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jc w:val="center"/>
        <w:rPr>
          <w:rFonts w:hint="eastAsia" w:ascii="方正小标宋_GBK" w:hAnsi="方正小标宋_GBK" w:eastAsia="方正小标宋_GBK" w:cs="方正小标宋_GBK"/>
          <w:b w:val="0"/>
          <w:bCs/>
          <w:spacing w:val="20"/>
          <w:sz w:val="44"/>
          <w:highlight w:val="none"/>
          <w:lang w:eastAsia="zh-CN"/>
        </w:rPr>
      </w:pPr>
      <w:r>
        <w:rPr>
          <w:rFonts w:hint="eastAsia" w:ascii="方正小标宋_GBK" w:hAnsi="方正小标宋_GBK" w:eastAsia="方正小标宋_GBK" w:cs="方正小标宋_GBK"/>
          <w:b w:val="0"/>
          <w:bCs/>
          <w:spacing w:val="20"/>
          <w:sz w:val="44"/>
          <w:highlight w:val="none"/>
          <w:lang w:eastAsia="zh-CN"/>
        </w:rPr>
        <w:t xml:space="preserve">启东经济开发区工业污水处理厂排口</w:t>
      </w:r>
      <w:r>
        <w:rPr>
          <w:rFonts w:hint="eastAsia" w:ascii="方正小标宋_GBK" w:hAnsi="方正小标宋_GBK" w:eastAsia="方正小标宋_GBK" w:cs="方正小标宋_GBK"/>
          <w:b w:val="0"/>
          <w:bCs/>
          <w:spacing w:val="20"/>
          <w:sz w:val="44"/>
          <w:highlight w:val="none"/>
          <w:lang w:eastAsia="zh-CN"/>
        </w:rPr>
      </w:r>
      <w:r/>
    </w:p>
    <w:p>
      <w:pPr>
        <w:pStyle w:val="972"/>
        <w:jc w:val="center"/>
        <w:rPr>
          <w:rFonts w:hint="eastAsia" w:ascii="华文新魏" w:eastAsia="华文新魏"/>
          <w:b/>
          <w:color w:val="000000"/>
          <w:sz w:val="100"/>
          <w:szCs w:val="100"/>
        </w:rPr>
      </w:pPr>
      <w:r>
        <w:rPr>
          <w:rFonts w:hint="eastAsia" w:ascii="方正小标宋_GBK" w:hAnsi="方正小标宋_GBK" w:eastAsia="方正小标宋_GBK" w:cs="方正小标宋_GBK"/>
          <w:b w:val="0"/>
          <w:bCs/>
          <w:spacing w:val="20"/>
          <w:sz w:val="44"/>
          <w:highlight w:val="none"/>
          <w:lang w:eastAsia="zh-CN"/>
        </w:rPr>
        <w:t xml:space="preserve">论证项目</w:t>
      </w:r>
      <w:r>
        <w:rPr>
          <w:rFonts w:hint="eastAsia" w:ascii="华文新魏" w:eastAsia="华文新魏"/>
          <w:b/>
          <w:color w:val="000000"/>
          <w:sz w:val="100"/>
          <w:szCs w:val="100"/>
        </w:rPr>
      </w:r>
      <w:r/>
    </w:p>
    <w:p>
      <w:pPr>
        <w:pStyle w:val="972"/>
        <w:jc w:val="center"/>
        <w:rPr>
          <w:rFonts w:hint="eastAsia" w:ascii="华文新魏" w:eastAsia="华文新魏"/>
          <w:b/>
          <w:color w:val="000000"/>
          <w:sz w:val="100"/>
          <w:szCs w:val="100"/>
        </w:rPr>
      </w:pPr>
      <w:r>
        <w:rPr>
          <w:rFonts w:hint="eastAsia" w:eastAsia="方正小标宋_GBK"/>
          <w:bCs/>
          <w:sz w:val="100"/>
          <w:szCs w:val="100"/>
          <w:u w:val="none"/>
          <w:lang w:val="en-US" w:eastAsia="zh-CN"/>
        </w:rPr>
        <w:t xml:space="preserve">分散</w:t>
      </w:r>
      <w:r>
        <w:rPr>
          <w:rFonts w:eastAsia="方正小标宋_GBK"/>
          <w:bCs/>
          <w:sz w:val="100"/>
          <w:szCs w:val="100"/>
          <w:u w:val="none"/>
        </w:rPr>
        <w:t xml:space="preserve">采购</w:t>
      </w:r>
      <w:r>
        <w:rPr>
          <w:rFonts w:hint="eastAsia" w:eastAsia="方正小标宋_GBK"/>
          <w:bCs/>
          <w:sz w:val="100"/>
          <w:szCs w:val="100"/>
          <w:u w:val="none"/>
        </w:rPr>
        <w:t xml:space="preserve">磋商</w:t>
      </w:r>
      <w:r>
        <w:rPr>
          <w:rFonts w:eastAsia="方正小标宋_GBK"/>
          <w:bCs/>
          <w:sz w:val="100"/>
          <w:szCs w:val="100"/>
          <w:u w:val="none"/>
        </w:rPr>
        <w:t xml:space="preserve">文件</w:t>
      </w:r>
      <w:r>
        <w:rPr>
          <w:rFonts w:hint="eastAsia" w:ascii="华文新魏" w:eastAsia="华文新魏"/>
          <w:b/>
          <w:color w:val="000000"/>
          <w:sz w:val="100"/>
          <w:szCs w:val="100"/>
        </w:rPr>
      </w:r>
      <w:r/>
    </w:p>
    <w:p>
      <w:pPr>
        <w:pStyle w:val="972"/>
        <w:jc w:val="both"/>
        <w:keepNext/>
        <w:spacing w:line="500" w:lineRule="exact"/>
        <w:rPr>
          <w:rFonts w:hint="eastAsia" w:ascii="宋体" w:hAnsi="宋体"/>
          <w:b/>
          <w:color w:val="000000"/>
          <w:sz w:val="36"/>
          <w:szCs w:val="36"/>
        </w:rPr>
        <w:outlineLvl w:val="5"/>
      </w:pPr>
      <w:r>
        <w:rPr>
          <w:rFonts w:hint="eastAsia" w:ascii="宋体" w:hAnsi="宋体"/>
          <w:b/>
          <w:color w:val="000000"/>
          <w:sz w:val="36"/>
          <w:szCs w:val="36"/>
        </w:rPr>
      </w:r>
      <w:r/>
    </w:p>
    <w:p>
      <w:pPr>
        <w:pStyle w:val="972"/>
        <w:jc w:val="center"/>
        <w:keepNext/>
        <w:spacing w:line="500" w:lineRule="exact"/>
        <w:rPr>
          <w:rFonts w:hint="eastAsia" w:ascii="宋体" w:hAnsi="宋体"/>
          <w:b/>
          <w:color w:val="000000"/>
          <w:sz w:val="36"/>
          <w:szCs w:val="36"/>
          <w:highlight w:val="yellow"/>
        </w:rPr>
        <w:outlineLvl w:val="5"/>
      </w:pPr>
      <w:r>
        <w:rPr>
          <w:rFonts w:hint="eastAsia" w:ascii="宋体" w:hAnsi="宋体"/>
          <w:b/>
          <w:color w:val="000000"/>
          <w:sz w:val="36"/>
          <w:szCs w:val="36"/>
        </w:rPr>
        <w:t xml:space="preserve">项目编号：</w:t>
      </w:r>
      <w:r>
        <w:rPr>
          <w:rFonts w:ascii="Times New Roman" w:hAnsi="Times New Roman" w:eastAsia="方正仿宋_GBK" w:cs="Times New Roman"/>
          <w:color w:val="000000"/>
          <w:sz w:val="36"/>
          <w:szCs w:val="36"/>
          <w:highlight w:val="none"/>
        </w:rPr>
        <w:t xml:space="preserve">JSZC-320681-SXSJ-C2026-0011</w:t>
      </w:r>
      <w:r>
        <w:rPr>
          <w:rFonts w:hint="eastAsia" w:ascii="宋体" w:hAnsi="宋体"/>
          <w:b/>
          <w:color w:val="000000"/>
          <w:sz w:val="36"/>
          <w:szCs w:val="36"/>
          <w:highlight w:val="yellow"/>
        </w:rPr>
      </w:r>
      <w:r/>
    </w:p>
    <w:p>
      <w:pPr>
        <w:pStyle w:val="972"/>
        <w:jc w:val="center"/>
        <w:spacing w:line="500" w:lineRule="exact"/>
        <w:rPr>
          <w:rFonts w:ascii="仿宋_GB2312" w:eastAsia="仿宋_GB2312"/>
          <w:b/>
          <w:color w:val="000000"/>
          <w:sz w:val="36"/>
        </w:rPr>
      </w:pPr>
      <w:r>
        <w:rPr>
          <w:rFonts w:ascii="仿宋_GB2312" w:eastAsia="仿宋_GB2312"/>
          <w:b/>
          <w:color w:val="000000"/>
          <w:sz w:val="36"/>
        </w:rPr>
      </w:r>
      <w:r/>
    </w:p>
    <w:p>
      <w:pPr>
        <w:pStyle w:val="987"/>
        <w:rPr>
          <w:rFonts w:hint="eastAsia"/>
          <w:color w:val="000000"/>
        </w:rPr>
      </w:pPr>
      <w:r>
        <w:rPr>
          <w:rFonts w:hint="eastAsia"/>
          <w:color w:val="000000"/>
        </w:rPr>
      </w:r>
      <w:r/>
    </w:p>
    <w:p>
      <w:pPr>
        <w:pStyle w:val="987"/>
        <w:rPr>
          <w:rFonts w:hint="eastAsia"/>
          <w:color w:val="000000"/>
        </w:rPr>
      </w:pPr>
      <w:r>
        <w:rPr>
          <w:rFonts w:hint="eastAsia"/>
          <w:color w:val="000000"/>
        </w:rPr>
      </w:r>
      <w:r/>
    </w:p>
    <w:p>
      <w:pPr>
        <w:pStyle w:val="972"/>
        <w:jc w:val="center"/>
        <w:spacing w:line="500" w:lineRule="exact"/>
        <w:rPr>
          <w:rFonts w:hint="eastAsia" w:ascii="仿宋_GB2312" w:eastAsia="仿宋_GB2312"/>
          <w:b/>
          <w:color w:val="000000"/>
          <w:sz w:val="36"/>
        </w:rPr>
      </w:pPr>
      <w:r>
        <w:rPr>
          <w:rFonts w:hint="eastAsia" w:ascii="仿宋_GB2312" w:eastAsia="仿宋_GB2312"/>
          <w:b/>
          <w:color w:val="000000"/>
          <w:sz w:val="36"/>
        </w:rPr>
      </w:r>
      <w:r/>
    </w:p>
    <w:p>
      <w:pPr>
        <w:pStyle w:val="972"/>
        <w:jc w:val="center"/>
        <w:spacing w:line="500" w:lineRule="exact"/>
        <w:rPr>
          <w:rFonts w:hint="eastAsia" w:ascii="仿宋_GB2312" w:eastAsia="仿宋_GB2312"/>
          <w:b/>
          <w:color w:val="000000"/>
          <w:sz w:val="36"/>
        </w:rPr>
      </w:pPr>
      <w:r>
        <w:rPr>
          <w:rFonts w:hint="eastAsia" w:ascii="仿宋_GB2312" w:eastAsia="仿宋_GB2312"/>
          <w:b/>
          <w:color w:val="000000"/>
          <w:sz w:val="36"/>
        </w:rPr>
      </w:r>
      <w:r/>
    </w:p>
    <w:p>
      <w:pPr>
        <w:pStyle w:val="972"/>
        <w:spacing w:line="500" w:lineRule="exact"/>
        <w:rPr>
          <w:rFonts w:hint="eastAsia" w:ascii="仿宋_GB2312" w:eastAsia="仿宋_GB2312"/>
          <w:color w:val="000000"/>
        </w:rPr>
      </w:pPr>
      <w:r>
        <w:rPr>
          <w:rFonts w:hint="eastAsia" w:ascii="仿宋_GB2312" w:eastAsia="仿宋_GB2312"/>
          <w:color w:val="000000"/>
        </w:rPr>
      </w:r>
      <w:r/>
    </w:p>
    <w:p>
      <w:pPr>
        <w:pStyle w:val="972"/>
        <w:jc w:val="center"/>
        <w:spacing w:line="500" w:lineRule="exact"/>
        <w:rPr>
          <w:rFonts w:hint="eastAsia" w:ascii="仿宋_GB2312" w:eastAsia="仿宋_GB2312"/>
          <w:color w:val="000000"/>
          <w:sz w:val="32"/>
        </w:rPr>
      </w:pPr>
      <w:r>
        <w:rPr>
          <w:rFonts w:hint="eastAsia" w:ascii="仿宋_GB2312" w:eastAsia="仿宋_GB2312"/>
          <w:color w:val="000000"/>
          <w:sz w:val="32"/>
        </w:rPr>
      </w:r>
      <w:r/>
    </w:p>
    <w:p>
      <w:pPr>
        <w:pStyle w:val="972"/>
        <w:jc w:val="center"/>
        <w:spacing w:line="500" w:lineRule="exact"/>
        <w:rPr>
          <w:rFonts w:hint="eastAsia" w:ascii="仿宋_GB2312" w:eastAsia="仿宋_GB2312"/>
          <w:color w:val="000000"/>
          <w:sz w:val="32"/>
        </w:rPr>
      </w:pPr>
      <w:r>
        <w:rPr>
          <w:rFonts w:hint="eastAsia" w:ascii="仿宋_GB2312" w:eastAsia="仿宋_GB2312"/>
          <w:color w:val="000000"/>
          <w:sz w:val="32"/>
        </w:rPr>
      </w:r>
      <w:r/>
    </w:p>
    <w:p>
      <w:pPr>
        <w:pStyle w:val="972"/>
        <w:jc w:val="center"/>
        <w:spacing w:line="500" w:lineRule="exact"/>
        <w:rPr>
          <w:rFonts w:ascii="仿宋_GB2312" w:eastAsia="仿宋_GB2312"/>
          <w:color w:val="000000"/>
          <w:sz w:val="32"/>
        </w:rPr>
      </w:pPr>
      <w:r>
        <w:rPr>
          <w:rFonts w:ascii="仿宋_GB2312" w:eastAsia="仿宋_GB2312"/>
          <w:color w:val="000000"/>
          <w:sz w:val="32"/>
        </w:rPr>
      </w:r>
      <w:r/>
    </w:p>
    <w:p>
      <w:pPr>
        <w:pStyle w:val="987"/>
        <w:rPr>
          <w:color w:val="000000"/>
        </w:rPr>
      </w:pPr>
      <w:r>
        <w:rPr>
          <w:color w:val="000000"/>
        </w:rPr>
      </w:r>
      <w:r/>
    </w:p>
    <w:p>
      <w:pPr>
        <w:pStyle w:val="972"/>
        <w:rPr>
          <w:rFonts w:hint="eastAsia"/>
          <w:color w:val="000000"/>
        </w:rPr>
      </w:pPr>
      <w:r>
        <w:rPr>
          <w:rFonts w:hint="eastAsia"/>
          <w:color w:val="000000"/>
        </w:rPr>
      </w:r>
      <w:r/>
    </w:p>
    <w:p>
      <w:pPr>
        <w:pStyle w:val="972"/>
        <w:jc w:val="center"/>
        <w:spacing w:line="500" w:lineRule="exact"/>
        <w:rPr>
          <w:rFonts w:hint="eastAsia" w:ascii="宋体" w:hAnsi="宋体" w:eastAsia="宋体"/>
          <w:b/>
          <w:color w:val="000000"/>
          <w:spacing w:val="20"/>
          <w:sz w:val="44"/>
          <w:lang w:eastAsia="zh-CN"/>
        </w:rPr>
      </w:pPr>
      <w:r>
        <w:rPr>
          <w:rFonts w:hint="eastAsia" w:ascii="宋体" w:hAnsi="宋体" w:eastAsia="宋体"/>
          <w:b/>
          <w:color w:val="000000"/>
          <w:spacing w:val="20"/>
          <w:sz w:val="44"/>
          <w:lang w:val="en-US" w:eastAsia="zh-CN"/>
        </w:rPr>
        <w:t xml:space="preserve">江苏省启东经济开发区管理委员会</w:t>
      </w:r>
      <w:r>
        <w:rPr>
          <w:rFonts w:hint="eastAsia" w:ascii="宋体" w:hAnsi="宋体" w:eastAsia="宋体"/>
          <w:b/>
          <w:color w:val="000000"/>
          <w:spacing w:val="20"/>
          <w:sz w:val="44"/>
          <w:lang w:eastAsia="zh-CN"/>
        </w:rPr>
      </w:r>
      <w:r/>
    </w:p>
    <w:p>
      <w:pPr>
        <w:pStyle w:val="972"/>
        <w:ind w:left="-2" w:right="120"/>
        <w:jc w:val="center"/>
        <w:spacing w:before="120" w:after="120" w:line="500" w:lineRule="exact"/>
        <w:rPr>
          <w:rFonts w:ascii="Arial" w:hAnsi="Arial"/>
          <w:b/>
          <w:bCs/>
          <w:color w:val="000000"/>
          <w:sz w:val="32"/>
          <w:highlight w:val="none"/>
        </w:rPr>
      </w:pPr>
      <w:r>
        <w:rPr>
          <w:rFonts w:hint="eastAsia" w:ascii="Arial" w:hAnsi="Arial"/>
          <w:b/>
          <w:bCs/>
          <w:color w:val="000000"/>
          <w:sz w:val="32"/>
          <w:highlight w:val="none"/>
        </w:rPr>
        <w:t xml:space="preserve">202</w:t>
      </w:r>
      <w:r>
        <w:rPr>
          <w:rFonts w:hint="eastAsia" w:ascii="Arial" w:hAnsi="Arial"/>
          <w:b/>
          <w:bCs/>
          <w:color w:val="000000"/>
          <w:sz w:val="32"/>
          <w:highlight w:val="none"/>
          <w:lang w:val="en-US" w:eastAsia="zh-CN"/>
        </w:rPr>
        <w:t xml:space="preserve">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6</w:t>
      </w:r>
      <w:r>
        <w:rPr>
          <w:rFonts w:hint="eastAsia" w:ascii="Arial" w:hAnsi="Arial"/>
          <w:b/>
          <w:bCs/>
          <w:color w:val="000000"/>
          <w:sz w:val="32"/>
          <w:highlight w:val="none"/>
        </w:rPr>
        <w:t xml:space="preserve">月</w:t>
      </w:r>
      <w:r>
        <w:rPr>
          <w:rFonts w:hint="eastAsia" w:ascii="Arial" w:hAnsi="Arial"/>
          <w:b/>
          <w:bCs/>
          <w:color w:val="000000"/>
          <w:sz w:val="32"/>
          <w:highlight w:val="none"/>
          <w:lang w:val="en-US" w:eastAsia="zh-CN"/>
        </w:rPr>
        <w:t xml:space="preserve">5</w:t>
      </w:r>
      <w:r>
        <w:rPr>
          <w:rFonts w:hint="eastAsia" w:ascii="Arial" w:hAnsi="Arial"/>
          <w:b/>
          <w:bCs/>
          <w:color w:val="000000"/>
          <w:sz w:val="32"/>
          <w:highlight w:val="none"/>
        </w:rPr>
        <w:t xml:space="preserve">日</w:t>
      </w:r>
      <w:r>
        <w:rPr>
          <w:rFonts w:ascii="Arial" w:hAnsi="Arial"/>
          <w:b/>
          <w:bCs/>
          <w:color w:val="000000"/>
          <w:sz w:val="32"/>
          <w:highlight w:val="none"/>
        </w:rPr>
      </w:r>
      <w:r/>
    </w:p>
    <w:p>
      <w:pPr>
        <w:pStyle w:val="987"/>
        <w:rPr>
          <w:rFonts w:hint="eastAsia"/>
          <w:color w:val="000000"/>
          <w:highlight w:val="yellow"/>
        </w:rPr>
      </w:pPr>
      <w:r>
        <w:rPr>
          <w:rFonts w:hint="eastAsia"/>
          <w:color w:val="000000"/>
          <w:highlight w:val="yellow"/>
        </w:rPr>
      </w:r>
      <w:r/>
    </w:p>
    <w:p>
      <w:pPr>
        <w:pStyle w:val="972"/>
        <w:ind w:left="-158"/>
        <w:spacing w:line="500" w:lineRule="exact"/>
        <w:rPr>
          <w:rFonts w:hint="eastAsia" w:ascii="宋体" w:hAnsi="宋体"/>
          <w:b/>
          <w:color w:val="000000"/>
          <w:sz w:val="26"/>
          <w:szCs w:val="28"/>
          <w:u w:val="single"/>
        </w:rPr>
      </w:pPr>
      <w:r>
        <w:rPr>
          <w:rFonts w:hint="eastAsia" w:ascii="宋体" w:hAnsi="宋体"/>
          <w:b/>
          <w:color w:val="000000"/>
          <w:sz w:val="26"/>
          <w:szCs w:val="28"/>
          <w:u w:val="single"/>
        </w:rPr>
        <w:t xml:space="preserve">_</w:t>
      </w:r>
      <w:r>
        <w:rPr>
          <w:rFonts w:ascii="宋体" w:hAnsi="宋体"/>
          <w:b/>
          <w:color w:val="000000"/>
          <w:sz w:val="26"/>
          <w:szCs w:val="28"/>
          <w:u w:val="single"/>
        </w:rPr>
        <w:t xml:space="preserve">_______________________________________________________________</w:t>
      </w:r>
      <w:r>
        <w:rPr>
          <w:rFonts w:hint="eastAsia" w:ascii="宋体" w:hAnsi="宋体"/>
          <w:b/>
          <w:color w:val="000000"/>
          <w:sz w:val="26"/>
          <w:szCs w:val="28"/>
          <w:u w:val="single"/>
        </w:rPr>
      </w:r>
      <w:r/>
    </w:p>
    <w:p>
      <w:pPr>
        <w:pStyle w:val="972"/>
        <w:ind w:left="-158"/>
        <w:jc w:val="left"/>
        <w:rPr>
          <w:rFonts w:eastAsia="方正仿宋_GBK"/>
          <w:color w:val="000000"/>
          <w:sz w:val="32"/>
          <w:szCs w:val="32"/>
        </w:rPr>
      </w:pPr>
      <w:r>
        <w:rPr>
          <w:rFonts w:eastAsia="方正仿宋_GBK"/>
          <w:b/>
          <w:color w:val="000000"/>
          <w:sz w:val="32"/>
          <w:szCs w:val="32"/>
        </w:rPr>
        <w:t xml:space="preserve">地址：</w:t>
      </w:r>
      <w:r>
        <w:rPr>
          <w:rFonts w:hint="eastAsia" w:eastAsia="方正仿宋_GBK"/>
          <w:b/>
          <w:color w:val="000000"/>
          <w:sz w:val="32"/>
          <w:szCs w:val="32"/>
        </w:rPr>
        <w:t xml:space="preserve">江苏省南通市启东市林洋路500号</w:t>
      </w:r>
      <w:r>
        <w:rPr>
          <w:rFonts w:eastAsia="方正仿宋_GBK"/>
          <w:color w:val="000000"/>
          <w:sz w:val="32"/>
          <w:szCs w:val="32"/>
        </w:rPr>
      </w:r>
      <w:r/>
    </w:p>
    <w:p>
      <w:pPr>
        <w:pStyle w:val="972"/>
        <w:ind w:left="-158"/>
        <w:jc w:val="left"/>
        <w:rPr>
          <w:rFonts w:eastAsia="方正仿宋_GBK"/>
          <w:color w:val="000000"/>
          <w:sz w:val="32"/>
          <w:szCs w:val="32"/>
        </w:rPr>
      </w:pPr>
      <w:r>
        <w:rPr>
          <w:rFonts w:eastAsia="方正仿宋_GBK"/>
          <w:b/>
          <w:color w:val="000000"/>
          <w:sz w:val="32"/>
          <w:szCs w:val="32"/>
        </w:rPr>
        <w:t xml:space="preserve">邮政编码：</w:t>
      </w:r>
      <w:r>
        <w:rPr>
          <w:rFonts w:eastAsia="方正仿宋_GBK"/>
          <w:color w:val="000000"/>
          <w:sz w:val="32"/>
          <w:szCs w:val="32"/>
        </w:rPr>
        <w:t xml:space="preserve">226</w:t>
      </w:r>
      <w:r>
        <w:rPr>
          <w:rFonts w:hint="eastAsia" w:eastAsia="方正仿宋_GBK"/>
          <w:color w:val="000000"/>
          <w:sz w:val="32"/>
          <w:szCs w:val="32"/>
        </w:rPr>
        <w:t xml:space="preserve">200</w:t>
      </w:r>
      <w:r>
        <w:rPr>
          <w:rFonts w:eastAsia="方正仿宋_GBK"/>
          <w:color w:val="000000"/>
          <w:sz w:val="32"/>
          <w:szCs w:val="32"/>
        </w:rPr>
      </w:r>
      <w:r/>
    </w:p>
    <w:p>
      <w:pPr>
        <w:pStyle w:val="972"/>
        <w:ind w:left="-158" w:right="-601"/>
        <w:rPr>
          <w:rFonts w:eastAsia="方正仿宋_GBK"/>
          <w:b/>
          <w:color w:val="000000"/>
          <w:sz w:val="32"/>
          <w:szCs w:val="32"/>
        </w:rPr>
      </w:pPr>
      <w:r>
        <w:rPr>
          <w:rFonts w:hint="eastAsia" w:eastAsia="方正仿宋_GBK"/>
          <w:b/>
          <w:color w:val="000000"/>
          <w:sz w:val="32"/>
          <w:szCs w:val="32"/>
        </w:rPr>
        <w:t xml:space="preserve">江苏政府采购网</w:t>
      </w:r>
      <w:r>
        <w:rPr>
          <w:rFonts w:eastAsia="方正仿宋_GBK"/>
          <w:b/>
          <w:color w:val="000000"/>
          <w:sz w:val="32"/>
          <w:szCs w:val="32"/>
        </w:rPr>
      </w:r>
      <w:r/>
    </w:p>
    <w:p>
      <w:pPr>
        <w:pStyle w:val="972"/>
        <w:ind w:left="-158" w:right="-601"/>
        <w:rPr>
          <w:rFonts w:eastAsia="方正仿宋_GBK"/>
          <w:color w:val="000000"/>
          <w:sz w:val="32"/>
          <w:szCs w:val="32"/>
        </w:rPr>
      </w:pPr>
      <w:r>
        <w:rPr>
          <w:rFonts w:eastAsia="方正仿宋_GBK"/>
          <w:color w:val="000000"/>
          <w:sz w:val="32"/>
          <w:szCs w:val="32"/>
        </w:rPr>
      </w:r>
      <w:r/>
    </w:p>
    <w:p>
      <w:pPr>
        <w:pStyle w:val="972"/>
        <w:ind w:left="-158" w:right="-601"/>
        <w:spacing w:line="500" w:lineRule="exact"/>
        <w:rPr>
          <w:rFonts w:eastAsia="方正仿宋_GBK"/>
          <w:color w:val="000000"/>
          <w:sz w:val="32"/>
          <w:szCs w:val="32"/>
        </w:rPr>
      </w:pPr>
      <w:r>
        <w:rPr>
          <w:rFonts w:eastAsia="方正仿宋_GBK"/>
          <w:color w:val="000000"/>
          <w:sz w:val="32"/>
          <w:szCs w:val="32"/>
        </w:rPr>
      </w:r>
      <w:r/>
    </w:p>
    <w:p>
      <w:pPr>
        <w:pStyle w:val="987"/>
        <w:rPr>
          <w:rFonts w:hint="eastAsia"/>
          <w:color w:val="000000"/>
        </w:rPr>
      </w:pPr>
      <w:r>
        <w:rPr>
          <w:rFonts w:hint="eastAsia"/>
          <w:color w:val="000000"/>
        </w:rPr>
      </w:r>
      <w:r/>
    </w:p>
    <w:p>
      <w:pPr>
        <w:jc w:val="center"/>
        <w:spacing w:line="360" w:lineRule="auto"/>
        <w:rPr>
          <w:rFonts w:hint="eastAsia" w:ascii="方正黑体_GBK" w:hAnsi="宋体" w:eastAsia="方正黑体_GBK"/>
          <w:color w:val="000000"/>
          <w:sz w:val="44"/>
          <w:szCs w:val="44"/>
          <w:lang w:val="zh-CN"/>
        </w:rPr>
      </w:pPr>
      <w:r>
        <w:rPr>
          <w:rFonts w:hint="eastAsia" w:ascii="方正黑体_GBK" w:hAnsi="宋体" w:eastAsia="方正黑体_GBK"/>
          <w:color w:val="000000"/>
          <w:sz w:val="44"/>
          <w:szCs w:val="44"/>
          <w:highlight w:val="none"/>
          <w:lang w:val="zh-CN"/>
        </w:rPr>
      </w:r>
      <w:r>
        <w:rPr>
          <w:rFonts w:hint="eastAsia" w:ascii="方正黑体_GBK" w:hAnsi="宋体" w:eastAsia="方正黑体_GBK"/>
          <w:color w:val="000000"/>
          <w:sz w:val="44"/>
          <w:szCs w:val="44"/>
          <w:highlight w:val="none"/>
          <w:lang w:val="zh-CN"/>
        </w:rPr>
      </w:r>
      <w:r/>
    </w:p>
    <w:p>
      <w:pPr>
        <w:pStyle w:val="972"/>
        <w:jc w:val="center"/>
        <w:spacing w:line="360" w:lineRule="auto"/>
        <w:rPr>
          <w:rFonts w:hint="eastAsia" w:ascii="方正黑体_GBK" w:hAnsi="宋体" w:eastAsia="方正黑体_GBK"/>
          <w:color w:val="000000"/>
          <w:sz w:val="44"/>
          <w:szCs w:val="44"/>
          <w:highlight w:val="none"/>
          <w:lang w:val="zh-CN"/>
        </w:rPr>
      </w:pPr>
      <w:r>
        <w:rPr>
          <w:rFonts w:hint="eastAsia" w:ascii="方正黑体_GBK" w:hAnsi="宋体" w:eastAsia="方正黑体_GBK"/>
          <w:color w:val="000000"/>
          <w:sz w:val="44"/>
          <w:szCs w:val="44"/>
          <w:lang w:val="zh-CN"/>
        </w:rPr>
        <w:t xml:space="preserve">目</w:t>
      </w:r>
      <w:r>
        <w:rPr>
          <w:rFonts w:ascii="方正黑体_GBK" w:hAnsi="宋体" w:eastAsia="方正黑体_GBK"/>
          <w:color w:val="000000"/>
          <w:sz w:val="44"/>
          <w:szCs w:val="44"/>
          <w:lang w:val="zh-CN"/>
        </w:rPr>
        <w:t xml:space="preserve"> </w:t>
      </w:r>
      <w:r>
        <w:rPr>
          <w:rFonts w:hint="eastAsia" w:ascii="方正黑体_GBK" w:hAnsi="宋体" w:eastAsia="方正黑体_GBK"/>
          <w:color w:val="000000"/>
          <w:sz w:val="44"/>
          <w:szCs w:val="44"/>
          <w:lang w:val="zh-CN"/>
        </w:rPr>
        <w:t xml:space="preserve">录</w:t>
      </w:r>
      <w:r>
        <w:rPr>
          <w:rFonts w:hint="eastAsia" w:ascii="方正黑体_GBK" w:hAnsi="宋体" w:eastAsia="方正黑体_GBK"/>
          <w:color w:val="000000"/>
          <w:sz w:val="44"/>
          <w:szCs w:val="44"/>
          <w:lang w:val="zh-CN"/>
        </w:rPr>
      </w:r>
      <w:r/>
    </w:p>
    <w:p>
      <w:pPr>
        <w:pStyle w:val="972"/>
        <w:ind w:firstLine="556"/>
        <w:spacing w:line="360" w:lineRule="auto"/>
        <w:rPr>
          <w:rFonts w:ascii="方正黑体_GBK" w:hAnsi="仿宋" w:eastAsia="方正黑体_GBK"/>
          <w:color w:val="000000"/>
          <w:sz w:val="32"/>
          <w:szCs w:val="32"/>
        </w:rPr>
      </w:pPr>
      <w:r>
        <w:rPr>
          <w:rFonts w:ascii="方正黑体_GBK" w:hAnsi="仿宋" w:eastAsia="方正黑体_GBK"/>
          <w:color w:val="000000"/>
          <w:sz w:val="32"/>
          <w:szCs w:val="32"/>
        </w:rPr>
      </w:r>
      <w:r/>
    </w:p>
    <w:p>
      <w:pPr>
        <w:pStyle w:val="972"/>
        <w:ind w:firstLine="556"/>
        <w:spacing w:line="360" w:lineRule="auto"/>
        <w:rPr>
          <w:rFonts w:hint="eastAsia" w:ascii="方正黑体_GBK" w:hAnsi="仿宋" w:eastAsia="方正黑体_GBK"/>
          <w:color w:val="000000"/>
          <w:sz w:val="32"/>
          <w:szCs w:val="32"/>
        </w:rPr>
      </w:pPr>
      <w:r>
        <w:rPr>
          <w:rFonts w:hint="eastAsia" w:ascii="方正黑体_GBK" w:hAnsi="仿宋" w:eastAsia="方正黑体_GBK"/>
          <w:color w:val="000000"/>
          <w:sz w:val="32"/>
          <w:szCs w:val="32"/>
        </w:rPr>
      </w:r>
      <w:r/>
    </w:p>
    <w:p>
      <w:pPr>
        <w:pStyle w:val="972"/>
        <w:ind w:firstLine="556"/>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第一部分  竞争性磋商公告</w:t>
      </w:r>
      <w:r>
        <w:rPr>
          <w:rFonts w:hint="eastAsia" w:ascii="方正黑体_GBK" w:hAnsi="宋体" w:eastAsia="方正黑体_GBK"/>
          <w:color w:val="000000"/>
          <w:sz w:val="32"/>
          <w:szCs w:val="32"/>
        </w:rPr>
      </w:r>
      <w:r/>
    </w:p>
    <w:p>
      <w:pPr>
        <w:pStyle w:val="972"/>
        <w:ind w:firstLine="556"/>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第二部分  磋商须知</w:t>
      </w:r>
      <w:r>
        <w:rPr>
          <w:rFonts w:hint="eastAsia" w:ascii="方正黑体_GBK" w:hAnsi="宋体" w:eastAsia="方正黑体_GBK"/>
          <w:color w:val="000000"/>
          <w:sz w:val="32"/>
          <w:szCs w:val="32"/>
        </w:rPr>
      </w:r>
      <w:r/>
    </w:p>
    <w:p>
      <w:pPr>
        <w:pStyle w:val="972"/>
        <w:ind w:firstLine="537"/>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第三部分  项目需求</w:t>
      </w:r>
      <w:r>
        <w:rPr>
          <w:rFonts w:hint="eastAsia" w:ascii="方正黑体_GBK" w:hAnsi="宋体" w:eastAsia="方正黑体_GBK"/>
          <w:color w:val="000000"/>
          <w:sz w:val="32"/>
          <w:szCs w:val="32"/>
        </w:rPr>
      </w:r>
      <w:r/>
    </w:p>
    <w:p>
      <w:pPr>
        <w:pStyle w:val="972"/>
        <w:ind w:firstLine="537"/>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第四部分  评审方法和评审标准</w:t>
      </w:r>
      <w:r>
        <w:rPr>
          <w:rFonts w:hint="eastAsia" w:ascii="方正黑体_GBK" w:hAnsi="宋体" w:eastAsia="方正黑体_GBK"/>
          <w:color w:val="000000"/>
          <w:sz w:val="32"/>
          <w:szCs w:val="32"/>
        </w:rPr>
      </w:r>
      <w:r/>
    </w:p>
    <w:p>
      <w:pPr>
        <w:pStyle w:val="972"/>
        <w:ind w:firstLine="556"/>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第五部分  响应文件格式</w:t>
      </w:r>
      <w:r>
        <w:rPr>
          <w:rFonts w:hint="eastAsia" w:ascii="方正黑体_GBK" w:hAnsi="宋体" w:eastAsia="方正黑体_GBK"/>
          <w:color w:val="000000"/>
          <w:sz w:val="32"/>
          <w:szCs w:val="32"/>
        </w:rPr>
      </w:r>
      <w:r/>
    </w:p>
    <w:p>
      <w:pPr>
        <w:pStyle w:val="972"/>
        <w:spacing w:line="500" w:lineRule="exact"/>
        <w:tabs>
          <w:tab w:val="left" w:pos="7740" w:leader="none"/>
        </w:tabs>
        <w:rPr>
          <w:rFonts w:hint="eastAsia" w:ascii="宋体" w:hAnsi="宋体"/>
          <w:bCs/>
          <w:color w:val="000000"/>
          <w:sz w:val="32"/>
          <w:szCs w:val="32"/>
        </w:rPr>
      </w:pPr>
      <w:r>
        <w:rPr>
          <w:rFonts w:hint="eastAsia" w:ascii="宋体" w:hAnsi="宋体"/>
          <w:bCs/>
          <w:color w:val="000000"/>
          <w:sz w:val="32"/>
          <w:szCs w:val="32"/>
        </w:rPr>
      </w:r>
      <w:r/>
    </w:p>
    <w:p>
      <w:pPr>
        <w:pStyle w:val="972"/>
        <w:spacing w:line="500" w:lineRule="exact"/>
        <w:tabs>
          <w:tab w:val="left" w:pos="7740" w:leader="none"/>
        </w:tabs>
        <w:rPr>
          <w:rFonts w:hint="eastAsia" w:ascii="宋体" w:hAnsi="宋体"/>
          <w:bCs/>
          <w:color w:val="000000"/>
          <w:sz w:val="32"/>
          <w:szCs w:val="32"/>
        </w:rPr>
      </w:pPr>
      <w:r>
        <w:rPr>
          <w:rFonts w:hint="eastAsia" w:ascii="宋体" w:hAnsi="宋体"/>
          <w:bCs/>
          <w:color w:val="000000"/>
          <w:sz w:val="32"/>
          <w:szCs w:val="32"/>
        </w:rPr>
      </w:r>
      <w:r/>
    </w:p>
    <w:p>
      <w:pPr>
        <w:pStyle w:val="972"/>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972"/>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972"/>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972"/>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972"/>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972"/>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972"/>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972"/>
        <w:jc w:val="center"/>
        <w:spacing w:line="500" w:lineRule="exact"/>
        <w:rPr>
          <w:rFonts w:ascii="仿宋" w:hAnsi="仿宋" w:eastAsia="仿宋"/>
          <w:b/>
          <w:bCs/>
          <w:color w:val="000000"/>
          <w:sz w:val="36"/>
          <w:szCs w:val="36"/>
          <w:lang w:val="zh-CN"/>
        </w:rPr>
      </w:pPr>
      <w:r>
        <w:rPr>
          <w:rFonts w:ascii="仿宋" w:hAnsi="仿宋" w:eastAsia="仿宋"/>
          <w:b/>
          <w:bCs/>
          <w:color w:val="000000"/>
          <w:sz w:val="36"/>
          <w:szCs w:val="36"/>
          <w:lang w:val="zh-CN"/>
        </w:rPr>
      </w:r>
      <w:r/>
    </w:p>
    <w:p>
      <w:pPr>
        <w:pStyle w:val="987"/>
        <w:rPr>
          <w:color w:val="000000"/>
          <w:lang w:val="zh-CN"/>
        </w:rPr>
      </w:pPr>
      <w:r>
        <w:rPr>
          <w:color w:val="000000"/>
          <w:lang w:val="zh-CN"/>
        </w:rPr>
      </w:r>
      <w:r/>
    </w:p>
    <w:p>
      <w:pPr>
        <w:pStyle w:val="972"/>
        <w:rPr>
          <w:color w:val="000000"/>
          <w:lang w:val="zh-CN"/>
        </w:rPr>
      </w:pPr>
      <w:r>
        <w:rPr>
          <w:color w:val="000000"/>
          <w:lang w:val="zh-CN"/>
        </w:rPr>
      </w:r>
      <w:r/>
    </w:p>
    <w:p>
      <w:pPr>
        <w:pStyle w:val="987"/>
        <w:rPr>
          <w:rFonts w:hint="eastAsia"/>
          <w:color w:val="000000"/>
          <w:lang w:val="zh-CN"/>
        </w:rPr>
      </w:pPr>
      <w:r>
        <w:rPr>
          <w:rFonts w:hint="eastAsia"/>
          <w:color w:val="000000"/>
          <w:lang w:val="zh-CN"/>
        </w:rPr>
      </w:r>
      <w:r/>
    </w:p>
    <w:p>
      <w:pPr>
        <w:pStyle w:val="972"/>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972"/>
        <w:jc w:val="center"/>
        <w:spacing w:line="500" w:lineRule="exact"/>
        <w:rPr>
          <w:rFonts w:ascii="仿宋" w:hAnsi="仿宋" w:eastAsia="仿宋"/>
          <w:b/>
          <w:bCs/>
          <w:color w:val="000000"/>
          <w:sz w:val="36"/>
          <w:szCs w:val="36"/>
          <w:lang w:val="zh-CN"/>
        </w:rPr>
      </w:pPr>
      <w:r>
        <w:rPr>
          <w:rFonts w:ascii="仿宋" w:hAnsi="仿宋" w:eastAsia="仿宋"/>
          <w:b/>
          <w:bCs/>
          <w:color w:val="000000"/>
          <w:sz w:val="36"/>
          <w:szCs w:val="36"/>
          <w:lang w:val="zh-CN"/>
        </w:rPr>
      </w:r>
      <w:r/>
    </w:p>
    <w:p>
      <w:pPr>
        <w:pStyle w:val="987"/>
        <w:rPr>
          <w:rFonts w:hint="eastAsia"/>
          <w:color w:val="000000"/>
          <w:lang w:val="zh-CN"/>
        </w:rPr>
      </w:pPr>
      <w:r>
        <w:rPr>
          <w:rFonts w:hint="eastAsia"/>
          <w:color w:val="000000"/>
          <w:lang w:val="zh-CN"/>
        </w:rPr>
      </w:r>
      <w:r/>
    </w:p>
    <w:p>
      <w:pPr>
        <w:pStyle w:val="972"/>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jc w:val="center"/>
        <w:spacing w:line="500" w:lineRule="exact"/>
        <w:rPr>
          <w:rFonts w:hint="eastAsia" w:ascii="方正小标宋_GBK" w:hAnsi="宋体" w:eastAsia="方正小标宋_GBK"/>
          <w:color w:val="000000"/>
          <w:sz w:val="36"/>
          <w:szCs w:val="36"/>
        </w:rPr>
        <w:outlineLvl w:val="0"/>
      </w:pPr>
      <w:r>
        <w:rPr>
          <w:rFonts w:hint="eastAsia" w:ascii="方正小标宋_GBK" w:hAnsi="宋体" w:eastAsia="方正小标宋_GBK"/>
          <w:color w:val="000000"/>
          <w:sz w:val="36"/>
          <w:szCs w:val="36"/>
          <w:highlight w:val="none"/>
          <w:lang w:val="zh-CN"/>
        </w:rPr>
      </w:r>
      <w:r>
        <w:rPr>
          <w:rFonts w:hint="eastAsia" w:ascii="方正小标宋_GBK" w:hAnsi="宋体" w:eastAsia="方正小标宋_GBK"/>
          <w:color w:val="000000"/>
          <w:sz w:val="36"/>
          <w:szCs w:val="36"/>
          <w:highlight w:val="none"/>
          <w:lang w:val="zh-CN"/>
        </w:rPr>
      </w:r>
      <w:r/>
    </w:p>
    <w:p>
      <w:pPr>
        <w:pStyle w:val="972"/>
        <w:jc w:val="center"/>
        <w:spacing w:line="500" w:lineRule="exact"/>
        <w:rPr>
          <w:rFonts w:hint="eastAsia" w:ascii="方正小标宋_GBK" w:hAnsi="宋体" w:eastAsia="方正小标宋_GBK"/>
          <w:color w:val="000000"/>
          <w:sz w:val="36"/>
          <w:szCs w:val="36"/>
          <w:highlight w:val="none"/>
          <w:lang w:val="zh-CN"/>
        </w:rPr>
        <w:outlineLvl w:val="0"/>
      </w:pPr>
      <w:r>
        <w:rPr>
          <w:rFonts w:hint="eastAsia" w:ascii="方正小标宋_GBK" w:hAnsi="宋体" w:eastAsia="方正小标宋_GBK"/>
          <w:color w:val="000000"/>
          <w:sz w:val="36"/>
          <w:szCs w:val="36"/>
          <w:lang w:val="zh-CN"/>
        </w:rPr>
        <w:t xml:space="preserve">第一部分  竞争性磋商公告</w:t>
      </w:r>
      <w:r>
        <w:rPr>
          <w:rFonts w:hint="eastAsia" w:ascii="方正小标宋_GBK" w:hAnsi="宋体" w:eastAsia="方正小标宋_GBK"/>
          <w:color w:val="000000"/>
          <w:sz w:val="36"/>
          <w:szCs w:val="36"/>
        </w:rPr>
      </w:r>
      <w:r/>
    </w:p>
    <w:p>
      <w:pPr>
        <w:pStyle w:val="972"/>
        <w:ind w:firstLine="560"/>
        <w:spacing w:line="500" w:lineRule="exact"/>
        <w:rPr>
          <w:rFonts w:eastAsia="方正仿宋_GBK"/>
          <w:color w:val="000000"/>
          <w:sz w:val="28"/>
          <w:szCs w:val="28"/>
        </w:rPr>
      </w:pPr>
      <w:r>
        <w:rPr>
          <w:rFonts w:eastAsia="方正仿宋_GBK"/>
          <w:color w:val="000000"/>
          <w:sz w:val="28"/>
          <w:szCs w:val="28"/>
          <w:highlight w:val="none"/>
        </w:rPr>
        <w:t xml:space="preserve">受[</w:t>
      </w:r>
      <w:r>
        <w:rPr>
          <w:rFonts w:hint="eastAsia" w:eastAsia="方正仿宋_GBK"/>
          <w:color w:val="000000"/>
          <w:sz w:val="28"/>
          <w:szCs w:val="28"/>
          <w:highlight w:val="none"/>
          <w:lang w:val="en-US" w:eastAsia="zh-CN"/>
        </w:rPr>
        <w:t xml:space="preserve">江苏省启东经济开发区管理委员会</w:t>
      </w:r>
      <w:r>
        <w:rPr>
          <w:rFonts w:eastAsia="方正仿宋_GBK"/>
          <w:color w:val="000000"/>
          <w:sz w:val="28"/>
          <w:szCs w:val="28"/>
          <w:highlight w:val="none"/>
        </w:rPr>
        <w:t xml:space="preserve">]的委托，</w:t>
      </w:r>
      <w:r>
        <w:rPr>
          <w:rFonts w:hint="eastAsia" w:eastAsia="方正仿宋_GBK"/>
          <w:color w:val="000000"/>
          <w:sz w:val="28"/>
          <w:szCs w:val="28"/>
          <w:highlight w:val="none"/>
        </w:rPr>
        <w:t xml:space="preserve">江苏新世纪工程项目管理有限公司</w:t>
      </w:r>
      <w:r>
        <w:rPr>
          <w:rFonts w:eastAsia="方正仿宋_GBK"/>
          <w:color w:val="000000"/>
          <w:sz w:val="28"/>
          <w:szCs w:val="28"/>
          <w:highlight w:val="none"/>
        </w:rPr>
        <w:t xml:space="preserve">就[</w:t>
      </w:r>
      <w:r>
        <w:rPr>
          <w:rFonts w:hint="eastAsia" w:eastAsia="方正仿宋_GBK"/>
          <w:color w:val="000000"/>
          <w:sz w:val="28"/>
          <w:szCs w:val="28"/>
          <w:highlight w:val="none"/>
          <w:lang w:eastAsia="zh-CN"/>
        </w:rPr>
        <w:t xml:space="preserve">启东经济开发区工业污水处理厂排口论证项目</w:t>
      </w:r>
      <w:r>
        <w:rPr>
          <w:rFonts w:eastAsia="方正仿宋_GBK"/>
          <w:color w:val="000000"/>
          <w:sz w:val="28"/>
          <w:szCs w:val="28"/>
          <w:highlight w:val="none"/>
        </w:rPr>
        <w:t xml:space="preserve">](项目编号:</w:t>
      </w:r>
      <w:r>
        <w:rPr>
          <w:rFonts w:eastAsia="方正仿宋_GBK"/>
          <w:color w:val="000000"/>
          <w:sz w:val="28"/>
          <w:szCs w:val="28"/>
          <w:highlight w:val="none"/>
        </w:rPr>
        <w:t xml:space="preserve">JSZC-320681-SXSJ-C2026-0011</w:t>
      </w:r>
      <w:r>
        <w:rPr>
          <w:rFonts w:eastAsia="方正仿宋_GBK"/>
          <w:color w:val="000000"/>
          <w:sz w:val="28"/>
          <w:szCs w:val="28"/>
          <w:highlight w:val="none"/>
        </w:rPr>
        <w:t xml:space="preserve">)</w:t>
      </w:r>
      <w:r>
        <w:rPr>
          <w:rFonts w:eastAsia="方正仿宋_GBK"/>
          <w:color w:val="000000"/>
          <w:sz w:val="28"/>
          <w:szCs w:val="28"/>
        </w:rPr>
        <w:t xml:space="preserve">进行竞</w:t>
      </w:r>
      <w:r>
        <w:rPr>
          <w:rFonts w:eastAsia="方正仿宋_GBK"/>
          <w:color w:val="000000"/>
          <w:sz w:val="28"/>
          <w:szCs w:val="28"/>
        </w:rPr>
        <w:t xml:space="preserve">争性磋商采购，欢迎符合条件的供应商参加磋商。</w:t>
      </w:r>
      <w:r>
        <w:rPr>
          <w:rFonts w:eastAsia="方正仿宋_GBK"/>
          <w:color w:val="000000"/>
          <w:sz w:val="28"/>
          <w:szCs w:val="28"/>
        </w:rPr>
      </w:r>
      <w:r/>
    </w:p>
    <w:p>
      <w:pPr>
        <w:pStyle w:val="972"/>
        <w:ind w:firstLine="560"/>
        <w:spacing w:line="500" w:lineRule="exact"/>
        <w:rPr>
          <w:rFonts w:eastAsia="方正仿宋_GBK"/>
          <w:color w:val="000000"/>
          <w:sz w:val="28"/>
          <w:szCs w:val="28"/>
        </w:rPr>
        <w:pBdr>
          <w:top w:val="single" w:color="000000" w:sz="4" w:space="1"/>
          <w:left w:val="single" w:color="000000" w:sz="4" w:space="1"/>
          <w:bottom w:val="single" w:color="000000" w:sz="4" w:space="1"/>
          <w:right w:val="single" w:color="000000" w:sz="4" w:space="4"/>
        </w:pBdr>
      </w:pPr>
      <w:r>
        <w:rPr>
          <w:rFonts w:eastAsia="方正仿宋_GBK"/>
          <w:color w:val="000000"/>
          <w:sz w:val="28"/>
          <w:szCs w:val="28"/>
        </w:rPr>
        <w:t xml:space="preserve">项目概况</w:t>
      </w:r>
      <w:r>
        <w:rPr>
          <w:rFonts w:eastAsia="方正仿宋_GBK"/>
          <w:color w:val="000000"/>
          <w:sz w:val="28"/>
          <w:szCs w:val="28"/>
        </w:rPr>
      </w:r>
      <w:r/>
    </w:p>
    <w:p>
      <w:pPr>
        <w:pStyle w:val="972"/>
        <w:ind w:firstLine="560"/>
        <w:spacing w:line="500" w:lineRule="exact"/>
        <w:rPr>
          <w:rFonts w:eastAsia="方正仿宋_GBK"/>
          <w:color w:val="000000"/>
          <w:sz w:val="28"/>
          <w:szCs w:val="28"/>
        </w:rPr>
        <w:pBdr>
          <w:top w:val="single" w:color="000000" w:sz="4" w:space="1"/>
          <w:left w:val="single" w:color="000000" w:sz="4" w:space="1"/>
          <w:bottom w:val="single" w:color="000000" w:sz="4" w:space="1"/>
          <w:right w:val="single" w:color="000000" w:sz="4" w:space="4"/>
        </w:pBdr>
      </w:pPr>
      <w:r/>
      <w:bookmarkStart w:id="0" w:name="_Hlk194482126"/>
      <w:r>
        <w:rPr>
          <w:rFonts w:eastAsia="方正仿宋_GBK"/>
          <w:color w:val="000000"/>
          <w:sz w:val="28"/>
          <w:szCs w:val="28"/>
          <w:highlight w:val="none"/>
        </w:rPr>
        <w:t xml:space="preserve">[</w:t>
      </w:r>
      <w:r>
        <w:rPr>
          <w:rFonts w:hint="eastAsia" w:eastAsia="方正仿宋_GBK"/>
          <w:color w:val="000000"/>
          <w:sz w:val="28"/>
          <w:szCs w:val="28"/>
          <w:highlight w:val="none"/>
          <w:lang w:eastAsia="zh-CN"/>
        </w:rPr>
        <w:t xml:space="preserve">启东经济开发区工业污水处理厂排口论证项目</w:t>
      </w:r>
      <w:r>
        <w:rPr>
          <w:rFonts w:eastAsia="方正仿宋_GBK"/>
          <w:color w:val="000000"/>
          <w:sz w:val="28"/>
          <w:szCs w:val="28"/>
          <w:highlight w:val="none"/>
        </w:rPr>
        <w:t xml:space="preserve">]的</w:t>
      </w:r>
      <w:bookmarkEnd w:id="0"/>
      <w:r>
        <w:rPr>
          <w:rFonts w:eastAsia="方正仿宋_GBK"/>
          <w:color w:val="000000"/>
          <w:sz w:val="28"/>
          <w:szCs w:val="28"/>
        </w:rPr>
        <w:t xml:space="preserve">潜在供应商应在</w:t>
      </w:r>
      <w:r>
        <w:rPr>
          <w:rFonts w:hint="eastAsia" w:eastAsia="方正仿宋_GBK"/>
          <w:color w:val="000000"/>
          <w:sz w:val="28"/>
          <w:szCs w:val="28"/>
        </w:rPr>
        <w:t xml:space="preserve">江苏政府采购网</w:t>
      </w:r>
      <w:r>
        <w:rPr>
          <w:rFonts w:eastAsia="方正仿宋_GBK"/>
          <w:color w:val="000000"/>
          <w:sz w:val="28"/>
          <w:szCs w:val="28"/>
        </w:rPr>
        <w:t xml:space="preserve">获取采购文件，并</w:t>
      </w:r>
      <w:r>
        <w:rPr>
          <w:rFonts w:eastAsia="方正仿宋_GBK"/>
          <w:color w:val="000000"/>
          <w:sz w:val="28"/>
          <w:szCs w:val="28"/>
        </w:rPr>
        <w:t xml:space="preserve">于</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6</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16</w:t>
      </w:r>
      <w:r>
        <w:rPr>
          <w:rFonts w:eastAsia="方正仿宋_GBK"/>
          <w:color w:val="000000"/>
          <w:sz w:val="28"/>
          <w:szCs w:val="28"/>
          <w:highlight w:val="none"/>
        </w:rPr>
        <w:t xml:space="preserve">日</w:t>
      </w:r>
      <w:r>
        <w:rPr>
          <w:rFonts w:eastAsia="方正仿宋_GBK"/>
          <w:color w:val="000000"/>
          <w:sz w:val="28"/>
          <w:szCs w:val="28"/>
        </w:rPr>
        <w:t xml:space="preserve">9点</w:t>
      </w:r>
      <w:r>
        <w:rPr>
          <w:rFonts w:hint="eastAsia" w:eastAsia="方正仿宋_GBK"/>
          <w:color w:val="000000"/>
          <w:sz w:val="28"/>
          <w:szCs w:val="28"/>
          <w:lang w:val="en-US" w:eastAsia="zh-CN"/>
        </w:rPr>
        <w:t xml:space="preserve">3</w:t>
      </w:r>
      <w:r>
        <w:rPr>
          <w:rFonts w:eastAsia="方正仿宋_GBK"/>
          <w:color w:val="000000"/>
          <w:sz w:val="28"/>
          <w:szCs w:val="28"/>
        </w:rPr>
        <w:t xml:space="preserve">0分</w:t>
      </w:r>
      <w:r>
        <w:rPr>
          <w:rFonts w:eastAsia="方正仿宋_GBK"/>
          <w:color w:val="000000"/>
          <w:sz w:val="28"/>
          <w:szCs w:val="28"/>
        </w:rPr>
        <w:t xml:space="preserve">（北京时间）前提交响应文件。</w:t>
      </w:r>
      <w:r>
        <w:rPr>
          <w:rFonts w:eastAsia="方正仿宋_GBK"/>
          <w:color w:val="000000"/>
          <w:sz w:val="28"/>
          <w:szCs w:val="28"/>
        </w:rPr>
      </w:r>
      <w:r/>
    </w:p>
    <w:p>
      <w:pPr>
        <w:pStyle w:val="972"/>
        <w:ind w:firstLine="578"/>
        <w:spacing w:line="500" w:lineRule="exact"/>
        <w:shd w:val="clear" w:color="auto" w:fill="ffffff"/>
        <w:widowControl/>
        <w:rPr>
          <w:rFonts w:eastAsia="方正仿宋_GBK"/>
          <w:b/>
          <w:color w:val="000000"/>
          <w:spacing w:val="7"/>
          <w:sz w:val="28"/>
          <w:szCs w:val="28"/>
        </w:rPr>
      </w:pPr>
      <w:r>
        <w:rPr>
          <w:rFonts w:eastAsia="方正仿宋_GBK"/>
          <w:b/>
          <w:color w:val="000000"/>
          <w:spacing w:val="7"/>
          <w:sz w:val="28"/>
          <w:szCs w:val="28"/>
        </w:rPr>
        <w:t xml:space="preserve">一、项目基本情况</w:t>
      </w:r>
      <w:r>
        <w:rPr>
          <w:rFonts w:eastAsia="方正仿宋_GBK"/>
          <w:b/>
          <w:color w:val="000000"/>
          <w:spacing w:val="7"/>
          <w:sz w:val="28"/>
          <w:szCs w:val="28"/>
        </w:rPr>
      </w:r>
      <w:r/>
    </w:p>
    <w:p>
      <w:pPr>
        <w:pStyle w:val="972"/>
        <w:ind w:firstLine="560"/>
        <w:spacing w:line="500" w:lineRule="exact"/>
        <w:rPr>
          <w:rFonts w:ascii="Times New Roman" w:hAnsi="Times New Roman" w:eastAsia="方正仿宋_GBK" w:cs="Times New Roman"/>
          <w:color w:val="000000"/>
          <w:sz w:val="28"/>
          <w:szCs w:val="28"/>
          <w:highlight w:val="none"/>
          <w:lang w:eastAsia="zh-CN"/>
        </w:rPr>
      </w:pPr>
      <w:r>
        <w:rPr>
          <w:rFonts w:ascii="Times New Roman" w:hAnsi="Times New Roman" w:eastAsia="方正仿宋_GBK" w:cs="Times New Roman"/>
          <w:color w:val="000000"/>
          <w:sz w:val="28"/>
          <w:szCs w:val="28"/>
          <w:highlight w:val="none"/>
        </w:rPr>
        <w:t xml:space="preserve">项目编号：JSZC-320681-SXSJ-C2026-0011</w:t>
      </w:r>
      <w:r>
        <w:rPr>
          <w:rFonts w:ascii="Times New Roman" w:hAnsi="Times New Roman" w:eastAsia="方正仿宋_GBK" w:cs="Times New Roman"/>
          <w:color w:val="000000"/>
          <w:sz w:val="28"/>
          <w:szCs w:val="28"/>
          <w:highlight w:val="none"/>
          <w:lang w:eastAsia="zh-CN"/>
        </w:rPr>
      </w:r>
      <w:r/>
    </w:p>
    <w:p>
      <w:pPr>
        <w:pStyle w:val="972"/>
        <w:ind w:firstLine="560"/>
        <w:spacing w:line="500" w:lineRule="exact"/>
        <w:rPr>
          <w:rFonts w:ascii="Times New Roman" w:hAnsi="Times New Roman" w:eastAsia="方正仿宋_GBK" w:cs="Times New Roman"/>
          <w:color w:val="000000"/>
          <w:sz w:val="28"/>
          <w:szCs w:val="28"/>
          <w:lang w:eastAsia="zh-CN"/>
        </w:rPr>
      </w:pPr>
      <w:r>
        <w:rPr>
          <w:rFonts w:ascii="Times New Roman" w:hAnsi="Times New Roman" w:eastAsia="方正仿宋_GBK" w:cs="Times New Roman"/>
          <w:color w:val="000000"/>
          <w:sz w:val="28"/>
          <w:szCs w:val="28"/>
        </w:rPr>
        <w:t xml:space="preserve">项目名称：</w:t>
      </w:r>
      <w:r>
        <w:rPr>
          <w:rFonts w:ascii="Times New Roman" w:hAnsi="Times New Roman" w:eastAsia="方正仿宋_GBK" w:cs="Times New Roman"/>
          <w:color w:val="000000"/>
          <w:sz w:val="28"/>
          <w:szCs w:val="28"/>
          <w:lang w:eastAsia="zh-CN"/>
        </w:rPr>
        <w:t xml:space="preserve">启东经济开发区工业污水处理厂排口论证项目</w:t>
      </w:r>
      <w:r>
        <w:rPr>
          <w:rFonts w:ascii="Times New Roman" w:hAnsi="Times New Roman" w:eastAsia="方正仿宋_GBK" w:cs="Times New Roman"/>
          <w:color w:val="000000"/>
          <w:sz w:val="28"/>
          <w:szCs w:val="28"/>
          <w:lang w:eastAsia="zh-CN"/>
        </w:rPr>
      </w:r>
      <w:r/>
    </w:p>
    <w:p>
      <w:pPr>
        <w:pStyle w:val="972"/>
        <w:ind w:firstLine="56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项目类型：服务</w:t>
      </w:r>
      <w:r>
        <w:rPr>
          <w:rFonts w:ascii="Times New Roman" w:hAnsi="Times New Roman" w:eastAsia="方正仿宋_GBK" w:cs="Times New Roman"/>
          <w:color w:val="000000"/>
          <w:sz w:val="28"/>
          <w:szCs w:val="28"/>
          <w:highlight w:val="none"/>
        </w:rPr>
      </w:r>
      <w:r/>
    </w:p>
    <w:p>
      <w:pPr>
        <w:pStyle w:val="972"/>
        <w:ind w:firstLine="560"/>
        <w:spacing w:line="5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所属行业：其他未列明行业</w:t>
      </w:r>
      <w:r>
        <w:rPr>
          <w:rFonts w:ascii="Times New Roman" w:hAnsi="Times New Roman" w:eastAsia="方正仿宋_GBK" w:cs="Times New Roman"/>
          <w:color w:val="000000"/>
          <w:sz w:val="28"/>
          <w:szCs w:val="28"/>
        </w:rPr>
      </w:r>
      <w:r/>
    </w:p>
    <w:p>
      <w:pPr>
        <w:pStyle w:val="972"/>
        <w:ind w:firstLine="560"/>
        <w:spacing w:line="5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预算金额：</w:t>
      </w:r>
      <w:r>
        <w:rPr>
          <w:rFonts w:ascii="Times New Roman" w:hAnsi="Times New Roman" w:eastAsia="方正仿宋_GBK" w:cs="Times New Roman"/>
          <w:color w:val="000000"/>
          <w:sz w:val="28"/>
          <w:szCs w:val="28"/>
          <w:lang w:val="en-US" w:eastAsia="zh-CN"/>
        </w:rPr>
        <w:t xml:space="preserve">180</w:t>
      </w:r>
      <w:r>
        <w:rPr>
          <w:rFonts w:ascii="Times New Roman" w:hAnsi="Times New Roman" w:eastAsia="方正仿宋_GBK" w:cs="Times New Roman"/>
          <w:color w:val="000000"/>
          <w:sz w:val="28"/>
          <w:szCs w:val="28"/>
        </w:rPr>
        <w:t xml:space="preserve">万元</w:t>
      </w:r>
      <w:r>
        <w:rPr>
          <w:rFonts w:ascii="Times New Roman" w:hAnsi="Times New Roman" w:eastAsia="方正仿宋_GBK" w:cs="Times New Roman"/>
          <w:color w:val="000000"/>
          <w:sz w:val="28"/>
          <w:szCs w:val="28"/>
        </w:rPr>
      </w:r>
      <w:r/>
    </w:p>
    <w:p>
      <w:pPr>
        <w:pStyle w:val="972"/>
        <w:ind w:firstLine="560"/>
        <w:spacing w:line="500" w:lineRule="exact"/>
        <w:rPr>
          <w:rFonts w:ascii="Times New Roman" w:hAnsi="Times New Roman" w:eastAsia="方正仿宋_GBK" w:cs="Times New Roman"/>
          <w:color w:val="000000"/>
          <w:sz w:val="28"/>
          <w:szCs w:val="28"/>
          <w:highlight w:val="yellow"/>
          <w:lang w:val="en-US" w:eastAsia="zh-CN"/>
        </w:rPr>
      </w:pPr>
      <w:r>
        <w:rPr>
          <w:rFonts w:ascii="Times New Roman" w:hAnsi="Times New Roman" w:eastAsia="方正仿宋_GBK" w:cs="Times New Roman"/>
          <w:color w:val="000000"/>
          <w:sz w:val="28"/>
          <w:szCs w:val="28"/>
        </w:rPr>
        <w:t xml:space="preserve">最高限价：</w:t>
      </w:r>
      <w:r>
        <w:rPr>
          <w:rFonts w:ascii="Times New Roman" w:hAnsi="Times New Roman" w:eastAsia="方正仿宋_GBK" w:cs="Times New Roman"/>
          <w:color w:val="000000"/>
          <w:sz w:val="28"/>
          <w:szCs w:val="28"/>
          <w:lang w:val="en-US" w:eastAsia="zh-CN"/>
        </w:rPr>
        <w:t xml:space="preserve">158万元，投标报价低于或等于最高限价的为有效报价，投标报价高于最高限价的为无效报价，作无效投标处理。</w:t>
      </w:r>
      <w:r>
        <w:rPr>
          <w:rFonts w:ascii="Times New Roman" w:hAnsi="Times New Roman" w:eastAsia="方正仿宋_GBK" w:cs="Times New Roman"/>
          <w:color w:val="000000"/>
          <w:sz w:val="28"/>
          <w:szCs w:val="28"/>
          <w:highlight w:val="yellow"/>
          <w:lang w:val="en-US" w:eastAsia="zh-CN"/>
        </w:rPr>
      </w:r>
      <w:r/>
    </w:p>
    <w:p>
      <w:pPr>
        <w:pStyle w:val="972"/>
        <w:ind w:firstLine="560"/>
        <w:spacing w:line="5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采购需求：详见磋商文件，请仔细研究。</w:t>
      </w:r>
      <w:r>
        <w:rPr>
          <w:rFonts w:ascii="Times New Roman" w:hAnsi="Times New Roman" w:eastAsia="方正仿宋_GBK" w:cs="Times New Roman"/>
          <w:color w:val="000000"/>
          <w:sz w:val="28"/>
          <w:szCs w:val="28"/>
        </w:rPr>
      </w:r>
      <w:r/>
    </w:p>
    <w:p>
      <w:pPr>
        <w:pStyle w:val="972"/>
        <w:ind w:firstLine="560"/>
        <w:spacing w:line="50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合同履行期限：详见磋商文件第三部分项目需求。</w:t>
      </w:r>
      <w:r>
        <w:rPr>
          <w:rFonts w:ascii="Times New Roman" w:hAnsi="Times New Roman" w:eastAsia="方正仿宋_GBK" w:cs="Times New Roman"/>
          <w:color w:val="000000"/>
          <w:sz w:val="28"/>
          <w:szCs w:val="28"/>
        </w:rPr>
      </w:r>
      <w:r/>
    </w:p>
    <w:p>
      <w:pPr>
        <w:pStyle w:val="972"/>
        <w:ind w:firstLine="56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rPr>
        <w:t xml:space="preserve">本项目是否接受联合体响</w:t>
      </w:r>
      <w:r>
        <w:rPr>
          <w:rFonts w:ascii="Times New Roman" w:hAnsi="Times New Roman" w:eastAsia="方正仿宋_GBK" w:cs="Times New Roman"/>
          <w:color w:val="000000"/>
          <w:sz w:val="28"/>
          <w:szCs w:val="28"/>
          <w:highlight w:val="none"/>
        </w:rPr>
        <w:t xml:space="preserve">应：否。</w:t>
      </w:r>
      <w:r>
        <w:rPr>
          <w:rFonts w:ascii="Times New Roman" w:hAnsi="Times New Roman" w:eastAsia="方正仿宋_GBK" w:cs="Times New Roman"/>
          <w:color w:val="000000"/>
          <w:sz w:val="28"/>
          <w:szCs w:val="28"/>
          <w:highlight w:val="none"/>
        </w:rPr>
      </w:r>
      <w:r/>
    </w:p>
    <w:p>
      <w:pPr>
        <w:pStyle w:val="972"/>
        <w:ind w:firstLine="560"/>
        <w:spacing w:line="50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本项目是否接受分包：否。</w:t>
      </w:r>
      <w:r>
        <w:rPr>
          <w:rFonts w:ascii="Times New Roman" w:hAnsi="Times New Roman" w:eastAsia="方正仿宋_GBK" w:cs="Times New Roman"/>
          <w:color w:val="000000"/>
          <w:sz w:val="28"/>
          <w:szCs w:val="28"/>
          <w:highlight w:val="none"/>
        </w:rPr>
      </w:r>
      <w:r/>
    </w:p>
    <w:p>
      <w:pPr>
        <w:pStyle w:val="972"/>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二、供应商的资格要求</w:t>
      </w:r>
      <w:r>
        <w:rPr>
          <w:rFonts w:eastAsia="方正仿宋_GBK"/>
          <w:b/>
          <w:color w:val="000000"/>
          <w:sz w:val="28"/>
          <w:szCs w:val="28"/>
          <w:highlight w:val="none"/>
        </w:rPr>
      </w:r>
      <w:r/>
    </w:p>
    <w:p>
      <w:pPr>
        <w:pStyle w:val="9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w:t>
      </w:r>
      <w:r>
        <w:rPr>
          <w:rFonts w:eastAsia="方正仿宋_GBK"/>
          <w:color w:val="000000"/>
          <w:sz w:val="28"/>
          <w:szCs w:val="28"/>
          <w:highlight w:val="none"/>
        </w:rPr>
        <w:t xml:space="preserve">满足《中华人民共和国政府采购法》第二十二条规定。</w:t>
      </w:r>
      <w:r>
        <w:rPr>
          <w:rFonts w:eastAsia="方正仿宋_GBK"/>
          <w:color w:val="000000"/>
          <w:sz w:val="28"/>
          <w:szCs w:val="28"/>
          <w:highlight w:val="none"/>
        </w:rPr>
      </w:r>
      <w:r/>
    </w:p>
    <w:p>
      <w:pPr>
        <w:pStyle w:val="972"/>
        <w:ind w:firstLine="560"/>
        <w:spacing w:line="500" w:lineRule="exact"/>
        <w:rPr>
          <w:rFonts w:hint="eastAsia" w:eastAsia="方正仿宋_GBK"/>
          <w:color w:val="000000"/>
          <w:sz w:val="28"/>
          <w:szCs w:val="28"/>
          <w:highlight w:val="none"/>
          <w:u w:val="single"/>
          <w:lang w:eastAsia="zh-CN"/>
        </w:rPr>
      </w:pPr>
      <w:r>
        <w:rPr>
          <w:rFonts w:eastAsia="方正仿宋_GBK"/>
          <w:color w:val="000000"/>
          <w:sz w:val="28"/>
          <w:szCs w:val="28"/>
          <w:highlight w:val="none"/>
        </w:rPr>
        <w:t xml:space="preserve">2</w:t>
      </w:r>
      <w:r>
        <w:rPr>
          <w:rFonts w:hint="eastAsia" w:eastAsia="方正仿宋_GBK"/>
          <w:color w:val="000000"/>
          <w:sz w:val="28"/>
          <w:szCs w:val="28"/>
          <w:highlight w:val="none"/>
          <w:lang w:val="en-US" w:eastAsia="zh-CN"/>
        </w:rPr>
        <w:t xml:space="preserve">.</w:t>
      </w:r>
      <w:r>
        <w:rPr>
          <w:rFonts w:eastAsia="方正仿宋_GBK"/>
          <w:color w:val="000000"/>
          <w:sz w:val="28"/>
          <w:szCs w:val="28"/>
          <w:highlight w:val="none"/>
        </w:rPr>
        <w:t xml:space="preserve">落实政府采购政策需满足的资格要求：</w:t>
      </w:r>
      <w:r>
        <w:rPr>
          <w:rFonts w:hint="eastAsia" w:eastAsia="方正仿宋_GBK"/>
          <w:color w:val="000000"/>
          <w:sz w:val="28"/>
          <w:szCs w:val="28"/>
          <w:highlight w:val="none"/>
          <w:u w:val="single"/>
        </w:rPr>
        <w:t xml:space="preserve">本项目</w:t>
      </w:r>
      <w:r>
        <w:rPr>
          <w:rFonts w:eastAsia="方正仿宋_GBK"/>
          <w:color w:val="000000"/>
          <w:sz w:val="28"/>
          <w:szCs w:val="28"/>
          <w:highlight w:val="none"/>
          <w:u w:val="single"/>
        </w:rPr>
        <w:t xml:space="preserve">属于专门面向中小企业采购的项目</w:t>
      </w:r>
      <w:r>
        <w:rPr>
          <w:rFonts w:hint="eastAsia" w:eastAsia="方正仿宋_GBK"/>
          <w:color w:val="000000"/>
          <w:sz w:val="28"/>
          <w:szCs w:val="28"/>
          <w:highlight w:val="none"/>
          <w:u w:val="single"/>
        </w:rPr>
        <w:t xml:space="preserve">（服务类项目的</w:t>
      </w:r>
      <w:r>
        <w:rPr>
          <w:rFonts w:eastAsia="方正仿宋_GBK"/>
          <w:color w:val="000000"/>
          <w:sz w:val="28"/>
          <w:szCs w:val="28"/>
          <w:highlight w:val="none"/>
          <w:u w:val="single"/>
        </w:rPr>
        <w:t xml:space="preserve">服务全部由符合政策要求的中小</w:t>
      </w:r>
      <w:r>
        <w:rPr>
          <w:rFonts w:hint="eastAsia" w:eastAsia="方正仿宋_GBK"/>
          <w:color w:val="000000"/>
          <w:sz w:val="28"/>
          <w:szCs w:val="28"/>
          <w:highlight w:val="none"/>
          <w:u w:val="single"/>
        </w:rPr>
        <w:t xml:space="preserve">微</w:t>
      </w:r>
      <w:r>
        <w:rPr>
          <w:rFonts w:eastAsia="方正仿宋_GBK"/>
          <w:color w:val="000000"/>
          <w:sz w:val="28"/>
          <w:szCs w:val="28"/>
          <w:highlight w:val="none"/>
          <w:u w:val="single"/>
        </w:rPr>
        <w:t xml:space="preserve">企业承接</w:t>
      </w:r>
      <w:r>
        <w:rPr>
          <w:rFonts w:hint="eastAsia" w:eastAsia="方正仿宋_GBK"/>
          <w:color w:val="000000"/>
          <w:sz w:val="28"/>
          <w:szCs w:val="28"/>
          <w:highlight w:val="none"/>
          <w:u w:val="single"/>
        </w:rPr>
        <w:t xml:space="preserve">），残疾人福利性单位、监狱和戒毒企业（简称监狱企业）视同小型、微型企业，响应供应商应按</w:t>
      </w:r>
      <w:r>
        <w:rPr>
          <w:rFonts w:eastAsia="方正仿宋_GBK"/>
          <w:color w:val="000000"/>
          <w:sz w:val="28"/>
          <w:szCs w:val="28"/>
          <w:highlight w:val="none"/>
          <w:u w:val="single"/>
        </w:rPr>
        <w:t xml:space="preserve">采购文件</w:t>
      </w:r>
      <w:r>
        <w:rPr>
          <w:rFonts w:hint="eastAsia" w:eastAsia="方正仿宋_GBK"/>
          <w:color w:val="000000"/>
          <w:sz w:val="28"/>
          <w:szCs w:val="28"/>
          <w:highlight w:val="none"/>
          <w:u w:val="single"/>
        </w:rPr>
        <w:t xml:space="preserve">要求填写并提供《中小企业声明函》或《残疾人福利性单位声明函》，或提供由省级以上监狱管理局、戒毒管理局（含新疆生产建设兵团）出具的属于监狱企业的证明文件</w:t>
      </w:r>
      <w:r>
        <w:rPr>
          <w:rFonts w:hint="eastAsia" w:eastAsia="方正仿宋_GBK"/>
          <w:color w:val="000000"/>
          <w:sz w:val="28"/>
          <w:szCs w:val="28"/>
          <w:highlight w:val="none"/>
          <w:u w:val="single"/>
          <w:lang w:eastAsia="zh-CN"/>
        </w:rPr>
        <w:t xml:space="preserve">。</w:t>
      </w:r>
      <w:r>
        <w:rPr>
          <w:rFonts w:hint="eastAsia" w:eastAsia="方正仿宋_GBK"/>
          <w:color w:val="000000"/>
          <w:sz w:val="28"/>
          <w:szCs w:val="28"/>
          <w:highlight w:val="none"/>
          <w:u w:val="single"/>
          <w:lang w:eastAsia="zh-CN"/>
        </w:rPr>
      </w:r>
      <w:r/>
    </w:p>
    <w:p>
      <w:pPr>
        <w:pStyle w:val="972"/>
        <w:ind w:firstLine="560"/>
        <w:spacing w:line="500" w:lineRule="exact"/>
        <w:rPr>
          <w:rFonts w:ascii="Times New Roman" w:hAnsi="Times New Roman" w:eastAsia="方正仿宋_GBK" w:cs="Times New Roman"/>
          <w:color w:val="000000"/>
          <w:sz w:val="28"/>
          <w:szCs w:val="28"/>
          <w:highlight w:val="none"/>
          <w:lang w:val="en-US" w:eastAsia="zh-CN"/>
        </w:rPr>
      </w:pPr>
      <w:r>
        <w:rPr>
          <w:rFonts w:eastAsia="方正仿宋_GBK"/>
          <w:color w:val="000000"/>
          <w:sz w:val="28"/>
          <w:szCs w:val="28"/>
        </w:rPr>
        <w:t xml:space="preserve">3</w:t>
      </w:r>
      <w:r>
        <w:rPr>
          <w:rFonts w:hint="eastAsia" w:eastAsia="方正仿宋_GBK"/>
          <w:color w:val="000000"/>
          <w:sz w:val="28"/>
          <w:szCs w:val="28"/>
          <w:lang w:val="en-US" w:eastAsia="zh-CN"/>
        </w:rPr>
        <w:t xml:space="preserve">.</w:t>
      </w:r>
      <w:r>
        <w:rPr>
          <w:rFonts w:eastAsia="方正仿宋_GBK"/>
          <w:color w:val="000000"/>
          <w:sz w:val="28"/>
          <w:szCs w:val="28"/>
        </w:rPr>
        <w:t xml:space="preserve">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rPr>
          <w:rFonts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color w:val="000000"/>
          <w:sz w:val="28"/>
          <w:szCs w:val="28"/>
          <w:highlight w:val="none"/>
          <w:lang w:val="en-US" w:eastAsia="zh-CN"/>
        </w:rPr>
      </w:r>
      <w:r/>
    </w:p>
    <w:p>
      <w:pPr>
        <w:pStyle w:val="972"/>
        <w:ind w:firstLine="562"/>
        <w:spacing w:line="500" w:lineRule="exact"/>
        <w:rPr>
          <w:rFonts w:eastAsia="方正仿宋_GBK"/>
          <w:b/>
          <w:color w:val="000000"/>
          <w:sz w:val="28"/>
          <w:szCs w:val="28"/>
        </w:rPr>
      </w:pPr>
      <w:r>
        <w:rPr>
          <w:rFonts w:eastAsia="方正仿宋_GBK"/>
          <w:b/>
          <w:color w:val="000000"/>
          <w:sz w:val="28"/>
          <w:szCs w:val="28"/>
        </w:rPr>
        <w:t xml:space="preserve">三、获取采购文件</w:t>
      </w:r>
      <w:r>
        <w:rPr>
          <w:rFonts w:eastAsia="方正仿宋_GBK"/>
          <w:b/>
          <w:color w:val="000000"/>
          <w:sz w:val="28"/>
          <w:szCs w:val="28"/>
        </w:rPr>
      </w:r>
      <w:r/>
    </w:p>
    <w:p>
      <w:pPr>
        <w:pStyle w:val="972"/>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时间：</w:t>
      </w:r>
      <w:r>
        <w:rPr>
          <w:rFonts w:hint="eastAsia" w:eastAsia="方正仿宋_GBK"/>
          <w:color w:val="000000"/>
          <w:sz w:val="28"/>
          <w:szCs w:val="28"/>
          <w:highlight w:val="none"/>
        </w:rPr>
        <w:t xml:space="preserve">自本公告发布之日</w:t>
      </w:r>
      <w:r>
        <w:rPr>
          <w:rFonts w:eastAsia="方正仿宋_GBK"/>
          <w:color w:val="000000"/>
          <w:sz w:val="28"/>
          <w:szCs w:val="28"/>
          <w:highlight w:val="none"/>
        </w:rPr>
        <w:t xml:space="preserve">起至</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6</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16</w:t>
      </w:r>
      <w:r>
        <w:rPr>
          <w:rFonts w:eastAsia="方正仿宋_GBK"/>
          <w:color w:val="000000"/>
          <w:sz w:val="28"/>
          <w:szCs w:val="28"/>
          <w:highlight w:val="none"/>
        </w:rPr>
        <w:t xml:space="preserve">日</w:t>
      </w:r>
      <w:r>
        <w:rPr>
          <w:rFonts w:hint="eastAsia" w:ascii="Times New Roman" w:hAnsi="Times New Roman" w:eastAsia="方正仿宋_GBK" w:cs="Times New Roman"/>
          <w:color w:val="000000"/>
          <w:sz w:val="28"/>
          <w:szCs w:val="28"/>
          <w:highlight w:val="none"/>
        </w:rPr>
        <w:t xml:space="preserve">（北京时间）</w:t>
      </w:r>
      <w:r>
        <w:rPr>
          <w:rFonts w:hint="eastAsia" w:eastAsia="方正仿宋_GBK"/>
          <w:color w:val="000000"/>
          <w:sz w:val="28"/>
          <w:szCs w:val="28"/>
          <w:highlight w:val="none"/>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地点：</w:t>
      </w:r>
      <w:r>
        <w:rPr>
          <w:rFonts w:hint="eastAsia" w:eastAsia="方正仿宋_GBK"/>
          <w:color w:val="000000"/>
          <w:sz w:val="28"/>
          <w:szCs w:val="28"/>
        </w:rPr>
        <w:t xml:space="preserve">江苏政府采购网（网上注册登记成功后系统内免费下载）</w:t>
      </w:r>
      <w:r>
        <w:rPr>
          <w:rFonts w:eastAsia="方正仿宋_GBK"/>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方式：本项目采用网上注册登记方式。</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1</w:t>
      </w:r>
      <w:r>
        <w:rPr>
          <w:rFonts w:hint="eastAsia" w:ascii="Times New Roman" w:hAnsi="Times New Roman" w:eastAsia="方正仿宋_GBK" w:cs="Times New Roman"/>
          <w:color w:val="000000"/>
          <w:sz w:val="28"/>
          <w:szCs w:val="28"/>
          <w:lang w:val="en-US" w:eastAsia="zh-CN"/>
        </w:rPr>
        <w:t xml:space="preserve">.潜在供应商访问电子招标响应交易平台的网络地址和方法：“苏采云”系统用户注册－获取“CA数字证书”－CA绑定与登录</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lang w:val="en-US" w:eastAsia="zh-CN"/>
        </w:rPr>
        <w:t xml:space="preserve">网上报名－下载采购文件（后缀名为“.kedt”）－将后缀名为“.kedt”的采购文件导入政府采购客户端工具－制作响应文件－导出加密的响应文件（后缀名为zip）－通过“苏采云”系统上传响应文件。具体见江苏政府采购网</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lang w:val="en-US" w:eastAsia="zh-CN"/>
        </w:rPr>
        <w:t xml:space="preserve">资料下载中《江苏省政府采购管理交易系统（苏采云）供应商操作指南》</w:t>
      </w:r>
      <w:r>
        <w:rPr>
          <w:rFonts w:hint="eastAsia" w:ascii="Times New Roman" w:hAnsi="Times New Roman" w:eastAsia="方正仿宋_GBK" w:cs="Times New Roman"/>
          <w:color w:val="000000"/>
          <w:sz w:val="28"/>
          <w:szCs w:val="28"/>
        </w:rPr>
        <w:t xml:space="preserve">。</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2</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潜在供应商访问“苏采云”系统的网络地址和方法：“苏采云”系统的网址：http://jszfcg.jsczt.cn/。</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3</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4</w:t>
      </w:r>
      <w:r>
        <w:rPr>
          <w:rFonts w:hint="eastAsia" w:ascii="Times New Roman" w:hAnsi="Times New Roman" w:eastAsia="方正仿宋_GBK" w:cs="Times New Roman"/>
          <w:color w:val="000000"/>
          <w:sz w:val="28"/>
          <w:szCs w:val="28"/>
          <w:lang w:val="en-US" w:eastAsia="zh-CN"/>
        </w:rPr>
        <w:t xml:space="preserve">.采购文件（后缀名为“.kedt”）、供应商操作指南及政府采购客户端工具可通过“苏采云”系统－已报名项目－报名详情页面内相应链接进行下载</w:t>
      </w:r>
      <w:r>
        <w:rPr>
          <w:rFonts w:hint="eastAsia" w:ascii="Times New Roman" w:hAnsi="Times New Roman" w:eastAsia="方正仿宋_GBK" w:cs="Times New Roman"/>
          <w:color w:val="000000"/>
          <w:sz w:val="28"/>
          <w:szCs w:val="28"/>
        </w:rPr>
        <w:t xml:space="preserve">。</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5</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招标代理机构（采购代理机构）将数据电文形式的采购文件加载至“苏采云”系统，供潜在供应商下载或者查阅。</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6</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请潜在响应单位提前安装相应的控件（详见《江苏省政府采购管理交易系统（苏采云）供应商操作指南》）并使用谷歌浏览器登录“苏采云”系统参与不见面开评标。</w:t>
      </w:r>
      <w:r>
        <w:rPr>
          <w:rFonts w:hint="eastAsia" w:ascii="Times New Roman" w:hAnsi="Times New Roman" w:eastAsia="方正仿宋_GBK" w:cs="Times New Roman"/>
          <w:color w:val="000000"/>
          <w:sz w:val="28"/>
          <w:szCs w:val="28"/>
        </w:rPr>
      </w:r>
      <w:r/>
    </w:p>
    <w:p>
      <w:pPr>
        <w:pStyle w:val="972"/>
        <w:ind w:firstLine="562"/>
        <w:spacing w:line="500" w:lineRule="exact"/>
        <w:rPr>
          <w:rFonts w:eastAsia="方正仿宋_GBK"/>
          <w:color w:val="000000"/>
          <w:sz w:val="28"/>
          <w:szCs w:val="28"/>
        </w:rPr>
      </w:pPr>
      <w:r>
        <w:rPr>
          <w:rFonts w:hint="eastAsia" w:eastAsia="方正仿宋_GBK"/>
          <w:b/>
          <w:color w:val="000000"/>
          <w:sz w:val="28"/>
          <w:szCs w:val="28"/>
        </w:rPr>
        <w:t xml:space="preserve">注：如潜在供应商未按上述要求操作，将自行承担所产生的风险。</w:t>
      </w:r>
      <w:r>
        <w:rPr>
          <w:rFonts w:eastAsia="方正仿宋_GBK"/>
          <w:color w:val="000000"/>
          <w:sz w:val="28"/>
          <w:szCs w:val="28"/>
        </w:rPr>
      </w:r>
      <w:r/>
    </w:p>
    <w:p>
      <w:pPr>
        <w:pStyle w:val="972"/>
        <w:ind w:firstLine="562"/>
        <w:spacing w:line="500" w:lineRule="exact"/>
        <w:rPr>
          <w:rFonts w:eastAsia="方正仿宋_GBK"/>
          <w:b/>
          <w:color w:val="000000"/>
          <w:sz w:val="28"/>
          <w:szCs w:val="28"/>
        </w:rPr>
      </w:pPr>
      <w:r>
        <w:rPr>
          <w:rFonts w:eastAsia="方正仿宋_GBK"/>
          <w:b/>
          <w:color w:val="000000"/>
          <w:sz w:val="28"/>
          <w:szCs w:val="28"/>
        </w:rPr>
        <w:t xml:space="preserve">四、提交响应文件截止时间、磋商时间和地点</w:t>
      </w:r>
      <w:r>
        <w:rPr>
          <w:rFonts w:eastAsia="方正仿宋_GBK"/>
          <w:b/>
          <w:color w:val="000000"/>
          <w:sz w:val="28"/>
          <w:szCs w:val="28"/>
        </w:rPr>
      </w:r>
      <w:r/>
    </w:p>
    <w:p>
      <w:pPr>
        <w:pStyle w:val="972"/>
        <w:ind w:firstLine="560"/>
        <w:spacing w:line="500" w:lineRule="exact"/>
        <w:rPr>
          <w:rFonts w:eastAsia="方正仿宋_GBK"/>
          <w:i/>
          <w:color w:val="000000"/>
          <w:sz w:val="28"/>
          <w:szCs w:val="28"/>
          <w:highlight w:val="none"/>
          <w:u w:val="single"/>
        </w:rPr>
      </w:pPr>
      <w:r>
        <w:rPr>
          <w:rFonts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6</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16</w:t>
      </w:r>
      <w:r>
        <w:rPr>
          <w:rFonts w:eastAsia="方正仿宋_GBK"/>
          <w:color w:val="000000"/>
          <w:sz w:val="28"/>
          <w:szCs w:val="28"/>
          <w:highlight w:val="none"/>
        </w:rPr>
        <w:t xml:space="preserve">日9点</w:t>
      </w:r>
      <w:r>
        <w:rPr>
          <w:rFonts w:hint="eastAsia" w:eastAsia="方正仿宋_GBK"/>
          <w:color w:val="000000"/>
          <w:sz w:val="28"/>
          <w:szCs w:val="28"/>
          <w:highlight w:val="none"/>
          <w:lang w:val="en-US" w:eastAsia="zh-CN"/>
        </w:rPr>
        <w:t xml:space="preserve">3</w:t>
      </w:r>
      <w:r>
        <w:rPr>
          <w:rFonts w:eastAsia="方正仿宋_GBK"/>
          <w:color w:val="000000"/>
          <w:sz w:val="28"/>
          <w:szCs w:val="28"/>
          <w:highlight w:val="none"/>
        </w:rPr>
        <w:t xml:space="preserve">0分（北京时间）</w:t>
      </w:r>
      <w:r>
        <w:rPr>
          <w:rFonts w:eastAsia="方正仿宋_GBK"/>
          <w:i/>
          <w:color w:val="000000"/>
          <w:sz w:val="28"/>
          <w:szCs w:val="28"/>
          <w:highlight w:val="none"/>
          <w:u w:val="single"/>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逾时，交易系统将拒绝接受上传响应文件电子文</w:t>
      </w:r>
      <w:r>
        <w:rPr>
          <w:rFonts w:eastAsia="方正仿宋_GBK"/>
          <w:color w:val="000000"/>
          <w:sz w:val="28"/>
          <w:szCs w:val="28"/>
        </w:rPr>
        <w:t xml:space="preserve">档。</w:t>
      </w:r>
      <w:r>
        <w:rPr>
          <w:rFonts w:eastAsia="方正仿宋_GBK"/>
          <w:color w:val="000000"/>
          <w:sz w:val="28"/>
          <w:szCs w:val="28"/>
        </w:rPr>
      </w:r>
      <w:r/>
    </w:p>
    <w:p>
      <w:pPr>
        <w:pStyle w:val="972"/>
        <w:ind w:firstLine="562"/>
        <w:spacing w:line="500" w:lineRule="exact"/>
        <w:rPr>
          <w:rFonts w:eastAsia="方正仿宋_GBK"/>
          <w:b/>
          <w:color w:val="000000"/>
          <w:sz w:val="28"/>
          <w:szCs w:val="28"/>
        </w:rPr>
      </w:pPr>
      <w:r>
        <w:rPr>
          <w:rFonts w:hint="eastAsia" w:eastAsia="方正仿宋_GBK"/>
          <w:b/>
          <w:color w:val="000000"/>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rPr>
          <w:rFonts w:eastAsia="方正仿宋_GBK"/>
          <w:b/>
          <w:color w:val="000000"/>
          <w:sz w:val="28"/>
          <w:szCs w:val="28"/>
        </w:rPr>
      </w:r>
      <w:r/>
    </w:p>
    <w:p>
      <w:pPr>
        <w:pStyle w:val="972"/>
        <w:ind w:firstLine="560"/>
        <w:spacing w:line="500" w:lineRule="exact"/>
        <w:rPr>
          <w:rFonts w:eastAsia="方正仿宋_GBK"/>
          <w:color w:val="000000"/>
          <w:sz w:val="28"/>
          <w:szCs w:val="28"/>
        </w:rPr>
      </w:pPr>
      <w:r>
        <w:rPr>
          <w:rFonts w:hint="eastAsia" w:eastAsia="方正仿宋_GBK"/>
          <w:color w:val="000000"/>
          <w:sz w:val="28"/>
          <w:szCs w:val="28"/>
        </w:rPr>
        <w:t xml:space="preserve">2</w:t>
      </w:r>
      <w:r>
        <w:rPr>
          <w:rFonts w:hint="eastAsia" w:eastAsia="方正仿宋_GBK"/>
          <w:color w:val="000000"/>
          <w:sz w:val="28"/>
          <w:szCs w:val="28"/>
          <w:lang w:val="en-US" w:eastAsia="zh-CN"/>
        </w:rPr>
        <w:t xml:space="preserve">.</w:t>
      </w:r>
      <w:r>
        <w:rPr>
          <w:rFonts w:hint="eastAsia" w:eastAsia="方正仿宋_GBK"/>
          <w:color w:val="000000"/>
          <w:sz w:val="28"/>
          <w:szCs w:val="28"/>
        </w:rPr>
        <w:t xml:space="preserve">线上开标地点：“苏采云”系统（网址：http://jszfcg.jsczt.cn/）“开标大厅”。</w:t>
      </w:r>
      <w:r>
        <w:rPr>
          <w:rFonts w:eastAsia="方正仿宋_GBK"/>
          <w:color w:val="000000"/>
          <w:sz w:val="28"/>
          <w:szCs w:val="28"/>
        </w:rPr>
      </w:r>
      <w:r/>
    </w:p>
    <w:p>
      <w:pPr>
        <w:pStyle w:val="972"/>
        <w:ind w:firstLine="560"/>
        <w:spacing w:line="500" w:lineRule="exact"/>
        <w:rPr>
          <w:rFonts w:eastAsia="方正仿宋_GBK"/>
          <w:i/>
          <w:color w:val="000000"/>
          <w:sz w:val="28"/>
          <w:szCs w:val="28"/>
        </w:rPr>
      </w:pPr>
      <w:r>
        <w:rPr>
          <w:rFonts w:hint="eastAsia" w:eastAsia="方正仿宋_GBK"/>
          <w:color w:val="000000"/>
          <w:sz w:val="28"/>
          <w:szCs w:val="28"/>
        </w:rPr>
        <w:t xml:space="preserve">3</w:t>
      </w:r>
      <w:r>
        <w:rPr>
          <w:rFonts w:hint="eastAsia" w:eastAsia="方正仿宋_GBK"/>
          <w:color w:val="000000"/>
          <w:sz w:val="28"/>
          <w:szCs w:val="28"/>
          <w:lang w:val="en-US" w:eastAsia="zh-CN"/>
        </w:rPr>
        <w:t xml:space="preserve">.</w:t>
      </w:r>
      <w:r>
        <w:rPr>
          <w:rFonts w:hint="eastAsia" w:eastAsia="方正仿宋_GBK"/>
          <w:color w:val="000000"/>
          <w:sz w:val="28"/>
          <w:szCs w:val="28"/>
        </w:rPr>
        <w:t xml:space="preserve">响应文件的解密：开标当天各供应商及时登录不见面开标大厅，响应文件递交截止时间后，采购人将在系统内公布响应</w:t>
      </w:r>
      <w:r>
        <w:rPr>
          <w:rFonts w:hint="eastAsia" w:eastAsia="方正仿宋_GBK"/>
          <w:color w:val="000000"/>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color w:val="000000"/>
          <w:sz w:val="28"/>
          <w:szCs w:val="28"/>
        </w:rPr>
      </w:r>
      <w:r/>
    </w:p>
    <w:p>
      <w:pPr>
        <w:pStyle w:val="972"/>
        <w:ind w:firstLine="562"/>
        <w:spacing w:line="500" w:lineRule="exact"/>
        <w:rPr>
          <w:rFonts w:eastAsia="方正仿宋_GBK"/>
          <w:b/>
          <w:color w:val="000000"/>
          <w:sz w:val="28"/>
          <w:szCs w:val="28"/>
        </w:rPr>
      </w:pPr>
      <w:r>
        <w:rPr>
          <w:rFonts w:eastAsia="方正仿宋_GBK"/>
          <w:b/>
          <w:color w:val="000000"/>
          <w:sz w:val="28"/>
          <w:szCs w:val="28"/>
        </w:rPr>
        <w:t xml:space="preserve">五、公告期限</w:t>
      </w:r>
      <w:r>
        <w:rPr>
          <w:rFonts w:eastAsia="方正仿宋_GBK"/>
          <w:b/>
          <w:color w:val="000000"/>
          <w:sz w:val="28"/>
          <w:szCs w:val="28"/>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自本公告发布之日起3个工作日。</w:t>
      </w:r>
      <w:r>
        <w:rPr>
          <w:rFonts w:eastAsia="方正仿宋_GBK"/>
          <w:color w:val="000000"/>
          <w:sz w:val="28"/>
          <w:szCs w:val="28"/>
        </w:rPr>
      </w:r>
      <w:r/>
    </w:p>
    <w:p>
      <w:pPr>
        <w:pStyle w:val="972"/>
        <w:ind w:firstLine="562"/>
        <w:spacing w:line="500" w:lineRule="exact"/>
        <w:rPr>
          <w:rFonts w:eastAsia="方正仿宋_GBK"/>
          <w:b/>
          <w:color w:val="000000"/>
          <w:sz w:val="28"/>
          <w:szCs w:val="28"/>
        </w:rPr>
      </w:pPr>
      <w:r>
        <w:rPr>
          <w:rFonts w:eastAsia="方正仿宋_GBK"/>
          <w:b/>
          <w:color w:val="000000"/>
          <w:sz w:val="28"/>
          <w:szCs w:val="28"/>
        </w:rPr>
        <w:t xml:space="preserve">六、其他补充事宜</w:t>
      </w:r>
      <w:r>
        <w:rPr>
          <w:rFonts w:eastAsia="方正仿宋_GBK"/>
          <w:b/>
          <w:color w:val="000000"/>
          <w:sz w:val="28"/>
          <w:szCs w:val="28"/>
        </w:rPr>
      </w:r>
      <w:r/>
    </w:p>
    <w:p>
      <w:pPr>
        <w:pStyle w:val="972"/>
        <w:ind w:firstLine="560"/>
        <w:spacing w:line="500" w:lineRule="exact"/>
        <w:rPr>
          <w:rFonts w:hint="eastAsia" w:eastAsia="方正仿宋_GBK"/>
          <w:color w:val="000000"/>
          <w:sz w:val="28"/>
          <w:szCs w:val="28"/>
          <w:lang w:eastAsia="zh-CN"/>
        </w:rPr>
      </w:pPr>
      <w:r>
        <w:rPr>
          <w:rFonts w:eastAsia="方正仿宋_GBK"/>
          <w:color w:val="000000"/>
          <w:sz w:val="28"/>
          <w:szCs w:val="28"/>
        </w:rPr>
        <w:t xml:space="preserve">1</w:t>
      </w:r>
      <w:r>
        <w:rPr>
          <w:rFonts w:hint="eastAsia" w:eastAsia="方正仿宋_GBK"/>
          <w:color w:val="000000"/>
          <w:sz w:val="28"/>
          <w:szCs w:val="28"/>
          <w:lang w:val="en-US" w:eastAsia="zh-CN"/>
        </w:rPr>
        <w:t xml:space="preserve">.</w:t>
      </w:r>
      <w:r>
        <w:rPr>
          <w:rFonts w:eastAsia="方正仿宋_GBK"/>
          <w:color w:val="000000"/>
          <w:sz w:val="28"/>
          <w:szCs w:val="28"/>
        </w:rPr>
        <w:t xml:space="preserve">响应保证金：免收</w:t>
      </w:r>
      <w:r>
        <w:rPr>
          <w:rFonts w:hint="eastAsia" w:eastAsia="方正仿宋_GBK"/>
          <w:color w:val="000000"/>
          <w:sz w:val="28"/>
          <w:szCs w:val="28"/>
          <w:lang w:eastAsia="zh-CN"/>
        </w:rPr>
        <w:t xml:space="preserve">。</w:t>
      </w:r>
      <w:r>
        <w:rPr>
          <w:rFonts w:hint="eastAsia" w:eastAsia="方正仿宋_GBK"/>
          <w:color w:val="000000"/>
          <w:sz w:val="28"/>
          <w:szCs w:val="28"/>
          <w:lang w:eastAsia="zh-CN"/>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2</w:t>
      </w:r>
      <w:r>
        <w:rPr>
          <w:rFonts w:hint="eastAsia" w:eastAsia="方正仿宋_GBK"/>
          <w:color w:val="000000"/>
          <w:sz w:val="28"/>
          <w:szCs w:val="28"/>
          <w:lang w:val="en-US" w:eastAsia="zh-CN"/>
        </w:rPr>
        <w:t xml:space="preserve">.</w:t>
      </w:r>
      <w:r>
        <w:rPr>
          <w:rFonts w:eastAsia="方正仿宋_GBK"/>
          <w:color w:val="000000"/>
          <w:sz w:val="28"/>
          <w:szCs w:val="28"/>
        </w:rPr>
        <w:t xml:space="preserve">项目磋商活动模式：不见面远程磋商模式，供应商在各自地点通过</w:t>
      </w:r>
      <w:r>
        <w:rPr>
          <w:rFonts w:hint="eastAsia" w:eastAsia="方正仿宋_GBK"/>
          <w:color w:val="000000"/>
          <w:sz w:val="28"/>
          <w:szCs w:val="28"/>
        </w:rPr>
        <w:t xml:space="preserve">“苏采云”</w:t>
      </w:r>
      <w:r>
        <w:rPr>
          <w:rFonts w:eastAsia="方正仿宋_GBK"/>
          <w:color w:val="000000"/>
          <w:sz w:val="28"/>
          <w:szCs w:val="28"/>
        </w:rPr>
        <w:t xml:space="preserve">系统参加磋商活动。</w:t>
      </w:r>
      <w:r>
        <w:rPr>
          <w:rFonts w:eastAsia="方正仿宋_GBK"/>
          <w:color w:val="000000"/>
          <w:sz w:val="28"/>
          <w:szCs w:val="28"/>
        </w:rPr>
      </w:r>
      <w:r/>
    </w:p>
    <w:p>
      <w:pPr>
        <w:pStyle w:val="972"/>
        <w:ind w:firstLine="560"/>
        <w:spacing w:line="500" w:lineRule="exact"/>
        <w:rPr>
          <w:rFonts w:hint="eastAsia" w:eastAsia="方正仿宋_GBK"/>
          <w:color w:val="000000"/>
          <w:sz w:val="28"/>
          <w:szCs w:val="28"/>
          <w:highlight w:val="yellow"/>
          <w:lang w:eastAsia="zh-CN"/>
        </w:rPr>
      </w:pPr>
      <w:r>
        <w:rPr>
          <w:rFonts w:eastAsia="方正仿宋_GBK"/>
          <w:color w:val="000000"/>
          <w:sz w:val="28"/>
          <w:szCs w:val="28"/>
        </w:rPr>
        <w:t xml:space="preserve">3</w:t>
      </w:r>
      <w:r>
        <w:rPr>
          <w:rFonts w:hint="eastAsia" w:eastAsia="方正仿宋_GBK"/>
          <w:color w:val="000000"/>
          <w:sz w:val="28"/>
          <w:szCs w:val="28"/>
          <w:lang w:val="en-US" w:eastAsia="zh-CN"/>
        </w:rPr>
        <w:t xml:space="preserve">.</w:t>
      </w:r>
      <w:r>
        <w:rPr>
          <w:rFonts w:eastAsia="方正仿宋_GBK"/>
          <w:color w:val="000000"/>
          <w:sz w:val="28"/>
          <w:szCs w:val="28"/>
        </w:rPr>
        <w:t xml:space="preserve">项目演示、样品、答辩</w:t>
      </w:r>
      <w:r>
        <w:rPr>
          <w:rFonts w:eastAsia="方正仿宋_GBK"/>
          <w:color w:val="000000"/>
          <w:sz w:val="28"/>
          <w:szCs w:val="28"/>
          <w:highlight w:val="none"/>
        </w:rPr>
        <w:t xml:space="preserve">等：</w:t>
      </w:r>
      <w:r>
        <w:rPr>
          <w:rFonts w:hint="eastAsia" w:eastAsia="方正仿宋_GBK"/>
          <w:color w:val="000000"/>
          <w:sz w:val="28"/>
          <w:szCs w:val="28"/>
          <w:highlight w:val="none"/>
          <w:lang w:val="en-US" w:eastAsia="zh-CN"/>
        </w:rPr>
        <w:t xml:space="preserve">无。</w:t>
      </w:r>
      <w:r>
        <w:rPr>
          <w:rFonts w:hint="eastAsia" w:eastAsia="方正仿宋_GBK"/>
          <w:color w:val="000000"/>
          <w:sz w:val="28"/>
          <w:szCs w:val="28"/>
          <w:highlight w:val="yellow"/>
          <w:lang w:eastAsia="zh-CN"/>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4</w:t>
      </w:r>
      <w:r>
        <w:rPr>
          <w:rFonts w:hint="eastAsia" w:eastAsia="方正仿宋_GBK"/>
          <w:color w:val="000000"/>
          <w:sz w:val="28"/>
          <w:szCs w:val="28"/>
          <w:lang w:val="en-US" w:eastAsia="zh-CN"/>
        </w:rPr>
        <w:t xml:space="preserve">.</w:t>
      </w:r>
      <w:r>
        <w:rPr>
          <w:rFonts w:eastAsia="方正仿宋_GBK"/>
          <w:color w:val="000000"/>
          <w:sz w:val="28"/>
          <w:szCs w:val="28"/>
        </w:rPr>
        <w:t xml:space="preserve">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rPr>
          <w:rFonts w:eastAsia="方正仿宋_GBK"/>
          <w:color w:val="000000"/>
          <w:sz w:val="28"/>
          <w:szCs w:val="28"/>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5</w:t>
      </w:r>
      <w:r>
        <w:rPr>
          <w:rFonts w:hint="eastAsia" w:eastAsia="方正仿宋_GBK"/>
          <w:color w:val="000000"/>
          <w:sz w:val="28"/>
          <w:szCs w:val="28"/>
          <w:lang w:val="en-US" w:eastAsia="zh-CN"/>
        </w:rPr>
        <w:t xml:space="preserve">.</w:t>
      </w:r>
      <w:r>
        <w:rPr>
          <w:rFonts w:eastAsia="方正仿宋_GBK"/>
          <w:color w:val="000000"/>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eastAsia="方正仿宋_GBK"/>
          <w:color w:val="000000"/>
          <w:sz w:val="28"/>
          <w:szCs w:val="28"/>
        </w:rPr>
      </w:r>
      <w:r/>
    </w:p>
    <w:p>
      <w:pPr>
        <w:pStyle w:val="972"/>
        <w:ind w:firstLine="575"/>
        <w:spacing w:line="500" w:lineRule="exact"/>
        <w:shd w:val="clear" w:color="auto" w:fill="ffffff"/>
        <w:widowControl/>
        <w:rPr>
          <w:rFonts w:eastAsia="方正仿宋_GBK"/>
          <w:b/>
          <w:color w:val="000000"/>
          <w:spacing w:val="7"/>
          <w:sz w:val="28"/>
          <w:szCs w:val="28"/>
        </w:rPr>
      </w:pPr>
      <w:r>
        <w:rPr>
          <w:rFonts w:hint="eastAsia" w:eastAsia="方正仿宋_GBK"/>
          <w:b/>
          <w:color w:val="000000"/>
          <w:spacing w:val="7"/>
          <w:sz w:val="28"/>
          <w:szCs w:val="28"/>
          <w:lang w:val="en-US" w:eastAsia="zh-CN"/>
        </w:rPr>
        <w:t xml:space="preserve">七</w:t>
      </w:r>
      <w:r>
        <w:rPr>
          <w:rFonts w:eastAsia="方正仿宋_GBK"/>
          <w:b/>
          <w:color w:val="000000"/>
          <w:spacing w:val="7"/>
          <w:sz w:val="28"/>
          <w:szCs w:val="28"/>
        </w:rPr>
        <w:t xml:space="preserve">、</w:t>
      </w:r>
      <w:r>
        <w:rPr>
          <w:rFonts w:hint="eastAsia" w:eastAsia="方正仿宋_GBK"/>
          <w:b/>
          <w:color w:val="000000"/>
          <w:spacing w:val="7"/>
          <w:sz w:val="28"/>
          <w:szCs w:val="28"/>
        </w:rPr>
        <w:t xml:space="preserve">本次磋商联系方式</w:t>
      </w:r>
      <w:r>
        <w:rPr>
          <w:rFonts w:eastAsia="方正仿宋_GBK"/>
          <w:b/>
          <w:color w:val="000000"/>
          <w:spacing w:val="7"/>
          <w:sz w:val="28"/>
          <w:szCs w:val="28"/>
        </w:rPr>
      </w:r>
      <w:r/>
    </w:p>
    <w:p>
      <w:pPr>
        <w:pStyle w:val="9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w:t>
      </w:r>
      <w:r>
        <w:rPr>
          <w:rFonts w:eastAsia="方正仿宋_GBK"/>
          <w:color w:val="000000"/>
          <w:sz w:val="28"/>
          <w:szCs w:val="28"/>
          <w:highlight w:val="none"/>
        </w:rPr>
        <w:t xml:space="preserve">采购人信息</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名 </w:t>
      </w:r>
      <w:r>
        <w:rPr>
          <w:rFonts w:hint="eastAsia" w:eastAsia="方正仿宋_GBK"/>
          <w:color w:val="000000"/>
          <w:sz w:val="28"/>
          <w:szCs w:val="28"/>
          <w:highlight w:val="none"/>
          <w:lang w:val="en-US" w:eastAsia="zh-CN"/>
        </w:rPr>
        <w:t xml:space="preserve">  </w:t>
      </w:r>
      <w:r>
        <w:rPr>
          <w:rFonts w:eastAsia="方正仿宋_GBK"/>
          <w:color w:val="000000"/>
          <w:sz w:val="28"/>
          <w:szCs w:val="28"/>
          <w:highlight w:val="none"/>
        </w:rPr>
        <w:t xml:space="preserve"> 称：</w:t>
      </w:r>
      <w:r>
        <w:rPr>
          <w:rFonts w:hint="eastAsia" w:eastAsia="方正仿宋_GBK"/>
          <w:color w:val="000000"/>
          <w:sz w:val="28"/>
          <w:szCs w:val="28"/>
          <w:highlight w:val="none"/>
          <w:lang w:val="en-US" w:eastAsia="zh-CN"/>
        </w:rPr>
        <w:t xml:space="preserve">江苏省启东经济开发区管理委员会</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地</w:t>
      </w:r>
      <w:r>
        <w:rPr>
          <w:rFonts w:hint="eastAsia" w:eastAsia="方正仿宋_GBK"/>
          <w:color w:val="000000"/>
          <w:sz w:val="28"/>
          <w:szCs w:val="28"/>
          <w:highlight w:val="none"/>
        </w:rPr>
        <w:t xml:space="preserve"> </w:t>
      </w:r>
      <w:r>
        <w:rPr>
          <w:rFonts w:hint="eastAsia" w:eastAsia="方正仿宋_GBK"/>
          <w:color w:val="000000"/>
          <w:sz w:val="28"/>
          <w:szCs w:val="28"/>
          <w:highlight w:val="none"/>
          <w:lang w:val="en-US" w:eastAsia="zh-CN"/>
        </w:rPr>
        <w:t xml:space="preserve">  </w:t>
      </w:r>
      <w:r>
        <w:rPr>
          <w:rFonts w:eastAsia="方正仿宋_GBK"/>
          <w:color w:val="000000"/>
          <w:sz w:val="28"/>
          <w:szCs w:val="28"/>
          <w:highlight w:val="none"/>
        </w:rPr>
        <w:t xml:space="preserve"> 址：</w:t>
      </w:r>
      <w:r>
        <w:rPr>
          <w:rFonts w:hint="eastAsia" w:eastAsia="方正仿宋_GBK"/>
          <w:color w:val="000000"/>
          <w:sz w:val="28"/>
          <w:szCs w:val="28"/>
          <w:highlight w:val="none"/>
        </w:rPr>
        <w:t xml:space="preserve">江苏省南通市启东市林洋路500号</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highlight w:val="none"/>
          <w:lang w:val="en-US" w:eastAsia="zh-CN"/>
        </w:rPr>
      </w:pPr>
      <w:r>
        <w:rPr>
          <w:rFonts w:eastAsia="方正仿宋_GBK"/>
          <w:color w:val="000000"/>
          <w:sz w:val="28"/>
          <w:szCs w:val="28"/>
          <w:highlight w:val="none"/>
        </w:rPr>
        <w:t xml:space="preserve">联</w:t>
      </w:r>
      <w:r>
        <w:rPr>
          <w:rFonts w:hint="eastAsia" w:eastAsia="方正仿宋_GBK"/>
          <w:color w:val="000000"/>
          <w:sz w:val="28"/>
          <w:szCs w:val="28"/>
          <w:highlight w:val="none"/>
          <w:lang w:val="en-US" w:eastAsia="zh-CN"/>
        </w:rPr>
        <w:t xml:space="preserve"> </w:t>
      </w:r>
      <w:r>
        <w:rPr>
          <w:rFonts w:eastAsia="方正仿宋_GBK"/>
          <w:color w:val="000000"/>
          <w:sz w:val="28"/>
          <w:szCs w:val="28"/>
          <w:highlight w:val="none"/>
        </w:rPr>
        <w:t xml:space="preserve">系</w:t>
      </w:r>
      <w:r>
        <w:rPr>
          <w:rFonts w:hint="eastAsia" w:eastAsia="方正仿宋_GBK"/>
          <w:color w:val="000000"/>
          <w:sz w:val="28"/>
          <w:szCs w:val="28"/>
          <w:highlight w:val="none"/>
          <w:lang w:val="en-US" w:eastAsia="zh-CN"/>
        </w:rPr>
        <w:t xml:space="preserve"> </w:t>
      </w:r>
      <w:r>
        <w:rPr>
          <w:rFonts w:eastAsia="方正仿宋_GBK"/>
          <w:color w:val="000000"/>
          <w:sz w:val="28"/>
          <w:szCs w:val="28"/>
          <w:highlight w:val="none"/>
        </w:rPr>
        <w:t xml:space="preserve">人：</w:t>
      </w:r>
      <w:r>
        <w:rPr>
          <w:rFonts w:hint="eastAsia" w:eastAsia="方正仿宋_GBK"/>
          <w:color w:val="000000"/>
          <w:sz w:val="28"/>
          <w:szCs w:val="28"/>
          <w:highlight w:val="none"/>
          <w:lang w:val="en-US" w:eastAsia="zh-CN"/>
        </w:rPr>
        <w:t xml:space="preserve">宋杰</w:t>
      </w:r>
      <w:r>
        <w:rPr>
          <w:rFonts w:eastAsia="方正仿宋_GBK"/>
          <w:color w:val="000000"/>
          <w:sz w:val="28"/>
          <w:szCs w:val="28"/>
          <w:highlight w:val="none"/>
          <w:lang w:val="en-US" w:eastAsia="zh-CN"/>
        </w:rPr>
      </w:r>
      <w:r/>
    </w:p>
    <w:p>
      <w:pPr>
        <w:pStyle w:val="972"/>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联系方式：</w:t>
      </w:r>
      <w:r>
        <w:rPr>
          <w:rFonts w:hint="eastAsia" w:eastAsia="方正仿宋_GBK"/>
          <w:color w:val="000000"/>
          <w:sz w:val="28"/>
          <w:szCs w:val="28"/>
          <w:highlight w:val="none"/>
        </w:rPr>
        <w:t xml:space="preserve">0513</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6852 2207</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rPr>
      </w:pPr>
      <w:r>
        <w:rPr>
          <w:rFonts w:hint="eastAsia" w:eastAsia="方正仿宋_GBK"/>
          <w:color w:val="000000"/>
          <w:sz w:val="28"/>
          <w:szCs w:val="28"/>
        </w:rPr>
        <w:t xml:space="preserve">2</w:t>
      </w:r>
      <w:r>
        <w:rPr>
          <w:rFonts w:hint="eastAsia" w:eastAsia="方正仿宋_GBK"/>
          <w:color w:val="000000"/>
          <w:sz w:val="28"/>
          <w:szCs w:val="28"/>
          <w:lang w:val="en-US" w:eastAsia="zh-CN"/>
        </w:rPr>
        <w:t xml:space="preserve">.</w:t>
      </w:r>
      <w:r>
        <w:rPr>
          <w:rFonts w:hint="eastAsia" w:eastAsia="方正仿宋_GBK"/>
          <w:color w:val="000000"/>
          <w:sz w:val="28"/>
          <w:szCs w:val="28"/>
        </w:rPr>
        <w:t xml:space="preserve">采购代理机构</w:t>
      </w:r>
      <w:r>
        <w:rPr>
          <w:rFonts w:eastAsia="方正仿宋_GBK"/>
          <w:color w:val="000000"/>
          <w:sz w:val="28"/>
          <w:szCs w:val="28"/>
        </w:rPr>
      </w:r>
      <w:r/>
    </w:p>
    <w:p>
      <w:pPr>
        <w:pStyle w:val="972"/>
        <w:ind w:firstLine="560"/>
        <w:spacing w:line="500" w:lineRule="exact"/>
        <w:rPr>
          <w:rFonts w:eastAsia="方正仿宋_GBK"/>
          <w:color w:val="000000"/>
          <w:sz w:val="28"/>
          <w:szCs w:val="28"/>
        </w:rPr>
      </w:pPr>
      <w:r>
        <w:rPr>
          <w:rFonts w:hint="eastAsia" w:eastAsia="方正仿宋_GBK"/>
          <w:color w:val="000000"/>
          <w:sz w:val="28"/>
          <w:szCs w:val="28"/>
        </w:rPr>
        <w:t xml:space="preserve">名</w:t>
      </w:r>
      <w:r>
        <w:rPr>
          <w:rFonts w:eastAsia="方正仿宋_GBK"/>
          <w:color w:val="000000"/>
          <w:sz w:val="28"/>
          <w:szCs w:val="28"/>
        </w:rPr>
        <w:t xml:space="preserve">  </w:t>
      </w:r>
      <w:r>
        <w:rPr>
          <w:rFonts w:hint="eastAsia" w:eastAsia="方正仿宋_GBK"/>
          <w:color w:val="000000"/>
          <w:sz w:val="28"/>
          <w:szCs w:val="28"/>
          <w:lang w:val="en-US" w:eastAsia="zh-CN"/>
        </w:rPr>
        <w:t xml:space="preserve">  </w:t>
      </w:r>
      <w:r>
        <w:rPr>
          <w:rFonts w:hint="eastAsia" w:eastAsia="方正仿宋_GBK"/>
          <w:color w:val="000000"/>
          <w:sz w:val="28"/>
          <w:szCs w:val="28"/>
        </w:rPr>
        <w:t xml:space="preserve">称：江苏新世纪工程项目管理有限公司</w:t>
      </w:r>
      <w:r>
        <w:rPr>
          <w:rFonts w:eastAsia="方正仿宋_GBK"/>
          <w:color w:val="000000"/>
          <w:sz w:val="28"/>
          <w:szCs w:val="28"/>
        </w:rPr>
      </w:r>
      <w:r/>
    </w:p>
    <w:p>
      <w:pPr>
        <w:pStyle w:val="972"/>
        <w:ind w:firstLine="560"/>
        <w:spacing w:line="500" w:lineRule="exact"/>
        <w:rPr>
          <w:rFonts w:hint="eastAsia" w:eastAsia="方正仿宋_GBK"/>
          <w:color w:val="000000"/>
          <w:sz w:val="28"/>
          <w:szCs w:val="28"/>
          <w:lang w:val="en-US" w:eastAsia="zh-CN"/>
        </w:rPr>
      </w:pPr>
      <w:r>
        <w:rPr>
          <w:rFonts w:hint="eastAsia" w:eastAsia="方正仿宋_GBK"/>
          <w:color w:val="000000"/>
          <w:sz w:val="28"/>
          <w:szCs w:val="28"/>
        </w:rPr>
        <w:t xml:space="preserve">地  </w:t>
      </w:r>
      <w:r>
        <w:rPr>
          <w:rFonts w:hint="eastAsia" w:eastAsia="方正仿宋_GBK"/>
          <w:color w:val="000000"/>
          <w:sz w:val="28"/>
          <w:szCs w:val="28"/>
          <w:lang w:val="en-US" w:eastAsia="zh-CN"/>
        </w:rPr>
        <w:t xml:space="preserve">  </w:t>
      </w:r>
      <w:r>
        <w:rPr>
          <w:rFonts w:hint="eastAsia" w:eastAsia="方正仿宋_GBK"/>
          <w:color w:val="000000"/>
          <w:sz w:val="28"/>
          <w:szCs w:val="28"/>
        </w:rPr>
        <w:t xml:space="preserve">址：启东市汇龙镇人民中路972号明天商务广场302</w:t>
      </w:r>
      <w:r>
        <w:rPr>
          <w:rFonts w:hint="eastAsia" w:eastAsia="方正仿宋_GBK"/>
          <w:color w:val="000000"/>
          <w:sz w:val="28"/>
          <w:szCs w:val="28"/>
          <w:lang w:val="en-US" w:eastAsia="zh-CN"/>
        </w:rPr>
        <w:t xml:space="preserve">室</w:t>
      </w:r>
      <w:r>
        <w:rPr>
          <w:rFonts w:hint="eastAsia" w:eastAsia="方正仿宋_GBK"/>
          <w:color w:val="000000"/>
          <w:sz w:val="28"/>
          <w:szCs w:val="28"/>
          <w:lang w:val="en-US" w:eastAsia="zh-CN"/>
        </w:rPr>
      </w:r>
      <w:r/>
    </w:p>
    <w:p>
      <w:pPr>
        <w:pStyle w:val="972"/>
        <w:ind w:firstLine="560"/>
        <w:spacing w:line="500" w:lineRule="exact"/>
        <w:rPr>
          <w:rFonts w:eastAsia="方正仿宋_GBK"/>
          <w:color w:val="000000"/>
          <w:sz w:val="28"/>
          <w:szCs w:val="28"/>
          <w:lang w:val="en-US" w:eastAsia="zh-CN"/>
        </w:rPr>
      </w:pPr>
      <w:r>
        <w:rPr>
          <w:rFonts w:hint="eastAsia" w:eastAsia="方正仿宋_GBK"/>
          <w:color w:val="000000"/>
          <w:sz w:val="28"/>
          <w:szCs w:val="28"/>
        </w:rPr>
        <w:t xml:space="preserve">联系方式：</w:t>
      </w:r>
      <w:r>
        <w:rPr>
          <w:rFonts w:hint="eastAsia" w:eastAsia="方正仿宋_GBK"/>
          <w:color w:val="000000"/>
          <w:sz w:val="28"/>
          <w:szCs w:val="28"/>
          <w:lang w:val="en-US" w:eastAsia="zh-CN"/>
        </w:rPr>
        <w:t xml:space="preserve">倪杰  </w:t>
      </w:r>
      <w:r>
        <w:rPr>
          <w:rFonts w:hint="eastAsia" w:eastAsia="方正仿宋_GBK"/>
          <w:color w:val="000000"/>
          <w:sz w:val="28"/>
          <w:szCs w:val="28"/>
        </w:rPr>
        <w:t xml:space="preserve">189</w:t>
      </w:r>
      <w:r>
        <w:rPr>
          <w:rFonts w:hint="eastAsia" w:eastAsia="方正仿宋_GBK"/>
          <w:color w:val="000000"/>
          <w:sz w:val="28"/>
          <w:szCs w:val="28"/>
          <w:lang w:val="en-US" w:eastAsia="zh-CN"/>
        </w:rPr>
        <w:t xml:space="preserve">94297769</w:t>
      </w:r>
      <w:r>
        <w:rPr>
          <w:rFonts w:eastAsia="方正仿宋_GBK"/>
          <w:color w:val="000000"/>
          <w:sz w:val="28"/>
          <w:szCs w:val="28"/>
          <w:lang w:val="en-US" w:eastAsia="zh-CN"/>
        </w:rPr>
      </w:r>
      <w:r/>
    </w:p>
    <w:p>
      <w:pPr>
        <w:pStyle w:val="972"/>
        <w:ind w:firstLine="560"/>
        <w:spacing w:line="500" w:lineRule="exact"/>
        <w:rPr>
          <w:rFonts w:eastAsia="方正仿宋_GBK"/>
          <w:color w:val="000000"/>
          <w:sz w:val="28"/>
          <w:szCs w:val="28"/>
        </w:rPr>
      </w:pPr>
      <w:r>
        <w:rPr>
          <w:rFonts w:hint="eastAsia" w:eastAsia="方正仿宋_GBK"/>
          <w:color w:val="000000"/>
          <w:sz w:val="28"/>
          <w:szCs w:val="28"/>
        </w:rPr>
        <w:t xml:space="preserve">3</w:t>
      </w:r>
      <w:r>
        <w:rPr>
          <w:rFonts w:hint="eastAsia" w:eastAsia="方正仿宋_GBK"/>
          <w:color w:val="000000"/>
          <w:sz w:val="28"/>
          <w:szCs w:val="28"/>
          <w:lang w:val="en-US" w:eastAsia="zh-CN"/>
        </w:rPr>
        <w:t xml:space="preserve">.软件技术支持</w:t>
      </w:r>
      <w:r>
        <w:rPr>
          <w:rFonts w:eastAsia="方正仿宋_GBK"/>
          <w:color w:val="000000"/>
          <w:sz w:val="28"/>
          <w:szCs w:val="28"/>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交易系统软件维护人员：</w:t>
      </w:r>
      <w:r>
        <w:rPr>
          <w:rFonts w:hint="eastAsia" w:eastAsia="方正仿宋_GBK"/>
          <w:color w:val="000000"/>
          <w:sz w:val="28"/>
          <w:szCs w:val="28"/>
        </w:rPr>
        <w:t xml:space="preserve">0519-86722801、0519-86722806</w:t>
      </w:r>
      <w:r>
        <w:rPr>
          <w:rFonts w:eastAsia="方正仿宋_GBK"/>
          <w:color w:val="000000"/>
          <w:sz w:val="28"/>
          <w:szCs w:val="28"/>
        </w:rPr>
        <w:t xml:space="preserve">。</w:t>
      </w:r>
      <w:r>
        <w:rPr>
          <w:rFonts w:eastAsia="方正仿宋_GBK"/>
          <w:color w:val="000000"/>
          <w:sz w:val="28"/>
          <w:szCs w:val="28"/>
        </w:rPr>
      </w:r>
      <w:r/>
    </w:p>
    <w:p>
      <w:pPr>
        <w:pStyle w:val="987"/>
        <w:rPr>
          <w:rFonts w:hint="eastAsia"/>
          <w:color w:val="000000"/>
        </w:rPr>
      </w:pPr>
      <w:r>
        <w:rPr>
          <w:rFonts w:hint="eastAsia"/>
          <w:color w:val="000000"/>
        </w:rPr>
      </w:r>
      <w:r/>
    </w:p>
    <w:p>
      <w:pPr>
        <w:pStyle w:val="972"/>
        <w:jc w:val="center"/>
        <w:spacing w:line="500" w:lineRule="exact"/>
        <w:rPr>
          <w:rFonts w:hint="eastAsia" w:ascii="方正小标宋_GBK" w:hAnsi="宋体" w:eastAsia="方正小标宋_GBK"/>
          <w:bCs/>
          <w:sz w:val="36"/>
          <w:szCs w:val="36"/>
        </w:rPr>
        <w:outlineLvl w:val="0"/>
      </w:pPr>
      <w:r/>
      <w:bookmarkStart w:id="1" w:name="_Toc16938519"/>
      <w:r/>
      <w:bookmarkStart w:id="2" w:name="_Toc20823275"/>
      <w:r/>
      <w:bookmarkStart w:id="3" w:name="_Toc513029203"/>
      <w:r/>
      <w:bookmarkStart w:id="4" w:name="_Toc120614214"/>
      <w:r>
        <w:rPr>
          <w:rFonts w:hint="eastAsia" w:ascii="方正小标宋_GBK" w:hAnsi="宋体" w:eastAsia="方正小标宋_GBK"/>
          <w:bCs/>
          <w:color w:val="000000"/>
          <w:sz w:val="36"/>
          <w:szCs w:val="36"/>
        </w:rPr>
        <w:br w:type="page" w:clear="all"/>
      </w:r>
      <w:r>
        <w:rPr>
          <w:rFonts w:hint="eastAsia" w:ascii="方正小标宋_GBK" w:hAnsi="宋体" w:eastAsia="方正小标宋_GBK"/>
          <w:bCs/>
          <w:sz w:val="36"/>
          <w:szCs w:val="36"/>
        </w:rPr>
        <w:t xml:space="preserve">第二部分  磋商须知</w:t>
      </w:r>
      <w:r>
        <w:rPr>
          <w:rFonts w:hint="eastAsia" w:ascii="方正小标宋_GBK" w:hAnsi="宋体" w:eastAsia="方正小标宋_GBK"/>
          <w:bCs/>
          <w:sz w:val="36"/>
          <w:szCs w:val="36"/>
        </w:rPr>
      </w:r>
      <w:r/>
    </w:p>
    <w:p>
      <w:pPr>
        <w:pStyle w:val="972"/>
        <w:ind w:firstLine="0"/>
        <w:keepLines/>
        <w:keepNext/>
        <w:spacing w:line="500" w:lineRule="exact"/>
        <w:rPr>
          <w:rFonts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一、总则</w:t>
      </w:r>
      <w:r>
        <w:rPr>
          <w:rFonts w:ascii="方正黑体_GBK" w:hAnsi="方正黑体_GBK" w:eastAsia="方正黑体_GBK" w:cs="方正黑体_GBK"/>
          <w:sz w:val="28"/>
          <w:szCs w:val="28"/>
        </w:rPr>
      </w:r>
      <w:r/>
    </w:p>
    <w:p>
      <w:pPr>
        <w:pStyle w:val="972"/>
        <w:keepNext/>
        <w:spacing w:line="500" w:lineRule="exact"/>
        <w:rPr>
          <w:rFonts w:eastAsia="方正仿宋_GBK"/>
          <w:b/>
          <w:bCs/>
          <w:sz w:val="28"/>
          <w:szCs w:val="28"/>
        </w:rPr>
        <w:outlineLvl w:val="3"/>
      </w:pPr>
      <w:r/>
      <w:bookmarkEnd w:id="1"/>
      <w:r/>
      <w:bookmarkEnd w:id="2"/>
      <w:r/>
      <w:bookmarkEnd w:id="3"/>
      <w:r/>
      <w:bookmarkEnd w:id="4"/>
      <w:r/>
      <w:bookmarkStart w:id="5" w:name="_Hlt16619475"/>
      <w:r/>
      <w:bookmarkEnd w:id="5"/>
      <w:r/>
      <w:bookmarkStart w:id="6" w:name="_Toc458694821"/>
      <w:r/>
      <w:bookmarkStart w:id="7" w:name="_Toc513029204"/>
      <w:r/>
      <w:bookmarkStart w:id="8" w:name="_Toc20823276"/>
      <w:r/>
      <w:bookmarkStart w:id="9" w:name="_Toc16938520"/>
      <w:r>
        <w:rPr>
          <w:rFonts w:eastAsia="方正仿宋_GBK"/>
          <w:sz w:val="28"/>
          <w:szCs w:val="28"/>
        </w:rPr>
        <w:t xml:space="preserve">1</w:t>
      </w:r>
      <w:bookmarkEnd w:id="6"/>
      <w:r>
        <w:rPr>
          <w:rFonts w:hint="eastAsia" w:eastAsia="方正仿宋_GBK"/>
          <w:sz w:val="28"/>
          <w:szCs w:val="28"/>
          <w:lang w:val="en-US" w:eastAsia="zh-CN"/>
        </w:rPr>
        <w:t xml:space="preserve">.</w:t>
      </w:r>
      <w:r>
        <w:rPr>
          <w:rFonts w:eastAsia="方正仿宋_GBK"/>
          <w:sz w:val="28"/>
          <w:szCs w:val="28"/>
        </w:rPr>
        <w:t xml:space="preserve">采购方式</w:t>
      </w:r>
      <w:bookmarkEnd w:id="7"/>
      <w:r/>
      <w:bookmarkEnd w:id="8"/>
      <w:r/>
      <w:bookmarkEnd w:id="9"/>
      <w:r>
        <w:rPr>
          <w:rFonts w:eastAsia="方正仿宋_GBK"/>
          <w:b/>
          <w:bCs/>
          <w:sz w:val="28"/>
          <w:szCs w:val="28"/>
        </w:rPr>
      </w:r>
      <w:r/>
    </w:p>
    <w:p>
      <w:pPr>
        <w:pStyle w:val="972"/>
        <w:ind w:firstLine="560"/>
        <w:spacing w:line="500" w:lineRule="exact"/>
        <w:rPr>
          <w:rFonts w:eastAsia="方正仿宋_GBK"/>
          <w:sz w:val="28"/>
          <w:szCs w:val="28"/>
        </w:rPr>
      </w:pPr>
      <w:r>
        <w:rPr>
          <w:rFonts w:eastAsia="方正仿宋_GBK"/>
          <w:sz w:val="28"/>
          <w:szCs w:val="28"/>
        </w:rPr>
        <w:t xml:space="preserve">1.1本次采取竞争性磋商方式，本磋商文件仅适用于磋商公告中所述项目。</w:t>
      </w:r>
      <w:r>
        <w:rPr>
          <w:rFonts w:eastAsia="方正仿宋_GBK"/>
          <w:sz w:val="28"/>
          <w:szCs w:val="28"/>
        </w:rPr>
      </w:r>
      <w:r/>
    </w:p>
    <w:p>
      <w:pPr>
        <w:pStyle w:val="972"/>
        <w:keepNext/>
        <w:spacing w:line="500" w:lineRule="exact"/>
        <w:rPr>
          <w:rFonts w:eastAsia="方正仿宋_GBK"/>
          <w:b/>
          <w:bCs/>
          <w:sz w:val="28"/>
          <w:szCs w:val="28"/>
        </w:rPr>
        <w:outlineLvl w:val="3"/>
      </w:pPr>
      <w:r/>
      <w:bookmarkStart w:id="10" w:name="_Toc513029205"/>
      <w:r/>
      <w:bookmarkStart w:id="11" w:name="_Toc20823277"/>
      <w:r/>
      <w:bookmarkStart w:id="12" w:name="_Toc16938521"/>
      <w:r>
        <w:rPr>
          <w:rFonts w:eastAsia="方正仿宋_GBK"/>
          <w:sz w:val="28"/>
          <w:szCs w:val="28"/>
        </w:rPr>
        <w:t xml:space="preserve">2</w:t>
      </w:r>
      <w:r>
        <w:rPr>
          <w:rFonts w:hint="eastAsia" w:eastAsia="方正仿宋_GBK"/>
          <w:sz w:val="28"/>
          <w:szCs w:val="28"/>
          <w:lang w:val="en-US" w:eastAsia="zh-CN"/>
        </w:rPr>
        <w:t xml:space="preserve">.</w:t>
      </w:r>
      <w:r>
        <w:rPr>
          <w:rFonts w:eastAsia="方正仿宋_GBK"/>
          <w:sz w:val="28"/>
          <w:szCs w:val="28"/>
        </w:rPr>
        <w:t xml:space="preserve">合格的</w:t>
      </w:r>
      <w:bookmarkEnd w:id="10"/>
      <w:r/>
      <w:bookmarkEnd w:id="11"/>
      <w:r/>
      <w:bookmarkEnd w:id="12"/>
      <w:r>
        <w:rPr>
          <w:rFonts w:eastAsia="方正仿宋_GBK"/>
          <w:sz w:val="28"/>
          <w:szCs w:val="28"/>
        </w:rPr>
        <w:t xml:space="preserve">供应商</w:t>
      </w:r>
      <w:r>
        <w:rPr>
          <w:rFonts w:eastAsia="方正仿宋_GBK"/>
          <w:b/>
          <w:bCs/>
          <w:sz w:val="28"/>
          <w:szCs w:val="28"/>
        </w:rPr>
      </w:r>
      <w:r/>
    </w:p>
    <w:p>
      <w:pPr>
        <w:pStyle w:val="972"/>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2.2满足本文件实质性条款的规定。</w:t>
      </w:r>
      <w:r>
        <w:rPr>
          <w:rFonts w:eastAsia="方正仿宋_GBK"/>
          <w:sz w:val="28"/>
          <w:szCs w:val="28"/>
        </w:rPr>
      </w:r>
      <w:r/>
    </w:p>
    <w:p>
      <w:pPr>
        <w:pStyle w:val="972"/>
        <w:keepNext/>
        <w:spacing w:line="500" w:lineRule="exact"/>
        <w:rPr>
          <w:rFonts w:eastAsia="方正仿宋_GBK"/>
          <w:b/>
          <w:bCs/>
          <w:sz w:val="28"/>
          <w:szCs w:val="28"/>
        </w:rPr>
        <w:outlineLvl w:val="3"/>
      </w:pPr>
      <w:r/>
      <w:bookmarkStart w:id="13" w:name="_Toc513029206"/>
      <w:r/>
      <w:bookmarkStart w:id="14" w:name="_Toc20823278"/>
      <w:r/>
      <w:bookmarkStart w:id="15" w:name="_Toc16938522"/>
      <w:r>
        <w:rPr>
          <w:rFonts w:eastAsia="方正仿宋_GBK"/>
          <w:sz w:val="28"/>
          <w:szCs w:val="28"/>
        </w:rPr>
        <w:t xml:space="preserve">3</w:t>
      </w:r>
      <w:r>
        <w:rPr>
          <w:rFonts w:hint="eastAsia" w:eastAsia="方正仿宋_GBK"/>
          <w:sz w:val="28"/>
          <w:szCs w:val="28"/>
          <w:lang w:val="en-US" w:eastAsia="zh-CN"/>
        </w:rPr>
        <w:t xml:space="preserve">.</w:t>
      </w:r>
      <w:r>
        <w:rPr>
          <w:rFonts w:eastAsia="方正仿宋_GBK"/>
          <w:sz w:val="28"/>
          <w:szCs w:val="28"/>
        </w:rPr>
        <w:t xml:space="preserve">适用法律</w:t>
      </w:r>
      <w:bookmarkEnd w:id="13"/>
      <w:r/>
      <w:bookmarkEnd w:id="14"/>
      <w:r/>
      <w:bookmarkEnd w:id="15"/>
      <w:r>
        <w:rPr>
          <w:rFonts w:eastAsia="方正仿宋_GBK"/>
          <w:b/>
          <w:bCs/>
          <w:sz w:val="28"/>
          <w:szCs w:val="28"/>
        </w:rPr>
      </w:r>
      <w:r/>
    </w:p>
    <w:p>
      <w:pPr>
        <w:pStyle w:val="972"/>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rPr>
          <w:rFonts w:eastAsia="方正仿宋_GBK"/>
          <w:sz w:val="28"/>
          <w:szCs w:val="28"/>
        </w:rPr>
      </w:r>
      <w:r/>
    </w:p>
    <w:p>
      <w:pPr>
        <w:pStyle w:val="972"/>
        <w:keepNext/>
        <w:spacing w:line="500" w:lineRule="exact"/>
        <w:rPr>
          <w:rFonts w:eastAsia="方正仿宋_GBK"/>
          <w:b/>
          <w:bCs/>
          <w:sz w:val="28"/>
          <w:szCs w:val="28"/>
        </w:rPr>
        <w:outlineLvl w:val="3"/>
      </w:pPr>
      <w:r/>
      <w:bookmarkStart w:id="16" w:name="_Toc16938523"/>
      <w:r/>
      <w:bookmarkStart w:id="17" w:name="_Toc20823279"/>
      <w:r/>
      <w:bookmarkStart w:id="18" w:name="_Toc513029207"/>
      <w:r/>
      <w:bookmarkStart w:id="19" w:name="_Toc462564067"/>
      <w:r>
        <w:rPr>
          <w:rFonts w:eastAsia="方正仿宋_GBK"/>
          <w:sz w:val="28"/>
          <w:szCs w:val="28"/>
        </w:rPr>
        <w:t xml:space="preserve">4</w:t>
      </w:r>
      <w:r>
        <w:rPr>
          <w:rFonts w:hint="eastAsia" w:eastAsia="方正仿宋_GBK"/>
          <w:sz w:val="28"/>
          <w:szCs w:val="28"/>
          <w:lang w:val="en-US" w:eastAsia="zh-CN"/>
        </w:rPr>
        <w:t xml:space="preserve">.</w:t>
      </w:r>
      <w:r>
        <w:rPr>
          <w:rFonts w:eastAsia="方正仿宋_GBK"/>
          <w:sz w:val="28"/>
          <w:szCs w:val="28"/>
        </w:rPr>
        <w:t xml:space="preserve">磋商费用</w:t>
      </w:r>
      <w:bookmarkEnd w:id="16"/>
      <w:r/>
      <w:bookmarkEnd w:id="17"/>
      <w:r/>
      <w:bookmarkEnd w:id="18"/>
      <w:r/>
      <w:bookmarkEnd w:id="19"/>
      <w:r>
        <w:rPr>
          <w:rFonts w:eastAsia="方正仿宋_GBK"/>
          <w:b/>
          <w:bCs/>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lang w:val="en-US" w:eastAsia="zh-CN"/>
        </w:rPr>
        <w:t xml:space="preserve">采购人</w:t>
      </w:r>
      <w:r>
        <w:rPr>
          <w:rFonts w:eastAsia="方正仿宋_GBK"/>
          <w:sz w:val="28"/>
          <w:szCs w:val="28"/>
        </w:rPr>
        <w:t xml:space="preserve">在任何情况下均无义务和责任承担这些费用。</w:t>
      </w:r>
      <w:r>
        <w:rPr>
          <w:rFonts w:eastAsia="方正仿宋_GBK"/>
          <w:sz w:val="28"/>
          <w:szCs w:val="28"/>
        </w:rPr>
      </w:r>
      <w:r/>
    </w:p>
    <w:p>
      <w:pPr>
        <w:pStyle w:val="972"/>
        <w:keepNext/>
        <w:spacing w:line="500" w:lineRule="exact"/>
        <w:rPr>
          <w:rFonts w:eastAsia="方正仿宋_GBK"/>
          <w:b/>
          <w:bCs/>
          <w:sz w:val="28"/>
          <w:szCs w:val="28"/>
        </w:rPr>
        <w:outlineLvl w:val="3"/>
      </w:pPr>
      <w:r>
        <w:rPr>
          <w:rFonts w:eastAsia="方正仿宋_GBK"/>
          <w:sz w:val="28"/>
          <w:szCs w:val="28"/>
        </w:rPr>
        <w:t xml:space="preserve">5.磋商文件的约束力</w:t>
      </w:r>
      <w:r>
        <w:rPr>
          <w:rFonts w:eastAsia="方正仿宋_GBK"/>
          <w:b/>
          <w:bCs/>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rPr>
          <w:rFonts w:eastAsia="方正仿宋_GBK"/>
          <w:sz w:val="28"/>
          <w:szCs w:val="28"/>
        </w:rPr>
      </w:r>
      <w:r/>
    </w:p>
    <w:p>
      <w:pPr>
        <w:pStyle w:val="972"/>
        <w:keepNext/>
        <w:spacing w:line="500" w:lineRule="exact"/>
        <w:rPr>
          <w:rFonts w:eastAsia="方正仿宋_GBK"/>
          <w:sz w:val="28"/>
          <w:szCs w:val="28"/>
        </w:rPr>
        <w:outlineLvl w:val="3"/>
      </w:pPr>
      <w:r>
        <w:rPr>
          <w:rFonts w:eastAsia="方正仿宋_GBK"/>
          <w:sz w:val="28"/>
          <w:szCs w:val="28"/>
        </w:rPr>
        <w:t xml:space="preserve">6.磋商文件的解释</w:t>
      </w:r>
      <w:r>
        <w:rPr>
          <w:rFonts w:eastAsia="方正仿宋_GBK"/>
          <w:sz w:val="28"/>
          <w:szCs w:val="28"/>
        </w:rPr>
      </w:r>
      <w:r/>
    </w:p>
    <w:p>
      <w:pPr>
        <w:pStyle w:val="972"/>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lang w:eastAsia="zh-CN"/>
        </w:rPr>
        <w:t xml:space="preserve">采购代理机构</w:t>
      </w:r>
      <w:r>
        <w:rPr>
          <w:rFonts w:eastAsia="方正仿宋_GBK"/>
          <w:sz w:val="28"/>
          <w:szCs w:val="28"/>
        </w:rPr>
        <w:t xml:space="preserve">解释。</w:t>
      </w:r>
      <w:r>
        <w:rPr>
          <w:rFonts w:eastAsia="方正仿宋_GBK"/>
          <w:color w:val="ff0000"/>
          <w:sz w:val="28"/>
          <w:szCs w:val="28"/>
        </w:rPr>
      </w:r>
      <w:r/>
    </w:p>
    <w:p>
      <w:pPr>
        <w:pStyle w:val="972"/>
        <w:ind w:firstLine="0"/>
        <w:keepLines/>
        <w:keepNext/>
        <w:spacing w:line="500" w:lineRule="exact"/>
        <w:rPr>
          <w:rFonts w:ascii="方正黑体_GBK" w:hAnsi="方正黑体_GBK" w:eastAsia="方正黑体_GBK" w:cs="方正黑体_GBK"/>
          <w:sz w:val="28"/>
          <w:szCs w:val="28"/>
        </w:rPr>
        <w:outlineLvl w:val="2"/>
      </w:pPr>
      <w:r/>
      <w:bookmarkStart w:id="20" w:name="_Toc16938525"/>
      <w:r/>
      <w:bookmarkStart w:id="21" w:name="_Toc20823281"/>
      <w:r/>
      <w:bookmarkStart w:id="22" w:name="_Toc120614215"/>
      <w:r/>
      <w:bookmarkStart w:id="23" w:name="_Toc513029209"/>
      <w:r>
        <w:rPr>
          <w:rFonts w:hint="eastAsia" w:ascii="方正黑体_GBK" w:hAnsi="方正黑体_GBK" w:eastAsia="方正黑体_GBK" w:cs="方正黑体_GBK"/>
          <w:sz w:val="28"/>
          <w:szCs w:val="28"/>
        </w:rPr>
        <w:t xml:space="preserve">二、磋商文件</w:t>
      </w:r>
      <w:r>
        <w:rPr>
          <w:rFonts w:ascii="方正黑体_GBK" w:hAnsi="方正黑体_GBK" w:eastAsia="方正黑体_GBK" w:cs="方正黑体_GBK"/>
          <w:sz w:val="28"/>
          <w:szCs w:val="28"/>
        </w:rPr>
      </w:r>
      <w:r/>
    </w:p>
    <w:p>
      <w:pPr>
        <w:pStyle w:val="972"/>
        <w:keepNext/>
        <w:spacing w:line="500" w:lineRule="exact"/>
        <w:rPr>
          <w:rFonts w:eastAsia="方正仿宋_GBK"/>
          <w:b/>
          <w:bCs/>
          <w:sz w:val="28"/>
          <w:szCs w:val="28"/>
        </w:rPr>
        <w:outlineLvl w:val="3"/>
      </w:pPr>
      <w:r/>
      <w:bookmarkEnd w:id="20"/>
      <w:r/>
      <w:bookmarkEnd w:id="21"/>
      <w:r/>
      <w:bookmarkEnd w:id="22"/>
      <w:r/>
      <w:bookmarkEnd w:id="23"/>
      <w:r/>
      <w:bookmarkStart w:id="24" w:name="_Toc20823282"/>
      <w:r/>
      <w:bookmarkStart w:id="25" w:name="_Toc513029210"/>
      <w:r/>
      <w:bookmarkStart w:id="26" w:name="_Toc16938526"/>
      <w:r>
        <w:rPr>
          <w:rFonts w:eastAsia="方正仿宋_GBK"/>
          <w:sz w:val="28"/>
          <w:szCs w:val="28"/>
        </w:rPr>
        <w:t xml:space="preserve">1.磋商文件构成</w:t>
      </w:r>
      <w:bookmarkEnd w:id="24"/>
      <w:r/>
      <w:bookmarkEnd w:id="25"/>
      <w:r/>
      <w:bookmarkEnd w:id="26"/>
      <w:r>
        <w:rPr>
          <w:rFonts w:eastAsia="方正仿宋_GBK"/>
          <w:b/>
          <w:bCs/>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rPr>
          <w:rFonts w:eastAsia="方正仿宋_GBK"/>
          <w:sz w:val="28"/>
          <w:szCs w:val="28"/>
        </w:rPr>
      </w:r>
      <w:r/>
    </w:p>
    <w:p>
      <w:pPr>
        <w:pStyle w:val="972"/>
        <w:ind w:firstLine="420"/>
        <w:spacing w:line="500" w:lineRule="exact"/>
        <w:rPr>
          <w:rFonts w:hint="eastAsia"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rPr>
          <w:rFonts w:hint="eastAsia" w:eastAsia="方正仿宋_GBK"/>
          <w:sz w:val="28"/>
          <w:szCs w:val="28"/>
        </w:rPr>
      </w:r>
      <w:r/>
    </w:p>
    <w:p>
      <w:pPr>
        <w:pStyle w:val="972"/>
        <w:ind w:firstLine="420"/>
        <w:spacing w:line="500" w:lineRule="exact"/>
        <w:rPr>
          <w:rFonts w:eastAsia="方正仿宋_GBK"/>
          <w:sz w:val="28"/>
          <w:szCs w:val="28"/>
        </w:rPr>
      </w:pPr>
      <w:r>
        <w:rPr>
          <w:rFonts w:eastAsia="方正仿宋_GBK"/>
          <w:sz w:val="28"/>
          <w:szCs w:val="28"/>
        </w:rPr>
        <w:t xml:space="preserve">（2）磋商须知</w:t>
      </w:r>
      <w:r>
        <w:rPr>
          <w:rFonts w:eastAsia="方正仿宋_GBK"/>
          <w:sz w:val="28"/>
          <w:szCs w:val="28"/>
        </w:rPr>
      </w:r>
      <w:r/>
    </w:p>
    <w:p>
      <w:pPr>
        <w:pStyle w:val="972"/>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972"/>
        <w:ind w:firstLine="42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972"/>
        <w:ind w:firstLine="420"/>
        <w:spacing w:line="500" w:lineRule="exact"/>
        <w:rPr>
          <w:rFonts w:hint="eastAsia"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rPr>
          <w:rFonts w:hint="eastAsia" w:eastAsia="方正仿宋_GBK"/>
          <w:sz w:val="28"/>
          <w:szCs w:val="28"/>
        </w:rPr>
      </w:r>
      <w:r/>
    </w:p>
    <w:p>
      <w:pPr>
        <w:pStyle w:val="972"/>
        <w:ind w:firstLine="420"/>
        <w:spacing w:line="500" w:lineRule="exact"/>
        <w:rPr>
          <w:rFonts w:eastAsia="方正仿宋_GBK"/>
          <w:sz w:val="28"/>
          <w:szCs w:val="28"/>
        </w:rPr>
      </w:pPr>
      <w:r>
        <w:rPr>
          <w:rFonts w:eastAsia="方正仿宋_GBK"/>
          <w:sz w:val="28"/>
          <w:szCs w:val="28"/>
        </w:rPr>
        <w:t xml:space="preserve">（6）附件</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lang w:eastAsia="zh-CN"/>
        </w:rPr>
        <w:t xml:space="preserve">采购代理机构</w:t>
      </w:r>
      <w:r>
        <w:rPr>
          <w:rFonts w:eastAsia="方正仿宋_GBK"/>
          <w:sz w:val="28"/>
          <w:szCs w:val="28"/>
        </w:rPr>
        <w:t xml:space="preserve">联系解决。</w:t>
      </w:r>
      <w:r>
        <w:rPr>
          <w:rFonts w:eastAsia="方正仿宋_GBK"/>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sz w:val="28"/>
          <w:szCs w:val="28"/>
        </w:rPr>
      </w:r>
      <w:r/>
    </w:p>
    <w:p>
      <w:pPr>
        <w:pStyle w:val="972"/>
        <w:keepNext/>
        <w:spacing w:line="500" w:lineRule="exact"/>
        <w:rPr>
          <w:rFonts w:eastAsia="方正仿宋_GBK"/>
          <w:b/>
          <w:bCs/>
          <w:sz w:val="28"/>
          <w:szCs w:val="28"/>
        </w:rPr>
        <w:outlineLvl w:val="3"/>
      </w:pPr>
      <w:r/>
      <w:bookmarkStart w:id="27" w:name="_Toc16938527"/>
      <w:r/>
      <w:bookmarkStart w:id="28" w:name="_Toc20823283"/>
      <w:r/>
      <w:bookmarkStart w:id="29" w:name="_Toc462564070"/>
      <w:r/>
      <w:bookmarkStart w:id="30" w:name="_Toc513029211"/>
      <w:r>
        <w:rPr>
          <w:rFonts w:eastAsia="方正仿宋_GBK"/>
          <w:sz w:val="28"/>
          <w:szCs w:val="28"/>
        </w:rPr>
        <w:t xml:space="preserve">2.磋商文件的澄清</w:t>
      </w:r>
      <w:bookmarkEnd w:id="27"/>
      <w:r/>
      <w:bookmarkEnd w:id="28"/>
      <w:r/>
      <w:bookmarkEnd w:id="29"/>
      <w:r/>
      <w:bookmarkEnd w:id="30"/>
      <w:r>
        <w:rPr>
          <w:rFonts w:eastAsia="方正仿宋_GBK"/>
          <w:b/>
          <w:bCs/>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972"/>
        <w:keepNext/>
        <w:spacing w:line="500" w:lineRule="exact"/>
        <w:rPr>
          <w:rFonts w:eastAsia="方正仿宋_GBK"/>
          <w:b/>
          <w:bCs/>
          <w:sz w:val="28"/>
          <w:szCs w:val="28"/>
        </w:rPr>
        <w:outlineLvl w:val="3"/>
      </w:pPr>
      <w:r/>
      <w:bookmarkStart w:id="31" w:name="_Toc20823284"/>
      <w:r/>
      <w:bookmarkStart w:id="32" w:name="_Toc16938528"/>
      <w:r/>
      <w:bookmarkStart w:id="33" w:name="_Toc462564071"/>
      <w:r/>
      <w:bookmarkStart w:id="34" w:name="_Toc513029212"/>
      <w:r>
        <w:rPr>
          <w:rFonts w:eastAsia="方正仿宋_GBK"/>
          <w:sz w:val="28"/>
          <w:szCs w:val="28"/>
        </w:rPr>
        <w:t xml:space="preserve">3.磋商文件的修改</w:t>
      </w:r>
      <w:bookmarkEnd w:id="31"/>
      <w:r/>
      <w:bookmarkEnd w:id="32"/>
      <w:r/>
      <w:bookmarkEnd w:id="33"/>
      <w:r/>
      <w:bookmarkEnd w:id="34"/>
      <w:r>
        <w:rPr>
          <w:rFonts w:eastAsia="方正仿宋_GBK"/>
          <w:b/>
          <w:bCs/>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lang w:val="en-US" w:eastAsia="zh-CN"/>
        </w:rPr>
        <w:t xml:space="preserve">采购人</w:t>
      </w:r>
      <w:r>
        <w:rPr>
          <w:rFonts w:eastAsia="方正仿宋_GBK"/>
          <w:sz w:val="28"/>
          <w:szCs w:val="28"/>
        </w:rPr>
        <w:t xml:space="preserve">可以对磋商文件进行修改。</w:t>
      </w:r>
      <w:r>
        <w:rPr>
          <w:rFonts w:eastAsia="方正仿宋_GBK"/>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lang w:eastAsia="zh-CN"/>
        </w:rPr>
        <w:t xml:space="preserve">采购</w:t>
      </w:r>
      <w:r>
        <w:rPr>
          <w:rFonts w:hint="eastAsia" w:eastAsia="方正仿宋_GBK"/>
          <w:sz w:val="28"/>
          <w:szCs w:val="28"/>
          <w:lang w:val="en-US" w:eastAsia="zh-CN"/>
        </w:rPr>
        <w:t xml:space="preserve">人</w:t>
      </w:r>
      <w:r>
        <w:rPr>
          <w:rFonts w:eastAsia="方正仿宋_GBK"/>
          <w:sz w:val="28"/>
          <w:szCs w:val="28"/>
        </w:rPr>
        <w:t xml:space="preserve">有权按照法定的要求推迟响应文件提交截止日期和磋商日期。</w:t>
      </w:r>
      <w:r>
        <w:rPr>
          <w:rFonts w:eastAsia="方正仿宋_GBK"/>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rPr>
          <w:rFonts w:eastAsia="方正仿宋_GBK"/>
          <w:sz w:val="28"/>
          <w:szCs w:val="28"/>
        </w:rPr>
      </w:r>
      <w:r/>
    </w:p>
    <w:p>
      <w:pPr>
        <w:pStyle w:val="972"/>
        <w:keepLines/>
        <w:keepNext/>
        <w:spacing w:line="500" w:lineRule="exact"/>
        <w:rPr>
          <w:rFonts w:eastAsia="方正仿宋_GBK"/>
          <w:b/>
          <w:bCs/>
          <w:sz w:val="28"/>
          <w:szCs w:val="28"/>
        </w:rPr>
        <w:outlineLvl w:val="2"/>
      </w:pPr>
      <w:r/>
      <w:bookmarkStart w:id="35" w:name="_Toc20823285"/>
      <w:r/>
      <w:bookmarkStart w:id="36" w:name="_Toc462564072"/>
      <w:r/>
      <w:bookmarkStart w:id="37" w:name="_Toc513029213"/>
      <w:r/>
      <w:bookmarkStart w:id="38" w:name="_Toc120614216"/>
      <w:r/>
      <w:bookmarkStart w:id="39" w:name="_Toc16938529"/>
      <w:r>
        <w:rPr>
          <w:rFonts w:hint="eastAsia" w:ascii="方正黑体_GBK" w:hAnsi="方正黑体_GBK" w:eastAsia="方正黑体_GBK" w:cs="方正黑体_GBK"/>
          <w:sz w:val="28"/>
          <w:szCs w:val="28"/>
        </w:rPr>
        <w:t xml:space="preserve">三、响应文件的编制</w:t>
      </w:r>
      <w:bookmarkEnd w:id="35"/>
      <w:r/>
      <w:bookmarkEnd w:id="36"/>
      <w:r/>
      <w:bookmarkEnd w:id="37"/>
      <w:r/>
      <w:bookmarkEnd w:id="38"/>
      <w:r/>
      <w:bookmarkEnd w:id="39"/>
      <w:r>
        <w:rPr>
          <w:rFonts w:eastAsia="方正仿宋_GBK"/>
          <w:b/>
          <w:bCs/>
          <w:sz w:val="28"/>
          <w:szCs w:val="28"/>
        </w:rPr>
      </w:r>
      <w:r/>
    </w:p>
    <w:p>
      <w:pPr>
        <w:pStyle w:val="972"/>
        <w:keepNext/>
        <w:spacing w:line="500" w:lineRule="exact"/>
        <w:rPr>
          <w:rFonts w:eastAsia="方正仿宋_GBK"/>
          <w:bCs/>
          <w:sz w:val="28"/>
          <w:szCs w:val="28"/>
        </w:rPr>
        <w:outlineLvl w:val="3"/>
      </w:pPr>
      <w:r/>
      <w:bookmarkStart w:id="40" w:name="_Toc20823286"/>
      <w:r/>
      <w:bookmarkStart w:id="41" w:name="_Toc462564073"/>
      <w:r/>
      <w:bookmarkStart w:id="42" w:name="_Toc16938530"/>
      <w:r/>
      <w:bookmarkStart w:id="43" w:name="_Toc513029214"/>
      <w:r>
        <w:rPr>
          <w:rFonts w:eastAsia="方正仿宋_GBK"/>
          <w:sz w:val="28"/>
          <w:szCs w:val="28"/>
        </w:rPr>
        <w:t xml:space="preserve">1.响应文件的语言及度量衡单位</w:t>
      </w:r>
      <w:bookmarkEnd w:id="40"/>
      <w:r/>
      <w:bookmarkEnd w:id="41"/>
      <w:r/>
      <w:bookmarkEnd w:id="42"/>
      <w:r/>
      <w:bookmarkEnd w:id="43"/>
      <w:r>
        <w:rPr>
          <w:rFonts w:eastAsia="方正仿宋_GBK"/>
          <w:bCs/>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w:t>
      </w:r>
      <w:r>
        <w:rPr>
          <w:rFonts w:hint="eastAsia" w:eastAsia="方正仿宋_GBK"/>
          <w:sz w:val="28"/>
          <w:szCs w:val="28"/>
          <w:lang w:val="en-US" w:eastAsia="zh-CN"/>
        </w:rPr>
        <w:t xml:space="preserve">及</w:t>
      </w:r>
      <w:r>
        <w:rPr>
          <w:rFonts w:hint="eastAsia" w:eastAsia="方正仿宋_GBK"/>
          <w:sz w:val="28"/>
          <w:szCs w:val="28"/>
          <w:lang w:eastAsia="zh-CN"/>
        </w:rPr>
        <w:t xml:space="preserve">采购代理机构</w:t>
      </w:r>
      <w:r>
        <w:rPr>
          <w:rFonts w:eastAsia="方正仿宋_GBK"/>
          <w:sz w:val="28"/>
          <w:szCs w:val="28"/>
        </w:rPr>
        <w:t xml:space="preserve">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rPr>
          <w:rFonts w:eastAsia="方正仿宋_GBK"/>
          <w:sz w:val="28"/>
          <w:szCs w:val="28"/>
        </w:rPr>
      </w:r>
      <w:r/>
    </w:p>
    <w:p>
      <w:pPr>
        <w:pStyle w:val="972"/>
        <w:keepNext/>
        <w:spacing w:line="500" w:lineRule="exact"/>
        <w:rPr>
          <w:rFonts w:eastAsia="方正仿宋_GBK"/>
          <w:b/>
          <w:bCs/>
          <w:sz w:val="28"/>
          <w:szCs w:val="28"/>
        </w:rPr>
        <w:outlineLvl w:val="3"/>
      </w:pPr>
      <w:r/>
      <w:bookmarkStart w:id="44" w:name="_Toc16938531"/>
      <w:r/>
      <w:bookmarkStart w:id="45" w:name="_Toc20823287"/>
      <w:r/>
      <w:bookmarkStart w:id="46" w:name="_Toc462564074"/>
      <w:r/>
      <w:bookmarkStart w:id="47" w:name="_Toc513029215"/>
      <w:r>
        <w:rPr>
          <w:rFonts w:eastAsia="方正仿宋_GBK"/>
          <w:sz w:val="28"/>
          <w:szCs w:val="28"/>
        </w:rPr>
        <w:t xml:space="preserve">2.响应文件构成</w:t>
      </w:r>
      <w:bookmarkEnd w:id="44"/>
      <w:r/>
      <w:bookmarkEnd w:id="45"/>
      <w:r/>
      <w:bookmarkEnd w:id="46"/>
      <w:r/>
      <w:bookmarkEnd w:id="47"/>
      <w:r>
        <w:rPr>
          <w:rFonts w:eastAsia="方正仿宋_GBK"/>
          <w:b/>
          <w:bCs/>
          <w:sz w:val="28"/>
          <w:szCs w:val="28"/>
        </w:rPr>
      </w:r>
      <w:r/>
    </w:p>
    <w:p>
      <w:pPr>
        <w:pStyle w:val="972"/>
        <w:ind w:firstLine="560"/>
        <w:spacing w:line="440" w:lineRule="exact"/>
        <w:rPr>
          <w:rFonts w:hint="eastAsia" w:eastAsia="方正仿宋_GBK"/>
          <w:sz w:val="28"/>
          <w:szCs w:val="28"/>
        </w:rPr>
      </w:pPr>
      <w:r>
        <w:rPr>
          <w:rFonts w:eastAsia="方正仿宋_GBK"/>
          <w:bCs/>
          <w:sz w:val="28"/>
          <w:szCs w:val="28"/>
        </w:rPr>
        <w:t xml:space="preserve">2.1供应商</w:t>
      </w:r>
      <w:r>
        <w:rPr>
          <w:rFonts w:hint="eastAsia" w:eastAsia="方正仿宋_GBK"/>
          <w:bCs/>
          <w:sz w:val="28"/>
          <w:szCs w:val="28"/>
        </w:rPr>
        <w:t xml:space="preserve">编写的响应文件应包括资格证明文件、符合性证明文件、磋商报价表</w:t>
      </w:r>
      <w:r>
        <w:rPr>
          <w:rFonts w:eastAsia="方正仿宋_GBK"/>
          <w:bCs/>
          <w:sz w:val="28"/>
          <w:szCs w:val="28"/>
        </w:rPr>
        <w:t xml:space="preserve">、</w:t>
      </w:r>
      <w:r>
        <w:rPr>
          <w:rFonts w:hint="eastAsia" w:eastAsia="方正仿宋_GBK"/>
          <w:bCs/>
          <w:sz w:val="28"/>
          <w:szCs w:val="28"/>
        </w:rPr>
        <w:t xml:space="preserve">分项报价明细表、其他证明文件等部分。</w:t>
      </w:r>
      <w:r>
        <w:rPr>
          <w:rFonts w:eastAsia="方正仿宋_GBK"/>
          <w:bCs/>
          <w:sz w:val="28"/>
          <w:szCs w:val="28"/>
        </w:rPr>
        <w:t xml:space="preserve">供应商按“第五部分 响应文件</w:t>
      </w:r>
      <w:r>
        <w:rPr>
          <w:rFonts w:hint="eastAsia" w:eastAsia="方正仿宋_GBK"/>
          <w:bCs/>
          <w:sz w:val="28"/>
          <w:szCs w:val="28"/>
        </w:rPr>
        <w:t xml:space="preserve">格式</w:t>
      </w:r>
      <w:r>
        <w:rPr>
          <w:rFonts w:eastAsia="方正仿宋_GBK"/>
          <w:bCs/>
          <w:sz w:val="28"/>
          <w:szCs w:val="28"/>
        </w:rPr>
        <w:t xml:space="preserve">”</w:t>
      </w:r>
      <w:r>
        <w:rPr>
          <w:rFonts w:hint="eastAsia" w:eastAsia="方正仿宋_GBK"/>
          <w:bCs/>
          <w:sz w:val="28"/>
          <w:szCs w:val="28"/>
        </w:rPr>
        <w:t xml:space="preserve">及“苏采云系统”中电子投标（</w:t>
      </w:r>
      <w:r>
        <w:rPr>
          <w:rFonts w:eastAsia="方正仿宋_GBK"/>
          <w:bCs/>
          <w:sz w:val="28"/>
          <w:szCs w:val="28"/>
        </w:rPr>
        <w:t xml:space="preserve">响应</w:t>
      </w:r>
      <w:r>
        <w:rPr>
          <w:rFonts w:hint="eastAsia" w:eastAsia="方正仿宋_GBK"/>
          <w:bCs/>
          <w:sz w:val="28"/>
          <w:szCs w:val="28"/>
        </w:rPr>
        <w:t xml:space="preserve">）</w:t>
      </w:r>
      <w:r>
        <w:rPr>
          <w:rFonts w:eastAsia="方正仿宋_GBK"/>
          <w:bCs/>
          <w:sz w:val="28"/>
          <w:szCs w:val="28"/>
        </w:rPr>
        <w:t xml:space="preserve">文件格式</w:t>
      </w:r>
      <w:r>
        <w:rPr>
          <w:rFonts w:hint="eastAsia" w:eastAsia="方正仿宋_GBK"/>
          <w:bCs/>
          <w:sz w:val="28"/>
          <w:szCs w:val="28"/>
        </w:rPr>
        <w:t xml:space="preserve">目录要求的内容编写</w:t>
      </w:r>
      <w:r>
        <w:rPr>
          <w:rFonts w:eastAsia="方正仿宋_GBK"/>
          <w:bCs/>
          <w:sz w:val="28"/>
          <w:szCs w:val="28"/>
        </w:rPr>
        <w:t xml:space="preserve">响应文件</w:t>
      </w:r>
      <w:r>
        <w:rPr>
          <w:rFonts w:eastAsia="方正仿宋_GBK"/>
          <w:sz w:val="28"/>
          <w:szCs w:val="28"/>
        </w:rPr>
        <w:t xml:space="preserve">。</w:t>
      </w:r>
      <w:r>
        <w:rPr>
          <w:rFonts w:hint="eastAsia"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.2如标书制作工具中格式和内容与“江苏政府采购网”发布的磋商文件不一致，请以“江苏政府采购网”发布的磋商文件为准。</w:t>
      </w:r>
      <w:r>
        <w:rPr>
          <w:rFonts w:eastAsia="方正仿宋_GBK"/>
          <w:sz w:val="28"/>
          <w:szCs w:val="28"/>
        </w:rPr>
      </w:r>
      <w:r/>
    </w:p>
    <w:p>
      <w:pPr>
        <w:pStyle w:val="972"/>
        <w:keepNext/>
        <w:spacing w:line="500" w:lineRule="exact"/>
        <w:rPr>
          <w:rFonts w:eastAsia="方正仿宋_GBK"/>
          <w:b/>
          <w:bCs/>
          <w:sz w:val="28"/>
          <w:szCs w:val="28"/>
        </w:rPr>
        <w:outlineLvl w:val="3"/>
      </w:pPr>
      <w:r/>
      <w:bookmarkStart w:id="48" w:name="_Hlt26954838"/>
      <w:r/>
      <w:bookmarkEnd w:id="48"/>
      <w:r/>
      <w:bookmarkStart w:id="49" w:name="_Hlt26668975"/>
      <w:r/>
      <w:bookmarkEnd w:id="49"/>
      <w:r/>
      <w:bookmarkStart w:id="50" w:name="_Hlt26670360"/>
      <w:r/>
      <w:bookmarkEnd w:id="50"/>
      <w:r/>
      <w:bookmarkStart w:id="51" w:name="_Toc49090511"/>
      <w:r/>
      <w:bookmarkStart w:id="52" w:name="_Toc14577360"/>
      <w:r>
        <w:rPr>
          <w:rFonts w:eastAsia="方正仿宋_GBK"/>
          <w:sz w:val="28"/>
          <w:szCs w:val="28"/>
        </w:rPr>
        <w:t xml:space="preserve">3.</w:t>
      </w:r>
      <w:bookmarkEnd w:id="51"/>
      <w:r/>
      <w:bookmarkEnd w:id="52"/>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磋商</w:t>
      </w:r>
      <w:r>
        <w:rPr>
          <w:rFonts w:eastAsia="方正仿宋_GBK"/>
          <w:sz w:val="28"/>
          <w:szCs w:val="28"/>
        </w:rPr>
        <w:t xml:space="preserve">文件规定的文件</w:t>
      </w:r>
      <w:r>
        <w:rPr>
          <w:rFonts w:eastAsia="方正仿宋_GBK"/>
          <w:b/>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rPr>
        <w:t xml:space="preserve">供应商</w:t>
      </w:r>
      <w:r>
        <w:rPr>
          <w:rFonts w:eastAsia="方正仿宋_GBK"/>
          <w:bCs/>
          <w:sz w:val="28"/>
          <w:szCs w:val="28"/>
        </w:rPr>
        <w:t xml:space="preserve">应按照法律、法规、规章和规范性文件以及</w:t>
      </w:r>
      <w:r>
        <w:rPr>
          <w:rFonts w:hint="eastAsia" w:eastAsia="方正仿宋_GBK"/>
          <w:bCs/>
          <w:sz w:val="28"/>
          <w:szCs w:val="28"/>
        </w:rPr>
        <w:t xml:space="preserve">磋商</w:t>
      </w:r>
      <w:r>
        <w:rPr>
          <w:rFonts w:eastAsia="方正仿宋_GBK"/>
          <w:bCs/>
          <w:sz w:val="28"/>
          <w:szCs w:val="28"/>
        </w:rPr>
        <w:t xml:space="preserve">文件要求提交证明文件，证明其及</w:t>
      </w:r>
      <w:r>
        <w:rPr>
          <w:rFonts w:hint="eastAsia" w:eastAsia="方正仿宋_GBK"/>
          <w:bCs/>
          <w:sz w:val="28"/>
          <w:szCs w:val="28"/>
        </w:rPr>
        <w:t xml:space="preserve">响应</w:t>
      </w:r>
      <w:r>
        <w:rPr>
          <w:rFonts w:eastAsia="方正仿宋_GBK"/>
          <w:bCs/>
          <w:sz w:val="28"/>
          <w:szCs w:val="28"/>
        </w:rPr>
        <w:t xml:space="preserve">标的符合</w:t>
      </w:r>
      <w:r>
        <w:rPr>
          <w:rFonts w:hint="eastAsia" w:eastAsia="方正仿宋_GBK"/>
          <w:bCs/>
          <w:sz w:val="28"/>
          <w:szCs w:val="28"/>
        </w:rPr>
        <w:t xml:space="preserve">磋商</w:t>
      </w:r>
      <w:r>
        <w:rPr>
          <w:rFonts w:eastAsia="方正仿宋_GBK"/>
          <w:bCs/>
          <w:sz w:val="28"/>
          <w:szCs w:val="28"/>
        </w:rPr>
        <w:t xml:space="preserve">文件规定。</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3.2</w:t>
      </w:r>
      <w:r>
        <w:rPr>
          <w:rFonts w:hint="eastAsia" w:eastAsia="方正仿宋_GBK"/>
          <w:bCs/>
          <w:sz w:val="28"/>
          <w:szCs w:val="28"/>
        </w:rPr>
        <w:t xml:space="preserve">磋商</w:t>
      </w:r>
      <w:r>
        <w:rPr>
          <w:rFonts w:eastAsia="方正仿宋_GBK"/>
          <w:bCs/>
          <w:sz w:val="28"/>
          <w:szCs w:val="28"/>
        </w:rPr>
        <w:t xml:space="preserve">文件对证明文件无明确形式要求的，证明文件可以以文字资料、图纸和数据等形式提交。</w:t>
      </w:r>
      <w:r>
        <w:rPr>
          <w:rFonts w:eastAsia="方正仿宋_GBK"/>
          <w:bCs/>
          <w:sz w:val="28"/>
          <w:szCs w:val="28"/>
        </w:rPr>
      </w:r>
      <w:r/>
    </w:p>
    <w:p>
      <w:pPr>
        <w:pStyle w:val="972"/>
        <w:ind w:firstLine="0"/>
        <w:spacing w:line="500" w:lineRule="exact"/>
        <w:rPr>
          <w:rFonts w:eastAsia="方正仿宋_GBK"/>
          <w:bCs/>
          <w:sz w:val="28"/>
          <w:szCs w:val="28"/>
        </w:rPr>
      </w:pPr>
      <w:r>
        <w:rPr>
          <w:rFonts w:eastAsia="方正仿宋_GBK"/>
          <w:bCs/>
          <w:sz w:val="28"/>
          <w:szCs w:val="28"/>
        </w:rPr>
        <w:t xml:space="preserve">4.分项报价</w:t>
      </w:r>
      <w:bookmarkStart w:id="53" w:name="_Hlt26670373"/>
      <w:r/>
      <w:bookmarkEnd w:id="53"/>
      <w:r>
        <w:rPr>
          <w:rFonts w:hint="eastAsia" w:eastAsia="方正仿宋_GBK"/>
          <w:bCs/>
          <w:sz w:val="28"/>
          <w:szCs w:val="28"/>
        </w:rPr>
        <w:t xml:space="preserve">明细</w:t>
      </w:r>
      <w:r>
        <w:rPr>
          <w:rFonts w:eastAsia="方正仿宋_GBK"/>
          <w:bCs/>
          <w:sz w:val="28"/>
          <w:szCs w:val="28"/>
        </w:rPr>
        <w:t xml:space="preserve">表</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4.1</w:t>
      </w:r>
      <w:r>
        <w:rPr>
          <w:rFonts w:hint="eastAsia" w:eastAsia="方正仿宋_GBK"/>
          <w:bCs/>
          <w:sz w:val="28"/>
          <w:szCs w:val="28"/>
        </w:rPr>
        <w:t xml:space="preserve">供应商</w:t>
      </w:r>
      <w:r>
        <w:rPr>
          <w:rFonts w:eastAsia="方正仿宋_GBK"/>
          <w:bCs/>
          <w:sz w:val="28"/>
          <w:szCs w:val="28"/>
        </w:rPr>
        <w:t xml:space="preserve">应按照</w:t>
      </w:r>
      <w:r>
        <w:rPr>
          <w:rFonts w:hint="eastAsia" w:eastAsia="方正仿宋_GBK"/>
          <w:bCs/>
          <w:sz w:val="28"/>
          <w:szCs w:val="28"/>
        </w:rPr>
        <w:t xml:space="preserve">磋商</w:t>
      </w:r>
      <w:r>
        <w:rPr>
          <w:rFonts w:eastAsia="方正仿宋_GBK"/>
          <w:bCs/>
          <w:sz w:val="28"/>
          <w:szCs w:val="28"/>
        </w:rPr>
        <w:t xml:space="preserve">文件规定格式填报分项报价</w:t>
      </w:r>
      <w:r>
        <w:rPr>
          <w:rFonts w:hint="eastAsia" w:eastAsia="方正仿宋_GBK"/>
          <w:bCs/>
          <w:sz w:val="28"/>
          <w:szCs w:val="28"/>
        </w:rPr>
        <w:t xml:space="preserve">明细</w:t>
      </w:r>
      <w:r>
        <w:rPr>
          <w:rFonts w:eastAsia="方正仿宋_GBK"/>
          <w:bCs/>
          <w:sz w:val="28"/>
          <w:szCs w:val="28"/>
        </w:rPr>
        <w:t xml:space="preserve">表</w:t>
      </w:r>
      <w:bookmarkStart w:id="54" w:name="_Hlt26670399"/>
      <w:r/>
      <w:bookmarkEnd w:id="54"/>
      <w:r>
        <w:rPr>
          <w:rFonts w:eastAsia="方正仿宋_GBK"/>
          <w:bCs/>
          <w:sz w:val="28"/>
          <w:szCs w:val="28"/>
        </w:rPr>
        <w:t xml:space="preserve">。</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4.2</w:t>
      </w:r>
      <w:r>
        <w:rPr>
          <w:rFonts w:hint="eastAsia" w:eastAsia="方正仿宋_GBK"/>
          <w:bCs/>
          <w:sz w:val="28"/>
          <w:szCs w:val="28"/>
        </w:rPr>
        <w:t xml:space="preserve">响应</w:t>
      </w:r>
      <w:r>
        <w:rPr>
          <w:rFonts w:eastAsia="方正仿宋_GBK"/>
          <w:bCs/>
          <w:sz w:val="28"/>
          <w:szCs w:val="28"/>
        </w:rPr>
        <w:t xml:space="preserve">货币。</w:t>
      </w:r>
      <w:r>
        <w:rPr>
          <w:rFonts w:hint="eastAsia" w:eastAsia="方正仿宋_GBK"/>
          <w:bCs/>
          <w:sz w:val="28"/>
          <w:szCs w:val="28"/>
        </w:rPr>
        <w:t xml:space="preserve">磋商</w:t>
      </w:r>
      <w:r>
        <w:rPr>
          <w:rFonts w:eastAsia="方正仿宋_GBK"/>
          <w:bCs/>
          <w:sz w:val="28"/>
          <w:szCs w:val="28"/>
        </w:rPr>
        <w:t xml:space="preserve">文件中的单价和总价无特殊规定的采用人民币报价，以元为单位标注。</w:t>
      </w:r>
      <w:r>
        <w:rPr>
          <w:rFonts w:hint="eastAsia" w:eastAsia="方正仿宋_GBK"/>
          <w:bCs/>
          <w:sz w:val="28"/>
          <w:szCs w:val="28"/>
        </w:rPr>
        <w:t xml:space="preserve">磋商</w:t>
      </w:r>
      <w:r>
        <w:rPr>
          <w:rFonts w:eastAsia="方正仿宋_GBK"/>
          <w:bCs/>
          <w:sz w:val="28"/>
          <w:szCs w:val="28"/>
        </w:rPr>
        <w:t xml:space="preserve">文件中另有规定的按规定执行。</w:t>
      </w:r>
      <w:r>
        <w:rPr>
          <w:rFonts w:eastAsia="方正仿宋_GBK"/>
          <w:bCs/>
          <w:sz w:val="28"/>
          <w:szCs w:val="28"/>
        </w:rPr>
      </w:r>
      <w:r/>
    </w:p>
    <w:p>
      <w:pPr>
        <w:pStyle w:val="972"/>
        <w:ind w:firstLine="0"/>
        <w:spacing w:line="500" w:lineRule="exact"/>
        <w:rPr>
          <w:rFonts w:eastAsia="方正仿宋_GBK"/>
          <w:bCs/>
          <w:sz w:val="28"/>
          <w:szCs w:val="28"/>
        </w:rPr>
      </w:pPr>
      <w:r/>
      <w:bookmarkStart w:id="55" w:name="_Hlt26954844"/>
      <w:r/>
      <w:bookmarkEnd w:id="55"/>
      <w:r/>
      <w:bookmarkStart w:id="56" w:name="_Hlt26954848"/>
      <w:r/>
      <w:bookmarkEnd w:id="56"/>
      <w:r/>
      <w:bookmarkStart w:id="57" w:name="_Hlt26670482"/>
      <w:r/>
      <w:bookmarkEnd w:id="57"/>
      <w:r/>
      <w:bookmarkStart w:id="58" w:name="_Hlt26954731"/>
      <w:r/>
      <w:bookmarkEnd w:id="58"/>
      <w:r/>
      <w:bookmarkStart w:id="59" w:name="_Hlt26954846"/>
      <w:r/>
      <w:bookmarkEnd w:id="59"/>
      <w:r/>
      <w:bookmarkStart w:id="60" w:name="_Hlt26670425"/>
      <w:r/>
      <w:bookmarkEnd w:id="60"/>
      <w:r/>
      <w:bookmarkStart w:id="61" w:name="_Hlt26668983"/>
      <w:r/>
      <w:bookmarkEnd w:id="61"/>
      <w:r/>
      <w:bookmarkStart w:id="62" w:name="_Hlt26670486"/>
      <w:r/>
      <w:bookmarkEnd w:id="62"/>
      <w:r/>
      <w:bookmarkStart w:id="63" w:name="_Hlt26954842"/>
      <w:r/>
      <w:bookmarkEnd w:id="63"/>
      <w:r/>
      <w:bookmarkStart w:id="64" w:name="_Hlt26670403"/>
      <w:r/>
      <w:bookmarkEnd w:id="64"/>
      <w:r>
        <w:rPr>
          <w:rFonts w:eastAsia="方正仿宋_GBK"/>
          <w:bCs/>
          <w:sz w:val="28"/>
          <w:szCs w:val="28"/>
        </w:rPr>
        <w:t xml:space="preserve">5.技术</w:t>
      </w:r>
      <w:r>
        <w:rPr>
          <w:rFonts w:hint="eastAsia" w:eastAsia="方正仿宋_GBK"/>
          <w:bCs/>
          <w:sz w:val="28"/>
          <w:szCs w:val="28"/>
        </w:rPr>
        <w:t xml:space="preserve">部分正负</w:t>
      </w:r>
      <w:r>
        <w:rPr>
          <w:rFonts w:eastAsia="方正仿宋_GBK"/>
          <w:bCs/>
          <w:sz w:val="28"/>
          <w:szCs w:val="28"/>
        </w:rPr>
        <w:t xml:space="preserve">偏离表、商务</w:t>
      </w:r>
      <w:r>
        <w:rPr>
          <w:rFonts w:hint="eastAsia" w:eastAsia="方正仿宋_GBK"/>
          <w:bCs/>
          <w:sz w:val="28"/>
          <w:szCs w:val="28"/>
        </w:rPr>
        <w:t xml:space="preserve">部分正负</w:t>
      </w:r>
      <w:r>
        <w:rPr>
          <w:rFonts w:eastAsia="方正仿宋_GBK"/>
          <w:bCs/>
          <w:sz w:val="28"/>
          <w:szCs w:val="28"/>
        </w:rPr>
        <w:t xml:space="preserve">偏离表</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5.1</w:t>
      </w:r>
      <w:r>
        <w:rPr>
          <w:rFonts w:hint="eastAsia" w:eastAsia="方正仿宋_GBK"/>
          <w:bCs/>
          <w:sz w:val="28"/>
          <w:szCs w:val="28"/>
        </w:rPr>
        <w:t xml:space="preserve">供应商</w:t>
      </w:r>
      <w:r>
        <w:rPr>
          <w:rFonts w:eastAsia="方正仿宋_GBK"/>
          <w:bCs/>
          <w:sz w:val="28"/>
          <w:szCs w:val="28"/>
        </w:rPr>
        <w:t xml:space="preserve">需</w:t>
      </w:r>
      <w:r>
        <w:rPr>
          <w:rFonts w:hint="eastAsia" w:eastAsia="方正仿宋_GBK"/>
          <w:bCs/>
          <w:sz w:val="28"/>
          <w:szCs w:val="28"/>
        </w:rPr>
        <w:t xml:space="preserve">按磋商</w:t>
      </w:r>
      <w:r>
        <w:rPr>
          <w:rFonts w:eastAsia="方正仿宋_GBK"/>
          <w:bCs/>
          <w:sz w:val="28"/>
          <w:szCs w:val="28"/>
        </w:rPr>
        <w:t xml:space="preserve">文件中的技术要求与商务要求作出响应或偏离，并说明原因。</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5.2</w:t>
      </w:r>
      <w:r>
        <w:rPr>
          <w:rFonts w:hint="eastAsia" w:eastAsia="方正仿宋_GBK"/>
          <w:bCs/>
          <w:sz w:val="28"/>
          <w:szCs w:val="28"/>
        </w:rPr>
        <w:t xml:space="preserve">供应商</w:t>
      </w:r>
      <w:r>
        <w:rPr>
          <w:rFonts w:eastAsia="方正仿宋_GBK"/>
          <w:bCs/>
          <w:sz w:val="28"/>
          <w:szCs w:val="28"/>
        </w:rPr>
        <w:t xml:space="preserve">可在</w:t>
      </w:r>
      <w:r>
        <w:rPr>
          <w:rFonts w:hint="eastAsia" w:eastAsia="方正仿宋_GBK"/>
          <w:bCs/>
          <w:sz w:val="28"/>
          <w:szCs w:val="28"/>
        </w:rPr>
        <w:t xml:space="preserve">磋商</w:t>
      </w:r>
      <w:r>
        <w:rPr>
          <w:rFonts w:eastAsia="方正仿宋_GBK"/>
          <w:bCs/>
          <w:sz w:val="28"/>
          <w:szCs w:val="28"/>
        </w:rPr>
        <w:t xml:space="preserve">文件中提供认为需要的其他技术文件或说明。</w:t>
      </w:r>
      <w:r>
        <w:rPr>
          <w:rFonts w:eastAsia="方正仿宋_GBK"/>
          <w:bCs/>
          <w:sz w:val="28"/>
          <w:szCs w:val="28"/>
        </w:rPr>
      </w:r>
      <w:r/>
    </w:p>
    <w:p>
      <w:pPr>
        <w:pStyle w:val="972"/>
        <w:ind w:firstLine="0"/>
        <w:spacing w:line="500" w:lineRule="exact"/>
        <w:rPr>
          <w:rFonts w:eastAsia="方正仿宋_GBK"/>
          <w:bCs/>
          <w:sz w:val="28"/>
          <w:szCs w:val="28"/>
        </w:rPr>
      </w:pPr>
      <w:r/>
      <w:bookmarkStart w:id="65" w:name="_Toc14577359"/>
      <w:r/>
      <w:bookmarkStart w:id="66" w:name="_Toc49090510"/>
      <w:r>
        <w:rPr>
          <w:rFonts w:eastAsia="方正仿宋_GBK"/>
          <w:bCs/>
          <w:sz w:val="28"/>
          <w:szCs w:val="28"/>
        </w:rPr>
        <w:t xml:space="preserve">6.</w:t>
      </w:r>
      <w:r>
        <w:rPr>
          <w:rFonts w:hint="eastAsia" w:eastAsia="方正仿宋_GBK"/>
          <w:bCs/>
          <w:sz w:val="28"/>
          <w:szCs w:val="28"/>
        </w:rPr>
        <w:t xml:space="preserve">磋商响应</w:t>
      </w:r>
      <w:r>
        <w:rPr>
          <w:rFonts w:eastAsia="方正仿宋_GBK"/>
          <w:bCs/>
          <w:sz w:val="28"/>
          <w:szCs w:val="28"/>
        </w:rPr>
        <w:t xml:space="preserve">函和</w:t>
      </w:r>
      <w:r>
        <w:rPr>
          <w:rFonts w:hint="eastAsia" w:eastAsia="方正仿宋_GBK"/>
          <w:bCs/>
          <w:sz w:val="28"/>
          <w:szCs w:val="28"/>
        </w:rPr>
        <w:t xml:space="preserve">磋商报价表</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6.1</w:t>
      </w:r>
      <w:r>
        <w:rPr>
          <w:rFonts w:hint="eastAsia" w:eastAsia="方正仿宋_GBK"/>
          <w:bCs/>
          <w:sz w:val="28"/>
          <w:szCs w:val="28"/>
        </w:rPr>
        <w:t xml:space="preserve">供应商</w:t>
      </w:r>
      <w:r>
        <w:rPr>
          <w:rFonts w:eastAsia="方正仿宋_GBK"/>
          <w:bCs/>
          <w:sz w:val="28"/>
          <w:szCs w:val="28"/>
        </w:rPr>
        <w:t xml:space="preserve">应按照</w:t>
      </w:r>
      <w:r>
        <w:rPr>
          <w:rFonts w:hint="eastAsia" w:eastAsia="方正仿宋_GBK"/>
          <w:bCs/>
          <w:sz w:val="28"/>
          <w:szCs w:val="28"/>
        </w:rPr>
        <w:t xml:space="preserve">磋商</w:t>
      </w:r>
      <w:r>
        <w:rPr>
          <w:rFonts w:eastAsia="方正仿宋_GBK"/>
          <w:bCs/>
          <w:sz w:val="28"/>
          <w:szCs w:val="28"/>
        </w:rPr>
        <w:t xml:space="preserve">文件中提供的格式完整、正确填写</w:t>
      </w:r>
      <w:r>
        <w:rPr>
          <w:rFonts w:hint="eastAsia" w:eastAsia="方正仿宋_GBK"/>
          <w:bCs/>
          <w:sz w:val="28"/>
          <w:szCs w:val="28"/>
        </w:rPr>
        <w:t xml:space="preserve">磋商响应</w:t>
      </w:r>
      <w:r>
        <w:rPr>
          <w:rFonts w:eastAsia="方正仿宋_GBK"/>
          <w:bCs/>
          <w:sz w:val="28"/>
          <w:szCs w:val="28"/>
        </w:rPr>
        <w:t xml:space="preserve">函、</w:t>
      </w:r>
      <w:r>
        <w:rPr>
          <w:rFonts w:hint="eastAsia" w:eastAsia="方正仿宋_GBK"/>
          <w:bCs/>
          <w:sz w:val="28"/>
          <w:szCs w:val="28"/>
        </w:rPr>
        <w:t xml:space="preserve">磋商报价表</w:t>
      </w:r>
      <w:r>
        <w:rPr>
          <w:rFonts w:eastAsia="方正仿宋_GBK"/>
          <w:bCs/>
          <w:sz w:val="28"/>
          <w:szCs w:val="28"/>
        </w:rPr>
        <w:t xml:space="preserve">。</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6.2对于采用货币报价的项目，</w:t>
      </w:r>
      <w:r>
        <w:rPr>
          <w:rFonts w:hint="eastAsia" w:eastAsia="方正仿宋_GBK"/>
          <w:bCs/>
          <w:sz w:val="28"/>
          <w:szCs w:val="28"/>
        </w:rPr>
        <w:t xml:space="preserve">磋商报价表</w:t>
      </w:r>
      <w:r>
        <w:rPr>
          <w:rFonts w:eastAsia="方正仿宋_GBK"/>
          <w:bCs/>
          <w:sz w:val="28"/>
          <w:szCs w:val="28"/>
        </w:rPr>
        <w:t xml:space="preserve">中的</w:t>
      </w:r>
      <w:r>
        <w:rPr>
          <w:rFonts w:hint="eastAsia" w:eastAsia="方正仿宋_GBK"/>
          <w:bCs/>
          <w:sz w:val="28"/>
          <w:szCs w:val="28"/>
        </w:rPr>
        <w:t xml:space="preserve">响应</w:t>
      </w:r>
      <w:r>
        <w:rPr>
          <w:rFonts w:eastAsia="方正仿宋_GBK"/>
          <w:bCs/>
          <w:sz w:val="28"/>
          <w:szCs w:val="28"/>
        </w:rPr>
        <w:t xml:space="preserve">总报价应与分项报价</w:t>
      </w:r>
      <w:r>
        <w:rPr>
          <w:rFonts w:hint="eastAsia" w:eastAsia="方正仿宋_GBK"/>
          <w:bCs/>
          <w:sz w:val="28"/>
          <w:szCs w:val="28"/>
        </w:rPr>
        <w:t xml:space="preserve">明细</w:t>
      </w:r>
      <w:r>
        <w:rPr>
          <w:rFonts w:eastAsia="方正仿宋_GBK"/>
          <w:bCs/>
          <w:sz w:val="28"/>
          <w:szCs w:val="28"/>
        </w:rPr>
        <w:t xml:space="preserve">表中的</w:t>
      </w:r>
      <w:r>
        <w:rPr>
          <w:rFonts w:hint="eastAsia" w:eastAsia="方正仿宋_GBK"/>
          <w:bCs/>
          <w:sz w:val="28"/>
          <w:szCs w:val="28"/>
        </w:rPr>
        <w:t xml:space="preserve">响应</w:t>
      </w:r>
      <w:r>
        <w:rPr>
          <w:rFonts w:eastAsia="方正仿宋_GBK"/>
          <w:bCs/>
          <w:sz w:val="28"/>
          <w:szCs w:val="28"/>
        </w:rPr>
        <w:t xml:space="preserve">总报价一致，如不一致，不作为无效</w:t>
      </w:r>
      <w:r>
        <w:rPr>
          <w:rFonts w:hint="eastAsia" w:eastAsia="方正仿宋_GBK"/>
          <w:bCs/>
          <w:sz w:val="28"/>
          <w:szCs w:val="28"/>
        </w:rPr>
        <w:t xml:space="preserve">响应</w:t>
      </w:r>
      <w:r>
        <w:rPr>
          <w:rFonts w:eastAsia="方正仿宋_GBK"/>
          <w:bCs/>
          <w:sz w:val="28"/>
          <w:szCs w:val="28"/>
        </w:rPr>
        <w:t xml:space="preserve">处理，但评标时按</w:t>
      </w:r>
      <w:r>
        <w:rPr>
          <w:rFonts w:hint="eastAsia" w:eastAsia="方正仿宋_GBK"/>
          <w:bCs/>
          <w:sz w:val="28"/>
          <w:szCs w:val="28"/>
        </w:rPr>
        <w:t xml:space="preserve">磋商报价表</w:t>
      </w:r>
      <w:r>
        <w:rPr>
          <w:rFonts w:eastAsia="方正仿宋_GBK"/>
          <w:bCs/>
          <w:sz w:val="28"/>
          <w:szCs w:val="28"/>
        </w:rPr>
        <w:t xml:space="preserve">中价格为准。</w:t>
      </w:r>
      <w:r>
        <w:rPr>
          <w:rFonts w:eastAsia="方正仿宋_GBK"/>
          <w:bCs/>
          <w:sz w:val="28"/>
          <w:szCs w:val="28"/>
        </w:rPr>
      </w:r>
      <w:r/>
    </w:p>
    <w:p>
      <w:pPr>
        <w:pStyle w:val="972"/>
        <w:ind w:firstLine="0"/>
        <w:spacing w:line="500" w:lineRule="exact"/>
        <w:rPr>
          <w:rFonts w:eastAsia="方正仿宋_GBK"/>
          <w:bCs/>
          <w:sz w:val="28"/>
          <w:szCs w:val="28"/>
        </w:rPr>
      </w:pPr>
      <w:r/>
      <w:bookmarkEnd w:id="65"/>
      <w:r/>
      <w:bookmarkEnd w:id="66"/>
      <w:r>
        <w:rPr>
          <w:rFonts w:eastAsia="方正仿宋_GBK"/>
          <w:bCs/>
          <w:sz w:val="28"/>
          <w:szCs w:val="28"/>
        </w:rPr>
        <w:t xml:space="preserve">7.磋商响应有效期</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7.1磋商响应有效期为规定的响应文件提交截止时间后</w:t>
      </w:r>
      <w:r>
        <w:rPr>
          <w:rFonts w:eastAsia="方正仿宋_GBK"/>
          <w:b/>
          <w:bCs w:val="0"/>
          <w:sz w:val="28"/>
          <w:szCs w:val="28"/>
          <w:u w:val="single"/>
        </w:rPr>
        <w:t xml:space="preserve">六十（60）天</w:t>
      </w:r>
      <w:r>
        <w:rPr>
          <w:rFonts w:eastAsia="方正仿宋_GBK"/>
          <w:bCs/>
          <w:sz w:val="28"/>
          <w:szCs w:val="28"/>
        </w:rPr>
        <w:t xml:space="preserve">。磋商响应有效期比规定短的将被视为非实质性响应而予以拒绝。</w:t>
      </w:r>
      <w:r>
        <w:rPr>
          <w:rFonts w:eastAsia="方正仿宋_GBK"/>
          <w:bCs/>
          <w:sz w:val="28"/>
          <w:szCs w:val="28"/>
        </w:rPr>
      </w:r>
      <w:r/>
    </w:p>
    <w:p>
      <w:pPr>
        <w:pStyle w:val="972"/>
        <w:ind w:firstLine="0"/>
        <w:spacing w:line="500" w:lineRule="exact"/>
        <w:rPr>
          <w:rFonts w:eastAsia="方正仿宋_GBK"/>
          <w:bCs/>
          <w:sz w:val="28"/>
          <w:szCs w:val="28"/>
        </w:rPr>
      </w:pPr>
      <w:r>
        <w:rPr>
          <w:rFonts w:eastAsia="方正仿宋_GBK"/>
          <w:bCs/>
          <w:sz w:val="28"/>
          <w:szCs w:val="28"/>
        </w:rPr>
        <w:t xml:space="preserve">8.磋商响应有效期的延长</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8.1在特殊情况下，</w:t>
      </w:r>
      <w:r>
        <w:rPr>
          <w:rFonts w:hint="eastAsia" w:eastAsia="方正仿宋_GBK"/>
          <w:bCs/>
          <w:sz w:val="28"/>
          <w:szCs w:val="28"/>
          <w:lang w:val="en-US" w:eastAsia="zh-CN"/>
        </w:rPr>
        <w:t xml:space="preserve">采购人</w:t>
      </w:r>
      <w:r>
        <w:rPr>
          <w:rFonts w:eastAsia="方正仿宋_GBK"/>
          <w:bCs/>
          <w:sz w:val="28"/>
          <w:szCs w:val="28"/>
        </w:rPr>
        <w:t xml:space="preserve">于原磋商响应有效期满之前，可向磋商供应商提出延长磋商响应有效期的要求。这种要求与答复均应采用书面形式。供应商可以拒绝</w:t>
      </w:r>
      <w:r>
        <w:rPr>
          <w:rFonts w:hint="eastAsia" w:eastAsia="方正仿宋_GBK"/>
          <w:bCs/>
          <w:sz w:val="28"/>
          <w:szCs w:val="28"/>
          <w:lang w:val="en-US" w:eastAsia="zh-CN"/>
        </w:rPr>
        <w:t xml:space="preserve">采购人</w:t>
      </w:r>
      <w:r>
        <w:rPr>
          <w:rFonts w:eastAsia="方正仿宋_GBK"/>
          <w:bCs/>
          <w:sz w:val="28"/>
          <w:szCs w:val="28"/>
        </w:rPr>
        <w:t xml:space="preserve">的这一要求而放弃磋商响应，同意延长磋商响应有效期的供应商既不能要求也不允许修改其响应文件。受磋商响应有效期约束的所有权利与义务均延长至新的有效期。</w:t>
      </w:r>
      <w:r>
        <w:rPr>
          <w:rFonts w:eastAsia="方正仿宋_GBK"/>
          <w:bCs/>
          <w:sz w:val="28"/>
          <w:szCs w:val="28"/>
        </w:rPr>
      </w:r>
      <w:r/>
    </w:p>
    <w:p>
      <w:pPr>
        <w:pStyle w:val="972"/>
        <w:keepLines/>
        <w:keepNext/>
        <w:spacing w:line="500" w:lineRule="exact"/>
        <w:rPr>
          <w:rFonts w:eastAsia="方正仿宋_GBK"/>
          <w:b/>
          <w:bCs/>
          <w:sz w:val="28"/>
          <w:szCs w:val="28"/>
        </w:rPr>
        <w:outlineLvl w:val="2"/>
      </w:pPr>
      <w:r/>
      <w:bookmarkStart w:id="67" w:name="_Hlt26954852"/>
      <w:r/>
      <w:bookmarkEnd w:id="67"/>
      <w:r/>
      <w:bookmarkStart w:id="68" w:name="_Hlt26954739"/>
      <w:r/>
      <w:bookmarkEnd w:id="68"/>
      <w:r/>
      <w:bookmarkStart w:id="69" w:name="_Toc513029224"/>
      <w:r/>
      <w:bookmarkStart w:id="70" w:name="_Toc120614217"/>
      <w:r/>
      <w:bookmarkStart w:id="71" w:name="_Toc16938540"/>
      <w:r/>
      <w:bookmarkStart w:id="72" w:name="_Toc20823296"/>
      <w:r>
        <w:rPr>
          <w:rFonts w:hint="eastAsia" w:ascii="方正黑体_GBK" w:hAnsi="方正黑体_GBK" w:eastAsia="方正黑体_GBK" w:cs="方正黑体_GBK"/>
          <w:b w:val="0"/>
          <w:bCs w:val="0"/>
          <w:sz w:val="28"/>
          <w:szCs w:val="28"/>
        </w:rPr>
        <w:t xml:space="preserve">四、响应文件的提交</w:t>
      </w:r>
      <w:bookmarkEnd w:id="69"/>
      <w:r/>
      <w:bookmarkEnd w:id="70"/>
      <w:r/>
      <w:bookmarkEnd w:id="71"/>
      <w:r/>
      <w:bookmarkEnd w:id="72"/>
      <w:r>
        <w:rPr>
          <w:rFonts w:eastAsia="方正仿宋_GBK"/>
          <w:b/>
          <w:bCs/>
          <w:sz w:val="28"/>
          <w:szCs w:val="28"/>
        </w:rPr>
      </w:r>
      <w:r/>
    </w:p>
    <w:p>
      <w:pPr>
        <w:pStyle w:val="972"/>
        <w:keepNext/>
        <w:spacing w:line="500" w:lineRule="exact"/>
        <w:rPr>
          <w:rFonts w:eastAsia="方正仿宋_GBK"/>
          <w:b/>
          <w:bCs/>
          <w:sz w:val="28"/>
          <w:szCs w:val="28"/>
        </w:rPr>
        <w:outlineLvl w:val="3"/>
      </w:pPr>
      <w:r/>
      <w:bookmarkStart w:id="73" w:name="_Toc513029225"/>
      <w:r/>
      <w:bookmarkStart w:id="74" w:name="_Toc462564084"/>
      <w:r/>
      <w:bookmarkStart w:id="75" w:name="_Toc16938541"/>
      <w:r/>
      <w:bookmarkStart w:id="76" w:name="_Toc20823297"/>
      <w:r>
        <w:rPr>
          <w:rFonts w:eastAsia="方正仿宋_GBK"/>
          <w:sz w:val="28"/>
          <w:szCs w:val="28"/>
        </w:rPr>
        <w:t xml:space="preserve">1.响应文件</w:t>
      </w:r>
      <w:bookmarkEnd w:id="73"/>
      <w:r/>
      <w:bookmarkEnd w:id="74"/>
      <w:r/>
      <w:bookmarkEnd w:id="75"/>
      <w:r/>
      <w:bookmarkEnd w:id="76"/>
      <w:r>
        <w:rPr>
          <w:rFonts w:eastAsia="方正仿宋_GBK"/>
          <w:sz w:val="28"/>
          <w:szCs w:val="28"/>
        </w:rPr>
        <w:t xml:space="preserve">的提交</w:t>
      </w:r>
      <w:r>
        <w:rPr>
          <w:rFonts w:eastAsia="方正仿宋_GBK"/>
          <w:b/>
          <w:bCs/>
          <w:sz w:val="28"/>
          <w:szCs w:val="28"/>
        </w:rPr>
      </w:r>
      <w:r/>
    </w:p>
    <w:p>
      <w:pPr>
        <w:pStyle w:val="972"/>
        <w:ind w:firstLine="556"/>
        <w:spacing w:line="500" w:lineRule="exact"/>
        <w:rPr>
          <w:rFonts w:eastAsia="方正仿宋_GBK"/>
          <w:bCs/>
          <w:sz w:val="28"/>
          <w:szCs w:val="28"/>
        </w:rPr>
      </w:pPr>
      <w:r>
        <w:rPr>
          <w:rFonts w:eastAsia="方正仿宋_GBK"/>
          <w:bCs/>
          <w:sz w:val="28"/>
          <w:szCs w:val="28"/>
        </w:rPr>
        <w:t xml:space="preserve">1.1</w:t>
      </w:r>
      <w:bookmarkStart w:id="77" w:name="_Toc16938542"/>
      <w:r/>
      <w:bookmarkStart w:id="78" w:name="_Toc20823298"/>
      <w:r/>
      <w:bookmarkStart w:id="79"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lang w:val="en-US" w:eastAsia="zh-CN"/>
        </w:rPr>
        <w:t xml:space="preserve">按要求</w:t>
      </w:r>
      <w:r>
        <w:rPr>
          <w:rFonts w:eastAsia="方正仿宋_GBK"/>
          <w:bCs/>
          <w:sz w:val="28"/>
          <w:szCs w:val="28"/>
        </w:rPr>
        <w:t xml:space="preserve">制作并上传电子响应文件。</w:t>
      </w:r>
      <w:r>
        <w:rPr>
          <w:rFonts w:eastAsia="方正仿宋_GBK"/>
          <w:bCs/>
          <w:sz w:val="28"/>
          <w:szCs w:val="28"/>
        </w:rPr>
      </w:r>
      <w:r/>
    </w:p>
    <w:p>
      <w:pPr>
        <w:pStyle w:val="972"/>
        <w:spacing w:line="500" w:lineRule="exact"/>
        <w:rPr>
          <w:rFonts w:eastAsia="方正仿宋_GBK"/>
          <w:b/>
          <w:sz w:val="28"/>
          <w:szCs w:val="28"/>
        </w:rPr>
      </w:pPr>
      <w:r>
        <w:rPr>
          <w:rFonts w:eastAsia="方正仿宋_GBK"/>
          <w:sz w:val="28"/>
          <w:szCs w:val="28"/>
        </w:rPr>
        <w:t xml:space="preserve">2.响应文件截止日期</w:t>
      </w:r>
      <w:bookmarkEnd w:id="77"/>
      <w:r/>
      <w:bookmarkEnd w:id="78"/>
      <w:r/>
      <w:bookmarkEnd w:id="79"/>
      <w:r>
        <w:rPr>
          <w:rFonts w:eastAsia="方正仿宋_GBK"/>
          <w:b/>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2.1供应商上传电子响应文件的时间不得迟于磋商公告中规定的响应文件提交截止时间。</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lang w:eastAsia="zh-CN"/>
        </w:rPr>
        <w:t xml:space="preserve">采购</w:t>
      </w:r>
      <w:r>
        <w:rPr>
          <w:rFonts w:hint="eastAsia" w:eastAsia="方正仿宋_GBK"/>
          <w:bCs/>
          <w:sz w:val="28"/>
          <w:szCs w:val="28"/>
          <w:lang w:val="en-US" w:eastAsia="zh-CN"/>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rPr>
      </w:r>
      <w:r/>
    </w:p>
    <w:p>
      <w:pPr>
        <w:pStyle w:val="972"/>
        <w:keepNext/>
        <w:spacing w:line="500" w:lineRule="exact"/>
        <w:rPr>
          <w:rFonts w:eastAsia="方正仿宋_GBK"/>
          <w:b/>
          <w:bCs/>
          <w:sz w:val="28"/>
          <w:szCs w:val="28"/>
        </w:rPr>
        <w:outlineLvl w:val="3"/>
      </w:pPr>
      <w:r/>
      <w:bookmarkStart w:id="80" w:name="_Toc16938543"/>
      <w:r/>
      <w:bookmarkStart w:id="81" w:name="_Toc20823299"/>
      <w:r/>
      <w:bookmarkStart w:id="82" w:name="_Toc513029227"/>
      <w:r>
        <w:rPr>
          <w:rFonts w:eastAsia="方正仿宋_GBK"/>
          <w:sz w:val="28"/>
          <w:szCs w:val="28"/>
        </w:rPr>
        <w:t xml:space="preserve">3.响应文件</w:t>
      </w:r>
      <w:bookmarkEnd w:id="80"/>
      <w:r/>
      <w:bookmarkEnd w:id="81"/>
      <w:r/>
      <w:bookmarkEnd w:id="82"/>
      <w:r>
        <w:rPr>
          <w:rFonts w:eastAsia="方正仿宋_GBK"/>
          <w:sz w:val="28"/>
          <w:szCs w:val="28"/>
        </w:rPr>
        <w:t xml:space="preserve">的拒收</w:t>
      </w:r>
      <w:r>
        <w:rPr>
          <w:rFonts w:eastAsia="方正仿宋_GBK"/>
          <w:b/>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lang w:eastAsia="zh-CN"/>
        </w:rPr>
        <w:t xml:space="preserve">采购</w:t>
      </w:r>
      <w:r>
        <w:rPr>
          <w:rFonts w:hint="eastAsia" w:eastAsia="方正仿宋_GBK"/>
          <w:bCs/>
          <w:sz w:val="28"/>
          <w:szCs w:val="28"/>
          <w:lang w:val="en-US" w:eastAsia="zh-CN"/>
        </w:rPr>
        <w:t xml:space="preserve">人</w:t>
      </w:r>
      <w:r>
        <w:rPr>
          <w:rFonts w:eastAsia="方正仿宋_GBK"/>
          <w:bCs/>
          <w:sz w:val="28"/>
          <w:szCs w:val="28"/>
        </w:rPr>
        <w:t xml:space="preserve">拒绝接收在其规定的响应文件提交截止时间后上传的任何响应文件。</w:t>
      </w:r>
      <w:r>
        <w:rPr>
          <w:rFonts w:eastAsia="方正仿宋_GBK"/>
          <w:bCs/>
          <w:sz w:val="28"/>
          <w:szCs w:val="28"/>
        </w:rPr>
      </w:r>
      <w:r/>
    </w:p>
    <w:p>
      <w:pPr>
        <w:pStyle w:val="972"/>
        <w:keepNext/>
        <w:spacing w:line="500" w:lineRule="exact"/>
        <w:rPr>
          <w:rFonts w:eastAsia="方正仿宋_GBK"/>
          <w:b/>
          <w:bCs/>
          <w:sz w:val="28"/>
          <w:szCs w:val="28"/>
        </w:rPr>
        <w:outlineLvl w:val="3"/>
      </w:pPr>
      <w:r/>
      <w:bookmarkStart w:id="83" w:name="_Toc20823300"/>
      <w:r/>
      <w:bookmarkStart w:id="84" w:name="_Toc16938544"/>
      <w:r/>
      <w:bookmarkStart w:id="85" w:name="_Toc513029228"/>
      <w:r>
        <w:rPr>
          <w:rFonts w:eastAsia="方正仿宋_GBK"/>
          <w:sz w:val="28"/>
          <w:szCs w:val="28"/>
        </w:rPr>
        <w:t xml:space="preserve">4.响应文件的撤回和修改</w:t>
      </w:r>
      <w:bookmarkEnd w:id="83"/>
      <w:r/>
      <w:bookmarkEnd w:id="84"/>
      <w:r/>
      <w:bookmarkEnd w:id="85"/>
      <w:r>
        <w:rPr>
          <w:rFonts w:eastAsia="方正仿宋_GBK"/>
          <w:b/>
          <w:bCs/>
          <w:sz w:val="28"/>
          <w:szCs w:val="28"/>
        </w:rPr>
      </w:r>
      <w:r/>
    </w:p>
    <w:p>
      <w:pPr>
        <w:pStyle w:val="972"/>
        <w:ind w:firstLine="560"/>
        <w:spacing w:line="500" w:lineRule="exact"/>
        <w:rPr>
          <w:rFonts w:eastAsia="方正仿宋_GBK"/>
          <w:sz w:val="28"/>
          <w:szCs w:val="28"/>
        </w:rPr>
      </w:pPr>
      <w:r>
        <w:rPr>
          <w:rFonts w:eastAsia="方正仿宋_GBK"/>
          <w:sz w:val="28"/>
          <w:szCs w:val="28"/>
        </w:rPr>
        <w:t xml:space="preserve">4.1响应文件的撤回</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4.1.1电子响应文件的撤回</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4.1.2供应商撤回电子响应文件，则认为其不再参与本项目磋商活动。</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4.2响应文件的修改</w:t>
      </w:r>
      <w:r>
        <w:rPr>
          <w:rFonts w:eastAsia="方正仿宋_GBK"/>
          <w:sz w:val="28"/>
          <w:szCs w:val="28"/>
        </w:rPr>
      </w:r>
      <w:r/>
    </w:p>
    <w:p>
      <w:pPr>
        <w:pStyle w:val="972"/>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972"/>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rPr>
          <w:rFonts w:eastAsia="方正仿宋_GBK"/>
          <w:bCs/>
          <w:sz w:val="28"/>
          <w:szCs w:val="28"/>
        </w:rPr>
      </w:r>
      <w:r/>
    </w:p>
    <w:p>
      <w:pPr>
        <w:pStyle w:val="972"/>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rPr>
          <w:rFonts w:eastAsia="方正仿宋_GBK"/>
          <w:bCs/>
          <w:sz w:val="28"/>
          <w:szCs w:val="28"/>
        </w:rPr>
      </w:r>
      <w:r/>
    </w:p>
    <w:p>
      <w:pPr>
        <w:pStyle w:val="972"/>
        <w:spacing w:line="500" w:lineRule="exact"/>
        <w:rPr>
          <w:rFonts w:eastAsia="方正仿宋_GBK"/>
          <w:b/>
          <w:bCs/>
          <w:sz w:val="28"/>
          <w:szCs w:val="28"/>
        </w:rPr>
      </w:pPr>
      <w:r/>
      <w:bookmarkStart w:id="86" w:name="_Toc513029229"/>
      <w:r/>
      <w:bookmarkStart w:id="87" w:name="_Toc120614218"/>
      <w:r/>
      <w:bookmarkStart w:id="88" w:name="_Toc16938545"/>
      <w:r/>
      <w:bookmarkStart w:id="89" w:name="_Toc20823301"/>
      <w:r>
        <w:rPr>
          <w:rFonts w:hint="eastAsia" w:ascii="方正黑体_GBK" w:hAnsi="方正黑体_GBK" w:eastAsia="方正黑体_GBK" w:cs="方正黑体_GBK"/>
          <w:b w:val="0"/>
          <w:bCs w:val="0"/>
          <w:sz w:val="28"/>
          <w:szCs w:val="28"/>
        </w:rPr>
        <w:t xml:space="preserve">五、磋商与评审</w:t>
      </w:r>
      <w:bookmarkEnd w:id="86"/>
      <w:r/>
      <w:bookmarkEnd w:id="87"/>
      <w:r/>
      <w:bookmarkEnd w:id="88"/>
      <w:r/>
      <w:bookmarkEnd w:id="89"/>
      <w:r/>
      <w:bookmarkStart w:id="90" w:name="_Toc513029230"/>
      <w:r/>
      <w:bookmarkStart w:id="91" w:name="_Toc20823302"/>
      <w:r/>
      <w:bookmarkStart w:id="92" w:name="_Toc16938546"/>
      <w:r>
        <w:rPr>
          <w:rFonts w:eastAsia="方正仿宋_GBK"/>
          <w:b/>
          <w:bCs/>
          <w:sz w:val="28"/>
          <w:szCs w:val="28"/>
        </w:rPr>
      </w:r>
      <w:r/>
    </w:p>
    <w:p>
      <w:pPr>
        <w:pStyle w:val="972"/>
        <w:spacing w:line="500" w:lineRule="exact"/>
        <w:rPr>
          <w:rFonts w:eastAsia="方正仿宋_GBK"/>
          <w:bCs/>
          <w:sz w:val="28"/>
          <w:szCs w:val="28"/>
        </w:rPr>
      </w:pPr>
      <w:r>
        <w:rPr>
          <w:rFonts w:eastAsia="方正仿宋_GBK"/>
          <w:bCs/>
          <w:sz w:val="28"/>
          <w:szCs w:val="28"/>
        </w:rPr>
        <w:t xml:space="preserve">1.磋商仪式</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lang w:val="en-US" w:eastAsia="zh-CN"/>
        </w:rPr>
        <w:t xml:space="preserve">采购人或</w:t>
      </w:r>
      <w:r>
        <w:rPr>
          <w:rFonts w:hint="eastAsia" w:eastAsia="方正仿宋_GBK"/>
          <w:bCs/>
          <w:sz w:val="28"/>
          <w:szCs w:val="28"/>
          <w:lang w:eastAsia="zh-CN"/>
        </w:rPr>
        <w:t xml:space="preserve">采购代理机构</w:t>
      </w:r>
      <w:r>
        <w:rPr>
          <w:rFonts w:eastAsia="方正仿宋_GBK"/>
          <w:bCs/>
          <w:sz w:val="28"/>
          <w:szCs w:val="28"/>
        </w:rPr>
        <w:t xml:space="preserve">将在磋商公告中规定的时间和地点组织磋商开始仪式。</w:t>
      </w:r>
      <w:r>
        <w:rPr>
          <w:rFonts w:eastAsia="方正仿宋_GBK"/>
          <w:bCs/>
          <w:sz w:val="28"/>
          <w:szCs w:val="28"/>
        </w:rPr>
      </w:r>
      <w:r/>
    </w:p>
    <w:p>
      <w:pPr>
        <w:pStyle w:val="972"/>
        <w:ind w:firstLine="560"/>
        <w:spacing w:line="500" w:lineRule="exact"/>
        <w:rPr>
          <w:rFonts w:eastAsia="方正仿宋_GBK"/>
          <w:b/>
          <w:sz w:val="28"/>
          <w:szCs w:val="28"/>
        </w:rPr>
      </w:pPr>
      <w:r>
        <w:rPr>
          <w:rFonts w:eastAsia="方正仿宋_GBK"/>
          <w:bCs/>
          <w:sz w:val="28"/>
          <w:szCs w:val="28"/>
        </w:rPr>
        <w:t xml:space="preserve">1.2磋商活动的文件解密工作</w:t>
      </w:r>
      <w:r>
        <w:rPr>
          <w:rFonts w:eastAsia="方正仿宋_GBK"/>
          <w:sz w:val="28"/>
          <w:szCs w:val="28"/>
        </w:rPr>
        <w:t xml:space="preserve">由</w:t>
      </w:r>
      <w:r>
        <w:rPr>
          <w:rFonts w:hint="eastAsia" w:eastAsia="方正仿宋_GBK"/>
          <w:sz w:val="28"/>
          <w:szCs w:val="28"/>
          <w:lang w:eastAsia="zh-CN"/>
        </w:rPr>
        <w:t xml:space="preserve">采购代理机构</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系统中进行磋商。</w:t>
      </w:r>
      <w:r>
        <w:rPr>
          <w:rFonts w:eastAsia="方正仿宋_GBK"/>
          <w:b/>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1.3供应商在磋商过程中涉及的磋商文件解密等工作，按照《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rPr>
          <w:rFonts w:eastAsia="方正仿宋_GBK"/>
          <w:sz w:val="28"/>
          <w:szCs w:val="28"/>
        </w:rPr>
      </w:r>
      <w:r/>
    </w:p>
    <w:p>
      <w:pPr>
        <w:pStyle w:val="972"/>
        <w:spacing w:line="500" w:lineRule="exact"/>
        <w:rPr>
          <w:rFonts w:eastAsia="方正仿宋_GBK"/>
          <w:sz w:val="28"/>
          <w:szCs w:val="28"/>
        </w:rPr>
      </w:pPr>
      <w:r>
        <w:rPr>
          <w:rFonts w:eastAsia="方正仿宋_GBK"/>
          <w:sz w:val="28"/>
          <w:szCs w:val="28"/>
        </w:rPr>
        <w:t xml:space="preserve">2.磋商小组</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lang w:val="en-US" w:eastAsia="zh-CN"/>
        </w:rPr>
        <w:t xml:space="preserve">采购人或</w:t>
      </w:r>
      <w:r>
        <w:rPr>
          <w:rFonts w:hint="eastAsia" w:eastAsia="方正仿宋_GBK"/>
          <w:sz w:val="28"/>
          <w:szCs w:val="28"/>
          <w:lang w:eastAsia="zh-CN"/>
        </w:rPr>
        <w:t xml:space="preserve">采购代理机构</w:t>
      </w:r>
      <w:r>
        <w:rPr>
          <w:rFonts w:eastAsia="方正仿宋_GBK"/>
          <w:sz w:val="28"/>
          <w:szCs w:val="28"/>
        </w:rPr>
        <w:t xml:space="preserve">将组织磋商小组进行评审。</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eastAsia="方正仿宋_GBK"/>
          <w:sz w:val="28"/>
          <w:szCs w:val="28"/>
          <w:lang w:val="en-US" w:eastAsia="zh-CN"/>
        </w:rPr>
        <w:t xml:space="preserve">采购代理机构</w:t>
      </w:r>
      <w:r>
        <w:rPr>
          <w:rFonts w:eastAsia="方正仿宋_GBK"/>
          <w:sz w:val="28"/>
          <w:szCs w:val="28"/>
        </w:rPr>
        <w:t xml:space="preserve">人员不得参加本机构代理的采购项目的评审。</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rPr>
          <w:rFonts w:eastAsia="方正仿宋_GBK"/>
          <w:sz w:val="28"/>
          <w:szCs w:val="28"/>
        </w:rPr>
      </w:r>
      <w:r/>
    </w:p>
    <w:p>
      <w:pPr>
        <w:pStyle w:val="972"/>
        <w:spacing w:line="500" w:lineRule="exact"/>
        <w:rPr>
          <w:rFonts w:eastAsia="方正仿宋_GBK"/>
          <w:sz w:val="28"/>
          <w:szCs w:val="28"/>
        </w:rPr>
      </w:pPr>
      <w:r>
        <w:rPr>
          <w:rFonts w:eastAsia="方正仿宋_GBK"/>
          <w:sz w:val="28"/>
          <w:szCs w:val="28"/>
        </w:rPr>
        <w:t xml:space="preserve">3.磋商评审过程的保密与公正</w:t>
      </w:r>
      <w:r>
        <w:rPr>
          <w:rFonts w:eastAsia="方正仿宋_GBK"/>
          <w:sz w:val="28"/>
          <w:szCs w:val="28"/>
        </w:rPr>
      </w:r>
      <w:r/>
    </w:p>
    <w:p>
      <w:pPr>
        <w:pStyle w:val="972"/>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lang w:eastAsia="zh-CN"/>
        </w:rPr>
        <w:t xml:space="preserve">采购代理机构</w:t>
      </w:r>
      <w:r>
        <w:rPr>
          <w:rFonts w:eastAsia="方正仿宋_GBK"/>
          <w:sz w:val="28"/>
          <w:szCs w:val="28"/>
        </w:rPr>
        <w:t xml:space="preserve">工作人员、相关监督人员等与评审工作有关的人员，对评审情况以及在评审过程中获悉的国家秘密、商业秘密负有保密责任。</w:t>
      </w:r>
      <w:r>
        <w:rPr>
          <w:rFonts w:eastAsia="方正仿宋_GBK"/>
          <w:sz w:val="28"/>
          <w:szCs w:val="28"/>
        </w:rPr>
      </w:r>
      <w:r/>
    </w:p>
    <w:p>
      <w:pPr>
        <w:pStyle w:val="972"/>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rPr>
          <w:rFonts w:eastAsia="方正仿宋_GBK"/>
          <w:sz w:val="28"/>
          <w:szCs w:val="28"/>
        </w:rPr>
      </w:r>
      <w:r/>
    </w:p>
    <w:p>
      <w:pPr>
        <w:pStyle w:val="972"/>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sz w:val="28"/>
          <w:szCs w:val="28"/>
        </w:rPr>
      </w:r>
      <w:r/>
    </w:p>
    <w:p>
      <w:pPr>
        <w:pStyle w:val="972"/>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lang w:eastAsia="zh-CN"/>
        </w:rPr>
        <w:t xml:space="preserve">采购代理机构</w:t>
      </w:r>
      <w:r>
        <w:rPr>
          <w:rFonts w:eastAsia="方正仿宋_GBK"/>
          <w:bCs/>
          <w:sz w:val="28"/>
          <w:szCs w:val="28"/>
        </w:rPr>
        <w:t xml:space="preserve">均不得向供应商或与评标无关的其他人员透露。</w:t>
      </w:r>
      <w:r>
        <w:rPr>
          <w:rFonts w:eastAsia="方正仿宋_GBK"/>
          <w:bCs/>
          <w:sz w:val="28"/>
          <w:szCs w:val="28"/>
        </w:rPr>
      </w:r>
      <w:r/>
    </w:p>
    <w:p>
      <w:pPr>
        <w:pStyle w:val="972"/>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lang w:val="en-US" w:eastAsia="zh-CN"/>
        </w:rPr>
        <w:t xml:space="preserve">采购人或</w:t>
      </w:r>
      <w:r>
        <w:rPr>
          <w:rFonts w:hint="eastAsia" w:eastAsia="方正仿宋_GBK"/>
          <w:sz w:val="28"/>
          <w:szCs w:val="28"/>
          <w:lang w:eastAsia="zh-CN"/>
        </w:rPr>
        <w:t xml:space="preserve">采购代理机构</w:t>
      </w:r>
      <w:r>
        <w:rPr>
          <w:rFonts w:eastAsia="方正仿宋_GBK"/>
          <w:sz w:val="28"/>
          <w:szCs w:val="28"/>
        </w:rPr>
        <w:t xml:space="preserve">将设专门人员与供应商联系。</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lang w:val="en-US" w:eastAsia="zh-CN"/>
        </w:rPr>
        <w:t xml:space="preserve">采购人、</w:t>
      </w:r>
      <w:r>
        <w:rPr>
          <w:rFonts w:hint="eastAsia" w:eastAsia="方正仿宋_GBK"/>
          <w:sz w:val="28"/>
          <w:szCs w:val="28"/>
          <w:lang w:eastAsia="zh-CN"/>
        </w:rPr>
        <w:t xml:space="preserve">采购代理机构</w:t>
      </w:r>
      <w:r>
        <w:rPr>
          <w:rFonts w:eastAsia="方正仿宋_GBK"/>
          <w:sz w:val="28"/>
          <w:szCs w:val="28"/>
        </w:rPr>
        <w:t xml:space="preserve">和评审小组不向未成交的供应商解释未成交原因，也不公布评审过程中的相关细节。</w:t>
      </w:r>
      <w:r>
        <w:rPr>
          <w:rFonts w:eastAsia="方正仿宋_GBK"/>
          <w:sz w:val="28"/>
          <w:szCs w:val="28"/>
        </w:rPr>
      </w:r>
      <w:r/>
    </w:p>
    <w:p>
      <w:pPr>
        <w:pStyle w:val="972"/>
        <w:spacing w:line="500" w:lineRule="exact"/>
        <w:tabs>
          <w:tab w:val="left" w:pos="900" w:leader="none"/>
        </w:tabs>
        <w:rPr>
          <w:rFonts w:eastAsia="方正仿宋_GBK"/>
          <w:sz w:val="28"/>
          <w:szCs w:val="28"/>
        </w:rPr>
      </w:pPr>
      <w:r>
        <w:rPr>
          <w:rFonts w:eastAsia="方正仿宋_GBK"/>
          <w:sz w:val="28"/>
          <w:szCs w:val="28"/>
        </w:rPr>
        <w:t xml:space="preserve">4.评审过程的澄清</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4.1评审期间，为有助于响应文件的审查、评价和比较，磋商小组有权以电子函件形式要求响应人对其响应文件进行澄清，但并非对每个供应商都作澄清要求。</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w:t>
      </w:r>
      <w:r>
        <w:rPr>
          <w:rFonts w:hint="eastAsia" w:eastAsia="方正仿宋_GBK"/>
          <w:sz w:val="28"/>
          <w:szCs w:val="28"/>
          <w:lang w:val="en-US" w:eastAsia="zh-CN"/>
        </w:rPr>
        <w:t xml:space="preserve">作</w:t>
      </w:r>
      <w:r>
        <w:rPr>
          <w:rFonts w:eastAsia="方正仿宋_GBK"/>
          <w:sz w:val="28"/>
          <w:szCs w:val="28"/>
        </w:rPr>
        <w:t xml:space="preserve">出澄清，澄清的内容作为响应文件的补充部分，但实质性的内容不得做任何更改。具体操作方式见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972"/>
        <w:ind w:firstLine="560"/>
        <w:spacing w:line="500" w:lineRule="exact"/>
        <w:rPr>
          <w:rFonts w:eastAsia="方正仿宋_GBK"/>
          <w:bCs/>
          <w:sz w:val="28"/>
          <w:szCs w:val="28"/>
        </w:rPr>
      </w:pPr>
      <w:r>
        <w:rPr>
          <w:rFonts w:eastAsia="方正仿宋_GBK"/>
          <w:sz w:val="28"/>
          <w:szCs w:val="28"/>
        </w:rPr>
        <w:t xml:space="preserve">4.3接到磋商小组澄清要求的供应商如未按规定</w:t>
      </w:r>
      <w:r>
        <w:rPr>
          <w:rFonts w:hint="eastAsia" w:eastAsia="方正仿宋_GBK"/>
          <w:sz w:val="28"/>
          <w:szCs w:val="28"/>
          <w:lang w:val="en-US" w:eastAsia="zh-CN"/>
        </w:rPr>
        <w:t xml:space="preserve">作</w:t>
      </w:r>
      <w:r>
        <w:rPr>
          <w:rFonts w:eastAsia="方正仿宋_GBK"/>
          <w:sz w:val="28"/>
          <w:szCs w:val="28"/>
        </w:rPr>
        <w:t xml:space="preserve">出澄清，其风</w:t>
      </w:r>
      <w:r>
        <w:rPr>
          <w:rFonts w:eastAsia="方正仿宋_GBK"/>
          <w:bCs/>
          <w:sz w:val="28"/>
          <w:szCs w:val="28"/>
        </w:rPr>
        <w:t xml:space="preserve">险由供应商自行承担。</w:t>
      </w:r>
      <w:r>
        <w:rPr>
          <w:rFonts w:eastAsia="方正仿宋_GBK"/>
          <w:bCs/>
          <w:sz w:val="28"/>
          <w:szCs w:val="28"/>
        </w:rPr>
      </w:r>
      <w:r/>
    </w:p>
    <w:p>
      <w:pPr>
        <w:pStyle w:val="972"/>
        <w:spacing w:line="500" w:lineRule="exact"/>
        <w:rPr>
          <w:rFonts w:eastAsia="方正仿宋_GBK"/>
          <w:bCs/>
          <w:sz w:val="28"/>
          <w:szCs w:val="28"/>
        </w:rPr>
      </w:pPr>
      <w:r>
        <w:rPr>
          <w:rFonts w:eastAsia="方正仿宋_GBK"/>
          <w:bCs/>
          <w:sz w:val="28"/>
          <w:szCs w:val="28"/>
        </w:rPr>
        <w:t xml:space="preserve">5.对响应文件的初审</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rPr>
          <w:rFonts w:eastAsia="方正仿宋_GBK"/>
          <w:bCs/>
          <w:sz w:val="28"/>
          <w:szCs w:val="28"/>
        </w:rPr>
      </w:r>
      <w:r/>
    </w:p>
    <w:p>
      <w:pPr>
        <w:pStyle w:val="972"/>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w:t>
      </w:r>
      <w:r>
        <w:rPr>
          <w:rFonts w:hint="eastAsia" w:eastAsia="方正仿宋_GBK"/>
          <w:bCs/>
          <w:sz w:val="28"/>
          <w:szCs w:val="28"/>
        </w:rPr>
        <w:t xml:space="preserve">（包括技术部分、商务部分和其他磋商材料的响应）</w:t>
      </w:r>
      <w:r>
        <w:rPr>
          <w:rFonts w:eastAsia="方正仿宋_GBK"/>
          <w:bCs/>
          <w:sz w:val="28"/>
          <w:szCs w:val="28"/>
        </w:rPr>
        <w:t xml:space="preserve">进行审查，以确定是否对磋商文件的实质性要求作出响应。</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lang w:eastAsia="zh-CN"/>
        </w:rPr>
        <w:t xml:space="preserve">采购代理机构</w:t>
      </w:r>
      <w:r>
        <w:rPr>
          <w:rFonts w:eastAsia="方正仿宋_GBK"/>
          <w:bCs/>
          <w:sz w:val="28"/>
          <w:szCs w:val="28"/>
        </w:rPr>
        <w:t xml:space="preserve">将告知未通过资格审查或符合性审查的原因，评审结束后，</w:t>
      </w:r>
      <w:r>
        <w:rPr>
          <w:rFonts w:hint="eastAsia" w:eastAsia="方正仿宋_GBK"/>
          <w:bCs/>
          <w:sz w:val="28"/>
          <w:szCs w:val="28"/>
          <w:lang w:eastAsia="zh-CN"/>
        </w:rPr>
        <w:t xml:space="preserve">采购代理机构</w:t>
      </w:r>
      <w:r>
        <w:rPr>
          <w:rFonts w:eastAsia="方正仿宋_GBK"/>
          <w:bCs/>
          <w:sz w:val="28"/>
          <w:szCs w:val="28"/>
        </w:rPr>
        <w:t xml:space="preserve">将不再告知未通过资格审查或符合性审查的原因。</w:t>
      </w:r>
      <w:r>
        <w:rPr>
          <w:rFonts w:eastAsia="方正仿宋_GBK"/>
          <w:bCs/>
          <w:sz w:val="28"/>
          <w:szCs w:val="28"/>
        </w:rPr>
      </w:r>
      <w:r/>
    </w:p>
    <w:p>
      <w:pPr>
        <w:pStyle w:val="972"/>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sz w:val="28"/>
          <w:szCs w:val="28"/>
        </w:rPr>
      </w:r>
      <w:r/>
    </w:p>
    <w:p>
      <w:pPr>
        <w:pStyle w:val="972"/>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sz w:val="28"/>
          <w:szCs w:val="28"/>
        </w:rPr>
      </w:r>
      <w:r/>
    </w:p>
    <w:p>
      <w:pPr>
        <w:pStyle w:val="972"/>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w:t>
      </w:r>
      <w:r>
        <w:rPr>
          <w:rFonts w:hint="eastAsia" w:eastAsia="方正仿宋_GBK"/>
          <w:bCs/>
          <w:sz w:val="28"/>
          <w:szCs w:val="28"/>
          <w:lang w:val="en-US" w:eastAsia="zh-CN"/>
        </w:rPr>
        <w:t xml:space="preserve">符</w:t>
      </w:r>
      <w:r>
        <w:rPr>
          <w:rFonts w:eastAsia="方正仿宋_GBK"/>
          <w:bCs/>
          <w:sz w:val="28"/>
          <w:szCs w:val="28"/>
        </w:rPr>
        <w:t xml:space="preserve">合要求的偏离或保留而使其响应文件成为实质性响应的文件。</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（1）响应文件中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系统告知供应商，调整后的价格应对供应商具有约束力。如果供应商不接受修正后的价格，则其磋商活动将被拒绝。</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rPr>
          <w:rFonts w:eastAsia="方正仿宋_GBK"/>
          <w:bCs/>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rPr>
          <w:rFonts w:eastAsia="方正仿宋_GBK"/>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sz w:val="28"/>
          <w:szCs w:val="28"/>
        </w:rPr>
        <w:t xml:space="preserve">5.8供应商在评审全过程中应保持通</w:t>
      </w:r>
      <w:r>
        <w:rPr>
          <w:rFonts w:hint="eastAsia" w:eastAsia="方正仿宋_GBK"/>
          <w:sz w:val="28"/>
          <w:szCs w:val="28"/>
          <w:lang w:val="en-US" w:eastAsia="zh-CN"/>
        </w:rPr>
        <w:t xml:space="preserve">信</w:t>
      </w:r>
      <w:r>
        <w:rPr>
          <w:rFonts w:eastAsia="方正仿宋_GBK"/>
          <w:sz w:val="28"/>
          <w:szCs w:val="28"/>
        </w:rPr>
        <w:t xml:space="preserve">畅通，并安排专人与</w:t>
      </w:r>
      <w:r>
        <w:rPr>
          <w:rFonts w:hint="eastAsia" w:eastAsia="方正仿宋_GBK"/>
          <w:sz w:val="28"/>
          <w:szCs w:val="28"/>
          <w:lang w:eastAsia="zh-CN"/>
        </w:rPr>
        <w:t xml:space="preserve">采购代理机构</w:t>
      </w:r>
      <w:r>
        <w:rPr>
          <w:rFonts w:eastAsia="方正仿宋_GBK"/>
          <w:sz w:val="28"/>
          <w:szCs w:val="28"/>
        </w:rPr>
        <w:t xml:space="preserve">及磋商小组联系。</w:t>
      </w:r>
      <w:r>
        <w:rPr>
          <w:rFonts w:eastAsia="方正仿宋_GBK"/>
          <w:bCs/>
          <w:sz w:val="28"/>
          <w:szCs w:val="28"/>
        </w:rPr>
      </w:r>
      <w:r/>
    </w:p>
    <w:p>
      <w:pPr>
        <w:pStyle w:val="972"/>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6.被认定为未实质性响应磋商文件的响应文件的情形</w:t>
      </w:r>
      <w:r>
        <w:rPr>
          <w:rFonts w:eastAsia="方正仿宋_GBK"/>
          <w:bCs/>
          <w:sz w:val="28"/>
          <w:szCs w:val="28"/>
        </w:rPr>
      </w:r>
      <w:r/>
    </w:p>
    <w:p>
      <w:pPr>
        <w:pStyle w:val="972"/>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rPr>
          <w:rFonts w:eastAsia="方正仿宋_GBK"/>
          <w:b/>
          <w:sz w:val="28"/>
          <w:szCs w:val="28"/>
        </w:rPr>
      </w:r>
      <w:r/>
    </w:p>
    <w:p>
      <w:pPr>
        <w:pStyle w:val="972"/>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rPr>
          <w:rFonts w:eastAsia="方正仿宋_GBK"/>
          <w:bCs/>
          <w:sz w:val="28"/>
          <w:szCs w:val="28"/>
        </w:rPr>
      </w:r>
      <w:r/>
    </w:p>
    <w:p>
      <w:pPr>
        <w:pStyle w:val="972"/>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rPr>
          <w:rFonts w:eastAsia="方正仿宋_GBK"/>
          <w:bCs/>
          <w:sz w:val="28"/>
          <w:szCs w:val="28"/>
        </w:rPr>
      </w:r>
      <w:r/>
    </w:p>
    <w:p>
      <w:pPr>
        <w:pStyle w:val="972"/>
        <w:ind w:left="559"/>
        <w:spacing w:line="500" w:lineRule="exact"/>
        <w:rPr>
          <w:rFonts w:eastAsia="方正仿宋_GBK"/>
          <w:bCs/>
          <w:sz w:val="28"/>
          <w:szCs w:val="28"/>
        </w:rPr>
      </w:pPr>
      <w:r>
        <w:rPr>
          <w:rFonts w:eastAsia="方正仿宋_GBK"/>
          <w:bCs/>
          <w:sz w:val="28"/>
          <w:szCs w:val="28"/>
        </w:rPr>
        <w:t xml:space="preserve">6.1.3同一供应商提交两个（含两个）以上不同的响应报价的。6.1.4不具备磋商文件中规定的资格要求的。</w:t>
      </w:r>
      <w:r>
        <w:rPr>
          <w:rFonts w:eastAsia="方正仿宋_GBK"/>
          <w:bCs/>
          <w:sz w:val="28"/>
          <w:szCs w:val="28"/>
        </w:rPr>
      </w:r>
      <w:r/>
    </w:p>
    <w:p>
      <w:pPr>
        <w:pStyle w:val="972"/>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w:t>
      </w:r>
      <w:r>
        <w:rPr>
          <w:rFonts w:eastAsia="方正仿宋_GBK"/>
          <w:bCs/>
          <w:sz w:val="28"/>
          <w:szCs w:val="28"/>
        </w:rPr>
      </w:r>
      <w:r/>
    </w:p>
    <w:p>
      <w:pPr>
        <w:pStyle w:val="972"/>
        <w:ind w:firstLine="570"/>
        <w:spacing w:line="500" w:lineRule="exact"/>
        <w:rPr>
          <w:rFonts w:eastAsia="方正仿宋_GBK"/>
          <w:bCs/>
          <w:sz w:val="28"/>
          <w:szCs w:val="28"/>
        </w:rPr>
      </w:pPr>
      <w:r>
        <w:rPr>
          <w:rFonts w:eastAsia="方正仿宋_GBK"/>
          <w:bCs/>
          <w:sz w:val="28"/>
          <w:szCs w:val="28"/>
        </w:rPr>
        <w:t xml:space="preserve">6.1.6未通过符合性检查的。</w:t>
      </w:r>
      <w:r>
        <w:rPr>
          <w:rFonts w:eastAsia="方正仿宋_GBK"/>
          <w:bCs/>
          <w:sz w:val="28"/>
          <w:szCs w:val="28"/>
        </w:rPr>
      </w:r>
      <w:r/>
    </w:p>
    <w:p>
      <w:pPr>
        <w:pStyle w:val="972"/>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6.1.9响应文件含有采购人不能接受的附加条件的。</w:t>
      </w:r>
      <w:r>
        <w:rPr>
          <w:rFonts w:eastAsia="方正仿宋_GBK"/>
          <w:bCs/>
          <w:sz w:val="28"/>
          <w:szCs w:val="28"/>
        </w:rPr>
      </w:r>
      <w:r/>
    </w:p>
    <w:p>
      <w:pPr>
        <w:pStyle w:val="972"/>
        <w:ind w:firstLine="560"/>
        <w:spacing w:line="500" w:lineRule="exact"/>
        <w:rPr>
          <w:rFonts w:hint="eastAsia"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6.1.10.1评审过程中出现下列情形之一的，磋商小组应当启动异常低价投标（响应）审查程序：</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①投标（响应）报价低于全部通过符合性审查供应商投标（响应）报价平均值50%的，即投标（响应）报价&lt;全部通过符合性审查供应商投标（响应）报价平均值×50%；</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②投标（响应）报价低于通过符合性审查的次低报价供应商投标（响应）报价50%的，即投标（响应）报价&lt;通过符合性审查的次低报价供应商投标（响应）报价×50%；</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③投标（响应）报价低于采购项目最高限价45%的，即投标（响应）报价&lt;采购项目最高限价×45%；</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④磋商小组基于专业判断，认为供应商报价过低，有可能影响产品质量或者不能诚信履约的其他情形。</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eastAsia="方正仿宋_GBK"/>
          <w:bCs/>
          <w:sz w:val="28"/>
          <w:szCs w:val="28"/>
        </w:rPr>
      </w:r>
      <w:r/>
    </w:p>
    <w:p>
      <w:pPr>
        <w:pStyle w:val="972"/>
        <w:ind w:firstLine="560"/>
        <w:spacing w:line="500" w:lineRule="exact"/>
        <w:rPr>
          <w:rFonts w:hint="eastAsia"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w:t>
      </w:r>
      <w:r>
        <w:rPr>
          <w:rFonts w:hint="eastAsia" w:eastAsia="方正仿宋_GBK"/>
          <w:bCs/>
          <w:sz w:val="28"/>
          <w:szCs w:val="28"/>
          <w:lang w:eastAsia="zh-CN"/>
        </w:rPr>
        <w:t xml:space="preserve">“</w:t>
      </w:r>
      <w:r>
        <w:rPr>
          <w:rFonts w:eastAsia="方正仿宋_GBK"/>
          <w:bCs/>
          <w:sz w:val="28"/>
          <w:szCs w:val="28"/>
        </w:rPr>
        <w:t xml:space="preserve">节能产品品目清单</w:t>
      </w:r>
      <w:r>
        <w:rPr>
          <w:rFonts w:hint="eastAsia" w:eastAsia="方正仿宋_GBK"/>
          <w:bCs/>
          <w:sz w:val="28"/>
          <w:szCs w:val="28"/>
          <w:lang w:eastAsia="zh-CN"/>
        </w:rPr>
        <w:t xml:space="preserve">”“</w:t>
      </w:r>
      <w:r>
        <w:rPr>
          <w:rFonts w:eastAsia="方正仿宋_GBK"/>
          <w:bCs/>
          <w:sz w:val="28"/>
          <w:szCs w:val="28"/>
        </w:rPr>
        <w:t xml:space="preserve">环境标志产品品目清单</w:t>
      </w:r>
      <w:r>
        <w:rPr>
          <w:rFonts w:hint="eastAsia" w:eastAsia="方正仿宋_GBK"/>
          <w:bCs/>
          <w:sz w:val="28"/>
          <w:szCs w:val="28"/>
          <w:lang w:eastAsia="zh-CN"/>
        </w:rPr>
        <w:t xml:space="preserve">”</w:t>
      </w:r>
      <w:r>
        <w:rPr>
          <w:rFonts w:eastAsia="方正仿宋_GBK"/>
          <w:bCs/>
          <w:sz w:val="28"/>
          <w:szCs w:val="28"/>
        </w:rPr>
        <w:t xml:space="preserve">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rPr>
          <w:rFonts w:eastAsia="方正仿宋_GBK"/>
          <w:bCs/>
          <w:sz w:val="28"/>
          <w:szCs w:val="28"/>
        </w:rPr>
      </w:r>
      <w:r/>
    </w:p>
    <w:p>
      <w:pPr>
        <w:pStyle w:val="972"/>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rPr>
          <w:rFonts w:eastAsia="方正仿宋_GBK"/>
          <w:bCs/>
          <w:sz w:val="28"/>
          <w:szCs w:val="28"/>
        </w:rPr>
      </w:r>
      <w:r/>
    </w:p>
    <w:p>
      <w:pPr>
        <w:pStyle w:val="972"/>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其他法律、法规及本磋商文件规定的属无效响应的情形。</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6.2出现下列情形之一的，磋商失败。</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6.2.1符合条件的供应商或者对磋商文件作实质响应的供应商不足3家的（市场竞争不充分的科研项目，以及需要扶持的科技成果转化项目可以是2家）；</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6.2.5因</w:t>
      </w:r>
      <w:r>
        <w:rPr>
          <w:rFonts w:hint="eastAsia" w:eastAsia="方正仿宋_GBK"/>
          <w:bCs/>
          <w:sz w:val="28"/>
          <w:szCs w:val="28"/>
        </w:rPr>
        <w:t xml:space="preserve">“苏采云”系统故障</w:t>
      </w:r>
      <w:r>
        <w:rPr>
          <w:rFonts w:eastAsia="方正仿宋_GBK"/>
          <w:bCs/>
          <w:sz w:val="28"/>
          <w:szCs w:val="28"/>
        </w:rPr>
        <w:t xml:space="preserve">原因造成磋商不成功的。</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6.3响应文件提交截止时间结束后参加磋商的供应商不足三家的处理：</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6.3.1如出现响应文件提交截止时间结束后参加磋商的供应商或者在评审期间对磋商文件做出实质响应的供应商不足三家情况，按政府采购相关规定执行。</w:t>
      </w:r>
      <w:r>
        <w:rPr>
          <w:rFonts w:eastAsia="方正仿宋_GBK"/>
          <w:bCs/>
          <w:sz w:val="28"/>
          <w:szCs w:val="28"/>
        </w:rPr>
      </w:r>
      <w:r/>
    </w:p>
    <w:p>
      <w:pPr>
        <w:pStyle w:val="972"/>
        <w:keepLines/>
        <w:keepNext/>
        <w:spacing w:line="500" w:lineRule="exact"/>
        <w:rPr>
          <w:rFonts w:eastAsia="方正仿宋_GBK"/>
          <w:b/>
          <w:bCs/>
          <w:sz w:val="28"/>
          <w:szCs w:val="28"/>
        </w:rPr>
        <w:outlineLvl w:val="2"/>
      </w:pPr>
      <w:r/>
      <w:bookmarkEnd w:id="90"/>
      <w:r/>
      <w:bookmarkEnd w:id="91"/>
      <w:r/>
      <w:bookmarkEnd w:id="92"/>
      <w:r/>
      <w:bookmarkStart w:id="93" w:name="_Toc120614219"/>
      <w:r>
        <w:rPr>
          <w:rFonts w:hint="eastAsia" w:ascii="方正黑体_GBK" w:hAnsi="方正黑体_GBK" w:eastAsia="方正黑体_GBK" w:cs="方正黑体_GBK"/>
          <w:b w:val="0"/>
          <w:bCs w:val="0"/>
          <w:sz w:val="28"/>
          <w:szCs w:val="28"/>
        </w:rPr>
        <w:t xml:space="preserve">六、成交</w:t>
      </w:r>
      <w:bookmarkEnd w:id="93"/>
      <w:r>
        <w:rPr>
          <w:rFonts w:eastAsia="方正仿宋_GBK"/>
          <w:b/>
          <w:bCs/>
          <w:sz w:val="28"/>
          <w:szCs w:val="28"/>
        </w:rPr>
      </w:r>
      <w:r/>
    </w:p>
    <w:p>
      <w:pPr>
        <w:pStyle w:val="972"/>
        <w:keepNext/>
        <w:spacing w:line="500" w:lineRule="exact"/>
        <w:rPr>
          <w:rFonts w:eastAsia="方正仿宋_GBK"/>
          <w:b/>
          <w:sz w:val="28"/>
          <w:szCs w:val="28"/>
        </w:rPr>
        <w:outlineLvl w:val="3"/>
      </w:pPr>
      <w:r/>
      <w:bookmarkStart w:id="94" w:name="_Toc16938554"/>
      <w:r/>
      <w:bookmarkStart w:id="95" w:name="_Toc20823310"/>
      <w:r>
        <w:rPr>
          <w:rFonts w:eastAsia="方正仿宋_GBK"/>
          <w:sz w:val="28"/>
          <w:szCs w:val="28"/>
        </w:rPr>
        <w:t xml:space="preserve">1.确定</w:t>
      </w:r>
      <w:bookmarkEnd w:id="94"/>
      <w:r/>
      <w:bookmarkEnd w:id="95"/>
      <w:r>
        <w:rPr>
          <w:rFonts w:eastAsia="方正仿宋_GBK"/>
          <w:sz w:val="28"/>
          <w:szCs w:val="28"/>
        </w:rPr>
        <w:t xml:space="preserve">成交单位</w:t>
      </w:r>
      <w:r>
        <w:rPr>
          <w:rFonts w:eastAsia="方正仿宋_GBK"/>
          <w:b/>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rPr>
          <w:rFonts w:eastAsia="方正仿宋_GBK"/>
          <w:bCs/>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w:t>
      </w:r>
      <w:r>
        <w:rPr>
          <w:rFonts w:hint="eastAsia" w:eastAsia="方正仿宋_GBK"/>
          <w:sz w:val="28"/>
          <w:szCs w:val="28"/>
          <w:lang w:eastAsia="zh-CN"/>
        </w:rPr>
        <w:t xml:space="preserve">采购代理机构</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政府采购网发布成交结果公告，公告期限为1个工作日。</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1.4若有充分证据证明，成交供应商出现下列情况之一的，一经查实，将被取消成交资格：</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1.4.1提供虚假材料谋取成交的。</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eastAsia="zh-CN"/>
        </w:rPr>
        <w:t xml:space="preserve">采购代理机构</w:t>
      </w:r>
      <w:r>
        <w:rPr>
          <w:rFonts w:eastAsia="方正仿宋_GBK"/>
          <w:sz w:val="28"/>
          <w:szCs w:val="28"/>
        </w:rPr>
        <w:t xml:space="preserve">行贿或者评审专家提供其他不正当利益的。</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972"/>
        <w:ind w:firstLine="560"/>
        <w:spacing w:line="500" w:lineRule="exact"/>
        <w:rPr>
          <w:rFonts w:eastAsia="方正仿宋_GBK"/>
          <w:sz w:val="28"/>
          <w:szCs w:val="28"/>
        </w:rPr>
      </w:pPr>
      <w:r/>
      <w:bookmarkStart w:id="96"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rPr>
          <w:rFonts w:eastAsia="方正仿宋_GBK"/>
          <w:sz w:val="28"/>
          <w:szCs w:val="28"/>
        </w:rPr>
      </w:r>
      <w:r/>
    </w:p>
    <w:p>
      <w:pPr>
        <w:pStyle w:val="972"/>
        <w:keepNext/>
        <w:spacing w:line="500" w:lineRule="exact"/>
        <w:rPr>
          <w:rFonts w:eastAsia="方正仿宋_GBK"/>
          <w:b/>
          <w:sz w:val="28"/>
          <w:szCs w:val="28"/>
        </w:rPr>
        <w:outlineLvl w:val="3"/>
      </w:pPr>
      <w:r>
        <w:rPr>
          <w:rFonts w:eastAsia="方正仿宋_GBK"/>
          <w:sz w:val="28"/>
          <w:szCs w:val="28"/>
        </w:rPr>
        <w:t xml:space="preserve">2.质疑处理</w:t>
      </w:r>
      <w:bookmarkEnd w:id="96"/>
      <w:r>
        <w:rPr>
          <w:rFonts w:eastAsia="方正仿宋_GBK"/>
          <w:b/>
          <w:sz w:val="28"/>
          <w:szCs w:val="28"/>
        </w:rPr>
      </w:r>
      <w:r/>
    </w:p>
    <w:p>
      <w:pPr>
        <w:pStyle w:val="972"/>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2.1提出质疑的供应商应当是参与所质疑项目采购活动的供应商。潜在供应商依法获取其可质疑的磋商文件的，可以对磋商文件提出质疑。</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lang w:eastAsia="zh-CN"/>
        </w:rPr>
        <w:t xml:space="preserve">采购代理机构</w:t>
      </w:r>
      <w:r>
        <w:rPr>
          <w:rFonts w:eastAsia="方正仿宋_GBK"/>
          <w:sz w:val="28"/>
          <w:szCs w:val="28"/>
        </w:rPr>
        <w:t xml:space="preserve">或采购人提出质疑。上述应知其权益受到损害之日，是指：</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sz w:val="28"/>
          <w:szCs w:val="28"/>
        </w:rPr>
      </w:r>
      <w:r/>
    </w:p>
    <w:p>
      <w:pPr>
        <w:pStyle w:val="972"/>
        <w:ind w:firstLine="560"/>
        <w:spacing w:line="500" w:lineRule="exact"/>
        <w:rPr>
          <w:rFonts w:eastAsia="方正仿宋_GBK"/>
          <w:b/>
          <w:sz w:val="28"/>
          <w:szCs w:val="28"/>
        </w:rPr>
      </w:pPr>
      <w:r>
        <w:rPr>
          <w:rFonts w:eastAsia="方正仿宋_GBK"/>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lang w:eastAsia="zh-CN"/>
        </w:rPr>
        <w:t xml:space="preserve">采购代理机构</w:t>
      </w:r>
      <w:r>
        <w:rPr>
          <w:rFonts w:eastAsia="方正仿宋_GBK"/>
          <w:sz w:val="28"/>
          <w:szCs w:val="28"/>
        </w:rPr>
        <w:t xml:space="preserve">提出，由</w:t>
      </w:r>
      <w:r>
        <w:rPr>
          <w:rFonts w:hint="eastAsia" w:eastAsia="方正仿宋_GBK"/>
          <w:sz w:val="28"/>
          <w:szCs w:val="28"/>
          <w:lang w:eastAsia="zh-CN"/>
        </w:rPr>
        <w:t xml:space="preserve">采购代理机构</w:t>
      </w:r>
      <w:r>
        <w:rPr>
          <w:rFonts w:eastAsia="方正仿宋_GBK"/>
          <w:sz w:val="28"/>
          <w:szCs w:val="28"/>
        </w:rPr>
        <w:t xml:space="preserve">负责答复。</w:t>
      </w:r>
      <w:r>
        <w:rPr>
          <w:rFonts w:eastAsia="方正仿宋_GBK"/>
          <w:b/>
          <w:sz w:val="28"/>
          <w:szCs w:val="28"/>
        </w:rPr>
      </w:r>
      <w:r/>
    </w:p>
    <w:p>
      <w:pPr>
        <w:pStyle w:val="972"/>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lang w:eastAsia="zh-CN"/>
        </w:rPr>
        <w:t xml:space="preserve">采购代理机构</w:t>
      </w:r>
      <w:r>
        <w:rPr>
          <w:rFonts w:eastAsia="方正仿宋_GBK"/>
          <w:sz w:val="28"/>
          <w:szCs w:val="28"/>
        </w:rPr>
        <w:t xml:space="preserve">以书面形式提交质疑函。</w:t>
      </w:r>
      <w:r>
        <w:rPr>
          <w:rFonts w:eastAsia="方正仿宋_GBK"/>
          <w:sz w:val="28"/>
          <w:szCs w:val="28"/>
        </w:rPr>
      </w:r>
      <w:r/>
    </w:p>
    <w:p>
      <w:pPr>
        <w:pStyle w:val="972"/>
        <w:ind w:firstLine="560"/>
        <w:spacing w:line="500" w:lineRule="exact"/>
        <w:rPr>
          <w:rFonts w:eastAsia="方正仿宋_GBK"/>
          <w:sz w:val="28"/>
          <w:szCs w:val="28"/>
        </w:rPr>
      </w:pPr>
      <w:r>
        <w:rPr>
          <w:rFonts w:hint="eastAsia" w:eastAsia="方正仿宋_GBK"/>
          <w:bCs/>
          <w:sz w:val="28"/>
          <w:szCs w:val="28"/>
          <w:lang w:eastAsia="zh-CN"/>
        </w:rPr>
        <w:t xml:space="preserve">采购代理机构质疑受理部门为为江苏新世纪工程项目管理有限公司，联系地址：启东市汇龙镇人民中路972号明天商务广场302室，联系电话：189</w:t>
      </w:r>
      <w:r>
        <w:rPr>
          <w:rFonts w:hint="eastAsia" w:eastAsia="方正仿宋_GBK"/>
          <w:bCs/>
          <w:sz w:val="28"/>
          <w:szCs w:val="28"/>
          <w:lang w:val="en-US" w:eastAsia="zh-CN"/>
        </w:rPr>
        <w:t xml:space="preserve">9</w:t>
      </w:r>
      <w:r>
        <w:rPr>
          <w:rFonts w:hint="eastAsia" w:eastAsia="方正仿宋_GBK"/>
          <w:bCs/>
          <w:sz w:val="28"/>
          <w:szCs w:val="28"/>
          <w:lang w:val="en-US" w:eastAsia="zh-CN"/>
        </w:rPr>
        <w:t xml:space="preserve">4297769</w:t>
      </w:r>
      <w:r>
        <w:rPr>
          <w:rFonts w:hint="eastAsia" w:eastAsia="方正仿宋_GBK"/>
          <w:bCs/>
          <w:sz w:val="28"/>
          <w:szCs w:val="28"/>
          <w:lang w:eastAsia="zh-CN"/>
        </w:rPr>
        <w:t xml:space="preserve">。</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2.5以下情形的质疑不予受理</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2.5.2超出政府采购法定期限的质疑。</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2.5.3未参加磋商活动的供应商或在磋商活动中自身权益未受到损害的供应商所提出的质疑。</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rPr>
          <w:rFonts w:eastAsia="方正仿宋_GBK"/>
          <w:sz w:val="28"/>
          <w:szCs w:val="28"/>
        </w:rPr>
      </w:r>
      <w:r/>
    </w:p>
    <w:p>
      <w:pPr>
        <w:pStyle w:val="972"/>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lang w:eastAsia="zh-CN"/>
        </w:rPr>
        <w:t xml:space="preserve">采购</w:t>
      </w:r>
      <w:r>
        <w:rPr>
          <w:rFonts w:hint="eastAsia" w:eastAsia="方正仿宋_GBK"/>
          <w:sz w:val="28"/>
          <w:szCs w:val="28"/>
          <w:lang w:val="en-US" w:eastAsia="zh-CN"/>
        </w:rPr>
        <w:t xml:space="preserve">人</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972"/>
        <w:keepNext/>
        <w:spacing w:line="500" w:lineRule="exact"/>
        <w:rPr>
          <w:rFonts w:eastAsia="方正仿宋_GBK"/>
          <w:b/>
          <w:sz w:val="28"/>
          <w:szCs w:val="28"/>
        </w:rPr>
        <w:outlineLvl w:val="3"/>
      </w:pPr>
      <w:r>
        <w:rPr>
          <w:rFonts w:eastAsia="方正仿宋_GBK"/>
          <w:sz w:val="28"/>
          <w:szCs w:val="28"/>
        </w:rPr>
        <w:t xml:space="preserve">3</w:t>
      </w:r>
      <w:r>
        <w:rPr>
          <w:rFonts w:hint="eastAsia" w:eastAsia="方正仿宋_GBK"/>
          <w:sz w:val="28"/>
          <w:szCs w:val="28"/>
          <w:lang w:val="en-US" w:eastAsia="zh-CN"/>
        </w:rPr>
        <w:t xml:space="preserve">.</w:t>
      </w:r>
      <w:r>
        <w:rPr>
          <w:rFonts w:eastAsia="方正仿宋_GBK"/>
          <w:sz w:val="28"/>
          <w:szCs w:val="28"/>
        </w:rPr>
        <w:t xml:space="preserve">成交通知书</w:t>
      </w:r>
      <w:r>
        <w:rPr>
          <w:rFonts w:eastAsia="方正仿宋_GBK"/>
          <w:b/>
          <w:sz w:val="28"/>
          <w:szCs w:val="28"/>
        </w:rPr>
      </w:r>
      <w:r/>
    </w:p>
    <w:p>
      <w:pPr>
        <w:pStyle w:val="972"/>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lang w:eastAsia="zh-CN"/>
        </w:rPr>
        <w:t xml:space="preserve">采购</w:t>
      </w:r>
      <w:r>
        <w:rPr>
          <w:rFonts w:hint="eastAsia" w:eastAsia="方正仿宋_GBK"/>
          <w:bCs/>
          <w:sz w:val="28"/>
          <w:szCs w:val="28"/>
          <w:lang w:val="en-US" w:eastAsia="zh-CN"/>
        </w:rPr>
        <w:t xml:space="preserve">人</w:t>
      </w:r>
      <w:r>
        <w:rPr>
          <w:rFonts w:eastAsia="方正仿宋_GBK"/>
          <w:sz w:val="28"/>
          <w:szCs w:val="28"/>
        </w:rPr>
        <w:t xml:space="preserve">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sz w:val="28"/>
          <w:szCs w:val="28"/>
        </w:rPr>
      </w:r>
      <w:r/>
    </w:p>
    <w:p>
      <w:pPr>
        <w:pStyle w:val="972"/>
        <w:keepLines/>
        <w:keepNext/>
        <w:spacing w:line="500" w:lineRule="exact"/>
        <w:rPr>
          <w:rFonts w:eastAsia="方正仿宋_GBK"/>
          <w:b/>
          <w:bCs/>
          <w:sz w:val="28"/>
          <w:szCs w:val="28"/>
        </w:rPr>
        <w:outlineLvl w:val="2"/>
      </w:pPr>
      <w:r/>
      <w:bookmarkStart w:id="97" w:name="_Toc120614220"/>
      <w:r/>
      <w:bookmarkStart w:id="98" w:name="_Toc513029236"/>
      <w:r/>
      <w:bookmarkStart w:id="99" w:name="_Toc20823308"/>
      <w:r/>
      <w:bookmarkStart w:id="100" w:name="_Toc16938552"/>
      <w:r>
        <w:rPr>
          <w:rFonts w:hint="eastAsia" w:ascii="方正黑体_GBK" w:hAnsi="方正黑体_GBK" w:eastAsia="方正黑体_GBK" w:cs="方正黑体_GBK"/>
          <w:sz w:val="28"/>
          <w:szCs w:val="28"/>
        </w:rPr>
        <w:t xml:space="preserve">七、授予合同</w:t>
      </w:r>
      <w:bookmarkEnd w:id="97"/>
      <w:r>
        <w:rPr>
          <w:rFonts w:eastAsia="方正仿宋_GBK"/>
          <w:b/>
          <w:bCs/>
          <w:sz w:val="28"/>
          <w:szCs w:val="28"/>
        </w:rPr>
      </w:r>
      <w:r/>
    </w:p>
    <w:p>
      <w:pPr>
        <w:pStyle w:val="972"/>
        <w:keepNext/>
        <w:spacing w:line="500" w:lineRule="exact"/>
        <w:rPr>
          <w:rFonts w:eastAsia="方正仿宋_GBK"/>
          <w:b/>
          <w:sz w:val="28"/>
          <w:szCs w:val="28"/>
        </w:rPr>
        <w:outlineLvl w:val="3"/>
      </w:pPr>
      <w:r/>
      <w:bookmarkEnd w:id="98"/>
      <w:r/>
      <w:bookmarkEnd w:id="99"/>
      <w:r/>
      <w:bookmarkEnd w:id="100"/>
      <w:r/>
      <w:bookmarkStart w:id="101" w:name="_Toc513029237"/>
      <w:r/>
      <w:bookmarkStart w:id="102" w:name="_Toc16938553"/>
      <w:r/>
      <w:bookmarkStart w:id="103" w:name="_Toc20823309"/>
      <w:r>
        <w:rPr>
          <w:rFonts w:eastAsia="方正仿宋_GBK"/>
          <w:sz w:val="28"/>
          <w:szCs w:val="28"/>
        </w:rPr>
        <w:t xml:space="preserve">1.签订合同</w:t>
      </w:r>
      <w:r>
        <w:rPr>
          <w:rFonts w:eastAsia="方正仿宋_GBK"/>
          <w:b/>
          <w:sz w:val="28"/>
          <w:szCs w:val="28"/>
        </w:rPr>
      </w:r>
      <w:r/>
    </w:p>
    <w:p>
      <w:pPr>
        <w:pStyle w:val="972"/>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.l成交供应商应当在成交通知书发出之日起三十日内，按照磋商文件确定的事项与采购人签订采购合同。</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rPr>
          <w:rFonts w:eastAsia="方正仿宋_GBK"/>
          <w:sz w:val="28"/>
          <w:szCs w:val="28"/>
        </w:rPr>
      </w:r>
      <w:r/>
    </w:p>
    <w:p>
      <w:pPr>
        <w:pStyle w:val="972"/>
        <w:ind w:firstLine="56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972"/>
        <w:keepNext/>
        <w:spacing w:line="500" w:lineRule="exact"/>
        <w:rPr>
          <w:rFonts w:eastAsia="方正仿宋_GBK"/>
          <w:b/>
          <w:sz w:val="28"/>
          <w:szCs w:val="28"/>
        </w:rPr>
        <w:outlineLvl w:val="3"/>
      </w:pPr>
      <w:r>
        <w:rPr>
          <w:rFonts w:eastAsia="方正仿宋_GBK"/>
          <w:sz w:val="28"/>
          <w:szCs w:val="28"/>
        </w:rPr>
        <w:t xml:space="preserve">2.货物和服务的追加、减少和添购。</w:t>
      </w:r>
      <w:r>
        <w:rPr>
          <w:rFonts w:eastAsia="方正仿宋_GBK"/>
          <w:b/>
          <w:sz w:val="28"/>
          <w:szCs w:val="28"/>
        </w:rPr>
      </w:r>
      <w:r/>
    </w:p>
    <w:p>
      <w:pPr>
        <w:pStyle w:val="972"/>
        <w:ind w:firstLine="560"/>
        <w:spacing w:line="500" w:lineRule="exact"/>
        <w:rPr>
          <w:rFonts w:eastAsia="方正仿宋_GBK"/>
          <w:sz w:val="28"/>
          <w:szCs w:val="28"/>
        </w:rPr>
      </w:pPr>
      <w:r>
        <w:rPr>
          <w:rFonts w:eastAsia="方正仿宋_GBK"/>
          <w:sz w:val="28"/>
          <w:szCs w:val="28"/>
        </w:rPr>
        <w:t xml:space="preserve">2.1采购合同履行中，采购人需追加与合同标的相同的货物和服务的，在不改变合同其他条款的前提下，可以与成交供应商协商签订补充合同，但所有补充合同的采购金额不超过原合同金额10%。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972"/>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sz w:val="28"/>
          <w:szCs w:val="28"/>
        </w:rPr>
      </w:r>
      <w:r/>
    </w:p>
    <w:p>
      <w:pPr>
        <w:pStyle w:val="976"/>
        <w:jc w:val="both"/>
        <w:spacing w:line="500" w:lineRule="exact"/>
        <w:rPr>
          <w:rFonts w:hint="eastAsia"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972"/>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的通知》（通财购〔2021〕41号），对政府采购</w:t>
      </w:r>
      <w:r>
        <w:rPr>
          <w:rFonts w:hint="eastAsia" w:eastAsia="方正仿宋_GBK"/>
          <w:sz w:val="28"/>
          <w:szCs w:val="28"/>
        </w:rPr>
        <w:t xml:space="preserve">中标（成交）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eastAsia="方正仿宋_GBK"/>
          <w:sz w:val="28"/>
          <w:szCs w:val="28"/>
        </w:rPr>
      </w:r>
      <w:r/>
    </w:p>
    <w:p>
      <w:pPr>
        <w:pStyle w:val="972"/>
        <w:ind w:firstLine="562"/>
        <w:spacing w:line="500" w:lineRule="exact"/>
        <w:rPr>
          <w:rFonts w:ascii="宋体" w:hAnsi="宋体"/>
          <w:b/>
          <w:sz w:val="28"/>
          <w:szCs w:val="28"/>
        </w:rPr>
      </w:pPr>
      <w:r>
        <w:rPr>
          <w:rFonts w:ascii="宋体" w:hAnsi="宋体"/>
          <w:b/>
          <w:sz w:val="28"/>
          <w:szCs w:val="28"/>
        </w:rPr>
      </w:r>
      <w:r/>
    </w:p>
    <w:p>
      <w:pPr>
        <w:pStyle w:val="972"/>
        <w:ind w:firstLine="562"/>
        <w:spacing w:line="500" w:lineRule="exact"/>
        <w:rPr>
          <w:rFonts w:ascii="宋体" w:hAnsi="宋体"/>
          <w:b/>
          <w:sz w:val="28"/>
          <w:szCs w:val="28"/>
        </w:rPr>
      </w:pPr>
      <w:r>
        <w:rPr>
          <w:rFonts w:ascii="宋体" w:hAnsi="宋体"/>
          <w:b/>
          <w:sz w:val="28"/>
          <w:szCs w:val="28"/>
        </w:rPr>
      </w:r>
      <w:r/>
    </w:p>
    <w:p>
      <w:pPr>
        <w:pStyle w:val="972"/>
        <w:ind w:firstLine="562"/>
        <w:spacing w:line="500" w:lineRule="exact"/>
        <w:rPr>
          <w:rFonts w:ascii="宋体" w:hAnsi="宋体"/>
          <w:b/>
          <w:sz w:val="28"/>
          <w:szCs w:val="28"/>
        </w:rPr>
      </w:pPr>
      <w:r>
        <w:rPr>
          <w:rFonts w:ascii="宋体" w:hAnsi="宋体"/>
          <w:b/>
          <w:sz w:val="28"/>
          <w:szCs w:val="28"/>
        </w:rPr>
      </w:r>
      <w:r/>
    </w:p>
    <w:p>
      <w:pPr>
        <w:pStyle w:val="972"/>
        <w:ind w:firstLine="562"/>
        <w:spacing w:line="500" w:lineRule="exact"/>
        <w:rPr>
          <w:rFonts w:ascii="宋体" w:hAnsi="宋体"/>
          <w:b/>
          <w:sz w:val="28"/>
          <w:szCs w:val="28"/>
        </w:rPr>
      </w:pPr>
      <w:r>
        <w:rPr>
          <w:rFonts w:ascii="宋体" w:hAnsi="宋体"/>
          <w:b/>
          <w:sz w:val="28"/>
          <w:szCs w:val="28"/>
        </w:rPr>
      </w:r>
      <w:r/>
    </w:p>
    <w:p>
      <w:pPr>
        <w:pStyle w:val="972"/>
        <w:ind w:firstLine="562"/>
        <w:spacing w:line="500" w:lineRule="exact"/>
        <w:rPr>
          <w:rFonts w:ascii="宋体" w:hAnsi="宋体"/>
          <w:b/>
          <w:sz w:val="28"/>
          <w:szCs w:val="28"/>
        </w:rPr>
      </w:pPr>
      <w:r>
        <w:rPr>
          <w:rFonts w:ascii="宋体" w:hAnsi="宋体"/>
          <w:b/>
          <w:sz w:val="28"/>
          <w:szCs w:val="28"/>
        </w:rPr>
      </w:r>
      <w:r/>
    </w:p>
    <w:p>
      <w:pPr>
        <w:pStyle w:val="972"/>
        <w:ind w:firstLine="562"/>
        <w:spacing w:line="500" w:lineRule="exact"/>
        <w:rPr>
          <w:rFonts w:ascii="宋体" w:hAnsi="宋体"/>
          <w:b/>
          <w:sz w:val="28"/>
          <w:szCs w:val="28"/>
        </w:rPr>
      </w:pPr>
      <w:r>
        <w:rPr>
          <w:rFonts w:ascii="宋体" w:hAnsi="宋体"/>
          <w:b/>
          <w:sz w:val="28"/>
          <w:szCs w:val="28"/>
        </w:rPr>
      </w:r>
      <w:r/>
    </w:p>
    <w:p>
      <w:pPr>
        <w:pStyle w:val="987"/>
      </w:pPr>
      <w:r/>
      <w:r/>
    </w:p>
    <w:p>
      <w:pPr>
        <w:pStyle w:val="972"/>
      </w:pPr>
      <w:r/>
      <w:r/>
    </w:p>
    <w:p>
      <w:pPr>
        <w:pStyle w:val="987"/>
      </w:pPr>
      <w:r/>
      <w:r/>
    </w:p>
    <w:p>
      <w:pPr>
        <w:pStyle w:val="972"/>
      </w:pPr>
      <w:r/>
      <w:r/>
    </w:p>
    <w:p>
      <w:pPr>
        <w:pStyle w:val="987"/>
      </w:pPr>
      <w:r/>
      <w:r/>
    </w:p>
    <w:p>
      <w:pPr>
        <w:pStyle w:val="972"/>
      </w:pPr>
      <w:r/>
      <w:r/>
    </w:p>
    <w:p>
      <w:pPr>
        <w:pStyle w:val="987"/>
      </w:pPr>
      <w:r/>
      <w:r/>
    </w:p>
    <w:p>
      <w:pPr>
        <w:pStyle w:val="972"/>
      </w:pPr>
      <w:r/>
      <w:r/>
    </w:p>
    <w:p>
      <w:pPr>
        <w:pStyle w:val="987"/>
      </w:pPr>
      <w:r/>
      <w:r/>
    </w:p>
    <w:p>
      <w:pPr>
        <w:pStyle w:val="972"/>
      </w:pPr>
      <w:r/>
      <w:r/>
    </w:p>
    <w:p>
      <w:pPr>
        <w:pStyle w:val="987"/>
      </w:pPr>
      <w:r/>
      <w:r/>
    </w:p>
    <w:p>
      <w:pPr>
        <w:pStyle w:val="972"/>
      </w:pPr>
      <w:r/>
      <w:r/>
    </w:p>
    <w:p>
      <w:pPr>
        <w:pStyle w:val="987"/>
      </w:pPr>
      <w:r/>
      <w:r/>
    </w:p>
    <w:p>
      <w:pPr>
        <w:pStyle w:val="972"/>
      </w:pPr>
      <w:r/>
      <w:r/>
    </w:p>
    <w:p>
      <w:pPr>
        <w:pStyle w:val="987"/>
      </w:pPr>
      <w:r/>
      <w:r/>
    </w:p>
    <w:p>
      <w:pPr>
        <w:pStyle w:val="972"/>
      </w:pPr>
      <w:r/>
      <w:r/>
    </w:p>
    <w:p>
      <w:pPr>
        <w:pStyle w:val="987"/>
      </w:pPr>
      <w:r/>
      <w:r/>
    </w:p>
    <w:p>
      <w:pPr>
        <w:pStyle w:val="972"/>
      </w:pPr>
      <w:r/>
      <w:r/>
    </w:p>
    <w:p>
      <w:pPr>
        <w:pStyle w:val="987"/>
        <w:rPr>
          <w:rFonts w:hint="eastAsia"/>
        </w:rPr>
      </w:pPr>
      <w:r>
        <w:rPr>
          <w:rFonts w:hint="eastAsia"/>
        </w:rPr>
      </w:r>
      <w:r/>
    </w:p>
    <w:p>
      <w:pPr>
        <w:pStyle w:val="987"/>
      </w:pPr>
      <w:r/>
      <w:r/>
    </w:p>
    <w:p>
      <w:pPr>
        <w:pStyle w:val="972"/>
      </w:pPr>
      <w:r/>
      <w:r/>
    </w:p>
    <w:p>
      <w:pPr>
        <w:pStyle w:val="987"/>
        <w:rPr>
          <w:rFonts w:hint="eastAsia"/>
        </w:rPr>
      </w:pPr>
      <w:r>
        <w:rPr>
          <w:rFonts w:hint="eastAsia"/>
        </w:rPr>
      </w:r>
      <w:r/>
    </w:p>
    <w:p>
      <w:pPr>
        <w:pStyle w:val="972"/>
        <w:jc w:val="center"/>
        <w:spacing w:line="500" w:lineRule="exact"/>
        <w:rPr>
          <w:rFonts w:hint="eastAsia" w:ascii="方正小标宋_GBK" w:hAnsi="宋体" w:eastAsia="方正小标宋_GBK"/>
          <w:bCs/>
          <w:sz w:val="36"/>
          <w:szCs w:val="36"/>
        </w:rPr>
        <w:outlineLvl w:val="0"/>
      </w:pPr>
      <w:r/>
      <w:bookmarkEnd w:id="101"/>
      <w:r/>
      <w:bookmarkEnd w:id="102"/>
      <w:r/>
      <w:bookmarkEnd w:id="103"/>
      <w:r>
        <w:rPr>
          <w:rFonts w:hint="eastAsia" w:ascii="方正小标宋_GBK" w:hAnsi="宋体" w:eastAsia="方正小标宋_GBK"/>
          <w:bCs/>
          <w:sz w:val="36"/>
          <w:szCs w:val="36"/>
        </w:rPr>
      </w:r>
      <w:r/>
    </w:p>
    <w:p>
      <w:pPr>
        <w:pStyle w:val="972"/>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972"/>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w:t>
      </w:r>
      <w:r>
        <w:rPr>
          <w:rFonts w:hint="eastAsia" w:eastAsia="方正仿宋_GBK"/>
          <w:sz w:val="28"/>
          <w:szCs w:val="28"/>
          <w:lang w:eastAsia="zh-CN"/>
        </w:rPr>
        <w:t xml:space="preserve">；</w:t>
      </w:r>
      <w:r>
        <w:rPr>
          <w:rFonts w:eastAsia="方正仿宋_GBK"/>
          <w:sz w:val="28"/>
          <w:szCs w:val="28"/>
        </w:rPr>
        <w:t xml:space="preserve">商务要求是指取得采购标的的时间、地点、财务和服务要求，包括交付（实施）的时间（期限）和地点（范围），付款条件（进度和方法），包装和运输，售后服务，保险等。</w:t>
      </w:r>
      <w:r>
        <w:rPr>
          <w:rFonts w:eastAsia="方正仿宋_GBK"/>
          <w:sz w:val="28"/>
          <w:szCs w:val="28"/>
        </w:rPr>
      </w:r>
      <w:r/>
    </w:p>
    <w:p>
      <w:pPr>
        <w:pStyle w:val="972"/>
        <w:ind w:firstLine="560"/>
        <w:spacing w:line="500" w:lineRule="exact"/>
        <w:rPr>
          <w:rFonts w:eastAsia="方正仿宋_GBK"/>
          <w:color w:val="000000"/>
          <w:sz w:val="28"/>
          <w:szCs w:val="28"/>
        </w:rPr>
      </w:pPr>
      <w:r>
        <w:rPr>
          <w:rFonts w:eastAsia="方正仿宋_GBK"/>
          <w:sz w:val="28"/>
          <w:szCs w:val="28"/>
        </w:rPr>
        <w:t xml:space="preserve">供应商不能简单照搬照抄磋商文件项目需求说明中的技术、商务要求，必须</w:t>
      </w:r>
      <w:r>
        <w:rPr>
          <w:rFonts w:eastAsia="方正仿宋_GBK"/>
          <w:color w:val="000000"/>
          <w:sz w:val="28"/>
          <w:szCs w:val="28"/>
        </w:rPr>
        <w:t xml:space="preserve">作实事求是的响应。如供应商提供的货物和服务同采购人提出的项目需求说明中的技术、商务要求不同的，必须在《商务部分正负偏离表》和《技术部分正负偏离表》上明示。</w:t>
      </w:r>
      <w:r>
        <w:rPr>
          <w:rFonts w:eastAsia="方正仿宋_GBK"/>
          <w:color w:val="000000"/>
          <w:sz w:val="28"/>
          <w:szCs w:val="28"/>
        </w:rPr>
      </w:r>
      <w:r/>
    </w:p>
    <w:p>
      <w:pPr>
        <w:pStyle w:val="972"/>
        <w:ind w:firstLine="562"/>
        <w:spacing w:line="500" w:lineRule="exact"/>
        <w:rPr>
          <w:rFonts w:eastAsia="方正仿宋_GBK"/>
          <w:b/>
          <w:color w:val="000000"/>
          <w:sz w:val="28"/>
          <w:szCs w:val="28"/>
          <w:highlight w:val="yellow"/>
        </w:rPr>
      </w:pPr>
      <w:r>
        <w:rPr>
          <w:rFonts w:hint="eastAsia" w:eastAsia="方正仿宋_GBK"/>
          <w:b/>
          <w:bCs/>
          <w:color w:val="000000"/>
          <w:sz w:val="28"/>
          <w:szCs w:val="28"/>
        </w:rPr>
        <w:t xml:space="preserve">项目需求</w:t>
      </w:r>
      <w:r>
        <w:rPr>
          <w:rFonts w:eastAsia="方正仿宋_GBK"/>
          <w:b/>
          <w:bCs/>
          <w:color w:val="000000"/>
          <w:sz w:val="28"/>
          <w:szCs w:val="28"/>
        </w:rPr>
        <w:t xml:space="preserve">内容：</w:t>
      </w:r>
      <w:r>
        <w:rPr>
          <w:rFonts w:eastAsia="方正仿宋_GBK"/>
          <w:b/>
          <w:color w:val="000000"/>
          <w:sz w:val="28"/>
          <w:szCs w:val="28"/>
          <w:highlight w:val="yellow"/>
        </w:rPr>
      </w:r>
      <w:r/>
    </w:p>
    <w:p>
      <w:pPr>
        <w:pStyle w:val="972"/>
        <w:ind w:firstLine="562"/>
        <w:spacing w:line="500" w:lineRule="exact"/>
        <w:rPr>
          <w:rFonts w:hint="eastAsia" w:ascii="Times New Roman" w:hAnsi="Times New Roman" w:eastAsia="方正仿宋_GBK" w:cs="Times New Roman"/>
          <w:b/>
          <w:bCs/>
          <w:color w:val="000000"/>
          <w:sz w:val="28"/>
          <w:szCs w:val="28"/>
          <w:highlight w:val="none"/>
        </w:rPr>
      </w:pP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lang w:val="en-US" w:eastAsia="zh-CN"/>
        </w:rPr>
        <w:t xml:space="preserve">一</w:t>
      </w:r>
      <w:r>
        <w:rPr>
          <w:rFonts w:hint="eastAsia" w:ascii="Times New Roman" w:hAnsi="Times New Roman" w:eastAsia="方正仿宋_GBK" w:cs="Times New Roman"/>
          <w:b/>
          <w:bCs/>
          <w:color w:val="000000"/>
          <w:sz w:val="28"/>
          <w:szCs w:val="28"/>
          <w:highlight w:val="none"/>
          <w:lang w:eastAsia="zh-CN"/>
        </w:rPr>
        <w:t xml:space="preserve">）</w:t>
      </w:r>
      <w:r>
        <w:rPr>
          <w:rFonts w:hint="eastAsia" w:ascii="Times New Roman" w:hAnsi="Times New Roman" w:eastAsia="方正仿宋_GBK" w:cs="Times New Roman"/>
          <w:b/>
          <w:bCs/>
          <w:color w:val="000000"/>
          <w:sz w:val="28"/>
          <w:szCs w:val="28"/>
          <w:highlight w:val="none"/>
        </w:rPr>
        <w:t xml:space="preserve">项目概况</w:t>
      </w:r>
      <w:r>
        <w:rPr>
          <w:rFonts w:hint="eastAsia" w:ascii="Times New Roman" w:hAnsi="Times New Roman" w:eastAsia="方正仿宋_GBK" w:cs="Times New Roman"/>
          <w:b/>
          <w:bCs/>
          <w:color w:val="000000"/>
          <w:sz w:val="28"/>
          <w:szCs w:val="28"/>
          <w:highlight w:val="none"/>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为深入贯彻《江苏省工业废水与生活污水分质处理工作推进方案》（苏环办[2023]144号）要求，加快推进工业废水与生活污水分类收集、分质处理。依据文件规定，工业废水总量超过10000吨/日的省级及以上工业园区、工业废水纳管量占比超过40%的城镇污水处理厂所在区域，原则上应配套建设专业工业废水处理设施。</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为完善区域环境基础设施，提升园区水环境治理能力，启东经济开发区拟建设工业污水处理厂，主要处理含重金属、氟化物及难降解有机物的工业废水，设计处理规模10000吨/天。根据生态环境管理要求，需对该污水处理厂尾水排口开展论证工作，编制排口论证报告，并完成审批批复。</w:t>
      </w:r>
      <w:r>
        <w:rPr>
          <w:rFonts w:hint="eastAsia" w:ascii="Times New Roman" w:hAnsi="Times New Roman" w:eastAsia="方正仿宋_GBK" w:cs="Times New Roman"/>
          <w:color w:val="000000"/>
          <w:sz w:val="28"/>
          <w:szCs w:val="28"/>
          <w:highlight w:val="none"/>
          <w:lang w:val="en-US" w:eastAsia="zh-CN"/>
        </w:rPr>
      </w:r>
      <w:r/>
    </w:p>
    <w:p>
      <w:pPr>
        <w:pStyle w:val="972"/>
        <w:ind w:firstLine="562"/>
        <w:spacing w:line="500" w:lineRule="exact"/>
        <w:rPr>
          <w:rFonts w:hint="eastAsia" w:ascii="Times New Roman" w:hAnsi="Times New Roman" w:eastAsia="方正仿宋_GBK" w:cs="Times New Roman"/>
          <w:b/>
          <w:bCs/>
          <w:color w:val="000000"/>
          <w:sz w:val="28"/>
          <w:szCs w:val="28"/>
          <w:highlight w:val="none"/>
          <w:lang w:val="en-US" w:eastAsia="zh-CN"/>
        </w:rPr>
      </w:pPr>
      <w:r>
        <w:rPr>
          <w:rFonts w:hint="eastAsia" w:ascii="Times New Roman" w:hAnsi="Times New Roman" w:eastAsia="方正仿宋_GBK" w:cs="Times New Roman"/>
          <w:b/>
          <w:bCs/>
          <w:color w:val="000000"/>
          <w:sz w:val="28"/>
          <w:szCs w:val="28"/>
          <w:highlight w:val="none"/>
          <w:lang w:val="en-US" w:eastAsia="zh-CN"/>
        </w:rPr>
        <w:t xml:space="preserve">（二）项目具体要求</w:t>
      </w:r>
      <w:r>
        <w:rPr>
          <w:rFonts w:hint="eastAsia" w:ascii="Times New Roman" w:hAnsi="Times New Roman" w:eastAsia="方正仿宋_GBK" w:cs="Times New Roman"/>
          <w:b/>
          <w:bCs/>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供应商须为启东经济开发区工业污水处理厂编制排口论证报告。具体工作内容包括：</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1.按国家及地方现行规范完成排口论证报告编制、内审、修改、完善等全部工作，并确保报告通过专家评审、取得主管部门批复；</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2.承担与本项目相关的现场踏勘、资料收集、现状调查、水质水文监测、数据分析、专家对接、评审答辩、审批协调等全部工作；</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3.负责办理与排口论证相关的全部技术手续，采购人予以配合。</w:t>
      </w:r>
      <w:r>
        <w:rPr>
          <w:rFonts w:hint="eastAsia" w:ascii="Times New Roman" w:hAnsi="Times New Roman" w:eastAsia="方正仿宋_GBK" w:cs="Times New Roman"/>
          <w:color w:val="000000"/>
          <w:sz w:val="28"/>
          <w:szCs w:val="28"/>
          <w:highlight w:val="none"/>
          <w:lang w:val="en-US" w:eastAsia="zh-CN"/>
        </w:rPr>
      </w:r>
      <w:r/>
    </w:p>
    <w:p>
      <w:pPr>
        <w:pStyle w:val="972"/>
        <w:ind w:firstLine="562"/>
        <w:spacing w:line="500" w:lineRule="exact"/>
        <w:rPr>
          <w:rFonts w:hint="eastAsia" w:ascii="仿宋" w:hAnsi="仿宋" w:eastAsia="仿宋" w:cs="仿宋"/>
          <w:b/>
          <w:bCs/>
          <w:color w:val="000000"/>
          <w:sz w:val="28"/>
          <w:szCs w:val="28"/>
        </w:rPr>
      </w:pPr>
      <w:r>
        <w:rPr>
          <w:rFonts w:hint="eastAsia" w:ascii="Times New Roman" w:hAnsi="Times New Roman" w:eastAsia="方正仿宋_GBK" w:cs="Times New Roman"/>
          <w:b/>
          <w:bCs/>
          <w:color w:val="000000"/>
          <w:sz w:val="28"/>
          <w:szCs w:val="28"/>
          <w:highlight w:val="none"/>
          <w:lang w:val="en-US" w:eastAsia="zh-CN"/>
        </w:rPr>
        <w:t xml:space="preserve">（三）</w:t>
      </w:r>
      <w:r>
        <w:rPr>
          <w:rFonts w:hint="eastAsia" w:ascii="仿宋" w:hAnsi="仿宋" w:eastAsia="仿宋" w:cs="仿宋"/>
          <w:b/>
          <w:bCs/>
          <w:color w:val="000000"/>
          <w:sz w:val="28"/>
          <w:szCs w:val="28"/>
        </w:rPr>
        <w:t xml:space="preserve">时间要求</w:t>
      </w:r>
      <w:r>
        <w:rPr>
          <w:rFonts w:hint="eastAsia" w:ascii="仿宋" w:hAnsi="仿宋" w:eastAsia="仿宋" w:cs="仿宋"/>
          <w:b/>
          <w:bCs/>
          <w:color w:val="000000"/>
          <w:sz w:val="28"/>
          <w:szCs w:val="28"/>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4200"/>
        <w:gridCol w:w="2760"/>
      </w:tblGrid>
      <w:tr>
        <w:trPr>
          <w:trHeight w:val="567" w:hRule="exact"/>
        </w:trPr>
        <w:tc>
          <w:tcPr>
            <w:tcW w:w="887" w:type="dxa"/>
            <w:vAlign w:val="center"/>
            <w:textDirection w:val="lrTb"/>
            <w:noWrap w:val="false"/>
          </w:tcPr>
          <w:p>
            <w:pPr>
              <w:pStyle w:val="1041"/>
              <w:jc w:val="center"/>
              <w:rPr>
                <w:rFonts w:hint="eastAsia" w:ascii="仿宋" w:hAnsi="仿宋" w:eastAsia="仿宋" w:cs="仿宋"/>
                <w:b/>
                <w:bCs/>
                <w:color w:val="000000"/>
                <w:sz w:val="28"/>
                <w:szCs w:val="28"/>
                <w:lang w:val="en-US" w:eastAsia="zh-CN"/>
              </w:rPr>
            </w:pPr>
            <w:r>
              <w:rPr>
                <w:rFonts w:hint="eastAsia" w:ascii="仿宋" w:hAnsi="仿宋" w:eastAsia="仿宋" w:cs="仿宋"/>
                <w:b/>
                <w:color w:val="000000"/>
                <w:sz w:val="28"/>
                <w:szCs w:val="28"/>
              </w:rPr>
              <w:t xml:space="preserve">序号</w:t>
            </w:r>
            <w:r>
              <w:rPr>
                <w:rFonts w:hint="eastAsia" w:ascii="仿宋" w:hAnsi="仿宋" w:eastAsia="仿宋" w:cs="仿宋"/>
                <w:b/>
                <w:bCs/>
                <w:color w:val="000000"/>
                <w:sz w:val="28"/>
                <w:szCs w:val="28"/>
                <w:lang w:val="en-US" w:eastAsia="zh-CN"/>
              </w:rPr>
            </w:r>
            <w:r/>
          </w:p>
        </w:tc>
        <w:tc>
          <w:tcPr>
            <w:tcW w:w="4200" w:type="dxa"/>
            <w:vAlign w:val="center"/>
            <w:textDirection w:val="lrTb"/>
            <w:noWrap w:val="false"/>
          </w:tcPr>
          <w:p>
            <w:pPr>
              <w:pStyle w:val="976"/>
              <w:rPr>
                <w:rFonts w:hint="eastAsia" w:ascii="仿宋" w:hAnsi="仿宋" w:eastAsia="仿宋" w:cs="仿宋"/>
                <w:b/>
                <w:bCs/>
                <w:color w:val="000000"/>
                <w:sz w:val="28"/>
                <w:szCs w:val="28"/>
              </w:rPr>
            </w:pPr>
            <w:r>
              <w:rPr>
                <w:rFonts w:hint="eastAsia" w:ascii="仿宋" w:hAnsi="仿宋" w:eastAsia="仿宋" w:cs="仿宋"/>
                <w:b/>
                <w:color w:val="000000"/>
                <w:sz w:val="28"/>
                <w:szCs w:val="28"/>
              </w:rPr>
              <w:t xml:space="preserve">重点工作</w:t>
            </w:r>
            <w:r>
              <w:rPr>
                <w:rFonts w:hint="eastAsia" w:ascii="仿宋" w:hAnsi="仿宋" w:eastAsia="仿宋" w:cs="仿宋"/>
                <w:b/>
                <w:bCs/>
                <w:color w:val="000000"/>
                <w:sz w:val="28"/>
                <w:szCs w:val="28"/>
              </w:rPr>
            </w:r>
            <w:r/>
          </w:p>
        </w:tc>
        <w:tc>
          <w:tcPr>
            <w:tcW w:w="2760" w:type="dxa"/>
            <w:vAlign w:val="center"/>
            <w:textDirection w:val="lrTb"/>
            <w:noWrap w:val="false"/>
          </w:tcPr>
          <w:p>
            <w:pPr>
              <w:pStyle w:val="976"/>
              <w:rPr>
                <w:rFonts w:hint="eastAsia" w:ascii="仿宋" w:hAnsi="仿宋" w:eastAsia="仿宋" w:cs="仿宋"/>
                <w:b/>
                <w:bCs/>
                <w:color w:val="000000"/>
                <w:sz w:val="28"/>
                <w:szCs w:val="28"/>
              </w:rPr>
            </w:pPr>
            <w:r>
              <w:rPr>
                <w:rFonts w:hint="eastAsia" w:ascii="仿宋" w:hAnsi="仿宋" w:eastAsia="仿宋" w:cs="仿宋"/>
                <w:b/>
                <w:color w:val="000000"/>
                <w:sz w:val="28"/>
                <w:szCs w:val="28"/>
              </w:rPr>
              <w:t xml:space="preserve">时间节点</w:t>
            </w:r>
            <w:r>
              <w:rPr>
                <w:rFonts w:hint="eastAsia" w:ascii="仿宋" w:hAnsi="仿宋" w:eastAsia="仿宋" w:cs="仿宋"/>
                <w:b/>
                <w:bCs/>
                <w:color w:val="000000"/>
                <w:sz w:val="28"/>
                <w:szCs w:val="28"/>
              </w:rPr>
            </w:r>
            <w:r/>
          </w:p>
        </w:tc>
      </w:tr>
      <w:tr>
        <w:trPr>
          <w:trHeight w:val="567" w:hRule="exact"/>
        </w:trPr>
        <w:tc>
          <w:tcPr>
            <w:tcW w:w="887" w:type="dxa"/>
            <w:vAlign w:val="center"/>
            <w:textDirection w:val="lrTb"/>
            <w:noWrap w:val="false"/>
          </w:tcPr>
          <w:p>
            <w:pPr>
              <w:pStyle w:val="976"/>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
                <w:bCs/>
                <w:color w:val="000000"/>
                <w:sz w:val="28"/>
                <w:szCs w:val="28"/>
              </w:rPr>
            </w:r>
            <w:r/>
          </w:p>
        </w:tc>
        <w:tc>
          <w:tcPr>
            <w:tcW w:w="4200" w:type="dxa"/>
            <w:vAlign w:val="center"/>
            <w:textDirection w:val="lrTb"/>
            <w:noWrap w:val="false"/>
          </w:tcPr>
          <w:p>
            <w:pPr>
              <w:pStyle w:val="976"/>
              <w:rPr>
                <w:rFonts w:hint="eastAsia" w:ascii="Times New Roman" w:hAnsi="Times New Roman" w:eastAsia="方正仿宋_GBK" w:cs="Times New Roman"/>
                <w:b w:val="0"/>
                <w:bCs w:val="0"/>
                <w:color w:val="000000"/>
                <w:sz w:val="28"/>
                <w:szCs w:val="28"/>
                <w:highlight w:val="none"/>
              </w:rPr>
            </w:pPr>
            <w:r>
              <w:rPr>
                <w:rFonts w:hint="eastAsia" w:ascii="Times New Roman" w:hAnsi="Times New Roman" w:eastAsia="方正仿宋_GBK" w:cs="Times New Roman"/>
                <w:bCs w:val="0"/>
                <w:color w:val="000000"/>
                <w:sz w:val="28"/>
                <w:szCs w:val="28"/>
                <w:highlight w:val="none"/>
              </w:rPr>
              <w:t xml:space="preserve">完成报告编制</w:t>
            </w:r>
            <w:r>
              <w:rPr>
                <w:rFonts w:hint="eastAsia" w:ascii="Times New Roman" w:hAnsi="Times New Roman" w:eastAsia="方正仿宋_GBK" w:cs="Times New Roman"/>
                <w:b w:val="0"/>
                <w:bCs w:val="0"/>
                <w:color w:val="000000"/>
                <w:sz w:val="28"/>
                <w:szCs w:val="28"/>
                <w:highlight w:val="none"/>
              </w:rPr>
            </w:r>
            <w:r/>
          </w:p>
        </w:tc>
        <w:tc>
          <w:tcPr>
            <w:tcW w:w="2760" w:type="dxa"/>
            <w:vAlign w:val="center"/>
            <w:textDirection w:val="lrTb"/>
            <w:noWrap w:val="false"/>
          </w:tcPr>
          <w:p>
            <w:pPr>
              <w:pStyle w:val="972"/>
              <w:keepLines w:val="0"/>
              <w:keepNext w:val="0"/>
              <w:pageBreakBefore w:val="0"/>
              <w:spacing w:line="400" w:lineRule="exact"/>
              <w:widowControl w:val="off"/>
              <w:rPr>
                <w:rFonts w:ascii="Times New Roman" w:hAnsi="Times New Roman" w:eastAsia="方正仿宋_GBK" w:cs="Times New Roman"/>
                <w:b w:val="0"/>
                <w:bCs w:val="0"/>
                <w:color w:val="000000"/>
                <w:sz w:val="28"/>
                <w:szCs w:val="28"/>
                <w:highlight w:val="none"/>
              </w:rPr>
            </w:pPr>
            <w:r>
              <w:rPr>
                <w:rFonts w:ascii="Times New Roman" w:hAnsi="Times New Roman" w:eastAsia="方正仿宋_GBK" w:cs="Times New Roman"/>
                <w:bCs w:val="0"/>
                <w:color w:val="000000"/>
                <w:sz w:val="28"/>
                <w:szCs w:val="28"/>
                <w:highlight w:val="none"/>
                <w:lang w:val="en-US" w:eastAsia="zh-CN"/>
              </w:rPr>
              <w:t xml:space="preserve">合同签订后60日内</w:t>
            </w:r>
            <w:r>
              <w:rPr>
                <w:rFonts w:ascii="Times New Roman" w:hAnsi="Times New Roman" w:eastAsia="方正仿宋_GBK" w:cs="Times New Roman"/>
                <w:b w:val="0"/>
                <w:bCs w:val="0"/>
                <w:color w:val="000000"/>
                <w:sz w:val="28"/>
                <w:szCs w:val="28"/>
                <w:highlight w:val="none"/>
              </w:rPr>
            </w:r>
            <w:r/>
          </w:p>
        </w:tc>
      </w:tr>
      <w:tr>
        <w:trPr>
          <w:trHeight w:val="567" w:hRule="exact"/>
        </w:trPr>
        <w:tc>
          <w:tcPr>
            <w:tcW w:w="887" w:type="dxa"/>
            <w:vAlign w:val="center"/>
            <w:textDirection w:val="lrTb"/>
            <w:noWrap w:val="false"/>
          </w:tcPr>
          <w:p>
            <w:pPr>
              <w:pStyle w:val="976"/>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
                <w:bCs/>
                <w:color w:val="000000"/>
                <w:sz w:val="28"/>
                <w:szCs w:val="28"/>
              </w:rPr>
            </w:r>
            <w:r/>
          </w:p>
        </w:tc>
        <w:tc>
          <w:tcPr>
            <w:tcW w:w="4200" w:type="dxa"/>
            <w:vAlign w:val="center"/>
            <w:textDirection w:val="lrTb"/>
            <w:noWrap w:val="false"/>
          </w:tcPr>
          <w:p>
            <w:pPr>
              <w:pStyle w:val="976"/>
              <w:rPr>
                <w:rFonts w:hint="eastAsia" w:ascii="Times New Roman" w:hAnsi="Times New Roman" w:eastAsia="方正仿宋_GBK" w:cs="Times New Roman"/>
                <w:b w:val="0"/>
                <w:bCs w:val="0"/>
                <w:color w:val="000000"/>
                <w:sz w:val="28"/>
                <w:szCs w:val="28"/>
                <w:highlight w:val="none"/>
              </w:rPr>
            </w:pPr>
            <w:r>
              <w:rPr>
                <w:rFonts w:hint="eastAsia" w:ascii="Times New Roman" w:hAnsi="Times New Roman" w:eastAsia="方正仿宋_GBK" w:cs="Times New Roman"/>
                <w:bCs w:val="0"/>
                <w:color w:val="000000"/>
                <w:sz w:val="28"/>
                <w:szCs w:val="28"/>
                <w:highlight w:val="none"/>
              </w:rPr>
              <w:t xml:space="preserve">通过专家评审</w:t>
            </w:r>
            <w:r>
              <w:rPr>
                <w:rFonts w:hint="eastAsia" w:ascii="Times New Roman" w:hAnsi="Times New Roman" w:eastAsia="方正仿宋_GBK" w:cs="Times New Roman"/>
                <w:b w:val="0"/>
                <w:bCs w:val="0"/>
                <w:color w:val="000000"/>
                <w:sz w:val="28"/>
                <w:szCs w:val="28"/>
                <w:highlight w:val="none"/>
              </w:rPr>
            </w:r>
            <w:r/>
          </w:p>
        </w:tc>
        <w:tc>
          <w:tcPr>
            <w:tcW w:w="2760" w:type="dxa"/>
            <w:vAlign w:val="center"/>
            <w:textDirection w:val="lrTb"/>
            <w:noWrap w:val="false"/>
          </w:tcPr>
          <w:p>
            <w:pPr>
              <w:pStyle w:val="972"/>
              <w:keepLines w:val="0"/>
              <w:keepNext w:val="0"/>
              <w:pageBreakBefore w:val="0"/>
              <w:spacing w:line="400" w:lineRule="exact"/>
              <w:widowControl w:val="off"/>
              <w:rPr>
                <w:rFonts w:ascii="Times New Roman" w:hAnsi="Times New Roman" w:eastAsia="方正仿宋_GBK" w:cs="Times New Roman"/>
                <w:b w:val="0"/>
                <w:bCs w:val="0"/>
                <w:color w:val="000000"/>
                <w:sz w:val="28"/>
                <w:szCs w:val="28"/>
                <w:highlight w:val="none"/>
              </w:rPr>
            </w:pPr>
            <w:r>
              <w:rPr>
                <w:rFonts w:ascii="Times New Roman" w:hAnsi="Times New Roman" w:eastAsia="方正仿宋_GBK" w:cs="Times New Roman"/>
                <w:bCs w:val="0"/>
                <w:color w:val="000000"/>
                <w:sz w:val="28"/>
                <w:szCs w:val="28"/>
                <w:highlight w:val="none"/>
                <w:lang w:val="en-US" w:eastAsia="zh-CN"/>
              </w:rPr>
              <w:t xml:space="preserve">合同签订后90日内</w:t>
            </w:r>
            <w:r>
              <w:rPr>
                <w:rFonts w:ascii="Times New Roman" w:hAnsi="Times New Roman" w:eastAsia="方正仿宋_GBK" w:cs="Times New Roman"/>
                <w:b w:val="0"/>
                <w:bCs w:val="0"/>
                <w:color w:val="000000"/>
                <w:sz w:val="28"/>
                <w:szCs w:val="28"/>
                <w:highlight w:val="none"/>
              </w:rPr>
            </w:r>
            <w:r/>
          </w:p>
        </w:tc>
      </w:tr>
      <w:tr>
        <w:trPr>
          <w:trHeight w:val="567" w:hRule="exact"/>
        </w:trPr>
        <w:tc>
          <w:tcPr>
            <w:tcW w:w="887" w:type="dxa"/>
            <w:vAlign w:val="center"/>
            <w:textDirection w:val="lrTb"/>
            <w:noWrap w:val="false"/>
          </w:tcPr>
          <w:p>
            <w:pPr>
              <w:pStyle w:val="976"/>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3</w:t>
            </w:r>
            <w:r>
              <w:rPr>
                <w:rFonts w:hint="eastAsia" w:ascii="仿宋" w:hAnsi="仿宋" w:eastAsia="仿宋" w:cs="仿宋"/>
                <w:b/>
                <w:bCs/>
                <w:color w:val="000000"/>
                <w:sz w:val="28"/>
                <w:szCs w:val="28"/>
              </w:rPr>
            </w:r>
            <w:r/>
          </w:p>
        </w:tc>
        <w:tc>
          <w:tcPr>
            <w:tcW w:w="4200" w:type="dxa"/>
            <w:vAlign w:val="center"/>
            <w:textDirection w:val="lrTb"/>
            <w:noWrap w:val="false"/>
          </w:tcPr>
          <w:p>
            <w:pPr>
              <w:pStyle w:val="976"/>
              <w:jc w:val="both"/>
              <w:keepLines w:val="0"/>
              <w:keepNext/>
              <w:pageBreakBefore w:val="0"/>
              <w:spacing w:line="360" w:lineRule="exact"/>
              <w:widowControl w:val="off"/>
              <w:rPr>
                <w:rFonts w:hint="eastAsia" w:ascii="Times New Roman" w:hAnsi="Times New Roman" w:eastAsia="方正仿宋_GBK" w:cs="Times New Roman"/>
                <w:b w:val="0"/>
                <w:bCs w:val="0"/>
                <w:color w:val="000000"/>
                <w:sz w:val="28"/>
                <w:szCs w:val="28"/>
                <w:highlight w:val="none"/>
              </w:rPr>
            </w:pPr>
            <w:r>
              <w:rPr>
                <w:rFonts w:hint="eastAsia" w:ascii="Times New Roman" w:hAnsi="Times New Roman" w:eastAsia="方正仿宋_GBK" w:cs="Times New Roman"/>
                <w:bCs w:val="0"/>
                <w:color w:val="000000"/>
                <w:sz w:val="28"/>
                <w:szCs w:val="28"/>
                <w:highlight w:val="none"/>
              </w:rPr>
              <w:t xml:space="preserve">取得业务主管部门正式批复文件</w:t>
            </w:r>
            <w:r>
              <w:rPr>
                <w:rFonts w:hint="eastAsia" w:ascii="Times New Roman" w:hAnsi="Times New Roman" w:eastAsia="方正仿宋_GBK" w:cs="Times New Roman"/>
                <w:b w:val="0"/>
                <w:bCs w:val="0"/>
                <w:color w:val="000000"/>
                <w:sz w:val="28"/>
                <w:szCs w:val="28"/>
                <w:highlight w:val="none"/>
              </w:rPr>
            </w:r>
            <w:r/>
          </w:p>
        </w:tc>
        <w:tc>
          <w:tcPr>
            <w:tcW w:w="2760" w:type="dxa"/>
            <w:vAlign w:val="center"/>
            <w:textDirection w:val="lrTb"/>
            <w:noWrap w:val="false"/>
          </w:tcPr>
          <w:p>
            <w:pPr>
              <w:pStyle w:val="972"/>
              <w:keepLines w:val="0"/>
              <w:keepNext w:val="0"/>
              <w:pageBreakBefore w:val="0"/>
              <w:spacing w:line="400" w:lineRule="exact"/>
              <w:widowControl w:val="off"/>
              <w:rPr>
                <w:rFonts w:ascii="Times New Roman" w:hAnsi="Times New Roman" w:eastAsia="方正仿宋_GBK" w:cs="Times New Roman"/>
                <w:b w:val="0"/>
                <w:bCs w:val="0"/>
                <w:color w:val="000000"/>
                <w:sz w:val="28"/>
                <w:szCs w:val="28"/>
                <w:highlight w:val="none"/>
              </w:rPr>
            </w:pPr>
            <w:r>
              <w:rPr>
                <w:rFonts w:ascii="Times New Roman" w:hAnsi="Times New Roman" w:eastAsia="方正仿宋_GBK" w:cs="Times New Roman"/>
                <w:bCs w:val="0"/>
                <w:color w:val="000000"/>
                <w:sz w:val="28"/>
                <w:szCs w:val="28"/>
                <w:highlight w:val="none"/>
                <w:lang w:val="en-US" w:eastAsia="zh-CN"/>
              </w:rPr>
              <w:t xml:space="preserve">合同签订后120日内</w:t>
            </w:r>
            <w:r>
              <w:rPr>
                <w:rFonts w:ascii="Times New Roman" w:hAnsi="Times New Roman" w:eastAsia="方正仿宋_GBK" w:cs="Times New Roman"/>
                <w:b w:val="0"/>
                <w:bCs w:val="0"/>
                <w:color w:val="000000"/>
                <w:sz w:val="28"/>
                <w:szCs w:val="28"/>
                <w:highlight w:val="none"/>
              </w:rPr>
            </w:r>
            <w:r/>
          </w:p>
        </w:tc>
      </w:tr>
    </w:tbl>
    <w:p>
      <w:pPr>
        <w:pStyle w:val="972"/>
        <w:ind w:firstLine="562"/>
        <w:spacing w:line="500" w:lineRule="exact"/>
        <w:rPr>
          <w:rFonts w:hint="eastAsia" w:ascii="Times New Roman" w:hAnsi="Times New Roman" w:eastAsia="方正仿宋_GBK" w:cs="Times New Roman"/>
          <w:b/>
          <w:bCs/>
          <w:color w:val="000000"/>
          <w:sz w:val="28"/>
          <w:szCs w:val="28"/>
          <w:highlight w:val="none"/>
          <w:lang w:val="en-US" w:eastAsia="zh-CN"/>
        </w:rPr>
      </w:pPr>
      <w:r>
        <w:rPr>
          <w:rFonts w:hint="eastAsia" w:ascii="Times New Roman" w:hAnsi="Times New Roman" w:eastAsia="方正仿宋_GBK" w:cs="Times New Roman"/>
          <w:b/>
          <w:bCs/>
          <w:color w:val="000000"/>
          <w:sz w:val="28"/>
          <w:szCs w:val="28"/>
          <w:highlight w:val="none"/>
          <w:lang w:val="en-US" w:eastAsia="zh-CN"/>
        </w:rPr>
        <w:t xml:space="preserve">（四）服务质量要求</w:t>
      </w:r>
      <w:r>
        <w:rPr>
          <w:rFonts w:hint="eastAsia" w:ascii="Times New Roman" w:hAnsi="Times New Roman" w:eastAsia="方正仿宋_GBK" w:cs="Times New Roman"/>
          <w:b/>
          <w:bCs/>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1.报告编制符合《入河排污口设置论证技术导则》及国家、江苏省、南通市、启东市现行法律法规、技术规范与管理要求，内容完整、依据充分、数据准确、结论可行；</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2.监测数据、基础资料真实有效，现状调查、影响分析、风险评价科学合理；</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3.服务成果一次性通过主管部门组织的专家评审及行政审批，并取得正式批复文件；</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4.提供全过程技术支撑、评审答辩及审批协调服务，保障项目高效、合规推进。</w:t>
      </w:r>
      <w:r>
        <w:rPr>
          <w:rFonts w:hint="eastAsia" w:ascii="Times New Roman" w:hAnsi="Times New Roman" w:eastAsia="方正仿宋_GBK" w:cs="Times New Roman"/>
          <w:color w:val="000000"/>
          <w:sz w:val="28"/>
          <w:szCs w:val="28"/>
          <w:highlight w:val="none"/>
          <w:lang w:val="en-US" w:eastAsia="zh-CN"/>
        </w:rPr>
      </w:r>
      <w:r/>
    </w:p>
    <w:p>
      <w:pPr>
        <w:pStyle w:val="972"/>
        <w:ind w:firstLine="562"/>
        <w:spacing w:line="500" w:lineRule="exact"/>
        <w:rPr>
          <w:rFonts w:hint="eastAsia" w:ascii="Times New Roman" w:hAnsi="Times New Roman" w:eastAsia="方正仿宋_GBK" w:cs="Times New Roman"/>
          <w:b/>
          <w:bCs/>
          <w:color w:val="000000"/>
          <w:sz w:val="28"/>
          <w:szCs w:val="28"/>
          <w:highlight w:val="none"/>
          <w:lang w:val="en-US" w:eastAsia="zh-CN"/>
        </w:rPr>
      </w:pPr>
      <w:r>
        <w:rPr>
          <w:rFonts w:hint="eastAsia" w:ascii="Times New Roman" w:hAnsi="Times New Roman" w:eastAsia="方正仿宋_GBK" w:cs="Times New Roman"/>
          <w:b/>
          <w:bCs/>
          <w:color w:val="000000"/>
          <w:sz w:val="28"/>
          <w:szCs w:val="28"/>
          <w:highlight w:val="none"/>
          <w:lang w:val="en-US" w:eastAsia="zh-CN"/>
        </w:rPr>
        <w:t xml:space="preserve">（五）技术路线与工作流程</w:t>
      </w:r>
      <w:r>
        <w:rPr>
          <w:rFonts w:hint="eastAsia" w:ascii="Times New Roman" w:hAnsi="Times New Roman" w:eastAsia="方正仿宋_GBK" w:cs="Times New Roman"/>
          <w:b/>
          <w:bCs/>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1.前期准备与资料收集：收集园区规划、环评文件、排水方案、水文水质、排放标准、国土与水利相关资料等；</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2.现场踏勘与现状监测：开展排污口拟选位置、受纳水体、水功能区、敏感目标调查，按规范完成必要水文水质监测；</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3.工程与污染源分析：核算尾水排放规模、排放浓度、主要污染物种类及排放负荷；</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4.排口论证：论证排口选址、排放方式、可行性、环境影响、管控措施及环境风险防范；</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5.报告编制与内部审核：完成报告编制、多级内审、修改完善；</w:t>
      </w:r>
      <w:r>
        <w:rPr>
          <w:rFonts w:hint="eastAsia" w:ascii="Times New Roman" w:hAnsi="Times New Roman" w:eastAsia="方正仿宋_GBK" w:cs="Times New Roman"/>
          <w:color w:val="000000"/>
          <w:sz w:val="28"/>
          <w:szCs w:val="28"/>
          <w:highlight w:val="none"/>
          <w:lang w:val="en-US" w:eastAsia="zh-CN"/>
        </w:rPr>
      </w:r>
      <w:r/>
    </w:p>
    <w:p>
      <w:pPr>
        <w:pStyle w:val="972"/>
        <w:ind w:firstLine="560"/>
        <w:spacing w:line="500" w:lineRule="exact"/>
        <w:rPr>
          <w:rFonts w:eastAsia="方正仿宋_GBK"/>
          <w:b/>
          <w:bCs/>
          <w:color w:val="000000"/>
          <w:sz w:val="28"/>
          <w:szCs w:val="28"/>
          <w:highlight w:val="none"/>
        </w:rPr>
      </w:pPr>
      <w:r>
        <w:rPr>
          <w:rFonts w:hint="eastAsia" w:ascii="Times New Roman" w:hAnsi="Times New Roman" w:eastAsia="方正仿宋_GBK" w:cs="Times New Roman"/>
          <w:color w:val="000000"/>
          <w:sz w:val="28"/>
          <w:szCs w:val="28"/>
          <w:highlight w:val="none"/>
          <w:lang w:val="en-US" w:eastAsia="zh-CN"/>
        </w:rPr>
        <w:t xml:space="preserve">6.评审报批与取得批复：组织专家评审、落实评审意见、报送主管部门、完成审批并取得批复文件。</w:t>
      </w:r>
      <w:r>
        <w:rPr>
          <w:rFonts w:eastAsia="方正仿宋_GBK"/>
          <w:b/>
          <w:bCs/>
          <w:color w:val="000000"/>
          <w:sz w:val="28"/>
          <w:szCs w:val="28"/>
          <w:highlight w:val="none"/>
        </w:rPr>
      </w:r>
      <w:r/>
    </w:p>
    <w:p>
      <w:pPr>
        <w:pStyle w:val="972"/>
        <w:ind w:firstLine="562"/>
        <w:spacing w:line="500" w:lineRule="exact"/>
        <w:rPr>
          <w:rFonts w:hint="eastAsia" w:eastAsia="方正仿宋_GBK"/>
          <w:b/>
          <w:bCs/>
          <w:color w:val="000000"/>
          <w:sz w:val="28"/>
          <w:szCs w:val="28"/>
        </w:rPr>
      </w:pPr>
      <w:r>
        <w:rPr>
          <w:rFonts w:hint="eastAsia" w:eastAsia="方正仿宋_GBK"/>
          <w:b/>
          <w:bCs/>
          <w:color w:val="000000"/>
          <w:sz w:val="28"/>
          <w:szCs w:val="28"/>
        </w:rPr>
        <w:t xml:space="preserve">（</w:t>
      </w:r>
      <w:r>
        <w:rPr>
          <w:rFonts w:hint="eastAsia" w:eastAsia="方正仿宋_GBK"/>
          <w:b/>
          <w:bCs/>
          <w:color w:val="000000"/>
          <w:sz w:val="28"/>
          <w:szCs w:val="28"/>
          <w:lang w:val="en-US" w:eastAsia="zh-CN"/>
        </w:rPr>
        <w:t xml:space="preserve">六</w:t>
      </w:r>
      <w:r>
        <w:rPr>
          <w:rFonts w:hint="eastAsia" w:eastAsia="方正仿宋_GBK"/>
          <w:b/>
          <w:bCs/>
          <w:color w:val="000000"/>
          <w:sz w:val="28"/>
          <w:szCs w:val="28"/>
        </w:rPr>
        <w:t xml:space="preserve">）服务保障措施</w:t>
      </w:r>
      <w:r>
        <w:rPr>
          <w:rFonts w:hint="eastAsia" w:eastAsia="方正仿宋_GBK"/>
          <w:b/>
          <w:bCs/>
          <w:color w:val="000000"/>
          <w:sz w:val="28"/>
          <w:szCs w:val="28"/>
        </w:rPr>
      </w:r>
      <w:r/>
    </w:p>
    <w:p>
      <w:pPr>
        <w:pStyle w:val="972"/>
        <w:ind w:firstLine="560"/>
        <w:spacing w:line="500" w:lineRule="exact"/>
        <w:rPr>
          <w:rFonts w:hint="eastAsia" w:eastAsia="方正仿宋_GBK"/>
          <w:b w:val="0"/>
          <w:bCs w:val="0"/>
          <w:color w:val="000000"/>
          <w:sz w:val="28"/>
          <w:szCs w:val="28"/>
        </w:rPr>
      </w:pPr>
      <w:r>
        <w:rPr>
          <w:rFonts w:hint="eastAsia" w:eastAsia="方正仿宋_GBK"/>
          <w:b w:val="0"/>
          <w:bCs w:val="0"/>
          <w:color w:val="000000"/>
          <w:sz w:val="28"/>
          <w:szCs w:val="28"/>
        </w:rPr>
        <w:t xml:space="preserve">1.成立专项项目组，配备具备排口论证、水环境影响评价、环境监测等相关经验的专业技术人员，专人负责、全程跟踪；</w:t>
      </w:r>
      <w:r>
        <w:rPr>
          <w:rFonts w:hint="eastAsia" w:eastAsia="方正仿宋_GBK"/>
          <w:b w:val="0"/>
          <w:bCs w:val="0"/>
          <w:color w:val="000000"/>
          <w:sz w:val="28"/>
          <w:szCs w:val="28"/>
        </w:rPr>
      </w:r>
      <w:r/>
    </w:p>
    <w:p>
      <w:pPr>
        <w:pStyle w:val="972"/>
        <w:ind w:firstLine="560"/>
        <w:spacing w:line="500" w:lineRule="exact"/>
        <w:rPr>
          <w:rFonts w:hint="eastAsia" w:eastAsia="方正仿宋_GBK"/>
          <w:b w:val="0"/>
          <w:bCs w:val="0"/>
          <w:color w:val="000000"/>
          <w:sz w:val="28"/>
          <w:szCs w:val="28"/>
        </w:rPr>
      </w:pPr>
      <w:r>
        <w:rPr>
          <w:rFonts w:hint="eastAsia" w:eastAsia="方正仿宋_GBK"/>
          <w:b w:val="0"/>
          <w:bCs w:val="0"/>
          <w:color w:val="000000"/>
          <w:sz w:val="28"/>
          <w:szCs w:val="28"/>
        </w:rPr>
        <w:t xml:space="preserve">2.制定详细进度计划，分阶段提交成果，严格按期完成；</w:t>
      </w:r>
      <w:r>
        <w:rPr>
          <w:rFonts w:hint="eastAsia" w:eastAsia="方正仿宋_GBK"/>
          <w:b w:val="0"/>
          <w:bCs w:val="0"/>
          <w:color w:val="000000"/>
          <w:sz w:val="28"/>
          <w:szCs w:val="28"/>
        </w:rPr>
      </w:r>
      <w:r/>
    </w:p>
    <w:p>
      <w:pPr>
        <w:pStyle w:val="972"/>
        <w:ind w:firstLine="560"/>
        <w:spacing w:line="500" w:lineRule="exact"/>
        <w:rPr>
          <w:rFonts w:hint="eastAsia" w:eastAsia="方正仿宋_GBK"/>
          <w:b w:val="0"/>
          <w:bCs w:val="0"/>
          <w:color w:val="000000"/>
          <w:sz w:val="28"/>
          <w:szCs w:val="28"/>
        </w:rPr>
      </w:pPr>
      <w:r>
        <w:rPr>
          <w:rFonts w:hint="eastAsia" w:eastAsia="方正仿宋_GBK"/>
          <w:b w:val="0"/>
          <w:bCs w:val="0"/>
          <w:color w:val="000000"/>
          <w:sz w:val="28"/>
          <w:szCs w:val="28"/>
        </w:rPr>
        <w:t xml:space="preserve">3.主动对接生态环境主管部门，及时沟通技术要求，提高审批效率；</w:t>
      </w:r>
      <w:r>
        <w:rPr>
          <w:rFonts w:hint="eastAsia" w:eastAsia="方正仿宋_GBK"/>
          <w:b w:val="0"/>
          <w:bCs w:val="0"/>
          <w:color w:val="000000"/>
          <w:sz w:val="28"/>
          <w:szCs w:val="28"/>
        </w:rPr>
      </w:r>
      <w:r/>
    </w:p>
    <w:p>
      <w:pPr>
        <w:pStyle w:val="972"/>
        <w:ind w:firstLine="560"/>
        <w:spacing w:line="500" w:lineRule="exact"/>
        <w:rPr>
          <w:rFonts w:hint="eastAsia" w:eastAsia="方正仿宋_GBK"/>
          <w:b w:val="0"/>
          <w:bCs w:val="0"/>
          <w:color w:val="000000"/>
          <w:sz w:val="28"/>
          <w:szCs w:val="28"/>
        </w:rPr>
      </w:pPr>
      <w:r>
        <w:rPr>
          <w:rFonts w:hint="eastAsia" w:eastAsia="方正仿宋_GBK"/>
          <w:b w:val="0"/>
          <w:bCs w:val="0"/>
          <w:color w:val="000000"/>
          <w:sz w:val="28"/>
          <w:szCs w:val="28"/>
        </w:rPr>
        <w:t xml:space="preserve">4.执行报告多级审核制度，确保成果合规、完整、可靠。</w:t>
      </w:r>
      <w:r>
        <w:rPr>
          <w:rFonts w:hint="eastAsia" w:eastAsia="方正仿宋_GBK"/>
          <w:b w:val="0"/>
          <w:bCs w:val="0"/>
          <w:color w:val="000000"/>
          <w:sz w:val="28"/>
          <w:szCs w:val="28"/>
        </w:rPr>
      </w:r>
      <w:r/>
    </w:p>
    <w:p>
      <w:pPr>
        <w:pStyle w:val="972"/>
        <w:ind w:firstLine="562"/>
        <w:spacing w:line="560" w:lineRule="exact"/>
        <w:rPr>
          <w:rFonts w:hint="eastAsia" w:ascii="仿宋" w:hAnsi="仿宋" w:eastAsia="仿宋" w:cs="仿宋"/>
          <w:b/>
          <w:bCs/>
          <w:sz w:val="28"/>
          <w:szCs w:val="28"/>
        </w:rPr>
      </w:pPr>
      <w:r>
        <w:rPr>
          <w:rFonts w:hint="eastAsia" w:eastAsia="方正仿宋_GBK"/>
          <w:b/>
          <w:bCs/>
          <w:color w:val="000000"/>
          <w:sz w:val="28"/>
          <w:szCs w:val="28"/>
        </w:rPr>
        <w:t xml:space="preserve">（</w:t>
      </w:r>
      <w:r>
        <w:rPr>
          <w:rFonts w:hint="eastAsia" w:eastAsia="方正仿宋_GBK"/>
          <w:b/>
          <w:bCs/>
          <w:color w:val="000000"/>
          <w:sz w:val="28"/>
          <w:szCs w:val="28"/>
          <w:lang w:val="en-US" w:eastAsia="zh-CN"/>
        </w:rPr>
        <w:t xml:space="preserve">七</w:t>
      </w:r>
      <w:r>
        <w:rPr>
          <w:rFonts w:hint="eastAsia" w:eastAsia="方正仿宋_GBK"/>
          <w:b/>
          <w:bCs/>
          <w:color w:val="000000"/>
          <w:sz w:val="28"/>
          <w:szCs w:val="28"/>
        </w:rPr>
        <w:t xml:space="preserve">）</w:t>
      </w:r>
      <w:r>
        <w:rPr>
          <w:rFonts w:hint="eastAsia" w:ascii="仿宋" w:hAnsi="仿宋" w:eastAsia="仿宋" w:cs="仿宋"/>
          <w:b/>
          <w:bCs/>
          <w:sz w:val="28"/>
          <w:szCs w:val="28"/>
        </w:rPr>
        <w:t xml:space="preserve">其他约定事项</w:t>
      </w:r>
      <w:r>
        <w:rPr>
          <w:rFonts w:hint="eastAsia" w:ascii="仿宋" w:hAnsi="仿宋" w:eastAsia="仿宋" w:cs="仿宋"/>
          <w:b/>
          <w:bCs/>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1.供应商应充分考虑项目实施过程中的各项安全风险，并采取必要的措施予以保障；若项目实施过程中发生任何安全事故或人身伤害，则均由成交供应商自行承担。</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2.供应商项目组成员在履行工作职责期间（包括上下班途中），发生自身的人身伤害、伤亡以及事故等，均由供应商负责处理并承担经济和道义上的责任，采购人不承担任何责任。供应商与所派遣的人员发生纠纷，均由供应商负责调解与处理，采购人不承担责任。</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3.成交供应商提供服务均为按国家规格条例的合格正规服务、符合规范要求。</w:t>
      </w:r>
      <w:r>
        <w:rPr>
          <w:rFonts w:hint="eastAsia" w:ascii="Times New Roman" w:hAnsi="Times New Roman" w:eastAsia="方正仿宋_GBK" w:cs="Times New Roman"/>
          <w:color w:val="000000"/>
          <w:sz w:val="28"/>
          <w:szCs w:val="28"/>
        </w:rPr>
      </w:r>
      <w:r/>
    </w:p>
    <w:p>
      <w:pPr>
        <w:pStyle w:val="972"/>
        <w:ind w:firstLine="560"/>
        <w:spacing w:line="500" w:lineRule="exact"/>
        <w:rPr>
          <w:rFonts w:hint="eastAsia" w:eastAsia="方正仿宋_GBK"/>
          <w:b/>
          <w:bCs/>
          <w:color w:val="000000"/>
          <w:sz w:val="28"/>
          <w:szCs w:val="28"/>
        </w:rPr>
      </w:pPr>
      <w:r>
        <w:rPr>
          <w:rFonts w:hint="eastAsia" w:ascii="Times New Roman" w:hAnsi="Times New Roman" w:eastAsia="方正仿宋_GBK" w:cs="Times New Roman"/>
          <w:color w:val="000000"/>
          <w:sz w:val="28"/>
          <w:szCs w:val="28"/>
        </w:rPr>
        <w:t xml:space="preserve">4.成交供应商应保证所提供服务涉及到的知识产权是合法取得，并享有完整的知识产权，不会因为采购人的使用而被责令停止使用、追偿或要求赔偿损失，如出现此情况，一切经济和法律责任均由成交供应商承担。</w:t>
      </w:r>
      <w:r>
        <w:rPr>
          <w:rFonts w:hint="eastAsia" w:eastAsia="方正仿宋_GBK"/>
          <w:b/>
          <w:bCs/>
          <w:color w:val="000000"/>
          <w:sz w:val="28"/>
          <w:szCs w:val="28"/>
        </w:rPr>
      </w:r>
      <w:r/>
    </w:p>
    <w:p>
      <w:pPr>
        <w:pStyle w:val="972"/>
        <w:ind w:firstLine="562"/>
        <w:spacing w:line="500" w:lineRule="exact"/>
        <w:rPr>
          <w:rFonts w:eastAsia="方正仿宋_GBK"/>
          <w:b/>
          <w:bCs/>
          <w:color w:val="000000"/>
          <w:sz w:val="28"/>
          <w:szCs w:val="28"/>
        </w:rPr>
      </w:pPr>
      <w:r>
        <w:rPr>
          <w:rFonts w:eastAsia="方正仿宋_GBK"/>
          <w:b/>
          <w:bCs/>
          <w:color w:val="000000"/>
          <w:sz w:val="28"/>
          <w:szCs w:val="28"/>
        </w:rPr>
        <w:t xml:space="preserve">（</w:t>
      </w:r>
      <w:r>
        <w:rPr>
          <w:rFonts w:hint="eastAsia" w:eastAsia="方正仿宋_GBK"/>
          <w:b/>
          <w:bCs/>
          <w:color w:val="000000"/>
          <w:sz w:val="28"/>
          <w:szCs w:val="28"/>
          <w:lang w:val="en-US" w:eastAsia="zh-CN"/>
        </w:rPr>
        <w:t xml:space="preserve">八</w:t>
      </w:r>
      <w:r>
        <w:rPr>
          <w:rFonts w:eastAsia="方正仿宋_GBK"/>
          <w:b/>
          <w:bCs/>
          <w:color w:val="000000"/>
          <w:sz w:val="28"/>
          <w:szCs w:val="28"/>
        </w:rPr>
        <w:t xml:space="preserve">）采购标的的其他技术、服务等要求</w:t>
      </w:r>
      <w:r>
        <w:rPr>
          <w:rFonts w:eastAsia="方正仿宋_GBK"/>
          <w:b/>
          <w:bCs/>
          <w:color w:val="000000"/>
          <w:sz w:val="28"/>
          <w:szCs w:val="28"/>
        </w:rPr>
      </w:r>
      <w:r/>
    </w:p>
    <w:p>
      <w:pPr>
        <w:pStyle w:val="972"/>
        <w:ind w:firstLine="560"/>
        <w:spacing w:line="480" w:lineRule="exact"/>
        <w:rPr>
          <w:rFonts w:eastAsia="方正仿宋_GBK"/>
          <w:color w:val="000000"/>
          <w:sz w:val="28"/>
          <w:szCs w:val="28"/>
        </w:rPr>
      </w:pPr>
      <w:r>
        <w:rPr>
          <w:rFonts w:hint="eastAsia" w:eastAsia="方正仿宋_GBK"/>
          <w:color w:val="000000"/>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eastAsia="方正仿宋_GBK"/>
          <w:color w:val="000000"/>
          <w:sz w:val="28"/>
          <w:szCs w:val="28"/>
        </w:rPr>
      </w:r>
      <w:r/>
    </w:p>
    <w:p>
      <w:pPr>
        <w:pStyle w:val="972"/>
        <w:ind w:firstLine="560"/>
        <w:spacing w:line="480" w:lineRule="exact"/>
        <w:rPr>
          <w:rFonts w:eastAsia="方正仿宋_GBK"/>
          <w:color w:val="000000"/>
          <w:sz w:val="28"/>
          <w:szCs w:val="28"/>
        </w:rPr>
      </w:pPr>
      <w:r>
        <w:rPr>
          <w:rFonts w:hint="eastAsia" w:eastAsia="方正仿宋_GBK"/>
          <w:color w:val="000000"/>
          <w:sz w:val="28"/>
          <w:szCs w:val="28"/>
        </w:rPr>
        <w:t xml:space="preserve">品目清单见《关于印发环境标志产品政府采购品目清单的通知》（财库〔2019〕18号）、《关于印发节能产品政府采购品目清单的通知》（财库〔2019〕19号）。</w:t>
      </w:r>
      <w:r>
        <w:rPr>
          <w:rFonts w:eastAsia="方正仿宋_GBK"/>
          <w:color w:val="000000"/>
          <w:sz w:val="28"/>
          <w:szCs w:val="28"/>
        </w:rPr>
      </w:r>
      <w:r/>
    </w:p>
    <w:p>
      <w:pPr>
        <w:pStyle w:val="972"/>
        <w:ind w:firstLine="560"/>
        <w:spacing w:line="500" w:lineRule="exact"/>
        <w:rPr>
          <w:rFonts w:eastAsia="方正仿宋_GBK"/>
          <w:color w:val="000000"/>
          <w:sz w:val="28"/>
          <w:szCs w:val="28"/>
          <w:highlight w:val="yellow"/>
        </w:rPr>
      </w:pPr>
      <w:r>
        <w:rPr>
          <w:rFonts w:hint="eastAsia" w:eastAsia="方正仿宋_GBK"/>
          <w:color w:val="000000"/>
          <w:sz w:val="28"/>
          <w:szCs w:val="28"/>
        </w:rPr>
        <w:t xml:space="preserve">需求标准见《商品包装政府采购需求标准（试行）》《快递包装政府采购需求标准（试行）》（财办库〔2020〕123号）、《绿色数据中心政府采购需求标准（试行）》（财库〔2023〕7号）。</w:t>
      </w:r>
      <w:r>
        <w:rPr>
          <w:rFonts w:eastAsia="方正仿宋_GBK"/>
          <w:color w:val="000000"/>
          <w:sz w:val="28"/>
          <w:szCs w:val="28"/>
          <w:highlight w:val="yellow"/>
        </w:rPr>
      </w:r>
      <w:r/>
    </w:p>
    <w:p>
      <w:pPr>
        <w:pStyle w:val="972"/>
        <w:ind w:firstLine="562"/>
        <w:spacing w:line="500" w:lineRule="exact"/>
        <w:rPr>
          <w:rFonts w:hint="eastAsia" w:eastAsia="方正仿宋_GBK"/>
          <w:b/>
          <w:bCs/>
          <w:color w:val="000000"/>
          <w:sz w:val="28"/>
          <w:szCs w:val="28"/>
          <w:lang w:val="en-US" w:eastAsia="zh-CN"/>
        </w:rPr>
      </w:pPr>
      <w:r>
        <w:rPr>
          <w:rFonts w:hint="eastAsia" w:eastAsia="方正仿宋_GBK"/>
          <w:b/>
          <w:bCs/>
          <w:color w:val="000000"/>
          <w:sz w:val="28"/>
          <w:szCs w:val="28"/>
          <w:lang w:val="en-US" w:eastAsia="zh-CN" w:bidi="ar-SA"/>
        </w:rPr>
        <w:t xml:space="preserve">（九）</w:t>
      </w:r>
      <w:r>
        <w:rPr>
          <w:rFonts w:hint="eastAsia" w:eastAsia="方正仿宋_GBK"/>
          <w:b/>
          <w:bCs/>
          <w:color w:val="000000"/>
          <w:sz w:val="28"/>
          <w:szCs w:val="28"/>
          <w:lang w:val="en-US" w:eastAsia="zh-CN"/>
        </w:rPr>
        <w:t xml:space="preserve">报价注意事项</w:t>
      </w:r>
      <w:r>
        <w:rPr>
          <w:rFonts w:hint="eastAsia" w:eastAsia="方正仿宋_GBK"/>
          <w:b/>
          <w:bCs/>
          <w:color w:val="000000"/>
          <w:sz w:val="28"/>
          <w:szCs w:val="28"/>
          <w:lang w:val="en-US" w:eastAsia="zh-CN"/>
        </w:rPr>
      </w:r>
      <w:r/>
    </w:p>
    <w:p>
      <w:pPr>
        <w:pStyle w:val="972"/>
        <w:ind w:firstLine="560"/>
        <w:spacing w:line="500" w:lineRule="exact"/>
        <w:rPr>
          <w:rFonts w:hint="eastAsia" w:eastAsia="方正仿宋_GBK"/>
          <w:b w:val="0"/>
          <w:bCs w:val="0"/>
          <w:color w:val="000000"/>
          <w:sz w:val="28"/>
          <w:szCs w:val="28"/>
          <w:lang w:eastAsia="zh-CN"/>
        </w:rPr>
      </w:pPr>
      <w:r>
        <w:rPr>
          <w:rFonts w:hint="eastAsia" w:eastAsia="方正仿宋_GBK"/>
          <w:b w:val="0"/>
          <w:bCs w:val="0"/>
          <w:color w:val="000000"/>
          <w:sz w:val="28"/>
          <w:szCs w:val="28"/>
          <w:lang w:eastAsia="zh-CN"/>
        </w:rPr>
        <w:t xml:space="preserve">本项目报价应</w:t>
      </w:r>
      <w:r>
        <w:rPr>
          <w:rFonts w:hint="eastAsia" w:eastAsia="方正仿宋_GBK"/>
          <w:b w:val="0"/>
          <w:bCs w:val="0"/>
          <w:color w:val="000000"/>
          <w:sz w:val="28"/>
          <w:szCs w:val="28"/>
          <w:lang w:val="en-US" w:eastAsia="zh-CN"/>
        </w:rPr>
        <w:t xml:space="preserve">包含但不限于如风险评估的成本、管理费、利润、人工、专用设备及其备品、备件、易耗品耗材、通讯和专用工具费用、现场调查勘测、数据采集、项目开展过程中的相关会议费、交通差旅费、运输、保险、检测验收（含复检费）、技术评审、验收专家费、招标代理费、售后服务、报告编制费用、评审验收费及相关劳务支出等工作所发生的全部费用以及本项目与供应商企业利润、税金和政策性文件规定及合同包含的所有风险、责任，即响应本项目的各项应有的费用</w:t>
      </w:r>
      <w:r>
        <w:rPr>
          <w:rFonts w:hint="eastAsia" w:eastAsia="方正仿宋_GBK"/>
          <w:b w:val="0"/>
          <w:bCs w:val="0"/>
          <w:color w:val="000000"/>
          <w:sz w:val="28"/>
          <w:szCs w:val="28"/>
          <w:lang w:eastAsia="zh-CN"/>
        </w:rPr>
        <w:t xml:space="preserve">。</w:t>
      </w:r>
      <w:r>
        <w:rPr>
          <w:rFonts w:hint="eastAsia" w:eastAsia="方正仿宋_GBK"/>
          <w:b w:val="0"/>
          <w:bCs w:val="0"/>
          <w:color w:val="000000"/>
          <w:sz w:val="28"/>
          <w:szCs w:val="28"/>
          <w:lang w:eastAsia="zh-CN"/>
        </w:rPr>
      </w:r>
      <w:r/>
    </w:p>
    <w:p>
      <w:pPr>
        <w:pStyle w:val="972"/>
        <w:ind w:firstLine="560"/>
        <w:spacing w:line="500" w:lineRule="exact"/>
        <w:rPr>
          <w:rFonts w:hint="eastAsia" w:eastAsia="方正仿宋_GBK"/>
          <w:b w:val="0"/>
          <w:bCs w:val="0"/>
          <w:color w:val="000000"/>
          <w:sz w:val="28"/>
          <w:szCs w:val="28"/>
          <w:lang w:eastAsia="zh-CN"/>
        </w:rPr>
      </w:pPr>
      <w:r>
        <w:rPr>
          <w:rFonts w:hint="eastAsia" w:eastAsia="方正仿宋_GBK"/>
          <w:b w:val="0"/>
          <w:bCs w:val="0"/>
          <w:color w:val="000000"/>
          <w:sz w:val="28"/>
          <w:szCs w:val="28"/>
          <w:lang w:eastAsia="zh-CN"/>
        </w:rPr>
        <w:t xml:space="preserve">招标代理费：本项目招标代理服务费</w:t>
      </w:r>
      <w:r>
        <w:rPr>
          <w:rFonts w:hint="eastAsia" w:eastAsia="方正仿宋_GBK"/>
          <w:b w:val="0"/>
          <w:bCs w:val="0"/>
          <w:color w:val="000000"/>
          <w:sz w:val="28"/>
          <w:szCs w:val="28"/>
          <w:lang w:val="en-US" w:eastAsia="zh-CN"/>
        </w:rPr>
        <w:t xml:space="preserve">由</w:t>
      </w:r>
      <w:r>
        <w:rPr>
          <w:rFonts w:hint="eastAsia" w:eastAsia="方正仿宋_GBK"/>
          <w:b w:val="0"/>
          <w:bCs w:val="0"/>
          <w:color w:val="000000"/>
          <w:sz w:val="28"/>
          <w:szCs w:val="28"/>
          <w:lang w:eastAsia="zh-CN"/>
        </w:rPr>
        <w:t xml:space="preserve">成交供应商</w:t>
      </w:r>
      <w:r>
        <w:rPr>
          <w:rFonts w:hint="eastAsia" w:eastAsia="方正仿宋_GBK"/>
          <w:b w:val="0"/>
          <w:bCs w:val="0"/>
          <w:color w:val="000000"/>
          <w:sz w:val="28"/>
          <w:szCs w:val="28"/>
          <w:lang w:val="en-US" w:eastAsia="zh-CN"/>
        </w:rPr>
        <w:t xml:space="preserve">承担</w:t>
      </w:r>
      <w:r>
        <w:rPr>
          <w:rFonts w:hint="eastAsia" w:eastAsia="方正仿宋_GBK"/>
          <w:b w:val="0"/>
          <w:bCs w:val="0"/>
          <w:color w:val="000000"/>
          <w:sz w:val="28"/>
          <w:szCs w:val="28"/>
          <w:lang w:eastAsia="zh-CN"/>
        </w:rPr>
        <w:t xml:space="preserve">，按照</w:t>
      </w:r>
      <w:r>
        <w:rPr>
          <w:rFonts w:hint="eastAsia" w:eastAsia="方正仿宋_GBK"/>
          <w:b w:val="0"/>
          <w:bCs w:val="0"/>
          <w:color w:val="000000"/>
          <w:sz w:val="28"/>
          <w:szCs w:val="28"/>
          <w:lang w:val="en-US" w:eastAsia="zh-CN"/>
        </w:rPr>
        <w:t xml:space="preserve">《招标代理服务收费管理暂行办法》（计价格〔2002〕1980号）和《国家发展改革委关于降低部分建设项目收费标准规范收费行为等有关问题的通知》(发改价格[2011]534号）规定执行</w:t>
      </w:r>
      <w:r>
        <w:rPr>
          <w:rFonts w:hint="eastAsia" w:eastAsia="方正仿宋_GBK"/>
          <w:b w:val="0"/>
          <w:bCs w:val="0"/>
          <w:color w:val="000000"/>
          <w:sz w:val="28"/>
          <w:szCs w:val="28"/>
          <w:lang w:eastAsia="zh-CN"/>
        </w:rPr>
        <w:t xml:space="preserve">。</w:t>
      </w:r>
      <w:r>
        <w:rPr>
          <w:rFonts w:hint="eastAsia" w:eastAsia="方正仿宋_GBK"/>
          <w:b w:val="0"/>
          <w:bCs w:val="0"/>
          <w:color w:val="000000"/>
          <w:sz w:val="28"/>
          <w:szCs w:val="28"/>
          <w:lang w:val="en-US" w:eastAsia="zh-CN"/>
        </w:rPr>
        <w:t xml:space="preserve">按差额定率累进法计算，本项目按上述收费标准的25%计取。</w:t>
      </w:r>
      <w:r>
        <w:rPr>
          <w:rFonts w:hint="eastAsia" w:eastAsia="方正仿宋_GBK"/>
          <w:b w:val="0"/>
          <w:bCs w:val="0"/>
          <w:color w:val="000000"/>
          <w:sz w:val="28"/>
          <w:szCs w:val="28"/>
          <w:lang w:eastAsia="zh-CN"/>
        </w:rPr>
        <w:t xml:space="preserve">在</w:t>
      </w:r>
      <w:r>
        <w:rPr>
          <w:rFonts w:hint="eastAsia" w:eastAsia="方正仿宋_GBK"/>
          <w:b w:val="0"/>
          <w:bCs w:val="0"/>
          <w:color w:val="000000"/>
          <w:sz w:val="28"/>
          <w:szCs w:val="28"/>
          <w:lang w:val="en-US" w:eastAsia="zh-CN"/>
        </w:rPr>
        <w:t xml:space="preserve">采购合同签订前</w:t>
      </w:r>
      <w:r>
        <w:rPr>
          <w:rFonts w:hint="eastAsia" w:eastAsia="方正仿宋_GBK"/>
          <w:b w:val="0"/>
          <w:bCs w:val="0"/>
          <w:color w:val="000000"/>
          <w:sz w:val="28"/>
          <w:szCs w:val="28"/>
          <w:lang w:eastAsia="zh-CN"/>
        </w:rPr>
        <w:t xml:space="preserve">支付。供应商自行考虑包含在投标报价内的该项费用及风险，不得单列。</w:t>
      </w:r>
      <w:r>
        <w:rPr>
          <w:rFonts w:hint="eastAsia" w:eastAsia="方正仿宋_GBK"/>
          <w:b w:val="0"/>
          <w:bCs w:val="0"/>
          <w:color w:val="000000"/>
          <w:sz w:val="28"/>
          <w:szCs w:val="28"/>
          <w:lang w:eastAsia="zh-CN"/>
        </w:rPr>
      </w:r>
      <w:r/>
    </w:p>
    <w:p>
      <w:pPr>
        <w:pStyle w:val="972"/>
        <w:ind w:firstLine="560"/>
        <w:spacing w:line="500" w:lineRule="exact"/>
        <w:rPr>
          <w:rFonts w:hint="eastAsia" w:eastAsia="方正仿宋_GBK"/>
          <w:b w:val="0"/>
          <w:bCs w:val="0"/>
          <w:color w:val="000000"/>
          <w:sz w:val="28"/>
          <w:szCs w:val="28"/>
          <w:lang w:eastAsia="zh-CN"/>
        </w:rPr>
      </w:pPr>
      <w:r>
        <w:rPr>
          <w:rFonts w:hint="eastAsia" w:eastAsia="方正仿宋_GBK"/>
          <w:b w:val="0"/>
          <w:bCs w:val="0"/>
          <w:color w:val="000000"/>
          <w:sz w:val="28"/>
          <w:szCs w:val="28"/>
          <w:lang w:eastAsia="zh-CN"/>
        </w:rPr>
        <w:t xml:space="preserve">供应商在报价时应考虑各种风险因素，相关风险因素费用包含在报价中。风险因素包括遇重大活动、检查、突发情况、最低工资调整、物价调整、税费调整等。合同价在合同实施期间不因市场价格波动和各种风险因素的发生而变动。</w:t>
      </w:r>
      <w:r>
        <w:rPr>
          <w:rFonts w:hint="eastAsia" w:eastAsia="方正仿宋_GBK"/>
          <w:b w:val="0"/>
          <w:bCs w:val="0"/>
          <w:color w:val="000000"/>
          <w:sz w:val="28"/>
          <w:szCs w:val="28"/>
          <w:lang w:eastAsia="zh-CN"/>
        </w:rPr>
      </w:r>
      <w:r/>
    </w:p>
    <w:p>
      <w:pPr>
        <w:pStyle w:val="972"/>
        <w:ind w:firstLine="562"/>
        <w:spacing w:line="500" w:lineRule="exact"/>
        <w:rPr>
          <w:rFonts w:hint="eastAsia" w:eastAsia="方正仿宋_GBK"/>
          <w:b/>
          <w:bCs/>
          <w:color w:val="000000"/>
          <w:sz w:val="28"/>
          <w:szCs w:val="28"/>
        </w:rPr>
      </w:pPr>
      <w:r>
        <w:rPr>
          <w:rFonts w:hint="eastAsia" w:eastAsia="方正仿宋_GBK"/>
          <w:b/>
          <w:bCs/>
          <w:color w:val="000000"/>
          <w:sz w:val="28"/>
          <w:szCs w:val="28"/>
          <w:lang w:eastAsia="zh-CN"/>
        </w:rPr>
        <w:t xml:space="preserve">（</w:t>
      </w:r>
      <w:r>
        <w:rPr>
          <w:rFonts w:hint="eastAsia" w:eastAsia="方正仿宋_GBK"/>
          <w:b/>
          <w:bCs/>
          <w:color w:val="000000"/>
          <w:sz w:val="28"/>
          <w:szCs w:val="28"/>
          <w:lang w:val="en-US" w:eastAsia="zh-CN"/>
        </w:rPr>
        <w:t xml:space="preserve">十</w:t>
      </w:r>
      <w:r>
        <w:rPr>
          <w:rFonts w:hint="eastAsia" w:eastAsia="方正仿宋_GBK"/>
          <w:b/>
          <w:bCs/>
          <w:color w:val="000000"/>
          <w:sz w:val="28"/>
          <w:szCs w:val="28"/>
          <w:lang w:eastAsia="zh-CN"/>
        </w:rPr>
        <w:t xml:space="preserve">）</w:t>
      </w:r>
      <w:r>
        <w:rPr>
          <w:rFonts w:eastAsia="方正仿宋_GBK"/>
          <w:b/>
          <w:bCs/>
          <w:color w:val="000000"/>
          <w:sz w:val="28"/>
          <w:szCs w:val="28"/>
        </w:rPr>
        <w:t xml:space="preserve">付款方式</w:t>
      </w:r>
      <w:r>
        <w:rPr>
          <w:rFonts w:hint="eastAsia" w:eastAsia="方正仿宋_GBK"/>
          <w:b/>
          <w:bCs/>
          <w:color w:val="000000"/>
          <w:sz w:val="28"/>
          <w:szCs w:val="28"/>
        </w:rPr>
      </w:r>
      <w:r/>
    </w:p>
    <w:p>
      <w:pPr>
        <w:pStyle w:val="972"/>
        <w:ind w:firstLine="560"/>
        <w:spacing w:line="500" w:lineRule="exact"/>
        <w:rPr>
          <w:rFonts w:hint="eastAsia" w:ascii="Times New Roman" w:hAnsi="Times New Roman" w:eastAsia="方正仿宋_GBK" w:cs="Times New Roman"/>
          <w:color w:val="000000"/>
          <w:sz w:val="28"/>
          <w:szCs w:val="28"/>
          <w:highlight w:val="none"/>
        </w:rPr>
      </w:pPr>
      <w:r>
        <w:rPr>
          <w:rFonts w:hint="eastAsia" w:ascii="Times New Roman" w:hAnsi="Times New Roman" w:eastAsia="方正仿宋_GBK" w:cs="Times New Roman"/>
          <w:color w:val="000000"/>
          <w:sz w:val="28"/>
          <w:szCs w:val="28"/>
          <w:highlight w:val="none"/>
          <w:lang w:eastAsia="zh-CN"/>
        </w:rPr>
        <w:t xml:space="preserve">1</w:t>
      </w:r>
      <w:r>
        <w:rPr>
          <w:rFonts w:hint="eastAsia" w:ascii="Times New Roman" w:hAnsi="Times New Roman" w:eastAsia="方正仿宋_GBK" w:cs="Times New Roman"/>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highlight w:val="none"/>
        </w:rPr>
        <w:t xml:space="preserve">采购资金的支付方式：</w:t>
      </w:r>
      <w:r>
        <w:rPr>
          <w:rFonts w:hint="eastAsia" w:ascii="Times New Roman" w:hAnsi="Times New Roman" w:eastAsia="方正仿宋_GBK" w:cs="Times New Roman"/>
          <w:color w:val="000000"/>
          <w:sz w:val="28"/>
          <w:szCs w:val="28"/>
          <w:highlight w:val="none"/>
          <w:u w:val="none"/>
        </w:rPr>
        <w:t xml:space="preserve">银行转账</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color w:val="000000"/>
          <w:sz w:val="28"/>
          <w:szCs w:val="28"/>
          <w:highlight w:val="none"/>
        </w:rPr>
      </w:r>
      <w:r/>
    </w:p>
    <w:p>
      <w:pPr>
        <w:pStyle w:val="972"/>
        <w:ind w:firstLine="560"/>
        <w:spacing w:line="500" w:lineRule="exact"/>
        <w:rPr>
          <w:rFonts w:hint="eastAsia" w:ascii="Times New Roman" w:hAnsi="Times New Roman" w:eastAsia="方正仿宋_GBK" w:cs="Times New Roman"/>
          <w:color w:val="000000"/>
          <w:sz w:val="28"/>
          <w:szCs w:val="28"/>
          <w:highlight w:val="none"/>
        </w:rPr>
      </w:pPr>
      <w:r>
        <w:rPr>
          <w:rFonts w:hint="eastAsia" w:ascii="Times New Roman" w:hAnsi="Times New Roman" w:eastAsia="方正仿宋_GBK" w:cs="Times New Roman"/>
          <w:color w:val="000000"/>
          <w:sz w:val="28"/>
          <w:szCs w:val="28"/>
          <w:highlight w:val="none"/>
          <w:lang w:eastAsia="zh-CN"/>
        </w:rPr>
        <w:t xml:space="preserve">2</w:t>
      </w:r>
      <w:r>
        <w:rPr>
          <w:rFonts w:hint="eastAsia" w:ascii="Times New Roman" w:hAnsi="Times New Roman" w:eastAsia="方正仿宋_GBK" w:cs="Times New Roman"/>
          <w:color w:val="000000"/>
          <w:sz w:val="28"/>
          <w:szCs w:val="28"/>
          <w:highlight w:val="none"/>
          <w:lang w:val="en-US" w:eastAsia="zh-CN"/>
        </w:rPr>
        <w:t xml:space="preserve">.</w:t>
      </w:r>
      <w:r>
        <w:rPr>
          <w:rFonts w:hint="eastAsia" w:ascii="Times New Roman" w:hAnsi="Times New Roman" w:eastAsia="方正仿宋_GBK" w:cs="Times New Roman"/>
          <w:color w:val="000000"/>
          <w:sz w:val="28"/>
          <w:szCs w:val="28"/>
          <w:highlight w:val="none"/>
        </w:rPr>
        <w:t xml:space="preserve">采购资金的支付时间、条件：</w:t>
      </w:r>
      <w:r>
        <w:rPr>
          <w:rFonts w:hint="eastAsia" w:ascii="Times New Roman" w:hAnsi="Times New Roman" w:eastAsia="方正仿宋_GBK" w:cs="Times New Roman"/>
          <w:color w:val="000000"/>
          <w:sz w:val="28"/>
          <w:szCs w:val="28"/>
          <w:highlight w:val="none"/>
        </w:rPr>
      </w:r>
      <w:r/>
    </w:p>
    <w:p>
      <w:pPr>
        <w:pStyle w:val="972"/>
        <w:ind w:firstLine="560"/>
        <w:spacing w:line="500" w:lineRule="exact"/>
        <w:rPr>
          <w:rFonts w:hint="eastAsia" w:ascii="Times New Roman" w:hAnsi="Times New Roman" w:eastAsia="方正仿宋_GBK" w:cs="Times New Roman"/>
          <w:color w:val="000000"/>
          <w:sz w:val="28"/>
          <w:szCs w:val="28"/>
          <w:highlight w:val="none"/>
          <w:u w:val="none"/>
        </w:rPr>
      </w:pPr>
      <w:r>
        <w:rPr>
          <w:rFonts w:hint="eastAsia" w:ascii="Times New Roman" w:hAnsi="Times New Roman" w:eastAsia="方正仿宋_GBK" w:cs="Times New Roman"/>
          <w:color w:val="000000"/>
          <w:sz w:val="28"/>
          <w:szCs w:val="28"/>
          <w:highlight w:val="none"/>
          <w:u w:val="none"/>
          <w:lang w:eastAsia="zh-CN"/>
        </w:rPr>
        <w:t xml:space="preserve">（</w:t>
      </w:r>
      <w:r>
        <w:rPr>
          <w:rFonts w:hint="eastAsia" w:ascii="Times New Roman" w:hAnsi="Times New Roman" w:eastAsia="方正仿宋_GBK" w:cs="Times New Roman"/>
          <w:color w:val="000000"/>
          <w:sz w:val="28"/>
          <w:szCs w:val="28"/>
          <w:highlight w:val="none"/>
          <w:u w:val="none"/>
        </w:rPr>
        <w:t xml:space="preserve">1</w:t>
      </w:r>
      <w:r>
        <w:rPr>
          <w:rFonts w:hint="eastAsia" w:ascii="Times New Roman" w:hAnsi="Times New Roman" w:eastAsia="方正仿宋_GBK" w:cs="Times New Roman"/>
          <w:color w:val="000000"/>
          <w:sz w:val="28"/>
          <w:szCs w:val="28"/>
          <w:highlight w:val="none"/>
          <w:u w:val="none"/>
          <w:lang w:eastAsia="zh-CN"/>
        </w:rPr>
        <w:t xml:space="preserve">）</w:t>
      </w:r>
      <w:r>
        <w:rPr>
          <w:rFonts w:hint="eastAsia" w:ascii="Times New Roman" w:hAnsi="Times New Roman" w:eastAsia="方正仿宋_GBK" w:cs="Times New Roman"/>
          <w:color w:val="000000"/>
          <w:sz w:val="28"/>
          <w:szCs w:val="28"/>
          <w:highlight w:val="none"/>
          <w:u w:val="none"/>
        </w:rPr>
        <w:t xml:space="preserve">首次付款：自合同签订生效、排口论证报告编制完成并经采购人确认之日起30日内，支付中标金额的</w:t>
      </w:r>
      <w:r>
        <w:rPr>
          <w:rFonts w:hint="eastAsia" w:ascii="Times New Roman" w:hAnsi="Times New Roman" w:eastAsia="方正仿宋_GBK" w:cs="Times New Roman"/>
          <w:color w:val="000000"/>
          <w:sz w:val="28"/>
          <w:szCs w:val="28"/>
          <w:highlight w:val="none"/>
          <w:u w:val="none"/>
          <w:lang w:val="en-US" w:eastAsia="zh-CN"/>
        </w:rPr>
        <w:t xml:space="preserve">15</w:t>
      </w:r>
      <w:r>
        <w:rPr>
          <w:rFonts w:hint="eastAsia" w:ascii="Times New Roman" w:hAnsi="Times New Roman" w:eastAsia="方正仿宋_GBK" w:cs="Times New Roman"/>
          <w:color w:val="000000"/>
          <w:sz w:val="28"/>
          <w:szCs w:val="28"/>
          <w:highlight w:val="none"/>
          <w:u w:val="none"/>
        </w:rPr>
        <w:t xml:space="preserve">%；</w:t>
      </w:r>
      <w:r>
        <w:rPr>
          <w:rFonts w:hint="eastAsia" w:ascii="Times New Roman" w:hAnsi="Times New Roman" w:eastAsia="方正仿宋_GBK" w:cs="Times New Roman"/>
          <w:color w:val="000000"/>
          <w:sz w:val="28"/>
          <w:szCs w:val="28"/>
          <w:highlight w:val="none"/>
          <w:u w:val="none"/>
        </w:rPr>
      </w:r>
      <w:r/>
    </w:p>
    <w:p>
      <w:pPr>
        <w:pStyle w:val="972"/>
        <w:ind w:firstLine="560"/>
        <w:spacing w:line="500" w:lineRule="exact"/>
        <w:rPr>
          <w:rFonts w:hint="eastAsia" w:ascii="Times New Roman" w:hAnsi="Times New Roman" w:eastAsia="方正仿宋_GBK" w:cs="Times New Roman"/>
          <w:color w:val="000000"/>
          <w:sz w:val="28"/>
          <w:szCs w:val="28"/>
          <w:highlight w:val="none"/>
          <w:u w:val="none"/>
        </w:rPr>
      </w:pPr>
      <w:r>
        <w:rPr>
          <w:rFonts w:hint="eastAsia" w:ascii="Times New Roman" w:hAnsi="Times New Roman" w:eastAsia="方正仿宋_GBK" w:cs="Times New Roman"/>
          <w:color w:val="000000"/>
          <w:sz w:val="28"/>
          <w:szCs w:val="28"/>
          <w:highlight w:val="none"/>
          <w:u w:val="none"/>
          <w:lang w:eastAsia="zh-CN"/>
        </w:rPr>
        <w:t xml:space="preserve">（</w:t>
      </w:r>
      <w:r>
        <w:rPr>
          <w:rFonts w:hint="eastAsia" w:ascii="Times New Roman" w:hAnsi="Times New Roman" w:eastAsia="方正仿宋_GBK" w:cs="Times New Roman"/>
          <w:color w:val="000000"/>
          <w:sz w:val="28"/>
          <w:szCs w:val="28"/>
          <w:highlight w:val="none"/>
          <w:u w:val="none"/>
        </w:rPr>
        <w:t xml:space="preserve">2</w:t>
      </w:r>
      <w:r>
        <w:rPr>
          <w:rFonts w:hint="eastAsia" w:ascii="Times New Roman" w:hAnsi="Times New Roman" w:eastAsia="方正仿宋_GBK" w:cs="Times New Roman"/>
          <w:color w:val="000000"/>
          <w:sz w:val="28"/>
          <w:szCs w:val="28"/>
          <w:highlight w:val="none"/>
          <w:u w:val="none"/>
          <w:lang w:eastAsia="zh-CN"/>
        </w:rPr>
        <w:t xml:space="preserve">）</w:t>
      </w:r>
      <w:r>
        <w:rPr>
          <w:rFonts w:hint="eastAsia" w:ascii="Times New Roman" w:hAnsi="Times New Roman" w:eastAsia="方正仿宋_GBK" w:cs="Times New Roman"/>
          <w:color w:val="000000"/>
          <w:sz w:val="28"/>
          <w:szCs w:val="28"/>
          <w:highlight w:val="none"/>
          <w:u w:val="none"/>
        </w:rPr>
        <w:t xml:space="preserve">第二次付款：通过专家评审之日起30日内，支付中标金额的</w:t>
      </w:r>
      <w:r>
        <w:rPr>
          <w:rFonts w:hint="eastAsia" w:ascii="Times New Roman" w:hAnsi="Times New Roman" w:eastAsia="方正仿宋_GBK" w:cs="Times New Roman"/>
          <w:color w:val="000000"/>
          <w:sz w:val="28"/>
          <w:szCs w:val="28"/>
          <w:highlight w:val="none"/>
          <w:u w:val="none"/>
          <w:lang w:val="en-US" w:eastAsia="zh-CN"/>
        </w:rPr>
        <w:t xml:space="preserve">15</w:t>
      </w:r>
      <w:r>
        <w:rPr>
          <w:rFonts w:hint="eastAsia" w:ascii="Times New Roman" w:hAnsi="Times New Roman" w:eastAsia="方正仿宋_GBK" w:cs="Times New Roman"/>
          <w:color w:val="000000"/>
          <w:sz w:val="28"/>
          <w:szCs w:val="28"/>
          <w:highlight w:val="none"/>
          <w:u w:val="none"/>
        </w:rPr>
        <w:t xml:space="preserve">%；</w:t>
      </w:r>
      <w:r>
        <w:rPr>
          <w:rFonts w:hint="eastAsia" w:ascii="Times New Roman" w:hAnsi="Times New Roman" w:eastAsia="方正仿宋_GBK" w:cs="Times New Roman"/>
          <w:color w:val="000000"/>
          <w:sz w:val="28"/>
          <w:szCs w:val="28"/>
          <w:highlight w:val="none"/>
          <w:u w:val="none"/>
        </w:rPr>
      </w:r>
      <w:r/>
    </w:p>
    <w:p>
      <w:pPr>
        <w:pStyle w:val="972"/>
        <w:ind w:firstLine="560"/>
        <w:spacing w:line="500" w:lineRule="exact"/>
        <w:rPr>
          <w:rFonts w:hint="eastAsia" w:ascii="Times New Roman" w:hAnsi="Times New Roman" w:eastAsia="方正仿宋_GBK" w:cs="Times New Roman"/>
          <w:color w:val="000000"/>
          <w:sz w:val="28"/>
          <w:szCs w:val="28"/>
          <w:highlight w:val="none"/>
        </w:rPr>
      </w:pPr>
      <w:r>
        <w:rPr>
          <w:rFonts w:hint="eastAsia" w:ascii="Times New Roman" w:hAnsi="Times New Roman" w:eastAsia="方正仿宋_GBK" w:cs="Times New Roman"/>
          <w:color w:val="000000"/>
          <w:sz w:val="28"/>
          <w:szCs w:val="28"/>
          <w:highlight w:val="none"/>
          <w:u w:val="none"/>
          <w:lang w:eastAsia="zh-CN"/>
        </w:rPr>
        <w:t xml:space="preserve">（</w:t>
      </w:r>
      <w:r>
        <w:rPr>
          <w:rFonts w:hint="eastAsia" w:ascii="Times New Roman" w:hAnsi="Times New Roman" w:eastAsia="方正仿宋_GBK" w:cs="Times New Roman"/>
          <w:color w:val="000000"/>
          <w:sz w:val="28"/>
          <w:szCs w:val="28"/>
          <w:highlight w:val="none"/>
          <w:u w:val="none"/>
        </w:rPr>
        <w:t xml:space="preserve">3</w:t>
      </w:r>
      <w:r>
        <w:rPr>
          <w:rFonts w:hint="eastAsia" w:ascii="Times New Roman" w:hAnsi="Times New Roman" w:eastAsia="方正仿宋_GBK" w:cs="Times New Roman"/>
          <w:color w:val="000000"/>
          <w:sz w:val="28"/>
          <w:szCs w:val="28"/>
          <w:highlight w:val="none"/>
          <w:u w:val="none"/>
          <w:lang w:eastAsia="zh-CN"/>
        </w:rPr>
        <w:t xml:space="preserve">）</w:t>
      </w:r>
      <w:r>
        <w:rPr>
          <w:rFonts w:hint="eastAsia" w:ascii="Times New Roman" w:hAnsi="Times New Roman" w:eastAsia="方正仿宋_GBK" w:cs="Times New Roman"/>
          <w:color w:val="000000"/>
          <w:sz w:val="28"/>
          <w:szCs w:val="28"/>
          <w:highlight w:val="none"/>
          <w:u w:val="none"/>
        </w:rPr>
        <w:t xml:space="preserve">第三次付款：取得主管部门正式批复文件之日起30日内，付清全部尾款。</w:t>
      </w:r>
      <w:r>
        <w:rPr>
          <w:rFonts w:hint="eastAsia" w:ascii="Times New Roman" w:hAnsi="Times New Roman" w:eastAsia="方正仿宋_GBK" w:cs="Times New Roman"/>
          <w:color w:val="000000"/>
          <w:sz w:val="28"/>
          <w:szCs w:val="28"/>
          <w:highlight w:val="none"/>
        </w:rPr>
      </w:r>
      <w:r/>
    </w:p>
    <w:p>
      <w:pPr>
        <w:pStyle w:val="972"/>
        <w:ind w:firstLine="560"/>
        <w:spacing w:line="500" w:lineRule="exact"/>
        <w:rPr>
          <w:rFonts w:hint="eastAsia" w:ascii="Times New Roman" w:hAnsi="Times New Roman" w:eastAsia="方正仿宋_GBK" w:cs="Times New Roman"/>
          <w:color w:val="000000"/>
          <w:sz w:val="28"/>
          <w:szCs w:val="28"/>
          <w:highlight w:val="none"/>
          <w:lang w:eastAsia="zh-CN"/>
        </w:rPr>
      </w:pPr>
      <w:r>
        <w:rPr>
          <w:rFonts w:hint="eastAsia" w:ascii="Times New Roman" w:hAnsi="Times New Roman" w:eastAsia="方正仿宋_GBK" w:cs="Times New Roman"/>
          <w:color w:val="000000"/>
          <w:sz w:val="28"/>
          <w:szCs w:val="28"/>
          <w:highlight w:val="none"/>
        </w:rPr>
        <w:t xml:space="preserve">注：供应商提供加盖申请单位公章的付款审批单原件、增值税专用发票原件、合同复印件、中标通知书复印件以及由采购人确认的阶段成果等相关材料，以上付款均不计利息</w:t>
      </w:r>
      <w:r>
        <w:rPr>
          <w:rFonts w:hint="eastAsia" w:ascii="Times New Roman" w:hAnsi="Times New Roman" w:eastAsia="方正仿宋_GBK" w:cs="Times New Roman"/>
          <w:color w:val="000000"/>
          <w:sz w:val="28"/>
          <w:szCs w:val="28"/>
          <w:highlight w:val="none"/>
          <w:lang w:eastAsia="zh-CN"/>
        </w:rPr>
        <w:t xml:space="preserve">。</w:t>
      </w:r>
      <w:r>
        <w:rPr>
          <w:rFonts w:hint="eastAsia" w:ascii="Times New Roman" w:hAnsi="Times New Roman" w:eastAsia="方正仿宋_GBK" w:cs="Times New Roman"/>
          <w:color w:val="000000"/>
          <w:sz w:val="28"/>
          <w:szCs w:val="28"/>
          <w:highlight w:val="none"/>
          <w:lang w:eastAsia="zh-CN"/>
        </w:rPr>
      </w:r>
      <w:r/>
    </w:p>
    <w:p>
      <w:pPr>
        <w:pStyle w:val="972"/>
        <w:ind w:firstLine="562"/>
        <w:spacing w:line="500" w:lineRule="exact"/>
        <w:rPr>
          <w:rFonts w:eastAsia="方正仿宋_GBK"/>
          <w:color w:val="000000"/>
          <w:sz w:val="28"/>
          <w:szCs w:val="28"/>
        </w:rPr>
      </w:pPr>
      <w:r>
        <w:rPr>
          <w:rFonts w:hint="eastAsia" w:eastAsia="方正仿宋_GBK"/>
          <w:b/>
          <w:bCs/>
          <w:color w:val="000000"/>
          <w:sz w:val="28"/>
          <w:szCs w:val="28"/>
        </w:rPr>
        <w:t xml:space="preserve">（</w:t>
      </w:r>
      <w:r>
        <w:rPr>
          <w:rFonts w:hint="eastAsia" w:eastAsia="方正仿宋_GBK"/>
          <w:b/>
          <w:bCs/>
          <w:color w:val="000000"/>
          <w:sz w:val="28"/>
          <w:szCs w:val="28"/>
          <w:lang w:val="en-US" w:eastAsia="zh-CN"/>
        </w:rPr>
        <w:t xml:space="preserve">十</w:t>
      </w:r>
      <w:r>
        <w:rPr>
          <w:rFonts w:hint="eastAsia" w:eastAsia="方正仿宋_GBK"/>
          <w:b/>
          <w:bCs/>
          <w:color w:val="000000"/>
          <w:sz w:val="28"/>
          <w:szCs w:val="28"/>
          <w:lang w:val="en-US" w:eastAsia="zh-CN"/>
        </w:rPr>
        <w:t xml:space="preserve">一</w:t>
      </w:r>
      <w:r>
        <w:rPr>
          <w:rFonts w:hint="eastAsia" w:eastAsia="方正仿宋_GBK"/>
          <w:b/>
          <w:bCs/>
          <w:color w:val="000000"/>
          <w:sz w:val="28"/>
          <w:szCs w:val="28"/>
        </w:rPr>
        <w:t xml:space="preserve">）履约保证金</w:t>
      </w:r>
      <w:r>
        <w:rPr>
          <w:rFonts w:eastAsia="方正仿宋_GBK"/>
          <w:color w:val="000000"/>
          <w:sz w:val="28"/>
          <w:szCs w:val="28"/>
        </w:rPr>
      </w:r>
      <w:r/>
    </w:p>
    <w:p>
      <w:pPr>
        <w:pStyle w:val="972"/>
        <w:ind w:firstLine="560"/>
        <w:spacing w:line="500" w:lineRule="exact"/>
        <w:rPr>
          <w:rFonts w:eastAsia="方正仿宋_GBK"/>
          <w:color w:val="000000"/>
          <w:sz w:val="28"/>
          <w:szCs w:val="28"/>
          <w:highlight w:val="none"/>
        </w:rPr>
      </w:pPr>
      <w:r>
        <w:rPr>
          <w:rFonts w:hint="eastAsia" w:eastAsia="方正仿宋_GBK"/>
          <w:color w:val="000000"/>
          <w:sz w:val="28"/>
          <w:szCs w:val="28"/>
        </w:rPr>
        <w:t xml:space="preserve">1</w:t>
      </w:r>
      <w:r>
        <w:rPr>
          <w:rFonts w:hint="eastAsia" w:eastAsia="方正仿宋_GBK"/>
          <w:color w:val="000000"/>
          <w:sz w:val="28"/>
          <w:szCs w:val="28"/>
          <w:lang w:val="en-US" w:eastAsia="zh-CN"/>
        </w:rPr>
        <w:t xml:space="preserve">.</w:t>
      </w:r>
      <w:r>
        <w:rPr>
          <w:rFonts w:hint="eastAsia" w:eastAsia="方正仿宋_GBK"/>
          <w:color w:val="000000"/>
          <w:sz w:val="28"/>
          <w:szCs w:val="28"/>
        </w:rPr>
        <w:t xml:space="preserve">本项目成交后的履约保证金为项目成交价</w:t>
      </w:r>
      <w:r>
        <w:rPr>
          <w:rFonts w:hint="eastAsia" w:eastAsia="方正仿宋_GBK"/>
          <w:color w:val="000000"/>
          <w:sz w:val="28"/>
          <w:szCs w:val="28"/>
          <w:highlight w:val="none"/>
        </w:rPr>
        <w:t xml:space="preserve">的</w:t>
      </w:r>
      <w:r>
        <w:rPr>
          <w:rFonts w:hint="eastAsia" w:eastAsia="方正仿宋_GBK"/>
          <w:color w:val="000000"/>
          <w:sz w:val="28"/>
          <w:szCs w:val="28"/>
          <w:highlight w:val="none"/>
          <w:lang w:val="en-US" w:eastAsia="zh-CN"/>
        </w:rPr>
        <w:t xml:space="preserve">10</w:t>
      </w:r>
      <w:r>
        <w:rPr>
          <w:rFonts w:hint="eastAsia" w:eastAsia="方正仿宋_GBK"/>
          <w:color w:val="000000"/>
          <w:sz w:val="28"/>
          <w:szCs w:val="28"/>
          <w:highlight w:val="none"/>
        </w:rPr>
        <w:t xml:space="preserve">%，</w:t>
      </w:r>
      <w:r>
        <w:rPr>
          <w:rFonts w:hint="eastAsia" w:eastAsia="方正仿宋_GBK"/>
          <w:sz w:val="28"/>
          <w:szCs w:val="28"/>
        </w:rPr>
        <w:t xml:space="preserve">成交供应商的履约保证金须在成交通知书发出之日起至合同签订前汇入采购</w:t>
      </w:r>
      <w:r>
        <w:rPr>
          <w:rFonts w:hint="eastAsia" w:eastAsia="方正仿宋_GBK"/>
          <w:sz w:val="28"/>
          <w:szCs w:val="28"/>
          <w:lang w:val="en-US" w:eastAsia="zh-CN"/>
        </w:rPr>
        <w:t xml:space="preserve">人</w:t>
      </w:r>
      <w:r>
        <w:rPr>
          <w:rFonts w:hint="eastAsia" w:eastAsia="方正仿宋_GBK"/>
          <w:sz w:val="28"/>
          <w:szCs w:val="28"/>
        </w:rPr>
        <w:t xml:space="preserve">账户（应当以数字人民币、支票、汇票或者金融机构、担保机构出具的保函等非现金形式提交），成交供应商凭成交通知书与采购单位签订合同。超期或未协商一致，则视为自动放弃成交资格</w:t>
      </w:r>
      <w:r>
        <w:rPr>
          <w:rFonts w:hint="eastAsia" w:eastAsia="方正仿宋_GBK"/>
          <w:color w:val="000000"/>
          <w:sz w:val="28"/>
          <w:szCs w:val="28"/>
          <w:highlight w:val="none"/>
        </w:rPr>
        <w:t xml:space="preserve">。</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2</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成交供应商全部履约合同义务，经采购</w:t>
      </w:r>
      <w:r>
        <w:rPr>
          <w:rFonts w:hint="eastAsia" w:eastAsia="方正仿宋_GBK"/>
          <w:color w:val="000000"/>
          <w:sz w:val="28"/>
          <w:szCs w:val="28"/>
          <w:highlight w:val="none"/>
          <w:lang w:val="en-US" w:eastAsia="zh-CN"/>
        </w:rPr>
        <w:t xml:space="preserve">人</w:t>
      </w:r>
      <w:r>
        <w:rPr>
          <w:rFonts w:hint="eastAsia" w:eastAsia="方正仿宋_GBK"/>
          <w:color w:val="000000"/>
          <w:sz w:val="28"/>
          <w:szCs w:val="28"/>
          <w:highlight w:val="none"/>
        </w:rPr>
        <w:t xml:space="preserve">验收合格无质量、进度等问题的，采购人在收到主管部门正式批复之日起30个工作日内，一次性退还履约保证金，采购人若逾期退还履约保证金的，按照逾期部分的</w:t>
      </w:r>
      <w:r>
        <w:rPr>
          <w:rFonts w:hint="eastAsia" w:eastAsia="方正仿宋_GBK"/>
          <w:color w:val="000000"/>
          <w:sz w:val="28"/>
          <w:szCs w:val="28"/>
          <w:highlight w:val="none"/>
          <w:u w:val="none"/>
        </w:rPr>
        <w:t xml:space="preserve">每日0.0</w:t>
      </w:r>
      <w:r>
        <w:rPr>
          <w:rFonts w:hint="eastAsia" w:eastAsia="方正仿宋_GBK"/>
          <w:color w:val="000000"/>
          <w:sz w:val="28"/>
          <w:szCs w:val="28"/>
          <w:highlight w:val="none"/>
          <w:u w:val="none"/>
          <w:lang w:val="en-US" w:eastAsia="zh-CN"/>
        </w:rPr>
        <w:t xml:space="preserve">1</w:t>
      </w:r>
      <w:r>
        <w:rPr>
          <w:rFonts w:hint="eastAsia" w:eastAsia="方正仿宋_GBK"/>
          <w:color w:val="000000"/>
          <w:sz w:val="28"/>
          <w:szCs w:val="28"/>
          <w:highlight w:val="none"/>
          <w:u w:val="none"/>
        </w:rPr>
        <w:t xml:space="preserve">%</w:t>
      </w:r>
      <w:r>
        <w:rPr>
          <w:rFonts w:hint="eastAsia" w:eastAsia="方正仿宋_GBK"/>
          <w:color w:val="000000"/>
          <w:sz w:val="28"/>
          <w:szCs w:val="28"/>
          <w:highlight w:val="none"/>
        </w:rPr>
        <w:t xml:space="preserve">支付违约金。</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3</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发生以下情况的，履约保证金不予退还或部分退还：</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1</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rPr>
        <w:t xml:space="preserve">签订合同后，成交供应商不履行合同义务的，采购</w:t>
      </w:r>
      <w:r>
        <w:rPr>
          <w:rFonts w:hint="eastAsia" w:eastAsia="方正仿宋_GBK"/>
          <w:color w:val="000000"/>
          <w:sz w:val="28"/>
          <w:szCs w:val="28"/>
          <w:highlight w:val="none"/>
          <w:lang w:val="en-US" w:eastAsia="zh-CN"/>
        </w:rPr>
        <w:t xml:space="preserve">人</w:t>
      </w:r>
      <w:r>
        <w:rPr>
          <w:rFonts w:hint="eastAsia" w:eastAsia="方正仿宋_GBK"/>
          <w:color w:val="000000"/>
          <w:sz w:val="28"/>
          <w:szCs w:val="28"/>
          <w:highlight w:val="none"/>
        </w:rPr>
        <w:t xml:space="preserve">有权全额扣除履约保证金，全额不予退还，同时采购</w:t>
      </w:r>
      <w:r>
        <w:rPr>
          <w:rFonts w:hint="eastAsia" w:eastAsia="方正仿宋_GBK"/>
          <w:color w:val="000000"/>
          <w:sz w:val="28"/>
          <w:szCs w:val="28"/>
          <w:highlight w:val="none"/>
          <w:lang w:val="en-US" w:eastAsia="zh-CN"/>
        </w:rPr>
        <w:t xml:space="preserve">人</w:t>
      </w:r>
      <w:r>
        <w:rPr>
          <w:rFonts w:hint="eastAsia" w:eastAsia="方正仿宋_GBK"/>
          <w:color w:val="000000"/>
          <w:sz w:val="28"/>
          <w:szCs w:val="28"/>
          <w:highlight w:val="none"/>
        </w:rPr>
        <w:t xml:space="preserve">亦有权终止合同，成交供应商还须承担相应的法律赔偿责任。</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2</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rPr>
        <w:t xml:space="preserve">成交供应商在履约过程中发生违约行为，给采购</w:t>
      </w:r>
      <w:r>
        <w:rPr>
          <w:rFonts w:hint="eastAsia" w:eastAsia="方正仿宋_GBK"/>
          <w:color w:val="000000"/>
          <w:sz w:val="28"/>
          <w:szCs w:val="28"/>
          <w:highlight w:val="none"/>
          <w:lang w:val="en-US" w:eastAsia="zh-CN"/>
        </w:rPr>
        <w:t xml:space="preserve">人</w:t>
      </w:r>
      <w:r>
        <w:rPr>
          <w:rFonts w:hint="eastAsia" w:eastAsia="方正仿宋_GBK"/>
          <w:color w:val="000000"/>
          <w:sz w:val="28"/>
          <w:szCs w:val="28"/>
          <w:highlight w:val="none"/>
        </w:rPr>
        <w:t xml:space="preserve">造成损失的，采购</w:t>
      </w:r>
      <w:r>
        <w:rPr>
          <w:rFonts w:hint="eastAsia" w:eastAsia="方正仿宋_GBK"/>
          <w:color w:val="000000"/>
          <w:sz w:val="28"/>
          <w:szCs w:val="28"/>
          <w:highlight w:val="none"/>
          <w:lang w:val="en-US" w:eastAsia="zh-CN"/>
        </w:rPr>
        <w:t xml:space="preserve">人</w:t>
      </w:r>
      <w:r>
        <w:rPr>
          <w:rFonts w:hint="eastAsia" w:eastAsia="方正仿宋_GBK"/>
          <w:color w:val="000000"/>
          <w:sz w:val="28"/>
          <w:szCs w:val="28"/>
          <w:highlight w:val="none"/>
        </w:rPr>
        <w:t xml:space="preserve">有权在成交供应商缴纳的履约保证金中予以扣款，以弥补采购</w:t>
      </w:r>
      <w:r>
        <w:rPr>
          <w:rFonts w:hint="eastAsia" w:eastAsia="方正仿宋_GBK"/>
          <w:color w:val="000000"/>
          <w:sz w:val="28"/>
          <w:szCs w:val="28"/>
          <w:highlight w:val="none"/>
          <w:lang w:val="en-US" w:eastAsia="zh-CN"/>
        </w:rPr>
        <w:t xml:space="preserve">人</w:t>
      </w:r>
      <w:r>
        <w:rPr>
          <w:rFonts w:hint="eastAsia" w:eastAsia="方正仿宋_GBK"/>
          <w:color w:val="000000"/>
          <w:sz w:val="28"/>
          <w:szCs w:val="28"/>
          <w:highlight w:val="none"/>
        </w:rPr>
        <w:t xml:space="preserve">经济损失，不足的部分成交供应商另外补齐。</w:t>
      </w:r>
      <w:r>
        <w:rPr>
          <w:rFonts w:eastAsia="方正仿宋_GBK"/>
          <w:color w:val="000000"/>
          <w:sz w:val="28"/>
          <w:szCs w:val="28"/>
          <w:highlight w:val="none"/>
        </w:rPr>
      </w:r>
      <w:r/>
    </w:p>
    <w:p>
      <w:pPr>
        <w:pStyle w:val="972"/>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4</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若成为本次政府采购项目的中标（成交）供应商，可自愿选择</w:t>
      </w:r>
      <w:r>
        <w:rPr>
          <w:rFonts w:eastAsia="方正仿宋_GBK"/>
          <w:color w:val="000000"/>
          <w:sz w:val="28"/>
          <w:szCs w:val="28"/>
          <w:highlight w:val="none"/>
        </w:rPr>
        <w:t xml:space="preserve">履</w:t>
      </w:r>
      <w:r>
        <w:rPr>
          <w:rFonts w:hint="eastAsia" w:eastAsia="方正仿宋_GBK"/>
          <w:color w:val="000000"/>
          <w:sz w:val="28"/>
          <w:szCs w:val="28"/>
          <w:highlight w:val="none"/>
        </w:rPr>
        <w:t xml:space="preserve">约保函（</w:t>
      </w:r>
      <w:r>
        <w:rPr>
          <w:rFonts w:eastAsia="方正仿宋_GBK"/>
          <w:color w:val="000000"/>
          <w:sz w:val="28"/>
          <w:szCs w:val="28"/>
          <w:highlight w:val="none"/>
        </w:rPr>
        <w:t xml:space="preserve">保险</w:t>
      </w:r>
      <w:r>
        <w:rPr>
          <w:rFonts w:hint="eastAsia" w:eastAsia="方正仿宋_GBK"/>
          <w:color w:val="000000"/>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color w:val="000000"/>
          <w:sz w:val="28"/>
          <w:szCs w:val="28"/>
          <w:highlight w:val="none"/>
        </w:rPr>
      </w:r>
      <w:r/>
    </w:p>
    <w:p>
      <w:pPr>
        <w:pStyle w:val="972"/>
        <w:ind w:firstLine="562"/>
        <w:spacing w:line="500" w:lineRule="exact"/>
        <w:rPr>
          <w:rFonts w:eastAsia="方正仿宋_GBK"/>
          <w:b/>
          <w:color w:val="000000"/>
          <w:sz w:val="28"/>
          <w:szCs w:val="28"/>
        </w:rPr>
      </w:pPr>
      <w:r>
        <w:rPr>
          <w:rFonts w:eastAsia="方正仿宋_GBK"/>
          <w:b/>
          <w:color w:val="000000"/>
          <w:sz w:val="28"/>
          <w:szCs w:val="28"/>
          <w:highlight w:val="none"/>
        </w:rPr>
        <w:t xml:space="preserve">（</w:t>
      </w:r>
      <w:r>
        <w:rPr>
          <w:rFonts w:hint="eastAsia" w:eastAsia="方正仿宋_GBK"/>
          <w:b/>
          <w:color w:val="000000"/>
          <w:sz w:val="28"/>
          <w:szCs w:val="28"/>
          <w:highlight w:val="none"/>
          <w:lang w:val="en-US" w:eastAsia="zh-CN"/>
        </w:rPr>
        <w:t xml:space="preserve">十二</w:t>
      </w:r>
      <w:r>
        <w:rPr>
          <w:rFonts w:eastAsia="方正仿宋_GBK"/>
          <w:b/>
          <w:color w:val="000000"/>
          <w:sz w:val="28"/>
          <w:szCs w:val="28"/>
          <w:highlight w:val="none"/>
        </w:rPr>
        <w:t xml:space="preserve">）本项目（不接受）进口产品参</w:t>
      </w:r>
      <w:r>
        <w:rPr>
          <w:rFonts w:eastAsia="方正仿宋_GBK"/>
          <w:b/>
          <w:color w:val="000000"/>
          <w:sz w:val="28"/>
          <w:szCs w:val="28"/>
        </w:rPr>
        <w:t xml:space="preserve">与</w:t>
      </w:r>
      <w:r>
        <w:rPr>
          <w:rFonts w:hint="eastAsia" w:eastAsia="方正仿宋_GBK"/>
          <w:b/>
          <w:color w:val="000000"/>
          <w:sz w:val="28"/>
          <w:szCs w:val="28"/>
          <w:lang w:eastAsia="zh-CN"/>
        </w:rPr>
        <w:t xml:space="preserve">。</w:t>
      </w:r>
      <w:r>
        <w:rPr>
          <w:rFonts w:eastAsia="方正仿宋_GBK"/>
          <w:b/>
          <w:color w:val="000000"/>
          <w:sz w:val="28"/>
          <w:szCs w:val="28"/>
        </w:rPr>
      </w:r>
      <w:r/>
    </w:p>
    <w:p>
      <w:pPr>
        <w:pStyle w:val="972"/>
        <w:ind w:firstLine="562"/>
        <w:spacing w:line="500" w:lineRule="exact"/>
        <w:rPr>
          <w:rFonts w:hint="eastAsia" w:eastAsia="方正仿宋_GBK"/>
          <w:b/>
          <w:color w:val="000000"/>
          <w:sz w:val="28"/>
          <w:szCs w:val="28"/>
          <w:lang w:eastAsia="zh-CN"/>
        </w:rPr>
      </w:pPr>
      <w:r>
        <w:rPr>
          <w:rFonts w:eastAsia="方正仿宋_GBK"/>
          <w:b/>
          <w:color w:val="000000"/>
          <w:sz w:val="28"/>
          <w:szCs w:val="28"/>
        </w:rPr>
        <w:t xml:space="preserve">（十</w:t>
      </w:r>
      <w:r>
        <w:rPr>
          <w:rFonts w:hint="eastAsia" w:eastAsia="方正仿宋_GBK"/>
          <w:b/>
          <w:color w:val="000000"/>
          <w:sz w:val="28"/>
          <w:szCs w:val="28"/>
          <w:lang w:val="en-US" w:eastAsia="zh-CN"/>
        </w:rPr>
        <w:t xml:space="preserve">三</w:t>
      </w:r>
      <w:r>
        <w:rPr>
          <w:rFonts w:eastAsia="方正仿宋_GBK"/>
          <w:b/>
          <w:color w:val="000000"/>
          <w:sz w:val="28"/>
          <w:szCs w:val="28"/>
        </w:rPr>
        <w:t xml:space="preserve">）</w:t>
      </w:r>
      <w:r>
        <w:rPr>
          <w:rFonts w:hint="eastAsia" w:eastAsia="方正仿宋_GBK"/>
          <w:b/>
          <w:color w:val="000000"/>
          <w:sz w:val="28"/>
          <w:szCs w:val="28"/>
        </w:rPr>
        <w:t xml:space="preserve">合同条款</w:t>
      </w:r>
      <w:r>
        <w:rPr>
          <w:rFonts w:hint="eastAsia" w:eastAsia="方正仿宋_GBK"/>
          <w:b/>
          <w:color w:val="000000"/>
          <w:sz w:val="28"/>
          <w:szCs w:val="28"/>
          <w:lang w:eastAsia="zh-CN"/>
        </w:rPr>
        <w:t xml:space="preserve">（</w:t>
      </w:r>
      <w:r>
        <w:rPr>
          <w:rFonts w:hint="eastAsia" w:eastAsia="方正仿宋_GBK"/>
          <w:b/>
          <w:color w:val="000000"/>
          <w:sz w:val="28"/>
          <w:szCs w:val="28"/>
          <w:lang w:val="en-US" w:eastAsia="zh-CN"/>
        </w:rPr>
        <w:t xml:space="preserve">详见如下</w:t>
      </w:r>
      <w:r>
        <w:rPr>
          <w:rFonts w:hint="eastAsia" w:eastAsia="方正仿宋_GBK"/>
          <w:b/>
          <w:color w:val="000000"/>
          <w:sz w:val="28"/>
          <w:szCs w:val="28"/>
          <w:lang w:eastAsia="zh-CN"/>
        </w:rPr>
        <w:t xml:space="preserve">）</w:t>
      </w:r>
      <w:r>
        <w:rPr>
          <w:rFonts w:hint="eastAsia" w:eastAsia="方正仿宋_GBK"/>
          <w:b/>
          <w:color w:val="000000"/>
          <w:sz w:val="28"/>
          <w:szCs w:val="28"/>
          <w:lang w:eastAsia="zh-CN"/>
        </w:rPr>
      </w:r>
      <w:r/>
    </w:p>
    <w:p>
      <w:pPr>
        <w:pStyle w:val="972"/>
        <w:spacing w:line="560" w:lineRule="exact"/>
        <w:rPr>
          <w:rFonts w:eastAsia="方正仿宋_GBK"/>
          <w:b/>
          <w:color w:val="000000"/>
          <w:sz w:val="44"/>
          <w:szCs w:val="44"/>
        </w:rPr>
      </w:pPr>
      <w:r>
        <w:rPr>
          <w:rFonts w:eastAsia="方正仿宋_GBK"/>
          <w:b/>
          <w:color w:val="000000"/>
          <w:sz w:val="28"/>
          <w:szCs w:val="28"/>
        </w:rPr>
        <w:br w:type="page" w:clear="all"/>
      </w:r>
      <w:r>
        <w:rPr>
          <w:rFonts w:eastAsia="方正仿宋_GBK"/>
          <w:b/>
          <w:color w:val="000000"/>
          <w:sz w:val="28"/>
          <w:szCs w:val="28"/>
        </w:rPr>
        <w:t xml:space="preserve">合同编号：</w:t>
      </w:r>
      <w:r>
        <w:rPr>
          <w:rFonts w:eastAsia="方正仿宋_GBK"/>
          <w:b/>
          <w:color w:val="000000"/>
          <w:sz w:val="44"/>
          <w:szCs w:val="44"/>
        </w:rPr>
      </w:r>
      <w:r/>
    </w:p>
    <w:p>
      <w:pPr>
        <w:pStyle w:val="972"/>
        <w:jc w:val="center"/>
        <w:spacing w:line="560" w:lineRule="exact"/>
        <w:rPr>
          <w:rFonts w:eastAsia="方正仿宋_GBK"/>
          <w:b/>
          <w:color w:val="000000"/>
          <w:sz w:val="44"/>
          <w:szCs w:val="44"/>
        </w:rPr>
      </w:pPr>
      <w:r>
        <w:rPr>
          <w:rFonts w:eastAsia="方正仿宋_GBK"/>
          <w:b/>
          <w:color w:val="000000"/>
          <w:sz w:val="44"/>
          <w:szCs w:val="44"/>
        </w:rPr>
      </w:r>
      <w:r/>
    </w:p>
    <w:p>
      <w:pPr>
        <w:pStyle w:val="987"/>
        <w:rPr>
          <w:rFonts w:eastAsia="方正仿宋_GBK"/>
          <w:color w:val="000000"/>
        </w:rPr>
      </w:pPr>
      <w:r>
        <w:rPr>
          <w:rFonts w:eastAsia="方正仿宋_GBK"/>
          <w:color w:val="000000"/>
        </w:rPr>
      </w:r>
      <w:r/>
    </w:p>
    <w:p>
      <w:pPr>
        <w:pStyle w:val="972"/>
        <w:spacing w:line="560" w:lineRule="exact"/>
        <w:rPr>
          <w:rFonts w:eastAsia="方正仿宋_GBK"/>
          <w:b/>
          <w:color w:val="000000"/>
          <w:sz w:val="44"/>
          <w:szCs w:val="44"/>
        </w:rPr>
      </w:pPr>
      <w:r>
        <w:rPr>
          <w:rFonts w:eastAsia="方正仿宋_GBK"/>
          <w:b/>
          <w:color w:val="000000"/>
          <w:sz w:val="44"/>
          <w:szCs w:val="44"/>
        </w:rPr>
      </w:r>
      <w:r/>
    </w:p>
    <w:p>
      <w:pPr>
        <w:pStyle w:val="972"/>
        <w:jc w:val="center"/>
        <w:spacing w:line="560" w:lineRule="exact"/>
        <w:rPr>
          <w:rFonts w:hint="eastAsia" w:eastAsia="方正仿宋_GBK"/>
          <w:b/>
          <w:color w:val="000000"/>
          <w:sz w:val="48"/>
          <w:szCs w:val="48"/>
          <w:lang w:eastAsia="zh-CN"/>
        </w:rPr>
      </w:pPr>
      <w:r>
        <w:rPr>
          <w:rFonts w:hint="eastAsia" w:eastAsia="方正仿宋_GBK"/>
          <w:b/>
          <w:color w:val="000000"/>
          <w:sz w:val="48"/>
          <w:szCs w:val="48"/>
          <w:lang w:eastAsia="zh-CN"/>
        </w:rPr>
        <w:t xml:space="preserve">启东经济开发区工业污水处理厂排口</w:t>
      </w:r>
      <w:r>
        <w:rPr>
          <w:rFonts w:hint="eastAsia" w:eastAsia="方正仿宋_GBK"/>
          <w:b/>
          <w:color w:val="000000"/>
          <w:sz w:val="48"/>
          <w:szCs w:val="48"/>
          <w:lang w:eastAsia="zh-CN"/>
        </w:rPr>
      </w:r>
      <w:r/>
    </w:p>
    <w:p>
      <w:pPr>
        <w:pStyle w:val="972"/>
        <w:jc w:val="center"/>
        <w:spacing w:line="560" w:lineRule="exact"/>
        <w:rPr>
          <w:rFonts w:hint="eastAsia" w:eastAsia="方正仿宋_GBK"/>
          <w:b/>
          <w:color w:val="000000"/>
          <w:sz w:val="48"/>
          <w:szCs w:val="48"/>
          <w:lang w:eastAsia="zh-CN"/>
        </w:rPr>
      </w:pPr>
      <w:r>
        <w:rPr>
          <w:rFonts w:hint="eastAsia" w:eastAsia="方正仿宋_GBK"/>
          <w:b/>
          <w:color w:val="000000"/>
          <w:sz w:val="48"/>
          <w:szCs w:val="48"/>
          <w:lang w:eastAsia="zh-CN"/>
        </w:rPr>
        <w:t xml:space="preserve">论证项目</w:t>
      </w:r>
      <w:r>
        <w:rPr>
          <w:rFonts w:hint="eastAsia" w:eastAsia="方正仿宋_GBK"/>
          <w:b/>
          <w:color w:val="000000"/>
          <w:sz w:val="48"/>
          <w:szCs w:val="48"/>
          <w:lang w:eastAsia="zh-CN"/>
        </w:rPr>
      </w:r>
      <w:r/>
    </w:p>
    <w:p>
      <w:pPr>
        <w:pStyle w:val="972"/>
        <w:jc w:val="center"/>
        <w:spacing w:line="560" w:lineRule="exact"/>
        <w:rPr>
          <w:rFonts w:eastAsia="方正仿宋_GBK"/>
          <w:b/>
          <w:color w:val="000000"/>
          <w:sz w:val="44"/>
          <w:szCs w:val="44"/>
        </w:rPr>
      </w:pPr>
      <w:r>
        <w:rPr>
          <w:rFonts w:eastAsia="方正仿宋_GBK"/>
          <w:b/>
          <w:color w:val="000000"/>
          <w:sz w:val="44"/>
          <w:szCs w:val="44"/>
        </w:rPr>
      </w:r>
      <w:r/>
    </w:p>
    <w:p>
      <w:pPr>
        <w:pStyle w:val="987"/>
        <w:rPr>
          <w:rFonts w:eastAsia="方正仿宋_GBK"/>
          <w:b/>
          <w:color w:val="000000"/>
          <w:sz w:val="44"/>
          <w:szCs w:val="44"/>
        </w:rPr>
      </w:pPr>
      <w:r>
        <w:rPr>
          <w:rFonts w:eastAsia="方正仿宋_GBK"/>
          <w:b/>
          <w:color w:val="000000"/>
          <w:sz w:val="44"/>
          <w:szCs w:val="44"/>
        </w:rPr>
      </w:r>
      <w:r/>
    </w:p>
    <w:p>
      <w:pPr>
        <w:pStyle w:val="972"/>
        <w:rPr>
          <w:rFonts w:eastAsia="方正仿宋_GBK"/>
          <w:b/>
          <w:color w:val="000000"/>
          <w:sz w:val="44"/>
          <w:szCs w:val="44"/>
        </w:rPr>
      </w:pPr>
      <w:r>
        <w:rPr>
          <w:rFonts w:eastAsia="方正仿宋_GBK"/>
          <w:b/>
          <w:color w:val="000000"/>
          <w:sz w:val="44"/>
          <w:szCs w:val="44"/>
        </w:rPr>
      </w:r>
      <w:r/>
    </w:p>
    <w:p>
      <w:pPr>
        <w:pStyle w:val="987"/>
        <w:rPr>
          <w:rFonts w:eastAsia="方正仿宋_GBK"/>
          <w:color w:val="000000"/>
        </w:rPr>
      </w:pPr>
      <w:r>
        <w:rPr>
          <w:rFonts w:eastAsia="方正仿宋_GBK"/>
          <w:color w:val="000000"/>
        </w:rPr>
      </w:r>
      <w:r/>
    </w:p>
    <w:p>
      <w:pPr>
        <w:pStyle w:val="972"/>
        <w:jc w:val="center"/>
        <w:spacing w:line="560" w:lineRule="exact"/>
        <w:rPr>
          <w:rFonts w:eastAsia="方正仿宋_GBK"/>
          <w:b/>
          <w:color w:val="000000"/>
          <w:sz w:val="44"/>
          <w:szCs w:val="44"/>
        </w:rPr>
      </w:pPr>
      <w:r>
        <w:rPr>
          <w:rFonts w:eastAsia="方正仿宋_GBK"/>
          <w:b/>
          <w:color w:val="000000"/>
          <w:sz w:val="44"/>
          <w:szCs w:val="44"/>
        </w:rPr>
      </w:r>
      <w:r/>
    </w:p>
    <w:p>
      <w:pPr>
        <w:pStyle w:val="972"/>
        <w:jc w:val="center"/>
        <w:spacing w:line="240" w:lineRule="atLeast"/>
        <w:rPr>
          <w:rFonts w:eastAsia="方正仿宋_GBK"/>
          <w:b/>
          <w:color w:val="000000"/>
          <w:sz w:val="72"/>
          <w:szCs w:val="72"/>
        </w:rPr>
      </w:pPr>
      <w:r>
        <w:rPr>
          <w:rFonts w:eastAsia="方正仿宋_GBK"/>
          <w:b/>
          <w:color w:val="000000"/>
          <w:sz w:val="72"/>
          <w:szCs w:val="72"/>
        </w:rPr>
        <w:t xml:space="preserve">采 购 合 同</w:t>
      </w:r>
      <w:r>
        <w:rPr>
          <w:rFonts w:eastAsia="方正仿宋_GBK"/>
          <w:b/>
          <w:color w:val="000000"/>
          <w:sz w:val="72"/>
          <w:szCs w:val="72"/>
        </w:rPr>
      </w:r>
      <w:r/>
    </w:p>
    <w:p>
      <w:pPr>
        <w:pStyle w:val="972"/>
        <w:jc w:val="center"/>
        <w:spacing w:line="560" w:lineRule="exact"/>
        <w:rPr>
          <w:rFonts w:eastAsia="方正仿宋_GBK"/>
          <w:b/>
          <w:color w:val="000000"/>
          <w:sz w:val="72"/>
          <w:szCs w:val="72"/>
        </w:rPr>
      </w:pPr>
      <w:r>
        <w:rPr>
          <w:rFonts w:eastAsia="方正仿宋_GBK"/>
          <w:b/>
          <w:color w:val="000000"/>
          <w:sz w:val="72"/>
          <w:szCs w:val="72"/>
        </w:rPr>
      </w:r>
      <w:r/>
    </w:p>
    <w:p>
      <w:pPr>
        <w:pStyle w:val="972"/>
        <w:jc w:val="center"/>
        <w:spacing w:line="560" w:lineRule="exact"/>
        <w:rPr>
          <w:rFonts w:eastAsia="方正仿宋_GBK"/>
          <w:b/>
          <w:color w:val="000000"/>
          <w:sz w:val="72"/>
          <w:szCs w:val="72"/>
        </w:rPr>
      </w:pPr>
      <w:r>
        <w:rPr>
          <w:rFonts w:eastAsia="方正仿宋_GBK"/>
          <w:b/>
          <w:color w:val="000000"/>
          <w:sz w:val="72"/>
          <w:szCs w:val="72"/>
        </w:rPr>
      </w:r>
      <w:r/>
    </w:p>
    <w:p>
      <w:pPr>
        <w:pStyle w:val="972"/>
        <w:jc w:val="center"/>
        <w:spacing w:line="560" w:lineRule="exact"/>
        <w:rPr>
          <w:rFonts w:eastAsia="方正仿宋_GBK"/>
          <w:b/>
          <w:color w:val="000000"/>
          <w:sz w:val="72"/>
          <w:szCs w:val="72"/>
        </w:rPr>
      </w:pPr>
      <w:r>
        <w:rPr>
          <w:rFonts w:eastAsia="方正仿宋_GBK"/>
          <w:b/>
          <w:color w:val="000000"/>
          <w:sz w:val="72"/>
          <w:szCs w:val="72"/>
        </w:rPr>
      </w:r>
      <w:r/>
    </w:p>
    <w:p>
      <w:pPr>
        <w:pStyle w:val="972"/>
        <w:rPr>
          <w:rFonts w:eastAsia="方正仿宋_GBK"/>
          <w:b/>
          <w:color w:val="000000"/>
          <w:sz w:val="72"/>
          <w:szCs w:val="72"/>
        </w:rPr>
      </w:pPr>
      <w:r>
        <w:rPr>
          <w:rFonts w:eastAsia="方正仿宋_GBK"/>
          <w:b/>
          <w:color w:val="000000"/>
          <w:sz w:val="72"/>
          <w:szCs w:val="72"/>
        </w:rPr>
      </w:r>
      <w:r/>
    </w:p>
    <w:p>
      <w:pPr>
        <w:pStyle w:val="987"/>
        <w:rPr>
          <w:rFonts w:eastAsia="方正仿宋_GBK"/>
          <w:color w:val="000000"/>
        </w:rPr>
      </w:pPr>
      <w:r>
        <w:rPr>
          <w:rFonts w:eastAsia="方正仿宋_GBK"/>
          <w:color w:val="000000"/>
        </w:rPr>
      </w:r>
      <w:r/>
    </w:p>
    <w:p>
      <w:pPr>
        <w:pStyle w:val="972"/>
        <w:ind w:firstLine="1124"/>
        <w:spacing w:line="560" w:lineRule="exact"/>
        <w:rPr>
          <w:rFonts w:eastAsia="方正仿宋_GBK"/>
          <w:b/>
          <w:color w:val="000000"/>
          <w:sz w:val="28"/>
          <w:szCs w:val="28"/>
          <w:u w:val="single"/>
        </w:rPr>
      </w:pPr>
      <w:r>
        <w:rPr>
          <w:rFonts w:eastAsia="方正仿宋_GBK"/>
          <w:b/>
          <w:color w:val="000000"/>
          <w:sz w:val="28"/>
          <w:szCs w:val="28"/>
        </w:rPr>
        <w:t xml:space="preserve">甲方(采购</w:t>
      </w:r>
      <w:r>
        <w:rPr>
          <w:rFonts w:hint="eastAsia" w:eastAsia="方正仿宋_GBK"/>
          <w:b/>
          <w:color w:val="000000"/>
          <w:sz w:val="28"/>
          <w:szCs w:val="28"/>
          <w:lang w:val="en-US" w:eastAsia="zh-CN"/>
        </w:rPr>
        <w:t xml:space="preserve">人</w:t>
      </w:r>
      <w:r>
        <w:rPr>
          <w:rFonts w:eastAsia="方正仿宋_GBK"/>
          <w:b/>
          <w:color w:val="000000"/>
          <w:sz w:val="28"/>
          <w:szCs w:val="28"/>
        </w:rPr>
        <w:t xml:space="preserve">):</w:t>
      </w:r>
      <w:r>
        <w:rPr>
          <w:rFonts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江苏省启东经济开发区管理委员会</w:t>
      </w:r>
      <w:r>
        <w:rPr>
          <w:rFonts w:eastAsia="方正仿宋_GBK"/>
          <w:b/>
          <w:color w:val="000000"/>
          <w:sz w:val="28"/>
          <w:szCs w:val="28"/>
          <w:u w:val="single"/>
        </w:rPr>
        <w:t xml:space="preserve">   </w:t>
      </w:r>
      <w:r>
        <w:rPr>
          <w:rFonts w:eastAsia="方正仿宋_GBK"/>
          <w:b/>
          <w:color w:val="000000"/>
          <w:sz w:val="28"/>
          <w:szCs w:val="28"/>
          <w:u w:val="single"/>
        </w:rPr>
      </w:r>
      <w:r/>
    </w:p>
    <w:p>
      <w:pPr>
        <w:pStyle w:val="972"/>
        <w:ind w:firstLine="1124"/>
        <w:spacing w:line="560" w:lineRule="exact"/>
        <w:rPr>
          <w:rFonts w:eastAsia="方正仿宋_GBK"/>
          <w:b/>
          <w:color w:val="000000"/>
          <w:sz w:val="28"/>
          <w:szCs w:val="28"/>
          <w:u w:val="single"/>
          <w:lang w:val="en-US" w:eastAsia="zh-CN"/>
        </w:rPr>
      </w:pPr>
      <w:r>
        <w:rPr>
          <w:rFonts w:eastAsia="方正仿宋_GBK"/>
          <w:b/>
          <w:color w:val="000000"/>
          <w:sz w:val="28"/>
          <w:szCs w:val="28"/>
        </w:rPr>
        <w:t xml:space="preserve">乙方(</w:t>
      </w:r>
      <w:r>
        <w:rPr>
          <w:rFonts w:hint="eastAsia" w:eastAsia="方正仿宋_GBK"/>
          <w:b/>
          <w:color w:val="000000"/>
          <w:sz w:val="28"/>
          <w:szCs w:val="28"/>
          <w:lang w:val="en-US" w:eastAsia="zh-CN"/>
        </w:rPr>
        <w:t xml:space="preserve">成交人</w:t>
      </w:r>
      <w:r>
        <w:rPr>
          <w:rFonts w:eastAsia="方正仿宋_GBK"/>
          <w:b/>
          <w:color w:val="000000"/>
          <w:sz w:val="28"/>
          <w:szCs w:val="28"/>
        </w:rPr>
        <w:t xml:space="preserve">):</w:t>
      </w:r>
      <w:r>
        <w:rPr>
          <w:rFonts w:eastAsia="方正仿宋_GBK"/>
          <w:b/>
          <w:color w:val="000000"/>
          <w:sz w:val="28"/>
          <w:szCs w:val="28"/>
          <w:u w:val="single"/>
        </w:rPr>
        <w:t xml:space="preserve"> </w:t>
      </w:r>
      <w:r>
        <w:rPr>
          <w:rFonts w:hint="eastAsia"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        </w:t>
      </w:r>
      <w:r>
        <w:rPr>
          <w:rFonts w:eastAsia="方正仿宋_GBK"/>
          <w:b/>
          <w:color w:val="000000"/>
          <w:sz w:val="28"/>
          <w:szCs w:val="28"/>
          <w:u w:val="single"/>
          <w:lang w:val="en-US" w:eastAsia="zh-CN"/>
        </w:rPr>
      </w:r>
      <w:r/>
    </w:p>
    <w:p>
      <w:pPr>
        <w:pStyle w:val="972"/>
        <w:ind w:firstLine="1124"/>
        <w:spacing w:line="560" w:lineRule="exact"/>
        <w:rPr>
          <w:rFonts w:eastAsia="方正仿宋_GBK"/>
          <w:b/>
          <w:color w:val="000000"/>
          <w:sz w:val="28"/>
          <w:szCs w:val="28"/>
          <w:u w:val="single"/>
        </w:rPr>
      </w:pPr>
      <w:r>
        <w:rPr>
          <w:rFonts w:eastAsia="方正仿宋_GBK"/>
          <w:b/>
          <w:color w:val="000000"/>
          <w:sz w:val="28"/>
          <w:szCs w:val="28"/>
        </w:rPr>
        <w:t xml:space="preserve">签 订 地 点</w:t>
      </w:r>
      <w:r>
        <w:rPr>
          <w:rFonts w:hint="eastAsia" w:eastAsia="方正仿宋_GBK"/>
          <w:b/>
          <w:color w:val="000000"/>
          <w:sz w:val="28"/>
          <w:szCs w:val="28"/>
          <w:lang w:val="en-US" w:eastAsia="zh-CN"/>
        </w:rPr>
        <w:t xml:space="preserve">:</w:t>
      </w:r>
      <w:r>
        <w:rPr>
          <w:rFonts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江苏省启东经济开发区管理委员会</w:t>
      </w:r>
      <w:r>
        <w:rPr>
          <w:rFonts w:eastAsia="方正仿宋_GBK"/>
          <w:b/>
          <w:color w:val="000000"/>
          <w:sz w:val="28"/>
          <w:szCs w:val="28"/>
          <w:u w:val="single"/>
        </w:rPr>
        <w:t xml:space="preserve">   </w:t>
      </w:r>
      <w:r>
        <w:rPr>
          <w:rFonts w:eastAsia="方正仿宋_GBK"/>
          <w:b/>
          <w:color w:val="000000"/>
          <w:sz w:val="28"/>
          <w:szCs w:val="28"/>
          <w:u w:val="single"/>
        </w:rPr>
      </w:r>
      <w:r/>
    </w:p>
    <w:p>
      <w:pPr>
        <w:pStyle w:val="972"/>
        <w:ind w:firstLine="1124"/>
        <w:spacing w:line="500" w:lineRule="exact"/>
        <w:rPr>
          <w:rFonts w:eastAsia="方正仿宋_GBK"/>
          <w:b/>
          <w:color w:val="000000"/>
          <w:sz w:val="28"/>
          <w:szCs w:val="28"/>
        </w:rPr>
      </w:pPr>
      <w:r>
        <w:rPr>
          <w:rFonts w:eastAsia="方正仿宋_GBK"/>
          <w:b/>
          <w:color w:val="000000"/>
          <w:sz w:val="28"/>
          <w:szCs w:val="28"/>
        </w:rPr>
        <w:t xml:space="preserve">签 订 日 期</w:t>
      </w:r>
      <w:r>
        <w:rPr>
          <w:rFonts w:hint="eastAsia" w:eastAsia="方正仿宋_GBK"/>
          <w:b/>
          <w:color w:val="000000"/>
          <w:sz w:val="28"/>
          <w:szCs w:val="28"/>
          <w:lang w:val="en-US" w:eastAsia="zh-CN"/>
        </w:rPr>
        <w:t xml:space="preserve">:</w:t>
      </w:r>
      <w:r>
        <w:rPr>
          <w:rFonts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 </w:t>
      </w:r>
      <w:r>
        <w:rPr>
          <w:rFonts w:eastAsia="方正仿宋_GBK"/>
          <w:b/>
          <w:color w:val="000000"/>
          <w:sz w:val="28"/>
          <w:szCs w:val="28"/>
          <w:u w:val="single"/>
        </w:rPr>
        <w:t xml:space="preserve">   </w:t>
      </w:r>
      <w:r>
        <w:rPr>
          <w:rFonts w:eastAsia="方正仿宋_GBK"/>
          <w:b/>
          <w:color w:val="000000"/>
          <w:sz w:val="28"/>
          <w:szCs w:val="28"/>
        </w:rPr>
        <w:t xml:space="preserve">年</w:t>
      </w:r>
      <w:r>
        <w:rPr>
          <w:rFonts w:eastAsia="方正仿宋_GBK"/>
          <w:b/>
          <w:color w:val="000000"/>
          <w:sz w:val="28"/>
          <w:szCs w:val="28"/>
          <w:u w:val="single"/>
        </w:rPr>
        <w:t xml:space="preserve">      </w:t>
      </w:r>
      <w:r>
        <w:rPr>
          <w:rFonts w:eastAsia="方正仿宋_GBK"/>
          <w:b/>
          <w:color w:val="000000"/>
          <w:sz w:val="28"/>
          <w:szCs w:val="28"/>
        </w:rPr>
        <w:t xml:space="preserve">月</w:t>
      </w:r>
      <w:r>
        <w:rPr>
          <w:rFonts w:eastAsia="方正仿宋_GBK"/>
          <w:b/>
          <w:color w:val="000000"/>
          <w:sz w:val="28"/>
          <w:szCs w:val="28"/>
          <w:u w:val="single"/>
        </w:rPr>
        <w:t xml:space="preserve">      </w:t>
      </w:r>
      <w:r>
        <w:rPr>
          <w:rFonts w:eastAsia="方正仿宋_GBK"/>
          <w:b/>
          <w:color w:val="000000"/>
          <w:sz w:val="28"/>
          <w:szCs w:val="28"/>
        </w:rPr>
        <w:t xml:space="preserve">日</w:t>
      </w:r>
      <w:r>
        <w:rPr>
          <w:rFonts w:eastAsia="方正仿宋_GBK"/>
          <w:b/>
          <w:color w:val="000000"/>
          <w:sz w:val="28"/>
          <w:szCs w:val="28"/>
        </w:rPr>
      </w:r>
      <w:r/>
    </w:p>
    <w:p>
      <w:pPr>
        <w:pStyle w:val="972"/>
        <w:jc w:val="center"/>
        <w:spacing w:line="500" w:lineRule="exact"/>
        <w:rPr>
          <w:rFonts w:ascii="方正小标宋_GBK" w:hAnsi="宋体" w:eastAsia="方正小标宋_GBK"/>
          <w:bCs/>
          <w:color w:val="000000"/>
          <w:sz w:val="36"/>
          <w:szCs w:val="36"/>
        </w:rPr>
        <w:outlineLvl w:val="0"/>
      </w:pPr>
      <w:r>
        <w:rPr>
          <w:rFonts w:ascii="方正小标宋_GBK" w:hAnsi="宋体" w:eastAsia="方正小标宋_GBK"/>
          <w:bCs/>
          <w:color w:val="000000"/>
          <w:sz w:val="36"/>
          <w:szCs w:val="36"/>
        </w:rPr>
      </w:r>
      <w:r/>
    </w:p>
    <w:p>
      <w:pPr>
        <w:pStyle w:val="987"/>
        <w:rPr>
          <w:color w:val="000000"/>
        </w:rPr>
      </w:pPr>
      <w:r>
        <w:rPr>
          <w:color w:val="000000"/>
        </w:rPr>
      </w:r>
      <w:r/>
    </w:p>
    <w:p>
      <w:pPr>
        <w:pStyle w:val="972"/>
        <w:rPr>
          <w:color w:val="000000"/>
        </w:rPr>
      </w:pPr>
      <w:r>
        <w:rPr>
          <w:color w:val="000000"/>
        </w:rPr>
      </w:r>
      <w:r/>
    </w:p>
    <w:p>
      <w:pPr>
        <w:pStyle w:val="987"/>
        <w:rPr>
          <w:color w:val="000000"/>
        </w:rPr>
      </w:pPr>
      <w:r>
        <w:rPr>
          <w:color w:val="000000"/>
        </w:rPr>
      </w:r>
      <w:r/>
    </w:p>
    <w:p>
      <w:pPr>
        <w:pStyle w:val="972"/>
        <w:rPr>
          <w:color w:val="000000"/>
        </w:rPr>
      </w:pPr>
      <w:r>
        <w:rPr>
          <w:color w:val="000000"/>
        </w:rPr>
      </w:r>
      <w:r/>
    </w:p>
    <w:p>
      <w:pPr>
        <w:pStyle w:val="987"/>
        <w:rPr>
          <w:color w:val="000000"/>
        </w:rPr>
      </w:pPr>
      <w:r>
        <w:rPr>
          <w:color w:val="000000"/>
        </w:rPr>
      </w:r>
      <w:r/>
    </w:p>
    <w:p>
      <w:pPr>
        <w:pStyle w:val="972"/>
        <w:jc w:val="center"/>
        <w:spacing w:line="500" w:lineRule="exact"/>
        <w:rPr>
          <w:rFonts w:eastAsia="方正仿宋_GBK"/>
          <w:b/>
          <w:color w:val="000000"/>
          <w:sz w:val="28"/>
          <w:szCs w:val="28"/>
        </w:rPr>
      </w:pPr>
      <w:r>
        <w:rPr>
          <w:rFonts w:hint="eastAsia" w:eastAsia="方正仿宋_GBK"/>
          <w:b/>
          <w:color w:val="000000"/>
          <w:sz w:val="28"/>
          <w:szCs w:val="28"/>
          <w:lang w:val="en-US" w:eastAsia="zh-CN"/>
        </w:rPr>
        <w:br w:type="page" w:clear="all"/>
      </w:r>
      <w:r>
        <w:rPr>
          <w:rFonts w:hint="eastAsia" w:eastAsia="方正仿宋_GBK"/>
          <w:b/>
          <w:color w:val="000000"/>
          <w:sz w:val="28"/>
          <w:szCs w:val="28"/>
          <w:lang w:val="en-US" w:eastAsia="zh-CN"/>
        </w:rPr>
        <w:t xml:space="preserve">拟签订的</w:t>
      </w:r>
      <w:r>
        <w:rPr>
          <w:rFonts w:eastAsia="方正仿宋_GBK"/>
          <w:b/>
          <w:color w:val="000000"/>
          <w:sz w:val="28"/>
          <w:szCs w:val="28"/>
        </w:rPr>
        <w:t xml:space="preserve">合同条款</w:t>
      </w:r>
      <w:r>
        <w:rPr>
          <w:rFonts w:eastAsia="方正仿宋_GBK"/>
          <w:b/>
          <w:color w:val="000000"/>
          <w:sz w:val="28"/>
          <w:szCs w:val="28"/>
        </w:rPr>
      </w:r>
      <w:r/>
    </w:p>
    <w:p>
      <w:pPr>
        <w:pStyle w:val="972"/>
        <w:ind w:firstLine="843"/>
        <w:spacing w:line="500" w:lineRule="exact"/>
        <w:rPr>
          <w:rFonts w:eastAsia="方正仿宋_GBK"/>
          <w:b/>
          <w:color w:val="000000"/>
          <w:sz w:val="28"/>
          <w:szCs w:val="28"/>
        </w:rPr>
      </w:pPr>
      <w:r>
        <w:rPr>
          <w:rFonts w:eastAsia="方正仿宋_GBK"/>
          <w:b/>
          <w:color w:val="000000"/>
          <w:sz w:val="28"/>
          <w:szCs w:val="28"/>
        </w:rPr>
      </w:r>
      <w:r/>
    </w:p>
    <w:p>
      <w:pPr>
        <w:pStyle w:val="972"/>
        <w:spacing w:line="500" w:lineRule="exact"/>
        <w:rPr>
          <w:rFonts w:eastAsia="方正仿宋_GBK"/>
          <w:b/>
          <w:color w:val="000000"/>
          <w:sz w:val="28"/>
          <w:szCs w:val="28"/>
        </w:rPr>
      </w:pPr>
      <w:r>
        <w:rPr>
          <w:rFonts w:eastAsia="方正仿宋_GBK"/>
          <w:b/>
          <w:color w:val="000000"/>
          <w:sz w:val="28"/>
          <w:szCs w:val="28"/>
        </w:rPr>
        <w:t xml:space="preserve">采购</w:t>
      </w:r>
      <w:r>
        <w:rPr>
          <w:rFonts w:hint="eastAsia" w:eastAsia="方正仿宋_GBK"/>
          <w:b/>
          <w:color w:val="000000"/>
          <w:sz w:val="28"/>
          <w:szCs w:val="28"/>
          <w:lang w:val="en-US" w:eastAsia="zh-CN"/>
        </w:rPr>
        <w:t xml:space="preserve">人</w:t>
      </w:r>
      <w:r>
        <w:rPr>
          <w:rFonts w:eastAsia="方正仿宋_GBK"/>
          <w:b/>
          <w:color w:val="000000"/>
          <w:sz w:val="28"/>
          <w:szCs w:val="28"/>
        </w:rPr>
        <w:t xml:space="preserve">：</w:t>
      </w:r>
      <w:r>
        <w:rPr>
          <w:rFonts w:hint="eastAsia" w:eastAsia="方正仿宋_GBK"/>
          <w:b/>
          <w:color w:val="000000"/>
          <w:sz w:val="28"/>
          <w:szCs w:val="28"/>
          <w:u w:val="single"/>
          <w:lang w:val="en-US" w:eastAsia="zh-CN"/>
        </w:rPr>
        <w:t xml:space="preserve">江苏省启东经济开发区管理委员会 </w:t>
      </w:r>
      <w:r>
        <w:rPr>
          <w:rFonts w:eastAsia="方正仿宋_GBK"/>
          <w:b/>
          <w:color w:val="000000"/>
          <w:sz w:val="28"/>
          <w:szCs w:val="28"/>
        </w:rPr>
        <w:t xml:space="preserve">（以下简称甲方）</w:t>
      </w:r>
      <w:r>
        <w:rPr>
          <w:rFonts w:eastAsia="方正仿宋_GBK"/>
          <w:b/>
          <w:color w:val="000000"/>
          <w:sz w:val="28"/>
          <w:szCs w:val="28"/>
        </w:rPr>
      </w:r>
      <w:r/>
    </w:p>
    <w:p>
      <w:pPr>
        <w:pStyle w:val="972"/>
        <w:spacing w:line="500" w:lineRule="exact"/>
        <w:rPr>
          <w:rFonts w:eastAsia="方正仿宋_GBK"/>
          <w:b/>
          <w:color w:val="000000"/>
          <w:sz w:val="28"/>
          <w:szCs w:val="28"/>
        </w:rPr>
      </w:pPr>
      <w:r>
        <w:rPr>
          <w:rFonts w:hint="eastAsia" w:eastAsia="方正仿宋_GBK"/>
          <w:b/>
          <w:color w:val="000000"/>
          <w:sz w:val="28"/>
          <w:szCs w:val="28"/>
          <w:lang w:val="en-US" w:eastAsia="zh-CN"/>
        </w:rPr>
        <w:t xml:space="preserve">成交人</w:t>
      </w:r>
      <w:r>
        <w:rPr>
          <w:rFonts w:eastAsia="方正仿宋_GBK"/>
          <w:b/>
          <w:color w:val="000000"/>
          <w:sz w:val="28"/>
          <w:szCs w:val="28"/>
        </w:rPr>
        <w:t xml:space="preserve">：</w:t>
      </w:r>
      <w:r>
        <w:rPr>
          <w:rFonts w:hint="eastAsia" w:eastAsia="方正仿宋_GBK"/>
          <w:b/>
          <w:color w:val="000000"/>
          <w:sz w:val="28"/>
          <w:szCs w:val="28"/>
          <w:u w:val="single"/>
        </w:rPr>
        <w:t xml:space="preserve">                    </w:t>
      </w:r>
      <w:r>
        <w:rPr>
          <w:rFonts w:eastAsia="方正仿宋_GBK"/>
          <w:b/>
          <w:color w:val="000000"/>
          <w:sz w:val="28"/>
          <w:szCs w:val="28"/>
        </w:rPr>
        <w:t xml:space="preserve">（以下简称乙方）</w:t>
      </w:r>
      <w:r>
        <w:rPr>
          <w:rFonts w:eastAsia="方正仿宋_GBK"/>
          <w:b/>
          <w:color w:val="000000"/>
          <w:sz w:val="28"/>
          <w:szCs w:val="28"/>
        </w:rPr>
      </w:r>
      <w:r/>
    </w:p>
    <w:p>
      <w:pPr>
        <w:pStyle w:val="972"/>
        <w:ind w:firstLine="843"/>
        <w:spacing w:line="500" w:lineRule="exact"/>
        <w:rPr>
          <w:rFonts w:eastAsia="方正仿宋_GBK"/>
          <w:b/>
          <w:color w:val="000000"/>
          <w:sz w:val="28"/>
          <w:szCs w:val="28"/>
        </w:rPr>
      </w:pPr>
      <w:r>
        <w:rPr>
          <w:rFonts w:eastAsia="方正仿宋_GBK"/>
          <w:b/>
          <w:color w:val="000000"/>
          <w:sz w:val="28"/>
          <w:szCs w:val="28"/>
        </w:rPr>
      </w:r>
      <w:r/>
    </w:p>
    <w:p>
      <w:pPr>
        <w:pStyle w:val="972"/>
        <w:ind w:firstLine="482"/>
        <w:keepLines w:val="0"/>
        <w:keepNext w:val="0"/>
        <w:pageBreakBefore w:val="0"/>
        <w:spacing w:line="440" w:lineRule="exact"/>
        <w:widowControl w:val="off"/>
        <w:rPr>
          <w:rFonts w:eastAsia="方正仿宋_GBK"/>
          <w:b/>
          <w:color w:val="000000"/>
          <w:sz w:val="24"/>
        </w:rPr>
      </w:pPr>
      <w:r>
        <w:rPr>
          <w:rFonts w:eastAsia="方正仿宋_GBK"/>
          <w:b/>
          <w:color w:val="000000"/>
          <w:sz w:val="24"/>
          <w:u w:val="single"/>
        </w:rPr>
        <w:t xml:space="preserve"> </w:t>
      </w:r>
      <w:r>
        <w:rPr>
          <w:rFonts w:hint="eastAsia" w:eastAsia="方正仿宋_GBK"/>
          <w:b/>
          <w:color w:val="000000"/>
          <w:sz w:val="24"/>
          <w:u w:val="single"/>
        </w:rPr>
        <w:t xml:space="preserve"> </w:t>
      </w:r>
      <w:r>
        <w:rPr>
          <w:rFonts w:hint="eastAsia" w:eastAsia="方正仿宋_GBK"/>
          <w:b/>
          <w:color w:val="000000"/>
          <w:sz w:val="24"/>
          <w:u w:val="single"/>
          <w:lang w:val="en-US" w:eastAsia="zh-CN"/>
        </w:rPr>
        <w:t xml:space="preserve">2026</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年</w:t>
      </w:r>
      <w:r>
        <w:rPr>
          <w:rFonts w:eastAsia="方正仿宋_GBK"/>
          <w:b/>
          <w:color w:val="000000"/>
          <w:sz w:val="24"/>
          <w:u w:val="single"/>
        </w:rPr>
        <w:t xml:space="preserve"> </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月</w:t>
      </w:r>
      <w:r>
        <w:rPr>
          <w:rFonts w:eastAsia="方正仿宋_GBK"/>
          <w:b/>
          <w:color w:val="000000"/>
          <w:sz w:val="24"/>
          <w:u w:val="single"/>
        </w:rPr>
        <w:t xml:space="preserve"> </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日，</w:t>
      </w:r>
      <w:r>
        <w:rPr>
          <w:rFonts w:eastAsia="方正仿宋_GBK"/>
          <w:b/>
          <w:color w:val="000000"/>
          <w:sz w:val="24"/>
          <w:u w:val="single"/>
        </w:rPr>
        <w:t xml:space="preserve"> </w:t>
      </w:r>
      <w:r>
        <w:rPr>
          <w:rFonts w:hint="eastAsia" w:eastAsia="方正仿宋_GBK"/>
          <w:b/>
          <w:color w:val="000000"/>
          <w:sz w:val="24"/>
          <w:u w:val="single"/>
          <w:lang w:val="en-US" w:eastAsia="zh-CN"/>
        </w:rPr>
        <w:t xml:space="preserve">江苏省启东经济开发区管理委员会</w:t>
      </w:r>
      <w:r>
        <w:rPr>
          <w:rFonts w:eastAsia="方正仿宋_GBK"/>
          <w:b/>
          <w:color w:val="000000"/>
          <w:sz w:val="24"/>
          <w:u w:val="single"/>
        </w:rPr>
        <w:t xml:space="preserve"> </w:t>
      </w:r>
      <w:r>
        <w:rPr>
          <w:rFonts w:eastAsia="方正仿宋_GBK"/>
          <w:bCs/>
          <w:color w:val="000000"/>
          <w:sz w:val="24"/>
        </w:rPr>
        <w:t xml:space="preserve">以</w:t>
      </w:r>
      <w:r>
        <w:rPr>
          <w:rFonts w:eastAsia="方正仿宋_GBK"/>
          <w:b/>
          <w:color w:val="000000"/>
          <w:sz w:val="24"/>
          <w:u w:val="single"/>
        </w:rPr>
        <w:t xml:space="preserve"> 竞争性磋商 </w:t>
      </w:r>
      <w:r>
        <w:rPr>
          <w:rFonts w:eastAsia="方正仿宋_GBK"/>
          <w:bCs/>
          <w:color w:val="000000"/>
          <w:sz w:val="24"/>
        </w:rPr>
        <w:t xml:space="preserve">采购方式对</w:t>
      </w:r>
      <w:r>
        <w:rPr>
          <w:rFonts w:eastAsia="方正仿宋_GBK"/>
          <w:b/>
          <w:color w:val="000000"/>
          <w:sz w:val="24"/>
          <w:u w:val="single"/>
        </w:rPr>
        <w:t xml:space="preserve"> </w:t>
      </w:r>
      <w:r>
        <w:rPr>
          <w:rFonts w:hint="eastAsia" w:eastAsia="方正仿宋_GBK"/>
          <w:b/>
          <w:color w:val="000000"/>
          <w:sz w:val="24"/>
          <w:u w:val="single"/>
          <w:lang w:eastAsia="zh-CN"/>
        </w:rPr>
        <w:t xml:space="preserve">启东经济开发区工业污水处理厂排口论证项目</w:t>
      </w:r>
      <w:r>
        <w:rPr>
          <w:rFonts w:hint="eastAsia" w:eastAsia="方正仿宋_GBK"/>
          <w:b/>
          <w:color w:val="000000"/>
          <w:sz w:val="24"/>
          <w:u w:val="single"/>
          <w:lang w:val="en-US" w:eastAsia="zh-CN"/>
        </w:rPr>
        <w:t xml:space="preserve"> </w:t>
      </w:r>
      <w:r>
        <w:rPr>
          <w:rFonts w:eastAsia="方正仿宋_GBK"/>
          <w:bCs/>
          <w:color w:val="000000"/>
          <w:sz w:val="24"/>
        </w:rPr>
        <w:t xml:space="preserve">进行了采购。本着公开、公平、公正和择优的原则，经专家评委严格评审并推荐乙方为中标人。在真实、充分地表达各自意愿的基础上，根据《中华人民共和国政府采购法》、《中华人民共和国民法典》的规定，达成如下协议，并由双方共同恪守。</w:t>
      </w:r>
      <w:r>
        <w:rPr>
          <w:rFonts w:eastAsia="方正仿宋_GBK"/>
          <w:b/>
          <w:color w:val="000000"/>
          <w:sz w:val="24"/>
        </w:rPr>
      </w:r>
      <w:r/>
    </w:p>
    <w:p>
      <w:pPr>
        <w:pStyle w:val="972"/>
        <w:keepLines w:val="0"/>
        <w:keepNext w:val="0"/>
        <w:pageBreakBefore w:val="0"/>
        <w:spacing w:line="440" w:lineRule="exact"/>
        <w:widowControl w:val="off"/>
        <w:rPr>
          <w:rFonts w:eastAsia="方正仿宋_GBK"/>
          <w:b/>
          <w:color w:val="000000"/>
          <w:sz w:val="24"/>
          <w:szCs w:val="24"/>
        </w:rPr>
      </w:pPr>
      <w:r>
        <w:rPr>
          <w:rFonts w:eastAsia="方正仿宋_GBK"/>
          <w:b/>
          <w:color w:val="000000"/>
          <w:sz w:val="24"/>
          <w:szCs w:val="24"/>
        </w:rPr>
      </w:r>
      <w:r/>
    </w:p>
    <w:p>
      <w:pPr>
        <w:pStyle w:val="972"/>
        <w:keepLines w:val="0"/>
        <w:keepNext w:val="0"/>
        <w:pageBreakBefore w:val="0"/>
        <w:spacing w:line="440" w:lineRule="exact"/>
        <w:widowControl w:val="off"/>
        <w:rPr>
          <w:rFonts w:hint="eastAsia" w:eastAsia="方正仿宋_GBK"/>
          <w:bCs/>
          <w:color w:val="000000"/>
          <w:sz w:val="24"/>
          <w:szCs w:val="24"/>
          <w:lang w:eastAsia="zh-CN"/>
        </w:rPr>
      </w:pPr>
      <w:r>
        <w:rPr>
          <w:rFonts w:eastAsia="方正仿宋_GBK"/>
          <w:b/>
          <w:color w:val="000000"/>
          <w:sz w:val="24"/>
          <w:szCs w:val="24"/>
        </w:rPr>
        <w:t xml:space="preserve">一、项目</w:t>
      </w:r>
      <w:r>
        <w:rPr>
          <w:rFonts w:hint="eastAsia" w:eastAsia="方正仿宋_GBK"/>
          <w:b/>
          <w:color w:val="000000"/>
          <w:sz w:val="24"/>
          <w:szCs w:val="24"/>
          <w:lang w:val="en-US" w:eastAsia="zh-CN"/>
        </w:rPr>
        <w:t xml:space="preserve">/标段</w:t>
      </w:r>
      <w:r>
        <w:rPr>
          <w:rFonts w:eastAsia="方正仿宋_GBK"/>
          <w:b/>
          <w:color w:val="000000"/>
          <w:sz w:val="24"/>
          <w:szCs w:val="24"/>
        </w:rPr>
        <w:t xml:space="preserve">名称：</w:t>
      </w:r>
      <w:r>
        <w:rPr>
          <w:rFonts w:hint="eastAsia" w:eastAsia="方正仿宋_GBK"/>
          <w:bCs/>
          <w:color w:val="000000"/>
          <w:sz w:val="24"/>
          <w:szCs w:val="24"/>
          <w:lang w:eastAsia="zh-CN"/>
        </w:rPr>
        <w:t xml:space="preserve">启东经济开发区工业污水处理厂排口论证项目</w:t>
      </w:r>
      <w:r>
        <w:rPr>
          <w:rFonts w:hint="eastAsia" w:eastAsia="方正仿宋_GBK"/>
          <w:bCs/>
          <w:color w:val="000000"/>
          <w:sz w:val="24"/>
          <w:szCs w:val="24"/>
          <w:lang w:eastAsia="zh-CN"/>
        </w:rPr>
      </w:r>
      <w:r/>
    </w:p>
    <w:p>
      <w:pPr>
        <w:pStyle w:val="972"/>
        <w:keepLines w:val="0"/>
        <w:keepNext w:val="0"/>
        <w:pageBreakBefore w:val="0"/>
        <w:spacing w:line="440" w:lineRule="exact"/>
        <w:widowControl w:val="off"/>
        <w:rPr>
          <w:color w:val="000000"/>
        </w:rPr>
      </w:pPr>
      <w:r>
        <w:rPr>
          <w:rFonts w:eastAsia="方正仿宋_GBK"/>
          <w:b/>
          <w:color w:val="000000"/>
          <w:sz w:val="24"/>
          <w:szCs w:val="24"/>
        </w:rPr>
        <w:t xml:space="preserve">二</w:t>
      </w:r>
      <w:r>
        <w:rPr>
          <w:rFonts w:eastAsia="方正仿宋_GBK"/>
          <w:b/>
          <w:color w:val="000000"/>
          <w:sz w:val="24"/>
          <w:szCs w:val="24"/>
          <w:highlight w:val="none"/>
        </w:rPr>
        <w:t xml:space="preserve">、项目内容</w:t>
      </w:r>
      <w:r>
        <w:rPr>
          <w:color w:val="000000"/>
        </w:rPr>
      </w:r>
      <w:r/>
    </w:p>
    <w:p>
      <w:pPr>
        <w:pStyle w:val="972"/>
        <w:ind w:firstLine="482"/>
        <w:keepLines w:val="0"/>
        <w:keepNext w:val="0"/>
        <w:pageBreakBefore w:val="0"/>
        <w:spacing w:line="440" w:lineRule="exact"/>
        <w:widowControl w:val="off"/>
        <w:rPr>
          <w:rFonts w:hint="eastAsia" w:ascii="Times New Roman" w:hAnsi="Times New Roman" w:eastAsia="方正仿宋_GBK" w:cs="Times New Roman"/>
          <w:b/>
          <w:bCs/>
          <w:color w:val="000000"/>
          <w:sz w:val="24"/>
          <w:szCs w:val="24"/>
          <w:highlight w:val="none"/>
        </w:rPr>
      </w:pPr>
      <w:r>
        <w:rPr>
          <w:rFonts w:hint="eastAsia" w:ascii="Times New Roman" w:hAnsi="Times New Roman" w:eastAsia="方正仿宋_GBK" w:cs="Times New Roman"/>
          <w:b/>
          <w:bCs/>
          <w:color w:val="000000"/>
          <w:sz w:val="24"/>
          <w:szCs w:val="24"/>
          <w:highlight w:val="none"/>
          <w:lang w:eastAsia="zh-CN"/>
        </w:rPr>
        <w:t xml:space="preserve">（</w:t>
      </w:r>
      <w:r>
        <w:rPr>
          <w:rFonts w:hint="eastAsia" w:ascii="Times New Roman" w:hAnsi="Times New Roman" w:eastAsia="方正仿宋_GBK" w:cs="Times New Roman"/>
          <w:b/>
          <w:bCs/>
          <w:color w:val="000000"/>
          <w:sz w:val="24"/>
          <w:szCs w:val="24"/>
          <w:highlight w:val="none"/>
          <w:lang w:val="en-US" w:eastAsia="zh-CN"/>
        </w:rPr>
        <w:t xml:space="preserve">一</w:t>
      </w:r>
      <w:r>
        <w:rPr>
          <w:rFonts w:hint="eastAsia" w:ascii="Times New Roman" w:hAnsi="Times New Roman" w:eastAsia="方正仿宋_GBK" w:cs="Times New Roman"/>
          <w:b/>
          <w:bCs/>
          <w:color w:val="000000"/>
          <w:sz w:val="24"/>
          <w:szCs w:val="24"/>
          <w:highlight w:val="none"/>
          <w:lang w:eastAsia="zh-CN"/>
        </w:rPr>
        <w:t xml:space="preserve">）</w:t>
      </w:r>
      <w:r>
        <w:rPr>
          <w:rFonts w:hint="eastAsia" w:ascii="Times New Roman" w:hAnsi="Times New Roman" w:eastAsia="方正仿宋_GBK" w:cs="Times New Roman"/>
          <w:b/>
          <w:bCs/>
          <w:color w:val="000000"/>
          <w:sz w:val="24"/>
          <w:szCs w:val="24"/>
          <w:highlight w:val="none"/>
        </w:rPr>
        <w:t xml:space="preserve">项目概况</w:t>
      </w:r>
      <w:r>
        <w:rPr>
          <w:rFonts w:hint="eastAsia" w:ascii="Times New Roman" w:hAnsi="Times New Roman" w:eastAsia="方正仿宋_GBK" w:cs="Times New Roman"/>
          <w:b/>
          <w:bCs/>
          <w:color w:val="000000"/>
          <w:sz w:val="24"/>
          <w:szCs w:val="24"/>
          <w:highlight w:val="none"/>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为深入贯彻《江苏省工业废水与生活污水分质处理工作推进方案》（苏环办[2023]144号）要求，加快推进工业废水与生活污水分类收集、分质处理。依据文件规定，工业废水总量超过10000吨/日的省级及以上工业园区、工业废水纳管量占比超过40%的城镇污水处理厂所在区域，原则上应配套建设专业工业废水处理设施。</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为完善区域环境基础设施，提升园区水环境治理能力，启东经济开发区拟建设工业污水处理厂，主要处理含重金属、氟化物及难降解有机物的工业废水，设计处理规模10000吨/天。根据生态环境管理要求，需对该污水处理厂尾水排口开展论证工作，编制排口论证报告，并完成审批批复。</w:t>
      </w:r>
      <w:r>
        <w:rPr>
          <w:rFonts w:hint="eastAsia" w:ascii="Times New Roman" w:hAnsi="Times New Roman" w:eastAsia="方正仿宋_GBK" w:cs="Times New Roman"/>
          <w:color w:val="000000"/>
          <w:sz w:val="24"/>
          <w:szCs w:val="24"/>
          <w:highlight w:val="none"/>
          <w:lang w:val="en-US" w:eastAsia="zh-CN"/>
        </w:rPr>
      </w:r>
      <w:r/>
    </w:p>
    <w:p>
      <w:pPr>
        <w:pStyle w:val="972"/>
        <w:ind w:firstLine="482"/>
        <w:keepLines w:val="0"/>
        <w:keepNext w:val="0"/>
        <w:pageBreakBefore w:val="0"/>
        <w:spacing w:line="440" w:lineRule="exact"/>
        <w:widowControl w:val="off"/>
        <w:rPr>
          <w:rFonts w:hint="eastAsia" w:ascii="Times New Roman" w:hAnsi="Times New Roman" w:eastAsia="方正仿宋_GBK" w:cs="Times New Roman"/>
          <w:b/>
          <w:bCs/>
          <w:color w:val="000000"/>
          <w:sz w:val="24"/>
          <w:szCs w:val="24"/>
          <w:highlight w:val="none"/>
          <w:lang w:val="en-US" w:eastAsia="zh-CN"/>
        </w:rPr>
      </w:pPr>
      <w:r>
        <w:rPr>
          <w:rFonts w:hint="eastAsia" w:ascii="Times New Roman" w:hAnsi="Times New Roman" w:eastAsia="方正仿宋_GBK" w:cs="Times New Roman"/>
          <w:b/>
          <w:bCs/>
          <w:color w:val="000000"/>
          <w:sz w:val="24"/>
          <w:szCs w:val="24"/>
          <w:highlight w:val="none"/>
          <w:lang w:val="en-US" w:eastAsia="zh-CN"/>
        </w:rPr>
        <w:t xml:space="preserve">（二）项目具体要求</w:t>
      </w:r>
      <w:r>
        <w:rPr>
          <w:rFonts w:hint="eastAsia" w:ascii="Times New Roman" w:hAnsi="Times New Roman" w:eastAsia="方正仿宋_GBK" w:cs="Times New Roman"/>
          <w:b/>
          <w:bCs/>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乙方须为启东经济开发区工业污水处理厂编制排口论证报告。具体工作内容包括：</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1.按国家及地方现行规范完成排口论证报告编制、内审、修改、完善等全部工作，并确保报告通过专家评审、取得主管部门批复；</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2.承担与本项目相关的现场踏勘、资料收集、现状调查、水质水文监测、数据分析、专家对接、评审答辩、审批协调等全部工作；</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3.负责办理与排口论证相关的全部技术手续，甲方予以配合。</w:t>
      </w:r>
      <w:r>
        <w:rPr>
          <w:rFonts w:hint="eastAsia" w:ascii="Times New Roman" w:hAnsi="Times New Roman" w:eastAsia="方正仿宋_GBK" w:cs="Times New Roman"/>
          <w:color w:val="000000"/>
          <w:sz w:val="24"/>
          <w:szCs w:val="24"/>
          <w:highlight w:val="none"/>
          <w:lang w:val="en-US" w:eastAsia="zh-CN"/>
        </w:rPr>
      </w:r>
      <w:r/>
    </w:p>
    <w:p>
      <w:pPr>
        <w:pStyle w:val="972"/>
        <w:ind w:firstLine="482"/>
        <w:keepLines w:val="0"/>
        <w:keepNext w:val="0"/>
        <w:pageBreakBefore w:val="0"/>
        <w:spacing w:line="440" w:lineRule="exact"/>
        <w:widowControl w:val="off"/>
        <w:rPr>
          <w:rFonts w:hint="eastAsia" w:ascii="Times New Roman" w:hAnsi="Times New Roman" w:eastAsia="方正仿宋_GBK" w:cs="Times New Roman"/>
          <w:b/>
          <w:bCs/>
          <w:color w:val="000000"/>
          <w:sz w:val="24"/>
          <w:szCs w:val="24"/>
          <w:highlight w:val="none"/>
          <w:lang w:val="en-US" w:eastAsia="zh-CN"/>
        </w:rPr>
      </w:pPr>
      <w:r>
        <w:rPr>
          <w:rFonts w:hint="eastAsia" w:ascii="Times New Roman" w:hAnsi="Times New Roman" w:eastAsia="方正仿宋_GBK" w:cs="Times New Roman"/>
          <w:b/>
          <w:bCs/>
          <w:color w:val="000000"/>
          <w:sz w:val="24"/>
          <w:szCs w:val="24"/>
          <w:highlight w:val="none"/>
          <w:lang w:val="en-US" w:eastAsia="zh-CN"/>
        </w:rPr>
        <w:t xml:space="preserve">（三）时间要求</w:t>
      </w:r>
      <w:r>
        <w:rPr>
          <w:rFonts w:hint="eastAsia" w:ascii="Times New Roman" w:hAnsi="Times New Roman" w:eastAsia="方正仿宋_GBK" w:cs="Times New Roman"/>
          <w:b/>
          <w:bCs/>
          <w:color w:val="000000"/>
          <w:sz w:val="24"/>
          <w:szCs w:val="24"/>
          <w:highlight w:val="none"/>
          <w:lang w:val="en-US" w:eastAsia="zh-CN"/>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3900"/>
        <w:gridCol w:w="2700"/>
      </w:tblGrid>
      <w:tr>
        <w:trPr>
          <w:trHeight w:val="567" w:hRule="exact"/>
        </w:trPr>
        <w:tc>
          <w:tcPr>
            <w:tcW w:w="887" w:type="dxa"/>
            <w:vAlign w:val="center"/>
            <w:textDirection w:val="lrTb"/>
            <w:noWrap w:val="false"/>
          </w:tcPr>
          <w:p>
            <w:pPr>
              <w:pStyle w:val="1041"/>
              <w:jc w:val="center"/>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b/>
                <w:color w:val="000000"/>
                <w:sz w:val="24"/>
                <w:szCs w:val="24"/>
              </w:rPr>
              <w:t xml:space="preserve">序号</w:t>
            </w:r>
            <w:r>
              <w:rPr>
                <w:rFonts w:ascii="Times New Roman" w:hAnsi="Times New Roman" w:eastAsia="方正仿宋_GBK" w:cs="Times New Roman"/>
                <w:b/>
                <w:bCs/>
                <w:color w:val="000000"/>
                <w:sz w:val="24"/>
                <w:szCs w:val="24"/>
                <w:lang w:val="en-US" w:eastAsia="zh-CN"/>
              </w:rPr>
            </w:r>
            <w:r/>
          </w:p>
        </w:tc>
        <w:tc>
          <w:tcPr>
            <w:tcW w:w="3900" w:type="dxa"/>
            <w:vAlign w:val="center"/>
            <w:textDirection w:val="lrTb"/>
            <w:noWrap w:val="false"/>
          </w:tcPr>
          <w:p>
            <w:pPr>
              <w:pStyle w:val="976"/>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t xml:space="preserve">重点工作</w:t>
            </w:r>
            <w:r>
              <w:rPr>
                <w:rFonts w:ascii="Times New Roman" w:hAnsi="Times New Roman" w:eastAsia="方正仿宋_GBK" w:cs="Times New Roman"/>
                <w:b/>
                <w:bCs/>
                <w:color w:val="000000"/>
                <w:sz w:val="24"/>
                <w:szCs w:val="24"/>
              </w:rPr>
            </w:r>
            <w:r/>
          </w:p>
        </w:tc>
        <w:tc>
          <w:tcPr>
            <w:tcW w:w="2700" w:type="dxa"/>
            <w:vAlign w:val="center"/>
            <w:textDirection w:val="lrTb"/>
            <w:noWrap w:val="false"/>
          </w:tcPr>
          <w:p>
            <w:pPr>
              <w:pStyle w:val="976"/>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t xml:space="preserve">时间节点</w:t>
            </w:r>
            <w:r>
              <w:rPr>
                <w:rFonts w:ascii="Times New Roman" w:hAnsi="Times New Roman" w:eastAsia="方正仿宋_GBK" w:cs="Times New Roman"/>
                <w:b/>
                <w:bCs/>
                <w:color w:val="000000"/>
                <w:sz w:val="24"/>
                <w:szCs w:val="24"/>
              </w:rPr>
            </w:r>
            <w:r/>
          </w:p>
        </w:tc>
      </w:tr>
      <w:tr>
        <w:trPr>
          <w:trHeight w:val="567" w:hRule="exact"/>
        </w:trPr>
        <w:tc>
          <w:tcPr>
            <w:tcW w:w="887" w:type="dxa"/>
            <w:vAlign w:val="center"/>
            <w:textDirection w:val="lrTb"/>
            <w:noWrap w:val="false"/>
          </w:tcPr>
          <w:p>
            <w:pPr>
              <w:pStyle w:val="976"/>
              <w:rPr>
                <w:rFonts w:ascii="Times New Roman" w:hAnsi="Times New Roman" w:eastAsia="方正仿宋_GBK" w:cs="Times New Roman"/>
                <w:b/>
                <w:bCs/>
                <w:color w:val="000000"/>
                <w:sz w:val="24"/>
                <w:szCs w:val="24"/>
              </w:rPr>
            </w:pPr>
            <w:r>
              <w:rPr>
                <w:rFonts w:ascii="Times New Roman" w:hAnsi="Times New Roman" w:eastAsia="方正仿宋_GBK" w:cs="Times New Roman"/>
                <w:bCs/>
                <w:color w:val="000000"/>
                <w:sz w:val="24"/>
                <w:szCs w:val="24"/>
              </w:rPr>
              <w:t xml:space="preserve">1</w:t>
            </w:r>
            <w:r>
              <w:rPr>
                <w:rFonts w:ascii="Times New Roman" w:hAnsi="Times New Roman" w:eastAsia="方正仿宋_GBK" w:cs="Times New Roman"/>
                <w:b/>
                <w:bCs/>
                <w:color w:val="000000"/>
                <w:sz w:val="24"/>
                <w:szCs w:val="24"/>
              </w:rPr>
            </w:r>
            <w:r/>
          </w:p>
        </w:tc>
        <w:tc>
          <w:tcPr>
            <w:tcW w:w="3900" w:type="dxa"/>
            <w:vAlign w:val="center"/>
            <w:textDirection w:val="lrTb"/>
            <w:noWrap w:val="false"/>
          </w:tcPr>
          <w:p>
            <w:pPr>
              <w:pStyle w:val="976"/>
              <w:rPr>
                <w:rFonts w:ascii="Times New Roman" w:hAnsi="Times New Roman" w:eastAsia="方正仿宋_GBK" w:cs="Times New Roman"/>
                <w:b/>
                <w:bCs/>
                <w:color w:val="000000"/>
                <w:sz w:val="24"/>
                <w:szCs w:val="24"/>
              </w:rPr>
            </w:pPr>
            <w:r>
              <w:rPr>
                <w:rFonts w:ascii="Times New Roman" w:hAnsi="Times New Roman" w:eastAsia="方正仿宋_GBK" w:cs="Times New Roman"/>
                <w:bCs/>
                <w:color w:val="000000"/>
                <w:sz w:val="24"/>
                <w:szCs w:val="24"/>
              </w:rPr>
              <w:t xml:space="preserve">完成报告编制</w:t>
            </w:r>
            <w:r>
              <w:rPr>
                <w:rFonts w:ascii="Times New Roman" w:hAnsi="Times New Roman" w:eastAsia="方正仿宋_GBK" w:cs="Times New Roman"/>
                <w:b/>
                <w:bCs/>
                <w:color w:val="000000"/>
                <w:sz w:val="24"/>
                <w:szCs w:val="24"/>
              </w:rPr>
            </w:r>
            <w:r/>
          </w:p>
        </w:tc>
        <w:tc>
          <w:tcPr>
            <w:tcW w:w="2700" w:type="dxa"/>
            <w:vAlign w:val="center"/>
            <w:textDirection w:val="lrTb"/>
            <w:noWrap w:val="false"/>
          </w:tcPr>
          <w:p>
            <w:pPr>
              <w:pStyle w:val="976"/>
              <w:rPr>
                <w:rFonts w:ascii="Times New Roman" w:hAnsi="Times New Roman" w:eastAsia="方正仿宋_GBK" w:cs="Times New Roman"/>
                <w:b w:val="0"/>
                <w:bCs/>
                <w:color w:val="000000"/>
                <w:sz w:val="24"/>
                <w:szCs w:val="24"/>
              </w:rPr>
            </w:pPr>
            <w:r>
              <w:rPr>
                <w:rFonts w:ascii="Times New Roman" w:hAnsi="Times New Roman" w:eastAsia="方正仿宋_GBK" w:cs="Times New Roman"/>
                <w:bCs/>
                <w:color w:val="000000"/>
                <w:sz w:val="24"/>
                <w:szCs w:val="24"/>
                <w:lang w:val="en-US" w:eastAsia="zh-CN"/>
              </w:rPr>
              <w:t xml:space="preserve">合同签订后60日内</w:t>
            </w:r>
            <w:r>
              <w:rPr>
                <w:rFonts w:ascii="Times New Roman" w:hAnsi="Times New Roman" w:eastAsia="方正仿宋_GBK" w:cs="Times New Roman"/>
                <w:b w:val="0"/>
                <w:bCs/>
                <w:color w:val="000000"/>
                <w:sz w:val="24"/>
                <w:szCs w:val="24"/>
              </w:rPr>
            </w:r>
            <w:r/>
          </w:p>
        </w:tc>
      </w:tr>
      <w:tr>
        <w:trPr>
          <w:trHeight w:val="567" w:hRule="exact"/>
        </w:trPr>
        <w:tc>
          <w:tcPr>
            <w:tcW w:w="887" w:type="dxa"/>
            <w:vAlign w:val="center"/>
            <w:textDirection w:val="lrTb"/>
            <w:noWrap w:val="false"/>
          </w:tcPr>
          <w:p>
            <w:pPr>
              <w:pStyle w:val="976"/>
              <w:rPr>
                <w:rFonts w:ascii="Times New Roman" w:hAnsi="Times New Roman" w:eastAsia="方正仿宋_GBK" w:cs="Times New Roman"/>
                <w:b/>
                <w:bCs/>
                <w:color w:val="000000"/>
                <w:sz w:val="24"/>
                <w:szCs w:val="24"/>
              </w:rPr>
            </w:pPr>
            <w:r>
              <w:rPr>
                <w:rFonts w:ascii="Times New Roman" w:hAnsi="Times New Roman" w:eastAsia="方正仿宋_GBK" w:cs="Times New Roman"/>
                <w:bCs/>
                <w:color w:val="000000"/>
                <w:sz w:val="24"/>
                <w:szCs w:val="24"/>
              </w:rPr>
              <w:t xml:space="preserve">2</w:t>
            </w:r>
            <w:r>
              <w:rPr>
                <w:rFonts w:ascii="Times New Roman" w:hAnsi="Times New Roman" w:eastAsia="方正仿宋_GBK" w:cs="Times New Roman"/>
                <w:b/>
                <w:bCs/>
                <w:color w:val="000000"/>
                <w:sz w:val="24"/>
                <w:szCs w:val="24"/>
              </w:rPr>
            </w:r>
            <w:r/>
          </w:p>
        </w:tc>
        <w:tc>
          <w:tcPr>
            <w:tcW w:w="3900" w:type="dxa"/>
            <w:vAlign w:val="center"/>
            <w:textDirection w:val="lrTb"/>
            <w:noWrap w:val="false"/>
          </w:tcPr>
          <w:p>
            <w:pPr>
              <w:pStyle w:val="976"/>
              <w:rPr>
                <w:rFonts w:ascii="Times New Roman" w:hAnsi="Times New Roman" w:eastAsia="方正仿宋_GBK" w:cs="Times New Roman"/>
                <w:b/>
                <w:bCs/>
                <w:color w:val="000000"/>
                <w:sz w:val="24"/>
                <w:szCs w:val="24"/>
              </w:rPr>
            </w:pPr>
            <w:r>
              <w:rPr>
                <w:rFonts w:ascii="Times New Roman" w:hAnsi="Times New Roman" w:eastAsia="方正仿宋_GBK" w:cs="Times New Roman"/>
                <w:bCs/>
                <w:color w:val="000000"/>
                <w:sz w:val="24"/>
                <w:szCs w:val="24"/>
              </w:rPr>
              <w:t xml:space="preserve">通过专家评审</w:t>
            </w:r>
            <w:r>
              <w:rPr>
                <w:rFonts w:ascii="Times New Roman" w:hAnsi="Times New Roman" w:eastAsia="方正仿宋_GBK" w:cs="Times New Roman"/>
                <w:b/>
                <w:bCs/>
                <w:color w:val="000000"/>
                <w:sz w:val="24"/>
                <w:szCs w:val="24"/>
              </w:rPr>
            </w:r>
            <w:r/>
          </w:p>
        </w:tc>
        <w:tc>
          <w:tcPr>
            <w:tcW w:w="2700" w:type="dxa"/>
            <w:vAlign w:val="center"/>
            <w:textDirection w:val="lrTb"/>
            <w:noWrap w:val="false"/>
          </w:tcPr>
          <w:p>
            <w:pPr>
              <w:pStyle w:val="976"/>
              <w:rPr>
                <w:rFonts w:ascii="Times New Roman" w:hAnsi="Times New Roman" w:eastAsia="方正仿宋_GBK" w:cs="Times New Roman"/>
                <w:b w:val="0"/>
                <w:bCs/>
                <w:color w:val="000000"/>
                <w:sz w:val="24"/>
                <w:szCs w:val="24"/>
              </w:rPr>
            </w:pPr>
            <w:r>
              <w:rPr>
                <w:rFonts w:ascii="Times New Roman" w:hAnsi="Times New Roman" w:eastAsia="方正仿宋_GBK" w:cs="Times New Roman"/>
                <w:bCs/>
                <w:color w:val="000000"/>
                <w:sz w:val="24"/>
                <w:szCs w:val="24"/>
                <w:lang w:val="en-US" w:eastAsia="zh-CN"/>
              </w:rPr>
              <w:t xml:space="preserve">合同签订后90日内</w:t>
            </w:r>
            <w:r>
              <w:rPr>
                <w:rFonts w:ascii="Times New Roman" w:hAnsi="Times New Roman" w:eastAsia="方正仿宋_GBK" w:cs="Times New Roman"/>
                <w:b w:val="0"/>
                <w:bCs/>
                <w:color w:val="000000"/>
                <w:sz w:val="24"/>
                <w:szCs w:val="24"/>
              </w:rPr>
            </w:r>
            <w:r/>
          </w:p>
        </w:tc>
      </w:tr>
      <w:tr>
        <w:trPr>
          <w:trHeight w:val="567" w:hRule="exact"/>
        </w:trPr>
        <w:tc>
          <w:tcPr>
            <w:tcW w:w="887" w:type="dxa"/>
            <w:vAlign w:val="center"/>
            <w:textDirection w:val="lrTb"/>
            <w:noWrap w:val="false"/>
          </w:tcPr>
          <w:p>
            <w:pPr>
              <w:pStyle w:val="976"/>
              <w:rPr>
                <w:rFonts w:ascii="Times New Roman" w:hAnsi="Times New Roman" w:eastAsia="方正仿宋_GBK" w:cs="Times New Roman"/>
                <w:b/>
                <w:bCs/>
                <w:color w:val="000000"/>
                <w:sz w:val="24"/>
                <w:szCs w:val="24"/>
              </w:rPr>
            </w:pPr>
            <w:r>
              <w:rPr>
                <w:rFonts w:ascii="Times New Roman" w:hAnsi="Times New Roman" w:eastAsia="方正仿宋_GBK" w:cs="Times New Roman"/>
                <w:bCs/>
                <w:color w:val="000000"/>
                <w:sz w:val="24"/>
                <w:szCs w:val="24"/>
              </w:rPr>
              <w:t xml:space="preserve">3</w:t>
            </w:r>
            <w:r>
              <w:rPr>
                <w:rFonts w:ascii="Times New Roman" w:hAnsi="Times New Roman" w:eastAsia="方正仿宋_GBK" w:cs="Times New Roman"/>
                <w:b/>
                <w:bCs/>
                <w:color w:val="000000"/>
                <w:sz w:val="24"/>
                <w:szCs w:val="24"/>
              </w:rPr>
            </w:r>
            <w:r/>
          </w:p>
        </w:tc>
        <w:tc>
          <w:tcPr>
            <w:tcW w:w="3900" w:type="dxa"/>
            <w:vAlign w:val="center"/>
            <w:textDirection w:val="lrTb"/>
            <w:noWrap w:val="false"/>
          </w:tcPr>
          <w:p>
            <w:pPr>
              <w:pStyle w:val="976"/>
              <w:keepLines w:val="0"/>
              <w:keepNext/>
              <w:pageBreakBefore w:val="0"/>
              <w:spacing w:line="360" w:lineRule="exact"/>
              <w:widowControl w:val="off"/>
              <w:rPr>
                <w:rFonts w:ascii="Times New Roman" w:hAnsi="Times New Roman" w:eastAsia="方正仿宋_GBK" w:cs="Times New Roman"/>
                <w:b/>
                <w:bCs/>
                <w:color w:val="000000"/>
                <w:sz w:val="24"/>
                <w:szCs w:val="24"/>
              </w:rPr>
            </w:pPr>
            <w:r>
              <w:rPr>
                <w:rFonts w:ascii="Times New Roman" w:hAnsi="Times New Roman" w:eastAsia="方正仿宋_GBK" w:cs="Times New Roman"/>
                <w:bCs/>
                <w:color w:val="000000"/>
                <w:sz w:val="24"/>
                <w:szCs w:val="24"/>
              </w:rPr>
              <w:t xml:space="preserve">取得业务主管部门正式批复文件</w:t>
            </w:r>
            <w:r>
              <w:rPr>
                <w:rFonts w:ascii="Times New Roman" w:hAnsi="Times New Roman" w:eastAsia="方正仿宋_GBK" w:cs="Times New Roman"/>
                <w:b/>
                <w:bCs/>
                <w:color w:val="000000"/>
                <w:sz w:val="24"/>
                <w:szCs w:val="24"/>
              </w:rPr>
            </w:r>
            <w:r/>
          </w:p>
        </w:tc>
        <w:tc>
          <w:tcPr>
            <w:tcW w:w="2700" w:type="dxa"/>
            <w:vAlign w:val="center"/>
            <w:textDirection w:val="lrTb"/>
            <w:noWrap w:val="false"/>
          </w:tcPr>
          <w:p>
            <w:pPr>
              <w:pStyle w:val="976"/>
              <w:rPr>
                <w:rFonts w:ascii="Times New Roman" w:hAnsi="Times New Roman" w:eastAsia="方正仿宋_GBK" w:cs="Times New Roman"/>
                <w:b w:val="0"/>
                <w:bCs/>
                <w:color w:val="000000"/>
                <w:sz w:val="24"/>
                <w:szCs w:val="24"/>
              </w:rPr>
            </w:pPr>
            <w:r>
              <w:rPr>
                <w:rFonts w:ascii="Times New Roman" w:hAnsi="Times New Roman" w:eastAsia="方正仿宋_GBK" w:cs="Times New Roman"/>
                <w:bCs/>
                <w:color w:val="000000"/>
                <w:sz w:val="24"/>
                <w:szCs w:val="24"/>
                <w:lang w:val="en-US" w:eastAsia="zh-CN"/>
              </w:rPr>
              <w:t xml:space="preserve">合同签订后120日内</w:t>
            </w:r>
            <w:r>
              <w:rPr>
                <w:rFonts w:ascii="Times New Roman" w:hAnsi="Times New Roman" w:eastAsia="方正仿宋_GBK" w:cs="Times New Roman"/>
                <w:b w:val="0"/>
                <w:bCs/>
                <w:color w:val="000000"/>
                <w:sz w:val="24"/>
                <w:szCs w:val="24"/>
              </w:rPr>
            </w:r>
            <w:r/>
          </w:p>
        </w:tc>
      </w:tr>
    </w:tbl>
    <w:p>
      <w:pPr>
        <w:pStyle w:val="972"/>
        <w:ind w:firstLine="482"/>
        <w:keepLines w:val="0"/>
        <w:keepNext w:val="0"/>
        <w:pageBreakBefore w:val="0"/>
        <w:spacing w:line="440" w:lineRule="exact"/>
        <w:widowControl w:val="off"/>
        <w:rPr>
          <w:rFonts w:hint="eastAsia" w:ascii="Times New Roman" w:hAnsi="Times New Roman" w:eastAsia="方正仿宋_GBK" w:cs="Times New Roman"/>
          <w:b/>
          <w:bCs/>
          <w:color w:val="000000"/>
          <w:sz w:val="24"/>
          <w:szCs w:val="24"/>
          <w:highlight w:val="none"/>
          <w:lang w:val="en-US" w:eastAsia="zh-CN"/>
        </w:rPr>
      </w:pPr>
      <w:r>
        <w:rPr>
          <w:rFonts w:hint="eastAsia" w:ascii="Times New Roman" w:hAnsi="Times New Roman" w:eastAsia="方正仿宋_GBK" w:cs="Times New Roman"/>
          <w:b/>
          <w:bCs/>
          <w:color w:val="000000"/>
          <w:sz w:val="24"/>
          <w:szCs w:val="24"/>
          <w:highlight w:val="none"/>
          <w:lang w:val="en-US" w:eastAsia="zh-CN"/>
        </w:rPr>
        <w:t xml:space="preserve">（四）服务质量要求</w:t>
      </w:r>
      <w:r>
        <w:rPr>
          <w:rFonts w:hint="eastAsia" w:ascii="Times New Roman" w:hAnsi="Times New Roman" w:eastAsia="方正仿宋_GBK" w:cs="Times New Roman"/>
          <w:b/>
          <w:bCs/>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1.报告编制符合《入河排污口设置论证技术导则》及国家、江苏省、南通市、启东市现行法律法规、技术规范与管理要求，内容完整、依据充分、数据准确、结论可行；</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2.监测数据、基础资料真实有效，现状调查、影响分析、风险评价科学合理；</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3.服务成果一次性通过主管部门组织的专家评审及行政审批，并取得正式批复文件；</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4.提供全过程技术支撑、评审答辩及审批协调服务，保障项目高效、合规推进。</w:t>
      </w:r>
      <w:r>
        <w:rPr>
          <w:rFonts w:hint="eastAsia" w:ascii="Times New Roman" w:hAnsi="Times New Roman" w:eastAsia="方正仿宋_GBK" w:cs="Times New Roman"/>
          <w:color w:val="000000"/>
          <w:sz w:val="24"/>
          <w:szCs w:val="24"/>
          <w:highlight w:val="none"/>
          <w:lang w:val="en-US" w:eastAsia="zh-CN"/>
        </w:rPr>
      </w:r>
      <w:r/>
    </w:p>
    <w:p>
      <w:pPr>
        <w:pStyle w:val="972"/>
        <w:ind w:firstLine="482"/>
        <w:keepLines w:val="0"/>
        <w:keepNext w:val="0"/>
        <w:pageBreakBefore w:val="0"/>
        <w:spacing w:line="440" w:lineRule="exact"/>
        <w:widowControl w:val="off"/>
        <w:rPr>
          <w:rFonts w:hint="eastAsia" w:ascii="Times New Roman" w:hAnsi="Times New Roman" w:eastAsia="方正仿宋_GBK" w:cs="Times New Roman"/>
          <w:b/>
          <w:bCs/>
          <w:color w:val="000000"/>
          <w:sz w:val="24"/>
          <w:szCs w:val="24"/>
          <w:highlight w:val="none"/>
          <w:lang w:val="en-US" w:eastAsia="zh-CN"/>
        </w:rPr>
      </w:pPr>
      <w:r>
        <w:rPr>
          <w:rFonts w:hint="eastAsia" w:ascii="Times New Roman" w:hAnsi="Times New Roman" w:eastAsia="方正仿宋_GBK" w:cs="Times New Roman"/>
          <w:b/>
          <w:bCs/>
          <w:color w:val="000000"/>
          <w:sz w:val="24"/>
          <w:szCs w:val="24"/>
          <w:highlight w:val="none"/>
          <w:lang w:val="en-US" w:eastAsia="zh-CN"/>
        </w:rPr>
        <w:t xml:space="preserve">（五）技术路线与工作流程</w:t>
      </w:r>
      <w:r>
        <w:rPr>
          <w:rFonts w:hint="eastAsia" w:ascii="Times New Roman" w:hAnsi="Times New Roman" w:eastAsia="方正仿宋_GBK" w:cs="Times New Roman"/>
          <w:b/>
          <w:bCs/>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1.前期准备与资料收集：收集园区规划、环评文件、排水方案、水文水质、排放标准、国土与水利相关资料等；</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2.现场踏勘与现状监测：开展排污口拟选位置、受纳水体、水功能区、敏感目标调查，按规范完成必要水文水质监测；</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3.工程与污染源分析：核算尾水排放规模、排放浓度、主要污染物种类及排放负荷；</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4.排口论证：论证排口选址、排放方式、可行性、环境影响、管控措施及环境风险防范；</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5.报告编制与内部审核：完成报告编制、多级内审、修改完善；</w:t>
      </w:r>
      <w:r>
        <w:rPr>
          <w:rFonts w:hint="eastAsia" w:ascii="Times New Roman" w:hAnsi="Times New Roman" w:eastAsia="方正仿宋_GBK" w:cs="Times New Roman"/>
          <w:color w:val="000000"/>
          <w:sz w:val="24"/>
          <w:szCs w:val="24"/>
          <w:highlight w:val="none"/>
          <w:lang w:val="en-US" w:eastAsia="zh-CN"/>
        </w:rPr>
      </w:r>
      <w:r/>
    </w:p>
    <w:p>
      <w:pPr>
        <w:pStyle w:val="972"/>
        <w:ind w:firstLine="480"/>
        <w:keepLines w:val="0"/>
        <w:keepNext w:val="0"/>
        <w:pageBreakBefore w:val="0"/>
        <w:spacing w:line="440" w:lineRule="exact"/>
        <w:widowControl w:val="off"/>
        <w:rPr>
          <w:rFonts w:eastAsia="方正仿宋_GBK"/>
          <w:b/>
          <w:bCs/>
          <w:color w:val="000000"/>
          <w:sz w:val="24"/>
          <w:szCs w:val="24"/>
          <w:highlight w:val="none"/>
        </w:rPr>
      </w:pPr>
      <w:r>
        <w:rPr>
          <w:rFonts w:hint="eastAsia" w:ascii="Times New Roman" w:hAnsi="Times New Roman" w:eastAsia="方正仿宋_GBK" w:cs="Times New Roman"/>
          <w:color w:val="000000"/>
          <w:sz w:val="24"/>
          <w:szCs w:val="24"/>
          <w:highlight w:val="none"/>
          <w:lang w:val="en-US" w:eastAsia="zh-CN"/>
        </w:rPr>
        <w:t xml:space="preserve">6.评审报批与取得批复：组织专家评审、落实评审意见、报送主管部门、完成审批并取得批复文件。</w:t>
      </w:r>
      <w:r>
        <w:rPr>
          <w:rFonts w:eastAsia="方正仿宋_GBK"/>
          <w:b/>
          <w:bCs/>
          <w:color w:val="000000"/>
          <w:sz w:val="24"/>
          <w:szCs w:val="24"/>
          <w:highlight w:val="none"/>
        </w:rPr>
      </w:r>
      <w:r/>
    </w:p>
    <w:p>
      <w:pPr>
        <w:pStyle w:val="972"/>
        <w:ind w:firstLine="482"/>
        <w:keepLines w:val="0"/>
        <w:keepNext w:val="0"/>
        <w:pageBreakBefore w:val="0"/>
        <w:spacing w:line="440" w:lineRule="exact"/>
        <w:widowControl w:val="off"/>
        <w:rPr>
          <w:rFonts w:hint="eastAsia" w:eastAsia="方正仿宋_GBK"/>
          <w:b/>
          <w:bCs/>
          <w:color w:val="000000"/>
          <w:sz w:val="24"/>
          <w:szCs w:val="24"/>
        </w:rPr>
      </w:pPr>
      <w:r>
        <w:rPr>
          <w:rFonts w:hint="eastAsia" w:eastAsia="方正仿宋_GBK"/>
          <w:b/>
          <w:bCs/>
          <w:color w:val="000000"/>
          <w:sz w:val="24"/>
          <w:szCs w:val="24"/>
        </w:rPr>
        <w:t xml:space="preserve">（六）服务保障措施</w:t>
      </w:r>
      <w:r>
        <w:rPr>
          <w:rFonts w:hint="eastAsia" w:eastAsia="方正仿宋_GBK"/>
          <w:b/>
          <w:bCs/>
          <w:color w:val="000000"/>
          <w:sz w:val="24"/>
          <w:szCs w:val="24"/>
        </w:rPr>
      </w:r>
      <w:r/>
    </w:p>
    <w:p>
      <w:pPr>
        <w:pStyle w:val="972"/>
        <w:ind w:firstLine="480"/>
        <w:keepLines w:val="0"/>
        <w:keepNext w:val="0"/>
        <w:pageBreakBefore w:val="0"/>
        <w:spacing w:line="440" w:lineRule="exact"/>
        <w:widowControl w:val="off"/>
        <w:rPr>
          <w:rFonts w:hint="eastAsia" w:eastAsia="方正仿宋_GBK"/>
          <w:b w:val="0"/>
          <w:bCs w:val="0"/>
          <w:color w:val="000000"/>
          <w:sz w:val="24"/>
          <w:szCs w:val="24"/>
        </w:rPr>
      </w:pPr>
      <w:r>
        <w:rPr>
          <w:rFonts w:hint="eastAsia" w:eastAsia="方正仿宋_GBK"/>
          <w:b w:val="0"/>
          <w:bCs w:val="0"/>
          <w:color w:val="000000"/>
          <w:sz w:val="24"/>
          <w:szCs w:val="24"/>
        </w:rPr>
        <w:t xml:space="preserve">1.成立专项项目组，配备具备排口论证、水环境影响评价、环境监测等相关经验的专业技术人员，专人负责、全程跟踪；</w:t>
      </w:r>
      <w:r>
        <w:rPr>
          <w:rFonts w:hint="eastAsia" w:eastAsia="方正仿宋_GBK"/>
          <w:b w:val="0"/>
          <w:bCs w:val="0"/>
          <w:color w:val="000000"/>
          <w:sz w:val="24"/>
          <w:szCs w:val="24"/>
        </w:rPr>
      </w:r>
      <w:r/>
    </w:p>
    <w:p>
      <w:pPr>
        <w:pStyle w:val="972"/>
        <w:ind w:firstLine="480"/>
        <w:keepLines w:val="0"/>
        <w:keepNext w:val="0"/>
        <w:pageBreakBefore w:val="0"/>
        <w:spacing w:line="440" w:lineRule="exact"/>
        <w:widowControl w:val="off"/>
        <w:rPr>
          <w:rFonts w:hint="eastAsia" w:eastAsia="方正仿宋_GBK"/>
          <w:b w:val="0"/>
          <w:bCs w:val="0"/>
          <w:color w:val="000000"/>
          <w:sz w:val="24"/>
          <w:szCs w:val="24"/>
        </w:rPr>
      </w:pPr>
      <w:r>
        <w:rPr>
          <w:rFonts w:hint="eastAsia" w:eastAsia="方正仿宋_GBK"/>
          <w:b w:val="0"/>
          <w:bCs w:val="0"/>
          <w:color w:val="000000"/>
          <w:sz w:val="24"/>
          <w:szCs w:val="24"/>
        </w:rPr>
        <w:t xml:space="preserve">2.制定详细进度计划，分阶段提交成果，严格按期完成；</w:t>
      </w:r>
      <w:r>
        <w:rPr>
          <w:rFonts w:hint="eastAsia" w:eastAsia="方正仿宋_GBK"/>
          <w:b w:val="0"/>
          <w:bCs w:val="0"/>
          <w:color w:val="000000"/>
          <w:sz w:val="24"/>
          <w:szCs w:val="24"/>
        </w:rPr>
      </w:r>
      <w:r/>
    </w:p>
    <w:p>
      <w:pPr>
        <w:pStyle w:val="972"/>
        <w:ind w:firstLine="480"/>
        <w:keepLines w:val="0"/>
        <w:keepNext w:val="0"/>
        <w:pageBreakBefore w:val="0"/>
        <w:spacing w:line="440" w:lineRule="exact"/>
        <w:widowControl w:val="off"/>
        <w:rPr>
          <w:rFonts w:hint="eastAsia" w:eastAsia="方正仿宋_GBK"/>
          <w:b w:val="0"/>
          <w:bCs w:val="0"/>
          <w:color w:val="000000"/>
          <w:sz w:val="24"/>
          <w:szCs w:val="24"/>
        </w:rPr>
      </w:pPr>
      <w:r>
        <w:rPr>
          <w:rFonts w:hint="eastAsia" w:eastAsia="方正仿宋_GBK"/>
          <w:b w:val="0"/>
          <w:bCs w:val="0"/>
          <w:color w:val="000000"/>
          <w:sz w:val="24"/>
          <w:szCs w:val="24"/>
        </w:rPr>
        <w:t xml:space="preserve">3.主动对接生态环境主管部门，及时沟通技术要求，提高审批效率；</w:t>
      </w:r>
      <w:r>
        <w:rPr>
          <w:rFonts w:hint="eastAsia" w:eastAsia="方正仿宋_GBK"/>
          <w:b w:val="0"/>
          <w:bCs w:val="0"/>
          <w:color w:val="000000"/>
          <w:sz w:val="24"/>
          <w:szCs w:val="24"/>
        </w:rPr>
      </w:r>
      <w:r/>
    </w:p>
    <w:p>
      <w:pPr>
        <w:pStyle w:val="972"/>
        <w:ind w:firstLine="480"/>
        <w:keepLines w:val="0"/>
        <w:keepNext w:val="0"/>
        <w:pageBreakBefore w:val="0"/>
        <w:spacing w:line="440" w:lineRule="exact"/>
        <w:widowControl w:val="off"/>
        <w:rPr>
          <w:rFonts w:hint="eastAsia" w:eastAsia="方正仿宋_GBK"/>
          <w:b w:val="0"/>
          <w:bCs w:val="0"/>
          <w:color w:val="000000"/>
          <w:sz w:val="24"/>
          <w:szCs w:val="24"/>
        </w:rPr>
      </w:pPr>
      <w:r>
        <w:rPr>
          <w:rFonts w:hint="eastAsia" w:eastAsia="方正仿宋_GBK"/>
          <w:b w:val="0"/>
          <w:bCs w:val="0"/>
          <w:color w:val="000000"/>
          <w:sz w:val="24"/>
          <w:szCs w:val="24"/>
        </w:rPr>
        <w:t xml:space="preserve">4.执行报告多级审核制度，确保成果合规、完整、可靠。</w:t>
      </w:r>
      <w:r>
        <w:rPr>
          <w:rFonts w:hint="eastAsia" w:eastAsia="方正仿宋_GBK"/>
          <w:b w:val="0"/>
          <w:bCs w:val="0"/>
          <w:color w:val="000000"/>
          <w:sz w:val="24"/>
          <w:szCs w:val="24"/>
        </w:rPr>
      </w:r>
      <w:r/>
    </w:p>
    <w:p>
      <w:pPr>
        <w:pStyle w:val="972"/>
        <w:ind w:firstLine="482"/>
        <w:keepLines w:val="0"/>
        <w:keepNext w:val="0"/>
        <w:pageBreakBefore w:val="0"/>
        <w:spacing w:line="440" w:lineRule="exact"/>
        <w:widowControl w:val="off"/>
        <w:rPr>
          <w:rFonts w:hint="eastAsia" w:eastAsia="方正仿宋_GBK"/>
          <w:b/>
          <w:bCs/>
          <w:color w:val="000000"/>
          <w:sz w:val="24"/>
          <w:szCs w:val="24"/>
        </w:rPr>
      </w:pPr>
      <w:r>
        <w:rPr>
          <w:rFonts w:eastAsia="方正仿宋_GBK"/>
          <w:b/>
          <w:bCs/>
          <w:color w:val="000000"/>
          <w:sz w:val="24"/>
          <w:szCs w:val="24"/>
        </w:rPr>
        <w:t xml:space="preserve">（</w:t>
      </w:r>
      <w:r>
        <w:rPr>
          <w:rFonts w:hint="eastAsia" w:eastAsia="方正仿宋_GBK"/>
          <w:b/>
          <w:bCs/>
          <w:color w:val="000000"/>
          <w:sz w:val="24"/>
          <w:szCs w:val="24"/>
          <w:lang w:val="en-US" w:eastAsia="zh-CN"/>
        </w:rPr>
        <w:t xml:space="preserve">七</w:t>
      </w:r>
      <w:r>
        <w:rPr>
          <w:rFonts w:eastAsia="方正仿宋_GBK"/>
          <w:b/>
          <w:bCs/>
          <w:color w:val="000000"/>
          <w:sz w:val="24"/>
          <w:szCs w:val="24"/>
        </w:rPr>
        <w:t xml:space="preserve">）</w:t>
      </w:r>
      <w:r>
        <w:rPr>
          <w:rFonts w:hint="eastAsia" w:eastAsia="方正仿宋_GBK"/>
          <w:b/>
          <w:bCs/>
          <w:color w:val="000000"/>
          <w:sz w:val="24"/>
          <w:szCs w:val="24"/>
        </w:rPr>
        <w:t xml:space="preserve">其他约定事项</w:t>
      </w:r>
      <w:r>
        <w:rPr>
          <w:rFonts w:hint="eastAsia" w:eastAsia="方正仿宋_GBK"/>
          <w:b/>
          <w:bCs/>
          <w:color w:val="000000"/>
          <w:sz w:val="24"/>
          <w:szCs w:val="24"/>
        </w:rPr>
      </w:r>
      <w:r/>
    </w:p>
    <w:p>
      <w:pPr>
        <w:pStyle w:val="972"/>
        <w:ind w:firstLine="480"/>
        <w:keepLines w:val="0"/>
        <w:keepNext w:val="0"/>
        <w:pageBreakBefore w:val="0"/>
        <w:spacing w:line="440" w:lineRule="exact"/>
        <w:widowControl w:val="off"/>
        <w:rPr>
          <w:rFonts w:hint="eastAsia" w:eastAsia="方正仿宋_GBK"/>
          <w:b w:val="0"/>
          <w:bCs w:val="0"/>
          <w:color w:val="000000"/>
          <w:sz w:val="24"/>
          <w:szCs w:val="24"/>
        </w:rPr>
      </w:pPr>
      <w:r>
        <w:rPr>
          <w:rFonts w:hint="eastAsia" w:eastAsia="方正仿宋_GBK"/>
          <w:b w:val="0"/>
          <w:bCs w:val="0"/>
          <w:color w:val="000000"/>
          <w:sz w:val="24"/>
          <w:szCs w:val="24"/>
        </w:rPr>
        <w:t xml:space="preserve">1.供应商应充分考虑项目实施过程中的各项安全风险，并采取必要的措施予以保障；若项目实施过程中发生任何安全事故或人身伤害，则均由</w:t>
      </w:r>
      <w:r>
        <w:rPr>
          <w:rFonts w:hint="eastAsia" w:eastAsia="方正仿宋_GBK"/>
          <w:b w:val="0"/>
          <w:bCs w:val="0"/>
          <w:color w:val="000000"/>
          <w:sz w:val="24"/>
          <w:szCs w:val="24"/>
          <w:lang w:val="en-US" w:eastAsia="zh-CN"/>
        </w:rPr>
        <w:t xml:space="preserve">乙方</w:t>
      </w:r>
      <w:r>
        <w:rPr>
          <w:rFonts w:hint="eastAsia" w:eastAsia="方正仿宋_GBK"/>
          <w:b w:val="0"/>
          <w:bCs w:val="0"/>
          <w:color w:val="000000"/>
          <w:sz w:val="24"/>
          <w:szCs w:val="24"/>
        </w:rPr>
        <w:t xml:space="preserve">自行承担。</w:t>
      </w:r>
      <w:r>
        <w:rPr>
          <w:rFonts w:hint="eastAsia" w:eastAsia="方正仿宋_GBK"/>
          <w:b w:val="0"/>
          <w:bCs w:val="0"/>
          <w:color w:val="000000"/>
          <w:sz w:val="24"/>
          <w:szCs w:val="24"/>
        </w:rPr>
      </w:r>
      <w:r/>
    </w:p>
    <w:p>
      <w:pPr>
        <w:pStyle w:val="972"/>
        <w:ind w:firstLine="480"/>
        <w:keepLines w:val="0"/>
        <w:keepNext w:val="0"/>
        <w:pageBreakBefore w:val="0"/>
        <w:spacing w:line="440" w:lineRule="exact"/>
        <w:widowControl w:val="off"/>
        <w:rPr>
          <w:rFonts w:hint="eastAsia" w:eastAsia="方正仿宋_GBK"/>
          <w:b w:val="0"/>
          <w:bCs w:val="0"/>
          <w:color w:val="000000"/>
          <w:sz w:val="24"/>
          <w:szCs w:val="24"/>
        </w:rPr>
      </w:pPr>
      <w:r>
        <w:rPr>
          <w:rFonts w:hint="eastAsia" w:eastAsia="方正仿宋_GBK"/>
          <w:b w:val="0"/>
          <w:bCs w:val="0"/>
          <w:color w:val="000000"/>
          <w:sz w:val="24"/>
          <w:szCs w:val="24"/>
        </w:rPr>
        <w:t xml:space="preserve">2.</w:t>
      </w:r>
      <w:r>
        <w:rPr>
          <w:rFonts w:hint="eastAsia" w:eastAsia="方正仿宋_GBK"/>
          <w:b w:val="0"/>
          <w:bCs w:val="0"/>
          <w:color w:val="000000"/>
          <w:sz w:val="24"/>
          <w:szCs w:val="24"/>
          <w:lang w:val="en-US" w:eastAsia="zh-CN"/>
        </w:rPr>
        <w:t xml:space="preserve">乙方</w:t>
      </w:r>
      <w:r>
        <w:rPr>
          <w:rFonts w:hint="eastAsia" w:eastAsia="方正仿宋_GBK"/>
          <w:b w:val="0"/>
          <w:bCs w:val="0"/>
          <w:color w:val="000000"/>
          <w:sz w:val="24"/>
          <w:szCs w:val="24"/>
        </w:rPr>
        <w:t xml:space="preserve">项目组成员在履行工作职责期间（包括上下班途中），发生自身的人身伤害、伤亡以及事故等，均由</w:t>
      </w:r>
      <w:r>
        <w:rPr>
          <w:rFonts w:hint="eastAsia" w:eastAsia="方正仿宋_GBK"/>
          <w:b w:val="0"/>
          <w:bCs w:val="0"/>
          <w:color w:val="000000"/>
          <w:sz w:val="24"/>
          <w:szCs w:val="24"/>
          <w:lang w:val="en-US" w:eastAsia="zh-CN"/>
        </w:rPr>
        <w:t xml:space="preserve">乙方</w:t>
      </w:r>
      <w:r>
        <w:rPr>
          <w:rFonts w:hint="eastAsia" w:eastAsia="方正仿宋_GBK"/>
          <w:b w:val="0"/>
          <w:bCs w:val="0"/>
          <w:color w:val="000000"/>
          <w:sz w:val="24"/>
          <w:szCs w:val="24"/>
        </w:rPr>
        <w:t xml:space="preserve">负责处理并承担经济和道义上的责任，</w:t>
      </w:r>
      <w:r>
        <w:rPr>
          <w:rFonts w:hint="eastAsia" w:eastAsia="方正仿宋_GBK"/>
          <w:b w:val="0"/>
          <w:bCs w:val="0"/>
          <w:color w:val="000000"/>
          <w:sz w:val="24"/>
          <w:szCs w:val="24"/>
          <w:lang w:val="en-US" w:eastAsia="zh-CN"/>
        </w:rPr>
        <w:t xml:space="preserve">甲方</w:t>
      </w:r>
      <w:r>
        <w:rPr>
          <w:rFonts w:hint="eastAsia" w:eastAsia="方正仿宋_GBK"/>
          <w:b w:val="0"/>
          <w:bCs w:val="0"/>
          <w:color w:val="000000"/>
          <w:sz w:val="24"/>
          <w:szCs w:val="24"/>
        </w:rPr>
        <w:t xml:space="preserve">不承担任何责任。</w:t>
      </w:r>
      <w:r>
        <w:rPr>
          <w:rFonts w:hint="eastAsia" w:eastAsia="方正仿宋_GBK"/>
          <w:b w:val="0"/>
          <w:bCs w:val="0"/>
          <w:color w:val="000000"/>
          <w:sz w:val="24"/>
          <w:szCs w:val="24"/>
          <w:lang w:val="en-US" w:eastAsia="zh-CN"/>
        </w:rPr>
        <w:t xml:space="preserve">乙方</w:t>
      </w:r>
      <w:r>
        <w:rPr>
          <w:rFonts w:hint="eastAsia" w:eastAsia="方正仿宋_GBK"/>
          <w:b w:val="0"/>
          <w:bCs w:val="0"/>
          <w:color w:val="000000"/>
          <w:sz w:val="24"/>
          <w:szCs w:val="24"/>
        </w:rPr>
        <w:t xml:space="preserve">与所派遣的人员发生纠纷，均由</w:t>
      </w:r>
      <w:r>
        <w:rPr>
          <w:rFonts w:hint="eastAsia" w:eastAsia="方正仿宋_GBK"/>
          <w:b w:val="0"/>
          <w:bCs w:val="0"/>
          <w:color w:val="000000"/>
          <w:sz w:val="24"/>
          <w:szCs w:val="24"/>
          <w:lang w:val="en-US" w:eastAsia="zh-CN"/>
        </w:rPr>
        <w:t xml:space="preserve">乙方</w:t>
      </w:r>
      <w:r>
        <w:rPr>
          <w:rFonts w:hint="eastAsia" w:eastAsia="方正仿宋_GBK"/>
          <w:b w:val="0"/>
          <w:bCs w:val="0"/>
          <w:color w:val="000000"/>
          <w:sz w:val="24"/>
          <w:szCs w:val="24"/>
        </w:rPr>
        <w:t xml:space="preserve">负责调解与处理，</w:t>
      </w:r>
      <w:r>
        <w:rPr>
          <w:rFonts w:hint="eastAsia" w:eastAsia="方正仿宋_GBK"/>
          <w:b w:val="0"/>
          <w:bCs w:val="0"/>
          <w:color w:val="000000"/>
          <w:sz w:val="24"/>
          <w:szCs w:val="24"/>
          <w:lang w:val="en-US" w:eastAsia="zh-CN"/>
        </w:rPr>
        <w:t xml:space="preserve">甲方</w:t>
      </w:r>
      <w:r>
        <w:rPr>
          <w:rFonts w:hint="eastAsia" w:eastAsia="方正仿宋_GBK"/>
          <w:b w:val="0"/>
          <w:bCs w:val="0"/>
          <w:color w:val="000000"/>
          <w:sz w:val="24"/>
          <w:szCs w:val="24"/>
        </w:rPr>
        <w:t xml:space="preserve">不承担责任。</w:t>
      </w:r>
      <w:r>
        <w:rPr>
          <w:rFonts w:hint="eastAsia" w:eastAsia="方正仿宋_GBK"/>
          <w:b w:val="0"/>
          <w:bCs w:val="0"/>
          <w:color w:val="000000"/>
          <w:sz w:val="24"/>
          <w:szCs w:val="24"/>
        </w:rPr>
      </w:r>
      <w:r/>
    </w:p>
    <w:p>
      <w:pPr>
        <w:pStyle w:val="972"/>
        <w:ind w:firstLine="480"/>
        <w:keepLines w:val="0"/>
        <w:keepNext w:val="0"/>
        <w:pageBreakBefore w:val="0"/>
        <w:spacing w:line="440" w:lineRule="exact"/>
        <w:widowControl w:val="off"/>
        <w:rPr>
          <w:rFonts w:hint="eastAsia" w:eastAsia="方正仿宋_GBK"/>
          <w:b w:val="0"/>
          <w:bCs w:val="0"/>
          <w:color w:val="000000"/>
          <w:sz w:val="24"/>
          <w:szCs w:val="24"/>
        </w:rPr>
      </w:pPr>
      <w:r>
        <w:rPr>
          <w:rFonts w:hint="eastAsia" w:eastAsia="方正仿宋_GBK"/>
          <w:b w:val="0"/>
          <w:bCs w:val="0"/>
          <w:color w:val="000000"/>
          <w:sz w:val="24"/>
          <w:szCs w:val="24"/>
        </w:rPr>
        <w:t xml:space="preserve">3.</w:t>
      </w:r>
      <w:r>
        <w:rPr>
          <w:rFonts w:hint="eastAsia" w:eastAsia="方正仿宋_GBK"/>
          <w:b w:val="0"/>
          <w:bCs w:val="0"/>
          <w:color w:val="000000"/>
          <w:sz w:val="24"/>
          <w:szCs w:val="24"/>
          <w:lang w:val="en-US" w:eastAsia="zh-CN"/>
        </w:rPr>
        <w:t xml:space="preserve">乙方</w:t>
      </w:r>
      <w:r>
        <w:rPr>
          <w:rFonts w:hint="eastAsia" w:eastAsia="方正仿宋_GBK"/>
          <w:b w:val="0"/>
          <w:bCs w:val="0"/>
          <w:color w:val="000000"/>
          <w:sz w:val="24"/>
          <w:szCs w:val="24"/>
        </w:rPr>
        <w:t xml:space="preserve">提供服务均为按国家规格条例的合格正规服务、符合规范要求。</w:t>
      </w:r>
      <w:r>
        <w:rPr>
          <w:rFonts w:hint="eastAsia" w:eastAsia="方正仿宋_GBK"/>
          <w:b w:val="0"/>
          <w:bCs w:val="0"/>
          <w:color w:val="000000"/>
          <w:sz w:val="24"/>
          <w:szCs w:val="24"/>
        </w:rPr>
      </w:r>
      <w:r/>
    </w:p>
    <w:p>
      <w:pPr>
        <w:pStyle w:val="972"/>
        <w:ind w:firstLine="480"/>
        <w:keepLines w:val="0"/>
        <w:keepNext w:val="0"/>
        <w:pageBreakBefore w:val="0"/>
        <w:spacing w:line="440" w:lineRule="exact"/>
        <w:widowControl w:val="off"/>
        <w:rPr>
          <w:rFonts w:hint="eastAsia" w:eastAsia="方正仿宋_GBK"/>
          <w:b w:val="0"/>
          <w:bCs w:val="0"/>
          <w:color w:val="000000"/>
          <w:sz w:val="24"/>
          <w:szCs w:val="24"/>
        </w:rPr>
      </w:pPr>
      <w:r>
        <w:rPr>
          <w:rFonts w:hint="eastAsia" w:eastAsia="方正仿宋_GBK"/>
          <w:b w:val="0"/>
          <w:bCs w:val="0"/>
          <w:color w:val="000000"/>
          <w:sz w:val="24"/>
          <w:szCs w:val="24"/>
        </w:rPr>
        <w:t xml:space="preserve">4.</w:t>
      </w:r>
      <w:r>
        <w:rPr>
          <w:rFonts w:hint="eastAsia" w:eastAsia="方正仿宋_GBK"/>
          <w:b w:val="0"/>
          <w:bCs w:val="0"/>
          <w:color w:val="000000"/>
          <w:sz w:val="24"/>
          <w:szCs w:val="24"/>
          <w:lang w:val="en-US" w:eastAsia="zh-CN"/>
        </w:rPr>
        <w:t xml:space="preserve">乙方</w:t>
      </w:r>
      <w:r>
        <w:rPr>
          <w:rFonts w:hint="eastAsia" w:eastAsia="方正仿宋_GBK"/>
          <w:b w:val="0"/>
          <w:bCs w:val="0"/>
          <w:color w:val="000000"/>
          <w:sz w:val="24"/>
          <w:szCs w:val="24"/>
        </w:rPr>
        <w:t xml:space="preserve">应保证所提供服务涉及到的知识产权是合法取得，并享有完整的知识产权，不会因为</w:t>
      </w:r>
      <w:r>
        <w:rPr>
          <w:rFonts w:hint="eastAsia" w:eastAsia="方正仿宋_GBK"/>
          <w:b w:val="0"/>
          <w:bCs w:val="0"/>
          <w:color w:val="000000"/>
          <w:sz w:val="24"/>
          <w:szCs w:val="24"/>
          <w:lang w:val="en-US" w:eastAsia="zh-CN"/>
        </w:rPr>
        <w:t xml:space="preserve">甲方</w:t>
      </w:r>
      <w:r>
        <w:rPr>
          <w:rFonts w:hint="eastAsia" w:eastAsia="方正仿宋_GBK"/>
          <w:b w:val="0"/>
          <w:bCs w:val="0"/>
          <w:color w:val="000000"/>
          <w:sz w:val="24"/>
          <w:szCs w:val="24"/>
        </w:rPr>
        <w:t xml:space="preserve">的使用而被责令停止使用、追偿或要求赔偿损失，如出现此情况，一切经济和法律责任均由</w:t>
      </w:r>
      <w:r>
        <w:rPr>
          <w:rFonts w:hint="eastAsia" w:eastAsia="方正仿宋_GBK"/>
          <w:b w:val="0"/>
          <w:bCs w:val="0"/>
          <w:color w:val="000000"/>
          <w:sz w:val="24"/>
          <w:szCs w:val="24"/>
          <w:lang w:val="en-US" w:eastAsia="zh-CN"/>
        </w:rPr>
        <w:t xml:space="preserve">乙方</w:t>
      </w:r>
      <w:r>
        <w:rPr>
          <w:rFonts w:hint="eastAsia" w:eastAsia="方正仿宋_GBK"/>
          <w:b w:val="0"/>
          <w:bCs w:val="0"/>
          <w:color w:val="000000"/>
          <w:sz w:val="24"/>
          <w:szCs w:val="24"/>
        </w:rPr>
        <w:t xml:space="preserve">承担。</w:t>
      </w:r>
      <w:r>
        <w:rPr>
          <w:rFonts w:hint="eastAsia" w:eastAsia="方正仿宋_GBK"/>
          <w:b w:val="0"/>
          <w:bCs w:val="0"/>
          <w:color w:val="000000"/>
          <w:sz w:val="24"/>
          <w:szCs w:val="24"/>
        </w:rPr>
      </w:r>
      <w:r/>
    </w:p>
    <w:p>
      <w:pPr>
        <w:pStyle w:val="987"/>
        <w:keepLines w:val="0"/>
        <w:keepNext w:val="0"/>
        <w:pageBreakBefore w:val="0"/>
        <w:spacing w:after="0" w:line="440" w:lineRule="exact"/>
        <w:widowControl w:val="off"/>
        <w:rPr>
          <w:rFonts w:hint="eastAsia" w:eastAsia="方正仿宋_GBK"/>
          <w:b/>
          <w:bCs/>
          <w:color w:val="000000"/>
          <w:sz w:val="24"/>
          <w:szCs w:val="24"/>
        </w:rPr>
      </w:pPr>
      <w:r>
        <w:rPr>
          <w:rFonts w:hint="eastAsia" w:eastAsia="方正仿宋_GBK"/>
          <w:b/>
          <w:bCs/>
          <w:color w:val="000000"/>
          <w:sz w:val="24"/>
          <w:szCs w:val="24"/>
        </w:rPr>
        <w:t xml:space="preserve">三、合同款及其支付方式、时间、条件</w:t>
      </w:r>
      <w:r>
        <w:rPr>
          <w:rFonts w:hint="eastAsia" w:eastAsia="方正仿宋_GBK"/>
          <w:b/>
          <w:bCs/>
          <w:color w:val="000000"/>
          <w:sz w:val="24"/>
          <w:szCs w:val="24"/>
        </w:rPr>
      </w:r>
      <w:r/>
    </w:p>
    <w:p>
      <w:pPr>
        <w:pStyle w:val="987"/>
        <w:ind w:firstLine="480"/>
        <w:keepLines w:val="0"/>
        <w:keepNext w:val="0"/>
        <w:pageBreakBefore w:val="0"/>
        <w:spacing w:after="0" w:line="440" w:lineRule="exact"/>
        <w:widowControl w:val="off"/>
        <w:rPr>
          <w:rFonts w:hint="eastAsia" w:eastAsia="方正仿宋_GBK"/>
          <w:color w:val="000000"/>
          <w:sz w:val="24"/>
          <w:szCs w:val="24"/>
        </w:rPr>
      </w:pPr>
      <w:r>
        <w:rPr>
          <w:rFonts w:hint="eastAsia" w:eastAsia="方正仿宋_GBK"/>
          <w:color w:val="000000"/>
          <w:sz w:val="24"/>
          <w:szCs w:val="24"/>
        </w:rPr>
        <w:t xml:space="preserve">1</w:t>
      </w:r>
      <w:r>
        <w:rPr>
          <w:rFonts w:hint="eastAsia" w:eastAsia="方正仿宋_GBK"/>
          <w:color w:val="000000"/>
          <w:sz w:val="24"/>
          <w:szCs w:val="24"/>
          <w:lang w:val="en-US" w:eastAsia="zh-CN"/>
        </w:rPr>
        <w:t xml:space="preserve">.</w:t>
      </w:r>
      <w:r>
        <w:rPr>
          <w:rFonts w:hint="eastAsia" w:eastAsia="方正仿宋_GBK"/>
          <w:color w:val="000000"/>
          <w:sz w:val="24"/>
          <w:szCs w:val="24"/>
        </w:rPr>
        <w:t xml:space="preserve">合同金额：本项目合同价为人民币</w:t>
      </w:r>
      <w:r>
        <w:rPr>
          <w:rFonts w:hint="eastAsia" w:eastAsia="方正仿宋_GBK"/>
          <w:color w:val="000000"/>
          <w:sz w:val="24"/>
          <w:szCs w:val="24"/>
          <w:u w:val="single"/>
          <w:lang w:val="en-US" w:eastAsia="zh-CN"/>
        </w:rPr>
        <w:t xml:space="preserve">            </w:t>
      </w:r>
      <w:r>
        <w:rPr>
          <w:rFonts w:hint="eastAsia" w:eastAsia="方正仿宋_GBK"/>
          <w:color w:val="000000"/>
          <w:sz w:val="24"/>
          <w:szCs w:val="24"/>
        </w:rPr>
        <w:t xml:space="preserve">（￥：</w:t>
      </w:r>
      <w:r>
        <w:rPr>
          <w:rFonts w:hint="eastAsia" w:eastAsia="方正仿宋_GBK"/>
          <w:color w:val="000000"/>
          <w:sz w:val="24"/>
          <w:szCs w:val="24"/>
          <w:u w:val="single"/>
          <w:lang w:val="en-US" w:eastAsia="zh-CN"/>
        </w:rPr>
        <w:t xml:space="preserve">            </w:t>
      </w:r>
      <w:r>
        <w:rPr>
          <w:rFonts w:hint="eastAsia" w:eastAsia="方正仿宋_GBK"/>
          <w:color w:val="000000"/>
          <w:sz w:val="24"/>
          <w:szCs w:val="24"/>
        </w:rPr>
        <w:t xml:space="preserve">元）。</w:t>
      </w:r>
      <w:r>
        <w:rPr>
          <w:rFonts w:hint="eastAsia" w:eastAsia="方正仿宋_GBK"/>
          <w:color w:val="000000"/>
          <w:sz w:val="24"/>
          <w:szCs w:val="24"/>
        </w:rPr>
      </w:r>
      <w:r/>
    </w:p>
    <w:p>
      <w:pPr>
        <w:pStyle w:val="987"/>
        <w:ind w:firstLine="480"/>
        <w:keepLines w:val="0"/>
        <w:keepNext w:val="0"/>
        <w:pageBreakBefore w:val="0"/>
        <w:spacing w:after="0" w:line="440" w:lineRule="exact"/>
        <w:widowControl w:val="off"/>
        <w:rPr>
          <w:rFonts w:hint="eastAsia" w:eastAsia="方正仿宋_GBK"/>
          <w:color w:val="000000"/>
          <w:sz w:val="24"/>
          <w:szCs w:val="24"/>
        </w:rPr>
      </w:pPr>
      <w:r>
        <w:rPr>
          <w:rFonts w:hint="eastAsia" w:eastAsia="方正仿宋_GBK"/>
          <w:color w:val="000000"/>
          <w:sz w:val="24"/>
          <w:szCs w:val="24"/>
        </w:rPr>
        <w:t xml:space="preserve">2</w:t>
      </w:r>
      <w:r>
        <w:rPr>
          <w:rFonts w:hint="eastAsia" w:eastAsia="方正仿宋_GBK"/>
          <w:color w:val="000000"/>
          <w:sz w:val="24"/>
          <w:szCs w:val="24"/>
          <w:lang w:val="en-US" w:eastAsia="zh-CN"/>
        </w:rPr>
        <w:t xml:space="preserve">.</w:t>
      </w:r>
      <w:r>
        <w:rPr>
          <w:rFonts w:hint="eastAsia" w:eastAsia="方正仿宋_GBK"/>
          <w:color w:val="000000"/>
          <w:sz w:val="24"/>
          <w:szCs w:val="24"/>
        </w:rPr>
        <w:t xml:space="preserve">本合同价应</w:t>
      </w:r>
      <w:r>
        <w:rPr>
          <w:rFonts w:hint="eastAsia" w:eastAsia="方正仿宋_GBK"/>
          <w:color w:val="000000"/>
          <w:sz w:val="24"/>
          <w:szCs w:val="24"/>
          <w:lang w:val="en-US" w:eastAsia="zh-CN"/>
        </w:rPr>
        <w:t xml:space="preserve">包含但不限于如风险评估的成本、管理费、利润、人工、专用设备及其备品、备件、易耗品耗材、通讯和专用工具费用、现场调查勘测、数据采集、项目开展过程中的相关会议费、交通差旅费、运输、保险、检测验收（含复检费）、技术评审、验收专家费、招标代理费、售后服务、报告编制费用、评审验收费及相关劳务支出等工作所发生的全部费用以及本项目与供应商企业利润、税金和政策性文件规定及合同包含的所有风险、责任，即响应本项目的各项应有的费用</w:t>
      </w:r>
      <w:r>
        <w:rPr>
          <w:rFonts w:hint="eastAsia" w:eastAsia="方正仿宋_GBK"/>
          <w:color w:val="000000"/>
          <w:sz w:val="24"/>
          <w:szCs w:val="24"/>
        </w:rPr>
        <w:t xml:space="preserve">。</w:t>
      </w:r>
      <w:r>
        <w:rPr>
          <w:rFonts w:hint="eastAsia" w:eastAsia="方正仿宋_GBK"/>
          <w:color w:val="000000"/>
          <w:sz w:val="24"/>
          <w:szCs w:val="24"/>
        </w:rPr>
      </w:r>
      <w:r/>
    </w:p>
    <w:p>
      <w:pPr>
        <w:pStyle w:val="987"/>
        <w:ind w:firstLine="480"/>
        <w:keepLines w:val="0"/>
        <w:keepNext w:val="0"/>
        <w:pageBreakBefore w:val="0"/>
        <w:spacing w:after="0" w:line="440" w:lineRule="exact"/>
        <w:widowControl w:val="off"/>
        <w:rPr>
          <w:rFonts w:hint="eastAsia" w:eastAsia="方正仿宋_GBK"/>
          <w:color w:val="000000"/>
          <w:sz w:val="24"/>
          <w:szCs w:val="24"/>
        </w:rPr>
      </w:pPr>
      <w:r>
        <w:rPr>
          <w:rFonts w:hint="eastAsia" w:eastAsia="方正仿宋_GBK"/>
          <w:color w:val="000000"/>
          <w:sz w:val="24"/>
          <w:szCs w:val="24"/>
          <w:lang w:val="en-US" w:eastAsia="zh-CN"/>
        </w:rPr>
        <w:t xml:space="preserve">3.</w:t>
      </w:r>
      <w:r>
        <w:rPr>
          <w:rFonts w:hint="eastAsia" w:eastAsia="方正仿宋_GBK"/>
          <w:color w:val="000000"/>
          <w:sz w:val="24"/>
          <w:szCs w:val="24"/>
        </w:rPr>
        <w:t xml:space="preserve">乙方在报价时应考虑各种风险因素，相关风险因素费用包含在报价中。风险因素包括遇重大活动、检查、突发情况、最低工资调整、物价调整、税费调整等。合同价在合同实施期间不因市场价格波动和各种风险因素的发生而变动。</w:t>
      </w:r>
      <w:r>
        <w:rPr>
          <w:rFonts w:hint="eastAsia" w:eastAsia="方正仿宋_GBK"/>
          <w:color w:val="000000"/>
          <w:sz w:val="24"/>
          <w:szCs w:val="24"/>
        </w:rPr>
      </w:r>
      <w:r/>
    </w:p>
    <w:p>
      <w:pPr>
        <w:pStyle w:val="987"/>
        <w:ind w:firstLine="480"/>
        <w:keepLines w:val="0"/>
        <w:keepNext w:val="0"/>
        <w:pageBreakBefore w:val="0"/>
        <w:spacing w:after="0" w:line="440" w:lineRule="exact"/>
        <w:widowControl w:val="off"/>
        <w:rPr>
          <w:rFonts w:hint="eastAsia" w:eastAsia="方正仿宋_GBK"/>
          <w:color w:val="000000"/>
          <w:sz w:val="24"/>
          <w:szCs w:val="24"/>
          <w:u w:val="single"/>
        </w:rPr>
      </w:pPr>
      <w:r>
        <w:rPr>
          <w:rFonts w:hint="eastAsia" w:eastAsia="方正仿宋_GBK"/>
          <w:color w:val="000000"/>
          <w:sz w:val="24"/>
          <w:szCs w:val="24"/>
          <w:lang w:val="en-US" w:eastAsia="zh-CN"/>
        </w:rPr>
        <w:t xml:space="preserve">4.</w:t>
      </w:r>
      <w:r>
        <w:rPr>
          <w:rFonts w:hint="eastAsia" w:eastAsia="方正仿宋_GBK"/>
          <w:color w:val="000000"/>
          <w:sz w:val="24"/>
          <w:szCs w:val="24"/>
        </w:rPr>
        <w:t xml:space="preserve">合同款的支付方式：</w:t>
      </w:r>
      <w:r>
        <w:rPr>
          <w:rFonts w:hint="eastAsia" w:eastAsia="方正仿宋_GBK"/>
          <w:color w:val="000000"/>
          <w:sz w:val="24"/>
          <w:szCs w:val="24"/>
          <w:u w:val="single"/>
        </w:rPr>
        <w:t xml:space="preserve">银行转账。                               </w:t>
      </w:r>
      <w:r>
        <w:rPr>
          <w:rFonts w:hint="eastAsia" w:eastAsia="方正仿宋_GBK"/>
          <w:color w:val="000000"/>
          <w:sz w:val="24"/>
          <w:szCs w:val="24"/>
          <w:u w:val="single"/>
          <w:lang w:val="en-US" w:eastAsia="zh-CN"/>
        </w:rPr>
        <w:t xml:space="preserve">  </w:t>
      </w:r>
      <w:r>
        <w:rPr>
          <w:rFonts w:hint="eastAsia" w:eastAsia="方正仿宋_GBK"/>
          <w:color w:val="000000"/>
          <w:sz w:val="24"/>
          <w:szCs w:val="24"/>
          <w:u w:val="single"/>
        </w:rPr>
        <w:t xml:space="preserve">  </w:t>
      </w:r>
      <w:r>
        <w:rPr>
          <w:rFonts w:hint="eastAsia" w:eastAsia="方正仿宋_GBK"/>
          <w:color w:val="000000"/>
          <w:sz w:val="24"/>
          <w:szCs w:val="24"/>
          <w:u w:val="single"/>
        </w:rPr>
      </w:r>
      <w:r/>
    </w:p>
    <w:p>
      <w:pPr>
        <w:pStyle w:val="987"/>
        <w:ind w:firstLine="480"/>
        <w:keepLines w:val="0"/>
        <w:keepNext w:val="0"/>
        <w:pageBreakBefore w:val="0"/>
        <w:spacing w:after="0" w:line="440" w:lineRule="exact"/>
        <w:widowControl w:val="off"/>
        <w:rPr>
          <w:rFonts w:hint="eastAsia" w:eastAsia="方正仿宋_GBK"/>
          <w:color w:val="000000"/>
          <w:sz w:val="24"/>
          <w:szCs w:val="24"/>
        </w:rPr>
      </w:pPr>
      <w:r>
        <w:rPr>
          <w:rFonts w:hint="eastAsia" w:eastAsia="方正仿宋_GBK"/>
          <w:color w:val="000000"/>
          <w:sz w:val="24"/>
          <w:szCs w:val="24"/>
          <w:lang w:val="en-US" w:eastAsia="zh-CN"/>
        </w:rPr>
        <w:t xml:space="preserve">5.</w:t>
      </w:r>
      <w:r>
        <w:rPr>
          <w:rFonts w:hint="eastAsia" w:eastAsia="方正仿宋_GBK"/>
          <w:color w:val="000000"/>
          <w:sz w:val="24"/>
          <w:szCs w:val="24"/>
        </w:rPr>
        <w:t xml:space="preserve">合同款的支付时间、条件：</w:t>
      </w:r>
      <w:r>
        <w:rPr>
          <w:rFonts w:hint="eastAsia" w:eastAsia="方正仿宋_GBK"/>
          <w:color w:val="000000"/>
          <w:sz w:val="24"/>
          <w:szCs w:val="24"/>
        </w:rPr>
      </w:r>
      <w:r/>
    </w:p>
    <w:p>
      <w:pPr>
        <w:pStyle w:val="987"/>
        <w:ind w:firstLine="480"/>
        <w:keepLines w:val="0"/>
        <w:keepNext w:val="0"/>
        <w:pageBreakBefore w:val="0"/>
        <w:spacing w:after="0" w:line="440" w:lineRule="exact"/>
        <w:widowControl w:val="off"/>
        <w:rPr>
          <w:rFonts w:hint="eastAsia" w:eastAsia="方正仿宋_GBK"/>
          <w:color w:val="000000"/>
          <w:sz w:val="24"/>
          <w:szCs w:val="24"/>
          <w:u w:val="single"/>
        </w:rPr>
      </w:pPr>
      <w:r>
        <w:rPr>
          <w:rFonts w:hint="eastAsia" w:eastAsia="方正仿宋_GBK"/>
          <w:color w:val="000000"/>
          <w:sz w:val="24"/>
          <w:szCs w:val="24"/>
          <w:u w:val="single"/>
          <w:lang w:val="en-US" w:eastAsia="zh-CN"/>
        </w:rPr>
        <w:t xml:space="preserve">①</w:t>
      </w:r>
      <w:r>
        <w:rPr>
          <w:rFonts w:hint="eastAsia" w:eastAsia="方正仿宋_GBK"/>
          <w:color w:val="000000"/>
          <w:sz w:val="24"/>
          <w:szCs w:val="24"/>
          <w:u w:val="single"/>
        </w:rPr>
        <w:t xml:space="preserve">首次付款：自合同签订生效、排口论证报告编制完成并经</w:t>
      </w:r>
      <w:r>
        <w:rPr>
          <w:rFonts w:hint="eastAsia" w:eastAsia="方正仿宋_GBK"/>
          <w:color w:val="000000"/>
          <w:sz w:val="24"/>
          <w:szCs w:val="24"/>
          <w:u w:val="single"/>
          <w:lang w:val="en-US" w:eastAsia="zh-CN"/>
        </w:rPr>
        <w:t xml:space="preserve">甲方</w:t>
      </w:r>
      <w:r>
        <w:rPr>
          <w:rFonts w:hint="eastAsia" w:eastAsia="方正仿宋_GBK"/>
          <w:color w:val="000000"/>
          <w:sz w:val="24"/>
          <w:szCs w:val="24"/>
          <w:u w:val="single"/>
        </w:rPr>
        <w:t xml:space="preserve">确认之日起30日内，支付中标金额的</w:t>
      </w:r>
      <w:r>
        <w:rPr>
          <w:rFonts w:hint="eastAsia" w:eastAsia="方正仿宋_GBK"/>
          <w:color w:val="000000"/>
          <w:sz w:val="24"/>
          <w:szCs w:val="24"/>
          <w:u w:val="single"/>
          <w:lang w:val="en-US" w:eastAsia="zh-CN"/>
        </w:rPr>
        <w:t xml:space="preserve">15</w:t>
      </w:r>
      <w:r>
        <w:rPr>
          <w:rFonts w:hint="eastAsia" w:eastAsia="方正仿宋_GBK"/>
          <w:color w:val="000000"/>
          <w:sz w:val="24"/>
          <w:szCs w:val="24"/>
          <w:u w:val="single"/>
        </w:rPr>
        <w:t xml:space="preserve">%；</w:t>
      </w:r>
      <w:r>
        <w:rPr>
          <w:rFonts w:hint="eastAsia" w:eastAsia="方正仿宋_GBK"/>
          <w:color w:val="000000"/>
          <w:sz w:val="24"/>
          <w:szCs w:val="24"/>
          <w:u w:val="single"/>
        </w:rPr>
      </w:r>
      <w:r/>
    </w:p>
    <w:p>
      <w:pPr>
        <w:pStyle w:val="987"/>
        <w:ind w:firstLine="480"/>
        <w:keepLines w:val="0"/>
        <w:keepNext w:val="0"/>
        <w:pageBreakBefore w:val="0"/>
        <w:spacing w:after="0" w:line="440" w:lineRule="exact"/>
        <w:widowControl w:val="off"/>
        <w:rPr>
          <w:rFonts w:eastAsia="方正仿宋_GBK"/>
          <w:color w:val="000000"/>
          <w:sz w:val="24"/>
          <w:szCs w:val="24"/>
          <w:u w:val="single"/>
        </w:rPr>
      </w:pPr>
      <w:r>
        <w:rPr>
          <w:rFonts w:hint="eastAsia" w:eastAsia="方正仿宋_GBK"/>
          <w:color w:val="000000"/>
          <w:sz w:val="24"/>
          <w:szCs w:val="24"/>
          <w:u w:val="single"/>
          <w:lang w:val="en-US" w:eastAsia="zh-CN"/>
        </w:rPr>
        <w:t xml:space="preserve">②</w:t>
      </w:r>
      <w:r>
        <w:rPr>
          <w:rFonts w:hint="eastAsia" w:eastAsia="方正仿宋_GBK"/>
          <w:color w:val="000000"/>
          <w:sz w:val="24"/>
          <w:szCs w:val="24"/>
          <w:u w:val="single"/>
        </w:rPr>
        <w:t xml:space="preserve">第二次付款：通过专家评审之日起30日内，支付中标金额的</w:t>
      </w:r>
      <w:r>
        <w:rPr>
          <w:rFonts w:hint="eastAsia" w:eastAsia="方正仿宋_GBK"/>
          <w:color w:val="000000"/>
          <w:sz w:val="24"/>
          <w:szCs w:val="24"/>
          <w:u w:val="single"/>
          <w:lang w:val="en-US" w:eastAsia="zh-CN"/>
        </w:rPr>
        <w:t xml:space="preserve">15</w:t>
      </w:r>
      <w:r>
        <w:rPr>
          <w:rFonts w:hint="eastAsia" w:eastAsia="方正仿宋_GBK"/>
          <w:color w:val="000000"/>
          <w:sz w:val="24"/>
          <w:szCs w:val="24"/>
          <w:u w:val="single"/>
        </w:rPr>
        <w:t xml:space="preserve">%；</w:t>
      </w:r>
      <w:r>
        <w:rPr>
          <w:rFonts w:hint="eastAsia" w:eastAsia="方正仿宋_GBK"/>
          <w:color w:val="000000"/>
          <w:sz w:val="24"/>
          <w:szCs w:val="24"/>
          <w:u w:val="single"/>
          <w:lang w:val="en-US" w:eastAsia="zh-CN"/>
        </w:rPr>
        <w:t xml:space="preserve">     </w:t>
      </w:r>
      <w:r>
        <w:rPr>
          <w:rFonts w:eastAsia="方正仿宋_GBK"/>
          <w:color w:val="000000"/>
          <w:sz w:val="24"/>
          <w:szCs w:val="24"/>
          <w:u w:val="single"/>
        </w:rPr>
      </w:r>
      <w:r/>
    </w:p>
    <w:p>
      <w:pPr>
        <w:pStyle w:val="987"/>
        <w:ind w:firstLine="480"/>
        <w:keepLines w:val="0"/>
        <w:keepNext w:val="0"/>
        <w:pageBreakBefore w:val="0"/>
        <w:spacing w:after="0" w:line="440" w:lineRule="exact"/>
        <w:widowControl w:val="off"/>
        <w:rPr>
          <w:rFonts w:hint="eastAsia" w:eastAsia="方正仿宋_GBK"/>
          <w:color w:val="000000"/>
          <w:sz w:val="24"/>
          <w:szCs w:val="24"/>
          <w:u w:val="single"/>
        </w:rPr>
      </w:pPr>
      <w:r>
        <w:rPr>
          <w:rFonts w:hint="eastAsia" w:eastAsia="方正仿宋_GBK"/>
          <w:color w:val="000000"/>
          <w:sz w:val="24"/>
          <w:szCs w:val="24"/>
          <w:u w:val="single"/>
          <w:lang w:val="en-US" w:eastAsia="zh-CN"/>
        </w:rPr>
        <w:t xml:space="preserve">③</w:t>
      </w:r>
      <w:r>
        <w:rPr>
          <w:rFonts w:hint="eastAsia" w:eastAsia="方正仿宋_GBK"/>
          <w:color w:val="000000"/>
          <w:sz w:val="24"/>
          <w:szCs w:val="24"/>
          <w:u w:val="single"/>
        </w:rPr>
        <w:t xml:space="preserve">第三次付款：取得主管部门正式批复文件之日起30日内，付清全部尾款。</w:t>
      </w:r>
      <w:r>
        <w:rPr>
          <w:rFonts w:hint="eastAsia" w:eastAsia="方正仿宋_GBK"/>
          <w:color w:val="000000"/>
          <w:sz w:val="24"/>
          <w:szCs w:val="24"/>
          <w:u w:val="single"/>
        </w:rPr>
      </w:r>
      <w:r/>
    </w:p>
    <w:p>
      <w:pPr>
        <w:pStyle w:val="987"/>
        <w:ind w:firstLine="480"/>
        <w:keepLines w:val="0"/>
        <w:keepNext w:val="0"/>
        <w:pageBreakBefore w:val="0"/>
        <w:spacing w:after="0" w:line="440" w:lineRule="exact"/>
        <w:widowControl w:val="off"/>
        <w:rPr>
          <w:rFonts w:hint="eastAsia" w:eastAsia="方正仿宋_GBK"/>
          <w:color w:val="000000"/>
          <w:sz w:val="24"/>
          <w:szCs w:val="24"/>
          <w:u w:val="single"/>
          <w:lang w:val="en-US" w:eastAsia="zh-CN"/>
        </w:rPr>
      </w:pPr>
      <w:r>
        <w:rPr>
          <w:rFonts w:hint="eastAsia" w:eastAsia="方正仿宋_GBK"/>
          <w:color w:val="000000"/>
          <w:sz w:val="24"/>
          <w:szCs w:val="24"/>
          <w:u w:val="single"/>
        </w:rPr>
        <w:t xml:space="preserve">注：</w:t>
      </w:r>
      <w:r>
        <w:rPr>
          <w:rFonts w:hint="eastAsia" w:eastAsia="方正仿宋_GBK"/>
          <w:color w:val="000000"/>
          <w:sz w:val="24"/>
          <w:szCs w:val="24"/>
          <w:u w:val="single"/>
          <w:lang w:val="en-US" w:eastAsia="zh-CN"/>
        </w:rPr>
        <w:t xml:space="preserve">乙方</w:t>
      </w:r>
      <w:r>
        <w:rPr>
          <w:rFonts w:hint="eastAsia" w:eastAsia="方正仿宋_GBK"/>
          <w:color w:val="000000"/>
          <w:sz w:val="24"/>
          <w:szCs w:val="24"/>
          <w:u w:val="single"/>
        </w:rPr>
        <w:t xml:space="preserve">提供加盖申请单位公章的付款审批单原件、增值税专用发票原件、合同复印件、中标通知书复印件以及由</w:t>
      </w:r>
      <w:r>
        <w:rPr>
          <w:rFonts w:hint="eastAsia" w:eastAsia="方正仿宋_GBK"/>
          <w:color w:val="000000"/>
          <w:sz w:val="24"/>
          <w:szCs w:val="24"/>
          <w:u w:val="single"/>
          <w:lang w:val="en-US" w:eastAsia="zh-CN"/>
        </w:rPr>
        <w:t xml:space="preserve">甲方</w:t>
      </w:r>
      <w:r>
        <w:rPr>
          <w:rFonts w:hint="eastAsia" w:eastAsia="方正仿宋_GBK"/>
          <w:color w:val="000000"/>
          <w:sz w:val="24"/>
          <w:szCs w:val="24"/>
          <w:u w:val="single"/>
        </w:rPr>
        <w:t xml:space="preserve">确认的阶段成果等相关材料，以上付款均不计利息。</w:t>
      </w:r>
      <w:r>
        <w:rPr>
          <w:rFonts w:hint="eastAsia" w:eastAsia="方正仿宋_GBK"/>
          <w:color w:val="000000"/>
          <w:sz w:val="24"/>
          <w:szCs w:val="24"/>
          <w:u w:val="single"/>
          <w:lang w:val="en-US" w:eastAsia="zh-CN"/>
        </w:rPr>
        <w:t xml:space="preserve">                                                             </w:t>
      </w:r>
      <w:r>
        <w:rPr>
          <w:rFonts w:hint="eastAsia" w:eastAsia="方正仿宋_GBK"/>
          <w:color w:val="000000"/>
          <w:sz w:val="24"/>
          <w:szCs w:val="24"/>
          <w:u w:val="single"/>
          <w:lang w:val="en-US" w:eastAsia="zh-CN"/>
        </w:rPr>
      </w:r>
      <w:r/>
    </w:p>
    <w:p>
      <w:pPr>
        <w:pStyle w:val="987"/>
        <w:keepLines w:val="0"/>
        <w:keepNext w:val="0"/>
        <w:pageBreakBefore w:val="0"/>
        <w:spacing w:after="0" w:line="440" w:lineRule="exact"/>
        <w:widowControl w:val="off"/>
        <w:rPr>
          <w:rFonts w:hint="eastAsia" w:eastAsia="方正仿宋_GBK"/>
          <w:b/>
          <w:bCs/>
          <w:color w:val="000000"/>
          <w:sz w:val="24"/>
          <w:szCs w:val="24"/>
          <w:u w:val="none"/>
          <w:lang w:val="en-US" w:eastAsia="zh-CN"/>
        </w:rPr>
      </w:pPr>
      <w:r>
        <w:rPr>
          <w:rFonts w:hint="eastAsia" w:eastAsia="方正仿宋_GBK"/>
          <w:b/>
          <w:bCs/>
          <w:color w:val="000000"/>
          <w:sz w:val="24"/>
          <w:szCs w:val="24"/>
          <w:u w:val="none"/>
          <w:lang w:val="en-US" w:eastAsia="zh-CN"/>
        </w:rPr>
        <w:t xml:space="preserve">四、履约保证金的缴纳和退还</w:t>
      </w:r>
      <w:r>
        <w:rPr>
          <w:rFonts w:hint="eastAsia" w:eastAsia="方正仿宋_GBK"/>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eastAsia="方正仿宋_GBK"/>
          <w:color w:val="000000"/>
          <w:sz w:val="24"/>
          <w:szCs w:val="24"/>
          <w:u w:val="none"/>
          <w:lang w:val="en-US" w:eastAsia="zh-CN"/>
        </w:rPr>
      </w:pPr>
      <w:r>
        <w:rPr>
          <w:rFonts w:hint="eastAsia" w:eastAsia="方正仿宋_GBK"/>
          <w:color w:val="000000"/>
          <w:sz w:val="24"/>
          <w:szCs w:val="24"/>
          <w:u w:val="none"/>
          <w:lang w:val="en-US" w:eastAsia="zh-CN"/>
        </w:rPr>
        <w:t xml:space="preserve">1.本项目的履约保证金为项目成交价的10%，即</w:t>
      </w:r>
      <w:r>
        <w:rPr>
          <w:rFonts w:hint="eastAsia" w:eastAsia="方正仿宋_GBK"/>
          <w:color w:val="000000"/>
          <w:sz w:val="24"/>
          <w:szCs w:val="24"/>
          <w:u w:val="single"/>
          <w:lang w:val="en-US" w:eastAsia="zh-CN"/>
        </w:rPr>
        <w:t xml:space="preserve">      </w:t>
      </w:r>
      <w:r>
        <w:rPr>
          <w:rFonts w:hint="eastAsia" w:eastAsia="方正仿宋_GBK"/>
          <w:color w:val="000000"/>
          <w:sz w:val="24"/>
          <w:szCs w:val="24"/>
          <w:u w:val="none"/>
          <w:lang w:val="en-US" w:eastAsia="zh-CN"/>
        </w:rPr>
        <w:t xml:space="preserve">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rPr>
          <w:rFonts w:hint="eastAsia" w:eastAsia="方正仿宋_GBK"/>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eastAsia="方正仿宋_GBK"/>
          <w:color w:val="000000"/>
          <w:sz w:val="24"/>
          <w:szCs w:val="24"/>
          <w:u w:val="none"/>
          <w:lang w:val="en-US" w:eastAsia="zh-CN"/>
        </w:rPr>
      </w:pPr>
      <w:r>
        <w:rPr>
          <w:rFonts w:hint="eastAsia" w:eastAsia="方正仿宋_GBK"/>
          <w:color w:val="000000"/>
          <w:sz w:val="24"/>
          <w:szCs w:val="24"/>
          <w:u w:val="none"/>
          <w:lang w:val="en-US" w:eastAsia="zh-CN"/>
        </w:rPr>
        <w:t xml:space="preserve">2.乙方全部履约合同义务，经甲方验收合格无质量、进度等问题的，甲方在收到主管部门正式批复之日起30个工作日内，一次性退还履约保证金，甲方若逾期退还履约保证金的，按照逾期部分的每日0.01%支付违约金。</w:t>
      </w:r>
      <w:r>
        <w:rPr>
          <w:rFonts w:hint="eastAsia" w:eastAsia="方正仿宋_GBK"/>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eastAsia="方正仿宋_GBK"/>
          <w:color w:val="000000"/>
          <w:sz w:val="24"/>
          <w:szCs w:val="24"/>
          <w:u w:val="none"/>
          <w:lang w:val="en-US" w:eastAsia="zh-CN"/>
        </w:rPr>
      </w:pPr>
      <w:r>
        <w:rPr>
          <w:rFonts w:hint="eastAsia" w:eastAsia="方正仿宋_GBK"/>
          <w:color w:val="000000"/>
          <w:sz w:val="24"/>
          <w:szCs w:val="24"/>
          <w:u w:val="none"/>
          <w:lang w:val="en-US" w:eastAsia="zh-CN"/>
        </w:rPr>
        <w:t xml:space="preserve">3.发生以下情况的，履约保证金不予退还或部分退还：</w:t>
      </w:r>
      <w:r>
        <w:rPr>
          <w:rFonts w:hint="eastAsia" w:eastAsia="方正仿宋_GBK"/>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eastAsia="方正仿宋_GBK"/>
          <w:color w:val="000000"/>
          <w:sz w:val="24"/>
          <w:szCs w:val="24"/>
          <w:u w:val="none"/>
          <w:lang w:val="en-US" w:eastAsia="zh-CN"/>
        </w:rPr>
      </w:pPr>
      <w:r>
        <w:rPr>
          <w:rFonts w:hint="eastAsia" w:eastAsia="方正仿宋_GBK"/>
          <w:color w:val="000000"/>
          <w:sz w:val="24"/>
          <w:szCs w:val="24"/>
          <w:u w:val="none"/>
          <w:lang w:val="en-US" w:eastAsia="zh-CN"/>
        </w:rPr>
        <w:t xml:space="preserve">（1）签订合同后，乙方不履行合同义务的，甲方有权全额扣除履约保证金，全额不予退还，同时甲方亦有权终止合同，乙方还须承担相应的法律赔偿责任。</w:t>
      </w:r>
      <w:r>
        <w:rPr>
          <w:rFonts w:hint="eastAsia" w:eastAsia="方正仿宋_GBK"/>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eastAsia="方正仿宋_GBK"/>
          <w:color w:val="000000"/>
          <w:sz w:val="24"/>
          <w:szCs w:val="24"/>
          <w:u w:val="none"/>
          <w:lang w:val="en-US" w:eastAsia="zh-CN"/>
        </w:rPr>
        <w:t xml:space="preserve">（2）乙方在履约过程中发生违约行为，给甲方造成损失的，甲方有权在乙方缴</w:t>
      </w:r>
      <w:r>
        <w:rPr>
          <w:rFonts w:hint="eastAsia" w:ascii="Times New Roman" w:hAnsi="Times New Roman" w:eastAsia="方正仿宋_GBK" w:cs="Times New Roman"/>
          <w:color w:val="000000"/>
          <w:sz w:val="24"/>
          <w:szCs w:val="24"/>
          <w:u w:val="none"/>
          <w:lang w:val="en-US" w:eastAsia="zh-CN"/>
        </w:rPr>
        <w:t xml:space="preserve">纳的履约保证金中予以扣款，以弥补甲方经济损失，不足的部分乙方另外补齐。 </w:t>
      </w:r>
      <w:r>
        <w:rPr>
          <w:rFonts w:hint="eastAsia" w:ascii="Times New Roman" w:hAnsi="Times New Roman" w:eastAsia="方正仿宋_GBK" w:cs="Times New Roman"/>
          <w:color w:val="000000"/>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五、甲方权利义务</w:t>
      </w:r>
      <w:r>
        <w:rPr>
          <w:rFonts w:hint="eastAsia" w:ascii="Times New Roman" w:hAnsi="Times New Roman" w:eastAsia="方正仿宋_GBK" w:cs="Times New Roman"/>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1.甲方有权随时向乙方了解项目进度并要求乙方提供项目相关资料。</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3.甲方应及时向乙方提供与履行本合同相关的所有必须的文件、资料。</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4.甲方应为乙方在合同履行过程中与相关政府部门及其他第三方的沟通、协调提供必要的协助。</w:t>
      </w:r>
      <w:r>
        <w:rPr>
          <w:rFonts w:hint="eastAsia" w:ascii="Times New Roman" w:hAnsi="Times New Roman" w:eastAsia="方正仿宋_GBK" w:cs="Times New Roman"/>
          <w:color w:val="000000"/>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六、乙方权利义务</w:t>
      </w:r>
      <w:r>
        <w:rPr>
          <w:rFonts w:hint="eastAsia" w:ascii="Times New Roman" w:hAnsi="Times New Roman" w:eastAsia="方正仿宋_GBK" w:cs="Times New Roman"/>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1.乙方利用自身的技术知识，按照国家规定和合同约定的技术规范、标准进行安装或服务工作，按本合同规定的内容及时间向甲方交付验收。</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2.乙方有权按照本合同约定向甲方收取费用。</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3.履行本合同所需的文件、资料由乙方自行向相关部门收集，所发生的相关费用由乙方承担，甲方配合乙方做好相关协调工作。</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4.乙方应接受并配合甲方或甲方组织的对本合同履行情况的监督与检查，对于甲方指出的问题，应及时作出合理解释或予以纠正。</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5.合同生效后，乙方要求终止或解除合同的，甲方有权扣除履约保证金，乙方无条件退还已支付的费用。</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6.乙方交付验收后，按规定参加有关上级的验收，并根据验收结果负责不超出原定范围的内容做必要调整补充。</w:t>
      </w:r>
      <w:r>
        <w:rPr>
          <w:rFonts w:hint="eastAsia" w:ascii="Times New Roman" w:hAnsi="Times New Roman" w:eastAsia="方正仿宋_GBK" w:cs="Times New Roman"/>
          <w:color w:val="000000"/>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七、技术情报和资料的保密</w:t>
      </w:r>
      <w:r>
        <w:rPr>
          <w:rFonts w:hint="eastAsia" w:ascii="Times New Roman" w:hAnsi="Times New Roman" w:eastAsia="方正仿宋_GBK" w:cs="Times New Roman"/>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成果由双方按有关规定保管，未经对方同意，不得提供给第三方。</w:t>
      </w:r>
      <w:r>
        <w:rPr>
          <w:rFonts w:hint="eastAsia" w:ascii="Times New Roman" w:hAnsi="Times New Roman" w:eastAsia="方正仿宋_GBK" w:cs="Times New Roman"/>
          <w:color w:val="000000"/>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八、违约责任</w:t>
      </w:r>
      <w:r>
        <w:rPr>
          <w:rFonts w:hint="eastAsia" w:ascii="Times New Roman" w:hAnsi="Times New Roman" w:eastAsia="方正仿宋_GBK" w:cs="Times New Roman"/>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1.乙方采用转包、分包的形式履行合同的，甲方有权中止或终止合同，由此给甲方造成损失的，由乙方承担赔偿责任。</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2.乙方违约：如系乙方原因而致使本项目成果不能按期提交以及按期验收通过所造成责任及费用均由乙方承担。</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3.甲方违约：如系甲方原因致使乙方不能按期履约所造成的责任及费用由甲方承担。</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4.乙方在项目实施过程中，因作风不实、工作效率低下、调查成果质量差等原因，影响调查工作的，甲方有权酌情处置。性质严重的，将被列为不诚信单位并上报市、省行政主管部门。</w:t>
      </w:r>
      <w:r>
        <w:rPr>
          <w:rFonts w:hint="eastAsia" w:ascii="Times New Roman" w:hAnsi="Times New Roman" w:eastAsia="方正仿宋_GBK" w:cs="Times New Roman"/>
          <w:color w:val="000000"/>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九、转包或分包</w:t>
      </w:r>
      <w:r>
        <w:rPr>
          <w:rFonts w:hint="eastAsia" w:ascii="Times New Roman" w:hAnsi="Times New Roman" w:eastAsia="方正仿宋_GBK" w:cs="Times New Roman"/>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1.本合同范围的服务或货物，乙方不得非法转让他人供应。</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2.如有非法转让或未经甲方同意的分包行为，甲方有权给予终止合同。</w:t>
      </w:r>
      <w:r>
        <w:rPr>
          <w:rFonts w:hint="eastAsia" w:ascii="Times New Roman" w:hAnsi="Times New Roman" w:eastAsia="方正仿宋_GBK" w:cs="Times New Roman"/>
          <w:color w:val="000000"/>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十、争议的解决</w:t>
      </w:r>
      <w:r>
        <w:rPr>
          <w:rFonts w:hint="eastAsia" w:ascii="Times New Roman" w:hAnsi="Times New Roman" w:eastAsia="方正仿宋_GBK" w:cs="Times New Roman"/>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1.因履行本合同引起的或与本合同有关的争议，甲、乙双方应首先通过友好协商解决，如果协商不能解决争议，则采取以下2种方式解决争议：</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（1）向甲方所在地有管辖权的人民法院提起诉讼；</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（2）向甲方所在地仲裁委员会按其仲裁规则申请仲裁。</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2.在仲裁期间，本合同应继续履行。</w:t>
      </w:r>
      <w:r>
        <w:rPr>
          <w:rFonts w:hint="eastAsia" w:ascii="Times New Roman" w:hAnsi="Times New Roman" w:eastAsia="方正仿宋_GBK" w:cs="Times New Roman"/>
          <w:color w:val="000000"/>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十一、不可抗力</w:t>
      </w:r>
      <w:r>
        <w:rPr>
          <w:rFonts w:hint="eastAsia" w:ascii="Times New Roman" w:hAnsi="Times New Roman" w:eastAsia="方正仿宋_GBK" w:cs="Times New Roman"/>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1.不可抗力，是指不能预见、不能避免并不能克服的客观情况，如战争、动乱、瘟疫、严重火灾、洪水、地震、风暴或其他自然灾害等。</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3.发生不可抗力事件，任何一方均不对因不可抗力无法履行或迟延履行本合同义务而使另一方蒙受的任何损失承担责任，法律另有规定的除外。</w:t>
      </w:r>
      <w:r>
        <w:rPr>
          <w:rFonts w:hint="eastAsia" w:ascii="Times New Roman" w:hAnsi="Times New Roman" w:eastAsia="方正仿宋_GBK" w:cs="Times New Roman"/>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4.合同双方应根据不可抗力对本合同履行的影响程度，协商确定是否终止本合同或是继续履行本合同。</w:t>
      </w:r>
      <w:r>
        <w:rPr>
          <w:rFonts w:hint="eastAsia" w:ascii="Times New Roman" w:hAnsi="Times New Roman" w:eastAsia="方正仿宋_GBK" w:cs="Times New Roman"/>
          <w:color w:val="000000"/>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十二、合同生效、终止及其它</w:t>
      </w:r>
      <w:r>
        <w:rPr>
          <w:rFonts w:hint="eastAsia" w:ascii="Times New Roman" w:hAnsi="Times New Roman" w:eastAsia="方正仿宋_GBK" w:cs="Times New Roman"/>
          <w:b/>
          <w:bCs/>
          <w:color w:val="000000"/>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1.合同应在甲乙双方代表签</w:t>
      </w:r>
      <w:r>
        <w:rPr>
          <w:rFonts w:hint="eastAsia" w:ascii="Times New Roman" w:hAnsi="Times New Roman" w:eastAsia="方正仿宋_GBK" w:cs="Times New Roman"/>
          <w:sz w:val="24"/>
          <w:szCs w:val="24"/>
          <w:u w:val="none"/>
          <w:lang w:val="en-US" w:eastAsia="zh-CN"/>
        </w:rPr>
        <w:t xml:space="preserve">字并加盖公章，且乙方向甲方缴纳足额履约保证金后生效，至双方规定的权利和义务完成时自行终止。</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2.违约金或者赔偿损失的方式双方协商解决。</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3.对本合同条款的任何修改、补充或变更，须经双方协商同意并由双方授权代表签署的书面文件为证，构成本合同不可分割的组成部分。</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4.下述合同附件为本合同不可分割的部分并与本合同具有同等效力：</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（1）成交通知书；</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（2）履约保证金缴纳证明；</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（3）磋商文件；</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（4）澄清文件（如有）；</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（5）乙方的响应文件；</w:t>
      </w:r>
      <w:r>
        <w:rPr>
          <w:rFonts w:hint="eastAsia" w:ascii="Times New Roman" w:hAnsi="Times New Roman" w:eastAsia="方正仿宋_GBK" w:cs="Times New Roman"/>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（6）甲乙双方商定的其他必要文件。</w:t>
      </w:r>
      <w:r>
        <w:rPr>
          <w:rFonts w:hint="eastAsia" w:ascii="Times New Roman" w:hAnsi="Times New Roman" w:eastAsia="方正仿宋_GBK" w:cs="Times New Roman"/>
          <w:sz w:val="24"/>
          <w:szCs w:val="24"/>
          <w:u w:val="none"/>
          <w:lang w:val="en-US" w:eastAsia="zh-CN"/>
        </w:rPr>
      </w:r>
      <w:r/>
    </w:p>
    <w:p>
      <w:pPr>
        <w:pStyle w:val="987"/>
        <w:keepLines w:val="0"/>
        <w:keepNext w:val="0"/>
        <w:pageBreakBefore w:val="0"/>
        <w:spacing w:after="0" w:line="440" w:lineRule="exact"/>
        <w:widowControl w:val="off"/>
        <w:rPr>
          <w:rFonts w:hint="eastAsia" w:ascii="Times New Roman" w:hAnsi="Times New Roman" w:eastAsia="方正仿宋_GBK" w:cs="Times New Roman"/>
          <w:b/>
          <w:bCs/>
          <w:sz w:val="24"/>
          <w:szCs w:val="24"/>
          <w:u w:val="none"/>
          <w:lang w:val="en-US" w:eastAsia="zh-CN"/>
        </w:rPr>
      </w:pPr>
      <w:r>
        <w:rPr>
          <w:rFonts w:hint="eastAsia" w:ascii="Times New Roman" w:hAnsi="Times New Roman" w:eastAsia="方正仿宋_GBK" w:cs="Times New Roman"/>
          <w:b/>
          <w:bCs/>
          <w:sz w:val="24"/>
          <w:szCs w:val="24"/>
          <w:u w:val="none"/>
          <w:lang w:val="en-US" w:eastAsia="zh-CN"/>
        </w:rPr>
        <w:t xml:space="preserve">十三、合同签署</w:t>
      </w:r>
      <w:r>
        <w:rPr>
          <w:rFonts w:hint="eastAsia" w:ascii="Times New Roman" w:hAnsi="Times New Roman" w:eastAsia="方正仿宋_GBK" w:cs="Times New Roman"/>
          <w:b/>
          <w:bCs/>
          <w:sz w:val="24"/>
          <w:szCs w:val="24"/>
          <w:u w:val="none"/>
          <w:lang w:val="en-US" w:eastAsia="zh-CN"/>
        </w:rPr>
      </w:r>
      <w:r/>
    </w:p>
    <w:p>
      <w:pPr>
        <w:pStyle w:val="987"/>
        <w:ind w:firstLine="482"/>
        <w:keepLines w:val="0"/>
        <w:keepNext w:val="0"/>
        <w:pageBreakBefore w:val="0"/>
        <w:spacing w:after="0" w:line="440" w:lineRule="exact"/>
        <w:widowControl w:val="off"/>
        <w:rPr>
          <w:rFonts w:hint="eastAsia" w:ascii="Times New Roman" w:hAnsi="Times New Roman" w:eastAsia="方正仿宋_GBK" w:cs="Times New Roman"/>
          <w:b/>
          <w:bCs/>
          <w:sz w:val="24"/>
          <w:szCs w:val="24"/>
          <w:u w:val="none"/>
          <w:lang w:val="en-US" w:eastAsia="zh-CN"/>
        </w:rPr>
      </w:pPr>
      <w:r>
        <w:rPr>
          <w:rFonts w:hint="eastAsia" w:ascii="Times New Roman" w:hAnsi="Times New Roman" w:eastAsia="方正仿宋_GBK" w:cs="Times New Roman"/>
          <w:b/>
          <w:bCs/>
          <w:sz w:val="24"/>
          <w:szCs w:val="24"/>
          <w:u w:val="none"/>
          <w:lang w:val="en-US" w:eastAsia="zh-CN"/>
        </w:rPr>
        <w:t xml:space="preserve">1.本合同一式</w:t>
      </w:r>
      <w:r>
        <w:rPr>
          <w:rFonts w:hint="eastAsia" w:ascii="Times New Roman" w:hAnsi="Times New Roman" w:eastAsia="方正仿宋_GBK" w:cs="Times New Roman"/>
          <w:b/>
          <w:bCs/>
          <w:sz w:val="24"/>
          <w:szCs w:val="24"/>
          <w:u w:val="single"/>
          <w:lang w:val="en-US" w:eastAsia="zh-CN"/>
        </w:rPr>
        <w:t xml:space="preserve"> 陆 </w:t>
      </w:r>
      <w:r>
        <w:rPr>
          <w:rFonts w:hint="eastAsia" w:ascii="Times New Roman" w:hAnsi="Times New Roman" w:eastAsia="方正仿宋_GBK" w:cs="Times New Roman"/>
          <w:b/>
          <w:bCs/>
          <w:sz w:val="24"/>
          <w:szCs w:val="24"/>
          <w:u w:val="none"/>
          <w:lang w:val="en-US" w:eastAsia="zh-CN"/>
        </w:rPr>
        <w:t xml:space="preserve">份，甲乙双方各执</w:t>
      </w:r>
      <w:r>
        <w:rPr>
          <w:rFonts w:hint="eastAsia" w:ascii="Times New Roman" w:hAnsi="Times New Roman" w:eastAsia="方正仿宋_GBK" w:cs="Times New Roman"/>
          <w:b/>
          <w:bCs/>
          <w:sz w:val="24"/>
          <w:szCs w:val="24"/>
          <w:u w:val="single"/>
          <w:lang w:val="en-US" w:eastAsia="zh-CN"/>
        </w:rPr>
        <w:t xml:space="preserve"> 叁 </w:t>
      </w:r>
      <w:r>
        <w:rPr>
          <w:rFonts w:hint="eastAsia" w:ascii="Times New Roman" w:hAnsi="Times New Roman" w:eastAsia="方正仿宋_GBK" w:cs="Times New Roman"/>
          <w:b/>
          <w:bCs/>
          <w:sz w:val="24"/>
          <w:szCs w:val="24"/>
          <w:u w:val="none"/>
          <w:lang w:val="en-US" w:eastAsia="zh-CN"/>
        </w:rPr>
        <w:t xml:space="preserve">份。双方签字盖章后生效，具有同等法律效力。</w:t>
      </w:r>
      <w:r>
        <w:rPr>
          <w:rFonts w:hint="eastAsia" w:ascii="Times New Roman" w:hAnsi="Times New Roman" w:eastAsia="方正仿宋_GBK" w:cs="Times New Roman"/>
          <w:b/>
          <w:bCs/>
          <w:sz w:val="24"/>
          <w:szCs w:val="24"/>
          <w:u w:val="none"/>
          <w:lang w:val="en-US" w:eastAsia="zh-CN"/>
        </w:rPr>
      </w:r>
      <w:r/>
    </w:p>
    <w:p>
      <w:pPr>
        <w:pStyle w:val="987"/>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2.本合同应按照中华人民共和国的现行法律进行解释。</w:t>
      </w:r>
      <w:r>
        <w:rPr>
          <w:rFonts w:hint="eastAsia" w:ascii="Times New Roman" w:hAnsi="Times New Roman" w:eastAsia="方正仿宋_GBK" w:cs="Times New Roman"/>
          <w:sz w:val="24"/>
          <w:szCs w:val="24"/>
          <w:u w:val="none"/>
          <w:lang w:val="en-US" w:eastAsia="zh-CN"/>
        </w:rPr>
      </w:r>
      <w:r/>
    </w:p>
    <w:p>
      <w:pPr>
        <w:pStyle w:val="972"/>
      </w:pPr>
      <w:r/>
      <w:r/>
    </w:p>
    <w:p>
      <w:pPr>
        <w:pStyle w:val="972"/>
      </w:pPr>
      <w:r/>
      <w:r/>
    </w:p>
    <w:p>
      <w:pPr>
        <w:pStyle w:val="972"/>
      </w:pPr>
      <w:r/>
      <w:r/>
    </w:p>
    <w:p>
      <w:pPr>
        <w:pStyle w:val="972"/>
      </w:pPr>
      <w:r/>
      <w:r/>
    </w:p>
    <w:p>
      <w:pPr>
        <w:pStyle w:val="972"/>
      </w:pPr>
      <w:r/>
      <w:r/>
    </w:p>
    <w:p>
      <w:pPr>
        <w:pStyle w:val="972"/>
      </w:pPr>
      <w:r/>
      <w:r/>
    </w:p>
    <w:p>
      <w:pPr>
        <w:pStyle w:val="972"/>
      </w:pPr>
      <w:r/>
      <w:r/>
    </w:p>
    <w:p>
      <w:pPr>
        <w:pStyle w:val="972"/>
      </w:pPr>
      <w:r/>
      <w:r/>
    </w:p>
    <w:p>
      <w:pPr>
        <w:pStyle w:val="972"/>
      </w:pPr>
      <w:r/>
      <w:r/>
    </w:p>
    <w:p>
      <w:pPr>
        <w:pStyle w:val="972"/>
      </w:pPr>
      <w:r/>
      <w:r/>
    </w:p>
    <w:p>
      <w:pPr>
        <w:pStyle w:val="972"/>
      </w:pPr>
      <w:r/>
      <w:r/>
    </w:p>
    <w:tbl>
      <w:tblPr>
        <w:tblW w:w="823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515"/>
        <w:gridCol w:w="936"/>
        <w:gridCol w:w="3784"/>
      </w:tblGrid>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甲方（盖章）：</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乙方（盖章）：</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987"/>
              <w:jc w:val="left"/>
              <w:spacing w:after="0" w:line="460" w:lineRule="exact"/>
              <w:rPr>
                <w:rFonts w:eastAsia="方正仿宋_GBK"/>
                <w:b/>
                <w:bCs/>
                <w:sz w:val="24"/>
                <w:szCs w:val="24"/>
              </w:rPr>
            </w:pPr>
            <w:r>
              <w:rPr>
                <w:rFonts w:eastAsia="方正仿宋_GBK"/>
                <w:b/>
                <w:bCs/>
                <w:sz w:val="24"/>
                <w:szCs w:val="24"/>
              </w:rPr>
              <w:t xml:space="preserve">统一社会信用代码：</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987"/>
              <w:jc w:val="left"/>
              <w:spacing w:after="0" w:line="460" w:lineRule="exact"/>
              <w:rPr>
                <w:rFonts w:eastAsia="方正仿宋_GBK"/>
                <w:b/>
                <w:bCs/>
                <w:sz w:val="24"/>
                <w:szCs w:val="24"/>
              </w:rPr>
            </w:pPr>
            <w:r>
              <w:rPr>
                <w:rFonts w:eastAsia="方正仿宋_GBK"/>
                <w:b/>
                <w:bCs/>
                <w:sz w:val="24"/>
                <w:szCs w:val="24"/>
              </w:rPr>
              <w:t xml:space="preserve">统一社会信用代码：</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地址：</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地址：</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法定代表人（签字或盖章）：</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法定代表人（签字或盖章）：</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（或）授权代表（签字或盖章）：</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（或）授权代表（签字或盖章）：</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972"/>
              <w:jc w:val="left"/>
              <w:spacing w:line="460" w:lineRule="exact"/>
              <w:rPr>
                <w:rFonts w:eastAsia="方正仿宋_GBK"/>
                <w:b/>
                <w:bCs/>
                <w:sz w:val="24"/>
              </w:rPr>
            </w:pPr>
            <w:r>
              <w:rPr>
                <w:rFonts w:eastAsia="方正仿宋_GBK"/>
                <w:b/>
                <w:bCs/>
                <w:sz w:val="24"/>
              </w:rPr>
              <w:t xml:space="preserve">联系电话：</w:t>
            </w:r>
            <w:r>
              <w:rPr>
                <w:rFonts w:eastAsia="方正仿宋_GBK"/>
                <w:b/>
                <w:bCs/>
                <w:sz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972"/>
              <w:jc w:val="left"/>
              <w:spacing w:line="460" w:lineRule="exact"/>
              <w:rPr>
                <w:rFonts w:eastAsia="方正仿宋_GBK"/>
                <w:b/>
                <w:bCs/>
                <w:sz w:val="24"/>
              </w:rPr>
            </w:pPr>
            <w:r>
              <w:rPr>
                <w:rFonts w:eastAsia="方正仿宋_GBK"/>
                <w:b/>
                <w:bCs/>
                <w:sz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972"/>
              <w:jc w:val="left"/>
              <w:spacing w:line="460" w:lineRule="exact"/>
              <w:rPr>
                <w:rFonts w:eastAsia="方正仿宋_GBK"/>
                <w:b/>
                <w:bCs/>
                <w:sz w:val="24"/>
              </w:rPr>
            </w:pPr>
            <w:r>
              <w:rPr>
                <w:rFonts w:eastAsia="方正仿宋_GBK"/>
                <w:b/>
                <w:bCs/>
                <w:sz w:val="24"/>
              </w:rPr>
              <w:t xml:space="preserve">联系电话：</w:t>
            </w:r>
            <w:r>
              <w:rPr>
                <w:rFonts w:eastAsia="方正仿宋_GBK"/>
                <w:b/>
                <w:bCs/>
                <w:sz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t xml:space="preserve">开户行/</w:t>
            </w:r>
            <w:r>
              <w:rPr>
                <w:rFonts w:hint="eastAsia" w:eastAsia="方正仿宋_GBK"/>
                <w:b/>
                <w:bCs/>
                <w:sz w:val="24"/>
                <w:szCs w:val="24"/>
                <w:lang w:val="en-US" w:eastAsia="zh-CN"/>
              </w:rPr>
              <w:t xml:space="preserve">账</w:t>
            </w:r>
            <w:r>
              <w:rPr>
                <w:rFonts w:eastAsia="方正仿宋_GBK"/>
                <w:b/>
                <w:bCs/>
                <w:sz w:val="24"/>
                <w:szCs w:val="24"/>
              </w:rPr>
              <w:t xml:space="preserve">号：</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987"/>
              <w:jc w:val="left"/>
              <w:spacing w:after="0" w:line="460" w:lineRule="exact"/>
              <w:rPr>
                <w:rFonts w:eastAsia="方正仿宋_GBK"/>
                <w:b/>
                <w:bCs/>
                <w:sz w:val="24"/>
                <w:szCs w:val="24"/>
              </w:rPr>
            </w:pPr>
            <w:r>
              <w:rPr>
                <w:rFonts w:eastAsia="方正仿宋_GBK"/>
                <w:b/>
                <w:bCs/>
                <w:sz w:val="24"/>
                <w:szCs w:val="24"/>
              </w:rPr>
              <w:t xml:space="preserve">开户行/</w:t>
            </w:r>
            <w:r>
              <w:rPr>
                <w:rFonts w:hint="eastAsia" w:eastAsia="方正仿宋_GBK"/>
                <w:b/>
                <w:bCs/>
                <w:sz w:val="24"/>
                <w:szCs w:val="24"/>
                <w:lang w:val="en-US" w:eastAsia="zh-CN"/>
              </w:rPr>
              <w:t xml:space="preserve">账</w:t>
            </w:r>
            <w:r>
              <w:rPr>
                <w:rFonts w:eastAsia="方正仿宋_GBK"/>
                <w:b/>
                <w:bCs/>
                <w:sz w:val="24"/>
                <w:szCs w:val="24"/>
              </w:rPr>
              <w:t xml:space="preserve">号：</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987"/>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987"/>
              <w:jc w:val="right"/>
              <w:spacing w:after="0" w:line="460" w:lineRule="exact"/>
              <w:rPr>
                <w:rFonts w:eastAsia="方正仿宋_GBK"/>
                <w:b/>
                <w:bCs/>
                <w:sz w:val="24"/>
                <w:szCs w:val="24"/>
              </w:rPr>
            </w:pPr>
            <w:r>
              <w:rPr>
                <w:rFonts w:eastAsia="方正仿宋_GBK"/>
                <w:b/>
                <w:bCs/>
                <w:sz w:val="24"/>
                <w:szCs w:val="24"/>
              </w:rPr>
            </w:r>
            <w:r/>
          </w:p>
          <w:p>
            <w:pPr>
              <w:pStyle w:val="987"/>
              <w:jc w:val="right"/>
              <w:spacing w:after="0" w:line="460" w:lineRule="exact"/>
              <w:rPr>
                <w:rFonts w:eastAsia="方正仿宋_GBK"/>
                <w:b/>
                <w:bCs/>
                <w:sz w:val="24"/>
                <w:szCs w:val="24"/>
              </w:rPr>
            </w:pPr>
            <w:r>
              <w:rPr>
                <w:rFonts w:eastAsia="方正仿宋_GBK"/>
                <w:b/>
                <w:bCs/>
                <w:sz w:val="24"/>
                <w:szCs w:val="24"/>
              </w:rPr>
              <w:t xml:space="preserve">签订日期：    年    月    日</w:t>
            </w:r>
            <w:r>
              <w:rPr>
                <w:rFonts w:eastAsia="方正仿宋_GBK"/>
                <w:b/>
                <w:bCs/>
                <w:sz w:val="24"/>
                <w:szCs w:val="24"/>
              </w:rPr>
            </w:r>
            <w:r/>
          </w:p>
        </w:tc>
      </w:tr>
    </w:tbl>
    <w:p>
      <w:pPr>
        <w:pStyle w:val="972"/>
      </w:pPr>
      <w:r/>
      <w:r/>
    </w:p>
    <w:p>
      <w:pPr>
        <w:pStyle w:val="987"/>
      </w:pPr>
      <w:r/>
      <w:r/>
    </w:p>
    <w:p>
      <w:pPr>
        <w:pStyle w:val="972"/>
      </w:pPr>
      <w:r/>
      <w:r/>
    </w:p>
    <w:p>
      <w:pPr>
        <w:pStyle w:val="987"/>
      </w:pPr>
      <w:r/>
      <w:r/>
    </w:p>
    <w:p>
      <w:pPr>
        <w:pStyle w:val="987"/>
      </w:pPr>
      <w:r/>
      <w:r/>
    </w:p>
    <w:p>
      <w:pPr>
        <w:pStyle w:val="972"/>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972"/>
        <w:ind w:firstLine="562"/>
        <w:jc w:val="left"/>
        <w:spacing w:line="500" w:lineRule="exact"/>
        <w:rPr>
          <w:rFonts w:ascii="Times New Roman" w:hAnsi="Times New Roman" w:eastAsia="方正仿宋_GBK" w:cs="Times New Roman"/>
          <w:b/>
          <w:bCs/>
          <w:sz w:val="28"/>
          <w:szCs w:val="28"/>
        </w:rPr>
      </w:pPr>
      <w:r>
        <w:rPr>
          <w:rFonts w:ascii="Times New Roman" w:hAnsi="Times New Roman" w:eastAsia="方正仿宋_GBK" w:cs="Times New Roman"/>
          <w:b/>
          <w:bCs/>
          <w:sz w:val="28"/>
          <w:szCs w:val="28"/>
        </w:rPr>
        <w:t xml:space="preserve">一、磋商方式</w:t>
      </w:r>
      <w:r>
        <w:rPr>
          <w:rFonts w:ascii="Times New Roman" w:hAnsi="Times New Roman" w:eastAsia="方正仿宋_GBK" w:cs="Times New Roman"/>
          <w:b/>
          <w:bCs/>
          <w:sz w:val="28"/>
          <w:szCs w:val="28"/>
        </w:rPr>
      </w:r>
      <w:r/>
    </w:p>
    <w:p>
      <w:pPr>
        <w:pStyle w:val="972"/>
        <w:ind w:firstLine="537"/>
        <w:spacing w:line="50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rPr>
          <w:rFonts w:eastAsia="方正仿宋_GBK"/>
          <w:sz w:val="28"/>
          <w:szCs w:val="28"/>
        </w:rPr>
      </w:r>
      <w:r/>
    </w:p>
    <w:p>
      <w:pPr>
        <w:pStyle w:val="972"/>
        <w:ind w:firstLine="562"/>
        <w:jc w:val="left"/>
        <w:spacing w:line="500" w:lineRule="exact"/>
        <w:rPr>
          <w:rFonts w:ascii="Times New Roman" w:hAnsi="Times New Roman" w:eastAsia="方正仿宋_GBK" w:cs="Times New Roman"/>
          <w:b/>
          <w:bCs/>
          <w:sz w:val="28"/>
          <w:szCs w:val="28"/>
        </w:rPr>
      </w:pPr>
      <w:r>
        <w:rPr>
          <w:rFonts w:ascii="Times New Roman" w:hAnsi="Times New Roman" w:eastAsia="方正仿宋_GBK" w:cs="Times New Roman"/>
          <w:b/>
          <w:bCs/>
          <w:sz w:val="28"/>
          <w:szCs w:val="28"/>
        </w:rPr>
        <w:t xml:space="preserve">二、评审方法和标准</w:t>
      </w:r>
      <w:r>
        <w:rPr>
          <w:rFonts w:ascii="Times New Roman" w:hAnsi="Times New Roman" w:eastAsia="方正仿宋_GBK" w:cs="Times New Roman"/>
          <w:b/>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评审方法：综合评分法。</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eastAsia="方正仿宋_GBK"/>
          <w:bCs/>
          <w:sz w:val="28"/>
          <w:szCs w:val="28"/>
        </w:rPr>
      </w:r>
      <w:r/>
    </w:p>
    <w:p>
      <w:pPr>
        <w:pStyle w:val="972"/>
        <w:ind w:firstLine="560"/>
        <w:spacing w:line="50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的时间内填写并提交最后报价，未在规定时间内提交最后报价的</w:t>
      </w:r>
      <w:r>
        <w:rPr>
          <w:rFonts w:hint="eastAsia" w:eastAsia="方正仿宋_GBK"/>
          <w:bCs/>
          <w:sz w:val="28"/>
          <w:szCs w:val="28"/>
        </w:rPr>
        <w:t xml:space="preserve">或超过第一轮报价的，</w:t>
      </w:r>
      <w:r>
        <w:rPr>
          <w:rFonts w:eastAsia="方正仿宋_GBK"/>
          <w:bCs/>
          <w:sz w:val="28"/>
          <w:szCs w:val="28"/>
        </w:rPr>
        <w:t xml:space="preserve">视作无效响应处理。</w:t>
      </w:r>
      <w:r>
        <w:rPr>
          <w:rFonts w:eastAsia="方正仿宋_GBK"/>
          <w:bCs/>
          <w:sz w:val="28"/>
          <w:szCs w:val="28"/>
        </w:rPr>
      </w:r>
      <w:r/>
    </w:p>
    <w:p>
      <w:pPr>
        <w:pStyle w:val="972"/>
        <w:ind w:firstLine="557"/>
        <w:spacing w:line="500" w:lineRule="exact"/>
        <w:tabs>
          <w:tab w:val="left" w:pos="900" w:leader="none"/>
        </w:tabs>
        <w:rPr>
          <w:rFonts w:hint="eastAsia"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提交最后报价的供应商不得少于3家；只有符合《政府采购竞争性磋商采购方式管理暂行办法》第三条第四项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124号）规定情形的，提交最后报价的供应商可以为2家。</w:t>
      </w:r>
      <w:r>
        <w:rPr>
          <w:rFonts w:hint="eastAsia" w:eastAsia="方正仿宋_GBK"/>
          <w:bCs/>
          <w:sz w:val="28"/>
          <w:szCs w:val="28"/>
        </w:rPr>
      </w:r>
      <w:r/>
    </w:p>
    <w:p>
      <w:pPr>
        <w:pStyle w:val="972"/>
        <w:ind w:firstLine="555"/>
        <w:spacing w:line="500" w:lineRule="exact"/>
        <w:rPr>
          <w:rFonts w:eastAsia="方正仿宋_GBK"/>
          <w:bCs/>
          <w:sz w:val="28"/>
          <w:szCs w:val="28"/>
        </w:rPr>
      </w:pPr>
      <w:r>
        <w:rPr>
          <w:rFonts w:eastAsia="方正仿宋_GBK"/>
          <w:bCs/>
          <w:sz w:val="28"/>
          <w:szCs w:val="28"/>
        </w:rPr>
        <w:t xml:space="preserve">供应商价格部分和商务、技术部分的合计分值，为该供应商的评审总得分。</w:t>
      </w:r>
      <w:r>
        <w:rPr>
          <w:rFonts w:eastAsia="方正仿宋_GBK"/>
          <w:bCs/>
          <w:sz w:val="28"/>
          <w:szCs w:val="28"/>
        </w:rPr>
      </w:r>
      <w:r/>
    </w:p>
    <w:p>
      <w:pPr>
        <w:pStyle w:val="972"/>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rPr>
          <w:rFonts w:eastAsia="方正仿宋_GBK"/>
        </w:rPr>
      </w:r>
      <w:r/>
    </w:p>
    <w:p>
      <w:pPr>
        <w:pStyle w:val="972"/>
        <w:ind w:firstLine="555"/>
        <w:spacing w:line="50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rPr>
          <w:rFonts w:eastAsia="方正仿宋_GBK"/>
          <w:sz w:val="28"/>
          <w:szCs w:val="28"/>
        </w:rPr>
      </w:r>
      <w:r/>
    </w:p>
    <w:p>
      <w:pPr>
        <w:pStyle w:val="972"/>
        <w:spacing w:line="500" w:lineRule="exact"/>
        <w:rPr>
          <w:rFonts w:eastAsia="方正仿宋_GBK"/>
          <w:b/>
          <w:sz w:val="28"/>
          <w:szCs w:val="28"/>
        </w:rPr>
      </w:pPr>
      <w:r>
        <w:rPr>
          <w:rFonts w:eastAsia="方正仿宋_GBK"/>
          <w:b/>
          <w:sz w:val="28"/>
          <w:szCs w:val="28"/>
        </w:rPr>
        <w:t xml:space="preserve">（一）</w:t>
      </w:r>
      <w:r>
        <w:rPr>
          <w:rFonts w:hint="eastAsia" w:eastAsia="方正仿宋_GBK"/>
          <w:b/>
          <w:sz w:val="28"/>
          <w:szCs w:val="28"/>
        </w:rPr>
        <w:t xml:space="preserve">磋商小组</w:t>
      </w:r>
      <w:r>
        <w:rPr>
          <w:rFonts w:eastAsia="方正仿宋_GBK"/>
          <w:b/>
          <w:sz w:val="28"/>
          <w:szCs w:val="28"/>
        </w:rPr>
        <w:t xml:space="preserve">对供应商资格进行审查</w:t>
      </w:r>
      <w:r>
        <w:rPr>
          <w:rFonts w:eastAsia="方正仿宋_GBK"/>
          <w:b/>
          <w:sz w:val="28"/>
          <w:szCs w:val="28"/>
        </w:rPr>
      </w:r>
      <w:r/>
    </w:p>
    <w:p>
      <w:pPr>
        <w:pStyle w:val="972"/>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972"/>
        <w:jc w:val="left"/>
        <w:spacing w:line="500" w:lineRule="exact"/>
        <w:rPr>
          <w:rFonts w:eastAsia="方正仿宋_GBK"/>
          <w:b/>
          <w:color w:val="000000"/>
          <w:sz w:val="28"/>
          <w:szCs w:val="28"/>
        </w:rPr>
      </w:pPr>
      <w:r>
        <w:rPr>
          <w:rFonts w:eastAsia="方正仿宋_GBK"/>
          <w:b/>
          <w:sz w:val="28"/>
          <w:szCs w:val="28"/>
        </w:rPr>
        <w:t xml:space="preserve">（二）磋</w:t>
      </w:r>
      <w:r>
        <w:rPr>
          <w:rFonts w:eastAsia="方正仿宋_GBK"/>
          <w:b/>
          <w:color w:val="000000"/>
          <w:sz w:val="28"/>
          <w:szCs w:val="28"/>
        </w:rPr>
        <w:t xml:space="preserve">商小组对符合资格供应商的响应文件进行符合性审查</w:t>
      </w:r>
      <w:r>
        <w:rPr>
          <w:rFonts w:eastAsia="方正仿宋_GBK"/>
          <w:b/>
          <w:color w:val="000000"/>
          <w:sz w:val="28"/>
          <w:szCs w:val="28"/>
        </w:rPr>
      </w:r>
      <w:r/>
    </w:p>
    <w:p>
      <w:pPr>
        <w:pStyle w:val="972"/>
        <w:ind w:firstLine="576"/>
        <w:spacing w:line="500" w:lineRule="exact"/>
        <w:rPr>
          <w:rFonts w:eastAsia="方正仿宋_GBK"/>
          <w:color w:val="000000"/>
          <w:sz w:val="28"/>
          <w:szCs w:val="28"/>
        </w:rPr>
      </w:pPr>
      <w:r>
        <w:rPr>
          <w:rFonts w:eastAsia="方正仿宋_GBK"/>
          <w:color w:val="000000"/>
          <w:sz w:val="28"/>
          <w:szCs w:val="28"/>
        </w:rPr>
        <w:t xml:space="preserve">未通过符合性审查的响应文件，将被判为不满足磋商文件实质性要求。</w:t>
      </w:r>
      <w:r>
        <w:rPr>
          <w:rFonts w:eastAsia="方正仿宋_GBK"/>
          <w:color w:val="000000"/>
          <w:sz w:val="28"/>
          <w:szCs w:val="28"/>
        </w:rPr>
      </w:r>
      <w:r/>
    </w:p>
    <w:p>
      <w:pPr>
        <w:pStyle w:val="972"/>
        <w:jc w:val="left"/>
        <w:spacing w:line="500" w:lineRule="exact"/>
        <w:rPr>
          <w:rFonts w:eastAsia="方正仿宋_GBK"/>
          <w:color w:val="000000"/>
          <w:sz w:val="28"/>
          <w:szCs w:val="28"/>
          <w:highlight w:val="none"/>
          <w:lang w:val="zh-CN"/>
        </w:rPr>
      </w:pPr>
      <w:r>
        <w:rPr>
          <w:rFonts w:eastAsia="方正仿宋_GBK"/>
          <w:b/>
          <w:color w:val="000000"/>
          <w:sz w:val="28"/>
          <w:szCs w:val="28"/>
        </w:rPr>
        <w:t xml:space="preserve">（</w:t>
      </w:r>
      <w:r>
        <w:rPr>
          <w:rFonts w:hint="eastAsia" w:eastAsia="方正仿宋_GBK"/>
          <w:b/>
          <w:color w:val="000000"/>
          <w:sz w:val="28"/>
          <w:szCs w:val="28"/>
        </w:rPr>
        <w:t xml:space="preserve">三</w:t>
      </w:r>
      <w:r>
        <w:rPr>
          <w:rFonts w:eastAsia="方正仿宋_GBK"/>
          <w:b/>
          <w:color w:val="000000"/>
          <w:sz w:val="28"/>
          <w:szCs w:val="28"/>
        </w:rPr>
        <w:t xml:space="preserve">）</w:t>
      </w:r>
      <w:r>
        <w:rPr>
          <w:rFonts w:eastAsia="方正仿宋_GBK"/>
          <w:b/>
          <w:color w:val="000000"/>
          <w:sz w:val="28"/>
          <w:szCs w:val="28"/>
          <w:lang w:val="zh-CN"/>
        </w:rPr>
        <w:t xml:space="preserve">商务技术</w:t>
      </w:r>
      <w:r>
        <w:rPr>
          <w:rFonts w:eastAsia="方正仿宋_GBK"/>
          <w:b/>
          <w:color w:val="000000"/>
          <w:sz w:val="28"/>
          <w:szCs w:val="28"/>
          <w:highlight w:val="none"/>
          <w:lang w:val="zh-CN"/>
        </w:rPr>
        <w:t xml:space="preserve">分</w:t>
      </w:r>
      <w:r>
        <w:rPr>
          <w:rFonts w:eastAsia="方正仿宋_GBK"/>
          <w:b/>
          <w:bCs/>
          <w:color w:val="000000"/>
          <w:sz w:val="28"/>
          <w:szCs w:val="28"/>
          <w:highlight w:val="none"/>
          <w:lang w:val="zh-CN"/>
        </w:rPr>
        <w:t xml:space="preserve">：</w:t>
      </w:r>
      <w:r>
        <w:rPr>
          <w:rFonts w:hint="eastAsia" w:eastAsia="方正仿宋_GBK"/>
          <w:b/>
          <w:bCs/>
          <w:color w:val="000000"/>
          <w:sz w:val="28"/>
          <w:szCs w:val="28"/>
          <w:highlight w:val="none"/>
          <w:lang w:val="en-US" w:eastAsia="zh-CN"/>
        </w:rPr>
        <w:t xml:space="preserve">70</w:t>
      </w:r>
      <w:r>
        <w:rPr>
          <w:rFonts w:eastAsia="方正仿宋_GBK"/>
          <w:b/>
          <w:bCs/>
          <w:color w:val="000000"/>
          <w:sz w:val="28"/>
          <w:szCs w:val="28"/>
          <w:highlight w:val="none"/>
          <w:lang w:val="zh-CN"/>
        </w:rPr>
        <w:t xml:space="preserve">分</w:t>
      </w:r>
      <w:r>
        <w:rPr>
          <w:rFonts w:eastAsia="方正仿宋_GBK"/>
          <w:color w:val="000000"/>
          <w:sz w:val="28"/>
          <w:szCs w:val="28"/>
          <w:highlight w:val="none"/>
          <w:lang w:val="zh-CN"/>
        </w:rPr>
      </w:r>
      <w:r/>
    </w:p>
    <w:p>
      <w:pPr>
        <w:pStyle w:val="972"/>
        <w:ind w:firstLine="700"/>
        <w:jc w:val="left"/>
        <w:spacing w:line="500" w:lineRule="exact"/>
        <w:rPr>
          <w:rFonts w:eastAsia="方正仿宋_GBK"/>
          <w:b/>
          <w:color w:val="000000"/>
          <w:sz w:val="36"/>
          <w:szCs w:val="36"/>
          <w:highlight w:val="yellow"/>
        </w:rPr>
      </w:pPr>
      <w:r>
        <w:rPr>
          <w:rFonts w:eastAsia="方正仿宋_GBK"/>
          <w:color w:val="000000"/>
          <w:sz w:val="28"/>
          <w:szCs w:val="28"/>
        </w:rPr>
        <w:t xml:space="preserve">各供应商得分为磋商小组成员评分的算术平均分，分值保留小数点后两位。</w:t>
      </w:r>
      <w:r>
        <w:rPr>
          <w:rFonts w:eastAsia="方正仿宋_GBK"/>
          <w:b/>
          <w:color w:val="000000"/>
          <w:sz w:val="36"/>
          <w:szCs w:val="36"/>
          <w:highlight w:val="yellow"/>
        </w:rPr>
      </w:r>
      <w:r/>
    </w:p>
    <w:tbl>
      <w:tblPr>
        <w:tblW w:w="93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7326"/>
        <w:gridCol w:w="795"/>
      </w:tblGrid>
      <w:tr>
        <w:trPr>
          <w:trHeight w:val="619"/>
          <w:tblHeader/>
        </w:trPr>
        <w:tc>
          <w:tcPr>
            <w:tcW w:w="1209" w:type="dxa"/>
            <w:vAlign w:val="center"/>
            <w:textDirection w:val="lrTb"/>
            <w:noWrap w:val="false"/>
          </w:tcPr>
          <w:p>
            <w:pPr>
              <w:pStyle w:val="972"/>
              <w:jc w:val="center"/>
              <w:rPr>
                <w:rFonts w:eastAsia="方正仿宋_GBK"/>
                <w:b/>
                <w:bCs/>
                <w:color w:val="000000"/>
                <w:szCs w:val="21"/>
              </w:rPr>
            </w:pPr>
            <w:r>
              <w:rPr>
                <w:rFonts w:eastAsia="方正仿宋_GBK"/>
                <w:b/>
                <w:bCs/>
                <w:color w:val="000000"/>
                <w:szCs w:val="21"/>
                <w:lang w:val="zh-CN"/>
              </w:rPr>
              <w:t xml:space="preserve">评分项目</w:t>
            </w:r>
            <w:r>
              <w:rPr>
                <w:rFonts w:eastAsia="方正仿宋_GBK"/>
                <w:b/>
                <w:bCs/>
                <w:color w:val="000000"/>
                <w:szCs w:val="21"/>
              </w:rPr>
            </w:r>
            <w:r/>
          </w:p>
        </w:tc>
        <w:tc>
          <w:tcPr>
            <w:tcW w:w="7326" w:type="dxa"/>
            <w:vAlign w:val="center"/>
            <w:textDirection w:val="lrTb"/>
            <w:noWrap w:val="false"/>
          </w:tcPr>
          <w:p>
            <w:pPr>
              <w:pStyle w:val="972"/>
              <w:jc w:val="center"/>
              <w:rPr>
                <w:rFonts w:eastAsia="方正仿宋_GBK"/>
                <w:b/>
                <w:bCs/>
                <w:color w:val="000000"/>
                <w:szCs w:val="21"/>
              </w:rPr>
            </w:pPr>
            <w:r>
              <w:rPr>
                <w:rFonts w:eastAsia="方正仿宋_GBK"/>
                <w:b/>
                <w:bCs/>
                <w:color w:val="000000"/>
                <w:szCs w:val="21"/>
                <w:lang w:val="zh-CN"/>
              </w:rPr>
              <w:t xml:space="preserve">评分要求</w:t>
            </w:r>
            <w:r>
              <w:rPr>
                <w:rFonts w:eastAsia="方正仿宋_GBK"/>
                <w:b/>
                <w:bCs/>
                <w:color w:val="000000"/>
                <w:szCs w:val="21"/>
              </w:rPr>
            </w:r>
            <w:r/>
          </w:p>
        </w:tc>
        <w:tc>
          <w:tcPr>
            <w:tcW w:w="795" w:type="dxa"/>
            <w:vAlign w:val="center"/>
            <w:textDirection w:val="lrTb"/>
            <w:noWrap w:val="false"/>
          </w:tcPr>
          <w:p>
            <w:pPr>
              <w:pStyle w:val="972"/>
              <w:jc w:val="center"/>
              <w:rPr>
                <w:rFonts w:eastAsia="方正仿宋_GBK"/>
                <w:b/>
                <w:bCs/>
                <w:color w:val="000000"/>
                <w:szCs w:val="21"/>
              </w:rPr>
            </w:pPr>
            <w:r>
              <w:rPr>
                <w:rFonts w:eastAsia="方正仿宋_GBK"/>
                <w:b/>
                <w:bCs/>
                <w:color w:val="000000"/>
                <w:szCs w:val="21"/>
              </w:rPr>
              <w:t xml:space="preserve">分值</w:t>
            </w:r>
            <w:r>
              <w:rPr>
                <w:rFonts w:eastAsia="方正仿宋_GBK"/>
                <w:b/>
                <w:bCs/>
                <w:color w:val="000000"/>
                <w:szCs w:val="21"/>
              </w:rPr>
            </w:r>
            <w:r/>
          </w:p>
        </w:tc>
      </w:tr>
      <w:tr>
        <w:trPr>
          <w:trHeight w:val="3162"/>
        </w:trPr>
        <w:tc>
          <w:tcPr>
            <w:tcW w:w="1209" w:type="dxa"/>
            <w:vAlign w:val="center"/>
            <w:textDirection w:val="lrTb"/>
            <w:noWrap w:val="false"/>
          </w:tcPr>
          <w:p>
            <w:pPr>
              <w:pStyle w:val="1042"/>
              <w:jc w:val="center"/>
              <w:spacing w:before="0" w:beforeAutospacing="0" w:after="0" w:afterAutospacing="0"/>
              <w:shd w:val="clear" w:color="auto" w:fill="ffffff"/>
              <w:rPr>
                <w:rFonts w:ascii="Times New Roman" w:hAnsi="Times New Roman" w:eastAsia="仿宋_GB2312" w:cs="Times New Roman"/>
                <w:color w:val="000000"/>
                <w:sz w:val="21"/>
                <w:szCs w:val="21"/>
              </w:rPr>
            </w:pPr>
            <w:r>
              <w:rPr>
                <w:rFonts w:ascii="Times New Roman" w:hAnsi="Times New Roman" w:eastAsia="仿宋_GB2312" w:cs="Times New Roman"/>
                <w:color w:val="000000"/>
                <w:sz w:val="21"/>
                <w:szCs w:val="21"/>
              </w:rPr>
              <w:t xml:space="preserve">综合实力</w:t>
            </w:r>
            <w:r>
              <w:rPr>
                <w:rFonts w:hint="eastAsia" w:ascii="Times New Roman" w:hAnsi="Times New Roman" w:eastAsia="仿宋_GB2312" w:cs="Times New Roman"/>
                <w:color w:val="000000"/>
                <w:sz w:val="21"/>
                <w:szCs w:val="21"/>
              </w:rPr>
              <w:t xml:space="preserve">（1</w:t>
            </w:r>
            <w:r>
              <w:rPr>
                <w:rFonts w:ascii="Times New Roman" w:hAnsi="Times New Roman" w:eastAsia="仿宋_GB2312" w:cs="Times New Roman"/>
                <w:color w:val="000000"/>
                <w:sz w:val="21"/>
                <w:szCs w:val="21"/>
              </w:rPr>
              <w:t xml:space="preserve">5</w:t>
            </w:r>
            <w:r>
              <w:rPr>
                <w:rFonts w:hint="eastAsia" w:ascii="Times New Roman" w:hAnsi="Times New Roman" w:eastAsia="仿宋_GB2312" w:cs="Times New Roman"/>
                <w:color w:val="000000"/>
                <w:sz w:val="21"/>
                <w:szCs w:val="21"/>
              </w:rPr>
              <w:t xml:space="preserve">分）</w:t>
            </w:r>
            <w:r>
              <w:rPr>
                <w:rFonts w:ascii="Times New Roman" w:hAnsi="Times New Roman" w:eastAsia="仿宋_GB2312" w:cs="Times New Roman"/>
                <w:color w:val="000000"/>
                <w:sz w:val="21"/>
                <w:szCs w:val="21"/>
              </w:rPr>
            </w:r>
            <w:r/>
          </w:p>
        </w:tc>
        <w:tc>
          <w:tcPr>
            <w:tcW w:w="7326" w:type="dxa"/>
            <w:vAlign w:val="center"/>
            <w:textDirection w:val="lrTb"/>
            <w:noWrap w:val="false"/>
          </w:tcPr>
          <w:p>
            <w:pPr>
              <w:pStyle w:val="972"/>
              <w:ind w:firstLine="420"/>
              <w:rPr>
                <w:rFonts w:eastAsia="仿宋_GB2312"/>
                <w:bCs/>
                <w:color w:val="000000"/>
                <w:szCs w:val="21"/>
              </w:rPr>
            </w:pPr>
            <w:r>
              <w:rPr>
                <w:rFonts w:eastAsia="仿宋_GB2312"/>
                <w:bCs/>
                <w:color w:val="000000"/>
                <w:szCs w:val="21"/>
              </w:rPr>
              <w:t xml:space="preserve">1.</w:t>
            </w:r>
            <w:r>
              <w:rPr>
                <w:rFonts w:eastAsia="仿宋_GB2312"/>
                <w:color w:val="000000"/>
                <w:szCs w:val="21"/>
              </w:rPr>
              <w:t xml:space="preserve">供应商具备质量管理体系认证（GB/T 19001-2016/ISO 9001：2015）、环境管理体系认证（GB/T 24001-2016/ISO 14001：2015）、职业健康安全管理体系认证（GB/T 45000-2020/ISO 45001：2018），每提供一项得1分，本项最高得3分</w:t>
            </w:r>
            <w:r>
              <w:rPr>
                <w:rFonts w:eastAsia="仿宋_GB2312"/>
                <w:bCs/>
                <w:color w:val="000000"/>
                <w:szCs w:val="21"/>
              </w:rPr>
              <w:t xml:space="preserve">；</w:t>
            </w:r>
            <w:r>
              <w:rPr>
                <w:rFonts w:eastAsia="仿宋_GB2312"/>
                <w:bCs/>
                <w:color w:val="000000"/>
                <w:szCs w:val="21"/>
              </w:rPr>
            </w:r>
            <w:r/>
          </w:p>
          <w:p>
            <w:pPr>
              <w:pStyle w:val="972"/>
              <w:ind w:firstLine="420"/>
              <w:rPr>
                <w:rFonts w:hint="eastAsia" w:eastAsia="仿宋_GB2312"/>
                <w:color w:val="000000"/>
                <w:szCs w:val="21"/>
              </w:rPr>
            </w:pPr>
            <w:r>
              <w:rPr>
                <w:rFonts w:hint="eastAsia" w:eastAsia="仿宋_GB2312"/>
                <w:color w:val="000000"/>
                <w:szCs w:val="21"/>
              </w:rPr>
              <w:t xml:space="preserve">2.供应商具备工程设计资质（水环境类）证书的，甲级得3分，乙级得1分；</w:t>
            </w:r>
            <w:r>
              <w:rPr>
                <w:rFonts w:hint="eastAsia" w:eastAsia="仿宋_GB2312"/>
                <w:color w:val="000000"/>
                <w:szCs w:val="21"/>
              </w:rPr>
            </w:r>
            <w:r/>
          </w:p>
          <w:p>
            <w:pPr>
              <w:pStyle w:val="972"/>
              <w:ind w:firstLine="420"/>
              <w:rPr>
                <w:rFonts w:hint="eastAsia" w:eastAsia="仿宋_GB2312"/>
                <w:color w:val="000000"/>
                <w:szCs w:val="21"/>
              </w:rPr>
            </w:pPr>
            <w:r>
              <w:rPr>
                <w:rFonts w:hint="eastAsia" w:eastAsia="仿宋_GB2312"/>
                <w:color w:val="000000"/>
                <w:szCs w:val="21"/>
              </w:rPr>
              <w:t xml:space="preserve">3.供应商具备水文/水资源调查评价资质的，甲级得3分，乙级得1分；</w:t>
            </w:r>
            <w:r>
              <w:rPr>
                <w:rFonts w:hint="eastAsia" w:eastAsia="仿宋_GB2312"/>
                <w:color w:val="000000"/>
                <w:szCs w:val="21"/>
              </w:rPr>
            </w:r>
            <w:r/>
          </w:p>
          <w:p>
            <w:pPr>
              <w:pStyle w:val="972"/>
              <w:ind w:firstLine="420"/>
              <w:rPr>
                <w:rFonts w:hint="eastAsia" w:eastAsia="仿宋_GB2312"/>
                <w:color w:val="000000"/>
                <w:szCs w:val="21"/>
              </w:rPr>
            </w:pPr>
            <w:r>
              <w:rPr>
                <w:rFonts w:hint="eastAsia" w:eastAsia="仿宋_GB2312"/>
                <w:color w:val="000000"/>
                <w:szCs w:val="21"/>
              </w:rPr>
              <w:t xml:space="preserve">4.供应商具备水资源论证资质的，甲级得3分，乙级得1分；</w:t>
            </w:r>
            <w:r>
              <w:rPr>
                <w:rFonts w:hint="eastAsia"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5.</w:t>
            </w:r>
            <w:r>
              <w:rPr>
                <w:rFonts w:eastAsia="仿宋_GB2312"/>
                <w:bCs/>
                <w:color w:val="000000"/>
                <w:szCs w:val="21"/>
              </w:rPr>
              <w:t xml:space="preserve">供应商具备水环境治理领域省级及以上重点实验室</w:t>
            </w:r>
            <w:r>
              <w:rPr>
                <w:rFonts w:hint="eastAsia" w:eastAsia="仿宋_GB2312"/>
                <w:bCs/>
                <w:color w:val="000000"/>
                <w:szCs w:val="21"/>
                <w:lang w:val="en-US" w:eastAsia="zh-CN"/>
              </w:rPr>
              <w:t xml:space="preserve">或</w:t>
            </w:r>
            <w:r>
              <w:rPr>
                <w:rFonts w:eastAsia="仿宋_GB2312"/>
                <w:bCs/>
                <w:color w:val="000000"/>
                <w:szCs w:val="21"/>
              </w:rPr>
              <w:t xml:space="preserve">工程研究中心</w:t>
            </w:r>
            <w:r>
              <w:rPr>
                <w:rFonts w:hint="eastAsia" w:eastAsia="仿宋_GB2312"/>
                <w:bCs/>
                <w:color w:val="000000"/>
                <w:szCs w:val="21"/>
                <w:lang w:val="en-US" w:eastAsia="zh-CN"/>
              </w:rPr>
              <w:t xml:space="preserve">或</w:t>
            </w:r>
            <w:r>
              <w:rPr>
                <w:rFonts w:eastAsia="仿宋_GB2312"/>
                <w:bCs/>
                <w:color w:val="000000"/>
                <w:szCs w:val="21"/>
              </w:rPr>
              <w:t xml:space="preserve">技术创新中心(政府主管部门认定)</w:t>
            </w:r>
            <w:r>
              <w:rPr>
                <w:rFonts w:hint="eastAsia" w:eastAsia="仿宋_GB2312"/>
                <w:bCs/>
                <w:color w:val="000000"/>
                <w:szCs w:val="21"/>
              </w:rPr>
              <w:t xml:space="preserve">的</w:t>
            </w:r>
            <w:r>
              <w:rPr>
                <w:rFonts w:eastAsia="仿宋_GB2312"/>
                <w:bCs/>
                <w:color w:val="000000"/>
                <w:szCs w:val="21"/>
              </w:rPr>
              <w:t xml:space="preserve">，得3分。</w:t>
            </w:r>
            <w:r>
              <w:rPr>
                <w:rFonts w:eastAsia="仿宋_GB2312"/>
                <w:color w:val="000000"/>
                <w:szCs w:val="21"/>
              </w:rPr>
            </w:r>
            <w:r/>
          </w:p>
          <w:p>
            <w:pPr>
              <w:pStyle w:val="972"/>
              <w:ind w:firstLine="422"/>
              <w:rPr>
                <w:rFonts w:eastAsia="仿宋_GB2312"/>
                <w:bCs/>
                <w:color w:val="000000"/>
                <w:szCs w:val="21"/>
              </w:rPr>
            </w:pPr>
            <w:r>
              <w:rPr>
                <w:rFonts w:eastAsia="仿宋_GB2312"/>
                <w:b/>
                <w:bCs/>
                <w:color w:val="000000"/>
                <w:szCs w:val="21"/>
              </w:rPr>
              <w:t xml:space="preserve">注：证明材料需提供相关证书扫描件或复印件或相关证明材料，并加盖供应商公章，证书单位名称须与投标单位名称完全一致。</w:t>
            </w:r>
            <w:r>
              <w:rPr>
                <w:rFonts w:eastAsia="仿宋_GB2312"/>
                <w:bCs/>
                <w:color w:val="000000"/>
                <w:szCs w:val="21"/>
              </w:rPr>
            </w:r>
            <w:r/>
          </w:p>
        </w:tc>
        <w:tc>
          <w:tcPr>
            <w:tcW w:w="795" w:type="dxa"/>
            <w:vAlign w:val="center"/>
            <w:textDirection w:val="lrTb"/>
            <w:noWrap w:val="false"/>
          </w:tcPr>
          <w:p>
            <w:pPr>
              <w:pStyle w:val="1042"/>
              <w:jc w:val="center"/>
              <w:spacing w:before="0" w:beforeAutospacing="0" w:after="0" w:afterAutospacing="0"/>
              <w:shd w:val="clear" w:color="auto" w:fill="ffffff"/>
              <w:rPr>
                <w:rFonts w:ascii="Times New Roman" w:hAnsi="Times New Roman" w:eastAsia="仿宋_GB2312" w:cs="Times New Roman"/>
                <w:color w:val="000000"/>
                <w:sz w:val="21"/>
                <w:szCs w:val="21"/>
              </w:rPr>
            </w:pPr>
            <w:r>
              <w:rPr>
                <w:rFonts w:ascii="Times New Roman" w:hAnsi="Times New Roman" w:eastAsia="仿宋_GB2312" w:cs="Times New Roman"/>
                <w:color w:val="000000"/>
                <w:sz w:val="21"/>
                <w:szCs w:val="21"/>
              </w:rPr>
              <w:t xml:space="preserve">15分</w:t>
            </w:r>
            <w:r>
              <w:rPr>
                <w:rFonts w:ascii="Times New Roman" w:hAnsi="Times New Roman" w:eastAsia="仿宋_GB2312" w:cs="Times New Roman"/>
                <w:color w:val="000000"/>
                <w:sz w:val="21"/>
                <w:szCs w:val="21"/>
              </w:rPr>
            </w:r>
            <w:r/>
          </w:p>
        </w:tc>
      </w:tr>
      <w:tr>
        <w:trPr>
          <w:trHeight w:val="2854"/>
        </w:trPr>
        <w:tc>
          <w:tcPr>
            <w:tcW w:w="1209" w:type="dxa"/>
            <w:vAlign w:val="center"/>
            <w:textDirection w:val="lrTb"/>
            <w:noWrap w:val="false"/>
          </w:tcPr>
          <w:p>
            <w:pPr>
              <w:pStyle w:val="1042"/>
              <w:jc w:val="center"/>
              <w:spacing w:before="0" w:beforeAutospacing="0" w:after="0" w:afterAutospacing="0"/>
              <w:shd w:val="clear" w:color="auto" w:fill="ffffff"/>
              <w:rPr>
                <w:rFonts w:ascii="Times New Roman" w:hAnsi="Times New Roman" w:eastAsia="仿宋_GB2312" w:cs="Times New Roman"/>
                <w:color w:val="000000"/>
                <w:sz w:val="21"/>
                <w:szCs w:val="21"/>
              </w:rPr>
            </w:pPr>
            <w:r>
              <w:rPr>
                <w:rFonts w:ascii="Times New Roman" w:hAnsi="Times New Roman" w:eastAsia="仿宋_GB2312" w:cs="Times New Roman"/>
                <w:color w:val="000000"/>
                <w:sz w:val="21"/>
                <w:szCs w:val="21"/>
              </w:rPr>
              <w:t xml:space="preserve">项目组人员配备</w:t>
            </w:r>
            <w:r>
              <w:rPr>
                <w:rFonts w:hint="eastAsia" w:ascii="Times New Roman" w:hAnsi="Times New Roman" w:eastAsia="仿宋_GB2312" w:cs="Times New Roman"/>
                <w:color w:val="000000"/>
                <w:sz w:val="21"/>
                <w:szCs w:val="21"/>
              </w:rPr>
              <w:t xml:space="preserve">（1</w:t>
            </w:r>
            <w:r>
              <w:rPr>
                <w:rFonts w:ascii="Times New Roman" w:hAnsi="Times New Roman" w:eastAsia="仿宋_GB2312" w:cs="Times New Roman"/>
                <w:color w:val="000000"/>
                <w:sz w:val="21"/>
                <w:szCs w:val="21"/>
              </w:rPr>
              <w:t xml:space="preserve">1</w:t>
            </w:r>
            <w:r>
              <w:rPr>
                <w:rFonts w:hint="eastAsia" w:ascii="Times New Roman" w:hAnsi="Times New Roman" w:eastAsia="仿宋_GB2312" w:cs="Times New Roman"/>
                <w:color w:val="000000"/>
                <w:sz w:val="21"/>
                <w:szCs w:val="21"/>
              </w:rPr>
              <w:t xml:space="preserve">分）</w:t>
            </w:r>
            <w:r>
              <w:rPr>
                <w:rFonts w:ascii="Times New Roman" w:hAnsi="Times New Roman" w:eastAsia="仿宋_GB2312" w:cs="Times New Roman"/>
                <w:color w:val="000000"/>
                <w:sz w:val="21"/>
                <w:szCs w:val="21"/>
              </w:rPr>
            </w:r>
            <w:r/>
          </w:p>
        </w:tc>
        <w:tc>
          <w:tcPr>
            <w:tcW w:w="7326" w:type="dxa"/>
            <w:vAlign w:val="center"/>
            <w:textDirection w:val="lrTb"/>
            <w:noWrap w:val="false"/>
          </w:tcPr>
          <w:p>
            <w:pPr>
              <w:pStyle w:val="972"/>
              <w:ind w:firstLine="420"/>
              <w:rPr>
                <w:rFonts w:eastAsia="仿宋_GB2312"/>
                <w:color w:val="000000"/>
                <w:szCs w:val="21"/>
              </w:rPr>
            </w:pPr>
            <w:r>
              <w:rPr>
                <w:rFonts w:eastAsia="仿宋_GB2312"/>
                <w:color w:val="000000"/>
                <w:szCs w:val="21"/>
              </w:rPr>
              <w:t xml:space="preserve">1.项目负责人：</w:t>
            </w:r>
            <w:r>
              <w:rPr>
                <w:rFonts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（1）具有生态环境类高级</w:t>
            </w:r>
            <w:r>
              <w:rPr>
                <w:rFonts w:hint="eastAsia" w:eastAsia="仿宋_GB2312"/>
                <w:color w:val="000000"/>
                <w:szCs w:val="21"/>
                <w:lang w:val="en-US" w:eastAsia="zh-CN"/>
              </w:rPr>
              <w:t xml:space="preserve">及以上</w:t>
            </w:r>
            <w:r>
              <w:rPr>
                <w:rFonts w:eastAsia="仿宋_GB2312"/>
                <w:color w:val="000000"/>
                <w:szCs w:val="21"/>
              </w:rPr>
              <w:t xml:space="preserve">职称的，得3分；具有中级职称的，得</w:t>
            </w:r>
            <w:r>
              <w:rPr>
                <w:rFonts w:hint="eastAsia" w:eastAsia="仿宋_GB2312"/>
                <w:color w:val="000000"/>
                <w:szCs w:val="21"/>
                <w:lang w:val="en-US" w:eastAsia="zh-CN"/>
              </w:rPr>
              <w:t xml:space="preserve">2</w:t>
            </w:r>
            <w:r>
              <w:rPr>
                <w:rFonts w:eastAsia="仿宋_GB2312"/>
                <w:color w:val="000000"/>
                <w:szCs w:val="21"/>
              </w:rPr>
              <w:t xml:space="preserve">分；</w:t>
            </w:r>
            <w:r>
              <w:rPr>
                <w:rFonts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（2）具有环境影响评价工程师</w:t>
            </w:r>
            <w:r>
              <w:rPr>
                <w:rFonts w:hint="eastAsia" w:eastAsia="仿宋_GB2312"/>
                <w:color w:val="000000"/>
                <w:szCs w:val="21"/>
                <w:lang w:val="en-US" w:eastAsia="zh-CN"/>
              </w:rPr>
              <w:t xml:space="preserve">或</w:t>
            </w:r>
            <w:r>
              <w:rPr>
                <w:rFonts w:hint="eastAsia" w:eastAsia="仿宋_GB2312"/>
                <w:color w:val="000000"/>
                <w:szCs w:val="21"/>
              </w:rPr>
              <w:t xml:space="preserve">环保工程师资格证书</w:t>
            </w:r>
            <w:r>
              <w:rPr>
                <w:rFonts w:eastAsia="仿宋_GB2312"/>
                <w:color w:val="000000"/>
                <w:szCs w:val="21"/>
              </w:rPr>
              <w:t xml:space="preserve">的，得2分。</w:t>
            </w:r>
            <w:r>
              <w:rPr>
                <w:rFonts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2.项目组成员（除项目负责人之外）：</w:t>
            </w:r>
            <w:r>
              <w:rPr>
                <w:rFonts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具有生态环境类中级及以上职称且具有环境影响评价工程师职业资格证书的，得2分，此项最高得6分。</w:t>
            </w:r>
            <w:r>
              <w:rPr>
                <w:rFonts w:eastAsia="仿宋_GB2312"/>
                <w:color w:val="000000"/>
                <w:szCs w:val="21"/>
              </w:rPr>
            </w:r>
            <w:r/>
          </w:p>
          <w:p>
            <w:pPr>
              <w:pStyle w:val="972"/>
              <w:ind w:firstLine="422"/>
              <w:rPr>
                <w:rFonts w:eastAsia="仿宋_GB2312"/>
                <w:bCs/>
                <w:color w:val="000000"/>
                <w:szCs w:val="21"/>
              </w:rPr>
            </w:pPr>
            <w:r>
              <w:rPr>
                <w:rFonts w:eastAsia="仿宋_GB2312"/>
                <w:b/>
                <w:bCs/>
                <w:color w:val="000000"/>
                <w:szCs w:val="21"/>
              </w:rPr>
              <w:t xml:space="preserve">注：提供相关证书或证明材料，同时提供供应商为项目负责人和项目组成员缴纳的自采购公告发布之日前三个月内任意一个月的社保缴纳证明复印件（成立不足1个月的新公司可以不提供），以上材料均加盖公章。</w:t>
            </w:r>
            <w:r>
              <w:rPr>
                <w:rFonts w:eastAsia="仿宋_GB2312"/>
                <w:bCs/>
                <w:color w:val="000000"/>
                <w:szCs w:val="21"/>
              </w:rPr>
            </w:r>
            <w:r/>
          </w:p>
        </w:tc>
        <w:tc>
          <w:tcPr>
            <w:tcW w:w="795" w:type="dxa"/>
            <w:vAlign w:val="center"/>
            <w:textDirection w:val="lrTb"/>
            <w:noWrap w:val="false"/>
          </w:tcPr>
          <w:p>
            <w:pPr>
              <w:pStyle w:val="1042"/>
              <w:jc w:val="center"/>
              <w:spacing w:before="0" w:beforeAutospacing="0" w:after="0" w:afterAutospacing="0"/>
              <w:shd w:val="clear" w:color="auto" w:fill="ffffff"/>
              <w:rPr>
                <w:rFonts w:ascii="Times New Roman" w:hAnsi="Times New Roman" w:eastAsia="仿宋_GB2312" w:cs="Times New Roman"/>
                <w:color w:val="000000"/>
                <w:sz w:val="21"/>
                <w:szCs w:val="21"/>
              </w:rPr>
            </w:pPr>
            <w:r>
              <w:rPr>
                <w:rFonts w:ascii="Times New Roman" w:hAnsi="Times New Roman" w:eastAsia="仿宋_GB2312" w:cs="Times New Roman"/>
                <w:color w:val="000000"/>
                <w:sz w:val="21"/>
                <w:szCs w:val="21"/>
              </w:rPr>
              <w:t xml:space="preserve">11分</w:t>
            </w:r>
            <w:r>
              <w:rPr>
                <w:rFonts w:ascii="Times New Roman" w:hAnsi="Times New Roman" w:eastAsia="仿宋_GB2312" w:cs="Times New Roman"/>
                <w:color w:val="000000"/>
                <w:sz w:val="21"/>
                <w:szCs w:val="21"/>
              </w:rPr>
            </w:r>
            <w:r/>
          </w:p>
        </w:tc>
      </w:tr>
      <w:tr>
        <w:trPr>
          <w:trHeight w:val="1936"/>
        </w:trPr>
        <w:tc>
          <w:tcPr>
            <w:tcW w:w="1209" w:type="dxa"/>
            <w:vAlign w:val="center"/>
            <w:textDirection w:val="lrTb"/>
            <w:noWrap w:val="false"/>
          </w:tcPr>
          <w:p>
            <w:pPr>
              <w:pStyle w:val="1042"/>
              <w:jc w:val="center"/>
              <w:spacing w:before="0" w:beforeAutospacing="0" w:after="0" w:afterAutospacing="0"/>
              <w:shd w:val="clear" w:color="auto" w:fill="ffffff"/>
              <w:rPr>
                <w:rFonts w:ascii="Times New Roman" w:hAnsi="Times New Roman" w:eastAsia="仿宋_GB2312" w:cs="Times New Roman"/>
                <w:color w:val="000000"/>
                <w:sz w:val="21"/>
                <w:szCs w:val="21"/>
              </w:rPr>
            </w:pPr>
            <w:r>
              <w:rPr>
                <w:rFonts w:ascii="Times New Roman" w:hAnsi="Times New Roman" w:eastAsia="仿宋_GB2312" w:cs="Times New Roman"/>
                <w:color w:val="000000"/>
                <w:sz w:val="21"/>
                <w:szCs w:val="21"/>
              </w:rPr>
              <w:t xml:space="preserve">企业业绩</w:t>
            </w:r>
            <w:r>
              <w:rPr>
                <w:rFonts w:hint="eastAsia" w:ascii="Times New Roman" w:hAnsi="Times New Roman" w:eastAsia="仿宋_GB2312" w:cs="Times New Roman"/>
                <w:color w:val="000000"/>
                <w:sz w:val="21"/>
                <w:szCs w:val="21"/>
              </w:rPr>
              <w:t xml:space="preserve">（1</w:t>
            </w:r>
            <w:r>
              <w:rPr>
                <w:rFonts w:ascii="Times New Roman" w:hAnsi="Times New Roman" w:eastAsia="仿宋_GB2312" w:cs="Times New Roman"/>
                <w:color w:val="000000"/>
                <w:sz w:val="21"/>
                <w:szCs w:val="21"/>
              </w:rPr>
              <w:t xml:space="preserve">6</w:t>
            </w:r>
            <w:r>
              <w:rPr>
                <w:rFonts w:hint="eastAsia" w:ascii="Times New Roman" w:hAnsi="Times New Roman" w:eastAsia="仿宋_GB2312" w:cs="Times New Roman"/>
                <w:color w:val="000000"/>
                <w:sz w:val="21"/>
                <w:szCs w:val="21"/>
              </w:rPr>
              <w:t xml:space="preserve">分）</w:t>
            </w:r>
            <w:r>
              <w:rPr>
                <w:rFonts w:ascii="Times New Roman" w:hAnsi="Times New Roman" w:eastAsia="仿宋_GB2312" w:cs="Times New Roman"/>
                <w:color w:val="000000"/>
                <w:sz w:val="21"/>
                <w:szCs w:val="21"/>
              </w:rPr>
            </w:r>
            <w:r/>
          </w:p>
        </w:tc>
        <w:tc>
          <w:tcPr>
            <w:tcW w:w="7326" w:type="dxa"/>
            <w:vAlign w:val="center"/>
            <w:textDirection w:val="lrTb"/>
            <w:noWrap w:val="false"/>
          </w:tcPr>
          <w:p>
            <w:pPr>
              <w:pStyle w:val="972"/>
              <w:ind w:firstLine="420"/>
              <w:tabs>
                <w:tab w:val="left" w:pos="4140" w:leader="none"/>
                <w:tab w:val="left" w:pos="4320" w:leader="none"/>
              </w:tabs>
              <w:rPr>
                <w:rFonts w:eastAsia="仿宋_GB2312"/>
                <w:color w:val="000000"/>
                <w:szCs w:val="21"/>
              </w:rPr>
            </w:pPr>
            <w:r>
              <w:rPr>
                <w:rFonts w:hint="eastAsia" w:eastAsia="仿宋_GB2312"/>
                <w:color w:val="000000"/>
                <w:szCs w:val="21"/>
                <w:lang w:val="en-US" w:eastAsia="zh-CN"/>
              </w:rPr>
              <w:t xml:space="preserve">1.</w:t>
            </w:r>
            <w:r>
              <w:rPr>
                <w:rFonts w:eastAsia="仿宋_GB2312"/>
                <w:color w:val="000000"/>
                <w:szCs w:val="21"/>
              </w:rPr>
              <w:t xml:space="preserve">供应商自2021年1月1日至投标截止时间（以</w:t>
            </w:r>
            <w:r>
              <w:rPr>
                <w:rFonts w:hint="eastAsia" w:eastAsia="仿宋_GB2312"/>
                <w:color w:val="000000"/>
                <w:szCs w:val="21"/>
                <w:lang w:val="en-US" w:eastAsia="zh-CN"/>
              </w:rPr>
              <w:t xml:space="preserve">合同签订时间</w:t>
            </w:r>
            <w:r>
              <w:rPr>
                <w:rFonts w:eastAsia="仿宋_GB2312"/>
                <w:color w:val="000000"/>
                <w:szCs w:val="21"/>
              </w:rPr>
              <w:t xml:space="preserve">为准）承担过</w:t>
            </w:r>
            <w:r>
              <w:rPr>
                <w:rFonts w:hint="eastAsia" w:eastAsia="仿宋_GB2312"/>
                <w:color w:val="000000"/>
                <w:szCs w:val="21"/>
                <w:lang w:val="en-US" w:eastAsia="zh-CN"/>
              </w:rPr>
              <w:t xml:space="preserve">工业或城市污水处理厂</w:t>
            </w:r>
            <w:r>
              <w:rPr>
                <w:rFonts w:eastAsia="仿宋_GB2312"/>
                <w:color w:val="000000"/>
                <w:szCs w:val="21"/>
              </w:rPr>
              <w:t xml:space="preserve">排污口论证项目</w:t>
            </w:r>
            <w:r>
              <w:rPr>
                <w:rFonts w:hint="eastAsia" w:eastAsia="仿宋_GB2312"/>
                <w:color w:val="000000"/>
                <w:szCs w:val="21"/>
                <w:lang w:val="en-US" w:eastAsia="zh-CN"/>
              </w:rPr>
              <w:t xml:space="preserve">并获得主管部门批复的，</w:t>
            </w:r>
            <w:r>
              <w:rPr>
                <w:rFonts w:eastAsia="仿宋_GB2312"/>
                <w:color w:val="000000"/>
                <w:szCs w:val="21"/>
              </w:rPr>
              <w:t xml:space="preserve">每提供1个得2分，本项最高得10分；</w:t>
            </w:r>
            <w:r>
              <w:rPr>
                <w:rFonts w:eastAsia="仿宋_GB2312"/>
                <w:color w:val="000000"/>
                <w:szCs w:val="21"/>
              </w:rPr>
            </w:r>
            <w:r/>
          </w:p>
          <w:p>
            <w:pPr>
              <w:pStyle w:val="972"/>
              <w:ind w:firstLine="422"/>
              <w:tabs>
                <w:tab w:val="left" w:pos="4140" w:leader="none"/>
                <w:tab w:val="left" w:pos="4320" w:leader="none"/>
              </w:tabs>
              <w:rPr>
                <w:rFonts w:eastAsia="仿宋_GB2312"/>
                <w:color w:val="000000"/>
                <w:szCs w:val="21"/>
              </w:rPr>
            </w:pPr>
            <w:r>
              <w:rPr>
                <w:rFonts w:ascii="Times New Roman" w:hAnsi="Times New Roman" w:eastAsia="仿宋_GB2312" w:cs="Times New Roman"/>
                <w:b/>
                <w:bCs/>
                <w:color w:val="000000"/>
                <w:sz w:val="21"/>
                <w:szCs w:val="21"/>
              </w:rPr>
              <w:t xml:space="preserve">注：</w:t>
            </w:r>
            <w:r>
              <w:rPr>
                <w:rFonts w:hint="eastAsia" w:ascii="Times New Roman" w:hAnsi="Times New Roman" w:eastAsia="仿宋_GB2312" w:cs="Times New Roman"/>
                <w:b/>
                <w:bCs/>
                <w:color w:val="000000"/>
                <w:sz w:val="21"/>
                <w:szCs w:val="21"/>
              </w:rPr>
              <w:t xml:space="preserve">提供有效</w:t>
            </w:r>
            <w:r>
              <w:rPr>
                <w:rFonts w:hint="eastAsia" w:ascii="Times New Roman" w:hAnsi="Times New Roman" w:eastAsia="仿宋_GB2312" w:cs="Times New Roman"/>
                <w:b/>
                <w:bCs/>
                <w:color w:val="000000"/>
                <w:sz w:val="21"/>
                <w:szCs w:val="21"/>
                <w:lang w:val="en-US" w:eastAsia="zh-CN"/>
              </w:rPr>
              <w:t xml:space="preserve">①</w:t>
            </w:r>
            <w:r>
              <w:rPr>
                <w:rFonts w:hint="eastAsia" w:ascii="Times New Roman" w:hAnsi="Times New Roman" w:eastAsia="仿宋_GB2312" w:cs="Times New Roman"/>
                <w:b/>
                <w:bCs/>
                <w:color w:val="000000"/>
                <w:sz w:val="21"/>
                <w:szCs w:val="21"/>
              </w:rPr>
              <w:t xml:space="preserve">中标通知书或合同关键页复印件</w:t>
            </w:r>
            <w:r>
              <w:rPr>
                <w:rFonts w:hint="eastAsia" w:ascii="Times New Roman" w:hAnsi="Times New Roman" w:eastAsia="仿宋_GB2312" w:cs="Times New Roman"/>
                <w:b/>
                <w:bCs/>
                <w:color w:val="000000"/>
                <w:sz w:val="21"/>
                <w:szCs w:val="21"/>
                <w:lang w:val="en-US" w:eastAsia="zh-CN"/>
              </w:rPr>
              <w:t xml:space="preserve">②</w:t>
            </w:r>
            <w:r>
              <w:rPr>
                <w:rFonts w:hint="eastAsia" w:ascii="Times New Roman" w:hAnsi="Times New Roman" w:eastAsia="仿宋_GB2312" w:cs="Times New Roman"/>
                <w:b/>
                <w:bCs/>
                <w:color w:val="000000"/>
                <w:sz w:val="21"/>
                <w:szCs w:val="21"/>
              </w:rPr>
              <w:t xml:space="preserve">主管部门批复文件</w:t>
            </w:r>
            <w:r>
              <w:rPr>
                <w:rFonts w:hint="eastAsia" w:ascii="Times New Roman" w:hAnsi="Times New Roman" w:eastAsia="仿宋_GB2312" w:cs="Times New Roman"/>
                <w:b/>
                <w:bCs/>
                <w:color w:val="000000"/>
                <w:sz w:val="21"/>
                <w:szCs w:val="21"/>
                <w:lang w:val="en-US" w:eastAsia="zh-CN"/>
              </w:rPr>
              <w:t xml:space="preserve">，</w:t>
            </w:r>
            <w:r>
              <w:rPr>
                <w:rFonts w:eastAsia="仿宋_GB2312"/>
                <w:b/>
                <w:bCs/>
                <w:color w:val="000000"/>
                <w:szCs w:val="21"/>
              </w:rPr>
              <w:t xml:space="preserve">以上材料均加盖公章</w:t>
            </w:r>
            <w:r>
              <w:rPr>
                <w:rFonts w:ascii="Times New Roman" w:hAnsi="Times New Roman" w:eastAsia="仿宋_GB2312" w:cs="Times New Roman"/>
                <w:b/>
                <w:bCs/>
                <w:color w:val="000000"/>
                <w:sz w:val="21"/>
                <w:szCs w:val="21"/>
              </w:rPr>
              <w:t xml:space="preserve">。合同须能反映项目名称、主要标的物，签订时间和签章清晰可见，否则视为未提供。</w:t>
            </w:r>
            <w:r>
              <w:rPr>
                <w:rFonts w:eastAsia="仿宋_GB2312"/>
                <w:color w:val="000000"/>
                <w:szCs w:val="21"/>
              </w:rPr>
            </w:r>
            <w:r/>
          </w:p>
          <w:p>
            <w:pPr>
              <w:pStyle w:val="972"/>
              <w:ind w:firstLine="420"/>
              <w:tabs>
                <w:tab w:val="left" w:pos="4140" w:leader="none"/>
                <w:tab w:val="left" w:pos="4320" w:leader="none"/>
              </w:tabs>
              <w:rPr>
                <w:rFonts w:eastAsia="仿宋_GB2312"/>
                <w:color w:val="000000"/>
                <w:szCs w:val="21"/>
              </w:rPr>
            </w:pPr>
            <w:r>
              <w:rPr>
                <w:rFonts w:eastAsia="仿宋_GB2312"/>
                <w:color w:val="000000"/>
                <w:szCs w:val="21"/>
              </w:rPr>
              <w:t xml:space="preserve">2.供应商</w:t>
            </w:r>
            <w:r>
              <w:rPr>
                <w:rFonts w:hint="eastAsia" w:eastAsia="仿宋_GB2312"/>
                <w:color w:val="000000"/>
                <w:szCs w:val="21"/>
              </w:rPr>
              <w:t xml:space="preserve">自2</w:t>
            </w:r>
            <w:r>
              <w:rPr>
                <w:rFonts w:eastAsia="仿宋_GB2312"/>
                <w:color w:val="000000"/>
                <w:szCs w:val="21"/>
              </w:rPr>
              <w:t xml:space="preserve">021</w:t>
            </w:r>
            <w:r>
              <w:rPr>
                <w:rFonts w:hint="eastAsia" w:eastAsia="仿宋_GB2312"/>
                <w:color w:val="000000"/>
                <w:szCs w:val="21"/>
              </w:rPr>
              <w:t xml:space="preserve">年1月1日</w:t>
            </w:r>
            <w:r>
              <w:rPr>
                <w:rFonts w:eastAsia="仿宋_GB2312"/>
                <w:color w:val="000000"/>
                <w:szCs w:val="21"/>
              </w:rPr>
              <w:t xml:space="preserve">至投标截止时间（以合同签订时间为准）具有</w:t>
            </w:r>
            <w:r>
              <w:rPr>
                <w:rFonts w:hint="eastAsia" w:eastAsia="仿宋_GB2312"/>
                <w:color w:val="000000"/>
                <w:szCs w:val="21"/>
              </w:rPr>
              <w:t xml:space="preserve">工业</w:t>
            </w:r>
            <w:r>
              <w:rPr>
                <w:rFonts w:eastAsia="仿宋_GB2312"/>
                <w:color w:val="000000"/>
                <w:szCs w:val="21"/>
              </w:rPr>
              <w:t xml:space="preserve">污水处理厂设计、施工或运营</w:t>
            </w:r>
            <w:r>
              <w:rPr>
                <w:rFonts w:hint="eastAsia" w:eastAsia="仿宋_GB2312"/>
                <w:color w:val="000000"/>
                <w:szCs w:val="21"/>
              </w:rPr>
              <w:t xml:space="preserve">相关业绩</w:t>
            </w:r>
            <w:r>
              <w:rPr>
                <w:rFonts w:eastAsia="仿宋_GB2312"/>
                <w:color w:val="000000"/>
                <w:szCs w:val="21"/>
              </w:rPr>
              <w:t xml:space="preserve">，每</w:t>
            </w:r>
            <w:r>
              <w:rPr>
                <w:rFonts w:hint="eastAsia" w:eastAsia="仿宋_GB2312"/>
                <w:color w:val="000000"/>
                <w:szCs w:val="21"/>
              </w:rPr>
              <w:t xml:space="preserve">提供1个</w:t>
            </w:r>
            <w:r>
              <w:rPr>
                <w:rFonts w:eastAsia="仿宋_GB2312"/>
                <w:color w:val="000000"/>
                <w:szCs w:val="21"/>
              </w:rPr>
              <w:t xml:space="preserve">得2分，本项最高得6分。</w:t>
            </w:r>
            <w:r>
              <w:rPr>
                <w:rFonts w:eastAsia="仿宋_GB2312"/>
                <w:color w:val="000000"/>
                <w:szCs w:val="21"/>
              </w:rPr>
            </w:r>
            <w:r/>
          </w:p>
          <w:p>
            <w:pPr>
              <w:pStyle w:val="1042"/>
              <w:ind w:firstLine="422"/>
              <w:jc w:val="both"/>
              <w:spacing w:before="0" w:beforeAutospacing="0" w:after="0" w:afterAutospacing="0"/>
              <w:shd w:val="clear" w:color="auto" w:fill="ffffff"/>
              <w:rPr>
                <w:rFonts w:ascii="Times New Roman" w:hAnsi="Times New Roman" w:eastAsia="仿宋_GB2312" w:cs="Times New Roman"/>
                <w:bCs/>
                <w:color w:val="000000"/>
                <w:szCs w:val="21"/>
              </w:rPr>
            </w:pPr>
            <w:r>
              <w:rPr>
                <w:rFonts w:ascii="Times New Roman" w:hAnsi="Times New Roman" w:eastAsia="仿宋_GB2312" w:cs="Times New Roman"/>
                <w:b/>
                <w:bCs/>
                <w:color w:val="000000"/>
                <w:sz w:val="21"/>
                <w:szCs w:val="21"/>
              </w:rPr>
              <w:t xml:space="preserve">注：提供有效中标通知书或合同关键页复印件并加盖供应商公章。合同须能反映项目名称、主要标的物，签订时间和签章清晰可见，否则视为未提供。</w:t>
            </w:r>
            <w:r>
              <w:rPr>
                <w:rFonts w:ascii="Times New Roman" w:hAnsi="Times New Roman" w:eastAsia="仿宋_GB2312" w:cs="Times New Roman"/>
                <w:bCs/>
                <w:color w:val="000000"/>
                <w:szCs w:val="21"/>
              </w:rPr>
            </w:r>
            <w:r/>
          </w:p>
        </w:tc>
        <w:tc>
          <w:tcPr>
            <w:tcW w:w="795" w:type="dxa"/>
            <w:vAlign w:val="center"/>
            <w:textDirection w:val="lrTb"/>
            <w:noWrap w:val="false"/>
          </w:tcPr>
          <w:p>
            <w:pPr>
              <w:pStyle w:val="987"/>
              <w:ind w:left="0" w:right="63"/>
              <w:rPr>
                <w:rFonts w:ascii="Times New Roman" w:hAnsi="Times New Roman" w:eastAsia="仿宋_GB2312"/>
                <w:color w:val="000000"/>
              </w:rPr>
            </w:pPr>
            <w:r>
              <w:rPr>
                <w:rFonts w:ascii="Times New Roman" w:hAnsi="Times New Roman" w:eastAsia="仿宋_GB2312"/>
                <w:color w:val="000000"/>
                <w:szCs w:val="21"/>
              </w:rPr>
              <w:t xml:space="preserve">16分</w:t>
            </w:r>
            <w:r>
              <w:rPr>
                <w:rFonts w:ascii="Times New Roman" w:hAnsi="Times New Roman" w:eastAsia="仿宋_GB2312"/>
                <w:color w:val="000000"/>
              </w:rPr>
            </w:r>
            <w:r/>
          </w:p>
        </w:tc>
      </w:tr>
      <w:tr>
        <w:trPr>
          <w:trHeight w:val="1471"/>
        </w:trPr>
        <w:tc>
          <w:tcPr>
            <w:tcW w:w="1209" w:type="dxa"/>
            <w:vAlign w:val="center"/>
            <w:vMerge w:val="restart"/>
            <w:textDirection w:val="lrTb"/>
            <w:noWrap w:val="false"/>
          </w:tcPr>
          <w:p>
            <w:pPr>
              <w:pStyle w:val="1042"/>
              <w:jc w:val="center"/>
              <w:spacing w:before="0" w:beforeAutospacing="0" w:after="0" w:afterAutospacing="0"/>
              <w:shd w:val="clear" w:color="auto" w:fill="ffffff"/>
              <w:rPr>
                <w:rFonts w:ascii="Times New Roman" w:hAnsi="Times New Roman" w:eastAsia="仿宋_GB2312" w:cs="Times New Roman"/>
                <w:color w:val="000000"/>
                <w:sz w:val="21"/>
                <w:szCs w:val="21"/>
              </w:rPr>
            </w:pPr>
            <w:r>
              <w:rPr>
                <w:rFonts w:ascii="Times New Roman" w:hAnsi="Times New Roman" w:eastAsia="仿宋_GB2312" w:cs="Times New Roman"/>
                <w:color w:val="000000"/>
                <w:sz w:val="21"/>
                <w:szCs w:val="21"/>
              </w:rPr>
              <w:t xml:space="preserve">本项目具体实施方案（28分）</w:t>
            </w:r>
            <w:r>
              <w:rPr>
                <w:rFonts w:ascii="Times New Roman" w:hAnsi="Times New Roman" w:eastAsia="仿宋_GB2312" w:cs="Times New Roman"/>
                <w:color w:val="000000"/>
                <w:sz w:val="21"/>
                <w:szCs w:val="21"/>
              </w:rPr>
            </w:r>
            <w:r/>
          </w:p>
        </w:tc>
        <w:tc>
          <w:tcPr>
            <w:tcW w:w="7326" w:type="dxa"/>
            <w:vAlign w:val="center"/>
            <w:textDirection w:val="lrTb"/>
            <w:noWrap w:val="false"/>
          </w:tcPr>
          <w:p>
            <w:pPr>
              <w:pStyle w:val="972"/>
              <w:rPr>
                <w:rFonts w:eastAsia="仿宋_GB2312"/>
                <w:color w:val="000000"/>
                <w:szCs w:val="21"/>
              </w:rPr>
            </w:pPr>
            <w:r>
              <w:rPr>
                <w:rFonts w:eastAsia="仿宋_GB2312"/>
                <w:color w:val="000000"/>
                <w:szCs w:val="21"/>
              </w:rPr>
              <w:t xml:space="preserve">项目理解及需求分析：</w:t>
            </w:r>
            <w:r>
              <w:rPr>
                <w:rFonts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对项目概况、服务目标、服务需求的理解到位，对用户需求分析透彻，方案重点切入准确、内容阐述精细，难点分析精准，应对措施科学、操作性强</w:t>
            </w:r>
            <w:r>
              <w:rPr>
                <w:rFonts w:hint="eastAsia" w:eastAsia="仿宋_GB2312"/>
                <w:color w:val="000000"/>
                <w:szCs w:val="21"/>
              </w:rPr>
              <w:t xml:space="preserve">的，得</w:t>
            </w:r>
            <w:r>
              <w:rPr>
                <w:rFonts w:eastAsia="仿宋_GB2312"/>
                <w:color w:val="000000"/>
                <w:szCs w:val="21"/>
              </w:rPr>
              <w:t xml:space="preserve">7分；</w:t>
            </w:r>
            <w:r>
              <w:rPr>
                <w:rFonts w:hint="eastAsia" w:eastAsia="仿宋_GB2312"/>
                <w:color w:val="000000"/>
                <w:szCs w:val="21"/>
              </w:rPr>
              <w:t xml:space="preserve">方</w:t>
            </w:r>
            <w:r>
              <w:rPr>
                <w:rFonts w:eastAsia="仿宋_GB2312"/>
                <w:color w:val="000000"/>
                <w:szCs w:val="21"/>
              </w:rPr>
              <w:t xml:space="preserve">案重点切入和内容阐述一般，难点分析和应对措施科学操作性简单</w:t>
            </w:r>
            <w:r>
              <w:rPr>
                <w:rFonts w:hint="eastAsia" w:eastAsia="仿宋_GB2312"/>
                <w:color w:val="000000"/>
                <w:szCs w:val="21"/>
              </w:rPr>
              <w:t xml:space="preserve">的，</w:t>
            </w:r>
            <w:r>
              <w:rPr>
                <w:rFonts w:eastAsia="仿宋_GB2312"/>
                <w:color w:val="000000"/>
                <w:szCs w:val="21"/>
              </w:rPr>
              <w:t xml:space="preserve">得4分；操作性差或无具体描述</w:t>
            </w:r>
            <w:r>
              <w:rPr>
                <w:rFonts w:hint="eastAsia" w:eastAsia="仿宋_GB2312"/>
                <w:color w:val="000000"/>
                <w:szCs w:val="21"/>
              </w:rPr>
              <w:t xml:space="preserve">的，得</w:t>
            </w:r>
            <w:r>
              <w:rPr>
                <w:rFonts w:eastAsia="仿宋_GB2312"/>
                <w:color w:val="000000"/>
                <w:szCs w:val="21"/>
              </w:rPr>
              <w:t xml:space="preserve">2分。</w:t>
            </w:r>
            <w:r>
              <w:rPr>
                <w:rFonts w:eastAsia="仿宋_GB2312"/>
                <w:color w:val="000000"/>
                <w:szCs w:val="21"/>
              </w:rPr>
            </w:r>
            <w:r/>
          </w:p>
        </w:tc>
        <w:tc>
          <w:tcPr>
            <w:tcW w:w="795" w:type="dxa"/>
            <w:vAlign w:val="center"/>
            <w:textDirection w:val="lrTb"/>
            <w:noWrap w:val="false"/>
          </w:tcPr>
          <w:p>
            <w:pPr>
              <w:pStyle w:val="1042"/>
              <w:jc w:val="center"/>
              <w:spacing w:before="0" w:beforeAutospacing="0" w:after="0" w:afterAutospacing="0"/>
              <w:shd w:val="clear" w:color="auto" w:fill="ffffff"/>
              <w:rPr>
                <w:rFonts w:ascii="Times New Roman" w:hAnsi="Times New Roman" w:eastAsia="仿宋_GB2312" w:cs="Times New Roman"/>
                <w:color w:val="000000"/>
                <w:sz w:val="21"/>
                <w:szCs w:val="21"/>
              </w:rPr>
            </w:pPr>
            <w:r>
              <w:rPr>
                <w:rFonts w:ascii="Times New Roman" w:hAnsi="Times New Roman" w:eastAsia="仿宋_GB2312" w:cs="Times New Roman"/>
                <w:color w:val="000000"/>
                <w:sz w:val="21"/>
                <w:szCs w:val="21"/>
              </w:rPr>
              <w:t xml:space="preserve">7分</w:t>
            </w:r>
            <w:r>
              <w:rPr>
                <w:rFonts w:ascii="Times New Roman" w:hAnsi="Times New Roman" w:eastAsia="仿宋_GB2312" w:cs="Times New Roman"/>
                <w:color w:val="000000"/>
                <w:sz w:val="21"/>
                <w:szCs w:val="21"/>
              </w:rPr>
            </w:r>
            <w:r/>
          </w:p>
        </w:tc>
      </w:tr>
      <w:tr>
        <w:trPr>
          <w:trHeight w:val="360"/>
        </w:trPr>
        <w:tc>
          <w:tcPr>
            <w:tcW w:w="1209" w:type="dxa"/>
            <w:vAlign w:val="center"/>
            <w:vMerge w:val="continue"/>
            <w:textDirection w:val="lrTb"/>
            <w:noWrap w:val="false"/>
          </w:tcPr>
          <w:p>
            <w:pPr>
              <w:pStyle w:val="972"/>
              <w:ind w:firstLine="420"/>
              <w:rPr>
                <w:rFonts w:eastAsia="仿宋_GB2312"/>
                <w:color w:val="000000"/>
              </w:rPr>
            </w:pPr>
            <w:r>
              <w:rPr>
                <w:rFonts w:eastAsia="仿宋_GB2312"/>
                <w:color w:val="000000"/>
              </w:rPr>
            </w:r>
            <w:r/>
          </w:p>
        </w:tc>
        <w:tc>
          <w:tcPr>
            <w:tcW w:w="7326" w:type="dxa"/>
            <w:vAlign w:val="center"/>
            <w:textDirection w:val="lrTb"/>
            <w:noWrap w:val="false"/>
          </w:tcPr>
          <w:p>
            <w:pPr>
              <w:pStyle w:val="972"/>
              <w:rPr>
                <w:rFonts w:eastAsia="仿宋_GB2312"/>
                <w:color w:val="000000"/>
                <w:szCs w:val="21"/>
              </w:rPr>
            </w:pPr>
            <w:r>
              <w:rPr>
                <w:rFonts w:eastAsia="仿宋_GB2312"/>
                <w:color w:val="000000"/>
                <w:szCs w:val="21"/>
              </w:rPr>
              <w:t xml:space="preserve">针对本项目的工作方案。内容至少包含工作开展方案、工作制度及规范建立情况介绍、人员组织架构及岗位职责安排等：</w:t>
            </w:r>
            <w:r>
              <w:rPr>
                <w:rFonts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实施方案详尽、精细，科学合理，操作性强，人员配备合理、职责划分明确</w:t>
            </w:r>
            <w:r>
              <w:rPr>
                <w:rFonts w:hint="eastAsia" w:eastAsia="仿宋_GB2312"/>
                <w:color w:val="000000"/>
                <w:szCs w:val="21"/>
              </w:rPr>
              <w:t xml:space="preserve">的，</w:t>
            </w:r>
            <w:r>
              <w:rPr>
                <w:rFonts w:eastAsia="仿宋_GB2312"/>
                <w:color w:val="000000"/>
                <w:szCs w:val="21"/>
              </w:rPr>
              <w:t xml:space="preserve">得7分；实施方案一般，科学合理，操作性不强，人员配备简单</w:t>
            </w:r>
            <w:r>
              <w:rPr>
                <w:rFonts w:hint="eastAsia" w:eastAsia="仿宋_GB2312"/>
                <w:color w:val="000000"/>
                <w:szCs w:val="21"/>
              </w:rPr>
              <w:t xml:space="preserve">的，</w:t>
            </w:r>
            <w:r>
              <w:rPr>
                <w:rFonts w:eastAsia="仿宋_GB2312"/>
                <w:color w:val="000000"/>
                <w:szCs w:val="21"/>
              </w:rPr>
              <w:t xml:space="preserve">得4分；工作方案差或无具体</w:t>
            </w:r>
            <w:r>
              <w:rPr>
                <w:rFonts w:hint="eastAsia" w:eastAsia="仿宋_GB2312"/>
                <w:color w:val="000000"/>
                <w:szCs w:val="21"/>
              </w:rPr>
              <w:t xml:space="preserve">方案的，</w:t>
            </w:r>
            <w:r>
              <w:rPr>
                <w:rFonts w:eastAsia="仿宋_GB2312"/>
                <w:color w:val="000000"/>
                <w:szCs w:val="21"/>
              </w:rPr>
              <w:t xml:space="preserve">得2分。</w:t>
            </w:r>
            <w:r>
              <w:rPr>
                <w:rFonts w:eastAsia="仿宋_GB2312"/>
                <w:color w:val="000000"/>
                <w:szCs w:val="21"/>
              </w:rPr>
            </w:r>
            <w:r/>
          </w:p>
        </w:tc>
        <w:tc>
          <w:tcPr>
            <w:tcW w:w="795" w:type="dxa"/>
            <w:vAlign w:val="center"/>
            <w:textDirection w:val="lrTb"/>
            <w:noWrap w:val="false"/>
          </w:tcPr>
          <w:p>
            <w:pPr>
              <w:pStyle w:val="972"/>
              <w:jc w:val="center"/>
              <w:rPr>
                <w:rFonts w:eastAsia="仿宋_GB2312"/>
                <w:color w:val="000000"/>
              </w:rPr>
            </w:pPr>
            <w:r>
              <w:rPr>
                <w:rFonts w:eastAsia="仿宋_GB2312"/>
                <w:color w:val="000000"/>
              </w:rPr>
              <w:t xml:space="preserve">7</w:t>
            </w:r>
            <w:r>
              <w:rPr>
                <w:rFonts w:eastAsia="仿宋_GB2312"/>
                <w:color w:val="000000"/>
                <w:szCs w:val="21"/>
              </w:rPr>
              <w:t xml:space="preserve">分</w:t>
            </w:r>
            <w:r>
              <w:rPr>
                <w:rFonts w:eastAsia="仿宋_GB2312"/>
                <w:color w:val="000000"/>
              </w:rPr>
            </w:r>
            <w:r/>
          </w:p>
        </w:tc>
      </w:tr>
      <w:tr>
        <w:trPr>
          <w:trHeight w:val="1169"/>
        </w:trPr>
        <w:tc>
          <w:tcPr>
            <w:tcW w:w="1209" w:type="dxa"/>
            <w:vAlign w:val="center"/>
            <w:vMerge w:val="continue"/>
            <w:textDirection w:val="lrTb"/>
            <w:noWrap w:val="false"/>
          </w:tcPr>
          <w:p>
            <w:pPr>
              <w:pStyle w:val="972"/>
              <w:ind w:firstLine="420"/>
              <w:rPr>
                <w:rFonts w:eastAsia="仿宋_GB2312"/>
                <w:color w:val="000000"/>
              </w:rPr>
            </w:pPr>
            <w:r>
              <w:rPr>
                <w:rFonts w:eastAsia="仿宋_GB2312"/>
                <w:color w:val="000000"/>
              </w:rPr>
            </w:r>
            <w:r/>
          </w:p>
        </w:tc>
        <w:tc>
          <w:tcPr>
            <w:tcW w:w="7326" w:type="dxa"/>
            <w:vAlign w:val="center"/>
            <w:textDirection w:val="lrTb"/>
            <w:noWrap w:val="false"/>
          </w:tcPr>
          <w:p>
            <w:pPr>
              <w:pStyle w:val="972"/>
              <w:rPr>
                <w:rFonts w:eastAsia="仿宋_GB2312"/>
                <w:color w:val="000000"/>
                <w:szCs w:val="21"/>
              </w:rPr>
            </w:pPr>
            <w:r>
              <w:rPr>
                <w:rFonts w:eastAsia="仿宋_GB2312"/>
                <w:color w:val="000000"/>
                <w:szCs w:val="21"/>
              </w:rPr>
              <w:t xml:space="preserve">针对本项目的时间进度安排及进度保证措施：</w:t>
            </w:r>
            <w:r>
              <w:rPr>
                <w:rFonts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进度安排紧凑，有效提高服务进度，且措施科学可行、较好</w:t>
            </w:r>
            <w:r>
              <w:rPr>
                <w:rFonts w:hint="eastAsia" w:eastAsia="仿宋_GB2312"/>
                <w:color w:val="000000"/>
                <w:szCs w:val="21"/>
              </w:rPr>
              <w:t xml:space="preserve">的，</w:t>
            </w:r>
            <w:r>
              <w:rPr>
                <w:rFonts w:eastAsia="仿宋_GB2312"/>
                <w:color w:val="000000"/>
                <w:szCs w:val="21"/>
              </w:rPr>
              <w:t xml:space="preserve">得7分；进度安排合理，且措施科学一般</w:t>
            </w:r>
            <w:r>
              <w:rPr>
                <w:rFonts w:hint="eastAsia" w:eastAsia="仿宋_GB2312"/>
                <w:color w:val="000000"/>
                <w:szCs w:val="21"/>
              </w:rPr>
              <w:t xml:space="preserve">的，</w:t>
            </w:r>
            <w:r>
              <w:rPr>
                <w:rFonts w:eastAsia="仿宋_GB2312"/>
                <w:color w:val="000000"/>
                <w:szCs w:val="21"/>
              </w:rPr>
              <w:t xml:space="preserve">得4分；进度措施差或无具体描述</w:t>
            </w:r>
            <w:r>
              <w:rPr>
                <w:rFonts w:hint="eastAsia" w:eastAsia="仿宋_GB2312"/>
                <w:color w:val="000000"/>
                <w:szCs w:val="21"/>
              </w:rPr>
              <w:t xml:space="preserve">的，得</w:t>
            </w:r>
            <w:r>
              <w:rPr>
                <w:rFonts w:eastAsia="仿宋_GB2312"/>
                <w:color w:val="000000"/>
                <w:szCs w:val="21"/>
              </w:rPr>
              <w:t xml:space="preserve">2分。</w:t>
            </w:r>
            <w:r>
              <w:rPr>
                <w:rFonts w:eastAsia="仿宋_GB2312"/>
                <w:color w:val="000000"/>
                <w:szCs w:val="21"/>
              </w:rPr>
            </w:r>
            <w:r/>
          </w:p>
        </w:tc>
        <w:tc>
          <w:tcPr>
            <w:tcW w:w="795" w:type="dxa"/>
            <w:vAlign w:val="center"/>
            <w:textDirection w:val="lrTb"/>
            <w:noWrap w:val="false"/>
          </w:tcPr>
          <w:p>
            <w:pPr>
              <w:pStyle w:val="972"/>
              <w:jc w:val="center"/>
              <w:rPr>
                <w:rFonts w:eastAsia="仿宋_GB2312"/>
                <w:color w:val="000000"/>
              </w:rPr>
            </w:pPr>
            <w:r>
              <w:rPr>
                <w:rFonts w:eastAsia="仿宋_GB2312"/>
                <w:color w:val="000000"/>
              </w:rPr>
              <w:t xml:space="preserve">7</w:t>
            </w:r>
            <w:r>
              <w:rPr>
                <w:rFonts w:eastAsia="仿宋_GB2312"/>
                <w:color w:val="000000"/>
                <w:szCs w:val="21"/>
              </w:rPr>
              <w:t xml:space="preserve">分</w:t>
            </w:r>
            <w:r>
              <w:rPr>
                <w:rFonts w:eastAsia="仿宋_GB2312"/>
                <w:color w:val="000000"/>
              </w:rPr>
            </w:r>
            <w:r/>
          </w:p>
        </w:tc>
      </w:tr>
      <w:tr>
        <w:trPr>
          <w:trHeight w:val="1169"/>
        </w:trPr>
        <w:tc>
          <w:tcPr>
            <w:tcW w:w="1209" w:type="dxa"/>
            <w:vAlign w:val="center"/>
            <w:vMerge w:val="continue"/>
            <w:textDirection w:val="lrTb"/>
            <w:noWrap w:val="false"/>
          </w:tcPr>
          <w:p>
            <w:pPr>
              <w:pStyle w:val="972"/>
              <w:ind w:firstLine="420"/>
              <w:rPr>
                <w:rFonts w:eastAsia="仿宋_GB2312"/>
                <w:color w:val="000000"/>
              </w:rPr>
            </w:pPr>
            <w:r>
              <w:rPr>
                <w:rFonts w:eastAsia="仿宋_GB2312"/>
                <w:color w:val="000000"/>
              </w:rPr>
            </w:r>
            <w:r/>
          </w:p>
        </w:tc>
        <w:tc>
          <w:tcPr>
            <w:tcW w:w="7326" w:type="dxa"/>
            <w:vAlign w:val="center"/>
            <w:textDirection w:val="lrTb"/>
            <w:noWrap w:val="false"/>
          </w:tcPr>
          <w:p>
            <w:pPr>
              <w:pStyle w:val="972"/>
              <w:rPr>
                <w:rFonts w:eastAsia="仿宋_GB2312"/>
                <w:color w:val="000000"/>
                <w:szCs w:val="21"/>
              </w:rPr>
            </w:pPr>
            <w:r>
              <w:rPr>
                <w:rFonts w:eastAsia="仿宋_GB2312"/>
                <w:color w:val="000000"/>
                <w:szCs w:val="21"/>
              </w:rPr>
              <w:t xml:space="preserve">针对本项目的质量保证措施：</w:t>
            </w:r>
            <w:r>
              <w:rPr>
                <w:rFonts w:eastAsia="仿宋_GB2312"/>
                <w:color w:val="000000"/>
                <w:szCs w:val="21"/>
              </w:rPr>
            </w:r>
            <w:r/>
          </w:p>
          <w:p>
            <w:pPr>
              <w:pStyle w:val="972"/>
              <w:ind w:firstLine="420"/>
              <w:rPr>
                <w:rFonts w:eastAsia="仿宋_GB2312"/>
                <w:color w:val="000000"/>
                <w:szCs w:val="21"/>
              </w:rPr>
            </w:pPr>
            <w:r>
              <w:rPr>
                <w:rFonts w:eastAsia="仿宋_GB2312"/>
                <w:color w:val="000000"/>
                <w:szCs w:val="21"/>
              </w:rPr>
              <w:t xml:space="preserve">保障措施科学、合理，质量目标明确，保证措施详尽，针对性强、较好</w:t>
            </w:r>
            <w:r>
              <w:rPr>
                <w:rFonts w:hint="eastAsia" w:eastAsia="仿宋_GB2312"/>
                <w:color w:val="000000"/>
                <w:szCs w:val="21"/>
              </w:rPr>
              <w:t xml:space="preserve">的，</w:t>
            </w:r>
            <w:r>
              <w:rPr>
                <w:rFonts w:eastAsia="仿宋_GB2312"/>
                <w:color w:val="000000"/>
                <w:szCs w:val="21"/>
              </w:rPr>
              <w:t xml:space="preserve">得7分；保障措施一般，质量目标不明确，保证措施一般</w:t>
            </w:r>
            <w:r>
              <w:rPr>
                <w:rFonts w:hint="eastAsia" w:eastAsia="仿宋_GB2312"/>
                <w:color w:val="000000"/>
                <w:szCs w:val="21"/>
              </w:rPr>
              <w:t xml:space="preserve">的，</w:t>
            </w:r>
            <w:r>
              <w:rPr>
                <w:rFonts w:eastAsia="仿宋_GB2312"/>
                <w:color w:val="000000"/>
                <w:szCs w:val="21"/>
              </w:rPr>
              <w:t xml:space="preserve">得4分；质量保证措施差或无具体描述</w:t>
            </w:r>
            <w:r>
              <w:rPr>
                <w:rFonts w:hint="eastAsia" w:eastAsia="仿宋_GB2312"/>
                <w:color w:val="000000"/>
                <w:szCs w:val="21"/>
              </w:rPr>
              <w:t xml:space="preserve">的，得</w:t>
            </w:r>
            <w:r>
              <w:rPr>
                <w:rFonts w:eastAsia="仿宋_GB2312"/>
                <w:color w:val="000000"/>
                <w:szCs w:val="21"/>
              </w:rPr>
              <w:t xml:space="preserve">2分。</w:t>
            </w:r>
            <w:r>
              <w:rPr>
                <w:rFonts w:eastAsia="仿宋_GB2312"/>
                <w:color w:val="000000"/>
                <w:szCs w:val="21"/>
              </w:rPr>
            </w:r>
            <w:r/>
          </w:p>
        </w:tc>
        <w:tc>
          <w:tcPr>
            <w:tcW w:w="795" w:type="dxa"/>
            <w:vAlign w:val="center"/>
            <w:textDirection w:val="lrTb"/>
            <w:noWrap w:val="false"/>
          </w:tcPr>
          <w:p>
            <w:pPr>
              <w:pStyle w:val="972"/>
              <w:jc w:val="center"/>
              <w:rPr>
                <w:rFonts w:eastAsia="仿宋_GB2312"/>
                <w:color w:val="000000"/>
              </w:rPr>
            </w:pPr>
            <w:r>
              <w:rPr>
                <w:rFonts w:eastAsia="仿宋_GB2312"/>
                <w:color w:val="000000"/>
                <w:szCs w:val="21"/>
              </w:rPr>
              <w:t xml:space="preserve">7分</w:t>
            </w:r>
            <w:r>
              <w:rPr>
                <w:rFonts w:eastAsia="仿宋_GB2312"/>
                <w:color w:val="000000"/>
              </w:rPr>
            </w:r>
            <w:r/>
          </w:p>
        </w:tc>
      </w:tr>
      <w:tr>
        <w:trPr>
          <w:trHeight w:val="390"/>
        </w:trPr>
        <w:tc>
          <w:tcPr>
            <w:gridSpan w:val="3"/>
            <w:tcW w:w="9330" w:type="dxa"/>
            <w:vAlign w:val="center"/>
            <w:textDirection w:val="lrTb"/>
            <w:noWrap w:val="false"/>
          </w:tcPr>
          <w:p>
            <w:pPr>
              <w:pStyle w:val="972"/>
              <w:jc w:val="left"/>
              <w:rPr>
                <w:rFonts w:eastAsia="方正仿宋_GBK"/>
                <w:b/>
                <w:bCs/>
                <w:szCs w:val="21"/>
              </w:rPr>
            </w:pPr>
            <w:r>
              <w:rPr>
                <w:rFonts w:eastAsia="方正仿宋_GBK"/>
                <w:b/>
                <w:bCs/>
                <w:szCs w:val="21"/>
              </w:rPr>
              <w:t xml:space="preserve">备注：</w:t>
            </w:r>
            <w:r>
              <w:rPr>
                <w:rFonts w:eastAsia="方正仿宋_GBK"/>
                <w:b/>
                <w:bCs/>
                <w:szCs w:val="21"/>
              </w:rPr>
            </w:r>
            <w:r/>
          </w:p>
          <w:p>
            <w:pPr>
              <w:pStyle w:val="972"/>
              <w:jc w:val="left"/>
              <w:rPr>
                <w:rFonts w:eastAsia="方正仿宋_GBK"/>
                <w:b/>
                <w:bCs/>
                <w:szCs w:val="21"/>
              </w:rPr>
            </w:pPr>
            <w:r>
              <w:rPr>
                <w:rFonts w:eastAsia="方正仿宋_GBK"/>
                <w:b/>
                <w:bCs/>
                <w:szCs w:val="21"/>
              </w:rPr>
              <w:t xml:space="preserve">1、上述评分项中所有证明材料均须提供复印件并加盖单位公章，若经查实投标人提供的证明材料弄虚作假的，则作废标处理或取消中标资格。</w:t>
            </w:r>
            <w:r>
              <w:rPr>
                <w:rFonts w:eastAsia="方正仿宋_GBK"/>
                <w:b/>
                <w:bCs/>
                <w:szCs w:val="21"/>
              </w:rPr>
            </w:r>
            <w:r/>
          </w:p>
          <w:p>
            <w:pPr>
              <w:pStyle w:val="972"/>
              <w:jc w:val="left"/>
              <w:rPr>
                <w:rFonts w:eastAsia="方正仿宋_GBK"/>
                <w:szCs w:val="21"/>
              </w:rPr>
            </w:pPr>
            <w:r>
              <w:rPr>
                <w:rFonts w:eastAsia="方正仿宋_GBK"/>
                <w:b/>
                <w:bCs/>
                <w:szCs w:val="21"/>
              </w:rPr>
              <w:t xml:space="preserve">2、商务技术分不满35分的，作为无效投标处理。</w:t>
            </w:r>
            <w:r>
              <w:rPr>
                <w:rFonts w:eastAsia="方正仿宋_GBK"/>
                <w:szCs w:val="21"/>
              </w:rPr>
            </w:r>
            <w:r/>
          </w:p>
        </w:tc>
      </w:tr>
    </w:tbl>
    <w:p>
      <w:pPr>
        <w:pStyle w:val="972"/>
        <w:spacing w:line="500" w:lineRule="exact"/>
        <w:rPr>
          <w:rFonts w:eastAsia="方正仿宋_GBK"/>
          <w:color w:val="000000"/>
          <w:sz w:val="28"/>
          <w:szCs w:val="28"/>
          <w:highlight w:val="yellow"/>
        </w:rPr>
      </w:pPr>
      <w:r>
        <w:rPr>
          <w:rFonts w:eastAsia="方正仿宋_GBK"/>
          <w:b/>
          <w:color w:val="000000"/>
          <w:sz w:val="28"/>
          <w:szCs w:val="28"/>
        </w:rPr>
        <w:t xml:space="preserve">（</w:t>
      </w:r>
      <w:r>
        <w:rPr>
          <w:rFonts w:hint="eastAsia" w:eastAsia="方正仿宋_GBK"/>
          <w:b/>
          <w:color w:val="000000"/>
          <w:sz w:val="28"/>
          <w:szCs w:val="28"/>
          <w:lang w:val="zh-CN"/>
        </w:rPr>
        <w:t xml:space="preserve">四</w:t>
      </w:r>
      <w:r>
        <w:rPr>
          <w:rFonts w:eastAsia="方正仿宋_GBK"/>
          <w:b/>
          <w:color w:val="000000"/>
          <w:sz w:val="28"/>
          <w:szCs w:val="28"/>
        </w:rPr>
        <w:t xml:space="preserve">）</w:t>
      </w:r>
      <w:r>
        <w:rPr>
          <w:rFonts w:eastAsia="方正仿宋_GBK"/>
          <w:b/>
          <w:color w:val="000000"/>
          <w:sz w:val="28"/>
          <w:szCs w:val="28"/>
          <w:lang w:val="zh-CN"/>
        </w:rPr>
        <w:t xml:space="preserve">价</w:t>
      </w:r>
      <w:r>
        <w:rPr>
          <w:rFonts w:eastAsia="方正仿宋_GBK"/>
          <w:b/>
          <w:bCs w:val="0"/>
          <w:color w:val="000000"/>
          <w:sz w:val="28"/>
          <w:szCs w:val="28"/>
          <w:lang w:val="zh-CN"/>
        </w:rPr>
        <w:t xml:space="preserve">格分</w:t>
      </w:r>
      <w:r>
        <w:rPr>
          <w:rFonts w:eastAsia="方正仿宋_GBK"/>
          <w:b/>
          <w:bCs w:val="0"/>
          <w:color w:val="000000"/>
          <w:sz w:val="28"/>
          <w:szCs w:val="28"/>
        </w:rPr>
        <w:t xml:space="preserve">：</w:t>
      </w:r>
      <w:r>
        <w:rPr>
          <w:rFonts w:hint="eastAsia" w:eastAsia="方正仿宋_GBK"/>
          <w:b/>
          <w:bCs w:val="0"/>
          <w:color w:val="000000"/>
          <w:sz w:val="28"/>
          <w:szCs w:val="28"/>
          <w:lang w:val="en-US" w:eastAsia="zh-CN"/>
        </w:rPr>
        <w:t xml:space="preserve">30</w:t>
      </w:r>
      <w:r>
        <w:rPr>
          <w:rFonts w:eastAsia="方正仿宋_GBK"/>
          <w:b/>
          <w:bCs w:val="0"/>
          <w:color w:val="000000"/>
          <w:sz w:val="28"/>
          <w:szCs w:val="28"/>
          <w:lang w:val="zh-CN"/>
        </w:rPr>
        <w:t xml:space="preserve">分</w:t>
      </w:r>
      <w:r>
        <w:rPr>
          <w:rFonts w:eastAsia="方正仿宋_GBK"/>
          <w:color w:val="000000"/>
          <w:sz w:val="28"/>
          <w:szCs w:val="28"/>
          <w:highlight w:val="yellow"/>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color w:val="000000"/>
          <w:sz w:val="28"/>
          <w:szCs w:val="28"/>
        </w:rPr>
      </w:r>
      <w:r/>
    </w:p>
    <w:p>
      <w:pPr>
        <w:pStyle w:val="972"/>
        <w:ind w:firstLine="560"/>
        <w:spacing w:line="500" w:lineRule="exact"/>
        <w:rPr>
          <w:rFonts w:eastAsia="方正仿宋_GBK"/>
          <w:color w:val="000000"/>
          <w:sz w:val="28"/>
          <w:szCs w:val="28"/>
        </w:rPr>
      </w:pPr>
      <w:r>
        <w:rPr>
          <w:rFonts w:eastAsia="方正仿宋_GBK"/>
          <w:color w:val="000000"/>
          <w:sz w:val="28"/>
          <w:szCs w:val="28"/>
        </w:rPr>
        <w:t xml:space="preserve">磋商报价得分=（磋商基准价/最后磋商报价）×价格权值×100</w:t>
      </w:r>
      <w:r>
        <w:rPr>
          <w:rFonts w:eastAsia="方正仿宋_GBK"/>
          <w:color w:val="000000"/>
          <w:sz w:val="28"/>
          <w:szCs w:val="28"/>
        </w:rPr>
      </w:r>
      <w:r/>
    </w:p>
    <w:p>
      <w:pPr>
        <w:pStyle w:val="972"/>
        <w:spacing w:line="500" w:lineRule="exact"/>
        <w:rPr>
          <w:rFonts w:eastAsia="方正仿宋_GBK"/>
          <w:b/>
          <w:bCs/>
          <w:color w:val="000000"/>
          <w:sz w:val="28"/>
          <w:szCs w:val="28"/>
        </w:rPr>
      </w:pPr>
      <w:r>
        <w:rPr>
          <w:rFonts w:eastAsia="方正仿宋_GBK"/>
          <w:b/>
          <w:color w:val="000000"/>
          <w:sz w:val="28"/>
          <w:szCs w:val="28"/>
        </w:rPr>
        <w:t xml:space="preserve">（</w:t>
      </w:r>
      <w:r>
        <w:rPr>
          <w:rFonts w:eastAsia="方正仿宋_GBK"/>
          <w:b/>
          <w:bCs/>
          <w:color w:val="000000"/>
          <w:sz w:val="28"/>
          <w:szCs w:val="28"/>
        </w:rPr>
        <w:t xml:space="preserve">五</w:t>
      </w:r>
      <w:r>
        <w:rPr>
          <w:rFonts w:eastAsia="方正仿宋_GBK"/>
          <w:b/>
          <w:color w:val="000000"/>
          <w:sz w:val="28"/>
          <w:szCs w:val="28"/>
        </w:rPr>
        <w:t xml:space="preserve">）</w:t>
      </w:r>
      <w:r>
        <w:rPr>
          <w:rFonts w:eastAsia="方正仿宋_GBK"/>
          <w:b/>
          <w:bCs/>
          <w:color w:val="000000"/>
          <w:sz w:val="28"/>
          <w:szCs w:val="28"/>
        </w:rPr>
        <w:t xml:space="preserve">政府采购政策功能落实</w:t>
      </w:r>
      <w:r>
        <w:rPr>
          <w:rFonts w:eastAsia="方正仿宋_GBK"/>
          <w:b/>
          <w:bCs/>
          <w:color w:val="000000"/>
          <w:sz w:val="28"/>
          <w:szCs w:val="28"/>
        </w:rPr>
      </w:r>
      <w:r/>
    </w:p>
    <w:p>
      <w:pPr>
        <w:pStyle w:val="972"/>
        <w:ind w:firstLine="570"/>
        <w:spacing w:line="500" w:lineRule="exact"/>
        <w:rPr>
          <w:rFonts w:eastAsia="方正仿宋_GBK"/>
          <w:bCs/>
          <w:color w:val="000000"/>
          <w:sz w:val="28"/>
          <w:szCs w:val="28"/>
        </w:rPr>
      </w:pPr>
      <w:r>
        <w:rPr>
          <w:rFonts w:hint="eastAsia" w:eastAsia="方正仿宋_GBK"/>
          <w:bCs/>
          <w:color w:val="000000"/>
          <w:sz w:val="28"/>
          <w:szCs w:val="28"/>
        </w:rPr>
        <w:t xml:space="preserve">1.专门面向中小企业采购的项目或者采购包，不再执行价格评审优惠的扶持政策。</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hint="eastAsia" w:eastAsia="方正仿宋_GBK"/>
          <w:bCs/>
          <w:color w:val="000000"/>
          <w:sz w:val="28"/>
          <w:szCs w:val="28"/>
        </w:rPr>
        <w:t xml:space="preserve">2.非专门面向中小企业采购的项目或者采购包，执行以下价格评审优惠的扶持政策。</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hint="eastAsia" w:eastAsia="方正仿宋_GBK"/>
          <w:bCs/>
          <w:color w:val="000000"/>
          <w:sz w:val="28"/>
          <w:szCs w:val="28"/>
        </w:rPr>
        <w:t xml:space="preserve">（</w:t>
      </w:r>
      <w:r>
        <w:rPr>
          <w:rFonts w:eastAsia="方正仿宋_GBK"/>
          <w:bCs/>
          <w:color w:val="000000"/>
          <w:sz w:val="28"/>
          <w:szCs w:val="28"/>
        </w:rPr>
        <w:t xml:space="preserve">1</w:t>
      </w:r>
      <w:r>
        <w:rPr>
          <w:rFonts w:hint="eastAsia" w:eastAsia="方正仿宋_GBK"/>
          <w:bCs/>
          <w:color w:val="000000"/>
          <w:sz w:val="28"/>
          <w:szCs w:val="28"/>
        </w:rPr>
        <w:t xml:space="preserve">）小微型企业价格扣除：</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①</w:t>
      </w:r>
      <w:r>
        <w:rPr>
          <w:rFonts w:hint="eastAsia" w:eastAsia="方正仿宋_GBK"/>
          <w:bCs/>
          <w:color w:val="000000"/>
          <w:sz w:val="28"/>
          <w:szCs w:val="28"/>
        </w:rPr>
        <w:t xml:space="preserve">对小型和微型企业产品给予</w:t>
      </w:r>
      <w:r>
        <w:rPr>
          <w:rFonts w:eastAsia="方正仿宋_GBK"/>
          <w:bCs/>
          <w:color w:val="000000"/>
          <w:sz w:val="28"/>
          <w:szCs w:val="28"/>
        </w:rPr>
        <w:t xml:space="preserve">10%</w:t>
      </w:r>
      <w:r>
        <w:rPr>
          <w:rFonts w:hint="eastAsia" w:eastAsia="方正仿宋_GBK"/>
          <w:bCs/>
          <w:color w:val="000000"/>
          <w:sz w:val="28"/>
          <w:szCs w:val="28"/>
        </w:rPr>
        <w:t xml:space="preserve">的扣除价格，用扣除后的价格参与评审。</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②</w:t>
      </w:r>
      <w:r>
        <w:rPr>
          <w:rFonts w:hint="eastAsia" w:eastAsia="方正仿宋_GBK"/>
          <w:bCs/>
          <w:color w:val="000000"/>
          <w:sz w:val="28"/>
          <w:szCs w:val="28"/>
        </w:rPr>
        <w:t xml:space="preserve">供应商需按照《政府采购促进中小企业发展管理办法》（财库〔</w:t>
      </w:r>
      <w:r>
        <w:rPr>
          <w:rFonts w:eastAsia="方正仿宋_GBK"/>
          <w:bCs/>
          <w:color w:val="000000"/>
          <w:sz w:val="28"/>
          <w:szCs w:val="28"/>
        </w:rPr>
        <w:t xml:space="preserve">2020</w:t>
      </w:r>
      <w:r>
        <w:rPr>
          <w:rFonts w:hint="eastAsia" w:eastAsia="方正仿宋_GBK"/>
          <w:bCs/>
          <w:color w:val="000000"/>
          <w:sz w:val="28"/>
          <w:szCs w:val="28"/>
        </w:rPr>
        <w:t xml:space="preserve">〕</w:t>
      </w:r>
      <w:r>
        <w:rPr>
          <w:rFonts w:eastAsia="方正仿宋_GBK"/>
          <w:bCs/>
          <w:color w:val="000000"/>
          <w:sz w:val="28"/>
          <w:szCs w:val="28"/>
        </w:rPr>
        <w:t xml:space="preserve">46</w:t>
      </w:r>
      <w:r>
        <w:rPr>
          <w:rFonts w:hint="eastAsia" w:eastAsia="方正仿宋_GBK"/>
          <w:bCs/>
          <w:color w:val="000000"/>
          <w:sz w:val="28"/>
          <w:szCs w:val="28"/>
        </w:rPr>
        <w:t xml:space="preserve">号）的规定提供相应的《中小企业声明函》。</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③</w:t>
      </w:r>
      <w:r>
        <w:rPr>
          <w:rFonts w:hint="eastAsia" w:eastAsia="方正仿宋_GBK"/>
          <w:bCs/>
          <w:color w:val="000000"/>
          <w:sz w:val="28"/>
          <w:szCs w:val="28"/>
        </w:rPr>
        <w:t xml:space="preserve">企业标准请参照《关于印发中小企业划型标准规定的通知》（工信部联企业</w:t>
      </w:r>
      <w:r>
        <w:rPr>
          <w:rFonts w:hint="eastAsia" w:eastAsia="方正仿宋_GBK"/>
          <w:bCs/>
          <w:color w:val="000000"/>
          <w:sz w:val="28"/>
          <w:szCs w:val="28"/>
          <w:lang w:val="zh-CN"/>
        </w:rPr>
        <w:t xml:space="preserve">〔</w:t>
      </w:r>
      <w:r>
        <w:rPr>
          <w:rFonts w:eastAsia="方正仿宋_GBK"/>
          <w:bCs/>
          <w:color w:val="000000"/>
          <w:sz w:val="28"/>
          <w:szCs w:val="28"/>
        </w:rPr>
        <w:t xml:space="preserve">2011</w:t>
      </w:r>
      <w:r>
        <w:rPr>
          <w:rFonts w:hint="eastAsia" w:eastAsia="方正仿宋_GBK"/>
          <w:bCs/>
          <w:color w:val="000000"/>
          <w:sz w:val="28"/>
          <w:szCs w:val="28"/>
          <w:lang w:val="zh-CN"/>
        </w:rPr>
        <w:t xml:space="preserve">〕</w:t>
      </w:r>
      <w:r>
        <w:rPr>
          <w:rFonts w:eastAsia="方正仿宋_GBK"/>
          <w:bCs/>
          <w:color w:val="000000"/>
          <w:sz w:val="28"/>
          <w:szCs w:val="28"/>
        </w:rPr>
        <w:t xml:space="preserve">300</w:t>
      </w:r>
      <w:r>
        <w:rPr>
          <w:rFonts w:hint="eastAsia" w:eastAsia="方正仿宋_GBK"/>
          <w:bCs/>
          <w:color w:val="000000"/>
          <w:sz w:val="28"/>
          <w:szCs w:val="28"/>
        </w:rPr>
        <w:t xml:space="preserve">号）文件规定自行填写。</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hint="eastAsia" w:eastAsia="方正仿宋_GBK"/>
          <w:bCs/>
          <w:color w:val="000000"/>
          <w:sz w:val="28"/>
          <w:szCs w:val="28"/>
        </w:rPr>
        <w:t xml:space="preserve">（</w:t>
      </w:r>
      <w:r>
        <w:rPr>
          <w:rFonts w:eastAsia="方正仿宋_GBK"/>
          <w:bCs/>
          <w:color w:val="000000"/>
          <w:sz w:val="28"/>
          <w:szCs w:val="28"/>
        </w:rPr>
        <w:t xml:space="preserve">2</w:t>
      </w:r>
      <w:r>
        <w:rPr>
          <w:rFonts w:hint="eastAsia" w:eastAsia="方正仿宋_GBK"/>
          <w:bCs/>
          <w:color w:val="000000"/>
          <w:sz w:val="28"/>
          <w:szCs w:val="28"/>
        </w:rPr>
        <w:t xml:space="preserve">）残疾人福利单位价格扣除：</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①</w:t>
      </w:r>
      <w:r>
        <w:rPr>
          <w:rFonts w:hint="eastAsia" w:eastAsia="方正仿宋_GBK"/>
          <w:bCs/>
          <w:color w:val="000000"/>
          <w:sz w:val="28"/>
          <w:szCs w:val="28"/>
        </w:rPr>
        <w:t xml:space="preserve">对残疾人福利性单位，给予</w:t>
      </w:r>
      <w:r>
        <w:rPr>
          <w:rFonts w:eastAsia="方正仿宋_GBK"/>
          <w:bCs/>
          <w:color w:val="000000"/>
          <w:sz w:val="28"/>
          <w:szCs w:val="28"/>
        </w:rPr>
        <w:t xml:space="preserve">10%</w:t>
      </w:r>
      <w:r>
        <w:rPr>
          <w:rFonts w:hint="eastAsia" w:eastAsia="方正仿宋_GBK"/>
          <w:bCs/>
          <w:color w:val="000000"/>
          <w:sz w:val="28"/>
          <w:szCs w:val="28"/>
        </w:rPr>
        <w:t xml:space="preserve">的价格扣除，用扣除后的价格参与评审。</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②</w:t>
      </w:r>
      <w:r>
        <w:rPr>
          <w:rFonts w:hint="eastAsia" w:eastAsia="方正仿宋_GBK"/>
          <w:bCs/>
          <w:color w:val="000000"/>
          <w:sz w:val="28"/>
          <w:szCs w:val="28"/>
        </w:rPr>
        <w:t xml:space="preserve">残疾人福利单位需按照采购文件的要求提供《残疾人福利性单位声明函》。</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③</w:t>
      </w:r>
      <w:r>
        <w:rPr>
          <w:rFonts w:hint="eastAsia" w:eastAsia="方正仿宋_GBK"/>
          <w:bCs/>
          <w:color w:val="000000"/>
          <w:sz w:val="28"/>
          <w:szCs w:val="28"/>
        </w:rPr>
        <w:t xml:space="preserve">残疾人福利单位标准请参照《关于促进残疾人就业政府采购政策的通知》（财库〔</w:t>
      </w:r>
      <w:r>
        <w:rPr>
          <w:rFonts w:eastAsia="方正仿宋_GBK"/>
          <w:bCs/>
          <w:color w:val="000000"/>
          <w:sz w:val="28"/>
          <w:szCs w:val="28"/>
        </w:rPr>
        <w:t xml:space="preserve">2017</w:t>
      </w:r>
      <w:r>
        <w:rPr>
          <w:rFonts w:hint="eastAsia" w:eastAsia="方正仿宋_GBK"/>
          <w:bCs/>
          <w:color w:val="000000"/>
          <w:sz w:val="28"/>
          <w:szCs w:val="28"/>
        </w:rPr>
        <w:t xml:space="preserve">〕</w:t>
      </w:r>
      <w:r>
        <w:rPr>
          <w:rFonts w:eastAsia="方正仿宋_GBK"/>
          <w:bCs/>
          <w:color w:val="000000"/>
          <w:sz w:val="28"/>
          <w:szCs w:val="28"/>
        </w:rPr>
        <w:t xml:space="preserve">141</w:t>
      </w:r>
      <w:r>
        <w:rPr>
          <w:rFonts w:hint="eastAsia" w:eastAsia="方正仿宋_GBK"/>
          <w:bCs/>
          <w:color w:val="000000"/>
          <w:sz w:val="28"/>
          <w:szCs w:val="28"/>
        </w:rPr>
        <w:t xml:space="preserve">号）。</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hint="eastAsia" w:eastAsia="方正仿宋_GBK"/>
          <w:bCs/>
          <w:color w:val="000000"/>
          <w:sz w:val="28"/>
          <w:szCs w:val="28"/>
        </w:rPr>
        <w:t xml:space="preserve">（</w:t>
      </w:r>
      <w:r>
        <w:rPr>
          <w:rFonts w:eastAsia="方正仿宋_GBK"/>
          <w:bCs/>
          <w:color w:val="000000"/>
          <w:sz w:val="28"/>
          <w:szCs w:val="28"/>
        </w:rPr>
        <w:t xml:space="preserve">3</w:t>
      </w:r>
      <w:r>
        <w:rPr>
          <w:rFonts w:hint="eastAsia" w:eastAsia="方正仿宋_GBK"/>
          <w:bCs/>
          <w:color w:val="000000"/>
          <w:sz w:val="28"/>
          <w:szCs w:val="28"/>
        </w:rPr>
        <w:t xml:space="preserve">）监狱和戒毒企业价格扣除</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①</w:t>
      </w:r>
      <w:r>
        <w:rPr>
          <w:rFonts w:hint="eastAsia" w:eastAsia="方正仿宋_GBK"/>
          <w:bCs/>
          <w:color w:val="000000"/>
          <w:sz w:val="28"/>
          <w:szCs w:val="28"/>
        </w:rPr>
        <w:t xml:space="preserve">对监狱和戒毒企业（简称监狱企业）给予</w:t>
      </w:r>
      <w:r>
        <w:rPr>
          <w:rFonts w:eastAsia="方正仿宋_GBK"/>
          <w:bCs/>
          <w:color w:val="000000"/>
          <w:sz w:val="28"/>
          <w:szCs w:val="28"/>
        </w:rPr>
        <w:t xml:space="preserve">10%</w:t>
      </w:r>
      <w:r>
        <w:rPr>
          <w:rFonts w:hint="eastAsia" w:eastAsia="方正仿宋_GBK"/>
          <w:bCs/>
          <w:color w:val="000000"/>
          <w:sz w:val="28"/>
          <w:szCs w:val="28"/>
        </w:rPr>
        <w:t xml:space="preserve">的价格扣除，用扣除后的价格参与评审。</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②</w:t>
      </w:r>
      <w:r>
        <w:rPr>
          <w:rFonts w:hint="eastAsia" w:eastAsia="方正仿宋_GBK"/>
          <w:bCs/>
          <w:color w:val="000000"/>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Cs/>
          <w:color w:val="000000"/>
          <w:sz w:val="28"/>
          <w:szCs w:val="28"/>
        </w:rPr>
        <w:t xml:space="preserve">③</w:t>
      </w:r>
      <w:r>
        <w:rPr>
          <w:rFonts w:hint="eastAsia" w:eastAsia="方正仿宋_GBK"/>
          <w:bCs/>
          <w:color w:val="000000"/>
          <w:sz w:val="28"/>
          <w:szCs w:val="28"/>
        </w:rPr>
        <w:t xml:space="preserve">监狱企业标准请参照《关于政府采购支持监狱企业发展有关问题的通知》（财库〔</w:t>
      </w:r>
      <w:r>
        <w:rPr>
          <w:rFonts w:eastAsia="方正仿宋_GBK"/>
          <w:bCs/>
          <w:color w:val="000000"/>
          <w:sz w:val="28"/>
          <w:szCs w:val="28"/>
        </w:rPr>
        <w:t xml:space="preserve">2014</w:t>
      </w:r>
      <w:r>
        <w:rPr>
          <w:rFonts w:hint="eastAsia" w:eastAsia="方正仿宋_GBK"/>
          <w:bCs/>
          <w:color w:val="000000"/>
          <w:sz w:val="28"/>
          <w:szCs w:val="28"/>
          <w:lang w:val="zh-CN"/>
        </w:rPr>
        <w:t xml:space="preserve">〕</w:t>
      </w:r>
      <w:r>
        <w:rPr>
          <w:rFonts w:eastAsia="方正仿宋_GBK"/>
          <w:bCs/>
          <w:color w:val="000000"/>
          <w:sz w:val="28"/>
          <w:szCs w:val="28"/>
        </w:rPr>
        <w:t xml:space="preserve">68</w:t>
      </w:r>
      <w:r>
        <w:rPr>
          <w:rFonts w:hint="eastAsia" w:eastAsia="方正仿宋_GBK"/>
          <w:bCs/>
          <w:color w:val="000000"/>
          <w:sz w:val="28"/>
          <w:szCs w:val="28"/>
        </w:rPr>
        <w:t xml:space="preserve">号）。</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hint="eastAsia" w:eastAsia="方正仿宋_GBK"/>
          <w:bCs/>
          <w:color w:val="000000"/>
          <w:sz w:val="28"/>
          <w:szCs w:val="28"/>
        </w:rPr>
        <w:t xml:space="preserve">（</w:t>
      </w:r>
      <w:r>
        <w:rPr>
          <w:rFonts w:eastAsia="方正仿宋_GBK"/>
          <w:bCs/>
          <w:color w:val="000000"/>
          <w:sz w:val="28"/>
          <w:szCs w:val="28"/>
        </w:rPr>
        <w:t xml:space="preserve">4</w:t>
      </w:r>
      <w:r>
        <w:rPr>
          <w:rFonts w:hint="eastAsia" w:eastAsia="方正仿宋_GBK"/>
          <w:bCs/>
          <w:color w:val="000000"/>
          <w:sz w:val="28"/>
          <w:szCs w:val="28"/>
        </w:rPr>
        <w:t xml:space="preserve">）残疾人福利单位、监狱企业属于小型、微型企业的，不重复享受政策。</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hint="eastAsia" w:eastAsia="方正仿宋_GBK"/>
          <w:bCs/>
          <w:color w:val="000000"/>
          <w:sz w:val="28"/>
          <w:szCs w:val="28"/>
        </w:rPr>
        <w:t xml:space="preserve">（</w:t>
      </w:r>
      <w:r>
        <w:rPr>
          <w:rFonts w:eastAsia="方正仿宋_GBK"/>
          <w:bCs/>
          <w:color w:val="000000"/>
          <w:sz w:val="28"/>
          <w:szCs w:val="28"/>
        </w:rPr>
        <w:t xml:space="preserve">5</w:t>
      </w:r>
      <w:r>
        <w:rPr>
          <w:rFonts w:hint="eastAsia" w:eastAsia="方正仿宋_GBK"/>
          <w:bCs/>
          <w:color w:val="000000"/>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color w:val="000000"/>
          <w:sz w:val="28"/>
          <w:szCs w:val="28"/>
        </w:rPr>
        <w:t xml:space="preserve">30%</w:t>
      </w:r>
      <w:r>
        <w:rPr>
          <w:rFonts w:hint="eastAsia" w:eastAsia="方正仿宋_GBK"/>
          <w:bCs/>
          <w:color w:val="000000"/>
          <w:sz w:val="28"/>
          <w:szCs w:val="28"/>
        </w:rPr>
        <w:t xml:space="preserve">以上的，对联合体或者大中型企业的报价给予</w:t>
      </w:r>
      <w:r>
        <w:rPr>
          <w:rFonts w:eastAsia="方正仿宋_GBK"/>
          <w:bCs/>
          <w:color w:val="000000"/>
          <w:sz w:val="28"/>
          <w:szCs w:val="28"/>
        </w:rPr>
        <w:t xml:space="preserve">6%</w:t>
      </w:r>
      <w:r>
        <w:rPr>
          <w:rFonts w:hint="eastAsia" w:eastAsia="方正仿宋_GBK"/>
          <w:bCs/>
          <w:color w:val="000000"/>
          <w:sz w:val="28"/>
          <w:szCs w:val="28"/>
        </w:rPr>
        <w:t xml:space="preserve">的扣除，用扣除后的价格参与评审。</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hint="eastAsia" w:eastAsia="方正仿宋_GBK"/>
          <w:bCs/>
          <w:color w:val="000000"/>
          <w:sz w:val="28"/>
          <w:szCs w:val="28"/>
        </w:rPr>
        <w:t xml:space="preserve">（</w:t>
      </w:r>
      <w:r>
        <w:rPr>
          <w:rFonts w:eastAsia="方正仿宋_GBK"/>
          <w:bCs/>
          <w:color w:val="000000"/>
          <w:sz w:val="28"/>
          <w:szCs w:val="28"/>
        </w:rPr>
        <w:t xml:space="preserve">6</w:t>
      </w:r>
      <w:r>
        <w:rPr>
          <w:rFonts w:hint="eastAsia" w:eastAsia="方正仿宋_GBK"/>
          <w:bCs/>
          <w:color w:val="000000"/>
          <w:sz w:val="28"/>
          <w:szCs w:val="28"/>
        </w:rPr>
        <w:t xml:space="preserve">）联合体各方均为小型、微型企业（残疾人福利单位、监狱企业）的，联合体享受上述同类价格扣除，用扣除后的价格参与评审</w:t>
      </w:r>
      <w:r>
        <w:rPr>
          <w:rFonts w:eastAsia="方正仿宋_GBK"/>
          <w:bCs/>
          <w:color w:val="000000"/>
          <w:sz w:val="28"/>
          <w:szCs w:val="28"/>
        </w:rPr>
        <w:t xml:space="preserve">。</w:t>
      </w:r>
      <w:r>
        <w:rPr>
          <w:rFonts w:eastAsia="方正仿宋_GBK"/>
          <w:bCs/>
          <w:color w:val="000000"/>
          <w:sz w:val="28"/>
          <w:szCs w:val="28"/>
        </w:rPr>
      </w:r>
      <w:r/>
    </w:p>
    <w:p>
      <w:pPr>
        <w:pStyle w:val="972"/>
        <w:ind w:firstLine="570"/>
        <w:spacing w:line="500" w:lineRule="exact"/>
        <w:rPr>
          <w:rFonts w:eastAsia="方正仿宋_GBK"/>
          <w:bCs/>
          <w:color w:val="000000"/>
          <w:sz w:val="28"/>
          <w:szCs w:val="28"/>
        </w:rPr>
      </w:pPr>
      <w:r>
        <w:rPr>
          <w:rFonts w:eastAsia="方正仿宋_GBK"/>
          <w:b/>
          <w:color w:val="000000"/>
          <w:sz w:val="28"/>
          <w:szCs w:val="28"/>
        </w:rPr>
        <w:t xml:space="preserve">（六）成交供应商的确定</w:t>
      </w:r>
      <w:r>
        <w:rPr>
          <w:rFonts w:eastAsia="方正仿宋_GBK"/>
          <w:bCs/>
          <w:color w:val="000000"/>
          <w:sz w:val="28"/>
          <w:szCs w:val="28"/>
        </w:rPr>
      </w:r>
      <w:r/>
    </w:p>
    <w:p>
      <w:pPr>
        <w:pStyle w:val="972"/>
        <w:ind w:firstLine="570"/>
        <w:spacing w:line="500" w:lineRule="exact"/>
        <w:rPr>
          <w:rFonts w:eastAsia="方正仿宋_GBK"/>
          <w:sz w:val="28"/>
          <w:szCs w:val="28"/>
        </w:rPr>
      </w:pPr>
      <w:r>
        <w:rPr>
          <w:rFonts w:eastAsia="方正仿宋_GBK"/>
          <w:color w:val="000000"/>
          <w:sz w:val="28"/>
          <w:szCs w:val="28"/>
        </w:rPr>
        <w:t xml:space="preserve">磋商小组汇总各评委评分后，按照评审得分由高到低顺序推荐3名成交候选供应商，并编</w:t>
      </w:r>
      <w:r>
        <w:rPr>
          <w:rFonts w:eastAsia="方正仿宋_GBK"/>
          <w:sz w:val="28"/>
          <w:szCs w:val="28"/>
        </w:rPr>
        <w:t xml:space="preserve">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124号）规定情形</w:t>
      </w:r>
      <w:r>
        <w:rPr>
          <w:rFonts w:eastAsia="方正仿宋_GBK"/>
          <w:sz w:val="28"/>
          <w:szCs w:val="28"/>
        </w:rPr>
        <w:t xml:space="preserve">的，可以推荐2家成交候选供应商。评审得分相同的，按照最后报价由低到高的顺序推荐。评审得分且最后报价相同的，按照技术指标优劣顺序推荐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rPr>
          <w:rFonts w:eastAsia="方正仿宋_GBK"/>
          <w:sz w:val="28"/>
          <w:szCs w:val="28"/>
        </w:rPr>
      </w:r>
      <w:r/>
    </w:p>
    <w:p>
      <w:pPr>
        <w:pStyle w:val="972"/>
        <w:ind w:firstLine="570"/>
        <w:spacing w:line="50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rPr>
          <w:rFonts w:eastAsia="方正仿宋_GBK"/>
          <w:sz w:val="28"/>
          <w:szCs w:val="28"/>
        </w:rPr>
      </w:r>
      <w:r/>
    </w:p>
    <w:p>
      <w:pPr>
        <w:pStyle w:val="972"/>
        <w:ind w:firstLine="557"/>
        <w:spacing w:line="500" w:lineRule="exact"/>
        <w:rPr>
          <w:rFonts w:eastAsia="方正仿宋_GBK"/>
          <w:b/>
          <w:sz w:val="28"/>
          <w:szCs w:val="28"/>
        </w:rPr>
      </w:pPr>
      <w:r>
        <w:rPr>
          <w:rFonts w:eastAsia="方正仿宋_GBK"/>
          <w:b/>
          <w:sz w:val="28"/>
          <w:szCs w:val="28"/>
        </w:rPr>
        <w:t xml:space="preserve">（七）公告成交结果</w:t>
      </w:r>
      <w:r>
        <w:rPr>
          <w:rFonts w:eastAsia="方正仿宋_GBK"/>
          <w:b/>
          <w:sz w:val="28"/>
          <w:szCs w:val="28"/>
        </w:rPr>
      </w:r>
      <w:r/>
    </w:p>
    <w:p>
      <w:pPr>
        <w:pStyle w:val="972"/>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w:t>
      </w:r>
      <w:r>
        <w:rPr>
          <w:rFonts w:eastAsia="方正仿宋_GBK"/>
          <w:sz w:val="28"/>
          <w:szCs w:val="28"/>
        </w:rPr>
        <w:t xml:space="preserve">政府采购网公告成交结果，公告期限为1个工作日。</w:t>
      </w:r>
      <w:r>
        <w:rPr>
          <w:rFonts w:eastAsia="方正仿宋_GBK"/>
          <w:sz w:val="28"/>
          <w:szCs w:val="28"/>
        </w:rPr>
      </w:r>
      <w:r/>
    </w:p>
    <w:p>
      <w:pPr>
        <w:pStyle w:val="972"/>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发放成交通知书</w:t>
      </w:r>
      <w:r>
        <w:rPr>
          <w:rFonts w:eastAsia="方正仿宋_GBK"/>
          <w:b/>
          <w:bCs/>
          <w:sz w:val="28"/>
          <w:szCs w:val="28"/>
        </w:rPr>
      </w:r>
      <w:r/>
    </w:p>
    <w:p>
      <w:pPr>
        <w:pStyle w:val="972"/>
        <w:ind w:firstLine="560"/>
        <w:spacing w:line="50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lang w:val="en-US" w:eastAsia="zh-CN"/>
        </w:rPr>
        <w:t xml:space="preserve">采购人</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请成交供应商在成交结果公告届满之日起30日内,使用CA数字证书登录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系统及时下载成交通知书。因系统存储空间有限，自成交结果公告届满之日起30日后，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系统不再保证提供下载成交通知书服务,因未及时下载而造成的不利后果由成交供应商自行承担。</w:t>
      </w:r>
      <w:r>
        <w:rPr>
          <w:rFonts w:eastAsia="方正仿宋_GBK"/>
          <w:bCs/>
          <w:sz w:val="28"/>
          <w:szCs w:val="28"/>
        </w:rPr>
      </w:r>
      <w:r/>
    </w:p>
    <w:p>
      <w:pPr>
        <w:pStyle w:val="972"/>
        <w:ind w:firstLine="560"/>
        <w:spacing w:line="500" w:lineRule="exact"/>
        <w:rPr>
          <w:rFonts w:eastAsia="方正仿宋_GBK"/>
          <w:sz w:val="28"/>
          <w:szCs w:val="28"/>
          <w:highlight w:val="none"/>
        </w:rPr>
      </w:pPr>
      <w:r>
        <w:rPr>
          <w:rFonts w:eastAsia="方正仿宋_GBK"/>
          <w:sz w:val="28"/>
          <w:szCs w:val="28"/>
        </w:rPr>
        <w:t xml:space="preserve">成交通知书发出后</w:t>
      </w:r>
      <w:r>
        <w:rPr>
          <w:rFonts w:eastAsia="方正仿宋_GBK"/>
          <w:sz w:val="28"/>
          <w:szCs w:val="28"/>
          <w:highlight w:val="none"/>
        </w:rPr>
        <w:t xml:space="preserve">，采购人不得违法改变成交结果，成交供应商无正当理由不得放弃成交。</w:t>
      </w:r>
      <w:r>
        <w:rPr>
          <w:rFonts w:eastAsia="方正仿宋_GBK"/>
          <w:sz w:val="28"/>
          <w:szCs w:val="28"/>
          <w:highlight w:val="none"/>
        </w:rPr>
      </w:r>
      <w:r/>
    </w:p>
    <w:p>
      <w:pPr>
        <w:pStyle w:val="972"/>
        <w:ind w:firstLine="557"/>
        <w:spacing w:line="500" w:lineRule="exact"/>
        <w:rPr>
          <w:rFonts w:eastAsia="方正仿宋_GBK"/>
          <w:b/>
          <w:sz w:val="28"/>
          <w:szCs w:val="28"/>
          <w:highlight w:val="none"/>
        </w:rPr>
      </w:pPr>
      <w:r>
        <w:rPr>
          <w:rFonts w:hint="eastAsia" w:eastAsia="方正仿宋_GBK"/>
          <w:b/>
          <w:sz w:val="28"/>
          <w:szCs w:val="28"/>
          <w:highlight w:val="none"/>
        </w:rPr>
        <w:t xml:space="preserve">签订合同前请成交供应商提供一正二副纸质版响应文件至采购人或采购代理机构处</w:t>
      </w:r>
      <w:r>
        <w:rPr>
          <w:rFonts w:eastAsia="方正仿宋_GBK"/>
          <w:b/>
          <w:sz w:val="28"/>
          <w:szCs w:val="28"/>
          <w:highlight w:val="none"/>
        </w:rPr>
        <w:t xml:space="preserve">。</w:t>
      </w:r>
      <w:r>
        <w:rPr>
          <w:rFonts w:eastAsia="方正仿宋_GBK"/>
          <w:b/>
          <w:sz w:val="28"/>
          <w:szCs w:val="28"/>
          <w:highlight w:val="none"/>
        </w:rPr>
      </w:r>
      <w:r/>
    </w:p>
    <w:p>
      <w:pPr>
        <w:pStyle w:val="972"/>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响应文件格式</w:t>
      </w:r>
      <w:r>
        <w:rPr>
          <w:rFonts w:hint="eastAsia" w:ascii="方正小标宋_GBK" w:hAnsi="宋体" w:eastAsia="方正小标宋_GBK"/>
          <w:bCs/>
          <w:sz w:val="36"/>
          <w:szCs w:val="36"/>
        </w:rPr>
      </w:r>
      <w:r/>
    </w:p>
    <w:p>
      <w:pPr>
        <w:pStyle w:val="972"/>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rPr>
          <w:rFonts w:eastAsia="方正仿宋_GBK"/>
          <w:sz w:val="28"/>
          <w:szCs w:val="28"/>
          <w:lang w:val="zh-CN"/>
        </w:rPr>
      </w:r>
      <w:r/>
    </w:p>
    <w:p>
      <w:pPr>
        <w:pStyle w:val="972"/>
        <w:spacing w:line="500" w:lineRule="exact"/>
        <w:rPr>
          <w:rFonts w:eastAsia="方正仿宋_GBK"/>
          <w:sz w:val="28"/>
          <w:szCs w:val="28"/>
          <w:lang w:val="zh-CN"/>
        </w:rPr>
      </w:pPr>
      <w:r>
        <w:rPr>
          <w:rFonts w:hint="eastAsia" w:eastAsia="方正仿宋_GBK"/>
          <w:sz w:val="28"/>
          <w:szCs w:val="28"/>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t xml:space="preserve">；</w:t>
      </w:r>
      <w:r>
        <w:rPr>
          <w:rFonts w:eastAsia="方正仿宋_GBK"/>
          <w:sz w:val="28"/>
          <w:szCs w:val="28"/>
          <w:lang w:val="zh-CN"/>
        </w:rPr>
      </w:r>
      <w:r/>
    </w:p>
    <w:p>
      <w:pPr>
        <w:pStyle w:val="972"/>
        <w:spacing w:line="500" w:lineRule="exact"/>
        <w:rPr>
          <w:rFonts w:eastAsia="方正仿宋_GBK"/>
          <w:sz w:val="28"/>
          <w:szCs w:val="28"/>
          <w:lang w:val="zh-CN"/>
        </w:rPr>
      </w:pPr>
      <w:r>
        <w:rPr>
          <w:rFonts w:hint="eastAsia" w:eastAsia="方正仿宋_GBK"/>
          <w:sz w:val="28"/>
          <w:szCs w:val="28"/>
        </w:rPr>
        <w:t xml:space="preserve">3</w:t>
      </w:r>
      <w:r>
        <w:rPr>
          <w:rFonts w:eastAsia="方正仿宋_GBK"/>
          <w:sz w:val="28"/>
          <w:szCs w:val="28"/>
          <w:lang w:val="zh-CN"/>
        </w:rPr>
        <w:t xml:space="preserve">.法定代表人</w:t>
      </w:r>
      <w:r>
        <w:rPr>
          <w:rFonts w:hint="eastAsia" w:eastAsia="方正仿宋_GBK"/>
          <w:sz w:val="28"/>
          <w:szCs w:val="28"/>
          <w:lang w:val="zh-CN"/>
        </w:rPr>
        <w:t xml:space="preserve">参加响应的提供</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；非法定代表人参加响应的提供</w:t>
      </w:r>
      <w:r>
        <w:rPr>
          <w:rFonts w:eastAsia="方正仿宋_GBK"/>
          <w:sz w:val="28"/>
          <w:szCs w:val="28"/>
          <w:lang w:val="zh-CN"/>
        </w:rPr>
        <w:t xml:space="preserve">法定代表人授权委托书原件（格式见附件3）；</w:t>
      </w:r>
      <w:r>
        <w:rPr>
          <w:rFonts w:eastAsia="方正仿宋_GBK"/>
          <w:sz w:val="28"/>
          <w:szCs w:val="28"/>
          <w:lang w:val="zh-CN"/>
        </w:rPr>
      </w:r>
      <w:r/>
    </w:p>
    <w:p>
      <w:pPr>
        <w:pStyle w:val="972"/>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972"/>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rPr>
          <w:rFonts w:eastAsia="方正仿宋_GBK"/>
          <w:sz w:val="28"/>
          <w:szCs w:val="28"/>
          <w:lang w:val="zh-CN"/>
        </w:rPr>
      </w:r>
      <w:r/>
    </w:p>
    <w:p>
      <w:pPr>
        <w:pStyle w:val="972"/>
        <w:spacing w:line="500" w:lineRule="exact"/>
        <w:rPr>
          <w:rFonts w:eastAsia="方正仿宋_GBK"/>
          <w:bCs/>
          <w:sz w:val="28"/>
          <w:szCs w:val="28"/>
          <w:lang w:val="zh-CN"/>
        </w:rPr>
      </w:pPr>
      <w:r>
        <w:rPr>
          <w:rFonts w:hint="eastAsia" w:eastAsia="方正仿宋_GBK"/>
          <w:bCs/>
          <w:sz w:val="28"/>
          <w:szCs w:val="28"/>
          <w:lang w:val="en-US" w:eastAsia="zh-CN"/>
        </w:rPr>
        <w:t xml:space="preserve">6.</w:t>
      </w:r>
      <w:r>
        <w:rPr>
          <w:rFonts w:eastAsia="方正仿宋_GBK"/>
          <w:bCs/>
          <w:sz w:val="28"/>
          <w:szCs w:val="28"/>
          <w:lang w:val="zh-CN"/>
        </w:rPr>
        <w:t xml:space="preserve">商务部分正负偏离表（格式见附件</w:t>
      </w:r>
      <w:r>
        <w:rPr>
          <w:rFonts w:hint="eastAsia" w:eastAsia="方正仿宋_GBK"/>
          <w:bCs/>
          <w:sz w:val="28"/>
          <w:szCs w:val="28"/>
          <w:lang w:val="en-US" w:eastAsia="zh-CN"/>
        </w:rPr>
        <w:t xml:space="preserve">6</w:t>
      </w:r>
      <w:r>
        <w:rPr>
          <w:rFonts w:eastAsia="方正仿宋_GBK"/>
          <w:bCs/>
          <w:sz w:val="28"/>
          <w:szCs w:val="28"/>
          <w:lang w:val="zh-CN"/>
        </w:rPr>
        <w:t xml:space="preserve">）；</w:t>
      </w:r>
      <w:r>
        <w:rPr>
          <w:rFonts w:eastAsia="方正仿宋_GBK"/>
          <w:bCs/>
          <w:sz w:val="28"/>
          <w:szCs w:val="28"/>
          <w:lang w:val="zh-CN"/>
        </w:rPr>
      </w:r>
      <w:r/>
    </w:p>
    <w:p>
      <w:pPr>
        <w:pStyle w:val="972"/>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w:t>
      </w:r>
      <w:r>
        <w:rPr>
          <w:rFonts w:hint="eastAsia" w:eastAsia="方正仿宋_GBK"/>
          <w:bCs/>
          <w:sz w:val="28"/>
          <w:szCs w:val="28"/>
          <w:lang w:val="en-US" w:eastAsia="zh-CN"/>
        </w:rPr>
        <w:t xml:space="preserve">7</w:t>
      </w:r>
      <w:r>
        <w:rPr>
          <w:rFonts w:eastAsia="方正仿宋_GBK"/>
          <w:bCs/>
          <w:sz w:val="28"/>
          <w:szCs w:val="28"/>
          <w:lang w:val="zh-CN"/>
        </w:rPr>
        <w:t xml:space="preserve">）；</w:t>
      </w:r>
      <w:r>
        <w:rPr>
          <w:rFonts w:eastAsia="方正仿宋_GBK"/>
          <w:bCs/>
          <w:sz w:val="28"/>
          <w:szCs w:val="28"/>
          <w:lang w:val="zh-CN"/>
        </w:rPr>
      </w:r>
      <w:r/>
    </w:p>
    <w:p>
      <w:pPr>
        <w:pStyle w:val="972"/>
        <w:spacing w:line="500" w:lineRule="exact"/>
        <w:rPr>
          <w:rFonts w:hint="eastAsia" w:eastAsia="方正仿宋_GBK"/>
          <w:b w:val="0"/>
          <w:bCs/>
          <w:sz w:val="28"/>
          <w:szCs w:val="28"/>
          <w:lang w:val="zh-CN"/>
        </w:rPr>
      </w:pPr>
      <w:r>
        <w:rPr>
          <w:rFonts w:hint="eastAsia" w:eastAsia="方正仿宋_GBK"/>
          <w:b w:val="0"/>
          <w:bCs/>
          <w:sz w:val="28"/>
          <w:szCs w:val="28"/>
          <w:lang w:val="zh-CN"/>
        </w:rPr>
        <w:t xml:space="preserve">填制正负偏离表，完全响应的，请以空白表列示。不完全响应的，</w:t>
      </w:r>
      <w:r>
        <w:rPr>
          <w:rFonts w:hint="eastAsia" w:eastAsia="方正仿宋_GBK"/>
          <w:b w:val="0"/>
          <w:bCs/>
          <w:sz w:val="28"/>
          <w:szCs w:val="28"/>
          <w:lang w:val="zh-CN"/>
        </w:rPr>
      </w:r>
      <w:r/>
    </w:p>
    <w:p>
      <w:pPr>
        <w:pStyle w:val="972"/>
        <w:spacing w:line="500" w:lineRule="exact"/>
        <w:rPr>
          <w:rFonts w:eastAsia="方正仿宋_GBK"/>
          <w:b w:val="0"/>
          <w:bCs/>
          <w:sz w:val="28"/>
          <w:szCs w:val="28"/>
          <w:lang w:val="zh-CN"/>
        </w:rPr>
      </w:pPr>
      <w:r>
        <w:rPr>
          <w:rFonts w:hint="eastAsia" w:eastAsia="方正仿宋_GBK"/>
          <w:b w:val="0"/>
          <w:bCs/>
          <w:sz w:val="28"/>
          <w:szCs w:val="28"/>
          <w:lang w:val="zh-CN"/>
        </w:rPr>
        <w:t xml:space="preserve">必须在偏离表中列示；列示不全的，视同故意隐瞒。</w:t>
      </w:r>
      <w:r>
        <w:rPr>
          <w:rFonts w:eastAsia="方正仿宋_GBK"/>
          <w:b w:val="0"/>
          <w:bCs/>
          <w:sz w:val="28"/>
          <w:szCs w:val="28"/>
          <w:lang w:val="zh-CN"/>
        </w:rPr>
      </w:r>
      <w:r/>
    </w:p>
    <w:p>
      <w:pPr>
        <w:pStyle w:val="972"/>
        <w:spacing w:line="500" w:lineRule="exact"/>
        <w:rPr>
          <w:rFonts w:hint="eastAsia" w:eastAsia="方正仿宋_GBK"/>
          <w:bCs/>
          <w:sz w:val="28"/>
          <w:szCs w:val="28"/>
          <w:lang w:val="zh-CN"/>
        </w:rPr>
      </w:pPr>
      <w:r>
        <w:rPr>
          <w:rFonts w:hint="eastAsia" w:eastAsia="方正仿宋_GBK"/>
          <w:bCs/>
          <w:sz w:val="28"/>
          <w:szCs w:val="28"/>
          <w:lang w:val="en-US" w:eastAsia="zh-CN" w:bidi="ar-SA"/>
        </w:rPr>
        <w:t xml:space="preserve">7</w:t>
      </w:r>
      <w:r>
        <w:rPr>
          <w:rFonts w:hint="eastAsia" w:eastAsia="方正仿宋_GBK"/>
          <w:bCs/>
          <w:sz w:val="28"/>
          <w:szCs w:val="28"/>
          <w:lang w:val="zh-CN" w:eastAsia="zh-CN" w:bidi="ar-SA"/>
        </w:rPr>
        <w:t xml:space="preserve">.</w:t>
      </w:r>
      <w:r>
        <w:rPr>
          <w:rFonts w:hint="eastAsia" w:eastAsia="方正仿宋_GBK"/>
          <w:bCs/>
          <w:sz w:val="28"/>
          <w:szCs w:val="28"/>
          <w:lang w:val="zh-CN"/>
        </w:rPr>
        <w:t xml:space="preserve">项目组人员情况表（格式见附件</w:t>
      </w:r>
      <w:r>
        <w:rPr>
          <w:rFonts w:hint="eastAsia" w:eastAsia="方正仿宋_GBK"/>
          <w:bCs/>
          <w:sz w:val="28"/>
          <w:szCs w:val="28"/>
          <w:lang w:val="en-US" w:eastAsia="zh-CN"/>
        </w:rPr>
        <w:t xml:space="preserve">8</w:t>
      </w:r>
      <w:r>
        <w:rPr>
          <w:rFonts w:hint="eastAsia" w:eastAsia="方正仿宋_GBK"/>
          <w:bCs/>
          <w:sz w:val="28"/>
          <w:szCs w:val="28"/>
          <w:lang w:val="zh-CN"/>
        </w:rPr>
        <w:t xml:space="preserve">）；</w:t>
      </w:r>
      <w:r>
        <w:rPr>
          <w:rFonts w:hint="eastAsia" w:eastAsia="方正仿宋_GBK"/>
          <w:bCs/>
          <w:sz w:val="28"/>
          <w:szCs w:val="28"/>
          <w:lang w:val="zh-CN"/>
        </w:rPr>
      </w:r>
      <w:r/>
    </w:p>
    <w:p>
      <w:pPr>
        <w:pStyle w:val="972"/>
        <w:spacing w:line="500" w:lineRule="exact"/>
        <w:rPr>
          <w:rFonts w:eastAsia="方正仿宋_GBK"/>
          <w:sz w:val="28"/>
          <w:szCs w:val="28"/>
          <w:lang w:val="zh-CN"/>
        </w:rPr>
      </w:pPr>
      <w:r>
        <w:rPr>
          <w:rFonts w:hint="eastAsia" w:eastAsia="方正仿宋_GBK"/>
          <w:bCs/>
          <w:sz w:val="28"/>
          <w:szCs w:val="28"/>
          <w:lang w:val="en-US" w:eastAsia="zh-CN"/>
        </w:rPr>
        <w:t xml:space="preserve">8</w:t>
      </w:r>
      <w:r>
        <w:rPr>
          <w:rFonts w:eastAsia="方正仿宋_GBK"/>
          <w:bCs/>
          <w:sz w:val="28"/>
          <w:szCs w:val="28"/>
          <w:lang w:val="zh-CN"/>
        </w:rPr>
        <w:t xml:space="preserve">.</w:t>
      </w:r>
      <w:r>
        <w:rPr>
          <w:rFonts w:hint="eastAsia" w:eastAsia="方正仿宋_GBK"/>
          <w:sz w:val="28"/>
          <w:szCs w:val="28"/>
        </w:rPr>
        <w:t xml:space="preserve">磋商报价</w:t>
      </w:r>
      <w:r>
        <w:rPr>
          <w:rFonts w:eastAsia="方正仿宋_GBK"/>
          <w:sz w:val="28"/>
          <w:szCs w:val="28"/>
        </w:rPr>
        <w:t xml:space="preserve">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eastAsia="方正仿宋_GBK"/>
          <w:sz w:val="28"/>
          <w:szCs w:val="28"/>
          <w:lang w:val="zh-CN"/>
        </w:rPr>
        <w:t xml:space="preserve">]； </w:t>
      </w:r>
      <w:r>
        <w:rPr>
          <w:rFonts w:eastAsia="方正仿宋_GBK"/>
          <w:sz w:val="28"/>
          <w:szCs w:val="28"/>
          <w:lang w:val="zh-CN"/>
        </w:rPr>
      </w:r>
      <w:r/>
    </w:p>
    <w:p>
      <w:pPr>
        <w:pStyle w:val="972"/>
        <w:spacing w:line="500" w:lineRule="exact"/>
        <w:rPr>
          <w:rFonts w:eastAsia="方正仿宋_GBK"/>
          <w:sz w:val="28"/>
          <w:szCs w:val="28"/>
          <w:lang w:val="zh-CN"/>
        </w:rPr>
      </w:pPr>
      <w:r>
        <w:rPr>
          <w:rFonts w:hint="eastAsia" w:eastAsia="方正仿宋_GBK"/>
          <w:sz w:val="28"/>
          <w:szCs w:val="28"/>
          <w:lang w:val="en-US" w:eastAsia="zh-CN"/>
        </w:rPr>
        <w:t xml:space="preserve">9</w:t>
      </w:r>
      <w:r>
        <w:rPr>
          <w:rFonts w:eastAsia="方正仿宋_GBK"/>
          <w:sz w:val="28"/>
          <w:szCs w:val="28"/>
          <w:lang w:val="zh-CN"/>
        </w:rPr>
        <w:t xml:space="preserve">.</w:t>
      </w:r>
      <w:r>
        <w:rPr>
          <w:rFonts w:eastAsia="方正仿宋_GBK"/>
          <w:sz w:val="28"/>
          <w:szCs w:val="28"/>
        </w:rPr>
        <w:t xml:space="preserve">中小企业声明函（格式见附件</w:t>
      </w:r>
      <w:r>
        <w:rPr>
          <w:rFonts w:hint="eastAsia" w:eastAsia="方正仿宋_GBK"/>
          <w:sz w:val="28"/>
          <w:szCs w:val="28"/>
          <w:lang w:val="en-US" w:eastAsia="zh-CN"/>
        </w:rPr>
        <w:t xml:space="preserve">9</w:t>
      </w:r>
      <w:r>
        <w:rPr>
          <w:rFonts w:eastAsia="方正仿宋_GBK"/>
          <w:sz w:val="28"/>
          <w:szCs w:val="28"/>
        </w:rPr>
        <w:t xml:space="preserve">）</w:t>
      </w:r>
      <w:r>
        <w:rPr>
          <w:rFonts w:hint="eastAsia" w:eastAsia="方正仿宋_GBK"/>
          <w:sz w:val="28"/>
          <w:szCs w:val="28"/>
        </w:rPr>
        <w:t xml:space="preserve">；</w:t>
      </w:r>
      <w:r>
        <w:rPr>
          <w:rFonts w:eastAsia="方正仿宋_GBK"/>
          <w:sz w:val="28"/>
          <w:szCs w:val="28"/>
          <w:lang w:val="zh-CN"/>
        </w:rPr>
      </w:r>
      <w:r/>
    </w:p>
    <w:p>
      <w:pPr>
        <w:pStyle w:val="972"/>
        <w:spacing w:line="500" w:lineRule="exact"/>
        <w:rPr>
          <w:rFonts w:eastAsia="方正仿宋_GBK"/>
          <w:sz w:val="28"/>
          <w:szCs w:val="28"/>
        </w:rPr>
      </w:pPr>
      <w:r>
        <w:rPr>
          <w:rFonts w:eastAsia="方正仿宋_GBK"/>
          <w:sz w:val="28"/>
          <w:szCs w:val="28"/>
          <w:lang w:val="zh-CN"/>
        </w:rPr>
        <w:t xml:space="preserve">1</w:t>
      </w:r>
      <w:r>
        <w:rPr>
          <w:rFonts w:hint="eastAsia" w:eastAsia="方正仿宋_GBK"/>
          <w:sz w:val="28"/>
          <w:szCs w:val="28"/>
          <w:lang w:val="en-US" w:eastAsia="zh-CN"/>
        </w:rPr>
        <w:t xml:space="preserve">0</w:t>
      </w:r>
      <w:r>
        <w:rPr>
          <w:rFonts w:eastAsia="方正仿宋_GBK"/>
          <w:sz w:val="28"/>
          <w:szCs w:val="28"/>
          <w:lang w:val="zh-CN"/>
        </w:rPr>
        <w:t xml:space="preserve">.</w:t>
      </w:r>
      <w:r>
        <w:rPr>
          <w:rFonts w:eastAsia="方正仿宋_GBK"/>
          <w:sz w:val="28"/>
          <w:szCs w:val="28"/>
        </w:rPr>
        <w:t xml:space="preserve">残疾人福利性单位声明函（格式见附件1</w:t>
      </w:r>
      <w:r>
        <w:rPr>
          <w:rFonts w:hint="eastAsia" w:eastAsia="方正仿宋_GBK"/>
          <w:sz w:val="28"/>
          <w:szCs w:val="28"/>
          <w:lang w:val="en-US" w:eastAsia="zh-CN"/>
        </w:rPr>
        <w:t xml:space="preserve">0</w:t>
      </w:r>
      <w:r>
        <w:rPr>
          <w:rFonts w:eastAsia="方正仿宋_GBK"/>
          <w:sz w:val="28"/>
          <w:szCs w:val="28"/>
        </w:rPr>
        <w:t xml:space="preserve">）</w:t>
      </w:r>
      <w:r>
        <w:rPr>
          <w:rFonts w:hint="eastAsia" w:eastAsia="方正仿宋_GBK"/>
          <w:sz w:val="28"/>
          <w:szCs w:val="28"/>
        </w:rPr>
        <w:t xml:space="preserve">；</w:t>
      </w:r>
      <w:r>
        <w:rPr>
          <w:rFonts w:eastAsia="方正仿宋_GBK"/>
          <w:sz w:val="28"/>
          <w:szCs w:val="28"/>
        </w:rPr>
      </w:r>
      <w:r/>
    </w:p>
    <w:p>
      <w:pPr>
        <w:pStyle w:val="972"/>
        <w:spacing w:line="500" w:lineRule="exact"/>
        <w:rPr>
          <w:rFonts w:eastAsia="方正仿宋_GBK"/>
          <w:sz w:val="28"/>
          <w:szCs w:val="28"/>
          <w:lang w:val="zh-CN"/>
        </w:rPr>
      </w:pPr>
      <w:r>
        <w:rPr>
          <w:rFonts w:eastAsia="方正仿宋_GBK"/>
          <w:sz w:val="28"/>
          <w:szCs w:val="28"/>
        </w:rPr>
        <w:t xml:space="preserve">1</w:t>
      </w:r>
      <w:r>
        <w:rPr>
          <w:rFonts w:hint="eastAsia" w:eastAsia="方正仿宋_GBK"/>
          <w:sz w:val="28"/>
          <w:szCs w:val="28"/>
          <w:lang w:val="en-US" w:eastAsia="zh-CN"/>
        </w:rPr>
        <w:t xml:space="preserve">1</w:t>
      </w:r>
      <w:r>
        <w:rPr>
          <w:rFonts w:eastAsia="方正仿宋_GBK"/>
          <w:sz w:val="28"/>
          <w:szCs w:val="28"/>
        </w:rPr>
        <w:t xml:space="preserve">.</w:t>
      </w:r>
      <w:r>
        <w:rPr>
          <w:rFonts w:eastAsia="方正仿宋_GBK"/>
          <w:bCs/>
          <w:sz w:val="28"/>
          <w:szCs w:val="28"/>
        </w:rPr>
        <w:t xml:space="preserve">监狱和戒毒企业证明材料（格式见附件1</w:t>
      </w:r>
      <w:r>
        <w:rPr>
          <w:rFonts w:hint="eastAsia" w:eastAsia="方正仿宋_GBK"/>
          <w:bCs/>
          <w:sz w:val="28"/>
          <w:szCs w:val="28"/>
          <w:lang w:val="en-US" w:eastAsia="zh-CN"/>
        </w:rPr>
        <w:t xml:space="preserve">1</w:t>
      </w:r>
      <w:r>
        <w:rPr>
          <w:rFonts w:eastAsia="方正仿宋_GBK"/>
          <w:bCs/>
          <w:sz w:val="28"/>
          <w:szCs w:val="28"/>
        </w:rPr>
        <w:t xml:space="preserve">）</w:t>
      </w:r>
      <w:r>
        <w:rPr>
          <w:rFonts w:hint="eastAsia" w:eastAsia="方正仿宋_GBK"/>
          <w:bCs/>
          <w:sz w:val="28"/>
          <w:szCs w:val="28"/>
        </w:rPr>
        <w:t xml:space="preserve">。</w:t>
      </w:r>
      <w:r>
        <w:rPr>
          <w:rFonts w:eastAsia="方正仿宋_GBK"/>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rPr>
          <w:rFonts w:eastAsia="方正黑体_GBK"/>
          <w:sz w:val="32"/>
          <w:szCs w:val="32"/>
          <w:lang w:val="zh-CN"/>
        </w:rPr>
      </w:r>
      <w:r/>
    </w:p>
    <w:p>
      <w:pPr>
        <w:pStyle w:val="972"/>
        <w:jc w:val="center"/>
        <w:rPr>
          <w:rFonts w:hint="eastAsia"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rPr>
          <w:rFonts w:hint="eastAsia" w:ascii="宋体" w:hAnsi="宋体"/>
          <w:b/>
          <w:color w:val="000000"/>
          <w:sz w:val="30"/>
          <w:szCs w:val="30"/>
        </w:rPr>
      </w:r>
      <w:r/>
    </w:p>
    <w:p>
      <w:pPr>
        <w:pStyle w:val="972"/>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972"/>
        <w:ind w:firstLine="560"/>
        <w:spacing w:line="520" w:lineRule="exact"/>
        <w:rPr>
          <w:rFonts w:ascii="Times New Roman" w:hAnsi="Times New Roman" w:eastAsia="仿宋" w:cs="Times New Roman"/>
          <w:b/>
          <w:bCs/>
          <w:color w:val="000000"/>
          <w:sz w:val="28"/>
          <w:szCs w:val="28"/>
        </w:rPr>
      </w:pPr>
      <w:r>
        <w:rPr>
          <w:rFonts w:ascii="Times New Roman" w:hAnsi="Times New Roman" w:eastAsia="仿宋" w:cs="Times New Roman"/>
          <w:bCs/>
          <w:color w:val="000000"/>
          <w:sz w:val="28"/>
          <w:szCs w:val="28"/>
        </w:rPr>
        <w:t xml:space="preserve">我单位参加</w:t>
      </w:r>
      <w:r>
        <w:rPr>
          <w:rFonts w:ascii="Times New Roman" w:hAnsi="Times New Roman" w:eastAsia="仿宋" w:cs="Times New Roman"/>
          <w:sz w:val="28"/>
          <w:szCs w:val="28"/>
          <w:u w:val="single"/>
        </w:rPr>
        <w:t xml:space="preserve">                                          </w:t>
      </w:r>
      <w:r>
        <w:rPr>
          <w:rFonts w:ascii="Times New Roman" w:hAnsi="Times New Roman" w:eastAsia="仿宋" w:cs="Times New Roman"/>
          <w:bCs/>
          <w:color w:val="000000"/>
          <w:sz w:val="28"/>
          <w:szCs w:val="28"/>
        </w:rPr>
        <w:t xml:space="preserve">（项目名称）</w:t>
      </w:r>
      <w:r>
        <w:rPr>
          <w:rFonts w:ascii="Times New Roman" w:hAnsi="Times New Roman" w:eastAsia="仿宋" w:cs="Times New Roman"/>
          <w:sz w:val="28"/>
          <w:szCs w:val="28"/>
        </w:rPr>
        <w:t xml:space="preserve">（</w:t>
      </w:r>
      <w:r>
        <w:rPr>
          <w:rFonts w:ascii="Times New Roman" w:hAnsi="Times New Roman" w:eastAsia="仿宋" w:cs="Times New Roman"/>
          <w:sz w:val="28"/>
          <w:szCs w:val="28"/>
          <w:u w:val="single"/>
        </w:rPr>
        <w:t xml:space="preserve">项目编号：                      </w:t>
      </w:r>
      <w:r>
        <w:rPr>
          <w:rFonts w:ascii="Times New Roman" w:hAnsi="Times New Roman" w:eastAsia="仿宋" w:cs="Times New Roman"/>
          <w:sz w:val="28"/>
          <w:szCs w:val="28"/>
        </w:rPr>
        <w:t xml:space="preserve">）响应</w:t>
      </w:r>
      <w:r>
        <w:rPr>
          <w:rFonts w:ascii="Times New Roman" w:hAnsi="Times New Roman" w:eastAsia="仿宋" w:cs="Times New Roman"/>
          <w:bCs/>
          <w:color w:val="000000"/>
          <w:sz w:val="28"/>
          <w:szCs w:val="28"/>
        </w:rPr>
        <w:t xml:space="preserve">活动。针对《中华人民共和国政府采购法》第二十二条规定做出如下声明：</w:t>
      </w:r>
      <w:r>
        <w:rPr>
          <w:rFonts w:ascii="Times New Roman" w:hAnsi="Times New Roman" w:eastAsia="仿宋" w:cs="Times New Roman"/>
          <w:b/>
          <w:bCs/>
          <w:color w:val="000000"/>
          <w:sz w:val="28"/>
          <w:szCs w:val="28"/>
        </w:rPr>
      </w:r>
      <w:r/>
    </w:p>
    <w:p>
      <w:pPr>
        <w:pStyle w:val="972"/>
        <w:ind w:firstLine="482"/>
        <w:spacing w:line="520" w:lineRule="exact"/>
        <w:rPr>
          <w:rFonts w:ascii="Times New Roman" w:hAnsi="Times New Roman" w:eastAsia="仿宋" w:cs="Times New Roman"/>
          <w:color w:val="000000"/>
          <w:sz w:val="28"/>
          <w:szCs w:val="28"/>
        </w:rPr>
      </w:pPr>
      <w:r>
        <w:rPr>
          <w:rFonts w:ascii="Times New Roman" w:hAnsi="Times New Roman" w:eastAsia="仿宋" w:cs="Times New Roman"/>
          <w:bCs/>
          <w:color w:val="000000"/>
          <w:sz w:val="28"/>
          <w:szCs w:val="28"/>
        </w:rPr>
        <w:t xml:space="preserve">1.我单位具有独立承担民事责任的能力；</w:t>
      </w:r>
      <w:r>
        <w:rPr>
          <w:rFonts w:ascii="Times New Roman" w:hAnsi="Times New Roman" w:eastAsia="仿宋" w:cs="Times New Roman"/>
          <w:color w:val="000000"/>
          <w:sz w:val="28"/>
          <w:szCs w:val="28"/>
        </w:rPr>
      </w:r>
      <w:r/>
    </w:p>
    <w:p>
      <w:pPr>
        <w:pStyle w:val="972"/>
        <w:ind w:firstLine="482"/>
        <w:spacing w:line="52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2.我单位具有良好的商业信誉和健全的财务会计制度；</w:t>
      </w:r>
      <w:r>
        <w:rPr>
          <w:rFonts w:ascii="Times New Roman" w:hAnsi="Times New Roman" w:eastAsia="仿宋" w:cs="Times New Roman"/>
          <w:color w:val="000000"/>
          <w:sz w:val="28"/>
          <w:szCs w:val="28"/>
        </w:rPr>
      </w:r>
      <w:r/>
    </w:p>
    <w:p>
      <w:pPr>
        <w:pStyle w:val="972"/>
        <w:ind w:firstLine="482"/>
        <w:spacing w:line="52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3.我单位具有履行合同所必需的设备和专业技术能力；</w:t>
      </w:r>
      <w:r>
        <w:rPr>
          <w:rFonts w:ascii="Times New Roman" w:hAnsi="Times New Roman" w:eastAsia="仿宋" w:cs="Times New Roman"/>
          <w:color w:val="000000"/>
          <w:sz w:val="28"/>
          <w:szCs w:val="28"/>
        </w:rPr>
      </w:r>
      <w:r/>
    </w:p>
    <w:p>
      <w:pPr>
        <w:pStyle w:val="972"/>
        <w:ind w:firstLine="482"/>
        <w:spacing w:line="52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4.我单位有依法缴纳税收和社会保障资金的良好记录；</w:t>
      </w:r>
      <w:r>
        <w:rPr>
          <w:rFonts w:ascii="Times New Roman" w:hAnsi="Times New Roman" w:eastAsia="仿宋" w:cs="Times New Roman"/>
          <w:color w:val="000000"/>
          <w:sz w:val="28"/>
          <w:szCs w:val="28"/>
        </w:rPr>
      </w:r>
      <w:r/>
    </w:p>
    <w:p>
      <w:pPr>
        <w:pStyle w:val="972"/>
        <w:ind w:firstLine="482"/>
        <w:spacing w:line="52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仿宋" w:cs="Times New Roman"/>
          <w:color w:val="000000"/>
          <w:sz w:val="28"/>
          <w:szCs w:val="28"/>
        </w:rPr>
      </w:r>
      <w:r/>
    </w:p>
    <w:p>
      <w:pPr>
        <w:pStyle w:val="972"/>
        <w:ind w:firstLine="482"/>
        <w:spacing w:line="52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6.我单位满足法律、行政法规规定的其他条件。</w:t>
      </w:r>
      <w:r>
        <w:rPr>
          <w:rFonts w:ascii="Times New Roman" w:hAnsi="Times New Roman" w:eastAsia="仿宋" w:cs="Times New Roman"/>
          <w:color w:val="000000"/>
          <w:sz w:val="28"/>
          <w:szCs w:val="28"/>
        </w:rPr>
      </w:r>
      <w:r/>
    </w:p>
    <w:p>
      <w:pPr>
        <w:pStyle w:val="972"/>
        <w:spacing w:line="500" w:lineRule="exact"/>
        <w:rPr>
          <w:rFonts w:eastAsia="仿宋"/>
          <w:bCs/>
          <w:color w:val="000000"/>
          <w:sz w:val="28"/>
          <w:szCs w:val="28"/>
        </w:rPr>
      </w:pPr>
      <w:r>
        <w:rPr>
          <w:rFonts w:eastAsia="仿宋"/>
          <w:bCs/>
          <w:color w:val="000000"/>
          <w:sz w:val="28"/>
          <w:szCs w:val="28"/>
        </w:rPr>
      </w:r>
      <w:r/>
    </w:p>
    <w:p>
      <w:pPr>
        <w:pStyle w:val="972"/>
        <w:spacing w:line="500" w:lineRule="exact"/>
        <w:rPr>
          <w:rFonts w:eastAsia="仿宋"/>
          <w:bCs/>
          <w:color w:val="000000"/>
          <w:sz w:val="28"/>
          <w:szCs w:val="28"/>
        </w:rPr>
      </w:pPr>
      <w:r>
        <w:rPr>
          <w:rFonts w:eastAsia="仿宋"/>
          <w:bCs/>
          <w:color w:val="000000"/>
          <w:sz w:val="28"/>
          <w:szCs w:val="28"/>
        </w:rPr>
      </w:r>
      <w:r/>
    </w:p>
    <w:p>
      <w:pPr>
        <w:pStyle w:val="972"/>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rPr>
          <w:rFonts w:eastAsia="仿宋"/>
          <w:bCs/>
          <w:color w:val="000000"/>
          <w:sz w:val="28"/>
          <w:szCs w:val="28"/>
        </w:rPr>
      </w:r>
      <w:r/>
    </w:p>
    <w:p>
      <w:pPr>
        <w:pStyle w:val="972"/>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r>
      <w:r/>
    </w:p>
    <w:p>
      <w:pPr>
        <w:pStyle w:val="972"/>
        <w:jc w:val="right"/>
        <w:spacing w:line="460" w:lineRule="exact"/>
        <w:rPr>
          <w:rFonts w:hint="eastAsia" w:ascii="宋体" w:hAnsi="宋体"/>
          <w:bCs/>
          <w:color w:val="000000"/>
          <w:sz w:val="24"/>
          <w:szCs w:val="21"/>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rPr>
          <w:rFonts w:hint="eastAsia" w:ascii="宋体" w:hAnsi="宋体"/>
          <w:bCs/>
          <w:color w:val="000000"/>
          <w:sz w:val="24"/>
          <w:szCs w:val="21"/>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附件2</w:t>
      </w:r>
      <w:r>
        <w:rPr>
          <w:rFonts w:eastAsia="方正黑体_GBK"/>
          <w:sz w:val="32"/>
          <w:szCs w:val="32"/>
          <w:lang w:val="zh-CN"/>
        </w:rPr>
      </w:r>
      <w:r/>
    </w:p>
    <w:p>
      <w:pPr>
        <w:pStyle w:val="972"/>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972"/>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72"/>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rPr>
          <w:rFonts w:ascii="仿宋" w:hAnsi="仿宋" w:eastAsia="仿宋" w:cs="仿宋"/>
          <w:sz w:val="28"/>
          <w:szCs w:val="28"/>
        </w:rPr>
      </w:r>
      <w:r/>
    </w:p>
    <w:p>
      <w:pPr>
        <w:pStyle w:val="972"/>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sz w:val="28"/>
          <w:szCs w:val="28"/>
          <w:u w:val="single"/>
        </w:rPr>
        <w:t xml:space="preserve">项目编号：                    </w:t>
      </w:r>
      <w:r>
        <w:rPr>
          <w:rFonts w:hint="eastAsia" w:ascii="仿宋" w:hAnsi="仿宋" w:eastAsia="仿宋" w:cs="仿宋"/>
          <w:bCs/>
          <w:color w:val="000000"/>
          <w:sz w:val="28"/>
          <w:szCs w:val="28"/>
        </w:rPr>
        <w:t xml:space="preserve">）投标活动。</w:t>
      </w:r>
      <w:r>
        <w:rPr>
          <w:rFonts w:ascii="仿宋" w:hAnsi="仿宋" w:eastAsia="仿宋" w:cs="仿宋"/>
          <w:sz w:val="28"/>
          <w:szCs w:val="28"/>
        </w:rPr>
      </w:r>
      <w:r/>
    </w:p>
    <w:p>
      <w:pPr>
        <w:pStyle w:val="972"/>
        <w:ind w:firstLine="480"/>
        <w:spacing w:line="480" w:lineRule="exact"/>
        <w:rPr>
          <w:rFonts w:ascii="仿宋" w:hAnsi="仿宋" w:eastAsia="仿宋" w:cs="仿宋"/>
          <w:sz w:val="28"/>
          <w:szCs w:val="28"/>
        </w:rPr>
      </w:pPr>
      <w:r>
        <w:rPr>
          <w:rFonts w:ascii="仿宋" w:hAnsi="仿宋" w:eastAsia="仿宋" w:cs="仿宋"/>
          <w:sz w:val="28"/>
          <w:szCs w:val="28"/>
        </w:rPr>
      </w:r>
      <w:r/>
    </w:p>
    <w:p>
      <w:pPr>
        <w:pStyle w:val="972"/>
        <w:ind w:firstLine="480"/>
        <w:spacing w:line="480" w:lineRule="exact"/>
        <w:rPr>
          <w:rFonts w:ascii="仿宋" w:hAnsi="仿宋" w:eastAsia="仿宋" w:cs="仿宋"/>
          <w:sz w:val="28"/>
          <w:szCs w:val="28"/>
        </w:rPr>
      </w:pPr>
      <w:r>
        <w:rPr>
          <w:rFonts w:ascii="仿宋" w:hAnsi="仿宋" w:eastAsia="仿宋" w:cs="仿宋"/>
          <w:sz w:val="28"/>
          <w:szCs w:val="28"/>
        </w:rPr>
      </w:r>
      <w:r/>
    </w:p>
    <w:p>
      <w:pPr>
        <w:pStyle w:val="972"/>
        <w:ind w:left="3255" w:firstLine="280"/>
        <w:spacing w:line="480" w:lineRule="auto"/>
        <w:rPr>
          <w:rFonts w:ascii="仿宋" w:hAnsi="仿宋" w:eastAsia="仿宋" w:cs="仿宋"/>
          <w:sz w:val="28"/>
          <w:szCs w:val="28"/>
        </w:rPr>
      </w:pPr>
      <w:r>
        <w:rPr>
          <w:rFonts w:ascii="仿宋" w:hAnsi="仿宋" w:eastAsia="仿宋" w:cs="仿宋"/>
          <w:sz w:val="28"/>
          <w:szCs w:val="28"/>
        </w:rPr>
      </w:r>
      <w:r/>
    </w:p>
    <w:p>
      <w:pPr>
        <w:pStyle w:val="972"/>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ascii="仿宋" w:hAnsi="仿宋" w:eastAsia="仿宋" w:cs="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972"/>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u w:val="single"/>
        </w:rPr>
      </w:r>
      <w:r/>
    </w:p>
    <w:p>
      <w:pPr>
        <w:pStyle w:val="972"/>
        <w:rPr>
          <w:rFonts w:hint="eastAsia" w:ascii="仿宋" w:hAnsi="仿宋" w:eastAsia="仿宋" w:cs="仿宋"/>
          <w:sz w:val="28"/>
          <w:szCs w:val="28"/>
        </w:rPr>
      </w:pPr>
      <w:r>
        <w:rPr>
          <w:rFonts w:hint="eastAsia" w:ascii="仿宋" w:hAnsi="仿宋" w:eastAsia="仿宋" w:cs="仿宋"/>
          <w:sz w:val="28"/>
          <w:szCs w:val="28"/>
        </w:rPr>
      </w:r>
      <w:r/>
    </w:p>
    <w:p>
      <w:pPr>
        <w:pStyle w:val="972"/>
        <w:ind w:firstLine="562"/>
        <w:spacing w:line="360" w:lineRule="auto"/>
        <w:widowControl/>
        <w:rPr>
          <w:rFonts w:hint="eastAsia" w:ascii="仿宋" w:hAnsi="仿宋" w:eastAsia="仿宋" w:cs="仿宋"/>
          <w:b/>
          <w:bCs/>
          <w:sz w:val="28"/>
          <w:szCs w:val="28"/>
        </w:rPr>
      </w:pPr>
      <w:r>
        <w:rPr>
          <w:rFonts w:hint="eastAsia" w:ascii="仿宋" w:hAnsi="仿宋" w:eastAsia="仿宋" w:cs="仿宋"/>
          <w:b/>
          <w:sz w:val="28"/>
          <w:szCs w:val="28"/>
        </w:rPr>
        <w:t xml:space="preserve">附：法定代表人的身份证</w:t>
      </w:r>
      <w:r>
        <w:rPr>
          <w:rFonts w:hint="eastAsia" w:ascii="仿宋" w:hAnsi="仿宋" w:eastAsia="仿宋" w:cs="仿宋"/>
          <w:b/>
          <w:sz w:val="28"/>
          <w:szCs w:val="28"/>
          <w:lang w:val="en-US" w:eastAsia="zh-CN"/>
        </w:rPr>
        <w:t xml:space="preserve">正反面</w:t>
      </w:r>
      <w:r>
        <w:rPr>
          <w:rFonts w:hint="eastAsia" w:ascii="仿宋" w:hAnsi="仿宋" w:eastAsia="仿宋" w:cs="仿宋"/>
          <w:b/>
          <w:sz w:val="28"/>
          <w:szCs w:val="28"/>
        </w:rPr>
        <w:t xml:space="preserve">复印件</w:t>
      </w:r>
      <w:r>
        <w:rPr>
          <w:rFonts w:hint="eastAsia" w:ascii="仿宋" w:hAnsi="仿宋" w:eastAsia="仿宋" w:cs="仿宋"/>
          <w:b/>
          <w:sz w:val="28"/>
          <w:szCs w:val="28"/>
          <w:lang w:val="en-US" w:eastAsia="zh-CN"/>
        </w:rPr>
        <w:t xml:space="preserve">加</w:t>
      </w:r>
      <w:r>
        <w:rPr>
          <w:rFonts w:hint="eastAsia" w:ascii="仿宋" w:hAnsi="仿宋" w:eastAsia="仿宋" w:cs="仿宋"/>
          <w:b/>
          <w:sz w:val="28"/>
          <w:szCs w:val="28"/>
        </w:rPr>
        <w:t xml:space="preserve">盖单位公章</w:t>
      </w:r>
      <w:r>
        <w:rPr>
          <w:rFonts w:hint="eastAsia" w:ascii="仿宋" w:hAnsi="仿宋" w:eastAsia="仿宋" w:cs="仿宋"/>
          <w:b/>
          <w:bCs/>
          <w:sz w:val="28"/>
          <w:szCs w:val="28"/>
        </w:rPr>
      </w:r>
      <w:r/>
    </w:p>
    <w:p>
      <w:pPr>
        <w:pStyle w:val="972"/>
        <w:spacing w:line="600" w:lineRule="exact"/>
        <w:rPr>
          <w:rFonts w:ascii="宋体" w:hAnsi="宋体"/>
          <w:b/>
          <w:sz w:val="24"/>
        </w:rPr>
      </w:pPr>
      <w:r>
        <w:rPr>
          <w:rFonts w:ascii="宋体" w:hAnsi="宋体"/>
          <w:b/>
          <w:sz w:val="24"/>
        </w:rPr>
      </w:r>
      <w:r/>
    </w:p>
    <w:p>
      <w:pPr>
        <w:pStyle w:val="972"/>
        <w:ind w:firstLine="480"/>
        <w:spacing w:line="480" w:lineRule="exact"/>
        <w:rPr>
          <w:rFonts w:eastAsia="仿宋_GB2312"/>
          <w:sz w:val="24"/>
        </w:rPr>
      </w:pPr>
      <w:r>
        <w:rPr>
          <w:rFonts w:eastAsia="仿宋_GB2312"/>
          <w:sz w:val="24"/>
        </w:rPr>
      </w:r>
      <w:r/>
    </w:p>
    <w:p>
      <w:pPr>
        <w:pStyle w:val="972"/>
      </w:p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72"/>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972"/>
        <w:jc w:val="center"/>
        <w:rPr>
          <w:rFonts w:ascii="Calibri" w:hAnsi="Calibri"/>
          <w:sz w:val="32"/>
          <w:szCs w:val="32"/>
        </w:rPr>
      </w:pPr>
      <w:r>
        <w:rPr>
          <w:rFonts w:hint="eastAsia" w:ascii="Calibri" w:hAnsi="Calibri"/>
          <w:b/>
          <w:bCs/>
          <w:sz w:val="32"/>
          <w:szCs w:val="32"/>
        </w:rPr>
        <w:t xml:space="preserve">法定代表人授权委托书</w:t>
      </w:r>
      <w:r>
        <w:rPr>
          <w:rFonts w:ascii="Calibri" w:hAnsi="Calibri"/>
          <w:sz w:val="32"/>
          <w:szCs w:val="32"/>
        </w:rPr>
      </w:r>
      <w:r/>
    </w:p>
    <w:p>
      <w:pPr>
        <w:pStyle w:val="972"/>
        <w:rPr>
          <w:rFonts w:ascii="Calibri" w:hAnsi="Calibri"/>
          <w:sz w:val="32"/>
          <w:szCs w:val="32"/>
        </w:rPr>
      </w:pPr>
      <w:r>
        <w:rPr>
          <w:rFonts w:ascii="Calibri" w:hAnsi="Calibri"/>
          <w:sz w:val="32"/>
          <w:szCs w:val="32"/>
        </w:rPr>
      </w:r>
      <w:r/>
    </w:p>
    <w:p>
      <w:pPr>
        <w:pStyle w:val="972"/>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rPr>
          <w:rFonts w:ascii="仿宋" w:hAnsi="仿宋" w:eastAsia="仿宋" w:cs="仿宋"/>
          <w:sz w:val="28"/>
          <w:szCs w:val="28"/>
        </w:rPr>
      </w:r>
      <w:r/>
    </w:p>
    <w:p>
      <w:pPr>
        <w:pStyle w:val="972"/>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rPr>
          <w:rFonts w:ascii="仿宋" w:hAnsi="仿宋" w:eastAsia="仿宋" w:cs="仿宋"/>
          <w:sz w:val="28"/>
          <w:szCs w:val="28"/>
        </w:rPr>
      </w:r>
      <w:r/>
    </w:p>
    <w:p>
      <w:pPr>
        <w:pStyle w:val="972"/>
        <w:ind w:firstLine="420"/>
        <w:spacing w:line="480" w:lineRule="exact"/>
        <w:rPr>
          <w:rFonts w:ascii="仿宋" w:hAnsi="仿宋" w:eastAsia="仿宋" w:cs="仿宋"/>
          <w:sz w:val="28"/>
          <w:szCs w:val="28"/>
        </w:rPr>
      </w:pPr>
      <w:r>
        <w:rPr>
          <w:rFonts w:ascii="仿宋" w:hAnsi="仿宋" w:eastAsia="仿宋" w:cs="仿宋"/>
          <w:sz w:val="28"/>
          <w:szCs w:val="28"/>
        </w:rPr>
      </w:r>
      <w:r/>
    </w:p>
    <w:p>
      <w:pPr>
        <w:pStyle w:val="972"/>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72"/>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72"/>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72"/>
        <w:jc w:val="right"/>
        <w:spacing w:line="480" w:lineRule="exact"/>
        <w:rPr>
          <w:rFonts w:ascii="仿宋" w:hAnsi="仿宋" w:eastAsia="仿宋" w:cs="仿宋"/>
          <w:sz w:val="28"/>
          <w:szCs w:val="28"/>
        </w:rPr>
      </w:pPr>
      <w:r>
        <w:rPr>
          <w:rFonts w:ascii="仿宋" w:hAnsi="仿宋" w:eastAsia="仿宋" w:cs="仿宋"/>
          <w:sz w:val="28"/>
          <w:szCs w:val="28"/>
        </w:rPr>
      </w:r>
      <w:r/>
    </w:p>
    <w:p>
      <w:pPr>
        <w:pStyle w:val="972"/>
        <w:jc w:val="right"/>
        <w:keepLines w:val="0"/>
        <w:keepNext w:val="0"/>
        <w:pageBreakBefore w:val="0"/>
        <w:spacing w:line="500" w:lineRule="exact"/>
        <w:widowControl w:val="off"/>
        <w:rPr>
          <w:rFonts w:ascii="宋体" w:hAnsi="宋体"/>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宋体" w:hAnsi="宋体"/>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w:t>
      </w:r>
      <w:r>
        <w:rPr>
          <w:rFonts w:hint="eastAsia" w:ascii="宋体" w:hAnsi="宋体" w:cs="宋体"/>
          <w:b/>
          <w:sz w:val="28"/>
          <w:szCs w:val="28"/>
          <w:lang w:val="en-US" w:eastAsia="zh-CN"/>
        </w:rPr>
        <w:t xml:space="preserve">正反面</w:t>
      </w:r>
      <w:r>
        <w:rPr>
          <w:rFonts w:ascii="宋体" w:hAnsi="宋体" w:cs="宋体"/>
          <w:b/>
          <w:sz w:val="28"/>
          <w:szCs w:val="28"/>
        </w:rPr>
        <w:t xml:space="preserve">复印件</w:t>
      </w:r>
      <w:r>
        <w:rPr>
          <w:rFonts w:hint="eastAsia" w:ascii="宋体" w:hAnsi="宋体" w:cs="宋体"/>
          <w:b/>
          <w:sz w:val="28"/>
          <w:szCs w:val="28"/>
          <w:lang w:val="en-US" w:eastAsia="zh-CN"/>
        </w:rPr>
        <w:t xml:space="preserve">加</w:t>
      </w:r>
      <w:r>
        <w:rPr>
          <w:rFonts w:hint="eastAsia" w:ascii="宋体" w:hAnsi="宋体" w:cs="宋体"/>
          <w:b/>
          <w:sz w:val="28"/>
          <w:szCs w:val="28"/>
        </w:rPr>
        <w:t xml:space="preserve">盖</w:t>
      </w:r>
      <w:r>
        <w:rPr>
          <w:rFonts w:hint="eastAsia" w:ascii="宋体" w:hAnsi="宋体" w:cs="宋体"/>
          <w:b/>
          <w:sz w:val="28"/>
          <w:szCs w:val="28"/>
          <w:lang w:val="en-US" w:eastAsia="zh-CN"/>
        </w:rPr>
        <w:t xml:space="preserve">单位</w:t>
      </w:r>
      <w:r>
        <w:rPr>
          <w:rFonts w:hint="eastAsia" w:ascii="宋体" w:hAnsi="宋体" w:cs="宋体"/>
          <w:b/>
          <w:sz w:val="28"/>
          <w:szCs w:val="28"/>
        </w:rPr>
        <w:t xml:space="preserve">公章</w:t>
      </w: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ascii="宋体" w:hAnsi="宋体" w:cs="宋体"/>
          <w:b/>
          <w:sz w:val="28"/>
          <w:szCs w:val="28"/>
        </w:rPr>
      </w:pPr>
      <w:r>
        <w:rPr>
          <w:rFonts w:ascii="宋体" w:hAnsi="宋体" w:cs="宋体"/>
          <w:b/>
          <w:sz w:val="28"/>
          <w:szCs w:val="28"/>
        </w:rPr>
      </w:r>
      <w:r/>
    </w:p>
    <w:p>
      <w:pPr>
        <w:pStyle w:val="987"/>
      </w:pPr>
      <w:r/>
      <w:r/>
    </w:p>
    <w:p>
      <w:pPr>
        <w:pStyle w:val="972"/>
      </w:pPr>
      <w:r/>
      <w:r/>
    </w:p>
    <w:p>
      <w:pPr>
        <w:pStyle w:val="987"/>
      </w:pPr>
      <w:r/>
      <w:r/>
    </w:p>
    <w:p>
      <w:pPr>
        <w:pStyle w:val="972"/>
      </w:pPr>
      <w:r/>
      <w:r/>
    </w:p>
    <w:p>
      <w:pPr>
        <w:pStyle w:val="987"/>
      </w:pPr>
      <w:r/>
      <w:r/>
    </w:p>
    <w:p>
      <w:pPr>
        <w:pStyle w:val="972"/>
      </w:pPr>
      <w:r/>
      <w:r/>
    </w:p>
    <w:p>
      <w:pPr>
        <w:pStyle w:val="987"/>
      </w:pPr>
      <w:r/>
      <w:r/>
    </w:p>
    <w:p>
      <w:pPr>
        <w:pStyle w:val="987"/>
      </w:pPr>
      <w:r/>
      <w:r/>
    </w:p>
    <w:p>
      <w:pPr>
        <w:pStyle w:val="972"/>
      </w:pPr>
      <w:r/>
      <w:r/>
    </w:p>
    <w:p>
      <w:pPr>
        <w:pStyle w:val="987"/>
      </w:pPr>
      <w:r/>
      <w:r/>
    </w:p>
    <w:p>
      <w:pPr>
        <w:pStyle w:val="972"/>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972"/>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97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rPr>
          <w:rFonts w:ascii="仿宋" w:hAnsi="仿宋" w:eastAsia="仿宋" w:cs="仿宋"/>
          <w:sz w:val="28"/>
          <w:szCs w:val="28"/>
          <w:lang w:val="zh-CN"/>
        </w:rPr>
      </w:r>
      <w:r/>
    </w:p>
    <w:p>
      <w:pPr>
        <w:pStyle w:val="97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仿宋" w:hAnsi="仿宋" w:eastAsia="仿宋" w:cs="仿宋"/>
          <w:sz w:val="28"/>
          <w:szCs w:val="28"/>
          <w:lang w:val="zh-CN"/>
        </w:rPr>
      </w:r>
      <w:r/>
    </w:p>
    <w:p>
      <w:pPr>
        <w:pStyle w:val="97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rPr>
          <w:rFonts w:ascii="仿宋" w:hAnsi="仿宋" w:eastAsia="仿宋" w:cs="仿宋"/>
          <w:sz w:val="28"/>
          <w:szCs w:val="28"/>
          <w:lang w:val="zh-CN"/>
        </w:rPr>
      </w:r>
      <w:r/>
    </w:p>
    <w:p>
      <w:pPr>
        <w:pStyle w:val="97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rPr>
          <w:rFonts w:ascii="仿宋" w:hAnsi="仿宋" w:eastAsia="仿宋" w:cs="仿宋"/>
          <w:sz w:val="28"/>
          <w:szCs w:val="28"/>
          <w:lang w:val="zh-CN"/>
        </w:rPr>
      </w:r>
      <w:r/>
    </w:p>
    <w:p>
      <w:pPr>
        <w:pStyle w:val="97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rPr>
          <w:rFonts w:ascii="仿宋" w:hAnsi="仿宋" w:eastAsia="仿宋" w:cs="仿宋"/>
          <w:sz w:val="28"/>
          <w:szCs w:val="28"/>
          <w:lang w:val="zh-CN"/>
        </w:rPr>
      </w:r>
      <w:r/>
    </w:p>
    <w:p>
      <w:pPr>
        <w:pStyle w:val="97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仿宋" w:hAnsi="仿宋" w:eastAsia="仿宋" w:cs="仿宋"/>
          <w:sz w:val="28"/>
          <w:szCs w:val="28"/>
          <w:lang w:val="zh-CN"/>
        </w:rPr>
      </w:r>
      <w:r/>
    </w:p>
    <w:p>
      <w:pPr>
        <w:pStyle w:val="97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rPr>
          <w:rFonts w:ascii="仿宋" w:hAnsi="仿宋" w:eastAsia="仿宋" w:cs="仿宋"/>
          <w:sz w:val="28"/>
          <w:szCs w:val="28"/>
          <w:lang w:val="zh-CN"/>
        </w:rPr>
      </w:r>
      <w:r/>
    </w:p>
    <w:p>
      <w:pPr>
        <w:pStyle w:val="97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rPr>
          <w:rFonts w:ascii="仿宋" w:hAnsi="仿宋" w:eastAsia="仿宋" w:cs="仿宋"/>
          <w:sz w:val="28"/>
          <w:szCs w:val="28"/>
          <w:lang w:val="zh-CN"/>
        </w:rPr>
      </w:r>
      <w:r/>
    </w:p>
    <w:p>
      <w:pPr>
        <w:pStyle w:val="972"/>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rPr>
          <w:rFonts w:ascii="仿宋" w:hAnsi="仿宋" w:eastAsia="仿宋" w:cs="仿宋"/>
          <w:b/>
          <w:sz w:val="28"/>
          <w:szCs w:val="28"/>
          <w:lang w:val="zh-CN"/>
        </w:rPr>
      </w:r>
      <w:r/>
    </w:p>
    <w:p>
      <w:pPr>
        <w:pStyle w:val="972"/>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rPr>
          <w:rFonts w:ascii="仿宋" w:hAnsi="仿宋" w:eastAsia="仿宋" w:cs="仿宋"/>
          <w:sz w:val="28"/>
          <w:szCs w:val="28"/>
          <w:lang w:val="zh-CN" w:bidi="ar"/>
        </w:rPr>
      </w:r>
      <w:r/>
    </w:p>
    <w:p>
      <w:pPr>
        <w:pStyle w:val="972"/>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rPr>
          <w:rFonts w:ascii="仿宋" w:hAnsi="仿宋" w:eastAsia="仿宋" w:cs="仿宋"/>
          <w:sz w:val="28"/>
          <w:szCs w:val="28"/>
          <w:lang w:val="zh-CN" w:bidi="ar"/>
        </w:rPr>
      </w:r>
      <w:r/>
    </w:p>
    <w:p>
      <w:pPr>
        <w:pStyle w:val="972"/>
        <w:ind w:firstLine="2800"/>
        <w:spacing w:line="360" w:lineRule="auto"/>
        <w:rPr>
          <w:rFonts w:ascii="宋体" w:hAnsi="宋体" w:cs="宋体"/>
          <w:sz w:val="24"/>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rPr>
          <w:rFonts w:ascii="宋体" w:hAnsi="宋体" w:cs="宋体"/>
          <w:sz w:val="24"/>
          <w:lang w:val="zh-CN" w:bidi="ar"/>
        </w:rPr>
      </w:r>
      <w:r/>
    </w:p>
    <w:p>
      <w:pPr>
        <w:pStyle w:val="972"/>
        <w:contextualSpacing/>
        <w:spacing w:line="400" w:lineRule="exact"/>
        <w:rPr>
          <w:rFonts w:eastAsia="方正黑体_GBK"/>
          <w:sz w:val="32"/>
          <w:szCs w:val="32"/>
        </w:rPr>
      </w:pPr>
      <w:r>
        <w:rPr>
          <w:rFonts w:eastAsia="方正黑体_GBK"/>
          <w:sz w:val="32"/>
          <w:szCs w:val="32"/>
        </w:rPr>
        <w:t xml:space="preserve">附件5</w:t>
      </w:r>
      <w:r>
        <w:rPr>
          <w:rFonts w:eastAsia="方正黑体_GBK"/>
          <w:sz w:val="32"/>
          <w:szCs w:val="32"/>
        </w:rPr>
      </w:r>
      <w:r/>
    </w:p>
    <w:p>
      <w:pPr>
        <w:pStyle w:val="972"/>
        <w:jc w:val="center"/>
        <w:keepLines/>
        <w:keepNext/>
        <w:spacing w:before="260" w:after="260" w:line="416" w:lineRule="auto"/>
        <w:rPr>
          <w:rFonts w:eastAsia="方正黑体_GBK"/>
          <w:sz w:val="32"/>
          <w:szCs w:val="32"/>
        </w:rPr>
        <w:outlineLvl w:val="1"/>
      </w:pPr>
      <w:r>
        <w:rPr>
          <w:rFonts w:hint="eastAsia" w:eastAsia="方正黑体_GBK"/>
          <w:sz w:val="32"/>
          <w:szCs w:val="32"/>
        </w:rPr>
        <w:t xml:space="preserve">磋商响应函</w:t>
      </w:r>
      <w:r>
        <w:rPr>
          <w:rFonts w:eastAsia="方正黑体_GBK"/>
          <w:sz w:val="32"/>
          <w:szCs w:val="32"/>
        </w:rPr>
      </w:r>
      <w:r/>
    </w:p>
    <w:p>
      <w:pPr>
        <w:pStyle w:val="972"/>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rPr>
          <w:rFonts w:ascii="仿宋" w:hAnsi="仿宋" w:eastAsia="仿宋" w:cs="仿宋"/>
          <w:sz w:val="28"/>
          <w:szCs w:val="28"/>
        </w:rPr>
      </w:r>
      <w:r/>
    </w:p>
    <w:p>
      <w:pPr>
        <w:pStyle w:val="972"/>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w:t>
      </w:r>
      <w:r>
        <w:rPr>
          <w:rFonts w:hint="eastAsia" w:ascii="仿宋" w:hAnsi="仿宋" w:eastAsia="仿宋" w:cs="仿宋"/>
          <w:sz w:val="28"/>
          <w:szCs w:val="28"/>
          <w:lang w:val="en-US" w:eastAsia="zh-CN"/>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项目编号为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的磋商文件，我方正式提交磋商响应函，并宣布同意如下内容：</w:t>
      </w:r>
      <w:r>
        <w:rPr>
          <w:rFonts w:ascii="仿宋" w:hAnsi="仿宋" w:eastAsia="仿宋" w:cs="仿宋"/>
          <w:sz w:val="28"/>
          <w:szCs w:val="28"/>
        </w:rPr>
      </w:r>
      <w:r/>
    </w:p>
    <w:p>
      <w:pPr>
        <w:pStyle w:val="97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1.按磋商文件规定的各项要求，向买方提供所需货物、服务（包含与货物相关的服务及与服务相关的货物）。</w:t>
      </w:r>
      <w:r>
        <w:rPr>
          <w:rFonts w:hint="eastAsia" w:ascii="仿宋" w:hAnsi="仿宋" w:eastAsia="仿宋" w:cs="仿宋"/>
          <w:sz w:val="28"/>
          <w:szCs w:val="28"/>
        </w:rPr>
      </w:r>
      <w:r/>
    </w:p>
    <w:p>
      <w:pPr>
        <w:pStyle w:val="97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2.我们完全理解贵方不一定将合同授予最低报价的供应商。</w:t>
      </w:r>
      <w:r>
        <w:rPr>
          <w:rFonts w:hint="eastAsia" w:ascii="仿宋" w:hAnsi="仿宋" w:eastAsia="仿宋" w:cs="仿宋"/>
          <w:sz w:val="28"/>
          <w:szCs w:val="28"/>
        </w:rPr>
      </w:r>
      <w:r/>
    </w:p>
    <w:p>
      <w:pPr>
        <w:pStyle w:val="97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3.我们已详细审核全部磋商文件及其有效补充文件，我们知道必须放弃提出含糊不清或误解问题的权利。</w:t>
      </w:r>
      <w:r>
        <w:rPr>
          <w:rFonts w:hint="eastAsia" w:ascii="仿宋" w:hAnsi="仿宋" w:eastAsia="仿宋" w:cs="仿宋"/>
          <w:sz w:val="28"/>
          <w:szCs w:val="28"/>
        </w:rPr>
      </w:r>
      <w:r/>
    </w:p>
    <w:p>
      <w:pPr>
        <w:pStyle w:val="972"/>
        <w:ind w:firstLine="48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4.我们同意从规定的开标日期起遵循本响应文件，并在规定的投标有效期期满之前均具有约束力。</w:t>
      </w:r>
      <w:r>
        <w:rPr>
          <w:rFonts w:hint="eastAsia" w:ascii="仿宋" w:hAnsi="仿宋" w:eastAsia="仿宋" w:cs="仿宋"/>
          <w:sz w:val="28"/>
          <w:szCs w:val="28"/>
        </w:rPr>
      </w:r>
      <w:r/>
    </w:p>
    <w:p>
      <w:pPr>
        <w:pStyle w:val="972"/>
        <w:ind w:firstLine="48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5.同意向贵方提供贵方可能另外要求的与磋商有关的任何证据或资料，并保证我方已提供和将要提供的文件是真实的、准确的。</w:t>
      </w:r>
      <w:r>
        <w:rPr>
          <w:rFonts w:hint="eastAsia" w:ascii="仿宋" w:hAnsi="仿宋" w:eastAsia="仿宋" w:cs="仿宋"/>
          <w:sz w:val="28"/>
          <w:szCs w:val="28"/>
        </w:rPr>
      </w:r>
      <w:r/>
    </w:p>
    <w:p>
      <w:pPr>
        <w:pStyle w:val="972"/>
        <w:ind w:firstLine="48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6.一旦我方成交，我方将根据磋商文件的规定，严格履行合同的责任和义务，并保证在磋商文件规定的时间内完成项目，交付买方验收、使用。</w:t>
      </w:r>
      <w:r>
        <w:rPr>
          <w:rFonts w:hint="eastAsia" w:ascii="仿宋" w:hAnsi="仿宋" w:eastAsia="仿宋" w:cs="仿宋"/>
          <w:sz w:val="28"/>
          <w:szCs w:val="28"/>
        </w:rPr>
      </w:r>
      <w:r/>
    </w:p>
    <w:p>
      <w:pPr>
        <w:pStyle w:val="972"/>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7.与本次磋商有关的正式通讯地址为：</w:t>
      </w:r>
      <w:r>
        <w:rPr>
          <w:rFonts w:hint="eastAsia" w:ascii="仿宋" w:hAnsi="仿宋" w:eastAsia="仿宋" w:cs="仿宋"/>
          <w:sz w:val="28"/>
          <w:szCs w:val="28"/>
        </w:rPr>
      </w:r>
      <w:r/>
    </w:p>
    <w:p>
      <w:pPr>
        <w:pStyle w:val="97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7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7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7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72"/>
        <w:spacing w:line="480" w:lineRule="exact"/>
        <w:rPr>
          <w:rFonts w:ascii="仿宋" w:hAnsi="仿宋" w:eastAsia="仿宋" w:cs="仿宋"/>
          <w:sz w:val="28"/>
          <w:szCs w:val="28"/>
        </w:rPr>
      </w:pPr>
      <w:r>
        <w:rPr>
          <w:rFonts w:ascii="仿宋" w:hAnsi="仿宋" w:eastAsia="仿宋" w:cs="仿宋"/>
          <w:sz w:val="28"/>
          <w:szCs w:val="28"/>
        </w:rPr>
      </w:r>
      <w:r/>
    </w:p>
    <w:p>
      <w:pPr>
        <w:pStyle w:val="972"/>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ascii="仿宋" w:hAnsi="仿宋" w:eastAsia="仿宋" w:cs="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rPr>
          <w:rFonts w:ascii="仿宋" w:hAnsi="仿宋" w:eastAsia="仿宋" w:cs="仿宋"/>
          <w:color w:val="000000"/>
          <w:sz w:val="28"/>
          <w:szCs w:val="28"/>
        </w:rPr>
      </w:r>
      <w:r/>
    </w:p>
    <w:p>
      <w:pPr>
        <w:pStyle w:val="972"/>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pStyle w:val="97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972"/>
        <w:ind w:firstLine="480"/>
        <w:jc w:val="left"/>
        <w:spacing w:line="420" w:lineRule="exact"/>
        <w:rPr>
          <w:rFonts w:hint="eastAsia" w:ascii="宋体" w:hAnsi="宋体"/>
          <w:sz w:val="24"/>
          <w:szCs w:val="21"/>
        </w:rPr>
      </w:pPr>
      <w:r>
        <w:rPr>
          <w:rFonts w:hint="eastAsia" w:ascii="宋体" w:hAnsi="宋体"/>
          <w:sz w:val="24"/>
          <w:szCs w:val="21"/>
        </w:rPr>
      </w:r>
      <w:r/>
    </w:p>
    <w:p>
      <w:pPr>
        <w:pStyle w:val="972"/>
        <w:contextualSpacing/>
        <w:spacing w:line="400" w:lineRule="exact"/>
        <w:rPr>
          <w:rFonts w:eastAsia="方正黑体_GBK"/>
          <w:sz w:val="32"/>
          <w:szCs w:val="32"/>
          <w:lang w:val="en-US" w:eastAsia="zh-CN"/>
        </w:rPr>
      </w:pPr>
      <w:r>
        <w:rPr>
          <w:rFonts w:hint="eastAsia" w:eastAsia="方正黑体_GBK"/>
          <w:sz w:val="32"/>
          <w:szCs w:val="32"/>
          <w:lang w:val="en-US" w:eastAsia="zh-CN"/>
        </w:rPr>
        <w:t xml:space="preserve">附件6</w:t>
      </w:r>
      <w:r>
        <w:rPr>
          <w:rFonts w:eastAsia="方正黑体_GBK"/>
          <w:sz w:val="32"/>
          <w:szCs w:val="32"/>
          <w:lang w:val="en-US" w:eastAsia="zh-CN"/>
        </w:rPr>
      </w:r>
      <w:r/>
    </w:p>
    <w:p>
      <w:pPr>
        <w:pStyle w:val="972"/>
        <w:jc w:val="center"/>
        <w:spacing w:line="520" w:lineRule="exact"/>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972"/>
        <w:spacing w:line="520" w:lineRule="exact"/>
        <w:rPr>
          <w:rFonts w:hint="eastAsia" w:ascii="仿宋" w:hAnsi="仿宋" w:eastAsia="仿宋" w:cs="仿宋"/>
          <w:bCs/>
          <w:color w:val="000000"/>
          <w:sz w:val="28"/>
          <w:szCs w:val="28"/>
          <w:u w:val="single"/>
        </w:rPr>
      </w:pPr>
      <w:r>
        <w:rPr>
          <w:rFonts w:hint="eastAsia" w:ascii="仿宋" w:hAnsi="仿宋" w:eastAsia="仿宋" w:cs="仿宋"/>
          <w:bCs/>
          <w:color w:val="000000"/>
          <w:sz w:val="28"/>
          <w:szCs w:val="28"/>
        </w:rPr>
        <w:t xml:space="preserve">项目编号：</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u w:val="single"/>
        </w:rPr>
      </w:r>
      <w:r/>
    </w:p>
    <w:p>
      <w:pPr>
        <w:pStyle w:val="972"/>
        <w:ind w:firstLine="560"/>
        <w:jc w:val="center"/>
        <w:rPr>
          <w:rFonts w:ascii="宋体" w:hAnsi="宋体"/>
          <w:sz w:val="28"/>
          <w:szCs w:val="28"/>
        </w:rPr>
      </w:pPr>
      <w:r>
        <w:rPr>
          <w:rFonts w:hint="eastAsia" w:ascii="仿宋" w:hAnsi="仿宋" w:eastAsia="仿宋" w:cs="仿宋"/>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val="false"/>
          </w:tcPr>
          <w:p>
            <w:pPr>
              <w:pStyle w:val="972"/>
              <w:jc w:val="center"/>
              <w:spacing w:line="340" w:lineRule="exact"/>
              <w:rPr>
                <w:rFonts w:eastAsia="黑体"/>
                <w:sz w:val="24"/>
              </w:rPr>
            </w:pPr>
            <w:r>
              <w:rPr>
                <w:rFonts w:eastAsia="黑体"/>
                <w:sz w:val="24"/>
              </w:rPr>
              <w:t xml:space="preserve">序号</w:t>
            </w:r>
            <w:r>
              <w:rPr>
                <w:rFonts w:eastAsia="黑体"/>
                <w:sz w:val="24"/>
              </w:rPr>
            </w:r>
            <w:r/>
          </w:p>
        </w:tc>
        <w:tc>
          <w:tcPr>
            <w:tcW w:w="1254" w:type="dxa"/>
            <w:vAlign w:val="center"/>
            <w:textDirection w:val="lrTb"/>
            <w:noWrap w:val="false"/>
          </w:tcPr>
          <w:p>
            <w:pPr>
              <w:pStyle w:val="972"/>
              <w:jc w:val="center"/>
              <w:spacing w:line="340" w:lineRule="exact"/>
              <w:rPr>
                <w:rFonts w:eastAsia="黑体"/>
                <w:sz w:val="24"/>
              </w:rPr>
            </w:pPr>
            <w:r>
              <w:rPr>
                <w:rFonts w:eastAsia="黑体"/>
                <w:sz w:val="24"/>
              </w:rPr>
              <w:t xml:space="preserve">货物或服务名称</w:t>
            </w:r>
            <w:r>
              <w:rPr>
                <w:rFonts w:eastAsia="黑体"/>
                <w:sz w:val="24"/>
              </w:rPr>
            </w:r>
            <w:r/>
          </w:p>
        </w:tc>
        <w:tc>
          <w:tcPr>
            <w:tcW w:w="1095" w:type="dxa"/>
            <w:vAlign w:val="center"/>
            <w:textDirection w:val="lrTb"/>
            <w:noWrap w:val="false"/>
          </w:tcPr>
          <w:p>
            <w:pPr>
              <w:pStyle w:val="972"/>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rPr>
                <w:rFonts w:eastAsia="黑体"/>
                <w:sz w:val="24"/>
              </w:rPr>
            </w:r>
            <w:r/>
          </w:p>
        </w:tc>
        <w:tc>
          <w:tcPr>
            <w:tcW w:w="1413" w:type="dxa"/>
            <w:vAlign w:val="center"/>
            <w:textDirection w:val="lrTb"/>
            <w:noWrap w:val="false"/>
          </w:tcPr>
          <w:p>
            <w:pPr>
              <w:pStyle w:val="972"/>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rPr>
                <w:rFonts w:eastAsia="黑体"/>
                <w:sz w:val="24"/>
              </w:rPr>
            </w:r>
            <w:r/>
          </w:p>
        </w:tc>
        <w:tc>
          <w:tcPr>
            <w:tcW w:w="778" w:type="dxa"/>
            <w:vAlign w:val="top"/>
            <w:textDirection w:val="lrTb"/>
            <w:noWrap w:val="false"/>
          </w:tcPr>
          <w:p>
            <w:pPr>
              <w:pStyle w:val="972"/>
              <w:jc w:val="center"/>
              <w:spacing w:line="340" w:lineRule="exact"/>
              <w:rPr>
                <w:rFonts w:eastAsia="黑体"/>
                <w:sz w:val="24"/>
              </w:rPr>
            </w:pPr>
            <w:r>
              <w:rPr>
                <w:rFonts w:eastAsia="黑体"/>
                <w:sz w:val="24"/>
              </w:rPr>
            </w:r>
            <w:r/>
          </w:p>
          <w:p>
            <w:pPr>
              <w:pStyle w:val="972"/>
              <w:jc w:val="center"/>
              <w:spacing w:line="340" w:lineRule="exact"/>
              <w:rPr>
                <w:rFonts w:eastAsia="黑体"/>
                <w:sz w:val="24"/>
              </w:rPr>
            </w:pPr>
            <w:r>
              <w:rPr>
                <w:rFonts w:eastAsia="黑体"/>
                <w:sz w:val="24"/>
              </w:rPr>
              <w:t xml:space="preserve">偏离说明</w:t>
            </w:r>
            <w:r>
              <w:rPr>
                <w:rFonts w:eastAsia="黑体"/>
                <w:sz w:val="24"/>
              </w:rPr>
            </w:r>
            <w:r/>
          </w:p>
        </w:tc>
      </w:tr>
      <w:tr>
        <w:trPr>
          <w:trHeight w:val="414"/>
        </w:trPr>
        <w:tc>
          <w:tcPr>
            <w:tcW w:w="460" w:type="dxa"/>
            <w:vAlign w:val="center"/>
            <w:textDirection w:val="lrTb"/>
            <w:noWrap w:val="false"/>
          </w:tcPr>
          <w:p>
            <w:pPr>
              <w:pStyle w:val="972"/>
              <w:jc w:val="center"/>
              <w:spacing w:line="340" w:lineRule="exact"/>
              <w:rPr>
                <w:sz w:val="24"/>
              </w:rPr>
            </w:pPr>
            <w:r>
              <w:rPr>
                <w:sz w:val="24"/>
              </w:rPr>
              <w:t xml:space="preserve">1</w:t>
            </w:r>
            <w:r>
              <w:rPr>
                <w:sz w:val="24"/>
              </w:rPr>
            </w:r>
            <w:r/>
          </w:p>
        </w:tc>
        <w:tc>
          <w:tcPr>
            <w:tcW w:w="1254" w:type="dxa"/>
            <w:vAlign w:val="center"/>
            <w:textDirection w:val="lrTb"/>
            <w:noWrap w:val="false"/>
          </w:tcPr>
          <w:p>
            <w:pPr>
              <w:pStyle w:val="972"/>
              <w:jc w:val="left"/>
              <w:spacing w:line="340" w:lineRule="exact"/>
              <w:rPr>
                <w:sz w:val="24"/>
              </w:rPr>
            </w:pPr>
            <w:r>
              <w:rPr>
                <w:sz w:val="24"/>
              </w:rPr>
            </w:r>
            <w:r/>
          </w:p>
        </w:tc>
        <w:tc>
          <w:tcPr>
            <w:tcW w:w="1095" w:type="dxa"/>
            <w:vAlign w:val="center"/>
            <w:textDirection w:val="lrTb"/>
            <w:noWrap w:val="false"/>
          </w:tcPr>
          <w:p>
            <w:pPr>
              <w:pStyle w:val="972"/>
              <w:jc w:val="left"/>
              <w:spacing w:line="340" w:lineRule="exact"/>
              <w:rPr>
                <w:sz w:val="24"/>
              </w:rPr>
            </w:pPr>
            <w:r>
              <w:rPr>
                <w:sz w:val="24"/>
              </w:rPr>
            </w:r>
            <w:r/>
          </w:p>
        </w:tc>
        <w:tc>
          <w:tcPr>
            <w:tcW w:w="1413" w:type="dxa"/>
            <w:vAlign w:val="center"/>
            <w:textDirection w:val="lrTb"/>
            <w:noWrap w:val="false"/>
          </w:tcPr>
          <w:p>
            <w:pPr>
              <w:pStyle w:val="972"/>
              <w:jc w:val="left"/>
              <w:spacing w:line="340" w:lineRule="exact"/>
              <w:rPr>
                <w:sz w:val="24"/>
              </w:rPr>
            </w:pPr>
            <w:r>
              <w:rPr>
                <w:sz w:val="24"/>
              </w:rPr>
            </w:r>
            <w:r/>
          </w:p>
        </w:tc>
        <w:tc>
          <w:tcPr>
            <w:tcW w:w="778" w:type="dxa"/>
            <w:vAlign w:val="top"/>
            <w:textDirection w:val="lrTb"/>
            <w:noWrap w:val="false"/>
          </w:tcPr>
          <w:p>
            <w:pPr>
              <w:pStyle w:val="972"/>
              <w:jc w:val="left"/>
              <w:spacing w:line="340" w:lineRule="exact"/>
              <w:rPr>
                <w:sz w:val="24"/>
              </w:rPr>
            </w:pPr>
            <w:r>
              <w:rPr>
                <w:sz w:val="24"/>
              </w:rPr>
            </w:r>
            <w:r/>
          </w:p>
        </w:tc>
      </w:tr>
      <w:tr>
        <w:trPr>
          <w:trHeight w:val="548"/>
        </w:trPr>
        <w:tc>
          <w:tcPr>
            <w:tcW w:w="460" w:type="dxa"/>
            <w:vAlign w:val="top"/>
            <w:textDirection w:val="lrTb"/>
            <w:noWrap w:val="false"/>
          </w:tcPr>
          <w:p>
            <w:pPr>
              <w:pStyle w:val="972"/>
              <w:jc w:val="center"/>
              <w:spacing w:line="340" w:lineRule="exact"/>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r>
            <w:r/>
          </w:p>
        </w:tc>
        <w:tc>
          <w:tcPr>
            <w:tcW w:w="1254" w:type="dxa"/>
            <w:vAlign w:val="center"/>
            <w:textDirection w:val="lrTb"/>
            <w:noWrap w:val="false"/>
          </w:tcPr>
          <w:p>
            <w:pPr>
              <w:pStyle w:val="972"/>
              <w:jc w:val="left"/>
              <w:spacing w:line="340" w:lineRule="exact"/>
              <w:rPr>
                <w:sz w:val="24"/>
              </w:rPr>
            </w:pPr>
            <w:r>
              <w:rPr>
                <w:sz w:val="24"/>
              </w:rPr>
            </w:r>
            <w:r/>
          </w:p>
        </w:tc>
        <w:tc>
          <w:tcPr>
            <w:tcW w:w="1095" w:type="dxa"/>
            <w:vAlign w:val="center"/>
            <w:textDirection w:val="lrTb"/>
            <w:noWrap w:val="false"/>
          </w:tcPr>
          <w:p>
            <w:pPr>
              <w:pStyle w:val="972"/>
              <w:jc w:val="left"/>
              <w:spacing w:line="340" w:lineRule="exact"/>
              <w:rPr>
                <w:sz w:val="24"/>
              </w:rPr>
            </w:pPr>
            <w:r>
              <w:rPr>
                <w:sz w:val="24"/>
              </w:rPr>
            </w:r>
            <w:r/>
          </w:p>
        </w:tc>
        <w:tc>
          <w:tcPr>
            <w:tcW w:w="1413" w:type="dxa"/>
            <w:vAlign w:val="center"/>
            <w:textDirection w:val="lrTb"/>
            <w:noWrap w:val="false"/>
          </w:tcPr>
          <w:p>
            <w:pPr>
              <w:pStyle w:val="972"/>
              <w:jc w:val="left"/>
              <w:spacing w:line="340" w:lineRule="exact"/>
              <w:rPr>
                <w:sz w:val="24"/>
              </w:rPr>
            </w:pPr>
            <w:r>
              <w:rPr>
                <w:sz w:val="24"/>
              </w:rPr>
            </w:r>
            <w:r/>
          </w:p>
        </w:tc>
        <w:tc>
          <w:tcPr>
            <w:tcW w:w="778" w:type="dxa"/>
            <w:vAlign w:val="top"/>
            <w:textDirection w:val="lrTb"/>
            <w:noWrap w:val="false"/>
          </w:tcPr>
          <w:p>
            <w:pPr>
              <w:pStyle w:val="972"/>
              <w:jc w:val="left"/>
              <w:spacing w:line="340" w:lineRule="exact"/>
              <w:rPr>
                <w:sz w:val="24"/>
              </w:rPr>
            </w:pPr>
            <w:r>
              <w:rPr>
                <w:sz w:val="24"/>
              </w:rPr>
            </w:r>
            <w:r/>
          </w:p>
        </w:tc>
      </w:tr>
      <w:tr>
        <w:trPr>
          <w:trHeight w:val="400"/>
        </w:trPr>
        <w:tc>
          <w:tcPr>
            <w:tcW w:w="460" w:type="dxa"/>
            <w:vAlign w:val="top"/>
            <w:textDirection w:val="lrTb"/>
            <w:noWrap w:val="false"/>
          </w:tcPr>
          <w:p>
            <w:pPr>
              <w:pStyle w:val="972"/>
              <w:jc w:val="center"/>
              <w:spacing w:line="340" w:lineRule="exact"/>
              <w:rPr>
                <w:rFonts w:ascii="Times New Roman" w:hAnsi="Times New Roman" w:eastAsia="宋体" w:cs="Times New Roman"/>
                <w:sz w:val="24"/>
              </w:rPr>
            </w:pPr>
            <w:r>
              <w:rPr>
                <w:rFonts w:ascii="Times New Roman" w:hAnsi="Times New Roman" w:eastAsia="宋体" w:cs="Times New Roman"/>
                <w:sz w:val="24"/>
              </w:rPr>
              <w:t xml:space="preserve">3</w:t>
            </w:r>
            <w:r>
              <w:rPr>
                <w:rFonts w:ascii="Times New Roman" w:hAnsi="Times New Roman" w:eastAsia="宋体" w:cs="Times New Roman"/>
                <w:sz w:val="24"/>
              </w:rPr>
            </w:r>
            <w:r/>
          </w:p>
        </w:tc>
        <w:tc>
          <w:tcPr>
            <w:tcW w:w="1254" w:type="dxa"/>
            <w:vAlign w:val="center"/>
            <w:textDirection w:val="lrTb"/>
            <w:noWrap w:val="false"/>
          </w:tcPr>
          <w:p>
            <w:pPr>
              <w:pStyle w:val="972"/>
              <w:jc w:val="left"/>
              <w:spacing w:line="340" w:lineRule="exact"/>
              <w:rPr>
                <w:sz w:val="24"/>
              </w:rPr>
            </w:pPr>
            <w:r>
              <w:rPr>
                <w:sz w:val="24"/>
              </w:rPr>
            </w:r>
            <w:r/>
          </w:p>
        </w:tc>
        <w:tc>
          <w:tcPr>
            <w:tcW w:w="1095" w:type="dxa"/>
            <w:vAlign w:val="center"/>
            <w:textDirection w:val="lrTb"/>
            <w:noWrap w:val="false"/>
          </w:tcPr>
          <w:p>
            <w:pPr>
              <w:pStyle w:val="972"/>
              <w:jc w:val="left"/>
              <w:spacing w:line="340" w:lineRule="exact"/>
              <w:rPr>
                <w:sz w:val="24"/>
              </w:rPr>
            </w:pPr>
            <w:r>
              <w:rPr>
                <w:sz w:val="24"/>
              </w:rPr>
            </w:r>
            <w:r/>
          </w:p>
        </w:tc>
        <w:tc>
          <w:tcPr>
            <w:tcW w:w="1413" w:type="dxa"/>
            <w:vAlign w:val="center"/>
            <w:textDirection w:val="lrTb"/>
            <w:noWrap w:val="false"/>
          </w:tcPr>
          <w:p>
            <w:pPr>
              <w:pStyle w:val="972"/>
              <w:jc w:val="left"/>
              <w:spacing w:line="340" w:lineRule="exact"/>
              <w:rPr>
                <w:sz w:val="24"/>
              </w:rPr>
            </w:pPr>
            <w:r>
              <w:rPr>
                <w:sz w:val="24"/>
              </w:rPr>
            </w:r>
            <w:r/>
          </w:p>
        </w:tc>
        <w:tc>
          <w:tcPr>
            <w:tcW w:w="778" w:type="dxa"/>
            <w:vAlign w:val="top"/>
            <w:textDirection w:val="lrTb"/>
            <w:noWrap w:val="false"/>
          </w:tcPr>
          <w:p>
            <w:pPr>
              <w:pStyle w:val="972"/>
              <w:jc w:val="left"/>
              <w:spacing w:line="340" w:lineRule="exact"/>
              <w:rPr>
                <w:sz w:val="24"/>
              </w:rPr>
            </w:pPr>
            <w:r>
              <w:rPr>
                <w:sz w:val="24"/>
              </w:rPr>
            </w:r>
            <w:r/>
          </w:p>
        </w:tc>
      </w:tr>
      <w:tr>
        <w:trPr>
          <w:trHeight w:val="419"/>
        </w:trPr>
        <w:tc>
          <w:tcPr>
            <w:tcW w:w="460" w:type="dxa"/>
            <w:vAlign w:val="top"/>
            <w:textDirection w:val="lrTb"/>
            <w:noWrap w:val="false"/>
          </w:tcPr>
          <w:p>
            <w:pPr>
              <w:pStyle w:val="972"/>
              <w:jc w:val="center"/>
              <w:spacing w:line="340" w:lineRule="exact"/>
              <w:rPr>
                <w:sz w:val="24"/>
              </w:rPr>
            </w:pPr>
            <w:r>
              <w:rPr>
                <w:sz w:val="24"/>
              </w:rPr>
              <w:t xml:space="preserve">4</w:t>
            </w:r>
            <w:r>
              <w:rPr>
                <w:sz w:val="24"/>
              </w:rPr>
            </w:r>
            <w:r/>
          </w:p>
        </w:tc>
        <w:tc>
          <w:tcPr>
            <w:tcW w:w="1254" w:type="dxa"/>
            <w:vAlign w:val="center"/>
            <w:textDirection w:val="lrTb"/>
            <w:noWrap w:val="false"/>
          </w:tcPr>
          <w:p>
            <w:pPr>
              <w:pStyle w:val="972"/>
              <w:jc w:val="left"/>
              <w:spacing w:line="340" w:lineRule="exact"/>
              <w:rPr>
                <w:sz w:val="24"/>
              </w:rPr>
            </w:pPr>
            <w:r>
              <w:rPr>
                <w:sz w:val="24"/>
              </w:rPr>
            </w:r>
            <w:r/>
          </w:p>
        </w:tc>
        <w:tc>
          <w:tcPr>
            <w:tcW w:w="1095" w:type="dxa"/>
            <w:vAlign w:val="center"/>
            <w:textDirection w:val="lrTb"/>
            <w:noWrap w:val="false"/>
          </w:tcPr>
          <w:p>
            <w:pPr>
              <w:pStyle w:val="972"/>
              <w:jc w:val="left"/>
              <w:spacing w:line="340" w:lineRule="exact"/>
              <w:rPr>
                <w:sz w:val="24"/>
              </w:rPr>
            </w:pPr>
            <w:r>
              <w:rPr>
                <w:sz w:val="24"/>
              </w:rPr>
            </w:r>
            <w:r/>
          </w:p>
        </w:tc>
        <w:tc>
          <w:tcPr>
            <w:tcW w:w="1413" w:type="dxa"/>
            <w:vAlign w:val="center"/>
            <w:textDirection w:val="lrTb"/>
            <w:noWrap w:val="false"/>
          </w:tcPr>
          <w:p>
            <w:pPr>
              <w:pStyle w:val="972"/>
              <w:jc w:val="left"/>
              <w:spacing w:line="340" w:lineRule="exact"/>
              <w:rPr>
                <w:sz w:val="24"/>
              </w:rPr>
            </w:pPr>
            <w:r>
              <w:rPr>
                <w:sz w:val="24"/>
              </w:rPr>
            </w:r>
            <w:r/>
          </w:p>
        </w:tc>
        <w:tc>
          <w:tcPr>
            <w:tcW w:w="778" w:type="dxa"/>
            <w:vAlign w:val="top"/>
            <w:textDirection w:val="lrTb"/>
            <w:noWrap w:val="false"/>
          </w:tcPr>
          <w:p>
            <w:pPr>
              <w:pStyle w:val="972"/>
              <w:jc w:val="left"/>
              <w:spacing w:line="340" w:lineRule="exact"/>
              <w:rPr>
                <w:sz w:val="24"/>
              </w:rPr>
            </w:pPr>
            <w:r>
              <w:rPr>
                <w:sz w:val="24"/>
              </w:rPr>
            </w:r>
            <w:r/>
          </w:p>
        </w:tc>
      </w:tr>
    </w:tbl>
    <w:p>
      <w:pPr>
        <w:pStyle w:val="972"/>
        <w:contextualSpacing/>
        <w:spacing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注：</w:t>
      </w:r>
      <w:r>
        <w:rPr>
          <w:rFonts w:hint="eastAsia" w:ascii="仿宋" w:hAnsi="仿宋" w:eastAsia="仿宋" w:cs="仿宋"/>
          <w:b/>
          <w:bCs/>
          <w:sz w:val="28"/>
          <w:szCs w:val="28"/>
        </w:rPr>
      </w:r>
      <w:r/>
    </w:p>
    <w:p>
      <w:pPr>
        <w:pStyle w:val="972"/>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1.未说明偏离的，将被认为响应磋商文件的规定，但该表不作为供应商对所响应内容关于商务部分等详细描述和说明的替代。</w:t>
      </w:r>
      <w:r>
        <w:rPr>
          <w:rFonts w:hint="eastAsia" w:ascii="仿宋" w:hAnsi="仿宋" w:eastAsia="仿宋" w:cs="仿宋"/>
          <w:sz w:val="28"/>
          <w:szCs w:val="28"/>
        </w:rPr>
      </w:r>
      <w:r/>
    </w:p>
    <w:p>
      <w:pPr>
        <w:pStyle w:val="972"/>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2.如有偏离的，在“偏离说明”一栏选择“正偏离”“负偏离”进行填写。正偏离、负偏离的确认和</w:t>
      </w:r>
      <w:r>
        <w:rPr>
          <w:rFonts w:hint="eastAsia" w:ascii="仿宋" w:hAnsi="仿宋" w:eastAsia="仿宋" w:cs="仿宋"/>
          <w:color w:val="000000"/>
          <w:sz w:val="28"/>
          <w:szCs w:val="28"/>
        </w:rPr>
        <w:t xml:space="preserve">负偏离的是否响应磋商文件，由磋商小组认定。</w:t>
      </w:r>
      <w:r>
        <w:rPr>
          <w:rFonts w:hint="eastAsia" w:ascii="仿宋" w:hAnsi="仿宋" w:eastAsia="仿宋" w:cs="仿宋"/>
          <w:sz w:val="28"/>
          <w:szCs w:val="28"/>
        </w:rPr>
      </w:r>
      <w:r/>
    </w:p>
    <w:p>
      <w:pPr>
        <w:pStyle w:val="972"/>
        <w:contextualSpacing/>
        <w:ind w:firstLine="560"/>
        <w:spacing w:line="300" w:lineRule="auto"/>
        <w:rPr>
          <w:rFonts w:hint="eastAsia" w:ascii="仿宋" w:hAnsi="仿宋" w:eastAsia="仿宋" w:cs="仿宋"/>
          <w:bCs/>
          <w:sz w:val="28"/>
          <w:szCs w:val="28"/>
        </w:rPr>
      </w:pPr>
      <w:r>
        <w:rPr>
          <w:rFonts w:hint="eastAsia" w:ascii="仿宋" w:hAnsi="仿宋" w:eastAsia="仿宋" w:cs="仿宋"/>
          <w:bCs/>
          <w:sz w:val="28"/>
          <w:szCs w:val="28"/>
        </w:rPr>
        <w:t xml:space="preserve">3.供应商若提供其他增值服务，可以在表中自行据实填写。</w:t>
      </w:r>
      <w:r>
        <w:rPr>
          <w:rFonts w:hint="eastAsia" w:ascii="仿宋" w:hAnsi="仿宋" w:eastAsia="仿宋" w:cs="仿宋"/>
          <w:bCs/>
          <w:sz w:val="28"/>
          <w:szCs w:val="28"/>
        </w:rPr>
      </w:r>
      <w:r/>
    </w:p>
    <w:p>
      <w:pPr>
        <w:pStyle w:val="972"/>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972"/>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972"/>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972"/>
        <w:contextualSpacing/>
        <w:ind w:firstLine="3080"/>
        <w:spacing w:line="300" w:lineRule="auto"/>
        <w:rPr>
          <w:rFonts w:hint="eastAsia" w:ascii="仿宋" w:hAnsi="仿宋" w:eastAsia="仿宋" w:cs="仿宋"/>
          <w:sz w:val="28"/>
          <w:szCs w:val="28"/>
        </w:rPr>
      </w:pPr>
      <w:r>
        <w:rPr>
          <w:rFonts w:hint="eastAsia" w:ascii="仿宋" w:hAnsi="仿宋" w:eastAsia="仿宋" w:cs="仿宋"/>
          <w:sz w:val="28"/>
          <w:szCs w:val="28"/>
        </w:rPr>
        <w:t xml:space="preserve">供应商名称（</w:t>
      </w:r>
      <w:r>
        <w:rPr>
          <w:rFonts w:hint="eastAsia" w:ascii="仿宋" w:hAnsi="仿宋" w:eastAsia="仿宋" w:cs="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972"/>
        <w:contextualSpacing/>
        <w:ind w:firstLine="3057"/>
        <w:spacing w:line="400" w:lineRule="exact"/>
        <w:rPr>
          <w:rFonts w:hint="eastAsia"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spacing w:line="400" w:lineRule="exact"/>
        <w:rPr>
          <w:rFonts w:hint="eastAsia" w:eastAsia="方正黑体_GBK"/>
          <w:sz w:val="32"/>
          <w:szCs w:val="32"/>
          <w:lang w:val="en-US" w:eastAsia="zh-CN"/>
        </w:rPr>
      </w:pPr>
      <w:r>
        <w:rPr>
          <w:rFonts w:eastAsia="方正黑体_GBK"/>
          <w:sz w:val="32"/>
          <w:szCs w:val="32"/>
        </w:rPr>
        <w:t xml:space="preserve">附件</w:t>
      </w:r>
      <w:r>
        <w:rPr>
          <w:rFonts w:hint="eastAsia" w:eastAsia="方正黑体_GBK"/>
          <w:sz w:val="32"/>
          <w:szCs w:val="32"/>
          <w:lang w:val="en-US" w:eastAsia="zh-CN"/>
        </w:rPr>
        <w:t xml:space="preserve">7</w:t>
      </w:r>
      <w:r>
        <w:rPr>
          <w:rFonts w:hint="eastAsia" w:eastAsia="方正黑体_GBK"/>
          <w:sz w:val="32"/>
          <w:szCs w:val="32"/>
          <w:lang w:val="en-US" w:eastAsia="zh-CN"/>
        </w:rPr>
      </w:r>
      <w:r/>
    </w:p>
    <w:p>
      <w:pPr>
        <w:pStyle w:val="972"/>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972"/>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rPr>
          <w:rFonts w:eastAsia="仿宋"/>
          <w:sz w:val="28"/>
          <w:szCs w:val="28"/>
        </w:rPr>
      </w:r>
      <w:r/>
    </w:p>
    <w:p>
      <w:pPr>
        <w:pStyle w:val="972"/>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val="false"/>
          </w:tcPr>
          <w:p>
            <w:pPr>
              <w:pStyle w:val="972"/>
              <w:jc w:val="center"/>
              <w:spacing w:line="340" w:lineRule="exact"/>
              <w:rPr>
                <w:rFonts w:eastAsia="黑体"/>
                <w:sz w:val="24"/>
              </w:rPr>
            </w:pPr>
            <w:r>
              <w:rPr>
                <w:rFonts w:eastAsia="黑体"/>
                <w:sz w:val="24"/>
              </w:rPr>
              <w:t xml:space="preserve">序号</w:t>
            </w:r>
            <w:r>
              <w:rPr>
                <w:rFonts w:eastAsia="黑体"/>
                <w:sz w:val="24"/>
              </w:rPr>
            </w:r>
            <w:r/>
          </w:p>
        </w:tc>
        <w:tc>
          <w:tcPr>
            <w:tcW w:w="1254" w:type="dxa"/>
            <w:vAlign w:val="center"/>
            <w:textDirection w:val="lrTb"/>
            <w:noWrap w:val="false"/>
          </w:tcPr>
          <w:p>
            <w:pPr>
              <w:pStyle w:val="972"/>
              <w:jc w:val="center"/>
              <w:spacing w:line="340" w:lineRule="exact"/>
              <w:rPr>
                <w:rFonts w:eastAsia="黑体"/>
                <w:sz w:val="24"/>
              </w:rPr>
            </w:pPr>
            <w:r>
              <w:rPr>
                <w:rFonts w:eastAsia="黑体"/>
                <w:sz w:val="24"/>
              </w:rPr>
              <w:t xml:space="preserve">货物或服务名称</w:t>
            </w:r>
            <w:r>
              <w:rPr>
                <w:rFonts w:eastAsia="黑体"/>
                <w:sz w:val="24"/>
              </w:rPr>
            </w:r>
            <w:r/>
          </w:p>
        </w:tc>
        <w:tc>
          <w:tcPr>
            <w:tcW w:w="1095" w:type="dxa"/>
            <w:vAlign w:val="center"/>
            <w:textDirection w:val="lrTb"/>
            <w:noWrap w:val="false"/>
          </w:tcPr>
          <w:p>
            <w:pPr>
              <w:pStyle w:val="972"/>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rPr>
                <w:rFonts w:eastAsia="黑体"/>
                <w:sz w:val="24"/>
              </w:rPr>
            </w:r>
            <w:r/>
          </w:p>
        </w:tc>
        <w:tc>
          <w:tcPr>
            <w:tcW w:w="1413" w:type="dxa"/>
            <w:vAlign w:val="center"/>
            <w:textDirection w:val="lrTb"/>
            <w:noWrap w:val="false"/>
          </w:tcPr>
          <w:p>
            <w:pPr>
              <w:pStyle w:val="972"/>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rPr>
                <w:rFonts w:eastAsia="黑体"/>
                <w:sz w:val="24"/>
              </w:rPr>
            </w:r>
            <w:r/>
          </w:p>
        </w:tc>
        <w:tc>
          <w:tcPr>
            <w:tcW w:w="778" w:type="dxa"/>
            <w:vAlign w:val="top"/>
            <w:textDirection w:val="lrTb"/>
            <w:noWrap w:val="false"/>
          </w:tcPr>
          <w:p>
            <w:pPr>
              <w:pStyle w:val="972"/>
              <w:jc w:val="center"/>
              <w:spacing w:line="340" w:lineRule="exact"/>
              <w:rPr>
                <w:rFonts w:eastAsia="黑体"/>
                <w:sz w:val="24"/>
              </w:rPr>
            </w:pPr>
            <w:r>
              <w:rPr>
                <w:rFonts w:eastAsia="黑体"/>
                <w:sz w:val="24"/>
              </w:rPr>
            </w:r>
            <w:r/>
          </w:p>
          <w:p>
            <w:pPr>
              <w:pStyle w:val="972"/>
              <w:jc w:val="center"/>
              <w:spacing w:line="340" w:lineRule="exact"/>
              <w:rPr>
                <w:rFonts w:eastAsia="黑体"/>
                <w:sz w:val="24"/>
              </w:rPr>
            </w:pPr>
            <w:r>
              <w:rPr>
                <w:rFonts w:eastAsia="黑体"/>
                <w:sz w:val="24"/>
              </w:rPr>
              <w:t xml:space="preserve">偏离说明</w:t>
            </w:r>
            <w:r>
              <w:rPr>
                <w:rFonts w:eastAsia="黑体"/>
                <w:sz w:val="24"/>
              </w:rPr>
            </w:r>
            <w:r/>
          </w:p>
        </w:tc>
      </w:tr>
      <w:tr>
        <w:trPr>
          <w:trHeight w:val="414"/>
        </w:trPr>
        <w:tc>
          <w:tcPr>
            <w:tcW w:w="460" w:type="dxa"/>
            <w:vAlign w:val="top"/>
            <w:textDirection w:val="lrTb"/>
            <w:noWrap w:val="false"/>
          </w:tcPr>
          <w:p>
            <w:pPr>
              <w:pStyle w:val="972"/>
              <w:jc w:val="center"/>
              <w:spacing w:line="340" w:lineRule="exact"/>
              <w:rPr>
                <w:sz w:val="24"/>
              </w:rPr>
            </w:pPr>
            <w:r>
              <w:rPr>
                <w:sz w:val="24"/>
              </w:rPr>
              <w:t xml:space="preserve">1</w:t>
            </w:r>
            <w:r>
              <w:rPr>
                <w:sz w:val="24"/>
              </w:rPr>
            </w:r>
            <w:r/>
          </w:p>
        </w:tc>
        <w:tc>
          <w:tcPr>
            <w:tcW w:w="1254" w:type="dxa"/>
            <w:vAlign w:val="center"/>
            <w:textDirection w:val="lrTb"/>
            <w:noWrap w:val="false"/>
          </w:tcPr>
          <w:p>
            <w:pPr>
              <w:pStyle w:val="972"/>
              <w:jc w:val="left"/>
              <w:spacing w:line="340" w:lineRule="exact"/>
              <w:rPr>
                <w:sz w:val="24"/>
              </w:rPr>
            </w:pPr>
            <w:r>
              <w:rPr>
                <w:sz w:val="24"/>
              </w:rPr>
            </w:r>
            <w:r/>
          </w:p>
        </w:tc>
        <w:tc>
          <w:tcPr>
            <w:tcW w:w="1095" w:type="dxa"/>
            <w:vAlign w:val="center"/>
            <w:textDirection w:val="lrTb"/>
            <w:noWrap w:val="false"/>
          </w:tcPr>
          <w:p>
            <w:pPr>
              <w:pStyle w:val="972"/>
              <w:jc w:val="left"/>
              <w:spacing w:line="340" w:lineRule="exact"/>
              <w:rPr>
                <w:sz w:val="24"/>
              </w:rPr>
            </w:pPr>
            <w:r>
              <w:rPr>
                <w:sz w:val="24"/>
              </w:rPr>
            </w:r>
            <w:r/>
          </w:p>
        </w:tc>
        <w:tc>
          <w:tcPr>
            <w:tcW w:w="1413" w:type="dxa"/>
            <w:vAlign w:val="center"/>
            <w:textDirection w:val="lrTb"/>
            <w:noWrap w:val="false"/>
          </w:tcPr>
          <w:p>
            <w:pPr>
              <w:pStyle w:val="972"/>
              <w:jc w:val="left"/>
              <w:spacing w:line="340" w:lineRule="exact"/>
              <w:rPr>
                <w:sz w:val="24"/>
              </w:rPr>
            </w:pPr>
            <w:r>
              <w:rPr>
                <w:sz w:val="24"/>
              </w:rPr>
            </w:r>
            <w:r/>
          </w:p>
        </w:tc>
        <w:tc>
          <w:tcPr>
            <w:tcW w:w="778" w:type="dxa"/>
            <w:vAlign w:val="top"/>
            <w:textDirection w:val="lrTb"/>
            <w:noWrap w:val="false"/>
          </w:tcPr>
          <w:p>
            <w:pPr>
              <w:pStyle w:val="972"/>
              <w:jc w:val="left"/>
              <w:spacing w:line="340" w:lineRule="exact"/>
              <w:rPr>
                <w:sz w:val="24"/>
              </w:rPr>
            </w:pPr>
            <w:r>
              <w:rPr>
                <w:sz w:val="24"/>
              </w:rPr>
            </w:r>
            <w:r/>
          </w:p>
        </w:tc>
      </w:tr>
      <w:tr>
        <w:trPr>
          <w:trHeight w:val="548"/>
        </w:trPr>
        <w:tc>
          <w:tcPr>
            <w:tcW w:w="460" w:type="dxa"/>
            <w:vAlign w:val="top"/>
            <w:textDirection w:val="lrTb"/>
            <w:noWrap w:val="false"/>
          </w:tcPr>
          <w:p>
            <w:pPr>
              <w:pStyle w:val="972"/>
              <w:jc w:val="center"/>
              <w:spacing w:line="340" w:lineRule="exact"/>
              <w:rPr>
                <w:sz w:val="24"/>
              </w:rPr>
            </w:pPr>
            <w:r>
              <w:rPr>
                <w:sz w:val="24"/>
              </w:rPr>
              <w:t xml:space="preserve">2</w:t>
            </w:r>
            <w:r>
              <w:rPr>
                <w:sz w:val="24"/>
              </w:rPr>
            </w:r>
            <w:r/>
          </w:p>
        </w:tc>
        <w:tc>
          <w:tcPr>
            <w:tcW w:w="1254" w:type="dxa"/>
            <w:vAlign w:val="center"/>
            <w:textDirection w:val="lrTb"/>
            <w:noWrap w:val="false"/>
          </w:tcPr>
          <w:p>
            <w:pPr>
              <w:pStyle w:val="972"/>
              <w:jc w:val="left"/>
              <w:spacing w:line="340" w:lineRule="exact"/>
              <w:rPr>
                <w:sz w:val="24"/>
              </w:rPr>
            </w:pPr>
            <w:r>
              <w:rPr>
                <w:sz w:val="24"/>
              </w:rPr>
            </w:r>
            <w:r/>
          </w:p>
        </w:tc>
        <w:tc>
          <w:tcPr>
            <w:tcW w:w="1095" w:type="dxa"/>
            <w:vAlign w:val="center"/>
            <w:textDirection w:val="lrTb"/>
            <w:noWrap w:val="false"/>
          </w:tcPr>
          <w:p>
            <w:pPr>
              <w:pStyle w:val="972"/>
              <w:jc w:val="left"/>
              <w:spacing w:line="340" w:lineRule="exact"/>
              <w:rPr>
                <w:sz w:val="24"/>
              </w:rPr>
            </w:pPr>
            <w:r>
              <w:rPr>
                <w:sz w:val="24"/>
              </w:rPr>
            </w:r>
            <w:r/>
          </w:p>
        </w:tc>
        <w:tc>
          <w:tcPr>
            <w:tcW w:w="1413" w:type="dxa"/>
            <w:vAlign w:val="center"/>
            <w:textDirection w:val="lrTb"/>
            <w:noWrap w:val="false"/>
          </w:tcPr>
          <w:p>
            <w:pPr>
              <w:pStyle w:val="972"/>
              <w:jc w:val="left"/>
              <w:spacing w:line="340" w:lineRule="exact"/>
              <w:rPr>
                <w:sz w:val="24"/>
              </w:rPr>
            </w:pPr>
            <w:r>
              <w:rPr>
                <w:sz w:val="24"/>
              </w:rPr>
            </w:r>
            <w:r/>
          </w:p>
        </w:tc>
        <w:tc>
          <w:tcPr>
            <w:tcW w:w="778" w:type="dxa"/>
            <w:vAlign w:val="top"/>
            <w:textDirection w:val="lrTb"/>
            <w:noWrap w:val="false"/>
          </w:tcPr>
          <w:p>
            <w:pPr>
              <w:pStyle w:val="972"/>
              <w:jc w:val="left"/>
              <w:spacing w:line="340" w:lineRule="exact"/>
              <w:rPr>
                <w:sz w:val="24"/>
              </w:rPr>
            </w:pPr>
            <w:r>
              <w:rPr>
                <w:sz w:val="24"/>
              </w:rPr>
            </w:r>
            <w:r/>
          </w:p>
        </w:tc>
      </w:tr>
      <w:tr>
        <w:trPr>
          <w:trHeight w:val="400"/>
        </w:trPr>
        <w:tc>
          <w:tcPr>
            <w:tcW w:w="460" w:type="dxa"/>
            <w:vAlign w:val="top"/>
            <w:textDirection w:val="lrTb"/>
            <w:noWrap w:val="false"/>
          </w:tcPr>
          <w:p>
            <w:pPr>
              <w:pStyle w:val="972"/>
              <w:jc w:val="center"/>
              <w:spacing w:line="340" w:lineRule="exact"/>
              <w:rPr>
                <w:sz w:val="24"/>
              </w:rPr>
            </w:pPr>
            <w:r>
              <w:rPr>
                <w:sz w:val="24"/>
              </w:rPr>
              <w:t xml:space="preserve">3</w:t>
            </w:r>
            <w:r>
              <w:rPr>
                <w:sz w:val="24"/>
              </w:rPr>
            </w:r>
            <w:r/>
          </w:p>
        </w:tc>
        <w:tc>
          <w:tcPr>
            <w:tcW w:w="1254" w:type="dxa"/>
            <w:vAlign w:val="center"/>
            <w:textDirection w:val="lrTb"/>
            <w:noWrap w:val="false"/>
          </w:tcPr>
          <w:p>
            <w:pPr>
              <w:pStyle w:val="972"/>
              <w:jc w:val="left"/>
              <w:spacing w:line="340" w:lineRule="exact"/>
              <w:rPr>
                <w:sz w:val="24"/>
              </w:rPr>
            </w:pPr>
            <w:r>
              <w:rPr>
                <w:sz w:val="24"/>
              </w:rPr>
            </w:r>
            <w:r/>
          </w:p>
        </w:tc>
        <w:tc>
          <w:tcPr>
            <w:tcW w:w="1095" w:type="dxa"/>
            <w:vAlign w:val="center"/>
            <w:textDirection w:val="lrTb"/>
            <w:noWrap w:val="false"/>
          </w:tcPr>
          <w:p>
            <w:pPr>
              <w:pStyle w:val="972"/>
              <w:jc w:val="left"/>
              <w:spacing w:line="340" w:lineRule="exact"/>
              <w:rPr>
                <w:sz w:val="24"/>
              </w:rPr>
            </w:pPr>
            <w:r>
              <w:rPr>
                <w:sz w:val="24"/>
              </w:rPr>
            </w:r>
            <w:r/>
          </w:p>
        </w:tc>
        <w:tc>
          <w:tcPr>
            <w:tcW w:w="1413" w:type="dxa"/>
            <w:vAlign w:val="center"/>
            <w:textDirection w:val="lrTb"/>
            <w:noWrap w:val="false"/>
          </w:tcPr>
          <w:p>
            <w:pPr>
              <w:pStyle w:val="972"/>
              <w:jc w:val="left"/>
              <w:spacing w:line="340" w:lineRule="exact"/>
              <w:rPr>
                <w:sz w:val="24"/>
              </w:rPr>
            </w:pPr>
            <w:r>
              <w:rPr>
                <w:sz w:val="24"/>
              </w:rPr>
            </w:r>
            <w:r/>
          </w:p>
        </w:tc>
        <w:tc>
          <w:tcPr>
            <w:tcW w:w="778" w:type="dxa"/>
            <w:vAlign w:val="top"/>
            <w:textDirection w:val="lrTb"/>
            <w:noWrap w:val="false"/>
          </w:tcPr>
          <w:p>
            <w:pPr>
              <w:pStyle w:val="972"/>
              <w:jc w:val="left"/>
              <w:spacing w:line="340" w:lineRule="exact"/>
              <w:rPr>
                <w:sz w:val="24"/>
              </w:rPr>
            </w:pPr>
            <w:r>
              <w:rPr>
                <w:sz w:val="24"/>
              </w:rPr>
            </w:r>
            <w:r/>
          </w:p>
        </w:tc>
      </w:tr>
      <w:tr>
        <w:trPr>
          <w:trHeight w:val="419"/>
        </w:trPr>
        <w:tc>
          <w:tcPr>
            <w:tcW w:w="460" w:type="dxa"/>
            <w:vAlign w:val="top"/>
            <w:textDirection w:val="lrTb"/>
            <w:noWrap w:val="false"/>
          </w:tcPr>
          <w:p>
            <w:pPr>
              <w:pStyle w:val="972"/>
              <w:jc w:val="center"/>
              <w:spacing w:line="340" w:lineRule="exact"/>
              <w:rPr>
                <w:sz w:val="24"/>
              </w:rPr>
            </w:pPr>
            <w:r>
              <w:rPr>
                <w:sz w:val="24"/>
              </w:rPr>
              <w:t xml:space="preserve">4</w:t>
            </w:r>
            <w:r>
              <w:rPr>
                <w:sz w:val="24"/>
              </w:rPr>
            </w:r>
            <w:r/>
          </w:p>
        </w:tc>
        <w:tc>
          <w:tcPr>
            <w:tcW w:w="1254" w:type="dxa"/>
            <w:vAlign w:val="center"/>
            <w:textDirection w:val="lrTb"/>
            <w:noWrap w:val="false"/>
          </w:tcPr>
          <w:p>
            <w:pPr>
              <w:pStyle w:val="972"/>
              <w:jc w:val="left"/>
              <w:spacing w:line="340" w:lineRule="exact"/>
              <w:rPr>
                <w:sz w:val="24"/>
              </w:rPr>
            </w:pPr>
            <w:r>
              <w:rPr>
                <w:sz w:val="24"/>
              </w:rPr>
            </w:r>
            <w:r/>
          </w:p>
        </w:tc>
        <w:tc>
          <w:tcPr>
            <w:tcW w:w="1095" w:type="dxa"/>
            <w:vAlign w:val="center"/>
            <w:textDirection w:val="lrTb"/>
            <w:noWrap w:val="false"/>
          </w:tcPr>
          <w:p>
            <w:pPr>
              <w:pStyle w:val="972"/>
              <w:jc w:val="left"/>
              <w:spacing w:line="340" w:lineRule="exact"/>
              <w:rPr>
                <w:sz w:val="24"/>
              </w:rPr>
            </w:pPr>
            <w:r>
              <w:rPr>
                <w:sz w:val="24"/>
              </w:rPr>
            </w:r>
            <w:r/>
          </w:p>
        </w:tc>
        <w:tc>
          <w:tcPr>
            <w:tcW w:w="1413" w:type="dxa"/>
            <w:vAlign w:val="center"/>
            <w:textDirection w:val="lrTb"/>
            <w:noWrap w:val="false"/>
          </w:tcPr>
          <w:p>
            <w:pPr>
              <w:pStyle w:val="972"/>
              <w:jc w:val="left"/>
              <w:spacing w:line="340" w:lineRule="exact"/>
              <w:rPr>
                <w:sz w:val="24"/>
              </w:rPr>
            </w:pPr>
            <w:r>
              <w:rPr>
                <w:sz w:val="24"/>
              </w:rPr>
            </w:r>
            <w:r/>
          </w:p>
        </w:tc>
        <w:tc>
          <w:tcPr>
            <w:tcW w:w="778" w:type="dxa"/>
            <w:vAlign w:val="top"/>
            <w:textDirection w:val="lrTb"/>
            <w:noWrap w:val="false"/>
          </w:tcPr>
          <w:p>
            <w:pPr>
              <w:pStyle w:val="972"/>
              <w:jc w:val="left"/>
              <w:spacing w:line="340" w:lineRule="exact"/>
              <w:rPr>
                <w:sz w:val="24"/>
              </w:rPr>
            </w:pPr>
            <w:r>
              <w:rPr>
                <w:sz w:val="24"/>
              </w:rPr>
            </w:r>
            <w:r/>
          </w:p>
        </w:tc>
      </w:tr>
    </w:tbl>
    <w:p>
      <w:pPr>
        <w:pStyle w:val="972"/>
        <w:contextualSpacing/>
        <w:spacing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注：</w:t>
      </w:r>
      <w:r>
        <w:rPr>
          <w:rFonts w:hint="eastAsia" w:ascii="仿宋" w:hAnsi="仿宋" w:eastAsia="仿宋" w:cs="仿宋"/>
          <w:b/>
          <w:bCs/>
          <w:sz w:val="28"/>
          <w:szCs w:val="28"/>
        </w:rPr>
      </w:r>
      <w:r/>
    </w:p>
    <w:p>
      <w:pPr>
        <w:pStyle w:val="972"/>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1.未说明偏离的，将被认为响应磋商文件的规定，但该表不作为供应商对所响应内容关于技术部分等详细描述和说明的替代。</w:t>
      </w:r>
      <w:r>
        <w:rPr>
          <w:rFonts w:hint="eastAsia" w:ascii="仿宋" w:hAnsi="仿宋" w:eastAsia="仿宋" w:cs="仿宋"/>
          <w:sz w:val="28"/>
          <w:szCs w:val="28"/>
        </w:rPr>
      </w:r>
      <w:r/>
    </w:p>
    <w:p>
      <w:pPr>
        <w:pStyle w:val="972"/>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2. 如有偏离的，在“偏离说明”一栏选择“正偏离”“负偏离”进行填写。正偏离、负偏离的确认和负偏离的是否响应磋商文件，由磋商小组认定。</w:t>
      </w:r>
      <w:r>
        <w:rPr>
          <w:rFonts w:hint="eastAsia" w:ascii="仿宋" w:hAnsi="仿宋" w:eastAsia="仿宋" w:cs="仿宋"/>
          <w:sz w:val="28"/>
          <w:szCs w:val="28"/>
        </w:rPr>
      </w:r>
      <w:r/>
    </w:p>
    <w:p>
      <w:pPr>
        <w:pStyle w:val="972"/>
        <w:contextualSpacing/>
        <w:ind w:firstLine="560"/>
        <w:spacing w:line="300" w:lineRule="auto"/>
        <w:rPr>
          <w:rFonts w:hint="eastAsia" w:ascii="仿宋" w:hAnsi="仿宋" w:eastAsia="仿宋" w:cs="仿宋"/>
          <w:sz w:val="28"/>
          <w:szCs w:val="28"/>
        </w:rPr>
      </w:pPr>
      <w:r>
        <w:rPr>
          <w:rFonts w:hint="eastAsia" w:ascii="仿宋" w:hAnsi="仿宋" w:eastAsia="仿宋" w:cs="仿宋"/>
          <w:sz w:val="28"/>
          <w:szCs w:val="28"/>
        </w:rPr>
        <w:t xml:space="preserve">3.供应商若提供其他增值服务，可以在表中自行据实填写。</w:t>
      </w:r>
      <w:r>
        <w:rPr>
          <w:rFonts w:hint="eastAsia" w:ascii="仿宋" w:hAnsi="仿宋" w:eastAsia="仿宋" w:cs="仿宋"/>
          <w:sz w:val="28"/>
          <w:szCs w:val="28"/>
        </w:rPr>
      </w:r>
      <w:r/>
    </w:p>
    <w:p>
      <w:pPr>
        <w:pStyle w:val="972"/>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972"/>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972"/>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972"/>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972"/>
        <w:contextualSpacing/>
        <w:ind w:firstLine="3080"/>
        <w:spacing w:line="300" w:lineRule="auto"/>
        <w:rPr>
          <w:rFonts w:hint="eastAsia" w:ascii="仿宋" w:hAnsi="仿宋" w:eastAsia="仿宋" w:cs="仿宋"/>
          <w:sz w:val="28"/>
          <w:szCs w:val="28"/>
        </w:rPr>
      </w:pPr>
      <w:r>
        <w:rPr>
          <w:rFonts w:hint="eastAsia" w:ascii="仿宋" w:hAnsi="仿宋" w:eastAsia="仿宋" w:cs="仿宋"/>
          <w:sz w:val="28"/>
          <w:szCs w:val="28"/>
        </w:rPr>
        <w:t xml:space="preserve">供应商名称（</w:t>
      </w:r>
      <w:r>
        <w:rPr>
          <w:rFonts w:hint="eastAsia" w:ascii="仿宋" w:hAnsi="仿宋" w:eastAsia="仿宋" w:cs="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972"/>
        <w:contextualSpacing/>
        <w:ind w:firstLine="3640"/>
        <w:spacing w:line="300" w:lineRule="auto"/>
        <w:rPr>
          <w:rFonts w:hint="eastAsia" w:ascii="宋体" w:hAnsi="宋体"/>
          <w:bCs/>
          <w:sz w:val="24"/>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宋体" w:hAnsi="宋体"/>
          <w:bCs/>
          <w:sz w:val="24"/>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2"/>
        <w:contextualSpacing/>
        <w:spacing w:line="400" w:lineRule="exact"/>
        <w:rPr>
          <w:rFonts w:hint="eastAsia" w:eastAsia="方正黑体_GBK"/>
          <w:sz w:val="32"/>
          <w:szCs w:val="32"/>
          <w:lang w:val="en-US" w:eastAsia="zh-CN"/>
        </w:rPr>
      </w:pPr>
      <w:r>
        <w:rPr>
          <w:rFonts w:eastAsia="方正黑体_GBK"/>
          <w:sz w:val="32"/>
          <w:szCs w:val="32"/>
        </w:rPr>
        <w:t xml:space="preserve">附件</w:t>
      </w:r>
      <w:r>
        <w:rPr>
          <w:rFonts w:hint="eastAsia" w:eastAsia="方正黑体_GBK"/>
          <w:sz w:val="32"/>
          <w:szCs w:val="32"/>
          <w:lang w:val="en-US" w:eastAsia="zh-CN"/>
        </w:rPr>
        <w:t xml:space="preserve">8</w:t>
      </w:r>
      <w:r>
        <w:rPr>
          <w:rFonts w:hint="eastAsia" w:eastAsia="方正黑体_GBK"/>
          <w:sz w:val="32"/>
          <w:szCs w:val="32"/>
          <w:lang w:val="en-US" w:eastAsia="zh-CN"/>
        </w:rPr>
      </w:r>
      <w:r/>
    </w:p>
    <w:p>
      <w:pPr>
        <w:pStyle w:val="987"/>
        <w:jc w:val="center"/>
        <w:rPr>
          <w:rFonts w:hint="eastAsia" w:ascii="宋体" w:hAnsi="宋体" w:cs="宋体"/>
          <w:b/>
          <w:bCs/>
          <w:sz w:val="24"/>
          <w:szCs w:val="24"/>
        </w:rPr>
      </w:pPr>
      <w:r>
        <w:rPr>
          <w:rFonts w:hint="eastAsia" w:ascii="宋体" w:hAnsi="宋体" w:cs="宋体"/>
          <w:b/>
          <w:sz w:val="32"/>
          <w:szCs w:val="32"/>
        </w:rPr>
        <w:t xml:space="preserve">项目组人员情况表</w:t>
      </w:r>
      <w:r>
        <w:rPr>
          <w:rFonts w:hint="eastAsia" w:ascii="宋体" w:hAnsi="宋体" w:cs="宋体"/>
          <w:b/>
          <w:bCs/>
          <w:sz w:val="24"/>
          <w:szCs w:val="24"/>
        </w:rPr>
      </w:r>
      <w:r/>
    </w:p>
    <w:tbl>
      <w:tblPr>
        <w:tblW w:w="55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8"/>
        <w:gridCol w:w="1147"/>
        <w:gridCol w:w="707"/>
        <w:gridCol w:w="745"/>
        <w:gridCol w:w="989"/>
        <w:gridCol w:w="1220"/>
        <w:gridCol w:w="1248"/>
        <w:gridCol w:w="1280"/>
        <w:gridCol w:w="1291"/>
      </w:tblGrid>
      <w:tr>
        <w:trPr>
          <w:trHeight w:val="1094"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学历</w:t>
            </w:r>
            <w:r>
              <w:rPr>
                <w:rFonts w:hint="eastAsia"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t xml:space="preserve">从业时间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p>
            <w:pPr>
              <w:pStyle w:val="972"/>
              <w:jc w:val="center"/>
              <w:widowControl/>
              <w:rPr>
                <w:rFonts w:ascii="宋体" w:hAnsi="宋体" w:eastAsia="宋体" w:cs="宋体"/>
                <w:sz w:val="24"/>
                <w:lang w:val="en-US"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p>
            <w:pPr>
              <w:pStyle w:val="972"/>
              <w:jc w:val="center"/>
              <w:widowControl/>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center"/>
              <w:widowControl/>
              <w:rPr>
                <w:rFonts w:ascii="宋体" w:hAnsi="宋体" w:eastAsia="宋体" w:cs="宋体"/>
                <w:sz w:val="24"/>
                <w:lang w:val="en-US" w:eastAsia="zh-CN"/>
              </w:rPr>
            </w:pPr>
            <w:r>
              <w:rPr>
                <w:rFonts w:hint="eastAsia" w:ascii="宋体" w:hAnsi="宋体" w:cs="宋体"/>
                <w:sz w:val="24"/>
                <w:lang w:val="en-US" w:eastAsia="zh-CN"/>
              </w:rPr>
              <w:t xml:space="preserve">拟在本项目担任的职位</w:t>
            </w:r>
            <w:r>
              <w:rPr>
                <w:rFonts w:ascii="宋体" w:hAnsi="宋体" w:eastAsia="宋体" w:cs="宋体"/>
                <w:sz w:val="24"/>
                <w:lang w:val="en-US" w:eastAsia="zh-CN"/>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972"/>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972"/>
              <w:jc w:val="left"/>
              <w:widowControl/>
              <w:rPr>
                <w:rFonts w:hint="eastAsia" w:ascii="宋体" w:hAnsi="宋体" w:cs="宋体"/>
                <w:sz w:val="24"/>
              </w:rPr>
            </w:pPr>
            <w:r>
              <w:rPr>
                <w:rFonts w:hint="eastAsia" w:ascii="宋体" w:hAnsi="宋体" w:cs="宋体"/>
                <w:sz w:val="24"/>
              </w:rPr>
            </w:r>
            <w:r/>
          </w:p>
        </w:tc>
      </w:tr>
    </w:tbl>
    <w:p>
      <w:pPr>
        <w:pStyle w:val="972"/>
        <w:ind w:firstLine="482"/>
        <w:keepLines w:val="0"/>
        <w:keepNext w:val="0"/>
        <w:pageBreakBefore w:val="0"/>
        <w:spacing w:line="44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（1）以上须提供本项目所拟派人员（包括项目负责人和项目组成员）的配备情况，包括其姓名、性别、年龄、学历、职称等，项目组负责人1人、项目组成员</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除项目负责人外</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若干。</w:t>
      </w:r>
      <w:r>
        <w:rPr>
          <w:rFonts w:hint="eastAsia" w:ascii="宋体" w:hAnsi="宋体" w:eastAsia="宋体" w:cs="宋体"/>
          <w:b/>
          <w:bCs/>
          <w:color w:val="000000"/>
          <w:sz w:val="24"/>
        </w:rPr>
      </w:r>
      <w:r/>
    </w:p>
    <w:p>
      <w:pPr>
        <w:pStyle w:val="972"/>
        <w:ind w:firstLine="482"/>
        <w:keepLines w:val="0"/>
        <w:keepNext w:val="0"/>
        <w:pageBreakBefore w:val="0"/>
        <w:spacing w:line="44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（2）本表后附本项目所拟派人员的相关证明材料</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如有</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w:t>
      </w:r>
      <w:r>
        <w:rPr>
          <w:rFonts w:hint="eastAsia" w:ascii="宋体" w:hAnsi="宋体" w:eastAsia="宋体" w:cs="宋体"/>
          <w:b/>
          <w:bCs/>
          <w:color w:val="000000"/>
          <w:sz w:val="24"/>
        </w:rPr>
      </w:r>
      <w:r/>
    </w:p>
    <w:p>
      <w:pPr>
        <w:pStyle w:val="972"/>
        <w:ind w:firstLine="482"/>
        <w:spacing w:line="500" w:lineRule="exact"/>
        <w:rPr>
          <w:rFonts w:hint="eastAsia" w:ascii="宋体" w:hAnsi="宋体" w:cs="宋体"/>
          <w:sz w:val="24"/>
        </w:rPr>
      </w:pPr>
      <w:r>
        <w:rPr>
          <w:rFonts w:hint="eastAsia" w:ascii="宋体" w:hAnsi="宋体" w:eastAsia="宋体" w:cs="宋体"/>
          <w:b/>
          <w:bCs/>
          <w:color w:val="000000"/>
          <w:sz w:val="24"/>
        </w:rPr>
        <w:t xml:space="preserve">（3）本表行不够可自行添加。</w:t>
      </w:r>
      <w:r>
        <w:rPr>
          <w:rFonts w:hint="eastAsia" w:ascii="宋体" w:hAnsi="宋体" w:cs="宋体"/>
          <w:sz w:val="24"/>
        </w:rPr>
      </w:r>
      <w:r/>
    </w:p>
    <w:p>
      <w:pPr>
        <w:pStyle w:val="972"/>
        <w:spacing w:line="500" w:lineRule="exact"/>
        <w:rPr>
          <w:rFonts w:hint="eastAsia" w:ascii="宋体" w:hAnsi="宋体" w:cs="宋体"/>
          <w:sz w:val="24"/>
        </w:rPr>
      </w:pPr>
      <w:r>
        <w:rPr>
          <w:rFonts w:hint="eastAsia" w:ascii="宋体" w:hAnsi="宋体" w:cs="宋体"/>
          <w:sz w:val="24"/>
        </w:rPr>
      </w:r>
      <w:r/>
    </w:p>
    <w:p>
      <w:pPr>
        <w:pStyle w:val="972"/>
        <w:ind w:firstLine="480"/>
        <w:spacing w:line="500" w:lineRule="exact"/>
        <w:rPr>
          <w:rFonts w:hint="eastAsia" w:ascii="宋体" w:hAnsi="宋体" w:cs="宋体"/>
          <w:sz w:val="24"/>
        </w:rPr>
      </w:pPr>
      <w:r>
        <w:rPr>
          <w:rFonts w:hint="eastAsia" w:ascii="宋体" w:hAnsi="宋体" w:cs="宋体"/>
          <w:sz w:val="24"/>
        </w:rPr>
        <w:t xml:space="preserve">供应商名称（加盖公章）：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972"/>
        <w:ind w:firstLine="480"/>
        <w:spacing w:line="500" w:lineRule="exact"/>
        <w:rPr>
          <w:rFonts w:eastAsia="方正黑体_GBK"/>
          <w:sz w:val="32"/>
          <w:szCs w:val="32"/>
        </w:rPr>
      </w:pPr>
      <w:r>
        <w:rPr>
          <w:rFonts w:hint="eastAsia" w:ascii="宋体" w:hAnsi="宋体" w:cs="宋体"/>
          <w:sz w:val="24"/>
          <w:u w:val="none"/>
          <w:lang w:val="en-US" w:eastAsia="zh-CN"/>
        </w:rPr>
        <w:t xml:space="preserve">日期：</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年</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月</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日</w:t>
      </w:r>
      <w:r>
        <w:rPr>
          <w:rFonts w:eastAsia="方正黑体_GBK"/>
          <w:sz w:val="32"/>
          <w:szCs w:val="32"/>
        </w:rPr>
      </w:r>
      <w:r/>
    </w:p>
    <w:p>
      <w:pPr>
        <w:pStyle w:val="972"/>
        <w:contextualSpacing/>
        <w:spacing w:line="400" w:lineRule="exact"/>
        <w:rPr>
          <w:rFonts w:hint="eastAsia" w:ascii="宋体" w:hAnsi="宋体" w:cs="宋体"/>
          <w:color w:val="000000"/>
          <w:sz w:val="28"/>
          <w:szCs w:val="28"/>
        </w:rPr>
      </w:pPr>
      <w:r>
        <w:rPr>
          <w:rFonts w:eastAsia="方正黑体_GBK"/>
          <w:sz w:val="32"/>
          <w:szCs w:val="32"/>
        </w:rPr>
        <w:br w:type="page" w:clear="all"/>
      </w:r>
      <w:r>
        <w:rPr>
          <w:rFonts w:eastAsia="方正黑体_GBK"/>
          <w:color w:val="000000"/>
          <w:sz w:val="32"/>
          <w:szCs w:val="32"/>
        </w:rPr>
        <w:t xml:space="preserve">附件</w:t>
      </w:r>
      <w:r>
        <w:rPr>
          <w:rFonts w:hint="eastAsia" w:eastAsia="方正黑体_GBK"/>
          <w:color w:val="000000"/>
          <w:sz w:val="32"/>
          <w:szCs w:val="32"/>
          <w:lang w:val="en-US" w:eastAsia="zh-CN"/>
        </w:rPr>
        <w:t xml:space="preserve">9</w:t>
      </w:r>
      <w:r>
        <w:rPr>
          <w:rFonts w:hint="eastAsia" w:ascii="宋体" w:hAnsi="宋体" w:cs="宋体"/>
          <w:color w:val="000000"/>
          <w:sz w:val="28"/>
          <w:szCs w:val="28"/>
        </w:rPr>
      </w:r>
      <w:r/>
    </w:p>
    <w:p>
      <w:pPr>
        <w:pStyle w:val="972"/>
        <w:jc w:val="center"/>
        <w:spacing w:line="300" w:lineRule="auto"/>
        <w:rPr>
          <w:b/>
          <w:bCs/>
          <w:sz w:val="28"/>
          <w:szCs w:val="28"/>
          <w:lang w:bidi="zh-CN"/>
        </w:rPr>
        <w:outlineLvl w:val="0"/>
      </w:pPr>
      <w:r>
        <w:rPr>
          <w:b/>
          <w:bCs/>
          <w:sz w:val="28"/>
          <w:szCs w:val="28"/>
          <w:lang w:bidi="zh-CN"/>
        </w:rPr>
        <w:t xml:space="preserve">中小企业声明函（服务类项目）</w:t>
      </w:r>
      <w:r>
        <w:rPr>
          <w:b/>
          <w:bCs/>
          <w:sz w:val="28"/>
          <w:szCs w:val="28"/>
          <w:lang w:bidi="zh-CN"/>
        </w:rPr>
      </w:r>
      <w:r/>
    </w:p>
    <w:p>
      <w:pPr>
        <w:pStyle w:val="972"/>
        <w:jc w:val="center"/>
        <w:spacing w:line="300" w:lineRule="auto"/>
        <w:rPr>
          <w:b/>
          <w:bCs/>
          <w:sz w:val="28"/>
          <w:szCs w:val="28"/>
          <w:lang w:bidi="zh-CN"/>
        </w:rPr>
        <w:outlineLvl w:val="0"/>
      </w:pPr>
      <w:r>
        <w:rPr>
          <w:b/>
          <w:bCs/>
          <w:sz w:val="28"/>
          <w:szCs w:val="28"/>
          <w:lang w:bidi="zh-CN"/>
        </w:rPr>
      </w:r>
      <w:r/>
    </w:p>
    <w:p>
      <w:pPr>
        <w:pStyle w:val="97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项目（项目名称）的采购活动，提供的服务全部由符合政策的中小微企业承接。相关企业（含联合体中的中小微企业、签订采购包意向协议的中小微企业）的具体情况如下：</w:t>
      </w:r>
      <w:r>
        <w:rPr>
          <w:rFonts w:ascii="仿宋" w:hAnsi="仿宋" w:eastAsia="仿宋" w:cs="仿宋"/>
          <w:color w:val="000000"/>
          <w:sz w:val="24"/>
        </w:rPr>
      </w:r>
      <w:r/>
    </w:p>
    <w:p>
      <w:pPr>
        <w:pStyle w:val="972"/>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中型企业 □小型企业 □微型企业）；</w:t>
      </w:r>
      <w:r>
        <w:rPr>
          <w:rFonts w:ascii="仿宋" w:hAnsi="仿宋" w:eastAsia="仿宋" w:cs="仿宋"/>
          <w:color w:val="000000"/>
          <w:sz w:val="24"/>
        </w:rPr>
      </w:r>
      <w:r/>
    </w:p>
    <w:p>
      <w:pPr>
        <w:pStyle w:val="972"/>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ascii="仿宋" w:hAnsi="仿宋" w:eastAsia="仿宋" w:cs="仿宋"/>
          <w:color w:val="000000"/>
          <w:sz w:val="24"/>
        </w:rPr>
      </w:r>
      <w:r/>
    </w:p>
    <w:p>
      <w:pPr>
        <w:pStyle w:val="97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p>
      <w:pPr>
        <w:pStyle w:val="97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ascii="仿宋" w:hAnsi="仿宋" w:eastAsia="仿宋" w:cs="仿宋"/>
          <w:color w:val="000000"/>
          <w:sz w:val="24"/>
        </w:rPr>
      </w:r>
      <w:r/>
    </w:p>
    <w:p>
      <w:pPr>
        <w:pStyle w:val="97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ascii="仿宋" w:hAnsi="仿宋" w:eastAsia="仿宋" w:cs="仿宋"/>
          <w:color w:val="000000"/>
          <w:sz w:val="24"/>
        </w:rPr>
      </w:r>
      <w:r/>
    </w:p>
    <w:p>
      <w:pPr>
        <w:pStyle w:val="97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1000"/>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rPr>
          <w:rFonts w:ascii="仿宋" w:hAnsi="仿宋" w:eastAsia="仿宋" w:cs="仿宋"/>
        </w:rPr>
      </w:r>
      <w:r/>
    </w:p>
    <w:p>
      <w:pPr>
        <w:pStyle w:val="972"/>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rPr>
          <w:rFonts w:ascii="仿宋" w:hAnsi="仿宋" w:eastAsia="仿宋" w:cs="仿宋"/>
        </w:rPr>
      </w:r>
      <w:r/>
    </w:p>
    <w:p>
      <w:pPr>
        <w:pStyle w:val="1000"/>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1000"/>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rPr>
          <w:rFonts w:ascii="仿宋" w:hAnsi="仿宋" w:eastAsia="仿宋" w:cs="仿宋"/>
        </w:rPr>
      </w:r>
      <w:r/>
    </w:p>
    <w:p>
      <w:pPr>
        <w:pStyle w:val="1000"/>
        <w:ind w:firstLine="480"/>
        <w:jc w:val="both"/>
        <w:spacing w:before="0" w:beforeAutospacing="0" w:after="0" w:afterAutospacing="0" w:line="500" w:lineRule="exact"/>
        <w:widowControl w:val="off"/>
        <w:rPr>
          <w:rFonts w:hint="eastAsia" w:ascii="Times New Roman" w:hAnsi="Times New Roman" w:eastAsia="仿宋" w:cs="Times New Roman"/>
          <w:color w:val="000000"/>
        </w:rPr>
      </w:pPr>
      <w:r>
        <w:rPr>
          <w:rFonts w:hint="eastAsia" w:ascii="Times New Roman" w:hAnsi="Times New Roman" w:eastAsia="仿宋" w:cs="Times New Roman"/>
          <w:color w:val="000000"/>
          <w:lang w:val="en-US" w:eastAsia="zh-CN"/>
        </w:rPr>
        <w:t xml:space="preserve">1.</w:t>
      </w:r>
      <w:r>
        <w:rPr>
          <w:rFonts w:hint="eastAsia" w:ascii="Times New Roman" w:hAnsi="Times New Roman" w:eastAsia="仿宋" w:cs="Times New Roman"/>
          <w:color w:val="000000"/>
        </w:rPr>
        <w:t xml:space="preserve">从业人员、营业收入、资产总额填报上一年度数据，无上一年度数据的新成立企业可不填报。</w:t>
      </w:r>
      <w:r>
        <w:rPr>
          <w:rFonts w:hint="eastAsia" w:ascii="Times New Roman" w:hAnsi="Times New Roman" w:eastAsia="仿宋" w:cs="Times New Roman"/>
          <w:color w:val="000000"/>
        </w:rPr>
      </w:r>
      <w:r/>
    </w:p>
    <w:p>
      <w:pPr>
        <w:pStyle w:val="1000"/>
        <w:ind w:firstLine="480"/>
        <w:jc w:val="both"/>
        <w:spacing w:before="0" w:beforeAutospacing="0" w:after="0" w:afterAutospacing="0" w:line="500" w:lineRule="exact"/>
        <w:widowControl w:val="off"/>
        <w:rPr>
          <w:rFonts w:hint="eastAsia" w:ascii="Times New Roman" w:hAnsi="Times New Roman" w:eastAsia="仿宋" w:cs="Times New Roman"/>
          <w:color w:val="000000"/>
        </w:rPr>
      </w:pPr>
      <w:r>
        <w:rPr>
          <w:rFonts w:hint="eastAsia" w:ascii="Times New Roman" w:hAnsi="Times New Roman" w:eastAsia="仿宋" w:cs="Times New Roman"/>
          <w:color w:val="000000"/>
          <w:lang w:val="en-US" w:eastAsia="zh-CN"/>
        </w:rPr>
        <w:t xml:space="preserve">2.</w:t>
      </w:r>
      <w:r>
        <w:rPr>
          <w:rFonts w:hint="eastAsia" w:ascii="Times New Roman" w:hAnsi="Times New Roman" w:eastAsia="仿宋" w:cs="Times New Roman"/>
          <w:color w:val="000000"/>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Times New Roman" w:hAnsi="Times New Roman" w:eastAsia="仿宋" w:cs="Times New Roman"/>
          <w:color w:val="000000"/>
        </w:rPr>
      </w:r>
      <w:r/>
    </w:p>
    <w:p>
      <w:pPr>
        <w:pStyle w:val="1000"/>
        <w:ind w:firstLine="480"/>
        <w:jc w:val="left"/>
        <w:spacing w:before="0" w:beforeAutospacing="0" w:after="0" w:afterAutospacing="0" w:line="500" w:lineRule="exact"/>
        <w:widowControl w:val="off"/>
        <w:rPr>
          <w:rFonts w:hint="eastAsia" w:ascii="Times New Roman" w:hAnsi="Times New Roman" w:eastAsia="仿宋" w:cs="Times New Roman"/>
          <w:color w:val="000000"/>
        </w:rPr>
      </w:pPr>
      <w:r>
        <w:rPr>
          <w:rFonts w:hint="eastAsia" w:ascii="Times New Roman" w:hAnsi="Times New Roman" w:eastAsia="仿宋" w:cs="Times New Roman"/>
          <w:color w:val="000000"/>
        </w:rPr>
      </w:r>
      <w:r>
        <w:rPr>
          <w:rFonts w:hint="eastAsia" w:ascii="Times New Roman" w:hAnsi="Times New Roman" w:eastAsia="仿宋" w:cs="Times New Roman"/>
          <w:color w:val="000000"/>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rPr>
          <w:rFonts w:hint="eastAsia" w:ascii="Times New Roman" w:hAnsi="Times New Roman" w:eastAsia="仿宋" w:cs="Times New Roman"/>
          <w:color w:val="000000"/>
          <w:sz w:val="24"/>
          <w:szCs w:val="24"/>
        </w:rPr>
        <w:br w:type="page" w:clear="all"/>
      </w:r>
      <w:r>
        <w:rPr>
          <w:rFonts w:eastAsia="方正黑体_GBK"/>
          <w:sz w:val="32"/>
          <w:szCs w:val="32"/>
        </w:rPr>
        <w:t xml:space="preserve">附件1</w:t>
      </w:r>
      <w:r>
        <w:rPr>
          <w:rFonts w:hint="eastAsia" w:eastAsia="方正黑体_GBK"/>
          <w:sz w:val="32"/>
          <w:szCs w:val="32"/>
          <w:lang w:val="en-US" w:eastAsia="zh-CN"/>
        </w:rPr>
        <w:t xml:space="preserve">0</w:t>
      </w:r>
      <w:r>
        <w:rPr>
          <w:rFonts w:hint="eastAsia" w:ascii="Times New Roman" w:hAnsi="Times New Roman" w:eastAsia="仿宋" w:cs="Times New Roman"/>
          <w:color w:val="000000"/>
        </w:rPr>
      </w:r>
      <w:r/>
    </w:p>
    <w:p>
      <w:pPr>
        <w:pStyle w:val="972"/>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100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项目（项目名称）采购活动由本单位提供服务。</w:t>
      </w:r>
      <w:r>
        <w:rPr>
          <w:rFonts w:ascii="仿宋" w:hAnsi="仿宋" w:eastAsia="仿宋" w:cs="仿宋"/>
          <w:sz w:val="28"/>
          <w:szCs w:val="28"/>
        </w:rPr>
      </w:r>
      <w:r/>
    </w:p>
    <w:p>
      <w:pPr>
        <w:pStyle w:val="100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rPr>
          <w:rFonts w:ascii="仿宋" w:hAnsi="仿宋" w:eastAsia="仿宋" w:cs="仿宋"/>
          <w:sz w:val="28"/>
          <w:szCs w:val="28"/>
        </w:rPr>
      </w:r>
      <w:r/>
    </w:p>
    <w:p>
      <w:pPr>
        <w:pStyle w:val="1000"/>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p>
      <w:pPr>
        <w:pStyle w:val="1000"/>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1.专门面向中小微型企业采购的项目，供应商为残疾人福利性单位并提供服务的必须提供此声明函，否则将不能通过资格审查。</w:t>
      </w:r>
      <w:r>
        <w:rPr>
          <w:rFonts w:hint="eastAsia" w:ascii="仿宋" w:hAnsi="仿宋" w:eastAsia="仿宋" w:cs="仿宋"/>
          <w:sz w:val="28"/>
          <w:szCs w:val="28"/>
        </w:rPr>
      </w:r>
      <w:r/>
    </w:p>
    <w:p>
      <w:pPr>
        <w:pStyle w:val="1000"/>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2.非专门面向中小微型企业采购的项目，供应商如不提供此声明函，价格将不做相应扣除。</w:t>
      </w:r>
      <w:r>
        <w:rPr>
          <w:rFonts w:hint="eastAsia" w:ascii="仿宋" w:hAnsi="仿宋" w:eastAsia="仿宋" w:cs="仿宋"/>
          <w:sz w:val="28"/>
          <w:szCs w:val="28"/>
        </w:rPr>
      </w:r>
      <w:r/>
    </w:p>
    <w:p>
      <w:pPr>
        <w:pStyle w:val="1000"/>
        <w:ind w:firstLine="480"/>
        <w:jc w:val="both"/>
        <w:spacing w:beforeAutospacing="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3.中标/成交供应商为残疾人福利性单位的，此声明函将随中标/成交结果同时公告，接受社会监督。</w:t>
      </w:r>
      <w:r>
        <w:rPr>
          <w:rFonts w:hint="eastAsia" w:ascii="仿宋" w:hAnsi="仿宋" w:eastAsia="仿宋" w:cs="仿宋"/>
          <w:sz w:val="28"/>
          <w:szCs w:val="28"/>
        </w:rPr>
      </w:r>
      <w:r/>
    </w:p>
    <w:p>
      <w:pPr>
        <w:pStyle w:val="1000"/>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rPr>
          <w:rFonts w:ascii="仿宋" w:hAnsi="仿宋" w:eastAsia="仿宋" w:cs="仿宋"/>
          <w:sz w:val="28"/>
          <w:szCs w:val="28"/>
        </w:rPr>
      </w:r>
      <w:r/>
    </w:p>
    <w:p>
      <w:pPr>
        <w:pStyle w:val="1000"/>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rPr>
          <w:rFonts w:ascii="仿宋" w:hAnsi="仿宋" w:eastAsia="仿宋" w:cs="仿宋"/>
          <w:sz w:val="28"/>
          <w:szCs w:val="28"/>
        </w:rPr>
      </w:r>
      <w:r/>
    </w:p>
    <w:p>
      <w:pPr>
        <w:pStyle w:val="972"/>
        <w:ind w:right="1560" w:firstLine="560"/>
        <w:jc w:val="center"/>
        <w:spacing w:line="588" w:lineRule="exact"/>
        <w:tabs>
          <w:tab w:val="left" w:pos="4860" w:leader="none"/>
        </w:tabs>
        <w:rPr>
          <w:rFonts w:hint="eastAsia" w:ascii="仿宋" w:hAnsi="仿宋" w:eastAsia="仿宋" w:cs="仿宋"/>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972"/>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972"/>
        <w:spacing w:line="300" w:lineRule="auto"/>
        <w:rPr>
          <w:sz w:val="28"/>
          <w:szCs w:val="28"/>
        </w:rPr>
        <w:outlineLvl w:val="0"/>
      </w:pPr>
      <w:r>
        <w:rPr>
          <w:sz w:val="28"/>
          <w:szCs w:val="28"/>
        </w:rPr>
      </w:r>
      <w:r/>
    </w:p>
    <w:p>
      <w:pPr>
        <w:pStyle w:val="987"/>
      </w:pPr>
      <w:r/>
      <w:r/>
    </w:p>
    <w:p>
      <w:pPr>
        <w:pStyle w:val="972"/>
      </w:pPr>
      <w:r/>
      <w:r/>
    </w:p>
    <w:p>
      <w:pPr>
        <w:pStyle w:val="987"/>
        <w:rPr>
          <w:rFonts w:hint="eastAsia"/>
        </w:rPr>
      </w:pPr>
      <w:r>
        <w:rPr>
          <w:rFonts w:hint="eastAsia"/>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eastAsia="方正黑体_GBK"/>
          <w:sz w:val="32"/>
          <w:szCs w:val="32"/>
          <w:lang w:val="en-US" w:eastAsia="zh-CN"/>
        </w:rPr>
        <w:outlineLvl w:val="0"/>
      </w:pPr>
      <w:r>
        <w:rPr>
          <w:rFonts w:eastAsia="方正黑体_GBK"/>
          <w:sz w:val="32"/>
          <w:szCs w:val="32"/>
        </w:rPr>
        <w:br w:type="page" w:clear="all"/>
      </w:r>
      <w:r>
        <w:rPr>
          <w:rFonts w:eastAsia="方正黑体_GBK"/>
          <w:sz w:val="32"/>
          <w:szCs w:val="32"/>
        </w:rPr>
        <w:t xml:space="preserve">附件1</w:t>
      </w:r>
      <w:r>
        <w:rPr>
          <w:rFonts w:hint="eastAsia" w:eastAsia="方正黑体_GBK"/>
          <w:sz w:val="32"/>
          <w:szCs w:val="32"/>
          <w:lang w:val="en-US" w:eastAsia="zh-CN"/>
        </w:rPr>
        <w:t xml:space="preserve">1</w:t>
      </w:r>
      <w:r>
        <w:rPr>
          <w:rFonts w:hint="eastAsia" w:eastAsia="方正黑体_GBK"/>
          <w:sz w:val="32"/>
          <w:szCs w:val="32"/>
          <w:lang w:val="en-US" w:eastAsia="zh-CN"/>
        </w:rPr>
      </w:r>
      <w:r/>
    </w:p>
    <w:p>
      <w:pPr>
        <w:pStyle w:val="972"/>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972"/>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pStyle w:val="972"/>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rPr>
          <w:rFonts w:ascii="仿宋" w:hAnsi="仿宋" w:eastAsia="仿宋" w:cs="仿宋"/>
          <w:b/>
          <w:sz w:val="28"/>
          <w:szCs w:val="28"/>
        </w:rPr>
      </w:r>
      <w:r/>
    </w:p>
    <w:p>
      <w:pPr>
        <w:pStyle w:val="972"/>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pStyle w:val="972"/>
        <w:ind w:firstLine="660"/>
        <w:spacing w:line="420" w:lineRule="exact"/>
        <w:rPr>
          <w:rFonts w:hint="eastAsia" w:ascii="仿宋" w:hAnsi="仿宋" w:eastAsia="仿宋" w:cs="仿宋"/>
          <w:sz w:val="28"/>
          <w:szCs w:val="28"/>
        </w:rPr>
      </w:pPr>
      <w:r>
        <w:rPr>
          <w:rFonts w:hint="eastAsia" w:ascii="仿宋" w:hAnsi="仿宋" w:eastAsia="仿宋" w:cs="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sz w:val="28"/>
          <w:szCs w:val="28"/>
        </w:rPr>
      </w:r>
      <w:r/>
    </w:p>
    <w:p>
      <w:pPr>
        <w:pStyle w:val="972"/>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972"/>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972"/>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972"/>
        <w:spacing w:line="300" w:lineRule="auto"/>
        <w:rPr>
          <w:rFonts w:hint="eastAsia" w:ascii="仿宋" w:hAnsi="仿宋" w:eastAsia="仿宋" w:cs="仿宋"/>
          <w:sz w:val="28"/>
          <w:szCs w:val="28"/>
        </w:rPr>
        <w:outlineLvl w:val="0"/>
      </w:pPr>
      <w:r>
        <w:rPr>
          <w:rFonts w:hint="eastAsia" w:ascii="仿宋" w:hAnsi="仿宋" w:eastAsia="仿宋" w:cs="仿宋"/>
          <w:sz w:val="28"/>
          <w:szCs w:val="28"/>
        </w:rPr>
      </w:r>
      <w:r/>
    </w:p>
    <w:p>
      <w:pPr>
        <w:pStyle w:val="972"/>
        <w:spacing w:line="300" w:lineRule="auto"/>
        <w:rPr>
          <w:rFonts w:hint="eastAsia" w:ascii="仿宋" w:hAnsi="仿宋" w:eastAsia="仿宋" w:cs="仿宋"/>
          <w:sz w:val="28"/>
          <w:szCs w:val="28"/>
          <w:lang w:bidi="zh-CN"/>
        </w:rPr>
        <w:outlineLvl w:val="0"/>
      </w:pPr>
      <w:r>
        <w:rPr>
          <w:rFonts w:hint="eastAsia" w:ascii="仿宋" w:hAnsi="仿宋" w:eastAsia="仿宋" w:cs="仿宋"/>
          <w:sz w:val="28"/>
          <w:szCs w:val="28"/>
          <w:lang w:bidi="zh-CN"/>
        </w:rPr>
        <w:t xml:space="preserve">注：1.供应商如不提供此声明函，价格将不做相应扣除。</w:t>
      </w:r>
      <w:r>
        <w:rPr>
          <w:rFonts w:hint="eastAsia" w:ascii="仿宋" w:hAnsi="仿宋" w:eastAsia="仿宋" w:cs="仿宋"/>
          <w:sz w:val="28"/>
          <w:szCs w:val="28"/>
          <w:lang w:bidi="zh-CN"/>
        </w:rPr>
      </w:r>
      <w:r/>
    </w:p>
    <w:p>
      <w:pPr>
        <w:pStyle w:val="972"/>
        <w:ind w:firstLine="560"/>
        <w:spacing w:line="300" w:lineRule="auto"/>
        <w:rPr>
          <w:rFonts w:hint="eastAsia" w:ascii="仿宋" w:hAnsi="仿宋" w:eastAsia="仿宋" w:cs="仿宋"/>
          <w:sz w:val="28"/>
          <w:szCs w:val="28"/>
        </w:rPr>
        <w:outlineLvl w:val="0"/>
      </w:pPr>
      <w:r>
        <w:rPr>
          <w:rFonts w:hint="eastAsia" w:ascii="仿宋" w:hAnsi="仿宋" w:eastAsia="仿宋" w:cs="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8"/>
          <w:szCs w:val="28"/>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sz w:val="28"/>
          <w:szCs w:val="28"/>
        </w:rPr>
        <w:outlineLvl w:val="0"/>
      </w:pPr>
      <w:r>
        <w:rPr>
          <w:sz w:val="28"/>
          <w:szCs w:val="28"/>
        </w:rPr>
      </w:r>
      <w:r/>
    </w:p>
    <w:p>
      <w:pPr>
        <w:pStyle w:val="987"/>
      </w:pPr>
      <w:r/>
      <w:r/>
    </w:p>
    <w:p>
      <w:pPr>
        <w:pStyle w:val="972"/>
      </w:pPr>
      <w:r/>
      <w:r/>
    </w:p>
    <w:p>
      <w:pPr>
        <w:pStyle w:val="987"/>
      </w:pPr>
      <w:r/>
      <w:r/>
    </w:p>
    <w:p>
      <w:pPr>
        <w:pStyle w:val="972"/>
      </w:pPr>
      <w:r/>
      <w:r/>
    </w:p>
    <w:p>
      <w:pPr>
        <w:pStyle w:val="987"/>
        <w:rPr>
          <w:rFonts w:hint="eastAsia"/>
        </w:rPr>
      </w:pPr>
      <w:r>
        <w:rPr>
          <w:rFonts w:hint="eastAsia"/>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sz w:val="28"/>
          <w:szCs w:val="28"/>
        </w:rPr>
        <w:outlineLvl w:val="0"/>
      </w:pPr>
      <w:r>
        <w:rPr>
          <w:rFonts w:hint="eastAsia"/>
          <w:sz w:val="28"/>
          <w:szCs w:val="28"/>
        </w:rPr>
      </w:r>
      <w:r/>
    </w:p>
    <w:p>
      <w:pPr>
        <w:pStyle w:val="972"/>
        <w:rPr>
          <w:rFonts w:eastAsia="方正黑体_GBK"/>
          <w:bCs/>
          <w:sz w:val="32"/>
          <w:szCs w:val="32"/>
          <w:lang w:val="en-US" w:eastAsia="zh-CN" w:bidi="ar"/>
        </w:rPr>
      </w:pPr>
      <w:r>
        <w:rPr>
          <w:rFonts w:eastAsia="方正黑体_GBK"/>
          <w:bCs/>
          <w:sz w:val="32"/>
          <w:szCs w:val="32"/>
          <w:lang w:bidi="ar"/>
        </w:rPr>
        <w:t xml:space="preserve">附件1</w:t>
      </w:r>
      <w:r>
        <w:rPr>
          <w:rFonts w:hint="eastAsia" w:eastAsia="方正黑体_GBK"/>
          <w:bCs/>
          <w:sz w:val="32"/>
          <w:szCs w:val="32"/>
          <w:lang w:val="en-US" w:eastAsia="zh-CN" w:bidi="ar"/>
        </w:rPr>
        <w:t xml:space="preserve">2</w:t>
      </w:r>
      <w:r>
        <w:rPr>
          <w:rFonts w:eastAsia="方正黑体_GBK"/>
          <w:bCs/>
          <w:sz w:val="32"/>
          <w:szCs w:val="32"/>
          <w:lang w:val="en-US" w:eastAsia="zh-CN" w:bidi="ar"/>
        </w:rPr>
      </w:r>
      <w:r/>
    </w:p>
    <w:p>
      <w:pPr>
        <w:pStyle w:val="972"/>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972"/>
        <w:spacing w:before="240" w:line="360" w:lineRule="auto"/>
        <w:rPr>
          <w:rFonts w:ascii="宋体" w:hAnsi="宋体" w:cs="仿宋"/>
          <w:bCs/>
          <w:sz w:val="32"/>
          <w:szCs w:val="32"/>
        </w:rPr>
      </w:pPr>
      <w:r>
        <w:rPr>
          <w:rFonts w:hint="eastAsia" w:ascii="黑体" w:hAnsi="黑体" w:eastAsia="黑体" w:cs="黑体"/>
          <w:bCs/>
          <w:sz w:val="32"/>
          <w:szCs w:val="32"/>
        </w:rPr>
        <w:t xml:space="preserve">一、质疑供应商基本信息</w:t>
      </w:r>
      <w:r>
        <w:rPr>
          <w:rFonts w:ascii="宋体" w:hAnsi="宋体" w:cs="仿宋"/>
          <w:bCs/>
          <w:sz w:val="32"/>
          <w:szCs w:val="32"/>
        </w:rPr>
      </w:r>
      <w:r/>
    </w:p>
    <w:p>
      <w:pPr>
        <w:pStyle w:val="97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r>
      <w:r/>
    </w:p>
    <w:p>
      <w:pPr>
        <w:pStyle w:val="972"/>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地址：邮编：</w:t>
      </w:r>
      <w:r>
        <w:rPr>
          <w:rFonts w:hint="eastAsia" w:ascii="仿宋" w:hAnsi="仿宋" w:eastAsia="仿宋" w:cs="仿宋"/>
          <w:sz w:val="32"/>
          <w:szCs w:val="32"/>
        </w:rPr>
      </w:r>
      <w:r/>
    </w:p>
    <w:p>
      <w:pPr>
        <w:pStyle w:val="972"/>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联系人：联系电话：</w:t>
      </w:r>
      <w:r>
        <w:rPr>
          <w:rFonts w:hint="eastAsia" w:ascii="仿宋" w:hAnsi="仿宋" w:eastAsia="仿宋" w:cs="仿宋"/>
          <w:sz w:val="32"/>
          <w:szCs w:val="32"/>
        </w:rPr>
      </w:r>
      <w:r/>
    </w:p>
    <w:p>
      <w:pPr>
        <w:pStyle w:val="97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r>
      <w:r/>
    </w:p>
    <w:p>
      <w:pPr>
        <w:pStyle w:val="972"/>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rPr>
      </w:r>
      <w:r/>
    </w:p>
    <w:p>
      <w:pPr>
        <w:pStyle w:val="972"/>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地址：邮编：</w:t>
      </w:r>
      <w:r>
        <w:rPr>
          <w:rFonts w:hint="eastAsia" w:ascii="仿宋" w:hAnsi="仿宋" w:eastAsia="仿宋" w:cs="仿宋"/>
          <w:sz w:val="32"/>
          <w:szCs w:val="32"/>
        </w:rPr>
      </w:r>
      <w:r/>
    </w:p>
    <w:p>
      <w:pPr>
        <w:pStyle w:val="972"/>
        <w:spacing w:line="360" w:lineRule="auto"/>
        <w:rPr>
          <w:rFonts w:hint="eastAsia" w:ascii="黑体" w:hAnsi="黑体" w:eastAsia="黑体" w:cs="黑体"/>
          <w:bCs/>
          <w:sz w:val="32"/>
          <w:szCs w:val="32"/>
        </w:rPr>
      </w:pPr>
      <w:r>
        <w:rPr>
          <w:rFonts w:hint="eastAsia" w:ascii="黑体" w:hAnsi="黑体" w:eastAsia="黑体" w:cs="黑体"/>
          <w:bCs/>
          <w:sz w:val="32"/>
          <w:szCs w:val="32"/>
        </w:rPr>
        <w:t xml:space="preserve">二、质疑项目基本情况</w:t>
      </w:r>
      <w:r>
        <w:rPr>
          <w:rFonts w:hint="eastAsia" w:ascii="黑体" w:hAnsi="黑体" w:eastAsia="黑体" w:cs="黑体"/>
          <w:bCs/>
          <w:sz w:val="32"/>
          <w:szCs w:val="32"/>
        </w:rPr>
      </w:r>
      <w:r/>
    </w:p>
    <w:p>
      <w:pPr>
        <w:pStyle w:val="972"/>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rPr>
      </w:r>
      <w:r/>
    </w:p>
    <w:p>
      <w:pPr>
        <w:pStyle w:val="972"/>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质疑项目的编号：包号：</w:t>
      </w:r>
      <w:r>
        <w:rPr>
          <w:rFonts w:hint="eastAsia" w:ascii="仿宋" w:hAnsi="仿宋" w:eastAsia="仿宋" w:cs="仿宋"/>
          <w:sz w:val="32"/>
          <w:szCs w:val="32"/>
        </w:rPr>
      </w:r>
      <w:r/>
    </w:p>
    <w:p>
      <w:pPr>
        <w:pStyle w:val="972"/>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r>
      <w:r/>
    </w:p>
    <w:p>
      <w:pPr>
        <w:pStyle w:val="972"/>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rPr>
      </w:r>
      <w:r/>
    </w:p>
    <w:p>
      <w:pPr>
        <w:pStyle w:val="972"/>
        <w:spacing w:line="360" w:lineRule="auto"/>
        <w:rPr>
          <w:rFonts w:ascii="宋体" w:hAnsi="宋体" w:cs="仿宋"/>
          <w:bCs/>
          <w:sz w:val="32"/>
          <w:szCs w:val="32"/>
        </w:rPr>
      </w:pPr>
      <w:r>
        <w:rPr>
          <w:rFonts w:hint="eastAsia" w:ascii="黑体" w:hAnsi="黑体" w:eastAsia="黑体" w:cs="黑体"/>
          <w:bCs/>
          <w:sz w:val="32"/>
          <w:szCs w:val="32"/>
        </w:rPr>
        <w:t xml:space="preserve">三、质疑事项具体内容</w:t>
      </w:r>
      <w:r>
        <w:rPr>
          <w:rFonts w:ascii="宋体" w:hAnsi="宋体" w:cs="仿宋"/>
          <w:bCs/>
          <w:sz w:val="32"/>
          <w:szCs w:val="32"/>
        </w:rPr>
      </w:r>
      <w:r/>
    </w:p>
    <w:p>
      <w:pPr>
        <w:pStyle w:val="972"/>
        <w:spacing w:line="360" w:lineRule="auto"/>
        <w:rPr>
          <w:rFonts w:ascii="Times New Roman" w:hAnsi="Times New Roman" w:eastAsia="仿宋" w:cs="Times New Roman"/>
          <w:sz w:val="32"/>
          <w:szCs w:val="32"/>
          <w:u w:val="single"/>
        </w:rPr>
      </w:pPr>
      <w:r>
        <w:rPr>
          <w:rFonts w:ascii="Times New Roman" w:hAnsi="Times New Roman" w:eastAsia="仿宋" w:cs="Times New Roman"/>
          <w:sz w:val="32"/>
          <w:szCs w:val="32"/>
        </w:rPr>
        <w:t xml:space="preserve">质疑事项1：</w:t>
      </w:r>
      <w:r>
        <w:rPr>
          <w:rFonts w:ascii="Times New Roman" w:hAnsi="Times New Roman" w:eastAsia="仿宋" w:cs="Times New Roman"/>
          <w:sz w:val="32"/>
          <w:szCs w:val="32"/>
          <w:u w:val="single"/>
        </w:rPr>
      </w:r>
      <w:r/>
    </w:p>
    <w:p>
      <w:pPr>
        <w:pStyle w:val="972"/>
        <w:spacing w:line="360" w:lineRule="auto"/>
        <w:rPr>
          <w:rFonts w:ascii="Times New Roman" w:hAnsi="Times New Roman" w:eastAsia="仿宋" w:cs="Times New Roman"/>
          <w:sz w:val="32"/>
          <w:szCs w:val="32"/>
          <w:u w:val="single"/>
        </w:rPr>
      </w:pPr>
      <w:r>
        <w:rPr>
          <w:rFonts w:ascii="Times New Roman" w:hAnsi="Times New Roman" w:eastAsia="仿宋" w:cs="Times New Roman"/>
          <w:sz w:val="32"/>
          <w:szCs w:val="32"/>
        </w:rPr>
        <w:t xml:space="preserve">事实依据：</w:t>
      </w:r>
      <w:r>
        <w:rPr>
          <w:rFonts w:ascii="Times New Roman" w:hAnsi="Times New Roman" w:eastAsia="仿宋" w:cs="Times New Roman"/>
          <w:sz w:val="32"/>
          <w:szCs w:val="32"/>
          <w:u w:val="single"/>
        </w:rPr>
      </w:r>
      <w:r/>
    </w:p>
    <w:p>
      <w:pPr>
        <w:pStyle w:val="972"/>
        <w:spacing w:line="360" w:lineRule="auto"/>
        <w:rPr>
          <w:rFonts w:ascii="Times New Roman" w:hAnsi="Times New Roman" w:eastAsia="仿宋" w:cs="Times New Roman"/>
          <w:sz w:val="32"/>
          <w:szCs w:val="32"/>
        </w:rPr>
      </w:pPr>
      <w:r>
        <w:rPr>
          <w:rFonts w:ascii="Times New Roman" w:hAnsi="Times New Roman" w:eastAsia="仿宋" w:cs="Times New Roman"/>
          <w:sz w:val="32"/>
          <w:szCs w:val="32"/>
        </w:rPr>
      </w:r>
      <w:r/>
    </w:p>
    <w:p>
      <w:pPr>
        <w:pStyle w:val="972"/>
        <w:spacing w:line="360" w:lineRule="auto"/>
        <w:rPr>
          <w:rFonts w:ascii="Times New Roman" w:hAnsi="Times New Roman" w:eastAsia="仿宋" w:cs="Times New Roman"/>
          <w:sz w:val="32"/>
          <w:szCs w:val="32"/>
          <w:u w:val="single"/>
        </w:rPr>
      </w:pPr>
      <w:r>
        <w:rPr>
          <w:rFonts w:ascii="Times New Roman" w:hAnsi="Times New Roman" w:eastAsia="仿宋" w:cs="Times New Roman"/>
          <w:sz w:val="32"/>
          <w:szCs w:val="32"/>
        </w:rPr>
        <w:t xml:space="preserve">法律依据：</w:t>
      </w:r>
      <w:r>
        <w:rPr>
          <w:rFonts w:ascii="Times New Roman" w:hAnsi="Times New Roman" w:eastAsia="仿宋" w:cs="Times New Roman"/>
          <w:sz w:val="32"/>
          <w:szCs w:val="32"/>
          <w:u w:val="single"/>
        </w:rPr>
      </w:r>
      <w:r/>
    </w:p>
    <w:p>
      <w:pPr>
        <w:pStyle w:val="972"/>
        <w:spacing w:line="360" w:lineRule="auto"/>
        <w:rPr>
          <w:rFonts w:ascii="Times New Roman" w:hAnsi="Times New Roman" w:eastAsia="仿宋" w:cs="Times New Roman"/>
          <w:sz w:val="32"/>
          <w:szCs w:val="32"/>
          <w:u w:val="single"/>
        </w:rPr>
      </w:pPr>
      <w:r>
        <w:rPr>
          <w:rFonts w:ascii="Times New Roman" w:hAnsi="Times New Roman" w:eastAsia="仿宋" w:cs="Times New Roman"/>
          <w:sz w:val="32"/>
          <w:szCs w:val="32"/>
          <w:u w:val="single"/>
        </w:rPr>
      </w:r>
      <w:r/>
    </w:p>
    <w:p>
      <w:pPr>
        <w:pStyle w:val="972"/>
        <w:spacing w:line="360" w:lineRule="auto"/>
        <w:rPr>
          <w:rFonts w:ascii="Times New Roman" w:hAnsi="Times New Roman" w:eastAsia="仿宋" w:cs="Times New Roman"/>
          <w:sz w:val="32"/>
          <w:szCs w:val="32"/>
          <w:u w:val="single"/>
        </w:rPr>
      </w:pPr>
      <w:r>
        <w:rPr>
          <w:rFonts w:ascii="Times New Roman" w:hAnsi="Times New Roman" w:eastAsia="仿宋" w:cs="Times New Roman"/>
          <w:sz w:val="32"/>
          <w:szCs w:val="32"/>
        </w:rPr>
        <w:t xml:space="preserve">质疑事项2</w:t>
      </w:r>
      <w:r>
        <w:rPr>
          <w:rFonts w:ascii="Times New Roman" w:hAnsi="Times New Roman" w:eastAsia="仿宋" w:cs="Times New Roman"/>
          <w:sz w:val="32"/>
          <w:szCs w:val="32"/>
          <w:u w:val="single"/>
        </w:rPr>
      </w:r>
      <w:r/>
    </w:p>
    <w:p>
      <w:pPr>
        <w:pStyle w:val="972"/>
        <w:spacing w:line="360" w:lineRule="auto"/>
        <w:rPr>
          <w:rFonts w:ascii="Times New Roman" w:hAnsi="Times New Roman" w:eastAsia="仿宋" w:cs="Times New Roman"/>
          <w:sz w:val="32"/>
          <w:szCs w:val="32"/>
        </w:rPr>
      </w:pPr>
      <w:r>
        <w:rPr>
          <w:rFonts w:ascii="Times New Roman" w:hAnsi="Times New Roman" w:eastAsia="仿宋" w:cs="Times New Roman"/>
          <w:sz w:val="32"/>
          <w:szCs w:val="32"/>
        </w:rPr>
        <w:t xml:space="preserve">……</w:t>
      </w:r>
      <w:r>
        <w:rPr>
          <w:rFonts w:ascii="Times New Roman" w:hAnsi="Times New Roman" w:eastAsia="仿宋" w:cs="Times New Roman"/>
          <w:sz w:val="32"/>
          <w:szCs w:val="32"/>
        </w:rPr>
      </w:r>
      <w:r/>
    </w:p>
    <w:p>
      <w:pPr>
        <w:pStyle w:val="972"/>
        <w:spacing w:line="360" w:lineRule="auto"/>
        <w:rPr>
          <w:rFonts w:ascii="Times New Roman" w:hAnsi="Times New Roman" w:eastAsia="仿宋" w:cs="Times New Roman"/>
          <w:sz w:val="32"/>
          <w:szCs w:val="32"/>
        </w:rPr>
      </w:pPr>
      <w:r>
        <w:rPr>
          <w:rFonts w:ascii="Times New Roman" w:hAnsi="Times New Roman" w:eastAsia="仿宋" w:cs="Times New Roman"/>
          <w:sz w:val="32"/>
          <w:szCs w:val="32"/>
        </w:rPr>
      </w:r>
      <w:r/>
    </w:p>
    <w:p>
      <w:pPr>
        <w:pStyle w:val="972"/>
        <w:spacing w:line="360" w:lineRule="auto"/>
        <w:rPr>
          <w:rFonts w:ascii="宋体" w:hAnsi="宋体" w:cs="仿宋"/>
          <w:bCs/>
          <w:sz w:val="32"/>
          <w:szCs w:val="32"/>
        </w:rPr>
      </w:pPr>
      <w:r>
        <w:rPr>
          <w:rFonts w:hint="eastAsia" w:ascii="黑体" w:hAnsi="黑体" w:eastAsia="黑体" w:cs="黑体"/>
          <w:bCs/>
          <w:sz w:val="32"/>
          <w:szCs w:val="32"/>
        </w:rPr>
        <w:t xml:space="preserve">四、与质疑事项相关的质疑请求</w:t>
      </w:r>
      <w:r>
        <w:rPr>
          <w:rFonts w:ascii="宋体" w:hAnsi="宋体" w:cs="仿宋"/>
          <w:bCs/>
          <w:sz w:val="32"/>
          <w:szCs w:val="32"/>
        </w:rPr>
      </w:r>
      <w:r/>
    </w:p>
    <w:p>
      <w:pPr>
        <w:pStyle w:val="972"/>
        <w:spacing w:line="560" w:lineRule="exact"/>
        <w:rPr>
          <w:rFonts w:eastAsia="仿宋"/>
          <w:sz w:val="32"/>
          <w:szCs w:val="32"/>
        </w:rPr>
      </w:pPr>
      <w:r>
        <w:rPr>
          <w:rFonts w:eastAsia="仿宋"/>
          <w:sz w:val="32"/>
          <w:szCs w:val="32"/>
        </w:rPr>
        <w:t xml:space="preserve">请求：</w:t>
      </w:r>
      <w:r>
        <w:rPr>
          <w:rFonts w:eastAsia="仿宋"/>
          <w:sz w:val="32"/>
          <w:szCs w:val="32"/>
        </w:rPr>
      </w:r>
      <w:r/>
    </w:p>
    <w:p>
      <w:pPr>
        <w:pStyle w:val="972"/>
        <w:spacing w:line="560" w:lineRule="exact"/>
        <w:rPr>
          <w:rFonts w:eastAsia="仿宋"/>
          <w:sz w:val="32"/>
          <w:szCs w:val="32"/>
        </w:rPr>
      </w:pPr>
      <w:r>
        <w:rPr>
          <w:rFonts w:eastAsia="仿宋"/>
          <w:sz w:val="32"/>
          <w:szCs w:val="32"/>
        </w:rPr>
        <w:t xml:space="preserve">签字（签章）：                   公章：                      </w:t>
      </w:r>
      <w:r>
        <w:rPr>
          <w:rFonts w:eastAsia="仿宋"/>
          <w:sz w:val="32"/>
          <w:szCs w:val="32"/>
        </w:rPr>
      </w:r>
      <w:r/>
    </w:p>
    <w:p>
      <w:pPr>
        <w:pStyle w:val="972"/>
        <w:spacing w:line="560" w:lineRule="exact"/>
        <w:rPr>
          <w:rFonts w:ascii="宋体" w:hAnsi="宋体"/>
          <w:sz w:val="30"/>
          <w:szCs w:val="30"/>
        </w:rPr>
      </w:pPr>
      <w:r>
        <w:rPr>
          <w:rFonts w:eastAsia="仿宋"/>
          <w:sz w:val="32"/>
          <w:szCs w:val="32"/>
        </w:rPr>
        <w:t xml:space="preserve">日期：</w:t>
      </w:r>
      <w:r>
        <w:rPr>
          <w:rFonts w:ascii="宋体" w:hAnsi="宋体"/>
          <w:sz w:val="30"/>
          <w:szCs w:val="30"/>
        </w:rPr>
      </w:r>
      <w:r/>
    </w:p>
    <w:p>
      <w:pPr>
        <w:pStyle w:val="972"/>
        <w:spacing w:line="360" w:lineRule="auto"/>
        <w:rPr>
          <w:rFonts w:ascii="宋体" w:hAnsi="宋体" w:cs="仿宋"/>
          <w:sz w:val="32"/>
          <w:szCs w:val="32"/>
        </w:rPr>
      </w:pPr>
      <w:r>
        <w:rPr>
          <w:rFonts w:ascii="宋体" w:hAnsi="宋体" w:cs="仿宋"/>
          <w:sz w:val="32"/>
          <w:szCs w:val="32"/>
        </w:rPr>
      </w:r>
      <w:r/>
    </w:p>
    <w:p>
      <w:pPr>
        <w:pStyle w:val="972"/>
        <w:rPr>
          <w:rFonts w:hint="eastAsia" w:ascii="黑体" w:hAnsi="黑体" w:eastAsia="黑体" w:cs="黑体"/>
          <w:b w:val="0"/>
          <w:bCs/>
          <w:sz w:val="32"/>
          <w:szCs w:val="32"/>
        </w:rPr>
      </w:pPr>
      <w:r>
        <w:rPr>
          <w:rFonts w:hint="eastAsia" w:ascii="黑体" w:hAnsi="黑体" w:eastAsia="黑体" w:cs="黑体"/>
          <w:b w:val="0"/>
          <w:bCs/>
          <w:sz w:val="32"/>
          <w:szCs w:val="32"/>
        </w:rPr>
        <w:t xml:space="preserve">质疑函制作说明：</w:t>
      </w:r>
      <w:r>
        <w:rPr>
          <w:rFonts w:hint="eastAsia" w:ascii="黑体" w:hAnsi="黑体" w:eastAsia="黑体" w:cs="黑体"/>
          <w:b w:val="0"/>
          <w:bCs/>
          <w:sz w:val="32"/>
          <w:szCs w:val="32"/>
        </w:rPr>
      </w:r>
      <w:r/>
    </w:p>
    <w:p>
      <w:pPr>
        <w:pStyle w:val="972"/>
        <w:ind w:firstLine="640"/>
        <w:spacing w:line="560" w:lineRule="exact"/>
        <w:rPr>
          <w:rFonts w:hint="eastAsia" w:ascii="仿宋" w:hAnsi="仿宋" w:eastAsia="仿宋" w:cs="仿宋"/>
          <w:sz w:val="32"/>
          <w:szCs w:val="32"/>
        </w:rPr>
      </w:pPr>
      <w:r>
        <w:rPr>
          <w:rFonts w:hint="eastAsia" w:ascii="仿宋" w:hAnsi="仿宋" w:eastAsia="仿宋" w:cs="仿宋"/>
          <w:sz w:val="32"/>
          <w:szCs w:val="32"/>
        </w:rPr>
        <w:t xml:space="preserve">1.供应商提出质疑时，应提交质疑函和必要的证明材料。</w:t>
      </w:r>
      <w:r>
        <w:rPr>
          <w:rFonts w:hint="eastAsia" w:ascii="仿宋" w:hAnsi="仿宋" w:eastAsia="仿宋" w:cs="仿宋"/>
          <w:sz w:val="32"/>
          <w:szCs w:val="32"/>
        </w:rPr>
      </w:r>
      <w:r/>
    </w:p>
    <w:p>
      <w:pPr>
        <w:pStyle w:val="972"/>
        <w:ind w:firstLine="640"/>
        <w:spacing w:line="560" w:lineRule="exact"/>
        <w:rPr>
          <w:rFonts w:hint="eastAsia" w:ascii="仿宋" w:hAnsi="仿宋" w:eastAsia="仿宋" w:cs="仿宋"/>
          <w:sz w:val="32"/>
          <w:szCs w:val="32"/>
        </w:rPr>
      </w:pPr>
      <w:r>
        <w:rPr>
          <w:rFonts w:hint="eastAsia" w:ascii="仿宋" w:hAnsi="仿宋" w:eastAsia="仿宋" w:cs="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sz w:val="32"/>
          <w:szCs w:val="32"/>
        </w:rPr>
      </w:r>
      <w:r/>
    </w:p>
    <w:p>
      <w:pPr>
        <w:pStyle w:val="972"/>
        <w:ind w:firstLine="640"/>
        <w:spacing w:line="560" w:lineRule="exact"/>
        <w:rPr>
          <w:rFonts w:hint="eastAsia" w:ascii="仿宋" w:hAnsi="仿宋" w:eastAsia="仿宋" w:cs="仿宋"/>
          <w:sz w:val="32"/>
          <w:szCs w:val="32"/>
        </w:rPr>
      </w:pPr>
      <w:r>
        <w:rPr>
          <w:rFonts w:hint="eastAsia" w:ascii="仿宋" w:hAnsi="仿宋" w:eastAsia="仿宋" w:cs="仿宋"/>
          <w:sz w:val="32"/>
          <w:szCs w:val="32"/>
        </w:rPr>
        <w:t xml:space="preserve">3.质疑供应商若对项目的某一分包进行质疑，质疑函中应列明具体分包号。</w:t>
      </w:r>
      <w:r>
        <w:rPr>
          <w:rFonts w:hint="eastAsia" w:ascii="仿宋" w:hAnsi="仿宋" w:eastAsia="仿宋" w:cs="仿宋"/>
          <w:sz w:val="32"/>
          <w:szCs w:val="32"/>
        </w:rPr>
      </w:r>
      <w:r/>
    </w:p>
    <w:p>
      <w:pPr>
        <w:pStyle w:val="972"/>
        <w:ind w:firstLine="640"/>
        <w:spacing w:line="560" w:lineRule="exact"/>
        <w:rPr>
          <w:rFonts w:hint="eastAsia" w:ascii="仿宋" w:hAnsi="仿宋" w:eastAsia="仿宋" w:cs="仿宋"/>
          <w:sz w:val="32"/>
          <w:szCs w:val="32"/>
        </w:rPr>
      </w:pPr>
      <w:r>
        <w:rPr>
          <w:rFonts w:hint="eastAsia" w:ascii="仿宋" w:hAnsi="仿宋" w:eastAsia="仿宋" w:cs="仿宋"/>
          <w:sz w:val="32"/>
          <w:szCs w:val="32"/>
        </w:rPr>
        <w:t xml:space="preserve">4.质疑函的质疑事项应具体、明确，并有必要的事实依据和法律依据。</w:t>
      </w:r>
      <w:r>
        <w:rPr>
          <w:rFonts w:hint="eastAsia" w:ascii="仿宋" w:hAnsi="仿宋" w:eastAsia="仿宋" w:cs="仿宋"/>
          <w:sz w:val="32"/>
          <w:szCs w:val="32"/>
        </w:rPr>
      </w:r>
      <w:r/>
    </w:p>
    <w:p>
      <w:pPr>
        <w:pStyle w:val="972"/>
        <w:ind w:firstLine="640"/>
        <w:spacing w:line="560" w:lineRule="exact"/>
        <w:rPr>
          <w:rFonts w:hint="eastAsia" w:ascii="仿宋" w:hAnsi="仿宋" w:eastAsia="仿宋" w:cs="仿宋"/>
          <w:sz w:val="32"/>
          <w:szCs w:val="32"/>
        </w:rPr>
      </w:pPr>
      <w:r>
        <w:rPr>
          <w:rFonts w:hint="eastAsia" w:ascii="仿宋" w:hAnsi="仿宋" w:eastAsia="仿宋" w:cs="仿宋"/>
          <w:sz w:val="32"/>
          <w:szCs w:val="32"/>
        </w:rPr>
        <w:t xml:space="preserve">5.质疑函的质疑请求应与质疑事项相关。</w:t>
      </w:r>
      <w:r>
        <w:rPr>
          <w:rFonts w:hint="eastAsia" w:ascii="仿宋" w:hAnsi="仿宋" w:eastAsia="仿宋" w:cs="仿宋"/>
          <w:sz w:val="32"/>
          <w:szCs w:val="32"/>
        </w:rPr>
      </w:r>
      <w:r/>
    </w:p>
    <w:p>
      <w:pPr>
        <w:pStyle w:val="972"/>
        <w:ind w:firstLine="640"/>
        <w:jc w:val="left"/>
        <w:spacing w:line="560" w:lineRule="exact"/>
        <w:widowControl/>
        <w:rPr>
          <w:rFonts w:ascii="宋体" w:hAnsi="宋体"/>
          <w:sz w:val="32"/>
          <w:szCs w:val="32"/>
        </w:rPr>
      </w:pPr>
      <w:r>
        <w:rPr>
          <w:rFonts w:hint="eastAsia" w:ascii="仿宋" w:hAnsi="仿宋" w:eastAsia="仿宋" w:cs="仿宋"/>
          <w:sz w:val="32"/>
          <w:szCs w:val="32"/>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32"/>
          <w:szCs w:val="32"/>
        </w:rPr>
      </w:r>
      <w:r/>
    </w:p>
    <w:p>
      <w:pPr>
        <w:pStyle w:val="972"/>
        <w:spacing w:line="300" w:lineRule="auto"/>
        <w:rPr>
          <w:rFonts w:hint="eastAsia"/>
          <w:sz w:val="28"/>
          <w:szCs w:val="28"/>
        </w:rPr>
        <w:outlineLvl w:val="0"/>
      </w:pPr>
      <w:r>
        <w:rPr>
          <w:rFonts w:hint="eastAsia"/>
          <w:sz w:val="28"/>
          <w:szCs w:val="28"/>
        </w:rPr>
      </w:r>
      <w:r/>
    </w:p>
    <w:p>
      <w:pPr>
        <w:pStyle w:val="972"/>
        <w:spacing w:line="300" w:lineRule="auto"/>
        <w:rPr>
          <w:rFonts w:hint="eastAsia"/>
          <w:sz w:val="28"/>
          <w:szCs w:val="28"/>
        </w:rPr>
        <w:outlineLvl w:val="0"/>
      </w:pPr>
      <w:r>
        <w:rPr>
          <w:rFonts w:hint="eastAsia"/>
          <w:sz w:val="28"/>
          <w:szCs w:val="28"/>
        </w:rPr>
      </w:r>
      <w:r/>
    </w:p>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方正仿宋_GBK">
    <w:panose1 w:val="020B0503020202020204"/>
  </w:font>
  <w:font w:name="华文新魏">
    <w:panose1 w:val="02010800040101010101"/>
  </w:font>
  <w:font w:name="仿宋">
    <w:panose1 w:val="02010609060101010101"/>
  </w:font>
  <w:font w:name="等线">
    <w:panose1 w:val="02010600030101010101"/>
  </w:font>
  <w:font w:name="Tahoma">
    <w:panose1 w:val="020B06040305040402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left"/>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7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72"/>
                    </w:pPr>
                    <w:r/>
                    <w:r/>
                  </w:p>
                </w:txbxContent>
              </v:textbox>
            </v:shape>
          </w:pict>
        </mc:Fallback>
      </mc:AlternateContent>
    </w: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left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jc w:val="left"/>
                            <w:tabs>
                              <w:tab w:val="clear" w:pos="4153" w:leader="none"/>
                              <w:tab w:val="clear" w:pos="8306" w:leader="none"/>
                            </w:tabs>
                          </w:pPr>
                          <w:r/>
                          <w:r/>
                        </w:p>
                        <w:p>
                          <w:pPr>
                            <w:pStyle w:val="972"/>
                          </w:pPr>
                          <w:r/>
                          <w:r/>
                        </w:p>
                        <w:p>
                          <w:pPr>
                            <w:pStyle w:val="97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jc w:val="left"/>
                      <w:tabs>
                        <w:tab w:val="clear" w:pos="4153" w:leader="none"/>
                        <w:tab w:val="clear" w:pos="8306" w:leader="none"/>
                      </w:tabs>
                    </w:pPr>
                    <w:r/>
                    <w:r/>
                  </w:p>
                  <w:p>
                    <w:pPr>
                      <w:pStyle w:val="972"/>
                    </w:pPr>
                    <w:r/>
                    <w:r/>
                  </w:p>
                  <w:p>
                    <w:pPr>
                      <w:pStyle w:val="972"/>
                    </w:pPr>
                    <w:r/>
                    <w:r/>
                  </w:p>
                </w:txbxContent>
              </v:textbox>
            </v:shape>
          </w:pict>
        </mc:Fallback>
      </mc:AlternateConten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7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72"/>
                    </w:pPr>
                    <w:r/>
                    <w:r/>
                  </w:p>
                </w:txbxContent>
              </v:textbox>
            </v:shape>
          </w:pict>
        </mc:Fallback>
      </mc:AlternateContent>
    </w: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left</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r/>
                        </w:p>
                        <w:p>
                          <w:pPr>
                            <w:pStyle w:val="972"/>
                          </w:pPr>
                          <w:r/>
                          <w:r/>
                        </w:p>
                        <w:p>
                          <w:pPr>
                            <w:pStyle w:val="97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r/>
                  </w:p>
                  <w:p>
                    <w:pPr>
                      <w:pStyle w:val="972"/>
                    </w:pPr>
                    <w:r/>
                    <w:r/>
                  </w:p>
                  <w:p>
                    <w:pPr>
                      <w:pStyle w:val="972"/>
                    </w:pPr>
                    <w:r/>
                    <w:r/>
                  </w:p>
                </w:txbxContent>
              </v:textbox>
            </v:shape>
          </w:pict>
        </mc:Fallback>
      </mc:AlternateConten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2"/>
    <w:next w:val="972"/>
    <w:link w:val="795"/>
    <w:uiPriority w:val="9"/>
    <w:qFormat/>
    <w:pPr>
      <w:keepLines/>
      <w:keepNext/>
      <w:spacing w:before="480" w:after="200"/>
      <w:outlineLvl w:val="0"/>
    </w:pPr>
    <w:rPr>
      <w:rFonts w:ascii="Arial" w:hAnsi="Arial" w:eastAsia="Arial" w:cs="Arial"/>
      <w:sz w:val="40"/>
      <w:szCs w:val="40"/>
    </w:rPr>
  </w:style>
  <w:style w:type="character" w:styleId="795">
    <w:name w:val="Heading 1 Char"/>
    <w:link w:val="794"/>
    <w:uiPriority w:val="9"/>
    <w:rPr>
      <w:rFonts w:ascii="Arial" w:hAnsi="Arial" w:eastAsia="Arial" w:cs="Arial"/>
      <w:sz w:val="40"/>
      <w:szCs w:val="40"/>
    </w:rPr>
  </w:style>
  <w:style w:type="paragraph" w:styleId="796">
    <w:name w:val="Heading 2"/>
    <w:basedOn w:val="972"/>
    <w:next w:val="972"/>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link w:val="796"/>
    <w:uiPriority w:val="9"/>
    <w:rPr>
      <w:rFonts w:ascii="Arial" w:hAnsi="Arial" w:eastAsia="Arial" w:cs="Arial"/>
      <w:sz w:val="34"/>
    </w:rPr>
  </w:style>
  <w:style w:type="paragraph" w:styleId="798">
    <w:name w:val="Heading 3"/>
    <w:basedOn w:val="972"/>
    <w:next w:val="972"/>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link w:val="798"/>
    <w:uiPriority w:val="9"/>
    <w:rPr>
      <w:rFonts w:ascii="Arial" w:hAnsi="Arial" w:eastAsia="Arial" w:cs="Arial"/>
      <w:sz w:val="30"/>
      <w:szCs w:val="30"/>
    </w:rPr>
  </w:style>
  <w:style w:type="paragraph" w:styleId="800">
    <w:name w:val="Heading 4"/>
    <w:basedOn w:val="972"/>
    <w:next w:val="972"/>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link w:val="800"/>
    <w:uiPriority w:val="9"/>
    <w:rPr>
      <w:rFonts w:ascii="Arial" w:hAnsi="Arial" w:eastAsia="Arial" w:cs="Arial"/>
      <w:b/>
      <w:bCs/>
      <w:sz w:val="26"/>
      <w:szCs w:val="26"/>
    </w:rPr>
  </w:style>
  <w:style w:type="paragraph" w:styleId="802">
    <w:name w:val="Heading 5"/>
    <w:basedOn w:val="972"/>
    <w:next w:val="972"/>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link w:val="802"/>
    <w:uiPriority w:val="9"/>
    <w:rPr>
      <w:rFonts w:ascii="Arial" w:hAnsi="Arial" w:eastAsia="Arial" w:cs="Arial"/>
      <w:b/>
      <w:bCs/>
      <w:sz w:val="24"/>
      <w:szCs w:val="24"/>
    </w:rPr>
  </w:style>
  <w:style w:type="paragraph" w:styleId="804">
    <w:name w:val="Heading 6"/>
    <w:basedOn w:val="972"/>
    <w:next w:val="972"/>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link w:val="804"/>
    <w:uiPriority w:val="9"/>
    <w:rPr>
      <w:rFonts w:ascii="Arial" w:hAnsi="Arial" w:eastAsia="Arial" w:cs="Arial"/>
      <w:b/>
      <w:bCs/>
      <w:sz w:val="22"/>
      <w:szCs w:val="22"/>
    </w:rPr>
  </w:style>
  <w:style w:type="paragraph" w:styleId="806">
    <w:name w:val="Heading 7"/>
    <w:basedOn w:val="972"/>
    <w:next w:val="972"/>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link w:val="806"/>
    <w:uiPriority w:val="9"/>
    <w:rPr>
      <w:rFonts w:ascii="Arial" w:hAnsi="Arial" w:eastAsia="Arial" w:cs="Arial"/>
      <w:b/>
      <w:bCs/>
      <w:i/>
      <w:iCs/>
      <w:sz w:val="22"/>
      <w:szCs w:val="22"/>
    </w:rPr>
  </w:style>
  <w:style w:type="paragraph" w:styleId="808">
    <w:name w:val="Heading 8"/>
    <w:basedOn w:val="972"/>
    <w:next w:val="972"/>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link w:val="808"/>
    <w:uiPriority w:val="9"/>
    <w:rPr>
      <w:rFonts w:ascii="Arial" w:hAnsi="Arial" w:eastAsia="Arial" w:cs="Arial"/>
      <w:i/>
      <w:iCs/>
      <w:sz w:val="22"/>
      <w:szCs w:val="22"/>
    </w:rPr>
  </w:style>
  <w:style w:type="paragraph" w:styleId="810">
    <w:name w:val="Heading 9"/>
    <w:basedOn w:val="972"/>
    <w:next w:val="972"/>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link w:val="810"/>
    <w:uiPriority w:val="9"/>
    <w:rPr>
      <w:rFonts w:ascii="Arial" w:hAnsi="Arial" w:eastAsia="Arial" w:cs="Arial"/>
      <w:i/>
      <w:iCs/>
      <w:sz w:val="21"/>
      <w:szCs w:val="21"/>
    </w:rPr>
  </w:style>
  <w:style w:type="paragraph" w:styleId="812">
    <w:name w:val="List Paragraph"/>
    <w:basedOn w:val="972"/>
    <w:uiPriority w:val="34"/>
    <w:qFormat/>
    <w:pPr>
      <w:contextualSpacing/>
      <w:ind w:left="720"/>
    </w:pPr>
  </w:style>
  <w:style w:type="paragraph" w:styleId="813">
    <w:name w:val="No Spacing"/>
    <w:uiPriority w:val="1"/>
    <w:qFormat/>
    <w:pPr>
      <w:spacing w:before="0" w:after="0" w:line="240" w:lineRule="auto"/>
    </w:p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2"/>
    <w:link w:val="972"/>
    <w:qFormat/>
    <w:pPr>
      <w:jc w:val="both"/>
      <w:widowControl w:val="off"/>
    </w:pPr>
    <w:rPr>
      <w:sz w:val="21"/>
      <w:szCs w:val="24"/>
      <w:lang w:val="en-US" w:eastAsia="zh-CN" w:bidi="ar-SA"/>
    </w:rPr>
  </w:style>
  <w:style w:type="paragraph" w:styleId="973">
    <w:name w:val="标题 1"/>
    <w:basedOn w:val="972"/>
    <w:next w:val="972"/>
    <w:link w:val="979"/>
    <w:qFormat/>
    <w:pPr>
      <w:keepLines/>
      <w:keepNext/>
      <w:spacing w:before="340" w:after="330" w:line="578" w:lineRule="auto"/>
      <w:outlineLvl w:val="0"/>
    </w:pPr>
    <w:rPr>
      <w:b/>
      <w:bCs/>
      <w:sz w:val="44"/>
      <w:szCs w:val="44"/>
    </w:rPr>
  </w:style>
  <w:style w:type="paragraph" w:styleId="974">
    <w:name w:val="标题 2"/>
    <w:basedOn w:val="972"/>
    <w:next w:val="972"/>
    <w:link w:val="980"/>
    <w:qFormat/>
    <w:pPr>
      <w:keepLines/>
      <w:keepNext/>
      <w:spacing w:before="260" w:after="260" w:line="416" w:lineRule="auto"/>
      <w:outlineLvl w:val="1"/>
    </w:pPr>
    <w:rPr>
      <w:rFonts w:ascii="Arial" w:hAnsi="Arial" w:eastAsia="黑体"/>
      <w:b/>
      <w:bCs/>
      <w:sz w:val="32"/>
      <w:szCs w:val="32"/>
    </w:rPr>
  </w:style>
  <w:style w:type="paragraph" w:styleId="975">
    <w:name w:val="标题 3"/>
    <w:basedOn w:val="972"/>
    <w:next w:val="972"/>
    <w:link w:val="981"/>
    <w:qFormat/>
    <w:pPr>
      <w:keepLines/>
      <w:keepNext/>
      <w:spacing w:before="260" w:after="260" w:line="416" w:lineRule="auto"/>
      <w:outlineLvl w:val="2"/>
    </w:pPr>
    <w:rPr>
      <w:b/>
      <w:bCs/>
      <w:sz w:val="32"/>
      <w:szCs w:val="32"/>
    </w:rPr>
  </w:style>
  <w:style w:type="paragraph" w:styleId="976">
    <w:name w:val="标题 4"/>
    <w:basedOn w:val="972"/>
    <w:next w:val="972"/>
    <w:link w:val="982"/>
    <w:qFormat/>
    <w:pPr>
      <w:jc w:val="center"/>
      <w:keepNext/>
      <w:outlineLvl w:val="3"/>
    </w:pPr>
    <w:rPr>
      <w:rFonts w:eastAsia="新宋体"/>
      <w:sz w:val="30"/>
      <w:szCs w:val="21"/>
    </w:rPr>
  </w:style>
  <w:style w:type="character" w:styleId="977">
    <w:name w:val="默认段落字体"/>
    <w:next w:val="977"/>
    <w:link w:val="972"/>
    <w:uiPriority w:val="1"/>
    <w:unhideWhenUsed/>
  </w:style>
  <w:style w:type="table" w:styleId="978">
    <w:name w:val="普通表格"/>
    <w:next w:val="978"/>
    <w:link w:val="972"/>
    <w:uiPriority w:val="99"/>
    <w:unhideWhenUsed/>
    <w:qFormat/>
    <w:tblPr/>
  </w:style>
  <w:style w:type="character" w:styleId="979">
    <w:name w:val="标题 1 Char"/>
    <w:next w:val="979"/>
    <w:link w:val="973"/>
    <w:rPr>
      <w:b/>
      <w:bCs/>
      <w:sz w:val="44"/>
      <w:szCs w:val="44"/>
    </w:rPr>
  </w:style>
  <w:style w:type="character" w:styleId="980">
    <w:name w:val="标题 2 Char"/>
    <w:next w:val="980"/>
    <w:link w:val="974"/>
    <w:rPr>
      <w:rFonts w:ascii="Arial" w:hAnsi="Arial" w:eastAsia="黑体"/>
      <w:b/>
      <w:bCs/>
      <w:sz w:val="32"/>
      <w:szCs w:val="32"/>
    </w:rPr>
  </w:style>
  <w:style w:type="character" w:styleId="981">
    <w:name w:val="标题 3 Char"/>
    <w:next w:val="981"/>
    <w:link w:val="975"/>
    <w:rPr>
      <w:b/>
      <w:bCs/>
      <w:sz w:val="32"/>
      <w:szCs w:val="32"/>
    </w:rPr>
  </w:style>
  <w:style w:type="character" w:styleId="982">
    <w:name w:val="标题 4 Char"/>
    <w:next w:val="982"/>
    <w:link w:val="976"/>
    <w:rPr>
      <w:rFonts w:eastAsia="新宋体"/>
      <w:sz w:val="30"/>
      <w:szCs w:val="21"/>
    </w:rPr>
  </w:style>
  <w:style w:type="paragraph" w:styleId="983">
    <w:name w:val="正文缩进"/>
    <w:basedOn w:val="972"/>
    <w:next w:val="983"/>
    <w:link w:val="984"/>
    <w:pPr>
      <w:ind w:firstLine="420"/>
    </w:pPr>
    <w:rPr>
      <w:szCs w:val="20"/>
    </w:rPr>
  </w:style>
  <w:style w:type="character" w:styleId="984">
    <w:name w:val="正文缩进 Char"/>
    <w:next w:val="984"/>
    <w:link w:val="983"/>
    <w:rPr>
      <w:sz w:val="21"/>
    </w:rPr>
  </w:style>
  <w:style w:type="paragraph" w:styleId="985">
    <w:name w:val="文档结构图"/>
    <w:basedOn w:val="972"/>
    <w:next w:val="985"/>
    <w:link w:val="986"/>
    <w:semiHidden/>
    <w:pPr>
      <w:shd w:val="clear" w:color="auto" w:fill="000080"/>
    </w:pPr>
  </w:style>
  <w:style w:type="character" w:styleId="986">
    <w:name w:val="文档结构图 Char"/>
    <w:next w:val="986"/>
    <w:link w:val="985"/>
    <w:semiHidden/>
    <w:rPr>
      <w:sz w:val="21"/>
      <w:szCs w:val="24"/>
      <w:shd w:val="clear" w:color="auto" w:fill="000080"/>
    </w:rPr>
  </w:style>
  <w:style w:type="paragraph" w:styleId="987">
    <w:name w:val="正文文本"/>
    <w:basedOn w:val="972"/>
    <w:next w:val="972"/>
    <w:link w:val="972"/>
    <w:qFormat/>
    <w:pPr>
      <w:spacing w:after="120"/>
    </w:pPr>
    <w:rPr>
      <w:rFonts w:ascii="Times New Roman" w:hAnsi="Times New Roman"/>
      <w:szCs w:val="20"/>
    </w:rPr>
  </w:style>
  <w:style w:type="paragraph" w:styleId="988">
    <w:name w:val="正文文本缩进"/>
    <w:basedOn w:val="972"/>
    <w:next w:val="988"/>
    <w:link w:val="989"/>
    <w:pPr>
      <w:ind w:left="420"/>
      <w:spacing w:after="120"/>
    </w:pPr>
  </w:style>
  <w:style w:type="character" w:styleId="989">
    <w:name w:val="正文文本缩进 Char"/>
    <w:next w:val="989"/>
    <w:link w:val="988"/>
    <w:rPr>
      <w:sz w:val="21"/>
      <w:szCs w:val="24"/>
    </w:rPr>
  </w:style>
  <w:style w:type="paragraph" w:styleId="990">
    <w:name w:val="日期"/>
    <w:basedOn w:val="972"/>
    <w:next w:val="972"/>
    <w:link w:val="991"/>
    <w:pPr>
      <w:ind w:left="100"/>
    </w:pPr>
  </w:style>
  <w:style w:type="character" w:styleId="991">
    <w:name w:val="日期 Char"/>
    <w:next w:val="991"/>
    <w:link w:val="990"/>
    <w:rPr>
      <w:sz w:val="21"/>
      <w:szCs w:val="24"/>
    </w:rPr>
  </w:style>
  <w:style w:type="paragraph" w:styleId="992">
    <w:name w:val="批注框文本"/>
    <w:basedOn w:val="972"/>
    <w:next w:val="992"/>
    <w:link w:val="993"/>
    <w:semiHidden/>
    <w:rPr>
      <w:sz w:val="18"/>
      <w:szCs w:val="18"/>
    </w:rPr>
  </w:style>
  <w:style w:type="character" w:styleId="993">
    <w:name w:val="批注框文本 Char"/>
    <w:next w:val="993"/>
    <w:link w:val="992"/>
    <w:semiHidden/>
    <w:rPr>
      <w:sz w:val="18"/>
      <w:szCs w:val="18"/>
    </w:rPr>
  </w:style>
  <w:style w:type="paragraph" w:styleId="994">
    <w:name w:val="页脚"/>
    <w:basedOn w:val="972"/>
    <w:next w:val="994"/>
    <w:link w:val="995"/>
    <w:uiPriority w:val="99"/>
    <w:pPr>
      <w:jc w:val="left"/>
      <w:tabs>
        <w:tab w:val="center" w:pos="4153" w:leader="none"/>
        <w:tab w:val="right" w:pos="8306" w:leader="none"/>
      </w:tabs>
    </w:pPr>
    <w:rPr>
      <w:sz w:val="18"/>
      <w:szCs w:val="18"/>
    </w:rPr>
  </w:style>
  <w:style w:type="character" w:styleId="995">
    <w:name w:val="页脚 Char"/>
    <w:next w:val="995"/>
    <w:link w:val="994"/>
    <w:uiPriority w:val="99"/>
    <w:rPr>
      <w:sz w:val="18"/>
      <w:szCs w:val="18"/>
    </w:rPr>
  </w:style>
  <w:style w:type="paragraph" w:styleId="996">
    <w:name w:val="页眉"/>
    <w:basedOn w:val="972"/>
    <w:next w:val="996"/>
    <w:link w:val="997"/>
    <w:pPr>
      <w:jc w:val="center"/>
      <w:tabs>
        <w:tab w:val="center" w:pos="4153" w:leader="none"/>
        <w:tab w:val="right" w:pos="8306" w:leader="none"/>
      </w:tabs>
      <w:pBdr>
        <w:bottom w:val="single" w:color="000000" w:sz="6" w:space="1"/>
      </w:pBdr>
    </w:pPr>
    <w:rPr>
      <w:sz w:val="18"/>
      <w:szCs w:val="18"/>
    </w:rPr>
  </w:style>
  <w:style w:type="character" w:styleId="997">
    <w:name w:val="页眉 Char"/>
    <w:next w:val="997"/>
    <w:link w:val="996"/>
    <w:rPr>
      <w:sz w:val="18"/>
      <w:szCs w:val="18"/>
    </w:rPr>
  </w:style>
  <w:style w:type="paragraph" w:styleId="998">
    <w:name w:val="正文文本缩进 3"/>
    <w:basedOn w:val="972"/>
    <w:next w:val="998"/>
    <w:link w:val="999"/>
    <w:pPr>
      <w:ind w:firstLine="539"/>
      <w:spacing w:line="520" w:lineRule="exact"/>
    </w:pPr>
    <w:rPr>
      <w:rFonts w:ascii="宋体"/>
      <w:b/>
      <w:spacing w:val="6"/>
      <w:sz w:val="28"/>
    </w:rPr>
  </w:style>
  <w:style w:type="character" w:styleId="999">
    <w:name w:val="正文文本缩进 3 Char"/>
    <w:next w:val="999"/>
    <w:link w:val="998"/>
    <w:rPr>
      <w:rFonts w:ascii="宋体"/>
      <w:b/>
      <w:spacing w:val="6"/>
      <w:sz w:val="28"/>
      <w:szCs w:val="24"/>
    </w:rPr>
  </w:style>
  <w:style w:type="paragraph" w:styleId="1000">
    <w:name w:val="普通(网站)"/>
    <w:basedOn w:val="972"/>
    <w:next w:val="1000"/>
    <w:link w:val="972"/>
    <w:unhideWhenUsed/>
    <w:pPr>
      <w:jc w:val="left"/>
      <w:spacing w:before="100" w:beforeAutospacing="1" w:after="100" w:afterAutospacing="1"/>
      <w:widowControl/>
    </w:pPr>
    <w:rPr>
      <w:rFonts w:ascii="宋体" w:hAnsi="宋体" w:cs="宋体"/>
      <w:sz w:val="24"/>
    </w:rPr>
  </w:style>
  <w:style w:type="paragraph" w:styleId="1001">
    <w:name w:val="正文首行缩进"/>
    <w:basedOn w:val="987"/>
    <w:next w:val="1001"/>
    <w:link w:val="972"/>
    <w:uiPriority w:val="99"/>
    <w:unhideWhenUsed/>
    <w:qFormat/>
    <w:pPr>
      <w:ind w:firstLine="420"/>
    </w:pPr>
    <w:rPr>
      <w:rFonts w:ascii="Times New Roman" w:hAnsi="Times New Roman" w:eastAsia="宋体" w:cs="Times New Roman"/>
    </w:rPr>
  </w:style>
  <w:style w:type="table" w:styleId="1002">
    <w:name w:val="网格型"/>
    <w:basedOn w:val="978"/>
    <w:next w:val="1002"/>
    <w:link w:val="972"/>
    <w:pPr>
      <w:jc w:val="both"/>
      <w:widowControl w:val="off"/>
    </w:pPr>
    <w:tblPr/>
  </w:style>
  <w:style w:type="character" w:styleId="1003">
    <w:name w:val="要点"/>
    <w:next w:val="1003"/>
    <w:link w:val="972"/>
    <w:uiPriority w:val="22"/>
    <w:qFormat/>
    <w:rPr>
      <w:b/>
      <w:bCs/>
    </w:rPr>
  </w:style>
  <w:style w:type="character" w:styleId="1004">
    <w:name w:val="页码"/>
    <w:next w:val="1004"/>
    <w:link w:val="972"/>
  </w:style>
  <w:style w:type="character" w:styleId="1005">
    <w:name w:val="已访问的超链接"/>
    <w:next w:val="1005"/>
    <w:link w:val="972"/>
    <w:uiPriority w:val="99"/>
    <w:unhideWhenUsed/>
    <w:rPr>
      <w:color w:val="800080"/>
      <w:u w:val="none"/>
    </w:rPr>
  </w:style>
  <w:style w:type="character" w:styleId="1006">
    <w:name w:val="强调"/>
    <w:next w:val="1006"/>
    <w:link w:val="972"/>
    <w:qFormat/>
    <w:rPr>
      <w:b/>
      <w:bCs/>
      <w:i w:val="0"/>
      <w:iCs w:val="0"/>
    </w:rPr>
  </w:style>
  <w:style w:type="character" w:styleId="1007">
    <w:name w:val="HTML 定义"/>
    <w:next w:val="1007"/>
    <w:link w:val="972"/>
    <w:uiPriority w:val="99"/>
    <w:unhideWhenUsed/>
    <w:rPr>
      <w:b w:val="0"/>
      <w:bCs w:val="0"/>
      <w:i w:val="0"/>
      <w:iCs w:val="0"/>
    </w:rPr>
  </w:style>
  <w:style w:type="character" w:styleId="1008">
    <w:name w:val="HTML 打字机"/>
    <w:next w:val="1008"/>
    <w:link w:val="972"/>
    <w:uiPriority w:val="99"/>
    <w:unhideWhenUsed/>
    <w:rPr>
      <w:rFonts w:ascii="monospace" w:hAnsi="monospace" w:eastAsia="monospace" w:cs="monospace"/>
      <w:sz w:val="20"/>
    </w:rPr>
  </w:style>
  <w:style w:type="character" w:styleId="1009">
    <w:name w:val="HTML 缩写"/>
    <w:next w:val="1009"/>
    <w:link w:val="972"/>
    <w:uiPriority w:val="99"/>
    <w:unhideWhenUsed/>
  </w:style>
  <w:style w:type="character" w:styleId="1010">
    <w:name w:val="HTML 变量"/>
    <w:next w:val="1010"/>
    <w:link w:val="972"/>
    <w:uiPriority w:val="99"/>
    <w:unhideWhenUsed/>
    <w:rPr>
      <w:b w:val="0"/>
      <w:bCs w:val="0"/>
      <w:i w:val="0"/>
      <w:iCs w:val="0"/>
    </w:rPr>
  </w:style>
  <w:style w:type="character" w:styleId="1011">
    <w:name w:val="超链接"/>
    <w:next w:val="1011"/>
    <w:link w:val="972"/>
    <w:uiPriority w:val="99"/>
    <w:unhideWhenUsed/>
    <w:rPr>
      <w:color w:val="0000ff"/>
      <w:u w:val="none"/>
    </w:rPr>
  </w:style>
  <w:style w:type="character" w:styleId="1012">
    <w:name w:val="HTML 代码"/>
    <w:next w:val="1012"/>
    <w:link w:val="972"/>
    <w:uiPriority w:val="99"/>
    <w:unhideWhenUsed/>
    <w:rPr>
      <w:rFonts w:ascii="monospace" w:hAnsi="monospace" w:eastAsia="monospace" w:cs="monospace"/>
      <w:b w:val="0"/>
      <w:bCs w:val="0"/>
      <w:i w:val="0"/>
      <w:iCs w:val="0"/>
      <w:sz w:val="20"/>
    </w:rPr>
  </w:style>
  <w:style w:type="character" w:styleId="1013">
    <w:name w:val="HTML 引文"/>
    <w:next w:val="1013"/>
    <w:link w:val="972"/>
    <w:uiPriority w:val="99"/>
    <w:unhideWhenUsed/>
    <w:rPr>
      <w:b w:val="0"/>
      <w:bCs w:val="0"/>
      <w:i w:val="0"/>
      <w:iCs w:val="0"/>
    </w:rPr>
  </w:style>
  <w:style w:type="character" w:styleId="1014">
    <w:name w:val="HTML 键盘"/>
    <w:next w:val="1014"/>
    <w:link w:val="972"/>
    <w:uiPriority w:val="99"/>
    <w:unhideWhenUsed/>
    <w:rPr>
      <w:rFonts w:ascii="monospace" w:hAnsi="monospace" w:eastAsia="monospace" w:cs="monospace"/>
      <w:sz w:val="20"/>
    </w:rPr>
  </w:style>
  <w:style w:type="character" w:styleId="1015">
    <w:name w:val="HTML 样本"/>
    <w:next w:val="1015"/>
    <w:link w:val="972"/>
    <w:uiPriority w:val="99"/>
    <w:unhideWhenUsed/>
    <w:rPr>
      <w:rFonts w:ascii="monospace" w:hAnsi="monospace" w:eastAsia="monospace" w:cs="monospace"/>
    </w:rPr>
  </w:style>
  <w:style w:type="character" w:styleId="1016">
    <w:name w:val="正文缩进2格 Char"/>
    <w:next w:val="1016"/>
    <w:link w:val="1017"/>
    <w:rPr>
      <w:rFonts w:ascii="仿宋_GB2312" w:hAnsi="宋体" w:eastAsia="仿宋_GB2312"/>
      <w:sz w:val="31"/>
      <w:szCs w:val="28"/>
    </w:rPr>
  </w:style>
  <w:style w:type="paragraph" w:styleId="1017">
    <w:name w:val="正文缩进2格"/>
    <w:basedOn w:val="972"/>
    <w:next w:val="1017"/>
    <w:link w:val="1016"/>
    <w:pPr>
      <w:ind w:firstLine="639"/>
      <w:spacing w:line="600" w:lineRule="exact"/>
    </w:pPr>
    <w:rPr>
      <w:rFonts w:ascii="仿宋_GB2312" w:hAnsi="宋体" w:eastAsia="仿宋_GB2312"/>
      <w:sz w:val="31"/>
      <w:szCs w:val="28"/>
    </w:rPr>
  </w:style>
  <w:style w:type="character" w:styleId="1018">
    <w:name w:val="标题 3.1 Char"/>
    <w:next w:val="1018"/>
    <w:link w:val="1019"/>
    <w:rPr>
      <w:rFonts w:ascii="宋体" w:hAnsi="宋体"/>
      <w:b/>
      <w:bCs/>
      <w:color w:val="000000"/>
      <w:sz w:val="32"/>
      <w:szCs w:val="32"/>
    </w:rPr>
  </w:style>
  <w:style w:type="paragraph" w:styleId="1019">
    <w:name w:val="标题 3.1"/>
    <w:basedOn w:val="975"/>
    <w:next w:val="1019"/>
    <w:link w:val="1018"/>
    <w:pPr>
      <w:spacing w:line="600" w:lineRule="exact"/>
      <w:tabs>
        <w:tab w:val="left" w:pos="1440" w:leader="none"/>
        <w:tab w:val="left" w:pos="1620" w:leader="none"/>
      </w:tabs>
    </w:pPr>
    <w:rPr>
      <w:rFonts w:ascii="宋体" w:hAnsi="宋体"/>
      <w:color w:val="000000"/>
    </w:rPr>
  </w:style>
  <w:style w:type="paragraph" w:styleId="1020">
    <w:name w:val=" Char"/>
    <w:basedOn w:val="972"/>
    <w:next w:val="1020"/>
    <w:link w:val="972"/>
    <w:rPr>
      <w:rFonts w:ascii="Tahoma" w:hAnsi="Tahoma"/>
      <w:sz w:val="24"/>
      <w:szCs w:val="20"/>
    </w:rPr>
  </w:style>
  <w:style w:type="paragraph" w:styleId="1021">
    <w:name w:val="正文缩进4格"/>
    <w:basedOn w:val="1017"/>
    <w:next w:val="1021"/>
    <w:link w:val="972"/>
    <w:pPr>
      <w:ind w:left="2" w:firstLine="538"/>
    </w:pPr>
    <w:rPr>
      <w:color w:val="000000"/>
      <w:sz w:val="28"/>
    </w:rPr>
  </w:style>
  <w:style w:type="paragraph" w:styleId="1022">
    <w:name w:val=" Char Char Char Char"/>
    <w:basedOn w:val="972"/>
    <w:next w:val="1022"/>
    <w:link w:val="972"/>
    <w:rPr>
      <w:rFonts w:ascii="Tahoma" w:hAnsi="Tahoma"/>
      <w:sz w:val="24"/>
      <w:szCs w:val="20"/>
    </w:rPr>
  </w:style>
  <w:style w:type="paragraph" w:styleId="1023">
    <w:name w:val="Char1"/>
    <w:basedOn w:val="972"/>
    <w:next w:val="1023"/>
    <w:link w:val="972"/>
    <w:pPr>
      <w:ind w:left="840" w:hanging="420"/>
      <w:tabs>
        <w:tab w:val="left" w:pos="840" w:leader="none"/>
      </w:tabs>
    </w:pPr>
    <w:rPr>
      <w:sz w:val="24"/>
    </w:rPr>
  </w:style>
  <w:style w:type="paragraph" w:styleId="1024">
    <w:name w:val=" Char Char1 Char Char Char Char Char Char"/>
    <w:basedOn w:val="972"/>
    <w:next w:val="1024"/>
    <w:link w:val="972"/>
    <w:pPr>
      <w:jc w:val="left"/>
      <w:spacing w:after="160" w:line="240" w:lineRule="exact"/>
      <w:widowControl/>
    </w:pPr>
    <w:rPr>
      <w:rFonts w:ascii="Verdana" w:hAnsi="Verdana" w:eastAsia="仿宋_GB2312"/>
      <w:sz w:val="24"/>
      <w:szCs w:val="20"/>
      <w:lang w:eastAsia="en-US"/>
    </w:rPr>
  </w:style>
  <w:style w:type="paragraph" w:styleId="1025">
    <w:name w:val="msonormalcxspmiddle"/>
    <w:basedOn w:val="972"/>
    <w:next w:val="1025"/>
    <w:link w:val="972"/>
    <w:pPr>
      <w:jc w:val="left"/>
      <w:spacing w:before="100" w:beforeAutospacing="1" w:after="100" w:afterAutospacing="1"/>
      <w:widowControl/>
    </w:pPr>
    <w:rPr>
      <w:rFonts w:ascii="宋体" w:hAnsi="宋体" w:cs="宋体"/>
      <w:sz w:val="24"/>
    </w:rPr>
  </w:style>
  <w:style w:type="paragraph" w:styleId="1026">
    <w:name w:val=" Char Char 字元 字元 字元 Char Char Char Char"/>
    <w:basedOn w:val="972"/>
    <w:next w:val="1026"/>
    <w:link w:val="972"/>
    <w:pPr>
      <w:spacing w:line="360" w:lineRule="auto"/>
    </w:pPr>
    <w:rPr>
      <w:sz w:val="24"/>
      <w:szCs w:val="20"/>
    </w:rPr>
  </w:style>
  <w:style w:type="paragraph" w:styleId="1027">
    <w:name w:val="para"/>
    <w:basedOn w:val="972"/>
    <w:next w:val="1027"/>
    <w:link w:val="972"/>
    <w:pPr>
      <w:jc w:val="left"/>
      <w:spacing w:before="100" w:beforeAutospacing="1" w:after="100" w:afterAutospacing="1"/>
      <w:widowControl/>
    </w:pPr>
    <w:rPr>
      <w:rFonts w:ascii="Arial" w:hAnsi="Arial" w:cs="Arial"/>
      <w:sz w:val="18"/>
      <w:szCs w:val="18"/>
    </w:rPr>
  </w:style>
  <w:style w:type="paragraph" w:styleId="1028">
    <w:name w:val="Char"/>
    <w:basedOn w:val="972"/>
    <w:next w:val="1028"/>
    <w:link w:val="972"/>
    <w:rPr>
      <w:rFonts w:ascii="Tahoma" w:hAnsi="Tahoma"/>
      <w:sz w:val="24"/>
      <w:szCs w:val="20"/>
    </w:rPr>
  </w:style>
  <w:style w:type="paragraph" w:styleId="1029">
    <w:name w:val="msonormalcxsplast"/>
    <w:basedOn w:val="972"/>
    <w:next w:val="1029"/>
    <w:link w:val="972"/>
    <w:pPr>
      <w:jc w:val="left"/>
      <w:spacing w:before="100" w:beforeAutospacing="1" w:after="100" w:afterAutospacing="1"/>
      <w:widowControl/>
    </w:pPr>
    <w:rPr>
      <w:rFonts w:ascii="宋体" w:hAnsi="宋体" w:cs="宋体"/>
      <w:sz w:val="24"/>
    </w:rPr>
  </w:style>
  <w:style w:type="character" w:styleId="1030">
    <w:name w:val="普通正文 Char"/>
    <w:next w:val="1030"/>
    <w:link w:val="1031"/>
    <w:rPr>
      <w:rFonts w:ascii="Arial" w:hAnsi="Arial"/>
      <w:sz w:val="24"/>
      <w:szCs w:val="24"/>
    </w:rPr>
  </w:style>
  <w:style w:type="paragraph" w:styleId="1031">
    <w:name w:val="普通正文"/>
    <w:basedOn w:val="972"/>
    <w:next w:val="1031"/>
    <w:link w:val="1030"/>
    <w:pPr>
      <w:ind w:left="-2" w:right="120" w:firstLine="480"/>
      <w:jc w:val="center"/>
      <w:spacing w:before="120" w:after="120" w:line="360" w:lineRule="auto"/>
    </w:pPr>
    <w:rPr>
      <w:rFonts w:ascii="Arial" w:hAnsi="Arial"/>
      <w:sz w:val="24"/>
    </w:rPr>
  </w:style>
  <w:style w:type="character" w:styleId="1032">
    <w:name w:val="mini-outputtext1"/>
    <w:next w:val="1032"/>
    <w:link w:val="972"/>
  </w:style>
  <w:style w:type="character" w:styleId="1033">
    <w:name w:val="font31"/>
    <w:next w:val="1033"/>
    <w:link w:val="972"/>
    <w:rPr>
      <w:rFonts w:hint="eastAsia" w:ascii="宋体" w:hAnsi="宋体" w:eastAsia="宋体" w:cs="宋体"/>
      <w:i w:val="0"/>
      <w:iCs w:val="0"/>
      <w:color w:val="000000"/>
      <w:sz w:val="21"/>
      <w:szCs w:val="21"/>
      <w:u w:val="none"/>
    </w:rPr>
  </w:style>
  <w:style w:type="character" w:styleId="1034">
    <w:name w:val="font61"/>
    <w:next w:val="1034"/>
    <w:link w:val="972"/>
    <w:rPr>
      <w:rFonts w:ascii="Times New Roman" w:hAnsi="Times New Roman" w:cs="Times New Roman"/>
      <w:i w:val="0"/>
      <w:iCs w:val="0"/>
      <w:color w:val="000000"/>
      <w:sz w:val="21"/>
      <w:szCs w:val="21"/>
      <w:u w:val="none"/>
    </w:rPr>
  </w:style>
  <w:style w:type="character" w:styleId="1035">
    <w:name w:val="font01"/>
    <w:next w:val="1035"/>
    <w:link w:val="972"/>
    <w:rPr>
      <w:rFonts w:ascii="等线" w:hAnsi="等线" w:eastAsia="等线" w:cs="等线"/>
      <w:i w:val="0"/>
      <w:iCs w:val="0"/>
      <w:color w:val="000000"/>
      <w:sz w:val="22"/>
      <w:szCs w:val="22"/>
      <w:u w:val="none"/>
    </w:rPr>
  </w:style>
  <w:style w:type="character" w:styleId="1036">
    <w:name w:val="font51"/>
    <w:next w:val="1036"/>
    <w:link w:val="972"/>
    <w:rPr>
      <w:rFonts w:ascii="等线" w:hAnsi="等线" w:eastAsia="等线" w:cs="等线"/>
      <w:b/>
      <w:bCs/>
      <w:i w:val="0"/>
      <w:iCs w:val="0"/>
      <w:color w:val="000000"/>
      <w:sz w:val="22"/>
      <w:szCs w:val="22"/>
      <w:u w:val="none"/>
    </w:rPr>
  </w:style>
  <w:style w:type="paragraph" w:styleId="1037">
    <w:name w:val="普通(网站) Char"/>
    <w:basedOn w:val="972"/>
    <w:next w:val="1037"/>
    <w:link w:val="972"/>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1038">
    <w:name w:val="页脚 字符"/>
    <w:next w:val="1038"/>
    <w:link w:val="972"/>
    <w:uiPriority w:val="99"/>
  </w:style>
  <w:style w:type="paragraph" w:styleId="1039">
    <w:name w:val="正文文本1"/>
    <w:basedOn w:val="972"/>
    <w:next w:val="972"/>
    <w:link w:val="972"/>
    <w:uiPriority w:val="99"/>
    <w:qFormat/>
    <w:pPr>
      <w:spacing w:after="120"/>
    </w:pPr>
    <w:rPr>
      <w:sz w:val="24"/>
      <w:szCs w:val="24"/>
    </w:rPr>
  </w:style>
  <w:style w:type="character" w:styleId="1040">
    <w:name w:val="NormalCharacter1"/>
    <w:next w:val="1040"/>
    <w:link w:val="972"/>
    <w:semiHidden/>
    <w:qFormat/>
  </w:style>
  <w:style w:type="paragraph" w:styleId="1041">
    <w:name w:val="Table Paragraph"/>
    <w:basedOn w:val="972"/>
    <w:next w:val="1041"/>
    <w:link w:val="972"/>
    <w:uiPriority w:val="1"/>
    <w:qFormat/>
    <w:pPr>
      <w:jc w:val="left"/>
    </w:pPr>
    <w:rPr>
      <w:rFonts w:ascii="宋体" w:hAnsi="宋体" w:cs="宋体"/>
      <w:sz w:val="22"/>
      <w:szCs w:val="22"/>
      <w:lang w:val="zh-TW" w:eastAsia="zh-TW" w:bidi="zh-TW"/>
    </w:rPr>
  </w:style>
  <w:style w:type="paragraph" w:styleId="1042">
    <w:name w:val="reader-word-layer"/>
    <w:basedOn w:val="972"/>
    <w:next w:val="1042"/>
    <w:link w:val="972"/>
    <w:qFormat/>
    <w:pPr>
      <w:jc w:val="left"/>
      <w:spacing w:before="100" w:beforeAutospacing="1" w:after="100" w:afterAutospacing="1"/>
      <w:widowControl/>
    </w:pPr>
    <w:rPr>
      <w:rFonts w:ascii="宋体" w:hAnsi="宋体" w:cs="宋体"/>
      <w:sz w:val="24"/>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樊斌</cp:lastModifiedBy>
  <cp:revision>3</cp:revision>
  <dcterms:created xsi:type="dcterms:W3CDTF">2025-04-02T01:58:00Z</dcterms:created>
  <dcterms:modified xsi:type="dcterms:W3CDTF">2026-06-05T06:30:39Z</dcterms:modified>
</cp:coreProperties>
</file>