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JSZC-320500-JZCG-G2026-0141</w:t>
      </w:r>
      <w:r/>
    </w:p>
    <w:p>
      <w:pPr>
        <w:ind w:left="1842"/>
        <w:jc w:val="left"/>
        <w:spacing w:line="480" w:lineRule="auto"/>
        <w:rPr>
          <w:rFonts w:ascii="宋体" w:hAnsi="宋体"/>
          <w:b/>
          <w:sz w:val="32"/>
        </w:rPr>
      </w:pPr>
      <w:r>
        <w:rPr>
          <w:rFonts w:ascii="宋体" w:hAnsi="宋体"/>
          <w:b/>
          <w:sz w:val="32"/>
        </w:rPr>
        <w:t xml:space="preserve">采购单位：</w:t>
      </w:r>
      <w:bookmarkStart w:id="0" w:name="OLE_LINK18"/>
      <w:r/>
      <w:bookmarkStart w:id="1" w:name="OLE_LINK19"/>
      <w:r>
        <w:rPr>
          <w:rFonts w:hint="eastAsia" w:ascii="宋体" w:hAnsi="宋体"/>
          <w:b/>
          <w:sz w:val="32"/>
        </w:rPr>
        <w:t xml:space="preserve">苏州市卫生健康委员会</w:t>
      </w:r>
      <w:bookmarkEnd w:id="0"/>
      <w:r/>
      <w:bookmarkEnd w:id="1"/>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苏州市公立医疗卫生机构医疗设备集中采购（彩色多普勒超声诊断仪）项目二</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23"/>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hint="eastAsia" w:ascii="宋体" w:hAnsi="宋体"/>
          <w:b/>
          <w:sz w:val="32"/>
        </w:rPr>
        <w:t xml:space="preserve">6</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0"/>
        <w:ind w:firstLine="0"/>
        <w:jc w:val="left"/>
        <w:spacing w:before="120" w:after="120"/>
        <w:tabs>
          <w:tab w:val="right" w:pos="9856" w:leader="dot"/>
        </w:tabs>
        <w:rPr>
          <w:rStyle w:val="1062"/>
          <w:rFonts w:ascii="宋体" w:hAnsi="宋体" w:cs="Calibri"/>
          <w:bCs/>
          <w:caps/>
          <w:color w:val="auto"/>
          <w:sz w:val="32"/>
          <w:szCs w:val="32"/>
        </w:rPr>
        <w:outlineLvl w:val="9"/>
      </w:pPr>
      <w:r>
        <w:rPr>
          <w:rFonts w:ascii="宋体" w:hAnsi="宋体" w:cs="Calibri"/>
          <w:bCs/>
          <w:caps/>
          <w:color w:val="auto"/>
          <w:sz w:val="32"/>
          <w:szCs w:val="32"/>
        </w:rPr>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TOC \o "1-1" \h \z \u </w:instrText>
      </w:r>
      <w:r>
        <w:rPr>
          <w:rStyle w:val="1062"/>
          <w:rFonts w:ascii="宋体" w:hAnsi="宋体" w:cs="Calibri"/>
          <w:bCs/>
          <w:caps/>
          <w:color w:val="auto"/>
          <w:sz w:val="32"/>
          <w:szCs w:val="32"/>
        </w:rPr>
        <w:fldChar w:fldCharType="separate"/>
      </w:r>
      <w:hyperlink w:tooltip="#_Toc229748357" w:anchor="_Toc229748357" w:history="1">
        <w:r>
          <w:rPr>
            <w:rStyle w:val="1062"/>
            <w:rFonts w:ascii="宋体" w:hAnsi="宋体" w:cs="Calibri"/>
            <w:bCs/>
            <w:caps/>
            <w:color w:val="auto"/>
            <w:sz w:val="32"/>
            <w:szCs w:val="32"/>
          </w:rPr>
          <w:t xml:space="preserve">第一章  投标邀请函</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_Toc229748357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hint="eastAsia" w:ascii="宋体" w:hAnsi="宋体" w:cs="Calibri"/>
            <w:bCs/>
            <w:caps/>
            <w:color w:val="auto"/>
            <w:sz w:val="32"/>
            <w:szCs w:val="32"/>
          </w:rPr>
          <w:t xml:space="preserve">5</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8358" w:anchor="_Toc229748358" w:history="1">
        <w:r>
          <w:rPr>
            <w:rStyle w:val="1062"/>
            <w:rFonts w:ascii="宋体" w:hAnsi="宋体" w:cs="Calibri"/>
            <w:bCs/>
            <w:caps/>
            <w:color w:val="auto"/>
            <w:sz w:val="32"/>
            <w:szCs w:val="32"/>
          </w:rPr>
          <w:t xml:space="preserve">第二章  投标人须知</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_Toc229748358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hint="eastAsia" w:ascii="宋体" w:hAnsi="宋体" w:cs="Calibri"/>
            <w:bCs/>
            <w:caps/>
            <w:color w:val="auto"/>
            <w:sz w:val="32"/>
            <w:szCs w:val="32"/>
          </w:rPr>
          <w:t xml:space="preserve">8</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8359" w:anchor="_Toc229748359" w:history="1">
        <w:r>
          <w:rPr>
            <w:rStyle w:val="1062"/>
            <w:rFonts w:ascii="宋体" w:hAnsi="宋体" w:cs="Calibri"/>
            <w:bCs/>
            <w:caps/>
            <w:color w:val="auto"/>
            <w:sz w:val="32"/>
            <w:szCs w:val="32"/>
          </w:rPr>
          <w:t xml:space="preserve">第三章  投标文件格式</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_Toc229748359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hint="eastAsia" w:ascii="宋体" w:hAnsi="宋体" w:cs="Calibri"/>
            <w:bCs/>
            <w:caps/>
            <w:color w:val="auto"/>
            <w:sz w:val="32"/>
            <w:szCs w:val="32"/>
          </w:rPr>
          <w:t xml:space="preserve">20</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8373" w:anchor="_Toc229748373" w:history="1">
        <w:r>
          <w:rPr>
            <w:rStyle w:val="1062"/>
            <w:rFonts w:ascii="宋体" w:hAnsi="宋体" w:cs="Calibri"/>
            <w:bCs/>
            <w:caps/>
            <w:color w:val="auto"/>
            <w:sz w:val="32"/>
            <w:szCs w:val="32"/>
          </w:rPr>
          <w:t xml:space="preserve">第四章  招标书</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_Toc229748373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hint="eastAsia" w:ascii="宋体" w:hAnsi="宋体" w:cs="Calibri"/>
            <w:bCs/>
            <w:caps/>
            <w:color w:val="auto"/>
            <w:sz w:val="32"/>
            <w:szCs w:val="32"/>
          </w:rPr>
          <w:t xml:space="preserve">34</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8375" w:anchor="_Toc229748375" w:history="1">
        <w:r>
          <w:rPr>
            <w:rStyle w:val="1062"/>
            <w:rFonts w:ascii="宋体" w:hAnsi="宋体" w:cs="Calibri"/>
            <w:bCs/>
            <w:caps/>
            <w:color w:val="auto"/>
            <w:sz w:val="32"/>
            <w:szCs w:val="32"/>
          </w:rPr>
          <w:t xml:space="preserve">第五章 合同及主要条款</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_Toc229748375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hint="eastAsia" w:ascii="宋体" w:hAnsi="宋体" w:cs="Calibri"/>
            <w:bCs/>
            <w:caps/>
            <w:color w:val="auto"/>
            <w:sz w:val="32"/>
            <w:szCs w:val="32"/>
          </w:rPr>
          <w:t xml:space="preserve">43</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8376" w:anchor="_Toc229748376" w:history="1">
        <w:r>
          <w:rPr>
            <w:rStyle w:val="1062"/>
            <w:rFonts w:ascii="宋体" w:hAnsi="宋体" w:cs="Calibri"/>
            <w:bCs/>
            <w:caps/>
            <w:color w:val="auto"/>
            <w:sz w:val="32"/>
            <w:szCs w:val="32"/>
          </w:rPr>
          <w:t xml:space="preserve">第六章 评标办法和评分标准</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_Toc229748376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hint="eastAsia" w:ascii="宋体" w:hAnsi="宋体" w:cs="Calibri"/>
            <w:bCs/>
            <w:caps/>
            <w:color w:val="auto"/>
            <w:sz w:val="32"/>
            <w:szCs w:val="32"/>
          </w:rPr>
          <w:t xml:space="preserve">54</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6" w:leader="dot"/>
        </w:tabs>
        <w:rPr>
          <w:rFonts w:ascii="宋体" w:hAnsi="宋体"/>
          <w:sz w:val="32"/>
          <w:szCs w:val="32"/>
        </w:rPr>
        <w:outlineLvl w:val="9"/>
      </w:pPr>
      <w:r>
        <w:rPr>
          <w:rStyle w:val="1062"/>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2" w:name="_Toc16121"/>
      <w:r/>
      <w:bookmarkStart w:id="3" w:name="_Toc15681"/>
      <w:r/>
      <w:bookmarkStart w:id="4" w:name="_Toc17003"/>
      <w:r>
        <w:rPr>
          <w:rFonts w:ascii="宋体" w:hAnsi="宋体"/>
          <w:b/>
          <w:spacing w:val="20"/>
          <w:sz w:val="30"/>
        </w:rPr>
        <w:t xml:space="preserve">前 附 表</w:t>
      </w:r>
      <w:bookmarkEnd w:id="2"/>
      <w:r/>
      <w:bookmarkEnd w:id="3"/>
      <w:r/>
      <w:bookmarkEnd w:id="4"/>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JSZC-320500-JZCG-G2026-0141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苏州市公立医疗卫生机构医疗设备集中采购（彩色多普勒超声诊断仪）项目二</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名称：苏州市政府集中采购中心</w:t>
            </w:r>
            <w:r/>
          </w:p>
          <w:p>
            <w:pPr>
              <w:ind w:left="0"/>
              <w:jc w:val="left"/>
              <w:spacing w:line="440" w:lineRule="exact"/>
              <w:rPr>
                <w:rFonts w:ascii="宋体" w:hAnsi="宋体"/>
                <w:sz w:val="21"/>
                <w:szCs w:val="21"/>
              </w:rPr>
            </w:pPr>
            <w:r>
              <w:rPr>
                <w:rFonts w:hint="eastAsia" w:ascii="宋体" w:hAnsi="宋体"/>
                <w:sz w:val="21"/>
                <w:szCs w:val="21"/>
              </w:rPr>
              <w:t xml:space="preserve">地址：苏州高新区邓尉路105号狮山科技馆7楼</w:t>
            </w:r>
            <w:r/>
          </w:p>
          <w:p>
            <w:pPr>
              <w:ind w:left="0"/>
              <w:jc w:val="left"/>
              <w:spacing w:line="440" w:lineRule="exact"/>
              <w:rPr>
                <w:rFonts w:ascii="宋体" w:hAnsi="宋体"/>
                <w:sz w:val="21"/>
                <w:szCs w:val="21"/>
              </w:rPr>
            </w:pPr>
            <w:r/>
            <w:bookmarkStart w:id="5" w:name="OLE_LINK92"/>
            <w:r/>
            <w:bookmarkStart w:id="6" w:name="OLE_LINK93"/>
            <w:r>
              <w:rPr>
                <w:rFonts w:hint="eastAsia" w:ascii="宋体" w:hAnsi="宋体"/>
                <w:sz w:val="21"/>
                <w:szCs w:val="21"/>
              </w:rPr>
              <w:t xml:space="preserve">联系人：罗工</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End w:id="5"/>
            <w:r/>
            <w:bookmarkEnd w:id="6"/>
            <w:r>
              <w:rPr>
                <w:rFonts w:hint="eastAsia" w:ascii="宋体" w:hAnsi="宋体"/>
                <w:sz w:val="21"/>
                <w:szCs w:val="21"/>
              </w:rPr>
              <w:t xml:space="preserve">0512-69820710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名称：苏州市卫生健康委员会</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联系人：徐先生</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0512-69291912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7月</w:t>
            </w:r>
            <w:r>
              <w:rPr>
                <w:rFonts w:ascii="宋体" w:hAnsi="宋体" w:cs="Times New Roman"/>
                <w:sz w:val="21"/>
                <w:szCs w:val="21"/>
                <w:u w:val="single"/>
              </w:rPr>
              <w:t xml:space="preserve">2</w:t>
            </w:r>
            <w:r>
              <w:rPr>
                <w:rFonts w:hint="eastAsia" w:ascii="宋体" w:hAnsi="宋体" w:cs="Times New Roman"/>
                <w:sz w:val="21"/>
                <w:szCs w:val="21"/>
                <w:u w:val="single"/>
              </w:rPr>
              <w:t xml:space="preserve">日</w:t>
            </w:r>
            <w:r>
              <w:rPr>
                <w:rFonts w:ascii="宋体" w:hAnsi="宋体" w:cs="Times New Roman"/>
                <w:sz w:val="21"/>
                <w:szCs w:val="21"/>
                <w:u w:val="single"/>
              </w:rPr>
              <w:t xml:space="preserve"> 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7月</w:t>
            </w:r>
            <w:r>
              <w:rPr>
                <w:rFonts w:ascii="宋体" w:hAnsi="宋体" w:cs="Times New Roman"/>
                <w:sz w:val="21"/>
                <w:szCs w:val="21"/>
                <w:u w:val="single"/>
              </w:rPr>
              <w:t xml:space="preserve">2</w:t>
            </w:r>
            <w:r>
              <w:rPr>
                <w:rFonts w:hint="eastAsia" w:ascii="宋体" w:hAnsi="宋体" w:cs="Times New Roman"/>
                <w:sz w:val="21"/>
                <w:szCs w:val="21"/>
                <w:u w:val="single"/>
              </w:rPr>
              <w:t xml:space="preserve">日</w:t>
            </w:r>
            <w:r>
              <w:rPr>
                <w:rFonts w:ascii="宋体" w:hAnsi="宋体" w:cs="Times New Roman"/>
                <w:sz w:val="21"/>
                <w:szCs w:val="21"/>
                <w:u w:val="single"/>
              </w:rPr>
              <w:t xml:space="preserve"> 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7月</w:t>
            </w:r>
            <w:r>
              <w:rPr>
                <w:rFonts w:hint="eastAsia" w:ascii="宋体" w:hAnsi="宋体" w:cs="Times New Roman"/>
                <w:sz w:val="21"/>
                <w:szCs w:val="21"/>
                <w:u w:val="single"/>
              </w:rPr>
              <w:t xml:space="preserve">2日</w:t>
            </w:r>
            <w:r>
              <w:rPr>
                <w:rFonts w:hint="eastAsia" w:ascii="宋体" w:hAnsi="宋体" w:cs="Times New Roman"/>
                <w:sz w:val="21"/>
                <w:szCs w:val="21"/>
                <w:u w:val="single"/>
              </w:rPr>
              <w:t xml:space="preserve"> 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1"/>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1"/>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7" w:name="_Toc28592"/>
      <w:r/>
      <w:bookmarkStart w:id="8" w:name="_Toc7166"/>
      <w:r/>
      <w:r/>
    </w:p>
    <w:p>
      <w:pPr>
        <w:ind w:left="0"/>
        <w:jc w:val="center"/>
        <w:rPr>
          <w:rFonts w:ascii="宋体" w:hAnsi="宋体"/>
          <w:b/>
          <w:sz w:val="44"/>
          <w:szCs w:val="22"/>
        </w:rPr>
      </w:pPr>
      <w:r>
        <w:rPr>
          <w:rFonts w:ascii="宋体" w:hAnsi="宋体"/>
          <w:b/>
          <w:sz w:val="44"/>
          <w:szCs w:val="22"/>
        </w:rPr>
      </w:r>
      <w:r/>
    </w:p>
    <w:p>
      <w:pPr>
        <w:pStyle w:val="1023"/>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23"/>
        <w:rPr>
          <w:rFonts w:ascii="宋体" w:hAnsi="宋体"/>
        </w:rPr>
      </w:pPr>
      <w:r>
        <w:rPr>
          <w:rFonts w:ascii="宋体" w:hAnsi="宋体"/>
        </w:rPr>
      </w:r>
      <w:r/>
    </w:p>
    <w:p>
      <w:pPr>
        <w:pStyle w:val="1015"/>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7"/>
        <w:ind w:left="431" w:firstLine="17"/>
        <w:jc w:val="center"/>
        <w:spacing w:before="0" w:after="0" w:line="360" w:lineRule="auto"/>
        <w:rPr>
          <w:rStyle w:val="1127"/>
          <w:rFonts w:ascii="宋体" w:hAnsi="宋体"/>
        </w:rPr>
      </w:pPr>
      <w:r>
        <w:rPr>
          <w:rFonts w:hint="eastAsia" w:ascii="宋体" w:hAnsi="宋体"/>
          <w:b/>
          <w:sz w:val="44"/>
          <w:szCs w:val="22"/>
        </w:rPr>
        <w:br w:type="page" w:clear="all"/>
      </w:r>
      <w:bookmarkStart w:id="9" w:name="_Toc229748357"/>
      <w:r>
        <w:rPr>
          <w:rFonts w:hint="eastAsia" w:ascii="宋体" w:hAnsi="宋体"/>
          <w:b/>
          <w:sz w:val="44"/>
          <w:szCs w:val="22"/>
        </w:rPr>
        <w:t xml:space="preserve">第一章  投标邀请函</w:t>
      </w:r>
      <w:bookmarkEnd w:id="7"/>
      <w:r/>
      <w:bookmarkEnd w:id="8"/>
      <w:r/>
      <w:bookmarkEnd w:id="9"/>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苏州市公立医疗卫生机构医疗设备集中采购（彩色多普勒超声诊断仪）项目二</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7</w:t>
      </w:r>
      <w:r>
        <w:rPr>
          <w:rFonts w:hint="eastAsia" w:ascii="宋体" w:hAnsi="宋体"/>
          <w:b/>
          <w:sz w:val="21"/>
          <w:szCs w:val="21"/>
          <w:u w:val="single"/>
        </w:rPr>
        <w:t xml:space="preserve">月</w:t>
      </w:r>
      <w:r>
        <w:rPr>
          <w:rFonts w:ascii="宋体" w:hAnsi="宋体"/>
          <w:b/>
          <w:sz w:val="21"/>
          <w:szCs w:val="21"/>
          <w:u w:val="single"/>
        </w:rPr>
        <w:t xml:space="preserve">  </w:t>
      </w:r>
      <w:r>
        <w:rPr>
          <w:rFonts w:hint="eastAsia" w:ascii="宋体" w:hAnsi="宋体"/>
          <w:b/>
          <w:sz w:val="21"/>
          <w:szCs w:val="21"/>
          <w:u w:val="single"/>
        </w:rPr>
        <w:t xml:space="preserve">2日</w:t>
      </w:r>
      <w:r>
        <w:rPr>
          <w:rFonts w:ascii="宋体" w:hAnsi="宋体"/>
          <w:b/>
          <w:sz w:val="21"/>
          <w:szCs w:val="21"/>
          <w:u w:val="single"/>
        </w:rPr>
        <w:t xml:space="preserve"> 09</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15"/>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JSZC-320500-JZCG-G2026-0141</w:t>
      </w:r>
      <w:r/>
    </w:p>
    <w:p>
      <w:pPr>
        <w:pStyle w:val="1015"/>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苏州市公立医疗卫生机构医疗设备集中采购（彩色多普勒超声诊断仪）项目二</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15"/>
        <w:ind w:left="0" w:firstLine="420"/>
        <w:spacing w:line="360" w:lineRule="auto"/>
        <w:rPr>
          <w:rFonts w:ascii="宋体" w:hAnsi="宋体"/>
          <w:sz w:val="21"/>
          <w:szCs w:val="21"/>
        </w:rPr>
      </w:pPr>
      <w:r>
        <w:rPr>
          <w:rFonts w:hint="eastAsia" w:ascii="宋体" w:hAnsi="宋体"/>
          <w:sz w:val="21"/>
          <w:szCs w:val="21"/>
        </w:rPr>
        <w:t xml:space="preserve">4.预算金额：</w:t>
      </w:r>
      <w:bookmarkStart w:id="10" w:name="OLE_LINK20"/>
      <w:r/>
      <w:bookmarkStart w:id="11" w:name="OLE_LINK21"/>
      <w:r>
        <w:rPr>
          <w:rFonts w:hint="eastAsia" w:ascii="宋体" w:hAnsi="宋体"/>
          <w:sz w:val="21"/>
        </w:rPr>
        <w:t xml:space="preserve">人民币</w:t>
      </w:r>
      <w:bookmarkEnd w:id="10"/>
      <w:r/>
      <w:bookmarkEnd w:id="11"/>
      <w:r>
        <w:rPr>
          <w:rFonts w:hint="eastAsia" w:ascii="宋体" w:hAnsi="宋体"/>
          <w:sz w:val="21"/>
          <w:szCs w:val="21"/>
        </w:rPr>
        <w:t xml:space="preserve">玖佰捌拾万元整（￥：9800000.00元）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w:t>
      </w:r>
      <w:r>
        <w:rPr>
          <w:rFonts w:hint="eastAsia" w:ascii="宋体" w:hAnsi="宋体"/>
          <w:sz w:val="21"/>
          <w:szCs w:val="21"/>
        </w:rPr>
        <w:t xml:space="preserve">陆佰陆拾柒万元整（￥：6670000.00 元）</w:t>
      </w:r>
      <w:r/>
    </w:p>
    <w:p>
      <w:pPr>
        <w:pStyle w:val="1015"/>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苏州市公立医疗卫生机构医疗设备集中采购（彩色多普勒超声诊断仪）项目二</w:t>
      </w:r>
      <w:r>
        <w:rPr>
          <w:rFonts w:hint="eastAsia" w:ascii="宋体" w:hAnsi="宋体"/>
          <w:sz w:val="21"/>
          <w:szCs w:val="21"/>
        </w:rPr>
        <w:t xml:space="preserve">（详见采购文件第四章）</w:t>
      </w:r>
      <w:r/>
    </w:p>
    <w:p>
      <w:pPr>
        <w:pStyle w:val="1015"/>
        <w:ind w:left="0" w:firstLine="422"/>
        <w:spacing w:line="360" w:lineRule="auto"/>
        <w:rPr>
          <w:rFonts w:ascii="宋体" w:hAnsi="宋体"/>
          <w:b/>
          <w:sz w:val="21"/>
          <w:szCs w:val="21"/>
        </w:rPr>
      </w:pPr>
      <w:r>
        <w:rPr>
          <w:rFonts w:hint="eastAsia" w:ascii="宋体" w:hAnsi="宋体"/>
          <w:b/>
          <w:sz w:val="21"/>
          <w:szCs w:val="21"/>
        </w:rPr>
        <w:t xml:space="preserve">本项目为JSZC-320500-JZCG-G2025-0679苏州市公立医疗卫生机构医疗设备集中采购（彩色多普勒超声诊断仪）项目二标段一废标重招项目</w:t>
      </w:r>
      <w:r>
        <w:rPr>
          <w:rFonts w:hint="eastAsia" w:ascii="宋体" w:hAnsi="宋体"/>
          <w:b/>
          <w:sz w:val="21"/>
          <w:szCs w:val="21"/>
        </w:rPr>
        <w:t xml:space="preserve">。</w:t>
      </w:r>
      <w:r/>
    </w:p>
    <w:p>
      <w:pPr>
        <w:pStyle w:val="1015"/>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1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1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1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1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1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15"/>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1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15"/>
        <w:ind w:left="0" w:firstLine="420"/>
        <w:spacing w:line="360" w:lineRule="auto"/>
        <w:rPr>
          <w:rFonts w:ascii="宋体" w:hAnsi="宋体"/>
          <w:sz w:val="21"/>
          <w:szCs w:val="21"/>
        </w:rPr>
      </w:pPr>
      <w:r>
        <w:rPr>
          <w:rFonts w:hint="eastAsia" w:ascii="宋体" w:hAnsi="宋体"/>
          <w:sz w:val="21"/>
          <w:szCs w:val="21"/>
        </w:rPr>
        <w:t xml:space="preserve">3.本项目的特定资格要求：</w:t>
      </w:r>
      <w:r>
        <w:rPr>
          <w:rFonts w:hint="eastAsia" w:ascii="宋体" w:hAnsi="宋体"/>
          <w:b/>
          <w:sz w:val="21"/>
          <w:szCs w:val="21"/>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1015"/>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1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15"/>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15"/>
        <w:ind w:left="0" w:firstLine="420"/>
        <w:spacing w:line="360" w:lineRule="auto"/>
        <w:rPr>
          <w:rFonts w:ascii="宋体" w:hAnsi="宋体"/>
          <w:sz w:val="21"/>
          <w:szCs w:val="21"/>
        </w:rPr>
      </w:pPr>
      <w:r>
        <w:rPr>
          <w:rFonts w:hint="eastAsia" w:ascii="宋体" w:hAnsi="宋体"/>
          <w:sz w:val="21"/>
          <w:szCs w:val="21"/>
        </w:rPr>
        <w:t xml:space="preserve">3.方式：</w:t>
      </w:r>
      <w:r/>
    </w:p>
    <w:p>
      <w:pPr>
        <w:pStyle w:val="101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101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2" w:name="OLE_LINK39"/>
      <w:r/>
      <w:bookmarkStart w:id="13" w:name="OLE_LINK40"/>
      <w:r>
        <w:rPr>
          <w:rFonts w:ascii="宋体" w:hAnsi="宋体"/>
          <w:sz w:val="21"/>
          <w:szCs w:val="21"/>
        </w:rPr>
        <w:t xml:space="preserve">13914088964</w:t>
      </w:r>
      <w:bookmarkEnd w:id="12"/>
      <w:r/>
      <w:bookmarkEnd w:id="13"/>
      <w:r>
        <w:rPr>
          <w:rFonts w:hint="eastAsia" w:ascii="宋体" w:hAnsi="宋体"/>
          <w:sz w:val="21"/>
          <w:szCs w:val="21"/>
        </w:rPr>
        <w:t xml:space="preserve">；智能客服：登录苏采云系统后，联系系统右下方智能客服图标进行咨询。</w:t>
      </w:r>
      <w:r/>
    </w:p>
    <w:p>
      <w:pPr>
        <w:pStyle w:val="101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1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1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年7月2日 09点30分</w:t>
      </w:r>
      <w:r>
        <w:rPr>
          <w:rFonts w:hint="eastAsia" w:ascii="宋体" w:hAnsi="宋体"/>
          <w:sz w:val="21"/>
          <w:szCs w:val="21"/>
        </w:rPr>
        <w:t xml:space="preserve">（北京时间）；</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sz w:val="21"/>
          <w:szCs w:val="21"/>
          <w:u w:val="single"/>
        </w:rPr>
        <w:t xml:space="preserve">7月2日 09点30分</w:t>
      </w:r>
      <w:r>
        <w:rPr>
          <w:rFonts w:hint="eastAsia" w:ascii="宋体" w:hAnsi="宋体"/>
          <w:sz w:val="21"/>
          <w:szCs w:val="21"/>
        </w:rPr>
        <w:t xml:space="preserve">（北京时间）；</w:t>
      </w:r>
      <w:r/>
    </w:p>
    <w:p>
      <w:pPr>
        <w:pStyle w:val="101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w:t>
      </w:r>
      <w:r>
        <w:rPr>
          <w:rFonts w:hint="eastAsia" w:ascii="宋体" w:hAnsi="宋体"/>
          <w:sz w:val="21"/>
          <w:szCs w:val="21"/>
        </w:rPr>
        <w:t xml:space="preserve">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1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1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6"/>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1056"/>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1056"/>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1056"/>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1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15"/>
        <w:ind w:left="0" w:firstLine="420"/>
        <w:rPr>
          <w:rFonts w:ascii="宋体" w:hAnsi="宋体"/>
          <w:sz w:val="21"/>
          <w:szCs w:val="21"/>
        </w:rPr>
      </w:pPr>
      <w:r>
        <w:rPr>
          <w:rFonts w:hint="eastAsia" w:ascii="宋体" w:hAnsi="宋体"/>
          <w:sz w:val="21"/>
          <w:szCs w:val="21"/>
        </w:rPr>
        <w:t xml:space="preserve">1.采购人信息 </w:t>
      </w:r>
      <w:r/>
    </w:p>
    <w:p>
      <w:pPr>
        <w:pStyle w:val="1015"/>
        <w:ind w:left="0" w:firstLine="420"/>
        <w:rPr>
          <w:rFonts w:ascii="宋体" w:hAnsi="宋体"/>
          <w:sz w:val="21"/>
          <w:szCs w:val="21"/>
        </w:rPr>
      </w:pPr>
      <w:r>
        <w:rPr>
          <w:rFonts w:hint="eastAsia" w:ascii="宋体" w:hAnsi="宋体"/>
          <w:sz w:val="21"/>
          <w:szCs w:val="21"/>
        </w:rPr>
        <w:t xml:space="preserve">名称：苏州市卫生健康委员会</w:t>
      </w:r>
      <w:r/>
    </w:p>
    <w:p>
      <w:pPr>
        <w:pStyle w:val="1015"/>
        <w:ind w:left="0" w:firstLine="420"/>
        <w:rPr>
          <w:rFonts w:ascii="宋体" w:hAnsi="宋体"/>
          <w:sz w:val="21"/>
          <w:szCs w:val="21"/>
        </w:rPr>
      </w:pPr>
      <w:r>
        <w:rPr>
          <w:rFonts w:hint="eastAsia" w:ascii="宋体" w:hAnsi="宋体"/>
          <w:sz w:val="21"/>
          <w:szCs w:val="21"/>
        </w:rPr>
        <w:t xml:space="preserve">地址：苏州市姑苏区胥江路8</w:t>
      </w:r>
      <w:r>
        <w:rPr>
          <w:rFonts w:ascii="宋体" w:hAnsi="宋体"/>
          <w:sz w:val="21"/>
          <w:szCs w:val="21"/>
        </w:rPr>
        <w:t xml:space="preserve">9</w:t>
      </w:r>
      <w:r>
        <w:rPr>
          <w:rFonts w:hint="eastAsia" w:ascii="宋体" w:hAnsi="宋体"/>
          <w:sz w:val="21"/>
          <w:szCs w:val="21"/>
        </w:rPr>
        <w:t xml:space="preserve">号</w:t>
      </w:r>
      <w:r/>
    </w:p>
    <w:p>
      <w:pPr>
        <w:pStyle w:val="1015"/>
        <w:ind w:left="0" w:firstLine="420"/>
        <w:rPr>
          <w:rFonts w:ascii="宋体" w:hAnsi="宋体"/>
          <w:sz w:val="21"/>
          <w:szCs w:val="21"/>
        </w:rPr>
      </w:pPr>
      <w:r>
        <w:rPr>
          <w:rFonts w:hint="eastAsia" w:ascii="宋体" w:hAnsi="宋体"/>
          <w:sz w:val="21"/>
          <w:szCs w:val="21"/>
        </w:rPr>
        <w:t xml:space="preserve">联系人：徐先生</w:t>
      </w:r>
      <w:r/>
    </w:p>
    <w:p>
      <w:pPr>
        <w:pStyle w:val="1015"/>
        <w:ind w:left="0" w:firstLine="420"/>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0512-69291912</w:t>
      </w:r>
      <w:r/>
    </w:p>
    <w:p>
      <w:pPr>
        <w:pStyle w:val="1015"/>
        <w:ind w:left="0" w:firstLine="420"/>
        <w:rPr>
          <w:rFonts w:ascii="宋体" w:hAnsi="宋体"/>
          <w:sz w:val="21"/>
          <w:szCs w:val="21"/>
        </w:rPr>
      </w:pPr>
      <w:r>
        <w:rPr>
          <w:rFonts w:hint="eastAsia" w:ascii="宋体" w:hAnsi="宋体"/>
          <w:sz w:val="21"/>
          <w:szCs w:val="21"/>
        </w:rPr>
        <w:t xml:space="preserve">2.采购代理机构信息 </w:t>
      </w:r>
      <w:r/>
    </w:p>
    <w:p>
      <w:pPr>
        <w:pStyle w:val="1015"/>
        <w:ind w:left="0" w:firstLine="420"/>
        <w:rPr>
          <w:rFonts w:ascii="宋体" w:hAnsi="宋体"/>
          <w:sz w:val="21"/>
          <w:szCs w:val="21"/>
        </w:rPr>
      </w:pPr>
      <w:r>
        <w:rPr>
          <w:rFonts w:hint="eastAsia" w:ascii="宋体" w:hAnsi="宋体"/>
          <w:sz w:val="21"/>
          <w:szCs w:val="21"/>
        </w:rPr>
        <w:t xml:space="preserve">名称：苏州市政府集中采购中心 </w:t>
      </w:r>
      <w:r/>
    </w:p>
    <w:p>
      <w:pPr>
        <w:pStyle w:val="1015"/>
        <w:ind w:left="0" w:firstLine="420"/>
        <w:rPr>
          <w:rFonts w:ascii="宋体" w:hAnsi="宋体"/>
          <w:sz w:val="21"/>
          <w:szCs w:val="21"/>
        </w:rPr>
      </w:pPr>
      <w:r>
        <w:rPr>
          <w:rFonts w:hint="eastAsia" w:ascii="宋体" w:hAnsi="宋体"/>
          <w:sz w:val="21"/>
          <w:szCs w:val="21"/>
        </w:rPr>
        <w:t xml:space="preserve">地址：苏州高新区邓尉路105号狮山科技馆7楼 </w:t>
      </w:r>
      <w:r/>
    </w:p>
    <w:p>
      <w:pPr>
        <w:ind w:left="0" w:firstLine="420"/>
        <w:rPr>
          <w:rFonts w:ascii="宋体" w:hAnsi="宋体"/>
          <w:sz w:val="21"/>
          <w:szCs w:val="21"/>
        </w:rPr>
      </w:pPr>
      <w:r>
        <w:rPr>
          <w:rFonts w:hint="eastAsia" w:ascii="宋体" w:hAnsi="宋体"/>
          <w:sz w:val="21"/>
          <w:szCs w:val="21"/>
        </w:rPr>
        <w:t xml:space="preserve">联系方式：0512-69820710 </w:t>
      </w:r>
      <w:r/>
    </w:p>
    <w:p>
      <w:pPr>
        <w:ind w:left="0" w:firstLine="420"/>
        <w:rPr>
          <w:rFonts w:ascii="宋体" w:hAnsi="宋体"/>
          <w:sz w:val="21"/>
          <w:szCs w:val="21"/>
        </w:rPr>
      </w:pPr>
      <w:r>
        <w:rPr>
          <w:rFonts w:hint="eastAsia" w:ascii="宋体" w:hAnsi="宋体"/>
          <w:sz w:val="21"/>
          <w:szCs w:val="21"/>
        </w:rPr>
        <w:t xml:space="preserve">3.项目联系方式</w:t>
      </w:r>
      <w:r/>
    </w:p>
    <w:p>
      <w:pPr>
        <w:ind w:left="0" w:firstLine="420"/>
        <w:rPr>
          <w:rFonts w:ascii="宋体" w:hAnsi="宋体"/>
          <w:sz w:val="21"/>
          <w:szCs w:val="21"/>
        </w:rPr>
      </w:pPr>
      <w:r>
        <w:rPr>
          <w:rFonts w:hint="eastAsia" w:ascii="宋体" w:hAnsi="宋体"/>
          <w:sz w:val="21"/>
          <w:szCs w:val="21"/>
        </w:rPr>
        <w:t xml:space="preserve">项目联系人：罗工</w:t>
      </w:r>
      <w:r/>
    </w:p>
    <w:p>
      <w:pPr>
        <w:pStyle w:val="1015"/>
        <w:ind w:left="0" w:firstLine="420"/>
        <w:spacing w:line="360" w:lineRule="auto"/>
      </w:pPr>
      <w:r>
        <w:rPr>
          <w:rFonts w:hint="eastAsia" w:ascii="宋体" w:hAnsi="宋体"/>
          <w:sz w:val="21"/>
          <w:szCs w:val="21"/>
        </w:rPr>
        <w:t xml:space="preserve">电话：0512-69820710</w:t>
      </w:r>
      <w:r/>
    </w:p>
    <w:p>
      <w:pPr>
        <w:pStyle w:val="1009"/>
        <w:ind w:left="0" w:firstLine="0"/>
      </w:pPr>
      <w:r/>
      <w:r/>
    </w:p>
    <w:p>
      <w:r/>
      <w:r/>
    </w:p>
    <w:p>
      <w:pPr>
        <w:pStyle w:val="1009"/>
      </w:pPr>
      <w:r/>
      <w:r/>
    </w:p>
    <w:p>
      <w:r/>
      <w:r/>
    </w:p>
    <w:p>
      <w:pPr>
        <w:pStyle w:val="997"/>
        <w:ind w:left="0" w:firstLine="0"/>
        <w:jc w:val="center"/>
        <w:rPr>
          <w:rFonts w:ascii="宋体" w:hAnsi="宋体"/>
          <w:b/>
          <w:sz w:val="44"/>
          <w:szCs w:val="22"/>
        </w:rPr>
      </w:pPr>
      <w:r/>
      <w:bookmarkStart w:id="14" w:name="_Toc2412"/>
      <w:r/>
      <w:bookmarkStart w:id="15" w:name="_Toc6217"/>
      <w:r/>
      <w:bookmarkStart w:id="16" w:name="_Toc229748358"/>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7" w:name="投标人须知"/>
      <w:r/>
      <w:bookmarkEnd w:id="17"/>
      <w:r>
        <w:rPr>
          <w:rFonts w:ascii="宋体" w:hAnsi="宋体"/>
          <w:b/>
          <w:sz w:val="44"/>
          <w:szCs w:val="22"/>
        </w:rPr>
        <w:t xml:space="preserve">投标人须知</w:t>
      </w:r>
      <w:bookmarkEnd w:id="14"/>
      <w:r/>
      <w:bookmarkEnd w:id="15"/>
      <w:r/>
      <w:bookmarkEnd w:id="16"/>
      <w:r/>
      <w:r/>
    </w:p>
    <w:p>
      <w:pPr>
        <w:pStyle w:val="1015"/>
        <w:ind w:left="0" w:firstLine="422"/>
        <w:spacing w:line="360" w:lineRule="auto"/>
        <w:rPr>
          <w:rFonts w:ascii="宋体" w:hAnsi="宋体"/>
          <w:b/>
          <w:sz w:val="21"/>
          <w:szCs w:val="21"/>
        </w:rPr>
      </w:pPr>
      <w:r/>
      <w:bookmarkStart w:id="18" w:name="_Toc13437"/>
      <w:r/>
      <w:bookmarkStart w:id="19" w:name="_Toc20132"/>
      <w:r>
        <w:rPr>
          <w:rFonts w:hint="eastAsia" w:ascii="宋体" w:hAnsi="宋体"/>
          <w:b/>
          <w:sz w:val="21"/>
          <w:szCs w:val="21"/>
        </w:rPr>
        <w:t xml:space="preserve">一、说明和释义</w:t>
      </w:r>
      <w:bookmarkEnd w:id="18"/>
      <w:r/>
      <w:bookmarkEnd w:id="19"/>
      <w:r/>
      <w:r/>
    </w:p>
    <w:p>
      <w:pPr>
        <w:pStyle w:val="1015"/>
        <w:ind w:left="0" w:firstLine="422"/>
        <w:spacing w:line="360" w:lineRule="auto"/>
        <w:rPr>
          <w:rFonts w:ascii="宋体" w:hAnsi="宋体"/>
          <w:b/>
          <w:sz w:val="21"/>
          <w:szCs w:val="21"/>
        </w:rPr>
      </w:pPr>
      <w:r/>
      <w:bookmarkStart w:id="20" w:name="_Toc9408"/>
      <w:r>
        <w:rPr>
          <w:rFonts w:hint="eastAsia" w:ascii="宋体" w:hAnsi="宋体"/>
          <w:b/>
          <w:sz w:val="21"/>
          <w:szCs w:val="21"/>
        </w:rPr>
        <w:t xml:space="preserve">1.说明</w:t>
      </w:r>
      <w:bookmarkEnd w:id="20"/>
      <w:r/>
      <w:r/>
    </w:p>
    <w:p>
      <w:pPr>
        <w:pStyle w:val="101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15"/>
        <w:ind w:left="0" w:firstLine="422"/>
        <w:spacing w:line="360" w:lineRule="auto"/>
        <w:rPr>
          <w:rFonts w:ascii="宋体" w:hAnsi="宋体"/>
          <w:b/>
          <w:sz w:val="21"/>
          <w:szCs w:val="21"/>
        </w:rPr>
      </w:pPr>
      <w:r/>
      <w:bookmarkStart w:id="21" w:name="_Toc27555"/>
      <w:r>
        <w:rPr>
          <w:rFonts w:hint="eastAsia" w:ascii="宋体" w:hAnsi="宋体"/>
          <w:b/>
          <w:sz w:val="21"/>
          <w:szCs w:val="21"/>
        </w:rPr>
        <w:t xml:space="preserve">2.词语释义</w:t>
      </w:r>
      <w:bookmarkEnd w:id="21"/>
      <w:r/>
      <w:r/>
    </w:p>
    <w:p>
      <w:pPr>
        <w:pStyle w:val="101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1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5"/>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2" w:name="_Toc14976"/>
      <w:r/>
      <w:bookmarkStart w:id="23" w:name="_Toc13350"/>
      <w:r/>
      <w:r/>
    </w:p>
    <w:p>
      <w:pPr>
        <w:pStyle w:val="1015"/>
        <w:ind w:left="0" w:firstLine="422"/>
        <w:spacing w:line="360" w:lineRule="auto"/>
        <w:rPr>
          <w:rFonts w:ascii="宋体" w:hAnsi="宋体"/>
          <w:sz w:val="21"/>
          <w:szCs w:val="21"/>
        </w:rPr>
      </w:pPr>
      <w:r>
        <w:rPr>
          <w:rFonts w:hint="eastAsia" w:ascii="宋体" w:hAnsi="宋体"/>
          <w:b/>
          <w:sz w:val="21"/>
          <w:szCs w:val="21"/>
        </w:rPr>
        <w:t xml:space="preserve">二、投标人</w:t>
      </w:r>
      <w:bookmarkEnd w:id="22"/>
      <w:r/>
      <w:bookmarkEnd w:id="23"/>
      <w:r/>
      <w:r/>
    </w:p>
    <w:p>
      <w:pPr>
        <w:pStyle w:val="101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105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5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4" w:name="_Toc5764"/>
      <w:r/>
      <w:bookmarkStart w:id="25" w:name="_Toc31958"/>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4"/>
      <w:r/>
      <w:bookmarkEnd w:id="25"/>
      <w:r/>
      <w:r/>
    </w:p>
    <w:p>
      <w:pPr>
        <w:pStyle w:val="101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1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1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15"/>
        <w:ind w:left="0" w:firstLine="420"/>
        <w:spacing w:line="360" w:lineRule="auto"/>
        <w:rPr>
          <w:rFonts w:ascii="宋体" w:hAnsi="宋体"/>
          <w:sz w:val="21"/>
          <w:szCs w:val="21"/>
        </w:rPr>
      </w:pPr>
      <w:r/>
      <w:bookmarkStart w:id="26" w:name="_Toc19463"/>
      <w:r/>
      <w:bookmarkStart w:id="27"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1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1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1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1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1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5"/>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8" w:name="OLE_LINK38"/>
      <w:r/>
      <w:bookmarkStart w:id="29" w:name="OLE_LINK41"/>
      <w:r/>
      <w:bookmarkStart w:id="30"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31"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8"/>
      <w:r/>
      <w:bookmarkEnd w:id="29"/>
      <w:r/>
      <w:bookmarkEnd w:id="30"/>
      <w:r/>
      <w:bookmarkEnd w:id="31"/>
      <w:r>
        <w:rPr>
          <w:rFonts w:hint="eastAsia" w:ascii="宋体" w:hAnsi="宋体"/>
          <w:b/>
          <w:sz w:val="21"/>
          <w:szCs w:val="21"/>
        </w:rPr>
        <w:t xml:space="preserve">与质疑函一起递交，否则不予受理。</w:t>
      </w:r>
      <w:r/>
    </w:p>
    <w:p>
      <w:pPr>
        <w:pStyle w:val="101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15"/>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15"/>
        <w:ind w:left="0" w:firstLine="422"/>
        <w:spacing w:line="360" w:lineRule="auto"/>
        <w:rPr>
          <w:rFonts w:ascii="宋体" w:hAnsi="宋体"/>
          <w:b/>
          <w:sz w:val="21"/>
          <w:szCs w:val="21"/>
        </w:rPr>
      </w:pPr>
      <w:r/>
      <w:bookmarkStart w:id="32" w:name="OLE_LINK33"/>
      <w:r/>
      <w:bookmarkStart w:id="33" w:name="OLE_LINK32"/>
      <w:r/>
      <w:bookmarkStart w:id="34" w:name="OLE_LINK22"/>
      <w:r/>
      <w:bookmarkStart w:id="35" w:name="OLE_LINK35"/>
      <w:r>
        <w:rPr>
          <w:rFonts w:hint="eastAsia" w:ascii="宋体" w:hAnsi="宋体"/>
          <w:b/>
          <w:sz w:val="21"/>
          <w:szCs w:val="21"/>
        </w:rPr>
        <w:t xml:space="preserve">联系电话：0512-69826795</w:t>
      </w:r>
      <w:r/>
    </w:p>
    <w:p>
      <w:pPr>
        <w:pStyle w:val="1015"/>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32"/>
      <w:r/>
      <w:bookmarkEnd w:id="33"/>
      <w:r/>
      <w:bookmarkEnd w:id="34"/>
      <w:r/>
      <w:bookmarkEnd w:id="35"/>
      <w:r/>
      <w:r/>
    </w:p>
    <w:p>
      <w:pPr>
        <w:pStyle w:val="101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6"/>
      <w:r/>
      <w:bookmarkEnd w:id="27"/>
      <w:r/>
      <w:r/>
    </w:p>
    <w:p>
      <w:pPr>
        <w:pStyle w:val="101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14.1.4.</w:t>
      </w:r>
      <w:r>
        <w:rPr>
          <w:rFonts w:ascii="宋体" w:hAnsi="宋体" w:cs="宋体"/>
          <w:sz w:val="21"/>
          <w:szCs w:val="21"/>
        </w:rPr>
        <w:t xml:space="preserve">6</w:t>
      </w:r>
      <w:r>
        <w:rPr>
          <w:rFonts w:hint="eastAsia" w:ascii="宋体" w:hAnsi="宋体" w:cs="宋体"/>
          <w:b/>
          <w:sz w:val="21"/>
          <w:szCs w:val="21"/>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b/>
          <w:sz w:val="21"/>
          <w:szCs w:val="21"/>
        </w:rPr>
        <w:t xml:space="preserve">实质性响应内容（供应商根据采购文件中实质性响应内容制作）</w:t>
      </w:r>
      <w:r>
        <w:rPr>
          <w:rFonts w:hint="eastAsia" w:ascii="宋体" w:hAnsi="宋体"/>
          <w:sz w:val="21"/>
          <w:szCs w:val="21"/>
        </w:rPr>
        <w:t xml:space="preserve">；</w:t>
      </w:r>
      <w:r/>
    </w:p>
    <w:p>
      <w:pPr>
        <w:ind w:left="0" w:firstLine="408"/>
        <w:spacing w:line="360" w:lineRule="auto"/>
        <w:rPr>
          <w:rFonts w:ascii="宋体" w:hAnsi="宋体"/>
          <w:sz w:val="21"/>
          <w:szCs w:val="21"/>
        </w:rPr>
      </w:pPr>
      <w:r>
        <w:rPr>
          <w:rFonts w:ascii="宋体" w:hAnsi="宋体"/>
          <w:sz w:val="21"/>
          <w:szCs w:val="21"/>
        </w:rPr>
        <w:t xml:space="preserve">14.1.5.6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31"/>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1"/>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1"/>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1"/>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1"/>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1"/>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6" w:name="_Toc31150"/>
      <w:r/>
      <w:bookmarkStart w:id="37"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6"/>
      <w:r/>
      <w:bookmarkEnd w:id="37"/>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231"/>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1015"/>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31"/>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8" w:name="_Toc22837"/>
      <w:r/>
      <w:bookmarkStart w:id="39"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1"/>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8"/>
      <w:r/>
      <w:bookmarkEnd w:id="39"/>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1"/>
        <w:ind w:left="0" w:firstLine="422"/>
        <w:spacing w:line="360" w:lineRule="auto"/>
        <w:rPr>
          <w:rFonts w:ascii="宋体" w:hAnsi="宋体" w:cs="宋体"/>
          <w:b/>
          <w:sz w:val="21"/>
          <w:szCs w:val="21"/>
        </w:rPr>
      </w:pPr>
      <w:r/>
      <w:bookmarkStart w:id="40"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41" w:name="OLE_LINK5"/>
      <w:r/>
      <w:bookmarkStart w:id="42" w:name="OLE_LINK6"/>
      <w:r>
        <w:rPr>
          <w:rFonts w:hint="eastAsia" w:ascii="宋体" w:hAnsi="宋体" w:cs="宋体"/>
          <w:b/>
          <w:sz w:val="21"/>
          <w:szCs w:val="21"/>
          <w:lang w:val="en-US"/>
        </w:rPr>
        <w:t xml:space="preserve">评标</w:t>
      </w:r>
      <w:bookmarkEnd w:id="41"/>
      <w:r/>
      <w:bookmarkEnd w:id="42"/>
      <w:r>
        <w:rPr>
          <w:rFonts w:hint="eastAsia" w:ascii="宋体" w:hAnsi="宋体" w:cs="宋体"/>
          <w:b/>
          <w:sz w:val="21"/>
          <w:szCs w:val="21"/>
          <w:lang w:val="en-US"/>
        </w:rPr>
        <w:t xml:space="preserve">委员会应当启动异常低价投标审查程序：</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231"/>
        <w:ind w:left="0" w:firstLine="422"/>
        <w:spacing w:line="360" w:lineRule="auto"/>
        <w:rPr>
          <w:shd w:val="clear" w:color="auto" w:fill="ffffff"/>
        </w:rPr>
      </w:pPr>
      <w:r/>
      <w:bookmarkStart w:id="43" w:name="OLE_LINK4"/>
      <w:r/>
      <w:bookmarkStart w:id="44" w:name="OLE_LINK3"/>
      <w:r>
        <w:rPr>
          <w:rFonts w:ascii="宋体" w:hAnsi="宋体"/>
          <w:b/>
          <w:sz w:val="21"/>
          <w:szCs w:val="21"/>
        </w:rPr>
        <w:t xml:space="preserve">26.4.2</w:t>
      </w:r>
      <w:r>
        <w:rPr>
          <w:rFonts w:hint="eastAsia" w:ascii="宋体" w:hAnsi="宋体"/>
          <w:b/>
          <w:sz w:val="21"/>
          <w:szCs w:val="21"/>
        </w:rPr>
        <w:t xml:space="preserve">启动异常低价投标审查后，</w:t>
      </w:r>
      <w:bookmarkStart w:id="45" w:name="OLE_LINK2"/>
      <w:r/>
      <w:bookmarkStart w:id="46" w:name="OLE_LINK1"/>
      <w:r>
        <w:rPr>
          <w:rFonts w:hint="eastAsia" w:ascii="宋体" w:hAnsi="宋体"/>
          <w:b/>
          <w:sz w:val="21"/>
          <w:szCs w:val="21"/>
        </w:rPr>
        <w:t xml:space="preserve">评标委员会</w:t>
      </w:r>
      <w:bookmarkEnd w:id="45"/>
      <w:r/>
      <w:bookmarkEnd w:id="46"/>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7" w:name="OLE_LINK9"/>
      <w:r/>
      <w:bookmarkStart w:id="48" w:name="OLE_LINK10"/>
      <w:r>
        <w:rPr>
          <w:rFonts w:hint="eastAsia" w:ascii="宋体" w:hAnsi="宋体"/>
          <w:b/>
          <w:sz w:val="21"/>
          <w:szCs w:val="21"/>
        </w:rPr>
        <w:t xml:space="preserve">，</w:t>
      </w:r>
      <w:bookmarkEnd w:id="47"/>
      <w:r/>
      <w:bookmarkEnd w:id="48"/>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31"/>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31"/>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43"/>
      <w:r/>
      <w:bookmarkEnd w:id="44"/>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0"/>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1"/>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1"/>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31"/>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9" w:name="_Toc18442"/>
      <w:r/>
      <w:bookmarkStart w:id="50" w:name="_Toc19501"/>
      <w:r/>
      <w:r/>
    </w:p>
    <w:p>
      <w:pPr>
        <w:pStyle w:val="1231"/>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9"/>
      <w:r/>
      <w:bookmarkEnd w:id="50"/>
      <w:r/>
      <w:r/>
    </w:p>
    <w:p>
      <w:pPr>
        <w:pStyle w:val="1231"/>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1"/>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1" w:name="_Toc8186"/>
      <w:r/>
      <w:bookmarkStart w:id="52" w:name="_Toc21029"/>
      <w:r/>
      <w:r/>
    </w:p>
    <w:p>
      <w:pPr>
        <w:pStyle w:val="1231"/>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1"/>
      <w:r/>
      <w:bookmarkEnd w:id="52"/>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1"/>
        <w:ind w:left="0" w:firstLine="0"/>
        <w:spacing w:line="360" w:lineRule="auto"/>
        <w:rPr>
          <w:rFonts w:ascii="宋体" w:hAnsi="宋体" w:cs="宋体"/>
          <w:sz w:val="21"/>
          <w:szCs w:val="21"/>
        </w:rPr>
      </w:pPr>
      <w:r>
        <w:rPr>
          <w:rFonts w:ascii="宋体" w:hAnsi="宋体" w:cs="宋体"/>
          <w:sz w:val="21"/>
          <w:szCs w:val="21"/>
        </w:rPr>
      </w:r>
      <w:r/>
    </w:p>
    <w:p>
      <w:pPr>
        <w:pStyle w:val="997"/>
        <w:ind w:left="0" w:firstLine="0"/>
        <w:jc w:val="center"/>
        <w:rPr>
          <w:rFonts w:ascii="宋体" w:hAnsi="宋体"/>
          <w:sz w:val="21"/>
          <w:szCs w:val="21"/>
          <w:lang w:val="zh-CN"/>
        </w:rPr>
      </w:pPr>
      <w:r/>
      <w:bookmarkStart w:id="53" w:name="_Toc24711"/>
      <w:r/>
      <w:bookmarkStart w:id="54" w:name="_Toc7264"/>
      <w:r>
        <w:rPr>
          <w:rFonts w:hint="eastAsia" w:ascii="宋体" w:hAnsi="宋体"/>
          <w:b/>
          <w:sz w:val="44"/>
          <w:szCs w:val="22"/>
        </w:rPr>
        <w:br w:type="page" w:clear="all"/>
      </w:r>
      <w:bookmarkStart w:id="55" w:name="_Toc229748359"/>
      <w:r>
        <w:rPr>
          <w:rFonts w:hint="eastAsia" w:ascii="宋体" w:hAnsi="宋体"/>
          <w:b/>
          <w:sz w:val="44"/>
          <w:szCs w:val="22"/>
        </w:rPr>
        <w:t xml:space="preserve">第三章  </w:t>
      </w:r>
      <w:bookmarkStart w:id="56" w:name="投标文件格式"/>
      <w:r/>
      <w:bookmarkEnd w:id="56"/>
      <w:r>
        <w:rPr>
          <w:rFonts w:hint="eastAsia" w:ascii="宋体" w:hAnsi="宋体"/>
          <w:b/>
          <w:sz w:val="44"/>
          <w:szCs w:val="22"/>
        </w:rPr>
        <w:t xml:space="preserve">投标文件格式</w:t>
      </w:r>
      <w:bookmarkEnd w:id="53"/>
      <w:r/>
      <w:bookmarkEnd w:id="54"/>
      <w:r/>
      <w:bookmarkEnd w:id="55"/>
      <w:r/>
      <w:r/>
    </w:p>
    <w:p>
      <w:pPr>
        <w:ind w:left="0"/>
        <w:spacing w:line="440" w:lineRule="exact"/>
        <w:rPr>
          <w:rFonts w:ascii="宋体" w:hAnsi="宋体"/>
          <w:b/>
          <w:sz w:val="21"/>
          <w:szCs w:val="21"/>
        </w:rPr>
      </w:pPr>
      <w:r>
        <w:rPr>
          <w:rFonts w:ascii="宋体" w:hAnsi="宋体"/>
          <w:b/>
          <w:sz w:val="21"/>
          <w:szCs w:val="21"/>
        </w:rPr>
        <w:t xml:space="preserve">说明：</w:t>
      </w:r>
      <w:r/>
    </w:p>
    <w:p>
      <w:pPr>
        <w:pStyle w:val="1231"/>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7" w:name="_Toc105397779"/>
      <w:r/>
      <w:bookmarkStart w:id="58" w:name="_Toc3821"/>
      <w:r/>
      <w:bookmarkStart w:id="59" w:name="_Toc71810480"/>
      <w:r/>
      <w:bookmarkStart w:id="60" w:name="_Toc17036"/>
      <w:r/>
      <w:bookmarkStart w:id="61" w:name="_Toc229748360"/>
      <w:r>
        <w:rPr>
          <w:rFonts w:hint="eastAsia" w:ascii="宋体" w:hAnsi="宋体"/>
          <w:b/>
          <w:sz w:val="21"/>
          <w:szCs w:val="21"/>
        </w:rPr>
        <w:t xml:space="preserve">附件1.投标函</w:t>
      </w:r>
      <w:bookmarkEnd w:id="57"/>
      <w:r/>
      <w:bookmarkEnd w:id="58"/>
      <w:r/>
      <w:bookmarkEnd w:id="59"/>
      <w:r/>
      <w:bookmarkEnd w:id="60"/>
      <w:r/>
      <w:bookmarkEnd w:id="61"/>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2" w:name="_Toc71810481"/>
      <w:r/>
      <w:bookmarkStart w:id="63" w:name="_Toc105397780"/>
      <w:r/>
      <w:bookmarkStart w:id="64" w:name="_Toc22974836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2"/>
      <w:r/>
      <w:bookmarkEnd w:id="63"/>
      <w:r/>
      <w:bookmarkEnd w:id="64"/>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5" w:name="TBR"/>
      <w:r/>
      <w:bookmarkEnd w:id="65"/>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6" w:name="XMBH"/>
      <w:r/>
      <w:bookmarkEnd w:id="66"/>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7" w:name="FBH"/>
      <w:r/>
      <w:bookmarkEnd w:id="67"/>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8" w:name="XMMC"/>
            <w:r/>
            <w:bookmarkEnd w:id="68"/>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9" w:name="JEXX"/>
            <w:r/>
            <w:bookmarkEnd w:id="69"/>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0" w:name="JEDX"/>
            <w:r/>
            <w:bookmarkEnd w:id="70"/>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1" w:name="NF"/>
      <w:r/>
      <w:bookmarkEnd w:id="71"/>
      <w:r>
        <w:rPr>
          <w:rFonts w:hint="eastAsia" w:ascii="宋体" w:hAnsi="宋体"/>
          <w:sz w:val="21"/>
          <w:szCs w:val="21"/>
        </w:rPr>
        <w:t xml:space="preserve"> 年 </w:t>
      </w:r>
      <w:bookmarkStart w:id="72" w:name="YF"/>
      <w:r/>
      <w:bookmarkEnd w:id="72"/>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3" w:name="RI"/>
      <w:r/>
      <w:bookmarkEnd w:id="73"/>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23"/>
        <w:rPr>
          <w:rFonts w:ascii="宋体" w:hAnsi="宋体"/>
        </w:rPr>
      </w:pPr>
      <w:r>
        <w:rPr>
          <w:rFonts w:ascii="宋体" w:hAnsi="宋体"/>
        </w:rPr>
      </w:r>
      <w:r/>
    </w:p>
    <w:p>
      <w:pPr>
        <w:ind w:left="0"/>
        <w:spacing w:line="440" w:lineRule="exact"/>
        <w:rPr>
          <w:rFonts w:ascii="宋体" w:hAnsi="宋体"/>
          <w:b/>
          <w:sz w:val="21"/>
          <w:szCs w:val="21"/>
        </w:rPr>
      </w:pPr>
      <w:r/>
      <w:bookmarkStart w:id="74" w:name="_Toc7945"/>
      <w:r/>
      <w:bookmarkStart w:id="75" w:name="_Toc241"/>
      <w:r/>
      <w:bookmarkStart w:id="76"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23"/>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7" w:name="_Toc105397781"/>
      <w:r/>
      <w:bookmarkStart w:id="78" w:name="_Toc229748362"/>
      <w:r>
        <w:rPr>
          <w:rFonts w:ascii="宋体" w:hAnsi="宋体"/>
          <w:b/>
          <w:sz w:val="21"/>
          <w:szCs w:val="21"/>
        </w:rPr>
        <w:t xml:space="preserve">附件3</w:t>
      </w:r>
      <w:bookmarkEnd w:id="74"/>
      <w:r/>
      <w:bookmarkEnd w:id="75"/>
      <w:r>
        <w:rPr>
          <w:rFonts w:hint="eastAsia" w:ascii="宋体" w:hAnsi="宋体"/>
          <w:b/>
          <w:sz w:val="21"/>
          <w:szCs w:val="21"/>
        </w:rPr>
        <w:t xml:space="preserve">.</w:t>
      </w:r>
      <w:bookmarkEnd w:id="76"/>
      <w:r/>
      <w:bookmarkEnd w:id="77"/>
      <w:r>
        <w:rPr>
          <w:rFonts w:hint="eastAsia" w:ascii="宋体" w:hAnsi="宋体"/>
          <w:b/>
          <w:sz w:val="21"/>
          <w:szCs w:val="21"/>
        </w:rPr>
        <w:t xml:space="preserve">公开分项报价</w:t>
      </w:r>
      <w:bookmarkEnd w:id="78"/>
      <w:r/>
      <w:r/>
    </w:p>
    <w:p>
      <w:pPr>
        <w:ind w:left="0"/>
        <w:jc w:val="center"/>
        <w:spacing w:before="100" w:beforeAutospacing="1" w:after="100" w:afterAutospacing="1" w:line="480" w:lineRule="auto"/>
        <w:rPr>
          <w:rFonts w:ascii="宋体" w:hAnsi="宋体"/>
          <w:b/>
          <w:sz w:val="21"/>
          <w:szCs w:val="21"/>
        </w:rPr>
      </w:pPr>
      <w:r/>
      <w:bookmarkStart w:id="79" w:name="OLE_LINK28"/>
      <w:r/>
      <w:bookmarkStart w:id="80" w:name="OLE_LINK27"/>
      <w:r>
        <w:rPr>
          <w:rFonts w:hint="eastAsia" w:ascii="宋体" w:hAnsi="宋体"/>
          <w:b/>
          <w:sz w:val="21"/>
          <w:szCs w:val="21"/>
        </w:rPr>
        <w:t xml:space="preserve">公开分项报价</w:t>
      </w:r>
      <w:bookmarkEnd w:id="79"/>
      <w:r/>
      <w:bookmarkEnd w:id="80"/>
      <w:r/>
      <w:r/>
    </w:p>
    <w:p>
      <w:pPr>
        <w:pStyle w:val="1023"/>
        <w:ind w:firstLine="0"/>
        <w:jc w:val="right"/>
        <w:rPr>
          <w:rFonts w:ascii="宋体" w:hAnsi="宋体"/>
          <w:sz w:val="21"/>
          <w:szCs w:val="21"/>
        </w:rPr>
      </w:pPr>
      <w:r>
        <w:rPr>
          <w:rFonts w:hint="eastAsia" w:ascii="宋体" w:hAnsi="宋体"/>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1009"/>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81" w:name="_Toc71810483"/>
      <w:r/>
      <w:bookmarkStart w:id="82" w:name="_Toc105397782"/>
      <w:r/>
      <w:bookmarkStart w:id="83" w:name="_Toc22974836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1"/>
      <w:r/>
      <w:bookmarkEnd w:id="82"/>
      <w:r/>
      <w:bookmarkEnd w:id="8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2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4" w:name="_Toc21574"/>
      <w:r/>
      <w:bookmarkStart w:id="85" w:name="_Toc71810484"/>
      <w:r/>
      <w:bookmarkStart w:id="86" w:name="_Toc105397783"/>
      <w:r/>
      <w:bookmarkStart w:id="87" w:name="_Toc19621"/>
      <w:r/>
      <w:bookmarkStart w:id="88" w:name="_Toc22974836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4"/>
      <w:r/>
      <w:bookmarkEnd w:id="85"/>
      <w:r/>
      <w:bookmarkEnd w:id="86"/>
      <w:r/>
      <w:bookmarkEnd w:id="87"/>
      <w:r/>
      <w:bookmarkEnd w:id="8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苏州市卫生健康委员会 </w:t>
      </w:r>
      <w:r>
        <w:rPr>
          <w:rFonts w:hint="eastAsia" w:ascii="宋体" w:hAnsi="宋体"/>
          <w:sz w:val="21"/>
          <w:szCs w:val="21"/>
        </w:rPr>
        <w:t xml:space="preserve">的 </w:t>
      </w:r>
      <w:r>
        <w:rPr>
          <w:rFonts w:hint="eastAsia" w:ascii="宋体" w:hAnsi="宋体"/>
          <w:b/>
          <w:sz w:val="21"/>
          <w:szCs w:val="21"/>
          <w:u w:val="single"/>
        </w:rPr>
        <w:t xml:space="preserve">苏州市公立医疗卫生机构医疗设备集中采购（彩色多普勒超声诊断仪）项目二</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23"/>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89"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23"/>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0" w:name="_Toc105397784"/>
      <w:r/>
      <w:bookmarkStart w:id="91" w:name="_Toc229748365"/>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9"/>
      <w:r/>
      <w:bookmarkEnd w:id="90"/>
      <w:r/>
      <w:bookmarkEnd w:id="9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2" w:name="_Toc32206"/>
      <w:r/>
      <w:bookmarkStart w:id="93" w:name="_Toc3869"/>
      <w:r/>
      <w:bookmarkStart w:id="94"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2"/>
      <w:r/>
      <w:bookmarkEnd w:id="93"/>
      <w:r/>
      <w:bookmarkEnd w:id="94"/>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56"/>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1056"/>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6"/>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6"/>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6"/>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95" w:name="_Toc229748366"/>
      <w:r/>
      <w:bookmarkStart w:id="96" w:name="OLE_LINK15"/>
      <w:r/>
      <w:bookmarkStart w:id="97" w:name="OLE_LINK16"/>
      <w:r>
        <w:rPr>
          <w:rFonts w:hint="eastAsia" w:ascii="宋体" w:hAnsi="宋体"/>
          <w:b/>
          <w:sz w:val="21"/>
          <w:szCs w:val="21"/>
        </w:rPr>
        <w:t xml:space="preserve">附件7.关于符合本国产品标准的声明函</w:t>
      </w:r>
      <w:bookmarkEnd w:id="9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54"/>
        <w:ind w:firstLine="480"/>
        <w:spacing w:before="30" w:after="30"/>
        <w:shd w:val="clear" w:color="auto" w:fill="ffffff"/>
      </w:pPr>
      <w:r>
        <w:rPr>
          <w:rFonts w:hint="eastAsia"/>
        </w:rPr>
        <w:t xml:space="preserve">本公司（单位）郑重声明，根据《国务院办公厅关于在政府采购中实施本国产品标准及相关政策的通知》（国办发〔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号）的规定，本公司（单位）提供的以下产品属于本国产品。具体情况如下：</w:t>
      </w:r>
      <w:r/>
    </w:p>
    <w:p>
      <w:pPr>
        <w:pStyle w:val="1054"/>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1.</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Style w:val="1061"/>
          <w:rFonts w:hint="eastAsia"/>
          <w:vertAlign w:val="superscript"/>
        </w:rPr>
        <w:t xml:space="preserve">1</w:t>
      </w:r>
      <w:r>
        <w:rPr>
          <w:rFonts w:hint="eastAsia"/>
        </w:rPr>
        <w:t xml:space="preserve">，生产厂为</w:t>
      </w:r>
      <w:r>
        <w:rPr>
          <w:rStyle w:val="1061"/>
          <w:rFonts w:hint="eastAsia"/>
          <w:u w:val="single"/>
        </w:rPr>
        <w:t xml:space="preserve">（厂名）</w:t>
      </w:r>
      <w:r>
        <w:rPr>
          <w:rStyle w:val="1061"/>
          <w:rFonts w:hint="eastAsia"/>
          <w:vertAlign w:val="superscript"/>
        </w:rPr>
        <w:t xml:space="preserve">2</w:t>
      </w:r>
      <w:r>
        <w:rPr>
          <w:rFonts w:hint="eastAsia"/>
        </w:rPr>
        <w:t xml:space="preserve">，厂址为</w:t>
      </w:r>
      <w:r>
        <w:rPr>
          <w:rStyle w:val="1061"/>
          <w:rFonts w:hint="eastAsia"/>
          <w:u w:val="single"/>
        </w:rPr>
        <w:t xml:space="preserve">（生产厂址）</w:t>
      </w:r>
      <w:r>
        <w:rPr>
          <w:rFonts w:hint="eastAsia"/>
        </w:rPr>
        <w:t xml:space="preserve">。</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Fonts w:hint="eastAsia"/>
        </w:rPr>
        <w:t xml:space="preserve">的中国境内生产的组件成本占比≥</w:t>
      </w:r>
      <w:r>
        <w:rPr>
          <w:rStyle w:val="1061"/>
          <w:rFonts w:hint="eastAsia"/>
          <w:u w:val="single"/>
        </w:rPr>
        <w:t xml:space="preserve">（规定比例）</w:t>
      </w:r>
      <w:r>
        <w:rPr>
          <w:rStyle w:val="1061"/>
          <w:rFonts w:hint="eastAsia"/>
          <w:vertAlign w:val="superscript"/>
        </w:rPr>
        <w:t xml:space="preserve">3</w:t>
      </w:r>
      <w:r>
        <w:rPr>
          <w:rFonts w:hint="eastAsia"/>
        </w:rPr>
        <w:t xml:space="preserve">。</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Fonts w:hint="eastAsia"/>
        </w:rPr>
        <w:t xml:space="preserve">的</w:t>
      </w:r>
      <w:r>
        <w:rPr>
          <w:rStyle w:val="1061"/>
          <w:rFonts w:hint="eastAsia"/>
          <w:u w:val="single"/>
        </w:rPr>
        <w:t xml:space="preserve">（关键组件）</w:t>
      </w:r>
      <w:r>
        <w:rPr>
          <w:rStyle w:val="1061"/>
          <w:rFonts w:hint="eastAsia"/>
          <w:vertAlign w:val="superscript"/>
        </w:rPr>
        <w:t xml:space="preserve">4</w:t>
      </w:r>
      <w:r>
        <w:rPr>
          <w:rFonts w:hint="eastAsia"/>
        </w:rPr>
        <w:t xml:space="preserve">在中国境内生产。</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Fonts w:hint="eastAsia"/>
        </w:rPr>
        <w:t xml:space="preserve">的</w:t>
      </w:r>
      <w:r>
        <w:rPr>
          <w:rStyle w:val="1061"/>
          <w:rFonts w:hint="eastAsia"/>
          <w:u w:val="single"/>
        </w:rPr>
        <w:t xml:space="preserve">（关键工序）</w:t>
      </w:r>
      <w:r>
        <w:rPr>
          <w:rStyle w:val="1061"/>
          <w:rFonts w:hint="eastAsia"/>
          <w:vertAlign w:val="superscript"/>
        </w:rPr>
        <w:t xml:space="preserve">5</w:t>
      </w:r>
      <w:r>
        <w:rPr>
          <w:rFonts w:hint="eastAsia"/>
        </w:rPr>
        <w:t xml:space="preserve">在中国境内完成。</w:t>
      </w:r>
      <w:r/>
    </w:p>
    <w:p>
      <w:pPr>
        <w:pStyle w:val="1054"/>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2.</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，生产厂为</w:t>
      </w:r>
      <w:r>
        <w:rPr>
          <w:rStyle w:val="1061"/>
          <w:rFonts w:hint="eastAsia"/>
          <w:u w:val="single"/>
        </w:rPr>
        <w:t xml:space="preserve">（厂名）</w:t>
      </w:r>
      <w:r>
        <w:rPr>
          <w:rFonts w:hint="eastAsia"/>
        </w:rPr>
        <w:t xml:space="preserve">，厂址为</w:t>
      </w:r>
      <w:r>
        <w:rPr>
          <w:rStyle w:val="1061"/>
          <w:rFonts w:hint="eastAsia"/>
          <w:u w:val="single"/>
        </w:rPr>
        <w:t xml:space="preserve">（生产厂址）</w:t>
      </w:r>
      <w:r>
        <w:rPr>
          <w:rFonts w:hint="eastAsia"/>
        </w:rPr>
        <w:t xml:space="preserve">。</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的中国境内生产的组件成本占比≥</w:t>
      </w:r>
      <w:r>
        <w:rPr>
          <w:rStyle w:val="1061"/>
          <w:rFonts w:hint="eastAsia"/>
          <w:u w:val="single"/>
        </w:rPr>
        <w:t xml:space="preserve">（规定比例）</w:t>
      </w:r>
      <w:r>
        <w:rPr>
          <w:rFonts w:hint="eastAsia"/>
        </w:rPr>
        <w:t xml:space="preserve">。</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的</w:t>
      </w:r>
      <w:r>
        <w:rPr>
          <w:rStyle w:val="1061"/>
          <w:rFonts w:hint="eastAsia"/>
          <w:u w:val="single"/>
        </w:rPr>
        <w:t xml:space="preserve">（关键组件）</w:t>
      </w:r>
      <w:r>
        <w:rPr>
          <w:rFonts w:hint="eastAsia"/>
        </w:rPr>
        <w:t xml:space="preserve">在中国境内生产。</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的</w:t>
      </w:r>
      <w:r>
        <w:rPr>
          <w:rStyle w:val="1061"/>
          <w:rFonts w:hint="eastAsia"/>
          <w:u w:val="single"/>
        </w:rPr>
        <w:t xml:space="preserve">（关键工序）</w:t>
      </w:r>
      <w:r>
        <w:rPr>
          <w:rFonts w:hint="eastAsia"/>
        </w:rPr>
        <w:t xml:space="preserve">在中国境内完成。</w:t>
      </w:r>
      <w:r/>
    </w:p>
    <w:p>
      <w:pPr>
        <w:pStyle w:val="1054"/>
        <w:ind w:firstLine="480"/>
        <w:spacing w:before="30" w:after="30"/>
        <w:shd w:val="clear" w:color="auto" w:fill="ffffff"/>
      </w:pPr>
      <w:r>
        <w:rPr>
          <w:rFonts w:hint="eastAsia"/>
        </w:rPr>
        <w:t xml:space="preserve">……</w:t>
      </w:r>
      <w:r/>
    </w:p>
    <w:p>
      <w:pPr>
        <w:pStyle w:val="1054"/>
        <w:ind w:firstLine="480"/>
        <w:spacing w:before="30" w:after="30"/>
        <w:shd w:val="clear" w:color="auto" w:fill="ffffff"/>
      </w:pPr>
      <w:r>
        <w:rPr>
          <w:rFonts w:hint="eastAsia"/>
        </w:rPr>
        <w:t xml:space="preserve">本公司（单位）对上述声明内容的真实性负责。如有虚假，愿承担相应法律责任。</w:t>
      </w:r>
      <w:r/>
    </w:p>
    <w:p>
      <w:pPr>
        <w:pStyle w:val="1054"/>
        <w:spacing w:before="30" w:after="30"/>
        <w:shd w:val="clear" w:color="auto" w:fill="ffffff"/>
      </w:pPr>
      <w:r/>
      <w:r/>
    </w:p>
    <w:p>
      <w:pPr>
        <w:pStyle w:val="1054"/>
        <w:ind w:right="815"/>
        <w:jc w:val="center"/>
        <w:spacing w:before="30" w:after="30"/>
        <w:shd w:val="clear" w:color="auto" w:fill="ffffff"/>
      </w:pPr>
      <w:r>
        <w:rPr>
          <w:rFonts w:hint="eastAsia"/>
        </w:rPr>
        <w:t xml:space="preserve">公司（单位）名称（盖章）：</w:t>
      </w:r>
      <w:r/>
    </w:p>
    <w:p>
      <w:pPr>
        <w:pStyle w:val="1054"/>
        <w:ind w:left="0" w:right="815" w:firstLine="5400"/>
        <w:spacing w:before="0" w:after="0"/>
        <w:shd w:val="clear" w:color="auto" w:fill="ffffff"/>
      </w:pPr>
      <w:r>
        <w:rPr>
          <w:rFonts w:hint="eastAsia"/>
        </w:rPr>
        <w:t xml:space="preserve">日期：</w:t>
      </w:r>
      <w:r>
        <w:rPr>
          <w:rFonts w:hint="eastAsia"/>
        </w:rPr>
        <w:t xml:space="preserve"> </w:t>
      </w:r>
      <w:r>
        <w:t xml:space="preserve">    </w:t>
      </w:r>
      <w:r>
        <w:rPr>
          <w:rFonts w:hint="eastAsia"/>
        </w:rPr>
        <w:t xml:space="preserve">年</w:t>
      </w:r>
      <w:r>
        <w:rPr>
          <w:rFonts w:hint="eastAsia"/>
        </w:rPr>
        <w:t xml:space="preserve"> </w:t>
      </w:r>
      <w:r>
        <w:t xml:space="preserve">    </w:t>
      </w:r>
      <w:r>
        <w:rPr>
          <w:rFonts w:hint="eastAsia"/>
        </w:rPr>
        <w:t xml:space="preserve">月</w:t>
      </w:r>
      <w:r>
        <w:rPr>
          <w:rFonts w:hint="eastAsia"/>
        </w:rPr>
        <w:t xml:space="preserve"> </w:t>
      </w:r>
      <w:r>
        <w:t xml:space="preserve">     </w:t>
      </w:r>
      <w:r>
        <w:rPr>
          <w:rFonts w:hint="eastAsia"/>
        </w:rPr>
        <w:t xml:space="preserve">日</w:t>
      </w:r>
      <w:r/>
    </w:p>
    <w:p>
      <w:pPr>
        <w:pStyle w:val="1054"/>
        <w:jc w:val="right"/>
        <w:spacing w:before="0" w:after="0"/>
        <w:shd w:val="clear" w:color="auto" w:fill="ffffff"/>
      </w:pPr>
      <w:r/>
      <w:r/>
    </w:p>
    <w:p>
      <w:pPr>
        <w:pStyle w:val="1054"/>
        <w:jc w:val="right"/>
        <w:spacing w:before="0" w:after="0"/>
        <w:shd w:val="clear" w:color="auto" w:fill="ffffff"/>
      </w:pPr>
      <w:r/>
      <w:r/>
    </w:p>
    <w:p>
      <w:pPr>
        <w:pStyle w:val="1054"/>
        <w:jc w:val="right"/>
        <w:spacing w:before="0" w:after="0"/>
        <w:shd w:val="clear" w:color="auto" w:fill="ffffff"/>
      </w:pPr>
      <w:r/>
      <w:r/>
    </w:p>
    <w:p>
      <w:pPr>
        <w:pStyle w:val="1054"/>
        <w:jc w:val="right"/>
        <w:spacing w:before="0" w:after="0"/>
        <w:shd w:val="clear" w:color="auto" w:fill="ffffff"/>
      </w:pPr>
      <w:r/>
      <w:r/>
    </w:p>
    <w:p>
      <w:pPr>
        <w:pStyle w:val="1054"/>
        <w:ind w:left="0" w:firstLine="0"/>
        <w:spacing w:before="30" w:after="30"/>
        <w:shd w:val="clear" w:color="auto" w:fill="ffffff"/>
      </w:pPr>
      <w:r>
        <w:rPr>
          <w:rFonts w:hint="eastAsia"/>
        </w:rPr>
        <w:t xml:space="preserve">__________________</w:t>
      </w:r>
      <w:r/>
    </w:p>
    <w:p>
      <w:pPr>
        <w:pStyle w:val="1054"/>
        <w:ind w:firstLine="480"/>
        <w:spacing w:before="0" w:after="0"/>
        <w:shd w:val="clear" w:color="auto" w:fill="ffffff"/>
        <w:rPr>
          <w:sz w:val="21"/>
          <w:szCs w:val="21"/>
        </w:rPr>
      </w:pPr>
      <w:r>
        <w:rPr>
          <w:rFonts w:hint="eastAsia"/>
          <w:sz w:val="21"/>
          <w:szCs w:val="21"/>
        </w:rPr>
        <w:t xml:space="preserve">1.</w:t>
      </w:r>
      <w:r>
        <w:rPr>
          <w:rFonts w:hint="eastAsia"/>
          <w:sz w:val="21"/>
          <w:szCs w:val="21"/>
        </w:rPr>
        <w:t xml:space="preserve">产品如有型号，请在“产品名称”栏一并填写。</w:t>
      </w:r>
      <w:r/>
    </w:p>
    <w:p>
      <w:pPr>
        <w:pStyle w:val="1054"/>
        <w:ind w:firstLine="480"/>
        <w:spacing w:before="0" w:after="0"/>
        <w:shd w:val="clear" w:color="auto" w:fill="ffffff"/>
        <w:rPr>
          <w:sz w:val="21"/>
          <w:szCs w:val="21"/>
        </w:rPr>
      </w:pPr>
      <w:r>
        <w:rPr>
          <w:rFonts w:hint="eastAsia"/>
          <w:sz w:val="21"/>
          <w:szCs w:val="21"/>
        </w:rPr>
        <w:t xml:space="preserve">2.</w:t>
      </w:r>
      <w:r>
        <w:rPr>
          <w:rFonts w:hint="eastAsia"/>
          <w:sz w:val="21"/>
          <w:szCs w:val="21"/>
        </w:rPr>
        <w:t xml:space="preserve">生产厂名与厂址应与生产厂营业执照载明的相关信息保持一致。</w:t>
      </w:r>
      <w:r/>
    </w:p>
    <w:p>
      <w:pPr>
        <w:pStyle w:val="1054"/>
        <w:ind w:firstLine="480"/>
        <w:spacing w:before="0" w:after="0"/>
        <w:shd w:val="clear" w:color="auto" w:fill="ffffff"/>
        <w:rPr>
          <w:sz w:val="21"/>
          <w:szCs w:val="21"/>
        </w:rPr>
      </w:pPr>
      <w:r>
        <w:rPr>
          <w:rFonts w:hint="eastAsia"/>
          <w:sz w:val="21"/>
          <w:szCs w:val="21"/>
        </w:rPr>
        <w:t xml:space="preserve">3.</w:t>
      </w:r>
      <w:r>
        <w:rPr>
          <w:rFonts w:hint="eastAsia"/>
          <w:sz w:val="21"/>
          <w:szCs w:val="21"/>
        </w:rPr>
        <w:t xml:space="preserve">该产品的中国境内生产的组件成本占比相关要求实施前，“规定比例”栏可不填，下同。</w:t>
      </w:r>
      <w:r/>
    </w:p>
    <w:p>
      <w:pPr>
        <w:pStyle w:val="1054"/>
        <w:ind w:firstLine="480"/>
        <w:spacing w:before="0" w:after="0"/>
        <w:shd w:val="clear" w:color="auto" w:fill="ffffff"/>
        <w:rPr>
          <w:sz w:val="21"/>
          <w:szCs w:val="21"/>
        </w:rPr>
      </w:pPr>
      <w:r>
        <w:rPr>
          <w:rFonts w:hint="eastAsia"/>
          <w:sz w:val="21"/>
          <w:szCs w:val="21"/>
        </w:rPr>
        <w:t xml:space="preserve">4.</w:t>
      </w:r>
      <w:r>
        <w:rPr>
          <w:rFonts w:hint="eastAsia"/>
          <w:sz w:val="21"/>
          <w:szCs w:val="21"/>
        </w:rPr>
        <w:t xml:space="preserve">该产品的关键组件要求实施前，“关键组件”栏可不填，下同。</w:t>
      </w:r>
      <w:r/>
    </w:p>
    <w:p>
      <w:pPr>
        <w:pStyle w:val="1054"/>
        <w:ind w:firstLine="480"/>
        <w:spacing w:before="0" w:after="0"/>
        <w:shd w:val="clear" w:color="auto" w:fill="ffffff"/>
        <w:rPr>
          <w:sz w:val="21"/>
          <w:szCs w:val="21"/>
        </w:rPr>
      </w:pPr>
      <w:r>
        <w:rPr>
          <w:rFonts w:hint="eastAsia"/>
          <w:sz w:val="21"/>
          <w:szCs w:val="21"/>
        </w:rPr>
        <w:t xml:space="preserve">5.</w:t>
      </w:r>
      <w:r>
        <w:rPr>
          <w:rFonts w:hint="eastAsia"/>
          <w:sz w:val="21"/>
          <w:szCs w:val="21"/>
        </w:rPr>
        <w:t xml:space="preserve">该产品的关键工序要求实施前，“关键工序”栏可不填，下同。</w:t>
      </w:r>
      <w:r/>
    </w:p>
    <w:p>
      <w:pPr>
        <w:pStyle w:val="1054"/>
        <w:ind w:firstLine="480"/>
        <w:spacing w:before="0" w:after="0"/>
        <w:shd w:val="clear" w:color="auto" w:fill="ffffff"/>
        <w:rPr>
          <w:sz w:val="21"/>
          <w:szCs w:val="21"/>
        </w:rPr>
      </w:pPr>
      <w:r>
        <w:rPr>
          <w:rFonts w:hint="eastAsia"/>
          <w:sz w:val="21"/>
          <w:szCs w:val="21"/>
        </w:rPr>
        <w:t xml:space="preserve">6</w:t>
      </w:r>
      <w:r>
        <w:rPr>
          <w:sz w:val="21"/>
          <w:szCs w:val="21"/>
        </w:rPr>
        <w:t xml:space="preserve">.</w:t>
      </w:r>
      <w:r>
        <w:rPr>
          <w:rFonts w:hint="eastAsia"/>
          <w:b/>
          <w:sz w:val="21"/>
          <w:szCs w:val="21"/>
        </w:rPr>
        <w:t xml:space="preserve">用斜线划除的地方无需填写。</w:t>
      </w:r>
      <w:bookmarkEnd w:id="96"/>
      <w:r/>
      <w:bookmarkEnd w:id="97"/>
      <w:r/>
      <w:r/>
    </w:p>
    <w:p>
      <w:pPr>
        <w:ind w:left="0"/>
        <w:jc w:val="left"/>
        <w:rPr>
          <w:rFonts w:ascii="宋体" w:hAnsi="宋体"/>
          <w:sz w:val="21"/>
          <w:szCs w:val="21"/>
        </w:rPr>
        <w:outlineLvl w:val="0"/>
      </w:pPr>
      <w:r>
        <w:rPr>
          <w:rFonts w:ascii="宋体" w:hAnsi="宋体"/>
          <w:sz w:val="21"/>
          <w:szCs w:val="21"/>
          <w:lang w:val="zh-CN"/>
        </w:rPr>
        <w:br w:type="page" w:clear="all"/>
      </w:r>
      <w:bookmarkStart w:id="98" w:name="_Toc27138"/>
      <w:r/>
      <w:bookmarkStart w:id="99" w:name="_Toc31973"/>
      <w:r/>
      <w:r/>
    </w:p>
    <w:p>
      <w:pPr>
        <w:ind w:left="0"/>
        <w:jc w:val="left"/>
        <w:rPr>
          <w:rFonts w:ascii="宋体" w:hAnsi="宋体"/>
          <w:b/>
          <w:sz w:val="21"/>
          <w:szCs w:val="21"/>
        </w:rPr>
        <w:outlineLvl w:val="0"/>
      </w:pPr>
      <w:r/>
      <w:bookmarkStart w:id="100" w:name="_Toc105397786"/>
      <w:r/>
      <w:bookmarkStart w:id="101" w:name="_Toc229748367"/>
      <w:r>
        <w:rPr>
          <w:rFonts w:ascii="宋体" w:hAnsi="宋体"/>
          <w:b/>
          <w:sz w:val="21"/>
          <w:szCs w:val="21"/>
        </w:rPr>
        <w:t xml:space="preserve">附件8</w:t>
      </w:r>
      <w:r>
        <w:rPr>
          <w:rFonts w:hint="eastAsia" w:ascii="宋体" w:hAnsi="宋体"/>
          <w:b/>
          <w:sz w:val="21"/>
          <w:szCs w:val="21"/>
        </w:rPr>
        <w:t xml:space="preserve">.</w:t>
      </w:r>
      <w:bookmarkEnd w:id="100"/>
      <w:r>
        <w:rPr>
          <w:rFonts w:hint="eastAsia"/>
        </w:rPr>
        <w:t xml:space="preserve"> </w:t>
      </w:r>
      <w:r>
        <w:rPr>
          <w:rFonts w:hint="eastAsia" w:ascii="宋体" w:hAnsi="宋体"/>
          <w:b/>
          <w:sz w:val="21"/>
          <w:szCs w:val="21"/>
        </w:rPr>
        <w:t xml:space="preserve">技术参数响应及偏离表</w:t>
      </w:r>
      <w:bookmarkEnd w:id="10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0"/>
        <w:gridCol w:w="1586"/>
        <w:gridCol w:w="1725"/>
        <w:gridCol w:w="1849"/>
        <w:gridCol w:w="1600"/>
        <w:gridCol w:w="1232"/>
        <w:gridCol w:w="1232"/>
      </w:tblGrid>
      <w:tr>
        <w:trPr>
          <w:trHeight w:val="760"/>
        </w:trPr>
        <w:tc>
          <w:tcPr>
            <w:tcW w:w="319"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80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875"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938"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812"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页码</w:t>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bookmarkStart w:id="102" w:name="_Toc229748368"/>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bookmarkEnd w:id="10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103" w:name="_Toc105397787"/>
      <w:r/>
      <w:bookmarkStart w:id="104" w:name="_Toc71810489"/>
      <w:r>
        <w:rPr>
          <w:rFonts w:ascii="宋体" w:hAnsi="宋体"/>
          <w:b/>
          <w:sz w:val="21"/>
          <w:szCs w:val="21"/>
        </w:rPr>
        <w:br w:type="page" w:clear="all"/>
      </w:r>
      <w:bookmarkStart w:id="105" w:name="_Toc229748369"/>
      <w:r>
        <w:rPr>
          <w:rFonts w:ascii="宋体" w:hAnsi="宋体"/>
          <w:b/>
          <w:sz w:val="21"/>
          <w:szCs w:val="21"/>
        </w:rPr>
        <w:t xml:space="preserve">附件10</w:t>
      </w:r>
      <w:r>
        <w:rPr>
          <w:rFonts w:hint="eastAsia" w:ascii="宋体" w:hAnsi="宋体"/>
          <w:b/>
          <w:sz w:val="21"/>
          <w:szCs w:val="21"/>
        </w:rPr>
        <w:t xml:space="preserve">.相关业绩一览表</w:t>
      </w:r>
      <w:bookmarkEnd w:id="103"/>
      <w:r/>
      <w:bookmarkEnd w:id="104"/>
      <w:r/>
      <w:bookmarkEnd w:id="105"/>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3"/>
        <w:rPr>
          <w:rFonts w:ascii="宋体" w:hAnsi="宋体"/>
        </w:rPr>
      </w:pPr>
      <w:r>
        <w:rPr>
          <w:rFonts w:ascii="宋体" w:hAnsi="宋体"/>
        </w:rPr>
      </w:r>
      <w:r/>
    </w:p>
    <w:p>
      <w:r/>
      <w:r/>
    </w:p>
    <w:p>
      <w:pPr>
        <w:pStyle w:val="1009"/>
      </w:pPr>
      <w:r/>
      <w:r/>
    </w:p>
    <w:p>
      <w:r/>
      <w:r/>
    </w:p>
    <w:p>
      <w:pPr>
        <w:pStyle w:val="1009"/>
      </w:pPr>
      <w:r/>
      <w:r/>
    </w:p>
    <w:p>
      <w:r/>
      <w:r/>
    </w:p>
    <w:p>
      <w:pPr>
        <w:pStyle w:val="1009"/>
      </w:pPr>
      <w:r/>
      <w:r/>
    </w:p>
    <w:p>
      <w:pPr>
        <w:pStyle w:val="1009"/>
      </w:pPr>
      <w:r/>
      <w:r/>
    </w:p>
    <w:p>
      <w:pPr>
        <w:pStyle w:val="101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106" w:name="_Toc71810490"/>
      <w:r/>
      <w:bookmarkEnd w:id="98"/>
      <w:r/>
      <w:bookmarkEnd w:id="99"/>
      <w:r>
        <w:rPr>
          <w:rFonts w:ascii="宋体" w:hAnsi="宋体"/>
        </w:rPr>
        <w:t xml:space="preserve"> </w:t>
      </w:r>
      <w:r/>
    </w:p>
    <w:p>
      <w:pPr>
        <w:pStyle w:val="101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7" w:name="_Toc105397789"/>
      <w:r/>
      <w:bookmarkStart w:id="108" w:name="_Toc229748370"/>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6"/>
      <w:r/>
      <w:bookmarkEnd w:id="107"/>
      <w:r/>
      <w:bookmarkEnd w:id="108"/>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bookmarkStart w:id="109" w:name="_Toc229748371"/>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9"/>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1009"/>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110" w:name="OLE_LINK7"/>
      <w:r/>
      <w:bookmarkStart w:id="111" w:name="OLE_LINK8"/>
      <w:r>
        <w:rPr>
          <w:rFonts w:hint="eastAsia" w:ascii="宋体" w:hAnsi="宋体"/>
          <w:b/>
          <w:sz w:val="21"/>
          <w:szCs w:val="21"/>
          <w:lang w:val="zh-CN"/>
        </w:rPr>
        <w:t xml:space="preserve">备注：根据招标文件第二章“投标人须知”第26.4</w:t>
      </w:r>
      <w:bookmarkStart w:id="112"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r>
        <w:rPr>
          <w:rFonts w:hint="eastAsia" w:ascii="宋体" w:hAnsi="宋体"/>
          <w:b/>
          <w:sz w:val="21"/>
          <w:szCs w:val="21"/>
          <w:lang w:val="zh-CN"/>
        </w:rPr>
        <w:t xml:space="preserve">的</w:t>
      </w:r>
      <w:bookmarkEnd w:id="112"/>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110"/>
      <w:r/>
      <w:bookmarkEnd w:id="111"/>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1009"/>
        <w:rPr>
          <w:lang w:val="zh-CN"/>
        </w:rPr>
      </w:pPr>
      <w:r>
        <w:rPr>
          <w:lang w:val="zh-CN"/>
        </w:rPr>
      </w:r>
      <w:r/>
    </w:p>
    <w:p>
      <w:pPr>
        <w:rPr>
          <w:lang w:val="zh-CN"/>
        </w:rPr>
      </w:pPr>
      <w:r>
        <w:rPr>
          <w:lang w:val="zh-CN"/>
        </w:rPr>
      </w:r>
      <w:r/>
    </w:p>
    <w:p>
      <w:pPr>
        <w:ind w:left="0"/>
        <w:jc w:val="left"/>
        <w:rPr>
          <w:rFonts w:ascii="宋体" w:hAnsi="宋体"/>
          <w:b/>
          <w:sz w:val="21"/>
          <w:szCs w:val="21"/>
        </w:rPr>
        <w:outlineLvl w:val="0"/>
      </w:pPr>
      <w:r/>
      <w:bookmarkStart w:id="113" w:name="_Toc202794759"/>
      <w:r/>
      <w:bookmarkStart w:id="114" w:name="_Toc188271943"/>
      <w:r/>
      <w:bookmarkStart w:id="115" w:name="_Toc229748372"/>
      <w:r>
        <w:rPr>
          <w:rFonts w:ascii="宋体" w:hAnsi="宋体"/>
          <w:b/>
          <w:sz w:val="21"/>
          <w:szCs w:val="21"/>
        </w:rPr>
        <w:t xml:space="preserve">附件13</w:t>
      </w:r>
      <w:r>
        <w:rPr>
          <w:rFonts w:hint="eastAsia" w:ascii="宋体" w:hAnsi="宋体"/>
          <w:b/>
          <w:sz w:val="21"/>
          <w:szCs w:val="21"/>
        </w:rPr>
        <w:t xml:space="preserve">.投标单位承诺函</w:t>
      </w:r>
      <w:bookmarkEnd w:id="113"/>
      <w:r/>
      <w:bookmarkEnd w:id="114"/>
      <w:r/>
      <w:bookmarkEnd w:id="115"/>
      <w:r/>
      <w:r/>
    </w:p>
    <w:p>
      <w:pPr>
        <w:ind w:left="0"/>
        <w:rPr>
          <w:rFonts w:ascii="宋体" w:hAnsi="宋体"/>
        </w:rPr>
      </w:pPr>
      <w:r>
        <w:rPr>
          <w:rFonts w:ascii="宋体" w:hAnsi="宋体"/>
        </w:rPr>
      </w:r>
      <w:r/>
    </w:p>
    <w:p>
      <w:pPr>
        <w:ind w:left="0"/>
        <w:jc w:val="center"/>
        <w:rPr>
          <w:rFonts w:ascii="宋体" w:hAnsi="宋体"/>
          <w:b/>
          <w:sz w:val="21"/>
          <w:szCs w:val="21"/>
        </w:rPr>
      </w:pPr>
      <w:r>
        <w:rPr>
          <w:rFonts w:hint="eastAsia" w:ascii="宋体" w:hAnsi="宋体"/>
          <w:b/>
          <w:sz w:val="21"/>
          <w:szCs w:val="21"/>
        </w:rPr>
        <w:t xml:space="preserve">投标单位承诺函</w:t>
      </w:r>
      <w:r/>
    </w:p>
    <w:p>
      <w:pPr>
        <w:ind w:left="0"/>
        <w:rPr>
          <w:rFonts w:ascii="宋体" w:hAnsi="宋体"/>
        </w:rPr>
      </w:pPr>
      <w:r>
        <w:rPr>
          <w:rFonts w:ascii="宋体" w:hAnsi="宋体"/>
        </w:rPr>
      </w:r>
      <w:r/>
    </w:p>
    <w:p>
      <w:pPr>
        <w:ind w:left="0"/>
        <w:jc w:val="left"/>
        <w:spacing w:line="360" w:lineRule="auto"/>
        <w:rPr>
          <w:rFonts w:ascii="宋体" w:hAnsi="宋体"/>
          <w:sz w:val="21"/>
          <w:szCs w:val="21"/>
          <w:u w:val="single"/>
        </w:rPr>
      </w:pPr>
      <w:r>
        <w:rPr>
          <w:rFonts w:hint="eastAsia" w:ascii="宋体" w:hAnsi="宋体"/>
          <w:sz w:val="21"/>
          <w:szCs w:val="21"/>
          <w:u w:val="single"/>
        </w:rPr>
        <w:t xml:space="preserve">苏州市政府集中采购中心</w:t>
      </w:r>
      <w:r>
        <w:rPr>
          <w:rFonts w:ascii="宋体" w:hAnsi="宋体"/>
          <w:sz w:val="21"/>
          <w:szCs w:val="21"/>
          <w:u w:val="single"/>
        </w:rPr>
        <w:t xml:space="preserve">：</w:t>
      </w:r>
      <w:r/>
    </w:p>
    <w:p>
      <w:pPr>
        <w:ind w:left="0" w:firstLine="420"/>
        <w:jc w:val="left"/>
        <w:spacing w:line="360" w:lineRule="auto"/>
        <w:rPr>
          <w:rFonts w:ascii="宋体" w:hAnsi="宋体"/>
          <w:sz w:val="21"/>
          <w:szCs w:val="21"/>
        </w:rPr>
      </w:pPr>
      <w:r>
        <w:rPr>
          <w:rFonts w:hint="eastAsia" w:ascii="宋体" w:hAnsi="宋体"/>
          <w:sz w:val="21"/>
          <w:szCs w:val="21"/>
        </w:rPr>
        <w:t xml:space="preserve">本公司愿就由贵中心组织实施的编号为</w:t>
      </w:r>
      <w:r>
        <w:rPr>
          <w:rFonts w:hint="eastAsia" w:ascii="宋体" w:hAnsi="宋体"/>
          <w:sz w:val="21"/>
          <w:szCs w:val="21"/>
          <w:u w:val="single"/>
        </w:rPr>
        <w:t xml:space="preserve">              号</w:t>
      </w:r>
      <w:r>
        <w:rPr>
          <w:rFonts w:hint="eastAsia" w:ascii="宋体" w:hAnsi="宋体"/>
          <w:sz w:val="21"/>
          <w:szCs w:val="21"/>
        </w:rPr>
        <w:t xml:space="preserve">（项目编号）的招标活动进行投标并作承诺：中标后5个工作日向苏州市卫生健康委员会提供中标产品《产品技术标准（白皮书）》原件并加盖生产厂家公章。</w:t>
      </w:r>
      <w:r/>
    </w:p>
    <w:p>
      <w:pPr>
        <w:rPr>
          <w:rFonts w:ascii="宋体" w:hAnsi="宋体"/>
        </w:rPr>
      </w:pPr>
      <w:r>
        <w:rPr>
          <w:rFonts w:ascii="宋体" w:hAnsi="宋体"/>
        </w:rPr>
      </w:r>
      <w:r/>
    </w:p>
    <w:p>
      <w:pPr>
        <w:pStyle w:val="1009"/>
        <w:ind w:left="400"/>
        <w:rPr>
          <w:rFonts w:ascii="宋体" w:hAnsi="宋体"/>
        </w:rPr>
      </w:pPr>
      <w:r>
        <w:rPr>
          <w:rFonts w:ascii="宋体" w:hAnsi="宋体"/>
        </w:rPr>
      </w:r>
      <w:r/>
    </w:p>
    <w:p>
      <w:pPr>
        <w:rPr>
          <w:rFonts w:ascii="宋体" w:hAnsi="宋体"/>
        </w:rPr>
      </w:pPr>
      <w:r>
        <w:rPr>
          <w:rFonts w:ascii="宋体" w:hAnsi="宋体"/>
        </w:rPr>
      </w:r>
      <w:r/>
    </w:p>
    <w:p>
      <w:pPr>
        <w:pStyle w:val="1009"/>
        <w:ind w:left="400"/>
        <w:rPr>
          <w:rFonts w:ascii="宋体" w:hAnsi="宋体"/>
        </w:rPr>
      </w:pPr>
      <w:r>
        <w:rPr>
          <w:rFonts w:ascii="宋体" w:hAnsi="宋体"/>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rPr>
          <w:lang w:val="zh-CN"/>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09"/>
        <w:rPr>
          <w:lang w:val="zh-CN"/>
        </w:rPr>
      </w:pPr>
      <w:r>
        <w:rPr>
          <w:lang w:val="zh-CN"/>
        </w:rPr>
      </w:r>
      <w:r/>
    </w:p>
    <w:p>
      <w:pPr>
        <w:ind w:left="0"/>
        <w:jc w:val="left"/>
        <w:rPr>
          <w:lang w:val="zh-CN"/>
        </w:rPr>
      </w:pPr>
      <w:r>
        <w:rPr>
          <w:lang w:val="zh-CN"/>
        </w:rPr>
        <w:br w:type="page" w:clear="all"/>
      </w:r>
      <w:r/>
    </w:p>
    <w:p>
      <w:pPr>
        <w:pStyle w:val="997"/>
        <w:ind w:left="0" w:firstLine="0"/>
        <w:jc w:val="center"/>
        <w:rPr>
          <w:rFonts w:ascii="宋体" w:hAnsi="宋体"/>
          <w:b/>
          <w:sz w:val="44"/>
          <w:szCs w:val="22"/>
        </w:rPr>
      </w:pPr>
      <w:r/>
      <w:bookmarkStart w:id="116" w:name="_Toc4098"/>
      <w:r/>
      <w:bookmarkStart w:id="117" w:name="_Toc23660"/>
      <w:r/>
      <w:bookmarkStart w:id="118" w:name="_Toc229748373"/>
      <w:r>
        <w:rPr>
          <w:rFonts w:hint="eastAsia" w:ascii="宋体" w:hAnsi="宋体"/>
          <w:b/>
          <w:sz w:val="44"/>
          <w:szCs w:val="22"/>
        </w:rPr>
        <w:t xml:space="preserve">第四章  </w:t>
      </w:r>
      <w:bookmarkStart w:id="119" w:name="招标书"/>
      <w:r/>
      <w:bookmarkEnd w:id="119"/>
      <w:r>
        <w:rPr>
          <w:rFonts w:hint="eastAsia" w:ascii="宋体" w:hAnsi="宋体"/>
          <w:b/>
          <w:sz w:val="44"/>
          <w:szCs w:val="22"/>
        </w:rPr>
        <w:t xml:space="preserve">招标书</w:t>
      </w:r>
      <w:bookmarkEnd w:id="116"/>
      <w:r/>
      <w:bookmarkEnd w:id="117"/>
      <w:r/>
      <w:bookmarkEnd w:id="118"/>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苏州市卫生健康委员会 </w:t>
      </w:r>
      <w:r>
        <w:rPr>
          <w:rFonts w:ascii="宋体" w:hAnsi="宋体"/>
          <w:sz w:val="21"/>
        </w:rPr>
        <w:t xml:space="preserve">的委托，就</w:t>
      </w:r>
      <w:r>
        <w:rPr>
          <w:rFonts w:hint="eastAsia" w:ascii="宋体" w:hAnsi="宋体"/>
          <w:sz w:val="21"/>
          <w:u w:val="single"/>
        </w:rPr>
        <w:t xml:space="preserve">苏州市公立医疗卫生机构医疗设备集中采购（彩色多普勒超声诊断仪）项目二</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JSZC-320500-JZCG-G2026-0141</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苏州市公立医疗卫生机构医疗设备集中采购（彩色多普勒超声诊断仪）项目二</w:t>
      </w:r>
      <w:r/>
    </w:p>
    <w:p>
      <w:pPr>
        <w:pStyle w:val="1015"/>
        <w:ind w:left="0" w:firstLine="420"/>
        <w:spacing w:line="360" w:lineRule="auto"/>
        <w:rPr>
          <w:rFonts w:ascii="宋体" w:hAnsi="宋体"/>
          <w:sz w:val="21"/>
          <w:szCs w:val="21"/>
        </w:rPr>
      </w:pPr>
      <w:r>
        <w:rPr>
          <w:rFonts w:hint="eastAsia" w:ascii="宋体" w:hAnsi="宋体"/>
          <w:sz w:val="21"/>
        </w:rPr>
        <w:t xml:space="preserve">三、预算金额：</w:t>
      </w:r>
      <w:r>
        <w:rPr>
          <w:rFonts w:hint="eastAsia" w:ascii="宋体" w:hAnsi="宋体"/>
          <w:sz w:val="21"/>
        </w:rPr>
        <w:t xml:space="preserve">人民币</w:t>
      </w:r>
      <w:r>
        <w:rPr>
          <w:rFonts w:hint="eastAsia" w:ascii="宋体" w:hAnsi="宋体"/>
          <w:sz w:val="21"/>
          <w:szCs w:val="21"/>
        </w:rPr>
        <w:t xml:space="preserve">玖佰捌拾万元整（￥：9800000.00元）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四、最高限价：</w:t>
      </w:r>
      <w:r>
        <w:rPr>
          <w:rFonts w:hint="eastAsia" w:ascii="宋体" w:hAnsi="宋体"/>
          <w:sz w:val="21"/>
          <w:szCs w:val="21"/>
        </w:rPr>
        <w:t xml:space="preserve">人民币</w:t>
      </w:r>
      <w:r>
        <w:rPr>
          <w:rFonts w:hint="eastAsia" w:ascii="宋体" w:hAnsi="宋体"/>
          <w:sz w:val="21"/>
          <w:szCs w:val="21"/>
        </w:rPr>
        <w:t xml:space="preserve">陆佰陆拾柒万元整（￥：6670000.00 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（一）项目背景</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为深入贯彻苏州市政府关于在我市相关领域开展集中采购的工作要求和市政府相关专题会议精神，进一步提高政府采购效率、发挥批量集中采购的议价优势，积极在全市推进批量集中采购工作，本次公立医院医疗设备集中采购项目积极响应市政府工作要求和会议精神，充分发挥集中采购规模效益，降低采购成本，最大限度地节约财政资金。</w:t>
      </w:r>
      <w:r/>
    </w:p>
    <w:p>
      <w:pPr>
        <w:pStyle w:val="1015"/>
        <w:ind w:left="0" w:firstLine="420"/>
        <w:spacing w:line="360" w:lineRule="auto"/>
        <w:rPr>
          <w:rFonts w:ascii="宋体" w:hAnsi="宋体"/>
          <w:sz w:val="21"/>
        </w:rPr>
      </w:pPr>
      <w:r>
        <w:rPr>
          <w:rFonts w:hint="eastAsia" w:ascii="宋体" w:hAnsi="宋体"/>
          <w:sz w:val="21"/>
        </w:rPr>
        <w:t xml:space="preserve">（二）采购清单</w:t>
      </w:r>
      <w:r/>
    </w:p>
    <w:p>
      <w:pPr>
        <w:pStyle w:val="1015"/>
        <w:ind w:left="0" w:firstLine="422"/>
        <w:spacing w:line="360" w:lineRule="auto"/>
        <w:rPr>
          <w:rFonts w:ascii="宋体" w:hAnsi="宋体"/>
          <w:sz w:val="21"/>
        </w:rPr>
      </w:pPr>
      <w:r>
        <w:rPr>
          <w:rFonts w:hint="eastAsia" w:ascii="宋体" w:hAnsi="宋体"/>
          <w:b/>
          <w:sz w:val="21"/>
          <w:szCs w:val="21"/>
        </w:rPr>
        <w:t xml:space="preserve">本项目为JSZC-320500-JZCG-G2025-0679苏州市公立医疗卫生机构医疗设备集中采购（彩色多普勒超声诊断仪）项目二标段一废标重招项目</w:t>
      </w:r>
      <w:r>
        <w:rPr>
          <w:rFonts w:hint="eastAsia" w:ascii="宋体" w:hAnsi="宋体"/>
          <w:b/>
          <w:sz w:val="21"/>
          <w:szCs w:val="21"/>
        </w:rPr>
        <w:t xml:space="preserve">。</w:t>
      </w:r>
      <w:r/>
    </w:p>
    <w:tbl>
      <w:tblPr>
        <w:tblStyle w:val="1057"/>
        <w:tblW w:w="5000" w:type="pct"/>
        <w:jc w:val="center"/>
        <w:tblInd w:w="0" w:type="dxa"/>
        <w:tblLook w:val="04A0" w:firstRow="1" w:lastRow="0" w:firstColumn="1" w:lastColumn="0" w:noHBand="0" w:noVBand="1"/>
      </w:tblPr>
      <w:tblGrid>
        <w:gridCol w:w="4248"/>
        <w:gridCol w:w="3545"/>
        <w:gridCol w:w="2061"/>
      </w:tblGrid>
      <w:tr>
        <w:trPr>
          <w:cantSplit/>
          <w:jc w:val="center"/>
          <w:trHeight w:val="283"/>
        </w:trPr>
        <w:tc>
          <w:tcPr>
            <w:tcW w:w="215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1799"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设备名称</w:t>
            </w:r>
            <w:r/>
          </w:p>
        </w:tc>
        <w:tc>
          <w:tcPr>
            <w:tcW w:w="1046" w:type="pct"/>
            <w:vAlign w:val="center"/>
            <w:textDirection w:val="lrTb"/>
            <w:noWrap w:val="false"/>
          </w:tcPr>
          <w:p>
            <w:pPr>
              <w:pStyle w:val="1009"/>
              <w:ind w:left="400" w:firstLine="0"/>
              <w:jc w:val="center"/>
              <w:rPr>
                <w:rFonts w:ascii="宋体" w:hAnsi="宋体"/>
                <w:sz w:val="21"/>
                <w:szCs w:val="21"/>
              </w:rPr>
            </w:pPr>
            <w:r>
              <w:rPr>
                <w:rFonts w:hint="eastAsia" w:ascii="宋体" w:hAnsi="宋体"/>
                <w:sz w:val="21"/>
                <w:szCs w:val="21"/>
              </w:rPr>
              <w:t xml:space="preserve">数量（台）</w:t>
            </w:r>
            <w:r/>
          </w:p>
        </w:tc>
      </w:tr>
      <w:tr>
        <w:trPr>
          <w:jc w:val="center"/>
        </w:trPr>
        <w:tc>
          <w:tcPr>
            <w:tcW w:w="2155" w:type="pct"/>
            <w:vAlign w:val="center"/>
            <w:textDirection w:val="lrTb"/>
            <w:noWrap w:val="false"/>
          </w:tcPr>
          <w:p>
            <w:pPr>
              <w:pStyle w:val="1009"/>
              <w:ind w:left="0" w:firstLine="0"/>
              <w:jc w:val="center"/>
              <w:rPr>
                <w:rFonts w:ascii="宋体" w:hAnsi="宋体"/>
                <w:sz w:val="21"/>
                <w:szCs w:val="21"/>
              </w:rPr>
            </w:pPr>
            <w:r/>
            <w:bookmarkStart w:id="120" w:name="_Hlk215479097"/>
            <w:r>
              <w:rPr>
                <w:rFonts w:hint="eastAsia" w:ascii="宋体" w:hAnsi="宋体"/>
                <w:sz w:val="21"/>
                <w:szCs w:val="21"/>
              </w:rPr>
              <w:t xml:space="preserve">张家港市第一人民医院</w:t>
            </w:r>
            <w:r/>
          </w:p>
        </w:tc>
        <w:tc>
          <w:tcPr>
            <w:tcW w:w="1799" w:type="pct"/>
            <w:vAlign w:val="center"/>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15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昆山市中医医院</w:t>
            </w:r>
            <w:r/>
          </w:p>
        </w:tc>
        <w:tc>
          <w:tcPr>
            <w:tcW w:w="1799" w:type="pct"/>
            <w:vAlign w:val="center"/>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r>
      <w:tr>
        <w:trPr>
          <w:jc w:val="center"/>
        </w:trPr>
        <w:tc>
          <w:tcPr>
            <w:tcW w:w="215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昆山市妇幼保健院</w:t>
            </w:r>
            <w:r/>
          </w:p>
        </w:tc>
        <w:tc>
          <w:tcPr>
            <w:tcW w:w="1799" w:type="pct"/>
            <w:vAlign w:val="center"/>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r>
      <w:tr>
        <w:trPr>
          <w:jc w:val="center"/>
        </w:trPr>
        <w:tc>
          <w:tcPr>
            <w:tcW w:w="215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苏州市第九人民医院</w:t>
            </w:r>
            <w:r/>
          </w:p>
        </w:tc>
        <w:tc>
          <w:tcPr>
            <w:tcW w:w="1799" w:type="pct"/>
            <w:vAlign w:val="center"/>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bookmarkEnd w:id="120"/>
            <w:r/>
            <w:r/>
          </w:p>
        </w:tc>
      </w:tr>
      <w:tr>
        <w:trPr>
          <w:jc w:val="center"/>
        </w:trPr>
        <w:tc>
          <w:tcPr>
            <w:gridSpan w:val="2"/>
            <w:tcW w:w="3954"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104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5</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1057"/>
        <w:tblW w:w="5000" w:type="pct"/>
        <w:jc w:val="center"/>
        <w:tblInd w:w="0" w:type="dxa"/>
        <w:tblLook w:val="04A0" w:firstRow="1" w:lastRow="0" w:firstColumn="1" w:lastColumn="0" w:noHBand="0" w:noVBand="1"/>
      </w:tblPr>
      <w:tblGrid>
        <w:gridCol w:w="5229"/>
        <w:gridCol w:w="680"/>
        <w:gridCol w:w="680"/>
        <w:gridCol w:w="617"/>
        <w:gridCol w:w="664"/>
        <w:gridCol w:w="662"/>
        <w:gridCol w:w="662"/>
        <w:gridCol w:w="660"/>
      </w:tblGrid>
      <w:tr>
        <w:trPr>
          <w:cantSplit/>
          <w:jc w:val="center"/>
          <w:trHeight w:val="2730"/>
        </w:trPr>
        <w:tc>
          <w:tcPr>
            <w:tcW w:w="2653" w:type="pct"/>
            <w:vAlign w:val="center"/>
            <w:textDirection w:val="lrTb"/>
            <w:noWrap w:val="false"/>
          </w:tcPr>
          <w:p>
            <w:pPr>
              <w:pStyle w:val="1009"/>
              <w:ind w:left="0" w:firstLine="0"/>
              <w:jc w:val="center"/>
              <w:rPr>
                <w:rFonts w:ascii="宋体" w:hAnsi="宋体"/>
                <w:sz w:val="21"/>
                <w:szCs w:val="21"/>
              </w:rPr>
            </w:pPr>
            <w:r/>
            <w:bookmarkStart w:id="121" w:name="_Hlk203744128"/>
            <w:r>
              <w:rPr>
                <w:rFonts w:hint="eastAsia" w:ascii="宋体" w:hAnsi="宋体"/>
                <w:sz w:val="21"/>
                <w:szCs w:val="21"/>
              </w:rPr>
              <w:t xml:space="preserve">单位名称</w:t>
            </w:r>
            <w:r/>
          </w:p>
        </w:tc>
        <w:tc>
          <w:tcPr>
            <w:tcW w:w="345" w:type="pct"/>
            <w:vAlign w:val="center"/>
            <w:textDirection w:val="tbRlV"/>
            <w:noWrap w:val="false"/>
          </w:tcPr>
          <w:p>
            <w:pPr>
              <w:pStyle w:val="1009"/>
              <w:ind w:left="113" w:right="113" w:firstLine="0"/>
              <w:jc w:val="center"/>
              <w:rPr>
                <w:rFonts w:ascii="宋体" w:hAnsi="宋体"/>
                <w:sz w:val="21"/>
                <w:szCs w:val="21"/>
              </w:rPr>
            </w:pPr>
            <w:r>
              <w:rPr>
                <w:rFonts w:hint="eastAsia" w:ascii="宋体" w:hAnsi="宋体" w:cs="宋体"/>
                <w:sz w:val="21"/>
                <w:szCs w:val="21"/>
                <w:lang w:bidi="ar"/>
              </w:rPr>
              <w:t xml:space="preserve">腹部凸阵</w:t>
            </w:r>
            <w:r/>
          </w:p>
        </w:tc>
        <w:tc>
          <w:tcPr>
            <w:tcW w:w="345" w:type="pct"/>
            <w:vAlign w:val="center"/>
            <w:textDirection w:val="tbRlV"/>
            <w:noWrap w:val="false"/>
          </w:tcPr>
          <w:p>
            <w:pPr>
              <w:pStyle w:val="1009"/>
              <w:ind w:left="113" w:right="113" w:firstLine="0"/>
              <w:jc w:val="center"/>
              <w:rPr>
                <w:rFonts w:ascii="宋体" w:hAnsi="宋体"/>
                <w:sz w:val="21"/>
                <w:szCs w:val="21"/>
              </w:rPr>
            </w:pPr>
            <w:r>
              <w:rPr>
                <w:rFonts w:hint="eastAsia" w:ascii="宋体" w:hAnsi="宋体" w:cs="宋体"/>
                <w:sz w:val="21"/>
                <w:szCs w:val="21"/>
                <w:lang w:bidi="ar"/>
              </w:rPr>
              <w:t xml:space="preserve">高频腹部凸阵</w:t>
            </w:r>
            <w:r/>
          </w:p>
        </w:tc>
        <w:tc>
          <w:tcPr>
            <w:tcW w:w="313" w:type="pct"/>
            <w:vAlign w:val="center"/>
            <w:textDirection w:val="tbRlV"/>
            <w:noWrap w:val="false"/>
          </w:tcPr>
          <w:p>
            <w:pPr>
              <w:pStyle w:val="1009"/>
              <w:ind w:left="113" w:right="113" w:firstLine="0"/>
              <w:jc w:val="center"/>
              <w:rPr>
                <w:rFonts w:ascii="宋体" w:hAnsi="宋体"/>
                <w:sz w:val="21"/>
                <w:szCs w:val="21"/>
              </w:rPr>
            </w:pPr>
            <w:r>
              <w:rPr>
                <w:rFonts w:hint="eastAsia" w:ascii="宋体" w:hAnsi="宋体" w:cs="宋体"/>
                <w:sz w:val="21"/>
                <w:szCs w:val="21"/>
                <w:lang w:bidi="ar"/>
              </w:rPr>
              <w:t xml:space="preserve">腹部实时三维容积</w:t>
            </w:r>
            <w:r/>
          </w:p>
        </w:tc>
        <w:tc>
          <w:tcPr>
            <w:tcW w:w="337" w:type="pct"/>
            <w:vAlign w:val="center"/>
            <w:textDirection w:val="tbRlV"/>
            <w:noWrap w:val="false"/>
          </w:tcPr>
          <w:p>
            <w:pPr>
              <w:pStyle w:val="1009"/>
              <w:ind w:left="113" w:right="113" w:firstLine="0"/>
              <w:jc w:val="center"/>
              <w:rPr>
                <w:rFonts w:ascii="宋体" w:hAnsi="宋体"/>
                <w:sz w:val="21"/>
                <w:szCs w:val="21"/>
              </w:rPr>
            </w:pPr>
            <w:r>
              <w:rPr>
                <w:rFonts w:hint="eastAsia" w:ascii="宋体" w:hAnsi="宋体" w:cs="宋体"/>
                <w:sz w:val="21"/>
                <w:szCs w:val="21"/>
                <w:lang w:bidi="ar"/>
              </w:rPr>
              <w:t xml:space="preserve">高频线阵（小器官）</w:t>
            </w:r>
            <w:r/>
          </w:p>
        </w:tc>
        <w:tc>
          <w:tcPr>
            <w:tcW w:w="336" w:type="pct"/>
            <w:vAlign w:val="center"/>
            <w:textDirection w:val="tbRlV"/>
            <w:noWrap w:val="false"/>
          </w:tcPr>
          <w:p>
            <w:pPr>
              <w:pStyle w:val="1009"/>
              <w:ind w:left="113" w:right="113" w:firstLine="0"/>
              <w:jc w:val="center"/>
              <w:rPr>
                <w:rFonts w:ascii="宋体" w:hAnsi="宋体"/>
                <w:sz w:val="21"/>
                <w:szCs w:val="21"/>
              </w:rPr>
            </w:pPr>
            <w:r>
              <w:rPr>
                <w:rFonts w:hint="eastAsia" w:ascii="宋体" w:hAnsi="宋体" w:cs="宋体"/>
                <w:sz w:val="21"/>
                <w:szCs w:val="21"/>
                <w:lang w:bidi="ar"/>
              </w:rPr>
              <w:t xml:space="preserve">腔内探头</w:t>
            </w:r>
            <w:r/>
          </w:p>
        </w:tc>
        <w:tc>
          <w:tcPr>
            <w:tcW w:w="336" w:type="pct"/>
            <w:vAlign w:val="center"/>
            <w:textDirection w:val="tbRlV"/>
            <w:noWrap w:val="false"/>
          </w:tcPr>
          <w:p>
            <w:pPr>
              <w:pStyle w:val="1009"/>
              <w:ind w:left="113" w:right="113" w:firstLine="0"/>
              <w:jc w:val="center"/>
              <w:rPr>
                <w:rFonts w:ascii="宋体" w:hAnsi="宋体"/>
                <w:sz w:val="21"/>
                <w:szCs w:val="21"/>
              </w:rPr>
            </w:pPr>
            <w:r>
              <w:rPr>
                <w:rFonts w:hint="eastAsia" w:ascii="宋体" w:hAnsi="宋体" w:cs="宋体"/>
                <w:sz w:val="21"/>
                <w:szCs w:val="21"/>
                <w:lang w:bidi="ar"/>
              </w:rPr>
              <w:t xml:space="preserve">腔内容积探头</w:t>
            </w:r>
            <w:r/>
          </w:p>
        </w:tc>
        <w:tc>
          <w:tcPr>
            <w:tcW w:w="335" w:type="pct"/>
            <w:vAlign w:val="center"/>
            <w:textDirection w:val="tbRlV"/>
            <w:noWrap w:val="false"/>
          </w:tcPr>
          <w:p>
            <w:pPr>
              <w:ind w:left="113" w:right="113"/>
              <w:jc w:val="center"/>
              <w:rPr>
                <w:rFonts w:ascii="宋体" w:hAnsi="宋体"/>
                <w:sz w:val="21"/>
                <w:szCs w:val="21"/>
              </w:rPr>
            </w:pPr>
            <w:r>
              <w:rPr>
                <w:rFonts w:hint="eastAsia" w:ascii="宋体" w:hAnsi="宋体"/>
                <w:sz w:val="21"/>
                <w:szCs w:val="21"/>
                <w:lang w:bidi="ar"/>
              </w:rPr>
              <w:t xml:space="preserve">成人心脏探头（经胸）</w:t>
            </w:r>
            <w:r/>
          </w:p>
        </w:tc>
      </w:tr>
      <w:tr>
        <w:trPr>
          <w:jc w:val="center"/>
        </w:trPr>
        <w:tc>
          <w:tcPr>
            <w:tcW w:w="2653"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张家港市第一人民医院</w:t>
            </w:r>
            <w:r/>
          </w:p>
        </w:tc>
        <w:tc>
          <w:tcPr>
            <w:tcW w:w="345"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4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13"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37"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3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36"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3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r>
      <w:tr>
        <w:trPr>
          <w:jc w:val="center"/>
        </w:trPr>
        <w:tc>
          <w:tcPr>
            <w:tcW w:w="2653"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昆山市中医医院</w:t>
            </w:r>
            <w:r/>
          </w:p>
        </w:tc>
        <w:tc>
          <w:tcPr>
            <w:tcW w:w="34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34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13"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33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33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3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3</w:t>
            </w:r>
            <w:r/>
          </w:p>
        </w:tc>
        <w:tc>
          <w:tcPr>
            <w:tcW w:w="33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r>
      <w:tr>
        <w:trPr>
          <w:jc w:val="center"/>
        </w:trPr>
        <w:tc>
          <w:tcPr>
            <w:tcW w:w="2653"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昆山市妇幼保健院</w:t>
            </w:r>
            <w:r/>
          </w:p>
        </w:tc>
        <w:tc>
          <w:tcPr>
            <w:tcW w:w="345"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45"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13"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37"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3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36"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3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r>
      <w:tr>
        <w:trPr>
          <w:jc w:val="center"/>
        </w:trPr>
        <w:tc>
          <w:tcPr>
            <w:tcW w:w="2653"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苏州市第九人民医院</w:t>
            </w:r>
            <w:r/>
          </w:p>
        </w:tc>
        <w:tc>
          <w:tcPr>
            <w:tcW w:w="345"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4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13"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37"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36"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36"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35"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r>
      <w:tr>
        <w:trPr>
          <w:jc w:val="center"/>
        </w:trPr>
        <w:tc>
          <w:tcPr>
            <w:tcW w:w="2653" w:type="pct"/>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34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5</w:t>
            </w:r>
            <w:r/>
          </w:p>
        </w:tc>
        <w:tc>
          <w:tcPr>
            <w:tcW w:w="34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313"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5</w:t>
            </w:r>
            <w:r/>
          </w:p>
        </w:tc>
        <w:tc>
          <w:tcPr>
            <w:tcW w:w="33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5</w:t>
            </w:r>
            <w:r/>
          </w:p>
        </w:tc>
        <w:tc>
          <w:tcPr>
            <w:tcW w:w="33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3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6</w:t>
            </w:r>
            <w:r/>
          </w:p>
        </w:tc>
        <w:tc>
          <w:tcPr>
            <w:tcW w:w="33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bookmarkEnd w:id="121"/>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彩色多普勒超声诊断仪（非便携式彩色多普勒超声诊断仪）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w:t>
      </w:r>
      <w:r>
        <w:rPr>
          <w:rFonts w:hint="eastAsia" w:ascii="宋体" w:hAnsi="宋体"/>
          <w:b/>
          <w:sz w:val="21"/>
        </w:rPr>
        <w:t xml:space="preserve">产品具备《医疗器械注册证》， 投标文件中需提供产品的医疗器械注册证复印件、药监部门审批的有效的产品技术要求复印件、药监部门备案的适用有效的说明书，上述文件资料加盖公章，否则视为未实质性响应</w:t>
      </w:r>
      <w:r>
        <w:rPr>
          <w:rFonts w:hint="eastAsia" w:ascii="宋体" w:hAnsi="宋体"/>
          <w:b/>
          <w:sz w:val="21"/>
        </w:rPr>
        <w:t xml:space="preserve">。</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w:t>
      </w:r>
      <w:r>
        <w:rPr>
          <w:rFonts w:hint="eastAsia" w:ascii="宋体" w:hAnsi="宋体"/>
          <w:b/>
          <w:sz w:val="21"/>
        </w:rPr>
        <w:t xml:space="preserve">具有实时三维成像功能，投标文件中需提供白皮书上的功能截图并加盖公章，否则视为未实质性响应。同时需在第三章附件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 。未按要求提供或未提供视为非实质性响应。如因未标注页码导致可能非实质性响应的情况，由供应商自行承担后果</w:t>
      </w:r>
      <w:r>
        <w:rPr>
          <w:rFonts w:hint="eastAsia" w:ascii="宋体" w:hAnsi="宋体"/>
          <w:b/>
          <w:sz w:val="21"/>
        </w:rPr>
        <w:t xml:space="preserve">。</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w:t>
      </w:r>
      <w:r>
        <w:rPr>
          <w:rFonts w:hint="eastAsia" w:ascii="宋体" w:hAnsi="宋体"/>
          <w:b/>
          <w:sz w:val="21"/>
        </w:rPr>
        <w:t xml:space="preserve">具备单晶体腔内容积探头且二维成像角度≥180°；或支持胎儿心脏自动导航（在容积成像模式下，通过主机自带解剖学位置标记示意图，标记容积断层图像的相关解剖学定位，自动给出符合ISUOG标准切面的断层切面），自动给出的切面≥8幅，且可同屏显示，投标文件中需提供相关功能的屏幕图片并加盖公章。</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4</w:t>
      </w:r>
      <w:r>
        <w:rPr>
          <w:rFonts w:ascii="宋体" w:hAnsi="宋体"/>
          <w:b/>
          <w:sz w:val="21"/>
        </w:rPr>
        <w:t xml:space="preserve">.</w:t>
      </w:r>
      <w:r>
        <w:rPr>
          <w:rFonts w:hint="eastAsia" w:ascii="宋体" w:hAnsi="宋体"/>
          <w:b/>
          <w:sz w:val="21"/>
        </w:rPr>
        <w:t xml:space="preserve">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ascii="宋体" w:hAnsi="宋体"/>
          <w:b/>
          <w:sz w:val="21"/>
        </w:rPr>
        <w:t xml:space="preserve">5</w:t>
      </w:r>
      <w:r>
        <w:rPr>
          <w:rFonts w:hint="eastAsia" w:ascii="宋体" w:hAnsi="宋体"/>
          <w:b/>
          <w:sz w:val="21"/>
        </w:rPr>
        <w:t xml:space="preserve">.提供原厂免费质保期≥5年。投标单位需提供承诺函并加盖投标单位公章，否则视为未实质性响应。（承诺函格式自拟）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6</w:t>
      </w:r>
      <w:r>
        <w:rPr>
          <w:rFonts w:hint="eastAsia" w:ascii="宋体" w:hAnsi="宋体"/>
          <w:b/>
          <w:sz w:val="21"/>
        </w:rPr>
        <w:t xml:space="preserve">.探头规格满足各家医院功能需求。投标单位需提供承诺函并加盖投标单位公章，否则视为未实质性响应。（承诺函格式自拟）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7</w:t>
      </w:r>
      <w:r>
        <w:rPr>
          <w:rFonts w:hint="eastAsia" w:ascii="宋体" w:hAnsi="宋体"/>
          <w:b/>
          <w:sz w:val="21"/>
        </w:rPr>
        <w:t xml:space="preserve">.配备该机型所有软件，且为最新版本，并具有升级能力。投标单位需提供承诺函并加盖投标单位公章，否则视为未实质性响应。（承诺函格式自拟）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8.</w:t>
      </w:r>
      <w:r>
        <w:rPr>
          <w:rFonts w:hint="eastAsia" w:ascii="宋体" w:hAnsi="宋体"/>
          <w:b/>
          <w:sz w:val="21"/>
        </w:rPr>
        <w:t xml:space="preserve">各厂家所投机型应为2022年1月1日以后推出的新高端机型（以注册证首次注册时间为准）。为保证技术的先进性，迈瑞需提供Nuewa A20T及以上机型，GE需提供Voluson E10及以上机型，</w:t>
      </w:r>
      <w:r>
        <w:rPr>
          <w:rFonts w:hint="eastAsia" w:ascii="宋体" w:hAnsi="宋体"/>
          <w:b/>
          <w:sz w:val="21"/>
        </w:rPr>
        <w:t xml:space="preserve">飞利浦需提供EPIQ 7W及以上机型</w:t>
      </w:r>
      <w:r>
        <w:rPr>
          <w:rFonts w:hint="eastAsia" w:ascii="宋体" w:hAnsi="宋体"/>
          <w:b/>
          <w:sz w:val="21"/>
        </w:rPr>
        <w:t xml:space="preserve">，三星需提供XW10及以上机型，其他品牌提供同档次及以上机型。投标单位需提供承诺函并加盖投标单位公章，否则视为未实质性响应。（承诺函格式自拟）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9.</w:t>
      </w:r>
      <w:r>
        <w:rPr>
          <w:rFonts w:hint="eastAsia" w:ascii="宋体" w:hAnsi="宋体"/>
          <w:b/>
          <w:sz w:val="21"/>
        </w:rPr>
        <w:t xml:space="preserve">每台设备配备超声图文工作站（含高清采集卡）。投标单位需提供承诺函并加盖投标单位公章，否则视为未实质性响应。（承诺函格式自拟）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szCs w:val="22"/>
        </w:rPr>
      </w:pPr>
      <w:r>
        <w:rPr>
          <w:rFonts w:hint="eastAsia" w:ascii="宋体" w:hAnsi="宋体"/>
          <w:b/>
          <w:sz w:val="21"/>
        </w:rPr>
        <w:t xml:space="preserve">注：上述1.-</w:t>
      </w:r>
      <w:r>
        <w:rPr>
          <w:rFonts w:ascii="宋体" w:hAnsi="宋体"/>
          <w:b/>
          <w:sz w:val="21"/>
        </w:rPr>
        <w:t xml:space="preserve">3</w:t>
      </w:r>
      <w:r>
        <w:rPr>
          <w:rFonts w:hint="eastAsia" w:ascii="宋体" w:hAnsi="宋体"/>
          <w:b/>
          <w:sz w:val="21"/>
        </w:rPr>
        <w:t xml:space="preserve">.项按要求提供证明材料；</w:t>
      </w:r>
      <w:r>
        <w:rPr>
          <w:rFonts w:ascii="宋体" w:hAnsi="宋体"/>
          <w:b/>
          <w:sz w:val="21"/>
        </w:rPr>
        <w:t xml:space="preserve">4</w:t>
      </w:r>
      <w:r>
        <w:rPr>
          <w:rFonts w:hint="eastAsia" w:ascii="宋体" w:hAnsi="宋体"/>
          <w:b/>
          <w:sz w:val="21"/>
        </w:rPr>
        <w:t xml:space="preserve">.-</w:t>
      </w:r>
      <w:r>
        <w:rPr>
          <w:rFonts w:ascii="宋体" w:hAnsi="宋体"/>
          <w:b/>
          <w:sz w:val="21"/>
        </w:rPr>
        <w:t xml:space="preserve">9</w:t>
      </w:r>
      <w:r>
        <w:rPr>
          <w:rFonts w:hint="eastAsia" w:ascii="宋体" w:hAnsi="宋体"/>
          <w:b/>
          <w:sz w:val="21"/>
        </w:rPr>
        <w:t xml:space="preserve">.项提供承诺函，承诺满足相关要求，承诺函格式自拟，未按要求提供证明材料或承诺函视为未实质性响应</w:t>
      </w:r>
      <w:r>
        <w:rPr>
          <w:rFonts w:hint="eastAsia" w:ascii="宋体" w:hAnsi="宋体"/>
          <w:b/>
          <w:sz w:val="21"/>
          <w:szCs w:val="22"/>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1.主机屏幕尺寸≥21.5英寸，触摸屏尺寸≥12英寸。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2.探头接口≥4个，全激活可互换。</w:t>
      </w:r>
      <w:r/>
    </w:p>
    <w:p>
      <w:pPr>
        <w:ind w:left="0" w:firstLine="420"/>
        <w:spacing w:line="360" w:lineRule="auto"/>
        <w:tabs>
          <w:tab w:val="left" w:pos="0" w:leader="none"/>
        </w:tabs>
        <w:rPr>
          <w:rFonts w:ascii="宋体" w:hAnsi="宋体"/>
          <w:sz w:val="21"/>
        </w:rPr>
      </w:pPr>
      <w:r>
        <w:rPr>
          <w:rFonts w:hint="eastAsia" w:ascii="宋体" w:hAnsi="宋体"/>
          <w:sz w:val="21"/>
        </w:rPr>
        <w:t xml:space="preserve">3.具有空间复合成像技术。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4.数字式全程动态聚焦。</w:t>
      </w:r>
      <w:r/>
    </w:p>
    <w:p>
      <w:pPr>
        <w:ind w:left="0" w:firstLine="420"/>
        <w:spacing w:line="360" w:lineRule="auto"/>
        <w:tabs>
          <w:tab w:val="left" w:pos="0" w:leader="none"/>
        </w:tabs>
        <w:rPr>
          <w:rFonts w:ascii="宋体" w:hAnsi="宋体"/>
          <w:sz w:val="21"/>
        </w:rPr>
      </w:pPr>
      <w:r>
        <w:rPr>
          <w:rFonts w:hint="eastAsia" w:ascii="宋体" w:hAnsi="宋体"/>
          <w:sz w:val="21"/>
        </w:rPr>
        <w:t xml:space="preserve">5.具备二次谐波技术及脉冲反向谐波技术。</w:t>
      </w:r>
      <w:r/>
    </w:p>
    <w:p>
      <w:pPr>
        <w:ind w:left="0" w:firstLine="420"/>
        <w:spacing w:line="360" w:lineRule="auto"/>
        <w:tabs>
          <w:tab w:val="left" w:pos="0" w:leader="none"/>
        </w:tabs>
        <w:rPr>
          <w:rFonts w:ascii="宋体" w:hAnsi="宋体"/>
          <w:sz w:val="21"/>
        </w:rPr>
      </w:pPr>
      <w:r>
        <w:rPr>
          <w:rFonts w:hint="eastAsia" w:ascii="宋体" w:hAnsi="宋体"/>
          <w:sz w:val="21"/>
        </w:rPr>
        <w:t xml:space="preserve">6.图像储存，硬盘≥1TB ，USB接口输出，支持压缩和高清DICOM图像传输。</w:t>
      </w:r>
      <w:r/>
    </w:p>
    <w:p>
      <w:pPr>
        <w:ind w:left="0" w:firstLine="420"/>
        <w:spacing w:line="360" w:lineRule="auto"/>
        <w:tabs>
          <w:tab w:val="left" w:pos="0" w:leader="none"/>
        </w:tabs>
        <w:rPr>
          <w:rFonts w:ascii="宋体" w:hAnsi="宋体"/>
          <w:sz w:val="21"/>
        </w:rPr>
      </w:pPr>
      <w:r>
        <w:rPr>
          <w:rFonts w:hint="eastAsia" w:ascii="宋体" w:hAnsi="宋体"/>
          <w:sz w:val="21"/>
        </w:rPr>
        <w:t xml:space="preserve">7.具有胎儿颅脑自动分析功能。</w:t>
      </w:r>
      <w:r/>
    </w:p>
    <w:p>
      <w:pPr>
        <w:ind w:left="0" w:firstLine="420"/>
        <w:spacing w:line="360" w:lineRule="auto"/>
        <w:tabs>
          <w:tab w:val="left" w:pos="0" w:leader="none"/>
        </w:tabs>
        <w:rPr>
          <w:rFonts w:ascii="宋体" w:hAnsi="宋体"/>
          <w:sz w:val="21"/>
        </w:rPr>
      </w:pPr>
      <w:r>
        <w:rPr>
          <w:rFonts w:hint="eastAsia" w:ascii="宋体" w:hAnsi="宋体"/>
          <w:sz w:val="21"/>
        </w:rPr>
        <w:t xml:space="preserve">8.最大测量速度：PW: 血流速度最大≥16m/s；CW: 血流速度最大≥25m/s。</w:t>
      </w:r>
      <w:r/>
    </w:p>
    <w:p>
      <w:pPr>
        <w:ind w:left="0" w:firstLine="420"/>
        <w:spacing w:line="360" w:lineRule="auto"/>
        <w:tabs>
          <w:tab w:val="left" w:pos="0" w:leader="none"/>
        </w:tabs>
        <w:rPr>
          <w:rFonts w:ascii="宋体" w:hAnsi="宋体"/>
          <w:sz w:val="21"/>
        </w:rPr>
      </w:pPr>
      <w:r>
        <w:rPr>
          <w:rFonts w:hint="eastAsia" w:ascii="宋体" w:hAnsi="宋体"/>
          <w:sz w:val="21"/>
        </w:rPr>
        <w:t xml:space="preserve">9.零位移动≥8级。</w:t>
      </w:r>
      <w:r/>
    </w:p>
    <w:p>
      <w:pPr>
        <w:ind w:left="0" w:firstLine="420"/>
        <w:spacing w:line="360" w:lineRule="auto"/>
        <w:tabs>
          <w:tab w:val="left" w:pos="0" w:leader="none"/>
        </w:tabs>
        <w:rPr>
          <w:rFonts w:ascii="宋体" w:hAnsi="宋体"/>
          <w:sz w:val="21"/>
        </w:rPr>
      </w:pPr>
      <w:r>
        <w:rPr>
          <w:rFonts w:hint="eastAsia" w:ascii="宋体" w:hAnsi="宋体"/>
          <w:sz w:val="21"/>
        </w:rPr>
        <w:t xml:space="preserve">10.具有妇产科相关测量与分析软件。</w:t>
      </w:r>
      <w:r/>
    </w:p>
    <w:p>
      <w:pPr>
        <w:ind w:left="0" w:firstLine="420"/>
        <w:spacing w:line="360" w:lineRule="auto"/>
        <w:tabs>
          <w:tab w:val="left" w:pos="0" w:leader="none"/>
        </w:tabs>
        <w:rPr>
          <w:rFonts w:ascii="宋体" w:hAnsi="宋体"/>
          <w:sz w:val="21"/>
        </w:rPr>
      </w:pPr>
      <w:r>
        <w:rPr>
          <w:rFonts w:hint="eastAsia" w:ascii="宋体" w:hAnsi="宋体"/>
          <w:sz w:val="21"/>
        </w:rPr>
        <w:t xml:space="preserve">11.具有弹性成像技术。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12.具有宽景成像技术。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13.具有三维自动容积测量技术。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14.具有三维图像自由曲线断层切割技术。</w:t>
      </w:r>
      <w:r/>
    </w:p>
    <w:p>
      <w:pPr>
        <w:ind w:left="0" w:firstLine="420"/>
        <w:spacing w:line="360" w:lineRule="auto"/>
        <w:tabs>
          <w:tab w:val="left" w:pos="0" w:leader="none"/>
        </w:tabs>
        <w:rPr>
          <w:rFonts w:ascii="宋体" w:hAnsi="宋体"/>
          <w:sz w:val="21"/>
        </w:rPr>
      </w:pPr>
      <w:r>
        <w:rPr>
          <w:rFonts w:hint="eastAsia"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1.具有卵泡智能成像技术。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2.增益补偿功能满足TGC≥8。</w:t>
      </w:r>
      <w:r/>
    </w:p>
    <w:p>
      <w:pPr>
        <w:ind w:left="0" w:firstLine="420"/>
        <w:spacing w:line="360" w:lineRule="auto"/>
        <w:tabs>
          <w:tab w:val="left" w:pos="0" w:leader="none"/>
        </w:tabs>
        <w:rPr>
          <w:rFonts w:ascii="宋体" w:hAnsi="宋体"/>
          <w:sz w:val="21"/>
        </w:rPr>
      </w:pPr>
      <w:r>
        <w:rPr>
          <w:rFonts w:hint="eastAsia" w:ascii="宋体" w:hAnsi="宋体"/>
          <w:sz w:val="21"/>
        </w:rPr>
        <w:t xml:space="preserve">3.血流成像技术满足临床需求。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4.妇产智能测量功能满足临床需求。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5.胎儿心脏测量与分析软件技术满足临床需求。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6.三维子宫成像技术满足临床需求。</w:t>
      </w:r>
      <w:r/>
    </w:p>
    <w:p>
      <w:pPr>
        <w:ind w:left="0" w:firstLine="420"/>
        <w:spacing w:line="360" w:lineRule="auto"/>
        <w:tabs>
          <w:tab w:val="left" w:pos="420" w:leader="none"/>
        </w:tabs>
        <w:rPr>
          <w:rFonts w:ascii="宋体" w:hAnsi="宋体" w:cs="Times New Roman"/>
        </w:rPr>
      </w:pPr>
      <w:r>
        <w:rPr>
          <w:rFonts w:hint="eastAsia" w:ascii="宋体" w:hAnsi="宋体"/>
          <w:sz w:val="21"/>
        </w:rPr>
        <w:t xml:space="preserve">7.造影及穿刺功能满足临床需求。</w:t>
      </w:r>
      <w:r>
        <w:rPr>
          <w:rFonts w:ascii="宋体" w:hAnsi="宋体"/>
        </w:rPr>
        <w:br w:type="page" w:clear="all"/>
      </w:r>
      <w:r/>
    </w:p>
    <w:p>
      <w:pPr>
        <w:ind w:left="0" w:firstLine="420"/>
        <w:spacing w:line="360" w:lineRule="auto"/>
        <w:tabs>
          <w:tab w:val="left" w:pos="0" w:leader="none"/>
        </w:tabs>
        <w:rPr>
          <w:rFonts w:ascii="宋体" w:hAnsi="宋体"/>
          <w:sz w:val="21"/>
        </w:rPr>
      </w:pPr>
      <w:r>
        <w:rPr>
          <w:rFonts w:hint="eastAsia" w:ascii="宋体" w:hAnsi="宋体"/>
          <w:sz w:val="21"/>
        </w:rPr>
        <w:t xml:space="preserve">（六）其他商务条款</w:t>
      </w:r>
      <w:r/>
    </w:p>
    <w:p>
      <w:pPr>
        <w:ind w:left="0" w:firstLine="420"/>
        <w:spacing w:line="360" w:lineRule="auto"/>
        <w:tabs>
          <w:tab w:val="left" w:pos="0" w:leader="none"/>
        </w:tabs>
        <w:rPr>
          <w:rFonts w:ascii="宋体" w:hAnsi="宋体"/>
          <w:sz w:val="21"/>
        </w:rPr>
      </w:pPr>
      <w:r>
        <w:rPr>
          <w:rFonts w:hint="eastAsia" w:ascii="宋体" w:hAnsi="宋体"/>
          <w:sz w:val="21"/>
        </w:rPr>
        <w:t xml:space="preserve">1.免费质保期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①采购人将根据《江苏省财政厅关于印发&lt;江苏省政府采购履约验收管理办法&gt;的通知》（苏财规〔2024〕7号）相关要求，组织项目履约验收基本工作。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③采购人在组织履约验收前，将根据项目特点制定验收方案，明确履约验收的时间、方式、程序等内容。中标单位应根据验收方案内容做好相应配合工作。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ascii="宋体" w:hAnsi="宋体"/>
          <w:sz w:val="21"/>
        </w:rPr>
      </w:pPr>
      <w:r>
        <w:rPr>
          <w:rFonts w:hint="eastAsia" w:ascii="宋体" w:hAnsi="宋体"/>
          <w:sz w:val="21"/>
        </w:rPr>
        <w:t xml:space="preserve">3.实施方案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（3）根据医院需求，保证设备、操作间正常运转，应当提供相关基础操作间配套建设及相关配套设施设备，所需的费用由供应商承担。</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w:t>
      </w:r>
      <w:r>
        <w:rPr>
          <w:rFonts w:hint="eastAsia" w:ascii="宋体" w:hAnsi="宋体"/>
          <w:sz w:val="21"/>
        </w:rPr>
        <w:t xml:space="preserve">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23"/>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22" w:name="OLE_LINK31"/>
      <w:r/>
      <w:bookmarkStart w:id="123"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w:t>
      </w:r>
      <w:r>
        <w:rPr>
          <w:rFonts w:hint="eastAsia" w:ascii="宋体" w:hAnsi="宋体"/>
          <w:sz w:val="21"/>
          <w:szCs w:val="21"/>
        </w:rPr>
        <w:t xml:space="preserve">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22"/>
      <w:r/>
      <w:bookmarkEnd w:id="123"/>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7"/>
        <w:ind w:left="0" w:firstLine="0"/>
        <w:jc w:val="left"/>
        <w:rPr>
          <w:rFonts w:ascii="宋体" w:hAnsi="宋体"/>
          <w:b/>
          <w:sz w:val="44"/>
          <w:szCs w:val="22"/>
        </w:rPr>
      </w:pPr>
      <w:r/>
      <w:bookmarkStart w:id="124" w:name="_Toc8564"/>
      <w:r/>
      <w:bookmarkStart w:id="125" w:name="_Toc57376410"/>
      <w:r/>
      <w:bookmarkStart w:id="126" w:name="_Toc27667"/>
      <w:r/>
      <w:r/>
    </w:p>
    <w:p>
      <w:r/>
      <w:r/>
    </w:p>
    <w:p>
      <w:pPr>
        <w:pStyle w:val="1009"/>
      </w:pPr>
      <w:r/>
      <w:r/>
    </w:p>
    <w:p>
      <w:r/>
      <w:r/>
    </w:p>
    <w:p>
      <w:pPr>
        <w:pStyle w:val="1009"/>
      </w:pPr>
      <w:r/>
      <w:r/>
    </w:p>
    <w:p>
      <w:r/>
      <w:r/>
    </w:p>
    <w:p>
      <w:pPr>
        <w:pStyle w:val="1009"/>
      </w:pPr>
      <w:r/>
      <w:r/>
    </w:p>
    <w:p>
      <w:r/>
      <w:r/>
    </w:p>
    <w:p>
      <w:pPr>
        <w:pStyle w:val="1009"/>
      </w:pPr>
      <w:r/>
      <w:r/>
    </w:p>
    <w:p>
      <w:r/>
      <w:r/>
    </w:p>
    <w:p>
      <w:pPr>
        <w:pStyle w:val="1009"/>
      </w:pPr>
      <w:r/>
      <w:r/>
    </w:p>
    <w:p>
      <w:r/>
      <w:r/>
    </w:p>
    <w:p>
      <w:pPr>
        <w:pStyle w:val="1009"/>
      </w:pPr>
      <w:r/>
      <w:r/>
    </w:p>
    <w:p>
      <w:r/>
      <w:r/>
    </w:p>
    <w:p>
      <w:pPr>
        <w:pStyle w:val="1009"/>
      </w:pPr>
      <w:r/>
      <w:r/>
    </w:p>
    <w:p>
      <w:r/>
      <w:r/>
    </w:p>
    <w:p>
      <w:pPr>
        <w:pStyle w:val="1009"/>
      </w:pPr>
      <w:r/>
      <w:r/>
    </w:p>
    <w:p>
      <w:r/>
      <w:r/>
    </w:p>
    <w:p>
      <w:pPr>
        <w:pStyle w:val="1009"/>
      </w:pPr>
      <w:r/>
      <w:r/>
    </w:p>
    <w:p>
      <w:r/>
      <w:r/>
    </w:p>
    <w:p>
      <w:r/>
      <w:r/>
    </w:p>
    <w:p>
      <w:pPr>
        <w:pStyle w:val="1009"/>
      </w:pPr>
      <w:r/>
      <w:r/>
    </w:p>
    <w:p>
      <w:pPr>
        <w:pStyle w:val="1009"/>
      </w:pPr>
      <w:r/>
      <w:r/>
    </w:p>
    <w:p>
      <w:pPr>
        <w:pStyle w:val="997"/>
        <w:ind w:left="0" w:firstLine="0"/>
        <w:jc w:val="center"/>
        <w:rPr>
          <w:rFonts w:ascii="宋体" w:hAnsi="宋体"/>
          <w:b/>
          <w:sz w:val="44"/>
          <w:szCs w:val="22"/>
        </w:rPr>
      </w:pPr>
      <w:r/>
      <w:bookmarkStart w:id="127" w:name="_Toc229748375"/>
      <w:r>
        <w:rPr>
          <w:rFonts w:hint="eastAsia" w:ascii="宋体" w:hAnsi="宋体"/>
          <w:b/>
          <w:sz w:val="44"/>
          <w:szCs w:val="22"/>
        </w:rPr>
        <w:t xml:space="preserve">第五章 </w:t>
      </w:r>
      <w:bookmarkStart w:id="128" w:name="合同的特殊条款"/>
      <w:r/>
      <w:bookmarkEnd w:id="128"/>
      <w:r>
        <w:rPr>
          <w:rFonts w:hint="eastAsia" w:ascii="宋体" w:hAnsi="宋体"/>
          <w:b/>
          <w:sz w:val="44"/>
          <w:szCs w:val="22"/>
        </w:rPr>
        <w:t xml:space="preserve">合同及主要条款</w:t>
      </w:r>
      <w:bookmarkEnd w:id="127"/>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p>
    <w:p>
      <w:pPr>
        <w:ind w:left="0"/>
        <w:jc w:val="left"/>
        <w:spacing w:line="480" w:lineRule="exact"/>
        <w:rPr>
          <w:rFonts w:ascii="宋体" w:hAnsi="宋体"/>
          <w:b/>
          <w:sz w:val="21"/>
        </w:rPr>
      </w:pPr>
      <w:r>
        <w:rPr>
          <w:rFonts w:hint="eastAsia" w:ascii="宋体" w:hAnsi="宋体"/>
          <w:b/>
          <w:sz w:val="21"/>
        </w:rPr>
        <w:t xml:space="preserve">项目编号：</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实际使用方与乙方签订《供货协议》，付款方式将依照政府采购相关要求在《供货协议》中约定。</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则按照银行同期贷款利率支付利息。</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______</w:t>
      </w:r>
      <w:r>
        <w:rPr>
          <w:rFonts w:hint="eastAsia"/>
          <w:sz w:val="22"/>
          <w:szCs w:val="28"/>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rPr>
          <w:rFonts w:ascii="宋体" w:hAnsi="宋体"/>
          <w:bCs/>
          <w:sz w:val="21"/>
          <w:szCs w:val="21"/>
        </w:rPr>
      </w:pPr>
      <w:r>
        <w:rPr>
          <w:rFonts w:ascii="宋体" w:hAnsi="宋体"/>
          <w:bCs/>
          <w:sz w:val="21"/>
          <w:szCs w:val="21"/>
        </w:rPr>
        <w:t xml:space="preserve">甲方（实际使用人）将根据《江苏省财政厅关于印发&lt;江苏省政府采购履约验收管理办法&gt;的通知》（苏财规〔2024〕7号）相关要求，成立验收小组，负责采购项目履约验收具体工作。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甲方（实际使用人）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sz w:val="21"/>
        </w:rPr>
        <w:t xml:space="preserve">七、甲方的权利义务</w:t>
      </w:r>
      <w:r/>
    </w:p>
    <w:p>
      <w:pPr>
        <w:numPr>
          <w:ilvl w:val="255"/>
          <w:numId w:val="0"/>
        </w:numPr>
        <w:ind w:firstLine="420"/>
        <w:spacing w:line="480" w:lineRule="exact"/>
        <w:rPr>
          <w:rFonts w:ascii="宋体" w:hAnsi="宋体"/>
          <w:bCs/>
          <w:sz w:val="21"/>
        </w:rPr>
      </w:pPr>
      <w:r>
        <w:rPr>
          <w:rFonts w:hint="eastAsia" w:ascii="宋体" w:hAnsi="宋体"/>
          <w:bCs/>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sz w:val="21"/>
        </w:rPr>
      </w:pPr>
      <w:r>
        <w:rPr>
          <w:rFonts w:hint="eastAsia" w:ascii="宋体" w:hAnsi="宋体"/>
          <w:bCs/>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甲方应当按照合同约定及时对交付的货物进行验收，未在</w:t>
      </w:r>
      <w:r>
        <w:rPr>
          <w:rFonts w:hint="eastAsia" w:ascii="宋体" w:hAnsi="宋体"/>
          <w:bCs/>
          <w:sz w:val="21"/>
        </w:rPr>
        <w:t xml:space="preserve">合同</w:t>
      </w:r>
      <w:r>
        <w:rPr>
          <w:rFonts w:ascii="宋体" w:hAnsi="宋体"/>
          <w:bCs/>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国家法律法规规定及</w:t>
      </w:r>
      <w:r>
        <w:rPr>
          <w:rFonts w:hint="eastAsia" w:ascii="宋体" w:hAnsi="宋体"/>
          <w:bCs/>
          <w:sz w:val="21"/>
        </w:rPr>
        <w:t xml:space="preserve">合同</w:t>
      </w:r>
      <w:r>
        <w:rPr>
          <w:rFonts w:ascii="宋体" w:hAnsi="宋体"/>
          <w:bCs/>
          <w:sz w:val="21"/>
        </w:rPr>
        <w:t xml:space="preserve">约定应由甲方承担的其他义务和责任。</w:t>
      </w:r>
      <w:r/>
    </w:p>
    <w:p>
      <w:pPr>
        <w:ind w:left="0" w:firstLine="420"/>
        <w:jc w:val="left"/>
        <w:spacing w:line="480" w:lineRule="exact"/>
        <w:rPr>
          <w:rFonts w:ascii="宋体" w:hAnsi="宋体"/>
          <w:bCs/>
          <w:sz w:val="21"/>
        </w:rPr>
      </w:pPr>
      <w:r>
        <w:rPr>
          <w:rFonts w:ascii="宋体" w:hAnsi="宋体"/>
          <w:bCs/>
          <w:sz w:val="21"/>
        </w:rPr>
      </w:r>
      <w:r/>
    </w:p>
    <w:p>
      <w:pPr>
        <w:ind w:left="0" w:firstLine="422"/>
        <w:jc w:val="left"/>
        <w:spacing w:line="480" w:lineRule="exact"/>
        <w:rPr>
          <w:rFonts w:ascii="宋体" w:hAnsi="宋体"/>
          <w:bCs/>
          <w:sz w:val="21"/>
        </w:rPr>
      </w:pPr>
      <w:r>
        <w:rPr>
          <w:rFonts w:hint="eastAsia" w:ascii="宋体" w:hAnsi="宋体"/>
          <w:b/>
          <w:bCs/>
          <w:sz w:val="21"/>
        </w:rPr>
        <w:t xml:space="preserve">八、乙方的权利和义务</w:t>
      </w:r>
      <w:r/>
    </w:p>
    <w:p>
      <w:pPr>
        <w:ind w:left="0" w:firstLine="420"/>
        <w:jc w:val="left"/>
        <w:spacing w:line="480" w:lineRule="exact"/>
        <w:rPr>
          <w:rFonts w:ascii="宋体" w:hAnsi="宋体"/>
          <w:bCs/>
          <w:sz w:val="21"/>
        </w:rPr>
      </w:pPr>
      <w:r>
        <w:rPr>
          <w:rFonts w:hint="eastAsia" w:ascii="宋体" w:hAnsi="宋体"/>
          <w:bCs/>
          <w:sz w:val="21"/>
        </w:rPr>
        <w:t xml:space="preserve">1.</w:t>
      </w:r>
      <w:r>
        <w:rPr>
          <w:rFonts w:ascii="宋体" w:hAnsi="宋体"/>
          <w:bCs/>
          <w:sz w:val="21"/>
        </w:rPr>
        <w:t xml:space="preserve">签署合同后，乙方</w:t>
      </w:r>
      <w:r>
        <w:rPr>
          <w:rFonts w:hint="eastAsia" w:ascii="宋体" w:hAnsi="宋体"/>
          <w:bCs/>
          <w:sz w:val="21"/>
        </w:rPr>
        <w:t xml:space="preserve">应</w:t>
      </w:r>
      <w:r>
        <w:rPr>
          <w:rFonts w:ascii="宋体" w:hAnsi="宋体"/>
          <w:bCs/>
          <w:sz w:val="21"/>
        </w:rPr>
        <w:t xml:space="preserve">确定</w:t>
      </w:r>
      <w:r>
        <w:rPr>
          <w:rFonts w:hint="eastAsia" w:ascii="宋体" w:hAnsi="宋体"/>
          <w:bCs/>
          <w:sz w:val="21"/>
        </w:rPr>
        <w:t xml:space="preserve">项目负责人（或项目联系人）</w:t>
      </w:r>
      <w:r>
        <w:rPr>
          <w:rFonts w:ascii="宋体" w:hAnsi="宋体"/>
          <w:bCs/>
          <w:sz w:val="21"/>
        </w:rPr>
        <w:t xml:space="preserve">，负责与本合同有关的事务。</w:t>
      </w:r>
      <w:r/>
    </w:p>
    <w:p>
      <w:pPr>
        <w:ind w:left="0" w:firstLine="420"/>
        <w:jc w:val="left"/>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乙方应按照合同要求</w:t>
      </w:r>
      <w:r>
        <w:rPr>
          <w:rFonts w:hint="eastAsia" w:ascii="宋体" w:hAnsi="宋体"/>
          <w:bCs/>
          <w:sz w:val="21"/>
        </w:rPr>
        <w:t xml:space="preserve">履约</w:t>
      </w:r>
      <w:r>
        <w:rPr>
          <w:rFonts w:ascii="宋体" w:hAnsi="宋体"/>
          <w:bCs/>
          <w:sz w:val="21"/>
        </w:rPr>
        <w:t xml:space="preserve">，充分合理安排，确保</w:t>
      </w:r>
      <w:r>
        <w:rPr>
          <w:rFonts w:hint="eastAsia" w:ascii="宋体" w:hAnsi="宋体"/>
          <w:bCs/>
          <w:sz w:val="21"/>
        </w:rPr>
        <w:t xml:space="preserve">提供的货物及相关服务符合合同有关</w:t>
      </w:r>
      <w:r>
        <w:rPr>
          <w:rFonts w:ascii="宋体" w:hAnsi="宋体"/>
          <w:bCs/>
          <w:sz w:val="21"/>
        </w:rPr>
        <w:t xml:space="preserve">要求</w:t>
      </w:r>
      <w:r>
        <w:rPr>
          <w:rFonts w:hint="eastAsia" w:ascii="宋体" w:hAnsi="宋体"/>
          <w:bCs/>
          <w:sz w:val="21"/>
        </w:rPr>
        <w:t xml:space="preserve">。接受项目行业管理部门及政府有关部门的指导，配合甲方的履约检查及验收，并</w:t>
      </w:r>
      <w:r>
        <w:rPr>
          <w:rFonts w:ascii="宋体" w:hAnsi="宋体"/>
          <w:bCs/>
          <w:sz w:val="21"/>
        </w:rPr>
        <w:t xml:space="preserve">负责项目实施过程中的所有协调工作。</w:t>
      </w:r>
      <w:r/>
    </w:p>
    <w:p>
      <w:pPr>
        <w:ind w:left="0" w:firstLine="420"/>
        <w:spacing w:line="480" w:lineRule="exact"/>
        <w:rPr>
          <w:rFonts w:ascii="宋体" w:hAnsi="宋体"/>
          <w:bCs/>
          <w:sz w:val="21"/>
        </w:rPr>
      </w:pPr>
      <w:r>
        <w:rPr>
          <w:rFonts w:hint="eastAsia" w:ascii="宋体" w:hAnsi="宋体"/>
          <w:bCs/>
          <w:sz w:val="21"/>
        </w:rPr>
        <w:t xml:space="preserve">3.乙方有权根据合同约定向甲方收取合同价款。</w:t>
      </w:r>
      <w:r/>
    </w:p>
    <w:p>
      <w:pPr>
        <w:ind w:left="0" w:firstLine="420"/>
        <w:spacing w:line="480" w:lineRule="exact"/>
        <w:rPr>
          <w:rFonts w:ascii="宋体" w:hAnsi="宋体"/>
          <w:bCs/>
          <w:sz w:val="21"/>
        </w:rPr>
      </w:pPr>
      <w:r>
        <w:rPr>
          <w:rFonts w:hint="eastAsia" w:ascii="宋体" w:hAnsi="宋体"/>
          <w:bCs/>
          <w:sz w:val="21"/>
        </w:rPr>
        <w:t xml:space="preserve">4.国家法律法规规定及合同约定应由乙方承担的其他义务和责任。</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bCs/>
          <w:sz w:val="21"/>
        </w:rPr>
        <w:t xml:space="preserve">九、货物包装、运输、保险和交付要求</w:t>
      </w:r>
      <w:r/>
    </w:p>
    <w:p>
      <w:pPr>
        <w:numPr>
          <w:ilvl w:val="255"/>
          <w:numId w:val="0"/>
        </w:numPr>
        <w:ind w:firstLine="420"/>
        <w:spacing w:line="480" w:lineRule="exact"/>
        <w:rPr>
          <w:rFonts w:ascii="宋体" w:hAnsi="宋体"/>
          <w:bCs/>
          <w:sz w:val="21"/>
        </w:rPr>
      </w:pPr>
      <w:r>
        <w:rPr>
          <w:rFonts w:hint="eastAsia" w:ascii="宋体" w:hAnsi="宋体"/>
          <w:bCs/>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货物保险要求</w:t>
      </w:r>
      <w:r>
        <w:rPr>
          <w:rFonts w:hint="eastAsia" w:ascii="宋体" w:hAnsi="宋体"/>
          <w:bCs/>
          <w:sz w:val="21"/>
        </w:rPr>
        <w:t xml:space="preserve">（如有）</w:t>
      </w:r>
      <w:r>
        <w:rPr>
          <w:rFonts w:ascii="宋体" w:hAnsi="宋体"/>
          <w:bCs/>
          <w:sz w:val="21"/>
        </w:rPr>
        <w:t xml:space="preserve">按</w:t>
      </w:r>
      <w:r>
        <w:rPr>
          <w:rFonts w:hint="eastAsia" w:ascii="宋体" w:hAnsi="宋体"/>
          <w:bCs/>
          <w:sz w:val="21"/>
        </w:rPr>
        <w:t xml:space="preserve">合同约定执行</w:t>
      </w:r>
      <w:r>
        <w:rPr>
          <w:rFonts w:ascii="宋体" w:hAnsi="宋体"/>
          <w:bCs/>
          <w:sz w:val="21"/>
        </w:rPr>
        <w:t xml:space="preserve">。</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除采购活动对商品包装、快递包装达成具体约定外，乙方提供产品及相关快递服务</w:t>
      </w:r>
      <w:r>
        <w:rPr>
          <w:rFonts w:hint="eastAsia" w:ascii="宋体" w:hAnsi="宋体"/>
          <w:bCs/>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如因包装、运输问题导致货物损毁、丢失或者品质下降，甲方有权要求降价、换货、拒收部分或整</w:t>
      </w:r>
      <w:r>
        <w:rPr>
          <w:rFonts w:hint="eastAsia" w:ascii="宋体" w:hAnsi="宋体"/>
          <w:bCs/>
          <w:sz w:val="21"/>
        </w:rPr>
        <w:t xml:space="preserve">批货物，由此产生的费用和损失，均由乙方承担。</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w:t>
      </w:r>
      <w:r>
        <w:rPr>
          <w:rFonts w:ascii="宋体" w:hAnsi="宋体"/>
          <w:sz w:val="21"/>
        </w:rPr>
        <w:t xml:space="preserve">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right="0" w:firstLine="88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供货协议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甲方(需方）：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乙方（供方）：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甲乙双方根据《中华人民共和国民法典》和《中华人民共和国政府采购法》等有关法律法规，及苏州市公共资源交易中心（苏州市政府集中采购中心）招标文件、《政府采购合同》（项目编号：        ），就甲乙双方形成供需关系合作事宜，本协议甲方（需方）承继前述《政府采购合同》中甲方的所有权利和义务，双方经充分协商达成如下协议：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一、货物基本情况（名称、数量、品牌、规则型号、单价、厂商等具体信息）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二、送货时间、地点：自签订供货协议/或实际使用方通过采购系统下单之日起/或供应商在接到实际使用方订货通知之日起（30个日历日），按甲方需求数量和指定地点交货，并完成安装调试。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乙方应在签订采购合同之日起</w:t>
      </w:r>
      <w:r>
        <w:rPr>
          <w:rFonts w:ascii="SimSun" w:hAnsi="SimSun" w:eastAsia="SimSun" w:cs="SimSun"/>
          <w:color w:val="000000"/>
          <w:sz w:val="21"/>
          <w:u w:val="single"/>
        </w:rPr>
        <w:t xml:space="preserve">     </w:t>
      </w:r>
      <w:r>
        <w:rPr>
          <w:rFonts w:ascii="SimSun" w:hAnsi="SimSun" w:eastAsia="SimSun" w:cs="SimSun"/>
          <w:color w:val="000000"/>
          <w:sz w:val="21"/>
        </w:rPr>
        <w:t xml:space="preserve">日内登录“苏州市集中采购管理系统（https：//www.szee.com.cn/jzcg.html）”完成供应商注册进入履约，并按照苏州市集中采购管理系统操作规则等平台管理要求执行相关操作。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三、甲方指定收货地址、联系人和联系方式：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验收和售后服务：乙方将货物送达指定地点的，应及时通知甲方工作人员接货，甲方须在送货单上签字或盖章确认收到货物。货物交付后，甲方应当依据招标文件要求组织验收。乙方应当按照招标文件、采购合同等提供售后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货物交付后，甲乙双方人员在【   】日内进行验收，验收不合格的，乙方应当根据甲方要求限期解决（解决方式包括但不限于退货退款、换货、修理等），由此发生的费用由乙方自行承担，因此对甲方造成损失的，由乙方赔偿损失。经三次更换后仍验收不合格的，甲方有权解除本协议，并要求赔偿合同总额的10%，返还甲方已支付的货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甲方对货物的验收仅为对货物数量、品牌、型号的确认，无法通过外观判断的产品质量问题等，乙方仍有义务保证货物符合招标文件、采购合同等约定，承担相关责任。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五、付款方式：</w:t>
      </w:r>
      <w:r/>
    </w:p>
    <w:p>
      <w:pPr>
        <w:ind w:left="40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本次货款以数字人民币形式支付。乙方账户信息如下：</w:t>
        <w:br/>
        <w:t xml:space="preserve"> 开户名称：</w:t>
        <w:br/>
        <w:t xml:space="preserve"> 开户银行：</w:t>
        <w:br/>
        <w:t xml:space="preserve"> 数字人民币账号（数币钱包ID）：</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六、付款方式：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（1）在供货协议签订生效后，预付合同金额的30%，待全部货物到达甲方指定地点，经验收合格30个工作日内，由甲方向乙方按合同总价支付70%。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乙方违反国家地方关于安全生产的规定受到行政处罚或在供货和提供服务过程中遭受其他损失、或给甲方及任何第三方造成人身损害或财产损失的，乙方应当承担全部责任，与甲方无关，甲方不向乙方进行任何赔偿或补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1、除本协议另有约定外，一方违反本协议及招标文件的行为而使非违约方遭受任何损害、损失、增加支出或承担额外责任，非违约方有权获得赔偿（包括但不限于诉讼费、律师费、差旅费等)。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2、如乙方发生违约，若甲方在采取了包括招标文件、采购合同和本协议中全部索赔措施后，仍不足以覆盖甲方损失的，甲方仍有权继续向乙方追偿。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八、其他约定事项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协议一式四份，双方签字盖章后生效。本次货物采购履约和双方权利义务事项均按照《政府采购合同》执行，本协议具体条款与前述《政府采购合同》不一致的，以履约标准较高的为准。2、为便于双方妥善履行约定事项，双方指定具体履约对接、事项沟通和解决相关问题的具体负责人，其履行合同/协议的行为均由所属单位负责并承担全部责任：</w:t>
        <w:br/>
        <w:t xml:space="preserve">     甲方：【姓名、联系方式、电子邮箱等】；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乙方：【姓名、联系方式、电子邮箱等】：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甲方（公章）：                                       乙方（公章）：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                           法定代表人（或授权代表）：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签约日期：                                           签约日期：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合同签定地：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00" w:right="0" w:firstLine="883"/>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pStyle w:val="1056"/>
        <w:ind w:left="400" w:firstLine="883"/>
        <w:rPr>
          <w:rFonts w:ascii="宋体" w:hAnsi="宋体"/>
          <w:b/>
          <w:sz w:val="44"/>
          <w:szCs w:val="22"/>
        </w:rPr>
      </w:pPr>
      <w:r>
        <w:rPr>
          <w:rFonts w:hint="eastAsia" w:ascii="宋体" w:hAnsi="宋体"/>
          <w:b/>
          <w:sz w:val="44"/>
          <w:szCs w:val="22"/>
        </w:rPr>
        <w:br w:type="page" w:clear="all"/>
      </w:r>
      <w:r/>
    </w:p>
    <w:p>
      <w:pPr>
        <w:pStyle w:val="997"/>
        <w:ind w:left="0" w:firstLine="0"/>
        <w:jc w:val="center"/>
        <w:rPr>
          <w:rFonts w:ascii="宋体" w:hAnsi="宋体"/>
          <w:b/>
          <w:sz w:val="44"/>
          <w:szCs w:val="22"/>
        </w:rPr>
      </w:pPr>
      <w:r/>
      <w:bookmarkStart w:id="129" w:name="_Toc229748376"/>
      <w:r>
        <w:rPr>
          <w:rFonts w:hint="eastAsia" w:ascii="宋体" w:hAnsi="宋体"/>
          <w:b/>
          <w:sz w:val="44"/>
          <w:szCs w:val="22"/>
        </w:rPr>
        <w:t xml:space="preserve">第六章 </w:t>
      </w:r>
      <w:bookmarkStart w:id="130" w:name="评分要点"/>
      <w:r/>
      <w:bookmarkEnd w:id="130"/>
      <w:r>
        <w:rPr>
          <w:rFonts w:hint="eastAsia" w:ascii="宋体" w:hAnsi="宋体"/>
          <w:b/>
          <w:sz w:val="44"/>
          <w:szCs w:val="22"/>
        </w:rPr>
        <w:t xml:space="preserve">评标办法和评分标准</w:t>
      </w:r>
      <w:bookmarkEnd w:id="124"/>
      <w:r/>
      <w:bookmarkEnd w:id="125"/>
      <w:r/>
      <w:bookmarkEnd w:id="126"/>
      <w:r/>
      <w:bookmarkEnd w:id="129"/>
      <w:r/>
      <w:r/>
    </w:p>
    <w:p>
      <w:pPr>
        <w:ind w:left="0" w:firstLine="422"/>
        <w:spacing w:line="360" w:lineRule="auto"/>
        <w:rPr>
          <w:rFonts w:ascii="宋体" w:hAnsi="宋体"/>
          <w:b/>
          <w:sz w:val="21"/>
          <w:szCs w:val="21"/>
        </w:rPr>
      </w:pPr>
      <w:r/>
      <w:bookmarkStart w:id="131" w:name="_Toc16264"/>
      <w:r/>
      <w:bookmarkStart w:id="132" w:name="_Toc698"/>
      <w:r/>
      <w:bookmarkStart w:id="133" w:name="_Toc17476"/>
      <w:r>
        <w:rPr>
          <w:rFonts w:hint="eastAsia" w:ascii="宋体" w:hAnsi="宋体"/>
          <w:b/>
          <w:sz w:val="21"/>
          <w:szCs w:val="21"/>
        </w:rPr>
        <w:t xml:space="preserve">一、评标办法：</w:t>
      </w:r>
      <w:bookmarkEnd w:id="131"/>
      <w:r/>
      <w:bookmarkEnd w:id="132"/>
      <w:r/>
      <w:bookmarkEnd w:id="133"/>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2"/>
        <w:spacing w:line="360" w:lineRule="auto"/>
        <w:rPr>
          <w:rFonts w:ascii="宋体" w:hAnsi="宋体"/>
          <w:sz w:val="21"/>
        </w:rPr>
      </w:pPr>
      <w:r/>
      <w:bookmarkStart w:id="134" w:name="OLE_LINK13"/>
      <w:r/>
      <w:bookmarkStart w:id="135" w:name="OLE_LINK14"/>
      <w:r>
        <w:rPr>
          <w:rFonts w:ascii="宋体" w:hAnsi="宋体"/>
          <w:b/>
          <w:sz w:val="21"/>
        </w:rPr>
        <w:t xml:space="preserve">5</w:t>
      </w:r>
      <w:r>
        <w:rPr>
          <w:rFonts w:ascii="宋体" w:hAnsi="宋体"/>
          <w:sz w:val="21"/>
        </w:rPr>
        <w:t xml:space="preserve">.</w:t>
      </w:r>
      <w:r>
        <w:rPr>
          <w:rFonts w:hint="eastAsia" w:ascii="宋体" w:hAnsi="宋体"/>
          <w:sz w:val="21"/>
        </w:rPr>
        <w:t xml:space="preserve">针对中小型企业、残疾人福利企业和监狱企业的评审：</w:t>
      </w:r>
      <w:bookmarkEnd w:id="134"/>
      <w:r/>
      <w:bookmarkEnd w:id="135"/>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36" w:name="OLE_LINK29"/>
      <w:r/>
      <w:bookmarkStart w:id="137" w:name="OLE_LINK30"/>
      <w:r>
        <w:rPr>
          <w:rFonts w:ascii="宋体" w:hAnsi="宋体"/>
          <w:sz w:val="21"/>
        </w:rPr>
        <w:t xml:space="preserve">6.</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38" w:name="OLE_LINK25"/>
      <w:r/>
      <w:bookmarkStart w:id="139" w:name="OLE_LINK17"/>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40"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38"/>
      <w:r/>
      <w:bookmarkEnd w:id="139"/>
      <w:r/>
      <w:bookmarkEnd w:id="140"/>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bookmarkEnd w:id="136"/>
      <w:r/>
      <w:bookmarkEnd w:id="137"/>
      <w:r/>
      <w:r/>
    </w:p>
    <w:p>
      <w:pPr>
        <w:ind w:left="0"/>
      </w:pPr>
      <w:r/>
      <w:r/>
    </w:p>
    <w:p>
      <w:pPr>
        <w:pStyle w:val="1009"/>
      </w:pPr>
      <w:r/>
      <w:r/>
    </w:p>
    <w:p>
      <w:r/>
      <w:r/>
    </w:p>
    <w:p>
      <w:pPr>
        <w:pStyle w:val="1009"/>
      </w:pPr>
      <w:r/>
      <w:r/>
    </w:p>
    <w:p>
      <w:r/>
      <w:r/>
    </w:p>
    <w:p>
      <w:pPr>
        <w:pStyle w:val="1009"/>
      </w:pPr>
      <w:r/>
      <w:r/>
    </w:p>
    <w:p>
      <w:r/>
      <w:r/>
    </w:p>
    <w:p>
      <w:pPr>
        <w:pStyle w:val="1009"/>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1415"/>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
                <w:bCs/>
                <w:sz w:val="21"/>
                <w:szCs w:val="21"/>
              </w:rPr>
            </w:pPr>
            <w:r>
              <w:rPr>
                <w:rFonts w:hint="eastAsia" w:ascii="宋体" w:hAnsi="宋体"/>
                <w:b/>
                <w:sz w:val="21"/>
                <w:szCs w:val="21"/>
              </w:rPr>
              <w:t xml:space="preserve">▲</w:t>
            </w:r>
            <w:r>
              <w:rPr>
                <w:rFonts w:hint="eastAsia" w:ascii="宋体" w:hAnsi="宋体"/>
                <w:b/>
                <w:sz w:val="21"/>
                <w:szCs w:val="21"/>
              </w:rPr>
              <w:t xml:space="preserve">核心参数</w:t>
            </w:r>
            <w:r/>
          </w:p>
        </w:tc>
        <w:tc>
          <w:tcPr>
            <w:tcW w:w="750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（1）卵泡智能成像技术：3分</w:t>
            </w:r>
            <w:r/>
          </w:p>
          <w:p>
            <w:pPr>
              <w:ind w:left="0"/>
              <w:jc w:val="left"/>
              <w:rPr>
                <w:rFonts w:ascii="宋体" w:hAnsi="宋体"/>
                <w:sz w:val="21"/>
                <w:szCs w:val="21"/>
              </w:rPr>
            </w:pPr>
            <w:r>
              <w:rPr>
                <w:rFonts w:hint="eastAsia" w:ascii="宋体" w:hAnsi="宋体"/>
                <w:sz w:val="21"/>
                <w:szCs w:val="21"/>
              </w:rPr>
              <w:t xml:space="preserve">①具有自动测量功能的得1分；②具有彩色编码功能的得1分；③具有体积大小排序及技术功能的得1分。本项最高得3分。</w:t>
            </w:r>
            <w:r/>
          </w:p>
          <w:p>
            <w:pPr>
              <w:ind w:left="0"/>
              <w:jc w:val="left"/>
              <w:rPr>
                <w:rFonts w:ascii="宋体" w:hAnsi="宋体"/>
                <w:sz w:val="21"/>
                <w:szCs w:val="21"/>
              </w:rPr>
            </w:pPr>
            <w:r>
              <w:rPr>
                <w:rFonts w:hint="eastAsia" w:ascii="宋体" w:hAnsi="宋体"/>
                <w:sz w:val="21"/>
                <w:szCs w:val="21"/>
              </w:rPr>
              <w:t xml:space="preserve">（2）增益补偿功能：3分</w:t>
            </w:r>
            <w:r/>
          </w:p>
          <w:p>
            <w:pPr>
              <w:ind w:left="0"/>
              <w:jc w:val="left"/>
              <w:rPr>
                <w:rFonts w:ascii="宋体" w:hAnsi="宋体"/>
                <w:sz w:val="21"/>
                <w:szCs w:val="21"/>
              </w:rPr>
            </w:pPr>
            <w:r>
              <w:rPr>
                <w:rFonts w:hint="eastAsia" w:ascii="宋体" w:hAnsi="宋体"/>
                <w:sz w:val="21"/>
                <w:szCs w:val="21"/>
              </w:rPr>
              <w:t xml:space="preserve">①TGC≥8的得1.5分；②TGC≥10的得3分。本项最高得3分。</w:t>
            </w:r>
            <w:r/>
          </w:p>
          <w:p>
            <w:pPr>
              <w:ind w:left="0"/>
              <w:jc w:val="left"/>
              <w:rPr>
                <w:rFonts w:ascii="宋体" w:hAnsi="宋体"/>
                <w:sz w:val="21"/>
                <w:szCs w:val="21"/>
              </w:rPr>
            </w:pPr>
            <w:r>
              <w:rPr>
                <w:rFonts w:hint="eastAsia" w:ascii="宋体" w:hAnsi="宋体"/>
                <w:sz w:val="21"/>
                <w:szCs w:val="21"/>
              </w:rPr>
              <w:t xml:space="preserve">（3）血流成像技术：3分</w:t>
            </w:r>
            <w:r/>
          </w:p>
          <w:p>
            <w:pPr>
              <w:ind w:left="0"/>
              <w:jc w:val="left"/>
              <w:rPr>
                <w:rFonts w:ascii="宋体" w:hAnsi="宋体"/>
                <w:sz w:val="21"/>
                <w:szCs w:val="21"/>
              </w:rPr>
            </w:pPr>
            <w:r>
              <w:rPr>
                <w:rFonts w:hint="eastAsia" w:ascii="宋体" w:hAnsi="宋体"/>
                <w:sz w:val="21"/>
                <w:szCs w:val="21"/>
              </w:rPr>
              <w:t xml:space="preserve">①具有微细血流灌注技术的得1分；②具有微细血流灌注技术定量分析的得1分；③具有二维立体血流显示技术的得1分。本项最高得3分。 </w:t>
            </w:r>
            <w:r/>
          </w:p>
          <w:p>
            <w:pPr>
              <w:ind w:left="0"/>
              <w:jc w:val="left"/>
              <w:rPr>
                <w:rFonts w:ascii="宋体" w:hAnsi="宋体"/>
                <w:sz w:val="21"/>
                <w:szCs w:val="21"/>
              </w:rPr>
            </w:pPr>
            <w:r>
              <w:rPr>
                <w:rFonts w:hint="eastAsia" w:ascii="宋体" w:hAnsi="宋体"/>
                <w:sz w:val="21"/>
                <w:szCs w:val="21"/>
              </w:rPr>
              <w:t xml:space="preserve">（4）妇产智能测量功能：3分</w:t>
            </w:r>
            <w:r/>
          </w:p>
          <w:p>
            <w:pPr>
              <w:ind w:left="0"/>
              <w:jc w:val="left"/>
              <w:rPr>
                <w:rFonts w:ascii="宋体" w:hAnsi="宋体"/>
                <w:sz w:val="21"/>
                <w:szCs w:val="21"/>
              </w:rPr>
            </w:pPr>
            <w:r>
              <w:rPr>
                <w:rFonts w:hint="eastAsia" w:ascii="宋体" w:hAnsi="宋体"/>
                <w:sz w:val="21"/>
                <w:szCs w:val="21"/>
              </w:rPr>
              <w:t xml:space="preserve">①具有专用宫颈弹性测量功能的得1分；②具有容积模式下NT自动测量功能的得1分；③具有胎儿生长参数智能检测功能得1分。本项最高得3分。</w:t>
            </w:r>
            <w:r/>
          </w:p>
          <w:p>
            <w:pPr>
              <w:ind w:left="0"/>
              <w:jc w:val="left"/>
              <w:rPr>
                <w:rFonts w:ascii="宋体" w:hAnsi="宋体"/>
                <w:sz w:val="21"/>
                <w:szCs w:val="21"/>
              </w:rPr>
            </w:pPr>
            <w:r>
              <w:rPr>
                <w:rFonts w:hint="eastAsia" w:ascii="宋体" w:hAnsi="宋体"/>
                <w:sz w:val="21"/>
                <w:szCs w:val="21"/>
              </w:rPr>
              <w:t xml:space="preserve">（5）胎儿心脏测量与分析软件：3分</w:t>
            </w:r>
            <w:r/>
          </w:p>
          <w:p>
            <w:pPr>
              <w:ind w:left="0"/>
              <w:jc w:val="left"/>
              <w:rPr>
                <w:rFonts w:ascii="宋体" w:hAnsi="宋体"/>
                <w:sz w:val="21"/>
                <w:szCs w:val="21"/>
              </w:rPr>
            </w:pPr>
            <w:r>
              <w:rPr>
                <w:rFonts w:hint="eastAsia" w:ascii="宋体" w:hAnsi="宋体"/>
                <w:sz w:val="21"/>
                <w:szCs w:val="21"/>
              </w:rPr>
              <w:t xml:space="preserve">①具有STIC 技术的得1分；②具有胎儿心肌定量分析技术的得1分；③具有胎儿心脏智能导航技术（自动获取切面，支持≥9幅图同屏显示）的得1分。本项最高得3分。</w:t>
            </w:r>
            <w:r/>
          </w:p>
          <w:p>
            <w:pPr>
              <w:ind w:left="0"/>
              <w:jc w:val="left"/>
              <w:rPr>
                <w:rFonts w:ascii="宋体" w:hAnsi="宋体"/>
                <w:sz w:val="21"/>
                <w:szCs w:val="21"/>
              </w:rPr>
            </w:pPr>
            <w:r>
              <w:rPr>
                <w:rFonts w:hint="eastAsia" w:ascii="宋体" w:hAnsi="宋体"/>
                <w:sz w:val="21"/>
                <w:szCs w:val="21"/>
              </w:rPr>
              <w:t xml:space="preserve">（6）三维子宫成像相关技术：3分</w:t>
            </w:r>
            <w:r/>
          </w:p>
          <w:p>
            <w:pPr>
              <w:ind w:left="0"/>
              <w:jc w:val="left"/>
              <w:rPr>
                <w:rFonts w:ascii="宋体" w:hAnsi="宋体"/>
                <w:sz w:val="21"/>
                <w:szCs w:val="21"/>
              </w:rPr>
            </w:pPr>
            <w:r>
              <w:rPr>
                <w:rFonts w:hint="eastAsia" w:ascii="宋体" w:hAnsi="宋体"/>
                <w:sz w:val="21"/>
                <w:szCs w:val="21"/>
              </w:rPr>
              <w:t xml:space="preserve">①具有子宫内膜三维成像技术的得1分；②具有子宫三维自动成像技术的得1分；③内置子宫形态多指南分类的得1分。本项最高得3分。</w:t>
            </w:r>
            <w:r/>
          </w:p>
          <w:p>
            <w:pPr>
              <w:ind w:left="0"/>
              <w:jc w:val="left"/>
              <w:rPr>
                <w:rFonts w:ascii="宋体" w:hAnsi="宋体"/>
                <w:sz w:val="21"/>
                <w:szCs w:val="21"/>
              </w:rPr>
            </w:pPr>
            <w:r>
              <w:rPr>
                <w:rFonts w:hint="eastAsia" w:ascii="宋体" w:hAnsi="宋体"/>
                <w:sz w:val="21"/>
                <w:szCs w:val="21"/>
              </w:rPr>
              <w:t xml:space="preserve">（7）造影及穿刺：3分</w:t>
            </w:r>
            <w:r/>
          </w:p>
          <w:p>
            <w:pPr>
              <w:ind w:left="0"/>
              <w:jc w:val="left"/>
              <w:rPr>
                <w:rFonts w:ascii="宋体" w:hAnsi="宋体"/>
                <w:sz w:val="21"/>
                <w:szCs w:val="21"/>
              </w:rPr>
            </w:pPr>
            <w:r>
              <w:rPr>
                <w:rFonts w:hint="eastAsia" w:ascii="宋体" w:hAnsi="宋体"/>
                <w:sz w:val="21"/>
                <w:szCs w:val="21"/>
              </w:rPr>
              <w:t xml:space="preserve">①具有穿刺针尖增强功能的得1分的得1分；②支持静脉造影，并同时在机提供TIC时间强度曲线分析功能的得1分；③具有四维输卵管超声造影功能的得1分。本项最高得3分。</w:t>
            </w:r>
            <w:r/>
          </w:p>
          <w:p>
            <w:pPr>
              <w:ind w:left="0"/>
              <w:jc w:val="left"/>
              <w:rPr>
                <w:rFonts w:ascii="宋体" w:hAnsi="宋体"/>
                <w:sz w:val="21"/>
                <w:szCs w:val="21"/>
              </w:rPr>
            </w:pPr>
            <w:r>
              <w:rPr>
                <w:rFonts w:hint="eastAsia" w:ascii="宋体" w:hAnsi="宋体"/>
                <w:sz w:val="21"/>
                <w:szCs w:val="21"/>
              </w:rPr>
              <w:t xml:space="preserve">共</w:t>
            </w: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b/>
                <w:sz w:val="21"/>
              </w:rPr>
              <w:t xml:space="preserve">注：(1)核心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核心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21</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1"/>
              </w:rPr>
              <w:t xml:space="preserve">▲普通</w:t>
            </w:r>
            <w:r>
              <w:rPr>
                <w:rFonts w:hint="eastAsia" w:ascii="宋体" w:hAnsi="宋体"/>
                <w:b/>
                <w:sz w:val="21"/>
                <w:szCs w:val="21"/>
              </w:rPr>
              <w:t xml:space="preserve">参数</w:t>
            </w:r>
            <w:r/>
          </w:p>
        </w:tc>
        <w:tc>
          <w:tcPr>
            <w:tcW w:w="7500" w:type="dxa"/>
            <w:vAlign w:val="center"/>
            <w:textDirection w:val="lrTb"/>
            <w:noWrap w:val="false"/>
          </w:tcPr>
          <w:p>
            <w:pPr>
              <w:ind w:left="0"/>
              <w:rPr>
                <w:rFonts w:ascii="宋体" w:hAnsi="宋体"/>
                <w:sz w:val="21"/>
              </w:rPr>
            </w:pPr>
            <w:r>
              <w:rPr>
                <w:rFonts w:hint="eastAsia" w:ascii="宋体" w:hAnsi="宋体"/>
                <w:sz w:val="21"/>
              </w:rPr>
              <w:t xml:space="preserve">技术参数中普通参数(共</w:t>
            </w:r>
            <w:r>
              <w:rPr>
                <w:rFonts w:ascii="宋体" w:hAnsi="宋体"/>
                <w:sz w:val="21"/>
              </w:rPr>
              <w:t xml:space="preserve">14</w:t>
            </w:r>
            <w:r>
              <w:rPr>
                <w:rFonts w:hint="eastAsia" w:ascii="宋体" w:hAnsi="宋体"/>
                <w:sz w:val="21"/>
              </w:rPr>
              <w:t xml:space="preserve">条)，若出现负偏离每项扣1分，本项最高得</w:t>
            </w:r>
            <w:r>
              <w:rPr>
                <w:rFonts w:ascii="宋体" w:hAnsi="宋体"/>
                <w:sz w:val="21"/>
              </w:rPr>
              <w:t xml:space="preserve">14</w:t>
            </w:r>
            <w:r>
              <w:rPr>
                <w:rFonts w:hint="eastAsia" w:ascii="宋体" w:hAnsi="宋体"/>
                <w:sz w:val="21"/>
              </w:rPr>
              <w:t xml:space="preserve">分。</w:t>
            </w:r>
            <w:r/>
          </w:p>
          <w:p>
            <w:pPr>
              <w:ind w:left="0"/>
              <w:rPr>
                <w:rFonts w:ascii="宋体" w:hAnsi="宋体"/>
                <w:sz w:val="21"/>
                <w:szCs w:val="21"/>
                <w:lang w:bidi="ar"/>
              </w:rPr>
            </w:pPr>
            <w:r>
              <w:rPr>
                <w:rFonts w:hint="eastAsia" w:ascii="宋体" w:hAnsi="宋体"/>
                <w:b/>
                <w:sz w:val="21"/>
              </w:rPr>
              <w:t xml:space="preserve">注：(1)普通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普通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14</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7500" w:type="dxa"/>
            <w:vAlign w:val="center"/>
            <w:textDirection w:val="lrTb"/>
            <w:noWrap w:val="false"/>
          </w:tcPr>
          <w:p>
            <w:pPr>
              <w:ind w:left="0"/>
              <w:rPr>
                <w:rFonts w:ascii="宋体" w:hAnsi="宋体"/>
                <w:sz w:val="21"/>
                <w:szCs w:val="21"/>
                <w:lang w:bidi="ar"/>
              </w:rPr>
            </w:pPr>
            <w:r/>
            <w:bookmarkStart w:id="141" w:name="OLE_LINK23"/>
            <w:r/>
            <w:bookmarkStart w:id="142" w:name="OLE_LINK24"/>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bookmarkEnd w:id="141"/>
            <w:r/>
            <w:bookmarkEnd w:id="142"/>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bookmarkStart w:id="143" w:name="OLE_LINK36"/>
            <w:r/>
            <w:bookmarkStart w:id="144" w:name="OLE_LINK37"/>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bookmarkEnd w:id="143"/>
            <w:r/>
            <w:bookmarkEnd w:id="144"/>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bookmarkStart w:id="145" w:name="OLE_LINK44"/>
            <w:r/>
            <w:bookmarkStart w:id="146" w:name="OLE_LINK45"/>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bookmarkEnd w:id="145"/>
            <w:r/>
            <w:bookmarkEnd w:id="146"/>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bookmarkStart w:id="147" w:name="_GoBack"/>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bookmarkEnd w:id="147"/>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widowControl w:val="off"/>
        <w:rPr>
          <w:rFonts w:ascii="宋体" w:hAnsi="宋体"/>
          <w:b/>
          <w:bCs/>
          <w:sz w:val="21"/>
          <w:szCs w:val="22"/>
        </w:rPr>
      </w:pPr>
      <w:r>
        <w:rPr>
          <w:rFonts w:hint="eastAsia" w:ascii="宋体" w:hAnsi="宋体"/>
          <w:b/>
          <w:bCs/>
          <w:sz w:val="21"/>
        </w:rPr>
        <w:t xml:space="preserve">注：表格中标▲项为客观分</w:t>
      </w:r>
      <w:r>
        <w:rPr>
          <w:rFonts w:ascii="宋体" w:hAnsi="宋体"/>
          <w:b/>
          <w:bCs/>
          <w:sz w:val="21"/>
          <w:szCs w:val="22"/>
        </w:rPr>
        <w:t xml:space="preserve"> </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SimSun">
    <w:panose1 w:val="02010600030101010101"/>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46"/>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46"/>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8">
    <w:name w:val="Heading 1 Char"/>
    <w:basedOn w:val="1006"/>
    <w:link w:val="997"/>
    <w:uiPriority w:val="9"/>
    <w:rPr>
      <w:rFonts w:ascii="Arial" w:hAnsi="Arial" w:eastAsia="Arial" w:cs="Arial"/>
      <w:sz w:val="40"/>
      <w:szCs w:val="40"/>
    </w:rPr>
  </w:style>
  <w:style w:type="character" w:styleId="849">
    <w:name w:val="Heading 2 Char"/>
    <w:basedOn w:val="1006"/>
    <w:link w:val="998"/>
    <w:uiPriority w:val="9"/>
    <w:rPr>
      <w:rFonts w:ascii="Arial" w:hAnsi="Arial" w:eastAsia="Arial" w:cs="Arial"/>
      <w:sz w:val="34"/>
    </w:rPr>
  </w:style>
  <w:style w:type="character" w:styleId="850">
    <w:name w:val="Heading 3 Char"/>
    <w:basedOn w:val="1006"/>
    <w:link w:val="999"/>
    <w:uiPriority w:val="9"/>
    <w:rPr>
      <w:rFonts w:ascii="Arial" w:hAnsi="Arial" w:eastAsia="Arial" w:cs="Arial"/>
      <w:sz w:val="30"/>
      <w:szCs w:val="30"/>
    </w:rPr>
  </w:style>
  <w:style w:type="character" w:styleId="851">
    <w:name w:val="Heading 4 Char"/>
    <w:basedOn w:val="1006"/>
    <w:link w:val="1000"/>
    <w:uiPriority w:val="9"/>
    <w:rPr>
      <w:rFonts w:ascii="Arial" w:hAnsi="Arial" w:eastAsia="Arial" w:cs="Arial"/>
      <w:b/>
      <w:bCs/>
      <w:sz w:val="26"/>
      <w:szCs w:val="26"/>
    </w:rPr>
  </w:style>
  <w:style w:type="character" w:styleId="852">
    <w:name w:val="Heading 5 Char"/>
    <w:basedOn w:val="1006"/>
    <w:link w:val="1001"/>
    <w:uiPriority w:val="9"/>
    <w:rPr>
      <w:rFonts w:ascii="Arial" w:hAnsi="Arial" w:eastAsia="Arial" w:cs="Arial"/>
      <w:b/>
      <w:bCs/>
      <w:sz w:val="24"/>
      <w:szCs w:val="24"/>
    </w:rPr>
  </w:style>
  <w:style w:type="character" w:styleId="853">
    <w:name w:val="Heading 6 Char"/>
    <w:basedOn w:val="1006"/>
    <w:link w:val="1002"/>
    <w:uiPriority w:val="9"/>
    <w:rPr>
      <w:rFonts w:ascii="Arial" w:hAnsi="Arial" w:eastAsia="Arial" w:cs="Arial"/>
      <w:b/>
      <w:bCs/>
      <w:sz w:val="22"/>
      <w:szCs w:val="22"/>
    </w:rPr>
  </w:style>
  <w:style w:type="character" w:styleId="854">
    <w:name w:val="Heading 7 Char"/>
    <w:basedOn w:val="1006"/>
    <w:link w:val="1003"/>
    <w:uiPriority w:val="9"/>
    <w:rPr>
      <w:rFonts w:ascii="Arial" w:hAnsi="Arial" w:eastAsia="Arial" w:cs="Arial"/>
      <w:b/>
      <w:bCs/>
      <w:i/>
      <w:iCs/>
      <w:sz w:val="22"/>
      <w:szCs w:val="22"/>
    </w:rPr>
  </w:style>
  <w:style w:type="character" w:styleId="855">
    <w:name w:val="Heading 8 Char"/>
    <w:basedOn w:val="1006"/>
    <w:link w:val="1004"/>
    <w:uiPriority w:val="9"/>
    <w:rPr>
      <w:rFonts w:ascii="Arial" w:hAnsi="Arial" w:eastAsia="Arial" w:cs="Arial"/>
      <w:i/>
      <w:iCs/>
      <w:sz w:val="22"/>
      <w:szCs w:val="22"/>
    </w:rPr>
  </w:style>
  <w:style w:type="character" w:styleId="856">
    <w:name w:val="Heading 9 Char"/>
    <w:basedOn w:val="1006"/>
    <w:link w:val="1005"/>
    <w:uiPriority w:val="9"/>
    <w:rPr>
      <w:rFonts w:ascii="Arial" w:hAnsi="Arial" w:eastAsia="Arial" w:cs="Arial"/>
      <w:i/>
      <w:iCs/>
      <w:sz w:val="21"/>
      <w:szCs w:val="21"/>
    </w:rPr>
  </w:style>
  <w:style w:type="paragraph" w:styleId="857">
    <w:name w:val="No Spacing"/>
    <w:uiPriority w:val="1"/>
    <w:qFormat/>
    <w:pPr>
      <w:spacing w:before="0" w:after="0" w:line="240" w:lineRule="auto"/>
    </w:pPr>
  </w:style>
  <w:style w:type="paragraph" w:styleId="858">
    <w:name w:val="Title"/>
    <w:basedOn w:val="996"/>
    <w:next w:val="996"/>
    <w:link w:val="859"/>
    <w:uiPriority w:val="10"/>
    <w:qFormat/>
    <w:pPr>
      <w:contextualSpacing/>
      <w:spacing w:before="300" w:after="200"/>
    </w:pPr>
    <w:rPr>
      <w:sz w:val="48"/>
      <w:szCs w:val="48"/>
    </w:rPr>
  </w:style>
  <w:style w:type="character" w:styleId="859">
    <w:name w:val="Title Char"/>
    <w:basedOn w:val="1006"/>
    <w:link w:val="858"/>
    <w:uiPriority w:val="10"/>
    <w:rPr>
      <w:sz w:val="48"/>
      <w:szCs w:val="48"/>
    </w:rPr>
  </w:style>
  <w:style w:type="character" w:styleId="860">
    <w:name w:val="Subtitle Char"/>
    <w:basedOn w:val="1006"/>
    <w:link w:val="1043"/>
    <w:uiPriority w:val="11"/>
    <w:rPr>
      <w:sz w:val="24"/>
      <w:szCs w:val="24"/>
    </w:rPr>
  </w:style>
  <w:style w:type="character" w:styleId="861">
    <w:name w:val="Quote Char"/>
    <w:link w:val="1248"/>
    <w:uiPriority w:val="29"/>
    <w:rPr>
      <w:i/>
    </w:rPr>
  </w:style>
  <w:style w:type="character" w:styleId="862">
    <w:name w:val="Intense Quote Char"/>
    <w:link w:val="1374"/>
    <w:uiPriority w:val="30"/>
    <w:rPr>
      <w:i/>
    </w:rPr>
  </w:style>
  <w:style w:type="character" w:styleId="863">
    <w:name w:val="Header Char"/>
    <w:basedOn w:val="1006"/>
    <w:link w:val="1041"/>
    <w:uiPriority w:val="99"/>
  </w:style>
  <w:style w:type="character" w:styleId="864">
    <w:name w:val="Footer Char"/>
    <w:basedOn w:val="1006"/>
    <w:link w:val="1039"/>
    <w:uiPriority w:val="99"/>
  </w:style>
  <w:style w:type="character" w:styleId="865">
    <w:name w:val="Caption Char"/>
    <w:basedOn w:val="1016"/>
    <w:link w:val="1039"/>
    <w:uiPriority w:val="99"/>
  </w:style>
  <w:style w:type="table" w:styleId="866">
    <w:name w:val="Table Grid Light"/>
    <w:basedOn w:val="10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7">
    <w:name w:val="Plain Table 1"/>
    <w:basedOn w:val="10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2"/>
    <w:basedOn w:val="10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3"/>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name w:val="Plain Table 4"/>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name w:val="Plain Table 5"/>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2">
    <w:name w:val="Grid Table 1 Light"/>
    <w:basedOn w:val="10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3">
    <w:name w:val="Grid Table 1 Light - Accent 1"/>
    <w:basedOn w:val="10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4">
    <w:name w:val="Grid Table 1 Light - Accent 2"/>
    <w:basedOn w:val="10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5">
    <w:name w:val="Grid Table 1 Light - Accent 3"/>
    <w:basedOn w:val="10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6">
    <w:name w:val="Grid Table 1 Light - Accent 4"/>
    <w:basedOn w:val="10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7">
    <w:name w:val="Grid Table 1 Light - Accent 5"/>
    <w:basedOn w:val="10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8">
    <w:name w:val="Grid Table 1 Light - Accent 6"/>
    <w:basedOn w:val="10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9">
    <w:name w:val="Grid Table 2"/>
    <w:basedOn w:val="10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0">
    <w:name w:val="Grid Table 2 - Accent 1"/>
    <w:basedOn w:val="10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1">
    <w:name w:val="Grid Table 2 - Accent 2"/>
    <w:basedOn w:val="10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2">
    <w:name w:val="Grid Table 2 - Accent 3"/>
    <w:basedOn w:val="10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3">
    <w:name w:val="Grid Table 2 - Accent 4"/>
    <w:basedOn w:val="10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4">
    <w:name w:val="Grid Table 2 - Accent 5"/>
    <w:basedOn w:val="10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5">
    <w:name w:val="Grid Table 2 - Accent 6"/>
    <w:basedOn w:val="10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6">
    <w:name w:val="Grid Table 3"/>
    <w:basedOn w:val="10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1"/>
    <w:basedOn w:val="10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2"/>
    <w:basedOn w:val="10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3"/>
    <w:basedOn w:val="10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4"/>
    <w:basedOn w:val="10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5"/>
    <w:basedOn w:val="10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6"/>
    <w:basedOn w:val="10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4"/>
    <w:basedOn w:val="10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name w:val="Grid Table 4 - Accent 1"/>
    <w:basedOn w:val="100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5">
    <w:name w:val="Grid Table 4 - Accent 2"/>
    <w:basedOn w:val="100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6">
    <w:name w:val="Grid Table 4 - Accent 3"/>
    <w:basedOn w:val="100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7">
    <w:name w:val="Grid Table 4 - Accent 4"/>
    <w:basedOn w:val="100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8">
    <w:name w:val="Grid Table 4 - Accent 5"/>
    <w:basedOn w:val="100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9">
    <w:name w:val="Grid Table 4 - Accent 6"/>
    <w:basedOn w:val="100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0">
    <w:name w:val="Grid Table 5 Dark"/>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1">
    <w:name w:val="Grid Table 5 Dark- Accent 1"/>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2">
    <w:name w:val="Grid Table 5 Dark - Accent 2"/>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3">
    <w:name w:val="Grid Table 5 Dark - Accent 3"/>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4">
    <w:name w:val="Grid Table 5 Dark- Accent 4"/>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5">
    <w:name w:val="Grid Table 5 Dark - Accent 5"/>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6">
    <w:name w:val="Grid Table 5 Dark - Accent 6"/>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7">
    <w:name w:val="Grid Table 6 Colorful"/>
    <w:basedOn w:val="10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8">
    <w:name w:val="Grid Table 6 Colorful - Accent 1"/>
    <w:basedOn w:val="100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9">
    <w:name w:val="Grid Table 6 Colorful - Accent 2"/>
    <w:basedOn w:val="10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0">
    <w:name w:val="Grid Table 6 Colorful - Accent 3"/>
    <w:basedOn w:val="100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1">
    <w:name w:val="Grid Table 6 Colorful - Accent 4"/>
    <w:basedOn w:val="10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2">
    <w:name w:val="Grid Table 6 Colorful - Accent 5"/>
    <w:basedOn w:val="100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3">
    <w:name w:val="Grid Table 6 Colorful - Accent 6"/>
    <w:basedOn w:val="100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4">
    <w:name w:val="Grid Table 7 Colorful"/>
    <w:basedOn w:val="10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5">
    <w:name w:val="Grid Table 7 Colorful - Accent 1"/>
    <w:basedOn w:val="100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6">
    <w:name w:val="Grid Table 7 Colorful - Accent 2"/>
    <w:basedOn w:val="100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7">
    <w:name w:val="Grid Table 7 Colorful - Accent 3"/>
    <w:basedOn w:val="100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8">
    <w:name w:val="Grid Table 7 Colorful - Accent 4"/>
    <w:basedOn w:val="100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9">
    <w:name w:val="Grid Table 7 Colorful - Accent 5"/>
    <w:basedOn w:val="100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0">
    <w:name w:val="Grid Table 7 Colorful - Accent 6"/>
    <w:basedOn w:val="100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1">
    <w:name w:val="List Table 1 Light"/>
    <w:basedOn w:val="10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name w:val="List Table 1 Light - Accent 1"/>
    <w:basedOn w:val="100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3">
    <w:name w:val="List Table 1 Light - Accent 2"/>
    <w:basedOn w:val="100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4">
    <w:name w:val="List Table 1 Light - Accent 3"/>
    <w:basedOn w:val="100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5">
    <w:name w:val="List Table 1 Light - Accent 4"/>
    <w:basedOn w:val="100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6">
    <w:name w:val="List Table 1 Light - Accent 5"/>
    <w:basedOn w:val="100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7">
    <w:name w:val="List Table 1 Light - Accent 6"/>
    <w:basedOn w:val="100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8">
    <w:name w:val="List Table 2"/>
    <w:basedOn w:val="10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9">
    <w:name w:val="List Table 2 - Accent 1"/>
    <w:basedOn w:val="100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0">
    <w:name w:val="List Table 2 - Accent 2"/>
    <w:basedOn w:val="100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1">
    <w:name w:val="List Table 2 - Accent 3"/>
    <w:basedOn w:val="100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2">
    <w:name w:val="List Table 2 - Accent 4"/>
    <w:basedOn w:val="100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3">
    <w:name w:val="List Table 2 - Accent 5"/>
    <w:basedOn w:val="100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4">
    <w:name w:val="List Table 2 - Accent 6"/>
    <w:basedOn w:val="100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5">
    <w:name w:val="List Table 3"/>
    <w:basedOn w:val="10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6">
    <w:name w:val="List Table 3 - Accent 1"/>
    <w:basedOn w:val="100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7">
    <w:name w:val="List Table 3 - Accent 2"/>
    <w:basedOn w:val="10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8">
    <w:name w:val="List Table 3 - Accent 3"/>
    <w:basedOn w:val="100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9">
    <w:name w:val="List Table 3 - Accent 4"/>
    <w:basedOn w:val="10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0">
    <w:name w:val="List Table 3 - Accent 5"/>
    <w:basedOn w:val="100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1">
    <w:name w:val="List Table 3 - Accent 6"/>
    <w:basedOn w:val="100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2">
    <w:name w:val="List Table 4"/>
    <w:basedOn w:val="10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4 - Accent 1"/>
    <w:basedOn w:val="100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4">
    <w:name w:val="List Table 4 - Accent 2"/>
    <w:basedOn w:val="100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5">
    <w:name w:val="List Table 4 - Accent 3"/>
    <w:basedOn w:val="100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6">
    <w:name w:val="List Table 4 - Accent 4"/>
    <w:basedOn w:val="100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7">
    <w:name w:val="List Table 4 - Accent 5"/>
    <w:basedOn w:val="100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8">
    <w:name w:val="List Table 4 - Accent 6"/>
    <w:basedOn w:val="100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9">
    <w:name w:val="List Table 5 Dark"/>
    <w:basedOn w:val="10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1"/>
    <w:basedOn w:val="100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2"/>
    <w:basedOn w:val="100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3"/>
    <w:basedOn w:val="100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4"/>
    <w:basedOn w:val="100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5"/>
    <w:basedOn w:val="100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6"/>
    <w:basedOn w:val="100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6 Colorful"/>
    <w:basedOn w:val="10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7">
    <w:name w:val="List Table 6 Colorful - Accent 1"/>
    <w:basedOn w:val="100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8">
    <w:name w:val="List Table 6 Colorful - Accent 2"/>
    <w:basedOn w:val="100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9">
    <w:name w:val="List Table 6 Colorful - Accent 3"/>
    <w:basedOn w:val="100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0">
    <w:name w:val="List Table 6 Colorful - Accent 4"/>
    <w:basedOn w:val="100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1">
    <w:name w:val="List Table 6 Colorful - Accent 5"/>
    <w:basedOn w:val="100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2">
    <w:name w:val="List Table 6 Colorful - Accent 6"/>
    <w:basedOn w:val="100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3">
    <w:name w:val="List Table 7 Colorful"/>
    <w:basedOn w:val="10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4">
    <w:name w:val="List Table 7 Colorful - Accent 1"/>
    <w:basedOn w:val="100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5">
    <w:name w:val="List Table 7 Colorful - Accent 2"/>
    <w:basedOn w:val="100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6">
    <w:name w:val="List Table 7 Colorful - Accent 3"/>
    <w:basedOn w:val="100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7">
    <w:name w:val="List Table 7 Colorful - Accent 4"/>
    <w:basedOn w:val="100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8">
    <w:name w:val="List Table 7 Colorful - Accent 5"/>
    <w:basedOn w:val="100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9">
    <w:name w:val="List Table 7 Colorful - Accent 6"/>
    <w:basedOn w:val="100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0">
    <w:name w:val="Lined - Accent"/>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1">
    <w:name w:val="Lined - Accent 1"/>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2">
    <w:name w:val="Lined - Accent 2"/>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3">
    <w:name w:val="Lined - Accent 3"/>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4">
    <w:name w:val="Lined - Accent 4"/>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5">
    <w:name w:val="Lined - Accent 5"/>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6">
    <w:name w:val="Lined - Accent 6"/>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7">
    <w:name w:val="Bordered &amp; Lined - Accent"/>
    <w:basedOn w:val="100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Bordered &amp; Lined - Accent 1"/>
    <w:basedOn w:val="100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9">
    <w:name w:val="Bordered &amp; Lined - Accent 2"/>
    <w:basedOn w:val="100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0">
    <w:name w:val="Bordered &amp; Lined - Accent 3"/>
    <w:basedOn w:val="100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1">
    <w:name w:val="Bordered &amp; Lined - Accent 4"/>
    <w:basedOn w:val="100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2">
    <w:name w:val="Bordered &amp; Lined - Accent 5"/>
    <w:basedOn w:val="100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3">
    <w:name w:val="Bordered &amp; Lined - Accent 6"/>
    <w:basedOn w:val="100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4">
    <w:name w:val="Bordered"/>
    <w:basedOn w:val="100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5">
    <w:name w:val="Bordered - Accent 1"/>
    <w:basedOn w:val="10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6">
    <w:name w:val="Bordered - Accent 2"/>
    <w:basedOn w:val="10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7">
    <w:name w:val="Bordered - Accent 3"/>
    <w:basedOn w:val="10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8">
    <w:name w:val="Bordered - Accent 4"/>
    <w:basedOn w:val="10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9">
    <w:name w:val="Bordered - Accent 5"/>
    <w:basedOn w:val="10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0">
    <w:name w:val="Bordered - Accent 6"/>
    <w:basedOn w:val="10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1">
    <w:name w:val="Footnote Text Char"/>
    <w:link w:val="1046"/>
    <w:uiPriority w:val="99"/>
    <w:rPr>
      <w:sz w:val="18"/>
    </w:rPr>
  </w:style>
  <w:style w:type="character" w:styleId="992">
    <w:name w:val="Endnote Text Char"/>
    <w:link w:val="1036"/>
    <w:uiPriority w:val="99"/>
    <w:rPr>
      <w:sz w:val="20"/>
    </w:rPr>
  </w:style>
  <w:style w:type="character" w:styleId="993">
    <w:name w:val="endnote reference"/>
    <w:basedOn w:val="1006"/>
    <w:uiPriority w:val="99"/>
    <w:semiHidden/>
    <w:unhideWhenUsed/>
    <w:rPr>
      <w:vertAlign w:val="superscript"/>
    </w:rPr>
  </w:style>
  <w:style w:type="paragraph" w:styleId="994">
    <w:name w:val="TOC Heading"/>
    <w:uiPriority w:val="39"/>
    <w:unhideWhenUsed/>
  </w:style>
  <w:style w:type="paragraph" w:styleId="995">
    <w:name w:val="table of figures"/>
    <w:basedOn w:val="996"/>
    <w:next w:val="996"/>
    <w:uiPriority w:val="99"/>
    <w:unhideWhenUsed/>
    <w:pPr>
      <w:spacing w:after="0" w:afterAutospacing="0"/>
    </w:pPr>
  </w:style>
  <w:style w:type="paragraph" w:styleId="996" w:default="1">
    <w:name w:val="Normal"/>
    <w:next w:val="1009"/>
    <w:qFormat/>
    <w:pPr>
      <w:ind w:left="1024"/>
      <w:jc w:val="both"/>
    </w:pPr>
    <w:rPr>
      <w:rFonts w:ascii="Calibri" w:hAnsi="Calibri"/>
    </w:rPr>
  </w:style>
  <w:style w:type="paragraph" w:styleId="997">
    <w:name w:val="Heading 1"/>
    <w:basedOn w:val="996"/>
    <w:next w:val="996"/>
    <w:qFormat/>
    <w:pPr>
      <w:ind w:left="432" w:firstLine="18"/>
      <w:spacing w:before="340" w:after="330" w:line="578" w:lineRule="auto"/>
      <w:outlineLvl w:val="0"/>
    </w:pPr>
  </w:style>
  <w:style w:type="paragraph" w:styleId="998">
    <w:name w:val="Heading 2"/>
    <w:basedOn w:val="996"/>
    <w:next w:val="996"/>
    <w:qFormat/>
    <w:pPr>
      <w:ind w:left="576" w:firstLine="24"/>
      <w:spacing w:before="260" w:after="260" w:line="416" w:lineRule="auto"/>
      <w:outlineLvl w:val="1"/>
    </w:pPr>
    <w:rPr>
      <w:rFonts w:ascii="Times New Roman" w:hAnsi="Times New Roman" w:cs="Times New Roman"/>
    </w:rPr>
  </w:style>
  <w:style w:type="paragraph" w:styleId="999">
    <w:name w:val="Heading 3"/>
    <w:basedOn w:val="996"/>
    <w:next w:val="1010"/>
    <w:qFormat/>
    <w:pPr>
      <w:ind w:left="720"/>
      <w:spacing w:before="260" w:after="260" w:line="416" w:lineRule="auto"/>
      <w:outlineLvl w:val="2"/>
    </w:pPr>
    <w:rPr>
      <w:rFonts w:ascii="Times New Roman" w:hAnsi="Times New Roman" w:cs="Times New Roman"/>
    </w:rPr>
  </w:style>
  <w:style w:type="paragraph" w:styleId="1000">
    <w:name w:val="Heading 4"/>
    <w:basedOn w:val="997"/>
    <w:next w:val="996"/>
    <w:qFormat/>
    <w:pPr>
      <w:ind w:left="864" w:firstLine="24"/>
      <w:spacing w:before="280" w:after="290" w:line="376" w:lineRule="auto"/>
      <w:outlineLvl w:val="3"/>
    </w:pPr>
    <w:rPr>
      <w:rFonts w:ascii="Times New Roman" w:hAnsi="Times New Roman" w:cs="Times New Roman"/>
    </w:rPr>
  </w:style>
  <w:style w:type="paragraph" w:styleId="1001">
    <w:name w:val="Heading 5"/>
    <w:basedOn w:val="997"/>
    <w:next w:val="996"/>
    <w:qFormat/>
    <w:pPr>
      <w:ind w:left="1008"/>
      <w:spacing w:before="280" w:after="290" w:line="376" w:lineRule="auto"/>
      <w:outlineLvl w:val="4"/>
    </w:pPr>
    <w:rPr>
      <w:rFonts w:ascii="Times New Roman" w:hAnsi="Times New Roman" w:cs="Times New Roman"/>
    </w:rPr>
  </w:style>
  <w:style w:type="paragraph" w:styleId="1002">
    <w:name w:val="Heading 6"/>
    <w:basedOn w:val="997"/>
    <w:next w:val="996"/>
    <w:qFormat/>
    <w:pPr>
      <w:ind w:left="1152" w:firstLine="20"/>
      <w:spacing w:before="240" w:after="64" w:line="320" w:lineRule="auto"/>
      <w:outlineLvl w:val="5"/>
    </w:pPr>
    <w:rPr>
      <w:rFonts w:ascii="Times New Roman" w:hAnsi="Times New Roman" w:cs="Times New Roman"/>
    </w:rPr>
  </w:style>
  <w:style w:type="paragraph" w:styleId="1003">
    <w:name w:val="Heading 7"/>
    <w:basedOn w:val="997"/>
    <w:next w:val="996"/>
    <w:qFormat/>
    <w:pPr>
      <w:ind w:left="1296" w:firstLine="14"/>
      <w:spacing w:before="240" w:after="64" w:line="320" w:lineRule="auto"/>
      <w:outlineLvl w:val="6"/>
    </w:pPr>
    <w:rPr>
      <w:rFonts w:ascii="Times New Roman" w:hAnsi="Times New Roman" w:cs="Times New Roman"/>
    </w:rPr>
  </w:style>
  <w:style w:type="paragraph" w:styleId="1004">
    <w:name w:val="Heading 8"/>
    <w:basedOn w:val="997"/>
    <w:next w:val="996"/>
    <w:qFormat/>
    <w:pPr>
      <w:ind w:left="1440"/>
      <w:spacing w:before="240" w:after="64" w:line="320" w:lineRule="auto"/>
      <w:outlineLvl w:val="7"/>
    </w:pPr>
    <w:rPr>
      <w:rFonts w:ascii="Times New Roman" w:hAnsi="Times New Roman" w:cs="Times New Roman"/>
    </w:rPr>
  </w:style>
  <w:style w:type="paragraph" w:styleId="1005">
    <w:name w:val="Heading 9"/>
    <w:basedOn w:val="997"/>
    <w:next w:val="996"/>
    <w:qFormat/>
    <w:pPr>
      <w:ind w:left="1584" w:firstLine="22"/>
      <w:spacing w:before="240" w:after="64" w:line="320" w:lineRule="auto"/>
      <w:outlineLvl w:val="8"/>
    </w:pPr>
    <w:rPr>
      <w:rFonts w:ascii="Times New Roman" w:hAnsi="Times New Roman" w:cs="Times New Roman"/>
    </w:rPr>
  </w:style>
  <w:style w:type="character" w:styleId="1006" w:default="1">
    <w:name w:val="Default Paragraph Font"/>
    <w:uiPriority w:val="1"/>
    <w:semiHidden/>
    <w:unhideWhenUsed/>
  </w:style>
  <w:style w:type="table" w:styleId="1007" w:default="1">
    <w:name w:val="Normal Table"/>
    <w:uiPriority w:val="99"/>
    <w:semiHidden/>
    <w:unhideWhenUsed/>
    <w:tblPr>
      <w:tblInd w:w="0" w:type="dxa"/>
      <w:tblCellMar>
        <w:left w:w="108" w:type="dxa"/>
        <w:top w:w="0" w:type="dxa"/>
        <w:right w:w="108" w:type="dxa"/>
        <w:bottom w:w="0" w:type="dxa"/>
      </w:tblCellMar>
    </w:tblPr>
  </w:style>
  <w:style w:type="numbering" w:styleId="1008" w:default="1">
    <w:name w:val="No List"/>
    <w:uiPriority w:val="99"/>
    <w:semiHidden/>
    <w:unhideWhenUsed/>
  </w:style>
  <w:style w:type="paragraph" w:styleId="1009">
    <w:name w:val="Body Text Indent"/>
    <w:basedOn w:val="996"/>
    <w:next w:val="996"/>
    <w:qFormat/>
    <w:pPr>
      <w:ind w:left="420" w:firstLine="1188"/>
      <w:spacing w:line="360" w:lineRule="exact"/>
    </w:pPr>
    <w:rPr>
      <w:rFonts w:ascii="Times New Roman" w:hAnsi="Times New Roman" w:cs="Times New Roman"/>
    </w:rPr>
  </w:style>
  <w:style w:type="paragraph" w:styleId="1010" w:customStyle="1">
    <w:name w:val="正文2"/>
    <w:basedOn w:val="996"/>
    <w:next w:val="996"/>
    <w:qFormat/>
    <w:pPr>
      <w:ind w:left="0" w:hanging="2155"/>
      <w:spacing w:line="360" w:lineRule="auto"/>
      <w:shd w:val="clear" w:color="auto" w:fill="ffffff"/>
    </w:pPr>
    <w:rPr>
      <w:rFonts w:ascii="宋体" w:hAnsi="宋体"/>
    </w:rPr>
  </w:style>
  <w:style w:type="paragraph" w:styleId="1011">
    <w:name w:val="toc 7"/>
    <w:basedOn w:val="997"/>
    <w:next w:val="996"/>
    <w:qFormat/>
    <w:pPr>
      <w:ind w:left="1640" w:firstLine="3784"/>
      <w:spacing w:before="0" w:after="0" w:line="360" w:lineRule="auto"/>
    </w:pPr>
    <w:rPr>
      <w:rFonts w:ascii="Times New Roman" w:hAnsi="Times New Roman" w:cs="Times New Roman"/>
    </w:rPr>
  </w:style>
  <w:style w:type="paragraph" w:styleId="1012">
    <w:name w:val="List Bullet 4"/>
    <w:basedOn w:val="997"/>
    <w:next w:val="1013"/>
    <w:qFormat/>
    <w:pPr>
      <w:ind w:left="1620" w:firstLine="2652"/>
      <w:spacing w:before="0" w:after="0" w:line="360" w:lineRule="auto"/>
    </w:pPr>
    <w:rPr>
      <w:rFonts w:ascii="Times New Roman" w:hAnsi="Times New Roman" w:cs="Times New Roman"/>
    </w:rPr>
  </w:style>
  <w:style w:type="paragraph" w:styleId="1013">
    <w:name w:val="List Bullet 2"/>
    <w:basedOn w:val="997"/>
    <w:next w:val="996"/>
    <w:qFormat/>
    <w:pPr>
      <w:ind w:left="900" w:firstLine="2652"/>
      <w:spacing w:before="0" w:after="0" w:line="360" w:lineRule="auto"/>
    </w:pPr>
    <w:rPr>
      <w:rFonts w:ascii="Times New Roman" w:hAnsi="Times New Roman" w:cs="Times New Roman"/>
    </w:rPr>
  </w:style>
  <w:style w:type="paragraph" w:styleId="1014">
    <w:name w:val="List Number"/>
    <w:basedOn w:val="997"/>
    <w:next w:val="996"/>
    <w:qFormat/>
    <w:pPr>
      <w:ind w:left="454" w:firstLine="2788"/>
      <w:spacing w:before="0" w:after="0" w:line="240" w:lineRule="auto"/>
    </w:pPr>
    <w:rPr>
      <w:rFonts w:ascii="Times New Roman" w:hAnsi="Times New Roman" w:cs="Times New Roman"/>
    </w:rPr>
  </w:style>
  <w:style w:type="paragraph" w:styleId="1015">
    <w:name w:val="Normal Indent"/>
    <w:basedOn w:val="996"/>
    <w:next w:val="996"/>
    <w:link w:val="1065"/>
    <w:qFormat/>
    <w:pPr>
      <w:ind w:left="420" w:firstLine="4772"/>
    </w:pPr>
  </w:style>
  <w:style w:type="paragraph" w:styleId="1016">
    <w:name w:val="Caption"/>
    <w:basedOn w:val="997"/>
    <w:next w:val="996"/>
    <w:qFormat/>
    <w:pPr>
      <w:ind w:left="200" w:firstLine="2248"/>
      <w:jc w:val="center"/>
      <w:spacing w:before="0" w:after="0" w:line="240" w:lineRule="auto"/>
    </w:pPr>
    <w:rPr>
      <w:rFonts w:ascii="Times New Roman" w:hAnsi="Times New Roman" w:cs="Times New Roman"/>
    </w:rPr>
  </w:style>
  <w:style w:type="paragraph" w:styleId="1017">
    <w:name w:val="List Bullet"/>
    <w:basedOn w:val="997"/>
    <w:next w:val="996"/>
    <w:qFormat/>
    <w:pPr>
      <w:ind w:left="900" w:firstLine="2652"/>
      <w:spacing w:before="0" w:after="0" w:line="360" w:lineRule="auto"/>
    </w:pPr>
    <w:rPr>
      <w:rFonts w:ascii="Times New Roman" w:hAnsi="Times New Roman" w:cs="Times New Roman"/>
    </w:rPr>
  </w:style>
  <w:style w:type="paragraph" w:styleId="1018">
    <w:name w:val="Document Map"/>
    <w:basedOn w:val="997"/>
    <w:next w:val="1019"/>
    <w:qFormat/>
    <w:pPr>
      <w:ind w:left="0" w:firstLine="4"/>
      <w:spacing w:before="0" w:after="0" w:line="240" w:lineRule="auto"/>
      <w:shd w:val="clear" w:color="000000" w:fill="000080"/>
    </w:pPr>
    <w:rPr>
      <w:rFonts w:ascii="Times New Roman" w:hAnsi="Times New Roman" w:cs="Times New Roman"/>
    </w:rPr>
  </w:style>
  <w:style w:type="paragraph" w:styleId="1019">
    <w:name w:val="annotation subject"/>
    <w:next w:val="996"/>
    <w:qFormat/>
    <w:pPr>
      <w:ind w:firstLine="4608"/>
      <w:spacing w:line="360" w:lineRule="auto"/>
    </w:pPr>
    <w:rPr>
      <w:rFonts w:ascii="Calibri" w:hAnsi="Calibri"/>
    </w:rPr>
  </w:style>
  <w:style w:type="paragraph" w:styleId="1020">
    <w:name w:val="annotation text"/>
    <w:basedOn w:val="997"/>
    <w:next w:val="996"/>
    <w:qFormat/>
    <w:pPr>
      <w:ind w:left="0" w:firstLine="3584"/>
      <w:spacing w:before="0" w:after="0" w:line="360" w:lineRule="auto"/>
    </w:pPr>
    <w:rPr>
      <w:rFonts w:ascii="Times New Roman" w:hAnsi="Times New Roman" w:cs="Times New Roman"/>
    </w:rPr>
  </w:style>
  <w:style w:type="paragraph" w:styleId="1021">
    <w:name w:val="Body Text 3"/>
    <w:basedOn w:val="997"/>
    <w:next w:val="996"/>
    <w:qFormat/>
    <w:pPr>
      <w:ind w:left="0" w:firstLine="2048"/>
      <w:spacing w:before="0" w:after="0" w:line="500" w:lineRule="exact"/>
    </w:pPr>
    <w:rPr>
      <w:rFonts w:ascii="Times New Roman" w:hAnsi="Times New Roman" w:cs="Times New Roman"/>
    </w:rPr>
  </w:style>
  <w:style w:type="paragraph" w:styleId="1022">
    <w:name w:val="List Bullet 3"/>
    <w:basedOn w:val="997"/>
    <w:next w:val="996"/>
    <w:qFormat/>
    <w:pPr>
      <w:ind w:left="900" w:firstLine="2652"/>
      <w:spacing w:before="0" w:after="0" w:line="360" w:lineRule="auto"/>
    </w:pPr>
    <w:rPr>
      <w:rFonts w:ascii="Times New Roman" w:hAnsi="Times New Roman" w:cs="Times New Roman"/>
    </w:rPr>
  </w:style>
  <w:style w:type="paragraph" w:styleId="1023">
    <w:name w:val="Body Text"/>
    <w:basedOn w:val="996"/>
    <w:next w:val="996"/>
    <w:qFormat/>
    <w:pPr>
      <w:ind w:left="0" w:firstLine="2560"/>
    </w:pPr>
    <w:rPr>
      <w:rFonts w:ascii="Times New Roman" w:hAnsi="Times New Roman" w:cs="Times New Roman"/>
    </w:rPr>
  </w:style>
  <w:style w:type="paragraph" w:styleId="1024">
    <w:name w:val="List Number 3"/>
    <w:basedOn w:val="997"/>
    <w:next w:val="996"/>
    <w:qFormat/>
    <w:pPr>
      <w:ind w:left="420" w:firstLine="3584"/>
      <w:spacing w:before="0" w:after="0" w:line="240" w:lineRule="auto"/>
    </w:pPr>
    <w:rPr>
      <w:rFonts w:ascii="Times New Roman" w:hAnsi="Times New Roman" w:cs="Times New Roman"/>
    </w:rPr>
  </w:style>
  <w:style w:type="paragraph" w:styleId="1025">
    <w:name w:val="List 2"/>
    <w:basedOn w:val="997"/>
    <w:next w:val="1011"/>
    <w:qFormat/>
    <w:pPr>
      <w:ind w:left="100" w:firstLine="3640"/>
      <w:spacing w:before="0" w:after="0" w:line="240" w:lineRule="auto"/>
    </w:pPr>
    <w:rPr>
      <w:rFonts w:ascii="Times New Roman" w:hAnsi="Times New Roman" w:cs="Times New Roman"/>
    </w:rPr>
  </w:style>
  <w:style w:type="paragraph" w:styleId="1026">
    <w:name w:val="Block Text"/>
    <w:basedOn w:val="997"/>
    <w:next w:val="996"/>
    <w:qFormat/>
    <w:pPr>
      <w:ind w:left="420" w:right="33" w:firstLine="2560"/>
      <w:spacing w:before="0" w:after="0" w:line="240" w:lineRule="auto"/>
    </w:pPr>
    <w:rPr>
      <w:rFonts w:ascii="Times New Roman" w:hAnsi="Times New Roman" w:cs="Times New Roman"/>
    </w:rPr>
  </w:style>
  <w:style w:type="paragraph" w:styleId="1027">
    <w:name w:val="toc 5"/>
    <w:basedOn w:val="997"/>
    <w:next w:val="996"/>
    <w:qFormat/>
    <w:pPr>
      <w:ind w:left="1160" w:firstLine="3784"/>
      <w:spacing w:before="0" w:after="0" w:line="360" w:lineRule="auto"/>
    </w:pPr>
    <w:rPr>
      <w:rFonts w:ascii="Times New Roman" w:hAnsi="Times New Roman" w:cs="Times New Roman"/>
    </w:rPr>
  </w:style>
  <w:style w:type="paragraph" w:styleId="1028">
    <w:name w:val="toc 3"/>
    <w:basedOn w:val="997"/>
    <w:next w:val="996"/>
    <w:qFormat/>
    <w:pPr>
      <w:ind w:left="0" w:firstLine="1024"/>
      <w:spacing w:before="0" w:after="0" w:line="360" w:lineRule="auto"/>
    </w:pPr>
    <w:rPr>
      <w:rFonts w:ascii="Times New Roman" w:hAnsi="Times New Roman" w:cs="Times New Roman"/>
    </w:rPr>
  </w:style>
  <w:style w:type="paragraph" w:styleId="1029">
    <w:name w:val="Plain Text"/>
    <w:basedOn w:val="997"/>
    <w:next w:val="1030"/>
    <w:qFormat/>
    <w:pPr>
      <w:ind w:left="0" w:firstLine="2048"/>
      <w:spacing w:before="0" w:after="0" w:line="240" w:lineRule="auto"/>
    </w:pPr>
    <w:rPr>
      <w:rFonts w:ascii="Times New Roman" w:hAnsi="Times New Roman" w:cs="Times New Roman"/>
    </w:rPr>
  </w:style>
  <w:style w:type="paragraph" w:styleId="1030">
    <w:name w:val="toc 1"/>
    <w:basedOn w:val="997"/>
    <w:next w:val="996"/>
    <w:uiPriority w:val="39"/>
    <w:qFormat/>
    <w:pPr>
      <w:ind w:left="0" w:firstLine="4608"/>
      <w:spacing w:before="0" w:after="0" w:line="240" w:lineRule="auto"/>
    </w:pPr>
    <w:rPr>
      <w:rFonts w:ascii="Times New Roman" w:hAnsi="Times New Roman" w:cs="Times New Roman"/>
    </w:rPr>
  </w:style>
  <w:style w:type="paragraph" w:styleId="1031">
    <w:name w:val="List Bullet 5"/>
    <w:basedOn w:val="997"/>
    <w:next w:val="1032"/>
    <w:qFormat/>
    <w:pPr>
      <w:ind w:left="2040" w:firstLine="2560"/>
      <w:spacing w:before="0" w:after="0" w:line="360" w:lineRule="auto"/>
    </w:pPr>
    <w:rPr>
      <w:rFonts w:ascii="Times New Roman" w:hAnsi="Times New Roman" w:cs="Times New Roman"/>
    </w:rPr>
  </w:style>
  <w:style w:type="paragraph" w:styleId="1032" w:customStyle="1">
    <w:name w:val="正文首行缩进1"/>
    <w:next w:val="1024"/>
    <w:qFormat/>
    <w:pPr>
      <w:ind w:left="420" w:firstLine="2724"/>
      <w:spacing w:after="120" w:line="360" w:lineRule="auto"/>
    </w:pPr>
    <w:rPr>
      <w:rFonts w:ascii="Calibri" w:hAnsi="Calibri"/>
    </w:rPr>
  </w:style>
  <w:style w:type="paragraph" w:styleId="1033">
    <w:name w:val="toc 8"/>
    <w:basedOn w:val="997"/>
    <w:next w:val="996"/>
    <w:qFormat/>
    <w:pPr>
      <w:ind w:left="1880" w:firstLine="3784"/>
      <w:spacing w:before="0" w:after="0" w:line="360" w:lineRule="auto"/>
    </w:pPr>
    <w:rPr>
      <w:rFonts w:ascii="Times New Roman" w:hAnsi="Times New Roman" w:cs="Times New Roman"/>
    </w:rPr>
  </w:style>
  <w:style w:type="paragraph" w:styleId="1034">
    <w:name w:val="Date"/>
    <w:basedOn w:val="997"/>
    <w:next w:val="996"/>
    <w:qFormat/>
    <w:pPr>
      <w:ind w:left="0" w:firstLine="2560"/>
      <w:spacing w:before="0" w:after="0" w:line="240" w:lineRule="auto"/>
    </w:pPr>
    <w:rPr>
      <w:rFonts w:ascii="Times New Roman" w:hAnsi="Times New Roman" w:cs="Times New Roman"/>
    </w:rPr>
  </w:style>
  <w:style w:type="paragraph" w:styleId="1035">
    <w:name w:val="Body Text Indent 2"/>
    <w:basedOn w:val="997"/>
    <w:next w:val="1009"/>
    <w:qFormat/>
    <w:pPr>
      <w:ind w:left="481" w:firstLine="2784"/>
      <w:spacing w:before="0" w:after="0" w:line="400" w:lineRule="exact"/>
    </w:pPr>
    <w:rPr>
      <w:rFonts w:ascii="Times New Roman" w:hAnsi="Times New Roman" w:cs="Times New Roman"/>
    </w:rPr>
  </w:style>
  <w:style w:type="paragraph" w:styleId="1036">
    <w:name w:val="endnote text"/>
    <w:basedOn w:val="997"/>
    <w:next w:val="1037"/>
    <w:qFormat/>
    <w:pPr>
      <w:ind w:left="0" w:firstLine="2560"/>
      <w:spacing w:before="0" w:after="0" w:line="360" w:lineRule="auto"/>
    </w:pPr>
    <w:rPr>
      <w:rFonts w:ascii="Times New Roman" w:hAnsi="Times New Roman" w:cs="Times New Roman"/>
    </w:rPr>
  </w:style>
  <w:style w:type="paragraph" w:styleId="1037" w:customStyle="1">
    <w:name w:val="Char11"/>
    <w:basedOn w:val="997"/>
    <w:next w:val="996"/>
    <w:qFormat/>
    <w:pPr>
      <w:ind w:left="0" w:firstLine="3584"/>
      <w:spacing w:before="0" w:after="0" w:line="240" w:lineRule="auto"/>
    </w:pPr>
    <w:rPr>
      <w:rFonts w:ascii="Times New Roman" w:hAnsi="Times New Roman" w:cs="Times New Roman"/>
    </w:rPr>
  </w:style>
  <w:style w:type="paragraph" w:styleId="1038">
    <w:name w:val="Balloon Text"/>
    <w:basedOn w:val="997"/>
    <w:next w:val="1014"/>
    <w:qFormat/>
    <w:pPr>
      <w:ind w:left="0" w:firstLine="2048"/>
      <w:spacing w:before="0" w:after="0" w:line="240" w:lineRule="auto"/>
    </w:pPr>
    <w:rPr>
      <w:rFonts w:ascii="Times New Roman" w:hAnsi="Times New Roman" w:cs="Times New Roman"/>
    </w:rPr>
  </w:style>
  <w:style w:type="paragraph" w:styleId="1039">
    <w:name w:val="Footer"/>
    <w:basedOn w:val="996"/>
    <w:next w:val="1040"/>
    <w:link w:val="1066"/>
    <w:qFormat/>
    <w:pPr>
      <w:ind w:left="0" w:firstLine="3584"/>
    </w:pPr>
  </w:style>
  <w:style w:type="paragraph" w:styleId="1040" w:customStyle="1">
    <w:name w:val="Char Char Char Char Char Char Char Char Char Char Char Char Char"/>
    <w:basedOn w:val="997"/>
    <w:next w:val="996"/>
    <w:qFormat/>
    <w:pPr>
      <w:ind w:left="0" w:firstLine="3584"/>
      <w:spacing w:before="0" w:after="160" w:line="240" w:lineRule="exact"/>
    </w:pPr>
    <w:rPr>
      <w:rFonts w:ascii="Times New Roman" w:hAnsi="Times New Roman" w:cs="Times New Roman"/>
    </w:rPr>
  </w:style>
  <w:style w:type="paragraph" w:styleId="1041">
    <w:name w:val="Header"/>
    <w:basedOn w:val="997"/>
    <w:next w:val="1034"/>
    <w:link w:val="1067"/>
    <w:qFormat/>
    <w:pPr>
      <w:ind w:left="0" w:firstLine="3584"/>
      <w:jc w:val="center"/>
      <w:spacing w:before="0" w:after="0" w:line="240" w:lineRule="auto"/>
    </w:pPr>
  </w:style>
  <w:style w:type="paragraph" w:styleId="1042">
    <w:name w:val="toc 4"/>
    <w:basedOn w:val="997"/>
    <w:next w:val="996"/>
    <w:qFormat/>
    <w:pPr>
      <w:ind w:left="1260" w:firstLine="1024"/>
      <w:spacing w:before="0" w:after="0" w:line="240" w:lineRule="auto"/>
    </w:pPr>
    <w:rPr>
      <w:rFonts w:ascii="Times New Roman" w:hAnsi="Times New Roman" w:cs="Times New Roman"/>
    </w:rPr>
  </w:style>
  <w:style w:type="paragraph" w:styleId="1043">
    <w:name w:val="Subtitle"/>
    <w:next w:val="996"/>
    <w:qFormat/>
    <w:pPr>
      <w:ind w:left="1024"/>
      <w:jc w:val="center"/>
      <w:spacing w:after="60"/>
    </w:pPr>
    <w:rPr>
      <w:rFonts w:ascii="Calibri" w:hAnsi="Calibri"/>
    </w:rPr>
  </w:style>
  <w:style w:type="paragraph" w:styleId="1044">
    <w:name w:val="List"/>
    <w:basedOn w:val="997"/>
    <w:next w:val="1045"/>
    <w:qFormat/>
    <w:pPr>
      <w:ind w:left="200" w:firstLine="3640"/>
      <w:spacing w:before="0" w:after="0" w:line="240" w:lineRule="auto"/>
    </w:pPr>
    <w:rPr>
      <w:rFonts w:ascii="Times New Roman" w:hAnsi="Times New Roman" w:cs="Times New Roman"/>
    </w:rPr>
  </w:style>
  <w:style w:type="paragraph" w:styleId="1045">
    <w:name w:val="Body Text First Indent"/>
    <w:next w:val="996"/>
    <w:qFormat/>
    <w:pPr>
      <w:ind w:left="420" w:firstLine="3748"/>
      <w:spacing w:after="120"/>
    </w:pPr>
    <w:rPr>
      <w:rFonts w:ascii="Calibri" w:hAnsi="Calibri"/>
    </w:rPr>
  </w:style>
  <w:style w:type="paragraph" w:styleId="1046">
    <w:name w:val="footnote text"/>
    <w:basedOn w:val="997"/>
    <w:next w:val="1026"/>
    <w:qFormat/>
    <w:pPr>
      <w:ind w:left="0" w:firstLine="3584"/>
      <w:spacing w:before="0" w:after="0" w:line="360" w:lineRule="auto"/>
    </w:pPr>
    <w:rPr>
      <w:rFonts w:ascii="Times New Roman" w:hAnsi="Times New Roman" w:cs="Times New Roman"/>
    </w:rPr>
  </w:style>
  <w:style w:type="paragraph" w:styleId="1047">
    <w:name w:val="toc 6"/>
    <w:basedOn w:val="997"/>
    <w:next w:val="996"/>
    <w:qFormat/>
    <w:pPr>
      <w:ind w:left="1400" w:firstLine="3784"/>
      <w:spacing w:before="0" w:after="0" w:line="360" w:lineRule="auto"/>
    </w:pPr>
    <w:rPr>
      <w:rFonts w:ascii="Times New Roman" w:hAnsi="Times New Roman" w:cs="Times New Roman"/>
    </w:rPr>
  </w:style>
  <w:style w:type="paragraph" w:styleId="1048">
    <w:name w:val="List 5"/>
    <w:basedOn w:val="997"/>
    <w:next w:val="1023"/>
    <w:qFormat/>
    <w:pPr>
      <w:ind w:left="2100" w:firstLine="3676"/>
      <w:spacing w:before="0" w:after="0" w:line="240" w:lineRule="auto"/>
    </w:pPr>
    <w:rPr>
      <w:rFonts w:ascii="Times New Roman" w:hAnsi="Times New Roman" w:cs="Times New Roman"/>
    </w:rPr>
  </w:style>
  <w:style w:type="paragraph" w:styleId="1049">
    <w:name w:val="Body Text Indent 3"/>
    <w:basedOn w:val="997"/>
    <w:next w:val="1047"/>
    <w:qFormat/>
    <w:pPr>
      <w:ind w:left="480" w:firstLine="2784"/>
      <w:spacing w:before="0" w:after="0" w:line="400" w:lineRule="exact"/>
    </w:pPr>
    <w:rPr>
      <w:rFonts w:ascii="Times New Roman" w:hAnsi="Times New Roman" w:cs="Times New Roman"/>
    </w:rPr>
  </w:style>
  <w:style w:type="paragraph" w:styleId="1050">
    <w:name w:val="toc 2"/>
    <w:basedOn w:val="997"/>
    <w:next w:val="996"/>
    <w:qFormat/>
    <w:pPr>
      <w:ind w:left="0" w:firstLine="1024"/>
      <w:spacing w:before="0" w:after="0" w:line="360" w:lineRule="auto"/>
    </w:pPr>
    <w:rPr>
      <w:rFonts w:ascii="Times New Roman" w:hAnsi="Times New Roman" w:cs="Times New Roman"/>
    </w:rPr>
  </w:style>
  <w:style w:type="paragraph" w:styleId="1051">
    <w:name w:val="toc 9"/>
    <w:basedOn w:val="997"/>
    <w:next w:val="996"/>
    <w:qFormat/>
    <w:pPr>
      <w:ind w:left="2120" w:firstLine="3784"/>
      <w:spacing w:before="0" w:after="0" w:line="360" w:lineRule="auto"/>
    </w:pPr>
    <w:rPr>
      <w:rFonts w:ascii="Times New Roman" w:hAnsi="Times New Roman" w:cs="Times New Roman"/>
    </w:rPr>
  </w:style>
  <w:style w:type="paragraph" w:styleId="1052">
    <w:name w:val="Body Text 2"/>
    <w:basedOn w:val="997"/>
    <w:next w:val="1017"/>
    <w:qFormat/>
    <w:pPr>
      <w:ind w:left="0" w:firstLine="1024"/>
      <w:spacing w:before="0" w:after="120" w:line="480" w:lineRule="auto"/>
    </w:pPr>
    <w:rPr>
      <w:rFonts w:ascii="Times New Roman" w:hAnsi="Times New Roman" w:cs="Times New Roman"/>
    </w:rPr>
  </w:style>
  <w:style w:type="paragraph" w:styleId="1053">
    <w:name w:val="HTML Preformatted"/>
    <w:basedOn w:val="997"/>
    <w:next w:val="1016"/>
    <w:qFormat/>
    <w:pPr>
      <w:ind w:left="0" w:firstLine="2048"/>
      <w:spacing w:before="0" w:after="0" w:line="253" w:lineRule="atLeast"/>
    </w:pPr>
    <w:rPr>
      <w:rFonts w:ascii="Times New Roman" w:hAnsi="Times New Roman" w:cs="Times New Roman"/>
    </w:rPr>
  </w:style>
  <w:style w:type="paragraph" w:styleId="1054">
    <w:name w:val="Normal (Web)"/>
    <w:basedOn w:val="996"/>
    <w:next w:val="1025"/>
    <w:uiPriority w:val="99"/>
    <w:qFormat/>
    <w:pPr>
      <w:ind w:left="15" w:right="15" w:firstLine="4608"/>
      <w:spacing w:before="60" w:after="60" w:line="312" w:lineRule="auto"/>
    </w:pPr>
    <w:rPr>
      <w:rFonts w:ascii="Times New Roman" w:hAnsi="Times New Roman" w:cs="Times New Roman"/>
    </w:rPr>
  </w:style>
  <w:style w:type="paragraph" w:styleId="1055">
    <w:name w:val="index 1"/>
    <w:basedOn w:val="997"/>
    <w:next w:val="996"/>
    <w:qFormat/>
    <w:pPr>
      <w:ind w:left="0" w:firstLine="3584"/>
      <w:spacing w:before="0" w:after="0" w:line="240" w:lineRule="auto"/>
    </w:pPr>
    <w:rPr>
      <w:rFonts w:ascii="Times New Roman" w:hAnsi="Times New Roman" w:cs="Times New Roman"/>
    </w:rPr>
  </w:style>
  <w:style w:type="paragraph" w:styleId="1056">
    <w:name w:val="Body Text First Indent 2"/>
    <w:basedOn w:val="1009"/>
    <w:unhideWhenUsed/>
    <w:qFormat/>
    <w:pPr>
      <w:ind w:firstLine="420"/>
    </w:pPr>
  </w:style>
  <w:style w:type="table" w:styleId="1057">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8">
    <w:name w:val="Strong"/>
    <w:uiPriority w:val="22"/>
    <w:qFormat/>
    <w:rPr>
      <w:rFonts w:ascii="Times New Roman" w:hAnsi="Times New Roman" w:eastAsia="宋体" w:cs="Times New Roman"/>
      <w:b/>
      <w:sz w:val="20"/>
    </w:rPr>
  </w:style>
  <w:style w:type="character" w:styleId="1059">
    <w:name w:val="page number"/>
    <w:qFormat/>
    <w:rPr>
      <w:rFonts w:ascii="Times New Roman" w:hAnsi="Times New Roman" w:eastAsia="宋体" w:cs="Times New Roman"/>
      <w:sz w:val="20"/>
    </w:rPr>
  </w:style>
  <w:style w:type="character" w:styleId="1060">
    <w:name w:val="FollowedHyperlink"/>
    <w:qFormat/>
    <w:rPr>
      <w:rFonts w:ascii="Times New Roman" w:hAnsi="Times New Roman" w:eastAsia="宋体" w:cs="Times New Roman"/>
      <w:color w:val="800080"/>
      <w:sz w:val="20"/>
      <w:u w:val="single"/>
    </w:rPr>
  </w:style>
  <w:style w:type="character" w:styleId="1061">
    <w:name w:val="Emphasis"/>
    <w:uiPriority w:val="20"/>
    <w:qFormat/>
    <w:rPr>
      <w:rFonts w:ascii="Times New Roman" w:hAnsi="Times New Roman" w:eastAsia="宋体" w:cs="Times New Roman"/>
      <w:i/>
      <w:sz w:val="21"/>
    </w:rPr>
  </w:style>
  <w:style w:type="character" w:styleId="1062">
    <w:name w:val="Hyperlink"/>
    <w:uiPriority w:val="99"/>
    <w:qFormat/>
    <w:rPr>
      <w:rFonts w:ascii="Times New Roman" w:hAnsi="Times New Roman" w:eastAsia="宋体" w:cs="Times New Roman"/>
      <w:color w:val="0000ff"/>
      <w:sz w:val="20"/>
      <w:u w:val="single"/>
    </w:rPr>
  </w:style>
  <w:style w:type="character" w:styleId="1063">
    <w:name w:val="annotation reference"/>
    <w:qFormat/>
    <w:rPr>
      <w:rFonts w:ascii="Times New Roman" w:hAnsi="Times New Roman" w:eastAsia="宋体" w:cs="Times New Roman"/>
      <w:sz w:val="20"/>
    </w:rPr>
  </w:style>
  <w:style w:type="character" w:styleId="1064">
    <w:name w:val="footnote reference"/>
    <w:qFormat/>
    <w:rPr>
      <w:rFonts w:ascii="Times New Roman" w:hAnsi="Times New Roman" w:eastAsia="宋体" w:cs="Times New Roman"/>
      <w:vertAlign w:val="superscript"/>
    </w:rPr>
  </w:style>
  <w:style w:type="character" w:styleId="1065" w:customStyle="1">
    <w:name w:val="正文缩进 字符"/>
    <w:link w:val="1015"/>
    <w:qFormat/>
    <w:rPr>
      <w:rFonts w:ascii="Calibri" w:hAnsi="Calibri" w:eastAsia="宋体" w:cs="Times New Roman"/>
    </w:rPr>
  </w:style>
  <w:style w:type="character" w:styleId="1066" w:customStyle="1">
    <w:name w:val="页脚 字符"/>
    <w:link w:val="1039"/>
    <w:qFormat/>
    <w:rPr>
      <w:rFonts w:ascii="Calibri" w:hAnsi="Calibri" w:eastAsia="宋体" w:cs="Times New Roman"/>
    </w:rPr>
  </w:style>
  <w:style w:type="character" w:styleId="1067" w:customStyle="1">
    <w:name w:val="页眉 字符"/>
    <w:link w:val="1041"/>
    <w:qFormat/>
    <w:rPr>
      <w:rFonts w:ascii="Calibri" w:hAnsi="Calibri" w:eastAsia="宋体" w:cs="Times New Roman"/>
    </w:rPr>
  </w:style>
  <w:style w:type="character" w:styleId="1068" w:customStyle="1">
    <w:name w:val="日期 Char"/>
    <w:qFormat/>
    <w:rPr>
      <w:rFonts w:ascii="Times New Roman" w:hAnsi="Times New Roman" w:eastAsia="宋体" w:cs="Times New Roman"/>
      <w:sz w:val="20"/>
    </w:rPr>
  </w:style>
  <w:style w:type="character" w:styleId="1069" w:customStyle="1">
    <w:name w:val="批注引用1"/>
    <w:qFormat/>
    <w:rPr>
      <w:rFonts w:ascii="Times New Roman" w:hAnsi="Times New Roman" w:eastAsia="宋体" w:cs="Times New Roman"/>
      <w:sz w:val="20"/>
    </w:rPr>
  </w:style>
  <w:style w:type="character" w:styleId="1070" w:customStyle="1">
    <w:name w:val="应答文本 Char Char"/>
    <w:qFormat/>
    <w:rPr>
      <w:rFonts w:ascii="Times New Roman" w:hAnsi="Times New Roman" w:eastAsia="宋体" w:cs="Times New Roman"/>
      <w:sz w:val="20"/>
    </w:rPr>
  </w:style>
  <w:style w:type="character" w:styleId="1071" w:customStyle="1">
    <w:name w:val="图片0 Char Char"/>
    <w:qFormat/>
    <w:rPr>
      <w:rFonts w:ascii="Times New Roman" w:hAnsi="Times New Roman" w:eastAsia="宋体" w:cs="Times New Roman"/>
      <w:sz w:val="20"/>
    </w:rPr>
  </w:style>
  <w:style w:type="character" w:styleId="1072" w:customStyle="1">
    <w:name w:val="尾注文本 Char"/>
    <w:qFormat/>
    <w:rPr>
      <w:rFonts w:ascii="Times New Roman" w:hAnsi="Times New Roman" w:eastAsia="宋体" w:cs="Times New Roman"/>
      <w:sz w:val="20"/>
    </w:rPr>
  </w:style>
  <w:style w:type="character" w:styleId="1073" w:customStyle="1">
    <w:name w:val="文档结构图 字符"/>
    <w:qFormat/>
    <w:rPr>
      <w:rFonts w:ascii="Microsoft YaHei UI" w:hAnsi="Times New Roman" w:eastAsia="Microsoft YaHei UI" w:cs="Times New Roman"/>
      <w:sz w:val="18"/>
      <w:szCs w:val="18"/>
    </w:rPr>
  </w:style>
  <w:style w:type="character" w:styleId="1074" w:customStyle="1">
    <w:name w:val="_Style 337"/>
    <w:qFormat/>
    <w:rPr>
      <w:rFonts w:ascii="Times New Roman" w:hAnsi="Times New Roman" w:eastAsia="宋体" w:cs="Times New Roman"/>
      <w:color w:val="auto"/>
      <w:sz w:val="21"/>
    </w:rPr>
  </w:style>
  <w:style w:type="character" w:styleId="1075" w:customStyle="1">
    <w:name w:val="正文文本 字符"/>
    <w:qFormat/>
    <w:rPr>
      <w:rFonts w:ascii="Times New Roman" w:hAnsi="Times New Roman" w:eastAsia="宋体" w:cs="Times New Roman"/>
      <w:sz w:val="21"/>
    </w:rPr>
  </w:style>
  <w:style w:type="character" w:styleId="1076" w:customStyle="1">
    <w:name w:val="批注文字 字符"/>
    <w:qFormat/>
    <w:rPr>
      <w:rFonts w:ascii="Times New Roman" w:hAnsi="Times New Roman" w:eastAsia="宋体" w:cs="Times New Roman"/>
      <w:sz w:val="20"/>
    </w:rPr>
  </w:style>
  <w:style w:type="character" w:styleId="1077" w:customStyle="1">
    <w:name w:val="批注文字 Char1"/>
    <w:qFormat/>
    <w:rPr>
      <w:rFonts w:ascii="Times New Roman" w:hAnsi="Times New Roman" w:eastAsia="宋体" w:cs="Times New Roman"/>
      <w:sz w:val="20"/>
    </w:rPr>
  </w:style>
  <w:style w:type="character" w:styleId="1078" w:customStyle="1">
    <w:name w:val="txt"/>
    <w:qFormat/>
    <w:rPr>
      <w:rFonts w:ascii="Times New Roman" w:hAnsi="Times New Roman" w:eastAsia="宋体" w:cs="Times New Roman"/>
      <w:sz w:val="20"/>
    </w:rPr>
  </w:style>
  <w:style w:type="character" w:styleId="1079" w:customStyle="1">
    <w:name w:val="标书正文 Char"/>
    <w:qFormat/>
    <w:rPr>
      <w:rFonts w:ascii="Times New Roman" w:hAnsi="Times New Roman" w:eastAsia="宋体" w:cs="Times New Roman"/>
      <w:sz w:val="20"/>
    </w:rPr>
  </w:style>
  <w:style w:type="character" w:styleId="1080" w:customStyle="1">
    <w:name w:val="font21"/>
    <w:qFormat/>
    <w:rPr>
      <w:rFonts w:hint="eastAsia" w:ascii="宋体" w:hAnsi="宋体" w:eastAsia="宋体" w:cs="宋体"/>
      <w:color w:val="ff0000"/>
      <w:sz w:val="24"/>
      <w:szCs w:val="24"/>
      <w:u w:val="none"/>
    </w:rPr>
  </w:style>
  <w:style w:type="character" w:styleId="1081" w:customStyle="1">
    <w:name w:val="apple-converted-space"/>
    <w:qFormat/>
    <w:rPr>
      <w:rFonts w:ascii="Times New Roman" w:hAnsi="Times New Roman" w:eastAsia="宋体" w:cs="Times New Roman"/>
      <w:sz w:val="20"/>
    </w:rPr>
  </w:style>
  <w:style w:type="character" w:styleId="1082" w:customStyle="1">
    <w:name w:val="纯文本 Char1"/>
    <w:qFormat/>
    <w:rPr>
      <w:rFonts w:ascii="Times New Roman" w:hAnsi="Times New Roman" w:eastAsia="宋体" w:cs="Times New Roman"/>
      <w:sz w:val="20"/>
    </w:rPr>
  </w:style>
  <w:style w:type="character" w:styleId="1083" w:customStyle="1">
    <w:name w:val="para1"/>
    <w:qFormat/>
    <w:rPr>
      <w:rFonts w:ascii="Times New Roman" w:hAnsi="Times New Roman" w:eastAsia="宋体" w:cs="Times New Roman"/>
      <w:sz w:val="20"/>
    </w:rPr>
  </w:style>
  <w:style w:type="character" w:styleId="1084" w:customStyle="1">
    <w:name w:val="HTML 预设格式 Char1"/>
    <w:qFormat/>
    <w:rPr>
      <w:rFonts w:ascii="Times New Roman" w:hAnsi="Times New Roman" w:eastAsia="宋体" w:cs="Times New Roman"/>
      <w:sz w:val="20"/>
    </w:rPr>
  </w:style>
  <w:style w:type="character" w:styleId="1085" w:customStyle="1">
    <w:name w:val="批注文字 Char"/>
    <w:qFormat/>
    <w:rPr>
      <w:rFonts w:ascii="Times New Roman" w:hAnsi="Times New Roman" w:eastAsia="宋体" w:cs="Times New Roman"/>
      <w:sz w:val="20"/>
    </w:rPr>
  </w:style>
  <w:style w:type="character" w:styleId="1086" w:customStyle="1">
    <w:name w:val="文档结构图 Char"/>
    <w:qFormat/>
    <w:rPr>
      <w:rFonts w:ascii="Times New Roman" w:hAnsi="Times New Roman" w:eastAsia="宋体" w:cs="Times New Roman"/>
      <w:sz w:val="20"/>
    </w:rPr>
  </w:style>
  <w:style w:type="character" w:styleId="1087" w:customStyle="1">
    <w:name w:val="超级链接"/>
    <w:qFormat/>
    <w:rPr>
      <w:rFonts w:ascii="Times New Roman" w:hAnsi="Times New Roman" w:eastAsia="宋体" w:cs="Times New Roman"/>
      <w:color w:val="0000ff"/>
      <w:sz w:val="20"/>
      <w:u w:val="single"/>
    </w:rPr>
  </w:style>
  <w:style w:type="character" w:styleId="1088" w:customStyle="1">
    <w:name w:val="p141"/>
    <w:qFormat/>
    <w:rPr>
      <w:rFonts w:ascii="Times New Roman" w:hAnsi="Times New Roman" w:eastAsia="宋体" w:cs="Times New Roman"/>
      <w:color w:val="000000"/>
      <w:sz w:val="20"/>
      <w:u w:val="none"/>
    </w:rPr>
  </w:style>
  <w:style w:type="character" w:styleId="1089" w:customStyle="1">
    <w:name w:val="宏文本 Char"/>
    <w:qFormat/>
    <w:rPr>
      <w:rFonts w:ascii="Times New Roman" w:hAnsi="Times New Roman" w:eastAsia="宋体" w:cs="Times New Roman"/>
      <w:sz w:val="20"/>
    </w:rPr>
  </w:style>
  <w:style w:type="character" w:styleId="1090" w:customStyle="1">
    <w:name w:val="_Style 313"/>
    <w:qFormat/>
    <w:rPr>
      <w:rFonts w:ascii="Times New Roman" w:hAnsi="Times New Roman" w:eastAsia="宋体" w:cs="Times New Roman"/>
      <w:b/>
      <w:i/>
      <w:sz w:val="21"/>
    </w:rPr>
  </w:style>
  <w:style w:type="character" w:styleId="1091" w:customStyle="1">
    <w:name w:val="页脚 Char1"/>
    <w:qFormat/>
    <w:rPr>
      <w:rFonts w:ascii="Times New Roman" w:hAnsi="Times New Roman" w:eastAsia="宋体" w:cs="Times New Roman"/>
      <w:sz w:val="20"/>
    </w:rPr>
  </w:style>
  <w:style w:type="character" w:styleId="1092" w:customStyle="1">
    <w:name w:val="页眉 Char"/>
    <w:qFormat/>
    <w:rPr>
      <w:rFonts w:ascii="Times New Roman" w:hAnsi="Times New Roman" w:eastAsia="宋体" w:cs="Times New Roman"/>
      <w:sz w:val="20"/>
    </w:rPr>
  </w:style>
  <w:style w:type="character" w:styleId="1093" w:customStyle="1">
    <w:name w:val="标题 7 Char"/>
    <w:qFormat/>
    <w:rPr>
      <w:rFonts w:ascii="Times New Roman" w:hAnsi="Times New Roman" w:eastAsia="宋体" w:cs="Times New Roman"/>
      <w:b/>
      <w:sz w:val="20"/>
    </w:rPr>
  </w:style>
  <w:style w:type="character" w:styleId="1094" w:customStyle="1">
    <w:name w:val="Char Char12"/>
    <w:qFormat/>
    <w:rPr>
      <w:rFonts w:ascii="Times New Roman" w:hAnsi="Times New Roman" w:eastAsia="宋体" w:cs="Times New Roman"/>
      <w:sz w:val="20"/>
    </w:rPr>
  </w:style>
  <w:style w:type="character" w:styleId="1095" w:customStyle="1">
    <w:name w:val="标题 3 Char"/>
    <w:qFormat/>
    <w:rPr>
      <w:rFonts w:ascii="Times New Roman" w:hAnsi="Times New Roman" w:eastAsia="宋体" w:cs="Times New Roman"/>
      <w:b/>
      <w:sz w:val="20"/>
    </w:rPr>
  </w:style>
  <w:style w:type="character" w:styleId="1096" w:customStyle="1">
    <w:name w:val="正文（首行缩进 2 字符） Char Char"/>
    <w:qFormat/>
    <w:rPr>
      <w:rFonts w:ascii="Times New Roman" w:hAnsi="Times New Roman" w:eastAsia="宋体" w:cs="Times New Roman"/>
      <w:sz w:val="20"/>
    </w:rPr>
  </w:style>
  <w:style w:type="character" w:styleId="1097" w:customStyle="1">
    <w:name w:val="表格用 Char Char"/>
    <w:qFormat/>
    <w:rPr>
      <w:rFonts w:ascii="Times New Roman" w:hAnsi="Times New Roman" w:eastAsia="宋体" w:cs="Times New Roman"/>
      <w:sz w:val="20"/>
    </w:rPr>
  </w:style>
  <w:style w:type="character" w:styleId="1098" w:customStyle="1">
    <w:name w:val="正文文本缩进 3 Char1"/>
    <w:qFormat/>
    <w:rPr>
      <w:rFonts w:ascii="Times New Roman" w:hAnsi="Times New Roman" w:eastAsia="宋体" w:cs="Times New Roman"/>
      <w:sz w:val="20"/>
    </w:rPr>
  </w:style>
  <w:style w:type="character" w:styleId="1099" w:customStyle="1">
    <w:name w:val="正文缩进 Char"/>
    <w:qFormat/>
    <w:rPr>
      <w:rFonts w:ascii="Times New Roman" w:hAnsi="Times New Roman" w:eastAsia="宋体" w:cs="Times New Roman"/>
      <w:sz w:val="20"/>
    </w:rPr>
  </w:style>
  <w:style w:type="character" w:styleId="1100" w:customStyle="1">
    <w:name w:val="批注框文本 Char1"/>
    <w:qFormat/>
    <w:rPr>
      <w:rFonts w:ascii="Times New Roman" w:hAnsi="Times New Roman" w:eastAsia="宋体" w:cs="Times New Roman"/>
      <w:sz w:val="20"/>
    </w:rPr>
  </w:style>
  <w:style w:type="character" w:styleId="1101" w:customStyle="1">
    <w:name w:val="Char Char13"/>
    <w:qFormat/>
    <w:rPr>
      <w:rFonts w:ascii="Times New Roman" w:hAnsi="Times New Roman" w:eastAsia="宋体" w:cs="Times New Roman"/>
      <w:sz w:val="20"/>
    </w:rPr>
  </w:style>
  <w:style w:type="character" w:styleId="1102" w:customStyle="1">
    <w:name w:val="样式2 Char"/>
    <w:qFormat/>
    <w:rPr>
      <w:rFonts w:ascii="Times New Roman" w:hAnsi="Times New Roman" w:eastAsia="宋体" w:cs="Times New Roman"/>
      <w:b/>
      <w:sz w:val="20"/>
    </w:rPr>
  </w:style>
  <w:style w:type="character" w:styleId="1103" w:customStyle="1">
    <w:name w:val="页脚 Char"/>
    <w:qFormat/>
    <w:rPr>
      <w:rFonts w:ascii="Times New Roman" w:hAnsi="Times New Roman" w:eastAsia="宋体" w:cs="Times New Roman"/>
      <w:sz w:val="20"/>
    </w:rPr>
  </w:style>
  <w:style w:type="character" w:styleId="1104" w:customStyle="1">
    <w:name w:val="标准文本 Char"/>
    <w:qFormat/>
    <w:rPr>
      <w:rFonts w:ascii="Times New Roman" w:hAnsi="Times New Roman" w:eastAsia="宋体" w:cs="Times New Roman"/>
      <w:sz w:val="20"/>
    </w:rPr>
  </w:style>
  <w:style w:type="character" w:styleId="1105" w:customStyle="1">
    <w:name w:val="font01"/>
    <w:qFormat/>
    <w:rPr>
      <w:rFonts w:hint="eastAsia" w:ascii="宋体" w:hAnsi="宋体" w:eastAsia="宋体" w:cs="宋体"/>
      <w:color w:val="000000"/>
      <w:sz w:val="24"/>
      <w:szCs w:val="24"/>
      <w:u w:val="none"/>
    </w:rPr>
  </w:style>
  <w:style w:type="character" w:styleId="1106" w:customStyle="1">
    <w:name w:val="标题 3 Char1"/>
    <w:qFormat/>
    <w:rPr>
      <w:rFonts w:ascii="Times New Roman" w:hAnsi="Times New Roman" w:eastAsia="宋体" w:cs="Times New Roman"/>
      <w:b/>
      <w:sz w:val="20"/>
      <w:u w:val="single"/>
    </w:rPr>
  </w:style>
  <w:style w:type="character" w:styleId="1107" w:customStyle="1">
    <w:name w:val="表格 Char Char"/>
    <w:qFormat/>
    <w:rPr>
      <w:rFonts w:ascii="Times New Roman" w:hAnsi="Times New Roman" w:eastAsia="宋体" w:cs="Times New Roman"/>
      <w:sz w:val="20"/>
    </w:rPr>
  </w:style>
  <w:style w:type="character" w:styleId="1108" w:customStyle="1">
    <w:name w:val="正文首行缩进 Char"/>
    <w:qFormat/>
    <w:rPr>
      <w:rFonts w:ascii="Times New Roman" w:hAnsi="Times New Roman" w:eastAsia="宋体" w:cs="Times New Roman"/>
      <w:sz w:val="20"/>
    </w:rPr>
  </w:style>
  <w:style w:type="character" w:styleId="1109" w:customStyle="1">
    <w:name w:val="标题 9 Char"/>
    <w:qFormat/>
    <w:rPr>
      <w:rFonts w:ascii="Times New Roman" w:hAnsi="Times New Roman" w:eastAsia="宋体" w:cs="Times New Roman"/>
      <w:sz w:val="20"/>
    </w:rPr>
  </w:style>
  <w:style w:type="character" w:styleId="1110" w:customStyle="1">
    <w:name w:val="lh151"/>
    <w:qFormat/>
    <w:rPr>
      <w:rFonts w:ascii="Times New Roman" w:hAnsi="Times New Roman" w:eastAsia="宋体" w:cs="Times New Roman"/>
      <w:color w:val="666666"/>
      <w:sz w:val="20"/>
    </w:rPr>
  </w:style>
  <w:style w:type="character" w:styleId="1111" w:customStyle="1">
    <w:name w:val="日期 Char1"/>
    <w:qFormat/>
    <w:rPr>
      <w:rFonts w:ascii="Times New Roman" w:hAnsi="Times New Roman" w:eastAsia="宋体" w:cs="Times New Roman"/>
      <w:sz w:val="20"/>
    </w:rPr>
  </w:style>
  <w:style w:type="character" w:styleId="1112" w:customStyle="1">
    <w:name w:val="图片 Char Char"/>
    <w:qFormat/>
    <w:rPr>
      <w:rFonts w:ascii="Times New Roman" w:hAnsi="Times New Roman" w:eastAsia="宋体" w:cs="Times New Roman"/>
      <w:sz w:val="20"/>
    </w:rPr>
  </w:style>
  <w:style w:type="character" w:styleId="1113" w:customStyle="1">
    <w:name w:val="批注框文本 字符"/>
    <w:qFormat/>
    <w:rPr>
      <w:rFonts w:ascii="Times New Roman" w:hAnsi="Times New Roman" w:eastAsia="宋体" w:cs="Times New Roman"/>
      <w:sz w:val="20"/>
    </w:rPr>
  </w:style>
  <w:style w:type="character" w:styleId="1114" w:customStyle="1">
    <w:name w:val="HTML 预设格式 Char"/>
    <w:qFormat/>
    <w:rPr>
      <w:rFonts w:ascii="Times New Roman" w:hAnsi="Times New Roman" w:eastAsia="宋体" w:cs="Times New Roman"/>
      <w:sz w:val="20"/>
    </w:rPr>
  </w:style>
  <w:style w:type="character" w:styleId="1115" w:customStyle="1">
    <w:name w:val="列出段落 Char"/>
    <w:qFormat/>
    <w:rPr>
      <w:rFonts w:ascii="Times New Roman" w:hAnsi="Times New Roman" w:eastAsia="宋体" w:cs="Times New Roman"/>
      <w:sz w:val="20"/>
    </w:rPr>
  </w:style>
  <w:style w:type="character" w:styleId="1116" w:customStyle="1">
    <w:name w:val="标题 5 Char"/>
    <w:qFormat/>
    <w:rPr>
      <w:rFonts w:ascii="Times New Roman" w:hAnsi="Times New Roman" w:eastAsia="宋体" w:cs="Times New Roman"/>
      <w:b/>
      <w:sz w:val="20"/>
    </w:rPr>
  </w:style>
  <w:style w:type="character" w:styleId="1117" w:customStyle="1">
    <w:name w:val="链接"/>
    <w:qFormat/>
    <w:rPr>
      <w:rFonts w:ascii="Times New Roman" w:hAnsi="Times New Roman" w:eastAsia="宋体" w:cs="Times New Roman"/>
      <w:color w:val="0000ff"/>
      <w:sz w:val="20"/>
      <w:u w:val="single"/>
    </w:rPr>
  </w:style>
  <w:style w:type="character" w:styleId="1118" w:customStyle="1">
    <w:name w:val="18h1"/>
    <w:qFormat/>
    <w:rPr>
      <w:rFonts w:ascii="Times New Roman" w:hAnsi="Times New Roman" w:eastAsia="宋体" w:cs="Times New Roman"/>
      <w:color w:val="3b3b3b"/>
      <w:sz w:val="20"/>
    </w:rPr>
  </w:style>
  <w:style w:type="character" w:styleId="1119" w:customStyle="1">
    <w:name w:val="表格文字（两侧对齐） Char Char"/>
    <w:qFormat/>
    <w:rPr>
      <w:rFonts w:ascii="Times New Roman" w:hAnsi="Times New Roman" w:eastAsia="宋体" w:cs="Times New Roman"/>
      <w:sz w:val="20"/>
    </w:rPr>
  </w:style>
  <w:style w:type="character" w:styleId="1120" w:customStyle="1">
    <w:name w:val="正文文本缩进 2 Char"/>
    <w:qFormat/>
    <w:rPr>
      <w:rFonts w:ascii="Times New Roman" w:hAnsi="Times New Roman" w:eastAsia="宋体" w:cs="Times New Roman"/>
      <w:sz w:val="20"/>
    </w:rPr>
  </w:style>
  <w:style w:type="character" w:styleId="1121" w:customStyle="1">
    <w:name w:val="Char Char14"/>
    <w:qFormat/>
    <w:rPr>
      <w:rFonts w:ascii="Times New Roman" w:hAnsi="Times New Roman" w:eastAsia="宋体" w:cs="Times New Roman"/>
      <w:sz w:val="20"/>
    </w:rPr>
  </w:style>
  <w:style w:type="character" w:styleId="1122" w:customStyle="1">
    <w:name w:val="标题 1 Char1"/>
    <w:qFormat/>
    <w:rPr>
      <w:rFonts w:ascii="Times New Roman" w:hAnsi="Times New Roman" w:eastAsia="宋体" w:cs="Times New Roman"/>
      <w:b/>
      <w:sz w:val="20"/>
    </w:rPr>
  </w:style>
  <w:style w:type="character" w:styleId="1123" w:customStyle="1">
    <w:name w:val="批注框文本 Char"/>
    <w:qFormat/>
    <w:rPr>
      <w:rFonts w:ascii="Times New Roman" w:hAnsi="Times New Roman" w:eastAsia="宋体" w:cs="Times New Roman"/>
      <w:sz w:val="20"/>
    </w:rPr>
  </w:style>
  <w:style w:type="character" w:styleId="1124" w:customStyle="1">
    <w:name w:val="apple-style-span"/>
    <w:qFormat/>
    <w:rPr>
      <w:rFonts w:ascii="Times New Roman" w:hAnsi="Times New Roman" w:eastAsia="宋体" w:cs="Times New Roman"/>
      <w:sz w:val="20"/>
    </w:rPr>
  </w:style>
  <w:style w:type="character" w:styleId="1125" w:customStyle="1">
    <w:name w:val="插图 Char Char"/>
    <w:qFormat/>
    <w:rPr>
      <w:rFonts w:ascii="Times New Roman" w:hAnsi="Times New Roman" w:eastAsia="宋体" w:cs="Times New Roman"/>
      <w:sz w:val="20"/>
    </w:rPr>
  </w:style>
  <w:style w:type="character" w:styleId="1126" w:customStyle="1">
    <w:name w:val="标题 2 Char1"/>
    <w:qFormat/>
    <w:rPr>
      <w:rFonts w:ascii="Times New Roman" w:hAnsi="Times New Roman" w:eastAsia="宋体" w:cs="Times New Roman"/>
      <w:b/>
      <w:sz w:val="20"/>
    </w:rPr>
  </w:style>
  <w:style w:type="character" w:styleId="1127" w:customStyle="1">
    <w:name w:val="_Style 332"/>
    <w:qFormat/>
    <w:rPr>
      <w:rFonts w:ascii="Times New Roman" w:hAnsi="Times New Roman" w:eastAsia="宋体" w:cs="Times New Roman"/>
      <w:i/>
      <w:color w:val="auto"/>
      <w:sz w:val="21"/>
    </w:rPr>
  </w:style>
  <w:style w:type="character" w:styleId="1128" w:customStyle="1">
    <w:name w:val="正文文本 3 Char1"/>
    <w:qFormat/>
    <w:rPr>
      <w:rFonts w:ascii="Times New Roman" w:hAnsi="Times New Roman" w:eastAsia="宋体" w:cs="Times New Roman"/>
      <w:sz w:val="20"/>
    </w:rPr>
  </w:style>
  <w:style w:type="character" w:styleId="1129" w:customStyle="1">
    <w:name w:val="标题 5 Char1"/>
    <w:qFormat/>
    <w:rPr>
      <w:rFonts w:ascii="Times New Roman" w:hAnsi="Times New Roman" w:eastAsia="宋体" w:cs="Times New Roman"/>
      <w:b/>
      <w:sz w:val="20"/>
    </w:rPr>
  </w:style>
  <w:style w:type="character" w:styleId="1130" w:customStyle="1">
    <w:name w:val="批注主题 Char"/>
    <w:qFormat/>
    <w:rPr>
      <w:rFonts w:ascii="Times New Roman" w:hAnsi="Times New Roman" w:eastAsia="宋体" w:cs="Times New Roman"/>
      <w:b/>
      <w:sz w:val="20"/>
    </w:rPr>
  </w:style>
  <w:style w:type="character" w:styleId="1131" w:customStyle="1">
    <w:name w:val="标题 1 Char"/>
    <w:qFormat/>
    <w:rPr>
      <w:rFonts w:ascii="Times New Roman" w:hAnsi="Times New Roman" w:eastAsia="宋体" w:cs="Times New Roman"/>
      <w:b/>
      <w:sz w:val="20"/>
    </w:rPr>
  </w:style>
  <w:style w:type="character" w:styleId="1132" w:customStyle="1">
    <w:name w:val="正文文本 2 Char1"/>
    <w:qFormat/>
    <w:rPr>
      <w:rFonts w:ascii="Times New Roman" w:hAnsi="Times New Roman" w:eastAsia="宋体" w:cs="Times New Roman"/>
      <w:sz w:val="20"/>
    </w:rPr>
  </w:style>
  <w:style w:type="character" w:styleId="1133" w:customStyle="1">
    <w:name w:val="标题 4 Char1"/>
    <w:qFormat/>
    <w:rPr>
      <w:rFonts w:ascii="Times New Roman" w:hAnsi="Times New Roman" w:eastAsia="宋体" w:cs="Times New Roman"/>
      <w:b/>
      <w:sz w:val="20"/>
    </w:rPr>
  </w:style>
  <w:style w:type="character" w:styleId="1134" w:customStyle="1">
    <w:name w:val="正文文本 2 Char"/>
    <w:qFormat/>
    <w:rPr>
      <w:rFonts w:ascii="Times New Roman" w:hAnsi="Times New Roman" w:eastAsia="宋体" w:cs="Times New Roman"/>
      <w:sz w:val="20"/>
    </w:rPr>
  </w:style>
  <w:style w:type="character" w:styleId="1135" w:customStyle="1">
    <w:name w:val="_Style 376"/>
    <w:qFormat/>
    <w:rPr>
      <w:rFonts w:ascii="Times New Roman" w:hAnsi="Times New Roman" w:eastAsia="宋体" w:cs="Times New Roman"/>
      <w:b/>
      <w:color w:val="auto"/>
      <w:sz w:val="21"/>
    </w:rPr>
  </w:style>
  <w:style w:type="character" w:styleId="1136" w:customStyle="1">
    <w:name w:val="062"/>
    <w:qFormat/>
    <w:rPr>
      <w:rFonts w:ascii="Times New Roman" w:hAnsi="Times New Roman" w:eastAsia="宋体" w:cs="Times New Roman"/>
      <w:b/>
      <w:sz w:val="20"/>
    </w:rPr>
  </w:style>
  <w:style w:type="character" w:styleId="1137" w:customStyle="1">
    <w:name w:val="正文文本 Char1"/>
    <w:qFormat/>
    <w:rPr>
      <w:rFonts w:ascii="Times New Roman" w:hAnsi="Times New Roman" w:eastAsia="宋体" w:cs="Times New Roman"/>
      <w:sz w:val="20"/>
    </w:rPr>
  </w:style>
  <w:style w:type="character" w:styleId="1138" w:customStyle="1">
    <w:name w:val="题注 Char"/>
    <w:qFormat/>
    <w:rPr>
      <w:rFonts w:ascii="Times New Roman" w:hAnsi="Times New Roman" w:eastAsia="宋体" w:cs="Times New Roman"/>
      <w:sz w:val="20"/>
    </w:rPr>
  </w:style>
  <w:style w:type="character" w:styleId="1139" w:customStyle="1">
    <w:name w:val="脚注文本 Char"/>
    <w:qFormat/>
    <w:rPr>
      <w:rFonts w:ascii="Times New Roman" w:hAnsi="Times New Roman" w:eastAsia="宋体" w:cs="Times New Roman"/>
      <w:sz w:val="20"/>
    </w:rPr>
  </w:style>
  <w:style w:type="character" w:styleId="1140" w:customStyle="1">
    <w:name w:val="_Style 336"/>
    <w:qFormat/>
    <w:rPr>
      <w:rFonts w:ascii="Times New Roman" w:hAnsi="Times New Roman" w:eastAsia="宋体" w:cs="Times New Roman"/>
      <w:i/>
      <w:color w:val="auto"/>
      <w:sz w:val="21"/>
    </w:rPr>
  </w:style>
  <w:style w:type="character" w:styleId="1141" w:customStyle="1">
    <w:name w:val="表格 Char"/>
    <w:qFormat/>
    <w:rPr>
      <w:rFonts w:ascii="Times New Roman" w:hAnsi="Times New Roman" w:eastAsia="宋体" w:cs="Times New Roman"/>
      <w:color w:val="000000"/>
      <w:sz w:val="20"/>
    </w:rPr>
  </w:style>
  <w:style w:type="character" w:styleId="1142" w:customStyle="1">
    <w:name w:val="批注主题 字符"/>
    <w:qFormat/>
    <w:rPr>
      <w:rFonts w:ascii="Times New Roman" w:hAnsi="Times New Roman" w:eastAsia="宋体" w:cs="Times New Roman"/>
      <w:b/>
      <w:sz w:val="20"/>
    </w:rPr>
  </w:style>
  <w:style w:type="character" w:styleId="1143" w:customStyle="1">
    <w:name w:val="图注 Char Char"/>
    <w:qFormat/>
    <w:rPr>
      <w:rFonts w:ascii="Times New Roman" w:hAnsi="Times New Roman" w:eastAsia="宋体" w:cs="Times New Roman"/>
      <w:sz w:val="20"/>
    </w:rPr>
  </w:style>
  <w:style w:type="character" w:styleId="1144" w:customStyle="1">
    <w:name w:val="页码1"/>
    <w:qFormat/>
    <w:rPr>
      <w:rFonts w:ascii="Times New Roman" w:hAnsi="Times New Roman" w:eastAsia="宋体" w:cs="Times New Roman"/>
      <w:sz w:val="20"/>
    </w:rPr>
  </w:style>
  <w:style w:type="character" w:styleId="1145" w:customStyle="1">
    <w:name w:val="列表框1 Char Char"/>
    <w:qFormat/>
    <w:rPr>
      <w:rFonts w:ascii="Times New Roman" w:hAnsi="Times New Roman" w:eastAsia="宋体" w:cs="Times New Roman"/>
      <w:sz w:val="20"/>
    </w:rPr>
  </w:style>
  <w:style w:type="character" w:styleId="1146" w:customStyle="1">
    <w:name w:val="1ji Char"/>
    <w:qFormat/>
    <w:rPr>
      <w:rFonts w:ascii="Times New Roman" w:hAnsi="Times New Roman" w:eastAsia="宋体" w:cs="Times New Roman"/>
      <w:b/>
      <w:sz w:val="20"/>
    </w:rPr>
  </w:style>
  <w:style w:type="character" w:styleId="1147" w:customStyle="1">
    <w:name w:val="正文文本缩进 Char"/>
    <w:qFormat/>
    <w:rPr>
      <w:rFonts w:ascii="Times New Roman" w:hAnsi="Times New Roman" w:eastAsia="宋体" w:cs="Times New Roman"/>
      <w:sz w:val="20"/>
    </w:rPr>
  </w:style>
  <w:style w:type="character" w:styleId="1148" w:customStyle="1">
    <w:name w:val="标准文本 Char Char"/>
    <w:qFormat/>
    <w:rPr>
      <w:rFonts w:ascii="Times New Roman" w:hAnsi="Times New Roman" w:eastAsia="宋体" w:cs="Times New Roman"/>
      <w:sz w:val="20"/>
    </w:rPr>
  </w:style>
  <w:style w:type="character" w:styleId="1149" w:customStyle="1">
    <w:name w:val="表格用 Char"/>
    <w:qFormat/>
    <w:rPr>
      <w:rFonts w:ascii="Times New Roman" w:hAnsi="Times New Roman" w:eastAsia="宋体" w:cs="Times New Roman"/>
      <w:color w:val="000000"/>
      <w:sz w:val="20"/>
    </w:rPr>
  </w:style>
  <w:style w:type="character" w:styleId="1150" w:customStyle="1">
    <w:name w:val="标题 7 Char1"/>
    <w:qFormat/>
    <w:rPr>
      <w:rFonts w:ascii="Times New Roman" w:hAnsi="Times New Roman" w:eastAsia="宋体" w:cs="Times New Roman"/>
      <w:b/>
      <w:sz w:val="20"/>
    </w:rPr>
  </w:style>
  <w:style w:type="character" w:styleId="1151" w:customStyle="1">
    <w:name w:val="H 3 Char"/>
    <w:qFormat/>
    <w:rPr>
      <w:rFonts w:ascii="Times New Roman" w:hAnsi="Times New Roman" w:eastAsia="宋体" w:cs="Times New Roman"/>
      <w:b/>
      <w:sz w:val="20"/>
    </w:rPr>
  </w:style>
  <w:style w:type="character" w:styleId="1152" w:customStyle="1">
    <w:name w:val="正文文本缩进 3 字符"/>
    <w:qFormat/>
    <w:rPr>
      <w:rFonts w:ascii="Times New Roman" w:hAnsi="Times New Roman" w:eastAsia="宋体" w:cs="Times New Roman"/>
      <w:sz w:val="16"/>
      <w:szCs w:val="16"/>
    </w:rPr>
  </w:style>
  <w:style w:type="character" w:styleId="1153" w:customStyle="1">
    <w:name w:val="标题 Char"/>
    <w:qFormat/>
    <w:rPr>
      <w:rFonts w:ascii="Times New Roman" w:hAnsi="Times New Roman" w:eastAsia="宋体" w:cs="Times New Roman"/>
      <w:b/>
      <w:sz w:val="20"/>
    </w:rPr>
  </w:style>
  <w:style w:type="character" w:styleId="1154" w:customStyle="1">
    <w:name w:val="H 4 Char"/>
    <w:qFormat/>
    <w:rPr>
      <w:rFonts w:ascii="Times New Roman" w:hAnsi="Times New Roman" w:eastAsia="宋体" w:cs="Times New Roman"/>
      <w:b/>
      <w:sz w:val="20"/>
    </w:rPr>
  </w:style>
  <w:style w:type="character" w:styleId="1155" w:customStyle="1">
    <w:name w:val="批注主题 Char1"/>
    <w:qFormat/>
    <w:rPr>
      <w:rFonts w:ascii="Times New Roman" w:hAnsi="Times New Roman" w:eastAsia="宋体" w:cs="Times New Roman"/>
      <w:b/>
      <w:sz w:val="20"/>
    </w:rPr>
  </w:style>
  <w:style w:type="character" w:styleId="1156" w:customStyle="1">
    <w:name w:val="正文文本缩进 Char1"/>
    <w:qFormat/>
    <w:rPr>
      <w:rFonts w:ascii="Times New Roman" w:hAnsi="Times New Roman" w:eastAsia="宋体" w:cs="Times New Roman"/>
      <w:sz w:val="20"/>
    </w:rPr>
  </w:style>
  <w:style w:type="character" w:styleId="1157" w:customStyle="1">
    <w:name w:val="正文文本 3 Char"/>
    <w:qFormat/>
    <w:rPr>
      <w:rFonts w:ascii="Times New Roman" w:hAnsi="Times New Roman" w:eastAsia="宋体" w:cs="Times New Roman"/>
      <w:sz w:val="20"/>
    </w:rPr>
  </w:style>
  <w:style w:type="character" w:styleId="1158" w:customStyle="1">
    <w:name w:val="正文首行缩进 2 Char"/>
    <w:qFormat/>
    <w:rPr>
      <w:rFonts w:ascii="Times New Roman" w:hAnsi="Times New Roman" w:eastAsia="宋体" w:cs="Times New Roman"/>
      <w:sz w:val="20"/>
    </w:rPr>
  </w:style>
  <w:style w:type="character" w:styleId="1159" w:customStyle="1">
    <w:name w:val="页眉 Char1"/>
    <w:qFormat/>
    <w:rPr>
      <w:rFonts w:ascii="Times New Roman" w:hAnsi="Times New Roman" w:eastAsia="宋体" w:cs="Times New Roman"/>
      <w:sz w:val="20"/>
    </w:rPr>
  </w:style>
  <w:style w:type="character" w:styleId="1160" w:customStyle="1">
    <w:name w:val="Char Char2"/>
    <w:qFormat/>
    <w:rPr>
      <w:rFonts w:ascii="Times New Roman" w:hAnsi="Times New Roman" w:eastAsia="宋体" w:cs="Times New Roman"/>
      <w:sz w:val="20"/>
    </w:rPr>
  </w:style>
  <w:style w:type="character" w:styleId="1161" w:customStyle="1">
    <w:name w:val="样式 首行缩进:  2 字符 Char1"/>
    <w:qFormat/>
    <w:rPr>
      <w:rFonts w:ascii="Times New Roman" w:hAnsi="Times New Roman" w:eastAsia="宋体" w:cs="Times New Roman"/>
      <w:sz w:val="20"/>
    </w:rPr>
  </w:style>
  <w:style w:type="character" w:styleId="1162" w:customStyle="1">
    <w:name w:val="标题 2 Char"/>
    <w:qFormat/>
    <w:rPr>
      <w:rFonts w:ascii="Times New Roman" w:hAnsi="Times New Roman" w:eastAsia="宋体" w:cs="Times New Roman"/>
      <w:b/>
      <w:sz w:val="20"/>
    </w:rPr>
  </w:style>
  <w:style w:type="character" w:styleId="1163" w:customStyle="1">
    <w:name w:val="表格文字图表文字 Char Char"/>
    <w:qFormat/>
    <w:rPr>
      <w:rFonts w:ascii="Times New Roman" w:hAnsi="Times New Roman" w:eastAsia="宋体" w:cs="Times New Roman"/>
      <w:sz w:val="20"/>
    </w:rPr>
  </w:style>
  <w:style w:type="character" w:styleId="1164" w:customStyle="1">
    <w:name w:val="图片 Char"/>
    <w:qFormat/>
    <w:rPr>
      <w:rFonts w:ascii="Times New Roman" w:hAnsi="Times New Roman" w:eastAsia="宋体" w:cs="Times New Roman"/>
      <w:sz w:val="20"/>
    </w:rPr>
  </w:style>
  <w:style w:type="character" w:styleId="1165" w:customStyle="1">
    <w:name w:val="标题 6 Char"/>
    <w:qFormat/>
    <w:rPr>
      <w:rFonts w:ascii="Times New Roman" w:hAnsi="Times New Roman" w:eastAsia="宋体" w:cs="Times New Roman"/>
      <w:b/>
      <w:sz w:val="20"/>
    </w:rPr>
  </w:style>
  <w:style w:type="character" w:styleId="1166" w:customStyle="1">
    <w:name w:val="标题 4 Char"/>
    <w:qFormat/>
    <w:rPr>
      <w:rFonts w:ascii="Times New Roman" w:hAnsi="Times New Roman" w:eastAsia="宋体" w:cs="Times New Roman"/>
      <w:b/>
      <w:sz w:val="20"/>
    </w:rPr>
  </w:style>
  <w:style w:type="character" w:styleId="1167" w:customStyle="1">
    <w:name w:val="文档结构图 Char1"/>
    <w:qFormat/>
    <w:rPr>
      <w:rFonts w:ascii="Times New Roman" w:hAnsi="Times New Roman" w:eastAsia="宋体" w:cs="Times New Roman"/>
      <w:sz w:val="20"/>
    </w:rPr>
  </w:style>
  <w:style w:type="character" w:styleId="1168" w:customStyle="1">
    <w:name w:val="项目符0 Char"/>
    <w:qFormat/>
    <w:rPr>
      <w:rFonts w:ascii="Times New Roman" w:hAnsi="Times New Roman" w:eastAsia="宋体" w:cs="Times New Roman"/>
      <w:sz w:val="20"/>
    </w:rPr>
  </w:style>
  <w:style w:type="character" w:styleId="1169" w:customStyle="1">
    <w:name w:val="正文文本缩进 3 Char"/>
    <w:qFormat/>
    <w:rPr>
      <w:rFonts w:ascii="Times New Roman" w:hAnsi="Times New Roman" w:eastAsia="宋体" w:cs="Times New Roman"/>
      <w:sz w:val="20"/>
    </w:rPr>
  </w:style>
  <w:style w:type="character" w:styleId="1170" w:customStyle="1">
    <w:name w:val="Char Char3"/>
    <w:qFormat/>
    <w:rPr>
      <w:rFonts w:ascii="Times New Roman" w:hAnsi="Times New Roman" w:eastAsia="宋体" w:cs="Times New Roman"/>
      <w:sz w:val="20"/>
    </w:rPr>
  </w:style>
  <w:style w:type="character" w:styleId="1171" w:customStyle="1">
    <w:name w:val="纯文本 Char"/>
    <w:qFormat/>
    <w:rPr>
      <w:rFonts w:ascii="Times New Roman" w:hAnsi="Times New Roman" w:eastAsia="宋体" w:cs="Times New Roman"/>
      <w:sz w:val="20"/>
    </w:rPr>
  </w:style>
  <w:style w:type="character" w:styleId="1172" w:customStyle="1">
    <w:name w:val="正文文本缩进 2 Char1"/>
    <w:qFormat/>
    <w:rPr>
      <w:rFonts w:ascii="Times New Roman" w:hAnsi="Times New Roman" w:eastAsia="宋体" w:cs="Times New Roman"/>
      <w:sz w:val="20"/>
    </w:rPr>
  </w:style>
  <w:style w:type="character" w:styleId="1173" w:customStyle="1">
    <w:name w:val="标题 8 Char"/>
    <w:qFormat/>
    <w:rPr>
      <w:rFonts w:ascii="Times New Roman" w:hAnsi="Times New Roman" w:eastAsia="宋体" w:cs="Times New Roman"/>
      <w:sz w:val="20"/>
    </w:rPr>
  </w:style>
  <w:style w:type="character" w:styleId="1174" w:customStyle="1">
    <w:name w:val="标题 6 Char1"/>
    <w:qFormat/>
    <w:rPr>
      <w:rFonts w:ascii="Times New Roman" w:hAnsi="Times New Roman" w:eastAsia="宋体" w:cs="Times New Roman"/>
      <w:b/>
      <w:sz w:val="20"/>
    </w:rPr>
  </w:style>
  <w:style w:type="character" w:styleId="1175" w:customStyle="1">
    <w:name w:val="case31"/>
    <w:qFormat/>
    <w:rPr>
      <w:rFonts w:ascii="Times New Roman" w:hAnsi="Times New Roman" w:eastAsia="宋体" w:cs="Times New Roman"/>
      <w:sz w:val="20"/>
    </w:rPr>
  </w:style>
  <w:style w:type="character" w:styleId="1176" w:customStyle="1">
    <w:name w:val="正文文本 Char"/>
    <w:qFormat/>
    <w:rPr>
      <w:rFonts w:ascii="Times New Roman" w:hAnsi="Times New Roman" w:eastAsia="宋体" w:cs="Times New Roman"/>
      <w:sz w:val="20"/>
    </w:rPr>
  </w:style>
  <w:style w:type="paragraph" w:styleId="1177" w:customStyle="1">
    <w:name w:val="节标题"/>
    <w:basedOn w:val="997"/>
    <w:next w:val="1178"/>
    <w:qFormat/>
    <w:pPr>
      <w:ind w:left="0" w:firstLine="5120"/>
      <w:jc w:val="center"/>
      <w:spacing w:before="0" w:after="0" w:line="289" w:lineRule="atLeast"/>
    </w:pPr>
    <w:rPr>
      <w:rFonts w:ascii="Times New Roman" w:hAnsi="Times New Roman" w:cs="Times New Roman"/>
    </w:rPr>
  </w:style>
  <w:style w:type="paragraph" w:styleId="1178" w:customStyle="1">
    <w:name w:val="文档标题6"/>
    <w:basedOn w:val="1003"/>
    <w:next w:val="996"/>
    <w:qFormat/>
    <w:pPr>
      <w:ind w:left="1134" w:firstLine="20"/>
      <w:spacing w:before="280" w:after="280" w:line="360" w:lineRule="auto"/>
      <w:outlineLvl w:val="5"/>
    </w:pPr>
  </w:style>
  <w:style w:type="paragraph" w:styleId="1179" w:customStyle="1">
    <w:name w:val="正文段"/>
    <w:basedOn w:val="997"/>
    <w:next w:val="1180"/>
    <w:qFormat/>
    <w:pPr>
      <w:ind w:left="454" w:firstLine="1222"/>
      <w:spacing w:before="0" w:after="240" w:line="240" w:lineRule="atLeast"/>
    </w:pPr>
    <w:rPr>
      <w:rFonts w:ascii="Times New Roman" w:hAnsi="Times New Roman" w:cs="Times New Roman"/>
    </w:rPr>
  </w:style>
  <w:style w:type="paragraph" w:styleId="1180" w:customStyle="1">
    <w:name w:val="批注主题1"/>
    <w:next w:val="996"/>
    <w:qFormat/>
    <w:pPr>
      <w:ind w:left="200" w:firstLine="4808"/>
      <w:spacing w:line="360" w:lineRule="auto"/>
    </w:pPr>
    <w:rPr>
      <w:rFonts w:ascii="Calibri" w:hAnsi="Calibri"/>
    </w:rPr>
  </w:style>
  <w:style w:type="paragraph" w:styleId="1181" w:customStyle="1">
    <w:name w:val="_Style 224"/>
    <w:next w:val="1182"/>
    <w:qFormat/>
    <w:pPr>
      <w:ind w:firstLine="3584"/>
    </w:pPr>
    <w:rPr>
      <w:rFonts w:ascii="Calibri" w:hAnsi="Calibri"/>
    </w:rPr>
  </w:style>
  <w:style w:type="paragraph" w:styleId="1182" w:customStyle="1">
    <w:name w:val="编号1"/>
    <w:basedOn w:val="997"/>
    <w:next w:val="1183"/>
    <w:qFormat/>
    <w:pPr>
      <w:ind w:left="360" w:right="210" w:firstLine="2200"/>
      <w:spacing w:before="0" w:after="0" w:line="240" w:lineRule="auto"/>
    </w:pPr>
    <w:rPr>
      <w:rFonts w:ascii="Times New Roman" w:hAnsi="Times New Roman" w:cs="Times New Roman"/>
    </w:rPr>
  </w:style>
  <w:style w:type="paragraph" w:styleId="1183" w:customStyle="1">
    <w:name w:val="图片"/>
    <w:basedOn w:val="997"/>
    <w:next w:val="1184"/>
    <w:qFormat/>
    <w:pPr>
      <w:ind w:left="-283" w:firstLine="2674"/>
      <w:jc w:val="center"/>
      <w:spacing w:before="0" w:after="0" w:line="360" w:lineRule="auto"/>
    </w:pPr>
    <w:rPr>
      <w:rFonts w:ascii="Times New Roman" w:hAnsi="Times New Roman" w:cs="Times New Roman"/>
    </w:rPr>
  </w:style>
  <w:style w:type="paragraph" w:styleId="1184" w:customStyle="1">
    <w:name w:val="样式 目录 3 + 左侧:  2 字符"/>
    <w:next w:val="1049"/>
    <w:qFormat/>
    <w:pPr>
      <w:ind w:left="400" w:firstLine="5120"/>
      <w:spacing w:line="360" w:lineRule="auto"/>
      <w:widowControl w:val="off"/>
    </w:pPr>
    <w:rPr>
      <w:rFonts w:ascii="Calibri" w:hAnsi="Calibri"/>
    </w:rPr>
  </w:style>
  <w:style w:type="paragraph" w:styleId="1185" w:customStyle="1">
    <w:name w:val="图注"/>
    <w:next w:val="1186"/>
    <w:qFormat/>
    <w:pPr>
      <w:ind w:left="360" w:firstLine="2152"/>
      <w:jc w:val="center"/>
    </w:pPr>
    <w:rPr>
      <w:rFonts w:ascii="Calibri" w:hAnsi="Calibri"/>
    </w:rPr>
  </w:style>
  <w:style w:type="paragraph" w:styleId="1186" w:customStyle="1">
    <w:name w:val="列表编号 41"/>
    <w:basedOn w:val="997"/>
    <w:next w:val="1187"/>
    <w:qFormat/>
    <w:pPr>
      <w:ind w:left="1620" w:firstLine="2712"/>
      <w:spacing w:before="0" w:after="0" w:line="360" w:lineRule="auto"/>
    </w:pPr>
    <w:rPr>
      <w:rFonts w:ascii="Times New Roman" w:hAnsi="Times New Roman" w:cs="Times New Roman"/>
    </w:rPr>
  </w:style>
  <w:style w:type="paragraph" w:styleId="1187" w:customStyle="1">
    <w:name w:val="项目符0"/>
    <w:basedOn w:val="997"/>
    <w:next w:val="1188"/>
    <w:qFormat/>
    <w:pPr>
      <w:ind w:left="300" w:right="57" w:firstLine="2760"/>
      <w:spacing w:before="0" w:after="0" w:line="300" w:lineRule="auto"/>
    </w:pPr>
    <w:rPr>
      <w:rFonts w:ascii="Times New Roman" w:hAnsi="Times New Roman" w:cs="Times New Roman"/>
    </w:rPr>
  </w:style>
  <w:style w:type="paragraph" w:styleId="1188" w:customStyle="1">
    <w:name w:val="宏文本1"/>
    <w:next w:val="1189"/>
    <w:qFormat/>
    <w:pPr>
      <w:ind w:firstLine="5632"/>
      <w:widowControl w:val="off"/>
    </w:pPr>
    <w:rPr>
      <w:rFonts w:ascii="Calibri" w:hAnsi="Calibri"/>
    </w:rPr>
  </w:style>
  <w:style w:type="paragraph" w:styleId="1189" w:customStyle="1">
    <w:name w:val="Item Step in Table"/>
    <w:next w:val="1190"/>
    <w:qFormat/>
    <w:pPr>
      <w:ind w:left="397" w:firstLine="3699"/>
      <w:jc w:val="both"/>
      <w:spacing w:before="40" w:after="40"/>
    </w:pPr>
    <w:rPr>
      <w:rFonts w:ascii="Calibri" w:hAnsi="Calibri"/>
    </w:rPr>
  </w:style>
  <w:style w:type="paragraph" w:styleId="1190" w:customStyle="1">
    <w:name w:val="Char Char Char Char Char Char1 Char Char Char Char Char Char"/>
    <w:basedOn w:val="997"/>
    <w:next w:val="1191"/>
    <w:qFormat/>
    <w:pPr>
      <w:ind w:left="0" w:firstLine="2560"/>
      <w:spacing w:before="0" w:after="0" w:line="240" w:lineRule="auto"/>
    </w:pPr>
    <w:rPr>
      <w:rFonts w:ascii="Times New Roman" w:hAnsi="Times New Roman" w:cs="Times New Roman"/>
    </w:rPr>
  </w:style>
  <w:style w:type="paragraph" w:styleId="1191" w:customStyle="1">
    <w:name w:val="Char Char1"/>
    <w:basedOn w:val="997"/>
    <w:next w:val="1192"/>
    <w:qFormat/>
    <w:pPr>
      <w:ind w:left="0" w:firstLine="3584"/>
      <w:spacing w:before="0" w:after="160" w:line="240" w:lineRule="exact"/>
    </w:pPr>
    <w:rPr>
      <w:rFonts w:ascii="Times New Roman" w:hAnsi="Times New Roman" w:cs="Times New Roman"/>
    </w:rPr>
  </w:style>
  <w:style w:type="paragraph" w:styleId="1192" w:customStyle="1">
    <w:name w:val="样式 标题 3 + 行距: 1.5 倍行距"/>
    <w:basedOn w:val="1000"/>
    <w:next w:val="1055"/>
    <w:qFormat/>
    <w:pPr>
      <w:ind w:left="200" w:firstLine="18"/>
      <w:spacing w:before="0" w:after="0" w:line="360" w:lineRule="auto"/>
      <w:outlineLvl w:val="2"/>
    </w:pPr>
  </w:style>
  <w:style w:type="paragraph" w:styleId="1193" w:customStyle="1">
    <w:name w:val="xl76"/>
    <w:basedOn w:val="997"/>
    <w:next w:val="1052"/>
    <w:qFormat/>
    <w:pPr>
      <w:ind w:left="0" w:firstLine="3584"/>
      <w:jc w:val="center"/>
      <w:spacing w:before="280" w:after="280" w:line="240" w:lineRule="auto"/>
    </w:pPr>
    <w:rPr>
      <w:rFonts w:ascii="Times New Roman" w:hAnsi="Times New Roman" w:cs="Times New Roman"/>
    </w:rPr>
  </w:style>
  <w:style w:type="paragraph" w:styleId="1194" w:customStyle="1">
    <w:name w:val="xl26"/>
    <w:basedOn w:val="997"/>
    <w:next w:val="1195"/>
    <w:qFormat/>
    <w:pPr>
      <w:ind w:left="0" w:firstLine="20"/>
      <w:jc w:val="center"/>
      <w:spacing w:before="280" w:after="280" w:line="240" w:lineRule="auto"/>
      <w:shd w:val="clear" w:color="000000" w:fill="ffffff"/>
    </w:pPr>
    <w:rPr>
      <w:rFonts w:ascii="Times New Roman" w:hAnsi="Times New Roman" w:cs="Times New Roman"/>
    </w:rPr>
  </w:style>
  <w:style w:type="paragraph" w:styleId="1195" w:customStyle="1">
    <w:name w:val="Char1 Char Char"/>
    <w:basedOn w:val="997"/>
    <w:next w:val="1035"/>
    <w:qFormat/>
    <w:pPr>
      <w:ind w:left="0" w:firstLine="2560"/>
      <w:spacing w:before="0" w:after="0" w:line="240" w:lineRule="auto"/>
    </w:pPr>
    <w:rPr>
      <w:rFonts w:ascii="Times New Roman" w:hAnsi="Times New Roman" w:cs="Times New Roman"/>
    </w:rPr>
  </w:style>
  <w:style w:type="paragraph" w:styleId="1196" w:customStyle="1">
    <w:name w:val="纯文本2"/>
    <w:basedOn w:val="997"/>
    <w:next w:val="1197"/>
    <w:qFormat/>
    <w:pPr>
      <w:ind w:left="0" w:firstLine="3584"/>
      <w:spacing w:before="0" w:after="0" w:line="240" w:lineRule="auto"/>
    </w:pPr>
    <w:rPr>
      <w:rFonts w:ascii="Times New Roman" w:hAnsi="Times New Roman" w:cs="Times New Roman"/>
    </w:rPr>
  </w:style>
  <w:style w:type="paragraph" w:styleId="1197" w:customStyle="1">
    <w:name w:val="xl69"/>
    <w:basedOn w:val="997"/>
    <w:next w:val="1198"/>
    <w:qFormat/>
    <w:pPr>
      <w:ind w:left="0" w:firstLine="3584"/>
      <w:spacing w:before="280" w:after="280" w:line="240" w:lineRule="auto"/>
    </w:pPr>
    <w:rPr>
      <w:rFonts w:ascii="Times New Roman" w:hAnsi="Times New Roman" w:cs="Times New Roman"/>
    </w:rPr>
  </w:style>
  <w:style w:type="paragraph" w:styleId="1198" w:customStyle="1">
    <w:name w:val="Char Char Char"/>
    <w:basedOn w:val="997"/>
    <w:next w:val="1199"/>
    <w:qFormat/>
    <w:pPr>
      <w:ind w:left="0" w:firstLine="2560"/>
      <w:spacing w:before="0" w:after="0" w:line="240" w:lineRule="auto"/>
    </w:pPr>
    <w:rPr>
      <w:rFonts w:ascii="Times New Roman" w:hAnsi="Times New Roman" w:cs="Times New Roman"/>
    </w:rPr>
  </w:style>
  <w:style w:type="paragraph" w:styleId="1199" w:customStyle="1">
    <w:name w:val="表格"/>
    <w:basedOn w:val="997"/>
    <w:next w:val="1194"/>
    <w:qFormat/>
    <w:pPr>
      <w:ind w:left="0" w:firstLine="2560"/>
      <w:spacing w:before="0" w:after="0" w:line="360" w:lineRule="auto"/>
    </w:pPr>
    <w:rPr>
      <w:rFonts w:ascii="Times New Roman" w:hAnsi="Times New Roman" w:cs="Times New Roman"/>
    </w:rPr>
  </w:style>
  <w:style w:type="paragraph" w:styleId="1200" w:customStyle="1">
    <w:name w:val="xl68"/>
    <w:basedOn w:val="997"/>
    <w:next w:val="1201"/>
    <w:qFormat/>
    <w:pPr>
      <w:ind w:left="100" w:firstLine="5220"/>
      <w:spacing w:before="280" w:after="280" w:line="240" w:lineRule="auto"/>
    </w:pPr>
    <w:rPr>
      <w:rFonts w:ascii="Times New Roman" w:hAnsi="Times New Roman" w:cs="Times New Roman"/>
    </w:rPr>
  </w:style>
  <w:style w:type="paragraph" w:styleId="1201" w:customStyle="1">
    <w:name w:val="Char1"/>
    <w:basedOn w:val="997"/>
    <w:next w:val="1202"/>
    <w:qFormat/>
    <w:pPr>
      <w:ind w:left="0" w:firstLine="2560"/>
      <w:spacing w:before="0" w:after="0" w:line="240" w:lineRule="auto"/>
    </w:pPr>
    <w:rPr>
      <w:rFonts w:ascii="Times New Roman" w:hAnsi="Times New Roman" w:cs="Times New Roman"/>
    </w:rPr>
  </w:style>
  <w:style w:type="paragraph" w:styleId="1202" w:customStyle="1">
    <w:name w:val="需求文档正文样式"/>
    <w:basedOn w:val="997"/>
    <w:next w:val="1203"/>
    <w:qFormat/>
    <w:pPr>
      <w:ind w:left="437" w:firstLine="2741"/>
      <w:spacing w:before="0" w:after="0" w:line="360" w:lineRule="auto"/>
    </w:pPr>
    <w:rPr>
      <w:rFonts w:ascii="Times New Roman" w:hAnsi="Times New Roman" w:cs="Times New Roman"/>
    </w:rPr>
  </w:style>
  <w:style w:type="paragraph" w:styleId="1203" w:customStyle="1">
    <w:name w:val="xl74"/>
    <w:basedOn w:val="997"/>
    <w:next w:val="1204"/>
    <w:qFormat/>
    <w:pPr>
      <w:ind w:left="0" w:firstLine="16"/>
      <w:jc w:val="center"/>
      <w:spacing w:before="280" w:after="280" w:line="240" w:lineRule="auto"/>
      <w:shd w:val="clear" w:color="000000" w:fill="538dd5"/>
    </w:pPr>
    <w:rPr>
      <w:rFonts w:ascii="Times New Roman" w:hAnsi="Times New Roman" w:cs="Times New Roman"/>
    </w:rPr>
  </w:style>
  <w:style w:type="paragraph" w:styleId="1204" w:customStyle="1">
    <w:name w:val="xl88"/>
    <w:basedOn w:val="997"/>
    <w:next w:val="1205"/>
    <w:qFormat/>
    <w:pPr>
      <w:ind w:left="0" w:firstLine="5120"/>
      <w:spacing w:before="280" w:after="280" w:line="240" w:lineRule="auto"/>
    </w:pPr>
    <w:rPr>
      <w:rFonts w:ascii="Times New Roman" w:hAnsi="Times New Roman" w:cs="Times New Roman"/>
    </w:rPr>
  </w:style>
  <w:style w:type="paragraph" w:styleId="1205" w:customStyle="1">
    <w:name w:val="xl70"/>
    <w:basedOn w:val="997"/>
    <w:next w:val="1051"/>
    <w:qFormat/>
    <w:pPr>
      <w:ind w:left="0" w:firstLine="1024"/>
      <w:spacing w:before="280" w:after="280" w:line="240" w:lineRule="auto"/>
    </w:pPr>
    <w:rPr>
      <w:rFonts w:ascii="Times New Roman" w:hAnsi="Times New Roman" w:cs="Times New Roman"/>
    </w:rPr>
  </w:style>
  <w:style w:type="paragraph" w:styleId="1206" w:customStyle="1">
    <w:name w:val="文档标题5"/>
    <w:basedOn w:val="1002"/>
    <w:next w:val="996"/>
    <w:qFormat/>
    <w:pPr>
      <w:ind w:left="992" w:firstLine="18"/>
      <w:spacing w:before="280" w:after="280" w:line="360" w:lineRule="auto"/>
      <w:outlineLvl w:val="4"/>
    </w:pPr>
  </w:style>
  <w:style w:type="paragraph" w:styleId="1207" w:customStyle="1">
    <w:name w:val="样式 加粗 居中"/>
    <w:basedOn w:val="997"/>
    <w:next w:val="1208"/>
    <w:qFormat/>
    <w:pPr>
      <w:ind w:left="0" w:firstLine="2560"/>
      <w:jc w:val="center"/>
      <w:spacing w:before="0" w:after="0" w:line="360" w:lineRule="auto"/>
    </w:pPr>
    <w:rPr>
      <w:rFonts w:ascii="Times New Roman" w:hAnsi="Times New Roman" w:cs="Times New Roman"/>
    </w:rPr>
  </w:style>
  <w:style w:type="paragraph" w:styleId="1208" w:customStyle="1">
    <w:name w:val="_Style 12"/>
    <w:next w:val="1209"/>
    <w:qFormat/>
    <w:pPr>
      <w:ind w:firstLine="14"/>
      <w:spacing w:line="360" w:lineRule="auto"/>
      <w:shd w:val="clear" w:color="000000" w:fill="000080"/>
    </w:pPr>
    <w:rPr>
      <w:rFonts w:ascii="Calibri" w:hAnsi="Calibri"/>
    </w:rPr>
  </w:style>
  <w:style w:type="paragraph" w:styleId="1209" w:customStyle="1">
    <w:name w:val="正文文本缩进1"/>
    <w:basedOn w:val="997"/>
    <w:next w:val="1210"/>
    <w:qFormat/>
    <w:pPr>
      <w:ind w:left="420" w:firstLine="3584"/>
      <w:spacing w:before="0" w:after="120" w:line="240" w:lineRule="auto"/>
    </w:pPr>
    <w:rPr>
      <w:rFonts w:ascii="Times New Roman" w:hAnsi="Times New Roman" w:cs="Times New Roman"/>
    </w:rPr>
  </w:style>
  <w:style w:type="paragraph" w:styleId="1210" w:customStyle="1">
    <w:name w:val="列表编号 31"/>
    <w:basedOn w:val="997"/>
    <w:next w:val="1053"/>
    <w:qFormat/>
    <w:pPr>
      <w:ind w:left="1200" w:firstLine="2712"/>
      <w:spacing w:before="0" w:after="0" w:line="360" w:lineRule="auto"/>
    </w:pPr>
    <w:rPr>
      <w:rFonts w:ascii="Times New Roman" w:hAnsi="Times New Roman" w:cs="Times New Roman"/>
    </w:rPr>
  </w:style>
  <w:style w:type="paragraph" w:styleId="1211" w:customStyle="1">
    <w:name w:val="三号 居中"/>
    <w:basedOn w:val="997"/>
    <w:next w:val="1212"/>
    <w:qFormat/>
    <w:pPr>
      <w:ind w:left="0" w:firstLine="6144"/>
      <w:jc w:val="center"/>
      <w:spacing w:before="0" w:after="0" w:line="360" w:lineRule="auto"/>
    </w:pPr>
    <w:rPr>
      <w:rFonts w:ascii="Times New Roman" w:hAnsi="Times New Roman" w:cs="Times New Roman"/>
    </w:rPr>
  </w:style>
  <w:style w:type="paragraph" w:styleId="1212" w:customStyle="1">
    <w:name w:val="列出段落1"/>
    <w:basedOn w:val="997"/>
    <w:next w:val="1213"/>
    <w:qFormat/>
    <w:pPr>
      <w:ind w:left="420" w:firstLine="3748"/>
      <w:spacing w:before="0" w:after="0" w:line="240" w:lineRule="auto"/>
    </w:pPr>
    <w:rPr>
      <w:rFonts w:ascii="Times New Roman" w:hAnsi="Times New Roman" w:cs="Times New Roman"/>
    </w:rPr>
  </w:style>
  <w:style w:type="paragraph" w:styleId="1213" w:customStyle="1">
    <w:name w:val="Char Char Char Char Char Char1 Char Char Char1 Char Char Char"/>
    <w:basedOn w:val="997"/>
    <w:next w:val="1214"/>
    <w:qFormat/>
    <w:pPr>
      <w:ind w:left="0" w:firstLine="2560"/>
      <w:spacing w:before="0" w:after="0" w:line="240" w:lineRule="auto"/>
    </w:pPr>
    <w:rPr>
      <w:rFonts w:ascii="Times New Roman" w:hAnsi="Times New Roman" w:cs="Times New Roman"/>
    </w:rPr>
  </w:style>
  <w:style w:type="paragraph" w:styleId="1214" w:customStyle="1">
    <w:name w:val="Char Char Char Char Char Char1 Char Char Char1 Char"/>
    <w:basedOn w:val="997"/>
    <w:next w:val="1215"/>
    <w:qFormat/>
    <w:pPr>
      <w:ind w:left="0" w:firstLine="2560"/>
      <w:spacing w:before="0" w:after="0" w:line="240" w:lineRule="auto"/>
    </w:pPr>
    <w:rPr>
      <w:rFonts w:ascii="Times New Roman" w:hAnsi="Times New Roman" w:cs="Times New Roman"/>
    </w:rPr>
  </w:style>
  <w:style w:type="paragraph" w:styleId="1215" w:customStyle="1">
    <w:name w:val="正文符号4"/>
    <w:basedOn w:val="997"/>
    <w:next w:val="1207"/>
    <w:qFormat/>
    <w:pPr>
      <w:ind w:left="0" w:firstLine="5632"/>
      <w:spacing w:before="0" w:after="0" w:line="240" w:lineRule="auto"/>
    </w:pPr>
    <w:rPr>
      <w:rFonts w:ascii="Times New Roman" w:hAnsi="Times New Roman" w:cs="Times New Roman"/>
    </w:rPr>
  </w:style>
  <w:style w:type="paragraph" w:styleId="1216" w:customStyle="1">
    <w:name w:val="加粗（居中）"/>
    <w:next w:val="1217"/>
    <w:qFormat/>
    <w:pPr>
      <w:ind w:firstLine="2560"/>
    </w:pPr>
    <w:rPr>
      <w:rFonts w:ascii="Calibri" w:hAnsi="Calibri"/>
    </w:rPr>
  </w:style>
  <w:style w:type="paragraph" w:styleId="1217" w:customStyle="1">
    <w:name w:val="xl65"/>
    <w:basedOn w:val="997"/>
    <w:next w:val="1177"/>
    <w:qFormat/>
    <w:pPr>
      <w:ind w:left="0" w:firstLine="5120"/>
      <w:spacing w:before="280" w:after="280" w:line="240" w:lineRule="auto"/>
    </w:pPr>
    <w:rPr>
      <w:rFonts w:ascii="Times New Roman" w:hAnsi="Times New Roman" w:cs="Times New Roman"/>
    </w:rPr>
  </w:style>
  <w:style w:type="paragraph" w:styleId="1218" w:customStyle="1">
    <w:name w:val="WPSOffice手动目录 3"/>
    <w:qFormat/>
    <w:pPr>
      <w:ind w:left="400"/>
    </w:pPr>
  </w:style>
  <w:style w:type="paragraph" w:styleId="1219" w:customStyle="1">
    <w:name w:val="xl77"/>
    <w:basedOn w:val="997"/>
    <w:next w:val="1220"/>
    <w:qFormat/>
    <w:pPr>
      <w:ind w:left="0" w:firstLine="3584"/>
      <w:spacing w:before="280" w:after="280" w:line="240" w:lineRule="auto"/>
    </w:pPr>
    <w:rPr>
      <w:rFonts w:ascii="Times New Roman" w:hAnsi="Times New Roman" w:cs="Times New Roman"/>
    </w:rPr>
  </w:style>
  <w:style w:type="paragraph" w:styleId="1220" w:customStyle="1">
    <w:name w:val="Char Char Char1"/>
    <w:basedOn w:val="997"/>
    <w:next w:val="1221"/>
    <w:qFormat/>
    <w:pPr>
      <w:ind w:left="900" w:firstLine="2096"/>
      <w:spacing w:before="0" w:after="0" w:line="240" w:lineRule="auto"/>
    </w:pPr>
    <w:rPr>
      <w:rFonts w:ascii="Times New Roman" w:hAnsi="Times New Roman" w:cs="Times New Roman"/>
    </w:rPr>
  </w:style>
  <w:style w:type="paragraph" w:styleId="1221" w:customStyle="1">
    <w:name w:val="索引 21"/>
    <w:basedOn w:val="997"/>
    <w:next w:val="996"/>
    <w:qFormat/>
    <w:pPr>
      <w:ind w:left="200" w:firstLine="2560"/>
      <w:jc w:val="center"/>
      <w:spacing w:before="0" w:after="0" w:line="360" w:lineRule="auto"/>
    </w:pPr>
    <w:rPr>
      <w:rFonts w:ascii="Times New Roman" w:hAnsi="Times New Roman" w:cs="Times New Roman"/>
    </w:rPr>
  </w:style>
  <w:style w:type="paragraph" w:styleId="1222" w:customStyle="1">
    <w:name w:val="正文（首行缩进 2 字符）"/>
    <w:next w:val="1223"/>
    <w:qFormat/>
    <w:pPr>
      <w:ind w:left="480" w:firstLine="2784"/>
      <w:jc w:val="center"/>
      <w:spacing w:line="300" w:lineRule="auto"/>
    </w:pPr>
    <w:rPr>
      <w:rFonts w:ascii="Calibri" w:hAnsi="Calibri"/>
    </w:rPr>
  </w:style>
  <w:style w:type="paragraph" w:styleId="1223" w:customStyle="1">
    <w:name w:val="xl28"/>
    <w:basedOn w:val="997"/>
    <w:next w:val="1224"/>
    <w:qFormat/>
    <w:pPr>
      <w:ind w:left="0" w:firstLine="20"/>
      <w:spacing w:before="280" w:after="280" w:line="240" w:lineRule="auto"/>
      <w:shd w:val="clear" w:color="000000" w:fill="ffffff"/>
    </w:pPr>
    <w:rPr>
      <w:rFonts w:ascii="Times New Roman" w:hAnsi="Times New Roman" w:cs="Times New Roman"/>
    </w:rPr>
  </w:style>
  <w:style w:type="paragraph" w:styleId="1224" w:customStyle="1">
    <w:name w:val="HTML 预设格式1"/>
    <w:basedOn w:val="997"/>
    <w:next w:val="1225"/>
    <w:qFormat/>
    <w:pPr>
      <w:ind w:left="0" w:firstLine="3584"/>
      <w:spacing w:before="0" w:after="0" w:line="253" w:lineRule="atLeast"/>
    </w:pPr>
    <w:rPr>
      <w:rFonts w:ascii="Times New Roman" w:hAnsi="Times New Roman" w:cs="Times New Roman"/>
    </w:rPr>
  </w:style>
  <w:style w:type="paragraph" w:styleId="1225" w:customStyle="1">
    <w:name w:val="项目符号：一级"/>
    <w:basedOn w:val="997"/>
    <w:next w:val="996"/>
    <w:qFormat/>
    <w:pPr>
      <w:ind w:left="425" w:firstLine="1111"/>
      <w:spacing w:before="0" w:after="0" w:line="360" w:lineRule="auto"/>
    </w:pPr>
    <w:rPr>
      <w:rFonts w:ascii="Times New Roman" w:hAnsi="Times New Roman" w:cs="Times New Roman"/>
    </w:rPr>
  </w:style>
  <w:style w:type="paragraph" w:styleId="1226" w:customStyle="1">
    <w:name w:val="Default"/>
    <w:next w:val="1031"/>
    <w:qFormat/>
    <w:pPr>
      <w:ind w:firstLine="5120"/>
      <w:widowControl w:val="off"/>
    </w:pPr>
    <w:rPr>
      <w:rFonts w:ascii="Calibri" w:hAnsi="Calibri"/>
    </w:rPr>
  </w:style>
  <w:style w:type="paragraph" w:styleId="1227" w:customStyle="1">
    <w:name w:val="xl84"/>
    <w:basedOn w:val="997"/>
    <w:next w:val="1228"/>
    <w:qFormat/>
    <w:pPr>
      <w:ind w:left="0" w:firstLine="2048"/>
      <w:jc w:val="center"/>
      <w:spacing w:before="280" w:after="280" w:line="240" w:lineRule="auto"/>
    </w:pPr>
    <w:rPr>
      <w:rFonts w:ascii="Times New Roman" w:hAnsi="Times New Roman" w:cs="Times New Roman"/>
    </w:rPr>
  </w:style>
  <w:style w:type="paragraph" w:styleId="1228" w:customStyle="1">
    <w:name w:val="2-2ji"/>
    <w:basedOn w:val="999"/>
    <w:next w:val="1229"/>
    <w:qFormat/>
    <w:pPr>
      <w:ind w:left="0" w:firstLine="24"/>
      <w:jc w:val="center"/>
      <w:spacing w:before="0" w:after="0" w:line="360" w:lineRule="auto"/>
      <w:outlineLvl w:val="1"/>
    </w:pPr>
  </w:style>
  <w:style w:type="paragraph" w:styleId="1229" w:customStyle="1">
    <w:name w:val="应答文本"/>
    <w:basedOn w:val="997"/>
    <w:next w:val="1230"/>
    <w:qFormat/>
    <w:pPr>
      <w:ind w:left="1296" w:firstLine="2112"/>
      <w:spacing w:before="0" w:after="0" w:line="460" w:lineRule="exact"/>
    </w:pPr>
    <w:rPr>
      <w:rFonts w:ascii="Times New Roman" w:hAnsi="Times New Roman" w:cs="Times New Roman"/>
    </w:rPr>
  </w:style>
  <w:style w:type="paragraph" w:styleId="1230" w:customStyle="1">
    <w:name w:val="引文目录1"/>
    <w:basedOn w:val="997"/>
    <w:next w:val="996"/>
    <w:qFormat/>
    <w:pPr>
      <w:ind w:left="420" w:firstLine="2560"/>
      <w:jc w:val="center"/>
      <w:spacing w:before="0" w:after="0" w:line="360" w:lineRule="auto"/>
    </w:pPr>
    <w:rPr>
      <w:rFonts w:ascii="Times New Roman" w:hAnsi="Times New Roman" w:cs="Times New Roman"/>
    </w:rPr>
  </w:style>
  <w:style w:type="paragraph" w:styleId="1231" w:customStyle="1">
    <w:name w:val="首行缩进"/>
    <w:basedOn w:val="996"/>
    <w:qFormat/>
    <w:pPr>
      <w:ind w:firstLine="480"/>
    </w:pPr>
    <w:rPr>
      <w:rFonts w:ascii="Times New Roman" w:hAnsi="Times New Roman" w:cs="Times New Roman"/>
      <w:lang w:val="zh-CN"/>
    </w:rPr>
  </w:style>
  <w:style w:type="paragraph" w:styleId="1232" w:customStyle="1">
    <w:name w:val="font9"/>
    <w:basedOn w:val="997"/>
    <w:next w:val="1233"/>
    <w:qFormat/>
    <w:pPr>
      <w:ind w:left="0" w:firstLine="7168"/>
      <w:spacing w:before="280" w:after="280" w:line="240" w:lineRule="auto"/>
    </w:pPr>
    <w:rPr>
      <w:rFonts w:ascii="Times New Roman" w:hAnsi="Times New Roman" w:cs="Times New Roman"/>
    </w:rPr>
  </w:style>
  <w:style w:type="paragraph" w:styleId="1233" w:customStyle="1">
    <w:name w:val="样式 标题 3 + (中文) 黑体 小四 非加粗 段前: 7.8 磅 段后: 0 磅 行距: 固定值 20 磅"/>
    <w:basedOn w:val="1000"/>
    <w:next w:val="1234"/>
    <w:qFormat/>
    <w:pPr>
      <w:ind w:left="0"/>
      <w:spacing w:before="0" w:after="0" w:line="400" w:lineRule="exact"/>
      <w:outlineLvl w:val="2"/>
    </w:pPr>
  </w:style>
  <w:style w:type="paragraph" w:styleId="1234" w:customStyle="1">
    <w:name w:val="标书正文"/>
    <w:basedOn w:val="997"/>
    <w:next w:val="1235"/>
    <w:qFormat/>
    <w:pPr>
      <w:ind w:left="440" w:right="100" w:firstLine="2760"/>
      <w:spacing w:before="0" w:after="0" w:line="360" w:lineRule="auto"/>
    </w:pPr>
    <w:rPr>
      <w:rFonts w:ascii="Times New Roman" w:hAnsi="Times New Roman" w:cs="Times New Roman"/>
    </w:rPr>
  </w:style>
  <w:style w:type="paragraph" w:styleId="1235" w:customStyle="1">
    <w:name w:val="xl67"/>
    <w:basedOn w:val="997"/>
    <w:next w:val="1236"/>
    <w:qFormat/>
    <w:pPr>
      <w:ind w:left="0" w:firstLine="5120"/>
      <w:spacing w:before="280" w:after="280" w:line="240" w:lineRule="auto"/>
    </w:pPr>
    <w:rPr>
      <w:rFonts w:ascii="Times New Roman" w:hAnsi="Times New Roman" w:cs="Times New Roman"/>
    </w:rPr>
  </w:style>
  <w:style w:type="paragraph" w:styleId="1236" w:customStyle="1">
    <w:name w:val="索引 61"/>
    <w:basedOn w:val="997"/>
    <w:next w:val="996"/>
    <w:qFormat/>
    <w:pPr>
      <w:ind w:left="1000" w:firstLine="2560"/>
      <w:jc w:val="center"/>
      <w:spacing w:before="0" w:after="0" w:line="360" w:lineRule="auto"/>
    </w:pPr>
    <w:rPr>
      <w:rFonts w:ascii="Times New Roman" w:hAnsi="Times New Roman" w:cs="Times New Roman"/>
    </w:rPr>
  </w:style>
  <w:style w:type="paragraph" w:styleId="1237" w:customStyle="1">
    <w:name w:val="目录3"/>
    <w:basedOn w:val="997"/>
    <w:next w:val="996"/>
    <w:qFormat/>
    <w:pPr>
      <w:ind w:left="419" w:firstLine="5283"/>
      <w:spacing w:before="0" w:after="0" w:line="317" w:lineRule="atLeast"/>
    </w:pPr>
    <w:rPr>
      <w:rFonts w:ascii="Times New Roman" w:hAnsi="Times New Roman" w:cs="Times New Roman"/>
    </w:rPr>
  </w:style>
  <w:style w:type="paragraph" w:styleId="1238" w:customStyle="1">
    <w:name w:val="xl90"/>
    <w:basedOn w:val="997"/>
    <w:next w:val="1239"/>
    <w:qFormat/>
    <w:pPr>
      <w:ind w:left="0" w:firstLine="3584"/>
      <w:spacing w:before="280" w:after="280" w:line="240" w:lineRule="auto"/>
    </w:pPr>
    <w:rPr>
      <w:rFonts w:ascii="Times New Roman" w:hAnsi="Times New Roman" w:cs="Times New Roman"/>
    </w:rPr>
  </w:style>
  <w:style w:type="paragraph" w:styleId="1239" w:customStyle="1">
    <w:name w:val="列表框1"/>
    <w:next w:val="1230"/>
    <w:qFormat/>
    <w:pPr>
      <w:ind w:firstLine="2048"/>
      <w:spacing w:line="460" w:lineRule="exact"/>
    </w:pPr>
    <w:rPr>
      <w:rFonts w:ascii="Calibri" w:hAnsi="Calibri"/>
    </w:rPr>
  </w:style>
  <w:style w:type="paragraph" w:styleId="1240" w:customStyle="1">
    <w:name w:val="1ji"/>
    <w:basedOn w:val="998"/>
    <w:next w:val="1219"/>
    <w:qFormat/>
    <w:pPr>
      <w:ind w:left="0" w:firstLine="18"/>
      <w:jc w:val="center"/>
      <w:spacing w:before="0" w:after="0" w:line="240" w:lineRule="auto"/>
      <w:outlineLvl w:val="0"/>
    </w:pPr>
  </w:style>
  <w:style w:type="paragraph" w:styleId="1241" w:customStyle="1">
    <w:name w:val="索引 81"/>
    <w:basedOn w:val="997"/>
    <w:next w:val="996"/>
    <w:qFormat/>
    <w:pPr>
      <w:ind w:left="1400" w:firstLine="2560"/>
      <w:jc w:val="center"/>
      <w:spacing w:before="0" w:after="0" w:line="360" w:lineRule="auto"/>
    </w:pPr>
    <w:rPr>
      <w:rFonts w:ascii="Times New Roman" w:hAnsi="Times New Roman" w:cs="Times New Roman"/>
    </w:rPr>
  </w:style>
  <w:style w:type="paragraph" w:styleId="1242" w:customStyle="1">
    <w:name w:val="正文1"/>
    <w:basedOn w:val="996"/>
    <w:next w:val="996"/>
    <w:qFormat/>
    <w:pPr>
      <w:spacing w:line="312" w:lineRule="atLeast"/>
    </w:pPr>
    <w:rPr>
      <w:rFonts w:ascii="楷体_GB2312" w:hAnsi="Times New Roman" w:eastAsia="楷体_GB2312" w:cs="Times New Roman"/>
      <w:sz w:val="24"/>
    </w:rPr>
  </w:style>
  <w:style w:type="paragraph" w:styleId="1243" w:customStyle="1">
    <w:name w:val="Char Char Char Char Char Char1 Char Char Char1 Char Char Char Char Char Char Char Char Char Char Char Char Char Char Char Char Char Char"/>
    <w:basedOn w:val="997"/>
    <w:next w:val="1244"/>
    <w:qFormat/>
    <w:pPr>
      <w:ind w:left="0" w:firstLine="2560"/>
      <w:spacing w:before="0" w:after="0" w:line="240" w:lineRule="auto"/>
    </w:pPr>
    <w:rPr>
      <w:rFonts w:ascii="Times New Roman" w:hAnsi="Times New Roman" w:cs="Times New Roman"/>
    </w:rPr>
  </w:style>
  <w:style w:type="paragraph" w:styleId="1244" w:customStyle="1">
    <w:name w:val="样式 加粗 居中11"/>
    <w:basedOn w:val="997"/>
    <w:next w:val="1245"/>
    <w:qFormat/>
    <w:pPr>
      <w:ind w:left="0" w:firstLine="2560"/>
      <w:jc w:val="center"/>
      <w:spacing w:before="0" w:after="0" w:line="360" w:lineRule="auto"/>
    </w:pPr>
    <w:rPr>
      <w:rFonts w:ascii="Times New Roman" w:hAnsi="Times New Roman" w:cs="Times New Roman"/>
    </w:rPr>
  </w:style>
  <w:style w:type="paragraph" w:styleId="1245" w:customStyle="1">
    <w:name w:val="xl89"/>
    <w:basedOn w:val="997"/>
    <w:next w:val="1246"/>
    <w:qFormat/>
    <w:pPr>
      <w:ind w:left="0" w:firstLine="3584"/>
      <w:spacing w:before="280" w:after="280" w:line="240" w:lineRule="auto"/>
    </w:pPr>
    <w:rPr>
      <w:rFonts w:ascii="Times New Roman" w:hAnsi="Times New Roman" w:cs="Times New Roman"/>
    </w:rPr>
  </w:style>
  <w:style w:type="paragraph" w:styleId="1246" w:customStyle="1">
    <w:name w:val="Char Char Char Char Char Char1 Char Char Char Char Char Char1 Char Char Char Char Char Char Char Char Char"/>
    <w:basedOn w:val="997"/>
    <w:next w:val="1247"/>
    <w:qFormat/>
    <w:pPr>
      <w:ind w:left="0" w:firstLine="2560"/>
      <w:spacing w:before="0" w:after="0" w:line="240" w:lineRule="auto"/>
    </w:pPr>
    <w:rPr>
      <w:rFonts w:ascii="Times New Roman" w:hAnsi="Times New Roman" w:cs="Times New Roman"/>
    </w:rPr>
  </w:style>
  <w:style w:type="paragraph" w:styleId="1247" w:customStyle="1">
    <w:name w:val="文章附标题"/>
    <w:basedOn w:val="997"/>
    <w:next w:val="997"/>
    <w:qFormat/>
    <w:pPr>
      <w:ind w:left="0" w:firstLine="5120"/>
      <w:jc w:val="center"/>
      <w:spacing w:before="187" w:after="175" w:line="374" w:lineRule="atLeast"/>
    </w:pPr>
    <w:rPr>
      <w:rFonts w:ascii="Times New Roman" w:hAnsi="Times New Roman" w:cs="Times New Roman"/>
    </w:rPr>
  </w:style>
  <w:style w:type="paragraph" w:styleId="1248">
    <w:name w:val="Quote"/>
    <w:next w:val="996"/>
    <w:qFormat/>
    <w:pPr>
      <w:ind w:left="3680" w:right="864"/>
      <w:jc w:val="center"/>
      <w:spacing w:before="200" w:after="160"/>
    </w:pPr>
    <w:rPr>
      <w:rFonts w:ascii="Calibri" w:hAnsi="Calibri"/>
      <w:i/>
    </w:rPr>
  </w:style>
  <w:style w:type="paragraph" w:styleId="1249" w:customStyle="1">
    <w:name w:val="Default Paragraph Font Para Char Char Char Char Char Char"/>
    <w:basedOn w:val="997"/>
    <w:next w:val="1250"/>
    <w:qFormat/>
    <w:pPr>
      <w:ind w:left="0" w:firstLine="3584"/>
      <w:spacing w:before="0" w:after="160" w:line="240" w:lineRule="exact"/>
    </w:pPr>
    <w:rPr>
      <w:rFonts w:ascii="Times New Roman" w:hAnsi="Times New Roman" w:cs="Times New Roman"/>
    </w:rPr>
  </w:style>
  <w:style w:type="paragraph" w:styleId="1250" w:customStyle="1">
    <w:name w:val="xl23"/>
    <w:basedOn w:val="997"/>
    <w:next w:val="1033"/>
    <w:qFormat/>
    <w:pPr>
      <w:ind w:left="0" w:firstLine="20"/>
      <w:spacing w:before="280" w:after="280" w:line="240" w:lineRule="auto"/>
      <w:shd w:val="clear" w:color="000000" w:fill="ffffff"/>
    </w:pPr>
    <w:rPr>
      <w:rFonts w:ascii="Times New Roman" w:hAnsi="Times New Roman" w:cs="Times New Roman"/>
    </w:rPr>
  </w:style>
  <w:style w:type="paragraph" w:styleId="1251" w:customStyle="1">
    <w:name w:val="列出段落11"/>
    <w:basedOn w:val="997"/>
    <w:next w:val="1252"/>
    <w:qFormat/>
    <w:pPr>
      <w:ind w:left="420" w:firstLine="3748"/>
      <w:spacing w:before="0" w:after="0" w:line="240" w:lineRule="auto"/>
    </w:pPr>
    <w:rPr>
      <w:rFonts w:ascii="Times New Roman" w:hAnsi="Times New Roman" w:cs="Times New Roman"/>
    </w:rPr>
  </w:style>
  <w:style w:type="paragraph" w:styleId="1252" w:customStyle="1">
    <w:name w:val="样式 标题 2 + (西文) 宋体 非加粗 居中"/>
    <w:basedOn w:val="999"/>
    <w:next w:val="1253"/>
    <w:qFormat/>
    <w:pPr>
      <w:ind w:left="0" w:firstLine="24"/>
      <w:jc w:val="center"/>
      <w:spacing w:line="412" w:lineRule="auto"/>
      <w:outlineLvl w:val="1"/>
    </w:pPr>
  </w:style>
  <w:style w:type="paragraph" w:styleId="1253" w:customStyle="1">
    <w:name w:val="页脚 Char Char"/>
    <w:basedOn w:val="997"/>
    <w:next w:val="1254"/>
    <w:qFormat/>
    <w:pPr>
      <w:ind w:left="0" w:firstLine="5120"/>
      <w:spacing w:before="0" w:after="0" w:line="240" w:lineRule="auto"/>
    </w:pPr>
    <w:rPr>
      <w:rFonts w:ascii="Times New Roman" w:hAnsi="Times New Roman" w:cs="Times New Roman"/>
    </w:rPr>
  </w:style>
  <w:style w:type="paragraph" w:styleId="1254" w:customStyle="1">
    <w:name w:val="样式 标题 1 + 段前: 16 磅 段后: 16 磅"/>
    <w:basedOn w:val="998"/>
    <w:next w:val="1255"/>
    <w:qFormat/>
    <w:pPr>
      <w:ind w:left="0" w:firstLine="18"/>
      <w:jc w:val="center"/>
      <w:spacing w:before="120" w:after="0" w:line="360" w:lineRule="auto"/>
      <w:outlineLvl w:val="0"/>
    </w:pPr>
  </w:style>
  <w:style w:type="paragraph" w:styleId="1255" w:customStyle="1">
    <w:name w:val="Char1 Char Char Char Char Char Char"/>
    <w:basedOn w:val="997"/>
    <w:next w:val="1256"/>
    <w:qFormat/>
    <w:pPr>
      <w:ind w:left="0" w:firstLine="2560"/>
      <w:spacing w:before="0" w:after="0" w:line="240" w:lineRule="auto"/>
    </w:pPr>
    <w:rPr>
      <w:rFonts w:ascii="Times New Roman" w:hAnsi="Times New Roman" w:cs="Times New Roman"/>
    </w:rPr>
  </w:style>
  <w:style w:type="paragraph" w:styleId="1256" w:customStyle="1">
    <w:name w:val="文档标题4"/>
    <w:basedOn w:val="1001"/>
    <w:next w:val="996"/>
    <w:qFormat/>
    <w:pPr>
      <w:ind w:left="851" w:firstLine="30"/>
      <w:spacing w:after="280" w:line="360" w:lineRule="auto"/>
      <w:outlineLvl w:val="3"/>
    </w:pPr>
  </w:style>
  <w:style w:type="paragraph" w:styleId="1257" w:customStyle="1">
    <w:name w:val="font0"/>
    <w:basedOn w:val="997"/>
    <w:next w:val="1232"/>
    <w:qFormat/>
    <w:pPr>
      <w:ind w:left="0" w:firstLine="1024"/>
      <w:spacing w:before="280" w:after="280" w:line="240" w:lineRule="auto"/>
    </w:pPr>
    <w:rPr>
      <w:rFonts w:ascii="Times New Roman" w:hAnsi="Times New Roman" w:cs="Times New Roman"/>
    </w:rPr>
  </w:style>
  <w:style w:type="paragraph" w:styleId="1258" w:customStyle="1">
    <w:name w:val="CM5"/>
    <w:basedOn w:val="997"/>
    <w:next w:val="996"/>
    <w:qFormat/>
    <w:pPr>
      <w:ind w:left="200" w:firstLine="2760"/>
      <w:spacing w:before="0" w:after="0" w:line="400" w:lineRule="atLeast"/>
    </w:pPr>
    <w:rPr>
      <w:rFonts w:ascii="Times New Roman" w:hAnsi="Times New Roman" w:cs="Times New Roman"/>
    </w:rPr>
  </w:style>
  <w:style w:type="paragraph" w:styleId="1259" w:customStyle="1">
    <w:name w:val="Pa0"/>
    <w:basedOn w:val="997"/>
    <w:next w:val="996"/>
    <w:qFormat/>
    <w:pPr>
      <w:ind w:left="0" w:firstLine="4608"/>
      <w:spacing w:before="0" w:after="0" w:line="241" w:lineRule="atLeast"/>
    </w:pPr>
    <w:rPr>
      <w:rFonts w:ascii="Times New Roman" w:hAnsi="Times New Roman" w:cs="Times New Roman"/>
    </w:rPr>
  </w:style>
  <w:style w:type="paragraph" w:styleId="1260" w:customStyle="1">
    <w:name w:val="招标文件》"/>
    <w:basedOn w:val="997"/>
    <w:next w:val="1196"/>
    <w:qFormat/>
    <w:pPr>
      <w:ind w:left="420" w:firstLine="2140"/>
      <w:spacing w:before="120" w:after="120" w:line="300" w:lineRule="auto"/>
    </w:pPr>
    <w:rPr>
      <w:rFonts w:ascii="Times New Roman" w:hAnsi="Times New Roman" w:cs="Times New Roman"/>
    </w:rPr>
  </w:style>
  <w:style w:type="paragraph" w:styleId="1261" w:customStyle="1">
    <w:name w:val="段"/>
    <w:next w:val="996"/>
    <w:qFormat/>
    <w:pPr>
      <w:ind w:firstLine="200"/>
      <w:jc w:val="both"/>
      <w:spacing w:line="360" w:lineRule="auto"/>
    </w:pPr>
    <w:rPr>
      <w:sz w:val="24"/>
      <w:szCs w:val="22"/>
    </w:rPr>
  </w:style>
  <w:style w:type="paragraph" w:styleId="1262" w:customStyle="1">
    <w:name w:val="标书_正文"/>
    <w:basedOn w:val="997"/>
    <w:next w:val="1263"/>
    <w:qFormat/>
    <w:pPr>
      <w:ind w:left="420" w:firstLine="1188"/>
      <w:spacing w:before="0" w:after="0" w:line="360" w:lineRule="auto"/>
    </w:pPr>
    <w:rPr>
      <w:rFonts w:ascii="Times New Roman" w:hAnsi="Times New Roman" w:cs="Times New Roman"/>
    </w:rPr>
  </w:style>
  <w:style w:type="paragraph" w:styleId="1263" w:customStyle="1">
    <w:name w:val="样式 标题 2 + Times New Roman 四号 非加粗 段前: 5 磅 段后: 0 磅 行距: 固定值 20..."/>
    <w:basedOn w:val="999"/>
    <w:next w:val="1211"/>
    <w:qFormat/>
    <w:pPr>
      <w:ind w:left="0" w:firstLine="24"/>
      <w:spacing w:before="100" w:after="0" w:line="400" w:lineRule="exact"/>
      <w:outlineLvl w:val="1"/>
    </w:pPr>
  </w:style>
  <w:style w:type="paragraph" w:styleId="1264" w:customStyle="1">
    <w:name w:val="图片0"/>
    <w:basedOn w:val="997"/>
    <w:next w:val="1044"/>
    <w:qFormat/>
    <w:pPr>
      <w:ind w:left="-161" w:firstLine="1187"/>
      <w:spacing w:before="0" w:after="0" w:line="276" w:lineRule="auto"/>
    </w:pPr>
    <w:rPr>
      <w:rFonts w:ascii="Times New Roman" w:hAnsi="Times New Roman" w:cs="Times New Roman"/>
    </w:rPr>
  </w:style>
  <w:style w:type="paragraph" w:styleId="1265" w:customStyle="1">
    <w:name w:val="Char Char Char2 Char Char Char2 Char"/>
    <w:basedOn w:val="997"/>
    <w:next w:val="1237"/>
    <w:qFormat/>
    <w:pPr>
      <w:ind w:left="560" w:firstLine="3632"/>
      <w:spacing w:before="0" w:after="160" w:line="240" w:lineRule="exact"/>
    </w:pPr>
    <w:rPr>
      <w:rFonts w:ascii="Times New Roman" w:hAnsi="Times New Roman" w:cs="Times New Roman"/>
    </w:rPr>
  </w:style>
  <w:style w:type="paragraph" w:styleId="1266" w:customStyle="1">
    <w:name w:val="Char Char Char Char"/>
    <w:next w:val="1267"/>
    <w:qFormat/>
    <w:pPr>
      <w:ind w:firstLine="10"/>
      <w:spacing w:line="360" w:lineRule="auto"/>
      <w:shd w:val="clear" w:color="000000" w:fill="000080"/>
    </w:pPr>
    <w:rPr>
      <w:rFonts w:ascii="Calibri" w:hAnsi="Calibri"/>
    </w:rPr>
  </w:style>
  <w:style w:type="paragraph" w:styleId="1267" w:customStyle="1">
    <w:name w:val="杨昂超式样黑体主"/>
    <w:basedOn w:val="997"/>
    <w:next w:val="1268"/>
    <w:qFormat/>
    <w:pPr>
      <w:ind w:left="0" w:firstLine="4608"/>
      <w:spacing w:before="0" w:after="0" w:line="240" w:lineRule="auto"/>
    </w:pPr>
    <w:rPr>
      <w:rFonts w:ascii="Times New Roman" w:hAnsi="Times New Roman" w:cs="Times New Roman"/>
    </w:rPr>
  </w:style>
  <w:style w:type="paragraph" w:styleId="1268" w:customStyle="1">
    <w:name w:val="Char Char Char Char Char Char1 Char Char Char Char Char Char Char Char Char Char"/>
    <w:basedOn w:val="997"/>
    <w:next w:val="1269"/>
    <w:qFormat/>
    <w:pPr>
      <w:ind w:left="0" w:firstLine="2560"/>
      <w:spacing w:before="0" w:after="0" w:line="240" w:lineRule="auto"/>
    </w:pPr>
    <w:rPr>
      <w:rFonts w:ascii="Times New Roman" w:hAnsi="Times New Roman" w:cs="Times New Roman"/>
    </w:rPr>
  </w:style>
  <w:style w:type="paragraph" w:styleId="1269" w:customStyle="1">
    <w:name w:val="目录1"/>
    <w:basedOn w:val="997"/>
    <w:next w:val="996"/>
    <w:qFormat/>
    <w:pPr>
      <w:ind w:left="0" w:firstLine="7168"/>
      <w:spacing w:before="0" w:after="136" w:line="289" w:lineRule="atLeast"/>
    </w:pPr>
    <w:rPr>
      <w:rFonts w:ascii="Times New Roman" w:hAnsi="Times New Roman" w:cs="Times New Roman"/>
    </w:rPr>
  </w:style>
  <w:style w:type="paragraph" w:styleId="1270" w:customStyle="1">
    <w:name w:val="文档结构图1"/>
    <w:basedOn w:val="997"/>
    <w:next w:val="1271"/>
    <w:qFormat/>
    <w:pPr>
      <w:ind w:left="200" w:firstLine="2248"/>
      <w:spacing w:before="0" w:after="0" w:line="360" w:lineRule="auto"/>
    </w:pPr>
    <w:rPr>
      <w:rFonts w:ascii="Times New Roman" w:hAnsi="Times New Roman" w:cs="Times New Roman"/>
    </w:rPr>
  </w:style>
  <w:style w:type="paragraph" w:styleId="1271" w:customStyle="1">
    <w:name w:val="2ji"/>
    <w:basedOn w:val="999"/>
    <w:next w:val="1039"/>
    <w:qFormat/>
    <w:pPr>
      <w:ind w:left="0" w:firstLine="24"/>
      <w:spacing w:before="0" w:after="0" w:line="360" w:lineRule="auto"/>
      <w:outlineLvl w:val="1"/>
    </w:pPr>
  </w:style>
  <w:style w:type="paragraph" w:styleId="1272" w:customStyle="1">
    <w:name w:val="xl91"/>
    <w:basedOn w:val="997"/>
    <w:next w:val="1193"/>
    <w:qFormat/>
    <w:pPr>
      <w:ind w:left="0" w:firstLine="3584"/>
      <w:spacing w:before="280" w:after="280" w:line="240" w:lineRule="auto"/>
    </w:pPr>
    <w:rPr>
      <w:rFonts w:ascii="Times New Roman" w:hAnsi="Times New Roman" w:cs="Times New Roman"/>
    </w:rPr>
  </w:style>
  <w:style w:type="paragraph" w:styleId="1273" w:customStyle="1">
    <w:name w:val="Text Body"/>
    <w:basedOn w:val="997"/>
    <w:next w:val="1274"/>
    <w:qFormat/>
    <w:pPr>
      <w:ind w:left="0" w:firstLine="4096"/>
      <w:spacing w:before="0" w:after="120" w:line="240" w:lineRule="auto"/>
    </w:pPr>
    <w:rPr>
      <w:rFonts w:ascii="Times New Roman" w:hAnsi="Times New Roman" w:cs="Times New Roman"/>
    </w:rPr>
  </w:style>
  <w:style w:type="paragraph" w:styleId="1274" w:customStyle="1">
    <w:name w:val="项目符1"/>
    <w:basedOn w:val="997"/>
    <w:next w:val="1275"/>
    <w:qFormat/>
    <w:pPr>
      <w:ind w:left="1365" w:right="100" w:firstLine="2728"/>
      <w:spacing w:before="78" w:after="78" w:line="300" w:lineRule="auto"/>
    </w:pPr>
    <w:rPr>
      <w:rFonts w:ascii="Times New Roman" w:hAnsi="Times New Roman" w:cs="Times New Roman"/>
    </w:rPr>
  </w:style>
  <w:style w:type="paragraph" w:styleId="1275" w:customStyle="1">
    <w:name w:val="引文目录标题1"/>
    <w:basedOn w:val="997"/>
    <w:next w:val="996"/>
    <w:qFormat/>
    <w:pPr>
      <w:ind w:left="0" w:firstLine="4608"/>
      <w:jc w:val="center"/>
      <w:spacing w:before="120" w:after="0" w:line="360" w:lineRule="auto"/>
    </w:pPr>
    <w:rPr>
      <w:rFonts w:ascii="Times New Roman" w:hAnsi="Times New Roman" w:cs="Times New Roman"/>
    </w:rPr>
  </w:style>
  <w:style w:type="paragraph" w:styleId="1276" w:customStyle="1">
    <w:name w:val="样式 标题 3 + (西文) 黑体 (中文) 黑体 (符号) 宋体 小四 段前: 5 磅 段后: 5 磅 行距: 1..."/>
    <w:basedOn w:val="1000"/>
    <w:next w:val="1277"/>
    <w:qFormat/>
    <w:pPr>
      <w:ind w:left="1429" w:firstLine="18"/>
      <w:spacing w:before="100" w:after="100" w:line="360" w:lineRule="auto"/>
      <w:outlineLvl w:val="2"/>
    </w:pPr>
  </w:style>
  <w:style w:type="paragraph" w:styleId="1277" w:customStyle="1">
    <w:name w:val="xl22"/>
    <w:basedOn w:val="997"/>
    <w:next w:val="1278"/>
    <w:qFormat/>
    <w:pPr>
      <w:ind w:left="0" w:firstLine="20"/>
      <w:jc w:val="right"/>
      <w:spacing w:before="280" w:after="280" w:line="240" w:lineRule="auto"/>
      <w:shd w:val="clear" w:color="000000" w:fill="ffffff"/>
    </w:pPr>
    <w:rPr>
      <w:rFonts w:ascii="Times New Roman" w:hAnsi="Times New Roman" w:cs="Times New Roman"/>
    </w:rPr>
  </w:style>
  <w:style w:type="paragraph" w:styleId="1278" w:customStyle="1">
    <w:name w:val="自定义一"/>
    <w:basedOn w:val="997"/>
    <w:next w:val="996"/>
    <w:qFormat/>
    <w:pPr>
      <w:ind w:left="0"/>
      <w:spacing w:before="0" w:after="0" w:line="360" w:lineRule="auto"/>
    </w:pPr>
    <w:rPr>
      <w:rFonts w:ascii="Times New Roman" w:hAnsi="Times New Roman" w:cs="Times New Roman"/>
    </w:rPr>
  </w:style>
  <w:style w:type="paragraph" w:styleId="1279" w:customStyle="1">
    <w:name w:val="xl78"/>
    <w:basedOn w:val="997"/>
    <w:next w:val="1280"/>
    <w:qFormat/>
    <w:pPr>
      <w:ind w:left="0" w:firstLine="3584"/>
      <w:jc w:val="center"/>
      <w:spacing w:before="280" w:after="280" w:line="240" w:lineRule="auto"/>
    </w:pPr>
    <w:rPr>
      <w:rFonts w:ascii="Times New Roman" w:hAnsi="Times New Roman" w:cs="Times New Roman"/>
    </w:rPr>
  </w:style>
  <w:style w:type="paragraph" w:styleId="1280" w:customStyle="1">
    <w:name w:val="段落正文"/>
    <w:next w:val="1222"/>
    <w:qFormat/>
    <w:pPr>
      <w:ind w:firstLine="4608"/>
      <w:jc w:val="center"/>
      <w:spacing w:line="360" w:lineRule="auto"/>
    </w:pPr>
    <w:rPr>
      <w:rFonts w:ascii="Calibri" w:hAnsi="Calibri"/>
    </w:rPr>
  </w:style>
  <w:style w:type="paragraph" w:styleId="1281" w:customStyle="1">
    <w:name w:val="_Style 169"/>
    <w:next w:val="996"/>
    <w:qFormat/>
    <w:pPr>
      <w:ind w:left="2560"/>
    </w:pPr>
    <w:rPr>
      <w:rFonts w:ascii="Calibri" w:hAnsi="Calibri"/>
    </w:rPr>
  </w:style>
  <w:style w:type="paragraph" w:styleId="1282" w:customStyle="1">
    <w:name w:val="样式 小四 行距: 1.5 倍行距 首行缩进:  2 字符"/>
    <w:basedOn w:val="997"/>
    <w:next w:val="1227"/>
    <w:qFormat/>
    <w:pPr>
      <w:ind w:left="480" w:firstLine="2784"/>
      <w:spacing w:before="0" w:after="0" w:line="360" w:lineRule="auto"/>
    </w:pPr>
    <w:rPr>
      <w:rFonts w:ascii="Times New Roman" w:hAnsi="Times New Roman" w:cs="Times New Roman"/>
    </w:rPr>
  </w:style>
  <w:style w:type="paragraph" w:styleId="1283" w:customStyle="1">
    <w:name w:val="小节标题"/>
    <w:basedOn w:val="997"/>
    <w:next w:val="996"/>
    <w:qFormat/>
    <w:pPr>
      <w:ind w:left="0" w:firstLine="7168"/>
      <w:spacing w:before="175" w:after="102" w:line="351" w:lineRule="atLeast"/>
    </w:pPr>
    <w:rPr>
      <w:rFonts w:ascii="Times New Roman" w:hAnsi="Times New Roman" w:cs="Times New Roman"/>
    </w:rPr>
  </w:style>
  <w:style w:type="paragraph" w:styleId="1284" w:customStyle="1">
    <w:name w:val="TOC 标题2"/>
    <w:basedOn w:val="997"/>
    <w:next w:val="99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5" w:customStyle="1">
    <w:name w:val="表格文字（两侧对齐）"/>
    <w:basedOn w:val="997"/>
    <w:next w:val="1286"/>
    <w:qFormat/>
    <w:pPr>
      <w:ind w:left="0" w:firstLine="3584"/>
      <w:spacing w:before="0" w:after="0" w:line="240" w:lineRule="auto"/>
    </w:pPr>
    <w:rPr>
      <w:rFonts w:ascii="Times New Roman" w:hAnsi="Times New Roman" w:cs="Times New Roman"/>
    </w:rPr>
  </w:style>
  <w:style w:type="paragraph" w:styleId="1286" w:customStyle="1">
    <w:name w:val="Char"/>
    <w:basedOn w:val="997"/>
    <w:next w:val="1265"/>
    <w:qFormat/>
    <w:pPr>
      <w:ind w:left="900" w:firstLine="2608"/>
      <w:spacing w:before="0" w:after="0" w:line="240" w:lineRule="auto"/>
    </w:pPr>
    <w:rPr>
      <w:rFonts w:ascii="Times New Roman" w:hAnsi="Times New Roman" w:cs="Times New Roman"/>
    </w:rPr>
  </w:style>
  <w:style w:type="paragraph" w:styleId="1287" w:customStyle="1">
    <w:name w:val="xl86"/>
    <w:basedOn w:val="997"/>
    <w:next w:val="1288"/>
    <w:qFormat/>
    <w:pPr>
      <w:ind w:left="0" w:firstLine="5120"/>
      <w:spacing w:before="280" w:after="280" w:line="240" w:lineRule="auto"/>
    </w:pPr>
    <w:rPr>
      <w:rFonts w:ascii="Times New Roman" w:hAnsi="Times New Roman" w:cs="Times New Roman"/>
    </w:rPr>
  </w:style>
  <w:style w:type="paragraph" w:styleId="1288" w:customStyle="1">
    <w:name w:val="索引 71"/>
    <w:basedOn w:val="997"/>
    <w:next w:val="996"/>
    <w:qFormat/>
    <w:pPr>
      <w:ind w:left="1200" w:firstLine="2560"/>
      <w:jc w:val="center"/>
      <w:spacing w:before="0" w:after="0" w:line="360" w:lineRule="auto"/>
    </w:pPr>
    <w:rPr>
      <w:rFonts w:ascii="Times New Roman" w:hAnsi="Times New Roman" w:cs="Times New Roman"/>
    </w:rPr>
  </w:style>
  <w:style w:type="paragraph" w:styleId="1289" w:customStyle="1">
    <w:name w:val="111"/>
    <w:next w:val="1290"/>
    <w:qFormat/>
    <w:pPr>
      <w:ind w:left="480" w:firstLine="4320"/>
      <w:spacing w:line="440" w:lineRule="exact"/>
    </w:pPr>
    <w:rPr>
      <w:rFonts w:ascii="Calibri" w:hAnsi="Calibri"/>
    </w:rPr>
  </w:style>
  <w:style w:type="paragraph" w:styleId="1290" w:customStyle="1">
    <w:name w:val="4"/>
    <w:basedOn w:val="997"/>
    <w:next w:val="1009"/>
    <w:qFormat/>
    <w:pPr>
      <w:ind w:left="409" w:firstLine="3737"/>
      <w:spacing w:before="0" w:after="0" w:line="420" w:lineRule="exact"/>
    </w:pPr>
    <w:rPr>
      <w:rFonts w:ascii="Times New Roman" w:hAnsi="Times New Roman" w:cs="Times New Roman"/>
    </w:rPr>
  </w:style>
  <w:style w:type="paragraph" w:styleId="1291" w:customStyle="1">
    <w:name w:val="Char Char Char Char Char Char1 Char Char Char1 Char Char Char Char Char Char"/>
    <w:basedOn w:val="997"/>
    <w:next w:val="1276"/>
    <w:qFormat/>
    <w:pPr>
      <w:ind w:left="0" w:firstLine="2560"/>
      <w:spacing w:before="0" w:after="0" w:line="240" w:lineRule="auto"/>
    </w:pPr>
    <w:rPr>
      <w:rFonts w:ascii="Times New Roman" w:hAnsi="Times New Roman" w:cs="Times New Roman"/>
    </w:rPr>
  </w:style>
  <w:style w:type="paragraph" w:styleId="1292" w:customStyle="1">
    <w:name w:val="Char Char Char Char Char Char1 Char Char Char Char Char Char1 Char Char Char"/>
    <w:basedOn w:val="997"/>
    <w:next w:val="1293"/>
    <w:qFormat/>
    <w:pPr>
      <w:ind w:left="0" w:firstLine="2560"/>
      <w:spacing w:before="0" w:after="0" w:line="240" w:lineRule="auto"/>
    </w:pPr>
    <w:rPr>
      <w:rFonts w:ascii="Times New Roman" w:hAnsi="Times New Roman" w:cs="Times New Roman"/>
    </w:rPr>
  </w:style>
  <w:style w:type="paragraph" w:styleId="1293" w:customStyle="1">
    <w:name w:val="正文符号1"/>
    <w:basedOn w:val="997"/>
    <w:next w:val="1294"/>
    <w:qFormat/>
    <w:pPr>
      <w:ind w:left="987" w:firstLine="5724"/>
      <w:spacing w:before="0" w:after="0" w:line="240" w:lineRule="auto"/>
    </w:pPr>
    <w:rPr>
      <w:rFonts w:ascii="Times New Roman" w:hAnsi="Times New Roman" w:cs="Times New Roman"/>
    </w:rPr>
  </w:style>
  <w:style w:type="paragraph" w:styleId="1294" w:customStyle="1">
    <w:name w:val="索引 31"/>
    <w:basedOn w:val="997"/>
    <w:next w:val="996"/>
    <w:qFormat/>
    <w:pPr>
      <w:ind w:left="400" w:firstLine="2560"/>
      <w:jc w:val="center"/>
      <w:spacing w:before="0" w:after="0" w:line="360" w:lineRule="auto"/>
    </w:pPr>
    <w:rPr>
      <w:rFonts w:ascii="Times New Roman" w:hAnsi="Times New Roman" w:cs="Times New Roman"/>
    </w:rPr>
  </w:style>
  <w:style w:type="paragraph" w:styleId="1295" w:customStyle="1">
    <w:name w:val="目录4"/>
    <w:basedOn w:val="997"/>
    <w:next w:val="996"/>
    <w:qFormat/>
    <w:pPr>
      <w:ind w:left="629" w:firstLine="5237"/>
      <w:spacing w:before="0" w:after="0" w:line="317" w:lineRule="atLeast"/>
    </w:pPr>
    <w:rPr>
      <w:rFonts w:ascii="Times New Roman" w:hAnsi="Times New Roman" w:cs="Times New Roman"/>
    </w:rPr>
  </w:style>
  <w:style w:type="paragraph" w:styleId="1296" w:customStyle="1">
    <w:name w:val="p15"/>
    <w:basedOn w:val="996"/>
    <w:qFormat/>
    <w:pPr>
      <w:ind w:left="0"/>
    </w:pPr>
    <w:rPr>
      <w:rFonts w:ascii="宋体" w:hAnsi="宋体"/>
      <w:sz w:val="28"/>
      <w:szCs w:val="28"/>
    </w:rPr>
  </w:style>
  <w:style w:type="paragraph" w:styleId="1297" w:customStyle="1">
    <w:name w:val="四号 居中"/>
    <w:basedOn w:val="997"/>
    <w:next w:val="1291"/>
    <w:qFormat/>
    <w:pPr>
      <w:ind w:left="0" w:firstLine="6144"/>
      <w:jc w:val="center"/>
      <w:spacing w:before="0" w:after="0" w:line="360" w:lineRule="auto"/>
    </w:pPr>
    <w:rPr>
      <w:rFonts w:ascii="Times New Roman" w:hAnsi="Times New Roman" w:cs="Times New Roman"/>
    </w:rPr>
  </w:style>
  <w:style w:type="paragraph" w:styleId="1298" w:customStyle="1">
    <w:name w:val="p0"/>
    <w:next w:val="996"/>
    <w:qFormat/>
    <w:pPr>
      <w:ind w:firstLine="2048"/>
      <w:spacing w:line="360" w:lineRule="auto"/>
    </w:pPr>
    <w:rPr>
      <w:rFonts w:ascii="Calibri" w:hAnsi="Calibri"/>
    </w:rPr>
  </w:style>
  <w:style w:type="paragraph" w:styleId="1299" w:customStyle="1">
    <w:name w:val="列表编号 21"/>
    <w:basedOn w:val="997"/>
    <w:next w:val="1300"/>
    <w:qFormat/>
    <w:pPr>
      <w:ind w:left="0" w:firstLine="2560"/>
      <w:spacing w:before="0" w:after="0" w:line="360" w:lineRule="auto"/>
    </w:pPr>
    <w:rPr>
      <w:rFonts w:ascii="Times New Roman" w:hAnsi="Times New Roman" w:cs="Times New Roman"/>
    </w:rPr>
  </w:style>
  <w:style w:type="paragraph" w:styleId="1300" w:customStyle="1">
    <w:name w:val="正文文本 21"/>
    <w:basedOn w:val="997"/>
    <w:next w:val="1181"/>
    <w:qFormat/>
    <w:pPr>
      <w:ind w:left="0" w:firstLine="2560"/>
      <w:jc w:val="center"/>
      <w:spacing w:before="0" w:after="120" w:line="480" w:lineRule="auto"/>
    </w:pPr>
    <w:rPr>
      <w:rFonts w:ascii="Times New Roman" w:hAnsi="Times New Roman" w:cs="Times New Roman"/>
    </w:rPr>
  </w:style>
  <w:style w:type="paragraph" w:styleId="1301" w:customStyle="1">
    <w:name w:val="a2"/>
    <w:basedOn w:val="997"/>
    <w:next w:val="1036"/>
    <w:qFormat/>
    <w:pPr>
      <w:ind w:left="0" w:firstLine="1024"/>
      <w:spacing w:before="280" w:after="280" w:line="240" w:lineRule="auto"/>
    </w:pPr>
    <w:rPr>
      <w:rFonts w:ascii="Times New Roman" w:hAnsi="Times New Roman" w:cs="Times New Roman"/>
    </w:rPr>
  </w:style>
  <w:style w:type="paragraph" w:styleId="1302" w:customStyle="1">
    <w:name w:val="font8"/>
    <w:basedOn w:val="997"/>
    <w:next w:val="1226"/>
    <w:qFormat/>
    <w:pPr>
      <w:ind w:left="0" w:firstLine="2048"/>
      <w:spacing w:before="280" w:after="280" w:line="240" w:lineRule="auto"/>
    </w:pPr>
    <w:rPr>
      <w:rFonts w:ascii="Times New Roman" w:hAnsi="Times New Roman" w:cs="Times New Roman"/>
    </w:rPr>
  </w:style>
  <w:style w:type="paragraph" w:styleId="1303" w:customStyle="1">
    <w:name w:val="Char Char Char Char Char Char1 Char Char Char Char Char Char1 Char Char Char Char Char Char Char"/>
    <w:basedOn w:val="997"/>
    <w:next w:val="1304"/>
    <w:qFormat/>
    <w:pPr>
      <w:ind w:left="0" w:firstLine="2560"/>
      <w:spacing w:before="0" w:after="0" w:line="240" w:lineRule="auto"/>
    </w:pPr>
    <w:rPr>
      <w:rFonts w:ascii="Times New Roman" w:hAnsi="Times New Roman" w:cs="Times New Roman"/>
    </w:rPr>
  </w:style>
  <w:style w:type="paragraph" w:styleId="1304" w:customStyle="1">
    <w:name w:val="xl87"/>
    <w:basedOn w:val="997"/>
    <w:next w:val="1260"/>
    <w:qFormat/>
    <w:pPr>
      <w:ind w:left="0" w:firstLine="5120"/>
      <w:spacing w:before="280" w:after="280" w:line="240" w:lineRule="auto"/>
    </w:pPr>
    <w:rPr>
      <w:rFonts w:ascii="Times New Roman" w:hAnsi="Times New Roman" w:cs="Times New Roman"/>
    </w:rPr>
  </w:style>
  <w:style w:type="paragraph" w:styleId="1305" w:customStyle="1">
    <w:name w:val="444"/>
    <w:basedOn w:val="997"/>
    <w:next w:val="1018"/>
    <w:qFormat/>
    <w:pPr>
      <w:ind w:left="0" w:firstLine="4608"/>
      <w:jc w:val="center"/>
      <w:spacing w:before="0" w:after="0" w:line="312" w:lineRule="atLeast"/>
    </w:pPr>
    <w:rPr>
      <w:rFonts w:ascii="Times New Roman" w:hAnsi="Times New Roman" w:cs="Times New Roman"/>
    </w:rPr>
  </w:style>
  <w:style w:type="paragraph" w:styleId="1306" w:customStyle="1">
    <w:name w:val="表格文字图表文字"/>
    <w:basedOn w:val="997"/>
    <w:next w:val="1307"/>
    <w:qFormat/>
    <w:pPr>
      <w:ind w:left="0" w:firstLine="3584"/>
      <w:jc w:val="center"/>
      <w:spacing w:before="0" w:after="0" w:line="240" w:lineRule="auto"/>
    </w:pPr>
    <w:rPr>
      <w:rFonts w:ascii="Times New Roman" w:hAnsi="Times New Roman" w:cs="Times New Roman"/>
    </w:rPr>
  </w:style>
  <w:style w:type="paragraph" w:styleId="1307" w:customStyle="1">
    <w:name w:val="样式 目录 3 + 左侧:  2 字符1"/>
    <w:next w:val="1308"/>
    <w:qFormat/>
    <w:pPr>
      <w:ind w:left="960" w:firstLine="5120"/>
      <w:spacing w:line="360" w:lineRule="auto"/>
      <w:widowControl w:val="off"/>
    </w:pPr>
    <w:rPr>
      <w:rFonts w:ascii="Calibri" w:hAnsi="Calibri"/>
    </w:rPr>
  </w:style>
  <w:style w:type="paragraph" w:styleId="1308" w:customStyle="1">
    <w:name w:val="文档正文"/>
    <w:basedOn w:val="997"/>
    <w:next w:val="1309"/>
    <w:qFormat/>
    <w:pPr>
      <w:ind w:left="567" w:firstLine="3639"/>
      <w:spacing w:before="0" w:after="0" w:line="480" w:lineRule="atLeast"/>
    </w:pPr>
    <w:rPr>
      <w:rFonts w:ascii="Times New Roman" w:hAnsi="Times New Roman" w:cs="Times New Roman"/>
    </w:rPr>
  </w:style>
  <w:style w:type="paragraph" w:styleId="1309" w:customStyle="1">
    <w:name w:val="列表框2"/>
    <w:next w:val="1310"/>
    <w:qFormat/>
    <w:pPr>
      <w:ind w:firstLine="2048"/>
      <w:spacing w:line="460" w:lineRule="exact"/>
    </w:pPr>
    <w:rPr>
      <w:rFonts w:ascii="Calibri" w:hAnsi="Calibri"/>
    </w:rPr>
  </w:style>
  <w:style w:type="paragraph" w:styleId="1310" w:customStyle="1">
    <w:name w:val="font10"/>
    <w:basedOn w:val="997"/>
    <w:next w:val="1029"/>
    <w:qFormat/>
    <w:pPr>
      <w:ind w:left="0" w:firstLine="3584"/>
      <w:spacing w:before="280" w:after="280" w:line="240" w:lineRule="auto"/>
    </w:pPr>
    <w:rPr>
      <w:rFonts w:ascii="Times New Roman" w:hAnsi="Times New Roman" w:cs="Times New Roman"/>
    </w:rPr>
  </w:style>
  <w:style w:type="paragraph" w:styleId="1311" w:customStyle="1">
    <w:name w:val="纯文本1"/>
    <w:basedOn w:val="997"/>
    <w:next w:val="1041"/>
    <w:qFormat/>
    <w:pPr>
      <w:ind w:left="0" w:firstLine="3584"/>
      <w:spacing w:before="0" w:after="0" w:line="240" w:lineRule="auto"/>
    </w:pPr>
    <w:rPr>
      <w:rFonts w:ascii="Times New Roman" w:hAnsi="Times New Roman" w:cs="Times New Roman"/>
    </w:rPr>
  </w:style>
  <w:style w:type="paragraph" w:styleId="1312" w:customStyle="1">
    <w:name w:val="索引 91"/>
    <w:basedOn w:val="997"/>
    <w:next w:val="996"/>
    <w:qFormat/>
    <w:pPr>
      <w:ind w:left="1600" w:firstLine="2560"/>
      <w:jc w:val="center"/>
      <w:spacing w:before="0" w:after="0" w:line="360" w:lineRule="auto"/>
    </w:pPr>
    <w:rPr>
      <w:rFonts w:ascii="Times New Roman" w:hAnsi="Times New Roman" w:cs="Times New Roman"/>
    </w:rPr>
  </w:style>
  <w:style w:type="paragraph" w:styleId="1313" w:customStyle="1">
    <w:name w:val="xl79"/>
    <w:basedOn w:val="997"/>
    <w:next w:val="1289"/>
    <w:qFormat/>
    <w:pPr>
      <w:ind w:left="0" w:firstLine="3584"/>
      <w:jc w:val="center"/>
      <w:spacing w:before="280" w:after="280" w:line="240" w:lineRule="auto"/>
    </w:pPr>
    <w:rPr>
      <w:rFonts w:ascii="Times New Roman" w:hAnsi="Times New Roman" w:cs="Times New Roman"/>
    </w:rPr>
  </w:style>
  <w:style w:type="paragraph" w:styleId="1314" w:customStyle="1">
    <w:name w:val="表格文字（4号居中）"/>
    <w:next w:val="1315"/>
    <w:qFormat/>
    <w:pPr>
      <w:ind w:firstLine="2560"/>
      <w:jc w:val="center"/>
    </w:pPr>
    <w:rPr>
      <w:rFonts w:ascii="Calibri" w:hAnsi="Calibri"/>
    </w:rPr>
  </w:style>
  <w:style w:type="paragraph" w:styleId="1315" w:customStyle="1">
    <w:name w:val="!方块加粗"/>
    <w:basedOn w:val="997"/>
    <w:next w:val="1282"/>
    <w:qFormat/>
    <w:pPr>
      <w:ind w:left="600" w:firstLine="5212"/>
      <w:spacing w:before="0" w:after="0" w:line="360" w:lineRule="auto"/>
    </w:pPr>
    <w:rPr>
      <w:rFonts w:ascii="Times New Roman" w:hAnsi="Times New Roman" w:cs="Times New Roman"/>
    </w:rPr>
  </w:style>
  <w:style w:type="paragraph" w:styleId="1316" w:customStyle="1">
    <w:name w:val="xl75"/>
    <w:basedOn w:val="997"/>
    <w:next w:val="1042"/>
    <w:qFormat/>
    <w:pPr>
      <w:ind w:left="0" w:firstLine="3584"/>
      <w:jc w:val="center"/>
      <w:spacing w:before="280" w:after="280" w:line="240" w:lineRule="auto"/>
    </w:pPr>
    <w:rPr>
      <w:rFonts w:ascii="Times New Roman" w:hAnsi="Times New Roman" w:cs="Times New Roman"/>
    </w:rPr>
  </w:style>
  <w:style w:type="paragraph" w:styleId="1317" w:customStyle="1">
    <w:name w:val="xl81"/>
    <w:basedOn w:val="997"/>
    <w:next w:val="1318"/>
    <w:qFormat/>
    <w:pPr>
      <w:ind w:left="0" w:firstLine="5120"/>
      <w:spacing w:before="280" w:after="280" w:line="240" w:lineRule="auto"/>
    </w:pPr>
    <w:rPr>
      <w:rFonts w:ascii="Times New Roman" w:hAnsi="Times New Roman" w:cs="Times New Roman"/>
    </w:rPr>
  </w:style>
  <w:style w:type="paragraph" w:styleId="1318" w:customStyle="1">
    <w:name w:val="xl25"/>
    <w:basedOn w:val="997"/>
    <w:next w:val="1319"/>
    <w:qFormat/>
    <w:pPr>
      <w:ind w:left="0" w:firstLine="14"/>
      <w:spacing w:before="280" w:after="280" w:line="240" w:lineRule="auto"/>
      <w:shd w:val="clear" w:color="000000" w:fill="ffffff"/>
    </w:pPr>
    <w:rPr>
      <w:rFonts w:ascii="Times New Roman" w:hAnsi="Times New Roman" w:cs="Times New Roman"/>
    </w:rPr>
  </w:style>
  <w:style w:type="paragraph" w:styleId="1319" w:customStyle="1">
    <w:name w:val="普通(网站)1"/>
    <w:basedOn w:val="997"/>
    <w:next w:val="1320"/>
    <w:qFormat/>
    <w:pPr>
      <w:ind w:left="200" w:firstLine="1224"/>
      <w:spacing w:before="280" w:after="280" w:line="240" w:lineRule="auto"/>
    </w:pPr>
    <w:rPr>
      <w:rFonts w:ascii="Times New Roman" w:hAnsi="Times New Roman" w:cs="Times New Roman"/>
    </w:rPr>
  </w:style>
  <w:style w:type="paragraph" w:styleId="1320" w:customStyle="1">
    <w:name w:val="xl27"/>
    <w:basedOn w:val="997"/>
    <w:next w:val="1306"/>
    <w:qFormat/>
    <w:pPr>
      <w:ind w:left="0" w:firstLine="20"/>
      <w:spacing w:before="280" w:after="280" w:line="240" w:lineRule="auto"/>
      <w:shd w:val="clear" w:color="000000" w:fill="ffffff"/>
    </w:pPr>
    <w:rPr>
      <w:rFonts w:ascii="Times New Roman" w:hAnsi="Times New Roman" w:cs="Times New Roman"/>
    </w:rPr>
  </w:style>
  <w:style w:type="paragraph" w:styleId="1321" w:customStyle="1">
    <w:name w:val="H 4"/>
    <w:basedOn w:val="1001"/>
    <w:next w:val="1322"/>
    <w:qFormat/>
    <w:pPr>
      <w:ind w:left="426" w:firstLine="24"/>
      <w:spacing w:before="0" w:after="0" w:line="360" w:lineRule="auto"/>
      <w:outlineLvl w:val="3"/>
    </w:pPr>
  </w:style>
  <w:style w:type="paragraph" w:styleId="1322" w:customStyle="1">
    <w:name w:val="xl82"/>
    <w:basedOn w:val="997"/>
    <w:next w:val="1317"/>
    <w:qFormat/>
    <w:pPr>
      <w:ind w:left="0" w:firstLine="5120"/>
      <w:spacing w:before="280" w:after="280" w:line="240" w:lineRule="auto"/>
    </w:pPr>
    <w:rPr>
      <w:rFonts w:ascii="Times New Roman" w:hAnsi="Times New Roman" w:cs="Times New Roman"/>
    </w:rPr>
  </w:style>
  <w:style w:type="paragraph" w:styleId="1323" w:customStyle="1">
    <w:name w:val="Char Char Char Char Char Char Char Char"/>
    <w:next w:val="1324"/>
    <w:qFormat/>
    <w:pPr>
      <w:ind w:firstLine="14"/>
      <w:jc w:val="both"/>
      <w:shd w:val="clear" w:color="000000" w:fill="000080"/>
      <w:widowControl w:val="off"/>
    </w:pPr>
    <w:rPr>
      <w:rFonts w:ascii="Calibri" w:hAnsi="Calibri"/>
    </w:rPr>
  </w:style>
  <w:style w:type="paragraph" w:styleId="1324" w:customStyle="1">
    <w:name w:val="Char Char Char Char Char Char1 Char Char Char1 Char Char Char Char Char Char Char Char Char Char Char Char Char Char Char"/>
    <w:basedOn w:val="997"/>
    <w:next w:val="1325"/>
    <w:qFormat/>
    <w:pPr>
      <w:ind w:left="0" w:firstLine="2560"/>
      <w:spacing w:before="0" w:after="0" w:line="240" w:lineRule="auto"/>
    </w:pPr>
    <w:rPr>
      <w:rFonts w:ascii="Times New Roman" w:hAnsi="Times New Roman" w:cs="Times New Roman"/>
    </w:rPr>
  </w:style>
  <w:style w:type="paragraph" w:styleId="1325" w:customStyle="1">
    <w:name w:val="样式1"/>
    <w:basedOn w:val="997"/>
    <w:next w:val="1326"/>
    <w:qFormat/>
    <w:pPr>
      <w:ind w:left="0" w:firstLine="1536"/>
      <w:spacing w:before="120" w:after="120" w:line="300" w:lineRule="auto"/>
    </w:pPr>
    <w:rPr>
      <w:rFonts w:ascii="Times New Roman" w:hAnsi="Times New Roman" w:cs="Times New Roman"/>
    </w:rPr>
  </w:style>
  <w:style w:type="paragraph" w:styleId="1326" w:customStyle="1">
    <w:name w:val="索引 41"/>
    <w:basedOn w:val="997"/>
    <w:next w:val="996"/>
    <w:qFormat/>
    <w:pPr>
      <w:ind w:left="600" w:firstLine="2560"/>
      <w:jc w:val="center"/>
      <w:spacing w:before="0" w:after="0" w:line="360" w:lineRule="auto"/>
    </w:pPr>
    <w:rPr>
      <w:rFonts w:ascii="Times New Roman" w:hAnsi="Times New Roman" w:cs="Times New Roman"/>
    </w:rPr>
  </w:style>
  <w:style w:type="paragraph" w:styleId="1327" w:customStyle="1">
    <w:name w:val="自定义二"/>
    <w:basedOn w:val="997"/>
    <w:next w:val="996"/>
    <w:qFormat/>
    <w:pPr>
      <w:ind w:left="0" w:firstLine="14"/>
      <w:spacing w:before="0" w:after="0" w:line="360" w:lineRule="auto"/>
      <w:outlineLvl w:val="1"/>
    </w:pPr>
    <w:rPr>
      <w:rFonts w:ascii="Times New Roman" w:hAnsi="Times New Roman" w:cs="Times New Roman"/>
    </w:rPr>
  </w:style>
  <w:style w:type="paragraph" w:styleId="1328" w:customStyle="1">
    <w:name w:val="Bullet"/>
    <w:next w:val="1266"/>
    <w:qFormat/>
    <w:pPr>
      <w:ind w:left="567" w:right="2835" w:firstLine="3584"/>
      <w:spacing w:after="60"/>
    </w:pPr>
    <w:rPr>
      <w:rFonts w:ascii="Calibri" w:hAnsi="Calibri"/>
    </w:rPr>
  </w:style>
  <w:style w:type="paragraph" w:styleId="1329" w:customStyle="1">
    <w:name w:val="Char Char Char Char Char Char1"/>
    <w:basedOn w:val="997"/>
    <w:next w:val="1330"/>
    <w:qFormat/>
    <w:pPr>
      <w:ind w:left="0" w:firstLine="2560"/>
      <w:spacing w:before="0" w:after="0" w:line="240" w:lineRule="auto"/>
    </w:pPr>
    <w:rPr>
      <w:rFonts w:ascii="Times New Roman" w:hAnsi="Times New Roman" w:cs="Times New Roman"/>
    </w:rPr>
  </w:style>
  <w:style w:type="paragraph" w:styleId="1330" w:customStyle="1">
    <w:name w:val="正文缩进2"/>
    <w:basedOn w:val="997"/>
    <w:next w:val="1331"/>
    <w:qFormat/>
    <w:pPr>
      <w:ind w:left="420" w:firstLine="1188"/>
      <w:spacing w:before="0" w:after="0" w:line="240" w:lineRule="auto"/>
    </w:pPr>
    <w:rPr>
      <w:rFonts w:ascii="Times New Roman" w:hAnsi="Times New Roman" w:cs="Times New Roman"/>
    </w:rPr>
  </w:style>
  <w:style w:type="paragraph" w:styleId="1331" w:customStyle="1">
    <w:name w:val="列出段落2"/>
    <w:basedOn w:val="997"/>
    <w:next w:val="1332"/>
    <w:qFormat/>
    <w:pPr>
      <w:ind w:left="420" w:firstLine="3748"/>
      <w:spacing w:before="0" w:after="0" w:line="240" w:lineRule="auto"/>
    </w:pPr>
    <w:rPr>
      <w:rFonts w:ascii="Times New Roman" w:hAnsi="Times New Roman" w:cs="Times New Roman"/>
    </w:rPr>
  </w:style>
  <w:style w:type="paragraph" w:styleId="1332" w:customStyle="1">
    <w:name w:val="正文文本缩进 31"/>
    <w:basedOn w:val="997"/>
    <w:next w:val="1333"/>
    <w:qFormat/>
    <w:pPr>
      <w:ind w:left="1200" w:firstLine="1248"/>
      <w:spacing w:before="120" w:after="0" w:line="22" w:lineRule="atLeast"/>
    </w:pPr>
    <w:rPr>
      <w:rFonts w:ascii="Times New Roman" w:hAnsi="Times New Roman" w:cs="Times New Roman"/>
    </w:rPr>
  </w:style>
  <w:style w:type="paragraph" w:styleId="1333" w:customStyle="1">
    <w:name w:val="样式 正文首行缩进 + 首行缩进:  2 字符5"/>
    <w:next w:val="1334"/>
    <w:qFormat/>
    <w:pPr>
      <w:ind w:left="200" w:firstLine="3784"/>
      <w:spacing w:line="300" w:lineRule="auto"/>
    </w:pPr>
    <w:rPr>
      <w:rFonts w:ascii="Calibri" w:hAnsi="Calibri"/>
    </w:rPr>
  </w:style>
  <w:style w:type="paragraph" w:styleId="1334" w:customStyle="1">
    <w:name w:val="Char2"/>
    <w:basedOn w:val="997"/>
    <w:next w:val="1328"/>
    <w:qFormat/>
    <w:pPr>
      <w:ind w:left="0" w:firstLine="3584"/>
      <w:spacing w:before="0" w:after="160" w:line="240" w:lineRule="exact"/>
    </w:pPr>
    <w:rPr>
      <w:rFonts w:ascii="Times New Roman" w:hAnsi="Times New Roman" w:cs="Times New Roman"/>
    </w:rPr>
  </w:style>
  <w:style w:type="paragraph" w:styleId="1335" w:customStyle="1">
    <w:name w:val="WPSOffice手动目录 1"/>
    <w:qFormat/>
  </w:style>
  <w:style w:type="paragraph" w:styleId="1336" w:customStyle="1">
    <w:name w:val="纯文本4"/>
    <w:basedOn w:val="996"/>
    <w:qFormat/>
    <w:pPr>
      <w:ind w:left="0"/>
      <w:widowControl w:val="off"/>
    </w:pPr>
    <w:rPr>
      <w:rFonts w:ascii="宋体" w:hAnsi="Courier New" w:eastAsia="楷体_GB2312" w:cs="Times New Roman"/>
      <w:sz w:val="26"/>
    </w:rPr>
  </w:style>
  <w:style w:type="paragraph" w:styleId="1337" w:customStyle="1">
    <w:name w:val="Char Char Char Char Char Char Char Char Char Char Char Char Char Char Char Char"/>
    <w:basedOn w:val="997"/>
    <w:next w:val="1338"/>
    <w:qFormat/>
    <w:pPr>
      <w:ind w:left="682" w:firstLine="1224"/>
      <w:spacing w:before="0" w:after="0" w:line="360" w:lineRule="auto"/>
    </w:pPr>
    <w:rPr>
      <w:rFonts w:ascii="Times New Roman" w:hAnsi="Times New Roman" w:cs="Times New Roman"/>
    </w:rPr>
  </w:style>
  <w:style w:type="paragraph" w:styleId="1338" w:customStyle="1">
    <w:name w:val="列表编号 51"/>
    <w:basedOn w:val="997"/>
    <w:next w:val="1339"/>
    <w:qFormat/>
    <w:pPr>
      <w:ind w:left="900" w:firstLine="2652"/>
      <w:spacing w:before="0" w:after="0" w:line="360" w:lineRule="auto"/>
    </w:pPr>
    <w:rPr>
      <w:rFonts w:ascii="Times New Roman" w:hAnsi="Times New Roman" w:cs="Times New Roman"/>
    </w:rPr>
  </w:style>
  <w:style w:type="paragraph" w:styleId="1339" w:customStyle="1">
    <w:name w:val="样式 标题 1 + 黑体 (符号) 宋体 三号 段前: 7.8 磅 段后: 7.8 磅 行距: 1.5 倍行距"/>
    <w:basedOn w:val="998"/>
    <w:next w:val="1340"/>
    <w:qFormat/>
    <w:pPr>
      <w:ind w:left="432" w:firstLine="18"/>
      <w:spacing w:before="40" w:after="40" w:line="360" w:lineRule="auto"/>
      <w:outlineLvl w:val="0"/>
    </w:pPr>
  </w:style>
  <w:style w:type="paragraph" w:styleId="1340" w:customStyle="1">
    <w:name w:val="表格用"/>
    <w:basedOn w:val="997"/>
    <w:next w:val="1297"/>
    <w:qFormat/>
    <w:pPr>
      <w:ind w:left="0" w:firstLine="1024"/>
      <w:spacing w:before="0" w:after="0" w:line="360" w:lineRule="auto"/>
    </w:pPr>
    <w:rPr>
      <w:rFonts w:ascii="Times New Roman" w:hAnsi="Times New Roman" w:cs="Times New Roman"/>
    </w:rPr>
  </w:style>
  <w:style w:type="paragraph" w:styleId="1341" w:customStyle="1">
    <w:name w:val="xl71"/>
    <w:basedOn w:val="997"/>
    <w:next w:val="1342"/>
    <w:qFormat/>
    <w:pPr>
      <w:ind w:left="0" w:firstLine="1536"/>
      <w:spacing w:before="280" w:after="280" w:line="240" w:lineRule="auto"/>
    </w:pPr>
    <w:rPr>
      <w:rFonts w:ascii="Times New Roman" w:hAnsi="Times New Roman" w:cs="Times New Roman"/>
    </w:rPr>
  </w:style>
  <w:style w:type="paragraph" w:styleId="1342" w:customStyle="1">
    <w:name w:val="正文文本 31"/>
    <w:basedOn w:val="997"/>
    <w:next w:val="1343"/>
    <w:qFormat/>
    <w:pPr>
      <w:ind w:left="0" w:firstLine="3584"/>
      <w:jc w:val="center"/>
      <w:spacing w:before="0" w:after="120" w:line="360" w:lineRule="auto"/>
    </w:pPr>
    <w:rPr>
      <w:rFonts w:ascii="Times New Roman" w:hAnsi="Times New Roman" w:cs="Times New Roman"/>
    </w:rPr>
  </w:style>
  <w:style w:type="paragraph" w:styleId="1343" w:customStyle="1">
    <w:name w:val="列出段落111"/>
    <w:basedOn w:val="997"/>
    <w:next w:val="1279"/>
    <w:qFormat/>
    <w:pPr>
      <w:ind w:left="420" w:firstLine="3748"/>
      <w:spacing w:before="0" w:after="0" w:line="240" w:lineRule="auto"/>
    </w:pPr>
    <w:rPr>
      <w:rFonts w:ascii="Times New Roman" w:hAnsi="Times New Roman" w:cs="Times New Roman"/>
    </w:rPr>
  </w:style>
  <w:style w:type="paragraph" w:styleId="1344" w:customStyle="1">
    <w:name w:val="修订1"/>
    <w:qFormat/>
    <w:rPr>
      <w:rFonts w:ascii="Calibri" w:hAnsi="Calibri"/>
    </w:rPr>
  </w:style>
  <w:style w:type="paragraph" w:styleId="1345" w:customStyle="1">
    <w:name w:val="正文文本缩进 21"/>
    <w:basedOn w:val="997"/>
    <w:next w:val="1285"/>
    <w:qFormat/>
    <w:pPr>
      <w:ind w:left="480" w:firstLine="4832"/>
      <w:spacing w:before="0" w:after="0" w:line="240" w:lineRule="auto"/>
    </w:pPr>
    <w:rPr>
      <w:rFonts w:ascii="Times New Roman" w:hAnsi="Times New Roman" w:cs="Times New Roman"/>
    </w:rPr>
  </w:style>
  <w:style w:type="paragraph" w:styleId="1346" w:customStyle="1">
    <w:name w:val="Char Char4 Char Char"/>
    <w:basedOn w:val="997"/>
    <w:next w:val="1295"/>
    <w:qFormat/>
    <w:pPr>
      <w:ind w:left="0" w:firstLine="2560"/>
      <w:spacing w:before="0" w:after="0" w:line="240" w:lineRule="auto"/>
    </w:pPr>
    <w:rPr>
      <w:rFonts w:ascii="Times New Roman" w:hAnsi="Times New Roman" w:cs="Times New Roman"/>
    </w:rPr>
  </w:style>
  <w:style w:type="paragraph" w:styleId="1347" w:customStyle="1">
    <w:name w:val="样式"/>
    <w:next w:val="996"/>
    <w:qFormat/>
    <w:pPr>
      <w:ind w:firstLine="3584"/>
      <w:widowControl w:val="off"/>
    </w:pPr>
    <w:rPr>
      <w:rFonts w:ascii="Calibri" w:hAnsi="Calibri"/>
    </w:rPr>
  </w:style>
  <w:style w:type="paragraph" w:styleId="1348" w:customStyle="1">
    <w:name w:val="TOC 标题1"/>
    <w:basedOn w:val="998"/>
    <w:next w:val="996"/>
    <w:qFormat/>
    <w:pPr>
      <w:ind w:left="0" w:firstLine="6144"/>
      <w:spacing w:before="480" w:after="0" w:line="276" w:lineRule="auto"/>
    </w:pPr>
    <w:rPr>
      <w:b/>
      <w:sz w:val="30"/>
    </w:rPr>
  </w:style>
  <w:style w:type="paragraph" w:styleId="1349" w:customStyle="1">
    <w:name w:val="纯文本3"/>
    <w:basedOn w:val="996"/>
    <w:qFormat/>
    <w:rPr>
      <w:rFonts w:ascii="宋体" w:hAnsi="Courier New" w:cs="Times New Roman"/>
    </w:rPr>
  </w:style>
  <w:style w:type="paragraph" w:styleId="1350" w:customStyle="1">
    <w:name w:val="afont"/>
    <w:basedOn w:val="997"/>
    <w:next w:val="1022"/>
    <w:qFormat/>
    <w:pPr>
      <w:ind w:left="0" w:firstLine="2048"/>
      <w:spacing w:before="100" w:after="100" w:line="285" w:lineRule="atLeast"/>
    </w:pPr>
    <w:rPr>
      <w:rFonts w:ascii="Times New Roman" w:hAnsi="Times New Roman" w:cs="Times New Roman"/>
    </w:rPr>
  </w:style>
  <w:style w:type="paragraph" w:styleId="1351" w:customStyle="1">
    <w:name w:val="xl85"/>
    <w:basedOn w:val="997"/>
    <w:next w:val="1352"/>
    <w:qFormat/>
    <w:pPr>
      <w:ind w:left="0" w:firstLine="2048"/>
      <w:jc w:val="center"/>
      <w:spacing w:before="280" w:after="280" w:line="240" w:lineRule="auto"/>
    </w:pPr>
    <w:rPr>
      <w:rFonts w:ascii="Times New Roman" w:hAnsi="Times New Roman" w:cs="Times New Roman"/>
    </w:rPr>
  </w:style>
  <w:style w:type="paragraph" w:styleId="1352" w:customStyle="1">
    <w:name w:val="文章总标题"/>
    <w:basedOn w:val="997"/>
    <w:next w:val="1353"/>
    <w:qFormat/>
    <w:pPr>
      <w:ind w:left="0" w:firstLine="7168"/>
      <w:jc w:val="center"/>
      <w:spacing w:before="566" w:after="544" w:line="566" w:lineRule="atLeast"/>
    </w:pPr>
    <w:rPr>
      <w:rFonts w:ascii="Times New Roman" w:hAnsi="Times New Roman" w:cs="Times New Roman"/>
    </w:rPr>
  </w:style>
  <w:style w:type="paragraph" w:styleId="1353" w:customStyle="1">
    <w:name w:val="样式 首行缩进:  2 字符"/>
    <w:basedOn w:val="997"/>
    <w:next w:val="1316"/>
    <w:qFormat/>
    <w:pPr>
      <w:ind w:left="200" w:firstLine="1224"/>
      <w:spacing w:before="0" w:after="0" w:line="400" w:lineRule="exact"/>
    </w:pPr>
    <w:rPr>
      <w:rFonts w:ascii="Times New Roman" w:hAnsi="Times New Roman" w:cs="Times New Roman"/>
    </w:rPr>
  </w:style>
  <w:style w:type="paragraph" w:styleId="1354" w:customStyle="1">
    <w:name w:val="二级条标题"/>
    <w:basedOn w:val="997"/>
    <w:next w:val="996"/>
    <w:qFormat/>
    <w:pPr>
      <w:ind w:left="0" w:firstLine="8"/>
      <w:spacing w:before="0" w:after="0" w:line="240" w:lineRule="auto"/>
      <w:outlineLvl w:val="3"/>
    </w:pPr>
    <w:rPr>
      <w:rFonts w:ascii="Times New Roman" w:hAnsi="Times New Roman" w:cs="Times New Roman"/>
    </w:rPr>
  </w:style>
  <w:style w:type="paragraph" w:styleId="1355" w:customStyle="1">
    <w:name w:val="Plain Text*"/>
    <w:basedOn w:val="996"/>
    <w:qFormat/>
    <w:pPr>
      <w:ind w:left="0"/>
      <w:jc w:val="left"/>
    </w:pPr>
    <w:rPr>
      <w:rFonts w:ascii="宋体" w:hAnsi="宋体" w:eastAsia="楷体_GB2312" w:cs="Courier New"/>
      <w:sz w:val="26"/>
      <w:lang w:val="zh-CN"/>
    </w:rPr>
  </w:style>
  <w:style w:type="paragraph" w:styleId="1356" w:customStyle="1">
    <w:name w:val="样式 加粗 居中2"/>
    <w:basedOn w:val="997"/>
    <w:next w:val="1208"/>
    <w:qFormat/>
    <w:pPr>
      <w:ind w:left="0" w:firstLine="2560"/>
      <w:jc w:val="center"/>
      <w:spacing w:before="0" w:after="0" w:line="360" w:lineRule="auto"/>
    </w:pPr>
    <w:rPr>
      <w:rFonts w:ascii="Times New Roman" w:hAnsi="Times New Roman" w:cs="Times New Roman"/>
    </w:rPr>
  </w:style>
  <w:style w:type="paragraph" w:styleId="1357" w:customStyle="1">
    <w:name w:val="标准文本"/>
    <w:basedOn w:val="997"/>
    <w:next w:val="1311"/>
    <w:qFormat/>
    <w:pPr>
      <w:ind w:left="480" w:firstLine="2784"/>
      <w:spacing w:before="0" w:after="0" w:line="360" w:lineRule="auto"/>
    </w:pPr>
    <w:rPr>
      <w:rFonts w:ascii="Times New Roman" w:hAnsi="Times New Roman" w:cs="Times New Roman"/>
    </w:rPr>
  </w:style>
  <w:style w:type="paragraph" w:styleId="1358" w:customStyle="1">
    <w:name w:val="font5"/>
    <w:basedOn w:val="997"/>
    <w:next w:val="1359"/>
    <w:qFormat/>
    <w:pPr>
      <w:ind w:left="0" w:firstLine="5120"/>
      <w:spacing w:before="280" w:after="280" w:line="240" w:lineRule="auto"/>
    </w:pPr>
    <w:rPr>
      <w:rFonts w:ascii="Times New Roman" w:hAnsi="Times New Roman" w:cs="Times New Roman"/>
    </w:rPr>
  </w:style>
  <w:style w:type="paragraph" w:styleId="1359" w:customStyle="1">
    <w:name w:val="索引标题1"/>
    <w:basedOn w:val="997"/>
    <w:next w:val="1238"/>
    <w:qFormat/>
    <w:pPr>
      <w:ind w:left="0" w:firstLine="4608"/>
      <w:jc w:val="center"/>
      <w:spacing w:before="0" w:after="0" w:line="360" w:lineRule="auto"/>
    </w:pPr>
    <w:rPr>
      <w:rFonts w:ascii="Times New Roman" w:hAnsi="Times New Roman" w:cs="Times New Roman"/>
    </w:rPr>
  </w:style>
  <w:style w:type="paragraph" w:styleId="1360" w:customStyle="1">
    <w:name w:val="Char Char Char Char Char Char1 Char Char Char1 Char Char Char Char Char Char Char Char Char Char Char Char Char Char Char Char"/>
    <w:basedOn w:val="997"/>
    <w:next w:val="1361"/>
    <w:qFormat/>
    <w:pPr>
      <w:ind w:left="0" w:firstLine="2560"/>
      <w:spacing w:before="0" w:after="0" w:line="240" w:lineRule="auto"/>
    </w:pPr>
    <w:rPr>
      <w:rFonts w:ascii="Times New Roman" w:hAnsi="Times New Roman" w:cs="Times New Roman"/>
    </w:rPr>
  </w:style>
  <w:style w:type="paragraph" w:styleId="1361" w:customStyle="1">
    <w:name w:val="1正文"/>
    <w:basedOn w:val="997"/>
    <w:next w:val="1362"/>
    <w:qFormat/>
    <w:pPr>
      <w:ind w:left="480" w:firstLine="2784"/>
      <w:spacing w:before="0" w:after="0" w:line="300" w:lineRule="auto"/>
    </w:pPr>
    <w:rPr>
      <w:rFonts w:ascii="Times New Roman" w:hAnsi="Times New Roman" w:cs="Times New Roman"/>
    </w:rPr>
  </w:style>
  <w:style w:type="paragraph" w:styleId="1362" w:customStyle="1">
    <w:name w:val="目录2"/>
    <w:basedOn w:val="997"/>
    <w:next w:val="996"/>
    <w:qFormat/>
    <w:pPr>
      <w:ind w:left="209" w:firstLine="5329"/>
      <w:spacing w:before="0" w:after="0" w:line="317" w:lineRule="atLeast"/>
    </w:pPr>
    <w:rPr>
      <w:rFonts w:ascii="Times New Roman" w:hAnsi="Times New Roman" w:cs="Times New Roman"/>
    </w:rPr>
  </w:style>
  <w:style w:type="paragraph" w:styleId="1363" w:customStyle="1">
    <w:name w:val="图表目录1"/>
    <w:basedOn w:val="997"/>
    <w:next w:val="996"/>
    <w:qFormat/>
    <w:pPr>
      <w:ind w:left="200" w:firstLine="2616"/>
      <w:jc w:val="center"/>
      <w:spacing w:before="0" w:after="0" w:line="360" w:lineRule="auto"/>
    </w:pPr>
    <w:rPr>
      <w:rFonts w:ascii="Times New Roman" w:hAnsi="Times New Roman" w:cs="Times New Roman"/>
    </w:rPr>
  </w:style>
  <w:style w:type="paragraph" w:styleId="1364" w:customStyle="1">
    <w:name w:val="xl63"/>
    <w:basedOn w:val="997"/>
    <w:next w:val="1314"/>
    <w:qFormat/>
    <w:pPr>
      <w:ind w:left="0" w:firstLine="5120"/>
      <w:spacing w:before="280" w:after="280" w:line="240" w:lineRule="auto"/>
    </w:pPr>
    <w:rPr>
      <w:rFonts w:ascii="Times New Roman" w:hAnsi="Times New Roman" w:cs="Times New Roman"/>
    </w:rPr>
  </w:style>
  <w:style w:type="paragraph" w:styleId="1365">
    <w:name w:val="List Paragraph"/>
    <w:basedOn w:val="996"/>
    <w:next w:val="1272"/>
    <w:qFormat/>
    <w:pPr>
      <w:ind w:left="420" w:firstLine="3748"/>
    </w:pPr>
    <w:rPr>
      <w:rFonts w:ascii="Times New Roman" w:hAnsi="Times New Roman" w:cs="Times New Roman"/>
    </w:rPr>
  </w:style>
  <w:style w:type="paragraph" w:styleId="1366" w:customStyle="1">
    <w:name w:val="xl73"/>
    <w:basedOn w:val="997"/>
    <w:next w:val="1367"/>
    <w:qFormat/>
    <w:pPr>
      <w:ind w:left="0" w:firstLine="3584"/>
      <w:spacing w:before="280" w:after="280" w:line="240" w:lineRule="auto"/>
    </w:pPr>
    <w:rPr>
      <w:rFonts w:ascii="Times New Roman" w:hAnsi="Times New Roman" w:cs="Times New Roman"/>
    </w:rPr>
  </w:style>
  <w:style w:type="paragraph" w:styleId="1367" w:customStyle="1">
    <w:name w:val="xl80"/>
    <w:basedOn w:val="997"/>
    <w:next w:val="1368"/>
    <w:qFormat/>
    <w:pPr>
      <w:ind w:left="0" w:firstLine="3584"/>
      <w:jc w:val="center"/>
      <w:spacing w:before="280" w:after="280" w:line="240" w:lineRule="auto"/>
    </w:pPr>
    <w:rPr>
      <w:rFonts w:ascii="Times New Roman" w:hAnsi="Times New Roman" w:cs="Times New Roman"/>
    </w:rPr>
  </w:style>
  <w:style w:type="paragraph" w:styleId="1368" w:customStyle="1">
    <w:name w:val="样式2"/>
    <w:basedOn w:val="1002"/>
    <w:next w:val="1369"/>
    <w:qFormat/>
    <w:pPr>
      <w:ind w:left="1134" w:firstLine="18"/>
      <w:spacing w:before="0" w:after="0" w:line="360" w:lineRule="auto"/>
      <w:outlineLvl w:val="4"/>
    </w:pPr>
  </w:style>
  <w:style w:type="paragraph" w:styleId="1369" w:customStyle="1">
    <w:name w:val="日期1"/>
    <w:basedOn w:val="997"/>
    <w:next w:val="996"/>
    <w:qFormat/>
    <w:pPr>
      <w:ind w:left="100" w:firstLine="6144"/>
      <w:spacing w:before="0" w:after="0" w:line="240" w:lineRule="auto"/>
    </w:pPr>
    <w:rPr>
      <w:rFonts w:ascii="Times New Roman" w:hAnsi="Times New Roman" w:cs="Times New Roman"/>
    </w:rPr>
  </w:style>
  <w:style w:type="paragraph" w:styleId="1370" w:customStyle="1">
    <w:name w:val="图1"/>
    <w:basedOn w:val="997"/>
    <w:next w:val="996"/>
    <w:qFormat/>
    <w:pPr>
      <w:ind w:left="1105" w:firstLine="2580"/>
      <w:jc w:val="center"/>
      <w:spacing w:before="0" w:after="0" w:line="360" w:lineRule="auto"/>
    </w:pPr>
    <w:rPr>
      <w:rFonts w:ascii="Times New Roman" w:hAnsi="Times New Roman" w:cs="Times New Roman"/>
    </w:rPr>
  </w:style>
  <w:style w:type="paragraph" w:styleId="1371" w:customStyle="1">
    <w:name w:val="Char Char Char Char Char Char1 Char Char Char1 Char Char Char Char Char Char Char Char Char Char Char Char"/>
    <w:basedOn w:val="997"/>
    <w:next w:val="1351"/>
    <w:qFormat/>
    <w:pPr>
      <w:ind w:left="0" w:firstLine="2560"/>
      <w:spacing w:before="0" w:after="0" w:line="240" w:lineRule="auto"/>
    </w:pPr>
    <w:rPr>
      <w:rFonts w:ascii="Times New Roman" w:hAnsi="Times New Roman" w:cs="Times New Roman"/>
    </w:rPr>
  </w:style>
  <w:style w:type="paragraph" w:styleId="1372" w:customStyle="1">
    <w:name w:val="Char Char Char Char Char Char Char"/>
    <w:basedOn w:val="997"/>
    <w:next w:val="1257"/>
    <w:qFormat/>
    <w:pPr>
      <w:ind w:left="200" w:firstLine="4808"/>
      <w:spacing w:before="0" w:after="0" w:line="360" w:lineRule="auto"/>
    </w:pPr>
    <w:rPr>
      <w:rFonts w:ascii="Times New Roman" w:hAnsi="Times New Roman" w:cs="Times New Roman"/>
    </w:rPr>
  </w:style>
  <w:style w:type="paragraph" w:styleId="1373" w:customStyle="1">
    <w:name w:val="Char Char Char Char Char Char Char Char Char Char Char Char Char Char Char"/>
    <w:basedOn w:val="997"/>
    <w:next w:val="1348"/>
    <w:qFormat/>
    <w:pPr>
      <w:ind w:left="0" w:firstLine="3584"/>
      <w:jc w:val="center"/>
      <w:spacing w:before="0" w:after="0" w:line="400" w:lineRule="exact"/>
    </w:pPr>
    <w:rPr>
      <w:rFonts w:ascii="Times New Roman" w:hAnsi="Times New Roman" w:cs="Times New Roman"/>
    </w:rPr>
  </w:style>
  <w:style w:type="paragraph" w:styleId="1374">
    <w:name w:val="Intense Quote"/>
    <w:next w:val="996"/>
    <w:qFormat/>
    <w:pPr>
      <w:ind w:left="3766" w:right="950"/>
      <w:jc w:val="center"/>
      <w:spacing w:before="360" w:after="360"/>
    </w:pPr>
    <w:rPr>
      <w:rFonts w:ascii="Calibri" w:hAnsi="Calibri"/>
      <w:i/>
    </w:rPr>
  </w:style>
  <w:style w:type="paragraph" w:styleId="1375" w:customStyle="1">
    <w:name w:val="索引 51"/>
    <w:basedOn w:val="997"/>
    <w:next w:val="996"/>
    <w:qFormat/>
    <w:pPr>
      <w:ind w:left="800" w:firstLine="2560"/>
      <w:jc w:val="center"/>
      <w:spacing w:before="0" w:after="0" w:line="360" w:lineRule="auto"/>
    </w:pPr>
    <w:rPr>
      <w:rFonts w:ascii="Times New Roman" w:hAnsi="Times New Roman" w:cs="Times New Roman"/>
    </w:rPr>
  </w:style>
  <w:style w:type="paragraph" w:styleId="1376" w:customStyle="1">
    <w:name w:val="图表"/>
    <w:basedOn w:val="997"/>
    <w:next w:val="1377"/>
    <w:qFormat/>
    <w:pPr>
      <w:ind w:left="0" w:firstLine="2048"/>
      <w:jc w:val="center"/>
      <w:spacing w:before="0" w:after="0" w:line="240" w:lineRule="auto"/>
    </w:pPr>
    <w:rPr>
      <w:rFonts w:ascii="Times New Roman" w:hAnsi="Times New Roman" w:cs="Times New Roman"/>
    </w:rPr>
  </w:style>
  <w:style w:type="paragraph" w:styleId="1377" w:customStyle="1">
    <w:name w:val="reader-word-layer"/>
    <w:basedOn w:val="997"/>
    <w:next w:val="1378"/>
    <w:qFormat/>
    <w:pPr>
      <w:ind w:left="0" w:firstLine="1024"/>
      <w:spacing w:before="280" w:after="280" w:line="240" w:lineRule="auto"/>
    </w:pPr>
    <w:rPr>
      <w:rFonts w:ascii="Times New Roman" w:hAnsi="Times New Roman" w:cs="Times New Roman"/>
    </w:rPr>
  </w:style>
  <w:style w:type="paragraph" w:styleId="1378" w:customStyle="1">
    <w:name w:val="样式 加粗 居中1"/>
    <w:next w:val="1217"/>
    <w:qFormat/>
    <w:pPr>
      <w:ind w:firstLine="2560"/>
      <w:jc w:val="center"/>
    </w:pPr>
    <w:rPr>
      <w:rFonts w:ascii="Calibri" w:hAnsi="Calibri"/>
    </w:rPr>
  </w:style>
  <w:style w:type="paragraph" w:styleId="1379" w:customStyle="1">
    <w:name w:val="修订2"/>
    <w:qFormat/>
    <w:rPr>
      <w:rFonts w:ascii="Calibri" w:hAnsi="Calibri"/>
    </w:rPr>
  </w:style>
  <w:style w:type="paragraph" w:styleId="1380" w:customStyle="1">
    <w:name w:val="Body"/>
    <w:next w:val="1312"/>
    <w:qFormat/>
    <w:pPr>
      <w:ind w:left="567" w:right="2835" w:firstLine="3584"/>
      <w:spacing w:after="60"/>
    </w:pPr>
    <w:rPr>
      <w:rFonts w:ascii="Calibri" w:hAnsi="Calibri"/>
    </w:rPr>
  </w:style>
  <w:style w:type="paragraph" w:styleId="1381" w:customStyle="1">
    <w:name w:val="font6"/>
    <w:basedOn w:val="997"/>
    <w:next w:val="1382"/>
    <w:qFormat/>
    <w:pPr>
      <w:ind w:left="0" w:firstLine="5120"/>
      <w:spacing w:before="280" w:after="280" w:line="240" w:lineRule="auto"/>
    </w:pPr>
    <w:rPr>
      <w:rFonts w:ascii="Times New Roman" w:hAnsi="Times New Roman" w:cs="Times New Roman"/>
    </w:rPr>
  </w:style>
  <w:style w:type="paragraph" w:styleId="1382" w:customStyle="1">
    <w:name w:val="正文首行缩进 21"/>
    <w:basedOn w:val="1009"/>
    <w:next w:val="1380"/>
    <w:qFormat/>
    <w:pPr>
      <w:ind w:left="200" w:firstLine="3784"/>
      <w:jc w:val="center"/>
      <w:spacing w:after="120" w:line="360" w:lineRule="auto"/>
    </w:pPr>
    <w:rPr>
      <w:rFonts w:ascii="Calibri" w:hAnsi="Calibri"/>
    </w:rPr>
  </w:style>
  <w:style w:type="paragraph" w:styleId="1383" w:customStyle="1">
    <w:name w:val="Char Char"/>
    <w:next w:val="1376"/>
    <w:qFormat/>
    <w:pPr>
      <w:ind w:firstLine="14"/>
      <w:spacing w:line="360" w:lineRule="auto"/>
      <w:shd w:val="clear" w:color="000000" w:fill="000080"/>
    </w:pPr>
    <w:rPr>
      <w:rFonts w:ascii="Calibri" w:hAnsi="Calibri"/>
    </w:rPr>
  </w:style>
  <w:style w:type="paragraph" w:styleId="1384" w:customStyle="1">
    <w:name w:val="正文_0_0"/>
    <w:next w:val="1216"/>
    <w:qFormat/>
    <w:pPr>
      <w:ind w:firstLine="3584"/>
      <w:jc w:val="both"/>
      <w:widowControl w:val="off"/>
    </w:pPr>
    <w:rPr>
      <w:rFonts w:ascii="Calibri" w:hAnsi="Calibri"/>
    </w:rPr>
  </w:style>
  <w:style w:type="paragraph" w:styleId="1385" w:customStyle="1">
    <w:name w:val="font7"/>
    <w:basedOn w:val="997"/>
    <w:next w:val="1386"/>
    <w:qFormat/>
    <w:pPr>
      <w:ind w:left="0" w:firstLine="3584"/>
      <w:spacing w:before="280" w:after="280" w:line="240" w:lineRule="auto"/>
    </w:pPr>
    <w:rPr>
      <w:rFonts w:ascii="Times New Roman" w:hAnsi="Times New Roman" w:cs="Times New Roman"/>
    </w:rPr>
  </w:style>
  <w:style w:type="paragraph" w:styleId="1386" w:customStyle="1">
    <w:name w:val="Char Char Char Char Char Char1 Char Char Char Char Char Char1 Char Char Char1"/>
    <w:basedOn w:val="997"/>
    <w:next w:val="1387"/>
    <w:qFormat/>
    <w:pPr>
      <w:ind w:left="0" w:firstLine="2560"/>
      <w:spacing w:before="0" w:after="0" w:line="240" w:lineRule="auto"/>
    </w:pPr>
    <w:rPr>
      <w:rFonts w:ascii="Times New Roman" w:hAnsi="Times New Roman" w:cs="Times New Roman"/>
    </w:rPr>
  </w:style>
  <w:style w:type="paragraph" w:styleId="1387" w:customStyle="1">
    <w:name w:val="xl64"/>
    <w:basedOn w:val="997"/>
    <w:next w:val="1354"/>
    <w:qFormat/>
    <w:pPr>
      <w:ind w:left="0" w:firstLine="3584"/>
      <w:spacing w:before="280" w:after="280" w:line="240" w:lineRule="auto"/>
    </w:pPr>
    <w:rPr>
      <w:rFonts w:ascii="Times New Roman" w:hAnsi="Times New Roman" w:cs="Times New Roman"/>
    </w:rPr>
  </w:style>
  <w:style w:type="paragraph" w:styleId="1388" w:customStyle="1">
    <w:name w:val="style16"/>
    <w:basedOn w:val="997"/>
    <w:next w:val="1381"/>
    <w:qFormat/>
    <w:pPr>
      <w:ind w:left="0" w:firstLine="2048"/>
      <w:spacing w:before="280" w:after="280" w:line="240" w:lineRule="auto"/>
    </w:pPr>
    <w:rPr>
      <w:rFonts w:ascii="Times New Roman" w:hAnsi="Times New Roman" w:cs="Times New Roman"/>
    </w:rPr>
  </w:style>
  <w:style w:type="paragraph" w:styleId="1389" w:customStyle="1">
    <w:name w:val="索引 11"/>
    <w:basedOn w:val="997"/>
    <w:next w:val="996"/>
    <w:qFormat/>
    <w:pPr>
      <w:ind w:left="0" w:firstLine="3584"/>
      <w:spacing w:before="0" w:after="0" w:line="240" w:lineRule="auto"/>
    </w:pPr>
    <w:rPr>
      <w:rFonts w:ascii="Times New Roman" w:hAnsi="Times New Roman" w:cs="Times New Roman"/>
    </w:rPr>
  </w:style>
  <w:style w:type="paragraph" w:styleId="1390" w:customStyle="1">
    <w:name w:val="H 3"/>
    <w:basedOn w:val="1000"/>
    <w:next w:val="1391"/>
    <w:qFormat/>
    <w:pPr>
      <w:ind w:left="1429" w:firstLine="18"/>
      <w:spacing w:before="0" w:after="0" w:line="360" w:lineRule="auto"/>
      <w:outlineLvl w:val="2"/>
    </w:pPr>
  </w:style>
  <w:style w:type="paragraph" w:styleId="1391" w:customStyle="1">
    <w:name w:val="xl83"/>
    <w:basedOn w:val="997"/>
    <w:next w:val="1372"/>
    <w:qFormat/>
    <w:pPr>
      <w:ind w:left="0" w:firstLine="5120"/>
      <w:spacing w:before="280" w:after="280" w:line="240" w:lineRule="auto"/>
    </w:pPr>
    <w:rPr>
      <w:rFonts w:ascii="Times New Roman" w:hAnsi="Times New Roman" w:cs="Times New Roman"/>
    </w:rPr>
  </w:style>
  <w:style w:type="paragraph" w:styleId="1392" w:customStyle="1">
    <w:name w:val="表格文字（居中）"/>
    <w:basedOn w:val="997"/>
    <w:next w:val="1388"/>
    <w:qFormat/>
    <w:pPr>
      <w:ind w:left="0" w:firstLine="2560"/>
      <w:jc w:val="center"/>
      <w:spacing w:before="0" w:after="0" w:line="360" w:lineRule="auto"/>
    </w:pPr>
    <w:rPr>
      <w:rFonts w:ascii="Times New Roman" w:hAnsi="Times New Roman" w:cs="Times New Roman"/>
    </w:rPr>
  </w:style>
  <w:style w:type="paragraph" w:styleId="1393" w:customStyle="1">
    <w:name w:val="正文首行缩进两字符"/>
    <w:basedOn w:val="997"/>
    <w:next w:val="1375"/>
    <w:qFormat/>
    <w:pPr>
      <w:ind w:left="200" w:firstLine="3784"/>
      <w:spacing w:before="0" w:after="0" w:line="360" w:lineRule="auto"/>
    </w:pPr>
    <w:rPr>
      <w:rFonts w:ascii="Times New Roman" w:hAnsi="Times New Roman" w:cs="Times New Roman"/>
    </w:rPr>
  </w:style>
  <w:style w:type="paragraph" w:styleId="1394" w:customStyle="1">
    <w:name w:val="1"/>
    <w:basedOn w:val="997"/>
    <w:next w:val="1030"/>
    <w:qFormat/>
    <w:pPr>
      <w:ind w:left="0" w:firstLine="2048"/>
      <w:spacing w:before="0" w:after="0" w:line="240" w:lineRule="auto"/>
    </w:pPr>
    <w:rPr>
      <w:rFonts w:ascii="Times New Roman" w:hAnsi="Times New Roman" w:cs="Times New Roman"/>
    </w:rPr>
  </w:style>
  <w:style w:type="paragraph" w:styleId="1395" w:customStyle="1">
    <w:name w:val="_Style 398"/>
    <w:basedOn w:val="997"/>
    <w:next w:val="99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6" w:customStyle="1">
    <w:name w:val="Table Paragraph"/>
    <w:basedOn w:val="996"/>
    <w:uiPriority w:val="1"/>
    <w:qFormat/>
    <w:rPr>
      <w:rFonts w:ascii="宋体" w:hAnsi="宋体"/>
      <w:lang w:val="zh-CN" w:bidi="zh-CN"/>
    </w:rPr>
  </w:style>
  <w:style w:type="paragraph" w:styleId="1397" w:customStyle="1">
    <w:name w:val="_Style 400"/>
    <w:qFormat/>
    <w:rPr>
      <w:rFonts w:ascii="Calibri" w:hAnsi="Calibri"/>
    </w:rPr>
  </w:style>
  <w:style w:type="paragraph" w:styleId="1398" w:customStyle="1">
    <w:name w:val="Style1"/>
    <w:basedOn w:val="996"/>
    <w:qFormat/>
    <w:pPr>
      <w:ind w:left="0"/>
      <w:tabs>
        <w:tab w:val="left" w:pos="-720" w:leader="none"/>
      </w:tabs>
    </w:pPr>
    <w:rPr>
      <w:rFonts w:ascii="Times New Roman" w:hAnsi="Times New Roman" w:cs="Times New Roman"/>
      <w:spacing w:val="-3"/>
      <w:sz w:val="24"/>
      <w:szCs w:val="24"/>
      <w:lang w:val="en-AU" w:eastAsia="en-US"/>
    </w:rPr>
  </w:style>
  <w:style w:type="paragraph" w:styleId="1399" w:customStyle="1">
    <w:name w:val="msolistparagraph"/>
    <w:basedOn w:val="997"/>
    <w:next w:val="1264"/>
    <w:qFormat/>
    <w:pPr>
      <w:ind w:left="420" w:firstLine="3748"/>
      <w:spacing w:before="0" w:after="0" w:line="240" w:lineRule="auto"/>
    </w:pPr>
    <w:rPr>
      <w:rFonts w:ascii="Times New Roman" w:hAnsi="Times New Roman" w:cs="Times New Roman"/>
    </w:rPr>
  </w:style>
  <w:style w:type="paragraph" w:styleId="1400" w:customStyle="1">
    <w:name w:val="Char1 Char Char Char"/>
    <w:basedOn w:val="997"/>
    <w:next w:val="1401"/>
    <w:qFormat/>
    <w:pPr>
      <w:ind w:left="0" w:firstLine="2560"/>
      <w:spacing w:before="0" w:after="0" w:line="240" w:lineRule="auto"/>
    </w:pPr>
    <w:rPr>
      <w:rFonts w:ascii="Times New Roman" w:hAnsi="Times New Roman" w:cs="Times New Roman"/>
    </w:rPr>
  </w:style>
  <w:style w:type="paragraph" w:styleId="1401" w:customStyle="1">
    <w:name w:val="xl24"/>
    <w:basedOn w:val="997"/>
    <w:next w:val="1346"/>
    <w:qFormat/>
    <w:pPr>
      <w:ind w:left="0" w:firstLine="20"/>
      <w:jc w:val="center"/>
      <w:spacing w:before="280" w:after="280" w:line="240" w:lineRule="auto"/>
      <w:shd w:val="clear" w:color="000000" w:fill="ffffff"/>
    </w:pPr>
    <w:rPr>
      <w:rFonts w:ascii="Times New Roman" w:hAnsi="Times New Roman" w:cs="Times New Roman"/>
    </w:rPr>
  </w:style>
  <w:style w:type="paragraph" w:styleId="1402" w:customStyle="1">
    <w:name w:val="表格文字"/>
    <w:next w:val="1360"/>
    <w:qFormat/>
    <w:pPr>
      <w:ind w:firstLine="3584"/>
    </w:pPr>
    <w:rPr>
      <w:rFonts w:ascii="Calibri" w:hAnsi="Calibri"/>
    </w:rPr>
  </w:style>
  <w:style w:type="paragraph" w:styleId="1403" w:customStyle="1">
    <w:name w:val="xl72"/>
    <w:basedOn w:val="997"/>
    <w:next w:val="1259"/>
    <w:qFormat/>
    <w:pPr>
      <w:ind w:left="0" w:firstLine="3584"/>
      <w:spacing w:before="280" w:after="280" w:line="240" w:lineRule="auto"/>
    </w:pPr>
    <w:rPr>
      <w:rFonts w:ascii="Times New Roman" w:hAnsi="Times New Roman" w:cs="Times New Roman"/>
    </w:rPr>
  </w:style>
  <w:style w:type="paragraph" w:styleId="1404" w:customStyle="1">
    <w:name w:val="插图"/>
    <w:next w:val="996"/>
    <w:qFormat/>
    <w:pPr>
      <w:ind w:firstLine="4608"/>
      <w:jc w:val="center"/>
    </w:pPr>
    <w:rPr>
      <w:rFonts w:ascii="Calibri" w:hAnsi="Calibri"/>
    </w:rPr>
  </w:style>
  <w:style w:type="paragraph" w:styleId="1405" w:customStyle="1">
    <w:name w:val="列出段落3"/>
    <w:basedOn w:val="997"/>
    <w:next w:val="1299"/>
    <w:qFormat/>
    <w:pPr>
      <w:ind w:left="420" w:firstLine="3748"/>
      <w:spacing w:before="0" w:after="0" w:line="240" w:lineRule="auto"/>
    </w:pPr>
    <w:rPr>
      <w:rFonts w:ascii="Times New Roman" w:hAnsi="Times New Roman" w:cs="Times New Roman"/>
    </w:rPr>
  </w:style>
  <w:style w:type="paragraph" w:styleId="1406" w:customStyle="1">
    <w:name w:val="目录标题"/>
    <w:basedOn w:val="997"/>
    <w:next w:val="996"/>
    <w:qFormat/>
    <w:pPr>
      <w:ind w:left="419" w:firstLine="7331"/>
      <w:jc w:val="center"/>
      <w:spacing w:before="566" w:after="544" w:line="566" w:lineRule="atLeast"/>
    </w:pPr>
    <w:rPr>
      <w:rFonts w:ascii="Times New Roman" w:hAnsi="Times New Roman" w:cs="Times New Roman"/>
    </w:rPr>
  </w:style>
  <w:style w:type="paragraph" w:styleId="1407" w:customStyle="1">
    <w:name w:val="默认段落字体 Para Char Char Char Char Char Char Char Char Char1 Char Char Char Char"/>
    <w:basedOn w:val="997"/>
    <w:next w:val="1302"/>
    <w:qFormat/>
    <w:pPr>
      <w:ind w:left="0" w:firstLine="2560"/>
      <w:spacing w:before="0" w:after="0" w:line="240" w:lineRule="auto"/>
    </w:pPr>
    <w:rPr>
      <w:rFonts w:ascii="Times New Roman" w:hAnsi="Times New Roman" w:cs="Times New Roman"/>
    </w:rPr>
  </w:style>
  <w:style w:type="paragraph" w:styleId="1408" w:customStyle="1">
    <w:name w:val="WPSOffice手动目录 2"/>
    <w:qFormat/>
    <w:pPr>
      <w:ind w:left="200"/>
    </w:pPr>
  </w:style>
  <w:style w:type="paragraph" w:styleId="1409" w:customStyle="1">
    <w:name w:val="表内文字"/>
    <w:basedOn w:val="997"/>
    <w:next w:val="1038"/>
    <w:qFormat/>
    <w:pPr>
      <w:ind w:left="0" w:firstLine="7680"/>
      <w:jc w:val="center"/>
      <w:spacing w:before="50" w:after="50" w:line="240" w:lineRule="auto"/>
    </w:pPr>
    <w:rPr>
      <w:rFonts w:ascii="Times New Roman" w:hAnsi="Times New Roman" w:cs="Times New Roman"/>
    </w:rPr>
  </w:style>
  <w:style w:type="paragraph" w:styleId="1410" w:customStyle="1">
    <w:name w:val="xl66"/>
    <w:basedOn w:val="997"/>
    <w:next w:val="1392"/>
    <w:qFormat/>
    <w:pPr>
      <w:ind w:left="0" w:firstLine="3584"/>
      <w:spacing w:before="280" w:after="280" w:line="240" w:lineRule="auto"/>
    </w:pPr>
    <w:rPr>
      <w:rFonts w:ascii="Times New Roman" w:hAnsi="Times New Roman" w:cs="Times New Roman"/>
    </w:rPr>
  </w:style>
  <w:style w:type="paragraph" w:styleId="1411" w:customStyle="1">
    <w:name w:val="*正文"/>
    <w:basedOn w:val="996"/>
    <w:qFormat/>
    <w:pPr>
      <w:ind w:left="0" w:firstLine="200"/>
      <w:spacing w:line="360" w:lineRule="auto"/>
    </w:pPr>
    <w:rPr>
      <w:rFonts w:ascii="仿宋_GB2312" w:hAnsi="Times New Roman" w:eastAsia="仿宋_GB2312" w:cs="Times New Roman"/>
      <w:sz w:val="24"/>
      <w:szCs w:val="28"/>
    </w:rPr>
  </w:style>
  <w:style w:type="paragraph" w:styleId="1412" w:customStyle="1">
    <w:name w:val="0"/>
    <w:basedOn w:val="997"/>
    <w:next w:val="1305"/>
    <w:qFormat/>
    <w:pPr>
      <w:ind w:left="0" w:firstLine="2815"/>
      <w:spacing w:before="0" w:after="0" w:line="360" w:lineRule="auto"/>
    </w:pPr>
    <w:rPr>
      <w:rFonts w:ascii="Times New Roman" w:hAnsi="Times New Roman" w:cs="Times New Roman"/>
    </w:rPr>
  </w:style>
  <w:style w:type="table" w:styleId="1413" w:customStyle="1">
    <w:name w:val="网格型1"/>
    <w:basedOn w:val="1007"/>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4" w:customStyle="1">
    <w:name w:val="font61"/>
    <w:qFormat/>
    <w:rPr>
      <w:rFonts w:hint="default" w:ascii="Times New Roman" w:hAnsi="Times New Roman" w:cs="Times New Roman"/>
      <w:b/>
      <w:bCs/>
      <w:color w:val="000000"/>
      <w:sz w:val="24"/>
      <w:szCs w:val="24"/>
      <w:u w:val="none"/>
    </w:rPr>
  </w:style>
  <w:style w:type="table" w:styleId="1415" w:customStyle="1">
    <w:name w:val="Table Normal"/>
    <w:semiHidden/>
    <w:unhideWhenUsed/>
    <w:qFormat/>
    <w:rPr>
      <w:rFonts w:ascii="Calibri" w:hAnsi="Calibri" w:cs="Calibri"/>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4ADAD0C0-A356-4BD6-96E3-2DF4678514B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罗工</cp:lastModifiedBy>
  <cp:revision>40</cp:revision>
  <dcterms:created xsi:type="dcterms:W3CDTF">2026-04-24T06:27:00Z</dcterms:created>
  <dcterms:modified xsi:type="dcterms:W3CDTF">2026-06-03T03:19:19Z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eyJoZGlkIjoiNDc0NjE4ZGVlNjUzNTkyMWY2YmQxMzM0MTE3M2QzMTEiLCJ1c2VySWQiOiIxOTQ0MTY4OSJ9</vt:lpwstr>
  </property>
</Properties>
</file>