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0"/>
        <w:jc w:val="center"/>
        <w:rPr>
          <w:rFonts w:hint="default" w:eastAsia="黑体"/>
          <w:b/>
          <w:bCs/>
          <w:sz w:val="84"/>
          <w:lang w:val="en-US" w:eastAsia="zh-CN"/>
        </w:rPr>
      </w:pPr>
      <w:r>
        <w:rPr>
          <w:rFonts w:hint="eastAsia" w:eastAsia="黑体"/>
          <w:b/>
          <w:bCs/>
          <w:sz w:val="84"/>
          <w:lang w:val="en-US" w:eastAsia="zh-CN"/>
        </w:rPr>
        <w:t xml:space="preserve">  </w:t>
      </w:r>
      <w:r/>
    </w:p>
    <w:p>
      <w:pPr>
        <w:pStyle w:val="924"/>
        <w:ind w:firstLine="0"/>
        <w:jc w:val="center"/>
        <w:rPr>
          <w:rFonts w:eastAsia="黑体"/>
          <w:b/>
          <w:bCs/>
          <w:sz w:val="84"/>
        </w:rPr>
      </w:pPr>
      <w:r>
        <w:rPr>
          <w:rFonts w:hint="eastAsia" w:eastAsia="黑体"/>
          <w:b/>
          <w:bCs/>
          <w:sz w:val="84"/>
        </w:rPr>
        <w:t xml:space="preserve">招　标　文　件</w:t>
      </w:r>
      <w:r/>
    </w:p>
    <w:p>
      <w:pPr>
        <w:pStyle w:val="924"/>
        <w:ind w:firstLine="0"/>
        <w:jc w:val="center"/>
        <w:rPr>
          <w:b/>
          <w:bCs/>
          <w:sz w:val="84"/>
        </w:rPr>
      </w:pPr>
      <w:r>
        <w:rPr>
          <w:rFonts w:hint="eastAsia"/>
          <w:b/>
          <w:bCs/>
          <w:sz w:val="32"/>
        </w:rPr>
        <w:t xml:space="preserve">项目名称：江苏省公安厅2026年度被装物资采购（</w:t>
      </w:r>
      <w:r>
        <w:rPr>
          <w:rFonts w:hint="eastAsia"/>
          <w:b/>
          <w:bCs/>
          <w:sz w:val="32"/>
          <w:lang w:eastAsia="zh-CN"/>
        </w:rPr>
        <w:t xml:space="preserve">二</w:t>
      </w:r>
      <w:r>
        <w:rPr>
          <w:rFonts w:hint="eastAsia"/>
          <w:b/>
          <w:bCs/>
          <w:sz w:val="32"/>
        </w:rPr>
        <w:t xml:space="preserve">）</w:t>
      </w:r>
      <w:r/>
    </w:p>
    <w:p>
      <w:pPr>
        <w:pStyle w:val="924"/>
        <w:ind w:firstLine="0"/>
        <w:jc w:val="center"/>
        <w:rPr>
          <w:rFonts w:hint="default"/>
          <w:b/>
          <w:bCs/>
          <w:sz w:val="32"/>
          <w:lang w:val="en-US"/>
        </w:rPr>
      </w:pPr>
      <w:r>
        <w:rPr>
          <w:rFonts w:hint="eastAsia"/>
          <w:b/>
          <w:bCs/>
          <w:sz w:val="32"/>
        </w:rPr>
        <w:t xml:space="preserve">项目编号：</w:t>
      </w:r>
      <w:r>
        <w:rPr>
          <w:b/>
          <w:bCs/>
          <w:sz w:val="32"/>
        </w:rPr>
        <w:t xml:space="preserve">JSZC-320000-SCZX-G202</w:t>
      </w:r>
      <w:r>
        <w:rPr>
          <w:rFonts w:hint="eastAsia"/>
          <w:b/>
          <w:bCs/>
          <w:sz w:val="32"/>
        </w:rPr>
        <w:t xml:space="preserve">6</w:t>
      </w:r>
      <w:r>
        <w:rPr>
          <w:b/>
          <w:bCs/>
          <w:sz w:val="32"/>
        </w:rPr>
        <w:t xml:space="preserve">-</w:t>
      </w:r>
      <w:r>
        <w:rPr>
          <w:rFonts w:hint="eastAsia"/>
          <w:b/>
          <w:bCs/>
          <w:sz w:val="32"/>
          <w:lang w:val="en-US" w:eastAsia="zh-CN"/>
        </w:rPr>
        <w:t xml:space="preserve">0120</w:t>
      </w:r>
      <w:r/>
    </w:p>
    <w:p>
      <w:pPr>
        <w:ind w:left="3012" w:hanging="3012"/>
        <w:rPr>
          <w:b/>
          <w:sz w:val="30"/>
          <w:szCs w:val="30"/>
        </w:rPr>
      </w:pPr>
      <w:r>
        <w:rPr>
          <w:b/>
          <w:sz w:val="30"/>
          <w:szCs w:val="30"/>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spacing w:before="0" w:after="0"/>
        <w:rPr>
          <w:rFonts w:ascii="宋体" w:hAnsi="宋体"/>
        </w:rPr>
      </w:pPr>
      <w:r>
        <w:rPr>
          <w:rFonts w:ascii="宋体" w:hAnsi="宋体"/>
        </w:rPr>
      </w:r>
      <w:r/>
    </w:p>
    <w:p>
      <w:pPr>
        <w:pStyle w:val="924"/>
        <w:ind w:firstLine="0"/>
        <w:jc w:val="center"/>
        <w:rPr>
          <w:b/>
          <w:bCs/>
          <w:sz w:val="32"/>
        </w:rPr>
      </w:pPr>
      <w:r>
        <w:rPr>
          <w:rFonts w:hint="eastAsia"/>
          <w:b/>
          <w:bCs/>
          <w:sz w:val="32"/>
        </w:rPr>
        <w:t xml:space="preserve">江苏省政府采购中心</w:t>
      </w:r>
      <w:r/>
    </w:p>
    <w:p>
      <w:pPr>
        <w:pStyle w:val="924"/>
        <w:ind w:firstLine="0"/>
        <w:jc w:val="center"/>
        <w:rPr>
          <w:rFonts w:hint="default" w:eastAsia="宋体"/>
          <w:b/>
          <w:bCs/>
          <w:sz w:val="32"/>
          <w:lang w:val="en-US" w:eastAsia="zh-CN"/>
        </w:rPr>
      </w:pPr>
      <w:r>
        <w:rPr>
          <w:rFonts w:hint="eastAsia"/>
          <w:b/>
          <w:bCs/>
          <w:sz w:val="32"/>
        </w:rPr>
        <w:t xml:space="preserve">2026年</w:t>
      </w:r>
      <w:r>
        <w:rPr>
          <w:rFonts w:hint="eastAsia"/>
          <w:b/>
          <w:bCs/>
          <w:sz w:val="32"/>
          <w:lang w:val="en-US" w:eastAsia="zh-CN"/>
        </w:rPr>
        <w:t xml:space="preserve">5</w:t>
      </w:r>
      <w:r>
        <w:rPr>
          <w:rFonts w:hint="eastAsia"/>
          <w:b/>
          <w:bCs/>
          <w:sz w:val="32"/>
        </w:rPr>
        <w:t xml:space="preserve">月</w:t>
      </w:r>
      <w:r>
        <w:rPr>
          <w:rFonts w:hint="eastAsia"/>
          <w:b/>
          <w:bCs/>
          <w:sz w:val="32"/>
          <w:lang w:val="en-US" w:eastAsia="zh-CN"/>
        </w:rPr>
        <w:t xml:space="preserve">21日</w:t>
      </w:r>
      <w:bookmarkStart w:id="200" w:name="_GoBack"/>
      <w:r/>
      <w:bookmarkEnd w:id="200"/>
      <w:r/>
      <w:r/>
    </w:p>
    <w:p>
      <w:pPr>
        <w:pStyle w:val="924"/>
        <w:ind w:firstLine="0"/>
        <w:rPr>
          <w:u w:val="single"/>
        </w:rPr>
      </w:pPr>
      <w:r>
        <w:rPr>
          <w:u w:val="single"/>
        </w:rPr>
      </w:r>
      <w:r/>
    </w:p>
    <w:p>
      <w:pPr>
        <w:jc w:val="center"/>
        <w:spacing w:line="480" w:lineRule="auto"/>
        <w:rPr>
          <w:rFonts w:ascii="黑体" w:hAnsi="Arial" w:eastAsia="黑体"/>
          <w:b/>
          <w:sz w:val="44"/>
        </w:rPr>
        <w:sectPr>
          <w:footerReference w:type="default" r:id="rId10"/>
          <w:footnotePr/>
          <w:endnotePr/>
          <w:type w:val="nextPage"/>
          <w:pgSz w:w="11906" w:h="16838" w:orient="portrait"/>
          <w:pgMar w:top="2098" w:right="1474" w:bottom="1984" w:left="1587" w:header="851" w:footer="992" w:gutter="0"/>
          <w:cols w:num="1" w:sep="0" w:space="0" w:equalWidth="1"/>
          <w:docGrid w:linePitch="360"/>
        </w:sectPr>
        <w:outlineLvl w:val="0"/>
      </w:pPr>
      <w:r>
        <w:rPr>
          <w:rFonts w:ascii="黑体" w:hAnsi="Arial" w:eastAsia="黑体"/>
          <w:b/>
          <w:sz w:val="44"/>
        </w:rPr>
      </w:r>
      <w:r/>
    </w:p>
    <w:p>
      <w:pPr>
        <w:jc w:val="center"/>
        <w:spacing w:line="480" w:lineRule="auto"/>
        <w:rPr>
          <w:rFonts w:ascii="黑体" w:hAnsi="Arial" w:eastAsia="黑体"/>
          <w:b/>
          <w:sz w:val="44"/>
        </w:rPr>
        <w:outlineLvl w:val="0"/>
      </w:pPr>
      <w:r/>
      <w:bookmarkStart w:id="0" w:name="_Toc224197471"/>
      <w:r/>
      <w:bookmarkStart w:id="1" w:name="_Toc224197596"/>
      <w:r>
        <w:rPr>
          <w:rFonts w:hint="eastAsia" w:ascii="黑体" w:hAnsi="Arial" w:eastAsia="黑体"/>
          <w:b/>
          <w:sz w:val="44"/>
        </w:rPr>
        <w:t xml:space="preserve">总  目  录</w:t>
      </w:r>
      <w:bookmarkEnd w:id="0"/>
      <w:r/>
      <w:bookmarkEnd w:id="1"/>
      <w:r/>
      <w:r/>
    </w:p>
    <w:sdt>
      <w:sdtPr>
        <w15:appearance w15:val="boundingBox"/>
        <w:id w:val="340048059"/>
        <w:docPartObj>
          <w:docPartGallery w:val="Table of Contents"/>
          <w:docPartUnique w:val="true"/>
        </w:docPartObj>
        <w:rPr>
          <w:lang w:val="zh-CN"/>
        </w:rPr>
      </w:sdtPr>
      <w:sdtContent>
        <w:p>
          <w:pPr>
            <w:pStyle w:val="958"/>
          </w:pPr>
          <w:r/>
          <w:r/>
        </w:p>
        <w:p>
          <w:pPr>
            <w:pStyle w:val="729"/>
            <w:tabs>
              <w:tab w:val="right" w:pos="8835" w:leader="dot"/>
            </w:tabs>
            <w:rPr>
              <w:rFonts w:asciiTheme="minorHAnsi" w:hAnsiTheme="minorHAnsi" w:eastAsiaTheme="minorEastAsia" w:cstheme="minorBidi"/>
              <w:szCs w:val="22"/>
            </w:rPr>
          </w:pPr>
          <w:r>
            <w:fldChar w:fldCharType="begin"/>
          </w:r>
          <w:r>
            <w:instrText xml:space="preserve"> TOC \o "1-3" \h \z \u </w:instrText>
          </w:r>
          <w:r>
            <w:fldChar w:fldCharType="separate"/>
          </w:r>
          <w:r>
            <w:fldChar w:fldCharType="begin"/>
          </w:r>
          <w:r>
            <w:instrText xml:space="preserve"> HYPERLINK \l "_Toc224197596" </w:instrText>
          </w:r>
          <w:r>
            <w:fldChar w:fldCharType="separate"/>
          </w:r>
          <w:r>
            <w:rPr>
              <w:rStyle w:val="744"/>
              <w:rFonts w:ascii="黑体" w:hAnsi="Arial" w:eastAsia="黑体"/>
            </w:rPr>
            <w:t xml:space="preserve">总  目  录</w:t>
          </w:r>
          <w:r>
            <w:tab/>
          </w:r>
          <w:r>
            <w:fldChar w:fldCharType="begin"/>
          </w:r>
          <w:r>
            <w:instrText xml:space="preserve"> PAGEREF _Toc224197596 \h </w:instrText>
          </w:r>
          <w:r>
            <w:fldChar w:fldCharType="separate"/>
          </w:r>
          <w:r>
            <w:t xml:space="preserve">2</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"_Toc224197597" </w:instrText>
          </w:r>
          <w:r>
            <w:fldChar w:fldCharType="separate"/>
          </w:r>
          <w:r>
            <w:rPr>
              <w:rStyle w:val="744"/>
              <w:rFonts w:ascii="黑体" w:eastAsia="黑体"/>
            </w:rPr>
            <w:t xml:space="preserve">第一章  投标邀请</w:t>
          </w:r>
          <w:r>
            <w:tab/>
          </w:r>
          <w:r>
            <w:fldChar w:fldCharType="begin"/>
          </w:r>
          <w:r>
            <w:instrText xml:space="preserve"> PAGEREF _Toc224197597 \h </w:instrText>
          </w:r>
          <w:r>
            <w:fldChar w:fldCharType="separate"/>
          </w:r>
          <w:r>
            <w:t xml:space="preserve">3</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"_Toc224197598" </w:instrText>
          </w:r>
          <w:r>
            <w:fldChar w:fldCharType="separate"/>
          </w:r>
          <w:r>
            <w:rPr>
              <w:rStyle w:val="744"/>
            </w:rPr>
            <w:t xml:space="preserve">一、项目基本情况</w:t>
          </w:r>
          <w:r>
            <w:tab/>
          </w:r>
          <w:r>
            <w:fldChar w:fldCharType="begin"/>
          </w:r>
          <w:r>
            <w:instrText xml:space="preserve"> PAGEREF _Toc224197598 \h </w:instrText>
          </w:r>
          <w:r>
            <w:fldChar w:fldCharType="separate"/>
          </w:r>
          <w:r>
            <w:t xml:space="preserve">3</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"_Toc224197600" </w:instrText>
          </w:r>
          <w:r>
            <w:fldChar w:fldCharType="separate"/>
          </w:r>
          <w:r>
            <w:rPr>
              <w:rStyle w:val="744"/>
            </w:rPr>
            <w:t xml:space="preserve">二、申请人的资格要求</w:t>
          </w:r>
          <w:r>
            <w:tab/>
          </w:r>
          <w:r>
            <w:fldChar w:fldCharType="begin"/>
          </w:r>
          <w:r>
            <w:instrText xml:space="preserve"> PAGEREF _Toc224197600 \h </w:instrText>
          </w:r>
          <w:r>
            <w:fldChar w:fldCharType="separate"/>
          </w:r>
          <w:r>
            <w:t xml:space="preserve">4</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"_Toc224197601" </w:instrText>
          </w:r>
          <w:r>
            <w:fldChar w:fldCharType="separate"/>
          </w:r>
          <w:r>
            <w:rPr>
              <w:rStyle w:val="744"/>
            </w:rPr>
            <w:t xml:space="preserve">三、获取招标文件</w:t>
          </w:r>
          <w:r>
            <w:tab/>
          </w:r>
          <w:r>
            <w:fldChar w:fldCharType="begin"/>
          </w:r>
          <w:r>
            <w:instrText xml:space="preserve"> PAGEREF _Toc224197601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"_Toc224197602" </w:instrText>
          </w:r>
          <w:r>
            <w:fldChar w:fldCharType="separate"/>
          </w:r>
          <w:r>
            <w:rPr>
              <w:rStyle w:val="744"/>
            </w:rPr>
            <w:t xml:space="preserve">四、提交投标文件截止时间、开标时间和地点</w:t>
          </w:r>
          <w:r>
            <w:tab/>
          </w:r>
          <w:r>
            <w:fldChar w:fldCharType="begin"/>
          </w:r>
          <w:r>
            <w:instrText xml:space="preserve"> PAGEREF _Toc224197602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"_Toc224197603" </w:instrText>
          </w:r>
          <w:r>
            <w:fldChar w:fldCharType="separate"/>
          </w:r>
          <w:r>
            <w:rPr>
              <w:rStyle w:val="744"/>
            </w:rPr>
            <w:t xml:space="preserve">五、公告期限</w:t>
          </w:r>
          <w:r>
            <w:tab/>
          </w:r>
          <w:r>
            <w:fldChar w:fldCharType="begin"/>
          </w:r>
          <w:r>
            <w:instrText xml:space="preserve"> PAGEREF _Toc224197603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"_Toc224197604" </w:instrText>
          </w:r>
          <w:r>
            <w:fldChar w:fldCharType="separate"/>
          </w:r>
          <w:r>
            <w:rPr>
              <w:rStyle w:val="744"/>
            </w:rPr>
            <w:t xml:space="preserve">六、其他补充事宜</w:t>
          </w:r>
          <w:r>
            <w:tab/>
          </w:r>
          <w:r>
            <w:fldChar w:fldCharType="begin"/>
          </w:r>
          <w:r>
            <w:instrText xml:space="preserve"> PAGEREF _Toc224197604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"_Toc224197605" </w:instrText>
          </w:r>
          <w:r>
            <w:fldChar w:fldCharType="separate"/>
          </w:r>
          <w:r>
            <w:rPr>
              <w:rStyle w:val="744"/>
            </w:rPr>
            <w:t xml:space="preserve">七、本次招标联系方式</w:t>
          </w:r>
          <w:r>
            <w:tab/>
          </w:r>
          <w:r>
            <w:fldChar w:fldCharType="begin"/>
          </w:r>
          <w:r>
            <w:instrText xml:space="preserve"> PAGEREF _Toc224197605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"_Toc224197606" </w:instrText>
          </w:r>
          <w:r>
            <w:fldChar w:fldCharType="separate"/>
          </w:r>
          <w:r>
            <w:rPr>
              <w:rStyle w:val="744"/>
            </w:rPr>
            <w:t xml:space="preserve">八、其他</w:t>
          </w:r>
          <w:r>
            <w:tab/>
          </w:r>
          <w:r>
            <w:fldChar w:fldCharType="begin"/>
          </w:r>
          <w:r>
            <w:instrText xml:space="preserve"> PAGEREF _Toc224197606 \h </w:instrText>
          </w:r>
          <w:r>
            <w:fldChar w:fldCharType="separate"/>
          </w:r>
          <w:r>
            <w:t xml:space="preserve">7</w:t>
          </w:r>
          <w:r>
            <w:fldChar w:fldCharType="end"/>
          </w:r>
          <w:r>
            <w:fldChar w:fldCharType="end"/>
          </w:r>
          <w:r/>
        </w:p>
        <w:p>
          <w:pPr>
            <w:pStyle w:val="735"/>
            <w:ind w:left="0"/>
            <w:tabs>
              <w:tab w:val="right" w:pos="8835" w:leader="dot"/>
            </w:tabs>
            <w:rPr>
              <w:rFonts w:asciiTheme="minorHAnsi" w:hAnsiTheme="minorHAnsi" w:eastAsiaTheme="minorEastAsia" w:cstheme="minorBidi"/>
              <w:szCs w:val="22"/>
            </w:rPr>
          </w:pPr>
          <w:r>
            <w:fldChar w:fldCharType="begin"/>
          </w:r>
          <w:r>
            <w:instrText xml:space="preserve"> HYPERLINK \l "_Toc224197607" </w:instrText>
          </w:r>
          <w:r>
            <w:fldChar w:fldCharType="separate"/>
          </w:r>
          <w:r>
            <w:rPr>
              <w:rStyle w:val="744"/>
              <w:rFonts w:ascii="黑体" w:hAnsi="Arial" w:eastAsia="黑体" w:cs="Arial"/>
              <w:bCs/>
            </w:rPr>
            <w:t xml:space="preserve">第二章  投标人须知</w:t>
          </w:r>
          <w:r>
            <w:tab/>
          </w:r>
          <w:r>
            <w:fldChar w:fldCharType="begin"/>
          </w:r>
          <w:r>
            <w:instrText xml:space="preserve"> PAGEREF _Toc224197607 \h </w:instrText>
          </w:r>
          <w:r>
            <w:fldChar w:fldCharType="separate"/>
          </w:r>
          <w:r>
            <w:t xml:space="preserve">9</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"_Toc224197608" </w:instrText>
          </w:r>
          <w:r>
            <w:fldChar w:fldCharType="separate"/>
          </w:r>
          <w:r>
            <w:rPr>
              <w:rStyle w:val="744"/>
              <w:bCs/>
            </w:rPr>
            <w:t xml:space="preserve">一、总则</w:t>
          </w:r>
          <w:r>
            <w:tab/>
          </w:r>
          <w:r>
            <w:fldChar w:fldCharType="begin"/>
          </w:r>
          <w:r>
            <w:instrText xml:space="preserve"> PAGEREF _Toc224197608 \h </w:instrText>
          </w:r>
          <w:r>
            <w:fldChar w:fldCharType="separate"/>
          </w:r>
          <w:r>
            <w:t xml:space="preserve">9</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"_Toc224197609" </w:instrText>
          </w:r>
          <w:r>
            <w:fldChar w:fldCharType="separate"/>
          </w:r>
          <w:r>
            <w:rPr>
              <w:rStyle w:val="744"/>
              <w:bCs/>
            </w:rPr>
            <w:t xml:space="preserve">二、招标文件</w:t>
          </w:r>
          <w:r>
            <w:tab/>
          </w:r>
          <w:r>
            <w:fldChar w:fldCharType="begin"/>
          </w:r>
          <w:r>
            <w:instrText xml:space="preserve"> PAGEREF _Toc224197609 \h </w:instrText>
          </w:r>
          <w:r>
            <w:fldChar w:fldCharType="separate"/>
          </w:r>
          <w:r>
            <w:t xml:space="preserve">9</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"_Toc224197610" </w:instrText>
          </w:r>
          <w:r>
            <w:fldChar w:fldCharType="separate"/>
          </w:r>
          <w:r>
            <w:rPr>
              <w:rStyle w:val="744"/>
              <w:bCs/>
            </w:rPr>
            <w:t xml:space="preserve">三、投标文件的编制</w:t>
          </w:r>
          <w:r>
            <w:tab/>
          </w:r>
          <w:r>
            <w:fldChar w:fldCharType="begin"/>
          </w:r>
          <w:r>
            <w:instrText xml:space="preserve"> PAGEREF _Toc224197610 \h </w:instrText>
          </w:r>
          <w:r>
            <w:fldChar w:fldCharType="separate"/>
          </w:r>
          <w:r>
            <w:t xml:space="preserve">10</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"_Toc224197611" </w:instrText>
          </w:r>
          <w:r>
            <w:fldChar w:fldCharType="separate"/>
          </w:r>
          <w:r>
            <w:rPr>
              <w:rStyle w:val="744"/>
              <w:bCs/>
            </w:rPr>
            <w:t xml:space="preserve">四、投标文件的递交</w:t>
          </w:r>
          <w:r>
            <w:tab/>
          </w:r>
          <w:r>
            <w:fldChar w:fldCharType="begin"/>
          </w:r>
          <w:r>
            <w:instrText xml:space="preserve"> PAGEREF _Toc224197611 \h </w:instrText>
          </w:r>
          <w:r>
            <w:fldChar w:fldCharType="separate"/>
          </w:r>
          <w:r>
            <w:t xml:space="preserve">11</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"_Toc224197612" </w:instrText>
          </w:r>
          <w:r>
            <w:fldChar w:fldCharType="separate"/>
          </w:r>
          <w:r>
            <w:rPr>
              <w:rStyle w:val="744"/>
              <w:bCs/>
            </w:rPr>
            <w:t xml:space="preserve">五、开标与评标</w:t>
          </w:r>
          <w:r>
            <w:tab/>
          </w:r>
          <w:r>
            <w:fldChar w:fldCharType="begin"/>
          </w:r>
          <w:r>
            <w:instrText xml:space="preserve"> PAGEREF _Toc224197612 \h </w:instrText>
          </w:r>
          <w:r>
            <w:fldChar w:fldCharType="separate"/>
          </w:r>
          <w:r>
            <w:t xml:space="preserve">12</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"_Toc224197613" </w:instrText>
          </w:r>
          <w:r>
            <w:fldChar w:fldCharType="separate"/>
          </w:r>
          <w:r>
            <w:rPr>
              <w:rStyle w:val="744"/>
              <w:bCs/>
            </w:rPr>
            <w:t xml:space="preserve">六、定标</w:t>
          </w:r>
          <w:r>
            <w:tab/>
          </w:r>
          <w:r>
            <w:fldChar w:fldCharType="begin"/>
          </w:r>
          <w:r>
            <w:instrText xml:space="preserve"> PAGEREF _Toc224197613 \h </w:instrText>
          </w:r>
          <w:r>
            <w:fldChar w:fldCharType="separate"/>
          </w:r>
          <w:r>
            <w:t xml:space="preserve">17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"_Toc224197614" </w:instrText>
          </w:r>
          <w:r>
            <w:fldChar w:fldCharType="separate"/>
          </w:r>
          <w:r>
            <w:rPr>
              <w:rStyle w:val="744"/>
              <w:bCs/>
            </w:rPr>
            <w:t xml:space="preserve">七、授予合同</w:t>
          </w:r>
          <w:r>
            <w:tab/>
          </w:r>
          <w:r>
            <w:fldChar w:fldCharType="begin"/>
          </w:r>
          <w:r>
            <w:instrText xml:space="preserve"> PAGEREF _Toc224197614 \h </w:instrText>
          </w:r>
          <w:r>
            <w:fldChar w:fldCharType="separate"/>
          </w:r>
          <w:r>
            <w:t xml:space="preserve">19</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"_Toc224197615" </w:instrText>
          </w:r>
          <w:r>
            <w:fldChar w:fldCharType="separate"/>
          </w:r>
          <w:r>
            <w:rPr>
              <w:rStyle w:val="744"/>
              <w:rFonts w:asciiTheme="majorEastAsia" w:hAnsiTheme="majorEastAsia" w:eastAsiaTheme="majorEastAsia"/>
            </w:rPr>
            <w:t xml:space="preserve">第三章  合同文本</w:t>
          </w:r>
          <w:r>
            <w:tab/>
          </w:r>
          <w:r>
            <w:fldChar w:fldCharType="begin"/>
          </w:r>
          <w:r>
            <w:instrText xml:space="preserve"> PAGEREF _Toc224197615 \h </w:instrText>
          </w:r>
          <w:r>
            <w:fldChar w:fldCharType="separate"/>
          </w:r>
          <w:r>
            <w:t xml:space="preserve">20</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"_Toc224197617" </w:instrText>
          </w:r>
          <w:r>
            <w:fldChar w:fldCharType="separate"/>
          </w:r>
          <w:r>
            <w:rPr>
              <w:rStyle w:val="744"/>
              <w:rFonts w:ascii="黑体" w:eastAsia="黑体"/>
            </w:rPr>
            <w:t xml:space="preserve">第四章  采购需求</w:t>
          </w:r>
          <w:r>
            <w:tab/>
          </w:r>
          <w:r>
            <w:fldChar w:fldCharType="begin"/>
          </w:r>
          <w:r>
            <w:instrText xml:space="preserve"> PAGEREF _Toc224197617 \h </w:instrText>
          </w:r>
          <w:r>
            <w:fldChar w:fldCharType="separate"/>
          </w:r>
          <w:r>
            <w:t xml:space="preserve">32</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"_Toc224197618" </w:instrText>
          </w:r>
          <w:r>
            <w:fldChar w:fldCharType="separate"/>
          </w:r>
          <w:r>
            <w:rPr>
              <w:rStyle w:val="744"/>
              <w:rFonts w:ascii="黑体" w:eastAsia="黑体"/>
              <w:bCs/>
            </w:rPr>
            <w:t xml:space="preserve">第五章</w:t>
          </w:r>
          <w:r>
            <w:rPr>
              <w:rStyle w:val="744"/>
              <w:rFonts w:hint="eastAsia" w:ascii="黑体" w:eastAsia="黑体"/>
              <w:bCs/>
            </w:rPr>
            <w:t xml:space="preserve">  </w:t>
          </w:r>
          <w:r>
            <w:rPr>
              <w:rStyle w:val="744"/>
              <w:rFonts w:ascii="黑体" w:eastAsia="黑体"/>
              <w:bCs/>
            </w:rPr>
            <w:t xml:space="preserve">评标方法与评标标准</w:t>
          </w:r>
          <w:r>
            <w:tab/>
          </w:r>
          <w:r>
            <w:fldChar w:fldCharType="begin"/>
          </w:r>
          <w:r>
            <w:instrText xml:space="preserve"> PAGEREF _Toc224197618 \h </w:instrText>
          </w:r>
          <w:r>
            <w:fldChar w:fldCharType="separate"/>
          </w:r>
          <w:r>
            <w:t xml:space="preserve">47</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"_Toc224197619" </w:instrText>
          </w:r>
          <w:r>
            <w:fldChar w:fldCharType="separate"/>
          </w:r>
          <w:r>
            <w:rPr>
              <w:rStyle w:val="744"/>
              <w:rFonts w:ascii="黑体" w:eastAsia="黑体"/>
              <w:bCs/>
            </w:rPr>
            <w:t xml:space="preserve">第六章  投标文件格式</w:t>
          </w:r>
          <w:r>
            <w:tab/>
          </w:r>
          <w:r>
            <w:fldChar w:fldCharType="begin"/>
          </w:r>
          <w:r>
            <w:instrText xml:space="preserve"> PAGEREF _Toc224197619 \h </w:instrText>
          </w:r>
          <w:r>
            <w:fldChar w:fldCharType="separate"/>
          </w:r>
          <w:r>
            <w:t xml:space="preserve">53</w:t>
          </w:r>
          <w:r>
            <w:fldChar w:fldCharType="end"/>
          </w:r>
          <w:r>
            <w:fldChar w:fldCharType="end"/>
          </w:r>
          <w:r/>
        </w:p>
        <w:p>
          <w:r>
            <w:rPr>
              <w:b/>
              <w:bCs/>
              <w:lang w:val="zh-CN"/>
            </w:rPr>
            <w:fldChar w:fldCharType="end"/>
          </w:r>
          <w:r/>
        </w:p>
      </w:sdtContent>
    </w:sdt>
    <w:p>
      <w:pPr>
        <w:pStyle w:val="729"/>
        <w:tabs>
          <w:tab w:val="right" w:pos="8835" w:leader="dot"/>
        </w:tabs>
        <w:rPr>
          <w:rFonts w:asciiTheme="minorHAnsi" w:hAnsiTheme="minorHAnsi" w:cstheme="minorBidi"/>
          <w:sz w:val="22"/>
          <w:szCs w:val="24"/>
          <w14:ligatures w14:val="standardContextual"/>
        </w:rPr>
      </w:pPr>
      <w:r>
        <w:rPr>
          <w:rFonts w:asciiTheme="minorHAnsi" w:hAnsiTheme="minorHAnsi" w:cstheme="minorBidi"/>
          <w:sz w:val="22"/>
          <w:szCs w:val="24"/>
          <w14:ligatures w14:val="standardContextual"/>
        </w:rPr>
      </w:r>
      <w:r/>
    </w:p>
    <w:p>
      <w:r/>
      <w:r/>
    </w:p>
    <w:p>
      <w:pPr>
        <w:jc w:val="left"/>
        <w:widowControl/>
      </w:pPr>
      <w:r/>
      <w:bookmarkStart w:id="2" w:name="_第一章__投标邀请"/>
      <w:r/>
      <w:bookmarkStart w:id="3" w:name="_Toc165989565"/>
      <w:r>
        <w:br w:type="page" w:clear="all"/>
      </w:r>
      <w:r/>
    </w:p>
    <w:p>
      <w:pPr>
        <w:pStyle w:val="705"/>
        <w:spacing w:after="156"/>
        <w:rPr>
          <w:rFonts w:ascii="黑体" w:eastAsia="黑体"/>
          <w:bCs/>
          <w:sz w:val="44"/>
          <w:szCs w:val="44"/>
        </w:rPr>
      </w:pPr>
      <w:r/>
      <w:bookmarkStart w:id="4" w:name="_Toc224197472"/>
      <w:r/>
      <w:bookmarkStart w:id="5" w:name="_Toc224197597"/>
      <w:r>
        <w:rPr>
          <w:rFonts w:hint="eastAsia" w:ascii="黑体" w:eastAsia="黑体"/>
          <w:sz w:val="44"/>
          <w:szCs w:val="44"/>
        </w:rPr>
        <w:t xml:space="preserve">第一章  投标邀请</w:t>
      </w:r>
      <w:bookmarkEnd w:id="2"/>
      <w:r/>
      <w:bookmarkEnd w:id="3"/>
      <w:r/>
      <w:bookmarkEnd w:id="4"/>
      <w:r/>
      <w:bookmarkEnd w:id="5"/>
      <w:r/>
      <w:r/>
    </w:p>
    <w:p>
      <w:pPr>
        <w:ind w:firstLine="480"/>
        <w:spacing w:line="360" w:lineRule="auto"/>
        <w:rPr>
          <w:rFonts w:ascii="宋体" w:hAnsi="宋体"/>
          <w:sz w:val="24"/>
          <w:szCs w:val="24"/>
        </w:rPr>
      </w:pPr>
      <w:r>
        <w:rPr>
          <w:rFonts w:hint="eastAsia" w:ascii="宋体" w:hAnsi="宋体"/>
          <w:sz w:val="24"/>
          <w:szCs w:val="24"/>
        </w:rPr>
        <w:t xml:space="preserve">受[江苏省公安厅]的委托，江苏省政府采购中心就[江苏省公安厅2026年度被装物资采购（</w:t>
      </w:r>
      <w:r>
        <w:rPr>
          <w:rFonts w:hint="eastAsia" w:ascii="宋体" w:hAnsi="宋体"/>
          <w:sz w:val="24"/>
          <w:szCs w:val="24"/>
          <w:lang w:eastAsia="zh-CN"/>
        </w:rPr>
        <w:t xml:space="preserve">二</w:t>
      </w:r>
      <w:r>
        <w:rPr>
          <w:rFonts w:hint="eastAsia" w:ascii="宋体" w:hAnsi="宋体"/>
          <w:sz w:val="24"/>
          <w:szCs w:val="24"/>
        </w:rPr>
        <w:t xml:space="preserve">）](JSZC-320000-SCZX-G2026-</w:t>
      </w:r>
      <w:r>
        <w:rPr>
          <w:rFonts w:hint="eastAsia" w:ascii="宋体" w:hAnsi="宋体"/>
          <w:sz w:val="24"/>
          <w:szCs w:val="24"/>
          <w:lang w:val="en-US" w:eastAsia="zh-CN"/>
        </w:rPr>
        <w:t xml:space="preserve">0120</w:t>
      </w:r>
      <w:r>
        <w:rPr>
          <w:rFonts w:hint="eastAsia" w:ascii="宋体" w:hAnsi="宋体"/>
          <w:sz w:val="24"/>
          <w:szCs w:val="24"/>
        </w:rPr>
        <w:t xml:space="preserve">)项目进行公开招标采购，欢迎符合条件的供应商投标。</w:t>
      </w:r>
      <w:r/>
    </w:p>
    <w:p>
      <w:pPr>
        <w:ind w:firstLine="480"/>
        <w:spacing w:line="360" w:lineRule="auto"/>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(江苏省公安厅2026年度被装物资采购（</w:t>
      </w:r>
      <w:r>
        <w:rPr>
          <w:rFonts w:hint="eastAsia" w:ascii="宋体" w:hAnsi="宋体"/>
          <w:sz w:val="24"/>
          <w:szCs w:val="24"/>
          <w:u w:val="single"/>
          <w:lang w:eastAsia="zh-CN"/>
        </w:rPr>
        <w:t xml:space="preserve">二</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24</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07"/>
        <w:ind w:firstLine="498"/>
        <w:spacing w:before="0" w:after="0" w:line="360" w:lineRule="auto"/>
      </w:pPr>
      <w:r/>
      <w:bookmarkStart w:id="6" w:name="_Toc224197598"/>
      <w:r/>
      <w:bookmarkStart w:id="7" w:name="_Toc224197473"/>
      <w:r/>
      <w:bookmarkStart w:id="8" w:name="_Toc165989566"/>
      <w:r>
        <w:rPr>
          <w:rFonts w:hint="eastAsia"/>
        </w:rPr>
        <w:t xml:space="preserve">一、项目基本情况</w:t>
      </w:r>
      <w:bookmarkEnd w:id="6"/>
      <w:r/>
      <w:bookmarkEnd w:id="7"/>
      <w:r/>
      <w:bookmarkEnd w:id="8"/>
      <w:r/>
      <w:r/>
    </w:p>
    <w:p>
      <w:pPr>
        <w:ind w:firstLine="480"/>
        <w:spacing w:line="360" w:lineRule="auto"/>
        <w:rPr>
          <w:rFonts w:hint="default" w:ascii="宋体" w:hAnsi="宋体"/>
          <w:sz w:val="24"/>
          <w:szCs w:val="24"/>
          <w:lang w:val="en-US"/>
        </w:rPr>
      </w:pPr>
      <w:r>
        <w:rPr>
          <w:rFonts w:hint="eastAsia" w:ascii="宋体" w:hAnsi="宋体"/>
          <w:sz w:val="24"/>
          <w:szCs w:val="24"/>
        </w:rPr>
        <w:t xml:space="preserve">1.项目编号：JSZC-320000-SCZX-G2026-</w:t>
      </w:r>
      <w:r>
        <w:rPr>
          <w:rFonts w:hint="eastAsia" w:ascii="宋体" w:hAnsi="宋体"/>
          <w:sz w:val="24"/>
          <w:szCs w:val="24"/>
          <w:lang w:val="en-US" w:eastAsia="zh-CN"/>
        </w:rPr>
        <w:t xml:space="preserve">0120</w:t>
      </w:r>
      <w:r/>
    </w:p>
    <w:p>
      <w:pPr>
        <w:ind w:firstLine="480"/>
        <w:spacing w:line="360" w:lineRule="auto"/>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江苏省公安厅2026年度被装物资采购（</w:t>
      </w:r>
      <w:r>
        <w:rPr>
          <w:rFonts w:hint="eastAsia" w:ascii="宋体" w:hAnsi="宋体" w:cs="宋体"/>
          <w:sz w:val="24"/>
          <w:szCs w:val="24"/>
          <w:lang w:eastAsia="zh-CN"/>
        </w:rPr>
        <w:t xml:space="preserve">二</w:t>
      </w:r>
      <w:r>
        <w:rPr>
          <w:rFonts w:hint="eastAsia" w:ascii="宋体" w:hAnsi="宋体" w:cs="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138799528</w:t>
      </w:r>
      <w:r>
        <w:rPr>
          <w:rFonts w:hint="eastAsia" w:ascii="宋体" w:hAnsi="宋体"/>
          <w:sz w:val="24"/>
          <w:szCs w:val="24"/>
        </w:rPr>
        <w:t xml:space="preserve">元。各分包预算详见下表：</w:t>
      </w:r>
      <w:r/>
    </w:p>
    <w:p>
      <w:pPr>
        <w:pStyle w:val="795"/>
      </w:pPr>
      <w:r/>
      <w:r/>
    </w:p>
    <w:tbl>
      <w:tblPr>
        <w:tblStyle w:val="715"/>
        <w:tblW w:w="8814"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6"/>
        <w:gridCol w:w="2800"/>
        <w:gridCol w:w="4498"/>
      </w:tblGrid>
      <w:tr>
        <w:trPr/>
        <w:tc>
          <w:tcPr>
            <w:tcW w:w="1516"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2800"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分包名称</w:t>
            </w:r>
            <w:r/>
          </w:p>
        </w:tc>
        <w:tc>
          <w:tcPr>
            <w:tcW w:w="4498"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分包预算（人民币</w:t>
            </w:r>
            <w:r>
              <w:rPr>
                <w:rFonts w:ascii="宋体" w:hAnsi="宋体"/>
                <w:sz w:val="24"/>
                <w:szCs w:val="24"/>
              </w:rPr>
              <w:t xml:space="preserve">：元</w:t>
            </w:r>
            <w:r>
              <w:rPr>
                <w:rFonts w:hint="eastAsia" w:ascii="宋体" w:hAnsi="宋体"/>
                <w:sz w:val="24"/>
                <w:szCs w:val="24"/>
              </w:rPr>
              <w:t xml:space="preserve">）</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包1</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sz w:val="18"/>
                <w:szCs w:val="18"/>
                <w:lang w:eastAsia="zh-CN"/>
              </w:rPr>
              <w:t xml:space="preserve">春秋执勤服机关款、一线交警款</w:t>
            </w:r>
            <w:r/>
          </w:p>
        </w:tc>
        <w:tc>
          <w:tcPr>
            <w:tcW w:w="4498" w:type="dxa"/>
            <w:vAlign w:val="center"/>
            <w:textDirection w:val="lrTb"/>
            <w:noWrap/>
          </w:tcPr>
          <w:p>
            <w:pPr>
              <w:jc w:val="center"/>
              <w:spacing w:line="400" w:lineRule="exact"/>
              <w:rPr>
                <w:rFonts w:ascii="宋体" w:hAnsi="宋体"/>
              </w:rPr>
            </w:pPr>
            <w:r>
              <w:rPr>
                <w:rFonts w:hint="eastAsia"/>
                <w:lang w:val="en-US" w:eastAsia="zh-CN"/>
              </w:rPr>
              <w:t xml:space="preserve">31747070</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包2</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春秋执勤服一线普警款</w:t>
            </w:r>
            <w:r/>
          </w:p>
        </w:tc>
        <w:tc>
          <w:tcPr>
            <w:tcW w:w="4498" w:type="dxa"/>
            <w:vAlign w:val="center"/>
            <w:textDirection w:val="lrTb"/>
            <w:noWrap/>
          </w:tcPr>
          <w:p>
            <w:pPr>
              <w:jc w:val="center"/>
              <w:widowControl/>
            </w:pPr>
            <w:r>
              <w:rPr>
                <w:rFonts w:hint="eastAsia"/>
                <w:lang w:val="en-US" w:eastAsia="zh-CN"/>
              </w:rPr>
              <w:t xml:space="preserve">29238740</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包3</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春秋执勤服一线普警款</w:t>
            </w:r>
            <w:r/>
          </w:p>
        </w:tc>
        <w:tc>
          <w:tcPr>
            <w:tcW w:w="4498" w:type="dxa"/>
            <w:vAlign w:val="center"/>
            <w:textDirection w:val="lrTb"/>
            <w:noWrap/>
          </w:tcPr>
          <w:p>
            <w:pPr>
              <w:jc w:val="center"/>
              <w:widowControl/>
            </w:pPr>
            <w:r>
              <w:rPr>
                <w:rFonts w:hint="eastAsia"/>
                <w:lang w:val="en-US" w:eastAsia="zh-CN"/>
              </w:rPr>
              <w:t xml:space="preserve">28811644</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包4</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冬执勤服</w:t>
            </w:r>
            <w:r/>
          </w:p>
        </w:tc>
        <w:tc>
          <w:tcPr>
            <w:tcW w:w="4498" w:type="dxa"/>
            <w:vAlign w:val="center"/>
            <w:textDirection w:val="lrTb"/>
            <w:noWrap/>
          </w:tcPr>
          <w:p>
            <w:pPr>
              <w:jc w:val="center"/>
              <w:widowControl/>
            </w:pPr>
            <w:r>
              <w:rPr>
                <w:rFonts w:hint="eastAsia"/>
                <w:lang w:val="en-US" w:eastAsia="zh-CN"/>
              </w:rPr>
              <w:t xml:space="preserve">14220876</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包5</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警礼服、常服</w:t>
            </w:r>
            <w:r/>
          </w:p>
        </w:tc>
        <w:tc>
          <w:tcPr>
            <w:tcW w:w="4498" w:type="dxa"/>
            <w:vAlign w:val="center"/>
            <w:textDirection w:val="lrTb"/>
            <w:noWrap/>
          </w:tcPr>
          <w:p>
            <w:pPr>
              <w:jc w:val="center"/>
              <w:widowControl/>
            </w:pPr>
            <w:r>
              <w:rPr>
                <w:rFonts w:hint="eastAsia"/>
                <w:lang w:val="en-US" w:eastAsia="zh-CN"/>
              </w:rPr>
              <w:t xml:space="preserve">8095659</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包6</w:t>
            </w:r>
            <w:r/>
          </w:p>
        </w:tc>
        <w:tc>
          <w:tcPr>
            <w:tcW w:w="2800" w:type="dxa"/>
            <w:vAlign w:val="center"/>
            <w:textDirection w:val="lrTb"/>
            <w:noWrap/>
          </w:tcPr>
          <w:p>
            <w:pPr>
              <w:jc w:val="center"/>
              <w:spacing w:line="400" w:lineRule="exact"/>
              <w:rPr>
                <w:rFonts w:hint="eastAsia" w:ascii="宋体" w:hAnsi="宋体" w:cs="宋体"/>
                <w:sz w:val="18"/>
                <w:szCs w:val="18"/>
              </w:rPr>
            </w:pPr>
            <w:r>
              <w:rPr>
                <w:rFonts w:hint="eastAsia" w:ascii="宋体" w:hAnsi="宋体" w:cs="宋体"/>
                <w:lang w:eastAsia="zh-CN"/>
              </w:rPr>
              <w:t xml:space="preserve">防寒服</w:t>
            </w:r>
            <w:r/>
          </w:p>
        </w:tc>
        <w:tc>
          <w:tcPr>
            <w:tcW w:w="4498" w:type="dxa"/>
            <w:vAlign w:val="center"/>
            <w:textDirection w:val="lrTb"/>
            <w:noWrap/>
          </w:tcPr>
          <w:p>
            <w:pPr>
              <w:jc w:val="center"/>
              <w:widowControl/>
              <w:rPr>
                <w:rFonts w:hint="eastAsia"/>
              </w:rPr>
            </w:pPr>
            <w:r>
              <w:rPr>
                <w:rFonts w:hint="eastAsia"/>
                <w:lang w:val="en-US" w:eastAsia="zh-CN"/>
              </w:rPr>
              <w:t xml:space="preserve">7969020</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包7</w:t>
            </w:r>
            <w:r/>
          </w:p>
        </w:tc>
        <w:tc>
          <w:tcPr>
            <w:tcW w:w="2800" w:type="dxa"/>
            <w:vAlign w:val="center"/>
            <w:textDirection w:val="lrTb"/>
            <w:noWrap/>
          </w:tcPr>
          <w:p>
            <w:pPr>
              <w:jc w:val="center"/>
              <w:spacing w:line="400" w:lineRule="exact"/>
              <w:rPr>
                <w:rFonts w:hint="eastAsia" w:ascii="宋体" w:hAnsi="宋体" w:cs="宋体"/>
                <w:sz w:val="18"/>
                <w:szCs w:val="18"/>
              </w:rPr>
            </w:pPr>
            <w:r>
              <w:rPr>
                <w:rFonts w:hint="eastAsia" w:ascii="宋体" w:hAnsi="宋体" w:cs="宋体"/>
                <w:lang w:eastAsia="zh-CN"/>
              </w:rPr>
              <w:t xml:space="preserve">体能训练类、毛背心</w:t>
            </w:r>
            <w:r/>
          </w:p>
        </w:tc>
        <w:tc>
          <w:tcPr>
            <w:tcW w:w="4498" w:type="dxa"/>
            <w:vAlign w:val="center"/>
            <w:textDirection w:val="lrTb"/>
            <w:noWrap/>
          </w:tcPr>
          <w:p>
            <w:pPr>
              <w:jc w:val="center"/>
              <w:widowControl/>
              <w:rPr>
                <w:rFonts w:hint="eastAsia"/>
              </w:rPr>
            </w:pPr>
            <w:r>
              <w:rPr>
                <w:rFonts w:hint="eastAsia"/>
                <w:lang w:val="en-US" w:eastAsia="zh-CN"/>
              </w:rPr>
              <w:t xml:space="preserve">5061927</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包8</w:t>
            </w:r>
            <w:r/>
          </w:p>
        </w:tc>
        <w:tc>
          <w:tcPr>
            <w:tcW w:w="2800" w:type="dxa"/>
            <w:vAlign w:val="center"/>
            <w:textDirection w:val="lrTb"/>
            <w:noWrap/>
          </w:tcPr>
          <w:p>
            <w:pPr>
              <w:jc w:val="center"/>
              <w:spacing w:line="400" w:lineRule="exact"/>
              <w:rPr>
                <w:rFonts w:hint="eastAsia" w:ascii="宋体" w:hAnsi="宋体" w:cs="宋体"/>
                <w:sz w:val="18"/>
                <w:szCs w:val="18"/>
              </w:rPr>
            </w:pPr>
            <w:r>
              <w:rPr>
                <w:rFonts w:hint="eastAsia" w:ascii="宋体" w:hAnsi="宋体" w:cs="宋体"/>
                <w:lang w:eastAsia="zh-CN"/>
              </w:rPr>
              <w:t xml:space="preserve">作训服</w:t>
            </w:r>
            <w:r/>
          </w:p>
        </w:tc>
        <w:tc>
          <w:tcPr>
            <w:tcW w:w="4498" w:type="dxa"/>
            <w:vAlign w:val="center"/>
            <w:textDirection w:val="lrTb"/>
            <w:noWrap/>
          </w:tcPr>
          <w:p>
            <w:pPr>
              <w:jc w:val="center"/>
              <w:widowControl/>
              <w:rPr>
                <w:rFonts w:hint="eastAsia"/>
              </w:rPr>
            </w:pPr>
            <w:r>
              <w:rPr>
                <w:rFonts w:hint="eastAsia"/>
                <w:lang w:val="en-US" w:eastAsia="zh-CN"/>
              </w:rPr>
              <w:t xml:space="preserve">3235935</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包</w:t>
            </w:r>
            <w:r>
              <w:rPr>
                <w:rFonts w:hint="eastAsia" w:ascii="宋体" w:hAnsi="宋体" w:cs="宋体"/>
                <w:lang w:val="en-US" w:eastAsia="zh-CN"/>
              </w:rPr>
              <w:t xml:space="preserve">9</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风雨衣</w:t>
            </w:r>
            <w:r/>
          </w:p>
        </w:tc>
        <w:tc>
          <w:tcPr>
            <w:tcW w:w="4498" w:type="dxa"/>
            <w:vAlign w:val="center"/>
            <w:textDirection w:val="lrTb"/>
            <w:noWrap/>
          </w:tcPr>
          <w:p>
            <w:pPr>
              <w:jc w:val="center"/>
              <w:widowControl/>
            </w:pPr>
            <w:r>
              <w:rPr>
                <w:rFonts w:hint="eastAsia"/>
                <w:lang w:val="en-US" w:eastAsia="zh-CN"/>
              </w:rPr>
              <w:t xml:space="preserve">4279012</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包</w:t>
            </w:r>
            <w:r>
              <w:rPr>
                <w:rFonts w:hint="eastAsia" w:ascii="宋体" w:hAnsi="宋体" w:cs="宋体"/>
                <w:lang w:val="en-US" w:eastAsia="zh-CN"/>
              </w:rPr>
              <w:t xml:space="preserve">10</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雨靴、单皮鞋</w:t>
            </w:r>
            <w:r/>
          </w:p>
        </w:tc>
        <w:tc>
          <w:tcPr>
            <w:tcW w:w="4498" w:type="dxa"/>
            <w:vAlign w:val="center"/>
            <w:textDirection w:val="lrTb"/>
            <w:noWrap/>
          </w:tcPr>
          <w:p>
            <w:pPr>
              <w:jc w:val="center"/>
              <w:widowControl/>
            </w:pPr>
            <w:r>
              <w:rPr>
                <w:rFonts w:hint="eastAsia"/>
                <w:lang w:val="en-US" w:eastAsia="zh-CN"/>
              </w:rPr>
              <w:t xml:space="preserve">4980647</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包</w:t>
            </w:r>
            <w:r>
              <w:rPr>
                <w:rFonts w:hint="eastAsia" w:ascii="宋体" w:hAnsi="宋体" w:cs="宋体"/>
                <w:lang w:val="en-US" w:eastAsia="zh-CN"/>
              </w:rPr>
              <w:t xml:space="preserve">11</w:t>
            </w:r>
            <w:r/>
          </w:p>
        </w:tc>
        <w:tc>
          <w:tcPr>
            <w:tcW w:w="2800" w:type="dxa"/>
            <w:vAlign w:val="center"/>
            <w:textDirection w:val="lrTb"/>
            <w:noWrap/>
          </w:tcPr>
          <w:p>
            <w:pPr>
              <w:jc w:val="center"/>
              <w:spacing w:line="400" w:lineRule="exact"/>
              <w:rPr>
                <w:rFonts w:hint="eastAsia" w:ascii="宋体" w:hAnsi="宋体" w:eastAsia="宋体" w:cs="宋体"/>
                <w:lang w:eastAsia="zh-CN"/>
              </w:rPr>
            </w:pPr>
            <w:r>
              <w:rPr>
                <w:rFonts w:hint="eastAsia" w:ascii="宋体" w:hAnsi="宋体" w:cs="宋体"/>
                <w:lang w:eastAsia="zh-CN"/>
              </w:rPr>
              <w:t xml:space="preserve">手套类、警袜</w:t>
            </w:r>
            <w:r/>
          </w:p>
        </w:tc>
        <w:tc>
          <w:tcPr>
            <w:tcW w:w="4498" w:type="dxa"/>
            <w:vAlign w:val="center"/>
            <w:textDirection w:val="lrTb"/>
            <w:noWrap/>
          </w:tcPr>
          <w:p>
            <w:pPr>
              <w:jc w:val="center"/>
              <w:widowControl/>
            </w:pPr>
            <w:r>
              <w:rPr>
                <w:rFonts w:hint="eastAsia"/>
                <w:lang w:val="en-US" w:eastAsia="zh-CN"/>
              </w:rPr>
              <w:t xml:space="preserve">1158998</w:t>
            </w:r>
            <w:r/>
          </w:p>
        </w:tc>
      </w:tr>
      <w:tr>
        <w:trPr/>
        <w:tc>
          <w:tcPr>
            <w:tcW w:w="1516" w:type="dxa"/>
            <w:vAlign w:val="center"/>
            <w:textDirection w:val="lrTb"/>
            <w:noWrap/>
          </w:tcPr>
          <w:p>
            <w:pPr>
              <w:jc w:val="center"/>
              <w:spacing w:line="400" w:lineRule="exact"/>
              <w:rPr>
                <w:rFonts w:ascii="宋体" w:hAnsi="宋体" w:cs="宋体"/>
              </w:rPr>
            </w:pPr>
            <w:r>
              <w:rPr>
                <w:rFonts w:ascii="宋体" w:hAnsi="宋体" w:cs="宋体"/>
              </w:rPr>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rPr>
              <w:t xml:space="preserve">合计</w:t>
            </w:r>
            <w:r/>
          </w:p>
        </w:tc>
        <w:tc>
          <w:tcPr>
            <w:tcW w:w="4498" w:type="dxa"/>
            <w:vAlign w:val="center"/>
            <w:textDirection w:val="lrTb"/>
            <w:noWrap/>
          </w:tcPr>
          <w:p>
            <w:pPr>
              <w:jc w:val="center"/>
              <w:widowControl/>
              <w:rPr>
                <w:rFonts w:ascii="宋体" w:hAnsi="宋体" w:cs="宋体"/>
                <w:sz w:val="22"/>
                <w:szCs w:val="22"/>
              </w:rPr>
            </w:pPr>
            <w:r>
              <w:rPr>
                <w:rFonts w:hint="default" w:ascii="Times New Roman" w:hAnsi="Times New Roman" w:cs="Times New Roman"/>
                <w:sz w:val="22"/>
                <w:szCs w:val="22"/>
                <w:lang w:val="en-US" w:eastAsia="zh-CN"/>
              </w:rPr>
              <w:t xml:space="preserve">138799528</w:t>
            </w:r>
            <w:r/>
          </w:p>
        </w:tc>
      </w:tr>
    </w:tbl>
    <w:p>
      <w:pPr>
        <w:pStyle w:val="726"/>
      </w:pPr>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本项目以公安部指导价</w:t>
      </w:r>
      <w:r>
        <w:rPr>
          <w:rFonts w:ascii="宋体" w:hAnsi="宋体"/>
          <w:sz w:val="24"/>
          <w:szCs w:val="24"/>
        </w:rPr>
        <w:t xml:space="preserve">为</w:t>
      </w:r>
      <w:r>
        <w:rPr>
          <w:rFonts w:hint="eastAsia" w:ascii="宋体" w:hAnsi="宋体"/>
          <w:sz w:val="24"/>
          <w:szCs w:val="24"/>
        </w:rPr>
        <w:t xml:space="preserve">最高限价，超过最高限价为无效投标。</w:t>
      </w:r>
      <w:r/>
    </w:p>
    <w:tbl>
      <w:tblPr>
        <w:tblStyle w:val="715"/>
        <w:tblW w:w="8881"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3"/>
        <w:gridCol w:w="3786"/>
        <w:gridCol w:w="3502"/>
      </w:tblGrid>
      <w:tr>
        <w:trPr/>
        <w:tc>
          <w:tcPr>
            <w:tcW w:w="1593"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3786"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502"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：元</w:t>
            </w:r>
            <w:r>
              <w:rPr>
                <w:rFonts w:hint="eastAsia" w:ascii="宋体" w:hAnsi="宋体"/>
                <w:sz w:val="24"/>
                <w:szCs w:val="24"/>
              </w:rPr>
              <w:t xml:space="preserve">）</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包1</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spacing w:line="400" w:lineRule="exact"/>
              <w:rPr>
                <w:rFonts w:ascii="宋体" w:hAnsi="宋体"/>
                <w:sz w:val="20"/>
                <w:szCs w:val="20"/>
              </w:rPr>
            </w:pPr>
            <w:r>
              <w:rPr>
                <w:rFonts w:hint="eastAsia"/>
                <w:lang w:val="en-US" w:eastAsia="zh-CN"/>
              </w:rPr>
              <w:t xml:space="preserve">31747070</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包2</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ascii="宋体" w:hAnsi="宋体"/>
                <w:sz w:val="20"/>
                <w:szCs w:val="20"/>
              </w:rPr>
            </w:pPr>
            <w:r>
              <w:rPr>
                <w:rFonts w:hint="eastAsia"/>
                <w:lang w:val="en-US" w:eastAsia="zh-CN"/>
              </w:rPr>
              <w:t xml:space="preserve">29238740</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包3</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ascii="宋体" w:hAnsi="宋体"/>
                <w:sz w:val="20"/>
                <w:szCs w:val="20"/>
              </w:rPr>
            </w:pPr>
            <w:r>
              <w:rPr>
                <w:rFonts w:hint="eastAsia"/>
                <w:lang w:val="en-US" w:eastAsia="zh-CN"/>
              </w:rPr>
              <w:t xml:space="preserve">28811644</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包4</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ascii="宋体" w:hAnsi="宋体"/>
                <w:sz w:val="20"/>
                <w:szCs w:val="20"/>
              </w:rPr>
            </w:pPr>
            <w:r>
              <w:rPr>
                <w:rFonts w:hint="eastAsia"/>
                <w:lang w:val="en-US" w:eastAsia="zh-CN"/>
              </w:rPr>
              <w:t xml:space="preserve">14220876</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包5</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ascii="宋体" w:hAnsi="宋体"/>
                <w:sz w:val="20"/>
                <w:szCs w:val="20"/>
              </w:rPr>
            </w:pPr>
            <w:r>
              <w:rPr>
                <w:rFonts w:hint="eastAsia"/>
                <w:lang w:val="en-US" w:eastAsia="zh-CN"/>
              </w:rPr>
              <w:t xml:space="preserve">8095659</w:t>
            </w:r>
            <w:r/>
          </w:p>
        </w:tc>
      </w:tr>
      <w:tr>
        <w:trPr/>
        <w:tc>
          <w:tcPr>
            <w:tcW w:w="1593"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包6</w:t>
            </w:r>
            <w:r/>
          </w:p>
        </w:tc>
        <w:tc>
          <w:tcPr>
            <w:tcW w:w="3786" w:type="dxa"/>
            <w:vAlign w:val="top"/>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rPr>
            </w:pPr>
            <w:r>
              <w:rPr>
                <w:rFonts w:hint="eastAsia"/>
                <w:lang w:val="en-US" w:eastAsia="zh-CN"/>
              </w:rPr>
              <w:t xml:space="preserve">7969020</w:t>
            </w:r>
            <w:r/>
          </w:p>
        </w:tc>
      </w:tr>
      <w:tr>
        <w:trPr/>
        <w:tc>
          <w:tcPr>
            <w:tcW w:w="1593"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包7</w:t>
            </w:r>
            <w:r/>
          </w:p>
        </w:tc>
        <w:tc>
          <w:tcPr>
            <w:tcW w:w="3786" w:type="dxa"/>
            <w:vAlign w:val="top"/>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rPr>
            </w:pPr>
            <w:r>
              <w:rPr>
                <w:rFonts w:hint="eastAsia"/>
                <w:lang w:val="en-US" w:eastAsia="zh-CN"/>
              </w:rPr>
              <w:t xml:space="preserve">5061927</w:t>
            </w:r>
            <w:r/>
          </w:p>
        </w:tc>
      </w:tr>
      <w:tr>
        <w:trPr/>
        <w:tc>
          <w:tcPr>
            <w:tcW w:w="1593"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包8</w:t>
            </w:r>
            <w:r/>
          </w:p>
        </w:tc>
        <w:tc>
          <w:tcPr>
            <w:tcW w:w="3786" w:type="dxa"/>
            <w:vAlign w:val="top"/>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rPr>
            </w:pPr>
            <w:r>
              <w:rPr>
                <w:rFonts w:hint="eastAsia"/>
                <w:lang w:val="en-US" w:eastAsia="zh-CN"/>
              </w:rPr>
              <w:t xml:space="preserve">3235935</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lang w:eastAsia="zh-CN"/>
              </w:rPr>
              <w:t xml:space="preserve">包</w:t>
            </w:r>
            <w:r>
              <w:rPr>
                <w:rFonts w:hint="eastAsia" w:ascii="宋体" w:hAnsi="宋体" w:cs="宋体"/>
                <w:sz w:val="24"/>
                <w:szCs w:val="24"/>
                <w:lang w:val="en-US" w:eastAsia="zh-CN"/>
              </w:rPr>
              <w:t xml:space="preserve">9</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lang w:val="en-US" w:eastAsia="zh-CN"/>
              </w:rPr>
              <w:t xml:space="preserve">4279012</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lang w:eastAsia="zh-CN"/>
              </w:rPr>
              <w:t xml:space="preserve">包</w:t>
            </w:r>
            <w:r>
              <w:rPr>
                <w:rFonts w:hint="eastAsia" w:ascii="宋体" w:hAnsi="宋体" w:cs="宋体"/>
                <w:sz w:val="24"/>
                <w:szCs w:val="24"/>
                <w:lang w:val="en-US" w:eastAsia="zh-CN"/>
              </w:rPr>
              <w:t xml:space="preserve">10</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lang w:val="en-US" w:eastAsia="zh-CN"/>
              </w:rPr>
              <w:t xml:space="preserve">4980647</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lang w:eastAsia="zh-CN"/>
              </w:rPr>
              <w:t xml:space="preserve">包</w:t>
            </w:r>
            <w:r>
              <w:rPr>
                <w:rFonts w:hint="eastAsia" w:ascii="宋体" w:hAnsi="宋体" w:cs="宋体"/>
                <w:sz w:val="24"/>
                <w:szCs w:val="24"/>
                <w:lang w:val="en-US" w:eastAsia="zh-CN"/>
              </w:rPr>
              <w:t xml:space="preserve">11</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lang w:val="en-US" w:eastAsia="zh-CN"/>
              </w:rPr>
              <w:t xml:space="preserve">1158998</w:t>
            </w:r>
            <w:r/>
          </w:p>
        </w:tc>
      </w:tr>
    </w:tbl>
    <w:p>
      <w:pPr>
        <w:pStyle w:val="726"/>
      </w:pPr>
      <w:r/>
      <w:r/>
    </w:p>
    <w:p>
      <w:pPr>
        <w:ind w:firstLine="480"/>
        <w:spacing w:line="520" w:lineRule="exact"/>
        <w:rPr>
          <w:rFonts w:ascii="宋体" w:hAnsi="宋体"/>
          <w:sz w:val="24"/>
          <w:szCs w:val="24"/>
        </w:rPr>
      </w:pPr>
      <w:r>
        <w:rPr>
          <w:rFonts w:hint="eastAsia" w:ascii="宋体" w:hAnsi="宋体"/>
          <w:sz w:val="24"/>
          <w:szCs w:val="24"/>
        </w:rPr>
        <w:t xml:space="preserve">5.项目需求：详见第四章。</w:t>
      </w:r>
      <w:r/>
    </w:p>
    <w:p>
      <w:pPr>
        <w:pStyle w:val="707"/>
        <w:ind w:firstLine="480"/>
        <w:spacing w:before="0" w:after="0" w:line="360" w:lineRule="auto"/>
        <w:rPr>
          <w:rFonts w:ascii="宋体" w:hAnsi="宋体"/>
          <w:sz w:val="24"/>
          <w:szCs w:val="24"/>
        </w:rPr>
      </w:pPr>
      <w:r/>
      <w:bookmarkStart w:id="9" w:name="_Toc165989567"/>
      <w:r/>
      <w:bookmarkStart w:id="10" w:name="_Toc224197474"/>
      <w:r/>
      <w:bookmarkStart w:id="11" w:name="_Toc224197599"/>
      <w:r>
        <w:rPr>
          <w:rFonts w:hint="eastAsia" w:ascii="宋体" w:hAnsi="宋体"/>
          <w:b w:val="0"/>
          <w:bCs w:val="0"/>
          <w:sz w:val="24"/>
          <w:szCs w:val="24"/>
        </w:rPr>
        <w:t xml:space="preserve">6.合同履行期限：合同履行期限为1年，下达生产计划60个日历日内</w:t>
      </w:r>
      <w:r>
        <w:rPr>
          <w:rFonts w:hint="eastAsia" w:ascii="宋体" w:hAnsi="宋体"/>
          <w:b w:val="0"/>
          <w:bCs w:val="0"/>
          <w:sz w:val="24"/>
          <w:szCs w:val="24"/>
          <w:lang w:eastAsia="zh-CN"/>
        </w:rPr>
        <w:t xml:space="preserve">（不含面料检测时间）</w:t>
      </w:r>
      <w:r>
        <w:rPr>
          <w:rFonts w:hint="eastAsia" w:ascii="宋体" w:hAnsi="宋体"/>
          <w:b w:val="0"/>
          <w:bCs w:val="0"/>
          <w:sz w:val="24"/>
          <w:szCs w:val="24"/>
        </w:rPr>
        <w:t xml:space="preserve">交货，质保期自货物签收之日起2年。</w:t>
      </w:r>
      <w:bookmarkEnd w:id="9"/>
      <w:r/>
      <w:bookmarkEnd w:id="10"/>
      <w:r/>
      <w:bookmarkEnd w:id="11"/>
      <w:r/>
      <w:r/>
    </w:p>
    <w:p>
      <w:pPr>
        <w:pStyle w:val="707"/>
        <w:ind w:firstLine="498"/>
        <w:spacing w:before="0" w:after="0" w:line="360" w:lineRule="auto"/>
      </w:pPr>
      <w:r/>
      <w:bookmarkStart w:id="12" w:name="_Toc165989568"/>
      <w:r/>
      <w:bookmarkStart w:id="13" w:name="_Toc224197475"/>
      <w:r/>
      <w:bookmarkStart w:id="14" w:name="_Toc224197600"/>
      <w:r>
        <w:rPr>
          <w:rFonts w:hint="eastAsia"/>
        </w:rPr>
        <w:t xml:space="preserve">二、申请人的资格要求</w:t>
      </w:r>
      <w:bookmarkEnd w:id="12"/>
      <w:r/>
      <w:bookmarkEnd w:id="13"/>
      <w:r/>
      <w:bookmarkEnd w:id="14"/>
      <w:r/>
      <w:r/>
    </w:p>
    <w:p>
      <w:pPr>
        <w:ind w:firstLine="480"/>
        <w:spacing w:line="360" w:lineRule="auto"/>
        <w:rPr>
          <w:rFonts w:ascii="宋体"/>
          <w:sz w:val="24"/>
          <w:szCs w:val="24"/>
        </w:rPr>
      </w:pPr>
      <w:r>
        <w:rPr>
          <w:rFonts w:hint="eastAsia" w:ascii="宋体" w:hAnsi="宋体"/>
          <w:sz w:val="24"/>
          <w:szCs w:val="24"/>
        </w:rPr>
        <w:t xml:space="preserve">（一）通用资格要求：</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360" w:lineRule="auto"/>
        <w:rPr>
          <w:rFonts w:ascii="宋体"/>
          <w:sz w:val="24"/>
          <w:szCs w:val="24"/>
        </w:rPr>
      </w:pPr>
      <w:r>
        <w:rPr>
          <w:rFonts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360" w:lineRule="auto"/>
        <w:rPr>
          <w:rFonts w:ascii="宋体"/>
          <w:sz w:val="24"/>
          <w:szCs w:val="24"/>
        </w:rPr>
      </w:pPr>
      <w:r>
        <w:rPr>
          <w:rFonts w:ascii="宋体" w:hAnsi="宋体"/>
          <w:sz w:val="24"/>
          <w:szCs w:val="24"/>
        </w:rPr>
        <w:t xml:space="preserve">1.2 </w:t>
      </w:r>
      <w:r>
        <w:rPr>
          <w:rFonts w:hint="eastAsia" w:ascii="宋体" w:hAnsi="宋体"/>
          <w:sz w:val="24"/>
          <w:szCs w:val="24"/>
        </w:rPr>
        <w:t xml:space="preserve">2024或2025年度的财务状况报告（成立不满一年无需提供）；</w:t>
      </w:r>
      <w:r/>
    </w:p>
    <w:p>
      <w:pPr>
        <w:ind w:firstLine="480"/>
        <w:spacing w:line="360" w:lineRule="auto"/>
        <w:rPr>
          <w:rFonts w:ascii="宋体"/>
          <w:sz w:val="24"/>
          <w:szCs w:val="24"/>
        </w:rPr>
      </w:pPr>
      <w:r>
        <w:rPr>
          <w:rFonts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sz w:val="24"/>
          <w:szCs w:val="24"/>
        </w:rPr>
      </w:pPr>
      <w:r>
        <w:rPr>
          <w:rFonts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360" w:lineRule="auto"/>
        <w:rPr>
          <w:rFonts w:ascii="宋体"/>
          <w:sz w:val="24"/>
          <w:szCs w:val="24"/>
        </w:rPr>
      </w:pPr>
      <w:r>
        <w:rPr>
          <w:rFonts w:ascii="宋体" w:hAnsi="宋体"/>
          <w:sz w:val="24"/>
          <w:szCs w:val="24"/>
        </w:rPr>
        <w:t xml:space="preserve">1.5</w:t>
      </w:r>
      <w:r>
        <w:rPr>
          <w:rFonts w:hint="eastAsia" w:ascii="宋体" w:hAnsi="宋体"/>
          <w:sz w:val="24"/>
          <w:szCs w:val="24"/>
        </w:rPr>
        <w:t xml:space="preserve">参加政府采购活动前</w:t>
      </w:r>
      <w:r>
        <w:rPr>
          <w:rFonts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360" w:lineRule="auto"/>
        <w:rPr>
          <w:rFonts w:ascii="宋体"/>
          <w:b/>
          <w:sz w:val="24"/>
          <w:szCs w:val="24"/>
        </w:rPr>
      </w:pPr>
      <w:r>
        <w:rPr>
          <w:rFonts w:ascii="宋体" w:hAnsi="宋体"/>
          <w:sz w:val="24"/>
          <w:szCs w:val="24"/>
        </w:rPr>
        <w:t xml:space="preserve">2.</w:t>
      </w:r>
      <w:r>
        <w:rPr>
          <w:rFonts w:hint="eastAsia" w:ascii="宋体" w:hAnsi="宋体"/>
          <w:sz w:val="24"/>
          <w:szCs w:val="24"/>
        </w:rPr>
        <w:t xml:space="preserve">在“信用中国”网站（</w:t>
      </w:r>
      <w:r>
        <w:rPr>
          <w:rFonts w:ascii="宋体" w:hAnsi="宋体"/>
          <w:sz w:val="24"/>
          <w:szCs w:val="24"/>
        </w:rPr>
        <w:t xml:space="preserve">www.creditchina.gov.cn</w:t>
      </w:r>
      <w:r>
        <w:rPr>
          <w:rFonts w:hint="eastAsia" w:ascii="宋体" w:hAnsi="宋体"/>
          <w:sz w:val="24"/>
          <w:szCs w:val="24"/>
        </w:rPr>
        <w:t xml:space="preserve">）查询，提供无被列入失信被执行人、重大税收违法案件当事人名单、政府采购严重失信行为记录名单及其他不符合《中华人民共和国政府采购法》第二十二条规定条件的信用记录。</w:t>
      </w:r>
      <w:r>
        <w:rPr>
          <w:rFonts w:hint="eastAsia"/>
          <w:sz w:val="24"/>
          <w:szCs w:val="24"/>
        </w:rPr>
        <w:t xml:space="preserve">（投标文件中无需提供证明材料）。</w:t>
      </w:r>
      <w:r/>
    </w:p>
    <w:p>
      <w:pPr>
        <w:ind w:firstLine="480"/>
        <w:spacing w:line="360" w:lineRule="auto"/>
        <w:rPr>
          <w:rFonts w:ascii="宋体" w:cs="宋体"/>
          <w:sz w:val="24"/>
          <w:szCs w:val="24"/>
        </w:rPr>
      </w:pPr>
      <w:r>
        <w:rPr>
          <w:rFonts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15"/>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968"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tcPr>
          <w:p>
            <w:pPr>
              <w:jc w:val="center"/>
              <w:spacing w:line="400" w:lineRule="exact"/>
              <w:rPr>
                <w:rFonts w:hint="default" w:ascii="宋体" w:hAnsi="宋体" w:eastAsia="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11</w:t>
            </w:r>
            <w:r/>
          </w:p>
        </w:tc>
        <w:tc>
          <w:tcPr>
            <w:tcW w:w="2968"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numPr>
          <w:ilvl w:val="0"/>
          <w:numId w:val="3"/>
        </w:numPr>
        <w:ind w:firstLine="480"/>
        <w:rPr>
          <w:rFonts w:ascii="宋体" w:hAnsi="宋体"/>
          <w:sz w:val="24"/>
          <w:szCs w:val="24"/>
        </w:rPr>
      </w:pPr>
      <w:r>
        <w:rPr>
          <w:rFonts w:hint="eastAsia" w:ascii="宋体" w:hAnsi="宋体"/>
          <w:sz w:val="24"/>
          <w:szCs w:val="24"/>
        </w:rPr>
        <w:t xml:space="preserve">本项目的特定资格要求：</w:t>
      </w:r>
      <w:r/>
    </w:p>
    <w:tbl>
      <w:tblPr>
        <w:tblStyle w:val="715"/>
        <w:tblpPr w:horzAnchor="page" w:tblpX="1114" w:vertAnchor="text" w:tblpY="935" w:leftFromText="180" w:topFromText="0" w:rightFromText="180" w:bottomFromText="0"/>
        <w:tblW w:w="9430" w:type="dxa"/>
        <w:tblInd w:w="0" w:type="dxa"/>
        <w:tblLayout w:type="fixed"/>
        <w:tblCellMar>
          <w:left w:w="15" w:type="dxa"/>
          <w:top w:w="0" w:type="dxa"/>
          <w:right w:w="15" w:type="dxa"/>
          <w:bottom w:w="0" w:type="dxa"/>
        </w:tblCellMar>
        <w:tblLook w:val="04A0" w:firstRow="1" w:lastRow="0" w:firstColumn="1" w:lastColumn="0" w:noHBand="0" w:noVBand="1"/>
      </w:tblPr>
      <w:tblGrid>
        <w:gridCol w:w="1396"/>
        <w:gridCol w:w="2593"/>
        <w:gridCol w:w="5441"/>
      </w:tblGrid>
      <w:tr>
        <w:trPr>
          <w:cantSplit/>
          <w:trHeight w:val="673"/>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ascii="宋体" w:hAnsi="宋体"/>
                <w:bCs/>
              </w:rPr>
            </w:pPr>
            <w:r>
              <w:rPr>
                <w:rFonts w:ascii="宋体" w:hAnsi="宋体"/>
                <w:b/>
                <w:sz w:val="22"/>
                <w:szCs w:val="22"/>
              </w:rPr>
              <w:t xml:space="preserve">分包号</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宋体" w:hAnsi="宋体"/>
                <w:bCs/>
              </w:rPr>
            </w:pPr>
            <w:r>
              <w:rPr>
                <w:rFonts w:hint="eastAsia" w:ascii="宋体" w:hAnsi="宋体"/>
                <w:b/>
                <w:sz w:val="22"/>
                <w:szCs w:val="22"/>
              </w:rPr>
              <w:t xml:space="preserve">采购内容</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center"/>
              <w:spacing w:line="300" w:lineRule="auto"/>
              <w:rPr>
                <w:rFonts w:ascii="宋体" w:hAnsi="宋体"/>
                <w:bCs/>
              </w:rPr>
            </w:pPr>
            <w:r>
              <w:rPr>
                <w:rFonts w:ascii="宋体" w:hAnsi="宋体"/>
                <w:b/>
                <w:sz w:val="22"/>
                <w:szCs w:val="22"/>
              </w:rPr>
              <w:t xml:space="preserve">特定</w:t>
            </w:r>
            <w:r>
              <w:rPr>
                <w:rFonts w:hint="eastAsia" w:ascii="宋体" w:hAnsi="宋体"/>
                <w:b/>
                <w:sz w:val="22"/>
                <w:szCs w:val="22"/>
              </w:rPr>
              <w:t xml:space="preserve">资格</w:t>
            </w:r>
            <w:r>
              <w:rPr>
                <w:rFonts w:ascii="宋体" w:hAnsi="宋体"/>
                <w:b/>
                <w:sz w:val="22"/>
                <w:szCs w:val="22"/>
              </w:rPr>
              <w:t xml:space="preserve">要求</w:t>
            </w:r>
            <w:r/>
          </w:p>
        </w:tc>
      </w:tr>
      <w:tr>
        <w:trPr>
          <w:cantSplit/>
          <w:trHeight w:val="119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包1</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春秋执勤服机关款、一线交警款</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2</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春秋执勤服一线普警款</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3</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春秋执勤服一线普警款</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4</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冬执勤服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5</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警礼服、常服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宋体"/>
                <w:b/>
                <w:i/>
                <w:sz w:val="20"/>
                <w:szCs w:val="20"/>
                <w:u w:val="single"/>
                <w:lang w:eastAsia="zh-CN"/>
              </w:rPr>
            </w:pPr>
            <w:r>
              <w:rPr>
                <w:rFonts w:hint="eastAsia" w:ascii="仿宋" w:hAnsi="仿宋" w:eastAsia="仿宋"/>
                <w:b/>
                <w:i/>
                <w:sz w:val="20"/>
                <w:szCs w:val="20"/>
                <w:u w:val="single"/>
              </w:rPr>
              <w:t xml:space="preserve">1、执行标准：《2025式警服系列品种技术标准（草案）》</w:t>
            </w:r>
            <w:r>
              <w:rPr>
                <w:rFonts w:hint="eastAsia" w:ascii="仿宋" w:hAnsi="仿宋" w:eastAsia="仿宋"/>
                <w:b/>
                <w:i/>
                <w:sz w:val="20"/>
                <w:szCs w:val="20"/>
                <w:u w:val="single"/>
                <w:lang w:eastAsia="zh-CN"/>
              </w:rPr>
              <w:t xml:space="preserve">，警礼服产品质量要求不低于</w:t>
            </w:r>
            <w:r>
              <w:rPr>
                <w:rFonts w:hint="eastAsia" w:ascii="仿宋" w:hAnsi="仿宋" w:eastAsia="仿宋"/>
                <w:b/>
                <w:i/>
                <w:sz w:val="20"/>
                <w:szCs w:val="20"/>
                <w:u w:val="single"/>
                <w:lang w:val="en-US" w:eastAsia="zh-CN"/>
              </w:rPr>
              <w:t xml:space="preserve">GA2112-2023《</w:t>
            </w:r>
            <w:r>
              <w:rPr>
                <w:rFonts w:hint="eastAsia" w:ascii="仿宋" w:hAnsi="仿宋" w:eastAsia="仿宋"/>
                <w:b/>
                <w:i/>
                <w:sz w:val="20"/>
                <w:szCs w:val="20"/>
                <w:u w:val="single"/>
                <w:lang w:eastAsia="zh-CN"/>
              </w:rPr>
              <w:t xml:space="preserve">警服男礼服》/</w:t>
            </w:r>
            <w:r>
              <w:rPr>
                <w:rFonts w:hint="eastAsia" w:ascii="仿宋" w:hAnsi="仿宋" w:eastAsia="仿宋"/>
                <w:b/>
                <w:i/>
                <w:sz w:val="20"/>
                <w:szCs w:val="20"/>
                <w:u w:val="single"/>
                <w:lang w:val="en-US" w:eastAsia="zh-CN"/>
              </w:rPr>
              <w:t xml:space="preserve">GA2113-2023《</w:t>
            </w:r>
            <w:r>
              <w:rPr>
                <w:rFonts w:hint="eastAsia" w:ascii="仿宋" w:hAnsi="仿宋" w:eastAsia="仿宋"/>
                <w:b/>
                <w:i/>
                <w:sz w:val="20"/>
                <w:szCs w:val="20"/>
                <w:u w:val="single"/>
                <w:lang w:eastAsia="zh-CN"/>
              </w:rPr>
              <w:t xml:space="preserve">警服女礼服》；</w:t>
            </w:r>
            <w:r/>
          </w:p>
          <w:p>
            <w:pPr>
              <w:jc w:val="left"/>
              <w:spacing w:line="300" w:lineRule="auto"/>
              <w:rPr>
                <w:rFonts w:hint="eastAsia" w:ascii="仿宋" w:hAnsi="仿宋" w:eastAsia="仿宋"/>
                <w:b/>
                <w:i/>
                <w:sz w:val="20"/>
                <w:szCs w:val="20"/>
                <w:u w:val="single"/>
                <w:lang w:eastAsia="zh-CN"/>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w:t>
            </w:r>
            <w:r>
              <w:rPr>
                <w:rFonts w:hint="eastAsia" w:ascii="仿宋" w:hAnsi="仿宋" w:eastAsia="仿宋"/>
                <w:b/>
                <w:i/>
                <w:sz w:val="20"/>
                <w:szCs w:val="20"/>
                <w:u w:val="single"/>
                <w:lang w:eastAsia="zh-CN"/>
              </w:rPr>
              <w:t xml:space="preserve">“</w:t>
            </w:r>
            <w:r>
              <w:rPr>
                <w:rFonts w:hint="eastAsia" w:ascii="仿宋" w:hAnsi="仿宋" w:eastAsia="仿宋"/>
                <w:b/>
                <w:i/>
                <w:sz w:val="20"/>
                <w:szCs w:val="20"/>
                <w:u w:val="single"/>
                <w:lang w:val="en-US" w:eastAsia="zh-CN"/>
              </w:rPr>
              <w:t xml:space="preserve">警用礼服、常服类”</w:t>
            </w:r>
            <w:r>
              <w:rPr>
                <w:rFonts w:hint="eastAsia" w:ascii="仿宋" w:hAnsi="仿宋" w:eastAsia="仿宋"/>
                <w:b/>
                <w:i/>
                <w:sz w:val="20"/>
                <w:szCs w:val="20"/>
                <w:u w:val="single"/>
              </w:rPr>
              <w:t xml:space="preserve">生产资格，提供证明材料扫描件加盖投标人公章</w:t>
            </w:r>
            <w:r>
              <w:rPr>
                <w:rFonts w:hint="eastAsia" w:ascii="仿宋" w:hAnsi="仿宋" w:eastAsia="仿宋"/>
                <w:b/>
                <w:i/>
                <w:sz w:val="20"/>
                <w:szCs w:val="20"/>
                <w:u w:val="single"/>
                <w:lang w:eastAsia="zh-CN"/>
              </w:rPr>
              <w:t xml:space="preserve">；</w:t>
            </w:r>
            <w:r/>
          </w:p>
          <w:p>
            <w:pPr>
              <w:jc w:val="left"/>
              <w:spacing w:line="300" w:lineRule="auto"/>
              <w:rPr>
                <w:rFonts w:hint="default" w:ascii="仿宋" w:hAnsi="仿宋" w:eastAsia="仿宋"/>
                <w:b/>
                <w:i/>
                <w:sz w:val="20"/>
                <w:szCs w:val="20"/>
                <w:u w:val="single"/>
                <w:lang w:val="en-US" w:eastAsia="zh-CN"/>
              </w:rPr>
            </w:pPr>
            <w:r>
              <w:rPr>
                <w:rFonts w:hint="eastAsia" w:ascii="仿宋" w:hAnsi="仿宋" w:eastAsia="仿宋"/>
                <w:b/>
                <w:i/>
                <w:sz w:val="20"/>
                <w:szCs w:val="20"/>
                <w:u w:val="single"/>
                <w:lang w:val="en-US" w:eastAsia="zh-CN"/>
              </w:rPr>
              <w:t xml:space="preserve">3、警礼服成套打包供应，根据《关于在“99”式警服体系中增列警礼服的通知》（公通字</w:t>
            </w:r>
            <w:r>
              <w:rPr>
                <w:rFonts w:hint="eastAsia" w:ascii="方正仿宋_GBK" w:hAnsi="方正仿宋_GBK" w:eastAsia="方正仿宋_GBK" w:cs="方正仿宋_GBK"/>
                <w:b/>
                <w:i/>
                <w:sz w:val="20"/>
                <w:szCs w:val="20"/>
                <w:u w:val="single"/>
                <w:lang w:val="en-US" w:eastAsia="zh-CN"/>
              </w:rPr>
              <w:t xml:space="preserve">〔</w:t>
            </w:r>
            <w:r>
              <w:rPr>
                <w:rFonts w:hint="eastAsia" w:ascii="仿宋" w:hAnsi="仿宋" w:eastAsia="仿宋"/>
                <w:b/>
                <w:i/>
                <w:sz w:val="20"/>
                <w:szCs w:val="20"/>
                <w:u w:val="single"/>
                <w:lang w:val="en-US" w:eastAsia="zh-CN"/>
              </w:rPr>
              <w:t xml:space="preserve">2021</w:t>
            </w:r>
            <w:r>
              <w:rPr>
                <w:rFonts w:hint="eastAsia" w:ascii="方正仿宋_GBK" w:hAnsi="方正仿宋_GBK" w:eastAsia="方正仿宋_GBK" w:cs="方正仿宋_GBK"/>
                <w:b/>
                <w:i/>
                <w:sz w:val="20"/>
                <w:szCs w:val="20"/>
                <w:u w:val="single"/>
                <w:lang w:val="en-US" w:eastAsia="zh-CN"/>
              </w:rPr>
              <w:t xml:space="preserve">〕</w:t>
            </w:r>
            <w:r>
              <w:rPr>
                <w:rFonts w:hint="eastAsia" w:ascii="仿宋" w:hAnsi="仿宋" w:eastAsia="仿宋"/>
                <w:b/>
                <w:i/>
                <w:sz w:val="20"/>
                <w:szCs w:val="20"/>
                <w:u w:val="single"/>
                <w:lang w:val="en-US" w:eastAsia="zh-CN"/>
              </w:rPr>
              <w:t xml:space="preserve">4号）要求将帽子、绶带及各类配饰等配件全部配齐（除皮鞋、领带），交付时所有物资按人单独打包装箱。相关配件需在《人民警察服装生产企业目录（2025版）》中具备生产资格的企业采购，并对所有提供的产品质量负责。</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6</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防寒服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lang w:val="en-US" w:eastAsia="zh-CN"/>
              </w:rPr>
            </w:pPr>
            <w:r>
              <w:rPr>
                <w:rFonts w:eastAsia="方正仿宋_GBK"/>
                <w:sz w:val="24"/>
                <w:szCs w:val="24"/>
              </w:rPr>
              <w:t xml:space="preserve">包</w:t>
            </w:r>
            <w:r>
              <w:rPr>
                <w:rFonts w:hint="eastAsia" w:eastAsia="方正仿宋_GBK"/>
                <w:sz w:val="24"/>
                <w:szCs w:val="24"/>
              </w:rPr>
              <w:t xml:space="preserve">7</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eastAsia="方正仿宋_GBK"/>
                <w:sz w:val="24"/>
                <w:szCs w:val="24"/>
              </w:rPr>
            </w:pPr>
            <w:r>
              <w:rPr>
                <w:rFonts w:hint="eastAsia" w:eastAsia="方正仿宋_GBK"/>
                <w:sz w:val="24"/>
                <w:szCs w:val="24"/>
                <w:lang w:eastAsia="zh-CN"/>
              </w:rPr>
              <w:t xml:space="preserve">体能训练类、毛背心</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lang w:val="en-US" w:eastAsia="zh-CN"/>
              </w:rPr>
            </w:pPr>
            <w:r>
              <w:rPr>
                <w:rFonts w:eastAsia="方正仿宋_GBK"/>
                <w:sz w:val="24"/>
                <w:szCs w:val="24"/>
              </w:rPr>
              <w:t xml:space="preserve">包</w:t>
            </w:r>
            <w:r>
              <w:rPr>
                <w:rFonts w:hint="eastAsia" w:eastAsia="方正仿宋_GBK"/>
                <w:sz w:val="24"/>
                <w:szCs w:val="24"/>
              </w:rPr>
              <w:t xml:space="preserve">8</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eastAsia="方正仿宋_GBK"/>
                <w:sz w:val="24"/>
                <w:szCs w:val="24"/>
              </w:rPr>
            </w:pPr>
            <w:r>
              <w:rPr>
                <w:rFonts w:hint="eastAsia" w:eastAsia="方正仿宋_GBK"/>
                <w:sz w:val="24"/>
                <w:szCs w:val="24"/>
                <w:lang w:eastAsia="zh-CN"/>
              </w:rPr>
              <w:t xml:space="preserve">作训服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包</w:t>
            </w:r>
            <w:r>
              <w:rPr>
                <w:rFonts w:hint="eastAsia" w:eastAsia="方正仿宋_GBK"/>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eastAsia="方正仿宋_GBK"/>
                <w:sz w:val="24"/>
                <w:szCs w:val="24"/>
              </w:rPr>
            </w:pPr>
            <w:r>
              <w:rPr>
                <w:rFonts w:hint="eastAsia" w:eastAsia="方正仿宋_GBK"/>
                <w:sz w:val="24"/>
                <w:szCs w:val="24"/>
                <w:lang w:eastAsia="zh-CN"/>
              </w:rPr>
              <w:t xml:space="preserve">风雨衣</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50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包</w:t>
            </w:r>
            <w:r>
              <w:rPr>
                <w:rFonts w:hint="eastAsia" w:eastAsia="方正仿宋_GBK"/>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雨靴、单皮鞋</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555"/>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包</w:t>
            </w:r>
            <w:r>
              <w:rPr>
                <w:rFonts w:hint="eastAsia" w:eastAsia="方正仿宋_GBK"/>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eastAsia="方正仿宋_GBK"/>
                <w:sz w:val="24"/>
                <w:szCs w:val="24"/>
                <w:lang w:eastAsia="zh-CN"/>
              </w:rPr>
            </w:pPr>
            <w:r>
              <w:rPr>
                <w:rFonts w:hint="eastAsia" w:eastAsia="方正仿宋_GBK"/>
                <w:sz w:val="24"/>
                <w:szCs w:val="24"/>
                <w:lang w:eastAsia="zh-CN"/>
              </w:rPr>
              <w:t xml:space="preserve">手套类、警袜</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bl>
    <w:p>
      <w:pPr>
        <w:ind w:firstLine="514"/>
        <w:spacing w:line="360" w:lineRule="auto"/>
        <w:shd w:val="clear" w:color="auto" w:fill="ffffff"/>
        <w:widowControl/>
        <w:rPr>
          <w:rFonts w:ascii="宋体" w:hAnsi="宋体"/>
          <w:b/>
          <w:bCs/>
          <w:spacing w:val="8"/>
          <w:sz w:val="24"/>
          <w:szCs w:val="24"/>
        </w:rPr>
      </w:pPr>
      <w:r>
        <w:rPr>
          <w:rFonts w:ascii="宋体" w:hAnsi="宋体"/>
          <w:b/>
          <w:bCs/>
          <w:spacing w:val="8"/>
          <w:sz w:val="24"/>
          <w:szCs w:val="24"/>
        </w:rPr>
      </w:r>
      <w:r/>
    </w:p>
    <w:p>
      <w:pPr>
        <w:ind w:firstLine="514"/>
        <w:spacing w:line="360" w:lineRule="auto"/>
        <w:shd w:val="clear" w:color="auto" w:fill="ffffff"/>
        <w:widowControl/>
        <w:rPr>
          <w:rFonts w:ascii="宋体" w:hAnsi="宋体"/>
          <w:b/>
          <w:bCs/>
          <w:spacing w:val="8"/>
          <w:sz w:val="24"/>
          <w:szCs w:val="24"/>
        </w:rPr>
      </w:pPr>
      <w:r>
        <w:rPr>
          <w:rFonts w:ascii="宋体" w:hAnsi="宋体"/>
          <w:b/>
          <w:bCs/>
          <w:spacing w:val="8"/>
          <w:sz w:val="24"/>
          <w:szCs w:val="24"/>
        </w:rPr>
        <w:t xml:space="preserve">如有以上未提及的对应品种新入围生产企业</w:t>
      </w:r>
      <w:r>
        <w:rPr>
          <w:rFonts w:hint="eastAsia" w:ascii="宋体" w:hAnsi="宋体"/>
          <w:b/>
          <w:bCs/>
          <w:spacing w:val="8"/>
          <w:sz w:val="24"/>
          <w:szCs w:val="24"/>
        </w:rPr>
        <w:t xml:space="preserve">或《人民警察服装生产企业目录（2025版）》中企业名称等发生变更的，</w:t>
      </w:r>
      <w:r>
        <w:rPr>
          <w:rFonts w:ascii="宋体" w:hAnsi="宋体"/>
          <w:b/>
          <w:sz w:val="24"/>
          <w:szCs w:val="24"/>
        </w:rPr>
        <w:t xml:space="preserve">须提供</w:t>
      </w:r>
      <w:r>
        <w:rPr>
          <w:rFonts w:hint="eastAsia" w:ascii="宋体" w:hAnsi="宋体"/>
          <w:b/>
          <w:sz w:val="24"/>
          <w:szCs w:val="24"/>
        </w:rPr>
        <w:t xml:space="preserve">公安部装备财务局</w:t>
      </w:r>
      <w:r>
        <w:rPr>
          <w:rFonts w:ascii="宋体" w:hAnsi="宋体"/>
          <w:b/>
          <w:sz w:val="24"/>
          <w:szCs w:val="24"/>
        </w:rPr>
        <w:t xml:space="preserve">相关证明文件</w:t>
      </w:r>
      <w:r>
        <w:rPr>
          <w:rFonts w:hint="eastAsia" w:ascii="宋体" w:hAnsi="宋体"/>
          <w:b/>
          <w:sz w:val="24"/>
          <w:szCs w:val="24"/>
        </w:rPr>
        <w:t xml:space="preserve">。如品种生产入围资格发生变化，以公安部装备财务局最新发布的文件为准。</w:t>
      </w:r>
      <w:r/>
    </w:p>
    <w:p>
      <w:pPr>
        <w:pStyle w:val="707"/>
        <w:ind w:firstLine="498"/>
        <w:spacing w:before="0" w:after="0" w:line="360" w:lineRule="auto"/>
      </w:pPr>
      <w:r/>
      <w:bookmarkStart w:id="15" w:name="_Toc165989569"/>
      <w:r/>
      <w:bookmarkStart w:id="16" w:name="_Toc224197601"/>
      <w:r/>
      <w:bookmarkStart w:id="17" w:name="_Toc224197476"/>
      <w:r>
        <w:rPr>
          <w:rFonts w:hint="eastAsia"/>
        </w:rPr>
        <w:t xml:space="preserve">三、获取招标文件</w:t>
      </w:r>
      <w:bookmarkEnd w:id="15"/>
      <w:r/>
      <w:bookmarkEnd w:id="16"/>
      <w:r/>
      <w:bookmarkEnd w:id="17"/>
      <w:r/>
      <w:r/>
    </w:p>
    <w:p>
      <w:pPr>
        <w:ind w:firstLine="54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时间：自招标文件公告发布之日起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cs="宋体"/>
          <w:sz w:val="28"/>
          <w:szCs w:val="28"/>
          <w:u w:val="single"/>
        </w:rPr>
      </w:pPr>
      <w:r>
        <w:rPr>
          <w:rFonts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707"/>
        <w:ind w:firstLine="498"/>
        <w:spacing w:before="0" w:after="0" w:line="360" w:lineRule="auto"/>
      </w:pPr>
      <w:r/>
      <w:bookmarkStart w:id="18" w:name="_Toc224197477"/>
      <w:r/>
      <w:bookmarkStart w:id="19" w:name="_Toc224197602"/>
      <w:r/>
      <w:bookmarkStart w:id="20" w:name="_Toc165989570"/>
      <w:r>
        <w:rPr>
          <w:rFonts w:hint="eastAsia"/>
        </w:rPr>
        <w:t xml:space="preserve">四、提交投标文件截止时间、开标时间和地点</w:t>
      </w:r>
      <w:bookmarkEnd w:id="18"/>
      <w:r/>
      <w:bookmarkEnd w:id="19"/>
      <w:r/>
      <w:bookmarkEnd w:id="20"/>
      <w:r/>
      <w:r/>
    </w:p>
    <w:p>
      <w:pPr>
        <w:ind w:firstLine="480"/>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u w:val="single"/>
        </w:rPr>
        <w:t xml:space="preserve">2026</w:t>
      </w:r>
      <w:r>
        <w:rPr>
          <w:rFonts w:hint="eastAsia" w:ascii="宋体" w:hAnsi="宋体"/>
          <w:bCs/>
          <w:sz w:val="24"/>
          <w:szCs w:val="24"/>
        </w:rPr>
        <w:t xml:space="preserve">年</w:t>
      </w:r>
      <w:r>
        <w:rPr>
          <w:rFonts w:hint="eastAsia" w:ascii="宋体" w:hAnsi="宋体"/>
          <w:bCs/>
          <w:sz w:val="24"/>
          <w:szCs w:val="24"/>
          <w:u w:val="single"/>
          <w:lang w:val="en-US" w:eastAsia="zh-CN"/>
        </w:rPr>
        <w:t xml:space="preserve">6</w:t>
      </w:r>
      <w:r>
        <w:rPr>
          <w:rFonts w:hint="eastAsia" w:ascii="宋体" w:hAnsi="宋体"/>
          <w:bCs/>
          <w:sz w:val="24"/>
          <w:szCs w:val="24"/>
        </w:rPr>
        <w:t xml:space="preserve">月</w:t>
      </w:r>
      <w:r>
        <w:rPr>
          <w:rFonts w:hint="eastAsia" w:ascii="宋体" w:hAnsi="宋体"/>
          <w:bCs/>
          <w:sz w:val="24"/>
          <w:szCs w:val="24"/>
          <w:u w:val="single"/>
          <w:lang w:val="en-US" w:eastAsia="zh-CN"/>
        </w:rPr>
        <w:t xml:space="preserve">24</w:t>
      </w:r>
      <w:r>
        <w:rPr>
          <w:rFonts w:hint="eastAsia" w:ascii="宋体" w:hAnsi="宋体"/>
          <w:bCs/>
          <w:sz w:val="24"/>
          <w:szCs w:val="24"/>
        </w:rPr>
        <w:t xml:space="preserve">日</w:t>
      </w:r>
      <w:r>
        <w:rPr>
          <w:rFonts w:hint="eastAsia" w:ascii="宋体" w:hAnsi="宋体"/>
          <w:bCs/>
          <w:sz w:val="24"/>
          <w:szCs w:val="24"/>
          <w:u w:val="single"/>
        </w:rPr>
        <w:t xml:space="preserve">9</w:t>
      </w:r>
      <w:r>
        <w:rPr>
          <w:rFonts w:hint="eastAsia" w:ascii="宋体" w:hAnsi="宋体"/>
          <w:bCs/>
          <w:sz w:val="24"/>
          <w:szCs w:val="24"/>
        </w:rPr>
        <w:t xml:space="preserve">点</w:t>
      </w:r>
      <w:r>
        <w:rPr>
          <w:rFonts w:hint="eastAsia" w:ascii="宋体" w:hAnsi="宋体"/>
          <w:bCs/>
          <w:sz w:val="24"/>
          <w:szCs w:val="24"/>
          <w:u w:val="single"/>
        </w:rPr>
        <w:t xml:space="preserve">30</w:t>
      </w:r>
      <w:r>
        <w:rPr>
          <w:rFonts w:hint="eastAsia" w:ascii="宋体" w:hAnsi="宋体"/>
          <w:bCs/>
          <w:sz w:val="24"/>
          <w:szCs w:val="24"/>
        </w:rPr>
        <w:t xml:space="preserve">分（北京时间）。</w:t>
      </w:r>
      <w:r/>
    </w:p>
    <w:p>
      <w:pPr>
        <w:ind w:firstLine="480"/>
        <w:spacing w:line="360" w:lineRule="auto"/>
        <w:rPr>
          <w:rFonts w:ascii="宋体"/>
          <w:bCs/>
          <w:sz w:val="24"/>
          <w:szCs w:val="24"/>
          <w:u w:val="single"/>
        </w:rPr>
      </w:pPr>
      <w:r>
        <w:rPr>
          <w:rFonts w:ascii="宋体" w:hAnsi="宋体"/>
          <w:sz w:val="24"/>
          <w:szCs w:val="24"/>
        </w:rPr>
        <w:t xml:space="preserve">2.</w:t>
      </w:r>
      <w:r>
        <w:rPr>
          <w:rFonts w:hint="eastAsia" w:ascii="宋体" w:hAnsi="宋体"/>
          <w:sz w:val="24"/>
          <w:szCs w:val="24"/>
        </w:rPr>
        <w:t xml:space="preserve">地点：“苏采云”政府采购交易系统网上开标大厅。</w:t>
      </w:r>
      <w:r/>
    </w:p>
    <w:p>
      <w:pPr>
        <w:pStyle w:val="707"/>
        <w:ind w:firstLine="498"/>
        <w:spacing w:before="0" w:after="0" w:line="360" w:lineRule="auto"/>
      </w:pPr>
      <w:r/>
      <w:bookmarkStart w:id="21" w:name="_Toc224197478"/>
      <w:r/>
      <w:bookmarkStart w:id="22" w:name="_Toc165989571"/>
      <w:r/>
      <w:bookmarkStart w:id="23" w:name="_Toc224197603"/>
      <w:r>
        <w:rPr>
          <w:rFonts w:hint="eastAsia"/>
        </w:rPr>
        <w:t xml:space="preserve">五、公告期限</w:t>
      </w:r>
      <w:bookmarkEnd w:id="21"/>
      <w:r/>
      <w:bookmarkEnd w:id="22"/>
      <w:r/>
      <w:bookmarkEnd w:id="23"/>
      <w:r/>
      <w:r/>
    </w:p>
    <w:p>
      <w:pPr>
        <w:ind w:firstLine="480"/>
        <w:spacing w:line="360" w:lineRule="auto"/>
        <w:rPr>
          <w:rFonts w:ascii="宋体" w:cs="宋体"/>
          <w:sz w:val="24"/>
          <w:szCs w:val="24"/>
        </w:rPr>
      </w:pPr>
      <w:r>
        <w:rPr>
          <w:rFonts w:hint="eastAsia" w:ascii="宋体" w:hAnsi="宋体" w:cs="宋体"/>
          <w:sz w:val="24"/>
          <w:szCs w:val="24"/>
        </w:rPr>
        <w:t xml:space="preserve">招标公告及招标文件公告期限为自本公告发布之日起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pStyle w:val="707"/>
        <w:ind w:firstLine="498"/>
        <w:spacing w:before="0" w:after="0" w:line="360" w:lineRule="auto"/>
      </w:pPr>
      <w:r/>
      <w:bookmarkStart w:id="24" w:name="_Toc165989572"/>
      <w:r/>
      <w:bookmarkStart w:id="25" w:name="_Toc224197604"/>
      <w:r/>
      <w:bookmarkStart w:id="26" w:name="_Toc224197479"/>
      <w:r>
        <w:rPr>
          <w:rFonts w:hint="eastAsia"/>
        </w:rPr>
        <w:t xml:space="preserve">六、其他补充事宜</w:t>
      </w:r>
      <w:bookmarkEnd w:id="24"/>
      <w:r/>
      <w:bookmarkEnd w:id="25"/>
      <w:r/>
      <w:bookmarkEnd w:id="26"/>
      <w:r/>
      <w:r/>
    </w:p>
    <w:p>
      <w:pPr>
        <w:ind w:firstLine="480"/>
        <w:spacing w:line="360" w:lineRule="auto"/>
        <w:rPr>
          <w:rFonts w:ascii="宋体" w:cs="宋体"/>
          <w:sz w:val="24"/>
          <w:szCs w:val="24"/>
        </w:rPr>
      </w:pPr>
      <w:r>
        <w:rPr>
          <w:rFonts w:hint="eastAsia" w:ascii="宋体" w:hAnsi="宋体" w:cs="宋体"/>
          <w:sz w:val="24"/>
          <w:szCs w:val="24"/>
        </w:rPr>
        <w:t xml:space="preserve">无</w:t>
      </w:r>
      <w:r/>
    </w:p>
    <w:p>
      <w:pPr>
        <w:pStyle w:val="707"/>
        <w:ind w:firstLine="643"/>
        <w:spacing w:before="0" w:after="0" w:line="360" w:lineRule="auto"/>
      </w:pPr>
      <w:r/>
      <w:bookmarkStart w:id="27" w:name="_Toc224197605"/>
      <w:r/>
      <w:bookmarkStart w:id="28" w:name="_Toc165989573"/>
      <w:r/>
      <w:bookmarkStart w:id="29" w:name="_Toc224197480"/>
      <w:r>
        <w:rPr>
          <w:rFonts w:hint="eastAsia"/>
        </w:rPr>
        <w:t xml:space="preserve">七、本次招标联系方式</w:t>
      </w:r>
      <w:bookmarkEnd w:id="27"/>
      <w:r/>
      <w:bookmarkEnd w:id="28"/>
      <w:r/>
      <w:bookmarkEnd w:id="29"/>
      <w:r/>
      <w:r/>
    </w:p>
    <w:p>
      <w:pPr>
        <w:ind w:firstLine="480"/>
        <w:jc w:val="left"/>
        <w:spacing w:line="360" w:lineRule="auto"/>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江苏省公安厅</w:t>
      </w:r>
      <w:r/>
    </w:p>
    <w:p>
      <w:pPr>
        <w:ind w:firstLine="48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南京市鼓楼区扬州路</w:t>
      </w:r>
      <w:r>
        <w:rPr>
          <w:rFonts w:ascii="宋体" w:hAnsi="宋体"/>
          <w:sz w:val="24"/>
          <w:szCs w:val="24"/>
          <w:u w:val="single"/>
        </w:rPr>
        <w:t xml:space="preserve">10</w:t>
      </w:r>
      <w:r>
        <w:rPr>
          <w:rFonts w:hint="eastAsia" w:ascii="宋体" w:hAnsi="宋体"/>
          <w:sz w:val="24"/>
          <w:szCs w:val="24"/>
          <w:u w:val="single"/>
        </w:rPr>
        <w:t xml:space="preserve">号</w:t>
      </w:r>
      <w:r/>
    </w:p>
    <w:p>
      <w:pPr>
        <w:ind w:firstLine="480"/>
        <w:jc w:val="left"/>
        <w:spacing w:line="360" w:lineRule="auto"/>
        <w:rPr>
          <w:rFonts w:asci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李昆</w:t>
      </w:r>
      <w:r/>
    </w:p>
    <w:p>
      <w:pPr>
        <w:ind w:firstLine="480"/>
        <w:jc w:val="left"/>
        <w:spacing w:line="360" w:lineRule="auto"/>
        <w:rPr>
          <w:rFonts w:asci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025-8352</w:t>
      </w:r>
      <w:r>
        <w:rPr>
          <w:rFonts w:hint="eastAsia" w:ascii="宋体" w:hAnsi="宋体"/>
          <w:sz w:val="24"/>
          <w:szCs w:val="24"/>
          <w:u w:val="single"/>
        </w:rPr>
        <w:t xml:space="preserve">7035</w:t>
      </w:r>
      <w:r/>
    </w:p>
    <w:p>
      <w:pPr>
        <w:ind w:firstLine="480"/>
        <w:jc w:val="left"/>
        <w:spacing w:line="400" w:lineRule="exact"/>
        <w:rPr>
          <w:rFonts w:ascii="宋体" w:hAnsi="宋体"/>
          <w:sz w:val="24"/>
          <w:szCs w:val="24"/>
        </w:rPr>
      </w:pPr>
      <w:r/>
      <w:bookmarkStart w:id="30" w:name="OLE_LINK10"/>
      <w:r/>
      <w:bookmarkStart w:id="31" w:name="OLE_LINK6"/>
      <w:r/>
      <w:bookmarkStart w:id="32" w:name="_Toc165989574"/>
      <w:r>
        <w:rPr>
          <w:rFonts w:hint="eastAsia" w:ascii="宋体" w:hAnsi="宋体" w:cs="宋体"/>
          <w:sz w:val="24"/>
          <w:szCs w:val="24"/>
        </w:rPr>
        <w:t xml:space="preserve">2.江苏省政府采购中心信息</w:t>
      </w:r>
      <w:r/>
    </w:p>
    <w:p>
      <w:pPr>
        <w:ind w:firstLine="480"/>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南京市汉中门大街145号省政务中心二期3楼南区</w:t>
      </w:r>
      <w:bookmarkEnd w:id="30"/>
      <w:r/>
      <w:bookmarkEnd w:id="31"/>
      <w: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bookmarkStart w:id="33" w:name="_Toc224197481"/>
      <w:r/>
      <w:bookmarkStart w:id="34" w:name="_Toc224197606"/>
      <w:r>
        <w:rPr>
          <w:rFonts w:hint="eastAsia" w:ascii="宋体" w:hAnsi="宋体"/>
          <w:color w:val="000000" w:themeColor="text1"/>
          <w:sz w:val="24"/>
          <w:szCs w:val="24"/>
          <w:highlight w:val="none"/>
          <w:u w:val="single"/>
          <w14:textFill>
            <w14:solidFill>
              <w14:schemeClr w14:val="tx1"/>
            </w14:solidFill>
          </w14:textFill>
        </w:rPr>
        <w:t xml:space="preserve">联系人： 王建浩、许滢</w:t>
      </w:r>
      <w:r/>
    </w:p>
    <w:p>
      <w:pPr>
        <w:ind w:firstLine="480"/>
        <w:keepLines/>
        <w:keepNext/>
        <w:spacing w:before="156" w:after="156" w:line="360" w:lineRule="auto"/>
        <w:rPr>
          <w:rFonts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u w:val="single"/>
          <w14:textFill>
            <w14:solidFill>
              <w14:schemeClr w14:val="tx1"/>
            </w14:solidFill>
          </w14:textFill>
        </w:rPr>
        <w:t xml:space="preserve">联系方式：025-83668513</w:t>
      </w:r>
      <w:r/>
    </w:p>
    <w:p>
      <w:pPr>
        <w:pStyle w:val="707"/>
        <w:ind w:firstLine="643"/>
        <w:spacing w:before="0" w:after="0" w:line="360" w:lineRule="auto"/>
      </w:pPr>
      <w:r>
        <w:rPr>
          <w:rFonts w:hint="eastAsia"/>
        </w:rPr>
        <w:t xml:space="preserve">八、其他</w:t>
      </w:r>
      <w:bookmarkEnd w:id="32"/>
      <w:r/>
      <w:bookmarkEnd w:id="33"/>
      <w:r/>
      <w:bookmarkEnd w:id="34"/>
      <w:r/>
      <w:r/>
    </w:p>
    <w:p>
      <w:pPr>
        <w:ind w:firstLine="480"/>
        <w:spacing w:line="360" w:lineRule="auto"/>
        <w:rPr>
          <w:rFonts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根据省财政厅《关于更换全省政府采购交易系统</w:t>
      </w:r>
      <w:r>
        <w:rPr>
          <w:rFonts w:ascii="宋体" w:hAnsi="宋体" w:eastAsia="宋体"/>
          <w:sz w:val="24"/>
          <w:szCs w:val="21"/>
        </w:rPr>
        <w:t xml:space="preserve">CA</w:t>
      </w:r>
      <w:r>
        <w:rPr>
          <w:rFonts w:hint="eastAsia" w:ascii="宋体" w:hAnsi="宋体" w:eastAsia="宋体"/>
          <w:sz w:val="24"/>
          <w:szCs w:val="21"/>
        </w:rPr>
        <w:t xml:space="preserve">数字证书和电子签章的通知》（苏财购〔</w:t>
      </w:r>
      <w:r>
        <w:rPr>
          <w:rFonts w:ascii="宋体" w:hAnsi="宋体" w:eastAsia="宋体"/>
          <w:sz w:val="24"/>
          <w:szCs w:val="21"/>
        </w:rPr>
        <w:t xml:space="preserve">2023</w:t>
      </w:r>
      <w:r>
        <w:rPr>
          <w:rFonts w:hint="eastAsia" w:ascii="宋体" w:hAnsi="宋体" w:eastAsia="宋体"/>
          <w:sz w:val="24"/>
          <w:szCs w:val="21"/>
        </w:rPr>
        <w:t xml:space="preserve">〕</w:t>
      </w:r>
      <w:r>
        <w:rPr>
          <w:rFonts w:ascii="宋体" w:hAnsi="宋体" w:eastAsia="宋体"/>
          <w:sz w:val="24"/>
          <w:szCs w:val="21"/>
        </w:rPr>
        <w:t xml:space="preserve">101</w:t>
      </w:r>
      <w:r>
        <w:rPr>
          <w:rFonts w:hint="eastAsia" w:ascii="宋体" w:hAnsi="宋体" w:eastAsia="宋体"/>
          <w:sz w:val="24"/>
          <w:szCs w:val="21"/>
        </w:rPr>
        <w:t xml:space="preserve">号），“苏采云”政府采购交易系统（以下简称苏采云系统）的</w:t>
      </w:r>
      <w:r>
        <w:rPr>
          <w:rFonts w:ascii="宋体" w:hAnsi="宋体" w:eastAsia="宋体"/>
          <w:sz w:val="24"/>
          <w:szCs w:val="21"/>
        </w:rPr>
        <w:t xml:space="preserve">CA</w:t>
      </w:r>
      <w:r>
        <w:rPr>
          <w:rFonts w:hint="eastAsia" w:ascii="宋体" w:hAnsi="宋体" w:eastAsia="宋体"/>
          <w:sz w:val="24"/>
          <w:szCs w:val="21"/>
        </w:rPr>
        <w:t xml:space="preserve">数字证书、电子签章已更换为江苏省电子政务证书认证中心</w:t>
      </w:r>
      <w:r>
        <w:rPr>
          <w:rFonts w:ascii="宋体" w:hAnsi="宋体" w:eastAsia="宋体"/>
          <w:sz w:val="24"/>
          <w:szCs w:val="21"/>
        </w:rPr>
        <w:t xml:space="preserve">CA</w:t>
      </w:r>
      <w:r>
        <w:rPr>
          <w:rFonts w:hint="eastAsia" w:ascii="宋体" w:hAnsi="宋体" w:eastAsia="宋体"/>
          <w:sz w:val="24"/>
          <w:szCs w:val="21"/>
        </w:rPr>
        <w:t xml:space="preserve">和方正国际软件（北京）有限公司电子签章。如果投标人通过苏采云系统参与政府采购项目，需要更换</w:t>
      </w:r>
      <w:r>
        <w:rPr>
          <w:rFonts w:ascii="宋体" w:hAnsi="宋体" w:eastAsia="宋体"/>
          <w:sz w:val="24"/>
          <w:szCs w:val="21"/>
        </w:rPr>
        <w:t xml:space="preserve">CA</w:t>
      </w:r>
      <w:r>
        <w:rPr>
          <w:rFonts w:hint="eastAsia" w:ascii="宋体" w:hAnsi="宋体" w:eastAsia="宋体"/>
          <w:sz w:val="24"/>
          <w:szCs w:val="21"/>
        </w:rPr>
        <w:t xml:space="preserve">数字证书和电子签章。具体办理指南和操作手册见链接：</w:t>
      </w:r>
      <w:r>
        <w:rPr>
          <w:rFonts w:ascii="宋体" w:hAnsi="宋体" w:eastAsia="宋体"/>
          <w:sz w:val="24"/>
          <w:szCs w:val="21"/>
        </w:rPr>
        <w:t xml:space="preserve">http://www.ccgp-jiangsu.gov.cn/jiangsu/zlxz/ee/ee3a4bc5a3454aa2b0d9312230633ce9.html</w:t>
      </w:r>
      <w:r>
        <w:rPr>
          <w:rFonts w:hint="eastAsia" w:ascii="宋体" w:hAnsi="宋体" w:eastAsia="宋体"/>
          <w:sz w:val="24"/>
          <w:szCs w:val="21"/>
        </w:rPr>
        <w:t xml:space="preserve">。领取</w:t>
      </w:r>
      <w:r>
        <w:rPr>
          <w:rFonts w:ascii="宋体" w:hAnsi="宋体" w:eastAsia="宋体"/>
          <w:sz w:val="24"/>
          <w:szCs w:val="21"/>
        </w:rPr>
        <w:t xml:space="preserve">CA</w:t>
      </w:r>
      <w:r>
        <w:rPr>
          <w:rFonts w:hint="eastAsia" w:ascii="宋体" w:hAnsi="宋体" w:eastAsia="宋体"/>
          <w:sz w:val="24"/>
          <w:szCs w:val="21"/>
        </w:rPr>
        <w:t xml:space="preserve">和办理电子签章</w:t>
      </w:r>
      <w:r>
        <w:rPr>
          <w:rFonts w:ascii="宋体" w:hAnsi="宋体" w:eastAsia="宋体"/>
          <w:sz w:val="24"/>
          <w:szCs w:val="21"/>
        </w:rPr>
        <w:t xml:space="preserve">(</w:t>
      </w:r>
      <w:r>
        <w:rPr>
          <w:rFonts w:hint="eastAsia" w:ascii="宋体" w:hAnsi="宋体" w:eastAsia="宋体"/>
          <w:sz w:val="24"/>
          <w:szCs w:val="21"/>
        </w:rPr>
        <w:t xml:space="preserve">请至南京汉中门大街</w:t>
      </w:r>
      <w:r>
        <w:rPr>
          <w:rFonts w:ascii="宋体" w:hAnsi="宋体" w:eastAsia="宋体"/>
          <w:sz w:val="24"/>
          <w:szCs w:val="21"/>
        </w:rPr>
        <w:t xml:space="preserve">145</w:t>
      </w:r>
      <w:r>
        <w:rPr>
          <w:rFonts w:hint="eastAsia" w:ascii="宋体" w:hAnsi="宋体" w:eastAsia="宋体"/>
          <w:sz w:val="24"/>
          <w:szCs w:val="21"/>
        </w:rPr>
        <w:t xml:space="preserve">号江苏省政务服务中心二期三楼大厅</w:t>
      </w:r>
      <w:r>
        <w:rPr>
          <w:rFonts w:ascii="宋体" w:hAnsi="宋体" w:eastAsia="宋体"/>
          <w:sz w:val="24"/>
          <w:szCs w:val="21"/>
        </w:rPr>
        <w:t xml:space="preserve">CA</w:t>
      </w:r>
      <w:r>
        <w:rPr>
          <w:rFonts w:hint="eastAsia" w:ascii="宋体" w:hAnsi="宋体" w:eastAsia="宋体"/>
          <w:sz w:val="24"/>
          <w:szCs w:val="21"/>
        </w:rPr>
        <w:t xml:space="preserve">办理窗口办理，具体联系方式见《苏采云系统供应商操作手册》（以下简称《操作手册》））、进行注册并按《操作手册》要求制作、上传电子投标文件。</w:t>
      </w:r>
      <w:r/>
    </w:p>
    <w:p>
      <w:pPr>
        <w:ind w:firstLine="480"/>
        <w:spacing w:line="360" w:lineRule="auto"/>
        <w:rPr>
          <w:rFonts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有关本次招标的事项若存在变动或修改，敬请及时关注江苏省政府采购中心在“江苏政府采购网”发布的更正公告。</w:t>
      </w:r>
      <w:r/>
    </w:p>
    <w:p>
      <w:pPr>
        <w:ind w:firstLine="480"/>
        <w:spacing w:line="360" w:lineRule="auto"/>
        <w:rPr>
          <w:rFonts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本次招标不收取投标保证金。</w:t>
      </w:r>
      <w:bookmarkStart w:id="35" w:name="_第二章__投标人须知"/>
      <w:r/>
      <w:bookmarkStart w:id="36" w:name="_Toc165989575"/>
      <w:r/>
      <w:r/>
    </w:p>
    <w:p>
      <w:pPr>
        <w:jc w:val="left"/>
        <w:widowControl/>
      </w:pPr>
      <w:r>
        <w:br w:type="page" w:clear="all"/>
      </w:r>
      <w:bookmarkEnd w:id="35"/>
      <w:r/>
      <w:bookmarkEnd w:id="36"/>
      <w:r/>
      <w:r/>
    </w:p>
    <w:p>
      <w:pPr>
        <w:ind w:firstLine="2429"/>
        <w:keepLines/>
        <w:keepNext/>
        <w:spacing w:before="260" w:after="260" w:line="416" w:lineRule="auto"/>
        <w:rPr>
          <w:rFonts w:ascii="黑体" w:hAnsi="Arial" w:eastAsia="黑体" w:cs="Arial"/>
          <w:sz w:val="44"/>
          <w:szCs w:val="44"/>
        </w:rPr>
        <w:outlineLvl w:val="1"/>
      </w:pPr>
      <w:r/>
      <w:bookmarkStart w:id="37" w:name="_Toc120614211"/>
      <w:r/>
      <w:bookmarkStart w:id="38" w:name="_Toc224197607"/>
      <w:r/>
      <w:bookmarkStart w:id="39" w:name="_Toc224197482"/>
      <w:r/>
      <w:bookmarkStart w:id="40" w:name="_Toc165989583"/>
      <w:r>
        <w:rPr>
          <w:rFonts w:hint="eastAsia" w:ascii="黑体" w:hAnsi="Arial" w:eastAsia="黑体" w:cs="Arial"/>
          <w:b/>
          <w:bCs/>
          <w:sz w:val="44"/>
          <w:szCs w:val="44"/>
        </w:rPr>
        <w:t xml:space="preserve">第二章  </w:t>
      </w:r>
      <w:bookmarkEnd w:id="37"/>
      <w:r/>
      <w:bookmarkStart w:id="41" w:name="_Toc513029202"/>
      <w:r/>
      <w:bookmarkStart w:id="42" w:name="_Toc16938518"/>
      <w:r/>
      <w:bookmarkStart w:id="43" w:name="_Toc120614213"/>
      <w:r/>
      <w:bookmarkStart w:id="44" w:name="_Toc20823274"/>
      <w:r>
        <w:rPr>
          <w:rFonts w:hint="eastAsia" w:ascii="黑体" w:hAnsi="Arial" w:eastAsia="黑体" w:cs="Arial"/>
          <w:b/>
          <w:bCs/>
          <w:sz w:val="44"/>
          <w:szCs w:val="44"/>
        </w:rPr>
        <w:t xml:space="preserve">投标人须知</w:t>
      </w:r>
      <w:bookmarkEnd w:id="38"/>
      <w:r/>
      <w:bookmarkEnd w:id="39"/>
      <w:r/>
      <w:bookmarkEnd w:id="41"/>
      <w:r/>
      <w:bookmarkEnd w:id="42"/>
      <w:r/>
      <w:bookmarkEnd w:id="43"/>
      <w:r/>
      <w:bookmarkEnd w:id="44"/>
      <w:r/>
      <w:r/>
    </w:p>
    <w:p>
      <w:pPr>
        <w:ind w:firstLine="498"/>
        <w:keepLines/>
        <w:keepNext/>
        <w:spacing w:before="120" w:after="120" w:line="400" w:lineRule="exact"/>
        <w:rPr>
          <w:b/>
          <w:bCs/>
          <w:sz w:val="32"/>
          <w:szCs w:val="32"/>
        </w:rPr>
        <w:outlineLvl w:val="2"/>
      </w:pPr>
      <w:r/>
      <w:bookmarkStart w:id="45" w:name="_Toc224197483"/>
      <w:r/>
      <w:bookmarkStart w:id="46" w:name="_Toc224197608"/>
      <w:r/>
      <w:bookmarkStart w:id="47" w:name="_Toc120614214"/>
      <w:r/>
      <w:bookmarkStart w:id="48" w:name="_Toc513029203"/>
      <w:r/>
      <w:bookmarkStart w:id="49" w:name="_Toc20823275"/>
      <w:r/>
      <w:bookmarkStart w:id="50" w:name="_Toc16938519"/>
      <w:r>
        <w:rPr>
          <w:rFonts w:hint="eastAsia"/>
          <w:b/>
          <w:bCs/>
          <w:sz w:val="32"/>
          <w:szCs w:val="32"/>
        </w:rPr>
        <w:t xml:space="preserve">一、总则</w:t>
      </w:r>
      <w:bookmarkEnd w:id="45"/>
      <w:r/>
      <w:bookmarkEnd w:id="46"/>
      <w:r/>
      <w:bookmarkEnd w:id="47"/>
      <w:r/>
      <w:bookmarkEnd w:id="48"/>
      <w:r/>
      <w:bookmarkEnd w:id="49"/>
      <w:r/>
      <w:bookmarkEnd w:id="50"/>
      <w:r/>
      <w:r/>
    </w:p>
    <w:p>
      <w:pPr>
        <w:ind w:firstLine="420"/>
        <w:keepLines/>
        <w:keepNext/>
        <w:spacing w:line="400" w:lineRule="exact"/>
        <w:rPr>
          <w:rFonts w:ascii="Arial" w:hAnsi="Arial" w:eastAsia="黑体" w:cs="Arial"/>
          <w:sz w:val="28"/>
          <w:szCs w:val="28"/>
        </w:rPr>
        <w:outlineLvl w:val="3"/>
      </w:pPr>
      <w:r/>
      <w:bookmarkStart w:id="51" w:name="_Hlt16619475"/>
      <w:r/>
      <w:bookmarkEnd w:id="51"/>
      <w:r/>
      <w:bookmarkStart w:id="52" w:name="_Toc458694821"/>
      <w:r/>
      <w:bookmarkStart w:id="53" w:name="_Toc16938520"/>
      <w:r/>
      <w:bookmarkStart w:id="54" w:name="_Toc20823276"/>
      <w:r/>
      <w:bookmarkStart w:id="55" w:name="_Toc513029204"/>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6" w:name="_Toc513029205"/>
      <w:r/>
      <w:bookmarkStart w:id="57" w:name="_Toc20823277"/>
      <w:r/>
      <w:bookmarkStart w:id="58" w:name="_Toc16938521"/>
      <w:r>
        <w:rPr>
          <w:rFonts w:hint="eastAsia" w:ascii="Arial" w:hAnsi="Arial" w:eastAsia="黑体" w:cs="Arial"/>
          <w:sz w:val="28"/>
          <w:szCs w:val="28"/>
        </w:rPr>
        <w:t xml:space="preserve">2、合格的投标人</w:t>
      </w:r>
      <w:bookmarkEnd w:id="56"/>
      <w:r/>
      <w:bookmarkEnd w:id="57"/>
      <w:r/>
      <w:bookmarkEnd w:id="58"/>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59" w:name="_Toc20823278"/>
      <w:r/>
      <w:bookmarkStart w:id="60" w:name="_Toc16938522"/>
      <w:r/>
      <w:bookmarkStart w:id="61" w:name="_Toc513029206"/>
      <w:r>
        <w:rPr>
          <w:rFonts w:hint="eastAsia" w:ascii="Arial" w:hAnsi="Arial" w:eastAsia="黑体" w:cs="Arial"/>
          <w:sz w:val="28"/>
          <w:szCs w:val="28"/>
        </w:rPr>
        <w:t xml:space="preserve">3、适用法律</w:t>
      </w:r>
      <w:bookmarkEnd w:id="59"/>
      <w:r/>
      <w:bookmarkEnd w:id="60"/>
      <w:r/>
      <w:bookmarkEnd w:id="61"/>
      <w:r>
        <w:rPr>
          <w:rFonts w:hint="eastAsia" w:ascii="Arial" w:hAnsi="Arial" w:eastAsia="黑体" w:cs="Arial"/>
          <w:sz w:val="28"/>
          <w:szCs w:val="28"/>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rPr>
          <w:rFonts w:hint="eastAsia" w:ascii="方正魏碑_GBK" w:hAnsi="方正魏碑_GBK" w:eastAsia="方正魏碑_GBK" w:cs="方正魏碑_GBK"/>
          <w:sz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bookmarkStart w:id="62" w:name="_Toc513029207"/>
      <w:r/>
      <w:bookmarkStart w:id="63" w:name="_Toc16938523"/>
      <w:r/>
      <w:bookmarkStart w:id="64" w:name="_Toc462564067"/>
      <w:r/>
      <w:bookmarkStart w:id="65" w:name="_Toc20823279"/>
      <w:r>
        <w:rPr>
          <w:rFonts w:hint="eastAsia" w:ascii="Arial" w:hAnsi="Arial" w:eastAsia="黑体" w:cs="Arial"/>
          <w:sz w:val="28"/>
          <w:szCs w:val="28"/>
        </w:rPr>
        <w:t xml:space="preserve">4、投标费用</w:t>
      </w:r>
      <w:bookmarkEnd w:id="62"/>
      <w:r/>
      <w:bookmarkEnd w:id="63"/>
      <w:r/>
      <w:bookmarkEnd w:id="64"/>
      <w:r/>
      <w:bookmarkEnd w:id="65"/>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ind w:firstLine="452"/>
        <w:keepLines/>
        <w:keepNext/>
        <w:spacing w:line="4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eastAsia="宋体"/>
          <w:sz w:val="24"/>
          <w:szCs w:val="24"/>
          <w:lang w:eastAsia="zh-CN"/>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20" w:after="120" w:line="400" w:lineRule="exact"/>
        <w:rPr>
          <w:b/>
          <w:bCs/>
          <w:sz w:val="32"/>
          <w:szCs w:val="32"/>
        </w:rPr>
        <w:outlineLvl w:val="2"/>
      </w:pPr>
      <w:r/>
      <w:bookmarkStart w:id="66" w:name="_Toc16938525"/>
      <w:r/>
      <w:bookmarkStart w:id="67" w:name="_Toc20823281"/>
      <w:r/>
      <w:bookmarkStart w:id="68" w:name="_Toc120614215"/>
      <w:r/>
      <w:bookmarkStart w:id="69" w:name="_Toc513029209"/>
      <w:r/>
      <w:bookmarkStart w:id="70" w:name="_Toc224197484"/>
      <w:r/>
      <w:bookmarkStart w:id="71" w:name="_Toc224197609"/>
      <w:r>
        <w:rPr>
          <w:rFonts w:hint="eastAsia"/>
          <w:b/>
          <w:bCs/>
          <w:sz w:val="32"/>
          <w:szCs w:val="32"/>
        </w:rPr>
        <w:t xml:space="preserve">二、招标文件</w:t>
      </w:r>
      <w:bookmarkEnd w:id="66"/>
      <w:r/>
      <w:bookmarkEnd w:id="67"/>
      <w:r/>
      <w:bookmarkEnd w:id="68"/>
      <w:r/>
      <w:bookmarkEnd w:id="69"/>
      <w:r/>
      <w:bookmarkEnd w:id="70"/>
      <w:r/>
      <w:bookmarkEnd w:id="71"/>
      <w:r/>
      <w:r/>
    </w:p>
    <w:p>
      <w:pPr>
        <w:ind w:firstLine="420"/>
        <w:keepLines/>
        <w:keepNext/>
        <w:spacing w:line="400" w:lineRule="exact"/>
        <w:rPr>
          <w:rFonts w:ascii="Arial" w:hAnsi="Arial" w:eastAsia="黑体" w:cs="Arial"/>
          <w:sz w:val="28"/>
          <w:szCs w:val="28"/>
        </w:rPr>
        <w:outlineLvl w:val="3"/>
      </w:pPr>
      <w:r/>
      <w:bookmarkStart w:id="72" w:name="_Toc513029210"/>
      <w:r/>
      <w:bookmarkStart w:id="73" w:name="_Toc16938526"/>
      <w:r/>
      <w:bookmarkStart w:id="74" w:name="_Toc20823282"/>
      <w:r>
        <w:rPr>
          <w:rFonts w:hint="eastAsia" w:ascii="Arial" w:hAnsi="Arial" w:eastAsia="黑体" w:cs="Arial"/>
          <w:sz w:val="28"/>
          <w:szCs w:val="28"/>
        </w:rPr>
        <w:t xml:space="preserve">6、招标文件构成</w:t>
      </w:r>
      <w:bookmarkEnd w:id="72"/>
      <w:r/>
      <w:bookmarkEnd w:id="73"/>
      <w:r/>
      <w:bookmarkEnd w:id="74"/>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5" w:name="_Toc20823284"/>
      <w:r/>
      <w:bookmarkStart w:id="76" w:name="_Toc513029212"/>
      <w:r/>
      <w:bookmarkStart w:id="77" w:name="_Toc462564071"/>
      <w:r/>
      <w:bookmarkStart w:id="78" w:name="_Toc16938528"/>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5"/>
      <w:r/>
      <w:bookmarkEnd w:id="76"/>
      <w:r/>
      <w:bookmarkEnd w:id="77"/>
      <w:r/>
      <w:bookmarkEnd w:id="78"/>
      <w:r/>
      <w:r/>
    </w:p>
    <w:p>
      <w:pPr>
        <w:ind w:firstLine="480"/>
        <w:spacing w:line="400" w:lineRule="exact"/>
        <w:rPr>
          <w:rFonts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20" w:after="120" w:line="400" w:lineRule="exact"/>
        <w:rPr>
          <w:b/>
          <w:bCs/>
          <w:sz w:val="32"/>
          <w:szCs w:val="32"/>
        </w:rPr>
        <w:outlineLvl w:val="2"/>
      </w:pPr>
      <w:r/>
      <w:bookmarkStart w:id="79" w:name="_Toc16938529"/>
      <w:r/>
      <w:bookmarkStart w:id="80" w:name="_Toc120614216"/>
      <w:r/>
      <w:bookmarkStart w:id="81" w:name="_Toc513029213"/>
      <w:r/>
      <w:bookmarkStart w:id="82" w:name="_Toc20823285"/>
      <w:r/>
      <w:bookmarkStart w:id="83" w:name="_Toc462564072"/>
      <w:r/>
      <w:bookmarkStart w:id="84" w:name="_Toc224197485"/>
      <w:r/>
      <w:bookmarkStart w:id="85" w:name="_Toc224197610"/>
      <w:r>
        <w:rPr>
          <w:rFonts w:hint="eastAsia"/>
          <w:b/>
          <w:bCs/>
          <w:sz w:val="32"/>
          <w:szCs w:val="32"/>
        </w:rPr>
        <w:t xml:space="preserve">三、投标文件的编制</w:t>
      </w:r>
      <w:bookmarkEnd w:id="79"/>
      <w:r/>
      <w:bookmarkEnd w:id="80"/>
      <w:r/>
      <w:bookmarkEnd w:id="81"/>
      <w:r/>
      <w:bookmarkEnd w:id="82"/>
      <w:r/>
      <w:bookmarkEnd w:id="83"/>
      <w:r/>
      <w:bookmarkEnd w:id="84"/>
      <w:r/>
      <w:bookmarkEnd w:id="85"/>
      <w:r/>
      <w:r/>
    </w:p>
    <w:p>
      <w:pPr>
        <w:ind w:firstLine="560"/>
        <w:keepLines/>
        <w:keepNext/>
        <w:spacing w:line="400" w:lineRule="exact"/>
        <w:rPr>
          <w:rFonts w:ascii="Arial" w:hAnsi="Arial" w:eastAsia="黑体" w:cs="Arial"/>
          <w:b/>
          <w:sz w:val="28"/>
          <w:szCs w:val="28"/>
        </w:rPr>
        <w:outlineLvl w:val="3"/>
      </w:pPr>
      <w:r/>
      <w:bookmarkStart w:id="86" w:name="_Toc513029214"/>
      <w:r/>
      <w:bookmarkStart w:id="87" w:name="_Toc462564073"/>
      <w:r/>
      <w:bookmarkStart w:id="88" w:name="_Toc16938530"/>
      <w:r/>
      <w:bookmarkStart w:id="89" w:name="_Toc20823286"/>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6"/>
      <w:r/>
      <w:bookmarkEnd w:id="87"/>
      <w:r/>
      <w:bookmarkEnd w:id="88"/>
      <w:r/>
      <w:bookmarkEnd w:id="89"/>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90" w:name="_Toc462564074"/>
      <w:r/>
      <w:bookmarkStart w:id="91" w:name="_Toc20823287"/>
      <w:r/>
      <w:bookmarkStart w:id="92" w:name="_Toc513029215"/>
      <w:r/>
      <w:bookmarkStart w:id="93" w:name="_Toc16938531"/>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0"/>
      <w:r/>
      <w:bookmarkEnd w:id="91"/>
      <w:r/>
      <w:bookmarkEnd w:id="92"/>
      <w:r/>
      <w:bookmarkEnd w:id="93"/>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94" w:name="_Hlt26670360"/>
      <w:r/>
      <w:bookmarkEnd w:id="94"/>
      <w:r/>
      <w:bookmarkStart w:id="95" w:name="_Hlt26954838"/>
      <w:r/>
      <w:bookmarkEnd w:id="95"/>
      <w:r/>
      <w:bookmarkStart w:id="96" w:name="_Hlt26668975"/>
      <w:r/>
      <w:bookmarkEnd w:id="96"/>
      <w:r/>
      <w:bookmarkStart w:id="97" w:name="_Toc14577357"/>
      <w:r/>
      <w:bookmarkStart w:id="98" w:name="_Toc513029216"/>
      <w:r/>
      <w:bookmarkStart w:id="99" w:name="_Toc513029219"/>
      <w:r/>
      <w:bookmarkStart w:id="100" w:name="_Toc49090509"/>
      <w:r/>
      <w:bookmarkStart w:id="101" w:name="_Toc14577354"/>
      <w:r/>
      <w:bookmarkStart w:id="102" w:name="_Toc49090507"/>
      <w:r/>
      <w:bookmarkStart w:id="103" w:name="_Toc49090508"/>
      <w:r/>
      <w:bookmarkStart w:id="104"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3"/>
      <w:r/>
      <w:bookmarkEnd w:id="104"/>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7" w:name="_Hlt26954731"/>
      <w:r/>
      <w:bookmarkEnd w:id="107"/>
      <w:r/>
      <w:bookmarkStart w:id="108" w:name="_Hlt26954848"/>
      <w:r/>
      <w:bookmarkEnd w:id="108"/>
      <w:r/>
      <w:bookmarkStart w:id="109" w:name="_Hlt26954846"/>
      <w:r/>
      <w:bookmarkEnd w:id="109"/>
      <w:r/>
      <w:bookmarkStart w:id="110" w:name="_Hlt26670486"/>
      <w:r/>
      <w:bookmarkEnd w:id="110"/>
      <w:r/>
      <w:bookmarkStart w:id="111" w:name="_Hlt26670482"/>
      <w:r/>
      <w:bookmarkEnd w:id="11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12" w:name="_Toc14577359"/>
      <w:r/>
      <w:bookmarkStart w:id="113"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20"/>
        <w:keepLines/>
        <w:keepNext/>
        <w:spacing w:line="400" w:lineRule="exact"/>
        <w:rPr>
          <w:rFonts w:ascii="Arial" w:hAnsi="Arial" w:eastAsia="黑体" w:cs="Arial"/>
          <w:sz w:val="28"/>
          <w:szCs w:val="28"/>
        </w:rPr>
        <w:outlineLvl w:val="3"/>
      </w:pPr>
      <w:r/>
      <w:bookmarkStart w:id="114" w:name="_Toc14577360"/>
      <w:r/>
      <w:bookmarkStart w:id="115"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4"/>
      <w:r/>
      <w:bookmarkEnd w:id="115"/>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keepLines/>
        <w:keepNext/>
        <w:spacing w:before="120" w:after="120" w:line="400" w:lineRule="exact"/>
        <w:rPr>
          <w:b/>
          <w:bCs/>
          <w:sz w:val="32"/>
          <w:szCs w:val="32"/>
        </w:rPr>
        <w:outlineLvl w:val="2"/>
      </w:pPr>
      <w:r/>
      <w:bookmarkStart w:id="116" w:name="_Hlt26954852"/>
      <w:r/>
      <w:bookmarkEnd w:id="116"/>
      <w:r/>
      <w:bookmarkStart w:id="117" w:name="_Hlt26954739"/>
      <w:r/>
      <w:bookmarkEnd w:id="117"/>
      <w:r/>
      <w:bookmarkStart w:id="118" w:name="_Toc20823296"/>
      <w:r/>
      <w:bookmarkStart w:id="119" w:name="_Toc513029224"/>
      <w:r/>
      <w:bookmarkStart w:id="120" w:name="_Toc120614217"/>
      <w:r/>
      <w:bookmarkStart w:id="121" w:name="_Toc16938540"/>
      <w:r/>
      <w:bookmarkStart w:id="122" w:name="_Toc224197486"/>
      <w:r/>
      <w:bookmarkStart w:id="123" w:name="_Toc224197611"/>
      <w:r>
        <w:rPr>
          <w:rFonts w:hint="eastAsia"/>
          <w:b/>
          <w:bCs/>
          <w:sz w:val="32"/>
          <w:szCs w:val="32"/>
        </w:rPr>
        <w:t xml:space="preserve">四、投标文件的递交</w:t>
      </w:r>
      <w:bookmarkEnd w:id="118"/>
      <w:r/>
      <w:bookmarkEnd w:id="119"/>
      <w:r/>
      <w:bookmarkEnd w:id="120"/>
      <w:r/>
      <w:bookmarkEnd w:id="121"/>
      <w:r/>
      <w:bookmarkEnd w:id="122"/>
      <w:r/>
      <w:bookmarkEnd w:id="123"/>
      <w:r/>
      <w:r/>
    </w:p>
    <w:p>
      <w:pPr>
        <w:ind w:firstLine="420"/>
        <w:keepLines/>
        <w:keepNext/>
        <w:spacing w:line="400" w:lineRule="exact"/>
        <w:rPr>
          <w:rFonts w:ascii="黑体" w:hAnsi="Arial" w:eastAsia="黑体" w:cs="Arial"/>
          <w:sz w:val="28"/>
          <w:szCs w:val="28"/>
        </w:rPr>
        <w:outlineLvl w:val="3"/>
      </w:pPr>
      <w:r/>
      <w:bookmarkStart w:id="124" w:name="_Toc513029225"/>
      <w:r/>
      <w:bookmarkStart w:id="125" w:name="_Toc20823297"/>
      <w:r/>
      <w:bookmarkStart w:id="126" w:name="_Toc16938541"/>
      <w:r/>
      <w:bookmarkStart w:id="127" w:name="_Toc462564084"/>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4"/>
      <w:r/>
      <w:bookmarkEnd w:id="125"/>
      <w:r/>
      <w:bookmarkEnd w:id="126"/>
      <w:r/>
      <w:bookmarkEnd w:id="127"/>
      <w:r>
        <w:rPr>
          <w:rFonts w:hint="eastAsia" w:ascii="黑体" w:hAnsi="Arial" w:eastAsia="黑体" w:cs="Arial"/>
          <w:sz w:val="28"/>
          <w:szCs w:val="28"/>
        </w:rPr>
        <w:t xml:space="preserve">的递交</w:t>
      </w:r>
      <w:r/>
    </w:p>
    <w:p>
      <w:pPr>
        <w:ind w:left="525"/>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.1投标人应当按照《操作手册》规定，在投标截止时间前</w:t>
      </w:r>
      <w:r>
        <w:rPr>
          <w:rFonts w:ascii="宋体" w:hAnsi="宋体"/>
          <w:bCs/>
          <w:sz w:val="24"/>
        </w:rPr>
        <w:t xml:space="preserve">制作</w:t>
      </w:r>
      <w:r>
        <w:rPr>
          <w:rFonts w:hint="eastAsia" w:ascii="宋体" w:hAnsi="宋体"/>
          <w:bCs/>
          <w:sz w:val="24"/>
        </w:rPr>
        <w:t xml:space="preserve">并上传电</w:t>
      </w:r>
      <w:r/>
    </w:p>
    <w:p>
      <w:pPr>
        <w:spacing w:line="400" w:lineRule="exact"/>
        <w:rPr>
          <w:rFonts w:ascii="宋体" w:hAnsi="宋体"/>
          <w:bCs/>
          <w:sz w:val="24"/>
        </w:rPr>
      </w:pPr>
      <w:r>
        <w:rPr>
          <w:rFonts w:hint="eastAsia" w:ascii="宋体" w:hAnsi="宋体"/>
          <w:bCs/>
          <w:sz w:val="24"/>
        </w:rPr>
        <w:t xml:space="preserve">子投标文件。</w:t>
      </w:r>
      <w:bookmarkStart w:id="128" w:name="_Toc16938542"/>
      <w:r/>
      <w:bookmarkStart w:id="129" w:name="_Toc513029226"/>
      <w:r/>
      <w:bookmarkStart w:id="130" w:name="_Toc20823298"/>
      <w:r/>
      <w:r/>
    </w:p>
    <w:p>
      <w:pPr>
        <w:ind w:firstLine="420"/>
        <w:keepLines/>
        <w:keepNext/>
        <w:spacing w:before="280" w:after="290" w:line="400" w:lineRule="exact"/>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8"/>
      <w:r/>
      <w:bookmarkEnd w:id="129"/>
      <w:r/>
      <w:bookmarkEnd w:id="130"/>
      <w:r/>
      <w:r/>
    </w:p>
    <w:p>
      <w:pPr>
        <w:ind w:firstLine="480"/>
        <w:spacing w:line="400" w:lineRule="exact"/>
        <w:rPr>
          <w:rFonts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p>
    <w:p>
      <w:pPr>
        <w:ind w:firstLine="480"/>
        <w:spacing w:line="400" w:lineRule="exact"/>
        <w:rPr>
          <w:rFonts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31" w:name="_Toc513029227"/>
      <w:r/>
      <w:bookmarkStart w:id="132" w:name="_Toc16938543"/>
      <w:r/>
      <w:bookmarkStart w:id="133" w:name="_Toc20823299"/>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1"/>
      <w:r/>
      <w:bookmarkEnd w:id="132"/>
      <w:r/>
      <w:bookmarkEnd w:id="133"/>
      <w:r>
        <w:rPr>
          <w:rFonts w:hint="eastAsia" w:ascii="Arial" w:hAnsi="Arial" w:eastAsia="黑体" w:cs="Arial"/>
          <w:sz w:val="28"/>
          <w:szCs w:val="28"/>
        </w:rPr>
        <w:t xml:space="preserve">的拒收</w:t>
      </w:r>
      <w:r/>
    </w:p>
    <w:p>
      <w:pPr>
        <w:ind w:firstLine="480"/>
        <w:spacing w:line="400" w:lineRule="exact"/>
        <w:rPr>
          <w:rFonts w:ascii="宋体" w:hAnsi="宋体"/>
          <w:bCs/>
          <w:sz w:val="24"/>
        </w:rPr>
      </w:pPr>
      <w:r>
        <w:rPr>
          <w:rFonts w:ascii="宋体" w:hAnsi="宋体"/>
          <w:bCs/>
          <w:sz w:val="24"/>
        </w:rPr>
        <w:t xml:space="preserve">19</w:t>
      </w:r>
      <w:r>
        <w:rPr>
          <w:rFonts w:hint="eastAsia" w:ascii="宋体" w:hAnsi="宋体"/>
          <w:bCs/>
          <w:sz w:val="24"/>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34" w:name="_Toc16938544"/>
      <w:r/>
      <w:bookmarkStart w:id="135" w:name="_Toc513029228"/>
      <w:r/>
      <w:bookmarkStart w:id="136"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4"/>
      <w:r/>
      <w:bookmarkEnd w:id="135"/>
      <w:r/>
      <w:bookmarkEnd w:id="136"/>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投标文件的撤回</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20" w:after="120" w:line="400" w:lineRule="exact"/>
        <w:rPr>
          <w:b/>
          <w:bCs/>
          <w:sz w:val="32"/>
          <w:szCs w:val="32"/>
        </w:rPr>
        <w:outlineLvl w:val="2"/>
      </w:pPr>
      <w:r/>
      <w:bookmarkStart w:id="137" w:name="_Toc120614218"/>
      <w:r/>
      <w:bookmarkStart w:id="138" w:name="_Toc16938545"/>
      <w:r/>
      <w:bookmarkStart w:id="139" w:name="_Toc513029229"/>
      <w:r/>
      <w:bookmarkStart w:id="140" w:name="_Toc20823301"/>
      <w:r/>
      <w:bookmarkStart w:id="141" w:name="_Toc224197487"/>
      <w:r/>
      <w:bookmarkStart w:id="142" w:name="_Toc224197612"/>
      <w:r>
        <w:rPr>
          <w:rFonts w:hint="eastAsia"/>
          <w:b/>
          <w:bCs/>
          <w:sz w:val="32"/>
          <w:szCs w:val="32"/>
        </w:rPr>
        <w:t xml:space="preserve">五、开标与评标</w:t>
      </w:r>
      <w:bookmarkEnd w:id="137"/>
      <w:r/>
      <w:bookmarkEnd w:id="138"/>
      <w:r/>
      <w:bookmarkEnd w:id="139"/>
      <w:r/>
      <w:bookmarkEnd w:id="140"/>
      <w:r/>
      <w:bookmarkEnd w:id="141"/>
      <w:r/>
      <w:bookmarkEnd w:id="142"/>
      <w:r/>
      <w:r/>
    </w:p>
    <w:p>
      <w:pPr>
        <w:ind w:firstLine="420"/>
        <w:keepLines/>
        <w:keepNext/>
        <w:spacing w:line="400" w:lineRule="exact"/>
        <w:rPr>
          <w:rFonts w:ascii="Arial" w:hAnsi="Arial" w:eastAsia="黑体" w:cs="Arial"/>
          <w:sz w:val="28"/>
          <w:szCs w:val="28"/>
        </w:rPr>
        <w:outlineLvl w:val="3"/>
      </w:pPr>
      <w:r/>
      <w:bookmarkStart w:id="143" w:name="_Toc20823302"/>
      <w:r/>
      <w:bookmarkStart w:id="144" w:name="_Toc513029230"/>
      <w:r/>
      <w:bookmarkStart w:id="145"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3"/>
      <w:r/>
      <w:bookmarkEnd w:id="144"/>
      <w:r/>
      <w:bookmarkEnd w:id="145"/>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6" w:name="_Toc513029231"/>
      <w:r/>
      <w:bookmarkStart w:id="147" w:name="_Toc20823303"/>
      <w:r/>
      <w:bookmarkStart w:id="148"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.1开标后，采购中心将立即组织评标委员会（以下简称评委会）进行评标。</w:t>
      </w:r>
      <w:r/>
    </w:p>
    <w:p>
      <w:pPr>
        <w:spacing w:line="40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46"/>
      <w:r/>
      <w:bookmarkEnd w:id="147"/>
      <w:r/>
      <w:bookmarkEnd w:id="148"/>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49" w:name="_Toc513029232"/>
      <w:r/>
      <w:bookmarkStart w:id="150" w:name="_Toc16938548"/>
      <w:r/>
      <w:bookmarkStart w:id="151"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9"/>
      <w:r/>
      <w:bookmarkEnd w:id="150"/>
      <w:r/>
      <w:bookmarkEnd w:id="151"/>
      <w:r/>
      <w:r/>
    </w:p>
    <w:p>
      <w:pPr>
        <w:ind w:firstLine="480"/>
        <w:spacing w:line="400" w:lineRule="exact"/>
        <w:rPr>
          <w:rFonts w:ascii="宋体" w:hAnsi="宋体"/>
          <w:sz w:val="24"/>
          <w:szCs w:val="24"/>
        </w:rPr>
      </w:pPr>
      <w:r/>
      <w:bookmarkStart w:id="152" w:name="_Toc513029233"/>
      <w:r/>
      <w:bookmarkStart w:id="153" w:name="_Toc16938549"/>
      <w:r/>
      <w:bookmarkStart w:id="154" w:name="_Toc20823305"/>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52"/>
      <w:r/>
      <w:bookmarkEnd w:id="153"/>
      <w:r/>
      <w:bookmarkEnd w:id="154"/>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t>
      </w:r>
      <w:r>
        <w:rPr>
          <w:bCs/>
        </w:rPr>
        <w:t xml:space="preserve">（www.creditchina.gov.cn）</w:t>
      </w:r>
      <w:r>
        <w:rPr>
          <w:rFonts w:hint="eastAsia" w:ascii="宋体" w:hAnsi="宋体"/>
          <w:bCs/>
          <w:sz w:val="24"/>
        </w:rPr>
        <w:t xml:space="preserve">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ascii="宋体" w:hAnsi="宋体"/>
          <w:sz w:val="24"/>
        </w:rPr>
      </w:pPr>
      <w:r/>
      <w:bookmarkStart w:id="155" w:name="_Toc20823306"/>
      <w:r/>
      <w:bookmarkStart w:id="156" w:name="_Toc16938550"/>
      <w:r/>
      <w:bookmarkStart w:id="157"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 异常低价投标审查</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（3）投标报价低于采购项目最高限价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的，即投标报价&lt;采购项目最高限价×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400" w:lineRule="exact"/>
        <w:rPr>
          <w:rFonts w:ascii="宋体" w:hAnsi="宋体"/>
          <w:b/>
          <w:sz w:val="24"/>
        </w:rPr>
      </w:pPr>
      <w:r>
        <w:rPr>
          <w:rFonts w:hint="eastAsia"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5"/>
      <w:r/>
      <w:bookmarkEnd w:id="156"/>
      <w:r/>
      <w:bookmarkEnd w:id="157"/>
      <w:r>
        <w:rPr>
          <w:rFonts w:hint="eastAsia" w:ascii="Arial" w:hAnsi="Arial" w:eastAsia="黑体" w:cs="Arial"/>
          <w:sz w:val="28"/>
          <w:szCs w:val="28"/>
        </w:rPr>
        <w:t xml:space="preserve">无效投标条款和废标条款</w:t>
      </w:r>
      <w:r/>
    </w:p>
    <w:p>
      <w:pPr>
        <w:ind w:left="479"/>
        <w:spacing w:line="400" w:lineRule="exact"/>
        <w:rPr>
          <w:rFonts w:ascii="宋体" w:hAnsi="宋体"/>
          <w:bCs/>
          <w:sz w:val="24"/>
        </w:rPr>
      </w:pPr>
      <w:r/>
      <w:bookmarkStart w:id="158" w:name="_Toc513029235"/>
      <w:r/>
      <w:bookmarkStart w:id="159" w:name="_Toc20823307"/>
      <w:r/>
      <w:bookmarkStart w:id="160" w:name="_Toc16938551"/>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 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p>
    <w:p>
      <w:pPr>
        <w:ind w:firstLine="482"/>
        <w:spacing w:line="400" w:lineRule="exact"/>
        <w:rPr>
          <w:rFonts w:ascii="宋体" w:hAnsi="宋体"/>
          <w:b/>
          <w:sz w:val="24"/>
        </w:rPr>
      </w:pPr>
      <w:r>
        <w:rPr>
          <w:rFonts w:hint="eastAsia" w:ascii="宋体" w:hAnsi="宋体"/>
          <w:b/>
          <w:sz w:val="24"/>
        </w:rPr>
        <w:t xml:space="preserve">26.1.10 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left="479"/>
        <w:spacing w:line="400" w:lineRule="exact"/>
        <w:rPr>
          <w:rFonts w:ascii="宋体" w:hAnsi="宋体"/>
          <w:bCs/>
          <w:sz w:val="24"/>
        </w:rPr>
      </w:pPr>
      <w:r>
        <w:rPr>
          <w:rFonts w:hint="eastAsia" w:ascii="宋体" w:hAnsi="宋体"/>
          <w:bCs/>
          <w:sz w:val="24"/>
        </w:rPr>
        <w:t xml:space="preserve">26.1.13 投标人所投标产品不符合招标文件中所列国家强制性标准的。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.2废标条款</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.2.1符合专业条件的供应商或者对招标文件作实质响应的供应商不足三</w:t>
      </w:r>
      <w:r/>
    </w:p>
    <w:p>
      <w:pPr>
        <w:spacing w:line="400" w:lineRule="exact"/>
        <w:rPr>
          <w:rFonts w:ascii="宋体" w:hAnsi="宋体"/>
          <w:bCs/>
          <w:sz w:val="24"/>
        </w:rPr>
      </w:pPr>
      <w:r>
        <w:rPr>
          <w:rFonts w:hint="eastAsia" w:ascii="宋体" w:hAnsi="宋体"/>
          <w:bCs/>
          <w:sz w:val="24"/>
        </w:rPr>
        <w:t xml:space="preserve">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.2.4评标委员会认定招标文件存在歧义、重大缺陷导致评审工作无法进</w:t>
      </w:r>
      <w:r/>
    </w:p>
    <w:p>
      <w:pPr>
        <w:spacing w:line="400" w:lineRule="exact"/>
        <w:rPr>
          <w:rFonts w:ascii="宋体" w:hAnsi="宋体"/>
          <w:bCs/>
          <w:sz w:val="24"/>
        </w:rPr>
      </w:pPr>
      <w:r>
        <w:rPr>
          <w:rFonts w:hint="eastAsia" w:ascii="宋体" w:hAnsi="宋体"/>
          <w:bCs/>
          <w:sz w:val="24"/>
        </w:rPr>
        <w:t xml:space="preserve">行。</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 因</w:t>
      </w:r>
      <w:r>
        <w:rPr>
          <w:rFonts w:hint="eastAsia" w:ascii="宋体" w:hAnsi="宋体"/>
          <w:sz w:val="24"/>
          <w:szCs w:val="24"/>
        </w:rPr>
        <w:t xml:space="preserve">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sz w:val="32"/>
          <w:szCs w:val="32"/>
        </w:rPr>
        <w:outlineLvl w:val="2"/>
      </w:pPr>
      <w:r/>
      <w:bookmarkStart w:id="161" w:name="_Toc224197613"/>
      <w:r/>
      <w:bookmarkStart w:id="162" w:name="_Toc224197488"/>
      <w:r/>
      <w:bookmarkStart w:id="163" w:name="_Toc120614219"/>
      <w:r>
        <w:rPr>
          <w:rFonts w:hint="eastAsia"/>
          <w:b/>
          <w:bCs/>
          <w:sz w:val="32"/>
          <w:szCs w:val="32"/>
        </w:rPr>
        <w:t xml:space="preserve">六、</w:t>
      </w:r>
      <w:bookmarkEnd w:id="158"/>
      <w:r/>
      <w:bookmarkEnd w:id="159"/>
      <w:r/>
      <w:bookmarkEnd w:id="160"/>
      <w:r>
        <w:rPr>
          <w:rFonts w:hint="eastAsia"/>
          <w:b/>
          <w:bCs/>
          <w:sz w:val="32"/>
          <w:szCs w:val="32"/>
        </w:rPr>
        <w:t xml:space="preserve">定标</w:t>
      </w:r>
      <w:bookmarkEnd w:id="161"/>
      <w:r/>
      <w:bookmarkEnd w:id="162"/>
      <w:r/>
      <w:bookmarkEnd w:id="163"/>
      <w:r/>
      <w:r/>
    </w:p>
    <w:p>
      <w:pPr>
        <w:ind w:firstLine="600"/>
        <w:keepLines/>
        <w:keepNext/>
        <w:spacing w:line="400" w:lineRule="exact"/>
        <w:rPr>
          <w:rFonts w:ascii="黑体" w:hAnsi="宋体" w:eastAsia="黑体"/>
          <w:bCs/>
          <w:sz w:val="30"/>
          <w:szCs w:val="30"/>
        </w:rPr>
        <w:outlineLvl w:val="3"/>
      </w:pPr>
      <w:r/>
      <w:bookmarkStart w:id="164" w:name="_Toc513029238"/>
      <w:r/>
      <w:bookmarkStart w:id="165" w:name="_Toc16938554"/>
      <w:r/>
      <w:bookmarkStart w:id="166"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64"/>
      <w:r>
        <w:rPr>
          <w:rFonts w:hint="eastAsia" w:ascii="黑体" w:hAnsi="宋体" w:eastAsia="黑体"/>
          <w:bCs/>
          <w:sz w:val="30"/>
          <w:szCs w:val="30"/>
        </w:rPr>
        <w:t xml:space="preserve">确定</w:t>
      </w:r>
      <w:bookmarkEnd w:id="165"/>
      <w:r/>
      <w:bookmarkEnd w:id="166"/>
      <w:r>
        <w:rPr>
          <w:rFonts w:hint="eastAsia" w:ascii="黑体" w:hAnsi="宋体" w:eastAsia="黑体"/>
          <w:bCs/>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27.2 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7"/>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ascii="宋体" w:hAnsi="宋体"/>
          <w:b/>
          <w:bCs/>
          <w:sz w:val="24"/>
          <w:szCs w:val="24"/>
        </w:rPr>
      </w:pPr>
      <w:r>
        <w:rPr>
          <w:rFonts w:ascii="宋体" w:hAnsi="宋体"/>
          <w:b/>
          <w:bCs/>
          <w:sz w:val="24"/>
          <w:szCs w:val="24"/>
        </w:rPr>
        <w:t xml:space="preserve">28.</w:t>
      </w:r>
      <w:r>
        <w:rPr>
          <w:rFonts w:hint="eastAsia" w:ascii="宋体" w:hAnsi="宋体"/>
          <w:b/>
          <w:bCs/>
          <w:sz w:val="24"/>
          <w:szCs w:val="24"/>
        </w:rPr>
        <w:t xml:space="preserve">4 供应商（含潜在</w:t>
      </w:r>
      <w:r>
        <w:rPr>
          <w:rFonts w:ascii="宋体" w:hAnsi="宋体"/>
          <w:b/>
          <w:bCs/>
          <w:sz w:val="24"/>
          <w:szCs w:val="24"/>
        </w:rPr>
        <w:t xml:space="preserve">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sz w:val="32"/>
          <w:szCs w:val="32"/>
        </w:rPr>
        <w:outlineLvl w:val="2"/>
      </w:pPr>
      <w:r/>
      <w:bookmarkStart w:id="168" w:name="_Toc224197614"/>
      <w:r/>
      <w:bookmarkStart w:id="169" w:name="_Toc120614220"/>
      <w:r/>
      <w:bookmarkStart w:id="170" w:name="_Toc224197489"/>
      <w:r/>
      <w:bookmarkStart w:id="171" w:name="_Toc513029236"/>
      <w:r/>
      <w:bookmarkStart w:id="172" w:name="_Toc20823308"/>
      <w:r/>
      <w:bookmarkStart w:id="173" w:name="_Toc16938552"/>
      <w:r>
        <w:rPr>
          <w:rFonts w:hint="eastAsia"/>
          <w:b/>
          <w:bCs/>
          <w:sz w:val="32"/>
          <w:szCs w:val="32"/>
        </w:rPr>
        <w:t xml:space="preserve">七、授予合同</w:t>
      </w:r>
      <w:bookmarkEnd w:id="168"/>
      <w:r/>
      <w:bookmarkEnd w:id="169"/>
      <w:r/>
      <w:bookmarkEnd w:id="170"/>
      <w:r/>
      <w:bookmarkEnd w:id="171"/>
      <w:r/>
      <w:bookmarkEnd w:id="172"/>
      <w:r/>
      <w:bookmarkEnd w:id="173"/>
      <w:r/>
      <w:r/>
    </w:p>
    <w:p>
      <w:pPr>
        <w:ind w:firstLine="600"/>
        <w:keepLines/>
        <w:keepNext/>
        <w:spacing w:line="400" w:lineRule="exact"/>
        <w:rPr>
          <w:rFonts w:ascii="黑体" w:hAnsi="宋体" w:eastAsia="黑体"/>
          <w:bCs/>
          <w:sz w:val="30"/>
          <w:szCs w:val="30"/>
        </w:rPr>
        <w:outlineLvl w:val="3"/>
      </w:pPr>
      <w:r/>
      <w:bookmarkStart w:id="174" w:name="_Toc16938553"/>
      <w:r/>
      <w:bookmarkStart w:id="175" w:name="_Toc513029237"/>
      <w:r/>
      <w:bookmarkStart w:id="176"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30.2招标文件、中标供应商的投标文件及招标过程中有关澄清、承诺文件均应作为合同附件。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r/>
      <w:bookmarkEnd w:id="175"/>
      <w:r/>
      <w:bookmarkEnd w:id="176"/>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pStyle w:val="705"/>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br w:type="page" w:clear="all"/>
      </w:r>
      <w:r/>
    </w:p>
    <w:p>
      <w:r/>
      <w:r/>
    </w:p>
    <w:p>
      <w:r/>
      <w:r/>
    </w:p>
    <w:p>
      <w:pPr>
        <w:pStyle w:val="705"/>
        <w:rPr>
          <w:rFonts w:asciiTheme="majorEastAsia" w:hAnsiTheme="majorEastAsia" w:eastAsiaTheme="majorEastAsia"/>
          <w:sz w:val="44"/>
          <w:szCs w:val="44"/>
        </w:rPr>
      </w:pPr>
      <w:r/>
      <w:bookmarkStart w:id="177" w:name="_Toc224197615"/>
      <w:r>
        <w:rPr>
          <w:rFonts w:asciiTheme="majorEastAsia" w:hAnsiTheme="majorEastAsia" w:eastAsiaTheme="majorEastAsia"/>
          <w:sz w:val="44"/>
          <w:szCs w:val="44"/>
        </w:rPr>
        <w:t xml:space="preserve">第三章  合同文本</w:t>
      </w:r>
      <w:bookmarkEnd w:id="40"/>
      <w:r/>
      <w:bookmarkEnd w:id="177"/>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b/>
          <w:bCs/>
          <w:sz w:val="24"/>
          <w:szCs w:val="24"/>
        </w:rPr>
      </w:pPr>
      <w:r>
        <w:rPr>
          <w:rFonts w:hint="eastAsia" w:ascii="宋体" w:hAnsi="宋体"/>
          <w:b/>
          <w:bCs/>
          <w:sz w:val="24"/>
          <w:szCs w:val="24"/>
        </w:rPr>
        <w:t xml:space="preserve">江苏省公安厅</w:t>
      </w:r>
      <w:r>
        <w:rPr>
          <w:rFonts w:ascii="宋体" w:hAnsi="宋体"/>
          <w:b/>
          <w:bCs/>
          <w:sz w:val="24"/>
          <w:szCs w:val="24"/>
        </w:rPr>
        <w:t xml:space="preserve">202</w:t>
      </w:r>
      <w:r>
        <w:rPr>
          <w:rFonts w:hint="eastAsia" w:ascii="宋体" w:hAnsi="宋体"/>
          <w:b/>
          <w:bCs/>
          <w:sz w:val="24"/>
          <w:szCs w:val="24"/>
        </w:rPr>
        <w:t xml:space="preserve">6年度警用被装物资采购项目</w:t>
      </w:r>
      <w:r/>
    </w:p>
    <w:p>
      <w:pPr>
        <w:jc w:val="center"/>
        <w:rPr>
          <w:rFonts w:ascii="宋体"/>
          <w:b/>
          <w:bCs/>
          <w:sz w:val="24"/>
          <w:szCs w:val="24"/>
        </w:rPr>
      </w:pPr>
      <w:r>
        <w:rPr>
          <w:rFonts w:hint="eastAsia" w:ascii="宋体" w:hAnsi="宋体"/>
          <w:b/>
          <w:bCs/>
          <w:sz w:val="24"/>
          <w:szCs w:val="24"/>
        </w:rPr>
        <w:t xml:space="preserve">合同条款（专用）</w:t>
      </w:r>
      <w:r/>
    </w:p>
    <w:p>
      <w:pPr>
        <w:spacing w:line="360" w:lineRule="auto"/>
        <w:rPr>
          <w:rFonts w:ascii="宋体"/>
          <w:b/>
          <w:bCs/>
          <w:sz w:val="24"/>
          <w:szCs w:val="24"/>
        </w:rPr>
      </w:pPr>
      <w:r>
        <w:rPr>
          <w:rFonts w:hint="eastAsia" w:ascii="宋体" w:hAnsi="宋体"/>
          <w:b/>
          <w:bCs/>
          <w:sz w:val="24"/>
          <w:szCs w:val="24"/>
        </w:rPr>
        <w:t xml:space="preserve">招标编号：</w:t>
      </w:r>
      <w:r/>
    </w:p>
    <w:p>
      <w:pPr>
        <w:ind w:right="-42"/>
        <w:spacing w:line="360" w:lineRule="auto"/>
        <w:rPr>
          <w:rFonts w:ascii="宋体"/>
          <w:b/>
          <w:bCs/>
          <w:sz w:val="24"/>
          <w:szCs w:val="24"/>
        </w:rPr>
      </w:pPr>
      <w:r>
        <w:rPr>
          <w:rFonts w:hint="eastAsia" w:ascii="宋体" w:hAnsi="宋体"/>
          <w:b/>
          <w:bCs/>
          <w:sz w:val="24"/>
          <w:szCs w:val="24"/>
        </w:rPr>
        <w:t xml:space="preserve">合同编号：</w:t>
      </w:r>
      <w:r/>
    </w:p>
    <w:p>
      <w:pPr>
        <w:spacing w:line="360" w:lineRule="auto"/>
        <w:rPr>
          <w:rFonts w:ascii="宋体"/>
          <w:sz w:val="24"/>
          <w:szCs w:val="24"/>
        </w:rPr>
      </w:pPr>
      <w:r>
        <w:rPr>
          <w:rFonts w:hint="eastAsia" w:ascii="宋体" w:hAnsi="宋体"/>
          <w:b/>
          <w:bCs/>
          <w:sz w:val="24"/>
          <w:szCs w:val="24"/>
        </w:rPr>
        <w:t xml:space="preserve">分包号：</w:t>
      </w:r>
      <w:r/>
    </w:p>
    <w:p>
      <w:pPr>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江苏省公安厅</w:t>
      </w:r>
      <w:r>
        <w:rPr>
          <w:rFonts w:hint="eastAsia" w:ascii="宋体" w:hAnsi="宋体"/>
          <w:b/>
          <w:bCs/>
          <w:sz w:val="24"/>
          <w:szCs w:val="24"/>
        </w:rPr>
        <w:t xml:space="preserve">（以下简称甲方）</w:t>
      </w:r>
      <w:r/>
    </w:p>
    <w:p>
      <w:pPr>
        <w:spacing w:line="360" w:lineRule="auto"/>
        <w:rPr>
          <w:rFonts w:ascii="宋体"/>
          <w:b/>
          <w:bCs/>
          <w:sz w:val="24"/>
          <w:szCs w:val="24"/>
          <w:u w:val="single"/>
        </w:rPr>
      </w:pPr>
      <w:r>
        <w:rPr>
          <w:rFonts w:hint="eastAsia" w:ascii="宋体" w:hAnsi="宋体"/>
          <w:b/>
          <w:bCs/>
          <w:sz w:val="24"/>
          <w:szCs w:val="24"/>
        </w:rPr>
        <w:t xml:space="preserve">供应方：（以下简称乙方）</w:t>
      </w:r>
      <w:r/>
    </w:p>
    <w:p>
      <w:pPr>
        <w:spacing w:line="360" w:lineRule="auto"/>
        <w:rPr>
          <w:rFonts w:ascii="宋体"/>
          <w:sz w:val="24"/>
          <w:szCs w:val="24"/>
        </w:rPr>
      </w:pPr>
      <w:r>
        <w:rPr>
          <w:rFonts w:ascii="宋体"/>
          <w:sz w:val="24"/>
          <w:szCs w:val="24"/>
        </w:rPr>
      </w:r>
      <w:r/>
    </w:p>
    <w:p>
      <w:pPr>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w:t>
      </w:r>
      <w:r>
        <w:rPr>
          <w:rFonts w:hint="eastAsia" w:ascii="宋体" w:hAnsi="宋体"/>
          <w:sz w:val="24"/>
          <w:szCs w:val="24"/>
        </w:rPr>
        <w:t xml:space="preserve">JSZC-320000-SCZX-G2026-XXXX</w:t>
      </w:r>
      <w:r>
        <w:rPr>
          <w:rFonts w:hint="eastAsia" w:ascii="宋体" w:hAnsi="宋体" w:cs="Courier New"/>
          <w:sz w:val="24"/>
          <w:szCs w:val="24"/>
        </w:rPr>
        <w:t xml:space="preserve">）公开招标的结果，签署本合同。为此甲、乙双方订立本合同，以兹共同遵守。</w:t>
      </w:r>
      <w:r/>
    </w:p>
    <w:p>
      <w:pPr>
        <w:pStyle w:val="927"/>
        <w:spacing w:before="78" w:after="78" w:line="360" w:lineRule="auto"/>
        <w:rPr>
          <w:rFonts w:hAnsi="宋体"/>
          <w:u w:val="single"/>
        </w:rPr>
      </w:pPr>
      <w:r>
        <w:rPr>
          <w:rFonts w:hint="eastAsia" w:hAnsi="宋体"/>
        </w:rPr>
        <w:t xml:space="preserve">甲方：</w:t>
      </w:r>
      <w:r>
        <w:rPr>
          <w:rFonts w:hint="eastAsia" w:hAnsi="宋体"/>
          <w:u w:val="single"/>
        </w:rPr>
        <w:t xml:space="preserve">江苏省公安厅</w:t>
      </w:r>
      <w:r>
        <w:rPr>
          <w:rFonts w:hint="eastAsia" w:hAnsi="宋体"/>
        </w:rPr>
        <w:t xml:space="preserve">                           乙方：</w:t>
      </w:r>
      <w:r/>
    </w:p>
    <w:p>
      <w:pPr>
        <w:pStyle w:val="927"/>
        <w:spacing w:before="78" w:after="78" w:line="360" w:lineRule="auto"/>
        <w:rPr>
          <w:rFonts w:hAnsi="宋体"/>
        </w:rPr>
      </w:pPr>
      <w:r>
        <w:rPr>
          <w:rFonts w:hint="eastAsia" w:hAnsi="宋体"/>
        </w:rPr>
        <w:t xml:space="preserve">（公章）                                      （公章）</w:t>
      </w:r>
      <w:r/>
    </w:p>
    <w:p>
      <w:pPr>
        <w:pStyle w:val="927"/>
        <w:spacing w:before="78" w:after="78" w:line="360" w:lineRule="auto"/>
        <w:rPr>
          <w:rFonts w:hAnsi="宋体"/>
        </w:rPr>
      </w:pPr>
      <w:r>
        <w:rPr>
          <w:rFonts w:hint="eastAsia" w:hAnsi="宋体"/>
        </w:rPr>
        <w:t xml:space="preserve">法定代表人或被授权人（签字）：               法定代表人或被授权人（签字）：</w:t>
      </w:r>
      <w:r/>
    </w:p>
    <w:p>
      <w:pPr>
        <w:pStyle w:val="927"/>
        <w:spacing w:before="78" w:after="78" w:line="360" w:lineRule="auto"/>
        <w:rPr>
          <w:rFonts w:hAnsi="宋体"/>
          <w:u w:val="single"/>
        </w:rPr>
      </w:pPr>
      <w:r>
        <w:rPr>
          <w:rFonts w:hint="eastAsia" w:hAnsi="宋体"/>
        </w:rPr>
        <w:t xml:space="preserve">地址：                                       地址：</w:t>
      </w:r>
      <w:r/>
    </w:p>
    <w:p>
      <w:pPr>
        <w:pStyle w:val="927"/>
        <w:spacing w:before="78" w:after="78" w:line="360" w:lineRule="auto"/>
        <w:rPr>
          <w:rFonts w:hAnsi="宋体"/>
          <w:u w:val="single"/>
        </w:rPr>
      </w:pPr>
      <w:r>
        <w:rPr>
          <w:rFonts w:hint="eastAsia" w:hAnsi="宋体"/>
        </w:rPr>
        <w:t xml:space="preserve">开户银行：                                   开户银行：</w:t>
      </w:r>
      <w:r/>
    </w:p>
    <w:p>
      <w:pPr>
        <w:pStyle w:val="927"/>
        <w:spacing w:before="78" w:after="78" w:line="360" w:lineRule="auto"/>
        <w:rPr>
          <w:rFonts w:hAnsi="宋体"/>
          <w:u w:val="single"/>
        </w:rPr>
      </w:pPr>
      <w:r>
        <w:rPr>
          <w:rFonts w:hint="eastAsia" w:hAnsi="宋体"/>
        </w:rPr>
        <w:t xml:space="preserve">开户银行行号：                               开户银行行号：</w:t>
      </w:r>
      <w:r/>
    </w:p>
    <w:p>
      <w:pPr>
        <w:pStyle w:val="927"/>
        <w:spacing w:before="78" w:after="78" w:line="360" w:lineRule="auto"/>
        <w:rPr>
          <w:rFonts w:hAnsi="宋体"/>
          <w:u w:val="single"/>
        </w:rPr>
      </w:pPr>
      <w:r>
        <w:rPr>
          <w:rFonts w:hint="eastAsia" w:hAnsi="宋体"/>
        </w:rPr>
        <w:t xml:space="preserve">帐号：                                       帐号：</w:t>
      </w:r>
      <w:r/>
    </w:p>
    <w:p>
      <w:pPr>
        <w:pStyle w:val="927"/>
        <w:spacing w:before="78" w:after="78" w:line="360" w:lineRule="auto"/>
        <w:rPr>
          <w:rFonts w:hAnsi="宋体"/>
          <w:u w:val="single"/>
        </w:rPr>
      </w:pPr>
      <w:r>
        <w:rPr>
          <w:rFonts w:hint="eastAsia" w:hAnsi="宋体"/>
        </w:rPr>
        <w:t xml:space="preserve">电话：                                       电话：</w:t>
      </w:r>
      <w:r/>
    </w:p>
    <w:p>
      <w:pPr>
        <w:pStyle w:val="927"/>
        <w:spacing w:before="78" w:after="78" w:line="360" w:lineRule="auto"/>
        <w:rPr>
          <w:rFonts w:hAnsi="宋体"/>
          <w:u w:val="single"/>
        </w:rPr>
      </w:pPr>
      <w:r>
        <w:rPr>
          <w:rFonts w:hint="eastAsia" w:hAnsi="宋体"/>
        </w:rPr>
        <w:t xml:space="preserve">传真：                                       传真</w:t>
      </w:r>
      <w:r>
        <w:rPr>
          <w:rFonts w:hint="eastAsia" w:hAnsi="宋体"/>
          <w:u w:val="single"/>
        </w:rPr>
        <w:t xml:space="preserve">：</w:t>
      </w:r>
      <w:r/>
    </w:p>
    <w:p>
      <w:pPr>
        <w:pStyle w:val="927"/>
        <w:spacing w:before="78" w:after="78" w:line="360" w:lineRule="auto"/>
        <w:rPr>
          <w:rFonts w:hAnsi="宋体"/>
        </w:rPr>
      </w:pPr>
      <w:r>
        <w:rPr>
          <w:rFonts w:hAnsi="宋体"/>
        </w:rPr>
        <w:t xml:space="preserve">202</w:t>
      </w:r>
      <w:r>
        <w:rPr>
          <w:rFonts w:hint="eastAsia" w:hAnsi="宋体"/>
        </w:rPr>
        <w:t xml:space="preserve">6年  月  日                              </w:t>
      </w:r>
      <w:r>
        <w:rPr>
          <w:rFonts w:hAnsi="宋体"/>
        </w:rPr>
        <w:t xml:space="preserve">202</w:t>
      </w:r>
      <w:r>
        <w:rPr>
          <w:rFonts w:hint="eastAsia" w:hAnsi="宋体"/>
        </w:rPr>
        <w:t xml:space="preserve">6年  月  日</w:t>
      </w:r>
      <w:r/>
    </w:p>
    <w:p>
      <w:pPr>
        <w:pStyle w:val="927"/>
        <w:spacing w:before="78" w:after="78" w:line="360" w:lineRule="auto"/>
        <w:rPr>
          <w:rFonts w:hAnsi="宋体"/>
          <w:b/>
          <w:bCs/>
        </w:rPr>
      </w:pPr>
      <w:r>
        <w:rPr>
          <w:rFonts w:hAnsi="宋体"/>
          <w:b/>
          <w:bCs/>
        </w:rPr>
        <w:br w:type="page" w:clear="all"/>
      </w:r>
      <w:r>
        <w:rPr>
          <w:rFonts w:hint="eastAsia" w:hAnsi="宋体"/>
          <w:b/>
          <w:bCs/>
        </w:rPr>
        <w:t xml:space="preserve">一、合同组成</w:t>
      </w:r>
      <w:r/>
    </w:p>
    <w:p>
      <w:pPr>
        <w:ind w:firstLine="480"/>
        <w:spacing w:line="360" w:lineRule="auto"/>
        <w:rPr>
          <w:rFonts w:ascii="宋体"/>
          <w:sz w:val="24"/>
          <w:szCs w:val="24"/>
        </w:rPr>
      </w:pPr>
      <w:r>
        <w:rPr>
          <w:rFonts w:hint="eastAsia" w:ascii="宋体" w:hAnsi="宋体"/>
          <w:sz w:val="24"/>
          <w:szCs w:val="24"/>
        </w:rPr>
        <w:t xml:space="preserve">下列文件构成本合同的组成部分：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p>
    <w:p>
      <w:pPr>
        <w:pStyle w:val="927"/>
        <w:ind w:firstLine="480"/>
        <w:spacing w:before="78" w:after="78" w:line="360" w:lineRule="auto"/>
        <w:rPr>
          <w:rFonts w:hAnsi="宋体"/>
        </w:rPr>
      </w:pPr>
      <w:r>
        <w:rPr>
          <w:rFonts w:hAnsi="宋体"/>
        </w:rPr>
        <w:t xml:space="preserve">3</w:t>
      </w:r>
      <w:r>
        <w:rPr>
          <w:rFonts w:hint="eastAsia" w:hAnsi="宋体"/>
        </w:rPr>
        <w:t xml:space="preserve">、验收方法及标准</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p>
    <w:p>
      <w:pPr>
        <w:pStyle w:val="927"/>
        <w:ind w:firstLine="480"/>
        <w:spacing w:before="78" w:after="78" w:line="360" w:lineRule="auto"/>
        <w:rPr>
          <w:rFonts w:hAnsi="宋体"/>
        </w:rPr>
      </w:pPr>
      <w:r>
        <w:rPr>
          <w:rFonts w:hAnsi="宋体"/>
        </w:rPr>
        <w:t xml:space="preserve">5</w:t>
      </w:r>
      <w:r>
        <w:rPr>
          <w:rFonts w:hint="eastAsia" w:hAnsi="宋体"/>
        </w:rPr>
        <w:t xml:space="preserve">、质量保证和售后服务</w:t>
      </w:r>
      <w:r/>
    </w:p>
    <w:p>
      <w:pPr>
        <w:pStyle w:val="927"/>
        <w:ind w:firstLine="480"/>
        <w:spacing w:before="78" w:after="78" w:line="360" w:lineRule="auto"/>
        <w:rPr>
          <w:rFonts w:hAnsi="宋体"/>
        </w:rPr>
      </w:pPr>
      <w:r>
        <w:rPr>
          <w:rFonts w:hAnsi="宋体"/>
        </w:rPr>
        <w:t xml:space="preserve">6</w:t>
      </w:r>
      <w:r>
        <w:rPr>
          <w:rFonts w:hint="eastAsia" w:hAnsi="宋体"/>
        </w:rPr>
        <w:t xml:space="preserve">、监督</w:t>
      </w:r>
      <w:r/>
    </w:p>
    <w:p>
      <w:pPr>
        <w:pStyle w:val="927"/>
        <w:ind w:firstLine="480"/>
        <w:spacing w:before="78" w:after="78" w:line="360" w:lineRule="auto"/>
        <w:rPr>
          <w:rFonts w:hAnsi="宋体"/>
        </w:rPr>
      </w:pPr>
      <w:r>
        <w:rPr>
          <w:rFonts w:hAnsi="宋体"/>
        </w:rPr>
        <w:t xml:space="preserve">7</w:t>
      </w:r>
      <w:r>
        <w:rPr>
          <w:rFonts w:hint="eastAsia" w:hAnsi="宋体"/>
        </w:rPr>
        <w:t xml:space="preserve">、违约责任</w:t>
      </w:r>
      <w:r/>
    </w:p>
    <w:p>
      <w:pPr>
        <w:pStyle w:val="927"/>
        <w:ind w:firstLine="480"/>
        <w:spacing w:before="78" w:after="78" w:line="360" w:lineRule="auto"/>
        <w:rPr>
          <w:rFonts w:hAnsi="宋体"/>
        </w:rPr>
      </w:pPr>
      <w:r>
        <w:rPr>
          <w:rFonts w:hAnsi="宋体"/>
        </w:rPr>
        <w:t xml:space="preserve">8</w:t>
      </w:r>
      <w:r>
        <w:rPr>
          <w:rFonts w:hint="eastAsia" w:hAnsi="宋体"/>
        </w:rPr>
        <w:t xml:space="preserve">、保密条款</w:t>
      </w:r>
      <w:r/>
    </w:p>
    <w:p>
      <w:pPr>
        <w:pStyle w:val="927"/>
        <w:ind w:firstLine="480"/>
        <w:spacing w:before="78" w:after="78" w:line="360" w:lineRule="auto"/>
        <w:rPr>
          <w:rFonts w:hAnsi="宋体"/>
        </w:rPr>
      </w:pPr>
      <w:r>
        <w:rPr>
          <w:rFonts w:hAnsi="宋体"/>
        </w:rPr>
        <w:t xml:space="preserve">9</w:t>
      </w:r>
      <w:r>
        <w:rPr>
          <w:rFonts w:hint="eastAsia" w:hAnsi="宋体"/>
        </w:rPr>
        <w:t xml:space="preserve">、廉政廉洁条款</w:t>
      </w:r>
      <w:r/>
    </w:p>
    <w:p>
      <w:pPr>
        <w:pStyle w:val="927"/>
        <w:ind w:firstLine="480"/>
        <w:spacing w:before="78" w:after="78" w:line="360" w:lineRule="auto"/>
        <w:rPr>
          <w:rFonts w:hAnsi="宋体"/>
        </w:rPr>
      </w:pPr>
      <w:r>
        <w:rPr>
          <w:rFonts w:hint="eastAsia" w:hAnsi="宋体"/>
        </w:rPr>
        <w:t xml:space="preserve">10、不可抗力</w:t>
      </w:r>
      <w:r/>
    </w:p>
    <w:p>
      <w:pPr>
        <w:pStyle w:val="927"/>
        <w:ind w:firstLine="480"/>
        <w:spacing w:before="78" w:after="78" w:line="360" w:lineRule="auto"/>
        <w:rPr>
          <w:rFonts w:hAnsi="宋体"/>
        </w:rPr>
      </w:pPr>
      <w:r>
        <w:rPr>
          <w:rFonts w:hAnsi="宋体"/>
        </w:rPr>
        <w:t xml:space="preserve">1</w:t>
      </w:r>
      <w:r>
        <w:rPr>
          <w:rFonts w:hint="eastAsia" w:hAnsi="宋体"/>
        </w:rPr>
        <w:t xml:space="preserve">1、争议的解决</w:t>
      </w:r>
      <w:r/>
    </w:p>
    <w:p>
      <w:pPr>
        <w:pStyle w:val="927"/>
        <w:ind w:firstLine="480"/>
        <w:spacing w:before="78" w:after="78" w:line="360" w:lineRule="auto"/>
        <w:rPr>
          <w:rFonts w:hAnsi="宋体"/>
        </w:rPr>
      </w:pPr>
      <w:r>
        <w:rPr>
          <w:rFonts w:hAnsi="宋体"/>
        </w:rPr>
        <w:t xml:space="preserve">1</w:t>
      </w:r>
      <w:r>
        <w:rPr>
          <w:rFonts w:hint="eastAsia" w:hAnsi="宋体"/>
        </w:rPr>
        <w:t xml:space="preserve">2、合同的生效</w:t>
      </w:r>
      <w:r/>
    </w:p>
    <w:p>
      <w:pPr>
        <w:pStyle w:val="927"/>
        <w:ind w:firstLine="480"/>
        <w:spacing w:before="78" w:after="78" w:line="360" w:lineRule="auto"/>
        <w:rPr>
          <w:rFonts w:hAnsi="宋体"/>
        </w:rPr>
      </w:pPr>
      <w:r>
        <w:rPr>
          <w:rFonts w:hAnsi="宋体"/>
        </w:rPr>
        <w:t xml:space="preserve">1</w:t>
      </w:r>
      <w:r>
        <w:rPr>
          <w:rFonts w:hint="eastAsia" w:hAnsi="宋体"/>
        </w:rPr>
        <w:t xml:space="preserve">3、履约期限</w:t>
      </w:r>
      <w:r/>
    </w:p>
    <w:p>
      <w:pPr>
        <w:pStyle w:val="927"/>
        <w:ind w:firstLine="480"/>
        <w:spacing w:before="78" w:after="78" w:line="360" w:lineRule="auto"/>
        <w:rPr>
          <w:rFonts w:hAnsi="宋体"/>
        </w:rPr>
      </w:pPr>
      <w:r>
        <w:rPr>
          <w:rFonts w:hAnsi="宋体"/>
        </w:rPr>
        <w:t xml:space="preserve">1</w:t>
      </w:r>
      <w:r>
        <w:rPr>
          <w:rFonts w:hint="eastAsia" w:hAnsi="宋体"/>
        </w:rPr>
        <w:t xml:space="preserve">4、中标企业</w:t>
      </w:r>
      <w:r>
        <w:rPr>
          <w:rFonts w:hint="eastAsia" w:hAnsi="宋体"/>
          <w:lang w:eastAsia="zh-CN"/>
        </w:rPr>
        <w:t xml:space="preserve">履约</w:t>
      </w:r>
      <w:r>
        <w:rPr>
          <w:rFonts w:hint="eastAsia" w:hAnsi="宋体"/>
        </w:rPr>
        <w:t xml:space="preserve">考核</w:t>
      </w:r>
      <w:r/>
    </w:p>
    <w:p>
      <w:pPr>
        <w:pStyle w:val="927"/>
        <w:ind w:firstLine="480"/>
        <w:spacing w:before="78" w:after="78" w:line="360" w:lineRule="auto"/>
        <w:rPr>
          <w:rFonts w:hAnsi="宋体"/>
        </w:rPr>
      </w:pPr>
      <w:r>
        <w:rPr>
          <w:rFonts w:hAnsi="宋体"/>
        </w:rPr>
        <w:t xml:space="preserve">1</w:t>
      </w:r>
      <w:r>
        <w:rPr>
          <w:rFonts w:hint="eastAsia" w:hAnsi="宋体"/>
        </w:rPr>
        <w:t xml:space="preserve">5、其他</w:t>
      </w:r>
      <w:r/>
    </w:p>
    <w:p>
      <w:pPr>
        <w:pStyle w:val="927"/>
        <w:ind w:firstLine="480"/>
        <w:spacing w:before="78" w:after="78" w:line="360" w:lineRule="auto"/>
        <w:rPr>
          <w:rFonts w:hAnsi="宋体"/>
        </w:rPr>
      </w:pPr>
      <w:r>
        <w:rPr>
          <w:rFonts w:hAnsi="宋体"/>
        </w:rPr>
        <w:t xml:space="preserve">1</w:t>
      </w:r>
      <w:r>
        <w:rPr>
          <w:rFonts w:hint="eastAsia" w:hAnsi="宋体"/>
        </w:rPr>
        <w:t xml:space="preserve">6、技术资料</w:t>
      </w:r>
      <w:r/>
    </w:p>
    <w:p>
      <w:pPr>
        <w:pStyle w:val="927"/>
        <w:ind w:firstLine="480"/>
        <w:spacing w:before="78" w:after="78" w:line="360" w:lineRule="auto"/>
        <w:rPr>
          <w:rFonts w:hAnsi="宋体"/>
        </w:rPr>
      </w:pPr>
      <w:r>
        <w:rPr>
          <w:rFonts w:hAnsi="宋体"/>
        </w:rPr>
        <w:t xml:space="preserve">1</w:t>
      </w:r>
      <w:r>
        <w:rPr>
          <w:rFonts w:hint="eastAsia" w:hAnsi="宋体"/>
        </w:rPr>
        <w:t xml:space="preserve">7、知识产权</w:t>
      </w:r>
      <w:r/>
    </w:p>
    <w:p>
      <w:pPr>
        <w:pStyle w:val="927"/>
        <w:ind w:firstLine="480"/>
        <w:spacing w:before="78" w:after="78" w:line="360" w:lineRule="auto"/>
        <w:rPr>
          <w:rFonts w:hAnsi="宋体"/>
        </w:rPr>
      </w:pPr>
      <w:r>
        <w:rPr>
          <w:rFonts w:hAnsi="宋体"/>
        </w:rPr>
        <w:t xml:space="preserve">1</w:t>
      </w:r>
      <w:r>
        <w:rPr>
          <w:rFonts w:hint="eastAsia" w:hAnsi="宋体"/>
        </w:rPr>
        <w:t xml:space="preserve">8、税费</w:t>
      </w:r>
      <w:r/>
    </w:p>
    <w:p>
      <w:pPr>
        <w:pStyle w:val="927"/>
        <w:spacing w:before="78" w:after="78" w:line="360" w:lineRule="auto"/>
        <w:rPr>
          <w:rFonts w:hAnsi="宋体"/>
          <w:b/>
          <w:bCs/>
        </w:rPr>
      </w:pPr>
      <w:r>
        <w:rPr>
          <w:rFonts w:hint="eastAsia" w:hAnsi="宋体"/>
          <w:b/>
          <w:bCs/>
        </w:rPr>
        <w:t xml:space="preserve">（一）合同内容：</w:t>
      </w:r>
      <w:r/>
    </w:p>
    <w:p>
      <w:pPr>
        <w:pStyle w:val="927"/>
        <w:ind w:firstLine="470"/>
        <w:spacing w:line="360" w:lineRule="auto"/>
        <w:rPr>
          <w:rFonts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同时严格遵守公安部印发的《人民警察服装目录生产企业管理规则》、《人民警察服装质量管理办法》和合同约定。甲方接收乙方所提交质量合格的货物并按时支付货款，乙方须按照合同条款提供符合国家规定的正式发票。</w:t>
      </w:r>
      <w:r/>
    </w:p>
    <w:p>
      <w:pPr>
        <w:pStyle w:val="927"/>
        <w:ind w:firstLine="472"/>
        <w:spacing w:line="360" w:lineRule="auto"/>
        <w:rPr>
          <w:rFonts w:hAnsi="宋体"/>
        </w:rPr>
      </w:pPr>
      <w:r>
        <w:rPr>
          <w:rFonts w:hAnsi="宋体"/>
          <w:b/>
          <w:bCs/>
        </w:rPr>
        <w:t xml:space="preserve">1</w:t>
      </w:r>
      <w:r>
        <w:rPr>
          <w:rFonts w:hint="eastAsia" w:hAnsi="宋体"/>
          <w:b/>
          <w:bCs/>
        </w:rPr>
        <w:t xml:space="preserve">、品名、单位、数量、单价、金额等：</w:t>
      </w:r>
      <w:r/>
    </w:p>
    <w:tbl>
      <w:tblPr>
        <w:tblStyle w:val="715"/>
        <w:tblW w:w="92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品名</w:t>
            </w:r>
            <w:r/>
          </w:p>
        </w:tc>
        <w:tc>
          <w:tcPr>
            <w:tcBorders>
              <w:left w:val="none" w:color="000000" w:sz="4" w:space="0"/>
            </w:tcBorders>
            <w:tcW w:w="60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单位</w:t>
            </w:r>
            <w:r/>
          </w:p>
        </w:tc>
        <w:tc>
          <w:tcPr>
            <w:tcBorders>
              <w:left w:val="none" w:color="000000" w:sz="4" w:space="0"/>
            </w:tcBorders>
            <w:tcW w:w="109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数量</w:t>
            </w:r>
            <w:r/>
          </w:p>
        </w:tc>
        <w:tc>
          <w:tcPr>
            <w:tcBorders>
              <w:top w:val="single" w:color="000000" w:sz="4" w:space="0"/>
              <w:left w:val="none" w:color="000000" w:sz="4" w:space="0"/>
              <w:right w:val="single" w:color="000000" w:sz="4" w:space="0"/>
            </w:tcBorders>
            <w:tcW w:w="99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单价</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right w:val="single" w:color="000000" w:sz="4" w:space="0"/>
            </w:tcBorders>
            <w:tcW w:w="138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金额</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tcBorders>
            <w:tcW w:w="2956"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备注</w:t>
            </w:r>
            <w:r/>
          </w:p>
        </w:tc>
      </w:tr>
      <w:tr>
        <w:trPr>
          <w:trHeight w:val="440"/>
        </w:trPr>
        <w:tc>
          <w:tcPr>
            <w:tcW w:w="2227"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Merge w:val="restart"/>
            <w:textDirection w:val="lrTb"/>
            <w:noWrap/>
          </w:tcPr>
          <w:p>
            <w:pPr>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p>
        </w:tc>
      </w:tr>
      <w:tr>
        <w:trPr>
          <w:trHeight w:val="464"/>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65"/>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30"/>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631"/>
        </w:trPr>
        <w:tc>
          <w:tcPr>
            <w:tcW w:w="2227" w:type="dxa"/>
            <w:textDirection w:val="lrTb"/>
            <w:noWrap/>
          </w:tcPr>
          <w:p>
            <w:pPr>
              <w:jc w:val="center"/>
              <w:spacing w:line="360" w:lineRule="auto"/>
              <w:rPr>
                <w:rFonts w:ascii="宋体"/>
                <w:b/>
                <w:bCs/>
                <w:sz w:val="24"/>
                <w:szCs w:val="24"/>
              </w:rPr>
            </w:pPr>
            <w:r>
              <w:rPr>
                <w:rFonts w:ascii="宋体"/>
                <w:b/>
                <w:bCs/>
                <w:sz w:val="24"/>
                <w:szCs w:val="24"/>
              </w:rPr>
            </w:r>
            <w:r/>
          </w:p>
          <w:p>
            <w:pPr>
              <w:jc w:val="center"/>
              <w:spacing w:line="360" w:lineRule="auto"/>
              <w:rPr>
                <w:rFonts w:ascii="宋体"/>
                <w:b/>
                <w:bCs/>
                <w:sz w:val="24"/>
                <w:szCs w:val="24"/>
              </w:rPr>
            </w:pPr>
            <w:r>
              <w:rPr>
                <w:rFonts w:hint="eastAsia" w:ascii="宋体" w:hAnsi="宋体"/>
                <w:b/>
                <w:bCs/>
                <w:sz w:val="24"/>
                <w:szCs w:val="24"/>
              </w:rPr>
              <w:t xml:space="preserve">总计</w:t>
            </w:r>
            <w:r/>
          </w:p>
        </w:tc>
        <w:tc>
          <w:tcPr>
            <w:gridSpan w:val="5"/>
            <w:tcBorders>
              <w:left w:val="none" w:color="000000" w:sz="4" w:space="0"/>
            </w:tcBorders>
            <w:tcW w:w="7021" w:type="dxa"/>
            <w:textDirection w:val="lrTb"/>
            <w:noWrap/>
          </w:tcPr>
          <w:p>
            <w:pPr>
              <w:spacing w:line="360" w:lineRule="auto"/>
              <w:rPr>
                <w:rFonts w:ascii="宋体"/>
                <w:b/>
                <w:bCs/>
                <w:sz w:val="24"/>
                <w:szCs w:val="24"/>
              </w:rPr>
            </w:pPr>
            <w:r>
              <w:rPr>
                <w:rFonts w:hint="eastAsia" w:ascii="宋体" w:hAnsi="宋体"/>
                <w:b/>
                <w:bCs/>
                <w:sz w:val="24"/>
                <w:szCs w:val="24"/>
              </w:rPr>
              <w:t xml:space="preserve">人民币大写：</w:t>
            </w:r>
            <w:r/>
          </w:p>
          <w:p>
            <w:pPr>
              <w:spacing w:line="360" w:lineRule="auto"/>
              <w:rPr>
                <w:rFonts w:ascii="宋体"/>
                <w:sz w:val="24"/>
                <w:szCs w:val="24"/>
              </w:rPr>
            </w:pPr>
            <w:r>
              <w:rPr>
                <w:rFonts w:hint="eastAsia" w:ascii="宋体" w:hAnsi="宋体"/>
                <w:b/>
                <w:bCs/>
                <w:sz w:val="24"/>
                <w:szCs w:val="24"/>
              </w:rPr>
              <w:t xml:space="preserve">人民币小写：</w:t>
            </w:r>
            <w:r/>
          </w:p>
        </w:tc>
      </w:tr>
    </w:tbl>
    <w:p>
      <w:pPr>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p>
    <w:p>
      <w:pPr>
        <w:ind w:firstLine="480"/>
        <w:spacing w:line="360" w:lineRule="auto"/>
        <w:rPr>
          <w:rFonts w:hAnsi="宋体"/>
          <w:b/>
          <w:u w:val="single"/>
        </w:rPr>
      </w:pPr>
      <w:r>
        <w:rPr>
          <w:rFonts w:ascii="宋体" w:hAnsi="宋体"/>
          <w:sz w:val="24"/>
          <w:szCs w:val="24"/>
        </w:rPr>
        <w:t xml:space="preserve">2-1</w:t>
      </w:r>
      <w:r>
        <w:rPr>
          <w:rFonts w:hint="eastAsia" w:ascii="宋体" w:hAnsi="宋体"/>
          <w:sz w:val="24"/>
          <w:szCs w:val="24"/>
        </w:rPr>
        <w:t xml:space="preserve">包装要求：乙方按甲方明确的包装要求，并按照公安部人民警察服装等相关系列产品包装标准进行包装。</w:t>
      </w:r>
      <w:r/>
    </w:p>
    <w:p>
      <w:pPr>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p>
    <w:p>
      <w:pPr>
        <w:ind w:firstLine="480"/>
        <w:spacing w:line="360" w:lineRule="auto"/>
        <w:rPr>
          <w:rFonts w:ascii="宋体" w:hAns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p>
    <w:p>
      <w:pPr>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乙方须对每件产品采用独立包装，在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磅字）、单位（具体到三级单位：科、队、所）、人员姓名、性别、号型、生产商等内容不干胶标签。</w:t>
      </w:r>
      <w:r/>
    </w:p>
    <w:p>
      <w:pPr>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一侧贴有装箱明细单，注明箱号、品名、单位（具体到三级单位：科、队、所）。包装箱内须附</w:t>
      </w:r>
      <w:r>
        <w:rPr>
          <w:rFonts w:hint="eastAsia" w:ascii="宋体" w:hAnsi="宋体"/>
          <w:b/>
          <w:sz w:val="24"/>
          <w:szCs w:val="24"/>
        </w:rPr>
        <w:t xml:space="preserve">一份本箱明细单（</w:t>
      </w:r>
      <w:r>
        <w:rPr>
          <w:rFonts w:hint="eastAsia" w:ascii="宋体" w:hAnsi="宋体"/>
          <w:sz w:val="24"/>
          <w:szCs w:val="24"/>
        </w:rPr>
        <w:t xml:space="preserve">标明品名、单位（具体到三级单位：科、队、所）、人员姓名、性别、号型、数量等内容）。另外一侧注明警用品和怕湿、向上等图示应符合</w:t>
      </w:r>
      <w:r>
        <w:rPr>
          <w:rFonts w:ascii="宋体" w:hAnsi="宋体"/>
          <w:sz w:val="24"/>
          <w:szCs w:val="24"/>
        </w:rPr>
        <w:t xml:space="preserve">GB/T191-</w:t>
      </w:r>
      <w:r>
        <w:rPr>
          <w:rFonts w:ascii="宋体" w:hAnsi="宋体"/>
          <w:color w:val="auto"/>
          <w:sz w:val="24"/>
          <w:szCs w:val="24"/>
        </w:rPr>
        <w:t xml:space="preserve">20</w:t>
      </w:r>
      <w:r>
        <w:rPr>
          <w:rFonts w:hint="eastAsia" w:ascii="宋体" w:hAnsi="宋体"/>
          <w:color w:val="auto"/>
          <w:sz w:val="24"/>
          <w:szCs w:val="24"/>
          <w:lang w:val="en-US" w:eastAsia="zh-CN"/>
        </w:rPr>
        <w:t xml:space="preserve">25</w:t>
      </w:r>
      <w:r>
        <w:rPr>
          <w:rFonts w:hint="eastAsia" w:ascii="宋体" w:hAnsi="宋体"/>
          <w:color w:val="auto"/>
          <w:sz w:val="24"/>
          <w:szCs w:val="24"/>
        </w:rPr>
        <w:t xml:space="preserve">规定</w:t>
      </w:r>
      <w:r>
        <w:rPr>
          <w:rFonts w:hint="eastAsia" w:ascii="宋体" w:hAnsi="宋体"/>
          <w:sz w:val="24"/>
          <w:szCs w:val="24"/>
        </w:rPr>
        <w:t xml:space="preserve">。</w:t>
      </w:r>
      <w:r/>
    </w:p>
    <w:p>
      <w:pPr>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p>
    <w:p>
      <w:pPr>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江苏省公安厅监制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年月日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被装物资品种的水洗标需标明生产企业名称和生产时间、面里料成分、号型、质保期、洗涤说明，</w:t>
      </w:r>
      <w:r>
        <w:rPr>
          <w:rFonts w:hint="eastAsia" w:ascii="宋体" w:hAnsi="宋体"/>
          <w:b/>
          <w:bCs/>
          <w:sz w:val="24"/>
          <w:szCs w:val="24"/>
        </w:rPr>
        <w:t xml:space="preserve">售后服务电话</w:t>
      </w:r>
      <w:r>
        <w:rPr>
          <w:rFonts w:hint="eastAsia" w:ascii="宋体" w:hAnsi="宋体"/>
          <w:sz w:val="24"/>
          <w:szCs w:val="24"/>
        </w:rPr>
        <w:t xml:space="preserve">等内容。</w:t>
      </w:r>
      <w:r/>
    </w:p>
    <w:p>
      <w:pPr>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为确保警用物资运输安全，乙方须每车委派不低于一名押运和一名装卸人员到甲方指定地点，负责装卸、清点、核对，与甲方办理交接签收手续等工作，由此产生的相关费用由乙方承担；甲方不接收无乙方押运、装卸人员的产品。如乙方未按甲方要求执行，甲方有权采取相关应急措施，由此发生的费用由乙方支付或甲方从未付合同款中扣除。</w:t>
      </w:r>
      <w:r/>
    </w:p>
    <w:p>
      <w:pPr>
        <w:ind w:firstLine="480"/>
        <w:spacing w:line="360" w:lineRule="auto"/>
        <w:rPr>
          <w:rFonts w:ascii="宋体"/>
          <w:sz w:val="24"/>
          <w:szCs w:val="24"/>
        </w:rPr>
      </w:pPr>
      <w:r>
        <w:rPr>
          <w:rFonts w:ascii="宋体" w:hAnsi="宋体"/>
          <w:sz w:val="24"/>
          <w:szCs w:val="24"/>
        </w:rPr>
        <w:t xml:space="preserve">3-3 </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p>
    <w:p>
      <w:pPr>
        <w:ind w:firstLine="480"/>
        <w:spacing w:line="360" w:lineRule="auto"/>
        <w:rPr>
          <w:rFonts w:ascii="宋体"/>
          <w:sz w:val="24"/>
          <w:szCs w:val="24"/>
        </w:rPr>
      </w:pPr>
      <w:r>
        <w:rPr>
          <w:rFonts w:ascii="宋体" w:hAnsi="宋体"/>
          <w:sz w:val="24"/>
          <w:szCs w:val="24"/>
        </w:rPr>
        <w:t xml:space="preserve">3-4</w:t>
      </w:r>
      <w:r>
        <w:rPr>
          <w:rFonts w:hint="eastAsia" w:ascii="宋体" w:hAnsi="宋体"/>
          <w:sz w:val="24"/>
          <w:szCs w:val="24"/>
        </w:rPr>
        <w:t xml:space="preserve">甲方在《到货验收证明》上的签收日期为最终交货确认日期（应为合同条款规定的交货日期前，晚于合同约定交货日期的按延误交货处理）。</w:t>
      </w:r>
      <w:r/>
    </w:p>
    <w:p>
      <w:pPr>
        <w:numPr>
          <w:ilvl w:val="0"/>
          <w:numId w:val="4"/>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p>
    <w:p>
      <w:pPr>
        <w:ind w:firstLine="482"/>
        <w:spacing w:line="360" w:lineRule="auto"/>
        <w:rPr>
          <w:rFonts w:ascii="黑体" w:hAnsi="黑体" w:eastAsia="黑体" w:cs="黑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p>
    <w:p>
      <w:pPr>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p>
    <w:p>
      <w:pPr>
        <w:ind w:firstLine="425"/>
        <w:spacing w:line="360" w:lineRule="auto"/>
        <w:rPr>
          <w:rFonts w:hint="eastAsia" w:ascii="宋体" w:eastAsia="宋体"/>
          <w:sz w:val="24"/>
          <w:szCs w:val="24"/>
          <w:lang w:val="en-US" w:eastAsia="zh-CN"/>
        </w:rPr>
      </w:pPr>
      <w:r>
        <w:rPr>
          <w:rFonts w:hint="eastAsia" w:ascii="宋体" w:hAnsi="宋体"/>
          <w:sz w:val="24"/>
          <w:szCs w:val="24"/>
        </w:rPr>
        <w:t xml:space="preserve">甲方下达生产计划</w:t>
      </w:r>
      <w:r>
        <w:rPr>
          <w:rFonts w:hint="eastAsia" w:ascii="宋体" w:hAnsi="宋体"/>
          <w:sz w:val="24"/>
          <w:szCs w:val="24"/>
          <w:u w:val="single"/>
        </w:rPr>
        <w:t xml:space="preserve">60</w:t>
      </w:r>
      <w:r>
        <w:rPr>
          <w:rFonts w:hint="eastAsia" w:ascii="宋体" w:hAnsi="宋体"/>
          <w:sz w:val="24"/>
          <w:szCs w:val="24"/>
        </w:rPr>
        <w:t xml:space="preserve">个日历日内（</w:t>
      </w:r>
      <w:r>
        <w:rPr>
          <w:rFonts w:hint="eastAsia" w:ascii="宋体" w:hAnsi="宋体"/>
          <w:sz w:val="24"/>
          <w:szCs w:val="24"/>
          <w:lang w:eastAsia="zh-CN"/>
        </w:rPr>
        <w:t xml:space="preserve">不含面料检测时间</w:t>
      </w:r>
      <w:r>
        <w:rPr>
          <w:rFonts w:hint="eastAsia" w:ascii="宋体" w:hAnsi="宋体"/>
          <w:sz w:val="24"/>
          <w:szCs w:val="24"/>
        </w:rPr>
        <w:t xml:space="preserve">），乙方按合同内容的约定交货时间将产品送至甲方指定交货地点，全部费用由乙方承担。</w:t>
      </w:r>
      <w:r>
        <w:rPr>
          <w:rFonts w:hint="eastAsia" w:ascii="宋体" w:hAnsi="宋体"/>
          <w:sz w:val="24"/>
          <w:szCs w:val="24"/>
          <w:lang w:val="en-US" w:eastAsia="zh-CN"/>
        </w:rPr>
        <w:t xml:space="preserve"> </w:t>
      </w:r>
      <w:r/>
    </w:p>
    <w:p>
      <w:pPr>
        <w:pStyle w:val="927"/>
        <w:spacing w:before="78" w:after="78" w:line="360" w:lineRule="auto"/>
        <w:rPr>
          <w:rFonts w:hAnsi="宋体"/>
          <w:b/>
          <w:bCs/>
        </w:rPr>
      </w:pPr>
      <w:r>
        <w:rPr>
          <w:rFonts w:hint="eastAsia" w:hAnsi="宋体"/>
          <w:b/>
          <w:bCs/>
        </w:rPr>
        <w:t xml:space="preserve">（二）质量要求及技术标准</w:t>
      </w:r>
      <w:r/>
    </w:p>
    <w:p>
      <w:pPr>
        <w:pStyle w:val="927"/>
        <w:ind w:firstLine="480"/>
        <w:spacing w:before="78" w:after="78" w:line="360" w:lineRule="auto"/>
        <w:rPr>
          <w:rFonts w:hAnsi="宋体"/>
        </w:rPr>
      </w:pPr>
      <w:r>
        <w:rPr>
          <w:rFonts w:hAnsi="宋体"/>
        </w:rPr>
        <w:t xml:space="preserve">1</w:t>
      </w:r>
      <w:r>
        <w:rPr>
          <w:rFonts w:hint="eastAsia" w:hAnsi="宋体"/>
        </w:rPr>
        <w:t xml:space="preserve">、招标文件中明确的警用被装物资各品种款式、技术标准、制作工艺等严格按照《中华人民共和国公共安全行业标准》和公安部印发的“2025式警服系列品种技术标准（草案）”、《警服产品交收检验工作规范（草案）》及招标文件中对应的产品技术规范等执行。</w:t>
      </w:r>
      <w:r/>
    </w:p>
    <w:p>
      <w:pPr>
        <w:pStyle w:val="927"/>
        <w:ind w:firstLine="480"/>
        <w:spacing w:before="78" w:after="78" w:line="360" w:lineRule="auto"/>
        <w:rPr>
          <w:rFonts w:hAnsi="宋体"/>
        </w:rPr>
      </w:pPr>
      <w:r>
        <w:rPr>
          <w:rFonts w:hAnsi="宋体"/>
        </w:rPr>
        <w:t xml:space="preserve">2</w:t>
      </w:r>
      <w:r>
        <w:rPr>
          <w:rFonts w:hint="eastAsia" w:hAnsi="宋体"/>
        </w:rPr>
        <w:t xml:space="preserve">、乙方所交付的警用物资质量必须完全符合《中华人民共和国公共安全行业标准》和公安部印发的“2025式警服系列品种技术标准（草案）”、《警服产品交收检验工作规范（草案）》及招标文件中对应的产品技术规范等。</w:t>
      </w:r>
      <w:r/>
    </w:p>
    <w:p>
      <w:pPr>
        <w:pStyle w:val="927"/>
        <w:spacing w:before="78" w:after="78" w:line="360" w:lineRule="auto"/>
        <w:rPr>
          <w:rFonts w:hAnsi="宋体"/>
          <w:b/>
          <w:bCs/>
          <w:sz w:val="28"/>
          <w:szCs w:val="28"/>
        </w:rPr>
      </w:pPr>
      <w:r>
        <w:rPr>
          <w:rFonts w:hint="eastAsia" w:hAnsi="宋体"/>
          <w:b/>
          <w:bCs/>
          <w:sz w:val="28"/>
          <w:szCs w:val="28"/>
        </w:rPr>
        <w:t xml:space="preserve">（三）验收方法及标准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、验收标准按招标文件中明确的产品技术规范、公安部“2025式警服系列品种技术标准（草案）”、《警服产品交收检验工作规范（草案）》等严格执行。</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p>
    <w:p>
      <w:pPr>
        <w:pStyle w:val="927"/>
        <w:ind w:firstLine="480"/>
        <w:spacing w:before="78" w:after="78" w:line="360" w:lineRule="auto"/>
        <w:rPr>
          <w:rFonts w:hAnsi="宋体"/>
        </w:rPr>
      </w:pPr>
      <w:r>
        <w:t xml:space="preserve">3</w:t>
      </w:r>
      <w:r>
        <w:rPr>
          <w:rFonts w:hint="eastAsia"/>
        </w:rPr>
        <w:t xml:space="preserve">、</w:t>
      </w:r>
      <w:r>
        <w:rPr>
          <w:rFonts w:hint="eastAsia"/>
          <w:lang w:eastAsia="zh-CN"/>
        </w:rPr>
        <w:t xml:space="preserve">下达生产计划至交付前</w:t>
      </w:r>
      <w:r>
        <w:rPr>
          <w:rFonts w:hint="eastAsia"/>
        </w:rPr>
        <w:t xml:space="preserve">，甲方如发现乙方生产的警用物资产品的质量不符合《中华人民共和国公共安全行业标准》</w:t>
      </w:r>
      <w:r>
        <w:rPr>
          <w:rFonts w:hint="eastAsia" w:hAnsi="宋体"/>
        </w:rPr>
        <w:t xml:space="preserve">和公安部“2025式警服系列品种技术标准（草案）”、《警服产品交收检验工作规范（草案）》等相关文件中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w:t>
      </w:r>
      <w:r>
        <w:rPr>
          <w:rFonts w:hint="eastAsia"/>
          <w:lang w:val="en-US" w:eastAsia="zh-CN"/>
        </w:rPr>
        <w:t xml:space="preserve">3</w:t>
      </w:r>
      <w:r>
        <w:rPr>
          <w:rFonts w:hint="eastAsia"/>
        </w:rPr>
        <w:t xml:space="preserve">个工作日内书面通知乙方，乙方须在</w:t>
      </w:r>
      <w:r>
        <w:rPr>
          <w:rFonts w:hint="eastAsia"/>
          <w:lang w:eastAsia="zh-CN"/>
        </w:rPr>
        <w:t xml:space="preserve">收到书面通知后</w:t>
      </w:r>
      <w:r>
        <w:t xml:space="preserve">3</w:t>
      </w:r>
      <w:r>
        <w:rPr>
          <w:rFonts w:hint="eastAsia"/>
        </w:rPr>
        <w:t xml:space="preserve">个工作日内作出书面回复，如不（无）答复视为认可。质量不合格的产品不得发货；甲方有权对检测不合格和存在质量问题的产品拒收并不予结算，由此给甲方带来的经济损失、法律后果等影响均由乙方承担。</w:t>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lang w:eastAsia="zh-CN"/>
        </w:rPr>
        <w:t xml:space="preserve">交付时，</w:t>
      </w:r>
      <w:r>
        <w:rPr>
          <w:rFonts w:hint="eastAsia" w:ascii="宋体" w:hAnsi="宋体"/>
          <w:sz w:val="24"/>
          <w:szCs w:val="24"/>
        </w:rPr>
        <w:t xml:space="preserve">乙方将警用物资品种送达甲方指定地点，须同时提交</w:t>
      </w:r>
      <w:r>
        <w:rPr>
          <w:rFonts w:hint="eastAsia" w:ascii="宋体" w:hAnsi="宋体"/>
          <w:sz w:val="24"/>
          <w:szCs w:val="24"/>
          <w:lang w:eastAsia="zh-CN"/>
        </w:rPr>
        <w:t xml:space="preserve">由</w:t>
      </w:r>
      <w:r>
        <w:rPr>
          <w:rFonts w:hint="eastAsia" w:ascii="宋体" w:hAnsi="宋体"/>
          <w:sz w:val="24"/>
          <w:szCs w:val="24"/>
        </w:rPr>
        <w:t xml:space="preserve">中国计量认证（CMA）和中国合格评定国家认可委员会（CNAS）认证认可的具备警服产品检验检测能力的专业检测机构</w:t>
      </w:r>
      <w:r>
        <w:rPr>
          <w:rFonts w:hint="eastAsia" w:ascii="宋体" w:hAnsi="宋体"/>
          <w:bCs/>
          <w:sz w:val="24"/>
          <w:szCs w:val="24"/>
        </w:rPr>
        <w:t xml:space="preserve">出具的检测</w:t>
      </w:r>
      <w:r>
        <w:rPr>
          <w:rFonts w:hint="eastAsia" w:ascii="宋体" w:hAnsi="宋体"/>
          <w:sz w:val="24"/>
          <w:szCs w:val="24"/>
        </w:rPr>
        <w:t xml:space="preserve">报告（包括原材料、辅料、服饰等）复印件。如未提供以上材料，甲方有权拒绝收货和结算。交收检验依据“2025式警服系列品种技术标准（草案）”和《警服产品交收检验工作规范（草案）》执行。检测机构由甲方委托能够从事纺织产品、服装鞋帽、服饰标志检验检测，具备警服产品检验检测能力的专业检测机构，全部检测费用、相应责任及后果由乙方承担。交收产品的</w:t>
      </w:r>
      <w:r>
        <w:rPr>
          <w:rFonts w:hint="eastAsia" w:ascii="宋体" w:hAnsi="宋体"/>
          <w:sz w:val="24"/>
          <w:szCs w:val="24"/>
          <w:lang w:eastAsia="zh-CN"/>
        </w:rPr>
        <w:t xml:space="preserve">质量</w:t>
      </w:r>
      <w:r>
        <w:rPr>
          <w:rFonts w:hint="eastAsia" w:ascii="宋体" w:hAnsi="宋体"/>
          <w:sz w:val="24"/>
          <w:szCs w:val="24"/>
        </w:rPr>
        <w:t xml:space="preserve">检验结果不得低于乙方投标时提交的样品。交收产品检验低于合同约定的，甲方有权解除合同，或通知乙方重新备货并加倍抽检合格后才能供货；重新备货的，若再次出现与合同约定不符</w:t>
      </w:r>
      <w:r>
        <w:rPr>
          <w:rFonts w:hint="eastAsia" w:ascii="宋体" w:hAnsi="宋体"/>
          <w:sz w:val="24"/>
          <w:szCs w:val="24"/>
          <w:lang w:eastAsia="zh-CN"/>
        </w:rPr>
        <w:t xml:space="preserve">的情形</w:t>
      </w:r>
      <w:r>
        <w:rPr>
          <w:rFonts w:hint="eastAsia" w:ascii="宋体" w:hAnsi="宋体"/>
          <w:sz w:val="24"/>
          <w:szCs w:val="24"/>
        </w:rPr>
        <w:t xml:space="preserve">，合同终止并按照有关规定及合同条款处理。到货验收时，乙方应在接到采购人提出的异议后，3天内给予答复，提出解决方案，并负责处理。</w:t>
      </w:r>
      <w:r/>
    </w:p>
    <w:p>
      <w:pPr>
        <w:ind w:firstLine="480"/>
        <w:spacing w:line="360" w:lineRule="auto"/>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b w:val="0"/>
          <w:bCs w:val="0"/>
          <w:sz w:val="24"/>
          <w:szCs w:val="24"/>
        </w:rPr>
        <w:t xml:space="preserve">甲方在物资发放后随机对</w:t>
      </w:r>
      <w:r>
        <w:rPr>
          <w:rFonts w:hint="eastAsia" w:ascii="宋体" w:hAnsi="宋体"/>
          <w:b w:val="0"/>
          <w:bCs w:val="0"/>
          <w:sz w:val="24"/>
          <w:szCs w:val="24"/>
          <w:lang w:eastAsia="zh-CN"/>
        </w:rPr>
        <w:t xml:space="preserve">已发放</w:t>
      </w:r>
      <w:r>
        <w:rPr>
          <w:rFonts w:hint="eastAsia" w:ascii="宋体" w:hAnsi="宋体"/>
          <w:b w:val="0"/>
          <w:bCs w:val="0"/>
          <w:sz w:val="24"/>
          <w:szCs w:val="24"/>
        </w:rPr>
        <w:t xml:space="preserve">物资进行抽检验收，</w:t>
      </w:r>
      <w:r>
        <w:rPr>
          <w:rFonts w:hint="eastAsia" w:ascii="宋体" w:hAnsi="宋体"/>
          <w:sz w:val="24"/>
          <w:szCs w:val="24"/>
        </w:rPr>
        <w:t xml:space="preserve">不符合合同规定质量水平的产品</w:t>
      </w:r>
      <w:r>
        <w:rPr>
          <w:rFonts w:hint="eastAsia" w:ascii="宋体" w:hAnsi="宋体"/>
          <w:sz w:val="24"/>
          <w:szCs w:val="24"/>
          <w:lang w:eastAsia="zh-CN"/>
        </w:rPr>
        <w:t xml:space="preserve">乙方无条件更换，</w:t>
      </w:r>
      <w:r>
        <w:rPr>
          <w:rFonts w:hint="eastAsia" w:ascii="宋体" w:hAnsi="宋体"/>
          <w:sz w:val="24"/>
          <w:szCs w:val="24"/>
        </w:rPr>
        <w:t xml:space="preserve">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w:t>
      </w:r>
      <w:r>
        <w:rPr>
          <w:rFonts w:hint="eastAsia" w:ascii="宋体" w:hAnsi="宋体"/>
          <w:sz w:val="24"/>
          <w:szCs w:val="24"/>
          <w:lang w:eastAsia="zh-CN"/>
        </w:rPr>
        <w:t xml:space="preserve">，</w:t>
      </w:r>
      <w:r>
        <w:rPr>
          <w:rFonts w:hint="eastAsia" w:ascii="宋体" w:hAnsi="宋体"/>
          <w:sz w:val="24"/>
          <w:szCs w:val="24"/>
        </w:rPr>
        <w:t xml:space="preserve">甲方有权提出退货，乙方须无条件退还已收到的本合同预付货款，并承担由此给甲方带来的经济损失及法律后果。</w:t>
      </w:r>
      <w:r/>
    </w:p>
    <w:p>
      <w:pPr>
        <w:ind w:firstLine="482"/>
        <w:spacing w:line="360" w:lineRule="auto"/>
        <w:rPr>
          <w:rFonts w:ascii="宋体"/>
          <w:b/>
          <w:bCs/>
          <w:sz w:val="24"/>
          <w:szCs w:val="24"/>
        </w:rPr>
      </w:pPr>
      <w:r>
        <w:rPr>
          <w:rFonts w:hint="eastAsia" w:ascii="宋体" w:hAnsi="宋体"/>
          <w:b/>
          <w:bCs/>
          <w:sz w:val="24"/>
          <w:szCs w:val="24"/>
        </w:rPr>
        <w:t xml:space="preserve">（四）付款方式</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、合同签订时，乙方向采购人缴纳各分包合同金额</w:t>
      </w:r>
      <w:r>
        <w:rPr>
          <w:rFonts w:ascii="宋体" w:hAnsi="宋体"/>
          <w:sz w:val="24"/>
          <w:szCs w:val="24"/>
        </w:rPr>
        <w:t xml:space="preserve">10%</w:t>
      </w:r>
      <w:r>
        <w:rPr>
          <w:rFonts w:hint="eastAsia" w:ascii="宋体" w:hAnsi="宋体"/>
          <w:sz w:val="24"/>
          <w:szCs w:val="24"/>
        </w:rPr>
        <w:t xml:space="preserve">作为履约保证金，履约担保形式为银行保函</w:t>
      </w:r>
      <w:r>
        <w:rPr>
          <w:rFonts w:ascii="宋体" w:hAnsi="宋体"/>
          <w:sz w:val="24"/>
          <w:szCs w:val="24"/>
        </w:rPr>
        <w:t xml:space="preserve">(</w:t>
      </w:r>
      <w:r>
        <w:rPr>
          <w:rFonts w:hint="eastAsia" w:ascii="宋体" w:hAnsi="宋体"/>
          <w:sz w:val="24"/>
          <w:szCs w:val="24"/>
        </w:rPr>
        <w:t xml:space="preserve">以支票、汇票、本票或者金融机构出具的保函等非现金形式提交）。注：保函必须为不可撤销见索即付。</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、乙方提交银行保函且合同签订，甲方收到正式发票后30日内，预付给乙方合同</w:t>
      </w:r>
      <w:r>
        <w:rPr>
          <w:rFonts w:hint="eastAsia" w:ascii="宋体" w:hAnsi="宋体"/>
          <w:sz w:val="24"/>
          <w:szCs w:val="24"/>
          <w:lang w:eastAsia="zh-CN"/>
        </w:rPr>
        <w:t xml:space="preserve">总</w:t>
      </w:r>
      <w:r>
        <w:rPr>
          <w:rFonts w:hint="eastAsia" w:ascii="宋体" w:hAnsi="宋体"/>
          <w:sz w:val="24"/>
          <w:szCs w:val="24"/>
        </w:rPr>
        <w:t xml:space="preserve">金额的3</w:t>
      </w:r>
      <w:r>
        <w:rPr>
          <w:rFonts w:ascii="宋体" w:hAnsi="宋体"/>
          <w:sz w:val="24"/>
          <w:szCs w:val="24"/>
        </w:rPr>
        <w:t xml:space="preserve">0%</w:t>
      </w:r>
      <w:r>
        <w:rPr>
          <w:rFonts w:hint="eastAsia" w:ascii="宋体" w:hAnsi="宋体"/>
          <w:sz w:val="24"/>
          <w:szCs w:val="24"/>
        </w:rPr>
        <w:t xml:space="preserve">用于生产</w:t>
      </w:r>
      <w:r>
        <w:rPr>
          <w:rFonts w:hint="eastAsia" w:ascii="宋体" w:hAnsi="宋体"/>
          <w:sz w:val="24"/>
          <w:szCs w:val="24"/>
          <w:lang w:eastAsia="zh-CN"/>
        </w:rPr>
        <w:t xml:space="preserve">。</w:t>
      </w:r>
      <w:r>
        <w:rPr>
          <w:rFonts w:hint="eastAsia" w:ascii="宋体" w:hAnsi="宋体"/>
          <w:sz w:val="24"/>
          <w:szCs w:val="24"/>
        </w:rPr>
        <w:t xml:space="preserve">大货抽检合格后，</w:t>
      </w:r>
      <w:r>
        <w:rPr>
          <w:rFonts w:hint="eastAsia" w:ascii="宋体" w:hAnsi="宋体"/>
          <w:sz w:val="24"/>
          <w:szCs w:val="24"/>
          <w:lang w:eastAsia="zh-CN"/>
        </w:rPr>
        <w:t xml:space="preserve">乙方</w:t>
      </w:r>
      <w:r>
        <w:rPr>
          <w:rFonts w:hint="eastAsia" w:ascii="宋体" w:hAnsi="宋体"/>
          <w:sz w:val="24"/>
          <w:szCs w:val="24"/>
        </w:rPr>
        <w:t xml:space="preserve">将货物送达甲方指定地点，</w:t>
      </w:r>
      <w:r>
        <w:rPr>
          <w:rFonts w:hint="eastAsia" w:ascii="宋体" w:hAnsi="宋体"/>
          <w:sz w:val="24"/>
          <w:szCs w:val="24"/>
          <w:lang w:eastAsia="zh-CN"/>
        </w:rPr>
        <w:t xml:space="preserve">待生产计划全部完成后，</w:t>
      </w:r>
      <w:r>
        <w:rPr>
          <w:rFonts w:hint="eastAsia" w:ascii="宋体" w:hAnsi="宋体"/>
          <w:sz w:val="24"/>
          <w:szCs w:val="24"/>
        </w:rPr>
        <w:t xml:space="preserve">凭合同、发票</w:t>
      </w:r>
      <w:r>
        <w:rPr>
          <w:rFonts w:hint="eastAsia" w:ascii="宋体" w:hAnsi="宋体"/>
          <w:sz w:val="24"/>
          <w:szCs w:val="24"/>
          <w:lang w:eastAsia="zh-CN"/>
        </w:rPr>
        <w:t xml:space="preserve">和汇总的</w:t>
      </w:r>
      <w:r>
        <w:rPr>
          <w:rFonts w:hint="eastAsia" w:ascii="宋体" w:hAnsi="宋体"/>
          <w:sz w:val="24"/>
          <w:szCs w:val="24"/>
        </w:rPr>
        <w:t xml:space="preserve">签（验）收单与甲方办理剩余应付款结算。甲方在收到乙方相关合规约定资料后30日内支付剩余应付款项，金额以实际供货数量为准，据实结算。如因财政资金拨付造成付款延误，甲方不承担违约责任。</w:t>
      </w:r>
      <w:r/>
    </w:p>
    <w:p>
      <w:pPr>
        <w:ind w:firstLine="47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、从保函出具时起算履约保函期限为1年。在</w:t>
      </w:r>
      <w:r>
        <w:rPr>
          <w:rFonts w:hint="eastAsia" w:ascii="宋体" w:hAnsi="宋体"/>
          <w:sz w:val="24"/>
          <w:szCs w:val="24"/>
          <w:lang w:eastAsia="zh-CN"/>
        </w:rPr>
        <w:t xml:space="preserve">合同款项结算完毕</w:t>
      </w:r>
      <w:r>
        <w:rPr>
          <w:rFonts w:hint="eastAsia" w:ascii="宋体" w:hAnsi="宋体"/>
          <w:sz w:val="24"/>
          <w:szCs w:val="24"/>
        </w:rPr>
        <w:t xml:space="preserve">且无其它未尽事宜和纠纷</w:t>
      </w:r>
      <w:r>
        <w:rPr>
          <w:rFonts w:hint="eastAsia" w:ascii="宋体" w:hAnsi="宋体"/>
          <w:sz w:val="24"/>
          <w:szCs w:val="24"/>
          <w:lang w:eastAsia="zh-CN"/>
        </w:rPr>
        <w:t xml:space="preserve">，</w:t>
      </w:r>
      <w:r>
        <w:rPr>
          <w:rFonts w:hint="eastAsia" w:ascii="宋体" w:hAnsi="宋体"/>
          <w:sz w:val="24"/>
          <w:szCs w:val="24"/>
        </w:rPr>
        <w:t xml:space="preserve">甲方在收到乙方申请后10个日历日内，将履约保函退还乙方。</w:t>
      </w:r>
      <w:r/>
    </w:p>
    <w:p>
      <w:pPr>
        <w:rPr>
          <w:rFonts w:ascii="宋体" w:hAnsi="宋体" w:eastAsia="宋体"/>
          <w:b/>
          <w:bCs/>
          <w:sz w:val="24"/>
          <w:szCs w:val="24"/>
        </w:rPr>
      </w:pPr>
      <w:r>
        <w:rPr>
          <w:rFonts w:hint="eastAsia" w:ascii="宋体" w:hAnsi="宋体" w:eastAsia="宋体"/>
          <w:b/>
          <w:bCs/>
          <w:sz w:val="24"/>
          <w:szCs w:val="24"/>
        </w:rPr>
        <w:t xml:space="preserve">（五）质量保证和售后服务</w:t>
      </w:r>
      <w:r/>
    </w:p>
    <w:p>
      <w:pPr>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、警用物资质量保证期及服务期：自货物签收之日起</w:t>
      </w:r>
      <w:r>
        <w:rPr>
          <w:rFonts w:ascii="宋体" w:hAnsi="宋体"/>
          <w:spacing w:val="4"/>
          <w:sz w:val="24"/>
          <w:szCs w:val="24"/>
        </w:rPr>
        <w:t xml:space="preserve">2</w:t>
      </w:r>
      <w:r>
        <w:rPr>
          <w:rFonts w:hint="eastAsia" w:ascii="宋体" w:hAnsi="宋体"/>
          <w:spacing w:val="4"/>
          <w:sz w:val="24"/>
          <w:szCs w:val="24"/>
        </w:rPr>
        <w:t xml:space="preserve">年。</w:t>
      </w:r>
      <w:r/>
    </w:p>
    <w:p>
      <w:pPr>
        <w:pStyle w:val="927"/>
        <w:ind w:firstLine="480"/>
        <w:spacing w:before="78" w:after="78" w:line="360" w:lineRule="auto"/>
        <w:rPr>
          <w:rFonts w:hAnsi="宋体"/>
        </w:rPr>
      </w:pPr>
      <w:r>
        <w:rPr>
          <w:rFonts w:hAnsi="宋体"/>
        </w:rPr>
        <w:t xml:space="preserve">2</w:t>
      </w:r>
      <w:r>
        <w:rPr>
          <w:rFonts w:hint="eastAsia" w:hAnsi="宋体"/>
        </w:rPr>
        <w:t xml:space="preserve">、为确保产品的质量，乙方在生产时，须严格按照《中华人民共和国公共安全行业标准》和公安部“2025式警服系列品种技术标准（草案）”执行。</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照公安部技术标准规定在产品相应部位的水洗标需标明生产企业名称和生产时间、面里料成分、号型、质保期、洗涤说明等内容。</w:t>
      </w:r>
      <w:r/>
    </w:p>
    <w:p>
      <w:pPr>
        <w:ind w:firstLine="480"/>
        <w:spacing w:line="360" w:lineRule="auto"/>
        <w:rPr>
          <w:rFonts w:ascii="宋体" w:hAnsi="宋体"/>
          <w:sz w:val="24"/>
          <w:szCs w:val="24"/>
        </w:rPr>
      </w:pPr>
      <w:r>
        <w:rPr>
          <w:rFonts w:hint="eastAsia" w:ascii="宋体" w:hAnsi="宋体"/>
          <w:sz w:val="24"/>
          <w:szCs w:val="24"/>
        </w:rPr>
        <w:t xml:space="preserve">4、面料、辅料及标志等全部由乙方提供，乙方须按要求从警服目录生产企业处进行购买，并向甲方提供本合同项下各产品的面料、辅料及标志等供货合同副本进行备案，乙方须对面料、辅料及标志等质量负责。甲方将在中标结果确认后有权对中标人的面料、辅料及标志等进行数量清点及质量检测；货物正式投入生产前，甲方有权进行样品确认及检测；货物生产时，甲方有权对首件下线产品进行检测；甲方进行抽检时发现警服质量不符合合同规定的，应当场提出异议，乙方应立即予以答复，并负责处理。不能及时处理的质量不合格产品不得发运。</w:t>
      </w:r>
      <w:r/>
    </w:p>
    <w:p>
      <w:pPr>
        <w:ind w:firstLine="470"/>
        <w:spacing w:line="360" w:lineRule="auto"/>
        <w:rPr>
          <w:rFonts w:ascii="宋体"/>
          <w:sz w:val="24"/>
          <w:szCs w:val="24"/>
        </w:rPr>
      </w:pPr>
      <w:r>
        <w:rPr>
          <w:rFonts w:hint="eastAsia" w:ascii="宋体" w:hAnsi="宋体"/>
          <w:sz w:val="24"/>
          <w:szCs w:val="24"/>
        </w:rPr>
        <w:t xml:space="preserve">5、乙方有完全责任和义务对甲方提供的生产数据的准确性进行复核，对警用物资相关系列产品生产所用的公安专用标志、服饰等原材料进行质量的监督、检测等，保证产品质量的前提下如期生产和按期交货。如乙方未按此条款履约，由此造成的一切后果和法律责任等将由乙方自行承担。</w:t>
      </w:r>
      <w:r/>
    </w:p>
    <w:p>
      <w:pPr>
        <w:ind w:firstLine="470"/>
        <w:spacing w:line="360" w:lineRule="auto"/>
        <w:rPr>
          <w:rFonts w:ascii="宋体"/>
          <w:sz w:val="24"/>
          <w:szCs w:val="24"/>
        </w:rPr>
      </w:pPr>
      <w:r>
        <w:rPr>
          <w:rFonts w:hint="eastAsia" w:ascii="宋体" w:hAnsi="宋体"/>
          <w:sz w:val="24"/>
          <w:szCs w:val="24"/>
        </w:rPr>
        <w:t xml:space="preserve">6、售后服务：因公安工作的特殊性，乙方交货后，必须按照投标文件中的售后服务承诺内容，指定专人在质保期内为甲方提供售后服务。对原装箱内缺</w:t>
      </w:r>
      <w:r>
        <w:rPr>
          <w:rFonts w:hint="eastAsia" w:ascii="宋体" w:hAnsi="宋体"/>
          <w:b w:val="0"/>
          <w:bCs w:val="0"/>
          <w:sz w:val="24"/>
          <w:szCs w:val="24"/>
        </w:rPr>
        <w:t xml:space="preserve">少、损坏的货物，由乙方在</w:t>
      </w:r>
      <w:r>
        <w:rPr>
          <w:rFonts w:ascii="宋体" w:hAnsi="宋体"/>
          <w:b w:val="0"/>
          <w:bCs w:val="0"/>
          <w:sz w:val="24"/>
          <w:szCs w:val="24"/>
        </w:rPr>
        <w:t xml:space="preserve">5</w:t>
      </w:r>
      <w:r>
        <w:rPr>
          <w:rFonts w:hint="eastAsia" w:ascii="宋体" w:hAnsi="宋体"/>
          <w:b w:val="0"/>
          <w:bCs w:val="0"/>
          <w:sz w:val="24"/>
          <w:szCs w:val="24"/>
        </w:rPr>
        <w:t xml:space="preserve">个日历日内负责补齐，对民警穿着使用不合体的警用物资在</w:t>
      </w:r>
      <w:r>
        <w:rPr>
          <w:rFonts w:ascii="宋体" w:hAnsi="宋体"/>
          <w:b w:val="0"/>
          <w:bCs w:val="0"/>
          <w:sz w:val="24"/>
          <w:szCs w:val="24"/>
        </w:rPr>
        <w:t xml:space="preserve">15</w:t>
      </w:r>
      <w:r>
        <w:rPr>
          <w:rFonts w:hint="eastAsia" w:ascii="宋体" w:hAnsi="宋体"/>
          <w:b w:val="0"/>
          <w:bCs w:val="0"/>
          <w:sz w:val="24"/>
          <w:szCs w:val="24"/>
        </w:rPr>
        <w:t xml:space="preserve">个工作日给予无条件调换，在</w:t>
      </w:r>
      <w:r>
        <w:rPr>
          <w:rFonts w:ascii="宋体" w:hAnsi="宋体"/>
          <w:b w:val="0"/>
          <w:bCs w:val="0"/>
          <w:sz w:val="24"/>
          <w:szCs w:val="24"/>
        </w:rPr>
        <w:t xml:space="preserve">2</w:t>
      </w:r>
      <w:r>
        <w:rPr>
          <w:rFonts w:hint="eastAsia" w:ascii="宋体" w:hAnsi="宋体"/>
          <w:b w:val="0"/>
          <w:bCs w:val="0"/>
          <w:sz w:val="24"/>
          <w:szCs w:val="24"/>
        </w:rPr>
        <w:t xml:space="preserve">日内提供上门量体服务。如供应商无法提供其承诺的换货服务，应向甲方支付换货产品总价</w:t>
      </w:r>
      <w:r>
        <w:rPr>
          <w:rFonts w:ascii="宋体" w:hAnsi="宋体"/>
          <w:b w:val="0"/>
          <w:bCs w:val="0"/>
          <w:sz w:val="24"/>
          <w:szCs w:val="24"/>
        </w:rPr>
        <w:t xml:space="preserve">2</w:t>
      </w:r>
      <w:r>
        <w:rPr>
          <w:rFonts w:hint="eastAsia" w:ascii="宋体" w:hAnsi="宋体"/>
          <w:b w:val="0"/>
          <w:bCs w:val="0"/>
          <w:sz w:val="24"/>
          <w:szCs w:val="24"/>
        </w:rPr>
        <w:t xml:space="preserve">倍的违约金，违约</w:t>
      </w:r>
      <w:r>
        <w:rPr>
          <w:rFonts w:hint="eastAsia" w:ascii="宋体" w:hAnsi="宋体"/>
          <w:sz w:val="24"/>
          <w:szCs w:val="24"/>
        </w:rPr>
        <w:t xml:space="preserve">金从甲方待付货款或履约保函中扣除。</w:t>
      </w:r>
      <w:r/>
    </w:p>
    <w:p>
      <w:pPr>
        <w:ind w:firstLine="470"/>
        <w:spacing w:line="360" w:lineRule="auto"/>
        <w:rPr>
          <w:rFonts w:ascii="宋体"/>
          <w:sz w:val="24"/>
          <w:szCs w:val="24"/>
        </w:rPr>
      </w:pPr>
      <w:r>
        <w:rPr>
          <w:rFonts w:hint="eastAsia" w:ascii="宋体" w:hAnsi="宋体"/>
          <w:sz w:val="24"/>
          <w:szCs w:val="24"/>
        </w:rPr>
        <w:t xml:space="preserve">7、因公安工作的特殊性，乙方必须满足甲方招标文件中规定的服务承诺以外的任何应急服务要求，</w:t>
      </w:r>
      <w:r>
        <w:rPr>
          <w:rFonts w:hint="eastAsia" w:ascii="宋体" w:hAnsi="宋体"/>
          <w:bCs/>
          <w:sz w:val="24"/>
          <w:szCs w:val="24"/>
        </w:rPr>
        <w:t xml:space="preserve">投标企业须承诺</w:t>
      </w:r>
      <w:r>
        <w:rPr>
          <w:rFonts w:ascii="宋体" w:hAnsi="宋体"/>
          <w:bCs/>
          <w:sz w:val="24"/>
          <w:szCs w:val="24"/>
        </w:rPr>
        <w:t xml:space="preserve">1</w:t>
      </w:r>
      <w:r>
        <w:rPr>
          <w:rFonts w:hint="eastAsia" w:ascii="宋体" w:hAnsi="宋体"/>
          <w:bCs/>
          <w:sz w:val="24"/>
          <w:szCs w:val="24"/>
        </w:rPr>
        <w:t xml:space="preserve">小时内响应甲方应急需求，</w:t>
      </w:r>
      <w:r>
        <w:rPr>
          <w:rFonts w:ascii="宋体" w:hAnsi="宋体"/>
          <w:bCs/>
          <w:sz w:val="24"/>
          <w:szCs w:val="24"/>
        </w:rPr>
        <w:t xml:space="preserve">2</w:t>
      </w:r>
      <w:r>
        <w:rPr>
          <w:rFonts w:hint="eastAsia" w:ascii="宋体" w:hAnsi="宋体"/>
          <w:bCs/>
          <w:sz w:val="24"/>
          <w:szCs w:val="24"/>
        </w:rPr>
        <w:t xml:space="preserve">小时内提供应急方案，从生产地到甲方</w:t>
      </w:r>
      <w:r>
        <w:rPr>
          <w:rFonts w:hint="eastAsia" w:ascii="宋体" w:hAnsi="宋体"/>
          <w:bCs/>
          <w:sz w:val="24"/>
          <w:szCs w:val="24"/>
          <w:lang w:eastAsia="zh-CN"/>
        </w:rPr>
        <w:t xml:space="preserve">的物资运输时间不超过</w:t>
      </w:r>
      <w:r>
        <w:rPr>
          <w:rFonts w:hint="eastAsia" w:ascii="宋体" w:hAnsi="宋体"/>
          <w:bCs/>
          <w:sz w:val="24"/>
          <w:szCs w:val="24"/>
        </w:rPr>
        <w:t xml:space="preserve">24小时</w:t>
      </w:r>
      <w:r>
        <w:rPr>
          <w:rFonts w:hint="eastAsia" w:ascii="宋体" w:hAnsi="宋体"/>
          <w:bCs/>
          <w:sz w:val="24"/>
          <w:szCs w:val="24"/>
          <w:lang w:eastAsia="zh-CN"/>
        </w:rPr>
        <w:t xml:space="preserve">，并</w:t>
      </w:r>
      <w:r>
        <w:rPr>
          <w:rFonts w:hint="eastAsia" w:ascii="宋体" w:hAnsi="宋体"/>
          <w:bCs/>
          <w:sz w:val="24"/>
          <w:szCs w:val="24"/>
        </w:rPr>
        <w:t xml:space="preserve">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p>
    <w:p>
      <w:pPr>
        <w:ind w:firstLine="470"/>
        <w:spacing w:line="360" w:lineRule="auto"/>
        <w:rPr>
          <w:rFonts w:ascii="宋体"/>
          <w:sz w:val="24"/>
          <w:szCs w:val="24"/>
        </w:rPr>
      </w:pPr>
      <w:r>
        <w:rPr>
          <w:rFonts w:hint="eastAsia" w:ascii="宋体" w:hAnsi="宋体"/>
          <w:sz w:val="24"/>
          <w:szCs w:val="24"/>
        </w:rPr>
        <w:t xml:space="preserve">8、中标企业在生产任务过半时，须向甲方提供以书面形式的生产任务完成情况说明（加盖企业公章），甲方将对生产企业进行不定期抽</w:t>
      </w:r>
      <w:r>
        <w:rPr>
          <w:rFonts w:hint="eastAsia" w:ascii="宋体" w:hAnsi="宋体"/>
          <w:sz w:val="24"/>
          <w:szCs w:val="24"/>
          <w:lang w:eastAsia="zh-CN"/>
        </w:rPr>
        <w:t xml:space="preserve">检，</w:t>
      </w:r>
      <w:r>
        <w:rPr>
          <w:rFonts w:hint="eastAsia" w:ascii="宋体" w:hAnsi="宋体"/>
          <w:sz w:val="24"/>
          <w:szCs w:val="24"/>
        </w:rPr>
        <w:t xml:space="preserve">检测费用由乙方承担。</w:t>
      </w:r>
      <w:r/>
    </w:p>
    <w:p>
      <w:pPr>
        <w:ind w:firstLine="470"/>
        <w:spacing w:line="360" w:lineRule="auto"/>
        <w:rPr>
          <w:rFonts w:ascii="宋体"/>
          <w:b/>
          <w:sz w:val="24"/>
          <w:szCs w:val="24"/>
        </w:rPr>
      </w:pPr>
      <w:r>
        <w:rPr>
          <w:rFonts w:hint="eastAsia" w:ascii="宋体" w:hAnsi="宋体"/>
          <w:sz w:val="24"/>
          <w:szCs w:val="24"/>
        </w:rPr>
        <w:t xml:space="preserve">9、合同执行过程中，对甲方提出的书面要求，乙方应在</w:t>
      </w:r>
      <w:r>
        <w:rPr>
          <w:rFonts w:ascii="宋体" w:hAnsi="宋体"/>
          <w:sz w:val="24"/>
          <w:szCs w:val="24"/>
        </w:rPr>
        <w:t xml:space="preserve">3</w:t>
      </w:r>
      <w:r>
        <w:rPr>
          <w:rFonts w:hint="eastAsia" w:ascii="宋体" w:hAnsi="宋体"/>
          <w:sz w:val="24"/>
          <w:szCs w:val="24"/>
        </w:rPr>
        <w:t xml:space="preserve">个日历日内给予书面答复，如无答复视为认可。</w:t>
      </w:r>
      <w:r/>
    </w:p>
    <w:p>
      <w:pPr>
        <w:pStyle w:val="927"/>
        <w:spacing w:before="78" w:after="78" w:line="360" w:lineRule="auto"/>
        <w:rPr>
          <w:rFonts w:hAnsi="宋体"/>
          <w:b/>
          <w:bCs/>
        </w:rPr>
      </w:pPr>
      <w:r>
        <w:rPr>
          <w:rFonts w:hint="eastAsia" w:hAnsi="宋体"/>
          <w:b/>
          <w:bCs/>
        </w:rPr>
        <w:t xml:space="preserve">（六）监督</w:t>
      </w:r>
      <w:r/>
    </w:p>
    <w:p>
      <w:pPr>
        <w:ind w:firstLine="470"/>
        <w:spacing w:line="360" w:lineRule="auto"/>
        <w:rPr>
          <w:rFonts w:ascii="宋体" w:hAnsi="宋体"/>
          <w:sz w:val="24"/>
          <w:szCs w:val="24"/>
        </w:rPr>
      </w:pPr>
      <w:r>
        <w:rPr>
          <w:rFonts w:hint="eastAsia" w:ascii="宋体" w:hAnsi="宋体"/>
          <w:sz w:val="24"/>
          <w:szCs w:val="24"/>
        </w:rPr>
        <w:t xml:space="preserve">为了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w:t>
      </w:r>
      <w:r>
        <w:rPr>
          <w:rFonts w:hint="eastAsia" w:ascii="宋体" w:hAnsi="宋体"/>
          <w:sz w:val="24"/>
          <w:szCs w:val="24"/>
          <w:lang w:eastAsia="zh-CN"/>
        </w:rPr>
        <w:t xml:space="preserve">，</w:t>
      </w:r>
      <w:r>
        <w:rPr>
          <w:rFonts w:hint="eastAsia" w:ascii="宋体" w:hAnsi="宋体"/>
          <w:sz w:val="24"/>
          <w:szCs w:val="24"/>
        </w:rPr>
        <w:t xml:space="preserve">检测费用由乙方承担。</w:t>
      </w:r>
      <w:r/>
    </w:p>
    <w:p>
      <w:pPr>
        <w:pStyle w:val="927"/>
        <w:spacing w:before="78" w:after="78" w:line="360" w:lineRule="auto"/>
        <w:rPr>
          <w:rFonts w:hAnsi="宋体"/>
          <w:b/>
          <w:bCs/>
        </w:rPr>
      </w:pPr>
      <w:r>
        <w:rPr>
          <w:rFonts w:hint="eastAsia" w:hAnsi="宋体"/>
          <w:b/>
          <w:bCs/>
        </w:rPr>
        <w:t xml:space="preserve">（七）违约责任</w:t>
      </w:r>
      <w:r/>
    </w:p>
    <w:p>
      <w:pPr>
        <w:ind w:firstLine="480"/>
        <w:spacing w:line="360" w:lineRule="auto"/>
      </w:pPr>
      <w:r>
        <w:rPr>
          <w:rFonts w:ascii="宋体" w:hAnsi="宋体"/>
          <w:sz w:val="24"/>
          <w:szCs w:val="24"/>
        </w:rPr>
        <w:t xml:space="preserve">1</w:t>
      </w:r>
      <w:r>
        <w:rPr>
          <w:rFonts w:hint="eastAsia" w:ascii="宋体" w:hAnsi="宋体"/>
          <w:bCs/>
          <w:sz w:val="24"/>
          <w:szCs w:val="24"/>
        </w:rPr>
        <w:t xml:space="preserve">、</w:t>
      </w:r>
      <w:r>
        <w:rPr>
          <w:rFonts w:hint="eastAsia" w:ascii="宋体" w:hAnsi="宋体" w:cs="Courier New"/>
          <w:sz w:val="24"/>
          <w:szCs w:val="24"/>
        </w:rPr>
        <w:t xml:space="preserve">甲方无正当理由拒收货物的，甲方向乙方偿付拒收货款总值</w:t>
      </w:r>
      <w:r>
        <w:rPr>
          <w:rFonts w:hint="eastAsia" w:ascii="宋体" w:hAnsi="宋体"/>
          <w:sz w:val="24"/>
          <w:szCs w:val="24"/>
        </w:rPr>
        <w:t xml:space="preserve">10</w:t>
      </w:r>
      <w:r>
        <w:rPr>
          <w:rFonts w:ascii="宋体" w:hAnsi="宋体"/>
          <w:sz w:val="24"/>
          <w:szCs w:val="24"/>
        </w:rPr>
        <w:t xml:space="preserve">%</w:t>
      </w:r>
      <w:r>
        <w:rPr>
          <w:rFonts w:hint="eastAsia" w:ascii="宋体" w:hAnsi="宋体" w:cs="Courier New"/>
          <w:sz w:val="24"/>
          <w:szCs w:val="24"/>
        </w:rPr>
        <w:t xml:space="preserve">的违约金。</w:t>
      </w:r>
      <w:r/>
    </w:p>
    <w:p>
      <w:pPr>
        <w:ind w:firstLine="480"/>
        <w:spacing w:line="360" w:lineRule="auto"/>
        <w:rPr>
          <w:rFonts w:ascii="宋体"/>
          <w:sz w:val="24"/>
          <w:szCs w:val="24"/>
        </w:rPr>
      </w:pPr>
      <w:r>
        <w:rPr>
          <w:rFonts w:hint="eastAsia" w:ascii="宋体" w:hAnsi="宋体"/>
          <w:sz w:val="24"/>
          <w:szCs w:val="24"/>
        </w:rPr>
        <w:t xml:space="preserve">2、乙方逾期交付货物的，乙方须按合同货款总额每日万分之五向甲方支付违约金，违约金由采购人从待付货款中扣除。延迟交货时间最高期限不得超过合同中供货时间的</w:t>
      </w:r>
      <w:r>
        <w:rPr>
          <w:rFonts w:ascii="宋体" w:hAnsi="宋体"/>
          <w:sz w:val="24"/>
          <w:szCs w:val="24"/>
        </w:rPr>
        <w:t xml:space="preserve">20</w:t>
      </w:r>
      <w:r>
        <w:rPr>
          <w:rFonts w:hint="eastAsia" w:ascii="宋体" w:hAnsi="宋体"/>
          <w:sz w:val="24"/>
          <w:szCs w:val="24"/>
        </w:rPr>
        <w:t xml:space="preserve">天，</w:t>
      </w:r>
      <w:r>
        <w:rPr>
          <w:rFonts w:hint="eastAsia" w:ascii="宋体" w:hAnsi="宋体"/>
          <w:sz w:val="24"/>
          <w:szCs w:val="24"/>
          <w:lang w:eastAsia="zh-CN"/>
        </w:rPr>
        <w:t xml:space="preserve">否则</w:t>
      </w:r>
      <w:r>
        <w:rPr>
          <w:rFonts w:hint="eastAsia" w:ascii="宋体" w:hAnsi="宋体"/>
          <w:sz w:val="24"/>
          <w:szCs w:val="24"/>
        </w:rPr>
        <w:t xml:space="preserve">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p>
    <w:p>
      <w:pPr>
        <w:ind w:firstLine="480"/>
        <w:spacing w:line="360" w:lineRule="auto"/>
        <w:rPr>
          <w:rFonts w:ascii="宋体"/>
          <w:sz w:val="24"/>
          <w:szCs w:val="24"/>
        </w:rPr>
      </w:pPr>
      <w:r>
        <w:rPr>
          <w:rFonts w:hint="eastAsia" w:ascii="宋体" w:hAnsi="宋体"/>
          <w:sz w:val="24"/>
          <w:szCs w:val="24"/>
        </w:rPr>
        <w:t xml:space="preserve">3、乙方所交的货物品种、型号、规格、技术参数、质量不符合合同规定及招标文件规定标准经检验不合格的，甲方有权拒收该货物，乙方愿意更换货物但逾期交货的，按乙方逾期交货处理。乙方拒绝更换货物的，甲方可单方面解除合同。乙方须无条件退还已收到甲方的货款，并向甲方支付合同总额的10</w:t>
      </w:r>
      <w:r>
        <w:rPr>
          <w:rFonts w:ascii="宋体" w:hAnsi="宋体"/>
          <w:sz w:val="24"/>
          <w:szCs w:val="24"/>
        </w:rPr>
        <w:t xml:space="preserve">%</w:t>
      </w:r>
      <w:r>
        <w:rPr>
          <w:rFonts w:hint="eastAsia" w:ascii="宋体" w:hAnsi="宋体"/>
          <w:sz w:val="24"/>
          <w:szCs w:val="24"/>
        </w:rPr>
        <w:t xml:space="preserve">作为违约赔偿金。</w:t>
      </w:r>
      <w:r/>
    </w:p>
    <w:p>
      <w:pPr>
        <w:ind w:firstLine="480"/>
        <w:spacing w:line="360" w:lineRule="auto"/>
        <w:rPr>
          <w:rFonts w:ascii="宋体"/>
          <w:sz w:val="24"/>
          <w:szCs w:val="24"/>
        </w:rPr>
      </w:pPr>
      <w:r>
        <w:rPr>
          <w:rFonts w:hint="eastAsia" w:ascii="宋体" w:hAnsi="宋体"/>
          <w:sz w:val="24"/>
          <w:szCs w:val="24"/>
        </w:rPr>
        <w:t xml:space="preserve">4、乙方在履约过程中，被装物资同类型质量问题出现</w:t>
      </w:r>
      <w:r>
        <w:rPr>
          <w:rFonts w:ascii="宋体" w:hAnsi="宋体"/>
          <w:sz w:val="24"/>
          <w:szCs w:val="24"/>
        </w:rPr>
        <w:t xml:space="preserve">10</w:t>
      </w:r>
      <w:r>
        <w:rPr>
          <w:rFonts w:hint="eastAsia" w:ascii="宋体" w:hAnsi="宋体"/>
          <w:sz w:val="24"/>
          <w:szCs w:val="24"/>
        </w:rPr>
        <w:t xml:space="preserve">次以上，经查实，乙方应支付甲方合同货款总额2</w:t>
      </w:r>
      <w:r>
        <w:rPr>
          <w:rFonts w:ascii="宋体" w:hAnsi="宋体"/>
          <w:sz w:val="24"/>
          <w:szCs w:val="24"/>
        </w:rPr>
        <w:t xml:space="preserve">%</w:t>
      </w:r>
      <w:r>
        <w:rPr>
          <w:rFonts w:hint="eastAsia" w:ascii="宋体" w:hAnsi="宋体"/>
          <w:sz w:val="24"/>
          <w:szCs w:val="24"/>
        </w:rPr>
        <w:t xml:space="preserve">的违约金。</w:t>
      </w:r>
      <w:r/>
    </w:p>
    <w:p>
      <w:pPr>
        <w:ind w:firstLine="480"/>
        <w:spacing w:line="360" w:lineRule="auto"/>
        <w:rPr>
          <w:rFonts w:ascii="宋体" w:hAnsi="宋体"/>
          <w:sz w:val="24"/>
          <w:szCs w:val="24"/>
        </w:rPr>
      </w:pPr>
      <w:r>
        <w:rPr>
          <w:rFonts w:hint="eastAsia" w:ascii="宋体" w:hAnsi="宋体"/>
          <w:sz w:val="24"/>
          <w:szCs w:val="24"/>
        </w:rPr>
        <w:t xml:space="preserve">5、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p>
    <w:p>
      <w:pPr>
        <w:pStyle w:val="927"/>
        <w:spacing w:before="78" w:after="78" w:line="360" w:lineRule="auto"/>
        <w:rPr>
          <w:rFonts w:hAnsi="宋体"/>
          <w:b/>
          <w:bCs/>
        </w:rPr>
      </w:pPr>
      <w:r>
        <w:rPr>
          <w:rFonts w:hint="eastAsia" w:hAnsi="宋体"/>
          <w:b/>
          <w:bCs/>
        </w:rPr>
        <w:t xml:space="preserve">（八）保密条款</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甲乙双方在合作过程中知悉的对方一切商业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、乙方在项目合作中必须坚决做到：</w:t>
      </w:r>
      <w:r/>
    </w:p>
    <w:p>
      <w:pPr>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警用物资系列产品信息数据的汇总、管理必须明确专人负责，层级领导监督等责任制。</w:t>
      </w:r>
      <w:r/>
    </w:p>
    <w:p>
      <w:pPr>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w:t>
      </w:r>
      <w:r>
        <w:rPr>
          <w:rFonts w:hint="eastAsia" w:ascii="宋体" w:hAnsi="宋体"/>
          <w:sz w:val="24"/>
          <w:szCs w:val="24"/>
          <w:lang w:eastAsia="zh-CN"/>
        </w:rPr>
        <w:t xml:space="preserve">为不接入任何网络的单机，</w:t>
      </w:r>
      <w:r>
        <w:rPr>
          <w:rFonts w:hint="eastAsia" w:ascii="宋体" w:hAnsi="宋体"/>
          <w:sz w:val="24"/>
          <w:szCs w:val="24"/>
        </w:rPr>
        <w:t xml:space="preserve">必须确保专机专用</w:t>
      </w:r>
      <w:r>
        <w:rPr>
          <w:rFonts w:hint="eastAsia" w:ascii="宋体" w:hAnsi="宋体"/>
          <w:sz w:val="24"/>
          <w:szCs w:val="24"/>
          <w:lang w:eastAsia="zh-CN"/>
        </w:rPr>
        <w:t xml:space="preserve">、</w:t>
      </w:r>
      <w:r>
        <w:rPr>
          <w:rFonts w:hint="eastAsia" w:ascii="宋体" w:hAnsi="宋体"/>
          <w:sz w:val="24"/>
          <w:szCs w:val="24"/>
        </w:rPr>
        <w:t xml:space="preserve">专人负责，不准将保存有警用物资系列产品数据信息的专用计算机通过专线、代理服务器或拨号入网等方式连入局域网、国际互联网或其它网络。</w:t>
      </w:r>
      <w:r/>
    </w:p>
    <w:p>
      <w:pPr>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不准将保存有从国际互联网或其他网络下载数据资料的软盘、光盘、活动硬盘、硬盘等存储设备连入保存有警用物资系列产品数据信息的专用计算机。</w:t>
      </w:r>
      <w:r/>
    </w:p>
    <w:p>
      <w:pPr>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不准将专用计算机里保存有警用物资系列产品数据信息的资料传输到国际互联网或其它网络。</w:t>
      </w:r>
      <w:r/>
    </w:p>
    <w:p>
      <w:pPr>
        <w:ind w:firstLine="360"/>
        <w:spacing w:line="360" w:lineRule="auto"/>
        <w:rPr>
          <w:rFonts w:hint="eastAsia" w:ascii="宋体" w:hAns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p>
    <w:p>
      <w:pPr>
        <w:ind w:firstLine="480"/>
        <w:spacing w:line="36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无论本合同是否变更、解除或终止，合同的保密条款不受其限制而继续有效，双方都应继续承担保密条款约定的保密义务，保密义务的期限为永久。在合同到期或终止等情况下，乙方须将所有保密资料、信息，包括拷贝文件等资料、信息、产品等交给甲方或在甲方监督下予以销毁。</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eastAsia="zh-CN"/>
        </w:rPr>
        <w:t xml:space="preserve">乙方应与甲方签订保密协议书</w:t>
      </w:r>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（九）廉政廉洁条款</w:t>
      </w:r>
      <w:r/>
    </w:p>
    <w:p>
      <w:pPr>
        <w:ind w:firstLine="360"/>
        <w:spacing w:line="360" w:lineRule="auto"/>
        <w:rPr>
          <w:rFonts w:ascii="宋体" w:hAnsi="宋体"/>
          <w:sz w:val="24"/>
          <w:szCs w:val="24"/>
        </w:rPr>
      </w:pPr>
      <w:r>
        <w:rPr>
          <w:rFonts w:hint="eastAsia" w:ascii="宋体" w:hAnsi="宋体"/>
          <w:sz w:val="24"/>
          <w:szCs w:val="24"/>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p>
    <w:p>
      <w:pPr>
        <w:pStyle w:val="927"/>
        <w:spacing w:before="78" w:after="78" w:line="360" w:lineRule="auto"/>
        <w:rPr>
          <w:rFonts w:hAnsi="宋体"/>
          <w:b/>
          <w:bCs/>
        </w:rPr>
      </w:pPr>
      <w:r>
        <w:rPr>
          <w:rFonts w:hint="eastAsia" w:hAnsi="宋体"/>
          <w:b/>
          <w:bCs/>
        </w:rPr>
        <w:t xml:space="preserve">（十）不可抗力</w:t>
      </w:r>
      <w:r/>
    </w:p>
    <w:p>
      <w:pPr>
        <w:pStyle w:val="927"/>
        <w:ind w:firstLine="480"/>
        <w:spacing w:before="78" w:after="78" w:line="360" w:lineRule="auto"/>
        <w:rPr>
          <w:rFonts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p>
    <w:p>
      <w:pPr>
        <w:pStyle w:val="927"/>
        <w:ind w:firstLine="480"/>
        <w:spacing w:before="78" w:after="78" w:line="360" w:lineRule="auto"/>
        <w:rPr>
          <w:rFonts w:hAnsi="宋体"/>
        </w:rPr>
      </w:pPr>
      <w:r>
        <w:rPr>
          <w:rFonts w:hAnsi="宋体"/>
        </w:rPr>
        <w:t xml:space="preserve">2</w:t>
      </w:r>
      <w:r>
        <w:rPr>
          <w:rFonts w:hint="eastAsia" w:hAnsi="宋体"/>
        </w:rPr>
        <w:t xml:space="preserve">、不可抗力事件发生后，应立即通知对方，并寄送有关权威机构出具的证明。</w:t>
      </w:r>
      <w:r/>
    </w:p>
    <w:p>
      <w:pPr>
        <w:pStyle w:val="927"/>
        <w:ind w:firstLine="480"/>
        <w:spacing w:before="78" w:after="78" w:line="360" w:lineRule="auto"/>
        <w:rPr>
          <w:rFonts w:hAnsi="宋体"/>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p>
    <w:p>
      <w:pPr>
        <w:pStyle w:val="927"/>
        <w:spacing w:before="78" w:after="78" w:line="360" w:lineRule="auto"/>
        <w:rPr>
          <w:rFonts w:hAnsi="宋体"/>
          <w:b/>
          <w:bCs/>
        </w:rPr>
      </w:pPr>
      <w:r>
        <w:rPr>
          <w:rFonts w:hint="eastAsia" w:hAnsi="宋体"/>
          <w:b/>
          <w:bCs/>
        </w:rPr>
        <w:t xml:space="preserve">（十一）争议的解决</w:t>
      </w:r>
      <w:r/>
    </w:p>
    <w:p>
      <w:pPr>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合同履行过程中发生的争议，双方应协商解决，协商未果应向甲方所在地法院提起诉讼。</w:t>
      </w:r>
      <w:r/>
    </w:p>
    <w:p>
      <w:pPr>
        <w:pStyle w:val="927"/>
        <w:spacing w:before="78" w:after="78" w:line="360" w:lineRule="auto"/>
        <w:rPr>
          <w:rFonts w:hAnsi="宋体"/>
          <w:b/>
          <w:bCs/>
        </w:rPr>
      </w:pPr>
      <w:r>
        <w:rPr>
          <w:rFonts w:hint="eastAsia" w:hAnsi="宋体"/>
          <w:b/>
          <w:bCs/>
        </w:rPr>
        <w:t xml:space="preserve">（十二）合同的生效</w:t>
      </w:r>
      <w:r/>
    </w:p>
    <w:p>
      <w:pPr>
        <w:pStyle w:val="927"/>
        <w:ind w:firstLine="480"/>
        <w:spacing w:before="78" w:after="78" w:line="360" w:lineRule="auto"/>
        <w:rPr>
          <w:rFonts w:hAnsi="宋体"/>
        </w:rPr>
      </w:pPr>
      <w:r>
        <w:rPr>
          <w:rFonts w:hint="eastAsia" w:hAnsi="宋体"/>
        </w:rPr>
        <w:t xml:space="preserve">本合同</w:t>
      </w:r>
      <w:r>
        <w:rPr>
          <w:rFonts w:hint="eastAsia" w:hAnsi="宋体" w:cs="Courier New"/>
        </w:rPr>
        <w:t xml:space="preserve">合同经双方法定代表人或授权委托代表人签字并加盖单位公章后生效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p>
    <w:p>
      <w:pPr>
        <w:pStyle w:val="927"/>
        <w:spacing w:before="78" w:after="78" w:line="360" w:lineRule="auto"/>
        <w:rPr>
          <w:rFonts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p>
    <w:p>
      <w:pPr>
        <w:pStyle w:val="707"/>
        <w:ind w:firstLine="480"/>
        <w:spacing w:before="0" w:after="0" w:line="360" w:lineRule="auto"/>
        <w:rPr>
          <w:rFonts w:ascii="宋体" w:hAnsi="宋体"/>
          <w:sz w:val="24"/>
          <w:szCs w:val="24"/>
        </w:rPr>
      </w:pPr>
      <w:r/>
      <w:bookmarkStart w:id="178" w:name="_Toc224197616"/>
      <w:r/>
      <w:bookmarkStart w:id="179" w:name="_Toc224197490"/>
      <w:r>
        <w:rPr>
          <w:rFonts w:hint="eastAsia" w:ascii="宋体" w:hAnsi="宋体"/>
          <w:b w:val="0"/>
          <w:bCs w:val="0"/>
          <w:sz w:val="24"/>
          <w:szCs w:val="24"/>
        </w:rPr>
        <w:t xml:space="preserve">合同履约期限</w:t>
      </w:r>
      <w:r>
        <w:rPr>
          <w:rFonts w:hint="eastAsia" w:ascii="宋体" w:hAnsi="宋体"/>
          <w:b w:val="0"/>
          <w:bCs w:val="0"/>
          <w:sz w:val="24"/>
          <w:szCs w:val="24"/>
          <w:lang w:eastAsia="zh-CN"/>
        </w:rPr>
        <w:t xml:space="preserve">为自合同签订之日起</w:t>
      </w:r>
      <w:r>
        <w:rPr>
          <w:rFonts w:hint="eastAsia" w:ascii="宋体" w:hAnsi="宋体"/>
          <w:b w:val="0"/>
          <w:bCs w:val="0"/>
          <w:sz w:val="24"/>
          <w:szCs w:val="24"/>
        </w:rPr>
        <w:t xml:space="preserve">1年</w:t>
      </w:r>
      <w:r>
        <w:rPr>
          <w:rFonts w:hint="eastAsia" w:ascii="宋体" w:hAnsi="宋体"/>
          <w:b w:val="0"/>
          <w:bCs w:val="0"/>
          <w:sz w:val="24"/>
          <w:szCs w:val="24"/>
          <w:lang w:eastAsia="zh-CN"/>
        </w:rPr>
        <w:t xml:space="preserve">内</w:t>
      </w:r>
      <w:r>
        <w:rPr>
          <w:rFonts w:hint="eastAsia" w:ascii="宋体" w:hAnsi="宋体"/>
          <w:b w:val="0"/>
          <w:bCs w:val="0"/>
          <w:sz w:val="24"/>
          <w:szCs w:val="24"/>
        </w:rPr>
        <w:t xml:space="preserve">。</w:t>
      </w:r>
      <w:bookmarkEnd w:id="178"/>
      <w:r/>
      <w:bookmarkEnd w:id="179"/>
      <w:r/>
      <w:r/>
    </w:p>
    <w:p>
      <w:pPr>
        <w:pStyle w:val="927"/>
        <w:spacing w:before="78" w:after="78" w:line="360" w:lineRule="auto"/>
        <w:rPr>
          <w:rFonts w:hint="eastAsia" w:hAnsi="宋体" w:eastAsia="宋体"/>
          <w:b/>
          <w:bCs/>
          <w:lang w:eastAsia="zh-CN"/>
        </w:rPr>
      </w:pPr>
      <w:r>
        <w:rPr>
          <w:rFonts w:hint="eastAsia" w:hAnsi="宋体"/>
          <w:b/>
          <w:bCs/>
        </w:rPr>
        <w:t xml:space="preserve">（十四）中标企业</w:t>
      </w:r>
      <w:r>
        <w:rPr>
          <w:rFonts w:hint="eastAsia" w:hAnsi="宋体"/>
          <w:b/>
          <w:bCs/>
          <w:lang w:eastAsia="zh-CN"/>
        </w:rPr>
        <w:t xml:space="preserve">履约考核</w:t>
      </w:r>
      <w:r/>
    </w:p>
    <w:p>
      <w:pPr>
        <w:pStyle w:val="927"/>
        <w:ind w:firstLine="480"/>
        <w:spacing w:before="78" w:after="78" w:line="360" w:lineRule="auto"/>
        <w:rPr>
          <w:rFonts w:hAnsi="宋体"/>
          <w:bCs/>
        </w:rPr>
      </w:pPr>
      <w:r>
        <w:rPr>
          <w:rFonts w:hint="eastAsia" w:hAnsi="宋体"/>
          <w:bCs/>
        </w:rPr>
        <w:t xml:space="preserve">为确保本年度（</w:t>
      </w:r>
      <w:r>
        <w:rPr>
          <w:rFonts w:hAnsi="宋体"/>
          <w:bCs/>
        </w:rPr>
        <w:t xml:space="preserve">202</w:t>
      </w:r>
      <w:r>
        <w:rPr>
          <w:rFonts w:hint="eastAsia" w:hAnsi="宋体"/>
          <w:bCs/>
        </w:rPr>
        <w:t xml:space="preserve">6年）被装物资生产的顺利进行，对中标企业的履约考核如下：</w:t>
      </w:r>
      <w:r/>
    </w:p>
    <w:p>
      <w:pPr>
        <w:pStyle w:val="927"/>
        <w:ind w:firstLine="480"/>
        <w:spacing w:before="78" w:after="78" w:line="360" w:lineRule="auto"/>
        <w:rPr>
          <w:rFonts w:hAnsi="宋体"/>
          <w:bCs/>
        </w:rPr>
      </w:pPr>
      <w:r>
        <w:rPr>
          <w:rFonts w:hint="eastAsia" w:hAnsi="宋体"/>
          <w:bCs/>
          <w:lang w:val="en-US" w:eastAsia="zh-CN"/>
        </w:rPr>
        <w:t xml:space="preserve">1、</w:t>
      </w:r>
      <w:r>
        <w:rPr>
          <w:rFonts w:hint="eastAsia" w:hAnsi="宋体"/>
          <w:bCs/>
        </w:rPr>
        <w:t xml:space="preserve">中标企业在履约过程中，如出现转包情形经查证属实的，甲方</w:t>
      </w:r>
      <w:r>
        <w:rPr>
          <w:rFonts w:hint="eastAsia" w:hAnsi="宋体"/>
          <w:bCs/>
          <w:lang w:eastAsia="zh-CN"/>
        </w:rPr>
        <w:t xml:space="preserve">可单方</w:t>
      </w:r>
      <w:r>
        <w:rPr>
          <w:rFonts w:hint="eastAsia" w:hAnsi="宋体"/>
          <w:bCs/>
        </w:rPr>
        <w:t xml:space="preserve">终止合同，没收履约保证金，该分包由甲方通过重新招标确定生产企业。</w:t>
      </w:r>
      <w:r/>
    </w:p>
    <w:p>
      <w:pPr>
        <w:pStyle w:val="927"/>
        <w:ind w:firstLine="480"/>
        <w:spacing w:before="60" w:after="60" w:line="360" w:lineRule="auto"/>
        <w:rPr>
          <w:rFonts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天的，甲方有权终止合同，该分包由甲方通过重新招标确定生产企业。</w:t>
      </w:r>
      <w:r/>
    </w:p>
    <w:p>
      <w:pPr>
        <w:pStyle w:val="927"/>
        <w:ind w:firstLine="480"/>
        <w:spacing w:before="78" w:after="78" w:line="360" w:lineRule="auto"/>
        <w:rPr>
          <w:rFonts w:hAnsi="宋体"/>
          <w:bCs/>
        </w:rPr>
      </w:pPr>
      <w:r>
        <w:rPr>
          <w:rFonts w:hAnsi="宋体"/>
          <w:b w:val="0"/>
          <w:bCs/>
        </w:rPr>
        <w:t xml:space="preserve">3</w:t>
      </w:r>
      <w:r>
        <w:rPr>
          <w:rFonts w:hint="eastAsia" w:hAnsi="宋体"/>
          <w:b w:val="0"/>
          <w:bCs/>
        </w:rPr>
        <w:t xml:space="preserve">、中标企业如违反《中华人民共和国政府采购法》和公安部招投标采购相关规定进行恶意投标、虚假投标、恶意投诉等，</w:t>
      </w:r>
      <w:r>
        <w:rPr>
          <w:rFonts w:hint="eastAsia" w:hAnsi="宋体"/>
          <w:b w:val="0"/>
          <w:bCs/>
          <w:lang w:eastAsia="zh-CN"/>
        </w:rPr>
        <w:t xml:space="preserve">甲方将</w:t>
      </w:r>
      <w:r>
        <w:rPr>
          <w:rFonts w:hint="eastAsia" w:hAnsi="宋体"/>
          <w:b w:val="0"/>
          <w:bCs/>
        </w:rPr>
        <w:t xml:space="preserve">根据中标企业情节严重性以文字形式上报公安部装财局。</w:t>
      </w:r>
      <w:r/>
    </w:p>
    <w:p>
      <w:pPr>
        <w:pStyle w:val="927"/>
        <w:spacing w:before="78" w:after="78" w:line="360" w:lineRule="auto"/>
        <w:rPr>
          <w:rFonts w:hAnsi="宋体"/>
          <w:b/>
          <w:bCs/>
        </w:rPr>
      </w:pPr>
      <w:r>
        <w:rPr>
          <w:rFonts w:hint="eastAsia" w:hAnsi="宋体"/>
          <w:b/>
          <w:bCs/>
        </w:rPr>
        <w:t xml:space="preserve">（十五）其他</w:t>
      </w:r>
      <w:r/>
    </w:p>
    <w:p>
      <w:pPr>
        <w:pStyle w:val="927"/>
        <w:ind w:firstLine="472"/>
        <w:spacing w:line="360" w:lineRule="auto"/>
        <w:rPr>
          <w:rFonts w:hAnsi="宋体"/>
          <w:b/>
          <w:bCs/>
        </w:rPr>
      </w:pPr>
      <w:r>
        <w:rPr>
          <w:rFonts w:hAnsi="宋体"/>
          <w:b/>
          <w:bCs/>
        </w:rPr>
        <w:t xml:space="preserve">1</w:t>
      </w:r>
      <w:r>
        <w:rPr>
          <w:rFonts w:hint="eastAsia" w:hAnsi="宋体"/>
          <w:b/>
          <w:bCs/>
        </w:rPr>
        <w:t xml:space="preserve">、乙方在与甲方签订合同时，须递交：</w:t>
      </w:r>
      <w:r/>
    </w:p>
    <w:p>
      <w:pPr>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p>
    <w:p>
      <w:pPr>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p>
    <w:p>
      <w:pPr>
        <w:pStyle w:val="927"/>
        <w:ind w:left="437" w:hanging="437"/>
        <w:spacing w:line="360" w:lineRule="auto"/>
        <w:rPr>
          <w:rFonts w:hAnsi="宋体"/>
        </w:rPr>
      </w:pPr>
      <w:r>
        <w:rPr>
          <w:rFonts w:hAnsi="宋体"/>
        </w:rPr>
        <w:t xml:space="preserve">    1-3</w:t>
      </w:r>
      <w:r>
        <w:rPr>
          <w:rFonts w:hint="eastAsia" w:hAnsi="宋体"/>
        </w:rPr>
        <w:t xml:space="preserve">乙方须提供保密承诺书，作为本合同附件之一；</w:t>
      </w:r>
      <w:r/>
    </w:p>
    <w:p>
      <w:pPr>
        <w:pStyle w:val="927"/>
        <w:ind w:left="437" w:hanging="437"/>
        <w:spacing w:line="360" w:lineRule="auto"/>
        <w:rPr>
          <w:rFonts w:hAnsi="宋体"/>
        </w:rPr>
      </w:pPr>
      <w:r>
        <w:rPr>
          <w:rFonts w:hAnsi="宋体"/>
        </w:rPr>
        <w:t xml:space="preserve">    1-4</w:t>
      </w:r>
      <w:r>
        <w:rPr>
          <w:rFonts w:hint="eastAsia" w:hAnsi="宋体"/>
        </w:rPr>
        <w:t xml:space="preserve">乙方须提供其与公安专用标志扣、臂章等辅料以及 面料在《人民警察服装生产企业目录（</w:t>
      </w:r>
      <w:r>
        <w:rPr>
          <w:rFonts w:hAnsi="宋体"/>
        </w:rPr>
        <w:t xml:space="preserve">20</w:t>
      </w:r>
      <w:r>
        <w:rPr>
          <w:rFonts w:hint="eastAsia" w:hAnsi="宋体"/>
        </w:rPr>
        <w:t xml:space="preserve">25版）》目录内生产企业签订的供货合同副本，作为本合同附件之一；</w:t>
      </w:r>
      <w:r/>
    </w:p>
    <w:p>
      <w:pPr>
        <w:pStyle w:val="927"/>
        <w:ind w:left="437" w:hanging="437"/>
        <w:spacing w:line="360" w:lineRule="auto"/>
        <w:rPr>
          <w:rFonts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p>
    <w:p>
      <w:pPr>
        <w:pStyle w:val="927"/>
        <w:ind w:left="437" w:hanging="437"/>
        <w:spacing w:line="360" w:lineRule="auto"/>
        <w:rPr>
          <w:rFonts w:hAnsi="宋体"/>
        </w:rPr>
      </w:pPr>
      <w:r>
        <w:rPr>
          <w:rFonts w:hAnsi="宋体"/>
        </w:rPr>
        <w:t xml:space="preserve">    1-6</w:t>
      </w:r>
      <w:r>
        <w:rPr>
          <w:rFonts w:hint="eastAsia" w:hAnsi="宋体"/>
        </w:rPr>
        <w:t xml:space="preserve">乙方需提供售后服务地点、人员联系方式等，如有变更需及时通知甲方；</w:t>
      </w:r>
      <w:r/>
    </w:p>
    <w:p>
      <w:pPr>
        <w:pStyle w:val="927"/>
        <w:ind w:firstLine="480"/>
        <w:spacing w:line="360" w:lineRule="auto"/>
        <w:rPr>
          <w:rFonts w:hAnsi="宋体"/>
        </w:rPr>
      </w:pPr>
      <w:r>
        <w:rPr>
          <w:rFonts w:hAnsi="宋体"/>
        </w:rPr>
        <w:t xml:space="preserve">1-7</w:t>
      </w:r>
      <w:r>
        <w:rPr>
          <w:rFonts w:hint="eastAsia" w:hAnsi="宋体"/>
        </w:rPr>
        <w:t xml:space="preserve">合同签订时，</w:t>
      </w:r>
      <w:r>
        <w:rPr>
          <w:rFonts w:hint="eastAsia" w:hAnsi="宋体"/>
          <w:b/>
          <w:bCs/>
        </w:rPr>
        <w:t xml:space="preserve">乙方须明确：</w:t>
      </w:r>
      <w:r/>
    </w:p>
    <w:p>
      <w:pPr>
        <w:pStyle w:val="927"/>
        <w:ind w:firstLine="472"/>
        <w:spacing w:line="360" w:lineRule="auto"/>
        <w:rPr>
          <w:rFonts w:hAnsi="宋体"/>
          <w:b/>
          <w:bCs/>
        </w:rPr>
      </w:pPr>
      <w:r>
        <w:rPr>
          <w:rFonts w:hint="eastAsia" w:hAnsi="宋体"/>
          <w:b/>
          <w:bCs/>
        </w:rPr>
        <w:t xml:space="preserve">项目负责人：              职务：</w:t>
      </w:r>
      <w:r/>
    </w:p>
    <w:p>
      <w:pPr>
        <w:pStyle w:val="927"/>
        <w:ind w:firstLine="472"/>
        <w:spacing w:line="360" w:lineRule="auto"/>
        <w:rPr>
          <w:rFonts w:hAnsi="宋体"/>
        </w:rPr>
      </w:pPr>
      <w:r>
        <w:rPr>
          <w:rFonts w:hint="eastAsia" w:hAnsi="宋体"/>
          <w:b/>
          <w:bCs/>
        </w:rPr>
        <w:t xml:space="preserve">电话号码</w:t>
      </w:r>
      <w:r>
        <w:rPr>
          <w:rFonts w:hAnsi="宋体"/>
          <w:b/>
          <w:bCs/>
        </w:rPr>
        <w:t xml:space="preserve">:        </w:t>
      </w:r>
      <w:r>
        <w:rPr>
          <w:rFonts w:hint="eastAsia" w:hAnsi="宋体"/>
          <w:b/>
          <w:bCs/>
        </w:rPr>
        <w:t xml:space="preserve">        </w:t>
      </w:r>
      <w:r>
        <w:rPr>
          <w:rFonts w:hAnsi="宋体"/>
          <w:b/>
          <w:bCs/>
        </w:rPr>
        <w:t xml:space="preserve"> </w:t>
      </w:r>
      <w:r>
        <w:rPr>
          <w:rFonts w:hint="eastAsia" w:hAnsi="宋体"/>
          <w:b/>
          <w:bCs/>
        </w:rPr>
        <w:t xml:space="preserve">传真：</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、如甲方对本合同范围内的品种有紧急需求（不超过合同总数量的</w:t>
      </w:r>
      <w:r>
        <w:rPr>
          <w:rFonts w:ascii="宋体" w:hAnsi="宋体"/>
          <w:sz w:val="24"/>
          <w:szCs w:val="24"/>
        </w:rPr>
        <w:t xml:space="preserve">10%</w:t>
      </w:r>
      <w:r>
        <w:rPr>
          <w:rFonts w:hint="eastAsia" w:ascii="宋体" w:hAnsi="宋体"/>
          <w:sz w:val="24"/>
          <w:szCs w:val="24"/>
        </w:rPr>
        <w:t xml:space="preserve">），乙方须在甲方</w:t>
      </w:r>
      <w:r>
        <w:rPr>
          <w:rFonts w:hint="eastAsia" w:ascii="宋体" w:hAnsi="宋体"/>
          <w:sz w:val="24"/>
          <w:szCs w:val="24"/>
          <w:lang w:eastAsia="zh-CN"/>
        </w:rPr>
        <w:t xml:space="preserve">要求</w:t>
      </w:r>
      <w:r>
        <w:rPr>
          <w:rFonts w:hint="eastAsia" w:ascii="宋体" w:hAnsi="宋体"/>
          <w:sz w:val="24"/>
          <w:szCs w:val="24"/>
        </w:rPr>
        <w:t xml:space="preserve">的时间内完成，乙方不得对单价或其他条款和条件做任何改变。乙方如有变更，甲方有权终止合同。对应急采购超过总额但在10%内的应签</w:t>
      </w:r>
      <w:r>
        <w:rPr>
          <w:rFonts w:hint="eastAsia" w:ascii="宋体" w:hAnsi="宋体"/>
          <w:sz w:val="24"/>
          <w:szCs w:val="24"/>
          <w:lang w:eastAsia="zh-CN"/>
        </w:rPr>
        <w:t xml:space="preserve">书面</w:t>
      </w:r>
      <w:r>
        <w:rPr>
          <w:rFonts w:hint="eastAsia" w:ascii="宋体" w:hAnsi="宋体"/>
          <w:sz w:val="24"/>
          <w:szCs w:val="24"/>
        </w:rPr>
        <w:t xml:space="preserve">补充协议。</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、如甲方需要，乙方须对甲方着装人员提供量体套号等技术服务支持，全部费用须包含在总报价中。</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w:t>
      </w:r>
      <w:r/>
    </w:p>
    <w:p>
      <w:pPr>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p>
    <w:p>
      <w:pPr>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56" w:after="156"/>
        <w:rPr>
          <w:rFonts w:ascii="宋体" w:hAnsi="宋体" w:eastAsia="仿宋_GB2312"/>
          <w:b/>
          <w:sz w:val="24"/>
          <w:szCs w:val="24"/>
        </w:rPr>
      </w:pPr>
      <w:r>
        <w:rPr>
          <w:rFonts w:hint="eastAsia" w:ascii="宋体" w:hAnsi="宋体"/>
          <w:b/>
          <w:sz w:val="24"/>
          <w:szCs w:val="24"/>
        </w:rPr>
        <w:t xml:space="preserve">（十八）税费</w:t>
      </w:r>
      <w:r/>
    </w:p>
    <w:p>
      <w:pPr>
        <w:ind w:firstLine="480"/>
        <w:spacing w:before="156" w:after="156"/>
      </w:pPr>
      <w:r>
        <w:rPr>
          <w:rFonts w:hint="eastAsia" w:ascii="宋体" w:hAnsi="宋体"/>
          <w:sz w:val="24"/>
          <w:szCs w:val="24"/>
        </w:rPr>
        <w:t xml:space="preserve">本合同执行中相关的一切税费均由乙方负担。</w:t>
      </w:r>
      <w:r/>
    </w:p>
    <w:p>
      <w:pPr>
        <w:pStyle w:val="927"/>
        <w:spacing w:before="78" w:after="78" w:line="360" w:lineRule="auto"/>
        <w:rPr>
          <w:rFonts w:hAnsi="宋体"/>
          <w:b/>
          <w:bCs/>
        </w:rPr>
      </w:pPr>
      <w:r>
        <w:rPr>
          <w:rFonts w:hint="eastAsia" w:hAnsi="宋体"/>
          <w:b/>
          <w:bCs/>
        </w:rPr>
        <w:t xml:space="preserve">（十九）本合同正本一式六份，具有同等法律效力，甲方执五份，乙方执一份。</w:t>
      </w:r>
      <w:r/>
    </w:p>
    <w:p>
      <w:pPr>
        <w:pStyle w:val="927"/>
        <w:spacing w:before="78" w:after="78" w:line="360" w:lineRule="auto"/>
        <w:rPr>
          <w:rFonts w:hAnsi="宋体"/>
          <w:b/>
          <w:bCs/>
        </w:rPr>
      </w:pPr>
      <w:r>
        <w:rPr>
          <w:rFonts w:hint="eastAsia" w:hAnsi="宋体"/>
          <w:b/>
          <w:bCs/>
        </w:rPr>
        <w:t xml:space="preserve">（二十）补充协议（如需要）</w:t>
      </w:r>
      <w:r/>
    </w:p>
    <w:p>
      <w:pPr>
        <w:rPr>
          <w:rFonts w:hAnsi="宋体"/>
          <w:b/>
          <w:bCs/>
        </w:rPr>
      </w:pPr>
      <w:r>
        <w:rPr>
          <w:rFonts w:hint="eastAsia" w:hAnsi="宋体"/>
          <w:b/>
          <w:bCs/>
        </w:rPr>
        <w:br w:type="page" w:clear="all"/>
      </w:r>
      <w:r/>
    </w:p>
    <w:p>
      <w:pPr>
        <w:pStyle w:val="705"/>
        <w:rPr>
          <w:rFonts w:ascii="黑体" w:eastAsia="黑体"/>
          <w:sz w:val="44"/>
          <w:szCs w:val="44"/>
        </w:rPr>
      </w:pPr>
      <w:r/>
      <w:bookmarkStart w:id="180" w:name="_Toc165989584"/>
      <w:r/>
      <w:r/>
    </w:p>
    <w:p>
      <w:pPr>
        <w:pStyle w:val="705"/>
        <w:rPr>
          <w:rFonts w:ascii="黑体" w:eastAsia="黑体"/>
          <w:sz w:val="44"/>
          <w:szCs w:val="44"/>
        </w:rPr>
      </w:pPr>
      <w:r/>
      <w:bookmarkStart w:id="181" w:name="_Toc224197617"/>
      <w:r/>
      <w:bookmarkStart w:id="182" w:name="_Toc224197491"/>
      <w:r>
        <w:rPr>
          <w:rFonts w:hint="eastAsia" w:ascii="黑体" w:eastAsia="黑体"/>
          <w:sz w:val="44"/>
          <w:szCs w:val="44"/>
        </w:rPr>
        <w:t xml:space="preserve">第四章  采购需求</w:t>
      </w:r>
      <w:bookmarkEnd w:id="180"/>
      <w:r/>
      <w:bookmarkEnd w:id="181"/>
      <w:r/>
      <w:bookmarkEnd w:id="182"/>
      <w:r/>
      <w:r/>
    </w:p>
    <w:p>
      <w:pPr>
        <w:numPr>
          <w:ilvl w:val="0"/>
          <w:numId w:val="0"/>
        </w:numPr>
        <w:ind w:firstLine="482"/>
        <w:spacing w:line="360" w:lineRule="auto"/>
        <w:rPr>
          <w:rFonts w:ascii="宋体"/>
          <w:b/>
          <w:bCs/>
          <w:sz w:val="24"/>
          <w:szCs w:val="24"/>
        </w:rPr>
      </w:pPr>
      <w:r>
        <w:rPr>
          <w:rFonts w:hint="eastAsia" w:ascii="宋体" w:hAnsi="宋体"/>
          <w:b/>
          <w:bCs/>
          <w:sz w:val="24"/>
          <w:szCs w:val="24"/>
          <w:lang w:eastAsia="zh-CN"/>
        </w:rPr>
        <w:t xml:space="preserve">一、</w:t>
      </w:r>
      <w:r>
        <w:rPr>
          <w:rFonts w:hint="eastAsia" w:ascii="宋体" w:hAnsi="宋体"/>
          <w:b/>
          <w:bCs/>
          <w:sz w:val="24"/>
          <w:szCs w:val="24"/>
        </w:rPr>
        <w:t xml:space="preserve">采购标的清单</w:t>
      </w:r>
      <w:r/>
    </w:p>
    <w:tbl>
      <w:tblPr>
        <w:tblStyle w:val="715"/>
        <w:tblW w:w="9852" w:type="dxa"/>
        <w:tblInd w:w="0" w:type="dxa"/>
        <w:tblLayout w:type="fixed"/>
        <w:tblCellMar>
          <w:left w:w="108" w:type="dxa"/>
          <w:top w:w="0" w:type="dxa"/>
          <w:right w:w="108" w:type="dxa"/>
          <w:bottom w:w="0" w:type="dxa"/>
        </w:tblCellMar>
        <w:tblLook w:val="04A0" w:firstRow="1" w:lastRow="0" w:firstColumn="1" w:lastColumn="0" w:noHBand="0" w:noVBand="1"/>
      </w:tblPr>
      <w:tblGrid>
        <w:gridCol w:w="425"/>
        <w:gridCol w:w="529"/>
        <w:gridCol w:w="879"/>
        <w:gridCol w:w="407"/>
        <w:gridCol w:w="707"/>
        <w:gridCol w:w="718"/>
        <w:gridCol w:w="868"/>
        <w:gridCol w:w="878"/>
        <w:gridCol w:w="1286"/>
        <w:gridCol w:w="578"/>
        <w:gridCol w:w="1556"/>
        <w:gridCol w:w="1021"/>
      </w:tblGrid>
      <w:tr>
        <w:trPr>
          <w:trHeight w:val="112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ascii="宋体" w:cs="宋体"/>
                <w:sz w:val="18"/>
                <w:szCs w:val="18"/>
              </w:rPr>
            </w:pPr>
            <w:r>
              <w:rPr>
                <w:rFonts w:hint="eastAsia" w:ascii="宋体" w:hAnsi="宋体" w:cs="宋体"/>
                <w:sz w:val="18"/>
                <w:szCs w:val="18"/>
              </w:rPr>
              <w:t xml:space="preserve">分包</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cs="宋体"/>
                <w:sz w:val="22"/>
              </w:rPr>
            </w:pPr>
            <w:r>
              <w:rPr>
                <w:rFonts w:hint="eastAsia" w:ascii="宋体" w:hAnsi="宋体" w:cs="宋体"/>
                <w:sz w:val="22"/>
                <w:szCs w:val="22"/>
              </w:rPr>
              <w:t xml:space="preserve">品目号</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标的</w:t>
            </w:r>
            <w:r/>
          </w:p>
          <w:p>
            <w:pPr>
              <w:jc w:val="center"/>
              <w:widowControl/>
              <w:rPr>
                <w:rFonts w:ascii="宋体" w:cs="宋体"/>
                <w:sz w:val="18"/>
                <w:szCs w:val="18"/>
              </w:rPr>
            </w:pPr>
            <w:r>
              <w:rPr>
                <w:rFonts w:hint="eastAsia" w:ascii="宋体" w:hAnsi="宋体" w:cs="宋体"/>
                <w:sz w:val="18"/>
                <w:szCs w:val="18"/>
              </w:rPr>
              <w:t xml:space="preserve">名称</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参考价（人民币：元</w:t>
            </w:r>
            <w:r>
              <w:rPr>
                <w:rFonts w:ascii="宋体" w:hAnsi="宋体" w:cs="宋体"/>
                <w:sz w:val="18"/>
                <w:szCs w:val="18"/>
              </w:rPr>
              <w:t xml:space="preserve">/</w:t>
            </w:r>
            <w:r>
              <w:rPr>
                <w:rFonts w:hint="eastAsia" w:ascii="宋体" w:hAnsi="宋体" w:cs="宋体"/>
                <w:sz w:val="18"/>
                <w:szCs w:val="18"/>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采购数量</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预算金额（人民币：元）</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分包预算金额（人民币：元）</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sz w:val="18"/>
                <w:szCs w:val="18"/>
              </w:rPr>
            </w:pPr>
            <w:r>
              <w:rPr>
                <w:rFonts w:hint="eastAsia" w:ascii="宋体" w:hAnsi="宋体"/>
                <w:sz w:val="18"/>
                <w:szCs w:val="18"/>
              </w:rPr>
              <w:t xml:space="preserve">递交样品名称、数量及号型</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sz w:val="18"/>
                <w:szCs w:val="18"/>
              </w:rPr>
            </w:pPr>
            <w:r>
              <w:rPr>
                <w:rFonts w:hint="eastAsia" w:ascii="宋体" w:hAnsi="宋体"/>
                <w:sz w:val="18"/>
                <w:szCs w:val="18"/>
              </w:rPr>
              <w:t xml:space="preserve">对应中小企业划分标准所属行业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center"/>
              <w:widowControl/>
              <w:rPr>
                <w:rFonts w:hint="eastAsia" w:ascii="宋体" w:eastAsia="宋体"/>
                <w:sz w:val="18"/>
                <w:szCs w:val="18"/>
                <w:lang w:val="en-US" w:eastAsia="zh-CN"/>
              </w:rPr>
            </w:pPr>
            <w:r>
              <w:rPr>
                <w:rFonts w:hint="eastAsia" w:ascii="宋体"/>
                <w:sz w:val="18"/>
                <w:szCs w:val="18"/>
              </w:rPr>
              <w:t xml:space="preserve">样品检测项</w:t>
            </w:r>
            <w:r>
              <w:rPr>
                <w:rFonts w:hint="eastAsia" w:ascii="宋体"/>
                <w:sz w:val="18"/>
                <w:szCs w:val="18"/>
                <w:lang w:val="en-US" w:eastAsia="zh-CN"/>
              </w:rPr>
              <w:t xml:space="preserve"> </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center"/>
              <w:widowControl/>
              <w:rPr>
                <w:rFonts w:hint="eastAsia" w:ascii="宋体" w:eastAsia="宋体"/>
                <w:sz w:val="18"/>
                <w:szCs w:val="18"/>
                <w:lang w:eastAsia="zh-CN"/>
              </w:rPr>
            </w:pPr>
            <w:r>
              <w:rPr>
                <w:rFonts w:hint="eastAsia" w:ascii="宋体"/>
                <w:sz w:val="18"/>
                <w:szCs w:val="18"/>
                <w:lang w:eastAsia="zh-CN"/>
              </w:rPr>
              <w:t xml:space="preserve">最大允许缺陷数量</w:t>
            </w:r>
            <w:r/>
          </w:p>
        </w:tc>
      </w:tr>
      <w:tr>
        <w:trPr>
          <w:trHeight w:val="158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w:t>
            </w:r>
            <w:r>
              <w:rPr>
                <w:rFonts w:ascii="宋体" w:hAnsi="宋体" w:cs="宋体"/>
                <w:sz w:val="13"/>
                <w:szCs w:val="13"/>
              </w:rPr>
              <w:t xml:space="preserve">1</w:t>
            </w:r>
            <w:r>
              <w:rPr>
                <w:rFonts w:hint="eastAsia" w:ascii="宋体" w:hAnsi="宋体" w:cs="宋体"/>
                <w:sz w:val="13"/>
                <w:szCs w:val="13"/>
                <w:lang w:eastAsia="zh-CN"/>
              </w:rPr>
              <w:t xml:space="preserve">春秋执勤服机关款、一线交警款</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ascii="宋体" w:hAnsi="宋体" w:cs="宋体"/>
                <w:sz w:val="15"/>
                <w:szCs w:val="15"/>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春秋执勤服机关款（毛聚酯莱赛尔纬弹花呢）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Times New Roman" w:hAnsi="Times New Roman" w:eastAsia="宋体" w:cs="Times New Roman"/>
                <w:sz w:val="15"/>
                <w:szCs w:val="15"/>
                <w:lang w:val="en-US" w:eastAsia="zh-CN"/>
              </w:rPr>
            </w:pPr>
            <w:r>
              <w:rPr>
                <w:rFonts w:hint="default" w:ascii="Times New Roman" w:hAnsi="Times New Roman" w:cs="Times New Roman"/>
                <w:sz w:val="15"/>
                <w:szCs w:val="15"/>
                <w:lang w:val="en-US" w:eastAsia="zh-CN"/>
              </w:rPr>
              <w:t xml:space="preserve">466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ascii="Times New Roman" w:hAnsi="Times New Roman" w:eastAsia="宋体" w:cs="Times New Roman"/>
                <w:sz w:val="15"/>
                <w:szCs w:val="15"/>
                <w:lang w:val="en-US" w:eastAsia="zh-CN"/>
              </w:rPr>
            </w:pPr>
            <w:r>
              <w:rPr>
                <w:rFonts w:hint="default" w:ascii="Times New Roman" w:hAnsi="Times New Roman" w:cs="Times New Roman"/>
                <w:sz w:val="15"/>
                <w:szCs w:val="15"/>
                <w:lang w:val="en-US" w:eastAsia="zh-CN"/>
              </w:rPr>
              <w:t xml:space="preserve">37120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ascii="Times New Roman" w:hAnsi="Times New Roman" w:eastAsia="宋体" w:cs="Times New Roman"/>
                <w:sz w:val="15"/>
                <w:szCs w:val="15"/>
                <w:lang w:val="en-US" w:eastAsia="zh-CN"/>
              </w:rPr>
            </w:pPr>
            <w:r>
              <w:rPr>
                <w:rFonts w:hint="default" w:ascii="Times New Roman" w:hAnsi="Times New Roman" w:cs="Times New Roman"/>
                <w:sz w:val="15"/>
                <w:szCs w:val="15"/>
                <w:lang w:val="en-US" w:eastAsia="zh-CN"/>
              </w:rPr>
              <w:t xml:space="preserve">17297920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31747070</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eastAsia="宋体"/>
                <w:color w:val="auto"/>
                <w:sz w:val="15"/>
                <w:szCs w:val="15"/>
                <w:lang w:val="en-US" w:eastAsia="zh-CN"/>
              </w:rPr>
            </w:pPr>
            <w:r>
              <w:rPr>
                <w:rFonts w:hint="eastAsia" w:ascii="宋体" w:hAnsi="宋体" w:cs="宋体"/>
                <w:color w:val="auto"/>
                <w:sz w:val="15"/>
                <w:szCs w:val="15"/>
              </w:rPr>
              <w:t xml:space="preserve">机关</w:t>
            </w:r>
            <w:r>
              <w:rPr>
                <w:rFonts w:hint="eastAsia" w:ascii="宋体" w:hAnsi="宋体"/>
                <w:color w:val="auto"/>
                <w:sz w:val="15"/>
                <w:szCs w:val="15"/>
              </w:rPr>
              <w:t xml:space="preserve">男</w:t>
            </w:r>
            <w:r>
              <w:rPr>
                <w:rFonts w:hint="eastAsia" w:ascii="宋体" w:hAnsi="宋体" w:cs="宋体"/>
                <w:color w:val="auto"/>
                <w:sz w:val="15"/>
                <w:szCs w:val="15"/>
              </w:rPr>
              <w:t xml:space="preserve">春秋执勤服</w:t>
            </w:r>
            <w:r>
              <w:rPr>
                <w:rFonts w:hint="eastAsia" w:ascii="宋体" w:hAnsi="宋体"/>
                <w:color w:val="auto"/>
                <w:sz w:val="15"/>
                <w:szCs w:val="15"/>
              </w:rPr>
              <w:t xml:space="preserve">，数量：1套，号型：男 </w:t>
            </w:r>
            <w:r>
              <w:rPr>
                <w:rFonts w:hint="eastAsia" w:ascii="宋体" w:hAnsi="宋体" w:cs="宋体"/>
                <w:color w:val="auto"/>
                <w:sz w:val="15"/>
                <w:szCs w:val="15"/>
              </w:rPr>
              <w:t xml:space="preserve">上衣</w:t>
            </w:r>
            <w:r>
              <w:rPr>
                <w:rFonts w:hint="eastAsia" w:ascii="宋体" w:hAnsi="宋体"/>
                <w:color w:val="auto"/>
                <w:sz w:val="15"/>
                <w:szCs w:val="15"/>
              </w:rPr>
              <w:t xml:space="preserve">175/96B 裤子175/86B</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1.样式；2.号型规格；3.颜色及色泽偏差范围；4.材料外观；5.裁片纱向；6.敷衬与归拔；7.缝制；8.成品外观质量及疵点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default" w:ascii="宋体" w:hAnsi="宋体" w:eastAsia="宋体"/>
                <w:color w:val="auto"/>
                <w:sz w:val="15"/>
                <w:szCs w:val="15"/>
                <w:lang w:val="en-US" w:eastAsia="zh-CN"/>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6个、裤子4个，合计10个</w:t>
            </w:r>
            <w:r/>
          </w:p>
        </w:tc>
      </w:tr>
      <w:tr>
        <w:trPr>
          <w:trHeight w:val="169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春秋执勤服</w:t>
            </w:r>
            <w:r>
              <w:rPr>
                <w:rFonts w:hint="eastAsia" w:ascii="宋体" w:hAnsi="宋体" w:cs="宋体"/>
                <w:sz w:val="15"/>
                <w:szCs w:val="15"/>
                <w:lang w:eastAsia="zh-CN"/>
              </w:rPr>
              <w:t xml:space="preserve">一线</w:t>
            </w:r>
            <w:r>
              <w:rPr>
                <w:rFonts w:hint="eastAsia" w:ascii="宋体" w:hAnsi="宋体" w:cs="宋体"/>
                <w:sz w:val="15"/>
                <w:szCs w:val="15"/>
              </w:rPr>
              <w:t xml:space="preserve">交警款（聚酯莱赛尔四面弹加厚平纹布）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425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33998</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14449150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一线</w:t>
            </w:r>
            <w:r>
              <w:rPr>
                <w:rFonts w:hint="eastAsia" w:ascii="宋体" w:hAnsi="宋体"/>
                <w:color w:val="auto"/>
                <w:sz w:val="15"/>
                <w:szCs w:val="15"/>
              </w:rPr>
              <w:t xml:space="preserve">男</w:t>
            </w:r>
            <w:r>
              <w:rPr>
                <w:rFonts w:hint="eastAsia" w:ascii="宋体" w:hAnsi="宋体" w:cs="宋体"/>
                <w:color w:val="auto"/>
                <w:sz w:val="15"/>
                <w:szCs w:val="15"/>
              </w:rPr>
              <w:t xml:space="preserve">交警春秋执勤服</w:t>
            </w:r>
            <w:r>
              <w:rPr>
                <w:rFonts w:hint="eastAsia" w:ascii="宋体" w:hAnsi="宋体"/>
                <w:color w:val="auto"/>
                <w:sz w:val="15"/>
                <w:szCs w:val="15"/>
              </w:rPr>
              <w:t xml:space="preserve">，数量：1套，号型：男</w:t>
            </w:r>
            <w:r>
              <w:rPr>
                <w:rFonts w:hint="eastAsia" w:ascii="宋体" w:hAnsi="宋体" w:cs="宋体"/>
                <w:color w:val="auto"/>
                <w:sz w:val="15"/>
                <w:szCs w:val="15"/>
              </w:rPr>
              <w:t xml:space="preserve">上衣</w:t>
            </w:r>
            <w:r>
              <w:rPr>
                <w:rFonts w:hint="eastAsia" w:ascii="宋体" w:hAnsi="宋体"/>
                <w:color w:val="auto"/>
                <w:sz w:val="15"/>
                <w:szCs w:val="15"/>
              </w:rPr>
              <w:t xml:space="preserve">175/96</w:t>
            </w:r>
            <w:r/>
          </w:p>
          <w:p>
            <w:pPr>
              <w:jc w:val="center"/>
              <w:widowControl/>
              <w:rPr>
                <w:rFonts w:ascii="宋体" w:hAnsi="宋体"/>
                <w:color w:val="auto"/>
                <w:sz w:val="15"/>
                <w:szCs w:val="15"/>
              </w:rPr>
            </w:pPr>
            <w:r>
              <w:rPr>
                <w:rFonts w:hint="eastAsia" w:ascii="宋体" w:hAnsi="宋体"/>
                <w:color w:val="auto"/>
                <w:sz w:val="15"/>
                <w:szCs w:val="15"/>
              </w:rPr>
              <w:t xml:space="preserve">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1.样式；2.号型规格；3.颜色及色泽偏差范围；4.材料外观；5.裁片纱向；6.敷衬；7.缝制；8.标志（去除产品名称标志、号型标志、维护标志、检验章、肩章号标志）；9.成品外观质量及疵点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6个、裤子5个，合计11个</w:t>
            </w:r>
            <w:r/>
          </w:p>
        </w:tc>
      </w:tr>
      <w:tr>
        <w:trPr>
          <w:trHeight w:val="275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包2</w:t>
            </w:r>
            <w:r>
              <w:rPr>
                <w:rFonts w:hint="eastAsia" w:ascii="宋体" w:hAnsi="宋体" w:cs="宋体"/>
                <w:sz w:val="13"/>
                <w:szCs w:val="13"/>
                <w:lang w:eastAsia="zh-CN"/>
              </w:rPr>
              <w:t xml:space="preserve">春秋执勤服一线普警款</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春秋执勤服一线普警款（聚酯莱赛尔四面弹加厚平纹布）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394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74210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29238740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default" w:ascii="Times New Roman" w:hAnsi="Times New Roman" w:eastAsia="宋体" w:cs="Times New Roman"/>
                <w:sz w:val="15"/>
                <w:szCs w:val="15"/>
                <w:lang w:val="en-US" w:eastAsia="zh-CN" w:bidi="ar-SA"/>
              </w:rPr>
            </w:pPr>
            <w:r>
              <w:rPr>
                <w:rFonts w:hint="eastAsia"/>
                <w:sz w:val="15"/>
                <w:szCs w:val="15"/>
                <w:lang w:val="en-US" w:eastAsia="zh-CN"/>
              </w:rPr>
              <w:t xml:space="preserve">29238740</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3"/>
                <w:szCs w:val="13"/>
              </w:rPr>
            </w:pPr>
            <w:r>
              <w:rPr>
                <w:rFonts w:hint="eastAsia" w:ascii="宋体" w:hAnsi="宋体" w:cs="宋体"/>
                <w:color w:val="auto"/>
                <w:sz w:val="15"/>
                <w:szCs w:val="15"/>
              </w:rPr>
              <w:t xml:space="preserve">一线</w:t>
            </w:r>
            <w:r>
              <w:rPr>
                <w:rFonts w:hint="eastAsia" w:ascii="宋体" w:hAnsi="宋体"/>
                <w:color w:val="auto"/>
                <w:sz w:val="15"/>
                <w:szCs w:val="15"/>
              </w:rPr>
              <w:t xml:space="preserve">男</w:t>
            </w:r>
            <w:r>
              <w:rPr>
                <w:rFonts w:hint="eastAsia" w:ascii="宋体" w:hAnsi="宋体" w:cs="宋体"/>
                <w:color w:val="auto"/>
                <w:sz w:val="15"/>
                <w:szCs w:val="15"/>
              </w:rPr>
              <w:t xml:space="preserve">春秋执勤服</w:t>
            </w:r>
            <w:r>
              <w:rPr>
                <w:rFonts w:hint="eastAsia" w:ascii="宋体" w:hAnsi="宋体"/>
                <w:color w:val="auto"/>
                <w:sz w:val="15"/>
                <w:szCs w:val="15"/>
              </w:rPr>
              <w:t xml:space="preserve">，数量：1套，号型：男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1.样式；2.号型规格；3.颜色及色泽偏差范围；4.材料外观；5.裁片纱向；6.敷衬；7.缝制；8.标志（去除产品名称标志、号型标志、维护标志、检验章、肩章号标志）；9.成品外观质量及疵点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6个、裤子5个，合计11个</w:t>
            </w:r>
            <w:r/>
          </w:p>
        </w:tc>
      </w:tr>
      <w:tr>
        <w:trPr>
          <w:trHeight w:val="288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ascii="宋体" w:hAnsi="宋体" w:cs="宋体"/>
                <w:sz w:val="13"/>
                <w:szCs w:val="13"/>
              </w:rPr>
            </w:pPr>
            <w:r>
              <w:rPr>
                <w:rFonts w:hint="eastAsia" w:ascii="宋体" w:hAnsi="宋体" w:cs="宋体"/>
                <w:sz w:val="13"/>
                <w:szCs w:val="13"/>
              </w:rPr>
              <w:t xml:space="preserve">包</w:t>
            </w:r>
            <w:r>
              <w:rPr>
                <w:rFonts w:hint="eastAsia" w:ascii="宋体" w:hAnsi="宋体" w:cs="宋体"/>
                <w:sz w:val="13"/>
                <w:szCs w:val="13"/>
                <w:lang w:val="en-US" w:eastAsia="zh-CN"/>
              </w:rPr>
              <w:t xml:space="preserve">3</w:t>
            </w:r>
            <w:r>
              <w:rPr>
                <w:rFonts w:hint="eastAsia" w:ascii="宋体" w:hAnsi="宋体" w:cs="宋体"/>
                <w:sz w:val="13"/>
                <w:szCs w:val="13"/>
                <w:lang w:eastAsia="zh-CN"/>
              </w:rPr>
              <w:t xml:space="preserve">春秋执勤服一线普警款</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Arial" w:hAnsi="Arial" w:cs="Arial"/>
                <w:sz w:val="15"/>
                <w:szCs w:val="15"/>
              </w:rPr>
            </w:pPr>
            <w:r>
              <w:rPr>
                <w:rFonts w:hint="eastAsia" w:ascii="Arial" w:hAnsi="Arial" w:cs="Arial"/>
                <w:sz w:val="15"/>
                <w:szCs w:val="15"/>
              </w:rPr>
              <w:t xml:space="preserve">春秋执勤服一线普警款（聚酯莱赛尔四面弹加厚平纹布）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394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73126</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28811644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default" w:ascii="Times New Roman" w:hAnsi="Times New Roman" w:eastAsia="宋体" w:cs="Times New Roman"/>
                <w:sz w:val="15"/>
                <w:szCs w:val="15"/>
                <w:lang w:val="en-US" w:eastAsia="zh-CN" w:bidi="ar-SA"/>
              </w:rPr>
            </w:pPr>
            <w:r>
              <w:rPr>
                <w:rFonts w:hint="eastAsia"/>
                <w:sz w:val="15"/>
                <w:szCs w:val="15"/>
                <w:lang w:val="en-US" w:eastAsia="zh-CN"/>
              </w:rPr>
              <w:t xml:space="preserve">28811644</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一线</w:t>
            </w:r>
            <w:r>
              <w:rPr>
                <w:rFonts w:hint="eastAsia" w:ascii="宋体" w:hAnsi="宋体"/>
                <w:color w:val="auto"/>
                <w:sz w:val="15"/>
                <w:szCs w:val="15"/>
              </w:rPr>
              <w:t xml:space="preserve">男</w:t>
            </w:r>
            <w:r>
              <w:rPr>
                <w:rFonts w:hint="eastAsia" w:ascii="宋体" w:hAnsi="宋体" w:cs="宋体"/>
                <w:color w:val="auto"/>
                <w:sz w:val="15"/>
                <w:szCs w:val="15"/>
              </w:rPr>
              <w:t xml:space="preserve">春秋执勤服</w:t>
            </w:r>
            <w:r>
              <w:rPr>
                <w:rFonts w:hint="eastAsia" w:ascii="宋体" w:hAnsi="宋体"/>
                <w:color w:val="auto"/>
                <w:sz w:val="15"/>
                <w:szCs w:val="15"/>
              </w:rPr>
              <w:t xml:space="preserve">，数量：1套，号型：男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1.样式；2.号型规格；3.颜色及色泽偏差范围；4.材料外观；5.裁片纱向；6.敷衬；7.缝制；8.标志（去除产品名称标志、号型标志、维护标志、检验章、肩章号标志）；9.成品外观质量及疵点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6个、裤子5个，合计11个</w:t>
            </w:r>
            <w:r/>
          </w:p>
        </w:tc>
      </w:tr>
      <w:tr>
        <w:trPr>
          <w:trHeight w:val="151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包4</w:t>
            </w:r>
            <w:r>
              <w:rPr>
                <w:rFonts w:hint="eastAsia" w:ascii="宋体" w:hAnsi="宋体" w:cs="宋体"/>
                <w:sz w:val="13"/>
                <w:szCs w:val="13"/>
                <w:lang w:eastAsia="zh-CN"/>
              </w:rPr>
              <w:t xml:space="preserve">冬执勤服</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4-1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冬执勤服机关款（毛聚酯莱赛尔加厚纬弹花呢）</w:t>
            </w:r>
            <w:r>
              <w:rPr>
                <w:rFonts w:hint="eastAsia" w:ascii="宋体" w:hAnsi="宋体" w:cs="宋体"/>
                <w:sz w:val="15"/>
                <w:szCs w:val="15"/>
                <w:lang w:eastAsia="zh-CN"/>
              </w:rPr>
              <w:t xml:space="preserve">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550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7716</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4243800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14220876</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机关</w:t>
            </w:r>
            <w:r>
              <w:rPr>
                <w:rFonts w:hint="eastAsia" w:ascii="宋体" w:hAnsi="宋体"/>
                <w:color w:val="auto"/>
                <w:sz w:val="15"/>
                <w:szCs w:val="15"/>
              </w:rPr>
              <w:t xml:space="preserve">男冬</w:t>
            </w:r>
            <w:r>
              <w:rPr>
                <w:rFonts w:hint="eastAsia" w:ascii="宋体" w:hAnsi="宋体" w:cs="宋体"/>
                <w:color w:val="auto"/>
                <w:sz w:val="15"/>
                <w:szCs w:val="15"/>
              </w:rPr>
              <w:t xml:space="preserve">执勤服</w:t>
            </w:r>
            <w:r>
              <w:rPr>
                <w:rFonts w:hint="eastAsia" w:ascii="宋体" w:hAnsi="宋体"/>
                <w:color w:val="auto"/>
                <w:sz w:val="15"/>
                <w:szCs w:val="15"/>
              </w:rPr>
              <w:t xml:space="preserve">，数量：1套，号型：男 </w:t>
            </w:r>
            <w:r>
              <w:rPr>
                <w:rFonts w:hint="eastAsia" w:ascii="宋体" w:hAnsi="宋体" w:cs="宋体"/>
                <w:color w:val="auto"/>
                <w:sz w:val="15"/>
                <w:szCs w:val="15"/>
              </w:rPr>
              <w:t xml:space="preserve">上衣</w:t>
            </w:r>
            <w:r>
              <w:rPr>
                <w:rFonts w:hint="eastAsia" w:ascii="宋体" w:hAnsi="宋体"/>
                <w:color w:val="auto"/>
                <w:sz w:val="15"/>
                <w:szCs w:val="15"/>
              </w:rPr>
              <w:t xml:space="preserve">175/96B 裤子175/86B</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1.样式；2.号型规格；3.颜色及色泽偏差范围；4.材料外观；5.裁片纱向；6.敷衬与归拔；7.缝制；8.标志（去除产品名称标志、号型标志、维护标志、检验章、肩章号标志）；9.成品外观质量及疵点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6个、内胆3个、裤子4个，合计13个</w:t>
            </w:r>
            <w:r/>
          </w:p>
        </w:tc>
      </w:tr>
      <w:tr>
        <w:trPr>
          <w:trHeight w:val="172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冬执勤服一线普警款（</w:t>
            </w:r>
            <w:r>
              <w:rPr>
                <w:rFonts w:hint="eastAsia" w:ascii="宋体" w:hAnsi="宋体" w:cs="宋体"/>
                <w:sz w:val="15"/>
                <w:szCs w:val="15"/>
                <w:lang w:val="en-US" w:eastAsia="zh-CN"/>
              </w:rPr>
              <w:t xml:space="preserve">上衣：</w:t>
            </w:r>
            <w:r>
              <w:rPr>
                <w:rFonts w:hint="eastAsia" w:ascii="宋体" w:hAnsi="宋体" w:cs="宋体"/>
                <w:sz w:val="15"/>
                <w:szCs w:val="15"/>
              </w:rPr>
              <w:t xml:space="preserve">聚酯莱赛尔四面弹覆膜加厚平纹布</w:t>
            </w:r>
            <w:r>
              <w:rPr>
                <w:rFonts w:hint="eastAsia" w:ascii="宋体" w:hAnsi="宋体" w:cs="宋体"/>
                <w:sz w:val="15"/>
                <w:szCs w:val="15"/>
                <w:lang w:eastAsia="zh-CN"/>
              </w:rPr>
              <w:t xml:space="preserve">，裤子：</w:t>
            </w:r>
            <w:r>
              <w:rPr>
                <w:rFonts w:hint="eastAsia" w:ascii="宋体" w:hAnsi="宋体" w:cs="宋体"/>
                <w:sz w:val="15"/>
                <w:szCs w:val="15"/>
              </w:rPr>
              <w:t xml:space="preserve">聚酯莱赛尔四面弹加厚平纹布</w:t>
            </w:r>
            <w:r>
              <w:rPr>
                <w:rFonts w:hint="eastAsia" w:ascii="宋体" w:hAnsi="宋体" w:cs="宋体"/>
                <w:sz w:val="15"/>
                <w:szCs w:val="15"/>
                <w:lang w:eastAsia="zh-CN"/>
              </w:rPr>
              <w:t xml:space="preserve">复合针织布</w:t>
            </w:r>
            <w:r>
              <w:rPr>
                <w:rFonts w:hint="eastAsia" w:ascii="宋体" w:hAnsi="宋体" w:cs="宋体"/>
                <w:sz w:val="15"/>
                <w:szCs w:val="15"/>
              </w:rPr>
              <w:t xml:space="preserve">）</w:t>
            </w:r>
            <w:r>
              <w:rPr>
                <w:rFonts w:hint="eastAsia" w:ascii="宋体" w:hAnsi="宋体" w:cs="宋体"/>
                <w:sz w:val="15"/>
                <w:szCs w:val="15"/>
                <w:lang w:eastAsia="zh-CN"/>
              </w:rPr>
              <w:t xml:space="preserve">（温区）絮片：生物基抑菌保暖絮片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607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14978</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9091646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一线</w:t>
            </w:r>
            <w:r>
              <w:rPr>
                <w:rFonts w:hint="eastAsia" w:ascii="宋体" w:hAnsi="宋体"/>
                <w:color w:val="auto"/>
                <w:sz w:val="15"/>
                <w:szCs w:val="15"/>
              </w:rPr>
              <w:t xml:space="preserve">男冬</w:t>
            </w:r>
            <w:r>
              <w:rPr>
                <w:rFonts w:hint="eastAsia" w:ascii="宋体" w:hAnsi="宋体" w:cs="宋体"/>
                <w:color w:val="auto"/>
                <w:sz w:val="15"/>
                <w:szCs w:val="15"/>
              </w:rPr>
              <w:t xml:space="preserve">执勤服</w:t>
            </w:r>
            <w:r>
              <w:rPr>
                <w:rFonts w:hint="eastAsia" w:ascii="宋体" w:hAnsi="宋体"/>
                <w:color w:val="auto"/>
                <w:sz w:val="15"/>
                <w:szCs w:val="15"/>
              </w:rPr>
              <w:t xml:space="preserve">，数量：1套，号型：男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1.样式；2.号型规格；3.颜色及色泽偏差范围；4.材料外观；5.裁片纱向；6.敷衬；7.缝制；8.标志（去除产品名称标志、号型标志、维护标志、检验章、肩章号标志）；9.成品外观质量及疵点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8个、内胆4个、裤子5个，合计17个</w:t>
            </w:r>
            <w:r/>
          </w:p>
        </w:tc>
      </w:tr>
      <w:tr>
        <w:trPr>
          <w:trHeight w:val="175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rPr>
              <w:t xml:space="preserve">4-</w:t>
            </w:r>
            <w:r>
              <w:rPr>
                <w:rFonts w:hint="eastAsia" w:ascii="宋体" w:hAnsi="宋体" w:cs="宋体"/>
                <w:sz w:val="15"/>
                <w:szCs w:val="15"/>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冬执勤服</w:t>
            </w:r>
            <w:r>
              <w:rPr>
                <w:rFonts w:hint="eastAsia" w:ascii="宋体" w:hAnsi="宋体" w:cs="宋体"/>
                <w:sz w:val="15"/>
                <w:szCs w:val="15"/>
                <w:lang w:eastAsia="zh-CN"/>
              </w:rPr>
              <w:t xml:space="preserve">一线</w:t>
            </w:r>
            <w:r>
              <w:rPr>
                <w:rFonts w:hint="eastAsia" w:ascii="宋体" w:hAnsi="宋体" w:cs="宋体"/>
                <w:sz w:val="15"/>
                <w:szCs w:val="15"/>
              </w:rPr>
              <w:t xml:space="preserve">交警款（</w:t>
            </w:r>
            <w:r>
              <w:rPr>
                <w:rFonts w:hint="eastAsia" w:ascii="宋体" w:hAnsi="宋体" w:cs="宋体"/>
                <w:sz w:val="15"/>
                <w:szCs w:val="15"/>
                <w:lang w:val="en-US" w:eastAsia="zh-CN"/>
              </w:rPr>
              <w:t xml:space="preserve">上衣：</w:t>
            </w:r>
            <w:r>
              <w:rPr>
                <w:rFonts w:hint="eastAsia" w:ascii="宋体" w:hAnsi="宋体" w:cs="宋体"/>
                <w:sz w:val="15"/>
                <w:szCs w:val="15"/>
              </w:rPr>
              <w:t xml:space="preserve">聚酯莱赛尔四面弹覆膜加厚平纹布</w:t>
            </w:r>
            <w:r>
              <w:rPr>
                <w:rFonts w:hint="eastAsia" w:ascii="宋体" w:hAnsi="宋体" w:cs="宋体"/>
                <w:sz w:val="15"/>
                <w:szCs w:val="15"/>
                <w:lang w:eastAsia="zh-CN"/>
              </w:rPr>
              <w:t xml:space="preserve">，裤子：</w:t>
            </w:r>
            <w:r>
              <w:rPr>
                <w:rFonts w:hint="eastAsia" w:ascii="宋体" w:hAnsi="宋体" w:cs="宋体"/>
                <w:sz w:val="15"/>
                <w:szCs w:val="15"/>
              </w:rPr>
              <w:t xml:space="preserve">聚酯莱赛尔四面弹加厚平纹布</w:t>
            </w:r>
            <w:r>
              <w:rPr>
                <w:rFonts w:hint="eastAsia" w:ascii="宋体" w:hAnsi="宋体" w:cs="宋体"/>
                <w:sz w:val="15"/>
                <w:szCs w:val="15"/>
                <w:lang w:eastAsia="zh-CN"/>
              </w:rPr>
              <w:t xml:space="preserve">复合针织布</w:t>
            </w:r>
            <w:r>
              <w:rPr>
                <w:rFonts w:hint="eastAsia" w:ascii="宋体" w:hAnsi="宋体" w:cs="宋体"/>
                <w:sz w:val="15"/>
                <w:szCs w:val="15"/>
              </w:rPr>
              <w:t xml:space="preserve">）</w:t>
            </w:r>
            <w:r>
              <w:rPr>
                <w:rFonts w:hint="eastAsia" w:ascii="宋体" w:hAnsi="宋体" w:cs="宋体"/>
                <w:sz w:val="15"/>
                <w:szCs w:val="15"/>
                <w:lang w:eastAsia="zh-CN"/>
              </w:rPr>
              <w:t xml:space="preserve">（温区）絮片：生物基抑菌保暖絮片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637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1390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885430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一线</w:t>
            </w:r>
            <w:r>
              <w:rPr>
                <w:rFonts w:hint="eastAsia" w:ascii="宋体" w:hAnsi="宋体"/>
                <w:color w:val="auto"/>
                <w:sz w:val="15"/>
                <w:szCs w:val="15"/>
              </w:rPr>
              <w:t xml:space="preserve">男</w:t>
            </w:r>
            <w:r>
              <w:rPr>
                <w:rFonts w:hint="eastAsia" w:ascii="宋体" w:hAnsi="宋体" w:cs="宋体"/>
                <w:color w:val="auto"/>
                <w:sz w:val="15"/>
                <w:szCs w:val="15"/>
              </w:rPr>
              <w:t xml:space="preserve">交警</w:t>
            </w:r>
            <w:r>
              <w:rPr>
                <w:rFonts w:hint="eastAsia" w:ascii="宋体" w:hAnsi="宋体"/>
                <w:color w:val="auto"/>
                <w:sz w:val="15"/>
                <w:szCs w:val="15"/>
              </w:rPr>
              <w:t xml:space="preserve">冬</w:t>
            </w:r>
            <w:r>
              <w:rPr>
                <w:rFonts w:hint="eastAsia" w:ascii="宋体" w:hAnsi="宋体" w:cs="宋体"/>
                <w:color w:val="auto"/>
                <w:sz w:val="15"/>
                <w:szCs w:val="15"/>
              </w:rPr>
              <w:t xml:space="preserve">执勤服</w:t>
            </w:r>
            <w:r>
              <w:rPr>
                <w:rFonts w:hint="eastAsia" w:ascii="宋体" w:hAnsi="宋体"/>
                <w:color w:val="auto"/>
                <w:sz w:val="15"/>
                <w:szCs w:val="15"/>
              </w:rPr>
              <w:t xml:space="preserve">，数量：1套，号型：男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1.样式；2.号型规格；3.颜色及色泽偏差范围；4.材料外观；5.裁片纱向；6.敷衬；7.缝制；8.标志（去除产品名称标志、号型标志、维护标志、检验章、肩章号标志）；9.成品外观质量及疵点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8个、内胆4个、裤子5个，合计17个</w:t>
            </w:r>
            <w:r/>
          </w:p>
        </w:tc>
      </w:tr>
      <w:tr>
        <w:trPr>
          <w:trHeight w:val="261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包5</w:t>
            </w:r>
            <w:r>
              <w:rPr>
                <w:rFonts w:hint="eastAsia" w:ascii="宋体" w:hAnsi="宋体" w:cs="宋体"/>
                <w:sz w:val="13"/>
                <w:szCs w:val="13"/>
                <w:lang w:eastAsia="zh-CN"/>
              </w:rPr>
              <w:t xml:space="preserve">警礼服、常服</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男警礼服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1219.5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1294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1578033</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8095659</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default" w:ascii="宋体" w:hAnsi="宋体" w:eastAsia="宋体"/>
                <w:color w:val="auto"/>
                <w:sz w:val="15"/>
                <w:szCs w:val="15"/>
                <w:lang w:val="en-US" w:eastAsia="zh-CN"/>
              </w:rPr>
            </w:pPr>
            <w:r>
              <w:rPr>
                <w:rFonts w:hint="eastAsia" w:ascii="宋体" w:hAnsi="宋体"/>
                <w:color w:val="auto"/>
                <w:sz w:val="15"/>
                <w:szCs w:val="15"/>
              </w:rPr>
              <w:t xml:space="preserve">男礼服，数量：1套，号型：</w:t>
            </w:r>
            <w:r>
              <w:rPr>
                <w:rFonts w:ascii="宋体" w:hAnsi="宋体"/>
                <w:color w:val="auto"/>
                <w:sz w:val="15"/>
                <w:szCs w:val="15"/>
              </w:rPr>
              <w:t xml:space="preserve"> </w:t>
            </w:r>
            <w:r>
              <w:rPr>
                <w:rFonts w:hint="eastAsia" w:ascii="宋体" w:hAnsi="宋体"/>
                <w:color w:val="auto"/>
                <w:sz w:val="15"/>
                <w:szCs w:val="15"/>
              </w:rPr>
              <w:t xml:space="preserve">男</w:t>
            </w:r>
            <w:r>
              <w:rPr>
                <w:rFonts w:ascii="宋体" w:hAnsi="宋体"/>
                <w:color w:val="auto"/>
                <w:sz w:val="15"/>
                <w:szCs w:val="15"/>
              </w:rPr>
              <w:t xml:space="preserve">175/96</w:t>
            </w:r>
            <w:r>
              <w:rPr>
                <w:rFonts w:hint="eastAsia" w:ascii="宋体" w:hAnsi="宋体"/>
                <w:color w:val="auto"/>
                <w:sz w:val="15"/>
                <w:szCs w:val="15"/>
              </w:rPr>
              <w:t xml:space="preserve">B</w:t>
            </w:r>
            <w:r>
              <w:rPr>
                <w:rFonts w:ascii="宋体" w:hAnsi="宋体"/>
                <w:color w:val="auto"/>
                <w:sz w:val="15"/>
                <w:szCs w:val="15"/>
              </w:rPr>
              <w:t xml:space="preserve">/86B</w:t>
            </w:r>
            <w:r>
              <w:rPr>
                <w:rFonts w:hint="eastAsia" w:ascii="宋体" w:hAnsi="宋体"/>
                <w:color w:val="auto"/>
                <w:sz w:val="15"/>
                <w:szCs w:val="15"/>
              </w:rPr>
              <w:t xml:space="preserve">；男礼服白衬衣，数量：1件，号型：男1</w:t>
            </w:r>
            <w:r>
              <w:rPr>
                <w:rFonts w:ascii="宋体" w:hAnsi="宋体"/>
                <w:color w:val="auto"/>
                <w:sz w:val="15"/>
                <w:szCs w:val="15"/>
              </w:rPr>
              <w:t xml:space="preserve">75/96B</w:t>
            </w:r>
            <w:r>
              <w:rPr>
                <w:rFonts w:hint="eastAsia" w:ascii="宋体" w:hAnsi="宋体"/>
                <w:color w:val="auto"/>
                <w:sz w:val="15"/>
                <w:szCs w:val="15"/>
              </w:rPr>
              <w:t xml:space="preserve">/41</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right w:val="single" w:color="auto" w:sz="4" w:space="0"/>
            </w:tcBorders>
            <w:tcW w:w="1556" w:type="dxa"/>
            <w:vAlign w:val="center"/>
            <w:vMerge w:val="restart"/>
            <w:textDirection w:val="lrTb"/>
            <w:noWrap/>
          </w:tcPr>
          <w:p>
            <w:pPr>
              <w:jc w:val="left"/>
              <w:widowControl/>
              <w:rPr>
                <w:rFonts w:ascii="宋体" w:hAnsi="宋体"/>
                <w:color w:val="auto"/>
                <w:sz w:val="15"/>
                <w:szCs w:val="15"/>
              </w:rPr>
            </w:pPr>
            <w:r>
              <w:rPr>
                <w:rFonts w:hint="eastAsia" w:ascii="宋体" w:hAnsi="宋体"/>
                <w:color w:val="auto"/>
                <w:sz w:val="15"/>
                <w:szCs w:val="15"/>
              </w:rPr>
              <w:t xml:space="preserve">礼服（副总警监以下）：</w:t>
            </w:r>
            <w:r/>
          </w:p>
          <w:p>
            <w:pPr>
              <w:jc w:val="left"/>
              <w:widowControl/>
              <w:rPr>
                <w:rFonts w:ascii="宋体" w:hAnsi="宋体"/>
                <w:color w:val="auto"/>
                <w:sz w:val="15"/>
                <w:szCs w:val="15"/>
              </w:rPr>
            </w:pPr>
            <w:r>
              <w:rPr>
                <w:rFonts w:ascii="宋体" w:hAnsi="宋体"/>
                <w:color w:val="auto"/>
                <w:sz w:val="15"/>
                <w:szCs w:val="15"/>
              </w:rPr>
              <w:t xml:space="preserve">1.样式；2.号型</w:t>
            </w:r>
            <w:r>
              <w:rPr>
                <w:rFonts w:hint="eastAsia" w:ascii="宋体" w:hAnsi="宋体"/>
                <w:color w:val="auto"/>
                <w:sz w:val="15"/>
                <w:szCs w:val="15"/>
              </w:rPr>
              <w:t xml:space="preserve">设置、规格尺寸</w:t>
            </w:r>
            <w:r>
              <w:rPr>
                <w:rFonts w:ascii="宋体" w:hAnsi="宋体"/>
                <w:color w:val="auto"/>
                <w:sz w:val="15"/>
                <w:szCs w:val="15"/>
              </w:rPr>
              <w:t xml:space="preserve">；</w:t>
            </w:r>
            <w:r>
              <w:rPr>
                <w:rFonts w:hint="eastAsia" w:ascii="宋体" w:hAnsi="宋体"/>
                <w:color w:val="auto"/>
                <w:sz w:val="15"/>
                <w:szCs w:val="15"/>
              </w:rPr>
              <w:t xml:space="preserve">3</w:t>
            </w:r>
            <w:r>
              <w:rPr>
                <w:rFonts w:ascii="宋体" w:hAnsi="宋体"/>
                <w:color w:val="auto"/>
                <w:sz w:val="15"/>
                <w:szCs w:val="15"/>
              </w:rPr>
              <w:t xml:space="preserve">. 颜色及色泽偏差范围</w:t>
            </w:r>
            <w:r>
              <w:rPr>
                <w:rFonts w:hint="eastAsia" w:ascii="宋体" w:hAnsi="宋体"/>
                <w:color w:val="auto"/>
                <w:sz w:val="15"/>
                <w:szCs w:val="15"/>
              </w:rPr>
              <w:t xml:space="preserve">；</w:t>
            </w:r>
            <w:r>
              <w:rPr>
                <w:rFonts w:ascii="宋体" w:hAnsi="宋体"/>
                <w:color w:val="auto"/>
                <w:sz w:val="15"/>
                <w:szCs w:val="15"/>
              </w:rPr>
              <w:t xml:space="preserve">4. 材料外观</w:t>
            </w:r>
            <w:r>
              <w:rPr>
                <w:rFonts w:hint="eastAsia" w:ascii="宋体" w:hAnsi="宋体"/>
                <w:color w:val="auto"/>
                <w:sz w:val="15"/>
                <w:szCs w:val="15"/>
              </w:rPr>
              <w:t xml:space="preserve">、材料用途</w:t>
            </w:r>
            <w:r>
              <w:rPr>
                <w:rFonts w:ascii="宋体" w:hAnsi="宋体"/>
                <w:color w:val="auto"/>
                <w:sz w:val="15"/>
                <w:szCs w:val="15"/>
              </w:rPr>
              <w:t xml:space="preserve">；5.裁片纱向；</w:t>
            </w:r>
            <w:r>
              <w:rPr>
                <w:rFonts w:hint="eastAsia" w:ascii="宋体" w:hAnsi="宋体"/>
                <w:color w:val="auto"/>
                <w:sz w:val="15"/>
                <w:szCs w:val="15"/>
              </w:rPr>
              <w:t xml:space="preserve">6</w:t>
            </w:r>
            <w:r>
              <w:rPr>
                <w:rFonts w:ascii="宋体" w:hAnsi="宋体"/>
                <w:color w:val="auto"/>
                <w:sz w:val="15"/>
                <w:szCs w:val="15"/>
              </w:rPr>
              <w:t xml:space="preserve">.敷衬与</w:t>
            </w:r>
            <w:r>
              <w:rPr>
                <w:rFonts w:hint="eastAsia" w:ascii="宋体" w:hAnsi="宋体"/>
                <w:color w:val="auto"/>
                <w:sz w:val="15"/>
                <w:szCs w:val="15"/>
              </w:rPr>
              <w:t xml:space="preserve">归拔</w:t>
            </w:r>
            <w:r>
              <w:rPr>
                <w:rFonts w:ascii="宋体" w:hAnsi="宋体"/>
                <w:color w:val="auto"/>
                <w:sz w:val="15"/>
                <w:szCs w:val="15"/>
              </w:rPr>
              <w:t xml:space="preserve">；</w:t>
            </w:r>
            <w:r>
              <w:rPr>
                <w:rFonts w:hint="eastAsia" w:ascii="宋体" w:hAnsi="宋体"/>
                <w:color w:val="auto"/>
                <w:sz w:val="15"/>
                <w:szCs w:val="15"/>
              </w:rPr>
              <w:t xml:space="preserve">7</w:t>
            </w:r>
            <w:r>
              <w:rPr>
                <w:rFonts w:ascii="宋体" w:hAnsi="宋体"/>
                <w:color w:val="auto"/>
                <w:sz w:val="15"/>
                <w:szCs w:val="15"/>
              </w:rPr>
              <w:t xml:space="preserve">.缝制；</w:t>
            </w:r>
            <w:r>
              <w:rPr>
                <w:rFonts w:hint="eastAsia" w:ascii="宋体" w:hAnsi="宋体"/>
                <w:color w:val="auto"/>
                <w:sz w:val="15"/>
                <w:szCs w:val="15"/>
              </w:rPr>
              <w:t xml:space="preserve">8</w:t>
            </w:r>
            <w:r>
              <w:rPr>
                <w:rFonts w:ascii="宋体" w:hAnsi="宋体"/>
                <w:color w:val="auto"/>
                <w:sz w:val="15"/>
                <w:szCs w:val="15"/>
              </w:rPr>
              <w:t xml:space="preserve">.标志</w:t>
            </w:r>
            <w:r>
              <w:rPr>
                <w:rFonts w:hint="eastAsia" w:ascii="宋体" w:hAnsi="宋体"/>
                <w:color w:val="auto"/>
                <w:sz w:val="15"/>
                <w:szCs w:val="15"/>
              </w:rPr>
              <w:t xml:space="preserve">（去除产品名称标志、号型标志、维护标志、检验章、肩章号标志）</w:t>
            </w:r>
            <w:r>
              <w:rPr>
                <w:rFonts w:ascii="宋体" w:hAnsi="宋体"/>
                <w:color w:val="auto"/>
                <w:sz w:val="15"/>
                <w:szCs w:val="15"/>
              </w:rPr>
              <w:t xml:space="preserve">；</w:t>
            </w:r>
            <w:r>
              <w:rPr>
                <w:rFonts w:hint="eastAsia" w:ascii="宋体" w:hAnsi="宋体"/>
                <w:color w:val="auto"/>
                <w:sz w:val="15"/>
                <w:szCs w:val="15"/>
                <w:lang w:val="en-US" w:eastAsia="zh-CN"/>
              </w:rPr>
              <w:t xml:space="preserve">9</w:t>
            </w:r>
            <w:r>
              <w:rPr>
                <w:rFonts w:ascii="宋体" w:hAnsi="宋体"/>
                <w:color w:val="auto"/>
                <w:sz w:val="15"/>
                <w:szCs w:val="15"/>
              </w:rPr>
              <w:t xml:space="preserve">.成品外观质量及疵点</w:t>
            </w:r>
            <w:r/>
          </w:p>
          <w:p>
            <w:pPr>
              <w:jc w:val="left"/>
              <w:widowControl/>
              <w:rPr>
                <w:rFonts w:ascii="宋体" w:hAnsi="宋体"/>
                <w:color w:val="auto"/>
                <w:sz w:val="15"/>
                <w:szCs w:val="15"/>
              </w:rPr>
            </w:pPr>
            <w:r>
              <w:rPr>
                <w:rFonts w:hint="eastAsia" w:ascii="宋体" w:hAnsi="宋体"/>
                <w:color w:val="auto"/>
                <w:sz w:val="15"/>
                <w:szCs w:val="15"/>
              </w:rPr>
              <w:t xml:space="preserve">礼服白衬衣（漂白色）：</w:t>
            </w:r>
            <w:r/>
          </w:p>
          <w:p>
            <w:pPr>
              <w:jc w:val="left"/>
              <w:widowControl/>
              <w:rPr>
                <w:rFonts w:hint="default" w:ascii="宋体" w:hAnsi="宋体" w:eastAsia="宋体"/>
                <w:color w:val="auto"/>
                <w:sz w:val="15"/>
                <w:szCs w:val="15"/>
                <w:lang w:val="en-US" w:eastAsia="zh-CN"/>
              </w:rPr>
            </w:pPr>
            <w:r>
              <w:rPr>
                <w:rFonts w:hint="eastAsia" w:ascii="宋体" w:hAnsi="宋体"/>
                <w:color w:val="auto"/>
                <w:sz w:val="15"/>
                <w:szCs w:val="15"/>
              </w:rPr>
              <w:t xml:space="preserve">1.样式；2.号型规格；3.颜色及色泽偏差范围；4.材料外观；5.裁片纱向；6.敷衬与胶条；7.缝制；8.成品外观质量及疵点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rPr>
              <w:t xml:space="preserve">男警礼服</w:t>
            </w:r>
            <w:r>
              <w:rPr>
                <w:rFonts w:hint="eastAsia" w:ascii="宋体" w:hAnsi="宋体"/>
                <w:color w:val="auto"/>
                <w:sz w:val="15"/>
                <w:szCs w:val="15"/>
                <w:lang w:val="en-US" w:eastAsia="zh-CN"/>
              </w:rPr>
              <w:t xml:space="preserve">5个、</w:t>
            </w:r>
            <w:r>
              <w:rPr>
                <w:rFonts w:hint="eastAsia" w:ascii="宋体" w:hAnsi="宋体"/>
                <w:color w:val="auto"/>
                <w:sz w:val="15"/>
                <w:szCs w:val="15"/>
              </w:rPr>
              <w:t xml:space="preserve">男礼服白衬</w:t>
            </w:r>
            <w:r>
              <w:rPr>
                <w:rFonts w:hint="eastAsia" w:ascii="宋体" w:hAnsi="宋体"/>
                <w:color w:val="auto"/>
                <w:sz w:val="15"/>
                <w:szCs w:val="15"/>
                <w:lang w:eastAsia="zh-CN"/>
              </w:rPr>
              <w:t xml:space="preserve">衣</w:t>
            </w:r>
            <w:r>
              <w:rPr>
                <w:rFonts w:hint="eastAsia" w:ascii="宋体" w:hAnsi="宋体"/>
                <w:color w:val="auto"/>
                <w:sz w:val="15"/>
                <w:szCs w:val="15"/>
                <w:lang w:val="en-US" w:eastAsia="zh-CN"/>
              </w:rPr>
              <w:t xml:space="preserve">5个，合计10个</w:t>
            </w:r>
            <w:r/>
          </w:p>
        </w:tc>
      </w:tr>
      <w:tr>
        <w:trPr>
          <w:trHeight w:val="268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5-2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女警礼服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1209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378</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457002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default" w:ascii="宋体" w:hAnsi="宋体" w:eastAsia="宋体"/>
                <w:color w:val="auto"/>
                <w:sz w:val="15"/>
                <w:szCs w:val="15"/>
                <w:lang w:val="en-US" w:eastAsia="zh-CN"/>
              </w:rPr>
            </w:pPr>
            <w:r>
              <w:rPr>
                <w:rFonts w:hint="eastAsia" w:ascii="宋体" w:hAnsi="宋体"/>
                <w:color w:val="auto"/>
                <w:sz w:val="15"/>
                <w:szCs w:val="15"/>
              </w:rPr>
              <w:t xml:space="preserve">女礼服，数量：1套，号型：女1</w:t>
            </w:r>
            <w:r>
              <w:rPr>
                <w:rFonts w:ascii="宋体" w:hAnsi="宋体"/>
                <w:color w:val="auto"/>
                <w:sz w:val="15"/>
                <w:szCs w:val="15"/>
              </w:rPr>
              <w:t xml:space="preserve">65</w:t>
            </w:r>
            <w:r>
              <w:rPr>
                <w:rFonts w:hint="eastAsia" w:ascii="宋体" w:hAnsi="宋体"/>
                <w:color w:val="auto"/>
                <w:sz w:val="15"/>
                <w:szCs w:val="15"/>
              </w:rPr>
              <w:t xml:space="preserve">/8</w:t>
            </w:r>
            <w:r>
              <w:rPr>
                <w:rFonts w:ascii="宋体" w:hAnsi="宋体"/>
                <w:color w:val="auto"/>
                <w:sz w:val="15"/>
                <w:szCs w:val="15"/>
              </w:rPr>
              <w:t xml:space="preserve">8</w:t>
            </w:r>
            <w:r>
              <w:rPr>
                <w:rFonts w:hint="eastAsia" w:ascii="宋体" w:hAnsi="宋体"/>
                <w:color w:val="auto"/>
                <w:sz w:val="15"/>
                <w:szCs w:val="15"/>
              </w:rPr>
              <w:t xml:space="preserve">B</w:t>
            </w:r>
            <w:r>
              <w:rPr>
                <w:rFonts w:ascii="宋体" w:hAnsi="宋体"/>
                <w:color w:val="auto"/>
                <w:sz w:val="15"/>
                <w:szCs w:val="15"/>
              </w:rPr>
              <w:t xml:space="preserve">/76B</w:t>
            </w:r>
            <w:r>
              <w:rPr>
                <w:rFonts w:hint="eastAsia" w:ascii="宋体" w:hAnsi="宋体"/>
                <w:color w:val="auto"/>
                <w:sz w:val="15"/>
                <w:szCs w:val="15"/>
              </w:rPr>
              <w:t xml:space="preserve">；女礼服白衬衣，数量：1件，号型：女1</w:t>
            </w:r>
            <w:r>
              <w:rPr>
                <w:rFonts w:ascii="宋体" w:hAnsi="宋体"/>
                <w:color w:val="auto"/>
                <w:sz w:val="15"/>
                <w:szCs w:val="15"/>
              </w:rPr>
              <w:t xml:space="preserve">65/88</w:t>
            </w:r>
            <w:r>
              <w:rPr>
                <w:rFonts w:hint="eastAsia" w:ascii="宋体" w:hAnsi="宋体"/>
                <w:color w:val="auto"/>
                <w:sz w:val="15"/>
                <w:szCs w:val="15"/>
              </w:rPr>
              <w:t xml:space="preserve">B/36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left w:val="single" w:color="auto" w:sz="4" w:space="0"/>
              <w:bottom w:val="single" w:color="auto" w:sz="4" w:space="0"/>
              <w:right w:val="single" w:color="auto" w:sz="4" w:space="0"/>
            </w:tcBorders>
            <w:tcW w:w="1556" w:type="dxa"/>
            <w:vAlign w:val="center"/>
            <w:vMerge w:val="continue"/>
            <w:textDirection w:val="lrTb"/>
            <w:noWrap/>
          </w:tcPr>
          <w:p>
            <w:pPr>
              <w:jc w:val="left"/>
              <w:widowControl/>
              <w:rPr>
                <w:rFonts w:ascii="宋体" w:hAnsi="宋体"/>
                <w:color w:val="auto"/>
                <w:sz w:val="15"/>
                <w:szCs w:val="15"/>
              </w:rPr>
            </w:pPr>
            <w:r>
              <w:rPr>
                <w:rFonts w:ascii="宋体" w:hAnsi="宋体"/>
                <w:color w:val="auto"/>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轻缺陷女</w:t>
            </w:r>
            <w:r>
              <w:rPr>
                <w:rFonts w:hint="eastAsia" w:ascii="宋体" w:hAnsi="宋体"/>
                <w:color w:val="auto"/>
                <w:sz w:val="15"/>
                <w:szCs w:val="15"/>
              </w:rPr>
              <w:t xml:space="preserve">警礼服</w:t>
            </w:r>
            <w:r>
              <w:rPr>
                <w:rFonts w:hint="eastAsia" w:ascii="宋体" w:hAnsi="宋体"/>
                <w:color w:val="auto"/>
                <w:sz w:val="15"/>
                <w:szCs w:val="15"/>
                <w:lang w:val="en-US" w:eastAsia="zh-CN"/>
              </w:rPr>
              <w:t xml:space="preserve">5个、女</w:t>
            </w:r>
            <w:r>
              <w:rPr>
                <w:rFonts w:hint="eastAsia" w:ascii="宋体" w:hAnsi="宋体"/>
                <w:color w:val="auto"/>
                <w:sz w:val="15"/>
                <w:szCs w:val="15"/>
              </w:rPr>
              <w:t xml:space="preserve">警礼服白衬</w:t>
            </w:r>
            <w:r>
              <w:rPr>
                <w:rFonts w:hint="eastAsia" w:ascii="宋体" w:hAnsi="宋体"/>
                <w:color w:val="auto"/>
                <w:sz w:val="15"/>
                <w:szCs w:val="15"/>
                <w:lang w:eastAsia="zh-CN"/>
              </w:rPr>
              <w:t xml:space="preserve">衣</w:t>
            </w:r>
            <w:r>
              <w:rPr>
                <w:rFonts w:hint="eastAsia" w:ascii="宋体" w:hAnsi="宋体"/>
                <w:color w:val="auto"/>
                <w:sz w:val="15"/>
                <w:szCs w:val="15"/>
                <w:lang w:val="en-US" w:eastAsia="zh-CN"/>
              </w:rPr>
              <w:t xml:space="preserve">5个，合计10个</w:t>
            </w:r>
            <w:r/>
          </w:p>
        </w:tc>
      </w:tr>
      <w:tr>
        <w:trPr>
          <w:trHeight w:val="129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5-3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常服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496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12219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6060624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男常服</w:t>
            </w:r>
            <w:r>
              <w:rPr>
                <w:rFonts w:hint="eastAsia" w:ascii="宋体" w:hAnsi="宋体"/>
                <w:color w:val="auto"/>
                <w:sz w:val="15"/>
                <w:szCs w:val="15"/>
              </w:rPr>
              <w:t xml:space="preserve">，数量：1套，号型： </w:t>
            </w:r>
            <w:r>
              <w:rPr>
                <w:rFonts w:hint="eastAsia" w:ascii="宋体" w:hAnsi="宋体" w:cs="宋体"/>
                <w:color w:val="auto"/>
                <w:sz w:val="15"/>
                <w:szCs w:val="15"/>
              </w:rPr>
              <w:t xml:space="preserve">上衣</w:t>
            </w:r>
            <w:r>
              <w:rPr>
                <w:rFonts w:hint="eastAsia" w:ascii="宋体" w:hAnsi="宋体"/>
                <w:color w:val="auto"/>
                <w:sz w:val="15"/>
                <w:szCs w:val="15"/>
              </w:rPr>
              <w:t xml:space="preserve">175/96B 裤子175/86B</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1.样式；2.号型规格；3.颜色及色泽偏差范围；4.材料外观；5.裁片纱向；6.敷衬与</w:t>
            </w:r>
            <w:r>
              <w:rPr>
                <w:rFonts w:hint="eastAsia" w:ascii="宋体" w:hAnsi="宋体"/>
                <w:color w:val="auto"/>
                <w:sz w:val="15"/>
                <w:szCs w:val="15"/>
              </w:rPr>
              <w:t xml:space="preserve">归拔</w:t>
            </w:r>
            <w:r>
              <w:rPr>
                <w:rFonts w:ascii="宋体" w:hAnsi="宋体"/>
                <w:color w:val="auto"/>
                <w:sz w:val="15"/>
                <w:szCs w:val="15"/>
              </w:rPr>
              <w:t xml:space="preserve">；7.缝制；8.标志</w:t>
            </w:r>
            <w:r>
              <w:rPr>
                <w:rFonts w:hint="eastAsia" w:ascii="宋体" w:hAnsi="宋体"/>
                <w:color w:val="auto"/>
                <w:sz w:val="15"/>
                <w:szCs w:val="15"/>
              </w:rPr>
              <w:t xml:space="preserve">（去除产品名称标志、号型标志、维护标志、检验章、肩章号标志）</w:t>
            </w:r>
            <w:r>
              <w:rPr>
                <w:rFonts w:ascii="宋体" w:hAnsi="宋体"/>
                <w:color w:val="auto"/>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6个、裤子4个，合计10个</w:t>
            </w:r>
            <w:r/>
          </w:p>
        </w:tc>
      </w:tr>
      <w:tr>
        <w:trPr>
          <w:trHeight w:val="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包6</w:t>
            </w:r>
            <w:r>
              <w:rPr>
                <w:rFonts w:hint="eastAsia" w:ascii="宋体" w:hAnsi="宋体" w:cs="宋体"/>
                <w:sz w:val="13"/>
                <w:szCs w:val="13"/>
                <w:lang w:eastAsia="zh-CN"/>
              </w:rPr>
              <w:t xml:space="preserve">防寒服</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rPr>
              <w:t xml:space="preserve">防寒服（普警短款）</w:t>
            </w:r>
            <w:r>
              <w:rPr>
                <w:rFonts w:hint="eastAsia" w:ascii="宋体" w:hAnsi="宋体" w:cs="宋体"/>
                <w:sz w:val="15"/>
                <w:szCs w:val="15"/>
                <w:lang w:eastAsia="zh-CN"/>
              </w:rPr>
              <w:t xml:space="preserve">（温区）絮片：生物基抑菌保暖絮片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845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7750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6548750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7969020</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男短款防寒服</w:t>
            </w:r>
            <w:r>
              <w:rPr>
                <w:rFonts w:hint="eastAsia" w:ascii="宋体" w:hAnsi="宋体"/>
                <w:color w:val="auto"/>
                <w:sz w:val="15"/>
                <w:szCs w:val="15"/>
              </w:rPr>
              <w:t xml:space="preserve">，数量：1套， 号型：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1.样式；2.号型规格；3.颜色及色泽偏差范围；4.材料外观；5.裁片纱向；6.敷衬；7.缝制；8.标志</w:t>
            </w:r>
            <w:r>
              <w:rPr>
                <w:rFonts w:hint="eastAsia" w:ascii="宋体" w:hAnsi="宋体"/>
                <w:color w:val="auto"/>
                <w:sz w:val="15"/>
                <w:szCs w:val="15"/>
              </w:rPr>
              <w:t xml:space="preserve">（去除产品名称标志、号型标志、维护标志、检验章、肩章号标志）</w:t>
            </w:r>
            <w:r>
              <w:rPr>
                <w:rFonts w:ascii="宋体" w:hAnsi="宋体"/>
                <w:color w:val="auto"/>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8个、裤子5个，合计13个</w:t>
            </w:r>
            <w:r/>
          </w:p>
        </w:tc>
      </w:tr>
      <w:tr>
        <w:trPr>
          <w:trHeight w:val="99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6-2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防寒服（交警短款）</w:t>
            </w:r>
            <w:r>
              <w:rPr>
                <w:rFonts w:hint="eastAsia" w:ascii="宋体" w:hAnsi="宋体" w:cs="宋体"/>
                <w:sz w:val="15"/>
                <w:szCs w:val="15"/>
                <w:lang w:eastAsia="zh-CN"/>
              </w:rPr>
              <w:t xml:space="preserve">（温区）絮片：生物基抑菌保暖絮片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866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695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601870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男交警短款防寒服</w:t>
            </w:r>
            <w:r>
              <w:rPr>
                <w:rFonts w:hint="eastAsia" w:ascii="宋体" w:hAnsi="宋体"/>
                <w:color w:val="auto"/>
                <w:sz w:val="15"/>
                <w:szCs w:val="15"/>
              </w:rPr>
              <w:t xml:space="preserve">，数量：1套，号型：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1.样式；2.号型规格；3.颜色及色泽偏差范围；4.材料外观；5.裁片纱向；6.敷衬；7.缝制；8.标志</w:t>
            </w:r>
            <w:r>
              <w:rPr>
                <w:rFonts w:hint="eastAsia" w:ascii="宋体" w:hAnsi="宋体"/>
                <w:color w:val="auto"/>
                <w:sz w:val="15"/>
                <w:szCs w:val="15"/>
              </w:rPr>
              <w:t xml:space="preserve">（去除产品名称标志、号型标志、维护标志、检验章、肩章号标志）</w:t>
            </w:r>
            <w:r>
              <w:rPr>
                <w:rFonts w:ascii="宋体" w:hAnsi="宋体"/>
                <w:color w:val="auto"/>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8个、裤子5个，合计13个</w:t>
            </w:r>
            <w:r/>
          </w:p>
        </w:tc>
      </w:tr>
      <w:tr>
        <w:trPr>
          <w:trHeight w:val="93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6-3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防寒服（高级警官款）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1240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660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818400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男高级警官防寒服</w:t>
            </w:r>
            <w:r>
              <w:rPr>
                <w:rFonts w:hint="eastAsia" w:ascii="宋体" w:hAnsi="宋体"/>
                <w:color w:val="auto"/>
                <w:sz w:val="15"/>
                <w:szCs w:val="15"/>
              </w:rPr>
              <w:t xml:space="preserve">，数量：1套，号型：</w:t>
            </w:r>
            <w:r>
              <w:rPr>
                <w:rFonts w:ascii="宋体" w:hAnsi="宋体"/>
                <w:color w:val="auto"/>
                <w:sz w:val="15"/>
                <w:szCs w:val="15"/>
              </w:rPr>
              <w:t xml:space="preserve"> 175/96</w:t>
            </w:r>
            <w:r>
              <w:rPr>
                <w:rFonts w:hint="eastAsia" w:ascii="宋体" w:hAnsi="宋体"/>
                <w:color w:val="auto"/>
                <w:sz w:val="15"/>
                <w:szCs w:val="15"/>
              </w:rPr>
              <w:t xml:space="preserve">B</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hint="eastAsia" w:ascii="宋体" w:hAnsi="宋体" w:eastAsia="宋体"/>
                <w:color w:val="auto"/>
                <w:sz w:val="15"/>
                <w:szCs w:val="15"/>
                <w:lang w:val="en-US" w:eastAsia="zh-CN"/>
              </w:rPr>
            </w:pPr>
            <w:r>
              <w:rPr>
                <w:rFonts w:ascii="宋体" w:hAnsi="宋体"/>
                <w:color w:val="auto"/>
                <w:sz w:val="15"/>
                <w:szCs w:val="15"/>
              </w:rPr>
              <w:t xml:space="preserve">1.样式；2.号型规格；3.颜色及色泽偏差范围；4.材料外观；5.裁片纱向；6.敷衬</w:t>
            </w:r>
            <w:r>
              <w:rPr>
                <w:rFonts w:hint="eastAsia" w:ascii="宋体" w:hAnsi="宋体"/>
                <w:color w:val="auto"/>
                <w:sz w:val="15"/>
                <w:szCs w:val="15"/>
              </w:rPr>
              <w:t xml:space="preserve">与归拔</w:t>
            </w:r>
            <w:r>
              <w:rPr>
                <w:rFonts w:ascii="宋体" w:hAnsi="宋体"/>
                <w:color w:val="auto"/>
                <w:sz w:val="15"/>
                <w:szCs w:val="15"/>
              </w:rPr>
              <w:t xml:space="preserve">；7.缝制；</w:t>
            </w:r>
            <w:r>
              <w:rPr>
                <w:rFonts w:hint="eastAsia" w:ascii="宋体" w:hAnsi="宋体"/>
                <w:color w:val="auto"/>
                <w:sz w:val="15"/>
                <w:szCs w:val="15"/>
              </w:rPr>
              <w:t xml:space="preserve">8</w:t>
            </w:r>
            <w:r>
              <w:rPr>
                <w:rFonts w:ascii="宋体" w:hAnsi="宋体"/>
                <w:color w:val="auto"/>
                <w:sz w:val="15"/>
                <w:szCs w:val="15"/>
              </w:rPr>
              <w:t xml:space="preserve">.成品外观质量及疵点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6个</w:t>
            </w:r>
            <w:r/>
          </w:p>
        </w:tc>
      </w:tr>
      <w:tr>
        <w:trPr>
          <w:trHeight w:val="192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w:t>
            </w:r>
            <w:r>
              <w:rPr>
                <w:rFonts w:hint="eastAsia" w:ascii="宋体" w:hAnsi="宋体" w:cs="宋体"/>
                <w:sz w:val="13"/>
                <w:szCs w:val="13"/>
                <w:lang w:val="en-US" w:eastAsia="zh-CN"/>
              </w:rPr>
              <w:t xml:space="preserve">7</w:t>
            </w:r>
            <w:r>
              <w:rPr>
                <w:rFonts w:hint="eastAsia" w:ascii="宋体" w:hAnsi="宋体" w:cs="宋体"/>
                <w:sz w:val="13"/>
                <w:szCs w:val="13"/>
                <w:lang w:eastAsia="zh-CN"/>
              </w:rPr>
              <w:t xml:space="preserve">体能训练类、毛背心</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长袖体能训练服（聚酯氨纶空气层针织布）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254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8445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2145030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5061927</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男长袖体能训练服（聚酯氨纶空气层针织布）</w:t>
            </w:r>
            <w:r>
              <w:rPr>
                <w:rFonts w:hint="eastAsia" w:ascii="宋体" w:hAnsi="宋体"/>
                <w:color w:val="auto"/>
                <w:sz w:val="15"/>
                <w:szCs w:val="15"/>
              </w:rPr>
              <w:t xml:space="preserve">，数量：1套，号型：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1.样式；2.号型规格；3.颜色及色泽偏差范围；4.材料外观；5.裁片纱向；6.敷衬；7.缝制；8.标志</w:t>
            </w:r>
            <w:r>
              <w:rPr>
                <w:rFonts w:hint="eastAsia" w:ascii="宋体" w:hAnsi="宋体"/>
                <w:color w:val="auto"/>
                <w:sz w:val="15"/>
                <w:szCs w:val="15"/>
              </w:rPr>
              <w:t xml:space="preserve">（去除产品名称标志、号型标志、维护标志、检验章）</w:t>
            </w:r>
            <w:r>
              <w:rPr>
                <w:rFonts w:ascii="宋体" w:hAnsi="宋体"/>
                <w:color w:val="auto"/>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6个、裤子4个，合计10个</w:t>
            </w:r>
            <w:r/>
          </w:p>
        </w:tc>
      </w:tr>
      <w:tr>
        <w:trPr>
          <w:trHeight w:val="145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体能训练短裤</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9077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590005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男体能训练短裤</w:t>
            </w:r>
            <w:r>
              <w:rPr>
                <w:rFonts w:hint="eastAsia" w:ascii="宋体" w:hAnsi="宋体"/>
                <w:color w:val="auto"/>
                <w:sz w:val="15"/>
                <w:szCs w:val="15"/>
              </w:rPr>
              <w:t xml:space="preserve">，数量：1条，号型： 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1.样式；2.号型规格；3.颜色及色泽偏差范围；4.材料外观；5.裁片纱向；6.敷衬；7.缝制；8.成品外观质量及疵点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4个</w:t>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长袖T恤</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9077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680775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男长袖T恤衫</w:t>
            </w:r>
            <w:r>
              <w:rPr>
                <w:rFonts w:hint="eastAsia" w:ascii="宋体" w:hAnsi="宋体"/>
                <w:color w:val="auto"/>
                <w:sz w:val="15"/>
                <w:szCs w:val="15"/>
              </w:rPr>
              <w:t xml:space="preserve">，数量：1件，号型： 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1.样式；2.号型规格；3.颜色及色泽偏差范围；4.材料外观；5.裁片纱向；6.缝制；7.标志</w:t>
            </w:r>
            <w:r>
              <w:rPr>
                <w:rFonts w:hint="eastAsia" w:ascii="宋体" w:hAnsi="宋体"/>
                <w:color w:val="auto"/>
                <w:sz w:val="15"/>
                <w:szCs w:val="15"/>
              </w:rPr>
              <w:t xml:space="preserve">（去除号型标志、维护标志、检验标志）</w:t>
            </w:r>
            <w:r>
              <w:rPr>
                <w:rFonts w:ascii="宋体" w:hAnsi="宋体"/>
                <w:color w:val="auto"/>
                <w:sz w:val="15"/>
                <w:szCs w:val="15"/>
              </w:rPr>
              <w:t xml:space="preserve">；8.成品外观质量及疵点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4个</w:t>
            </w:r>
            <w:r/>
          </w:p>
        </w:tc>
      </w:tr>
      <w:tr>
        <w:trPr>
          <w:trHeight w:val="70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短袖T恤</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9077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435696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男短袖T恤衫</w:t>
            </w:r>
            <w:r>
              <w:rPr>
                <w:rFonts w:hint="eastAsia" w:ascii="宋体" w:hAnsi="宋体"/>
                <w:color w:val="auto"/>
                <w:sz w:val="15"/>
                <w:szCs w:val="15"/>
              </w:rPr>
              <w:t xml:space="preserve">，数量：1件，号型：175/96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1.样式；2.号型规格；3.颜色及色泽偏差范围；4.材料外观；5.裁片纱向；6.缝制；7.标志</w:t>
            </w:r>
            <w:r>
              <w:rPr>
                <w:rFonts w:hint="eastAsia" w:ascii="宋体" w:hAnsi="宋体"/>
                <w:color w:val="auto"/>
                <w:sz w:val="15"/>
                <w:szCs w:val="15"/>
              </w:rPr>
              <w:t xml:space="preserve">（去除号型标志、维护标志、检验标志）</w:t>
            </w:r>
            <w:r>
              <w:rPr>
                <w:rFonts w:ascii="宋体" w:hAnsi="宋体"/>
                <w:color w:val="auto"/>
                <w:sz w:val="15"/>
                <w:szCs w:val="15"/>
              </w:rPr>
              <w:t xml:space="preserve">；8.成品外观质量及疵点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4个</w:t>
            </w:r>
            <w:r/>
          </w:p>
        </w:tc>
      </w:tr>
      <w:tr>
        <w:trPr>
          <w:trHeight w:val="89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毛背心（拉链薄款）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155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261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40455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eastAsia="宋体"/>
                <w:color w:val="auto"/>
                <w:sz w:val="15"/>
                <w:szCs w:val="15"/>
                <w:lang w:eastAsia="zh-CN"/>
              </w:rPr>
            </w:pPr>
            <w:r>
              <w:rPr>
                <w:rFonts w:hint="eastAsia" w:ascii="宋体" w:hAnsi="宋体" w:cs="宋体"/>
                <w:color w:val="auto"/>
                <w:sz w:val="15"/>
                <w:szCs w:val="15"/>
              </w:rPr>
              <w:t xml:space="preserve">男薄型拉链毛背心，</w:t>
            </w:r>
            <w:r>
              <w:rPr>
                <w:rFonts w:hint="eastAsia" w:ascii="宋体" w:hAnsi="宋体"/>
                <w:color w:val="auto"/>
                <w:sz w:val="15"/>
                <w:szCs w:val="15"/>
              </w:rPr>
              <w:t xml:space="preserve">数量：5件，号型： 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hint="eastAsia" w:ascii="宋体" w:hAnsi="宋体" w:eastAsia="宋体" w:cs="Times New Roman"/>
                <w:color w:val="auto"/>
                <w:sz w:val="15"/>
                <w:szCs w:val="15"/>
                <w:lang w:val="en-US" w:eastAsia="zh-CN" w:bidi="ar-SA"/>
              </w:rPr>
            </w:pPr>
            <w:r>
              <w:rPr>
                <w:rFonts w:ascii="宋体" w:hAnsi="宋体"/>
                <w:color w:val="auto"/>
                <w:sz w:val="15"/>
                <w:szCs w:val="15"/>
              </w:rPr>
              <w:t xml:space="preserve">1.样式；2.号型规格；3.颜色及色泽偏差范围；4.材料外观；5.</w:t>
            </w:r>
            <w:r>
              <w:rPr>
                <w:rFonts w:hint="eastAsia" w:ascii="宋体" w:hAnsi="宋体"/>
                <w:color w:val="auto"/>
                <w:sz w:val="15"/>
                <w:szCs w:val="15"/>
              </w:rPr>
              <w:t xml:space="preserve">工艺</w:t>
            </w:r>
            <w:r>
              <w:rPr>
                <w:rFonts w:ascii="宋体" w:hAnsi="宋体"/>
                <w:color w:val="auto"/>
                <w:sz w:val="15"/>
                <w:szCs w:val="15"/>
              </w:rPr>
              <w:t xml:space="preserve">；6.标志</w:t>
            </w:r>
            <w:r>
              <w:rPr>
                <w:rFonts w:hint="eastAsia" w:ascii="宋体" w:hAnsi="宋体"/>
                <w:color w:val="auto"/>
                <w:sz w:val="15"/>
                <w:szCs w:val="15"/>
              </w:rPr>
              <w:t xml:space="preserve">（去除产品名称标志、号型标志、维护标志、检验标志）</w:t>
            </w:r>
            <w:r>
              <w:rPr>
                <w:rFonts w:ascii="宋体" w:hAnsi="宋体"/>
                <w:color w:val="auto"/>
                <w:sz w:val="15"/>
                <w:szCs w:val="15"/>
              </w:rPr>
              <w:t xml:space="preserve">；7.成品外观质量及疵点</w:t>
            </w:r>
            <w:r>
              <w:rPr>
                <w:rFonts w:hint="eastAsia" w:ascii="宋体" w:hAnsi="宋体"/>
                <w:color w:val="auto"/>
                <w:sz w:val="15"/>
                <w:szCs w:val="15"/>
              </w:rPr>
              <w:t xml:space="preserve">；9.pH值;10.甲醛；11.成衣扭斜角；12.洗后外观质量; 织片：13.纤维含量；14.单位面积质量；15.顶破强力；16.起球；17.松弛尺寸变化率；18.毡化尺寸变化率；19.耐光色牢度；20.耐皂洗色牢度；21.耐汗渍色牢度；22.耐水色牢度；23.耐摩擦色牢度</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6 个</w:t>
            </w:r>
            <w:r/>
          </w:p>
        </w:tc>
      </w:tr>
      <w:tr>
        <w:trPr>
          <w:trHeight w:val="72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7-6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毛背心（套头薄款）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130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7489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973570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男V领薄型毛背心，</w:t>
            </w:r>
            <w:r>
              <w:rPr>
                <w:rFonts w:hint="eastAsia" w:ascii="宋体" w:hAnsi="宋体"/>
                <w:color w:val="auto"/>
                <w:sz w:val="15"/>
                <w:szCs w:val="15"/>
              </w:rPr>
              <w:t xml:space="preserve">数量：1件，号型： 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eastAsia="宋体" w:cs="Times New Roman"/>
                <w:color w:val="auto"/>
                <w:sz w:val="15"/>
                <w:szCs w:val="15"/>
                <w:lang w:val="en-US" w:eastAsia="zh-CN" w:bidi="ar-SA"/>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hint="eastAsia" w:ascii="宋体" w:hAnsi="宋体" w:eastAsia="宋体" w:cs="Times New Roman"/>
                <w:color w:val="auto"/>
                <w:sz w:val="15"/>
                <w:szCs w:val="15"/>
                <w:lang w:val="en-US" w:eastAsia="zh-CN" w:bidi="ar-SA"/>
              </w:rPr>
            </w:pPr>
            <w:r>
              <w:rPr>
                <w:rFonts w:ascii="宋体" w:hAnsi="宋体"/>
                <w:color w:val="auto"/>
                <w:sz w:val="15"/>
                <w:szCs w:val="15"/>
              </w:rPr>
              <w:t xml:space="preserve">1.样式；2.号型规格；3.颜色及色泽偏差范围；4.材料外观；5.</w:t>
            </w:r>
            <w:r>
              <w:rPr>
                <w:rFonts w:hint="eastAsia" w:ascii="宋体" w:hAnsi="宋体"/>
                <w:color w:val="auto"/>
                <w:sz w:val="15"/>
                <w:szCs w:val="15"/>
              </w:rPr>
              <w:t xml:space="preserve">工艺</w:t>
            </w:r>
            <w:r>
              <w:rPr>
                <w:rFonts w:ascii="宋体" w:hAnsi="宋体"/>
                <w:color w:val="auto"/>
                <w:sz w:val="15"/>
                <w:szCs w:val="15"/>
              </w:rPr>
              <w:t xml:space="preserve">；6.标志</w:t>
            </w:r>
            <w:r>
              <w:rPr>
                <w:rFonts w:hint="eastAsia" w:ascii="宋体" w:hAnsi="宋体"/>
                <w:color w:val="auto"/>
                <w:sz w:val="15"/>
                <w:szCs w:val="15"/>
              </w:rPr>
              <w:t xml:space="preserve">（去除产品名称标志、号型标志、维护标志、检验标志）</w:t>
            </w:r>
            <w:r>
              <w:rPr>
                <w:rFonts w:ascii="宋体" w:hAnsi="宋体"/>
                <w:color w:val="auto"/>
                <w:sz w:val="15"/>
                <w:szCs w:val="15"/>
              </w:rPr>
              <w:t xml:space="preserve">；7.成品外观质量及疵点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5个</w:t>
            </w:r>
            <w:r/>
          </w:p>
        </w:tc>
      </w:tr>
      <w:tr>
        <w:trPr>
          <w:trHeight w:val="89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rPr>
              <w:t xml:space="preserve">7-</w:t>
            </w:r>
            <w:r>
              <w:rPr>
                <w:rFonts w:hint="eastAsia" w:ascii="宋体" w:hAnsi="宋体" w:cs="宋体"/>
                <w:sz w:val="15"/>
                <w:szCs w:val="15"/>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毛背心（套头厚款）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148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1327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196396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男V领厚型毛背心（，</w:t>
            </w:r>
            <w:r>
              <w:rPr>
                <w:rFonts w:hint="eastAsia" w:ascii="宋体" w:hAnsi="宋体"/>
                <w:color w:val="auto"/>
                <w:sz w:val="15"/>
                <w:szCs w:val="15"/>
              </w:rPr>
              <w:t xml:space="preserve">数量：1件，号型：男175/96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hint="eastAsia" w:ascii="宋体" w:hAnsi="宋体" w:eastAsia="宋体" w:cs="Times New Roman"/>
                <w:color w:val="auto"/>
                <w:sz w:val="15"/>
                <w:szCs w:val="15"/>
                <w:lang w:val="en-US" w:eastAsia="zh-CN" w:bidi="ar-SA"/>
              </w:rPr>
            </w:pPr>
            <w:r>
              <w:rPr>
                <w:rFonts w:ascii="宋体" w:hAnsi="宋体"/>
                <w:color w:val="auto"/>
                <w:sz w:val="15"/>
                <w:szCs w:val="15"/>
              </w:rPr>
              <w:t xml:space="preserve">1.样式；2.号型规格；3.颜色及色泽偏差范围；4.材料外观；5.</w:t>
            </w:r>
            <w:r>
              <w:rPr>
                <w:rFonts w:hint="eastAsia" w:ascii="宋体" w:hAnsi="宋体"/>
                <w:color w:val="auto"/>
                <w:sz w:val="15"/>
                <w:szCs w:val="15"/>
              </w:rPr>
              <w:t xml:space="preserve">工艺</w:t>
            </w:r>
            <w:r>
              <w:rPr>
                <w:rFonts w:ascii="宋体" w:hAnsi="宋体"/>
                <w:color w:val="auto"/>
                <w:sz w:val="15"/>
                <w:szCs w:val="15"/>
              </w:rPr>
              <w:t xml:space="preserve">；6.标志</w:t>
            </w:r>
            <w:r>
              <w:rPr>
                <w:rFonts w:hint="eastAsia" w:ascii="宋体" w:hAnsi="宋体"/>
                <w:color w:val="auto"/>
                <w:sz w:val="15"/>
                <w:szCs w:val="15"/>
              </w:rPr>
              <w:t xml:space="preserve">（去除产品名称标志、号型标志、维护标志、检验标志）</w:t>
            </w:r>
            <w:r>
              <w:rPr>
                <w:rFonts w:ascii="宋体" w:hAnsi="宋体"/>
                <w:color w:val="auto"/>
                <w:sz w:val="15"/>
                <w:szCs w:val="15"/>
              </w:rPr>
              <w:t xml:space="preserve">；7.成品外观质量及疵点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5个</w:t>
            </w:r>
            <w:r/>
          </w:p>
        </w:tc>
      </w:tr>
      <w:tr>
        <w:trPr>
          <w:trHeight w:val="55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包8</w:t>
            </w:r>
            <w:r>
              <w:rPr>
                <w:rFonts w:hint="eastAsia" w:ascii="宋体" w:hAnsi="宋体" w:cs="宋体"/>
                <w:sz w:val="13"/>
                <w:szCs w:val="13"/>
                <w:lang w:eastAsia="zh-CN"/>
              </w:rPr>
              <w:t xml:space="preserve">作训服</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8</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冬作训服（涤氨四面弹格子布复合针织布）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325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8445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2744625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3235935</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男冬作训服（涤氨四面弹格子布复合针织布）</w:t>
            </w:r>
            <w:r>
              <w:rPr>
                <w:rFonts w:hint="eastAsia" w:ascii="宋体" w:hAnsi="宋体"/>
                <w:color w:val="auto"/>
                <w:sz w:val="15"/>
                <w:szCs w:val="15"/>
              </w:rPr>
              <w:t xml:space="preserve">，数量：1套， 号型：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1.样式；2.号型规格；3.颜色及色泽偏差范围；4.材料外观；5.裁片纱向；6.敷衬；7.缝制；8.成品外观质量及疵点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6个、裤子5个，合计11个</w:t>
            </w:r>
            <w:r/>
          </w:p>
        </w:tc>
      </w:tr>
      <w:tr>
        <w:trPr>
          <w:trHeight w:val="5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8-2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夏作训服（涤氨四面弹格子布）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265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1854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491310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男夏作训服（涤氨四面弹格子布）</w:t>
            </w:r>
            <w:r>
              <w:rPr>
                <w:rFonts w:hint="eastAsia" w:ascii="宋体" w:hAnsi="宋体"/>
                <w:color w:val="auto"/>
                <w:sz w:val="15"/>
                <w:szCs w:val="15"/>
              </w:rPr>
              <w:t xml:space="preserve">，数量：1套，号型：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1.样式；2.号型规格；3.颜色及色泽偏差范围；4.材料外观；5.裁片纱向；6.敷衬；7.缝制；8.标志</w:t>
            </w:r>
            <w:r>
              <w:rPr>
                <w:rFonts w:hint="eastAsia" w:ascii="宋体" w:hAnsi="宋体"/>
                <w:color w:val="auto"/>
                <w:sz w:val="15"/>
                <w:szCs w:val="15"/>
              </w:rPr>
              <w:t xml:space="preserve">（去除上衣产品标志、裤子产品名称标志、裤子号型标志、裤子维护标志、检验章）</w:t>
            </w:r>
            <w:r>
              <w:rPr>
                <w:rFonts w:ascii="宋体" w:hAnsi="宋体"/>
                <w:color w:val="auto"/>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5个、裤子5个，合计10个</w:t>
            </w:r>
            <w:r/>
          </w:p>
        </w:tc>
      </w:tr>
      <w:tr>
        <w:trPr>
          <w:trHeight w:val="110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ascii="宋体" w:hAnsi="宋体" w:cs="宋体"/>
                <w:sz w:val="13"/>
                <w:szCs w:val="13"/>
              </w:rPr>
            </w:pPr>
            <w:r>
              <w:rPr>
                <w:rFonts w:hint="eastAsia" w:ascii="宋体" w:hAnsi="宋体" w:cs="宋体"/>
                <w:sz w:val="13"/>
                <w:szCs w:val="13"/>
              </w:rPr>
              <w:t xml:space="preserve">包</w:t>
            </w:r>
            <w:r>
              <w:rPr>
                <w:rFonts w:hint="eastAsia" w:ascii="宋体" w:hAnsi="宋体" w:cs="宋体"/>
                <w:sz w:val="13"/>
                <w:szCs w:val="13"/>
                <w:lang w:val="en-US" w:eastAsia="zh-CN"/>
              </w:rPr>
              <w:t xml:space="preserve">9风雨衣</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9</w:t>
            </w:r>
            <w:r>
              <w:rPr>
                <w:rFonts w:hint="eastAsia" w:ascii="宋体" w:hAnsi="宋体" w:cs="宋体"/>
                <w:sz w:val="15"/>
                <w:szCs w:val="15"/>
              </w:rPr>
              <w:t xml:space="preserve">-</w:t>
            </w:r>
            <w:r>
              <w:rPr>
                <w:rFonts w:hint="eastAsia" w:ascii="宋体" w:hAnsi="宋体" w:cs="宋体"/>
                <w:sz w:val="15"/>
                <w:szCs w:val="15"/>
                <w:lang w:val="en-US"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风雨衣（一线长款）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310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7489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2321590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4279012</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男长款雨衣</w:t>
            </w:r>
            <w:r>
              <w:rPr>
                <w:rFonts w:hint="eastAsia" w:ascii="宋体" w:hAnsi="宋体"/>
                <w:color w:val="auto"/>
                <w:sz w:val="15"/>
                <w:szCs w:val="15"/>
              </w:rPr>
              <w:t xml:space="preserve">，数量：1件，号型：175/96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hint="eastAsia" w:ascii="宋体" w:hAnsi="宋体" w:eastAsia="宋体"/>
                <w:color w:val="auto"/>
                <w:sz w:val="15"/>
                <w:szCs w:val="15"/>
                <w:lang w:eastAsia="zh-CN"/>
              </w:rPr>
            </w:pPr>
            <w:r>
              <w:rPr>
                <w:rFonts w:ascii="宋体" w:hAnsi="宋体"/>
                <w:color w:val="auto"/>
                <w:sz w:val="15"/>
                <w:szCs w:val="15"/>
              </w:rPr>
              <w:t xml:space="preserve">1.样式；2.号型规格；3.颜色及色泽偏差范围；4.材料外观；5.裁片纱向； 6.缝制；7.成品外观</w:t>
            </w:r>
            <w:r>
              <w:rPr>
                <w:rFonts w:hint="eastAsia" w:ascii="宋体" w:hAnsi="宋体"/>
                <w:color w:val="auto"/>
                <w:sz w:val="15"/>
                <w:szCs w:val="15"/>
              </w:rPr>
              <w:t xml:space="preserve">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6个</w:t>
            </w:r>
            <w:r/>
          </w:p>
        </w:tc>
      </w:tr>
      <w:tr>
        <w:trPr>
          <w:trHeight w:val="10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9</w:t>
            </w:r>
            <w:r>
              <w:rPr>
                <w:rFonts w:hint="eastAsia" w:ascii="宋体" w:hAnsi="宋体" w:cs="宋体"/>
                <w:sz w:val="15"/>
                <w:szCs w:val="15"/>
              </w:rPr>
              <w:t xml:space="preserve">-</w:t>
            </w:r>
            <w:r>
              <w:rPr>
                <w:rFonts w:hint="eastAsia" w:ascii="宋体" w:hAnsi="宋体" w:cs="宋体"/>
                <w:sz w:val="15"/>
                <w:szCs w:val="15"/>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风雨衣（一线分体款）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438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4469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1957422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男分体雨衣</w:t>
            </w:r>
            <w:r>
              <w:rPr>
                <w:rFonts w:hint="eastAsia" w:ascii="宋体" w:hAnsi="宋体"/>
                <w:color w:val="auto"/>
                <w:sz w:val="15"/>
                <w:szCs w:val="15"/>
              </w:rPr>
              <w:t xml:space="preserve">，数量：1套，号型：             </w:t>
            </w:r>
            <w:r>
              <w:rPr>
                <w:rFonts w:hint="eastAsia" w:ascii="宋体" w:hAnsi="宋体" w:cs="宋体"/>
                <w:color w:val="auto"/>
                <w:sz w:val="15"/>
                <w:szCs w:val="15"/>
              </w:rPr>
              <w:t xml:space="preserve">上衣</w:t>
            </w:r>
            <w:r>
              <w:rPr>
                <w:rFonts w:hint="eastAsia" w:ascii="宋体" w:hAnsi="宋体"/>
                <w:color w:val="auto"/>
                <w:sz w:val="15"/>
                <w:szCs w:val="15"/>
              </w:rPr>
              <w:t xml:space="preserve">175/96  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color w:val="auto"/>
                <w:sz w:val="15"/>
                <w:szCs w:val="15"/>
              </w:rPr>
            </w:pPr>
            <w:r>
              <w:rPr>
                <w:rFonts w:ascii="宋体" w:hAnsi="宋体"/>
                <w:color w:val="auto"/>
                <w:sz w:val="15"/>
                <w:szCs w:val="15"/>
              </w:rPr>
              <w:t xml:space="preserve">1.样式；2.号型规格；3.颜色及色泽偏差范围；4.材料外观；5.裁片纱向； 6.缝制；7.成品外观及疵点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color w:val="auto"/>
                <w:sz w:val="15"/>
                <w:szCs w:val="15"/>
              </w:rPr>
            </w:pPr>
            <w:r>
              <w:rPr>
                <w:rFonts w:hint="eastAsia" w:ascii="宋体" w:hAnsi="宋体"/>
                <w:color w:val="auto"/>
                <w:sz w:val="15"/>
                <w:szCs w:val="15"/>
                <w:lang w:eastAsia="zh-CN"/>
              </w:rPr>
              <w:t xml:space="preserve">轻缺陷上衣</w:t>
            </w:r>
            <w:r>
              <w:rPr>
                <w:rFonts w:hint="eastAsia" w:ascii="宋体" w:hAnsi="宋体"/>
                <w:color w:val="auto"/>
                <w:sz w:val="15"/>
                <w:szCs w:val="15"/>
                <w:lang w:val="en-US" w:eastAsia="zh-CN"/>
              </w:rPr>
              <w:t xml:space="preserve">6个、裤子5个，合计11个</w:t>
            </w:r>
            <w:r/>
          </w:p>
        </w:tc>
      </w:tr>
      <w:tr>
        <w:trPr>
          <w:trHeight w:val="56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ascii="宋体" w:hAnsi="宋体" w:cs="宋体"/>
                <w:sz w:val="13"/>
                <w:szCs w:val="13"/>
              </w:rPr>
            </w:pPr>
            <w:r>
              <w:rPr>
                <w:rFonts w:hint="eastAsia" w:ascii="宋体" w:hAnsi="宋体" w:cs="宋体"/>
                <w:sz w:val="13"/>
                <w:szCs w:val="13"/>
              </w:rPr>
              <w:t xml:space="preserve">包</w:t>
            </w:r>
            <w:r>
              <w:rPr>
                <w:rFonts w:hint="eastAsia" w:ascii="宋体" w:hAnsi="宋体" w:cs="宋体"/>
                <w:sz w:val="13"/>
                <w:szCs w:val="13"/>
                <w:lang w:val="en-US" w:eastAsia="zh-CN"/>
              </w:rPr>
              <w:t xml:space="preserve">10雨靴、单皮鞋</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10</w:t>
            </w:r>
            <w:r>
              <w:rPr>
                <w:rFonts w:hint="eastAsia" w:ascii="宋体" w:hAnsi="宋体" w:cs="宋体"/>
                <w:sz w:val="15"/>
                <w:szCs w:val="15"/>
              </w:rPr>
              <w:t xml:space="preserve">-</w:t>
            </w:r>
            <w:r>
              <w:rPr>
                <w:rFonts w:hint="eastAsia" w:ascii="宋体" w:hAnsi="宋体" w:cs="宋体"/>
                <w:sz w:val="15"/>
                <w:szCs w:val="15"/>
                <w:lang w:val="en-US"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中筒雨靴（普通款）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163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7489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1220707</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4980647</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eastAsia="宋体"/>
                <w:color w:val="auto"/>
                <w:sz w:val="15"/>
                <w:szCs w:val="15"/>
                <w:lang w:val="en-US" w:eastAsia="zh-CN"/>
              </w:rPr>
            </w:pPr>
            <w:r>
              <w:rPr>
                <w:rFonts w:hint="eastAsia" w:ascii="宋体" w:hAnsi="宋体" w:cs="宋体"/>
                <w:color w:val="auto"/>
                <w:sz w:val="15"/>
                <w:szCs w:val="15"/>
              </w:rPr>
              <w:t xml:space="preserve">中筒雨靴（普通款），</w:t>
            </w:r>
            <w:r>
              <w:rPr>
                <w:rFonts w:hint="eastAsia" w:ascii="宋体" w:hAnsi="宋体"/>
                <w:color w:val="auto"/>
                <w:sz w:val="15"/>
                <w:szCs w:val="15"/>
              </w:rPr>
              <w:t xml:space="preserve">数量：3双，号型：</w:t>
            </w:r>
            <w:r>
              <w:rPr>
                <w:rFonts w:ascii="宋体" w:hAnsi="宋体"/>
                <w:color w:val="auto"/>
                <w:sz w:val="15"/>
                <w:szCs w:val="15"/>
              </w:rPr>
              <w:t xml:space="preserve">255</w:t>
            </w:r>
            <w:r>
              <w:rPr>
                <w:rFonts w:hint="eastAsia" w:ascii="宋体" w:hAnsi="宋体"/>
                <w:color w:val="auto"/>
                <w:sz w:val="15"/>
                <w:szCs w:val="15"/>
              </w:rPr>
              <w:t xml:space="preserve">/三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w:t>
            </w:r>
            <w:r>
              <w:rPr>
                <w:rFonts w:ascii="宋体" w:hAnsi="宋体"/>
                <w:color w:val="auto"/>
                <w:sz w:val="15"/>
                <w:szCs w:val="15"/>
              </w:rPr>
              <w:t xml:space="preserve">.</w:t>
            </w:r>
            <w:r>
              <w:rPr>
                <w:rFonts w:hint="eastAsia" w:ascii="宋体" w:hAnsi="宋体"/>
                <w:color w:val="auto"/>
                <w:sz w:val="15"/>
                <w:szCs w:val="15"/>
              </w:rPr>
              <w:t xml:space="preserve">结构及样式；2</w:t>
            </w:r>
            <w:r>
              <w:rPr>
                <w:rFonts w:ascii="宋体" w:hAnsi="宋体"/>
                <w:color w:val="auto"/>
                <w:sz w:val="15"/>
                <w:szCs w:val="15"/>
              </w:rPr>
              <w:t xml:space="preserve">.</w:t>
            </w:r>
            <w:r>
              <w:rPr>
                <w:rFonts w:hint="eastAsia" w:ascii="宋体" w:hAnsi="宋体"/>
                <w:color w:val="auto"/>
                <w:sz w:val="15"/>
                <w:szCs w:val="15"/>
              </w:rPr>
              <w:t xml:space="preserve">号型规格；3.色泽偏差；4.荧光黄色色度坐标；5</w:t>
            </w:r>
            <w:r>
              <w:rPr>
                <w:rFonts w:ascii="宋体" w:hAnsi="宋体"/>
                <w:color w:val="auto"/>
                <w:sz w:val="15"/>
                <w:szCs w:val="15"/>
              </w:rPr>
              <w:t xml:space="preserve">.</w:t>
            </w:r>
            <w:r>
              <w:rPr>
                <w:rFonts w:hint="eastAsia" w:ascii="宋体" w:hAnsi="宋体"/>
                <w:color w:val="auto"/>
                <w:sz w:val="15"/>
                <w:szCs w:val="15"/>
              </w:rPr>
              <w:t xml:space="preserve">感官质量；6</w:t>
            </w:r>
            <w:r>
              <w:rPr>
                <w:rFonts w:ascii="宋体" w:hAnsi="宋体"/>
                <w:color w:val="auto"/>
                <w:sz w:val="15"/>
                <w:szCs w:val="15"/>
              </w:rPr>
              <w:t xml:space="preserve">.</w:t>
            </w:r>
            <w:r>
              <w:rPr>
                <w:rFonts w:hint="eastAsia" w:ascii="宋体" w:hAnsi="宋体"/>
                <w:color w:val="auto"/>
                <w:sz w:val="15"/>
                <w:szCs w:val="15"/>
              </w:rPr>
              <w:t xml:space="preserve">标识（应去除产品名称印章与检验章）；7</w:t>
            </w:r>
            <w:r>
              <w:rPr>
                <w:rFonts w:ascii="宋体" w:hAnsi="宋体"/>
                <w:color w:val="auto"/>
                <w:sz w:val="15"/>
                <w:szCs w:val="15"/>
              </w:rPr>
              <w:t xml:space="preserve">.</w:t>
            </w:r>
            <w:r>
              <w:rPr>
                <w:rFonts w:hint="eastAsia" w:ascii="宋体" w:hAnsi="宋体"/>
                <w:color w:val="auto"/>
                <w:sz w:val="15"/>
                <w:szCs w:val="15"/>
              </w:rPr>
              <w:t xml:space="preserve">鞋底抗刺穿性；8</w:t>
            </w:r>
            <w:r>
              <w:rPr>
                <w:rFonts w:ascii="宋体" w:hAnsi="宋体"/>
                <w:color w:val="auto"/>
                <w:sz w:val="15"/>
                <w:szCs w:val="15"/>
              </w:rPr>
              <w:t xml:space="preserve">.</w:t>
            </w:r>
            <w:r>
              <w:rPr>
                <w:rFonts w:hint="eastAsia" w:ascii="宋体" w:hAnsi="宋体"/>
                <w:color w:val="auto"/>
                <w:sz w:val="15"/>
                <w:szCs w:val="15"/>
              </w:rPr>
              <w:t xml:space="preserve">硬度；9</w:t>
            </w:r>
            <w:r>
              <w:rPr>
                <w:rFonts w:ascii="宋体" w:hAnsi="宋体"/>
                <w:color w:val="auto"/>
                <w:sz w:val="15"/>
                <w:szCs w:val="15"/>
              </w:rPr>
              <w:t xml:space="preserve">.</w:t>
            </w:r>
            <w:r>
              <w:rPr>
                <w:rFonts w:hint="eastAsia" w:ascii="宋体" w:hAnsi="宋体"/>
                <w:color w:val="auto"/>
                <w:sz w:val="15"/>
                <w:szCs w:val="15"/>
              </w:rPr>
              <w:t xml:space="preserve">成品鞋质量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default" w:ascii="宋体" w:hAnsi="宋体"/>
                <w:color w:val="auto"/>
                <w:sz w:val="15"/>
                <w:szCs w:val="15"/>
                <w:lang w:val="en-US"/>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3个或重缺陷1个+轻缺陷1个（1个重缺陷扣分值相当于2个轻缺陷扣分值）</w:t>
            </w:r>
            <w:r/>
          </w:p>
        </w:tc>
      </w:tr>
      <w:tr>
        <w:trPr>
          <w:trHeight w:val="7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lang w:val="en-US" w:eastAsia="zh-CN"/>
              </w:rPr>
              <w:t xml:space="preserve">10</w:t>
            </w:r>
            <w:r>
              <w:rPr>
                <w:rFonts w:hint="eastAsia" w:ascii="宋体" w:hAnsi="宋体" w:cs="宋体"/>
                <w:sz w:val="15"/>
                <w:szCs w:val="15"/>
              </w:rPr>
              <w:t xml:space="preserve">-</w:t>
            </w:r>
            <w:r>
              <w:rPr>
                <w:rFonts w:hint="eastAsia" w:ascii="宋体" w:hAnsi="宋体" w:cs="宋体"/>
                <w:sz w:val="15"/>
                <w:szCs w:val="15"/>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长筒雨靴（普通款）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179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695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124405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长筒雨靴（普通款），</w:t>
            </w:r>
            <w:r>
              <w:rPr>
                <w:rFonts w:hint="eastAsia" w:ascii="宋体" w:hAnsi="宋体"/>
                <w:color w:val="auto"/>
                <w:sz w:val="15"/>
                <w:szCs w:val="15"/>
              </w:rPr>
              <w:t xml:space="preserve">数量：3双，号型：</w:t>
            </w:r>
            <w:r>
              <w:rPr>
                <w:rFonts w:ascii="宋体" w:hAnsi="宋体"/>
                <w:color w:val="auto"/>
                <w:sz w:val="15"/>
                <w:szCs w:val="15"/>
              </w:rPr>
              <w:t xml:space="preserve">255</w:t>
            </w:r>
            <w:r>
              <w:rPr>
                <w:rFonts w:hint="eastAsia" w:ascii="宋体" w:hAnsi="宋体"/>
                <w:color w:val="auto"/>
                <w:sz w:val="15"/>
                <w:szCs w:val="15"/>
              </w:rPr>
              <w:t xml:space="preserve">/三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w:t>
            </w:r>
            <w:r>
              <w:rPr>
                <w:rFonts w:ascii="宋体" w:hAnsi="宋体"/>
                <w:color w:val="auto"/>
                <w:sz w:val="15"/>
                <w:szCs w:val="15"/>
              </w:rPr>
              <w:t xml:space="preserve">.</w:t>
            </w:r>
            <w:r>
              <w:rPr>
                <w:rFonts w:hint="eastAsia" w:ascii="宋体" w:hAnsi="宋体"/>
                <w:color w:val="auto"/>
                <w:sz w:val="15"/>
                <w:szCs w:val="15"/>
              </w:rPr>
              <w:t xml:space="preserve">结构及样式；2</w:t>
            </w:r>
            <w:r>
              <w:rPr>
                <w:rFonts w:ascii="宋体" w:hAnsi="宋体"/>
                <w:color w:val="auto"/>
                <w:sz w:val="15"/>
                <w:szCs w:val="15"/>
              </w:rPr>
              <w:t xml:space="preserve">.</w:t>
            </w:r>
            <w:r>
              <w:rPr>
                <w:rFonts w:hint="eastAsia" w:ascii="宋体" w:hAnsi="宋体"/>
                <w:color w:val="auto"/>
                <w:sz w:val="15"/>
                <w:szCs w:val="15"/>
              </w:rPr>
              <w:t xml:space="preserve">号型规格；3</w:t>
            </w:r>
            <w:r>
              <w:rPr>
                <w:rFonts w:ascii="宋体" w:hAnsi="宋体"/>
                <w:color w:val="auto"/>
                <w:sz w:val="15"/>
                <w:szCs w:val="15"/>
              </w:rPr>
              <w:t xml:space="preserve">.</w:t>
            </w:r>
            <w:r>
              <w:rPr>
                <w:rFonts w:hint="eastAsia" w:ascii="宋体" w:hAnsi="宋体"/>
                <w:color w:val="auto"/>
                <w:sz w:val="15"/>
                <w:szCs w:val="15"/>
              </w:rPr>
              <w:t xml:space="preserve">荧光黄色色度坐标；4</w:t>
            </w:r>
            <w:r>
              <w:rPr>
                <w:rFonts w:ascii="宋体" w:hAnsi="宋体"/>
                <w:color w:val="auto"/>
                <w:sz w:val="15"/>
                <w:szCs w:val="15"/>
              </w:rPr>
              <w:t xml:space="preserve">.</w:t>
            </w:r>
            <w:r>
              <w:rPr>
                <w:rFonts w:hint="eastAsia" w:ascii="宋体" w:hAnsi="宋体"/>
                <w:color w:val="auto"/>
                <w:sz w:val="15"/>
                <w:szCs w:val="15"/>
              </w:rPr>
              <w:t xml:space="preserve">感官质量；5</w:t>
            </w:r>
            <w:r>
              <w:rPr>
                <w:rFonts w:ascii="宋体" w:hAnsi="宋体"/>
                <w:color w:val="auto"/>
                <w:sz w:val="15"/>
                <w:szCs w:val="15"/>
              </w:rPr>
              <w:t xml:space="preserve">.</w:t>
            </w:r>
            <w:r>
              <w:rPr>
                <w:rFonts w:hint="eastAsia" w:ascii="宋体" w:hAnsi="宋体"/>
                <w:color w:val="auto"/>
                <w:sz w:val="15"/>
                <w:szCs w:val="15"/>
              </w:rPr>
              <w:t xml:space="preserve">标识（应去除产品名称印章与检验章）；6</w:t>
            </w:r>
            <w:r>
              <w:rPr>
                <w:rFonts w:ascii="宋体" w:hAnsi="宋体"/>
                <w:color w:val="auto"/>
                <w:sz w:val="15"/>
                <w:szCs w:val="15"/>
              </w:rPr>
              <w:t xml:space="preserve">.</w:t>
            </w:r>
            <w:r>
              <w:rPr>
                <w:rFonts w:hint="eastAsia" w:ascii="宋体" w:hAnsi="宋体"/>
                <w:color w:val="auto"/>
                <w:sz w:val="15"/>
                <w:szCs w:val="15"/>
              </w:rPr>
              <w:t xml:space="preserve">耐磨性能；7</w:t>
            </w:r>
            <w:r>
              <w:rPr>
                <w:rFonts w:ascii="宋体" w:hAnsi="宋体"/>
                <w:color w:val="auto"/>
                <w:sz w:val="15"/>
                <w:szCs w:val="15"/>
              </w:rPr>
              <w:t xml:space="preserve">.</w:t>
            </w:r>
            <w:r>
              <w:rPr>
                <w:rFonts w:hint="eastAsia" w:ascii="宋体" w:hAnsi="宋体"/>
                <w:color w:val="auto"/>
                <w:sz w:val="15"/>
                <w:szCs w:val="15"/>
              </w:rPr>
              <w:t xml:space="preserve">耐折性能；8</w:t>
            </w:r>
            <w:r>
              <w:rPr>
                <w:rFonts w:ascii="宋体" w:hAnsi="宋体"/>
                <w:color w:val="auto"/>
                <w:sz w:val="15"/>
                <w:szCs w:val="15"/>
              </w:rPr>
              <w:t xml:space="preserve">.</w:t>
            </w:r>
            <w:r>
              <w:rPr>
                <w:rFonts w:hint="eastAsia" w:ascii="宋体" w:hAnsi="宋体"/>
                <w:color w:val="auto"/>
                <w:sz w:val="15"/>
                <w:szCs w:val="15"/>
              </w:rPr>
              <w:t xml:space="preserve">成品鞋质量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3个或重缺陷1个+轻缺陷1个（1个重缺陷扣分值相当于2个轻缺陷扣分值）</w:t>
            </w:r>
            <w:r/>
          </w:p>
        </w:tc>
      </w:tr>
      <w:tr>
        <w:trPr>
          <w:trHeight w:val="65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lang w:val="en-US" w:eastAsia="zh-CN"/>
              </w:rPr>
              <w:t xml:space="preserve">10</w:t>
            </w:r>
            <w:r>
              <w:rPr>
                <w:rFonts w:hint="eastAsia" w:ascii="宋体" w:hAnsi="宋体" w:cs="宋体"/>
                <w:sz w:val="15"/>
                <w:szCs w:val="15"/>
              </w:rPr>
              <w:t xml:space="preserve">-</w:t>
            </w:r>
            <w:r>
              <w:rPr>
                <w:rFonts w:hint="eastAsia" w:ascii="宋体" w:hAnsi="宋体" w:cs="宋体"/>
                <w:sz w:val="15"/>
                <w:szCs w:val="15"/>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单皮鞋</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265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13719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3635535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男单皮鞋，</w:t>
            </w:r>
            <w:r>
              <w:rPr>
                <w:rFonts w:hint="eastAsia" w:ascii="宋体" w:hAnsi="宋体"/>
                <w:color w:val="auto"/>
                <w:sz w:val="15"/>
                <w:szCs w:val="15"/>
              </w:rPr>
              <w:t xml:space="preserve">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w:t>
            </w:r>
            <w:r>
              <w:rPr>
                <w:rFonts w:ascii="宋体" w:hAnsi="宋体"/>
                <w:color w:val="auto"/>
                <w:sz w:val="15"/>
                <w:szCs w:val="15"/>
              </w:rPr>
              <w:t xml:space="preserve">.</w:t>
            </w:r>
            <w:r>
              <w:rPr>
                <w:rFonts w:hint="eastAsia" w:ascii="宋体" w:hAnsi="宋体"/>
                <w:color w:val="auto"/>
                <w:sz w:val="15"/>
                <w:szCs w:val="15"/>
              </w:rPr>
              <w:t xml:space="preserve">结构及样式；2</w:t>
            </w:r>
            <w:r>
              <w:rPr>
                <w:rFonts w:ascii="宋体" w:hAnsi="宋体"/>
                <w:color w:val="auto"/>
                <w:sz w:val="15"/>
                <w:szCs w:val="15"/>
              </w:rPr>
              <w:t xml:space="preserve">.</w:t>
            </w:r>
            <w:r>
              <w:rPr>
                <w:rFonts w:hint="eastAsia" w:ascii="宋体" w:hAnsi="宋体"/>
                <w:color w:val="auto"/>
                <w:sz w:val="15"/>
                <w:szCs w:val="15"/>
              </w:rPr>
              <w:t xml:space="preserve">号型规格；</w:t>
            </w:r>
            <w:r>
              <w:rPr>
                <w:rFonts w:ascii="宋体" w:hAnsi="宋体"/>
                <w:color w:val="auto"/>
                <w:sz w:val="15"/>
                <w:szCs w:val="15"/>
              </w:rPr>
              <w:t xml:space="preserve">3.</w:t>
            </w:r>
            <w:r>
              <w:rPr>
                <w:rFonts w:hint="eastAsia" w:ascii="宋体" w:hAnsi="宋体"/>
                <w:color w:val="auto"/>
                <w:sz w:val="15"/>
                <w:szCs w:val="15"/>
              </w:rPr>
              <w:t xml:space="preserve">感官质量；4</w:t>
            </w:r>
            <w:r>
              <w:rPr>
                <w:rFonts w:ascii="宋体" w:hAnsi="宋体"/>
                <w:color w:val="auto"/>
                <w:sz w:val="15"/>
                <w:szCs w:val="15"/>
              </w:rPr>
              <w:t xml:space="preserve">.</w:t>
            </w:r>
            <w:r>
              <w:rPr>
                <w:rFonts w:hint="eastAsia" w:ascii="宋体" w:hAnsi="宋体"/>
                <w:color w:val="auto"/>
                <w:sz w:val="15"/>
                <w:szCs w:val="15"/>
              </w:rPr>
              <w:t xml:space="preserve">耐磨性能；5</w:t>
            </w:r>
            <w:r>
              <w:rPr>
                <w:rFonts w:ascii="宋体" w:hAnsi="宋体"/>
                <w:color w:val="auto"/>
                <w:sz w:val="15"/>
                <w:szCs w:val="15"/>
              </w:rPr>
              <w:t xml:space="preserve">.</w:t>
            </w:r>
            <w:r>
              <w:rPr>
                <w:rFonts w:hint="eastAsia" w:ascii="宋体" w:hAnsi="宋体"/>
                <w:color w:val="auto"/>
                <w:sz w:val="15"/>
                <w:szCs w:val="15"/>
              </w:rPr>
              <w:t xml:space="preserve">帮底剥离强度；6</w:t>
            </w:r>
            <w:r>
              <w:rPr>
                <w:rFonts w:ascii="宋体" w:hAnsi="宋体"/>
                <w:color w:val="auto"/>
                <w:sz w:val="15"/>
                <w:szCs w:val="15"/>
              </w:rPr>
              <w:t xml:space="preserve">.</w:t>
            </w:r>
            <w:r>
              <w:rPr>
                <w:rFonts w:hint="eastAsia" w:ascii="宋体" w:hAnsi="宋体"/>
                <w:color w:val="auto"/>
                <w:sz w:val="15"/>
                <w:szCs w:val="15"/>
              </w:rPr>
              <w:t xml:space="preserve">成品鞋质量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3个或重缺陷1个+轻缺陷1个（1个重缺陷扣分值相当于2个轻缺陷扣分值）</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hint="default" w:ascii="宋体" w:hAnsi="宋体" w:cs="宋体"/>
                <w:sz w:val="13"/>
                <w:szCs w:val="13"/>
                <w:lang w:val="en-US"/>
              </w:rPr>
            </w:pPr>
            <w:r>
              <w:rPr>
                <w:rFonts w:hint="eastAsia" w:ascii="宋体" w:hAnsi="宋体" w:cs="宋体"/>
                <w:sz w:val="13"/>
                <w:szCs w:val="13"/>
              </w:rPr>
              <w:t xml:space="preserve">包</w:t>
            </w:r>
            <w:r>
              <w:rPr>
                <w:rFonts w:hint="eastAsia" w:ascii="宋体" w:hAnsi="宋体" w:cs="宋体"/>
                <w:sz w:val="13"/>
                <w:szCs w:val="13"/>
                <w:lang w:val="en-US" w:eastAsia="zh-CN"/>
              </w:rPr>
              <w:t xml:space="preserve">11手套类、警袜</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eastAsia="宋体" w:cs="宋体"/>
                <w:sz w:val="15"/>
                <w:szCs w:val="15"/>
                <w:lang w:val="en-US" w:eastAsia="zh-CN"/>
              </w:rPr>
            </w:pPr>
            <w:r>
              <w:rPr>
                <w:rFonts w:hint="eastAsia" w:ascii="宋体" w:hAnsi="宋体" w:cs="宋体"/>
                <w:sz w:val="15"/>
                <w:szCs w:val="15"/>
                <w:lang w:val="en-US" w:eastAsia="zh-CN"/>
              </w:rPr>
              <w:t xml:space="preserve">11-1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白针织手套(常规款)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eastAsia="宋体"/>
                <w:sz w:val="15"/>
                <w:szCs w:val="15"/>
                <w:lang w:val="en-US" w:eastAsia="zh-CN"/>
              </w:rPr>
            </w:pPr>
            <w:r>
              <w:rPr>
                <w:rFonts w:hint="eastAsia"/>
                <w:sz w:val="15"/>
                <w:szCs w:val="15"/>
                <w:lang w:val="en-US" w:eastAsia="zh-CN"/>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12560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75360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1158998</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白针织手套(常规款)</w:t>
            </w:r>
            <w:r>
              <w:rPr>
                <w:rFonts w:hint="eastAsia" w:ascii="宋体" w:hAnsi="宋体"/>
                <w:color w:val="auto"/>
                <w:sz w:val="15"/>
                <w:szCs w:val="15"/>
              </w:rPr>
              <w:t xml:space="preserve">，数量：</w:t>
            </w:r>
            <w:r>
              <w:rPr>
                <w:rFonts w:ascii="宋体" w:hAnsi="宋体"/>
                <w:color w:val="auto"/>
                <w:sz w:val="15"/>
                <w:szCs w:val="15"/>
              </w:rPr>
              <w:t xml:space="preserve">3</w:t>
            </w:r>
            <w:r>
              <w:rPr>
                <w:rFonts w:hint="eastAsia" w:ascii="宋体" w:hAnsi="宋体"/>
                <w:color w:val="auto"/>
                <w:sz w:val="15"/>
                <w:szCs w:val="15"/>
              </w:rPr>
              <w:t xml:space="preserve">副，规格：中号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ascii="宋体" w:hAnsi="宋体"/>
                <w:color w:val="auto"/>
                <w:sz w:val="15"/>
                <w:szCs w:val="15"/>
              </w:rPr>
              <w:t xml:space="preserve">1.样式；2.规格</w:t>
            </w:r>
            <w:r>
              <w:rPr>
                <w:rFonts w:hint="eastAsia" w:ascii="宋体" w:hAnsi="宋体"/>
                <w:color w:val="auto"/>
                <w:sz w:val="15"/>
                <w:szCs w:val="15"/>
              </w:rPr>
              <w:t xml:space="preserve">尺寸</w:t>
            </w:r>
            <w:r>
              <w:rPr>
                <w:rFonts w:ascii="宋体" w:hAnsi="宋体"/>
                <w:color w:val="auto"/>
                <w:sz w:val="15"/>
                <w:szCs w:val="15"/>
              </w:rPr>
              <w:t xml:space="preserve">；3.颜色及色泽偏差范围；4.</w:t>
            </w:r>
            <w:r>
              <w:rPr>
                <w:rFonts w:hint="eastAsia" w:ascii="宋体" w:hAnsi="宋体"/>
                <w:color w:val="auto"/>
                <w:sz w:val="15"/>
                <w:szCs w:val="15"/>
              </w:rPr>
              <w:t xml:space="preserve">材料外观；5.裁剪；6.工艺要求；7.成品外观质量；8</w:t>
            </w:r>
            <w:r>
              <w:rPr>
                <w:rFonts w:ascii="宋体" w:hAnsi="宋体"/>
                <w:color w:val="auto"/>
                <w:sz w:val="15"/>
                <w:szCs w:val="15"/>
              </w:rPr>
              <w:t xml:space="preserve">.</w:t>
            </w:r>
            <w:r>
              <w:rPr>
                <w:rFonts w:hint="eastAsia" w:ascii="宋体" w:hAnsi="宋体"/>
                <w:color w:val="auto"/>
                <w:sz w:val="15"/>
                <w:szCs w:val="15"/>
              </w:rPr>
              <w:t xml:space="preserve">成品洗涤后外观质量；9</w:t>
            </w:r>
            <w:r>
              <w:rPr>
                <w:rFonts w:ascii="宋体" w:hAnsi="宋体"/>
                <w:color w:val="auto"/>
                <w:sz w:val="15"/>
                <w:szCs w:val="15"/>
              </w:rPr>
              <w:t xml:space="preserve">.</w:t>
            </w:r>
            <w:r>
              <w:rPr>
                <w:rFonts w:hint="eastAsia" w:ascii="宋体" w:hAnsi="宋体"/>
                <w:color w:val="auto"/>
                <w:sz w:val="15"/>
                <w:szCs w:val="15"/>
              </w:rPr>
              <w:t xml:space="preserve">甲醛含量；10</w:t>
            </w:r>
            <w:r>
              <w:rPr>
                <w:rFonts w:ascii="宋体" w:hAnsi="宋体"/>
                <w:color w:val="auto"/>
                <w:sz w:val="15"/>
                <w:szCs w:val="15"/>
              </w:rPr>
              <w:t xml:space="preserve">.</w:t>
            </w:r>
            <w:r>
              <w:rPr>
                <w:rFonts w:hint="eastAsia" w:ascii="宋体" w:hAnsi="宋体"/>
                <w:color w:val="auto"/>
                <w:sz w:val="15"/>
                <w:szCs w:val="15"/>
              </w:rPr>
              <w:t xml:space="preserve">pH值</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3个</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白针织手套(点塑款)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eastAsia="宋体"/>
                <w:sz w:val="15"/>
                <w:szCs w:val="15"/>
                <w:lang w:val="en-US" w:eastAsia="zh-CN"/>
              </w:rPr>
            </w:pPr>
            <w:r>
              <w:rPr>
                <w:rFonts w:hint="eastAsia"/>
                <w:sz w:val="15"/>
                <w:szCs w:val="15"/>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695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4865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白针织手套(点塑款)</w:t>
            </w:r>
            <w:r>
              <w:rPr>
                <w:rFonts w:hint="eastAsia" w:ascii="宋体" w:hAnsi="宋体"/>
                <w:color w:val="auto"/>
                <w:sz w:val="15"/>
                <w:szCs w:val="15"/>
              </w:rPr>
              <w:t xml:space="preserve">，数量：1副，规格：中号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ascii="宋体" w:hAnsi="宋体"/>
                <w:color w:val="auto"/>
                <w:sz w:val="15"/>
                <w:szCs w:val="15"/>
              </w:rPr>
              <w:t xml:space="preserve">1.样式；2.规格</w:t>
            </w:r>
            <w:r>
              <w:rPr>
                <w:rFonts w:hint="eastAsia" w:ascii="宋体" w:hAnsi="宋体"/>
                <w:color w:val="auto"/>
                <w:sz w:val="15"/>
                <w:szCs w:val="15"/>
              </w:rPr>
              <w:t xml:space="preserve">尺寸</w:t>
            </w:r>
            <w:r>
              <w:rPr>
                <w:rFonts w:ascii="宋体" w:hAnsi="宋体"/>
                <w:color w:val="auto"/>
                <w:sz w:val="15"/>
                <w:szCs w:val="15"/>
              </w:rPr>
              <w:t xml:space="preserve">；3.颜色及色泽偏差范围；4.</w:t>
            </w:r>
            <w:r>
              <w:rPr>
                <w:rFonts w:hint="eastAsia" w:ascii="宋体" w:hAnsi="宋体"/>
                <w:color w:val="auto"/>
                <w:sz w:val="15"/>
                <w:szCs w:val="15"/>
              </w:rPr>
              <w:t xml:space="preserve">材料外观；5.裁剪；6.工艺要求；7.成品外观质量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3个</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皮手套(薄款)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8184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605616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皮手套(薄款)</w:t>
            </w:r>
            <w:r>
              <w:rPr>
                <w:rFonts w:hint="eastAsia" w:ascii="宋体" w:hAnsi="宋体"/>
                <w:color w:val="auto"/>
                <w:sz w:val="15"/>
                <w:szCs w:val="15"/>
              </w:rPr>
              <w:t xml:space="preserve">，数量：4副，规格：中号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1．样式；2规格尺寸；3</w:t>
            </w:r>
            <w:r>
              <w:rPr>
                <w:rFonts w:ascii="宋体" w:hAnsi="宋体"/>
                <w:color w:val="auto"/>
                <w:sz w:val="15"/>
                <w:szCs w:val="15"/>
              </w:rPr>
              <w:t xml:space="preserve">.</w:t>
            </w:r>
            <w:r>
              <w:rPr>
                <w:rFonts w:hint="eastAsia" w:ascii="宋体" w:hAnsi="宋体"/>
                <w:color w:val="auto"/>
                <w:sz w:val="15"/>
                <w:szCs w:val="15"/>
              </w:rPr>
              <w:t xml:space="preserve">颜色及色泽偏差范围；4</w:t>
            </w:r>
            <w:r>
              <w:rPr>
                <w:rFonts w:ascii="宋体" w:hAnsi="宋体"/>
                <w:color w:val="auto"/>
                <w:sz w:val="15"/>
                <w:szCs w:val="15"/>
              </w:rPr>
              <w:t xml:space="preserve">.</w:t>
            </w:r>
            <w:r>
              <w:rPr>
                <w:rFonts w:hint="eastAsia" w:ascii="宋体" w:hAnsi="宋体"/>
                <w:color w:val="auto"/>
                <w:sz w:val="15"/>
                <w:szCs w:val="15"/>
              </w:rPr>
              <w:t xml:space="preserve">材料外观；5</w:t>
            </w:r>
            <w:r>
              <w:rPr>
                <w:rFonts w:ascii="宋体" w:hAnsi="宋体"/>
                <w:color w:val="auto"/>
                <w:sz w:val="15"/>
                <w:szCs w:val="15"/>
              </w:rPr>
              <w:t xml:space="preserve">.</w:t>
            </w:r>
            <w:r>
              <w:rPr>
                <w:rFonts w:hint="eastAsia" w:ascii="宋体" w:hAnsi="宋体"/>
                <w:color w:val="auto"/>
                <w:sz w:val="15"/>
                <w:szCs w:val="15"/>
              </w:rPr>
              <w:t xml:space="preserve">裁剪；</w:t>
            </w:r>
            <w:r>
              <w:rPr>
                <w:rFonts w:ascii="宋体" w:hAnsi="宋体"/>
                <w:color w:val="auto"/>
                <w:sz w:val="15"/>
                <w:szCs w:val="15"/>
              </w:rPr>
              <w:t xml:space="preserve">6.</w:t>
            </w:r>
            <w:r>
              <w:rPr>
                <w:rFonts w:hint="eastAsia" w:ascii="宋体" w:hAnsi="宋体"/>
                <w:color w:val="auto"/>
                <w:sz w:val="15"/>
                <w:szCs w:val="15"/>
              </w:rPr>
              <w:t xml:space="preserve">工艺要求；</w:t>
            </w:r>
            <w:r>
              <w:rPr>
                <w:rFonts w:ascii="宋体" w:hAnsi="宋体"/>
                <w:color w:val="auto"/>
                <w:sz w:val="15"/>
                <w:szCs w:val="15"/>
              </w:rPr>
              <w:t xml:space="preserve">7.</w:t>
            </w:r>
            <w:r>
              <w:rPr>
                <w:rFonts w:hint="eastAsia" w:ascii="宋体" w:hAnsi="宋体"/>
                <w:color w:val="auto"/>
                <w:sz w:val="15"/>
                <w:szCs w:val="15"/>
              </w:rPr>
              <w:t xml:space="preserve">成品外观质量；8.手套面撕裂力；9.手套里衬耐汗渍色牢度；10.手套里衬甲醛含量；11.手套里衬pH值</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3个</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棉手套</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5274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385002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棉手套</w:t>
            </w:r>
            <w:r>
              <w:rPr>
                <w:rFonts w:hint="eastAsia" w:ascii="宋体" w:hAnsi="宋体"/>
                <w:color w:val="auto"/>
                <w:sz w:val="15"/>
                <w:szCs w:val="15"/>
              </w:rPr>
              <w:t xml:space="preserve">，数量：4副，规格：黑色中号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1．样式；2规格尺寸；3</w:t>
            </w:r>
            <w:r>
              <w:rPr>
                <w:rFonts w:ascii="宋体" w:hAnsi="宋体"/>
                <w:color w:val="auto"/>
                <w:sz w:val="15"/>
                <w:szCs w:val="15"/>
              </w:rPr>
              <w:t xml:space="preserve">.</w:t>
            </w:r>
            <w:r>
              <w:rPr>
                <w:rFonts w:hint="eastAsia" w:ascii="宋体" w:hAnsi="宋体"/>
                <w:color w:val="auto"/>
                <w:sz w:val="15"/>
                <w:szCs w:val="15"/>
              </w:rPr>
              <w:t xml:space="preserve">颜色及色泽偏差范围；4</w:t>
            </w:r>
            <w:r>
              <w:rPr>
                <w:rFonts w:ascii="宋体" w:hAnsi="宋体"/>
                <w:color w:val="auto"/>
                <w:sz w:val="15"/>
                <w:szCs w:val="15"/>
              </w:rPr>
              <w:t xml:space="preserve">.</w:t>
            </w:r>
            <w:r>
              <w:rPr>
                <w:rFonts w:hint="eastAsia" w:ascii="宋体" w:hAnsi="宋体"/>
                <w:color w:val="auto"/>
                <w:sz w:val="15"/>
                <w:szCs w:val="15"/>
              </w:rPr>
              <w:t xml:space="preserve">材料外观；5</w:t>
            </w:r>
            <w:r>
              <w:rPr>
                <w:rFonts w:ascii="宋体" w:hAnsi="宋体"/>
                <w:color w:val="auto"/>
                <w:sz w:val="15"/>
                <w:szCs w:val="15"/>
              </w:rPr>
              <w:t xml:space="preserve">.</w:t>
            </w:r>
            <w:r>
              <w:rPr>
                <w:rFonts w:hint="eastAsia" w:ascii="宋体" w:hAnsi="宋体"/>
                <w:color w:val="auto"/>
                <w:sz w:val="15"/>
                <w:szCs w:val="15"/>
              </w:rPr>
              <w:t xml:space="preserve">裁剪；</w:t>
            </w:r>
            <w:r>
              <w:rPr>
                <w:rFonts w:ascii="宋体" w:hAnsi="宋体"/>
                <w:color w:val="auto"/>
                <w:sz w:val="15"/>
                <w:szCs w:val="15"/>
              </w:rPr>
              <w:t xml:space="preserve">6.</w:t>
            </w:r>
            <w:r>
              <w:rPr>
                <w:rFonts w:hint="eastAsia" w:ascii="宋体" w:hAnsi="宋体"/>
                <w:color w:val="auto"/>
                <w:sz w:val="15"/>
                <w:szCs w:val="15"/>
              </w:rPr>
              <w:t xml:space="preserve">工艺要求；</w:t>
            </w:r>
            <w:r>
              <w:rPr>
                <w:rFonts w:ascii="宋体" w:hAnsi="宋体"/>
                <w:color w:val="auto"/>
                <w:sz w:val="15"/>
                <w:szCs w:val="15"/>
              </w:rPr>
              <w:t xml:space="preserve">7.</w:t>
            </w:r>
            <w:r>
              <w:rPr>
                <w:rFonts w:hint="eastAsia" w:ascii="宋体" w:hAnsi="宋体"/>
                <w:color w:val="auto"/>
                <w:sz w:val="15"/>
                <w:szCs w:val="15"/>
              </w:rPr>
              <w:t xml:space="preserve">成品外观质量;8.成品灵巧性能；9.手套里耐汗渍色牢度；10.洗涤后外观质量；11.手套里甲醛含量；12.手套里pH值</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3个</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警袜（夏款）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eastAsia="宋体"/>
                <w:sz w:val="15"/>
                <w:szCs w:val="15"/>
                <w:lang w:val="en-US" w:eastAsia="zh-CN"/>
              </w:rPr>
            </w:pPr>
            <w:r>
              <w:rPr>
                <w:rFonts w:hint="eastAsia"/>
                <w:sz w:val="15"/>
                <w:szCs w:val="15"/>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5877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41139</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常规款夏袜</w:t>
            </w:r>
            <w:r>
              <w:rPr>
                <w:rFonts w:hint="eastAsia" w:ascii="宋体" w:hAnsi="宋体"/>
                <w:color w:val="auto"/>
                <w:sz w:val="15"/>
                <w:szCs w:val="15"/>
              </w:rPr>
              <w:t xml:space="preserve">，数量：</w:t>
            </w:r>
            <w:r>
              <w:rPr>
                <w:rFonts w:ascii="宋体" w:hAnsi="宋体"/>
                <w:color w:val="auto"/>
                <w:sz w:val="15"/>
                <w:szCs w:val="15"/>
              </w:rPr>
              <w:t xml:space="preserve">10</w:t>
            </w:r>
            <w:r>
              <w:rPr>
                <w:rFonts w:hint="eastAsia" w:ascii="宋体" w:hAnsi="宋体"/>
                <w:color w:val="auto"/>
                <w:sz w:val="15"/>
                <w:szCs w:val="15"/>
              </w:rPr>
              <w:t xml:space="preserve">双，规格：24</w:t>
            </w:r>
            <w:r>
              <w:rPr>
                <w:rFonts w:hint="eastAsia" w:ascii="宋体" w:hAnsi="宋体" w:cs="宋体"/>
                <w:color w:val="auto"/>
                <w:sz w:val="15"/>
                <w:szCs w:val="15"/>
              </w:rPr>
              <w:t xml:space="preserve">～</w:t>
            </w:r>
            <w:r>
              <w:rPr>
                <w:rFonts w:hint="eastAsia" w:ascii="宋体" w:hAnsi="宋体"/>
                <w:color w:val="auto"/>
                <w:sz w:val="15"/>
                <w:szCs w:val="15"/>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5"/>
                <w:szCs w:val="15"/>
              </w:rPr>
            </w:pPr>
            <w:r>
              <w:rPr>
                <w:rFonts w:hint="eastAsia" w:ascii="宋体" w:hAnsi="宋体"/>
                <w:color w:val="auto"/>
                <w:sz w:val="15"/>
                <w:szCs w:val="15"/>
              </w:rPr>
              <w:t xml:space="preserve">1．样式；2号型与规格；3</w:t>
            </w:r>
            <w:r>
              <w:rPr>
                <w:rFonts w:ascii="宋体" w:hAnsi="宋体"/>
                <w:color w:val="auto"/>
                <w:sz w:val="15"/>
                <w:szCs w:val="15"/>
              </w:rPr>
              <w:t xml:space="preserve">.</w:t>
            </w:r>
            <w:r>
              <w:rPr>
                <w:rFonts w:hint="eastAsia" w:ascii="宋体" w:hAnsi="宋体"/>
                <w:color w:val="auto"/>
                <w:sz w:val="15"/>
                <w:szCs w:val="15"/>
              </w:rPr>
              <w:t xml:space="preserve">颜色及色泽偏差范围；4</w:t>
            </w:r>
            <w:r>
              <w:rPr>
                <w:rFonts w:ascii="宋体" w:hAnsi="宋体"/>
                <w:color w:val="auto"/>
                <w:sz w:val="15"/>
                <w:szCs w:val="15"/>
              </w:rPr>
              <w:t xml:space="preserve">.</w:t>
            </w:r>
            <w:r>
              <w:rPr>
                <w:rFonts w:hint="eastAsia" w:ascii="宋体" w:hAnsi="宋体"/>
                <w:color w:val="auto"/>
                <w:sz w:val="15"/>
                <w:szCs w:val="15"/>
              </w:rPr>
              <w:t xml:space="preserve">工艺要求；5</w:t>
            </w:r>
            <w:r>
              <w:rPr>
                <w:rFonts w:ascii="宋体" w:hAnsi="宋体"/>
                <w:color w:val="auto"/>
                <w:sz w:val="15"/>
                <w:szCs w:val="15"/>
              </w:rPr>
              <w:t xml:space="preserve">.</w:t>
            </w:r>
            <w:r>
              <w:rPr>
                <w:rFonts w:hint="eastAsia" w:ascii="宋体" w:hAnsi="宋体"/>
                <w:color w:val="auto"/>
                <w:sz w:val="15"/>
                <w:szCs w:val="15"/>
              </w:rPr>
              <w:t xml:space="preserve">成品外观质量；6</w:t>
            </w:r>
            <w:r>
              <w:rPr>
                <w:rFonts w:ascii="宋体" w:hAnsi="宋体"/>
                <w:color w:val="auto"/>
                <w:sz w:val="15"/>
                <w:szCs w:val="15"/>
              </w:rPr>
              <w:t xml:space="preserve">.</w:t>
            </w:r>
            <w:r>
              <w:rPr>
                <w:rFonts w:hint="eastAsia" w:ascii="宋体" w:hAnsi="宋体"/>
                <w:color w:val="auto"/>
                <w:sz w:val="15"/>
                <w:szCs w:val="15"/>
              </w:rPr>
              <w:t xml:space="preserve">纤维含量；7</w:t>
            </w:r>
            <w:r>
              <w:rPr>
                <w:rFonts w:ascii="宋体" w:hAnsi="宋体"/>
                <w:color w:val="auto"/>
                <w:sz w:val="15"/>
                <w:szCs w:val="15"/>
              </w:rPr>
              <w:t xml:space="preserve">.</w:t>
            </w:r>
            <w:r>
              <w:rPr>
                <w:rFonts w:hint="eastAsia" w:ascii="宋体" w:hAnsi="宋体"/>
                <w:color w:val="auto"/>
                <w:sz w:val="15"/>
                <w:szCs w:val="15"/>
              </w:rPr>
              <w:t xml:space="preserve">袜头顶破强力；8</w:t>
            </w:r>
            <w:r>
              <w:rPr>
                <w:rFonts w:ascii="宋体" w:hAnsi="宋体"/>
                <w:color w:val="auto"/>
                <w:sz w:val="15"/>
                <w:szCs w:val="15"/>
              </w:rPr>
              <w:t xml:space="preserve">.</w:t>
            </w:r>
            <w:r>
              <w:rPr>
                <w:rFonts w:hint="eastAsia" w:ascii="宋体" w:hAnsi="宋体"/>
                <w:color w:val="auto"/>
                <w:sz w:val="15"/>
                <w:szCs w:val="15"/>
              </w:rPr>
              <w:t xml:space="preserve">袜跟耐磨性能；9</w:t>
            </w:r>
            <w:r>
              <w:rPr>
                <w:rFonts w:ascii="宋体" w:hAnsi="宋体"/>
                <w:color w:val="auto"/>
                <w:sz w:val="15"/>
                <w:szCs w:val="15"/>
              </w:rPr>
              <w:t xml:space="preserve">.</w:t>
            </w:r>
            <w:r>
              <w:rPr>
                <w:rFonts w:hint="eastAsia" w:ascii="宋体" w:hAnsi="宋体"/>
                <w:color w:val="auto"/>
                <w:sz w:val="15"/>
                <w:szCs w:val="15"/>
              </w:rPr>
              <w:t xml:space="preserve">洗50次后抑菌率；10.耐摩擦色牢度；11</w:t>
            </w:r>
            <w:r>
              <w:rPr>
                <w:rFonts w:ascii="宋体" w:hAnsi="宋体"/>
                <w:color w:val="auto"/>
                <w:sz w:val="15"/>
                <w:szCs w:val="15"/>
              </w:rPr>
              <w:t xml:space="preserve">.</w:t>
            </w:r>
            <w:r>
              <w:rPr>
                <w:rFonts w:hint="eastAsia" w:ascii="宋体" w:hAnsi="宋体"/>
                <w:color w:val="auto"/>
                <w:sz w:val="15"/>
                <w:szCs w:val="15"/>
              </w:rPr>
              <w:t xml:space="preserve">耐皂洗色牢度；12</w:t>
            </w:r>
            <w:r>
              <w:rPr>
                <w:rFonts w:ascii="宋体" w:hAnsi="宋体"/>
                <w:color w:val="auto"/>
                <w:sz w:val="15"/>
                <w:szCs w:val="15"/>
              </w:rPr>
              <w:t xml:space="preserve">.</w:t>
            </w:r>
            <w:r>
              <w:rPr>
                <w:rFonts w:hint="eastAsia" w:ascii="宋体" w:hAnsi="宋体"/>
                <w:color w:val="auto"/>
                <w:sz w:val="15"/>
                <w:szCs w:val="15"/>
              </w:rPr>
              <w:t xml:space="preserve">耐汗渍色牢度；13</w:t>
            </w:r>
            <w:r>
              <w:rPr>
                <w:rFonts w:ascii="宋体" w:hAnsi="宋体"/>
                <w:color w:val="auto"/>
                <w:sz w:val="15"/>
                <w:szCs w:val="15"/>
              </w:rPr>
              <w:t xml:space="preserve">.</w:t>
            </w:r>
            <w:r>
              <w:rPr>
                <w:rFonts w:hint="eastAsia" w:ascii="宋体" w:hAnsi="宋体"/>
                <w:color w:val="auto"/>
                <w:sz w:val="15"/>
                <w:szCs w:val="15"/>
              </w:rPr>
              <w:t xml:space="preserve">甲醛；14</w:t>
            </w:r>
            <w:r>
              <w:rPr>
                <w:rFonts w:ascii="宋体" w:hAnsi="宋体"/>
                <w:color w:val="auto"/>
                <w:sz w:val="15"/>
                <w:szCs w:val="15"/>
              </w:rPr>
              <w:t xml:space="preserve">.</w:t>
            </w:r>
            <w:r>
              <w:rPr>
                <w:rFonts w:hint="eastAsia" w:ascii="宋体" w:hAnsi="宋体"/>
                <w:color w:val="auto"/>
                <w:sz w:val="15"/>
                <w:szCs w:val="15"/>
              </w:rPr>
              <w:t xml:space="preserve">pH值；15</w:t>
            </w:r>
            <w:r>
              <w:rPr>
                <w:rFonts w:ascii="宋体" w:hAnsi="宋体"/>
                <w:color w:val="auto"/>
                <w:sz w:val="15"/>
                <w:szCs w:val="15"/>
              </w:rPr>
              <w:t xml:space="preserve">.</w:t>
            </w:r>
            <w:r>
              <w:rPr>
                <w:rFonts w:hint="eastAsia" w:ascii="宋体" w:hAnsi="宋体"/>
                <w:color w:val="auto"/>
                <w:sz w:val="15"/>
                <w:szCs w:val="15"/>
              </w:rPr>
              <w:t xml:space="preserve">可分解致癌芳香胺染料</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3个</w:t>
            </w:r>
            <w:r/>
          </w:p>
        </w:tc>
      </w:tr>
      <w:tr>
        <w:trPr>
          <w:trHeight w:val="77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警袜（冬款）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ascii="宋体" w:hAnsi="宋体" w:eastAsia="宋体" w:cs="宋体"/>
                <w:sz w:val="15"/>
                <w:szCs w:val="15"/>
                <w:lang w:eastAsia="zh-CN"/>
              </w:rPr>
            </w:pPr>
            <w:r>
              <w:rPr>
                <w:rFonts w:hint="eastAsia" w:ascii="宋体" w:hAnsi="宋体"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eastAsia="宋体"/>
                <w:sz w:val="15"/>
                <w:szCs w:val="15"/>
                <w:lang w:val="en-US" w:eastAsia="zh-CN"/>
              </w:rPr>
            </w:pPr>
            <w:r>
              <w:rPr>
                <w:rFonts w:hint="eastAsia"/>
                <w:sz w:val="15"/>
                <w:szCs w:val="15"/>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5877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47016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常规款冬袜</w:t>
            </w:r>
            <w:r>
              <w:rPr>
                <w:rFonts w:hint="eastAsia" w:ascii="宋体" w:hAnsi="宋体"/>
                <w:color w:val="auto"/>
                <w:sz w:val="15"/>
                <w:szCs w:val="15"/>
              </w:rPr>
              <w:t xml:space="preserve">，数量：</w:t>
            </w:r>
            <w:r>
              <w:rPr>
                <w:rFonts w:ascii="宋体" w:hAnsi="宋体"/>
                <w:color w:val="auto"/>
                <w:sz w:val="15"/>
                <w:szCs w:val="15"/>
              </w:rPr>
              <w:t xml:space="preserve">1</w:t>
            </w:r>
            <w:r>
              <w:rPr>
                <w:rFonts w:hint="eastAsia" w:ascii="宋体" w:hAnsi="宋体"/>
                <w:color w:val="auto"/>
                <w:sz w:val="15"/>
                <w:szCs w:val="15"/>
              </w:rPr>
              <w:t xml:space="preserve">双，规格：24</w:t>
            </w:r>
            <w:r>
              <w:rPr>
                <w:rFonts w:hint="eastAsia" w:ascii="宋体" w:hAnsi="宋体" w:cs="宋体"/>
                <w:color w:val="auto"/>
                <w:sz w:val="15"/>
                <w:szCs w:val="15"/>
              </w:rPr>
              <w:t xml:space="preserve">～</w:t>
            </w:r>
            <w:r>
              <w:rPr>
                <w:rFonts w:hint="eastAsia" w:ascii="宋体" w:hAnsi="宋体"/>
                <w:color w:val="auto"/>
                <w:sz w:val="15"/>
                <w:szCs w:val="15"/>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color w:val="auto"/>
                <w:sz w:val="15"/>
                <w:szCs w:val="15"/>
              </w:rPr>
            </w:pPr>
            <w:r>
              <w:rPr>
                <w:rFonts w:hint="eastAsia" w:ascii="宋体" w:hAnsi="宋体"/>
                <w:color w:val="auto"/>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color w:val="auto"/>
                <w:sz w:val="18"/>
                <w:szCs w:val="18"/>
              </w:rPr>
            </w:pPr>
            <w:r>
              <w:rPr>
                <w:rFonts w:hint="eastAsia" w:ascii="宋体" w:hAnsi="宋体"/>
                <w:color w:val="auto"/>
                <w:sz w:val="15"/>
                <w:szCs w:val="15"/>
              </w:rPr>
              <w:t xml:space="preserve">1．样式；2号型与规格；3</w:t>
            </w:r>
            <w:r>
              <w:rPr>
                <w:rFonts w:ascii="宋体" w:hAnsi="宋体"/>
                <w:color w:val="auto"/>
                <w:sz w:val="15"/>
                <w:szCs w:val="15"/>
              </w:rPr>
              <w:t xml:space="preserve">.</w:t>
            </w:r>
            <w:r>
              <w:rPr>
                <w:rFonts w:hint="eastAsia" w:ascii="宋体" w:hAnsi="宋体"/>
                <w:color w:val="auto"/>
                <w:sz w:val="15"/>
                <w:szCs w:val="15"/>
              </w:rPr>
              <w:t xml:space="preserve">颜色及色泽偏差范围；4</w:t>
            </w:r>
            <w:r>
              <w:rPr>
                <w:rFonts w:ascii="宋体" w:hAnsi="宋体"/>
                <w:color w:val="auto"/>
                <w:sz w:val="15"/>
                <w:szCs w:val="15"/>
              </w:rPr>
              <w:t xml:space="preserve">.</w:t>
            </w:r>
            <w:r>
              <w:rPr>
                <w:rFonts w:hint="eastAsia" w:ascii="宋体" w:hAnsi="宋体"/>
                <w:color w:val="auto"/>
                <w:sz w:val="15"/>
                <w:szCs w:val="15"/>
              </w:rPr>
              <w:t xml:space="preserve">工艺要求；</w:t>
            </w:r>
            <w:r>
              <w:rPr>
                <w:rFonts w:ascii="宋体" w:hAnsi="宋体"/>
                <w:color w:val="auto"/>
                <w:sz w:val="15"/>
                <w:szCs w:val="15"/>
              </w:rPr>
              <w:t xml:space="preserve">5.</w:t>
            </w:r>
            <w:r>
              <w:rPr>
                <w:rFonts w:hint="eastAsia" w:ascii="宋体" w:hAnsi="宋体"/>
                <w:color w:val="auto"/>
                <w:sz w:val="15"/>
                <w:szCs w:val="15"/>
              </w:rPr>
              <w:t xml:space="preserve">成品外观质量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color w:val="auto"/>
                <w:sz w:val="15"/>
                <w:szCs w:val="15"/>
              </w:rPr>
            </w:pPr>
            <w:r>
              <w:rPr>
                <w:rFonts w:hint="eastAsia" w:ascii="宋体" w:hAnsi="宋体"/>
                <w:color w:val="auto"/>
                <w:sz w:val="15"/>
                <w:szCs w:val="15"/>
                <w:lang w:eastAsia="zh-CN"/>
              </w:rPr>
              <w:t xml:space="preserve">轻缺陷</w:t>
            </w:r>
            <w:r>
              <w:rPr>
                <w:rFonts w:hint="eastAsia" w:ascii="宋体" w:hAnsi="宋体"/>
                <w:color w:val="auto"/>
                <w:sz w:val="15"/>
                <w:szCs w:val="15"/>
                <w:lang w:val="en-US" w:eastAsia="zh-CN"/>
              </w:rPr>
              <w:t xml:space="preserve">3个</w:t>
            </w:r>
            <w:r/>
          </w:p>
        </w:tc>
      </w:tr>
      <w:tr>
        <w:trPr>
          <w:trHeight w:val="1127"/>
        </w:trPr>
        <w:tc>
          <w:tcPr>
            <w:gridSpan w:val="12"/>
            <w:shd w:val="clear" w:color="auto" w:fill="ffffff"/>
            <w:tcBorders>
              <w:top w:val="single" w:color="auto" w:sz="4" w:space="0"/>
              <w:left w:val="single" w:color="auto" w:sz="4" w:space="0"/>
              <w:bottom w:val="single" w:color="auto" w:sz="4" w:space="0"/>
              <w:right w:val="single" w:color="auto" w:sz="4" w:space="0"/>
            </w:tcBorders>
            <w:tcW w:w="9852" w:type="dxa"/>
            <w:vAlign w:val="center"/>
            <w:textDirection w:val="lrTb"/>
            <w:noWrap/>
          </w:tcPr>
          <w:p>
            <w:pPr>
              <w:spacing w:line="336" w:lineRule="auto"/>
            </w:pPr>
            <w:r>
              <w:rPr>
                <w:rFonts w:hint="eastAsia"/>
              </w:rPr>
              <w:t xml:space="preserve">注：</w:t>
            </w:r>
            <w:r/>
          </w:p>
          <w:p>
            <w:pPr>
              <w:spacing w:line="336" w:lineRule="auto"/>
              <w:rPr>
                <w:b/>
                <w:bCs/>
                <w:i/>
                <w:iCs/>
                <w:u w:val="single"/>
              </w:rPr>
            </w:pPr>
            <w:r>
              <w:t xml:space="preserve">1、包为最小的投标单位，投标人必须投完整包，不得仅对分包内部分品目进行投标，也不得将几个分包合报一个价格，包内单品按要求分别报价。</w:t>
            </w:r>
            <w:r/>
          </w:p>
          <w:p>
            <w:pPr>
              <w:spacing w:line="336" w:lineRule="auto"/>
            </w:pPr>
            <w:r>
              <w:t xml:space="preserve">2、以上品种投标单价（元）、总价（元）均须保留到小数点后2位。</w:t>
            </w:r>
            <w:r/>
          </w:p>
          <w:p>
            <w:pPr>
              <w:spacing w:line="336" w:lineRule="auto"/>
            </w:pPr>
            <w:r>
              <w:t xml:space="preserve">3、同一品种中男、女款所报单价应一致。(</w:t>
            </w:r>
            <w:r>
              <w:rPr>
                <w:rFonts w:hint="eastAsia"/>
              </w:rPr>
              <w:t xml:space="preserve">品名</w:t>
            </w:r>
            <w:r>
              <w:t xml:space="preserve">标注男女的除外)</w:t>
            </w:r>
            <w:r>
              <w:rPr>
                <w:rFonts w:hint="eastAsia"/>
              </w:rPr>
              <w:t xml:space="preserve">，上述预算包含运输等费用。</w:t>
            </w:r>
            <w:r/>
          </w:p>
          <w:p>
            <w:pPr>
              <w:spacing w:line="336" w:lineRule="auto"/>
            </w:pPr>
            <w:r>
              <w:rPr>
                <w:rFonts w:hint="eastAsia"/>
              </w:rPr>
              <w:t xml:space="preserve">4</w:t>
            </w:r>
            <w:r>
              <w:t xml:space="preserve">、投标人在递交样品时均须严格遵照招标文件第四章执行。</w:t>
            </w:r>
            <w:r/>
          </w:p>
          <w:p>
            <w:pPr>
              <w:spacing w:line="336" w:lineRule="auto"/>
              <w:rPr>
                <w:rFonts w:ascii="宋体" w:hAnsi="宋体"/>
                <w:b/>
                <w:i/>
                <w:u w:val="single"/>
              </w:rPr>
            </w:pPr>
            <w:r>
              <w:rPr>
                <w:rFonts w:hint="eastAsia" w:ascii="宋体" w:hAnsi="宋体"/>
                <w:b/>
                <w:i/>
                <w:u w:val="single"/>
              </w:rPr>
              <w:t xml:space="preserve">5、所有分包交货期均以生产计划下达之日起计算。</w:t>
            </w:r>
            <w:r/>
          </w:p>
          <w:p>
            <w:pPr>
              <w:spacing w:line="360" w:lineRule="auto"/>
              <w:rPr>
                <w:rFonts w:ascii="宋体" w:hAnsi="宋体"/>
                <w:b/>
                <w:bCs/>
                <w:i/>
                <w:iCs/>
                <w:u w:val="single"/>
              </w:rPr>
            </w:pPr>
            <w:r>
              <w:rPr>
                <w:rFonts w:hint="eastAsia"/>
                <w:b/>
                <w:bCs/>
                <w:i/>
                <w:iCs/>
                <w:u w:val="single"/>
              </w:rPr>
              <w:t xml:space="preserve">6、结算数量以实际供货数量为准</w:t>
            </w:r>
            <w:r>
              <w:rPr>
                <w:rFonts w:hint="eastAsia" w:ascii="宋体" w:hAnsi="宋体"/>
                <w:b/>
                <w:bCs/>
                <w:i/>
                <w:iCs/>
                <w:u w:val="single"/>
              </w:rPr>
              <w:t xml:space="preserve">，按照实际供货数量结算。</w:t>
            </w:r>
            <w:r/>
          </w:p>
          <w:p>
            <w:pPr>
              <w:spacing w:line="360" w:lineRule="auto"/>
              <w:rPr>
                <w:rFonts w:hint="eastAsia" w:ascii="宋体" w:hAnsi="宋体"/>
                <w:b/>
                <w:bCs/>
                <w:i/>
                <w:iCs/>
                <w:u w:val="single"/>
              </w:rPr>
            </w:pPr>
            <w:r>
              <w:rPr>
                <w:rFonts w:hint="eastAsia" w:ascii="宋体" w:hAnsi="宋体"/>
                <w:b/>
                <w:bCs/>
                <w:i/>
                <w:iCs/>
                <w:u w:val="single"/>
              </w:rPr>
              <w:t xml:space="preserve">7、供应商</w:t>
            </w:r>
            <w:r>
              <w:rPr>
                <w:rFonts w:hint="eastAsia"/>
                <w:b/>
                <w:bCs/>
                <w:i/>
                <w:iCs/>
                <w:u w:val="single"/>
              </w:rPr>
              <w:t xml:space="preserve">承诺根据采购人需求提供免费调换等售后服务，并在</w:t>
            </w:r>
            <w:r>
              <w:rPr>
                <w:rFonts w:hint="eastAsia"/>
                <w:b/>
                <w:bCs/>
                <w:i/>
                <w:iCs/>
                <w:u w:val="single"/>
                <w:lang w:eastAsia="zh-CN"/>
              </w:rPr>
              <w:t xml:space="preserve">合同履约期内</w:t>
            </w:r>
            <w:r>
              <w:rPr>
                <w:rFonts w:hint="eastAsia"/>
                <w:b/>
                <w:bCs/>
                <w:i/>
                <w:iCs/>
                <w:u w:val="single"/>
              </w:rPr>
              <w:t xml:space="preserve">免费提供2次废旧警服集中回收运输服务，供应商在报价时应充分考虑相关成本。</w:t>
            </w:r>
            <w:r/>
          </w:p>
          <w:p>
            <w:pPr>
              <w:spacing w:line="336" w:lineRule="auto"/>
            </w:pPr>
            <w:r>
              <w:rPr>
                <w:rFonts w:hint="eastAsia"/>
              </w:rPr>
              <w:t xml:space="preserve">8、</w:t>
            </w:r>
            <w:r>
              <w:t xml:space="preserve">以上品种须按人员量体套号（含特殊体型，脚型），上述预算包含量体等费用。</w:t>
            </w:r>
            <w:r/>
          </w:p>
          <w:p>
            <w:pPr>
              <w:spacing w:line="336" w:lineRule="auto"/>
              <w:rPr>
                <w:rFonts w:ascii="宋体" w:hAnsi="宋体"/>
              </w:rPr>
            </w:pPr>
            <w:r>
              <w:rPr>
                <w:rFonts w:hint="eastAsia"/>
              </w:rPr>
              <w:t xml:space="preserve">9</w:t>
            </w:r>
            <w:r>
              <w:rPr>
                <w:rFonts w:ascii="宋体" w:hAnsi="宋体"/>
              </w:rPr>
              <w:t xml:space="preserve">、产品大货交付以采购方确定的实物样品为准。各品种号型标志、产品名称标志、洗涤标志按照公安部技术文件要求缝制相应位置。</w:t>
            </w:r>
            <w:r/>
          </w:p>
          <w:p>
            <w:pPr>
              <w:spacing w:line="336" w:lineRule="auto"/>
              <w:rPr>
                <w:rFonts w:ascii="宋体" w:hAnsi="宋体"/>
              </w:rPr>
            </w:pPr>
            <w:r>
              <w:rPr>
                <w:rFonts w:hint="eastAsia"/>
              </w:rPr>
              <w:t xml:space="preserve">10</w:t>
            </w:r>
            <w:r>
              <w:rPr>
                <w:rFonts w:ascii="宋体" w:hAnsi="宋体"/>
              </w:rPr>
              <w:t xml:space="preserve">、中标企业按照甲方要求和配备标准，将个人物资独立包装、以基层单位分别装箱并外附明细，送到指定地点。包装材料、包装标志、封箱方法等技术要求应符合</w:t>
            </w:r>
            <w:r>
              <w:rPr>
                <w:rFonts w:hint="eastAsia" w:ascii="宋体" w:hAnsi="宋体"/>
              </w:rPr>
              <w:t xml:space="preserve">“2025式警服系列品种技术标准（草案）”</w:t>
            </w:r>
            <w:r>
              <w:rPr>
                <w:rFonts w:ascii="宋体" w:hAnsi="宋体"/>
              </w:rPr>
              <w:t xml:space="preserve">规定。</w:t>
            </w:r>
            <w:r/>
          </w:p>
          <w:p>
            <w:pPr>
              <w:spacing w:line="336" w:lineRule="auto"/>
              <w:rPr>
                <w:rFonts w:hint="eastAsia" w:asciiTheme="minorEastAsia" w:hAnsiTheme="minorEastAsia" w:eastAsiaTheme="minorEastAsia" w:cstheme="minorEastAsia"/>
                <w:b/>
                <w:i/>
                <w:u w:val="single"/>
                <w:lang w:eastAsia="zh-CN"/>
              </w:rPr>
            </w:pPr>
            <w:r>
              <w:rPr>
                <w:rFonts w:hint="eastAsia" w:asciiTheme="minorEastAsia" w:hAnsiTheme="minorEastAsia" w:eastAsiaTheme="minorEastAsia" w:cstheme="minorEastAsia"/>
                <w:b/>
                <w:i/>
                <w:u w:val="single"/>
              </w:rPr>
              <w:t xml:space="preserve">11、本次招标产品涉及的面料、辅料及标志等，投标人须承诺其来源为《人民警察服装生产企业目录（2025版）》中具备相应生产资格的企业（须提供承诺函，加盖投标人公章）。</w:t>
            </w:r>
            <w:r/>
          </w:p>
          <w:p>
            <w:pPr>
              <w:spacing w:line="336" w:lineRule="auto"/>
              <w:rPr>
                <w:rFonts w:hint="eastAsia" w:asciiTheme="minorEastAsia" w:hAnsiTheme="minorEastAsia" w:eastAsiaTheme="minorEastAsia" w:cstheme="minorEastAsia"/>
                <w:b/>
                <w:i/>
                <w:u w:val="single"/>
                <w:lang w:val="en-US" w:eastAsia="zh-CN"/>
              </w:rPr>
            </w:pPr>
            <w:r>
              <w:rPr>
                <w:rFonts w:hint="eastAsia" w:asciiTheme="minorEastAsia" w:hAnsiTheme="minorEastAsia" w:eastAsiaTheme="minorEastAsia" w:cstheme="minorEastAsia"/>
                <w:b/>
                <w:i/>
                <w:u w:val="single"/>
                <w:lang w:val="en-US" w:eastAsia="zh-CN"/>
              </w:rPr>
              <w:t xml:space="preserve">12、投标人需提供包1至包6、包7（7-1至7-4）、包8、包9样品涉及的主面料检测合格报告（由投标人委托送检），按照“2025式警服系列品种技术标准（草案）”进行全项检测，检测报告项目不全、不合格或不提供视为无效投标。</w:t>
            </w:r>
            <w:r/>
          </w:p>
        </w:tc>
      </w:tr>
    </w:tbl>
    <w:p>
      <w:pPr>
        <w:ind w:firstLine="562"/>
        <w:keepLines/>
        <w:keepNext/>
        <w:spacing w:line="400" w:lineRule="exact"/>
        <w:rPr>
          <w:rFonts w:asciiTheme="minorEastAsia" w:hAnsiTheme="minorEastAsia" w:eastAsiaTheme="minorEastAsia" w:cstheme="minorEastAsia"/>
          <w:b/>
          <w:sz w:val="28"/>
          <w:szCs w:val="28"/>
        </w:rPr>
        <w:outlineLvl w:val="3"/>
      </w:pPr>
      <w:r>
        <w:rPr>
          <w:rFonts w:hint="eastAsia" w:asciiTheme="minorEastAsia" w:hAnsiTheme="minorEastAsia" w:eastAsiaTheme="minorEastAsia" w:cstheme="minorEastAsia"/>
          <w:b/>
          <w:sz w:val="28"/>
          <w:szCs w:val="28"/>
        </w:rPr>
        <w:t xml:space="preserve">二、政府采购中实施本国产品标准及相关政策</w:t>
      </w:r>
      <w:r/>
    </w:p>
    <w:p>
      <w:pPr>
        <w:ind w:firstLine="555"/>
        <w:spacing w:line="4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1、本项目对采购本国产品给予政策支持，具体内容见招标文件“第五章 评标方法与评标标准”。</w:t>
      </w:r>
      <w:r/>
    </w:p>
    <w:p>
      <w:pPr>
        <w:ind w:firstLine="555"/>
        <w:spacing w:line="4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93"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93"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三、投标样品要求</w:t>
      </w:r>
      <w:r/>
    </w:p>
    <w:p>
      <w:pPr>
        <w:pStyle w:val="737"/>
        <w:ind w:firstLine="480"/>
        <w:spacing w:before="0" w:beforeAutospacing="0" w:after="0" w:afterAutospacing="0" w:line="500" w:lineRule="exact"/>
        <w:widowControl w:val="off"/>
        <w:rPr>
          <w:b/>
          <w:bCs/>
          <w:szCs w:val="24"/>
        </w:rPr>
      </w:pPr>
      <w:r>
        <w:rPr>
          <w:rFonts w:hint="eastAsia"/>
          <w:szCs w:val="24"/>
          <w:lang w:eastAsia="zh-CN"/>
        </w:rPr>
        <w:t xml:space="preserve">此次投标样品盲编送检，由江苏省公安厅委托南京市南京公证处组织，</w:t>
      </w:r>
      <w:r>
        <w:rPr>
          <w:rFonts w:hint="eastAsia"/>
          <w:szCs w:val="24"/>
        </w:rPr>
        <w:t xml:space="preserve">供应商需提交以下样品：</w:t>
      </w:r>
      <w:r>
        <w:rPr>
          <w:rFonts w:hint="eastAsia"/>
          <w:b/>
          <w:bCs/>
          <w:iCs/>
          <w:szCs w:val="24"/>
        </w:rPr>
        <w:t xml:space="preserve">详见</w:t>
      </w:r>
      <w:r>
        <w:rPr>
          <w:rFonts w:hint="eastAsia"/>
          <w:b/>
          <w:bCs/>
          <w:szCs w:val="24"/>
        </w:rPr>
        <w:t xml:space="preserve">采购标的清单</w:t>
      </w:r>
      <w:r>
        <w:rPr>
          <w:rFonts w:hint="eastAsia"/>
          <w:iCs/>
          <w:szCs w:val="24"/>
        </w:rPr>
        <w:t xml:space="preserve">。</w:t>
      </w:r>
      <w:r/>
    </w:p>
    <w:p>
      <w:pPr>
        <w:pStyle w:val="737"/>
        <w:ind w:firstLine="482"/>
        <w:spacing w:before="0" w:beforeAutospacing="0" w:after="0" w:afterAutospacing="0" w:line="500" w:lineRule="exact"/>
        <w:widowControl w:val="off"/>
        <w:rPr>
          <w:b/>
          <w:bCs/>
          <w:szCs w:val="24"/>
        </w:rPr>
      </w:pPr>
      <w:r>
        <w:rPr>
          <w:rFonts w:hint="eastAsia"/>
          <w:b/>
          <w:bCs/>
          <w:szCs w:val="24"/>
        </w:rPr>
        <w:t xml:space="preserve">(一)样品的递交要求</w:t>
      </w:r>
      <w:r/>
    </w:p>
    <w:p>
      <w:pPr>
        <w:pStyle w:val="944"/>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①递交地点：</w:t>
      </w:r>
      <w:r>
        <w:rPr>
          <w:rFonts w:hint="eastAsia"/>
          <w:b/>
          <w:bCs/>
          <w:sz w:val="24"/>
          <w:szCs w:val="24"/>
          <w:lang w:eastAsia="zh-CN"/>
        </w:rPr>
        <w:t xml:space="preserve">南京市汉中门大街145号省政务中心二期西五门4楼4601</w:t>
      </w:r>
      <w:r>
        <w:rPr>
          <w:rFonts w:ascii="Times New Roman" w:hAnsi="Times New Roman" w:cs="Times New Roman"/>
          <w:spacing w:val="-1"/>
          <w:sz w:val="24"/>
          <w:szCs w:val="24"/>
          <w:lang w:eastAsia="zh-CN"/>
        </w:rPr>
        <w:t xml:space="preserve">。</w:t>
      </w:r>
      <w:r/>
    </w:p>
    <w:p>
      <w:pPr>
        <w:pStyle w:val="944"/>
        <w:ind w:firstLine="476"/>
        <w:spacing w:line="500" w:lineRule="exact"/>
        <w:rPr>
          <w:sz w:val="24"/>
          <w:szCs w:val="24"/>
          <w:lang w:eastAsia="zh-CN"/>
        </w:rPr>
      </w:pPr>
      <w:r>
        <w:rPr>
          <w:rFonts w:ascii="Times New Roman" w:hAnsi="Times New Roman" w:cs="Times New Roman"/>
          <w:spacing w:val="-1"/>
          <w:sz w:val="24"/>
          <w:szCs w:val="24"/>
          <w:lang w:eastAsia="zh-CN"/>
        </w:rPr>
        <w:t xml:space="preserve">②递交时间：</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w:t>
      </w:r>
      <w:r>
        <w:rPr>
          <w:rFonts w:hint="eastAsia"/>
          <w:b/>
          <w:bCs/>
          <w:sz w:val="24"/>
          <w:szCs w:val="24"/>
          <w:lang w:val="en-US" w:eastAsia="zh-CN"/>
        </w:rPr>
        <w:t xml:space="preserve">5</w:t>
      </w:r>
      <w:r>
        <w:rPr>
          <w:b/>
          <w:bCs/>
          <w:sz w:val="24"/>
          <w:szCs w:val="24"/>
          <w:lang w:eastAsia="zh-CN"/>
        </w:rPr>
        <w:t xml:space="preserve">月</w:t>
      </w:r>
      <w:r>
        <w:rPr>
          <w:rFonts w:hint="eastAsia"/>
          <w:b/>
          <w:bCs/>
          <w:sz w:val="24"/>
          <w:szCs w:val="24"/>
          <w:lang w:val="en-US" w:eastAsia="zh-CN"/>
        </w:rPr>
        <w:t xml:space="preserve">28</w:t>
      </w:r>
      <w:r>
        <w:rPr>
          <w:b/>
          <w:bCs/>
          <w:sz w:val="24"/>
          <w:szCs w:val="24"/>
          <w:lang w:eastAsia="zh-CN"/>
        </w:rPr>
        <w:t xml:space="preserve">日</w:t>
      </w:r>
      <w:r>
        <w:rPr>
          <w:rFonts w:hint="eastAsia"/>
          <w:b/>
          <w:bCs/>
          <w:sz w:val="24"/>
          <w:szCs w:val="24"/>
          <w:lang w:val="en-US" w:eastAsia="zh-CN"/>
        </w:rPr>
        <w:t xml:space="preserve">9：00</w:t>
      </w:r>
      <w:r>
        <w:rPr>
          <w:b/>
          <w:bCs/>
          <w:sz w:val="24"/>
          <w:szCs w:val="24"/>
          <w:lang w:eastAsia="zh-CN"/>
        </w:rPr>
        <w:t xml:space="preserve">起至1</w:t>
      </w:r>
      <w:r>
        <w:rPr>
          <w:rFonts w:hint="eastAsia"/>
          <w:b/>
          <w:bCs/>
          <w:sz w:val="24"/>
          <w:szCs w:val="24"/>
          <w:lang w:val="en-US" w:eastAsia="zh-CN"/>
        </w:rPr>
        <w:t xml:space="preserve">5</w:t>
      </w:r>
      <w:r>
        <w:rPr>
          <w:b/>
          <w:bCs/>
          <w:sz w:val="24"/>
          <w:szCs w:val="24"/>
          <w:lang w:eastAsia="zh-CN"/>
        </w:rPr>
        <w:t xml:space="preserve">:</w:t>
      </w:r>
      <w:r>
        <w:rPr>
          <w:rFonts w:hint="eastAsia"/>
          <w:b/>
          <w:bCs/>
          <w:sz w:val="24"/>
          <w:szCs w:val="24"/>
          <w:lang w:val="en-US" w:eastAsia="zh-CN"/>
        </w:rPr>
        <w:t xml:space="preserve">0</w:t>
      </w:r>
      <w:r>
        <w:rPr>
          <w:b/>
          <w:bCs/>
          <w:sz w:val="24"/>
          <w:szCs w:val="24"/>
          <w:lang w:eastAsia="zh-CN"/>
        </w:rPr>
        <w:t xml:space="preserve">0止</w:t>
      </w:r>
      <w:r>
        <w:rPr>
          <w:rFonts w:hint="eastAsia"/>
          <w:b w:val="0"/>
          <w:bCs w:val="0"/>
          <w:sz w:val="24"/>
          <w:szCs w:val="24"/>
          <w:lang w:eastAsia="zh-CN"/>
        </w:rPr>
        <w:t xml:space="preserve">（需携带法人授权委托书、检测费转账凭证）。</w:t>
      </w:r>
      <w:r/>
    </w:p>
    <w:p>
      <w:pPr>
        <w:pStyle w:val="944"/>
        <w:ind w:firstLine="480"/>
        <w:spacing w:line="500" w:lineRule="exact"/>
        <w:rPr>
          <w:rFonts w:ascii="Times New Roman" w:hAnsi="Times New Roman" w:cs="Times New Roman"/>
          <w:spacing w:val="-1"/>
          <w:sz w:val="24"/>
          <w:szCs w:val="24"/>
          <w:lang w:eastAsia="zh-CN"/>
        </w:rPr>
      </w:pPr>
      <w:r>
        <w:rPr>
          <w:rFonts w:hint="eastAsia"/>
          <w:sz w:val="24"/>
          <w:szCs w:val="24"/>
          <w:lang w:eastAsia="zh-CN"/>
        </w:rPr>
        <w:t xml:space="preserve">联系人：南京市南京公证处 </w:t>
      </w:r>
      <w:r>
        <w:rPr>
          <w:rFonts w:hint="eastAsia"/>
          <w:b/>
          <w:bCs/>
          <w:sz w:val="24"/>
          <w:szCs w:val="21"/>
          <w:lang w:eastAsia="zh-CN"/>
        </w:rPr>
        <w:t xml:space="preserve">朱老师，</w:t>
      </w:r>
      <w:r>
        <w:rPr>
          <w:rFonts w:hint="eastAsia"/>
          <w:sz w:val="24"/>
          <w:szCs w:val="24"/>
          <w:lang w:eastAsia="zh-CN"/>
        </w:rPr>
        <w:t xml:space="preserve">联系方式：</w:t>
      </w:r>
      <w:r>
        <w:rPr>
          <w:rFonts w:hint="eastAsia"/>
          <w:b/>
          <w:bCs/>
          <w:sz w:val="24"/>
          <w:szCs w:val="21"/>
          <w:lang w:eastAsia="zh-CN"/>
        </w:rPr>
        <w:t xml:space="preserve">18851755656 025-83666168</w:t>
      </w:r>
      <w:r>
        <w:rPr>
          <w:rFonts w:hint="eastAsia"/>
          <w:sz w:val="24"/>
          <w:szCs w:val="24"/>
          <w:lang w:eastAsia="zh-CN"/>
        </w:rPr>
        <w:t xml:space="preserve">。</w:t>
      </w:r>
      <w:r/>
    </w:p>
    <w:p>
      <w:pPr>
        <w:pStyle w:val="944"/>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如投标人对本项目</w:t>
      </w:r>
      <w:r>
        <w:rPr>
          <w:rFonts w:hint="eastAsia" w:ascii="Times New Roman" w:hAnsi="Times New Roman" w:cs="Times New Roman"/>
          <w:spacing w:val="-1"/>
          <w:sz w:val="24"/>
          <w:szCs w:val="24"/>
          <w:lang w:eastAsia="zh-CN"/>
        </w:rPr>
        <w:t xml:space="preserve">不同分包</w:t>
      </w:r>
      <w:r>
        <w:rPr>
          <w:rFonts w:ascii="Times New Roman" w:hAnsi="Times New Roman" w:cs="Times New Roman"/>
          <w:spacing w:val="-1"/>
          <w:sz w:val="24"/>
          <w:szCs w:val="24"/>
          <w:lang w:eastAsia="zh-CN"/>
        </w:rPr>
        <w:t xml:space="preserve">进行投标，则样品须按所投采购包分别递交。</w:t>
      </w:r>
      <w:r/>
    </w:p>
    <w:p>
      <w:pPr>
        <w:pStyle w:val="944"/>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③样品制作要求：样品必须由投标人原厂制作。</w:t>
      </w:r>
      <w:r/>
    </w:p>
    <w:p>
      <w:pPr>
        <w:pStyle w:val="944"/>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④密封要求：</w:t>
      </w:r>
      <w:r/>
    </w:p>
    <w:p>
      <w:pPr>
        <w:pStyle w:val="944"/>
        <w:ind w:firstLine="476"/>
        <w:spacing w:line="500" w:lineRule="exact"/>
        <w:rPr>
          <w:spacing w:val="-3"/>
          <w:sz w:val="24"/>
          <w:szCs w:val="24"/>
          <w:lang w:eastAsia="zh-CN"/>
        </w:rPr>
      </w:pPr>
      <w:r>
        <w:rPr>
          <w:spacing w:val="-1"/>
          <w:sz w:val="24"/>
          <w:szCs w:val="24"/>
          <w:lang w:eastAsia="zh-CN"/>
        </w:rPr>
        <w:t xml:space="preserve">投标人须按所投包的要求，将所有样品</w:t>
      </w:r>
      <w:r>
        <w:rPr>
          <w:rFonts w:hint="eastAsia"/>
          <w:spacing w:val="-1"/>
          <w:sz w:val="24"/>
          <w:szCs w:val="24"/>
          <w:lang w:eastAsia="zh-CN"/>
        </w:rPr>
        <w:t xml:space="preserve">按包</w:t>
      </w:r>
      <w:r>
        <w:rPr>
          <w:spacing w:val="-1"/>
          <w:sz w:val="24"/>
          <w:szCs w:val="24"/>
          <w:lang w:eastAsia="zh-CN"/>
        </w:rPr>
        <w:t xml:space="preserve">封装在</w:t>
      </w:r>
      <w:r>
        <w:rPr>
          <w:rFonts w:hint="eastAsia"/>
          <w:spacing w:val="-1"/>
          <w:sz w:val="24"/>
          <w:szCs w:val="24"/>
          <w:lang w:eastAsia="zh-CN"/>
        </w:rPr>
        <w:t xml:space="preserve">一个</w:t>
      </w:r>
      <w:r>
        <w:rPr>
          <w:spacing w:val="-1"/>
          <w:sz w:val="24"/>
          <w:szCs w:val="24"/>
          <w:lang w:eastAsia="zh-CN"/>
        </w:rPr>
        <w:t xml:space="preserve">包装箱内</w:t>
      </w:r>
      <w:r>
        <w:rPr>
          <w:rFonts w:hint="eastAsia"/>
          <w:spacing w:val="-1"/>
          <w:sz w:val="24"/>
          <w:szCs w:val="24"/>
          <w:lang w:eastAsia="zh-CN"/>
        </w:rPr>
        <w:t xml:space="preserve">。同一投标人如果投多个分包，须按不同采购包将样品分别</w:t>
      </w:r>
      <w:r>
        <w:rPr>
          <w:spacing w:val="-1"/>
          <w:sz w:val="24"/>
          <w:szCs w:val="24"/>
          <w:lang w:eastAsia="zh-CN"/>
        </w:rPr>
        <w:t xml:space="preserve">封装</w:t>
      </w:r>
      <w:r>
        <w:rPr>
          <w:rFonts w:hint="eastAsia"/>
          <w:spacing w:val="-1"/>
          <w:sz w:val="24"/>
          <w:szCs w:val="24"/>
          <w:lang w:eastAsia="zh-CN"/>
        </w:rPr>
        <w:t xml:space="preserve">。</w:t>
      </w:r>
      <w:r>
        <w:rPr>
          <w:spacing w:val="-1"/>
          <w:sz w:val="24"/>
          <w:szCs w:val="24"/>
          <w:lang w:eastAsia="zh-CN"/>
        </w:rPr>
        <w:t xml:space="preserve">投标样品的外层包装箱上须标注如下信息：</w:t>
      </w:r>
      <w:r/>
    </w:p>
    <w:tbl>
      <w:tblPr>
        <w:tblStyle w:val="945"/>
        <w:tblW w:w="68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27"/>
        <w:gridCol w:w="5037"/>
      </w:tblGrid>
      <w:tr>
        <w:trPr>
          <w:jc w:val="center"/>
          <w:trHeight w:val="315"/>
        </w:trPr>
        <w:tc>
          <w:tcPr>
            <w:tcW w:w="1827" w:type="dxa"/>
            <w:textDirection w:val="lrTb"/>
            <w:noWrap w:val="false"/>
          </w:tcPr>
          <w:p>
            <w:pPr>
              <w:pStyle w:val="944"/>
              <w:ind w:left="120"/>
              <w:spacing w:before="37" w:line="500" w:lineRule="exact"/>
              <w:rPr>
                <w:rFonts w:ascii="Times New Roman" w:hAnsi="Times New Roman" w:cs="Times New Roman"/>
                <w:sz w:val="24"/>
                <w:szCs w:val="24"/>
              </w:rPr>
            </w:pPr>
            <w:r>
              <w:rPr>
                <w:rFonts w:ascii="Times New Roman" w:hAnsi="Times New Roman" w:cs="Times New Roman"/>
                <w:spacing w:val="-4"/>
                <w:sz w:val="24"/>
                <w:szCs w:val="24"/>
              </w:rPr>
              <w:t xml:space="preserve">项目名称</w:t>
            </w:r>
            <w:r/>
          </w:p>
        </w:tc>
        <w:tc>
          <w:tcPr>
            <w:tcW w:w="5037" w:type="dxa"/>
            <w:textDirection w:val="lrTb"/>
            <w:noWrap w:val="false"/>
          </w:tcPr>
          <w:p>
            <w:pPr>
              <w:pStyle w:val="944"/>
              <w:ind w:left="108"/>
              <w:spacing w:before="37" w:line="500" w:lineRule="exact"/>
              <w:rPr>
                <w:rFonts w:ascii="Times New Roman" w:hAnsi="Times New Roman" w:cs="Times New Roman"/>
                <w:sz w:val="24"/>
                <w:szCs w:val="24"/>
                <w:lang w:eastAsia="zh-CN"/>
              </w:rPr>
            </w:pPr>
            <w:r>
              <w:rPr>
                <w:rFonts w:hint="eastAsia"/>
                <w:sz w:val="24"/>
                <w:szCs w:val="24"/>
                <w:lang w:eastAsia="zh-CN"/>
              </w:rPr>
              <w:t xml:space="preserve">江苏省公安厅</w:t>
            </w:r>
            <w:r>
              <w:rPr>
                <w:rFonts w:ascii="Times New Roman" w:hAnsi="Times New Roman" w:cs="Times New Roman"/>
                <w:sz w:val="24"/>
                <w:szCs w:val="24"/>
                <w:lang w:eastAsia="zh-CN"/>
              </w:rPr>
              <w:t xml:space="preserve">202</w:t>
            </w:r>
            <w:r>
              <w:rPr>
                <w:rFonts w:hint="eastAsia" w:ascii="Times New Roman" w:hAnsi="Times New Roman" w:cs="Times New Roman"/>
                <w:sz w:val="24"/>
                <w:szCs w:val="24"/>
                <w:lang w:eastAsia="zh-CN"/>
              </w:rPr>
              <w:t xml:space="preserve">6</w:t>
            </w:r>
            <w:r>
              <w:rPr>
                <w:rFonts w:hint="eastAsia"/>
                <w:sz w:val="24"/>
                <w:szCs w:val="24"/>
                <w:lang w:eastAsia="zh-CN"/>
              </w:rPr>
              <w:t xml:space="preserve">年度被装物资采购（二）</w:t>
            </w:r>
            <w:r/>
          </w:p>
        </w:tc>
      </w:tr>
      <w:tr>
        <w:trPr>
          <w:jc w:val="center"/>
          <w:trHeight w:val="316"/>
        </w:trPr>
        <w:tc>
          <w:tcPr>
            <w:tcW w:w="1827" w:type="dxa"/>
            <w:textDirection w:val="lrTb"/>
            <w:noWrap w:val="false"/>
          </w:tcPr>
          <w:p>
            <w:pPr>
              <w:pStyle w:val="944"/>
              <w:ind w:left="120"/>
              <w:spacing w:before="38" w:line="500" w:lineRule="exact"/>
              <w:rPr>
                <w:rFonts w:ascii="Times New Roman" w:hAnsi="Times New Roman" w:cs="Times New Roman"/>
                <w:sz w:val="24"/>
                <w:szCs w:val="24"/>
              </w:rPr>
            </w:pPr>
            <w:r>
              <w:rPr>
                <w:rFonts w:ascii="Times New Roman" w:hAnsi="Times New Roman" w:cs="Times New Roman"/>
                <w:spacing w:val="-2"/>
                <w:sz w:val="24"/>
                <w:szCs w:val="24"/>
              </w:rPr>
              <w:t xml:space="preserve">项目编号</w:t>
            </w:r>
            <w:r/>
          </w:p>
        </w:tc>
        <w:tc>
          <w:tcPr>
            <w:tcW w:w="5037" w:type="dxa"/>
            <w:textDirection w:val="lrTb"/>
            <w:noWrap w:val="false"/>
          </w:tcPr>
          <w:p>
            <w:pPr>
              <w:ind w:left="112"/>
              <w:spacing w:before="73" w:line="500" w:lineRule="exact"/>
              <w:rPr>
                <w:sz w:val="24"/>
                <w:szCs w:val="24"/>
              </w:rPr>
            </w:pPr>
            <w:r>
              <w:rPr>
                <w:rFonts w:hint="eastAsia"/>
                <w:sz w:val="24"/>
                <w:szCs w:val="24"/>
              </w:rPr>
              <w:t xml:space="preserve">XXX</w:t>
            </w:r>
            <w:r/>
          </w:p>
        </w:tc>
      </w:tr>
      <w:tr>
        <w:trPr>
          <w:jc w:val="center"/>
          <w:trHeight w:val="315"/>
        </w:trPr>
        <w:tc>
          <w:tcPr>
            <w:tcW w:w="1827" w:type="dxa"/>
            <w:textDirection w:val="lrTb"/>
            <w:noWrap w:val="false"/>
          </w:tcPr>
          <w:p>
            <w:pPr>
              <w:pStyle w:val="944"/>
              <w:ind w:left="115"/>
              <w:spacing w:before="37" w:line="500" w:lineRule="exact"/>
              <w:rPr>
                <w:rFonts w:ascii="Times New Roman" w:hAnsi="Times New Roman" w:cs="Times New Roman"/>
                <w:sz w:val="24"/>
                <w:szCs w:val="24"/>
              </w:rPr>
            </w:pPr>
            <w:r>
              <w:rPr>
                <w:rFonts w:hint="eastAsia" w:ascii="Times New Roman" w:hAnsi="Times New Roman" w:cs="Times New Roman"/>
                <w:spacing w:val="-2"/>
                <w:sz w:val="24"/>
                <w:szCs w:val="24"/>
                <w:lang w:eastAsia="zh-CN"/>
              </w:rPr>
              <w:t xml:space="preserve">包</w:t>
            </w:r>
            <w:r>
              <w:rPr>
                <w:rFonts w:ascii="Times New Roman" w:hAnsi="Times New Roman" w:cs="Times New Roman"/>
                <w:spacing w:val="-2"/>
                <w:sz w:val="24"/>
                <w:szCs w:val="24"/>
              </w:rPr>
              <w:t xml:space="preserve">号</w:t>
            </w:r>
            <w:r/>
          </w:p>
        </w:tc>
        <w:tc>
          <w:tcPr>
            <w:tcW w:w="5037" w:type="dxa"/>
            <w:textDirection w:val="lrTb"/>
            <w:noWrap w:val="false"/>
          </w:tcPr>
          <w:p>
            <w:pPr>
              <w:ind w:left="112"/>
              <w:spacing w:before="73" w:line="500" w:lineRule="exact"/>
              <w:rPr>
                <w:sz w:val="24"/>
                <w:szCs w:val="24"/>
              </w:rPr>
            </w:pPr>
            <w:r>
              <w:rPr>
                <w:rFonts w:hint="eastAsia"/>
                <w:sz w:val="24"/>
                <w:szCs w:val="24"/>
              </w:rPr>
              <w:t xml:space="preserve">X</w:t>
            </w:r>
            <w:r/>
          </w:p>
        </w:tc>
      </w:tr>
      <w:tr>
        <w:trPr>
          <w:jc w:val="center"/>
          <w:trHeight w:val="315"/>
        </w:trPr>
        <w:tc>
          <w:tcPr>
            <w:shd w:val="clear" w:color="auto" w:fill="auto"/>
            <w:tcW w:w="1827" w:type="dxa"/>
            <w:textDirection w:val="lrTb"/>
            <w:noWrap w:val="false"/>
          </w:tcPr>
          <w:p>
            <w:pPr>
              <w:pStyle w:val="944"/>
              <w:ind w:left="119"/>
              <w:spacing w:before="40" w:line="500" w:lineRule="exact"/>
              <w:rPr>
                <w:rFonts w:ascii="Times New Roman" w:hAnsi="Times New Roman" w:cs="Times New Roman"/>
                <w:sz w:val="24"/>
                <w:szCs w:val="24"/>
                <w:lang w:eastAsia="zh-CN"/>
              </w:rPr>
            </w:pPr>
            <w:r>
              <w:rPr>
                <w:rFonts w:ascii="Times New Roman" w:hAnsi="Times New Roman" w:cs="Times New Roman"/>
                <w:spacing w:val="-3"/>
                <w:sz w:val="24"/>
                <w:szCs w:val="24"/>
              </w:rPr>
              <w:t xml:space="preserve">投标人名称</w:t>
            </w:r>
            <w:r/>
          </w:p>
        </w:tc>
        <w:tc>
          <w:tcPr>
            <w:shd w:val="clear" w:color="auto" w:fill="auto"/>
            <w:tcW w:w="5037" w:type="dxa"/>
            <w:textDirection w:val="lrTb"/>
            <w:noWrap w:val="false"/>
          </w:tcPr>
          <w:p>
            <w:pPr>
              <w:ind w:left="105"/>
              <w:spacing w:before="83" w:line="500" w:lineRule="exact"/>
              <w:rPr>
                <w:sz w:val="24"/>
                <w:szCs w:val="24"/>
              </w:rPr>
            </w:pPr>
            <w:r>
              <w:rPr>
                <w:spacing w:val="-1"/>
                <w:sz w:val="24"/>
                <w:szCs w:val="24"/>
              </w:rPr>
              <w:t xml:space="preserve">XXX</w:t>
            </w:r>
            <w:r/>
          </w:p>
        </w:tc>
      </w:tr>
      <w:tr>
        <w:trPr>
          <w:jc w:val="center"/>
          <w:trHeight w:val="320"/>
        </w:trPr>
        <w:tc>
          <w:tcPr>
            <w:tcW w:w="1827" w:type="dxa"/>
            <w:textDirection w:val="lrTb"/>
            <w:noWrap w:val="false"/>
          </w:tcPr>
          <w:p>
            <w:pPr>
              <w:pStyle w:val="944"/>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val="false"/>
          </w:tcPr>
          <w:p>
            <w:pPr>
              <w:pStyle w:val="944"/>
              <w:ind w:left="115"/>
              <w:spacing w:before="39" w:line="500" w:lineRule="exact"/>
              <w:rPr>
                <w:rFonts w:ascii="Times New Roman" w:hAnsi="Times New Roman" w:cs="Times New Roman"/>
                <w:sz w:val="24"/>
                <w:szCs w:val="24"/>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val="false"/>
          </w:tcPr>
          <w:p>
            <w:pPr>
              <w:pStyle w:val="944"/>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val="false"/>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26"/>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val="false"/>
          </w:tcPr>
          <w:p>
            <w:pPr>
              <w:pStyle w:val="944"/>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val="false"/>
          </w:tcPr>
          <w:p>
            <w:pPr>
              <w:pStyle w:val="944"/>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val="false"/>
          </w:tcPr>
          <w:p>
            <w:pPr>
              <w:pStyle w:val="944"/>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val="false"/>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26"/>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val="false"/>
          </w:tcPr>
          <w:p>
            <w:pPr>
              <w:pStyle w:val="944"/>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w:t>
            </w:r>
            <w:r/>
          </w:p>
        </w:tc>
        <w:tc>
          <w:tcPr>
            <w:tcW w:w="5037" w:type="dxa"/>
            <w:textDirection w:val="lrTb"/>
            <w:noWrap w:val="false"/>
          </w:tcPr>
          <w:p>
            <w:pPr>
              <w:ind w:left="105"/>
              <w:spacing w:before="83" w:line="500" w:lineRule="exact"/>
              <w:rPr>
                <w:sz w:val="24"/>
                <w:szCs w:val="24"/>
              </w:rPr>
            </w:pPr>
            <w:r>
              <w:rPr>
                <w:rFonts w:hint="eastAsia"/>
                <w:spacing w:val="-2"/>
                <w:sz w:val="24"/>
                <w:szCs w:val="24"/>
              </w:rPr>
              <w:t xml:space="preserve">...</w:t>
            </w:r>
            <w:r/>
          </w:p>
        </w:tc>
      </w:tr>
    </w:tbl>
    <w:p>
      <w:pPr>
        <w:ind w:firstLine="480"/>
        <w:spacing w:line="500" w:lineRule="exact"/>
        <w:rPr>
          <w:rFonts w:hint="eastAsia" w:ascii="宋体" w:hAnsi="宋体"/>
          <w:bCs/>
          <w:sz w:val="24"/>
          <w:szCs w:val="24"/>
        </w:rPr>
      </w:pPr>
      <w:r>
        <w:rPr>
          <w:rFonts w:hint="eastAsia" w:ascii="宋体" w:hAnsi="宋体" w:cs="宋体"/>
          <w:spacing w:val="-1"/>
          <w:sz w:val="24"/>
          <w:szCs w:val="24"/>
        </w:rPr>
        <w:t xml:space="preserve">⑤</w:t>
      </w:r>
      <w:r>
        <w:rPr>
          <w:rFonts w:ascii="宋体" w:hAnsi="宋体" w:cs="宋体"/>
          <w:spacing w:val="-1"/>
          <w:sz w:val="24"/>
          <w:szCs w:val="24"/>
        </w:rPr>
        <w:t xml:space="preserve">投标人递交的样品除可拆除的外包装以外，样品不应有任何体现投标人信息的文字、标识等。</w:t>
      </w: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w:t>
      </w:r>
      <w:r/>
    </w:p>
    <w:p>
      <w:pPr>
        <w:ind w:firstLine="480"/>
        <w:spacing w:line="500" w:lineRule="exact"/>
        <w:rPr>
          <w:rFonts w:hint="eastAsia" w:ascii="宋体" w:hAnsi="宋体"/>
          <w:bCs/>
          <w:sz w:val="24"/>
          <w:szCs w:val="24"/>
        </w:rPr>
      </w:pPr>
      <w:r>
        <w:rPr>
          <w:rFonts w:hint="eastAsia" w:ascii="宋体" w:hAnsi="宋体"/>
          <w:bCs/>
          <w:sz w:val="24"/>
          <w:szCs w:val="24"/>
          <w:lang w:val="en-US" w:eastAsia="zh-CN"/>
        </w:rPr>
        <w:t xml:space="preserve">⑥因包2、包3样品相同，投标人如只投包2，正常递交包2样品并交纳包2检测费用；投标人如只投包3，正常递交包3样品并交纳包3检测费用；投标人如同时投包2、包3，只需递交包2样品并交纳包2检测费用，包3不再递交样品且不需交纳检测费用，包2样品检测结果同时用于包2、包3评分。</w:t>
      </w:r>
      <w:r/>
    </w:p>
    <w:p>
      <w:pPr>
        <w:pStyle w:val="737"/>
        <w:ind w:firstLine="482"/>
        <w:spacing w:before="0" w:beforeAutospacing="0" w:after="0" w:afterAutospacing="0" w:line="500" w:lineRule="exact"/>
        <w:widowControl w:val="off"/>
        <w:rPr>
          <w:b/>
          <w:bCs/>
          <w:szCs w:val="24"/>
        </w:rPr>
      </w:pPr>
      <w:r>
        <w:rPr>
          <w:rFonts w:hint="eastAsia"/>
          <w:b/>
          <w:bCs/>
          <w:szCs w:val="24"/>
        </w:rPr>
        <w:t xml:space="preserve">（二）样品检测</w:t>
      </w:r>
      <w:r/>
    </w:p>
    <w:p>
      <w:pPr>
        <w:pStyle w:val="944"/>
        <w:ind w:firstLine="476"/>
        <w:spacing w:line="500" w:lineRule="exact"/>
        <w:rPr>
          <w:spacing w:val="-1"/>
          <w:sz w:val="24"/>
          <w:szCs w:val="24"/>
          <w:lang w:eastAsia="zh-CN"/>
        </w:rPr>
      </w:pPr>
      <w:r>
        <w:rPr>
          <w:spacing w:val="-1"/>
          <w:sz w:val="24"/>
          <w:szCs w:val="24"/>
          <w:lang w:eastAsia="zh-CN"/>
        </w:rPr>
        <w:t xml:space="preserve">①投标人递交样品后，由</w:t>
      </w:r>
      <w:r>
        <w:rPr>
          <w:rFonts w:hint="eastAsia"/>
          <w:spacing w:val="-1"/>
          <w:sz w:val="24"/>
          <w:szCs w:val="24"/>
          <w:lang w:eastAsia="zh-CN"/>
        </w:rPr>
        <w:t xml:space="preserve">南京市南京公证处统一组织盲样编号，而后</w:t>
      </w:r>
      <w:r>
        <w:rPr>
          <w:spacing w:val="-1"/>
          <w:sz w:val="24"/>
          <w:szCs w:val="24"/>
          <w:lang w:eastAsia="zh-CN"/>
        </w:rPr>
        <w:t xml:space="preserve">统一送达相关检测机构进行检测。</w:t>
      </w:r>
      <w:r/>
    </w:p>
    <w:p>
      <w:pPr>
        <w:pStyle w:val="944"/>
        <w:ind w:firstLine="476"/>
        <w:spacing w:line="500" w:lineRule="exact"/>
        <w:rPr>
          <w:spacing w:val="-1"/>
          <w:sz w:val="24"/>
          <w:szCs w:val="24"/>
          <w:lang w:eastAsia="zh-CN"/>
        </w:rPr>
      </w:pPr>
      <w:r>
        <w:rPr>
          <w:spacing w:val="-1"/>
          <w:sz w:val="24"/>
          <w:szCs w:val="24"/>
          <w:lang w:eastAsia="zh-CN"/>
        </w:rPr>
        <w:t xml:space="preserve">②样品检测费用标准：无论检测结果如何，投标人承担所有与样品及检测有关的费用</w:t>
      </w:r>
      <w:r>
        <w:rPr>
          <w:rFonts w:hint="eastAsia"/>
          <w:spacing w:val="-1"/>
          <w:sz w:val="24"/>
          <w:szCs w:val="24"/>
          <w:lang w:eastAsia="zh-CN"/>
        </w:rPr>
        <w:t xml:space="preserve">。按照检测机构确定的检测费用金额，由采购人统一收取后转交检测机构。投标人需将检测费转账凭证随样品一起送交。未缴费的，不收取样品。</w:t>
      </w:r>
      <w:r/>
    </w:p>
    <w:p>
      <w:pPr>
        <w:pStyle w:val="944"/>
        <w:ind w:firstLine="476"/>
        <w:spacing w:line="500" w:lineRule="exact"/>
        <w:rPr>
          <w:spacing w:val="-1"/>
          <w:sz w:val="24"/>
          <w:szCs w:val="24"/>
          <w:lang w:eastAsia="zh-CN"/>
        </w:rPr>
      </w:pPr>
      <w:r>
        <w:rPr>
          <w:spacing w:val="-1"/>
          <w:sz w:val="24"/>
          <w:szCs w:val="24"/>
          <w:lang w:eastAsia="zh-CN"/>
        </w:rPr>
        <w:t xml:space="preserve">③在样品检测期间，投标人不得向采购人、</w:t>
      </w:r>
      <w:r>
        <w:rPr>
          <w:rFonts w:hint="eastAsia"/>
          <w:spacing w:val="-1"/>
          <w:sz w:val="24"/>
          <w:szCs w:val="24"/>
          <w:lang w:eastAsia="zh-CN"/>
        </w:rPr>
        <w:t xml:space="preserve">南京市公证处</w:t>
      </w:r>
      <w:r>
        <w:rPr>
          <w:spacing w:val="-1"/>
          <w:sz w:val="24"/>
          <w:szCs w:val="24"/>
          <w:lang w:eastAsia="zh-CN"/>
        </w:rPr>
        <w:t xml:space="preserve">及检测机构询问检测情况，不得进行旨在影响检测结果的活动；采购人</w:t>
      </w:r>
      <w:r>
        <w:rPr>
          <w:rFonts w:hint="eastAsia"/>
          <w:spacing w:val="-1"/>
          <w:sz w:val="24"/>
          <w:szCs w:val="24"/>
          <w:lang w:eastAsia="zh-CN"/>
        </w:rPr>
        <w:t xml:space="preserve">和南京市公证处</w:t>
      </w:r>
      <w:r>
        <w:rPr>
          <w:spacing w:val="-1"/>
          <w:sz w:val="24"/>
          <w:szCs w:val="24"/>
          <w:lang w:eastAsia="zh-CN"/>
        </w:rPr>
        <w:t xml:space="preserve">不向检测不合格的投标人解释原因。投标样品仅作为评审时的依据，不包含在所供合同产品的数量之内。</w:t>
      </w:r>
      <w:r/>
    </w:p>
    <w:p>
      <w:pPr>
        <w:pStyle w:val="944"/>
        <w:ind w:firstLine="476"/>
        <w:spacing w:line="500" w:lineRule="exact"/>
        <w:rPr>
          <w:spacing w:val="-1"/>
          <w:sz w:val="24"/>
          <w:szCs w:val="24"/>
          <w:lang w:eastAsia="zh-CN"/>
        </w:rPr>
      </w:pPr>
      <w:r>
        <w:rPr>
          <w:rFonts w:hint="eastAsia"/>
          <w:spacing w:val="-1"/>
          <w:sz w:val="24"/>
          <w:szCs w:val="24"/>
          <w:lang w:eastAsia="zh-CN"/>
        </w:rPr>
        <w:t xml:space="preserve">④</w:t>
      </w:r>
      <w:r>
        <w:rPr>
          <w:spacing w:val="-1"/>
          <w:sz w:val="24"/>
          <w:szCs w:val="24"/>
          <w:lang w:eastAsia="zh-CN"/>
        </w:rPr>
        <w:t xml:space="preserve">检验报告结果和编号情况在评审委员会监督下现场拆封公布，作为评审打分的依据</w:t>
      </w:r>
      <w:r>
        <w:rPr>
          <w:rFonts w:hint="eastAsia"/>
          <w:spacing w:val="-1"/>
          <w:sz w:val="24"/>
          <w:szCs w:val="24"/>
          <w:lang w:eastAsia="zh-CN"/>
        </w:rPr>
        <w:t xml:space="preserve">。</w:t>
      </w:r>
      <w:r/>
    </w:p>
    <w:p>
      <w:pPr>
        <w:ind w:firstLine="420"/>
        <w:spacing w:line="500" w:lineRule="exact"/>
        <w:rPr>
          <w:rFonts w:cs="宋体"/>
          <w:spacing w:val="-1"/>
          <w:sz w:val="24"/>
          <w:szCs w:val="24"/>
        </w:rPr>
      </w:pPr>
      <w:r>
        <w:rPr>
          <w:rFonts w:ascii="宋体" w:hAnsi="宋体" w:cs="宋体"/>
          <w:spacing w:val="-1"/>
          <w:sz w:val="24"/>
          <w:szCs w:val="24"/>
        </w:rPr>
        <w:t xml:space="preserve">注：</w:t>
      </w:r>
      <w:r>
        <w:rPr>
          <w:rFonts w:hint="eastAsia" w:ascii="宋体" w:hAnsi="宋体"/>
          <w:sz w:val="24"/>
          <w:szCs w:val="24"/>
        </w:rPr>
        <w:t xml:space="preserve">样品</w:t>
      </w:r>
      <w:r>
        <w:rPr>
          <w:rFonts w:hint="eastAsia" w:ascii="宋体" w:hAnsi="宋体"/>
          <w:sz w:val="24"/>
          <w:szCs w:val="24"/>
          <w:lang w:eastAsia="zh-CN"/>
        </w:rPr>
        <w:t xml:space="preserve">不应有</w:t>
      </w:r>
      <w:r>
        <w:rPr>
          <w:rFonts w:hint="eastAsia" w:ascii="宋体" w:hAnsi="宋体"/>
          <w:sz w:val="24"/>
          <w:szCs w:val="24"/>
        </w:rPr>
        <w:t xml:space="preserve">标志</w:t>
      </w:r>
      <w:r>
        <w:rPr>
          <w:rFonts w:hint="eastAsia" w:ascii="宋体" w:hAnsi="宋体"/>
          <w:sz w:val="24"/>
          <w:szCs w:val="24"/>
          <w:lang w:val="en-US" w:eastAsia="zh-CN"/>
        </w:rPr>
        <w:t xml:space="preserve">/标识（包括但不限于：产品（名称）标志、号型标志/标识、维护标志/水洗唛、检验章）以及任何体现投标人信息的文字、标识等。</w:t>
      </w:r>
      <w:r>
        <w:rPr>
          <w:rFonts w:hint="eastAsia" w:ascii="宋体" w:hAnsi="宋体"/>
          <w:sz w:val="24"/>
          <w:szCs w:val="24"/>
        </w:rPr>
        <w:t xml:space="preserve">如发现带有用来区分其它企业产品的明显标志的，以无样品论处。</w:t>
      </w:r>
      <w:r>
        <w:rPr>
          <w:rFonts w:ascii="宋体" w:hAnsi="宋体" w:cs="宋体"/>
          <w:spacing w:val="-1"/>
          <w:sz w:val="24"/>
          <w:szCs w:val="24"/>
        </w:rPr>
        <w:t xml:space="preserve">如</w:t>
      </w:r>
      <w:r>
        <w:rPr>
          <w:rFonts w:hint="eastAsia" w:cs="宋体"/>
          <w:spacing w:val="-1"/>
          <w:sz w:val="24"/>
          <w:szCs w:val="24"/>
        </w:rPr>
        <w:t xml:space="preserve">投标人提交样品有错误、缺失，或</w:t>
      </w:r>
      <w:r>
        <w:rPr>
          <w:rFonts w:ascii="宋体" w:hAnsi="宋体" w:cs="宋体"/>
          <w:spacing w:val="-1"/>
          <w:sz w:val="24"/>
          <w:szCs w:val="24"/>
        </w:rPr>
        <w:t xml:space="preserve">样品上带有泄露投标人信息的文字、标识等</w:t>
      </w:r>
      <w:r>
        <w:rPr>
          <w:rFonts w:hint="eastAsia" w:ascii="宋体" w:hAnsi="宋体" w:cs="宋体"/>
          <w:spacing w:val="-1"/>
          <w:sz w:val="24"/>
          <w:szCs w:val="24"/>
        </w:rPr>
        <w:t xml:space="preserve">，</w:t>
      </w:r>
      <w:r>
        <w:rPr>
          <w:rFonts w:hint="eastAsia" w:cs="宋体"/>
          <w:spacing w:val="-1"/>
          <w:sz w:val="24"/>
          <w:szCs w:val="24"/>
        </w:rPr>
        <w:t xml:space="preserve">将导致投标被拒绝。</w:t>
      </w:r>
      <w:r/>
    </w:p>
    <w:p>
      <w:pPr>
        <w:pStyle w:val="737"/>
        <w:ind w:firstLine="482"/>
        <w:spacing w:before="0" w:beforeAutospacing="0" w:after="0" w:afterAutospacing="0" w:line="500" w:lineRule="exact"/>
        <w:widowControl w:val="off"/>
        <w:rPr>
          <w:b/>
          <w:bCs/>
          <w:szCs w:val="24"/>
        </w:rPr>
      </w:pPr>
      <w:r>
        <w:rPr>
          <w:rFonts w:hint="eastAsia"/>
          <w:b/>
          <w:bCs/>
          <w:szCs w:val="24"/>
        </w:rPr>
        <w:t xml:space="preserve">（三）样品退还</w:t>
      </w:r>
      <w:r/>
    </w:p>
    <w:p>
      <w:pPr>
        <w:ind w:firstLine="420"/>
        <w:spacing w:line="500" w:lineRule="exact"/>
        <w:rPr>
          <w:rFonts w:ascii="宋体" w:hAnsi="宋体" w:cs="宋体"/>
          <w:sz w:val="24"/>
          <w:szCs w:val="24"/>
        </w:rPr>
      </w:pPr>
      <w:r>
        <w:rPr>
          <w:rFonts w:hint="eastAsia" w:ascii="宋体" w:hAnsi="宋体" w:cs="宋体"/>
          <w:sz w:val="24"/>
          <w:szCs w:val="24"/>
        </w:rPr>
        <w:t xml:space="preserve">本项目全部样品送检测机构进行检测，不予退还；递交样品视为同意由采购人自行处理。</w:t>
      </w:r>
      <w:r/>
    </w:p>
    <w:p>
      <w:pPr>
        <w:pStyle w:val="737"/>
        <w:ind w:firstLine="482"/>
        <w:spacing w:before="0" w:beforeAutospacing="0" w:after="0" w:afterAutospacing="0" w:line="500" w:lineRule="exact"/>
        <w:widowControl w:val="off"/>
        <w:rPr>
          <w:rFonts w:hint="eastAsia"/>
          <w:b/>
          <w:bCs/>
          <w:szCs w:val="24"/>
        </w:rPr>
      </w:pPr>
      <w:r>
        <w:rPr>
          <w:rFonts w:hint="eastAsia"/>
          <w:b/>
          <w:bCs/>
          <w:szCs w:val="24"/>
        </w:rPr>
        <w:t xml:space="preserve">（四）样品检测费</w:t>
      </w:r>
      <w:r/>
    </w:p>
    <w:p>
      <w:pPr>
        <w:pStyle w:val="737"/>
        <w:ind w:firstLine="480"/>
        <w:spacing w:before="0" w:beforeAutospacing="0" w:after="0" w:afterAutospacing="0" w:line="500" w:lineRule="exact"/>
        <w:widowControl w:val="off"/>
        <w:rPr>
          <w:rFonts w:hint="eastAsia" w:eastAsia="宋体"/>
          <w:b/>
          <w:bCs/>
          <w:szCs w:val="24"/>
          <w:lang w:eastAsia="zh-CN"/>
        </w:rPr>
      </w:pPr>
      <w:r>
        <w:rPr>
          <w:rFonts w:hint="eastAsia" w:cs="宋体"/>
          <w:sz w:val="24"/>
          <w:szCs w:val="24"/>
          <w:lang w:eastAsia="zh-CN"/>
        </w:rPr>
        <w:t xml:space="preserve">根据本项目样品检测项，经咨询相关检测机构，样品检测费参考如下：</w:t>
      </w:r>
      <w:r/>
    </w:p>
    <w:tbl>
      <w:tblPr>
        <w:tblStyle w:val="71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96"/>
        <w:gridCol w:w="696"/>
        <w:gridCol w:w="6013"/>
        <w:gridCol w:w="1656"/>
      </w:tblGrid>
      <w:tr>
        <w:trPr>
          <w:jc w:val="center"/>
          <w:trHeight w:val="452"/>
        </w:trPr>
        <w:tc>
          <w:tcPr>
            <w:tcBorders>
              <w:top w:val="single" w:color="000000" w:sz="4" w:space="0"/>
              <w:left w:val="single" w:color="000000" w:sz="4" w:space="0"/>
              <w:bottom w:val="single" w:color="auto" w:sz="4" w:space="0"/>
              <w:right w:val="single" w:color="000000" w:sz="4" w:space="0"/>
            </w:tcBorders>
            <w:tcW w:w="384" w:type="pct"/>
            <w:vAlign w:val="center"/>
            <w:textDirection w:val="lrTb"/>
            <w:noWrap/>
          </w:tcPr>
          <w:p>
            <w:pPr>
              <w:jc w:val="center"/>
              <w:spacing w:line="500" w:lineRule="exact"/>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包号</w:t>
            </w:r>
            <w:r/>
          </w:p>
        </w:tc>
        <w:tc>
          <w:tcPr>
            <w:tcBorders>
              <w:top w:val="single" w:color="000000" w:sz="4" w:space="0"/>
              <w:left w:val="single" w:color="000000" w:sz="4" w:space="0"/>
              <w:bottom w:val="single" w:color="auto" w:sz="4" w:space="0"/>
              <w:right w:val="single" w:color="000000" w:sz="4" w:space="0"/>
            </w:tcBorders>
            <w:tcW w:w="384" w:type="pct"/>
            <w:vAlign w:val="center"/>
            <w:textDirection w:val="lrTb"/>
            <w:noWrap/>
          </w:tcPr>
          <w:p>
            <w:pPr>
              <w:jc w:val="center"/>
              <w:spacing w:line="500" w:lineRule="exact"/>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3318" w:type="pct"/>
            <w:vAlign w:val="center"/>
            <w:textDirection w:val="lrTb"/>
            <w:noWrap/>
          </w:tcPr>
          <w:p>
            <w:pPr>
              <w:jc w:val="center"/>
              <w:spacing w:line="500" w:lineRule="exact"/>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产品名称</w:t>
            </w:r>
            <w:r/>
          </w:p>
        </w:tc>
        <w:tc>
          <w:tcPr>
            <w:tcBorders>
              <w:top w:val="single" w:color="000000" w:sz="4" w:space="0"/>
              <w:left w:val="single" w:color="000000" w:sz="4" w:space="0"/>
              <w:bottom w:val="single" w:color="auto" w:sz="4" w:space="0"/>
              <w:right w:val="single" w:color="000000" w:sz="4" w:space="0"/>
            </w:tcBorders>
            <w:tcW w:w="913" w:type="pct"/>
            <w:vAlign w:val="center"/>
            <w:textDirection w:val="lrTb"/>
            <w:noWrap/>
          </w:tcPr>
          <w:p>
            <w:pPr>
              <w:jc w:val="center"/>
              <w:spacing w:line="500" w:lineRule="exact"/>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检测费（元）</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widowControl/>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春秋执勤服机关款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春秋执勤服</w:t>
            </w:r>
            <w:r>
              <w:rPr>
                <w:rFonts w:hint="eastAsia" w:asciiTheme="minorEastAsia" w:hAnsiTheme="minorEastAsia" w:eastAsiaTheme="minorEastAsia" w:cstheme="minorEastAsia"/>
                <w:sz w:val="22"/>
                <w:szCs w:val="22"/>
                <w:lang w:eastAsia="zh-CN"/>
              </w:rPr>
              <w:t xml:space="preserve">一线</w:t>
            </w:r>
            <w:r>
              <w:rPr>
                <w:rFonts w:hint="eastAsia" w:asciiTheme="minorEastAsia" w:hAnsiTheme="minorEastAsia" w:eastAsiaTheme="minorEastAsia" w:cstheme="minorEastAsia"/>
                <w:sz w:val="22"/>
                <w:szCs w:val="22"/>
              </w:rPr>
              <w:t xml:space="preserve">交警款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800</w:t>
            </w:r>
            <w:r/>
          </w:p>
        </w:tc>
      </w:tr>
      <w:tr>
        <w:trPr>
          <w:jc w:val="center"/>
          <w:trHeight w:val="451"/>
        </w:trPr>
        <w:tc>
          <w:tcPr>
            <w:tcBorders>
              <w:top w:val="single" w:color="auto" w:sz="4" w:space="0"/>
              <w:left w:val="single" w:color="auto" w:sz="4" w:space="0"/>
              <w:right w:val="single" w:color="auto" w:sz="4" w:space="0"/>
            </w:tcBorders>
            <w:tcW w:w="384" w:type="pct"/>
            <w:vAlign w:val="center"/>
            <w:textDirection w:val="lrTb"/>
            <w:noWrap/>
          </w:tcPr>
          <w:p>
            <w:pPr>
              <w:jc w:val="center"/>
              <w:spacing w:line="500" w:lineRule="exact"/>
              <w:widowControl/>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春秋执勤服一线普警款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right w:val="single" w:color="auto" w:sz="4" w:space="0"/>
            </w:tcBorders>
            <w:tcW w:w="384" w:type="pct"/>
            <w:vAlign w:val="center"/>
            <w:textDirection w:val="lrTb"/>
            <w:noWrap/>
          </w:tcPr>
          <w:p>
            <w:pPr>
              <w:jc w:val="center"/>
              <w:spacing w:line="500" w:lineRule="exact"/>
              <w:rPr>
                <w:sz w:val="24"/>
                <w:szCs w:val="24"/>
              </w:rPr>
            </w:pPr>
            <w:r>
              <w:rPr>
                <w:rFonts w:hint="eastAsia"/>
                <w:sz w:val="24"/>
                <w:szCs w:val="24"/>
              </w:rPr>
              <w:t xml:space="preserve">3</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春秋执勤服一线普警款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4</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冬执勤服机关款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冬执勤服一线普警款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冬执勤服</w:t>
            </w:r>
            <w:r>
              <w:rPr>
                <w:rFonts w:hint="eastAsia" w:asciiTheme="minorEastAsia" w:hAnsiTheme="minorEastAsia" w:eastAsiaTheme="minorEastAsia" w:cstheme="minorEastAsia"/>
                <w:sz w:val="22"/>
                <w:szCs w:val="22"/>
                <w:lang w:eastAsia="zh-CN"/>
              </w:rPr>
              <w:t xml:space="preserve">一线</w:t>
            </w:r>
            <w:r>
              <w:rPr>
                <w:rFonts w:hint="eastAsia" w:asciiTheme="minorEastAsia" w:hAnsiTheme="minorEastAsia" w:eastAsiaTheme="minorEastAsia" w:cstheme="minorEastAsia"/>
                <w:sz w:val="22"/>
                <w:szCs w:val="22"/>
              </w:rPr>
              <w:t xml:space="preserve">交警款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2"/>
                <w:szCs w:val="22"/>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5</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男警礼服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女警礼服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99"/>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常服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2"/>
                <w:szCs w:val="22"/>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1600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6</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防寒服（普警短款）</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防寒服（交警短款）</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防寒服（高级警官款）</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合计</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sz w:val="24"/>
                <w:szCs w:val="24"/>
              </w:rPr>
            </w:r>
            <w:r/>
          </w:p>
          <w:p>
            <w:pPr>
              <w:jc w:val="center"/>
              <w:spacing w:line="500" w:lineRule="exact"/>
              <w:rPr>
                <w:sz w:val="24"/>
                <w:szCs w:val="24"/>
              </w:rPr>
            </w:pPr>
            <w:r>
              <w:rPr>
                <w:sz w:val="24"/>
                <w:szCs w:val="24"/>
              </w:rPr>
            </w:r>
            <w:r/>
          </w:p>
          <w:p>
            <w:pPr>
              <w:jc w:val="center"/>
              <w:spacing w:line="500" w:lineRule="exact"/>
              <w:rPr>
                <w:sz w:val="24"/>
                <w:szCs w:val="24"/>
              </w:rPr>
            </w:pPr>
            <w:r>
              <w:rPr>
                <w:rFonts w:hint="eastAsia"/>
                <w:sz w:val="24"/>
                <w:szCs w:val="24"/>
              </w:rPr>
              <w:t xml:space="preserve">7</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长袖体能训练服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体能训练短裤</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长袖T恤</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短袖T恤</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毛背心（拉链薄款）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3000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7-6</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毛背心（套头薄款）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w:t>
            </w:r>
            <w:r>
              <w:rPr>
                <w:rFonts w:hint="eastAsia" w:asciiTheme="minorEastAsia" w:hAnsiTheme="minorEastAsia" w:eastAsiaTheme="minorEastAsia" w:cstheme="minorEastAsia"/>
                <w:sz w:val="22"/>
                <w:szCs w:val="22"/>
                <w:lang w:val="en-US" w:eastAsia="zh-CN"/>
              </w:rPr>
              <w:t xml:space="preserve">7</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毛背心（套头厚款）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8</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冬作训服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夏作训服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rFonts w:hint="eastAsia" w:eastAsia="宋体"/>
                <w:sz w:val="24"/>
                <w:szCs w:val="24"/>
                <w:lang w:val="en-US" w:eastAsia="zh-CN"/>
              </w:rPr>
            </w:pPr>
            <w:r>
              <w:rPr>
                <w:rFonts w:hint="eastAsia"/>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风雨衣（一线长款）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风雨衣（一线分体款）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rFonts w:hint="default" w:eastAsia="宋体"/>
                <w:sz w:val="24"/>
                <w:szCs w:val="24"/>
                <w:lang w:val="en-US" w:eastAsia="zh-CN"/>
              </w:rPr>
            </w:pPr>
            <w:r>
              <w:rPr>
                <w:rFonts w:hint="eastAsia"/>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中筒雨靴（普通款）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长筒雨靴（普通款）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单皮鞋</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3300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rFonts w:hint="default" w:eastAsia="宋体"/>
                <w:sz w:val="24"/>
                <w:szCs w:val="24"/>
                <w:lang w:val="en-US" w:eastAsia="zh-CN"/>
              </w:rPr>
            </w:pPr>
            <w:r>
              <w:rPr>
                <w:rFonts w:hint="eastAsia"/>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白针织手套(常规款)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白针织手套(点塑款)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皮手套(薄款)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棉手套</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警袜（夏款）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3600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11-6</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警袜（冬款）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6700</w:t>
            </w:r>
            <w:r/>
          </w:p>
        </w:tc>
      </w:tr>
    </w:tbl>
    <w:p>
      <w:pPr>
        <w:spacing w:line="500" w:lineRule="exact"/>
        <w:tabs>
          <w:tab w:val="left" w:pos="0" w:leader="none"/>
        </w:tabs>
        <w:rPr>
          <w:rFonts w:ascii="宋体" w:hAnsi="宋体"/>
          <w:b/>
          <w:bCs/>
          <w:sz w:val="24"/>
          <w:szCs w:val="24"/>
        </w:rPr>
      </w:pPr>
      <w:r>
        <w:rPr>
          <w:rFonts w:hint="eastAsia" w:ascii="宋体" w:hAnsi="宋体"/>
          <w:b/>
          <w:bCs/>
          <w:sz w:val="24"/>
          <w:szCs w:val="24"/>
        </w:rPr>
        <w:t xml:space="preserve">检测费用在报名时缴入以下账户：</w:t>
      </w:r>
      <w:r/>
    </w:p>
    <w:p>
      <w:pPr>
        <w:ind w:firstLine="482"/>
        <w:spacing w:line="500" w:lineRule="exact"/>
        <w:tabs>
          <w:tab w:val="left" w:pos="0" w:leader="none"/>
        </w:tabs>
        <w:rPr>
          <w:rFonts w:ascii="宋体" w:hAnsi="宋体"/>
          <w:sz w:val="24"/>
          <w:szCs w:val="24"/>
        </w:rPr>
      </w:pPr>
      <w:r>
        <w:rPr>
          <w:rFonts w:hint="eastAsia" w:ascii="宋体" w:hAnsi="宋体"/>
          <w:b/>
          <w:bCs/>
          <w:sz w:val="24"/>
          <w:szCs w:val="24"/>
        </w:rPr>
        <w:t xml:space="preserve">开户名称</w:t>
      </w:r>
      <w:r>
        <w:rPr>
          <w:rFonts w:hint="eastAsia" w:ascii="宋体" w:hAnsi="宋体"/>
          <w:sz w:val="24"/>
          <w:szCs w:val="24"/>
        </w:rPr>
        <w:t xml:space="preserve">：江苏省公安厅；</w:t>
      </w:r>
      <w:r/>
    </w:p>
    <w:p>
      <w:pPr>
        <w:ind w:firstLine="482"/>
        <w:spacing w:line="500" w:lineRule="exact"/>
        <w:tabs>
          <w:tab w:val="left" w:pos="0" w:leader="none"/>
        </w:tabs>
        <w:rPr>
          <w:rFonts w:ascii="宋体" w:hAnsi="宋体"/>
          <w:sz w:val="24"/>
          <w:szCs w:val="24"/>
        </w:rPr>
      </w:pPr>
      <w:r>
        <w:rPr>
          <w:rFonts w:hint="eastAsia" w:ascii="宋体" w:hAnsi="宋体"/>
          <w:b/>
          <w:bCs/>
          <w:sz w:val="24"/>
          <w:szCs w:val="24"/>
        </w:rPr>
        <w:t xml:space="preserve">开户行</w:t>
      </w:r>
      <w:r>
        <w:rPr>
          <w:rFonts w:hint="eastAsia" w:ascii="宋体" w:hAnsi="宋体"/>
          <w:sz w:val="24"/>
          <w:szCs w:val="24"/>
        </w:rPr>
        <w:t xml:space="preserve">：</w:t>
      </w:r>
      <w:r>
        <w:rPr>
          <w:rFonts w:hint="eastAsia" w:ascii="宋体" w:hAnsi="宋体"/>
          <w:sz w:val="24"/>
          <w:szCs w:val="24"/>
          <w:lang w:eastAsia="zh-CN"/>
        </w:rPr>
        <w:t xml:space="preserve">工商</w:t>
      </w:r>
      <w:r>
        <w:rPr>
          <w:rFonts w:hint="eastAsia" w:ascii="宋体" w:hAnsi="宋体"/>
          <w:sz w:val="24"/>
          <w:szCs w:val="24"/>
        </w:rPr>
        <w:t xml:space="preserve">银行南京城北支行；</w:t>
      </w:r>
      <w:r/>
    </w:p>
    <w:p>
      <w:pPr>
        <w:ind w:firstLine="482"/>
        <w:spacing w:line="500" w:lineRule="exact"/>
        <w:rPr>
          <w:rFonts w:ascii="宋体" w:hAnsi="宋体"/>
          <w:sz w:val="24"/>
          <w:szCs w:val="24"/>
        </w:rPr>
      </w:pPr>
      <w:r>
        <w:rPr>
          <w:rFonts w:hint="eastAsia" w:ascii="宋体" w:hAnsi="宋体"/>
          <w:b/>
          <w:bCs/>
          <w:sz w:val="24"/>
          <w:szCs w:val="24"/>
        </w:rPr>
        <w:t xml:space="preserve">账号</w:t>
      </w:r>
      <w:r>
        <w:rPr>
          <w:rFonts w:hint="eastAsia" w:ascii="宋体" w:hAnsi="宋体"/>
          <w:sz w:val="24"/>
          <w:szCs w:val="24"/>
        </w:rPr>
        <w:t xml:space="preserve">：</w:t>
      </w:r>
      <w:r>
        <w:rPr>
          <w:rFonts w:ascii="宋体" w:hAnsi="宋体"/>
          <w:sz w:val="24"/>
          <w:szCs w:val="24"/>
        </w:rPr>
        <w:t xml:space="preserve">4301010909001042960</w:t>
      </w:r>
      <w:r/>
    </w:p>
    <w:p>
      <w:pPr>
        <w:ind w:firstLine="420"/>
        <w:spacing w:line="500" w:lineRule="exact"/>
        <w:rPr>
          <w:rFonts w:hint="default" w:ascii="宋体" w:hAnsi="宋体" w:cs="宋体"/>
          <w:b/>
          <w:bCs/>
          <w:sz w:val="24"/>
          <w:szCs w:val="24"/>
          <w:lang w:val="en-US"/>
        </w:rPr>
      </w:pPr>
      <w:r>
        <w:rPr>
          <w:rFonts w:hint="eastAsia" w:ascii="宋体" w:hAnsi="宋体" w:cs="宋体"/>
          <w:b/>
          <w:bCs/>
          <w:sz w:val="24"/>
          <w:szCs w:val="24"/>
        </w:rPr>
        <w:t xml:space="preserve">注：</w:t>
      </w:r>
      <w:r>
        <w:rPr>
          <w:rFonts w:hint="eastAsia" w:ascii="宋体" w:hAnsi="宋体" w:cs="宋体"/>
          <w:b/>
          <w:bCs/>
          <w:sz w:val="24"/>
          <w:szCs w:val="24"/>
          <w:lang w:eastAsia="zh-CN"/>
        </w:rPr>
        <w:t xml:space="preserve">汇款截止时间</w:t>
      </w:r>
      <w:r>
        <w:rPr>
          <w:rFonts w:hint="eastAsia" w:ascii="宋体" w:hAnsi="宋体" w:cs="宋体"/>
          <w:b/>
          <w:bCs/>
          <w:sz w:val="24"/>
          <w:szCs w:val="24"/>
          <w:lang w:val="en-US" w:eastAsia="zh-CN"/>
        </w:rPr>
        <w:t xml:space="preserve">为</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w:t>
      </w:r>
      <w:r>
        <w:rPr>
          <w:rFonts w:hint="eastAsia"/>
          <w:b/>
          <w:bCs/>
          <w:sz w:val="24"/>
          <w:szCs w:val="24"/>
          <w:lang w:val="en-US" w:eastAsia="zh-CN"/>
        </w:rPr>
        <w:t xml:space="preserve">5</w:t>
      </w:r>
      <w:r>
        <w:rPr>
          <w:b/>
          <w:bCs/>
          <w:sz w:val="24"/>
          <w:szCs w:val="24"/>
          <w:lang w:eastAsia="zh-CN"/>
        </w:rPr>
        <w:t xml:space="preserve">月</w:t>
      </w:r>
      <w:r>
        <w:rPr>
          <w:rFonts w:hint="eastAsia"/>
          <w:b/>
          <w:bCs/>
          <w:sz w:val="24"/>
          <w:szCs w:val="24"/>
          <w:lang w:val="en-US" w:eastAsia="zh-CN"/>
        </w:rPr>
        <w:t xml:space="preserve">26</w:t>
      </w:r>
      <w:r>
        <w:rPr>
          <w:b/>
          <w:bCs/>
          <w:sz w:val="24"/>
          <w:szCs w:val="24"/>
          <w:lang w:eastAsia="zh-CN"/>
        </w:rPr>
        <w:t xml:space="preserve">日</w:t>
      </w:r>
      <w:r>
        <w:rPr>
          <w:rFonts w:hint="eastAsia"/>
          <w:b/>
          <w:bCs/>
          <w:sz w:val="24"/>
          <w:szCs w:val="24"/>
          <w:lang w:val="en-US" w:eastAsia="zh-CN"/>
        </w:rPr>
        <w:t xml:space="preserve">15：00，截止时间之后的汇款视为无效。</w:t>
      </w:r>
      <w:r>
        <w:rPr>
          <w:rFonts w:hint="eastAsia" w:ascii="宋体" w:hAnsi="宋体" w:cs="宋体"/>
          <w:b/>
          <w:bCs/>
          <w:color w:val="auto"/>
          <w:sz w:val="24"/>
          <w:szCs w:val="24"/>
        </w:rPr>
        <w:t xml:space="preserve">汇款时，投标人应注明缴纳费用对应的采购包号。</w:t>
      </w:r>
      <w:r>
        <w:rPr>
          <w:rFonts w:hint="eastAsia" w:ascii="宋体" w:hAnsi="宋体" w:cs="宋体"/>
          <w:b/>
          <w:bCs/>
          <w:sz w:val="24"/>
          <w:szCs w:val="24"/>
        </w:rPr>
        <w:t xml:space="preserve">实际检测费用以检测机构收取为准。样品检测费多退少补。投标人的样品检测费剩余部分将于检测机构统一结算完成之日起5个工作日内无息退还投标人。检测费用的发票</w:t>
      </w:r>
      <w:r>
        <w:rPr>
          <w:rFonts w:hint="eastAsia" w:cs="宋体"/>
          <w:b/>
          <w:bCs/>
          <w:sz w:val="24"/>
          <w:szCs w:val="24"/>
        </w:rPr>
        <w:t xml:space="preserve">（</w:t>
      </w:r>
      <w:r>
        <w:rPr>
          <w:rFonts w:hint="eastAsia" w:ascii="宋体" w:hAnsi="宋体" w:cs="宋体"/>
          <w:b/>
          <w:bCs/>
          <w:sz w:val="24"/>
          <w:szCs w:val="24"/>
        </w:rPr>
        <w:t xml:space="preserve">或专用收据</w:t>
      </w:r>
      <w:r>
        <w:rPr>
          <w:rFonts w:hint="eastAsia" w:cs="宋体"/>
          <w:b/>
          <w:bCs/>
          <w:sz w:val="24"/>
          <w:szCs w:val="24"/>
        </w:rPr>
        <w:t xml:space="preserve">）</w:t>
      </w:r>
      <w:r>
        <w:rPr>
          <w:rFonts w:hint="eastAsia" w:ascii="宋体" w:hAnsi="宋体" w:cs="宋体"/>
          <w:b/>
          <w:bCs/>
          <w:sz w:val="24"/>
          <w:szCs w:val="24"/>
        </w:rPr>
        <w:t xml:space="preserve">由检测机构向投标人开具。</w:t>
      </w:r>
      <w:r/>
    </w:p>
    <w:p>
      <w:pPr>
        <w:ind w:firstLine="420"/>
        <w:spacing w:line="500" w:lineRule="exact"/>
        <w:rPr>
          <w:rFonts w:hint="eastAsia" w:ascii="宋体" w:hAnsi="宋体" w:cs="宋体"/>
          <w:b/>
          <w:bCs/>
          <w:sz w:val="24"/>
          <w:szCs w:val="24"/>
        </w:rPr>
      </w:pPr>
      <w:r>
        <w:rPr>
          <w:rFonts w:hint="eastAsia" w:ascii="宋体" w:hAnsi="宋体" w:cs="宋体"/>
          <w:b/>
          <w:bCs/>
          <w:sz w:val="24"/>
          <w:szCs w:val="24"/>
        </w:rPr>
      </w:r>
      <w:r/>
    </w:p>
    <w:p>
      <w:pPr>
        <w:ind w:firstLine="602"/>
        <w:spacing w:line="360" w:lineRule="auto"/>
        <w:rPr>
          <w:rFonts w:ascii="宋体" w:hAnsi="宋体"/>
          <w:b/>
          <w:sz w:val="30"/>
          <w:szCs w:val="30"/>
        </w:rPr>
      </w:pPr>
      <w:r>
        <w:rPr>
          <w:rFonts w:hint="eastAsia" w:ascii="宋体" w:hAnsi="宋体"/>
          <w:b/>
          <w:sz w:val="30"/>
          <w:szCs w:val="30"/>
        </w:rPr>
        <w:t xml:space="preserve">四、应急保障及质量保证要求</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、投标企业须承诺1小时内响应甲方应急需求，2小时内提供应急保障实施方案，从生产地到甲方</w:t>
      </w:r>
      <w:r>
        <w:rPr>
          <w:rFonts w:hint="eastAsia" w:ascii="宋体" w:hAnsi="宋体"/>
          <w:bCs/>
          <w:sz w:val="24"/>
          <w:szCs w:val="24"/>
          <w:lang w:eastAsia="zh-CN"/>
        </w:rPr>
        <w:t xml:space="preserve">的物资运输时间不超过</w:t>
      </w:r>
      <w:r>
        <w:rPr>
          <w:rFonts w:hint="eastAsia" w:ascii="宋体" w:hAnsi="宋体"/>
          <w:bCs/>
          <w:sz w:val="24"/>
          <w:szCs w:val="24"/>
        </w:rPr>
        <w:t xml:space="preserve">24小时</w:t>
      </w:r>
      <w:r>
        <w:rPr>
          <w:rFonts w:hint="eastAsia" w:ascii="宋体" w:hAnsi="宋体"/>
          <w:bCs/>
          <w:sz w:val="24"/>
          <w:szCs w:val="24"/>
          <w:lang w:eastAsia="zh-CN"/>
        </w:rPr>
        <w:t xml:space="preserve">，并</w:t>
      </w:r>
      <w:r>
        <w:rPr>
          <w:rFonts w:hint="eastAsia" w:ascii="宋体" w:hAnsi="宋体"/>
          <w:bCs/>
          <w:sz w:val="24"/>
          <w:szCs w:val="24"/>
        </w:rPr>
        <w:t xml:space="preserve">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p>
    <w:p>
      <w:pPr>
        <w:ind w:firstLine="480"/>
        <w:spacing w:line="360" w:lineRule="auto"/>
        <w:rPr>
          <w:rFonts w:ascii="宋体" w:hAnsi="宋体"/>
          <w:bCs/>
          <w:sz w:val="24"/>
          <w:szCs w:val="24"/>
        </w:rPr>
      </w:pPr>
      <w:r>
        <w:rPr>
          <w:rFonts w:hint="eastAsia" w:ascii="宋体" w:hAnsi="宋体"/>
          <w:bCs/>
          <w:sz w:val="24"/>
          <w:szCs w:val="24"/>
        </w:rPr>
        <w:t xml:space="preserve">2、应急保障响应实施方案。项目管理方案应科学、切实可行，确保能实现本项目按时保质保量交付及验收等，格式自定。2024年以来省级以上单位应急保障响应成功案例（合同或证明）。</w:t>
      </w:r>
      <w:r/>
    </w:p>
    <w:p>
      <w:pPr>
        <w:ind w:firstLine="480"/>
        <w:spacing w:line="360" w:lineRule="auto"/>
        <w:rPr>
          <w:rFonts w:ascii="宋体" w:hAnsi="宋体"/>
          <w:bCs/>
          <w:sz w:val="24"/>
          <w:szCs w:val="24"/>
        </w:rPr>
      </w:pPr>
      <w:r>
        <w:rPr>
          <w:rFonts w:hint="eastAsia" w:ascii="宋体" w:hAnsi="宋体"/>
          <w:bCs/>
          <w:sz w:val="24"/>
          <w:szCs w:val="24"/>
        </w:rPr>
        <w:t xml:space="preserve">3、质量保证期及服务期：自货物签收之日起2年。</w:t>
      </w:r>
      <w:r/>
    </w:p>
    <w:p>
      <w:pPr>
        <w:ind w:firstLine="602"/>
        <w:spacing w:line="360" w:lineRule="auto"/>
        <w:rPr>
          <w:rFonts w:ascii="宋体" w:hAnsi="宋体"/>
          <w:b/>
          <w:sz w:val="30"/>
          <w:szCs w:val="30"/>
        </w:rPr>
      </w:pPr>
      <w:r>
        <w:rPr>
          <w:rFonts w:hint="eastAsia" w:ascii="宋体" w:hAnsi="宋体"/>
          <w:b/>
          <w:sz w:val="30"/>
          <w:szCs w:val="30"/>
        </w:rPr>
        <w:t xml:space="preserve">五、实施方案要求</w:t>
      </w:r>
      <w:r/>
    </w:p>
    <w:p>
      <w:pPr>
        <w:ind w:firstLine="480"/>
        <w:spacing w:line="360" w:lineRule="auto"/>
        <w:rPr>
          <w:rFonts w:ascii="宋体" w:hAnsi="宋体"/>
          <w:bCs/>
          <w:sz w:val="24"/>
          <w:szCs w:val="24"/>
        </w:rPr>
      </w:pPr>
      <w:r>
        <w:rPr>
          <w:rFonts w:hint="eastAsia" w:ascii="宋体" w:hAnsi="宋体"/>
          <w:bCs/>
          <w:sz w:val="24"/>
          <w:szCs w:val="24"/>
        </w:rPr>
        <w:t xml:space="preserve">1、投标供应商在投标时，须针对本项目提交</w:t>
      </w:r>
      <w:r>
        <w:rPr>
          <w:rFonts w:hint="eastAsia" w:ascii="宋体" w:hAnsi="宋体"/>
          <w:b/>
          <w:sz w:val="24"/>
          <w:szCs w:val="24"/>
        </w:rPr>
        <w:t xml:space="preserve">项目管理实施方案</w:t>
      </w:r>
      <w:r>
        <w:rPr>
          <w:rFonts w:hint="eastAsia" w:ascii="宋体" w:hAnsi="宋体"/>
          <w:bCs/>
          <w:sz w:val="24"/>
          <w:szCs w:val="24"/>
        </w:rPr>
        <w:t xml:space="preserve">（格式自拟），项目管理方案应科学、切实可行，确保能实现本项目按时保质保量交付及验收等。内容应至少包括：</w:t>
      </w:r>
      <w:r/>
    </w:p>
    <w:p>
      <w:pPr>
        <w:ind w:firstLine="480"/>
        <w:spacing w:line="360" w:lineRule="auto"/>
        <w:rPr>
          <w:rFonts w:ascii="宋体" w:hAnsi="宋体"/>
          <w:bCs/>
          <w:sz w:val="24"/>
          <w:szCs w:val="24"/>
        </w:rPr>
      </w:pPr>
      <w:r>
        <w:rPr>
          <w:rFonts w:hint="eastAsia" w:ascii="宋体" w:hAnsi="宋体"/>
          <w:bCs/>
          <w:sz w:val="24"/>
          <w:szCs w:val="24"/>
        </w:rPr>
        <w:t xml:space="preserve">项目组成员方案。具有专门团队对接采购生产发放各环节，顺利完成各项生产任务。</w:t>
      </w:r>
      <w:r/>
    </w:p>
    <w:p>
      <w:pPr>
        <w:ind w:firstLine="480"/>
        <w:spacing w:line="360" w:lineRule="auto"/>
        <w:rPr>
          <w:rFonts w:ascii="宋体" w:hAnsi="宋体"/>
          <w:bCs/>
          <w:sz w:val="24"/>
          <w:szCs w:val="24"/>
        </w:rPr>
      </w:pPr>
      <w:r>
        <w:rPr>
          <w:rFonts w:hint="eastAsia" w:ascii="宋体" w:hAnsi="宋体"/>
          <w:bCs/>
          <w:sz w:val="24"/>
          <w:szCs w:val="24"/>
        </w:rPr>
        <w:t xml:space="preserve">项目进度控制方案。明确责任人员，合理分配生产时间节点。</w:t>
      </w:r>
      <w:r/>
    </w:p>
    <w:p>
      <w:pPr>
        <w:ind w:firstLine="480"/>
        <w:spacing w:line="360" w:lineRule="auto"/>
        <w:rPr>
          <w:rFonts w:ascii="宋体" w:hAnsi="宋体"/>
          <w:bCs/>
          <w:sz w:val="24"/>
          <w:szCs w:val="24"/>
        </w:rPr>
      </w:pPr>
      <w:r>
        <w:rPr>
          <w:rFonts w:hint="eastAsia" w:ascii="宋体" w:hAnsi="宋体"/>
          <w:bCs/>
          <w:sz w:val="24"/>
          <w:szCs w:val="24"/>
        </w:rPr>
        <w:t xml:space="preserve">2.1、物资生产时间为60天，经检验合格，供应商负责将所供货物安全运至采购人指定收货地点。如采购人提出延期，按采购人要求的时间供货。</w:t>
      </w:r>
      <w:r/>
    </w:p>
    <w:p>
      <w:pPr>
        <w:ind w:firstLine="480"/>
        <w:spacing w:line="360" w:lineRule="auto"/>
        <w:rPr>
          <w:rFonts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p>
    <w:p>
      <w:pPr>
        <w:ind w:firstLine="480"/>
        <w:spacing w:line="360" w:lineRule="auto"/>
        <w:rPr>
          <w:rFonts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p>
    <w:p>
      <w:pPr>
        <w:ind w:firstLine="480"/>
        <w:spacing w:line="360" w:lineRule="auto"/>
        <w:rPr>
          <w:rFonts w:ascii="宋体" w:hAnsi="宋体"/>
          <w:bCs/>
          <w:sz w:val="24"/>
          <w:szCs w:val="24"/>
        </w:rPr>
      </w:pPr>
      <w:r>
        <w:rPr>
          <w:rFonts w:hint="eastAsia" w:ascii="宋体" w:hAnsi="宋体"/>
          <w:bCs/>
          <w:sz w:val="24"/>
          <w:szCs w:val="24"/>
        </w:rPr>
        <w:t xml:space="preserve">2.4、交货时，供应商需提供发货清单、面（辅）料及成品合格的检测报告，并加盖企业公章。</w:t>
      </w:r>
      <w:r/>
    </w:p>
    <w:p>
      <w:pPr>
        <w:ind w:firstLine="480"/>
        <w:spacing w:line="360" w:lineRule="auto"/>
        <w:rPr>
          <w:rFonts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w:t>
      </w:r>
      <w:r>
        <w:rPr>
          <w:rFonts w:hint="eastAsia" w:ascii="宋体" w:hAnsi="宋体"/>
          <w:bCs/>
          <w:sz w:val="24"/>
          <w:szCs w:val="24"/>
          <w:lang w:eastAsia="zh-CN"/>
        </w:rPr>
        <w:t xml:space="preserve">否则</w:t>
      </w:r>
      <w:r>
        <w:rPr>
          <w:rFonts w:hint="eastAsia" w:ascii="宋体" w:hAnsi="宋体"/>
          <w:bCs/>
          <w:sz w:val="24"/>
          <w:szCs w:val="24"/>
        </w:rPr>
        <w:t xml:space="preserve">甲方有权终止合同，乙方须无条件退还已收到甲方的货款，并向甲方支付合同总额的10%作为违约赔偿金。如造成甲方损失超过违约金的，超出部分由乙方继续承担赔偿责任。 </w:t>
      </w:r>
      <w:r/>
    </w:p>
    <w:p>
      <w:pPr>
        <w:ind w:firstLine="480"/>
        <w:spacing w:line="360" w:lineRule="auto"/>
        <w:rPr>
          <w:rFonts w:ascii="宋体" w:hAnsi="宋体"/>
          <w:bCs/>
          <w:sz w:val="24"/>
          <w:szCs w:val="24"/>
        </w:rPr>
      </w:pPr>
      <w:r>
        <w:rPr>
          <w:rFonts w:hint="eastAsia" w:ascii="宋体" w:hAnsi="宋体"/>
          <w:bCs/>
          <w:sz w:val="24"/>
          <w:szCs w:val="24"/>
        </w:rPr>
        <w:t xml:space="preserve">3、</w:t>
      </w:r>
      <w:r>
        <w:rPr>
          <w:rFonts w:hint="eastAsia" w:ascii="宋体" w:hAnsi="宋体"/>
          <w:b/>
          <w:sz w:val="24"/>
          <w:szCs w:val="24"/>
        </w:rPr>
        <w:t xml:space="preserve">包装与运输方案。</w:t>
      </w:r>
      <w:r>
        <w:rPr>
          <w:rFonts w:hint="eastAsia" w:ascii="宋体" w:hAnsi="宋体"/>
          <w:bCs/>
          <w:sz w:val="24"/>
          <w:szCs w:val="24"/>
        </w:rPr>
        <w:t xml:space="preserve">按照招标文件合同内容包装要求和运输方式执行。</w:t>
      </w:r>
      <w:r/>
    </w:p>
    <w:p>
      <w:pPr>
        <w:ind w:firstLine="480"/>
        <w:spacing w:line="360" w:lineRule="auto"/>
        <w:rPr>
          <w:rFonts w:ascii="宋体" w:hAnsi="宋体"/>
          <w:bCs/>
          <w:sz w:val="24"/>
          <w:szCs w:val="24"/>
        </w:rPr>
      </w:pPr>
      <w:r>
        <w:rPr>
          <w:rFonts w:hint="eastAsia" w:ascii="宋体" w:hAnsi="宋体"/>
          <w:bCs/>
          <w:sz w:val="24"/>
          <w:szCs w:val="24"/>
        </w:rPr>
        <w:t xml:space="preserve">4、</w:t>
      </w:r>
      <w:r>
        <w:rPr>
          <w:rFonts w:hint="eastAsia" w:ascii="宋体" w:hAnsi="宋体"/>
          <w:b/>
          <w:sz w:val="24"/>
          <w:szCs w:val="24"/>
        </w:rPr>
        <w:t xml:space="preserve">量体套号裁衣方案。</w:t>
      </w:r>
      <w:r>
        <w:rPr>
          <w:rFonts w:hint="eastAsia" w:ascii="宋体" w:hAnsi="宋体"/>
          <w:bCs/>
          <w:sz w:val="24"/>
          <w:szCs w:val="24"/>
        </w:rPr>
        <w:t xml:space="preserve">如有人员服装号型不合体的，供应商的报价包含提供对号型不合体的换货服务，在2日内上门量体服务。</w:t>
      </w:r>
      <w:r/>
    </w:p>
    <w:p>
      <w:pPr>
        <w:ind w:firstLine="480"/>
        <w:spacing w:line="360" w:lineRule="auto"/>
        <w:rPr>
          <w:rFonts w:ascii="宋体" w:hAnsi="宋体"/>
          <w:bCs/>
          <w:sz w:val="24"/>
          <w:szCs w:val="24"/>
        </w:rPr>
      </w:pPr>
      <w:r>
        <w:rPr>
          <w:rFonts w:hint="eastAsia" w:ascii="宋体" w:hAnsi="宋体"/>
          <w:bCs/>
          <w:sz w:val="24"/>
          <w:szCs w:val="24"/>
        </w:rPr>
        <w:t xml:space="preserve">5、</w:t>
      </w:r>
      <w:r>
        <w:rPr>
          <w:rFonts w:hint="eastAsia" w:ascii="宋体" w:hAnsi="宋体"/>
          <w:b/>
          <w:sz w:val="24"/>
          <w:szCs w:val="24"/>
        </w:rPr>
        <w:t xml:space="preserve">产品质量生产控制方案。</w:t>
      </w:r>
      <w:r>
        <w:rPr>
          <w:rFonts w:hint="eastAsia" w:ascii="宋体" w:hAnsi="宋体"/>
          <w:bCs/>
          <w:sz w:val="24"/>
          <w:szCs w:val="24"/>
        </w:rPr>
        <w:t xml:space="preserve">投标人应制定完善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p>
    <w:p>
      <w:pPr>
        <w:ind w:firstLine="480"/>
        <w:spacing w:line="360" w:lineRule="auto"/>
        <w:rPr>
          <w:rFonts w:ascii="宋体" w:hAnsi="宋体"/>
          <w:bCs/>
          <w:sz w:val="24"/>
          <w:szCs w:val="24"/>
        </w:rPr>
      </w:pPr>
      <w:r>
        <w:rPr>
          <w:rFonts w:hint="eastAsia" w:ascii="宋体" w:hAnsi="宋体"/>
          <w:bCs/>
          <w:sz w:val="24"/>
          <w:szCs w:val="24"/>
        </w:rPr>
        <w:t xml:space="preserve">6、</w:t>
      </w:r>
      <w:r>
        <w:rPr>
          <w:rFonts w:hint="eastAsia" w:ascii="宋体" w:hAnsi="宋体"/>
          <w:b/>
          <w:sz w:val="24"/>
          <w:szCs w:val="24"/>
        </w:rPr>
        <w:t xml:space="preserve">生产能力要求。</w:t>
      </w:r>
      <w:r>
        <w:rPr>
          <w:rFonts w:hint="eastAsia" w:ascii="宋体" w:hAnsi="宋体"/>
          <w:bCs/>
          <w:sz w:val="24"/>
          <w:szCs w:val="24"/>
        </w:rPr>
        <w:t xml:space="preserve">投标人应具有完成本项目的相关生产设备和检测设备、先进的生产工艺、相关专利，提供设备清单、设备图片、主要设备功能介绍、以投标人名义购置的发票复印件等，生产设备和检测设备应先进、自动化程度高，生产工艺成熟可靠，研发能力强，能确保所供应货物质量的稳定可靠。</w:t>
      </w:r>
      <w:r/>
    </w:p>
    <w:p>
      <w:pPr>
        <w:ind w:firstLine="480"/>
        <w:spacing w:line="360" w:lineRule="auto"/>
        <w:rPr>
          <w:rFonts w:ascii="宋体" w:hAnsi="宋体"/>
          <w:bCs/>
          <w:sz w:val="24"/>
          <w:szCs w:val="24"/>
        </w:rPr>
      </w:pPr>
      <w:r>
        <w:rPr>
          <w:rFonts w:hint="eastAsia" w:ascii="宋体" w:hAnsi="宋体"/>
          <w:bCs/>
          <w:sz w:val="24"/>
          <w:szCs w:val="24"/>
        </w:rPr>
        <w:t xml:space="preserve">7、</w:t>
      </w:r>
      <w:r>
        <w:rPr>
          <w:rFonts w:hint="eastAsia" w:ascii="宋体" w:hAnsi="宋体"/>
          <w:b/>
          <w:sz w:val="24"/>
          <w:szCs w:val="24"/>
        </w:rPr>
        <w:t xml:space="preserve">企业人员素质。</w:t>
      </w:r>
      <w:r>
        <w:rPr>
          <w:rFonts w:hint="eastAsia" w:ascii="宋体" w:hAnsi="宋体"/>
          <w:bCs/>
          <w:sz w:val="24"/>
          <w:szCs w:val="24"/>
        </w:rPr>
        <w:t xml:space="preserve">为提高产品质量，降低生产成本，该企业需具备一定数量与所投分包对应的相关专职高级技术资格（职称）人员，列明相关人员所在岗位，提供2026年度该人员任意1个月份的社保记录证明材料。</w:t>
      </w:r>
      <w:r/>
    </w:p>
    <w:p>
      <w:pPr>
        <w:ind w:firstLine="480"/>
        <w:spacing w:line="360" w:lineRule="auto"/>
        <w:rPr>
          <w:rFonts w:ascii="宋体" w:hAnsi="宋体"/>
        </w:rPr>
      </w:pPr>
      <w:r>
        <w:rPr>
          <w:rFonts w:hint="eastAsia" w:ascii="宋体" w:hAnsi="宋体"/>
          <w:bCs/>
          <w:sz w:val="24"/>
          <w:szCs w:val="24"/>
        </w:rPr>
        <w:t xml:space="preserve">8、</w:t>
      </w:r>
      <w:r>
        <w:rPr>
          <w:rFonts w:hint="eastAsia" w:ascii="宋体" w:hAnsi="宋体"/>
          <w:b/>
          <w:sz w:val="24"/>
          <w:szCs w:val="24"/>
        </w:rPr>
        <w:t xml:space="preserve">履约能力要求。</w:t>
      </w:r>
      <w:r>
        <w:rPr>
          <w:rFonts w:hint="eastAsia" w:ascii="宋体" w:hAnsi="宋体"/>
          <w:bCs/>
          <w:sz w:val="24"/>
          <w:szCs w:val="24"/>
        </w:rPr>
        <w:t xml:space="preserve">为了顺利完成此次生产任务，需要投标企业具备质量管理体系认证、环境管理体系认证、职业健康安全管理体系认证。作为投标人履约能力的重要体现，能提高企业信用度和产品知名度，促进企业质量管理水平提升，优化资源利用效率，减少对环境的污染与破坏，保障员工健康和安全。</w:t>
      </w:r>
      <w:r/>
    </w:p>
    <w:p>
      <w:pPr>
        <w:ind w:firstLine="602"/>
        <w:spacing w:line="360" w:lineRule="auto"/>
        <w:rPr>
          <w:rFonts w:ascii="宋体" w:hAnsi="宋体"/>
          <w:b/>
          <w:sz w:val="30"/>
          <w:szCs w:val="30"/>
        </w:rPr>
      </w:pPr>
      <w:r>
        <w:rPr>
          <w:rFonts w:hint="eastAsia" w:ascii="宋体" w:hAnsi="宋体"/>
          <w:b/>
          <w:sz w:val="30"/>
          <w:szCs w:val="30"/>
        </w:rPr>
        <w:t xml:space="preserve">六、商务要求等</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、付款方式详见合同条款。</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、本项目收取履约保证金，履约保证金要求详见合同条款。</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、售后服务要求等</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、供货商提供质保时间和售后服务措施，质保期：</w:t>
      </w:r>
      <w:r>
        <w:rPr>
          <w:rFonts w:ascii="宋体" w:hAnsi="宋体"/>
          <w:b/>
          <w:bCs/>
          <w:sz w:val="24"/>
          <w:szCs w:val="24"/>
        </w:rPr>
        <w:t xml:space="preserve">2</w:t>
      </w:r>
      <w:r>
        <w:rPr>
          <w:rFonts w:hint="eastAsia" w:ascii="宋体" w:hAnsi="宋体"/>
          <w:b/>
          <w:bCs/>
          <w:sz w:val="24"/>
          <w:szCs w:val="24"/>
        </w:rPr>
        <w:t xml:space="preserve">年</w:t>
      </w:r>
      <w:r>
        <w:rPr>
          <w:rFonts w:hint="eastAsia" w:ascii="宋体" w:hAnsi="宋体"/>
          <w:sz w:val="24"/>
          <w:szCs w:val="24"/>
        </w:rPr>
        <w:t xml:space="preserve">，自供应商交付货物并验收合格之日开始计算。</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、质保期内，如发生质量问题，中标人在接到通知的1小时内响应，对原装箱内缺少、损坏的货物，由乙方在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个日历日内负责补齐，对民警穿着使用不合体的警用物资</w:t>
      </w:r>
      <w:r>
        <w:rPr>
          <w:rFonts w:hint="eastAsia" w:ascii="宋体" w:hAnsi="宋体"/>
          <w:sz w:val="24"/>
          <w:szCs w:val="24"/>
          <w:lang w:eastAsia="zh-CN"/>
        </w:rPr>
        <w:t xml:space="preserve">，由甲方统计后通知乙方，乙方</w:t>
      </w:r>
      <w:r>
        <w:rPr>
          <w:rFonts w:hint="eastAsia" w:ascii="宋体" w:hAnsi="宋体"/>
          <w:sz w:val="24"/>
          <w:szCs w:val="24"/>
        </w:rPr>
        <w:t xml:space="preserve">在15个工作日</w:t>
      </w:r>
      <w:r>
        <w:rPr>
          <w:rFonts w:hint="eastAsia" w:ascii="宋体" w:hAnsi="宋体"/>
          <w:sz w:val="24"/>
          <w:szCs w:val="24"/>
          <w:lang w:eastAsia="zh-CN"/>
        </w:rPr>
        <w:t xml:space="preserve">内</w:t>
      </w:r>
      <w:r>
        <w:rPr>
          <w:rFonts w:hint="eastAsia" w:ascii="宋体" w:hAnsi="宋体"/>
          <w:sz w:val="24"/>
          <w:szCs w:val="24"/>
        </w:rPr>
        <w:t xml:space="preserve">给予无条件调换。如供应商无法提供其承诺的换货服务，应向采购人支付换货产品总价</w:t>
      </w:r>
      <w:r>
        <w:rPr>
          <w:rFonts w:ascii="宋体" w:hAnsi="宋体"/>
          <w:sz w:val="24"/>
          <w:szCs w:val="24"/>
        </w:rPr>
        <w:t xml:space="preserve">2</w:t>
      </w:r>
      <w:r>
        <w:rPr>
          <w:rFonts w:hint="eastAsia" w:ascii="宋体" w:hAnsi="宋体"/>
          <w:sz w:val="24"/>
          <w:szCs w:val="24"/>
        </w:rPr>
        <w:t xml:space="preserve">倍的违约金，违约金从采购人代付货款或履约保函中扣除。</w:t>
      </w:r>
      <w:r/>
    </w:p>
    <w:p>
      <w:pPr>
        <w:ind w:firstLine="480"/>
        <w:spacing w:line="360" w:lineRule="auto"/>
        <w:rPr>
          <w:rFonts w:ascii="宋体" w:hAnsi="宋体"/>
          <w:sz w:val="24"/>
          <w:szCs w:val="24"/>
        </w:rPr>
      </w:pPr>
      <w:r>
        <w:rPr>
          <w:rFonts w:ascii="宋体" w:hAnsi="宋体"/>
          <w:sz w:val="24"/>
          <w:szCs w:val="24"/>
        </w:rPr>
        <w:t xml:space="preserve">3.3</w:t>
      </w:r>
      <w:r>
        <w:rPr>
          <w:rFonts w:hint="eastAsia" w:ascii="宋体" w:hAnsi="宋体"/>
          <w:sz w:val="24"/>
          <w:szCs w:val="24"/>
        </w:rPr>
        <w:t xml:space="preserve">、供应商的报价包含送货、使用培训和技术咨询服务。为确保警服合体率，采购有效期内，中标供应商应为全省各级公安机关提供上门量体服务。</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本地化服务要求。投标人应具有本地化服务能力，可在采购人提出需求后1小时内响应，服装类五天之内送达采购人指定的交货地点，其他品种24小时内送达交货地点。投标人提供针对本项目的详细的就近化和个性化服务方案及确保方案实现的相关本地化服务能力证明材料（自有房产证明或</w:t>
      </w:r>
      <w:r>
        <w:rPr>
          <w:rFonts w:hint="eastAsia" w:ascii="宋体" w:hAnsi="宋体" w:cs="仿宋_GB2312"/>
          <w:sz w:val="24"/>
          <w:szCs w:val="24"/>
        </w:rPr>
        <w:t xml:space="preserve">租赁期限应满足本项目服务期限或承诺在服务期内到期的，续租至服务期结束</w:t>
      </w:r>
      <w:r>
        <w:rPr>
          <w:rFonts w:hint="eastAsia" w:ascii="宋体" w:hAnsi="宋体"/>
          <w:sz w:val="24"/>
          <w:szCs w:val="24"/>
        </w:rPr>
        <w:t xml:space="preserve">的租房合同）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5、仓储保障要求。供应商具有特定仓储场所，专业管理人员，现代化仓储管理水平，具有及时科学调配货物能力，保障被装物资及时调换增发。</w:t>
      </w:r>
      <w:r/>
    </w:p>
    <w:p>
      <w:pPr>
        <w:ind w:firstLine="480"/>
        <w:spacing w:line="360" w:lineRule="auto"/>
        <w:rPr>
          <w:rFonts w:ascii="宋体" w:hAnsi="宋体"/>
          <w:sz w:val="24"/>
          <w:szCs w:val="24"/>
        </w:rPr>
      </w:pPr>
      <w:r>
        <w:rPr>
          <w:rFonts w:hint="eastAsia" w:ascii="宋体" w:hAnsi="宋体"/>
          <w:sz w:val="24"/>
          <w:szCs w:val="24"/>
        </w:rPr>
        <w:t xml:space="preserve">6、廉政要求。供应商在中标后有围猎相关采购人员的情形发生，经查证属实，供应商应主动调整处理相关人员。相关处罚情况告知采购人。</w:t>
      </w:r>
      <w:r/>
    </w:p>
    <w:p>
      <w:pPr>
        <w:ind w:firstLine="480"/>
        <w:spacing w:line="360" w:lineRule="auto"/>
        <w:rPr>
          <w:rFonts w:ascii="宋体" w:hAnsi="宋体"/>
          <w:sz w:val="24"/>
          <w:szCs w:val="24"/>
        </w:rPr>
      </w:pPr>
      <w:r>
        <w:rPr>
          <w:rFonts w:hint="eastAsia" w:ascii="宋体" w:hAnsi="宋体"/>
          <w:sz w:val="24"/>
          <w:szCs w:val="24"/>
        </w:rPr>
        <w:t xml:space="preserve">7、保密管理要求。供应商应建立保密制度，指派专人负责数据交接。</w:t>
      </w:r>
      <w:r/>
    </w:p>
    <w:p>
      <w:pPr>
        <w:tabs>
          <w:tab w:val="left" w:pos="6200" w:leader="none"/>
        </w:tabs>
        <w:rPr>
          <w:rFonts w:ascii="Arial" w:hAnsi="Arial" w:cs="Arial"/>
          <w:b/>
          <w:sz w:val="32"/>
        </w:rPr>
      </w:pPr>
      <w:r>
        <w:rPr>
          <w:rFonts w:hint="eastAsia" w:ascii="Arial" w:hAnsi="Arial" w:cs="Arial"/>
          <w:b/>
          <w:sz w:val="32"/>
        </w:rPr>
        <w:t xml:space="preserve">七、其他要求</w:t>
      </w:r>
      <w:r/>
    </w:p>
    <w:p>
      <w:pPr>
        <w:ind w:firstLine="480"/>
        <w:jc w:val="left"/>
        <w:spacing w:line="360" w:lineRule="auto"/>
        <w:widowControl/>
        <w:tabs>
          <w:tab w:val="left" w:pos="444" w:leader="none"/>
        </w:tabs>
        <w:rPr>
          <w:rFonts w:ascii="宋体" w:hAnsi="宋体"/>
          <w:b/>
          <w:sz w:val="24"/>
          <w:szCs w:val="24"/>
        </w:rPr>
      </w:pPr>
      <w:r>
        <w:rPr>
          <w:rFonts w:hint="eastAsia" w:ascii="宋体" w:hAnsi="宋体"/>
          <w:bCs/>
          <w:sz w:val="24"/>
          <w:szCs w:val="24"/>
        </w:rPr>
        <w:t xml:space="preserve">1、项目属性:货物类项目，本项目不接受进口产品参与投标。</w:t>
      </w:r>
      <w:r/>
    </w:p>
    <w:p>
      <w:pPr>
        <w:ind w:firstLine="480"/>
        <w:jc w:val="left"/>
        <w:spacing w:line="360" w:lineRule="auto"/>
        <w:widowControl/>
        <w:tabs>
          <w:tab w:val="left" w:pos="444" w:leader="none"/>
        </w:tabs>
        <w:rPr>
          <w:rFonts w:ascii="宋体" w:hAnsi="宋体"/>
          <w:bCs/>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下达生产计划60个日历日内</w:t>
      </w:r>
      <w:r>
        <w:rPr>
          <w:rFonts w:hint="eastAsia" w:ascii="宋体" w:hAnsi="宋体"/>
          <w:b/>
          <w:i/>
          <w:iCs/>
          <w:sz w:val="24"/>
          <w:szCs w:val="24"/>
          <w:u w:val="single"/>
          <w:lang w:eastAsia="zh-CN"/>
        </w:rPr>
        <w:t xml:space="preserve">（不含面料检测时间）</w:t>
      </w:r>
      <w:r>
        <w:rPr>
          <w:rFonts w:hint="eastAsia" w:ascii="宋体" w:hAnsi="宋体"/>
          <w:b/>
          <w:i/>
          <w:iCs/>
          <w:sz w:val="24"/>
          <w:szCs w:val="24"/>
          <w:u w:val="single"/>
        </w:rPr>
        <w:t xml:space="preserve">交货，下达生产计划一周内按照采购数量面料需求组织全量面料抽检，面料抽检合格后中标企业开始生产。面料</w:t>
      </w:r>
      <w:r>
        <w:rPr>
          <w:rFonts w:hint="eastAsia" w:ascii="宋体" w:hAnsi="宋体"/>
          <w:b/>
          <w:i/>
          <w:iCs/>
          <w:sz w:val="24"/>
          <w:szCs w:val="24"/>
          <w:u w:val="single"/>
          <w:lang w:eastAsia="zh-CN"/>
        </w:rPr>
        <w:t xml:space="preserve">检测</w:t>
      </w:r>
      <w:r>
        <w:rPr>
          <w:rFonts w:hint="eastAsia" w:ascii="宋体" w:hAnsi="宋体"/>
          <w:b/>
          <w:i/>
          <w:iCs/>
          <w:sz w:val="24"/>
          <w:szCs w:val="24"/>
          <w:u w:val="single"/>
        </w:rPr>
        <w:t xml:space="preserve">时间不计入</w:t>
      </w:r>
      <w:r>
        <w:rPr>
          <w:rFonts w:hint="eastAsia" w:ascii="宋体" w:hAnsi="宋体"/>
          <w:b/>
          <w:i/>
          <w:iCs/>
          <w:sz w:val="24"/>
          <w:szCs w:val="24"/>
          <w:u w:val="single"/>
          <w:lang w:eastAsia="zh-CN"/>
        </w:rPr>
        <w:t xml:space="preserve">物资</w:t>
      </w:r>
      <w:r>
        <w:rPr>
          <w:rFonts w:hint="eastAsia" w:ascii="宋体" w:hAnsi="宋体"/>
          <w:b/>
          <w:i/>
          <w:iCs/>
          <w:sz w:val="24"/>
          <w:szCs w:val="24"/>
          <w:u w:val="single"/>
        </w:rPr>
        <w:t xml:space="preserve">生产时间，即从中标企业书面告知甲方可以抽检面料起，至甲方书面告知中标企业检测结果止。如中标企业在生产计划下达30天内仍未书面告知甲方可以抽检面料，甲方有权终止履约，终止后由甲方通过重新招标确定生产企业。</w:t>
      </w:r>
      <w:r>
        <w:rPr>
          <w:rFonts w:hint="eastAsia" w:ascii="宋体" w:hAnsi="宋体"/>
          <w:bCs/>
          <w:sz w:val="24"/>
          <w:szCs w:val="24"/>
        </w:rPr>
        <w:t xml:space="preserve">中标企业在履约过程中存在违约行为的，甲方将按照相关文件规定及相关法律法规暂停履约直至履约终止，终止后由甲方通过重新招标确定生产企业。中标企业如违反《中华人民共和国政府采购法》和公安部招投标采购相关规定进行恶意投标、虚假投标、恶意投诉等，根据中标企业情节严重性以文字形式上报公安部装备财务局，申请重新审核该中标企业《人民警察服装生产企业目录（2025版）》目录内生产企业资格，并依据政府采购法做出相应处理。</w:t>
      </w:r>
      <w:r/>
    </w:p>
    <w:p>
      <w:pPr>
        <w:ind w:firstLine="480"/>
        <w:spacing w:line="360" w:lineRule="auto"/>
        <w:rPr>
          <w:rFonts w:ascii="宋体"/>
          <w:sz w:val="24"/>
          <w:szCs w:val="24"/>
        </w:rPr>
      </w:pPr>
      <w:r>
        <w:rPr>
          <w:rFonts w:hint="eastAsia" w:ascii="宋体" w:hAnsi="宋体"/>
          <w:sz w:val="24"/>
          <w:szCs w:val="24"/>
        </w:rPr>
        <w:t xml:space="preserve">3、核心产品</w:t>
      </w:r>
      <w:r/>
    </w:p>
    <w:tbl>
      <w:tblPr>
        <w:tblStyle w:val="715"/>
        <w:tblW w:w="857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7679"/>
      </w:tblGrid>
      <w:tr>
        <w:trPr/>
        <w:tc>
          <w:tcPr>
            <w:tcW w:w="896" w:type="dxa"/>
            <w:textDirection w:val="lrTb"/>
            <w:noWrap/>
          </w:tcPr>
          <w:p>
            <w:pPr>
              <w:jc w:val="center"/>
              <w:spacing w:line="360" w:lineRule="auto"/>
              <w:rPr>
                <w:rFonts w:ascii="宋体"/>
                <w:sz w:val="18"/>
                <w:szCs w:val="18"/>
              </w:rPr>
            </w:pPr>
            <w:r>
              <w:rPr>
                <w:rFonts w:hint="eastAsia" w:ascii="宋体" w:hAnsi="宋体"/>
                <w:sz w:val="18"/>
                <w:szCs w:val="18"/>
              </w:rPr>
              <w:t xml:space="preserve">分包号</w:t>
            </w:r>
            <w:r/>
          </w:p>
        </w:tc>
        <w:tc>
          <w:tcPr>
            <w:tcW w:w="7679" w:type="dxa"/>
            <w:textDirection w:val="lrTb"/>
            <w:noWrap/>
          </w:tcPr>
          <w:p>
            <w:pPr>
              <w:jc w:val="center"/>
              <w:spacing w:line="360" w:lineRule="auto"/>
              <w:rPr>
                <w:rFonts w:ascii="宋体"/>
                <w:sz w:val="18"/>
                <w:szCs w:val="18"/>
              </w:rPr>
            </w:pPr>
            <w:r>
              <w:rPr>
                <w:rFonts w:hint="eastAsia" w:ascii="宋体" w:hAnsi="宋体"/>
                <w:sz w:val="18"/>
                <w:szCs w:val="18"/>
              </w:rPr>
              <w:t xml:space="preserve">核心产品</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w:t>
            </w:r>
            <w:r>
              <w:rPr>
                <w:rFonts w:ascii="宋体" w:hAnsi="宋体"/>
                <w:sz w:val="18"/>
                <w:szCs w:val="18"/>
              </w:rPr>
              <w:t xml:space="preserve">1</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春秋执勤服机关款、一线交警款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分包2</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春秋执勤服一线普警款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分包3</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春秋执勤服一线普警款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分包4</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冬执勤服机关款、一线普警款、一线交警款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分包5</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警礼服（男、女）、常服</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分包6</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防寒服（普警短款、交警短款、高级警官款）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分包7</w:t>
            </w:r>
            <w:r/>
          </w:p>
        </w:tc>
        <w:tc>
          <w:tcPr>
            <w:tcW w:w="7679" w:type="dxa"/>
            <w:vAlign w:val="center"/>
            <w:textDirection w:val="lrTb"/>
            <w:noWrap/>
          </w:tcPr>
          <w:p>
            <w:pPr>
              <w:jc w:val="center"/>
              <w:spacing w:line="360" w:lineRule="auto"/>
              <w:rPr>
                <w:rFonts w:hint="default" w:ascii="宋体" w:hAnsi="宋体" w:cs="宋体"/>
                <w:sz w:val="18"/>
                <w:szCs w:val="18"/>
                <w:lang w:val="en-US" w:eastAsia="zh-CN"/>
              </w:rPr>
            </w:pPr>
            <w:r>
              <w:rPr>
                <w:rFonts w:hint="eastAsia" w:ascii="宋体" w:hAnsi="宋体" w:cs="宋体"/>
                <w:sz w:val="16"/>
                <w:szCs w:val="16"/>
                <w:lang w:eastAsia="zh-CN"/>
              </w:rPr>
              <w:t xml:space="preserve">长袖体能训练服、体能训练短裤、长袖</w:t>
            </w:r>
            <w:r>
              <w:rPr>
                <w:rFonts w:hint="eastAsia" w:ascii="宋体" w:hAnsi="宋体" w:cs="宋体"/>
                <w:sz w:val="16"/>
                <w:szCs w:val="16"/>
                <w:lang w:val="en-US" w:eastAsia="zh-CN"/>
              </w:rPr>
              <w:t xml:space="preserve">T恤、短</w:t>
            </w:r>
            <w:r>
              <w:rPr>
                <w:rFonts w:hint="eastAsia" w:ascii="宋体" w:hAnsi="宋体" w:cs="宋体"/>
                <w:sz w:val="16"/>
                <w:szCs w:val="16"/>
                <w:lang w:eastAsia="zh-CN"/>
              </w:rPr>
              <w:t xml:space="preserve">袖</w:t>
            </w:r>
            <w:r>
              <w:rPr>
                <w:rFonts w:hint="eastAsia" w:ascii="宋体" w:hAnsi="宋体" w:cs="宋体"/>
                <w:sz w:val="16"/>
                <w:szCs w:val="16"/>
                <w:lang w:val="en-US" w:eastAsia="zh-CN"/>
              </w:rPr>
              <w:t xml:space="preserve">T恤、毛背心（拉链薄款、套头薄款、套头厚款）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分包8</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作训服（冬、夏）</w:t>
            </w:r>
            <w:r/>
          </w:p>
        </w:tc>
      </w:tr>
      <w:tr>
        <w:trPr/>
        <w:tc>
          <w:tcPr>
            <w:tcW w:w="896" w:type="dxa"/>
            <w:vAlign w:val="center"/>
            <w:textDirection w:val="lrTb"/>
            <w:noWrap/>
          </w:tcPr>
          <w:p>
            <w:pPr>
              <w:jc w:val="center"/>
              <w:spacing w:line="360" w:lineRule="auto"/>
              <w:rPr>
                <w:rFonts w:hint="eastAsia" w:ascii="宋体" w:hAnsi="宋体" w:eastAsia="宋体"/>
                <w:sz w:val="18"/>
                <w:szCs w:val="18"/>
                <w:lang w:val="en-US" w:eastAsia="zh-CN"/>
              </w:rPr>
            </w:pPr>
            <w:r>
              <w:rPr>
                <w:rFonts w:hint="eastAsia" w:ascii="宋体" w:hAnsi="宋体"/>
                <w:sz w:val="18"/>
                <w:szCs w:val="18"/>
              </w:rPr>
              <w:t xml:space="preserve">分包</w:t>
            </w:r>
            <w:r>
              <w:rPr>
                <w:rFonts w:hint="eastAsia" w:ascii="宋体" w:hAnsi="宋体"/>
                <w:sz w:val="18"/>
                <w:szCs w:val="18"/>
                <w:lang w:val="en-US" w:eastAsia="zh-CN"/>
              </w:rPr>
              <w:t xml:space="preserve">9</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风雨衣（一线长款、一线分体款）</w:t>
            </w:r>
            <w:r/>
          </w:p>
        </w:tc>
      </w:tr>
      <w:tr>
        <w:trPr/>
        <w:tc>
          <w:tcPr>
            <w:tcW w:w="896" w:type="dxa"/>
            <w:vAlign w:val="center"/>
            <w:textDirection w:val="lrTb"/>
            <w:noWrap/>
          </w:tcPr>
          <w:p>
            <w:pPr>
              <w:jc w:val="center"/>
              <w:spacing w:line="360" w:lineRule="auto"/>
              <w:rPr>
                <w:rFonts w:hint="default" w:ascii="宋体" w:hAnsi="宋体" w:eastAsia="宋体"/>
                <w:sz w:val="18"/>
                <w:szCs w:val="18"/>
                <w:lang w:val="en-US" w:eastAsia="zh-CN"/>
              </w:rPr>
            </w:pPr>
            <w:r>
              <w:rPr>
                <w:rFonts w:hint="eastAsia" w:ascii="宋体" w:hAnsi="宋体"/>
                <w:sz w:val="18"/>
                <w:szCs w:val="18"/>
              </w:rPr>
              <w:t xml:space="preserve">分包</w:t>
            </w:r>
            <w:r>
              <w:rPr>
                <w:rFonts w:hint="eastAsia" w:ascii="宋体" w:hAnsi="宋体"/>
                <w:sz w:val="18"/>
                <w:szCs w:val="18"/>
                <w:lang w:val="en-US" w:eastAsia="zh-CN"/>
              </w:rPr>
              <w:t xml:space="preserve">10</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中筒雨靴（普通款）、长筒雨靴（普通款）、单皮鞋</w:t>
            </w:r>
            <w:r/>
          </w:p>
        </w:tc>
      </w:tr>
      <w:tr>
        <w:trPr/>
        <w:tc>
          <w:tcPr>
            <w:tcW w:w="896" w:type="dxa"/>
            <w:vAlign w:val="center"/>
            <w:textDirection w:val="lrTb"/>
            <w:noWrap/>
          </w:tcPr>
          <w:p>
            <w:pPr>
              <w:jc w:val="center"/>
              <w:spacing w:line="360" w:lineRule="auto"/>
              <w:rPr>
                <w:rFonts w:hint="default" w:ascii="宋体" w:hAnsi="宋体" w:eastAsia="宋体"/>
                <w:sz w:val="18"/>
                <w:szCs w:val="18"/>
                <w:lang w:val="en-US" w:eastAsia="zh-CN"/>
              </w:rPr>
            </w:pPr>
            <w:r>
              <w:rPr>
                <w:rFonts w:hint="eastAsia" w:ascii="宋体" w:hAnsi="宋体"/>
                <w:sz w:val="18"/>
                <w:szCs w:val="18"/>
              </w:rPr>
              <w:t xml:space="preserve">分包</w:t>
            </w:r>
            <w:r>
              <w:rPr>
                <w:rFonts w:hint="eastAsia" w:ascii="宋体" w:hAnsi="宋体"/>
                <w:sz w:val="18"/>
                <w:szCs w:val="18"/>
                <w:lang w:val="en-US" w:eastAsia="zh-CN"/>
              </w:rPr>
              <w:t xml:space="preserve">11</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白针织手套（常规款、点塑款）、皮手套（薄款）、棉手套、警袜（夏款、冬款）</w:t>
            </w:r>
            <w:r/>
          </w:p>
        </w:tc>
      </w:tr>
    </w:tbl>
    <w:p>
      <w:pPr>
        <w:ind w:firstLine="480"/>
        <w:spacing w:line="360" w:lineRule="auto"/>
        <w:rPr>
          <w:rFonts w:ascii="宋体" w:hAnsi="宋体"/>
          <w:sz w:val="24"/>
          <w:szCs w:val="24"/>
        </w:rPr>
      </w:pPr>
      <w:r>
        <w:rPr>
          <w:rFonts w:ascii="宋体" w:hAnsi="宋体"/>
          <w:sz w:val="24"/>
          <w:szCs w:val="24"/>
        </w:rPr>
      </w:r>
      <w:r/>
    </w:p>
    <w:p>
      <w:pPr>
        <w:rPr>
          <w:rFonts w:ascii="黑体" w:eastAsia="黑体"/>
          <w:bCs/>
          <w:sz w:val="44"/>
        </w:rPr>
      </w:pPr>
      <w:r/>
      <w:bookmarkStart w:id="183" w:name="_Toc165989711"/>
      <w:r/>
      <w:bookmarkStart w:id="184" w:name="_第五章__评标方法与评标标准"/>
      <w:r>
        <w:rPr>
          <w:rFonts w:hint="eastAsia" w:ascii="黑体" w:eastAsia="黑体"/>
          <w:bCs/>
          <w:sz w:val="44"/>
        </w:rPr>
        <w:br w:type="page" w:clear="all"/>
      </w:r>
      <w:r/>
    </w:p>
    <w:p>
      <w:pPr>
        <w:pStyle w:val="705"/>
        <w:rPr>
          <w:rFonts w:ascii="黑体" w:eastAsia="黑体"/>
          <w:bCs/>
          <w:sz w:val="44"/>
        </w:rPr>
      </w:pPr>
      <w:r/>
      <w:bookmarkStart w:id="185" w:name="_Toc224197618"/>
      <w:r/>
      <w:bookmarkStart w:id="186" w:name="_Toc224197492"/>
      <w:r>
        <w:rPr>
          <w:rFonts w:hint="eastAsia" w:ascii="黑体" w:eastAsia="黑体"/>
          <w:bCs/>
          <w:sz w:val="44"/>
        </w:rPr>
        <w:t xml:space="preserve">第五章</w:t>
      </w:r>
      <w:r>
        <w:rPr>
          <w:rFonts w:hint="eastAsia" w:ascii="黑体" w:eastAsia="黑体"/>
          <w:b/>
          <w:bCs/>
          <w:sz w:val="44"/>
        </w:rPr>
        <w:t xml:space="preserve">评标方法与评标标准</w:t>
      </w:r>
      <w:bookmarkEnd w:id="183"/>
      <w:r/>
      <w:bookmarkEnd w:id="184"/>
      <w:r/>
      <w:bookmarkEnd w:id="185"/>
      <w:r/>
      <w:bookmarkEnd w:id="186"/>
      <w:r/>
      <w:r/>
    </w:p>
    <w:p>
      <w:pPr>
        <w:ind w:firstLine="420"/>
        <w:spacing w:line="0" w:lineRule="atLeast"/>
        <w:rPr>
          <w:rFonts w:ascii="宋体" w:hAnsi="宋体"/>
          <w:sz w:val="24"/>
          <w:szCs w:val="24"/>
        </w:rPr>
      </w:pPr>
      <w:r>
        <w:rPr>
          <w:rFonts w:ascii="宋体" w:hAnsi="宋体"/>
        </w:rPr>
        <w:t xml:space="preserve">采用综合评分法的，评标结果按评审后得分由高到低顺序排列。得分相同的，按投标报价由低到高顺序排列。</w:t>
      </w:r>
      <w:r>
        <w:rPr>
          <w:rFonts w:ascii="宋体" w:hAnsi="宋体"/>
          <w:sz w:val="24"/>
          <w:szCs w:val="24"/>
        </w:rPr>
        <w:t xml:space="preserve">得分且投标报价相同的并列。</w:t>
      </w:r>
      <w:r/>
    </w:p>
    <w:tbl>
      <w:tblPr>
        <w:tblStyle w:val="715"/>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textDirection w:val="lrTb"/>
            <w:noWrap/>
          </w:tcPr>
          <w:p>
            <w:pPr>
              <w:jc w:val="center"/>
              <w:rPr>
                <w:rFonts w:ascii="宋体" w:hAnsi="宋体"/>
              </w:rPr>
            </w:pPr>
            <w:r>
              <w:rPr>
                <w:rFonts w:hint="eastAsia" w:ascii="宋体" w:hAnsi="宋体"/>
              </w:rPr>
              <w:t xml:space="preserve">采购包号</w:t>
            </w:r>
            <w:r/>
          </w:p>
        </w:tc>
        <w:tc>
          <w:tcPr>
            <w:tcW w:w="1610" w:type="dxa"/>
            <w:textDirection w:val="lrTb"/>
            <w:noWrap/>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tcPr>
          <w:p>
            <w:pPr>
              <w:jc w:val="center"/>
              <w:rPr>
                <w:rFonts w:hint="default" w:ascii="宋体" w:hAnsi="宋体" w:eastAsia="宋体"/>
                <w:lang w:val="en-US" w:eastAsia="zh-CN"/>
              </w:rPr>
            </w:pPr>
            <w:r>
              <w:rPr>
                <w:rFonts w:hint="eastAsia" w:ascii="宋体" w:hAnsi="宋体"/>
              </w:rPr>
              <w:t xml:space="preserve">1-</w:t>
            </w:r>
            <w:r>
              <w:rPr>
                <w:rFonts w:hint="eastAsia" w:ascii="宋体" w:hAnsi="宋体"/>
                <w:lang w:val="en-US" w:eastAsia="zh-CN"/>
              </w:rPr>
              <w:t xml:space="preserve">11</w:t>
            </w:r>
            <w:r/>
          </w:p>
        </w:tc>
        <w:tc>
          <w:tcPr>
            <w:tcW w:w="1610" w:type="dxa"/>
            <w:vAlign w:val="center"/>
            <w:textDirection w:val="lrTb"/>
            <w:noWrap/>
          </w:tcPr>
          <w:p>
            <w:pPr>
              <w:jc w:val="center"/>
              <w:rPr>
                <w:rFonts w:ascii="宋体" w:hAnsi="宋体"/>
              </w:rPr>
            </w:pPr>
            <w:r>
              <w:rPr>
                <w:rFonts w:hint="eastAsia" w:ascii="宋体" w:hAnsi="宋体"/>
              </w:rPr>
              <w:t xml:space="preserve">1</w:t>
            </w:r>
            <w:r/>
          </w:p>
        </w:tc>
        <w:tc>
          <w:tcPr>
            <w:tcW w:w="4325" w:type="dxa"/>
            <w:vAlign w:val="center"/>
            <w:textDirection w:val="lrTb"/>
            <w:noWrap/>
          </w:tcPr>
          <w:p>
            <w:pPr>
              <w:jc w:val="center"/>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24"/>
        <w:rPr>
          <w:rFonts w:cs="Arial"/>
        </w:rPr>
      </w:pPr>
      <w:r>
        <w:rPr>
          <w:rFonts w:hint="eastAsia" w:cs="Arial"/>
        </w:rPr>
        <w:t xml:space="preserve">同一投标单位可对本项目不同分包同时投标，包</w:t>
      </w:r>
      <w:r>
        <w:rPr>
          <w:rFonts w:hint="eastAsia" w:cs="Arial"/>
          <w:lang w:val="en-US" w:eastAsia="zh-CN"/>
        </w:rPr>
        <w:t xml:space="preserve">1</w:t>
      </w:r>
      <w:r>
        <w:rPr>
          <w:rFonts w:hint="eastAsia" w:cs="Arial"/>
        </w:rPr>
        <w:t xml:space="preserve">、包</w:t>
      </w:r>
      <w:r>
        <w:rPr>
          <w:rFonts w:hint="eastAsia" w:cs="Arial"/>
          <w:lang w:val="en-US" w:eastAsia="zh-CN"/>
        </w:rPr>
        <w:t xml:space="preserve">2</w:t>
      </w:r>
      <w:r>
        <w:rPr>
          <w:rFonts w:hint="eastAsia" w:cs="Arial"/>
        </w:rPr>
        <w:t xml:space="preserve">和包</w:t>
      </w:r>
      <w:r>
        <w:rPr>
          <w:rFonts w:hint="eastAsia" w:cs="Arial"/>
          <w:lang w:val="en-US" w:eastAsia="zh-CN"/>
        </w:rPr>
        <w:t xml:space="preserve">3</w:t>
      </w:r>
      <w:r>
        <w:rPr>
          <w:rFonts w:hint="eastAsia" w:cs="Arial"/>
        </w:rPr>
        <w:t xml:space="preserve">兼投不兼中。本项目按照包1至包</w:t>
      </w:r>
      <w:r>
        <w:rPr>
          <w:rFonts w:hint="eastAsia" w:cs="Arial"/>
          <w:lang w:val="en-US" w:eastAsia="zh-CN"/>
        </w:rPr>
        <w:t xml:space="preserve">11</w:t>
      </w:r>
      <w:r>
        <w:rPr>
          <w:rFonts w:hint="eastAsia" w:cs="Arial"/>
        </w:rPr>
        <w:t xml:space="preserve">的顺序依次评审，已被推荐为包</w:t>
      </w:r>
      <w:r>
        <w:rPr>
          <w:rFonts w:hint="eastAsia" w:cs="Arial"/>
          <w:lang w:val="en-US" w:eastAsia="zh-CN"/>
        </w:rPr>
        <w:t xml:space="preserve">1</w:t>
      </w:r>
      <w:r>
        <w:rPr>
          <w:rFonts w:hint="eastAsia" w:cs="Arial"/>
        </w:rPr>
        <w:t xml:space="preserve">的中标候选人的投标人不再参与包</w:t>
      </w:r>
      <w:r>
        <w:rPr>
          <w:rFonts w:hint="eastAsia" w:cs="Arial"/>
          <w:lang w:val="en-US" w:eastAsia="zh-CN"/>
        </w:rPr>
        <w:t xml:space="preserve">2</w:t>
      </w:r>
      <w:r>
        <w:rPr>
          <w:rFonts w:hint="eastAsia" w:cs="Arial"/>
        </w:rPr>
        <w:t xml:space="preserve">、包</w:t>
      </w:r>
      <w:r>
        <w:rPr>
          <w:rFonts w:hint="eastAsia" w:cs="Arial"/>
          <w:lang w:val="en-US" w:eastAsia="zh-CN"/>
        </w:rPr>
        <w:t xml:space="preserve">3</w:t>
      </w:r>
      <w:r>
        <w:rPr>
          <w:rFonts w:hint="eastAsia" w:cs="Arial"/>
        </w:rPr>
        <w:t xml:space="preserve">的评审，同时该中标人不再计入包</w:t>
      </w:r>
      <w:r>
        <w:rPr>
          <w:rFonts w:hint="eastAsia" w:cs="Arial"/>
          <w:lang w:val="en-US" w:eastAsia="zh-CN"/>
        </w:rPr>
        <w:t xml:space="preserve">2</w:t>
      </w:r>
      <w:r>
        <w:rPr>
          <w:rFonts w:hint="eastAsia" w:cs="Arial"/>
        </w:rPr>
        <w:t xml:space="preserve">、包</w:t>
      </w:r>
      <w:r>
        <w:rPr>
          <w:rFonts w:hint="eastAsia" w:cs="Arial"/>
          <w:lang w:val="en-US" w:eastAsia="zh-CN"/>
        </w:rPr>
        <w:t xml:space="preserve">3</w:t>
      </w:r>
      <w:r>
        <w:rPr>
          <w:rFonts w:hint="eastAsia" w:cs="Arial"/>
        </w:rPr>
        <w:t xml:space="preserve">有效投标人数量，以此类推。各采购包各选取1名中标人。</w:t>
      </w:r>
      <w:r/>
    </w:p>
    <w:p>
      <w:pPr>
        <w:pStyle w:val="924"/>
        <w:ind w:firstLine="482"/>
        <w:rPr>
          <w:rFonts w:ascii="宋体"/>
          <w:b/>
        </w:rPr>
      </w:pPr>
      <w:r>
        <w:rPr>
          <w:rFonts w:hint="eastAsia" w:ascii="宋体" w:hAnsi="宋体"/>
          <w:b/>
        </w:rPr>
        <w:t xml:space="preserve">政府采购政策功能落实</w:t>
      </w:r>
      <w:r/>
    </w:p>
    <w:p>
      <w:pPr>
        <w:pStyle w:val="924"/>
        <w:rPr>
          <w:rFonts w:ascii="宋体" w:cs="宋体"/>
        </w:rPr>
      </w:pPr>
      <w:r>
        <w:rPr>
          <w:rFonts w:ascii="宋体" w:hAnsi="宋体" w:cs="宋体"/>
        </w:rPr>
        <w:t xml:space="preserve">1</w:t>
      </w:r>
      <w:r>
        <w:rPr>
          <w:rFonts w:hint="eastAsia" w:ascii="宋体" w:hAnsi="宋体" w:cs="宋体"/>
        </w:rPr>
        <w:t xml:space="preserve">、小微型企业价格扣除</w:t>
      </w:r>
      <w:r/>
    </w:p>
    <w:p>
      <w:pPr>
        <w:pStyle w:val="924"/>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）本项目对小型和微型企业产品给予</w:t>
      </w:r>
      <w:r>
        <w:rPr>
          <w:rFonts w:ascii="宋体" w:hAnsi="宋体" w:cs="宋体"/>
        </w:rPr>
        <w:t xml:space="preserve">10%</w:t>
      </w:r>
      <w:r>
        <w:rPr>
          <w:rFonts w:hint="eastAsia" w:ascii="宋体" w:hAnsi="宋体" w:cs="宋体"/>
        </w:rPr>
        <w:t xml:space="preserve">的扣除价格，用扣除后的价格参与评审。</w:t>
      </w:r>
      <w:r/>
    </w:p>
    <w:p>
      <w:pPr>
        <w:pStyle w:val="924"/>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）供应商需按照采购文件的要求提供相应的《企业声明函》。</w:t>
      </w:r>
      <w:r/>
    </w:p>
    <w:p>
      <w:pPr>
        <w:pStyle w:val="924"/>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pStyle w:val="924"/>
        <w:rPr>
          <w:rFonts w:ascii="宋体" w:cs="宋体"/>
        </w:rPr>
      </w:pPr>
      <w:r>
        <w:rPr>
          <w:rFonts w:ascii="宋体" w:hAnsi="宋体" w:cs="宋体"/>
        </w:rPr>
        <w:t xml:space="preserve">2</w:t>
      </w:r>
      <w:r>
        <w:rPr>
          <w:rFonts w:hint="eastAsia" w:ascii="宋体" w:hAnsi="宋体" w:cs="宋体"/>
        </w:rPr>
        <w:t xml:space="preserve">、残疾人福利单位价格扣除</w:t>
      </w:r>
      <w:r/>
    </w:p>
    <w:p>
      <w:pPr>
        <w:pStyle w:val="924"/>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）本项目对残疾人福利性单位视同小型、微型企业，给予</w:t>
      </w:r>
      <w:r>
        <w:rPr>
          <w:rFonts w:ascii="宋体" w:hAnsi="宋体" w:cs="宋体"/>
        </w:rPr>
        <w:t xml:space="preserve">10%</w:t>
      </w:r>
      <w:r>
        <w:rPr>
          <w:rFonts w:hint="eastAsia" w:ascii="宋体" w:hAnsi="宋体" w:cs="宋体"/>
        </w:rPr>
        <w:t xml:space="preserve">的价格扣除，用扣除后的价格参与评审。</w:t>
      </w:r>
      <w:r/>
    </w:p>
    <w:p>
      <w:pPr>
        <w:pStyle w:val="924"/>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）残疾人福利单位需按照采购文件的要求提供《残疾人福利性单位声明函》。</w:t>
      </w:r>
      <w:r/>
    </w:p>
    <w:p>
      <w:pPr>
        <w:pStyle w:val="924"/>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）残疾人福利单位标准请参照《关于促进残疾人就业政府采购政策的通知》（财库〔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141</w:t>
      </w:r>
      <w:r>
        <w:rPr>
          <w:rFonts w:hint="eastAsia" w:ascii="宋体" w:hAnsi="宋体" w:cs="宋体"/>
        </w:rPr>
        <w:t xml:space="preserve">号）。</w:t>
      </w:r>
      <w:r/>
    </w:p>
    <w:p>
      <w:pPr>
        <w:pStyle w:val="924"/>
        <w:rPr>
          <w:rFonts w:ascii="宋体" w:cs="宋体"/>
        </w:rPr>
      </w:pPr>
      <w:r>
        <w:rPr>
          <w:rFonts w:ascii="宋体" w:hAnsi="宋体" w:cs="宋体"/>
        </w:rPr>
        <w:t xml:space="preserve">3</w:t>
      </w:r>
      <w:r>
        <w:rPr>
          <w:rFonts w:hint="eastAsia" w:ascii="宋体" w:hAnsi="宋体" w:cs="宋体"/>
        </w:rPr>
        <w:t xml:space="preserve">、监狱和戒毒企业价格扣除</w:t>
      </w:r>
      <w:r/>
    </w:p>
    <w:p>
      <w:pPr>
        <w:pStyle w:val="924"/>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）本项目对监狱和戒毒企业（简称监狱企业）视同小型、微型企业，给予</w:t>
      </w:r>
      <w:r>
        <w:rPr>
          <w:rFonts w:ascii="宋体" w:hAnsi="宋体" w:cs="宋体"/>
        </w:rPr>
        <w:t xml:space="preserve">6%</w:t>
      </w:r>
      <w:r>
        <w:rPr>
          <w:rFonts w:hint="eastAsia" w:ascii="宋体" w:hAnsi="宋体" w:cs="宋体"/>
        </w:rPr>
        <w:t xml:space="preserve">的价格扣除，用扣除后的价格参与评审。</w:t>
      </w:r>
      <w:r/>
    </w:p>
    <w:p>
      <w:pPr>
        <w:pStyle w:val="924"/>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）监狱企业参加政府采购活动时，需提供由省级以上监狱管理局、戒毒管理局</w:t>
      </w:r>
      <w:r>
        <w:rPr>
          <w:rFonts w:ascii="宋体" w:hAnsi="宋体" w:cs="宋体"/>
        </w:rPr>
        <w:t xml:space="preserve">(</w:t>
      </w:r>
      <w:r>
        <w:rPr>
          <w:rFonts w:hint="eastAsia" w:ascii="宋体" w:hAnsi="宋体" w:cs="宋体"/>
        </w:rPr>
        <w:t xml:space="preserve">含新疆生产建设兵团</w:t>
      </w:r>
      <w:r>
        <w:rPr>
          <w:rFonts w:ascii="宋体" w:hAnsi="宋体" w:cs="宋体"/>
        </w:rPr>
        <w:t xml:space="preserve">)</w:t>
      </w:r>
      <w:r>
        <w:rPr>
          <w:rFonts w:hint="eastAsia" w:ascii="宋体" w:hAnsi="宋体" w:cs="宋体"/>
        </w:rPr>
        <w:t xml:space="preserve">出具的属于监狱企业的证明文件。供应商如不提供上述证明文件，价格将不做相应扣除。</w:t>
      </w:r>
      <w:r/>
    </w:p>
    <w:p>
      <w:pPr>
        <w:pStyle w:val="924"/>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）监狱企业标准请参照《关于政府采购支持监狱企业发展有关问题的通知》（财库</w:t>
      </w:r>
      <w:r>
        <w:rPr>
          <w:rFonts w:ascii="宋体" w:hAnsi="宋体" w:cs="宋体"/>
        </w:rPr>
        <w:t xml:space="preserve">[2014]68</w:t>
      </w:r>
      <w:r>
        <w:rPr>
          <w:rFonts w:hint="eastAsia" w:ascii="宋体" w:hAnsi="宋体" w:cs="宋体"/>
        </w:rPr>
        <w:t xml:space="preserve">号）。</w:t>
      </w:r>
      <w:r/>
    </w:p>
    <w:p>
      <w:pPr>
        <w:pStyle w:val="924"/>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pStyle w:val="924"/>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w:t>
      </w:r>
      <w:r>
        <w:rPr>
          <w:rFonts w:ascii="宋体" w:hAnsi="宋体" w:cs="宋体"/>
        </w:rPr>
        <w:t xml:space="preserve">2%</w:t>
      </w:r>
      <w:r>
        <w:rPr>
          <w:rFonts w:hint="eastAsia" w:ascii="宋体" w:hAnsi="宋体" w:cs="宋体"/>
        </w:rPr>
        <w:t xml:space="preserve">的价格扣除，用扣除后的价格参与评审。</w:t>
      </w:r>
      <w:r/>
    </w:p>
    <w:p>
      <w:pPr>
        <w:ind w:firstLine="480"/>
        <w:jc w:val="left"/>
        <w:spacing w:before="120" w:after="120"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ascii="宋体" w:hAnsi="宋体" w:cs="宋体"/>
          <w:sz w:val="24"/>
          <w:szCs w:val="24"/>
        </w:rPr>
        <w:t xml:space="preserve">10%</w:t>
      </w:r>
      <w:r>
        <w:rPr>
          <w:rFonts w:hint="eastAsia" w:ascii="宋体" w:hAnsi="宋体" w:cs="宋体"/>
          <w:sz w:val="24"/>
          <w:szCs w:val="24"/>
        </w:rPr>
        <w:t xml:space="preserve">价格扣除，用扣除后的价格参与评审。</w:t>
      </w:r>
      <w:r/>
    </w:p>
    <w:p>
      <w:pPr>
        <w:pStyle w:val="924"/>
        <w:rPr>
          <w:rFonts w:ascii="宋体" w:hAnsi="宋体" w:cs="宋体"/>
        </w:rPr>
      </w:pPr>
      <w:r>
        <w:rPr>
          <w:rFonts w:hint="eastAsia" w:ascii="宋体" w:hAnsi="宋体" w:cs="宋体"/>
        </w:rPr>
        <w:t xml:space="preserve">7、采购本国产品的支持政策</w:t>
      </w:r>
      <w:r/>
    </w:p>
    <w:p>
      <w:pPr>
        <w:pStyle w:val="924"/>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7.1 本项目政府采购活动中既有本国产品又有非本国产品参与竞争的，依法对本国产品给予价格评审优惠，对本国产品的报价给予20%的价格扣除，用扣除后的价格参与评审。</w:t>
      </w:r>
      <w:r/>
    </w:p>
    <w:p>
      <w:pPr>
        <w:pStyle w:val="924"/>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924"/>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7.3 供应商需按照招标文件的要求提供《关于符合本国产品标准的声明函》（以下简称《声明函》），如不提供将不享受本国产品价格评审优惠。</w:t>
      </w:r>
      <w:r/>
    </w:p>
    <w:p>
      <w:pPr>
        <w:pStyle w:val="924"/>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7.4 供应商需在《声明函》中逐一、</w:t>
      </w:r>
      <w:r>
        <w:rPr>
          <w:rFonts w:ascii="宋体" w:hAnsi="宋体" w:cs="宋体"/>
        </w:rPr>
        <w:t xml:space="preserve">准确</w:t>
      </w:r>
      <w:r>
        <w:rPr>
          <w:rFonts w:hint="eastAsia" w:ascii="宋体" w:hAnsi="宋体" w:cs="宋体"/>
        </w:rPr>
        <w:t xml:space="preserve">填写产品名称、厂名、生产厂址三项信息（《声明函》中标注“  /  ”的地方无需填写），三</w:t>
      </w:r>
      <w:r>
        <w:rPr>
          <w:rFonts w:ascii="宋体" w:hAnsi="宋体" w:cs="宋体"/>
        </w:rPr>
        <w:t xml:space="preserve">项信息中</w:t>
      </w:r>
      <w:r>
        <w:rPr>
          <w:rFonts w:hint="eastAsia" w:ascii="宋体" w:hAnsi="宋体" w:cs="宋体"/>
        </w:rPr>
        <w:t xml:space="preserve">任意一项未填写的视为该项产品不符合本国产品标准，不享受本国产品价格评审优惠。</w:t>
      </w:r>
      <w:r/>
    </w:p>
    <w:p>
      <w:pPr>
        <w:pStyle w:val="924"/>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7.5 评标过程中如发现供应商在《声明函》内容</w:t>
      </w:r>
      <w:r>
        <w:rPr>
          <w:rFonts w:ascii="宋体" w:hAnsi="宋体" w:cs="宋体"/>
        </w:rPr>
        <w:t xml:space="preserve">含义不明确、同类事项与投</w:t>
      </w:r>
      <w:r>
        <w:rPr>
          <w:rFonts w:hint="eastAsia" w:ascii="宋体" w:hAnsi="宋体" w:cs="宋体"/>
        </w:rPr>
        <w:t xml:space="preserve">标</w:t>
      </w:r>
      <w:r>
        <w:rPr>
          <w:rFonts w:ascii="宋体" w:hAnsi="宋体" w:cs="宋体"/>
        </w:rPr>
        <w:t xml:space="preserve">（</w:t>
      </w:r>
      <w:r>
        <w:rPr>
          <w:rFonts w:hint="eastAsia" w:ascii="宋体" w:hAnsi="宋体" w:cs="宋体"/>
        </w:rPr>
        <w:t xml:space="preserve">响应</w:t>
      </w:r>
      <w:r>
        <w:rPr>
          <w:rFonts w:ascii="宋体" w:hAnsi="宋体" w:cs="宋体"/>
        </w:rPr>
        <w:t xml:space="preserve">）</w:t>
      </w:r>
      <w:r>
        <w:rPr>
          <w:rFonts w:hint="eastAsia" w:ascii="宋体" w:hAnsi="宋体" w:cs="宋体"/>
        </w:rPr>
        <w:t xml:space="preserve">文件</w:t>
      </w:r>
      <w:r>
        <w:rPr>
          <w:rFonts w:ascii="宋体" w:hAnsi="宋体" w:cs="宋体"/>
        </w:rPr>
        <w:t xml:space="preserve">表述不一致或者有</w:t>
      </w:r>
      <w:r>
        <w:rPr>
          <w:rFonts w:hint="eastAsia" w:ascii="宋体" w:hAnsi="宋体" w:cs="宋体"/>
        </w:rPr>
        <w:t xml:space="preserve">明显</w:t>
      </w:r>
      <w:r>
        <w:rPr>
          <w:rFonts w:ascii="宋体" w:hAnsi="宋体" w:cs="宋体"/>
        </w:rPr>
        <w:t xml:space="preserve">文字错误等情况的</w:t>
      </w:r>
      <w:r>
        <w:rPr>
          <w:rFonts w:hint="eastAsia" w:ascii="宋体" w:hAnsi="宋体" w:cs="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4"/>
        <w:ind w:firstLine="482"/>
        <w:rPr>
          <w:rFonts w:ascii="宋体" w:hAnsi="宋体"/>
          <w:b/>
          <w:sz w:val="32"/>
        </w:rPr>
      </w:pPr>
      <w:r>
        <w:rPr>
          <w:rFonts w:hint="eastAsia" w:ascii="宋体" w:hAnsi="宋体"/>
          <w:b/>
          <w:sz w:val="32"/>
        </w:rPr>
        <w:t xml:space="preserve">评标办法和评标标准</w:t>
      </w:r>
      <w:r/>
    </w:p>
    <w:p>
      <w:pPr>
        <w:rPr>
          <w:rFonts w:hint="default" w:ascii="黑体" w:hAnsi="宋体" w:eastAsia="黑体" w:cs="黑体"/>
          <w:b/>
          <w:bCs/>
          <w:color w:val="000000"/>
          <w:sz w:val="24"/>
          <w:szCs w:val="24"/>
          <w:lang w:val="en-US" w:eastAsia="zh-CN"/>
        </w:rPr>
      </w:pPr>
      <w:r>
        <w:rPr>
          <w:rFonts w:hint="eastAsia" w:ascii="黑体" w:hAnsi="宋体" w:eastAsia="黑体" w:cs="黑体"/>
          <w:b/>
          <w:bCs/>
          <w:color w:val="000000"/>
          <w:sz w:val="24"/>
          <w:szCs w:val="24"/>
          <w:lang w:eastAsia="zh-CN"/>
        </w:rPr>
        <w:t xml:space="preserve">包</w:t>
      </w:r>
      <w:r>
        <w:rPr>
          <w:rFonts w:hint="eastAsia" w:ascii="黑体" w:hAnsi="宋体" w:eastAsia="黑体" w:cs="黑体"/>
          <w:b/>
          <w:bCs/>
          <w:color w:val="000000"/>
          <w:sz w:val="24"/>
          <w:szCs w:val="24"/>
          <w:lang w:val="en-US" w:eastAsia="zh-CN"/>
        </w:rPr>
        <w:t xml:space="preserve">1—包11</w:t>
      </w:r>
      <w:r/>
    </w:p>
    <w:tbl>
      <w:tblPr>
        <w:tblStyle w:val="715"/>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034"/>
        <w:gridCol w:w="4387"/>
        <w:gridCol w:w="1313"/>
        <w:gridCol w:w="2320"/>
      </w:tblGrid>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证明材料</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widowControl/>
              <w:rPr>
                <w:color w:val="000000"/>
                <w:sz w:val="22"/>
                <w:szCs w:val="22"/>
              </w:rPr>
            </w:pPr>
            <w:r>
              <w:rPr>
                <w:rFonts w:hint="eastAsia"/>
                <w:color w:val="000000"/>
                <w:sz w:val="22"/>
                <w:szCs w:val="22"/>
                <w:lang w:val="en-US" w:eastAsia="zh-CN"/>
              </w:rPr>
              <w:t xml:space="preserve">1</w:t>
            </w:r>
            <w:r>
              <w:rPr>
                <w:rFonts w:hint="eastAsia"/>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eastAsia="宋体"/>
                <w:color w:val="000000"/>
                <w:lang w:eastAsia="zh-CN"/>
              </w:rPr>
            </w:pPr>
            <w:r>
              <w:rPr>
                <w:color w:val="000000"/>
              </w:rPr>
              <w:t xml:space="preserve">价格部分</w:t>
            </w:r>
            <w:r>
              <w:rPr>
                <w:rFonts w:hint="eastAsia"/>
                <w:color w:val="000000"/>
              </w:rPr>
              <w:t xml:space="preserve">（3</w:t>
            </w:r>
            <w:r>
              <w:rPr>
                <w:rFonts w:hint="eastAsia"/>
                <w:color w:val="000000"/>
                <w:lang w:val="en-US" w:eastAsia="zh-CN"/>
              </w:rPr>
              <w:t xml:space="preserve">5</w:t>
            </w:r>
            <w:r>
              <w:rPr>
                <w:color w:val="000000"/>
              </w:rPr>
              <w:t xml:space="preserve">分</w:t>
            </w:r>
            <w:r>
              <w:rPr>
                <w:rFonts w:hint="eastAsia"/>
                <w:color w:val="000000"/>
              </w:rPr>
              <w:t xml:space="preserve">）</w:t>
            </w:r>
            <w:r>
              <w:rPr>
                <w:rFonts w:hint="eastAsia"/>
                <w:color w:val="000000"/>
                <w:lang w:eastAsia="zh-CN"/>
              </w:rPr>
              <w:t xml:space="preserve">（包</w:t>
            </w:r>
            <w:r>
              <w:rPr>
                <w:rFonts w:hint="eastAsia"/>
                <w:color w:val="000000"/>
                <w:lang w:val="en-US" w:eastAsia="zh-CN"/>
              </w:rPr>
              <w:t xml:space="preserve">1—包11相同</w:t>
            </w:r>
            <w:r>
              <w:rPr>
                <w:rFonts w:hint="eastAsia"/>
                <w:color w:val="000000"/>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widowControl/>
              <w:rPr>
                <w:color w:val="000000"/>
                <w:sz w:val="22"/>
                <w:szCs w:val="22"/>
              </w:rPr>
            </w:pPr>
            <w:r>
              <w:rPr>
                <w:rFonts w:hint="eastAsia"/>
                <w:color w:val="000000"/>
                <w:sz w:val="22"/>
                <w:szCs w:val="22"/>
                <w:lang w:val="en-US" w:eastAsia="zh-CN"/>
              </w:rPr>
              <w:t xml:space="preserve">1</w:t>
            </w:r>
            <w:r>
              <w:rPr>
                <w:color w:val="000000"/>
                <w:sz w:val="22"/>
                <w:szCs w:val="22"/>
              </w:rPr>
              <w:t xml:space="preserve">.1</w:t>
            </w:r>
            <w:r>
              <w:rPr>
                <w:rFonts w:hint="eastAsia"/>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pPr>
            <w:r>
              <w:rPr>
                <w:color w:val="000000"/>
              </w:rPr>
              <w:t xml:space="preserve">满足招标文件要求且投标价格最低的投标报价为评标基准价，其价格分为满分。其他投标人的价格分统一按照下列公式计算：投标报价得分=</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w:t>
            </w:r>
            <w:r>
              <w:rPr>
                <w:rFonts w:hint="eastAsia"/>
                <w:color w:val="000000"/>
                <w:lang w:val="en-US" w:eastAsia="zh-CN"/>
              </w:rPr>
              <w:t xml:space="preserve">5</w:t>
            </w:r>
            <w:r>
              <w:rPr>
                <w:color w:val="000000"/>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rFonts w:hint="eastAsia"/>
                <w:color w:val="000000"/>
              </w:rPr>
              <w:t xml:space="preserve">开标一览表</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color w:val="000000"/>
              </w:rPr>
              <w:t xml:space="preserve">投标报价得分=</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w:t>
            </w:r>
            <w:r>
              <w:rPr>
                <w:rFonts w:hint="eastAsia"/>
                <w:color w:val="000000"/>
                <w:lang w:val="en-US" w:eastAsia="zh-CN"/>
              </w:rPr>
              <w:t xml:space="preserve">5</w:t>
            </w:r>
            <w:r>
              <w:rPr>
                <w:color w:val="000000"/>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ind w:left="425" w:hanging="425"/>
              <w:widowControl/>
              <w:rPr>
                <w:color w:val="000000"/>
                <w:sz w:val="22"/>
                <w:szCs w:val="22"/>
              </w:rPr>
            </w:pPr>
            <w:r>
              <w:rPr>
                <w:rFonts w:hint="eastAsia"/>
                <w:color w:val="000000"/>
                <w:sz w:val="22"/>
                <w:szCs w:val="22"/>
                <w:lang w:val="en-US" w:eastAsia="zh-CN"/>
              </w:rPr>
              <w:t xml:space="preserve">2</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eastAsia="宋体"/>
                <w:lang w:eastAsia="zh-CN"/>
              </w:rPr>
            </w:pPr>
            <w:r>
              <w:rPr>
                <w:color w:val="000000"/>
              </w:rPr>
              <w:t xml:space="preserve">技术部分</w:t>
            </w:r>
            <w:r>
              <w:rPr>
                <w:rFonts w:hint="eastAsia"/>
                <w:color w:val="000000"/>
              </w:rPr>
              <w:t xml:space="preserve">（</w:t>
            </w:r>
            <w:r>
              <w:rPr>
                <w:rFonts w:hint="eastAsia"/>
                <w:color w:val="000000"/>
                <w:lang w:val="en-US" w:eastAsia="zh-CN"/>
              </w:rPr>
              <w:t xml:space="preserve">55</w:t>
            </w:r>
            <w:r>
              <w:rPr>
                <w:color w:val="000000"/>
              </w:rPr>
              <w:t xml:space="preserve">分</w:t>
            </w:r>
            <w:r>
              <w:rPr>
                <w:rFonts w:hint="eastAsia"/>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lang w:val="en-US" w:eastAsia="zh-CN"/>
              </w:rPr>
              <w:t xml:space="preserve">2</w:t>
            </w:r>
            <w:r>
              <w:rPr>
                <w:color w:val="000000"/>
                <w:sz w:val="22"/>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tabs>
                <w:tab w:val="left" w:pos="0" w:leader="none"/>
              </w:tabs>
              <w:rPr>
                <w:color w:val="000000"/>
              </w:rPr>
            </w:pPr>
            <w:r>
              <w:rPr>
                <w:color w:val="000000"/>
              </w:rPr>
              <w:t xml:space="preserve">评分项</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2</w:t>
            </w:r>
            <w:r>
              <w:rPr>
                <w:color w:val="000000"/>
                <w:sz w:val="22"/>
                <w:szCs w:val="22"/>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eastAsia="宋体"/>
                <w:b/>
                <w:bCs/>
                <w:color w:val="000000"/>
                <w:lang w:eastAsia="zh-CN"/>
              </w:rPr>
            </w:pPr>
            <w:r>
              <w:t xml:space="preserve">未按招标文件采购包对应要求递交样品的</w:t>
            </w:r>
            <w:r>
              <w:rPr>
                <w:rFonts w:hint="eastAsia"/>
                <w:lang w:eastAsia="zh-CN"/>
              </w:rPr>
              <w:t xml:space="preserve">，</w:t>
            </w:r>
            <w:r>
              <w:t xml:space="preserve">则</w:t>
            </w:r>
            <w:r>
              <w:rPr>
                <w:rFonts w:hint="eastAsia"/>
              </w:rPr>
              <w:t xml:space="preserve">投标被拒绝</w:t>
            </w:r>
            <w:r>
              <w:t xml:space="preserve">；</w:t>
            </w:r>
            <w:r>
              <w:rPr>
                <w:rFonts w:hint="eastAsia"/>
                <w:lang w:eastAsia="zh-CN"/>
              </w:rPr>
              <w:t xml:space="preserve">包</w:t>
            </w:r>
            <w:r>
              <w:rPr>
                <w:rFonts w:hint="eastAsia"/>
                <w:lang w:val="en-US" w:eastAsia="zh-CN"/>
              </w:rPr>
              <w:t xml:space="preserve">1—包9、包11</w:t>
            </w:r>
            <w:r>
              <w:rPr>
                <w:rFonts w:hint="eastAsia"/>
                <w:lang w:eastAsia="zh-CN"/>
              </w:rPr>
              <w:t xml:space="preserve">采购包内检验报告存在重缺陷或任一产品超过最大允许轻缺陷数量，技术部分得</w:t>
            </w:r>
            <w:r>
              <w:rPr>
                <w:rFonts w:hint="eastAsia"/>
                <w:lang w:val="en-US" w:eastAsia="zh-CN"/>
              </w:rPr>
              <w:t xml:space="preserve">0分；包10</w:t>
            </w:r>
            <w:r>
              <w:rPr>
                <w:rFonts w:hint="eastAsia"/>
                <w:lang w:eastAsia="zh-CN"/>
              </w:rPr>
              <w:t xml:space="preserve">采购包内检验报告存在严重缺陷或任一产品超过最大允许轻缺陷、重缺陷数量，技术部分得</w:t>
            </w:r>
            <w:r>
              <w:rPr>
                <w:rFonts w:hint="eastAsia"/>
                <w:lang w:val="en-US" w:eastAsia="zh-CN"/>
              </w:rPr>
              <w:t xml:space="preserve">0分。</w:t>
            </w:r>
            <w:r>
              <w:t xml:space="preserve">采购包内样品检验报告均无缺陷时得</w:t>
            </w:r>
            <w:r>
              <w:rPr>
                <w:rFonts w:hint="eastAsia"/>
                <w:lang w:val="en-US" w:eastAsia="zh-CN"/>
              </w:rPr>
              <w:t xml:space="preserve">55</w:t>
            </w:r>
            <w:r>
              <w:t xml:space="preserve">分，有缺陷时</w:t>
            </w:r>
            <w:r>
              <w:rPr>
                <w:rFonts w:hint="eastAsia"/>
                <w:lang w:eastAsia="zh-CN"/>
              </w:rPr>
              <w:t xml:space="preserve">，包</w:t>
            </w:r>
            <w:r>
              <w:rPr>
                <w:rFonts w:hint="eastAsia"/>
                <w:lang w:val="en-US" w:eastAsia="zh-CN"/>
              </w:rPr>
              <w:t xml:space="preserve">1：</w:t>
            </w:r>
            <w:r>
              <w:t xml:space="preserve">1个轻缺陷扣</w:t>
            </w:r>
            <w:r>
              <w:rPr>
                <w:rFonts w:hint="eastAsia"/>
                <w:lang w:val="en-US" w:eastAsia="zh-CN"/>
              </w:rPr>
              <w:t xml:space="preserve">3</w:t>
            </w:r>
            <w:r>
              <w:t xml:space="preserve">分</w:t>
            </w:r>
            <w:r>
              <w:rPr>
                <w:rFonts w:hint="eastAsia"/>
              </w:rPr>
              <w:t xml:space="preserve">，扣完为止</w:t>
            </w:r>
            <w:r>
              <w:rPr>
                <w:rFonts w:hint="eastAsia"/>
                <w:lang w:eastAsia="zh-CN"/>
              </w:rPr>
              <w:t xml:space="preserve">；包</w:t>
            </w:r>
            <w:r>
              <w:rPr>
                <w:rFonts w:hint="eastAsia"/>
                <w:lang w:val="en-US" w:eastAsia="zh-CN"/>
              </w:rPr>
              <w:t xml:space="preserve">2：</w:t>
            </w:r>
            <w:r>
              <w:t xml:space="preserve">1个轻缺陷扣</w:t>
            </w:r>
            <w:r>
              <w:rPr>
                <w:rFonts w:hint="eastAsia"/>
                <w:lang w:val="en-US" w:eastAsia="zh-CN"/>
              </w:rPr>
              <w:t xml:space="preserve">5</w:t>
            </w:r>
            <w:r>
              <w:t xml:space="preserve">分</w:t>
            </w:r>
            <w:r>
              <w:rPr>
                <w:rFonts w:hint="eastAsia"/>
              </w:rPr>
              <w:t xml:space="preserve">，扣完为止</w:t>
            </w:r>
            <w:r>
              <w:rPr>
                <w:rFonts w:hint="eastAsia"/>
                <w:lang w:eastAsia="zh-CN"/>
              </w:rPr>
              <w:t xml:space="preserve">；包</w:t>
            </w:r>
            <w:r>
              <w:rPr>
                <w:rFonts w:hint="eastAsia"/>
                <w:lang w:val="en-US" w:eastAsia="zh-CN"/>
              </w:rPr>
              <w:t xml:space="preserve">3：</w:t>
            </w:r>
            <w:r>
              <w:t xml:space="preserve">1个轻缺陷扣</w:t>
            </w:r>
            <w:r>
              <w:rPr>
                <w:rFonts w:hint="eastAsia"/>
                <w:lang w:val="en-US" w:eastAsia="zh-CN"/>
              </w:rPr>
              <w:t xml:space="preserve">5</w:t>
            </w:r>
            <w:r>
              <w:t xml:space="preserve">分</w:t>
            </w:r>
            <w:r>
              <w:rPr>
                <w:rFonts w:hint="eastAsia"/>
              </w:rPr>
              <w:t xml:space="preserve">，扣完为止</w:t>
            </w:r>
            <w:r>
              <w:rPr>
                <w:rFonts w:hint="eastAsia"/>
                <w:lang w:eastAsia="zh-CN"/>
              </w:rPr>
              <w:t xml:space="preserve">；包</w:t>
            </w:r>
            <w:r>
              <w:rPr>
                <w:rFonts w:hint="eastAsia"/>
                <w:lang w:val="en-US" w:eastAsia="zh-CN"/>
              </w:rPr>
              <w:t xml:space="preserve">4：</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5：</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6：</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7：</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8：</w:t>
            </w:r>
            <w:r>
              <w:t xml:space="preserve">1个轻缺陷扣</w:t>
            </w:r>
            <w:r>
              <w:rPr>
                <w:rFonts w:hint="eastAsia"/>
                <w:lang w:val="en-US" w:eastAsia="zh-CN"/>
              </w:rPr>
              <w:t xml:space="preserve">3</w:t>
            </w:r>
            <w:r>
              <w:t xml:space="preserve">分</w:t>
            </w:r>
            <w:r>
              <w:rPr>
                <w:rFonts w:hint="eastAsia"/>
              </w:rPr>
              <w:t xml:space="preserve">，扣完为止</w:t>
            </w:r>
            <w:r>
              <w:rPr>
                <w:rFonts w:hint="eastAsia"/>
                <w:lang w:eastAsia="zh-CN"/>
              </w:rPr>
              <w:t xml:space="preserve">；包</w:t>
            </w:r>
            <w:r>
              <w:rPr>
                <w:rFonts w:hint="eastAsia"/>
                <w:lang w:val="en-US" w:eastAsia="zh-CN"/>
              </w:rPr>
              <w:t xml:space="preserve">9：</w:t>
            </w:r>
            <w:r>
              <w:t xml:space="preserve">1个轻缺陷扣</w:t>
            </w:r>
            <w:r>
              <w:rPr>
                <w:rFonts w:hint="eastAsia"/>
                <w:lang w:val="en-US" w:eastAsia="zh-CN"/>
              </w:rPr>
              <w:t xml:space="preserve">4</w:t>
            </w:r>
            <w:r>
              <w:t xml:space="preserve">分</w:t>
            </w:r>
            <w:r>
              <w:rPr>
                <w:rFonts w:hint="eastAsia"/>
              </w:rPr>
              <w:t xml:space="preserve">，扣完为止</w:t>
            </w:r>
            <w:r>
              <w:rPr>
                <w:rFonts w:hint="eastAsia"/>
                <w:lang w:eastAsia="zh-CN"/>
              </w:rPr>
              <w:t xml:space="preserve">；包</w:t>
            </w:r>
            <w:r>
              <w:rPr>
                <w:rFonts w:hint="eastAsia"/>
                <w:lang w:val="en-US" w:eastAsia="zh-CN"/>
              </w:rPr>
              <w:t xml:space="preserve">10：</w:t>
            </w:r>
            <w:r>
              <w:t xml:space="preserve">1个轻缺陷扣</w:t>
            </w:r>
            <w:r>
              <w:rPr>
                <w:rFonts w:hint="eastAsia"/>
                <w:lang w:val="en-US" w:eastAsia="zh-CN"/>
              </w:rPr>
              <w:t xml:space="preserve">7</w:t>
            </w:r>
            <w:r>
              <w:t xml:space="preserve">分</w:t>
            </w:r>
            <w:r>
              <w:rPr>
                <w:rFonts w:hint="eastAsia"/>
              </w:rPr>
              <w:t xml:space="preserve">、1个重缺陷扣</w:t>
            </w:r>
            <w:r>
              <w:rPr>
                <w:rFonts w:hint="eastAsia"/>
                <w:lang w:val="en-US" w:eastAsia="zh-CN"/>
              </w:rPr>
              <w:t xml:space="preserve">14</w:t>
            </w:r>
            <w:r>
              <w:rPr>
                <w:rFonts w:hint="eastAsia"/>
              </w:rPr>
              <w:t xml:space="preserve">分，扣完为止</w:t>
            </w:r>
            <w:r>
              <w:rPr>
                <w:rFonts w:hint="eastAsia"/>
                <w:lang w:eastAsia="zh-CN"/>
              </w:rPr>
              <w:t xml:space="preserve">；包</w:t>
            </w:r>
            <w:r>
              <w:rPr>
                <w:rFonts w:hint="eastAsia"/>
                <w:lang w:val="en-US" w:eastAsia="zh-CN"/>
              </w:rPr>
              <w:t xml:space="preserve">11：</w:t>
            </w:r>
            <w:r>
              <w:t xml:space="preserve">1个轻缺陷扣</w:t>
            </w:r>
            <w:r>
              <w:rPr>
                <w:rFonts w:hint="eastAsia"/>
                <w:lang w:val="en-US" w:eastAsia="zh-CN"/>
              </w:rPr>
              <w:t xml:space="preserve">4</w:t>
            </w:r>
            <w:r>
              <w:t xml:space="preserve">分</w:t>
            </w:r>
            <w:r>
              <w:rPr>
                <w:rFonts w:hint="eastAsia"/>
              </w:rPr>
              <w:t xml:space="preserve">，扣完为止</w:t>
            </w:r>
            <w:r>
              <w:rPr>
                <w:rFonts w:hint="eastAsia"/>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检验报告</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rFonts w:hint="eastAsia"/>
                <w:lang w:eastAsia="zh-CN"/>
              </w:rPr>
              <w:t xml:space="preserve">包</w:t>
            </w:r>
            <w:r>
              <w:rPr>
                <w:rFonts w:hint="eastAsia"/>
                <w:lang w:val="en-US" w:eastAsia="zh-CN"/>
              </w:rPr>
              <w:t xml:space="preserve">1—包9、包11</w:t>
            </w:r>
            <w:r>
              <w:rPr>
                <w:rFonts w:hint="eastAsia"/>
                <w:lang w:eastAsia="zh-CN"/>
              </w:rPr>
              <w:t xml:space="preserve">采购包内检验报告存在重缺陷或任一产品超过最大允许轻缺陷数量，技术部分得</w:t>
            </w:r>
            <w:r>
              <w:rPr>
                <w:rFonts w:hint="eastAsia"/>
                <w:lang w:val="en-US" w:eastAsia="zh-CN"/>
              </w:rPr>
              <w:t xml:space="preserve">0分；包10</w:t>
            </w:r>
            <w:r>
              <w:rPr>
                <w:rFonts w:hint="eastAsia"/>
                <w:lang w:eastAsia="zh-CN"/>
              </w:rPr>
              <w:t xml:space="preserve">采购包内检验报告存在严重缺陷或任一产品超过最大允许轻缺陷、重缺陷数量，技术部分得</w:t>
            </w:r>
            <w:r>
              <w:rPr>
                <w:rFonts w:hint="eastAsia"/>
                <w:lang w:val="en-US" w:eastAsia="zh-CN"/>
              </w:rPr>
              <w:t xml:space="preserve">0分。</w:t>
            </w:r>
            <w:r>
              <w:t xml:space="preserve">采购包内样品检验报告均无缺陷时得</w:t>
            </w:r>
            <w:r>
              <w:rPr>
                <w:rFonts w:hint="eastAsia"/>
                <w:lang w:val="en-US" w:eastAsia="zh-CN"/>
              </w:rPr>
              <w:t xml:space="preserve">55</w:t>
            </w:r>
            <w:r>
              <w:t xml:space="preserve">分，有缺陷时</w:t>
            </w:r>
            <w:r>
              <w:rPr>
                <w:rFonts w:hint="eastAsia"/>
                <w:lang w:eastAsia="zh-CN"/>
              </w:rPr>
              <w:t xml:space="preserve">，包</w:t>
            </w:r>
            <w:r>
              <w:rPr>
                <w:rFonts w:hint="eastAsia"/>
                <w:lang w:val="en-US" w:eastAsia="zh-CN"/>
              </w:rPr>
              <w:t xml:space="preserve">1：</w:t>
            </w:r>
            <w:r>
              <w:t xml:space="preserve">1个轻缺陷扣</w:t>
            </w:r>
            <w:r>
              <w:rPr>
                <w:rFonts w:hint="eastAsia"/>
                <w:lang w:val="en-US" w:eastAsia="zh-CN"/>
              </w:rPr>
              <w:t xml:space="preserve">3</w:t>
            </w:r>
            <w:r>
              <w:t xml:space="preserve">分</w:t>
            </w:r>
            <w:r>
              <w:rPr>
                <w:rFonts w:hint="eastAsia"/>
              </w:rPr>
              <w:t xml:space="preserve">，扣完为止</w:t>
            </w:r>
            <w:r>
              <w:rPr>
                <w:rFonts w:hint="eastAsia"/>
                <w:lang w:eastAsia="zh-CN"/>
              </w:rPr>
              <w:t xml:space="preserve">；包</w:t>
            </w:r>
            <w:r>
              <w:rPr>
                <w:rFonts w:hint="eastAsia"/>
                <w:lang w:val="en-US" w:eastAsia="zh-CN"/>
              </w:rPr>
              <w:t xml:space="preserve">2：</w:t>
            </w:r>
            <w:r>
              <w:t xml:space="preserve">1个轻缺陷扣</w:t>
            </w:r>
            <w:r>
              <w:rPr>
                <w:rFonts w:hint="eastAsia"/>
                <w:lang w:val="en-US" w:eastAsia="zh-CN"/>
              </w:rPr>
              <w:t xml:space="preserve">5</w:t>
            </w:r>
            <w:r>
              <w:t xml:space="preserve">分</w:t>
            </w:r>
            <w:r>
              <w:rPr>
                <w:rFonts w:hint="eastAsia"/>
              </w:rPr>
              <w:t xml:space="preserve">，扣完为止</w:t>
            </w:r>
            <w:r>
              <w:rPr>
                <w:rFonts w:hint="eastAsia"/>
                <w:lang w:eastAsia="zh-CN"/>
              </w:rPr>
              <w:t xml:space="preserve">；包</w:t>
            </w:r>
            <w:r>
              <w:rPr>
                <w:rFonts w:hint="eastAsia"/>
                <w:lang w:val="en-US" w:eastAsia="zh-CN"/>
              </w:rPr>
              <w:t xml:space="preserve">3：</w:t>
            </w:r>
            <w:r>
              <w:t xml:space="preserve">1个轻缺陷扣</w:t>
            </w:r>
            <w:r>
              <w:rPr>
                <w:rFonts w:hint="eastAsia"/>
                <w:lang w:val="en-US" w:eastAsia="zh-CN"/>
              </w:rPr>
              <w:t xml:space="preserve">5</w:t>
            </w:r>
            <w:r>
              <w:t xml:space="preserve">分</w:t>
            </w:r>
            <w:r>
              <w:rPr>
                <w:rFonts w:hint="eastAsia"/>
              </w:rPr>
              <w:t xml:space="preserve">，扣完为止</w:t>
            </w:r>
            <w:r>
              <w:rPr>
                <w:rFonts w:hint="eastAsia"/>
                <w:lang w:eastAsia="zh-CN"/>
              </w:rPr>
              <w:t xml:space="preserve">；包</w:t>
            </w:r>
            <w:r>
              <w:rPr>
                <w:rFonts w:hint="eastAsia"/>
                <w:lang w:val="en-US" w:eastAsia="zh-CN"/>
              </w:rPr>
              <w:t xml:space="preserve">4：</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5：</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6：</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7：</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8：</w:t>
            </w:r>
            <w:r>
              <w:t xml:space="preserve">1个轻缺陷扣</w:t>
            </w:r>
            <w:r>
              <w:rPr>
                <w:rFonts w:hint="eastAsia"/>
                <w:lang w:val="en-US" w:eastAsia="zh-CN"/>
              </w:rPr>
              <w:t xml:space="preserve">3</w:t>
            </w:r>
            <w:r>
              <w:t xml:space="preserve">分</w:t>
            </w:r>
            <w:r>
              <w:rPr>
                <w:rFonts w:hint="eastAsia"/>
              </w:rPr>
              <w:t xml:space="preserve">，扣完为止</w:t>
            </w:r>
            <w:r>
              <w:rPr>
                <w:rFonts w:hint="eastAsia"/>
                <w:lang w:eastAsia="zh-CN"/>
              </w:rPr>
              <w:t xml:space="preserve">；包</w:t>
            </w:r>
            <w:r>
              <w:rPr>
                <w:rFonts w:hint="eastAsia"/>
                <w:lang w:val="en-US" w:eastAsia="zh-CN"/>
              </w:rPr>
              <w:t xml:space="preserve">9：</w:t>
            </w:r>
            <w:r>
              <w:t xml:space="preserve">1个轻缺陷扣</w:t>
            </w:r>
            <w:r>
              <w:rPr>
                <w:rFonts w:hint="eastAsia"/>
                <w:lang w:val="en-US" w:eastAsia="zh-CN"/>
              </w:rPr>
              <w:t xml:space="preserve">4</w:t>
            </w:r>
            <w:r>
              <w:t xml:space="preserve">分</w:t>
            </w:r>
            <w:r>
              <w:rPr>
                <w:rFonts w:hint="eastAsia"/>
              </w:rPr>
              <w:t xml:space="preserve">，扣完为止</w:t>
            </w:r>
            <w:r>
              <w:rPr>
                <w:rFonts w:hint="eastAsia"/>
                <w:lang w:eastAsia="zh-CN"/>
              </w:rPr>
              <w:t xml:space="preserve">；包</w:t>
            </w:r>
            <w:r>
              <w:rPr>
                <w:rFonts w:hint="eastAsia"/>
                <w:lang w:val="en-US" w:eastAsia="zh-CN"/>
              </w:rPr>
              <w:t xml:space="preserve">10：</w:t>
            </w:r>
            <w:r>
              <w:t xml:space="preserve">1个轻缺陷扣</w:t>
            </w:r>
            <w:r>
              <w:rPr>
                <w:rFonts w:hint="eastAsia"/>
                <w:lang w:val="en-US" w:eastAsia="zh-CN"/>
              </w:rPr>
              <w:t xml:space="preserve">7</w:t>
            </w:r>
            <w:r>
              <w:t xml:space="preserve">分</w:t>
            </w:r>
            <w:r>
              <w:rPr>
                <w:rFonts w:hint="eastAsia"/>
              </w:rPr>
              <w:t xml:space="preserve">、1个重缺陷扣</w:t>
            </w:r>
            <w:r>
              <w:rPr>
                <w:rFonts w:hint="eastAsia"/>
                <w:lang w:val="en-US" w:eastAsia="zh-CN"/>
              </w:rPr>
              <w:t xml:space="preserve">14</w:t>
            </w:r>
            <w:r>
              <w:rPr>
                <w:rFonts w:hint="eastAsia"/>
              </w:rPr>
              <w:t xml:space="preserve">分，扣完为止</w:t>
            </w:r>
            <w:r>
              <w:rPr>
                <w:rFonts w:hint="eastAsia"/>
                <w:lang w:eastAsia="zh-CN"/>
              </w:rPr>
              <w:t xml:space="preserve">；包</w:t>
            </w:r>
            <w:r>
              <w:rPr>
                <w:rFonts w:hint="eastAsia"/>
                <w:lang w:val="en-US" w:eastAsia="zh-CN"/>
              </w:rPr>
              <w:t xml:space="preserve">11：</w:t>
            </w:r>
            <w:r>
              <w:t xml:space="preserve">1个轻缺陷扣</w:t>
            </w:r>
            <w:r>
              <w:rPr>
                <w:rFonts w:hint="eastAsia"/>
                <w:lang w:val="en-US" w:eastAsia="zh-CN"/>
              </w:rPr>
              <w:t xml:space="preserve">4</w:t>
            </w:r>
            <w:r>
              <w:t xml:space="preserve">分</w:t>
            </w:r>
            <w:r>
              <w:rPr>
                <w:rFonts w:hint="eastAsia"/>
              </w:rPr>
              <w:t xml:space="preserve">，扣完为止</w:t>
            </w:r>
            <w:r>
              <w:rPr>
                <w:rFonts w:hint="eastAsia"/>
                <w:lang w:eastAsia="zh-CN"/>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ind w:left="425" w:hanging="425"/>
              <w:widowControl/>
              <w:rPr>
                <w:color w:val="000000"/>
                <w:sz w:val="22"/>
                <w:szCs w:val="22"/>
              </w:rPr>
            </w:pPr>
            <w:r>
              <w:rPr>
                <w:rFonts w:hint="eastAsia"/>
                <w:color w:val="000000"/>
                <w:sz w:val="22"/>
                <w:szCs w:val="22"/>
                <w:lang w:val="en-US" w:eastAsia="zh-CN"/>
              </w:rPr>
              <w:t xml:space="preserve">3</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（10</w:t>
            </w:r>
            <w:r>
              <w:rPr>
                <w:color w:val="000000"/>
              </w:rPr>
              <w:t xml:space="preserve">分</w:t>
            </w:r>
            <w:r>
              <w:rPr>
                <w:rFonts w:hint="eastAsia"/>
                <w:color w:val="000000"/>
              </w:rPr>
              <w:t xml:space="preserve">）</w:t>
            </w:r>
            <w:r>
              <w:rPr>
                <w:rFonts w:hint="eastAsia"/>
                <w:color w:val="000000"/>
                <w:lang w:eastAsia="zh-CN"/>
              </w:rPr>
              <w:t xml:space="preserve">（包</w:t>
            </w:r>
            <w:r>
              <w:rPr>
                <w:rFonts w:hint="eastAsia"/>
                <w:color w:val="000000"/>
                <w:lang w:val="en-US" w:eastAsia="zh-CN"/>
              </w:rPr>
              <w:t xml:space="preserve">1—包11相同</w:t>
            </w:r>
            <w:r>
              <w:rPr>
                <w:rFonts w:hint="eastAsia"/>
                <w:color w:val="000000"/>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b/>
                <w:bCs/>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lang w:val="en-US" w:eastAsia="zh-CN"/>
              </w:rPr>
              <w:t xml:space="preserve">3</w:t>
            </w:r>
            <w:r>
              <w:rPr>
                <w:color w:val="000000"/>
                <w:sz w:val="22"/>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color w:val="000000"/>
              </w:rPr>
              <w:t xml:space="preserve">评分项</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themeColor="text1"/>
                <w:lang w:eastAsia="zh-CN"/>
                <w14:textFill>
                  <w14:solidFill>
                    <w14:schemeClr w14:val="tx1"/>
                  </w14:solidFill>
                </w14:textFill>
              </w:rPr>
              <w:t xml:space="preserve">投标人须</w:t>
            </w:r>
            <w:r>
              <w:rPr>
                <w:color w:val="000000" w:themeColor="text1"/>
                <w14:textFill>
                  <w14:solidFill>
                    <w14:schemeClr w14:val="tx1"/>
                  </w14:solidFill>
                </w14:textFill>
              </w:rPr>
              <w:t xml:space="preserve">提供生产该产品相关专业技术人员和熟练操作技工的配备情况，提供人员情况一览表、技术资格证书复印件、</w:t>
            </w:r>
            <w:r>
              <w:rPr>
                <w:rFonts w:hint="eastAsia"/>
                <w:color w:val="000000" w:themeColor="text1"/>
                <w14:textFill>
                  <w14:solidFill>
                    <w14:schemeClr w14:val="tx1"/>
                  </w14:solidFill>
                </w14:textFill>
              </w:rPr>
              <w:t xml:space="preserve">半年内任意一个月的</w:t>
            </w:r>
            <w:r>
              <w:rPr>
                <w:color w:val="000000" w:themeColor="text1"/>
                <w14:textFill>
                  <w14:solidFill>
                    <w14:schemeClr w14:val="tx1"/>
                  </w14:solidFill>
                </w14:textFill>
              </w:rPr>
              <w:t xml:space="preserve">社保缴纳清单等</w:t>
            </w:r>
            <w:r>
              <w:rPr>
                <w:rFonts w:hint="eastAsia"/>
                <w:color w:val="000000" w:themeColor="text1"/>
                <w:lang w:eastAsia="zh-CN"/>
                <w14:textFill>
                  <w14:solidFill>
                    <w14:schemeClr w14:val="tx1"/>
                  </w14:solidFill>
                </w14:textFill>
              </w:rPr>
              <w:t xml:space="preserve">，至少有</w:t>
            </w:r>
            <w:r>
              <w:rPr>
                <w:rFonts w:hint="eastAsia"/>
                <w:color w:val="000000" w:themeColor="text1"/>
                <w:lang w:val="en-US" w:eastAsia="zh-CN"/>
                <w14:textFill>
                  <w14:solidFill>
                    <w14:schemeClr w14:val="tx1"/>
                  </w14:solidFill>
                </w14:textFill>
              </w:rPr>
              <w:t xml:space="preserve">5名（含）以上技术人员具备所投产品对应行业的相关专业高级技术资格（职称），</w:t>
            </w:r>
            <w:r>
              <w:rPr>
                <w:rFonts w:hint="eastAsia"/>
                <w:color w:val="000000"/>
                <w:lang w:eastAsia="zh-CN"/>
              </w:rPr>
              <w:t xml:space="preserve">符合要求的</w:t>
            </w:r>
            <w:r>
              <w:rPr>
                <w:color w:val="000000"/>
              </w:rPr>
              <w:t xml:space="preserve">得1分，</w:t>
            </w:r>
            <w:r>
              <w:rPr>
                <w:rFonts w:hint="eastAsia"/>
                <w:color w:val="000000" w:themeColor="text1"/>
                <w:lang w:eastAsia="zh-CN"/>
                <w14:textFill>
                  <w14:solidFill>
                    <w14:schemeClr w14:val="tx1"/>
                  </w14:solidFill>
                </w14:textFill>
              </w:rPr>
              <w:t xml:space="preserve">不符合或未提供的不得分。</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1分</w:t>
            </w:r>
            <w:r>
              <w:rPr>
                <w:rFonts w:hint="eastAsia"/>
                <w:color w:val="000000" w:themeColor="text1"/>
                <w14:textFill>
                  <w14:solidFill>
                    <w14:schemeClr w14:val="tx1"/>
                  </w14:solidFill>
                </w14:textFill>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w:t>
            </w:r>
            <w:r>
              <w:rPr>
                <w:rFonts w:hint="eastAsia"/>
                <w:color w:val="000000"/>
                <w:lang w:eastAsia="zh-CN"/>
              </w:rPr>
              <w:t xml:space="preserve">，</w:t>
            </w:r>
            <w:r>
              <w:rPr>
                <w:rFonts w:hint="eastAsia"/>
                <w:color w:val="000000" w:themeColor="text1"/>
                <w:lang w:eastAsia="zh-CN"/>
                <w14:textFill>
                  <w14:solidFill>
                    <w14:schemeClr w14:val="tx1"/>
                  </w14:solidFill>
                </w14:textFill>
              </w:rPr>
              <w:t xml:space="preserve">至少有</w:t>
            </w:r>
            <w:r>
              <w:rPr>
                <w:rFonts w:hint="eastAsia"/>
                <w:color w:val="000000" w:themeColor="text1"/>
                <w:lang w:val="en-US" w:eastAsia="zh-CN"/>
                <w14:textFill>
                  <w14:solidFill>
                    <w14:schemeClr w14:val="tx1"/>
                  </w14:solidFill>
                </w14:textFill>
              </w:rPr>
              <w:t xml:space="preserve">5名（含）以上技术人员具备所投产品对应行业的相关专业高级技术资格（职称），</w:t>
            </w:r>
            <w:r>
              <w:rPr>
                <w:rFonts w:hint="eastAsia"/>
                <w:color w:val="000000"/>
                <w:lang w:eastAsia="zh-CN"/>
              </w:rPr>
              <w:t xml:space="preserve">符合要求的</w:t>
            </w:r>
            <w:r>
              <w:rPr>
                <w:color w:val="000000"/>
              </w:rPr>
              <w:t xml:space="preserve">得1分，</w:t>
            </w:r>
            <w:r>
              <w:rPr>
                <w:rFonts w:hint="eastAsia"/>
                <w:color w:val="000000" w:themeColor="text1"/>
                <w:lang w:eastAsia="zh-CN"/>
                <w14:textFill>
                  <w14:solidFill>
                    <w14:schemeClr w14:val="tx1"/>
                  </w14:solidFill>
                </w14:textFill>
              </w:rPr>
              <w:t xml:space="preserve">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rPr>
              <w:t xml:space="preserve">投标人须提供生产场地厂房照片、产权证或租赁合同（生产场地厂房照片、产权证或租赁合同加盖公章，显示产权或使用权归投标人所有），符合</w:t>
            </w:r>
            <w:r>
              <w:rPr>
                <w:rFonts w:hint="eastAsia"/>
                <w:color w:val="000000"/>
                <w:lang w:eastAsia="zh-CN"/>
              </w:rPr>
              <w:t xml:space="preserve">要求</w:t>
            </w:r>
            <w:r>
              <w:rPr>
                <w:rFonts w:hint="eastAsia"/>
                <w:color w:val="000000"/>
              </w:rPr>
              <w:t xml:space="preserve">的得</w:t>
            </w:r>
            <w:r>
              <w:rPr>
                <w:rFonts w:hint="eastAsia"/>
                <w:color w:val="000000"/>
                <w:lang w:val="en-US" w:eastAsia="zh-CN"/>
              </w:rPr>
              <w:t xml:space="preserve">1</w:t>
            </w:r>
            <w:r>
              <w:rPr>
                <w:rFonts w:hint="eastAsia"/>
                <w:color w:val="000000"/>
              </w:rPr>
              <w:t xml:space="preserve">分，不符合或未提供的不得分。</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1分</w:t>
            </w:r>
            <w:r>
              <w:rPr>
                <w:rFonts w:hint="eastAsia"/>
                <w:color w:val="000000" w:themeColor="text1"/>
                <w14:textFill>
                  <w14:solidFill>
                    <w14:schemeClr w14:val="tx1"/>
                  </w14:solidFill>
                </w14:textFill>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rFonts w:hint="eastAsia"/>
                <w:color w:val="000000"/>
              </w:rPr>
              <w:t xml:space="preserve">生产场地厂房照片、产权证或租赁合同</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rFonts w:hint="eastAsia"/>
                <w:color w:val="000000"/>
              </w:rPr>
              <w:t xml:space="preserve">投标人须提供生产场地厂房照片、产权证或租赁合同（生产场地厂房照片、产权证或租赁合同加盖公章，显示产权或使用权归投标人所有），符合</w:t>
            </w:r>
            <w:r>
              <w:rPr>
                <w:rFonts w:hint="eastAsia"/>
                <w:color w:val="000000"/>
                <w:lang w:eastAsia="zh-CN"/>
              </w:rPr>
              <w:t xml:space="preserve">要求</w:t>
            </w:r>
            <w:r>
              <w:rPr>
                <w:rFonts w:hint="eastAsia"/>
                <w:color w:val="000000"/>
              </w:rPr>
              <w:t xml:space="preserve">的得</w:t>
            </w:r>
            <w:r>
              <w:rPr>
                <w:rFonts w:hint="eastAsia"/>
                <w:color w:val="000000"/>
                <w:lang w:val="en-US" w:eastAsia="zh-CN"/>
              </w:rPr>
              <w:t xml:space="preserve">1</w:t>
            </w:r>
            <w:r>
              <w:rPr>
                <w:rFonts w:hint="eastAsia"/>
                <w:color w:val="000000"/>
              </w:rPr>
              <w:t xml:space="preserve">分，不符合或未提供的不得分。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rFonts w:hint="eastAsia"/>
                <w:color w:val="000000"/>
                <w:sz w:val="22"/>
                <w:szCs w:val="22"/>
                <w:lang w:val="en-US" w:eastAsia="zh-CN"/>
              </w:rPr>
            </w:pPr>
            <w:r>
              <w:rPr>
                <w:rFonts w:hint="eastAsia"/>
                <w:color w:val="000000"/>
                <w:sz w:val="22"/>
                <w:szCs w:val="22"/>
                <w:lang w:val="en-US" w:eastAsia="zh-CN"/>
              </w:rPr>
              <w:t xml:space="preserve">3</w:t>
            </w:r>
            <w:r>
              <w:rPr>
                <w:color w:val="000000"/>
                <w:sz w:val="22"/>
                <w:szCs w:val="22"/>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ascii="Times New Roman" w:hAnsi="Times New Roman" w:eastAsia="宋体" w:cs="Times New Roman"/>
                <w:color w:val="000000"/>
                <w:sz w:val="21"/>
                <w:szCs w:val="21"/>
                <w:lang w:val="en-US" w:eastAsia="zh-CN" w:bidi="ar-SA"/>
              </w:rPr>
            </w:pPr>
            <w:r>
              <w:rPr>
                <w:rFonts w:hint="eastAsia"/>
                <w:color w:val="000000"/>
              </w:rPr>
              <w:t xml:space="preserve">投标人</w:t>
            </w:r>
            <w:r>
              <w:rPr>
                <w:rFonts w:hint="eastAsia"/>
                <w:color w:val="000000"/>
                <w:lang w:eastAsia="zh-CN"/>
              </w:rPr>
              <w:t xml:space="preserve">应</w:t>
            </w:r>
            <w:r>
              <w:rPr>
                <w:rFonts w:hint="eastAsia"/>
                <w:color w:val="000000"/>
              </w:rPr>
              <w:t xml:space="preserve">具有完成本项目的生产和检验能力，须提供用于所投产品目前拥有的完整生产、检验设备清单及购置发票复印件（由会计师事务所出具的</w:t>
            </w:r>
            <w:r>
              <w:rPr>
                <w:color w:val="000000"/>
              </w:rPr>
              <w:t xml:space="preserve">202</w:t>
            </w:r>
            <w:r>
              <w:rPr>
                <w:rFonts w:hint="eastAsia"/>
                <w:color w:val="000000"/>
                <w:lang w:val="en-US" w:eastAsia="zh-CN"/>
              </w:rPr>
              <w:t xml:space="preserve">5</w:t>
            </w:r>
            <w:r>
              <w:rPr>
                <w:rFonts w:hint="eastAsia"/>
                <w:color w:val="000000"/>
              </w:rPr>
              <w:t xml:space="preserve">年度或202</w:t>
            </w:r>
            <w:r>
              <w:rPr>
                <w:rFonts w:hint="eastAsia"/>
                <w:color w:val="000000"/>
                <w:lang w:val="en-US" w:eastAsia="zh-CN"/>
              </w:rPr>
              <w:t xml:space="preserve">6</w:t>
            </w:r>
            <w:r>
              <w:rPr>
                <w:rFonts w:hint="eastAsia"/>
                <w:color w:val="000000"/>
              </w:rPr>
              <w:t xml:space="preserve">年度有效的生产、检验设备资产明细表</w:t>
            </w:r>
            <w:r>
              <w:rPr>
                <w:rFonts w:hint="eastAsia"/>
                <w:color w:val="000000"/>
                <w:lang w:eastAsia="zh-CN"/>
              </w:rPr>
              <w:t xml:space="preserve">，</w:t>
            </w:r>
            <w:r>
              <w:rPr>
                <w:rFonts w:hint="eastAsia"/>
                <w:color w:val="000000"/>
              </w:rPr>
              <w:t xml:space="preserve">生产、检验设备应按生产、检验流程的各环节进行分类，否则视为无效），</w:t>
            </w:r>
            <w:r>
              <w:rPr>
                <w:rFonts w:hint="eastAsia"/>
                <w:color w:val="000000" w:themeColor="text1"/>
                <w:lang w:eastAsia="zh-CN"/>
                <w14:textFill>
                  <w14:solidFill>
                    <w14:schemeClr w14:val="tx1"/>
                  </w14:solidFill>
                </w14:textFill>
              </w:rPr>
              <w:t xml:space="preserve">符合要求的得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left"/>
              <w:widowControl/>
              <w:rPr>
                <w:rFonts w:hint="eastAsia" w:ascii="Times New Roman" w:hAnsi="Times New Roman" w:eastAsia="宋体" w:cs="Times New Roman"/>
                <w:color w:val="000000"/>
                <w:sz w:val="21"/>
                <w:szCs w:val="21"/>
                <w:lang w:val="en-US" w:eastAsia="zh-CN" w:bidi="ar-SA"/>
              </w:rPr>
            </w:pPr>
            <w:r>
              <w:rPr>
                <w:rFonts w:hint="eastAsia"/>
                <w:color w:val="000000"/>
                <w:lang w:eastAsia="zh-CN"/>
              </w:rPr>
              <w:t xml:space="preserve">生产、检验设备清单、</w:t>
            </w:r>
            <w:r>
              <w:rPr>
                <w:rFonts w:hint="eastAsia"/>
                <w:color w:val="000000"/>
              </w:rPr>
              <w:t xml:space="preserve">购置发票复印件</w:t>
            </w:r>
            <w:r>
              <w:rPr>
                <w:rFonts w:hint="eastAsia"/>
                <w:color w:val="000000"/>
                <w:lang w:eastAsia="zh-CN"/>
              </w:rPr>
              <w:t xml:space="preserve">及相关材料证明</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rFonts w:hint="eastAsia" w:ascii="Times New Roman" w:hAnsi="Times New Roman" w:eastAsia="宋体" w:cs="Times New Roman"/>
                <w:color w:val="000000"/>
                <w:sz w:val="21"/>
                <w:szCs w:val="21"/>
                <w:lang w:val="en-US" w:eastAsia="zh-CN" w:bidi="ar-SA"/>
              </w:rPr>
            </w:pPr>
            <w:r>
              <w:rPr>
                <w:rFonts w:hint="eastAsia"/>
                <w:color w:val="000000"/>
              </w:rPr>
              <w:t xml:space="preserve">投标人</w:t>
            </w:r>
            <w:r>
              <w:rPr>
                <w:rFonts w:hint="eastAsia"/>
                <w:color w:val="000000"/>
                <w:lang w:eastAsia="zh-CN"/>
              </w:rPr>
              <w:t xml:space="preserve">应</w:t>
            </w:r>
            <w:r>
              <w:rPr>
                <w:rFonts w:hint="eastAsia"/>
                <w:color w:val="000000"/>
              </w:rPr>
              <w:t xml:space="preserve">具有完成本项目的生产和检验能力，须提供用于所投产品目前拥有的完整生产、检验设备清单及购置发票复印件（由会计师事务所出具的</w:t>
            </w:r>
            <w:r>
              <w:rPr>
                <w:color w:val="000000"/>
              </w:rPr>
              <w:t xml:space="preserve">202</w:t>
            </w:r>
            <w:r>
              <w:rPr>
                <w:rFonts w:hint="eastAsia"/>
                <w:color w:val="000000"/>
                <w:lang w:val="en-US" w:eastAsia="zh-CN"/>
              </w:rPr>
              <w:t xml:space="preserve">5</w:t>
            </w:r>
            <w:r>
              <w:rPr>
                <w:rFonts w:hint="eastAsia"/>
                <w:color w:val="000000"/>
              </w:rPr>
              <w:t xml:space="preserve">年度或202</w:t>
            </w:r>
            <w:r>
              <w:rPr>
                <w:rFonts w:hint="eastAsia"/>
                <w:color w:val="000000"/>
                <w:lang w:val="en-US" w:eastAsia="zh-CN"/>
              </w:rPr>
              <w:t xml:space="preserve">6</w:t>
            </w:r>
            <w:r>
              <w:rPr>
                <w:rFonts w:hint="eastAsia"/>
                <w:color w:val="000000"/>
              </w:rPr>
              <w:t xml:space="preserve">年度有效的生产、检验设备资产明细表</w:t>
            </w:r>
            <w:r>
              <w:rPr>
                <w:rFonts w:hint="eastAsia"/>
                <w:color w:val="000000"/>
                <w:lang w:eastAsia="zh-CN"/>
              </w:rPr>
              <w:t xml:space="preserve">，</w:t>
            </w:r>
            <w:r>
              <w:rPr>
                <w:rFonts w:hint="eastAsia"/>
                <w:color w:val="000000"/>
              </w:rPr>
              <w:t xml:space="preserve">生产、检验设备应按生产、检验流程的各环节进行分类，否则视为无效），</w:t>
            </w:r>
            <w:r>
              <w:rPr>
                <w:rFonts w:hint="eastAsia"/>
                <w:color w:val="000000" w:themeColor="text1"/>
                <w:lang w:eastAsia="zh-CN"/>
                <w14:textFill>
                  <w14:solidFill>
                    <w14:schemeClr w14:val="tx1"/>
                  </w14:solidFill>
                </w14:textFill>
              </w:rPr>
              <w:t xml:space="preserve">符合要求的得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rFonts w:hint="eastAsia"/>
                <w:color w:val="000000"/>
                <w:sz w:val="22"/>
                <w:szCs w:val="22"/>
                <w:lang w:val="en-US" w:eastAsia="zh-CN"/>
              </w:rPr>
            </w:pPr>
            <w:r>
              <w:rPr>
                <w:rFonts w:hint="eastAsia"/>
                <w:color w:val="000000"/>
                <w:sz w:val="22"/>
                <w:szCs w:val="22"/>
                <w:lang w:val="en-US" w:eastAsia="zh-CN"/>
              </w:rPr>
              <w:t xml:space="preserve">3</w:t>
            </w:r>
            <w:r>
              <w:rPr>
                <w:color w:val="000000"/>
                <w:sz w:val="22"/>
                <w:szCs w:val="22"/>
              </w:rPr>
              <w:t xml:space="preserve">.1.</w:t>
            </w:r>
            <w:r>
              <w:rPr>
                <w:rFonts w:hint="eastAsia"/>
                <w:color w:val="000000"/>
                <w:sz w:val="22"/>
                <w:szCs w:val="22"/>
                <w:lang w:val="en-US" w:eastAsia="zh-CN"/>
              </w:rPr>
              <w:t xml:space="preserve">4</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eastAsia="宋体"/>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投标人应具备有效期内的质量管理体系认证、环境管理体系认证、职业健康安全管理体系认证（须提供有效期内证书复印件加盖公章），提供202</w:t>
            </w:r>
            <w:r>
              <w:rPr>
                <w:rFonts w:hint="eastAsia"/>
                <w:color w:val="000000" w:themeColor="text1"/>
                <w:lang w:val="en-US" w:eastAsia="zh-CN"/>
                <w14:textFill>
                  <w14:solidFill>
                    <w14:schemeClr w14:val="tx1"/>
                  </w14:solidFill>
                </w14:textFill>
              </w:rPr>
              <w:t xml:space="preserve">5</w:t>
            </w:r>
            <w:r>
              <w:rPr>
                <w:rFonts w:hint="eastAsia"/>
                <w:color w:val="000000" w:themeColor="text1"/>
                <w:lang w:eastAsia="zh-CN"/>
                <w14:textFill>
                  <w14:solidFill>
                    <w14:schemeClr w14:val="tx1"/>
                  </w14:solidFill>
                </w14:textFill>
              </w:rPr>
              <w:t xml:space="preserve">年以来与本项目相似的省级以上单位供货合同案例（须含产品清单、技术规格概要及合同签订与验收时间），符合要求的得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rPr>
                <w:rFonts w:hint="eastAsia"/>
                <w:color w:val="000000" w:themeColor="text1"/>
                <w:lang w:val="en-US" w:eastAsia="zh-CN"/>
                <w14:textFill>
                  <w14:solidFill>
                    <w14:schemeClr w14:val="tx1"/>
                  </w14:solidFill>
                </w14:textFill>
              </w:rPr>
              <w:t xml:space="preserve">1分</w:t>
            </w:r>
            <w:r>
              <w:rPr>
                <w:rFonts w:hint="eastAsia"/>
                <w:color w:val="000000" w:themeColor="text1"/>
                <w:lang w:eastAsia="zh-CN"/>
                <w14:textFill>
                  <w14:solidFill>
                    <w14:schemeClr w14:val="tx1"/>
                  </w14:solidFill>
                </w14:textFill>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rFonts w:hint="eastAsia"/>
                <w:color w:val="000000"/>
                <w:lang w:eastAsia="zh-CN"/>
              </w:rPr>
            </w:pPr>
            <w:r>
              <w:rPr>
                <w:rFonts w:hint="eastAsia"/>
                <w:color w:val="000000" w:themeColor="text1"/>
                <w:lang w:eastAsia="zh-CN"/>
                <w14:textFill>
                  <w14:solidFill>
                    <w14:schemeClr w14:val="tx1"/>
                  </w14:solidFill>
                </w14:textFill>
              </w:rPr>
              <w:t xml:space="preserve">相关证书复印件、供货合同案例</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投标人应具备有效期内的质量管理体系认证、环境管理体系认证、职业健康安全管理体系认证（须提供有效期内证书复印件加盖公章），提供202</w:t>
            </w:r>
            <w:r>
              <w:rPr>
                <w:rFonts w:hint="eastAsia"/>
                <w:color w:val="000000" w:themeColor="text1"/>
                <w:lang w:val="en-US" w:eastAsia="zh-CN"/>
                <w14:textFill>
                  <w14:solidFill>
                    <w14:schemeClr w14:val="tx1"/>
                  </w14:solidFill>
                </w14:textFill>
              </w:rPr>
              <w:t xml:space="preserve">5</w:t>
            </w:r>
            <w:r>
              <w:rPr>
                <w:rFonts w:hint="eastAsia"/>
                <w:color w:val="000000" w:themeColor="text1"/>
                <w:lang w:eastAsia="zh-CN"/>
                <w14:textFill>
                  <w14:solidFill>
                    <w14:schemeClr w14:val="tx1"/>
                  </w14:solidFill>
                </w14:textFill>
              </w:rPr>
              <w:t xml:space="preserve">年以来与本项目相似的省级以上单位供货合同案例（须含产品清单、技术规格概要及合同签订与验收时间），符合要求的得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rPr>
                <w:rFonts w:hint="eastAsia"/>
                <w:color w:val="000000" w:themeColor="text1"/>
                <w:lang w:val="en-US" w:eastAsia="zh-CN"/>
                <w14:textFill>
                  <w14:solidFill>
                    <w14:schemeClr w14:val="tx1"/>
                  </w14:solidFill>
                </w14:textFill>
              </w:rPr>
              <w:t xml:space="preserve">1分</w:t>
            </w:r>
            <w:r>
              <w:rPr>
                <w:rFonts w:hint="eastAsia"/>
                <w:color w:val="000000" w:themeColor="text1"/>
                <w:lang w:eastAsia="zh-CN"/>
                <w14:textFill>
                  <w14:solidFill>
                    <w14:schemeClr w14:val="tx1"/>
                  </w14:solidFill>
                </w14:textFill>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w:t>
            </w:r>
            <w:r>
              <w:rPr>
                <w:rFonts w:hint="eastAsia"/>
                <w:color w:val="000000"/>
                <w:sz w:val="22"/>
                <w:szCs w:val="22"/>
                <w:lang w:val="en-US" w:eastAsia="zh-CN"/>
              </w:rPr>
              <w:t xml:space="preserve">5</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themeColor="text1"/>
                <w14:textFill>
                  <w14:solidFill>
                    <w14:schemeClr w14:val="tx1"/>
                  </w14:solidFill>
                </w14:textFill>
              </w:rPr>
              <w:t xml:space="preserve">投标人应根据招标文件要求及本项目特点，提供项目实施方案</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包括</w:t>
            </w:r>
            <w:r>
              <w:rPr>
                <w:rFonts w:hint="eastAsia"/>
                <w:color w:val="000000" w:themeColor="text1"/>
                <w:lang w:eastAsia="zh-CN"/>
                <w14:textFill>
                  <w14:solidFill>
                    <w14:schemeClr w14:val="tx1"/>
                  </w14:solidFill>
                </w14:textFill>
              </w:rPr>
              <w:t xml:space="preserve">人员组成、</w:t>
            </w:r>
            <w:r>
              <w:rPr>
                <w:rFonts w:hint="eastAsia"/>
                <w:color w:val="000000" w:themeColor="text1"/>
                <w14:textFill>
                  <w14:solidFill>
                    <w14:schemeClr w14:val="tx1"/>
                  </w14:solidFill>
                </w14:textFill>
              </w:rPr>
              <w:t xml:space="preserve">产品生产、产品运输、产品质量控制、人员配置、时间进度安排，交货期保证</w:t>
            </w:r>
            <w:r>
              <w:rPr>
                <w:rFonts w:hint="eastAsia"/>
                <w:color w:val="000000" w:themeColor="text1"/>
                <w:lang w:eastAsia="zh-CN"/>
                <w14:textFill>
                  <w14:solidFill>
                    <w14:schemeClr w14:val="tx1"/>
                  </w14:solidFill>
                </w14:textFill>
              </w:rPr>
              <w:t xml:space="preserve">和</w:t>
            </w:r>
            <w:r>
              <w:rPr>
                <w:rFonts w:hint="eastAsia"/>
                <w:color w:val="000000" w:themeColor="text1"/>
                <w14:textFill>
                  <w14:solidFill>
                    <w14:schemeClr w14:val="tx1"/>
                  </w14:solidFill>
                </w14:textFill>
              </w:rPr>
              <w:t xml:space="preserve">验收方案</w:t>
            </w:r>
            <w:r>
              <w:rPr>
                <w:rFonts w:hint="eastAsia"/>
                <w:color w:val="000000" w:themeColor="text1"/>
                <w:lang w:eastAsia="zh-CN"/>
                <w14:textFill>
                  <w14:solidFill>
                    <w14:schemeClr w14:val="tx1"/>
                  </w14:solidFill>
                </w14:textFill>
              </w:rPr>
              <w:t xml:space="preserve">等，优于本项目要求的得</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分，符合本项目要求的得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rFonts w:hint="eastAsia" w:eastAsia="宋体"/>
                <w:color w:val="000000"/>
                <w:lang w:eastAsia="zh-CN"/>
              </w:rPr>
            </w:pPr>
            <w:r>
              <w:rPr>
                <w:rFonts w:hint="eastAsia"/>
                <w:color w:val="000000"/>
                <w:lang w:eastAsia="zh-CN"/>
              </w:rPr>
              <w:t xml:space="preserve">项目实施方案</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rFonts w:hint="eastAsia"/>
                <w:color w:val="000000" w:themeColor="text1"/>
                <w14:textFill>
                  <w14:solidFill>
                    <w14:schemeClr w14:val="tx1"/>
                  </w14:solidFill>
                </w14:textFill>
              </w:rPr>
              <w:t xml:space="preserve">投标人应根据招标文件要求及本项目特点，提供项目实施方案</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包括</w:t>
            </w:r>
            <w:r>
              <w:rPr>
                <w:rFonts w:hint="eastAsia"/>
                <w:color w:val="000000" w:themeColor="text1"/>
                <w:lang w:eastAsia="zh-CN"/>
                <w14:textFill>
                  <w14:solidFill>
                    <w14:schemeClr w14:val="tx1"/>
                  </w14:solidFill>
                </w14:textFill>
              </w:rPr>
              <w:t xml:space="preserve">人员组成、</w:t>
            </w:r>
            <w:r>
              <w:rPr>
                <w:rFonts w:hint="eastAsia"/>
                <w:color w:val="000000" w:themeColor="text1"/>
                <w14:textFill>
                  <w14:solidFill>
                    <w14:schemeClr w14:val="tx1"/>
                  </w14:solidFill>
                </w14:textFill>
              </w:rPr>
              <w:t xml:space="preserve">产品生产、产品运输、产品质量控制、人员配置、时间进度安排，交货期保证</w:t>
            </w:r>
            <w:r>
              <w:rPr>
                <w:rFonts w:hint="eastAsia"/>
                <w:color w:val="000000" w:themeColor="text1"/>
                <w:lang w:eastAsia="zh-CN"/>
                <w14:textFill>
                  <w14:solidFill>
                    <w14:schemeClr w14:val="tx1"/>
                  </w14:solidFill>
                </w14:textFill>
              </w:rPr>
              <w:t xml:space="preserve">和</w:t>
            </w:r>
            <w:r>
              <w:rPr>
                <w:rFonts w:hint="eastAsia"/>
                <w:color w:val="000000" w:themeColor="text1"/>
                <w14:textFill>
                  <w14:solidFill>
                    <w14:schemeClr w14:val="tx1"/>
                  </w14:solidFill>
                </w14:textFill>
              </w:rPr>
              <w:t xml:space="preserve">验收方案</w:t>
            </w:r>
            <w:r>
              <w:rPr>
                <w:rFonts w:hint="eastAsia"/>
                <w:color w:val="000000" w:themeColor="text1"/>
                <w:lang w:eastAsia="zh-CN"/>
                <w14:textFill>
                  <w14:solidFill>
                    <w14:schemeClr w14:val="tx1"/>
                  </w14:solidFill>
                </w14:textFill>
              </w:rPr>
              <w:t xml:space="preserve">等，优于本项目要求的得</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分，符合本项目要求的得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w:t>
            </w:r>
            <w:r>
              <w:rPr>
                <w:rFonts w:hint="eastAsia"/>
                <w:color w:val="000000"/>
                <w:sz w:val="22"/>
                <w:szCs w:val="22"/>
                <w:lang w:val="en-US" w:eastAsia="zh-CN"/>
              </w:rPr>
              <w:t xml:space="preserve">6</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themeColor="text1"/>
                <w14:textFill>
                  <w14:solidFill>
                    <w14:schemeClr w14:val="tx1"/>
                  </w14:solidFill>
                </w14:textFill>
              </w:rPr>
              <w:t xml:space="preserve">投标人应承诺具有本地化服务能力</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提供投标企业具体地址及相关材料证明</w:t>
            </w:r>
            <w:r>
              <w:rPr>
                <w:rFonts w:hint="eastAsia"/>
                <w:color w:val="000000" w:themeColor="text1"/>
                <w:lang w:eastAsia="zh-CN"/>
                <w14:textFill>
                  <w14:solidFill>
                    <w14:schemeClr w14:val="tx1"/>
                  </w14:solidFill>
                </w14:textFill>
              </w:rPr>
              <w:t xml:space="preserve">），响应招标文件售后服务要求，并针对本次项目提供投标人响应标准、解决方案、专业技术人员保障等服务内容提供售后服务方案，优于本项目要求的得</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分，符合本项目要求的得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rFonts w:hint="eastAsia"/>
                <w:color w:val="000000" w:themeColor="text1"/>
                <w14:textFill>
                  <w14:solidFill>
                    <w14:schemeClr w14:val="tx1"/>
                  </w14:solidFill>
                </w14:textFill>
              </w:rPr>
              <w:t xml:space="preserve">提供投标企业具体地址及相关材料证明</w:t>
            </w:r>
            <w:r>
              <w:rPr>
                <w:rFonts w:hint="eastAsia"/>
                <w:color w:val="000000" w:themeColor="text1"/>
                <w:lang w:eastAsia="zh-CN"/>
                <w14:textFill>
                  <w14:solidFill>
                    <w14:schemeClr w14:val="tx1"/>
                  </w14:solidFill>
                </w14:textFill>
              </w:rPr>
              <w:t xml:space="preserve">、</w:t>
            </w:r>
            <w:r>
              <w:rPr>
                <w:rFonts w:hint="eastAsia"/>
                <w:color w:val="000000"/>
                <w:lang w:eastAsia="zh-CN"/>
              </w:rPr>
              <w:t xml:space="preserve">售后服务方案</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rFonts w:hint="eastAsia"/>
                <w:color w:val="000000" w:themeColor="text1"/>
                <w14:textFill>
                  <w14:solidFill>
                    <w14:schemeClr w14:val="tx1"/>
                  </w14:solidFill>
                </w14:textFill>
              </w:rPr>
              <w:t xml:space="preserve">投标人应承诺具有本地化服务能力</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提供投标企业具体地址及相关材料证明</w:t>
            </w:r>
            <w:r>
              <w:rPr>
                <w:rFonts w:hint="eastAsia"/>
                <w:color w:val="000000" w:themeColor="text1"/>
                <w:lang w:eastAsia="zh-CN"/>
                <w14:textFill>
                  <w14:solidFill>
                    <w14:schemeClr w14:val="tx1"/>
                  </w14:solidFill>
                </w14:textFill>
              </w:rPr>
              <w:t xml:space="preserve">），响应招标文件售后服务要求，并针对本次项目提供投标人响应标准、解决方案、专业技术人员保障等服务内容提供售后服务方案，优于本项目要求的得</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分，符合本项目要求的得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w:t>
            </w:r>
            <w:r>
              <w:rPr>
                <w:rFonts w:hint="eastAsia"/>
                <w:color w:val="000000"/>
                <w:sz w:val="22"/>
                <w:szCs w:val="22"/>
                <w:lang w:val="en-US" w:eastAsia="zh-CN"/>
              </w:rPr>
              <w:t xml:space="preserve">7</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themeColor="text1"/>
                <w14:textFill>
                  <w14:solidFill>
                    <w14:schemeClr w14:val="tx1"/>
                  </w14:solidFill>
                </w14:textFill>
              </w:rPr>
              <w:t xml:space="preserve">投标人应</w:t>
            </w:r>
            <w:r>
              <w:rPr>
                <w:color w:val="000000" w:themeColor="text1"/>
                <w14:textFill>
                  <w14:solidFill>
                    <w14:schemeClr w14:val="tx1"/>
                  </w14:solidFill>
                </w14:textFill>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14:textFill>
                  <w14:solidFill>
                    <w14:schemeClr w14:val="tx1"/>
                  </w14:solidFill>
                </w14:textFill>
              </w:rPr>
              <w:t xml:space="preserve">承诺1小时内响应应急需求、2小时内提供应急保障实施方案，从生产地到甲方的物资运输时间不超过24小时</w:t>
            </w:r>
            <w:r>
              <w:rPr>
                <w:rFonts w:hint="eastAsia"/>
                <w:color w:val="000000" w:themeColor="text1"/>
                <w:lang w:eastAsia="zh-CN"/>
                <w14:textFill>
                  <w14:solidFill>
                    <w14:schemeClr w14:val="tx1"/>
                  </w14:solidFill>
                </w14:textFill>
              </w:rPr>
              <w:t xml:space="preserve">，提供2024年以来省级以上单位应急保障响应成功案例（合同或证明），优于本项目要求的得</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分，符合本项目要求的得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2分</w:t>
            </w:r>
            <w:r>
              <w:rPr>
                <w:rFonts w:hint="eastAsia"/>
                <w:color w:val="000000" w:themeColor="text1"/>
                <w14:textFill>
                  <w14:solidFill>
                    <w14:schemeClr w14:val="tx1"/>
                  </w14:solidFill>
                </w14:textFill>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rFonts w:hint="eastAsia"/>
                <w:color w:val="000000" w:themeColor="text1"/>
                <w:lang w:eastAsia="zh-CN"/>
                <w14:textFill>
                  <w14:solidFill>
                    <w14:schemeClr w14:val="tx1"/>
                  </w14:solidFill>
                </w14:textFill>
              </w:rPr>
              <w:t xml:space="preserve">提供2024年以来省级以上单位应急保障响应成功案例（合同或证明）、</w:t>
            </w:r>
            <w:r>
              <w:rPr>
                <w:color w:val="000000"/>
              </w:rPr>
              <w:t xml:space="preserve">应急响应方案</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rFonts w:hint="eastAsia" w:eastAsia="宋体"/>
                <w:color w:val="000000"/>
                <w:lang w:eastAsia="zh-CN"/>
              </w:rPr>
            </w:pPr>
            <w:r>
              <w:rPr>
                <w:rFonts w:hint="eastAsia"/>
                <w:color w:val="000000" w:themeColor="text1"/>
                <w14:textFill>
                  <w14:solidFill>
                    <w14:schemeClr w14:val="tx1"/>
                  </w14:solidFill>
                </w14:textFill>
              </w:rPr>
              <w:t xml:space="preserve">投标人应</w:t>
            </w:r>
            <w:r>
              <w:rPr>
                <w:color w:val="000000"/>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rPr>
              <w:t xml:space="preserve">承诺1小时内响应应急需求、2小时内提供应急保障实施方案</w:t>
            </w:r>
            <w:r>
              <w:rPr>
                <w:rFonts w:hint="eastAsia"/>
                <w:color w:val="000000"/>
                <w:lang w:eastAsia="zh-CN"/>
              </w:rPr>
              <w:t xml:space="preserve">，</w:t>
            </w:r>
            <w:r>
              <w:rPr>
                <w:rFonts w:hint="eastAsia"/>
                <w:color w:val="000000"/>
              </w:rPr>
              <w:t xml:space="preserve">从生产地到甲方</w:t>
            </w:r>
            <w:r>
              <w:rPr>
                <w:rFonts w:hint="eastAsia"/>
                <w:color w:val="000000"/>
                <w:lang w:eastAsia="zh-CN"/>
              </w:rPr>
              <w:t xml:space="preserve">的物资运输时间不超过</w:t>
            </w:r>
            <w:r>
              <w:rPr>
                <w:rFonts w:hint="eastAsia"/>
                <w:color w:val="000000"/>
              </w:rPr>
              <w:t xml:space="preserve">24小时</w:t>
            </w:r>
            <w:r>
              <w:rPr>
                <w:rFonts w:hint="eastAsia"/>
                <w:color w:val="000000"/>
                <w:lang w:eastAsia="zh-CN"/>
              </w:rPr>
              <w:t xml:space="preserve">，</w:t>
            </w:r>
            <w:r>
              <w:rPr>
                <w:rFonts w:hint="eastAsia"/>
                <w:color w:val="000000" w:themeColor="text1"/>
                <w:lang w:eastAsia="zh-CN"/>
                <w14:textFill>
                  <w14:solidFill>
                    <w14:schemeClr w14:val="tx1"/>
                  </w14:solidFill>
                </w14:textFill>
              </w:rPr>
              <w:t xml:space="preserve">提供2024年以来省级以上单位应急保障响应成功案例（合同或证明），优于本项目要求的得</w:t>
            </w:r>
            <w:r>
              <w:rPr>
                <w:rFonts w:hint="eastAsia"/>
                <w:color w:val="000000" w:themeColor="text1"/>
                <w:lang w:val="en-US"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分，符合本项目要求的得</w:t>
            </w:r>
            <w:r>
              <w:rPr>
                <w:rFonts w:hint="eastAsia"/>
                <w:color w:val="000000" w:themeColor="text1"/>
                <w:lang w:val="en-US" w:eastAsia="zh-CN"/>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分，不符合或未提供的不得分。</w:t>
            </w:r>
            <w:r/>
          </w:p>
        </w:tc>
      </w:tr>
    </w:tbl>
    <w:p>
      <w:pPr>
        <w:rPr>
          <w:rFonts w:ascii="宋体" w:hAnsi="宋体"/>
          <w:sz w:val="24"/>
          <w:szCs w:val="24"/>
        </w:rPr>
      </w:pPr>
      <w:r>
        <w:rPr>
          <w:rFonts w:ascii="宋体" w:hAnsi="宋体"/>
          <w:sz w:val="24"/>
          <w:szCs w:val="24"/>
        </w:rPr>
      </w:r>
      <w:r/>
    </w:p>
    <w:p>
      <w:pPr>
        <w:rPr>
          <w:rFonts w:ascii="黑体" w:eastAsia="黑体"/>
          <w:bCs/>
          <w:sz w:val="44"/>
          <w:szCs w:val="28"/>
        </w:rPr>
      </w:pPr>
      <w:r>
        <w:rPr>
          <w:rFonts w:ascii="黑体" w:eastAsia="黑体"/>
          <w:bCs/>
          <w:sz w:val="44"/>
          <w:szCs w:val="28"/>
        </w:rPr>
        <w:br w:type="page" w:clear="all"/>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bookmarkStart w:id="187" w:name="_Toc224197619"/>
      <w:r/>
      <w:bookmarkStart w:id="188" w:name="_Toc224197493"/>
      <w:r>
        <w:rPr>
          <w:rFonts w:hint="eastAsia" w:ascii="黑体" w:eastAsia="黑体"/>
          <w:bCs/>
          <w:sz w:val="44"/>
          <w:szCs w:val="28"/>
        </w:rPr>
        <w:t xml:space="preserve">第六章  投标文件格式</w:t>
      </w:r>
      <w:bookmarkEnd w:id="187"/>
      <w:r/>
      <w:bookmarkEnd w:id="188"/>
      <w:r>
        <w:rPr>
          <w:rFonts w:hint="eastAsia" w:ascii="黑体" w:eastAsia="黑体"/>
          <w:bCs/>
          <w:sz w:val="44"/>
          <w:szCs w:val="28"/>
        </w:rPr>
        <w:t xml:space="preserve"> </w:t>
      </w:r>
      <w:r/>
    </w:p>
    <w:p>
      <w:pPr>
        <w:jc w:val="center"/>
        <w:rPr>
          <w:rFonts w:ascii="宋体" w:hAnsi="宋体"/>
          <w:b/>
          <w:sz w:val="72"/>
        </w:rPr>
      </w:pPr>
      <w:r/>
      <w:bookmarkStart w:id="189" w:name="_Hlt26955039"/>
      <w:r/>
      <w:bookmarkEnd w:id="189"/>
      <w:r/>
      <w:bookmarkStart w:id="190" w:name="_Hlt26671244"/>
      <w:r/>
      <w:bookmarkEnd w:id="190"/>
      <w:r/>
      <w:bookmarkStart w:id="191" w:name="_Toc26554094"/>
      <w:r/>
      <w:bookmarkStart w:id="192" w:name="_Toc120614282"/>
      <w:r/>
      <w:bookmarkStart w:id="193"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spacing w:line="400" w:lineRule="exact"/>
        <w:rPr>
          <w:rFonts w:ascii="宋体" w:hAnsi="宋体"/>
          <w:sz w:val="24"/>
          <w:highlight w:val="yellow"/>
        </w:rPr>
      </w:pPr>
      <w:r>
        <w:rPr>
          <w:rFonts w:ascii="宋体" w:hAnsi="宋体"/>
          <w:sz w:val="24"/>
          <w:highlight w:val="yellow"/>
        </w:rPr>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w:t>
      </w:r>
      <w:r/>
    </w:p>
    <w:p>
      <w:pPr>
        <w:spacing w:line="400" w:lineRule="exact"/>
        <w:rPr>
          <w:rFonts w:ascii="宋体" w:hAnsi="宋体"/>
          <w:sz w:val="24"/>
        </w:rPr>
      </w:pPr>
      <w:r>
        <w:rPr>
          <w:rFonts w:hint="eastAsia" w:ascii="宋体" w:hAnsi="宋体"/>
          <w:sz w:val="24"/>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w:t>
      </w:r>
      <w:r/>
    </w:p>
    <w:p>
      <w:pPr>
        <w:spacing w:line="400" w:lineRule="exact"/>
        <w:rPr>
          <w:rFonts w:ascii="宋体" w:hAnsi="宋体"/>
          <w:sz w:val="24"/>
        </w:rPr>
      </w:pPr>
      <w:r>
        <w:rPr>
          <w:rFonts w:hint="eastAsia" w:ascii="宋体" w:hAnsi="宋体"/>
          <w:sz w:val="24"/>
        </w:rPr>
        <w:t xml:space="preserve">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方正魏碑_GBK" w:hAnsi="方正魏碑_GBK" w:eastAsia="方正魏碑_GBK" w:cs="方正魏碑_GBK"/>
          <w:sz w:val="24"/>
        </w:rPr>
        <w:t xml:space="preserve">3. 关于符合本国产品标准的声明函（格式见附件13）</w:t>
      </w:r>
      <w:r/>
    </w:p>
    <w:p>
      <w:pPr>
        <w:ind w:left="480"/>
        <w:rPr>
          <w:rFonts w:ascii="宋体" w:hAnsi="宋体"/>
          <w:b/>
          <w:sz w:val="24"/>
        </w:rPr>
      </w:pPr>
      <w:r>
        <w:rPr>
          <w:rFonts w:ascii="宋体" w:hAnsi="宋体"/>
          <w:b/>
          <w:sz w:val="24"/>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1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tcPr>
          <w:p>
            <w:pPr>
              <w:jc w:val="left"/>
              <w:spacing w:line="500" w:lineRule="exact"/>
              <w:rPr>
                <w:rFonts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hint="eastAsia" w:ascii="方正魏碑_GBK" w:hAnsi="方正魏碑_GBK" w:eastAsia="方正魏碑_GBK" w:cs="方正魏碑_GBK"/>
          <w:bCs/>
          <w:sz w:val="24"/>
          <w:szCs w:val="24"/>
        </w:rPr>
        <w:t xml:space="preserve">备注：***********（投标优惠率的计算方法，建议项目经办人举例说明）</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15"/>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u w:val="single"/>
              </w:rPr>
            </w:pPr>
            <w:r>
              <w:rPr>
                <w:rFonts w:hint="eastAsia" w:ascii="宋体" w:hAnsi="宋体"/>
                <w:sz w:val="24"/>
                <w:szCs w:val="24"/>
              </w:rPr>
              <w:t xml:space="preserve">合同签订后日</w:t>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tcPr>
          <w:p>
            <w:pPr>
              <w:rPr>
                <w:rFonts w:ascii="宋体" w:hAnsi="宋体"/>
                <w:sz w:val="24"/>
                <w:szCs w:val="24"/>
              </w:rPr>
            </w:pPr>
            <w:r>
              <w:rPr>
                <w:rFonts w:ascii="宋体" w:hAnsi="宋体"/>
                <w:sz w:val="24"/>
                <w:szCs w:val="24"/>
              </w:rPr>
            </w:r>
            <w:r/>
          </w:p>
        </w:tc>
      </w:tr>
      <w:tr>
        <w:trPr>
          <w:cantSplit/>
          <w:trHeight w:val="693"/>
        </w:trPr>
        <w:tc>
          <w:tcPr>
            <w:gridSpan w:val="10"/>
            <w:tcW w:w="9263" w:type="dxa"/>
            <w:textDirection w:val="lrTb"/>
            <w:noWrap/>
          </w:tcPr>
          <w:p>
            <w:pPr>
              <w:rPr>
                <w:rFonts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ascii="宋体" w:hAnsi="宋体"/>
          <w:sz w:val="24"/>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ind w:left="480"/>
        <w:rPr>
          <w:rFonts w:ascii="宋体" w:hAnsi="宋体"/>
          <w:b/>
          <w:sz w:val="24"/>
        </w:rPr>
      </w:pPr>
      <w:r>
        <w:rPr>
          <w:rFonts w:ascii="宋体" w:hAnsi="宋体"/>
          <w:b/>
          <w:sz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1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1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p>
    <w:p>
      <w:pPr>
        <w:ind w:firstLine="492"/>
        <w:spacing w:line="460" w:lineRule="exact"/>
        <w:rPr>
          <w:rFonts w:ascii="宋体" w:hAnsi="宋体"/>
          <w:bCs/>
          <w:sz w:val="24"/>
        </w:rPr>
      </w:pPr>
      <w:r>
        <w:rPr>
          <w:rFonts w:hint="eastAsia" w:ascii="宋体" w:hAnsi="宋体"/>
          <w:bCs/>
          <w:sz w:val="24"/>
        </w:rPr>
        <w:t xml:space="preserve">主要专业技术能力有：。</w:t>
      </w:r>
      <w:r/>
    </w:p>
    <w:p>
      <w:pPr>
        <w:spacing w:line="460" w:lineRule="exact"/>
        <w:rPr>
          <w:rFonts w:ascii="宋体" w:hAnsi="宋体"/>
          <w:bCs/>
          <w:sz w:val="24"/>
        </w:rPr>
      </w:pPr>
      <w:r>
        <w:rPr>
          <w:rFonts w:ascii="宋体" w:hAnsi="宋体"/>
          <w:bCs/>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w:t>
      </w:r>
      <w:r/>
    </w:p>
    <w:p>
      <w:pPr>
        <w:rPr>
          <w:rFonts w:ascii="宋体" w:hAnsi="宋体"/>
          <w:b/>
          <w:sz w:val="24"/>
        </w:rPr>
      </w:pPr>
      <w:r>
        <w:rPr>
          <w:rFonts w:hint="eastAsia" w:ascii="宋体" w:hAnsi="宋体"/>
          <w:b/>
          <w:sz w:val="24"/>
        </w:rPr>
        <w:t xml:space="preserve">面声明</w:t>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bookmarkEnd w:id="191"/>
      <w:r/>
      <w:bookmarkEnd w:id="192"/>
      <w:r/>
      <w:bookmarkEnd w:id="193"/>
      <w:r/>
      <w:bookmarkStart w:id="194" w:name="_Toc120614284"/>
      <w:r/>
      <w:r/>
    </w:p>
    <w:p>
      <w:pPr>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本授权书于______年____月____日起生效，特此声明。</w:t>
      </w:r>
      <w:r/>
    </w:p>
    <w:p>
      <w:pPr>
        <w:spacing w:line="400" w:lineRule="exact"/>
        <w:tabs>
          <w:tab w:val="left" w:pos="360" w:leader="none"/>
        </w:tabs>
        <w:rPr>
          <w:sz w:val="24"/>
          <w:szCs w:val="24"/>
          <w:u w:val="single"/>
        </w:rPr>
      </w:pPr>
      <w:r>
        <w:rPr>
          <w:rFonts w:hint="eastAsia"/>
          <w:sz w:val="24"/>
          <w:szCs w:val="24"/>
        </w:rPr>
        <w:t xml:space="preserve">          被授权人身份证号码：</w:t>
      </w:r>
      <w:r/>
    </w:p>
    <w:p>
      <w:pPr>
        <w:spacing w:line="400" w:lineRule="exact"/>
        <w:tabs>
          <w:tab w:val="left" w:pos="360" w:leader="none"/>
        </w:tabs>
        <w:rPr>
          <w:sz w:val="24"/>
          <w:szCs w:val="24"/>
          <w:u w:val="single"/>
        </w:rPr>
      </w:pPr>
      <w:r>
        <w:rPr>
          <w:rFonts w:hint="eastAsia"/>
          <w:sz w:val="24"/>
          <w:szCs w:val="24"/>
        </w:rPr>
        <w:t xml:space="preserve">          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p>
    <w:p>
      <w:pPr>
        <w:ind w:firstLine="480"/>
        <w:spacing w:line="400" w:lineRule="exact"/>
        <w:tabs>
          <w:tab w:val="left" w:pos="360" w:leader="none"/>
        </w:tabs>
        <w:rPr>
          <w:sz w:val="24"/>
          <w:szCs w:val="24"/>
        </w:rPr>
      </w:pPr>
      <w:r>
        <w:rPr>
          <w:rFonts w:hint="eastAsia"/>
          <w:sz w:val="24"/>
          <w:szCs w:val="24"/>
        </w:rPr>
        <w:t xml:space="preserve">      日期：</w:t>
      </w:r>
      <w:bookmarkStart w:id="195" w:name="_Hlt26955070"/>
      <w:r/>
      <w:bookmarkEnd w:id="195"/>
      <w:r/>
      <w:bookmarkStart w:id="196" w:name="_格式3__银行出具的资信证明"/>
      <w:r/>
      <w:bookmarkEnd w:id="196"/>
      <w:r/>
      <w:bookmarkStart w:id="197" w:name="_Hlt26671380"/>
      <w:r/>
      <w:bookmarkEnd w:id="197"/>
      <w:r/>
      <w:r/>
    </w:p>
    <w:p>
      <w:pPr>
        <w:ind w:firstLine="360"/>
        <w:spacing w:line="400" w:lineRule="exact"/>
        <w:rPr>
          <w:sz w:val="24"/>
          <w:szCs w:val="24"/>
          <w:highlight w:val="yellow"/>
        </w:rPr>
      </w:pPr>
      <w:r>
        <w:rPr>
          <w:sz w:val="24"/>
          <w:szCs w:val="24"/>
          <w:highlight w:val="yellow"/>
        </w:rPr>
      </w:r>
      <w:r/>
    </w:p>
    <w:p>
      <w:pPr>
        <w:ind w:firstLine="480"/>
        <w:spacing w:line="400" w:lineRule="exact"/>
        <w:rPr>
          <w:sz w:val="24"/>
          <w:szCs w:val="24"/>
        </w:rPr>
      </w:pPr>
      <w:r>
        <w:rPr>
          <w:sz w:val="24"/>
          <w:szCs w:val="24"/>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bookmarkStart w:id="198" w:name="_Toc224197494"/>
      <w:r/>
      <w:bookmarkStart w:id="199" w:name="_Toc224197620"/>
      <w:r>
        <w:rPr>
          <w:rFonts w:hint="eastAsia" w:ascii="宋体" w:hAnsi="宋体"/>
          <w:b/>
          <w:sz w:val="24"/>
        </w:rPr>
        <w:t xml:space="preserve">附件</w:t>
      </w:r>
      <w:r>
        <w:rPr>
          <w:rFonts w:ascii="宋体" w:hAnsi="宋体"/>
          <w:b/>
          <w:sz w:val="24"/>
        </w:rPr>
        <w:t xml:space="preserve">8                            </w:t>
      </w:r>
      <w:r>
        <w:rPr>
          <w:rFonts w:hint="eastAsia" w:ascii="宋体" w:hAnsi="宋体"/>
          <w:b/>
          <w:sz w:val="24"/>
        </w:rPr>
        <w:t xml:space="preserve">投标函</w:t>
      </w:r>
      <w:bookmarkEnd w:id="198"/>
      <w:r/>
      <w:bookmarkEnd w:id="199"/>
      <w:r/>
      <w:r/>
    </w:p>
    <w:p>
      <w:pPr>
        <w:jc w:val="left"/>
        <w:spacing w:line="420" w:lineRule="exact"/>
        <w:rPr>
          <w:rFonts w:ascii="宋体" w:hAnsi="宋体"/>
          <w:sz w:val="24"/>
        </w:rPr>
      </w:pPr>
      <w:r>
        <w:rPr>
          <w:rFonts w:hint="eastAsia" w:ascii="宋体" w:hAnsi="宋体"/>
          <w:sz w:val="24"/>
        </w:rPr>
        <w:t xml:space="preserve">致：江苏省政府采购中心</w:t>
      </w:r>
      <w:r/>
    </w:p>
    <w:p>
      <w:pPr>
        <w:ind w:firstLine="480"/>
        <w:jc w:val="left"/>
        <w:spacing w:line="420" w:lineRule="exact"/>
        <w:rPr>
          <w:rFonts w:ascii="宋体" w:hAnsi="宋体"/>
          <w:sz w:val="24"/>
        </w:rPr>
      </w:pPr>
      <w:r>
        <w:rPr>
          <w:rFonts w:hint="eastAsia" w:ascii="宋体" w:hAnsi="宋体"/>
          <w:sz w:val="24"/>
        </w:rPr>
        <w:t xml:space="preserve">根据贵方的JSZC-</w:t>
      </w:r>
      <w:r>
        <w:rPr>
          <w:rFonts w:ascii="宋体" w:hAnsi="宋体"/>
          <w:sz w:val="24"/>
        </w:rPr>
        <w:t xml:space="preserve">320000-</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rPr>
      </w:pPr>
      <w:r>
        <w:rPr>
          <w:rFonts w:hint="eastAsia" w:ascii="宋体" w:hAnsi="宋体"/>
          <w:sz w:val="24"/>
        </w:rPr>
        <w:t xml:space="preserve">据此函，__________签字人兹宣布同意如下：</w:t>
      </w:r>
      <w:r/>
    </w:p>
    <w:p>
      <w:pPr>
        <w:ind w:firstLine="480"/>
        <w:jc w:val="left"/>
        <w:spacing w:line="420" w:lineRule="exact"/>
        <w:rPr>
          <w:rFonts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ascii="宋体" w:hAnsi="宋体"/>
          <w:sz w:val="24"/>
        </w:rPr>
      </w:pPr>
      <w:r>
        <w:rPr>
          <w:rFonts w:hint="eastAsia" w:ascii="宋体" w:hAnsi="宋体"/>
          <w:sz w:val="24"/>
        </w:rPr>
        <w:t xml:space="preserve">地          址：</w:t>
      </w:r>
      <w:r/>
    </w:p>
    <w:p>
      <w:pPr>
        <w:ind w:left="420" w:firstLine="480"/>
        <w:jc w:val="left"/>
        <w:spacing w:line="420" w:lineRule="exact"/>
        <w:rPr>
          <w:rFonts w:ascii="宋体" w:hAnsi="宋体"/>
          <w:sz w:val="24"/>
        </w:rPr>
      </w:pPr>
      <w:r>
        <w:rPr>
          <w:rFonts w:hint="eastAsia" w:ascii="宋体" w:hAnsi="宋体"/>
          <w:sz w:val="24"/>
        </w:rPr>
        <w:t xml:space="preserve">邮          编：</w:t>
      </w:r>
      <w:r/>
    </w:p>
    <w:p>
      <w:pPr>
        <w:ind w:left="420" w:firstLine="480"/>
        <w:jc w:val="left"/>
        <w:spacing w:line="420" w:lineRule="exact"/>
        <w:rPr>
          <w:rFonts w:ascii="宋体" w:hAnsi="宋体"/>
          <w:sz w:val="24"/>
        </w:rPr>
      </w:pPr>
      <w:r>
        <w:rPr>
          <w:rFonts w:hint="eastAsia" w:ascii="宋体" w:hAnsi="宋体"/>
          <w:sz w:val="24"/>
        </w:rPr>
        <w:t xml:space="preserve">电          话：</w:t>
      </w:r>
      <w:r/>
    </w:p>
    <w:p>
      <w:pPr>
        <w:ind w:left="420" w:firstLine="480"/>
        <w:jc w:val="left"/>
        <w:spacing w:line="420" w:lineRule="exact"/>
        <w:rPr>
          <w:rFonts w:ascii="宋体" w:hAnsi="宋体"/>
          <w:sz w:val="24"/>
        </w:rPr>
      </w:pPr>
      <w:r>
        <w:rPr>
          <w:rFonts w:hint="eastAsia" w:ascii="宋体" w:hAnsi="宋体"/>
          <w:sz w:val="24"/>
        </w:rPr>
        <w:t xml:space="preserve">传          真：</w:t>
      </w:r>
      <w:r/>
    </w:p>
    <w:p>
      <w:pPr>
        <w:ind w:left="420" w:firstLine="480"/>
        <w:jc w:val="left"/>
        <w:spacing w:line="420" w:lineRule="exact"/>
        <w:rPr>
          <w:rFonts w:ascii="宋体" w:hAnsi="宋体"/>
          <w:sz w:val="24"/>
        </w:rPr>
      </w:pPr>
      <w:r>
        <w:rPr>
          <w:rFonts w:hint="eastAsia" w:ascii="宋体" w:hAnsi="宋体"/>
          <w:sz w:val="24"/>
        </w:rPr>
        <w:t xml:space="preserve">投标人开户行：</w:t>
      </w:r>
      <w:r/>
    </w:p>
    <w:p>
      <w:pPr>
        <w:ind w:left="420" w:firstLine="480"/>
        <w:jc w:val="left"/>
        <w:spacing w:line="420" w:lineRule="exact"/>
        <w:rPr>
          <w:rFonts w:ascii="宋体" w:hAnsi="宋体"/>
          <w:sz w:val="24"/>
        </w:rPr>
      </w:pPr>
      <w:r>
        <w:rPr>
          <w:rFonts w:hint="eastAsia" w:ascii="宋体" w:hAnsi="宋体"/>
          <w:sz w:val="24"/>
        </w:rPr>
        <w:t xml:space="preserve">账          号： </w:t>
      </w:r>
      <w:r/>
    </w:p>
    <w:p>
      <w:pPr>
        <w:ind w:left="420" w:firstLine="480"/>
        <w:jc w:val="left"/>
        <w:spacing w:line="420" w:lineRule="exact"/>
        <w:rPr>
          <w:rFonts w:ascii="宋体" w:hAnsi="宋体"/>
          <w:sz w:val="24"/>
        </w:rPr>
      </w:pPr>
      <w:r>
        <w:rPr>
          <w:rFonts w:hint="eastAsia" w:ascii="宋体" w:hAnsi="宋体"/>
          <w:sz w:val="24"/>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
          <w:sz w:val="24"/>
        </w:rPr>
      </w:pPr>
      <w:r>
        <w:rPr>
          <w:rFonts w:ascii="宋体" w:hAnsi="宋体"/>
          <w:b/>
          <w:sz w:val="24"/>
        </w:rPr>
      </w:r>
      <w:r/>
    </w:p>
    <w:p>
      <w:pPr>
        <w:ind w:firstLine="241"/>
        <w:jc w:val="center"/>
        <w:spacing w:line="560" w:lineRule="exact"/>
        <w:rPr>
          <w:rFonts w:ascii="宋体" w:hAnsi="宋体"/>
          <w:b/>
          <w:sz w:val="24"/>
        </w:rPr>
      </w:pPr>
      <w:r>
        <w:rPr>
          <w:rFonts w:hint="eastAsia" w:ascii="宋体" w:hAnsi="宋体"/>
          <w:b/>
          <w:sz w:val="24"/>
        </w:rPr>
        <w:t xml:space="preserve">附件</w:t>
      </w:r>
      <w:r>
        <w:rPr>
          <w:rFonts w:ascii="宋体" w:hAnsi="宋体"/>
          <w:b/>
          <w:sz w:val="24"/>
        </w:rPr>
        <w:t xml:space="preserve">9</w:t>
      </w:r>
      <w:r>
        <w:rPr>
          <w:rFonts w:hint="eastAsia" w:ascii="宋体" w:hAnsi="宋体"/>
          <w:b/>
          <w:sz w:val="24"/>
        </w:rPr>
        <w:t xml:space="preserve">中小微企业声明函（货物类项目）（采购包号：**）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rPr>
        <w:t xml:space="preserve">JSZC-320000-</w:t>
      </w:r>
      <w:r>
        <w:rPr>
          <w:rFonts w:ascii="宋体" w:hAnsi="宋体"/>
          <w:sz w:val="24"/>
          <w:u w:val="single"/>
        </w:rPr>
        <w:t xml:space="preserve">****</w:t>
      </w:r>
      <w:r>
        <w:rPr>
          <w:rFonts w:hint="eastAsia" w:ascii="宋体" w:hAnsi="宋体"/>
          <w:sz w:val="24"/>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2. 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rPr>
      </w:pP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rPr>
      </w:pPr>
      <w:r>
        <w:rPr>
          <w:rFonts w:hint="eastAsia" w:ascii="宋体" w:hAnsi="宋体"/>
          <w:sz w:val="24"/>
        </w:rPr>
        <w:t xml:space="preserve">（联合体中各供应商全称）在此达成以下协议：</w:t>
      </w:r>
      <w:r/>
    </w:p>
    <w:p>
      <w:pPr>
        <w:ind w:firstLine="645"/>
        <w:spacing w:line="40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6"/>
        <w:jc w:val="right"/>
        <w:spacing w:line="400" w:lineRule="exact"/>
        <w:rPr>
          <w:rFonts w:ascii="宋体" w:hAnsi="宋体"/>
          <w:sz w:val="24"/>
        </w:rPr>
      </w:pPr>
      <w:r>
        <w:rPr>
          <w:rFonts w:hint="eastAsia" w:ascii="宋体" w:hAnsi="宋体"/>
          <w:sz w:val="24"/>
        </w:rPr>
        <w:t xml:space="preserve">联合体中各供应商全称（公章）：</w:t>
      </w:r>
      <w:r/>
    </w:p>
    <w:p>
      <w:pPr>
        <w:ind w:firstLine="646"/>
        <w:spacing w:line="400" w:lineRule="exact"/>
        <w:rPr>
          <w:rFonts w:ascii="宋体" w:hAnsi="宋体"/>
          <w:sz w:val="24"/>
        </w:rPr>
      </w:pP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r/>
      <w:r/>
    </w:p>
    <w:p>
      <w:r/>
      <w:r/>
    </w:p>
    <w:p>
      <w:r/>
      <w:r/>
    </w:p>
    <w:p>
      <w:r/>
      <w:r/>
    </w:p>
    <w:p>
      <w:r/>
      <w:r/>
    </w:p>
    <w:p>
      <w:r/>
      <w:r/>
    </w:p>
    <w:p>
      <w:r/>
      <w:r/>
    </w:p>
    <w:p>
      <w:r/>
      <w:r/>
    </w:p>
    <w:p>
      <w:r/>
      <w:r/>
    </w:p>
    <w:p>
      <w:r/>
      <w:r/>
    </w:p>
    <w:p>
      <w:r/>
      <w:r/>
    </w:p>
    <w:p>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15"/>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737"/>
        <w:ind w:firstLine="420"/>
        <w:spacing w:before="0" w:beforeAutospacing="0" w:after="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7"/>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w:t>
      </w:r>
      <w:r>
        <w:rPr>
          <w:rStyle w:val="743"/>
          <w:rFonts w:hint="eastAsia" w:ascii="方正魏碑_GBK" w:hAnsi="方正魏碑_GBK" w:eastAsia="方正魏碑_GBK" w:cs="方正魏碑_GBK"/>
          <w:i w:val="0"/>
          <w:szCs w:val="24"/>
          <w:u w:val="single"/>
          <w:shd w:val="clear" w:color="auto" w:fill="ffffff"/>
        </w:rPr>
        <w:t xml:space="preserve">（产品名称1）</w:t>
      </w:r>
      <w:r>
        <w:rPr>
          <w:rStyle w:val="743"/>
          <w:rFonts w:hint="eastAsia" w:ascii="方正魏碑_GBK" w:hAnsi="方正魏碑_GBK" w:eastAsia="方正魏碑_GBK" w:cs="方正魏碑_GBK"/>
          <w:i w:val="0"/>
          <w:szCs w:val="24"/>
          <w:shd w:val="clear" w:color="auto" w:fill="ffffff"/>
          <w:vertAlign w:val="superscript"/>
        </w:rPr>
        <w:t xml:space="preserve">1</w:t>
      </w:r>
      <w:r>
        <w:rPr>
          <w:rFonts w:hint="eastAsia" w:ascii="方正魏碑_GBK" w:hAnsi="方正魏碑_GBK" w:eastAsia="方正魏碑_GBK" w:cs="方正魏碑_GBK"/>
          <w:szCs w:val="24"/>
          <w:shd w:val="clear" w:color="auto" w:fill="ffffff"/>
        </w:rPr>
        <w:t xml:space="preserve">，生产厂为</w:t>
      </w:r>
      <w:r>
        <w:rPr>
          <w:rStyle w:val="743"/>
          <w:rFonts w:hint="eastAsia" w:ascii="方正魏碑_GBK" w:hAnsi="方正魏碑_GBK" w:eastAsia="方正魏碑_GBK" w:cs="方正魏碑_GBK"/>
          <w:i w:val="0"/>
          <w:szCs w:val="24"/>
          <w:u w:val="single"/>
          <w:shd w:val="clear" w:color="auto" w:fill="ffffff"/>
        </w:rPr>
        <w:t xml:space="preserve">（厂名）</w:t>
      </w:r>
      <w:r>
        <w:rPr>
          <w:rStyle w:val="743"/>
          <w:rFonts w:hint="eastAsia" w:ascii="方正魏碑_GBK" w:hAnsi="方正魏碑_GBK" w:eastAsia="方正魏碑_GBK" w:cs="方正魏碑_GBK"/>
          <w:i w:val="0"/>
          <w:szCs w:val="24"/>
          <w:shd w:val="clear" w:color="auto" w:fill="ffffff"/>
          <w:vertAlign w:val="superscript"/>
        </w:rPr>
        <w:t xml:space="preserve">2</w:t>
      </w:r>
      <w:r>
        <w:rPr>
          <w:rFonts w:hint="eastAsia" w:ascii="方正魏碑_GBK" w:hAnsi="方正魏碑_GBK" w:eastAsia="方正魏碑_GBK" w:cs="方正魏碑_GBK"/>
          <w:szCs w:val="24"/>
          <w:shd w:val="clear" w:color="auto" w:fill="ffffff"/>
        </w:rPr>
        <w:t xml:space="preserve">，厂址为</w:t>
      </w:r>
      <w:r>
        <w:rPr>
          <w:rStyle w:val="743"/>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43"/>
          <w:rFonts w:hint="eastAsia" w:ascii="方正魏碑_GBK" w:hAnsi="方正魏碑_GBK" w:eastAsia="方正魏碑_GBK" w:cs="方正魏碑_GBK"/>
          <w:i w:val="0"/>
          <w:szCs w:val="24"/>
          <w:u w:val="single"/>
          <w:shd w:val="clear" w:color="auto" w:fill="ffffff"/>
        </w:rPr>
        <w:t xml:space="preserve">/  </w:t>
      </w:r>
      <w:r>
        <w:rPr>
          <w:rStyle w:val="743"/>
          <w:rFonts w:hint="eastAsia" w:ascii="方正魏碑_GBK" w:hAnsi="方正魏碑_GBK" w:eastAsia="方正魏碑_GBK" w:cs="方正魏碑_GBK"/>
          <w:i w:val="0"/>
          <w:szCs w:val="24"/>
          <w:shd w:val="clear" w:color="auto" w:fill="ffffff"/>
          <w:vertAlign w:val="superscript"/>
        </w:rPr>
        <w:t xml:space="preserve">3</w:t>
      </w:r>
      <w:r>
        <w:rPr>
          <w:rFonts w:hint="eastAsia" w:ascii="方正魏碑_GBK" w:hAnsi="方正魏碑_GBK" w:eastAsia="方正魏碑_GBK" w:cs="方正魏碑_GBK"/>
          <w:szCs w:val="24"/>
          <w:shd w:val="clear" w:color="auto" w:fill="ffffff"/>
        </w:rPr>
        <w:t xml:space="preserve">。</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3"/>
          <w:rFonts w:hint="eastAsia" w:ascii="方正魏碑_GBK" w:hAnsi="方正魏碑_GBK" w:eastAsia="方正魏碑_GBK" w:cs="方正魏碑_GBK"/>
          <w:i w:val="0"/>
          <w:szCs w:val="24"/>
          <w:u w:val="single"/>
          <w:shd w:val="clear" w:color="auto" w:fill="ffffff"/>
        </w:rPr>
        <w:t xml:space="preserve">/  </w:t>
      </w:r>
      <w:r>
        <w:rPr>
          <w:rStyle w:val="743"/>
          <w:rFonts w:hint="eastAsia" w:ascii="方正魏碑_GBK" w:hAnsi="方正魏碑_GBK" w:eastAsia="方正魏碑_GBK" w:cs="方正魏碑_GBK"/>
          <w:i w:val="0"/>
          <w:szCs w:val="24"/>
          <w:shd w:val="clear" w:color="auto" w:fill="ffffff"/>
          <w:vertAlign w:val="superscript"/>
        </w:rPr>
        <w:t xml:space="preserve">4</w:t>
      </w:r>
      <w:r>
        <w:rPr>
          <w:rFonts w:hint="eastAsia" w:ascii="方正魏碑_GBK" w:hAnsi="方正魏碑_GBK" w:eastAsia="方正魏碑_GBK" w:cs="方正魏碑_GBK"/>
          <w:szCs w:val="24"/>
          <w:shd w:val="clear" w:color="auto" w:fill="ffffff"/>
        </w:rPr>
        <w:t xml:space="preserve">在中国境内生产。</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3"/>
          <w:rFonts w:hint="eastAsia" w:ascii="方正魏碑_GBK" w:hAnsi="方正魏碑_GBK" w:eastAsia="方正魏碑_GBK" w:cs="方正魏碑_GBK"/>
          <w:i w:val="0"/>
          <w:szCs w:val="24"/>
          <w:u w:val="single"/>
          <w:shd w:val="clear" w:color="auto" w:fill="ffffff"/>
        </w:rPr>
        <w:t xml:space="preserve">/  </w:t>
      </w:r>
      <w:r>
        <w:rPr>
          <w:rStyle w:val="743"/>
          <w:rFonts w:hint="eastAsia" w:ascii="方正魏碑_GBK" w:hAnsi="方正魏碑_GBK" w:eastAsia="方正魏碑_GBK" w:cs="方正魏碑_GBK"/>
          <w:i w:val="0"/>
          <w:szCs w:val="24"/>
          <w:shd w:val="clear" w:color="auto" w:fill="ffffff"/>
          <w:vertAlign w:val="superscript"/>
        </w:rPr>
        <w:t xml:space="preserve">5</w:t>
      </w:r>
      <w:r>
        <w:rPr>
          <w:rFonts w:hint="eastAsia" w:ascii="方正魏碑_GBK" w:hAnsi="方正魏碑_GBK" w:eastAsia="方正魏碑_GBK" w:cs="方正魏碑_GBK"/>
          <w:szCs w:val="24"/>
          <w:shd w:val="clear" w:color="auto" w:fill="ffffff"/>
        </w:rPr>
        <w:t xml:space="preserve">在中国境内完成。</w:t>
      </w:r>
      <w:r/>
    </w:p>
    <w:p>
      <w:pPr>
        <w:pStyle w:val="737"/>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w:t>
      </w:r>
      <w:r>
        <w:rPr>
          <w:rStyle w:val="743"/>
          <w:rFonts w:hint="eastAsia" w:ascii="方正魏碑_GBK" w:hAnsi="方正魏碑_GBK" w:eastAsia="方正魏碑_GBK" w:cs="方正魏碑_GBK"/>
          <w:i w:val="0"/>
          <w:szCs w:val="24"/>
          <w:u w:val="single"/>
          <w:shd w:val="clear" w:color="auto" w:fill="ffffff"/>
        </w:rPr>
        <w:t xml:space="preserve">（产品名称2）</w:t>
      </w:r>
      <w:r>
        <w:rPr>
          <w:rFonts w:hint="eastAsia" w:ascii="方正魏碑_GBK" w:hAnsi="方正魏碑_GBK" w:eastAsia="方正魏碑_GBK" w:cs="方正魏碑_GBK"/>
          <w:szCs w:val="24"/>
          <w:shd w:val="clear" w:color="auto" w:fill="ffffff"/>
        </w:rPr>
        <w:t xml:space="preserve">，生产厂为</w:t>
      </w:r>
      <w:r>
        <w:rPr>
          <w:rStyle w:val="743"/>
          <w:rFonts w:hint="eastAsia" w:ascii="方正魏碑_GBK" w:hAnsi="方正魏碑_GBK" w:eastAsia="方正魏碑_GBK" w:cs="方正魏碑_GBK"/>
          <w:i w:val="0"/>
          <w:szCs w:val="24"/>
          <w:u w:val="single"/>
          <w:shd w:val="clear" w:color="auto" w:fill="ffffff"/>
        </w:rPr>
        <w:t xml:space="preserve">（厂名）</w:t>
      </w:r>
      <w:r>
        <w:rPr>
          <w:rFonts w:hint="eastAsia" w:ascii="方正魏碑_GBK" w:hAnsi="方正魏碑_GBK" w:eastAsia="方正魏碑_GBK" w:cs="方正魏碑_GBK"/>
          <w:szCs w:val="24"/>
          <w:shd w:val="clear" w:color="auto" w:fill="ffffff"/>
        </w:rPr>
        <w:t xml:space="preserve">，厂址为</w:t>
      </w:r>
      <w:r>
        <w:rPr>
          <w:rStyle w:val="743"/>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在中国境内生产。</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在中国境内完成。</w:t>
      </w:r>
      <w:r/>
    </w:p>
    <w:p>
      <w:pPr>
        <w:pStyle w:val="737"/>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w:t>
      </w:r>
      <w:r/>
    </w:p>
    <w:p>
      <w:pPr>
        <w:pStyle w:val="737"/>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本公司（单位）对上述声明内容的真实性负责。如有虚假，愿承担相应法律责任。</w:t>
      </w:r>
      <w:r/>
    </w:p>
    <w:p>
      <w:pPr>
        <w:pStyle w:val="737"/>
        <w:spacing w:before="30" w:beforeAutospacing="0" w:after="3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737"/>
        <w:jc w:val="right"/>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公司（单位）名称（加盖CA电子公章）：　        </w:t>
      </w:r>
      <w:r/>
    </w:p>
    <w:p>
      <w:pPr>
        <w:pStyle w:val="737"/>
        <w:jc w:val="center"/>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日期：　     年　  月　  日         </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__________________</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1.产品如有型号，请在“产品名称”栏一并填写。</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2.生产厂名与厂址应与生产厂营业执照载明的相关信息保持一致。</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3.该产品的中国境内生产的组件成本占比相关要求实施前，“规定比例”栏可不填，下同。</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4.该产品的关键组件要求实施前，“关键组件”栏可不填，下同。</w:t>
      </w:r>
      <w:r/>
    </w:p>
    <w:p>
      <w:pPr>
        <w:pStyle w:val="737"/>
        <w:spacing w:before="30" w:beforeAutospacing="0" w:after="30" w:afterAutospacing="0" w:line="0" w:lineRule="atLeast"/>
        <w:rPr>
          <w:rFonts w:ascii="方正魏碑_GBK" w:hAnsi="方正魏碑_GBK" w:eastAsia="方正魏碑_GBK" w:cs="方正魏碑_GBK"/>
          <w:szCs w:val="24"/>
          <w:shd w:val="clear" w:color="auto" w:fill="ffffff"/>
        </w:rPr>
      </w:pPr>
      <w:r>
        <w:rPr>
          <w:rFonts w:hint="eastAsia" w:ascii="方正魏碑_GBK" w:hAnsi="方正魏碑_GBK" w:eastAsia="方正魏碑_GBK" w:cs="方正魏碑_GBK"/>
          <w:szCs w:val="24"/>
          <w:shd w:val="clear" w:color="auto" w:fill="ffffff"/>
        </w:rPr>
        <w:t xml:space="preserve">5.该产品的关键工序要求实施前，“关键工序”栏可不填，下同。</w:t>
      </w:r>
      <w:r/>
    </w:p>
    <w:p>
      <w:pPr>
        <w:spacing w:line="400" w:lineRule="exact"/>
        <w:rPr>
          <w:rFonts w:ascii="宋体" w:hAnsi="宋体"/>
          <w:sz w:val="24"/>
          <w:szCs w:val="24"/>
        </w:rPr>
      </w:pPr>
      <w:r>
        <w:rPr>
          <w:rFonts w:hint="eastAsia" w:ascii="方正魏碑_GBK" w:hAnsi="方正魏碑_GBK" w:eastAsia="方正魏碑_GBK" w:cs="方正魏碑_GBK"/>
          <w:sz w:val="24"/>
          <w:szCs w:val="24"/>
          <w:shd w:val="clear" w:color="auto" w:fill="ffffff"/>
        </w:rPr>
        <w:t xml:space="preserve">6.《声明函》中标注“</w:t>
      </w:r>
      <w:r>
        <w:rPr>
          <w:rStyle w:val="743"/>
          <w:rFonts w:hint="eastAsia" w:ascii="方正魏碑_GBK" w:hAnsi="方正魏碑_GBK" w:eastAsia="方正魏碑_GBK" w:cs="方正魏碑_GBK"/>
          <w:i w:val="0"/>
          <w:sz w:val="24"/>
          <w:szCs w:val="24"/>
          <w:u w:val="single"/>
          <w:shd w:val="clear" w:color="auto" w:fill="ffffff"/>
        </w:rPr>
        <w:t xml:space="preserve">/  </w:t>
      </w:r>
      <w:r>
        <w:rPr>
          <w:rFonts w:hint="eastAsia" w:ascii="方正魏碑_GBK" w:hAnsi="方正魏碑_GBK" w:eastAsia="方正魏碑_GBK" w:cs="方正魏碑_GBK"/>
          <w:sz w:val="24"/>
          <w:szCs w:val="24"/>
          <w:shd w:val="clear" w:color="auto" w:fill="ffffff"/>
        </w:rPr>
        <w:t xml:space="preserve">”的地方无需填写。</w:t>
      </w:r>
      <w:r/>
    </w:p>
    <w:p>
      <w:pPr>
        <w:spacing w:line="400" w:lineRule="exact"/>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194"/>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headerReference w:type="default" r:id="rId9"/>
      <w:footerReference w:type="default" r:id="rId11"/>
      <w:footnotePr/>
      <w:endnotePr/>
      <w:type w:val="nextPage"/>
      <w:pgSz w:w="11906" w:h="16838" w:orient="portrait"/>
      <w:pgMar w:top="2098" w:right="1474" w:bottom="1984"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Calibri">
    <w:panose1 w:val="020F0502020204030204"/>
  </w:font>
  <w:font w:name="幼圆">
    <w:panose1 w:val="02010509060101010101"/>
  </w:font>
  <w:font w:name="仿宋_GB2312">
    <w:panose1 w:val="02010609060101010101"/>
  </w:font>
  <w:font w:name="黑体">
    <w:panose1 w:val="020106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72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nothing"/>
      <w:lvlText w:val="附 录 %1"/>
      <w:lvlJc w:val="left"/>
      <w:pPr>
        <w:ind w:left="3960" w:firstLine="0"/>
      </w:pPr>
      <w:rPr>
        <w:rFonts w:hint="eastAsia" w:ascii="黑体" w:hAnsi="Times New Roman" w:eastAsia="黑体"/>
        <w:b w:val="0"/>
        <w:i w:val="0"/>
        <w:sz w:val="21"/>
      </w:rPr>
    </w:lvl>
    <w:lvl w:ilvl="1">
      <w:start w:val="1"/>
      <w:numFmt w:val="upperLetter"/>
      <w:pStyle w:val="947"/>
      <w:isLgl w:val="false"/>
      <w:suff w:val="nothing"/>
      <w:lvlText w:val="%1.%2"/>
      <w:lvlJc w:val="left"/>
      <w:pPr>
        <w:ind w:left="104" w:firstLine="0"/>
      </w:pPr>
      <w:rPr>
        <w:rFonts w:ascii="黑体" w:hAnsi="宋体" w:eastAsia="黑体" w:cs="Times New Roman"/>
        <w:b w:val="0"/>
        <w:i w:val="0"/>
        <w:spacing w:val="0"/>
        <w:sz w:val="21"/>
      </w:rPr>
    </w:lvl>
    <w:lvl w:ilvl="2">
      <w:start w:val="1"/>
      <w:numFmt w:val="decimal"/>
      <w:isLgl w:val="false"/>
      <w:suff w:val="nothing"/>
      <w:lvlText w:val="%1.%2.%3　"/>
      <w:lvlJc w:val="left"/>
      <w:pPr>
        <w:ind w:left="-256" w:firstLine="0"/>
      </w:pPr>
      <w:rPr>
        <w:rFonts w:hint="eastAsia" w:ascii="黑体" w:hAnsi="Times New Roman" w:eastAsia="黑体"/>
        <w:b w:val="0"/>
        <w:i w:val="0"/>
        <w:sz w:val="21"/>
      </w:rPr>
    </w:lvl>
    <w:lvl w:ilvl="3">
      <w:start w:val="1"/>
      <w:numFmt w:val="decimal"/>
      <w:isLgl w:val="false"/>
      <w:suff w:val="nothing"/>
      <w:lvlText w:val="%1.%2.%3.%4　"/>
      <w:lvlJc w:val="left"/>
      <w:pPr>
        <w:ind w:left="-256" w:firstLine="0"/>
      </w:pPr>
      <w:rPr>
        <w:rFonts w:hint="eastAsia" w:ascii="黑体" w:hAnsi="Times New Roman" w:eastAsia="黑体"/>
        <w:b w:val="0"/>
        <w:i w:val="0"/>
        <w:sz w:val="21"/>
      </w:rPr>
    </w:lvl>
    <w:lvl w:ilvl="4">
      <w:start w:val="1"/>
      <w:numFmt w:val="decimal"/>
      <w:isLgl w:val="false"/>
      <w:suff w:val="nothing"/>
      <w:lvlText w:val="%1.%2.%3.%4.%5　"/>
      <w:lvlJc w:val="left"/>
      <w:pPr>
        <w:ind w:left="-256" w:firstLine="0"/>
      </w:pPr>
      <w:rPr>
        <w:rFonts w:hint="eastAsia" w:ascii="黑体" w:hAnsi="Times New Roman" w:eastAsia="黑体"/>
        <w:b w:val="0"/>
        <w:i w:val="0"/>
        <w:sz w:val="21"/>
      </w:rPr>
    </w:lvl>
    <w:lvl w:ilvl="5">
      <w:start w:val="1"/>
      <w:numFmt w:val="decimal"/>
      <w:isLgl w:val="false"/>
      <w:suff w:val="nothing"/>
      <w:lvlText w:val="%1.%2.%3.%4.%5.%6　"/>
      <w:lvlJc w:val="left"/>
      <w:pPr>
        <w:ind w:left="-256" w:firstLine="0"/>
      </w:pPr>
      <w:rPr>
        <w:rFonts w:hint="eastAsia" w:ascii="黑体" w:hAnsi="Times New Roman" w:eastAsia="黑体"/>
        <w:b w:val="0"/>
        <w:i w:val="0"/>
        <w:sz w:val="21"/>
      </w:rPr>
    </w:lvl>
    <w:lvl w:ilvl="6">
      <w:start w:val="1"/>
      <w:numFmt w:val="decimal"/>
      <w:isLgl w:val="false"/>
      <w:suff w:val="nothing"/>
      <w:lvlText w:val="%1.%2.%3.%4.%5.%6.%7　"/>
      <w:lvlJc w:val="left"/>
      <w:pPr>
        <w:ind w:left="-256" w:firstLine="0"/>
      </w:pPr>
      <w:rPr>
        <w:rFonts w:hint="eastAsia" w:ascii="黑体" w:hAnsi="Times New Roman" w:eastAsia="黑体"/>
        <w:b w:val="0"/>
        <w:i w:val="0"/>
        <w:sz w:val="21"/>
      </w:rPr>
    </w:lvl>
    <w:lvl w:ilvl="7">
      <w:start w:val="1"/>
      <w:numFmt w:val="decimal"/>
      <w:isLgl w:val="false"/>
      <w:suff w:val="tab"/>
      <w:lvlText w:val="%1.%2.%3.%4.%5.%6.%7.%8"/>
      <w:lvlJc w:val="left"/>
      <w:pPr>
        <w:ind w:left="4138" w:hanging="1418"/>
        <w:tabs>
          <w:tab w:val="left" w:pos="4138" w:leader="none"/>
        </w:tabs>
      </w:pPr>
    </w:lvl>
    <w:lvl w:ilvl="8">
      <w:start w:val="1"/>
      <w:numFmt w:val="decimal"/>
      <w:isLgl w:val="false"/>
      <w:suff w:val="tab"/>
      <w:lvlText w:val="%1.%2.%3.%4.%5.%6.%7.%8.%9"/>
      <w:lvlJc w:val="left"/>
      <w:pPr>
        <w:ind w:left="4846" w:hanging="1700"/>
        <w:tabs>
          <w:tab w:val="left" w:pos="4846" w:leader="none"/>
        </w:tabs>
      </w:p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uiPriority w:val="0"/>
    <w:qFormat/>
    <w:pPr>
      <w:jc w:val="center"/>
      <w:keepNext/>
      <w:outlineLvl w:val="0"/>
    </w:pPr>
    <w:rPr>
      <w:rFonts w:ascii="楷体_GB2312" w:eastAsia="楷体_GB2312"/>
      <w:sz w:val="28"/>
      <w:szCs w:val="28"/>
    </w:rPr>
  </w:style>
  <w:style w:type="paragraph" w:styleId="706">
    <w:name w:val="Heading 2"/>
    <w:basedOn w:val="704"/>
    <w:next w:val="704"/>
    <w:uiPriority w:val="0"/>
    <w:semiHidden/>
    <w:unhideWhenUsed/>
    <w:qFormat/>
    <w:pPr>
      <w:ind w:left="338" w:right="250"/>
      <w:jc w:val="center"/>
      <w:spacing w:before="299" w:after="240"/>
      <w:outlineLvl w:val="1"/>
    </w:pPr>
    <w:rPr>
      <w:rFonts w:ascii="宋体" w:hAnsi="宋体" w:cs="宋体"/>
      <w:b/>
      <w:bCs/>
      <w:sz w:val="30"/>
      <w:szCs w:val="28"/>
      <w:lang w:val="zh-CN" w:bidi="zh-CN"/>
    </w:rPr>
  </w:style>
  <w:style w:type="paragraph" w:styleId="707">
    <w:name w:val="Heading 3"/>
    <w:basedOn w:val="704"/>
    <w:next w:val="704"/>
    <w:uiPriority w:val="0"/>
    <w:qFormat/>
    <w:pPr>
      <w:keepLines/>
      <w:keepNext/>
      <w:spacing w:before="260" w:after="260" w:line="416" w:lineRule="auto"/>
      <w:outlineLvl w:val="2"/>
    </w:pPr>
    <w:rPr>
      <w:b/>
      <w:bCs/>
      <w:sz w:val="32"/>
      <w:szCs w:val="32"/>
    </w:rPr>
  </w:style>
  <w:style w:type="paragraph" w:styleId="708">
    <w:name w:val="Heading 4"/>
    <w:basedOn w:val="704"/>
    <w:next w:val="717"/>
    <w:uiPriority w:val="99"/>
    <w:qFormat/>
    <w:pPr>
      <w:keepLines/>
      <w:keepNext/>
      <w:spacing w:before="280" w:after="290" w:line="376" w:lineRule="auto"/>
      <w:outlineLvl w:val="3"/>
    </w:pPr>
    <w:rPr>
      <w:rFonts w:ascii="Arial" w:hAnsi="Arial" w:eastAsia="黑体"/>
      <w:b/>
      <w:bCs/>
      <w:sz w:val="28"/>
      <w:szCs w:val="28"/>
    </w:rPr>
  </w:style>
  <w:style w:type="paragraph" w:styleId="709">
    <w:name w:val="Heading 5"/>
    <w:basedOn w:val="704"/>
    <w:next w:val="704"/>
    <w:link w:val="800"/>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801"/>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803"/>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804"/>
    <w:uiPriority w:val="9"/>
    <w:unhideWhenUsed/>
    <w:qFormat/>
    <w:pPr>
      <w:keepLines/>
      <w:keepNext/>
      <w:spacing w:before="320" w:after="200"/>
      <w:outlineLvl w:val="8"/>
    </w:pPr>
    <w:rPr>
      <w:rFonts w:ascii="Arial" w:hAnsi="Arial" w:eastAsia="Arial" w:cs="Arial"/>
      <w:i/>
      <w:iCs/>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customStyle="1">
    <w:name w:val="Body Text1"/>
    <w:basedOn w:val="704"/>
    <w:uiPriority w:val="0"/>
    <w:qFormat/>
    <w:rPr>
      <w:rFonts w:ascii="楷体_GB2312" w:hAnsi="Arial" w:eastAsia="楷体_GB2312"/>
      <w:sz w:val="28"/>
      <w:szCs w:val="28"/>
    </w:rPr>
  </w:style>
  <w:style w:type="paragraph" w:styleId="717">
    <w:name w:val="Normal Indent"/>
    <w:basedOn w:val="704"/>
    <w:uiPriority w:val="99"/>
    <w:qFormat/>
    <w:pPr>
      <w:ind w:firstLine="420"/>
    </w:pPr>
    <w:rPr>
      <w:sz w:val="20"/>
    </w:rPr>
  </w:style>
  <w:style w:type="paragraph" w:styleId="718">
    <w:name w:val="toc 7"/>
    <w:basedOn w:val="704"/>
    <w:next w:val="704"/>
    <w:uiPriority w:val="39"/>
    <w:unhideWhenUsed/>
    <w:qFormat/>
    <w:pPr>
      <w:ind w:left="2520"/>
    </w:pPr>
    <w:rPr>
      <w:rFonts w:ascii="Calibri" w:hAnsi="Calibri" w:eastAsia="Arial"/>
      <w:szCs w:val="22"/>
    </w:rPr>
  </w:style>
  <w:style w:type="paragraph" w:styleId="719">
    <w:name w:val="Caption"/>
    <w:basedOn w:val="704"/>
    <w:next w:val="704"/>
    <w:uiPriority w:val="35"/>
    <w:semiHidden/>
    <w:unhideWhenUsed/>
    <w:qFormat/>
    <w:pPr>
      <w:spacing w:line="276" w:lineRule="auto"/>
    </w:pPr>
    <w:rPr>
      <w:b/>
      <w:bCs/>
      <w:color w:val="5b9bd5"/>
      <w:sz w:val="18"/>
      <w:szCs w:val="18"/>
    </w:rPr>
  </w:style>
  <w:style w:type="paragraph" w:styleId="720">
    <w:name w:val="annotation text"/>
    <w:basedOn w:val="704"/>
    <w:uiPriority w:val="99"/>
    <w:semiHidden/>
    <w:unhideWhenUsed/>
    <w:qFormat/>
    <w:pPr>
      <w:jc w:val="left"/>
    </w:pPr>
  </w:style>
  <w:style w:type="paragraph" w:styleId="721">
    <w:name w:val="toc 5"/>
    <w:basedOn w:val="704"/>
    <w:next w:val="704"/>
    <w:uiPriority w:val="39"/>
    <w:unhideWhenUsed/>
    <w:qFormat/>
    <w:pPr>
      <w:ind w:left="1680"/>
    </w:pPr>
    <w:rPr>
      <w:rFonts w:ascii="Calibri" w:hAnsi="Calibri" w:eastAsia="Arial"/>
      <w:szCs w:val="22"/>
    </w:rPr>
  </w:style>
  <w:style w:type="paragraph" w:styleId="722">
    <w:name w:val="toc 3"/>
    <w:basedOn w:val="704"/>
    <w:next w:val="704"/>
    <w:uiPriority w:val="39"/>
    <w:unhideWhenUsed/>
    <w:qFormat/>
    <w:pPr>
      <w:ind w:left="567"/>
      <w:spacing w:after="57"/>
    </w:pPr>
  </w:style>
  <w:style w:type="paragraph" w:styleId="723">
    <w:name w:val="Plain Text"/>
    <w:basedOn w:val="704"/>
    <w:uiPriority w:val="99"/>
    <w:qFormat/>
    <w:rPr>
      <w:rFonts w:ascii="宋体" w:hAnsi="Courier New"/>
      <w:sz w:val="20"/>
    </w:rPr>
  </w:style>
  <w:style w:type="paragraph" w:styleId="724">
    <w:name w:val="toc 8"/>
    <w:basedOn w:val="704"/>
    <w:next w:val="704"/>
    <w:uiPriority w:val="39"/>
    <w:unhideWhenUsed/>
    <w:qFormat/>
    <w:pPr>
      <w:ind w:left="2940"/>
    </w:pPr>
    <w:rPr>
      <w:rFonts w:ascii="Calibri" w:hAnsi="Calibri" w:eastAsia="Arial"/>
      <w:szCs w:val="22"/>
    </w:rPr>
  </w:style>
  <w:style w:type="paragraph" w:styleId="725">
    <w:name w:val="endnote text"/>
    <w:basedOn w:val="704"/>
    <w:link w:val="922"/>
    <w:uiPriority w:val="99"/>
    <w:semiHidden/>
    <w:unhideWhenUsed/>
    <w:qFormat/>
    <w:rPr>
      <w:sz w:val="20"/>
    </w:rPr>
  </w:style>
  <w:style w:type="paragraph" w:styleId="726">
    <w:name w:val="Balloon Text"/>
    <w:basedOn w:val="704"/>
    <w:uiPriority w:val="0"/>
    <w:semiHidden/>
    <w:qFormat/>
    <w:rPr>
      <w:sz w:val="18"/>
      <w:szCs w:val="18"/>
    </w:rPr>
  </w:style>
  <w:style w:type="paragraph" w:styleId="727">
    <w:name w:val="Footer"/>
    <w:basedOn w:val="704"/>
    <w:uiPriority w:val="0"/>
    <w:qFormat/>
    <w:pPr>
      <w:jc w:val="left"/>
      <w:tabs>
        <w:tab w:val="center" w:pos="4153" w:leader="none"/>
        <w:tab w:val="right" w:pos="8306" w:leader="none"/>
      </w:tabs>
    </w:pPr>
    <w:rPr>
      <w:sz w:val="18"/>
    </w:rPr>
  </w:style>
  <w:style w:type="paragraph" w:styleId="728">
    <w:name w:val="Header"/>
    <w:basedOn w:val="70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9">
    <w:name w:val="toc 1"/>
    <w:basedOn w:val="704"/>
    <w:next w:val="704"/>
    <w:uiPriority w:val="39"/>
    <w:unhideWhenUsed/>
    <w:qFormat/>
    <w:pPr>
      <w:spacing w:after="57"/>
    </w:pPr>
  </w:style>
  <w:style w:type="paragraph" w:styleId="730">
    <w:name w:val="toc 4"/>
    <w:basedOn w:val="704"/>
    <w:next w:val="704"/>
    <w:uiPriority w:val="39"/>
    <w:unhideWhenUsed/>
    <w:qFormat/>
    <w:pPr>
      <w:ind w:left="1260"/>
    </w:pPr>
    <w:rPr>
      <w:rFonts w:ascii="Calibri" w:hAnsi="Calibri" w:eastAsia="Arial"/>
      <w:szCs w:val="22"/>
    </w:rPr>
  </w:style>
  <w:style w:type="paragraph" w:styleId="731">
    <w:name w:val="Subtitle"/>
    <w:basedOn w:val="704"/>
    <w:next w:val="704"/>
    <w:link w:val="807"/>
    <w:uiPriority w:val="11"/>
    <w:qFormat/>
    <w:pPr>
      <w:spacing w:before="200" w:after="200"/>
    </w:pPr>
    <w:rPr>
      <w:sz w:val="24"/>
      <w:szCs w:val="24"/>
    </w:rPr>
  </w:style>
  <w:style w:type="paragraph" w:styleId="732">
    <w:name w:val="footnote text"/>
    <w:basedOn w:val="704"/>
    <w:link w:val="921"/>
    <w:uiPriority w:val="99"/>
    <w:semiHidden/>
    <w:unhideWhenUsed/>
    <w:qFormat/>
    <w:pPr>
      <w:spacing w:after="40"/>
    </w:pPr>
    <w:rPr>
      <w:sz w:val="18"/>
    </w:rPr>
  </w:style>
  <w:style w:type="paragraph" w:styleId="733">
    <w:name w:val="toc 6"/>
    <w:basedOn w:val="704"/>
    <w:next w:val="704"/>
    <w:uiPriority w:val="39"/>
    <w:unhideWhenUsed/>
    <w:qFormat/>
    <w:pPr>
      <w:ind w:left="2100"/>
    </w:pPr>
    <w:rPr>
      <w:rFonts w:ascii="Calibri" w:hAnsi="Calibri" w:eastAsia="Arial"/>
      <w:szCs w:val="22"/>
    </w:rPr>
  </w:style>
  <w:style w:type="paragraph" w:styleId="734">
    <w:name w:val="table of figures"/>
    <w:basedOn w:val="704"/>
    <w:next w:val="704"/>
    <w:uiPriority w:val="99"/>
    <w:unhideWhenUsed/>
    <w:qFormat/>
  </w:style>
  <w:style w:type="paragraph" w:styleId="735">
    <w:name w:val="toc 2"/>
    <w:basedOn w:val="704"/>
    <w:next w:val="704"/>
    <w:uiPriority w:val="39"/>
    <w:qFormat/>
    <w:pPr>
      <w:ind w:left="420"/>
    </w:pPr>
  </w:style>
  <w:style w:type="paragraph" w:styleId="736">
    <w:name w:val="toc 9"/>
    <w:basedOn w:val="704"/>
    <w:next w:val="704"/>
    <w:uiPriority w:val="39"/>
    <w:unhideWhenUsed/>
    <w:qFormat/>
    <w:pPr>
      <w:ind w:left="3360"/>
    </w:pPr>
    <w:rPr>
      <w:rFonts w:ascii="Calibri" w:hAnsi="Calibri" w:eastAsia="Arial"/>
      <w:szCs w:val="22"/>
    </w:rPr>
  </w:style>
  <w:style w:type="paragraph" w:styleId="737">
    <w:name w:val="Normal (Web)"/>
    <w:basedOn w:val="704"/>
    <w:uiPriority w:val="0"/>
    <w:qFormat/>
    <w:pPr>
      <w:jc w:val="left"/>
      <w:spacing w:before="100" w:beforeAutospacing="1" w:after="100" w:afterAutospacing="1"/>
      <w:widowControl/>
    </w:pPr>
    <w:rPr>
      <w:rFonts w:ascii="宋体" w:hAnsi="宋体" w:cs="宋体"/>
      <w:sz w:val="24"/>
    </w:rPr>
  </w:style>
  <w:style w:type="paragraph" w:styleId="738">
    <w:name w:val="Title"/>
    <w:basedOn w:val="704"/>
    <w:uiPriority w:val="10"/>
    <w:qFormat/>
    <w:pPr>
      <w:jc w:val="center"/>
      <w:spacing w:before="240" w:after="60"/>
      <w:outlineLvl w:val="0"/>
    </w:pPr>
    <w:rPr>
      <w:rFonts w:ascii="Arial" w:hAnsi="Arial" w:cs="Arial"/>
      <w:b/>
      <w:bCs/>
      <w:sz w:val="32"/>
      <w:szCs w:val="32"/>
    </w:rPr>
  </w:style>
  <w:style w:type="table" w:styleId="739">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endnote reference"/>
    <w:uiPriority w:val="99"/>
    <w:semiHidden/>
    <w:unhideWhenUsed/>
    <w:qFormat/>
    <w:rPr>
      <w:vertAlign w:val="superscript"/>
    </w:rPr>
  </w:style>
  <w:style w:type="character" w:styleId="741">
    <w:name w:val="page number"/>
    <w:uiPriority w:val="99"/>
    <w:unhideWhenUsed/>
    <w:qFormat/>
    <w:rPr>
      <w:rFonts w:ascii="Times New Roman" w:hAnsi="Times New Roman" w:eastAsia="宋体"/>
      <w:sz w:val="18"/>
    </w:rPr>
  </w:style>
  <w:style w:type="character" w:styleId="742">
    <w:name w:val="FollowedHyperlink"/>
    <w:uiPriority w:val="0"/>
    <w:qFormat/>
    <w:rPr>
      <w:color w:val="800080"/>
      <w:u w:val="single"/>
    </w:rPr>
  </w:style>
  <w:style w:type="character" w:styleId="743">
    <w:name w:val="Emphasis"/>
    <w:basedOn w:val="714"/>
    <w:uiPriority w:val="0"/>
    <w:qFormat/>
    <w:rPr>
      <w:i/>
    </w:rPr>
  </w:style>
  <w:style w:type="character" w:styleId="744">
    <w:name w:val="Hyperlink"/>
    <w:uiPriority w:val="99"/>
    <w:unhideWhenUsed/>
    <w:qFormat/>
    <w:rPr>
      <w:color w:val="0563c1"/>
      <w:u w:val="single"/>
    </w:rPr>
  </w:style>
  <w:style w:type="character" w:styleId="745">
    <w:name w:val="footnote reference"/>
    <w:uiPriority w:val="99"/>
    <w:unhideWhenUsed/>
    <w:qFormat/>
    <w:rPr>
      <w:vertAlign w:val="superscript"/>
    </w:rPr>
  </w:style>
  <w:style w:type="table" w:styleId="746" w:customStyle="1">
    <w:name w:val="Plain Table 1"/>
    <w:basedOn w:val="71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71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71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Heading 5 Char"/>
    <w:basedOn w:val="714"/>
    <w:uiPriority w:val="9"/>
    <w:qFormat/>
    <w:rPr>
      <w:rFonts w:ascii="Arial" w:hAnsi="Arial" w:eastAsia="Arial" w:cs="Arial"/>
      <w:b/>
      <w:bCs/>
      <w:sz w:val="24"/>
      <w:szCs w:val="24"/>
    </w:rPr>
  </w:style>
  <w:style w:type="character" w:styleId="766" w:customStyle="1">
    <w:name w:val="Heading 6 Char"/>
    <w:basedOn w:val="714"/>
    <w:uiPriority w:val="9"/>
    <w:qFormat/>
    <w:rPr>
      <w:rFonts w:ascii="Arial" w:hAnsi="Arial" w:eastAsia="Arial" w:cs="Arial"/>
      <w:b/>
      <w:bCs/>
      <w:sz w:val="22"/>
      <w:szCs w:val="22"/>
    </w:rPr>
  </w:style>
  <w:style w:type="character" w:styleId="767" w:customStyle="1">
    <w:name w:val="Heading 7 Char"/>
    <w:basedOn w:val="714"/>
    <w:uiPriority w:val="9"/>
    <w:qFormat/>
    <w:rPr>
      <w:rFonts w:ascii="Arial" w:hAnsi="Arial" w:eastAsia="Arial" w:cs="Arial"/>
      <w:b/>
      <w:bCs/>
      <w:i/>
      <w:iCs/>
      <w:sz w:val="22"/>
      <w:szCs w:val="22"/>
    </w:rPr>
  </w:style>
  <w:style w:type="character" w:styleId="768" w:customStyle="1">
    <w:name w:val="Heading 8 Char"/>
    <w:basedOn w:val="714"/>
    <w:uiPriority w:val="9"/>
    <w:qFormat/>
    <w:rPr>
      <w:rFonts w:ascii="Arial" w:hAnsi="Arial" w:eastAsia="Arial" w:cs="Arial"/>
      <w:i/>
      <w:iCs/>
      <w:sz w:val="22"/>
      <w:szCs w:val="22"/>
    </w:rPr>
  </w:style>
  <w:style w:type="character" w:styleId="769" w:customStyle="1">
    <w:name w:val="Heading 9 Char"/>
    <w:basedOn w:val="714"/>
    <w:uiPriority w:val="9"/>
    <w:qFormat/>
    <w:rPr>
      <w:rFonts w:ascii="Arial" w:hAnsi="Arial" w:eastAsia="Arial" w:cs="Arial"/>
      <w:i/>
      <w:iCs/>
      <w:sz w:val="21"/>
      <w:szCs w:val="21"/>
    </w:rPr>
  </w:style>
  <w:style w:type="character" w:styleId="770" w:customStyle="1">
    <w:name w:val="Subtitle Char"/>
    <w:basedOn w:val="714"/>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table" w:styleId="773" w:customStyle="1">
    <w:name w:val="无格式表格 11"/>
    <w:basedOn w:val="7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basedOn w:val="7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basedOn w:val="71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basedOn w:val="71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basedOn w:val="71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basedOn w:val="71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79" w:customStyle="1">
    <w:name w:val="网格表 21"/>
    <w:basedOn w:val="715"/>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80" w:customStyle="1">
    <w:name w:val="网格表 31"/>
    <w:basedOn w:val="715"/>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网格表 41"/>
    <w:basedOn w:val="71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82" w:customStyle="1">
    <w:name w:val="网格表 5 深色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3" w:customStyle="1">
    <w:name w:val="网格表 6 彩色1"/>
    <w:basedOn w:val="71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84" w:customStyle="1">
    <w:name w:val="网格表 7 彩色1"/>
    <w:basedOn w:val="715"/>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85" w:customStyle="1">
    <w:name w:val="清单表 1 浅色1"/>
    <w:basedOn w:val="71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86" w:customStyle="1">
    <w:name w:val="清单表 21"/>
    <w:basedOn w:val="715"/>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87" w:customStyle="1">
    <w:name w:val="清单表 31"/>
    <w:basedOn w:val="71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8" w:customStyle="1">
    <w:name w:val="清单表 41"/>
    <w:basedOn w:val="7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9" w:customStyle="1">
    <w:name w:val="清单表 5 深色1"/>
    <w:basedOn w:val="715"/>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90" w:customStyle="1">
    <w:name w:val="清单表 6 彩色1"/>
    <w:basedOn w:val="715"/>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91" w:customStyle="1">
    <w:name w:val="清单表 7 彩色1"/>
    <w:basedOn w:val="715"/>
    <w:uiPriority w:val="99"/>
    <w:qFormat/>
    <w:tblPr>
      <w:tblBorders>
        <w:right w:val="single" w:color="7F7F7F"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标题1"/>
    <w:uiPriority w:val="39"/>
    <w:unhideWhenUsed/>
    <w:qFormat/>
    <w:rPr>
      <w:rFonts w:hint="default" w:ascii="Times New Roman" w:hAnsi="Times New Roman" w:eastAsia="宋体" w:cs="Times New Roman"/>
      <w:lang w:val="en-US" w:eastAsia="zh-CN" w:bidi="ar-SA"/>
    </w:rPr>
  </w:style>
  <w:style w:type="paragraph" w:styleId="795" w:customStyle="1">
    <w:name w:val="样式 3 10 磅1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96" w:customStyle="1">
    <w:name w:val="Heading 1 Char"/>
    <w:uiPriority w:val="9"/>
    <w:qFormat/>
    <w:rPr>
      <w:rFonts w:ascii="Arial" w:hAnsi="Arial" w:eastAsia="Arial" w:cs="Arial"/>
      <w:sz w:val="40"/>
      <w:szCs w:val="40"/>
    </w:rPr>
  </w:style>
  <w:style w:type="character" w:styleId="797" w:customStyle="1">
    <w:name w:val="Heading 2 Char"/>
    <w:uiPriority w:val="9"/>
    <w:qFormat/>
    <w:rPr>
      <w:rFonts w:ascii="Arial" w:hAnsi="Arial" w:eastAsia="Arial" w:cs="Arial"/>
      <w:sz w:val="34"/>
    </w:rPr>
  </w:style>
  <w:style w:type="character" w:styleId="798" w:customStyle="1">
    <w:name w:val="Heading 3 Char"/>
    <w:uiPriority w:val="9"/>
    <w:qFormat/>
    <w:rPr>
      <w:rFonts w:ascii="Arial" w:hAnsi="Arial" w:eastAsia="Arial" w:cs="Arial"/>
      <w:sz w:val="30"/>
      <w:szCs w:val="30"/>
    </w:rPr>
  </w:style>
  <w:style w:type="character" w:styleId="799" w:customStyle="1">
    <w:name w:val="Heading 4 Char"/>
    <w:uiPriority w:val="9"/>
    <w:qFormat/>
    <w:rPr>
      <w:rFonts w:ascii="Arial" w:hAnsi="Arial" w:eastAsia="Arial" w:cs="Arial"/>
      <w:b/>
      <w:bCs/>
      <w:sz w:val="26"/>
      <w:szCs w:val="26"/>
    </w:rPr>
  </w:style>
  <w:style w:type="character" w:styleId="800" w:customStyle="1">
    <w:name w:val="标题 5 字符"/>
    <w:link w:val="709"/>
    <w:uiPriority w:val="9"/>
    <w:qFormat/>
    <w:rPr>
      <w:rFonts w:ascii="Arial" w:hAnsi="Arial" w:eastAsia="Arial" w:cs="Arial"/>
      <w:b/>
      <w:bCs/>
      <w:sz w:val="24"/>
      <w:szCs w:val="24"/>
    </w:rPr>
  </w:style>
  <w:style w:type="character" w:styleId="801" w:customStyle="1">
    <w:name w:val="标题 6 字符"/>
    <w:link w:val="710"/>
    <w:uiPriority w:val="9"/>
    <w:qFormat/>
    <w:rPr>
      <w:rFonts w:ascii="Arial" w:hAnsi="Arial" w:eastAsia="Arial" w:cs="Arial"/>
      <w:b/>
      <w:bCs/>
      <w:sz w:val="22"/>
      <w:szCs w:val="22"/>
    </w:rPr>
  </w:style>
  <w:style w:type="character" w:styleId="802" w:customStyle="1">
    <w:name w:val="标题 7 字符"/>
    <w:link w:val="711"/>
    <w:uiPriority w:val="9"/>
    <w:qFormat/>
    <w:rPr>
      <w:rFonts w:ascii="Arial" w:hAnsi="Arial" w:eastAsia="Arial" w:cs="Arial"/>
      <w:b/>
      <w:bCs/>
      <w:i/>
      <w:iCs/>
      <w:sz w:val="22"/>
      <w:szCs w:val="22"/>
    </w:rPr>
  </w:style>
  <w:style w:type="character" w:styleId="803" w:customStyle="1">
    <w:name w:val="标题 8 字符"/>
    <w:link w:val="712"/>
    <w:uiPriority w:val="9"/>
    <w:qFormat/>
    <w:rPr>
      <w:rFonts w:ascii="Arial" w:hAnsi="Arial" w:eastAsia="Arial" w:cs="Arial"/>
      <w:i/>
      <w:iCs/>
      <w:sz w:val="22"/>
      <w:szCs w:val="22"/>
    </w:rPr>
  </w:style>
  <w:style w:type="character" w:styleId="804" w:customStyle="1">
    <w:name w:val="标题 9 字符"/>
    <w:link w:val="713"/>
    <w:uiPriority w:val="9"/>
    <w:qFormat/>
    <w:rPr>
      <w:rFonts w:ascii="Arial" w:hAnsi="Arial" w:eastAsia="Arial" w:cs="Arial"/>
      <w:i/>
      <w:iCs/>
      <w:sz w:val="21"/>
      <w:szCs w:val="21"/>
    </w:rPr>
  </w:style>
  <w:style w:type="paragraph" w:styleId="805">
    <w:name w:val="No Spacing"/>
    <w:uiPriority w:val="1"/>
    <w:qFormat/>
    <w:rPr>
      <w:rFonts w:hint="default" w:ascii="Calibri" w:hAnsi="Calibri" w:eastAsia="Arial" w:cs="Times New Roman"/>
      <w:lang w:val="en-US" w:eastAsia="zh-CN" w:bidi="ar-SA"/>
    </w:rPr>
  </w:style>
  <w:style w:type="character" w:styleId="806" w:customStyle="1">
    <w:name w:val="Title Char"/>
    <w:uiPriority w:val="10"/>
    <w:qFormat/>
    <w:rPr>
      <w:sz w:val="48"/>
      <w:szCs w:val="48"/>
    </w:rPr>
  </w:style>
  <w:style w:type="character" w:styleId="807" w:customStyle="1">
    <w:name w:val="副标题 字符"/>
    <w:link w:val="731"/>
    <w:uiPriority w:val="11"/>
    <w:qFormat/>
    <w:rPr>
      <w:sz w:val="24"/>
      <w:szCs w:val="24"/>
    </w:rPr>
  </w:style>
  <w:style w:type="paragraph" w:styleId="808">
    <w:name w:val="Quote"/>
    <w:basedOn w:val="704"/>
    <w:next w:val="704"/>
    <w:link w:val="809"/>
    <w:uiPriority w:val="29"/>
    <w:qFormat/>
    <w:pPr>
      <w:ind w:left="720" w:right="720"/>
    </w:pPr>
    <w:rPr>
      <w:i/>
    </w:rPr>
  </w:style>
  <w:style w:type="character" w:styleId="809" w:customStyle="1">
    <w:name w:val="引用 字符"/>
    <w:link w:val="808"/>
    <w:uiPriority w:val="29"/>
    <w:qFormat/>
    <w:rPr>
      <w:i/>
    </w:rPr>
  </w:style>
  <w:style w:type="paragraph" w:styleId="810">
    <w:name w:val="Intense Quote"/>
    <w:basedOn w:val="704"/>
    <w:next w:val="704"/>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字符"/>
    <w:link w:val="810"/>
    <w:uiPriority w:val="30"/>
    <w:qFormat/>
    <w:rPr>
      <w:i/>
    </w:rPr>
  </w:style>
  <w:style w:type="character" w:styleId="812" w:customStyle="1">
    <w:name w:val="Header Char"/>
    <w:basedOn w:val="714"/>
    <w:uiPriority w:val="99"/>
    <w:qFormat/>
  </w:style>
  <w:style w:type="character" w:styleId="813" w:customStyle="1">
    <w:name w:val="Footer Char"/>
    <w:basedOn w:val="714"/>
    <w:uiPriority w:val="99"/>
    <w:qFormat/>
  </w:style>
  <w:style w:type="character" w:styleId="814" w:customStyle="1">
    <w:name w:val="Caption Char"/>
    <w:uiPriority w:val="99"/>
    <w:qFormat/>
  </w:style>
  <w:style w:type="table" w:styleId="815" w:customStyle="1">
    <w:name w:val="Table Grid Light"/>
    <w:basedOn w:val="7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16" w:customStyle="1">
    <w:name w:val="Grid Table 1 Light - Accent 1"/>
    <w:basedOn w:val="7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15"/>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15"/>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22" w:customStyle="1">
    <w:name w:val="Grid Table 2 - Accent 1"/>
    <w:basedOn w:val="715"/>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23" w:customStyle="1">
    <w:name w:val="Grid Table 2 - Accent 2"/>
    <w:basedOn w:val="715"/>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24" w:customStyle="1">
    <w:name w:val="Grid Table 2 - Accent 3"/>
    <w:basedOn w:val="715"/>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25" w:customStyle="1">
    <w:name w:val="Grid Table 2 - Accent 4"/>
    <w:basedOn w:val="715"/>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26" w:customStyle="1">
    <w:name w:val="Grid Table 2 - Accent 5"/>
    <w:basedOn w:val="715"/>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27" w:customStyle="1">
    <w:name w:val="Grid Table 2 - Accent 6"/>
    <w:basedOn w:val="715"/>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28" w:customStyle="1">
    <w:name w:val="Grid Table 3 - Accent 1"/>
    <w:basedOn w:val="715"/>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15"/>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15"/>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15"/>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15"/>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15"/>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 Accent 1"/>
    <w:basedOn w:val="71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35" w:customStyle="1">
    <w:name w:val="Grid Table 4 - Accent 2"/>
    <w:basedOn w:val="71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36" w:customStyle="1">
    <w:name w:val="Grid Table 4 - Accent 3"/>
    <w:basedOn w:val="71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37" w:customStyle="1">
    <w:name w:val="Grid Table 4 - Accent 4"/>
    <w:basedOn w:val="715"/>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38" w:customStyle="1">
    <w:name w:val="Grid Table 4 - Accent 5"/>
    <w:basedOn w:val="71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39" w:customStyle="1">
    <w:name w:val="Grid Table 4 - Accent 6"/>
    <w:basedOn w:val="71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40" w:customStyle="1">
    <w:name w:val="Grid Table 5 Dark- Accent 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41" w:customStyle="1">
    <w:name w:val="Grid Table 5 Dark - Accent 2"/>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42" w:customStyle="1">
    <w:name w:val="Grid Table 5 Dark - Accent 3"/>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43" w:customStyle="1">
    <w:name w:val="Grid Table 5 Dark- Accent 4"/>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44" w:customStyle="1">
    <w:name w:val="Grid Table 5 Dark - Accent 5"/>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45" w:customStyle="1">
    <w:name w:val="Grid Table 5 Dark - Accent 6"/>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46" w:customStyle="1">
    <w:name w:val="Grid Table 6 Colorful - Accent 1"/>
    <w:basedOn w:val="715"/>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bottom w:val="single" w:color="ACCCE9" w:sz="12" w:space="0"/>
        </w:tcBorders>
      </w:tcPr>
    </w:tblStylePr>
    <w:tblStylePr w:type="lastCol">
      <w:rPr>
        <w:b/>
        <w:color w:val="adcdea"/>
      </w:rPr>
    </w:tblStylePr>
    <w:tblStylePr w:type="lastRow">
      <w:rPr>
        <w:b/>
        <w:color w:val="adcdea"/>
      </w:rPr>
    </w:tblStylePr>
  </w:style>
  <w:style w:type="table" w:styleId="847" w:customStyle="1">
    <w:name w:val="Grid Table 6 Colorful - Accent 2"/>
    <w:basedOn w:val="715"/>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48" w:customStyle="1">
    <w:name w:val="Grid Table 6 Colorful - Accent 3"/>
    <w:basedOn w:val="71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b/>
        <w:color w:val="a4a4a4"/>
      </w:rPr>
    </w:tblStylePr>
    <w:tblStylePr w:type="firstRow">
      <w:rPr>
        <w:b/>
        <w:color w:val="a4a4a4"/>
      </w:rPr>
      <w:tcPr>
        <w:tcBorders>
          <w:bottom w:val="single" w:color="A5A5A5" w:sz="12" w:space="0"/>
        </w:tcBorders>
      </w:tcPr>
    </w:tblStylePr>
    <w:tblStylePr w:type="lastCol">
      <w:rPr>
        <w:b/>
        <w:color w:val="a4a4a4"/>
      </w:rPr>
    </w:tblStylePr>
    <w:tblStylePr w:type="lastRow">
      <w:rPr>
        <w:b/>
        <w:color w:val="a4a4a4"/>
      </w:rPr>
    </w:tblStylePr>
  </w:style>
  <w:style w:type="table" w:styleId="849" w:customStyle="1">
    <w:name w:val="Grid Table 6 Colorful - Accent 4"/>
    <w:basedOn w:val="715"/>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12" w:space="0"/>
        </w:tcBorders>
      </w:tcPr>
    </w:tblStylePr>
    <w:tblStylePr w:type="lastCol">
      <w:rPr>
        <w:b/>
        <w:color w:val="ffd965"/>
      </w:rPr>
    </w:tblStylePr>
    <w:tblStylePr w:type="lastRow">
      <w:rPr>
        <w:b/>
        <w:color w:val="ffd965"/>
      </w:rPr>
    </w:tblStylePr>
  </w:style>
  <w:style w:type="table" w:styleId="850" w:customStyle="1">
    <w:name w:val="Grid Table 6 Colorful - Accent 5"/>
    <w:basedOn w:val="71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851" w:customStyle="1">
    <w:name w:val="Grid Table 6 Colorful - Accent 6"/>
    <w:basedOn w:val="71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852" w:customStyle="1">
    <w:name w:val="Grid Table 7 Colorful - Accent 1"/>
    <w:basedOn w:val="715"/>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53" w:customStyle="1">
    <w:name w:val="Grid Table 7 Colorful - Accent 2"/>
    <w:basedOn w:val="715"/>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54" w:customStyle="1">
    <w:name w:val="Grid Table 7 Colorful - Accent 3"/>
    <w:basedOn w:val="71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rFonts w:ascii="Arial" w:hAnsi="Arial"/>
        <w:i/>
        <w:color w:val="a4a4a4"/>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4a4a4"/>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4a4a4"/>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4a4a4"/>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55" w:customStyle="1">
    <w:name w:val="Grid Table 7 Colorful - Accent 4"/>
    <w:basedOn w:val="715"/>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56" w:customStyle="1">
    <w:name w:val="Grid Table 7 Colorful - Accent 5"/>
    <w:basedOn w:val="71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57" w:customStyle="1">
    <w:name w:val="Grid Table 7 Colorful - Accent 6"/>
    <w:basedOn w:val="71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58" w:customStyle="1">
    <w:name w:val="List Table 1 Light - Accent 1"/>
    <w:basedOn w:val="71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59" w:customStyle="1">
    <w:name w:val="List Table 1 Light - Accent 2"/>
    <w:basedOn w:val="71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60" w:customStyle="1">
    <w:name w:val="List Table 1 Light - Accent 3"/>
    <w:basedOn w:val="71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61" w:customStyle="1">
    <w:name w:val="List Table 1 Light - Accent 4"/>
    <w:basedOn w:val="71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62" w:customStyle="1">
    <w:name w:val="List Table 1 Light - Accent 5"/>
    <w:basedOn w:val="71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63" w:customStyle="1">
    <w:name w:val="List Table 1 Light - Accent 6"/>
    <w:basedOn w:val="71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64" w:customStyle="1">
    <w:name w:val="List Table 2 - Accent 1"/>
    <w:basedOn w:val="715"/>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65" w:customStyle="1">
    <w:name w:val="List Table 2 - Accent 2"/>
    <w:basedOn w:val="715"/>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66" w:customStyle="1">
    <w:name w:val="List Table 2 - Accent 3"/>
    <w:basedOn w:val="715"/>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67" w:customStyle="1">
    <w:name w:val="List Table 2 - Accent 4"/>
    <w:basedOn w:val="715"/>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868" w:customStyle="1">
    <w:name w:val="List Table 2 - Accent 5"/>
    <w:basedOn w:val="715"/>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69" w:customStyle="1">
    <w:name w:val="List Table 2 - Accent 6"/>
    <w:basedOn w:val="715"/>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70" w:customStyle="1">
    <w:name w:val="List Table 3 - Accent 1"/>
    <w:basedOn w:val="71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71" w:customStyle="1">
    <w:name w:val="List Table 3 - Accent 2"/>
    <w:basedOn w:val="715"/>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72" w:customStyle="1">
    <w:name w:val="List Table 3 - Accent 3"/>
    <w:basedOn w:val="71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73" w:customStyle="1">
    <w:name w:val="List Table 3 - Accent 4"/>
    <w:basedOn w:val="715"/>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74" w:customStyle="1">
    <w:name w:val="List Table 3 - Accent 5"/>
    <w:basedOn w:val="715"/>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75" w:customStyle="1">
    <w:name w:val="List Table 3 - Accent 6"/>
    <w:basedOn w:val="71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76" w:customStyle="1">
    <w:name w:val="List Table 4 - Accent 1"/>
    <w:basedOn w:val="71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77" w:customStyle="1">
    <w:name w:val="List Table 4 - Accent 2"/>
    <w:basedOn w:val="71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78" w:customStyle="1">
    <w:name w:val="List Table 4 - Accent 3"/>
    <w:basedOn w:val="71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79" w:customStyle="1">
    <w:name w:val="List Table 4 - Accent 4"/>
    <w:basedOn w:val="715"/>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80" w:customStyle="1">
    <w:name w:val="List Table 4 - Accent 5"/>
    <w:basedOn w:val="71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81" w:customStyle="1">
    <w:name w:val="List Table 4 - Accent 6"/>
    <w:basedOn w:val="71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82" w:customStyle="1">
    <w:name w:val="List Table 5 Dark - Accent 1"/>
    <w:basedOn w:val="71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883" w:customStyle="1">
    <w:name w:val="List Table 5 Dark - Accent 2"/>
    <w:basedOn w:val="715"/>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884" w:customStyle="1">
    <w:name w:val="List Table 5 Dark - Accent 3"/>
    <w:basedOn w:val="71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885" w:customStyle="1">
    <w:name w:val="List Table 5 Dark - Accent 4"/>
    <w:basedOn w:val="715"/>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886" w:customStyle="1">
    <w:name w:val="List Table 5 Dark - Accent 5"/>
    <w:basedOn w:val="715"/>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887" w:customStyle="1">
    <w:name w:val="List Table 5 Dark - Accent 6"/>
    <w:basedOn w:val="71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888" w:customStyle="1">
    <w:name w:val="List Table 6 Colorful - Accent 1"/>
    <w:basedOn w:val="715"/>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bottom w:val="single" w:color="5B9BD5" w:sz="4" w:space="0"/>
        </w:tcBorders>
      </w:tcPr>
    </w:tblStylePr>
    <w:tblStylePr w:type="lastCol">
      <w:rPr>
        <w:b/>
        <w:color w:val="235a8c"/>
      </w:rPr>
    </w:tblStylePr>
    <w:tblStylePr w:type="lastRow">
      <w:rPr>
        <w:b/>
        <w:color w:val="235a8c"/>
      </w:rPr>
      <w:tcPr>
        <w:tcBorders>
          <w:top w:val="single" w:color="5B9BD5" w:sz="4" w:space="0"/>
        </w:tcBorders>
      </w:tcPr>
    </w:tblStylePr>
  </w:style>
  <w:style w:type="table" w:styleId="889" w:customStyle="1">
    <w:name w:val="List Table 6 Colorful - Accent 2"/>
    <w:basedOn w:val="715"/>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890" w:customStyle="1">
    <w:name w:val="List Table 6 Colorful - Accent 3"/>
    <w:basedOn w:val="715"/>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bottom w:val="single" w:color="C9C9C9" w:sz="4" w:space="0"/>
        </w:tcBorders>
      </w:tcPr>
    </w:tblStylePr>
    <w:tblStylePr w:type="lastCol">
      <w:rPr>
        <w:b/>
        <w:color w:val="c8c8c8"/>
      </w:rPr>
    </w:tblStylePr>
    <w:tblStylePr w:type="lastRow">
      <w:rPr>
        <w:b/>
        <w:color w:val="c8c8c8"/>
      </w:rPr>
      <w:tcPr>
        <w:tcBorders>
          <w:top w:val="single" w:color="C9C9C9" w:sz="4" w:space="0"/>
        </w:tcBorders>
      </w:tcPr>
    </w:tblStylePr>
  </w:style>
  <w:style w:type="table" w:styleId="891" w:customStyle="1">
    <w:name w:val="List Table 6 Colorful - Accent 4"/>
    <w:basedOn w:val="715"/>
    <w:uiPriority w:val="99"/>
    <w:qFormat/>
    <w:tblPr>
      <w:tblBorders>
        <w:top w:val="single" w:color="FFD865" w:sz="4" w:space="0"/>
        <w:bottom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4" w:space="0"/>
        </w:tcBorders>
      </w:tcPr>
    </w:tblStylePr>
    <w:tblStylePr w:type="lastCol">
      <w:rPr>
        <w:b/>
        <w:color w:val="ffd965"/>
      </w:rPr>
    </w:tblStylePr>
    <w:tblStylePr w:type="lastRow">
      <w:rPr>
        <w:b/>
        <w:color w:val="ffd965"/>
      </w:rPr>
      <w:tcPr>
        <w:tcBorders>
          <w:top w:val="single" w:color="FFD864" w:sz="4" w:space="0"/>
        </w:tcBorders>
      </w:tcPr>
    </w:tblStylePr>
  </w:style>
  <w:style w:type="table" w:styleId="892" w:customStyle="1">
    <w:name w:val="List Table 6 Colorful - Accent 5"/>
    <w:basedOn w:val="715"/>
    <w:uiPriority w:val="99"/>
    <w:qFormat/>
    <w:tblPr>
      <w:tblBorders>
        <w:top w:val="single" w:color="8DA9DB" w:sz="4" w:space="0"/>
        <w:bottom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893" w:customStyle="1">
    <w:name w:val="List Table 6 Colorful - Accent 6"/>
    <w:basedOn w:val="715"/>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894" w:customStyle="1">
    <w:name w:val="List Table 7 Colorful - Accent 1"/>
    <w:basedOn w:val="715"/>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895" w:customStyle="1">
    <w:name w:val="List Table 7 Colorful - Accent 2"/>
    <w:basedOn w:val="715"/>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96" w:customStyle="1">
    <w:name w:val="List Table 7 Colorful - Accent 3"/>
    <w:basedOn w:val="715"/>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897" w:customStyle="1">
    <w:name w:val="List Table 7 Colorful - Accent 4"/>
    <w:basedOn w:val="715"/>
    <w:uiPriority w:val="99"/>
    <w:qFormat/>
    <w:tblPr>
      <w:tblBorders>
        <w:right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98" w:customStyle="1">
    <w:name w:val="List Table 7 Colorful - Accent 5"/>
    <w:basedOn w:val="715"/>
    <w:uiPriority w:val="99"/>
    <w:qFormat/>
    <w:tblPr>
      <w:tblBorders>
        <w:right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899" w:customStyle="1">
    <w:name w:val="List Table 7 Colorful - Accent 6"/>
    <w:basedOn w:val="715"/>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00"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1"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02"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03"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04"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05"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06"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07" w:customStyle="1">
    <w:name w:val="Bordered &amp; Lined - Accent"/>
    <w:basedOn w:val="715"/>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8" w:customStyle="1">
    <w:name w:val="Bordered &amp; Lined - Accent 1"/>
    <w:basedOn w:val="715"/>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09" w:customStyle="1">
    <w:name w:val="Bordered &amp; Lined - Accent 2"/>
    <w:basedOn w:val="71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10" w:customStyle="1">
    <w:name w:val="Bordered &amp; Lined - Accent 3"/>
    <w:basedOn w:val="71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11" w:customStyle="1">
    <w:name w:val="Bordered &amp; Lined - Accent 4"/>
    <w:basedOn w:val="715"/>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12" w:customStyle="1">
    <w:name w:val="Bordered &amp; Lined - Accent 5"/>
    <w:basedOn w:val="715"/>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13" w:customStyle="1">
    <w:name w:val="Bordered &amp; Lined - Accent 6"/>
    <w:basedOn w:val="715"/>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14" w:customStyle="1">
    <w:name w:val="Bordered"/>
    <w:basedOn w:val="715"/>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15" w:customStyle="1">
    <w:name w:val="Bordered - Accent 1"/>
    <w:basedOn w:val="7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16" w:customStyle="1">
    <w:name w:val="Bordered - Accent 2"/>
    <w:basedOn w:val="7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17" w:customStyle="1">
    <w:name w:val="Bordered - Accent 3"/>
    <w:basedOn w:val="7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18" w:customStyle="1">
    <w:name w:val="Bordered - Accent 4"/>
    <w:basedOn w:val="715"/>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19" w:customStyle="1">
    <w:name w:val="Bordered - Accent 5"/>
    <w:basedOn w:val="715"/>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20" w:customStyle="1">
    <w:name w:val="Bordered - Accent 6"/>
    <w:basedOn w:val="7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21" w:customStyle="1">
    <w:name w:val="脚注文本 字符"/>
    <w:link w:val="732"/>
    <w:uiPriority w:val="99"/>
    <w:qFormat/>
    <w:rPr>
      <w:sz w:val="18"/>
    </w:rPr>
  </w:style>
  <w:style w:type="character" w:styleId="922" w:customStyle="1">
    <w:name w:val="尾注文本 字符"/>
    <w:link w:val="725"/>
    <w:uiPriority w:val="99"/>
    <w:qFormat/>
    <w:rPr>
      <w:sz w:val="20"/>
    </w:rPr>
  </w:style>
  <w:style w:type="paragraph" w:styleId="923" w:customStyle="1">
    <w:name w:val="TOC 标题111"/>
    <w:uiPriority w:val="39"/>
    <w:unhideWhenUsed/>
    <w:qFormat/>
    <w:rPr>
      <w:rFonts w:hint="default" w:ascii="Calibri" w:hAnsi="Calibri" w:eastAsia="Arial" w:cs="Times New Roman"/>
      <w:lang w:val="en-US" w:eastAsia="zh-CN" w:bidi="ar-SA"/>
    </w:rPr>
  </w:style>
  <w:style w:type="paragraph" w:styleId="924" w:customStyle="1">
    <w:name w:val="普通正文"/>
    <w:basedOn w:val="704"/>
    <w:uiPriority w:val="0"/>
    <w:qFormat/>
    <w:pPr>
      <w:ind w:firstLine="480"/>
      <w:jc w:val="left"/>
      <w:spacing w:before="120" w:after="120" w:line="360" w:lineRule="auto"/>
    </w:pPr>
    <w:rPr>
      <w:rFonts w:ascii="Arial" w:hAnsi="Arial"/>
      <w:sz w:val="24"/>
      <w:szCs w:val="24"/>
    </w:rPr>
  </w:style>
  <w:style w:type="character" w:styleId="925" w:customStyle="1">
    <w:name w:val="font11"/>
    <w:basedOn w:val="714"/>
    <w:uiPriority w:val="0"/>
    <w:qFormat/>
    <w:rPr>
      <w:rFonts w:hint="eastAsia" w:ascii="宋体" w:hAnsi="宋体" w:eastAsia="宋体" w:cs="宋体"/>
      <w:color w:val="000000"/>
      <w:sz w:val="20"/>
      <w:szCs w:val="20"/>
      <w:u w:val="none"/>
    </w:rPr>
  </w:style>
  <w:style w:type="character" w:styleId="926" w:customStyle="1">
    <w:name w:val="font21"/>
    <w:basedOn w:val="714"/>
    <w:uiPriority w:val="0"/>
    <w:qFormat/>
    <w:rPr>
      <w:rFonts w:ascii="Arial" w:hAnsi="Arial" w:cs="Arial"/>
      <w:color w:val="000000"/>
      <w:sz w:val="20"/>
      <w:szCs w:val="20"/>
      <w:u w:val="none"/>
    </w:rPr>
  </w:style>
  <w:style w:type="paragraph" w:styleId="927" w:customStyle="1">
    <w:name w:val="样式3"/>
    <w:basedOn w:val="704"/>
    <w:uiPriority w:val="99"/>
    <w:qFormat/>
    <w:pPr>
      <w:spacing w:line="300" w:lineRule="auto"/>
    </w:pPr>
    <w:rPr>
      <w:rFonts w:ascii="宋体"/>
      <w:sz w:val="24"/>
      <w:szCs w:val="24"/>
    </w:rPr>
  </w:style>
  <w:style w:type="paragraph" w:styleId="928" w:customStyle="1">
    <w:name w:val="段"/>
    <w:next w:val="704"/>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paragraph" w:styleId="929" w:customStyle="1">
    <w:name w:val="Body text|2"/>
    <w:basedOn w:val="704"/>
    <w:uiPriority w:val="0"/>
    <w:qFormat/>
    <w:pPr>
      <w:spacing w:after="40"/>
    </w:pPr>
    <w:rPr>
      <w:rFonts w:ascii="Arial" w:hAnsi="Arial" w:eastAsia="Arial" w:cs="Arial"/>
      <w:b/>
      <w:bCs/>
      <w:sz w:val="20"/>
      <w:szCs w:val="20"/>
    </w:rPr>
  </w:style>
  <w:style w:type="paragraph" w:styleId="930" w:customStyle="1">
    <w:name w:val="Body text|1"/>
    <w:basedOn w:val="704"/>
    <w:uiPriority w:val="0"/>
    <w:qFormat/>
    <w:rPr>
      <w:rFonts w:ascii="Calibri" w:hAnsi="Calibri"/>
      <w:sz w:val="66"/>
      <w:szCs w:val="66"/>
    </w:rPr>
  </w:style>
  <w:style w:type="character" w:styleId="931" w:customStyle="1">
    <w:name w:val="font41"/>
    <w:basedOn w:val="714"/>
    <w:uiPriority w:val="0"/>
    <w:qFormat/>
    <w:rPr>
      <w:rFonts w:hint="default" w:ascii="Times New Roman" w:hAnsi="Times New Roman" w:cs="Times New Roman"/>
      <w:color w:val="000000"/>
      <w:sz w:val="22"/>
      <w:szCs w:val="22"/>
      <w:u w:val="none"/>
    </w:rPr>
  </w:style>
  <w:style w:type="character" w:styleId="932" w:customStyle="1">
    <w:name w:val="font71"/>
    <w:uiPriority w:val="0"/>
    <w:qFormat/>
    <w:rPr>
      <w:rFonts w:hint="eastAsia" w:ascii="宋体" w:hAnsi="宋体" w:eastAsia="宋体" w:cs="宋体"/>
      <w:color w:val="000000"/>
      <w:sz w:val="24"/>
      <w:szCs w:val="24"/>
      <w:u w:val="none"/>
    </w:rPr>
  </w:style>
  <w:style w:type="paragraph" w:styleId="933" w:customStyle="1">
    <w:name w:val="二级条标题"/>
    <w:basedOn w:val="934"/>
    <w:next w:val="928"/>
    <w:uiPriority w:val="0"/>
    <w:qFormat/>
  </w:style>
  <w:style w:type="paragraph" w:styleId="934" w:customStyle="1">
    <w:name w:val="一级条标题"/>
    <w:basedOn w:val="935"/>
    <w:next w:val="928"/>
    <w:uiPriority w:val="99"/>
    <w:qFormat/>
  </w:style>
  <w:style w:type="paragraph" w:styleId="935" w:customStyle="1">
    <w:name w:val="章标题"/>
    <w:next w:val="704"/>
    <w:uiPriority w:val="99"/>
    <w:qFormat/>
    <w:pPr>
      <w:jc w:val="both"/>
      <w:outlineLvl w:val="1"/>
    </w:pPr>
    <w:rPr>
      <w:rFonts w:hint="default" w:ascii="黑体" w:hAnsi="黑体" w:eastAsia="黑体" w:cs="Times New Roman"/>
      <w:sz w:val="21"/>
      <w:lang w:val="en-US" w:eastAsia="zh-CN" w:bidi="ar-SA"/>
    </w:rPr>
  </w:style>
  <w:style w:type="character" w:styleId="936" w:customStyle="1">
    <w:name w:val="五级条标题 Char"/>
    <w:link w:val="937"/>
    <w:uiPriority w:val="0"/>
    <w:qFormat/>
  </w:style>
  <w:style w:type="paragraph" w:styleId="937" w:customStyle="1">
    <w:name w:val="五级条标题"/>
    <w:basedOn w:val="938"/>
    <w:next w:val="928"/>
    <w:link w:val="936"/>
    <w:uiPriority w:val="0"/>
    <w:qFormat/>
    <w:pPr>
      <w:tabs>
        <w:tab w:val="left" w:pos="360" w:leader="none"/>
        <w:tab w:val="left" w:pos="486" w:leader="none"/>
        <w:tab w:val="left" w:pos="992" w:leader="none"/>
        <w:tab w:val="left" w:pos="1080" w:leader="none"/>
        <w:tab w:val="left" w:pos="2100" w:leader="none"/>
      </w:tabs>
      <w:outlineLvl w:val="6"/>
    </w:pPr>
  </w:style>
  <w:style w:type="paragraph" w:styleId="938" w:customStyle="1">
    <w:name w:val="四级条标题"/>
    <w:basedOn w:val="939"/>
    <w:next w:val="928"/>
    <w:uiPriority w:val="0"/>
    <w:qFormat/>
    <w:pPr>
      <w:tabs>
        <w:tab w:val="left" w:pos="486" w:leader="none"/>
        <w:tab w:val="left" w:pos="992" w:leader="none"/>
        <w:tab w:val="left" w:pos="1080" w:leader="none"/>
        <w:tab w:val="left" w:pos="2100" w:leader="none"/>
      </w:tabs>
      <w:outlineLvl w:val="5"/>
    </w:pPr>
  </w:style>
  <w:style w:type="paragraph" w:styleId="939" w:customStyle="1">
    <w:name w:val="三级条标题"/>
    <w:basedOn w:val="933"/>
    <w:next w:val="928"/>
    <w:uiPriority w:val="0"/>
    <w:qFormat/>
  </w:style>
  <w:style w:type="paragraph" w:styleId="940" w:customStyle="1">
    <w:name w:val="二级无"/>
    <w:basedOn w:val="933"/>
    <w:uiPriority w:val="0"/>
    <w:qFormat/>
  </w:style>
  <w:style w:type="character" w:styleId="941" w:customStyle="1">
    <w:name w:val="正文表标题 Char"/>
    <w:link w:val="942"/>
    <w:uiPriority w:val="0"/>
    <w:qFormat/>
    <w:rPr>
      <w:rFonts w:ascii="黑体" w:hAnsi="黑体" w:eastAsia="黑体" w:cs="Times New Roman"/>
      <w:sz w:val="21"/>
      <w:lang w:val="en-US" w:eastAsia="zh-CN" w:bidi="ar-SA"/>
    </w:rPr>
  </w:style>
  <w:style w:type="paragraph" w:styleId="942" w:customStyle="1">
    <w:name w:val="正文表标题"/>
    <w:next w:val="928"/>
    <w:link w:val="941"/>
    <w:uiPriority w:val="0"/>
    <w:qFormat/>
    <w:pPr>
      <w:ind w:left="3780"/>
      <w:jc w:val="center"/>
      <w:tabs>
        <w:tab w:val="left" w:pos="360" w:leader="none"/>
      </w:tabs>
    </w:pPr>
    <w:rPr>
      <w:rFonts w:hint="default" w:ascii="黑体" w:hAnsi="黑体" w:eastAsia="黑体" w:cs="Times New Roman"/>
      <w:sz w:val="21"/>
      <w:lang w:val="en-US" w:eastAsia="zh-CN" w:bidi="ar-SA"/>
    </w:rPr>
  </w:style>
  <w:style w:type="paragraph" w:styleId="943" w:customStyle="1">
    <w:name w:val="三级无"/>
    <w:basedOn w:val="939"/>
    <w:uiPriority w:val="0"/>
    <w:qFormat/>
    <w:rPr>
      <w:rFonts w:ascii="宋体" w:eastAsia="宋体"/>
    </w:rPr>
  </w:style>
  <w:style w:type="paragraph" w:styleId="944" w:customStyle="1">
    <w:name w:val="Table Text"/>
    <w:basedOn w:val="704"/>
    <w:uiPriority w:val="0"/>
    <w:semiHidden/>
    <w:qFormat/>
    <w:rPr>
      <w:rFonts w:ascii="宋体" w:hAnsi="宋体" w:cs="宋体"/>
      <w:sz w:val="18"/>
      <w:szCs w:val="18"/>
      <w:lang w:eastAsia="en-US"/>
    </w:rPr>
  </w:style>
  <w:style w:type="table" w:styleId="945" w:customStyle="1">
    <w:name w:val="Table Normal"/>
    <w:uiPriority w:val="0"/>
    <w:semiHidden/>
    <w:unhideWhenUsed/>
    <w:qFormat/>
    <w:tblPr>
      <w:tblCellMar>
        <w:left w:w="0" w:type="dxa"/>
        <w:top w:w="0" w:type="dxa"/>
        <w:right w:w="0" w:type="dxa"/>
        <w:bottom w:w="0" w:type="dxa"/>
      </w:tblCellMar>
    </w:tblPr>
  </w:style>
  <w:style w:type="paragraph" w:styleId="946" w:customStyle="1">
    <w:name w:val="正文图标题"/>
    <w:next w:val="928"/>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947" w:customStyle="1">
    <w:name w:val="附录章标题"/>
    <w:next w:val="928"/>
    <w:uiPriority w:val="0"/>
    <w:qFormat/>
    <w:pPr>
      <w:numPr>
        <w:ilvl w:val="1"/>
        <w:numId w:val="1"/>
      </w:numPr>
      <w:jc w:val="both"/>
      <w:spacing w:before="100" w:beforeAutospacing="1"/>
      <w:outlineLvl w:val="1"/>
    </w:pPr>
    <w:rPr>
      <w:rFonts w:hint="default" w:ascii="黑体" w:hAnsi="宋体" w:eastAsia="黑体" w:cs="Times New Roman"/>
      <w:color w:val="000000"/>
      <w:sz w:val="21"/>
      <w:lang w:val="en-US" w:eastAsia="zh-CN" w:bidi="ar-SA"/>
    </w:rPr>
  </w:style>
  <w:style w:type="paragraph" w:styleId="948" w:customStyle="1">
    <w:name w:val="标准文件_段"/>
    <w:uiPriority w:val="0"/>
    <w:qFormat/>
    <w:pPr>
      <w:ind w:firstLine="200"/>
      <w:jc w:val="both"/>
    </w:pPr>
    <w:rPr>
      <w:rFonts w:hint="default" w:ascii="宋体" w:hAnsi="Times New Roman" w:eastAsia="宋体" w:cs="Times New Roman"/>
      <w:sz w:val="21"/>
      <w:lang w:val="en-US" w:eastAsia="zh-CN" w:bidi="ar-SA"/>
    </w:rPr>
  </w:style>
  <w:style w:type="paragraph" w:styleId="949">
    <w:name w:val="List Paragraph"/>
    <w:basedOn w:val="704"/>
    <w:uiPriority w:val="34"/>
    <w:qFormat/>
    <w:pPr>
      <w:ind w:firstLine="420"/>
    </w:pPr>
  </w:style>
  <w:style w:type="paragraph" w:styleId="950" w:customStyle="1">
    <w:name w:val="无间隔1"/>
    <w:uiPriority w:val="0"/>
    <w:qFormat/>
    <w:rPr>
      <w:rFonts w:hint="default" w:ascii="Times New Roman" w:hAnsi="Times New Roman" w:eastAsia="宋体" w:cs="Times New Roman"/>
      <w:sz w:val="22"/>
      <w:lang w:val="en-US" w:eastAsia="zh-CN" w:bidi="ar-SA"/>
    </w:rPr>
  </w:style>
  <w:style w:type="paragraph" w:styleId="951" w:customStyle="1">
    <w:name w:val="列出段落2"/>
    <w:basedOn w:val="704"/>
    <w:uiPriority w:val="99"/>
    <w:qFormat/>
    <w:pPr>
      <w:contextualSpacing/>
      <w:ind w:left="720"/>
      <w:jc w:val="left"/>
      <w:spacing w:before="100" w:beforeAutospacing="1" w:after="100" w:afterAutospacing="1"/>
      <w:widowControl/>
    </w:pPr>
    <w:rPr>
      <w:sz w:val="24"/>
      <w:szCs w:val="24"/>
    </w:rPr>
  </w:style>
  <w:style w:type="paragraph" w:styleId="952" w:customStyle="1">
    <w:name w:val="正文文本1"/>
    <w:basedOn w:val="704"/>
    <w:next w:val="704"/>
    <w:uiPriority w:val="99"/>
    <w:qFormat/>
    <w:rPr>
      <w:rFonts w:ascii="楷体_GB2312" w:hAnsi="Arial" w:eastAsia="楷体_GB2312"/>
      <w:sz w:val="28"/>
      <w:szCs w:val="28"/>
    </w:rPr>
  </w:style>
  <w:style w:type="paragraph" w:styleId="953" w:customStyle="1">
    <w:name w:val="标准文件_表格"/>
    <w:basedOn w:val="704"/>
    <w:uiPriority w:val="99"/>
    <w:qFormat/>
    <w:pPr>
      <w:jc w:val="center"/>
      <w:widowControl/>
    </w:pPr>
    <w:rPr>
      <w:rFonts w:ascii="宋体"/>
      <w:sz w:val="18"/>
      <w:szCs w:val="20"/>
    </w:rPr>
  </w:style>
  <w:style w:type="paragraph" w:styleId="954" w:customStyle="1">
    <w:name w:val="TOC 标题11"/>
    <w:basedOn w:val="704"/>
    <w:next w:val="704"/>
    <w:uiPriority w:val="39"/>
    <w:unhideWhenUsed/>
    <w:qFormat/>
    <w:pPr>
      <w:jc w:val="left"/>
      <w:keepLines/>
      <w:keepNext/>
      <w:spacing w:before="240" w:line="259" w:lineRule="auto"/>
      <w:widowControl/>
    </w:pPr>
    <w:rPr>
      <w:rFonts w:ascii="等线 Light" w:hAnsi="等线 Light" w:eastAsia="黑体"/>
      <w:color w:val="2f5496"/>
      <w:sz w:val="32"/>
      <w:szCs w:val="32"/>
    </w:rPr>
  </w:style>
  <w:style w:type="paragraph" w:styleId="955" w:customStyle="1">
    <w:name w:val="样式6"/>
    <w:basedOn w:val="704"/>
    <w:uiPriority w:val="0"/>
    <w:qFormat/>
    <w:pPr>
      <w:ind w:firstLine="420"/>
      <w:tabs>
        <w:tab w:val="left" w:pos="0" w:leader="none"/>
      </w:tabs>
    </w:pPr>
    <w:rPr>
      <w:rFonts w:hint="eastAsia" w:ascii="宋体" w:hAnsi="宋体"/>
    </w:rPr>
  </w:style>
  <w:style w:type="character" w:styleId="956" w:customStyle="1">
    <w:name w:val="font51"/>
    <w:basedOn w:val="714"/>
    <w:uiPriority w:val="0"/>
    <w:qFormat/>
    <w:rPr>
      <w:rFonts w:hint="eastAsia" w:ascii="宋体" w:hAnsi="宋体" w:eastAsia="宋体" w:cs="宋体"/>
      <w:color w:val="000000"/>
      <w:sz w:val="21"/>
      <w:szCs w:val="21"/>
      <w:u w:val="none"/>
    </w:rPr>
  </w:style>
  <w:style w:type="character" w:styleId="957" w:customStyle="1">
    <w:name w:val="font31"/>
    <w:basedOn w:val="714"/>
    <w:uiPriority w:val="0"/>
    <w:qFormat/>
    <w:rPr>
      <w:rFonts w:hint="default" w:ascii="Times New Roman" w:hAnsi="Times New Roman" w:cs="Times New Roman"/>
      <w:color w:val="000000"/>
      <w:sz w:val="21"/>
      <w:szCs w:val="21"/>
      <w:u w:val="none"/>
    </w:rPr>
  </w:style>
  <w:style w:type="paragraph" w:styleId="958" w:customStyle="1">
    <w:name w:val="TOC Heading"/>
    <w:basedOn w:val="705"/>
    <w:next w:val="704"/>
    <w:uiPriority w:val="39"/>
    <w:unhideWhenUsed/>
    <w:qFormat/>
    <w:pPr>
      <w:jc w:val="left"/>
      <w:keepLines/>
      <w:spacing w:before="240" w:line="259" w:lineRule="auto"/>
      <w:widowControl/>
      <w:outlineLvl w:val="9"/>
    </w:pPr>
    <w:rPr>
      <w:rFonts w:asciiTheme="majorHAnsi" w:hAnsiTheme="majorHAnsi" w:eastAsiaTheme="majorEastAsia" w:cstheme="majorBidi"/>
      <w:color w:val="2e75b6" w:themeColor="accent1" w:themeShade="BF"/>
      <w:sz w:val="32"/>
      <w:szCs w:val="32"/>
    </w:rPr>
  </w:style>
  <w:style w:type="numbering" w:styleId="17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C7C09C8-76B3-4355-9F92-3DA34E6805B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王建浩</cp:lastModifiedBy>
  <cp:revision>31</cp:revision>
  <dcterms:created xsi:type="dcterms:W3CDTF">2022-10-11T02:45:00Z</dcterms:created>
  <dcterms:modified xsi:type="dcterms:W3CDTF">2026-05-21T06:32:54Z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33292C977C2F48F6B424849931B961C9_13</vt:lpwstr>
  </property>
  <property fmtid="{D5CDD505-2E9C-101B-9397-08002B2CF9AE}" pid="4" name="KSOTemplateDocerSaveRecord">
    <vt:lpwstr>eyJoZGlkIjoiNjYxZGYyODZmNmNjNTY1YWQ3YmI4NGI2OTkzYTE0ZTgiLCJ1c2VySWQiOiIxNTU1OTM2MDk2In0=</vt:lpwstr>
  </property>
</Properties>
</file>