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lang w:eastAsia="zh-CN"/>
        </w:rPr>
      </w:pPr>
      <w:r>
        <w:rPr>
          <w:lang w:eastAsia="zh-CN"/>
        </w:rPr>
      </w:r>
      <w:r/>
    </w:p>
    <w:p>
      <w:pPr>
        <w:jc w:val="center"/>
        <w:widowControl w:val="off"/>
        <w:rPr>
          <w:rFonts w:ascii="华文新魏" w:hAnsi="华文新魏" w:eastAsia="华文新魏" w:cs="华文新魏"/>
          <w:b/>
          <w:bCs/>
          <w:sz w:val="84"/>
          <w:szCs w:val="84"/>
          <w:lang w:eastAsia="zh-CN"/>
        </w:rPr>
      </w:pPr>
      <w:r>
        <w:rPr>
          <w:rFonts w:ascii="华文新魏" w:hAnsi="华文新魏" w:eastAsia="华文新魏" w:cs="华文新魏"/>
          <w:b/>
          <w:bCs/>
          <w:sz w:val="84"/>
          <w:szCs w:val="84"/>
          <w:lang w:eastAsia="zh-CN"/>
        </w:rPr>
      </w:r>
      <w:r/>
    </w:p>
    <w:p>
      <w:pPr>
        <w:jc w:val="center"/>
        <w:widowControl w:val="off"/>
        <w:rPr>
          <w:sz w:val="84"/>
          <w:szCs w:val="84"/>
          <w:lang w:eastAsia="zh-CN"/>
        </w:rPr>
      </w:pPr>
      <w:r>
        <w:rPr>
          <w:rFonts w:ascii="华文新魏" w:hAnsi="华文新魏" w:eastAsia="华文新魏" w:cs="华文新魏"/>
          <w:b/>
          <w:bCs/>
          <w:sz w:val="84"/>
          <w:szCs w:val="84"/>
          <w:lang w:eastAsia="zh-CN"/>
        </w:rPr>
        <w:t xml:space="preserve">江苏省中医院</w:t>
      </w:r>
      <w:r/>
    </w:p>
    <w:p>
      <w:pPr>
        <w:jc w:val="center"/>
        <w:widowControl w:val="off"/>
        <w:rPr>
          <w:sz w:val="52"/>
          <w:szCs w:val="52"/>
          <w:lang w:eastAsia="zh-CN"/>
        </w:rPr>
      </w:pPr>
      <w:r>
        <w:rPr>
          <w:sz w:val="52"/>
          <w:szCs w:val="52"/>
          <w:lang w:eastAsia="zh-CN"/>
        </w:rPr>
      </w:r>
      <w:r/>
    </w:p>
    <w:p>
      <w:pPr>
        <w:jc w:val="center"/>
        <w:widowControl w:val="off"/>
        <w:rPr>
          <w:rFonts w:ascii="华文新魏" w:hAnsi="华文新魏" w:eastAsia="华文新魏" w:cs="华文新魏"/>
          <w:b/>
          <w:bCs/>
          <w:sz w:val="48"/>
          <w:szCs w:val="48"/>
          <w:lang w:eastAsia="zh-CN"/>
        </w:rPr>
      </w:pPr>
      <w:r>
        <w:rPr>
          <w:rFonts w:ascii="华文新魏" w:hAnsi="华文新魏" w:eastAsia="华文新魏" w:cs="华文新魏"/>
          <w:b/>
          <w:bCs/>
          <w:sz w:val="48"/>
          <w:szCs w:val="48"/>
          <w:lang w:eastAsia="zh-CN"/>
        </w:rPr>
        <w:t xml:space="preserve">ERCP专用X线机</w:t>
      </w:r>
      <w:r>
        <w:rPr>
          <w:rFonts w:hint="eastAsia" w:ascii="华文新魏" w:hAnsi="华文新魏" w:eastAsia="华文新魏" w:cs="华文新魏"/>
          <w:b/>
          <w:bCs/>
          <w:sz w:val="48"/>
          <w:szCs w:val="48"/>
          <w:lang w:eastAsia="zh-CN"/>
        </w:rPr>
        <w:t xml:space="preserve">项目</w:t>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jc w:val="center"/>
        <w:widowControl w:val="off"/>
        <w:rPr>
          <w:sz w:val="84"/>
          <w:szCs w:val="84"/>
          <w:lang w:eastAsia="zh-CN"/>
        </w:rPr>
      </w:pPr>
      <w:r>
        <w:rPr>
          <w:rFonts w:ascii="宋体" w:hAnsi="宋体" w:eastAsia="宋体" w:cs="宋体"/>
          <w:b/>
          <w:bCs/>
          <w:position w:val="-10"/>
          <w:sz w:val="84"/>
          <w:szCs w:val="84"/>
          <w:lang w:eastAsia="zh-CN"/>
        </w:rPr>
        <w:t xml:space="preserve">招标文件</w:t>
      </w:r>
      <w:r/>
    </w:p>
    <w:p>
      <w:pPr>
        <w:widowControl w:val="off"/>
        <w:rPr>
          <w:sz w:val="84"/>
          <w:szCs w:val="84"/>
          <w:lang w:eastAsia="zh-CN"/>
        </w:rPr>
      </w:pPr>
      <w:r>
        <w:rPr>
          <w:sz w:val="84"/>
          <w:szCs w:val="84"/>
          <w:lang w:eastAsia="zh-CN"/>
        </w:rPr>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项目编号：</w:t>
      </w:r>
      <w:r>
        <w:rPr>
          <w:rFonts w:ascii="宋体" w:hAnsi="宋体" w:eastAsia="宋体" w:cs="宋体"/>
          <w:b/>
          <w:bCs/>
          <w:position w:val="-10"/>
          <w:sz w:val="32"/>
          <w:szCs w:val="32"/>
          <w:lang w:eastAsia="zh-CN"/>
        </w:rPr>
        <w:t xml:space="preserve">JSZC-320000-HWZX-G2026-0312</w:t>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项目代理编号：0675-266JOC003517</w:t>
      </w:r>
      <w:r/>
    </w:p>
    <w:p>
      <w:pPr>
        <w:widowControl w:val="off"/>
        <w:rPr>
          <w:sz w:val="32"/>
          <w:szCs w:val="32"/>
          <w:lang w:eastAsia="zh-CN"/>
        </w:rPr>
      </w:pPr>
      <w:r>
        <w:rPr>
          <w:rFonts w:ascii="宋体" w:hAnsi="宋体" w:eastAsia="宋体" w:cs="宋体"/>
          <w:b/>
          <w:bCs/>
          <w:position w:val="-10"/>
          <w:sz w:val="32"/>
          <w:szCs w:val="32"/>
          <w:lang w:eastAsia="zh-CN"/>
        </w:rPr>
        <w:t xml:space="preserve">           采购人：江苏省中医院</w:t>
      </w:r>
      <w:r/>
    </w:p>
    <w:p>
      <w:pPr>
        <w:jc w:val="center"/>
        <w:widowControl w:val="off"/>
        <w:rPr>
          <w:sz w:val="32"/>
          <w:szCs w:val="32"/>
          <w:lang w:eastAsia="zh-CN"/>
        </w:rPr>
      </w:pPr>
      <w:r>
        <w:rPr>
          <w:rFonts w:ascii="宋体" w:hAnsi="宋体" w:eastAsia="宋体" w:cs="宋体"/>
          <w:b/>
          <w:bCs/>
          <w:position w:val="-10"/>
          <w:sz w:val="32"/>
          <w:szCs w:val="32"/>
          <w:lang w:eastAsia="zh-CN"/>
        </w:rPr>
        <w:t xml:space="preserve">采购代理机构：江苏海外集团国际工程咨询有限公司</w:t>
      </w:r>
      <w:r/>
    </w:p>
    <w:p>
      <w:pPr>
        <w:jc w:val="center"/>
        <w:widowControl w:val="off"/>
        <w:rPr>
          <w:sz w:val="28"/>
          <w:szCs w:val="28"/>
          <w:lang w:eastAsia="zh-CN"/>
        </w:rPr>
      </w:pPr>
      <w:r>
        <w:rPr>
          <w:rFonts w:ascii="宋体" w:hAnsi="宋体" w:eastAsia="宋体" w:cs="宋体"/>
          <w:b/>
          <w:bCs/>
          <w:position w:val="-10"/>
          <w:sz w:val="32"/>
          <w:szCs w:val="32"/>
          <w:lang w:eastAsia="zh-CN"/>
        </w:rPr>
        <w:t xml:space="preserve">日期：2026年</w:t>
      </w:r>
      <w:r>
        <w:rPr>
          <w:rFonts w:hint="eastAsia" w:ascii="宋体" w:hAnsi="宋体" w:eastAsia="宋体" w:cs="宋体"/>
          <w:b/>
          <w:bCs/>
          <w:position w:val="-10"/>
          <w:sz w:val="32"/>
          <w:szCs w:val="32"/>
          <w:lang w:eastAsia="zh-CN"/>
        </w:rPr>
        <w:t xml:space="preserve">6</w:t>
      </w:r>
      <w:r>
        <w:rPr>
          <w:rFonts w:ascii="宋体" w:hAnsi="宋体" w:eastAsia="宋体" w:cs="宋体"/>
          <w:b/>
          <w:bCs/>
          <w:position w:val="-10"/>
          <w:sz w:val="32"/>
          <w:szCs w:val="32"/>
          <w:lang w:eastAsia="zh-CN"/>
        </w:rPr>
        <w:t xml:space="preserve">月</w:t>
      </w:r>
      <w:r/>
    </w:p>
    <w:p>
      <w:pPr>
        <w:widowControl w:val="off"/>
        <w:rPr>
          <w:sz w:val="28"/>
          <w:szCs w:val="28"/>
          <w:lang w:eastAsia="zh-CN"/>
        </w:rPr>
      </w:pPr>
      <w:r>
        <w:rPr>
          <w:sz w:val="28"/>
          <w:szCs w:val="28"/>
          <w:lang w:eastAsia="zh-CN"/>
        </w:rPr>
      </w:r>
      <w:r/>
    </w:p>
    <w:p>
      <w:pPr>
        <w:widowControl w:val="off"/>
        <w:rPr>
          <w:sz w:val="28"/>
          <w:szCs w:val="28"/>
          <w:lang w:eastAsia="zh-CN"/>
        </w:rPr>
      </w:pPr>
      <w:r>
        <w:rPr>
          <w:sz w:val="28"/>
          <w:szCs w:val="28"/>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bookmarkStart w:id="0" w:name="OLE_LINK5"/>
      <w:r>
        <w:rPr>
          <w:rFonts w:ascii="宋体" w:hAnsi="宋体" w:eastAsia="宋体" w:cs="宋体"/>
          <w:lang w:eastAsia="zh-CN"/>
        </w:rPr>
        <w:t xml:space="preserve">江苏省中医院ERCP专用X线机</w:t>
      </w:r>
      <w:r>
        <w:rPr>
          <w:rFonts w:hint="eastAsia" w:ascii="宋体" w:hAnsi="宋体" w:eastAsia="宋体" w:cs="宋体"/>
          <w:lang w:eastAsia="zh-CN"/>
        </w:rPr>
        <w:t xml:space="preserve">项目</w:t>
      </w:r>
      <w:bookmarkEnd w:id="0"/>
      <w:r>
        <w:rPr>
          <w:rFonts w:ascii="宋体" w:hAnsi="宋体" w:eastAsia="宋体" w:cs="宋体"/>
          <w:lang w:eastAsia="zh-CN"/>
        </w:rPr>
        <w:t xml:space="preserve">的潜在投标人</w:t>
      </w:r>
      <w:r>
        <w:rPr>
          <w:rFonts w:hint="eastAsia" w:ascii="宋体" w:hAnsi="宋体" w:eastAsia="宋体" w:cs="宋体"/>
          <w:lang w:eastAsia="zh-CN"/>
        </w:rPr>
        <w:t xml:space="preserve">应在苏</w:t>
      </w:r>
      <w:r>
        <w:rPr>
          <w:rFonts w:hint="eastAsia" w:ascii="宋体" w:hAnsi="宋体" w:eastAsia="宋体" w:cs="宋体"/>
          <w:lang w:eastAsia="zh-CN"/>
        </w:rPr>
        <w:t xml:space="preserve">采云</w:t>
      </w:r>
      <w:r>
        <w:rPr>
          <w:rFonts w:hint="eastAsia" w:ascii="宋体" w:hAnsi="宋体" w:eastAsia="宋体" w:cs="宋体"/>
          <w:lang w:eastAsia="zh-CN"/>
        </w:rPr>
        <w:t xml:space="preserve">系统注册登记成功后系统内免费下载</w:t>
      </w:r>
      <w:r>
        <w:rPr>
          <w:rFonts w:ascii="宋体" w:hAnsi="宋体" w:eastAsia="宋体" w:cs="宋体"/>
          <w:lang w:eastAsia="zh-CN"/>
        </w:rPr>
        <w:t xml:space="preserve">，并于2026年</w:t>
      </w:r>
      <w:r>
        <w:rPr>
          <w:rFonts w:ascii="宋体" w:hAnsi="宋体" w:eastAsia="宋体" w:cs="宋体"/>
          <w:lang w:eastAsia="zh-CN"/>
        </w:rPr>
        <w:t xml:space="preserve">7</w:t>
      </w:r>
      <w:r>
        <w:rPr>
          <w:rFonts w:ascii="宋体" w:hAnsi="宋体" w:eastAsia="宋体" w:cs="宋体"/>
          <w:lang w:eastAsia="zh-CN"/>
        </w:rPr>
        <w:t xml:space="preserve">月</w:t>
      </w:r>
      <w:r>
        <w:rPr>
          <w:rFonts w:hint="eastAsia" w:ascii="宋体" w:hAnsi="宋体" w:eastAsia="宋体" w:cs="宋体"/>
          <w:lang w:eastAsia="zh-CN"/>
        </w:rPr>
        <w:t xml:space="preserve">1</w:t>
      </w:r>
      <w:r>
        <w:rPr>
          <w:rFonts w:ascii="宋体" w:hAnsi="宋体" w:eastAsia="宋体" w:cs="宋体"/>
          <w:lang w:eastAsia="zh-CN"/>
        </w:rPr>
        <w:t xml:space="preserve">0</w:t>
      </w:r>
      <w:r>
        <w:rPr>
          <w:rFonts w:ascii="宋体" w:hAnsi="宋体" w:eastAsia="宋体" w:cs="宋体"/>
          <w:lang w:eastAsia="zh-CN"/>
        </w:rPr>
        <w:t xml:space="preserve">日</w:t>
      </w:r>
      <w:r>
        <w:rPr>
          <w:rFonts w:ascii="宋体" w:hAnsi="宋体" w:eastAsia="宋体" w:cs="宋体"/>
          <w:lang w:eastAsia="zh-CN"/>
        </w:rPr>
        <w:t xml:space="preserve">14</w:t>
      </w:r>
      <w:r>
        <w:rPr>
          <w:rFonts w:ascii="宋体" w:hAnsi="宋体" w:eastAsia="宋体" w:cs="宋体"/>
          <w:lang w:eastAsia="zh-CN"/>
        </w:rPr>
        <w:t xml:space="preserve">时</w:t>
      </w:r>
      <w:r>
        <w:rPr>
          <w:rFonts w:ascii="宋体" w:hAnsi="宋体" w:eastAsia="宋体" w:cs="宋体"/>
          <w:lang w:eastAsia="zh-CN"/>
        </w:rPr>
        <w:t xml:space="preserve">30</w:t>
      </w:r>
      <w:r>
        <w:rPr>
          <w:rFonts w:ascii="宋体" w:hAnsi="宋体" w:eastAsia="宋体" w:cs="宋体"/>
          <w:lang w:eastAsia="zh-CN"/>
        </w:rPr>
        <w:t xml:space="preserve">分（北京时间）前提交投标文件。</w:t>
      </w:r>
      <w:r/>
    </w:p>
    <w:p>
      <w:pPr>
        <w:keepLines/>
        <w:keepNext/>
        <w:widowControl w:val="off"/>
        <w:rPr>
          <w:lang w:eastAsia="zh-CN"/>
        </w:rPr>
      </w:pPr>
      <w:r>
        <w:rPr>
          <w:rFonts w:ascii="宋体" w:hAnsi="宋体" w:eastAsia="宋体" w:cs="宋体"/>
          <w:b/>
          <w:bCs/>
          <w:position w:val="-10"/>
          <w:lang w:eastAsia="zh-CN"/>
        </w:rPr>
        <w:t xml:space="preserve">一、项目基本情况</w:t>
      </w:r>
      <w:r/>
    </w:p>
    <w:p>
      <w:pPr>
        <w:widowControl w:val="off"/>
        <w:rPr>
          <w:lang w:eastAsia="zh-CN"/>
        </w:rPr>
      </w:pPr>
      <w:r>
        <w:rPr>
          <w:rFonts w:ascii="宋体" w:hAnsi="宋体" w:eastAsia="宋体" w:cs="宋体"/>
          <w:lang w:eastAsia="zh-CN"/>
        </w:rPr>
        <w:t xml:space="preserve">1、项目编号：</w:t>
      </w:r>
      <w:r>
        <w:rPr>
          <w:rFonts w:ascii="宋体" w:hAnsi="宋体" w:eastAsia="宋体" w:cs="宋体"/>
          <w:lang w:eastAsia="zh-CN"/>
        </w:rPr>
        <w:t xml:space="preserve">JSZC-320000-HWZX-G2026-0312</w:t>
      </w:r>
      <w:r>
        <w:rPr>
          <w:rFonts w:ascii="宋体" w:hAnsi="宋体" w:eastAsia="宋体" w:cs="宋体"/>
          <w:lang w:eastAsia="zh-CN"/>
        </w:rPr>
        <w:t xml:space="preserve">，项目代理编号：0675-266JOC003517</w:t>
      </w:r>
      <w:r/>
    </w:p>
    <w:p>
      <w:pPr>
        <w:widowControl w:val="off"/>
        <w:rPr>
          <w:lang w:eastAsia="zh-CN"/>
        </w:rPr>
      </w:pPr>
      <w:r>
        <w:rPr>
          <w:rFonts w:ascii="宋体" w:hAnsi="宋体" w:eastAsia="宋体" w:cs="宋体"/>
          <w:lang w:eastAsia="zh-CN"/>
        </w:rPr>
        <w:t xml:space="preserve">2、项目名称：ERCP专用X线机</w:t>
      </w:r>
      <w:r>
        <w:rPr>
          <w:rFonts w:hint="eastAsia" w:ascii="宋体" w:hAnsi="宋体" w:eastAsia="宋体" w:cs="宋体"/>
          <w:lang w:eastAsia="zh-CN"/>
        </w:rPr>
        <w:t xml:space="preserve">项目</w:t>
      </w:r>
      <w:r/>
    </w:p>
    <w:p>
      <w:pPr>
        <w:widowControl w:val="off"/>
        <w:rPr>
          <w:lang w:eastAsia="zh-CN"/>
        </w:rPr>
      </w:pPr>
      <w:r>
        <w:rPr>
          <w:rFonts w:ascii="宋体" w:hAnsi="宋体" w:eastAsia="宋体" w:cs="宋体"/>
          <w:lang w:eastAsia="zh-CN"/>
        </w:rPr>
        <w:t xml:space="preserve">3、项目预算金额：</w:t>
      </w:r>
      <w:r>
        <w:rPr>
          <w:rFonts w:ascii="宋体" w:hAnsi="宋体" w:eastAsia="宋体" w:cs="宋体"/>
          <w:b/>
          <w:bCs/>
          <w:lang w:eastAsia="zh-CN"/>
        </w:rPr>
        <w:t xml:space="preserve">人民币</w:t>
      </w:r>
      <w:r>
        <w:rPr>
          <w:rFonts w:hint="eastAsia" w:ascii="宋体" w:hAnsi="宋体" w:eastAsia="宋体" w:cs="宋体"/>
          <w:b/>
          <w:bCs/>
          <w:lang w:eastAsia="zh-CN"/>
        </w:rPr>
        <w:t xml:space="preserve">300</w:t>
      </w:r>
      <w:r>
        <w:rPr>
          <w:rFonts w:ascii="宋体" w:hAnsi="宋体" w:eastAsia="宋体" w:cs="宋体"/>
          <w:b/>
          <w:bCs/>
          <w:lang w:eastAsia="zh-CN"/>
        </w:rPr>
        <w:t xml:space="preserve">万元</w:t>
      </w:r>
      <w:r/>
    </w:p>
    <w:p>
      <w:pPr>
        <w:widowControl w:val="off"/>
        <w:rPr>
          <w:lang w:eastAsia="zh-CN"/>
        </w:rPr>
      </w:pPr>
      <w:r>
        <w:rPr>
          <w:rFonts w:ascii="宋体" w:hAnsi="宋体" w:eastAsia="宋体" w:cs="宋体"/>
          <w:lang w:eastAsia="zh-CN"/>
        </w:rPr>
        <w:t xml:space="preserve">4、最高限价：（</w:t>
      </w:r>
      <w:r>
        <w:rPr>
          <w:rFonts w:hint="eastAsia" w:ascii="宋体" w:hAnsi="宋体" w:eastAsia="宋体" w:cs="宋体"/>
          <w:lang w:eastAsia="zh-CN"/>
        </w:rPr>
        <w:t xml:space="preserve">详见采购需求，</w:t>
      </w:r>
      <w:r>
        <w:rPr>
          <w:rFonts w:ascii="宋体" w:hAnsi="宋体" w:eastAsia="宋体" w:cs="宋体"/>
          <w:lang w:eastAsia="zh-CN"/>
        </w:rPr>
        <w:t xml:space="preserve">投标人投标报价不得超过限价金额，否则将作无效标处理）。</w:t>
      </w:r>
      <w:r/>
    </w:p>
    <w:p>
      <w:pPr>
        <w:widowControl w:val="off"/>
      </w:pPr>
      <w:r>
        <w:rPr>
          <w:rFonts w:ascii="宋体" w:hAnsi="宋体" w:eastAsia="宋体" w:cs="宋体"/>
        </w:rPr>
        <w:t xml:space="preserve">5、采购需求：</w:t>
      </w:r>
      <w:r/>
    </w:p>
    <w:tbl>
      <w:tblPr>
        <w:tblStyle w:val="840"/>
        <w:tblW w:w="4806" w:type="pct"/>
        <w:tblInd w:w="236" w:type="dxa"/>
        <w:tblBorders>
          <w:top w:val="single" w:color="000000" w:sz="8" w:space="0"/>
          <w:left w:val="single" w:color="000000" w:sz="8" w:space="0"/>
          <w:bottom w:val="single" w:color="000000" w:sz="8" w:space="0"/>
          <w:right w:val="single" w:color="000000" w:sz="8" w:space="0"/>
        </w:tblBorders>
        <w:tblLayout w:type="fixed"/>
        <w:tblCellMar>
          <w:left w:w="0" w:type="dxa"/>
          <w:right w:w="0" w:type="dxa"/>
        </w:tblCellMar>
        <w:tblLook w:val="04A0" w:firstRow="1" w:lastRow="0" w:firstColumn="1" w:lastColumn="0" w:noHBand="0" w:noVBand="1"/>
      </w:tblPr>
      <w:tblGrid>
        <w:gridCol w:w="804"/>
        <w:gridCol w:w="2778"/>
        <w:gridCol w:w="906"/>
        <w:gridCol w:w="2298"/>
        <w:gridCol w:w="2133"/>
      </w:tblGrid>
      <w:tr>
        <w:trPr>
          <w:trHeight w:val="688"/>
        </w:trPr>
        <w:tc>
          <w:tcPr>
            <w:tcBorders>
              <w:bottom w:val="single" w:color="000000" w:sz="8" w:space="0"/>
              <w:right w:val="single" w:color="000000" w:sz="8" w:space="0"/>
            </w:tcBorders>
            <w:tcMar>
              <w:left w:w="108" w:type="dxa"/>
              <w:top w:w="10" w:type="dxa"/>
              <w:right w:w="108" w:type="dxa"/>
              <w:bottom w:w="10" w:type="dxa"/>
            </w:tcMar>
            <w:tcW w:w="804" w:type="dxa"/>
            <w:vAlign w:val="center"/>
            <w:textDirection w:val="lrTb"/>
            <w:noWrap w:val="false"/>
          </w:tcPr>
          <w:p>
            <w:pPr>
              <w:widowControl w:val="off"/>
            </w:pPr>
            <w:r>
              <w:rPr>
                <w:rFonts w:ascii="宋体" w:hAnsi="宋体" w:eastAsia="宋体" w:cs="宋体"/>
              </w:rPr>
              <w:t xml:space="preserve">包号</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2778" w:type="dxa"/>
            <w:vAlign w:val="center"/>
            <w:textDirection w:val="lrTb"/>
            <w:noWrap w:val="false"/>
          </w:tcPr>
          <w:p>
            <w:pPr>
              <w:jc w:val="center"/>
              <w:widowControl w:val="off"/>
            </w:pPr>
            <w:r>
              <w:rPr>
                <w:rFonts w:ascii="宋体" w:hAnsi="宋体" w:eastAsia="宋体" w:cs="宋体"/>
              </w:rPr>
              <w:t xml:space="preserve">名称</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906" w:type="dxa"/>
            <w:vAlign w:val="center"/>
            <w:textDirection w:val="lrTb"/>
            <w:noWrap w:val="false"/>
          </w:tcPr>
          <w:p>
            <w:pPr>
              <w:jc w:val="center"/>
              <w:widowControl w:val="off"/>
            </w:pPr>
            <w:r>
              <w:rPr>
                <w:rFonts w:ascii="宋体" w:hAnsi="宋体" w:eastAsia="宋体" w:cs="宋体"/>
              </w:rPr>
              <w:t xml:space="preserve">数量</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2298" w:type="dxa"/>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t xml:space="preserve">最高限价</w:t>
            </w:r>
            <w:r/>
          </w:p>
        </w:tc>
        <w:tc>
          <w:tcPr>
            <w:tcBorders>
              <w:left w:val="single" w:color="000000" w:sz="8" w:space="0"/>
              <w:bottom w:val="single" w:color="000000" w:sz="8" w:space="0"/>
            </w:tcBorders>
            <w:tcMar>
              <w:left w:w="108" w:type="dxa"/>
              <w:top w:w="10" w:type="dxa"/>
              <w:right w:w="108" w:type="dxa"/>
              <w:bottom w:w="10" w:type="dxa"/>
            </w:tcMar>
            <w:tcW w:w="2133" w:type="dxa"/>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t xml:space="preserve">是否接受进口</w:t>
            </w:r>
            <w:r/>
          </w:p>
        </w:tc>
      </w:tr>
      <w:tr>
        <w:trPr>
          <w:trHeight w:val="867"/>
        </w:trPr>
        <w:tc>
          <w:tcPr>
            <w:tcBorders>
              <w:top w:val="single" w:color="000000" w:sz="8" w:space="0"/>
              <w:right w:val="single" w:color="000000" w:sz="8" w:space="0"/>
            </w:tcBorders>
            <w:tcMar>
              <w:left w:w="108" w:type="dxa"/>
              <w:top w:w="10" w:type="dxa"/>
              <w:right w:w="108" w:type="dxa"/>
              <w:bottom w:w="10" w:type="dxa"/>
            </w:tcMar>
            <w:tcW w:w="804" w:type="dxa"/>
            <w:vAlign w:val="center"/>
            <w:textDirection w:val="lrTb"/>
            <w:noWrap w:val="false"/>
          </w:tcPr>
          <w:p>
            <w:pPr>
              <w:widowControl w:val="off"/>
            </w:pPr>
            <w:r>
              <w:rPr>
                <w:rFonts w:hint="eastAsia" w:ascii="宋体" w:hAnsi="宋体" w:eastAsia="宋体" w:cs="宋体"/>
                <w:lang w:eastAsia="zh-CN"/>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2778" w:type="dxa"/>
            <w:vAlign w:val="center"/>
            <w:textDirection w:val="lrTb"/>
            <w:noWrap w:val="false"/>
          </w:tcPr>
          <w:p>
            <w:pPr>
              <w:jc w:val="center"/>
              <w:widowControl w:val="off"/>
              <w:rPr>
                <w:lang w:eastAsia="zh-CN"/>
              </w:rPr>
            </w:pPr>
            <w:r>
              <w:rPr>
                <w:rFonts w:ascii="宋体" w:hAnsi="宋体" w:eastAsia="宋体" w:cs="宋体"/>
                <w:lang w:eastAsia="zh-CN"/>
              </w:rPr>
              <w:t xml:space="preserve">ERCP专用X线机</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906" w:type="dxa"/>
            <w:vAlign w:val="center"/>
            <w:textDirection w:val="lrTb"/>
            <w:noWrap w:val="false"/>
          </w:tcPr>
          <w:p>
            <w:pPr>
              <w:jc w:val="center"/>
              <w:widowControl w:val="off"/>
            </w:pPr>
            <w:r>
              <w:rPr>
                <w:rFonts w:ascii="宋体" w:hAnsi="宋体" w:eastAsia="宋体" w:cs="宋体"/>
              </w:rPr>
              <w:t xml:space="preserve">1套</w:t>
            </w:r>
            <w:r/>
          </w:p>
        </w:tc>
        <w:tc>
          <w:tcPr>
            <w:tcBorders>
              <w:top w:val="single" w:color="000000" w:sz="8" w:space="0"/>
              <w:left w:val="single" w:color="000000" w:sz="8" w:space="0"/>
              <w:right w:val="single" w:color="000000" w:sz="8" w:space="0"/>
            </w:tcBorders>
            <w:tcMar>
              <w:left w:w="108" w:type="dxa"/>
              <w:top w:w="10" w:type="dxa"/>
              <w:right w:w="108" w:type="dxa"/>
              <w:bottom w:w="10" w:type="dxa"/>
            </w:tcMar>
            <w:tcW w:w="2298" w:type="dxa"/>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t xml:space="preserve">人民币</w:t>
            </w:r>
            <w:r>
              <w:rPr>
                <w:rFonts w:hint="eastAsia" w:ascii="宋体" w:hAnsi="宋体" w:eastAsia="宋体" w:cs="宋体"/>
                <w:lang w:eastAsia="zh-CN"/>
              </w:rPr>
              <w:t xml:space="preserve">220</w:t>
            </w:r>
            <w:r>
              <w:rPr>
                <w:rFonts w:ascii="宋体" w:hAnsi="宋体" w:eastAsia="宋体" w:cs="宋体"/>
                <w:lang w:eastAsia="zh-CN"/>
              </w:rPr>
              <w:t xml:space="preserve">万元</w:t>
            </w:r>
            <w:r/>
          </w:p>
        </w:tc>
        <w:tc>
          <w:tcPr>
            <w:tcBorders>
              <w:top w:val="single" w:color="000000" w:sz="8" w:space="0"/>
              <w:left w:val="single" w:color="000000" w:sz="8" w:space="0"/>
              <w:bottom w:val="single" w:color="000000" w:sz="8" w:space="0"/>
            </w:tcBorders>
            <w:tcMar>
              <w:left w:w="108" w:type="dxa"/>
              <w:top w:w="10" w:type="dxa"/>
              <w:right w:w="108" w:type="dxa"/>
              <w:bottom w:w="10" w:type="dxa"/>
            </w:tcMar>
            <w:tcW w:w="2133" w:type="dxa"/>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t xml:space="preserve">接受</w:t>
            </w:r>
            <w:r/>
          </w:p>
        </w:tc>
      </w:tr>
    </w:tbl>
    <w:p>
      <w:pPr>
        <w:keepLines/>
        <w:keepNext/>
        <w:widowControl w:val="off"/>
        <w:rPr>
          <w:lang w:eastAsia="zh-CN"/>
        </w:rPr>
      </w:pPr>
      <w:r>
        <w:rPr>
          <w:rFonts w:ascii="宋体" w:hAnsi="宋体" w:eastAsia="宋体" w:cs="宋体"/>
          <w:b/>
          <w:bCs/>
          <w:lang w:eastAsia="zh-CN"/>
        </w:rPr>
        <w:t xml:space="preserve">二、申请人的资格要求：</w:t>
      </w:r>
      <w:r/>
    </w:p>
    <w:p>
      <w:pPr>
        <w:widowControl w:val="off"/>
        <w:rPr>
          <w:lang w:eastAsia="zh-CN"/>
        </w:rPr>
      </w:pPr>
      <w:r>
        <w:rPr>
          <w:rFonts w:ascii="宋体" w:hAnsi="宋体" w:eastAsia="宋体" w:cs="宋体"/>
          <w:b/>
          <w:bCs/>
          <w:lang w:eastAsia="zh-CN"/>
        </w:rPr>
        <w:t xml:space="preserve">（一）通用资格要求</w:t>
      </w:r>
      <w:r/>
    </w:p>
    <w:p>
      <w:pPr>
        <w:widowControl w:val="off"/>
        <w:rPr>
          <w:lang w:eastAsia="zh-CN"/>
        </w:rPr>
      </w:pPr>
      <w:r>
        <w:rPr>
          <w:rFonts w:ascii="宋体" w:hAnsi="宋体" w:eastAsia="宋体" w:cs="宋体"/>
          <w:lang w:eastAsia="zh-CN"/>
        </w:rPr>
        <w:t xml:space="preserve">1、符合《政府采购法》第二十二条的相关规定，投标人提供《南京市政府采购供应商信用记录表暨信用承诺书》（格式见投标文件格式模板，原件）。</w:t>
      </w:r>
      <w:r/>
    </w:p>
    <w:p>
      <w:pPr>
        <w:widowControl w:val="off"/>
        <w:rPr>
          <w:lang w:eastAsia="zh-CN"/>
        </w:rPr>
      </w:pPr>
      <w:r>
        <w:rPr>
          <w:rFonts w:ascii="宋体" w:hAnsi="宋体" w:eastAsia="宋体" w:cs="宋体"/>
          <w:lang w:eastAsia="zh-CN"/>
        </w:rPr>
        <w:t xml:space="preserve">其中不适用信用承诺的情形：</w:t>
      </w:r>
      <w:r/>
    </w:p>
    <w:p>
      <w:pPr>
        <w:widowControl w:val="off"/>
        <w:rPr>
          <w:lang w:eastAsia="zh-CN"/>
        </w:rPr>
      </w:pPr>
      <w:r>
        <w:rPr>
          <w:rFonts w:ascii="宋体" w:hAnsi="宋体" w:eastAsia="宋体" w:cs="宋体"/>
          <w:lang w:eastAsia="zh-CN"/>
        </w:rPr>
        <w:t xml:space="preserve">（一）供应商被列入严重失信主体名单：</w:t>
      </w:r>
      <w:r/>
    </w:p>
    <w:p>
      <w:pPr>
        <w:widowControl w:val="off"/>
        <w:rPr>
          <w:lang w:eastAsia="zh-CN"/>
        </w:rPr>
      </w:pPr>
      <w:r>
        <w:rPr>
          <w:rFonts w:ascii="宋体" w:hAnsi="宋体" w:eastAsia="宋体" w:cs="宋体"/>
          <w:lang w:eastAsia="zh-CN"/>
        </w:rPr>
        <w:t xml:space="preserve">（二）被相关监督部门</w:t>
      </w:r>
      <w:r>
        <w:rPr>
          <w:rFonts w:ascii="宋体" w:hAnsi="宋体" w:eastAsia="宋体" w:cs="宋体"/>
          <w:lang w:eastAsia="zh-CN"/>
        </w:rPr>
        <w:t xml:space="preserve">作出</w:t>
      </w:r>
      <w:r>
        <w:rPr>
          <w:rFonts w:ascii="宋体" w:hAnsi="宋体" w:eastAsia="宋体" w:cs="宋体"/>
          <w:lang w:eastAsia="zh-CN"/>
        </w:rPr>
        <w:t xml:space="preserve">行政处罚且尚处在处罚有效期内：</w:t>
      </w:r>
      <w:r/>
    </w:p>
    <w:p>
      <w:pPr>
        <w:widowControl w:val="off"/>
        <w:rPr>
          <w:lang w:eastAsia="zh-CN"/>
        </w:rPr>
      </w:pPr>
      <w:r>
        <w:rPr>
          <w:rFonts w:ascii="宋体" w:hAnsi="宋体" w:eastAsia="宋体" w:cs="宋体"/>
          <w:lang w:eastAsia="zh-CN"/>
        </w:rPr>
        <w:t xml:space="preserve">（三）其他法律、行政法规规定的不适用信用承诺的情形</w:t>
      </w:r>
      <w:r/>
    </w:p>
    <w:p>
      <w:pPr>
        <w:widowControl w:val="off"/>
        <w:rPr>
          <w:lang w:eastAsia="zh-CN"/>
        </w:rPr>
      </w:pPr>
      <w:r>
        <w:rPr>
          <w:rFonts w:ascii="宋体" w:hAnsi="宋体" w:eastAsia="宋体" w:cs="宋体"/>
          <w:lang w:eastAsia="zh-CN"/>
        </w:rPr>
        <w:t xml:space="preserve">2、投标人提供在有效经营期内的营业执照（复印件）。</w:t>
      </w:r>
      <w:r/>
    </w:p>
    <w:p>
      <w:pPr>
        <w:widowControl w:val="off"/>
      </w:pPr>
      <w:r>
        <w:rPr>
          <w:rFonts w:ascii="宋体" w:hAnsi="宋体" w:eastAsia="宋体" w:cs="宋体"/>
        </w:rPr>
        <w:t xml:space="preserve">3、</w:t>
      </w:r>
      <w:r>
        <w:rPr>
          <w:rFonts w:ascii="宋体" w:hAnsi="宋体" w:eastAsia="宋体" w:cs="宋体"/>
        </w:rPr>
        <w:t xml:space="preserve">在“</w:t>
      </w:r>
      <w:r>
        <w:rPr>
          <w:rFonts w:ascii="宋体" w:hAnsi="宋体" w:eastAsia="宋体" w:cs="宋体"/>
        </w:rPr>
        <w:t xml:space="preserve">信用中国”网站（www.creditchina.gov.cn）查询，无被列入失信被执行人、重大税收违法案件当事人名单、政府采购严重失信行为记录名单及其他不符合《中华人民共和国政府采购法》第二十二条规定条件的信用记录。</w:t>
      </w:r>
      <w:r/>
    </w:p>
    <w:p>
      <w:pPr>
        <w:widowControl w:val="off"/>
        <w:rPr>
          <w:lang w:eastAsia="zh-CN"/>
        </w:rPr>
      </w:pPr>
      <w:r>
        <w:rPr>
          <w:rFonts w:ascii="宋体" w:hAnsi="宋体" w:eastAsia="宋体" w:cs="宋体"/>
          <w:lang w:eastAsia="zh-CN"/>
        </w:rPr>
        <w:t xml:space="preserve">4、本项目不接受联合体投标。</w:t>
      </w:r>
      <w:r/>
    </w:p>
    <w:p>
      <w:pPr>
        <w:widowControl w:val="off"/>
        <w:rPr>
          <w:lang w:eastAsia="zh-CN"/>
        </w:rPr>
      </w:pPr>
      <w:r>
        <w:rPr>
          <w:rFonts w:ascii="宋体" w:hAnsi="宋体" w:eastAsia="宋体" w:cs="宋体"/>
          <w:b/>
          <w:bCs/>
          <w:lang w:eastAsia="zh-CN"/>
        </w:rPr>
        <w:t xml:space="preserve">(二)特殊资格要求</w:t>
      </w:r>
      <w:r/>
    </w:p>
    <w:p>
      <w:pPr>
        <w:rPr>
          <w:rFonts w:ascii="宋体" w:hAnsi="宋体" w:eastAsia="宋体" w:cs="宋体"/>
          <w:lang w:eastAsia="zh-CN"/>
        </w:rPr>
      </w:pPr>
      <w:r>
        <w:rPr>
          <w:rFonts w:hint="eastAsia" w:ascii="宋体" w:hAnsi="宋体" w:eastAsia="宋体" w:cs="宋体"/>
          <w:lang w:eastAsia="zh-CN"/>
        </w:rPr>
        <w:t xml:space="preserve">1、投标产品</w:t>
      </w:r>
      <w:r>
        <w:rPr>
          <w:rFonts w:ascii="宋体" w:hAnsi="宋体" w:eastAsia="宋体" w:cs="宋体"/>
          <w:b/>
          <w:bCs/>
          <w:lang w:eastAsia="zh-CN"/>
        </w:rPr>
        <w:t xml:space="preserve">（ERCP专用X线机）</w:t>
      </w:r>
      <w:r>
        <w:rPr>
          <w:rFonts w:hint="eastAsia" w:ascii="宋体" w:hAnsi="宋体" w:eastAsia="宋体" w:cs="宋体"/>
          <w:lang w:eastAsia="zh-CN"/>
        </w:rPr>
        <w:t xml:space="preserve">需提供</w:t>
      </w:r>
      <w:r>
        <w:rPr>
          <w:rFonts w:hint="eastAsia" w:ascii="宋体" w:hAnsi="宋体" w:eastAsia="宋体" w:cs="宋体"/>
          <w:b/>
          <w:bCs/>
          <w:u w:val="single"/>
          <w:lang w:eastAsia="zh-CN"/>
        </w:rPr>
        <w:t xml:space="preserve">三类</w:t>
      </w:r>
      <w:r>
        <w:rPr>
          <w:rFonts w:hint="eastAsia" w:ascii="宋体" w:hAnsi="宋体" w:eastAsia="宋体" w:cs="宋体"/>
          <w:lang w:eastAsia="zh-CN"/>
        </w:rPr>
        <w:t xml:space="preserve">医疗器械注册证。投标人需提供医疗器械经营许可证(投标产品为二类医疗产品的投标人可只提供医疗器械经营备案表或提供如中标后能在签订合同前办理医疗器械经营备案表的承诺，格式自拟)</w:t>
      </w:r>
      <w:r/>
    </w:p>
    <w:p>
      <w:pPr>
        <w:rPr>
          <w:rFonts w:ascii="宋体" w:hAnsi="宋体" w:eastAsia="宋体" w:cs="宋体"/>
          <w:lang w:eastAsia="zh-CN"/>
        </w:rPr>
      </w:pPr>
      <w:r>
        <w:rPr>
          <w:rFonts w:hint="eastAsia" w:ascii="宋体" w:hAnsi="宋体" w:eastAsia="宋体" w:cs="宋体"/>
          <w:lang w:eastAsia="zh-CN"/>
        </w:rPr>
        <w:t xml:space="preserve">2、</w:t>
      </w:r>
      <w:r>
        <w:rPr>
          <w:rFonts w:ascii="宋体" w:hAnsi="宋体" w:eastAsia="宋体" w:cs="宋体"/>
          <w:lang w:eastAsia="zh-CN"/>
        </w:rPr>
        <w:t xml:space="preserve">投标人需提供辐射安全许可证</w:t>
      </w:r>
      <w:r>
        <w:rPr>
          <w:rFonts w:hint="eastAsia" w:ascii="宋体" w:hAnsi="宋体" w:eastAsia="宋体" w:cs="宋体"/>
          <w:lang w:eastAsia="zh-CN"/>
        </w:rPr>
        <w:t xml:space="preserve">。</w:t>
      </w:r>
      <w:r/>
    </w:p>
    <w:p>
      <w:pPr>
        <w:widowControl w:val="off"/>
        <w:rPr>
          <w:lang w:eastAsia="zh-CN"/>
        </w:rPr>
      </w:pPr>
      <w:r>
        <w:rPr>
          <w:lang w:eastAsia="zh-CN"/>
        </w:rPr>
      </w:r>
      <w:r/>
    </w:p>
    <w:p>
      <w:pPr>
        <w:rPr>
          <w:rFonts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rPr>
          <w:rFonts w:ascii="宋体" w:hAnsi="宋体" w:eastAsia="宋体" w:cs="宋体"/>
          <w:lang w:eastAsia="zh-CN"/>
        </w:rPr>
      </w:pPr>
      <w:r/>
      <w:bookmarkStart w:id="1" w:name="_Toc28359082"/>
      <w:r/>
      <w:bookmarkStart w:id="2" w:name="_Toc28359005"/>
      <w:r/>
      <w:bookmarkStart w:id="3" w:name="_Toc35393793"/>
      <w:r/>
      <w:bookmarkStart w:id="4" w:name="_Toc35393624"/>
      <w:r>
        <w:rPr>
          <w:rFonts w:hint="eastAsia" w:ascii="宋体" w:hAnsi="宋体" w:eastAsia="宋体" w:cs="宋体"/>
          <w:lang w:eastAsia="zh-CN"/>
        </w:rPr>
        <w:t xml:space="preserve">1.项目报名时间：2026年</w:t>
      </w:r>
      <w:r>
        <w:rPr>
          <w:rFonts w:ascii="宋体" w:hAnsi="宋体" w:eastAsia="宋体" w:cs="宋体"/>
          <w:lang w:eastAsia="zh-CN"/>
        </w:rPr>
        <w:t xml:space="preserve">6</w:t>
      </w:r>
      <w:r>
        <w:rPr>
          <w:rFonts w:hint="eastAsia" w:ascii="宋体" w:hAnsi="宋体" w:eastAsia="宋体" w:cs="宋体"/>
          <w:lang w:eastAsia="zh-CN"/>
        </w:rPr>
        <w:t xml:space="preserve">月</w:t>
      </w:r>
      <w:r>
        <w:rPr>
          <w:rFonts w:ascii="宋体" w:hAnsi="宋体" w:eastAsia="宋体" w:cs="宋体"/>
          <w:lang w:eastAsia="zh-CN"/>
        </w:rPr>
        <w:t xml:space="preserve">19</w:t>
      </w:r>
      <w:r>
        <w:rPr>
          <w:rFonts w:hint="eastAsia" w:ascii="宋体" w:hAnsi="宋体" w:eastAsia="宋体" w:cs="宋体"/>
          <w:lang w:eastAsia="zh-CN"/>
        </w:rPr>
        <w:t xml:space="preserve">日0:</w:t>
      </w:r>
      <w:r>
        <w:rPr>
          <w:rFonts w:ascii="宋体" w:hAnsi="宋体" w:eastAsia="宋体" w:cs="宋体"/>
          <w:lang w:eastAsia="zh-CN"/>
        </w:rPr>
        <w:t xml:space="preserve">00</w:t>
      </w:r>
      <w:r>
        <w:rPr>
          <w:rFonts w:hint="eastAsia" w:ascii="宋体" w:hAnsi="宋体" w:eastAsia="宋体" w:cs="宋体"/>
          <w:lang w:eastAsia="zh-CN"/>
        </w:rPr>
        <w:t xml:space="preserve">至2026年</w:t>
      </w:r>
      <w:r>
        <w:rPr>
          <w:rFonts w:ascii="宋体" w:hAnsi="宋体" w:eastAsia="宋体" w:cs="宋体"/>
          <w:lang w:eastAsia="zh-CN"/>
        </w:rPr>
        <w:t xml:space="preserve">6</w:t>
      </w:r>
      <w:r>
        <w:rPr>
          <w:rFonts w:hint="eastAsia" w:ascii="宋体" w:hAnsi="宋体" w:eastAsia="宋体" w:cs="宋体"/>
          <w:lang w:eastAsia="zh-CN"/>
        </w:rPr>
        <w:t xml:space="preserve">月</w:t>
      </w:r>
      <w:r>
        <w:rPr>
          <w:rFonts w:ascii="宋体" w:hAnsi="宋体" w:eastAsia="宋体" w:cs="宋体"/>
          <w:lang w:eastAsia="zh-CN"/>
        </w:rPr>
        <w:t xml:space="preserve">26</w:t>
      </w:r>
      <w:r>
        <w:rPr>
          <w:rFonts w:hint="eastAsia" w:ascii="宋体" w:hAnsi="宋体" w:eastAsia="宋体" w:cs="宋体"/>
          <w:lang w:eastAsia="zh-CN"/>
        </w:rPr>
        <w:t xml:space="preserve">日2</w:t>
      </w:r>
      <w:r>
        <w:rPr>
          <w:rFonts w:ascii="宋体" w:hAnsi="宋体" w:eastAsia="宋体" w:cs="宋体"/>
          <w:lang w:eastAsia="zh-CN"/>
        </w:rPr>
        <w:t xml:space="preserve">3</w:t>
      </w:r>
      <w:r>
        <w:rPr>
          <w:rFonts w:hint="eastAsia" w:ascii="宋体" w:hAnsi="宋体" w:eastAsia="宋体" w:cs="宋体"/>
          <w:lang w:eastAsia="zh-CN"/>
        </w:rPr>
        <w:t xml:space="preserve">:</w:t>
      </w:r>
      <w:r>
        <w:rPr>
          <w:rFonts w:ascii="宋体" w:hAnsi="宋体" w:eastAsia="宋体" w:cs="宋体"/>
          <w:lang w:eastAsia="zh-CN"/>
        </w:rPr>
        <w:t xml:space="preserve">59</w:t>
      </w:r>
      <w:r>
        <w:rPr>
          <w:rFonts w:hint="eastAsia" w:ascii="宋体" w:hAnsi="宋体" w:eastAsia="宋体" w:cs="宋体"/>
          <w:lang w:eastAsia="zh-CN"/>
        </w:rPr>
        <w:t xml:space="preserve">（北京时间，法定节假日除外）</w:t>
      </w:r>
      <w:r/>
    </w:p>
    <w:p>
      <w:pPr>
        <w:rPr>
          <w:rFonts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rPr>
          <w:rFonts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rPr>
          <w:rFonts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rPr>
          <w:rFonts w:ascii="宋体" w:hAnsi="宋体" w:eastAsia="宋体" w:cs="宋体"/>
          <w:lang w:eastAsia="zh-CN"/>
        </w:rPr>
      </w:pPr>
      <w:r>
        <w:rPr>
          <w:rFonts w:hint="eastAsia" w:ascii="宋体" w:hAnsi="宋体" w:eastAsia="宋体" w:cs="宋体"/>
          <w:lang w:eastAsia="zh-CN"/>
        </w:rPr>
        <w:t xml:space="preserve">“苏</w:t>
      </w:r>
      <w:r>
        <w:rPr>
          <w:rFonts w:hint="eastAsia" w:ascii="宋体" w:hAnsi="宋体" w:eastAsia="宋体" w:cs="宋体"/>
          <w:lang w:eastAsia="zh-CN"/>
        </w:rPr>
        <w:t xml:space="preserve">采云</w:t>
      </w:r>
      <w:r>
        <w:rPr>
          <w:rFonts w:hint="eastAsia" w:ascii="宋体" w:hAnsi="宋体" w:eastAsia="宋体" w:cs="宋体"/>
          <w:lang w:eastAsia="zh-CN"/>
        </w:rPr>
        <w:t xml:space="preserve">”系统用户注册--获取“CA数字证书”--CA绑定与登录--网上报名--下载采购文件（后缀名为“.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”）--将后缀名为“.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”的采购文件导入政府采购客户端工</w:t>
      </w:r>
      <w:r>
        <w:rPr>
          <w:rFonts w:hint="eastAsia" w:ascii="宋体" w:hAnsi="宋体" w:eastAsia="宋体" w:cs="宋体"/>
          <w:lang w:eastAsia="zh-CN"/>
        </w:rPr>
        <w:t xml:space="preserve">具--制作响应文件--导出加密的响应文件（后缀名为zip）--通过“苏</w:t>
      </w:r>
      <w:r>
        <w:rPr>
          <w:rFonts w:hint="eastAsia" w:ascii="宋体" w:hAnsi="宋体" w:eastAsia="宋体" w:cs="宋体"/>
          <w:lang w:eastAsia="zh-CN"/>
        </w:rPr>
        <w:t xml:space="preserve">采云</w:t>
      </w:r>
      <w:r>
        <w:rPr>
          <w:rFonts w:hint="eastAsia" w:ascii="宋体" w:hAnsi="宋体" w:eastAsia="宋体" w:cs="宋体"/>
          <w:lang w:eastAsia="zh-CN"/>
        </w:rPr>
        <w:t xml:space="preserve">”系统上传响应文件。具体见《江苏省政府采购管理交易系统（苏</w:t>
      </w:r>
      <w:r>
        <w:rPr>
          <w:rFonts w:hint="eastAsia" w:ascii="宋体" w:hAnsi="宋体" w:eastAsia="宋体" w:cs="宋体"/>
          <w:lang w:eastAsia="zh-CN"/>
        </w:rPr>
        <w:t xml:space="preserve">采云</w:t>
      </w:r>
      <w:r>
        <w:rPr>
          <w:rFonts w:hint="eastAsia" w:ascii="宋体" w:hAnsi="宋体" w:eastAsia="宋体" w:cs="宋体"/>
          <w:lang w:eastAsia="zh-CN"/>
        </w:rPr>
        <w:t xml:space="preserve">）供应商操作手册》。</w:t>
      </w:r>
      <w:r/>
    </w:p>
    <w:p>
      <w:pPr>
        <w:rPr>
          <w:rFonts w:ascii="宋体" w:hAnsi="宋体" w:eastAsia="宋体" w:cs="宋体"/>
        </w:rPr>
      </w:pPr>
      <w:r>
        <w:rPr>
          <w:rFonts w:hint="eastAsia" w:ascii="宋体" w:hAnsi="宋体" w:eastAsia="宋体" w:cs="宋体"/>
        </w:rPr>
        <w:t xml:space="preserve">3.2</w:t>
      </w:r>
      <w:r>
        <w:rPr>
          <w:rFonts w:hint="eastAsia" w:ascii="宋体" w:hAnsi="宋体" w:eastAsia="宋体" w:cs="宋体"/>
        </w:rPr>
        <w:t xml:space="preserve">潜在供应商访问“</w:t>
      </w:r>
      <w:r>
        <w:rPr>
          <w:rFonts w:hint="eastAsia" w:ascii="宋体" w:hAnsi="宋体" w:eastAsia="宋体" w:cs="宋体"/>
        </w:rPr>
        <w:t xml:space="preserve">苏采云”系统的网络地址和方法：“苏采云”系统的网址：http://jszfcg.jsczt.cn/。</w:t>
      </w:r>
      <w:r/>
    </w:p>
    <w:p>
      <w:pPr>
        <w:rPr>
          <w:rFonts w:ascii="宋体" w:hAnsi="宋体" w:eastAsia="宋体" w:cs="宋体"/>
          <w:lang w:eastAsia="zh-CN"/>
        </w:rPr>
      </w:pPr>
      <w:r>
        <w:rPr>
          <w:rFonts w:hint="eastAsia" w:ascii="宋体" w:hAnsi="宋体" w:eastAsia="宋体" w:cs="宋体"/>
          <w:lang w:eastAsia="zh-CN"/>
        </w:rPr>
        <w:t xml:space="preserve">3.3“CA数字证书”的获取：</w:t>
      </w:r>
      <w:r/>
    </w:p>
    <w:p>
      <w:pPr>
        <w:rPr>
          <w:rFonts w:ascii="宋体" w:hAnsi="宋体" w:eastAsia="宋体" w:cs="宋体"/>
          <w:lang w:eastAsia="zh-CN"/>
        </w:rPr>
      </w:pPr>
      <w:r>
        <w:rPr>
          <w:rFonts w:hint="eastAsia" w:ascii="宋体" w:hAnsi="宋体" w:eastAsia="宋体" w:cs="宋体"/>
          <w:lang w:eastAsia="zh-CN"/>
        </w:rPr>
        <w:t xml:space="preserve">响应供应商需办理“CA 数字证书”，CA办理指南及“苏</w:t>
      </w:r>
      <w:r>
        <w:rPr>
          <w:rFonts w:hint="eastAsia" w:ascii="宋体" w:hAnsi="宋体" w:eastAsia="宋体" w:cs="宋体"/>
          <w:lang w:eastAsia="zh-CN"/>
        </w:rPr>
        <w:t xml:space="preserve">采云</w:t>
      </w:r>
      <w:r>
        <w:rPr>
          <w:rFonts w:hint="eastAsia" w:ascii="宋体" w:hAnsi="宋体" w:eastAsia="宋体" w:cs="宋体"/>
          <w:lang w:eastAsia="zh-CN"/>
        </w:rPr>
        <w:t xml:space="preserve">”操作手册可至江苏省政府采购网―办事指南-资料下载中心下载。</w:t>
      </w:r>
      <w:r/>
    </w:p>
    <w:p>
      <w:pPr>
        <w:rPr>
          <w:rFonts w:ascii="宋体" w:hAnsi="宋体" w:eastAsia="宋体" w:cs="宋体"/>
        </w:rPr>
      </w:pPr>
      <w:r>
        <w:rPr>
          <w:rFonts w:hint="eastAsia" w:ascii="宋体" w:hAnsi="宋体" w:eastAsia="宋体" w:cs="宋体"/>
        </w:rPr>
        <w:t xml:space="preserve">通过苏采云系统首页（http://jszfcg.jscz.gov.cn/）</w:t>
      </w:r>
      <w:r>
        <w:rPr>
          <w:rFonts w:hint="eastAsia" w:ascii="宋体" w:hAnsi="宋体" w:eastAsia="宋体" w:cs="宋体"/>
        </w:rPr>
        <w:t xml:space="preserve">的“</w:t>
      </w:r>
      <w:r>
        <w:rPr>
          <w:rFonts w:hint="eastAsia" w:ascii="宋体" w:hAnsi="宋体" w:eastAsia="宋体" w:cs="宋体"/>
        </w:rPr>
        <w:t xml:space="preserve">苏采云控件驱动下载”，选择“政务CA、方正签章控件驱动安装包及安装说明”下载安装，具体安装方法详见下载文件内的《安装说明》。</w:t>
      </w:r>
      <w:r/>
    </w:p>
    <w:p>
      <w:pPr>
        <w:rPr>
          <w:rFonts w:ascii="宋体" w:hAnsi="宋体" w:eastAsia="宋体" w:cs="宋体"/>
          <w:lang w:eastAsia="zh-CN"/>
        </w:rPr>
      </w:pPr>
      <w:r>
        <w:rPr>
          <w:rFonts w:hint="eastAsia" w:ascii="宋体" w:hAnsi="宋体" w:eastAsia="宋体" w:cs="宋体"/>
          <w:lang w:eastAsia="zh-CN"/>
        </w:rPr>
        <w:t xml:space="preserve">3.4采购文件（后缀名为“.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”）、供应商操作手册及政府采购客户端工具可通过“苏</w:t>
      </w:r>
      <w:r>
        <w:rPr>
          <w:rFonts w:hint="eastAsia" w:ascii="宋体" w:hAnsi="宋体" w:eastAsia="宋体" w:cs="宋体"/>
          <w:lang w:eastAsia="zh-CN"/>
        </w:rPr>
        <w:t xml:space="preserve">采云</w:t>
      </w:r>
      <w:r>
        <w:rPr>
          <w:rFonts w:hint="eastAsia" w:ascii="宋体" w:hAnsi="宋体" w:eastAsia="宋体" w:cs="宋体"/>
          <w:lang w:eastAsia="zh-CN"/>
        </w:rPr>
        <w:t xml:space="preserve">”系统--已报名项目--报名详情页面内相应链接进行下载。</w:t>
      </w:r>
      <w:r/>
    </w:p>
    <w:p>
      <w:pPr>
        <w:rPr>
          <w:rFonts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w:t>
      </w:r>
      <w:r>
        <w:rPr>
          <w:rFonts w:hint="eastAsia" w:ascii="宋体" w:hAnsi="宋体" w:eastAsia="宋体" w:cs="宋体"/>
          <w:lang w:eastAsia="zh-CN"/>
        </w:rPr>
        <w:t xml:space="preserve">采云</w:t>
      </w:r>
      <w:r>
        <w:rPr>
          <w:rFonts w:hint="eastAsia" w:ascii="宋体" w:hAnsi="宋体" w:eastAsia="宋体" w:cs="宋体"/>
          <w:lang w:eastAsia="zh-CN"/>
        </w:rPr>
        <w:t xml:space="preserve">”系统，供潜在供应商下载或者查阅。</w:t>
      </w:r>
      <w:r/>
    </w:p>
    <w:p>
      <w:pPr>
        <w:rPr>
          <w:rFonts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w:t>
      </w:r>
      <w:r>
        <w:rPr>
          <w:rFonts w:hint="eastAsia" w:ascii="宋体" w:hAnsi="宋体" w:eastAsia="宋体" w:cs="宋体"/>
          <w:lang w:eastAsia="zh-CN"/>
        </w:rPr>
        <w:t xml:space="preserve">采云</w:t>
      </w:r>
      <w:r>
        <w:rPr>
          <w:rFonts w:hint="eastAsia" w:ascii="宋体" w:hAnsi="宋体" w:eastAsia="宋体" w:cs="宋体"/>
          <w:lang w:eastAsia="zh-CN"/>
        </w:rPr>
        <w:t xml:space="preserve">）供应商操作手册》）并</w:t>
      </w:r>
      <w:r>
        <w:rPr>
          <w:rFonts w:hint="eastAsia" w:ascii="宋体" w:hAnsi="宋体" w:eastAsia="宋体" w:cs="宋体"/>
          <w:lang w:eastAsia="zh-CN"/>
        </w:rPr>
        <w:t xml:space="preserve">使用谷歌浏览器</w:t>
      </w:r>
      <w:r>
        <w:rPr>
          <w:rFonts w:hint="eastAsia" w:ascii="宋体" w:hAnsi="宋体" w:eastAsia="宋体" w:cs="宋体"/>
          <w:lang w:eastAsia="zh-CN"/>
        </w:rPr>
        <w:t xml:space="preserve">登录“苏</w:t>
      </w:r>
      <w:r>
        <w:rPr>
          <w:rFonts w:hint="eastAsia" w:ascii="宋体" w:hAnsi="宋体" w:eastAsia="宋体" w:cs="宋体"/>
          <w:lang w:eastAsia="zh-CN"/>
        </w:rPr>
        <w:t xml:space="preserve">采云</w:t>
      </w:r>
      <w:r>
        <w:rPr>
          <w:rFonts w:hint="eastAsia" w:ascii="宋体" w:hAnsi="宋体" w:eastAsia="宋体" w:cs="宋体"/>
          <w:lang w:eastAsia="zh-CN"/>
        </w:rPr>
        <w:t xml:space="preserve">”系统参与不见面开评标。</w:t>
      </w:r>
      <w:r/>
    </w:p>
    <w:p>
      <w:pPr>
        <w:rPr>
          <w:rFonts w:ascii="宋体" w:hAnsi="宋体" w:eastAsia="宋体" w:cs="宋体"/>
          <w:lang w:eastAsia="zh-CN"/>
        </w:rPr>
      </w:pPr>
      <w:r>
        <w:rPr>
          <w:rFonts w:hint="eastAsia" w:ascii="宋体" w:hAnsi="宋体" w:eastAsia="宋体" w:cs="宋体"/>
          <w:lang w:eastAsia="zh-CN"/>
        </w:rPr>
        <w:t xml:space="preserve">注：如潜在供应商未按上述要求操作，将自行承担所产生的风险。</w:t>
      </w:r>
      <w:r/>
    </w:p>
    <w:p>
      <w:pPr>
        <w:pStyle w:val="830"/>
        <w:rPr>
          <w:rFonts w:cs="宋体"/>
          <w:b w:val="0"/>
          <w:color w:val="auto"/>
          <w:position w:val="0"/>
          <w:lang w:val="en-US"/>
        </w:rPr>
      </w:pPr>
      <w:r>
        <w:rPr>
          <w:rFonts w:cs="宋体"/>
          <w:b w:val="0"/>
          <w:color w:val="auto"/>
          <w:position w:val="0"/>
          <w:lang w:val="en-US"/>
        </w:rPr>
      </w:r>
      <w:r/>
    </w:p>
    <w:p>
      <w:pPr>
        <w:rPr>
          <w:rFonts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1"/>
      <w:r/>
      <w:bookmarkEnd w:id="2"/>
      <w:r>
        <w:rPr>
          <w:rFonts w:hint="eastAsia" w:ascii="宋体" w:hAnsi="宋体" w:eastAsia="宋体" w:cs="宋体"/>
          <w:b/>
          <w:bCs/>
          <w:lang w:eastAsia="zh-CN"/>
        </w:rPr>
        <w:t xml:space="preserve">截止时间、开标时间和地点</w:t>
      </w:r>
      <w:bookmarkEnd w:id="3"/>
      <w:r/>
      <w:bookmarkEnd w:id="4"/>
      <w:r/>
      <w:r/>
    </w:p>
    <w:p>
      <w:pPr>
        <w:rPr>
          <w:rFonts w:ascii="宋体" w:hAnsi="宋体" w:eastAsia="宋体" w:cs="宋体"/>
          <w:lang w:eastAsia="zh-CN"/>
        </w:rPr>
      </w:pPr>
      <w:r/>
      <w:bookmarkStart w:id="5" w:name="_Toc28359084"/>
      <w:r/>
      <w:bookmarkStart w:id="6" w:name="_Toc35393794"/>
      <w:r/>
      <w:bookmarkStart w:id="7" w:name="_Toc28359007"/>
      <w:r/>
      <w:bookmarkStart w:id="8" w:name="_Toc35393625"/>
      <w:r>
        <w:rPr>
          <w:rFonts w:hint="eastAsia" w:ascii="宋体" w:hAnsi="宋体" w:eastAsia="宋体" w:cs="宋体"/>
          <w:lang w:eastAsia="zh-CN"/>
        </w:rPr>
        <w:t xml:space="preserve">1.提交投标文件截止时间、开标时间：</w:t>
      </w:r>
      <w:r>
        <w:rPr>
          <w:rFonts w:ascii="宋体" w:hAnsi="宋体" w:eastAsia="宋体" w:cs="宋体"/>
          <w:lang w:eastAsia="zh-CN"/>
        </w:rPr>
        <w:t xml:space="preserve">2026年7月</w:t>
      </w:r>
      <w:r>
        <w:rPr>
          <w:rFonts w:hint="eastAsia" w:ascii="宋体" w:hAnsi="宋体" w:eastAsia="宋体" w:cs="宋体"/>
          <w:lang w:eastAsia="zh-CN"/>
        </w:rPr>
        <w:t xml:space="preserve">1</w:t>
      </w:r>
      <w:r>
        <w:rPr>
          <w:rFonts w:ascii="宋体" w:hAnsi="宋体" w:eastAsia="宋体" w:cs="宋体"/>
          <w:lang w:eastAsia="zh-CN"/>
        </w:rPr>
        <w:t xml:space="preserve">0日14时</w:t>
      </w:r>
      <w:r>
        <w:rPr>
          <w:rFonts w:ascii="宋体" w:hAnsi="宋体" w:eastAsia="宋体" w:cs="宋体"/>
          <w:lang w:eastAsia="zh-CN"/>
        </w:rPr>
        <w:t xml:space="preserve">30</w:t>
      </w:r>
      <w:r>
        <w:rPr>
          <w:rFonts w:ascii="宋体" w:hAnsi="宋体" w:eastAsia="宋体" w:cs="宋体"/>
          <w:lang w:eastAsia="zh-CN"/>
        </w:rPr>
        <w:t xml:space="preserve">分</w:t>
      </w:r>
      <w:r>
        <w:rPr>
          <w:rFonts w:hint="eastAsia" w:ascii="宋体" w:hAnsi="宋体" w:eastAsia="宋体" w:cs="宋体"/>
          <w:lang w:eastAsia="zh-CN"/>
        </w:rPr>
        <w:t xml:space="preserve">（北京时间）。</w:t>
      </w:r>
      <w:r/>
    </w:p>
    <w:p>
      <w:pPr>
        <w:rPr>
          <w:rFonts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地点</w:t>
      </w:r>
      <w:r>
        <w:rPr>
          <w:rFonts w:hint="eastAsia" w:ascii="宋体" w:hAnsi="宋体" w:eastAsia="宋体" w:cs="宋体"/>
        </w:rPr>
        <w:t xml:space="preserve">：“</w:t>
      </w:r>
      <w:r>
        <w:rPr>
          <w:rFonts w:hint="eastAsia" w:ascii="宋体" w:hAnsi="宋体" w:eastAsia="宋体" w:cs="宋体"/>
        </w:rPr>
        <w:t xml:space="preserve">苏采云”系统（网址：http</w:t>
      </w:r>
      <w:r>
        <w:rPr>
          <w:rFonts w:hint="eastAsia" w:ascii="宋体" w:hAnsi="宋体" w:eastAsia="宋体" w:cs="宋体"/>
        </w:rPr>
        <w:t xml:space="preserve">://jszfcg.jsczt.cn/）“</w:t>
      </w:r>
      <w:r>
        <w:rPr>
          <w:rFonts w:hint="eastAsia" w:ascii="宋体" w:hAnsi="宋体" w:eastAsia="宋体" w:cs="宋体"/>
        </w:rPr>
        <w:t xml:space="preserve">开标大厅</w:t>
      </w:r>
      <w:r>
        <w:rPr>
          <w:rFonts w:hint="eastAsia" w:ascii="宋体" w:hAnsi="宋体" w:eastAsia="宋体" w:cs="宋体"/>
        </w:rPr>
        <w:t xml:space="preserve">”</w:t>
      </w:r>
      <w:r/>
    </w:p>
    <w:p>
      <w:pPr>
        <w:rPr>
          <w:rFonts w:ascii="宋体" w:hAnsi="宋体" w:eastAsia="宋体" w:cs="宋体"/>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ascii="宋体" w:hAnsi="宋体" w:eastAsia="宋体" w:cs="宋体"/>
          <w:lang w:eastAsia="zh-CN"/>
        </w:rPr>
        <w:t xml:space="preserve">锁发生</w:t>
      </w:r>
      <w:r>
        <w:rPr>
          <w:rFonts w:hint="eastAsia" w:ascii="宋体" w:hAnsi="宋体" w:eastAsia="宋体" w:cs="宋体"/>
          <w:lang w:eastAsia="zh-CN"/>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830"/>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五、公告期限</w:t>
      </w:r>
      <w:bookmarkEnd w:id="5"/>
      <w:r/>
      <w:bookmarkEnd w:id="6"/>
      <w:r/>
      <w:bookmarkEnd w:id="7"/>
      <w:r/>
      <w:bookmarkEnd w:id="8"/>
      <w:r/>
      <w:r/>
    </w:p>
    <w:p>
      <w:pPr>
        <w:ind w:firstLine="480"/>
        <w:rPr>
          <w:rFonts w:ascii="宋体" w:hAnsi="宋体" w:eastAsia="宋体" w:cs="宋体"/>
          <w:lang w:eastAsia="zh-CN"/>
        </w:rPr>
      </w:pPr>
      <w:r>
        <w:rPr>
          <w:rFonts w:hint="eastAsia" w:ascii="宋体" w:hAnsi="宋体" w:eastAsia="宋体" w:cs="宋体"/>
          <w:lang w:eastAsia="zh-CN"/>
        </w:rPr>
        <w:t xml:space="preserve">招标公告及招标文件公告期限为自本公告发布之日起5个工作日。</w:t>
      </w:r>
      <w:r/>
    </w:p>
    <w:p>
      <w:pPr>
        <w:pStyle w:val="830"/>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bookmarkStart w:id="9" w:name="_Toc35393795"/>
      <w:r/>
      <w:bookmarkStart w:id="10" w:name="_Toc35393626"/>
      <w:r>
        <w:rPr>
          <w:rFonts w:hint="eastAsia" w:ascii="宋体" w:hAnsi="宋体" w:eastAsia="宋体" w:cs="宋体"/>
          <w:lang w:eastAsia="zh-CN"/>
        </w:rPr>
        <w:t xml:space="preserve">六、其他补充事宜</w:t>
      </w:r>
      <w:bookmarkEnd w:id="9"/>
      <w:r/>
      <w:bookmarkEnd w:id="10"/>
      <w:r/>
      <w:r/>
    </w:p>
    <w:p>
      <w:pPr>
        <w:ind w:firstLine="480"/>
        <w:rPr>
          <w:rFonts w:ascii="宋体" w:hAnsi="宋体" w:eastAsia="宋体" w:cs="宋体"/>
          <w:lang w:eastAsia="zh-CN"/>
        </w:rPr>
      </w:pPr>
      <w:r/>
      <w:bookmarkStart w:id="11" w:name="_Toc35393627"/>
      <w:r/>
      <w:bookmarkStart w:id="12" w:name="_Toc35393796"/>
      <w:r/>
      <w:bookmarkStart w:id="13" w:name="_Toc28359085"/>
      <w:r/>
      <w:bookmarkStart w:id="14" w:name="_Toc28359008"/>
      <w:r>
        <w:rPr>
          <w:rFonts w:hint="eastAsia" w:ascii="宋体" w:hAnsi="宋体" w:eastAsia="宋体" w:cs="宋体"/>
          <w:lang w:eastAsia="zh-CN"/>
        </w:rPr>
        <w:t xml:space="preserve">1、本项目不收取投标保证金；</w:t>
      </w:r>
      <w:r/>
    </w:p>
    <w:p>
      <w:pPr>
        <w:ind w:firstLine="480"/>
        <w:rPr>
          <w:rFonts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rPr>
          <w:rFonts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rPr>
          <w:rFonts w:ascii="宋体" w:hAnsi="宋体" w:eastAsia="宋体" w:cs="宋体"/>
          <w:lang w:eastAsia="zh-CN"/>
        </w:rPr>
      </w:pPr>
      <w:r>
        <w:rPr>
          <w:rFonts w:hint="eastAsia" w:ascii="宋体" w:hAnsi="宋体" w:eastAsia="宋体" w:cs="宋体"/>
          <w:lang w:eastAsia="zh-CN"/>
        </w:rPr>
        <w:t xml:space="preserve">1）政府采购促进中小企业发展</w:t>
      </w:r>
      <w:r/>
    </w:p>
    <w:p>
      <w:pPr>
        <w:ind w:left="960" w:hanging="480"/>
        <w:rPr>
          <w:rFonts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b/>
          <w:bCs/>
          <w:u w:val="single"/>
          <w:lang w:eastAsia="zh-CN"/>
        </w:rPr>
        <w:t xml:space="preserve"> 货物</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w:t>
      </w:r>
      <w:r>
        <w:rPr>
          <w:rFonts w:ascii="宋体" w:hAnsi="宋体" w:eastAsia="宋体" w:cs="宋体"/>
          <w:lang w:eastAsia="zh-CN"/>
        </w:rPr>
        <w:t xml:space="preserve">财购(</w:t>
      </w:r>
      <w:r>
        <w:rPr>
          <w:rFonts w:ascii="宋体" w:hAnsi="宋体" w:eastAsia="宋体" w:cs="宋体"/>
          <w:lang w:eastAsia="zh-CN"/>
        </w:rPr>
        <w:t xml:space="preserve">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政策。中小</w:t>
      </w:r>
      <w:r>
        <w:rPr>
          <w:rFonts w:ascii="宋体" w:hAnsi="宋体" w:eastAsia="宋体" w:cs="宋体"/>
          <w:lang w:eastAsia="zh-CN"/>
        </w:rPr>
        <w:t xml:space="preserve">微企业</w:t>
      </w:r>
      <w:r>
        <w:rPr>
          <w:rFonts w:ascii="宋体" w:hAnsi="宋体" w:eastAsia="宋体" w:cs="宋体"/>
          <w:lang w:eastAsia="zh-CN"/>
        </w:rPr>
        <w:t xml:space="preserve">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rPr>
          <w:rFonts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rPr>
          <w:rFonts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rPr>
          <w:rFonts w:ascii="宋体" w:hAnsi="宋体" w:eastAsia="宋体" w:cs="宋体"/>
          <w:lang w:eastAsia="zh-CN"/>
        </w:rPr>
      </w:pPr>
      <w:r>
        <w:rPr>
          <w:rFonts w:hint="eastAsia" w:ascii="宋体" w:hAnsi="宋体" w:eastAsia="宋体" w:cs="宋体"/>
          <w:lang w:eastAsia="zh-CN"/>
        </w:rPr>
        <w:t xml:space="preserve">5）</w:t>
      </w:r>
      <w:r/>
    </w:p>
    <w:p>
      <w:pPr>
        <w:ind w:firstLine="480"/>
        <w:rPr>
          <w:rFonts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rPr>
          <w:rFonts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rFonts w:ascii="宋体" w:hAnsi="宋体" w:eastAsia="宋体" w:cs="宋体"/>
          <w:lang w:eastAsia="zh-CN"/>
        </w:rPr>
      </w:pPr>
      <w:r>
        <w:rPr>
          <w:rFonts w:ascii="宋体" w:hAnsi="宋体" w:eastAsia="宋体" w:cs="宋体"/>
          <w:lang w:eastAsia="zh-CN"/>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七、对本次招标提出询问，请按以下方式联系。</w:t>
      </w:r>
      <w:bookmarkEnd w:id="11"/>
      <w:r/>
      <w:bookmarkEnd w:id="12"/>
      <w:r/>
      <w:bookmarkEnd w:id="13"/>
      <w:r/>
      <w:bookmarkEnd w:id="14"/>
      <w:r/>
      <w:r/>
    </w:p>
    <w:p>
      <w:pPr>
        <w:ind w:firstLine="480"/>
        <w:rPr>
          <w:rFonts w:ascii="宋体" w:hAnsi="宋体" w:eastAsia="宋体" w:cs="宋体"/>
        </w:rPr>
      </w:pPr>
      <w:r>
        <w:rPr>
          <w:rFonts w:hint="eastAsia" w:ascii="宋体" w:hAnsi="宋体" w:eastAsia="宋体" w:cs="宋体"/>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0"/>
              <w:rPr>
                <w:rFonts w:ascii="宋体" w:hAnsi="宋体" w:eastAsia="宋体" w:cs="宋体"/>
              </w:rPr>
            </w:pPr>
            <w:r/>
            <w:bookmarkStart w:id="15" w:name="_Toc28359009"/>
            <w:r/>
            <w:bookmarkStart w:id="16" w:name="_Toc28359086"/>
            <w:r>
              <w:rPr>
                <w:rFonts w:hint="eastAsia" w:ascii="宋体" w:hAnsi="宋体" w:eastAsia="宋体" w:cs="宋体"/>
              </w:rPr>
              <w:t xml:space="preserve">采购人联系方式</w:t>
            </w:r>
            <w:r/>
          </w:p>
        </w:tc>
      </w:tr>
      <w:tr>
        <w:trPr>
          <w:tblCellSpacing w:w="15" w:type="dxa"/>
        </w:trPr>
        <w:tc>
          <w:tcPr>
            <w:tcW w:w="9100" w:type="dxa"/>
            <w:textDirection w:val="lrTb"/>
            <w:noWrap w:val="false"/>
          </w:tcPr>
          <w:p>
            <w:pPr>
              <w:ind w:left="480"/>
              <w:rPr>
                <w:rFonts w:ascii="宋体" w:hAnsi="宋体" w:eastAsia="宋体" w:cs="宋体"/>
                <w:lang w:eastAsia="zh-CN"/>
              </w:rPr>
            </w:pPr>
            <w:r>
              <w:rPr>
                <w:rFonts w:hint="eastAsia" w:ascii="宋体" w:hAnsi="宋体" w:eastAsia="宋体" w:cs="宋体"/>
                <w:lang w:eastAsia="zh-CN"/>
              </w:rPr>
              <w:t xml:space="preserve">招标人：江苏省中医院</w:t>
            </w:r>
            <w:r/>
          </w:p>
          <w:p>
            <w:pPr>
              <w:ind w:firstLine="480"/>
              <w:rPr>
                <w:rFonts w:ascii="宋体" w:hAnsi="宋体" w:eastAsia="宋体" w:cs="宋体"/>
                <w:lang w:eastAsia="zh-CN"/>
              </w:rPr>
            </w:pPr>
            <w:r>
              <w:rPr>
                <w:rFonts w:hint="eastAsia" w:ascii="宋体" w:hAnsi="宋体" w:eastAsia="宋体" w:cs="宋体"/>
                <w:lang w:eastAsia="zh-CN"/>
              </w:rPr>
              <w:t xml:space="preserve">联系人：高老师</w:t>
            </w:r>
            <w:r/>
          </w:p>
          <w:p>
            <w:pPr>
              <w:ind w:firstLine="480"/>
              <w:rPr>
                <w:rFonts w:ascii="宋体" w:hAnsi="宋体" w:eastAsia="宋体" w:cs="宋体"/>
                <w:lang w:eastAsia="zh-CN"/>
              </w:rPr>
            </w:pPr>
            <w:r>
              <w:rPr>
                <w:rFonts w:hint="eastAsia" w:ascii="宋体" w:hAnsi="宋体" w:eastAsia="宋体" w:cs="宋体"/>
                <w:lang w:eastAsia="zh-CN"/>
              </w:rPr>
              <w:t xml:space="preserve">电话：</w:t>
            </w:r>
            <w:r>
              <w:rPr>
                <w:rFonts w:ascii="宋体" w:hAnsi="宋体" w:eastAsia="宋体" w:cs="宋体"/>
                <w:lang w:eastAsia="zh-CN"/>
              </w:rPr>
              <w:t xml:space="preserve">025-86617141</w:t>
            </w:r>
            <w:r>
              <w:rPr>
                <w:rFonts w:hint="eastAsia" w:ascii="宋体" w:hAnsi="宋体" w:eastAsia="宋体" w:cs="宋体"/>
                <w:lang w:eastAsia="zh-CN"/>
              </w:rPr>
              <w:t xml:space="preserve"> 地址：</w:t>
            </w:r>
            <w:r>
              <w:rPr>
                <w:rFonts w:ascii="宋体" w:hAnsi="宋体" w:eastAsia="宋体" w:cs="宋体"/>
                <w:lang w:eastAsia="zh-CN"/>
              </w:rPr>
              <w:t xml:space="preserve">南京市汉中路155号</w:t>
            </w:r>
            <w:r>
              <w:rPr>
                <w:rFonts w:hint="eastAsia" w:ascii="宋体" w:hAnsi="宋体" w:eastAsia="宋体" w:cs="宋体"/>
                <w:lang w:eastAsia="zh-CN"/>
              </w:rPr>
              <w:t xml:space="preserve">   </w:t>
            </w:r>
            <w:r/>
          </w:p>
        </w:tc>
      </w:tr>
    </w:tbl>
    <w:p>
      <w:pPr>
        <w:ind w:left="480"/>
        <w:rPr>
          <w:rFonts w:ascii="宋体" w:hAnsi="宋体" w:eastAsia="宋体" w:cs="宋体"/>
          <w:lang w:eastAsia="zh-CN"/>
        </w:rPr>
      </w:pPr>
      <w:r>
        <w:rPr>
          <w:rFonts w:hint="eastAsia" w:ascii="宋体" w:hAnsi="宋体" w:eastAsia="宋体" w:cs="宋体"/>
          <w:lang w:eastAsia="zh-CN"/>
        </w:rPr>
        <w:t xml:space="preserve">2.采购代理机构信息</w:t>
      </w:r>
      <w:bookmarkEnd w:id="15"/>
      <w:r/>
      <w:bookmarkEnd w:id="16"/>
      <w:r/>
      <w:r/>
    </w:p>
    <w:p>
      <w:pPr>
        <w:ind w:firstLine="480"/>
        <w:rPr>
          <w:rFonts w:ascii="宋体" w:hAnsi="宋体" w:eastAsia="宋体" w:cs="宋体"/>
          <w:lang w:eastAsia="zh-CN"/>
        </w:rPr>
      </w:pPr>
      <w:r>
        <w:rPr>
          <w:rFonts w:hint="eastAsia" w:ascii="宋体" w:hAnsi="宋体" w:eastAsia="宋体" w:cs="宋体"/>
          <w:lang w:eastAsia="zh-CN"/>
        </w:rPr>
        <w:t xml:space="preserve">名 称：江苏海外集团国际工程咨询有限公司</w:t>
      </w:r>
      <w:r/>
    </w:p>
    <w:p>
      <w:pPr>
        <w:ind w:firstLine="480"/>
        <w:rPr>
          <w:rFonts w:ascii="宋体" w:hAnsi="宋体" w:eastAsia="宋体" w:cs="宋体"/>
          <w:lang w:eastAsia="zh-CN"/>
        </w:rPr>
      </w:pPr>
      <w:r>
        <w:rPr>
          <w:rFonts w:hint="eastAsia" w:ascii="宋体" w:hAnsi="宋体" w:eastAsia="宋体" w:cs="宋体"/>
          <w:lang w:eastAsia="zh-CN"/>
        </w:rPr>
        <w:t xml:space="preserve">地　址：南京市建</w:t>
      </w:r>
      <w:r>
        <w:rPr>
          <w:rFonts w:hint="eastAsia" w:ascii="宋体" w:hAnsi="宋体" w:eastAsia="宋体" w:cs="宋体"/>
          <w:lang w:eastAsia="zh-CN"/>
        </w:rPr>
        <w:t xml:space="preserve">邺</w:t>
      </w:r>
      <w:r>
        <w:rPr>
          <w:rFonts w:hint="eastAsia" w:ascii="宋体" w:hAnsi="宋体" w:eastAsia="宋体" w:cs="宋体"/>
          <w:lang w:eastAsia="zh-CN"/>
        </w:rPr>
        <w:t xml:space="preserve">区云龙山路5</w:t>
      </w:r>
      <w:r>
        <w:rPr>
          <w:rFonts w:ascii="宋体" w:hAnsi="宋体" w:eastAsia="宋体" w:cs="宋体"/>
          <w:lang w:eastAsia="zh-CN"/>
        </w:rPr>
        <w:t xml:space="preserve">8</w:t>
      </w:r>
      <w:r>
        <w:rPr>
          <w:rFonts w:hint="eastAsia" w:ascii="宋体" w:hAnsi="宋体" w:eastAsia="宋体" w:cs="宋体"/>
          <w:lang w:eastAsia="zh-CN"/>
        </w:rPr>
        <w:t xml:space="preserve">号大唐科技大厦A座高区15楼</w:t>
      </w:r>
      <w:r/>
    </w:p>
    <w:p>
      <w:pPr>
        <w:ind w:firstLine="480"/>
        <w:rPr>
          <w:rFonts w:ascii="宋体" w:hAnsi="宋体" w:eastAsia="宋体" w:cs="宋体"/>
          <w:lang w:eastAsia="zh-CN"/>
        </w:rPr>
      </w:pPr>
      <w:r>
        <w:rPr>
          <w:rFonts w:hint="eastAsia" w:ascii="宋体" w:hAnsi="宋体" w:eastAsia="宋体" w:cs="宋体"/>
          <w:lang w:eastAsia="zh-CN"/>
        </w:rPr>
        <w:t xml:space="preserve">联系方式：</w:t>
      </w:r>
      <w:bookmarkStart w:id="17" w:name="_Toc28359010"/>
      <w:r/>
      <w:bookmarkStart w:id="18" w:name="_Toc28359087"/>
      <w:r>
        <w:rPr>
          <w:rFonts w:hint="eastAsia" w:ascii="宋体" w:hAnsi="宋体" w:eastAsia="宋体" w:cs="宋体"/>
          <w:lang w:eastAsia="zh-CN"/>
        </w:rPr>
        <w:t xml:space="preserve">025-84795965</w:t>
      </w:r>
      <w:r/>
    </w:p>
    <w:p>
      <w:pPr>
        <w:ind w:firstLine="480"/>
        <w:rPr>
          <w:rFonts w:ascii="宋体" w:hAnsi="宋体" w:eastAsia="宋体" w:cs="宋体"/>
          <w:lang w:eastAsia="zh-CN"/>
        </w:rPr>
      </w:pPr>
      <w:r>
        <w:rPr>
          <w:rFonts w:hint="eastAsia" w:ascii="宋体" w:hAnsi="宋体" w:eastAsia="宋体" w:cs="宋体"/>
          <w:lang w:eastAsia="zh-CN"/>
        </w:rPr>
        <w:t xml:space="preserve">3.项目联系方式</w:t>
      </w:r>
      <w:bookmarkEnd w:id="17"/>
      <w:r/>
      <w:bookmarkEnd w:id="18"/>
      <w:r/>
      <w:r/>
    </w:p>
    <w:p>
      <w:pPr>
        <w:ind w:firstLine="480"/>
        <w:rPr>
          <w:rFonts w:ascii="宋体" w:hAnsi="宋体" w:eastAsia="宋体" w:cs="宋体"/>
          <w:lang w:eastAsia="zh-CN"/>
        </w:rPr>
      </w:pPr>
      <w:r>
        <w:rPr>
          <w:rFonts w:hint="eastAsia" w:ascii="宋体" w:hAnsi="宋体" w:eastAsia="宋体" w:cs="宋体"/>
          <w:lang w:eastAsia="zh-CN"/>
        </w:rPr>
        <w:t xml:space="preserve">项目联系人：金昕、谢影</w:t>
      </w:r>
      <w:r/>
    </w:p>
    <w:p>
      <w:pPr>
        <w:ind w:firstLine="480"/>
        <w:rPr>
          <w:rFonts w:ascii="宋体" w:hAnsi="宋体" w:eastAsia="宋体" w:cs="宋体"/>
          <w:lang w:eastAsia="zh-CN"/>
        </w:rPr>
      </w:pPr>
      <w:r>
        <w:rPr>
          <w:rFonts w:hint="eastAsia" w:ascii="宋体" w:hAnsi="宋体" w:eastAsia="宋体" w:cs="宋体"/>
          <w:lang w:eastAsia="zh-CN"/>
        </w:rPr>
        <w:t xml:space="preserve">电话：025-84795965</w:t>
      </w:r>
      <w:r/>
    </w:p>
    <w:p>
      <w:pPr>
        <w:ind w:firstLine="600"/>
        <w:jc w:val="right"/>
        <w:spacing w:line="360" w:lineRule="auto"/>
        <w:rPr>
          <w:rFonts w:hAnsi="宋体" w:cs="宋体"/>
          <w:b/>
          <w:bCs/>
          <w:lang w:eastAsia="zh-CN"/>
        </w:rPr>
      </w:pPr>
      <w:r>
        <w:rPr>
          <w:rFonts w:hint="eastAsia" w:hAnsi="宋体" w:cs="宋体"/>
          <w:bCs/>
          <w:sz w:val="30"/>
          <w:szCs w:val="30"/>
          <w:lang w:eastAsia="zh-CN"/>
        </w:rPr>
        <w:br w:type="page" w:clear="all"/>
      </w:r>
      <w:r/>
    </w:p>
    <w:p>
      <w:pPr>
        <w:pStyle w:val="821"/>
        <w:rPr>
          <w:rFonts w:ascii="宋体" w:hAnsi="宋体" w:eastAsia="宋体" w:cs="宋体"/>
          <w:b/>
          <w:bCs/>
          <w:sz w:val="44"/>
        </w:rPr>
      </w:pPr>
      <w:r/>
      <w:bookmarkStart w:id="19" w:name="_Toc15713"/>
      <w:r/>
      <w:bookmarkStart w:id="20" w:name="_Toc16938558"/>
      <w:r/>
      <w:bookmarkStart w:id="21" w:name="_Toc513029242"/>
      <w:r/>
      <w:bookmarkStart w:id="22" w:name="_Toc20823314"/>
      <w:r/>
      <w:bookmarkStart w:id="23" w:name="_Toc120614221"/>
      <w:r/>
      <w:bookmarkStart w:id="24" w:name="_Toc479757207"/>
      <w:r>
        <w:rPr>
          <w:rFonts w:hint="eastAsia" w:ascii="宋体" w:hAnsi="宋体" w:eastAsia="宋体" w:cs="宋体"/>
          <w:b/>
          <w:bCs/>
          <w:sz w:val="44"/>
        </w:rPr>
        <w:t xml:space="preserve">第二章  </w:t>
      </w:r>
      <w:bookmarkStart w:id="25" w:name="_Toc120614213"/>
      <w:r/>
      <w:bookmarkStart w:id="26" w:name="_Toc20823274"/>
      <w:r/>
      <w:bookmarkStart w:id="27" w:name="_Toc16938518"/>
      <w:r/>
      <w:bookmarkStart w:id="28" w:name="_Toc513029202"/>
      <w:r>
        <w:rPr>
          <w:rFonts w:hint="eastAsia" w:ascii="宋体" w:hAnsi="宋体" w:eastAsia="宋体" w:cs="宋体"/>
          <w:b/>
          <w:bCs/>
          <w:sz w:val="44"/>
        </w:rPr>
        <w:t xml:space="preserve">投标人须知</w:t>
      </w:r>
      <w:bookmarkEnd w:id="19"/>
      <w:r/>
      <w:bookmarkEnd w:id="25"/>
      <w:r/>
      <w:bookmarkEnd w:id="26"/>
      <w:r/>
      <w:bookmarkEnd w:id="27"/>
      <w:r/>
      <w:bookmarkEnd w:id="28"/>
      <w:r/>
      <w:r/>
    </w:p>
    <w:p>
      <w:pPr>
        <w:pStyle w:val="822"/>
        <w:ind w:firstLine="436"/>
        <w:spacing w:before="0" w:after="0" w:line="240" w:lineRule="auto"/>
        <w:rPr>
          <w:rStyle w:val="847"/>
          <w:rFonts w:ascii="宋体" w:hAnsi="宋体" w:cs="宋体"/>
        </w:rPr>
      </w:pPr>
      <w:r/>
      <w:bookmarkStart w:id="29" w:name="_Toc513029203"/>
      <w:r/>
      <w:bookmarkStart w:id="30" w:name="_Toc12175"/>
      <w:r/>
      <w:bookmarkStart w:id="31" w:name="_Toc16938519"/>
      <w:r/>
      <w:bookmarkStart w:id="32" w:name="_Toc120614214"/>
      <w:r/>
      <w:bookmarkStart w:id="33" w:name="_Toc20823275"/>
      <w:r>
        <w:rPr>
          <w:rStyle w:val="847"/>
          <w:rFonts w:hint="eastAsia" w:ascii="宋体" w:hAnsi="宋体" w:cs="宋体"/>
        </w:rPr>
        <w:t xml:space="preserve">一、总则</w:t>
      </w:r>
      <w:bookmarkEnd w:id="29"/>
      <w:r/>
      <w:bookmarkEnd w:id="30"/>
      <w:r/>
      <w:bookmarkEnd w:id="31"/>
      <w:r/>
      <w:bookmarkEnd w:id="32"/>
      <w:r/>
      <w:bookmarkEnd w:id="33"/>
      <w:r/>
      <w:r/>
    </w:p>
    <w:p>
      <w:pPr>
        <w:pStyle w:val="823"/>
        <w:ind w:firstLine="478"/>
        <w:spacing w:before="0" w:after="0" w:line="240" w:lineRule="auto"/>
        <w:rPr>
          <w:rFonts w:ascii="宋体" w:hAnsi="宋体" w:eastAsia="宋体" w:cs="宋体"/>
        </w:rPr>
      </w:pPr>
      <w:r/>
      <w:bookmarkStart w:id="34" w:name="_Hlt16619475"/>
      <w:r/>
      <w:bookmarkStart w:id="35" w:name="_Toc458694821"/>
      <w:r/>
      <w:bookmarkStart w:id="36" w:name="_Toc20823276"/>
      <w:r/>
      <w:bookmarkStart w:id="37" w:name="_Toc513029204"/>
      <w:r/>
      <w:bookmarkStart w:id="38" w:name="_Toc16938520"/>
      <w:r/>
      <w:bookmarkEnd w:id="34"/>
      <w:r>
        <w:rPr>
          <w:rFonts w:hint="eastAsia" w:ascii="宋体" w:hAnsi="宋体" w:eastAsia="宋体" w:cs="宋体"/>
        </w:rPr>
        <w:t xml:space="preserve">1</w:t>
      </w:r>
      <w:bookmarkEnd w:id="35"/>
      <w:r>
        <w:rPr>
          <w:rFonts w:hint="eastAsia" w:ascii="宋体" w:hAnsi="宋体" w:eastAsia="宋体" w:cs="宋体"/>
        </w:rPr>
        <w:t xml:space="preserve">、招标方式</w:t>
      </w:r>
      <w:bookmarkEnd w:id="36"/>
      <w:r/>
      <w:bookmarkEnd w:id="37"/>
      <w:r/>
      <w:bookmarkEnd w:id="38"/>
      <w:r/>
      <w:r/>
    </w:p>
    <w:p>
      <w:pPr>
        <w:ind w:firstLine="480"/>
        <w:rPr>
          <w:rFonts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823"/>
        <w:ind w:firstLine="478"/>
        <w:spacing w:before="0" w:after="0" w:line="240" w:lineRule="auto"/>
        <w:rPr>
          <w:rFonts w:ascii="宋体" w:hAnsi="宋体" w:eastAsia="宋体" w:cs="宋体"/>
        </w:rPr>
      </w:pPr>
      <w:r/>
      <w:bookmarkStart w:id="39" w:name="_Toc513029205"/>
      <w:r/>
      <w:bookmarkStart w:id="40" w:name="_Toc16938521"/>
      <w:r/>
      <w:bookmarkStart w:id="41" w:name="_Toc20823277"/>
      <w:r>
        <w:rPr>
          <w:rFonts w:hint="eastAsia" w:ascii="宋体" w:hAnsi="宋体" w:eastAsia="宋体" w:cs="宋体"/>
        </w:rPr>
        <w:t xml:space="preserve">2、合格的</w:t>
      </w:r>
      <w:bookmarkEnd w:id="39"/>
      <w:r/>
      <w:bookmarkEnd w:id="40"/>
      <w:r/>
      <w:bookmarkEnd w:id="41"/>
      <w:r>
        <w:rPr>
          <w:rFonts w:hint="eastAsia" w:ascii="宋体" w:hAnsi="宋体" w:eastAsia="宋体" w:cs="宋体"/>
        </w:rPr>
        <w:t xml:space="preserve">投标人</w:t>
      </w:r>
      <w:r/>
    </w:p>
    <w:p>
      <w:pPr>
        <w:ind w:firstLine="480"/>
        <w:rPr>
          <w:rFonts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rPr>
          <w:rFonts w:ascii="宋体" w:hAnsi="宋体" w:eastAsia="宋体" w:cs="宋体"/>
          <w:b/>
          <w:bCs/>
          <w:sz w:val="28"/>
          <w:szCs w:val="28"/>
          <w:lang w:eastAsia="zh-CN"/>
        </w:rPr>
      </w:pPr>
      <w:r>
        <w:rPr>
          <w:rFonts w:hint="eastAsia" w:ascii="宋体" w:hAnsi="宋体" w:eastAsia="宋体" w:cs="宋体"/>
          <w:bCs/>
          <w:lang w:eastAsia="zh-CN"/>
        </w:rPr>
        <w:t xml:space="preserve">2.2 满足本文件实质性条款的规定。</w:t>
      </w:r>
      <w:r/>
    </w:p>
    <w:p>
      <w:pPr>
        <w:pStyle w:val="823"/>
        <w:ind w:firstLine="478"/>
        <w:spacing w:before="0" w:after="0" w:line="240" w:lineRule="auto"/>
        <w:rPr>
          <w:rFonts w:ascii="宋体" w:hAnsi="宋体" w:eastAsia="宋体" w:cs="宋体"/>
        </w:rPr>
      </w:pPr>
      <w:r/>
      <w:bookmarkStart w:id="42" w:name="_Toc16938522"/>
      <w:r/>
      <w:bookmarkStart w:id="43" w:name="_Toc513029206"/>
      <w:r/>
      <w:bookmarkStart w:id="44" w:name="_Toc20823278"/>
      <w:r>
        <w:rPr>
          <w:rFonts w:hint="eastAsia" w:ascii="宋体" w:hAnsi="宋体" w:eastAsia="宋体" w:cs="宋体"/>
        </w:rPr>
        <w:t xml:space="preserve">3、适用法律</w:t>
      </w:r>
      <w:bookmarkEnd w:id="42"/>
      <w:r/>
      <w:bookmarkEnd w:id="43"/>
      <w:r/>
      <w:bookmarkEnd w:id="44"/>
      <w:r/>
      <w:r/>
    </w:p>
    <w:p>
      <w:pPr>
        <w:ind w:firstLine="420"/>
        <w:rPr>
          <w:rFonts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823"/>
        <w:ind w:firstLine="478"/>
        <w:spacing w:before="0" w:after="0" w:line="240" w:lineRule="auto"/>
        <w:rPr>
          <w:rFonts w:ascii="宋体" w:hAnsi="宋体" w:eastAsia="宋体" w:cs="宋体"/>
        </w:rPr>
      </w:pPr>
      <w:r/>
      <w:bookmarkStart w:id="45" w:name="_Toc20823279"/>
      <w:r/>
      <w:bookmarkStart w:id="46" w:name="_Toc16938523"/>
      <w:r/>
      <w:bookmarkStart w:id="47" w:name="_Toc462564067"/>
      <w:r/>
      <w:bookmarkStart w:id="48" w:name="_Toc513029207"/>
      <w:r>
        <w:rPr>
          <w:rFonts w:hint="eastAsia" w:ascii="宋体" w:hAnsi="宋体" w:eastAsia="宋体" w:cs="宋体"/>
        </w:rPr>
        <w:t xml:space="preserve">4、投标费用</w:t>
      </w:r>
      <w:bookmarkEnd w:id="45"/>
      <w:r/>
      <w:bookmarkEnd w:id="46"/>
      <w:r/>
      <w:bookmarkEnd w:id="47"/>
      <w:r/>
      <w:bookmarkEnd w:id="48"/>
      <w:r/>
      <w:r/>
    </w:p>
    <w:p>
      <w:pPr>
        <w:ind w:firstLine="480"/>
        <w:rPr>
          <w:rFonts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823"/>
        <w:ind w:firstLine="478"/>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822"/>
        <w:ind w:firstLine="436"/>
        <w:spacing w:before="0" w:after="0" w:line="240" w:lineRule="auto"/>
        <w:rPr>
          <w:rStyle w:val="847"/>
          <w:rFonts w:ascii="宋体" w:hAnsi="宋体" w:cs="宋体"/>
        </w:rPr>
      </w:pPr>
      <w:r/>
      <w:bookmarkStart w:id="49" w:name="_Toc513029209"/>
      <w:r/>
      <w:bookmarkStart w:id="50" w:name="_Toc27798"/>
      <w:r/>
      <w:bookmarkStart w:id="51" w:name="_Toc20823281"/>
      <w:r/>
      <w:bookmarkStart w:id="52" w:name="_Toc120614215"/>
      <w:r/>
      <w:bookmarkStart w:id="53" w:name="_Toc16938525"/>
      <w:r>
        <w:rPr>
          <w:rStyle w:val="847"/>
          <w:rFonts w:hint="eastAsia" w:ascii="宋体" w:hAnsi="宋体" w:cs="宋体"/>
        </w:rPr>
        <w:t xml:space="preserve">二、</w:t>
      </w:r>
      <w:bookmarkEnd w:id="49"/>
      <w:r/>
      <w:bookmarkEnd w:id="50"/>
      <w:r/>
      <w:bookmarkEnd w:id="51"/>
      <w:r/>
      <w:bookmarkEnd w:id="52"/>
      <w:r/>
      <w:bookmarkEnd w:id="53"/>
      <w:r>
        <w:rPr>
          <w:rStyle w:val="847"/>
          <w:rFonts w:hint="eastAsia" w:ascii="宋体" w:hAnsi="宋体" w:cs="宋体"/>
        </w:rPr>
        <w:t xml:space="preserve">招标文件</w:t>
      </w:r>
      <w:r/>
    </w:p>
    <w:p>
      <w:pPr>
        <w:pStyle w:val="823"/>
        <w:ind w:firstLine="478"/>
        <w:spacing w:before="0" w:after="0" w:line="240" w:lineRule="auto"/>
        <w:rPr>
          <w:rFonts w:ascii="宋体" w:hAnsi="宋体" w:eastAsia="宋体" w:cs="宋体"/>
        </w:rPr>
      </w:pPr>
      <w:r/>
      <w:bookmarkStart w:id="54" w:name="_Toc16938526"/>
      <w:r/>
      <w:bookmarkStart w:id="55" w:name="_Toc513029210"/>
      <w:r/>
      <w:bookmarkStart w:id="56" w:name="_Toc20823282"/>
      <w:r>
        <w:rPr>
          <w:rFonts w:hint="eastAsia" w:ascii="宋体" w:hAnsi="宋体" w:eastAsia="宋体" w:cs="宋体"/>
        </w:rPr>
        <w:t xml:space="preserve">6、招标文件构成</w:t>
      </w:r>
      <w:bookmarkEnd w:id="54"/>
      <w:r/>
      <w:bookmarkEnd w:id="55"/>
      <w:r/>
      <w:bookmarkEnd w:id="56"/>
      <w:r/>
      <w:r/>
    </w:p>
    <w:p>
      <w:pPr>
        <w:ind w:firstLine="480"/>
        <w:rPr>
          <w:rFonts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360"/>
        <w:rPr>
          <w:rFonts w:ascii="宋体" w:hAnsi="宋体" w:eastAsia="宋体" w:cs="宋体"/>
          <w:b/>
          <w:bCs/>
          <w:lang w:eastAsia="zh-CN"/>
        </w:rPr>
      </w:pPr>
      <w:r>
        <w:rPr>
          <w:rFonts w:hint="eastAsia" w:ascii="宋体" w:hAnsi="宋体" w:eastAsia="宋体" w:cs="宋体"/>
          <w:bCs/>
          <w:lang w:eastAsia="zh-CN"/>
        </w:rPr>
        <w:t xml:space="preserve">（1）招标公告</w:t>
      </w:r>
      <w:r/>
    </w:p>
    <w:p>
      <w:pPr>
        <w:ind w:firstLine="360"/>
        <w:rPr>
          <w:rFonts w:ascii="宋体" w:hAnsi="宋体" w:eastAsia="宋体" w:cs="宋体"/>
          <w:b/>
          <w:bCs/>
          <w:lang w:eastAsia="zh-CN"/>
        </w:rPr>
      </w:pPr>
      <w:r>
        <w:rPr>
          <w:rFonts w:hint="eastAsia" w:ascii="宋体" w:hAnsi="宋体" w:eastAsia="宋体" w:cs="宋体"/>
          <w:bCs/>
          <w:lang w:eastAsia="zh-CN"/>
        </w:rPr>
        <w:t xml:space="preserve">（2）投标人须知</w:t>
      </w:r>
      <w:r/>
    </w:p>
    <w:p>
      <w:pPr>
        <w:ind w:firstLine="360"/>
        <w:rPr>
          <w:rFonts w:ascii="宋体" w:hAnsi="宋体" w:eastAsia="宋体" w:cs="宋体"/>
          <w:b/>
          <w:bCs/>
          <w:lang w:eastAsia="zh-CN"/>
        </w:rPr>
      </w:pPr>
      <w:r>
        <w:rPr>
          <w:rFonts w:hint="eastAsia" w:ascii="宋体" w:hAnsi="宋体" w:eastAsia="宋体" w:cs="宋体"/>
          <w:bCs/>
          <w:lang w:eastAsia="zh-CN"/>
        </w:rPr>
        <w:t xml:space="preserve">（3）合同文本</w:t>
      </w:r>
      <w:r/>
    </w:p>
    <w:p>
      <w:pPr>
        <w:ind w:firstLine="360"/>
        <w:rPr>
          <w:rFonts w:ascii="宋体" w:hAnsi="宋体" w:eastAsia="宋体" w:cs="宋体"/>
          <w:b/>
          <w:bCs/>
          <w:lang w:eastAsia="zh-CN"/>
        </w:rPr>
      </w:pPr>
      <w:r>
        <w:rPr>
          <w:rFonts w:hint="eastAsia" w:ascii="宋体" w:hAnsi="宋体" w:eastAsia="宋体" w:cs="宋体"/>
          <w:bCs/>
          <w:lang w:eastAsia="zh-CN"/>
        </w:rPr>
        <w:t xml:space="preserve">（4）项目需求</w:t>
      </w:r>
      <w:r/>
    </w:p>
    <w:p>
      <w:pPr>
        <w:ind w:firstLine="360"/>
        <w:rPr>
          <w:rFonts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360"/>
        <w:rPr>
          <w:rFonts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rPr>
          <w:rFonts w:ascii="宋体" w:hAnsi="宋体" w:eastAsia="宋体" w:cs="宋体"/>
          <w:b/>
          <w:bCs/>
          <w:lang w:eastAsia="zh-CN"/>
        </w:rPr>
      </w:pPr>
      <w:r>
        <w:rPr>
          <w:rFonts w:hint="eastAsia" w:ascii="宋体" w:hAnsi="宋体" w:eastAsia="宋体" w:cs="宋体"/>
          <w:bCs/>
          <w:lang w:eastAsia="zh-CN"/>
        </w:rPr>
        <w:t xml:space="preserve">请仔细检查招标文件是否齐全，如有</w:t>
      </w:r>
      <w:r>
        <w:rPr>
          <w:rFonts w:hint="eastAsia" w:ascii="宋体" w:hAnsi="宋体" w:eastAsia="宋体" w:cs="宋体"/>
          <w:bCs/>
          <w:lang w:eastAsia="zh-CN"/>
        </w:rPr>
        <w:t xml:space="preserve">缺漏请</w:t>
      </w:r>
      <w:r>
        <w:rPr>
          <w:rFonts w:hint="eastAsia" w:ascii="宋体" w:hAnsi="宋体" w:eastAsia="宋体" w:cs="宋体"/>
          <w:bCs/>
          <w:lang w:eastAsia="zh-CN"/>
        </w:rPr>
        <w:t xml:space="preserve">立即与采购代理机构联系解决。</w:t>
      </w:r>
      <w:r/>
    </w:p>
    <w:p>
      <w:pPr>
        <w:ind w:firstLine="480"/>
        <w:rPr>
          <w:rFonts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实质性响应，否则其风险由投标人自行承担。</w:t>
      </w:r>
      <w:r/>
    </w:p>
    <w:p>
      <w:pPr>
        <w:ind w:firstLine="482"/>
        <w:rPr>
          <w:rFonts w:ascii="宋体" w:hAnsi="宋体" w:eastAsia="宋体" w:cs="宋体"/>
          <w:lang w:eastAsia="zh-CN"/>
        </w:rPr>
      </w:pPr>
      <w:r>
        <w:rPr>
          <w:rFonts w:hint="eastAsia" w:ascii="宋体" w:hAnsi="宋体" w:eastAsia="宋体" w:cs="宋体"/>
          <w:bCs/>
          <w:szCs w:val="22"/>
          <w:lang w:eastAsia="zh-CN"/>
        </w:rPr>
        <w:t xml:space="preserve">6.3 本项目招标文件如包括多个合同包，则除非特别说明，招标文件所列各项要求均为</w:t>
      </w:r>
      <w:r>
        <w:rPr>
          <w:rFonts w:hint="eastAsia" w:ascii="宋体" w:hAnsi="宋体" w:eastAsia="宋体" w:cs="宋体"/>
          <w:bCs/>
          <w:szCs w:val="22"/>
          <w:lang w:eastAsia="zh-CN"/>
        </w:rPr>
        <w:t xml:space="preserve">各合同包</w:t>
      </w:r>
      <w:r>
        <w:rPr>
          <w:rFonts w:hint="eastAsia" w:ascii="宋体" w:hAnsi="宋体" w:eastAsia="宋体" w:cs="宋体"/>
          <w:bCs/>
          <w:szCs w:val="22"/>
          <w:lang w:eastAsia="zh-CN"/>
        </w:rPr>
        <w:t xml:space="preserve">通用要求。</w:t>
      </w:r>
      <w:r/>
    </w:p>
    <w:p>
      <w:pPr>
        <w:pStyle w:val="823"/>
        <w:ind w:firstLine="478"/>
        <w:spacing w:before="0" w:after="0" w:line="240" w:lineRule="auto"/>
        <w:rPr>
          <w:rFonts w:ascii="宋体" w:hAnsi="宋体" w:eastAsia="宋体" w:cs="宋体"/>
        </w:rPr>
      </w:pPr>
      <w:r/>
      <w:bookmarkStart w:id="57" w:name="_Toc16938527"/>
      <w:r/>
      <w:bookmarkStart w:id="58" w:name="_Toc20823283"/>
      <w:r/>
      <w:bookmarkStart w:id="59" w:name="_Toc462564070"/>
      <w:r/>
      <w:bookmarkStart w:id="60" w:name="_Toc513029211"/>
      <w:r>
        <w:rPr>
          <w:rFonts w:hint="eastAsia" w:ascii="宋体" w:hAnsi="宋体" w:eastAsia="宋体" w:cs="宋体"/>
        </w:rPr>
        <w:t xml:space="preserve">7、招标文件的澄清</w:t>
      </w:r>
      <w:bookmarkEnd w:id="57"/>
      <w:r/>
      <w:bookmarkEnd w:id="58"/>
      <w:r/>
      <w:bookmarkEnd w:id="59"/>
      <w:r/>
      <w:bookmarkEnd w:id="60"/>
      <w:r/>
      <w:r/>
    </w:p>
    <w:p>
      <w:pPr>
        <w:ind w:firstLine="480"/>
        <w:rPr>
          <w:rFonts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w:t>
      </w:r>
      <w:r>
        <w:rPr>
          <w:rFonts w:ascii="宋体" w:hAnsi="宋体" w:eastAsia="宋体" w:cs="宋体"/>
          <w:bCs/>
          <w:lang w:eastAsia="zh-CN"/>
        </w:rPr>
        <w:t xml:space="preserve">法规</w:t>
      </w:r>
      <w:r>
        <w:rPr>
          <w:rFonts w:hint="eastAsia" w:ascii="宋体" w:hAnsi="宋体" w:eastAsia="宋体" w:cs="宋体"/>
          <w:bCs/>
          <w:lang w:eastAsia="zh-CN"/>
        </w:rPr>
        <w:t xml:space="preserve">规定按招标公告中的通讯地址，以书面形式向采购代理机构提出，逾期不再受理。采购代理机构将对</w:t>
      </w:r>
      <w:r>
        <w:rPr>
          <w:rFonts w:hint="eastAsia" w:ascii="宋体" w:hAnsi="宋体" w:eastAsia="宋体" w:cs="宋体"/>
          <w:bCs/>
          <w:lang w:eastAsia="zh-CN"/>
        </w:rPr>
        <w:t xml:space="preserve">收到的澄清要求予以答复，并在认为有必要时，</w:t>
      </w:r>
      <w:r>
        <w:rPr>
          <w:rFonts w:ascii="宋体" w:hAnsi="宋体" w:eastAsia="宋体" w:cs="宋体"/>
          <w:bCs/>
          <w:lang w:eastAsia="zh-CN"/>
        </w:rPr>
        <w:t xml:space="preserve">将</w:t>
      </w:r>
      <w:r>
        <w:rPr>
          <w:rFonts w:hint="eastAsia" w:ascii="宋体" w:hAnsi="宋体" w:eastAsia="宋体" w:cs="宋体"/>
          <w:bCs/>
          <w:lang w:eastAsia="zh-CN"/>
        </w:rPr>
        <w:t xml:space="preserve">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rPr>
          <w:rFonts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823"/>
        <w:ind w:firstLine="478"/>
        <w:spacing w:before="0" w:after="0" w:line="240" w:lineRule="auto"/>
        <w:rPr>
          <w:rFonts w:ascii="宋体" w:hAnsi="宋体" w:eastAsia="宋体" w:cs="宋体"/>
        </w:rPr>
      </w:pPr>
      <w:r/>
      <w:bookmarkStart w:id="61" w:name="_Toc20823284"/>
      <w:r/>
      <w:bookmarkStart w:id="62" w:name="_Toc462564071"/>
      <w:r/>
      <w:bookmarkStart w:id="63" w:name="_Toc513029212"/>
      <w:r/>
      <w:bookmarkStart w:id="64" w:name="_Toc16938528"/>
      <w:r>
        <w:rPr>
          <w:rFonts w:hint="eastAsia" w:ascii="宋体" w:hAnsi="宋体" w:eastAsia="宋体" w:cs="宋体"/>
        </w:rPr>
        <w:t xml:space="preserve">8、招标文件的修改</w:t>
      </w:r>
      <w:bookmarkEnd w:id="61"/>
      <w:r/>
      <w:bookmarkEnd w:id="62"/>
      <w:r/>
      <w:bookmarkEnd w:id="63"/>
      <w:r/>
      <w:bookmarkEnd w:id="64"/>
      <w:r/>
      <w:r/>
    </w:p>
    <w:p>
      <w:pPr>
        <w:ind w:firstLine="480"/>
        <w:rPr>
          <w:rFonts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rPr>
          <w:rFonts w:ascii="宋体" w:hAnsi="宋体" w:eastAsia="宋体" w:cs="宋体"/>
          <w:b/>
          <w:bCs/>
          <w:sz w:val="28"/>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rPr>
          <w:rFonts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822"/>
        <w:ind w:firstLine="481"/>
        <w:spacing w:before="0" w:after="0" w:line="240" w:lineRule="auto"/>
        <w:rPr>
          <w:rStyle w:val="847"/>
          <w:rFonts w:ascii="宋体" w:hAnsi="宋体" w:cs="宋体"/>
        </w:rPr>
      </w:pPr>
      <w:r/>
      <w:bookmarkStart w:id="65" w:name="_Toc120614216"/>
      <w:r/>
      <w:bookmarkStart w:id="66" w:name="_Toc462564072"/>
      <w:r/>
      <w:bookmarkStart w:id="67" w:name="_Toc513029213"/>
      <w:r/>
      <w:bookmarkStart w:id="68" w:name="_Toc22457"/>
      <w:r/>
      <w:bookmarkStart w:id="69" w:name="_Toc16938529"/>
      <w:r/>
      <w:bookmarkStart w:id="70" w:name="_Toc20823285"/>
      <w:r>
        <w:rPr>
          <w:rStyle w:val="847"/>
          <w:rFonts w:hint="eastAsia" w:ascii="宋体" w:hAnsi="宋体" w:cs="宋体"/>
        </w:rPr>
        <w:t xml:space="preserve">三、投标文件的编制</w:t>
      </w:r>
      <w:bookmarkEnd w:id="65"/>
      <w:r/>
      <w:bookmarkEnd w:id="66"/>
      <w:r/>
      <w:bookmarkEnd w:id="67"/>
      <w:r/>
      <w:bookmarkEnd w:id="68"/>
      <w:r/>
      <w:bookmarkEnd w:id="69"/>
      <w:r/>
      <w:bookmarkEnd w:id="70"/>
      <w:r/>
      <w:r/>
    </w:p>
    <w:p>
      <w:pPr>
        <w:pStyle w:val="823"/>
        <w:ind w:firstLine="478"/>
        <w:spacing w:before="0" w:after="0" w:line="240" w:lineRule="auto"/>
        <w:rPr>
          <w:rFonts w:ascii="宋体" w:hAnsi="宋体" w:eastAsia="宋体" w:cs="宋体"/>
        </w:rPr>
      </w:pPr>
      <w:r/>
      <w:bookmarkStart w:id="71" w:name="_Toc513029214"/>
      <w:r/>
      <w:bookmarkStart w:id="72" w:name="_Toc462564073"/>
      <w:r/>
      <w:bookmarkStart w:id="73" w:name="_Toc16938530"/>
      <w:r/>
      <w:bookmarkStart w:id="74" w:name="_Toc20823286"/>
      <w:r>
        <w:rPr>
          <w:rFonts w:hint="eastAsia" w:ascii="宋体" w:hAnsi="宋体" w:eastAsia="宋体" w:cs="宋体"/>
        </w:rPr>
        <w:t xml:space="preserve">9、投标文件的语言及度量衡单位</w:t>
      </w:r>
      <w:bookmarkEnd w:id="71"/>
      <w:r/>
      <w:bookmarkEnd w:id="72"/>
      <w:r/>
      <w:bookmarkEnd w:id="73"/>
      <w:r/>
      <w:bookmarkEnd w:id="74"/>
      <w:r/>
      <w:r/>
    </w:p>
    <w:p>
      <w:pPr>
        <w:ind w:firstLine="480"/>
        <w:rPr>
          <w:rFonts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rPr>
          <w:rFonts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823"/>
        <w:ind w:firstLine="478"/>
        <w:spacing w:before="0" w:after="0" w:line="240" w:lineRule="auto"/>
        <w:rPr>
          <w:rFonts w:ascii="宋体" w:hAnsi="宋体" w:eastAsia="宋体" w:cs="宋体"/>
        </w:rPr>
      </w:pPr>
      <w:r/>
      <w:bookmarkStart w:id="75" w:name="_Toc16938531"/>
      <w:r/>
      <w:bookmarkStart w:id="76" w:name="_Toc513029215"/>
      <w:r/>
      <w:bookmarkStart w:id="77" w:name="_Toc20823287"/>
      <w:r/>
      <w:bookmarkStart w:id="78" w:name="_Toc462564074"/>
      <w:r>
        <w:rPr>
          <w:rFonts w:hint="eastAsia" w:ascii="宋体" w:hAnsi="宋体" w:eastAsia="宋体" w:cs="宋体"/>
        </w:rPr>
        <w:t xml:space="preserve">10、投标文件构成</w:t>
      </w:r>
      <w:bookmarkEnd w:id="75"/>
      <w:r/>
      <w:bookmarkEnd w:id="76"/>
      <w:r/>
      <w:bookmarkEnd w:id="77"/>
      <w:r/>
      <w:bookmarkEnd w:id="78"/>
      <w:r/>
      <w:r/>
    </w:p>
    <w:p>
      <w:pPr>
        <w:ind w:firstLine="480"/>
        <w:rPr>
          <w:rFonts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w:t>
      </w:r>
      <w:r>
        <w:rPr>
          <w:rFonts w:hint="eastAsia" w:ascii="宋体" w:hAnsi="宋体" w:eastAsia="宋体" w:cs="宋体"/>
          <w:u w:val="single"/>
          <w:lang w:eastAsia="zh-CN"/>
        </w:rPr>
        <w:t xml:space="preserve">包分别</w:t>
      </w:r>
      <w:r>
        <w:rPr>
          <w:rFonts w:hint="eastAsia" w:ascii="宋体" w:hAnsi="宋体" w:eastAsia="宋体" w:cs="宋体"/>
          <w:u w:val="single"/>
          <w:lang w:eastAsia="zh-CN"/>
        </w:rPr>
        <w:t xml:space="preserve">制作投标文件，否则将视为无效投标文件。</w:t>
      </w:r>
      <w:r/>
    </w:p>
    <w:p>
      <w:pPr>
        <w:pStyle w:val="830"/>
        <w:rPr>
          <w:color w:val="auto"/>
        </w:rPr>
      </w:pPr>
      <w:r>
        <w:rPr>
          <w:rFonts w:hint="eastAsia"/>
          <w:color w:val="auto"/>
        </w:rPr>
        <w:t xml:space="preserve">*10.3如标书制作工具中格式和内容与“江苏政府采购网”发布的招标文件不一致，以“江苏政府采购网”发布的招标文件为准。</w:t>
      </w:r>
      <w:r/>
    </w:p>
    <w:p>
      <w:pPr>
        <w:pStyle w:val="823"/>
        <w:ind w:firstLine="478"/>
        <w:spacing w:before="0" w:after="0" w:line="240" w:lineRule="auto"/>
        <w:rPr>
          <w:rFonts w:ascii="宋体" w:hAnsi="宋体" w:eastAsia="宋体" w:cs="宋体"/>
        </w:rPr>
      </w:pPr>
      <w:r/>
      <w:bookmarkStart w:id="79" w:name="_Hlt26668975"/>
      <w:r/>
      <w:bookmarkStart w:id="80" w:name="_Hlt26954838"/>
      <w:r/>
      <w:bookmarkStart w:id="81" w:name="_Hlt26670360"/>
      <w:r/>
      <w:bookmarkStart w:id="82" w:name="_Toc49090509"/>
      <w:r/>
      <w:bookmarkStart w:id="83" w:name="_Toc14577357"/>
      <w:r/>
      <w:bookmarkStart w:id="84" w:name="_Toc513029219"/>
      <w:r/>
      <w:bookmarkStart w:id="85" w:name="_Toc14577354"/>
      <w:r/>
      <w:bookmarkStart w:id="86" w:name="_Toc49090507"/>
      <w:r/>
      <w:bookmarkStart w:id="87" w:name="_Toc513029216"/>
      <w:r/>
      <w:bookmarkEnd w:id="79"/>
      <w:r/>
      <w:bookmarkEnd w:id="80"/>
      <w:r/>
      <w:bookmarkEnd w:id="81"/>
      <w:r>
        <w:rPr>
          <w:rFonts w:hint="eastAsia" w:ascii="宋体" w:hAnsi="宋体" w:eastAsia="宋体" w:cs="宋体"/>
        </w:rPr>
        <w:t xml:space="preserve">11、证明投标人资格及投标符合招标文件规定的其它文件</w:t>
      </w:r>
      <w:bookmarkEnd w:id="82"/>
      <w:r/>
      <w:bookmarkEnd w:id="83"/>
      <w:r/>
      <w:bookmarkEnd w:id="84"/>
      <w:r/>
      <w:r/>
    </w:p>
    <w:p>
      <w:pPr>
        <w:ind w:firstLine="480"/>
        <w:rPr>
          <w:rFonts w:ascii="宋体" w:hAnsi="宋体" w:eastAsia="宋体" w:cs="宋体"/>
          <w:b/>
          <w:bCs/>
          <w:lang w:eastAsia="zh-CN"/>
        </w:rPr>
      </w:pPr>
      <w:r>
        <w:rPr>
          <w:rFonts w:hint="eastAsia" w:ascii="宋体" w:hAnsi="宋体" w:eastAsia="宋体" w:cs="宋体"/>
          <w:bCs/>
          <w:lang w:eastAsia="zh-CN"/>
        </w:rPr>
        <w:t xml:space="preserve">11.1</w:t>
      </w:r>
      <w:bookmarkStart w:id="88" w:name="_Hlt26668999"/>
      <w:r/>
      <w:bookmarkEnd w:id="88"/>
      <w:r>
        <w:rPr>
          <w:rFonts w:hint="eastAsia" w:ascii="宋体" w:hAnsi="宋体" w:eastAsia="宋体" w:cs="宋体"/>
          <w:bCs/>
          <w:lang w:eastAsia="zh-CN"/>
        </w:rPr>
        <w:t xml:space="preserve">投标人应按要求提交资格证明文件及投标符合招标文件规定的其它文件。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rPr>
          <w:rFonts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5"/>
      <w:r/>
      <w:bookmarkEnd w:id="86"/>
      <w:r/>
      <w:bookmarkEnd w:id="87"/>
      <w:r/>
      <w:r/>
    </w:p>
    <w:p>
      <w:pPr>
        <w:pStyle w:val="823"/>
        <w:ind w:firstLine="478"/>
        <w:spacing w:before="0" w:after="0" w:line="240" w:lineRule="auto"/>
        <w:rPr>
          <w:rFonts w:ascii="宋体" w:hAnsi="宋体" w:eastAsia="宋体" w:cs="宋体"/>
        </w:rPr>
      </w:pPr>
      <w:r/>
      <w:bookmarkStart w:id="89" w:name="_Toc14577355"/>
      <w:r/>
      <w:bookmarkStart w:id="90" w:name="_Toc49090508"/>
      <w:r>
        <w:rPr>
          <w:rFonts w:hint="eastAsia" w:ascii="宋体" w:hAnsi="宋体" w:eastAsia="宋体" w:cs="宋体"/>
        </w:rPr>
        <w:t xml:space="preserve">12、开标一览表和分项报价</w:t>
      </w:r>
      <w:bookmarkStart w:id="91" w:name="_Hlt26670373"/>
      <w:r/>
      <w:bookmarkEnd w:id="89"/>
      <w:r/>
      <w:bookmarkEnd w:id="91"/>
      <w:r>
        <w:rPr>
          <w:rFonts w:hint="eastAsia" w:ascii="宋体" w:hAnsi="宋体" w:eastAsia="宋体" w:cs="宋体"/>
        </w:rPr>
        <w:t xml:space="preserve">表</w:t>
      </w:r>
      <w:bookmarkEnd w:id="90"/>
      <w:r/>
      <w:r/>
    </w:p>
    <w:p>
      <w:pPr>
        <w:ind w:firstLine="480"/>
        <w:rPr>
          <w:rFonts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2" w:name="_Hlt26670399"/>
      <w:r/>
      <w:bookmarkEnd w:id="92"/>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rPr>
          <w:rFonts w:ascii="宋体" w:hAnsi="宋体" w:eastAsia="宋体" w:cs="宋体"/>
          <w:b/>
          <w:bCs/>
          <w:lang w:eastAsia="zh-CN"/>
        </w:rPr>
      </w:pPr>
      <w:r>
        <w:rPr>
          <w:rFonts w:hint="eastAsia" w:ascii="宋体" w:hAnsi="宋体" w:eastAsia="宋体" w:cs="宋体"/>
          <w:bCs/>
          <w:lang w:eastAsia="zh-CN"/>
        </w:rPr>
        <w:t xml:space="preserve">12.2 标的物</w:t>
      </w:r>
      <w:r/>
    </w:p>
    <w:p>
      <w:pPr>
        <w:ind w:firstLine="480"/>
        <w:rPr>
          <w:rFonts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rPr>
          <w:rFonts w:ascii="宋体" w:hAnsi="宋体" w:eastAsia="宋体" w:cs="宋体"/>
          <w:b/>
          <w:bCs/>
        </w:rPr>
      </w:pPr>
      <w:r>
        <w:rPr>
          <w:rFonts w:hint="eastAsia" w:ascii="宋体" w:hAnsi="宋体" w:eastAsia="宋体" w:cs="宋体"/>
          <w:bCs/>
        </w:rPr>
        <w:t xml:space="preserve">12.3有关费用处理</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其它报价要求：本项目投标报价应包括为完成本项目发生的所有费用。</w:t>
      </w:r>
      <w:r/>
    </w:p>
    <w:p>
      <w:pPr>
        <w:ind w:firstLine="480"/>
        <w:rPr>
          <w:rFonts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rPr>
          <w:rFonts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rPr>
          <w:rFonts w:ascii="宋体" w:hAnsi="宋体" w:eastAsia="宋体" w:cs="宋体"/>
          <w:b/>
          <w:bCs/>
          <w:lang w:eastAsia="zh-CN"/>
        </w:rPr>
      </w:pPr>
      <w:r>
        <w:rPr>
          <w:rFonts w:hint="eastAsia" w:ascii="宋体" w:hAnsi="宋体" w:eastAsia="宋体" w:cs="宋体"/>
          <w:bCs/>
          <w:lang w:eastAsia="zh-CN"/>
        </w:rPr>
        <w:t xml:space="preserve">12.5投标货币</w:t>
      </w:r>
      <w:r/>
    </w:p>
    <w:p>
      <w:pPr>
        <w:ind w:firstLine="480"/>
        <w:rPr>
          <w:rFonts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78"/>
        <w:rPr>
          <w:rFonts w:ascii="宋体" w:hAnsi="宋体" w:eastAsia="宋体" w:cs="宋体"/>
          <w:b/>
          <w:bCs/>
          <w:lang w:eastAsia="zh-CN"/>
        </w:rPr>
      </w:pPr>
      <w:r/>
      <w:bookmarkStart w:id="93" w:name="_Hlt26670486"/>
      <w:r/>
      <w:bookmarkStart w:id="94" w:name="_Hlt26670482"/>
      <w:r/>
      <w:bookmarkStart w:id="95" w:name="_Hlt26954731"/>
      <w:r/>
      <w:bookmarkStart w:id="96" w:name="_Hlt26954846"/>
      <w:r/>
      <w:bookmarkStart w:id="97" w:name="_Hlt26954848"/>
      <w:r/>
      <w:bookmarkEnd w:id="93"/>
      <w:r/>
      <w:bookmarkEnd w:id="94"/>
      <w:r/>
      <w:bookmarkEnd w:id="95"/>
      <w:r/>
      <w:bookmarkEnd w:id="96"/>
      <w:r/>
      <w:bookmarkEnd w:id="97"/>
      <w:r>
        <w:rPr>
          <w:rFonts w:hint="eastAsia" w:ascii="宋体" w:hAnsi="宋体" w:eastAsia="宋体" w:cs="宋体"/>
          <w:bCs/>
          <w:sz w:val="28"/>
          <w:szCs w:val="28"/>
          <w:lang w:eastAsia="zh-CN"/>
        </w:rPr>
        <w:t xml:space="preserve">13</w:t>
      </w:r>
      <w:r>
        <w:rPr>
          <w:rFonts w:hint="eastAsia" w:ascii="宋体" w:hAnsi="宋体" w:eastAsia="宋体" w:cs="宋体"/>
          <w:bCs/>
          <w:lang w:eastAsia="zh-CN"/>
        </w:rPr>
        <w:t xml:space="preserve">、</w:t>
      </w:r>
      <w:r>
        <w:rPr>
          <w:rFonts w:hint="eastAsia" w:ascii="宋体" w:hAnsi="宋体" w:eastAsia="宋体" w:cs="宋体"/>
          <w:bCs/>
          <w:sz w:val="28"/>
          <w:szCs w:val="28"/>
          <w:lang w:eastAsia="zh-CN"/>
        </w:rPr>
        <w:t xml:space="preserve">技术偏离表、商务偏离表及投标说明</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w:t>
      </w:r>
      <w:r>
        <w:rPr>
          <w:rFonts w:hint="eastAsia" w:ascii="宋体" w:hAnsi="宋体" w:eastAsia="宋体" w:cs="宋体"/>
          <w:bCs/>
          <w:lang w:val="zh-CN" w:eastAsia="zh-CN"/>
        </w:rPr>
        <w:t xml:space="preserve">作出</w:t>
      </w:r>
      <w:r>
        <w:rPr>
          <w:rFonts w:hint="eastAsia" w:ascii="宋体" w:hAnsi="宋体" w:eastAsia="宋体" w:cs="宋体"/>
          <w:bCs/>
          <w:lang w:val="zh-CN" w:eastAsia="zh-CN"/>
        </w:rPr>
        <w:t xml:space="preserve">说明，并说明原因；</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823"/>
        <w:ind w:firstLine="478"/>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3</w:t>
      </w:r>
      <w:r>
        <w:rPr>
          <w:rFonts w:hint="eastAsia" w:ascii="宋体" w:hAnsi="宋体" w:eastAsia="宋体"/>
          <w:lang w:eastAsia="zh-CN"/>
        </w:rPr>
        <w:t xml:space="preserve"> 投标人需根据招标文件要求提供培训计划。</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4 </w:t>
      </w:r>
      <w:r>
        <w:rPr>
          <w:rFonts w:hint="eastAsia" w:ascii="宋体" w:hAnsi="宋体" w:eastAsia="宋体"/>
          <w:lang w:eastAsia="zh-CN"/>
        </w:rPr>
        <w:t xml:space="preserve">投标人需根据招标文件要求提供</w:t>
      </w:r>
      <w:r>
        <w:rPr>
          <w:rFonts w:hint="eastAsia" w:ascii="宋体" w:hAnsi="宋体" w:eastAsia="宋体" w:cs="宋体"/>
          <w:szCs w:val="21"/>
          <w:lang w:val="zh-CN" w:eastAsia="zh-CN"/>
        </w:rPr>
        <w:t xml:space="preserve">所投标的</w:t>
      </w:r>
      <w:r>
        <w:rPr>
          <w:rFonts w:hint="eastAsia" w:ascii="宋体" w:hAnsi="宋体" w:eastAsia="宋体" w:cs="宋体"/>
          <w:szCs w:val="21"/>
          <w:lang w:val="zh-CN" w:eastAsia="zh-CN"/>
        </w:rPr>
        <w:t xml:space="preserve">的</w:t>
      </w:r>
      <w:r>
        <w:rPr>
          <w:rFonts w:hint="eastAsia" w:ascii="宋体" w:hAnsi="宋体" w:eastAsia="宋体" w:cs="宋体"/>
          <w:szCs w:val="21"/>
          <w:lang w:val="zh-CN" w:eastAsia="zh-CN"/>
        </w:rPr>
        <w:t xml:space="preserve">主要组成部分、功能设计、实现思路及关键技术等。</w:t>
      </w:r>
      <w:r/>
    </w:p>
    <w:p>
      <w:pPr>
        <w:pStyle w:val="823"/>
        <w:ind w:firstLine="478"/>
        <w:spacing w:before="0" w:after="0" w:line="240" w:lineRule="auto"/>
        <w:rPr>
          <w:rFonts w:ascii="宋体" w:hAnsi="宋体" w:eastAsia="宋体" w:cs="宋体"/>
        </w:rPr>
      </w:pPr>
      <w:r/>
      <w:bookmarkStart w:id="98" w:name="_Toc49090510"/>
      <w:r/>
      <w:bookmarkStart w:id="99" w:name="_Toc14577359"/>
      <w:r>
        <w:rPr>
          <w:rFonts w:hint="eastAsia" w:ascii="宋体" w:hAnsi="宋体" w:eastAsia="宋体" w:cs="宋体"/>
        </w:rPr>
        <w:t xml:space="preserve">15、投标函</w:t>
      </w:r>
      <w:r/>
    </w:p>
    <w:p>
      <w:pPr>
        <w:ind w:firstLine="480"/>
        <w:rPr>
          <w:rFonts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823"/>
        <w:ind w:firstLine="478"/>
        <w:spacing w:before="0" w:after="0" w:line="240" w:lineRule="auto"/>
        <w:rPr>
          <w:rFonts w:ascii="宋体" w:hAnsi="宋体" w:eastAsia="宋体" w:cs="宋体"/>
        </w:rPr>
      </w:pPr>
      <w:r>
        <w:rPr>
          <w:rFonts w:hint="eastAsia" w:ascii="宋体" w:hAnsi="宋体" w:eastAsia="宋体" w:cs="宋体"/>
        </w:rPr>
        <w:t xml:space="preserve">16、投标保证金</w:t>
      </w:r>
      <w:bookmarkEnd w:id="98"/>
      <w:r/>
      <w:bookmarkEnd w:id="99"/>
      <w:r/>
      <w:r/>
    </w:p>
    <w:p>
      <w:pPr>
        <w:ind w:firstLine="480"/>
        <w:rPr>
          <w:rFonts w:ascii="宋体" w:hAnsi="宋体" w:eastAsia="宋体" w:cs="宋体"/>
          <w:b/>
          <w:bCs/>
          <w:lang w:eastAsia="zh-CN"/>
        </w:rPr>
      </w:pPr>
      <w:r/>
      <w:bookmarkStart w:id="100" w:name="_Hlt26954850"/>
      <w:r/>
      <w:bookmarkStart w:id="101" w:name="_Hlt26954734"/>
      <w:r/>
      <w:bookmarkStart w:id="102" w:name="_Hlt26670489"/>
      <w:r/>
      <w:bookmarkStart w:id="103" w:name="_Toc49090511"/>
      <w:r/>
      <w:bookmarkStart w:id="104" w:name="_Toc14577360"/>
      <w:r/>
      <w:bookmarkEnd w:id="100"/>
      <w:r/>
      <w:bookmarkEnd w:id="101"/>
      <w:r/>
      <w:bookmarkEnd w:id="102"/>
      <w:r>
        <w:rPr>
          <w:rFonts w:hint="eastAsia" w:ascii="宋体" w:hAnsi="宋体" w:eastAsia="宋体" w:cs="宋体"/>
          <w:bCs/>
          <w:lang w:eastAsia="zh-CN"/>
        </w:rPr>
        <w:t xml:space="preserve">本项目无需递交投标保证金。</w:t>
      </w:r>
      <w:r/>
    </w:p>
    <w:p>
      <w:pPr>
        <w:pStyle w:val="823"/>
        <w:ind w:firstLine="478"/>
        <w:spacing w:before="0" w:after="0" w:line="240" w:lineRule="auto"/>
        <w:rPr>
          <w:rFonts w:ascii="宋体" w:hAnsi="宋体" w:eastAsia="宋体" w:cs="宋体"/>
        </w:rPr>
      </w:pPr>
      <w:r>
        <w:rPr>
          <w:rFonts w:hint="eastAsia" w:ascii="宋体" w:hAnsi="宋体" w:eastAsia="宋体" w:cs="宋体"/>
        </w:rPr>
        <w:t xml:space="preserve">17、投标有效期</w:t>
      </w:r>
      <w:bookmarkEnd w:id="103"/>
      <w:r/>
      <w:bookmarkEnd w:id="104"/>
      <w:r/>
      <w:r/>
    </w:p>
    <w:p>
      <w:pPr>
        <w:ind w:firstLine="480"/>
        <w:rPr>
          <w:rFonts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rPr>
          <w:rFonts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23"/>
        <w:ind w:firstLine="478"/>
        <w:spacing w:before="0" w:after="0" w:line="240" w:lineRule="auto"/>
        <w:rPr>
          <w:rFonts w:ascii="宋体" w:hAnsi="宋体" w:eastAsia="宋体" w:cs="宋体"/>
        </w:rPr>
      </w:pPr>
      <w:r/>
      <w:bookmarkStart w:id="105" w:name="_Hlt26954739"/>
      <w:r/>
      <w:bookmarkStart w:id="106" w:name="_Hlt26954852"/>
      <w:r/>
      <w:bookmarkStart w:id="107" w:name="_Toc49090512"/>
      <w:r/>
      <w:bookmarkStart w:id="108" w:name="_Toc14577361"/>
      <w:r/>
      <w:bookmarkEnd w:id="105"/>
      <w:r/>
      <w:bookmarkEnd w:id="106"/>
      <w:r>
        <w:rPr>
          <w:rFonts w:hint="eastAsia" w:ascii="宋体" w:hAnsi="宋体" w:eastAsia="宋体" w:cs="宋体"/>
        </w:rPr>
        <w:t xml:space="preserve">18、投标文件签署</w:t>
      </w:r>
      <w:bookmarkEnd w:id="107"/>
      <w:r/>
      <w:bookmarkEnd w:id="108"/>
      <w:r/>
      <w:r/>
    </w:p>
    <w:p>
      <w:pPr>
        <w:ind w:firstLine="480"/>
        <w:rPr>
          <w:rFonts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822"/>
        <w:ind w:firstLine="436"/>
        <w:spacing w:before="0" w:after="0" w:line="240" w:lineRule="auto"/>
        <w:rPr>
          <w:rStyle w:val="847"/>
          <w:rFonts w:ascii="宋体" w:hAnsi="宋体" w:cs="宋体"/>
        </w:rPr>
      </w:pPr>
      <w:r/>
      <w:bookmarkStart w:id="109" w:name="_Toc16938540"/>
      <w:r/>
      <w:bookmarkStart w:id="110" w:name="_Toc22743"/>
      <w:r/>
      <w:bookmarkStart w:id="111" w:name="_Toc513029224"/>
      <w:r/>
      <w:bookmarkStart w:id="112" w:name="_Toc20823296"/>
      <w:r/>
      <w:bookmarkStart w:id="113" w:name="_Toc120614217"/>
      <w:r>
        <w:rPr>
          <w:rStyle w:val="847"/>
          <w:rFonts w:hint="eastAsia" w:ascii="宋体" w:hAnsi="宋体" w:cs="宋体"/>
        </w:rPr>
        <w:t xml:space="preserve">四、投标文件的递交</w:t>
      </w:r>
      <w:bookmarkEnd w:id="109"/>
      <w:r/>
      <w:bookmarkEnd w:id="110"/>
      <w:r/>
      <w:bookmarkEnd w:id="111"/>
      <w:r/>
      <w:bookmarkEnd w:id="112"/>
      <w:r/>
      <w:bookmarkEnd w:id="113"/>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19.1 投标人应当按照《操作手册》规定，在招标公告规定的投标截止时间</w:t>
      </w:r>
      <w:r>
        <w:rPr>
          <w:rFonts w:hint="eastAsia" w:ascii="宋体" w:hAnsi="宋体" w:eastAsia="宋体"/>
          <w:szCs w:val="21"/>
          <w:lang w:val="zh-CN" w:eastAsia="zh-CN"/>
        </w:rPr>
        <w:t xml:space="preserve">前制作</w:t>
      </w:r>
      <w:r>
        <w:rPr>
          <w:rFonts w:hint="eastAsia" w:ascii="宋体" w:hAnsi="宋体" w:eastAsia="宋体"/>
          <w:szCs w:val="21"/>
          <w:lang w:val="zh-CN" w:eastAsia="zh-CN"/>
        </w:rPr>
        <w:t xml:space="preserve">并上传电子投标文件。</w:t>
      </w:r>
      <w:bookmarkStart w:id="114" w:name="_Toc20823298"/>
      <w:r/>
      <w:bookmarkStart w:id="115" w:name="_Toc16938542"/>
      <w:r/>
      <w:bookmarkStart w:id="116" w:name="_Toc513029226"/>
      <w:r/>
      <w:bookmarkEnd w:id="114"/>
      <w:r/>
      <w:bookmarkEnd w:id="115"/>
      <w:r/>
      <w:bookmarkEnd w:id="116"/>
      <w:r/>
      <w:r/>
    </w:p>
    <w:p>
      <w:pPr>
        <w:ind w:firstLine="420"/>
        <w:rPr>
          <w:rFonts w:ascii="宋体" w:hAnsi="宋体" w:eastAsia="宋体"/>
          <w:bCs/>
          <w:szCs w:val="21"/>
          <w:lang w:val="zh-CN" w:eastAsia="zh-CN"/>
        </w:rPr>
      </w:pPr>
      <w:r>
        <w:rPr>
          <w:rFonts w:hint="eastAsia" w:ascii="宋体" w:hAnsi="宋体" w:eastAsia="宋体"/>
          <w:bCs/>
          <w:szCs w:val="21"/>
          <w:lang w:val="zh-CN" w:eastAsia="zh-CN"/>
        </w:rPr>
        <w:t xml:space="preserve">1</w:t>
      </w:r>
      <w:r>
        <w:rPr>
          <w:rFonts w:hint="eastAsia" w:ascii="宋体" w:hAnsi="宋体" w:eastAsia="宋体"/>
          <w:bCs/>
          <w:szCs w:val="21"/>
          <w:lang w:eastAsia="zh-CN"/>
        </w:rPr>
        <w:t xml:space="preserve">9</w:t>
      </w:r>
      <w:r>
        <w:rPr>
          <w:rFonts w:hint="eastAsia" w:ascii="宋体" w:hAnsi="宋体" w:eastAsia="宋体"/>
          <w:bCs/>
          <w:szCs w:val="21"/>
          <w:lang w:val="zh-CN" w:eastAsia="zh-CN"/>
        </w:rPr>
        <w:t xml:space="preserve">.</w:t>
      </w:r>
      <w:r>
        <w:rPr>
          <w:rFonts w:hint="eastAsia" w:ascii="宋体" w:hAnsi="宋体" w:eastAsia="宋体"/>
          <w:bCs/>
          <w:szCs w:val="21"/>
          <w:lang w:eastAsia="zh-CN"/>
        </w:rPr>
        <w:t xml:space="preserve">2</w:t>
      </w:r>
      <w:r>
        <w:rPr>
          <w:rFonts w:hint="eastAsia" w:ascii="宋体" w:hAnsi="宋体" w:eastAsia="宋体"/>
          <w:bCs/>
          <w:szCs w:val="21"/>
          <w:lang w:val="zh-CN" w:eastAsia="zh-CN"/>
        </w:rPr>
        <w:t xml:space="preserve"> 投标人应充分考虑网络环境、网络带宽等因素</w:t>
      </w:r>
      <w:r>
        <w:rPr>
          <w:rFonts w:hint="eastAsia" w:ascii="宋体" w:hAnsi="宋体" w:eastAsia="宋体"/>
          <w:bCs/>
          <w:szCs w:val="21"/>
          <w:lang w:eastAsia="zh-CN"/>
        </w:rPr>
        <w:t xml:space="preserve">可能对投标产生的影响</w:t>
      </w:r>
      <w:r>
        <w:rPr>
          <w:rFonts w:hint="eastAsia" w:ascii="宋体" w:hAnsi="宋体" w:eastAsia="宋体"/>
          <w:bCs/>
          <w:szCs w:val="21"/>
          <w:lang w:val="zh-CN" w:eastAsia="zh-CN"/>
        </w:rPr>
        <w:t xml:space="preserve">，如因投标人自身原因造成的电子投标文件上传不成功的，按照做无效投标处理。</w:t>
      </w:r>
      <w:r/>
    </w:p>
    <w:p>
      <w:pPr>
        <w:ind w:firstLine="420"/>
        <w:rPr>
          <w:rFonts w:ascii="宋体" w:hAnsi="宋体" w:eastAsia="宋体"/>
          <w:b/>
          <w:szCs w:val="21"/>
          <w:lang w:val="zh-CN" w:eastAsia="zh-CN"/>
        </w:rPr>
      </w:pPr>
      <w:r>
        <w:rPr>
          <w:rFonts w:ascii="宋体" w:hAnsi="宋体" w:eastAsia="宋体"/>
          <w:szCs w:val="21"/>
          <w:lang w:val="zh-CN" w:eastAsia="zh-CN"/>
        </w:rPr>
        <w:t xml:space="preserve">19</w:t>
      </w:r>
      <w:r>
        <w:rPr>
          <w:rFonts w:hint="eastAsia" w:ascii="宋体" w:hAnsi="宋体" w:eastAsia="宋体"/>
          <w:szCs w:val="21"/>
          <w:lang w:val="zh-CN" w:eastAsia="zh-CN"/>
        </w:rPr>
        <w:t xml:space="preserve">.</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rPr>
          <w:rStyle w:val="847"/>
          <w:rFonts w:ascii="宋体" w:hAnsi="宋体" w:cs="宋体"/>
        </w:rPr>
        <w:outlineLvl w:val="3"/>
      </w:pPr>
      <w:r/>
      <w:bookmarkStart w:id="117" w:name="_Toc20823299"/>
      <w:r/>
      <w:bookmarkStart w:id="118" w:name="_Toc16938543"/>
      <w:r/>
      <w:bookmarkStart w:id="119" w:name="_Toc513029227"/>
      <w:r>
        <w:rPr>
          <w:rStyle w:val="847"/>
          <w:rFonts w:hint="eastAsia" w:ascii="宋体" w:hAnsi="宋体" w:cs="宋体"/>
        </w:rPr>
        <w:t xml:space="preserve">20.投标文件</w:t>
      </w:r>
      <w:bookmarkEnd w:id="117"/>
      <w:r/>
      <w:bookmarkEnd w:id="118"/>
      <w:r/>
      <w:bookmarkEnd w:id="119"/>
      <w:r>
        <w:rPr>
          <w:rStyle w:val="847"/>
          <w:rFonts w:hint="eastAsia" w:ascii="宋体" w:hAnsi="宋体" w:cs="宋体"/>
        </w:rPr>
        <w:t xml:space="preserve">的拒收</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20.1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代理机构拒绝接收投标截止时间后上传的任何投标文件。</w:t>
      </w:r>
      <w:r/>
    </w:p>
    <w:p>
      <w:pPr>
        <w:ind w:firstLine="390"/>
        <w:keepLines/>
        <w:keepNext/>
        <w:rPr>
          <w:rStyle w:val="847"/>
          <w:rFonts w:ascii="宋体" w:hAnsi="宋体" w:cs="宋体"/>
          <w:bCs w:val="0"/>
        </w:rPr>
        <w:outlineLvl w:val="3"/>
      </w:pPr>
      <w:r/>
      <w:bookmarkStart w:id="120" w:name="_Toc20823300"/>
      <w:r/>
      <w:bookmarkStart w:id="121" w:name="_Toc513029228"/>
      <w:r/>
      <w:bookmarkStart w:id="122" w:name="_Toc16938544"/>
      <w:r>
        <w:rPr>
          <w:rStyle w:val="847"/>
          <w:rFonts w:hint="eastAsia" w:ascii="宋体" w:hAnsi="宋体" w:cs="宋体"/>
        </w:rPr>
        <w:t xml:space="preserve">21.投标文件的撤回和修改</w:t>
      </w:r>
      <w:bookmarkEnd w:id="120"/>
      <w:r/>
      <w:bookmarkEnd w:id="121"/>
      <w:r/>
      <w:bookmarkEnd w:id="122"/>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 投标文件的撤回</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投标人可在投标截止时间前撤回其电子投标文件，具体操作方法见《操作手册》。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投标人撤回电子投标文件，则认为其不再参与本项目投标活动。</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 投标文件的修改</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投标人可在投标截止时间前对其电子投标文件进行修改，具体操作方法见《操作手册》。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投标截止时间之后，投标人不得对其电子投标文件作任何修改。</w:t>
      </w:r>
      <w:r/>
    </w:p>
    <w:p>
      <w:pPr>
        <w:ind w:firstLine="480"/>
        <w:rPr>
          <w:rFonts w:ascii="宋体" w:hAnsi="宋体" w:eastAsia="宋体"/>
          <w:lang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.3 在投标截止时间至招标文件中规定的投标有效期满之间的这段时间内，投标人不得撤回其投标。</w:t>
      </w:r>
      <w:r/>
    </w:p>
    <w:p>
      <w:pPr>
        <w:rPr>
          <w:rFonts w:ascii="宋体" w:hAnsi="宋体" w:eastAsia="宋体"/>
          <w:lang w:eastAsia="zh-CN"/>
        </w:rPr>
      </w:pPr>
      <w:r>
        <w:rPr>
          <w:rFonts w:ascii="宋体" w:hAnsi="宋体" w:eastAsia="宋体"/>
          <w:lang w:eastAsia="zh-CN"/>
        </w:rPr>
      </w:r>
      <w:r/>
    </w:p>
    <w:p>
      <w:pPr>
        <w:pStyle w:val="822"/>
        <w:ind w:firstLine="436"/>
        <w:spacing w:before="0" w:after="0" w:line="240" w:lineRule="auto"/>
        <w:rPr>
          <w:rStyle w:val="847"/>
          <w:rFonts w:ascii="宋体" w:hAnsi="宋体" w:cs="宋体"/>
        </w:rPr>
      </w:pPr>
      <w:r/>
      <w:bookmarkStart w:id="123" w:name="_Toc21082"/>
      <w:r/>
      <w:bookmarkStart w:id="124" w:name="_Toc513029229"/>
      <w:r/>
      <w:bookmarkStart w:id="125" w:name="_Toc20823301"/>
      <w:r/>
      <w:bookmarkStart w:id="126" w:name="_Toc120614218"/>
      <w:r/>
      <w:bookmarkStart w:id="127" w:name="_Toc16938545"/>
      <w:r>
        <w:rPr>
          <w:rStyle w:val="847"/>
          <w:rFonts w:hint="eastAsia" w:ascii="宋体" w:hAnsi="宋体" w:cs="宋体"/>
        </w:rPr>
        <w:t xml:space="preserve">五、开标与评标</w:t>
      </w:r>
      <w:bookmarkEnd w:id="123"/>
      <w:r/>
      <w:bookmarkEnd w:id="124"/>
      <w:r/>
      <w:bookmarkEnd w:id="125"/>
      <w:r/>
      <w:bookmarkEnd w:id="126"/>
      <w:r/>
      <w:bookmarkEnd w:id="127"/>
      <w:r/>
      <w:r/>
    </w:p>
    <w:p>
      <w:pPr>
        <w:ind w:firstLine="390"/>
        <w:keepLines/>
        <w:keepNext/>
        <w:rPr>
          <w:rStyle w:val="847"/>
          <w:rFonts w:ascii="宋体" w:hAnsi="宋体" w:cs="宋体"/>
          <w:szCs w:val="28"/>
        </w:rPr>
        <w:outlineLvl w:val="3"/>
      </w:pPr>
      <w:r>
        <w:rPr>
          <w:rStyle w:val="847"/>
          <w:rFonts w:hint="eastAsia" w:ascii="宋体" w:hAnsi="宋体" w:cs="宋体"/>
          <w:szCs w:val="28"/>
        </w:rPr>
        <w:t xml:space="preserve">22.开标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在招标公告中规定的时间和地点组织公开开标。投标人按照《操作手册》规定参加开标活动，并在苏</w:t>
      </w:r>
      <w:r>
        <w:rPr>
          <w:rFonts w:hint="eastAsia" w:ascii="宋体" w:hAnsi="宋体" w:eastAsia="宋体"/>
          <w:lang w:val="zh-CN" w:eastAsia="zh-CN"/>
        </w:rPr>
        <w:t xml:space="preserve">采云</w:t>
      </w:r>
      <w:r>
        <w:rPr>
          <w:rFonts w:hint="eastAsia" w:ascii="宋体" w:hAnsi="宋体" w:eastAsia="宋体"/>
          <w:lang w:val="zh-CN" w:eastAsia="zh-CN"/>
        </w:rPr>
        <w:t xml:space="preserve">系统规定的时间内对投标文件进行解密。苏</w:t>
      </w:r>
      <w:r>
        <w:rPr>
          <w:rFonts w:hint="eastAsia" w:ascii="宋体" w:hAnsi="宋体" w:eastAsia="宋体"/>
          <w:lang w:val="zh-CN" w:eastAsia="zh-CN"/>
        </w:rPr>
        <w:t xml:space="preserve">采云</w:t>
      </w:r>
      <w:r>
        <w:rPr>
          <w:rFonts w:hint="eastAsia" w:ascii="宋体" w:hAnsi="宋体" w:eastAsia="宋体"/>
          <w:lang w:val="zh-CN" w:eastAsia="zh-CN"/>
        </w:rPr>
        <w:t xml:space="preserve">系统公布各投标人名称和投标价格。</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20"/>
        <w:rPr>
          <w:rFonts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w:t>
      </w:r>
      <w:r>
        <w:rPr>
          <w:rFonts w:hint="eastAsia" w:ascii="宋体" w:hAnsi="宋体" w:eastAsia="宋体"/>
          <w:bCs/>
          <w:lang w:val="zh-CN" w:eastAsia="zh-CN"/>
        </w:rPr>
        <w:t xml:space="preserve">采云</w:t>
      </w:r>
      <w:r>
        <w:rPr>
          <w:rFonts w:hint="eastAsia" w:ascii="宋体" w:hAnsi="宋体" w:eastAsia="宋体"/>
          <w:bCs/>
          <w:lang w:val="zh-CN" w:eastAsia="zh-CN"/>
        </w:rPr>
        <w:t xml:space="preserve">系统中《开标记录表》公布后5分钟内未提出的，视同认可开标结果。</w:t>
      </w:r>
      <w:r/>
    </w:p>
    <w:p>
      <w:pPr>
        <w:ind w:firstLine="390"/>
        <w:keepLines/>
        <w:keepNext/>
        <w:rPr>
          <w:rStyle w:val="847"/>
          <w:rFonts w:ascii="宋体" w:hAnsi="宋体" w:cs="宋体"/>
          <w:szCs w:val="28"/>
        </w:rPr>
        <w:outlineLvl w:val="3"/>
      </w:pPr>
      <w:r>
        <w:rPr>
          <w:rStyle w:val="847"/>
          <w:rFonts w:hint="eastAsia" w:ascii="宋体" w:hAnsi="宋体" w:cs="宋体"/>
          <w:szCs w:val="28"/>
        </w:rPr>
        <w:t xml:space="preserve">23.评标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组织评标委员会（以下简称“评委会”）进行。</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w:t>
      </w:r>
      <w:r>
        <w:rPr>
          <w:rFonts w:hint="eastAsia" w:ascii="宋体" w:hAnsi="宋体" w:eastAsia="宋体"/>
          <w:lang w:val="zh-CN" w:eastAsia="zh-CN"/>
        </w:rPr>
        <w:t xml:space="preserve">且人员</w:t>
      </w:r>
      <w:r>
        <w:rPr>
          <w:rFonts w:hint="eastAsia" w:ascii="宋体" w:hAnsi="宋体" w:eastAsia="宋体"/>
          <w:lang w:val="zh-CN" w:eastAsia="zh-CN"/>
        </w:rPr>
        <w:t xml:space="preserve">构成符合政府采购有关规定。</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390"/>
        <w:keepLines/>
        <w:keepNext/>
        <w:rPr>
          <w:rStyle w:val="847"/>
          <w:rFonts w:ascii="宋体" w:hAnsi="宋体" w:cs="宋体"/>
          <w:szCs w:val="28"/>
        </w:rPr>
        <w:outlineLvl w:val="3"/>
      </w:pPr>
      <w:r>
        <w:rPr>
          <w:rStyle w:val="847"/>
          <w:rFonts w:hint="eastAsia" w:ascii="宋体" w:hAnsi="宋体" w:cs="宋体"/>
          <w:szCs w:val="28"/>
        </w:rPr>
        <w:t xml:space="preserve">24.评标过程的保密与公正</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均不得向投标人或与评标无关的其他人员透露。</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和评委会不向未中标的投标人解释未中标原因，也不公布评标过程中的相关细节。</w:t>
      </w:r>
      <w:r/>
    </w:p>
    <w:p>
      <w:pPr>
        <w:pStyle w:val="828"/>
        <w:rPr>
          <w:rFonts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w:t>
      </w:r>
      <w:r>
        <w:rPr>
          <w:rFonts w:hint="eastAsia" w:ascii="宋体" w:hAnsi="宋体"/>
          <w:b w:val="0"/>
          <w:position w:val="0"/>
          <w:szCs w:val="24"/>
          <w:lang w:val="zh-CN"/>
        </w:rPr>
        <w:t xml:space="preserve">采云</w:t>
      </w:r>
      <w:r>
        <w:rPr>
          <w:rFonts w:hint="eastAsia" w:ascii="宋体" w:hAnsi="宋体"/>
          <w:b w:val="0"/>
          <w:position w:val="0"/>
          <w:szCs w:val="24"/>
          <w:lang w:val="zh-CN"/>
        </w:rPr>
        <w:t xml:space="preserve">系统查看本单位的评审得分及排名情况。</w:t>
      </w:r>
      <w:r/>
    </w:p>
    <w:p>
      <w:pPr>
        <w:pStyle w:val="828"/>
        <w:rPr>
          <w:rFonts w:ascii="宋体" w:hAnsi="宋体"/>
          <w:szCs w:val="24"/>
        </w:rPr>
      </w:pPr>
      <w:r>
        <w:rPr>
          <w:rFonts w:ascii="宋体" w:hAnsi="宋体"/>
          <w:szCs w:val="24"/>
        </w:rPr>
      </w:r>
      <w:r/>
    </w:p>
    <w:p>
      <w:pPr>
        <w:pStyle w:val="823"/>
        <w:ind w:firstLine="478"/>
        <w:spacing w:before="0" w:after="0" w:line="240" w:lineRule="auto"/>
        <w:rPr>
          <w:rFonts w:ascii="宋体" w:hAnsi="宋体" w:eastAsia="宋体" w:cs="宋体"/>
        </w:rPr>
      </w:pPr>
      <w:r/>
      <w:bookmarkStart w:id="128" w:name="_Toc20823304"/>
      <w:r/>
      <w:bookmarkStart w:id="129" w:name="_Toc16938548"/>
      <w:r/>
      <w:bookmarkStart w:id="130" w:name="_Toc513029232"/>
      <w:r>
        <w:rPr>
          <w:rFonts w:hint="eastAsia" w:ascii="宋体" w:hAnsi="宋体" w:eastAsia="宋体" w:cs="宋体"/>
        </w:rPr>
        <w:t xml:space="preserve">25．投标的澄清</w:t>
      </w:r>
      <w:bookmarkEnd w:id="128"/>
      <w:r/>
      <w:bookmarkEnd w:id="129"/>
      <w:r/>
      <w:bookmarkEnd w:id="130"/>
      <w:r/>
      <w:r/>
    </w:p>
    <w:p>
      <w:pPr>
        <w:ind w:firstLine="420"/>
        <w:rPr>
          <w:rFonts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w:t>
      </w:r>
      <w:r>
        <w:rPr>
          <w:rFonts w:hint="eastAsia" w:ascii="宋体" w:hAnsi="宋体" w:eastAsia="宋体"/>
          <w:lang w:val="zh-CN" w:eastAsia="zh-CN"/>
        </w:rPr>
        <w:t xml:space="preserve">作出</w:t>
      </w:r>
      <w:r>
        <w:rPr>
          <w:rFonts w:hint="eastAsia" w:ascii="宋体" w:hAnsi="宋体" w:eastAsia="宋体"/>
          <w:lang w:val="zh-CN" w:eastAsia="zh-CN"/>
        </w:rPr>
        <w:t xml:space="preserve">必要的澄清、说明或者补正。</w:t>
      </w:r>
      <w:r/>
    </w:p>
    <w:p>
      <w:pPr>
        <w:ind w:firstLine="420"/>
        <w:rPr>
          <w:rFonts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20"/>
        <w:rPr>
          <w:rFonts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20"/>
        <w:rPr>
          <w:rFonts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w:t>
      </w:r>
      <w:r>
        <w:rPr>
          <w:rFonts w:hint="eastAsia" w:ascii="宋体" w:hAnsi="宋体" w:eastAsia="宋体"/>
          <w:lang w:val="zh-CN" w:eastAsia="zh-CN"/>
        </w:rPr>
        <w:t xml:space="preserve">采云</w:t>
      </w:r>
      <w:r>
        <w:rPr>
          <w:rFonts w:hint="eastAsia" w:ascii="宋体" w:hAnsi="宋体" w:eastAsia="宋体"/>
          <w:lang w:val="zh-CN" w:eastAsia="zh-CN"/>
        </w:rPr>
        <w:t xml:space="preserve">系统向投标人发出《澄清要求函》，接到《澄清要求函》的投标人应当按照要求在苏</w:t>
      </w:r>
      <w:r>
        <w:rPr>
          <w:rFonts w:hint="eastAsia" w:ascii="宋体" w:hAnsi="宋体" w:eastAsia="宋体"/>
          <w:lang w:val="zh-CN" w:eastAsia="zh-CN"/>
        </w:rPr>
        <w:t xml:space="preserve">采云</w:t>
      </w:r>
      <w:r>
        <w:rPr>
          <w:rFonts w:hint="eastAsia" w:ascii="宋体" w:hAnsi="宋体" w:eastAsia="宋体"/>
          <w:lang w:val="zh-CN" w:eastAsia="zh-CN"/>
        </w:rPr>
        <w:t xml:space="preserve">系统中提交《澄清响应函》并加盖电子公章。澄清、说明和补正的内容作为投标文件的补充部分，具体操作方式见《操作手册》。</w:t>
      </w:r>
      <w:r/>
    </w:p>
    <w:p>
      <w:pPr>
        <w:ind w:firstLine="420"/>
        <w:rPr>
          <w:rFonts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w:t>
      </w:r>
      <w:r>
        <w:rPr>
          <w:rFonts w:hint="eastAsia" w:ascii="宋体" w:hAnsi="宋体" w:eastAsia="宋体"/>
          <w:lang w:val="zh-CN" w:eastAsia="zh-CN"/>
        </w:rPr>
        <w:t xml:space="preserve">作出</w:t>
      </w:r>
      <w:r>
        <w:rPr>
          <w:rFonts w:hint="eastAsia" w:ascii="宋体" w:hAnsi="宋体" w:eastAsia="宋体"/>
          <w:lang w:val="zh-CN" w:eastAsia="zh-CN"/>
        </w:rPr>
        <w:t xml:space="preserve">澄清、说明和补正，其风险由投标人自行承担。</w:t>
      </w:r>
      <w:r/>
    </w:p>
    <w:p>
      <w:pPr>
        <w:pStyle w:val="828"/>
        <w:rPr>
          <w:rFonts w:ascii="宋体" w:hAnsi="宋体"/>
        </w:rPr>
      </w:pPr>
      <w:r>
        <w:rPr>
          <w:rFonts w:ascii="宋体" w:hAnsi="宋体"/>
        </w:rPr>
      </w:r>
      <w:r/>
    </w:p>
    <w:p>
      <w:pPr>
        <w:pStyle w:val="823"/>
        <w:ind w:firstLine="478"/>
        <w:spacing w:before="0" w:after="0" w:line="240" w:lineRule="auto"/>
        <w:rPr>
          <w:rFonts w:ascii="宋体" w:hAnsi="宋体" w:eastAsia="宋体" w:cs="宋体"/>
        </w:rPr>
      </w:pPr>
      <w:r/>
      <w:bookmarkStart w:id="131" w:name="_Toc513029233"/>
      <w:r/>
      <w:bookmarkStart w:id="132" w:name="_Toc20823305"/>
      <w:r/>
      <w:bookmarkStart w:id="133" w:name="_Toc16938549"/>
      <w:r>
        <w:rPr>
          <w:rFonts w:hint="eastAsia" w:ascii="宋体" w:hAnsi="宋体" w:eastAsia="宋体" w:cs="宋体"/>
        </w:rPr>
        <w:t xml:space="preserve">26、对投标文件的初审</w:t>
      </w:r>
      <w:bookmarkEnd w:id="131"/>
      <w:r/>
      <w:bookmarkEnd w:id="132"/>
      <w:r/>
      <w:bookmarkEnd w:id="133"/>
      <w:r/>
      <w:r/>
    </w:p>
    <w:p>
      <w:pPr>
        <w:ind w:firstLine="480"/>
        <w:rPr>
          <w:rFonts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rPr>
          <w:rFonts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w:t>
      </w:r>
      <w:r>
        <w:rPr>
          <w:rFonts w:hint="eastAsia" w:ascii="宋体" w:hAnsi="宋体" w:eastAsia="宋体" w:cs="宋体"/>
          <w:lang w:eastAsia="zh-CN"/>
        </w:rPr>
        <w:t xml:space="preserve">将</w:t>
      </w:r>
      <w:r>
        <w:rPr>
          <w:rFonts w:hint="eastAsia" w:ascii="宋体" w:hAnsi="宋体" w:eastAsia="宋体"/>
          <w:lang w:eastAsia="zh-CN"/>
        </w:rPr>
        <w:t xml:space="preserve">资格</w:t>
      </w:r>
      <w:r>
        <w:rPr>
          <w:rFonts w:hint="eastAsia" w:ascii="宋体" w:hAnsi="宋体" w:eastAsia="宋体"/>
          <w:lang w:eastAsia="zh-CN"/>
        </w:rPr>
        <w:t xml:space="preserve">审查的结论向评委会进行反馈。</w:t>
      </w:r>
      <w:r/>
    </w:p>
    <w:p>
      <w:pPr>
        <w:ind w:firstLine="482"/>
        <w:rPr>
          <w:rFonts w:ascii="宋体" w:hAnsi="宋体" w:eastAsia="宋体" w:cs="宋体"/>
          <w:u w:val="single"/>
          <w:lang w:eastAsia="zh-CN"/>
        </w:rPr>
      </w:pPr>
      <w:r>
        <w:rPr>
          <w:rFonts w:hint="eastAsia" w:ascii="宋体" w:hAnsi="宋体" w:eastAsia="宋体" w:cs="宋体"/>
          <w:u w:val="single"/>
        </w:rPr>
        <w:t xml:space="preserve">*在进行资格性审查的同时，</w:t>
      </w:r>
      <w:r>
        <w:rPr>
          <w:rFonts w:hint="eastAsia" w:ascii="宋体" w:hAnsi="宋体" w:eastAsia="宋体" w:cs="宋体"/>
          <w:u w:val="single"/>
        </w:rPr>
        <w:t xml:space="preserve">将在“</w:t>
      </w:r>
      <w:r>
        <w:rPr>
          <w:rFonts w:hint="eastAsia" w:ascii="宋体" w:hAnsi="宋体" w:eastAsia="宋体" w:cs="宋体"/>
          <w:u w:val="single"/>
        </w:rPr>
        <w:t xml:space="preserve">信用中国”网站（www.creditchina.gov.cn）、对投标人是否被列入失信被执行人、重大税收违法案件当事人名单、政府采购严重失信行为记录名单情况进行查询，以确定投标人是否具备投标资格。</w:t>
      </w:r>
      <w:r/>
    </w:p>
    <w:p>
      <w:pPr>
        <w:ind w:firstLine="480"/>
        <w:rPr>
          <w:rFonts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641"/>
        <w:gridCol w:w="464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hint="eastAsia" w:ascii="宋体" w:hAnsi="宋体" w:eastAsia="宋体"/>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其他</w:t>
            </w:r>
            <w:r>
              <w:rPr>
                <w:rFonts w:hint="eastAsia" w:ascii="宋体" w:hAnsi="宋体" w:eastAsia="宋体"/>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bl>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2</w:t>
      </w:r>
      <w:r>
        <w:rPr>
          <w:rFonts w:hint="eastAsia" w:ascii="宋体" w:hAnsi="宋体" w:eastAsia="宋体" w:cs="宋体"/>
          <w:bCs/>
          <w:lang w:eastAsia="zh-CN"/>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3</w:t>
      </w:r>
      <w:r>
        <w:rPr>
          <w:rFonts w:hint="eastAsia" w:ascii="宋体" w:hAnsi="宋体" w:eastAsia="宋体" w:cs="宋体"/>
          <w:bCs/>
          <w:lang w:eastAsia="zh-CN"/>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w:t>
      </w:r>
      <w:r>
        <w:rPr>
          <w:rFonts w:hint="eastAsia" w:ascii="宋体" w:hAnsi="宋体" w:eastAsia="宋体" w:cs="宋体"/>
          <w:bCs/>
          <w:lang w:eastAsia="zh-CN"/>
        </w:rPr>
        <w:t xml:space="preserve">响应性只根据</w:t>
      </w:r>
      <w:r>
        <w:rPr>
          <w:rFonts w:hint="eastAsia" w:ascii="宋体" w:hAnsi="宋体" w:eastAsia="宋体" w:cs="宋体"/>
          <w:bCs/>
          <w:lang w:eastAsia="zh-CN"/>
        </w:rPr>
        <w:t xml:space="preserve">投标文件本身的内容，而不寻求外部的证据。</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rPr>
          <w:rFonts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rPr>
          <w:rFonts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rPr>
          <w:rFonts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rPr>
          <w:rFonts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rPr>
          <w:rFonts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830"/>
        <w:rPr>
          <w:color w:val="auto"/>
        </w:rPr>
      </w:pPr>
      <w:r>
        <w:rPr>
          <w:rFonts w:hint="eastAsia"/>
          <w:color w:val="auto"/>
        </w:rPr>
        <w:t xml:space="preserve">27投标人在开、评标全过程中应保持通讯畅通，及时登录苏</w:t>
      </w:r>
      <w:r>
        <w:rPr>
          <w:rFonts w:hint="eastAsia"/>
          <w:color w:val="auto"/>
        </w:rPr>
        <w:t xml:space="preserve">采云</w:t>
      </w:r>
      <w:r>
        <w:rPr>
          <w:rFonts w:hint="eastAsia"/>
          <w:color w:val="auto"/>
        </w:rPr>
        <w:t xml:space="preserve">系统查阅、答复相关信息，并安排专人与代理机构及评委会联系。</w:t>
      </w:r>
      <w:r/>
    </w:p>
    <w:p>
      <w:pPr>
        <w:pStyle w:val="823"/>
        <w:ind w:firstLine="481"/>
        <w:spacing w:before="0" w:after="0" w:line="240" w:lineRule="auto"/>
        <w:rPr>
          <w:rFonts w:ascii="宋体" w:hAnsi="宋体" w:eastAsia="宋体" w:cs="宋体"/>
          <w:b/>
          <w:bCs w:val="0"/>
          <w:u w:val="single"/>
        </w:rPr>
      </w:pPr>
      <w:r/>
      <w:bookmarkStart w:id="134" w:name="_Toc16938550"/>
      <w:r/>
      <w:bookmarkStart w:id="135" w:name="_Toc20823306"/>
      <w:r/>
      <w:bookmarkStart w:id="136" w:name="_Toc513029234"/>
      <w:r>
        <w:rPr>
          <w:rFonts w:hint="eastAsia" w:ascii="宋体" w:hAnsi="宋体" w:eastAsia="宋体" w:cs="宋体"/>
          <w:b/>
          <w:bCs w:val="0"/>
          <w:u w:val="single"/>
        </w:rPr>
        <w:t xml:space="preserve">*28、</w:t>
      </w:r>
      <w:bookmarkEnd w:id="134"/>
      <w:r/>
      <w:bookmarkEnd w:id="135"/>
      <w:r/>
      <w:bookmarkEnd w:id="136"/>
      <w:r>
        <w:rPr>
          <w:rFonts w:hint="eastAsia" w:ascii="宋体" w:hAnsi="宋体" w:eastAsia="宋体" w:cs="宋体"/>
          <w:b/>
          <w:bCs w:val="0"/>
          <w:u w:val="single"/>
        </w:rPr>
        <w:t xml:space="preserve">无效投标条款</w:t>
      </w:r>
      <w:r>
        <w:rPr>
          <w:rFonts w:hint="eastAsia" w:ascii="宋体" w:hAnsi="宋体" w:eastAsia="宋体" w:cs="宋体"/>
          <w:b/>
          <w:bCs w:val="0"/>
          <w:u w:val="single"/>
        </w:rPr>
        <w:t xml:space="preserve">和废标条款</w:t>
      </w:r>
      <w:r/>
    </w:p>
    <w:p>
      <w:pPr>
        <w:ind w:firstLine="420"/>
        <w:rPr>
          <w:rFonts w:ascii="宋体" w:hAnsi="宋体" w:eastAsia="宋体" w:cs="宋体"/>
          <w:b/>
          <w:bCs/>
          <w:lang w:eastAsia="zh-CN"/>
        </w:rPr>
      </w:pPr>
      <w:r/>
      <w:bookmarkStart w:id="137" w:name="_Toc20823307"/>
      <w:r/>
      <w:bookmarkStart w:id="138" w:name="_Toc513029235"/>
      <w:r/>
      <w:bookmarkStart w:id="139" w:name="_Toc16938551"/>
      <w:r>
        <w:rPr>
          <w:rFonts w:hint="eastAsia" w:ascii="宋体" w:hAnsi="宋体" w:eastAsia="宋体" w:cs="宋体"/>
          <w:bCs/>
          <w:lang w:eastAsia="zh-CN"/>
        </w:rPr>
        <w:t xml:space="preserve">28.1 无效投标条款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28.1.1 投标人在苏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系统规定的时间内未成功解密电子投标文件。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20"/>
        <w:rPr>
          <w:rFonts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20"/>
        <w:rPr>
          <w:rFonts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20"/>
        <w:rPr>
          <w:rFonts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20"/>
        <w:rPr>
          <w:rFonts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w:t>
      </w:r>
      <w:r>
        <w:rPr>
          <w:rFonts w:hint="eastAsia" w:ascii="宋体" w:hAnsi="宋体" w:eastAsia="宋体" w:cs="宋体"/>
          <w:lang w:eastAsia="zh-CN"/>
        </w:rPr>
        <w:t xml:space="preserve">号部分</w:t>
      </w:r>
      <w:r>
        <w:rPr>
          <w:rFonts w:hint="eastAsia" w:ascii="宋体" w:hAnsi="宋体" w:eastAsia="宋体" w:cs="宋体"/>
          <w:lang w:eastAsia="zh-CN"/>
        </w:rPr>
        <w:t xml:space="preserve">均为实质性要求和条件）。</w:t>
      </w:r>
      <w:r/>
    </w:p>
    <w:p>
      <w:pPr>
        <w:ind w:firstLine="420"/>
        <w:rPr>
          <w:rFonts w:ascii="宋体" w:hAnsi="宋体" w:eastAsia="宋体" w:cs="宋体"/>
          <w:b/>
          <w:bCs/>
          <w:lang w:eastAsia="zh-CN"/>
        </w:rPr>
      </w:pPr>
      <w:r>
        <w:rPr>
          <w:rFonts w:hint="eastAsia" w:ascii="宋体" w:hAnsi="宋体" w:eastAsia="宋体" w:cs="宋体"/>
          <w:bCs/>
        </w:rPr>
        <w:t xml:space="preserve">28.1.8 </w:t>
      </w:r>
      <w:r>
        <w:rPr>
          <w:rFonts w:hint="eastAsia" w:ascii="宋体" w:hAnsi="宋体" w:eastAsia="宋体" w:cs="宋体"/>
          <w:bCs/>
        </w:rPr>
        <w:t xml:space="preserve">投标人被“</w:t>
      </w:r>
      <w:r>
        <w:rPr>
          <w:rFonts w:hint="eastAsia" w:ascii="宋体" w:hAnsi="宋体" w:eastAsia="宋体" w:cs="宋体"/>
          <w:bCs/>
        </w:rPr>
        <w:t xml:space="preserve">信用中国”网站（www.creditchina.gov.cn）列入失信被执行人或重大税收违法案件当事人名单或政府采购严重失信行为记录名单。</w:t>
      </w:r>
      <w:r>
        <w:rPr>
          <w:rFonts w:hint="eastAsia" w:ascii="宋体" w:hAnsi="宋体" w:eastAsia="宋体" w:cs="宋体"/>
          <w:bCs/>
          <w:lang w:eastAsia="zh-CN"/>
        </w:rPr>
        <w:t xml:space="preserve">或查询“信用中国”网站后发现投标人存在其他不符合《中华人民共和国政府采购法》第二十二条规定条件的信用记录。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20"/>
        <w:rPr>
          <w:rFonts w:ascii="宋体" w:hAnsi="宋体" w:eastAsia="宋体" w:cs="宋体"/>
          <w:b/>
          <w:bCs/>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系统要求其在合理的时间内提供说明，必要时提交相关证明材料。投标人不能证明其报价合理性的，评委会应当将其作为无效投标处理。</w:t>
      </w:r>
      <w:r/>
    </w:p>
    <w:p>
      <w:pPr>
        <w:rPr>
          <w:rFonts w:ascii="宋体" w:hAnsi="宋体" w:eastAsia="宋体" w:cs="宋体"/>
          <w:bCs/>
          <w:lang w:eastAsia="zh-CN"/>
        </w:rPr>
      </w:pPr>
      <w:r>
        <w:rPr>
          <w:rFonts w:hint="eastAsia" w:ascii="宋体" w:hAnsi="宋体" w:eastAsia="宋体" w:cs="宋体"/>
          <w:bCs/>
          <w:lang w:eastAsia="zh-CN"/>
        </w:rPr>
        <w:t xml:space="preserve">补充：</w:t>
      </w:r>
      <w:r/>
    </w:p>
    <w:p>
      <w:pPr>
        <w:jc w:val="both"/>
        <w:widowControl w:val="off"/>
        <w:rPr>
          <w:rFonts w:ascii="宋体" w:hAnsi="宋体" w:eastAsia="宋体" w:cs="宋体"/>
          <w:b/>
          <w:bCs/>
          <w:lang w:eastAsia="zh-CN"/>
        </w:rPr>
      </w:pPr>
      <w:r>
        <w:rPr>
          <w:rFonts w:ascii="宋体" w:hAnsi="宋体" w:eastAsia="宋体" w:cs="宋体"/>
          <w:b/>
          <w:bCs/>
          <w:position w:val="-10"/>
          <w:szCs w:val="20"/>
          <w:u w:val="single"/>
          <w:lang w:eastAsia="zh-CN"/>
          <w14:ligatures w14:val="standardContextual"/>
        </w:rPr>
        <w:t xml:space="preserve">（一）评审过程中出现下列情形之一的评审委员会应当启动异常低价投标（响应）审查</w:t>
      </w:r>
      <w:r>
        <w:rPr>
          <w:rFonts w:ascii="宋体" w:hAnsi="宋体" w:eastAsia="宋体" w:cs="宋体"/>
          <w:b/>
          <w:bCs/>
          <w:position w:val="-10"/>
          <w:szCs w:val="20"/>
          <w:u w:val="single"/>
          <w:lang w:eastAsia="zh-CN"/>
          <w14:ligatures w14:val="standardContextual"/>
        </w:rPr>
        <w:t xml:space="preserve">程序</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1.投标（响应）报价低于全部通过符合性审查供应商投标（响应）报价平均值50%的，即投标（响应）报价&lt;全部通过符合性审查供应商投标（响应）报价平均值×50%；</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widowControl w:val="off"/>
        <w:rPr>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830"/>
        <w:rPr>
          <w:rFonts w:cs="宋体"/>
          <w:b w:val="0"/>
          <w:bCs/>
          <w:color w:val="auto"/>
          <w:szCs w:val="20"/>
          <w:lang w:val="en-US"/>
        </w:rPr>
      </w:pPr>
      <w:r>
        <w:rPr>
          <w:rFonts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w:t>
      </w:r>
      <w:r>
        <w:rPr>
          <w:rFonts w:cs="宋体"/>
          <w:bCs/>
          <w:color w:val="auto"/>
          <w:u w:val="single"/>
        </w:rPr>
        <w:t xml:space="preserve">作出</w:t>
      </w:r>
      <w:r>
        <w:rPr>
          <w:rFonts w:cs="宋体"/>
          <w:bCs/>
          <w:color w:val="auto"/>
          <w:u w:val="single"/>
        </w:rPr>
        <w:t xml:space="preserve">解释</w:t>
      </w:r>
      <w:r>
        <w:rPr>
          <w:rFonts w:hint="eastAsia" w:cs="宋体"/>
          <w:bCs/>
          <w:color w:val="auto"/>
          <w:u w:val="single"/>
        </w:rPr>
        <w:t xml:space="preserve">,</w:t>
      </w:r>
      <w:r>
        <w:rPr>
          <w:rFonts w:cs="宋体"/>
          <w:bCs/>
          <w:color w:val="auto"/>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28.1.11 采购产品被财政部、</w:t>
      </w:r>
      <w:r>
        <w:rPr>
          <w:rFonts w:hint="eastAsia" w:ascii="宋体" w:hAnsi="宋体" w:eastAsia="宋体" w:cs="宋体"/>
          <w:bCs/>
          <w:lang w:eastAsia="zh-CN"/>
        </w:rPr>
        <w:t xml:space="preserve">国家发改委</w:t>
      </w:r>
      <w:r>
        <w:rPr>
          <w:rFonts w:hint="eastAsia" w:ascii="宋体" w:hAnsi="宋体" w:eastAsia="宋体" w:cs="宋体"/>
          <w:bCs/>
          <w:lang w:eastAsia="zh-CN"/>
        </w:rPr>
        <w:t xml:space="preserve">、生态环境部等列入“节能产品品目清单”强制采购范围，而投标人提供的产品不在强制采购范围内。</w:t>
      </w:r>
      <w:r/>
    </w:p>
    <w:p>
      <w:pPr>
        <w:ind w:firstLine="420"/>
        <w:rPr>
          <w:rFonts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20"/>
        <w:rPr>
          <w:rFonts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20"/>
        <w:rPr>
          <w:rFonts w:ascii="宋体" w:hAnsi="宋体" w:eastAsia="宋体" w:cs="宋体"/>
          <w:b/>
          <w:bCs/>
          <w:lang w:eastAsia="zh-CN"/>
        </w:rPr>
      </w:pPr>
      <w:r>
        <w:rPr>
          <w:rFonts w:hint="eastAsia" w:ascii="宋体" w:hAnsi="宋体" w:eastAsia="宋体" w:cs="宋体"/>
          <w:bCs/>
          <w:lang w:eastAsia="zh-CN"/>
        </w:rPr>
        <w:t xml:space="preserve">28.2 </w:t>
      </w:r>
      <w:r>
        <w:rPr>
          <w:rFonts w:hint="eastAsia" w:ascii="宋体" w:hAnsi="宋体" w:eastAsia="宋体" w:cs="宋体"/>
          <w:bCs/>
          <w:lang w:eastAsia="zh-CN"/>
        </w:rPr>
        <w:t xml:space="preserve">废标条款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20"/>
        <w:rPr>
          <w:rFonts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20"/>
        <w:rPr>
          <w:rFonts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20"/>
        <w:rPr>
          <w:rFonts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20"/>
        <w:rPr>
          <w:rFonts w:ascii="宋体" w:hAnsi="宋体" w:eastAsia="宋体" w:cs="宋体"/>
          <w:b/>
          <w:bCs/>
          <w:lang w:eastAsia="zh-CN"/>
        </w:rPr>
      </w:pPr>
      <w:r>
        <w:rPr>
          <w:rFonts w:hint="eastAsia" w:ascii="宋体" w:hAnsi="宋体" w:eastAsia="宋体" w:cs="宋体"/>
          <w:bCs/>
          <w:lang w:eastAsia="zh-CN"/>
        </w:rPr>
        <w:t xml:space="preserve">28.2.5 因苏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系统故障造成开标不成功。</w:t>
      </w:r>
      <w:r/>
    </w:p>
    <w:p>
      <w:pPr>
        <w:ind w:firstLine="420"/>
        <w:rPr>
          <w:rFonts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实质性响应的供应商不足三家的情况，按政府采购相关规定执行。</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rPr>
          <w:rFonts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822"/>
        <w:ind w:firstLine="436"/>
        <w:spacing w:before="0" w:after="0" w:line="240" w:lineRule="auto"/>
        <w:rPr>
          <w:rStyle w:val="847"/>
          <w:rFonts w:ascii="宋体" w:hAnsi="宋体" w:cs="宋体"/>
        </w:rPr>
      </w:pPr>
      <w:r/>
      <w:bookmarkStart w:id="140" w:name="_Toc120614219"/>
      <w:r/>
      <w:bookmarkStart w:id="141" w:name="_Toc25066"/>
      <w:r>
        <w:rPr>
          <w:rStyle w:val="847"/>
          <w:rFonts w:hint="eastAsia" w:ascii="宋体" w:hAnsi="宋体" w:cs="宋体"/>
        </w:rPr>
        <w:t xml:space="preserve">六、</w:t>
      </w:r>
      <w:bookmarkEnd w:id="137"/>
      <w:r/>
      <w:bookmarkEnd w:id="138"/>
      <w:r/>
      <w:bookmarkEnd w:id="139"/>
      <w:r>
        <w:rPr>
          <w:rStyle w:val="847"/>
          <w:rFonts w:hint="eastAsia" w:ascii="宋体" w:hAnsi="宋体" w:cs="宋体"/>
        </w:rPr>
        <w:t xml:space="preserve">定标</w:t>
      </w:r>
      <w:bookmarkEnd w:id="140"/>
      <w:r/>
      <w:bookmarkEnd w:id="141"/>
      <w:r/>
      <w:r/>
    </w:p>
    <w:p>
      <w:pPr>
        <w:pStyle w:val="823"/>
        <w:ind w:firstLine="480"/>
        <w:spacing w:before="0" w:after="0" w:line="240" w:lineRule="auto"/>
        <w:rPr>
          <w:rFonts w:ascii="宋体" w:hAnsi="宋体" w:eastAsia="宋体" w:cs="宋体"/>
          <w:sz w:val="30"/>
          <w:szCs w:val="30"/>
        </w:rPr>
      </w:pPr>
      <w:r/>
      <w:bookmarkStart w:id="142" w:name="_Toc513029238"/>
      <w:r/>
      <w:bookmarkStart w:id="143" w:name="_Toc20823310"/>
      <w:r/>
      <w:bookmarkStart w:id="144" w:name="_Toc16938554"/>
      <w:r>
        <w:rPr>
          <w:rFonts w:hint="eastAsia" w:ascii="宋体" w:hAnsi="宋体" w:eastAsia="宋体" w:cs="宋体"/>
          <w:sz w:val="30"/>
          <w:szCs w:val="30"/>
        </w:rPr>
        <w:t xml:space="preserve">29、</w:t>
      </w:r>
      <w:bookmarkEnd w:id="142"/>
      <w:r>
        <w:rPr>
          <w:rFonts w:hint="eastAsia" w:ascii="宋体" w:hAnsi="宋体" w:eastAsia="宋体" w:cs="宋体"/>
          <w:sz w:val="30"/>
          <w:szCs w:val="30"/>
        </w:rPr>
        <w:t xml:space="preserve">确定</w:t>
      </w:r>
      <w:bookmarkEnd w:id="143"/>
      <w:r/>
      <w:bookmarkEnd w:id="144"/>
      <w:r>
        <w:rPr>
          <w:rFonts w:hint="eastAsia" w:ascii="宋体" w:hAnsi="宋体" w:eastAsia="宋体" w:cs="宋体"/>
          <w:sz w:val="30"/>
          <w:szCs w:val="30"/>
        </w:rPr>
        <w:t xml:space="preserve">中标单位</w:t>
      </w:r>
      <w:r/>
    </w:p>
    <w:p>
      <w:pPr>
        <w:ind w:firstLine="480"/>
        <w:rPr>
          <w:rFonts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rPr>
          <w:rFonts w:ascii="宋体" w:hAnsi="宋体" w:eastAsia="宋体" w:cs="宋体"/>
          <w:b/>
          <w:szCs w:val="22"/>
          <w:lang w:eastAsia="zh-CN"/>
        </w:rPr>
      </w:pPr>
      <w:r>
        <w:rPr>
          <w:rFonts w:hint="eastAsia" w:ascii="宋体" w:hAnsi="宋体" w:eastAsia="宋体" w:cs="宋体"/>
          <w:szCs w:val="22"/>
          <w:lang w:eastAsia="zh-CN"/>
        </w:rPr>
        <w:t xml:space="preserve">29.2 采购人根据评委会推荐的中标候选人按规定确定中标人。评标结果按评审后得分由高到低顺序排列。得分相同的，按投标报价由低到高顺序排列。投标报价相同的并</w:t>
      </w:r>
      <w:r>
        <w:rPr>
          <w:rFonts w:hint="eastAsia" w:ascii="宋体" w:hAnsi="宋体" w:eastAsia="宋体" w:cs="宋体"/>
          <w:szCs w:val="22"/>
          <w:lang w:eastAsia="zh-CN"/>
        </w:rPr>
        <w:t xml:space="preserve">列。投标文件满足招标文件全部实质性要求，</w:t>
      </w:r>
      <w:r>
        <w:rPr>
          <w:rFonts w:hint="eastAsia" w:ascii="宋体" w:hAnsi="宋体" w:eastAsia="宋体" w:cs="宋体"/>
          <w:szCs w:val="22"/>
          <w:lang w:eastAsia="zh-CN"/>
        </w:rPr>
        <w:t xml:space="preserve">且按照</w:t>
      </w:r>
      <w:r>
        <w:rPr>
          <w:rFonts w:hint="eastAsia" w:ascii="宋体" w:hAnsi="宋体" w:eastAsia="宋体" w:cs="宋体"/>
          <w:szCs w:val="22"/>
          <w:lang w:eastAsia="zh-CN"/>
        </w:rPr>
        <w:t xml:space="preserve">评审因素的量化指标评审得分最高的投标人为排名第一的中标候选人。</w:t>
      </w:r>
      <w:r/>
    </w:p>
    <w:p>
      <w:pPr>
        <w:ind w:firstLine="480"/>
        <w:rPr>
          <w:rFonts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rPr>
          <w:rFonts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（5）</w:t>
      </w:r>
      <w:r>
        <w:rPr>
          <w:rFonts w:ascii="宋体" w:hAnsi="宋体" w:eastAsia="宋体" w:cs="宋体"/>
          <w:u w:val="single"/>
          <w:lang w:eastAsia="zh-CN"/>
        </w:rPr>
        <w:t xml:space="preserve">有下列情形之一的，</w:t>
      </w:r>
      <w:r>
        <w:rPr>
          <w:rFonts w:hint="eastAsia" w:ascii="宋体" w:hAnsi="宋体" w:eastAsia="宋体" w:cs="宋体"/>
          <w:u w:val="single"/>
          <w:lang w:eastAsia="zh-CN"/>
        </w:rPr>
        <w:t xml:space="preserve">视为投标人</w:t>
      </w:r>
      <w:r>
        <w:rPr>
          <w:rFonts w:ascii="宋体" w:hAnsi="宋体" w:eastAsia="宋体" w:cs="宋体"/>
          <w:u w:val="single"/>
          <w:lang w:eastAsia="zh-CN"/>
        </w:rPr>
        <w:t xml:space="preserve">串通</w:t>
      </w:r>
      <w:r>
        <w:rPr>
          <w:rFonts w:hint="eastAsia" w:ascii="宋体" w:hAnsi="宋体" w:eastAsia="宋体" w:cs="宋体"/>
          <w:u w:val="single"/>
          <w:lang w:eastAsia="zh-CN"/>
        </w:rPr>
        <w:t xml:space="preserve">投标，投标无效：</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left="480"/>
        <w:rPr>
          <w:rFonts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5" w:name="_Toc200451960"/>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30、质疑处理</w:t>
      </w:r>
      <w:bookmarkEnd w:id="145"/>
      <w:r/>
      <w:r/>
    </w:p>
    <w:p>
      <w:pPr>
        <w:ind w:firstLine="480"/>
        <w:rPr>
          <w:rFonts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.1对可以质疑的招标文件提出质疑的，为收到招标文件之日或者招标文件公告期限届满之日；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.2对采购过程提出质疑的，为各采购程序环节结束之日；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.3对中标结果提出质疑的，为中标结果公告期限届满之日。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3</w:t>
      </w:r>
      <w:r>
        <w:rPr>
          <w:rFonts w:hint="eastAsia" w:ascii="宋体" w:hAnsi="宋体" w:eastAsia="宋体" w:cs="宋体"/>
          <w:lang w:eastAsia="zh-CN"/>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lang w:eastAsia="zh-CN"/>
        </w:rPr>
        <w:t xml:space="preserve">采购人</w:t>
      </w:r>
      <w:r>
        <w:rPr>
          <w:rFonts w:hint="eastAsia" w:ascii="宋体" w:hAnsi="宋体" w:eastAsia="宋体" w:cs="宋体"/>
          <w:lang w:eastAsia="zh-CN"/>
        </w:rPr>
        <w:t xml:space="preserve">将只对投标人第一次质疑</w:t>
      </w:r>
      <w:r>
        <w:rPr>
          <w:rFonts w:hint="eastAsia" w:ascii="宋体" w:hAnsi="宋体" w:eastAsia="宋体" w:cs="宋体"/>
          <w:lang w:eastAsia="zh-CN"/>
        </w:rPr>
        <w:t xml:space="preserve">作出</w:t>
      </w:r>
      <w:r>
        <w:rPr>
          <w:rFonts w:hint="eastAsia" w:ascii="宋体" w:hAnsi="宋体" w:eastAsia="宋体" w:cs="宋体"/>
          <w:lang w:eastAsia="zh-CN"/>
        </w:rPr>
        <w:t xml:space="preserve">答复。</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4</w:t>
      </w:r>
      <w:r>
        <w:rPr>
          <w:rFonts w:hint="eastAsia" w:ascii="宋体" w:hAnsi="宋体" w:eastAsia="宋体" w:cs="宋体"/>
          <w:lang w:eastAsia="zh-CN"/>
        </w:rPr>
        <w:t xml:space="preserve"> 投标人提出质疑应当提交质疑函和必要的证明材料。</w:t>
      </w:r>
      <w:r>
        <w:rPr>
          <w:rFonts w:hint="eastAsia" w:ascii="宋体" w:hAnsi="宋体" w:eastAsia="宋体" w:cs="宋体"/>
          <w:lang w:eastAsia="zh-CN"/>
        </w:rPr>
        <w:t xml:space="preserve">质疑函须按照</w:t>
      </w:r>
      <w:r>
        <w:rPr>
          <w:rFonts w:hint="eastAsia" w:ascii="宋体" w:hAnsi="宋体" w:eastAsia="宋体" w:cs="宋体"/>
          <w:lang w:eastAsia="zh-CN"/>
        </w:rPr>
        <w:t xml:space="preserve">中国政府采购网（</w:t>
      </w:r>
      <w:r>
        <w:rPr>
          <w:rFonts w:ascii="宋体" w:hAnsi="宋体" w:eastAsia="宋体" w:cs="宋体"/>
          <w:lang w:eastAsia="zh-CN"/>
        </w:rPr>
        <w:t xml:space="preserve">http://www.ccgp.gov.cn/</w:t>
      </w:r>
      <w:r>
        <w:rPr>
          <w:rFonts w:hint="eastAsia" w:ascii="宋体" w:hAnsi="宋体" w:eastAsia="宋体" w:cs="宋体"/>
          <w:lang w:eastAsia="zh-CN"/>
        </w:rPr>
        <w:t xml:space="preserve">）提供的质疑函范本要求的格式和内容进行填写。投标人如组成联合体参加投标，则要求签字、盖章、加盖公章之处，联合体各方均须按要求签字、盖章、加盖公章。</w:t>
      </w:r>
      <w:r/>
    </w:p>
    <w:p>
      <w:pPr>
        <w:ind w:firstLine="480"/>
        <w:rPr>
          <w:rFonts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5</w:t>
      </w:r>
      <w:r>
        <w:rPr>
          <w:rFonts w:hint="eastAsia" w:ascii="宋体" w:hAnsi="宋体" w:eastAsia="宋体" w:cs="宋体"/>
          <w:lang w:eastAsia="zh-CN"/>
        </w:rPr>
        <w:t xml:space="preserve">质疑函及证明材料应在法定质疑期内采用书面形式递交至下列地址：</w:t>
      </w:r>
      <w:r/>
    </w:p>
    <w:p>
      <w:pPr>
        <w:ind w:firstLine="480"/>
        <w:rPr>
          <w:rFonts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rPr>
          <w:rFonts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rPr>
          <w:rFonts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rPr>
          <w:rFonts w:ascii="宋体" w:hAnsi="宋体" w:eastAsia="宋体" w:cs="宋体"/>
          <w:b/>
          <w:lang w:eastAsia="zh-CN"/>
        </w:rPr>
      </w:pPr>
      <w:r>
        <w:rPr>
          <w:rFonts w:hint="eastAsia" w:ascii="宋体" w:hAnsi="宋体" w:eastAsia="宋体" w:cs="宋体"/>
          <w:lang w:eastAsia="zh-CN"/>
        </w:rPr>
        <w:t xml:space="preserve">地址：南京市建</w:t>
      </w:r>
      <w:r>
        <w:rPr>
          <w:rFonts w:hint="eastAsia" w:ascii="宋体" w:hAnsi="宋体" w:eastAsia="宋体" w:cs="宋体"/>
          <w:lang w:eastAsia="zh-CN"/>
        </w:rPr>
        <w:t xml:space="preserve">邺</w:t>
      </w:r>
      <w:r>
        <w:rPr>
          <w:rFonts w:hint="eastAsia" w:ascii="宋体" w:hAnsi="宋体" w:eastAsia="宋体" w:cs="宋体"/>
          <w:lang w:eastAsia="zh-CN"/>
        </w:rPr>
        <w:t xml:space="preserve">区云龙山路56号大唐科技大厦A座高区15楼</w:t>
      </w:r>
      <w:r/>
    </w:p>
    <w:p>
      <w:pPr>
        <w:ind w:firstLine="384"/>
        <w:rPr>
          <w:rFonts w:ascii="宋体" w:hAnsi="宋体" w:eastAsia="宋体" w:cs="宋体"/>
          <w:b/>
          <w:lang w:eastAsia="zh-CN"/>
        </w:rPr>
      </w:pPr>
      <w:r>
        <w:rPr>
          <w:rFonts w:ascii="宋体" w:hAnsi="宋体" w:eastAsia="宋体" w:cs="宋体"/>
          <w:lang w:eastAsia="zh-CN"/>
        </w:rPr>
        <w:t xml:space="preserve">30.6</w:t>
      </w:r>
      <w:r>
        <w:rPr>
          <w:rFonts w:hint="eastAsia" w:ascii="宋体" w:hAnsi="宋体" w:eastAsia="宋体" w:cs="宋体"/>
          <w:lang w:eastAsia="zh-CN"/>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20"/>
        <w:rPr>
          <w:rFonts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rPr>
          <w:lang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31、中标通知书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w:t>
      </w:r>
      <w:r>
        <w:rPr>
          <w:rFonts w:ascii="宋体" w:hAnsi="宋体" w:eastAsia="宋体" w:cs="宋体"/>
          <w:bCs/>
          <w:lang w:eastAsia="zh-CN"/>
        </w:rPr>
        <w:t xml:space="preserve">2</w:t>
      </w:r>
      <w:r>
        <w:rPr>
          <w:rFonts w:hint="eastAsia" w:ascii="宋体" w:hAnsi="宋体" w:eastAsia="宋体" w:cs="宋体"/>
          <w:bCs/>
          <w:lang w:eastAsia="zh-CN"/>
        </w:rPr>
        <w:t xml:space="preserve">中标通知书将是合同的一个组成部分。对采购人和中标人均具有法律效力。中标通知书发出后，采购人改变中标结果的，或者中标人放弃中标项目的，应当依法承担法律责任。</w:t>
      </w:r>
      <w:r/>
    </w:p>
    <w:p>
      <w:pPr>
        <w:pStyle w:val="822"/>
        <w:ind w:firstLine="481"/>
        <w:spacing w:before="0" w:after="0" w:line="240" w:lineRule="auto"/>
        <w:rPr>
          <w:rStyle w:val="847"/>
          <w:rFonts w:ascii="宋体" w:hAnsi="宋体" w:cs="宋体"/>
        </w:rPr>
      </w:pPr>
      <w:r/>
      <w:bookmarkStart w:id="146" w:name="_Toc513029236"/>
      <w:r/>
      <w:bookmarkStart w:id="147" w:name="_Toc9952"/>
      <w:r/>
      <w:bookmarkStart w:id="148" w:name="_Toc120614220"/>
      <w:r/>
      <w:bookmarkStart w:id="149" w:name="_Toc16938552"/>
      <w:r/>
      <w:bookmarkStart w:id="150" w:name="_Toc20823308"/>
      <w:r>
        <w:rPr>
          <w:rStyle w:val="847"/>
          <w:rFonts w:hint="eastAsia" w:ascii="宋体" w:hAnsi="宋体" w:cs="宋体"/>
        </w:rPr>
        <w:t xml:space="preserve">七、授予合同</w:t>
      </w:r>
      <w:bookmarkEnd w:id="146"/>
      <w:r/>
      <w:bookmarkEnd w:id="147"/>
      <w:r/>
      <w:bookmarkEnd w:id="148"/>
      <w:r/>
      <w:bookmarkEnd w:id="149"/>
      <w:r/>
      <w:bookmarkEnd w:id="150"/>
      <w:r/>
      <w:r/>
    </w:p>
    <w:p>
      <w:pPr>
        <w:ind w:firstLine="480"/>
        <w:rPr>
          <w:rFonts w:ascii="宋体" w:hAnsi="宋体" w:eastAsia="宋体" w:cs="宋体"/>
          <w:b/>
          <w:bCs/>
          <w:sz w:val="30"/>
          <w:szCs w:val="30"/>
          <w:lang w:eastAsia="zh-CN"/>
        </w:rPr>
      </w:pPr>
      <w:r/>
      <w:bookmarkStart w:id="151" w:name="_Toc513029237"/>
      <w:r/>
      <w:bookmarkStart w:id="152" w:name="_Toc20823309"/>
      <w:r/>
      <w:bookmarkStart w:id="153" w:name="_Toc16938553"/>
      <w:r>
        <w:rPr>
          <w:rFonts w:hint="eastAsia" w:ascii="宋体" w:hAnsi="宋体" w:eastAsia="宋体" w:cs="宋体"/>
          <w:bCs/>
          <w:sz w:val="30"/>
          <w:szCs w:val="30"/>
          <w:lang w:eastAsia="zh-CN"/>
        </w:rPr>
        <w:t xml:space="preserve">32. 签订合同</w:t>
      </w:r>
      <w:r/>
    </w:p>
    <w:p>
      <w:pPr>
        <w:ind w:firstLine="480"/>
        <w:rPr>
          <w:rFonts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rPr>
          <w:rFonts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33、货物、服务的追加、减少和添购。</w:t>
      </w:r>
      <w:r/>
    </w:p>
    <w:p>
      <w:pPr>
        <w:ind w:firstLine="480"/>
        <w:rPr>
          <w:rFonts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1"/>
      <w:r/>
      <w:bookmarkEnd w:id="152"/>
      <w:r/>
      <w:bookmarkEnd w:id="153"/>
      <w:r/>
      <w:r/>
    </w:p>
    <w:p>
      <w:pPr>
        <w:ind w:firstLine="480"/>
        <w:rPr>
          <w:rFonts w:ascii="宋体" w:hAnsi="宋体" w:eastAsia="宋体" w:cs="宋体"/>
          <w:bCs/>
          <w:lang w:eastAsia="zh-CN"/>
        </w:rPr>
      </w:pPr>
      <w:r>
        <w:rPr>
          <w:rFonts w:hint="eastAsia" w:ascii="宋体" w:hAnsi="宋体" w:eastAsia="宋体" w:cs="宋体"/>
          <w:bCs/>
          <w:sz w:val="30"/>
          <w:szCs w:val="30"/>
          <w:lang w:eastAsia="zh-CN"/>
        </w:rPr>
        <w:t xml:space="preserve">34、中标服务费</w:t>
      </w:r>
      <w:r/>
    </w:p>
    <w:p>
      <w:pPr>
        <w:ind w:firstLine="480"/>
        <w:rPr>
          <w:rFonts w:ascii="宋体" w:hAnsi="宋体" w:eastAsia="宋体" w:cs="宋体"/>
          <w:bCs/>
          <w:lang w:eastAsia="zh-CN"/>
        </w:rPr>
      </w:pPr>
      <w:r/>
      <w:bookmarkStart w:id="154" w:name="_Toc1343"/>
      <w:r>
        <w:rPr>
          <w:rFonts w:hint="eastAsia" w:ascii="宋体" w:hAnsi="宋体" w:eastAsia="宋体" w:cs="宋体"/>
          <w:bCs/>
          <w:lang w:eastAsia="zh-CN"/>
        </w:rPr>
        <w:t xml:space="preserve">本项目招标代理服务费用、专家评审费由采购人江苏省中医院依据苏财</w:t>
      </w:r>
      <w:r>
        <w:rPr>
          <w:rFonts w:hint="eastAsia" w:ascii="宋体" w:hAnsi="宋体" w:eastAsia="宋体" w:cs="宋体"/>
          <w:bCs/>
          <w:lang w:eastAsia="zh-CN"/>
        </w:rPr>
        <w:t xml:space="preserve">规</w:t>
      </w:r>
      <w:r>
        <w:rPr>
          <w:rFonts w:hint="eastAsia" w:ascii="宋体" w:hAnsi="宋体" w:eastAsia="宋体" w:cs="宋体"/>
          <w:bCs/>
          <w:lang w:eastAsia="zh-CN"/>
        </w:rPr>
        <w:t xml:space="preserve">【2026】1号文支付。收费标准按与采购人协议约定执行。</w:t>
      </w:r>
      <w:r/>
    </w:p>
    <w:p>
      <w:pPr>
        <w:ind w:firstLine="425"/>
        <w:rPr>
          <w:rFonts w:ascii="宋体" w:hAnsi="宋体" w:eastAsia="宋体" w:cs="宋体"/>
          <w:b/>
          <w:bCs/>
          <w:lang w:eastAsia="zh-CN"/>
        </w:rPr>
      </w:pPr>
      <w:r>
        <w:rPr>
          <w:rFonts w:ascii="黑体" w:eastAsia="黑体"/>
          <w:bCs/>
          <w:sz w:val="44"/>
          <w:lang w:eastAsia="zh-CN"/>
        </w:rPr>
        <w:br w:type="page" w:clear="all"/>
      </w:r>
      <w:r>
        <w:rPr>
          <w:rFonts w:hint="eastAsia" w:ascii="宋体" w:hAnsi="宋体" w:eastAsia="宋体" w:cs="宋体"/>
          <w:bCs/>
          <w:lang w:eastAsia="zh-CN"/>
        </w:rPr>
        <w:t xml:space="preserve">  </w:t>
      </w:r>
      <w:r/>
    </w:p>
    <w:p>
      <w:pPr>
        <w:pStyle w:val="821"/>
        <w:ind w:firstLine="2650"/>
        <w:jc w:val="both"/>
        <w:spacing w:line="360" w:lineRule="auto"/>
      </w:pPr>
      <w:r>
        <w:rPr>
          <w:rFonts w:hint="eastAsia" w:ascii="宋体" w:hAnsi="宋体" w:eastAsia="宋体" w:cs="宋体"/>
          <w:b/>
          <w:bCs/>
          <w:sz w:val="44"/>
        </w:rPr>
        <w:t xml:space="preserve">第三章  </w:t>
      </w:r>
      <w:bookmarkEnd w:id="20"/>
      <w:r/>
      <w:bookmarkEnd w:id="21"/>
      <w:r/>
      <w:bookmarkEnd w:id="22"/>
      <w:r/>
      <w:bookmarkEnd w:id="23"/>
      <w:r/>
      <w:bookmarkEnd w:id="24"/>
      <w:r/>
      <w:bookmarkEnd w:id="154"/>
      <w:r>
        <w:rPr>
          <w:rFonts w:hint="eastAsia" w:ascii="宋体" w:hAnsi="宋体" w:eastAsia="宋体" w:cs="宋体"/>
          <w:b/>
          <w:bCs/>
          <w:sz w:val="44"/>
        </w:rPr>
        <w:t xml:space="preserve">合同文本（参考）</w:t>
      </w:r>
      <w:bookmarkStart w:id="155" w:name="_Toc20823315"/>
      <w:r/>
      <w:bookmarkStart w:id="156" w:name="_Toc513029243"/>
      <w:r/>
      <w:bookmarkStart w:id="157" w:name="_Toc16938559"/>
      <w:r/>
      <w:bookmarkEnd w:id="155"/>
      <w:r/>
      <w:bookmarkEnd w:id="156"/>
      <w:r/>
      <w:bookmarkEnd w:id="157"/>
      <w:r/>
      <w:r/>
    </w:p>
    <w:p>
      <w:pPr>
        <w:jc w:val="center"/>
        <w:rPr>
          <w:b/>
          <w:lang w:eastAsia="zh-CN"/>
        </w:rPr>
      </w:pPr>
      <w:r>
        <w:rPr>
          <w:rFonts w:hint="eastAsia"/>
          <w:lang w:eastAsia="zh-CN"/>
        </w:rPr>
        <w:t xml:space="preserve">（最终合同以签订版本为准）</w:t>
      </w:r>
      <w:r/>
    </w:p>
    <w:p>
      <w:pPr>
        <w:rPr>
          <w:rFonts w:hAnsi="宋体"/>
          <w:bCs/>
          <w:sz w:val="21"/>
          <w:szCs w:val="21"/>
          <w:lang w:eastAsia="zh-CN"/>
        </w:rPr>
      </w:pPr>
      <w:r>
        <w:rPr>
          <w:rFonts w:hint="eastAsia" w:hAnsi="宋体"/>
          <w:bCs/>
          <w:sz w:val="21"/>
          <w:szCs w:val="21"/>
          <w:lang w:eastAsia="zh-CN"/>
        </w:rPr>
        <w:t xml:space="preserve">合同协议书</w:t>
      </w:r>
      <w:r/>
    </w:p>
    <w:p>
      <w:pPr>
        <w:rPr>
          <w:rFonts w:hAnsi="宋体"/>
          <w:bCs/>
          <w:sz w:val="21"/>
          <w:szCs w:val="21"/>
          <w:lang w:eastAsia="zh-CN"/>
        </w:rPr>
      </w:pPr>
      <w:r>
        <w:rPr>
          <w:rFonts w:hint="eastAsia" w:hAnsi="宋体"/>
          <w:sz w:val="21"/>
          <w:szCs w:val="21"/>
          <w:lang w:eastAsia="zh-CN"/>
        </w:rPr>
        <w:t xml:space="preserve">合同编号：</w:t>
      </w:r>
      <w:r>
        <w:rPr>
          <w:rFonts w:hint="eastAsia" w:hAnsi="宋体"/>
          <w:sz w:val="21"/>
          <w:szCs w:val="21"/>
          <w:u w:val="single"/>
          <w:lang w:eastAsia="zh-CN"/>
        </w:rPr>
        <w:t xml:space="preserve">              </w:t>
      </w:r>
      <w:r/>
    </w:p>
    <w:p>
      <w:pPr>
        <w:rPr>
          <w:rFonts w:hAnsi="宋体"/>
          <w:b/>
          <w:sz w:val="21"/>
          <w:szCs w:val="21"/>
          <w:lang w:eastAsia="zh-CN"/>
        </w:rPr>
      </w:pPr>
      <w:r>
        <w:rPr>
          <w:rFonts w:hint="eastAsia" w:hAnsi="宋体"/>
          <w:sz w:val="21"/>
          <w:szCs w:val="21"/>
          <w:lang w:eastAsia="zh-CN"/>
        </w:rPr>
        <w:t xml:space="preserve">甲方</w:t>
      </w:r>
      <w:r>
        <w:rPr>
          <w:rFonts w:hint="eastAsia" w:hAnsi="宋体"/>
          <w:sz w:val="21"/>
          <w:szCs w:val="21"/>
          <w:lang w:eastAsia="zh-CN"/>
        </w:rPr>
        <w:t xml:space="preserve">: </w:t>
      </w:r>
      <w:r>
        <w:rPr>
          <w:rFonts w:hint="eastAsia" w:hAnsi="宋体"/>
          <w:sz w:val="21"/>
          <w:szCs w:val="21"/>
          <w:lang w:eastAsia="zh-CN"/>
        </w:rPr>
        <w:t xml:space="preserve">江苏省中医院</w:t>
      </w:r>
      <w:r/>
    </w:p>
    <w:p>
      <w:pPr>
        <w:tabs>
          <w:tab w:val="left" w:pos="2520" w:leader="none"/>
        </w:tabs>
        <w:rPr>
          <w:rFonts w:hAnsi="宋体"/>
          <w:b/>
          <w:sz w:val="21"/>
          <w:szCs w:val="21"/>
          <w:lang w:eastAsia="zh-CN"/>
        </w:rPr>
      </w:pPr>
      <w:r>
        <w:rPr>
          <w:rFonts w:hint="eastAsia" w:hAnsi="宋体"/>
          <w:sz w:val="21"/>
          <w:szCs w:val="21"/>
          <w:lang w:eastAsia="zh-CN"/>
        </w:rPr>
        <w:t xml:space="preserve">乙方</w:t>
      </w:r>
      <w:r>
        <w:rPr>
          <w:rFonts w:hint="eastAsia" w:hAnsi="宋体"/>
          <w:sz w:val="21"/>
          <w:szCs w:val="21"/>
          <w:lang w:eastAsia="zh-CN"/>
        </w:rPr>
        <w:t xml:space="preserve">:  XXXXXXX</w:t>
      </w:r>
      <w:r>
        <w:rPr>
          <w:rFonts w:hAnsi="宋体"/>
          <w:sz w:val="21"/>
          <w:szCs w:val="21"/>
          <w:lang w:eastAsia="zh-CN"/>
        </w:rPr>
        <w:tab/>
      </w:r>
      <w:r/>
    </w:p>
    <w:p>
      <w:pPr>
        <w:ind w:firstLine="420"/>
        <w:rPr>
          <w:rFonts w:hAnsi="宋体" w:cs="楷体"/>
          <w:b/>
          <w:sz w:val="21"/>
          <w:szCs w:val="21"/>
          <w:lang w:eastAsia="zh-CN"/>
        </w:rPr>
      </w:pPr>
      <w:r>
        <w:rPr>
          <w:rFonts w:hint="eastAsia" w:hAnsi="宋体" w:cs="楷体"/>
          <w:sz w:val="21"/>
          <w:szCs w:val="21"/>
          <w:lang w:val="zh-CN" w:eastAsia="zh-CN"/>
        </w:rPr>
        <w:t xml:space="preserve">甲、乙双方根据</w:t>
      </w:r>
      <w:r>
        <w:rPr>
          <w:rFonts w:hint="eastAsia" w:hAnsi="宋体"/>
          <w:sz w:val="21"/>
          <w:szCs w:val="21"/>
          <w:lang w:val="zh-CN" w:eastAsia="zh-CN"/>
        </w:rPr>
        <w:t xml:space="preserve">XXXXXXXXX</w:t>
      </w:r>
      <w:r>
        <w:rPr>
          <w:rFonts w:hint="eastAsia" w:hAnsi="宋体" w:cs="楷体"/>
          <w:sz w:val="21"/>
          <w:szCs w:val="21"/>
          <w:lang w:eastAsia="zh-CN"/>
        </w:rPr>
        <w:t xml:space="preserve">设备</w:t>
      </w:r>
      <w:r>
        <w:rPr>
          <w:rFonts w:hint="eastAsia" w:hAnsi="宋体" w:cs="楷体"/>
          <w:sz w:val="21"/>
          <w:szCs w:val="21"/>
          <w:lang w:val="zh-CN" w:eastAsia="zh-CN"/>
        </w:rPr>
        <w:t xml:space="preserve">的招标采购结果，签署本合同。</w:t>
      </w:r>
      <w:r/>
    </w:p>
    <w:p>
      <w:pPr>
        <w:ind w:firstLine="420"/>
        <w:rPr>
          <w:rFonts w:hAnsi="宋体" w:cs="楷体"/>
          <w:b/>
          <w:sz w:val="21"/>
          <w:szCs w:val="21"/>
          <w:lang w:val="zh-CN" w:eastAsia="zh-CN"/>
        </w:rPr>
      </w:pPr>
      <w:r>
        <w:rPr>
          <w:rFonts w:hint="eastAsia" w:hAnsi="宋体" w:cs="楷体"/>
          <w:sz w:val="21"/>
          <w:szCs w:val="21"/>
          <w:lang w:val="zh-CN" w:eastAsia="zh-CN"/>
        </w:rPr>
        <w:t xml:space="preserve">本合同协议书中所用词语和术语的含义与合同条款中相应词语和术语定义的含义相同。</w:t>
      </w:r>
      <w:r/>
    </w:p>
    <w:p>
      <w:pPr>
        <w:numPr>
          <w:ilvl w:val="0"/>
          <w:numId w:val="2"/>
        </w:numPr>
        <w:widowControl w:val="off"/>
        <w:rPr>
          <w:rFonts w:hAnsi="宋体" w:cs="楷体"/>
          <w:bCs/>
          <w:sz w:val="21"/>
          <w:szCs w:val="21"/>
        </w:rPr>
      </w:pPr>
      <w:r>
        <w:rPr>
          <w:rFonts w:hint="eastAsia" w:hAnsi="宋体" w:cs="楷体"/>
          <w:bCs/>
          <w:sz w:val="21"/>
          <w:szCs w:val="21"/>
        </w:rPr>
        <w:t xml:space="preserve">合同有效构成</w:t>
      </w:r>
      <w:r/>
    </w:p>
    <w:p>
      <w:pPr>
        <w:rPr>
          <w:rFonts w:hAnsi="宋体" w:cs="楷体"/>
          <w:b/>
          <w:sz w:val="21"/>
          <w:szCs w:val="21"/>
          <w:lang w:eastAsia="zh-CN"/>
        </w:rPr>
      </w:pPr>
      <w:r>
        <w:rPr>
          <w:rFonts w:hint="eastAsia" w:hAnsi="宋体" w:cs="楷体"/>
          <w:sz w:val="21"/>
          <w:szCs w:val="21"/>
          <w:lang w:eastAsia="zh-CN"/>
        </w:rPr>
        <w:t xml:space="preserve">下述文件是构成本合同协议书不可分割的一部分，并与本合同协议书一起阅读和解释：</w:t>
      </w:r>
      <w:r/>
    </w:p>
    <w:p>
      <w:pPr>
        <w:ind w:firstLine="420"/>
        <w:rPr>
          <w:rFonts w:hAnsi="宋体" w:cs="楷体"/>
          <w:b/>
          <w:sz w:val="21"/>
          <w:szCs w:val="21"/>
          <w:lang w:eastAsia="zh-CN"/>
        </w:rPr>
      </w:pPr>
      <w:r>
        <w:rPr>
          <w:rFonts w:hint="eastAsia" w:hAnsi="宋体" w:cs="楷体"/>
          <w:sz w:val="21"/>
          <w:szCs w:val="21"/>
          <w:lang w:eastAsia="zh-CN"/>
        </w:rPr>
        <w:t xml:space="preserve">第一部分</w:t>
      </w:r>
      <w:r>
        <w:rPr>
          <w:rFonts w:hint="eastAsia" w:hAnsi="宋体" w:cs="楷体"/>
          <w:sz w:val="21"/>
          <w:szCs w:val="21"/>
          <w:lang w:eastAsia="zh-CN"/>
        </w:rPr>
        <w:t xml:space="preserve">  </w:t>
      </w:r>
      <w:r>
        <w:rPr>
          <w:rFonts w:hint="eastAsia" w:hAnsi="宋体" w:cs="楷体"/>
          <w:sz w:val="21"/>
          <w:szCs w:val="21"/>
          <w:lang w:eastAsia="zh-CN"/>
        </w:rPr>
        <w:t xml:space="preserve">本合同协议书</w:t>
      </w:r>
      <w:r/>
    </w:p>
    <w:p>
      <w:pPr>
        <w:ind w:firstLine="420"/>
        <w:rPr>
          <w:rFonts w:hAnsi="宋体" w:cs="楷体"/>
          <w:b/>
          <w:sz w:val="21"/>
          <w:szCs w:val="21"/>
          <w:lang w:eastAsia="zh-CN"/>
        </w:rPr>
      </w:pPr>
      <w:r>
        <w:rPr>
          <w:rFonts w:hint="eastAsia" w:hAnsi="宋体" w:cs="楷体"/>
          <w:sz w:val="21"/>
          <w:szCs w:val="21"/>
          <w:lang w:eastAsia="zh-CN"/>
        </w:rPr>
        <w:t xml:space="preserve">第二部分</w:t>
      </w:r>
      <w:r>
        <w:rPr>
          <w:rFonts w:hint="eastAsia" w:hAnsi="宋体" w:cs="楷体"/>
          <w:sz w:val="21"/>
          <w:szCs w:val="21"/>
          <w:lang w:eastAsia="zh-CN"/>
        </w:rPr>
        <w:t xml:space="preserve">  </w:t>
      </w:r>
      <w:r>
        <w:rPr>
          <w:rFonts w:hint="eastAsia" w:hAnsi="宋体" w:cs="楷体"/>
          <w:sz w:val="21"/>
          <w:szCs w:val="21"/>
          <w:lang w:eastAsia="zh-CN"/>
        </w:rPr>
        <w:t xml:space="preserve">中标通知书</w:t>
      </w:r>
      <w:r/>
    </w:p>
    <w:p>
      <w:pPr>
        <w:ind w:firstLine="420"/>
        <w:rPr>
          <w:rFonts w:hAnsi="宋体" w:cs="楷体"/>
          <w:b/>
          <w:sz w:val="21"/>
          <w:szCs w:val="21"/>
          <w:lang w:eastAsia="zh-CN"/>
        </w:rPr>
      </w:pPr>
      <w:r>
        <w:rPr>
          <w:rFonts w:hint="eastAsia" w:hAnsi="宋体" w:cs="楷体"/>
          <w:sz w:val="21"/>
          <w:szCs w:val="21"/>
          <w:lang w:eastAsia="zh-CN"/>
        </w:rPr>
        <w:t xml:space="preserve">第三部分</w:t>
      </w:r>
      <w:r>
        <w:rPr>
          <w:rFonts w:hint="eastAsia" w:hAnsi="宋体" w:cs="楷体"/>
          <w:sz w:val="21"/>
          <w:szCs w:val="21"/>
          <w:lang w:eastAsia="zh-CN"/>
        </w:rPr>
        <w:t xml:space="preserve">  </w:t>
      </w:r>
      <w:r>
        <w:rPr>
          <w:rFonts w:hint="eastAsia" w:hAnsi="宋体" w:cs="楷体"/>
          <w:sz w:val="21"/>
          <w:szCs w:val="21"/>
          <w:lang w:eastAsia="zh-CN"/>
        </w:rPr>
        <w:t xml:space="preserve">招标文件及澄清补充文件</w:t>
      </w:r>
      <w:r/>
    </w:p>
    <w:p>
      <w:pPr>
        <w:ind w:firstLine="420"/>
        <w:rPr>
          <w:rFonts w:hAnsi="宋体" w:cs="楷体"/>
          <w:b/>
          <w:sz w:val="21"/>
          <w:szCs w:val="21"/>
          <w:lang w:eastAsia="zh-CN"/>
        </w:rPr>
      </w:pPr>
      <w:r>
        <w:rPr>
          <w:rFonts w:hint="eastAsia" w:hAnsi="宋体" w:cs="楷体"/>
          <w:sz w:val="21"/>
          <w:szCs w:val="21"/>
          <w:lang w:eastAsia="zh-CN"/>
        </w:rPr>
        <w:t xml:space="preserve">第四部分</w:t>
      </w:r>
      <w:r>
        <w:rPr>
          <w:rFonts w:hint="eastAsia" w:hAnsi="宋体" w:cs="楷体"/>
          <w:sz w:val="21"/>
          <w:szCs w:val="21"/>
          <w:lang w:eastAsia="zh-CN"/>
        </w:rPr>
        <w:t xml:space="preserve">  </w:t>
      </w:r>
      <w:r>
        <w:rPr>
          <w:rFonts w:hint="eastAsia" w:hAnsi="宋体" w:cs="楷体"/>
          <w:sz w:val="21"/>
          <w:szCs w:val="21"/>
          <w:lang w:eastAsia="zh-CN"/>
        </w:rPr>
        <w:t xml:space="preserve">投标文件、投标澄清文件及修正纪要等其它补充资料</w:t>
      </w:r>
      <w:r/>
    </w:p>
    <w:p>
      <w:pPr>
        <w:ind w:firstLine="420"/>
        <w:rPr>
          <w:rFonts w:hAnsi="宋体" w:cs="楷体"/>
          <w:b/>
          <w:sz w:val="21"/>
          <w:szCs w:val="21"/>
          <w:lang w:eastAsia="zh-CN"/>
        </w:rPr>
      </w:pPr>
      <w:r>
        <w:rPr>
          <w:rFonts w:hint="eastAsia" w:hAnsi="宋体" w:cs="楷体"/>
          <w:sz w:val="21"/>
          <w:szCs w:val="21"/>
          <w:lang w:eastAsia="zh-CN"/>
        </w:rPr>
        <w:t xml:space="preserve">第五部分</w:t>
      </w:r>
      <w:r>
        <w:rPr>
          <w:rFonts w:hint="eastAsia" w:hAnsi="宋体" w:cs="楷体"/>
          <w:sz w:val="21"/>
          <w:szCs w:val="21"/>
          <w:lang w:eastAsia="zh-CN"/>
        </w:rPr>
        <w:t xml:space="preserve">  </w:t>
      </w:r>
      <w:r>
        <w:rPr>
          <w:rFonts w:hint="eastAsia" w:hAnsi="宋体" w:cs="楷体"/>
          <w:sz w:val="21"/>
          <w:szCs w:val="21"/>
          <w:lang w:eastAsia="zh-CN"/>
        </w:rPr>
        <w:t xml:space="preserve">标准规范</w:t>
      </w:r>
      <w:r/>
    </w:p>
    <w:p>
      <w:pPr>
        <w:ind w:firstLine="420"/>
        <w:rPr>
          <w:rFonts w:hAnsi="宋体" w:cs="楷体"/>
          <w:b/>
          <w:sz w:val="21"/>
          <w:szCs w:val="21"/>
          <w:lang w:eastAsia="zh-CN"/>
        </w:rPr>
      </w:pPr>
      <w:r>
        <w:rPr>
          <w:rFonts w:hint="eastAsia" w:hAnsi="宋体" w:cs="楷体"/>
          <w:sz w:val="21"/>
          <w:szCs w:val="21"/>
          <w:lang w:eastAsia="zh-CN"/>
        </w:rPr>
        <w:t xml:space="preserve">第六部分</w:t>
      </w:r>
      <w:r>
        <w:rPr>
          <w:rFonts w:hint="eastAsia" w:hAnsi="宋体" w:cs="楷体"/>
          <w:sz w:val="21"/>
          <w:szCs w:val="21"/>
          <w:lang w:eastAsia="zh-CN"/>
        </w:rPr>
        <w:t xml:space="preserve">  </w:t>
      </w:r>
      <w:r>
        <w:rPr>
          <w:rFonts w:hint="eastAsia" w:hAnsi="宋体" w:cs="楷体"/>
          <w:sz w:val="21"/>
          <w:szCs w:val="21"/>
          <w:lang w:eastAsia="zh-CN"/>
        </w:rPr>
        <w:t xml:space="preserve">图纸（如果有）</w:t>
      </w:r>
      <w:r/>
    </w:p>
    <w:p>
      <w:pPr>
        <w:ind w:firstLine="420"/>
        <w:rPr>
          <w:rFonts w:hAnsi="宋体" w:cs="楷体"/>
          <w:b/>
          <w:sz w:val="21"/>
          <w:szCs w:val="21"/>
        </w:rPr>
      </w:pPr>
      <w:r>
        <w:rPr>
          <w:rFonts w:hint="eastAsia" w:hAnsi="宋体" w:cs="楷体"/>
          <w:sz w:val="21"/>
          <w:szCs w:val="21"/>
        </w:rPr>
        <w:t xml:space="preserve">第七部分</w:t>
      </w:r>
      <w:r>
        <w:rPr>
          <w:rFonts w:hint="eastAsia" w:hAnsi="宋体" w:cs="楷体"/>
          <w:sz w:val="21"/>
          <w:szCs w:val="21"/>
        </w:rPr>
        <w:t xml:space="preserve">  </w:t>
      </w:r>
      <w:r>
        <w:rPr>
          <w:rFonts w:hint="eastAsia" w:hAnsi="宋体" w:cs="楷体"/>
          <w:sz w:val="21"/>
          <w:szCs w:val="21"/>
        </w:rPr>
        <w:t xml:space="preserve">构成本合同文件的其它文件</w:t>
      </w:r>
      <w:r/>
    </w:p>
    <w:p>
      <w:pPr>
        <w:ind w:firstLine="420"/>
        <w:tabs>
          <w:tab w:val="left" w:pos="1480" w:leader="none"/>
        </w:tabs>
        <w:rPr>
          <w:rFonts w:hAnsi="宋体" w:cs="楷体"/>
          <w:b/>
          <w:sz w:val="21"/>
          <w:szCs w:val="21"/>
          <w:lang w:eastAsia="zh-CN"/>
        </w:rPr>
      </w:pPr>
      <w:r>
        <w:rPr>
          <w:rFonts w:hint="eastAsia" w:hAnsi="宋体" w:cs="楷体"/>
          <w:sz w:val="21"/>
          <w:szCs w:val="21"/>
          <w:lang w:eastAsia="zh-CN"/>
        </w:rPr>
        <w:t xml:space="preserve">上述文件应视为不可分割、互为补充和解释，应一并阅读和解释。若有不明确或不一致之处，以上面所列顺序在前为准。对于同一类合同文件，以双方最新确认的文本为准。</w:t>
      </w:r>
      <w:r/>
    </w:p>
    <w:p>
      <w:pPr>
        <w:numPr>
          <w:ilvl w:val="0"/>
          <w:numId w:val="2"/>
        </w:numPr>
        <w:widowControl w:val="off"/>
        <w:rPr>
          <w:rFonts w:hAnsi="宋体"/>
          <w:b/>
          <w:sz w:val="21"/>
          <w:szCs w:val="21"/>
          <w:lang w:eastAsia="zh-CN"/>
        </w:rPr>
      </w:pPr>
      <w:r>
        <w:rPr>
          <w:rFonts w:hint="eastAsia" w:hAnsi="宋体"/>
          <w:sz w:val="21"/>
          <w:szCs w:val="21"/>
          <w:lang w:eastAsia="zh-CN"/>
        </w:rPr>
        <w:t xml:space="preserve">乙方提供设备名称、型号、数量等；</w:t>
      </w:r>
      <w:r/>
    </w:p>
    <w:p>
      <w:pPr>
        <w:numPr>
          <w:ilvl w:val="1"/>
          <w:numId w:val="3"/>
        </w:numPr>
        <w:widowControl w:val="off"/>
        <w:rPr>
          <w:rFonts w:hAnsi="宋体"/>
          <w:b/>
          <w:sz w:val="21"/>
          <w:szCs w:val="21"/>
          <w:lang w:eastAsia="zh-CN"/>
        </w:rPr>
      </w:pPr>
      <w:r>
        <w:rPr>
          <w:rFonts w:hint="eastAsia" w:hAnsi="宋体"/>
          <w:sz w:val="21"/>
          <w:szCs w:val="21"/>
          <w:lang w:eastAsia="zh-CN"/>
        </w:rPr>
        <w:t xml:space="preserve">名称（医疗器械注册证或备案证名称、医疗器械注册证编号或者备案编号、医疗器械注册人或者备案人名称）：</w:t>
      </w:r>
      <w:r>
        <w:rPr>
          <w:rFonts w:hint="eastAsia" w:hAnsi="宋体"/>
          <w:sz w:val="21"/>
          <w:szCs w:val="21"/>
          <w:lang w:eastAsia="zh-CN"/>
        </w:rPr>
        <w:t xml:space="preserve">XXXXXXX</w:t>
      </w:r>
      <w:r/>
    </w:p>
    <w:p>
      <w:pPr>
        <w:numPr>
          <w:ilvl w:val="1"/>
          <w:numId w:val="3"/>
        </w:numPr>
        <w:widowControl w:val="off"/>
        <w:rPr>
          <w:rFonts w:hAnsi="宋体"/>
          <w:b/>
          <w:sz w:val="21"/>
          <w:szCs w:val="21"/>
          <w:lang w:eastAsia="zh-CN"/>
        </w:rPr>
      </w:pPr>
      <w:r>
        <w:rPr>
          <w:rFonts w:hint="eastAsia" w:hAnsi="宋体"/>
          <w:sz w:val="21"/>
          <w:szCs w:val="21"/>
          <w:lang w:eastAsia="zh-CN"/>
        </w:rPr>
        <w:t xml:space="preserve">品牌、型号：</w:t>
      </w:r>
      <w:r>
        <w:rPr>
          <w:rFonts w:hint="eastAsia" w:hAnsi="宋体"/>
          <w:sz w:val="21"/>
          <w:szCs w:val="21"/>
          <w:lang w:eastAsia="zh-CN"/>
        </w:rPr>
        <w:t xml:space="preserve">XXXXXXX</w:t>
      </w:r>
      <w:r/>
    </w:p>
    <w:p>
      <w:pPr>
        <w:numPr>
          <w:ilvl w:val="1"/>
          <w:numId w:val="3"/>
        </w:numPr>
        <w:widowControl w:val="off"/>
        <w:rPr>
          <w:rFonts w:hAnsi="宋体"/>
          <w:b/>
          <w:sz w:val="21"/>
          <w:szCs w:val="21"/>
        </w:rPr>
      </w:pPr>
      <w:r>
        <w:rPr>
          <w:rFonts w:hint="eastAsia" w:hAnsi="宋体"/>
          <w:sz w:val="21"/>
          <w:szCs w:val="21"/>
        </w:rPr>
        <w:t xml:space="preserve">数量：</w:t>
      </w:r>
      <w:r>
        <w:rPr>
          <w:rFonts w:hint="eastAsia" w:hAnsi="宋体"/>
          <w:sz w:val="21"/>
          <w:szCs w:val="21"/>
        </w:rPr>
        <w:t xml:space="preserve">XXXXXXX</w:t>
      </w:r>
      <w:r/>
    </w:p>
    <w:p>
      <w:pPr>
        <w:numPr>
          <w:ilvl w:val="1"/>
          <w:numId w:val="3"/>
        </w:numPr>
        <w:widowControl w:val="off"/>
        <w:rPr>
          <w:rFonts w:hAnsi="宋体"/>
          <w:b/>
          <w:sz w:val="21"/>
          <w:szCs w:val="21"/>
        </w:rPr>
      </w:pPr>
      <w:r>
        <w:rPr>
          <w:rFonts w:hint="eastAsia" w:hAnsi="宋体"/>
          <w:sz w:val="21"/>
          <w:szCs w:val="21"/>
        </w:rPr>
        <w:t xml:space="preserve">详见配置附件及标书</w:t>
      </w:r>
      <w:r/>
    </w:p>
    <w:p>
      <w:pPr>
        <w:numPr>
          <w:ilvl w:val="0"/>
          <w:numId w:val="2"/>
        </w:numPr>
        <w:widowControl w:val="off"/>
        <w:rPr>
          <w:rFonts w:hAnsi="宋体"/>
          <w:b/>
          <w:sz w:val="21"/>
          <w:szCs w:val="21"/>
          <w:lang w:eastAsia="zh-CN"/>
        </w:rPr>
      </w:pPr>
      <w:r>
        <w:rPr>
          <w:rFonts w:hint="eastAsia" w:hAnsi="宋体"/>
          <w:sz w:val="21"/>
          <w:szCs w:val="21"/>
          <w:lang w:eastAsia="zh-CN"/>
        </w:rPr>
        <w:t xml:space="preserve">设备价格、交货地点及付款方式</w:t>
      </w:r>
      <w:r/>
    </w:p>
    <w:p>
      <w:pPr>
        <w:numPr>
          <w:ilvl w:val="1"/>
          <w:numId w:val="3"/>
        </w:numPr>
        <w:widowControl w:val="off"/>
        <w:rPr>
          <w:rFonts w:hAnsi="宋体"/>
          <w:b/>
          <w:sz w:val="21"/>
          <w:szCs w:val="21"/>
          <w:lang w:eastAsia="zh-CN"/>
        </w:rPr>
      </w:pPr>
      <w:r>
        <w:rPr>
          <w:rFonts w:hint="eastAsia" w:hAnsi="宋体"/>
          <w:sz w:val="21"/>
          <w:szCs w:val="21"/>
          <w:lang w:eastAsia="zh-CN"/>
        </w:rPr>
        <w:t xml:space="preserve">设备价格为人民币</w:t>
      </w:r>
      <w:r>
        <w:rPr>
          <w:rFonts w:hint="eastAsia" w:hAnsi="宋体"/>
          <w:sz w:val="21"/>
          <w:szCs w:val="21"/>
          <w:lang w:eastAsia="zh-CN"/>
        </w:rPr>
        <w:t xml:space="preserve">XXXXXXX</w:t>
      </w:r>
      <w:r>
        <w:rPr>
          <w:rFonts w:hint="eastAsia" w:hAnsi="宋体"/>
          <w:sz w:val="21"/>
          <w:szCs w:val="21"/>
          <w:lang w:eastAsia="zh-CN"/>
        </w:rPr>
        <w:t xml:space="preserve">元整（人民币</w:t>
      </w:r>
      <w:r>
        <w:rPr>
          <w:rFonts w:hint="eastAsia" w:hAnsi="宋体"/>
          <w:sz w:val="21"/>
          <w:szCs w:val="21"/>
          <w:lang w:eastAsia="zh-CN"/>
        </w:rPr>
        <w:t xml:space="preserve">XXXXXXX</w:t>
      </w:r>
      <w:r>
        <w:rPr>
          <w:rFonts w:hint="eastAsia" w:hAnsi="宋体"/>
          <w:sz w:val="21"/>
          <w:szCs w:val="21"/>
          <w:lang w:eastAsia="zh-CN"/>
        </w:rPr>
        <w:t xml:space="preserve">）</w:t>
      </w:r>
      <w:r/>
    </w:p>
    <w:p>
      <w:pPr>
        <w:numPr>
          <w:ilvl w:val="1"/>
          <w:numId w:val="3"/>
        </w:numPr>
        <w:widowControl w:val="off"/>
        <w:rPr>
          <w:rFonts w:hAnsi="宋体"/>
          <w:b/>
          <w:sz w:val="21"/>
          <w:szCs w:val="21"/>
          <w:lang w:eastAsia="zh-CN"/>
        </w:rPr>
      </w:pPr>
      <w:r>
        <w:rPr>
          <w:rFonts w:hint="eastAsia" w:hAnsi="宋体"/>
          <w:sz w:val="21"/>
          <w:szCs w:val="21"/>
          <w:lang w:eastAsia="zh-CN"/>
        </w:rPr>
        <w:t xml:space="preserve">交货日期：合同签订后</w:t>
      </w:r>
      <w:r>
        <w:rPr>
          <w:rFonts w:hint="eastAsia" w:hAnsi="宋体"/>
          <w:sz w:val="21"/>
          <w:szCs w:val="21"/>
          <w:lang w:eastAsia="zh-CN"/>
        </w:rPr>
        <w:t xml:space="preserve">XXXXXXX</w:t>
      </w:r>
      <w:r>
        <w:rPr>
          <w:rFonts w:hint="eastAsia" w:hAnsi="宋体"/>
          <w:sz w:val="21"/>
          <w:szCs w:val="21"/>
          <w:lang w:eastAsia="zh-CN"/>
        </w:rPr>
        <w:t xml:space="preserve">天内到货。</w:t>
      </w:r>
      <w:r/>
    </w:p>
    <w:p>
      <w:pPr>
        <w:numPr>
          <w:ilvl w:val="1"/>
          <w:numId w:val="3"/>
        </w:numPr>
        <w:widowControl w:val="off"/>
        <w:rPr>
          <w:rFonts w:hAnsi="宋体"/>
          <w:b/>
          <w:sz w:val="21"/>
          <w:szCs w:val="21"/>
          <w:lang w:eastAsia="zh-CN"/>
        </w:rPr>
      </w:pPr>
      <w:r>
        <w:rPr>
          <w:rFonts w:hint="eastAsia" w:hAnsi="宋体"/>
          <w:sz w:val="21"/>
          <w:szCs w:val="21"/>
          <w:lang w:eastAsia="zh-CN"/>
        </w:rPr>
        <w:t xml:space="preserve">交货方式：</w:t>
      </w:r>
      <w:r>
        <w:rPr>
          <w:rFonts w:hint="eastAsia" w:hAnsi="宋体"/>
          <w:sz w:val="21"/>
          <w:szCs w:val="21"/>
          <w:lang w:eastAsia="zh-CN"/>
        </w:rPr>
        <w:t xml:space="preserve">CIP</w:t>
      </w:r>
      <w:r>
        <w:rPr>
          <w:rFonts w:hint="eastAsia" w:hAnsi="宋体"/>
          <w:sz w:val="21"/>
          <w:szCs w:val="21"/>
          <w:lang w:eastAsia="zh-CN"/>
        </w:rPr>
        <w:t xml:space="preserve">医院。如乙方不能及时供货，除人力不可抗拒的事故外，乙方应付给甲方每</w:t>
      </w:r>
      <w:r>
        <w:rPr>
          <w:rFonts w:hint="eastAsia" w:hAnsi="宋体"/>
          <w:sz w:val="21"/>
          <w:szCs w:val="21"/>
          <w:lang w:eastAsia="zh-CN"/>
        </w:rPr>
        <w:t xml:space="preserve">周按迟交货</w:t>
      </w:r>
      <w:r>
        <w:rPr>
          <w:rFonts w:hint="eastAsia" w:hAnsi="宋体"/>
          <w:sz w:val="21"/>
          <w:szCs w:val="21"/>
          <w:lang w:eastAsia="zh-CN"/>
        </w:rPr>
        <w:t xml:space="preserve">总额千分之五为计作为罚款，此项罚款总额不得超过全部迟交货物总额的百分之五。</w:t>
      </w:r>
      <w:r/>
    </w:p>
    <w:p>
      <w:pPr>
        <w:numPr>
          <w:ilvl w:val="1"/>
          <w:numId w:val="3"/>
        </w:numPr>
        <w:widowControl w:val="off"/>
        <w:rPr>
          <w:rFonts w:hAnsi="宋体"/>
          <w:b/>
          <w:sz w:val="21"/>
          <w:szCs w:val="21"/>
        </w:rPr>
      </w:pPr>
      <w:r>
        <w:rPr>
          <w:rFonts w:hint="eastAsia" w:hAnsi="宋体"/>
          <w:sz w:val="21"/>
          <w:szCs w:val="21"/>
        </w:rPr>
        <w:t xml:space="preserve">付款方式：</w:t>
      </w:r>
      <w:r>
        <w:rPr>
          <w:rFonts w:hint="eastAsia" w:hAnsi="宋体"/>
          <w:sz w:val="21"/>
          <w:szCs w:val="21"/>
        </w:rPr>
        <w:t xml:space="preserve">XXXXX</w:t>
      </w:r>
      <w:r>
        <w:rPr>
          <w:rFonts w:hint="eastAsia" w:hAnsi="宋体"/>
          <w:sz w:val="21"/>
          <w:szCs w:val="21"/>
        </w:rPr>
        <w:t xml:space="preserve">。</w:t>
      </w:r>
      <w:r/>
    </w:p>
    <w:p>
      <w:pPr>
        <w:numPr>
          <w:ilvl w:val="0"/>
          <w:numId w:val="2"/>
        </w:numPr>
        <w:widowControl w:val="off"/>
        <w:rPr>
          <w:rFonts w:hAnsi="宋体"/>
          <w:b/>
          <w:sz w:val="21"/>
          <w:szCs w:val="21"/>
        </w:rPr>
      </w:pPr>
      <w:r>
        <w:rPr>
          <w:rFonts w:hint="eastAsia" w:hAnsi="宋体"/>
          <w:sz w:val="21"/>
          <w:szCs w:val="21"/>
        </w:rPr>
        <w:t xml:space="preserve">质量标准</w:t>
      </w:r>
      <w:r>
        <w:rPr>
          <w:rFonts w:hint="eastAsia" w:hAnsi="宋体"/>
          <w:sz w:val="21"/>
          <w:szCs w:val="21"/>
        </w:rPr>
        <w:t xml:space="preserve">：</w:t>
      </w:r>
      <w:r/>
    </w:p>
    <w:p>
      <w:pPr>
        <w:rPr>
          <w:rFonts w:hAnsi="宋体"/>
          <w:b/>
          <w:sz w:val="21"/>
          <w:szCs w:val="21"/>
          <w:lang w:eastAsia="zh-CN"/>
        </w:rPr>
      </w:pPr>
      <w:r>
        <w:rPr>
          <w:rFonts w:hint="eastAsia" w:hAnsi="宋体"/>
          <w:sz w:val="21"/>
          <w:szCs w:val="21"/>
          <w:lang w:eastAsia="zh-CN"/>
        </w:rPr>
        <w:t xml:space="preserve">乙方保证所提供设备符合出厂标准、相应国际标准和行业标准。严格按合同规定的数量、型号和配套供货。</w:t>
      </w:r>
      <w:r/>
    </w:p>
    <w:p>
      <w:pPr>
        <w:numPr>
          <w:ilvl w:val="0"/>
          <w:numId w:val="2"/>
        </w:numPr>
        <w:widowControl w:val="off"/>
        <w:rPr>
          <w:rFonts w:hAnsi="宋体"/>
          <w:b/>
          <w:sz w:val="21"/>
          <w:szCs w:val="21"/>
        </w:rPr>
      </w:pPr>
      <w:r>
        <w:rPr>
          <w:rFonts w:hint="eastAsia" w:hAnsi="宋体"/>
          <w:sz w:val="21"/>
          <w:szCs w:val="21"/>
        </w:rPr>
        <w:t xml:space="preserve">安装调试和技术培训</w:t>
      </w:r>
      <w:r>
        <w:rPr>
          <w:rFonts w:hint="eastAsia" w:hAnsi="宋体"/>
          <w:sz w:val="21"/>
          <w:szCs w:val="21"/>
        </w:rPr>
        <w:t xml:space="preserve">：</w:t>
      </w:r>
      <w:r/>
    </w:p>
    <w:p>
      <w:pPr>
        <w:numPr>
          <w:ilvl w:val="1"/>
          <w:numId w:val="3"/>
        </w:numPr>
        <w:widowControl w:val="off"/>
        <w:rPr>
          <w:rFonts w:hAnsi="宋体"/>
          <w:b/>
          <w:sz w:val="21"/>
          <w:szCs w:val="21"/>
          <w:lang w:eastAsia="zh-CN"/>
        </w:rPr>
      </w:pPr>
      <w:r>
        <w:rPr>
          <w:rFonts w:hint="eastAsia" w:hAnsi="宋体"/>
          <w:sz w:val="21"/>
          <w:szCs w:val="21"/>
          <w:lang w:eastAsia="zh-CN"/>
        </w:rPr>
        <w:t xml:space="preserve">乙方在协议签订后，将派工程师到甲方现场考察机房及免费提供设备的安装图纸，进行机房设计，协助甲方做好机房的准备工作。</w:t>
      </w:r>
      <w:r/>
    </w:p>
    <w:p>
      <w:pPr>
        <w:numPr>
          <w:ilvl w:val="1"/>
          <w:numId w:val="3"/>
        </w:numPr>
        <w:widowControl w:val="off"/>
        <w:rPr>
          <w:rFonts w:hAnsi="宋体"/>
          <w:b/>
          <w:sz w:val="21"/>
          <w:szCs w:val="21"/>
          <w:lang w:eastAsia="zh-CN"/>
        </w:rPr>
      </w:pPr>
      <w:r>
        <w:rPr>
          <w:rFonts w:hint="eastAsia" w:hAnsi="宋体"/>
          <w:sz w:val="21"/>
          <w:szCs w:val="21"/>
          <w:lang w:eastAsia="zh-CN"/>
        </w:rPr>
        <w:t xml:space="preserve">设备到达后，甲、乙双方共同对其进行查验。</w:t>
      </w:r>
      <w:r/>
    </w:p>
    <w:p>
      <w:pPr>
        <w:numPr>
          <w:ilvl w:val="1"/>
          <w:numId w:val="3"/>
        </w:numPr>
        <w:widowControl w:val="off"/>
        <w:rPr>
          <w:rFonts w:hAnsi="宋体"/>
          <w:b/>
          <w:sz w:val="21"/>
          <w:szCs w:val="21"/>
          <w:lang w:eastAsia="zh-CN"/>
        </w:rPr>
      </w:pPr>
      <w:r>
        <w:rPr>
          <w:rFonts w:hint="eastAsia" w:hAnsi="宋体"/>
          <w:sz w:val="21"/>
          <w:szCs w:val="21"/>
          <w:lang w:eastAsia="zh-CN"/>
        </w:rPr>
        <w:t xml:space="preserve">乙方免费负责设备的安装调试，并在规定的时间内完成相应的工作，且达到验收标准。</w:t>
      </w:r>
      <w:r/>
    </w:p>
    <w:p>
      <w:pPr>
        <w:numPr>
          <w:ilvl w:val="1"/>
          <w:numId w:val="3"/>
        </w:numPr>
        <w:widowControl w:val="off"/>
        <w:rPr>
          <w:rFonts w:hAnsi="宋体"/>
          <w:b/>
          <w:sz w:val="21"/>
          <w:szCs w:val="21"/>
          <w:lang w:eastAsia="zh-CN"/>
        </w:rPr>
      </w:pPr>
      <w:r>
        <w:rPr>
          <w:rFonts w:hint="eastAsia" w:hAnsi="宋体"/>
          <w:sz w:val="21"/>
          <w:szCs w:val="21"/>
          <w:lang w:eastAsia="zh-CN"/>
        </w:rPr>
        <w:t xml:space="preserve">乙方将按标书要求提供操作及维修人员的培训。</w:t>
      </w:r>
      <w:r/>
    </w:p>
    <w:p>
      <w:pPr>
        <w:numPr>
          <w:ilvl w:val="0"/>
          <w:numId w:val="2"/>
        </w:numPr>
        <w:widowControl w:val="off"/>
        <w:rPr>
          <w:rFonts w:hAnsi="宋体"/>
          <w:b/>
          <w:sz w:val="21"/>
          <w:szCs w:val="21"/>
        </w:rPr>
      </w:pPr>
      <w:r>
        <w:rPr>
          <w:rFonts w:hint="eastAsia" w:hAnsi="宋体"/>
          <w:sz w:val="21"/>
          <w:szCs w:val="21"/>
        </w:rPr>
        <w:t xml:space="preserve">保修期和维修服务</w:t>
      </w:r>
      <w:r>
        <w:rPr>
          <w:rFonts w:hint="eastAsia" w:hAnsi="宋体"/>
          <w:sz w:val="21"/>
          <w:szCs w:val="21"/>
        </w:rPr>
        <w:t xml:space="preserve">：</w:t>
      </w:r>
      <w:r/>
    </w:p>
    <w:p>
      <w:pPr>
        <w:numPr>
          <w:ilvl w:val="1"/>
          <w:numId w:val="3"/>
        </w:numPr>
        <w:widowControl w:val="off"/>
        <w:rPr>
          <w:rFonts w:hAnsi="宋体"/>
          <w:b/>
          <w:sz w:val="21"/>
          <w:szCs w:val="21"/>
          <w:lang w:eastAsia="zh-CN"/>
        </w:rPr>
      </w:pPr>
      <w:r>
        <w:rPr>
          <w:rFonts w:hint="eastAsia" w:hAnsi="宋体"/>
          <w:sz w:val="21"/>
          <w:szCs w:val="21"/>
          <w:lang w:eastAsia="zh-CN"/>
        </w:rPr>
        <w:t xml:space="preserve">本设备</w:t>
      </w:r>
      <w:r>
        <w:rPr>
          <w:rFonts w:hint="eastAsia" w:hAnsi="宋体"/>
          <w:sz w:val="21"/>
          <w:szCs w:val="21"/>
          <w:lang w:eastAsia="zh-CN"/>
        </w:rPr>
        <w:t xml:space="preserve">的保修期从安装调试合格后开始起</w:t>
      </w:r>
      <w:r>
        <w:rPr>
          <w:rFonts w:hint="eastAsia" w:hAnsi="宋体"/>
          <w:sz w:val="21"/>
          <w:szCs w:val="21"/>
          <w:lang w:eastAsia="zh-CN"/>
        </w:rPr>
        <w:t xml:space="preserve">XXXXXXX</w:t>
      </w:r>
      <w:r>
        <w:rPr>
          <w:rFonts w:hint="eastAsia" w:hAnsi="宋体"/>
          <w:sz w:val="21"/>
          <w:szCs w:val="21"/>
          <w:lang w:eastAsia="zh-CN"/>
        </w:rPr>
        <w:t xml:space="preserve">个</w:t>
      </w:r>
      <w:r>
        <w:rPr>
          <w:rFonts w:hint="eastAsia" w:hAnsi="宋体"/>
          <w:sz w:val="21"/>
          <w:szCs w:val="21"/>
          <w:lang w:eastAsia="zh-CN"/>
        </w:rPr>
        <w:t xml:space="preserve">月；乙方保证保修期年开机</w:t>
      </w:r>
      <w:r>
        <w:rPr>
          <w:rFonts w:hint="eastAsia" w:hAnsi="宋体"/>
          <w:sz w:val="21"/>
          <w:szCs w:val="21"/>
          <w:lang w:eastAsia="zh-CN"/>
        </w:rPr>
        <w:t xml:space="preserve">率</w:t>
      </w:r>
      <w:r>
        <w:rPr>
          <w:rFonts w:hint="eastAsia" w:hAnsi="宋体"/>
          <w:sz w:val="21"/>
          <w:szCs w:val="21"/>
          <w:lang w:eastAsia="zh-CN"/>
        </w:rPr>
        <w:t xml:space="preserve">&gt;=95%</w:t>
      </w:r>
      <w:r>
        <w:rPr>
          <w:rFonts w:hint="eastAsia" w:hAnsi="宋体"/>
          <w:sz w:val="21"/>
          <w:szCs w:val="21"/>
          <w:lang w:eastAsia="zh-CN"/>
        </w:rPr>
        <w:t xml:space="preserve">（法定工作日）。如未能达到正常开机率，则双倍延长，提供终身维修。</w:t>
      </w:r>
      <w:r/>
    </w:p>
    <w:p>
      <w:pPr>
        <w:numPr>
          <w:ilvl w:val="1"/>
          <w:numId w:val="3"/>
        </w:numPr>
        <w:widowControl w:val="off"/>
        <w:rPr>
          <w:rFonts w:hAnsi="宋体"/>
          <w:b/>
          <w:sz w:val="21"/>
          <w:szCs w:val="21"/>
          <w:lang w:eastAsia="zh-CN"/>
        </w:rPr>
      </w:pPr>
      <w:r>
        <w:rPr>
          <w:rFonts w:hint="eastAsia" w:hAnsi="宋体"/>
          <w:sz w:val="21"/>
          <w:szCs w:val="21"/>
          <w:lang w:eastAsia="zh-CN"/>
        </w:rPr>
        <w:t xml:space="preserve">为确保甲方整套设备的正常运用，乙方协助保证第三方产品的售后服务。如果在设备的正常使用年限内出现产品缺陷而导致的人身伤害或者财产损失，乙方应当承担赔偿责任，并补偿甲方因此而产生的损失。</w:t>
      </w:r>
      <w:r/>
    </w:p>
    <w:p>
      <w:pPr>
        <w:numPr>
          <w:ilvl w:val="1"/>
          <w:numId w:val="3"/>
        </w:numPr>
        <w:widowControl w:val="off"/>
        <w:rPr>
          <w:rFonts w:hAnsi="宋体"/>
          <w:b/>
          <w:sz w:val="21"/>
          <w:szCs w:val="21"/>
          <w:lang w:eastAsia="zh-CN"/>
        </w:rPr>
      </w:pPr>
      <w:r>
        <w:rPr>
          <w:rFonts w:hint="eastAsia" w:hAnsi="宋体"/>
          <w:sz w:val="21"/>
          <w:szCs w:val="21"/>
          <w:lang w:eastAsia="zh-CN"/>
        </w:rPr>
        <w:t xml:space="preserve">如质保期内半年内累计出现</w:t>
      </w:r>
      <w:r>
        <w:rPr>
          <w:rFonts w:hint="eastAsia" w:hAnsi="宋体"/>
          <w:sz w:val="21"/>
          <w:szCs w:val="21"/>
          <w:lang w:eastAsia="zh-CN"/>
        </w:rPr>
        <w:t xml:space="preserve">5</w:t>
      </w:r>
      <w:r>
        <w:rPr>
          <w:rFonts w:hint="eastAsia" w:hAnsi="宋体"/>
          <w:sz w:val="21"/>
          <w:szCs w:val="21"/>
          <w:lang w:eastAsia="zh-CN"/>
        </w:rPr>
        <w:t xml:space="preserve">次及以上故障或者同一质量问题累计出现</w:t>
      </w:r>
      <w:r>
        <w:rPr>
          <w:rFonts w:hint="eastAsia" w:hAnsi="宋体"/>
          <w:sz w:val="21"/>
          <w:szCs w:val="21"/>
          <w:lang w:eastAsia="zh-CN"/>
        </w:rPr>
        <w:t xml:space="preserve">3</w:t>
      </w:r>
      <w:r>
        <w:rPr>
          <w:rFonts w:hint="eastAsia" w:hAnsi="宋体"/>
          <w:sz w:val="21"/>
          <w:szCs w:val="21"/>
          <w:lang w:eastAsia="zh-CN"/>
        </w:rPr>
        <w:t xml:space="preserve">次及以上故障，甲方有权提出无条件退货或者换货。质量问题经乙方维修后，质保期相应延长。</w:t>
      </w:r>
      <w:r/>
    </w:p>
    <w:p>
      <w:pPr>
        <w:numPr>
          <w:ilvl w:val="1"/>
          <w:numId w:val="3"/>
        </w:numPr>
        <w:widowControl w:val="off"/>
        <w:rPr>
          <w:rFonts w:hAnsi="宋体"/>
          <w:b/>
          <w:sz w:val="21"/>
          <w:szCs w:val="21"/>
          <w:lang w:eastAsia="zh-CN"/>
        </w:rPr>
      </w:pPr>
      <w:r>
        <w:rPr>
          <w:rFonts w:hint="eastAsia" w:hAnsi="宋体"/>
          <w:sz w:val="21"/>
          <w:szCs w:val="21"/>
          <w:lang w:eastAsia="zh-CN"/>
        </w:rPr>
        <w:t xml:space="preserve">设备服务期出现故障时，乙方在</w:t>
      </w:r>
      <w:r>
        <w:rPr>
          <w:rFonts w:hint="eastAsia" w:hAnsi="宋体"/>
          <w:sz w:val="21"/>
          <w:szCs w:val="21"/>
          <w:lang w:eastAsia="zh-CN"/>
        </w:rPr>
        <w:t xml:space="preserve">XXXXXXX</w:t>
      </w:r>
      <w:r>
        <w:rPr>
          <w:rFonts w:hint="eastAsia" w:hAnsi="宋体"/>
          <w:sz w:val="21"/>
          <w:szCs w:val="21"/>
          <w:lang w:eastAsia="zh-CN"/>
        </w:rPr>
        <w:t xml:space="preserve">小时内响应，及时维修。保修期外收取配件费（不收取维修费、人工差旅费等）。</w:t>
      </w:r>
      <w:r/>
    </w:p>
    <w:p>
      <w:pPr>
        <w:numPr>
          <w:ilvl w:val="1"/>
          <w:numId w:val="3"/>
        </w:numPr>
        <w:widowControl w:val="off"/>
        <w:rPr>
          <w:rFonts w:hAnsi="宋体"/>
          <w:b/>
          <w:sz w:val="21"/>
          <w:szCs w:val="21"/>
          <w:lang w:eastAsia="zh-CN"/>
        </w:rPr>
      </w:pPr>
      <w:r>
        <w:rPr>
          <w:rFonts w:hint="eastAsia" w:hAnsi="宋体"/>
          <w:sz w:val="21"/>
          <w:szCs w:val="21"/>
          <w:lang w:eastAsia="zh-CN"/>
        </w:rPr>
        <w:t xml:space="preserve">乙方将提供原版印刷产品技术指标文件。</w:t>
      </w:r>
      <w:r/>
    </w:p>
    <w:p>
      <w:pPr>
        <w:numPr>
          <w:ilvl w:val="1"/>
          <w:numId w:val="3"/>
        </w:numPr>
        <w:widowControl w:val="off"/>
        <w:rPr>
          <w:rFonts w:hAnsi="宋体"/>
          <w:b/>
          <w:sz w:val="21"/>
          <w:szCs w:val="21"/>
          <w:lang w:eastAsia="zh-CN"/>
        </w:rPr>
      </w:pPr>
      <w:r>
        <w:rPr>
          <w:rFonts w:hint="eastAsia" w:hAnsi="宋体"/>
          <w:sz w:val="21"/>
          <w:szCs w:val="21"/>
          <w:lang w:eastAsia="zh-CN"/>
        </w:rPr>
        <w:t xml:space="preserve">设备服务期内，乙方承诺用户享受免费软件升级及优惠硬件升级待遇。</w:t>
      </w:r>
      <w:r/>
    </w:p>
    <w:p>
      <w:pPr>
        <w:numPr>
          <w:ilvl w:val="1"/>
          <w:numId w:val="3"/>
        </w:numPr>
        <w:widowControl w:val="off"/>
        <w:rPr>
          <w:rFonts w:hAnsi="宋体"/>
          <w:b/>
          <w:sz w:val="21"/>
          <w:szCs w:val="21"/>
          <w:lang w:eastAsia="zh-CN"/>
        </w:rPr>
      </w:pPr>
      <w:r>
        <w:rPr>
          <w:rFonts w:hint="eastAsia" w:hAnsi="宋体"/>
          <w:sz w:val="21"/>
          <w:szCs w:val="21"/>
          <w:lang w:eastAsia="zh-CN"/>
        </w:rPr>
        <w:t xml:space="preserve">维修服务热线为：</w:t>
      </w:r>
      <w:r>
        <w:rPr>
          <w:rFonts w:hint="eastAsia" w:hAnsi="宋体"/>
          <w:sz w:val="21"/>
          <w:szCs w:val="21"/>
          <w:lang w:eastAsia="zh-CN"/>
        </w:rPr>
        <w:t xml:space="preserve">XXXXXXX</w:t>
      </w:r>
      <w:r/>
    </w:p>
    <w:p>
      <w:pPr>
        <w:numPr>
          <w:ilvl w:val="0"/>
          <w:numId w:val="2"/>
        </w:numPr>
        <w:widowControl w:val="off"/>
        <w:rPr>
          <w:rFonts w:hAnsi="宋体"/>
          <w:b/>
          <w:sz w:val="21"/>
          <w:szCs w:val="21"/>
        </w:rPr>
      </w:pPr>
      <w:r>
        <w:rPr>
          <w:rFonts w:hint="eastAsia" w:hAnsi="宋体"/>
          <w:sz w:val="21"/>
          <w:szCs w:val="21"/>
        </w:rPr>
        <w:t xml:space="preserve">其他事宜</w:t>
      </w:r>
      <w:r>
        <w:rPr>
          <w:rFonts w:hint="eastAsia" w:hAnsi="宋体"/>
          <w:sz w:val="21"/>
          <w:szCs w:val="21"/>
        </w:rPr>
        <w:t xml:space="preserve">：</w:t>
      </w:r>
      <w:r/>
    </w:p>
    <w:p>
      <w:pPr>
        <w:numPr>
          <w:ilvl w:val="1"/>
          <w:numId w:val="3"/>
        </w:numPr>
        <w:widowControl w:val="off"/>
        <w:rPr>
          <w:rFonts w:hAnsi="宋体"/>
          <w:b/>
          <w:sz w:val="21"/>
          <w:szCs w:val="21"/>
          <w:lang w:eastAsia="zh-CN"/>
        </w:rPr>
      </w:pPr>
      <w:r>
        <w:rPr>
          <w:rFonts w:hint="eastAsia" w:hAnsi="宋体"/>
          <w:sz w:val="21"/>
          <w:szCs w:val="21"/>
          <w:lang w:eastAsia="zh-CN"/>
        </w:rPr>
        <w:t xml:space="preserve">本协议一式六份，签字盖章后作为正式合同附件与正式合同具有同等的法律效用。</w:t>
      </w:r>
      <w:r/>
    </w:p>
    <w:p>
      <w:pPr>
        <w:numPr>
          <w:ilvl w:val="1"/>
          <w:numId w:val="3"/>
        </w:numPr>
        <w:widowControl w:val="off"/>
        <w:rPr>
          <w:rFonts w:hAnsi="宋体"/>
          <w:b/>
          <w:sz w:val="21"/>
          <w:szCs w:val="21"/>
          <w:lang w:eastAsia="zh-CN"/>
        </w:rPr>
      </w:pPr>
      <w:r>
        <w:rPr>
          <w:rFonts w:hint="eastAsia" w:hAnsi="宋体"/>
          <w:sz w:val="21"/>
          <w:szCs w:val="21"/>
          <w:lang w:eastAsia="zh-CN"/>
        </w:rPr>
        <w:t xml:space="preserve">相关其他说明详见各附件。</w:t>
      </w:r>
      <w:r/>
    </w:p>
    <w:p>
      <w:pPr>
        <w:numPr>
          <w:ilvl w:val="1"/>
          <w:numId w:val="3"/>
        </w:numPr>
        <w:widowControl w:val="off"/>
        <w:rPr>
          <w:rFonts w:hAnsi="宋体"/>
          <w:b/>
          <w:sz w:val="21"/>
          <w:szCs w:val="21"/>
          <w:lang w:eastAsia="zh-CN"/>
        </w:rPr>
      </w:pPr>
      <w:r>
        <w:rPr>
          <w:rFonts w:hint="eastAsia" w:hAnsi="宋体"/>
          <w:sz w:val="21"/>
          <w:szCs w:val="21"/>
          <w:lang w:eastAsia="zh-CN"/>
        </w:rPr>
        <w:t xml:space="preserve">禁止生产供应商用回扣手段腐蚀、贿赂医院卫生单位及其他工作人员，如有违反，甲方有权单方解除合同，并有权要求乙方按照合同金额的</w:t>
      </w:r>
      <w:r>
        <w:rPr>
          <w:rFonts w:hint="eastAsia" w:hAnsi="宋体"/>
          <w:sz w:val="21"/>
          <w:szCs w:val="21"/>
          <w:lang w:eastAsia="zh-CN"/>
        </w:rPr>
        <w:t xml:space="preserve">5</w:t>
      </w:r>
      <w:r>
        <w:rPr>
          <w:rFonts w:hAnsi="宋体"/>
          <w:sz w:val="21"/>
          <w:szCs w:val="21"/>
          <w:lang w:eastAsia="zh-CN"/>
        </w:rPr>
        <w:t xml:space="preserve">0</w:t>
      </w:r>
      <w:r>
        <w:rPr>
          <w:rFonts w:hint="eastAsia" w:hAnsi="宋体"/>
          <w:sz w:val="21"/>
          <w:szCs w:val="21"/>
          <w:lang w:eastAsia="zh-CN"/>
        </w:rPr>
        <w:t xml:space="preserve">%</w:t>
      </w:r>
      <w:r>
        <w:rPr>
          <w:rFonts w:hint="eastAsia" w:hAnsi="宋体"/>
          <w:sz w:val="21"/>
          <w:szCs w:val="21"/>
          <w:lang w:eastAsia="zh-CN"/>
        </w:rPr>
        <w:t xml:space="preserve">承担违约金。</w:t>
      </w:r>
      <w:r/>
    </w:p>
    <w:p>
      <w:pPr>
        <w:numPr>
          <w:ilvl w:val="1"/>
          <w:numId w:val="3"/>
        </w:numPr>
        <w:widowControl w:val="off"/>
        <w:rPr>
          <w:rFonts w:hAnsi="宋体"/>
          <w:b/>
          <w:sz w:val="21"/>
          <w:szCs w:val="21"/>
          <w:lang w:eastAsia="zh-CN"/>
        </w:rPr>
      </w:pPr>
      <w:r>
        <w:rPr>
          <w:rFonts w:hint="eastAsia" w:hAnsi="宋体"/>
          <w:sz w:val="21"/>
          <w:szCs w:val="21"/>
          <w:lang w:eastAsia="zh-CN"/>
        </w:rPr>
        <w:t xml:space="preserve">乙方提供的公司资质、产品证照（医疗器械必须具备医疗器械注册证）等材料须真实完整有效，否则须承担由此造成甲方的经济损失和相应法律责任。</w:t>
      </w:r>
      <w:r/>
    </w:p>
    <w:p>
      <w:pPr>
        <w:numPr>
          <w:ilvl w:val="1"/>
          <w:numId w:val="3"/>
        </w:numPr>
        <w:widowControl w:val="off"/>
        <w:rPr>
          <w:rFonts w:hAnsi="宋体"/>
          <w:b/>
          <w:sz w:val="21"/>
          <w:szCs w:val="21"/>
          <w:lang w:eastAsia="zh-CN"/>
        </w:rPr>
      </w:pPr>
      <w:r>
        <w:rPr>
          <w:rFonts w:hint="eastAsia" w:hAnsi="宋体"/>
          <w:sz w:val="21"/>
          <w:szCs w:val="21"/>
          <w:lang w:eastAsia="zh-CN"/>
        </w:rPr>
        <w:t xml:space="preserve">有关未尽事宜双方协商解决。</w:t>
      </w:r>
      <w:r/>
    </w:p>
    <w:p>
      <w:pPr>
        <w:numPr>
          <w:ilvl w:val="0"/>
          <w:numId w:val="2"/>
        </w:numPr>
        <w:widowControl w:val="off"/>
        <w:rPr>
          <w:rFonts w:hAnsi="宋体"/>
          <w:sz w:val="21"/>
          <w:szCs w:val="21"/>
          <w:lang w:eastAsia="zh-CN"/>
        </w:rPr>
      </w:pPr>
      <w:r>
        <w:rPr>
          <w:rFonts w:hint="eastAsia" w:hAnsi="宋体"/>
          <w:sz w:val="21"/>
          <w:szCs w:val="21"/>
          <w:lang w:eastAsia="zh-CN"/>
        </w:rPr>
        <w:t xml:space="preserve">附件：一、配置清单；二、中标通知书；三、承诺书</w:t>
      </w:r>
      <w:r>
        <w:rPr>
          <w:rFonts w:hint="eastAsia" w:hAnsi="宋体"/>
          <w:sz w:val="21"/>
          <w:szCs w:val="21"/>
          <w:lang w:eastAsia="zh-CN"/>
        </w:rPr>
        <w:t xml:space="preserve">;</w:t>
      </w:r>
      <w:r>
        <w:rPr>
          <w:rFonts w:hint="eastAsia" w:hAnsi="宋体"/>
          <w:sz w:val="21"/>
          <w:szCs w:val="21"/>
          <w:lang w:eastAsia="zh-CN"/>
        </w:rPr>
        <w:t xml:space="preserve">四、设备采购廉政协议。</w:t>
      </w:r>
      <w:r/>
    </w:p>
    <w:p>
      <w:pPr>
        <w:rPr>
          <w:rFonts w:hAnsi="宋体"/>
          <w:b/>
          <w:sz w:val="21"/>
          <w:szCs w:val="21"/>
          <w:lang w:eastAsia="zh-CN"/>
        </w:rPr>
      </w:pPr>
      <w:r>
        <w:rPr>
          <w:rFonts w:hAnsi="宋体"/>
          <w:b/>
          <w:sz w:val="21"/>
          <w:szCs w:val="21"/>
          <w:lang w:eastAsia="zh-CN"/>
        </w:rPr>
      </w:r>
      <w:r/>
    </w:p>
    <w:p>
      <w:pPr>
        <w:rPr>
          <w:rFonts w:hAnsi="宋体"/>
          <w:b/>
          <w:sz w:val="21"/>
          <w:szCs w:val="21"/>
          <w:lang w:eastAsia="zh-CN"/>
        </w:rPr>
      </w:pPr>
      <w:r>
        <w:rPr>
          <w:rFonts w:hint="eastAsia" w:hAnsi="宋体"/>
          <w:sz w:val="21"/>
          <w:szCs w:val="21"/>
          <w:lang w:eastAsia="zh-CN"/>
        </w:rPr>
        <w:t xml:space="preserve">甲方：江苏省中医院</w:t>
      </w:r>
      <w:r>
        <w:rPr>
          <w:rFonts w:hint="eastAsia" w:hAnsi="宋体"/>
          <w:sz w:val="21"/>
          <w:szCs w:val="21"/>
          <w:lang w:eastAsia="zh-CN"/>
        </w:rPr>
        <w:t xml:space="preserve">                        </w:t>
      </w:r>
      <w:r>
        <w:rPr>
          <w:rFonts w:hint="eastAsia" w:hAnsi="宋体"/>
          <w:sz w:val="21"/>
          <w:szCs w:val="21"/>
          <w:lang w:eastAsia="zh-CN"/>
        </w:rPr>
        <w:t xml:space="preserve">乙方：</w:t>
      </w:r>
      <w:r>
        <w:rPr>
          <w:rFonts w:hint="eastAsia" w:hAnsi="宋体"/>
          <w:sz w:val="21"/>
          <w:szCs w:val="21"/>
          <w:lang w:eastAsia="zh-CN"/>
        </w:rPr>
        <w:t xml:space="preserve">XXXXXXX</w:t>
      </w:r>
      <w:r/>
    </w:p>
    <w:p>
      <w:pPr>
        <w:rPr>
          <w:rFonts w:hAnsi="宋体"/>
          <w:b/>
          <w:sz w:val="21"/>
          <w:szCs w:val="21"/>
        </w:rPr>
      </w:pPr>
      <w:r>
        <w:rPr>
          <w:rFonts w:hint="eastAsia" w:hAnsi="宋体"/>
          <w:sz w:val="21"/>
          <w:szCs w:val="21"/>
        </w:rPr>
        <w:t xml:space="preserve">代表</w:t>
      </w:r>
      <w:r>
        <w:rPr>
          <w:rFonts w:hint="eastAsia" w:hAnsi="宋体"/>
          <w:sz w:val="21"/>
          <w:szCs w:val="21"/>
        </w:rPr>
        <w:t xml:space="preserve">：</w:t>
      </w:r>
      <w:r>
        <w:rPr>
          <w:rFonts w:hint="eastAsia" w:hAnsi="宋体"/>
          <w:sz w:val="21"/>
          <w:szCs w:val="21"/>
        </w:rPr>
        <w:t xml:space="preserve">                                    </w:t>
      </w:r>
      <w:r>
        <w:rPr>
          <w:rFonts w:hint="eastAsia" w:hAnsi="宋体"/>
          <w:sz w:val="21"/>
          <w:szCs w:val="21"/>
        </w:rPr>
        <w:t xml:space="preserve">代表</w:t>
      </w:r>
      <w:r>
        <w:rPr>
          <w:rFonts w:hint="eastAsia" w:hAnsi="宋体"/>
          <w:sz w:val="21"/>
          <w:szCs w:val="21"/>
        </w:rPr>
        <w:t xml:space="preserve">：</w:t>
      </w:r>
      <w:r/>
    </w:p>
    <w:p>
      <w:pPr>
        <w:rPr>
          <w:rFonts w:hAnsi="宋体"/>
          <w:b/>
          <w:sz w:val="21"/>
          <w:szCs w:val="21"/>
        </w:rPr>
      </w:pPr>
      <w:r>
        <w:rPr>
          <w:rFonts w:hint="eastAsia" w:hAnsi="宋体"/>
          <w:sz w:val="21"/>
          <w:szCs w:val="21"/>
        </w:rPr>
        <w:t xml:space="preserve">日期</w:t>
      </w:r>
      <w:r>
        <w:rPr>
          <w:rFonts w:hint="eastAsia" w:hAnsi="宋体"/>
          <w:sz w:val="21"/>
          <w:szCs w:val="21"/>
        </w:rPr>
        <w:t xml:space="preserve">：</w:t>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t xml:space="preserve">   </w:t>
      </w:r>
      <w:r>
        <w:rPr>
          <w:rFonts w:hint="eastAsia" w:hAnsi="宋体"/>
          <w:sz w:val="21"/>
          <w:szCs w:val="21"/>
        </w:rPr>
        <w:t xml:space="preserve">日期</w:t>
      </w:r>
      <w:r>
        <w:rPr>
          <w:rFonts w:hint="eastAsia" w:hAnsi="宋体"/>
          <w:sz w:val="21"/>
          <w:szCs w:val="21"/>
        </w:rPr>
        <w:t xml:space="preserve">：</w:t>
      </w:r>
      <w:r/>
    </w:p>
    <w:p>
      <w:pPr>
        <w:rPr>
          <w:rFonts w:hAnsi="宋体"/>
          <w:b/>
          <w:sz w:val="21"/>
          <w:szCs w:val="21"/>
          <w:lang w:eastAsia="zh-CN"/>
        </w:rPr>
      </w:pPr>
      <w:r>
        <w:rPr>
          <w:rFonts w:hint="eastAsia" w:hAnsi="宋体"/>
          <w:sz w:val="21"/>
          <w:szCs w:val="21"/>
          <w:lang w:eastAsia="zh-CN"/>
        </w:rPr>
        <w:t xml:space="preserve">附件一：</w:t>
      </w:r>
      <w:r/>
    </w:p>
    <w:p>
      <w:pPr>
        <w:rPr>
          <w:rFonts w:hAnsi="宋体"/>
          <w:sz w:val="21"/>
          <w:szCs w:val="21"/>
          <w:lang w:eastAsia="zh-CN"/>
        </w:rPr>
      </w:pPr>
      <w:r>
        <w:rPr>
          <w:rFonts w:hint="eastAsia" w:hAnsi="宋体"/>
          <w:sz w:val="21"/>
          <w:szCs w:val="21"/>
          <w:lang w:eastAsia="zh-CN"/>
        </w:rPr>
        <w:t xml:space="preserve">XXXXXXXXXX</w:t>
      </w:r>
      <w:r>
        <w:rPr>
          <w:rFonts w:hint="eastAsia" w:hAnsi="宋体"/>
          <w:sz w:val="21"/>
          <w:szCs w:val="21"/>
          <w:u w:val="single"/>
          <w:lang w:eastAsia="zh-CN"/>
        </w:rPr>
        <w:t xml:space="preserve">配置清单</w:t>
      </w:r>
      <w:r/>
    </w:p>
    <w:p>
      <w:pPr>
        <w:rPr>
          <w:rFonts w:hAnsi="宋体"/>
          <w:b/>
          <w:sz w:val="21"/>
          <w:szCs w:val="21"/>
          <w:lang w:eastAsia="zh-CN"/>
        </w:rPr>
      </w:pPr>
      <w:r>
        <w:rPr>
          <w:rFonts w:hAnsi="宋体"/>
          <w:b/>
          <w:sz w:val="21"/>
          <w:szCs w:val="21"/>
          <w:lang w:eastAsia="zh-CN"/>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47"/>
        <w:gridCol w:w="5374"/>
        <w:gridCol w:w="1425"/>
      </w:tblGrid>
      <w:tr>
        <w:trPr>
          <w:jc w:val="center"/>
          <w:trHeight w:val="750"/>
        </w:trPr>
        <w:tc>
          <w:tcPr>
            <w:tcW w:w="1347" w:type="dxa"/>
            <w:vAlign w:val="center"/>
            <w:textDirection w:val="lrTb"/>
            <w:noWrap w:val="false"/>
          </w:tcPr>
          <w:p>
            <w:pPr>
              <w:rPr>
                <w:rFonts w:hAnsi="宋体" w:cs="宋体"/>
                <w:bCs/>
                <w:sz w:val="21"/>
                <w:szCs w:val="21"/>
              </w:rPr>
            </w:pPr>
            <w:r>
              <w:rPr>
                <w:rFonts w:hint="eastAsia" w:hAnsi="宋体" w:cs="宋体"/>
                <w:bCs/>
                <w:sz w:val="21"/>
                <w:szCs w:val="21"/>
              </w:rPr>
              <w:t xml:space="preserve">序号</w:t>
            </w:r>
            <w:r/>
          </w:p>
        </w:tc>
        <w:tc>
          <w:tcPr>
            <w:tcW w:w="5374" w:type="dxa"/>
            <w:vAlign w:val="center"/>
            <w:textDirection w:val="lrTb"/>
            <w:noWrap w:val="false"/>
          </w:tcPr>
          <w:p>
            <w:pPr>
              <w:rPr>
                <w:rFonts w:hAnsi="宋体" w:cs="宋体"/>
                <w:bCs/>
                <w:sz w:val="21"/>
                <w:szCs w:val="21"/>
              </w:rPr>
            </w:pPr>
            <w:r>
              <w:rPr>
                <w:rFonts w:hint="eastAsia" w:hAnsi="宋体" w:cs="宋体"/>
                <w:bCs/>
                <w:sz w:val="21"/>
                <w:szCs w:val="21"/>
              </w:rPr>
              <w:t xml:space="preserve">产品描述</w:t>
            </w:r>
            <w:r/>
          </w:p>
        </w:tc>
        <w:tc>
          <w:tcPr>
            <w:tcW w:w="1425" w:type="dxa"/>
            <w:vAlign w:val="center"/>
            <w:textDirection w:val="lrTb"/>
            <w:noWrap w:val="false"/>
          </w:tcPr>
          <w:p>
            <w:pPr>
              <w:rPr>
                <w:rFonts w:hAnsi="宋体" w:cs="Arial"/>
                <w:bCs/>
                <w:sz w:val="21"/>
                <w:szCs w:val="21"/>
              </w:rPr>
            </w:pPr>
            <w:r>
              <w:rPr>
                <w:rFonts w:hint="eastAsia" w:hAnsi="宋体" w:cs="Arial"/>
                <w:bCs/>
                <w:sz w:val="21"/>
                <w:szCs w:val="21"/>
              </w:rPr>
              <w:t xml:space="preserve">数量</w:t>
            </w:r>
            <w:r/>
          </w:p>
        </w:tc>
      </w:tr>
      <w:tr>
        <w:trPr>
          <w:jc w:val="center"/>
          <w:trHeight w:val="750"/>
        </w:trPr>
        <w:tc>
          <w:tcPr>
            <w:tcW w:w="1347" w:type="dxa"/>
            <w:vAlign w:val="center"/>
            <w:textDirection w:val="lrTb"/>
            <w:noWrap w:val="false"/>
          </w:tcPr>
          <w:p>
            <w:pPr>
              <w:rPr>
                <w:rFonts w:hAnsi="宋体" w:cs="Arial"/>
                <w:b/>
                <w:sz w:val="21"/>
                <w:szCs w:val="21"/>
              </w:rPr>
            </w:pPr>
            <w:r>
              <w:rPr>
                <w:rFonts w:hAnsi="宋体" w:cs="Arial"/>
                <w:sz w:val="21"/>
                <w:szCs w:val="21"/>
              </w:rPr>
              <w:t xml:space="preserve">1</w:t>
            </w:r>
            <w:r/>
          </w:p>
        </w:tc>
        <w:tc>
          <w:tcPr>
            <w:tcW w:w="5374" w:type="dxa"/>
            <w:vAlign w:val="center"/>
            <w:textDirection w:val="lrTb"/>
            <w:noWrap w:val="false"/>
          </w:tcPr>
          <w:p>
            <w:pPr>
              <w:rPr>
                <w:rFonts w:hAnsi="宋体" w:cs="Arial"/>
                <w:b/>
                <w:sz w:val="21"/>
                <w:szCs w:val="21"/>
              </w:rPr>
            </w:pPr>
            <w:r>
              <w:rPr>
                <w:rFonts w:hint="eastAsia" w:hAnsi="宋体"/>
                <w:sz w:val="21"/>
                <w:szCs w:val="21"/>
              </w:rPr>
              <w:t xml:space="preserve">XXXXXX</w:t>
            </w:r>
            <w:r/>
          </w:p>
        </w:tc>
        <w:tc>
          <w:tcPr>
            <w:tcW w:w="1425" w:type="dxa"/>
            <w:vAlign w:val="center"/>
            <w:textDirection w:val="lrTb"/>
            <w:noWrap w:val="false"/>
          </w:tcPr>
          <w:p>
            <w:pPr>
              <w:rPr>
                <w:rFonts w:hAnsi="宋体" w:cs="Arial"/>
                <w:b/>
                <w:sz w:val="21"/>
                <w:szCs w:val="21"/>
              </w:rPr>
            </w:pPr>
            <w:r>
              <w:rPr>
                <w:rFonts w:hint="eastAsia" w:hAnsi="宋体"/>
                <w:sz w:val="21"/>
                <w:szCs w:val="21"/>
              </w:rPr>
              <w:t xml:space="preserve">XX</w:t>
            </w:r>
            <w:r/>
          </w:p>
        </w:tc>
      </w:tr>
      <w:tr>
        <w:trPr>
          <w:jc w:val="center"/>
          <w:trHeight w:val="750"/>
        </w:trPr>
        <w:tc>
          <w:tcPr>
            <w:tcW w:w="1347" w:type="dxa"/>
            <w:vAlign w:val="center"/>
            <w:textDirection w:val="lrTb"/>
            <w:noWrap w:val="false"/>
          </w:tcPr>
          <w:p>
            <w:pPr>
              <w:rPr>
                <w:rFonts w:hAnsi="宋体" w:cs="Arial"/>
                <w:b/>
                <w:sz w:val="21"/>
                <w:szCs w:val="21"/>
              </w:rPr>
            </w:pPr>
            <w:r>
              <w:rPr>
                <w:rFonts w:hint="eastAsia" w:hAnsi="宋体" w:cs="Arial"/>
                <w:sz w:val="21"/>
                <w:szCs w:val="21"/>
              </w:rPr>
              <w:t xml:space="preserve">2</w:t>
            </w:r>
            <w:r/>
          </w:p>
        </w:tc>
        <w:tc>
          <w:tcPr>
            <w:tcW w:w="5374" w:type="dxa"/>
            <w:vAlign w:val="center"/>
            <w:textDirection w:val="lrTb"/>
            <w:noWrap w:val="false"/>
          </w:tcPr>
          <w:p>
            <w:pPr>
              <w:rPr>
                <w:rFonts w:hAnsi="宋体" w:cs="Arial"/>
                <w:b/>
                <w:sz w:val="21"/>
                <w:szCs w:val="21"/>
              </w:rPr>
            </w:pPr>
            <w:r>
              <w:rPr>
                <w:rFonts w:hint="eastAsia" w:hAnsi="宋体"/>
                <w:sz w:val="21"/>
                <w:szCs w:val="21"/>
              </w:rPr>
              <w:t xml:space="preserve">XXXXXX</w:t>
            </w:r>
            <w:r/>
          </w:p>
        </w:tc>
        <w:tc>
          <w:tcPr>
            <w:tcW w:w="1425" w:type="dxa"/>
            <w:vAlign w:val="center"/>
            <w:textDirection w:val="lrTb"/>
            <w:noWrap w:val="false"/>
          </w:tcPr>
          <w:p>
            <w:pPr>
              <w:rPr>
                <w:rFonts w:hAnsi="宋体" w:cs="Arial"/>
                <w:b/>
                <w:sz w:val="21"/>
                <w:szCs w:val="21"/>
              </w:rPr>
            </w:pPr>
            <w:r>
              <w:rPr>
                <w:rFonts w:hint="eastAsia" w:hAnsi="宋体"/>
                <w:sz w:val="21"/>
                <w:szCs w:val="21"/>
              </w:rPr>
              <w:t xml:space="preserve">XX</w:t>
            </w:r>
            <w:r/>
          </w:p>
        </w:tc>
      </w:tr>
      <w:tr>
        <w:trPr>
          <w:jc w:val="center"/>
          <w:trHeight w:val="750"/>
        </w:trPr>
        <w:tc>
          <w:tcPr>
            <w:tcW w:w="1347" w:type="dxa"/>
            <w:vAlign w:val="center"/>
            <w:textDirection w:val="lrTb"/>
            <w:noWrap w:val="false"/>
          </w:tcPr>
          <w:p>
            <w:pPr>
              <w:rPr>
                <w:rFonts w:hAnsi="宋体" w:cs="Arial"/>
                <w:b/>
                <w:sz w:val="21"/>
                <w:szCs w:val="21"/>
              </w:rPr>
            </w:pPr>
            <w:r>
              <w:rPr>
                <w:rFonts w:hint="eastAsia" w:hAnsi="宋体" w:cs="Arial"/>
                <w:sz w:val="21"/>
                <w:szCs w:val="21"/>
              </w:rPr>
              <w:t xml:space="preserve">3</w:t>
            </w:r>
            <w:r/>
          </w:p>
        </w:tc>
        <w:tc>
          <w:tcPr>
            <w:tcW w:w="5374" w:type="dxa"/>
            <w:vAlign w:val="center"/>
            <w:textDirection w:val="lrTb"/>
            <w:noWrap w:val="false"/>
          </w:tcPr>
          <w:p>
            <w:pPr>
              <w:rPr>
                <w:rFonts w:hAnsi="宋体" w:cs="Arial"/>
                <w:b/>
                <w:sz w:val="21"/>
                <w:szCs w:val="21"/>
              </w:rPr>
            </w:pPr>
            <w:r>
              <w:rPr>
                <w:rFonts w:hint="eastAsia" w:hAnsi="宋体"/>
                <w:sz w:val="21"/>
                <w:szCs w:val="21"/>
              </w:rPr>
              <w:t xml:space="preserve">XXXXXX</w:t>
            </w:r>
            <w:r/>
          </w:p>
        </w:tc>
        <w:tc>
          <w:tcPr>
            <w:tcW w:w="1425" w:type="dxa"/>
            <w:vAlign w:val="center"/>
            <w:textDirection w:val="lrTb"/>
            <w:noWrap w:val="false"/>
          </w:tcPr>
          <w:p>
            <w:pPr>
              <w:rPr>
                <w:rFonts w:hAnsi="宋体" w:cs="Arial"/>
                <w:b/>
                <w:sz w:val="21"/>
                <w:szCs w:val="21"/>
              </w:rPr>
            </w:pPr>
            <w:r>
              <w:rPr>
                <w:rFonts w:hint="eastAsia" w:hAnsi="宋体"/>
                <w:sz w:val="21"/>
                <w:szCs w:val="21"/>
              </w:rPr>
              <w:t xml:space="preserve">XX</w:t>
            </w:r>
            <w:r/>
          </w:p>
        </w:tc>
      </w:tr>
    </w:tbl>
    <w:p>
      <w:pPr>
        <w:rPr>
          <w:rFonts w:hAnsi="宋体"/>
          <w:b/>
          <w:sz w:val="21"/>
          <w:szCs w:val="21"/>
        </w:rPr>
      </w:pPr>
      <w:r>
        <w:rPr>
          <w:rFonts w:hAnsi="宋体"/>
          <w:b/>
          <w:sz w:val="21"/>
          <w:szCs w:val="21"/>
        </w:rPr>
      </w:r>
      <w:r/>
    </w:p>
    <w:p>
      <w:pPr>
        <w:ind w:left="6271" w:right="-91" w:hanging="6489"/>
        <w:rPr>
          <w:rFonts w:hAnsi="宋体"/>
          <w:b/>
          <w:sz w:val="21"/>
          <w:szCs w:val="21"/>
        </w:rPr>
      </w:pPr>
      <w:r>
        <w:rPr>
          <w:rFonts w:hint="eastAsia" w:hAnsi="宋体"/>
          <w:sz w:val="21"/>
          <w:szCs w:val="21"/>
        </w:rPr>
        <w:t xml:space="preserve">                                                       </w:t>
      </w:r>
      <w:r/>
    </w:p>
    <w:p>
      <w:pPr>
        <w:ind w:left="6271" w:right="-91" w:hanging="6489"/>
        <w:rPr>
          <w:rFonts w:hAnsi="宋体"/>
          <w:b/>
          <w:sz w:val="21"/>
          <w:szCs w:val="21"/>
        </w:rPr>
      </w:pPr>
      <w:r>
        <w:rPr>
          <w:rFonts w:hint="eastAsia" w:hAnsi="宋体"/>
          <w:sz w:val="21"/>
          <w:szCs w:val="21"/>
        </w:rPr>
        <w:t xml:space="preserve">                                                             </w:t>
      </w:r>
      <w:r>
        <w:rPr>
          <w:rFonts w:hint="eastAsia" w:hAnsi="宋体"/>
          <w:sz w:val="21"/>
          <w:szCs w:val="21"/>
        </w:rPr>
        <w:t xml:space="preserve">XXXXXX</w:t>
      </w:r>
      <w:r>
        <w:rPr>
          <w:rFonts w:hint="eastAsia" w:hAnsi="宋体"/>
          <w:sz w:val="21"/>
          <w:szCs w:val="21"/>
        </w:rPr>
        <w:t xml:space="preserve">有限公司</w:t>
      </w:r>
      <w:r>
        <w:rPr>
          <w:rFonts w:hint="eastAsia" w:hAnsi="宋体"/>
          <w:sz w:val="21"/>
          <w:szCs w:val="21"/>
        </w:rPr>
        <w:t xml:space="preserve">                                                                    </w:t>
      </w:r>
      <w:r>
        <w:rPr>
          <w:rFonts w:hint="eastAsia" w:hAnsi="宋体"/>
          <w:sz w:val="21"/>
          <w:szCs w:val="21"/>
        </w:rPr>
        <w:t xml:space="preserve">日期：</w:t>
      </w:r>
      <w:r>
        <w:rPr>
          <w:rFonts w:hint="eastAsia" w:hAnsi="宋体"/>
          <w:sz w:val="21"/>
          <w:szCs w:val="21"/>
        </w:rPr>
        <w:t xml:space="preserve">XXXXXX</w:t>
      </w:r>
      <w:r/>
    </w:p>
    <w:p>
      <w:pPr>
        <w:ind w:left="6271" w:right="-91" w:hanging="6489"/>
        <w:rPr>
          <w:rFonts w:hAnsi="宋体"/>
          <w:b/>
          <w:sz w:val="21"/>
          <w:szCs w:val="21"/>
          <w:lang w:eastAsia="zh-CN"/>
        </w:rPr>
      </w:pPr>
      <w:r>
        <w:rPr>
          <w:rFonts w:hAnsi="宋体"/>
          <w:sz w:val="21"/>
          <w:szCs w:val="21"/>
          <w:lang w:eastAsia="zh-CN"/>
        </w:rPr>
        <w:br w:type="page" w:clear="all"/>
      </w:r>
      <w:r>
        <w:rPr>
          <w:rFonts w:hint="eastAsia" w:hAnsi="宋体"/>
          <w:sz w:val="21"/>
          <w:szCs w:val="21"/>
          <w:lang w:eastAsia="zh-CN"/>
        </w:rPr>
        <w:t xml:space="preserve">附件二：</w:t>
      </w:r>
      <w:r/>
    </w:p>
    <w:p>
      <w:pPr>
        <w:rPr>
          <w:rFonts w:hAnsi="宋体"/>
          <w:sz w:val="21"/>
          <w:szCs w:val="21"/>
          <w:lang w:eastAsia="zh-CN"/>
        </w:rPr>
      </w:pPr>
      <w:r>
        <w:rPr>
          <w:rFonts w:hint="eastAsia" w:hAnsi="宋体"/>
          <w:sz w:val="21"/>
          <w:szCs w:val="21"/>
          <w:lang w:eastAsia="zh-CN"/>
        </w:rPr>
        <w:t xml:space="preserve">产品安装，调试和培训计划</w:t>
      </w:r>
      <w:r/>
    </w:p>
    <w:p>
      <w:pPr>
        <w:numPr>
          <w:ilvl w:val="0"/>
          <w:numId w:val="4"/>
        </w:numPr>
        <w:widowControl w:val="off"/>
        <w:rPr>
          <w:rFonts w:hAnsi="宋体" w:cs="微软雅黑"/>
          <w:b/>
          <w:sz w:val="21"/>
          <w:szCs w:val="21"/>
          <w:lang w:eastAsia="zh-CN"/>
        </w:rPr>
      </w:pPr>
      <w:r>
        <w:rPr>
          <w:rFonts w:hint="eastAsia" w:hAnsi="宋体" w:cs="微软雅黑"/>
          <w:sz w:val="21"/>
          <w:szCs w:val="21"/>
          <w:lang w:eastAsia="zh-CN"/>
        </w:rPr>
        <w:t xml:space="preserve">我公司按招标的要求，免费将产品直接送货到医院指定地点，并负责免费安装、调试和培训。</w:t>
      </w:r>
      <w:r/>
    </w:p>
    <w:p>
      <w:pPr>
        <w:numPr>
          <w:ilvl w:val="0"/>
          <w:numId w:val="4"/>
        </w:numPr>
        <w:widowControl w:val="off"/>
        <w:rPr>
          <w:rFonts w:hAnsi="宋体" w:cs="微软雅黑"/>
          <w:b/>
          <w:sz w:val="21"/>
          <w:szCs w:val="21"/>
          <w:lang w:eastAsia="zh-CN"/>
        </w:rPr>
      </w:pPr>
      <w:r>
        <w:rPr>
          <w:rFonts w:hint="eastAsia" w:hAnsi="宋体" w:cs="微软雅黑"/>
          <w:sz w:val="21"/>
          <w:szCs w:val="21"/>
          <w:lang w:eastAsia="zh-CN"/>
        </w:rPr>
        <w:t xml:space="preserve">设备到货后，我公司将在</w:t>
      </w:r>
      <w:r>
        <w:rPr>
          <w:rFonts w:hint="eastAsia" w:hAnsi="宋体" w:cs="微软雅黑"/>
          <w:sz w:val="21"/>
          <w:szCs w:val="21"/>
          <w:u w:val="single"/>
          <w:lang w:eastAsia="zh-CN"/>
        </w:rPr>
        <w:t xml:space="preserve">5</w:t>
      </w:r>
      <w:r>
        <w:rPr>
          <w:rFonts w:hint="eastAsia" w:hAnsi="宋体" w:cs="微软雅黑"/>
          <w:sz w:val="21"/>
          <w:szCs w:val="21"/>
          <w:lang w:eastAsia="zh-CN"/>
        </w:rPr>
        <w:t xml:space="preserve">个工作日内，派专业工程师到医院指定的地点进行设备的按照、调试及试运行，并对安装和调试的正确性负责，直至设备正常运行。</w:t>
      </w:r>
      <w:r/>
    </w:p>
    <w:p>
      <w:pPr>
        <w:numPr>
          <w:ilvl w:val="0"/>
          <w:numId w:val="4"/>
        </w:numPr>
        <w:widowControl w:val="off"/>
        <w:rPr>
          <w:rFonts w:hAnsi="宋体" w:cs="微软雅黑"/>
          <w:b/>
          <w:sz w:val="21"/>
          <w:szCs w:val="21"/>
          <w:lang w:eastAsia="zh-CN"/>
        </w:rPr>
      </w:pPr>
      <w:r>
        <w:rPr>
          <w:rFonts w:hint="eastAsia" w:hAnsi="宋体" w:cs="微软雅黑"/>
          <w:sz w:val="21"/>
          <w:szCs w:val="21"/>
          <w:lang w:eastAsia="zh-CN"/>
        </w:rPr>
        <w:t xml:space="preserve">安装和调试的费用均包含在投标价格内，无需另行支付。</w:t>
      </w:r>
      <w:r/>
    </w:p>
    <w:p>
      <w:pPr>
        <w:numPr>
          <w:ilvl w:val="0"/>
          <w:numId w:val="4"/>
        </w:numPr>
        <w:widowControl w:val="off"/>
        <w:rPr>
          <w:rFonts w:hAnsi="宋体" w:cs="微软雅黑"/>
          <w:b/>
          <w:sz w:val="21"/>
          <w:szCs w:val="21"/>
          <w:lang w:eastAsia="zh-CN"/>
        </w:rPr>
      </w:pPr>
      <w:r>
        <w:rPr>
          <w:rFonts w:hint="eastAsia" w:hAnsi="宋体" w:cs="微软雅黑"/>
          <w:sz w:val="21"/>
          <w:szCs w:val="21"/>
          <w:lang w:eastAsia="zh-CN"/>
        </w:rPr>
        <w:t xml:space="preserve">我公司配备专业工程师，将根据设备安装调试的需要，携带相关的工具。</w:t>
      </w:r>
      <w:r/>
    </w:p>
    <w:p>
      <w:pPr>
        <w:numPr>
          <w:ilvl w:val="0"/>
          <w:numId w:val="4"/>
        </w:numPr>
        <w:widowControl w:val="off"/>
        <w:rPr>
          <w:rFonts w:hAnsi="宋体" w:cs="微软雅黑"/>
          <w:b/>
          <w:sz w:val="21"/>
          <w:szCs w:val="21"/>
          <w:lang w:eastAsia="zh-CN"/>
        </w:rPr>
      </w:pPr>
      <w:r>
        <w:rPr>
          <w:rFonts w:hint="eastAsia" w:hAnsi="宋体" w:cs="微软雅黑"/>
          <w:sz w:val="21"/>
          <w:szCs w:val="21"/>
          <w:lang w:eastAsia="zh-CN"/>
        </w:rPr>
        <w:t xml:space="preserve">我公司将向院方提供设备操作说明书及维护手册。</w:t>
      </w:r>
      <w:r/>
    </w:p>
    <w:p>
      <w:pPr>
        <w:numPr>
          <w:ilvl w:val="0"/>
          <w:numId w:val="4"/>
        </w:numPr>
        <w:widowControl w:val="off"/>
        <w:rPr>
          <w:rFonts w:hAnsi="宋体" w:cs="微软雅黑"/>
          <w:b/>
          <w:sz w:val="21"/>
          <w:szCs w:val="21"/>
          <w:lang w:eastAsia="zh-CN"/>
        </w:rPr>
      </w:pPr>
      <w:r>
        <w:rPr>
          <w:rFonts w:hint="eastAsia" w:hAnsi="宋体" w:cs="微软雅黑"/>
          <w:sz w:val="21"/>
          <w:szCs w:val="21"/>
          <w:lang w:eastAsia="zh-CN"/>
        </w:rPr>
        <w:t xml:space="preserve">我公司将根据医院方面的安排，对医院相关科室的技术人员和操作人员进行培训。</w:t>
      </w:r>
      <w:r/>
    </w:p>
    <w:p>
      <w:pPr>
        <w:numPr>
          <w:ilvl w:val="0"/>
          <w:numId w:val="4"/>
        </w:numPr>
        <w:widowControl w:val="off"/>
        <w:rPr>
          <w:rFonts w:hAnsi="宋体" w:cs="微软雅黑"/>
          <w:b/>
          <w:sz w:val="21"/>
          <w:szCs w:val="21"/>
          <w:lang w:eastAsia="zh-CN"/>
        </w:rPr>
      </w:pPr>
      <w:r>
        <w:rPr>
          <w:rFonts w:hint="eastAsia" w:hAnsi="宋体" w:cs="微软雅黑"/>
          <w:sz w:val="21"/>
          <w:szCs w:val="21"/>
          <w:lang w:eastAsia="zh-CN"/>
        </w:rPr>
        <w:t xml:space="preserve">培训时间：设备安装试运行</w:t>
      </w:r>
      <w:r>
        <w:rPr>
          <w:rFonts w:hint="eastAsia" w:hAnsi="宋体" w:cs="微软雅黑"/>
          <w:sz w:val="21"/>
          <w:szCs w:val="21"/>
          <w:u w:val="single"/>
          <w:lang w:eastAsia="zh-CN"/>
        </w:rPr>
        <w:t xml:space="preserve">5</w:t>
      </w:r>
      <w:r>
        <w:rPr>
          <w:rFonts w:hint="eastAsia" w:hAnsi="宋体" w:cs="微软雅黑"/>
          <w:sz w:val="21"/>
          <w:szCs w:val="21"/>
          <w:lang w:eastAsia="zh-CN"/>
        </w:rPr>
        <w:t xml:space="preserve">个工作日内，我公司将为院方提供标准</w:t>
      </w:r>
      <w:r>
        <w:rPr>
          <w:rFonts w:hint="eastAsia" w:hAnsi="宋体" w:cs="微软雅黑"/>
          <w:sz w:val="21"/>
          <w:szCs w:val="21"/>
          <w:u w:val="single"/>
          <w:lang w:eastAsia="zh-CN"/>
        </w:rPr>
        <w:t xml:space="preserve">1</w:t>
      </w:r>
      <w:r>
        <w:rPr>
          <w:rFonts w:hint="eastAsia" w:hAnsi="宋体" w:cs="微软雅黑"/>
          <w:sz w:val="21"/>
          <w:szCs w:val="21"/>
          <w:lang w:eastAsia="zh-CN"/>
        </w:rPr>
        <w:t xml:space="preserve">批次培训。</w:t>
      </w:r>
      <w:r/>
    </w:p>
    <w:p>
      <w:pPr>
        <w:numPr>
          <w:ilvl w:val="0"/>
          <w:numId w:val="4"/>
        </w:numPr>
        <w:widowControl w:val="off"/>
        <w:rPr>
          <w:rFonts w:hAnsi="宋体" w:cs="微软雅黑"/>
          <w:b/>
          <w:sz w:val="21"/>
          <w:szCs w:val="21"/>
          <w:lang w:eastAsia="zh-CN"/>
        </w:rPr>
      </w:pPr>
      <w:r>
        <w:rPr>
          <w:rFonts w:hint="eastAsia" w:hAnsi="宋体" w:cs="微软雅黑"/>
          <w:sz w:val="21"/>
          <w:szCs w:val="21"/>
          <w:lang w:eastAsia="zh-CN"/>
        </w:rPr>
        <w:t xml:space="preserve">培训地点：设在医院使用科室</w:t>
      </w:r>
      <w:r>
        <w:rPr>
          <w:rFonts w:hAnsi="宋体" w:cs="微软雅黑"/>
          <w:sz w:val="21"/>
          <w:szCs w:val="21"/>
          <w:lang w:eastAsia="zh-CN"/>
        </w:rPr>
        <w:t xml:space="preserve">,</w:t>
      </w:r>
      <w:r>
        <w:rPr>
          <w:rFonts w:hint="eastAsia" w:hAnsi="宋体" w:cs="微软雅黑"/>
          <w:sz w:val="21"/>
          <w:szCs w:val="21"/>
          <w:lang w:eastAsia="zh-CN"/>
        </w:rPr>
        <w:t xml:space="preserve">或医院指定部门。</w:t>
      </w:r>
      <w:r/>
    </w:p>
    <w:p>
      <w:pPr>
        <w:numPr>
          <w:ilvl w:val="0"/>
          <w:numId w:val="4"/>
        </w:numPr>
        <w:widowControl w:val="off"/>
        <w:rPr>
          <w:rFonts w:hAnsi="宋体" w:cs="微软雅黑"/>
          <w:b/>
          <w:sz w:val="21"/>
          <w:szCs w:val="21"/>
          <w:lang w:eastAsia="zh-CN"/>
        </w:rPr>
      </w:pPr>
      <w:r>
        <w:rPr>
          <w:rFonts w:hint="eastAsia" w:hAnsi="宋体" w:cs="微软雅黑"/>
          <w:sz w:val="21"/>
          <w:szCs w:val="21"/>
          <w:lang w:eastAsia="zh-CN"/>
        </w:rPr>
        <w:t xml:space="preserve">培训人员：我公司提供专业的医学培训专员、售后服务工程师、医院专家教授对该设备进行现场的指导培训。院方参加培训的学员应为临床相关科室和设备处人员，参加培训人数由医院自定，培训费用由我公司承担。</w:t>
      </w:r>
      <w:r/>
    </w:p>
    <w:p>
      <w:pPr>
        <w:numPr>
          <w:ilvl w:val="0"/>
          <w:numId w:val="4"/>
        </w:numPr>
        <w:widowControl w:val="off"/>
        <w:rPr>
          <w:rFonts w:hAnsi="宋体" w:cs="微软雅黑"/>
          <w:b/>
          <w:sz w:val="21"/>
          <w:szCs w:val="21"/>
          <w:lang w:eastAsia="zh-CN"/>
        </w:rPr>
      </w:pPr>
      <w:r>
        <w:rPr>
          <w:rFonts w:hint="eastAsia" w:hAnsi="宋体" w:cs="微软雅黑"/>
          <w:sz w:val="21"/>
          <w:szCs w:val="21"/>
          <w:lang w:eastAsia="zh-CN"/>
        </w:rPr>
        <w:t xml:space="preserve">培训内容：设备的安装和拆卸；设备的基本结构和性能；设备的正确操作使用；设备应急情况的处理；设备的日常维护和保养；设备使用的注意事项；设备常见故障的处理等。</w:t>
      </w:r>
      <w:r/>
    </w:p>
    <w:p>
      <w:pPr>
        <w:numPr>
          <w:ilvl w:val="0"/>
          <w:numId w:val="4"/>
        </w:numPr>
        <w:widowControl w:val="off"/>
        <w:rPr>
          <w:rFonts w:hAnsi="宋体" w:cs="微软雅黑"/>
          <w:b/>
          <w:sz w:val="21"/>
          <w:szCs w:val="21"/>
          <w:lang w:eastAsia="zh-CN"/>
        </w:rPr>
      </w:pPr>
      <w:r>
        <w:rPr>
          <w:rFonts w:hint="eastAsia" w:hAnsi="宋体" w:cs="微软雅黑"/>
          <w:sz w:val="21"/>
          <w:szCs w:val="21"/>
          <w:lang w:eastAsia="zh-CN"/>
        </w:rPr>
        <w:t xml:space="preserve">培训要求：每套设备至少有</w:t>
      </w:r>
      <w:r>
        <w:rPr>
          <w:rFonts w:hint="eastAsia" w:hAnsi="宋体" w:cs="微软雅黑"/>
          <w:sz w:val="21"/>
          <w:szCs w:val="21"/>
          <w:u w:val="single"/>
          <w:lang w:eastAsia="zh-CN"/>
        </w:rPr>
        <w:t xml:space="preserve">4</w:t>
      </w:r>
      <w:r>
        <w:rPr>
          <w:rFonts w:hint="eastAsia" w:hAnsi="宋体" w:cs="微软雅黑"/>
          <w:sz w:val="21"/>
          <w:szCs w:val="21"/>
          <w:lang w:eastAsia="zh-CN"/>
        </w:rPr>
        <w:t xml:space="preserve">人能够熟练使用和维护，并能回答培训人员提出的相关问题。</w:t>
      </w:r>
      <w:r/>
    </w:p>
    <w:p>
      <w:pPr>
        <w:numPr>
          <w:ilvl w:val="0"/>
          <w:numId w:val="4"/>
        </w:numPr>
        <w:widowControl w:val="off"/>
        <w:rPr>
          <w:rFonts w:hAnsi="宋体" w:cs="微软雅黑"/>
          <w:b/>
          <w:sz w:val="21"/>
          <w:szCs w:val="21"/>
          <w:lang w:eastAsia="zh-CN"/>
        </w:rPr>
      </w:pPr>
      <w:r>
        <w:rPr>
          <w:rFonts w:hint="eastAsia" w:hAnsi="宋体" w:cs="微软雅黑"/>
          <w:sz w:val="21"/>
          <w:szCs w:val="21"/>
          <w:lang w:eastAsia="zh-CN"/>
        </w:rPr>
        <w:t xml:space="preserve">延伸培训和深度培训：院方后续提出培训要求，我公司将按照院方要求合理安排培训时间和培训内容，通过安排电话、视频、现场等多种培训方式，及时提供完善的培训服务，以便达到最好的培训效果。我公司将在医学学术标准变化、产品涉及医学问题有新进展时提供主动的培训服务。</w:t>
      </w:r>
      <w:r/>
    </w:p>
    <w:p>
      <w:pPr>
        <w:rPr>
          <w:rFonts w:hAnsi="宋体" w:cs="Arial"/>
          <w:b/>
          <w:sz w:val="21"/>
          <w:szCs w:val="21"/>
          <w:lang w:eastAsia="zh-CN"/>
        </w:rPr>
      </w:pPr>
      <w:r>
        <w:rPr>
          <w:rFonts w:hAnsi="宋体" w:cs="Arial"/>
          <w:b/>
          <w:sz w:val="21"/>
          <w:szCs w:val="21"/>
          <w:lang w:eastAsia="zh-CN"/>
        </w:rPr>
      </w:r>
      <w:r/>
    </w:p>
    <w:p>
      <w:pPr>
        <w:ind w:left="6271" w:right="-91" w:hanging="6489"/>
        <w:rPr>
          <w:rFonts w:hAnsi="宋体" w:cs="Arial"/>
          <w:b/>
          <w:sz w:val="21"/>
          <w:szCs w:val="21"/>
        </w:rPr>
      </w:pPr>
      <w:r>
        <w:rPr>
          <w:rFonts w:hint="eastAsia" w:hAnsi="宋体" w:cs="Arial"/>
          <w:sz w:val="21"/>
          <w:szCs w:val="21"/>
          <w:lang w:eastAsia="zh-CN"/>
        </w:rPr>
        <w:t xml:space="preserve">                                                         </w:t>
      </w:r>
      <w:r>
        <w:rPr>
          <w:rFonts w:hint="eastAsia" w:hAnsi="宋体"/>
          <w:sz w:val="21"/>
          <w:szCs w:val="21"/>
        </w:rPr>
        <w:t xml:space="preserve">XXXXXX</w:t>
      </w:r>
      <w:r>
        <w:rPr>
          <w:rFonts w:hint="eastAsia" w:hAnsi="宋体"/>
          <w:sz w:val="21"/>
          <w:szCs w:val="21"/>
        </w:rPr>
        <w:t xml:space="preserve">有限公司</w:t>
      </w:r>
      <w:r>
        <w:rPr>
          <w:rFonts w:hint="eastAsia" w:hAnsi="宋体"/>
          <w:sz w:val="21"/>
          <w:szCs w:val="21"/>
        </w:rPr>
        <w:t xml:space="preserve">                                                                      </w:t>
      </w:r>
      <w:r>
        <w:rPr>
          <w:rFonts w:hint="eastAsia" w:hAnsi="宋体"/>
          <w:sz w:val="21"/>
          <w:szCs w:val="21"/>
        </w:rPr>
        <w:t xml:space="preserve">日期：</w:t>
      </w:r>
      <w:r>
        <w:rPr>
          <w:rFonts w:hint="eastAsia" w:hAnsi="宋体"/>
          <w:sz w:val="21"/>
          <w:szCs w:val="21"/>
        </w:rPr>
        <w:t xml:space="preserve">XXXXXX</w:t>
      </w:r>
      <w:r/>
    </w:p>
    <w:p>
      <w:pPr>
        <w:ind w:left="6271" w:right="-91" w:hanging="6489"/>
        <w:rPr>
          <w:rFonts w:hAnsi="宋体" w:cs="Arial"/>
          <w:b/>
          <w:sz w:val="21"/>
          <w:szCs w:val="21"/>
          <w:lang w:eastAsia="zh-CN"/>
        </w:rPr>
      </w:pPr>
      <w:r>
        <w:rPr>
          <w:rFonts w:hAnsi="宋体" w:cs="Arial"/>
          <w:sz w:val="21"/>
          <w:szCs w:val="21"/>
          <w:lang w:eastAsia="zh-CN"/>
        </w:rPr>
        <w:br w:type="page" w:clear="all"/>
      </w:r>
      <w:r>
        <w:rPr>
          <w:rFonts w:hint="eastAsia" w:hAnsi="宋体"/>
          <w:sz w:val="21"/>
          <w:szCs w:val="21"/>
          <w:lang w:eastAsia="zh-CN"/>
        </w:rPr>
        <w:t xml:space="preserve">附件三：</w:t>
      </w:r>
      <w:r/>
    </w:p>
    <w:p>
      <w:pPr>
        <w:rPr>
          <w:rFonts w:hAnsi="宋体"/>
          <w:sz w:val="21"/>
          <w:szCs w:val="21"/>
          <w:lang w:eastAsia="zh-CN"/>
        </w:rPr>
      </w:pPr>
      <w:r>
        <w:rPr>
          <w:rFonts w:hint="eastAsia" w:hAnsi="宋体"/>
          <w:sz w:val="21"/>
          <w:szCs w:val="21"/>
          <w:lang w:eastAsia="zh-CN"/>
        </w:rPr>
        <w:t xml:space="preserve">     </w:t>
      </w:r>
      <w:r>
        <w:rPr>
          <w:rFonts w:hint="eastAsia" w:hAnsi="宋体"/>
          <w:sz w:val="21"/>
          <w:szCs w:val="21"/>
          <w:lang w:eastAsia="zh-CN"/>
        </w:rPr>
        <w:t xml:space="preserve">产品质量和售后服务承诺书</w:t>
      </w:r>
      <w:r/>
    </w:p>
    <w:p>
      <w:pPr>
        <w:numPr>
          <w:ilvl w:val="0"/>
          <w:numId w:val="5"/>
        </w:numPr>
        <w:ind w:left="0" w:firstLine="0"/>
        <w:rPr>
          <w:rFonts w:hAnsi="宋体" w:cs="微软雅黑"/>
          <w:sz w:val="21"/>
          <w:szCs w:val="21"/>
        </w:rPr>
      </w:pPr>
      <w:r>
        <w:rPr>
          <w:rFonts w:hint="eastAsia" w:hAnsi="宋体" w:cs="微软雅黑"/>
          <w:sz w:val="21"/>
          <w:szCs w:val="21"/>
        </w:rPr>
        <w:t xml:space="preserve">设备质量承诺</w:t>
      </w:r>
      <w:r/>
    </w:p>
    <w:p>
      <w:pPr>
        <w:rPr>
          <w:rFonts w:hAnsi="宋体" w:cs="微软雅黑"/>
          <w:b/>
          <w:sz w:val="21"/>
          <w:szCs w:val="21"/>
          <w:lang w:eastAsia="zh-CN"/>
        </w:rPr>
      </w:pPr>
      <w:r>
        <w:rPr>
          <w:rFonts w:hint="eastAsia" w:hAnsi="宋体" w:cs="微软雅黑"/>
          <w:sz w:val="21"/>
          <w:szCs w:val="21"/>
          <w:lang w:eastAsia="zh-CN"/>
        </w:rPr>
        <w:t xml:space="preserve">1.1 </w:t>
      </w:r>
      <w:r>
        <w:rPr>
          <w:rFonts w:hint="eastAsia" w:hAnsi="宋体" w:cs="微软雅黑"/>
          <w:sz w:val="21"/>
          <w:szCs w:val="21"/>
          <w:lang w:eastAsia="zh-CN"/>
        </w:rPr>
        <w:t xml:space="preserve">我公司保证所提供的设备符合江苏省中医院设备采购项目招标要求。</w:t>
      </w:r>
      <w:r/>
    </w:p>
    <w:p>
      <w:pPr>
        <w:rPr>
          <w:rFonts w:hAnsi="宋体" w:cs="微软雅黑"/>
          <w:b/>
          <w:sz w:val="21"/>
          <w:szCs w:val="21"/>
          <w:lang w:eastAsia="zh-CN"/>
        </w:rPr>
      </w:pPr>
      <w:r>
        <w:rPr>
          <w:rFonts w:hint="eastAsia" w:hAnsi="宋体" w:cs="微软雅黑"/>
          <w:sz w:val="21"/>
          <w:szCs w:val="21"/>
          <w:lang w:eastAsia="zh-CN"/>
        </w:rPr>
        <w:t xml:space="preserve">1.2 </w:t>
      </w:r>
      <w:r>
        <w:rPr>
          <w:rFonts w:hint="eastAsia" w:hAnsi="宋体" w:cs="微软雅黑"/>
          <w:sz w:val="21"/>
          <w:szCs w:val="21"/>
          <w:lang w:eastAsia="zh-CN"/>
        </w:rPr>
        <w:t xml:space="preserve">我公司保证所供设备是经过出厂检验的合格产品，生产日期需在到货日期壹年内。</w:t>
      </w:r>
      <w:r/>
    </w:p>
    <w:p>
      <w:pPr>
        <w:ind w:left="900" w:hanging="420"/>
        <w:rPr>
          <w:rFonts w:hAnsi="宋体" w:cs="微软雅黑"/>
          <w:b/>
          <w:sz w:val="21"/>
          <w:szCs w:val="21"/>
          <w:lang w:eastAsia="zh-CN"/>
        </w:rPr>
      </w:pPr>
      <w:r>
        <w:rPr>
          <w:rFonts w:hint="eastAsia" w:hAnsi="宋体" w:cs="微软雅黑"/>
          <w:sz w:val="21"/>
          <w:szCs w:val="21"/>
          <w:lang w:eastAsia="zh-CN"/>
        </w:rPr>
        <w:t xml:space="preserve">1.3 </w:t>
      </w:r>
      <w:r>
        <w:rPr>
          <w:rFonts w:hint="eastAsia" w:hAnsi="宋体" w:cs="微软雅黑"/>
          <w:sz w:val="21"/>
          <w:szCs w:val="21"/>
          <w:lang w:eastAsia="zh-CN"/>
        </w:rPr>
        <w:t xml:space="preserve">我公司承诺对所供设备满足国家有关质量技术标准及相关法律、法规和规定的要求，并附有产品质量合格证、说明书、操作卡、保修卡。</w:t>
      </w:r>
      <w:r/>
    </w:p>
    <w:p>
      <w:pPr>
        <w:numPr>
          <w:ilvl w:val="0"/>
          <w:numId w:val="5"/>
        </w:numPr>
        <w:ind w:left="0" w:firstLine="0"/>
        <w:rPr>
          <w:rFonts w:hAnsi="宋体" w:cs="微软雅黑"/>
          <w:sz w:val="21"/>
          <w:szCs w:val="21"/>
        </w:rPr>
      </w:pPr>
      <w:r>
        <w:rPr>
          <w:rFonts w:hint="eastAsia" w:hAnsi="宋体" w:cs="微软雅黑"/>
          <w:sz w:val="21"/>
          <w:szCs w:val="21"/>
        </w:rPr>
        <w:t xml:space="preserve">设备售后服务服务承诺</w:t>
      </w:r>
      <w:r/>
    </w:p>
    <w:p>
      <w:pPr>
        <w:numPr>
          <w:ilvl w:val="1"/>
          <w:numId w:val="6"/>
        </w:numPr>
        <w:rPr>
          <w:rFonts w:hAnsi="宋体" w:cs="微软雅黑"/>
          <w:b/>
          <w:sz w:val="21"/>
          <w:szCs w:val="21"/>
          <w:lang w:eastAsia="zh-CN"/>
        </w:rPr>
      </w:pPr>
      <w:r>
        <w:rPr>
          <w:rFonts w:hint="eastAsia" w:hAnsi="宋体"/>
          <w:sz w:val="21"/>
          <w:szCs w:val="21"/>
          <w:lang w:eastAsia="zh-CN"/>
        </w:rPr>
        <w:t xml:space="preserve">该设备质保修期为</w:t>
      </w:r>
      <w:r>
        <w:rPr>
          <w:rFonts w:hint="eastAsia" w:hAnsi="宋体"/>
          <w:sz w:val="21"/>
          <w:szCs w:val="21"/>
          <w:lang w:eastAsia="zh-CN"/>
        </w:rPr>
        <w:t xml:space="preserve">XXXX</w:t>
      </w:r>
      <w:r>
        <w:rPr>
          <w:rFonts w:hint="eastAsia" w:hAnsi="宋体"/>
          <w:sz w:val="21"/>
          <w:szCs w:val="21"/>
          <w:lang w:eastAsia="zh-CN"/>
        </w:rPr>
        <w:t xml:space="preserve">个</w:t>
      </w:r>
      <w:r>
        <w:rPr>
          <w:rFonts w:hint="eastAsia" w:hAnsi="宋体"/>
          <w:sz w:val="21"/>
          <w:szCs w:val="21"/>
          <w:lang w:eastAsia="zh-CN"/>
        </w:rPr>
        <w:t xml:space="preserve">月，</w:t>
      </w:r>
      <w:r>
        <w:rPr>
          <w:rFonts w:hint="eastAsia" w:hAnsi="宋体" w:cs="微软雅黑"/>
          <w:sz w:val="21"/>
          <w:szCs w:val="21"/>
          <w:lang w:eastAsia="zh-CN"/>
        </w:rPr>
        <w:t xml:space="preserve">保修期的计算，自合同设备安装调试完毕医院验收合格之日开始。</w:t>
      </w:r>
      <w:r/>
    </w:p>
    <w:p>
      <w:pPr>
        <w:numPr>
          <w:ilvl w:val="1"/>
          <w:numId w:val="6"/>
        </w:numPr>
        <w:rPr>
          <w:rFonts w:hAnsi="宋体" w:cs="微软雅黑"/>
          <w:b/>
          <w:sz w:val="21"/>
          <w:szCs w:val="21"/>
          <w:lang w:eastAsia="zh-CN"/>
        </w:rPr>
      </w:pPr>
      <w:r>
        <w:rPr>
          <w:rFonts w:hint="eastAsia" w:hAnsi="宋体" w:cs="微软雅黑"/>
          <w:sz w:val="21"/>
          <w:szCs w:val="21"/>
          <w:lang w:eastAsia="zh-CN"/>
        </w:rPr>
        <w:t xml:space="preserve">在保修期内，我公司免费维修，更换有缺陷的设备或元件，承诺使用全新的部件进行更换。如果我公司收到医院通知后在合同规定的期限内未及时前往现场进行维修或更换，医院可自行委托第三方进行维修或更换，由此产生的风险及相关费用将由我公司承担。免费保修期限内发生的一切维修、更换费用及因设备故障给医院造成的一切损失均由我公司按合同约定予以承担及赔偿。</w:t>
      </w:r>
      <w:r/>
    </w:p>
    <w:p>
      <w:pPr>
        <w:numPr>
          <w:ilvl w:val="1"/>
          <w:numId w:val="6"/>
        </w:numPr>
        <w:rPr>
          <w:rFonts w:hAnsi="宋体" w:cs="微软雅黑"/>
          <w:b/>
          <w:sz w:val="21"/>
          <w:szCs w:val="21"/>
          <w:lang w:eastAsia="zh-CN"/>
        </w:rPr>
      </w:pPr>
      <w:r>
        <w:rPr>
          <w:rFonts w:hint="eastAsia" w:hAnsi="宋体" w:cs="微软雅黑"/>
          <w:sz w:val="21"/>
          <w:szCs w:val="21"/>
          <w:lang w:eastAsia="zh-CN"/>
        </w:rPr>
        <w:t xml:space="preserve">在免费保修期内我公司将定期对合同下的所有设备进行维护（</w:t>
      </w:r>
      <w:r>
        <w:rPr>
          <w:rFonts w:hint="eastAsia" w:hAnsi="宋体" w:cs="微软雅黑"/>
          <w:sz w:val="21"/>
          <w:szCs w:val="21"/>
          <w:u w:val="single"/>
          <w:lang w:eastAsia="zh-CN"/>
        </w:rPr>
        <w:t xml:space="preserve">每季度至少一次</w:t>
      </w:r>
      <w:r>
        <w:rPr>
          <w:rFonts w:hint="eastAsia" w:hAnsi="宋体" w:cs="微软雅黑"/>
          <w:sz w:val="21"/>
          <w:szCs w:val="21"/>
          <w:lang w:eastAsia="zh-CN"/>
        </w:rPr>
        <w:t xml:space="preserve">）。保修期满后，我公司将提供终生维修服务，维修只收取配件成本费，免收人工差旅费及维修费。设备在质保期半年内累计出现</w:t>
      </w:r>
      <w:r>
        <w:rPr>
          <w:rFonts w:hint="eastAsia" w:hAnsi="宋体" w:cs="微软雅黑"/>
          <w:sz w:val="21"/>
          <w:szCs w:val="21"/>
          <w:lang w:eastAsia="zh-CN"/>
        </w:rPr>
        <w:t xml:space="preserve">5</w:t>
      </w:r>
      <w:r>
        <w:rPr>
          <w:rFonts w:hint="eastAsia" w:hAnsi="宋体" w:cs="微软雅黑"/>
          <w:sz w:val="21"/>
          <w:szCs w:val="21"/>
          <w:lang w:eastAsia="zh-CN"/>
        </w:rPr>
        <w:t xml:space="preserve">次及以上故障或者同一质量问题累计出现</w:t>
      </w:r>
      <w:r>
        <w:rPr>
          <w:rFonts w:hint="eastAsia" w:hAnsi="宋体" w:cs="微软雅黑"/>
          <w:sz w:val="21"/>
          <w:szCs w:val="21"/>
          <w:lang w:eastAsia="zh-CN"/>
        </w:rPr>
        <w:t xml:space="preserve">3</w:t>
      </w:r>
      <w:r>
        <w:rPr>
          <w:rFonts w:hint="eastAsia" w:hAnsi="宋体" w:cs="微软雅黑"/>
          <w:sz w:val="21"/>
          <w:szCs w:val="21"/>
          <w:lang w:eastAsia="zh-CN"/>
        </w:rPr>
        <w:t xml:space="preserve">次及以上故障，我公司承诺更换同型号全新设备，且更换处理时间不长于合同约定的供货期，否则，我公司将按合同中未及时供货的相关条款承担相应的违约赔偿责任。</w:t>
      </w:r>
      <w:r/>
    </w:p>
    <w:p>
      <w:pPr>
        <w:numPr>
          <w:ilvl w:val="1"/>
          <w:numId w:val="6"/>
        </w:numPr>
        <w:widowControl w:val="off"/>
        <w:rPr>
          <w:rFonts w:hAnsi="宋体" w:cs="微软雅黑"/>
          <w:b/>
          <w:sz w:val="21"/>
          <w:szCs w:val="21"/>
          <w:lang w:eastAsia="zh-CN"/>
        </w:rPr>
      </w:pPr>
      <w:r>
        <w:rPr>
          <w:rFonts w:hint="eastAsia" w:hAnsi="宋体" w:cs="微软雅黑"/>
          <w:sz w:val="21"/>
          <w:szCs w:val="21"/>
          <w:lang w:eastAsia="zh-CN"/>
        </w:rPr>
        <w:t xml:space="preserve">对于因设备质量给江苏省中医院造成的损失包括但不限于因为产品质量瑕疵或者缺陷导致的人身损害或者财产损失的，我公司将给予全额赔偿（包括但不限于赔偿金、诉讼费、保全费、执行费、律师费、鉴定费、评估费等）。</w:t>
      </w:r>
      <w:r/>
    </w:p>
    <w:p>
      <w:pPr>
        <w:numPr>
          <w:ilvl w:val="1"/>
          <w:numId w:val="6"/>
        </w:numPr>
        <w:rPr>
          <w:rFonts w:hAnsi="宋体" w:cs="微软雅黑"/>
          <w:b/>
          <w:sz w:val="21"/>
          <w:szCs w:val="21"/>
          <w:lang w:eastAsia="zh-CN"/>
        </w:rPr>
      </w:pPr>
      <w:r>
        <w:rPr>
          <w:rFonts w:hint="eastAsia" w:hAnsi="宋体" w:cs="微软雅黑"/>
          <w:sz w:val="21"/>
          <w:szCs w:val="21"/>
          <w:lang w:eastAsia="zh-CN"/>
        </w:rPr>
        <w:t xml:space="preserve">我公司保证在设备验收合格后的</w:t>
      </w:r>
      <w:r>
        <w:rPr>
          <w:rFonts w:hint="eastAsia" w:hAnsi="宋体" w:cs="微软雅黑"/>
          <w:sz w:val="21"/>
          <w:szCs w:val="21"/>
          <w:u w:val="single"/>
          <w:lang w:eastAsia="zh-CN"/>
        </w:rPr>
        <w:t xml:space="preserve">十年内</w:t>
      </w:r>
      <w:r>
        <w:rPr>
          <w:rFonts w:hint="eastAsia" w:hAnsi="宋体" w:cs="微软雅黑"/>
          <w:sz w:val="21"/>
          <w:szCs w:val="21"/>
          <w:lang w:eastAsia="zh-CN"/>
        </w:rPr>
        <w:t xml:space="preserve">，能够提供相关消耗品与维修备件，否则将免费提供性能不低于现有型号的设备给医院使用。保修期满后零配件具体费用标准以市场价格为准，若附件中涉及零配件，易损件价格，则不得高于附件中的相应价格。</w:t>
      </w:r>
      <w:r/>
    </w:p>
    <w:p>
      <w:pPr>
        <w:numPr>
          <w:ilvl w:val="1"/>
          <w:numId w:val="6"/>
        </w:numPr>
        <w:rPr>
          <w:rFonts w:hAnsi="宋体"/>
          <w:b/>
          <w:sz w:val="21"/>
          <w:szCs w:val="21"/>
          <w:lang w:eastAsia="zh-CN"/>
        </w:rPr>
      </w:pPr>
      <w:r>
        <w:rPr>
          <w:rFonts w:hint="eastAsia" w:hAnsi="宋体"/>
          <w:sz w:val="21"/>
          <w:szCs w:val="21"/>
          <w:lang w:eastAsia="zh-CN"/>
        </w:rPr>
        <w:t xml:space="preserve">我公司承诺不以“密码”制约用户，如用户工作需要或维修需要，应无条件免费开放“密码”。</w:t>
      </w:r>
      <w:r/>
    </w:p>
    <w:p>
      <w:pPr>
        <w:numPr>
          <w:ilvl w:val="0"/>
          <w:numId w:val="5"/>
        </w:numPr>
        <w:ind w:left="0" w:firstLine="0"/>
        <w:rPr>
          <w:rFonts w:hAnsi="宋体" w:cs="微软雅黑"/>
          <w:sz w:val="21"/>
          <w:szCs w:val="21"/>
        </w:rPr>
      </w:pPr>
      <w:r>
        <w:rPr>
          <w:rFonts w:hint="eastAsia" w:hAnsi="宋体" w:cs="微软雅黑"/>
          <w:sz w:val="21"/>
          <w:szCs w:val="21"/>
        </w:rPr>
        <w:t xml:space="preserve">技术服务</w:t>
      </w:r>
      <w:r/>
    </w:p>
    <w:p>
      <w:pPr>
        <w:numPr>
          <w:ilvl w:val="1"/>
          <w:numId w:val="7"/>
        </w:numPr>
        <w:rPr>
          <w:rFonts w:hAnsi="宋体" w:cs="微软雅黑"/>
          <w:b/>
          <w:sz w:val="21"/>
          <w:szCs w:val="21"/>
          <w:lang w:eastAsia="zh-CN"/>
        </w:rPr>
      </w:pPr>
      <w:r>
        <w:rPr>
          <w:rFonts w:hint="eastAsia" w:hAnsi="宋体" w:cs="微软雅黑"/>
          <w:sz w:val="21"/>
          <w:szCs w:val="21"/>
          <w:lang w:eastAsia="zh-CN"/>
        </w:rPr>
        <w:t xml:space="preserve">服务时间：我公司接到报修后，将在</w:t>
      </w:r>
      <w:r>
        <w:rPr>
          <w:rFonts w:hint="eastAsia" w:hAnsi="宋体" w:cs="微软雅黑"/>
          <w:sz w:val="21"/>
          <w:szCs w:val="21"/>
          <w:u w:val="single"/>
          <w:lang w:eastAsia="zh-CN"/>
        </w:rPr>
        <w:t xml:space="preserve">**</w:t>
      </w:r>
      <w:r>
        <w:rPr>
          <w:rFonts w:hint="eastAsia" w:hAnsi="宋体" w:cs="微软雅黑"/>
          <w:sz w:val="21"/>
          <w:szCs w:val="21"/>
          <w:u w:val="single"/>
          <w:lang w:eastAsia="zh-CN"/>
        </w:rPr>
        <w:t xml:space="preserve">小时</w:t>
      </w:r>
      <w:r>
        <w:rPr>
          <w:rFonts w:hint="eastAsia" w:hAnsi="宋体" w:cs="微软雅黑"/>
          <w:sz w:val="21"/>
          <w:szCs w:val="21"/>
          <w:lang w:eastAsia="zh-CN"/>
        </w:rPr>
        <w:t xml:space="preserve">内响应，在</w:t>
      </w:r>
      <w:r>
        <w:rPr>
          <w:rFonts w:hint="eastAsia" w:hAnsi="宋体" w:cs="微软雅黑"/>
          <w:sz w:val="21"/>
          <w:szCs w:val="21"/>
          <w:u w:val="single"/>
          <w:lang w:eastAsia="zh-CN"/>
        </w:rPr>
        <w:t xml:space="preserve">**</w:t>
      </w:r>
      <w:r>
        <w:rPr>
          <w:rFonts w:hint="eastAsia" w:hAnsi="宋体" w:cs="微软雅黑"/>
          <w:sz w:val="21"/>
          <w:szCs w:val="21"/>
          <w:u w:val="single"/>
          <w:lang w:eastAsia="zh-CN"/>
        </w:rPr>
        <w:t xml:space="preserve">小时内</w:t>
      </w:r>
      <w:r>
        <w:rPr>
          <w:rFonts w:hint="eastAsia" w:hAnsi="宋体" w:cs="微软雅黑"/>
          <w:sz w:val="21"/>
          <w:szCs w:val="21"/>
          <w:lang w:eastAsia="zh-CN"/>
        </w:rPr>
        <w:t xml:space="preserve">到达现场，如果不能及时解决机器实际工作中出现的问题，将在</w:t>
      </w:r>
      <w:r>
        <w:rPr>
          <w:rFonts w:hint="eastAsia" w:hAnsi="宋体" w:cs="微软雅黑"/>
          <w:sz w:val="21"/>
          <w:szCs w:val="21"/>
          <w:u w:val="single"/>
          <w:lang w:eastAsia="zh-CN"/>
        </w:rPr>
        <w:t xml:space="preserve">**</w:t>
      </w:r>
      <w:r>
        <w:rPr>
          <w:rFonts w:hint="eastAsia" w:hAnsi="宋体" w:cs="微软雅黑"/>
          <w:sz w:val="21"/>
          <w:szCs w:val="21"/>
          <w:u w:val="single"/>
          <w:lang w:eastAsia="zh-CN"/>
        </w:rPr>
        <w:t xml:space="preserve">小时内</w:t>
      </w:r>
      <w:r>
        <w:rPr>
          <w:rFonts w:hint="eastAsia" w:hAnsi="宋体" w:cs="微软雅黑"/>
          <w:sz w:val="21"/>
          <w:szCs w:val="21"/>
          <w:lang w:eastAsia="zh-CN"/>
        </w:rPr>
        <w:t xml:space="preserve">提供相应备用设备供用户使用。否则，我公司将按合同中未及时供货的相关条款承担相应的违约赔偿责任。</w:t>
      </w:r>
      <w:r/>
    </w:p>
    <w:p>
      <w:pPr>
        <w:numPr>
          <w:ilvl w:val="1"/>
          <w:numId w:val="7"/>
        </w:numPr>
        <w:rPr>
          <w:rFonts w:hAnsi="宋体" w:cs="微软雅黑"/>
          <w:b/>
          <w:sz w:val="21"/>
          <w:szCs w:val="21"/>
          <w:lang w:eastAsia="zh-CN"/>
        </w:rPr>
      </w:pPr>
      <w:r>
        <w:rPr>
          <w:rFonts w:hint="eastAsia" w:hAnsi="宋体" w:cs="微软雅黑"/>
          <w:sz w:val="21"/>
          <w:szCs w:val="21"/>
          <w:lang w:eastAsia="zh-CN"/>
        </w:rPr>
        <w:t xml:space="preserve">维保价格：</w:t>
      </w:r>
      <w:r>
        <w:rPr>
          <w:rFonts w:hint="eastAsia" w:hAnsi="宋体" w:cs="微软雅黑"/>
          <w:sz w:val="21"/>
          <w:szCs w:val="21"/>
          <w:u w:val="single"/>
          <w:lang w:eastAsia="zh-CN"/>
        </w:rPr>
        <w:t xml:space="preserve">该设备</w:t>
      </w:r>
      <w:r>
        <w:rPr>
          <w:rFonts w:hint="eastAsia" w:hAnsi="宋体" w:cs="微软雅黑"/>
          <w:sz w:val="21"/>
          <w:szCs w:val="21"/>
          <w:u w:val="single"/>
          <w:lang w:eastAsia="zh-CN"/>
        </w:rPr>
        <w:t xml:space="preserve">出保以后</w:t>
      </w:r>
      <w:r>
        <w:rPr>
          <w:rFonts w:hint="eastAsia" w:hAnsi="宋体" w:cs="微软雅黑"/>
          <w:sz w:val="21"/>
          <w:szCs w:val="21"/>
          <w:u w:val="single"/>
          <w:lang w:eastAsia="zh-CN"/>
        </w:rPr>
        <w:t xml:space="preserve">的维保价格不高于</w:t>
      </w:r>
      <w:r>
        <w:rPr>
          <w:rFonts w:hint="eastAsia" w:hAnsi="宋体" w:cs="微软雅黑"/>
          <w:sz w:val="21"/>
          <w:szCs w:val="21"/>
          <w:u w:val="single"/>
          <w:lang w:eastAsia="zh-CN"/>
        </w:rPr>
        <w:t xml:space="preserve">****</w:t>
      </w:r>
      <w:r>
        <w:rPr>
          <w:rFonts w:hint="eastAsia" w:hAnsi="宋体" w:cs="微软雅黑"/>
          <w:sz w:val="21"/>
          <w:szCs w:val="21"/>
          <w:u w:val="single"/>
          <w:lang w:eastAsia="zh-CN"/>
        </w:rPr>
        <w:t xml:space="preserve">元</w:t>
      </w:r>
      <w:r>
        <w:rPr>
          <w:rFonts w:hint="eastAsia" w:hAnsi="宋体" w:cs="微软雅黑"/>
          <w:sz w:val="21"/>
          <w:szCs w:val="21"/>
          <w:u w:val="single"/>
          <w:lang w:eastAsia="zh-CN"/>
        </w:rPr>
        <w:t xml:space="preserve">/</w:t>
      </w:r>
      <w:r>
        <w:rPr>
          <w:rFonts w:hint="eastAsia" w:hAnsi="宋体" w:cs="微软雅黑"/>
          <w:sz w:val="21"/>
          <w:szCs w:val="21"/>
          <w:u w:val="single"/>
          <w:lang w:eastAsia="zh-CN"/>
        </w:rPr>
        <w:t xml:space="preserve">年。</w:t>
      </w:r>
      <w:r/>
    </w:p>
    <w:p>
      <w:pPr>
        <w:numPr>
          <w:ilvl w:val="0"/>
          <w:numId w:val="5"/>
        </w:numPr>
        <w:ind w:left="0" w:firstLine="0"/>
        <w:rPr>
          <w:rFonts w:hAnsi="宋体" w:cs="微软雅黑"/>
          <w:sz w:val="21"/>
          <w:szCs w:val="21"/>
        </w:rPr>
      </w:pPr>
      <w:r>
        <w:rPr>
          <w:rFonts w:hint="eastAsia" w:hAnsi="宋体" w:cs="微软雅黑"/>
          <w:sz w:val="21"/>
          <w:szCs w:val="21"/>
        </w:rPr>
        <w:t xml:space="preserve">售后服务网点联系方式</w:t>
      </w:r>
      <w:r/>
    </w:p>
    <w:p>
      <w:pPr>
        <w:rPr>
          <w:rFonts w:hAnsi="宋体" w:cs="微软雅黑"/>
          <w:b/>
          <w:sz w:val="21"/>
          <w:szCs w:val="21"/>
          <w:lang w:eastAsia="zh-CN"/>
        </w:rPr>
      </w:pPr>
      <w:r>
        <w:rPr>
          <w:rFonts w:hint="eastAsia" w:hAnsi="宋体" w:cs="微软雅黑"/>
          <w:sz w:val="21"/>
          <w:szCs w:val="21"/>
          <w:lang w:eastAsia="zh-CN"/>
        </w:rPr>
        <w:t xml:space="preserve">4.1 </w:t>
      </w:r>
      <w:r>
        <w:rPr>
          <w:rFonts w:hint="eastAsia" w:hAnsi="宋体" w:cs="微软雅黑"/>
          <w:sz w:val="21"/>
          <w:szCs w:val="21"/>
          <w:lang w:eastAsia="zh-CN"/>
        </w:rPr>
        <w:t xml:space="preserve">维修中心地址：南京市</w:t>
      </w:r>
      <w:r>
        <w:rPr>
          <w:rFonts w:hint="eastAsia" w:hAnsi="宋体" w:cs="微软雅黑"/>
          <w:sz w:val="21"/>
          <w:szCs w:val="21"/>
          <w:lang w:eastAsia="zh-CN"/>
        </w:rPr>
        <w:t xml:space="preserve">**</w:t>
      </w:r>
      <w:r>
        <w:rPr>
          <w:rFonts w:hint="eastAsia" w:hAnsi="宋体" w:cs="微软雅黑"/>
          <w:sz w:val="21"/>
          <w:szCs w:val="21"/>
          <w:lang w:eastAsia="zh-CN"/>
        </w:rPr>
        <w:t xml:space="preserve">区</w:t>
      </w:r>
      <w:r>
        <w:rPr>
          <w:rFonts w:hint="eastAsia" w:hAnsi="宋体" w:cs="微软雅黑"/>
          <w:sz w:val="21"/>
          <w:szCs w:val="21"/>
          <w:lang w:eastAsia="zh-CN"/>
        </w:rPr>
        <w:t xml:space="preserve">***</w:t>
      </w:r>
      <w:r>
        <w:rPr>
          <w:rFonts w:hint="eastAsia" w:hAnsi="宋体" w:cs="微软雅黑"/>
          <w:sz w:val="21"/>
          <w:szCs w:val="21"/>
          <w:lang w:eastAsia="zh-CN"/>
        </w:rPr>
        <w:t xml:space="preserve">路</w:t>
      </w:r>
      <w:r>
        <w:rPr>
          <w:rFonts w:hint="eastAsia" w:hAnsi="宋体" w:cs="微软雅黑"/>
          <w:sz w:val="21"/>
          <w:szCs w:val="21"/>
          <w:lang w:eastAsia="zh-CN"/>
        </w:rPr>
        <w:t xml:space="preserve">**1</w:t>
      </w:r>
      <w:r>
        <w:rPr>
          <w:rFonts w:hint="eastAsia" w:hAnsi="宋体" w:cs="微软雅黑"/>
          <w:sz w:val="21"/>
          <w:szCs w:val="21"/>
          <w:lang w:eastAsia="zh-CN"/>
        </w:rPr>
        <w:t xml:space="preserve">号</w:t>
      </w:r>
      <w:r>
        <w:rPr>
          <w:rFonts w:hint="eastAsia" w:hAnsi="宋体" w:cs="微软雅黑"/>
          <w:sz w:val="21"/>
          <w:szCs w:val="21"/>
          <w:lang w:eastAsia="zh-CN"/>
        </w:rPr>
        <w:t xml:space="preserve">***</w:t>
      </w:r>
      <w:r>
        <w:rPr>
          <w:rFonts w:hint="eastAsia" w:hAnsi="宋体" w:cs="微软雅黑"/>
          <w:sz w:val="21"/>
          <w:szCs w:val="21"/>
          <w:lang w:eastAsia="zh-CN"/>
        </w:rPr>
        <w:t xml:space="preserve">室</w:t>
      </w:r>
      <w:r>
        <w:rPr>
          <w:rFonts w:hAnsi="宋体" w:cs="微软雅黑"/>
          <w:sz w:val="21"/>
          <w:szCs w:val="21"/>
          <w:lang w:eastAsia="zh-CN"/>
        </w:rPr>
        <w:t xml:space="preserve">                                                                                                                                    </w:t>
      </w:r>
      <w:r/>
    </w:p>
    <w:p>
      <w:pPr>
        <w:rPr>
          <w:rFonts w:hAnsi="宋体" w:cs="微软雅黑"/>
          <w:b/>
          <w:sz w:val="21"/>
          <w:szCs w:val="21"/>
          <w:lang w:eastAsia="zh-CN"/>
        </w:rPr>
      </w:pPr>
      <w:r>
        <w:rPr>
          <w:rFonts w:hint="eastAsia" w:hAnsi="宋体" w:cs="微软雅黑"/>
          <w:sz w:val="21"/>
          <w:szCs w:val="21"/>
          <w:lang w:eastAsia="zh-CN"/>
        </w:rPr>
        <w:t xml:space="preserve">4.2</w:t>
      </w:r>
      <w:r>
        <w:rPr>
          <w:rFonts w:hint="eastAsia" w:hAnsi="宋体" w:cs="微软雅黑"/>
          <w:sz w:val="21"/>
          <w:szCs w:val="21"/>
          <w:lang w:eastAsia="zh-CN"/>
        </w:rPr>
        <w:t xml:space="preserve">联系人：</w:t>
      </w:r>
      <w:r>
        <w:rPr>
          <w:rFonts w:hint="eastAsia" w:hAnsi="宋体" w:cs="微软雅黑"/>
          <w:sz w:val="21"/>
          <w:szCs w:val="21"/>
          <w:lang w:eastAsia="zh-CN"/>
        </w:rPr>
        <w:t xml:space="preserve">***</w:t>
      </w:r>
      <w:r>
        <w:rPr>
          <w:rFonts w:hAnsi="宋体" w:cs="微软雅黑"/>
          <w:sz w:val="21"/>
          <w:szCs w:val="21"/>
          <w:lang w:eastAsia="zh-CN"/>
        </w:rPr>
        <w:t xml:space="preserve">                         </w:t>
      </w:r>
      <w:r/>
    </w:p>
    <w:p>
      <w:pPr>
        <w:rPr>
          <w:rFonts w:hAnsi="宋体" w:cs="微软雅黑"/>
          <w:b/>
          <w:sz w:val="21"/>
          <w:szCs w:val="21"/>
          <w:lang w:eastAsia="zh-CN"/>
        </w:rPr>
      </w:pPr>
      <w:r>
        <w:rPr>
          <w:rFonts w:hint="eastAsia" w:hAnsi="宋体" w:cs="微软雅黑"/>
          <w:sz w:val="21"/>
          <w:szCs w:val="21"/>
          <w:lang w:eastAsia="zh-CN"/>
        </w:rPr>
        <w:t xml:space="preserve">4.3</w:t>
      </w:r>
      <w:r>
        <w:rPr>
          <w:rFonts w:hint="eastAsia" w:hAnsi="宋体" w:cs="微软雅黑"/>
          <w:sz w:val="21"/>
          <w:szCs w:val="21"/>
          <w:lang w:eastAsia="zh-CN"/>
        </w:rPr>
        <w:t xml:space="preserve">联系电话：</w:t>
      </w:r>
      <w:r>
        <w:rPr>
          <w:rFonts w:hint="eastAsia" w:hAnsi="宋体" w:cs="微软雅黑"/>
          <w:sz w:val="21"/>
          <w:szCs w:val="21"/>
          <w:lang w:eastAsia="zh-CN"/>
        </w:rPr>
        <w:t xml:space="preserve">135****   </w:t>
      </w:r>
      <w:r>
        <w:rPr>
          <w:rFonts w:hAnsi="宋体" w:cs="微软雅黑"/>
          <w:sz w:val="21"/>
          <w:szCs w:val="21"/>
          <w:lang w:eastAsia="zh-CN"/>
        </w:rPr>
        <w:t xml:space="preserve">                  </w:t>
      </w:r>
      <w:r>
        <w:rPr>
          <w:rFonts w:hint="eastAsia" w:hAnsi="宋体" w:cs="微软雅黑"/>
          <w:sz w:val="21"/>
          <w:szCs w:val="21"/>
          <w:lang w:eastAsia="zh-CN"/>
        </w:rPr>
        <w:t xml:space="preserve">手机：</w:t>
      </w:r>
      <w:r>
        <w:rPr>
          <w:rFonts w:hint="eastAsia" w:hAnsi="宋体" w:cs="微软雅黑"/>
          <w:sz w:val="21"/>
          <w:szCs w:val="21"/>
          <w:lang w:eastAsia="zh-CN"/>
        </w:rPr>
        <w:t xml:space="preserve">151****</w:t>
      </w:r>
      <w:r>
        <w:rPr>
          <w:rFonts w:hAnsi="宋体" w:cs="微软雅黑"/>
          <w:sz w:val="21"/>
          <w:szCs w:val="21"/>
          <w:lang w:eastAsia="zh-CN"/>
        </w:rPr>
        <w:t xml:space="preserve">                    </w:t>
      </w:r>
      <w:r/>
    </w:p>
    <w:p>
      <w:pPr>
        <w:rPr>
          <w:rFonts w:hAnsi="宋体" w:cs="微软雅黑"/>
          <w:b/>
          <w:sz w:val="21"/>
          <w:szCs w:val="21"/>
          <w:lang w:eastAsia="zh-CN"/>
        </w:rPr>
      </w:pPr>
      <w:r>
        <w:rPr>
          <w:rFonts w:hint="eastAsia" w:hAnsi="宋体" w:cs="微软雅黑"/>
          <w:sz w:val="21"/>
          <w:szCs w:val="21"/>
          <w:lang w:eastAsia="zh-CN"/>
        </w:rPr>
        <w:t xml:space="preserve">4.4</w:t>
      </w:r>
      <w:r>
        <w:rPr>
          <w:rFonts w:hint="eastAsia" w:hAnsi="宋体" w:cs="微软雅黑"/>
          <w:sz w:val="21"/>
          <w:szCs w:val="21"/>
          <w:lang w:eastAsia="zh-CN"/>
        </w:rPr>
        <w:t xml:space="preserve">免费服务电话：</w:t>
      </w:r>
      <w:r>
        <w:rPr>
          <w:rFonts w:hint="eastAsia" w:hAnsi="宋体" w:cs="微软雅黑"/>
          <w:sz w:val="21"/>
          <w:szCs w:val="21"/>
          <w:lang w:eastAsia="zh-CN"/>
        </w:rPr>
        <w:t xml:space="preserve">025-83*****</w:t>
      </w:r>
      <w:r>
        <w:rPr>
          <w:rFonts w:hAnsi="宋体" w:cs="微软雅黑"/>
          <w:sz w:val="21"/>
          <w:szCs w:val="21"/>
          <w:lang w:eastAsia="zh-CN"/>
        </w:rPr>
        <w:t xml:space="preserve">                 </w:t>
      </w:r>
      <w:r/>
    </w:p>
    <w:p>
      <w:pPr>
        <w:rPr>
          <w:rFonts w:hAnsi="宋体" w:cs="微软雅黑"/>
          <w:b/>
          <w:sz w:val="21"/>
          <w:szCs w:val="21"/>
          <w:lang w:eastAsia="zh-CN"/>
        </w:rPr>
      </w:pPr>
      <w:r>
        <w:rPr>
          <w:rFonts w:hint="eastAsia" w:hAnsi="宋体" w:cs="微软雅黑"/>
          <w:sz w:val="21"/>
          <w:szCs w:val="21"/>
          <w:lang w:eastAsia="zh-CN"/>
        </w:rPr>
        <w:t xml:space="preserve">4.5</w:t>
      </w:r>
      <w:r>
        <w:rPr>
          <w:rFonts w:hint="eastAsia" w:hAnsi="宋体" w:cs="微软雅黑"/>
          <w:sz w:val="21"/>
          <w:szCs w:val="21"/>
          <w:lang w:eastAsia="zh-CN"/>
        </w:rPr>
        <w:t xml:space="preserve">传真：</w:t>
      </w:r>
      <w:r>
        <w:rPr>
          <w:rFonts w:hint="eastAsia" w:hAnsi="宋体" w:cs="微软雅黑"/>
          <w:sz w:val="21"/>
          <w:szCs w:val="21"/>
          <w:lang w:eastAsia="zh-CN"/>
        </w:rPr>
        <w:t xml:space="preserve">025-83*****</w:t>
      </w:r>
      <w:r>
        <w:rPr>
          <w:rFonts w:hAnsi="宋体" w:cs="微软雅黑"/>
          <w:sz w:val="21"/>
          <w:szCs w:val="21"/>
          <w:lang w:eastAsia="zh-CN"/>
        </w:rPr>
        <w:t xml:space="preserve">                             </w:t>
      </w:r>
      <w:r/>
    </w:p>
    <w:p>
      <w:pPr>
        <w:rPr>
          <w:rFonts w:hAnsi="宋体" w:cs="微软雅黑"/>
          <w:b/>
          <w:sz w:val="21"/>
          <w:szCs w:val="21"/>
          <w:lang w:eastAsia="zh-CN"/>
        </w:rPr>
      </w:pPr>
      <w:r>
        <w:rPr>
          <w:rFonts w:hAnsi="宋体" w:cs="微软雅黑"/>
          <w:b/>
          <w:sz w:val="21"/>
          <w:szCs w:val="21"/>
          <w:lang w:eastAsia="zh-CN"/>
        </w:rPr>
      </w:r>
      <w:r/>
    </w:p>
    <w:p>
      <w:pPr>
        <w:rPr>
          <w:rFonts w:hAnsi="宋体" w:cs="微软雅黑"/>
          <w:b/>
          <w:sz w:val="21"/>
          <w:szCs w:val="21"/>
          <w:lang w:eastAsia="zh-CN"/>
        </w:rPr>
      </w:pPr>
      <w:r>
        <w:rPr>
          <w:rFonts w:hint="eastAsia" w:hAnsi="宋体" w:cs="微软雅黑"/>
          <w:sz w:val="21"/>
          <w:szCs w:val="21"/>
          <w:lang w:eastAsia="zh-CN"/>
        </w:rPr>
        <w:t xml:space="preserve">承诺公司（</w:t>
      </w:r>
      <w:r>
        <w:rPr>
          <w:rFonts w:hint="eastAsia" w:hAnsi="宋体" w:cs="微软雅黑"/>
          <w:sz w:val="21"/>
          <w:szCs w:val="21"/>
          <w:lang w:eastAsia="zh-CN"/>
        </w:rPr>
        <w:t xml:space="preserve">参谈供应</w:t>
      </w:r>
      <w:r>
        <w:rPr>
          <w:rFonts w:hint="eastAsia" w:hAnsi="宋体" w:cs="微软雅黑"/>
          <w:sz w:val="21"/>
          <w:szCs w:val="21"/>
          <w:lang w:eastAsia="zh-CN"/>
        </w:rPr>
        <w:t xml:space="preserve">商）：</w:t>
      </w:r>
      <w:r>
        <w:rPr>
          <w:rFonts w:hAnsi="宋体" w:cs="微软雅黑"/>
          <w:sz w:val="21"/>
          <w:szCs w:val="21"/>
          <w:lang w:eastAsia="zh-CN"/>
        </w:rPr>
        <w:t xml:space="preserve">                  </w:t>
      </w:r>
      <w:r>
        <w:rPr>
          <w:rFonts w:hint="eastAsia" w:hAnsi="宋体" w:cs="微软雅黑"/>
          <w:sz w:val="21"/>
          <w:szCs w:val="21"/>
          <w:lang w:eastAsia="zh-CN"/>
        </w:rPr>
        <w:t xml:space="preserve">    </w:t>
      </w:r>
      <w:r>
        <w:rPr>
          <w:rFonts w:hint="eastAsia" w:hAnsi="宋体" w:cs="微软雅黑"/>
          <w:sz w:val="21"/>
          <w:szCs w:val="21"/>
          <w:lang w:eastAsia="zh-CN"/>
        </w:rPr>
        <w:t xml:space="preserve">服务公司（维修提供方）：</w:t>
      </w:r>
      <w:r>
        <w:rPr>
          <w:rFonts w:hAnsi="宋体" w:cs="微软雅黑"/>
          <w:sz w:val="21"/>
          <w:szCs w:val="21"/>
          <w:lang w:eastAsia="zh-CN"/>
        </w:rPr>
        <w:t xml:space="preserve">  </w:t>
      </w:r>
      <w:r/>
    </w:p>
    <w:p>
      <w:pPr>
        <w:ind w:firstLine="420"/>
        <w:rPr>
          <w:rFonts w:hAnsi="宋体" w:cs="微软雅黑"/>
          <w:b/>
          <w:sz w:val="21"/>
          <w:szCs w:val="21"/>
          <w:lang w:eastAsia="zh-CN"/>
        </w:rPr>
      </w:pPr>
      <w:r>
        <w:rPr>
          <w:rFonts w:hint="eastAsia" w:hAnsi="宋体"/>
          <w:sz w:val="21"/>
          <w:szCs w:val="21"/>
          <w:lang w:eastAsia="zh-CN"/>
        </w:rPr>
        <w:t xml:space="preserve">XXXXXX</w:t>
      </w:r>
      <w:r>
        <w:rPr>
          <w:rFonts w:hint="eastAsia" w:hAnsi="宋体"/>
          <w:sz w:val="21"/>
          <w:szCs w:val="21"/>
          <w:lang w:eastAsia="zh-CN"/>
        </w:rPr>
        <w:t xml:space="preserve">有限公司</w:t>
      </w:r>
      <w:r>
        <w:rPr>
          <w:rFonts w:hint="eastAsia" w:hAnsi="宋体"/>
          <w:sz w:val="21"/>
          <w:szCs w:val="21"/>
          <w:lang w:eastAsia="zh-CN"/>
        </w:rPr>
        <w:t xml:space="preserve">                            </w:t>
      </w:r>
      <w:r>
        <w:rPr>
          <w:rFonts w:hint="eastAsia" w:hAnsi="宋体"/>
          <w:sz w:val="21"/>
          <w:szCs w:val="21"/>
          <w:lang w:eastAsia="zh-CN"/>
        </w:rPr>
        <w:t xml:space="preserve">（原厂维修公司签章）</w:t>
      </w:r>
      <w:r/>
    </w:p>
    <w:p>
      <w:pPr>
        <w:ind w:firstLine="210"/>
        <w:rPr>
          <w:rFonts w:hAnsi="宋体" w:cs="微软雅黑"/>
          <w:b/>
          <w:sz w:val="21"/>
          <w:szCs w:val="21"/>
          <w:lang w:eastAsia="zh-CN"/>
        </w:rPr>
      </w:pPr>
      <w:r>
        <w:rPr>
          <w:rFonts w:hint="eastAsia" w:hAnsi="宋体" w:cs="微软雅黑"/>
          <w:sz w:val="21"/>
          <w:szCs w:val="21"/>
          <w:lang w:eastAsia="zh-CN"/>
        </w:rPr>
        <w:t xml:space="preserve">  </w:t>
      </w:r>
      <w:r>
        <w:rPr>
          <w:rFonts w:hint="eastAsia" w:hAnsi="宋体" w:cs="微软雅黑"/>
          <w:sz w:val="21"/>
          <w:szCs w:val="21"/>
          <w:lang w:eastAsia="zh-CN"/>
        </w:rPr>
        <w:t xml:space="preserve">代表签字：</w:t>
      </w:r>
      <w:r>
        <w:rPr>
          <w:rFonts w:hAnsi="宋体" w:cs="微软雅黑"/>
          <w:sz w:val="21"/>
          <w:szCs w:val="21"/>
          <w:lang w:eastAsia="zh-CN"/>
        </w:rPr>
        <w:t xml:space="preserve">                              </w:t>
      </w:r>
      <w:r>
        <w:rPr>
          <w:rFonts w:hint="eastAsia" w:hAnsi="宋体" w:cs="微软雅黑"/>
          <w:sz w:val="21"/>
          <w:szCs w:val="21"/>
          <w:lang w:eastAsia="zh-CN"/>
        </w:rPr>
        <w:t xml:space="preserve">   </w:t>
      </w:r>
      <w:r>
        <w:rPr>
          <w:rFonts w:hAnsi="宋体" w:cs="微软雅黑"/>
          <w:sz w:val="21"/>
          <w:szCs w:val="21"/>
          <w:lang w:eastAsia="zh-CN"/>
        </w:rPr>
        <w:t xml:space="preserve"> </w:t>
      </w:r>
      <w:r>
        <w:rPr>
          <w:rFonts w:hint="eastAsia" w:hAnsi="宋体" w:cs="微软雅黑"/>
          <w:sz w:val="21"/>
          <w:szCs w:val="21"/>
          <w:lang w:eastAsia="zh-CN"/>
        </w:rPr>
        <w:t xml:space="preserve">代表签字：</w:t>
      </w:r>
      <w:r/>
    </w:p>
    <w:p>
      <w:pPr>
        <w:rPr>
          <w:rFonts w:hAnsi="宋体" w:cs="微软雅黑"/>
          <w:b/>
          <w:sz w:val="21"/>
          <w:szCs w:val="21"/>
          <w:lang w:eastAsia="zh-CN"/>
        </w:rPr>
      </w:pPr>
      <w:r>
        <w:rPr>
          <w:rFonts w:hAnsi="宋体" w:cs="微软雅黑"/>
          <w:b/>
          <w:sz w:val="21"/>
          <w:szCs w:val="21"/>
          <w:lang w:eastAsia="zh-CN"/>
        </w:rPr>
      </w:r>
      <w:r/>
    </w:p>
    <w:p>
      <w:pPr>
        <w:ind w:left="951" w:hanging="538"/>
        <w:rPr>
          <w:rFonts w:hAnsi="宋体" w:cs="微软雅黑"/>
          <w:b/>
          <w:sz w:val="21"/>
          <w:szCs w:val="21"/>
          <w:lang w:eastAsia="zh-CN"/>
        </w:rPr>
      </w:pPr>
      <w:r>
        <w:rPr>
          <w:rFonts w:hint="eastAsia" w:hAnsi="宋体" w:cs="微软雅黑"/>
          <w:sz w:val="21"/>
          <w:szCs w:val="21"/>
          <w:lang w:eastAsia="zh-CN"/>
        </w:rPr>
        <w:t xml:space="preserve">签字日期：</w:t>
      </w:r>
      <w:r>
        <w:rPr>
          <w:rFonts w:hAnsi="宋体" w:cs="微软雅黑"/>
          <w:sz w:val="21"/>
          <w:szCs w:val="21"/>
          <w:lang w:eastAsia="zh-CN"/>
        </w:rPr>
        <w:t xml:space="preserve">                               </w:t>
      </w:r>
      <w:r>
        <w:rPr>
          <w:rFonts w:hint="eastAsia" w:hAnsi="宋体" w:cs="微软雅黑"/>
          <w:sz w:val="21"/>
          <w:szCs w:val="21"/>
          <w:lang w:eastAsia="zh-CN"/>
        </w:rPr>
        <w:t xml:space="preserve">    </w:t>
      </w:r>
      <w:r>
        <w:rPr>
          <w:rFonts w:hint="eastAsia" w:hAnsi="宋体" w:cs="微软雅黑"/>
          <w:sz w:val="21"/>
          <w:szCs w:val="21"/>
          <w:lang w:eastAsia="zh-CN"/>
        </w:rPr>
        <w:t xml:space="preserve">签字日期：</w:t>
      </w:r>
      <w:r>
        <w:rPr>
          <w:rFonts w:hAnsi="宋体" w:cs="微软雅黑"/>
          <w:sz w:val="21"/>
          <w:szCs w:val="21"/>
          <w:lang w:eastAsia="zh-CN"/>
        </w:rPr>
        <w:t xml:space="preserve">  </w:t>
      </w:r>
      <w:r/>
    </w:p>
    <w:p>
      <w:pPr>
        <w:rPr>
          <w:rFonts w:hAnsi="宋体"/>
          <w:b/>
          <w:sz w:val="21"/>
          <w:szCs w:val="21"/>
          <w:lang w:eastAsia="zh-CN"/>
        </w:rPr>
      </w:pPr>
      <w:r>
        <w:rPr>
          <w:rFonts w:hAnsi="宋体"/>
          <w:sz w:val="21"/>
          <w:szCs w:val="21"/>
          <w:lang w:eastAsia="zh-CN"/>
        </w:rPr>
        <w:br w:type="page" w:clear="all"/>
      </w:r>
      <w:r>
        <w:rPr>
          <w:rFonts w:hint="eastAsia" w:hAnsi="宋体"/>
          <w:sz w:val="21"/>
          <w:szCs w:val="21"/>
          <w:lang w:eastAsia="zh-CN"/>
        </w:rPr>
        <w:t xml:space="preserve">附件四：</w:t>
      </w:r>
      <w:r/>
    </w:p>
    <w:p>
      <w:pPr>
        <w:rPr>
          <w:rFonts w:hAnsi="宋体"/>
          <w:sz w:val="21"/>
          <w:szCs w:val="21"/>
          <w:lang w:eastAsia="zh-CN"/>
        </w:rPr>
      </w:pPr>
      <w:r>
        <w:rPr>
          <w:rFonts w:hint="eastAsia" w:hAnsi="宋体"/>
          <w:sz w:val="21"/>
          <w:szCs w:val="21"/>
          <w:lang w:eastAsia="zh-CN"/>
        </w:rPr>
        <w:t xml:space="preserve">设备采购廉政协议</w:t>
      </w:r>
      <w:r/>
    </w:p>
    <w:p>
      <w:pPr>
        <w:rPr>
          <w:rFonts w:hAnsi="宋体"/>
          <w:b/>
          <w:sz w:val="21"/>
          <w:szCs w:val="21"/>
          <w:lang w:eastAsia="zh-CN"/>
        </w:rPr>
      </w:pPr>
      <w:r>
        <w:rPr>
          <w:rFonts w:hint="eastAsia" w:hAnsi="宋体"/>
          <w:sz w:val="21"/>
          <w:szCs w:val="21"/>
          <w:lang w:eastAsia="zh-CN"/>
        </w:rPr>
        <w:t xml:space="preserve">甲方（采购单位）：江苏省中医院</w:t>
      </w:r>
      <w:r/>
    </w:p>
    <w:p>
      <w:pPr>
        <w:rPr>
          <w:rFonts w:hAnsi="宋体"/>
          <w:b/>
          <w:sz w:val="21"/>
          <w:szCs w:val="21"/>
          <w:lang w:eastAsia="zh-CN"/>
        </w:rPr>
      </w:pPr>
      <w:r>
        <w:rPr>
          <w:rFonts w:hint="eastAsia" w:hAnsi="宋体"/>
          <w:sz w:val="21"/>
          <w:szCs w:val="21"/>
          <w:lang w:eastAsia="zh-CN"/>
        </w:rPr>
        <w:t xml:space="preserve">乙方（供货单位）：</w:t>
      </w:r>
      <w:r>
        <w:rPr>
          <w:rFonts w:hint="eastAsia" w:hAnsi="宋体"/>
          <w:sz w:val="21"/>
          <w:szCs w:val="21"/>
          <w:lang w:eastAsia="zh-CN"/>
        </w:rPr>
        <w:t xml:space="preserve">XXXXXX</w:t>
      </w:r>
      <w:r>
        <w:rPr>
          <w:rFonts w:hint="eastAsia" w:hAnsi="宋体"/>
          <w:sz w:val="21"/>
          <w:szCs w:val="21"/>
          <w:u w:val="single"/>
          <w:lang w:eastAsia="zh-CN"/>
        </w:rPr>
        <w:t xml:space="preserve">有限公司</w:t>
      </w:r>
      <w:r/>
    </w:p>
    <w:p>
      <w:pPr>
        <w:ind w:firstLine="420"/>
        <w:rPr>
          <w:rFonts w:hAnsi="宋体"/>
          <w:b/>
          <w:sz w:val="21"/>
          <w:szCs w:val="21"/>
          <w:lang w:eastAsia="zh-CN"/>
        </w:rPr>
      </w:pPr>
      <w:r>
        <w:rPr>
          <w:rFonts w:hint="eastAsia" w:hAnsi="宋体"/>
          <w:sz w:val="21"/>
          <w:szCs w:val="21"/>
          <w:lang w:eastAsia="zh-CN"/>
        </w:rPr>
        <w:t xml:space="preserve">为加强设备处的廉政建设，规范、约束采供双方的行为，防止违法违纪和不廉洁问题的发生，维护双方合法利益，经双方同意在签订采购合同的同时签订本廉政协议。</w:t>
      </w:r>
      <w:r/>
    </w:p>
    <w:p>
      <w:pPr>
        <w:rPr>
          <w:rFonts w:hAnsi="宋体"/>
          <w:b/>
          <w:sz w:val="21"/>
          <w:szCs w:val="21"/>
          <w:lang w:eastAsia="zh-CN"/>
        </w:rPr>
      </w:pPr>
      <w:r>
        <w:rPr>
          <w:rFonts w:hint="eastAsia" w:hAnsi="宋体"/>
          <w:sz w:val="21"/>
          <w:szCs w:val="21"/>
          <w:lang w:eastAsia="zh-CN"/>
        </w:rPr>
        <w:t xml:space="preserve">一、甲方义务</w:t>
      </w:r>
      <w:r/>
    </w:p>
    <w:p>
      <w:pPr>
        <w:ind w:firstLine="420"/>
        <w:rPr>
          <w:rFonts w:hAnsi="宋体"/>
          <w:b/>
          <w:sz w:val="21"/>
          <w:szCs w:val="21"/>
          <w:lang w:eastAsia="zh-CN"/>
        </w:rPr>
      </w:pPr>
      <w:r>
        <w:rPr>
          <w:rFonts w:hint="eastAsia" w:hAnsi="宋体"/>
          <w:sz w:val="21"/>
          <w:szCs w:val="21"/>
          <w:lang w:eastAsia="zh-CN"/>
        </w:rPr>
        <w:t xml:space="preserve">1</w:t>
      </w:r>
      <w:r>
        <w:rPr>
          <w:rFonts w:hint="eastAsia" w:hAnsi="宋体"/>
          <w:sz w:val="21"/>
          <w:szCs w:val="21"/>
          <w:lang w:eastAsia="zh-CN"/>
        </w:rPr>
        <w:t xml:space="preserve">、不向乙方索取或接受任何形式的现金、银行卡、有价证券、支付凭证和贵重礼品等。</w:t>
      </w:r>
      <w:r/>
    </w:p>
    <w:p>
      <w:pPr>
        <w:ind w:firstLine="420"/>
        <w:rPr>
          <w:rFonts w:hAnsi="宋体"/>
          <w:b/>
          <w:sz w:val="21"/>
          <w:szCs w:val="21"/>
          <w:lang w:eastAsia="zh-CN"/>
        </w:rPr>
      </w:pPr>
      <w:r>
        <w:rPr>
          <w:rFonts w:hint="eastAsia" w:hAnsi="宋体"/>
          <w:sz w:val="21"/>
          <w:szCs w:val="21"/>
          <w:lang w:eastAsia="zh-CN"/>
        </w:rPr>
        <w:t xml:space="preserve">2</w:t>
      </w:r>
      <w:r>
        <w:rPr>
          <w:rFonts w:hint="eastAsia" w:hAnsi="宋体"/>
          <w:sz w:val="21"/>
          <w:szCs w:val="21"/>
          <w:lang w:eastAsia="zh-CN"/>
        </w:rPr>
        <w:t xml:space="preserve">、不接受乙方提供的公款旅游和高消费健身、娱乐等活动，不参加乙方组织的有可能影响公正履行合同的宴请等活动。</w:t>
      </w:r>
      <w:r>
        <w:rPr>
          <w:rFonts w:hint="eastAsia" w:hAnsi="宋体"/>
          <w:sz w:val="21"/>
          <w:szCs w:val="21"/>
          <w:lang w:eastAsia="zh-CN"/>
        </w:rPr>
        <w:t xml:space="preserve">    </w:t>
      </w:r>
      <w:r/>
    </w:p>
    <w:p>
      <w:pPr>
        <w:ind w:firstLine="420"/>
        <w:rPr>
          <w:rFonts w:hAnsi="宋体"/>
          <w:b/>
          <w:sz w:val="21"/>
          <w:szCs w:val="21"/>
          <w:lang w:eastAsia="zh-CN"/>
        </w:rPr>
      </w:pPr>
      <w:r>
        <w:rPr>
          <w:rFonts w:hint="eastAsia" w:hAnsi="宋体"/>
          <w:sz w:val="21"/>
          <w:szCs w:val="21"/>
          <w:lang w:eastAsia="zh-CN"/>
        </w:rPr>
        <w:t xml:space="preserve">3</w:t>
      </w:r>
      <w:r>
        <w:rPr>
          <w:rFonts w:hint="eastAsia" w:hAnsi="宋体"/>
          <w:sz w:val="21"/>
          <w:szCs w:val="21"/>
          <w:lang w:eastAsia="zh-CN"/>
        </w:rPr>
        <w:t xml:space="preserve">、不得以咨询费、劳务费等名义向乙方索要合同以外的各种费用，不在乙方报销应由本单位或个人承担的费用。</w:t>
      </w:r>
      <w:r/>
    </w:p>
    <w:p>
      <w:pPr>
        <w:ind w:firstLine="420"/>
        <w:rPr>
          <w:rFonts w:hAnsi="宋体"/>
          <w:b/>
          <w:sz w:val="21"/>
          <w:szCs w:val="21"/>
          <w:lang w:eastAsia="zh-CN"/>
        </w:rPr>
      </w:pPr>
      <w:r>
        <w:rPr>
          <w:rFonts w:hint="eastAsia" w:hAnsi="宋体"/>
          <w:sz w:val="21"/>
          <w:szCs w:val="21"/>
          <w:lang w:eastAsia="zh-CN"/>
        </w:rPr>
        <w:t xml:space="preserve">4</w:t>
      </w:r>
      <w:r>
        <w:rPr>
          <w:rFonts w:hint="eastAsia" w:hAnsi="宋体"/>
          <w:sz w:val="21"/>
          <w:szCs w:val="21"/>
          <w:lang w:eastAsia="zh-CN"/>
        </w:rPr>
        <w:t xml:space="preserve">、不要求乙方为自己亲友的经营活动提供便利条件。</w:t>
      </w:r>
      <w:r/>
    </w:p>
    <w:p>
      <w:pPr>
        <w:ind w:firstLine="420"/>
        <w:rPr>
          <w:rFonts w:hAnsi="宋体"/>
          <w:b/>
          <w:sz w:val="21"/>
          <w:szCs w:val="21"/>
          <w:lang w:eastAsia="zh-CN"/>
        </w:rPr>
      </w:pPr>
      <w:r>
        <w:rPr>
          <w:rFonts w:hint="eastAsia" w:hAnsi="宋体"/>
          <w:sz w:val="21"/>
          <w:szCs w:val="21"/>
          <w:lang w:eastAsia="zh-CN"/>
        </w:rPr>
        <w:t xml:space="preserve">5</w:t>
      </w:r>
      <w:r>
        <w:rPr>
          <w:rFonts w:hint="eastAsia" w:hAnsi="宋体"/>
          <w:sz w:val="21"/>
          <w:szCs w:val="21"/>
          <w:lang w:eastAsia="zh-CN"/>
        </w:rPr>
        <w:t xml:space="preserve">、不准在乙方合同签订、验收、付款等正常按约履行时为索取合同约定以外的费用而推诿扯皮、借故刁难。</w:t>
      </w:r>
      <w:r/>
    </w:p>
    <w:p>
      <w:pPr>
        <w:rPr>
          <w:rFonts w:hAnsi="宋体"/>
          <w:b/>
          <w:sz w:val="21"/>
          <w:szCs w:val="21"/>
          <w:lang w:eastAsia="zh-CN"/>
        </w:rPr>
      </w:pPr>
      <w:r>
        <w:rPr>
          <w:rFonts w:hint="eastAsia" w:hAnsi="宋体"/>
          <w:sz w:val="21"/>
          <w:szCs w:val="21"/>
          <w:lang w:eastAsia="zh-CN"/>
        </w:rPr>
        <w:t xml:space="preserve">二、乙方义务</w:t>
      </w:r>
      <w:r/>
    </w:p>
    <w:p>
      <w:pPr>
        <w:ind w:firstLine="420"/>
        <w:rPr>
          <w:rFonts w:hAnsi="宋体"/>
          <w:b/>
          <w:sz w:val="21"/>
          <w:szCs w:val="21"/>
          <w:lang w:eastAsia="zh-CN"/>
        </w:rPr>
      </w:pPr>
      <w:r>
        <w:rPr>
          <w:rFonts w:hint="eastAsia" w:hAnsi="宋体"/>
          <w:sz w:val="21"/>
          <w:szCs w:val="21"/>
          <w:lang w:eastAsia="zh-CN"/>
        </w:rPr>
        <w:t xml:space="preserve">1</w:t>
      </w:r>
      <w:r>
        <w:rPr>
          <w:rFonts w:hint="eastAsia" w:hAnsi="宋体"/>
          <w:sz w:val="21"/>
          <w:szCs w:val="21"/>
          <w:lang w:eastAsia="zh-CN"/>
        </w:rPr>
        <w:t xml:space="preserve">、不以任何形式向甲方及其工作人员赠送礼金、银行卡、有价证券、支付凭证和贵重礼品等。</w:t>
      </w:r>
      <w:r/>
    </w:p>
    <w:p>
      <w:pPr>
        <w:ind w:firstLine="420"/>
        <w:rPr>
          <w:rFonts w:hAnsi="宋体"/>
          <w:b/>
          <w:sz w:val="21"/>
          <w:szCs w:val="21"/>
          <w:lang w:eastAsia="zh-CN"/>
        </w:rPr>
      </w:pPr>
      <w:r>
        <w:rPr>
          <w:rFonts w:hint="eastAsia" w:hAnsi="宋体"/>
          <w:sz w:val="21"/>
          <w:szCs w:val="21"/>
          <w:lang w:eastAsia="zh-CN"/>
        </w:rPr>
        <w:t xml:space="preserve">2</w:t>
      </w:r>
      <w:r>
        <w:rPr>
          <w:rFonts w:hint="eastAsia" w:hAnsi="宋体"/>
          <w:sz w:val="21"/>
          <w:szCs w:val="21"/>
          <w:lang w:eastAsia="zh-CN"/>
        </w:rPr>
        <w:t xml:space="preserve">、不支付甲方及其工作人员以咨询费、劳务费等名义索要的各种费用，不报销应由甲方单位或个人承担的费用。</w:t>
      </w:r>
      <w:r/>
    </w:p>
    <w:p>
      <w:pPr>
        <w:ind w:firstLine="420"/>
        <w:rPr>
          <w:rFonts w:hAnsi="宋体"/>
          <w:b/>
          <w:sz w:val="21"/>
          <w:szCs w:val="21"/>
          <w:lang w:eastAsia="zh-CN"/>
        </w:rPr>
      </w:pPr>
      <w:r>
        <w:rPr>
          <w:rFonts w:hint="eastAsia" w:hAnsi="宋体"/>
          <w:sz w:val="21"/>
          <w:szCs w:val="21"/>
          <w:lang w:eastAsia="zh-CN"/>
        </w:rPr>
        <w:t xml:space="preserve">3</w:t>
      </w:r>
      <w:r>
        <w:rPr>
          <w:rFonts w:hint="eastAsia" w:hAnsi="宋体"/>
          <w:sz w:val="21"/>
          <w:szCs w:val="21"/>
          <w:lang w:eastAsia="zh-CN"/>
        </w:rPr>
        <w:t xml:space="preserve">、不为甲方及其工作人员提供公款旅游和高消费健身、娱乐活动，不利用宴请等活动影响甲方人员公正履行合同。</w:t>
      </w:r>
      <w:r/>
    </w:p>
    <w:p>
      <w:pPr>
        <w:ind w:firstLine="420"/>
        <w:rPr>
          <w:rFonts w:hAnsi="宋体"/>
          <w:b/>
          <w:sz w:val="21"/>
          <w:szCs w:val="21"/>
          <w:lang w:eastAsia="zh-CN"/>
        </w:rPr>
      </w:pPr>
      <w:r>
        <w:rPr>
          <w:rFonts w:hint="eastAsia" w:hAnsi="宋体"/>
          <w:sz w:val="21"/>
          <w:szCs w:val="21"/>
          <w:lang w:eastAsia="zh-CN"/>
        </w:rPr>
        <w:t xml:space="preserve">4</w:t>
      </w:r>
      <w:r>
        <w:rPr>
          <w:rFonts w:hint="eastAsia" w:hAnsi="宋体"/>
          <w:sz w:val="21"/>
          <w:szCs w:val="21"/>
          <w:lang w:eastAsia="zh-CN"/>
        </w:rPr>
        <w:t xml:space="preserve">、不为甲方工作人员亲友的营利活动提供便利条件。</w:t>
      </w:r>
      <w:r/>
    </w:p>
    <w:p>
      <w:pPr>
        <w:ind w:firstLine="420"/>
        <w:rPr>
          <w:rFonts w:hAnsi="宋体"/>
          <w:b/>
          <w:sz w:val="21"/>
          <w:szCs w:val="21"/>
          <w:lang w:eastAsia="zh-CN"/>
        </w:rPr>
      </w:pPr>
      <w:r>
        <w:rPr>
          <w:rFonts w:hint="eastAsia" w:hAnsi="宋体"/>
          <w:sz w:val="21"/>
          <w:szCs w:val="21"/>
          <w:lang w:eastAsia="zh-CN"/>
        </w:rPr>
        <w:t xml:space="preserve">5</w:t>
      </w:r>
      <w:r>
        <w:rPr>
          <w:rFonts w:hint="eastAsia" w:hAnsi="宋体"/>
          <w:sz w:val="21"/>
          <w:szCs w:val="21"/>
          <w:lang w:eastAsia="zh-CN"/>
        </w:rPr>
        <w:t xml:space="preserve">、不得在合同签订、验收、付款等履行环节为获得</w:t>
      </w:r>
      <w:r>
        <w:rPr>
          <w:rFonts w:hint="eastAsia" w:hAnsi="宋体"/>
          <w:sz w:val="21"/>
          <w:szCs w:val="21"/>
          <w:lang w:eastAsia="zh-CN"/>
        </w:rPr>
        <w:t xml:space="preserve">便利向</w:t>
      </w:r>
      <w:r>
        <w:rPr>
          <w:rFonts w:hint="eastAsia" w:hAnsi="宋体"/>
          <w:sz w:val="21"/>
          <w:szCs w:val="21"/>
          <w:lang w:eastAsia="zh-CN"/>
        </w:rPr>
        <w:t xml:space="preserve">甲方任何人支付任何合同约定以外的费用。</w:t>
      </w:r>
      <w:r/>
    </w:p>
    <w:p>
      <w:pPr>
        <w:rPr>
          <w:rFonts w:hAnsi="宋体"/>
          <w:b/>
          <w:sz w:val="21"/>
          <w:szCs w:val="21"/>
          <w:lang w:eastAsia="zh-CN"/>
        </w:rPr>
      </w:pPr>
      <w:r>
        <w:rPr>
          <w:rFonts w:hint="eastAsia" w:hAnsi="宋体"/>
          <w:sz w:val="21"/>
          <w:szCs w:val="21"/>
          <w:lang w:eastAsia="zh-CN"/>
        </w:rPr>
        <w:t xml:space="preserve">三、违约责任</w:t>
      </w:r>
      <w:r/>
    </w:p>
    <w:p>
      <w:pPr>
        <w:ind w:firstLine="420"/>
        <w:rPr>
          <w:rFonts w:hAnsi="宋体"/>
          <w:b/>
          <w:sz w:val="21"/>
          <w:szCs w:val="21"/>
          <w:lang w:eastAsia="zh-CN"/>
        </w:rPr>
      </w:pPr>
      <w:r>
        <w:rPr>
          <w:rFonts w:hint="eastAsia" w:hAnsi="宋体"/>
          <w:sz w:val="21"/>
          <w:szCs w:val="21"/>
          <w:lang w:eastAsia="zh-CN"/>
        </w:rPr>
        <w:t xml:space="preserve">1</w:t>
      </w:r>
      <w:r>
        <w:rPr>
          <w:rFonts w:hint="eastAsia" w:hAnsi="宋体"/>
          <w:sz w:val="21"/>
          <w:szCs w:val="21"/>
          <w:lang w:eastAsia="zh-CN"/>
        </w:rPr>
        <w:t xml:space="preserve">、乙方人员如从事上述行为，均视为乙方谋取不法利益，甲方有权决定是否终止采购合同，同时追究乙方违约金（违约金标准为违规金额或物品价值的</w:t>
      </w:r>
      <w:r>
        <w:rPr>
          <w:rFonts w:hint="eastAsia" w:hAnsi="宋体"/>
          <w:sz w:val="21"/>
          <w:szCs w:val="21"/>
          <w:lang w:eastAsia="zh-CN"/>
        </w:rPr>
        <w:t xml:space="preserve">5</w:t>
      </w:r>
      <w:r>
        <w:rPr>
          <w:rFonts w:hint="eastAsia" w:hAnsi="宋体"/>
          <w:sz w:val="21"/>
          <w:szCs w:val="21"/>
          <w:lang w:eastAsia="zh-CN"/>
        </w:rPr>
        <w:t xml:space="preserve">倍），直至取消乙方今后作为甲方采购单位的资格。涉及犯罪的移交司法机关处理。</w:t>
      </w:r>
      <w:r/>
    </w:p>
    <w:p>
      <w:pPr>
        <w:ind w:firstLine="420"/>
        <w:rPr>
          <w:rFonts w:hAnsi="宋体"/>
          <w:b/>
          <w:sz w:val="21"/>
          <w:szCs w:val="21"/>
          <w:lang w:eastAsia="zh-CN"/>
        </w:rPr>
      </w:pPr>
      <w:r>
        <w:rPr>
          <w:rFonts w:hint="eastAsia" w:hAnsi="宋体"/>
          <w:sz w:val="21"/>
          <w:szCs w:val="21"/>
          <w:lang w:eastAsia="zh-CN"/>
        </w:rPr>
        <w:t xml:space="preserve">2</w:t>
      </w:r>
      <w:r>
        <w:rPr>
          <w:rFonts w:hint="eastAsia" w:hAnsi="宋体"/>
          <w:sz w:val="21"/>
          <w:szCs w:val="21"/>
          <w:lang w:eastAsia="zh-CN"/>
        </w:rPr>
        <w:t xml:space="preserve">、甲方人员如违反本协议有关条款，甲方将依据医院规定给予违纪人员经济处罚和解除劳动合同。触犯法律的移交司法机关处理。</w:t>
      </w:r>
      <w:r/>
    </w:p>
    <w:p>
      <w:pPr>
        <w:ind w:firstLine="420"/>
        <w:rPr>
          <w:rFonts w:hAnsi="宋体"/>
          <w:b/>
          <w:sz w:val="21"/>
          <w:szCs w:val="21"/>
          <w:lang w:eastAsia="zh-CN"/>
        </w:rPr>
      </w:pPr>
      <w:r>
        <w:rPr>
          <w:rFonts w:hint="eastAsia" w:hAnsi="宋体"/>
          <w:sz w:val="21"/>
          <w:szCs w:val="21"/>
          <w:lang w:eastAsia="zh-CN"/>
        </w:rPr>
        <w:t xml:space="preserve">3</w:t>
      </w:r>
      <w:r>
        <w:rPr>
          <w:rFonts w:hint="eastAsia" w:hAnsi="宋体"/>
          <w:sz w:val="21"/>
          <w:szCs w:val="21"/>
          <w:lang w:eastAsia="zh-CN"/>
        </w:rPr>
        <w:t xml:space="preserve">、乙方如发现甲方人员索要、收受贿赂或其他违法、违纪行为，可向江苏省中医院纪检监察部门或上级主管部门举报。</w:t>
      </w:r>
      <w:r/>
    </w:p>
    <w:p>
      <w:pPr>
        <w:ind w:firstLine="420"/>
        <w:rPr>
          <w:rFonts w:hAnsi="宋体"/>
          <w:b/>
          <w:sz w:val="21"/>
          <w:szCs w:val="21"/>
          <w:lang w:eastAsia="zh-CN"/>
        </w:rPr>
      </w:pPr>
      <w:r>
        <w:rPr>
          <w:rFonts w:hint="eastAsia" w:hAnsi="宋体"/>
          <w:sz w:val="21"/>
          <w:szCs w:val="21"/>
          <w:lang w:eastAsia="zh-CN"/>
        </w:rPr>
        <w:t xml:space="preserve">本协议作为采购合同的组成部分，具有与采购合同同等的法律效力，双方应自觉履行本协议并互相监督。</w:t>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830"/>
        <w:ind w:firstLine="0"/>
        <w:rPr>
          <w:color w:val="auto"/>
          <w:lang w:val="en-US"/>
        </w:rPr>
      </w:pPr>
      <w:r>
        <w:rPr>
          <w:color w:val="auto"/>
          <w:lang w:val="en-US"/>
        </w:rPr>
      </w:r>
      <w:r/>
    </w:p>
    <w:p>
      <w:pPr>
        <w:jc w:val="center"/>
        <w:keepNext/>
        <w:widowControl w:val="off"/>
        <w:rPr>
          <w:sz w:val="44"/>
          <w:szCs w:val="44"/>
          <w:lang w:eastAsia="zh-CN"/>
        </w:rPr>
      </w:pPr>
      <w:r>
        <w:rPr>
          <w:rFonts w:ascii="宋体" w:hAnsi="宋体" w:eastAsia="宋体" w:cs="宋体"/>
          <w:b/>
          <w:bCs/>
          <w:sz w:val="44"/>
          <w:szCs w:val="44"/>
          <w:lang w:eastAsia="zh-CN"/>
        </w:rPr>
        <w:t xml:space="preserve">第四章 项 目 需 求</w:t>
      </w:r>
      <w:r/>
    </w:p>
    <w:p>
      <w:pPr>
        <w:jc w:val="both"/>
        <w:spacing w:line="360" w:lineRule="auto"/>
        <w:widowControl w:val="off"/>
        <w:rPr>
          <w:rFonts w:ascii="宋体" w:hAnsi="宋体" w:eastAsia="宋体"/>
          <w:sz w:val="32"/>
          <w:szCs w:val="32"/>
          <w:lang w:eastAsia="zh-CN"/>
        </w:rPr>
      </w:pPr>
      <w:r>
        <w:rPr>
          <w:rFonts w:hint="eastAsia" w:ascii="宋体" w:hAnsi="宋体" w:eastAsia="宋体"/>
          <w:b/>
          <w:bCs/>
          <w:sz w:val="32"/>
          <w:szCs w:val="32"/>
          <w:lang w:eastAsia="zh-CN"/>
        </w:rPr>
        <w:t xml:space="preserve">技术要求</w:t>
      </w:r>
      <w:r/>
    </w:p>
    <w:p>
      <w:pPr>
        <w:rPr>
          <w:rFonts w:ascii="宋体" w:hAnsi="宋体" w:eastAsia="宋体"/>
          <w:b/>
          <w:position w:val="-10"/>
          <w:lang w:val="zh-CN" w:eastAsia="zh-CN"/>
        </w:rPr>
      </w:pPr>
      <w:r>
        <w:rPr>
          <w:rFonts w:hint="eastAsia" w:ascii="宋体" w:hAnsi="宋体" w:eastAsia="宋体"/>
          <w:b/>
          <w:position w:val="-10"/>
          <w:lang w:val="zh-CN" w:eastAsia="zh-CN"/>
        </w:rPr>
        <w:t xml:space="preserve">一、基本概况</w:t>
      </w:r>
      <w:r/>
    </w:p>
    <w:p>
      <w:pPr>
        <w:rPr>
          <w:rFonts w:ascii="宋体" w:hAnsi="宋体" w:eastAsia="宋体"/>
          <w:bCs/>
          <w:position w:val="-10"/>
          <w:lang w:val="zh-CN" w:eastAsia="zh-CN"/>
        </w:rPr>
      </w:pPr>
      <w:r>
        <w:rPr>
          <w:rFonts w:ascii="宋体" w:hAnsi="宋体" w:eastAsia="宋体"/>
          <w:bCs/>
          <w:position w:val="-10"/>
          <w:lang w:val="zh-CN" w:eastAsia="zh-CN"/>
        </w:rPr>
        <w:tab/>
      </w:r>
      <w:r>
        <w:rPr>
          <w:rFonts w:hint="eastAsia" w:ascii="宋体" w:hAnsi="宋体" w:eastAsia="宋体"/>
          <w:bCs/>
          <w:position w:val="-10"/>
          <w:lang w:val="zh-CN" w:eastAsia="zh-CN"/>
        </w:rPr>
        <w:t xml:space="preserve">我院紫东消化内镜中心将采购ERCP专用X线机1套，为ERCP（内镜逆行胰胆管造影术）提供X线透视。本项目为交钥匙工程，包括场地改造、装修。</w:t>
      </w:r>
      <w:r/>
    </w:p>
    <w:p>
      <w:pPr>
        <w:rPr>
          <w:rFonts w:ascii="宋体" w:hAnsi="宋体" w:eastAsia="宋体"/>
          <w:bCs/>
          <w:position w:val="-10"/>
          <w:lang w:val="zh-CN" w:eastAsia="zh-CN"/>
        </w:rPr>
      </w:pPr>
      <w:r>
        <w:rPr>
          <w:rFonts w:ascii="宋体" w:hAnsi="宋体" w:eastAsia="宋体"/>
          <w:bCs/>
          <w:position w:val="-10"/>
          <w:lang w:val="zh-CN" w:eastAsia="zh-CN"/>
        </w:rPr>
      </w:r>
      <w:r/>
    </w:p>
    <w:p>
      <w:pPr>
        <w:pStyle w:val="854"/>
        <w:numPr>
          <w:ilvl w:val="0"/>
          <w:numId w:val="3"/>
        </w:numPr>
        <w:jc w:val="both"/>
        <w:rPr>
          <w:rFonts w:ascii="宋体" w:hAnsi="宋体" w:eastAsia="宋体"/>
          <w:bCs/>
          <w:position w:val="-10"/>
          <w:lang w:val="zh-CN" w:eastAsia="zh-CN"/>
        </w:rPr>
      </w:pPr>
      <w:r>
        <w:rPr>
          <w:rFonts w:hint="eastAsia" w:ascii="宋体" w:hAnsi="宋体" w:eastAsia="宋体"/>
          <w:b/>
          <w:position w:val="-10"/>
          <w:lang w:val="zh-CN" w:eastAsia="zh-CN"/>
        </w:rPr>
        <w:t xml:space="preserve">ERCP专用X线机</w:t>
      </w:r>
      <w:r>
        <w:rPr>
          <w:rFonts w:hint="eastAsia" w:ascii="宋体" w:hAnsi="宋体" w:eastAsia="宋体"/>
          <w:bCs/>
          <w:position w:val="-10"/>
          <w:lang w:val="zh-CN" w:eastAsia="zh-CN"/>
        </w:rPr>
        <w:t xml:space="preserve">技术条款：</w:t>
      </w:r>
      <w:r/>
    </w:p>
    <w:p>
      <w:pPr>
        <w:pStyle w:val="830"/>
        <w:ind w:firstLine="0"/>
        <w:rPr>
          <w:b w:val="0"/>
          <w:bCs/>
          <w:color w:val="auto"/>
        </w:rPr>
      </w:pPr>
      <w:r>
        <w:rPr>
          <w:rFonts w:hint="eastAsia"/>
          <w:b w:val="0"/>
          <w:bCs/>
          <w:color w:val="auto"/>
        </w:rPr>
        <w:t xml:space="preserve">1. ★配置要求：平板探测器+ C</w:t>
      </w:r>
      <w:r>
        <w:rPr>
          <w:rFonts w:hint="eastAsia"/>
          <w:b w:val="0"/>
          <w:bCs/>
          <w:color w:val="auto"/>
        </w:rPr>
        <w:t xml:space="preserve">形臂</w:t>
      </w:r>
      <w:r>
        <w:rPr>
          <w:rFonts w:hint="eastAsia"/>
          <w:b w:val="0"/>
          <w:bCs/>
          <w:color w:val="auto"/>
        </w:rPr>
        <w:t xml:space="preserve">+高压发生器+</w:t>
      </w:r>
      <w:r>
        <w:rPr>
          <w:rFonts w:hint="eastAsia"/>
          <w:b w:val="0"/>
          <w:bCs/>
          <w:color w:val="auto"/>
        </w:rPr>
        <w:t xml:space="preserve">球管系统</w:t>
      </w:r>
      <w:r>
        <w:rPr>
          <w:rFonts w:hint="eastAsia"/>
          <w:b w:val="0"/>
          <w:bCs/>
          <w:color w:val="auto"/>
        </w:rPr>
        <w:t xml:space="preserve">+显示器+图像处理+诊疗床+床旁控制系统+图像资料存储系统+紫外空气消毒机1台+外接显示器3台</w:t>
      </w:r>
      <w:r/>
    </w:p>
    <w:p>
      <w:pPr>
        <w:rPr>
          <w:rFonts w:ascii="宋体" w:hAnsi="宋体" w:eastAsia="宋体"/>
          <w:bCs/>
          <w:position w:val="-10"/>
          <w:lang w:val="zh-CN" w:eastAsia="zh-CN"/>
        </w:rPr>
      </w:pPr>
      <w:r>
        <w:rPr>
          <w:rFonts w:ascii="宋体" w:hAnsi="宋体" w:eastAsia="宋体"/>
          <w:bCs/>
          <w:position w:val="-10"/>
          <w:lang w:val="zh-CN" w:eastAsia="zh-CN"/>
        </w:rPr>
      </w:r>
      <w:r/>
    </w:p>
    <w:p>
      <w:pPr>
        <w:pStyle w:val="830"/>
        <w:ind w:firstLine="0"/>
        <w:rPr>
          <w:b w:val="0"/>
          <w:bCs/>
          <w:color w:val="auto"/>
        </w:rPr>
      </w:pPr>
      <w:r>
        <w:rPr>
          <w:rFonts w:hint="eastAsia"/>
          <w:b w:val="0"/>
          <w:bCs/>
          <w:color w:val="auto"/>
        </w:rPr>
        <w:t xml:space="preserve">2. ★功能需求：多功能型高端平板C形臂，能够满足消化内镜中心ERCP需求</w:t>
      </w:r>
      <w:r/>
    </w:p>
    <w:p>
      <w:pPr>
        <w:rPr>
          <w:rFonts w:ascii="宋体" w:hAnsi="宋体" w:eastAsia="宋体"/>
          <w:bCs/>
          <w:position w:val="-10"/>
          <w:lang w:val="zh-CN" w:eastAsia="zh-CN"/>
        </w:rPr>
      </w:pPr>
      <w:r>
        <w:rPr>
          <w:rFonts w:ascii="宋体" w:hAnsi="宋体" w:eastAsia="宋体"/>
          <w:bCs/>
          <w:position w:val="-10"/>
          <w:lang w:val="zh-CN" w:eastAsia="zh-CN"/>
        </w:rPr>
      </w:r>
      <w:r/>
    </w:p>
    <w:p>
      <w:pPr>
        <w:pStyle w:val="830"/>
        <w:ind w:firstLine="0"/>
        <w:rPr>
          <w:b w:val="0"/>
          <w:bCs/>
          <w:color w:val="auto"/>
        </w:rPr>
      </w:pPr>
      <w:r>
        <w:rPr>
          <w:rFonts w:hint="eastAsia"/>
          <w:b w:val="0"/>
          <w:bCs/>
          <w:color w:val="auto"/>
        </w:rPr>
        <w:t xml:space="preserve">3. 平板探测器</w:t>
      </w:r>
      <w:r/>
    </w:p>
    <w:p>
      <w:pPr>
        <w:pStyle w:val="830"/>
        <w:ind w:firstLine="0"/>
        <w:rPr>
          <w:b w:val="0"/>
          <w:bCs/>
          <w:color w:val="auto"/>
        </w:rPr>
      </w:pPr>
      <w:r>
        <w:rPr>
          <w:rFonts w:hint="eastAsia"/>
          <w:b w:val="0"/>
          <w:bCs/>
          <w:color w:val="auto"/>
        </w:rPr>
        <w:t xml:space="preserve">3.1. 平板探测器材料晶体硅（CMOS)/非晶硅+碘化</w:t>
      </w:r>
      <w:r>
        <w:rPr>
          <w:rFonts w:hint="eastAsia"/>
          <w:b w:val="0"/>
          <w:bCs/>
          <w:color w:val="auto"/>
        </w:rPr>
        <w:t xml:space="preserve">铯</w:t>
      </w:r>
      <w:r>
        <w:rPr>
          <w:rFonts w:hint="eastAsia"/>
          <w:b w:val="0"/>
          <w:bCs/>
          <w:color w:val="auto"/>
        </w:rPr>
        <w:t xml:space="preserve">结构</w:t>
      </w:r>
      <w:r/>
    </w:p>
    <w:p>
      <w:pPr>
        <w:pStyle w:val="830"/>
        <w:ind w:firstLine="0"/>
        <w:rPr>
          <w:b w:val="0"/>
          <w:bCs/>
          <w:color w:val="auto"/>
        </w:rPr>
      </w:pPr>
      <w:r>
        <w:rPr>
          <w:rFonts w:hint="eastAsia"/>
          <w:b w:val="0"/>
          <w:bCs/>
          <w:color w:val="auto"/>
        </w:rPr>
        <w:t xml:space="preserve">3.2. ★平板探测器有效尺寸≥28cm×26 cm</w:t>
      </w:r>
      <w:r/>
    </w:p>
    <w:p>
      <w:pPr>
        <w:pStyle w:val="830"/>
        <w:ind w:firstLine="0"/>
        <w:rPr>
          <w:b w:val="0"/>
          <w:bCs/>
          <w:color w:val="auto"/>
        </w:rPr>
      </w:pPr>
      <w:r>
        <w:rPr>
          <w:rFonts w:hint="eastAsia"/>
          <w:b w:val="0"/>
          <w:bCs/>
          <w:color w:val="auto"/>
        </w:rPr>
        <w:t xml:space="preserve">3.3. 探测器像素矩阵≥1500×1400</w:t>
      </w:r>
      <w:r/>
    </w:p>
    <w:p>
      <w:pPr>
        <w:pStyle w:val="830"/>
        <w:ind w:firstLine="0"/>
        <w:rPr>
          <w:b w:val="0"/>
          <w:bCs/>
          <w:color w:val="auto"/>
        </w:rPr>
      </w:pPr>
      <w:r>
        <w:rPr>
          <w:rFonts w:hint="eastAsia"/>
          <w:b w:val="0"/>
          <w:bCs/>
          <w:color w:val="auto"/>
        </w:rPr>
        <w:t xml:space="preserve">3.4. 图像采集灰阶≥16 bit</w:t>
      </w:r>
      <w:r/>
    </w:p>
    <w:p>
      <w:pPr>
        <w:pStyle w:val="830"/>
        <w:ind w:firstLine="0"/>
        <w:rPr>
          <w:b w:val="0"/>
          <w:bCs/>
          <w:color w:val="auto"/>
        </w:rPr>
      </w:pPr>
      <w:r>
        <w:rPr>
          <w:rFonts w:hint="eastAsia"/>
          <w:b w:val="0"/>
          <w:bCs/>
          <w:color w:val="auto"/>
        </w:rPr>
        <w:t xml:space="preserve">3.5. 具备可变三视野功能</w:t>
      </w:r>
      <w:r/>
    </w:p>
    <w:p>
      <w:pPr>
        <w:rPr>
          <w:rFonts w:ascii="宋体" w:hAnsi="宋体" w:eastAsia="宋体"/>
          <w:bCs/>
          <w:position w:val="-10"/>
          <w:lang w:val="zh-CN" w:eastAsia="zh-CN"/>
        </w:rPr>
      </w:pPr>
      <w:r>
        <w:rPr>
          <w:rFonts w:ascii="宋体" w:hAnsi="宋体" w:eastAsia="宋体"/>
          <w:bCs/>
          <w:position w:val="-10"/>
          <w:lang w:val="zh-CN" w:eastAsia="zh-CN"/>
        </w:rPr>
      </w:r>
      <w:r/>
    </w:p>
    <w:p>
      <w:pPr>
        <w:pStyle w:val="830"/>
        <w:ind w:firstLine="0"/>
        <w:rPr>
          <w:b w:val="0"/>
          <w:bCs/>
          <w:color w:val="auto"/>
        </w:rPr>
      </w:pPr>
      <w:r>
        <w:rPr>
          <w:rFonts w:hint="eastAsia"/>
          <w:b w:val="0"/>
          <w:bCs/>
          <w:color w:val="auto"/>
        </w:rPr>
        <w:t xml:space="preserve">4. C形臂</w:t>
      </w:r>
      <w:r/>
    </w:p>
    <w:p>
      <w:pPr>
        <w:pStyle w:val="830"/>
        <w:ind w:firstLine="0"/>
        <w:rPr>
          <w:b w:val="0"/>
          <w:bCs/>
          <w:color w:val="auto"/>
        </w:rPr>
      </w:pPr>
      <w:r>
        <w:rPr>
          <w:rFonts w:hint="eastAsia"/>
          <w:b w:val="0"/>
          <w:bCs/>
          <w:color w:val="auto"/>
        </w:rPr>
        <w:t xml:space="preserve">4.1. SID≥100cm</w:t>
      </w:r>
      <w:r/>
    </w:p>
    <w:p>
      <w:pPr>
        <w:pStyle w:val="830"/>
        <w:ind w:firstLine="0"/>
        <w:rPr>
          <w:b w:val="0"/>
          <w:bCs/>
          <w:color w:val="auto"/>
        </w:rPr>
      </w:pPr>
      <w:r>
        <w:rPr>
          <w:rFonts w:hint="eastAsia"/>
          <w:b w:val="0"/>
          <w:bCs/>
          <w:color w:val="auto"/>
        </w:rPr>
        <w:t xml:space="preserve">4.2. C</w:t>
      </w:r>
      <w:r>
        <w:rPr>
          <w:rFonts w:hint="eastAsia"/>
          <w:b w:val="0"/>
          <w:bCs/>
          <w:color w:val="auto"/>
        </w:rPr>
        <w:t xml:space="preserve">臂水平</w:t>
      </w:r>
      <w:r>
        <w:rPr>
          <w:rFonts w:hint="eastAsia"/>
          <w:b w:val="0"/>
          <w:bCs/>
          <w:color w:val="auto"/>
        </w:rPr>
        <w:t xml:space="preserve">轴旋转角度≥360°</w:t>
      </w:r>
      <w:r/>
    </w:p>
    <w:p>
      <w:pPr>
        <w:pStyle w:val="830"/>
        <w:ind w:firstLine="0"/>
        <w:rPr>
          <w:b w:val="0"/>
          <w:bCs/>
          <w:color w:val="auto"/>
        </w:rPr>
      </w:pPr>
      <w:r>
        <w:rPr>
          <w:rFonts w:hint="eastAsia"/>
          <w:b w:val="0"/>
          <w:bCs/>
          <w:color w:val="auto"/>
        </w:rPr>
        <w:t xml:space="preserve">4.3. C臂垂直升降≥45cm</w:t>
      </w:r>
      <w:r/>
    </w:p>
    <w:p>
      <w:pPr>
        <w:pStyle w:val="830"/>
        <w:ind w:firstLine="0"/>
        <w:rPr>
          <w:b w:val="0"/>
          <w:bCs/>
          <w:color w:val="auto"/>
        </w:rPr>
      </w:pPr>
      <w:r>
        <w:rPr>
          <w:rFonts w:hint="eastAsia"/>
          <w:b w:val="0"/>
          <w:bCs/>
          <w:color w:val="auto"/>
        </w:rPr>
        <w:t xml:space="preserve">4.4. C</w:t>
      </w:r>
      <w:r>
        <w:rPr>
          <w:rFonts w:hint="eastAsia"/>
          <w:b w:val="0"/>
          <w:bCs/>
          <w:color w:val="auto"/>
        </w:rPr>
        <w:t xml:space="preserve">臂水平</w:t>
      </w:r>
      <w:r>
        <w:rPr>
          <w:rFonts w:hint="eastAsia"/>
          <w:b w:val="0"/>
          <w:bCs/>
          <w:color w:val="auto"/>
        </w:rPr>
        <w:t xml:space="preserve">移动≥20cm</w:t>
      </w:r>
      <w:r/>
    </w:p>
    <w:p>
      <w:pPr>
        <w:pStyle w:val="830"/>
        <w:ind w:firstLine="0"/>
        <w:rPr>
          <w:b w:val="0"/>
          <w:bCs/>
          <w:color w:val="auto"/>
        </w:rPr>
      </w:pPr>
      <w:r>
        <w:rPr>
          <w:rFonts w:hint="eastAsia"/>
          <w:b w:val="0"/>
          <w:bCs/>
          <w:color w:val="auto"/>
        </w:rPr>
        <w:t xml:space="preserve">4.5. 开口≥77cm</w:t>
      </w:r>
      <w:r/>
    </w:p>
    <w:p>
      <w:pPr>
        <w:pStyle w:val="830"/>
        <w:ind w:firstLine="0"/>
        <w:rPr>
          <w:b w:val="0"/>
          <w:bCs/>
          <w:color w:val="auto"/>
        </w:rPr>
      </w:pPr>
      <w:r>
        <w:rPr>
          <w:rFonts w:hint="eastAsia"/>
          <w:b w:val="0"/>
          <w:bCs/>
          <w:color w:val="auto"/>
        </w:rPr>
        <w:t xml:space="preserve">4.6. </w:t>
      </w:r>
      <w:r>
        <w:rPr>
          <w:rFonts w:hint="eastAsia"/>
          <w:b w:val="0"/>
          <w:bCs/>
          <w:color w:val="auto"/>
        </w:rPr>
        <w:t xml:space="preserve">弧深</w:t>
      </w:r>
      <w:r>
        <w:rPr>
          <w:rFonts w:hint="eastAsia"/>
          <w:b w:val="0"/>
          <w:bCs/>
          <w:color w:val="auto"/>
        </w:rPr>
        <w:t xml:space="preserve">≥66cm</w:t>
      </w:r>
      <w:r/>
    </w:p>
    <w:p>
      <w:pPr>
        <w:rPr>
          <w:rFonts w:ascii="宋体" w:hAnsi="宋体" w:eastAsia="宋体"/>
          <w:bCs/>
          <w:position w:val="-10"/>
          <w:lang w:val="zh-CN" w:eastAsia="zh-CN"/>
        </w:rPr>
      </w:pPr>
      <w:r>
        <w:rPr>
          <w:rFonts w:ascii="宋体" w:hAnsi="宋体" w:eastAsia="宋体"/>
          <w:bCs/>
          <w:position w:val="-10"/>
          <w:lang w:val="zh-CN" w:eastAsia="zh-CN"/>
        </w:rPr>
      </w:r>
      <w:r/>
    </w:p>
    <w:p>
      <w:pPr>
        <w:pStyle w:val="830"/>
        <w:ind w:firstLine="0"/>
        <w:rPr>
          <w:b w:val="0"/>
          <w:bCs/>
          <w:color w:val="auto"/>
        </w:rPr>
      </w:pPr>
      <w:r>
        <w:rPr>
          <w:rFonts w:hint="eastAsia"/>
          <w:b w:val="0"/>
          <w:bCs/>
          <w:color w:val="auto"/>
        </w:rPr>
        <w:t xml:space="preserve">5. 高压发生器</w:t>
      </w:r>
      <w:r/>
    </w:p>
    <w:p>
      <w:pPr>
        <w:pStyle w:val="830"/>
        <w:ind w:firstLine="0"/>
        <w:rPr>
          <w:b w:val="0"/>
          <w:bCs/>
          <w:color w:val="auto"/>
        </w:rPr>
      </w:pPr>
      <w:r>
        <w:rPr>
          <w:rFonts w:hint="eastAsia"/>
          <w:b w:val="0"/>
          <w:bCs/>
          <w:color w:val="auto"/>
        </w:rPr>
        <w:t xml:space="preserve">5.1. ★最大输出功率≥12kW</w:t>
      </w:r>
      <w:r/>
    </w:p>
    <w:p>
      <w:pPr>
        <w:pStyle w:val="830"/>
        <w:ind w:firstLine="0"/>
        <w:rPr>
          <w:b w:val="0"/>
          <w:bCs/>
          <w:color w:val="auto"/>
        </w:rPr>
      </w:pPr>
      <w:r>
        <w:rPr>
          <w:rFonts w:hint="eastAsia"/>
          <w:b w:val="0"/>
          <w:bCs/>
          <w:color w:val="auto"/>
        </w:rPr>
        <w:t xml:space="preserve">5.2. 发生器频率≥40kHz</w:t>
      </w:r>
      <w:r/>
    </w:p>
    <w:p>
      <w:pPr>
        <w:pStyle w:val="830"/>
        <w:ind w:firstLine="0"/>
        <w:rPr>
          <w:b w:val="0"/>
          <w:bCs/>
          <w:color w:val="auto"/>
        </w:rPr>
      </w:pPr>
      <w:r>
        <w:rPr>
          <w:rFonts w:hint="eastAsia"/>
          <w:b w:val="0"/>
          <w:bCs/>
          <w:color w:val="auto"/>
        </w:rPr>
        <w:t xml:space="preserve">5.3. 数字点片kV最大值≥120kV</w:t>
      </w:r>
      <w:r/>
    </w:p>
    <w:p>
      <w:pPr>
        <w:pStyle w:val="830"/>
        <w:ind w:firstLine="0"/>
        <w:rPr>
          <w:b w:val="0"/>
          <w:bCs/>
          <w:color w:val="auto"/>
        </w:rPr>
      </w:pPr>
      <w:r>
        <w:rPr>
          <w:rFonts w:hint="eastAsia"/>
          <w:b w:val="0"/>
          <w:bCs/>
          <w:color w:val="auto"/>
        </w:rPr>
        <w:t xml:space="preserve">5.4. 最大数字</w:t>
      </w:r>
      <w:r>
        <w:rPr>
          <w:rFonts w:hint="eastAsia"/>
          <w:b w:val="0"/>
          <w:bCs/>
          <w:color w:val="auto"/>
        </w:rPr>
        <w:t xml:space="preserve">点片管电流</w:t>
      </w:r>
      <w:r>
        <w:rPr>
          <w:rFonts w:hint="eastAsia"/>
          <w:b w:val="0"/>
          <w:bCs/>
          <w:color w:val="auto"/>
        </w:rPr>
        <w:t xml:space="preserve">≥75mA</w:t>
      </w:r>
      <w:r/>
    </w:p>
    <w:p>
      <w:pPr>
        <w:rPr>
          <w:rFonts w:ascii="宋体" w:hAnsi="宋体" w:eastAsia="宋体"/>
          <w:bCs/>
          <w:position w:val="-10"/>
          <w:lang w:val="zh-CN" w:eastAsia="zh-CN"/>
        </w:rPr>
      </w:pPr>
      <w:r>
        <w:rPr>
          <w:rFonts w:ascii="宋体" w:hAnsi="宋体" w:eastAsia="宋体"/>
          <w:bCs/>
          <w:position w:val="-10"/>
          <w:lang w:val="zh-CN" w:eastAsia="zh-CN"/>
        </w:rPr>
      </w:r>
      <w:r/>
    </w:p>
    <w:p>
      <w:pPr>
        <w:pStyle w:val="830"/>
        <w:ind w:firstLine="0"/>
        <w:rPr>
          <w:b w:val="0"/>
          <w:bCs/>
          <w:color w:val="auto"/>
        </w:rPr>
      </w:pPr>
      <w:r>
        <w:rPr>
          <w:rFonts w:hint="eastAsia"/>
          <w:b w:val="0"/>
          <w:bCs/>
          <w:color w:val="auto"/>
        </w:rPr>
        <w:t xml:space="preserve">6. </w:t>
      </w:r>
      <w:r>
        <w:rPr>
          <w:rFonts w:hint="eastAsia"/>
          <w:b w:val="0"/>
          <w:bCs/>
          <w:color w:val="auto"/>
        </w:rPr>
        <w:t xml:space="preserve">球管系统</w:t>
      </w:r>
      <w:r/>
    </w:p>
    <w:p>
      <w:pPr>
        <w:pStyle w:val="830"/>
        <w:ind w:firstLine="0"/>
        <w:rPr>
          <w:b w:val="0"/>
          <w:bCs/>
          <w:color w:val="auto"/>
        </w:rPr>
      </w:pPr>
      <w:r>
        <w:rPr>
          <w:rFonts w:hint="eastAsia"/>
          <w:b w:val="0"/>
          <w:bCs/>
          <w:color w:val="auto"/>
        </w:rPr>
        <w:t xml:space="preserve">6.1. 旋转阳极球管</w:t>
      </w:r>
      <w:r/>
    </w:p>
    <w:p>
      <w:pPr>
        <w:pStyle w:val="830"/>
        <w:ind w:firstLine="0"/>
        <w:rPr>
          <w:b w:val="0"/>
          <w:bCs/>
          <w:color w:val="auto"/>
        </w:rPr>
      </w:pPr>
      <w:r>
        <w:rPr>
          <w:rFonts w:hint="eastAsia"/>
          <w:b w:val="0"/>
          <w:bCs/>
          <w:color w:val="auto"/>
        </w:rPr>
        <w:t xml:space="preserve">6.2. ▲小焦点≤0.3mm;大焦点≤0.6mm</w:t>
      </w:r>
      <w:r/>
    </w:p>
    <w:p>
      <w:pPr>
        <w:pStyle w:val="830"/>
        <w:ind w:firstLine="0"/>
        <w:rPr>
          <w:b w:val="0"/>
          <w:bCs/>
          <w:color w:val="auto"/>
        </w:rPr>
      </w:pPr>
      <w:r>
        <w:rPr>
          <w:rFonts w:hint="eastAsia"/>
          <w:b w:val="0"/>
          <w:bCs/>
          <w:color w:val="auto"/>
        </w:rPr>
        <w:t xml:space="preserve">6.3. 阳极热容量≥300,000HU</w:t>
      </w:r>
      <w:r/>
    </w:p>
    <w:p>
      <w:pPr>
        <w:pStyle w:val="830"/>
        <w:ind w:firstLine="0"/>
        <w:rPr>
          <w:b w:val="0"/>
          <w:bCs/>
          <w:color w:val="auto"/>
        </w:rPr>
      </w:pPr>
      <w:r>
        <w:rPr>
          <w:rFonts w:hint="eastAsia"/>
          <w:b w:val="0"/>
          <w:bCs/>
          <w:color w:val="auto"/>
        </w:rPr>
        <w:t xml:space="preserve">6.4. 阳极散热率≥70,000HU/min</w:t>
      </w:r>
      <w:r/>
    </w:p>
    <w:p>
      <w:pPr>
        <w:pStyle w:val="830"/>
        <w:ind w:firstLine="0"/>
        <w:rPr>
          <w:b w:val="0"/>
          <w:bCs/>
          <w:color w:val="auto"/>
        </w:rPr>
      </w:pPr>
      <w:r>
        <w:rPr>
          <w:rFonts w:hint="eastAsia"/>
          <w:b w:val="0"/>
          <w:bCs/>
          <w:color w:val="auto"/>
        </w:rPr>
        <w:t xml:space="preserve">6.5. </w:t>
      </w:r>
      <w:r>
        <w:rPr>
          <w:rFonts w:hint="eastAsia"/>
          <w:b w:val="0"/>
          <w:bCs/>
          <w:color w:val="auto"/>
        </w:rPr>
        <w:t xml:space="preserve">球管散热</w:t>
      </w:r>
      <w:r>
        <w:rPr>
          <w:rFonts w:hint="eastAsia"/>
          <w:b w:val="0"/>
          <w:bCs/>
          <w:color w:val="auto"/>
        </w:rPr>
        <w:t xml:space="preserve">技术能够保证连续工作</w:t>
      </w:r>
      <w:r>
        <w:rPr>
          <w:rFonts w:hint="eastAsia"/>
          <w:b w:val="0"/>
          <w:bCs/>
          <w:color w:val="auto"/>
        </w:rPr>
        <w:t xml:space="preserve">不</w:t>
      </w:r>
      <w:r>
        <w:rPr>
          <w:rFonts w:hint="eastAsia"/>
          <w:b w:val="0"/>
          <w:bCs/>
          <w:color w:val="auto"/>
        </w:rPr>
        <w:t xml:space="preserve">过热</w:t>
      </w:r>
      <w:r/>
    </w:p>
    <w:p>
      <w:pPr>
        <w:rPr>
          <w:rFonts w:ascii="宋体" w:hAnsi="宋体" w:eastAsia="宋体"/>
          <w:bCs/>
          <w:position w:val="-10"/>
          <w:lang w:val="zh-CN" w:eastAsia="zh-CN"/>
        </w:rPr>
      </w:pPr>
      <w:r>
        <w:rPr>
          <w:rFonts w:ascii="宋体" w:hAnsi="宋体" w:eastAsia="宋体"/>
          <w:bCs/>
          <w:position w:val="-10"/>
          <w:lang w:val="zh-CN" w:eastAsia="zh-CN"/>
        </w:rPr>
      </w:r>
      <w:r/>
    </w:p>
    <w:p>
      <w:pPr>
        <w:pStyle w:val="830"/>
        <w:ind w:firstLine="0"/>
        <w:rPr>
          <w:b w:val="0"/>
          <w:bCs/>
          <w:color w:val="auto"/>
        </w:rPr>
      </w:pPr>
      <w:r>
        <w:rPr>
          <w:rFonts w:hint="eastAsia"/>
          <w:b w:val="0"/>
          <w:bCs/>
          <w:color w:val="auto"/>
        </w:rPr>
        <w:t xml:space="preserve">7. 显示器</w:t>
      </w:r>
      <w:r/>
    </w:p>
    <w:p>
      <w:pPr>
        <w:pStyle w:val="830"/>
        <w:ind w:firstLine="0"/>
        <w:rPr>
          <w:b w:val="0"/>
          <w:bCs/>
          <w:color w:val="auto"/>
        </w:rPr>
      </w:pPr>
      <w:r>
        <w:rPr>
          <w:rFonts w:hint="eastAsia"/>
          <w:b w:val="0"/>
          <w:bCs/>
          <w:color w:val="auto"/>
        </w:rPr>
        <w:t xml:space="preserve">7.1. 双屏≥19英寸或者单屏≥32英寸</w:t>
      </w:r>
      <w:r/>
    </w:p>
    <w:p>
      <w:pPr>
        <w:pStyle w:val="830"/>
        <w:ind w:firstLine="0"/>
        <w:rPr>
          <w:b w:val="0"/>
          <w:bCs/>
          <w:color w:val="auto"/>
        </w:rPr>
      </w:pPr>
      <w:r>
        <w:rPr>
          <w:rFonts w:hint="eastAsia"/>
          <w:b w:val="0"/>
          <w:bCs/>
          <w:color w:val="auto"/>
        </w:rPr>
        <w:t xml:space="preserve">7.2. 双屏分辨率≥1280×1024；单屏分辨率≥3840x2160</w:t>
      </w:r>
      <w:r/>
    </w:p>
    <w:p>
      <w:pPr>
        <w:pStyle w:val="830"/>
        <w:ind w:firstLine="0"/>
        <w:rPr>
          <w:b w:val="0"/>
          <w:bCs/>
          <w:color w:val="auto"/>
        </w:rPr>
      </w:pPr>
      <w:r>
        <w:rPr>
          <w:rFonts w:hint="eastAsia"/>
          <w:b w:val="0"/>
          <w:bCs/>
          <w:color w:val="auto"/>
        </w:rPr>
        <w:t xml:space="preserve">7.3. 显示器最大亮度≥600 cd/m2</w:t>
      </w:r>
      <w:r/>
    </w:p>
    <w:p>
      <w:pPr>
        <w:rPr>
          <w:rFonts w:ascii="宋体" w:hAnsi="宋体" w:eastAsia="宋体"/>
          <w:bCs/>
          <w:position w:val="-10"/>
          <w:lang w:val="zh-CN" w:eastAsia="zh-CN"/>
        </w:rPr>
      </w:pPr>
      <w:r>
        <w:rPr>
          <w:rFonts w:ascii="宋体" w:hAnsi="宋体" w:eastAsia="宋体"/>
          <w:bCs/>
          <w:position w:val="-10"/>
          <w:lang w:val="zh-CN" w:eastAsia="zh-CN"/>
        </w:rPr>
      </w:r>
      <w:r/>
    </w:p>
    <w:p>
      <w:pPr>
        <w:pStyle w:val="830"/>
        <w:ind w:firstLine="0"/>
        <w:rPr>
          <w:b w:val="0"/>
          <w:bCs/>
          <w:color w:val="auto"/>
        </w:rPr>
      </w:pPr>
      <w:r>
        <w:rPr>
          <w:rFonts w:hint="eastAsia"/>
          <w:b w:val="0"/>
          <w:bCs/>
          <w:color w:val="auto"/>
        </w:rPr>
        <w:t xml:space="preserve">8. 图像处理</w:t>
      </w:r>
      <w:r/>
    </w:p>
    <w:p>
      <w:pPr>
        <w:pStyle w:val="830"/>
        <w:ind w:firstLine="0"/>
        <w:rPr>
          <w:b w:val="0"/>
          <w:bCs/>
          <w:color w:val="auto"/>
        </w:rPr>
      </w:pPr>
      <w:r>
        <w:rPr>
          <w:rFonts w:hint="eastAsia"/>
          <w:b w:val="0"/>
          <w:bCs/>
          <w:color w:val="auto"/>
        </w:rPr>
        <w:t xml:space="preserve">8.1. 具备图像左右翻转、上下翻转、旋转、黑白翻转（负片）功能</w:t>
      </w:r>
      <w:r/>
    </w:p>
    <w:p>
      <w:pPr>
        <w:pStyle w:val="830"/>
        <w:ind w:firstLine="0"/>
        <w:rPr>
          <w:b w:val="0"/>
          <w:bCs/>
          <w:color w:val="auto"/>
        </w:rPr>
      </w:pPr>
      <w:r>
        <w:rPr>
          <w:rFonts w:hint="eastAsia"/>
          <w:b w:val="0"/>
          <w:bCs/>
          <w:color w:val="auto"/>
        </w:rPr>
        <w:t xml:space="preserve">8.2. 具备实时图像边缘增强技术</w:t>
      </w:r>
      <w:r/>
    </w:p>
    <w:p>
      <w:pPr>
        <w:rPr>
          <w:rFonts w:ascii="宋体" w:hAnsi="宋体" w:eastAsia="宋体"/>
          <w:bCs/>
          <w:position w:val="-10"/>
          <w:lang w:val="zh-CN" w:eastAsia="zh-CN"/>
        </w:rPr>
      </w:pPr>
      <w:r>
        <w:rPr>
          <w:rFonts w:ascii="宋体" w:hAnsi="宋体" w:eastAsia="宋体"/>
          <w:bCs/>
          <w:position w:val="-10"/>
          <w:lang w:val="zh-CN" w:eastAsia="zh-CN"/>
        </w:rPr>
      </w:r>
      <w:r/>
    </w:p>
    <w:p>
      <w:pPr>
        <w:pStyle w:val="830"/>
        <w:ind w:firstLine="0"/>
        <w:rPr>
          <w:b w:val="0"/>
          <w:bCs/>
          <w:color w:val="auto"/>
        </w:rPr>
      </w:pPr>
      <w:r>
        <w:rPr>
          <w:rFonts w:hint="eastAsia"/>
          <w:b w:val="0"/>
          <w:bCs/>
          <w:color w:val="auto"/>
        </w:rPr>
        <w:t xml:space="preserve">9. 图像资料存储系统</w:t>
      </w:r>
      <w:r/>
    </w:p>
    <w:p>
      <w:pPr>
        <w:pStyle w:val="830"/>
        <w:ind w:firstLine="0"/>
        <w:rPr>
          <w:b w:val="0"/>
          <w:bCs/>
          <w:color w:val="auto"/>
        </w:rPr>
      </w:pPr>
      <w:r>
        <w:rPr>
          <w:rFonts w:hint="eastAsia"/>
          <w:b w:val="0"/>
          <w:bCs/>
          <w:color w:val="auto"/>
        </w:rPr>
        <w:t xml:space="preserve">9.1.具备USB 3.0 导出功能</w:t>
      </w:r>
      <w:r/>
    </w:p>
    <w:p>
      <w:pPr>
        <w:pStyle w:val="830"/>
        <w:ind w:firstLine="0"/>
        <w:rPr>
          <w:b w:val="0"/>
          <w:bCs/>
          <w:color w:val="auto"/>
        </w:rPr>
      </w:pPr>
      <w:r>
        <w:rPr>
          <w:rFonts w:hint="eastAsia"/>
          <w:b w:val="0"/>
          <w:bCs/>
          <w:color w:val="auto"/>
        </w:rPr>
        <w:t xml:space="preserve">9.2.具备DICOM3.0接口</w:t>
      </w:r>
      <w:r/>
    </w:p>
    <w:p>
      <w:pPr>
        <w:pStyle w:val="830"/>
        <w:ind w:firstLine="0"/>
        <w:rPr>
          <w:b w:val="0"/>
          <w:bCs/>
          <w:color w:val="auto"/>
        </w:rPr>
      </w:pPr>
      <w:r>
        <w:rPr>
          <w:rFonts w:hint="eastAsia"/>
          <w:b w:val="0"/>
          <w:bCs/>
          <w:color w:val="auto"/>
        </w:rPr>
        <w:t xml:space="preserve">9.3.硬盘存储容量≥100000幅（非压缩）</w:t>
      </w:r>
      <w:r/>
    </w:p>
    <w:p>
      <w:pPr>
        <w:rPr>
          <w:rFonts w:ascii="宋体" w:hAnsi="宋体" w:eastAsia="宋体"/>
          <w:bCs/>
          <w:position w:val="-10"/>
          <w:lang w:val="zh-CN" w:eastAsia="zh-CN"/>
        </w:rPr>
      </w:pPr>
      <w:r>
        <w:rPr>
          <w:rFonts w:ascii="宋体" w:hAnsi="宋体" w:eastAsia="宋体"/>
          <w:bCs/>
          <w:position w:val="-10"/>
          <w:lang w:val="zh-CN" w:eastAsia="zh-CN"/>
        </w:rPr>
      </w:r>
      <w:r/>
    </w:p>
    <w:p>
      <w:pPr>
        <w:pStyle w:val="830"/>
        <w:ind w:firstLine="0"/>
        <w:rPr>
          <w:b w:val="0"/>
          <w:bCs/>
          <w:color w:val="auto"/>
        </w:rPr>
      </w:pPr>
      <w:r>
        <w:rPr>
          <w:rFonts w:hint="eastAsia"/>
          <w:b w:val="0"/>
          <w:bCs/>
          <w:color w:val="auto"/>
        </w:rPr>
        <w:t xml:space="preserve">10. 诊疗床</w:t>
      </w:r>
      <w:r/>
    </w:p>
    <w:p>
      <w:pPr>
        <w:pStyle w:val="830"/>
        <w:ind w:firstLine="0"/>
        <w:rPr>
          <w:b w:val="0"/>
          <w:bCs/>
          <w:color w:val="auto"/>
        </w:rPr>
      </w:pPr>
      <w:r>
        <w:rPr>
          <w:rFonts w:hint="eastAsia"/>
          <w:b w:val="0"/>
          <w:bCs/>
          <w:color w:val="auto"/>
        </w:rPr>
        <w:t xml:space="preserve">10.1.与投标的ERCP专用X线机配套使用，满足全部检查需求。</w:t>
      </w:r>
      <w:r/>
    </w:p>
    <w:p>
      <w:pPr>
        <w:pStyle w:val="830"/>
        <w:ind w:firstLine="0"/>
        <w:rPr>
          <w:b w:val="0"/>
          <w:bCs/>
          <w:color w:val="auto"/>
        </w:rPr>
      </w:pPr>
      <w:r>
        <w:rPr>
          <w:rFonts w:hint="eastAsia"/>
          <w:b w:val="0"/>
          <w:bCs/>
          <w:color w:val="auto"/>
        </w:rPr>
        <w:t xml:space="preserve">10.2.★床面板材料为全碳素纤维材质，成像清晰无伪影。</w:t>
      </w:r>
      <w:r/>
    </w:p>
    <w:p>
      <w:pPr>
        <w:pStyle w:val="830"/>
        <w:ind w:firstLine="0"/>
        <w:rPr>
          <w:b w:val="0"/>
          <w:bCs/>
          <w:color w:val="auto"/>
        </w:rPr>
      </w:pPr>
      <w:r>
        <w:rPr>
          <w:rFonts w:hint="eastAsia"/>
          <w:b w:val="0"/>
          <w:bCs/>
          <w:color w:val="auto"/>
        </w:rPr>
        <w:t xml:space="preserve">10.3.床面长度≧2400mm</w:t>
      </w:r>
      <w:r/>
    </w:p>
    <w:p>
      <w:pPr>
        <w:pStyle w:val="830"/>
        <w:ind w:firstLine="0"/>
        <w:rPr>
          <w:b w:val="0"/>
          <w:bCs/>
          <w:color w:val="auto"/>
        </w:rPr>
      </w:pPr>
      <w:r>
        <w:rPr>
          <w:rFonts w:hint="eastAsia"/>
          <w:b w:val="0"/>
          <w:bCs/>
          <w:color w:val="auto"/>
        </w:rPr>
        <w:t xml:space="preserve">10.4.床面宽度≧500mm</w:t>
      </w:r>
      <w:r/>
    </w:p>
    <w:p>
      <w:pPr>
        <w:pStyle w:val="830"/>
        <w:ind w:firstLine="0"/>
        <w:rPr>
          <w:b w:val="0"/>
          <w:bCs/>
          <w:color w:val="auto"/>
        </w:rPr>
      </w:pPr>
      <w:r>
        <w:rPr>
          <w:rFonts w:hint="eastAsia"/>
          <w:b w:val="0"/>
          <w:bCs/>
          <w:color w:val="auto"/>
        </w:rPr>
        <w:t xml:space="preserve">10.5.最低高度≦800mm</w:t>
      </w:r>
      <w:r/>
    </w:p>
    <w:p>
      <w:pPr>
        <w:pStyle w:val="830"/>
        <w:ind w:firstLine="0"/>
        <w:rPr>
          <w:b w:val="0"/>
          <w:bCs/>
          <w:color w:val="auto"/>
        </w:rPr>
      </w:pPr>
      <w:r>
        <w:rPr>
          <w:rFonts w:hint="eastAsia"/>
          <w:b w:val="0"/>
          <w:bCs/>
          <w:color w:val="auto"/>
        </w:rPr>
        <w:t xml:space="preserve">10.6.最高高度≧1000mm</w:t>
      </w:r>
      <w:r/>
    </w:p>
    <w:p>
      <w:pPr>
        <w:pStyle w:val="830"/>
        <w:ind w:firstLine="0"/>
        <w:rPr>
          <w:b w:val="0"/>
          <w:bCs/>
          <w:color w:val="auto"/>
        </w:rPr>
      </w:pPr>
      <w:r>
        <w:rPr>
          <w:rFonts w:hint="eastAsia"/>
          <w:b w:val="0"/>
          <w:bCs/>
          <w:color w:val="auto"/>
        </w:rPr>
        <w:t xml:space="preserve">10.7.升降行程≧200mm</w:t>
      </w:r>
      <w:r/>
    </w:p>
    <w:p>
      <w:pPr>
        <w:pStyle w:val="830"/>
        <w:ind w:firstLine="0"/>
        <w:rPr>
          <w:b w:val="0"/>
          <w:bCs/>
          <w:color w:val="auto"/>
        </w:rPr>
      </w:pPr>
      <w:r>
        <w:rPr>
          <w:rFonts w:hint="eastAsia"/>
          <w:b w:val="0"/>
          <w:bCs/>
          <w:color w:val="auto"/>
        </w:rPr>
        <w:t xml:space="preserve">10.8.台面纵向平移（向腿部）≥500mm，横向平移≥150mm </w:t>
      </w:r>
      <w:r/>
    </w:p>
    <w:p>
      <w:pPr>
        <w:pStyle w:val="830"/>
        <w:ind w:firstLine="0"/>
        <w:rPr>
          <w:b w:val="0"/>
          <w:bCs/>
          <w:color w:val="auto"/>
        </w:rPr>
      </w:pPr>
      <w:r>
        <w:rPr>
          <w:rFonts w:hint="eastAsia"/>
          <w:b w:val="0"/>
          <w:bCs/>
          <w:color w:val="auto"/>
        </w:rPr>
        <w:t xml:space="preserve">10.9.升降行程和床平移中无极任意调整。</w:t>
      </w:r>
      <w:r/>
    </w:p>
    <w:p>
      <w:pPr>
        <w:pStyle w:val="830"/>
        <w:ind w:firstLine="0"/>
        <w:rPr>
          <w:b w:val="0"/>
          <w:bCs/>
          <w:color w:val="auto"/>
        </w:rPr>
      </w:pPr>
      <w:r>
        <w:rPr>
          <w:rFonts w:hint="eastAsia"/>
          <w:b w:val="0"/>
          <w:bCs/>
          <w:color w:val="auto"/>
        </w:rPr>
        <w:t xml:space="preserve">10.10.★床面具备前后（头足位)倾斜功能，角度≥15°</w:t>
      </w:r>
      <w:r/>
    </w:p>
    <w:p>
      <w:pPr>
        <w:pStyle w:val="830"/>
        <w:ind w:firstLine="0"/>
        <w:rPr>
          <w:b w:val="0"/>
          <w:bCs/>
          <w:color w:val="auto"/>
        </w:rPr>
      </w:pPr>
      <w:r>
        <w:rPr>
          <w:rFonts w:hint="eastAsia"/>
          <w:b w:val="0"/>
          <w:bCs/>
          <w:color w:val="auto"/>
        </w:rPr>
        <w:t xml:space="preserve">10.11.床面具备左/右倾斜功能，角度≥15°</w:t>
      </w:r>
      <w:r/>
    </w:p>
    <w:p>
      <w:pPr>
        <w:pStyle w:val="830"/>
        <w:ind w:firstLine="0"/>
        <w:rPr>
          <w:b w:val="0"/>
          <w:bCs/>
          <w:color w:val="auto"/>
        </w:rPr>
      </w:pPr>
      <w:r>
        <w:rPr>
          <w:rFonts w:hint="eastAsia"/>
          <w:b w:val="0"/>
          <w:bCs/>
          <w:color w:val="auto"/>
        </w:rPr>
        <w:t xml:space="preserve">10.12.</w:t>
      </w:r>
      <w:r>
        <w:rPr>
          <w:rFonts w:hint="eastAsia"/>
          <w:b w:val="0"/>
          <w:bCs/>
          <w:color w:val="auto"/>
        </w:rPr>
        <w:t xml:space="preserve">床采用</w:t>
      </w:r>
      <w:r>
        <w:rPr>
          <w:rFonts w:hint="eastAsia"/>
          <w:b w:val="0"/>
          <w:bCs/>
          <w:color w:val="auto"/>
        </w:rPr>
        <w:t xml:space="preserve">轮式移动，使用时可以锁死。</w:t>
      </w:r>
      <w:r/>
    </w:p>
    <w:p>
      <w:pPr>
        <w:pStyle w:val="830"/>
        <w:ind w:firstLine="0"/>
        <w:rPr>
          <w:b w:val="0"/>
          <w:bCs/>
          <w:color w:val="auto"/>
        </w:rPr>
      </w:pPr>
      <w:r>
        <w:rPr>
          <w:rFonts w:hint="eastAsia"/>
          <w:b w:val="0"/>
          <w:bCs/>
          <w:color w:val="auto"/>
        </w:rPr>
        <w:t xml:space="preserve">10.13.★透视床可以进行床旁控制。</w:t>
      </w:r>
      <w:r/>
    </w:p>
    <w:p>
      <w:pPr>
        <w:rPr>
          <w:rFonts w:ascii="宋体" w:hAnsi="宋体" w:eastAsia="宋体"/>
          <w:bCs/>
          <w:position w:val="-10"/>
          <w:lang w:val="zh-CN" w:eastAsia="zh-CN"/>
        </w:rPr>
      </w:pPr>
      <w:r>
        <w:rPr>
          <w:rFonts w:ascii="宋体" w:hAnsi="宋体" w:eastAsia="宋体"/>
          <w:bCs/>
          <w:position w:val="-10"/>
          <w:lang w:val="zh-CN" w:eastAsia="zh-CN"/>
        </w:rPr>
      </w:r>
      <w:r/>
    </w:p>
    <w:p>
      <w:pPr>
        <w:pStyle w:val="854"/>
        <w:numPr>
          <w:ilvl w:val="0"/>
          <w:numId w:val="3"/>
        </w:numPr>
        <w:rPr>
          <w:rFonts w:ascii="宋体" w:hAnsi="宋体" w:eastAsia="宋体"/>
          <w:b/>
          <w:position w:val="-10"/>
          <w:lang w:val="zh-CN" w:eastAsia="zh-CN"/>
        </w:rPr>
      </w:pPr>
      <w:r>
        <w:rPr>
          <w:rFonts w:hint="eastAsia" w:ascii="宋体" w:hAnsi="宋体" w:eastAsia="宋体"/>
          <w:b/>
          <w:position w:val="-10"/>
          <w:lang w:val="zh-CN" w:eastAsia="zh-CN"/>
        </w:rPr>
        <w:t xml:space="preserve">其他技术条款：（本项内容可无需提供作证材料，仅需在投标响应表中响应即可）</w:t>
      </w:r>
      <w:r/>
    </w:p>
    <w:p>
      <w:pPr>
        <w:pStyle w:val="830"/>
        <w:ind w:firstLine="0"/>
        <w:rPr>
          <w:b w:val="0"/>
          <w:bCs/>
          <w:color w:val="auto"/>
        </w:rPr>
      </w:pPr>
      <w:r>
        <w:rPr>
          <w:rFonts w:hint="eastAsia"/>
          <w:b w:val="0"/>
          <w:bCs/>
          <w:color w:val="auto"/>
        </w:rPr>
        <w:t xml:space="preserve">1、ERCP 机房防护</w:t>
      </w:r>
      <w:r>
        <w:rPr>
          <w:rFonts w:hint="eastAsia"/>
          <w:color w:val="auto"/>
        </w:rPr>
        <w:t xml:space="preserve">（投标时需提供机房防护工程施工单位名称）</w:t>
      </w:r>
      <w:r/>
    </w:p>
    <w:p>
      <w:pPr>
        <w:pStyle w:val="830"/>
        <w:ind w:firstLine="0"/>
        <w:rPr>
          <w:b w:val="0"/>
          <w:bCs/>
          <w:color w:val="auto"/>
        </w:rPr>
      </w:pPr>
      <w:r>
        <w:rPr>
          <w:rFonts w:hint="eastAsia"/>
          <w:b w:val="0"/>
          <w:bCs/>
          <w:color w:val="auto"/>
        </w:rPr>
        <w:t xml:space="preserve">1.1</w:t>
      </w:r>
      <w:r>
        <w:rPr>
          <w:rFonts w:hint="eastAsia"/>
          <w:b w:val="0"/>
          <w:color w:val="auto"/>
        </w:rPr>
        <w:t xml:space="preserve">★</w:t>
      </w:r>
      <w:r>
        <w:rPr>
          <w:rFonts w:hint="eastAsia"/>
          <w:b w:val="0"/>
          <w:bCs/>
          <w:color w:val="auto"/>
        </w:rPr>
        <w:t xml:space="preserve">提供ERCP机房防护所需材料，包括但不限于以下材料（四面墙面及顶部采用铅皮、地面采用硫酸钡、铅观察窗一个、电动铅防护不锈钢门2个）</w:t>
      </w:r>
      <w:r/>
    </w:p>
    <w:p>
      <w:pPr>
        <w:pStyle w:val="830"/>
        <w:ind w:firstLine="0"/>
        <w:rPr>
          <w:b w:val="0"/>
          <w:bCs/>
          <w:color w:val="auto"/>
        </w:rPr>
      </w:pPr>
      <w:r>
        <w:rPr>
          <w:rFonts w:hint="eastAsia"/>
          <w:b w:val="0"/>
          <w:bCs/>
          <w:color w:val="auto"/>
        </w:rPr>
        <w:t xml:space="preserve">1.2.</w:t>
      </w:r>
      <w:r>
        <w:rPr>
          <w:rFonts w:hint="eastAsia"/>
          <w:b w:val="0"/>
          <w:color w:val="auto"/>
        </w:rPr>
        <w:t xml:space="preserve"> ★</w:t>
      </w:r>
      <w:r>
        <w:rPr>
          <w:rFonts w:hint="eastAsia"/>
          <w:b w:val="0"/>
          <w:bCs/>
          <w:color w:val="auto"/>
        </w:rPr>
        <w:t xml:space="preserve">提供ERCP机房防护施工。</w:t>
      </w:r>
      <w:r/>
    </w:p>
    <w:p>
      <w:pPr>
        <w:pStyle w:val="830"/>
        <w:ind w:firstLine="0"/>
        <w:rPr>
          <w:b w:val="0"/>
          <w:bCs/>
          <w:color w:val="auto"/>
        </w:rPr>
      </w:pPr>
      <w:r>
        <w:rPr>
          <w:rFonts w:hint="eastAsia"/>
          <w:b w:val="0"/>
          <w:bCs/>
          <w:color w:val="auto"/>
        </w:rPr>
        <w:t xml:space="preserve">1.3.</w:t>
      </w:r>
      <w:r>
        <w:rPr>
          <w:rFonts w:hint="eastAsia"/>
          <w:b w:val="0"/>
          <w:color w:val="auto"/>
        </w:rPr>
        <w:t xml:space="preserve"> ★</w:t>
      </w:r>
      <w:r>
        <w:rPr>
          <w:rFonts w:hint="eastAsia"/>
          <w:b w:val="0"/>
          <w:bCs/>
          <w:color w:val="auto"/>
        </w:rPr>
        <w:t xml:space="preserve">整体机房防护铅当量达到3mmPb或者以上。</w:t>
      </w:r>
      <w:r/>
    </w:p>
    <w:p>
      <w:pPr>
        <w:rPr>
          <w:rFonts w:ascii="宋体" w:hAnsi="宋体" w:eastAsia="宋体"/>
          <w:bCs/>
          <w:position w:val="-10"/>
          <w:lang w:val="zh-CN" w:eastAsia="zh-CN"/>
        </w:rPr>
      </w:pPr>
      <w:r>
        <w:rPr>
          <w:rFonts w:hint="eastAsia" w:ascii="宋体" w:hAnsi="宋体" w:eastAsia="宋体"/>
          <w:bCs/>
          <w:position w:val="-10"/>
          <w:lang w:val="zh-CN" w:eastAsia="zh-CN"/>
        </w:rPr>
        <w:t xml:space="preserve">1.4.</w:t>
      </w:r>
      <w:r>
        <w:rPr>
          <w:rFonts w:hint="eastAsia" w:ascii="宋体" w:hAnsi="宋体" w:eastAsia="宋体"/>
          <w:b/>
          <w:position w:val="-10"/>
          <w:lang w:val="zh-CN" w:eastAsia="zh-CN"/>
        </w:rPr>
        <w:t xml:space="preserve"> ★</w:t>
      </w:r>
      <w:r>
        <w:rPr>
          <w:rFonts w:hint="eastAsia" w:ascii="宋体" w:hAnsi="宋体" w:eastAsia="宋体"/>
          <w:bCs/>
          <w:position w:val="-10"/>
          <w:lang w:val="zh-CN" w:eastAsia="zh-CN"/>
        </w:rPr>
        <w:t xml:space="preserve">该项目为交钥匙工程，包含房屋的装修改造，水电气的安装调试、现有吊塔高度调整并将吊塔搁板更换为超宽搁板，满足内镜主机和胆道镜主机放在同一层需求等。</w:t>
      </w:r>
      <w:r/>
    </w:p>
    <w:p>
      <w:pPr>
        <w:pStyle w:val="830"/>
        <w:ind w:firstLine="0"/>
        <w:rPr>
          <w:b w:val="0"/>
          <w:bCs/>
          <w:color w:val="auto"/>
        </w:rPr>
      </w:pPr>
      <w:r>
        <w:rPr>
          <w:rFonts w:hint="eastAsia"/>
          <w:b w:val="0"/>
          <w:bCs/>
          <w:color w:val="auto"/>
        </w:rPr>
        <w:t xml:space="preserve">1.5.</w:t>
      </w:r>
      <w:r>
        <w:rPr>
          <w:rFonts w:hint="eastAsia"/>
          <w:b w:val="0"/>
          <w:color w:val="auto"/>
        </w:rPr>
        <w:t xml:space="preserve"> ★</w:t>
      </w:r>
      <w:r>
        <w:rPr>
          <w:rFonts w:hint="eastAsia"/>
          <w:b w:val="0"/>
          <w:bCs/>
          <w:color w:val="auto"/>
        </w:rPr>
        <w:t xml:space="preserve">配合医院对该ERCP机房进行环评验收以及验收不合格事项的整改工作，直至取得该设备取得《辐射安全许可证》和《放射诊疗许可证》</w:t>
      </w:r>
      <w:r/>
    </w:p>
    <w:p>
      <w:pPr>
        <w:rPr>
          <w:rFonts w:ascii="宋体" w:hAnsi="宋体" w:eastAsia="宋体"/>
          <w:bCs/>
          <w:position w:val="-10"/>
          <w:lang w:val="zh-CN" w:eastAsia="zh-CN"/>
        </w:rPr>
      </w:pPr>
      <w:r>
        <w:rPr>
          <w:rFonts w:hint="eastAsia" w:ascii="宋体" w:hAnsi="宋体" w:eastAsia="宋体"/>
          <w:bCs/>
          <w:position w:val="-10"/>
          <w:lang w:val="zh-CN" w:eastAsia="zh-CN"/>
        </w:rPr>
        <w:t xml:space="preserve">1.6.</w:t>
      </w:r>
      <w:r>
        <w:rPr>
          <w:rFonts w:hint="eastAsia" w:ascii="宋体" w:hAnsi="宋体" w:eastAsia="宋体"/>
          <w:b/>
          <w:position w:val="-10"/>
          <w:lang w:val="zh-CN" w:eastAsia="zh-CN"/>
        </w:rPr>
        <w:t xml:space="preserve"> ★</w:t>
      </w:r>
      <w:r>
        <w:rPr>
          <w:rFonts w:hint="eastAsia" w:ascii="宋体" w:hAnsi="宋体" w:eastAsia="宋体"/>
          <w:bCs/>
          <w:position w:val="-10"/>
          <w:lang w:val="zh-CN" w:eastAsia="zh-CN"/>
        </w:rPr>
        <w:t xml:space="preserve">监控室配置3块显示屏，将手术间的监护信息、内镜信号和X线信号在监控室分屏显示</w:t>
      </w:r>
      <w:r/>
    </w:p>
    <w:p>
      <w:pPr>
        <w:pStyle w:val="830"/>
        <w:ind w:firstLine="0"/>
        <w:rPr>
          <w:b w:val="0"/>
          <w:bCs/>
          <w:color w:val="auto"/>
        </w:rPr>
      </w:pPr>
      <w:r>
        <w:rPr>
          <w:b w:val="0"/>
          <w:bCs/>
          <w:color w:val="auto"/>
        </w:rPr>
      </w:r>
      <w:r/>
    </w:p>
    <w:p>
      <w:pPr>
        <w:jc w:val="both"/>
        <w:widowControl w:val="off"/>
        <w:rPr>
          <w:rFonts w:ascii="宋体" w:hAnsi="宋体" w:eastAsia="宋体"/>
          <w:bCs/>
          <w:position w:val="-10"/>
          <w:lang w:val="zh-CN" w:eastAsia="zh-CN"/>
        </w:rPr>
      </w:pPr>
      <w:r>
        <w:rPr>
          <w:rFonts w:hint="eastAsia" w:ascii="宋体" w:hAnsi="宋体" w:eastAsia="宋体"/>
          <w:bCs/>
          <w:position w:val="-10"/>
          <w:lang w:val="zh-CN" w:eastAsia="zh-CN"/>
        </w:rPr>
        <w:t xml:space="preserve">2. </w:t>
      </w:r>
      <w:r>
        <w:rPr>
          <w:rFonts w:hint="eastAsia" w:ascii="宋体" w:hAnsi="宋体" w:eastAsia="宋体"/>
          <w:b/>
          <w:position w:val="-10"/>
          <w:lang w:val="zh-CN" w:eastAsia="zh-CN"/>
        </w:rPr>
        <w:t xml:space="preserve">★</w:t>
      </w:r>
      <w:r>
        <w:rPr>
          <w:rFonts w:hint="eastAsia" w:ascii="宋体" w:hAnsi="宋体" w:eastAsia="宋体"/>
          <w:bCs/>
          <w:position w:val="-10"/>
          <w:lang w:val="zh-CN" w:eastAsia="zh-CN"/>
        </w:rPr>
        <w:t xml:space="preserve">投标人提供的设备须与江苏省中医院现有</w:t>
      </w:r>
      <w:r>
        <w:rPr>
          <w:rFonts w:hint="eastAsia" w:ascii="宋体" w:hAnsi="宋体" w:eastAsia="宋体"/>
          <w:b/>
          <w:position w:val="-10"/>
          <w:lang w:val="zh-CN" w:eastAsia="zh-CN"/>
        </w:rPr>
        <w:t xml:space="preserve">内镜系统（品牌：南京</w:t>
      </w:r>
      <w:r>
        <w:rPr>
          <w:rFonts w:hint="eastAsia" w:ascii="宋体" w:hAnsi="宋体" w:eastAsia="宋体"/>
          <w:b/>
          <w:position w:val="-10"/>
          <w:lang w:val="zh-CN" w:eastAsia="zh-CN"/>
        </w:rPr>
        <w:t xml:space="preserve">睿</w:t>
      </w:r>
      <w:r>
        <w:rPr>
          <w:rFonts w:hint="eastAsia" w:ascii="宋体" w:hAnsi="宋体" w:eastAsia="宋体"/>
          <w:b/>
          <w:position w:val="-10"/>
          <w:lang w:val="zh-CN" w:eastAsia="zh-CN"/>
        </w:rPr>
        <w:t xml:space="preserve">影通</w:t>
      </w:r>
      <w:r>
        <w:rPr>
          <w:rFonts w:hint="eastAsia" w:ascii="宋体" w:hAnsi="宋体" w:eastAsia="宋体"/>
          <w:bCs/>
          <w:position w:val="-10"/>
          <w:lang w:val="zh-CN" w:eastAsia="zh-CN"/>
        </w:rPr>
        <w:t xml:space="preserve">）无缝集成，投标人提供的设备须终身免费开放软、硬件接口，即无条件配合采购人接入新的硬件设备、无条件配合采购人完成与其他设备或系统的对接，并保证所涉系统正常运行，上述配合工作均终身免费。</w:t>
      </w:r>
      <w:r/>
    </w:p>
    <w:p>
      <w:pPr>
        <w:jc w:val="both"/>
        <w:spacing w:line="360" w:lineRule="auto"/>
        <w:widowControl w:val="off"/>
        <w:rPr>
          <w:rFonts w:ascii="宋体" w:hAnsi="宋体" w:eastAsia="宋体"/>
          <w:lang w:eastAsia="zh-CN"/>
        </w:rPr>
      </w:pPr>
      <w:r>
        <w:rPr>
          <w:rFonts w:ascii="宋体" w:hAnsi="宋体" w:eastAsia="宋体"/>
          <w:lang w:eastAsia="zh-CN"/>
        </w:rPr>
      </w:r>
      <w:r/>
    </w:p>
    <w:p>
      <w:pPr>
        <w:jc w:val="both"/>
        <w:spacing w:line="360" w:lineRule="auto"/>
        <w:widowControl w:val="off"/>
        <w:rPr>
          <w:rFonts w:ascii="宋体" w:hAnsi="宋体" w:eastAsia="宋体"/>
          <w:lang w:eastAsia="zh-CN"/>
        </w:rPr>
      </w:pPr>
      <w:r>
        <w:rPr>
          <w:rFonts w:ascii="宋体" w:hAnsi="宋体" w:eastAsia="宋体"/>
          <w:lang w:eastAsia="zh-CN"/>
        </w:rPr>
      </w:r>
      <w:r/>
    </w:p>
    <w:p>
      <w:pPr>
        <w:pStyle w:val="830"/>
        <w:ind w:firstLine="0"/>
        <w:rPr>
          <w:rFonts w:ascii="Arial" w:cs="Arial"/>
          <w:color w:val="auto"/>
          <w:sz w:val="32"/>
          <w:szCs w:val="32"/>
        </w:rPr>
      </w:pPr>
      <w:r>
        <w:rPr>
          <w:rFonts w:hint="eastAsia" w:ascii="Arial" w:cs="Arial"/>
          <w:color w:val="auto"/>
          <w:sz w:val="32"/>
          <w:szCs w:val="32"/>
        </w:rPr>
        <w:t xml:space="preserve">商务要求：</w:t>
      </w:r>
      <w:r/>
    </w:p>
    <w:p>
      <w:pPr>
        <w:pStyle w:val="830"/>
        <w:rPr>
          <w:b w:val="0"/>
          <w:bCs/>
          <w:color w:val="auto"/>
        </w:rPr>
      </w:pPr>
      <w:r>
        <w:rPr>
          <w:rFonts w:hint="eastAsia"/>
          <w:b w:val="0"/>
          <w:bCs/>
          <w:color w:val="auto"/>
        </w:rPr>
        <w:t xml:space="preserve">（一）质保</w:t>
      </w:r>
      <w:r/>
    </w:p>
    <w:p>
      <w:pPr>
        <w:pStyle w:val="830"/>
        <w:rPr>
          <w:b w:val="0"/>
          <w:bCs/>
          <w:color w:val="auto"/>
        </w:rPr>
      </w:pPr>
      <w:r>
        <w:rPr>
          <w:rFonts w:hint="eastAsia"/>
          <w:b w:val="0"/>
          <w:bCs/>
          <w:color w:val="auto"/>
        </w:rPr>
        <w:t xml:space="preserve">1、★</w:t>
      </w:r>
      <w:r>
        <w:rPr>
          <w:rFonts w:hint="eastAsia"/>
          <w:color w:val="auto"/>
        </w:rPr>
        <w:t xml:space="preserve">提供整机质保（全保）3年</w:t>
      </w:r>
      <w:r>
        <w:rPr>
          <w:rFonts w:hint="eastAsia"/>
          <w:b w:val="0"/>
          <w:bCs/>
          <w:color w:val="auto"/>
        </w:rPr>
        <w:t xml:space="preserve">，自采购人验收合格，验收报告确认签字日起，开始进入质保期。如质保期内半年内累计出现5次及以上故障或者同一质量问题累计出现3次及以上故障，采购方有权提出无条件退货或者换货。质量问题</w:t>
      </w:r>
      <w:r>
        <w:rPr>
          <w:rFonts w:hint="eastAsia"/>
          <w:b w:val="0"/>
          <w:bCs/>
          <w:color w:val="auto"/>
        </w:rPr>
        <w:t xml:space="preserve">经供应</w:t>
      </w:r>
      <w:r>
        <w:rPr>
          <w:rFonts w:hint="eastAsia"/>
          <w:b w:val="0"/>
          <w:bCs/>
          <w:color w:val="auto"/>
        </w:rPr>
        <w:t xml:space="preserve">商维修后，质保期相应延长。 </w:t>
      </w:r>
      <w:r/>
    </w:p>
    <w:p>
      <w:pPr>
        <w:ind w:firstLine="240"/>
        <w:rPr>
          <w:rFonts w:ascii="宋体" w:hAnsi="宋体" w:eastAsia="宋体"/>
          <w:lang w:eastAsia="zh-CN"/>
        </w:rPr>
      </w:pPr>
      <w:r>
        <w:rPr>
          <w:rFonts w:hint="eastAsia" w:ascii="宋体" w:hAnsi="宋体" w:eastAsia="宋体"/>
          <w:bCs/>
          <w:lang w:eastAsia="zh-CN"/>
        </w:rPr>
        <w:t xml:space="preserve">（★投标人承诺如中标，（ERCP专用X线机）在合同签订前能提供加盖制造厂商或厂家授权售后机构公章的质</w:t>
      </w:r>
      <w:r>
        <w:rPr>
          <w:rFonts w:hint="eastAsia" w:ascii="宋体" w:hAnsi="宋体" w:eastAsia="宋体"/>
          <w:bCs/>
          <w:lang w:eastAsia="zh-CN"/>
        </w:rPr>
        <w:t xml:space="preserve">保承诺</w:t>
      </w:r>
      <w:r>
        <w:rPr>
          <w:rFonts w:hint="eastAsia" w:ascii="宋体" w:hAnsi="宋体" w:eastAsia="宋体"/>
          <w:bCs/>
          <w:lang w:eastAsia="zh-CN"/>
        </w:rPr>
        <w:t xml:space="preserve">函（与投标文件响应的质保期一致，格式自拟）。）</w:t>
      </w:r>
      <w:r/>
    </w:p>
    <w:p>
      <w:pPr>
        <w:pStyle w:val="830"/>
        <w:rPr>
          <w:b w:val="0"/>
          <w:bCs/>
          <w:color w:val="auto"/>
        </w:rPr>
      </w:pPr>
      <w:r>
        <w:rPr>
          <w:rFonts w:hint="eastAsia"/>
          <w:b w:val="0"/>
          <w:bCs/>
          <w:color w:val="auto"/>
        </w:rPr>
        <w:t xml:space="preserve">2、质保期内，一旦发生质量问题，供应商在接到通知的</w:t>
      </w:r>
      <w:r>
        <w:rPr>
          <w:b w:val="0"/>
          <w:bCs/>
          <w:color w:val="auto"/>
        </w:rPr>
        <w:t xml:space="preserve">2</w:t>
      </w:r>
      <w:r>
        <w:rPr>
          <w:rFonts w:hint="eastAsia"/>
          <w:b w:val="0"/>
          <w:bCs/>
          <w:color w:val="auto"/>
        </w:rPr>
        <w:t xml:space="preserve">小时内响应，在</w:t>
      </w:r>
      <w:r>
        <w:rPr>
          <w:b w:val="0"/>
          <w:bCs/>
          <w:color w:val="auto"/>
        </w:rPr>
        <w:t xml:space="preserve">24</w:t>
      </w:r>
      <w:r>
        <w:rPr>
          <w:rFonts w:hint="eastAsia"/>
          <w:b w:val="0"/>
          <w:bCs/>
          <w:color w:val="auto"/>
        </w:rPr>
        <w:t xml:space="preserve">小时内到达现场，一切费用供应商负责。更换部件时须保证与原有产品的规格、型号和结构的一致性，并不得影响已使用场所的正常工作的开展。</w:t>
      </w:r>
      <w:r/>
    </w:p>
    <w:p>
      <w:pPr>
        <w:pStyle w:val="830"/>
        <w:rPr>
          <w:b w:val="0"/>
          <w:bCs/>
          <w:color w:val="auto"/>
        </w:rPr>
      </w:pPr>
      <w:r>
        <w:rPr>
          <w:rFonts w:hint="eastAsia"/>
          <w:b w:val="0"/>
          <w:bCs/>
          <w:color w:val="auto"/>
        </w:rPr>
        <w:t xml:space="preserve">3、供应商负责设备的终身维修。</w:t>
      </w:r>
      <w:r>
        <w:rPr>
          <w:rFonts w:hint="eastAsia"/>
          <w:b w:val="0"/>
          <w:bCs/>
          <w:color w:val="auto"/>
        </w:rPr>
        <w:t xml:space="preserve">保修期外仅收取</w:t>
      </w:r>
      <w:r>
        <w:rPr>
          <w:rFonts w:hint="eastAsia"/>
          <w:b w:val="0"/>
          <w:bCs/>
          <w:color w:val="auto"/>
        </w:rPr>
        <w:t xml:space="preserve">配件费,免收交通费及修理费；供应商保证能提供设备的所有原厂配件。保修期满后需更换配件，价格由双方协商确定。若附件中涉及零配件，易损件价格，则不得高于投标报价中的相应价格。</w:t>
      </w:r>
      <w:r/>
    </w:p>
    <w:p>
      <w:pPr>
        <w:ind w:firstLine="482"/>
        <w:rPr>
          <w:rFonts w:ascii="宋体" w:hAnsi="宋体" w:eastAsia="宋体"/>
          <w:b/>
          <w:position w:val="-10"/>
          <w:lang w:val="zh-CN" w:eastAsia="zh-CN"/>
        </w:rPr>
      </w:pPr>
      <w:r>
        <w:rPr>
          <w:rFonts w:hint="eastAsia" w:ascii="宋体" w:hAnsi="宋体" w:eastAsia="宋体"/>
          <w:b/>
          <w:position w:val="-10"/>
          <w:lang w:val="zh-CN" w:eastAsia="zh-CN"/>
        </w:rPr>
        <w:t xml:space="preserve">4、★投标时单独提供 球管、平板探测器等核心部件的价格。</w:t>
      </w:r>
      <w:r/>
    </w:p>
    <w:p>
      <w:pPr>
        <w:pStyle w:val="830"/>
        <w:rPr>
          <w:color w:val="auto"/>
        </w:rPr>
      </w:pPr>
      <w:r>
        <w:rPr>
          <w:rFonts w:hint="eastAsia"/>
          <w:b w:val="0"/>
          <w:bCs/>
          <w:color w:val="auto"/>
        </w:rPr>
        <w:t xml:space="preserve">5、★保修期结束后应承诺原厂整机年维保费（全保，包括但不限于球管、</w:t>
      </w:r>
      <w:r>
        <w:rPr>
          <w:rFonts w:hint="eastAsia"/>
          <w:b w:val="0"/>
        </w:rPr>
        <w:t xml:space="preserve">平板</w:t>
      </w:r>
      <w:r>
        <w:rPr>
          <w:rFonts w:hint="eastAsia"/>
          <w:b w:val="0"/>
          <w:bCs/>
          <w:color w:val="auto"/>
        </w:rPr>
        <w:t xml:space="preserve">探测器在内的所有零配件以及所配置的全部第三方产品以及人工服务），</w:t>
      </w:r>
      <w:r>
        <w:rPr>
          <w:rFonts w:hint="eastAsia"/>
          <w:color w:val="auto"/>
          <w:u w:val="single"/>
        </w:rPr>
        <w:t xml:space="preserve">以合同价格XX%形式报价，该价格不含在投标总价内，（投标人须提供承诺函，并加盖投标人公章）。且该报价</w:t>
      </w:r>
      <w:r>
        <w:rPr>
          <w:rFonts w:hint="eastAsia"/>
          <w:color w:val="auto"/>
        </w:rPr>
        <w:t xml:space="preserve">不得高于</w:t>
      </w:r>
      <w:r>
        <w:rPr>
          <w:rFonts w:hint="eastAsia"/>
          <w:color w:val="auto"/>
          <w:lang w:val="en-US"/>
        </w:rPr>
        <w:t xml:space="preserve">总报价的6</w:t>
      </w:r>
      <w:r>
        <w:rPr>
          <w:rFonts w:hint="eastAsia"/>
          <w:color w:val="auto"/>
        </w:rPr>
        <w:t xml:space="preserve">%。</w:t>
      </w:r>
      <w:r/>
    </w:p>
    <w:p>
      <w:pPr>
        <w:ind w:firstLine="480"/>
        <w:rPr>
          <w:rFonts w:ascii="宋体" w:hAnsi="宋体" w:eastAsia="宋体"/>
          <w:bCs/>
          <w:position w:val="-10"/>
          <w:lang w:val="zh-CN" w:eastAsia="zh-CN"/>
        </w:rPr>
      </w:pPr>
      <w:r>
        <w:rPr>
          <w:rFonts w:hint="eastAsia" w:ascii="宋体" w:hAnsi="宋体" w:eastAsia="宋体"/>
          <w:bCs/>
          <w:position w:val="-10"/>
          <w:lang w:val="zh-CN" w:eastAsia="zh-CN"/>
        </w:rPr>
        <w:t xml:space="preserve">6、质保期最后一年更换的配件，从更换之日起享有一年的免费质保期。</w:t>
      </w:r>
      <w:r/>
    </w:p>
    <w:p>
      <w:pPr>
        <w:ind w:firstLine="480"/>
        <w:rPr>
          <w:rFonts w:ascii="宋体" w:hAnsi="宋体" w:eastAsia="宋体"/>
          <w:bCs/>
          <w:position w:val="-10"/>
          <w:lang w:val="zh-CN" w:eastAsia="zh-CN"/>
        </w:rPr>
      </w:pPr>
      <w:r>
        <w:rPr>
          <w:rFonts w:hint="eastAsia" w:ascii="宋体" w:hAnsi="宋体" w:eastAsia="宋体"/>
          <w:bCs/>
          <w:position w:val="-10"/>
          <w:lang w:val="zh-CN" w:eastAsia="zh-CN"/>
        </w:rPr>
        <w:t xml:space="preserve">7、免费提供全套技术资料(维修说明书包括详细电路图、操作说明书及光盘)，提供中文操作手册和快速操作指南，并提供电子版(中英文均可)，提供电路</w:t>
      </w:r>
      <w:r>
        <w:rPr>
          <w:rFonts w:hint="eastAsia" w:ascii="宋体" w:hAnsi="宋体" w:eastAsia="宋体"/>
          <w:bCs/>
          <w:position w:val="-10"/>
          <w:lang w:eastAsia="zh-CN"/>
        </w:rPr>
        <w:t xml:space="preserve">板</w:t>
      </w:r>
      <w:r>
        <w:rPr>
          <w:rFonts w:hint="eastAsia" w:ascii="宋体" w:hAnsi="宋体" w:eastAsia="宋体"/>
          <w:bCs/>
          <w:position w:val="-10"/>
          <w:lang w:val="zh-CN" w:eastAsia="zh-CN"/>
        </w:rPr>
        <w:t xml:space="preserve">位置图、检测、调试方法、故障代码等(电子版或光盘)。如技术资料不全，采购人有权不支付货款。</w:t>
      </w:r>
      <w:r/>
    </w:p>
    <w:p>
      <w:pPr>
        <w:pStyle w:val="830"/>
        <w:rPr>
          <w:color w:val="auto"/>
        </w:rPr>
      </w:pPr>
      <w:r>
        <w:rPr>
          <w:color w:val="auto"/>
        </w:rPr>
      </w:r>
      <w:r/>
    </w:p>
    <w:p>
      <w:pPr>
        <w:pStyle w:val="830"/>
        <w:rPr>
          <w:b w:val="0"/>
          <w:bCs/>
          <w:color w:val="auto"/>
        </w:rPr>
      </w:pPr>
      <w:r>
        <w:rPr>
          <w:rFonts w:hint="eastAsia"/>
          <w:b w:val="0"/>
          <w:bCs/>
          <w:color w:val="auto"/>
        </w:rPr>
        <w:t xml:space="preserve">（二）交货期、交货方式及交货地点</w:t>
      </w:r>
      <w:r/>
    </w:p>
    <w:p>
      <w:pPr>
        <w:pStyle w:val="830"/>
        <w:rPr>
          <w:b w:val="0"/>
          <w:bCs/>
          <w:color w:val="auto"/>
        </w:rPr>
      </w:pPr>
      <w:r>
        <w:rPr>
          <w:rFonts w:hint="eastAsia"/>
          <w:b w:val="0"/>
          <w:bCs/>
          <w:color w:val="auto"/>
        </w:rPr>
        <w:t xml:space="preserve">1、★交货期：</w:t>
      </w:r>
      <w:r>
        <w:rPr>
          <w:b w:val="0"/>
          <w:bCs/>
          <w:color w:val="auto"/>
        </w:rPr>
        <w:t xml:space="preserve"> </w:t>
      </w:r>
      <w:r>
        <w:rPr>
          <w:rFonts w:hint="eastAsia"/>
          <w:b w:val="0"/>
          <w:bCs/>
          <w:color w:val="auto"/>
        </w:rPr>
        <w:t xml:space="preserve">中标通知书发出后30个日历日内到货</w:t>
      </w:r>
      <w:r/>
    </w:p>
    <w:p>
      <w:pPr>
        <w:pStyle w:val="830"/>
        <w:rPr>
          <w:b w:val="0"/>
          <w:bCs/>
          <w:color w:val="auto"/>
        </w:rPr>
      </w:pPr>
      <w:r>
        <w:rPr>
          <w:rFonts w:hint="eastAsia"/>
          <w:b w:val="0"/>
          <w:bCs/>
          <w:color w:val="auto"/>
        </w:rPr>
        <w:t xml:space="preserve">2、交货方式：卖方在采购人指定地点（</w:t>
      </w:r>
      <w:r>
        <w:rPr>
          <w:rFonts w:cs="宋体"/>
        </w:rPr>
        <w:t xml:space="preserve">江苏省中医院</w:t>
      </w:r>
      <w:r>
        <w:rPr>
          <w:rFonts w:hint="eastAsia"/>
          <w:color w:val="auto"/>
          <w:u w:val="single"/>
        </w:rPr>
        <w:t xml:space="preserve">紫东院区3楼消化内镜中心ERCP专用X线机机房）</w:t>
      </w:r>
      <w:r>
        <w:rPr>
          <w:rFonts w:hint="eastAsia"/>
          <w:b w:val="0"/>
          <w:bCs/>
          <w:color w:val="auto"/>
        </w:rPr>
        <w:t xml:space="preserve">交货，并完成安装、调试。（供应商可自行踏勘现场，充分掌握了解项目场地信息并做好相关费用测算，投标报价需包含完成项目的一切费用）</w:t>
      </w:r>
      <w:r/>
    </w:p>
    <w:p>
      <w:pPr>
        <w:pStyle w:val="830"/>
        <w:rPr>
          <w:b w:val="0"/>
          <w:bCs/>
          <w:color w:val="auto"/>
        </w:rPr>
      </w:pPr>
      <w:r>
        <w:rPr>
          <w:rFonts w:hint="eastAsia"/>
          <w:b w:val="0"/>
          <w:bCs/>
          <w:color w:val="auto"/>
        </w:rPr>
        <w:t xml:space="preserve">3、交货地点：采购人指定地点，由供应商负责办理运输和装卸等，费用由供应商负责，采购人组织验收，检验不合格或不符合质量要求，供应商除无条件退货、返工外，还应承担采购人由此造成的一切损失。</w:t>
      </w:r>
      <w:r/>
    </w:p>
    <w:p>
      <w:pPr>
        <w:rPr>
          <w:rFonts w:ascii="宋体" w:hAnsi="宋体" w:eastAsia="宋体"/>
          <w:lang w:eastAsia="zh-CN"/>
        </w:rPr>
      </w:pPr>
      <w:r>
        <w:rPr>
          <w:rFonts w:ascii="宋体" w:hAnsi="宋体" w:eastAsia="宋体"/>
          <w:lang w:eastAsia="zh-CN"/>
        </w:rPr>
      </w:r>
      <w:r/>
    </w:p>
    <w:p>
      <w:pPr>
        <w:pStyle w:val="830"/>
        <w:rPr>
          <w:b w:val="0"/>
          <w:bCs/>
          <w:color w:val="auto"/>
        </w:rPr>
      </w:pPr>
      <w:r>
        <w:rPr>
          <w:rFonts w:hint="eastAsia"/>
          <w:b w:val="0"/>
          <w:bCs/>
          <w:color w:val="auto"/>
        </w:rPr>
        <w:t xml:space="preserve">（三）付款方式</w:t>
      </w:r>
      <w:r/>
    </w:p>
    <w:p>
      <w:pPr>
        <w:ind w:firstLine="480"/>
        <w:rPr>
          <w:rFonts w:ascii="宋体" w:hAnsi="宋体" w:eastAsia="宋体"/>
          <w:b/>
          <w:bCs/>
          <w:lang w:eastAsia="zh-CN"/>
        </w:rPr>
      </w:pPr>
      <w:r>
        <w:rPr>
          <w:rFonts w:hint="eastAsia" w:ascii="宋体" w:hAnsi="宋体" w:eastAsia="宋体"/>
          <w:bCs/>
          <w:lang w:eastAsia="zh-CN"/>
        </w:rPr>
        <w:t xml:space="preserve">合同签订后，货到安装，经甲方验收合格提供全额款项发票后付款90%，使用正常一年付10%。（如为中小</w:t>
      </w:r>
      <w:r>
        <w:rPr>
          <w:rFonts w:hint="eastAsia" w:ascii="宋体" w:hAnsi="宋体" w:eastAsia="宋体"/>
          <w:bCs/>
          <w:lang w:eastAsia="zh-CN"/>
        </w:rPr>
        <w:t xml:space="preserve">微企业</w:t>
      </w:r>
      <w:r>
        <w:rPr>
          <w:rFonts w:hint="eastAsia" w:ascii="宋体" w:hAnsi="宋体" w:eastAsia="宋体"/>
          <w:bCs/>
          <w:lang w:eastAsia="zh-CN"/>
        </w:rPr>
        <w:t xml:space="preserve">中标，乙方向甲方财务处缴纳合同总额的10%作为合同履约保证金;甲方收到履约保证金后预付合同总额的5%;货到验收合格设备正常运行，甲方收到乙方开具的合法有效发票后一次性付清余款:设备正常使用一年后甲方无息退还乙方履约保证金。)</w:t>
      </w:r>
      <w:r/>
    </w:p>
    <w:p>
      <w:pPr>
        <w:pStyle w:val="830"/>
        <w:ind w:firstLine="0"/>
        <w:rPr>
          <w:color w:val="auto"/>
        </w:rPr>
      </w:pPr>
      <w:r>
        <w:rPr>
          <w:color w:val="auto"/>
        </w:rPr>
      </w:r>
      <w:r/>
    </w:p>
    <w:p>
      <w:pPr>
        <w:pStyle w:val="830"/>
        <w:rPr>
          <w:b w:val="0"/>
          <w:bCs/>
          <w:color w:val="auto"/>
        </w:rPr>
      </w:pPr>
      <w:r>
        <w:rPr>
          <w:rFonts w:hint="eastAsia"/>
          <w:b w:val="0"/>
          <w:bCs/>
          <w:color w:val="auto"/>
        </w:rPr>
        <w:t xml:space="preserve">(四)其他</w:t>
      </w:r>
      <w:r/>
    </w:p>
    <w:p>
      <w:pPr>
        <w:pStyle w:val="830"/>
        <w:rPr>
          <w:b w:val="0"/>
          <w:bCs/>
          <w:color w:val="auto"/>
        </w:rPr>
      </w:pPr>
      <w:r>
        <w:rPr>
          <w:rFonts w:hint="eastAsia"/>
          <w:b w:val="0"/>
          <w:bCs/>
          <w:color w:val="auto"/>
        </w:rPr>
        <w:t xml:space="preserve">4.1、投标时需提供具体的配置清单（包括但不仅限于硬件、软件部分），可另附技术参数规格文件对投标产品的技术性能</w:t>
      </w:r>
      <w:r>
        <w:rPr>
          <w:rFonts w:hint="eastAsia"/>
          <w:b w:val="0"/>
          <w:bCs/>
          <w:color w:val="auto"/>
        </w:rPr>
        <w:t xml:space="preserve">做相关</w:t>
      </w:r>
      <w:r>
        <w:rPr>
          <w:rFonts w:hint="eastAsia"/>
          <w:b w:val="0"/>
          <w:bCs/>
          <w:color w:val="auto"/>
        </w:rPr>
        <w:t xml:space="preserve">说明。</w:t>
      </w:r>
      <w:r/>
    </w:p>
    <w:p>
      <w:pPr>
        <w:pStyle w:val="830"/>
        <w:rPr>
          <w:b w:val="0"/>
          <w:bCs/>
          <w:color w:val="auto"/>
        </w:rPr>
      </w:pPr>
      <w:r>
        <w:rPr>
          <w:rFonts w:hint="eastAsia"/>
          <w:b w:val="0"/>
          <w:bCs/>
          <w:color w:val="auto"/>
        </w:rPr>
        <w:t xml:space="preserve">4.2、投标供应商负责完成设备</w:t>
      </w:r>
      <w:bookmarkStart w:id="158" w:name="OLE_LINK1"/>
      <w:r>
        <w:rPr>
          <w:rFonts w:hint="eastAsia"/>
          <w:b w:val="0"/>
          <w:bCs/>
          <w:color w:val="auto"/>
        </w:rPr>
        <w:t xml:space="preserve">运输、</w:t>
      </w:r>
      <w:bookmarkEnd w:id="158"/>
      <w:r>
        <w:rPr>
          <w:rFonts w:hint="eastAsia"/>
          <w:b w:val="0"/>
          <w:bCs/>
          <w:color w:val="auto"/>
        </w:rPr>
        <w:t xml:space="preserve">安装、调试、运行和验收交付等工作。投标供</w:t>
      </w:r>
      <w:r>
        <w:rPr>
          <w:rFonts w:hint="eastAsia"/>
          <w:b w:val="0"/>
          <w:bCs/>
          <w:color w:val="auto"/>
        </w:rPr>
        <w:t xml:space="preserve">应商应提供项目实施方案、进度计划，并根据项目进度列出各个阶段采购人需要配合的内容。</w:t>
      </w:r>
      <w:r/>
    </w:p>
    <w:p>
      <w:pPr>
        <w:pStyle w:val="830"/>
        <w:rPr>
          <w:b w:val="0"/>
          <w:bCs/>
          <w:color w:val="auto"/>
        </w:rPr>
      </w:pPr>
      <w:r>
        <w:rPr>
          <w:rFonts w:hint="eastAsia"/>
          <w:b w:val="0"/>
          <w:bCs/>
          <w:color w:val="auto"/>
        </w:rPr>
        <w:t xml:space="preserve">4.3、投标供应商负责货物的运输、安装、调试、试用过程中的现场安全管理，有具体实施方案。若运输、安装、调试及试用过程中发生安全事故，投标供应商应承担全部责任。</w:t>
      </w:r>
      <w:r/>
    </w:p>
    <w:p>
      <w:pPr>
        <w:pStyle w:val="830"/>
        <w:rPr>
          <w:b w:val="0"/>
          <w:bCs/>
          <w:color w:val="auto"/>
        </w:rPr>
      </w:pPr>
      <w:r>
        <w:rPr>
          <w:rFonts w:hint="eastAsia"/>
          <w:b w:val="0"/>
          <w:bCs/>
          <w:color w:val="auto"/>
        </w:rPr>
        <w:t xml:space="preserve">4.4、采购人收到货物后，由双方共同进行开箱初检。开箱初检合格后供应商应及时安排安装、调试。</w:t>
      </w:r>
      <w:r/>
    </w:p>
    <w:p>
      <w:pPr>
        <w:pStyle w:val="830"/>
        <w:rPr>
          <w:b w:val="0"/>
          <w:bCs/>
          <w:color w:val="auto"/>
        </w:rPr>
      </w:pPr>
      <w:r>
        <w:rPr>
          <w:rFonts w:hint="eastAsia"/>
          <w:b w:val="0"/>
          <w:bCs/>
          <w:color w:val="auto"/>
        </w:rPr>
        <w:t xml:space="preserve">4.5、验收标准：本项目下所有货物包括仪器设备、材料、工程、服务等的技术标准应符合相关国家标准、行业标准、企业标准或者买卖双方在签订本项目的合同、合同附件、技术协议或者其他文件中约定的标准，前述标准内容不一致的，以要求最高的标准为准。</w:t>
      </w:r>
      <w:r/>
    </w:p>
    <w:p>
      <w:pPr>
        <w:pStyle w:val="830"/>
        <w:rPr>
          <w:b w:val="0"/>
          <w:bCs/>
          <w:color w:val="auto"/>
        </w:rPr>
      </w:pPr>
      <w:r>
        <w:rPr>
          <w:rFonts w:hint="eastAsia"/>
          <w:b w:val="0"/>
          <w:bCs/>
          <w:color w:val="auto"/>
        </w:rPr>
        <w:t xml:space="preserve">4.6、质量要求应达到前述规定的技术标准，且应使采购人在质保期及质保期过后的设计寿命周期内能实现正常使用的目的。</w:t>
      </w:r>
      <w:r/>
    </w:p>
    <w:p>
      <w:pPr>
        <w:pStyle w:val="830"/>
        <w:rPr>
          <w:b w:val="0"/>
          <w:bCs/>
          <w:color w:val="auto"/>
        </w:rPr>
      </w:pPr>
      <w:r>
        <w:rPr>
          <w:rFonts w:hint="eastAsia"/>
          <w:b w:val="0"/>
          <w:bCs/>
          <w:color w:val="auto"/>
        </w:rPr>
        <w:t xml:space="preserve">4.7、售后服务内容包括现场服务、定期巡检、回访巡检、故障服务、技术人员保障、质保期满后备品配件价格等内容。维修人员对故障/问题及时响应，提供解决方案。</w:t>
      </w:r>
      <w:r/>
    </w:p>
    <w:p>
      <w:pPr>
        <w:pStyle w:val="830"/>
        <w:rPr>
          <w:b w:val="0"/>
          <w:bCs/>
          <w:color w:val="auto"/>
        </w:rPr>
      </w:pPr>
      <w:r>
        <w:rPr>
          <w:rFonts w:hint="eastAsia"/>
          <w:b w:val="0"/>
          <w:bCs/>
          <w:color w:val="auto"/>
        </w:rPr>
        <w:t xml:space="preserve">4.8、投标供应商应对具备质量控制能力，确保产品质量、实施过程质量得到有效保障。</w:t>
      </w:r>
      <w:r/>
    </w:p>
    <w:p>
      <w:pPr>
        <w:pStyle w:val="830"/>
        <w:rPr>
          <w:b w:val="0"/>
          <w:bCs/>
          <w:color w:val="auto"/>
        </w:rPr>
      </w:pPr>
      <w:r>
        <w:rPr>
          <w:rFonts w:hint="eastAsia"/>
          <w:b w:val="0"/>
          <w:bCs/>
          <w:color w:val="auto"/>
        </w:rPr>
        <w:t xml:space="preserve">4.9、投标供应商应配备充分的管理、实施、技术等人员，确保本项目顺利实施。</w:t>
      </w:r>
      <w:r/>
    </w:p>
    <w:p>
      <w:pPr>
        <w:pStyle w:val="830"/>
        <w:rPr>
          <w:b w:val="0"/>
          <w:bCs/>
          <w:color w:val="auto"/>
        </w:rPr>
      </w:pPr>
      <w:r>
        <w:rPr>
          <w:rFonts w:hint="eastAsia"/>
          <w:b w:val="0"/>
          <w:bCs/>
          <w:color w:val="auto"/>
        </w:rPr>
        <w:t xml:space="preserve">4.10、投标供应商应对本项目实施过程中的技术复杂性、重点、难点进行分析，并提供相关解决方案。</w:t>
      </w:r>
      <w:r/>
    </w:p>
    <w:p>
      <w:pPr>
        <w:pStyle w:val="830"/>
        <w:rPr>
          <w:b w:val="0"/>
          <w:bCs/>
          <w:color w:val="auto"/>
        </w:rPr>
      </w:pPr>
      <w:r>
        <w:rPr>
          <w:rFonts w:hint="eastAsia"/>
          <w:b w:val="0"/>
          <w:bCs/>
          <w:color w:val="auto"/>
        </w:rPr>
        <w:t xml:space="preserve">4.11、提供培训计划（包括使用培训，工程师维修保养培训），培训内容为</w:t>
      </w:r>
      <w:r>
        <w:rPr>
          <w:rFonts w:hint="eastAsia"/>
          <w:b w:val="0"/>
          <w:bCs/>
          <w:color w:val="auto"/>
        </w:rPr>
        <w:t xml:space="preserve">本设备</w:t>
      </w:r>
      <w:r>
        <w:rPr>
          <w:rFonts w:hint="eastAsia"/>
          <w:b w:val="0"/>
          <w:bCs/>
          <w:color w:val="auto"/>
        </w:rPr>
        <w:t xml:space="preserve">系统操作及常见问题处理，确保使用人员具备独立工作的能力。</w:t>
      </w:r>
      <w:r/>
    </w:p>
    <w:p>
      <w:pPr>
        <w:rPr>
          <w:rFonts w:ascii="宋体" w:hAnsi="宋体" w:eastAsia="宋体"/>
          <w:lang w:eastAsia="zh-CN"/>
        </w:rPr>
      </w:pPr>
      <w:r>
        <w:rPr>
          <w:rFonts w:hint="eastAsia" w:ascii="宋体" w:hAnsi="宋体" w:eastAsia="宋体"/>
          <w:lang w:eastAsia="zh-CN"/>
        </w:rPr>
        <w:t xml:space="preserve">4.12 现场平面图：</w:t>
      </w:r>
      <w:r/>
    </w:p>
    <w:p>
      <w:pPr>
        <w:rPr>
          <w:rFonts w:ascii="宋体" w:hAnsi="宋体" w:eastAsia="宋体"/>
          <w:lang w:eastAsia="zh-CN"/>
        </w:rPr>
      </w:pPr>
      <w:r>
        <w:rPr>
          <w:rFonts w:ascii="宋体" w:hAnsi="宋体" w:eastAsia="宋体"/>
          <w:lang w:eastAsia="zh-CN"/>
        </w:rPr>
        <mc:AlternateContent>
          <mc:Choice Requires="wpg">
            <w:drawing>
              <wp:inline xmlns:wp="http://schemas.openxmlformats.org/drawingml/2006/wordprocessingDrawing" distT="0" distB="0" distL="0" distR="0">
                <wp:extent cx="5904865" cy="6958330"/>
                <wp:effectExtent l="0" t="0" r="635" b="0"/>
                <wp:docPr id="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8473" name="图片 17"/>
                        <pic:cNvPicPr>
                          <a:picLocks noChangeAspect="1"/>
                        </pic:cNvPicPr>
                        <pic:nvPr/>
                      </pic:nvPicPr>
                      <pic:blipFill>
                        <a:blip r:embed="rId10"/>
                        <a:stretch/>
                      </pic:blipFill>
                      <pic:spPr bwMode="auto">
                        <a:xfrm>
                          <a:off x="0" y="0"/>
                          <a:ext cx="5904865" cy="6958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4.9pt;height:547.9pt;mso-wrap-distance-left:0.0pt;mso-wrap-distance-top:0.0pt;mso-wrap-distance-right:0.0pt;mso-wrap-distance-bottom:0.0pt;" stroked="f">
                <v:path textboxrect="0,0,0,0"/>
                <v:imagedata r:id="rId10" o:title=""/>
              </v:shape>
            </w:pict>
          </mc:Fallback>
        </mc:AlternateContent>
      </w:r>
      <w:r/>
    </w:p>
    <w:p>
      <w:pPr>
        <w:widowControl w:val="off"/>
        <w:rPr>
          <w:rFonts w:ascii="宋体" w:hAnsi="宋体" w:eastAsia="宋体"/>
          <w:lang w:eastAsia="zh-CN"/>
        </w:rPr>
      </w:pPr>
      <w:r>
        <w:rPr>
          <w:rFonts w:ascii="宋体" w:hAnsi="宋体" w:eastAsia="宋体"/>
          <w:lang w:eastAsia="zh-CN"/>
        </w:rPr>
      </w:r>
      <w:r/>
    </w:p>
    <w:p>
      <w:pPr>
        <w:spacing w:line="300" w:lineRule="auto"/>
        <w:widowControl w:val="off"/>
        <w:rPr>
          <w:rFonts w:hAnsi="宋体" w:eastAsia="宋体"/>
          <w:spacing w:val="20"/>
          <w:szCs w:val="22"/>
          <w:lang w:eastAsia="zh-CN"/>
        </w:rPr>
        <w:sectPr>
          <w:footnotePr/>
          <w:endnotePr/>
          <w:type w:val="continuous"/>
          <w:pgSz w:w="11907" w:h="16840" w:orient="portrait"/>
          <w:pgMar w:top="1152" w:right="1304" w:bottom="1152" w:left="1304" w:header="0" w:footer="0" w:gutter="0"/>
          <w:cols w:num="1" w:sep="0" w:space="720" w:equalWidth="1"/>
          <w:docGrid w:linePitch="360"/>
        </w:sectPr>
      </w:pPr>
      <w:r>
        <w:rPr>
          <w:rFonts w:hAnsi="宋体" w:eastAsia="宋体"/>
          <w:spacing w:val="20"/>
          <w:szCs w:val="22"/>
          <w:lang w:eastAsia="zh-CN"/>
        </w:rPr>
      </w:r>
      <w:r/>
    </w:p>
    <w:p>
      <w:pPr>
        <w:jc w:val="both"/>
        <w:spacing w:line="23" w:lineRule="exact"/>
        <w:widowControl w:val="off"/>
        <w:rPr>
          <w:rFonts w:ascii="Calibri" w:hAnsi="Calibri" w:eastAsia="宋体"/>
          <w:i/>
          <w:sz w:val="21"/>
          <w:szCs w:val="22"/>
          <w:lang w:eastAsia="zh-CN"/>
        </w:rPr>
      </w:pPr>
      <w:r>
        <w:rPr>
          <w:rFonts w:ascii="Calibri" w:hAnsi="Calibri" w:eastAsia="宋体"/>
          <w:i/>
          <w:sz w:val="21"/>
          <w:szCs w:val="22"/>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sz w:val="28"/>
          <w:szCs w:val="28"/>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tbl>
      <w:tblPr>
        <w:tblStyle w:val="837"/>
        <w:tblW w:w="0" w:type="auto"/>
        <w:tblLook w:val="04A0" w:firstRow="1" w:lastRow="0" w:firstColumn="1" w:lastColumn="0" w:noHBand="0" w:noVBand="1"/>
      </w:tblPr>
      <w:tblGrid>
        <w:gridCol w:w="9010"/>
      </w:tblGrid>
      <w:tr>
        <w:trPr/>
        <w:tc>
          <w:tcPr>
            <w:tcW w:w="9010" w:type="dxa"/>
            <w:textDirection w:val="lrTb"/>
            <w:noWrap w:val="false"/>
          </w:tcPr>
          <w:p>
            <w:pPr>
              <w:rPr>
                <w:rFonts w:hAnsi="宋体"/>
                <w:b/>
                <w:bCs/>
                <w:lang w:eastAsia="zh-CN"/>
              </w:rPr>
            </w:pPr>
            <w:r>
              <w:rPr>
                <w:rFonts w:hint="eastAsia" w:hAnsi="宋体"/>
                <w:b/>
                <w:bCs/>
                <w:lang w:eastAsia="zh-CN"/>
              </w:rPr>
              <w:t xml:space="preserve">客观分</w:t>
            </w:r>
            <w:bookmarkStart w:id="159" w:name="OLE_LINK6"/>
            <w:r>
              <w:rPr>
                <w:rFonts w:hint="eastAsia" w:hAnsi="宋体"/>
                <w:b/>
                <w:bCs/>
                <w:lang w:eastAsia="zh-CN"/>
              </w:rPr>
              <w:t xml:space="preserve">部分</w:t>
            </w:r>
            <w:bookmarkEnd w:id="159"/>
            <w:r>
              <w:rPr>
                <w:rFonts w:hint="eastAsia" w:hAnsi="宋体"/>
                <w:b/>
                <w:bCs/>
                <w:lang w:eastAsia="zh-CN"/>
              </w:rPr>
              <w:t xml:space="preserve">（</w:t>
            </w:r>
            <w:r>
              <w:rPr>
                <w:rFonts w:hint="eastAsia" w:hAnsi="宋体"/>
                <w:b/>
                <w:bCs/>
                <w:lang w:eastAsia="zh-CN"/>
              </w:rPr>
              <w:t xml:space="preserve">73</w:t>
            </w:r>
            <w:r>
              <w:rPr>
                <w:rFonts w:hint="eastAsia" w:hAnsi="宋体"/>
                <w:b/>
                <w:bCs/>
                <w:lang w:eastAsia="zh-CN"/>
              </w:rPr>
              <w:t xml:space="preserve">分）：</w:t>
            </w:r>
            <w:r/>
          </w:p>
          <w:p>
            <w:pPr>
              <w:rPr>
                <w:rFonts w:hAnsi="宋体"/>
                <w:b/>
                <w:bCs/>
                <w:lang w:eastAsia="zh-CN"/>
              </w:rPr>
            </w:pPr>
            <w:r>
              <w:rPr>
                <w:rFonts w:hAnsi="宋体"/>
                <w:b/>
                <w:bCs/>
                <w:lang w:eastAsia="zh-CN"/>
              </w:rPr>
              <w:t xml:space="preserve">1</w:t>
            </w:r>
            <w:r>
              <w:rPr>
                <w:rFonts w:hint="eastAsia" w:hAnsi="宋体"/>
                <w:b/>
                <w:bCs/>
                <w:lang w:eastAsia="zh-CN"/>
              </w:rPr>
              <w:t xml:space="preserve">、报价：</w:t>
            </w:r>
            <w:r>
              <w:rPr>
                <w:rFonts w:hint="eastAsia" w:hAnsi="宋体"/>
                <w:b/>
                <w:bCs/>
                <w:lang w:eastAsia="zh-CN"/>
              </w:rPr>
              <w:t xml:space="preserve">30</w:t>
            </w:r>
            <w:r>
              <w:rPr>
                <w:rFonts w:hint="eastAsia" w:hAnsi="宋体"/>
                <w:b/>
                <w:bCs/>
                <w:lang w:eastAsia="zh-CN"/>
              </w:rPr>
              <w:t xml:space="preserve">分</w:t>
            </w:r>
            <w:r/>
          </w:p>
          <w:p>
            <w:pPr>
              <w:rPr>
                <w:rFonts w:hAnsi="宋体"/>
                <w:b/>
                <w:bCs/>
                <w:lang w:eastAsia="zh-CN"/>
              </w:rPr>
            </w:pPr>
            <w:r>
              <w:rPr>
                <w:rFonts w:hint="eastAsia" w:hAnsi="宋体"/>
                <w:bCs/>
                <w:lang w:eastAsia="zh-CN"/>
              </w:rPr>
              <w:t xml:space="preserve">（初步评审合格的各投标人的投标报价经勘误、缺漏项等因素修正后的投标总价作为该投标人评标价，评标价格最低者得</w:t>
            </w:r>
            <w:r>
              <w:rPr>
                <w:rFonts w:hint="eastAsia" w:hAnsi="宋体"/>
                <w:bCs/>
                <w:lang w:eastAsia="zh-CN"/>
              </w:rPr>
              <w:t xml:space="preserve">30</w:t>
            </w:r>
            <w:r>
              <w:rPr>
                <w:rFonts w:hint="eastAsia" w:hAnsi="宋体"/>
                <w:bCs/>
                <w:lang w:eastAsia="zh-CN"/>
              </w:rPr>
              <w:t xml:space="preserve">分，其它家得分</w:t>
            </w:r>
            <w:r>
              <w:rPr>
                <w:rFonts w:hAnsi="宋体"/>
                <w:bCs/>
                <w:lang w:eastAsia="zh-CN"/>
              </w:rPr>
              <w:t xml:space="preserve">=</w:t>
            </w:r>
            <w:r>
              <w:rPr>
                <w:rFonts w:hint="eastAsia" w:hAnsi="宋体"/>
                <w:bCs/>
                <w:lang w:eastAsia="zh-CN"/>
              </w:rPr>
              <w:t xml:space="preserve">评标最低价</w:t>
            </w:r>
            <w:r>
              <w:rPr>
                <w:rFonts w:hAnsi="宋体"/>
                <w:bCs/>
                <w:lang w:eastAsia="zh-CN"/>
              </w:rPr>
              <w:t xml:space="preserve">/</w:t>
            </w:r>
            <w:r>
              <w:rPr>
                <w:rFonts w:hint="eastAsia" w:hAnsi="宋体"/>
                <w:bCs/>
                <w:lang w:eastAsia="zh-CN"/>
              </w:rPr>
              <w:t xml:space="preserve">各家的评标价×</w:t>
            </w:r>
            <w:r>
              <w:rPr>
                <w:rFonts w:hint="eastAsia" w:hAnsi="宋体"/>
                <w:bCs/>
                <w:lang w:eastAsia="zh-CN"/>
              </w:rPr>
              <w:t xml:space="preserve">30</w:t>
            </w:r>
            <w:r>
              <w:rPr>
                <w:rFonts w:hint="eastAsia" w:hAnsi="宋体"/>
                <w:bCs/>
                <w:lang w:eastAsia="zh-CN"/>
              </w:rPr>
              <w:t xml:space="preserve">分）</w:t>
            </w:r>
            <w:r/>
          </w:p>
          <w:p>
            <w:pPr>
              <w:pStyle w:val="830"/>
              <w:rPr>
                <w:bCs/>
                <w:color w:val="auto"/>
              </w:rPr>
            </w:pPr>
            <w:r>
              <w:rPr>
                <w:bCs/>
                <w:color w:val="auto"/>
              </w:rPr>
            </w:r>
            <w:r/>
          </w:p>
          <w:p>
            <w:pPr>
              <w:rPr>
                <w:rFonts w:hAnsi="宋体"/>
                <w:b/>
                <w:bCs/>
                <w:lang w:eastAsia="zh-CN"/>
              </w:rPr>
            </w:pPr>
            <w:r>
              <w:rPr>
                <w:rFonts w:hAnsi="宋体"/>
                <w:b/>
                <w:bCs/>
                <w:lang w:eastAsia="zh-CN"/>
              </w:rPr>
              <w:t xml:space="preserve">2</w:t>
            </w:r>
            <w:r>
              <w:rPr>
                <w:rFonts w:hint="eastAsia" w:hAnsi="宋体"/>
                <w:b/>
                <w:bCs/>
                <w:lang w:eastAsia="zh-CN"/>
              </w:rPr>
              <w:t xml:space="preserve">、技术要求：</w:t>
            </w:r>
            <w:r>
              <w:rPr>
                <w:rFonts w:hint="eastAsia" w:hAnsi="宋体"/>
                <w:b/>
                <w:bCs/>
                <w:lang w:eastAsia="zh-CN"/>
              </w:rPr>
              <w:t xml:space="preserve">39</w:t>
            </w:r>
            <w:r>
              <w:rPr>
                <w:rFonts w:hint="eastAsia" w:hAnsi="宋体"/>
                <w:b/>
                <w:bCs/>
                <w:lang w:eastAsia="zh-CN"/>
              </w:rPr>
              <w:t xml:space="preserve">分</w:t>
            </w:r>
            <w:r/>
          </w:p>
          <w:p>
            <w:pPr>
              <w:ind w:firstLine="240"/>
              <w:widowControl/>
              <w:rPr>
                <w:rFonts w:hAnsi="宋体"/>
                <w:b/>
                <w:bCs/>
                <w:lang w:eastAsia="zh-CN"/>
              </w:rPr>
            </w:pPr>
            <w:r>
              <w:rPr>
                <w:rFonts w:hint="eastAsia" w:hAnsi="宋体"/>
                <w:bCs/>
                <w:lang w:eastAsia="zh-CN"/>
              </w:rPr>
              <w:t xml:space="preserve">全部满足标书第四章</w:t>
            </w:r>
            <w:r>
              <w:rPr>
                <w:rFonts w:hint="eastAsia" w:hAnsi="宋体"/>
                <w:b/>
                <w:lang w:eastAsia="zh-CN"/>
              </w:rPr>
              <w:t xml:space="preserve"> </w:t>
            </w:r>
            <w:r>
              <w:rPr>
                <w:rFonts w:hint="eastAsia" w:hAnsi="宋体"/>
                <w:b/>
                <w:u w:val="single"/>
                <w:lang w:eastAsia="zh-CN"/>
              </w:rPr>
              <w:t xml:space="preserve">技术条款</w:t>
            </w:r>
            <w:r>
              <w:rPr>
                <w:rFonts w:hint="eastAsia" w:hAnsi="宋体"/>
                <w:bCs/>
                <w:lang w:eastAsia="zh-CN"/>
              </w:rPr>
              <w:t xml:space="preserve"> </w:t>
            </w:r>
            <w:r>
              <w:rPr>
                <w:rFonts w:hint="eastAsia" w:hAnsi="宋体"/>
                <w:bCs/>
                <w:lang w:eastAsia="zh-CN"/>
              </w:rPr>
              <w:t xml:space="preserve">得</w:t>
            </w:r>
            <w:r>
              <w:rPr>
                <w:rFonts w:hint="eastAsia" w:hAnsi="宋体"/>
                <w:bCs/>
                <w:lang w:eastAsia="zh-CN"/>
              </w:rPr>
              <w:t xml:space="preserve">39</w:t>
            </w:r>
            <w:r>
              <w:rPr>
                <w:rFonts w:hint="eastAsia" w:hAnsi="宋体"/>
                <w:bCs/>
                <w:lang w:eastAsia="zh-CN"/>
              </w:rPr>
              <w:t xml:space="preserve">分，正偏离不加分，打★</w:t>
            </w:r>
            <w:r>
              <w:rPr>
                <w:rFonts w:hint="eastAsia" w:hAnsi="宋体"/>
                <w:bCs/>
                <w:lang w:eastAsia="zh-CN"/>
              </w:rPr>
              <w:t xml:space="preserve">号指标</w:t>
            </w:r>
            <w:r>
              <w:rPr>
                <w:rFonts w:hint="eastAsia" w:hAnsi="宋体"/>
                <w:bCs/>
                <w:lang w:eastAsia="zh-CN"/>
              </w:rPr>
              <w:t xml:space="preserve">为必须满足项，如有负偏离将作为无效报价；打▲指标为重要指标，有</w:t>
            </w:r>
            <w:r>
              <w:rPr>
                <w:rFonts w:hint="eastAsia" w:hAnsi="宋体"/>
                <w:bCs/>
                <w:lang w:eastAsia="zh-CN"/>
              </w:rPr>
              <w:t xml:space="preserve">1</w:t>
            </w:r>
            <w:r>
              <w:rPr>
                <w:rFonts w:hint="eastAsia" w:hAnsi="宋体"/>
                <w:bCs/>
                <w:lang w:eastAsia="zh-CN"/>
              </w:rPr>
              <w:t xml:space="preserve">项负偏离扣</w:t>
            </w:r>
            <w:r>
              <w:rPr>
                <w:rFonts w:hint="eastAsia" w:hAnsi="宋体"/>
                <w:bCs/>
                <w:lang w:eastAsia="zh-CN"/>
              </w:rPr>
              <w:t xml:space="preserve">3</w:t>
            </w:r>
            <w:r>
              <w:rPr>
                <w:rFonts w:hint="eastAsia" w:hAnsi="宋体"/>
                <w:bCs/>
                <w:lang w:eastAsia="zh-CN"/>
              </w:rPr>
              <w:t xml:space="preserve">分，非★、▲指标有</w:t>
            </w:r>
            <w:r>
              <w:rPr>
                <w:rFonts w:hint="eastAsia" w:hAnsi="宋体"/>
                <w:bCs/>
                <w:lang w:eastAsia="zh-CN"/>
              </w:rPr>
              <w:t xml:space="preserve">1</w:t>
            </w:r>
            <w:r>
              <w:rPr>
                <w:rFonts w:hint="eastAsia" w:hAnsi="宋体"/>
                <w:bCs/>
                <w:lang w:eastAsia="zh-CN"/>
              </w:rPr>
              <w:t xml:space="preserve">项负偏离扣</w:t>
            </w:r>
            <w:r>
              <w:rPr>
                <w:rFonts w:hint="eastAsia" w:hAnsi="宋体"/>
                <w:bCs/>
                <w:lang w:eastAsia="zh-CN"/>
              </w:rPr>
              <w:t xml:space="preserve">1</w:t>
            </w:r>
            <w:r>
              <w:rPr>
                <w:rFonts w:hint="eastAsia" w:hAnsi="宋体"/>
                <w:bCs/>
                <w:lang w:eastAsia="zh-CN"/>
              </w:rPr>
              <w:t xml:space="preserve">分，扣完为止。</w:t>
            </w:r>
            <w:r/>
          </w:p>
          <w:p>
            <w:pPr>
              <w:ind w:firstLine="480"/>
              <w:spacing w:line="400" w:lineRule="atLeast"/>
              <w:rPr>
                <w:b/>
                <w:bCs/>
                <w:lang w:eastAsia="zh-CN"/>
              </w:rPr>
            </w:pPr>
            <w:r>
              <w:rPr>
                <w:rFonts w:hint="eastAsia"/>
                <w:bCs/>
                <w:lang w:eastAsia="zh-CN"/>
              </w:rPr>
              <w:t xml:space="preserve">(</w:t>
            </w:r>
            <w:bookmarkStart w:id="160" w:name="OLE_LINK2"/>
            <w:r>
              <w:rPr>
                <w:rFonts w:hint="eastAsia"/>
                <w:b/>
                <w:u w:val="single"/>
                <w:lang w:eastAsia="zh-CN"/>
              </w:rPr>
              <w:t xml:space="preserve">★参数</w:t>
            </w:r>
            <w:bookmarkEnd w:id="160"/>
            <w:r>
              <w:rPr>
                <w:rFonts w:hint="eastAsia"/>
                <w:b/>
                <w:u w:val="single"/>
                <w:lang w:eastAsia="zh-CN"/>
              </w:rPr>
              <w:t xml:space="preserve">不允许负偏离</w:t>
            </w:r>
            <w:r>
              <w:rPr>
                <w:rFonts w:hint="eastAsia"/>
                <w:bCs/>
                <w:lang w:eastAsia="zh-CN"/>
              </w:rPr>
              <w:t xml:space="preserve">。</w:t>
            </w:r>
            <w:r>
              <w:rPr>
                <w:bCs/>
                <w:lang w:eastAsia="zh-CN"/>
              </w:rPr>
              <w:t xml:space="preserve">投标人应如实填写技术偏离表。投标人填写的技术偏离表所提供的技术指标，应</w:t>
            </w:r>
            <w:r>
              <w:rPr>
                <w:bCs/>
                <w:lang w:eastAsia="zh-CN"/>
              </w:rPr>
              <w:t xml:space="preserve">按招</w:t>
            </w:r>
            <w:r>
              <w:rPr>
                <w:bCs/>
                <w:lang w:eastAsia="zh-CN"/>
              </w:rPr>
              <w:t xml:space="preserve"> </w:t>
            </w:r>
            <w:r>
              <w:rPr>
                <w:bCs/>
                <w:lang w:eastAsia="zh-CN"/>
              </w:rPr>
              <w:t xml:space="preserve">标文件</w:t>
            </w:r>
            <w:r>
              <w:rPr>
                <w:bCs/>
                <w:lang w:eastAsia="zh-CN"/>
              </w:rPr>
              <w:t xml:space="preserve">要求在投标文件中提供技术支持资料。技术支持资料以制造商公开发布的印刷资料（</w:t>
            </w:r>
            <w:r>
              <w:rPr>
                <w:rFonts w:hint="eastAsia"/>
                <w:bCs/>
                <w:lang w:eastAsia="zh-CN"/>
              </w:rPr>
              <w:t xml:space="preserve">如</w:t>
            </w:r>
            <w:r>
              <w:rPr>
                <w:bCs/>
                <w:lang w:eastAsia="zh-CN"/>
              </w:rPr>
              <w:t xml:space="preserve">技术白皮书</w:t>
            </w:r>
            <w:r>
              <w:rPr>
                <w:bCs/>
                <w:lang w:eastAsia="zh-CN"/>
              </w:rPr>
              <w:t xml:space="preserve"> Data sheet</w:t>
            </w:r>
            <w:r>
              <w:rPr>
                <w:bCs/>
                <w:lang w:eastAsia="zh-CN"/>
              </w:rPr>
              <w:t xml:space="preserve">、技术说明书、产品介绍彩页等）、食药监局出具的注册证及检测机构出具的检测报告</w:t>
            </w:r>
            <w:r>
              <w:rPr>
                <w:rFonts w:hint="eastAsia"/>
                <w:bCs/>
                <w:lang w:eastAsia="zh-CN"/>
              </w:rPr>
              <w:t xml:space="preserve">、或招标文件规定的证明材料</w:t>
            </w:r>
            <w:r>
              <w:rPr>
                <w:bCs/>
                <w:lang w:eastAsia="zh-CN"/>
              </w:rPr>
              <w:t xml:space="preserve">等为准，上述材料的效力等级最高为注册证之附件《产品技术要求》、其次为具有</w:t>
            </w:r>
            <w:r>
              <w:rPr>
                <w:bCs/>
                <w:lang w:eastAsia="zh-CN"/>
              </w:rPr>
              <w:t xml:space="preserve">CMA</w:t>
            </w:r>
            <w:r>
              <w:rPr>
                <w:bCs/>
                <w:lang w:eastAsia="zh-CN"/>
              </w:rPr>
              <w:t xml:space="preserve">标记的第三方检测报告、再次为其他检测报告、技术白皮书</w:t>
            </w:r>
            <w:r>
              <w:rPr>
                <w:bCs/>
                <w:lang w:eastAsia="zh-CN"/>
              </w:rPr>
              <w:t xml:space="preserve">Data sheet</w:t>
            </w:r>
            <w:r>
              <w:rPr>
                <w:bCs/>
                <w:lang w:eastAsia="zh-CN"/>
              </w:rPr>
              <w:t xml:space="preserve">、技术说明书、产品介绍彩页等。投标人提供的证明材料存在不一致时以效力等级高的证明材料为准。投标人可以只提供上述材料关键页的复印件，关键</w:t>
            </w:r>
            <w:r>
              <w:rPr>
                <w:bCs/>
                <w:lang w:eastAsia="zh-CN"/>
              </w:rPr>
              <w:t xml:space="preserve">页需体现</w:t>
            </w:r>
            <w:r>
              <w:rPr>
                <w:bCs/>
                <w:lang w:eastAsia="zh-CN"/>
              </w:rPr>
              <w:t xml:space="preserve">投标产品的品牌、规格型号、相关性能指标，相关性能指标需以醒目的方式标明招标文件技术要求对应的序号，凡不符合上述要求的可以视为无效技术支持资料。技术支持资料原件备查。</w:t>
            </w:r>
            <w:r>
              <w:rPr>
                <w:rFonts w:hint="eastAsia"/>
                <w:b/>
                <w:u w:val="single"/>
                <w:lang w:eastAsia="zh-CN"/>
              </w:rPr>
              <w:t xml:space="preserve">技术要求中：一般参数、</w:t>
            </w:r>
            <w:r>
              <w:rPr>
                <w:rFonts w:hint="eastAsia" w:hAnsi="宋体"/>
                <w:b/>
                <w:u w:val="single"/>
                <w:lang w:eastAsia="zh-CN"/>
              </w:rPr>
              <w:t xml:space="preserve">▲</w:t>
            </w:r>
            <w:r>
              <w:rPr>
                <w:rFonts w:hint="eastAsia"/>
                <w:b/>
                <w:u w:val="single"/>
                <w:lang w:eastAsia="zh-CN"/>
              </w:rPr>
              <w:t xml:space="preserve">参数未按上述要求提供证明材料的视为负偏离。</w:t>
            </w:r>
            <w:r>
              <w:rPr>
                <w:rFonts w:hint="eastAsia"/>
                <w:bCs/>
                <w:lang w:eastAsia="zh-CN"/>
              </w:rPr>
              <w:t xml:space="preserve">)</w:t>
            </w:r>
            <w:r/>
          </w:p>
          <w:p>
            <w:pPr>
              <w:pStyle w:val="830"/>
              <w:rPr>
                <w:bCs/>
                <w:color w:val="auto"/>
              </w:rPr>
            </w:pPr>
            <w:r>
              <w:rPr>
                <w:bCs/>
                <w:color w:val="auto"/>
              </w:rPr>
            </w:r>
            <w:r/>
          </w:p>
          <w:p>
            <w:pPr>
              <w:rPr>
                <w:rFonts w:hAnsi="宋体"/>
                <w:b/>
                <w:bCs/>
                <w:lang w:eastAsia="zh-CN"/>
              </w:rPr>
            </w:pPr>
            <w:r>
              <w:rPr>
                <w:rFonts w:hint="eastAsia" w:hAnsi="宋体"/>
                <w:b/>
                <w:bCs/>
                <w:lang w:eastAsia="zh-CN"/>
              </w:rPr>
              <w:t xml:space="preserve">3</w:t>
            </w:r>
            <w:r>
              <w:rPr>
                <w:rFonts w:hint="eastAsia" w:hAnsi="宋体"/>
                <w:b/>
                <w:bCs/>
                <w:lang w:eastAsia="zh-CN"/>
              </w:rPr>
              <w:t xml:space="preserve">、</w:t>
            </w:r>
            <w:r>
              <w:rPr>
                <w:rFonts w:hint="eastAsia" w:hAnsi="宋体"/>
                <w:b/>
                <w:bCs/>
                <w:lang w:eastAsia="zh-CN"/>
              </w:rPr>
              <w:t xml:space="preserve"> </w:t>
            </w:r>
            <w:r>
              <w:rPr>
                <w:rFonts w:hint="eastAsia" w:hAnsi="宋体"/>
                <w:b/>
                <w:bCs/>
                <w:lang w:eastAsia="zh-CN"/>
              </w:rPr>
              <w:t xml:space="preserve">投标产品（</w:t>
            </w:r>
            <w:r>
              <w:rPr>
                <w:rFonts w:ascii="宋体" w:hAnsi="宋体" w:cs="宋体"/>
                <w:lang w:eastAsia="zh-CN"/>
              </w:rPr>
              <w:t xml:space="preserve">ERCP专用X线机</w:t>
            </w:r>
            <w:r>
              <w:rPr>
                <w:rFonts w:hint="eastAsia" w:hAnsi="宋体"/>
                <w:b/>
                <w:bCs/>
                <w:lang w:eastAsia="zh-CN"/>
              </w:rPr>
              <w:t xml:space="preserve">）业绩</w:t>
            </w:r>
            <w:bookmarkStart w:id="161" w:name="OLE_LINK13"/>
            <w:r>
              <w:rPr>
                <w:rFonts w:hint="eastAsia" w:hAnsi="宋体"/>
                <w:b/>
                <w:bCs/>
                <w:lang w:eastAsia="zh-CN"/>
              </w:rPr>
              <w:t xml:space="preserve">：</w:t>
            </w:r>
            <w:r>
              <w:rPr>
                <w:rFonts w:hint="eastAsia" w:hAnsi="宋体"/>
                <w:b/>
                <w:bCs/>
                <w:lang w:eastAsia="zh-CN"/>
              </w:rPr>
              <w:t xml:space="preserve">1</w:t>
            </w:r>
            <w:r>
              <w:rPr>
                <w:rFonts w:hint="eastAsia" w:hAnsi="宋体"/>
                <w:b/>
                <w:bCs/>
                <w:lang w:eastAsia="zh-CN"/>
              </w:rPr>
              <w:t xml:space="preserve">分</w:t>
            </w:r>
            <w:bookmarkEnd w:id="161"/>
            <w:r/>
            <w:r/>
          </w:p>
          <w:p>
            <w:pPr>
              <w:ind w:firstLine="480"/>
              <w:rPr>
                <w:rFonts w:ascii="宋体" w:hAnsi="宋体" w:cs="宋体"/>
                <w:position w:val="-10"/>
                <w:lang w:eastAsia="zh-CN"/>
              </w:rPr>
            </w:pPr>
            <w:r>
              <w:rPr>
                <w:rFonts w:hint="eastAsia" w:ascii="宋体" w:hAnsi="宋体" w:cs="宋体"/>
                <w:position w:val="-10"/>
                <w:lang w:eastAsia="zh-CN"/>
              </w:rPr>
              <w:t xml:space="preserve">提供2023年6月30日（含）以来（时间以合同签订时间为准）与本次投标产品同品牌同型号产品的销售业绩，每提供一个有效成功案例得0.5分，本项最高得1分，未提供不得分（提供销售合同复印件，其中合同关键信息如：品牌、型号、合同双方名称公章签订时间等信息需清晰可见无遮挡涂改）。</w:t>
            </w:r>
            <w:r/>
          </w:p>
          <w:p>
            <w:pPr>
              <w:pStyle w:val="830"/>
              <w:rPr>
                <w:rFonts w:ascii="Times New Roman"/>
                <w:bCs/>
                <w:color w:val="auto"/>
                <w:position w:val="0"/>
                <w:lang w:val="en-US"/>
              </w:rPr>
            </w:pPr>
            <w:r>
              <w:rPr>
                <w:rFonts w:ascii="Times New Roman"/>
                <w:bCs/>
                <w:color w:val="auto"/>
                <w:position w:val="0"/>
                <w:lang w:val="en-US"/>
              </w:rPr>
            </w:r>
            <w:r/>
          </w:p>
          <w:p>
            <w:pPr>
              <w:numPr>
                <w:ilvl w:val="0"/>
                <w:numId w:val="8"/>
              </w:numPr>
              <w:rPr>
                <w:rFonts w:hAnsi="宋体"/>
                <w:b/>
                <w:bCs/>
                <w:lang w:eastAsia="zh-CN"/>
              </w:rPr>
            </w:pPr>
            <w:r>
              <w:rPr>
                <w:rFonts w:hint="eastAsia" w:hAnsi="宋体"/>
                <w:b/>
                <w:bCs/>
                <w:lang w:eastAsia="zh-CN"/>
              </w:rPr>
              <w:t xml:space="preserve">保修</w:t>
            </w:r>
            <w:r>
              <w:rPr>
                <w:rFonts w:hint="eastAsia" w:hAnsi="宋体"/>
                <w:b/>
                <w:bCs/>
                <w:lang w:eastAsia="zh-CN"/>
              </w:rPr>
              <w:t xml:space="preserve"> </w:t>
            </w:r>
            <w:r>
              <w:rPr>
                <w:rFonts w:hint="eastAsia" w:hAnsi="宋体"/>
                <w:b/>
                <w:bCs/>
                <w:lang w:eastAsia="zh-CN"/>
              </w:rPr>
              <w:t xml:space="preserve">：</w:t>
            </w:r>
            <w:r>
              <w:rPr>
                <w:rFonts w:hint="eastAsia" w:hAnsi="宋体"/>
                <w:b/>
                <w:bCs/>
                <w:lang w:eastAsia="zh-CN"/>
              </w:rPr>
              <w:t xml:space="preserve">2</w:t>
            </w:r>
            <w:r>
              <w:rPr>
                <w:rFonts w:hint="eastAsia" w:hAnsi="宋体"/>
                <w:b/>
                <w:bCs/>
                <w:lang w:eastAsia="zh-CN"/>
              </w:rPr>
              <w:t xml:space="preserve">分</w:t>
            </w:r>
            <w:r/>
          </w:p>
          <w:p>
            <w:pPr>
              <w:pStyle w:val="830"/>
              <w:rPr>
                <w:b w:val="0"/>
                <w:bCs/>
                <w:color w:val="auto"/>
              </w:rPr>
            </w:pPr>
            <w:r>
              <w:rPr>
                <w:rFonts w:hint="eastAsia"/>
                <w:b w:val="0"/>
                <w:bCs/>
                <w:color w:val="auto"/>
              </w:rPr>
              <w:t xml:space="preserve">  整机质保（全</w:t>
            </w:r>
            <w:r>
              <w:rPr>
                <w:rFonts w:hint="eastAsia"/>
                <w:b w:val="0"/>
                <w:bCs/>
                <w:color w:val="auto"/>
                <w:lang w:val="en-US"/>
              </w:rPr>
              <w:t xml:space="preserve">保</w:t>
            </w:r>
            <w:r>
              <w:rPr>
                <w:rFonts w:hint="eastAsia"/>
                <w:b w:val="0"/>
                <w:bCs/>
                <w:color w:val="auto"/>
              </w:rPr>
              <w:t xml:space="preserve">，含第三方）在满足招标文件基础质保的基础上，每增加1年加</w:t>
            </w:r>
            <w:r>
              <w:rPr>
                <w:rFonts w:hint="eastAsia"/>
                <w:b w:val="0"/>
                <w:bCs/>
                <w:color w:val="auto"/>
                <w:lang w:val="en-US"/>
              </w:rPr>
              <w:t xml:space="preserve">1</w:t>
            </w:r>
            <w:r>
              <w:rPr>
                <w:rFonts w:hint="eastAsia"/>
                <w:b w:val="0"/>
                <w:bCs/>
                <w:color w:val="auto"/>
              </w:rPr>
              <w:t xml:space="preserve">分，满分2分</w:t>
            </w:r>
            <w:r/>
          </w:p>
          <w:p>
            <w:pPr>
              <w:rPr>
                <w:b/>
                <w:bCs/>
                <w:lang w:eastAsia="zh-CN"/>
              </w:rPr>
            </w:pPr>
            <w:r>
              <w:rPr>
                <w:b/>
                <w:bCs/>
                <w:lang w:eastAsia="zh-CN"/>
              </w:rPr>
            </w:r>
            <w:r/>
          </w:p>
          <w:p>
            <w:pPr>
              <w:rPr>
                <w:lang w:val="zh-CN" w:eastAsia="zh-CN"/>
              </w:rPr>
            </w:pPr>
            <w:r>
              <w:rPr>
                <w:rFonts w:hint="eastAsia"/>
                <w:lang w:val="zh-CN" w:eastAsia="zh-CN"/>
              </w:rPr>
              <w:t xml:space="preserve">5</w:t>
            </w:r>
            <w:r>
              <w:rPr>
                <w:rFonts w:hint="eastAsia"/>
                <w:lang w:val="zh-CN" w:eastAsia="zh-CN"/>
              </w:rPr>
              <w:t xml:space="preserve">、</w:t>
            </w:r>
            <w:r>
              <w:rPr>
                <w:rFonts w:hint="eastAsia"/>
                <w:b/>
                <w:bCs/>
                <w:lang w:val="zh-CN" w:eastAsia="zh-CN"/>
              </w:rPr>
              <w:t xml:space="preserve">节能环保（</w:t>
            </w:r>
            <w:r>
              <w:rPr>
                <w:b/>
                <w:bCs/>
                <w:lang w:val="zh-CN" w:eastAsia="zh-CN"/>
              </w:rPr>
              <w:t xml:space="preserve">1</w:t>
            </w:r>
            <w:r>
              <w:rPr>
                <w:rFonts w:hint="eastAsia"/>
                <w:b/>
                <w:bCs/>
                <w:lang w:val="zh-CN" w:eastAsia="zh-CN"/>
              </w:rPr>
              <w:t xml:space="preserve">分）</w:t>
            </w:r>
            <w:r/>
          </w:p>
          <w:p>
            <w:pPr>
              <w:rPr>
                <w:b/>
                <w:bCs/>
                <w:lang w:eastAsia="zh-CN"/>
              </w:rPr>
            </w:pPr>
            <w:r>
              <w:rPr>
                <w:rFonts w:hint="eastAsia"/>
                <w:lang w:val="zh-CN" w:eastAsia="zh-CN"/>
              </w:rPr>
              <w:t xml:space="preserve"> </w:t>
            </w:r>
            <w:r>
              <w:rPr>
                <w:rFonts w:hint="eastAsia"/>
                <w:lang w:val="zh-CN" w:eastAsia="zh-CN"/>
              </w:rPr>
              <w:t xml:space="preserve">投标产品</w:t>
            </w:r>
            <w:r>
              <w:rPr>
                <w:rFonts w:hint="eastAsia" w:hAnsi="宋体"/>
                <w:b/>
                <w:bCs/>
                <w:lang w:eastAsia="zh-CN"/>
              </w:rPr>
              <w:t xml:space="preserve">（</w:t>
            </w:r>
            <w:r>
              <w:rPr>
                <w:rFonts w:ascii="宋体" w:hAnsi="宋体" w:cs="宋体"/>
                <w:lang w:eastAsia="zh-CN"/>
              </w:rPr>
              <w:t xml:space="preserve">ERCP专用X线机</w:t>
            </w:r>
            <w:r>
              <w:rPr>
                <w:rFonts w:hint="eastAsia" w:hAnsi="宋体"/>
                <w:b/>
                <w:bCs/>
                <w:lang w:eastAsia="zh-CN"/>
              </w:rPr>
              <w:t xml:space="preserve">）</w:t>
            </w:r>
            <w:r>
              <w:rPr>
                <w:rFonts w:hint="eastAsia"/>
                <w:lang w:val="zh-CN" w:eastAsia="zh-CN"/>
              </w:rPr>
              <w:t xml:space="preserve">属于财政部、生态环境部公布的“环境标志产品品目</w:t>
            </w:r>
            <w:r>
              <w:rPr>
                <w:rFonts w:hint="eastAsia"/>
                <w:lang w:val="zh-CN" w:eastAsia="zh-CN"/>
              </w:rPr>
              <w:t xml:space="preserve">清单”范围内的，投标人提供国家确定的认证机构出具的、处于有效期内的该投标产品环境标志产品认证证书复印件的，有一份得</w:t>
            </w:r>
            <w:r>
              <w:rPr>
                <w:rFonts w:hint="eastAsia"/>
                <w:lang w:val="zh-CN" w:eastAsia="zh-CN"/>
              </w:rPr>
              <w:t xml:space="preserve">0.5</w:t>
            </w:r>
            <w:r>
              <w:rPr>
                <w:rFonts w:hint="eastAsia"/>
                <w:lang w:val="zh-CN" w:eastAsia="zh-CN"/>
              </w:rPr>
              <w:t xml:space="preserve">分，最多得</w:t>
            </w:r>
            <w:r>
              <w:rPr>
                <w:rFonts w:hint="eastAsia"/>
                <w:lang w:val="zh-CN" w:eastAsia="zh-CN"/>
              </w:rPr>
              <w:t xml:space="preserve">1</w:t>
            </w:r>
            <w:r>
              <w:rPr>
                <w:rFonts w:hint="eastAsia"/>
                <w:lang w:val="zh-CN" w:eastAsia="zh-CN"/>
              </w:rPr>
              <w:t xml:space="preserve">分。特别说明：投标人需提供环境标志产品证书并标识出产品型号，如未提供，将不予认可。</w:t>
            </w:r>
            <w:r/>
          </w:p>
          <w:p>
            <w:pPr>
              <w:rPr>
                <w:b/>
                <w:bCs/>
                <w:lang w:eastAsia="zh-CN"/>
              </w:rPr>
            </w:pPr>
            <w:r>
              <w:rPr>
                <w:b/>
                <w:bCs/>
                <w:lang w:eastAsia="zh-CN"/>
              </w:rPr>
            </w:r>
            <w:r/>
          </w:p>
          <w:p>
            <w:pPr>
              <w:rPr>
                <w:b/>
                <w:bCs/>
                <w:lang w:eastAsia="zh-CN"/>
              </w:rPr>
            </w:pPr>
            <w:r>
              <w:rPr>
                <w:rFonts w:hint="eastAsia" w:hAnsi="宋体"/>
                <w:b/>
                <w:bCs/>
                <w:lang w:eastAsia="zh-CN"/>
              </w:rPr>
              <w:t xml:space="preserve">主观分部分（</w:t>
            </w:r>
            <w:r>
              <w:rPr>
                <w:rFonts w:hint="eastAsia" w:hAnsi="宋体"/>
                <w:b/>
                <w:bCs/>
                <w:lang w:eastAsia="zh-CN"/>
              </w:rPr>
              <w:t xml:space="preserve">27</w:t>
            </w:r>
            <w:r>
              <w:rPr>
                <w:rFonts w:hint="eastAsia" w:hAnsi="宋体"/>
                <w:b/>
                <w:bCs/>
                <w:lang w:eastAsia="zh-CN"/>
              </w:rPr>
              <w:t xml:space="preserve">分）：</w:t>
            </w:r>
            <w:r/>
          </w:p>
          <w:p>
            <w:pPr>
              <w:rPr>
                <w:lang w:eastAsia="zh-CN"/>
              </w:rPr>
            </w:pPr>
            <w:r>
              <w:rPr>
                <w:rFonts w:hint="eastAsia"/>
                <w:lang w:eastAsia="zh-CN"/>
              </w:rPr>
              <w:t xml:space="preserve">1</w:t>
            </w:r>
            <w:r>
              <w:rPr>
                <w:rFonts w:hint="eastAsia"/>
                <w:lang w:eastAsia="zh-CN"/>
              </w:rPr>
              <w:t xml:space="preserve">、项目实施方案，评委根据投标人提供的项目实施方案综合评分（每项内容逐条阐述）</w:t>
            </w:r>
            <w:bookmarkStart w:id="162" w:name="OLE_LINK14"/>
            <w:r>
              <w:rPr>
                <w:rFonts w:hint="eastAsia"/>
                <w:lang w:eastAsia="zh-CN"/>
              </w:rPr>
              <w:t xml:space="preserve">（</w:t>
            </w:r>
            <w:r>
              <w:rPr>
                <w:rFonts w:hint="eastAsia"/>
                <w:lang w:eastAsia="zh-CN"/>
              </w:rPr>
              <w:t xml:space="preserve">5</w:t>
            </w:r>
            <w:r>
              <w:rPr>
                <w:rFonts w:hint="eastAsia"/>
                <w:lang w:eastAsia="zh-CN"/>
              </w:rPr>
              <w:t xml:space="preserve">分）：</w:t>
            </w:r>
            <w:bookmarkEnd w:id="162"/>
            <w:r/>
            <w:r/>
          </w:p>
          <w:p>
            <w:pPr>
              <w:rPr>
                <w:b/>
                <w:bCs/>
                <w:lang w:eastAsia="zh-CN"/>
              </w:rPr>
            </w:pPr>
            <w:r>
              <w:rPr>
                <w:rFonts w:hint="eastAsia"/>
                <w:lang w:eastAsia="zh-CN"/>
              </w:rPr>
              <w:t xml:space="preserve">1.1.</w:t>
            </w:r>
            <w:r>
              <w:rPr>
                <w:rFonts w:hint="eastAsia"/>
                <w:lang w:eastAsia="zh-CN"/>
              </w:rPr>
              <w:t xml:space="preserve">货物的包装与运输（</w:t>
            </w:r>
            <w:r>
              <w:rPr>
                <w:rFonts w:hint="eastAsia"/>
                <w:lang w:eastAsia="zh-CN"/>
              </w:rPr>
              <w:t xml:space="preserve">1</w:t>
            </w:r>
            <w:r>
              <w:rPr>
                <w:rFonts w:hint="eastAsia"/>
                <w:lang w:eastAsia="zh-CN"/>
              </w:rPr>
              <w:t xml:space="preserve">分</w:t>
            </w:r>
            <w:r>
              <w:rPr>
                <w:rFonts w:hint="eastAsia"/>
                <w:bCs/>
                <w:lang w:eastAsia="zh-CN"/>
              </w:rPr>
              <w:t xml:space="preserve">）</w:t>
            </w:r>
            <w:r/>
          </w:p>
          <w:p>
            <w:pPr>
              <w:rPr>
                <w:b/>
                <w:bCs/>
                <w:lang w:eastAsia="zh-CN"/>
              </w:rPr>
            </w:pPr>
            <w:r>
              <w:rPr>
                <w:rFonts w:hint="eastAsia"/>
                <w:bCs/>
                <w:lang w:eastAsia="zh-CN"/>
              </w:rPr>
              <w:t xml:space="preserve">（</w:t>
            </w:r>
            <w:r>
              <w:rPr>
                <w:rFonts w:hint="eastAsia"/>
                <w:bCs/>
                <w:lang w:eastAsia="zh-CN"/>
              </w:rPr>
              <w:t xml:space="preserve">1</w:t>
            </w:r>
            <w:r>
              <w:rPr>
                <w:rFonts w:hint="eastAsia"/>
                <w:bCs/>
                <w:lang w:eastAsia="zh-CN"/>
              </w:rPr>
              <w:t xml:space="preserve">）内容全面合理、针对性及操作性强的，得</w:t>
            </w:r>
            <w:r>
              <w:rPr>
                <w:rFonts w:hint="eastAsia"/>
                <w:bCs/>
                <w:lang w:eastAsia="zh-CN"/>
              </w:rPr>
              <w:t xml:space="preserve">1</w:t>
            </w:r>
            <w:r>
              <w:rPr>
                <w:rFonts w:hint="eastAsia"/>
                <w:bCs/>
                <w:lang w:eastAsia="zh-CN"/>
              </w:rPr>
              <w:t xml:space="preserve">分；</w:t>
            </w:r>
            <w:r/>
          </w:p>
          <w:p>
            <w:pPr>
              <w:rPr>
                <w:b/>
                <w:bCs/>
                <w:lang w:eastAsia="zh-CN"/>
              </w:rPr>
            </w:pPr>
            <w:r>
              <w:rPr>
                <w:rFonts w:hint="eastAsia"/>
                <w:bCs/>
                <w:lang w:eastAsia="zh-CN"/>
              </w:rPr>
              <w:t xml:space="preserve">（</w:t>
            </w:r>
            <w:r>
              <w:rPr>
                <w:rFonts w:hint="eastAsia"/>
                <w:bCs/>
                <w:lang w:eastAsia="zh-CN"/>
              </w:rPr>
              <w:t xml:space="preserve">2</w:t>
            </w:r>
            <w:r>
              <w:rPr>
                <w:rFonts w:hint="eastAsia"/>
                <w:bCs/>
                <w:lang w:eastAsia="zh-CN"/>
              </w:rPr>
              <w:t xml:space="preserve">）内容较合理、针对性及操作性较强的，得</w:t>
            </w:r>
            <w:r>
              <w:rPr>
                <w:rFonts w:hint="eastAsia"/>
                <w:bCs/>
                <w:lang w:eastAsia="zh-CN"/>
              </w:rPr>
              <w:t xml:space="preserve">0.5</w:t>
            </w:r>
            <w:r>
              <w:rPr>
                <w:rFonts w:hint="eastAsia"/>
                <w:bCs/>
                <w:lang w:eastAsia="zh-CN"/>
              </w:rPr>
              <w:t xml:space="preserve">分；</w:t>
            </w:r>
            <w:r/>
          </w:p>
          <w:p>
            <w:pPr>
              <w:rPr>
                <w:b/>
                <w:bCs/>
                <w:lang w:eastAsia="zh-CN"/>
              </w:rPr>
            </w:pPr>
            <w:r>
              <w:rPr>
                <w:rFonts w:hint="eastAsia"/>
                <w:bCs/>
                <w:lang w:eastAsia="zh-CN"/>
              </w:rPr>
              <w:t xml:space="preserve">（</w:t>
            </w:r>
            <w:r>
              <w:rPr>
                <w:rFonts w:hint="eastAsia"/>
                <w:bCs/>
                <w:lang w:eastAsia="zh-CN"/>
              </w:rPr>
              <w:t xml:space="preserve">3</w:t>
            </w:r>
            <w:r>
              <w:rPr>
                <w:rFonts w:hint="eastAsia"/>
                <w:bCs/>
                <w:lang w:eastAsia="zh-CN"/>
              </w:rPr>
              <w:t xml:space="preserve">）内容不合理、缺乏针对性及操作性或未提供方案的不得分。</w:t>
            </w:r>
            <w:r/>
          </w:p>
          <w:p>
            <w:pPr>
              <w:rPr>
                <w:b/>
                <w:bCs/>
                <w:lang w:eastAsia="zh-CN"/>
              </w:rPr>
            </w:pPr>
            <w:r>
              <w:rPr>
                <w:b/>
                <w:bCs/>
                <w:lang w:eastAsia="zh-CN"/>
              </w:rPr>
            </w:r>
            <w:r/>
          </w:p>
          <w:p>
            <w:pPr>
              <w:rPr>
                <w:b/>
                <w:bCs/>
                <w:lang w:eastAsia="zh-CN"/>
              </w:rPr>
            </w:pPr>
            <w:r>
              <w:rPr>
                <w:rFonts w:hint="eastAsia"/>
                <w:lang w:eastAsia="zh-CN"/>
              </w:rPr>
              <w:t xml:space="preserve">1.2</w:t>
            </w:r>
            <w:r>
              <w:rPr>
                <w:rFonts w:hint="eastAsia"/>
                <w:bCs/>
                <w:lang w:eastAsia="zh-CN"/>
              </w:rPr>
              <w:t xml:space="preserve">供货进度保证措施；（</w:t>
            </w:r>
            <w:r>
              <w:rPr>
                <w:rFonts w:hint="eastAsia"/>
                <w:bCs/>
                <w:lang w:eastAsia="zh-CN"/>
              </w:rPr>
              <w:t xml:space="preserve">1</w:t>
            </w:r>
            <w:r>
              <w:rPr>
                <w:rFonts w:hint="eastAsia"/>
                <w:bCs/>
                <w:lang w:eastAsia="zh-CN"/>
              </w:rPr>
              <w:t xml:space="preserve">分）</w:t>
            </w:r>
            <w:r/>
          </w:p>
          <w:p>
            <w:pPr>
              <w:rPr>
                <w:b/>
                <w:bCs/>
                <w:lang w:eastAsia="zh-CN"/>
              </w:rPr>
            </w:pPr>
            <w:r>
              <w:rPr>
                <w:rFonts w:hint="eastAsia"/>
                <w:bCs/>
                <w:lang w:eastAsia="zh-CN"/>
              </w:rPr>
              <w:t xml:space="preserve">（</w:t>
            </w:r>
            <w:r>
              <w:rPr>
                <w:rFonts w:hint="eastAsia"/>
                <w:bCs/>
                <w:lang w:eastAsia="zh-CN"/>
              </w:rPr>
              <w:t xml:space="preserve">1</w:t>
            </w:r>
            <w:r>
              <w:rPr>
                <w:rFonts w:hint="eastAsia"/>
                <w:bCs/>
                <w:lang w:eastAsia="zh-CN"/>
              </w:rPr>
              <w:t xml:space="preserve">）内容全面合理、针对性及操作性强的，得</w:t>
            </w:r>
            <w:r>
              <w:rPr>
                <w:rFonts w:hint="eastAsia"/>
                <w:bCs/>
                <w:lang w:eastAsia="zh-CN"/>
              </w:rPr>
              <w:t xml:space="preserve">1</w:t>
            </w:r>
            <w:r>
              <w:rPr>
                <w:rFonts w:hint="eastAsia"/>
                <w:bCs/>
                <w:lang w:eastAsia="zh-CN"/>
              </w:rPr>
              <w:t xml:space="preserve">分；</w:t>
            </w:r>
            <w:r/>
          </w:p>
          <w:p>
            <w:pPr>
              <w:rPr>
                <w:b/>
                <w:bCs/>
                <w:lang w:eastAsia="zh-CN"/>
              </w:rPr>
            </w:pPr>
            <w:r>
              <w:rPr>
                <w:rFonts w:hint="eastAsia"/>
                <w:bCs/>
                <w:lang w:eastAsia="zh-CN"/>
              </w:rPr>
              <w:t xml:space="preserve">（</w:t>
            </w:r>
            <w:r>
              <w:rPr>
                <w:rFonts w:hint="eastAsia"/>
                <w:bCs/>
                <w:lang w:eastAsia="zh-CN"/>
              </w:rPr>
              <w:t xml:space="preserve">2</w:t>
            </w:r>
            <w:r>
              <w:rPr>
                <w:rFonts w:hint="eastAsia"/>
                <w:bCs/>
                <w:lang w:eastAsia="zh-CN"/>
              </w:rPr>
              <w:t xml:space="preserve">）内容较合理、针对性及操作性较强的，得</w:t>
            </w:r>
            <w:r>
              <w:rPr>
                <w:rFonts w:hint="eastAsia"/>
                <w:bCs/>
                <w:lang w:eastAsia="zh-CN"/>
              </w:rPr>
              <w:t xml:space="preserve">0.5</w:t>
            </w:r>
            <w:r>
              <w:rPr>
                <w:rFonts w:hint="eastAsia"/>
                <w:bCs/>
                <w:lang w:eastAsia="zh-CN"/>
              </w:rPr>
              <w:t xml:space="preserve">分；</w:t>
            </w:r>
            <w:r/>
          </w:p>
          <w:p>
            <w:pPr>
              <w:rPr>
                <w:b/>
                <w:bCs/>
                <w:lang w:eastAsia="zh-CN"/>
              </w:rPr>
            </w:pPr>
            <w:r>
              <w:rPr>
                <w:rFonts w:hint="eastAsia"/>
                <w:bCs/>
                <w:lang w:eastAsia="zh-CN"/>
              </w:rPr>
              <w:t xml:space="preserve">（</w:t>
            </w:r>
            <w:r>
              <w:rPr>
                <w:rFonts w:hint="eastAsia"/>
                <w:bCs/>
                <w:lang w:eastAsia="zh-CN"/>
              </w:rPr>
              <w:t xml:space="preserve">3</w:t>
            </w:r>
            <w:r>
              <w:rPr>
                <w:rFonts w:hint="eastAsia"/>
                <w:bCs/>
                <w:lang w:eastAsia="zh-CN"/>
              </w:rPr>
              <w:t xml:space="preserve">）内容不合理、缺乏针对性及操作性或未提供方案的不得分。</w:t>
            </w:r>
            <w:r/>
          </w:p>
          <w:p>
            <w:pPr>
              <w:rPr>
                <w:lang w:eastAsia="zh-CN"/>
              </w:rPr>
            </w:pPr>
            <w:r>
              <w:rPr>
                <w:lang w:eastAsia="zh-CN"/>
              </w:rPr>
            </w:r>
            <w:r/>
          </w:p>
          <w:p>
            <w:pPr>
              <w:rPr>
                <w:lang w:eastAsia="zh-CN"/>
              </w:rPr>
            </w:pPr>
            <w:r>
              <w:rPr>
                <w:rFonts w:hint="eastAsia"/>
                <w:lang w:eastAsia="zh-CN"/>
              </w:rPr>
              <w:t xml:space="preserve">1.3.</w:t>
            </w:r>
            <w:r>
              <w:rPr>
                <w:rFonts w:hint="eastAsia"/>
                <w:lang w:eastAsia="zh-CN"/>
              </w:rPr>
              <w:t xml:space="preserve">质量体系与措施；（</w:t>
            </w:r>
            <w:r>
              <w:rPr>
                <w:rFonts w:hint="eastAsia"/>
                <w:lang w:eastAsia="zh-CN"/>
              </w:rPr>
              <w:t xml:space="preserve">1</w:t>
            </w:r>
            <w:r>
              <w:rPr>
                <w:rFonts w:hint="eastAsia"/>
                <w:lang w:eastAsia="zh-CN"/>
              </w:rPr>
              <w:t xml:space="preserve">分）</w:t>
            </w:r>
            <w:r/>
          </w:p>
          <w:p>
            <w:pPr>
              <w:rPr>
                <w:b/>
                <w:bCs/>
                <w:lang w:eastAsia="zh-CN"/>
              </w:rPr>
            </w:pPr>
            <w:r>
              <w:rPr>
                <w:rFonts w:hint="eastAsia"/>
                <w:bCs/>
                <w:lang w:eastAsia="zh-CN"/>
              </w:rPr>
              <w:t xml:space="preserve">（</w:t>
            </w:r>
            <w:r>
              <w:rPr>
                <w:rFonts w:hint="eastAsia"/>
                <w:bCs/>
                <w:lang w:eastAsia="zh-CN"/>
              </w:rPr>
              <w:t xml:space="preserve">1</w:t>
            </w:r>
            <w:r>
              <w:rPr>
                <w:rFonts w:hint="eastAsia"/>
                <w:bCs/>
                <w:lang w:eastAsia="zh-CN"/>
              </w:rPr>
              <w:t xml:space="preserve">）内容全面合理、针对性及操作性强的，得</w:t>
            </w:r>
            <w:r>
              <w:rPr>
                <w:rFonts w:hint="eastAsia"/>
                <w:bCs/>
                <w:lang w:eastAsia="zh-CN"/>
              </w:rPr>
              <w:t xml:space="preserve">1</w:t>
            </w:r>
            <w:r>
              <w:rPr>
                <w:rFonts w:hint="eastAsia"/>
                <w:bCs/>
                <w:lang w:eastAsia="zh-CN"/>
              </w:rPr>
              <w:t xml:space="preserve">分；</w:t>
            </w:r>
            <w:r/>
          </w:p>
          <w:p>
            <w:pPr>
              <w:rPr>
                <w:b/>
                <w:bCs/>
                <w:lang w:eastAsia="zh-CN"/>
              </w:rPr>
            </w:pPr>
            <w:r>
              <w:rPr>
                <w:rFonts w:hint="eastAsia"/>
                <w:bCs/>
                <w:lang w:eastAsia="zh-CN"/>
              </w:rPr>
              <w:t xml:space="preserve">（</w:t>
            </w:r>
            <w:r>
              <w:rPr>
                <w:rFonts w:hint="eastAsia"/>
                <w:bCs/>
                <w:lang w:eastAsia="zh-CN"/>
              </w:rPr>
              <w:t xml:space="preserve">2</w:t>
            </w:r>
            <w:r>
              <w:rPr>
                <w:rFonts w:hint="eastAsia"/>
                <w:bCs/>
                <w:lang w:eastAsia="zh-CN"/>
              </w:rPr>
              <w:t xml:space="preserve">）内容较合理、针对性及操作性较强的，得</w:t>
            </w:r>
            <w:r>
              <w:rPr>
                <w:rFonts w:hint="eastAsia"/>
                <w:bCs/>
                <w:lang w:eastAsia="zh-CN"/>
              </w:rPr>
              <w:t xml:space="preserve">0.5</w:t>
            </w:r>
            <w:r>
              <w:rPr>
                <w:rFonts w:hint="eastAsia"/>
                <w:bCs/>
                <w:lang w:eastAsia="zh-CN"/>
              </w:rPr>
              <w:t xml:space="preserve">分；</w:t>
            </w:r>
            <w:r/>
          </w:p>
          <w:p>
            <w:pPr>
              <w:rPr>
                <w:b/>
                <w:bCs/>
                <w:lang w:eastAsia="zh-CN"/>
              </w:rPr>
            </w:pPr>
            <w:r>
              <w:rPr>
                <w:rFonts w:hint="eastAsia"/>
                <w:bCs/>
                <w:lang w:eastAsia="zh-CN"/>
              </w:rPr>
              <w:t xml:space="preserve">（</w:t>
            </w:r>
            <w:r>
              <w:rPr>
                <w:rFonts w:hint="eastAsia"/>
                <w:bCs/>
                <w:lang w:eastAsia="zh-CN"/>
              </w:rPr>
              <w:t xml:space="preserve">3</w:t>
            </w:r>
            <w:r>
              <w:rPr>
                <w:rFonts w:hint="eastAsia"/>
                <w:bCs/>
                <w:lang w:eastAsia="zh-CN"/>
              </w:rPr>
              <w:t xml:space="preserve">）内容不合理、缺乏针对性及操作性或未提供方案的不得分。</w:t>
            </w:r>
            <w:r/>
          </w:p>
          <w:p>
            <w:pPr>
              <w:rPr>
                <w:lang w:eastAsia="zh-CN"/>
              </w:rPr>
            </w:pPr>
            <w:r>
              <w:rPr>
                <w:lang w:eastAsia="zh-CN"/>
              </w:rPr>
            </w:r>
            <w:r/>
          </w:p>
          <w:p>
            <w:r>
              <w:rPr>
                <w:rFonts w:hint="eastAsia"/>
              </w:rPr>
              <w:t xml:space="preserve">1.</w:t>
            </w:r>
            <w:r>
              <w:rPr>
                <w:rFonts w:hint="eastAsia"/>
              </w:rPr>
              <w:t xml:space="preserve">4.</w:t>
            </w:r>
            <w:r>
              <w:rPr>
                <w:rFonts w:hint="eastAsia"/>
              </w:rPr>
              <w:t xml:space="preserve">安全管理体系与措施</w:t>
            </w:r>
            <w:r>
              <w:rPr>
                <w:rFonts w:hint="eastAsia"/>
              </w:rPr>
              <w:t xml:space="preserve">；（</w:t>
            </w:r>
            <w:r>
              <w:rPr>
                <w:rFonts w:hint="eastAsia"/>
                <w:lang w:eastAsia="zh-CN"/>
              </w:rPr>
              <w:t xml:space="preserve">1</w:t>
            </w:r>
            <w:r>
              <w:rPr>
                <w:rFonts w:hint="eastAsia"/>
              </w:rPr>
              <w:t xml:space="preserve">分）</w:t>
            </w:r>
            <w:r/>
          </w:p>
          <w:p>
            <w:pPr>
              <w:rPr>
                <w:b/>
                <w:bCs/>
                <w:lang w:eastAsia="zh-CN"/>
              </w:rPr>
            </w:pPr>
            <w:r>
              <w:rPr>
                <w:rFonts w:hint="eastAsia"/>
                <w:bCs/>
                <w:lang w:eastAsia="zh-CN"/>
              </w:rPr>
              <w:t xml:space="preserve">（</w:t>
            </w:r>
            <w:r>
              <w:rPr>
                <w:rFonts w:hint="eastAsia"/>
                <w:bCs/>
                <w:lang w:eastAsia="zh-CN"/>
              </w:rPr>
              <w:t xml:space="preserve">1</w:t>
            </w:r>
            <w:r>
              <w:rPr>
                <w:rFonts w:hint="eastAsia"/>
                <w:bCs/>
                <w:lang w:eastAsia="zh-CN"/>
              </w:rPr>
              <w:t xml:space="preserve">）内容全面合理、针对性及操作性强的，得</w:t>
            </w:r>
            <w:r>
              <w:rPr>
                <w:rFonts w:hint="eastAsia"/>
                <w:bCs/>
                <w:lang w:eastAsia="zh-CN"/>
              </w:rPr>
              <w:t xml:space="preserve">1</w:t>
            </w:r>
            <w:r>
              <w:rPr>
                <w:rFonts w:hint="eastAsia"/>
                <w:bCs/>
                <w:lang w:eastAsia="zh-CN"/>
              </w:rPr>
              <w:t xml:space="preserve">分；</w:t>
            </w:r>
            <w:r/>
          </w:p>
          <w:p>
            <w:pPr>
              <w:rPr>
                <w:b/>
                <w:bCs/>
                <w:lang w:eastAsia="zh-CN"/>
              </w:rPr>
            </w:pPr>
            <w:r>
              <w:rPr>
                <w:rFonts w:hint="eastAsia"/>
                <w:bCs/>
                <w:lang w:eastAsia="zh-CN"/>
              </w:rPr>
              <w:t xml:space="preserve">（</w:t>
            </w:r>
            <w:r>
              <w:rPr>
                <w:rFonts w:hint="eastAsia"/>
                <w:bCs/>
                <w:lang w:eastAsia="zh-CN"/>
              </w:rPr>
              <w:t xml:space="preserve">2</w:t>
            </w:r>
            <w:r>
              <w:rPr>
                <w:rFonts w:hint="eastAsia"/>
                <w:bCs/>
                <w:lang w:eastAsia="zh-CN"/>
              </w:rPr>
              <w:t xml:space="preserve">）内容较合理、针对性及操作性较强的，得</w:t>
            </w:r>
            <w:r>
              <w:rPr>
                <w:rFonts w:hint="eastAsia"/>
                <w:bCs/>
                <w:lang w:eastAsia="zh-CN"/>
              </w:rPr>
              <w:t xml:space="preserve">0.5</w:t>
            </w:r>
            <w:r>
              <w:rPr>
                <w:rFonts w:hint="eastAsia"/>
                <w:bCs/>
                <w:lang w:eastAsia="zh-CN"/>
              </w:rPr>
              <w:t xml:space="preserve">分；</w:t>
            </w:r>
            <w:r/>
          </w:p>
          <w:p>
            <w:pPr>
              <w:rPr>
                <w:b/>
                <w:bCs/>
                <w:lang w:eastAsia="zh-CN"/>
              </w:rPr>
            </w:pPr>
            <w:r>
              <w:rPr>
                <w:rFonts w:hint="eastAsia"/>
                <w:bCs/>
                <w:lang w:eastAsia="zh-CN"/>
              </w:rPr>
              <w:t xml:space="preserve">（</w:t>
            </w:r>
            <w:r>
              <w:rPr>
                <w:rFonts w:hint="eastAsia"/>
                <w:bCs/>
                <w:lang w:eastAsia="zh-CN"/>
              </w:rPr>
              <w:t xml:space="preserve">3</w:t>
            </w:r>
            <w:r>
              <w:rPr>
                <w:rFonts w:hint="eastAsia"/>
                <w:bCs/>
                <w:lang w:eastAsia="zh-CN"/>
              </w:rPr>
              <w:t xml:space="preserve">）内容不合理、缺乏针对性及操作性或未提供方案的不得分。</w:t>
            </w:r>
            <w:r/>
          </w:p>
          <w:p>
            <w:pPr>
              <w:rPr>
                <w:lang w:eastAsia="zh-CN"/>
              </w:rPr>
            </w:pPr>
            <w:r>
              <w:rPr>
                <w:lang w:eastAsia="zh-CN"/>
              </w:rPr>
            </w:r>
            <w:r/>
          </w:p>
          <w:p>
            <w:pPr>
              <w:rPr>
                <w:lang w:eastAsia="zh-CN"/>
              </w:rPr>
            </w:pPr>
            <w:r>
              <w:rPr>
                <w:rFonts w:hint="eastAsia"/>
                <w:lang w:eastAsia="zh-CN"/>
              </w:rPr>
              <w:t xml:space="preserve">1.5.</w:t>
            </w:r>
            <w:r>
              <w:rPr>
                <w:rFonts w:hint="eastAsia"/>
                <w:lang w:eastAsia="zh-CN"/>
              </w:rPr>
              <w:t xml:space="preserve">协调配合措施。</w:t>
            </w:r>
            <w:bookmarkStart w:id="163" w:name="OLE_LINK15"/>
            <w:r>
              <w:rPr>
                <w:rFonts w:hint="eastAsia"/>
                <w:lang w:eastAsia="zh-CN"/>
              </w:rPr>
              <w:t xml:space="preserve">（</w:t>
            </w:r>
            <w:r>
              <w:rPr>
                <w:rFonts w:hint="eastAsia"/>
                <w:lang w:eastAsia="zh-CN"/>
              </w:rPr>
              <w:t xml:space="preserve">1</w:t>
            </w:r>
            <w:r>
              <w:rPr>
                <w:rFonts w:hint="eastAsia"/>
                <w:lang w:eastAsia="zh-CN"/>
              </w:rPr>
              <w:t xml:space="preserve">分）</w:t>
            </w:r>
            <w:r/>
          </w:p>
          <w:p>
            <w:pPr>
              <w:rPr>
                <w:b/>
                <w:bCs/>
                <w:lang w:eastAsia="zh-CN"/>
              </w:rPr>
            </w:pPr>
            <w:r>
              <w:rPr>
                <w:rFonts w:hint="eastAsia"/>
                <w:bCs/>
                <w:lang w:eastAsia="zh-CN"/>
              </w:rPr>
              <w:t xml:space="preserve">（</w:t>
            </w:r>
            <w:r>
              <w:rPr>
                <w:rFonts w:hint="eastAsia"/>
                <w:bCs/>
                <w:lang w:eastAsia="zh-CN"/>
              </w:rPr>
              <w:t xml:space="preserve">1</w:t>
            </w:r>
            <w:r>
              <w:rPr>
                <w:rFonts w:hint="eastAsia"/>
                <w:bCs/>
                <w:lang w:eastAsia="zh-CN"/>
              </w:rPr>
              <w:t xml:space="preserve">）内容全面合理、针对性及操作性强的，得</w:t>
            </w:r>
            <w:r>
              <w:rPr>
                <w:rFonts w:hint="eastAsia"/>
                <w:bCs/>
                <w:lang w:eastAsia="zh-CN"/>
              </w:rPr>
              <w:t xml:space="preserve">1</w:t>
            </w:r>
            <w:r>
              <w:rPr>
                <w:rFonts w:hint="eastAsia"/>
                <w:bCs/>
                <w:lang w:eastAsia="zh-CN"/>
              </w:rPr>
              <w:t xml:space="preserve">分；</w:t>
            </w:r>
            <w:r/>
          </w:p>
          <w:p>
            <w:pPr>
              <w:rPr>
                <w:b/>
                <w:bCs/>
                <w:lang w:eastAsia="zh-CN"/>
              </w:rPr>
            </w:pPr>
            <w:r>
              <w:rPr>
                <w:rFonts w:hint="eastAsia"/>
                <w:bCs/>
                <w:lang w:eastAsia="zh-CN"/>
              </w:rPr>
              <w:t xml:space="preserve">（</w:t>
            </w:r>
            <w:r>
              <w:rPr>
                <w:rFonts w:hint="eastAsia"/>
                <w:bCs/>
                <w:lang w:eastAsia="zh-CN"/>
              </w:rPr>
              <w:t xml:space="preserve">2</w:t>
            </w:r>
            <w:r>
              <w:rPr>
                <w:rFonts w:hint="eastAsia"/>
                <w:bCs/>
                <w:lang w:eastAsia="zh-CN"/>
              </w:rPr>
              <w:t xml:space="preserve">）内容较合理、针对性及操作性较强的，得</w:t>
            </w:r>
            <w:r>
              <w:rPr>
                <w:rFonts w:hint="eastAsia"/>
                <w:bCs/>
                <w:lang w:eastAsia="zh-CN"/>
              </w:rPr>
              <w:t xml:space="preserve">0.5</w:t>
            </w:r>
            <w:r>
              <w:rPr>
                <w:rFonts w:hint="eastAsia"/>
                <w:bCs/>
                <w:lang w:eastAsia="zh-CN"/>
              </w:rPr>
              <w:t xml:space="preserve">分；</w:t>
            </w:r>
            <w:r/>
          </w:p>
          <w:p>
            <w:pPr>
              <w:rPr>
                <w:b/>
                <w:bCs/>
                <w:lang w:eastAsia="zh-CN"/>
              </w:rPr>
            </w:pPr>
            <w:r>
              <w:rPr>
                <w:rFonts w:hint="eastAsia"/>
                <w:bCs/>
                <w:lang w:eastAsia="zh-CN"/>
              </w:rPr>
              <w:t xml:space="preserve">（</w:t>
            </w:r>
            <w:r>
              <w:rPr>
                <w:rFonts w:hint="eastAsia"/>
                <w:bCs/>
                <w:lang w:eastAsia="zh-CN"/>
              </w:rPr>
              <w:t xml:space="preserve">3</w:t>
            </w:r>
            <w:r>
              <w:rPr>
                <w:rFonts w:hint="eastAsia"/>
                <w:bCs/>
                <w:lang w:eastAsia="zh-CN"/>
              </w:rPr>
              <w:t xml:space="preserve">）内容不合理、缺乏针对性及操作性或未提供方案的不得分。</w:t>
            </w:r>
            <w:bookmarkEnd w:id="163"/>
            <w:r/>
            <w:r/>
          </w:p>
          <w:p>
            <w:pPr>
              <w:rPr>
                <w:b/>
                <w:bCs/>
                <w:lang w:eastAsia="zh-CN"/>
              </w:rPr>
            </w:pPr>
            <w:r>
              <w:rPr>
                <w:b/>
                <w:bCs/>
                <w:lang w:eastAsia="zh-CN"/>
              </w:rPr>
            </w:r>
            <w:r/>
          </w:p>
          <w:p>
            <w:pPr>
              <w:rPr>
                <w:lang w:eastAsia="zh-CN"/>
              </w:rPr>
            </w:pPr>
            <w:r>
              <w:rPr>
                <w:rFonts w:hint="eastAsia"/>
                <w:lang w:eastAsia="zh-CN"/>
              </w:rPr>
              <w:t xml:space="preserve">2</w:t>
            </w:r>
            <w:r>
              <w:rPr>
                <w:rFonts w:hint="eastAsia"/>
                <w:lang w:eastAsia="zh-CN"/>
              </w:rPr>
              <w:t xml:space="preserve">售后服务方案，评委根据投标人提供的售后服务方案综合评分（每项内容逐条阐述）（</w:t>
            </w:r>
            <w:r>
              <w:rPr>
                <w:rFonts w:hint="eastAsia"/>
                <w:lang w:eastAsia="zh-CN"/>
              </w:rPr>
              <w:t xml:space="preserve">8</w:t>
            </w:r>
            <w:r>
              <w:rPr>
                <w:rFonts w:hint="eastAsia"/>
                <w:lang w:eastAsia="zh-CN"/>
              </w:rPr>
              <w:t xml:space="preserve">分）：</w:t>
            </w:r>
            <w:r/>
          </w:p>
          <w:p>
            <w:pPr>
              <w:rPr>
                <w:lang w:eastAsia="zh-CN"/>
              </w:rPr>
            </w:pPr>
            <w:r>
              <w:rPr>
                <w:rFonts w:hint="eastAsia"/>
                <w:lang w:eastAsia="zh-CN"/>
              </w:rPr>
              <w:t xml:space="preserve">2.1.</w:t>
            </w:r>
            <w:r>
              <w:rPr>
                <w:rFonts w:hint="eastAsia"/>
                <w:lang w:eastAsia="zh-CN"/>
              </w:rPr>
              <w:t xml:space="preserve">服务内容（</w:t>
            </w:r>
            <w:r>
              <w:rPr>
                <w:rFonts w:hint="eastAsia"/>
                <w:lang w:eastAsia="zh-CN"/>
              </w:rPr>
              <w:t xml:space="preserve">2</w:t>
            </w:r>
            <w:r>
              <w:rPr>
                <w:rFonts w:hint="eastAsia"/>
                <w:lang w:eastAsia="zh-CN"/>
              </w:rPr>
              <w:t xml:space="preserve">分）</w:t>
            </w:r>
            <w:r/>
          </w:p>
          <w:p>
            <w:pPr>
              <w:rPr>
                <w:b/>
                <w:bCs/>
                <w:lang w:eastAsia="zh-CN"/>
              </w:rPr>
            </w:pPr>
            <w:r>
              <w:rPr>
                <w:rFonts w:hint="eastAsia"/>
                <w:bCs/>
                <w:lang w:eastAsia="zh-CN"/>
              </w:rPr>
              <w:t xml:space="preserve">（</w:t>
            </w:r>
            <w:r>
              <w:rPr>
                <w:rFonts w:hint="eastAsia"/>
                <w:bCs/>
                <w:lang w:eastAsia="zh-CN"/>
              </w:rPr>
              <w:t xml:space="preserve">1</w:t>
            </w:r>
            <w:r>
              <w:rPr>
                <w:rFonts w:hint="eastAsia"/>
                <w:bCs/>
                <w:lang w:eastAsia="zh-CN"/>
              </w:rPr>
              <w:t xml:space="preserve">）内容全面合理、针对性及操作性强的，得</w:t>
            </w:r>
            <w:r>
              <w:rPr>
                <w:rFonts w:hint="eastAsia"/>
                <w:bCs/>
                <w:lang w:eastAsia="zh-CN"/>
              </w:rPr>
              <w:t xml:space="preserve">2</w:t>
            </w:r>
            <w:r>
              <w:rPr>
                <w:rFonts w:hint="eastAsia"/>
                <w:bCs/>
                <w:lang w:eastAsia="zh-CN"/>
              </w:rPr>
              <w:t xml:space="preserve">分；</w:t>
            </w:r>
            <w:r/>
          </w:p>
          <w:p>
            <w:pPr>
              <w:rPr>
                <w:b/>
                <w:bCs/>
                <w:lang w:eastAsia="zh-CN"/>
              </w:rPr>
            </w:pPr>
            <w:r>
              <w:rPr>
                <w:rFonts w:hint="eastAsia"/>
                <w:bCs/>
                <w:lang w:eastAsia="zh-CN"/>
              </w:rPr>
              <w:t xml:space="preserve">（</w:t>
            </w:r>
            <w:r>
              <w:rPr>
                <w:rFonts w:hint="eastAsia"/>
                <w:bCs/>
                <w:lang w:eastAsia="zh-CN"/>
              </w:rPr>
              <w:t xml:space="preserve">2</w:t>
            </w:r>
            <w:r>
              <w:rPr>
                <w:rFonts w:hint="eastAsia"/>
                <w:bCs/>
                <w:lang w:eastAsia="zh-CN"/>
              </w:rPr>
              <w:t xml:space="preserve">）内容较合理、针对性及操作性较强的，得</w:t>
            </w:r>
            <w:r>
              <w:rPr>
                <w:rFonts w:hint="eastAsia"/>
                <w:bCs/>
                <w:lang w:eastAsia="zh-CN"/>
              </w:rPr>
              <w:t xml:space="preserve">1</w:t>
            </w:r>
            <w:r>
              <w:rPr>
                <w:rFonts w:hint="eastAsia"/>
                <w:bCs/>
                <w:lang w:eastAsia="zh-CN"/>
              </w:rPr>
              <w:t xml:space="preserve">分；</w:t>
            </w:r>
            <w:r/>
          </w:p>
          <w:p>
            <w:pPr>
              <w:rPr>
                <w:b/>
                <w:bCs/>
                <w:lang w:eastAsia="zh-CN"/>
              </w:rPr>
            </w:pPr>
            <w:r>
              <w:rPr>
                <w:rFonts w:hint="eastAsia"/>
                <w:bCs/>
                <w:lang w:eastAsia="zh-CN"/>
              </w:rPr>
              <w:t xml:space="preserve">（</w:t>
            </w:r>
            <w:r>
              <w:rPr>
                <w:rFonts w:hint="eastAsia"/>
                <w:bCs/>
                <w:lang w:eastAsia="zh-CN"/>
              </w:rPr>
              <w:t xml:space="preserve">3</w:t>
            </w:r>
            <w:r>
              <w:rPr>
                <w:rFonts w:hint="eastAsia"/>
                <w:bCs/>
                <w:lang w:eastAsia="zh-CN"/>
              </w:rPr>
              <w:t xml:space="preserve">）内容不合理、缺乏针对性及操作性或未提供方案的不得分。</w:t>
            </w:r>
            <w:r/>
          </w:p>
          <w:p>
            <w:pPr>
              <w:pStyle w:val="830"/>
              <w:rPr>
                <w:color w:val="auto"/>
              </w:rPr>
            </w:pPr>
            <w:r>
              <w:rPr>
                <w:color w:val="auto"/>
              </w:rPr>
            </w:r>
            <w:r/>
          </w:p>
          <w:p>
            <w:pPr>
              <w:rPr>
                <w:lang w:eastAsia="zh-CN"/>
              </w:rPr>
            </w:pPr>
            <w:r>
              <w:rPr>
                <w:rFonts w:hint="eastAsia"/>
                <w:lang w:eastAsia="zh-CN"/>
              </w:rPr>
              <w:t xml:space="preserve">2.2.</w:t>
            </w:r>
            <w:r>
              <w:rPr>
                <w:rFonts w:hint="eastAsia"/>
                <w:lang w:eastAsia="zh-CN"/>
              </w:rPr>
              <w:t xml:space="preserve">故障解决方案（</w:t>
            </w:r>
            <w:r>
              <w:rPr>
                <w:rFonts w:hint="eastAsia"/>
                <w:lang w:eastAsia="zh-CN"/>
              </w:rPr>
              <w:t xml:space="preserve">2</w:t>
            </w:r>
            <w:r>
              <w:rPr>
                <w:rFonts w:hint="eastAsia"/>
                <w:lang w:eastAsia="zh-CN"/>
              </w:rPr>
              <w:t xml:space="preserve">分）</w:t>
            </w:r>
            <w:r/>
          </w:p>
          <w:p>
            <w:pPr>
              <w:rPr>
                <w:b/>
                <w:bCs/>
                <w:lang w:eastAsia="zh-CN"/>
              </w:rPr>
            </w:pPr>
            <w:r>
              <w:rPr>
                <w:rFonts w:hint="eastAsia"/>
                <w:bCs/>
                <w:lang w:eastAsia="zh-CN"/>
              </w:rPr>
              <w:t xml:space="preserve">（</w:t>
            </w:r>
            <w:r>
              <w:rPr>
                <w:rFonts w:hint="eastAsia"/>
                <w:bCs/>
                <w:lang w:eastAsia="zh-CN"/>
              </w:rPr>
              <w:t xml:space="preserve">1</w:t>
            </w:r>
            <w:r>
              <w:rPr>
                <w:rFonts w:hint="eastAsia"/>
                <w:bCs/>
                <w:lang w:eastAsia="zh-CN"/>
              </w:rPr>
              <w:t xml:space="preserve">）内容全面合理、针对性及操作性强的，得</w:t>
            </w:r>
            <w:r>
              <w:rPr>
                <w:rFonts w:hint="eastAsia"/>
                <w:bCs/>
                <w:lang w:eastAsia="zh-CN"/>
              </w:rPr>
              <w:t xml:space="preserve">2</w:t>
            </w:r>
            <w:r>
              <w:rPr>
                <w:rFonts w:hint="eastAsia"/>
                <w:bCs/>
                <w:lang w:eastAsia="zh-CN"/>
              </w:rPr>
              <w:t xml:space="preserve">分；</w:t>
            </w:r>
            <w:r/>
          </w:p>
          <w:p>
            <w:pPr>
              <w:rPr>
                <w:b/>
                <w:bCs/>
                <w:lang w:eastAsia="zh-CN"/>
              </w:rPr>
            </w:pPr>
            <w:r>
              <w:rPr>
                <w:rFonts w:hint="eastAsia"/>
                <w:bCs/>
                <w:lang w:eastAsia="zh-CN"/>
              </w:rPr>
              <w:t xml:space="preserve">（</w:t>
            </w:r>
            <w:r>
              <w:rPr>
                <w:rFonts w:hint="eastAsia"/>
                <w:bCs/>
                <w:lang w:eastAsia="zh-CN"/>
              </w:rPr>
              <w:t xml:space="preserve">2</w:t>
            </w:r>
            <w:r>
              <w:rPr>
                <w:rFonts w:hint="eastAsia"/>
                <w:bCs/>
                <w:lang w:eastAsia="zh-CN"/>
              </w:rPr>
              <w:t xml:space="preserve">）内容较合理、针对性及操作性较强的，得</w:t>
            </w:r>
            <w:r>
              <w:rPr>
                <w:rFonts w:hint="eastAsia"/>
                <w:bCs/>
                <w:lang w:eastAsia="zh-CN"/>
              </w:rPr>
              <w:t xml:space="preserve">1</w:t>
            </w:r>
            <w:r>
              <w:rPr>
                <w:rFonts w:hint="eastAsia"/>
                <w:bCs/>
                <w:lang w:eastAsia="zh-CN"/>
              </w:rPr>
              <w:t xml:space="preserve">分；</w:t>
            </w:r>
            <w:r/>
          </w:p>
          <w:p>
            <w:pPr>
              <w:rPr>
                <w:b/>
                <w:bCs/>
                <w:lang w:eastAsia="zh-CN"/>
              </w:rPr>
            </w:pPr>
            <w:r>
              <w:rPr>
                <w:rFonts w:hint="eastAsia"/>
                <w:bCs/>
                <w:lang w:eastAsia="zh-CN"/>
              </w:rPr>
              <w:t xml:space="preserve">（</w:t>
            </w:r>
            <w:r>
              <w:rPr>
                <w:rFonts w:hint="eastAsia"/>
                <w:bCs/>
                <w:lang w:eastAsia="zh-CN"/>
              </w:rPr>
              <w:t xml:space="preserve">3</w:t>
            </w:r>
            <w:r>
              <w:rPr>
                <w:rFonts w:hint="eastAsia"/>
                <w:bCs/>
                <w:lang w:eastAsia="zh-CN"/>
              </w:rPr>
              <w:t xml:space="preserve">）内容不合理、缺乏针对性及操作性或未提供方案的不得分。</w:t>
            </w:r>
            <w:r/>
          </w:p>
          <w:p>
            <w:pPr>
              <w:pStyle w:val="830"/>
              <w:rPr>
                <w:color w:val="auto"/>
              </w:rPr>
            </w:pPr>
            <w:r>
              <w:rPr>
                <w:color w:val="auto"/>
              </w:rPr>
            </w:r>
            <w:r/>
          </w:p>
          <w:p>
            <w:pPr>
              <w:rPr>
                <w:lang w:eastAsia="zh-CN"/>
              </w:rPr>
            </w:pPr>
            <w:r>
              <w:rPr>
                <w:rFonts w:hint="eastAsia"/>
                <w:lang w:eastAsia="zh-CN"/>
              </w:rPr>
              <w:t xml:space="preserve">2.3.</w:t>
            </w:r>
            <w:r>
              <w:rPr>
                <w:rFonts w:hint="eastAsia"/>
                <w:lang w:eastAsia="zh-CN"/>
              </w:rPr>
              <w:t xml:space="preserve">预防性维护方案（</w:t>
            </w:r>
            <w:r>
              <w:rPr>
                <w:rFonts w:hint="eastAsia"/>
                <w:lang w:eastAsia="zh-CN"/>
              </w:rPr>
              <w:t xml:space="preserve">2</w:t>
            </w:r>
            <w:r>
              <w:rPr>
                <w:rFonts w:hint="eastAsia"/>
                <w:lang w:eastAsia="zh-CN"/>
              </w:rPr>
              <w:t xml:space="preserve">分）</w:t>
            </w:r>
            <w:r/>
          </w:p>
          <w:p>
            <w:pPr>
              <w:rPr>
                <w:b/>
                <w:bCs/>
                <w:lang w:eastAsia="zh-CN"/>
              </w:rPr>
            </w:pPr>
            <w:r>
              <w:rPr>
                <w:rFonts w:hint="eastAsia"/>
                <w:bCs/>
                <w:lang w:eastAsia="zh-CN"/>
              </w:rPr>
              <w:t xml:space="preserve">（</w:t>
            </w:r>
            <w:r>
              <w:rPr>
                <w:rFonts w:hint="eastAsia"/>
                <w:bCs/>
                <w:lang w:eastAsia="zh-CN"/>
              </w:rPr>
              <w:t xml:space="preserve">1</w:t>
            </w:r>
            <w:r>
              <w:rPr>
                <w:rFonts w:hint="eastAsia"/>
                <w:bCs/>
                <w:lang w:eastAsia="zh-CN"/>
              </w:rPr>
              <w:t xml:space="preserve">）内容全面合理、针对性及操作性强的，得</w:t>
            </w:r>
            <w:r>
              <w:rPr>
                <w:rFonts w:hint="eastAsia"/>
                <w:bCs/>
                <w:lang w:eastAsia="zh-CN"/>
              </w:rPr>
              <w:t xml:space="preserve">2</w:t>
            </w:r>
            <w:r>
              <w:rPr>
                <w:rFonts w:hint="eastAsia"/>
                <w:bCs/>
                <w:lang w:eastAsia="zh-CN"/>
              </w:rPr>
              <w:t xml:space="preserve">分；</w:t>
            </w:r>
            <w:r/>
          </w:p>
          <w:p>
            <w:pPr>
              <w:rPr>
                <w:b/>
                <w:bCs/>
                <w:lang w:eastAsia="zh-CN"/>
              </w:rPr>
            </w:pPr>
            <w:r>
              <w:rPr>
                <w:rFonts w:hint="eastAsia"/>
                <w:bCs/>
                <w:lang w:eastAsia="zh-CN"/>
              </w:rPr>
              <w:t xml:space="preserve">（</w:t>
            </w:r>
            <w:r>
              <w:rPr>
                <w:rFonts w:hint="eastAsia"/>
                <w:bCs/>
                <w:lang w:eastAsia="zh-CN"/>
              </w:rPr>
              <w:t xml:space="preserve">2</w:t>
            </w:r>
            <w:r>
              <w:rPr>
                <w:rFonts w:hint="eastAsia"/>
                <w:bCs/>
                <w:lang w:eastAsia="zh-CN"/>
              </w:rPr>
              <w:t xml:space="preserve">）内容较合理、针对性及操作性较强的，得</w:t>
            </w:r>
            <w:r>
              <w:rPr>
                <w:rFonts w:hint="eastAsia"/>
                <w:bCs/>
                <w:lang w:eastAsia="zh-CN"/>
              </w:rPr>
              <w:t xml:space="preserve">1</w:t>
            </w:r>
            <w:r>
              <w:rPr>
                <w:rFonts w:hint="eastAsia"/>
                <w:bCs/>
                <w:lang w:eastAsia="zh-CN"/>
              </w:rPr>
              <w:t xml:space="preserve">分；</w:t>
            </w:r>
            <w:r/>
          </w:p>
          <w:p>
            <w:pPr>
              <w:rPr>
                <w:b/>
                <w:bCs/>
                <w:lang w:eastAsia="zh-CN"/>
              </w:rPr>
            </w:pPr>
            <w:r>
              <w:rPr>
                <w:rFonts w:hint="eastAsia"/>
                <w:bCs/>
                <w:lang w:eastAsia="zh-CN"/>
              </w:rPr>
              <w:t xml:space="preserve">（</w:t>
            </w:r>
            <w:r>
              <w:rPr>
                <w:rFonts w:hint="eastAsia"/>
                <w:bCs/>
                <w:lang w:eastAsia="zh-CN"/>
              </w:rPr>
              <w:t xml:space="preserve">3</w:t>
            </w:r>
            <w:r>
              <w:rPr>
                <w:rFonts w:hint="eastAsia"/>
                <w:bCs/>
                <w:lang w:eastAsia="zh-CN"/>
              </w:rPr>
              <w:t xml:space="preserve">）内容不合理、缺乏针对性及操作性或未提供方案的不得分。</w:t>
            </w:r>
            <w:r/>
          </w:p>
          <w:p>
            <w:pPr>
              <w:rPr>
                <w:b/>
                <w:bCs/>
                <w:lang w:eastAsia="zh-CN"/>
              </w:rPr>
            </w:pPr>
            <w:r>
              <w:rPr>
                <w:b/>
                <w:bCs/>
                <w:lang w:eastAsia="zh-CN"/>
              </w:rPr>
            </w:r>
            <w:r/>
          </w:p>
          <w:p>
            <w:pPr>
              <w:rPr>
                <w:b/>
                <w:lang w:eastAsia="zh-CN"/>
              </w:rPr>
            </w:pPr>
            <w:r>
              <w:rPr>
                <w:rFonts w:hint="eastAsia"/>
                <w:lang w:eastAsia="zh-CN"/>
              </w:rPr>
              <w:t xml:space="preserve">2.4</w:t>
            </w:r>
            <w:r>
              <w:rPr>
                <w:rFonts w:hint="eastAsia"/>
                <w:lang w:eastAsia="zh-CN"/>
              </w:rPr>
              <w:t xml:space="preserve">、售后服务流程</w:t>
            </w:r>
            <w:bookmarkStart w:id="164" w:name="OLE_LINK16"/>
            <w:r>
              <w:rPr>
                <w:rFonts w:hint="eastAsia"/>
                <w:bCs/>
                <w:lang w:eastAsia="zh-CN"/>
              </w:rPr>
              <w:t xml:space="preserve">（</w:t>
            </w:r>
            <w:r>
              <w:rPr>
                <w:rFonts w:hint="eastAsia"/>
                <w:bCs/>
                <w:lang w:eastAsia="zh-CN"/>
              </w:rPr>
              <w:t xml:space="preserve">2</w:t>
            </w:r>
            <w:r>
              <w:rPr>
                <w:rFonts w:hint="eastAsia"/>
                <w:bCs/>
                <w:lang w:eastAsia="zh-CN"/>
              </w:rPr>
              <w:t xml:space="preserve">分）</w:t>
            </w:r>
            <w:r/>
          </w:p>
          <w:p>
            <w:pPr>
              <w:rPr>
                <w:b/>
                <w:lang w:eastAsia="zh-CN"/>
              </w:rPr>
            </w:pPr>
            <w:r>
              <w:rPr>
                <w:rFonts w:hint="eastAsia"/>
                <w:lang w:eastAsia="zh-CN"/>
              </w:rPr>
              <w:t xml:space="preserve">（</w:t>
            </w:r>
            <w:r>
              <w:rPr>
                <w:rFonts w:hint="eastAsia"/>
                <w:lang w:eastAsia="zh-CN"/>
              </w:rPr>
              <w:t xml:space="preserve">1</w:t>
            </w:r>
            <w:r>
              <w:rPr>
                <w:rFonts w:hint="eastAsia"/>
                <w:lang w:eastAsia="zh-CN"/>
              </w:rPr>
              <w:t xml:space="preserve">）内容全面合理、针对性及操作性强的，得</w:t>
            </w:r>
            <w:r>
              <w:rPr>
                <w:rFonts w:hint="eastAsia"/>
                <w:lang w:eastAsia="zh-CN"/>
              </w:rPr>
              <w:t xml:space="preserve">2</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2</w:t>
            </w:r>
            <w:r>
              <w:rPr>
                <w:rFonts w:hint="eastAsia"/>
                <w:lang w:eastAsia="zh-CN"/>
              </w:rPr>
              <w:t xml:space="preserve">）内容较合理、针对性及操作性较强的，得</w:t>
            </w:r>
            <w:r>
              <w:rPr>
                <w:rFonts w:hint="eastAsia"/>
                <w:lang w:eastAsia="zh-CN"/>
              </w:rPr>
              <w:t xml:space="preserve">1</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3</w:t>
            </w:r>
            <w:r>
              <w:rPr>
                <w:rFonts w:hint="eastAsia"/>
                <w:lang w:eastAsia="zh-CN"/>
              </w:rPr>
              <w:t xml:space="preserve">）内容不合理、缺乏针对性及操作性或未提供方案的不得分。</w:t>
            </w:r>
            <w:bookmarkEnd w:id="164"/>
            <w:r/>
            <w:r/>
          </w:p>
          <w:p>
            <w:pPr>
              <w:rPr>
                <w:b/>
                <w:bCs/>
                <w:lang w:eastAsia="zh-CN"/>
              </w:rPr>
            </w:pPr>
            <w:r>
              <w:rPr>
                <w:b/>
                <w:bCs/>
                <w:lang w:eastAsia="zh-CN"/>
              </w:rPr>
            </w:r>
            <w:r/>
          </w:p>
          <w:p>
            <w:pPr>
              <w:rPr>
                <w:b/>
                <w:bCs/>
                <w:lang w:eastAsia="zh-CN"/>
              </w:rPr>
            </w:pPr>
            <w:r>
              <w:rPr>
                <w:rFonts w:hint="eastAsia"/>
                <w:bCs/>
                <w:lang w:eastAsia="zh-CN"/>
              </w:rPr>
              <w:t xml:space="preserve">3</w:t>
            </w:r>
            <w:r>
              <w:rPr>
                <w:rFonts w:hint="eastAsia"/>
                <w:bCs/>
                <w:lang w:eastAsia="zh-CN"/>
              </w:rPr>
              <w:t xml:space="preserve">调试和应急维护方案</w:t>
            </w:r>
            <w:r>
              <w:rPr>
                <w:rFonts w:hint="eastAsia"/>
                <w:bCs/>
                <w:lang w:eastAsia="zh-CN"/>
              </w:rPr>
              <w:tab/>
            </w:r>
            <w:r>
              <w:rPr>
                <w:rFonts w:hint="eastAsia"/>
                <w:bCs/>
                <w:lang w:eastAsia="zh-CN"/>
              </w:rPr>
              <w:t xml:space="preserve">评委根据投标人提供的调试和应急维护方案综合评分（每项内容逐条阐述）（</w:t>
            </w:r>
            <w:r>
              <w:rPr>
                <w:rFonts w:hint="eastAsia"/>
                <w:bCs/>
                <w:lang w:eastAsia="zh-CN"/>
              </w:rPr>
              <w:t xml:space="preserve">8</w:t>
            </w:r>
            <w:r>
              <w:rPr>
                <w:rFonts w:hint="eastAsia"/>
                <w:bCs/>
                <w:lang w:eastAsia="zh-CN"/>
              </w:rPr>
              <w:t xml:space="preserve">分）</w:t>
            </w:r>
            <w:r/>
          </w:p>
          <w:p>
            <w:pPr>
              <w:rPr>
                <w:b/>
                <w:lang w:eastAsia="zh-CN"/>
              </w:rPr>
            </w:pPr>
            <w:r>
              <w:rPr>
                <w:rFonts w:hint="eastAsia"/>
                <w:bCs/>
                <w:lang w:eastAsia="zh-CN"/>
              </w:rPr>
              <w:t xml:space="preserve">3</w:t>
            </w:r>
            <w:r>
              <w:rPr>
                <w:rFonts w:hint="eastAsia"/>
                <w:lang w:eastAsia="zh-CN"/>
              </w:rPr>
              <w:t xml:space="preserve">.1.</w:t>
            </w:r>
            <w:r>
              <w:rPr>
                <w:rFonts w:hint="eastAsia"/>
                <w:lang w:eastAsia="zh-CN"/>
              </w:rPr>
              <w:t xml:space="preserve">设备调试方案（</w:t>
            </w:r>
            <w:r>
              <w:rPr>
                <w:rFonts w:hint="eastAsia"/>
                <w:lang w:eastAsia="zh-CN"/>
              </w:rPr>
              <w:t xml:space="preserve">2</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1</w:t>
            </w:r>
            <w:r>
              <w:rPr>
                <w:rFonts w:hint="eastAsia"/>
                <w:lang w:eastAsia="zh-CN"/>
              </w:rPr>
              <w:t xml:space="preserve">）内容全面合理、针对性及操作性强的，得</w:t>
            </w:r>
            <w:r>
              <w:rPr>
                <w:rFonts w:hint="eastAsia"/>
                <w:lang w:eastAsia="zh-CN"/>
              </w:rPr>
              <w:t xml:space="preserve">2</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2</w:t>
            </w:r>
            <w:r>
              <w:rPr>
                <w:rFonts w:hint="eastAsia"/>
                <w:lang w:eastAsia="zh-CN"/>
              </w:rPr>
              <w:t xml:space="preserve">）内容较合理、针对性及操作性较强的，得</w:t>
            </w:r>
            <w:r>
              <w:rPr>
                <w:rFonts w:hint="eastAsia"/>
                <w:lang w:eastAsia="zh-CN"/>
              </w:rPr>
              <w:t xml:space="preserve">1</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3</w:t>
            </w:r>
            <w:r>
              <w:rPr>
                <w:rFonts w:hint="eastAsia"/>
                <w:lang w:eastAsia="zh-CN"/>
              </w:rPr>
              <w:t xml:space="preserve">）内容不合理、缺乏针对性及操作性或未提供方案的不得分。</w:t>
            </w:r>
            <w:r/>
          </w:p>
          <w:p>
            <w:pPr>
              <w:pStyle w:val="830"/>
              <w:rPr>
                <w:color w:val="auto"/>
              </w:rPr>
            </w:pPr>
            <w:r>
              <w:rPr>
                <w:color w:val="auto"/>
              </w:rPr>
            </w:r>
            <w:r/>
          </w:p>
          <w:p>
            <w:pPr>
              <w:rPr>
                <w:lang w:eastAsia="zh-CN"/>
              </w:rPr>
            </w:pPr>
            <w:r>
              <w:rPr>
                <w:rFonts w:hint="eastAsia"/>
                <w:lang w:eastAsia="zh-CN"/>
              </w:rPr>
              <w:t xml:space="preserve">3.2.</w:t>
            </w:r>
            <w:r>
              <w:rPr>
                <w:rFonts w:hint="eastAsia"/>
                <w:lang w:eastAsia="zh-CN"/>
              </w:rPr>
              <w:t xml:space="preserve">验收计划</w:t>
            </w:r>
            <w:bookmarkStart w:id="165" w:name="OLE_LINK18"/>
            <w:r>
              <w:rPr>
                <w:rFonts w:hint="eastAsia"/>
                <w:lang w:eastAsia="zh-CN"/>
              </w:rPr>
              <w:t xml:space="preserve">（</w:t>
            </w:r>
            <w:r>
              <w:rPr>
                <w:rFonts w:hint="eastAsia"/>
                <w:lang w:eastAsia="zh-CN"/>
              </w:rPr>
              <w:t xml:space="preserve">2</w:t>
            </w:r>
            <w:r>
              <w:rPr>
                <w:rFonts w:hint="eastAsia"/>
                <w:lang w:eastAsia="zh-CN"/>
              </w:rPr>
              <w:t xml:space="preserve">分）</w:t>
            </w:r>
            <w:bookmarkStart w:id="166" w:name="OLE_LINK17"/>
            <w:r/>
            <w:r/>
          </w:p>
          <w:p>
            <w:pPr>
              <w:rPr>
                <w:b/>
                <w:lang w:eastAsia="zh-CN"/>
              </w:rPr>
            </w:pPr>
            <w:r>
              <w:rPr>
                <w:rFonts w:hint="eastAsia"/>
                <w:lang w:eastAsia="zh-CN"/>
              </w:rPr>
              <w:t xml:space="preserve">（</w:t>
            </w:r>
            <w:r>
              <w:rPr>
                <w:rFonts w:hint="eastAsia"/>
                <w:lang w:eastAsia="zh-CN"/>
              </w:rPr>
              <w:t xml:space="preserve">1</w:t>
            </w:r>
            <w:r>
              <w:rPr>
                <w:rFonts w:hint="eastAsia"/>
                <w:lang w:eastAsia="zh-CN"/>
              </w:rPr>
              <w:t xml:space="preserve">）内容全面合理、针对性及操作性强的，得</w:t>
            </w:r>
            <w:r>
              <w:rPr>
                <w:rFonts w:hint="eastAsia"/>
                <w:lang w:eastAsia="zh-CN"/>
              </w:rPr>
              <w:t xml:space="preserve">2</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2</w:t>
            </w:r>
            <w:r>
              <w:rPr>
                <w:rFonts w:hint="eastAsia"/>
                <w:lang w:eastAsia="zh-CN"/>
              </w:rPr>
              <w:t xml:space="preserve">）内容较合理、针对性及操作性较强的，得</w:t>
            </w:r>
            <w:r>
              <w:rPr>
                <w:rFonts w:hint="eastAsia"/>
                <w:lang w:eastAsia="zh-CN"/>
              </w:rPr>
              <w:t xml:space="preserve">1</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3</w:t>
            </w:r>
            <w:r>
              <w:rPr>
                <w:rFonts w:hint="eastAsia"/>
                <w:lang w:eastAsia="zh-CN"/>
              </w:rPr>
              <w:t xml:space="preserve">）内容不合理、缺乏针对性及操作性或未提供方案的不得分。</w:t>
            </w:r>
            <w:bookmarkEnd w:id="165"/>
            <w:r/>
            <w:bookmarkEnd w:id="166"/>
            <w:r/>
            <w:r/>
          </w:p>
          <w:p>
            <w:pPr>
              <w:rPr>
                <w:lang w:eastAsia="zh-CN"/>
              </w:rPr>
            </w:pPr>
            <w:r>
              <w:rPr>
                <w:lang w:eastAsia="zh-CN"/>
              </w:rPr>
            </w:r>
            <w:r/>
          </w:p>
          <w:p>
            <w:pPr>
              <w:rPr>
                <w:b/>
                <w:lang w:eastAsia="zh-CN"/>
              </w:rPr>
            </w:pPr>
            <w:r>
              <w:rPr>
                <w:rFonts w:hint="eastAsia"/>
                <w:bCs/>
                <w:lang w:eastAsia="zh-CN"/>
              </w:rPr>
              <w:t xml:space="preserve">3</w:t>
            </w:r>
            <w:r>
              <w:rPr>
                <w:rFonts w:hint="eastAsia"/>
                <w:lang w:eastAsia="zh-CN"/>
              </w:rPr>
              <w:t xml:space="preserve">.3.</w:t>
            </w:r>
            <w:r>
              <w:rPr>
                <w:rFonts w:hint="eastAsia"/>
                <w:lang w:eastAsia="zh-CN"/>
              </w:rPr>
              <w:t xml:space="preserve">应急维护方案（</w:t>
            </w:r>
            <w:r>
              <w:rPr>
                <w:rFonts w:hint="eastAsia"/>
                <w:lang w:eastAsia="zh-CN"/>
              </w:rPr>
              <w:t xml:space="preserve">2</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1</w:t>
            </w:r>
            <w:r>
              <w:rPr>
                <w:rFonts w:hint="eastAsia"/>
                <w:lang w:eastAsia="zh-CN"/>
              </w:rPr>
              <w:t xml:space="preserve">）内容全面合理、针对性及操作性强的，得</w:t>
            </w:r>
            <w:r>
              <w:rPr>
                <w:rFonts w:hint="eastAsia"/>
                <w:lang w:eastAsia="zh-CN"/>
              </w:rPr>
              <w:t xml:space="preserve">2</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2</w:t>
            </w:r>
            <w:r>
              <w:rPr>
                <w:rFonts w:hint="eastAsia"/>
                <w:lang w:eastAsia="zh-CN"/>
              </w:rPr>
              <w:t xml:space="preserve">）内容较合理、针对性及操作性较强的，得</w:t>
            </w:r>
            <w:r>
              <w:rPr>
                <w:rFonts w:hint="eastAsia"/>
                <w:lang w:eastAsia="zh-CN"/>
              </w:rPr>
              <w:t xml:space="preserve">1</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3</w:t>
            </w:r>
            <w:r>
              <w:rPr>
                <w:rFonts w:hint="eastAsia"/>
                <w:lang w:eastAsia="zh-CN"/>
              </w:rPr>
              <w:t xml:space="preserve">）内容不合理、缺乏针对性及操作性或未提供方案的不得分。</w:t>
            </w:r>
            <w:r/>
          </w:p>
          <w:p>
            <w:pPr>
              <w:pStyle w:val="830"/>
              <w:rPr>
                <w:color w:val="auto"/>
              </w:rPr>
            </w:pPr>
            <w:r>
              <w:rPr>
                <w:color w:val="auto"/>
              </w:rPr>
            </w:r>
            <w:r/>
          </w:p>
          <w:p>
            <w:pPr>
              <w:rPr>
                <w:lang w:eastAsia="zh-CN"/>
              </w:rPr>
            </w:pPr>
            <w:r>
              <w:rPr>
                <w:rFonts w:hint="eastAsia"/>
                <w:lang w:eastAsia="zh-CN"/>
              </w:rPr>
              <w:t xml:space="preserve">3.4. </w:t>
            </w:r>
            <w:r>
              <w:rPr>
                <w:rFonts w:hint="eastAsia"/>
                <w:lang w:eastAsia="zh-CN"/>
              </w:rPr>
              <w:t xml:space="preserve">应急保证措施（</w:t>
            </w:r>
            <w:r>
              <w:rPr>
                <w:rFonts w:hint="eastAsia"/>
                <w:lang w:eastAsia="zh-CN"/>
              </w:rPr>
              <w:t xml:space="preserve">2</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1</w:t>
            </w:r>
            <w:r>
              <w:rPr>
                <w:rFonts w:hint="eastAsia"/>
                <w:lang w:eastAsia="zh-CN"/>
              </w:rPr>
              <w:t xml:space="preserve">）内容全面合理、针对性及操作性强的，得</w:t>
            </w:r>
            <w:r>
              <w:rPr>
                <w:rFonts w:hint="eastAsia"/>
                <w:lang w:eastAsia="zh-CN"/>
              </w:rPr>
              <w:t xml:space="preserve">2</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2</w:t>
            </w:r>
            <w:r>
              <w:rPr>
                <w:rFonts w:hint="eastAsia"/>
                <w:lang w:eastAsia="zh-CN"/>
              </w:rPr>
              <w:t xml:space="preserve">）内容较合理、针对性及操作性较强的，得</w:t>
            </w:r>
            <w:r>
              <w:rPr>
                <w:rFonts w:hint="eastAsia"/>
                <w:lang w:eastAsia="zh-CN"/>
              </w:rPr>
              <w:t xml:space="preserve">1</w:t>
            </w:r>
            <w:r>
              <w:rPr>
                <w:rFonts w:hint="eastAsia"/>
                <w:lang w:eastAsia="zh-CN"/>
              </w:rPr>
              <w:t xml:space="preserve">分；</w:t>
            </w:r>
            <w:r/>
          </w:p>
          <w:p>
            <w:pPr>
              <w:rPr>
                <w:lang w:eastAsia="zh-CN"/>
              </w:rPr>
            </w:pPr>
            <w:r>
              <w:rPr>
                <w:rFonts w:hint="eastAsia"/>
                <w:lang w:eastAsia="zh-CN"/>
              </w:rPr>
              <w:t xml:space="preserve">（</w:t>
            </w:r>
            <w:r>
              <w:rPr>
                <w:rFonts w:hint="eastAsia"/>
                <w:lang w:eastAsia="zh-CN"/>
              </w:rPr>
              <w:t xml:space="preserve">3</w:t>
            </w:r>
            <w:r>
              <w:rPr>
                <w:rFonts w:hint="eastAsia"/>
                <w:lang w:eastAsia="zh-CN"/>
              </w:rPr>
              <w:t xml:space="preserve">）内容不合理、缺乏针对性及操作性或未提供方案的不得分。</w:t>
            </w:r>
            <w:r/>
          </w:p>
          <w:p>
            <w:pPr>
              <w:rPr>
                <w:b/>
                <w:bCs/>
                <w:lang w:eastAsia="zh-CN"/>
              </w:rPr>
            </w:pPr>
            <w:r>
              <w:rPr>
                <w:b/>
                <w:bCs/>
                <w:lang w:eastAsia="zh-CN"/>
              </w:rPr>
            </w:r>
            <w:r/>
          </w:p>
          <w:p>
            <w:pPr>
              <w:rPr>
                <w:lang w:eastAsia="zh-CN"/>
              </w:rPr>
            </w:pPr>
            <w:r>
              <w:rPr>
                <w:rFonts w:hint="eastAsia"/>
                <w:lang w:eastAsia="zh-CN"/>
              </w:rPr>
              <w:t xml:space="preserve">4</w:t>
            </w:r>
            <w:r>
              <w:rPr>
                <w:rFonts w:hint="eastAsia"/>
                <w:lang w:eastAsia="zh-CN"/>
              </w:rPr>
              <w:t xml:space="preserve">培训方案评委根据投标人提供的项目培训方案评分（每项内容逐条阐述）：（</w:t>
            </w:r>
            <w:r>
              <w:rPr>
                <w:rFonts w:hint="eastAsia"/>
                <w:lang w:eastAsia="zh-CN"/>
              </w:rPr>
              <w:t xml:space="preserve">6</w:t>
            </w:r>
            <w:r>
              <w:rPr>
                <w:rFonts w:hint="eastAsia"/>
                <w:lang w:eastAsia="zh-CN"/>
              </w:rPr>
              <w:t xml:space="preserve">分）</w:t>
            </w:r>
            <w:r/>
          </w:p>
          <w:p>
            <w:pPr>
              <w:rPr>
                <w:lang w:eastAsia="zh-CN"/>
              </w:rPr>
            </w:pPr>
            <w:r>
              <w:rPr>
                <w:rFonts w:hint="eastAsia"/>
                <w:bCs/>
                <w:lang w:eastAsia="zh-CN"/>
              </w:rPr>
              <w:t xml:space="preserve">4.1</w:t>
            </w:r>
            <w:r>
              <w:rPr>
                <w:rFonts w:hint="eastAsia"/>
                <w:lang w:eastAsia="zh-CN"/>
              </w:rPr>
              <w:t xml:space="preserve">.</w:t>
            </w:r>
            <w:r>
              <w:rPr>
                <w:rFonts w:hint="eastAsia"/>
                <w:lang w:eastAsia="zh-CN"/>
              </w:rPr>
              <w:t xml:space="preserve">培训内容（</w:t>
            </w:r>
            <w:r>
              <w:rPr>
                <w:rFonts w:hint="eastAsia"/>
                <w:lang w:eastAsia="zh-CN"/>
              </w:rPr>
              <w:t xml:space="preserve">2</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1</w:t>
            </w:r>
            <w:r>
              <w:rPr>
                <w:rFonts w:hint="eastAsia"/>
                <w:lang w:eastAsia="zh-CN"/>
              </w:rPr>
              <w:t xml:space="preserve">）内容全面合理、针对性及操作性强的，得</w:t>
            </w:r>
            <w:r>
              <w:rPr>
                <w:rFonts w:hint="eastAsia"/>
                <w:lang w:eastAsia="zh-CN"/>
              </w:rPr>
              <w:t xml:space="preserve">2</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2</w:t>
            </w:r>
            <w:r>
              <w:rPr>
                <w:rFonts w:hint="eastAsia"/>
                <w:lang w:eastAsia="zh-CN"/>
              </w:rPr>
              <w:t xml:space="preserve">）内容较合理、针对性及操作性较强的，得</w:t>
            </w:r>
            <w:r>
              <w:rPr>
                <w:rFonts w:hint="eastAsia"/>
                <w:lang w:eastAsia="zh-CN"/>
              </w:rPr>
              <w:t xml:space="preserve">1</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3</w:t>
            </w:r>
            <w:r>
              <w:rPr>
                <w:rFonts w:hint="eastAsia"/>
                <w:lang w:eastAsia="zh-CN"/>
              </w:rPr>
              <w:t xml:space="preserve">）内容不合理、缺乏针对性及操作性或未提供方案的不得分。</w:t>
            </w:r>
            <w:r/>
          </w:p>
          <w:p>
            <w:pPr>
              <w:pStyle w:val="830"/>
              <w:rPr>
                <w:color w:val="auto"/>
              </w:rPr>
            </w:pPr>
            <w:r>
              <w:rPr>
                <w:color w:val="auto"/>
              </w:rPr>
            </w:r>
            <w:r/>
          </w:p>
          <w:p>
            <w:pPr>
              <w:rPr>
                <w:lang w:eastAsia="zh-CN"/>
              </w:rPr>
            </w:pPr>
            <w:r>
              <w:rPr>
                <w:rFonts w:hint="eastAsia"/>
                <w:lang w:eastAsia="zh-CN"/>
              </w:rPr>
              <w:t xml:space="preserve">4.2.</w:t>
            </w:r>
            <w:r>
              <w:rPr>
                <w:rFonts w:hint="eastAsia"/>
                <w:lang w:eastAsia="zh-CN"/>
              </w:rPr>
              <w:t xml:space="preserve">培训日程安排（</w:t>
            </w:r>
            <w:r>
              <w:rPr>
                <w:rFonts w:hint="eastAsia"/>
                <w:lang w:eastAsia="zh-CN"/>
              </w:rPr>
              <w:t xml:space="preserve">2</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1</w:t>
            </w:r>
            <w:r>
              <w:rPr>
                <w:rFonts w:hint="eastAsia"/>
                <w:lang w:eastAsia="zh-CN"/>
              </w:rPr>
              <w:t xml:space="preserve">）内容全面合理、针对性及操作性强的，得</w:t>
            </w:r>
            <w:r>
              <w:rPr>
                <w:rFonts w:hint="eastAsia"/>
                <w:lang w:eastAsia="zh-CN"/>
              </w:rPr>
              <w:t xml:space="preserve">2</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2</w:t>
            </w:r>
            <w:r>
              <w:rPr>
                <w:rFonts w:hint="eastAsia"/>
                <w:lang w:eastAsia="zh-CN"/>
              </w:rPr>
              <w:t xml:space="preserve">）内容较合理、针对性及操作性较强的，得</w:t>
            </w:r>
            <w:r>
              <w:rPr>
                <w:rFonts w:hint="eastAsia"/>
                <w:lang w:eastAsia="zh-CN"/>
              </w:rPr>
              <w:t xml:space="preserve">1</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3</w:t>
            </w:r>
            <w:r>
              <w:rPr>
                <w:rFonts w:hint="eastAsia"/>
                <w:lang w:eastAsia="zh-CN"/>
              </w:rPr>
              <w:t xml:space="preserve">）内容不合理、缺乏针对性及操作性或未提供方案的不得分。</w:t>
            </w:r>
            <w:r/>
          </w:p>
          <w:p>
            <w:pPr>
              <w:pStyle w:val="830"/>
              <w:rPr>
                <w:color w:val="auto"/>
              </w:rPr>
            </w:pPr>
            <w:r>
              <w:rPr>
                <w:color w:val="auto"/>
              </w:rPr>
            </w:r>
            <w:r/>
          </w:p>
          <w:p>
            <w:pPr>
              <w:rPr>
                <w:lang w:eastAsia="zh-CN"/>
              </w:rPr>
            </w:pPr>
            <w:r>
              <w:rPr>
                <w:rFonts w:hint="eastAsia"/>
                <w:lang w:eastAsia="zh-CN"/>
              </w:rPr>
              <w:t xml:space="preserve">4.3.</w:t>
            </w:r>
            <w:r>
              <w:rPr>
                <w:rFonts w:hint="eastAsia"/>
                <w:lang w:eastAsia="zh-CN"/>
              </w:rPr>
              <w:t xml:space="preserve">培训人数及培训时长（</w:t>
            </w:r>
            <w:r>
              <w:rPr>
                <w:rFonts w:hint="eastAsia"/>
                <w:lang w:eastAsia="zh-CN"/>
              </w:rPr>
              <w:t xml:space="preserve">1</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1</w:t>
            </w:r>
            <w:r>
              <w:rPr>
                <w:rFonts w:hint="eastAsia"/>
                <w:lang w:eastAsia="zh-CN"/>
              </w:rPr>
              <w:t xml:space="preserve">）内容全面合理、针对性及操作性强的，得</w:t>
            </w:r>
            <w:r>
              <w:rPr>
                <w:rFonts w:hint="eastAsia"/>
                <w:lang w:eastAsia="zh-CN"/>
              </w:rPr>
              <w:t xml:space="preserve">1</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2</w:t>
            </w:r>
            <w:r>
              <w:rPr>
                <w:rFonts w:hint="eastAsia"/>
                <w:lang w:eastAsia="zh-CN"/>
              </w:rPr>
              <w:t xml:space="preserve">）内容较合理、针对性及操作性较强的，得</w:t>
            </w:r>
            <w:r>
              <w:rPr>
                <w:rFonts w:hint="eastAsia"/>
                <w:lang w:eastAsia="zh-CN"/>
              </w:rPr>
              <w:t xml:space="preserve">0.5</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3</w:t>
            </w:r>
            <w:r>
              <w:rPr>
                <w:rFonts w:hint="eastAsia"/>
                <w:lang w:eastAsia="zh-CN"/>
              </w:rPr>
              <w:t xml:space="preserve">）内容不合理、缺乏针对性及操作性或未提供方案的不得分。</w:t>
            </w:r>
            <w:r/>
          </w:p>
          <w:p>
            <w:pPr>
              <w:pStyle w:val="830"/>
              <w:rPr>
                <w:color w:val="auto"/>
              </w:rPr>
            </w:pPr>
            <w:r>
              <w:rPr>
                <w:color w:val="auto"/>
              </w:rPr>
            </w:r>
            <w:r/>
          </w:p>
          <w:p>
            <w:pPr>
              <w:rPr>
                <w:lang w:eastAsia="zh-CN"/>
              </w:rPr>
            </w:pPr>
            <w:r>
              <w:rPr>
                <w:rFonts w:hint="eastAsia"/>
                <w:lang w:eastAsia="zh-CN"/>
              </w:rPr>
              <w:t xml:space="preserve">4.4.</w:t>
            </w:r>
            <w:r>
              <w:rPr>
                <w:rFonts w:hint="eastAsia"/>
                <w:lang w:eastAsia="zh-CN"/>
              </w:rPr>
              <w:t xml:space="preserve">培训师资力量。</w:t>
            </w:r>
            <w:r>
              <w:rPr>
                <w:rFonts w:hint="eastAsia"/>
                <w:lang w:eastAsia="zh-CN"/>
              </w:rPr>
              <w:t xml:space="preserve"> </w:t>
            </w:r>
            <w:r>
              <w:rPr>
                <w:rFonts w:hint="eastAsia"/>
                <w:lang w:eastAsia="zh-CN"/>
              </w:rPr>
              <w:t xml:space="preserve">（</w:t>
            </w:r>
            <w:r>
              <w:rPr>
                <w:rFonts w:hint="eastAsia"/>
                <w:lang w:eastAsia="zh-CN"/>
              </w:rPr>
              <w:t xml:space="preserve">1</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1</w:t>
            </w:r>
            <w:r>
              <w:rPr>
                <w:rFonts w:hint="eastAsia"/>
                <w:lang w:eastAsia="zh-CN"/>
              </w:rPr>
              <w:t xml:space="preserve">）内容全面合理、针对性及操作性强的，得</w:t>
            </w:r>
            <w:r>
              <w:rPr>
                <w:rFonts w:hint="eastAsia"/>
                <w:lang w:eastAsia="zh-CN"/>
              </w:rPr>
              <w:t xml:space="preserve">1</w:t>
            </w:r>
            <w:r>
              <w:rPr>
                <w:rFonts w:hint="eastAsia"/>
                <w:lang w:eastAsia="zh-CN"/>
              </w:rPr>
              <w:t xml:space="preserve">分；</w:t>
            </w:r>
            <w:r/>
          </w:p>
          <w:p>
            <w:pPr>
              <w:rPr>
                <w:b/>
                <w:lang w:eastAsia="zh-CN"/>
              </w:rPr>
            </w:pPr>
            <w:r>
              <w:rPr>
                <w:rFonts w:hint="eastAsia"/>
                <w:lang w:eastAsia="zh-CN"/>
              </w:rPr>
              <w:t xml:space="preserve">（</w:t>
            </w:r>
            <w:r>
              <w:rPr>
                <w:rFonts w:hint="eastAsia"/>
                <w:lang w:eastAsia="zh-CN"/>
              </w:rPr>
              <w:t xml:space="preserve">2</w:t>
            </w:r>
            <w:r>
              <w:rPr>
                <w:rFonts w:hint="eastAsia"/>
                <w:lang w:eastAsia="zh-CN"/>
              </w:rPr>
              <w:t xml:space="preserve">）内容较合理、针对性及操作性较强的，得</w:t>
            </w:r>
            <w:r>
              <w:rPr>
                <w:rFonts w:hint="eastAsia"/>
                <w:lang w:eastAsia="zh-CN"/>
              </w:rPr>
              <w:t xml:space="preserve">0.5</w:t>
            </w:r>
            <w:r>
              <w:rPr>
                <w:rFonts w:hint="eastAsia"/>
                <w:lang w:eastAsia="zh-CN"/>
              </w:rPr>
              <w:t xml:space="preserve">分；</w:t>
            </w:r>
            <w:r/>
          </w:p>
          <w:p>
            <w:pPr>
              <w:rPr>
                <w:sz w:val="30"/>
                <w:szCs w:val="30"/>
                <w:lang w:eastAsia="zh-CN"/>
              </w:rPr>
            </w:pPr>
            <w:r>
              <w:rPr>
                <w:rFonts w:hint="eastAsia"/>
                <w:lang w:eastAsia="zh-CN"/>
              </w:rPr>
              <w:t xml:space="preserve">（</w:t>
            </w:r>
            <w:r>
              <w:rPr>
                <w:rFonts w:hint="eastAsia"/>
                <w:lang w:eastAsia="zh-CN"/>
              </w:rPr>
              <w:t xml:space="preserve">3</w:t>
            </w:r>
            <w:r>
              <w:rPr>
                <w:rFonts w:hint="eastAsia"/>
                <w:lang w:eastAsia="zh-CN"/>
              </w:rPr>
              <w:t xml:space="preserve">）内容不合理、缺乏针对性及操作性或未提供方案的不得分。</w:t>
            </w:r>
            <w:r/>
          </w:p>
        </w:tc>
      </w:tr>
    </w:tbl>
    <w:p>
      <w:pPr>
        <w:widowControl w:val="off"/>
        <w:rPr>
          <w:sz w:val="30"/>
          <w:szCs w:val="30"/>
          <w:lang w:eastAsia="zh-CN"/>
        </w:rPr>
      </w:pPr>
      <w:r>
        <w:rPr>
          <w:sz w:val="30"/>
          <w:szCs w:val="30"/>
          <w:lang w:eastAsia="zh-CN"/>
        </w:rPr>
      </w:r>
      <w:r/>
    </w:p>
    <w:p>
      <w:pPr>
        <w:widowControl w:val="off"/>
        <w:rPr>
          <w:lang w:eastAsia="zh-CN"/>
        </w:rPr>
      </w:pPr>
      <w:r/>
      <w:bookmarkStart w:id="167" w:name="_Toc4661"/>
      <w:r>
        <w:rPr>
          <w:rFonts w:ascii="宋体" w:hAnsi="宋体" w:eastAsia="宋体" w:cs="宋体"/>
          <w:b/>
          <w:bCs/>
          <w:position w:val="-10"/>
          <w:lang w:eastAsia="zh-CN"/>
        </w:rPr>
        <w:t xml:space="preserve">说明：</w:t>
      </w:r>
      <w:r/>
    </w:p>
    <w:p>
      <w:pPr>
        <w:ind w:firstLine="420"/>
        <w:spacing w:line="360" w:lineRule="auto"/>
        <w:widowControl w:val="off"/>
        <w:rPr>
          <w:lang w:eastAsia="zh-CN"/>
        </w:rPr>
      </w:pPr>
      <w:r>
        <w:rPr>
          <w:rFonts w:ascii="宋体" w:hAnsi="宋体" w:eastAsia="宋体" w:cs="宋体"/>
          <w:position w:val="-10"/>
          <w:lang w:eastAsia="zh-CN"/>
        </w:rPr>
        <w:t xml:space="preserve">1、促进中小企业发展政策</w:t>
      </w:r>
      <w:r/>
    </w:p>
    <w:p>
      <w:pPr>
        <w:ind w:firstLine="480"/>
        <w:spacing w:line="360" w:lineRule="auto"/>
        <w:widowControl w:val="off"/>
        <w:rPr>
          <w:lang w:eastAsia="zh-CN"/>
        </w:rPr>
      </w:pPr>
      <w:r>
        <w:rPr>
          <w:rFonts w:ascii="宋体" w:hAnsi="宋体" w:eastAsia="宋体" w:cs="宋体"/>
          <w:position w:val="-10"/>
          <w:lang w:eastAsia="zh-CN"/>
        </w:rPr>
        <w:t xml:space="preserve">①本项目为非专门面向中小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的项目，对</w:t>
      </w:r>
      <w:r>
        <w:rPr>
          <w:rFonts w:ascii="宋体" w:hAnsi="宋体" w:eastAsia="宋体" w:cs="宋体"/>
          <w:b/>
          <w:bCs/>
          <w:position w:val="-10"/>
          <w:lang w:eastAsia="zh-CN"/>
        </w:rPr>
        <w:t xml:space="preserve">小型和微型企业</w:t>
      </w:r>
      <w:r>
        <w:rPr>
          <w:rFonts w:ascii="宋体" w:hAnsi="宋体" w:eastAsia="宋体" w:cs="宋体"/>
          <w:position w:val="-10"/>
          <w:lang w:eastAsia="zh-CN"/>
        </w:rPr>
        <w:t xml:space="preserve">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在政府采购活动中，投标人提供的货物、工程或者服务符合下列情形的，享受价格扣除：</w:t>
      </w:r>
      <w:r/>
    </w:p>
    <w:p>
      <w:pPr>
        <w:ind w:firstLine="480"/>
        <w:spacing w:line="360" w:lineRule="auto"/>
        <w:widowControl w:val="off"/>
        <w:rPr>
          <w:lang w:eastAsia="zh-CN"/>
        </w:rPr>
      </w:pPr>
      <w:r>
        <w:rPr>
          <w:rFonts w:ascii="宋体" w:hAnsi="宋体" w:eastAsia="宋体" w:cs="宋体"/>
          <w:position w:val="-10"/>
          <w:lang w:eastAsia="zh-CN"/>
        </w:rPr>
        <w:t xml:space="preserve">（一）在货物采购项目中，货物由小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制造，即货物由小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生产且使用该小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商号或者注册商标；</w:t>
      </w:r>
      <w:r/>
    </w:p>
    <w:p>
      <w:pPr>
        <w:ind w:firstLine="480"/>
        <w:spacing w:line="360" w:lineRule="auto"/>
        <w:widowControl w:val="off"/>
        <w:rPr>
          <w:lang w:eastAsia="zh-CN"/>
        </w:rPr>
      </w:pPr>
      <w:r>
        <w:rPr>
          <w:rFonts w:ascii="宋体" w:hAnsi="宋体" w:eastAsia="宋体" w:cs="宋体"/>
          <w:position w:val="-10"/>
          <w:lang w:eastAsia="zh-CN"/>
        </w:rPr>
        <w:t xml:space="preserve">（二）在服务采购项目中，服务由小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承接，即提供服务的人员为小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依照《中华人民共和国劳动合同法》订立劳动合同的从业人员。</w:t>
      </w:r>
      <w:r/>
    </w:p>
    <w:p>
      <w:pPr>
        <w:ind w:firstLine="480"/>
        <w:spacing w:line="360" w:lineRule="auto"/>
        <w:widowControl w:val="off"/>
        <w:rPr>
          <w:lang w:eastAsia="zh-CN"/>
        </w:rPr>
      </w:pPr>
      <w:r>
        <w:rPr>
          <w:rFonts w:ascii="宋体" w:hAnsi="宋体" w:eastAsia="宋体" w:cs="宋体"/>
          <w:position w:val="-10"/>
          <w:lang w:eastAsia="zh-CN"/>
        </w:rPr>
        <w:t xml:space="preserve">在货物采购项目中，投标人提供的货物既有中小企业制造货物，也有大型企业制造货物的，不享受本办法规定的中小企业扶持政策。以联合体形</w:t>
      </w:r>
      <w:r>
        <w:rPr>
          <w:rFonts w:ascii="宋体" w:hAnsi="宋体" w:eastAsia="宋体" w:cs="宋体"/>
          <w:position w:val="-10"/>
          <w:lang w:eastAsia="zh-CN"/>
        </w:rPr>
        <w:t xml:space="preserve">式参加</w:t>
      </w:r>
      <w:r>
        <w:rPr>
          <w:rFonts w:ascii="宋体" w:hAnsi="宋体" w:eastAsia="宋体" w:cs="宋体"/>
          <w:position w:val="-10"/>
          <w:lang w:eastAsia="zh-CN"/>
        </w:rPr>
        <w:t xml:space="preserve">政府采购活动，联合体各方均为中小企业的，联合体视同中小企业。其中，联合体各方均为小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的，联合体视同小微企业。接受大中型企业与小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组成联合体或者允许大中型企业向一家或者多家小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分包的采购项目，对于联合协议或者分包意向协议约定小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的合同份额占到合同总金额30%以上的，采购人、采购代理机构应当对联合体或者大中型企业的报价给予4%的扣除，用扣除后的价格参加评审。组成联合体或者接受分包的小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与联合体内其他企业、分包企业之间存在直接控股、管理关系的，不享受价格扣除优惠政策。</w:t>
      </w:r>
      <w:r/>
    </w:p>
    <w:p>
      <w:pPr>
        <w:ind w:firstLine="480"/>
        <w:spacing w:line="360" w:lineRule="auto"/>
        <w:widowControl w:val="off"/>
        <w:rPr>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spacing w:line="360" w:lineRule="auto"/>
        <w:widowControl w:val="off"/>
        <w:rPr>
          <w:rFonts w:ascii="宋体" w:hAnsi="宋体" w:eastAsia="宋体" w:cs="宋体"/>
          <w:position w:val="-10"/>
          <w:lang w:eastAsia="zh-CN"/>
        </w:rPr>
      </w:pPr>
      <w:r/>
      <w:bookmarkStart w:id="168" w:name="_Hlk219991325"/>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、采购本国产品的支持政策</w:t>
      </w:r>
      <w:r/>
    </w:p>
    <w:p>
      <w:pPr>
        <w:ind w:firstLine="480"/>
        <w:spacing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.3 供应商需按照招标文件的要求提供《关于符合本国产品标准的声明函》（以下简称《声明函》），如不提供将不享受本国产品价格评审优惠。</w:t>
      </w:r>
      <w:r/>
    </w:p>
    <w:p>
      <w:pPr>
        <w:ind w:firstLine="480"/>
        <w:spacing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.4 供应商需在《声明函》中逐一准确填写：产品名称、厂名、生产厂址三项信息（《声明函》中用</w:t>
      </w:r>
      <w:r>
        <w:rPr>
          <w:rFonts w:ascii="宋体" w:hAnsi="宋体" w:eastAsia="宋体" w:cs="宋体"/>
          <w:position w:val="-10"/>
          <w:lang w:eastAsia="zh-CN"/>
        </w:rPr>
        <w:t xml:space="preserve">斜线划除的</w:t>
      </w:r>
      <w:r>
        <w:rPr>
          <w:rFonts w:ascii="宋体" w:hAnsi="宋体" w:eastAsia="宋体" w:cs="宋体"/>
          <w:position w:val="-10"/>
          <w:lang w:eastAsia="zh-CN"/>
        </w:rPr>
        <w:t xml:space="preserve">地方无需填写），三项信息中任意一项未填写的视为该项产品不符合本国产品标准，不享受本国产品价格评审优惠。</w:t>
      </w:r>
      <w:r/>
    </w:p>
    <w:p>
      <w:pPr>
        <w:ind w:firstLine="482"/>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.5评标过程中，如发现供应商在《声明函》内容含义不明确、同类事项与投标（响应）文件表述不一致或者有明显文字错误等情况的，评标委员会应当以书面形式要求供应商</w:t>
      </w:r>
      <w:r>
        <w:rPr>
          <w:rFonts w:ascii="宋体" w:hAnsi="宋体" w:eastAsia="宋体" w:cs="宋体"/>
          <w:position w:val="-10"/>
          <w:lang w:eastAsia="zh-CN"/>
        </w:rPr>
        <w:t xml:space="preserve">作出</w:t>
      </w:r>
      <w:r>
        <w:rPr>
          <w:rFonts w:ascii="宋体" w:hAnsi="宋体" w:eastAsia="宋体" w:cs="宋体"/>
          <w:position w:val="-10"/>
          <w:lang w:eastAsia="zh-CN"/>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68"/>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 </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pStyle w:val="821"/>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67"/>
      <w:r/>
      <w:r/>
    </w:p>
    <w:p>
      <w:pPr>
        <w:rPr>
          <w:rFonts w:eastAsia="黑体"/>
          <w:sz w:val="32"/>
          <w:lang w:eastAsia="zh-CN"/>
        </w:rPr>
      </w:pPr>
      <w:r>
        <w:rPr>
          <w:rFonts w:hint="eastAsia" w:eastAsia="黑体"/>
          <w:sz w:val="32"/>
          <w:lang w:eastAsia="zh-CN"/>
        </w:rPr>
        <w:t xml:space="preserve">一、投标格式</w:t>
      </w:r>
      <w:r/>
    </w:p>
    <w:p>
      <w:pPr>
        <w:spacing w:line="500" w:lineRule="exact"/>
        <w:rPr>
          <w:b/>
          <w:lang w:eastAsia="zh-CN"/>
        </w:rPr>
      </w:pPr>
      <w:r>
        <w:rPr>
          <w:rFonts w:hint="eastAsia"/>
          <w:lang w:eastAsia="zh-CN"/>
        </w:rPr>
        <w:t xml:space="preserve">格式</w:t>
      </w:r>
      <w:r>
        <w:rPr>
          <w:rFonts w:hint="eastAsia"/>
          <w:lang w:eastAsia="zh-CN"/>
        </w:rPr>
        <w:t xml:space="preserve">一</w:t>
      </w:r>
      <w:r>
        <w:rPr>
          <w:rFonts w:hint="eastAsia"/>
          <w:lang w:eastAsia="zh-CN"/>
        </w:rPr>
        <w:t xml:space="preserve">：投标函</w:t>
      </w:r>
      <w:r/>
    </w:p>
    <w:p>
      <w:pPr>
        <w:spacing w:line="500" w:lineRule="exact"/>
        <w:rPr>
          <w:b/>
          <w:lang w:eastAsia="zh-CN"/>
        </w:rPr>
      </w:pPr>
      <w:r>
        <w:rPr>
          <w:rFonts w:hint="eastAsia"/>
          <w:lang w:eastAsia="zh-CN"/>
        </w:rPr>
        <w:t xml:space="preserve">格式二：开标一览表</w:t>
      </w:r>
      <w:r/>
    </w:p>
    <w:p>
      <w:pPr>
        <w:spacing w:line="500" w:lineRule="exact"/>
        <w:rPr>
          <w:b/>
          <w:lang w:eastAsia="zh-CN"/>
        </w:rPr>
      </w:pPr>
      <w:r>
        <w:rPr>
          <w:rFonts w:hint="eastAsia"/>
          <w:lang w:eastAsia="zh-CN"/>
        </w:rPr>
        <w:t xml:space="preserve">格式三：分项报价表</w:t>
      </w:r>
      <w:r/>
    </w:p>
    <w:p>
      <w:pPr>
        <w:spacing w:line="500" w:lineRule="exact"/>
        <w:rPr>
          <w:b/>
          <w:lang w:eastAsia="zh-CN"/>
        </w:rPr>
      </w:pPr>
      <w:r>
        <w:rPr>
          <w:rFonts w:hint="eastAsia"/>
          <w:lang w:eastAsia="zh-CN"/>
        </w:rPr>
        <w:t xml:space="preserve">格式四：参数偏离表</w:t>
      </w:r>
      <w:r/>
    </w:p>
    <w:p>
      <w:pPr>
        <w:spacing w:line="500" w:lineRule="exact"/>
        <w:rPr>
          <w:b/>
          <w:lang w:eastAsia="zh-CN"/>
        </w:rPr>
      </w:pPr>
      <w:r>
        <w:rPr>
          <w:rFonts w:hint="eastAsia"/>
          <w:lang w:eastAsia="zh-CN"/>
        </w:rPr>
        <w:t xml:space="preserve">格式五：技术</w:t>
      </w:r>
      <w:r>
        <w:rPr>
          <w:rFonts w:hint="eastAsia"/>
          <w:lang w:eastAsia="zh-CN"/>
        </w:rPr>
        <w:t xml:space="preserve">/</w:t>
      </w:r>
      <w:r>
        <w:rPr>
          <w:rFonts w:hint="eastAsia"/>
          <w:lang w:eastAsia="zh-CN"/>
        </w:rPr>
        <w:t xml:space="preserve">服务方案及承诺</w:t>
      </w:r>
      <w:r/>
    </w:p>
    <w:p>
      <w:pPr>
        <w:spacing w:line="500" w:lineRule="exact"/>
        <w:rPr>
          <w:b/>
          <w:lang w:eastAsia="zh-CN"/>
        </w:rPr>
      </w:pPr>
      <w:r>
        <w:rPr>
          <w:rFonts w:hint="eastAsia"/>
          <w:lang w:eastAsia="zh-CN"/>
        </w:rPr>
        <w:t xml:space="preserve">格式六：业绩表</w:t>
      </w:r>
      <w:r/>
    </w:p>
    <w:p>
      <w:pPr>
        <w:spacing w:line="500" w:lineRule="exact"/>
        <w:rPr>
          <w:b/>
          <w:lang w:eastAsia="zh-CN"/>
        </w:rPr>
      </w:pPr>
      <w:r>
        <w:rPr>
          <w:rFonts w:hint="eastAsia"/>
          <w:lang w:eastAsia="zh-CN"/>
        </w:rPr>
        <w:t xml:space="preserve">格式七：中小企业声明函</w:t>
      </w:r>
      <w:r/>
    </w:p>
    <w:p>
      <w:pPr>
        <w:spacing w:line="500" w:lineRule="exact"/>
        <w:rPr>
          <w:b/>
          <w:lang w:eastAsia="zh-CN"/>
        </w:rPr>
      </w:pPr>
      <w:r>
        <w:rPr>
          <w:rFonts w:hint="eastAsia"/>
          <w:lang w:eastAsia="zh-CN"/>
        </w:rPr>
        <w:t xml:space="preserve">格式八：其他声明函</w:t>
      </w:r>
      <w:r/>
    </w:p>
    <w:p>
      <w:pPr>
        <w:spacing w:line="500" w:lineRule="exact"/>
        <w:rPr>
          <w:b/>
          <w:lang w:eastAsia="zh-CN"/>
        </w:rPr>
      </w:pPr>
      <w:r>
        <w:rPr>
          <w:rFonts w:hint="eastAsia"/>
          <w:lang w:eastAsia="zh-CN"/>
        </w:rPr>
        <w:t xml:space="preserve">格式九：招标文件要求提供的其他材料或投标人认为需提供的材料</w:t>
      </w:r>
      <w:r/>
    </w:p>
    <w:p>
      <w:pPr>
        <w:spacing w:line="500" w:lineRule="exact"/>
        <w:rPr>
          <w:rFonts w:eastAsia="黑体"/>
          <w:sz w:val="32"/>
          <w:lang w:eastAsia="zh-CN"/>
        </w:rPr>
      </w:pPr>
      <w:r>
        <w:rPr>
          <w:rFonts w:eastAsia="黑体"/>
          <w:sz w:val="32"/>
          <w:lang w:eastAsia="zh-CN"/>
        </w:rPr>
      </w:r>
      <w:r/>
    </w:p>
    <w:p>
      <w:pPr>
        <w:spacing w:line="500" w:lineRule="exact"/>
        <w:rPr>
          <w:rFonts w:eastAsia="黑体"/>
          <w:sz w:val="32"/>
          <w:lang w:eastAsia="zh-CN"/>
        </w:rPr>
      </w:pPr>
      <w:r>
        <w:rPr>
          <w:rFonts w:hint="eastAsia" w:eastAsia="黑体"/>
          <w:sz w:val="32"/>
          <w:lang w:eastAsia="zh-CN"/>
        </w:rPr>
        <w:t xml:space="preserve">二</w:t>
      </w:r>
      <w:r>
        <w:rPr>
          <w:rFonts w:eastAsia="黑体"/>
          <w:sz w:val="32"/>
          <w:lang w:eastAsia="zh-CN"/>
        </w:rPr>
        <w:t xml:space="preserve">、资格证明文件</w:t>
      </w:r>
      <w:r/>
    </w:p>
    <w:p>
      <w:pPr>
        <w:pStyle w:val="830"/>
        <w:rPr>
          <w:color w:val="auto"/>
        </w:rPr>
      </w:pPr>
      <w:r>
        <w:rPr>
          <w:color w:val="auto"/>
        </w:rPr>
      </w:r>
      <w:r/>
    </w:p>
    <w:p>
      <w:pPr>
        <w:rPr>
          <w:rFonts w:eastAsia="黑体"/>
          <w:sz w:val="32"/>
          <w:lang w:eastAsia="zh-CN"/>
        </w:rPr>
      </w:pPr>
      <w:r>
        <w:rPr>
          <w:rFonts w:eastAsia="黑体"/>
          <w:sz w:val="32"/>
          <w:lang w:eastAsia="zh-CN"/>
        </w:rPr>
      </w:r>
      <w:r/>
    </w:p>
    <w:p>
      <w:pPr>
        <w:spacing w:line="500" w:lineRule="exact"/>
        <w:rPr>
          <w:b/>
          <w:lang w:eastAsia="zh-CN"/>
        </w:rPr>
      </w:pPr>
      <w:r>
        <w:rPr>
          <w:lang w:eastAsia="zh-CN"/>
        </w:rPr>
        <w:br w:type="page" w:clear="all"/>
      </w:r>
      <w:r/>
    </w:p>
    <w:p>
      <w:pPr>
        <w:spacing w:line="500" w:lineRule="exact"/>
        <w:rPr>
          <w:rFonts w:eastAsia="黑体"/>
          <w:b/>
          <w:sz w:val="44"/>
          <w:lang w:eastAsia="zh-CN"/>
        </w:rPr>
      </w:pPr>
      <w:r>
        <w:rPr>
          <w:rFonts w:hint="eastAsia"/>
          <w:lang w:eastAsia="zh-CN"/>
        </w:rPr>
        <w:t xml:space="preserve">格式一</w:t>
      </w:r>
      <w:r>
        <w:rPr>
          <w:rFonts w:hint="eastAsia"/>
          <w:lang w:eastAsia="zh-CN"/>
        </w:rPr>
        <w:t xml:space="preserve">    </w:t>
      </w:r>
      <w:r/>
    </w:p>
    <w:p>
      <w:pPr>
        <w:jc w:val="center"/>
        <w:spacing w:line="500" w:lineRule="exact"/>
        <w:rPr>
          <w:rFonts w:eastAsia="黑体"/>
          <w:b/>
          <w:sz w:val="44"/>
          <w:lang w:eastAsia="zh-CN"/>
        </w:rPr>
      </w:pPr>
      <w:r>
        <w:rPr>
          <w:rFonts w:hint="eastAsia" w:eastAsia="黑体"/>
          <w:sz w:val="44"/>
          <w:lang w:eastAsia="zh-CN"/>
        </w:rPr>
        <w:t xml:space="preserve">投标函</w:t>
      </w:r>
      <w:r/>
    </w:p>
    <w:p>
      <w:pPr>
        <w:spacing w:line="500" w:lineRule="exact"/>
        <w:rPr>
          <w:b/>
          <w:lang w:eastAsia="zh-CN"/>
        </w:rPr>
      </w:pPr>
      <w:r>
        <w:rPr>
          <w:b/>
          <w:lang w:eastAsia="zh-CN"/>
        </w:rPr>
      </w:r>
      <w:r/>
    </w:p>
    <w:p>
      <w:pPr>
        <w:spacing w:line="500" w:lineRule="exact"/>
        <w:rPr>
          <w:b/>
          <w:lang w:eastAsia="zh-CN"/>
        </w:rPr>
      </w:pPr>
      <w:r>
        <w:rPr>
          <w:rFonts w:hint="eastAsia"/>
          <w:lang w:eastAsia="zh-CN"/>
        </w:rPr>
        <w:t xml:space="preserve">致：江苏海外集团国际工程咨询有限公司</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根据贵方为</w:t>
      </w:r>
      <w:r>
        <w:rPr>
          <w:rFonts w:hint="eastAsia"/>
          <w:i/>
          <w:iCs/>
          <w:u w:val="single"/>
          <w:lang w:eastAsia="zh-CN"/>
        </w:rPr>
        <w:t xml:space="preserve">（项目名称）</w:t>
      </w:r>
      <w:r>
        <w:rPr>
          <w:rFonts w:hint="eastAsia"/>
          <w:lang w:eastAsia="zh-CN"/>
        </w:rPr>
        <w:t xml:space="preserve">项目招标采购货物及服务的投标邀请</w:t>
      </w:r>
      <w:r>
        <w:rPr>
          <w:rFonts w:hint="eastAsia"/>
          <w:i/>
          <w:iCs/>
          <w:u w:val="single"/>
          <w:lang w:eastAsia="zh-CN"/>
        </w:rPr>
        <w:t xml:space="preserve">（项目编号：项目代理编号：）</w:t>
      </w:r>
      <w:r>
        <w:rPr>
          <w:rFonts w:hint="eastAsia"/>
          <w:lang w:eastAsia="zh-CN"/>
        </w:rPr>
        <w:t xml:space="preserve">，投标人代表</w:t>
      </w:r>
      <w:r>
        <w:rPr>
          <w:rFonts w:hint="eastAsia"/>
          <w:i/>
          <w:iCs/>
          <w:u w:val="single"/>
          <w:lang w:eastAsia="zh-CN"/>
        </w:rPr>
        <w:t xml:space="preserve">（姓名、职务）</w:t>
      </w:r>
      <w:r>
        <w:rPr>
          <w:rFonts w:hint="eastAsia"/>
          <w:lang w:eastAsia="zh-CN"/>
        </w:rPr>
        <w:t xml:space="preserve">经正式授权并代表投标人</w:t>
      </w:r>
      <w:r>
        <w:rPr>
          <w:rFonts w:hint="eastAsia"/>
          <w:i/>
          <w:iCs/>
          <w:u w:val="single"/>
          <w:lang w:eastAsia="zh-CN"/>
        </w:rPr>
        <w:t xml:space="preserve">（投标人名称、地址）</w:t>
      </w:r>
      <w:r>
        <w:rPr>
          <w:rFonts w:hint="eastAsia"/>
          <w:lang w:eastAsia="zh-CN"/>
        </w:rPr>
        <w:t xml:space="preserve">提交投标文件。</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据此函，签字代表宣布同意如下：</w:t>
      </w:r>
      <w:r/>
    </w:p>
    <w:p>
      <w:pPr>
        <w:ind w:left="420"/>
        <w:spacing w:line="500" w:lineRule="exact"/>
        <w:rPr>
          <w:b/>
          <w:lang w:eastAsia="zh-CN"/>
        </w:rPr>
      </w:pPr>
      <w:r>
        <w:rPr>
          <w:rFonts w:hint="eastAsia"/>
          <w:lang w:eastAsia="zh-CN"/>
        </w:rPr>
        <w:t xml:space="preserve">1</w:t>
      </w:r>
      <w:r>
        <w:rPr>
          <w:rFonts w:hint="eastAsia"/>
          <w:lang w:eastAsia="zh-CN"/>
        </w:rPr>
        <w:t xml:space="preserve">、所附投标价格表中规定的应提交和交付的投标总价为</w:t>
      </w:r>
      <w:r>
        <w:rPr>
          <w:rFonts w:hint="eastAsia"/>
          <w:i/>
          <w:iCs/>
          <w:u w:val="single"/>
          <w:lang w:eastAsia="zh-CN"/>
        </w:rPr>
        <w:t xml:space="preserve">（注明币种，并用文字和数字表示的投标总价）</w:t>
      </w:r>
      <w:r>
        <w:rPr>
          <w:rFonts w:hint="eastAsia"/>
          <w:lang w:eastAsia="zh-CN"/>
        </w:rPr>
        <w:t xml:space="preserve">。</w:t>
      </w:r>
      <w:r/>
    </w:p>
    <w:p>
      <w:pPr>
        <w:ind w:left="420"/>
        <w:spacing w:line="500" w:lineRule="exact"/>
        <w:rPr>
          <w:b/>
          <w:lang w:eastAsia="zh-CN"/>
        </w:rPr>
      </w:pPr>
      <w:r>
        <w:rPr>
          <w:rFonts w:hint="eastAsia"/>
          <w:lang w:eastAsia="zh-CN"/>
        </w:rPr>
        <w:t xml:space="preserve">2</w:t>
      </w:r>
      <w:r>
        <w:rPr>
          <w:rFonts w:hint="eastAsia"/>
          <w:lang w:eastAsia="zh-CN"/>
        </w:rPr>
        <w:t xml:space="preserve">、投标人将按招标文件的规定履行合同责任和义务。</w:t>
      </w:r>
      <w:r/>
    </w:p>
    <w:p>
      <w:pPr>
        <w:ind w:left="420"/>
        <w:spacing w:line="500" w:lineRule="exact"/>
        <w:rPr>
          <w:b/>
          <w:lang w:eastAsia="zh-CN"/>
        </w:rPr>
      </w:pPr>
      <w:r>
        <w:rPr>
          <w:rFonts w:hint="eastAsia"/>
          <w:lang w:eastAsia="zh-CN"/>
        </w:rPr>
        <w:t xml:space="preserve">3</w:t>
      </w:r>
      <w:r>
        <w:rPr>
          <w:rFonts w:hint="eastAsia"/>
          <w:lang w:eastAsia="zh-CN"/>
        </w:rPr>
        <w:t xml:space="preserve">、投标人已详细审查全部招标文件，包括有关澄清和修改说明（如果有的话）。我们完全理解并同意放弃对这方面有不明及误解的权力。</w:t>
      </w:r>
      <w:r/>
    </w:p>
    <w:p>
      <w:pPr>
        <w:ind w:left="420"/>
        <w:spacing w:line="500" w:lineRule="exact"/>
        <w:rPr>
          <w:b/>
          <w:lang w:eastAsia="zh-CN"/>
        </w:rPr>
      </w:pPr>
      <w:r>
        <w:rPr>
          <w:rFonts w:hint="eastAsia"/>
          <w:lang w:eastAsia="zh-CN"/>
        </w:rPr>
        <w:t xml:space="preserve">4</w:t>
      </w:r>
      <w:r>
        <w:rPr>
          <w:rFonts w:hint="eastAsia"/>
          <w:lang w:eastAsia="zh-CN"/>
        </w:rPr>
        <w:t xml:space="preserve">、本投标有效期为自开标日起</w:t>
      </w:r>
      <w:r>
        <w:rPr>
          <w:u w:val="single"/>
          <w:lang w:eastAsia="zh-CN"/>
        </w:rPr>
        <w:t xml:space="preserve">90</w:t>
      </w:r>
      <w:r>
        <w:rPr>
          <w:rFonts w:hint="eastAsia"/>
          <w:lang w:eastAsia="zh-CN"/>
        </w:rPr>
        <w:t xml:space="preserve">个日历日。在这期间，本投标文件将始终对我方具有约束力。如果中标，本次招标文件和本投标文件（</w:t>
      </w:r>
      <w:r>
        <w:rPr>
          <w:rFonts w:hint="eastAsia"/>
          <w:lang w:eastAsia="zh-CN"/>
        </w:rPr>
        <w:t xml:space="preserve">含承诺</w:t>
      </w:r>
      <w:r>
        <w:rPr>
          <w:rFonts w:hint="eastAsia"/>
          <w:lang w:eastAsia="zh-CN"/>
        </w:rPr>
        <w:t xml:space="preserve">书）将作为买卖合同的附件。</w:t>
      </w:r>
      <w:r/>
    </w:p>
    <w:p>
      <w:pPr>
        <w:ind w:left="420"/>
        <w:spacing w:line="500" w:lineRule="exact"/>
        <w:rPr>
          <w:b/>
          <w:lang w:eastAsia="zh-CN"/>
        </w:rPr>
      </w:pPr>
      <w:r>
        <w:rPr>
          <w:rFonts w:hint="eastAsia"/>
          <w:lang w:eastAsia="zh-CN"/>
        </w:rPr>
        <w:t xml:space="preserve">5</w:t>
      </w:r>
      <w:r>
        <w:rPr>
          <w:rFonts w:hint="eastAsia"/>
          <w:lang w:eastAsia="zh-CN"/>
        </w:rPr>
        <w:t xml:space="preserve">、我方愿意向采购人提供任何与本次招标有关的其他资料。</w:t>
      </w:r>
      <w:r/>
    </w:p>
    <w:p>
      <w:pPr>
        <w:ind w:left="420"/>
        <w:spacing w:line="500" w:lineRule="exact"/>
        <w:rPr>
          <w:b/>
          <w:lang w:eastAsia="zh-CN"/>
        </w:rPr>
      </w:pPr>
      <w:r>
        <w:rPr>
          <w:rFonts w:hint="eastAsia"/>
          <w:lang w:eastAsia="zh-CN"/>
        </w:rPr>
        <w:t xml:space="preserve">6</w:t>
      </w:r>
      <w:r>
        <w:rPr>
          <w:rFonts w:hint="eastAsia"/>
          <w:lang w:eastAsia="zh-CN"/>
        </w:rPr>
        <w:t xml:space="preserve">、我方愿意履行自己在投标文件中的全部承诺和责任。</w:t>
      </w:r>
      <w:r/>
    </w:p>
    <w:p>
      <w:pPr>
        <w:ind w:left="420"/>
        <w:spacing w:line="500" w:lineRule="exact"/>
        <w:rPr>
          <w:b/>
          <w:lang w:eastAsia="zh-CN"/>
        </w:rPr>
      </w:pPr>
      <w:r>
        <w:rPr>
          <w:rFonts w:hint="eastAsia"/>
          <w:lang w:eastAsia="zh-CN"/>
        </w:rPr>
        <w:t xml:space="preserve">7</w:t>
      </w:r>
      <w:r>
        <w:rPr>
          <w:rFonts w:hint="eastAsia"/>
          <w:lang w:eastAsia="zh-CN"/>
        </w:rPr>
        <w:t xml:space="preserve">、我方愿意遵守招标文件中对投标者的所有规定。</w:t>
      </w:r>
      <w:r/>
    </w:p>
    <w:p>
      <w:pPr>
        <w:ind w:left="420"/>
        <w:spacing w:line="500" w:lineRule="exact"/>
        <w:rPr>
          <w:b/>
          <w:lang w:eastAsia="zh-CN"/>
        </w:rPr>
      </w:pPr>
      <w:r>
        <w:rPr>
          <w:rFonts w:hint="eastAsia"/>
          <w:lang w:eastAsia="zh-CN"/>
        </w:rPr>
        <w:t xml:space="preserve">8</w:t>
      </w:r>
      <w:r>
        <w:rPr>
          <w:rFonts w:hint="eastAsia"/>
          <w:lang w:eastAsia="zh-CN"/>
        </w:rPr>
        <w:t xml:space="preserve">、我方承诺不以任何形式向评标委员会成员和参与评标的有关工作人员探听对投标文件的评审和比较、中标候选人的推荐情况以及与评标有关的其他情况。</w:t>
      </w:r>
      <w:r/>
    </w:p>
    <w:p>
      <w:pPr>
        <w:ind w:left="420"/>
        <w:spacing w:line="500" w:lineRule="exact"/>
        <w:rPr>
          <w:b/>
          <w:lang w:eastAsia="zh-CN"/>
        </w:rPr>
      </w:pPr>
      <w:r>
        <w:rPr>
          <w:rFonts w:hint="eastAsia"/>
          <w:lang w:eastAsia="zh-CN"/>
        </w:rPr>
        <w:t xml:space="preserve">9</w:t>
      </w:r>
      <w:r>
        <w:rPr>
          <w:rFonts w:hint="eastAsia"/>
          <w:lang w:eastAsia="zh-CN"/>
        </w:rPr>
        <w:t xml:space="preserve">、我方完全理解</w:t>
      </w:r>
      <w:r>
        <w:rPr>
          <w:rFonts w:hint="eastAsia"/>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lang w:eastAsia="zh-CN"/>
        </w:rPr>
      </w:pPr>
      <w:r>
        <w:rPr>
          <w:rFonts w:hint="eastAsia"/>
          <w:lang w:eastAsia="zh-CN"/>
        </w:rPr>
        <w:t xml:space="preserve">10</w:t>
      </w:r>
      <w:r>
        <w:rPr>
          <w:rFonts w:hint="eastAsia"/>
          <w:lang w:eastAsia="zh-CN"/>
        </w:rPr>
        <w:t xml:space="preserve">、在规定的开标时间后，我方如在投标有效期内撤回投标，将无条件同意贵方没收投标保证金。</w:t>
      </w:r>
      <w:r/>
    </w:p>
    <w:p>
      <w:pPr>
        <w:ind w:left="420"/>
        <w:spacing w:line="500" w:lineRule="exact"/>
        <w:rPr>
          <w:b/>
          <w:lang w:eastAsia="zh-CN"/>
        </w:rPr>
      </w:pPr>
      <w:r>
        <w:rPr>
          <w:rFonts w:hint="eastAsia"/>
          <w:lang w:eastAsia="zh-CN"/>
        </w:rPr>
        <w:t xml:space="preserve">11</w:t>
      </w:r>
      <w:r>
        <w:rPr>
          <w:rFonts w:hint="eastAsia"/>
          <w:lang w:eastAsia="zh-CN"/>
        </w:rPr>
        <w:t xml:space="preserve">、我方承诺，与采购人聘请的为此项目提供咨询服务的公司及任何附属机构均无关联，我方不是采购人的附属机构。</w:t>
      </w:r>
      <w:r/>
    </w:p>
    <w:p>
      <w:pPr>
        <w:ind w:left="420"/>
        <w:spacing w:line="500" w:lineRule="exact"/>
        <w:rPr>
          <w:b/>
          <w:lang w:eastAsia="zh-CN"/>
        </w:rPr>
      </w:pPr>
      <w:r>
        <w:rPr>
          <w:rFonts w:hint="eastAsia"/>
          <w:lang w:eastAsia="zh-CN"/>
        </w:rPr>
        <w:t xml:space="preserve">12</w:t>
      </w:r>
      <w:r>
        <w:rPr>
          <w:rFonts w:hint="eastAsia"/>
          <w:lang w:eastAsia="zh-CN"/>
        </w:rPr>
        <w:t xml:space="preserve">、投标人同意提供按照贵方可能要求的与其投标有关的一切数据或资料，完全理解贵方不一定接受最低价的投标或收到的任何投标。</w:t>
      </w:r>
      <w:r/>
    </w:p>
    <w:p>
      <w:pPr>
        <w:ind w:left="420"/>
        <w:spacing w:line="500" w:lineRule="exact"/>
        <w:rPr>
          <w:b/>
          <w:lang w:eastAsia="zh-CN"/>
        </w:rPr>
      </w:pPr>
      <w:r>
        <w:rPr>
          <w:rFonts w:hint="eastAsia"/>
          <w:lang w:eastAsia="zh-CN"/>
        </w:rPr>
        <w:t xml:space="preserve">13</w:t>
      </w:r>
      <w:r>
        <w:rPr>
          <w:rFonts w:hint="eastAsia"/>
          <w:lang w:eastAsia="zh-CN"/>
        </w:rPr>
        <w:t xml:space="preserve">、其他说明：</w:t>
      </w:r>
      <w:r/>
    </w:p>
    <w:p>
      <w:pPr>
        <w:ind w:left="420"/>
        <w:spacing w:line="500" w:lineRule="exact"/>
        <w:rPr>
          <w:b/>
          <w:lang w:eastAsia="zh-CN"/>
        </w:rPr>
      </w:pPr>
      <w:r>
        <w:rPr>
          <w:rFonts w:hint="eastAsia"/>
          <w:lang w:eastAsia="zh-CN"/>
        </w:rPr>
        <w:t xml:space="preserve">14</w:t>
      </w:r>
      <w:r>
        <w:rPr>
          <w:rFonts w:hint="eastAsia"/>
          <w:lang w:eastAsia="zh-CN"/>
        </w:rPr>
        <w:t xml:space="preserve">、与本投标有关的一切正式往来信函请寄：</w:t>
      </w:r>
      <w:r/>
    </w:p>
    <w:p>
      <w:pPr>
        <w:ind w:left="420"/>
        <w:spacing w:line="440" w:lineRule="exact"/>
        <w:rPr>
          <w:b/>
          <w:lang w:eastAsia="zh-CN"/>
        </w:rPr>
      </w:pPr>
      <w:r>
        <w:rPr>
          <w:b/>
          <w:lang w:eastAsia="zh-CN"/>
        </w:rPr>
      </w:r>
      <w:r/>
    </w:p>
    <w:p>
      <w:pPr>
        <w:ind w:left="420"/>
        <w:spacing w:line="440" w:lineRule="exact"/>
        <w:rPr>
          <w:b/>
          <w:lang w:eastAsia="zh-CN"/>
        </w:rPr>
      </w:pPr>
      <w:r>
        <w:rPr>
          <w:rFonts w:hint="eastAsia"/>
          <w:lang w:eastAsia="zh-CN"/>
        </w:rPr>
        <w:t xml:space="preserve">地址</w:t>
      </w:r>
      <w:r/>
    </w:p>
    <w:p>
      <w:pPr>
        <w:ind w:left="420"/>
        <w:spacing w:line="440" w:lineRule="exact"/>
        <w:rPr>
          <w:b/>
          <w:lang w:eastAsia="zh-CN"/>
        </w:rPr>
      </w:pPr>
      <w:r>
        <w:rPr>
          <w:rFonts w:hint="eastAsia"/>
          <w:lang w:eastAsia="zh-CN"/>
        </w:rPr>
        <w:t xml:space="preserve">电话电子函件</w:t>
      </w:r>
      <w:r/>
    </w:p>
    <w:p>
      <w:pPr>
        <w:ind w:left="420"/>
        <w:spacing w:line="440" w:lineRule="exact"/>
        <w:rPr>
          <w:b/>
          <w:lang w:eastAsia="zh-CN"/>
        </w:rPr>
      </w:pPr>
      <w:r>
        <w:rPr>
          <w:rFonts w:hint="eastAsia"/>
          <w:lang w:eastAsia="zh-CN"/>
        </w:rPr>
        <w:t xml:space="preserve">投标人代表（签字）</w:t>
      </w:r>
      <w:r/>
    </w:p>
    <w:p>
      <w:pPr>
        <w:ind w:left="420"/>
        <w:spacing w:line="440" w:lineRule="exact"/>
        <w:rPr>
          <w:b/>
          <w:lang w:eastAsia="zh-CN"/>
        </w:rPr>
      </w:pPr>
      <w:r>
        <w:rPr>
          <w:rFonts w:hint="eastAsia"/>
          <w:lang w:eastAsia="zh-CN"/>
        </w:rPr>
        <w:t xml:space="preserve">投标人名称（盖章）</w:t>
      </w:r>
      <w:r/>
    </w:p>
    <w:p>
      <w:pPr>
        <w:ind w:left="420"/>
        <w:spacing w:line="440" w:lineRule="exact"/>
        <w:rPr>
          <w:b/>
          <w:lang w:eastAsia="zh-CN"/>
        </w:rPr>
      </w:pPr>
      <w:r>
        <w:rPr>
          <w:rFonts w:hint="eastAsia"/>
          <w:lang w:eastAsia="zh-CN"/>
        </w:rPr>
        <w:t xml:space="preserve">日期</w:t>
      </w:r>
      <w:r/>
    </w:p>
    <w:p>
      <w:pPr>
        <w:spacing w:line="500" w:lineRule="exact"/>
        <w:rPr>
          <w:b/>
          <w:lang w:eastAsia="zh-CN"/>
        </w:rPr>
      </w:pPr>
      <w:r>
        <w:rPr>
          <w:b/>
          <w:lang w:eastAsia="zh-CN"/>
        </w:rPr>
      </w:r>
      <w:r/>
    </w:p>
    <w:p>
      <w:pPr>
        <w:ind w:right="-5"/>
        <w:spacing w:line="500" w:lineRule="exact"/>
        <w:rPr>
          <w:b/>
          <w:lang w:eastAsia="zh-CN"/>
        </w:rPr>
      </w:pPr>
      <w:r>
        <w:rPr>
          <w:lang w:eastAsia="zh-CN"/>
        </w:rPr>
        <w:br w:type="page" w:clear="all"/>
      </w:r>
      <w:r>
        <w:rPr>
          <w:rFonts w:hint="eastAsia"/>
          <w:lang w:eastAsia="zh-CN"/>
        </w:rPr>
        <w:t xml:space="preserve">格式二：</w:t>
      </w:r>
      <w:r/>
    </w:p>
    <w:p>
      <w:pPr>
        <w:jc w:val="center"/>
        <w:spacing w:line="400" w:lineRule="exact"/>
        <w:rPr>
          <w:bCs/>
          <w:lang w:eastAsia="zh-CN"/>
        </w:rPr>
      </w:pPr>
      <w:r>
        <w:rPr>
          <w:rFonts w:hint="eastAsia"/>
          <w:bCs/>
          <w:lang w:eastAsia="zh-CN"/>
        </w:rPr>
        <w:t xml:space="preserve">开标一览表</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9300" w:type="dxa"/>
        <w:tblLayout w:type="fixed"/>
        <w:tblCellMar>
          <w:left w:w="30" w:type="dxa"/>
          <w:right w:w="3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cs="宋体"/>
              </w:rPr>
              <w:t xml:space="preserve">万元</w:t>
            </w:r>
            <w:r/>
          </w:p>
        </w:tc>
      </w:tr>
    </w:tbl>
    <w:p>
      <w:pPr>
        <w:ind w:left="595" w:right="-5" w:firstLine="4080"/>
        <w:rPr>
          <w:rFonts w:hAnsi="宋体"/>
          <w:b/>
        </w:rPr>
      </w:pPr>
      <w:r>
        <w:rPr>
          <w:rFonts w:hAnsi="宋体"/>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spacing w:line="400" w:lineRule="exact"/>
        <w:rPr>
          <w:bCs/>
        </w:rPr>
      </w:pPr>
      <w:r>
        <w:rPr>
          <w:rFonts w:hint="eastAsia"/>
        </w:rPr>
        <w:t xml:space="preserve">格式三</w:t>
      </w:r>
      <w:r>
        <w:rPr>
          <w:rFonts w:hint="eastAsia"/>
        </w:rPr>
        <w:t xml:space="preserve">：</w:t>
      </w:r>
      <w:r>
        <w:rPr>
          <w:rFonts w:hint="eastAsia"/>
        </w:rPr>
        <w:t xml:space="preserve">  </w:t>
      </w:r>
      <w:r/>
    </w:p>
    <w:p>
      <w:pPr>
        <w:jc w:val="center"/>
        <w:spacing w:line="400" w:lineRule="exact"/>
        <w:rPr>
          <w:bCs/>
        </w:rPr>
      </w:pPr>
      <w:r>
        <w:rPr>
          <w:rFonts w:hint="eastAsia"/>
          <w:bCs/>
        </w:rPr>
        <w:t xml:space="preserve">报价明细表</w:t>
      </w:r>
      <w:r>
        <w:rPr>
          <w:rFonts w:hint="eastAsia"/>
          <w:bCs/>
        </w:rPr>
        <w:t xml:space="preserve">1</w:t>
      </w:r>
      <w:r/>
    </w:p>
    <w:p>
      <w:pPr>
        <w:spacing w:line="400" w:lineRule="exact"/>
        <w:rPr>
          <w:b/>
        </w:rPr>
      </w:pPr>
      <w:r>
        <w:rPr>
          <w:rFonts w:hint="eastAsia"/>
        </w:rPr>
        <w:t xml:space="preserve">项目名称</w:t>
      </w:r>
      <w:r>
        <w:rPr>
          <w:rFonts w:hint="eastAsia"/>
        </w:rPr>
        <w:t xml:space="preserve">：</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8798" w:type="dxa"/>
        <w:tblLayout w:type="fixed"/>
        <w:tblCellMar>
          <w:left w:w="30" w:type="dxa"/>
          <w:right w:w="30" w:type="dxa"/>
        </w:tblCellMar>
        <w:tblLook w:val="04A0" w:firstRow="1" w:lastRow="0" w:firstColumn="1" w:lastColumn="0" w:noHBand="0" w:noVBand="1"/>
      </w:tblPr>
      <w:tblGrid>
        <w:gridCol w:w="803"/>
        <w:gridCol w:w="2901"/>
        <w:gridCol w:w="2712"/>
        <w:gridCol w:w="2382"/>
      </w:tblGrid>
      <w:tr>
        <w:trPr>
          <w:trHeight w:val="680"/>
        </w:trPr>
        <w:tc>
          <w:tcPr>
            <w:tcBorders>
              <w:top w:val="single" w:color="auto" w:sz="6" w:space="0"/>
              <w:left w:val="single" w:color="auto" w:sz="6" w:space="0"/>
              <w:bottom w:val="single" w:color="auto" w:sz="6" w:space="0"/>
              <w:right w:val="single" w:color="auto" w:sz="6" w:space="0"/>
            </w:tcBorders>
            <w:tcW w:w="803" w:type="dxa"/>
            <w:vAlign w:val="center"/>
            <w:textDirection w:val="lrTb"/>
            <w:noWrap w:val="false"/>
          </w:tcPr>
          <w:p>
            <w:pPr>
              <w:jc w:val="center"/>
              <w:rPr>
                <w:rFonts w:hAnsi="宋体"/>
                <w:b/>
              </w:rPr>
            </w:pPr>
            <w:r>
              <w:rPr>
                <w:rFonts w:hint="eastAsia" w:hAnsi="宋体"/>
              </w:rPr>
              <w:t xml:space="preserve">序号</w:t>
            </w:r>
            <w:r/>
          </w:p>
        </w:tc>
        <w:tc>
          <w:tcPr>
            <w:tcBorders>
              <w:top w:val="single" w:color="auto" w:sz="6" w:space="0"/>
              <w:left w:val="single" w:color="auto" w:sz="6" w:space="0"/>
              <w:bottom w:val="single" w:color="auto" w:sz="6" w:space="0"/>
              <w:right w:val="single" w:color="auto" w:sz="6" w:space="0"/>
            </w:tcBorders>
            <w:tcW w:w="2901" w:type="dxa"/>
            <w:vAlign w:val="center"/>
            <w:textDirection w:val="lrTb"/>
            <w:noWrap w:val="false"/>
          </w:tcPr>
          <w:p>
            <w:pPr>
              <w:jc w:val="center"/>
              <w:rPr>
                <w:rFonts w:hAnsi="宋体"/>
                <w:b/>
              </w:rPr>
            </w:pPr>
            <w:r>
              <w:rPr>
                <w:rFonts w:hint="eastAsia" w:hAnsi="宋体"/>
              </w:rPr>
              <w:t xml:space="preserve">内容</w:t>
            </w:r>
            <w:r/>
          </w:p>
        </w:tc>
        <w:tc>
          <w:tcPr>
            <w:tcBorders>
              <w:top w:val="single" w:color="auto" w:sz="6" w:space="0"/>
              <w:left w:val="single" w:color="auto" w:sz="6" w:space="0"/>
              <w:bottom w:val="single" w:color="auto" w:sz="6" w:space="0"/>
              <w:right w:val="single" w:color="auto" w:sz="6" w:space="0"/>
            </w:tcBorders>
            <w:tcW w:w="2712" w:type="dxa"/>
            <w:vAlign w:val="center"/>
            <w:textDirection w:val="lrTb"/>
            <w:noWrap w:val="false"/>
          </w:tcPr>
          <w:p>
            <w:pPr>
              <w:jc w:val="center"/>
              <w:rPr>
                <w:rFonts w:hAnsi="宋体"/>
                <w:b/>
              </w:rPr>
            </w:pPr>
            <w:r>
              <w:rPr>
                <w:rFonts w:hint="eastAsia" w:hAnsi="宋体"/>
              </w:rPr>
              <w:t xml:space="preserve">价格</w:t>
            </w:r>
            <w:r/>
          </w:p>
        </w:tc>
        <w:tc>
          <w:tcPr>
            <w:tcBorders>
              <w:top w:val="single" w:color="auto" w:sz="6" w:space="0"/>
              <w:left w:val="single" w:color="auto" w:sz="6" w:space="0"/>
              <w:bottom w:val="single" w:color="auto" w:sz="6" w:space="0"/>
              <w:right w:val="single" w:color="auto" w:sz="6" w:space="0"/>
            </w:tcBorders>
            <w:tcW w:w="2381" w:type="dxa"/>
            <w:vAlign w:val="center"/>
            <w:textDirection w:val="lrTb"/>
            <w:noWrap w:val="false"/>
          </w:tcPr>
          <w:p>
            <w:pPr>
              <w:jc w:val="center"/>
              <w:rPr>
                <w:rFonts w:hAnsi="宋体"/>
                <w:b/>
              </w:rPr>
            </w:pPr>
            <w:r>
              <w:rPr>
                <w:rFonts w:hint="eastAsia" w:hAnsi="宋体"/>
              </w:rPr>
              <w:t xml:space="preserve">备注</w:t>
            </w:r>
            <w:r/>
          </w:p>
        </w:tc>
      </w:tr>
      <w:tr>
        <w:trPr>
          <w:trHeight w:val="2539"/>
        </w:trPr>
        <w:tc>
          <w:tcPr>
            <w:tcBorders>
              <w:top w:val="single" w:color="auto" w:sz="6" w:space="0"/>
              <w:left w:val="single" w:color="auto" w:sz="6" w:space="0"/>
              <w:bottom w:val="single" w:color="auto" w:sz="6" w:space="0"/>
              <w:right w:val="single" w:color="auto" w:sz="6" w:space="0"/>
            </w:tcBorders>
            <w:tcW w:w="803" w:type="dxa"/>
            <w:vAlign w:val="center"/>
            <w:textDirection w:val="lrTb"/>
            <w:noWrap w:val="false"/>
          </w:tcPr>
          <w:p>
            <w:pPr>
              <w:ind w:firstLine="240"/>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901" w:type="dxa"/>
            <w:vAlign w:val="center"/>
            <w:textDirection w:val="lrTb"/>
            <w:noWrap w:val="false"/>
          </w:tcPr>
          <w:p>
            <w:pPr>
              <w:jc w:val="center"/>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712" w:type="dxa"/>
            <w:vAlign w:val="center"/>
            <w:textDirection w:val="lrTb"/>
            <w:noWrap w:val="false"/>
          </w:tcPr>
          <w:p>
            <w:pPr>
              <w:jc w:val="center"/>
              <w:rPr>
                <w:rFonts w:hAnsi="宋体"/>
                <w:b/>
              </w:rPr>
            </w:pPr>
            <w:r>
              <w:rPr>
                <w:rFonts w:hint="eastAsia" w:hAnsi="宋体" w:cs="宋体"/>
              </w:rPr>
              <w:t xml:space="preserve">万元</w:t>
            </w:r>
            <w:r/>
          </w:p>
        </w:tc>
        <w:tc>
          <w:tcPr>
            <w:tcBorders>
              <w:top w:val="single" w:color="auto" w:sz="6" w:space="0"/>
              <w:left w:val="single" w:color="auto" w:sz="6" w:space="0"/>
              <w:bottom w:val="single" w:color="auto" w:sz="6" w:space="0"/>
              <w:right w:val="single" w:color="auto" w:sz="6" w:space="0"/>
            </w:tcBorders>
            <w:tcW w:w="2381" w:type="dxa"/>
            <w:vAlign w:val="center"/>
            <w:textDirection w:val="lrTb"/>
            <w:noWrap w:val="false"/>
          </w:tcPr>
          <w:p>
            <w:pPr>
              <w:jc w:val="center"/>
              <w:rPr>
                <w:rFonts w:hAnsi="宋体"/>
                <w:b/>
              </w:rPr>
            </w:pPr>
            <w:r>
              <w:rPr>
                <w:rFonts w:hAnsi="宋体"/>
                <w:b/>
              </w:rPr>
            </w:r>
            <w:r/>
          </w:p>
        </w:tc>
      </w:tr>
      <w:tr>
        <w:trPr>
          <w:trHeight w:val="999" w:hRule="exact"/>
        </w:trPr>
        <w:tc>
          <w:tcPr>
            <w:gridSpan w:val="4"/>
            <w:tcBorders>
              <w:top w:val="single" w:color="auto" w:sz="6" w:space="0"/>
              <w:left w:val="single" w:color="auto" w:sz="6" w:space="0"/>
              <w:bottom w:val="single" w:color="auto" w:sz="4" w:space="0"/>
              <w:right w:val="single" w:color="auto" w:sz="6" w:space="0"/>
            </w:tcBorders>
            <w:tcW w:w="8798" w:type="dxa"/>
            <w:vAlign w:val="center"/>
            <w:textDirection w:val="lrTb"/>
            <w:noWrap w:val="false"/>
          </w:tcPr>
          <w:p>
            <w:pPr>
              <w:rPr>
                <w:rFonts w:hAnsi="宋体"/>
                <w:b/>
                <w:lang w:eastAsia="zh-CN"/>
              </w:rPr>
            </w:pPr>
            <w:r>
              <w:rPr>
                <w:rFonts w:hint="eastAsia" w:hAnsi="宋体"/>
                <w:lang w:eastAsia="zh-CN"/>
              </w:rPr>
              <w:t xml:space="preserve">投标价（人民币大写）：</w:t>
            </w:r>
            <w:r/>
          </w:p>
        </w:tc>
      </w:tr>
      <w:tr>
        <w:trPr>
          <w:trHeight w:val="924" w:hRule="exact"/>
        </w:trPr>
        <w:tc>
          <w:tcPr>
            <w:gridSpan w:val="4"/>
            <w:tcBorders>
              <w:top w:val="single" w:color="auto" w:sz="4" w:space="0"/>
              <w:left w:val="single" w:color="auto" w:sz="6" w:space="0"/>
              <w:bottom w:val="single" w:color="auto" w:sz="4" w:space="0"/>
              <w:right w:val="single" w:color="auto" w:sz="6" w:space="0"/>
            </w:tcBorders>
            <w:tcW w:w="8798" w:type="dxa"/>
            <w:vAlign w:val="center"/>
            <w:textDirection w:val="lrTb"/>
            <w:noWrap w:val="false"/>
          </w:tcPr>
          <w:p>
            <w:pPr>
              <w:rPr>
                <w:rFonts w:hAnsi="宋体"/>
                <w:b/>
              </w:rPr>
            </w:pPr>
            <w:r>
              <w:rPr>
                <w:rFonts w:hint="eastAsia" w:hAnsi="宋体"/>
              </w:rPr>
              <w:t xml:space="preserve">交货期：</w:t>
            </w:r>
            <w:r>
              <w:rPr>
                <w:rFonts w:hint="eastAsia" w:hAnsi="宋体" w:cs="宋体"/>
              </w:rPr>
              <w:t xml:space="preserve">XXXX</w:t>
            </w:r>
            <w:r/>
          </w:p>
        </w:tc>
      </w:tr>
      <w:tr>
        <w:trPr>
          <w:trHeight w:val="989" w:hRule="exact"/>
        </w:trPr>
        <w:tc>
          <w:tcPr>
            <w:gridSpan w:val="4"/>
            <w:tcBorders>
              <w:top w:val="single" w:color="auto" w:sz="4" w:space="0"/>
              <w:left w:val="single" w:color="auto" w:sz="6" w:space="0"/>
              <w:bottom w:val="single" w:color="auto" w:sz="6" w:space="0"/>
              <w:right w:val="single" w:color="auto" w:sz="6" w:space="0"/>
            </w:tcBorders>
            <w:tcW w:w="8798" w:type="dxa"/>
            <w:vAlign w:val="center"/>
            <w:textDirection w:val="lrTb"/>
            <w:noWrap w:val="false"/>
          </w:tcPr>
          <w:p>
            <w:pPr>
              <w:rPr>
                <w:rFonts w:hAnsi="宋体"/>
                <w:b/>
                <w:lang w:eastAsia="zh-CN"/>
              </w:rPr>
            </w:pPr>
            <w:r>
              <w:rPr>
                <w:rFonts w:hint="eastAsia" w:hAnsi="宋体"/>
                <w:lang w:eastAsia="zh-CN"/>
              </w:rPr>
              <w:t xml:space="preserve">优惠条件：（如果有的话）</w:t>
            </w:r>
            <w:r/>
          </w:p>
        </w:tc>
      </w:tr>
    </w:tbl>
    <w:p>
      <w:pPr>
        <w:ind w:left="595" w:right="-5" w:firstLine="4080"/>
        <w:rPr>
          <w:rFonts w:hAnsi="宋体"/>
          <w:b/>
          <w:lang w:eastAsia="zh-CN"/>
        </w:rPr>
      </w:pPr>
      <w:r>
        <w:rPr>
          <w:rFonts w:hAnsi="宋体"/>
          <w:b/>
          <w:lang w:eastAsia="zh-CN"/>
        </w:rPr>
      </w:r>
      <w:r/>
    </w:p>
    <w:p>
      <w:pPr>
        <w:ind w:left="595" w:right="-5" w:firstLine="4080"/>
        <w:rPr>
          <w:rFonts w:hAnsi="宋体"/>
          <w:b/>
          <w:lang w:eastAsia="zh-CN"/>
        </w:rPr>
      </w:pPr>
      <w:r>
        <w:rPr>
          <w:rFonts w:hint="eastAsia" w:hAnsi="宋体"/>
          <w:lang w:eastAsia="zh-CN"/>
        </w:rPr>
        <w:t xml:space="preserve">投标单位（盖章）：</w:t>
      </w:r>
      <w:r/>
    </w:p>
    <w:p>
      <w:pPr>
        <w:ind w:firstLine="4320"/>
        <w:rPr>
          <w:rFonts w:hAnsi="宋体"/>
          <w:b/>
          <w:u w:val="single"/>
          <w:lang w:eastAsia="zh-CN"/>
        </w:rPr>
      </w:pPr>
      <w:r>
        <w:rPr>
          <w:rFonts w:hint="eastAsia" w:hAnsi="宋体"/>
          <w:lang w:eastAsia="zh-CN"/>
        </w:rPr>
        <w:t xml:space="preserve">投标人代表（签字）：</w:t>
      </w:r>
      <w:r/>
    </w:p>
    <w:p>
      <w:pPr>
        <w:rPr>
          <w:rFonts w:hAnsi="宋体"/>
          <w:b/>
          <w:lang w:eastAsia="zh-CN"/>
        </w:rPr>
      </w:pPr>
      <w:r>
        <w:rPr>
          <w:rFonts w:hint="eastAsia" w:hAnsi="宋体"/>
          <w:lang w:eastAsia="zh-CN"/>
        </w:rPr>
        <w:tab/>
      </w:r>
      <w:r>
        <w:rPr>
          <w:rFonts w:hint="eastAsia" w:hAnsi="宋体"/>
          <w:lang w:eastAsia="zh-CN"/>
        </w:rPr>
        <w:t xml:space="preserve">日期：</w:t>
      </w:r>
      <w:r>
        <w:rPr>
          <w:rFonts w:hint="eastAsia" w:hAnsi="宋体"/>
          <w:lang w:eastAsia="zh-CN"/>
        </w:rPr>
        <w:t xml:space="preserve">     </w:t>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int="eastAsia" w:hAnsi="宋体"/>
          <w:lang w:eastAsia="zh-CN"/>
        </w:rPr>
        <w:t xml:space="preserve">注：</w:t>
      </w:r>
      <w:r>
        <w:rPr>
          <w:rFonts w:hint="eastAsia" w:hAnsi="宋体"/>
          <w:lang w:eastAsia="zh-CN"/>
        </w:rPr>
        <w:t xml:space="preserve">1</w:t>
      </w:r>
      <w:r>
        <w:rPr>
          <w:rFonts w:hint="eastAsia" w:hAnsi="宋体"/>
          <w:lang w:eastAsia="zh-CN"/>
        </w:rPr>
        <w:t xml:space="preserve">、此表的投标总价中已包含投标人完成本招标项目的一切费用包括税费；</w:t>
      </w:r>
      <w:r/>
    </w:p>
    <w:p>
      <w:pPr>
        <w:rPr>
          <w:b/>
          <w:lang w:eastAsia="zh-CN"/>
        </w:rPr>
      </w:pPr>
      <w:r>
        <w:rPr>
          <w:b/>
          <w:lang w:eastAsia="zh-CN"/>
        </w:rPr>
      </w:r>
      <w:r/>
    </w:p>
    <w:p>
      <w:pPr>
        <w:pStyle w:val="830"/>
        <w:rPr>
          <w:color w:val="auto"/>
        </w:rPr>
      </w:pPr>
      <w:r>
        <w:rPr>
          <w:color w:val="auto"/>
        </w:rPr>
      </w:r>
      <w:r/>
    </w:p>
    <w:p>
      <w:pPr>
        <w:spacing w:line="400" w:lineRule="exact"/>
        <w:rPr>
          <w:b/>
          <w:lang w:eastAsia="zh-CN"/>
        </w:rPr>
      </w:pPr>
      <w:r>
        <w:rPr>
          <w:lang w:eastAsia="zh-CN"/>
        </w:rPr>
        <w:br w:type="page" w:clear="all"/>
      </w:r>
      <w:r>
        <w:rPr>
          <w:rFonts w:hint="eastAsia"/>
          <w:lang w:eastAsia="zh-CN"/>
        </w:rPr>
        <w:t xml:space="preserve">                 </w:t>
      </w:r>
      <w:r>
        <w:rPr>
          <w:rFonts w:hint="eastAsia"/>
          <w:bCs/>
          <w:lang w:eastAsia="zh-CN"/>
        </w:rPr>
        <w:t xml:space="preserve">报价明细表（分项报价表）</w:t>
      </w:r>
      <w:r>
        <w:rPr>
          <w:rFonts w:hint="eastAsia"/>
          <w:bCs/>
          <w:lang w:eastAsia="zh-CN"/>
        </w:rPr>
        <w:t xml:space="preserve">2</w:t>
      </w:r>
      <w:r/>
    </w:p>
    <w:p>
      <w:pPr>
        <w:spacing w:line="400" w:lineRule="exact"/>
        <w:rPr>
          <w:lang w:eastAsia="zh-CN"/>
        </w:rPr>
      </w:pPr>
      <w:r>
        <w:rPr>
          <w:rFonts w:hint="eastAsia"/>
          <w:lang w:eastAsia="zh-CN"/>
        </w:rPr>
        <w:t xml:space="preserve">项目名称：</w:t>
      </w:r>
      <w:r/>
    </w:p>
    <w:p>
      <w:pPr>
        <w:spacing w:line="400" w:lineRule="exact"/>
        <w:rPr>
          <w:b/>
          <w:bCs/>
          <w:lang w:eastAsia="zh-CN"/>
        </w:rPr>
      </w:pPr>
      <w:r>
        <w:rPr>
          <w:rFonts w:hint="eastAsia"/>
          <w:bCs/>
          <w:lang w:eastAsia="zh-CN"/>
        </w:rPr>
        <w:t xml:space="preserve">项目编号：</w:t>
      </w:r>
      <w:r/>
    </w:p>
    <w:p>
      <w:pPr>
        <w:spacing w:line="400" w:lineRule="exact"/>
        <w:rPr>
          <w:rFonts w:hAnsi="宋体"/>
          <w:b/>
          <w:bCs/>
          <w:lang w:eastAsia="zh-CN"/>
        </w:rPr>
      </w:pP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rPr>
          <w:rFonts w:hint="eastAsia" w:hAnsi="宋体"/>
          <w:bCs/>
          <w:lang w:eastAsia="zh-CN"/>
        </w:rPr>
        <w:t xml:space="preserve">金额单位：人民币</w:t>
      </w:r>
      <w:r/>
    </w:p>
    <w:p>
      <w:pPr>
        <w:pStyle w:val="830"/>
        <w:rPr>
          <w:color w:val="auto"/>
          <w:lang w:val="en-US"/>
        </w:rPr>
      </w:pPr>
      <w:r>
        <w:rPr>
          <w:color w:val="auto"/>
          <w:lang w:val="en-US"/>
        </w:rPr>
      </w:r>
      <w: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rPr>
            </w:pPr>
            <w:r>
              <w:rPr>
                <w:rFonts w:hint="eastAsia"/>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rPr>
            </w:pPr>
            <w:r>
              <w:rPr>
                <w:rFonts w:hint="eastAsia"/>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rPr>
            </w:pPr>
            <w:r>
              <w:rPr>
                <w:rFonts w:hint="eastAsia"/>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rPr>
            </w:pPr>
            <w:r>
              <w:rPr>
                <w:rFonts w:hint="eastAsia"/>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rPr>
            </w:pPr>
            <w:r>
              <w:rPr>
                <w:rFonts w:hint="eastAsia"/>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rPr>
            </w:pPr>
            <w:r>
              <w:rPr>
                <w:rFonts w:hint="eastAsia"/>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制造商</w:t>
            </w:r>
            <w:r>
              <w:rPr>
                <w:rFonts w:hint="eastAsia"/>
              </w:rPr>
              <w:t xml:space="preserve">/</w:t>
            </w:r>
            <w:r>
              <w:rPr>
                <w:rFonts w:hint="eastAsia"/>
              </w:rPr>
              <w:t xml:space="preserve">产地</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10241" w:type="dxa"/>
            <w:textDirection w:val="lrTb"/>
            <w:noWrap w:val="false"/>
          </w:tcPr>
          <w:p>
            <w:pPr>
              <w:spacing w:after="120" w:line="300" w:lineRule="auto"/>
              <w:tabs>
                <w:tab w:val="left" w:pos="840" w:leader="none"/>
              </w:tabs>
              <w:rPr>
                <w:b/>
                <w:sz w:val="21"/>
                <w:lang w:eastAsia="zh-CN"/>
              </w:rPr>
            </w:pPr>
            <w:r>
              <w:rPr>
                <w:rFonts w:hint="eastAsia"/>
                <w:lang w:eastAsia="zh-CN"/>
              </w:rPr>
              <w:t xml:space="preserve">本采购包中提供的符合本国产品标准的产品成本之和占该采购包提供的全部产品成本之和的比例为</w:t>
            </w:r>
            <w:r>
              <w:rPr>
                <w:rFonts w:hint="eastAsia"/>
                <w:lang w:eastAsia="zh-CN"/>
              </w:rPr>
              <w:t xml:space="preserve">***%</w:t>
            </w:r>
            <w:r>
              <w:rPr>
                <w:rFonts w:hint="eastAsia"/>
                <w:lang w:eastAsia="zh-CN"/>
              </w:rPr>
              <w:t xml:space="preserve">。</w:t>
            </w:r>
            <w:r/>
          </w:p>
        </w:tc>
      </w:tr>
    </w:tbl>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spacing w:line="500" w:lineRule="exact"/>
        <w:rPr>
          <w:b/>
          <w:lang w:eastAsia="zh-CN"/>
        </w:rPr>
      </w:pPr>
      <w:r>
        <w:rPr>
          <w:rFonts w:hint="eastAsia"/>
          <w:lang w:eastAsia="zh-CN"/>
        </w:rPr>
        <w:t xml:space="preserve">日期：</w:t>
      </w:r>
      <w:r>
        <w:rPr>
          <w:rFonts w:hint="eastAsia"/>
          <w:lang w:eastAsia="zh-CN"/>
        </w:rPr>
        <w:t xml:space="preserve">     </w:t>
      </w:r>
      <w:r/>
    </w:p>
    <w:p>
      <w:pPr>
        <w:spacing w:after="120" w:line="300" w:lineRule="auto"/>
        <w:tabs>
          <w:tab w:val="left" w:pos="840" w:leader="none"/>
        </w:tabs>
        <w:rPr>
          <w:rFonts w:hAnsi="宋体" w:cs="宋体"/>
          <w:b/>
          <w:bCs/>
          <w:lang w:eastAsia="zh-CN"/>
        </w:rPr>
      </w:pPr>
      <w:r>
        <w:rPr>
          <w:rFonts w:hint="eastAsia" w:hAnsi="宋体" w:cs="宋体"/>
          <w:bCs/>
          <w:lang w:eastAsia="zh-CN"/>
        </w:rPr>
        <w:t xml:space="preserve">注：</w:t>
      </w:r>
      <w:r>
        <w:rPr>
          <w:rFonts w:hint="eastAsia" w:hAnsi="宋体" w:cs="宋体"/>
          <w:bCs/>
          <w:lang w:eastAsia="zh-CN"/>
        </w:rPr>
        <w:t xml:space="preserve">1</w:t>
      </w:r>
      <w:r>
        <w:rPr>
          <w:rFonts w:hint="eastAsia" w:hAnsi="宋体" w:cs="宋体"/>
          <w:bCs/>
          <w:lang w:eastAsia="zh-CN"/>
        </w:rPr>
        <w:t xml:space="preserve">、“分项报价表”中“合计”金额应当与“开标一览表”中“投标总价”金额一致。</w:t>
      </w:r>
      <w:r/>
    </w:p>
    <w:p>
      <w:pPr>
        <w:spacing w:after="120" w:line="300" w:lineRule="auto"/>
        <w:tabs>
          <w:tab w:val="left" w:pos="840" w:leader="none"/>
        </w:tabs>
        <w:rPr>
          <w:rFonts w:hAnsi="宋体"/>
          <w:b/>
          <w:lang w:eastAsia="zh-CN"/>
        </w:rPr>
      </w:pPr>
      <w:r>
        <w:rPr>
          <w:rFonts w:hint="eastAsia" w:hAnsi="宋体" w:cs="宋体"/>
          <w:lang w:eastAsia="zh-CN"/>
        </w:rPr>
        <w:t xml:space="preserve">2</w:t>
      </w:r>
      <w:r>
        <w:rPr>
          <w:rFonts w:hint="eastAsia" w:hAnsi="宋体" w:cs="宋体"/>
          <w:lang w:eastAsia="zh-CN"/>
        </w:rPr>
        <w:t xml:space="preserve">、</w:t>
      </w:r>
      <w:r>
        <w:rPr>
          <w:rFonts w:hint="eastAsia"/>
          <w:lang w:eastAsia="zh-CN"/>
        </w:rPr>
        <w:t xml:space="preserve">涉及小型、微型、节能产品、环境标志等</w:t>
      </w:r>
      <w:r>
        <w:rPr>
          <w:rFonts w:hAnsi="宋体"/>
          <w:lang w:eastAsia="zh-CN"/>
        </w:rPr>
        <w:t xml:space="preserve">享受</w:t>
      </w:r>
      <w:r>
        <w:rPr>
          <w:rFonts w:hint="eastAsia" w:hAnsi="宋体"/>
          <w:lang w:eastAsia="zh-CN"/>
        </w:rPr>
        <w:t xml:space="preserve">政府</w:t>
      </w:r>
      <w:r>
        <w:rPr>
          <w:rFonts w:hAnsi="宋体"/>
          <w:lang w:eastAsia="zh-CN"/>
        </w:rPr>
        <w:t xml:space="preserve">采购</w:t>
      </w:r>
      <w:r>
        <w:rPr>
          <w:rFonts w:hint="eastAsia" w:hAnsi="宋体"/>
          <w:lang w:eastAsia="zh-CN"/>
        </w:rPr>
        <w:t xml:space="preserve">扶持</w:t>
      </w:r>
      <w:r>
        <w:rPr>
          <w:rFonts w:hAnsi="宋体"/>
          <w:lang w:eastAsia="zh-CN"/>
        </w:rPr>
        <w:t xml:space="preserve">政策</w:t>
      </w:r>
      <w:r>
        <w:rPr>
          <w:rFonts w:hint="eastAsia" w:hAnsi="宋体"/>
          <w:lang w:eastAsia="zh-CN"/>
        </w:rPr>
        <w:t xml:space="preserve">的</w:t>
      </w:r>
      <w:r>
        <w:rPr>
          <w:rFonts w:hAnsi="宋体"/>
          <w:lang w:eastAsia="zh-CN"/>
        </w:rPr>
        <w:t xml:space="preserve">项目，需在</w:t>
      </w:r>
      <w:r>
        <w:rPr>
          <w:rFonts w:hint="eastAsia" w:hAnsi="宋体"/>
          <w:lang w:eastAsia="zh-CN"/>
        </w:rPr>
        <w:t xml:space="preserve">备注中分别明确</w:t>
      </w:r>
      <w:r>
        <w:rPr>
          <w:rFonts w:hAnsi="宋体"/>
          <w:lang w:eastAsia="zh-CN"/>
        </w:rPr>
        <w:t xml:space="preserve">注明。</w:t>
      </w:r>
      <w:r/>
    </w:p>
    <w:p>
      <w:pPr>
        <w:spacing w:after="120" w:line="300" w:lineRule="auto"/>
        <w:tabs>
          <w:tab w:val="left" w:pos="840" w:leader="none"/>
        </w:tabs>
        <w:rPr>
          <w:b/>
          <w:lang w:eastAsia="zh-CN"/>
        </w:rPr>
      </w:pPr>
      <w:r>
        <w:rPr>
          <w:rFonts w:hint="eastAsia"/>
          <w:lang w:eastAsia="zh-CN"/>
        </w:rPr>
        <w:t xml:space="preserve">3.</w:t>
      </w:r>
      <w:r>
        <w:rPr>
          <w:rFonts w:hint="eastAsia"/>
          <w:lang w:eastAsia="zh-CN"/>
        </w:rPr>
        <w:t xml:space="preserve">本采购包中含有多种产品时，供应商未填写本采购包中提供的符合本国产品标准的产品成本之和占该采购包提供的全部产品成本之和的比例数值的，或比例数值未达到</w:t>
      </w:r>
      <w:r>
        <w:rPr>
          <w:rFonts w:hint="eastAsia"/>
          <w:lang w:eastAsia="zh-CN"/>
        </w:rPr>
        <w:t xml:space="preserve">80%</w:t>
      </w:r>
      <w:r>
        <w:rPr>
          <w:rFonts w:hint="eastAsia"/>
          <w:lang w:eastAsia="zh-CN"/>
        </w:rPr>
        <w:t xml:space="preserve">的，将不享受本国产品价格评审优惠。</w:t>
      </w:r>
      <w:r>
        <w:rPr>
          <w:lang w:eastAsia="zh-CN"/>
        </w:rPr>
        <w:br w:type="page" w:clear="all"/>
      </w:r>
      <w:r/>
    </w:p>
    <w:p>
      <w:pPr>
        <w:spacing w:after="120" w:line="500" w:lineRule="exact"/>
        <w:rPr>
          <w:b/>
          <w:lang w:eastAsia="zh-CN"/>
        </w:rPr>
      </w:pPr>
      <w:r>
        <w:rPr>
          <w:rFonts w:hint="eastAsia"/>
          <w:lang w:eastAsia="zh-CN"/>
        </w:rPr>
        <w:t xml:space="preserve">格式四：参数偏离表（针对招标文件第四章</w:t>
      </w:r>
      <w:r>
        <w:rPr>
          <w:rFonts w:hint="eastAsia"/>
          <w:lang w:eastAsia="zh-CN"/>
        </w:rPr>
        <w:t xml:space="preserve"> </w:t>
      </w:r>
      <w:r>
        <w:rPr>
          <w:rFonts w:hint="eastAsia"/>
          <w:lang w:eastAsia="zh-CN"/>
        </w:rPr>
        <w:t xml:space="preserve">）</w:t>
      </w:r>
      <w:r/>
    </w:p>
    <w:p>
      <w:pPr>
        <w:jc w:val="center"/>
        <w:spacing w:after="120" w:line="500" w:lineRule="exact"/>
        <w:rPr>
          <w:b/>
          <w:lang w:eastAsia="zh-CN"/>
        </w:rPr>
      </w:pPr>
      <w:r>
        <w:rPr>
          <w:rFonts w:hint="eastAsia"/>
          <w:lang w:eastAsia="zh-CN"/>
        </w:rPr>
        <w:t xml:space="preserve">参数偏离表</w:t>
      </w:r>
      <w:r>
        <w:rPr>
          <w:rFonts w:hint="eastAsia"/>
          <w:bCs/>
          <w:lang w:eastAsia="zh-CN"/>
        </w:rPr>
        <w:t xml:space="preserve">（针对招标文件第四章）</w:t>
      </w:r>
      <w:r/>
    </w:p>
    <w:p>
      <w:pPr>
        <w:ind w:firstLine="480"/>
        <w:spacing w:line="400" w:lineRule="exact"/>
        <w:rPr>
          <w:b/>
          <w:bCs/>
          <w:lang w:eastAsia="zh-CN"/>
        </w:rPr>
      </w:pPr>
      <w:r>
        <w:rPr>
          <w:rFonts w:hint="eastAsia"/>
          <w:bCs/>
          <w:lang w:eastAsia="zh-CN"/>
        </w:rPr>
        <w:t xml:space="preserve">项目编号：</w:t>
      </w:r>
      <w:r/>
    </w:p>
    <w:p>
      <w:pPr>
        <w:ind w:left="420"/>
        <w:rPr>
          <w:b/>
          <w:lang w:eastAsia="zh-CN"/>
        </w:rPr>
      </w:pPr>
      <w:r>
        <w:rPr>
          <w:rFonts w:hint="eastAsia"/>
          <w:lang w:eastAsia="zh-CN"/>
        </w:rPr>
        <w:t xml:space="preserve">项目代理编号：</w:t>
      </w:r>
      <w:r>
        <w:rPr>
          <w:rFonts w:hint="eastAsia"/>
          <w:lang w:eastAsia="zh-CN"/>
        </w:rPr>
        <w:t xml:space="preserve">  </w:t>
      </w:r>
      <w:r>
        <w:rPr>
          <w:rFonts w:hint="eastAsia"/>
          <w:lang w:eastAsia="zh-CN"/>
        </w:rPr>
        <w:t xml:space="preserve">包号：</w:t>
      </w:r>
      <w:r/>
    </w:p>
    <w:p>
      <w:pPr>
        <w:rPr>
          <w:b/>
          <w:sz w:val="21"/>
          <w:lang w:eastAsia="zh-CN"/>
        </w:rPr>
      </w:pPr>
      <w:r>
        <w:rPr>
          <w:b/>
          <w:sz w:val="21"/>
          <w:lang w:eastAsia="zh-CN"/>
        </w:rPr>
      </w:r>
      <w:r/>
    </w:p>
    <w:tbl>
      <w:tblPr>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2694"/>
        <w:gridCol w:w="2523"/>
        <w:gridCol w:w="1683"/>
        <w:gridCol w:w="1838"/>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
                <w:lang w:eastAsia="zh-CN"/>
              </w:rPr>
            </w:pPr>
            <w:r>
              <w:rPr>
                <w:rFonts w:hint="eastAsia"/>
                <w:lang w:eastAsia="zh-CN"/>
              </w:rPr>
              <w:t xml:space="preserve">招标文件的</w:t>
            </w:r>
            <w:r/>
          </w:p>
          <w:p>
            <w:pPr>
              <w:jc w:val="center"/>
              <w:spacing w:line="420" w:lineRule="exact"/>
              <w:rPr>
                <w:b/>
                <w:lang w:eastAsia="zh-CN"/>
              </w:rPr>
            </w:pPr>
            <w:r>
              <w:rPr>
                <w:rFonts w:hint="eastAsia"/>
                <w:bCs/>
                <w:lang w:eastAsia="zh-CN"/>
              </w:rPr>
              <w:t xml:space="preserve">第四章全部要求</w:t>
            </w:r>
            <w:r/>
          </w:p>
        </w:tc>
        <w:tc>
          <w:tcPr>
            <w:tcW w:w="2523" w:type="dxa"/>
            <w:vAlign w:val="center"/>
            <w:textDirection w:val="lrTb"/>
            <w:noWrap w:val="false"/>
          </w:tcPr>
          <w:p>
            <w:pPr>
              <w:jc w:val="center"/>
              <w:spacing w:line="420" w:lineRule="exact"/>
              <w:rPr>
                <w:b/>
                <w:lang w:eastAsia="zh-CN"/>
              </w:rPr>
            </w:pPr>
            <w:r>
              <w:rPr>
                <w:rFonts w:hint="eastAsia"/>
                <w:lang w:eastAsia="zh-CN"/>
              </w:rPr>
              <w:t xml:space="preserve">投标文件的</w:t>
            </w:r>
            <w:r/>
          </w:p>
          <w:p>
            <w:pPr>
              <w:jc w:val="center"/>
              <w:spacing w:line="420" w:lineRule="exact"/>
              <w:rPr>
                <w:b/>
                <w:lang w:eastAsia="zh-CN"/>
              </w:rPr>
            </w:pPr>
            <w:r>
              <w:rPr>
                <w:rFonts w:hint="eastAsia"/>
                <w:lang w:eastAsia="zh-CN"/>
              </w:rPr>
              <w:t xml:space="preserve">响应条款</w:t>
            </w:r>
            <w:r/>
          </w:p>
        </w:tc>
        <w:tc>
          <w:tcPr>
            <w:tcW w:w="1683" w:type="dxa"/>
            <w:vAlign w:val="center"/>
            <w:textDirection w:val="lrTb"/>
            <w:noWrap w:val="false"/>
          </w:tcPr>
          <w:p>
            <w:pPr>
              <w:jc w:val="center"/>
              <w:spacing w:line="420" w:lineRule="exact"/>
              <w:rPr>
                <w:b/>
              </w:rPr>
            </w:pPr>
            <w:r>
              <w:rPr>
                <w:rFonts w:hint="eastAsia"/>
              </w:rPr>
              <w:t xml:space="preserve">响应</w:t>
            </w:r>
            <w:r>
              <w:rPr>
                <w:rFonts w:hint="eastAsia"/>
              </w:rPr>
              <w:t xml:space="preserve">/</w:t>
            </w:r>
            <w:r>
              <w:rPr>
                <w:rFonts w:hint="eastAsia"/>
              </w:rPr>
              <w:t xml:space="preserve">偏离</w:t>
            </w:r>
            <w:r/>
          </w:p>
        </w:tc>
        <w:tc>
          <w:tcPr>
            <w:tcW w:w="1838" w:type="dxa"/>
            <w:vAlign w:val="center"/>
            <w:textDirection w:val="lrTb"/>
            <w:noWrap w:val="false"/>
          </w:tcPr>
          <w:p>
            <w:pPr>
              <w:jc w:val="center"/>
              <w:spacing w:line="420" w:lineRule="exact"/>
              <w:rPr>
                <w:b/>
              </w:rPr>
            </w:pPr>
            <w:r>
              <w:rPr>
                <w:rFonts w:hint="eastAsia"/>
              </w:rPr>
              <w:t xml:space="preserve">说明</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50"/>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bl>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w:t>
      </w:r>
      <w:r>
        <w:rPr>
          <w:rFonts w:hint="eastAsia"/>
          <w:bCs/>
          <w:lang w:eastAsia="zh-CN"/>
        </w:rPr>
        <w:t xml:space="preserve">章项目</w:t>
      </w:r>
      <w:r>
        <w:rPr>
          <w:rFonts w:hint="eastAsia"/>
          <w:bCs/>
          <w:lang w:eastAsia="zh-CN"/>
        </w:rPr>
        <w:t xml:space="preserve">需求中所列技术需求，逐条说明所提供货物和服务已对招标文件的技术规格做出了实质性的响应，并申明与招标文件要求的偏差和例外。特别对有具体参数要求的指标，投标人必须提供所投的具体参数值，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而不应以“全部符合”等字样来响应，否则将承担其投标可能被否决的风险。</w:t>
      </w:r>
      <w:r/>
    </w:p>
    <w:p>
      <w:pPr>
        <w:ind w:left="240"/>
        <w:spacing w:line="500" w:lineRule="exact"/>
        <w:rPr>
          <w:rFonts w:hAnsi="宋体" w:cs="宋体"/>
          <w:b/>
          <w:lang w:eastAsia="zh-CN"/>
        </w:rPr>
      </w:pPr>
      <w:r>
        <w:rPr>
          <w:rFonts w:hint="eastAsia"/>
          <w:lang w:eastAsia="zh-CN"/>
        </w:rPr>
        <w:t xml:space="preserve">2.</w:t>
      </w:r>
      <w:r>
        <w:rPr>
          <w:rFonts w:hint="eastAsia"/>
          <w:lang w:eastAsia="zh-CN"/>
        </w:rPr>
        <w:t xml:space="preserve">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
          <w:lang w:eastAsia="zh-CN"/>
        </w:rPr>
      </w:pPr>
      <w:r>
        <w:rPr>
          <w:lang w:eastAsia="zh-CN"/>
        </w:rPr>
        <w:br w:type="page" w:clear="all"/>
      </w:r>
      <w:r>
        <w:rPr>
          <w:rFonts w:hint="eastAsia"/>
          <w:lang w:eastAsia="zh-CN"/>
        </w:rPr>
        <w:t xml:space="preserve">格式五：服务方案及承诺</w:t>
      </w:r>
      <w:r/>
    </w:p>
    <w:p>
      <w:pPr>
        <w:jc w:val="center"/>
        <w:spacing w:line="500" w:lineRule="exact"/>
        <w:rPr>
          <w:b/>
          <w:lang w:eastAsia="zh-CN"/>
        </w:rPr>
      </w:pPr>
      <w:r>
        <w:rPr>
          <w:rFonts w:hint="eastAsia"/>
          <w:lang w:eastAsia="zh-CN"/>
        </w:rPr>
        <w:t xml:space="preserve">（内容自拟）</w:t>
      </w:r>
      <w:r/>
    </w:p>
    <w:p>
      <w:pPr>
        <w:ind w:right="-5"/>
        <w:spacing w:line="500" w:lineRule="exact"/>
        <w:rPr>
          <w:b/>
          <w:lang w:eastAsia="zh-CN"/>
        </w:rPr>
      </w:pPr>
      <w:r>
        <w:rPr>
          <w:b/>
          <w:lang w:eastAsia="zh-CN"/>
        </w:rPr>
      </w:r>
      <w:r/>
    </w:p>
    <w:p>
      <w:pPr>
        <w:pStyle w:val="830"/>
        <w:rPr>
          <w:color w:val="auto"/>
          <w:lang w:val="en-US"/>
        </w:rPr>
      </w:pPr>
      <w:r>
        <w:rPr>
          <w:color w:val="auto"/>
          <w:lang w:val="en-US"/>
        </w:rPr>
      </w:r>
      <w:r/>
    </w:p>
    <w:p>
      <w:pPr>
        <w:pStyle w:val="830"/>
        <w:rPr>
          <w:color w:val="auto"/>
          <w:lang w:val="en-US"/>
        </w:rPr>
      </w:pPr>
      <w:r>
        <w:rPr>
          <w:color w:val="auto"/>
          <w:lang w:val="en-US"/>
        </w:rPr>
      </w:r>
      <w:r/>
    </w:p>
    <w:p>
      <w:pPr>
        <w:ind w:right="-5"/>
        <w:spacing w:line="500" w:lineRule="exact"/>
        <w:rPr>
          <w:b/>
          <w:sz w:val="28"/>
          <w:lang w:eastAsia="zh-CN"/>
        </w:rPr>
      </w:pPr>
      <w:r>
        <w:rPr>
          <w:rFonts w:hint="eastAsia"/>
          <w:lang w:eastAsia="zh-CN"/>
        </w:rPr>
        <w:t xml:space="preserve">格式六：</w:t>
      </w:r>
      <w:r>
        <w:rPr>
          <w:rFonts w:hint="eastAsia"/>
          <w:bCs/>
          <w:lang w:eastAsia="zh-CN"/>
        </w:rPr>
        <w:t xml:space="preserve">业绩表</w:t>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Ansi="宋体" w:cs="Arial Unicode MS"/>
                <w:b/>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Ansi="宋体" w:cs="Arial Unicode MS"/>
                <w:b/>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Ansi="宋体" w:cs="Arial Unicode MS"/>
                <w:b/>
              </w:rPr>
            </w:pPr>
            <w:r>
              <w:rPr>
                <w:rFonts w:hint="eastAsia" w:hAnsi="宋体"/>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Ansi="宋体"/>
                <w:b/>
              </w:rPr>
            </w:pPr>
            <w:r>
              <w:rPr>
                <w:rFonts w:hint="eastAsia" w:hAnsi="宋体"/>
              </w:rPr>
              <w:t xml:space="preserve">签约</w:t>
            </w:r>
            <w:r/>
          </w:p>
          <w:p>
            <w:pPr>
              <w:jc w:val="center"/>
              <w:rPr>
                <w:rFonts w:hAnsi="宋体" w:cs="Arial Unicode MS"/>
                <w:b/>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Ansi="宋体"/>
                <w:b/>
              </w:rPr>
            </w:pPr>
            <w:r>
              <w:rPr>
                <w:rFonts w:hint="eastAsia" w:hAnsi="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Ansi="宋体"/>
                <w:b/>
              </w:rPr>
            </w:pPr>
            <w:r>
              <w:rPr>
                <w:rFonts w:hint="eastAsia" w:hAnsi="宋体"/>
              </w:rPr>
              <w:t xml:space="preserve">业主</w:t>
            </w:r>
            <w:r>
              <w:rPr>
                <w:rFonts w:hint="eastAsia" w:hAnsi="宋体"/>
              </w:rPr>
              <w:t xml:space="preserve"> </w:t>
            </w:r>
            <w:r>
              <w:rPr>
                <w:rFonts w:hint="eastAsia" w:hAnsi="宋体"/>
              </w:rPr>
              <w:t xml:space="preserve">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Ansi="宋体" w:cs="Arial Unicode MS"/>
                <w:b/>
              </w:rPr>
            </w:pPr>
            <w:r>
              <w:rPr>
                <w:rFonts w:hint="eastAsia" w:hAnsi="宋体"/>
              </w:rPr>
              <w:t xml:space="preserve">地址</w:t>
            </w:r>
            <w:r>
              <w:t xml:space="preserve">/</w:t>
            </w:r>
            <w:r>
              <w:rPr>
                <w:rFonts w:hint="eastAsia" w:hAnsi="宋体"/>
              </w:rPr>
              <w:t xml:space="preserve">电话</w:t>
            </w:r>
            <w:r>
              <w:t xml:space="preserve">/</w:t>
            </w:r>
            <w:r>
              <w:rPr>
                <w:rFonts w:hint="eastAsia" w:hAnsi="宋体"/>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Ansi="宋体" w:cs="Arial Unicode MS"/>
                <w:b/>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bl>
    <w:p>
      <w:pPr>
        <w:spacing w:line="400" w:lineRule="exact"/>
        <w:rPr>
          <w:b/>
          <w:bCs/>
        </w:rPr>
      </w:pPr>
      <w:r>
        <w:rPr>
          <w:b/>
          <w:bCs/>
        </w:rPr>
      </w:r>
      <w:r/>
    </w:p>
    <w:p>
      <w:pPr>
        <w:ind w:left="4830"/>
        <w:spacing w:after="120" w:line="500" w:lineRule="exact"/>
        <w:rPr>
          <w:rFonts w:eastAsia="黑体"/>
          <w:sz w:val="21"/>
          <w:u w:val="single"/>
          <w:lang w:eastAsia="zh-CN"/>
        </w:rPr>
      </w:pPr>
      <w:r>
        <w:rPr>
          <w:rFonts w:eastAsia="黑体"/>
          <w:sz w:val="21"/>
          <w:u w:val="single"/>
          <w:lang w:eastAsia="zh-CN"/>
        </w:rPr>
      </w:r>
      <w:r/>
    </w:p>
    <w:p>
      <w:pPr>
        <w:spacing w:line="400" w:lineRule="exact"/>
        <w:rPr>
          <w:b/>
          <w:lang w:eastAsia="zh-CN"/>
        </w:rPr>
      </w:pPr>
      <w:r>
        <w:rPr>
          <w:b/>
          <w:lang w:eastAsia="zh-CN"/>
        </w:rPr>
      </w:r>
      <w:r/>
    </w:p>
    <w:p>
      <w:pPr>
        <w:ind w:firstLine="1446"/>
        <w:rPr>
          <w:sz w:val="36"/>
          <w:lang w:eastAsia="zh-CN"/>
        </w:rPr>
      </w:pPr>
      <w:r>
        <w:rPr>
          <w:sz w:val="36"/>
          <w:lang w:eastAsia="zh-CN"/>
        </w:rPr>
      </w:r>
      <w:r/>
    </w:p>
    <w:p>
      <w:pPr>
        <w:rPr>
          <w:b/>
          <w:sz w:val="21"/>
          <w:lang w:eastAsia="zh-CN"/>
        </w:rPr>
      </w:pPr>
      <w:r>
        <w:rPr>
          <w:b/>
          <w:sz w:val="21"/>
          <w:lang w:eastAsia="zh-CN"/>
        </w:rPr>
      </w:r>
      <w:r/>
    </w:p>
    <w:p>
      <w:pPr>
        <w:rPr>
          <w:b/>
          <w:sz w:val="21"/>
          <w:lang w:eastAsia="zh-CN"/>
        </w:rPr>
      </w:pPr>
      <w:r>
        <w:rPr>
          <w:sz w:val="21"/>
          <w:lang w:eastAsia="zh-CN"/>
        </w:rPr>
        <w:br w:type="page" w:clear="all"/>
      </w:r>
      <w:r/>
    </w:p>
    <w:p>
      <w:pPr>
        <w:spacing w:line="360" w:lineRule="auto"/>
        <w:rPr>
          <w:b/>
          <w:bCs/>
          <w:lang w:eastAsia="zh-CN"/>
        </w:rPr>
      </w:pPr>
      <w:r>
        <w:rPr>
          <w:rFonts w:hint="eastAsia"/>
          <w:bCs/>
          <w:lang w:eastAsia="zh-CN"/>
        </w:rPr>
        <w:t xml:space="preserve">格式七：声明函</w:t>
      </w:r>
      <w:r/>
    </w:p>
    <w:p>
      <w:pPr>
        <w:spacing w:line="360" w:lineRule="auto"/>
        <w:rPr>
          <w:rFonts w:hAnsi="宋体" w:cs="宋体"/>
          <w:b/>
          <w:lang w:eastAsia="zh-CN"/>
        </w:rPr>
      </w:pPr>
      <w:r>
        <w:rPr>
          <w:rFonts w:hint="eastAsia"/>
          <w:bCs/>
          <w:lang w:eastAsia="zh-CN"/>
        </w:rPr>
        <w:t xml:space="preserve">（投标人应根据采购标的内容，选择对应版本的中小企业声明函</w:t>
      </w:r>
      <w:r/>
    </w:p>
    <w:p>
      <w:pPr>
        <w:pStyle w:val="830"/>
        <w:jc w:val="center"/>
        <w:spacing w:line="360" w:lineRule="auto"/>
        <w:tabs>
          <w:tab w:val="left" w:pos="7098" w:leader="none"/>
        </w:tabs>
        <w:rPr>
          <w:rFonts w:cs="宋体"/>
          <w:bCs/>
          <w:color w:val="auto"/>
        </w:rPr>
      </w:pPr>
      <w:r>
        <w:rPr>
          <w:rFonts w:hint="eastAsia" w:cs="宋体"/>
          <w:bCs/>
          <w:color w:val="auto"/>
        </w:rPr>
        <w:t xml:space="preserve">中小企业声明函（货物）</w:t>
      </w:r>
      <w:r/>
    </w:p>
    <w:p>
      <w:pPr>
        <w:pStyle w:val="830"/>
        <w:ind w:firstLine="480"/>
        <w:spacing w:line="360" w:lineRule="auto"/>
        <w:tabs>
          <w:tab w:val="left" w:pos="7098" w:leader="none"/>
        </w:tabs>
        <w:rPr>
          <w:rFonts w:cs="宋体"/>
          <w:b w:val="0"/>
          <w:color w:val="auto"/>
        </w:rPr>
      </w:pPr>
      <w:r>
        <w:rPr>
          <w:rFonts w:hint="eastAsia" w:cs="宋体"/>
          <w:b w:val="0"/>
          <w:color w:val="auto"/>
        </w:rPr>
        <w:t xml:space="preserve">本公司（联合体）郑重声明，根据《政府采购促进中小企业发展管理办法》（财库﹝2020﹞46 号）的规定，本公司 （联合体）参加</w:t>
      </w:r>
      <w:r>
        <w:rPr>
          <w:rFonts w:hint="eastAsia" w:cs="宋体"/>
          <w:b w:val="0"/>
          <w:color w:val="auto"/>
          <w:u w:val="single"/>
        </w:rPr>
        <w:t xml:space="preserve">（单位名称）</w:t>
      </w:r>
      <w:r>
        <w:rPr>
          <w:rFonts w:hint="eastAsia" w:cs="宋体"/>
          <w:b w:val="0"/>
          <w:color w:val="auto"/>
        </w:rPr>
        <w:t xml:space="preserve">的</w:t>
      </w:r>
      <w:r>
        <w:rPr>
          <w:rFonts w:hint="eastAsia" w:cs="宋体"/>
          <w:b w:val="0"/>
          <w:color w:val="auto"/>
          <w:u w:val="single"/>
        </w:rPr>
        <w:t xml:space="preserve">（项目名称）</w:t>
      </w:r>
      <w:r>
        <w:rPr>
          <w:rFonts w:hint="eastAsia" w:cs="宋体"/>
          <w:b w:val="0"/>
          <w:color w:val="auto"/>
        </w:rPr>
        <w:t xml:space="preserve">采购活动，提供的货物全部由符合政策要求的中小企业制造。相关企业 （含联合体中的中小企业、签订分包意向协议的中小企业） 的具体情况如下：</w:t>
      </w:r>
      <w:r/>
    </w:p>
    <w:p>
      <w:pPr>
        <w:pStyle w:val="830"/>
        <w:ind w:firstLine="480"/>
        <w:spacing w:line="360" w:lineRule="auto"/>
        <w:tabs>
          <w:tab w:val="left" w:pos="7098" w:leader="none"/>
        </w:tabs>
        <w:rPr>
          <w:rFonts w:cs="宋体"/>
          <w:b w:val="0"/>
          <w:color w:val="auto"/>
        </w:rPr>
      </w:pPr>
      <w:r>
        <w:rPr>
          <w:rFonts w:hint="eastAsia" w:cs="宋体"/>
          <w:b w:val="0"/>
          <w:color w:val="auto"/>
        </w:rPr>
        <w:t xml:space="preserve">1.</w:t>
      </w:r>
      <w:r>
        <w:rPr>
          <w:rFonts w:hint="eastAsia" w:cs="宋体"/>
          <w:b w:val="0"/>
          <w:color w:val="auto"/>
          <w:u w:val="single"/>
        </w:rPr>
        <w:t xml:space="preserve"> （标的名称） </w:t>
      </w:r>
      <w:r>
        <w:rPr>
          <w:rFonts w:hint="eastAsia" w:cs="宋体"/>
          <w:b w:val="0"/>
          <w:color w:val="auto"/>
        </w:rPr>
        <w:t xml:space="preserve">，属于</w:t>
      </w:r>
      <w:r>
        <w:rPr>
          <w:rFonts w:hint="eastAsia" w:cs="宋体"/>
          <w:bCs/>
          <w:color w:val="auto"/>
          <w:u w:val="single"/>
        </w:rPr>
        <w:t xml:space="preserve">（工业）</w:t>
      </w:r>
      <w:r>
        <w:rPr>
          <w:rFonts w:hint="eastAsia" w:cs="宋体"/>
          <w:b w:val="0"/>
          <w:color w:val="auto"/>
          <w:u w:val="single"/>
        </w:rPr>
        <w:t xml:space="preserve"> </w:t>
      </w:r>
      <w:r>
        <w:rPr>
          <w:rFonts w:hint="eastAsia" w:cs="宋体"/>
          <w:b w:val="0"/>
          <w:color w:val="auto"/>
        </w:rPr>
        <w:t xml:space="preserve">行业；制造商为</w:t>
      </w:r>
      <w:r>
        <w:rPr>
          <w:rFonts w:hint="eastAsia" w:cs="宋体"/>
          <w:b w:val="0"/>
          <w:color w:val="auto"/>
          <w:u w:val="single"/>
        </w:rPr>
        <w:t xml:space="preserve">（企业名称）</w:t>
      </w:r>
      <w:r>
        <w:rPr>
          <w:rFonts w:hint="eastAsia" w:cs="宋体"/>
          <w:b w:val="0"/>
          <w:color w:val="auto"/>
        </w:rPr>
        <w:t xml:space="preserve">，从业人员</w:t>
      </w:r>
      <w:r>
        <w:rPr>
          <w:rFonts w:hint="eastAsia" w:cs="宋体"/>
          <w:b w:val="0"/>
          <w:color w:val="auto"/>
          <w:u w:val="single"/>
        </w:rPr>
        <w:t xml:space="preserve">   </w:t>
      </w:r>
      <w:r>
        <w:rPr>
          <w:rFonts w:hint="eastAsia" w:cs="宋体"/>
          <w:b w:val="0"/>
          <w:color w:val="auto"/>
        </w:rPr>
        <w:t xml:space="preserve">人，营业收入为</w:t>
      </w:r>
      <w:r>
        <w:rPr>
          <w:rFonts w:hint="eastAsia" w:cs="宋体"/>
          <w:b w:val="0"/>
          <w:color w:val="auto"/>
          <w:u w:val="single"/>
        </w:rPr>
        <w:t xml:space="preserve">  </w:t>
      </w:r>
      <w:r>
        <w:rPr>
          <w:rFonts w:hint="eastAsia" w:cs="宋体"/>
          <w:b w:val="0"/>
          <w:color w:val="auto"/>
        </w:rPr>
        <w:t xml:space="preserve">万元，资产总额为</w:t>
      </w:r>
      <w:r>
        <w:rPr>
          <w:rFonts w:hint="eastAsia" w:cs="宋体"/>
          <w:b w:val="0"/>
          <w:color w:val="auto"/>
          <w:u w:val="single"/>
        </w:rPr>
        <w:t xml:space="preserve">  </w:t>
      </w:r>
      <w:r>
        <w:rPr>
          <w:rFonts w:hint="eastAsia" w:cs="宋体"/>
          <w:b w:val="0"/>
          <w:color w:val="auto"/>
        </w:rPr>
        <w:t xml:space="preserve">万元，属于</w:t>
      </w:r>
      <w:r>
        <w:rPr>
          <w:rFonts w:hint="eastAsia" w:cs="宋体"/>
          <w:b w:val="0"/>
          <w:color w:val="auto"/>
          <w:u w:val="single"/>
        </w:rPr>
        <w:t xml:space="preserve">（□中型企业、□小型企业、□微型企业）</w:t>
      </w:r>
      <w:r>
        <w:rPr>
          <w:rFonts w:hint="eastAsia" w:cs="宋体"/>
          <w:b w:val="0"/>
          <w:color w:val="auto"/>
        </w:rPr>
        <w:t xml:space="preserve">；</w:t>
      </w:r>
      <w:r/>
    </w:p>
    <w:p>
      <w:pPr>
        <w:pStyle w:val="830"/>
        <w:ind w:firstLine="480"/>
        <w:spacing w:line="360" w:lineRule="auto"/>
        <w:tabs>
          <w:tab w:val="left" w:pos="7098" w:leader="none"/>
        </w:tabs>
        <w:rPr>
          <w:rFonts w:cs="宋体"/>
          <w:b w:val="0"/>
          <w:color w:val="auto"/>
        </w:rPr>
      </w:pPr>
      <w:r>
        <w:rPr>
          <w:rFonts w:hint="eastAsia" w:cs="宋体"/>
          <w:b w:val="0"/>
          <w:color w:val="auto"/>
        </w:rPr>
        <w:t xml:space="preserve">2.</w:t>
      </w:r>
      <w:r>
        <w:rPr>
          <w:rFonts w:hint="eastAsia" w:cs="宋体"/>
          <w:b w:val="0"/>
          <w:color w:val="auto"/>
          <w:u w:val="single"/>
        </w:rPr>
        <w:t xml:space="preserve"> （标的名称） </w:t>
      </w:r>
      <w:r>
        <w:rPr>
          <w:rFonts w:hint="eastAsia" w:cs="宋体"/>
          <w:b w:val="0"/>
          <w:color w:val="auto"/>
        </w:rPr>
        <w:t xml:space="preserve">，属于</w:t>
      </w:r>
      <w:r>
        <w:rPr>
          <w:rFonts w:hint="eastAsia" w:cs="宋体"/>
          <w:b w:val="0"/>
          <w:color w:val="auto"/>
          <w:u w:val="single"/>
        </w:rPr>
        <w:t xml:space="preserve">（工业） </w:t>
      </w:r>
      <w:r>
        <w:rPr>
          <w:rFonts w:hint="eastAsia" w:cs="宋体"/>
          <w:b w:val="0"/>
          <w:color w:val="auto"/>
        </w:rPr>
        <w:t xml:space="preserve">行业；制造商为</w:t>
      </w:r>
      <w:r>
        <w:rPr>
          <w:rFonts w:hint="eastAsia" w:cs="宋体"/>
          <w:b w:val="0"/>
          <w:color w:val="auto"/>
          <w:u w:val="single"/>
        </w:rPr>
        <w:t xml:space="preserve">（企业名称）</w:t>
      </w:r>
      <w:r>
        <w:rPr>
          <w:rFonts w:hint="eastAsia" w:cs="宋体"/>
          <w:b w:val="0"/>
          <w:color w:val="auto"/>
        </w:rPr>
        <w:t xml:space="preserve">，从业人员</w:t>
      </w:r>
      <w:r>
        <w:rPr>
          <w:rFonts w:hint="eastAsia" w:cs="宋体"/>
          <w:b w:val="0"/>
          <w:color w:val="auto"/>
          <w:u w:val="single"/>
        </w:rPr>
        <w:t xml:space="preserve">   </w:t>
      </w:r>
      <w:r>
        <w:rPr>
          <w:rFonts w:hint="eastAsia" w:cs="宋体"/>
          <w:b w:val="0"/>
          <w:color w:val="auto"/>
        </w:rPr>
        <w:t xml:space="preserve">人，营业收入为</w:t>
      </w:r>
      <w:r>
        <w:rPr>
          <w:rFonts w:hint="eastAsia" w:cs="宋体"/>
          <w:b w:val="0"/>
          <w:color w:val="auto"/>
          <w:u w:val="single"/>
        </w:rPr>
        <w:t xml:space="preserve">  </w:t>
      </w:r>
      <w:r>
        <w:rPr>
          <w:rFonts w:hint="eastAsia" w:cs="宋体"/>
          <w:b w:val="0"/>
          <w:color w:val="auto"/>
        </w:rPr>
        <w:t xml:space="preserve">万元，资产总额为</w:t>
      </w:r>
      <w:r>
        <w:rPr>
          <w:rFonts w:hint="eastAsia" w:cs="宋体"/>
          <w:b w:val="0"/>
          <w:color w:val="auto"/>
          <w:u w:val="single"/>
        </w:rPr>
        <w:t xml:space="preserve">  </w:t>
      </w:r>
      <w:r>
        <w:rPr>
          <w:rFonts w:hint="eastAsia" w:cs="宋体"/>
          <w:b w:val="0"/>
          <w:color w:val="auto"/>
        </w:rPr>
        <w:t xml:space="preserve">万元，属于</w:t>
      </w:r>
      <w:r>
        <w:rPr>
          <w:rFonts w:hint="eastAsia" w:cs="宋体"/>
          <w:b w:val="0"/>
          <w:color w:val="auto"/>
          <w:u w:val="single"/>
        </w:rPr>
        <w:t xml:space="preserve">（□中型企业、□小型 企业、□微型企业）</w:t>
      </w:r>
      <w:r>
        <w:rPr>
          <w:rFonts w:hint="eastAsia" w:cs="宋体"/>
          <w:b w:val="0"/>
          <w:color w:val="auto"/>
        </w:rPr>
        <w:t xml:space="preserve">；</w:t>
      </w:r>
      <w:r/>
    </w:p>
    <w:p>
      <w:pPr>
        <w:pStyle w:val="830"/>
        <w:ind w:firstLine="480"/>
        <w:spacing w:line="360" w:lineRule="auto"/>
        <w:tabs>
          <w:tab w:val="left" w:pos="7098" w:leader="none"/>
        </w:tabs>
        <w:rPr>
          <w:rFonts w:cs="宋体"/>
          <w:b w:val="0"/>
          <w:color w:val="auto"/>
        </w:rPr>
      </w:pPr>
      <w:r>
        <w:rPr>
          <w:rFonts w:hint="eastAsia" w:cs="宋体"/>
          <w:b w:val="0"/>
          <w:color w:val="auto"/>
        </w:rPr>
        <w:t xml:space="preserve">……</w:t>
      </w:r>
      <w:r/>
    </w:p>
    <w:p>
      <w:pPr>
        <w:pStyle w:val="830"/>
        <w:ind w:firstLine="480"/>
        <w:spacing w:line="360" w:lineRule="auto"/>
        <w:tabs>
          <w:tab w:val="left" w:pos="7098" w:leader="none"/>
        </w:tabs>
        <w:rPr>
          <w:rFonts w:cs="宋体"/>
          <w:b w:val="0"/>
          <w:color w:val="auto"/>
        </w:rPr>
      </w:pPr>
      <w:r>
        <w:rPr>
          <w:rFonts w:hint="eastAsia" w:cs="宋体"/>
          <w:b w:val="0"/>
          <w:color w:val="auto"/>
        </w:rPr>
        <w:t xml:space="preserve">以上企业，不属于大企业的分支机构，不存在控股股东为大企业的情形，也不存在与大企业的负责人为同一人的情形。</w:t>
      </w:r>
      <w:r/>
    </w:p>
    <w:p>
      <w:pPr>
        <w:pStyle w:val="830"/>
        <w:ind w:firstLine="480"/>
        <w:spacing w:line="360" w:lineRule="auto"/>
        <w:tabs>
          <w:tab w:val="left" w:pos="7098" w:leader="none"/>
        </w:tabs>
        <w:rPr>
          <w:rFonts w:cs="宋体"/>
          <w:b w:val="0"/>
          <w:color w:val="auto"/>
        </w:rPr>
      </w:pPr>
      <w:r>
        <w:rPr>
          <w:rFonts w:hint="eastAsia" w:cs="宋体"/>
          <w:b w:val="0"/>
          <w:color w:val="auto"/>
        </w:rPr>
        <w:t xml:space="preserve">本企业对上述声明内容的真实性负责。如有虚假，将依法承担相应责任。</w:t>
      </w:r>
      <w:r/>
    </w:p>
    <w:p>
      <w:pPr>
        <w:pStyle w:val="830"/>
        <w:ind w:firstLine="6000"/>
        <w:spacing w:line="360" w:lineRule="auto"/>
        <w:tabs>
          <w:tab w:val="left" w:pos="7098" w:leader="none"/>
        </w:tabs>
        <w:rPr>
          <w:rFonts w:cs="宋体"/>
          <w:b w:val="0"/>
          <w:color w:val="auto"/>
        </w:rPr>
      </w:pPr>
      <w:r>
        <w:rPr>
          <w:rFonts w:cs="宋体"/>
          <w:b w:val="0"/>
          <w:color w:val="auto"/>
        </w:rPr>
      </w:r>
      <w:r/>
    </w:p>
    <w:p>
      <w:pPr>
        <w:pStyle w:val="830"/>
        <w:jc w:val="right"/>
        <w:spacing w:line="360" w:lineRule="auto"/>
        <w:tabs>
          <w:tab w:val="left" w:pos="7098" w:leader="none"/>
        </w:tabs>
        <w:rPr>
          <w:rFonts w:cs="宋体"/>
          <w:b w:val="0"/>
          <w:color w:val="auto"/>
        </w:rPr>
      </w:pPr>
      <w:r>
        <w:rPr>
          <w:rFonts w:hint="eastAsia" w:cs="宋体"/>
          <w:b w:val="0"/>
          <w:color w:val="auto"/>
        </w:rPr>
        <w:t xml:space="preserve">投标人或制造商名称（盖章）：</w:t>
      </w:r>
      <w:r/>
    </w:p>
    <w:p>
      <w:pPr>
        <w:pStyle w:val="830"/>
        <w:ind w:firstLine="6000"/>
        <w:spacing w:line="360" w:lineRule="auto"/>
        <w:tabs>
          <w:tab w:val="left" w:pos="7098" w:leader="none"/>
        </w:tabs>
        <w:rPr>
          <w:rFonts w:cs="宋体"/>
          <w:b w:val="0"/>
          <w:color w:val="auto"/>
        </w:rPr>
      </w:pPr>
      <w:r>
        <w:rPr>
          <w:rFonts w:hint="eastAsia" w:cs="宋体"/>
          <w:b w:val="0"/>
          <w:color w:val="auto"/>
        </w:rPr>
        <w:t xml:space="preserve">日 期：</w:t>
      </w:r>
      <w:r/>
    </w:p>
    <w:p>
      <w:pPr>
        <w:pStyle w:val="830"/>
        <w:rPr>
          <w:color w:val="auto"/>
        </w:rPr>
      </w:pPr>
      <w:r>
        <w:rPr>
          <w:color w:val="auto"/>
        </w:rPr>
      </w:r>
      <w:r/>
    </w:p>
    <w:p>
      <w:pPr>
        <w:contextualSpacing/>
        <w:ind w:firstLine="480"/>
        <w:spacing w:line="360" w:lineRule="auto"/>
        <w:rPr>
          <w:rFonts w:hAnsi="宋体" w:cs="宋体"/>
          <w:b/>
          <w:lang w:eastAsia="zh-CN"/>
        </w:rPr>
      </w:pPr>
      <w:r>
        <w:rPr>
          <w:rFonts w:hint="eastAsia" w:hAnsi="宋体" w:cs="宋体"/>
          <w:lang w:eastAsia="zh-CN"/>
        </w:rPr>
        <w:t xml:space="preserve">注：从业人员、营业收入、资产总额填报上一年度数据，无上</w:t>
      </w:r>
      <w:r>
        <w:rPr>
          <w:rFonts w:hint="eastAsia" w:hAnsi="宋体" w:cs="宋体"/>
          <w:lang w:eastAsia="zh-CN"/>
        </w:rPr>
        <w:t xml:space="preserve">一</w:t>
      </w:r>
      <w:r>
        <w:rPr>
          <w:rFonts w:hint="eastAsia" w:hAnsi="宋体" w:cs="宋体"/>
          <w:lang w:eastAsia="zh-CN"/>
        </w:rPr>
        <w:t xml:space="preserve">年度数据的新成立企业可不填报。</w:t>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pStyle w:val="830"/>
        <w:rPr>
          <w:color w:val="auto"/>
          <w:lang w:val="en-US"/>
        </w:rPr>
      </w:pPr>
      <w:r>
        <w:rPr>
          <w:color w:val="auto"/>
          <w:lang w:val="en-US"/>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rFonts w:hint="eastAsia"/>
          <w:bCs/>
          <w:lang w:eastAsia="zh-CN"/>
        </w:rPr>
        <w:t xml:space="preserve">格式八：其他声明函</w:t>
      </w:r>
      <w:r/>
    </w:p>
    <w:p>
      <w:pPr>
        <w:pStyle w:val="830"/>
        <w:rPr>
          <w:color w:val="auto"/>
        </w:rPr>
      </w:pPr>
      <w:r>
        <w:rPr>
          <w:color w:val="auto"/>
        </w:rPr>
      </w:r>
      <w:r/>
    </w:p>
    <w:p>
      <w:pPr>
        <w:ind w:left="100"/>
        <w:spacing w:before="50" w:line="360" w:lineRule="auto"/>
        <w:rPr>
          <w:rFonts w:hAnsi="宋体"/>
          <w:lang w:eastAsia="zh-CN"/>
        </w:rPr>
        <w:outlineLvl w:val="2"/>
      </w:pPr>
      <w:r>
        <w:rPr>
          <w:rFonts w:hint="eastAsia" w:hAnsi="宋体"/>
          <w:lang w:eastAsia="zh-CN"/>
        </w:rPr>
        <w:t xml:space="preserve">（一）残疾人福利性单位声明函格式</w:t>
      </w:r>
      <w:r/>
    </w:p>
    <w:p>
      <w:pPr>
        <w:ind w:firstLine="482"/>
        <w:jc w:val="center"/>
        <w:rPr>
          <w:rFonts w:hAnsi="宋体"/>
          <w:lang w:eastAsia="zh-CN"/>
        </w:rPr>
      </w:pPr>
      <w:r>
        <w:rPr>
          <w:rFonts w:hAnsi="宋体"/>
          <w:lang w:eastAsia="zh-CN"/>
        </w:rPr>
      </w:r>
      <w:r/>
    </w:p>
    <w:p>
      <w:pPr>
        <w:ind w:firstLine="482"/>
        <w:jc w:val="center"/>
        <w:rPr>
          <w:rFonts w:hAnsi="宋体"/>
          <w:lang w:eastAsia="zh-CN"/>
        </w:rPr>
      </w:pPr>
      <w:r>
        <w:rPr>
          <w:rFonts w:hint="eastAsia" w:hAnsi="宋体"/>
          <w:lang w:eastAsia="zh-CN"/>
        </w:rPr>
        <w:t xml:space="preserve">残疾人福利性单位声明函</w:t>
      </w:r>
      <w:r/>
    </w:p>
    <w:p>
      <w:pPr>
        <w:rPr>
          <w:rFonts w:hAnsi="宋体"/>
          <w:b/>
          <w:sz w:val="21"/>
          <w:lang w:eastAsia="zh-CN"/>
        </w:rPr>
      </w:pPr>
      <w:r>
        <w:rPr>
          <w:rFonts w:hAnsi="宋体"/>
          <w:b/>
          <w:sz w:val="21"/>
          <w:lang w:eastAsia="zh-CN"/>
        </w:rPr>
      </w:r>
      <w:r/>
    </w:p>
    <w:p>
      <w:pPr>
        <w:ind w:firstLine="480"/>
        <w:spacing w:line="360" w:lineRule="auto"/>
        <w:rPr>
          <w:rFonts w:hAnsi="宋体"/>
          <w:b/>
          <w:lang w:eastAsia="zh-CN"/>
        </w:rPr>
      </w:pPr>
      <w:r>
        <w:rPr>
          <w:rFonts w:hint="eastAsia" w:hAnsi="宋体"/>
          <w:lang w:eastAsia="zh-CN"/>
        </w:rPr>
        <w:t xml:space="preserve">本单位郑重声明，根据《财政部</w:t>
      </w:r>
      <w:r>
        <w:rPr>
          <w:rFonts w:hint="eastAsia" w:hAnsi="宋体"/>
          <w:lang w:eastAsia="zh-CN"/>
        </w:rPr>
        <w:t xml:space="preserve"> </w:t>
      </w:r>
      <w:r>
        <w:rPr>
          <w:rFonts w:hint="eastAsia" w:hAnsi="宋体"/>
          <w:lang w:eastAsia="zh-CN"/>
        </w:rPr>
        <w:t xml:space="preserve">民政部</w:t>
      </w:r>
      <w:r>
        <w:rPr>
          <w:rFonts w:hint="eastAsia" w:hAnsi="宋体"/>
          <w:lang w:eastAsia="zh-CN"/>
        </w:rPr>
        <w:t xml:space="preserve"> </w:t>
      </w:r>
      <w:r>
        <w:rPr>
          <w:rFonts w:hint="eastAsia" w:hAnsi="宋体"/>
          <w:lang w:eastAsia="zh-CN"/>
        </w:rPr>
        <w:t xml:space="preserve">中国残疾人联合会关于促进残疾人就业政府采购政策的通知》（财库〔</w:t>
      </w:r>
      <w:r>
        <w:rPr>
          <w:rFonts w:hint="eastAsia" w:hAnsi="宋体"/>
          <w:lang w:eastAsia="zh-CN"/>
        </w:rPr>
        <w:t xml:space="preserve">2017</w:t>
      </w:r>
      <w:r>
        <w:rPr>
          <w:rFonts w:hint="eastAsia" w:hAnsi="宋体"/>
          <w:lang w:eastAsia="zh-CN"/>
        </w:rPr>
        <w:t xml:space="preserve">〕</w:t>
      </w:r>
      <w:r>
        <w:rPr>
          <w:rFonts w:hint="eastAsia" w:hAnsi="宋体"/>
          <w:lang w:eastAsia="zh-CN"/>
        </w:rPr>
        <w:t xml:space="preserve">141</w:t>
      </w:r>
      <w:r>
        <w:rPr>
          <w:rFonts w:hint="eastAsia" w:hAnsi="宋体"/>
          <w:lang w:eastAsia="zh-CN"/>
        </w:rPr>
        <w:t xml:space="preserve">号）的规定，本单位为符合条件的残疾人福利性单位，且本单位参加单位的项目采购活动提供本单位制造的货物（由本单位承担工程</w:t>
      </w:r>
      <w:r>
        <w:rPr>
          <w:rFonts w:hint="eastAsia" w:hAnsi="宋体"/>
          <w:lang w:eastAsia="zh-CN"/>
        </w:rPr>
        <w:t xml:space="preserve">/</w:t>
      </w:r>
      <w:r>
        <w:rPr>
          <w:rFonts w:hint="eastAsia" w:hAnsi="宋体"/>
          <w:lang w:eastAsia="zh-CN"/>
        </w:rPr>
        <w:t xml:space="preserve">提供服务），或者提供其他残疾人福利性单位制造的货物（不包括使用非残疾人福利性单位注册商标的货物）。</w:t>
      </w:r>
      <w:r/>
    </w:p>
    <w:p>
      <w:pPr>
        <w:ind w:firstLine="480"/>
        <w:spacing w:line="360" w:lineRule="auto"/>
        <w:rPr>
          <w:rFonts w:hAnsi="宋体"/>
          <w:b/>
          <w:lang w:eastAsia="zh-CN"/>
        </w:rPr>
      </w:pPr>
      <w:r>
        <w:rPr>
          <w:rFonts w:hint="eastAsia" w:hAnsi="宋体"/>
          <w:lang w:eastAsia="zh-CN"/>
        </w:rPr>
        <w:t xml:space="preserve">本单位对上述声明的真实性负责。如有虚假，将依法承担相应责任。</w:t>
      </w:r>
      <w:r/>
    </w:p>
    <w:p>
      <w:pPr>
        <w:rPr>
          <w:rFonts w:hAnsi="宋体"/>
          <w:b/>
          <w:lang w:eastAsia="zh-CN"/>
        </w:rPr>
      </w:pPr>
      <w:r>
        <w:rPr>
          <w:rFonts w:hAnsi="宋体"/>
          <w:b/>
          <w:lang w:eastAsia="zh-CN"/>
        </w:rPr>
      </w:r>
      <w:r/>
    </w:p>
    <w:p>
      <w:pPr>
        <w:ind w:firstLine="4560"/>
        <w:rPr>
          <w:rFonts w:hAnsi="宋体"/>
          <w:b/>
          <w:lang w:eastAsia="zh-CN"/>
        </w:rPr>
      </w:pPr>
      <w:r>
        <w:rPr>
          <w:rFonts w:hint="eastAsia" w:hAnsi="宋体"/>
          <w:lang w:eastAsia="zh-CN"/>
        </w:rPr>
        <w:t xml:space="preserve">投标人名称（盖章）：</w:t>
      </w:r>
      <w:r>
        <w:rPr>
          <w:rFonts w:hint="eastAsia" w:hAnsi="宋体"/>
          <w:lang w:eastAsia="zh-CN"/>
        </w:rPr>
        <w:t xml:space="preserve"> </w:t>
      </w:r>
      <w:r/>
    </w:p>
    <w:p>
      <w:pPr>
        <w:ind w:firstLine="4560"/>
        <w:rPr>
          <w:rFonts w:hAnsi="宋体"/>
          <w:b/>
          <w:lang w:eastAsia="zh-CN"/>
        </w:rPr>
      </w:pPr>
      <w:r>
        <w:rPr>
          <w:rFonts w:hint="eastAsia" w:hAnsi="宋体"/>
          <w:lang w:eastAsia="zh-CN"/>
        </w:rPr>
        <w:t xml:space="preserve">日</w:t>
      </w:r>
      <w:r>
        <w:rPr>
          <w:rFonts w:hint="eastAsia" w:hAnsi="宋体"/>
          <w:lang w:eastAsia="zh-CN"/>
        </w:rPr>
        <w:tab/>
      </w:r>
      <w:r>
        <w:rPr>
          <w:rFonts w:hint="eastAsia" w:hAnsi="宋体"/>
          <w:lang w:eastAsia="zh-CN"/>
        </w:rPr>
        <w:t xml:space="preserve">期：</w:t>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ind w:left="100"/>
        <w:spacing w:before="50" w:line="360" w:lineRule="auto"/>
        <w:rPr>
          <w:rFonts w:hAnsi="宋体"/>
          <w:lang w:eastAsia="zh-CN"/>
        </w:rPr>
        <w:outlineLvl w:val="2"/>
      </w:pPr>
      <w:r>
        <w:rPr>
          <w:rFonts w:hint="eastAsia" w:hAnsi="宋体"/>
          <w:lang w:eastAsia="zh-CN"/>
        </w:rPr>
        <w:t xml:space="preserve">（二）属于监狱企业的证明文件</w:t>
      </w:r>
      <w:r/>
    </w:p>
    <w:p>
      <w:pPr>
        <w:ind w:firstLine="480"/>
        <w:spacing w:line="360" w:lineRule="auto"/>
        <w:rPr>
          <w:rFonts w:hAnsi="宋体"/>
          <w:b/>
          <w:lang w:eastAsia="zh-CN"/>
        </w:rPr>
      </w:pPr>
      <w:r>
        <w:rPr>
          <w:rFonts w:hint="eastAsia" w:hAnsi="宋体"/>
          <w:lang w:eastAsia="zh-CN"/>
        </w:rPr>
        <w:t xml:space="preserve">提供由省级以上监狱管理局、戒毒管理局</w:t>
      </w:r>
      <w:r>
        <w:rPr>
          <w:rFonts w:hint="eastAsia" w:hAnsi="宋体"/>
          <w:lang w:eastAsia="zh-CN"/>
        </w:rPr>
        <w:t xml:space="preserve">(</w:t>
      </w:r>
      <w:r>
        <w:rPr>
          <w:rFonts w:hint="eastAsia" w:hAnsi="宋体"/>
          <w:lang w:eastAsia="zh-CN"/>
        </w:rPr>
        <w:t xml:space="preserve">含新疆生产建设兵团</w:t>
      </w:r>
      <w:r>
        <w:rPr>
          <w:rFonts w:hint="eastAsia" w:hAnsi="宋体"/>
          <w:lang w:eastAsia="zh-CN"/>
        </w:rPr>
        <w:t xml:space="preserve">)</w:t>
      </w:r>
      <w:r>
        <w:rPr>
          <w:rFonts w:hint="eastAsia" w:hAnsi="宋体"/>
          <w:lang w:eastAsia="zh-CN"/>
        </w:rPr>
        <w:t xml:space="preserve">出具的属于监狱企业的证明文件</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（三）节能产品认证文件</w:t>
      </w:r>
      <w:r/>
    </w:p>
    <w:p>
      <w:pPr>
        <w:ind w:firstLine="480"/>
        <w:spacing w:line="360" w:lineRule="auto"/>
        <w:rPr>
          <w:rFonts w:hAnsi="宋体"/>
          <w:b/>
          <w:lang w:eastAsia="zh-CN"/>
        </w:rPr>
      </w:pPr>
      <w:r>
        <w:rPr>
          <w:rFonts w:hint="eastAsia" w:hAnsi="宋体"/>
          <w:lang w:eastAsia="zh-CN"/>
        </w:rPr>
        <w:t xml:space="preserve">提供其投标产品在《节能产品政府采购清单》中相应的页面截图及相关证明材料</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（四）环境标志产品认证文件</w:t>
      </w:r>
      <w:r/>
    </w:p>
    <w:p>
      <w:pPr>
        <w:ind w:firstLine="480"/>
        <w:spacing w:line="360" w:lineRule="auto"/>
        <w:rPr>
          <w:rFonts w:hAnsi="宋体"/>
          <w:b/>
          <w:lang w:eastAsia="zh-CN"/>
        </w:rPr>
      </w:pPr>
      <w:r>
        <w:rPr>
          <w:rFonts w:hint="eastAsia" w:hAnsi="宋体"/>
          <w:lang w:eastAsia="zh-CN"/>
        </w:rPr>
        <w:t xml:space="preserve">提供其投标产品在《环境标志产品政府采购清单》中相应的页面截图及相关证明材料</w:t>
      </w:r>
      <w:r/>
    </w:p>
    <w:p>
      <w:pPr>
        <w:rPr>
          <w:sz w:val="21"/>
          <w:lang w:eastAsia="zh-CN"/>
        </w:rPr>
      </w:pPr>
      <w:r>
        <w:rPr>
          <w:sz w:val="21"/>
          <w:lang w:eastAsia="zh-CN"/>
        </w:rPr>
      </w:r>
      <w:r/>
    </w:p>
    <w:p>
      <w:pPr>
        <w:rPr>
          <w:sz w:val="21"/>
          <w:lang w:eastAsia="zh-CN"/>
        </w:rPr>
      </w:pPr>
      <w:r>
        <w:rPr>
          <w:sz w:val="21"/>
          <w:lang w:eastAsia="zh-CN"/>
        </w:rPr>
      </w:r>
      <w:r/>
    </w:p>
    <w:p>
      <w:pPr>
        <w:pStyle w:val="830"/>
        <w:rPr>
          <w:color w:val="auto"/>
          <w:lang w:val="en-US"/>
        </w:rPr>
      </w:pPr>
      <w:r>
        <w:rPr>
          <w:color w:val="auto"/>
          <w:lang w:val="en-US"/>
        </w:rPr>
      </w:r>
      <w:r/>
    </w:p>
    <w:p>
      <w:pPr>
        <w:rPr>
          <w:lang w:eastAsia="zh-CN"/>
        </w:rPr>
      </w:pPr>
      <w:r>
        <w:rPr>
          <w:lang w:eastAsia="zh-CN"/>
        </w:rPr>
      </w:r>
      <w:r/>
    </w:p>
    <w:p>
      <w:pPr>
        <w:pStyle w:val="830"/>
        <w:rPr>
          <w:color w:val="auto"/>
          <w:lang w:val="en-US"/>
        </w:rPr>
      </w:pPr>
      <w:r>
        <w:rPr>
          <w:color w:val="auto"/>
          <w:lang w:val="en-US"/>
        </w:rPr>
      </w:r>
      <w:r/>
    </w:p>
    <w:p>
      <w:pPr>
        <w:rPr>
          <w:lang w:eastAsia="zh-CN"/>
        </w:rPr>
      </w:pPr>
      <w:r>
        <w:rPr>
          <w:lang w:eastAsia="zh-CN"/>
        </w:rPr>
      </w:r>
      <w:r/>
    </w:p>
    <w:p>
      <w:pPr>
        <w:rPr>
          <w:sz w:val="21"/>
          <w:lang w:eastAsia="zh-CN"/>
        </w:rPr>
      </w:pPr>
      <w:r>
        <w:rPr>
          <w:sz w:val="21"/>
          <w:lang w:eastAsia="zh-CN"/>
        </w:rPr>
      </w:r>
      <w:r/>
    </w:p>
    <w:p>
      <w:pPr>
        <w:pStyle w:val="830"/>
        <w:rPr>
          <w:bCs/>
          <w:color w:val="auto"/>
          <w:position w:val="0"/>
          <w:lang w:val="en-US"/>
        </w:rPr>
      </w:pPr>
      <w:r>
        <w:rPr>
          <w:rFonts w:hint="eastAsia"/>
          <w:bCs/>
          <w:color w:val="auto"/>
          <w:position w:val="0"/>
          <w:lang w:val="en-US"/>
        </w:rPr>
        <w:t xml:space="preserve">（五）关于符合本国产品标准的声明函（采购包号：**）</w:t>
      </w:r>
      <w:r/>
    </w:p>
    <w:p>
      <w:pPr>
        <w:pStyle w:val="830"/>
        <w:spacing w:line="360" w:lineRule="auto"/>
        <w:rPr>
          <w:b w:val="0"/>
          <w:color w:val="auto"/>
          <w:position w:val="0"/>
          <w:lang w:val="en-US"/>
        </w:rPr>
      </w:pPr>
      <w:r>
        <w:rPr>
          <w:b w:val="0"/>
          <w:color w:val="auto"/>
          <w:position w:val="0"/>
          <w:lang w:val="en-US"/>
        </w:rPr>
      </w:r>
      <w:r/>
    </w:p>
    <w:p>
      <w:pPr>
        <w:pStyle w:val="834"/>
        <w:ind w:firstLine="420"/>
        <w:spacing w:before="0" w:beforeAutospacing="0" w:after="0" w:afterAutospacing="0" w:line="0" w:lineRule="atLeast"/>
        <w:rPr>
          <w:rFonts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4"/>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2"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3"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4"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5"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6"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7"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8"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9"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838"/>
          <w:rFonts w:hint="eastAsia" w:cs="方正魏碑_GBK"/>
          <w:b w:val="0"/>
          <w:bCs/>
          <w:u w:val="single"/>
          <w:shd w:val="clear" w:color="auto" w:fill="ffffff"/>
        </w:rPr>
        <w:t xml:space="preserve">（产品名称</w:t>
      </w:r>
      <w:r>
        <w:rPr>
          <w:rStyle w:val="838"/>
          <w:rFonts w:hint="eastAsia" w:cs="方正魏碑_GBK"/>
          <w:b w:val="0"/>
          <w:bCs/>
          <w:u w:val="single"/>
          <w:shd w:val="clear" w:color="auto" w:fill="ffffff"/>
        </w:rPr>
        <w:t xml:space="preserve">1</w:t>
      </w:r>
      <w:r>
        <w:rPr>
          <w:rStyle w:val="838"/>
          <w:rFonts w:hint="eastAsia" w:cs="方正魏碑_GBK"/>
          <w:b w:val="0"/>
          <w:bCs/>
          <w:u w:val="single"/>
          <w:shd w:val="clear" w:color="auto" w:fill="ffffff"/>
        </w:rPr>
        <w:t xml:space="preserve">）</w:t>
      </w:r>
      <w:r>
        <w:rPr>
          <w:rStyle w:val="838"/>
          <w:rFonts w:hint="eastAsia"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838"/>
          <w:rFonts w:hint="eastAsia" w:cs="方正魏碑_GBK"/>
          <w:b w:val="0"/>
          <w:bCs/>
          <w:u w:val="single"/>
          <w:shd w:val="clear" w:color="auto" w:fill="ffffff"/>
        </w:rPr>
        <w:t xml:space="preserve">（厂名）</w:t>
      </w:r>
      <w:r>
        <w:rPr>
          <w:rStyle w:val="838"/>
          <w:rFonts w:hint="eastAsia"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838"/>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838"/>
          <w:rFonts w:hint="eastAsia" w:cs="方正魏碑_GBK"/>
          <w:b w:val="0"/>
          <w:bCs/>
          <w:u w:val="single"/>
          <w:shd w:val="clear" w:color="auto" w:fill="ffffff"/>
        </w:rPr>
        <w:t xml:space="preserve">（产品名称</w:t>
      </w:r>
      <w:r>
        <w:rPr>
          <w:rStyle w:val="838"/>
          <w:rFonts w:hint="eastAsia" w:cs="方正魏碑_GBK"/>
          <w:b w:val="0"/>
          <w:bCs/>
          <w:u w:val="single"/>
          <w:shd w:val="clear" w:color="auto" w:fill="ffffff"/>
        </w:rPr>
        <w:t xml:space="preserve">1</w:t>
      </w:r>
      <w:r>
        <w:rPr>
          <w:rStyle w:val="838"/>
          <w:rFonts w:hint="eastAsia" w:cs="方正魏碑_GBK"/>
          <w:b w:val="0"/>
          <w:bCs/>
          <w:u w:val="single"/>
          <w:shd w:val="clear" w:color="auto" w:fill="ffffff"/>
        </w:rPr>
        <w:t xml:space="preserve">）</w:t>
      </w:r>
      <w:r>
        <w:rPr>
          <w:rStyle w:val="838"/>
          <w:rFonts w:hint="eastAsia" w:cs="方正魏碑_GBK"/>
          <w:b w:val="0"/>
          <w:bCs/>
          <w:u w:val="single"/>
          <w:shd w:val="clear" w:color="auto" w:fill="ffffff"/>
        </w:rPr>
        <w:t xml:space="preserve"> </w:t>
      </w:r>
      <w:r>
        <w:rPr>
          <w:rFonts w:hint="eastAsia" w:cs="方正魏碑_GBK"/>
          <w:b w:val="0"/>
          <w:bCs/>
          <w:shd w:val="clear" w:color="auto" w:fill="ffffff"/>
        </w:rPr>
        <w:t xml:space="preserve">的中国境内生产的组件成本占比≥</w:t>
      </w:r>
      <w:r>
        <w:rPr>
          <w:rStyle w:val="838"/>
          <w:rFonts w:hint="eastAsia" w:cs="方正魏碑_GBK"/>
          <w:b w:val="0"/>
          <w:bCs/>
          <w:u w:val="single"/>
          <w:shd w:val="clear" w:color="auto" w:fill="ffffff"/>
        </w:rPr>
        <w:t xml:space="preserve">（规定</w:t>
      </w:r>
      <w:r>
        <w:rPr>
          <w:rStyle w:val="838"/>
          <w:rFonts w:cs="方正魏碑_GBK"/>
          <w:b w:val="0"/>
          <w:bCs/>
          <w:u w:val="single"/>
          <w:shd w:val="clear" w:color="auto" w:fill="ffffff"/>
        </w:rPr>
        <w:t xml:space="preserve">比例</w:t>
      </w:r>
      <w:r>
        <w:rPr>
          <w:rStyle w:val="838"/>
          <w:rFonts w:hint="eastAsia" w:cs="方正魏碑_GBK"/>
          <w:b w:val="0"/>
          <w:bCs/>
          <w:u w:val="single"/>
          <w:shd w:val="clear" w:color="auto" w:fill="ffffff"/>
        </w:rPr>
        <w:t xml:space="preserve">）</w:t>
      </w:r>
      <w:r>
        <w:rPr>
          <w:rStyle w:val="838"/>
          <w:rFonts w:hint="eastAsia"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838"/>
          <w:rFonts w:hint="eastAsia" w:cs="方正魏碑_GBK"/>
          <w:b w:val="0"/>
          <w:bCs/>
          <w:u w:val="single"/>
          <w:shd w:val="clear" w:color="auto" w:fill="ffffff"/>
        </w:rPr>
        <w:t xml:space="preserve">（产品名称</w:t>
      </w:r>
      <w:r>
        <w:rPr>
          <w:rStyle w:val="838"/>
          <w:rFonts w:hint="eastAsia" w:cs="方正魏碑_GBK"/>
          <w:b w:val="0"/>
          <w:bCs/>
          <w:u w:val="single"/>
          <w:shd w:val="clear" w:color="auto" w:fill="ffffff"/>
        </w:rPr>
        <w:t xml:space="preserve">1</w:t>
      </w:r>
      <w:r>
        <w:rPr>
          <w:rStyle w:val="838"/>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838"/>
          <w:rFonts w:hint="eastAsia" w:cs="方正魏碑_GBK"/>
          <w:b w:val="0"/>
          <w:bCs/>
          <w:u w:val="single"/>
          <w:shd w:val="clear" w:color="auto" w:fill="ffffff"/>
        </w:rPr>
        <w:t xml:space="preserve">（关键</w:t>
      </w:r>
      <w:r>
        <w:rPr>
          <w:rStyle w:val="838"/>
          <w:rFonts w:cs="方正魏碑_GBK"/>
          <w:b w:val="0"/>
          <w:bCs/>
          <w:u w:val="single"/>
          <w:shd w:val="clear" w:color="auto" w:fill="ffffff"/>
        </w:rPr>
        <w:t xml:space="preserve">组件</w:t>
      </w:r>
      <w:r>
        <w:rPr>
          <w:rStyle w:val="838"/>
          <w:rFonts w:hint="eastAsia" w:cs="方正魏碑_GBK"/>
          <w:b w:val="0"/>
          <w:bCs/>
          <w:u w:val="single"/>
          <w:shd w:val="clear" w:color="auto" w:fill="ffffff"/>
        </w:rPr>
        <w:t xml:space="preserve">）</w:t>
      </w:r>
      <w:r>
        <w:rPr>
          <w:rStyle w:val="838"/>
          <w:rFonts w:hint="eastAsia"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838"/>
          <w:rFonts w:hint="eastAsia" w:cs="方正魏碑_GBK"/>
          <w:b w:val="0"/>
          <w:bCs/>
          <w:u w:val="single"/>
          <w:shd w:val="clear" w:color="auto" w:fill="ffffff"/>
        </w:rPr>
        <w:t xml:space="preserve">（产品名称</w:t>
      </w:r>
      <w:r>
        <w:rPr>
          <w:rStyle w:val="838"/>
          <w:rFonts w:hint="eastAsia" w:cs="方正魏碑_GBK"/>
          <w:b w:val="0"/>
          <w:bCs/>
          <w:u w:val="single"/>
          <w:shd w:val="clear" w:color="auto" w:fill="ffffff"/>
        </w:rPr>
        <w:t xml:space="preserve">1</w:t>
      </w:r>
      <w:r>
        <w:rPr>
          <w:rStyle w:val="838"/>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838"/>
          <w:rFonts w:hint="eastAsia" w:cs="方正魏碑_GBK"/>
          <w:b w:val="0"/>
          <w:bCs/>
          <w:u w:val="single"/>
          <w:shd w:val="clear" w:color="auto" w:fill="ffffff"/>
        </w:rPr>
        <w:t xml:space="preserve">（关键工序）</w:t>
      </w:r>
      <w:r>
        <w:rPr>
          <w:rStyle w:val="838"/>
          <w:rFonts w:hint="eastAsia"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834"/>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0"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1"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2"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3"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4"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5"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6"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7"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838"/>
          <w:rFonts w:hint="eastAsia" w:cs="方正魏碑_GBK"/>
          <w:b w:val="0"/>
          <w:bCs/>
          <w:u w:val="single"/>
          <w:shd w:val="clear" w:color="auto" w:fill="ffffff"/>
        </w:rPr>
        <w:t xml:space="preserve">（产品名称</w:t>
      </w:r>
      <w:r>
        <w:rPr>
          <w:rStyle w:val="838"/>
          <w:rFonts w:hint="eastAsia" w:cs="方正魏碑_GBK"/>
          <w:b w:val="0"/>
          <w:bCs/>
          <w:u w:val="single"/>
          <w:shd w:val="clear" w:color="auto" w:fill="ffffff"/>
        </w:rPr>
        <w:t xml:space="preserve">2</w:t>
      </w:r>
      <w:r>
        <w:rPr>
          <w:rStyle w:val="838"/>
          <w:rFonts w:hint="eastAsia" w:cs="方正魏碑_GBK"/>
          <w:b w:val="0"/>
          <w:bCs/>
          <w:u w:val="single"/>
          <w:shd w:val="clear" w:color="auto" w:fill="ffffff"/>
        </w:rPr>
        <w:t xml:space="preserve">）</w:t>
      </w:r>
      <w:r>
        <w:rPr>
          <w:rFonts w:hint="eastAsia" w:cs="方正魏碑_GBK"/>
          <w:b w:val="0"/>
          <w:bCs/>
          <w:shd w:val="clear" w:color="auto" w:fill="ffffff"/>
        </w:rPr>
        <w:t xml:space="preserve">，生产厂为</w:t>
      </w:r>
      <w:r>
        <w:rPr>
          <w:rStyle w:val="838"/>
          <w:rFonts w:hint="eastAsia"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838"/>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838"/>
          <w:rFonts w:hint="eastAsia" w:cs="方正魏碑_GBK"/>
          <w:b w:val="0"/>
          <w:bCs/>
          <w:u w:val="single"/>
          <w:shd w:val="clear" w:color="auto" w:fill="ffffff"/>
        </w:rPr>
        <w:t xml:space="preserve">（产品名称</w:t>
      </w:r>
      <w:r>
        <w:rPr>
          <w:rStyle w:val="838"/>
          <w:rFonts w:hint="eastAsia" w:cs="方正魏碑_GBK"/>
          <w:b w:val="0"/>
          <w:bCs/>
          <w:u w:val="single"/>
          <w:shd w:val="clear" w:color="auto" w:fill="ffffff"/>
        </w:rPr>
        <w:t xml:space="preserve">2</w:t>
      </w:r>
      <w:r>
        <w:rPr>
          <w:rStyle w:val="838"/>
          <w:rFonts w:hint="eastAsia" w:cs="方正魏碑_GBK"/>
          <w:b w:val="0"/>
          <w:bCs/>
          <w:u w:val="single"/>
          <w:shd w:val="clear" w:color="auto" w:fill="ffffff"/>
        </w:rPr>
        <w:t xml:space="preserve">）</w:t>
      </w:r>
      <w:r>
        <w:rPr>
          <w:rFonts w:hint="eastAsia" w:cs="方正魏碑_GBK"/>
          <w:b w:val="0"/>
          <w:bCs/>
          <w:shd w:val="clear" w:color="auto" w:fill="ffffff"/>
        </w:rPr>
        <w:t xml:space="preserve">的中国境内生产的组件成本占比≥</w:t>
      </w:r>
      <w:r>
        <w:rPr>
          <w:rStyle w:val="838"/>
          <w:rFonts w:hint="eastAsia" w:cs="方正魏碑_GBK"/>
          <w:b w:val="0"/>
          <w:bCs/>
          <w:u w:val="single"/>
          <w:shd w:val="clear" w:color="auto" w:fill="ffffff"/>
        </w:rPr>
        <w:t xml:space="preserve">（规定</w:t>
      </w:r>
      <w:r>
        <w:rPr>
          <w:rStyle w:val="838"/>
          <w:rFonts w:cs="方正魏碑_GBK"/>
          <w:b w:val="0"/>
          <w:bCs/>
          <w:u w:val="single"/>
          <w:shd w:val="clear" w:color="auto" w:fill="ffffff"/>
        </w:rPr>
        <w:t xml:space="preserve">比例</w:t>
      </w:r>
      <w:r>
        <w:rPr>
          <w:rStyle w:val="838"/>
          <w:rFonts w:hint="eastAsia" w:cs="方正魏碑_GBK"/>
          <w:b w:val="0"/>
          <w:bCs/>
          <w:u w:val="single"/>
          <w:shd w:val="clear" w:color="auto" w:fill="ffffff"/>
        </w:rPr>
        <w:t xml:space="preserve">）</w:t>
      </w:r>
      <w:r>
        <w:rPr>
          <w:rFonts w:hint="eastAsia" w:cs="方正魏碑_GBK"/>
          <w:b w:val="0"/>
          <w:bCs/>
          <w:shd w:val="clear" w:color="auto" w:fill="ffffff"/>
        </w:rPr>
        <w:t xml:space="preserve">。</w:t>
      </w:r>
      <w:r>
        <w:rPr>
          <w:rStyle w:val="838"/>
          <w:rFonts w:hint="eastAsia" w:cs="方正魏碑_GBK"/>
          <w:b w:val="0"/>
          <w:bCs/>
          <w:u w:val="single"/>
          <w:shd w:val="clear" w:color="auto" w:fill="ffffff"/>
        </w:rPr>
        <w:t xml:space="preserve">（产品名称</w:t>
      </w:r>
      <w:r>
        <w:rPr>
          <w:rStyle w:val="838"/>
          <w:rFonts w:hint="eastAsia" w:cs="方正魏碑_GBK"/>
          <w:b w:val="0"/>
          <w:bCs/>
          <w:u w:val="single"/>
          <w:shd w:val="clear" w:color="auto" w:fill="ffffff"/>
        </w:rPr>
        <w:t xml:space="preserve">2</w:t>
      </w:r>
      <w:r>
        <w:rPr>
          <w:rStyle w:val="838"/>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838"/>
          <w:rFonts w:hint="eastAsia" w:cs="方正魏碑_GBK"/>
          <w:b w:val="0"/>
          <w:bCs/>
          <w:u w:val="single"/>
          <w:shd w:val="clear" w:color="auto" w:fill="ffffff"/>
        </w:rPr>
        <w:t xml:space="preserve">（关键</w:t>
      </w:r>
      <w:r>
        <w:rPr>
          <w:rStyle w:val="838"/>
          <w:rFonts w:cs="方正魏碑_GBK"/>
          <w:b w:val="0"/>
          <w:bCs/>
          <w:u w:val="single"/>
          <w:shd w:val="clear" w:color="auto" w:fill="ffffff"/>
        </w:rPr>
        <w:t xml:space="preserve">组件</w:t>
      </w:r>
      <w:r>
        <w:rPr>
          <w:rStyle w:val="838"/>
          <w:rFonts w:hint="eastAsia"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838"/>
          <w:rFonts w:hint="eastAsia" w:cs="方正魏碑_GBK"/>
          <w:b w:val="0"/>
          <w:bCs/>
          <w:u w:val="single"/>
          <w:shd w:val="clear" w:color="auto" w:fill="ffffff"/>
        </w:rPr>
        <w:t xml:space="preserve">（产品名称</w:t>
      </w:r>
      <w:r>
        <w:rPr>
          <w:rStyle w:val="838"/>
          <w:rFonts w:hint="eastAsia" w:cs="方正魏碑_GBK"/>
          <w:b w:val="0"/>
          <w:bCs/>
          <w:u w:val="single"/>
          <w:shd w:val="clear" w:color="auto" w:fill="ffffff"/>
        </w:rPr>
        <w:t xml:space="preserve">1</w:t>
      </w:r>
      <w:r>
        <w:rPr>
          <w:rStyle w:val="838"/>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838"/>
          <w:rFonts w:hint="eastAsia"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834"/>
        <w:ind w:firstLine="420"/>
        <w:spacing w:before="30" w:beforeAutospacing="0" w:after="30" w:afterAutospacing="0" w:line="0" w:lineRule="atLeast"/>
        <w:rPr>
          <w:rFonts w:cs="方正魏碑_GBK"/>
          <w:b w:val="0"/>
          <w:bCs/>
        </w:rPr>
      </w:pPr>
      <w:r>
        <w:rPr>
          <w:rFonts w:hint="eastAsia" w:cs="方正魏碑_GBK"/>
          <w:b w:val="0"/>
          <w:bCs/>
          <w:shd w:val="clear" w:color="auto" w:fill="ffffff"/>
        </w:rPr>
        <w:t xml:space="preserve">……</w:t>
      </w:r>
      <w:r/>
    </w:p>
    <w:p>
      <w:pPr>
        <w:pStyle w:val="830"/>
        <w:spacing w:line="360" w:lineRule="auto"/>
        <w:rPr>
          <w:b w:val="0"/>
          <w:color w:val="auto"/>
          <w:position w:val="0"/>
          <w:lang w:val="en-US"/>
        </w:rPr>
      </w:pPr>
      <w:r>
        <w:rPr>
          <w:b w:val="0"/>
          <w:color w:val="auto"/>
          <w:position w:val="0"/>
          <w:lang w:val="en-US"/>
        </w:rPr>
      </w:r>
      <w:r/>
    </w:p>
    <w:p>
      <w:pPr>
        <w:pStyle w:val="830"/>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830"/>
        <w:spacing w:line="360" w:lineRule="auto"/>
        <w:rPr>
          <w:b w:val="0"/>
          <w:color w:val="auto"/>
          <w:position w:val="0"/>
          <w:lang w:val="en-US"/>
        </w:rPr>
      </w:pPr>
      <w:r>
        <w:rPr>
          <w:b w:val="0"/>
          <w:color w:val="auto"/>
          <w:position w:val="0"/>
          <w:lang w:val="en-US"/>
        </w:rPr>
      </w:r>
      <w:r/>
    </w:p>
    <w:p>
      <w:pPr>
        <w:pStyle w:val="830"/>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830"/>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830"/>
        <w:spacing w:line="360" w:lineRule="auto"/>
        <w:rPr>
          <w:b w:val="0"/>
          <w:color w:val="auto"/>
          <w:position w:val="0"/>
          <w:lang w:val="en-US"/>
        </w:rPr>
      </w:pPr>
      <w:r>
        <w:rPr>
          <w:b w:val="0"/>
          <w:color w:val="auto"/>
          <w:position w:val="0"/>
          <w:lang w:val="en-US"/>
        </w:rPr>
        <w:t xml:space="preserve">__________________</w:t>
      </w:r>
      <w:r/>
    </w:p>
    <w:p>
      <w:pPr>
        <w:pStyle w:val="830"/>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830"/>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830"/>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830"/>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830"/>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830"/>
        <w:spacing w:line="360" w:lineRule="auto"/>
        <w:rPr>
          <w:b w:val="0"/>
          <w:color w:val="auto"/>
          <w:position w:val="0"/>
          <w:lang w:val="en-US"/>
        </w:rPr>
      </w:pPr>
      <w:r>
        <w:rPr>
          <w:rFonts w:hint="eastAsia"/>
          <w:b w:val="0"/>
          <w:color w:val="auto"/>
          <w:position w:val="0"/>
          <w:lang w:val="en-US"/>
        </w:rPr>
        <w:t xml:space="preserve">6.用</w:t>
      </w:r>
      <w:r>
        <w:rPr>
          <w:rFonts w:hint="eastAsia"/>
          <w:b w:val="0"/>
          <w:color w:val="auto"/>
          <w:position w:val="0"/>
          <w:lang w:val="en-US"/>
        </w:rPr>
        <w:t xml:space="preserve">斜线划除的</w:t>
      </w:r>
      <w:r>
        <w:rPr>
          <w:rFonts w:hint="eastAsia"/>
          <w:b w:val="0"/>
          <w:color w:val="auto"/>
          <w:position w:val="0"/>
          <w:lang w:val="en-US"/>
        </w:rPr>
        <w:t xml:space="preserve">地方无需填写。</w:t>
      </w:r>
      <w:r/>
    </w:p>
    <w:p>
      <w:pPr>
        <w:spacing w:line="360" w:lineRule="auto"/>
        <w:rPr>
          <w:rFonts w:hAnsi="宋体"/>
          <w:b/>
          <w:lang w:eastAsia="zh-CN"/>
        </w:rPr>
      </w:pPr>
      <w:r>
        <w:rPr>
          <w:rFonts w:hAnsi="宋体"/>
          <w:b/>
          <w:lang w:eastAsia="zh-CN"/>
        </w:rPr>
      </w:r>
      <w:r/>
    </w:p>
    <w:p>
      <w:pPr>
        <w:pStyle w:val="830"/>
        <w:rPr>
          <w:color w:val="auto"/>
          <w:lang w:val="en-US"/>
        </w:rPr>
      </w:pPr>
      <w:r>
        <w:rPr>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830"/>
        <w:rPr>
          <w:color w:val="auto"/>
          <w:lang w:val="en-US"/>
        </w:rPr>
      </w:pPr>
      <w:r>
        <w:rPr>
          <w:color w:val="auto"/>
          <w:lang w:val="en-US"/>
        </w:rPr>
      </w:r>
      <w:r/>
    </w:p>
    <w:p>
      <w:pPr>
        <w:rPr>
          <w:lang w:eastAsia="zh-CN"/>
        </w:rPr>
      </w:pPr>
      <w:r>
        <w:rPr>
          <w:lang w:eastAsia="zh-CN"/>
        </w:rPr>
      </w:r>
      <w:r/>
    </w:p>
    <w:p>
      <w:pPr>
        <w:rPr>
          <w:b/>
          <w:bCs/>
          <w:lang w:eastAsia="zh-CN"/>
        </w:rPr>
      </w:pPr>
      <w:r>
        <w:rPr>
          <w:rFonts w:hint="eastAsia"/>
          <w:bCs/>
          <w:lang w:eastAsia="zh-CN"/>
        </w:rPr>
        <w:t xml:space="preserve">格式九：招标文件要求提供的其他材料或投标人认为需提供的材料</w:t>
      </w:r>
      <w:r/>
    </w:p>
    <w:p>
      <w:pPr>
        <w:pStyle w:val="830"/>
        <w:rPr>
          <w:color w:val="auto"/>
          <w:lang w:val="en-US"/>
        </w:rPr>
      </w:pPr>
      <w:r>
        <w:rPr>
          <w:color w:val="auto"/>
          <w:lang w:val="en-US"/>
        </w:rPr>
      </w:r>
      <w:r/>
    </w:p>
    <w:p>
      <w:pPr>
        <w:rPr>
          <w:lang w:eastAsia="zh-CN"/>
        </w:rPr>
      </w:pPr>
      <w:r>
        <w:rPr>
          <w:lang w:eastAsia="zh-CN"/>
        </w:rPr>
      </w:r>
      <w:r/>
    </w:p>
    <w:p>
      <w:pPr>
        <w:pStyle w:val="830"/>
        <w:rPr>
          <w:color w:val="auto"/>
        </w:rPr>
      </w:pPr>
      <w:r>
        <w:rPr>
          <w:color w:val="auto"/>
        </w:rPr>
      </w:r>
      <w:r/>
    </w:p>
    <w:p>
      <w:pPr>
        <w:rPr>
          <w:lang w:eastAsia="zh-CN"/>
        </w:rPr>
      </w:pPr>
      <w:r>
        <w:rPr>
          <w:lang w:eastAsia="zh-CN"/>
        </w:rPr>
      </w:r>
      <w:r/>
    </w:p>
    <w:p>
      <w:pPr>
        <w:rPr>
          <w:rFonts w:eastAsia="黑体"/>
          <w:sz w:val="32"/>
          <w:szCs w:val="32"/>
          <w:lang w:eastAsia="zh-CN"/>
        </w:rPr>
      </w:pPr>
      <w:r>
        <w:rPr>
          <w:rFonts w:hint="eastAsia"/>
          <w:bCs/>
          <w:lang w:eastAsia="zh-CN"/>
        </w:rPr>
        <w:t xml:space="preserve">格式十：</w:t>
      </w:r>
      <w:r/>
    </w:p>
    <w:p>
      <w:pPr>
        <w:ind w:right="-5"/>
        <w:jc w:val="center"/>
        <w:spacing w:line="500" w:lineRule="exact"/>
        <w:rPr>
          <w:b/>
          <w:lang w:eastAsia="zh-CN"/>
        </w:rPr>
      </w:pPr>
      <w:r/>
      <w:bookmarkStart w:id="169" w:name="_Hlk142312257"/>
      <w:r>
        <w:rPr>
          <w:rFonts w:hint="eastAsia"/>
          <w:lang w:eastAsia="zh-CN"/>
        </w:rPr>
        <w:t xml:space="preserve">法定代表人授权书</w:t>
      </w:r>
      <w:bookmarkEnd w:id="169"/>
      <w:r>
        <w:rPr>
          <w:rFonts w:hint="eastAsia"/>
          <w:lang w:eastAsia="zh-CN"/>
        </w:rPr>
        <w:t xml:space="preserve">（原件）</w:t>
      </w:r>
      <w:r/>
    </w:p>
    <w:p>
      <w:pPr>
        <w:spacing w:line="500" w:lineRule="exact"/>
        <w:rPr>
          <w:sz w:val="21"/>
          <w:lang w:eastAsia="zh-CN"/>
        </w:rPr>
      </w:pPr>
      <w:r>
        <w:rPr>
          <w:sz w:val="21"/>
          <w:lang w:eastAsia="zh-CN"/>
        </w:rPr>
      </w:r>
      <w:r/>
    </w:p>
    <w:p>
      <w:pPr>
        <w:spacing w:line="500" w:lineRule="exact"/>
        <w:rPr>
          <w:b/>
          <w:lang w:eastAsia="zh-CN"/>
        </w:rPr>
      </w:pPr>
      <w:r>
        <w:rPr>
          <w:rFonts w:hint="eastAsia"/>
          <w:sz w:val="21"/>
          <w:lang w:eastAsia="zh-CN"/>
        </w:rPr>
        <w:t xml:space="preserve">      </w:t>
      </w:r>
      <w:r>
        <w:rPr>
          <w:rFonts w:hint="eastAsia"/>
          <w:lang w:eastAsia="zh-CN"/>
        </w:rPr>
        <w:t xml:space="preserve">本授权委托书声明：我</w:t>
      </w:r>
      <w:r>
        <w:rPr>
          <w:rFonts w:hint="eastAsia"/>
          <w:sz w:val="21"/>
          <w:u w:val="single"/>
          <w:lang w:eastAsia="zh-CN"/>
        </w:rPr>
        <w:t xml:space="preserve">                 </w:t>
      </w:r>
      <w:r>
        <w:rPr>
          <w:rFonts w:hint="eastAsia"/>
          <w:lang w:eastAsia="zh-CN"/>
        </w:rPr>
        <w:t xml:space="preserve">（姓名）系</w:t>
      </w:r>
      <w:r>
        <w:rPr>
          <w:rFonts w:hint="eastAsia"/>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lang w:eastAsia="zh-CN"/>
        </w:rPr>
        <w:t xml:space="preserve">（单位名称）的法定代表人，现授权本单位</w:t>
      </w:r>
      <w:r>
        <w:rPr>
          <w:rFonts w:hint="eastAsia"/>
          <w:lang w:eastAsia="zh-CN"/>
        </w:rPr>
        <w:t xml:space="preserve"> </w:t>
      </w:r>
      <w:r>
        <w:rPr>
          <w:rFonts w:hint="eastAsia"/>
          <w:sz w:val="21"/>
          <w:u w:val="single"/>
          <w:lang w:eastAsia="zh-CN"/>
        </w:rPr>
        <w:t xml:space="preserve">           </w:t>
      </w:r>
      <w:r>
        <w:rPr>
          <w:rFonts w:hint="eastAsia"/>
          <w:lang w:eastAsia="zh-CN"/>
        </w:rPr>
        <w:t xml:space="preserve">（投标人代表）为我的合法代理人，以</w:t>
      </w:r>
      <w:r>
        <w:rPr>
          <w:rFonts w:hint="eastAsia"/>
          <w:lang w:eastAsia="zh-CN"/>
        </w:rPr>
        <w:t xml:space="preserve"> </w:t>
      </w:r>
      <w:r>
        <w:rPr>
          <w:rFonts w:hint="eastAsia"/>
          <w:sz w:val="21"/>
          <w:u w:val="single"/>
          <w:lang w:eastAsia="zh-CN"/>
        </w:rPr>
        <w:t xml:space="preserve">              </w:t>
      </w:r>
      <w:r>
        <w:rPr>
          <w:rFonts w:hint="eastAsia"/>
          <w:lang w:eastAsia="zh-CN"/>
        </w:rPr>
        <w:t xml:space="preserve">（投标单位名称）的名义参加</w:t>
      </w:r>
      <w:r>
        <w:rPr>
          <w:rFonts w:hint="eastAsia"/>
          <w:sz w:val="21"/>
          <w:u w:val="single"/>
          <w:lang w:eastAsia="zh-CN"/>
        </w:rPr>
        <w:t xml:space="preserve">           </w:t>
      </w:r>
      <w:r>
        <w:rPr>
          <w:rFonts w:hint="eastAsia"/>
          <w:lang w:eastAsia="zh-CN"/>
        </w:rPr>
        <w:t xml:space="preserve"> </w:t>
      </w:r>
      <w:r>
        <w:rPr>
          <w:rFonts w:hint="eastAsia"/>
          <w:lang w:eastAsia="zh-CN"/>
        </w:rPr>
        <w:t xml:space="preserve">（采购人名称）的</w:t>
      </w:r>
      <w:r>
        <w:rPr>
          <w:rFonts w:hint="eastAsia"/>
          <w:lang w:eastAsia="zh-CN"/>
        </w:rPr>
        <w:t xml:space="preserve">  </w:t>
      </w:r>
      <w:r>
        <w:rPr>
          <w:rFonts w:hint="eastAsia"/>
          <w:sz w:val="21"/>
          <w:u w:val="single"/>
          <w:lang w:eastAsia="zh-CN"/>
        </w:rPr>
        <w:t xml:space="preserve">                   </w:t>
      </w:r>
      <w:r>
        <w:rPr>
          <w:rFonts w:hint="eastAsia"/>
          <w:sz w:val="21"/>
          <w:lang w:eastAsia="zh-CN"/>
        </w:rPr>
        <w:t xml:space="preserve"> </w:t>
      </w:r>
      <w:r>
        <w:rPr>
          <w:rFonts w:hint="eastAsia"/>
          <w:lang w:eastAsia="zh-CN"/>
        </w:rPr>
        <w:t xml:space="preserve">（项目名称）的投标。代理人签署的一切文件和处理与之有关的一切事务，我均予以承认。本授权书的有效期自投标开始至合同履行完毕止。</w:t>
      </w:r>
      <w:r/>
    </w:p>
    <w:p>
      <w:pPr>
        <w:spacing w:line="500" w:lineRule="exact"/>
        <w:rPr>
          <w:sz w:val="21"/>
          <w:lang w:eastAsia="zh-CN"/>
        </w:rPr>
      </w:pPr>
      <w:r>
        <w:rPr>
          <w:rFonts w:hint="eastAsia"/>
          <w:sz w:val="21"/>
          <w:lang w:eastAsia="zh-CN"/>
        </w:rPr>
        <w:t xml:space="preserve">     </w:t>
      </w:r>
      <w:r>
        <w:rPr>
          <w:rFonts w:hint="eastAsia"/>
          <w:lang w:eastAsia="zh-CN"/>
        </w:rPr>
        <w:t xml:space="preserve">代理人无权转委托，特此委托。</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b/>
          <w:bCs/>
          <w:lang w:eastAsia="zh-CN"/>
        </w:rPr>
      </w:pPr>
      <w:r>
        <w:rPr>
          <w:rFonts w:hint="eastAsia"/>
          <w:bCs/>
          <w:lang w:eastAsia="zh-CN"/>
        </w:rPr>
        <w:t xml:space="preserve">投标单位（盖章）：</w:t>
      </w:r>
      <w:r>
        <w:rPr>
          <w:rFonts w:hint="eastAsia"/>
          <w:sz w:val="21"/>
          <w:u w:val="single"/>
          <w:lang w:eastAsia="zh-CN"/>
        </w:rPr>
        <w:t xml:space="preserve">                        </w:t>
      </w:r>
      <w:r/>
    </w:p>
    <w:p>
      <w:pPr>
        <w:spacing w:line="500" w:lineRule="exact"/>
        <w:rPr>
          <w:b/>
          <w:lang w:eastAsia="zh-CN"/>
        </w:rPr>
      </w:pPr>
      <w:r>
        <w:rPr>
          <w:b/>
          <w:lang w:eastAsia="zh-CN"/>
        </w:rPr>
      </w:r>
      <w:r/>
    </w:p>
    <w:p>
      <w:pPr>
        <w:spacing w:line="500" w:lineRule="exact"/>
        <w:rPr>
          <w:sz w:val="21"/>
          <w:u w:val="single"/>
          <w:lang w:eastAsia="zh-CN"/>
        </w:rPr>
      </w:pPr>
      <w:r>
        <w:rPr>
          <w:rFonts w:hint="eastAsia"/>
          <w:lang w:eastAsia="zh-CN"/>
        </w:rPr>
        <w:t xml:space="preserve">法定代表人（签字或盖法人章）：</w:t>
      </w:r>
      <w:r>
        <w:rPr>
          <w:rFonts w:hint="eastAsia"/>
          <w:sz w:val="21"/>
          <w:u w:val="single"/>
          <w:lang w:eastAsia="zh-CN"/>
        </w:rPr>
        <w:t xml:space="preserve">                        </w:t>
      </w:r>
      <w:r/>
    </w:p>
    <w:p>
      <w:pPr>
        <w:spacing w:line="500" w:lineRule="exact"/>
        <w:rPr>
          <w:sz w:val="21"/>
          <w:u w:val="single"/>
          <w:lang w:eastAsia="zh-CN"/>
        </w:rPr>
      </w:pPr>
      <w:r>
        <w:rPr>
          <w:sz w:val="21"/>
          <w:u w:val="single"/>
          <w:lang w:eastAsia="zh-CN"/>
        </w:rPr>
      </w:r>
      <w:r/>
    </w:p>
    <w:p>
      <w:pPr>
        <w:spacing w:line="500" w:lineRule="exact"/>
        <w:rPr>
          <w:rFonts w:hAnsi="宋体"/>
          <w:b/>
          <w:bCs/>
          <w:sz w:val="21"/>
          <w:lang w:eastAsia="zh-CN"/>
        </w:rPr>
      </w:pPr>
      <w:r>
        <w:rPr>
          <w:rFonts w:hint="eastAsia"/>
          <w:lang w:eastAsia="zh-CN"/>
        </w:rPr>
        <w:t xml:space="preserve">投标人代表（签字）：</w:t>
      </w:r>
      <w:r>
        <w:rPr>
          <w:rFonts w:hint="eastAsia"/>
          <w:sz w:val="21"/>
          <w:u w:val="single"/>
          <w:lang w:eastAsia="zh-CN"/>
        </w:rPr>
        <w:t xml:space="preserve">                        </w:t>
      </w:r>
      <w:r/>
    </w:p>
    <w:p>
      <w:pPr>
        <w:ind w:left="1275" w:firstLine="1795"/>
        <w:spacing w:line="500" w:lineRule="exact"/>
        <w:rPr>
          <w:b/>
          <w:lang w:eastAsia="zh-CN"/>
        </w:rPr>
      </w:pPr>
      <w:r>
        <w:rPr>
          <w:rFonts w:hint="eastAsia"/>
          <w:lang w:eastAsia="zh-CN"/>
        </w:rPr>
        <w:t xml:space="preserve"> </w:t>
      </w:r>
      <w:r/>
    </w:p>
    <w:p>
      <w:pPr>
        <w:spacing w:line="500" w:lineRule="exact"/>
        <w:rPr>
          <w:sz w:val="21"/>
          <w:lang w:eastAsia="zh-CN"/>
        </w:rPr>
      </w:pPr>
      <w:r>
        <w:rPr>
          <w:rFonts w:hint="eastAsia"/>
          <w:lang w:eastAsia="zh-CN"/>
        </w:rPr>
        <w:t xml:space="preserve">日期：</w:t>
      </w:r>
      <w:r>
        <w:rPr>
          <w:rFonts w:hint="eastAsia"/>
          <w:lang w:eastAsia="zh-CN"/>
        </w:rPr>
        <w:t xml:space="preserve">           </w:t>
      </w:r>
      <w:r>
        <w:rPr>
          <w:rFonts w:hint="eastAsia"/>
          <w:lang w:eastAsia="zh-CN"/>
        </w:rPr>
        <w:t xml:space="preserve">年</w:t>
      </w:r>
      <w:r>
        <w:rPr>
          <w:rFonts w:hint="eastAsia"/>
          <w:lang w:eastAsia="zh-CN"/>
        </w:rPr>
        <w:t xml:space="preserve">   </w:t>
      </w:r>
      <w:r>
        <w:rPr>
          <w:rFonts w:hint="eastAsia"/>
          <w:lang w:eastAsia="zh-CN"/>
        </w:rPr>
        <w:t xml:space="preserve">月</w:t>
      </w:r>
      <w:r>
        <w:rPr>
          <w:rFonts w:hint="eastAsia"/>
          <w:lang w:eastAsia="zh-CN"/>
        </w:rPr>
        <w:t xml:space="preserve">   </w:t>
      </w:r>
      <w:r>
        <w:rPr>
          <w:rFonts w:hint="eastAsia"/>
          <w:lang w:eastAsia="zh-CN"/>
        </w:rPr>
        <w:t xml:space="preserve">日</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sz w:val="21"/>
          <w:lang w:eastAsia="zh-CN"/>
        </w:rPr>
      </w:pPr>
      <w:r>
        <w:rPr>
          <w:rFonts w:hint="eastAsia"/>
          <w:sz w:val="21"/>
          <w:lang w:eastAsia="zh-CN"/>
        </w:rPr>
        <w:t xml:space="preserve">注：</w:t>
      </w:r>
      <w:r/>
    </w:p>
    <w:p>
      <w:pPr>
        <w:spacing w:line="360" w:lineRule="auto"/>
        <w:rPr>
          <w:b/>
          <w:lang w:eastAsia="zh-CN"/>
        </w:rPr>
      </w:pPr>
      <w:r>
        <w:rPr>
          <w:rFonts w:hint="eastAsia"/>
          <w:lang w:eastAsia="zh-CN"/>
        </w:rPr>
        <w:t xml:space="preserve">1</w:t>
      </w:r>
      <w:r>
        <w:rPr>
          <w:rFonts w:hint="eastAsia"/>
          <w:lang w:eastAsia="zh-CN"/>
        </w:rPr>
        <w:t xml:space="preserve">、需同时提供法定代表人和被授权人身份证复印件，如法定代表人签署文件则无需出具授权书，仅需提供法定代表人身份证复印件</w:t>
      </w:r>
      <w:r/>
    </w:p>
    <w:p>
      <w:pPr>
        <w:pStyle w:val="830"/>
        <w:ind w:firstLine="0"/>
        <w:spacing w:line="360" w:lineRule="auto"/>
        <w:rPr>
          <w:rFonts w:hAnsi="Times New Roman"/>
          <w:color w:val="auto"/>
          <w:position w:val="0"/>
        </w:rPr>
      </w:pPr>
      <w:r>
        <w:rPr>
          <w:rFonts w:hint="eastAsia" w:hAnsi="Times New Roman"/>
          <w:b w:val="0"/>
          <w:color w:val="auto"/>
          <w:position w:val="0"/>
        </w:rPr>
        <w:t xml:space="preserve">2、</w:t>
      </w:r>
      <w:r>
        <w:rPr>
          <w:rFonts w:hint="eastAsia" w:hAnsi="Times New Roman"/>
          <w:color w:val="auto"/>
          <w:position w:val="0"/>
        </w:rPr>
        <w:t xml:space="preserve">需提供被授权人近六个月内至少一个月的投标人为其缴纳社会保障资金记录。</w:t>
      </w:r>
      <w:r>
        <w:rPr>
          <w:rFonts w:hint="eastAsia" w:hAnsi="Times New Roman"/>
          <w:bCs/>
          <w:color w:val="auto"/>
          <w:position w:val="0"/>
        </w:rPr>
        <w:t xml:space="preserve">投标人依法享受缓缴、免缴社会保障资金的提供证明材料，</w:t>
      </w:r>
      <w:r>
        <w:rPr>
          <w:rFonts w:hint="eastAsia" w:hAnsi="Times New Roman"/>
          <w:bCs/>
          <w:color w:val="auto"/>
          <w:position w:val="0"/>
        </w:rPr>
        <w:t xml:space="preserve">如若因</w:t>
      </w:r>
      <w:r>
        <w:rPr>
          <w:rFonts w:hint="eastAsia" w:hAnsi="Times New Roman"/>
          <w:bCs/>
          <w:color w:val="auto"/>
          <w:position w:val="0"/>
        </w:rPr>
        <w:t xml:space="preserve">成立时间未进行缴纳社会保障资金的，需提供说明。</w:t>
      </w:r>
      <w:r/>
    </w:p>
    <w:p>
      <w:pPr>
        <w:rPr>
          <w:lang w:eastAsia="zh-CN"/>
        </w:rPr>
      </w:pPr>
      <w:r>
        <w:rPr>
          <w:lang w:eastAsia="zh-CN"/>
        </w:rPr>
      </w:r>
      <w:r/>
    </w:p>
    <w:p>
      <w:pPr>
        <w:pStyle w:val="830"/>
        <w:rPr>
          <w:color w:val="auto"/>
          <w:lang w:val="en-US"/>
        </w:rPr>
      </w:pPr>
      <w:r>
        <w:rPr>
          <w:color w:val="auto"/>
          <w:lang w:val="en-US"/>
        </w:rPr>
      </w:r>
      <w:r/>
    </w:p>
    <w:p>
      <w:pPr>
        <w:rPr>
          <w:lang w:eastAsia="zh-CN"/>
        </w:rPr>
      </w:pPr>
      <w:r>
        <w:rPr>
          <w:lang w:eastAsia="zh-CN"/>
        </w:rPr>
      </w:r>
      <w:r/>
    </w:p>
    <w:p>
      <w:pPr>
        <w:ind w:right="-6"/>
        <w:spacing w:line="600" w:lineRule="exact"/>
        <w:rPr>
          <w:rFonts w:eastAsia="黑体"/>
          <w:sz w:val="32"/>
          <w:szCs w:val="32"/>
          <w:lang w:eastAsia="zh-CN"/>
        </w:rPr>
      </w:pPr>
      <w:r>
        <w:rPr>
          <w:rFonts w:hint="eastAsia" w:eastAsia="黑体"/>
          <w:sz w:val="32"/>
          <w:szCs w:val="32"/>
          <w:lang w:eastAsia="zh-CN"/>
        </w:rPr>
        <w:t xml:space="preserve">资格证明文件</w:t>
      </w:r>
      <w:r/>
    </w:p>
    <w:p>
      <w:pPr>
        <w:ind w:right="-6"/>
        <w:spacing w:line="600" w:lineRule="exact"/>
        <w:rPr>
          <w:rFonts w:eastAsia="黑体"/>
          <w:lang w:eastAsia="zh-CN"/>
        </w:rPr>
      </w:pPr>
      <w:r>
        <w:rPr>
          <w:rFonts w:hint="eastAsia" w:eastAsia="黑体"/>
          <w:lang w:eastAsia="zh-CN"/>
        </w:rPr>
        <w:t xml:space="preserve">（说明：投标人须按</w:t>
      </w:r>
      <w:r>
        <w:rPr>
          <w:rFonts w:hint="eastAsia" w:ascii="黑体" w:eastAsia="黑体"/>
          <w:lang w:eastAsia="zh-CN"/>
        </w:rPr>
        <w:t xml:space="preserve">“招标公告”</w:t>
      </w:r>
      <w:r>
        <w:rPr>
          <w:rFonts w:hint="eastAsia" w:eastAsia="黑体"/>
          <w:lang w:eastAsia="zh-CN"/>
        </w:rPr>
        <w:t xml:space="preserve">的要求，并按下列格式提供相应的资格证明文件）</w:t>
      </w:r>
      <w:r/>
    </w:p>
    <w:p>
      <w:pPr>
        <w:ind w:right="-6"/>
        <w:spacing w:line="600" w:lineRule="exact"/>
        <w:rPr>
          <w:rFonts w:eastAsia="黑体"/>
          <w:lang w:eastAsia="zh-CN"/>
        </w:rPr>
      </w:pPr>
      <w:r>
        <w:rPr>
          <w:rFonts w:hint="eastAsia" w:eastAsia="黑体"/>
          <w:lang w:eastAsia="zh-CN"/>
        </w:rPr>
        <w:t xml:space="preserve">　</w:t>
      </w:r>
      <w:r/>
    </w:p>
    <w:p>
      <w:pPr>
        <w:ind w:right="-5"/>
        <w:spacing w:line="500" w:lineRule="exact"/>
        <w:rPr>
          <w:b/>
          <w:lang w:eastAsia="zh-CN"/>
        </w:rPr>
      </w:pPr>
      <w:r>
        <w:rPr>
          <w:rFonts w:hint="eastAsia"/>
          <w:lang w:eastAsia="zh-CN"/>
        </w:rPr>
        <w:t xml:space="preserve">格式二</w:t>
      </w:r>
      <w:r>
        <w:rPr>
          <w:rFonts w:hint="eastAsia"/>
          <w:lang w:eastAsia="zh-CN"/>
        </w:rPr>
        <w:t xml:space="preserve">           </w:t>
      </w:r>
      <w:r>
        <w:rPr>
          <w:rFonts w:hint="eastAsia"/>
          <w:lang w:eastAsia="zh-CN"/>
        </w:rPr>
        <w:t xml:space="preserve">南京市政府采购供应商信用</w:t>
      </w:r>
      <w:r>
        <w:rPr>
          <w:rFonts w:hint="eastAsia"/>
          <w:lang w:eastAsia="zh-CN"/>
        </w:rPr>
        <w:t xml:space="preserve">记录表暨信用</w:t>
      </w:r>
      <w:r>
        <w:rPr>
          <w:rFonts w:hint="eastAsia"/>
          <w:lang w:eastAsia="zh-CN"/>
        </w:rPr>
        <w:t xml:space="preserve">承诺书</w:t>
      </w:r>
      <w:r/>
    </w:p>
    <w:p>
      <w:pPr>
        <w:ind w:right="-5" w:firstLine="480"/>
        <w:rPr>
          <w:b/>
          <w:bCs/>
          <w:u w:val="single"/>
          <w:lang w:eastAsia="zh-CN"/>
        </w:rPr>
      </w:pPr>
      <w:r>
        <w:rPr>
          <w:rFonts w:hint="eastAsia"/>
          <w:lang w:eastAsia="zh-CN"/>
        </w:rPr>
        <w:t xml:space="preserve">点击‘南京公共采购信息网’首页</w:t>
      </w:r>
      <w:r>
        <w:rPr>
          <w:rFonts w:hint="eastAsia"/>
          <w:lang w:eastAsia="zh-CN"/>
        </w:rPr>
        <w:t xml:space="preserve"> </w:t>
      </w:r>
      <w:r>
        <w:rPr>
          <w:rFonts w:hint="eastAsia"/>
          <w:lang w:eastAsia="zh-CN"/>
        </w:rPr>
        <w:t xml:space="preserve">（</w:t>
      </w:r>
      <w:r>
        <w:rPr>
          <w:rFonts w:hint="eastAsia"/>
          <w:lang w:eastAsia="zh-CN"/>
        </w:rPr>
        <w:t xml:space="preserve">https://njgc.jfh.com/</w:t>
      </w:r>
      <w:r>
        <w:rPr>
          <w:rFonts w:hint="eastAsia"/>
          <w:lang w:eastAsia="zh-CN"/>
        </w:rPr>
        <w:t xml:space="preserve">）‘南京市政府采购供应商诚信档案’系统链接打开系统页面（</w:t>
      </w:r>
      <w:r>
        <w:rPr>
          <w:rFonts w:hint="eastAsia"/>
          <w:lang w:eastAsia="zh-CN"/>
        </w:rPr>
        <w:t xml:space="preserve">http://180.101.238.212:8280/hodeframe2018_cxda/index.aERCP</w:t>
      </w:r>
      <w:r>
        <w:rPr>
          <w:rFonts w:hint="eastAsia"/>
          <w:lang w:eastAsia="zh-CN"/>
        </w:rPr>
        <w:t xml:space="preserve">专用</w:t>
      </w:r>
      <w:r>
        <w:rPr>
          <w:rFonts w:hint="eastAsia"/>
          <w:lang w:eastAsia="zh-CN"/>
        </w:rPr>
        <w:t xml:space="preserve">X</w:t>
      </w:r>
      <w:r>
        <w:rPr>
          <w:rFonts w:hint="eastAsia"/>
          <w:lang w:eastAsia="zh-CN"/>
        </w:rPr>
        <w:t xml:space="preserve">线机</w:t>
      </w:r>
      <w:r>
        <w:rPr>
          <w:rFonts w:hint="eastAsia"/>
          <w:lang w:eastAsia="zh-CN"/>
        </w:rPr>
        <w:t xml:space="preserve">ion;jsessionid</w:t>
      </w:r>
      <w:r>
        <w:rPr>
          <w:rFonts w:hint="eastAsia"/>
          <w:lang w:eastAsia="zh-CN"/>
        </w:rPr>
        <w:t xml:space="preserve">=769BA9C8E1729422E7173B991C8EC1E5</w:t>
      </w:r>
      <w:r>
        <w:rPr>
          <w:rFonts w:hint="eastAsia"/>
          <w:lang w:eastAsia="zh-CN"/>
        </w:rPr>
        <w:t xml:space="preserve">）登录（未注册的供应商应先点击‘供应商注册点这里’并按</w:t>
      </w:r>
      <w:r>
        <w:rPr>
          <w:rFonts w:hint="eastAsia"/>
          <w:lang w:eastAsia="zh-CN"/>
        </w:rPr>
        <w:t xml:space="preserve"> </w:t>
      </w:r>
      <w:r>
        <w:rPr>
          <w:rFonts w:hint="eastAsia"/>
          <w:lang w:eastAsia="zh-CN"/>
        </w:rPr>
        <w:t xml:space="preserve">要求完成注册），然后在“信用记录”模块页面点击“信用记录打印”下载本单位《南京市政府采购供应商信用记录表暨信用承诺书》</w:t>
      </w:r>
      <w:r>
        <w:rPr>
          <w:rFonts w:hint="eastAsia"/>
          <w:b/>
          <w:bCs/>
          <w:u w:val="single"/>
          <w:lang w:eastAsia="zh-CN"/>
        </w:rPr>
        <w:t xml:space="preserve">，由法人签字或盖章，并盖单位公章。</w:t>
      </w:r>
      <w:r/>
    </w:p>
    <w:p>
      <w:pPr>
        <w:ind w:right="-5"/>
        <w:rPr>
          <w:b/>
          <w:lang w:eastAsia="zh-CN"/>
        </w:rPr>
      </w:pPr>
      <w:r>
        <w:rPr>
          <w:b/>
          <w:lang w:eastAsia="zh-CN"/>
        </w:rPr>
      </w:r>
      <w:r/>
    </w:p>
    <w:p>
      <w:pPr>
        <w:ind w:firstLine="480"/>
        <w:rPr>
          <w:b/>
          <w:u w:val="single"/>
          <w:lang w:eastAsia="zh-CN"/>
        </w:rPr>
      </w:pPr>
      <w:r>
        <w:rPr>
          <w:rFonts w:hint="eastAsia"/>
          <w:b/>
          <w:u w:val="single"/>
          <w:lang w:eastAsia="zh-CN"/>
        </w:rPr>
        <w:t xml:space="preserve">注：</w:t>
      </w:r>
      <w:r>
        <w:rPr>
          <w:rFonts w:hint="eastAsia"/>
          <w:b/>
          <w:u w:val="single"/>
          <w:lang w:eastAsia="zh-CN"/>
        </w:rPr>
        <w:t xml:space="preserve">  </w:t>
      </w:r>
      <w:r>
        <w:rPr>
          <w:rFonts w:hint="eastAsia"/>
          <w:b/>
          <w:u w:val="single"/>
          <w:lang w:eastAsia="zh-CN"/>
        </w:rPr>
        <w:t xml:space="preserve">该信用承诺书生</w:t>
      </w:r>
      <w:r>
        <w:rPr>
          <w:rFonts w:hint="eastAsia"/>
          <w:b/>
          <w:u w:val="single"/>
          <w:lang w:eastAsia="zh-CN"/>
        </w:rPr>
        <w:t xml:space="preserve">成时间</w:t>
      </w:r>
      <w:r>
        <w:rPr>
          <w:rFonts w:hint="eastAsia"/>
          <w:b/>
          <w:u w:val="single"/>
          <w:lang w:eastAsia="zh-CN"/>
        </w:rPr>
        <w:t xml:space="preserve">必须为本项目公告挂网时间之后，开标时间之前</w:t>
      </w:r>
      <w:r/>
    </w:p>
    <w:p>
      <w:pPr>
        <w:ind w:right="-5" w:firstLine="480"/>
        <w:spacing w:line="500" w:lineRule="exact"/>
        <w:rPr>
          <w:rFonts w:hAnsi="宋体" w:cs="宋体"/>
          <w:shd w:val="clear" w:color="auto" w:fill="ffffff"/>
          <w:lang w:eastAsia="zh-CN"/>
        </w:rPr>
      </w:pPr>
      <w:r>
        <w:rPr>
          <w:rFonts w:hAnsi="宋体" w:cs="宋体"/>
          <w:shd w:val="clear" w:color="auto" w:fill="ffffff"/>
          <w:lang w:eastAsia="zh-CN"/>
        </w:rPr>
      </w:r>
      <w:r/>
    </w:p>
    <w:p>
      <w:pPr>
        <w:pStyle w:val="830"/>
        <w:rPr>
          <w:color w:val="auto"/>
        </w:rPr>
      </w:pPr>
      <w:r>
        <w:rPr>
          <w:color w:val="auto"/>
        </w:rPr>
      </w:r>
      <w:r/>
    </w:p>
    <w:p>
      <w:pPr>
        <w:rPr>
          <w:lang w:eastAsia="zh-CN"/>
        </w:rPr>
      </w:pPr>
      <w:r>
        <w:rPr>
          <w:lang w:eastAsia="zh-CN"/>
        </w:rPr>
      </w:r>
      <w:r/>
    </w:p>
    <w:p>
      <w:pPr>
        <w:pStyle w:val="830"/>
        <w:rPr>
          <w:color w:val="auto"/>
        </w:rPr>
      </w:pPr>
      <w:r>
        <w:rPr>
          <w:color w:val="auto"/>
        </w:rPr>
      </w:r>
      <w:r/>
    </w:p>
    <w:p>
      <w:pPr>
        <w:ind w:right="-5"/>
        <w:spacing w:line="500" w:lineRule="exact"/>
        <w:rPr>
          <w:b/>
          <w:lang w:eastAsia="zh-CN"/>
        </w:rPr>
      </w:pPr>
      <w:r>
        <w:rPr>
          <w:b/>
          <w:lang w:eastAsia="zh-CN"/>
        </w:rPr>
      </w:r>
      <w:r/>
    </w:p>
    <w:p>
      <w:pPr>
        <w:ind w:right="-5"/>
        <w:spacing w:line="500" w:lineRule="exact"/>
        <w:rPr>
          <w:rFonts w:hAnsi="宋体"/>
          <w:b/>
          <w:bCs/>
          <w:lang w:eastAsia="zh-CN"/>
        </w:rPr>
      </w:pPr>
      <w:r>
        <w:rPr>
          <w:rFonts w:hint="eastAsia"/>
          <w:lang w:eastAsia="zh-CN"/>
        </w:rPr>
        <w:t xml:space="preserve">格式三</w:t>
      </w:r>
      <w:r>
        <w:rPr>
          <w:rFonts w:hint="eastAsia"/>
          <w:lang w:eastAsia="zh-CN"/>
        </w:rPr>
        <w:t xml:space="preserve"> </w:t>
      </w:r>
      <w:r>
        <w:rPr>
          <w:lang w:eastAsia="zh-CN"/>
        </w:rPr>
        <w:t xml:space="preserve">                     </w:t>
      </w:r>
      <w:r>
        <w:rPr>
          <w:rFonts w:hint="eastAsia" w:hAnsi="宋体"/>
          <w:bCs/>
          <w:lang w:eastAsia="zh-CN"/>
        </w:rPr>
        <w:t xml:space="preserve">营业执照（复印件）</w:t>
      </w:r>
      <w:r/>
    </w:p>
    <w:p>
      <w:pPr>
        <w:ind w:right="-5"/>
        <w:spacing w:line="500" w:lineRule="exact"/>
        <w:rPr>
          <w:rFonts w:hAnsi="宋体"/>
          <w:b/>
          <w:bCs/>
          <w:lang w:eastAsia="zh-CN"/>
        </w:rPr>
      </w:pPr>
      <w:r>
        <w:rPr>
          <w:rFonts w:hAnsi="宋体"/>
          <w:b/>
          <w:bCs/>
          <w:lang w:eastAsia="zh-CN"/>
        </w:rPr>
      </w:r>
      <w:r/>
    </w:p>
    <w:p>
      <w:pPr>
        <w:ind w:right="-5"/>
        <w:spacing w:line="500" w:lineRule="exact"/>
        <w:rPr>
          <w:rFonts w:hAnsi="宋体"/>
          <w:b/>
          <w:bCs/>
          <w:lang w:eastAsia="zh-CN"/>
        </w:rPr>
      </w:pPr>
      <w:r>
        <w:rPr>
          <w:rFonts w:hAnsi="宋体"/>
          <w:b/>
          <w:bCs/>
          <w:lang w:eastAsia="zh-CN"/>
        </w:rPr>
      </w:r>
      <w:r/>
    </w:p>
    <w:p>
      <w:pPr>
        <w:ind w:right="-5"/>
        <w:spacing w:line="500" w:lineRule="exact"/>
        <w:rPr>
          <w:rFonts w:hAnsi="宋体"/>
          <w:b/>
          <w:bCs/>
          <w:lang w:eastAsia="zh-CN"/>
        </w:rPr>
      </w:pPr>
      <w:r>
        <w:rPr>
          <w:rFonts w:hint="eastAsia" w:hAnsi="宋体"/>
          <w:bCs/>
          <w:lang w:eastAsia="zh-CN"/>
        </w:rPr>
        <w:t xml:space="preserve">格式四</w:t>
      </w:r>
      <w:r>
        <w:rPr>
          <w:rFonts w:hint="eastAsia" w:hAnsi="宋体"/>
          <w:bCs/>
          <w:lang w:eastAsia="zh-CN"/>
        </w:rPr>
        <w:t xml:space="preserve"> </w:t>
      </w:r>
      <w:r>
        <w:rPr>
          <w:rFonts w:hAnsi="宋体"/>
          <w:bCs/>
          <w:lang w:eastAsia="zh-CN"/>
        </w:rPr>
        <w:t xml:space="preserve">        </w:t>
      </w:r>
      <w:r>
        <w:rPr>
          <w:rFonts w:hint="eastAsia" w:hAnsi="宋体"/>
          <w:bCs/>
          <w:lang w:eastAsia="zh-CN"/>
        </w:rPr>
        <w:t xml:space="preserve">投标人及投标产品（货物</w:t>
      </w:r>
      <w:r>
        <w:rPr>
          <w:rFonts w:hint="eastAsia" w:hAnsi="宋体"/>
          <w:bCs/>
          <w:lang w:eastAsia="zh-CN"/>
        </w:rPr>
        <w:t xml:space="preserve">/</w:t>
      </w:r>
      <w:r>
        <w:rPr>
          <w:rFonts w:hint="eastAsia" w:hAnsi="宋体"/>
          <w:bCs/>
          <w:lang w:eastAsia="zh-CN"/>
        </w:rPr>
        <w:t xml:space="preserve">服务）资质证书（复印件）</w:t>
      </w:r>
      <w:r/>
    </w:p>
    <w:p>
      <w:pPr>
        <w:ind w:right="-5"/>
        <w:spacing w:line="500" w:lineRule="exact"/>
        <w:rPr>
          <w:sz w:val="21"/>
          <w:lang w:eastAsia="zh-CN"/>
        </w:rPr>
      </w:pPr>
      <w:r>
        <w:rPr>
          <w:sz w:val="21"/>
          <w:lang w:eastAsia="zh-CN"/>
        </w:rPr>
      </w:r>
      <w:r/>
    </w:p>
    <w:p>
      <w:pPr>
        <w:ind w:right="-5"/>
        <w:spacing w:line="500" w:lineRule="exact"/>
        <w:rPr>
          <w:sz w:val="21"/>
          <w:lang w:eastAsia="zh-CN"/>
        </w:rPr>
      </w:pPr>
      <w:r>
        <w:rPr>
          <w:sz w:val="21"/>
          <w:lang w:eastAsia="zh-CN"/>
        </w:rPr>
      </w:r>
      <w:r/>
    </w:p>
    <w:p>
      <w:pPr>
        <w:pStyle w:val="830"/>
        <w:rPr>
          <w:color w:val="auto"/>
          <w:lang w:val="en-US"/>
        </w:rPr>
      </w:pPr>
      <w:r>
        <w:rPr>
          <w:color w:val="auto"/>
          <w:lang w:val="en-US"/>
        </w:rPr>
      </w:r>
      <w:r/>
    </w:p>
    <w:p>
      <w:pPr>
        <w:rPr>
          <w:lang w:eastAsia="zh-CN"/>
        </w:rPr>
      </w:pPr>
      <w:r>
        <w:rPr>
          <w:lang w:eastAsia="zh-CN"/>
        </w:rPr>
      </w:r>
      <w:r/>
    </w:p>
    <w:p>
      <w:pPr>
        <w:pStyle w:val="830"/>
        <w:rPr>
          <w:color w:val="auto"/>
          <w:lang w:val="en-US"/>
        </w:rPr>
      </w:pPr>
      <w:r>
        <w:rPr>
          <w:color w:val="auto"/>
          <w:lang w:val="en-US"/>
        </w:rPr>
      </w:r>
      <w:r/>
    </w:p>
    <w:p>
      <w:pPr>
        <w:rPr>
          <w:lang w:eastAsia="zh-CN"/>
        </w:rPr>
      </w:pPr>
      <w:r>
        <w:rPr>
          <w:lang w:eastAsia="zh-CN"/>
        </w:rPr>
      </w:r>
      <w:r/>
    </w:p>
    <w:p>
      <w:pPr>
        <w:pStyle w:val="830"/>
        <w:rPr>
          <w:color w:val="auto"/>
          <w:lang w:val="en-US"/>
        </w:rPr>
      </w:pPr>
      <w:r>
        <w:rPr>
          <w:color w:val="auto"/>
          <w:lang w:val="en-US"/>
        </w:rPr>
      </w:r>
      <w:r/>
    </w:p>
    <w:p>
      <w:pPr>
        <w:pStyle w:val="830"/>
        <w:rPr>
          <w:color w:val="auto"/>
          <w:lang w:val="en-US"/>
        </w:rPr>
      </w:pPr>
      <w:r>
        <w:rPr>
          <w:color w:val="auto"/>
          <w:lang w:val="en-US"/>
        </w:rPr>
      </w:r>
      <w:r/>
    </w:p>
    <w:p>
      <w:pPr>
        <w:rPr>
          <w:lang w:eastAsia="zh-CN"/>
        </w:rPr>
      </w:pPr>
      <w:r>
        <w:rPr>
          <w:lang w:eastAsia="zh-CN"/>
        </w:rPr>
      </w:r>
      <w:r/>
    </w:p>
    <w:p>
      <w:pPr>
        <w:ind w:right="-5"/>
        <w:spacing w:line="500" w:lineRule="exact"/>
        <w:rPr>
          <w:b/>
          <w:sz w:val="21"/>
        </w:rPr>
      </w:pPr>
      <w:r>
        <w:rPr>
          <w:rFonts w:hint="eastAsia"/>
        </w:rPr>
        <w:t xml:space="preserve">格式五</w:t>
      </w:r>
      <w:r>
        <w:rPr>
          <w:rFonts w:hint="eastAsia"/>
        </w:rPr>
        <w:t xml:space="preserve">        </w:t>
      </w:r>
      <w:r>
        <w:t xml:space="preserve">               </w:t>
      </w:r>
      <w:r>
        <w:rPr>
          <w:rFonts w:hint="eastAsia"/>
        </w:rPr>
        <w:t xml:space="preserve">   </w:t>
      </w:r>
      <w:r>
        <w:rPr>
          <w:rFonts w:hint="eastAsia"/>
        </w:rPr>
        <w:t xml:space="preserve">公告中其他</w:t>
      </w:r>
      <w:r>
        <w:t xml:space="preserve">要求</w:t>
      </w:r>
      <w:r/>
    </w:p>
    <w:p>
      <w:pPr>
        <w:jc w:val="center"/>
        <w:keepNext/>
        <w:widowControl w:val="off"/>
      </w:pPr>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微软雅黑">
    <w:panose1 w:val="020B0503020204020204"/>
  </w:font>
  <w:font w:name="方正魏碑_GBK">
    <w:panose1 w:val="020B0503020202020204"/>
  </w:font>
  <w:font w:name="华文新魏">
    <w:panose1 w:val="02010800040101010101"/>
  </w:font>
  <w:font w:name="楷体">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宋体">
    <w:panose1 w:val="02010600030101010101"/>
  </w:font>
  <w:font w:name="楷体_GB2312">
    <w:panose1 w:val="02010609060101010101"/>
  </w:font>
  <w:font w:name="Arial Unicode MS">
    <w:panose1 w:val="020B0604020202020204"/>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b w:val="0"/>
        <w:bCs w:val="0"/>
        <w:sz w:val="20"/>
        <w:szCs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360" w:hanging="360"/>
        <w:tabs>
          <w:tab w:val="left" w:pos="360" w:leader="none"/>
        </w:tabs>
      </w:pPr>
      <w:rPr>
        <w:rFonts w:hint="default"/>
      </w:rPr>
    </w:lvl>
    <w:lvl w:ilvl="1">
      <w:start w:val="1"/>
      <w:numFmt w:val="decimal"/>
      <w:isLgl w:val="false"/>
      <w:suff w:val="tab"/>
      <w:lvlText w:val="%1.%2"/>
      <w:lvlJc w:val="left"/>
      <w:pPr>
        <w:ind w:left="720" w:hanging="360"/>
        <w:tabs>
          <w:tab w:val="left" w:pos="720" w:leader="none"/>
        </w:tabs>
      </w:pPr>
      <w:rPr>
        <w:rFonts w:hint="default"/>
      </w:rPr>
    </w:lvl>
    <w:lvl w:ilvl="2">
      <w:start w:val="1"/>
      <w:numFmt w:val="decimal"/>
      <w:isLgl w:val="false"/>
      <w:suff w:val="tab"/>
      <w:lvlText w:val="%1.%2.%3"/>
      <w:lvlJc w:val="left"/>
      <w:pPr>
        <w:ind w:left="1440" w:hanging="720"/>
        <w:tabs>
          <w:tab w:val="left" w:pos="1440" w:leader="none"/>
        </w:tabs>
      </w:pPr>
      <w:rPr>
        <w:rFonts w:hint="default"/>
      </w:rPr>
    </w:lvl>
    <w:lvl w:ilvl="3">
      <w:start w:val="1"/>
      <w:numFmt w:val="decimal"/>
      <w:isLgl w:val="false"/>
      <w:suff w:val="tab"/>
      <w:lvlText w:val="%1.%2.%3.%4"/>
      <w:lvlJc w:val="left"/>
      <w:pPr>
        <w:ind w:left="1800" w:hanging="720"/>
        <w:tabs>
          <w:tab w:val="left" w:pos="1800" w:leader="none"/>
        </w:tabs>
      </w:pPr>
      <w:rPr>
        <w:rFonts w:hint="default"/>
      </w:rPr>
    </w:lvl>
    <w:lvl w:ilvl="4">
      <w:start w:val="1"/>
      <w:numFmt w:val="decimal"/>
      <w:isLgl w:val="false"/>
      <w:suff w:val="tab"/>
      <w:lvlText w:val="%1.%2.%3.%4.%5"/>
      <w:lvlJc w:val="left"/>
      <w:pPr>
        <w:ind w:left="2520" w:hanging="1080"/>
        <w:tabs>
          <w:tab w:val="left" w:pos="2520" w:leader="none"/>
        </w:tabs>
      </w:pPr>
      <w:rPr>
        <w:rFonts w:hint="default"/>
      </w:rPr>
    </w:lvl>
    <w:lvl w:ilvl="5">
      <w:start w:val="1"/>
      <w:numFmt w:val="decimal"/>
      <w:isLgl w:val="false"/>
      <w:suff w:val="tab"/>
      <w:lvlText w:val="%1.%2.%3.%4.%5.%6"/>
      <w:lvlJc w:val="left"/>
      <w:pPr>
        <w:ind w:left="2880" w:hanging="1080"/>
        <w:tabs>
          <w:tab w:val="left" w:pos="2880" w:leader="none"/>
        </w:tabs>
      </w:pPr>
      <w:rPr>
        <w:rFonts w:hint="default"/>
      </w:rPr>
    </w:lvl>
    <w:lvl w:ilvl="6">
      <w:start w:val="1"/>
      <w:numFmt w:val="decimal"/>
      <w:isLgl w:val="false"/>
      <w:suff w:val="tab"/>
      <w:lvlText w:val="%1.%2.%3.%4.%5.%6.%7"/>
      <w:lvlJc w:val="left"/>
      <w:pPr>
        <w:ind w:left="3240" w:hanging="1080"/>
        <w:tabs>
          <w:tab w:val="left" w:pos="3240" w:leader="none"/>
        </w:tabs>
      </w:pPr>
      <w:rPr>
        <w:rFonts w:hint="default"/>
      </w:rPr>
    </w:lvl>
    <w:lvl w:ilvl="7">
      <w:start w:val="1"/>
      <w:numFmt w:val="decimal"/>
      <w:isLgl w:val="false"/>
      <w:suff w:val="tab"/>
      <w:lvlText w:val="%1.%2.%3.%4.%5.%6.%7.%8"/>
      <w:lvlJc w:val="left"/>
      <w:pPr>
        <w:ind w:left="3960" w:hanging="1440"/>
        <w:tabs>
          <w:tab w:val="left" w:pos="3960" w:leader="none"/>
        </w:tabs>
      </w:pPr>
      <w:rPr>
        <w:rFonts w:hint="default"/>
      </w:rPr>
    </w:lvl>
    <w:lvl w:ilvl="8">
      <w:start w:val="1"/>
      <w:numFmt w:val="decimal"/>
      <w:isLgl w:val="false"/>
      <w:suff w:val="tab"/>
      <w:lvlText w:val="%1.%2.%3.%4.%5.%6.%7.%8.%9"/>
      <w:lvlJc w:val="left"/>
      <w:pPr>
        <w:ind w:left="4320" w:hanging="1440"/>
        <w:tabs>
          <w:tab w:val="left" w:pos="4320" w:leader="none"/>
        </w:tabs>
      </w:pPr>
      <w:rPr>
        <w:rFonts w:hint="default"/>
      </w:rPr>
    </w:lvl>
  </w:abstractNum>
  <w:abstractNum w:abstractNumId="3">
    <w:multiLevelType w:val="hybridMultilevel"/>
    <w:lvl w:ilvl="0">
      <w:start w:val="1"/>
      <w:numFmt w:val="japaneseCounting"/>
      <w:isLgl w:val="false"/>
      <w:suff w:val="tab"/>
      <w:lvlText w:val="%1、"/>
      <w:lvlJc w:val="left"/>
      <w:pPr>
        <w:ind w:left="480" w:hanging="480"/>
        <w:tabs>
          <w:tab w:val="left" w:pos="480" w:leader="none"/>
        </w:tabs>
      </w:pPr>
      <w:rPr>
        <w:rFonts w:hint="eastAsia"/>
      </w:rPr>
    </w:lvl>
    <w:lvl w:ilvl="1">
      <w:start w:val="1"/>
      <w:numFmt w:val="upperLetter"/>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5">
    <w:multiLevelType w:val="hybridMultilevel"/>
    <w:lvl w:ilvl="0">
      <w:start w:val="1"/>
      <w:numFmt w:val="decimal"/>
      <w:isLgl w:val="false"/>
      <w:suff w:val="tab"/>
      <w:lvlText w:val="%1."/>
      <w:lvlJc w:val="left"/>
      <w:pPr>
        <w:ind w:left="780" w:hanging="360"/>
        <w:tabs>
          <w:tab w:val="left" w:pos="780" w:leader="none"/>
        </w:tabs>
      </w:pPr>
      <w:rPr>
        <w:rFonts w:hint="default"/>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6">
    <w:multiLevelType w:val="hybridMultilevel"/>
    <w:lvl w:ilvl="0">
      <w:start w:val="2"/>
      <w:numFmt w:val="decimal"/>
      <w:isLgl w:val="false"/>
      <w:suff w:val="tab"/>
      <w:lvlText w:val="%1"/>
      <w:lvlJc w:val="left"/>
      <w:pPr>
        <w:ind w:left="360" w:hanging="360"/>
        <w:tabs>
          <w:tab w:val="left" w:pos="360" w:leader="none"/>
        </w:tabs>
      </w:pPr>
      <w:rPr>
        <w:rFonts w:hint="default"/>
      </w:rPr>
    </w:lvl>
    <w:lvl w:ilvl="1">
      <w:start w:val="1"/>
      <w:numFmt w:val="decimal"/>
      <w:isLgl w:val="false"/>
      <w:suff w:val="tab"/>
      <w:lvlText w:val="%1.%2"/>
      <w:lvlJc w:val="left"/>
      <w:pPr>
        <w:ind w:left="780" w:hanging="360"/>
        <w:tabs>
          <w:tab w:val="left" w:pos="780" w:leader="none"/>
        </w:tabs>
      </w:pPr>
      <w:rPr>
        <w:rFonts w:hint="default"/>
      </w:rPr>
    </w:lvl>
    <w:lvl w:ilvl="2">
      <w:start w:val="1"/>
      <w:numFmt w:val="decimal"/>
      <w:isLgl w:val="false"/>
      <w:suff w:val="tab"/>
      <w:lvlText w:val="%1.%2.%3"/>
      <w:lvlJc w:val="left"/>
      <w:pPr>
        <w:ind w:left="1560" w:hanging="720"/>
        <w:tabs>
          <w:tab w:val="left" w:pos="1560" w:leader="none"/>
        </w:tabs>
      </w:pPr>
      <w:rPr>
        <w:rFonts w:hint="default"/>
      </w:rPr>
    </w:lvl>
    <w:lvl w:ilvl="3">
      <w:start w:val="1"/>
      <w:numFmt w:val="decimal"/>
      <w:isLgl w:val="false"/>
      <w:suff w:val="tab"/>
      <w:lvlText w:val="%1.%2.%3.%4"/>
      <w:lvlJc w:val="left"/>
      <w:pPr>
        <w:ind w:left="1980" w:hanging="720"/>
        <w:tabs>
          <w:tab w:val="left" w:pos="1980" w:leader="none"/>
        </w:tabs>
      </w:pPr>
      <w:rPr>
        <w:rFonts w:hint="default"/>
      </w:rPr>
    </w:lvl>
    <w:lvl w:ilvl="4">
      <w:start w:val="1"/>
      <w:numFmt w:val="decimal"/>
      <w:isLgl w:val="false"/>
      <w:suff w:val="tab"/>
      <w:lvlText w:val="%1.%2.%3.%4.%5"/>
      <w:lvlJc w:val="left"/>
      <w:pPr>
        <w:ind w:left="2760" w:hanging="1080"/>
        <w:tabs>
          <w:tab w:val="left" w:pos="2760" w:leader="none"/>
        </w:tabs>
      </w:pPr>
      <w:rPr>
        <w:rFonts w:hint="default"/>
      </w:rPr>
    </w:lvl>
    <w:lvl w:ilvl="5">
      <w:start w:val="1"/>
      <w:numFmt w:val="decimal"/>
      <w:isLgl w:val="false"/>
      <w:suff w:val="tab"/>
      <w:lvlText w:val="%1.%2.%3.%4.%5.%6"/>
      <w:lvlJc w:val="left"/>
      <w:pPr>
        <w:ind w:left="3180" w:hanging="1080"/>
        <w:tabs>
          <w:tab w:val="left" w:pos="3180" w:leader="none"/>
        </w:tabs>
      </w:pPr>
      <w:rPr>
        <w:rFonts w:hint="default"/>
      </w:rPr>
    </w:lvl>
    <w:lvl w:ilvl="6">
      <w:start w:val="1"/>
      <w:numFmt w:val="decimal"/>
      <w:isLgl w:val="false"/>
      <w:suff w:val="tab"/>
      <w:lvlText w:val="%1.%2.%3.%4.%5.%6.%7"/>
      <w:lvlJc w:val="left"/>
      <w:pPr>
        <w:ind w:left="3600" w:hanging="1080"/>
        <w:tabs>
          <w:tab w:val="left" w:pos="3600" w:leader="none"/>
        </w:tabs>
      </w:pPr>
      <w:rPr>
        <w:rFonts w:hint="default"/>
      </w:rPr>
    </w:lvl>
    <w:lvl w:ilvl="7">
      <w:start w:val="1"/>
      <w:numFmt w:val="decimal"/>
      <w:isLgl w:val="false"/>
      <w:suff w:val="tab"/>
      <w:lvlText w:val="%1.%2.%3.%4.%5.%6.%7.%8"/>
      <w:lvlJc w:val="left"/>
      <w:pPr>
        <w:ind w:left="4380" w:hanging="1440"/>
        <w:tabs>
          <w:tab w:val="left" w:pos="4380" w:leader="none"/>
        </w:tabs>
      </w:pPr>
      <w:rPr>
        <w:rFonts w:hint="default"/>
      </w:rPr>
    </w:lvl>
    <w:lvl w:ilvl="8">
      <w:start w:val="1"/>
      <w:numFmt w:val="decimal"/>
      <w:isLgl w:val="false"/>
      <w:suff w:val="tab"/>
      <w:lvlText w:val="%1.%2.%3.%4.%5.%6.%7.%8.%9"/>
      <w:lvlJc w:val="left"/>
      <w:pPr>
        <w:ind w:left="4800" w:hanging="1440"/>
        <w:tabs>
          <w:tab w:val="left" w:pos="4800" w:leader="none"/>
        </w:tabs>
      </w:pPr>
      <w:rPr>
        <w:rFonts w:hint="default"/>
      </w:rPr>
    </w:lvl>
  </w:abstractNum>
  <w:abstractNum w:abstractNumId="7">
    <w:multiLevelType w:val="hybridMultilevel"/>
    <w:lvl w:ilvl="0">
      <w:start w:val="1"/>
      <w:numFmt w:val="decimal"/>
      <w:pStyle w:val="84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0"/>
  </w:num>
  <w:num w:numId="3">
    <w:abstractNumId w:val="3"/>
  </w:num>
  <w:num w:numId="4">
    <w:abstractNumId w:val="5"/>
  </w:num>
  <w:num w:numId="5">
    <w:abstractNumId w:val="4"/>
  </w:num>
  <w:num w:numId="6">
    <w:abstractNumId w:val="6"/>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0">
    <w:name w:val="Heading 1 Char"/>
    <w:basedOn w:val="825"/>
    <w:link w:val="821"/>
    <w:uiPriority w:val="9"/>
    <w:rPr>
      <w:rFonts w:ascii="Arial" w:hAnsi="Arial" w:eastAsia="Arial" w:cs="Arial"/>
      <w:sz w:val="40"/>
      <w:szCs w:val="40"/>
    </w:rPr>
  </w:style>
  <w:style w:type="paragraph" w:styleId="651">
    <w:name w:val="Heading 2"/>
    <w:basedOn w:val="820"/>
    <w:next w:val="820"/>
    <w:link w:val="652"/>
    <w:uiPriority w:val="9"/>
    <w:unhideWhenUsed/>
    <w:qFormat/>
    <w:pPr>
      <w:keepLines/>
      <w:keepNext/>
      <w:spacing w:before="360" w:after="200"/>
      <w:outlineLvl w:val="1"/>
    </w:pPr>
    <w:rPr>
      <w:rFonts w:ascii="Arial" w:hAnsi="Arial" w:eastAsia="Arial" w:cs="Arial"/>
      <w:sz w:val="34"/>
    </w:rPr>
  </w:style>
  <w:style w:type="character" w:styleId="652">
    <w:name w:val="Heading 2 Char"/>
    <w:basedOn w:val="825"/>
    <w:link w:val="651"/>
    <w:uiPriority w:val="9"/>
    <w:rPr>
      <w:rFonts w:ascii="Arial" w:hAnsi="Arial" w:eastAsia="Arial" w:cs="Arial"/>
      <w:sz w:val="34"/>
    </w:rPr>
  </w:style>
  <w:style w:type="character" w:styleId="653">
    <w:name w:val="Heading 3 Char"/>
    <w:basedOn w:val="825"/>
    <w:link w:val="822"/>
    <w:uiPriority w:val="9"/>
    <w:rPr>
      <w:rFonts w:ascii="Arial" w:hAnsi="Arial" w:eastAsia="Arial" w:cs="Arial"/>
      <w:sz w:val="30"/>
      <w:szCs w:val="30"/>
    </w:rPr>
  </w:style>
  <w:style w:type="character" w:styleId="654">
    <w:name w:val="Heading 4 Char"/>
    <w:basedOn w:val="825"/>
    <w:link w:val="823"/>
    <w:uiPriority w:val="9"/>
    <w:rPr>
      <w:rFonts w:ascii="Arial" w:hAnsi="Arial" w:eastAsia="Arial" w:cs="Arial"/>
      <w:b/>
      <w:bCs/>
      <w:sz w:val="26"/>
      <w:szCs w:val="26"/>
    </w:rPr>
  </w:style>
  <w:style w:type="character" w:styleId="655">
    <w:name w:val="Heading 5 Char"/>
    <w:basedOn w:val="825"/>
    <w:link w:val="824"/>
    <w:uiPriority w:val="9"/>
    <w:rPr>
      <w:rFonts w:ascii="Arial" w:hAnsi="Arial" w:eastAsia="Arial" w:cs="Arial"/>
      <w:b/>
      <w:bCs/>
      <w:sz w:val="24"/>
      <w:szCs w:val="24"/>
    </w:rPr>
  </w:style>
  <w:style w:type="paragraph" w:styleId="656">
    <w:name w:val="Heading 6"/>
    <w:basedOn w:val="820"/>
    <w:next w:val="820"/>
    <w:link w:val="657"/>
    <w:uiPriority w:val="9"/>
    <w:unhideWhenUsed/>
    <w:qFormat/>
    <w:pPr>
      <w:keepLines/>
      <w:keepNext/>
      <w:spacing w:before="320" w:after="200"/>
      <w:outlineLvl w:val="5"/>
    </w:pPr>
    <w:rPr>
      <w:rFonts w:ascii="Arial" w:hAnsi="Arial" w:eastAsia="Arial" w:cs="Arial"/>
      <w:b/>
      <w:bCs/>
      <w:sz w:val="22"/>
      <w:szCs w:val="22"/>
    </w:rPr>
  </w:style>
  <w:style w:type="character" w:styleId="657">
    <w:name w:val="Heading 6 Char"/>
    <w:basedOn w:val="825"/>
    <w:link w:val="656"/>
    <w:uiPriority w:val="9"/>
    <w:rPr>
      <w:rFonts w:ascii="Arial" w:hAnsi="Arial" w:eastAsia="Arial" w:cs="Arial"/>
      <w:b/>
      <w:bCs/>
      <w:sz w:val="22"/>
      <w:szCs w:val="22"/>
    </w:rPr>
  </w:style>
  <w:style w:type="paragraph" w:styleId="658">
    <w:name w:val="Heading 7"/>
    <w:basedOn w:val="820"/>
    <w:next w:val="820"/>
    <w:link w:val="659"/>
    <w:uiPriority w:val="9"/>
    <w:unhideWhenUsed/>
    <w:qFormat/>
    <w:pPr>
      <w:keepLines/>
      <w:keepNext/>
      <w:spacing w:before="320" w:after="200"/>
      <w:outlineLvl w:val="6"/>
    </w:pPr>
    <w:rPr>
      <w:rFonts w:ascii="Arial" w:hAnsi="Arial" w:eastAsia="Arial" w:cs="Arial"/>
      <w:b/>
      <w:bCs/>
      <w:i/>
      <w:iCs/>
      <w:sz w:val="22"/>
      <w:szCs w:val="22"/>
    </w:rPr>
  </w:style>
  <w:style w:type="character" w:styleId="659">
    <w:name w:val="Heading 7 Char"/>
    <w:basedOn w:val="825"/>
    <w:link w:val="658"/>
    <w:uiPriority w:val="9"/>
    <w:rPr>
      <w:rFonts w:ascii="Arial" w:hAnsi="Arial" w:eastAsia="Arial" w:cs="Arial"/>
      <w:b/>
      <w:bCs/>
      <w:i/>
      <w:iCs/>
      <w:sz w:val="22"/>
      <w:szCs w:val="22"/>
    </w:rPr>
  </w:style>
  <w:style w:type="paragraph" w:styleId="660">
    <w:name w:val="Heading 8"/>
    <w:basedOn w:val="820"/>
    <w:next w:val="820"/>
    <w:link w:val="661"/>
    <w:uiPriority w:val="9"/>
    <w:unhideWhenUsed/>
    <w:qFormat/>
    <w:pPr>
      <w:keepLines/>
      <w:keepNext/>
      <w:spacing w:before="320" w:after="200"/>
      <w:outlineLvl w:val="7"/>
    </w:pPr>
    <w:rPr>
      <w:rFonts w:ascii="Arial" w:hAnsi="Arial" w:eastAsia="Arial" w:cs="Arial"/>
      <w:i/>
      <w:iCs/>
      <w:sz w:val="22"/>
      <w:szCs w:val="22"/>
    </w:rPr>
  </w:style>
  <w:style w:type="character" w:styleId="661">
    <w:name w:val="Heading 8 Char"/>
    <w:basedOn w:val="825"/>
    <w:link w:val="660"/>
    <w:uiPriority w:val="9"/>
    <w:rPr>
      <w:rFonts w:ascii="Arial" w:hAnsi="Arial" w:eastAsia="Arial" w:cs="Arial"/>
      <w:i/>
      <w:iCs/>
      <w:sz w:val="22"/>
      <w:szCs w:val="22"/>
    </w:rPr>
  </w:style>
  <w:style w:type="paragraph" w:styleId="662">
    <w:name w:val="Heading 9"/>
    <w:basedOn w:val="820"/>
    <w:next w:val="820"/>
    <w:link w:val="663"/>
    <w:uiPriority w:val="9"/>
    <w:unhideWhenUsed/>
    <w:qFormat/>
    <w:pPr>
      <w:keepLines/>
      <w:keepNext/>
      <w:spacing w:before="320" w:after="200"/>
      <w:outlineLvl w:val="8"/>
    </w:pPr>
    <w:rPr>
      <w:rFonts w:ascii="Arial" w:hAnsi="Arial" w:eastAsia="Arial" w:cs="Arial"/>
      <w:i/>
      <w:iCs/>
      <w:sz w:val="21"/>
      <w:szCs w:val="21"/>
    </w:rPr>
  </w:style>
  <w:style w:type="character" w:styleId="663">
    <w:name w:val="Heading 9 Char"/>
    <w:basedOn w:val="825"/>
    <w:link w:val="662"/>
    <w:uiPriority w:val="9"/>
    <w:rPr>
      <w:rFonts w:ascii="Arial" w:hAnsi="Arial" w:eastAsia="Arial" w:cs="Arial"/>
      <w:i/>
      <w:iCs/>
      <w:sz w:val="21"/>
      <w:szCs w:val="21"/>
    </w:rPr>
  </w:style>
  <w:style w:type="paragraph" w:styleId="664">
    <w:name w:val="No Spacing"/>
    <w:uiPriority w:val="1"/>
    <w:qFormat/>
    <w:pPr>
      <w:spacing w:before="0" w:after="0" w:line="240" w:lineRule="auto"/>
    </w:pPr>
  </w:style>
  <w:style w:type="paragraph" w:styleId="665">
    <w:name w:val="Title"/>
    <w:basedOn w:val="820"/>
    <w:next w:val="820"/>
    <w:link w:val="666"/>
    <w:uiPriority w:val="10"/>
    <w:qFormat/>
    <w:pPr>
      <w:contextualSpacing/>
      <w:spacing w:before="300" w:after="200"/>
    </w:pPr>
    <w:rPr>
      <w:sz w:val="48"/>
      <w:szCs w:val="48"/>
    </w:rPr>
  </w:style>
  <w:style w:type="character" w:styleId="666">
    <w:name w:val="Title Char"/>
    <w:basedOn w:val="825"/>
    <w:link w:val="665"/>
    <w:uiPriority w:val="10"/>
    <w:rPr>
      <w:sz w:val="48"/>
      <w:szCs w:val="48"/>
    </w:rPr>
  </w:style>
  <w:style w:type="paragraph" w:styleId="667">
    <w:name w:val="Subtitle"/>
    <w:basedOn w:val="820"/>
    <w:next w:val="820"/>
    <w:link w:val="668"/>
    <w:uiPriority w:val="11"/>
    <w:qFormat/>
    <w:pPr>
      <w:spacing w:before="200" w:after="200"/>
    </w:pPr>
    <w:rPr>
      <w:sz w:val="24"/>
      <w:szCs w:val="24"/>
    </w:rPr>
  </w:style>
  <w:style w:type="character" w:styleId="668">
    <w:name w:val="Subtitle Char"/>
    <w:basedOn w:val="825"/>
    <w:link w:val="667"/>
    <w:uiPriority w:val="11"/>
    <w:rPr>
      <w:sz w:val="24"/>
      <w:szCs w:val="24"/>
    </w:rPr>
  </w:style>
  <w:style w:type="paragraph" w:styleId="669">
    <w:name w:val="Quote"/>
    <w:basedOn w:val="820"/>
    <w:next w:val="820"/>
    <w:link w:val="670"/>
    <w:uiPriority w:val="29"/>
    <w:qFormat/>
    <w:pPr>
      <w:ind w:left="720" w:right="720"/>
    </w:pPr>
    <w:rPr>
      <w:i/>
    </w:rPr>
  </w:style>
  <w:style w:type="character" w:styleId="670">
    <w:name w:val="Quote Char"/>
    <w:link w:val="669"/>
    <w:uiPriority w:val="29"/>
    <w:rPr>
      <w:i/>
    </w:rPr>
  </w:style>
  <w:style w:type="paragraph" w:styleId="671">
    <w:name w:val="Intense Quote"/>
    <w:basedOn w:val="820"/>
    <w:next w:val="820"/>
    <w:link w:val="6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2">
    <w:name w:val="Intense Quote Char"/>
    <w:link w:val="671"/>
    <w:uiPriority w:val="30"/>
    <w:rPr>
      <w:i/>
    </w:rPr>
  </w:style>
  <w:style w:type="character" w:styleId="673">
    <w:name w:val="Header Char"/>
    <w:basedOn w:val="825"/>
    <w:link w:val="833"/>
    <w:uiPriority w:val="99"/>
  </w:style>
  <w:style w:type="character" w:styleId="674">
    <w:name w:val="Footer Char"/>
    <w:basedOn w:val="825"/>
    <w:link w:val="832"/>
    <w:uiPriority w:val="99"/>
  </w:style>
  <w:style w:type="paragraph" w:styleId="675">
    <w:name w:val="Caption"/>
    <w:basedOn w:val="820"/>
    <w:next w:val="820"/>
    <w:uiPriority w:val="35"/>
    <w:semiHidden/>
    <w:unhideWhenUsed/>
    <w:qFormat/>
    <w:pPr>
      <w:spacing w:line="276" w:lineRule="auto"/>
    </w:pPr>
    <w:rPr>
      <w:b/>
      <w:bCs/>
      <w:color w:val="4f81bd" w:themeColor="accent1"/>
      <w:sz w:val="18"/>
      <w:szCs w:val="18"/>
    </w:rPr>
  </w:style>
  <w:style w:type="character" w:styleId="676">
    <w:name w:val="Caption Char"/>
    <w:basedOn w:val="675"/>
    <w:link w:val="832"/>
    <w:uiPriority w:val="99"/>
  </w:style>
  <w:style w:type="table" w:styleId="677">
    <w:name w:val="Table Grid Light"/>
    <w:basedOn w:val="8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8">
    <w:name w:val="Plain Table 1"/>
    <w:basedOn w:val="8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basedOn w:val="8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basedOn w:val="8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1 Light - Accent 1"/>
    <w:basedOn w:val="8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5">
    <w:name w:val="Grid Table 1 Light - Accent 2"/>
    <w:basedOn w:val="8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6">
    <w:name w:val="Grid Table 1 Light - Accent 3"/>
    <w:basedOn w:val="8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7">
    <w:name w:val="Grid Table 1 Light - Accent 4"/>
    <w:basedOn w:val="8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8">
    <w:name w:val="Grid Table 1 Light - Accent 5"/>
    <w:basedOn w:val="8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9">
    <w:name w:val="Grid Table 1 Light - Accent 6"/>
    <w:basedOn w:val="8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0">
    <w:name w:val="Grid Table 2"/>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2 - Accent 1"/>
    <w:basedOn w:val="8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2">
    <w:name w:val="Grid Table 2 - Accent 2"/>
    <w:basedOn w:val="8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3">
    <w:name w:val="Grid Table 2 - Accent 3"/>
    <w:basedOn w:val="8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4">
    <w:name w:val="Grid Table 2 - Accent 4"/>
    <w:basedOn w:val="8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5">
    <w:name w:val="Grid Table 2 - Accent 5"/>
    <w:basedOn w:val="8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6">
    <w:name w:val="Grid Table 2 - Accent 6"/>
    <w:basedOn w:val="8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7">
    <w:name w:val="Grid Table 3"/>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1"/>
    <w:basedOn w:val="8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2"/>
    <w:basedOn w:val="8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3"/>
    <w:basedOn w:val="8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4"/>
    <w:basedOn w:val="8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5"/>
    <w:basedOn w:val="8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6"/>
    <w:basedOn w:val="8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basedOn w:val="8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4 - Accent 1"/>
    <w:basedOn w:val="82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6">
    <w:name w:val="Grid Table 4 - Accent 2"/>
    <w:basedOn w:val="82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7">
    <w:name w:val="Grid Table 4 - Accent 3"/>
    <w:basedOn w:val="82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8">
    <w:name w:val="Grid Table 4 - Accent 4"/>
    <w:basedOn w:val="82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9">
    <w:name w:val="Grid Table 4 - Accent 5"/>
    <w:basedOn w:val="82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0">
    <w:name w:val="Grid Table 4 - Accent 6"/>
    <w:basedOn w:val="82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1">
    <w:name w:val="Grid Table 5 Dark"/>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5 Dark- Accent 1"/>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13">
    <w:name w:val="Grid Table 5 Dark - Accent 2"/>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14">
    <w:name w:val="Grid Table 5 Dark - Accent 3"/>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15">
    <w:name w:val="Grid Table 5 Dark- Accent 4"/>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16">
    <w:name w:val="Grid Table 5 Dark - Accent 5"/>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17">
    <w:name w:val="Grid Table 5 Dark - Accent 6"/>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18">
    <w:name w:val="Grid Table 6 Colorful"/>
    <w:basedOn w:val="8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6 Colorful - Accent 1"/>
    <w:basedOn w:val="82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20">
    <w:name w:val="Grid Table 6 Colorful - Accent 2"/>
    <w:basedOn w:val="8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21">
    <w:name w:val="Grid Table 6 Colorful - Accent 3"/>
    <w:basedOn w:val="82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22">
    <w:name w:val="Grid Table 6 Colorful - Accent 4"/>
    <w:basedOn w:val="8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23">
    <w:name w:val="Grid Table 6 Colorful - Accent 5"/>
    <w:basedOn w:val="82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24">
    <w:name w:val="Grid Table 6 Colorful - Accent 6"/>
    <w:basedOn w:val="82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25">
    <w:name w:val="Grid Table 7 Colorful"/>
    <w:basedOn w:val="8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Grid Table 7 Colorful - Accent 1"/>
    <w:basedOn w:val="82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7">
    <w:name w:val="Grid Table 7 Colorful - Accent 2"/>
    <w:basedOn w:val="82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7 Colorful - Accent 3"/>
    <w:basedOn w:val="82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7 Colorful - Accent 4"/>
    <w:basedOn w:val="82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7 Colorful - Accent 5"/>
    <w:basedOn w:val="82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1">
    <w:name w:val="Grid Table 7 Colorful - Accent 6"/>
    <w:basedOn w:val="82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2">
    <w:name w:val="List Table 1 Light"/>
    <w:basedOn w:val="8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1 Light - Accent 1"/>
    <w:basedOn w:val="82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4">
    <w:name w:val="List Table 1 Light - Accent 2"/>
    <w:basedOn w:val="82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5">
    <w:name w:val="List Table 1 Light - Accent 3"/>
    <w:basedOn w:val="82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6">
    <w:name w:val="List Table 1 Light - Accent 4"/>
    <w:basedOn w:val="82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7">
    <w:name w:val="List Table 1 Light - Accent 5"/>
    <w:basedOn w:val="82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8">
    <w:name w:val="List Table 1 Light - Accent 6"/>
    <w:basedOn w:val="82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9">
    <w:name w:val="List Table 2"/>
    <w:basedOn w:val="8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2 - Accent 1"/>
    <w:basedOn w:val="82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1">
    <w:name w:val="List Table 2 - Accent 2"/>
    <w:basedOn w:val="82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2">
    <w:name w:val="List Table 2 - Accent 3"/>
    <w:basedOn w:val="82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3">
    <w:name w:val="List Table 2 - Accent 4"/>
    <w:basedOn w:val="82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4">
    <w:name w:val="List Table 2 - Accent 5"/>
    <w:basedOn w:val="82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5">
    <w:name w:val="List Table 2 - Accent 6"/>
    <w:basedOn w:val="82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6">
    <w:name w:val="List Table 3"/>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3 - Accent 1"/>
    <w:basedOn w:val="82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48">
    <w:name w:val="List Table 3 - Accent 2"/>
    <w:basedOn w:val="8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49">
    <w:name w:val="List Table 3 - Accent 3"/>
    <w:basedOn w:val="82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50">
    <w:name w:val="List Table 3 - Accent 4"/>
    <w:basedOn w:val="8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51">
    <w:name w:val="List Table 3 - Accent 5"/>
    <w:basedOn w:val="82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52">
    <w:name w:val="List Table 3 - Accent 6"/>
    <w:basedOn w:val="82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53">
    <w:name w:val="List Table 4"/>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 Accent 1"/>
    <w:basedOn w:val="82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55">
    <w:name w:val="List Table 4 - Accent 2"/>
    <w:basedOn w:val="82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56">
    <w:name w:val="List Table 4 - Accent 3"/>
    <w:basedOn w:val="82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57">
    <w:name w:val="List Table 4 - Accent 4"/>
    <w:basedOn w:val="82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58">
    <w:name w:val="List Table 4 - Accent 5"/>
    <w:basedOn w:val="82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59">
    <w:name w:val="List Table 4 - Accent 6"/>
    <w:basedOn w:val="82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60">
    <w:name w:val="List Table 5 Dark"/>
    <w:basedOn w:val="8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1"/>
    <w:basedOn w:val="82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2"/>
    <w:basedOn w:val="82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3"/>
    <w:basedOn w:val="82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4"/>
    <w:basedOn w:val="82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5"/>
    <w:basedOn w:val="82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6"/>
    <w:basedOn w:val="82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basedOn w:val="8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6 Colorful - Accent 1"/>
    <w:basedOn w:val="82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69">
    <w:name w:val="List Table 6 Colorful - Accent 2"/>
    <w:basedOn w:val="82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70">
    <w:name w:val="List Table 6 Colorful - Accent 3"/>
    <w:basedOn w:val="82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71">
    <w:name w:val="List Table 6 Colorful - Accent 4"/>
    <w:basedOn w:val="82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72">
    <w:name w:val="List Table 6 Colorful - Accent 5"/>
    <w:basedOn w:val="82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773">
    <w:name w:val="List Table 6 Colorful - Accent 6"/>
    <w:basedOn w:val="82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74">
    <w:name w:val="List Table 7 Colorful"/>
    <w:basedOn w:val="8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5">
    <w:name w:val="List Table 7 Colorful - Accent 1"/>
    <w:basedOn w:val="82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776">
    <w:name w:val="List Table 7 Colorful - Accent 2"/>
    <w:basedOn w:val="82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77">
    <w:name w:val="List Table 7 Colorful - Accent 3"/>
    <w:basedOn w:val="82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78">
    <w:name w:val="List Table 7 Colorful - Accent 4"/>
    <w:basedOn w:val="82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79">
    <w:name w:val="List Table 7 Colorful - Accent 5"/>
    <w:basedOn w:val="82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780">
    <w:name w:val="List Table 7 Colorful - Accent 6"/>
    <w:basedOn w:val="82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81">
    <w:name w:val="Lined - Accent"/>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Lined - Accent 1"/>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783">
    <w:name w:val="Lined - Accent 2"/>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4">
    <w:name w:val="Lined - Accent 3"/>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5">
    <w:name w:val="Lined - Accent 4"/>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6">
    <w:name w:val="Lined - Accent 5"/>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787">
    <w:name w:val="Lined - Accent 6"/>
    <w:basedOn w:val="8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8">
    <w:name w:val="Bordered &amp; Lined - Accent"/>
    <w:basedOn w:val="82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Bordered &amp; Lined - Accent 1"/>
    <w:basedOn w:val="82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790">
    <w:name w:val="Bordered &amp; Lined - Accent 2"/>
    <w:basedOn w:val="82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1">
    <w:name w:val="Bordered &amp; Lined - Accent 3"/>
    <w:basedOn w:val="82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2">
    <w:name w:val="Bordered &amp; Lined - Accent 4"/>
    <w:basedOn w:val="82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3">
    <w:name w:val="Bordered &amp; Lined - Accent 5"/>
    <w:basedOn w:val="82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794">
    <w:name w:val="Bordered &amp; Lined - Accent 6"/>
    <w:basedOn w:val="82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5">
    <w:name w:val="Bordered"/>
    <w:basedOn w:val="82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6">
    <w:name w:val="Bordered - Accent 1"/>
    <w:basedOn w:val="8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7">
    <w:name w:val="Bordered - Accent 2"/>
    <w:basedOn w:val="8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8">
    <w:name w:val="Bordered - Accent 3"/>
    <w:basedOn w:val="8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9">
    <w:name w:val="Bordered - Accent 4"/>
    <w:basedOn w:val="8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0">
    <w:name w:val="Bordered - Accent 5"/>
    <w:basedOn w:val="8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1">
    <w:name w:val="Bordered - Accent 6"/>
    <w:basedOn w:val="8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2">
    <w:name w:val="Hyperlink"/>
    <w:uiPriority w:val="99"/>
    <w:unhideWhenUsed/>
    <w:rPr>
      <w:color w:val="0000ff" w:themeColor="hyperlink"/>
      <w:u w:val="single"/>
    </w:rPr>
  </w:style>
  <w:style w:type="paragraph" w:styleId="803">
    <w:name w:val="footnote text"/>
    <w:basedOn w:val="820"/>
    <w:link w:val="804"/>
    <w:uiPriority w:val="99"/>
    <w:semiHidden/>
    <w:unhideWhenUsed/>
    <w:pPr>
      <w:spacing w:after="40" w:line="240" w:lineRule="auto"/>
    </w:pPr>
    <w:rPr>
      <w:sz w:val="18"/>
    </w:rPr>
  </w:style>
  <w:style w:type="character" w:styleId="804">
    <w:name w:val="Footnote Text Char"/>
    <w:link w:val="803"/>
    <w:uiPriority w:val="99"/>
    <w:rPr>
      <w:sz w:val="18"/>
    </w:rPr>
  </w:style>
  <w:style w:type="character" w:styleId="805">
    <w:name w:val="footnote reference"/>
    <w:basedOn w:val="825"/>
    <w:uiPriority w:val="99"/>
    <w:unhideWhenUsed/>
    <w:rPr>
      <w:vertAlign w:val="superscript"/>
    </w:rPr>
  </w:style>
  <w:style w:type="paragraph" w:styleId="806">
    <w:name w:val="endnote text"/>
    <w:basedOn w:val="820"/>
    <w:link w:val="807"/>
    <w:uiPriority w:val="99"/>
    <w:semiHidden/>
    <w:unhideWhenUsed/>
    <w:pPr>
      <w:spacing w:after="0" w:line="240" w:lineRule="auto"/>
    </w:pPr>
    <w:rPr>
      <w:sz w:val="20"/>
    </w:rPr>
  </w:style>
  <w:style w:type="character" w:styleId="807">
    <w:name w:val="Endnote Text Char"/>
    <w:link w:val="806"/>
    <w:uiPriority w:val="99"/>
    <w:rPr>
      <w:sz w:val="20"/>
    </w:rPr>
  </w:style>
  <w:style w:type="character" w:styleId="808">
    <w:name w:val="endnote reference"/>
    <w:basedOn w:val="825"/>
    <w:uiPriority w:val="99"/>
    <w:semiHidden/>
    <w:unhideWhenUsed/>
    <w:rPr>
      <w:vertAlign w:val="superscript"/>
    </w:rPr>
  </w:style>
  <w:style w:type="paragraph" w:styleId="809">
    <w:name w:val="toc 1"/>
    <w:basedOn w:val="820"/>
    <w:next w:val="820"/>
    <w:uiPriority w:val="39"/>
    <w:unhideWhenUsed/>
    <w:pPr>
      <w:ind w:left="0" w:right="0" w:firstLine="0"/>
      <w:spacing w:after="57"/>
    </w:pPr>
  </w:style>
  <w:style w:type="paragraph" w:styleId="810">
    <w:name w:val="toc 2"/>
    <w:basedOn w:val="820"/>
    <w:next w:val="820"/>
    <w:uiPriority w:val="39"/>
    <w:unhideWhenUsed/>
    <w:pPr>
      <w:ind w:left="283" w:right="0" w:firstLine="0"/>
      <w:spacing w:after="57"/>
    </w:pPr>
  </w:style>
  <w:style w:type="paragraph" w:styleId="811">
    <w:name w:val="toc 3"/>
    <w:basedOn w:val="820"/>
    <w:next w:val="820"/>
    <w:uiPriority w:val="39"/>
    <w:unhideWhenUsed/>
    <w:pPr>
      <w:ind w:left="567" w:right="0" w:firstLine="0"/>
      <w:spacing w:after="57"/>
    </w:pPr>
  </w:style>
  <w:style w:type="paragraph" w:styleId="812">
    <w:name w:val="toc 4"/>
    <w:basedOn w:val="820"/>
    <w:next w:val="820"/>
    <w:uiPriority w:val="39"/>
    <w:unhideWhenUsed/>
    <w:pPr>
      <w:ind w:left="850" w:right="0" w:firstLine="0"/>
      <w:spacing w:after="57"/>
    </w:pPr>
  </w:style>
  <w:style w:type="paragraph" w:styleId="813">
    <w:name w:val="toc 5"/>
    <w:basedOn w:val="820"/>
    <w:next w:val="820"/>
    <w:uiPriority w:val="39"/>
    <w:unhideWhenUsed/>
    <w:pPr>
      <w:ind w:left="1134" w:right="0" w:firstLine="0"/>
      <w:spacing w:after="57"/>
    </w:pPr>
  </w:style>
  <w:style w:type="paragraph" w:styleId="814">
    <w:name w:val="toc 6"/>
    <w:basedOn w:val="820"/>
    <w:next w:val="820"/>
    <w:uiPriority w:val="39"/>
    <w:unhideWhenUsed/>
    <w:pPr>
      <w:ind w:left="1417" w:right="0" w:firstLine="0"/>
      <w:spacing w:after="57"/>
    </w:pPr>
  </w:style>
  <w:style w:type="paragraph" w:styleId="815">
    <w:name w:val="toc 7"/>
    <w:basedOn w:val="820"/>
    <w:next w:val="820"/>
    <w:uiPriority w:val="39"/>
    <w:unhideWhenUsed/>
    <w:pPr>
      <w:ind w:left="1701" w:right="0" w:firstLine="0"/>
      <w:spacing w:after="57"/>
    </w:pPr>
  </w:style>
  <w:style w:type="paragraph" w:styleId="816">
    <w:name w:val="toc 8"/>
    <w:basedOn w:val="820"/>
    <w:next w:val="820"/>
    <w:uiPriority w:val="39"/>
    <w:unhideWhenUsed/>
    <w:pPr>
      <w:ind w:left="1984" w:right="0" w:firstLine="0"/>
      <w:spacing w:after="57"/>
    </w:pPr>
  </w:style>
  <w:style w:type="paragraph" w:styleId="817">
    <w:name w:val="toc 9"/>
    <w:basedOn w:val="820"/>
    <w:next w:val="820"/>
    <w:uiPriority w:val="39"/>
    <w:unhideWhenUsed/>
    <w:pPr>
      <w:ind w:left="2268" w:right="0" w:firstLine="0"/>
      <w:spacing w:after="57"/>
    </w:pPr>
  </w:style>
  <w:style w:type="paragraph" w:styleId="818">
    <w:name w:val="TOC Heading"/>
    <w:uiPriority w:val="39"/>
    <w:unhideWhenUsed/>
  </w:style>
  <w:style w:type="paragraph" w:styleId="819">
    <w:name w:val="table of figures"/>
    <w:basedOn w:val="820"/>
    <w:next w:val="820"/>
    <w:uiPriority w:val="99"/>
    <w:unhideWhenUsed/>
    <w:pPr>
      <w:spacing w:after="0" w:afterAutospacing="0"/>
    </w:pPr>
  </w:style>
  <w:style w:type="paragraph" w:styleId="820" w:default="1">
    <w:name w:val="Normal"/>
    <w:qFormat/>
    <w:rPr>
      <w:sz w:val="24"/>
      <w:szCs w:val="24"/>
      <w:lang w:eastAsia="en-US"/>
    </w:rPr>
  </w:style>
  <w:style w:type="paragraph" w:styleId="821">
    <w:name w:val="Heading 1"/>
    <w:basedOn w:val="820"/>
    <w:next w:val="820"/>
    <w:link w:val="843"/>
    <w:uiPriority w:val="9"/>
    <w:qFormat/>
    <w:pPr>
      <w:jc w:val="center"/>
      <w:keepNext/>
      <w:widowControl w:val="off"/>
      <w:outlineLvl w:val="0"/>
    </w:pPr>
    <w:rPr>
      <w:rFonts w:ascii="楷体_GB2312" w:eastAsia="楷体_GB2312"/>
      <w:sz w:val="28"/>
      <w:szCs w:val="28"/>
      <w:lang w:eastAsia="zh-CN"/>
    </w:rPr>
  </w:style>
  <w:style w:type="paragraph" w:styleId="822">
    <w:name w:val="Heading 3"/>
    <w:basedOn w:val="820"/>
    <w:next w:val="828"/>
    <w:link w:val="844"/>
    <w:uiPriority w:val="9"/>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823">
    <w:name w:val="Heading 4"/>
    <w:basedOn w:val="820"/>
    <w:next w:val="828"/>
    <w:link w:val="845"/>
    <w:uiPriority w:val="9"/>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824">
    <w:name w:val="Heading 5"/>
    <w:basedOn w:val="820"/>
    <w:next w:val="820"/>
    <w:link w:val="850"/>
    <w:semiHidden/>
    <w:unhideWhenUsed/>
    <w:qFormat/>
    <w:pPr>
      <w:keepLines/>
      <w:keepNext/>
      <w:spacing w:before="280" w:after="290" w:line="376" w:lineRule="auto"/>
      <w:outlineLvl w:val="4"/>
    </w:pPr>
    <w:rPr>
      <w:b/>
      <w:bCs/>
      <w:sz w:val="28"/>
      <w:szCs w:val="28"/>
    </w:rPr>
  </w:style>
  <w:style w:type="character" w:styleId="825" w:default="1">
    <w:name w:val="Default Paragraph Font"/>
    <w:uiPriority w:val="1"/>
    <w:semiHidden/>
    <w:unhideWhenUsed/>
  </w:style>
  <w:style w:type="table" w:styleId="826" w:default="1">
    <w:name w:val="Normal Table"/>
    <w:uiPriority w:val="99"/>
    <w:semiHidden/>
    <w:unhideWhenUsed/>
    <w:tblPr>
      <w:tblInd w:w="0" w:type="dxa"/>
      <w:tblCellMar>
        <w:left w:w="108" w:type="dxa"/>
        <w:top w:w="0" w:type="dxa"/>
        <w:right w:w="108" w:type="dxa"/>
        <w:bottom w:w="0" w:type="dxa"/>
      </w:tblCellMar>
    </w:tblPr>
  </w:style>
  <w:style w:type="numbering" w:styleId="827" w:default="1">
    <w:name w:val="No List"/>
    <w:uiPriority w:val="99"/>
    <w:semiHidden/>
    <w:unhideWhenUsed/>
  </w:style>
  <w:style w:type="paragraph" w:styleId="828">
    <w:name w:val="Normal Indent"/>
    <w:basedOn w:val="820"/>
    <w:link w:val="849"/>
    <w:qFormat/>
    <w:pPr>
      <w:ind w:firstLine="420"/>
      <w:jc w:val="both"/>
      <w:widowControl w:val="off"/>
    </w:pPr>
    <w:rPr>
      <w:rFonts w:eastAsia="宋体"/>
      <w:b/>
      <w:position w:val="-10"/>
      <w:szCs w:val="20"/>
      <w:lang w:eastAsia="zh-CN"/>
    </w:rPr>
  </w:style>
  <w:style w:type="paragraph" w:styleId="829">
    <w:name w:val="annotation text"/>
    <w:basedOn w:val="820"/>
    <w:link w:val="856"/>
    <w:semiHidden/>
    <w:unhideWhenUsed/>
    <w:qFormat/>
  </w:style>
  <w:style w:type="paragraph" w:styleId="830">
    <w:name w:val="Body Text"/>
    <w:basedOn w:val="820"/>
    <w:next w:val="820"/>
    <w:link w:val="846"/>
    <w:qFormat/>
    <w:pPr>
      <w:ind w:firstLine="482"/>
      <w:jc w:val="both"/>
      <w:widowControl w:val="off"/>
    </w:pPr>
    <w:rPr>
      <w:rFonts w:ascii="宋体" w:hAnsi="宋体" w:eastAsia="宋体"/>
      <w:b/>
      <w:color w:val="000000"/>
      <w:position w:val="-10"/>
      <w:lang w:val="zh-CN" w:eastAsia="zh-CN"/>
    </w:rPr>
  </w:style>
  <w:style w:type="paragraph" w:styleId="831">
    <w:name w:val="Body Text Indent"/>
    <w:basedOn w:val="820"/>
    <w:link w:val="851"/>
    <w:semiHidden/>
    <w:unhideWhenUsed/>
    <w:qFormat/>
    <w:pPr>
      <w:ind w:left="420"/>
      <w:spacing w:after="120"/>
    </w:pPr>
  </w:style>
  <w:style w:type="paragraph" w:styleId="832">
    <w:name w:val="Footer"/>
    <w:basedOn w:val="820"/>
    <w:link w:val="842"/>
    <w:unhideWhenUsed/>
    <w:qFormat/>
    <w:pPr>
      <w:tabs>
        <w:tab w:val="center" w:pos="4153" w:leader="none"/>
        <w:tab w:val="right" w:pos="8306" w:leader="none"/>
      </w:tabs>
    </w:pPr>
    <w:rPr>
      <w:sz w:val="18"/>
      <w:szCs w:val="18"/>
    </w:rPr>
  </w:style>
  <w:style w:type="paragraph" w:styleId="833">
    <w:name w:val="Header"/>
    <w:basedOn w:val="820"/>
    <w:link w:val="841"/>
    <w:unhideWhenUsed/>
    <w:qFormat/>
    <w:pPr>
      <w:jc w:val="center"/>
      <w:tabs>
        <w:tab w:val="center" w:pos="4153" w:leader="none"/>
        <w:tab w:val="right" w:pos="8306" w:leader="none"/>
      </w:tabs>
    </w:pPr>
    <w:rPr>
      <w:sz w:val="18"/>
      <w:szCs w:val="18"/>
    </w:rPr>
  </w:style>
  <w:style w:type="paragraph" w:styleId="834">
    <w:name w:val="Normal (Web)"/>
    <w:basedOn w:val="820"/>
    <w:uiPriority w:val="99"/>
    <w:qFormat/>
    <w:pPr>
      <w:spacing w:before="100" w:beforeAutospacing="1" w:after="100" w:afterAutospacing="1"/>
    </w:pPr>
    <w:rPr>
      <w:rFonts w:ascii="宋体" w:hAnsi="宋体" w:eastAsia="宋体" w:cs="宋体"/>
      <w:b/>
      <w:position w:val="-10"/>
      <w:lang w:eastAsia="zh-CN"/>
    </w:rPr>
  </w:style>
  <w:style w:type="paragraph" w:styleId="835">
    <w:name w:val="annotation subject"/>
    <w:basedOn w:val="829"/>
    <w:next w:val="829"/>
    <w:link w:val="857"/>
    <w:semiHidden/>
    <w:unhideWhenUsed/>
    <w:qFormat/>
    <w:rPr>
      <w:b/>
      <w:bCs/>
    </w:rPr>
  </w:style>
  <w:style w:type="paragraph" w:styleId="836">
    <w:name w:val="Body Text First Indent 2"/>
    <w:basedOn w:val="831"/>
    <w:link w:val="852"/>
    <w:semiHidden/>
    <w:unhideWhenUsed/>
    <w:qFormat/>
    <w:pPr>
      <w:ind w:firstLine="420"/>
    </w:pPr>
  </w:style>
  <w:style w:type="table" w:styleId="837">
    <w:name w:val="Table Grid"/>
    <w:basedOn w:val="826"/>
    <w:uiPriority w:val="59"/>
    <w:qFormat/>
    <w:pPr>
      <w:jc w:val="both"/>
      <w:widowControl w:val="off"/>
    </w:pPr>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8">
    <w:name w:val="Emphasis"/>
    <w:qFormat/>
    <w:rPr>
      <w:rFonts w:ascii="Times New Roman" w:hAnsi="Times New Roman" w:eastAsia="宋体" w:cs="Times New Roman"/>
      <w:i/>
    </w:rPr>
  </w:style>
  <w:style w:type="character" w:styleId="839">
    <w:name w:val="annotation reference"/>
    <w:basedOn w:val="825"/>
    <w:semiHidden/>
    <w:unhideWhenUsed/>
    <w:qFormat/>
    <w:rPr>
      <w:sz w:val="21"/>
      <w:szCs w:val="21"/>
    </w:rPr>
  </w:style>
  <w:style w:type="table" w:styleId="840" w:customStyle="1">
    <w:name w:val="table"/>
    <w:basedOn w:val="826"/>
    <w:qFormat/>
    <w:tblPr/>
  </w:style>
  <w:style w:type="character" w:styleId="841" w:customStyle="1">
    <w:name w:val="页眉 字符"/>
    <w:basedOn w:val="825"/>
    <w:link w:val="833"/>
    <w:qFormat/>
    <w:rPr>
      <w:sz w:val="18"/>
      <w:szCs w:val="18"/>
    </w:rPr>
  </w:style>
  <w:style w:type="character" w:styleId="842" w:customStyle="1">
    <w:name w:val="页脚 字符"/>
    <w:basedOn w:val="825"/>
    <w:link w:val="832"/>
    <w:qFormat/>
    <w:rPr>
      <w:sz w:val="18"/>
      <w:szCs w:val="18"/>
    </w:rPr>
  </w:style>
  <w:style w:type="character" w:styleId="843" w:customStyle="1">
    <w:name w:val="标题 1 字符"/>
    <w:basedOn w:val="825"/>
    <w:link w:val="821"/>
    <w:qFormat/>
    <w:rPr>
      <w:rFonts w:ascii="楷体_GB2312" w:eastAsia="楷体_GB2312"/>
      <w:sz w:val="28"/>
      <w:szCs w:val="28"/>
      <w:lang w:eastAsia="zh-CN"/>
    </w:rPr>
  </w:style>
  <w:style w:type="character" w:styleId="844" w:customStyle="1">
    <w:name w:val="标题 3 字符"/>
    <w:basedOn w:val="825"/>
    <w:link w:val="822"/>
    <w:uiPriority w:val="9"/>
    <w:qFormat/>
    <w:rPr>
      <w:rFonts w:eastAsia="宋体"/>
      <w:bCs/>
      <w:position w:val="-10"/>
      <w:sz w:val="32"/>
      <w:szCs w:val="32"/>
      <w:lang w:eastAsia="zh-CN"/>
    </w:rPr>
  </w:style>
  <w:style w:type="character" w:styleId="845" w:customStyle="1">
    <w:name w:val="标题 4 字符"/>
    <w:basedOn w:val="825"/>
    <w:link w:val="823"/>
    <w:uiPriority w:val="9"/>
    <w:qFormat/>
    <w:rPr>
      <w:rFonts w:ascii="Arial" w:hAnsi="Arial" w:eastAsia="黑体"/>
      <w:bCs/>
      <w:position w:val="-10"/>
      <w:sz w:val="28"/>
      <w:szCs w:val="28"/>
      <w:lang w:eastAsia="zh-CN"/>
    </w:rPr>
  </w:style>
  <w:style w:type="character" w:styleId="846" w:customStyle="1">
    <w:name w:val="正文文本 字符"/>
    <w:basedOn w:val="825"/>
    <w:link w:val="830"/>
    <w:qFormat/>
    <w:rPr>
      <w:rFonts w:ascii="宋体" w:hAnsi="宋体" w:eastAsia="宋体"/>
      <w:b/>
      <w:color w:val="000000"/>
      <w:position w:val="-10"/>
      <w:sz w:val="24"/>
      <w:szCs w:val="24"/>
      <w:lang w:val="zh-CN" w:eastAsia="zh-CN"/>
    </w:rPr>
  </w:style>
  <w:style w:type="character" w:styleId="847" w:customStyle="1">
    <w:name w:val="标题 2 Char"/>
    <w:qFormat/>
    <w:rPr>
      <w:rFonts w:ascii="Arial" w:hAnsi="Arial" w:eastAsia="宋体" w:cs="Times New Roman"/>
      <w:b/>
      <w:bCs/>
      <w:sz w:val="28"/>
      <w:szCs w:val="32"/>
      <w:lang w:val="en-US" w:eastAsia="zh-CN" w:bidi="ar-SA"/>
    </w:rPr>
  </w:style>
  <w:style w:type="paragraph" w:styleId="848" w:customStyle="1">
    <w:name w:val="标题6"/>
    <w:basedOn w:val="824"/>
    <w:qFormat/>
    <w:pPr>
      <w:numPr>
        <w:numId w:val="1"/>
      </w:numPr>
      <w:jc w:val="both"/>
      <w:spacing w:before="0" w:after="0" w:line="240" w:lineRule="auto"/>
      <w:widowControl w:val="off"/>
      <w:tabs>
        <w:tab w:val="left" w:pos="360" w:leader="none"/>
        <w:tab w:val="left" w:pos="420" w:leader="none"/>
      </w:tabs>
    </w:pPr>
    <w:rPr>
      <w:rFonts w:eastAsia="黑体"/>
      <w:b w:val="0"/>
      <w:sz w:val="24"/>
      <w:lang w:eastAsia="zh-CN"/>
    </w:rPr>
  </w:style>
  <w:style w:type="character" w:styleId="849" w:customStyle="1">
    <w:name w:val="正文缩进 字符"/>
    <w:link w:val="828"/>
    <w:qFormat/>
    <w:rPr>
      <w:rFonts w:eastAsia="宋体"/>
      <w:b/>
      <w:position w:val="-10"/>
      <w:sz w:val="24"/>
      <w:lang w:eastAsia="zh-CN"/>
    </w:rPr>
  </w:style>
  <w:style w:type="character" w:styleId="850" w:customStyle="1">
    <w:name w:val="标题 5 字符"/>
    <w:basedOn w:val="825"/>
    <w:link w:val="824"/>
    <w:semiHidden/>
    <w:qFormat/>
    <w:rPr>
      <w:b/>
      <w:bCs/>
      <w:sz w:val="28"/>
      <w:szCs w:val="28"/>
    </w:rPr>
  </w:style>
  <w:style w:type="character" w:styleId="851" w:customStyle="1">
    <w:name w:val="正文文本缩进 字符"/>
    <w:basedOn w:val="825"/>
    <w:link w:val="831"/>
    <w:semiHidden/>
    <w:qFormat/>
    <w:rPr>
      <w:sz w:val="24"/>
      <w:szCs w:val="24"/>
    </w:rPr>
  </w:style>
  <w:style w:type="character" w:styleId="852" w:customStyle="1">
    <w:name w:val="正文文本首行缩进 2 字符"/>
    <w:basedOn w:val="851"/>
    <w:link w:val="836"/>
    <w:semiHidden/>
    <w:qFormat/>
    <w:rPr>
      <w:sz w:val="24"/>
      <w:szCs w:val="24"/>
    </w:rPr>
  </w:style>
  <w:style w:type="paragraph" w:styleId="853" w:customStyle="1">
    <w:name w:val="列表段落1"/>
    <w:basedOn w:val="820"/>
    <w:uiPriority w:val="34"/>
    <w:qFormat/>
    <w:pPr>
      <w:ind w:firstLine="420"/>
      <w:jc w:val="both"/>
      <w:widowControl w:val="off"/>
    </w:pPr>
    <w:rPr>
      <w:rFonts w:eastAsia="宋体"/>
      <w:sz w:val="21"/>
      <w:szCs w:val="21"/>
      <w:lang w:eastAsia="zh-CN"/>
    </w:rPr>
  </w:style>
  <w:style w:type="paragraph" w:styleId="854">
    <w:name w:val="List Paragraph"/>
    <w:basedOn w:val="820"/>
    <w:uiPriority w:val="34"/>
    <w:qFormat/>
    <w:pPr>
      <w:ind w:firstLine="420"/>
    </w:pPr>
  </w:style>
  <w:style w:type="paragraph" w:styleId="855" w:customStyle="1">
    <w:name w:val="修订1"/>
    <w:hidden/>
    <w:uiPriority w:val="99"/>
    <w:unhideWhenUsed/>
    <w:qFormat/>
    <w:rPr>
      <w:sz w:val="24"/>
      <w:szCs w:val="24"/>
      <w:lang w:eastAsia="en-US"/>
    </w:rPr>
  </w:style>
  <w:style w:type="character" w:styleId="856" w:customStyle="1">
    <w:name w:val="批注文字 字符"/>
    <w:basedOn w:val="825"/>
    <w:link w:val="829"/>
    <w:semiHidden/>
    <w:qFormat/>
    <w:rPr>
      <w:sz w:val="24"/>
      <w:szCs w:val="24"/>
      <w:lang w:eastAsia="en-US"/>
    </w:rPr>
  </w:style>
  <w:style w:type="character" w:styleId="857" w:customStyle="1">
    <w:name w:val="批注主题 字符"/>
    <w:basedOn w:val="856"/>
    <w:link w:val="835"/>
    <w:semiHidden/>
    <w:qFormat/>
    <w:rPr>
      <w:b/>
      <w:bCs/>
      <w:sz w:val="24"/>
      <w:szCs w:val="24"/>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金昕</cp:lastModifiedBy>
  <cp:revision>20</cp:revision>
  <dcterms:created xsi:type="dcterms:W3CDTF">2026-06-05T07:04:00Z</dcterms:created>
  <dcterms:modified xsi:type="dcterms:W3CDTF">2026-06-17T10:53:35Z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eyJoZGlkIjoiZGJkN2FlZWJkMTc3ODY3YzMzM2ZjNzE3OTE0NGY0ZGIiLCJ1c2VySWQiOiIyNTAwNzU2NjcifQ==</vt:lpwstr>
  </property>
  <property fmtid="{D5CDD505-2E9C-101B-9397-08002B2CF9AE}" pid="3" name="KSOProductBuildVer">
    <vt:lpwstr>2052-12.1.0.25225</vt:lpwstr>
  </property>
  <property fmtid="{D5CDD505-2E9C-101B-9397-08002B2CF9AE}" pid="4" name="ICV">
    <vt:lpwstr>0CEB2FEC4A5C4E05AFA90F0576457E62_12</vt:lpwstr>
  </property>
</Properties>
</file>