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项目编号：JSZC-320500-JZCG-G2025-0704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苏州市公立医疗卫生机构医疗设备集中采购（彩色多普勒超声诊断仪）项目五</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30597662" w:anchor="_Toc230597662"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_Toc230597662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63" w:anchor="_Toc230597663"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_Toc230597663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9</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64" w:anchor="_Toc230597664"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_Toc230597664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21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78" w:anchor="_Toc230597678"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_Toc230597678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35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80" w:anchor="_Toc230597680"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_Toc230597680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51</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30597681" w:anchor="_Toc230597681"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_Toc230597681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ascii="宋体" w:hAnsi="宋体" w:cs="Calibri"/>
            <w:bCs/>
            <w:caps/>
            <w:color w:val="auto"/>
            <w:sz w:val="32"/>
            <w:szCs w:val="32"/>
          </w:rPr>
          <w:t xml:space="preserve">62</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bookmarkStart w:id="0" w:name="_GoBack"/>
      <w:r/>
      <w:bookmarkEnd w:id="0"/>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苏州市公立医疗卫生机构医疗设备集中采购（彩色多普勒超声诊断仪）项目五</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4" w:name="OLE_LINK92"/>
            <w:r/>
            <w:bookmarkStart w:id="5"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4"/>
            <w:r/>
            <w:bookmarkEnd w:id="5"/>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8" w:name="_Toc23059766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苏州市公立医疗卫生机构医疗设备集中采购（彩色多普勒超声诊断仪）项目五</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17日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JSZC-320500-JZCG-G2025-0704</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2.项目名称：苏州市公立医疗卫生机构医疗设备集中采购（彩色多普勒超声诊断仪）项目五</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 预算金额：</w:t>
      </w:r>
      <w:r>
        <w:rPr>
          <w:rFonts w:hint="eastAsia" w:ascii="宋体" w:hAnsi="宋体"/>
          <w:sz w:val="21"/>
        </w:rPr>
        <w:t xml:space="preserve">人民币玖佰肆拾叁万元整（￥：9430000.00元）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标段一预算为人民币伍佰叁拾伍万元整（￥：5350000.00元）。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标段二预算为人民币壹佰玖拾万元整（￥：1900000.00元）。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标段四预算为人民币捌拾万元整（￥：800000.00元）。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5.最高限价：人民币玖佰零伍万元整（￥：905</w:t>
      </w:r>
      <w:r>
        <w:rPr>
          <w:rFonts w:ascii="宋体" w:hAnsi="宋体"/>
          <w:sz w:val="21"/>
          <w:szCs w:val="21"/>
        </w:rPr>
        <w:t xml:space="preserve">0000.00</w:t>
      </w:r>
      <w:r>
        <w:rPr>
          <w:rFonts w:hint="eastAsia" w:ascii="宋体" w:hAnsi="宋体"/>
          <w:sz w:val="21"/>
          <w:szCs w:val="21"/>
        </w:rPr>
        <w:t xml:space="preserve">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人民币伍佰贰拾壹万元整（￥：5210000.00元）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人民币壹佰捌拾捌万元整</w:t>
      </w:r>
      <w:r>
        <w:rPr>
          <w:rFonts w:hint="eastAsia" w:ascii="宋体" w:hAnsi="宋体"/>
          <w:sz w:val="21"/>
          <w:szCs w:val="21"/>
        </w:rPr>
        <w:t xml:space="preserve">（￥：188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标段四最高限价为</w:t>
      </w:r>
      <w:r>
        <w:rPr>
          <w:rFonts w:hint="eastAsia" w:ascii="宋体" w:hAnsi="宋体"/>
          <w:sz w:val="21"/>
        </w:rPr>
        <w:t xml:space="preserve">人民币伍拾捌万元整</w:t>
      </w:r>
      <w:r>
        <w:rPr>
          <w:rFonts w:hint="eastAsia" w:ascii="宋体" w:hAnsi="宋体"/>
          <w:sz w:val="21"/>
          <w:szCs w:val="21"/>
        </w:rPr>
        <w:t xml:space="preserve">（￥：58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w:t>
      </w:r>
      <w:r>
        <w:rPr>
          <w:rFonts w:hint="eastAsia" w:ascii="宋体" w:hAnsi="宋体"/>
          <w:sz w:val="21"/>
          <w:szCs w:val="21"/>
        </w:rPr>
        <w:t xml:space="preserve">五</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年6月17日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年6月17日 09点30分</w:t>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联系人：徐先生</w:t>
      </w:r>
      <w:r/>
    </w:p>
    <w:p>
      <w:pPr>
        <w:pStyle w:val="101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pPr>
        <w:pStyle w:val="997"/>
        <w:ind w:left="0" w:firstLine="0"/>
        <w:jc w:val="center"/>
        <w:rPr>
          <w:rFonts w:ascii="宋体" w:hAnsi="宋体"/>
          <w:b/>
          <w:sz w:val="44"/>
          <w:szCs w:val="22"/>
        </w:rPr>
      </w:pPr>
      <w:r/>
      <w:bookmarkStart w:id="11" w:name="_Toc2412"/>
      <w:r/>
      <w:bookmarkStart w:id="12" w:name="_Toc6217"/>
      <w:r/>
      <w:bookmarkStart w:id="13" w:name="_Toc23059766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1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25608"/>
      <w:r/>
      <w:bookmarkStart w:id="34"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5" w:name="_Toc22837"/>
      <w:r/>
      <w:bookmarkStart w:id="3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6"/>
      <w:r/>
      <w:bookmarkStart w:id="39" w:name="OLE_LINK5"/>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4" w:name="OLE_LINK10"/>
      <w:r/>
      <w:bookmarkStart w:id="45" w:name="OLE_LINK9"/>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059766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05397779"/>
      <w:r/>
      <w:bookmarkStart w:id="56" w:name="_Toc3821"/>
      <w:r/>
      <w:bookmarkStart w:id="57" w:name="_Toc71810480"/>
      <w:r/>
      <w:bookmarkStart w:id="58" w:name="_Toc230597665"/>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05397780"/>
      <w:r/>
      <w:bookmarkStart w:id="61" w:name="_Toc23059766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71" w:name="_Toc7945"/>
      <w:r/>
      <w:bookmarkStart w:id="72" w:name="_Toc241"/>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05397781"/>
      <w:r/>
      <w:bookmarkStart w:id="75" w:name="_Toc230597667"/>
      <w:r>
        <w:rPr>
          <w:rFonts w:ascii="宋体" w:hAnsi="宋体"/>
          <w:b/>
          <w:sz w:val="21"/>
          <w:szCs w:val="21"/>
        </w:rPr>
        <w:t xml:space="preserve">附件3</w:t>
      </w:r>
      <w:bookmarkEnd w:id="71"/>
      <w:r/>
      <w:bookmarkEnd w:id="72"/>
      <w:r>
        <w:rPr>
          <w:rFonts w:hint="eastAsia" w:ascii="宋体" w:hAnsi="宋体"/>
          <w:b/>
          <w:sz w:val="21"/>
          <w:szCs w:val="21"/>
        </w:rPr>
        <w:t xml:space="preserve">.</w:t>
      </w:r>
      <w:bookmarkEnd w:id="73"/>
      <w:r/>
      <w:bookmarkEnd w:id="74"/>
      <w:r>
        <w:rPr>
          <w:rFonts w:hint="eastAsia" w:ascii="宋体" w:hAnsi="宋体"/>
          <w:b/>
          <w:sz w:val="21"/>
          <w:szCs w:val="21"/>
        </w:rPr>
        <w:t xml:space="preserve">公开分项报价</w:t>
      </w:r>
      <w:bookmarkEnd w:id="75"/>
      <w:r/>
      <w:r/>
    </w:p>
    <w:p>
      <w:pPr>
        <w:ind w:left="0"/>
        <w:jc w:val="center"/>
        <w:spacing w:before="100" w:beforeAutospacing="1" w:after="100" w:afterAutospacing="1" w:line="480" w:lineRule="auto"/>
        <w:rPr>
          <w:rFonts w:ascii="宋体" w:hAnsi="宋体"/>
          <w:b/>
          <w:sz w:val="21"/>
          <w:szCs w:val="21"/>
        </w:rPr>
      </w:pPr>
      <w:r/>
      <w:bookmarkStart w:id="76" w:name="OLE_LINK27"/>
      <w:r/>
      <w:bookmarkStart w:id="77" w:name="OLE_LINK28"/>
      <w:r>
        <w:rPr>
          <w:rFonts w:hint="eastAsia" w:ascii="宋体" w:hAnsi="宋体"/>
          <w:b/>
          <w:sz w:val="21"/>
          <w:szCs w:val="21"/>
        </w:rPr>
        <w:t xml:space="preserve">公开分项报价</w:t>
      </w:r>
      <w:bookmarkEnd w:id="76"/>
      <w:r/>
      <w:bookmarkEnd w:id="77"/>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059766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21574"/>
      <w:r/>
      <w:bookmarkStart w:id="82" w:name="_Toc71810484"/>
      <w:r/>
      <w:bookmarkStart w:id="83" w:name="_Toc105397783"/>
      <w:r/>
      <w:bookmarkStart w:id="84" w:name="_Toc19621"/>
      <w:r/>
      <w:bookmarkStart w:id="85" w:name="_Toc23059766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苏州市公立医疗卫生机构医疗设备集中采购（彩色多普勒超声诊断仪）项目五</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7" w:name="_Toc105397784"/>
      <w:r/>
      <w:bookmarkStart w:id="88" w:name="_Toc23059767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869"/>
      <w:r/>
      <w:bookmarkStart w:id="90" w:name="_Toc32206"/>
      <w:r/>
      <w:bookmarkStart w:id="9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2" w:name="OLE_LINK15"/>
      <w:r/>
      <w:bookmarkStart w:id="93" w:name="OLE_LINK16"/>
      <w:r/>
      <w:bookmarkStart w:id="94" w:name="_Toc230597671"/>
      <w:r>
        <w:rPr>
          <w:rFonts w:hint="eastAsia" w:ascii="宋体" w:hAnsi="宋体"/>
          <w:b/>
          <w:sz w:val="21"/>
          <w:szCs w:val="21"/>
        </w:rPr>
        <w:t xml:space="preserve">附件7.关于符合本国产品标准的声明函</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5" w:name="_Toc31973"/>
      <w:r/>
      <w:bookmarkStart w:id="96" w:name="_Toc27138"/>
      <w:r/>
      <w:r/>
    </w:p>
    <w:p>
      <w:pPr>
        <w:ind w:left="0"/>
        <w:jc w:val="left"/>
        <w:rPr>
          <w:rFonts w:ascii="宋体" w:hAnsi="宋体"/>
          <w:b/>
          <w:sz w:val="21"/>
          <w:szCs w:val="21"/>
        </w:rPr>
        <w:outlineLvl w:val="0"/>
      </w:pPr>
      <w:r/>
      <w:bookmarkStart w:id="97" w:name="_Toc105397786"/>
      <w:r/>
      <w:bookmarkStart w:id="98" w:name="_Toc230597672"/>
      <w:r>
        <w:rPr>
          <w:rFonts w:ascii="宋体" w:hAnsi="宋体"/>
          <w:b/>
          <w:sz w:val="21"/>
          <w:szCs w:val="21"/>
        </w:rPr>
        <w:t xml:space="preserve">附件8</w:t>
      </w:r>
      <w:r>
        <w:rPr>
          <w:rFonts w:hint="eastAsia" w:ascii="宋体" w:hAnsi="宋体"/>
          <w:b/>
          <w:sz w:val="21"/>
          <w:szCs w:val="21"/>
        </w:rPr>
        <w:t xml:space="preserve">.</w:t>
      </w:r>
      <w:bookmarkEnd w:id="97"/>
      <w:r>
        <w:rPr>
          <w:rFonts w:hint="eastAsia"/>
        </w:rPr>
        <w:t xml:space="preserve"> </w:t>
      </w:r>
      <w:r>
        <w:rPr>
          <w:rFonts w:hint="eastAsia" w:ascii="宋体" w:hAnsi="宋体"/>
          <w:b/>
          <w:sz w:val="21"/>
          <w:szCs w:val="21"/>
        </w:rPr>
        <w:t xml:space="preserve">技术参数响应及偏离表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9" w:name="_Toc230597673"/>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0" w:name="_Toc105397787"/>
      <w:r/>
      <w:bookmarkStart w:id="101" w:name="_Toc71810489"/>
      <w:r>
        <w:rPr>
          <w:rFonts w:ascii="宋体" w:hAnsi="宋体"/>
          <w:b/>
          <w:sz w:val="21"/>
          <w:szCs w:val="21"/>
        </w:rPr>
        <w:br w:type="page" w:clear="all"/>
      </w:r>
      <w:bookmarkStart w:id="102" w:name="_Toc230597674"/>
      <w:r>
        <w:rPr>
          <w:rFonts w:ascii="宋体" w:hAnsi="宋体"/>
          <w:b/>
          <w:sz w:val="21"/>
          <w:szCs w:val="21"/>
        </w:rPr>
        <w:t xml:space="preserve">附件10</w:t>
      </w:r>
      <w:r>
        <w:rPr>
          <w:rFonts w:hint="eastAsia" w:ascii="宋体" w:hAnsi="宋体"/>
          <w:b/>
          <w:sz w:val="21"/>
          <w:szCs w:val="21"/>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3" w:name="_Toc71810490"/>
      <w:r/>
      <w:bookmarkEnd w:id="95"/>
      <w:r/>
      <w:bookmarkEnd w:id="96"/>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059767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6" w:name="_Toc230597676"/>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7" w:name="OLE_LINK8"/>
      <w:r/>
      <w:bookmarkStart w:id="108" w:name="OLE_LINK7"/>
      <w:r>
        <w:rPr>
          <w:rFonts w:hint="eastAsia" w:ascii="宋体" w:hAnsi="宋体"/>
          <w:b/>
          <w:sz w:val="21"/>
          <w:szCs w:val="21"/>
          <w:lang w:val="zh-CN"/>
        </w:rPr>
        <w:t xml:space="preserve">备注：根据招标文件第二章“投标人须知”第26.4</w:t>
      </w:r>
      <w:bookmarkStart w:id="109"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9"/>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7"/>
      <w:r/>
      <w:bookmarkEnd w:id="108"/>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0" w:name="_Toc202794759"/>
      <w:r/>
      <w:bookmarkStart w:id="111" w:name="_Toc188271943"/>
      <w:r/>
      <w:bookmarkStart w:id="112" w:name="_Toc230597677"/>
      <w:r>
        <w:rPr>
          <w:rFonts w:ascii="宋体" w:hAnsi="宋体"/>
          <w:b/>
          <w:sz w:val="21"/>
          <w:szCs w:val="21"/>
        </w:rPr>
        <w:t xml:space="preserve">附件13</w:t>
      </w:r>
      <w:r>
        <w:rPr>
          <w:rFonts w:hint="eastAsia" w:ascii="宋体" w:hAnsi="宋体"/>
          <w:b/>
          <w:sz w:val="21"/>
          <w:szCs w:val="21"/>
        </w:rPr>
        <w:t xml:space="preserve">.投标单位承诺函</w:t>
      </w:r>
      <w:bookmarkEnd w:id="110"/>
      <w:r/>
      <w:bookmarkEnd w:id="111"/>
      <w:r/>
      <w:bookmarkEnd w:id="112"/>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13" w:name="_Toc23660"/>
      <w:r/>
      <w:bookmarkStart w:id="114" w:name="_Toc4098"/>
      <w:r/>
      <w:bookmarkStart w:id="115" w:name="_Toc230597678"/>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苏州市公立医疗卫生机构医疗设备集中采购（彩色多普勒超声诊断仪）项目五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JSZC-320500-JZCG-G2025-0704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二、项目名称：苏州市公立医疗卫生机构医疗设备集中采购（彩色多普勒超声诊断仪）项目五</w:t>
      </w:r>
      <w:r/>
    </w:p>
    <w:p>
      <w:pPr>
        <w:pStyle w:val="1015"/>
        <w:ind w:left="0" w:firstLine="420"/>
        <w:spacing w:line="360" w:lineRule="auto"/>
        <w:rPr>
          <w:rFonts w:ascii="宋体" w:hAnsi="宋体"/>
          <w:sz w:val="21"/>
          <w:szCs w:val="21"/>
        </w:rPr>
      </w:pPr>
      <w:r>
        <w:rPr>
          <w:rFonts w:hint="eastAsia" w:ascii="宋体" w:hAnsi="宋体"/>
          <w:sz w:val="21"/>
        </w:rPr>
        <w:t xml:space="preserve">三、预算金额：人民币玖佰肆拾叁万元整（￥：9430000.00元）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标段一预算为人民币伍佰叁拾伍万元整（￥：5350000.00元）。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标段二预算为人民币壹佰玖拾万元整（￥：1900000.00元）。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标段三预算为人民币壹佰叁拾捌万元整（￥：1380000.00元）。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标段四预算为人民币捌拾万元整（￥：800000.00元）。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四、最高限价：人民币玖佰零伍万元整（￥：905</w:t>
      </w:r>
      <w:r>
        <w:rPr>
          <w:rFonts w:ascii="宋体" w:hAnsi="宋体"/>
          <w:sz w:val="21"/>
          <w:szCs w:val="21"/>
        </w:rPr>
        <w:t xml:space="preserve">0000.00</w:t>
      </w:r>
      <w:r>
        <w:rPr>
          <w:rFonts w:hint="eastAsia" w:ascii="宋体" w:hAnsi="宋体"/>
          <w:sz w:val="21"/>
          <w:szCs w:val="21"/>
        </w:rPr>
        <w:t xml:space="preserve">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标段一最高限价为</w:t>
      </w:r>
      <w:r>
        <w:rPr>
          <w:rFonts w:hint="eastAsia" w:ascii="宋体" w:hAnsi="宋体"/>
          <w:sz w:val="21"/>
        </w:rPr>
        <w:t xml:space="preserve">人民币伍佰贰拾壹万元整（￥：5210000.00元）</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人民币壹佰捌拾捌万元整</w:t>
      </w:r>
      <w:r>
        <w:rPr>
          <w:rFonts w:hint="eastAsia" w:ascii="宋体" w:hAnsi="宋体"/>
          <w:sz w:val="21"/>
          <w:szCs w:val="21"/>
        </w:rPr>
        <w:t xml:space="preserve">（￥：188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标段三最高限价为</w:t>
      </w:r>
      <w:r>
        <w:rPr>
          <w:rFonts w:hint="eastAsia" w:ascii="宋体" w:hAnsi="宋体"/>
          <w:sz w:val="21"/>
        </w:rPr>
        <w:t xml:space="preserve">人民币</w:t>
      </w:r>
      <w:r>
        <w:rPr>
          <w:rFonts w:hint="eastAsia" w:ascii="宋体" w:hAnsi="宋体"/>
          <w:sz w:val="21"/>
          <w:szCs w:val="21"/>
        </w:rPr>
        <w:t xml:space="preserve">壹佰叁拾捌万元整（￥：1380000.00元）。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标段四最高限价为</w:t>
      </w:r>
      <w:r>
        <w:rPr>
          <w:rFonts w:hint="eastAsia" w:ascii="宋体" w:hAnsi="宋体"/>
          <w:sz w:val="21"/>
        </w:rPr>
        <w:t xml:space="preserve">人民币伍拾捌万元整</w:t>
      </w:r>
      <w:r>
        <w:rPr>
          <w:rFonts w:hint="eastAsia" w:ascii="宋体" w:hAnsi="宋体"/>
          <w:sz w:val="21"/>
          <w:szCs w:val="21"/>
        </w:rPr>
        <w:t xml:space="preserve">（￥：58</w:t>
      </w:r>
      <w:r>
        <w:rPr>
          <w:rFonts w:ascii="宋体" w:hAnsi="宋体"/>
          <w:sz w:val="21"/>
          <w:szCs w:val="21"/>
        </w:rPr>
        <w:t xml:space="preserve">0000.00</w:t>
      </w:r>
      <w:r>
        <w:rPr>
          <w:rFonts w:hint="eastAsia" w:ascii="宋体" w:hAnsi="宋体"/>
          <w:sz w:val="21"/>
          <w:szCs w:val="21"/>
        </w:rPr>
        <w:t xml:space="preserve">元）。</w:t>
      </w:r>
      <w:r/>
    </w:p>
    <w:p>
      <w:pPr>
        <w:pStyle w:val="1015"/>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bookmarkStart w:id="117" w:name="_Hlk215479097"/>
            <w:r>
              <w:rPr>
                <w:rFonts w:hint="eastAsia" w:ascii="宋体" w:hAnsi="宋体"/>
                <w:sz w:val="21"/>
                <w:szCs w:val="21"/>
              </w:rPr>
              <w:t xml:space="preserve">苏州市立医院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张家港市第三人民医院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常熟市莫城街道社区卫生服务中心</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苏州太湖国家旅游度假区人民医院（苏州太湖国家旅游度假区香山街道社区卫生服务中心、苏州太湖国家旅游度假区香山卫生院）</w:t>
            </w:r>
            <w:r/>
          </w:p>
        </w:tc>
        <w:tc>
          <w:tcPr>
            <w:tcW w:w="1799"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17"/>
            <w:r/>
            <w:r/>
          </w:p>
        </w:tc>
      </w:tr>
      <w:tr>
        <w:trPr>
          <w:jc w:val="center"/>
        </w:trPr>
        <w:tc>
          <w:tcPr>
            <w:gridSpan w:val="2"/>
            <w:tcW w:w="3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229"/>
        <w:gridCol w:w="680"/>
        <w:gridCol w:w="680"/>
        <w:gridCol w:w="617"/>
        <w:gridCol w:w="664"/>
        <w:gridCol w:w="662"/>
        <w:gridCol w:w="662"/>
        <w:gridCol w:w="660"/>
      </w:tblGrid>
      <w:tr>
        <w:trPr>
          <w:cantSplit/>
          <w:jc w:val="center"/>
          <w:trHeight w:val="2730"/>
        </w:trPr>
        <w:tc>
          <w:tcPr>
            <w:tcW w:w="2653" w:type="pct"/>
            <w:vAlign w:val="center"/>
            <w:textDirection w:val="lrTb"/>
            <w:noWrap w:val="false"/>
          </w:tcPr>
          <w:p>
            <w:pPr>
              <w:pStyle w:val="1009"/>
              <w:ind w:left="0" w:firstLine="0"/>
              <w:jc w:val="center"/>
              <w:rPr>
                <w:rFonts w:ascii="宋体" w:hAnsi="宋体"/>
                <w:sz w:val="21"/>
                <w:szCs w:val="21"/>
              </w:rPr>
            </w:pPr>
            <w:r/>
            <w:bookmarkStart w:id="118" w:name="_Hlk203744128"/>
            <w:r>
              <w:rPr>
                <w:rFonts w:hint="eastAsia" w:ascii="宋体" w:hAnsi="宋体"/>
                <w:sz w:val="21"/>
                <w:szCs w:val="21"/>
              </w:rPr>
              <w:t xml:space="preserve">单位名称</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4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1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3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36"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36"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c>
          <w:tcPr>
            <w:tcW w:w="335"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小儿心脏探头（经胸）</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苏州市立医院</w:t>
            </w:r>
            <w:r/>
          </w:p>
        </w:tc>
        <w:tc>
          <w:tcPr>
            <w:tcW w:w="3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张家港市第三人民医院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常熟市莫城街道社区卫生服务中心</w:t>
            </w:r>
            <w:r/>
          </w:p>
        </w:tc>
        <w:tc>
          <w:tcPr>
            <w:tcW w:w="345"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13"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c>
          <w:tcPr>
            <w:tcW w:w="336"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苏州太湖国家旅游度假区人民医院（苏州太湖国家旅游度假区香山街道社区卫生服务中心、苏州太湖国家旅游度假区香山卫生院）</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3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65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4</w:t>
            </w:r>
            <w:r/>
          </w:p>
        </w:tc>
        <w:tc>
          <w:tcPr>
            <w:tcW w:w="3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1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3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4</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3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3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bookmarkEnd w:id="118"/>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2.探头具备</w:t>
      </w:r>
      <w:r>
        <w:rPr>
          <w:rFonts w:hint="eastAsia" w:ascii="宋体" w:hAnsi="宋体"/>
          <w:b/>
          <w:sz w:val="21"/>
        </w:rPr>
        <w:t xml:space="preserve">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8.为保证设备的稳定性，各厂家所投机型应为2025年12月31日以前推出的具有三类医疗器械注册证的高端机型（以三类医疗器械注册证首次注册时间为准），迈瑞需提供Resona R9Q及以上机型，GE需提供LOGIQ E10及以上机型，飞利浦需提供EPIQ 7W及以上机型，飞依诺需提供9L及以上机型，其他品牌提供同档次及以上机型。投标单位需提供承诺函并加盖投标单位公章，否则视为未实质性响应。（承诺函格式自拟）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-2.</w:t>
      </w:r>
      <w:r>
        <w:rPr>
          <w:rFonts w:hint="eastAsia" w:ascii="宋体" w:hAnsi="宋体"/>
          <w:b/>
          <w:sz w:val="21"/>
        </w:rPr>
        <w:t xml:space="preserve">项按要求提供证明材料；</w:t>
      </w:r>
      <w:r>
        <w:rPr>
          <w:rFonts w:ascii="宋体" w:hAnsi="宋体"/>
          <w:b/>
          <w:sz w:val="21"/>
        </w:rPr>
        <w:t xml:space="preserve">3</w:t>
      </w:r>
      <w:r>
        <w:rPr>
          <w:rFonts w:hint="eastAsia" w:ascii="宋体" w:hAnsi="宋体"/>
          <w:b/>
          <w:sz w:val="21"/>
        </w:rPr>
        <w:t xml:space="preserve">.-8.项提供承诺函，承诺满足相关要求，承诺函格式自拟，未按要求提供证明材料或承诺函视为未实质性响应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1.主机屏幕≥23.8英寸，触摸屏≥12英寸。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8.最大测量速度：PW:血流速度最大≥8.6m/s ，CW:血流速度最大≥21m/s。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12.配备常规造影技术及随机造影分析软件。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13.具备智能扫查一键优化技术，具备腹部、心脏、妇产、血管、小器官等测量分析软件包。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14.具备低速血流成像技术。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2.血管测量功能满足临床需求。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造影感兴趣区域定量分析≥6个。</w:t>
      </w:r>
      <w:r/>
    </w:p>
    <w:p>
      <w:pPr>
        <w:ind w:left="0" w:firstLine="420"/>
        <w:spacing w:line="360" w:lineRule="auto"/>
        <w:tabs>
          <w:tab w:val="left" w:pos="0" w:leader="none"/>
        </w:tabs>
        <w:rPr>
          <w:rFonts w:ascii="宋体" w:hAnsi="宋体"/>
          <w:sz w:val="21"/>
        </w:rPr>
      </w:pPr>
      <w:r>
        <w:rPr>
          <w:rFonts w:hint="eastAsia" w:ascii="宋体" w:hAnsi="宋体"/>
          <w:sz w:val="21"/>
        </w:rPr>
        <w:t xml:space="preserve">5.智能心肌运动定量，基于斑点追踪技术，至少提供16段牛眼图。</w:t>
      </w:r>
      <w:r/>
    </w:p>
    <w:p>
      <w:pPr>
        <w:ind w:left="0" w:firstLine="420"/>
        <w:spacing w:line="360" w:lineRule="auto"/>
        <w:tabs>
          <w:tab w:val="left" w:pos="0" w:leader="none"/>
        </w:tabs>
        <w:rPr>
          <w:rFonts w:ascii="宋体" w:hAnsi="宋体"/>
          <w:sz w:val="21"/>
        </w:rPr>
      </w:pPr>
      <w:r>
        <w:rPr>
          <w:rFonts w:hint="eastAsia" w:ascii="宋体" w:hAnsi="宋体"/>
          <w:sz w:val="21"/>
        </w:rPr>
        <w:t xml:space="preserve">6.多平面成像满足临床需求。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7.特殊造影技术满足临床需求。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105" w:type="pct"/>
        <w:jc w:val="center"/>
        <w:tblInd w:w="0" w:type="dxa"/>
        <w:tblLook w:val="04A0" w:firstRow="1" w:lastRow="0" w:firstColumn="1" w:lastColumn="0" w:noHBand="0" w:noVBand="1"/>
      </w:tblPr>
      <w:tblGrid>
        <w:gridCol w:w="4390"/>
        <w:gridCol w:w="3405"/>
        <w:gridCol w:w="2266"/>
      </w:tblGrid>
      <w:tr>
        <w:trPr>
          <w:cantSplit/>
          <w:jc w:val="center"/>
          <w:trHeight w:val="415"/>
        </w:trPr>
        <w:tc>
          <w:tcPr>
            <w:tcW w:w="218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69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126"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182"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692"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1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8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126"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405"/>
        <w:gridCol w:w="769"/>
        <w:gridCol w:w="696"/>
        <w:gridCol w:w="747"/>
        <w:gridCol w:w="747"/>
        <w:gridCol w:w="747"/>
        <w:gridCol w:w="743"/>
      </w:tblGrid>
      <w:tr>
        <w:trPr>
          <w:cantSplit/>
          <w:jc w:val="center"/>
          <w:trHeight w:val="2730"/>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pStyle w:val="1009"/>
              <w:ind w:left="113" w:right="113" w:firstLine="0"/>
              <w:jc w:val="center"/>
              <w:rPr>
                <w:rFonts w:ascii="宋体" w:hAnsi="宋体"/>
                <w:sz w:val="21"/>
                <w:szCs w:val="21"/>
              </w:rPr>
            </w:pPr>
            <w:r>
              <w:rPr>
                <w:rFonts w:ascii="宋体" w:hAnsi="宋体"/>
                <w:sz w:val="21"/>
                <w:szCs w:val="21"/>
              </w:rPr>
              <w:t xml:space="preserve">腹部凸阵</w:t>
            </w:r>
            <w:r/>
          </w:p>
        </w:tc>
        <w:tc>
          <w:tcPr>
            <w:tcW w:w="35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79"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79" w:type="pct"/>
            <w:vAlign w:val="center"/>
            <w:textDirection w:val="tbRlV"/>
            <w:noWrap w:val="false"/>
          </w:tcPr>
          <w:p>
            <w:pPr>
              <w:ind w:left="113"/>
              <w:jc w:val="center"/>
              <w:widowControl/>
              <w:rPr>
                <w:rFonts w:ascii="宋体" w:hAnsi="宋体"/>
                <w:sz w:val="21"/>
                <w:szCs w:val="21"/>
              </w:rPr>
            </w:pPr>
            <w:r>
              <w:rPr>
                <w:rFonts w:ascii="宋体" w:hAnsi="宋体" w:cs="等线"/>
                <w:sz w:val="21"/>
                <w:szCs w:val="21"/>
                <w:lang w:bidi="ar"/>
              </w:rPr>
              <w:t xml:space="preserve">0°穿刺探头</w:t>
            </w:r>
            <w:r/>
          </w:p>
        </w:tc>
        <w:tc>
          <w:tcPr>
            <w:tcW w:w="377" w:type="pct"/>
            <w:vAlign w:val="center"/>
            <w:textDirection w:val="tbRlV"/>
            <w:noWrap w:val="false"/>
          </w:tcPr>
          <w:p>
            <w:pPr>
              <w:ind w:left="113" w:right="113"/>
              <w:jc w:val="center"/>
              <w:rPr>
                <w:rFonts w:ascii="宋体" w:hAnsi="宋体" w:cs="Times New Roman"/>
                <w:sz w:val="21"/>
                <w:szCs w:val="21"/>
              </w:rPr>
            </w:pPr>
            <w:r>
              <w:rPr>
                <w:rFonts w:ascii="宋体" w:hAnsi="宋体" w:cs="等线"/>
                <w:sz w:val="21"/>
                <w:szCs w:val="21"/>
                <w:lang w:bidi="ar"/>
              </w:rPr>
              <w:t xml:space="preserve">小微凸探头</w:t>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743"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2.可配单晶体高频线阵探头，最高频率≥20MHz。</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系统动态范围≥320dB。投标文件中需提供白皮书上的功能截图并加盖公章，否则视为未实质性响应。同时需在第三章附件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4.具备0°穿刺探头。投标文件中需提供白皮书上的功能截图并加盖公章，否则视为未实质性响应。同时需在第三章附件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10.各厂家所投机型应为2022年1月1日以后推出的新高端介入机型（以三类注册证首次注册时间为准）。为保证技术的先进性，迈瑞提供Resona A20T及以上机型，GE提供LOGIQ E20及以上机型，飞利浦提供EPIQ Elite W及以上机型，百胜提供X90eHD及以上机型，其他品牌提供同档次及以上机型。投标单位需提供承诺函并加盖投标单位公章，否则视为未实质性响应。（承诺函格式自拟）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1.主机屏幕≥24英寸，触摸屏≥10英寸。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2.实时自动多普勒包络测量功能。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6.图像储存，硬盘≥500GB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9.穿刺针增强显影技术。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10.最大测量速度：PW:血流速度最大≥7.2m/s，CW:血流速度最大≥16m/s。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11.探头接口≥5个。</w:t>
      </w:r>
      <w:r/>
    </w:p>
    <w:p>
      <w:pPr>
        <w:ind w:left="0" w:firstLine="420"/>
        <w:spacing w:line="360" w:lineRule="auto"/>
        <w:tabs>
          <w:tab w:val="left" w:pos="0" w:leader="none"/>
        </w:tabs>
        <w:rPr>
          <w:rFonts w:ascii="宋体" w:hAnsi="宋体"/>
          <w:sz w:val="21"/>
        </w:rPr>
      </w:pPr>
      <w:r>
        <w:rPr>
          <w:rFonts w:hint="eastAsia" w:ascii="宋体" w:hAnsi="宋体"/>
          <w:sz w:val="21"/>
        </w:rPr>
        <w:t xml:space="preserve">12.可配置双平面探头，一凸一线。</w:t>
      </w:r>
      <w:r/>
    </w:p>
    <w:p>
      <w:pPr>
        <w:ind w:left="0" w:firstLine="420"/>
        <w:spacing w:line="360" w:lineRule="auto"/>
        <w:tabs>
          <w:tab w:val="left" w:pos="0" w:leader="none"/>
        </w:tabs>
        <w:rPr>
          <w:rFonts w:ascii="宋体" w:hAnsi="宋体"/>
          <w:sz w:val="21"/>
        </w:rPr>
      </w:pPr>
      <w:r>
        <w:rPr>
          <w:rFonts w:hint="eastAsia" w:ascii="宋体" w:hAnsi="宋体"/>
          <w:sz w:val="21"/>
        </w:rPr>
        <w:t xml:space="preserve">13.可配内置电池，便于术中引导。</w:t>
      </w:r>
      <w:r/>
    </w:p>
    <w:p>
      <w:pPr>
        <w:ind w:left="0" w:firstLine="420"/>
        <w:spacing w:line="360" w:lineRule="auto"/>
        <w:tabs>
          <w:tab w:val="left" w:pos="0" w:leader="none"/>
        </w:tabs>
        <w:rPr>
          <w:rFonts w:ascii="宋体" w:hAnsi="宋体"/>
          <w:sz w:val="21"/>
        </w:rPr>
      </w:pPr>
      <w:r>
        <w:rPr>
          <w:rFonts w:hint="eastAsia" w:ascii="宋体" w:hAnsi="宋体"/>
          <w:sz w:val="21"/>
        </w:rPr>
        <w:t xml:space="preserve">14.支持凸阵、线阵、腔内、双平面探头造影功能。</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1.探头最大扫描深度≥30cm。</w:t>
      </w:r>
      <w:r/>
    </w:p>
    <w:p>
      <w:pPr>
        <w:ind w:left="0" w:firstLine="420"/>
        <w:spacing w:line="360" w:lineRule="auto"/>
        <w:tabs>
          <w:tab w:val="left" w:pos="0" w:leader="none"/>
        </w:tabs>
        <w:rPr>
          <w:rFonts w:ascii="宋体" w:hAnsi="宋体"/>
          <w:sz w:val="21"/>
        </w:rPr>
      </w:pPr>
      <w:r>
        <w:rPr>
          <w:rFonts w:hint="eastAsia" w:ascii="宋体" w:hAnsi="宋体"/>
          <w:sz w:val="21"/>
        </w:rPr>
        <w:t xml:space="preserve">2.复合成像技术满足临床需求。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3.系统数字化通道数≥240000。</w:t>
      </w:r>
      <w:r/>
    </w:p>
    <w:p>
      <w:pPr>
        <w:ind w:left="0" w:firstLine="420"/>
        <w:spacing w:line="360" w:lineRule="auto"/>
        <w:tabs>
          <w:tab w:val="left" w:pos="0" w:leader="none"/>
        </w:tabs>
        <w:rPr>
          <w:rFonts w:ascii="宋体" w:hAnsi="宋体"/>
          <w:sz w:val="21"/>
        </w:rPr>
      </w:pPr>
      <w:r>
        <w:rPr>
          <w:rFonts w:hint="eastAsia" w:ascii="宋体" w:hAnsi="宋体"/>
          <w:sz w:val="21"/>
        </w:rPr>
        <w:t xml:space="preserve">4.融合成像技术至少同时支持凸阵、线阵探头。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5.融合成像技术功能符合临床需求。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6.图像储存回放时间≥60秒。</w:t>
      </w:r>
      <w:r/>
    </w:p>
    <w:p>
      <w:pPr>
        <w:ind w:left="0" w:firstLine="420"/>
        <w:spacing w:line="360" w:lineRule="auto"/>
        <w:tabs>
          <w:tab w:val="left" w:pos="0" w:leader="none"/>
        </w:tabs>
        <w:rPr>
          <w:rFonts w:ascii="宋体" w:hAnsi="宋体"/>
          <w:sz w:val="21"/>
        </w:rPr>
      </w:pPr>
      <w:r>
        <w:rPr>
          <w:rFonts w:hint="eastAsia" w:ascii="宋体" w:hAnsi="宋体"/>
          <w:sz w:val="21"/>
        </w:rPr>
        <w:t xml:space="preserve">7.血管内中膜测量功能符合临床需求。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822"/>
        <w:gridCol w:w="824"/>
        <w:gridCol w:w="802"/>
        <w:gridCol w:w="802"/>
        <w:gridCol w:w="802"/>
        <w:gridCol w:w="802"/>
      </w:tblGrid>
      <w:tr>
        <w:trPr>
          <w:cantSplit/>
          <w:jc w:val="center"/>
          <w:trHeight w:val="2730"/>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pStyle w:val="100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w:t>
            </w:r>
            <w:r>
              <w:rPr>
                <w:rFonts w:ascii="宋体" w:hAnsi="宋体"/>
                <w:sz w:val="21"/>
                <w:szCs w:val="21"/>
                <w:lang w:bidi="ar"/>
              </w:rPr>
              <w:t xml:space="preserve"> </w:t>
            </w:r>
            <w:r>
              <w:rPr>
                <w:rFonts w:hint="eastAsia" w:ascii="宋体" w:hAnsi="宋体"/>
                <w:sz w:val="21"/>
                <w:szCs w:val="21"/>
                <w:lang w:bidi="ar"/>
              </w:rPr>
              <w:t xml:space="preserve">头（经胸）</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张家港市中医医院</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昆山市中医医院</w:t>
            </w:r>
            <w:r/>
          </w:p>
        </w:tc>
        <w:tc>
          <w:tcPr>
            <w:tcW w:w="41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95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整机一体化笔记本式设计便携超。投标单位需提供承诺函并加盖投标单位公章，否则视为未实质性响应。（承诺函格式自拟）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w:t>
      </w:r>
      <w:r>
        <w:rPr>
          <w:rFonts w:hint="eastAsia"/>
        </w:rPr>
        <w:t xml:space="preserve"> </w:t>
      </w:r>
      <w:r>
        <w:rPr>
          <w:rFonts w:hint="eastAsia" w:ascii="宋体" w:hAnsi="宋体"/>
          <w:b/>
          <w:sz w:val="21"/>
        </w:rPr>
        <w:t xml:space="preserve">为保证技术的先进性，各厂家所投机型应为2023年1月1日以后推出的新高端机型（以注册证最近一次注册时间为准）。为保证技术的先进性，开立提供E11及以上，飞依诺提供VINNO9及以上，迈瑞提供</w:t>
      </w:r>
      <w:r>
        <w:rPr>
          <w:rFonts w:hint="eastAsia" w:ascii="宋体" w:hAnsi="宋体"/>
          <w:b/>
          <w:sz w:val="21"/>
        </w:rPr>
        <w:t xml:space="preserve">M9及以上，GE提供logic HE及以上，飞利浦提供SonoBook 9 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注：上述1.项按要求提供证明材料，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2.配备一体化可升降台车,可扩展探头接口≥3。</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3.探头标配腹部凸阵、浅表线阵、心脏相控阵探头各一把。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5.扫描深度：凸阵探头≥30cm；相控阵探头≥35cm。</w:t>
      </w:r>
      <w:r/>
    </w:p>
    <w:p>
      <w:pPr>
        <w:ind w:left="0" w:firstLine="420"/>
        <w:spacing w:line="360" w:lineRule="auto"/>
        <w:tabs>
          <w:tab w:val="left" w:pos="0" w:leader="none"/>
        </w:tabs>
        <w:rPr>
          <w:rFonts w:ascii="宋体" w:hAnsi="宋体"/>
          <w:sz w:val="21"/>
        </w:rPr>
      </w:pPr>
      <w:r>
        <w:rPr>
          <w:rFonts w:hint="eastAsia" w:ascii="宋体" w:hAnsi="宋体"/>
          <w:sz w:val="21"/>
        </w:rPr>
        <w:t xml:space="preserve">6.动态范围：≥250db；发射、接收物理通道数≥64。</w:t>
      </w:r>
      <w:r/>
    </w:p>
    <w:p>
      <w:pPr>
        <w:ind w:left="0" w:firstLine="420"/>
        <w:spacing w:line="360" w:lineRule="auto"/>
        <w:tabs>
          <w:tab w:val="left" w:pos="0" w:leader="none"/>
        </w:tabs>
        <w:rPr>
          <w:rFonts w:ascii="宋体" w:hAnsi="宋体"/>
          <w:sz w:val="21"/>
        </w:rPr>
      </w:pPr>
      <w:r>
        <w:rPr>
          <w:rFonts w:hint="eastAsia" w:ascii="宋体" w:hAnsi="宋体"/>
          <w:sz w:val="21"/>
        </w:rPr>
        <w:t xml:space="preserve">7. 二维灰阶成像≥256灰阶；增益范围：≥0-100。</w:t>
      </w:r>
      <w:r/>
    </w:p>
    <w:p>
      <w:pPr>
        <w:ind w:left="0" w:firstLine="420"/>
        <w:spacing w:line="360" w:lineRule="auto"/>
        <w:tabs>
          <w:tab w:val="left" w:pos="0" w:leader="none"/>
        </w:tabs>
        <w:rPr>
          <w:rFonts w:ascii="宋体" w:hAnsi="宋体"/>
          <w:sz w:val="21"/>
        </w:rPr>
      </w:pPr>
      <w:r>
        <w:rPr>
          <w:rFonts w:hint="eastAsia" w:ascii="宋体" w:hAnsi="宋体"/>
          <w:sz w:val="21"/>
        </w:rPr>
        <w:t xml:space="preserve">8. 18cm深时，2D成像下扫描速度：凸阵探头帧速率≥40帧/秒,相控阵探头帧速率≥50帧/秒。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9.具备多点聚焦，动态可调；具备局部放大功能，支持后端放大。 </w:t>
      </w:r>
      <w:r/>
    </w:p>
    <w:p>
      <w:pPr>
        <w:ind w:left="0" w:firstLine="420"/>
        <w:spacing w:line="360" w:lineRule="auto"/>
        <w:tabs>
          <w:tab w:val="left" w:pos="0" w:leader="none"/>
        </w:tabs>
        <w:rPr>
          <w:rFonts w:ascii="宋体" w:hAnsi="宋体"/>
          <w:sz w:val="21"/>
        </w:rPr>
      </w:pPr>
      <w:r>
        <w:rPr>
          <w:rFonts w:hint="eastAsia" w:ascii="宋体" w:hAnsi="宋体"/>
          <w:sz w:val="21"/>
        </w:rPr>
        <w:t xml:space="preserve">10. 具备组织谐波成像功能、斑点噪声抑制成像。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11.主机频率范围可覆盖2-15MHz。</w:t>
      </w:r>
      <w:r/>
    </w:p>
    <w:p>
      <w:pPr>
        <w:ind w:left="0" w:firstLine="420"/>
        <w:spacing w:line="360" w:lineRule="auto"/>
        <w:tabs>
          <w:tab w:val="left" w:pos="0" w:leader="none"/>
        </w:tabs>
        <w:rPr>
          <w:rFonts w:ascii="宋体" w:hAnsi="宋体"/>
          <w:sz w:val="21"/>
        </w:rPr>
      </w:pPr>
      <w:r>
        <w:rPr>
          <w:rFonts w:hint="eastAsia" w:ascii="宋体" w:hAnsi="宋体"/>
          <w:sz w:val="21"/>
        </w:rPr>
        <w:t xml:space="preserve">12.空间复合成像功能。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14.具备智能测量软件包。</w:t>
      </w:r>
      <w:r/>
    </w:p>
    <w:p>
      <w:pPr>
        <w:ind w:left="0" w:firstLine="420"/>
        <w:spacing w:line="360" w:lineRule="auto"/>
        <w:tabs>
          <w:tab w:val="left" w:pos="0" w:leader="none"/>
        </w:tabs>
        <w:rPr>
          <w:rFonts w:ascii="宋体" w:hAnsi="宋体"/>
          <w:sz w:val="21"/>
        </w:rPr>
      </w:pPr>
      <w:r>
        <w:rPr>
          <w:rFonts w:hint="eastAsia" w:ascii="宋体" w:hAnsi="宋体"/>
          <w:sz w:val="21"/>
        </w:rPr>
        <w:t xml:space="preserve">15.取样容积宽度范围不小于1-12mm，大小及位置可调；偏转角度≥±15°。</w:t>
      </w:r>
      <w:r/>
    </w:p>
    <w:p>
      <w:pPr>
        <w:ind w:left="0" w:firstLine="420"/>
        <w:spacing w:line="360" w:lineRule="auto"/>
        <w:tabs>
          <w:tab w:val="left" w:pos="0" w:leader="none"/>
        </w:tabs>
        <w:rPr>
          <w:rFonts w:ascii="宋体" w:hAnsi="宋体"/>
          <w:sz w:val="21"/>
        </w:rPr>
      </w:pPr>
      <w:r>
        <w:rPr>
          <w:rFonts w:hint="eastAsia" w:ascii="宋体" w:hAnsi="宋体"/>
          <w:sz w:val="21"/>
        </w:rPr>
        <w:t xml:space="preserve">16.具备速度、速度方差 、能量等彩色多普勒成像方式，彩色多普勒成像方式B/C,B/C/M；具备组织多普勒成像及分析软件。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17.常规测量：支持距离、椭圆、描迹、容积、角度等。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18.具备频谱实时包络测量。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20.提供多种输出方式，及支持DCIOM 、JPG/AVI等；输出USB 接口数量≥3个。</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2.开机时间≤35秒。</w:t>
      </w:r>
      <w:r/>
    </w:p>
    <w:p>
      <w:pPr>
        <w:ind w:left="0" w:firstLine="420"/>
        <w:spacing w:line="360" w:lineRule="auto"/>
        <w:tabs>
          <w:tab w:val="left" w:pos="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0" w:leader="none"/>
        </w:tabs>
        <w:rPr>
          <w:rFonts w:ascii="宋体" w:hAnsi="宋体"/>
          <w:sz w:val="21"/>
        </w:rPr>
      </w:pPr>
      <w:r>
        <w:rPr>
          <w:rFonts w:hint="eastAsia" w:ascii="宋体" w:hAnsi="宋体"/>
          <w:sz w:val="21"/>
        </w:rPr>
        <w:t xml:space="preserve">4.穿刺增强技术满足临床需求。</w:t>
      </w:r>
      <w:r/>
    </w:p>
    <w:p>
      <w:pPr>
        <w:ind w:left="0" w:firstLine="420"/>
        <w:spacing w:line="360" w:lineRule="auto"/>
        <w:tabs>
          <w:tab w:val="left" w:pos="0" w:leader="none"/>
        </w:tabs>
        <w:rPr>
          <w:rFonts w:ascii="宋体" w:hAnsi="宋体"/>
        </w:rPr>
      </w:pPr>
      <w:r>
        <w:rPr>
          <w:rFonts w:hint="eastAsia" w:ascii="宋体" w:hAnsi="宋体"/>
          <w:sz w:val="21"/>
        </w:rPr>
        <w:t xml:space="preserve">5.机器重量（含电池）≤4.5kg。</w:t>
      </w: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105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常熟市第五人民医院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6338"/>
        <w:gridCol w:w="897"/>
        <w:gridCol w:w="875"/>
        <w:gridCol w:w="873"/>
        <w:gridCol w:w="871"/>
      </w:tblGrid>
      <w:tr>
        <w:trPr>
          <w:cantSplit/>
          <w:jc w:val="center"/>
          <w:trHeight w:val="2730"/>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455"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44"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4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腔内探头</w:t>
            </w:r>
            <w:r/>
          </w:p>
        </w:tc>
        <w:tc>
          <w:tcPr>
            <w:tcW w:w="44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常熟市第五人民医院</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44"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44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3216"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45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4"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44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.为保证</w:t>
      </w:r>
      <w:r>
        <w:rPr>
          <w:rFonts w:hint="eastAsia" w:ascii="宋体" w:hAnsi="宋体"/>
          <w:b/>
          <w:sz w:val="21"/>
        </w:rPr>
        <w:t xml:space="preserve">设备</w:t>
      </w:r>
      <w:r>
        <w:rPr>
          <w:rFonts w:hint="eastAsia" w:ascii="宋体" w:hAnsi="宋体"/>
          <w:b/>
          <w:sz w:val="21"/>
        </w:rPr>
        <w:t xml:space="preserve">的稳定性，各厂家所投机型应为2025年12月31</w:t>
      </w:r>
      <w:r>
        <w:rPr>
          <w:rFonts w:hint="eastAsia" w:ascii="宋体" w:hAnsi="宋体"/>
          <w:b/>
          <w:sz w:val="21"/>
        </w:rPr>
        <w:t xml:space="preserve">日以前推出的</w:t>
      </w:r>
      <w:r>
        <w:rPr>
          <w:rFonts w:hint="eastAsia" w:ascii="宋体" w:hAnsi="宋体"/>
          <w:b/>
          <w:sz w:val="21"/>
        </w:rPr>
        <w:t xml:space="preserve">高端机型（以三类注册证首次注册时间为准）。投标单位需提供承诺函并加盖投标单位公章，否则视为未实质性响应。（承诺函格式自拟）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上述1.项按要求提供证明材料，</w:t>
      </w:r>
      <w:r>
        <w:rPr>
          <w:rFonts w:ascii="宋体" w:hAnsi="宋体"/>
          <w:b/>
          <w:sz w:val="21"/>
        </w:rPr>
        <w:t xml:space="preserve">2</w:t>
      </w:r>
      <w:r>
        <w:rPr>
          <w:rFonts w:hint="eastAsia" w:ascii="宋体" w:hAnsi="宋体"/>
          <w:b/>
          <w:sz w:val="21"/>
        </w:rPr>
        <w:t xml:space="preserve">.-7.项提供承诺函承诺满足相关要求，未按要求提供证明材料或承诺函视为无效投标。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1.主机屏幕≥23.8英寸，触摸屏≥13.0英寸。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2.图像储存，硬盘≥500GB，USB接口输出。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5.动态范围≥260db。</w:t>
      </w:r>
      <w:r/>
    </w:p>
    <w:p>
      <w:pPr>
        <w:ind w:left="0" w:firstLine="420"/>
        <w:spacing w:line="360" w:lineRule="auto"/>
        <w:tabs>
          <w:tab w:val="left" w:pos="0" w:leader="none"/>
        </w:tabs>
        <w:rPr>
          <w:rFonts w:ascii="宋体" w:hAnsi="宋体"/>
          <w:sz w:val="21"/>
        </w:rPr>
      </w:pPr>
      <w:r>
        <w:rPr>
          <w:rFonts w:hint="eastAsia" w:ascii="宋体" w:hAnsi="宋体"/>
          <w:sz w:val="21"/>
        </w:rPr>
        <w:t xml:space="preserve">6.具备灰阶及多普勒智能优化功能。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8.最大测量速度：PW:血流速度≥7m/s；CW:血流速度≥15m/s。</w:t>
      </w:r>
      <w:r/>
    </w:p>
    <w:p>
      <w:pPr>
        <w:ind w:left="0" w:firstLine="420"/>
        <w:spacing w:line="360" w:lineRule="auto"/>
        <w:tabs>
          <w:tab w:val="left" w:pos="0" w:leader="none"/>
        </w:tabs>
        <w:rPr>
          <w:rFonts w:ascii="宋体" w:hAnsi="宋体"/>
          <w:sz w:val="21"/>
        </w:rPr>
      </w:pPr>
      <w:r>
        <w:rPr>
          <w:rFonts w:hint="eastAsia" w:ascii="宋体" w:hAnsi="宋体"/>
          <w:sz w:val="21"/>
        </w:rPr>
        <w:t xml:space="preserve">9.乳腺、甲状腺自动识别软件。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10.产科自动测量、孕周评估。</w:t>
      </w:r>
      <w:r/>
    </w:p>
    <w:p>
      <w:pPr>
        <w:ind w:left="0" w:firstLine="420"/>
        <w:spacing w:line="360" w:lineRule="auto"/>
        <w:tabs>
          <w:tab w:val="left" w:pos="0" w:leader="none"/>
        </w:tabs>
        <w:rPr>
          <w:rFonts w:ascii="宋体" w:hAnsi="宋体"/>
          <w:sz w:val="21"/>
        </w:rPr>
      </w:pPr>
      <w:r>
        <w:rPr>
          <w:rFonts w:hint="eastAsia" w:ascii="宋体" w:hAnsi="宋体"/>
          <w:sz w:val="21"/>
        </w:rPr>
        <w:t xml:space="preserve">11.宽景成像技术。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12.具备常规剪切波弹性成像技术。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14.智能自动优化成像技术。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1.探头接口数≥4个，且全激活可互换。</w:t>
      </w:r>
      <w:r/>
    </w:p>
    <w:p>
      <w:pPr>
        <w:ind w:left="0" w:firstLine="420"/>
        <w:spacing w:line="360" w:lineRule="auto"/>
        <w:tabs>
          <w:tab w:val="left" w:pos="420" w:leader="none"/>
        </w:tabs>
        <w:rPr>
          <w:rFonts w:ascii="宋体" w:hAnsi="宋体"/>
          <w:sz w:val="21"/>
        </w:rPr>
      </w:pPr>
      <w:r>
        <w:rPr>
          <w:rFonts w:hint="eastAsia" w:ascii="宋体" w:hAnsi="宋体"/>
          <w:sz w:val="21"/>
        </w:rPr>
        <w:t xml:space="preserve">2.介入相关功能满足临床需求。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3.低速血流成像技术，最低测量速度（非噪音信号）≤10mm/s。</w:t>
      </w:r>
      <w:r/>
    </w:p>
    <w:p>
      <w:pPr>
        <w:ind w:left="0" w:firstLine="420"/>
        <w:spacing w:line="360" w:lineRule="auto"/>
        <w:tabs>
          <w:tab w:val="left" w:pos="420" w:leader="none"/>
        </w:tabs>
        <w:rPr>
          <w:rFonts w:ascii="宋体" w:hAnsi="宋体"/>
          <w:sz w:val="21"/>
        </w:rPr>
      </w:pPr>
      <w:r>
        <w:rPr>
          <w:rFonts w:hint="eastAsia" w:ascii="宋体" w:hAnsi="宋体"/>
          <w:sz w:val="21"/>
        </w:rPr>
        <w:t xml:space="preserve">4.造影成像定量分析功能所支持探头类型满足临床需求。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5.具备妇产自动测量功能。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6.具备进阶剪切波弹性成像功能。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7.支持血管内中膜实时测量。</w:t>
      </w:r>
      <w:r/>
    </w:p>
    <w:p>
      <w:pPr>
        <w:pStyle w:val="1009"/>
      </w:pPr>
      <w:r>
        <w:br w:type="page" w:clear="all"/>
      </w:r>
      <w:r/>
    </w:p>
    <w:p>
      <w:pPr>
        <w:ind w:left="0" w:firstLine="400"/>
        <w:spacing w:line="360" w:lineRule="auto"/>
        <w:tabs>
          <w:tab w:val="left" w:pos="420" w:leader="none"/>
        </w:tabs>
        <w:rPr>
          <w:rFonts w:ascii="宋体" w:hAnsi="宋体" w:cs="Times New Roman"/>
        </w:rPr>
      </w:pPr>
      <w:r>
        <w:rPr>
          <w:rFonts w:ascii="宋体" w:hAnsi="宋体" w:cs="Times New Roman"/>
        </w:rPr>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9" w:name="OLE_LINK34"/>
      <w:r/>
      <w:bookmarkStart w:id="120"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9"/>
      <w:r/>
      <w:bookmarkEnd w:id="120"/>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21" w:name="_Toc11789"/>
      <w:r/>
      <w:bookmarkStart w:id="122" w:name="_Toc5111"/>
      <w:r/>
      <w:bookmarkStart w:id="123" w:name="_Hlk55741158"/>
      <w:r>
        <w:rPr>
          <w:rFonts w:hint="eastAsia" w:ascii="宋体" w:hAnsi="宋体"/>
          <w:b/>
          <w:sz w:val="44"/>
          <w:szCs w:val="22"/>
        </w:rPr>
        <w:br w:type="page" w:clear="all"/>
      </w:r>
      <w:bookmarkStart w:id="124" w:name="_Toc202794761"/>
      <w:r/>
      <w:bookmarkStart w:id="125" w:name="_Toc57376410"/>
      <w:r/>
      <w:bookmarkStart w:id="126" w:name="_Toc27667"/>
      <w:r/>
      <w:bookmarkStart w:id="127" w:name="_Toc8564"/>
      <w:r/>
      <w:bookmarkStart w:id="128" w:name="_Toc230597679"/>
      <w:r/>
      <w:bookmarkEnd w:id="121"/>
      <w:r/>
      <w:bookmarkEnd w:id="122"/>
      <w:r/>
      <w:bookmarkEnd w:id="123"/>
      <w:r>
        <w:rPr>
          <w:rFonts w:hint="eastAsia" w:ascii="宋体" w:hAnsi="宋体"/>
          <w:b/>
          <w:sz w:val="21"/>
          <w:szCs w:val="21"/>
        </w:rPr>
        <w:t xml:space="preserve">适用于所有标段</w:t>
      </w:r>
      <w:bookmarkEnd w:id="124"/>
      <w:r/>
      <w:bookmarkEnd w:id="128"/>
      <w:r/>
      <w:r/>
    </w:p>
    <w:p>
      <w:pPr>
        <w:pStyle w:val="997"/>
        <w:ind w:left="0" w:firstLine="0"/>
        <w:jc w:val="center"/>
        <w:rPr>
          <w:rFonts w:ascii="宋体" w:hAnsi="宋体"/>
          <w:b/>
          <w:sz w:val="44"/>
          <w:szCs w:val="22"/>
        </w:rPr>
      </w:pPr>
      <w:r/>
      <w:bookmarkStart w:id="129" w:name="_Toc230597680"/>
      <w:r>
        <w:rPr>
          <w:rFonts w:hint="eastAsia" w:ascii="宋体" w:hAnsi="宋体"/>
          <w:b/>
          <w:sz w:val="44"/>
          <w:szCs w:val="22"/>
        </w:rPr>
        <w:t xml:space="preserve">第五章 </w:t>
      </w:r>
      <w:bookmarkStart w:id="130" w:name="合同的特殊条款"/>
      <w:r/>
      <w:bookmarkEnd w:id="130"/>
      <w:r>
        <w:rPr>
          <w:rFonts w:hint="eastAsia" w:ascii="宋体" w:hAnsi="宋体"/>
          <w:b/>
          <w:sz w:val="44"/>
          <w:szCs w:val="22"/>
        </w:rPr>
        <w:t xml:space="preserve">合同及主要条款</w:t>
      </w:r>
      <w:bookmarkEnd w:id="129"/>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shd w:val="nil"/>
        <w:rPr>
          <w:sz w:val="20"/>
          <w:szCs w:val="20"/>
        </w:rPr>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p>
    <w:p>
      <w:pPr>
        <w:ind w:left="0" w:right="0" w:firstLine="883"/>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一、货物基本情况（名称、数量、品牌、规则型号、单价、厂商等具体信息）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乙方应在签订采购合同之日起</w:t>
      </w:r>
      <w:r>
        <w:rPr>
          <w:rFonts w:ascii="SimSun" w:hAnsi="SimSun" w:eastAsia="SimSun" w:cs="SimSun"/>
          <w:color w:val="000000"/>
          <w:sz w:val="21"/>
          <w:u w:val="single"/>
        </w:rPr>
        <w:t xml:space="preserve">     </w:t>
      </w:r>
      <w:r>
        <w:rPr>
          <w:rFonts w:ascii="SimSun" w:hAnsi="SimSun" w:eastAsia="SimSun" w:cs="SimSun"/>
          <w:color w:val="000000"/>
          <w:sz w:val="21"/>
        </w:rPr>
        <w:t xml:space="preserve">日内登录“苏州市集中采购管理系统（https：//www.szee.com.cn/jzcg.html）”完成供应商注册进入履约，并按照苏州市集中采购管理系统操作规则等平台管理要求执行相关操作。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三、甲方指定收货地址、联系人和联系方式：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甲方对货物的验收仅为对货物数量、品牌、型号的确认，无法通过外观判断的产品质量问题等，乙方仍有义务保证货物符合招标文件、采购合同等约定，承担相关责任。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五、付款方式：</w:t>
      </w:r>
      <w:r/>
    </w:p>
    <w:p>
      <w:pPr>
        <w:ind w:left="4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本次货款以数字人民币形式支付。乙方账户信息如下：</w:t>
        <w:br/>
        <w:t xml:space="preserve"> 开户名称：</w:t>
        <w:br/>
        <w:t xml:space="preserve"> 开户银行：</w:t>
        <w:br/>
        <w:t xml:space="preserve"> 数字人民币账号（数币钱包ID）：</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（1）在供货协议签订生效后，预付合同金额的30%，待全部货物到达甲方指定地点，经验收合格30个工作日内，由甲方向乙方按合同总价支付70%。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2、如乙方发生违约，若甲方在采取了包括招标文件、采购合同和本协议中全部索赔措施后，仍不足以覆盖甲方损失的，甲方仍有权继续向乙方追偿。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八、其他约定事项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br/>
        <w:t xml:space="preserve">     甲方：【姓名、联系方式、电子邮箱等】；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乙方：【姓名、联系方式、电子邮箱等】：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签约日期：                                           签约日期：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合同签定地：</w:t>
      </w:r>
      <w:r/>
      <w:r/>
      <w:r/>
      <w:r/>
      <w:r/>
      <w:r>
        <w:rPr>
          <w:sz w:val="20"/>
        </w:rPr>
      </w:r>
      <w:r>
        <w:rPr>
          <w:rFonts w:ascii="宋体" w:hAnsi="宋体"/>
          <w:b/>
          <w:sz w:val="44"/>
          <w:szCs w:val="22"/>
        </w:rPr>
      </w:r>
      <w:r/>
      <w:r>
        <w:rPr>
          <w:sz w:val="20"/>
        </w:rPr>
      </w:r>
      <w:r>
        <w:rPr>
          <w:rFonts w:hint="eastAsia" w:ascii="宋体" w:hAnsi="宋体"/>
          <w:b/>
          <w:sz w:val="44"/>
          <w:szCs w:val="22"/>
        </w:rPr>
        <w:br w:type="page" w:clear="all"/>
      </w:r>
      <w:r/>
      <w:r>
        <w:rPr>
          <w:sz w:val="20"/>
        </w:rPr>
      </w:r>
    </w:p>
    <w:p>
      <w:pPr>
        <w:pStyle w:val="997"/>
        <w:ind w:left="0" w:firstLine="0"/>
        <w:jc w:val="center"/>
        <w:rPr>
          <w:rFonts w:ascii="宋体" w:hAnsi="宋体"/>
          <w:b/>
          <w:sz w:val="44"/>
          <w:szCs w:val="22"/>
        </w:rPr>
      </w:pPr>
      <w:r/>
      <w:bookmarkStart w:id="131" w:name="_Toc230597681"/>
      <w:r>
        <w:rPr>
          <w:rFonts w:hint="eastAsia" w:ascii="宋体" w:hAnsi="宋体"/>
          <w:b/>
          <w:sz w:val="44"/>
          <w:szCs w:val="22"/>
        </w:rPr>
        <w:t xml:space="preserve">第六章 </w:t>
      </w:r>
      <w:bookmarkStart w:id="132" w:name="评分要点"/>
      <w:r/>
      <w:bookmarkEnd w:id="132"/>
      <w:r>
        <w:rPr>
          <w:rFonts w:hint="eastAsia" w:ascii="宋体" w:hAnsi="宋体"/>
          <w:b/>
          <w:sz w:val="44"/>
          <w:szCs w:val="22"/>
        </w:rPr>
        <w:t xml:space="preserve">评标办法和评分标准</w:t>
      </w:r>
      <w:bookmarkEnd w:id="125"/>
      <w:r/>
      <w:bookmarkEnd w:id="126"/>
      <w:r/>
      <w:bookmarkEnd w:id="127"/>
      <w:r/>
      <w:bookmarkEnd w:id="131"/>
      <w:r/>
      <w:r/>
    </w:p>
    <w:p>
      <w:pPr>
        <w:ind w:left="0" w:firstLine="422"/>
        <w:spacing w:line="360" w:lineRule="auto"/>
        <w:rPr>
          <w:rFonts w:ascii="宋体" w:hAnsi="宋体"/>
          <w:b/>
          <w:sz w:val="21"/>
          <w:szCs w:val="21"/>
        </w:rPr>
      </w:pPr>
      <w:r/>
      <w:bookmarkStart w:id="133" w:name="_Toc16264"/>
      <w:r/>
      <w:bookmarkStart w:id="134" w:name="_Toc698"/>
      <w:r/>
      <w:bookmarkStart w:id="135" w:name="_Toc17476"/>
      <w:r>
        <w:rPr>
          <w:rFonts w:hint="eastAsia" w:ascii="宋体" w:hAnsi="宋体"/>
          <w:b/>
          <w:sz w:val="21"/>
          <w:szCs w:val="21"/>
        </w:rPr>
        <w:t xml:space="preserve">一、评标办法：</w:t>
      </w:r>
      <w:bookmarkEnd w:id="133"/>
      <w:r/>
      <w:bookmarkEnd w:id="134"/>
      <w:r/>
      <w:bookmarkEnd w:id="13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6" w:name="OLE_LINK14"/>
      <w:r/>
      <w:bookmarkStart w:id="137" w:name="OLE_LINK13"/>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同一单位可对本项目四个标段中的其中一个标段或多个标段进行报名投标,可中其中一个或多个标段（兼投兼中）。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6"/>
      <w:r/>
      <w:bookmarkEnd w:id="137"/>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8" w:name="OLE_LINK30"/>
      <w:r/>
      <w:bookmarkStart w:id="139"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0" w:name="OLE_LINK25"/>
      <w:r/>
      <w:bookmarkStart w:id="14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0"/>
      <w:r/>
      <w:bookmarkEnd w:id="141"/>
      <w:r/>
      <w:bookmarkEnd w:id="142"/>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8"/>
      <w:r/>
      <w:bookmarkEnd w:id="139"/>
      <w:r/>
      <w:r/>
    </w:p>
    <w:p>
      <w:pPr>
        <w:ind w:left="0"/>
      </w:pPr>
      <w:r/>
      <w:r/>
    </w:p>
    <w:p>
      <w:pPr>
        <w:pStyle w:val="1009"/>
      </w:pPr>
      <w:r/>
      <w:r/>
    </w:p>
    <w:p>
      <w:r/>
      <w:r/>
    </w:p>
    <w:p>
      <w:pPr>
        <w:pStyle w:val="1009"/>
      </w:pPr>
      <w:r/>
      <w:r/>
    </w:p>
    <w:p>
      <w:r/>
      <w:r/>
    </w:p>
    <w:p>
      <w:pPr>
        <w:pStyle w:val="1009"/>
      </w:pPr>
      <w:r/>
      <w:r/>
    </w:p>
    <w:p>
      <w:r/>
      <w:r/>
    </w:p>
    <w:p>
      <w:pPr>
        <w:pStyle w:val="100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①45cm≤探头最大扫描深度＜50cm的得1分；②50cm≤探头最大扫描深度＜55cm的得2分；③探头最大扫描深度≥55cm的得3分。本项最高得3分。</w:t>
            </w:r>
            <w:r/>
          </w:p>
          <w:p>
            <w:pPr>
              <w:ind w:left="0"/>
              <w:jc w:val="left"/>
              <w:rPr>
                <w:rFonts w:ascii="宋体" w:hAnsi="宋体"/>
                <w:sz w:val="21"/>
                <w:szCs w:val="21"/>
              </w:rPr>
            </w:pPr>
            <w:r>
              <w:rPr>
                <w:rFonts w:hint="eastAsia" w:ascii="宋体" w:hAnsi="宋体"/>
                <w:sz w:val="21"/>
                <w:szCs w:val="21"/>
              </w:rPr>
              <w:t xml:space="preserve">（2）血管测量：3分</w:t>
            </w:r>
            <w:r/>
          </w:p>
          <w:p>
            <w:pPr>
              <w:ind w:left="0"/>
              <w:jc w:val="left"/>
              <w:rPr>
                <w:rFonts w:ascii="宋体" w:hAnsi="宋体"/>
                <w:sz w:val="21"/>
                <w:szCs w:val="21"/>
              </w:rPr>
            </w:pPr>
            <w:r>
              <w:rPr>
                <w:rFonts w:hint="eastAsia" w:ascii="宋体" w:hAnsi="宋体"/>
                <w:sz w:val="21"/>
                <w:szCs w:val="21"/>
              </w:rPr>
              <w:t xml:space="preserve">①具有血管内中膜厚度自动测量功能的得1分；②具有颈动脉流速自动测量功能的得1分；③具有颈内动脉/颈总动脉速度比自动测量功能的得1分。本项最高得3分。</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（4）造影感兴趣区域定量分析：3分</w:t>
            </w:r>
            <w:r/>
          </w:p>
          <w:p>
            <w:pPr>
              <w:ind w:left="0"/>
              <w:jc w:val="left"/>
              <w:rPr>
                <w:rFonts w:ascii="宋体" w:hAnsi="宋体"/>
                <w:sz w:val="21"/>
                <w:szCs w:val="21"/>
              </w:rPr>
            </w:pPr>
            <w:r>
              <w:rPr>
                <w:rFonts w:hint="eastAsia" w:ascii="宋体" w:hAnsi="宋体"/>
                <w:sz w:val="21"/>
                <w:szCs w:val="21"/>
              </w:rPr>
              <w:t xml:space="preserve">①6个≤感兴趣区域定量分析＜8个的得1分；②8个≤感兴趣区域定量分析＜10个的得2分；③感兴趣区域定量分析≥10个的得3分。本项最高得3分。</w:t>
            </w:r>
            <w:r/>
          </w:p>
          <w:p>
            <w:pPr>
              <w:ind w:left="0"/>
              <w:jc w:val="left"/>
              <w:rPr>
                <w:rFonts w:ascii="宋体" w:hAnsi="宋体"/>
                <w:sz w:val="21"/>
                <w:szCs w:val="21"/>
              </w:rPr>
            </w:pPr>
            <w:r>
              <w:rPr>
                <w:rFonts w:hint="eastAsia" w:ascii="宋体" w:hAnsi="宋体"/>
                <w:sz w:val="21"/>
                <w:szCs w:val="21"/>
              </w:rPr>
              <w:t xml:space="preserve">（5）智能心肌运动定量，基于斑点追踪技术：3分</w:t>
            </w:r>
            <w:r/>
          </w:p>
          <w:p>
            <w:pPr>
              <w:ind w:left="0"/>
              <w:jc w:val="left"/>
              <w:rPr>
                <w:rFonts w:ascii="宋体" w:hAnsi="宋体"/>
                <w:sz w:val="21"/>
                <w:szCs w:val="21"/>
              </w:rPr>
            </w:pPr>
            <w:r>
              <w:rPr>
                <w:rFonts w:hint="eastAsia" w:ascii="宋体" w:hAnsi="宋体"/>
                <w:sz w:val="21"/>
                <w:szCs w:val="21"/>
              </w:rPr>
              <w:t xml:space="preserve">①提供16段牛眼图的得1分；②提供17段牛眼图的得2分；③提供18段或以上牛眼图的得3分。本项最高得3分。</w:t>
            </w:r>
            <w:r/>
          </w:p>
          <w:p>
            <w:pPr>
              <w:ind w:left="0"/>
              <w:jc w:val="left"/>
              <w:rPr>
                <w:rFonts w:ascii="宋体" w:hAnsi="宋体"/>
                <w:sz w:val="21"/>
                <w:szCs w:val="21"/>
              </w:rPr>
            </w:pPr>
            <w:r>
              <w:rPr>
                <w:rFonts w:hint="eastAsia" w:ascii="宋体" w:hAnsi="宋体"/>
                <w:sz w:val="21"/>
                <w:szCs w:val="21"/>
              </w:rPr>
              <w:t xml:space="preserve">（6）多平面成像：3分</w:t>
            </w:r>
            <w:r/>
          </w:p>
          <w:p>
            <w:pPr>
              <w:ind w:left="0"/>
              <w:jc w:val="left"/>
              <w:rPr>
                <w:rFonts w:ascii="宋体" w:hAnsi="宋体"/>
                <w:sz w:val="21"/>
                <w:szCs w:val="21"/>
              </w:rPr>
            </w:pPr>
            <w:r>
              <w:rPr>
                <w:rFonts w:hint="eastAsia" w:ascii="宋体" w:hAnsi="宋体"/>
                <w:sz w:val="21"/>
                <w:szCs w:val="21"/>
              </w:rPr>
              <w:t xml:space="preserve">①具有实时双平面成像功能的得1分；②具有实时三平面成像功能的得1分；③具有实时双容积成像功能的得1分。本项最高得3分。</w:t>
            </w:r>
            <w:r/>
          </w:p>
          <w:p>
            <w:pPr>
              <w:ind w:left="0"/>
              <w:jc w:val="left"/>
              <w:rPr>
                <w:rFonts w:ascii="宋体" w:hAnsi="宋体"/>
                <w:sz w:val="21"/>
                <w:szCs w:val="21"/>
              </w:rPr>
            </w:pPr>
            <w:r>
              <w:rPr>
                <w:rFonts w:hint="eastAsia" w:ascii="宋体" w:hAnsi="宋体"/>
                <w:sz w:val="21"/>
                <w:szCs w:val="21"/>
              </w:rPr>
              <w:t xml:space="preserve">（7）特殊造影技术：3分</w:t>
            </w:r>
            <w:r/>
          </w:p>
          <w:p>
            <w:pPr>
              <w:ind w:left="0"/>
              <w:jc w:val="left"/>
              <w:rPr>
                <w:rFonts w:ascii="宋体" w:hAnsi="宋体"/>
                <w:sz w:val="21"/>
                <w:szCs w:val="21"/>
              </w:rPr>
            </w:pPr>
            <w:r>
              <w:rPr>
                <w:rFonts w:hint="eastAsia" w:ascii="宋体" w:hAnsi="宋体"/>
                <w:sz w:val="21"/>
                <w:szCs w:val="21"/>
              </w:rPr>
              <w:t xml:space="preserve">①支持高帧率造影技术的得1分；②支持超分辨造影微血流技术的得1分；③支持超分辨造影微血流显影状态下显示时间跟踪识别功能的得1分。本项最高得3分。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①30cm≤探头最大扫描深度＜40cm的得1分；②40cm≤探头最大扫描深度＜50cm的得2分；③探头最大扫描深度≥50cm的得3分。本项最高得3分。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（2）复合成像技术满足临床需求：3分</w:t>
            </w:r>
            <w:r/>
          </w:p>
          <w:p>
            <w:pPr>
              <w:ind w:left="0"/>
              <w:jc w:val="left"/>
              <w:rPr>
                <w:rFonts w:ascii="宋体" w:hAnsi="宋体"/>
                <w:sz w:val="21"/>
                <w:szCs w:val="21"/>
              </w:rPr>
            </w:pPr>
            <w:r>
              <w:rPr>
                <w:rFonts w:hint="eastAsia" w:ascii="宋体" w:hAnsi="宋体"/>
                <w:sz w:val="21"/>
                <w:szCs w:val="21"/>
              </w:rPr>
              <w:t xml:space="preserve">①具有复合成像技术的得1分；②具有复合成像技术且偏转声束≥8条的得2分；③具有复合成像技术且偏转声束≥12条的得3分。本项最高得3分。</w:t>
            </w:r>
            <w:r/>
          </w:p>
          <w:p>
            <w:pPr>
              <w:ind w:left="0"/>
              <w:jc w:val="left"/>
              <w:rPr>
                <w:rFonts w:ascii="宋体" w:hAnsi="宋体"/>
                <w:sz w:val="21"/>
                <w:szCs w:val="21"/>
              </w:rPr>
            </w:pPr>
            <w:r>
              <w:rPr>
                <w:rFonts w:hint="eastAsia" w:ascii="宋体" w:hAnsi="宋体"/>
                <w:sz w:val="21"/>
                <w:szCs w:val="21"/>
              </w:rPr>
              <w:t xml:space="preserve">（3）系统数字化通道数：3分</w:t>
            </w:r>
            <w:r/>
          </w:p>
          <w:p>
            <w:pPr>
              <w:ind w:left="0"/>
              <w:jc w:val="left"/>
              <w:rPr>
                <w:rFonts w:ascii="宋体" w:hAnsi="宋体"/>
                <w:sz w:val="21"/>
                <w:szCs w:val="21"/>
              </w:rPr>
            </w:pPr>
            <w:r>
              <w:rPr>
                <w:rFonts w:hint="eastAsia" w:ascii="宋体" w:hAnsi="宋体"/>
                <w:sz w:val="21"/>
                <w:szCs w:val="21"/>
              </w:rPr>
              <w:t xml:space="preserve">①240000≤系统数字化通道数＜4500000的得1分；②4500000≤系统数字化通道数＜15000000的得2分；③系统数字化通道数≥15000000的得3分。本项最高得3分。</w:t>
            </w:r>
            <w:r/>
          </w:p>
          <w:p>
            <w:pPr>
              <w:ind w:left="0"/>
              <w:jc w:val="left"/>
              <w:rPr>
                <w:rFonts w:ascii="宋体" w:hAnsi="宋体"/>
                <w:sz w:val="21"/>
                <w:szCs w:val="21"/>
              </w:rPr>
            </w:pPr>
            <w:r>
              <w:rPr>
                <w:rFonts w:hint="eastAsia" w:ascii="宋体" w:hAnsi="宋体"/>
                <w:sz w:val="21"/>
                <w:szCs w:val="21"/>
              </w:rPr>
              <w:t xml:space="preserve">（4）融合成像技术支持探头类别：3分</w:t>
            </w:r>
            <w:r/>
          </w:p>
          <w:p>
            <w:pPr>
              <w:ind w:left="0"/>
              <w:jc w:val="left"/>
              <w:rPr>
                <w:rFonts w:ascii="宋体" w:hAnsi="宋体"/>
                <w:sz w:val="21"/>
                <w:szCs w:val="21"/>
              </w:rPr>
            </w:pPr>
            <w:r>
              <w:rPr>
                <w:rFonts w:hint="eastAsia" w:ascii="宋体" w:hAnsi="宋体"/>
                <w:sz w:val="21"/>
                <w:szCs w:val="21"/>
              </w:rPr>
              <w:t xml:space="preserve">①同时支持凸阵、线阵探头的得1分；②同时支持凸阵、线阵、腔内探头的得2分；③同时支持凸阵、线阵、腔内和双平面探头的得3分。本项最高得3分。 </w:t>
            </w:r>
            <w:r/>
          </w:p>
          <w:p>
            <w:pPr>
              <w:ind w:left="0"/>
              <w:jc w:val="left"/>
              <w:rPr>
                <w:rFonts w:ascii="宋体" w:hAnsi="宋体"/>
                <w:sz w:val="21"/>
                <w:szCs w:val="21"/>
              </w:rPr>
            </w:pPr>
            <w:r>
              <w:rPr>
                <w:rFonts w:hint="eastAsia" w:ascii="宋体" w:hAnsi="宋体"/>
                <w:sz w:val="21"/>
                <w:szCs w:val="21"/>
              </w:rPr>
              <w:t xml:space="preserve">（5）融合成像技术：3分</w:t>
            </w:r>
            <w:r/>
          </w:p>
          <w:p>
            <w:pPr>
              <w:ind w:left="0"/>
              <w:jc w:val="left"/>
              <w:rPr>
                <w:rFonts w:ascii="宋体" w:hAnsi="宋体"/>
                <w:sz w:val="21"/>
                <w:szCs w:val="21"/>
              </w:rPr>
            </w:pPr>
            <w:r>
              <w:rPr>
                <w:rFonts w:hint="eastAsia" w:ascii="宋体" w:hAnsi="宋体"/>
                <w:sz w:val="21"/>
                <w:szCs w:val="21"/>
              </w:rPr>
              <w:t xml:space="preserve">①具有实时双影像技术功能的得1.5分；②具有实时三影像技术功能的得3分。本项最高得3分。</w:t>
            </w:r>
            <w:r/>
          </w:p>
          <w:p>
            <w:pPr>
              <w:ind w:left="0"/>
              <w:jc w:val="left"/>
              <w:rPr>
                <w:rFonts w:ascii="宋体" w:hAnsi="宋体"/>
                <w:sz w:val="21"/>
                <w:szCs w:val="21"/>
              </w:rPr>
            </w:pPr>
            <w:r>
              <w:rPr>
                <w:rFonts w:hint="eastAsia" w:ascii="宋体" w:hAnsi="宋体"/>
                <w:sz w:val="21"/>
                <w:szCs w:val="21"/>
              </w:rPr>
              <w:t xml:space="preserve">（6）图像储存回放时间：3分</w:t>
            </w:r>
            <w:r/>
          </w:p>
          <w:p>
            <w:pPr>
              <w:ind w:left="0"/>
              <w:jc w:val="left"/>
              <w:rPr>
                <w:rFonts w:ascii="宋体" w:hAnsi="宋体"/>
                <w:sz w:val="21"/>
                <w:szCs w:val="21"/>
              </w:rPr>
            </w:pPr>
            <w:r>
              <w:rPr>
                <w:rFonts w:hint="eastAsia" w:ascii="宋体" w:hAnsi="宋体"/>
                <w:sz w:val="21"/>
                <w:szCs w:val="21"/>
              </w:rPr>
              <w:t xml:space="preserve">①60秒≤图像储存回放时间＜200秒的得1分；②200秒≤图像储存回放时间＜300秒的得2分；③图像储存回放时间≥300秒的得3分。本项最高得3分。</w:t>
            </w:r>
            <w:r/>
          </w:p>
          <w:p>
            <w:pPr>
              <w:ind w:left="0"/>
              <w:jc w:val="left"/>
              <w:rPr>
                <w:rFonts w:ascii="宋体" w:hAnsi="宋体"/>
                <w:sz w:val="21"/>
                <w:szCs w:val="21"/>
              </w:rPr>
            </w:pPr>
            <w:r>
              <w:rPr>
                <w:rFonts w:hint="eastAsia" w:ascii="宋体" w:hAnsi="宋体"/>
                <w:sz w:val="21"/>
                <w:szCs w:val="21"/>
              </w:rPr>
              <w:t xml:space="preserve">（7）血管内中膜测量：3分</w:t>
            </w:r>
            <w:r/>
          </w:p>
          <w:p>
            <w:pPr>
              <w:ind w:left="0"/>
              <w:jc w:val="left"/>
              <w:rPr>
                <w:rFonts w:ascii="宋体" w:hAnsi="宋体"/>
                <w:sz w:val="21"/>
                <w:szCs w:val="21"/>
              </w:rPr>
            </w:pPr>
            <w:r>
              <w:rPr>
                <w:rFonts w:hint="eastAsia" w:ascii="宋体" w:hAnsi="宋体"/>
                <w:sz w:val="21"/>
                <w:szCs w:val="21"/>
              </w:rPr>
              <w:t xml:space="preserve">①具备血管内中膜自动测量技术的得1分；②具备原始射频信号血管内中膜测量技术的得1分；③测量结果显示以微米为单位的得1分。本项最高得3分。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spacing w:line="360" w:lineRule="auto"/>
        <w:rPr>
          <w:rFonts w:ascii="宋体" w:hAnsi="宋体"/>
          <w:sz w:val="21"/>
        </w:rPr>
      </w:pPr>
      <w:r>
        <w:rPr>
          <w:rFonts w:ascii="宋体" w:hAnsi="宋体"/>
          <w:sz w:val="21"/>
        </w:rPr>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（2）开机时间：3分</w:t>
            </w:r>
            <w:r/>
          </w:p>
          <w:p>
            <w:pPr>
              <w:ind w:left="0"/>
              <w:jc w:val="left"/>
              <w:rPr>
                <w:rFonts w:ascii="宋体" w:hAnsi="宋体"/>
                <w:sz w:val="21"/>
                <w:szCs w:val="21"/>
              </w:rPr>
            </w:pPr>
            <w:r>
              <w:rPr>
                <w:rFonts w:hint="eastAsia" w:ascii="宋体" w:hAnsi="宋体"/>
                <w:sz w:val="21"/>
                <w:szCs w:val="21"/>
              </w:rPr>
              <w:t xml:space="preserve">①30秒＜开机时间≤35秒的得1分；②25秒＜开机时间≤30秒的得2分；③开机时间≤25秒的得3分。本项最高得3分。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①4mm/s＜PW最小测量速度(非噪音信号)≤5mm/s的得1分；②3mm/s＜PW最小测量速度(非噪音信号)≤4mm/s的得2分；③PW最小测量速度(非噪音信号)≤3mm/s 的得3分。本项最高得3分。</w:t>
            </w:r>
            <w:r/>
          </w:p>
          <w:p>
            <w:pPr>
              <w:ind w:left="0"/>
              <w:jc w:val="left"/>
              <w:rPr>
                <w:rFonts w:ascii="宋体" w:hAnsi="宋体"/>
                <w:sz w:val="21"/>
                <w:szCs w:val="21"/>
              </w:rPr>
            </w:pPr>
            <w:r>
              <w:rPr>
                <w:rFonts w:hint="eastAsia" w:ascii="宋体" w:hAnsi="宋体"/>
                <w:sz w:val="21"/>
                <w:szCs w:val="21"/>
              </w:rPr>
              <w:t xml:space="preserve">（4）穿刺引导相关技术：3分</w:t>
            </w:r>
            <w:r/>
          </w:p>
          <w:p>
            <w:pPr>
              <w:ind w:left="0"/>
              <w:jc w:val="left"/>
              <w:rPr>
                <w:rFonts w:ascii="宋体" w:hAnsi="宋体"/>
                <w:sz w:val="21"/>
                <w:szCs w:val="21"/>
              </w:rPr>
            </w:pPr>
            <w:r>
              <w:rPr>
                <w:rFonts w:hint="eastAsia" w:ascii="宋体" w:hAnsi="宋体"/>
                <w:sz w:val="21"/>
                <w:szCs w:val="21"/>
              </w:rPr>
              <w:t xml:space="preserve">①具有穿刺引导功能的得1.5分；②具有穿刺针增强功能的得 1.5分。本项最高得3分。</w:t>
            </w:r>
            <w:r/>
          </w:p>
          <w:p>
            <w:pPr>
              <w:ind w:left="0"/>
              <w:jc w:val="left"/>
              <w:rPr>
                <w:rFonts w:ascii="宋体" w:hAnsi="宋体"/>
                <w:sz w:val="21"/>
                <w:szCs w:val="21"/>
              </w:rPr>
            </w:pPr>
            <w:r>
              <w:rPr>
                <w:rFonts w:hint="eastAsia" w:ascii="宋体" w:hAnsi="宋体"/>
                <w:sz w:val="21"/>
                <w:szCs w:val="21"/>
              </w:rPr>
              <w:t xml:space="preserve">（5）机器重量（含电池）：3分</w:t>
            </w:r>
            <w:r/>
          </w:p>
          <w:p>
            <w:pPr>
              <w:ind w:left="0"/>
              <w:jc w:val="left"/>
              <w:rPr>
                <w:rFonts w:ascii="宋体" w:hAnsi="宋体"/>
                <w:sz w:val="21"/>
                <w:szCs w:val="21"/>
              </w:rPr>
            </w:pPr>
            <w:r>
              <w:rPr>
                <w:rFonts w:hint="eastAsia" w:ascii="宋体" w:hAnsi="宋体"/>
                <w:sz w:val="21"/>
                <w:szCs w:val="21"/>
              </w:rPr>
              <w:t xml:space="preserve">①4kg＜机器重量（含电池）≤4.5kg的得1分；②3.5kg＜机器重量（含电池）≤4kg的得2分；③机器重量（含电池）≤3.5kg的得3分。本项最高得3分。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jc w:val="left"/>
        <w:rPr>
          <w:rFonts w:ascii="宋体" w:hAnsi="宋体" w:cs="Times New Roman"/>
          <w:b/>
          <w:sz w:val="21"/>
          <w:szCs w:val="21"/>
          <w14:ligatures w14:val="standardContextual"/>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（1）探头接口（全激活，可互换）：3分</w:t>
            </w:r>
            <w:r/>
          </w:p>
          <w:p>
            <w:pPr>
              <w:ind w:left="0"/>
              <w:jc w:val="left"/>
              <w:rPr>
                <w:rFonts w:ascii="宋体" w:hAnsi="宋体"/>
                <w:sz w:val="21"/>
                <w:szCs w:val="21"/>
              </w:rPr>
            </w:pPr>
            <w:r>
              <w:rPr>
                <w:rFonts w:hint="eastAsia" w:ascii="宋体" w:hAnsi="宋体"/>
                <w:sz w:val="21"/>
                <w:szCs w:val="21"/>
              </w:rPr>
              <w:t xml:space="preserve">①接口数4个（全激活，可互换）的得1分；②接口数5个（全激活，可互换）的得2分；③接口数≥6个（全激活，可互换）的得3分。本项最高得3分。</w:t>
            </w:r>
            <w:r/>
          </w:p>
          <w:p>
            <w:pPr>
              <w:ind w:left="0"/>
              <w:jc w:val="left"/>
              <w:rPr>
                <w:rFonts w:ascii="宋体" w:hAnsi="宋体"/>
                <w:sz w:val="21"/>
                <w:szCs w:val="21"/>
              </w:rPr>
            </w:pPr>
            <w:r>
              <w:rPr>
                <w:rFonts w:hint="eastAsia" w:ascii="宋体" w:hAnsi="宋体"/>
                <w:sz w:val="21"/>
                <w:szCs w:val="21"/>
              </w:rPr>
              <w:t xml:space="preserve">（2）介入相关功能：3分</w:t>
            </w:r>
            <w:r/>
          </w:p>
          <w:p>
            <w:pPr>
              <w:ind w:left="0"/>
              <w:jc w:val="left"/>
              <w:rPr>
                <w:rFonts w:ascii="宋体" w:hAnsi="宋体"/>
                <w:sz w:val="21"/>
                <w:szCs w:val="21"/>
              </w:rPr>
            </w:pPr>
            <w:r>
              <w:rPr>
                <w:rFonts w:hint="eastAsia" w:ascii="宋体" w:hAnsi="宋体"/>
                <w:sz w:val="21"/>
                <w:szCs w:val="21"/>
              </w:rPr>
              <w:t xml:space="preserve">①具有0°穿刺探头的得1分；②具有血管增强显影技术的得1分；③具有实时融合导航功能的得1分。本项最高得3分。</w:t>
            </w:r>
            <w:r/>
          </w:p>
          <w:p>
            <w:pPr>
              <w:ind w:left="0"/>
              <w:jc w:val="left"/>
              <w:rPr>
                <w:rFonts w:ascii="宋体" w:hAnsi="宋体"/>
                <w:sz w:val="21"/>
                <w:szCs w:val="21"/>
              </w:rPr>
            </w:pPr>
            <w:r>
              <w:rPr>
                <w:rFonts w:hint="eastAsia" w:ascii="宋体" w:hAnsi="宋体"/>
                <w:sz w:val="21"/>
                <w:szCs w:val="21"/>
              </w:rPr>
              <w:t xml:space="preserve">（3）低速血流成像技术，最低测量速度（非噪音信号）：3分</w:t>
            </w:r>
            <w:r/>
          </w:p>
          <w:p>
            <w:pPr>
              <w:ind w:left="0"/>
              <w:jc w:val="left"/>
              <w:rPr>
                <w:rFonts w:ascii="宋体" w:hAnsi="宋体"/>
                <w:sz w:val="21"/>
                <w:szCs w:val="21"/>
              </w:rPr>
            </w:pPr>
            <w:r>
              <w:rPr>
                <w:rFonts w:hint="eastAsia" w:ascii="宋体" w:hAnsi="宋体"/>
                <w:sz w:val="21"/>
                <w:szCs w:val="21"/>
              </w:rPr>
              <w:t xml:space="preserve">①1mm/s＜最低测量速度≤10mm/s的得1分；②0.1mm/s＜最低测量速度≤1mm/s的得2分；③最低测量速度≤0.1mm/s的得3分。本项最高得3分。</w:t>
            </w:r>
            <w:r/>
          </w:p>
          <w:p>
            <w:pPr>
              <w:ind w:left="0"/>
              <w:jc w:val="left"/>
              <w:rPr>
                <w:rFonts w:ascii="宋体" w:hAnsi="宋体"/>
                <w:sz w:val="21"/>
                <w:szCs w:val="21"/>
              </w:rPr>
            </w:pPr>
            <w:r>
              <w:rPr>
                <w:rFonts w:hint="eastAsia" w:ascii="宋体" w:hAnsi="宋体"/>
                <w:sz w:val="21"/>
                <w:szCs w:val="21"/>
              </w:rPr>
              <w:t xml:space="preserve">（4）造影成像定量分析功能支持探头类型：3分</w:t>
            </w:r>
            <w:r/>
          </w:p>
          <w:p>
            <w:pPr>
              <w:ind w:left="0"/>
              <w:jc w:val="left"/>
              <w:rPr>
                <w:rFonts w:ascii="宋体" w:hAnsi="宋体"/>
                <w:sz w:val="21"/>
                <w:szCs w:val="21"/>
              </w:rPr>
            </w:pPr>
            <w:r>
              <w:rPr>
                <w:rFonts w:hint="eastAsia" w:ascii="宋体" w:hAnsi="宋体"/>
                <w:sz w:val="21"/>
                <w:szCs w:val="21"/>
              </w:rPr>
              <w:t xml:space="preserve">①支持凸阵探头的得1分；②支持腔内探头的得1分；③支持一线一凸双平面探头的得1分。本项最高得3分。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（5）妇产自动测量功能：3分</w:t>
            </w:r>
            <w:r/>
          </w:p>
          <w:p>
            <w:pPr>
              <w:ind w:left="0"/>
              <w:jc w:val="left"/>
              <w:rPr>
                <w:rFonts w:ascii="宋体" w:hAnsi="宋体"/>
                <w:sz w:val="21"/>
                <w:szCs w:val="21"/>
              </w:rPr>
            </w:pPr>
            <w:r>
              <w:rPr>
                <w:rFonts w:hint="eastAsia" w:ascii="宋体" w:hAnsi="宋体"/>
                <w:sz w:val="21"/>
                <w:szCs w:val="21"/>
              </w:rPr>
              <w:t xml:space="preserve">①支持自动NT测量的得1分；②支持自动盆底测量的得1分；③支持自动容积测量的得1分。本项最高得3分。</w:t>
            </w:r>
            <w:r/>
          </w:p>
          <w:p>
            <w:pPr>
              <w:ind w:left="0"/>
              <w:jc w:val="left"/>
              <w:rPr>
                <w:rFonts w:ascii="宋体" w:hAnsi="宋体"/>
                <w:sz w:val="21"/>
                <w:szCs w:val="21"/>
              </w:rPr>
            </w:pPr>
            <w:r>
              <w:rPr>
                <w:rFonts w:hint="eastAsia" w:ascii="宋体" w:hAnsi="宋体"/>
                <w:sz w:val="21"/>
                <w:szCs w:val="21"/>
              </w:rPr>
              <w:t xml:space="preserve">（6）进阶剪切波弹性成像：3分</w:t>
            </w:r>
            <w:r/>
          </w:p>
          <w:p>
            <w:pPr>
              <w:ind w:left="0"/>
              <w:jc w:val="left"/>
              <w:rPr>
                <w:rFonts w:ascii="宋体" w:hAnsi="宋体"/>
                <w:sz w:val="21"/>
                <w:szCs w:val="21"/>
              </w:rPr>
            </w:pPr>
            <w:r>
              <w:rPr>
                <w:rFonts w:hint="eastAsia" w:ascii="宋体" w:hAnsi="宋体"/>
                <w:sz w:val="21"/>
                <w:szCs w:val="21"/>
              </w:rPr>
              <w:t xml:space="preserve">①支持腹部凸阵、线阵探头的剪切波弹性成像的得1分；②支持同时输出以kpa和m/S为单位的组织硬度定量数据的得1分；③支持肿块周边组织定量分析功能的得1分。本项最高得3分。</w:t>
            </w:r>
            <w:r/>
          </w:p>
          <w:p>
            <w:pPr>
              <w:ind w:left="0"/>
              <w:jc w:val="left"/>
              <w:rPr>
                <w:rFonts w:ascii="宋体" w:hAnsi="宋体"/>
                <w:sz w:val="21"/>
                <w:szCs w:val="21"/>
              </w:rPr>
            </w:pPr>
            <w:r>
              <w:rPr>
                <w:rFonts w:hint="eastAsia" w:ascii="宋体" w:hAnsi="宋体"/>
                <w:sz w:val="21"/>
                <w:szCs w:val="21"/>
              </w:rPr>
              <w:t xml:space="preserve">（7）血管内中膜测量相关技术：3分</w:t>
            </w:r>
            <w:r/>
          </w:p>
          <w:p>
            <w:pPr>
              <w:ind w:left="0"/>
              <w:jc w:val="left"/>
              <w:rPr>
                <w:rFonts w:ascii="宋体" w:hAnsi="宋体"/>
                <w:sz w:val="21"/>
                <w:szCs w:val="21"/>
              </w:rPr>
            </w:pPr>
            <w:r>
              <w:rPr>
                <w:rFonts w:hint="eastAsia" w:ascii="宋体" w:hAnsi="宋体"/>
                <w:sz w:val="21"/>
                <w:szCs w:val="21"/>
              </w:rPr>
              <w:t xml:space="preserve">①支持血管内中膜实时测量的得1分；②自动测量参数≥6种的得1分；③自动获取≥6组IMT内膜厚度值的得1分。本项最高得3分。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21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21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14</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w:t>
            </w:r>
            <w:r>
              <w:rPr>
                <w:rFonts w:hint="eastAsia" w:ascii="宋体" w:hAnsi="宋体"/>
                <w:b/>
                <w:sz w:val="21"/>
              </w:rPr>
              <w:t xml:space="preserve">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sz w:val="21"/>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773D8A-3F15-46C8-A894-89B0393E65D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12</cp:revision>
  <dcterms:created xsi:type="dcterms:W3CDTF">2026-04-28T09:59:00Z</dcterms:created>
  <dcterms:modified xsi:type="dcterms:W3CDTF">2026-06-03T03:29:35Z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