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2026年通州区水稻重大病虫害防控项目物资采购</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128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项目编号：JSZC-320612-HSGL-X2026-0024</w:t>
      </w:r>
      <w:r/>
    </w:p>
    <w:p>
      <w:pPr>
        <w:ind w:left="0" w:right="0" w:firstLine="0"/>
        <w:jc w:val="both"/>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20" w:after="0" w:line="999" w:lineRule="atLeast"/>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72"/>
        </w:rPr>
        <w:t xml:space="preserve">询价文件</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31"/>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 标 人：</w:t>
      </w:r>
      <w:r>
        <w:rPr>
          <w:rFonts w:ascii="SimSun" w:hAnsi="SimSun" w:eastAsia="SimSun" w:cs="SimSun"/>
          <w:b/>
          <w:color w:val="000000"/>
          <w:spacing w:val="20"/>
          <w:sz w:val="32"/>
          <w:u w:val="single"/>
        </w:rPr>
        <w:t xml:space="preserve">南通市通州区植物保护站</w:t>
      </w:r>
      <w:r/>
    </w:p>
    <w:p>
      <w:pPr>
        <w:ind w:left="0" w:right="0" w:firstLine="531"/>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招标代理：</w:t>
      </w:r>
      <w:r>
        <w:rPr>
          <w:rFonts w:ascii="SimSun" w:hAnsi="SimSun" w:eastAsia="SimSun" w:cs="SimSun"/>
          <w:b/>
          <w:color w:val="000000"/>
          <w:sz w:val="32"/>
          <w:u w:val="single"/>
        </w:rPr>
        <w:t xml:space="preserve">江苏衡晟项目管理咨询有限公司</w:t>
      </w:r>
      <w:r/>
    </w:p>
    <w:p>
      <w:pPr>
        <w:ind w:left="0" w:right="-601" w:firstLine="2570"/>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二〇二六年五月</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rFonts w:ascii="SimHei" w:hAnsi="SimHei" w:eastAsia="SimHei" w:cs="SimHei"/>
          <w:color w:val="000000"/>
          <w:sz w:val="48"/>
        </w:rPr>
        <w:t xml:space="preserve">目录</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8717" w:history="1">
        <w:r>
          <w:rPr>
            <w:rStyle w:val="802"/>
            <w:rFonts w:ascii="Arial" w:hAnsi="Arial" w:eastAsia="Arial" w:cs="Arial"/>
            <w:b/>
            <w:color w:val="0000ee"/>
            <w:sz w:val="32"/>
            <w:u w:val="single"/>
          </w:rPr>
          <w:t xml:space="preserve">第一章 采购邀请</w:t>
        </w:r>
      </w:hyperlink>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4245" w:history="1">
        <w:r>
          <w:rPr>
            <w:rStyle w:val="802"/>
            <w:rFonts w:ascii="Arial" w:hAnsi="Arial" w:eastAsia="Arial" w:cs="Arial"/>
            <w:b/>
            <w:color w:val="0000ee"/>
            <w:sz w:val="32"/>
            <w:u w:val="single"/>
          </w:rPr>
          <w:t xml:space="preserve">第二章 供应商须知</w:t>
        </w:r>
      </w:hyperlink>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8862" w:history="1">
        <w:r>
          <w:rPr>
            <w:rStyle w:val="802"/>
            <w:rFonts w:ascii="Arial" w:hAnsi="Arial" w:eastAsia="Arial" w:cs="Arial"/>
            <w:b/>
            <w:color w:val="0000ee"/>
            <w:sz w:val="32"/>
            <w:u w:val="single"/>
          </w:rPr>
          <w:t xml:space="preserve">第三章 </w:t>
        </w:r>
      </w:hyperlink>
      <w:r>
        <w:rPr>
          <w:rFonts w:ascii="Arial" w:hAnsi="Arial" w:eastAsia="Arial" w:cs="Arial"/>
          <w:b/>
          <w:color w:val="000000"/>
          <w:sz w:val="32"/>
          <w:u w:val="single"/>
        </w:rPr>
        <w:t xml:space="preserve">合同文本</w:t>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6037" w:history="1">
        <w:r>
          <w:rPr>
            <w:rStyle w:val="802"/>
            <w:rFonts w:ascii="Arial" w:hAnsi="Arial" w:eastAsia="Arial" w:cs="Arial"/>
            <w:b/>
            <w:color w:val="0000ee"/>
            <w:sz w:val="32"/>
            <w:u w:val="single"/>
          </w:rPr>
          <w:t xml:space="preserve">第四章 采购需求</w:t>
        </w:r>
      </w:hyperlink>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1185" w:history="1">
        <w:r>
          <w:rPr>
            <w:rStyle w:val="802"/>
            <w:rFonts w:ascii="Arial" w:hAnsi="Arial" w:eastAsia="Arial" w:cs="Arial"/>
            <w:b/>
            <w:color w:val="0000ee"/>
            <w:sz w:val="32"/>
            <w:u w:val="single"/>
          </w:rPr>
          <w:t xml:space="preserve">第五章 响应文件格式</w:t>
        </w:r>
      </w:hyperlink>
      <w:r/>
      <w:r/>
    </w:p>
    <w:p>
      <w:pPr>
        <w:ind w:left="-158" w:right="-601"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询价文件备案表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5"/>
      </w:tblGrid>
      <w:tr>
        <w:trPr>
          <w:trHeight w:val="41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5" w:type="dxa"/>
            <w:vAlign w:val="top"/>
            <w:textDirection w:val="lrTb"/>
            <w:noWrap/>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招标代理：(盖章)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158579"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            编制人：</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  期：</w:t>
            </w:r>
            <w:r/>
          </w:p>
        </w:tc>
      </w:tr>
      <w:tr>
        <w:trPr>
          <w:trHeight w:val="6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5" w:type="dxa"/>
            <w:vAlign w:val="top"/>
            <w:textDirection w:val="lrTb"/>
            <w:noWrap/>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采购人：(盖章)            单位审核人（签字）：</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采购邀请</w:t>
      </w:r>
      <w:r/>
    </w:p>
    <w:p>
      <w:pPr>
        <w:ind w:left="0" w:right="0" w:firstLine="480"/>
        <w:jc w:val="both"/>
        <w:spacing w:before="22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受[南通市通州区植物保护站]的委托，江苏衡晟项目管理咨询有限公司就[ 2026年通州区水稻重大病虫害防控项目物资采购]([项目编号JSZC-320612-HSGL-X2026-0024])进行询价采购，欢迎符合条件的供应商参加。</w:t>
      </w:r>
      <w:r/>
    </w:p>
    <w:p>
      <w:pPr>
        <w:ind w:left="0" w:right="0" w:firstLine="480"/>
        <w:jc w:val="both"/>
        <w:spacing w:before="22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2026年通州区水稻重大病虫害防控项目物资采购的潜在供应商应在江苏政府采购网获取采购文件，并于2026年6月1日14时00分（北京时间）前提交响应文件。</w:t>
      </w:r>
      <w:r/>
    </w:p>
    <w:p>
      <w:pPr>
        <w:ind w:left="0" w:right="0" w:firstLine="480"/>
        <w:jc w:val="both"/>
        <w:spacing w:before="22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22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 2026年通州区水稻重大病虫害防控项目物资采购</w:t>
      </w:r>
      <w:r/>
    </w:p>
    <w:p>
      <w:pPr>
        <w:ind w:left="0" w:right="0" w:firstLine="480"/>
        <w:jc w:val="both"/>
        <w:spacing w:before="22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2、项目编号：JSZC-320612-HSGL-X2026-0024</w:t>
      </w:r>
      <w:r/>
    </w:p>
    <w:p>
      <w:pPr>
        <w:ind w:left="0" w:right="0" w:firstLine="480"/>
        <w:jc w:val="both"/>
        <w:spacing w:before="22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购预算为人民币238.4万元。主要用于2026年通州区水稻重大病虫害防控物资采购，资金来源为财政。共分5个包，报价时采用单价报价，每包的单价最高限价详见下方列表，投标报价高于最高限价（单价）为无效报价文件，每包的采购总额不超过采购总价。投标单位可自行选择其中任意一个或多个包投标,可兼投兼中。本项目每个采购包选取1名成交供应商，报价中单价报价最低的报价人为本包成交供应商，如最低报价相同，则由谈判小组现场抽签决定。</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1792"/>
        <w:gridCol w:w="1830"/>
        <w:gridCol w:w="1610"/>
        <w:gridCol w:w="3250"/>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产品种类与名称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供货限额总价（含）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30%</w:t>
            </w:r>
            <w:r>
              <w:rPr>
                <w:rFonts w:ascii="SimSun" w:hAnsi="SimSun" w:eastAsia="SimSun" w:cs="SimSun"/>
                <w:color w:val="000000"/>
                <w:sz w:val="21"/>
              </w:rPr>
              <w:t xml:space="preserve">稻瘟·戊唑醇悬浮剂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13.2</w:t>
            </w:r>
            <w:r>
              <w:rPr>
                <w:rFonts w:ascii="SimSun" w:hAnsi="SimSun" w:eastAsia="SimSun" w:cs="SimSun"/>
                <w:color w:val="000000"/>
                <w:sz w:val="21"/>
              </w:rPr>
              <w:t xml:space="preserve">万元</w:t>
            </w:r>
            <w:r>
              <w:rPr>
                <w:rFonts w:ascii="Calibri" w:hAnsi="Calibri" w:eastAsia="Calibri" w:cs="Calibri"/>
                <w:color w:val="000000"/>
                <w:sz w:val="21"/>
              </w:rPr>
              <w:t xml:space="preserve">/</w:t>
            </w: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登记在水稻稻瘟病，按吨报价，450克/瓶</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60%</w:t>
            </w:r>
            <w:r>
              <w:rPr>
                <w:rFonts w:ascii="SimSun" w:hAnsi="SimSun" w:eastAsia="SimSun" w:cs="SimSun"/>
                <w:color w:val="000000"/>
                <w:sz w:val="21"/>
              </w:rPr>
              <w:t xml:space="preserve">吡蚜•噻虫胺水分散粒剂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34</w:t>
            </w:r>
            <w:r>
              <w:rPr>
                <w:rFonts w:ascii="SimSun" w:hAnsi="SimSun" w:eastAsia="SimSun" w:cs="SimSun"/>
                <w:color w:val="000000"/>
                <w:sz w:val="21"/>
              </w:rPr>
              <w:t xml:space="preserve">万元</w:t>
            </w:r>
            <w:r>
              <w:rPr>
                <w:rFonts w:ascii="Calibri" w:hAnsi="Calibri" w:eastAsia="Calibri" w:cs="Calibri"/>
                <w:color w:val="000000"/>
                <w:sz w:val="21"/>
              </w:rPr>
              <w:t xml:space="preserve">/</w:t>
            </w: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登记在水稻稻飞虱，按吨报价，90克/瓶</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有效成分含量≥</w:t>
            </w:r>
            <w:r>
              <w:rPr>
                <w:rFonts w:ascii="Calibri" w:hAnsi="Calibri" w:eastAsia="Calibri" w:cs="Calibri"/>
                <w:color w:val="000000"/>
                <w:sz w:val="21"/>
              </w:rPr>
              <w:t xml:space="preserve">35%</w:t>
            </w:r>
            <w:r>
              <w:rPr>
                <w:rFonts w:ascii="SimSun" w:hAnsi="SimSun" w:eastAsia="SimSun" w:cs="SimSun"/>
                <w:color w:val="000000"/>
                <w:sz w:val="21"/>
              </w:rPr>
              <w:t xml:space="preserve">氟环·稻瘟灵乳油或悬浮剂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8.2</w:t>
            </w:r>
            <w:r>
              <w:rPr>
                <w:rFonts w:ascii="SimSun" w:hAnsi="SimSun" w:eastAsia="SimSun" w:cs="SimSun"/>
                <w:color w:val="000000"/>
                <w:sz w:val="21"/>
              </w:rPr>
              <w:t xml:space="preserve">元</w:t>
            </w:r>
            <w:r>
              <w:rPr>
                <w:rFonts w:ascii="Calibri" w:hAnsi="Calibri" w:eastAsia="Calibri" w:cs="Calibri"/>
                <w:color w:val="000000"/>
                <w:sz w:val="21"/>
              </w:rPr>
              <w:t xml:space="preserve">/</w:t>
            </w:r>
            <w:r>
              <w:rPr>
                <w:rFonts w:ascii="SimSun" w:hAnsi="SimSun" w:eastAsia="SimSun" w:cs="SimSun"/>
                <w:color w:val="000000"/>
                <w:sz w:val="21"/>
              </w:rPr>
              <w:t xml:space="preserve">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登记在水稻稻瘟病，按亩登记用量上限报价，</w:t>
            </w:r>
            <w:r>
              <w:rPr>
                <w:rFonts w:ascii="Calibri" w:hAnsi="Calibri" w:eastAsia="Calibri" w:cs="Calibri"/>
                <w:color w:val="000000"/>
                <w:sz w:val="21"/>
              </w:rPr>
              <w:t xml:space="preserve">1000</w:t>
            </w:r>
            <w:r>
              <w:rPr>
                <w:rFonts w:ascii="SimSun" w:hAnsi="SimSun" w:eastAsia="SimSun" w:cs="SimSun"/>
                <w:color w:val="000000"/>
                <w:sz w:val="21"/>
              </w:rPr>
              <w:t xml:space="preserve">克</w:t>
            </w:r>
            <w:r>
              <w:rPr>
                <w:rFonts w:ascii="Calibri" w:hAnsi="Calibri" w:eastAsia="Calibri" w:cs="Calibri"/>
                <w:color w:val="000000"/>
                <w:sz w:val="21"/>
              </w:rPr>
              <w:t xml:space="preserve">/</w:t>
            </w:r>
            <w:r>
              <w:rPr>
                <w:rFonts w:ascii="SimSun" w:hAnsi="SimSun" w:eastAsia="SimSun" w:cs="SimSun"/>
                <w:color w:val="000000"/>
                <w:sz w:val="21"/>
              </w:rPr>
              <w:t xml:space="preserve">瓶</w:t>
            </w:r>
            <w:r/>
          </w:p>
        </w:tc>
      </w:tr>
      <w:tr>
        <w:trP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有效成分含量≥</w:t>
            </w:r>
            <w:r>
              <w:rPr>
                <w:rFonts w:ascii="Calibri" w:hAnsi="Calibri" w:eastAsia="Calibri" w:cs="Calibri"/>
                <w:color w:val="000000"/>
                <w:sz w:val="21"/>
              </w:rPr>
              <w:t xml:space="preserve">30%</w:t>
            </w:r>
            <w:r>
              <w:rPr>
                <w:rFonts w:ascii="SimSun" w:hAnsi="SimSun" w:eastAsia="SimSun" w:cs="SimSun"/>
                <w:color w:val="000000"/>
                <w:sz w:val="21"/>
              </w:rPr>
              <w:t xml:space="preserve">氟环唑•肟菌酯水分散粒剂或悬浮剂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7.5</w:t>
            </w:r>
            <w:r>
              <w:rPr>
                <w:rFonts w:ascii="SimSun" w:hAnsi="SimSun" w:eastAsia="SimSun" w:cs="SimSun"/>
                <w:color w:val="000000"/>
                <w:sz w:val="21"/>
              </w:rPr>
              <w:t xml:space="preserve">元</w:t>
            </w:r>
            <w:r>
              <w:rPr>
                <w:rFonts w:ascii="Calibri" w:hAnsi="Calibri" w:eastAsia="Calibri" w:cs="Calibri"/>
                <w:color w:val="000000"/>
                <w:sz w:val="21"/>
              </w:rPr>
              <w:t xml:space="preserve">/</w:t>
            </w:r>
            <w:r>
              <w:rPr>
                <w:rFonts w:ascii="SimSun" w:hAnsi="SimSun" w:eastAsia="SimSun" w:cs="SimSun"/>
                <w:color w:val="000000"/>
                <w:sz w:val="21"/>
              </w:rPr>
              <w:t xml:space="preserve">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登记在水稻纹枯病，按亩登记用量上限报价，</w:t>
            </w:r>
            <w:r>
              <w:rPr>
                <w:rFonts w:ascii="Calibri" w:hAnsi="Calibri" w:eastAsia="Calibri" w:cs="Calibri"/>
                <w:color w:val="000000"/>
                <w:sz w:val="21"/>
              </w:rPr>
              <w:t xml:space="preserve">100</w:t>
            </w:r>
            <w:r>
              <w:rPr>
                <w:rFonts w:ascii="SimSun" w:hAnsi="SimSun" w:eastAsia="SimSun" w:cs="SimSun"/>
                <w:color w:val="000000"/>
                <w:sz w:val="21"/>
              </w:rPr>
              <w:t xml:space="preserve">克</w:t>
            </w:r>
            <w:r>
              <w:rPr>
                <w:rFonts w:ascii="Calibri" w:hAnsi="Calibri" w:eastAsia="Calibri" w:cs="Calibri"/>
                <w:color w:val="000000"/>
                <w:sz w:val="21"/>
              </w:rPr>
              <w:t xml:space="preserve">/</w:t>
            </w:r>
            <w:r>
              <w:rPr>
                <w:rFonts w:ascii="SimSun" w:hAnsi="SimSun" w:eastAsia="SimSun" w:cs="SimSun"/>
                <w:color w:val="000000"/>
                <w:sz w:val="21"/>
              </w:rPr>
              <w:t xml:space="preserve">袋</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w:t>
            </w:r>
            <w:r>
              <w:rPr>
                <w:rFonts w:ascii="SimSun" w:hAnsi="SimSun" w:eastAsia="SimSun" w:cs="SimSun"/>
                <w:color w:val="000000"/>
                <w:sz w:val="21"/>
              </w:rPr>
              <w:t xml:space="preserve">阿维·甲虫肼悬浮剂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w:t>
            </w:r>
            <w:r>
              <w:rPr>
                <w:rFonts w:ascii="SimSun" w:hAnsi="SimSun" w:eastAsia="SimSun" w:cs="SimSun"/>
                <w:color w:val="000000"/>
                <w:sz w:val="21"/>
              </w:rPr>
              <w:t xml:space="preserve">万元</w:t>
            </w:r>
            <w:r>
              <w:rPr>
                <w:rFonts w:ascii="Calibri" w:hAnsi="Calibri" w:eastAsia="Calibri" w:cs="Calibri"/>
                <w:color w:val="000000"/>
                <w:sz w:val="21"/>
              </w:rPr>
              <w:t xml:space="preserve">/</w:t>
            </w: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50.4</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登记在水稻二化螟，按吨报价，300克/瓶</w:t>
            </w:r>
            <w:r/>
          </w:p>
        </w:tc>
      </w:tr>
    </w:tbl>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4、供货期：签订合同后10天内供货完成。</w:t>
      </w:r>
      <w:r/>
    </w:p>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5、参加询价的投标保证金缴纳：免缴。</w:t>
      </w:r>
      <w:r/>
    </w:p>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6、投标有效期：投标有效期为自开标之日起60天。</w:t>
      </w:r>
      <w:r/>
    </w:p>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7、付款约定:合同签定后，中标供应商按照合同规定将供应产品送至指定地点，经验收合格，供货全面完成后于本年度年底前由项目实施单位一次性全部结清</w:t>
      </w:r>
      <w:r>
        <w:rPr>
          <w:rFonts w:ascii="Arial" w:hAnsi="Arial" w:eastAsia="Arial" w:cs="Arial"/>
          <w:color w:val="000000"/>
          <w:sz w:val="24"/>
        </w:rPr>
        <w:t xml:space="preserve">。</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8、本次采购标的对应的中小企业划分标准所属行业为：</w:t>
      </w:r>
      <w:r>
        <w:rPr>
          <w:rFonts w:ascii="SimSun" w:hAnsi="SimSun" w:eastAsia="SimSun" w:cs="SimSun"/>
          <w:b/>
          <w:color w:val="000000"/>
          <w:sz w:val="24"/>
        </w:rPr>
        <w:t xml:space="preserve">工业</w:t>
      </w:r>
      <w:r>
        <w:rPr>
          <w:rFonts w:ascii="SimSun" w:hAnsi="SimSun" w:eastAsia="SimSun" w:cs="SimSun"/>
          <w:color w:val="000000"/>
          <w:sz w:val="24"/>
        </w:rPr>
        <w:t xml:space="preserve">。</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9、本项目项目类型为：货物类。</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10、本项目专门面向中小企业。</w:t>
      </w:r>
      <w:r/>
    </w:p>
    <w:p>
      <w:pPr>
        <w:ind w:left="0" w:right="0" w:firstLine="496"/>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二、申请人的资格要求：</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满足《中华人民共和国政府采购法》第二十二条规定，并提供下列材料：</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Arial" w:hAnsi="Arial" w:eastAsia="Arial" w:cs="Arial"/>
          <w:color w:val="000000"/>
          <w:sz w:val="24"/>
        </w:rPr>
        <w:t xml:space="preserve">法人或者其他组织的营业执照等证明文件，自然人的身份证明；</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Arial" w:hAnsi="Arial" w:eastAsia="Arial" w:cs="Arial"/>
          <w:color w:val="000000"/>
          <w:sz w:val="24"/>
        </w:rPr>
        <w:t xml:space="preserve">法定代表人身份证明书和法定代表人授权委托书；</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1.3上一年度的财务状况报告</w:t>
      </w:r>
      <w:r>
        <w:rPr>
          <w:rFonts w:ascii="Arial" w:hAnsi="Arial" w:eastAsia="Arial" w:cs="Arial"/>
          <w:color w:val="000000"/>
          <w:sz w:val="24"/>
        </w:rPr>
        <w:t xml:space="preserve">（成立不满一年无需提供）</w:t>
      </w:r>
      <w:r>
        <w:rPr>
          <w:rFonts w:ascii="SimSun" w:hAnsi="SimSun" w:eastAsia="SimSun" w:cs="SimSun"/>
          <w:color w:val="000000"/>
          <w:sz w:val="24"/>
        </w:rPr>
        <w:t xml:space="preserve">或投标截止时间前三个月中（不含投标截止时间当月）任意一个月的银行资信证明</w:t>
      </w:r>
      <w:r>
        <w:rPr>
          <w:rFonts w:ascii="Arial" w:hAnsi="Arial" w:eastAsia="Arial" w:cs="Arial"/>
          <w:color w:val="000000"/>
          <w:sz w:val="24"/>
        </w:rPr>
        <w:t xml:space="preserve">；</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Arial" w:hAnsi="Arial" w:eastAsia="Arial" w:cs="Arial"/>
          <w:color w:val="000000"/>
          <w:sz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Arial" w:hAnsi="Arial" w:eastAsia="Arial" w:cs="Arial"/>
          <w:color w:val="000000"/>
          <w:sz w:val="24"/>
        </w:rPr>
        <w:t xml:space="preserve">具备履行合同所必需的设备和专业技术能力的书面声明；</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rPr>
          <w:rFonts w:ascii="Arial" w:hAnsi="Arial" w:eastAsia="Arial" w:cs="Arial"/>
          <w:color w:val="000000"/>
          <w:sz w:val="24"/>
        </w:rPr>
        <w:t xml:space="preserve">参加政府采购活动前</w:t>
      </w:r>
      <w:r>
        <w:rPr>
          <w:rFonts w:ascii="SimSun" w:hAnsi="SimSun" w:eastAsia="SimSun" w:cs="SimSun"/>
          <w:color w:val="000000"/>
          <w:sz w:val="24"/>
        </w:rPr>
        <w:t xml:space="preserve">3</w:t>
      </w:r>
      <w:r>
        <w:rPr>
          <w:rFonts w:ascii="Arial" w:hAnsi="Arial" w:eastAsia="Arial" w:cs="Arial"/>
          <w:color w:val="000000"/>
          <w:sz w:val="24"/>
        </w:rPr>
        <w:t xml:space="preserve">年内在经营活动中没有重大违法记录的书面声明。</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rPr>
          <w:rFonts w:ascii="Arial" w:hAnsi="Arial" w:eastAsia="Arial" w:cs="Arial"/>
          <w:color w:val="000000"/>
          <w:sz w:val="24"/>
        </w:rPr>
        <w:t xml:space="preserve">拟派授权委托人和企业签订的有效劳动合同，投标企业所在地社保机构出具的由企业为拟派授权委托人缴纳的投标截止时间前三个月（不含投标截止时间当月）中至少一个月的养老保险缴费证明</w:t>
      </w:r>
      <w:r>
        <w:rPr>
          <w:rFonts w:ascii="SimSun" w:hAnsi="SimSun" w:eastAsia="SimSun" w:cs="SimSun"/>
          <w:color w:val="000000"/>
          <w:sz w:val="24"/>
        </w:rPr>
        <w:t xml:space="preserve">。</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在“信用中国”网站（</w:t>
      </w:r>
      <w:r>
        <w:rPr>
          <w:rFonts w:ascii="SimSun" w:hAnsi="SimSun" w:eastAsia="SimSun" w:cs="SimSun"/>
          <w:color w:val="000000"/>
          <w:sz w:val="24"/>
        </w:rPr>
        <w:t xml:space="preserve">www.creditchina.gov.cn</w:t>
      </w:r>
      <w:r>
        <w:rPr>
          <w:rFonts w:ascii="Arial" w:hAnsi="Arial" w:eastAsia="Arial" w:cs="Arial"/>
          <w:color w:val="000000"/>
          <w:sz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640"/>
        <w:jc w:val="both"/>
        <w:spacing w:before="22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rPr>
          <w:rFonts w:ascii="SimSun" w:hAnsi="SimSun" w:eastAsia="SimSun" w:cs="SimSun"/>
          <w:color w:val="000000"/>
          <w:sz w:val="24"/>
          <w:u w:val="single"/>
        </w:rPr>
        <w:t xml:space="preserve">《政府采购促进中小企业发展管理办法》、《财政部民政部中国残疾人联合会关于促进残疾人就业政府采购政策的通知》、《财政部司法部关于政府采购支持监狱企业发展有关问题的通知》</w:t>
      </w:r>
      <w:r>
        <w:rPr>
          <w:rFonts w:ascii="SimSun" w:hAnsi="SimSun" w:eastAsia="SimSun" w:cs="SimSun"/>
          <w:color w:val="000000"/>
          <w:sz w:val="24"/>
        </w:rPr>
        <w:t xml:space="preserve">、</w:t>
      </w:r>
      <w:r>
        <w:rPr>
          <w:rFonts w:ascii="SimSun" w:hAnsi="SimSun" w:eastAsia="SimSun" w:cs="SimSun"/>
          <w:b/>
          <w:color w:val="000000"/>
          <w:sz w:val="24"/>
        </w:rPr>
        <w:t xml:space="preserve">《国务院办公厅关于在政府采购中实施本国产品标准及相关政策的通知》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专门面向中小企业采购的项目或者采购包，不再执行价格评审优惠的扶持政策。</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（7）、采购本国产品的支持政策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 供应商需按照招标文件的要求提供《关于符合本国产品标准的声明函》（以下简称《声明函》），如不提供将不享受本国产品价格评审优惠。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4.本项目的特定资格要求：</w:t>
      </w:r>
      <w:r>
        <w:rPr>
          <w:rFonts w:ascii="Arial" w:hAnsi="Arial" w:eastAsia="Arial" w:cs="Arial"/>
          <w:color w:val="000000"/>
          <w:sz w:val="24"/>
        </w:rPr>
        <w:t xml:space="preserve">详见询价文件</w:t>
      </w:r>
      <w:r>
        <w:rPr>
          <w:rFonts w:ascii="SimSun" w:hAnsi="SimSun" w:eastAsia="SimSun" w:cs="SimSun"/>
          <w:color w:val="000000"/>
          <w:sz w:val="24"/>
        </w:rPr>
        <w:t xml:space="preserve">。</w:t>
      </w:r>
      <w:r/>
    </w:p>
    <w:p>
      <w:pPr>
        <w:ind w:left="0" w:right="0" w:firstLine="0"/>
        <w:jc w:val="both"/>
        <w:spacing w:before="22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三、获取采购文件</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1.时间：自询价文件公告发布之日起至提交响应文件截止之日止。</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2.方式：在“江苏政府采购网”自行免费下载询价文件。</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98"/>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2026年6月1日14点00分</w:t>
      </w:r>
      <w:r>
        <w:rPr>
          <w:rFonts w:ascii="SimSun" w:hAnsi="SimSun" w:eastAsia="SimSun" w:cs="SimSun"/>
          <w:color w:val="000000"/>
          <w:sz w:val="24"/>
        </w:rPr>
        <w:t xml:space="preserve">（北京时间）。</w:t>
      </w:r>
      <w:r/>
    </w:p>
    <w:p>
      <w:pPr>
        <w:ind w:left="0" w:right="0" w:firstLine="498"/>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询价公告及询价文件期限为自本公告发布之日起3个工作日。</w:t>
      </w:r>
      <w:r/>
    </w:p>
    <w:p>
      <w:pPr>
        <w:ind w:left="0" w:right="0" w:firstLine="643"/>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本次询价不收取保证金。</w:t>
      </w:r>
      <w:r/>
    </w:p>
    <w:p>
      <w:pPr>
        <w:ind w:left="0" w:right="0" w:firstLine="498"/>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七、本次询价联系方式</w:t>
      </w:r>
      <w:r/>
    </w:p>
    <w:p>
      <w:pPr>
        <w:ind w:left="0" w:right="0" w:firstLine="562"/>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SimSun" w:hAnsi="SimSun" w:eastAsia="SimSun" w:cs="SimSun"/>
          <w:color w:val="000000"/>
          <w:sz w:val="24"/>
        </w:rPr>
        <w:t xml:space="preserve">招标人:南通市通州区植物保护站</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张先生</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联系方式：13962864368</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2、招标代理：江苏衡晟项目管理咨询有限公司</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地址：南通市通州区朝霞路鑫河湾</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联系人：高先生</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联系方式：15106289000  </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w:t>
      </w:r>
      <w:r>
        <w:rPr>
          <w:rFonts w:ascii="Arial" w:hAnsi="Arial" w:eastAsia="Arial" w:cs="Arial"/>
          <w:color w:val="000000"/>
          <w:sz w:val="24"/>
          <w:u w:val="single"/>
        </w:rPr>
        <w:t xml:space="preserve">、</w:t>
      </w:r>
      <w:r>
        <w:rPr>
          <w:rFonts w:ascii="SimSun" w:hAnsi="SimSun" w:eastAsia="SimSun" w:cs="SimSun"/>
          <w:color w:val="000000"/>
          <w:sz w:val="24"/>
          <w:u w:val="single"/>
        </w:rPr>
        <w:t xml:space="preserve">交易系统软件维护人员：0519-86722801、0519-86722806</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w:t>
      </w:r>
      <w:r>
        <w:rPr>
          <w:rFonts w:ascii="SimSun" w:hAnsi="SimSun" w:eastAsia="SimSun" w:cs="SimSun"/>
          <w:color w:val="000000"/>
          <w:sz w:val="44"/>
        </w:rPr>
        <w:t xml:space="preserve"> </w:t>
      </w:r>
      <w:r>
        <w:rPr>
          <w:rFonts w:ascii="SimHei" w:hAnsi="SimHei" w:eastAsia="SimHei" w:cs="SimHei"/>
          <w:color w:val="000000"/>
          <w:sz w:val="44"/>
        </w:rPr>
        <w:t xml:space="preserve">供应商须知</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一、询价时间</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询价开始时间：本公告发布之日</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询价结束时间：</w:t>
      </w:r>
      <w:r>
        <w:rPr>
          <w:rFonts w:ascii="SimSun" w:hAnsi="SimSun" w:eastAsia="SimSun" w:cs="SimSun"/>
          <w:color w:val="000000"/>
          <w:sz w:val="24"/>
          <w:u w:val="single"/>
        </w:rPr>
        <w:t xml:space="preserve">2026年6月1日14:00</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2026年通州区水稻重大病虫害防控项目物资采购。</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具体采购内容详见采购公告和项目需求部分。</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采购方式：询价</w:t>
      </w:r>
      <w:r/>
    </w:p>
    <w:p>
      <w:pPr>
        <w:ind w:left="0" w:right="0" w:firstLine="24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成交原则：</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1、符合采购需求且报价最低；</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2、满足规定的供货时间要求；</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3、成交人不得用以任何方式转包或分包本项目;</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采购需求：详见附件 </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三、询价采购报价须知</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1、下载询价文件：供应商登陆江苏政府采购网下载询价文件。</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2、报价：自本公告发布之日起即可报价，报价截止时间为询价结束时间。逾期不可报价。</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报价单位应在</w:t>
      </w:r>
      <w:r>
        <w:rPr>
          <w:rFonts w:ascii="SimSun" w:hAnsi="SimSun" w:eastAsia="SimSun" w:cs="SimSun"/>
          <w:b/>
          <w:color w:val="000000"/>
          <w:sz w:val="24"/>
        </w:rPr>
        <w:t xml:space="preserve">2026年6月1日14：00前，</w:t>
      </w:r>
      <w:r>
        <w:rPr>
          <w:rFonts w:ascii="SimSun" w:hAnsi="SimSun" w:eastAsia="SimSun" w:cs="SimSun"/>
          <w:color w:val="000000"/>
          <w:sz w:val="24"/>
        </w:rPr>
        <w:t xml:space="preserve">按报价文件组成及要求编制报价文件。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根据财政部财购财库〔2026〕2号文件要求：</w:t>
      </w:r>
      <w:r/>
    </w:p>
    <w:p>
      <w:pPr>
        <w:pStyle w:val="644"/>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政府采购评审中出现下列情形之一的，询价小组应当启动异常低价投标（响应）审查程序：</w:t>
      </w:r>
      <w:r/>
    </w:p>
    <w:p>
      <w:pPr>
        <w:pStyle w:val="644"/>
        <w:numPr>
          <w:ilvl w:val="0"/>
          <w:numId w:val="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44"/>
        <w:numPr>
          <w:ilvl w:val="0"/>
          <w:numId w:val="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44"/>
        <w:numPr>
          <w:ilvl w:val="0"/>
          <w:numId w:val="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44"/>
        <w:numPr>
          <w:ilvl w:val="0"/>
          <w:numId w:val="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询价小组基于专业判断，认为供应商报价过低，有可能影响产品质量或者不能诚信履约的其他情形。</w:t>
      </w:r>
      <w:r/>
    </w:p>
    <w:p>
      <w:pPr>
        <w:pStyle w:val="644"/>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询价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3.供应商报价应严格按照询价文件要求编写、上传询价响应文件电子文档并进行报价。上传的询价响应文件内容包括：</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（1）投标人符合《政府采购法》第二十二条规定条件的声明函；</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法定代表人身份证明书</w:t>
      </w:r>
      <w:r>
        <w:rPr>
          <w:rFonts w:ascii="SimSun" w:hAnsi="SimSun" w:eastAsia="SimSun" w:cs="SimSun"/>
          <w:color w:val="000000"/>
          <w:sz w:val="24"/>
        </w:rPr>
        <w:t xml:space="preserve">和法人授权书（如有授权）；</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（3）询价响应函;</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（4）询价报价表及分项报价明细表（须盖单位公章）；</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（5）技术要求响应及偏离表、商务要求响应及偏离表</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（6）对询价文件确定的技术、质量和服务等条款，所作出的实质性响应和说明；</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（7）询价文件中要求提供的投标条件和投标人认为需要提供的其他证明文件。</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补充说明：</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1、供应商报价应严格按照本询价文件要求编写“询价响应文件”。 “询价响应文件”内容包括：</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（1）询价报价表（须盖单位公章）；（格式见附件）；</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（2）询价文件中要求提供的供应商资格要求和其他证明文件；</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（3）对询价文件确定的技术、质量和服务等条款，所作出的实质性响应和说明（技术部分正负偏离表、商务部分正负偏离表）。</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（4）联系人和联系电话。</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2、询价采购期限原则上不少于三个工作日，采用一次报价方式。按照质量和服务均能满足询价采购文件实质性响应要求且报价最低的原则，确定成交供应商。</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3、询价报价截止后，询价小组对响应文件进行审核并确定成交供应商。询价小组审核无误的，进行成交结果公告。公告期限为1个工作日。</w:t>
      </w:r>
      <w:r/>
    </w:p>
    <w:p>
      <w:pPr>
        <w:ind w:left="0" w:right="0" w:firstLine="60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单位在在成交结果公示结束并经确认后，提供叁份相同的和网上投标文件一致的投标文件（加盖投标单位公章）及不加密电子投标文件（U盘一份）送给招标人或招标代理机构，办领中标通知书，不提供不得办领中标通知书。</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4、供应商随意、恶意报价，或未按询价文件要求进行报价的，将按相关规定予以处罚。</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5、询价小组由采购人代表和评审专家共3人以上单数组成。</w:t>
      </w:r>
      <w:r/>
    </w:p>
    <w:p>
      <w:pPr>
        <w:ind w:left="0" w:right="0" w:firstLine="60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四.无效响应条款</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投标人在苏采云系统规定的时间内未成功解密电子响应文件的。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投标人未按照询价文件要求上传电子响应文件的。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4.3投标人同一分包提交两个（含两个）以上不同的投标报价的。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4.4投标人不具备询价文件中规定资格要求的。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4.5投标人的报价超过了采购预算或最高限价的。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4.6未通过符合性审查的。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4.7不符合询价文件中规定的实质性要求的（详见本询价文件第四章采购需求中斜体且有下划线部分）。</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 响应文件含有采购人不能接受的附加条件的。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询价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询价小组应当将其作为无效响应处理。</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响应文件未按照询价文件要求加盖CA电子公章的。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4.13询价小组按照本招标文件规定对投标人进行异常低价投标审查后，认为投标人不能证明其报价合理性的。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4.14其他法律、法规及本询价文件规定的属无效响应的情形。</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五、有以下情形应当中止本次询价。</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（1）因情况变化，不再符合规定的询价采购方式适用情形的；</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（3）在采购过程中符合竞争要求的供应商或者报价未超过采购预算的供应商不足3家的。</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六、成交通知书领取：</w:t>
      </w:r>
      <w:r>
        <w:rPr>
          <w:rFonts w:ascii="FangSong" w:hAnsi="FangSong" w:eastAsia="FangSong" w:cs="FangSong"/>
          <w:color w:val="000000"/>
          <w:sz w:val="28"/>
        </w:rPr>
        <w:t xml:space="preserve">成</w:t>
      </w:r>
      <w:r>
        <w:rPr>
          <w:rFonts w:ascii="SimSun" w:hAnsi="SimSun" w:eastAsia="SimSun" w:cs="SimSun"/>
          <w:color w:val="000000"/>
          <w:sz w:val="24"/>
        </w:rPr>
        <w:t xml:space="preserve">交结果确定后，采购中心将向成交供应商发出成交通知书。请成交供应商在中标(成交)结果公告届满之日起30日内,使用CA数字证书登录苏采云系统及时下载成交通知书。因系统存储空间有限，自中标(成交)结果公告届满之日起30日后，苏采云系统不再保证提供下载成交通知书服务,因未及时下载而造成的不利后果由成交供应商自行承担。</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七、供应商随意、恶意报价，或未按询价文件要求进行报价的，将按相关规定予以处罚。</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八、合同签订与见证</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和采购单位在接到《成交通知书》后及时签订合同。所签合同不得对采购文件作实质性修改。采购单位不得向供应商提出不合理的要求作为签订合同的条件，不得与供应商私下订立背离采购文件实质性内容的协议。</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九、验收</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采购单位按合同约定积极配合供应商履约，按合同约定及时组织相关专业技术人员，必要时邀请质检等部门共同参与验收，并出具验收报告，验收合格的作为支付款项的依据。</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十、询价费用</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1、供应商承担所有与准备和参加询价可能发生的全部费用，本单位在任何情况下均无义务和责任承担这些费用。</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2、本项目不收投标保证金。</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3、本项目招标代理费每包各为1500元，由成交单位代为支付，请投标报价综合考虑。</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4.1、本项目对政府采购信用档案中无不良记录的中小企业免收履约保证金</w:t>
      </w:r>
      <w:r>
        <w:rPr>
          <w:rFonts w:ascii="SimSun" w:hAnsi="SimSun" w:eastAsia="SimSun" w:cs="SimSun"/>
          <w:b/>
          <w:color w:val="000000"/>
          <w:sz w:val="24"/>
        </w:rPr>
        <w:t xml:space="preserve">（成交供应商需提供</w:t>
      </w:r>
      <w:r>
        <w:rPr>
          <w:rFonts w:ascii="Arial" w:hAnsi="Arial" w:eastAsia="Arial" w:cs="Arial"/>
          <w:b/>
          <w:color w:val="000000"/>
          <w:sz w:val="24"/>
        </w:rPr>
        <w:t xml:space="preserve">政府采购信用档案中无不良记录</w:t>
      </w:r>
      <w:r>
        <w:rPr>
          <w:rFonts w:ascii="SimSun" w:hAnsi="SimSun" w:eastAsia="SimSun" w:cs="SimSun"/>
          <w:b/>
          <w:color w:val="000000"/>
          <w:sz w:val="24"/>
        </w:rPr>
        <w:t xml:space="preserve">的证明材料），</w:t>
      </w:r>
      <w:r>
        <w:rPr>
          <w:rFonts w:ascii="Arial" w:hAnsi="Arial" w:eastAsia="Arial" w:cs="Arial"/>
          <w:color w:val="000000"/>
          <w:sz w:val="24"/>
        </w:rPr>
        <w:t xml:space="preserve">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4.2</w:t>
      </w:r>
      <w:r>
        <w:rPr>
          <w:rFonts w:ascii="SimSun" w:hAnsi="SimSun" w:eastAsia="SimSun" w:cs="SimSun"/>
          <w:color w:val="000000"/>
          <w:sz w:val="24"/>
        </w:rPr>
        <w:t xml:space="preserve">履约保证金的退还</w:t>
      </w:r>
      <w:r>
        <w:rPr>
          <w:rFonts w:ascii="Calibri" w:hAnsi="Calibri" w:eastAsia="Calibri" w:cs="Calibri"/>
          <w:color w:val="000000"/>
          <w:sz w:val="24"/>
        </w:rPr>
        <w:t xml:space="preserve">：履约保证金在合同约定期满之日起且无考核</w:t>
      </w:r>
      <w:r>
        <w:rPr>
          <w:rFonts w:ascii="SimSun" w:hAnsi="SimSun" w:eastAsia="SimSun" w:cs="SimSun"/>
          <w:color w:val="000000"/>
          <w:sz w:val="24"/>
        </w:rPr>
        <w:t xml:space="preserve">扣款的情形下</w:t>
      </w:r>
      <w:r>
        <w:rPr>
          <w:rFonts w:ascii="Calibri" w:hAnsi="Calibri" w:eastAsia="Calibri" w:cs="Calibri"/>
          <w:color w:val="000000"/>
          <w:sz w:val="24"/>
        </w:rPr>
        <w:t xml:space="preserve">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SimSun" w:hAnsi="SimSun" w:eastAsia="SimSun" w:cs="SimSun"/>
          <w:color w:val="000000"/>
          <w:sz w:val="24"/>
        </w:rPr>
        <w:t xml:space="preserve">备注：中标（成交）供应商可自主选择符合试行规定要求的保险公司申办履约保证保险[其中：集中采购的中标（成交）供应商在南通市公共资源交易金融服务平台“履约保证保险”模块在线申请投保]。</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4.4、</w:t>
      </w:r>
      <w:r>
        <w:rPr>
          <w:rFonts w:ascii="SimSun" w:hAnsi="SimSun" w:eastAsia="SimSun" w:cs="SimSun"/>
          <w:color w:val="000000"/>
          <w:sz w:val="24"/>
        </w:rPr>
        <w:t xml:space="preserve">商品包装环保要求：应当按《关于印发〈商品包装政府采购需求标准（试行）〉、〈快递包装政府采购需求标准（试行）〉的通知》（财办库〔2020〕123号）文件执行。（1）商品包装层数不得超过 3 层，空隙率不大于 40%；</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商品包装尽可能使用单一材质的包装材料，如因功能需求必需使用不同材质，不同材质间应便于分离；</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商品包装中铅、汞、镉、六价铬的总含量应不大于100mg/kg；</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商品包装印刷使用的油墨中挥发性有机化合物(VOCs)含量应不大于 5%（以重量计）；</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塑料材质商品包装上呈现的印刷颜色不得超过 6 色；</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纸质商品包装应使用 75%以上的可再生纤维原料生产；</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木质商品包装的原料应来源于可持续性森林。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快递包装中重金属（铅、汞、镉、六价铬）总量应不大于 100mg/kg；（2）快递包装印刷使用的油墨中不应添加邻苯二甲酸酯，其挥发性有机化合物(VOCs)含量应不大于5%（以重量计）；（3）快递包装中使用纸基材的包装材料，纸基材中的有机氯的含量应不大于 150 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料</w:t>
      </w:r>
      <w:r>
        <w:rPr>
          <w:rFonts w:ascii="SimSun" w:hAnsi="SimSun" w:eastAsia="SimSun" w:cs="SimSun"/>
          <w:color w:val="000000"/>
          <w:sz w:val="24"/>
        </w:rPr>
        <w:t xml:space="preserve">，且原料应为单一材质制成，生物分解率大于60%；（6）快递中使用的充气类填充物不得使用聚氯乙烯作为 原料，且原料为单一材质制成，生物分解率大于60%；（7）快递中使用的集装袋应为单一材质制成，其重复使用次数应不小于 80 次；（8）快递中应使用幅宽不大于45mm 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w:t>
      </w:r>
      <w:r>
        <w:rPr>
          <w:rFonts w:ascii="SimSun" w:hAnsi="SimSun" w:eastAsia="SimSun" w:cs="SimSun"/>
          <w:color w:val="000000"/>
          <w:sz w:val="24"/>
        </w:rPr>
        <w:t xml:space="preserve">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十一、政府采购政策功能落实</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1、本项目专门面向中小企业采购，专门面向中小企业采购的项目不再享受小微型企业价格扣除。</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、政府采购中实施本国产品标准及相关政策</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2.1.本项目对采购本国产品给予政策支持，具体内容见评标方法与评标标准。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3、本项目政府采购活动中既有本国产品又有非本国产品参与竞争的，依法对本国产品给予价格评审优惠，对本国产品的报价给予20%的价格扣除，用扣除后的价格参与评审。</w:t>
      </w:r>
      <w:r/>
    </w:p>
    <w:p>
      <w:pPr>
        <w:ind w:left="0" w:right="0" w:firstLine="241"/>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十二、特别提醒：</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请供应商仔细阅读项目需求（尤其注意：报价方式、供货方式、药剂生产日期，</w:t>
      </w:r>
      <w:r>
        <w:rPr>
          <w:rFonts w:ascii="SimSun" w:hAnsi="SimSun" w:eastAsia="SimSun" w:cs="SimSun"/>
          <w:b/>
          <w:color w:val="000000"/>
          <w:sz w:val="24"/>
        </w:rPr>
        <w:t xml:space="preserve">成交供应商在供货时需提供有资质的第三方检测机构对该批次药剂的检测（检验）报告，否则采购人有权拒收</w:t>
      </w:r>
      <w:r>
        <w:rPr>
          <w:rFonts w:ascii="SimSun" w:hAnsi="SimSun" w:eastAsia="SimSun" w:cs="SimSun"/>
          <w:color w:val="000000"/>
          <w:sz w:val="24"/>
        </w:rPr>
        <w:t xml:space="preserve">）。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ascii="SimSun" w:hAnsi="SimSun" w:eastAsia="SimSun" w:cs="SimSun"/>
          <w:b/>
          <w:color w:val="000000"/>
          <w:sz w:val="24"/>
        </w:rPr>
        <w:t xml:space="preserve">供应商提供的货物和服务与采购人项目需求中的技术、商务要求不同的，必须在《商务部分正负偏离表》和《技术部分正负偏离表》上明示</w:t>
      </w:r>
      <w:r>
        <w:rPr>
          <w:rFonts w:ascii="SimSun" w:hAnsi="SimSun" w:eastAsia="SimSun" w:cs="SimSun"/>
          <w:color w:val="000000"/>
          <w:sz w:val="24"/>
        </w:rPr>
        <w:t xml:space="preserve">，否则视同完全响应。</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w:t>
      </w:r>
      <w:r>
        <w:rPr>
          <w:rFonts w:ascii="SimHei" w:hAnsi="SimHei" w:eastAsia="SimHei" w:cs="SimHei"/>
          <w:color w:val="000000"/>
          <w:sz w:val="30"/>
        </w:rPr>
        <w:t xml:space="preserve">质疑处理</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提出质疑的供应商应当是参与所质疑项目采购活动的供应商。潜在供应商依法获取其可质疑的采购文件的，可以对采购文件提出质疑。</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认为采购文件、采购过程和采购结果使自己的权益受到损害的，可以在知道或应知其权益受到损害之日起七个工作日内，以书面形式根据下述29.4条款的规定向采购代理或采购人提出质疑。上述应知其权益受到损害之日，是指：</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13.2.1对可以质疑的采购文件提出质疑的，为收到采购文件之日或者采购文件公告期限届满之日。</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13.2.2对采购过程提出质疑的，为各采购程序环节结束之日。</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13.2.3对成交结果提出质疑的，为成交结果公告期限届满之日。</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质疑函必须按照本询价文件中《质疑函范本》要求的格式和内容进行填写。供应商如组成联合体参加询价，则《质疑函范本》中要求签字、盖章、加盖公章之处，联合体各方均须按要求签字、盖章、加盖公章。</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供应商（含潜在供应商）对采购方式、采购需求、供应商资格条件、评审方法与评审标准、合同文本的询问、质疑请向采购人提出，由采购人负责答复。采购人只接收以纸质原件形式送达的质疑,建议供应商尽量通过邮寄方式提交质疑。</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采购人质疑接收人及联系方式见本询价文件第一章。</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以下情形的质疑不予受理</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13.5.1 内容不符合《政府采购质疑和投诉办法》第十二条规定的质疑。</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13.5.2 超出政府采购法定期限的质疑。</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13.5.3 以传真、电子邮件等方式递交的非原件形式的质疑。</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13.5.4 未参加询价活动的供应商或在询价活动中自身权益未受到损害的供应商所提出的质疑。</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13.5.5供应商组成联合体参加询价，联合体中任何一方或多方未按要求签字、盖章、加盖公章的质疑。</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w:t>
      </w:r>
      <w:r>
        <w:rPr>
          <w:rFonts w:ascii="SimHei" w:hAnsi="SimHei" w:eastAsia="SimHei" w:cs="SimHei"/>
          <w:color w:val="000000"/>
          <w:sz w:val="30"/>
        </w:rPr>
        <w:t xml:space="preserve">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14.1.履约验收的基本要求：中标供应商应按照合同约定的品种、时间、质量、数量等要求完成本项目。</w:t>
      </w:r>
      <w:r>
        <w:rPr>
          <w:rFonts w:ascii="Calibri" w:hAnsi="Calibri" w:eastAsia="Calibri" w:cs="Calibri"/>
          <w:b/>
          <w:color w:val="000000"/>
          <w:sz w:val="24"/>
        </w:rPr>
        <w:t xml:space="preserve">本项目产品类别较多，响应供应商应对其所投产品的品牌、型号等信息认真核实，确保满足采购需求，履约验收时将核对实际供货产品铭牌标识。响应产品与实际供货产品不一致的，将无法通过验收，由此导致的包括终止合同等一切后果将由响应供应商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14.3.履约验收的时间方式：政府采购合同约定的履约验收条件达到时，采购人应当在 5 个工作日内启动履约验收工作，并向供应商发出《政府采购履约验收通知单》（见附件）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14.4.履约验收的内容：涵盖实施项目的完整性，包含项目需求中的品种、</w:t>
      </w:r>
      <w:r>
        <w:rPr>
          <w:rFonts w:ascii="SimSun" w:hAnsi="SimSun" w:eastAsia="SimSun" w:cs="SimSun"/>
          <w:color w:val="000000"/>
          <w:sz w:val="24"/>
        </w:rPr>
        <w:t xml:space="preserve">数量、</w:t>
      </w:r>
      <w:r>
        <w:rPr>
          <w:rFonts w:ascii="Calibri" w:hAnsi="Calibri" w:eastAsia="Calibri" w:cs="Calibri"/>
          <w:color w:val="000000"/>
          <w:sz w:val="24"/>
        </w:rPr>
        <w:t xml:space="preserve">质量和技术要求和服务要求。</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14.5.采购人、供应商应当对验收小组出具的验收意见进行确认，并形成政府采购履约验收书（见附件）。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南通市政府采购合同（货物）（合同编号）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甲方：（买方）</w:t>
      </w:r>
      <w:r>
        <w:rPr>
          <w:rFonts w:ascii="SimSun" w:hAnsi="SimSun" w:eastAsia="SimSun" w:cs="SimSun"/>
          <w:color w:val="000000"/>
          <w:sz w:val="24"/>
        </w:rPr>
        <w:t xml:space="preserve">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w:t>
      </w:r>
      <w:r>
        <w:rPr>
          <w:rFonts w:ascii="SimSun" w:hAnsi="SimSun" w:eastAsia="SimSun" w:cs="SimSun"/>
          <w:color w:val="000000"/>
          <w:sz w:val="24"/>
        </w:rPr>
        <w:t xml:space="preserve">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Arial" w:hAnsi="Arial" w:eastAsia="Arial" w:cs="Arial"/>
          <w:color w:val="000000"/>
          <w:sz w:val="24"/>
        </w:rPr>
        <w:t xml:space="preserve">甲、乙双方根据通州区公共资源交易中心</w:t>
      </w:r>
      <w:r>
        <w:rPr>
          <w:rFonts w:ascii="Arial" w:hAnsi="Arial" w:eastAsia="Arial" w:cs="Arial"/>
          <w:color w:val="000000"/>
          <w:sz w:val="24"/>
          <w:u w:val="single"/>
        </w:rPr>
        <w:t xml:space="preserve">         </w:t>
      </w:r>
      <w:r>
        <w:rPr>
          <w:rFonts w:ascii="Arial" w:hAnsi="Arial" w:eastAsia="Arial" w:cs="Arial"/>
          <w:color w:val="000000"/>
          <w:sz w:val="24"/>
        </w:rPr>
        <w:t xml:space="preserve">项目</w:t>
      </w:r>
      <w:r>
        <w:rPr>
          <w:rFonts w:ascii="SimSun" w:hAnsi="SimSun" w:eastAsia="SimSun" w:cs="SimSun"/>
          <w:color w:val="000000"/>
          <w:sz w:val="24"/>
        </w:rPr>
        <w:t xml:space="preserve">询价采购</w:t>
      </w:r>
      <w:r>
        <w:rPr>
          <w:rFonts w:ascii="Arial" w:hAnsi="Arial" w:eastAsia="Arial" w:cs="Arial"/>
          <w:color w:val="000000"/>
          <w:sz w:val="24"/>
        </w:rPr>
        <w:t xml:space="preserve">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Arial" w:hAnsi="Arial" w:eastAsia="Arial" w:cs="Arial"/>
          <w:color w:val="000000"/>
          <w:sz w:val="24"/>
        </w:rPr>
        <w:t xml:space="preserve">标的名称：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rPr>
          <w:rFonts w:ascii="Arial" w:hAnsi="Arial" w:eastAsia="Arial" w:cs="Arial"/>
          <w:color w:val="000000"/>
          <w:sz w:val="24"/>
        </w:rPr>
        <w:t xml:space="preserve">标的质量：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w:t>
      </w:r>
      <w:r>
        <w:rPr>
          <w:rFonts w:ascii="Arial" w:hAnsi="Arial" w:eastAsia="Arial" w:cs="Arial"/>
          <w:color w:val="000000"/>
          <w:sz w:val="24"/>
        </w:rPr>
        <w:t xml:space="preserve">标的数量（规模）：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Arial" w:hAnsi="Arial" w:eastAsia="Arial" w:cs="Arial"/>
          <w:color w:val="000000"/>
          <w:sz w:val="24"/>
        </w:rPr>
        <w:t xml:space="preserve">履行时间（期限）：</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w:t>
      </w:r>
      <w:r>
        <w:rPr>
          <w:rFonts w:ascii="Arial" w:hAnsi="Arial" w:eastAsia="Arial" w:cs="Arial"/>
          <w:color w:val="000000"/>
          <w:sz w:val="24"/>
        </w:rPr>
        <w:t xml:space="preserve">履行地点：</w:t>
      </w:r>
      <w:r>
        <w:rPr>
          <w:rFonts w:ascii="SimSun" w:hAnsi="SimSun" w:eastAsia="SimSun" w:cs="SimSun"/>
          <w:color w:val="000000"/>
          <w:sz w:val="24"/>
        </w:rPr>
        <w:t xml:space="preserve">通州区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w:t>
      </w:r>
      <w:r>
        <w:rPr>
          <w:rFonts w:ascii="Arial" w:hAnsi="Arial" w:eastAsia="Arial" w:cs="Arial"/>
          <w:color w:val="000000"/>
          <w:sz w:val="24"/>
        </w:rPr>
        <w:t xml:space="preserve">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w:t>
      </w:r>
      <w:r>
        <w:rPr>
          <w:rFonts w:ascii="Arial" w:hAnsi="Arial" w:eastAsia="Arial" w:cs="Arial"/>
          <w:color w:val="000000"/>
          <w:sz w:val="24"/>
        </w:rPr>
        <w:t xml:space="preserve">包装方式：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w:t>
      </w:r>
      <w:r>
        <w:rPr>
          <w:rFonts w:ascii="Arial" w:hAnsi="Arial" w:eastAsia="Arial" w:cs="Arial"/>
          <w:color w:val="000000"/>
          <w:sz w:val="24"/>
        </w:rPr>
        <w:t xml:space="preserve">本合同金额为（大写）：</w:t>
      </w:r>
      <w:r>
        <w:rPr>
          <w:rFonts w:ascii="SimSun" w:hAnsi="SimSun" w:eastAsia="SimSun" w:cs="SimSun"/>
          <w:color w:val="000000"/>
          <w:sz w:val="24"/>
        </w:rPr>
        <w:t xml:space="preserve">____________________________________</w:t>
      </w:r>
      <w:r>
        <w:rPr>
          <w:rFonts w:ascii="Arial" w:hAnsi="Arial" w:eastAsia="Arial" w:cs="Arial"/>
          <w:color w:val="000000"/>
          <w:sz w:val="24"/>
        </w:rPr>
        <w:t xml:space="preserve">圆（</w:t>
      </w:r>
      <w:r>
        <w:rPr>
          <w:rFonts w:ascii="SimSun" w:hAnsi="SimSun" w:eastAsia="SimSun" w:cs="SimSun"/>
          <w:color w:val="000000"/>
          <w:sz w:val="24"/>
        </w:rPr>
        <w:t xml:space="preserve">_______________</w:t>
      </w:r>
      <w:r>
        <w:rPr>
          <w:rFonts w:ascii="Arial" w:hAnsi="Arial" w:eastAsia="Arial" w:cs="Arial"/>
          <w:color w:val="000000"/>
          <w:sz w:val="24"/>
        </w:rPr>
        <w:t xml:space="preserve">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rPr>
          <w:rFonts w:ascii="Arial" w:hAnsi="Arial" w:eastAsia="Arial" w:cs="Arial"/>
          <w:color w:val="000000"/>
          <w:sz w:val="24"/>
        </w:rPr>
        <w:t xml:space="preserve">乙方应按</w:t>
      </w:r>
      <w:r>
        <w:rPr>
          <w:rFonts w:ascii="SimSun" w:hAnsi="SimSun" w:eastAsia="SimSun" w:cs="SimSun"/>
          <w:color w:val="000000"/>
          <w:sz w:val="24"/>
        </w:rPr>
        <w:t xml:space="preserve">询价文件</w:t>
      </w:r>
      <w:r>
        <w:rPr>
          <w:rFonts w:ascii="Arial" w:hAnsi="Arial" w:eastAsia="Arial" w:cs="Arial"/>
          <w:color w:val="000000"/>
          <w:sz w:val="24"/>
        </w:rPr>
        <w:t xml:space="preserve">规定的时间向甲方提供与合同标的有关的技术资料。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w:t>
      </w:r>
      <w:r>
        <w:rPr>
          <w:rFonts w:ascii="Arial" w:hAnsi="Arial" w:eastAsia="Arial" w:cs="Arial"/>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1"/>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四、知识产权</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rPr>
          <w:rFonts w:ascii="Arial" w:hAnsi="Arial" w:eastAsia="Arial" w:cs="Arial"/>
          <w:color w:val="000000"/>
          <w:sz w:val="24"/>
        </w:rPr>
        <w:t xml:space="preserve">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w:t>
      </w:r>
      <w:r>
        <w:rPr>
          <w:rFonts w:ascii="Arial" w:hAnsi="Arial" w:eastAsia="Arial" w:cs="Arial"/>
          <w:color w:val="000000"/>
          <w:sz w:val="24"/>
        </w:rPr>
        <w:t xml:space="preserve">乙方保证所交付的合同标的的所有权完全属于乙方且无任何抵押、查封等产权瑕疵。</w:t>
      </w:r>
      <w:r/>
    </w:p>
    <w:p>
      <w:pPr>
        <w:ind w:left="410" w:right="0" w:hanging="408"/>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六、履约保证金</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w:t>
      </w:r>
      <w:r>
        <w:rPr>
          <w:rFonts w:ascii="SimSun" w:hAnsi="SimSun" w:eastAsia="SimSun" w:cs="SimSun"/>
          <w:b/>
          <w:color w:val="000000"/>
          <w:sz w:val="24"/>
        </w:rPr>
        <w:t xml:space="preserve">（是）</w:t>
      </w:r>
      <w:r>
        <w:rPr>
          <w:rFonts w:ascii="SimSun" w:hAnsi="SimSun" w:eastAsia="SimSun" w:cs="SimSun"/>
          <w:color w:val="000000"/>
          <w:sz w:val="24"/>
        </w:rPr>
        <w:t xml:space="preserve">为</w:t>
      </w:r>
      <w:r>
        <w:rPr>
          <w:rFonts w:ascii="Arial" w:hAnsi="Arial" w:eastAsia="Arial" w:cs="Arial"/>
          <w:color w:val="000000"/>
          <w:sz w:val="24"/>
        </w:rPr>
        <w:t xml:space="preserve">政府采购信用档案中无不良记录的中小企业</w:t>
      </w:r>
      <w:r>
        <w:rPr>
          <w:rFonts w:ascii="SimSun" w:hAnsi="SimSun" w:eastAsia="SimSun" w:cs="SimSun"/>
          <w:color w:val="000000"/>
          <w:sz w:val="24"/>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招标文件明确</w:t>
      </w:r>
      <w:r>
        <w:rPr>
          <w:rFonts w:ascii="Arial" w:hAnsi="Arial" w:eastAsia="Arial" w:cs="Arial"/>
          <w:color w:val="000000"/>
          <w:sz w:val="24"/>
        </w:rPr>
        <w:t xml:space="preserve">对政府采购信用档案中无不良记录的中小企业免收履约保证金</w:t>
      </w:r>
      <w:r>
        <w:rPr>
          <w:rFonts w:ascii="SimSun" w:hAnsi="SimSun" w:eastAsia="SimSun" w:cs="SimSun"/>
          <w:b/>
          <w:color w:val="000000"/>
          <w:sz w:val="24"/>
        </w:rPr>
        <w:t xml:space="preserve">（供应商提供</w:t>
      </w:r>
      <w:r>
        <w:rPr>
          <w:rFonts w:ascii="Arial" w:hAnsi="Arial" w:eastAsia="Arial" w:cs="Arial"/>
          <w:b/>
          <w:color w:val="000000"/>
          <w:sz w:val="24"/>
        </w:rPr>
        <w:t xml:space="preserve">政府采购信用档案中无不良记录</w:t>
      </w:r>
      <w:r>
        <w:rPr>
          <w:rFonts w:ascii="SimSun" w:hAnsi="SimSun" w:eastAsia="SimSun" w:cs="SimSun"/>
          <w:b/>
          <w:color w:val="000000"/>
          <w:sz w:val="24"/>
        </w:rPr>
        <w:t xml:space="preserve">的证明材料）。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如乙方</w:t>
      </w:r>
      <w:r>
        <w:rPr>
          <w:rFonts w:ascii="SimSun" w:hAnsi="SimSun" w:eastAsia="SimSun" w:cs="SimSun"/>
          <w:b/>
          <w:color w:val="000000"/>
          <w:sz w:val="24"/>
        </w:rPr>
        <w:t xml:space="preserve">（否）</w:t>
      </w:r>
      <w:r>
        <w:rPr>
          <w:rFonts w:ascii="SimSun" w:hAnsi="SimSun" w:eastAsia="SimSun" w:cs="SimSun"/>
          <w:color w:val="000000"/>
          <w:sz w:val="24"/>
        </w:rPr>
        <w:t xml:space="preserve">为</w:t>
      </w:r>
      <w:r>
        <w:rPr>
          <w:rFonts w:ascii="Arial" w:hAnsi="Arial" w:eastAsia="Arial" w:cs="Arial"/>
          <w:color w:val="000000"/>
          <w:sz w:val="24"/>
        </w:rPr>
        <w:t xml:space="preserve">政府采购信用档案中无不良记录的中小企业</w:t>
      </w:r>
      <w:r>
        <w:rPr>
          <w:rFonts w:ascii="SimSun" w:hAnsi="SimSun" w:eastAsia="SimSun" w:cs="SimSun"/>
          <w:color w:val="000000"/>
          <w:sz w:val="24"/>
        </w:rPr>
        <w:t xml:space="preserve">，乙方交纳人民币    元作为本合同的履约保证金。（不得超过合同金额的5%）。经采购单位验收合格无质量、进度等问题的，采购人在验收合格后，七个工作日内一次性退还履约保证金，采购人若逾期退还履约保证金的，按照逾期部分的每日0.05%支付违约金。供应商不履行合同义务的，采购单位有权全额扣除履约保证金，全额不予退还，同时采购单位亦有权终止合同，中标供应商还须承担相应的法律赔偿责任。</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rPr>
          <w:rFonts w:ascii="Arial" w:hAnsi="Arial" w:eastAsia="Arial" w:cs="Arial"/>
          <w:color w:val="000000"/>
          <w:sz w:val="24"/>
        </w:rPr>
        <w:t xml:space="preserve">合同履行结束后，甲方应及时退还交纳的履约保证金。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w:t>
      </w:r>
      <w:r>
        <w:rPr>
          <w:rFonts w:ascii="Arial" w:hAnsi="Arial" w:eastAsia="Arial" w:cs="Arial"/>
          <w:color w:val="000000"/>
          <w:sz w:val="24"/>
        </w:rPr>
        <w:t xml:space="preserve">履约保证金退还方式：</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w:t>
      </w:r>
      <w:r>
        <w:rPr>
          <w:rFonts w:ascii="Arial" w:hAnsi="Arial" w:eastAsia="Arial" w:cs="Arial"/>
          <w:color w:val="000000"/>
          <w:sz w:val="24"/>
        </w:rPr>
        <w:t xml:space="preserve">履约保证金退还时间：</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w:t>
      </w:r>
      <w:r>
        <w:rPr>
          <w:rFonts w:ascii="Arial" w:hAnsi="Arial" w:eastAsia="Arial" w:cs="Arial"/>
          <w:color w:val="000000"/>
          <w:sz w:val="24"/>
        </w:rPr>
        <w:t xml:space="preserve">履约保证金退还条件：</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w:t>
      </w:r>
      <w:r>
        <w:rPr>
          <w:rFonts w:ascii="Arial" w:hAnsi="Arial" w:eastAsia="Arial" w:cs="Arial"/>
          <w:color w:val="000000"/>
          <w:sz w:val="24"/>
        </w:rPr>
        <w:t xml:space="preserve">履约保证金不予退还的情形：</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Arial" w:hAnsi="Arial" w:eastAsia="Arial" w:cs="Arial"/>
          <w:color w:val="000000"/>
          <w:sz w:val="24"/>
        </w:rPr>
        <w:t xml:space="preserve">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Arial" w:hAnsi="Arial" w:eastAsia="Arial" w:cs="Arial"/>
          <w:color w:val="000000"/>
          <w:sz w:val="24"/>
        </w:rPr>
        <w:t xml:space="preserve">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八、合同款项支付</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合同签定后，中标供应商按照合同规定将供应产品送至指定地点，货到当场初验并经抽检合格后运送指定地点</w:t>
      </w:r>
      <w:r>
        <w:rPr>
          <w:rFonts w:ascii="SimSun" w:hAnsi="SimSun" w:eastAsia="SimSun" w:cs="SimSun"/>
          <w:color w:val="000000"/>
          <w:sz w:val="24"/>
        </w:rPr>
        <w:t xml:space="preserve">。</w:t>
      </w:r>
      <w:r>
        <w:rPr>
          <w:rFonts w:ascii="SimSun" w:hAnsi="SimSun" w:eastAsia="SimSun" w:cs="SimSun"/>
          <w:b/>
          <w:color w:val="000000"/>
          <w:sz w:val="24"/>
        </w:rPr>
        <w:t xml:space="preserve">成交供应商在供货时需提供有资质的第三方检测机构对该批次药剂的检测（检验）报告，</w:t>
      </w:r>
      <w:r>
        <w:rPr>
          <w:rFonts w:ascii="Arial" w:hAnsi="Arial" w:eastAsia="Arial" w:cs="Arial"/>
          <w:color w:val="000000"/>
          <w:sz w:val="24"/>
        </w:rPr>
        <w:t xml:space="preserve">供货全面完成后可凭项目县（市、区）农业部门验收核实的数量由财政部门结算应补贴金额，一次性全部结清。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rPr>
          <w:rFonts w:ascii="Arial" w:hAnsi="Arial" w:eastAsia="Arial" w:cs="Arial"/>
          <w:color w:val="000000"/>
          <w:sz w:val="24"/>
        </w:rPr>
        <w:t xml:space="preserve">本合同执行中相关的一切税费均由乙方负担。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十、项目验收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w:t>
      </w:r>
      <w:r>
        <w:rPr>
          <w:rFonts w:ascii="Arial" w:hAnsi="Arial" w:eastAsia="Arial" w:cs="Arial"/>
          <w:color w:val="000000"/>
          <w:sz w:val="24"/>
        </w:rPr>
        <w:t xml:space="preserve">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w:t>
      </w:r>
      <w:r>
        <w:rPr>
          <w:rFonts w:ascii="Arial" w:hAnsi="Arial" w:eastAsia="Arial" w:cs="Arial"/>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w:t>
      </w:r>
      <w:r>
        <w:rPr>
          <w:rFonts w:ascii="Arial" w:hAnsi="Arial" w:eastAsia="Arial" w:cs="Arial"/>
          <w:color w:val="000000"/>
          <w:sz w:val="24"/>
        </w:rPr>
        <w:t xml:space="preserve">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w:t>
      </w:r>
      <w:r>
        <w:rPr>
          <w:rFonts w:ascii="Arial" w:hAnsi="Arial" w:eastAsia="Arial" w:cs="Arial"/>
          <w:color w:val="000000"/>
          <w:sz w:val="24"/>
        </w:rPr>
        <w:t xml:space="preserve">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w:t>
      </w:r>
      <w:r>
        <w:rPr>
          <w:rFonts w:ascii="Arial" w:hAnsi="Arial" w:eastAsia="Arial" w:cs="Arial"/>
          <w:color w:val="000000"/>
          <w:sz w:val="24"/>
        </w:rPr>
        <w:t xml:space="preserve">甲方成立验收小组，按照采购合同的约定对乙方的履约情况进行验收。验收时</w:t>
      </w:r>
      <w:r>
        <w:rPr>
          <w:rFonts w:ascii="SimSun" w:hAnsi="SimSun" w:eastAsia="SimSun" w:cs="SimSun"/>
          <w:color w:val="000000"/>
          <w:sz w:val="24"/>
        </w:rPr>
        <w:t xml:space="preserve">,</w:t>
      </w:r>
      <w:r>
        <w:rPr>
          <w:rFonts w:ascii="Arial" w:hAnsi="Arial" w:eastAsia="Arial" w:cs="Arial"/>
          <w:color w:val="000000"/>
          <w:sz w:val="24"/>
        </w:rPr>
        <w:t xml:space="preserve">甲方按照采购合同的约定对每一项技术、服务、安全标准的履约情况进行确认。验收结束后</w:t>
      </w:r>
      <w:r>
        <w:rPr>
          <w:rFonts w:ascii="SimSun" w:hAnsi="SimSun" w:eastAsia="SimSun" w:cs="SimSun"/>
          <w:color w:val="000000"/>
          <w:sz w:val="24"/>
        </w:rPr>
        <w:t xml:space="preserve">,</w:t>
      </w:r>
      <w:r>
        <w:rPr>
          <w:rFonts w:ascii="Arial" w:hAnsi="Arial" w:eastAsia="Arial" w:cs="Arial"/>
          <w:color w:val="000000"/>
          <w:sz w:val="24"/>
        </w:rPr>
        <w:t xml:space="preserve">验收小组出具验收书</w:t>
      </w:r>
      <w:r>
        <w:rPr>
          <w:rFonts w:ascii="SimSun" w:hAnsi="SimSun" w:eastAsia="SimSun" w:cs="SimSun"/>
          <w:color w:val="000000"/>
          <w:sz w:val="24"/>
        </w:rPr>
        <w:t xml:space="preserve">,</w:t>
      </w:r>
      <w:r>
        <w:rPr>
          <w:rFonts w:ascii="Arial" w:hAnsi="Arial" w:eastAsia="Arial" w:cs="Arial"/>
          <w:color w:val="000000"/>
          <w:sz w:val="24"/>
        </w:rPr>
        <w:t xml:space="preserve">列明各项标准的验收情况及项目总体评价</w:t>
      </w:r>
      <w:r>
        <w:rPr>
          <w:rFonts w:ascii="SimSun" w:hAnsi="SimSun" w:eastAsia="SimSun" w:cs="SimSun"/>
          <w:color w:val="000000"/>
          <w:sz w:val="24"/>
        </w:rPr>
        <w:t xml:space="preserve">,</w:t>
      </w:r>
      <w:r>
        <w:rPr>
          <w:rFonts w:ascii="Arial" w:hAnsi="Arial" w:eastAsia="Arial" w:cs="Arial"/>
          <w:color w:val="000000"/>
          <w:sz w:val="24"/>
        </w:rPr>
        <w:t xml:space="preserve">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w:t>
      </w:r>
      <w:r>
        <w:rPr>
          <w:rFonts w:ascii="Arial" w:hAnsi="Arial" w:eastAsia="Arial" w:cs="Arial"/>
          <w:color w:val="000000"/>
          <w:sz w:val="24"/>
        </w:rPr>
        <w:t xml:space="preserve">验收合格的项目</w:t>
      </w:r>
      <w:r>
        <w:rPr>
          <w:rFonts w:ascii="SimSun" w:hAnsi="SimSun" w:eastAsia="SimSun" w:cs="SimSun"/>
          <w:color w:val="000000"/>
          <w:sz w:val="24"/>
        </w:rPr>
        <w:t xml:space="preserve">,</w:t>
      </w:r>
      <w:r>
        <w:rPr>
          <w:rFonts w:ascii="Arial" w:hAnsi="Arial" w:eastAsia="Arial" w:cs="Arial"/>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SimSun" w:hAnsi="SimSun" w:eastAsia="SimSun" w:cs="SimSun"/>
          <w:color w:val="000000"/>
          <w:sz w:val="24"/>
        </w:rPr>
        <w:t xml:space="preserve">,</w:t>
      </w:r>
      <w:r>
        <w:rPr>
          <w:rFonts w:ascii="Arial" w:hAnsi="Arial" w:eastAsia="Arial" w:cs="Arial"/>
          <w:color w:val="000000"/>
          <w:sz w:val="24"/>
        </w:rPr>
        <w:t xml:space="preserve">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十一、货物的包装、发运及运输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w:t>
      </w:r>
      <w:r>
        <w:rPr>
          <w:rFonts w:ascii="Arial" w:hAnsi="Arial" w:eastAsia="Arial" w:cs="Arial"/>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Arial" w:hAnsi="Arial" w:eastAsia="Arial" w:cs="Arial"/>
          <w:color w:val="000000"/>
          <w:sz w:val="24"/>
        </w:rPr>
        <w:t xml:space="preserve">使用说明书、质量检验证明书、随配附件和工具以及清单一并附于货物内。</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w:t>
      </w:r>
      <w:r>
        <w:rPr>
          <w:rFonts w:ascii="Arial" w:hAnsi="Arial" w:eastAsia="Arial" w:cs="Arial"/>
          <w:color w:val="000000"/>
          <w:sz w:val="24"/>
        </w:rPr>
        <w:t xml:space="preserve">乙方在货物发运手续办理完毕后</w:t>
      </w:r>
      <w:r>
        <w:rPr>
          <w:rFonts w:ascii="SimSun" w:hAnsi="SimSun" w:eastAsia="SimSun" w:cs="SimSun"/>
          <w:color w:val="000000"/>
          <w:sz w:val="24"/>
        </w:rPr>
        <w:t xml:space="preserve">24</w:t>
      </w:r>
      <w:r>
        <w:rPr>
          <w:rFonts w:ascii="Arial" w:hAnsi="Arial" w:eastAsia="Arial" w:cs="Arial"/>
          <w:color w:val="000000"/>
          <w:sz w:val="24"/>
        </w:rPr>
        <w:t xml:space="preserve">小时内或货到甲方</w:t>
      </w:r>
      <w:r>
        <w:rPr>
          <w:rFonts w:ascii="SimSun" w:hAnsi="SimSun" w:eastAsia="SimSun" w:cs="SimSun"/>
          <w:color w:val="000000"/>
          <w:sz w:val="24"/>
        </w:rPr>
        <w:t xml:space="preserve">48</w:t>
      </w:r>
      <w:r>
        <w:rPr>
          <w:rFonts w:ascii="Arial" w:hAnsi="Arial" w:eastAsia="Arial" w:cs="Arial"/>
          <w:color w:val="000000"/>
          <w:sz w:val="24"/>
        </w:rPr>
        <w:t xml:space="preserve">小时前通知甲方，以准备接货。</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Arial" w:hAnsi="Arial" w:eastAsia="Arial" w:cs="Arial"/>
          <w:color w:val="000000"/>
          <w:sz w:val="24"/>
        </w:rPr>
        <w:t xml:space="preserve">货物在交付甲方前发生的风险均由乙方负责。</w:t>
      </w:r>
      <w:r/>
    </w:p>
    <w:p>
      <w:pPr>
        <w:ind w:left="480" w:right="26" w:hanging="48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w:t>
      </w:r>
      <w:r>
        <w:rPr>
          <w:rFonts w:ascii="Arial" w:hAnsi="Arial" w:eastAsia="Arial" w:cs="Arial"/>
          <w:color w:val="000000"/>
          <w:sz w:val="24"/>
        </w:rPr>
        <w:t xml:space="preserve">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w:t>
      </w:r>
      <w:r>
        <w:rPr>
          <w:rFonts w:ascii="Arial" w:hAnsi="Arial" w:eastAsia="Arial" w:cs="Arial"/>
          <w:color w:val="000000"/>
          <w:sz w:val="24"/>
        </w:rPr>
        <w:t xml:space="preserve">甲方无正当理由拒绝接受乙方提供的合同标的的，甲方向乙方偿付拒绝接受合同价款总值</w:t>
      </w:r>
      <w:r>
        <w:rPr>
          <w:rFonts w:ascii="Arial" w:hAnsi="Arial" w:eastAsia="Arial" w:cs="Arial"/>
          <w:color w:val="000000"/>
          <w:sz w:val="24"/>
          <w:u w:val="single"/>
        </w:rPr>
        <w:t xml:space="preserve">    </w:t>
      </w:r>
      <w:r>
        <w:rPr>
          <w:rFonts w:ascii="Arial" w:hAnsi="Arial" w:eastAsia="Arial" w:cs="Arial"/>
          <w:color w:val="000000"/>
          <w:sz w:val="24"/>
        </w:rPr>
        <w:t xml:space="preserve">的违约金。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Arial" w:hAnsi="Arial" w:eastAsia="Arial" w:cs="Arial"/>
          <w:color w:val="000000"/>
          <w:sz w:val="24"/>
        </w:rPr>
        <w:t xml:space="preserve">甲方无故逾期验收和办理合同款项支付手续的</w:t>
      </w:r>
      <w:r>
        <w:rPr>
          <w:rFonts w:ascii="SimSun" w:hAnsi="SimSun" w:eastAsia="SimSun" w:cs="SimSun"/>
          <w:color w:val="000000"/>
          <w:sz w:val="24"/>
        </w:rPr>
        <w:t xml:space="preserve">,</w:t>
      </w:r>
      <w:r>
        <w:rPr>
          <w:rFonts w:ascii="Arial" w:hAnsi="Arial" w:eastAsia="Arial" w:cs="Arial"/>
          <w:color w:val="000000"/>
          <w:sz w:val="24"/>
        </w:rPr>
        <w:t xml:space="preserve">甲方应按逾期付款总额</w:t>
      </w:r>
      <w:r>
        <w:rPr>
          <w:rFonts w:ascii="Arial" w:hAnsi="Arial" w:eastAsia="Arial" w:cs="Arial"/>
          <w:color w:val="000000"/>
          <w:sz w:val="24"/>
          <w:u w:val="single"/>
        </w:rPr>
        <w:t xml:space="preserve">    </w:t>
      </w:r>
      <w:r>
        <w:rPr>
          <w:rFonts w:ascii="Arial" w:hAnsi="Arial" w:eastAsia="Arial" w:cs="Arial"/>
          <w:color w:val="000000"/>
          <w:sz w:val="24"/>
        </w:rPr>
        <w:t xml:space="preserve">每日向乙方支付违约金。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w:t>
      </w:r>
      <w:r>
        <w:rPr>
          <w:rFonts w:ascii="Arial" w:hAnsi="Arial" w:eastAsia="Arial" w:cs="Arial"/>
          <w:color w:val="000000"/>
          <w:sz w:val="24"/>
        </w:rPr>
        <w:t xml:space="preserve">乙方逾期交付合同标的的，乙方应按逾期交付合同总额每日千分之六向甲方支付违约金，由甲方从待付合同款项中扣除。逾期超过约定日期</w:t>
      </w:r>
      <w:r>
        <w:rPr>
          <w:rFonts w:ascii="SimSun" w:hAnsi="SimSun" w:eastAsia="SimSun" w:cs="SimSun"/>
          <w:color w:val="000000"/>
          <w:sz w:val="24"/>
        </w:rPr>
        <w:t xml:space="preserve">10</w:t>
      </w:r>
      <w:r>
        <w:rPr>
          <w:rFonts w:ascii="Arial" w:hAnsi="Arial" w:eastAsia="Arial" w:cs="Arial"/>
          <w:color w:val="000000"/>
          <w:sz w:val="24"/>
        </w:rPr>
        <w:t xml:space="preserve">个工作日不能交付合同标的的，甲方可解除本合同。乙方因逾期交付合同标的或因其他违约行为导致甲方解除合同的，乙方应向甲方支付合同价款总额</w:t>
      </w:r>
      <w:r>
        <w:rPr>
          <w:rFonts w:ascii="Arial" w:hAnsi="Arial" w:eastAsia="Arial" w:cs="Arial"/>
          <w:color w:val="000000"/>
          <w:sz w:val="24"/>
          <w:u w:val="single"/>
        </w:rPr>
        <w:t xml:space="preserve">     </w:t>
      </w:r>
      <w:r>
        <w:rPr>
          <w:rFonts w:ascii="Arial" w:hAnsi="Arial" w:eastAsia="Arial" w:cs="Arial"/>
          <w:color w:val="000000"/>
          <w:sz w:val="24"/>
        </w:rPr>
        <w:t xml:space="preserve">的违约金，如造成甲方损失超过违约金的，超出部分由乙方继续承担赔偿责任。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Arial" w:hAnsi="Arial" w:eastAsia="Arial" w:cs="Arial"/>
          <w:color w:val="000000"/>
          <w:sz w:val="24"/>
        </w:rPr>
        <w:t xml:space="preserve">乙方交付合同标的的标准不符合合同规定及</w:t>
      </w:r>
      <w:r>
        <w:rPr>
          <w:rFonts w:ascii="SimSun" w:hAnsi="SimSun" w:eastAsia="SimSun" w:cs="SimSun"/>
          <w:color w:val="000000"/>
          <w:sz w:val="24"/>
        </w:rPr>
        <w:t xml:space="preserve">询价文件</w:t>
      </w:r>
      <w:r>
        <w:rPr>
          <w:rFonts w:ascii="Arial" w:hAnsi="Arial" w:eastAsia="Arial" w:cs="Arial"/>
          <w:color w:val="000000"/>
          <w:sz w:val="24"/>
        </w:rPr>
        <w:t xml:space="preserve">规定标准的，甲方有权拒绝接受合同标的，并可单方面解除合同。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十二、不可抗力事件处理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Arial" w:hAnsi="Arial" w:eastAsia="Arial" w:cs="Arial"/>
          <w:color w:val="000000"/>
          <w:sz w:val="24"/>
        </w:rPr>
        <w:t xml:space="preserve">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w:t>
      </w:r>
      <w:r>
        <w:rPr>
          <w:rFonts w:ascii="Arial" w:hAnsi="Arial" w:eastAsia="Arial" w:cs="Arial"/>
          <w:color w:val="000000"/>
          <w:sz w:val="24"/>
        </w:rPr>
        <w:t xml:space="preserve">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w:t>
      </w:r>
      <w:r>
        <w:rPr>
          <w:rFonts w:ascii="Arial" w:hAnsi="Arial" w:eastAsia="Arial" w:cs="Arial"/>
          <w:color w:val="000000"/>
          <w:sz w:val="24"/>
        </w:rPr>
        <w:t xml:space="preserve">不可抗力事件延续</w:t>
      </w:r>
      <w:r>
        <w:rPr>
          <w:rFonts w:ascii="SimSun" w:hAnsi="SimSun" w:eastAsia="SimSun" w:cs="SimSun"/>
          <w:color w:val="000000"/>
          <w:sz w:val="24"/>
        </w:rPr>
        <w:t xml:space="preserve">120</w:t>
      </w:r>
      <w:r>
        <w:rPr>
          <w:rFonts w:ascii="Arial" w:hAnsi="Arial" w:eastAsia="Arial" w:cs="Arial"/>
          <w:color w:val="000000"/>
          <w:sz w:val="24"/>
        </w:rPr>
        <w:t xml:space="preserve">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十三、解决争议的方法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rPr>
          <w:rFonts w:ascii="Arial" w:hAnsi="Arial" w:eastAsia="Arial" w:cs="Arial"/>
          <w:color w:val="000000"/>
          <w:sz w:val="24"/>
        </w:rPr>
        <w:t xml:space="preserve">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十四、合同生效及其它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w:t>
      </w:r>
      <w:r>
        <w:rPr>
          <w:rFonts w:ascii="Arial" w:hAnsi="Arial" w:eastAsia="Arial" w:cs="Arial"/>
          <w:color w:val="000000"/>
          <w:sz w:val="24"/>
        </w:rPr>
        <w:t xml:space="preserve">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rPr>
          <w:rFonts w:ascii="Arial" w:hAnsi="Arial" w:eastAsia="Arial" w:cs="Arial"/>
          <w:color w:val="000000"/>
          <w:sz w:val="24"/>
        </w:rPr>
        <w:t xml:space="preserve">本合同未尽事宜，遵照《民法典》、《政府采购法》有关条文执行。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w:t>
      </w:r>
      <w:r>
        <w:rPr>
          <w:rFonts w:ascii="Arial" w:hAnsi="Arial" w:eastAsia="Arial" w:cs="Arial"/>
          <w:color w:val="000000"/>
          <w:sz w:val="24"/>
        </w:rPr>
        <w:t xml:space="preserve">本合同正本一式两份，具有同等法律效力，甲方、乙方各执一份。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甲方：乙方：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地址： 地址：</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法定代表人或授权代表：法定代表人或授权代表：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联系电话：联系电话：</w:t>
      </w:r>
      <w:r/>
    </w:p>
    <w:p>
      <w:pPr>
        <w:ind w:left="0" w:right="0" w:firstLine="44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签订日期：年  月 日</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注：采购单位保留修改合同的权利。</w:t>
      </w:r>
      <w:r/>
    </w:p>
    <w:p>
      <w:pPr>
        <w:ind w:left="527" w:right="0" w:hanging="422"/>
        <w:jc w:val="center"/>
        <w:spacing w:before="220" w:after="200"/>
        <w:pBdr>
          <w:top w:val="none" w:color="000000" w:sz="4" w:space="0"/>
          <w:left w:val="none" w:color="000000" w:sz="4" w:space="0"/>
          <w:bottom w:val="none" w:color="000000" w:sz="4" w:space="0"/>
          <w:right w:val="none" w:color="000000" w:sz="4" w:space="0"/>
        </w:pBdr>
      </w:pPr>
      <w:r>
        <w:br w:type="page" w:clear="all"/>
      </w:r>
      <w:r/>
    </w:p>
    <w:p>
      <w:pPr>
        <w:ind w:left="527" w:right="0" w:hanging="422"/>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第四章采购需求</w:t>
      </w:r>
      <w:r/>
    </w:p>
    <w:p>
      <w:pPr>
        <w:ind w:left="527" w:right="0" w:hanging="422"/>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一、供应商资格要求</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1.满足《中华人民共和国政府采购法》第二十二条规定，并提供相关材料；</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（2）上一年度的财务状况报告（成立不满一年不需提供）或投标截止时间前三个月中（不含投标截止时间当月）任意一个月的银行资信证明</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2.未被“信用中国”网站列入失信被执行人、重大税收违法案件当事人名单、政府采购严重失信行为记录名单；</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rPr>
          <w:rFonts w:ascii="SimSun" w:hAnsi="SimSun" w:eastAsia="SimSun" w:cs="SimSun"/>
          <w:color w:val="000000"/>
          <w:sz w:val="24"/>
          <w:u w:val="single"/>
        </w:rPr>
        <w:t xml:space="preserve">本项目为专门面向中小企业采购项目。（须按照财库〔2020〕46号文要求提供中小企业声明函。格式见附件）</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4.本项目的特定资格要求：</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4.1供应商须具备农药生产许可证或农药经营许可证；供应商若是农药生产厂家，须具有所投产品农药生产许可证；供应商若是农药经销商，须具备有效的农药经营许可证（提供复印件并加盖公章）；</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4.2供应商所投产品须具备农药登记证、产品质量标准证，且在有效期内（提供复印件并加盖公章）；</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4.3供应商供货时须提供有资质的第三方对本批次供货符合相关标准的检验合格报告；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二、本项目不接受联合体参与。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三、本项目政府采购活动中既有本国产品又有非本国产品参与竞争的，依法对本国产品给予价格评审优惠，对本国产品的报价给予20%的价格扣除，用扣除后的价格参与评审。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3.1 当采购项目或者采购包中含有多种产品，供应商为该采购项目或者采购包提供的符合本国产品标准的产品成本之和占该供应商提供的全部产品成本之和的比例达到80%以上时（供应商需在投标文件格式的“附件2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3.2供应商需按照招标文件的要求提供《关于符合本国产品标准的声明函》（以下简称《声明函》），如不提供将不享受本国产品价格评审优惠。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3.3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3.4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项目具体需求说明</w:t>
      </w:r>
      <w:r/>
    </w:p>
    <w:p>
      <w:pPr>
        <w:ind w:left="0" w:right="0" w:firstLine="480"/>
        <w:jc w:val="both"/>
        <w:spacing w:before="22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预算为人民币238.4万元。主要用于2026年通州区水稻重大病虫害防控物资采购，资金来源为财政。共分5个包，报价时采用单价报价，每包的单价最高限价详见下方列表，投标报价高于最高限价（单价）为无效报价文件，每包的采购总额不超过采购总价。投标单位可自行选择其中任意一个或多个包投标,可兼投兼中。本项目每个采购包选取1名成交供应商，报价中单价报价最低的报价人为本包成交供应商，如最低报价相同，则由谈判小组现场抽签决定。</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2222"/>
        <w:gridCol w:w="1790"/>
        <w:gridCol w:w="1490"/>
        <w:gridCol w:w="2980"/>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产品种类与名称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供货限额总价（含）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30%</w:t>
            </w:r>
            <w:r>
              <w:rPr>
                <w:rFonts w:ascii="SimSun" w:hAnsi="SimSun" w:eastAsia="SimSun" w:cs="SimSun"/>
                <w:color w:val="000000"/>
                <w:sz w:val="21"/>
              </w:rPr>
              <w:t xml:space="preserve">稻瘟·戊唑醇悬浮剂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13.2</w:t>
            </w:r>
            <w:r>
              <w:rPr>
                <w:rFonts w:ascii="SimSun" w:hAnsi="SimSun" w:eastAsia="SimSun" w:cs="SimSun"/>
                <w:color w:val="000000"/>
                <w:sz w:val="21"/>
              </w:rPr>
              <w:t xml:space="preserve">万元</w:t>
            </w:r>
            <w:r>
              <w:rPr>
                <w:rFonts w:ascii="Calibri" w:hAnsi="Calibri" w:eastAsia="Calibri" w:cs="Calibri"/>
                <w:color w:val="000000"/>
                <w:sz w:val="21"/>
              </w:rPr>
              <w:t xml:space="preserve">/</w:t>
            </w: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登记在水稻稻瘟病，按吨报价，450克/瓶</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60%</w:t>
            </w:r>
            <w:r>
              <w:rPr>
                <w:rFonts w:ascii="SimSun" w:hAnsi="SimSun" w:eastAsia="SimSun" w:cs="SimSun"/>
                <w:color w:val="000000"/>
                <w:sz w:val="21"/>
              </w:rPr>
              <w:t xml:space="preserve">吡蚜•噻虫胺水分散粒剂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34</w:t>
            </w:r>
            <w:r>
              <w:rPr>
                <w:rFonts w:ascii="SimSun" w:hAnsi="SimSun" w:eastAsia="SimSun" w:cs="SimSun"/>
                <w:color w:val="000000"/>
                <w:sz w:val="21"/>
              </w:rPr>
              <w:t xml:space="preserve">万元</w:t>
            </w:r>
            <w:r>
              <w:rPr>
                <w:rFonts w:ascii="Calibri" w:hAnsi="Calibri" w:eastAsia="Calibri" w:cs="Calibri"/>
                <w:color w:val="000000"/>
                <w:sz w:val="21"/>
              </w:rPr>
              <w:t xml:space="preserve">/</w:t>
            </w: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登记在水稻稻飞虱，按吨报价，90克/瓶</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有效成分含量≥</w:t>
            </w:r>
            <w:r>
              <w:rPr>
                <w:rFonts w:ascii="Calibri" w:hAnsi="Calibri" w:eastAsia="Calibri" w:cs="Calibri"/>
                <w:color w:val="000000"/>
                <w:sz w:val="21"/>
              </w:rPr>
              <w:t xml:space="preserve">35%</w:t>
            </w:r>
            <w:r>
              <w:rPr>
                <w:rFonts w:ascii="SimSun" w:hAnsi="SimSun" w:eastAsia="SimSun" w:cs="SimSun"/>
                <w:color w:val="000000"/>
                <w:sz w:val="21"/>
              </w:rPr>
              <w:t xml:space="preserve">氟环·稻瘟灵乳油或悬浮剂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8.2</w:t>
            </w:r>
            <w:r>
              <w:rPr>
                <w:rFonts w:ascii="SimSun" w:hAnsi="SimSun" w:eastAsia="SimSun" w:cs="SimSun"/>
                <w:color w:val="000000"/>
                <w:sz w:val="21"/>
              </w:rPr>
              <w:t xml:space="preserve">元</w:t>
            </w:r>
            <w:r>
              <w:rPr>
                <w:rFonts w:ascii="Calibri" w:hAnsi="Calibri" w:eastAsia="Calibri" w:cs="Calibri"/>
                <w:color w:val="000000"/>
                <w:sz w:val="21"/>
              </w:rPr>
              <w:t xml:space="preserve">/</w:t>
            </w:r>
            <w:r>
              <w:rPr>
                <w:rFonts w:ascii="SimSun" w:hAnsi="SimSun" w:eastAsia="SimSun" w:cs="SimSun"/>
                <w:color w:val="000000"/>
                <w:sz w:val="21"/>
              </w:rPr>
              <w:t xml:space="preserve">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登记在水稻稻瘟病，按亩登记用量上限报价，</w:t>
            </w:r>
            <w:r>
              <w:rPr>
                <w:rFonts w:ascii="Calibri" w:hAnsi="Calibri" w:eastAsia="Calibri" w:cs="Calibri"/>
                <w:color w:val="000000"/>
                <w:sz w:val="21"/>
              </w:rPr>
              <w:t xml:space="preserve">1000</w:t>
            </w:r>
            <w:r>
              <w:rPr>
                <w:rFonts w:ascii="SimSun" w:hAnsi="SimSun" w:eastAsia="SimSun" w:cs="SimSun"/>
                <w:color w:val="000000"/>
                <w:sz w:val="21"/>
              </w:rPr>
              <w:t xml:space="preserve">克</w:t>
            </w:r>
            <w:r>
              <w:rPr>
                <w:rFonts w:ascii="Calibri" w:hAnsi="Calibri" w:eastAsia="Calibri" w:cs="Calibri"/>
                <w:color w:val="000000"/>
                <w:sz w:val="21"/>
              </w:rPr>
              <w:t xml:space="preserve">/</w:t>
            </w:r>
            <w:r>
              <w:rPr>
                <w:rFonts w:ascii="SimSun" w:hAnsi="SimSun" w:eastAsia="SimSun" w:cs="SimSun"/>
                <w:color w:val="000000"/>
                <w:sz w:val="21"/>
              </w:rPr>
              <w:t xml:space="preserve">瓶</w:t>
            </w:r>
            <w:r/>
          </w:p>
        </w:tc>
      </w:tr>
      <w:tr>
        <w:trP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有效成分含量≥</w:t>
            </w:r>
            <w:r>
              <w:rPr>
                <w:rFonts w:ascii="Calibri" w:hAnsi="Calibri" w:eastAsia="Calibri" w:cs="Calibri"/>
                <w:color w:val="000000"/>
                <w:sz w:val="21"/>
              </w:rPr>
              <w:t xml:space="preserve">30%</w:t>
            </w:r>
            <w:r>
              <w:rPr>
                <w:rFonts w:ascii="SimSun" w:hAnsi="SimSun" w:eastAsia="SimSun" w:cs="SimSun"/>
                <w:color w:val="000000"/>
                <w:sz w:val="21"/>
              </w:rPr>
              <w:t xml:space="preserve">氟环唑•肟菌酯水分散粒剂或悬浮剂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7.5</w:t>
            </w:r>
            <w:r>
              <w:rPr>
                <w:rFonts w:ascii="SimSun" w:hAnsi="SimSun" w:eastAsia="SimSun" w:cs="SimSun"/>
                <w:color w:val="000000"/>
                <w:sz w:val="21"/>
              </w:rPr>
              <w:t xml:space="preserve">元</w:t>
            </w:r>
            <w:r>
              <w:rPr>
                <w:rFonts w:ascii="Calibri" w:hAnsi="Calibri" w:eastAsia="Calibri" w:cs="Calibri"/>
                <w:color w:val="000000"/>
                <w:sz w:val="21"/>
              </w:rPr>
              <w:t xml:space="preserve">/</w:t>
            </w:r>
            <w:r>
              <w:rPr>
                <w:rFonts w:ascii="SimSun" w:hAnsi="SimSun" w:eastAsia="SimSun" w:cs="SimSun"/>
                <w:color w:val="000000"/>
                <w:sz w:val="21"/>
              </w:rPr>
              <w:t xml:space="preserve">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登记在水稻纹枯病，按亩登记用量上限报价，</w:t>
            </w:r>
            <w:r>
              <w:rPr>
                <w:rFonts w:ascii="Calibri" w:hAnsi="Calibri" w:eastAsia="Calibri" w:cs="Calibri"/>
                <w:color w:val="000000"/>
                <w:sz w:val="21"/>
              </w:rPr>
              <w:t xml:space="preserve">100</w:t>
            </w:r>
            <w:r>
              <w:rPr>
                <w:rFonts w:ascii="SimSun" w:hAnsi="SimSun" w:eastAsia="SimSun" w:cs="SimSun"/>
                <w:color w:val="000000"/>
                <w:sz w:val="21"/>
              </w:rPr>
              <w:t xml:space="preserve">克</w:t>
            </w:r>
            <w:r>
              <w:rPr>
                <w:rFonts w:ascii="Calibri" w:hAnsi="Calibri" w:eastAsia="Calibri" w:cs="Calibri"/>
                <w:color w:val="000000"/>
                <w:sz w:val="21"/>
              </w:rPr>
              <w:t xml:space="preserve">/</w:t>
            </w:r>
            <w:r>
              <w:rPr>
                <w:rFonts w:ascii="SimSun" w:hAnsi="SimSun" w:eastAsia="SimSun" w:cs="SimSun"/>
                <w:color w:val="000000"/>
                <w:sz w:val="21"/>
              </w:rPr>
              <w:t xml:space="preserve">袋</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w:t>
            </w:r>
            <w:r>
              <w:rPr>
                <w:rFonts w:ascii="SimSun" w:hAnsi="SimSun" w:eastAsia="SimSun" w:cs="SimSun"/>
                <w:color w:val="000000"/>
                <w:sz w:val="21"/>
              </w:rPr>
              <w:t xml:space="preserve">阿维·甲虫肼悬浮剂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w:t>
            </w:r>
            <w:r>
              <w:rPr>
                <w:rFonts w:ascii="SimSun" w:hAnsi="SimSun" w:eastAsia="SimSun" w:cs="SimSun"/>
                <w:color w:val="000000"/>
                <w:sz w:val="21"/>
              </w:rPr>
              <w:t xml:space="preserve">万元</w:t>
            </w:r>
            <w:r>
              <w:rPr>
                <w:rFonts w:ascii="Calibri" w:hAnsi="Calibri" w:eastAsia="Calibri" w:cs="Calibri"/>
                <w:color w:val="000000"/>
                <w:sz w:val="21"/>
              </w:rPr>
              <w:t xml:space="preserve">/</w:t>
            </w: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50.4</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登记在水稻二化螟，按吨报价，300克/瓶</w:t>
            </w:r>
            <w:r/>
          </w:p>
        </w:tc>
      </w:tr>
    </w:tbl>
    <w:p>
      <w:pPr>
        <w:ind w:left="0" w:right="0" w:firstLine="281"/>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562"/>
        <w:jc w:val="both"/>
        <w:spacing w:before="22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1.交货期（服务时间）：</w:t>
      </w:r>
      <w:r>
        <w:rPr>
          <w:rFonts w:ascii="SimSun" w:hAnsi="SimSun" w:eastAsia="SimSun" w:cs="SimSun"/>
          <w:color w:val="000000"/>
          <w:sz w:val="24"/>
        </w:rPr>
        <w:t xml:space="preserve">合同签订后10天内供货完毕。</w:t>
      </w:r>
      <w:r/>
    </w:p>
    <w:p>
      <w:pPr>
        <w:ind w:left="0" w:right="0" w:firstLine="562"/>
        <w:jc w:val="both"/>
        <w:spacing w:before="22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2.交货（服务）地点：</w:t>
      </w:r>
      <w:r>
        <w:rPr>
          <w:rFonts w:ascii="SimSun" w:hAnsi="SimSun" w:eastAsia="SimSun" w:cs="SimSun"/>
          <w:color w:val="000000"/>
          <w:sz w:val="24"/>
        </w:rPr>
        <w:t xml:space="preserve">送货至指定地点。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六、付款时间和条件</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合同签定后，中标供应商按照合同规定将供应产品送至指定地点，经验收合格，供货全面完成后于本年度年底前由项目实施单位一次性全部结清</w:t>
      </w:r>
      <w:r>
        <w:rPr>
          <w:rFonts w:ascii="Arial" w:hAnsi="Arial" w:eastAsia="Arial" w:cs="Arial"/>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第五章响应文件格式</w:t>
      </w:r>
      <w:r/>
    </w:p>
    <w:p>
      <w:pPr>
        <w:ind w:left="0" w:right="66"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响应文件</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1084"/>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 目 名 称：</w:t>
      </w:r>
      <w:r>
        <w:rPr>
          <w:rFonts w:ascii="Arial" w:hAnsi="Arial" w:eastAsia="Arial" w:cs="Arial"/>
          <w:b/>
          <w:color w:val="000000"/>
          <w:sz w:val="36"/>
          <w:u w:val="single"/>
        </w:rPr>
        <w:t xml:space="preserve">               </w:t>
      </w:r>
      <w:r/>
    </w:p>
    <w:p>
      <w:pPr>
        <w:ind w:left="0" w:right="0" w:firstLine="1084"/>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 目 编 号：</w:t>
      </w:r>
      <w:r>
        <w:rPr>
          <w:rFonts w:ascii="Arial" w:hAnsi="Arial" w:eastAsia="Arial" w:cs="Arial"/>
          <w:b/>
          <w:color w:val="000000"/>
          <w:sz w:val="36"/>
          <w:u w:val="single"/>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投标人名称 ：</w:t>
      </w:r>
      <w:r>
        <w:rPr>
          <w:rFonts w:ascii="Arial" w:hAnsi="Arial" w:eastAsia="Arial" w:cs="Arial"/>
          <w:b/>
          <w:color w:val="000000"/>
          <w:sz w:val="36"/>
          <w:u w:val="single"/>
        </w:rPr>
        <w:t xml:space="preserve">（加盖</w:t>
      </w:r>
      <w:r>
        <w:rPr>
          <w:rFonts w:ascii="SimSun" w:hAnsi="SimSun" w:eastAsia="SimSun" w:cs="SimSun"/>
          <w:b/>
          <w:color w:val="000000"/>
          <w:sz w:val="36"/>
          <w:u w:val="single"/>
        </w:rPr>
        <w:t xml:space="preserve">CA</w:t>
      </w:r>
      <w:r>
        <w:rPr>
          <w:rFonts w:ascii="Arial" w:hAnsi="Arial" w:eastAsia="Arial" w:cs="Arial"/>
          <w:b/>
          <w:color w:val="000000"/>
          <w:sz w:val="36"/>
          <w:u w:val="single"/>
        </w:rPr>
        <w:t xml:space="preserve">电子公章）</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日期 ：</w:t>
      </w:r>
      <w:r>
        <w:rPr>
          <w:rFonts w:ascii="Arial" w:hAnsi="Arial" w:eastAsia="Arial" w:cs="Arial"/>
          <w:b/>
          <w:color w:val="000000"/>
          <w:sz w:val="36"/>
          <w:u w:val="single"/>
        </w:rPr>
        <w:t xml:space="preserve">               </w:t>
      </w:r>
      <w:r/>
    </w:p>
    <w:p>
      <w:pPr>
        <w:ind w:left="0" w:right="0" w:firstLine="177"/>
        <w:jc w:val="center"/>
        <w:spacing w:before="220" w:after="200"/>
        <w:pBdr>
          <w:top w:val="none" w:color="000000" w:sz="4" w:space="0"/>
          <w:left w:val="none" w:color="000000" w:sz="4" w:space="0"/>
          <w:bottom w:val="none" w:color="000000" w:sz="4" w:space="0"/>
          <w:right w:val="none" w:color="000000" w:sz="4" w:space="0"/>
        </w:pBdr>
      </w:pPr>
      <w:r>
        <w:br w:type="page" w:clear="all"/>
      </w:r>
      <w:r/>
    </w:p>
    <w:p>
      <w:pPr>
        <w:ind w:left="0" w:right="0" w:firstLine="177"/>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响应文件目录</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特别提醒：如标书制作工具中格式和内容与“江苏政府采购网”发布的询价文件不一致，请以“江苏政府采购网”发布的询价文件为准。</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一、基本目录</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询价报价表（格式见附件</w:t>
      </w:r>
      <w:r>
        <w:rPr>
          <w:rFonts w:ascii="SimSun" w:hAnsi="SimSun" w:eastAsia="SimSun" w:cs="SimSun"/>
          <w:color w:val="000000"/>
          <w:sz w:val="24"/>
        </w:rPr>
        <w:t xml:space="preserve">1</w:t>
      </w:r>
      <w:r>
        <w:rPr>
          <w:rFonts w:ascii="Arial" w:hAnsi="Arial" w:eastAsia="Arial" w:cs="Arial"/>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分项报价明细表（格式见附件</w:t>
      </w:r>
      <w:r>
        <w:rPr>
          <w:rFonts w:ascii="SimSun" w:hAnsi="SimSun" w:eastAsia="SimSun" w:cs="SimSun"/>
          <w:color w:val="000000"/>
          <w:sz w:val="24"/>
        </w:rPr>
        <w:t xml:space="preserve">2</w:t>
      </w:r>
      <w:r>
        <w:rPr>
          <w:rFonts w:ascii="Arial" w:hAnsi="Arial" w:eastAsia="Arial" w:cs="Arial"/>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技术要求响应及偏离表（格式见附件</w:t>
      </w:r>
      <w:r>
        <w:rPr>
          <w:rFonts w:ascii="SimSun" w:hAnsi="SimSun" w:eastAsia="SimSun" w:cs="SimSun"/>
          <w:color w:val="000000"/>
          <w:sz w:val="24"/>
        </w:rPr>
        <w:t xml:space="preserve">3</w:t>
      </w:r>
      <w:r>
        <w:rPr>
          <w:rFonts w:ascii="Arial" w:hAnsi="Arial" w:eastAsia="Arial" w:cs="Arial"/>
          <w:color w:val="000000"/>
          <w:sz w:val="24"/>
        </w:rPr>
        <w:t xml:space="preserve">）</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商务要求响应及偏离表（格式见附件</w:t>
      </w:r>
      <w:r>
        <w:rPr>
          <w:rFonts w:ascii="SimSun" w:hAnsi="SimSun" w:eastAsia="SimSun" w:cs="SimSun"/>
          <w:color w:val="000000"/>
          <w:sz w:val="24"/>
        </w:rPr>
        <w:t xml:space="preserve">4</w:t>
      </w:r>
      <w:r>
        <w:rPr>
          <w:rFonts w:ascii="Arial" w:hAnsi="Arial" w:eastAsia="Arial" w:cs="Arial"/>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二、资格审查内容</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rPr>
          <w:rFonts w:ascii="Arial" w:hAnsi="Arial" w:eastAsia="Arial" w:cs="Arial"/>
          <w:color w:val="000000"/>
          <w:sz w:val="24"/>
          <w:u w:val="single"/>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w:t>
      </w:r>
      <w:r>
        <w:rPr>
          <w:rFonts w:ascii="Arial" w:hAnsi="Arial" w:eastAsia="Arial" w:cs="Arial"/>
          <w:color w:val="000000"/>
          <w:sz w:val="24"/>
          <w:u w:val="single"/>
        </w:rPr>
        <w:t xml:space="preserve">身份证明书和</w:t>
      </w:r>
      <w:r>
        <w:rPr>
          <w:rFonts w:ascii="SimSun" w:hAnsi="SimSun" w:eastAsia="SimSun" w:cs="SimSun"/>
          <w:color w:val="000000"/>
          <w:sz w:val="24"/>
          <w:u w:val="single"/>
        </w:rPr>
        <w:t xml:space="preserve">法定代表人授权委托书（如有）；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w:t>
      </w:r>
      <w:r>
        <w:rPr>
          <w:rFonts w:ascii="Arial" w:hAnsi="Arial" w:eastAsia="Arial" w:cs="Arial"/>
          <w:color w:val="000000"/>
          <w:sz w:val="24"/>
          <w:u w:val="single"/>
        </w:rPr>
        <w:t xml:space="preserve">扫描</w:t>
      </w:r>
      <w:r>
        <w:rPr>
          <w:rFonts w:ascii="SimSun" w:hAnsi="SimSun" w:eastAsia="SimSun" w:cs="SimSun"/>
          <w:color w:val="000000"/>
          <w:sz w:val="24"/>
          <w:u w:val="single"/>
        </w:rPr>
        <w:t xml:space="preserve">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（4）供应商特定资格要求：</w:t>
      </w:r>
      <w:r/>
    </w:p>
    <w:p>
      <w:pPr>
        <w:ind w:left="0" w:right="0" w:firstLine="96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4.1供应商须具备农药生产许可证或农药经营许可证；供应商若是农药生产厂家，须具有所投产品农药生产许可证；供应商若是农药经销商，须具备有效的农药经营许可证（提供复印件并加盖公章）；</w:t>
      </w:r>
      <w:r/>
    </w:p>
    <w:p>
      <w:pPr>
        <w:ind w:left="0" w:right="0" w:firstLine="7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4.2 供应商所投产品须具备农药登记证、产品质量标准证，且在有效期内（提供复印件并加盖公章）；</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（5）上一年度的财务状况报告（成立不满一年无需提供）或投标截止时间前三个月中（不含投标截止时间当月）任意一个月的银行资信证明</w:t>
      </w:r>
      <w:r>
        <w:rPr>
          <w:rFonts w:ascii="Arial" w:hAnsi="Arial" w:eastAsia="Arial" w:cs="Arial"/>
          <w:color w:val="000000"/>
          <w:sz w:val="24"/>
          <w:u w:val="single"/>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6</w:t>
      </w:r>
      <w:r>
        <w:rPr>
          <w:rFonts w:ascii="Arial" w:hAnsi="Arial" w:eastAsia="Arial" w:cs="Arial"/>
          <w:color w:val="000000"/>
          <w:sz w:val="24"/>
          <w:u w:val="single"/>
        </w:rPr>
        <w:t xml:space="preserve">）</w:t>
      </w:r>
      <w:r>
        <w:rPr>
          <w:rFonts w:ascii="SimSun" w:hAnsi="SimSun" w:eastAsia="SimSun" w:cs="SimSun"/>
          <w:color w:val="000000"/>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7</w:t>
      </w:r>
      <w:r>
        <w:rPr>
          <w:rFonts w:ascii="Arial" w:hAnsi="Arial" w:eastAsia="Arial" w:cs="Arial"/>
          <w:color w:val="000000"/>
          <w:sz w:val="24"/>
          <w:u w:val="single"/>
        </w:rPr>
        <w:t xml:space="preserve">）</w:t>
      </w:r>
      <w:r>
        <w:rPr>
          <w:rFonts w:ascii="SimSun" w:hAnsi="SimSun" w:eastAsia="SimSun" w:cs="SimSun"/>
          <w:color w:val="000000"/>
          <w:sz w:val="24"/>
          <w:u w:val="single"/>
        </w:rPr>
        <w:t xml:space="preserve">具备履行合同所必需的设备和专业技术能力的书面声明</w:t>
      </w:r>
      <w:r>
        <w:rPr>
          <w:rFonts w:ascii="Arial" w:hAnsi="Arial" w:eastAsia="Arial" w:cs="Arial"/>
          <w:color w:val="000000"/>
          <w:sz w:val="24"/>
          <w:u w:val="single"/>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8</w:t>
      </w:r>
      <w:r>
        <w:rPr>
          <w:rFonts w:ascii="Arial" w:hAnsi="Arial" w:eastAsia="Arial" w:cs="Arial"/>
          <w:color w:val="000000"/>
          <w:sz w:val="24"/>
          <w:u w:val="single"/>
        </w:rPr>
        <w:t xml:space="preserve">）</w:t>
      </w:r>
      <w:r>
        <w:rPr>
          <w:rFonts w:ascii="SimSun" w:hAnsi="SimSun" w:eastAsia="SimSun" w:cs="SimSun"/>
          <w:color w:val="000000"/>
          <w:sz w:val="24"/>
          <w:u w:val="single"/>
        </w:rPr>
        <w:t xml:space="preserve">参加政府采购活动前 3 年内在经营活动中没有重大违法记录的书面声明；</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w:t>
      </w:r>
      <w:r>
        <w:rPr>
          <w:rFonts w:ascii="Arial" w:hAnsi="Arial" w:eastAsia="Arial" w:cs="Arial"/>
          <w:color w:val="000000"/>
          <w:sz w:val="24"/>
          <w:u w:val="single"/>
        </w:rPr>
        <w:t xml:space="preserve">询价响应函；</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10</w:t>
      </w:r>
      <w:r>
        <w:rPr>
          <w:rFonts w:ascii="Arial" w:hAnsi="Arial" w:eastAsia="Arial" w:cs="Arial"/>
          <w:color w:val="000000"/>
          <w:sz w:val="24"/>
          <w:u w:val="single"/>
        </w:rPr>
        <w:t xml:space="preserve">）</w:t>
      </w:r>
      <w:r>
        <w:rPr>
          <w:rFonts w:ascii="SimSun" w:hAnsi="SimSun" w:eastAsia="SimSun" w:cs="SimSun"/>
          <w:color w:val="000000"/>
          <w:sz w:val="24"/>
          <w:u w:val="single"/>
        </w:rPr>
        <w:t xml:space="preserve">（1）中小企业声明函（本项目专门面向中小企业采购）；</w:t>
      </w:r>
      <w:r>
        <w:rPr>
          <w:rFonts w:ascii="SimSun" w:hAnsi="SimSun" w:eastAsia="SimSun" w:cs="SimSun"/>
          <w:b/>
          <w:color w:val="000000"/>
          <w:sz w:val="24"/>
          <w:u w:val="single"/>
        </w:rPr>
        <w:t xml:space="preserve">本项目统一提供货物制造商的中小企业声明函。</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（2）监狱企业证明函（如符合监狱企业的需提供）；</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（3）残疾人福利性单位声明函（如符合残疾人福利性单位的需提供）。</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三、符合性审查内容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1、询价响应函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3、商务要求响应及偏离表</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ff0000"/>
          <w:sz w:val="24"/>
          <w:highlight w:val="yellow"/>
        </w:rPr>
        <w:t xml:space="preserve">关于符合本国产品标准的声明函（格式见附件）</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1   </w:t>
      </w:r>
      <w:r>
        <w:rPr>
          <w:rFonts w:ascii="Arial" w:hAnsi="Arial" w:eastAsia="Arial" w:cs="Arial"/>
          <w:b/>
          <w:color w:val="000000"/>
          <w:sz w:val="24"/>
        </w:rPr>
        <w:t xml:space="preserve">询价报价表</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货币单位：人民币元</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1"/>
        <w:gridCol w:w="2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报价项目品牌规格型号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w:t>
            </w:r>
            <w:r>
              <w:rPr>
                <w:rFonts w:ascii="Arial" w:hAnsi="Arial" w:eastAsia="Arial" w:cs="Arial"/>
                <w:color w:val="000000"/>
                <w:sz w:val="24"/>
              </w:rPr>
              <w:t xml:space="preserve">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详见文件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55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w:t>
            </w:r>
            <w:r>
              <w:rPr>
                <w:rFonts w:ascii="Arial" w:hAnsi="Arial" w:eastAsia="Arial" w:cs="Arial"/>
                <w:color w:val="000000"/>
                <w:sz w:val="24"/>
              </w:rPr>
              <w:t xml:space="preserve">价（大写）：金额大写</w:t>
            </w:r>
            <w:r/>
          </w:p>
        </w:tc>
      </w:tr>
    </w:tbl>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本次报价为</w:t>
      </w:r>
      <w:r>
        <w:rPr>
          <w:rFonts w:ascii="SimSun" w:hAnsi="SimSun" w:eastAsia="SimSun" w:cs="SimSun"/>
          <w:color w:val="000000"/>
          <w:sz w:val="24"/>
        </w:rPr>
        <w:t xml:space="preserve">单</w:t>
      </w:r>
      <w:r>
        <w:rPr>
          <w:rFonts w:ascii="Arial" w:hAnsi="Arial" w:eastAsia="Arial" w:cs="Arial"/>
          <w:color w:val="000000"/>
          <w:sz w:val="24"/>
        </w:rPr>
        <w:t xml:space="preserve">价，大小写不一致以大写为准。</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供应商（公章）：</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法定代表人或授权代表（签字或盖章）：</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w:t>
      </w:r>
      <w:r>
        <w:rPr>
          <w:rFonts w:ascii="Arial" w:hAnsi="Arial" w:eastAsia="Arial" w:cs="Arial"/>
          <w:color w:val="000000"/>
          <w:sz w:val="24"/>
        </w:rPr>
        <w:t xml:space="preserve">年</w:t>
      </w:r>
      <w:r>
        <w:rPr>
          <w:rFonts w:ascii="SimSun" w:hAnsi="SimSun" w:eastAsia="SimSun" w:cs="SimSun"/>
          <w:color w:val="000000"/>
          <w:sz w:val="24"/>
        </w:rPr>
        <w:t xml:space="preserve">____</w:t>
      </w:r>
      <w:r>
        <w:rPr>
          <w:rFonts w:ascii="Arial" w:hAnsi="Arial" w:eastAsia="Arial" w:cs="Arial"/>
          <w:color w:val="000000"/>
          <w:sz w:val="24"/>
        </w:rPr>
        <w:t xml:space="preserve">月</w:t>
      </w:r>
      <w:r>
        <w:rPr>
          <w:rFonts w:ascii="SimSun" w:hAnsi="SimSun" w:eastAsia="SimSun" w:cs="SimSun"/>
          <w:color w:val="000000"/>
          <w:sz w:val="24"/>
        </w:rPr>
        <w:t xml:space="preserve">____</w:t>
      </w:r>
      <w:r>
        <w:rPr>
          <w:rFonts w:ascii="Arial" w:hAnsi="Arial" w:eastAsia="Arial" w:cs="Arial"/>
          <w:color w:val="000000"/>
          <w:sz w:val="24"/>
        </w:rPr>
        <w:t xml:space="preserve">日</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w:t>
      </w:r>
      <w:r>
        <w:rPr>
          <w:rFonts w:ascii="SimSun" w:hAnsi="SimSun" w:eastAsia="SimSun" w:cs="SimSun"/>
          <w:color w:val="000000"/>
          <w:sz w:val="24"/>
        </w:rPr>
        <w:t xml:space="preserve">2</w:t>
      </w:r>
      <w:r>
        <w:rPr>
          <w:rFonts w:ascii="SimSun" w:hAnsi="SimSun" w:eastAsia="SimSun" w:cs="SimSun"/>
          <w:b/>
          <w:color w:val="000000"/>
          <w:sz w:val="24"/>
        </w:rPr>
        <w:t xml:space="preserve"> 投标分项报价表（采购包号：***）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本采购包中提供的符合本国产品标准的产品成本之和占该采购包提供的全部产品成本之和的比例为</w:t>
            </w:r>
            <w:r>
              <w:rPr>
                <w:rFonts w:ascii="Arial" w:hAnsi="Arial" w:eastAsia="Arial" w:cs="Arial"/>
                <w:color w:val="ff0000"/>
                <w:sz w:val="28"/>
                <w:u w:val="single"/>
              </w:rPr>
              <w:t xml:space="preserve">***</w:t>
            </w:r>
            <w:r>
              <w:rPr>
                <w:rFonts w:ascii="Arial" w:hAnsi="Arial" w:eastAsia="Arial" w:cs="Arial"/>
                <w:color w:val="ff0000"/>
                <w:sz w:val="28"/>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5.项目经办人可以根据项目实际需要对表格结构进行调整。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w:t>
      </w:r>
      <w:r>
        <w:rPr>
          <w:rFonts w:ascii="SimSun" w:hAnsi="SimSun" w:eastAsia="SimSun" w:cs="SimSun"/>
          <w:color w:val="000000"/>
          <w:sz w:val="24"/>
        </w:rPr>
        <w:t xml:space="preserve">3</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技术要求响应及偏离表（分包号：</w:t>
      </w:r>
      <w:r>
        <w:rPr>
          <w:rFonts w:ascii="SimSun" w:hAnsi="SimSun" w:eastAsia="SimSun" w:cs="SimSun"/>
          <w:color w:val="000000"/>
          <w:sz w:val="24"/>
        </w:rPr>
        <w:t xml:space="preserve">**</w:t>
      </w:r>
      <w:r>
        <w:rPr>
          <w:rFonts w:ascii="Arial" w:hAnsi="Arial" w:eastAsia="Arial" w:cs="Arial"/>
          <w:color w:val="000000"/>
          <w:sz w:val="24"/>
        </w:rPr>
        <w:t xml:space="preserve">）</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w:t>
      </w:r>
      <w:r>
        <w:rPr>
          <w:rFonts w:ascii="SimSun" w:hAnsi="SimSun" w:eastAsia="SimSun" w:cs="SimSun"/>
          <w:color w:val="000000"/>
          <w:sz w:val="24"/>
        </w:rPr>
        <w:t xml:space="preserve">3-1  </w:t>
      </w:r>
      <w:r>
        <w:rPr>
          <w:rFonts w:ascii="Arial" w:hAnsi="Arial" w:eastAsia="Arial" w:cs="Arial"/>
          <w:color w:val="000000"/>
          <w:sz w:val="24"/>
        </w:rPr>
        <w:t xml:space="preserve">证明材料</w:t>
      </w:r>
      <w:r>
        <w:rPr>
          <w:rFonts w:ascii="SimSun" w:hAnsi="SimSun" w:eastAsia="SimSun" w:cs="SimSun"/>
          <w:color w:val="000000"/>
          <w:sz w:val="24"/>
        </w:rPr>
        <w:t xml:space="preserve">1</w:t>
      </w:r>
      <w:r>
        <w:rPr>
          <w:rFonts w:ascii="Arial" w:hAnsi="Arial" w:eastAsia="Arial" w:cs="Arial"/>
          <w:color w:val="000000"/>
          <w:sz w:val="24"/>
        </w:rPr>
        <w:t xml:space="preserve">，证明材料</w:t>
      </w:r>
      <w:r>
        <w:rPr>
          <w:rFonts w:ascii="SimSun" w:hAnsi="SimSun" w:eastAsia="SimSun" w:cs="SimSun"/>
          <w:color w:val="000000"/>
          <w:sz w:val="24"/>
        </w:rPr>
        <w:t xml:space="preserve">2</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投标人需对技术要求（未加斜体下划线的非实质性要求）逐条做出明确响应。</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如果询价文件要求提供证明材料，投标人需将证明材料列于该表之下。</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w:t>
      </w:r>
      <w:r>
        <w:rPr>
          <w:rFonts w:ascii="SimSun" w:hAnsi="SimSun" w:eastAsia="SimSun" w:cs="SimSun"/>
          <w:color w:val="000000"/>
          <w:sz w:val="24"/>
        </w:rPr>
        <w:t xml:space="preserve">4</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商务要求响应及偏离表（分包号：</w:t>
      </w:r>
      <w:r>
        <w:rPr>
          <w:rFonts w:ascii="SimSun" w:hAnsi="SimSun" w:eastAsia="SimSun" w:cs="SimSun"/>
          <w:color w:val="000000"/>
          <w:sz w:val="24"/>
        </w:rPr>
        <w:t xml:space="preserve">**</w:t>
      </w:r>
      <w:r>
        <w:rPr>
          <w:rFonts w:ascii="Arial" w:hAnsi="Arial" w:eastAsia="Arial" w:cs="Arial"/>
          <w:color w:val="000000"/>
          <w:sz w:val="24"/>
        </w:rPr>
        <w:t xml:space="preserve">）</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w:t>
      </w:r>
      <w:r>
        <w:rPr>
          <w:rFonts w:ascii="SimSun" w:hAnsi="SimSun" w:eastAsia="SimSun" w:cs="SimSun"/>
          <w:color w:val="000000"/>
          <w:sz w:val="24"/>
        </w:rPr>
        <w:t xml:space="preserve">4-1  </w:t>
      </w:r>
      <w:r>
        <w:rPr>
          <w:rFonts w:ascii="Arial" w:hAnsi="Arial" w:eastAsia="Arial" w:cs="Arial"/>
          <w:color w:val="000000"/>
          <w:sz w:val="24"/>
        </w:rPr>
        <w:t xml:space="preserve">证明材料</w:t>
      </w:r>
      <w:r>
        <w:rPr>
          <w:rFonts w:ascii="SimSun" w:hAnsi="SimSun" w:eastAsia="SimSun" w:cs="SimSun"/>
          <w:color w:val="000000"/>
          <w:sz w:val="24"/>
        </w:rPr>
        <w:t xml:space="preserve">1</w:t>
      </w:r>
      <w:r>
        <w:rPr>
          <w:rFonts w:ascii="Arial" w:hAnsi="Arial" w:eastAsia="Arial" w:cs="Arial"/>
          <w:color w:val="000000"/>
          <w:sz w:val="24"/>
        </w:rPr>
        <w:t xml:space="preserve">，证明材料</w:t>
      </w:r>
      <w:r>
        <w:rPr>
          <w:rFonts w:ascii="SimSun" w:hAnsi="SimSun" w:eastAsia="SimSun" w:cs="SimSun"/>
          <w:color w:val="000000"/>
          <w:sz w:val="24"/>
        </w:rPr>
        <w:t xml:space="preserve">2</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投标人需对商务要求（未加斜体下划线的非实质性要求）逐条做出明确响应。</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如果询价文件要求提供证明材料，投标人需将证明材料列于该表之下。</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5</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投标人符合《政府采购法》第二十二条规定条件的声明函</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我单位参加</w:t>
      </w:r>
      <w:r>
        <w:rPr>
          <w:rFonts w:ascii="SimSun" w:hAnsi="SimSun" w:eastAsia="SimSun" w:cs="SimSun"/>
          <w:color w:val="000000"/>
          <w:sz w:val="24"/>
          <w:u w:val="single"/>
        </w:rPr>
        <w:t xml:space="preserve">________________ _</w:t>
      </w:r>
      <w:r>
        <w:rPr>
          <w:rFonts w:ascii="Arial" w:hAnsi="Arial" w:eastAsia="Arial" w:cs="Arial"/>
          <w:color w:val="000000"/>
          <w:sz w:val="24"/>
        </w:rPr>
        <w:t xml:space="preserve">（项目名称），</w:t>
      </w:r>
      <w:r>
        <w:rPr>
          <w:rFonts w:ascii="SimSun" w:hAnsi="SimSun" w:eastAsia="SimSun" w:cs="SimSun"/>
          <w:color w:val="000000"/>
          <w:sz w:val="24"/>
          <w:u w:val="single"/>
        </w:rPr>
        <w:t xml:space="preserve">_______ __________</w:t>
      </w:r>
      <w:r>
        <w:rPr>
          <w:rFonts w:ascii="Arial" w:hAnsi="Arial" w:eastAsia="Arial" w:cs="Arial"/>
          <w:color w:val="000000"/>
          <w:sz w:val="24"/>
        </w:rPr>
        <w:t xml:space="preserve">（项目编号）投标活动。针对《中华人民共和国政府采购法》第二十二条规定做出如下声明：</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我单位具有独立承担民事责任的能力；</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我单位具有良好的商业信誉和健全的财务会计制度；</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我单位具有履行合同所必需的设备和专业技术能力；</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我单位有依法缴纳税收和社会保障资金的良好记录；</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我单位参加政府采购活动前三年内，在经营活动中没有重大违法记录；（</w:t>
      </w:r>
      <w:r>
        <w:rPr>
          <w:rFonts w:ascii="SimSun" w:hAnsi="SimSun" w:eastAsia="SimSun" w:cs="SimSun"/>
          <w:color w:val="000000"/>
          <w:sz w:val="24"/>
        </w:rPr>
        <w:t xml:space="preserve">1.</w:t>
      </w:r>
      <w:r>
        <w:rPr>
          <w:rFonts w:ascii="Arial" w:hAnsi="Arial" w:eastAsia="Arial" w:cs="Arial"/>
          <w:color w:val="000000"/>
          <w:sz w:val="24"/>
        </w:rPr>
        <w:t xml:space="preserve">供应商在参加政府采购活动前三年内因违法经营被禁止在一定期限内参加政府采购活动，期限届满的，可以参加政府采购活动。</w:t>
      </w:r>
      <w:r>
        <w:rPr>
          <w:rFonts w:ascii="SimSun" w:hAnsi="SimSun" w:eastAsia="SimSun" w:cs="SimSun"/>
          <w:color w:val="000000"/>
          <w:sz w:val="24"/>
        </w:rPr>
        <w:t xml:space="preserve">2.</w:t>
      </w:r>
      <w:r>
        <w:rPr>
          <w:rFonts w:ascii="Arial" w:hAnsi="Arial" w:eastAsia="Arial" w:cs="Arial"/>
          <w:color w:val="000000"/>
          <w:sz w:val="24"/>
        </w:rPr>
        <w:t xml:space="preserve">《中华人民共和国政府采购法实施条例》第十九条第一款规定的“较大数额罚款”认定为</w:t>
      </w:r>
      <w:r>
        <w:rPr>
          <w:rFonts w:ascii="SimSun" w:hAnsi="SimSun" w:eastAsia="SimSun" w:cs="SimSun"/>
          <w:color w:val="000000"/>
          <w:sz w:val="24"/>
        </w:rPr>
        <w:t xml:space="preserve">200</w:t>
      </w:r>
      <w:r>
        <w:rPr>
          <w:rFonts w:ascii="Arial" w:hAnsi="Arial" w:eastAsia="Arial" w:cs="Arial"/>
          <w:color w:val="000000"/>
          <w:sz w:val="24"/>
        </w:rPr>
        <w:t xml:space="preserve">万元以上的罚款，法律、行政法规以及国务院有关部门明确规定相关领域“较大数额罚款”标准高于</w:t>
      </w:r>
      <w:r>
        <w:rPr>
          <w:rFonts w:ascii="SimSun" w:hAnsi="SimSun" w:eastAsia="SimSun" w:cs="SimSun"/>
          <w:color w:val="000000"/>
          <w:sz w:val="24"/>
        </w:rPr>
        <w:t xml:space="preserve">200</w:t>
      </w:r>
      <w:r>
        <w:rPr>
          <w:rFonts w:ascii="Arial" w:hAnsi="Arial" w:eastAsia="Arial" w:cs="Arial"/>
          <w:color w:val="000000"/>
          <w:sz w:val="24"/>
        </w:rPr>
        <w:t xml:space="preserve">万元的，从其规定。）</w:t>
      </w:r>
      <w:r/>
    </w:p>
    <w:p>
      <w:pPr>
        <w:ind w:left="0" w:right="0" w:firstLine="482"/>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我单位满足法律、行政法规规定的其他条件。</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承诺人名称（公章）：</w:t>
      </w:r>
      <w:r/>
    </w:p>
    <w:p>
      <w:pPr>
        <w:ind w:left="0" w:right="0" w:firstLine="0"/>
        <w:jc w:val="right"/>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日期：</w:t>
      </w:r>
      <w:r>
        <w:rPr>
          <w:rFonts w:ascii="SimSun" w:hAnsi="SimSun" w:eastAsia="SimSun" w:cs="SimSun"/>
          <w:color w:val="000000"/>
          <w:sz w:val="28"/>
          <w:u w:val="single"/>
        </w:rPr>
        <w:t xml:space="preserve">_____</w:t>
      </w:r>
      <w:r>
        <w:rPr>
          <w:rFonts w:ascii="Arial" w:hAnsi="Arial" w:eastAsia="Arial" w:cs="Arial"/>
          <w:color w:val="000000"/>
          <w:sz w:val="28"/>
        </w:rPr>
        <w:t xml:space="preserve">年</w:t>
      </w:r>
      <w:r>
        <w:rPr>
          <w:rFonts w:ascii="SimSun" w:hAnsi="SimSun" w:eastAsia="SimSun" w:cs="SimSun"/>
          <w:color w:val="000000"/>
          <w:sz w:val="28"/>
          <w:u w:val="single"/>
        </w:rPr>
        <w:t xml:space="preserve">__ _</w:t>
      </w:r>
      <w:r>
        <w:rPr>
          <w:rFonts w:ascii="Arial" w:hAnsi="Arial" w:eastAsia="Arial" w:cs="Arial"/>
          <w:color w:val="000000"/>
          <w:sz w:val="28"/>
        </w:rPr>
        <w:t xml:space="preserve">月</w:t>
      </w:r>
      <w:r>
        <w:rPr>
          <w:rFonts w:ascii="SimSun" w:hAnsi="SimSun" w:eastAsia="SimSun" w:cs="SimSun"/>
          <w:color w:val="000000"/>
          <w:sz w:val="28"/>
          <w:u w:val="single"/>
        </w:rPr>
        <w:t xml:space="preserve">_ __</w:t>
      </w:r>
      <w:r>
        <w:rPr>
          <w:rFonts w:ascii="Arial" w:hAnsi="Arial" w:eastAsia="Arial" w:cs="Arial"/>
          <w:color w:val="000000"/>
          <w:sz w:val="28"/>
        </w:rPr>
        <w:t xml:space="preserve">日</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6</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法定代表人身份证明书</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r>
      <w:r>
        <w:rPr>
          <w:rFonts w:ascii="SimSun" w:hAnsi="SimSun" w:eastAsia="SimSun" w:cs="SimSun"/>
          <w:color w:val="000000"/>
          <w:sz w:val="24"/>
        </w:rPr>
        <w:t xml:space="preserve">_______________________________________________________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单位性质：</w:t>
      </w:r>
      <w:r>
        <w:rPr>
          <w:rFonts w:ascii="SimSun" w:hAnsi="SimSun" w:eastAsia="SimSun" w:cs="SimSun"/>
          <w:color w:val="000000"/>
          <w:sz w:val="24"/>
        </w:rPr>
        <w:t xml:space="preserve">_______________________________________________________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_______________________________________________________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成立时间：</w:t>
      </w:r>
      <w:r>
        <w:rPr>
          <w:rFonts w:ascii="SimSun" w:hAnsi="SimSun" w:eastAsia="SimSun" w:cs="SimSun"/>
          <w:color w:val="000000"/>
          <w:sz w:val="24"/>
        </w:rPr>
        <w:t xml:space="preserve">____________</w:t>
      </w:r>
      <w:r>
        <w:rPr>
          <w:rFonts w:ascii="Arial" w:hAnsi="Arial" w:eastAsia="Arial" w:cs="Arial"/>
          <w:color w:val="000000"/>
          <w:sz w:val="24"/>
        </w:rPr>
        <w:t xml:space="preserve">年</w:t>
      </w:r>
      <w:r>
        <w:rPr>
          <w:rFonts w:ascii="SimSun" w:hAnsi="SimSun" w:eastAsia="SimSun" w:cs="SimSun"/>
          <w:color w:val="000000"/>
          <w:sz w:val="24"/>
        </w:rPr>
        <w:t xml:space="preserve">_______</w:t>
      </w:r>
      <w:r>
        <w:rPr>
          <w:rFonts w:ascii="Arial" w:hAnsi="Arial" w:eastAsia="Arial" w:cs="Arial"/>
          <w:color w:val="000000"/>
          <w:sz w:val="24"/>
        </w:rPr>
        <w:t xml:space="preserve">月</w:t>
      </w:r>
      <w:r>
        <w:rPr>
          <w:rFonts w:ascii="SimSun" w:hAnsi="SimSun" w:eastAsia="SimSun" w:cs="SimSun"/>
          <w:color w:val="000000"/>
          <w:sz w:val="24"/>
        </w:rPr>
        <w:t xml:space="preserve">_______</w:t>
      </w:r>
      <w:r>
        <w:rPr>
          <w:rFonts w:ascii="Arial" w:hAnsi="Arial" w:eastAsia="Arial" w:cs="Arial"/>
          <w:color w:val="000000"/>
          <w:sz w:val="24"/>
        </w:rPr>
        <w:t xml:space="preserve">日</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经营期限：</w:t>
      </w:r>
      <w:r>
        <w:rPr>
          <w:rFonts w:ascii="SimSun" w:hAnsi="SimSun" w:eastAsia="SimSun" w:cs="SimSun"/>
          <w:color w:val="000000"/>
          <w:sz w:val="24"/>
        </w:rPr>
        <w:t xml:space="preserve">________________________________________________________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w:t>
      </w:r>
      <w:r>
        <w:rPr>
          <w:rFonts w:ascii="SimSun" w:hAnsi="SimSun" w:eastAsia="SimSun" w:cs="SimSun"/>
          <w:color w:val="000000"/>
          <w:sz w:val="24"/>
        </w:rPr>
        <w:t xml:space="preserve">__________ </w:t>
      </w:r>
      <w:r>
        <w:rPr>
          <w:rFonts w:ascii="Arial" w:hAnsi="Arial" w:eastAsia="Arial" w:cs="Arial"/>
          <w:color w:val="000000"/>
          <w:sz w:val="24"/>
        </w:rPr>
        <w:t xml:space="preserve">身份证号码：</w:t>
      </w:r>
      <w:r>
        <w:rPr>
          <w:rFonts w:ascii="SimSun" w:hAnsi="SimSun" w:eastAsia="SimSun" w:cs="SimSun"/>
          <w:color w:val="000000"/>
          <w:sz w:val="24"/>
        </w:rPr>
        <w:t xml:space="preserve">______________</w:t>
      </w:r>
      <w:r>
        <w:rPr>
          <w:rFonts w:ascii="Arial" w:hAnsi="Arial" w:eastAsia="Arial" w:cs="Arial"/>
          <w:color w:val="000000"/>
          <w:sz w:val="24"/>
        </w:rPr>
        <w:t xml:space="preserve">联系电话（手机）：</w:t>
      </w:r>
      <w:r>
        <w:rPr>
          <w:rFonts w:ascii="SimSun" w:hAnsi="SimSun" w:eastAsia="SimSun" w:cs="SimSun"/>
          <w:color w:val="000000"/>
          <w:sz w:val="24"/>
        </w:rPr>
        <w:t xml:space="preserve">___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性别：</w:t>
      </w:r>
      <w:r>
        <w:rPr>
          <w:rFonts w:ascii="SimSun" w:hAnsi="SimSun" w:eastAsia="SimSun" w:cs="SimSun"/>
          <w:color w:val="000000"/>
          <w:sz w:val="24"/>
        </w:rPr>
        <w:t xml:space="preserve">________  </w:t>
      </w:r>
      <w:r>
        <w:rPr>
          <w:rFonts w:ascii="Arial" w:hAnsi="Arial" w:eastAsia="Arial" w:cs="Arial"/>
          <w:color w:val="000000"/>
          <w:sz w:val="24"/>
        </w:rPr>
        <w:t xml:space="preserve">年龄：</w:t>
      </w:r>
      <w:r>
        <w:rPr>
          <w:rFonts w:ascii="SimSun" w:hAnsi="SimSun" w:eastAsia="SimSun" w:cs="SimSun"/>
          <w:color w:val="000000"/>
          <w:sz w:val="24"/>
        </w:rPr>
        <w:t xml:space="preserve">________ </w:t>
      </w:r>
      <w:r>
        <w:rPr>
          <w:rFonts w:ascii="Arial" w:hAnsi="Arial" w:eastAsia="Arial" w:cs="Arial"/>
          <w:color w:val="000000"/>
          <w:sz w:val="24"/>
        </w:rPr>
        <w:t xml:space="preserve">职务：</w:t>
      </w:r>
      <w:r>
        <w:rPr>
          <w:rFonts w:ascii="SimSun" w:hAnsi="SimSun" w:eastAsia="SimSun" w:cs="SimSun"/>
          <w:color w:val="000000"/>
          <w:sz w:val="24"/>
        </w:rPr>
        <w:t xml:space="preserve">________</w:t>
      </w:r>
      <w:r>
        <w:rPr>
          <w:rFonts w:ascii="Arial" w:hAnsi="Arial" w:eastAsia="Arial" w:cs="Arial"/>
          <w:color w:val="000000"/>
          <w:sz w:val="24"/>
        </w:rPr>
        <w:t xml:space="preserve">系</w:t>
      </w:r>
      <w:r>
        <w:rPr>
          <w:rFonts w:ascii="Arial" w:hAnsi="Arial" w:eastAsia="Arial" w:cs="Arial"/>
          <w:color w:val="000000"/>
          <w:sz w:val="24"/>
          <w:u w:val="single"/>
        </w:rPr>
        <w:t xml:space="preserve">（投标人单位名称）</w:t>
      </w:r>
      <w:r>
        <w:rPr>
          <w:rFonts w:ascii="Arial" w:hAnsi="Arial" w:eastAsia="Arial" w:cs="Arial"/>
          <w:color w:val="000000"/>
          <w:sz w:val="24"/>
        </w:rPr>
        <w:t xml:space="preserve">的法定代表人（或企业负责人）。</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特此证明。</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w:t>
      </w:r>
      <w:r>
        <w:rPr>
          <w:rFonts w:ascii="SimSun" w:hAnsi="SimSun" w:eastAsia="SimSun" w:cs="SimSun"/>
          <w:color w:val="000000"/>
          <w:sz w:val="24"/>
        </w:rPr>
        <w:t xml:space="preserve">____________________</w:t>
      </w:r>
      <w:r>
        <w:rPr>
          <w:rFonts w:ascii="Arial" w:hAnsi="Arial" w:eastAsia="Arial" w:cs="Arial"/>
          <w:color w:val="000000"/>
          <w:sz w:val="24"/>
        </w:rPr>
        <w:t xml:space="preserve">（盖章）</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w:t>
      </w:r>
      <w:r>
        <w:rPr>
          <w:rFonts w:ascii="Arial" w:hAnsi="Arial" w:eastAsia="Arial" w:cs="Arial"/>
          <w:color w:val="000000"/>
          <w:sz w:val="24"/>
        </w:rPr>
        <w:t xml:space="preserve">日</w:t>
      </w:r>
      <w:r/>
    </w:p>
    <w:p>
      <w:pPr>
        <w:ind w:left="66" w:right="66"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附身份证复印件</w:t>
        <w:br w:type="page" w:clear="all"/>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法人授权书</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本授权书声明：</w:t>
      </w:r>
      <w:r>
        <w:rPr>
          <w:rFonts w:ascii="SimSun" w:hAnsi="SimSun" w:eastAsia="SimSun" w:cs="SimSun"/>
          <w:color w:val="000000"/>
          <w:sz w:val="24"/>
        </w:rPr>
        <w:t xml:space="preserve">____________</w:t>
      </w:r>
      <w:r>
        <w:rPr>
          <w:rFonts w:ascii="Arial" w:hAnsi="Arial" w:eastAsia="Arial" w:cs="Arial"/>
          <w:color w:val="000000"/>
          <w:sz w:val="24"/>
        </w:rPr>
        <w:t xml:space="preserve">（投标人名称）授权</w:t>
      </w:r>
      <w:r>
        <w:rPr>
          <w:rFonts w:ascii="SimSun" w:hAnsi="SimSun" w:eastAsia="SimSun" w:cs="SimSun"/>
          <w:color w:val="000000"/>
          <w:sz w:val="24"/>
        </w:rPr>
        <w:t xml:space="preserve">________________</w:t>
      </w:r>
      <w:r>
        <w:rPr>
          <w:rFonts w:ascii="Arial" w:hAnsi="Arial" w:eastAsia="Arial" w:cs="Arial"/>
          <w:color w:val="000000"/>
          <w:sz w:val="24"/>
        </w:rPr>
        <w:t xml:space="preserve">（被授权人的姓名）为我方就</w:t>
      </w:r>
      <w:r>
        <w:rPr>
          <w:rFonts w:ascii="SimSun" w:hAnsi="SimSun" w:eastAsia="SimSun" w:cs="SimSun"/>
          <w:color w:val="000000"/>
          <w:sz w:val="24"/>
        </w:rPr>
        <w:t xml:space="preserve">JSZC-_______</w:t>
      </w:r>
      <w:r>
        <w:rPr>
          <w:rFonts w:ascii="Arial" w:hAnsi="Arial" w:eastAsia="Arial" w:cs="Arial"/>
          <w:color w:val="000000"/>
          <w:sz w:val="24"/>
        </w:rPr>
        <w:t xml:space="preserve">号项目采购活动的合法代理人，以本单位名义全权处理一切与该项目采购有关的事务。</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本授权书于</w:t>
      </w:r>
      <w:r>
        <w:rPr>
          <w:rFonts w:ascii="SimSun" w:hAnsi="SimSun" w:eastAsia="SimSun" w:cs="SimSun"/>
          <w:color w:val="000000"/>
          <w:sz w:val="24"/>
        </w:rPr>
        <w:t xml:space="preserve">______</w:t>
      </w:r>
      <w:r>
        <w:rPr>
          <w:rFonts w:ascii="Arial" w:hAnsi="Arial" w:eastAsia="Arial" w:cs="Arial"/>
          <w:color w:val="000000"/>
          <w:sz w:val="24"/>
        </w:rPr>
        <w:t xml:space="preserve">年</w:t>
      </w:r>
      <w:r>
        <w:rPr>
          <w:rFonts w:ascii="SimSun" w:hAnsi="SimSun" w:eastAsia="SimSun" w:cs="SimSun"/>
          <w:color w:val="000000"/>
          <w:sz w:val="24"/>
        </w:rPr>
        <w:t xml:space="preserve">____</w:t>
      </w:r>
      <w:r>
        <w:rPr>
          <w:rFonts w:ascii="Arial" w:hAnsi="Arial" w:eastAsia="Arial" w:cs="Arial"/>
          <w:color w:val="000000"/>
          <w:sz w:val="24"/>
        </w:rPr>
        <w:t xml:space="preserve">月</w:t>
      </w:r>
      <w:r>
        <w:rPr>
          <w:rFonts w:ascii="SimSun" w:hAnsi="SimSun" w:eastAsia="SimSun" w:cs="SimSun"/>
          <w:color w:val="000000"/>
          <w:sz w:val="24"/>
        </w:rPr>
        <w:t xml:space="preserve">____</w:t>
      </w:r>
      <w:r>
        <w:rPr>
          <w:rFonts w:ascii="Arial" w:hAnsi="Arial" w:eastAsia="Arial" w:cs="Arial"/>
          <w:color w:val="000000"/>
          <w:sz w:val="24"/>
        </w:rPr>
        <w:t xml:space="preserve">日起生效，特此声明。</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被授权人身份证号码：</w:t>
      </w:r>
      <w:r>
        <w:rPr>
          <w:rFonts w:ascii="SimSun" w:hAnsi="SimSun" w:eastAsia="SimSun" w:cs="SimSun"/>
          <w:color w:val="000000"/>
          <w:sz w:val="24"/>
        </w:rPr>
        <w:t xml:space="preserve">_________________________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被授权人联系电话：（手机）</w:t>
      </w:r>
      <w:r>
        <w:rPr>
          <w:rFonts w:ascii="SimSun" w:hAnsi="SimSun" w:eastAsia="SimSun" w:cs="SimSun"/>
          <w:color w:val="000000"/>
          <w:sz w:val="24"/>
        </w:rPr>
        <w:t xml:space="preserve">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授权单位名称：（加盖</w:t>
      </w:r>
      <w:r>
        <w:rPr>
          <w:rFonts w:ascii="SimSun" w:hAnsi="SimSun" w:eastAsia="SimSun" w:cs="SimSun"/>
          <w:color w:val="000000"/>
          <w:sz w:val="24"/>
        </w:rPr>
        <w:t xml:space="preserve">CA</w:t>
      </w:r>
      <w:r>
        <w:rPr>
          <w:rFonts w:ascii="Arial" w:hAnsi="Arial" w:eastAsia="Arial" w:cs="Arial"/>
          <w:color w:val="000000"/>
          <w:sz w:val="24"/>
        </w:rPr>
        <w:t xml:space="preserve">电子公章）</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单位地址：</w:t>
      </w:r>
      <w:r>
        <w:rPr>
          <w:rFonts w:ascii="SimSun" w:hAnsi="SimSun" w:eastAsia="SimSun" w:cs="SimSun"/>
          <w:color w:val="000000"/>
          <w:sz w:val="24"/>
        </w:rPr>
        <w:t xml:space="preserve">___________________________________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       ___________________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附身份证复印件</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上一年度的财务状况报告</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（成立不满一年无需提供）</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提供提交询价文件截止时间前一年内至少一个月依法缴纳税收及缴纳社会保障资金的证明材料。询价人依法享受缓缴、免缴税收、社会保障资金的提供证明材料。</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9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如果本项目申请人的特定资格要求中要求提供的，必须提供。</w:t>
      </w:r>
      <w:r/>
    </w:p>
    <w:p>
      <w:pPr>
        <w:ind w:left="0" w:right="0" w:firstLine="240"/>
        <w:jc w:val="both"/>
        <w:spacing w:before="2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both"/>
        <w:spacing w:before="2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pStyle w:val="642"/>
        <w:ind w:left="0" w:right="0" w:firstLine="0"/>
        <w:jc w:val="both"/>
        <w:spacing w:before="48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7</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询价响应函</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根据贵方的JSZC-__________号询价文件，正式授权下述签字人______(姓名)代表我方______________（供应商的名称），全权处理本次项目询价的有关事宜。</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1.按询价文件规定的各项要求，向买方提供所需货物。</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2.我们已详细审核全部询价文件及其有效补充文件，我们知道必须放弃提出含糊不清或误解问题的权利。</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3.我们同意从规定的开标日期起遵循本询价文件，并在规定的询价有效期期满之前均具有约束力。</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4.同意向贵方提供贵方可能另外要求的与询价有关的任何证据或资料，并保证我方已提供和将要提供的文件是真实的、准确的。</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5.一旦我方成交,我方将根据询价文件的规定，严格履行合同的责任和义务,并保证在询价文件规定的时间完成项目，交付买方验收、使用。</w:t>
      </w:r>
      <w:r/>
    </w:p>
    <w:p>
      <w:pPr>
        <w:ind w:left="425"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6.我方与本询价有关的正式通讯地址为：</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w:t>
      </w:r>
      <w:r/>
    </w:p>
    <w:p>
      <w:pPr>
        <w:ind w:left="0" w:right="0" w:firstLine="281"/>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中小微企业声明函（货物类项目）（分包号：**）</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本公司（联合体）郑重声明，根据《政府采购促进中小企业发展管理办法》(财库[2020]46号)的规定，本公司（联合体）参加南通市政府采购中心组织的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rPr>
          <w:rFonts w:ascii="SimSun" w:hAnsi="SimSun" w:eastAsia="SimSun" w:cs="SimSun"/>
          <w:b/>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rPr>
          <w:rFonts w:ascii="SimSun" w:hAnsi="SimSun" w:eastAsia="SimSun" w:cs="SimSun"/>
          <w:b/>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20"/>
        <w:jc w:val="right"/>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30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562"/>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2.专门面向中小型企业采购的项目，供应商如不提供此声明函，则不能通过资格审查；非专门面向中小微型企业采购的项目，供应商如不提供此声明函，价格将不做相应扣除。</w:t>
      </w:r>
      <w:r/>
    </w:p>
    <w:p>
      <w:pPr>
        <w:ind w:left="560" w:right="0" w:hanging="14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3.供应商自行勾选制造商的企业规模类型。</w:t>
      </w:r>
      <w:r/>
    </w:p>
    <w:p>
      <w:pPr>
        <w:ind w:left="560" w:right="0" w:hanging="14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2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w:t>
      </w:r>
      <w:r/>
    </w:p>
    <w:p>
      <w:pPr>
        <w:ind w:left="561" w:right="0" w:hanging="141"/>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残疾人福利性单位声明函（货物类项目）（分包号：**）</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的____项目（分包号：**）采购活动提供本单位制造的货物，或者提供其他残疾人福利性单位制造的货物（不包括使用非残疾人福利性单位注册商标的货物）。</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562"/>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584"/>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59" w:firstLine="584"/>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59" w:firstLine="56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监狱企业证明函</w:t>
      </w:r>
      <w:r/>
    </w:p>
    <w:p>
      <w:pPr>
        <w:ind w:left="0" w:right="0" w:firstLine="645"/>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根据《财政部 司法部关于政府采购支持监狱企业发展有关问题的通知》（财库</w:t>
      </w:r>
      <w:r>
        <w:rPr>
          <w:rFonts w:ascii="SimSun" w:hAnsi="SimSun" w:eastAsia="SimSun" w:cs="SimSun"/>
          <w:color w:val="000000"/>
          <w:sz w:val="24"/>
        </w:rPr>
        <w:t xml:space="preserve">[2014]68</w:t>
      </w:r>
      <w:r>
        <w:rPr>
          <w:rFonts w:ascii="Arial" w:hAnsi="Arial" w:eastAsia="Arial" w:cs="Arial"/>
          <w:color w:val="000000"/>
          <w:sz w:val="24"/>
        </w:rPr>
        <w:t xml:space="preserve">号）的规定，</w:t>
      </w:r>
      <w:r>
        <w:rPr>
          <w:rFonts w:ascii="Arial" w:hAnsi="Arial" w:eastAsia="Arial" w:cs="Arial"/>
          <w:color w:val="000000"/>
          <w:sz w:val="24"/>
          <w:u w:val="single"/>
        </w:rPr>
        <w:t xml:space="preserve">          （填写供应商法定全称）</w:t>
      </w:r>
      <w:r>
        <w:rPr>
          <w:rFonts w:ascii="Arial" w:hAnsi="Arial" w:eastAsia="Arial" w:cs="Arial"/>
          <w:color w:val="000000"/>
          <w:sz w:val="24"/>
        </w:rPr>
        <w:t xml:space="preserve">为监狱企业。</w:t>
      </w:r>
      <w:r/>
    </w:p>
    <w:p>
      <w:pPr>
        <w:ind w:left="0" w:right="0" w:firstLine="645"/>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特此声明。</w:t>
      </w:r>
      <w:r/>
    </w:p>
    <w:p>
      <w:pPr>
        <w:ind w:left="0" w:right="0" w:firstLine="144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省级以上监狱管理局、戒毒管理局（含新疆生产建设兵团）（盖章）：</w:t>
      </w:r>
      <w:r/>
    </w:p>
    <w:p>
      <w:pPr>
        <w:ind w:left="845" w:right="0" w:firstLine="63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 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6.用删除线划除的地方无需填写。</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845" w:right="0" w:firstLine="63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rPr>
          <w:rFonts w:ascii="SimSun" w:hAnsi="SimSun" w:eastAsia="SimSun" w:cs="SimSun"/>
          <w:b/>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1423" w:right="0" w:firstLine="0"/>
        <w:jc w:val="both"/>
        <w:spacing w:before="216" w:after="0" w:line="49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5"/>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质疑函范本</w:t>
      </w:r>
      <w:r/>
    </w:p>
    <w:p>
      <w:pPr>
        <w:ind w:left="0" w:right="0" w:firstLine="0"/>
        <w:jc w:val="both"/>
        <w:spacing w:before="312"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一、质疑供应商基本信息</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质疑供应商：</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地址：邮编：</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联系人：联系电话：</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授权代表：</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地址：邮编：</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二、质疑项目基本情况</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质疑项目的名称：</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质疑项目的编号：包号：</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采购人名称：</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采购文件获取日期：</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三、质疑事项具体内容</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质疑事项</w:t>
      </w:r>
      <w:r>
        <w:rPr>
          <w:rFonts w:ascii="SimSun" w:hAnsi="SimSun" w:eastAsia="SimSun" w:cs="SimSun"/>
          <w:color w:val="000000"/>
          <w:sz w:val="24"/>
        </w:rPr>
        <w:t xml:space="preserve">1</w:t>
      </w:r>
      <w:r>
        <w:rPr>
          <w:rFonts w:ascii="Arial" w:hAnsi="Arial" w:eastAsia="Arial" w:cs="Arial"/>
          <w:color w:val="000000"/>
          <w:sz w:val="24"/>
        </w:rPr>
        <w:t xml:space="preserve">：</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事实依据：</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法律依据：</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质疑事项</w:t>
      </w:r>
      <w:r>
        <w:rPr>
          <w:rFonts w:ascii="SimSun" w:hAnsi="SimSun" w:eastAsia="SimSun" w:cs="SimSun"/>
          <w:color w:val="000000"/>
          <w:sz w:val="24"/>
        </w:rPr>
        <w:t xml:space="preserve">2</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四、与质疑事项相关的质疑请求</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请求：</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签字</w:t>
      </w:r>
      <w:r>
        <w:rPr>
          <w:rFonts w:ascii="SimSun" w:hAnsi="SimSun" w:eastAsia="SimSun" w:cs="SimSun"/>
          <w:color w:val="000000"/>
          <w:sz w:val="24"/>
        </w:rPr>
        <w:t xml:space="preserve">(</w:t>
      </w:r>
      <w:r>
        <w:rPr>
          <w:rFonts w:ascii="Arial" w:hAnsi="Arial" w:eastAsia="Arial" w:cs="Arial"/>
          <w:color w:val="000000"/>
          <w:sz w:val="24"/>
        </w:rPr>
        <w:t xml:space="preserve">签章</w:t>
      </w:r>
      <w:r>
        <w:rPr>
          <w:rFonts w:ascii="SimSun" w:hAnsi="SimSun" w:eastAsia="SimSun" w:cs="SimSun"/>
          <w:color w:val="000000"/>
          <w:sz w:val="24"/>
        </w:rPr>
        <w:t xml:space="preserve">)</w:t>
      </w:r>
      <w:r>
        <w:rPr>
          <w:rFonts w:ascii="Arial" w:hAnsi="Arial" w:eastAsia="Arial" w:cs="Arial"/>
          <w:color w:val="000000"/>
          <w:sz w:val="24"/>
        </w:rPr>
        <w:t xml:space="preserve">：                   公章：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质疑函制作说明：</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供应商提出质疑时，应提交质疑函和必要的证明材料。</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质疑供应商若对项目的某一分包进行质疑，质疑函中应列明具体分包号。</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质疑函的质疑事项应具体、明确，并有必要的事实依据和法律依据。</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质疑函的质疑请求应与质疑事项相关。</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Song">
    <w:panose1 w:val="02010600040101010101"/>
  </w:font>
  <w:font w:name="Calibri">
    <w:panose1 w:val="020F0502020204030204"/>
  </w:font>
  <w:font w:name="Times New Roman">
    <w:panose1 w:val="02020603050405020304"/>
  </w:font>
  <w:font w:name="FangSong">
    <w:panose1 w:val="02010609060101010101"/>
  </w:font>
  <w:font w:name="SimHei">
    <w:panose1 w:val="02010609060101010101"/>
  </w:font>
  <w:font w:name="STXinwei">
    <w:panose1 w:val="0201080004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1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245"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6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3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8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2026-05-25T05:27:40Z</dcterms:created>
  <dcterms:modified xsi:type="dcterms:W3CDTF">2026-05-25T07:21:34Z</dcterms:modified>
</cp:coreProperties>
</file>