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color w:val="auto"/>
        </w:rPr>
      </w:r>
      <w:r/>
    </w:p>
    <w:p>
      <w:pPr>
        <w:pStyle w:val="905"/>
        <w:rPr>
          <w:rFonts w:ascii="宋体" w:hAnsi="宋体" w:eastAsia="宋体" w:cs="Times New Roman"/>
          <w:b/>
          <w:bCs/>
          <w:color w:val="auto"/>
          <w:spacing w:val="80"/>
          <w:sz w:val="64"/>
          <w:szCs w:val="24"/>
        </w:rPr>
      </w:pPr>
      <w:r>
        <w:rPr>
          <w:rFonts w:ascii="宋体" w:hAnsi="宋体" w:eastAsia="宋体" w:cs="Times New Roman"/>
          <w:b/>
          <w:bCs/>
          <w:color w:val="auto"/>
          <w:spacing w:val="80"/>
          <w:sz w:val="64"/>
          <w:szCs w:val="24"/>
        </w:rPr>
      </w:r>
      <w:r/>
    </w:p>
    <w:p>
      <w:pPr>
        <w:jc w:val="center"/>
        <w:spacing w:line="480" w:lineRule="auto"/>
        <w:rPr>
          <w:rFonts w:eastAsia="黑体"/>
          <w:bCs/>
          <w:color w:val="auto"/>
          <w:sz w:val="84"/>
        </w:rPr>
      </w:pPr>
      <w:r>
        <w:rPr>
          <w:rFonts w:hint="eastAsia" w:eastAsia="黑体"/>
          <w:bCs/>
          <w:color w:val="auto"/>
          <w:sz w:val="84"/>
          <w:lang w:val="en-US" w:eastAsia="zh-CN"/>
        </w:rPr>
        <w:t xml:space="preserve">开放</w:t>
      </w:r>
      <w:r>
        <w:rPr>
          <w:rFonts w:eastAsia="黑体"/>
          <w:bCs/>
          <w:color w:val="auto"/>
          <w:sz w:val="84"/>
        </w:rPr>
        <w:t xml:space="preserve">式框架协议采购</w:t>
      </w:r>
      <w:r/>
    </w:p>
    <w:p>
      <w:pPr>
        <w:jc w:val="center"/>
        <w:spacing w:line="480" w:lineRule="auto"/>
        <w:rPr>
          <w:rFonts w:ascii="Arial" w:hAnsi="Arial" w:eastAsia="宋体" w:cs="Times New Roman"/>
          <w:b/>
          <w:bCs/>
          <w:color w:val="auto"/>
          <w:sz w:val="32"/>
          <w:szCs w:val="24"/>
        </w:rPr>
      </w:pPr>
      <w:r>
        <w:rPr>
          <w:rFonts w:eastAsia="黑体"/>
          <w:bCs/>
          <w:color w:val="auto"/>
          <w:sz w:val="84"/>
        </w:rPr>
        <w:t xml:space="preserve">征集文件</w:t>
      </w:r>
      <w:r/>
    </w:p>
    <w:p>
      <w:pPr>
        <w:ind w:firstLine="2249"/>
        <w:jc w:val="left"/>
        <w:spacing w:line="480" w:lineRule="auto"/>
        <w:rPr>
          <w:rFonts w:ascii="Arial" w:hAnsi="Arial" w:eastAsia="宋体" w:cs="Times New Roman"/>
          <w:b/>
          <w:bCs/>
          <w:color w:val="auto"/>
          <w:sz w:val="32"/>
          <w:szCs w:val="24"/>
        </w:rPr>
      </w:pPr>
      <w:r>
        <w:rPr>
          <w:rFonts w:ascii="Arial" w:hAnsi="Arial" w:eastAsia="宋体" w:cs="Times New Roman"/>
          <w:b/>
          <w:bCs/>
          <w:color w:val="auto"/>
          <w:sz w:val="32"/>
          <w:szCs w:val="24"/>
        </w:rPr>
      </w:r>
      <w:r/>
    </w:p>
    <w:p>
      <w:pPr>
        <w:pStyle w:val="905"/>
        <w:rPr>
          <w:rFonts w:ascii="Arial" w:hAnsi="Arial" w:eastAsia="宋体" w:cs="Times New Roman"/>
          <w:b/>
          <w:bCs/>
          <w:color w:val="auto"/>
          <w:sz w:val="32"/>
          <w:szCs w:val="24"/>
        </w:rPr>
      </w:pPr>
      <w:r>
        <w:rPr>
          <w:rFonts w:ascii="Arial" w:hAnsi="Arial" w:eastAsia="宋体" w:cs="Times New Roman"/>
          <w:b/>
          <w:bCs/>
          <w:color w:val="auto"/>
          <w:sz w:val="32"/>
          <w:szCs w:val="24"/>
        </w:rPr>
      </w:r>
      <w:r/>
    </w:p>
    <w:p>
      <w:pPr>
        <w:pStyle w:val="905"/>
        <w:rPr>
          <w:rFonts w:ascii="Arial" w:hAnsi="Arial" w:eastAsia="宋体" w:cs="Times New Roman"/>
          <w:b/>
          <w:bCs/>
          <w:color w:val="auto"/>
          <w:sz w:val="32"/>
          <w:szCs w:val="24"/>
        </w:rPr>
      </w:pPr>
      <w:r>
        <w:rPr>
          <w:rFonts w:ascii="Arial" w:hAnsi="Arial" w:eastAsia="宋体" w:cs="Times New Roman"/>
          <w:b/>
          <w:bCs/>
          <w:color w:val="auto"/>
          <w:sz w:val="32"/>
          <w:szCs w:val="24"/>
        </w:rPr>
      </w:r>
      <w:r/>
    </w:p>
    <w:p>
      <w:pPr>
        <w:ind w:firstLine="2249"/>
        <w:jc w:val="left"/>
        <w:spacing w:line="480" w:lineRule="auto"/>
        <w:rPr>
          <w:rFonts w:ascii="Arial" w:hAnsi="Arial" w:eastAsia="宋体" w:cs="Times New Roman"/>
          <w:b/>
          <w:bCs/>
          <w:color w:val="auto"/>
          <w:sz w:val="32"/>
          <w:szCs w:val="24"/>
        </w:rPr>
      </w:pPr>
      <w:r>
        <w:rPr>
          <w:rFonts w:ascii="Arial" w:hAnsi="Arial" w:eastAsia="宋体" w:cs="Times New Roman"/>
          <w:b/>
          <w:bCs/>
          <w:color w:val="auto"/>
          <w:sz w:val="32"/>
          <w:szCs w:val="24"/>
        </w:rPr>
      </w:r>
      <w:r/>
    </w:p>
    <w:p>
      <w:pPr>
        <w:ind w:firstLine="1285"/>
        <w:spacing w:line="480" w:lineRule="auto"/>
        <w:rPr>
          <w:rFonts w:ascii="Arial" w:hAnsi="Arial" w:eastAsia="宋体" w:cs="Times New Roman"/>
          <w:b/>
          <w:bCs/>
          <w:color w:val="auto"/>
          <w:sz w:val="32"/>
          <w:szCs w:val="24"/>
        </w:rPr>
      </w:pPr>
      <w:r>
        <w:rPr>
          <w:rFonts w:hint="eastAsia" w:ascii="Arial" w:hAnsi="Arial" w:eastAsia="宋体" w:cs="Times New Roman"/>
          <w:b/>
          <w:bCs/>
          <w:color w:val="auto"/>
          <w:sz w:val="32"/>
          <w:szCs w:val="24"/>
        </w:rPr>
        <w:t xml:space="preserve">项目名称：连云港市机关会议定点场所服务</w:t>
      </w:r>
      <w:r/>
    </w:p>
    <w:p>
      <w:pPr>
        <w:ind w:firstLine="1285"/>
        <w:spacing w:line="480" w:lineRule="auto"/>
        <w:rPr>
          <w:rFonts w:ascii="Arial" w:hAnsi="Arial" w:eastAsia="宋体" w:cs="Times New Roman"/>
          <w:b/>
          <w:bCs/>
          <w:color w:val="auto"/>
          <w:sz w:val="32"/>
          <w:szCs w:val="24"/>
        </w:rPr>
      </w:pPr>
      <w:r>
        <w:rPr>
          <w:rFonts w:hint="eastAsia" w:ascii="Arial" w:hAnsi="Arial" w:eastAsia="宋体" w:cs="Times New Roman"/>
          <w:b/>
          <w:bCs/>
          <w:color w:val="auto"/>
          <w:sz w:val="32"/>
          <w:szCs w:val="24"/>
        </w:rPr>
        <w:t xml:space="preserve">项目编号：JSZC-320700-JZCG-K2025-0086</w:t>
      </w:r>
      <w:r/>
    </w:p>
    <w:p>
      <w:pPr>
        <w:jc w:val="left"/>
        <w:spacing w:line="480" w:lineRule="auto"/>
        <w:rPr>
          <w:rFonts w:ascii="黑体" w:hAnsi="Arial" w:eastAsia="黑体" w:cs="Times New Roman"/>
          <w:b/>
          <w:color w:val="auto"/>
          <w:sz w:val="44"/>
          <w:szCs w:val="21"/>
        </w:rPr>
      </w:pPr>
      <w:r>
        <w:rPr>
          <w:rFonts w:ascii="黑体" w:hAnsi="Arial" w:eastAsia="黑体" w:cs="Times New Roman"/>
          <w:b/>
          <w:color w:val="auto"/>
          <w:sz w:val="44"/>
          <w:szCs w:val="21"/>
        </w:rPr>
      </w:r>
      <w:r/>
    </w:p>
    <w:p>
      <w:pPr>
        <w:pStyle w:val="905"/>
        <w:rPr>
          <w:rFonts w:ascii="黑体" w:hAnsi="Arial" w:eastAsia="黑体" w:cs="Times New Roman"/>
          <w:b/>
          <w:color w:val="auto"/>
          <w:sz w:val="44"/>
          <w:szCs w:val="21"/>
        </w:rPr>
      </w:pPr>
      <w:r>
        <w:rPr>
          <w:rFonts w:ascii="黑体" w:hAnsi="Arial" w:eastAsia="黑体" w:cs="Times New Roman"/>
          <w:b/>
          <w:color w:val="auto"/>
          <w:sz w:val="44"/>
          <w:szCs w:val="21"/>
        </w:rPr>
      </w:r>
      <w:r/>
    </w:p>
    <w:p>
      <w:pPr>
        <w:pStyle w:val="905"/>
        <w:rPr>
          <w:rFonts w:ascii="黑体" w:hAnsi="Arial" w:eastAsia="黑体" w:cs="Times New Roman"/>
          <w:b/>
          <w:color w:val="auto"/>
          <w:sz w:val="44"/>
          <w:szCs w:val="21"/>
        </w:rPr>
      </w:pPr>
      <w:r>
        <w:rPr>
          <w:rFonts w:ascii="黑体" w:hAnsi="Arial" w:eastAsia="黑体" w:cs="Times New Roman"/>
          <w:b/>
          <w:color w:val="auto"/>
          <w:sz w:val="44"/>
          <w:szCs w:val="21"/>
        </w:rPr>
      </w:r>
      <w:r/>
    </w:p>
    <w:p>
      <w:pPr>
        <w:jc w:val="center"/>
        <w:spacing w:before="120" w:after="120" w:line="360" w:lineRule="auto"/>
        <w:rPr>
          <w:rFonts w:hint="default" w:ascii="Arial" w:hAnsi="Arial" w:eastAsia="宋体" w:cs="Times New Roman"/>
          <w:b/>
          <w:bCs/>
          <w:color w:val="auto"/>
          <w:sz w:val="32"/>
          <w:szCs w:val="24"/>
          <w:lang w:val="en-US" w:eastAsia="zh-CN"/>
        </w:rPr>
      </w:pPr>
      <w:r>
        <w:rPr>
          <w:rFonts w:hint="eastAsia" w:ascii="Arial" w:hAnsi="Arial" w:eastAsia="宋体" w:cs="Times New Roman"/>
          <w:b/>
          <w:bCs/>
          <w:color w:val="auto"/>
          <w:sz w:val="32"/>
          <w:szCs w:val="24"/>
        </w:rPr>
        <w:t xml:space="preserve">连云港市</w:t>
      </w:r>
      <w:r>
        <w:rPr>
          <w:rFonts w:hint="eastAsia" w:ascii="Arial" w:hAnsi="Arial" w:eastAsia="宋体" w:cs="Times New Roman"/>
          <w:b/>
          <w:bCs/>
          <w:color w:val="auto"/>
          <w:sz w:val="32"/>
          <w:szCs w:val="24"/>
          <w:lang w:val="en-US" w:eastAsia="zh-CN"/>
        </w:rPr>
        <w:t xml:space="preserve">公共资源交易中心</w:t>
      </w:r>
      <w:r/>
    </w:p>
    <w:p>
      <w:pPr>
        <w:jc w:val="center"/>
        <w:spacing w:line="360" w:lineRule="auto"/>
        <w:rPr>
          <w:rFonts w:ascii="宋体" w:hAnsi="宋体" w:eastAsia="宋体" w:cs="Times New Roman"/>
          <w:bCs/>
          <w:color w:val="auto"/>
          <w:sz w:val="32"/>
          <w:szCs w:val="32"/>
        </w:rPr>
      </w:pPr>
      <w:r>
        <w:rPr>
          <w:rFonts w:hint="eastAsia" w:ascii="Arial" w:hAnsi="Arial" w:eastAsia="宋体" w:cs="Times New Roman"/>
          <w:b/>
          <w:bCs/>
          <w:color w:val="auto"/>
          <w:sz w:val="32"/>
          <w:szCs w:val="24"/>
        </w:rPr>
        <w:t xml:space="preserve">2026年</w:t>
      </w:r>
      <w:r>
        <w:rPr>
          <w:rFonts w:hint="eastAsia" w:ascii="Arial" w:hAnsi="Arial" w:eastAsia="宋体" w:cs="Times New Roman"/>
          <w:b/>
          <w:bCs/>
          <w:color w:val="auto"/>
          <w:sz w:val="32"/>
          <w:szCs w:val="24"/>
          <w:lang w:val="en-US" w:eastAsia="zh-CN"/>
        </w:rPr>
        <w:t xml:space="preserve">6</w:t>
      </w:r>
      <w:r>
        <w:rPr>
          <w:rFonts w:hint="eastAsia" w:ascii="Arial" w:hAnsi="Arial" w:eastAsia="宋体" w:cs="Times New Roman"/>
          <w:b/>
          <w:bCs/>
          <w:color w:val="auto"/>
          <w:sz w:val="32"/>
          <w:szCs w:val="24"/>
        </w:rPr>
        <w:t xml:space="preserve">月</w:t>
      </w:r>
      <w:r/>
    </w:p>
    <w:p>
      <w:pPr>
        <w:rPr>
          <w:rFonts w:ascii="Times New Roman" w:hAnsi="宋体" w:eastAsia="黑体" w:cs="Times New Roman"/>
          <w:color w:val="auto"/>
          <w:sz w:val="36"/>
          <w:szCs w:val="20"/>
        </w:rPr>
      </w:pPr>
      <w:r/>
      <w:bookmarkStart w:id="0" w:name="_Toc58260780"/>
      <w:r/>
      <w:r/>
    </w:p>
    <w:p>
      <w:pPr>
        <w:jc w:val="left"/>
        <w:widowControl/>
        <w:rPr>
          <w:rFonts w:ascii="Times New Roman" w:hAnsi="宋体" w:eastAsia="黑体" w:cs="Times New Roman"/>
          <w:color w:val="auto"/>
          <w:sz w:val="36"/>
          <w:szCs w:val="20"/>
        </w:rPr>
      </w:pPr>
      <w:r/>
      <w:bookmarkStart w:id="1" w:name="_Toc21724"/>
      <w:r/>
      <w:bookmarkStart w:id="2" w:name="_Toc17255"/>
      <w:r>
        <w:rPr>
          <w:rFonts w:ascii="Times New Roman" w:hAnsi="宋体" w:eastAsia="黑体" w:cs="Times New Roman"/>
          <w:color w:val="auto"/>
          <w:sz w:val="36"/>
          <w:szCs w:val="20"/>
        </w:rPr>
        <w:br w:type="page" w:clear="all"/>
      </w:r>
      <w:r/>
    </w:p>
    <w:p>
      <w:pPr>
        <w:jc w:val="center"/>
        <w:keepLines/>
        <w:keepNext/>
        <w:spacing w:line="360" w:lineRule="auto"/>
        <w:rPr>
          <w:rFonts w:ascii="Times New Roman" w:hAnsi="宋体" w:eastAsia="黑体" w:cs="Times New Roman"/>
          <w:color w:val="auto"/>
          <w:sz w:val="36"/>
          <w:szCs w:val="20"/>
        </w:rPr>
        <w:outlineLvl w:val="0"/>
      </w:pPr>
      <w:r>
        <w:rPr>
          <w:rFonts w:hint="eastAsia" w:ascii="Times New Roman" w:hAnsi="宋体" w:eastAsia="黑体" w:cs="Times New Roman"/>
          <w:color w:val="auto"/>
          <w:sz w:val="36"/>
          <w:szCs w:val="20"/>
        </w:rPr>
        <w:t xml:space="preserve">目   录</w:t>
      </w:r>
      <w:bookmarkEnd w:id="0"/>
      <w:r/>
      <w:bookmarkEnd w:id="1"/>
      <w:r/>
      <w:bookmarkEnd w:id="2"/>
      <w:r/>
      <w:r/>
    </w:p>
    <w:p>
      <w:pPr>
        <w:rPr>
          <w:rFonts w:ascii="宋体" w:hAnsi="宋体" w:eastAsia="宋体" w:cs="Times New Roman"/>
          <w:color w:val="auto"/>
          <w:sz w:val="24"/>
          <w:szCs w:val="24"/>
        </w:rPr>
      </w:pPr>
      <w:r>
        <w:rPr>
          <w:rFonts w:ascii="宋体" w:hAnsi="宋体" w:eastAsia="宋体" w:cs="Times New Roman"/>
          <w:color w:val="auto"/>
          <w:sz w:val="24"/>
          <w:szCs w:val="24"/>
        </w:rPr>
      </w:r>
      <w:r/>
    </w:p>
    <w:p>
      <w:pPr>
        <w:pStyle w:val="917"/>
        <w:ind w:firstLine="0"/>
        <w:jc w:val="both"/>
        <w:spacing w:before="0"/>
        <w:tabs>
          <w:tab w:val="right" w:pos="9638" w:leader="dot"/>
        </w:tabs>
        <w:rPr>
          <w:rFonts w:ascii="黑体" w:hAnsi="黑体" w:eastAsia="黑体" w:cs="黑体"/>
          <w:i w:val="0"/>
          <w:iCs w:val="0"/>
          <w:color w:val="auto"/>
          <w:sz w:val="28"/>
          <w:szCs w:val="28"/>
        </w:rPr>
      </w:pP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TOC \o "1-1" \h \u </w:instrText>
      </w:r>
      <w:r>
        <w:rPr>
          <w:rFonts w:hint="eastAsia" w:ascii="黑体" w:hAnsi="黑体" w:eastAsia="黑体" w:cs="黑体"/>
          <w:i w:val="0"/>
          <w:iCs w:val="0"/>
          <w:color w:val="auto"/>
          <w:sz w:val="28"/>
          <w:szCs w:val="28"/>
        </w:rPr>
        <w:fldChar w:fldCharType="separate"/>
      </w:r>
      <w:r>
        <w:rPr>
          <w:color w:val="auto"/>
        </w:rPr>
        <w:fldChar w:fldCharType="begin"/>
      </w:r>
      <w:r>
        <w:rPr>
          <w:color w:val="auto"/>
        </w:rPr>
        <w:instrText xml:space="preserve"> HYPERLINK \l "_Toc17255" </w:instrText>
      </w:r>
      <w:r>
        <w:rPr>
          <w:color w:val="auto"/>
        </w:rPr>
        <w:fldChar w:fldCharType="separate"/>
      </w:r>
      <w:r>
        <w:rPr>
          <w:rFonts w:hint="eastAsia" w:ascii="黑体" w:hAnsi="黑体" w:eastAsia="黑体" w:cs="黑体"/>
          <w:i w:val="0"/>
          <w:iCs w:val="0"/>
          <w:color w:val="auto"/>
          <w:sz w:val="28"/>
          <w:szCs w:val="28"/>
        </w:rPr>
        <w:fldChar w:fldCharType="end"/>
      </w:r>
      <w:r/>
    </w:p>
    <w:p>
      <w:pPr>
        <w:pStyle w:val="917"/>
        <w:ind w:firstLine="0"/>
        <w:jc w:val="both"/>
        <w:spacing w:before="0"/>
        <w:tabs>
          <w:tab w:val="right" w:pos="9638" w:leader="dot"/>
        </w:tabs>
        <w:rPr>
          <w:rFonts w:ascii="黑体" w:hAnsi="黑体" w:eastAsia="黑体" w:cs="黑体"/>
          <w:i w:val="0"/>
          <w:iCs w:val="0"/>
          <w:color w:val="auto"/>
          <w:sz w:val="28"/>
          <w:szCs w:val="28"/>
        </w:rPr>
      </w:pPr>
      <w:r>
        <w:rPr>
          <w:color w:val="auto"/>
        </w:rPr>
        <w:fldChar w:fldCharType="begin"/>
      </w:r>
      <w:r>
        <w:rPr>
          <w:color w:val="auto"/>
        </w:rPr>
        <w:instrText xml:space="preserve"> HYPERLINK \l "_Toc11343" </w:instrText>
      </w:r>
      <w:r>
        <w:rPr>
          <w:color w:val="auto"/>
        </w:rPr>
        <w:fldChar w:fldCharType="separate"/>
      </w:r>
      <w:r>
        <w:rPr>
          <w:rFonts w:hint="eastAsia" w:ascii="黑体" w:hAnsi="黑体" w:eastAsia="黑体" w:cs="黑体"/>
          <w:i w:val="0"/>
          <w:iCs w:val="0"/>
          <w:color w:val="auto"/>
          <w:sz w:val="28"/>
          <w:szCs w:val="21"/>
        </w:rPr>
        <w:t xml:space="preserve">第一部分  征集邀请</w:t>
      </w:r>
      <w:r>
        <w:rPr>
          <w:rFonts w:hint="eastAsia" w:ascii="黑体" w:hAnsi="黑体" w:eastAsia="黑体" w:cs="黑体"/>
          <w:i w:val="0"/>
          <w:iCs w:val="0"/>
          <w:color w:val="auto"/>
          <w:sz w:val="28"/>
          <w:szCs w:val="28"/>
        </w:rPr>
        <w:tab/>
      </w: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 PAGEREF _Toc11343 \h </w:instrText>
      </w:r>
      <w:r>
        <w:rPr>
          <w:rFonts w:hint="eastAsia" w:ascii="黑体" w:hAnsi="黑体" w:eastAsia="黑体" w:cs="黑体"/>
          <w:i w:val="0"/>
          <w:iCs w:val="0"/>
          <w:color w:val="auto"/>
          <w:sz w:val="28"/>
          <w:szCs w:val="28"/>
        </w:rPr>
        <w:fldChar w:fldCharType="separate"/>
      </w:r>
      <w:r>
        <w:rPr>
          <w:rFonts w:hint="eastAsia" w:ascii="黑体" w:hAnsi="黑体" w:eastAsia="黑体" w:cs="黑体"/>
          <w:i w:val="0"/>
          <w:iCs w:val="0"/>
          <w:color w:val="auto"/>
          <w:sz w:val="28"/>
          <w:szCs w:val="28"/>
        </w:rPr>
        <w:t xml:space="preserve">3</w:t>
      </w:r>
      <w:r>
        <w:rPr>
          <w:rFonts w:hint="eastAsia" w:ascii="黑体" w:hAnsi="黑体" w:eastAsia="黑体" w:cs="黑体"/>
          <w:i w:val="0"/>
          <w:iCs w:val="0"/>
          <w:color w:val="auto"/>
          <w:sz w:val="28"/>
          <w:szCs w:val="28"/>
        </w:rPr>
        <w:fldChar w:fldCharType="end"/>
      </w:r>
      <w:r>
        <w:rPr>
          <w:rFonts w:hint="eastAsia" w:ascii="黑体" w:hAnsi="黑体" w:eastAsia="黑体" w:cs="黑体"/>
          <w:i w:val="0"/>
          <w:iCs w:val="0"/>
          <w:color w:val="auto"/>
          <w:sz w:val="28"/>
          <w:szCs w:val="28"/>
        </w:rPr>
        <w:fldChar w:fldCharType="end"/>
      </w:r>
      <w:r/>
    </w:p>
    <w:p>
      <w:pPr>
        <w:pStyle w:val="917"/>
        <w:ind w:firstLine="0"/>
        <w:jc w:val="both"/>
        <w:spacing w:before="0"/>
        <w:tabs>
          <w:tab w:val="right" w:pos="9638" w:leader="dot"/>
        </w:tabs>
        <w:rPr>
          <w:rFonts w:ascii="黑体" w:hAnsi="黑体" w:eastAsia="黑体" w:cs="黑体"/>
          <w:i w:val="0"/>
          <w:iCs w:val="0"/>
          <w:color w:val="auto"/>
          <w:sz w:val="28"/>
          <w:szCs w:val="28"/>
        </w:rPr>
      </w:pPr>
      <w:r>
        <w:rPr>
          <w:color w:val="auto"/>
        </w:rPr>
        <w:fldChar w:fldCharType="begin"/>
      </w:r>
      <w:r>
        <w:rPr>
          <w:color w:val="auto"/>
        </w:rPr>
        <w:instrText xml:space="preserve"> HYPERLINK \l "_Toc5277" </w:instrText>
      </w:r>
      <w:r>
        <w:rPr>
          <w:color w:val="auto"/>
        </w:rPr>
        <w:fldChar w:fldCharType="separate"/>
      </w:r>
      <w:r>
        <w:rPr>
          <w:rFonts w:hint="eastAsia" w:ascii="黑体" w:hAnsi="黑体" w:eastAsia="黑体" w:cs="黑体"/>
          <w:i w:val="0"/>
          <w:iCs w:val="0"/>
          <w:color w:val="auto"/>
          <w:sz w:val="28"/>
          <w:szCs w:val="21"/>
        </w:rPr>
        <w:t xml:space="preserve">第二部分  申请供应商须知</w:t>
      </w:r>
      <w:r>
        <w:rPr>
          <w:rFonts w:hint="eastAsia" w:ascii="黑体" w:hAnsi="黑体" w:eastAsia="黑体" w:cs="黑体"/>
          <w:i w:val="0"/>
          <w:iCs w:val="0"/>
          <w:color w:val="auto"/>
          <w:sz w:val="28"/>
          <w:szCs w:val="28"/>
        </w:rPr>
        <w:tab/>
      </w: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 PAGEREF _Toc5277 \h </w:instrText>
      </w:r>
      <w:r>
        <w:rPr>
          <w:rFonts w:hint="eastAsia" w:ascii="黑体" w:hAnsi="黑体" w:eastAsia="黑体" w:cs="黑体"/>
          <w:i w:val="0"/>
          <w:iCs w:val="0"/>
          <w:color w:val="auto"/>
          <w:sz w:val="28"/>
          <w:szCs w:val="28"/>
        </w:rPr>
        <w:fldChar w:fldCharType="separate"/>
      </w:r>
      <w:r>
        <w:rPr>
          <w:rFonts w:hint="eastAsia" w:ascii="黑体" w:hAnsi="黑体" w:eastAsia="黑体" w:cs="黑体"/>
          <w:i w:val="0"/>
          <w:iCs w:val="0"/>
          <w:color w:val="auto"/>
          <w:sz w:val="28"/>
          <w:szCs w:val="28"/>
        </w:rPr>
        <w:t xml:space="preserve">7</w:t>
      </w:r>
      <w:r>
        <w:rPr>
          <w:rFonts w:hint="eastAsia" w:ascii="黑体" w:hAnsi="黑体" w:eastAsia="黑体" w:cs="黑体"/>
          <w:i w:val="0"/>
          <w:iCs w:val="0"/>
          <w:color w:val="auto"/>
          <w:sz w:val="28"/>
          <w:szCs w:val="28"/>
        </w:rPr>
        <w:fldChar w:fldCharType="end"/>
      </w:r>
      <w:r>
        <w:rPr>
          <w:rFonts w:hint="eastAsia" w:ascii="黑体" w:hAnsi="黑体" w:eastAsia="黑体" w:cs="黑体"/>
          <w:i w:val="0"/>
          <w:iCs w:val="0"/>
          <w:color w:val="auto"/>
          <w:sz w:val="28"/>
          <w:szCs w:val="28"/>
        </w:rPr>
        <w:fldChar w:fldCharType="end"/>
      </w:r>
      <w:r/>
    </w:p>
    <w:p>
      <w:pPr>
        <w:pStyle w:val="917"/>
        <w:ind w:firstLine="0"/>
        <w:jc w:val="both"/>
        <w:spacing w:before="0"/>
        <w:tabs>
          <w:tab w:val="right" w:pos="9638" w:leader="dot"/>
        </w:tabs>
        <w:rPr>
          <w:rFonts w:ascii="黑体" w:hAnsi="黑体" w:eastAsia="黑体" w:cs="黑体"/>
          <w:i w:val="0"/>
          <w:iCs w:val="0"/>
          <w:color w:val="auto"/>
          <w:sz w:val="28"/>
          <w:szCs w:val="28"/>
        </w:rPr>
      </w:pPr>
      <w:r>
        <w:rPr>
          <w:color w:val="auto"/>
        </w:rPr>
        <w:fldChar w:fldCharType="begin"/>
      </w:r>
      <w:r>
        <w:rPr>
          <w:color w:val="auto"/>
        </w:rPr>
        <w:instrText xml:space="preserve"> HYPERLINK \l "_Toc9366" </w:instrText>
      </w:r>
      <w:r>
        <w:rPr>
          <w:color w:val="auto"/>
        </w:rPr>
        <w:fldChar w:fldCharType="separate"/>
      </w:r>
      <w:r>
        <w:rPr>
          <w:rFonts w:hint="eastAsia" w:ascii="黑体" w:hAnsi="黑体" w:eastAsia="黑体" w:cs="黑体"/>
          <w:i w:val="0"/>
          <w:iCs w:val="0"/>
          <w:color w:val="auto"/>
          <w:sz w:val="28"/>
          <w:szCs w:val="21"/>
        </w:rPr>
        <w:t xml:space="preserve">第三部分  确定入围供应商</w:t>
      </w:r>
      <w:r>
        <w:rPr>
          <w:rFonts w:hint="eastAsia" w:ascii="黑体" w:hAnsi="黑体" w:eastAsia="黑体" w:cs="黑体"/>
          <w:i w:val="0"/>
          <w:iCs w:val="0"/>
          <w:color w:val="auto"/>
          <w:sz w:val="28"/>
          <w:szCs w:val="28"/>
        </w:rPr>
        <w:tab/>
      </w: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 PAGEREF _Toc9366 \h </w:instrText>
      </w:r>
      <w:r>
        <w:rPr>
          <w:rFonts w:hint="eastAsia" w:ascii="黑体" w:hAnsi="黑体" w:eastAsia="黑体" w:cs="黑体"/>
          <w:i w:val="0"/>
          <w:iCs w:val="0"/>
          <w:color w:val="auto"/>
          <w:sz w:val="28"/>
          <w:szCs w:val="28"/>
        </w:rPr>
        <w:fldChar w:fldCharType="separate"/>
      </w:r>
      <w:r>
        <w:rPr>
          <w:rFonts w:hint="eastAsia" w:ascii="黑体" w:hAnsi="黑体" w:eastAsia="黑体" w:cs="黑体"/>
          <w:i w:val="0"/>
          <w:iCs w:val="0"/>
          <w:color w:val="auto"/>
          <w:sz w:val="28"/>
          <w:szCs w:val="28"/>
        </w:rPr>
        <w:t xml:space="preserve">16</w:t>
      </w:r>
      <w:r>
        <w:rPr>
          <w:rFonts w:hint="eastAsia" w:ascii="黑体" w:hAnsi="黑体" w:eastAsia="黑体" w:cs="黑体"/>
          <w:i w:val="0"/>
          <w:iCs w:val="0"/>
          <w:color w:val="auto"/>
          <w:sz w:val="28"/>
          <w:szCs w:val="28"/>
        </w:rPr>
        <w:fldChar w:fldCharType="end"/>
      </w:r>
      <w:r>
        <w:rPr>
          <w:rFonts w:hint="eastAsia" w:ascii="黑体" w:hAnsi="黑体" w:eastAsia="黑体" w:cs="黑体"/>
          <w:i w:val="0"/>
          <w:iCs w:val="0"/>
          <w:color w:val="auto"/>
          <w:sz w:val="28"/>
          <w:szCs w:val="28"/>
        </w:rPr>
        <w:fldChar w:fldCharType="end"/>
      </w:r>
      <w:r/>
    </w:p>
    <w:p>
      <w:pPr>
        <w:pStyle w:val="917"/>
        <w:ind w:firstLine="0"/>
        <w:jc w:val="both"/>
        <w:spacing w:before="0"/>
        <w:tabs>
          <w:tab w:val="right" w:pos="9638" w:leader="dot"/>
        </w:tabs>
        <w:rPr>
          <w:rFonts w:ascii="黑体" w:hAnsi="黑体" w:eastAsia="黑体" w:cs="黑体"/>
          <w:i w:val="0"/>
          <w:iCs w:val="0"/>
          <w:color w:val="auto"/>
          <w:sz w:val="28"/>
          <w:szCs w:val="28"/>
        </w:rPr>
      </w:pPr>
      <w:r>
        <w:rPr>
          <w:color w:val="auto"/>
        </w:rPr>
        <w:fldChar w:fldCharType="begin"/>
      </w:r>
      <w:r>
        <w:rPr>
          <w:color w:val="auto"/>
        </w:rPr>
        <w:instrText xml:space="preserve"> HYPERLINK \l "_Toc17452" </w:instrText>
      </w:r>
      <w:r>
        <w:rPr>
          <w:color w:val="auto"/>
        </w:rPr>
        <w:fldChar w:fldCharType="separate"/>
      </w:r>
      <w:r>
        <w:rPr>
          <w:rFonts w:hint="eastAsia" w:ascii="黑体" w:hAnsi="黑体" w:eastAsia="黑体" w:cs="黑体"/>
          <w:i w:val="0"/>
          <w:iCs w:val="0"/>
          <w:color w:val="auto"/>
          <w:sz w:val="28"/>
          <w:szCs w:val="21"/>
        </w:rPr>
        <w:t xml:space="preserve">第四部分  项目需求</w:t>
      </w:r>
      <w:r>
        <w:rPr>
          <w:rFonts w:hint="eastAsia" w:ascii="黑体" w:hAnsi="黑体" w:eastAsia="黑体" w:cs="黑体"/>
          <w:i w:val="0"/>
          <w:iCs w:val="0"/>
          <w:color w:val="auto"/>
          <w:sz w:val="28"/>
          <w:szCs w:val="28"/>
        </w:rPr>
        <w:tab/>
      </w: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 PAGEREF _Toc17452 \h </w:instrText>
      </w:r>
      <w:r>
        <w:rPr>
          <w:rFonts w:hint="eastAsia" w:ascii="黑体" w:hAnsi="黑体" w:eastAsia="黑体" w:cs="黑体"/>
          <w:i w:val="0"/>
          <w:iCs w:val="0"/>
          <w:color w:val="auto"/>
          <w:sz w:val="28"/>
          <w:szCs w:val="28"/>
        </w:rPr>
        <w:fldChar w:fldCharType="separate"/>
      </w:r>
      <w:r>
        <w:rPr>
          <w:rFonts w:hint="eastAsia" w:ascii="黑体" w:hAnsi="黑体" w:eastAsia="黑体" w:cs="黑体"/>
          <w:i w:val="0"/>
          <w:iCs w:val="0"/>
          <w:color w:val="auto"/>
          <w:sz w:val="28"/>
          <w:szCs w:val="28"/>
        </w:rPr>
        <w:t xml:space="preserve">17</w:t>
      </w:r>
      <w:r>
        <w:rPr>
          <w:rFonts w:hint="eastAsia" w:ascii="黑体" w:hAnsi="黑体" w:eastAsia="黑体" w:cs="黑体"/>
          <w:i w:val="0"/>
          <w:iCs w:val="0"/>
          <w:color w:val="auto"/>
          <w:sz w:val="28"/>
          <w:szCs w:val="28"/>
        </w:rPr>
        <w:fldChar w:fldCharType="end"/>
      </w:r>
      <w:r>
        <w:rPr>
          <w:rFonts w:hint="eastAsia" w:ascii="黑体" w:hAnsi="黑体" w:eastAsia="黑体" w:cs="黑体"/>
          <w:i w:val="0"/>
          <w:iCs w:val="0"/>
          <w:color w:val="auto"/>
          <w:sz w:val="28"/>
          <w:szCs w:val="28"/>
        </w:rPr>
        <w:fldChar w:fldCharType="end"/>
      </w:r>
      <w:r/>
    </w:p>
    <w:p>
      <w:pPr>
        <w:pStyle w:val="917"/>
        <w:ind w:firstLine="0"/>
        <w:jc w:val="both"/>
        <w:spacing w:before="0"/>
        <w:tabs>
          <w:tab w:val="right" w:pos="9638" w:leader="dot"/>
        </w:tabs>
        <w:rPr>
          <w:rFonts w:ascii="黑体" w:hAnsi="黑体" w:eastAsia="黑体" w:cs="黑体"/>
          <w:i w:val="0"/>
          <w:iCs w:val="0"/>
          <w:color w:val="auto"/>
          <w:sz w:val="28"/>
          <w:szCs w:val="28"/>
        </w:rPr>
      </w:pPr>
      <w:r>
        <w:rPr>
          <w:color w:val="auto"/>
        </w:rPr>
        <w:fldChar w:fldCharType="begin"/>
      </w:r>
      <w:r>
        <w:rPr>
          <w:color w:val="auto"/>
        </w:rPr>
        <w:instrText xml:space="preserve"> HYPERLINK \l "_Toc14422" </w:instrText>
      </w:r>
      <w:r>
        <w:rPr>
          <w:color w:val="auto"/>
        </w:rPr>
        <w:fldChar w:fldCharType="separate"/>
      </w:r>
      <w:r>
        <w:rPr>
          <w:rFonts w:hint="eastAsia" w:ascii="黑体" w:hAnsi="黑体" w:eastAsia="黑体" w:cs="黑体"/>
          <w:i w:val="0"/>
          <w:iCs w:val="0"/>
          <w:color w:val="auto"/>
          <w:sz w:val="28"/>
          <w:szCs w:val="21"/>
        </w:rPr>
        <w:t xml:space="preserve">第五部分  框架协议文本和采购合同文本</w:t>
      </w:r>
      <w:r>
        <w:rPr>
          <w:rFonts w:hint="eastAsia" w:ascii="黑体" w:hAnsi="黑体" w:eastAsia="黑体" w:cs="黑体"/>
          <w:i w:val="0"/>
          <w:iCs w:val="0"/>
          <w:color w:val="auto"/>
          <w:sz w:val="28"/>
          <w:szCs w:val="28"/>
        </w:rPr>
        <w:tab/>
      </w: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 PAGEREF _Toc14422 \h </w:instrText>
      </w:r>
      <w:r>
        <w:rPr>
          <w:rFonts w:hint="eastAsia" w:ascii="黑体" w:hAnsi="黑体" w:eastAsia="黑体" w:cs="黑体"/>
          <w:i w:val="0"/>
          <w:iCs w:val="0"/>
          <w:color w:val="auto"/>
          <w:sz w:val="28"/>
          <w:szCs w:val="28"/>
        </w:rPr>
        <w:fldChar w:fldCharType="separate"/>
      </w:r>
      <w:r>
        <w:rPr>
          <w:rFonts w:hint="eastAsia" w:ascii="黑体" w:hAnsi="黑体" w:eastAsia="黑体" w:cs="黑体"/>
          <w:i w:val="0"/>
          <w:iCs w:val="0"/>
          <w:color w:val="auto"/>
          <w:sz w:val="28"/>
          <w:szCs w:val="28"/>
        </w:rPr>
        <w:t xml:space="preserve">24</w:t>
      </w:r>
      <w:r>
        <w:rPr>
          <w:rFonts w:hint="eastAsia" w:ascii="黑体" w:hAnsi="黑体" w:eastAsia="黑体" w:cs="黑体"/>
          <w:i w:val="0"/>
          <w:iCs w:val="0"/>
          <w:color w:val="auto"/>
          <w:sz w:val="28"/>
          <w:szCs w:val="28"/>
        </w:rPr>
        <w:fldChar w:fldCharType="end"/>
      </w:r>
      <w:r>
        <w:rPr>
          <w:rFonts w:hint="eastAsia" w:ascii="黑体" w:hAnsi="黑体" w:eastAsia="黑体" w:cs="黑体"/>
          <w:i w:val="0"/>
          <w:iCs w:val="0"/>
          <w:color w:val="auto"/>
          <w:sz w:val="28"/>
          <w:szCs w:val="28"/>
        </w:rPr>
        <w:fldChar w:fldCharType="end"/>
      </w:r>
      <w:r/>
    </w:p>
    <w:p>
      <w:pPr>
        <w:pStyle w:val="917"/>
        <w:ind w:firstLine="0"/>
        <w:jc w:val="both"/>
        <w:spacing w:before="0"/>
        <w:tabs>
          <w:tab w:val="right" w:pos="9638" w:leader="dot"/>
        </w:tabs>
        <w:rPr>
          <w:rFonts w:ascii="黑体" w:hAnsi="黑体" w:eastAsia="黑体" w:cs="黑体"/>
          <w:i w:val="0"/>
          <w:iCs w:val="0"/>
          <w:color w:val="auto"/>
          <w:sz w:val="28"/>
          <w:szCs w:val="28"/>
        </w:rPr>
      </w:pPr>
      <w:r>
        <w:rPr>
          <w:color w:val="auto"/>
        </w:rPr>
        <w:fldChar w:fldCharType="begin"/>
      </w:r>
      <w:r>
        <w:rPr>
          <w:color w:val="auto"/>
        </w:rPr>
        <w:instrText xml:space="preserve"> HYPERLINK \l "_Toc24261" </w:instrText>
      </w:r>
      <w:r>
        <w:rPr>
          <w:color w:val="auto"/>
        </w:rPr>
        <w:fldChar w:fldCharType="separate"/>
      </w:r>
      <w:r>
        <w:rPr>
          <w:rFonts w:hint="eastAsia" w:ascii="黑体" w:hAnsi="黑体" w:eastAsia="黑体" w:cs="黑体"/>
          <w:i w:val="0"/>
          <w:iCs w:val="0"/>
          <w:color w:val="auto"/>
          <w:sz w:val="28"/>
          <w:szCs w:val="21"/>
        </w:rPr>
        <w:t xml:space="preserve">第六部分  申请文件格式</w:t>
      </w:r>
      <w:r>
        <w:rPr>
          <w:rFonts w:hint="eastAsia" w:ascii="黑体" w:hAnsi="黑体" w:eastAsia="黑体" w:cs="黑体"/>
          <w:i w:val="0"/>
          <w:iCs w:val="0"/>
          <w:color w:val="auto"/>
          <w:sz w:val="28"/>
          <w:szCs w:val="28"/>
        </w:rPr>
        <w:tab/>
      </w: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 PAGEREF _Toc24261 \h </w:instrText>
      </w:r>
      <w:r>
        <w:rPr>
          <w:rFonts w:hint="eastAsia" w:ascii="黑体" w:hAnsi="黑体" w:eastAsia="黑体" w:cs="黑体"/>
          <w:i w:val="0"/>
          <w:iCs w:val="0"/>
          <w:color w:val="auto"/>
          <w:sz w:val="28"/>
          <w:szCs w:val="28"/>
        </w:rPr>
        <w:fldChar w:fldCharType="separate"/>
      </w:r>
      <w:r>
        <w:rPr>
          <w:rFonts w:hint="eastAsia" w:ascii="黑体" w:hAnsi="黑体" w:eastAsia="黑体" w:cs="黑体"/>
          <w:i w:val="0"/>
          <w:iCs w:val="0"/>
          <w:color w:val="auto"/>
          <w:sz w:val="28"/>
          <w:szCs w:val="28"/>
        </w:rPr>
        <w:t xml:space="preserve">35</w:t>
      </w:r>
      <w:r>
        <w:rPr>
          <w:rFonts w:hint="eastAsia" w:ascii="黑体" w:hAnsi="黑体" w:eastAsia="黑体" w:cs="黑体"/>
          <w:i w:val="0"/>
          <w:iCs w:val="0"/>
          <w:color w:val="auto"/>
          <w:sz w:val="28"/>
          <w:szCs w:val="28"/>
        </w:rPr>
        <w:fldChar w:fldCharType="end"/>
      </w:r>
      <w:r>
        <w:rPr>
          <w:rFonts w:hint="eastAsia" w:ascii="黑体" w:hAnsi="黑体" w:eastAsia="黑体" w:cs="黑体"/>
          <w:i w:val="0"/>
          <w:iCs w:val="0"/>
          <w:color w:val="auto"/>
          <w:sz w:val="28"/>
          <w:szCs w:val="28"/>
        </w:rPr>
        <w:fldChar w:fldCharType="end"/>
      </w:r>
      <w:r/>
    </w:p>
    <w:p>
      <w:pPr>
        <w:rPr>
          <w:color w:val="auto"/>
        </w:rPr>
      </w:pPr>
      <w:r>
        <w:rPr>
          <w:rFonts w:hint="eastAsia"/>
          <w:color w:val="auto"/>
        </w:rPr>
        <w:fldChar w:fldCharType="end"/>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jc w:val="left"/>
        <w:widowControl/>
        <w:rPr>
          <w:rFonts w:ascii="Times New Roman" w:hAnsi="宋体" w:eastAsia="黑体" w:cs="Times New Roman"/>
          <w:color w:val="auto"/>
          <w:sz w:val="36"/>
          <w:szCs w:val="20"/>
        </w:rPr>
      </w:pPr>
      <w:r/>
      <w:bookmarkStart w:id="3" w:name="_Toc58260781"/>
      <w:r/>
      <w:bookmarkStart w:id="4" w:name="_Toc22327"/>
      <w:r/>
      <w:bookmarkStart w:id="5" w:name="_Toc11343"/>
      <w:r>
        <w:rPr>
          <w:rFonts w:ascii="Times New Roman" w:hAnsi="宋体" w:eastAsia="黑体" w:cs="Times New Roman"/>
          <w:color w:val="auto"/>
          <w:sz w:val="36"/>
          <w:szCs w:val="20"/>
        </w:rPr>
        <w:br w:type="page" w:clear="all"/>
      </w:r>
      <w:r/>
    </w:p>
    <w:p>
      <w:pPr>
        <w:jc w:val="center"/>
        <w:keepLines/>
        <w:keepNext/>
        <w:spacing w:line="360" w:lineRule="auto"/>
        <w:rPr>
          <w:rFonts w:hint="eastAsia" w:ascii="Times New Roman" w:hAnsi="宋体" w:eastAsia="黑体" w:cs="Times New Roman"/>
          <w:color w:val="auto"/>
          <w:sz w:val="36"/>
          <w:szCs w:val="20"/>
        </w:rPr>
        <w:outlineLvl w:val="0"/>
      </w:pPr>
      <w:r>
        <w:rPr>
          <w:rFonts w:hint="eastAsia" w:ascii="Times New Roman" w:hAnsi="宋体" w:eastAsia="黑体" w:cs="Times New Roman"/>
          <w:color w:val="auto"/>
          <w:sz w:val="36"/>
          <w:szCs w:val="20"/>
        </w:rPr>
        <w:t xml:space="preserve">第一部分  </w:t>
      </w:r>
      <w:bookmarkEnd w:id="3"/>
      <w:r>
        <w:rPr>
          <w:rFonts w:hint="eastAsia" w:ascii="Times New Roman" w:hAnsi="宋体" w:eastAsia="黑体" w:cs="Times New Roman"/>
          <w:color w:val="auto"/>
          <w:sz w:val="36"/>
          <w:szCs w:val="20"/>
        </w:rPr>
        <w:t xml:space="preserve">征集邀请</w:t>
      </w:r>
      <w:bookmarkEnd w:id="4"/>
      <w:r/>
      <w:bookmarkEnd w:id="5"/>
      <w:r/>
      <w:r/>
    </w:p>
    <w:p>
      <w:pPr>
        <w:pStyle w:val="905"/>
        <w:rPr>
          <w:color w:val="auto"/>
        </w:rPr>
      </w:pPr>
      <w:r>
        <w:rPr>
          <w:color w:val="auto"/>
        </w:rPr>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受</w:t>
      </w:r>
      <w:r>
        <w:rPr>
          <w:rFonts w:hint="eastAsia" w:asciiTheme="minorEastAsia" w:hAnsiTheme="minorEastAsia" w:cstheme="minorEastAsia"/>
          <w:color w:val="auto"/>
          <w:sz w:val="24"/>
          <w:szCs w:val="24"/>
          <w:highlight w:val="none"/>
          <w:lang w:val="en-US" w:eastAsia="zh-CN"/>
        </w:rPr>
        <w:t xml:space="preserve">连云港市</w:t>
      </w:r>
      <w:r>
        <w:rPr>
          <w:rFonts w:hint="eastAsia" w:asciiTheme="minorEastAsia" w:hAnsiTheme="minorEastAsia" w:cstheme="minorEastAsia"/>
          <w:color w:val="auto"/>
          <w:sz w:val="24"/>
          <w:szCs w:val="24"/>
          <w:highlight w:val="none"/>
          <w:lang w:val="en-US" w:eastAsia="zh-CN"/>
        </w:rPr>
        <w:t xml:space="preserve">财政</w:t>
      </w:r>
      <w:r>
        <w:rPr>
          <w:rFonts w:hint="eastAsia" w:asciiTheme="minorEastAsia" w:hAnsiTheme="minorEastAsia" w:cstheme="minorEastAsia"/>
          <w:color w:val="auto"/>
          <w:sz w:val="24"/>
          <w:szCs w:val="24"/>
          <w:highlight w:val="none"/>
          <w:lang w:val="en-US" w:eastAsia="zh-CN"/>
        </w:rPr>
        <w:t xml:space="preserve">局</w:t>
      </w:r>
      <w:r>
        <w:rPr>
          <w:rFonts w:hint="eastAsia" w:asciiTheme="minorEastAsia" w:hAnsiTheme="minorEastAsia" w:cstheme="minorEastAsia"/>
          <w:color w:val="auto"/>
          <w:sz w:val="24"/>
          <w:szCs w:val="24"/>
          <w:highlight w:val="none"/>
          <w:lang w:val="en-US" w:eastAsia="zh-CN"/>
        </w:rPr>
        <w:t xml:space="preserve">委托，</w:t>
      </w:r>
      <w:r>
        <w:rPr>
          <w:rFonts w:hint="eastAsia" w:asciiTheme="minorEastAsia" w:hAnsiTheme="minorEastAsia" w:cstheme="minorEastAsia"/>
          <w:color w:val="auto"/>
          <w:sz w:val="24"/>
          <w:szCs w:val="24"/>
          <w:highlight w:val="none"/>
          <w:lang w:val="en-US" w:eastAsia="zh-CN"/>
        </w:rPr>
        <w:t xml:space="preserve">连云港市公共资源交易中心</w:t>
      </w:r>
      <w:r>
        <w:rPr>
          <w:rFonts w:hint="eastAsia" w:asciiTheme="minorEastAsia" w:hAnsiTheme="minorEastAsia" w:cstheme="minorEastAsia"/>
          <w:color w:val="auto"/>
          <w:sz w:val="24"/>
          <w:szCs w:val="24"/>
          <w:highlight w:val="none"/>
        </w:rPr>
        <w:t xml:space="preserve">就</w:t>
      </w:r>
      <w:r>
        <w:rPr>
          <w:rFonts w:hint="eastAsia" w:asciiTheme="minorEastAsia" w:hAnsiTheme="minorEastAsia" w:cstheme="minorEastAsia"/>
          <w:color w:val="auto"/>
          <w:sz w:val="24"/>
          <w:szCs w:val="24"/>
        </w:rPr>
        <w:t xml:space="preserve">连云港市机关会议定点场所服务项目</w:t>
      </w:r>
      <w:r>
        <w:rPr>
          <w:rFonts w:hint="eastAsia" w:asciiTheme="minorEastAsia" w:hAnsiTheme="minorEastAsia" w:cstheme="minorEastAsia"/>
          <w:color w:val="auto"/>
          <w:sz w:val="24"/>
          <w:szCs w:val="24"/>
          <w:highlight w:val="none"/>
        </w:rPr>
        <w:t xml:space="preserve">（项目编号：JSZC-320700-JZCG-K2025-0086）进行开放式框架协议采购，欢迎符合条件的供应商参加征集。</w:t>
      </w:r>
      <w:r/>
    </w:p>
    <w:tbl>
      <w:tblPr>
        <w:tblStyle w:val="9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项目概况</w:t>
            </w:r>
            <w:r/>
          </w:p>
          <w:p>
            <w:pPr>
              <w:ind w:firstLine="480"/>
              <w:spacing w:line="360" w:lineRule="auto"/>
              <w:rPr>
                <w:rFonts w:asciiTheme="minorEastAsia" w:hAnsiTheme="minorEastAsia" w:cstheme="minorEastAsia"/>
                <w:color w:val="auto"/>
                <w:szCs w:val="24"/>
                <w:highlight w:val="none"/>
              </w:rPr>
            </w:pPr>
            <w:r>
              <w:rPr>
                <w:rFonts w:hint="eastAsia" w:asciiTheme="minorEastAsia" w:hAnsiTheme="minorEastAsia" w:cstheme="minorEastAsia"/>
                <w:color w:val="auto"/>
                <w:sz w:val="24"/>
                <w:szCs w:val="24"/>
                <w:highlight w:val="none"/>
              </w:rPr>
              <w:t xml:space="preserve">连云港市机关会议定点场所服务项目的潜在供应商应在“江苏政府采购网”自行免费下载征集文件，并于2026年6</w:t>
            </w:r>
            <w:r>
              <w:rPr>
                <w:rFonts w:hint="eastAsia" w:asciiTheme="minorEastAsia" w:hAnsiTheme="minorEastAsia" w:cstheme="minorEastAsia"/>
                <w:color w:val="auto"/>
                <w:sz w:val="24"/>
                <w:szCs w:val="24"/>
                <w:highlight w:val="none"/>
              </w:rPr>
              <w:t xml:space="preserve">月</w:t>
            </w:r>
            <w:r>
              <w:rPr>
                <w:rFonts w:hint="eastAsia" w:asciiTheme="minorEastAsia" w:hAnsiTheme="minorEastAsia" w:cstheme="minorEastAsia"/>
                <w:color w:val="auto"/>
                <w:sz w:val="24"/>
                <w:szCs w:val="24"/>
                <w:highlight w:val="none"/>
              </w:rPr>
              <w:t xml:space="preserve">30日</w:t>
            </w:r>
            <w:r>
              <w:rPr>
                <w:rFonts w:hint="eastAsia" w:asciiTheme="minorEastAsia" w:hAnsiTheme="minorEastAsia" w:cstheme="minorEastAsia"/>
                <w:color w:val="auto"/>
                <w:sz w:val="24"/>
                <w:szCs w:val="24"/>
                <w:highlight w:val="none"/>
              </w:rPr>
              <w:t xml:space="preserve">9:</w:t>
            </w:r>
            <w:r>
              <w:rPr>
                <w:rFonts w:hint="eastAsia" w:asciiTheme="minorEastAsia" w:hAnsiTheme="minorEastAsia" w:cstheme="minorEastAsia"/>
                <w:color w:val="auto"/>
                <w:sz w:val="24"/>
                <w:szCs w:val="24"/>
                <w:highlight w:val="none"/>
              </w:rPr>
              <w:t xml:space="preserve">00:00（北京时间）前递交（上传）申请文件。</w:t>
            </w:r>
            <w:r/>
          </w:p>
        </w:tc>
      </w:tr>
    </w:tbl>
    <w:p>
      <w:pPr>
        <w:keepLines/>
        <w:keepNext/>
        <w:spacing w:line="360" w:lineRule="auto"/>
        <w:rPr>
          <w:rFonts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一、项目基本情况</w:t>
      </w:r>
      <w:r/>
    </w:p>
    <w:p>
      <w:pPr>
        <w:ind w:firstLine="480"/>
        <w:spacing w:line="360" w:lineRule="auto"/>
        <w:rPr>
          <w:rFonts w:asciiTheme="minorEastAsia" w:hAnsiTheme="minorEastAsia" w:cstheme="minorEastAsia"/>
          <w:color w:val="auto"/>
          <w:sz w:val="24"/>
          <w:szCs w:val="24"/>
          <w:highlight w:val="yellow"/>
        </w:rPr>
      </w:pPr>
      <w:r>
        <w:rPr>
          <w:rFonts w:hint="eastAsia" w:asciiTheme="minorEastAsia" w:hAnsiTheme="minorEastAsia" w:cstheme="minorEastAsia"/>
          <w:color w:val="auto"/>
          <w:sz w:val="24"/>
          <w:szCs w:val="24"/>
          <w:lang w:val="en-US" w:eastAsia="zh-CN"/>
        </w:rPr>
        <w:t xml:space="preserve">项目</w:t>
      </w:r>
      <w:r>
        <w:rPr>
          <w:rFonts w:hint="eastAsia" w:asciiTheme="minorEastAsia" w:hAnsiTheme="minorEastAsia" w:cstheme="minorEastAsia"/>
          <w:color w:val="auto"/>
          <w:sz w:val="24"/>
          <w:szCs w:val="24"/>
        </w:rPr>
        <w:t xml:space="preserve">编号：JSZC-320700-JZCG-K2025-0086</w:t>
      </w:r>
      <w:r/>
    </w:p>
    <w:p>
      <w:pPr>
        <w:ind w:firstLine="480"/>
        <w:spacing w:line="360" w:lineRule="auto"/>
        <w:rPr>
          <w:rFonts w:hint="eastAsia" w:asciiTheme="minorEastAsia" w:hAnsi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项目</w:t>
      </w:r>
      <w:r>
        <w:rPr>
          <w:rFonts w:hint="eastAsia" w:asciiTheme="minorEastAsia" w:hAnsiTheme="minorEastAsia" w:cstheme="minorEastAsia"/>
          <w:color w:val="auto"/>
          <w:sz w:val="24"/>
          <w:szCs w:val="24"/>
        </w:rPr>
        <w:t xml:space="preserve">名称：连云港市机关会议定点场所服务</w:t>
      </w:r>
      <w:r/>
    </w:p>
    <w:p>
      <w:pPr>
        <w:ind w:firstLine="482"/>
        <w:spacing w:line="360" w:lineRule="auto"/>
        <w:rPr>
          <w:rFonts w:hint="eastAsia" w:asciiTheme="minorEastAsia" w:hAnsiTheme="minorEastAsia" w:cstheme="minorEastAsia"/>
          <w:b/>
          <w:bCs/>
          <w:color w:val="auto"/>
          <w:sz w:val="24"/>
          <w:szCs w:val="24"/>
          <w:lang w:val="en-US" w:eastAsia="zh-CN"/>
        </w:rPr>
      </w:pPr>
      <w:r>
        <w:rPr>
          <w:rFonts w:hint="eastAsia" w:asciiTheme="minorEastAsia" w:hAnsiTheme="minorEastAsia" w:cstheme="minorEastAsia"/>
          <w:b/>
          <w:bCs/>
          <w:color w:val="auto"/>
          <w:sz w:val="24"/>
          <w:szCs w:val="24"/>
          <w:lang w:val="en-US" w:eastAsia="zh-CN"/>
        </w:rPr>
        <w:t xml:space="preserve">本项目共分为两个采购包：</w:t>
      </w:r>
      <w:r/>
    </w:p>
    <w:p>
      <w:pPr>
        <w:ind w:firstLine="482"/>
        <w:spacing w:line="360" w:lineRule="auto"/>
        <w:rPr>
          <w:rFonts w:hint="eastAsia" w:asciiTheme="minorEastAsia" w:hAnsiTheme="minorEastAsia"/>
          <w:color w:val="auto"/>
          <w:sz w:val="24"/>
          <w:szCs w:val="24"/>
        </w:rPr>
      </w:pPr>
      <w:r>
        <w:rPr>
          <w:rFonts w:hint="eastAsia" w:asciiTheme="minorEastAsia" w:hAnsiTheme="minorEastAsia" w:cstheme="minorEastAsia"/>
          <w:b/>
          <w:bCs/>
          <w:color w:val="auto"/>
          <w:sz w:val="24"/>
          <w:szCs w:val="24"/>
          <w:lang w:val="en-US" w:eastAsia="zh-CN"/>
        </w:rPr>
        <w:t xml:space="preserve">采购包1：</w:t>
      </w:r>
      <w:r>
        <w:rPr>
          <w:rFonts w:hint="eastAsia" w:asciiTheme="minorEastAsia" w:hAnsiTheme="minorEastAsia"/>
          <w:color w:val="auto"/>
          <w:sz w:val="24"/>
          <w:szCs w:val="24"/>
        </w:rPr>
        <w:t xml:space="preserve">承接会议的单位须具有大会议室(</w:t>
      </w:r>
      <w:r>
        <w:rPr>
          <w:rFonts w:hint="eastAsia" w:asciiTheme="minorEastAsia" w:hAnsiTheme="minorEastAsia"/>
          <w:color w:val="auto"/>
          <w:sz w:val="24"/>
          <w:szCs w:val="24"/>
          <w:lang w:val="en-US" w:eastAsia="zh-CN"/>
        </w:rPr>
        <w:t xml:space="preserve">可容纳200（含）人</w:t>
      </w:r>
      <w:r>
        <w:rPr>
          <w:rFonts w:hint="eastAsia" w:asciiTheme="minorEastAsia" w:hAnsiTheme="minorEastAsia"/>
          <w:color w:val="auto"/>
          <w:sz w:val="24"/>
          <w:szCs w:val="24"/>
        </w:rPr>
        <w:t xml:space="preserve">以上)和多功能厅以及中会议室（</w:t>
      </w:r>
      <w:r>
        <w:rPr>
          <w:rFonts w:hint="eastAsia" w:asciiTheme="minorEastAsia" w:hAnsiTheme="minorEastAsia"/>
          <w:color w:val="auto"/>
          <w:sz w:val="24"/>
          <w:szCs w:val="24"/>
          <w:lang w:val="en-US" w:eastAsia="zh-CN"/>
        </w:rPr>
        <w:t xml:space="preserve">可容纳100（含</w:t>
      </w:r>
      <w:r>
        <w:rPr>
          <w:rFonts w:hint="eastAsia" w:asciiTheme="minorEastAsia" w:hAnsiTheme="minorEastAsia"/>
          <w:color w:val="auto"/>
          <w:sz w:val="24"/>
          <w:szCs w:val="24"/>
        </w:rPr>
        <w:t xml:space="preserve">）</w:t>
      </w:r>
      <w:r>
        <w:rPr>
          <w:rFonts w:hint="eastAsia" w:asciiTheme="minorEastAsia" w:hAnsiTheme="minorEastAsia"/>
          <w:color w:val="auto"/>
          <w:sz w:val="24"/>
          <w:szCs w:val="24"/>
          <w:lang w:val="en-US" w:eastAsia="zh-CN"/>
        </w:rPr>
        <w:t xml:space="preserve">-200人）</w:t>
      </w:r>
      <w:r>
        <w:rPr>
          <w:rFonts w:hint="eastAsia" w:asciiTheme="minorEastAsia" w:hAnsiTheme="minorEastAsia"/>
          <w:color w:val="auto"/>
          <w:sz w:val="24"/>
          <w:szCs w:val="24"/>
        </w:rPr>
        <w:t xml:space="preserve">和小会议室</w:t>
      </w:r>
      <w:r/>
    </w:p>
    <w:p>
      <w:pPr>
        <w:ind w:firstLine="482"/>
        <w:spacing w:line="360" w:lineRule="auto"/>
        <w:rPr>
          <w:rFonts w:hint="eastAsia" w:asciiTheme="minorEastAsia" w:hAnsiTheme="minorEastAsia"/>
          <w:color w:val="auto"/>
          <w:sz w:val="24"/>
          <w:szCs w:val="24"/>
        </w:rPr>
      </w:pPr>
      <w:r>
        <w:rPr>
          <w:rFonts w:hint="eastAsia" w:asciiTheme="minorEastAsia" w:hAnsiTheme="minorEastAsia" w:cstheme="minorEastAsia"/>
          <w:b/>
          <w:bCs/>
          <w:color w:val="auto"/>
          <w:sz w:val="24"/>
          <w:szCs w:val="24"/>
          <w:lang w:val="en-US" w:eastAsia="zh-CN"/>
        </w:rPr>
        <w:t xml:space="preserve">采购包2：</w:t>
      </w:r>
      <w:r>
        <w:rPr>
          <w:rFonts w:hint="eastAsia" w:asciiTheme="minorEastAsia" w:hAnsiTheme="minorEastAsia"/>
          <w:color w:val="auto"/>
          <w:sz w:val="24"/>
          <w:szCs w:val="24"/>
        </w:rPr>
        <w:t xml:space="preserve">承接会议的单位须具有中会议室（</w:t>
      </w:r>
      <w:r>
        <w:rPr>
          <w:rFonts w:hint="eastAsia" w:asciiTheme="minorEastAsia" w:hAnsiTheme="minorEastAsia"/>
          <w:color w:val="auto"/>
          <w:sz w:val="24"/>
          <w:szCs w:val="24"/>
          <w:lang w:val="en-US" w:eastAsia="zh-CN"/>
        </w:rPr>
        <w:t xml:space="preserve">可容纳100（含</w:t>
      </w:r>
      <w:r>
        <w:rPr>
          <w:rFonts w:hint="eastAsia" w:asciiTheme="minorEastAsia" w:hAnsiTheme="minorEastAsia"/>
          <w:color w:val="auto"/>
          <w:sz w:val="24"/>
          <w:szCs w:val="24"/>
        </w:rPr>
        <w:t xml:space="preserve">）</w:t>
      </w:r>
      <w:r>
        <w:rPr>
          <w:rFonts w:hint="eastAsia" w:asciiTheme="minorEastAsia" w:hAnsiTheme="minorEastAsia"/>
          <w:color w:val="auto"/>
          <w:sz w:val="24"/>
          <w:szCs w:val="24"/>
          <w:lang w:val="en-US" w:eastAsia="zh-CN"/>
        </w:rPr>
        <w:t xml:space="preserve">-200人</w:t>
      </w:r>
      <w:r>
        <w:rPr>
          <w:rFonts w:hint="eastAsia" w:asciiTheme="minorEastAsia" w:hAnsiTheme="minorEastAsia"/>
          <w:color w:val="auto"/>
          <w:sz w:val="24"/>
          <w:szCs w:val="24"/>
        </w:rPr>
        <w:t xml:space="preserve">）和小会议室</w:t>
      </w:r>
      <w:r/>
    </w:p>
    <w:p>
      <w:pPr>
        <w:ind w:firstLine="482"/>
        <w:spacing w:line="360" w:lineRule="auto"/>
        <w:rPr>
          <w:rFonts w:hint="default" w:asciiTheme="minorEastAsia" w:hAnsiTheme="minorEastAsia" w:cstheme="minorEastAsia"/>
          <w:b/>
          <w:bCs/>
          <w:color w:val="auto"/>
          <w:sz w:val="24"/>
          <w:szCs w:val="24"/>
          <w:lang w:val="en-US" w:eastAsia="zh-CN"/>
        </w:rPr>
      </w:pPr>
      <w:r>
        <w:rPr>
          <w:rFonts w:hint="eastAsia" w:asciiTheme="minorEastAsia" w:hAnsiTheme="minorEastAsia" w:cstheme="minorEastAsia"/>
          <w:b/>
          <w:bCs/>
          <w:color w:val="auto"/>
          <w:sz w:val="24"/>
          <w:szCs w:val="24"/>
          <w:lang w:val="en-US" w:eastAsia="zh-CN"/>
        </w:rPr>
        <w:t xml:space="preserve">供应商应当根据自身实际能够满足的标准，自行选择申报拟加入的采购包，可单独申报采购包1或采购包2，或采购包1、采购包2均申报。</w:t>
      </w:r>
      <w:r/>
    </w:p>
    <w:p>
      <w:pPr>
        <w:ind w:firstLine="480"/>
        <w:spacing w:line="360" w:lineRule="auto"/>
        <w:rPr>
          <w:rFonts w:hint="eastAsia"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 xml:space="preserve">最高限制单价：</w:t>
      </w:r>
      <w:r/>
    </w:p>
    <w:p>
      <w:pPr>
        <w:ind w:firstLine="480"/>
        <w:spacing w:line="360" w:lineRule="auto"/>
        <w:rPr>
          <w:rFonts w:hint="eastAsia" w:asciiTheme="minorEastAsia" w:hAnsiTheme="minorEastAsia" w:cstheme="minorEastAsia"/>
          <w:b w:val="0"/>
          <w:bCs w:val="0"/>
          <w:color w:val="auto"/>
          <w:sz w:val="24"/>
          <w:szCs w:val="24"/>
          <w:lang w:val="en-US" w:eastAsia="zh-CN"/>
        </w:rPr>
      </w:pPr>
      <w:r>
        <w:rPr>
          <w:rFonts w:hint="eastAsia" w:asciiTheme="minorEastAsia" w:hAnsiTheme="minorEastAsia" w:cstheme="minorEastAsia"/>
          <w:b w:val="0"/>
          <w:bCs w:val="0"/>
          <w:color w:val="auto"/>
          <w:sz w:val="24"/>
          <w:szCs w:val="24"/>
          <w:lang w:val="en-US" w:eastAsia="zh-CN"/>
        </w:rPr>
        <w:t xml:space="preserve">采购包1：综合报价上限按江苏省会议费综合定额标准执行，一类会议费综合定额标准上限：760（元/人.天），二类会议费综合定额标准上限：650（元/人.天），三类会议费综合定额标准上限：550（元/人.天）。</w:t>
      </w:r>
      <w:r/>
    </w:p>
    <w:p>
      <w:pPr>
        <w:ind w:firstLine="480"/>
        <w:spacing w:line="360" w:lineRule="auto"/>
        <w:rPr>
          <w:rFonts w:hint="default" w:asciiTheme="minorEastAsia" w:hAnsiTheme="minorEastAsia"/>
          <w:color w:val="auto"/>
          <w:sz w:val="24"/>
          <w:szCs w:val="24"/>
          <w:lang w:val="en-US" w:eastAsia="zh-CN"/>
        </w:rPr>
      </w:pPr>
      <w:r>
        <w:rPr>
          <w:rFonts w:hint="eastAsia" w:asciiTheme="minorEastAsia" w:hAnsiTheme="minorEastAsia" w:cstheme="minorEastAsia"/>
          <w:b w:val="0"/>
          <w:bCs w:val="0"/>
          <w:color w:val="auto"/>
          <w:sz w:val="24"/>
          <w:szCs w:val="24"/>
          <w:lang w:val="en-US" w:eastAsia="zh-CN"/>
        </w:rPr>
        <w:t xml:space="preserve">采购包2：综合报价上限按连云港市会议费综合定额标准执行，一类会议费综合定额标准上限：500（元/人.天），二类会议费综合定额标准上限：400（元/人.天），三类会议费综合定额标准上限：300（元/人.天）。</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采购方式：开放式框架协议采购</w:t>
      </w:r>
      <w:r/>
    </w:p>
    <w:p>
      <w:pPr>
        <w:ind w:firstLine="480"/>
        <w:spacing w:line="360" w:lineRule="auto"/>
        <w:rPr>
          <w:rFonts w:hint="eastAsia" w:asciiTheme="minorEastAsia" w:hAnsiTheme="minorEastAsia" w:eastAsiaTheme="minorEastAsia" w:cstheme="minorEastAsia"/>
          <w:color w:val="auto"/>
          <w:sz w:val="24"/>
          <w:szCs w:val="24"/>
          <w:highlight w:val="yellow"/>
          <w:lang w:eastAsia="zh-CN"/>
        </w:rPr>
      </w:pPr>
      <w:r>
        <w:rPr>
          <w:rFonts w:hint="eastAsia" w:asciiTheme="minorEastAsia" w:hAnsiTheme="minorEastAsia" w:cstheme="minorEastAsia"/>
          <w:color w:val="auto"/>
          <w:sz w:val="24"/>
          <w:szCs w:val="24"/>
        </w:rPr>
        <w:t xml:space="preserve">履行合同的地域范围：</w:t>
      </w:r>
      <w:r>
        <w:rPr>
          <w:rFonts w:hint="eastAsia" w:ascii="宋体" w:hAnsi="宋体" w:eastAsia="宋体" w:cs="宋体"/>
          <w:color w:val="auto"/>
          <w:sz w:val="24"/>
        </w:rPr>
        <w:t xml:space="preserve">本项目服务范围限于</w:t>
      </w:r>
      <w:r>
        <w:rPr>
          <w:rFonts w:hint="eastAsia" w:asciiTheme="minorEastAsia" w:hAnsiTheme="minorEastAsia" w:cstheme="minorEastAsia"/>
          <w:color w:val="auto"/>
          <w:sz w:val="24"/>
          <w:szCs w:val="24"/>
        </w:rPr>
        <w:t xml:space="preserve">连云港</w:t>
      </w:r>
      <w:r>
        <w:rPr>
          <w:rFonts w:hint="eastAsia" w:asciiTheme="minorEastAsia" w:hAnsiTheme="minorEastAsia" w:cstheme="minorEastAsia"/>
          <w:color w:val="auto"/>
          <w:sz w:val="24"/>
          <w:szCs w:val="24"/>
          <w:lang w:eastAsia="zh-CN"/>
        </w:rPr>
        <w:t xml:space="preserve">市</w:t>
      </w:r>
      <w:r>
        <w:rPr>
          <w:rFonts w:hint="eastAsia" w:asciiTheme="minorEastAsia" w:hAnsiTheme="minorEastAsia" w:cstheme="minorEastAsia"/>
          <w:color w:val="auto"/>
          <w:sz w:val="24"/>
          <w:szCs w:val="24"/>
        </w:rPr>
        <w:t xml:space="preserve">行政辖区内</w:t>
      </w:r>
      <w:r/>
    </w:p>
    <w:p>
      <w:pPr>
        <w:ind w:firstLine="480"/>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rPr>
        <w:t xml:space="preserve">采购需求：为贯彻落实中央八项规定以及会议管理有关要求，不断加强和规范党政机关会议定点管理，节约会议费支出，降低行政运行成本，根据</w:t>
      </w:r>
      <w:r>
        <w:rPr>
          <w:rFonts w:hint="eastAsia" w:asciiTheme="minorEastAsia" w:hAnsiTheme="minorEastAsia" w:cstheme="minorEastAsia"/>
          <w:color w:val="auto"/>
          <w:sz w:val="24"/>
          <w:szCs w:val="24"/>
          <w:lang w:eastAsia="zh-CN"/>
        </w:rPr>
        <w:t xml:space="preserve">江苏省财政厅关于转发财政部</w:t>
      </w:r>
      <w:r>
        <w:rPr>
          <w:rFonts w:hint="eastAsia" w:asciiTheme="minorEastAsia" w:hAnsiTheme="minorEastAsia" w:cstheme="minorEastAsia"/>
          <w:color w:val="auto"/>
          <w:sz w:val="24"/>
          <w:szCs w:val="24"/>
        </w:rPr>
        <w:t xml:space="preserve">《党政机关会议定点管理</w:t>
      </w:r>
      <w:r>
        <w:rPr>
          <w:rFonts w:hint="eastAsia" w:asciiTheme="minorEastAsia" w:hAnsiTheme="minorEastAsia" w:cstheme="minorEastAsia"/>
          <w:color w:val="auto"/>
          <w:sz w:val="24"/>
          <w:szCs w:val="24"/>
          <w:lang w:eastAsia="zh-CN"/>
        </w:rPr>
        <w:t xml:space="preserve">办法</w:t>
      </w:r>
      <w:r>
        <w:rPr>
          <w:rFonts w:hint="eastAsia" w:asciiTheme="minorEastAsia" w:hAnsiTheme="minorEastAsia" w:cstheme="minorEastAsia"/>
          <w:color w:val="auto"/>
          <w:sz w:val="24"/>
          <w:szCs w:val="24"/>
        </w:rPr>
        <w:t xml:space="preserve">》（苏财行〔20</w:t>
      </w:r>
      <w:r>
        <w:rPr>
          <w:rFonts w:hint="eastAsia" w:asciiTheme="minorEastAsia" w:hAnsiTheme="minorEastAsia" w:cstheme="minorEastAsia"/>
          <w:color w:val="auto"/>
          <w:sz w:val="24"/>
          <w:szCs w:val="24"/>
          <w:lang w:val="en-US" w:eastAsia="zh-CN"/>
        </w:rPr>
        <w:t xml:space="preserve">25</w:t>
      </w:r>
      <w:r>
        <w:rPr>
          <w:rFonts w:hint="eastAsia" w:asciiTheme="minorEastAsia" w:hAnsiTheme="minorEastAsia" w:cstheme="minorEastAsia"/>
          <w:color w:val="auto"/>
          <w:sz w:val="24"/>
          <w:szCs w:val="24"/>
        </w:rPr>
        <w:t xml:space="preserve">〕</w:t>
      </w:r>
      <w:r>
        <w:rPr>
          <w:rFonts w:hint="eastAsia" w:asciiTheme="minorEastAsia" w:hAnsiTheme="minorEastAsia" w:cstheme="minorEastAsia"/>
          <w:color w:val="auto"/>
          <w:sz w:val="24"/>
          <w:szCs w:val="24"/>
          <w:lang w:val="en-US" w:eastAsia="zh-CN"/>
        </w:rPr>
        <w:t xml:space="preserve">22</w:t>
      </w:r>
      <w:r>
        <w:rPr>
          <w:rFonts w:hint="eastAsia" w:asciiTheme="minorEastAsia" w:hAnsiTheme="minorEastAsia" w:cstheme="minorEastAsia"/>
          <w:color w:val="auto"/>
          <w:sz w:val="24"/>
          <w:szCs w:val="24"/>
        </w:rPr>
        <w:t xml:space="preserve">号）要求，对连云港市机关会议定点场所服务项目进行开放式框架协议采购，欢迎符合条件的单位（宾馆、酒店、饭店、招待所、会议中心、培训中心等）参加申请。</w:t>
      </w:r>
      <w:r>
        <w:rPr>
          <w:rFonts w:hint="eastAsia" w:asciiTheme="minorEastAsia" w:hAnsiTheme="minorEastAsia" w:cstheme="minorEastAsia"/>
          <w:color w:val="auto"/>
          <w:sz w:val="24"/>
          <w:szCs w:val="24"/>
          <w:lang w:val="en-US" w:eastAsia="zh-CN"/>
        </w:rPr>
        <w:t xml:space="preserve">详细内容见征集文件“第四部分 项目需求”。</w:t>
      </w:r>
      <w:r/>
    </w:p>
    <w:p>
      <w:pPr>
        <w:ind w:firstLine="482"/>
        <w:spacing w:line="360" w:lineRule="auto"/>
        <w:rPr>
          <w:rFonts w:asciiTheme="minorEastAsia" w:hAnsiTheme="minorEastAsia" w:cstheme="minorEastAsia"/>
          <w:color w:val="auto"/>
          <w:sz w:val="24"/>
          <w:szCs w:val="24"/>
        </w:rPr>
      </w:pPr>
      <w:r>
        <w:rPr>
          <w:rFonts w:hint="eastAsia" w:asciiTheme="minorEastAsia" w:hAnsiTheme="minorEastAsia" w:cstheme="minorEastAsia"/>
          <w:b/>
          <w:bCs/>
          <w:color w:val="auto"/>
          <w:sz w:val="24"/>
          <w:szCs w:val="24"/>
        </w:rPr>
        <w:t xml:space="preserve">对项目采购需求部分的询问、质疑请与征集人联系，由征集人负责答复。</w:t>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框架协议的期限：</w:t>
      </w:r>
      <w:r>
        <w:rPr>
          <w:rFonts w:hint="eastAsia" w:asciiTheme="minorEastAsia" w:hAnsiTheme="minorEastAsia" w:cstheme="minorEastAsia"/>
          <w:color w:val="auto"/>
          <w:sz w:val="24"/>
          <w:szCs w:val="24"/>
          <w:highlight w:val="none"/>
        </w:rPr>
        <w:t xml:space="preserve">自</w:t>
      </w:r>
      <w:r>
        <w:rPr>
          <w:rFonts w:hint="eastAsia" w:asciiTheme="minorEastAsia" w:hAnsiTheme="minorEastAsia" w:cstheme="minorEastAsia"/>
          <w:color w:val="auto"/>
          <w:sz w:val="24"/>
          <w:szCs w:val="24"/>
          <w:highlight w:val="none"/>
        </w:rPr>
        <w:t xml:space="preserve">入围</w:t>
      </w:r>
      <w:r>
        <w:rPr>
          <w:rFonts w:hint="eastAsia" w:asciiTheme="minorEastAsia" w:hAnsiTheme="minorEastAsia" w:cstheme="minorEastAsia"/>
          <w:color w:val="auto"/>
          <w:sz w:val="24"/>
          <w:szCs w:val="24"/>
          <w:highlight w:val="none"/>
        </w:rPr>
        <w:t xml:space="preserve">结果</w:t>
      </w:r>
      <w:r>
        <w:rPr>
          <w:rFonts w:hint="eastAsia" w:asciiTheme="minorEastAsia" w:hAnsiTheme="minorEastAsia" w:cstheme="minorEastAsia"/>
          <w:color w:val="auto"/>
          <w:sz w:val="24"/>
          <w:szCs w:val="24"/>
          <w:highlight w:val="none"/>
        </w:rPr>
        <w:t xml:space="preserve">发布</w:t>
      </w:r>
      <w:r>
        <w:rPr>
          <w:rFonts w:hint="eastAsia" w:asciiTheme="minorEastAsia" w:hAnsiTheme="minorEastAsia" w:cstheme="minorEastAsia"/>
          <w:color w:val="auto"/>
          <w:sz w:val="24"/>
          <w:szCs w:val="24"/>
          <w:highlight w:val="none"/>
        </w:rPr>
        <w:t xml:space="preserve">之日</w:t>
      </w:r>
      <w:r>
        <w:rPr>
          <w:rFonts w:hint="eastAsia" w:asciiTheme="minorEastAsia" w:hAnsiTheme="minorEastAsia" w:cstheme="minorEastAsia"/>
          <w:color w:val="auto"/>
          <w:sz w:val="24"/>
          <w:szCs w:val="24"/>
          <w:highlight w:val="none"/>
        </w:rPr>
        <w:t xml:space="preserve">起</w:t>
      </w:r>
      <w:r>
        <w:rPr>
          <w:rFonts w:hint="eastAsia" w:asciiTheme="minorEastAsia" w:hAnsiTheme="minorEastAsia" w:cstheme="minorEastAsia"/>
          <w:color w:val="auto"/>
          <w:sz w:val="24"/>
          <w:szCs w:val="24"/>
          <w:highlight w:val="none"/>
        </w:rPr>
        <w:t xml:space="preserve">至202</w:t>
      </w: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cstheme="minorEastAsia"/>
          <w:color w:val="auto"/>
          <w:sz w:val="24"/>
          <w:szCs w:val="24"/>
          <w:highlight w:val="none"/>
        </w:rPr>
        <w:t xml:space="preserve">年8月18日。</w:t>
      </w:r>
      <w:r/>
    </w:p>
    <w:p>
      <w:pPr>
        <w:ind w:firstLine="480"/>
        <w:spacing w:line="360" w:lineRule="auto"/>
        <w:rPr>
          <w:rFonts w:asciiTheme="minorEastAsia" w:hAnsiTheme="minorEastAsia" w:cstheme="minorEastAsia"/>
          <w:color w:val="auto"/>
          <w:sz w:val="24"/>
          <w:szCs w:val="24"/>
        </w:rPr>
      </w:pPr>
      <w:r>
        <w:rPr>
          <w:rFonts w:hint="eastAsia" w:ascii="宋体" w:hAnsi="宋体" w:eastAsia="宋体" w:cs="宋体"/>
          <w:color w:val="auto"/>
          <w:sz w:val="24"/>
          <w:szCs w:val="24"/>
        </w:rPr>
        <w:t xml:space="preserve">本项目（是/否）接受联合体：不接受联合体。</w:t>
      </w:r>
      <w:r/>
    </w:p>
    <w:p>
      <w:pPr>
        <w:keepLines/>
        <w:keepNext/>
        <w:spacing w:line="360" w:lineRule="auto"/>
        <w:rPr>
          <w:rFonts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二、申请供应商的资格要求</w:t>
      </w:r>
      <w:r/>
    </w:p>
    <w:p>
      <w:pPr>
        <w:ind w:firstLine="480"/>
        <w:jc w:val="left"/>
        <w:spacing w:line="500" w:lineRule="exact"/>
        <w:rPr>
          <w:color w:val="auto"/>
          <w:sz w:val="24"/>
          <w:szCs w:val="24"/>
        </w:rPr>
      </w:pPr>
      <w:r>
        <w:rPr>
          <w:rFonts w:hint="eastAsia"/>
          <w:color w:val="auto"/>
          <w:sz w:val="24"/>
          <w:szCs w:val="24"/>
        </w:rPr>
        <w:t xml:space="preserve">（一）满足《中华人民共和国政府采购法》第二十二条规定，并提供下列材料：</w:t>
      </w:r>
      <w:r/>
    </w:p>
    <w:p>
      <w:pPr>
        <w:ind w:firstLine="480"/>
        <w:jc w:val="left"/>
        <w:spacing w:line="500" w:lineRule="exact"/>
        <w:rPr>
          <w:color w:val="auto"/>
          <w:sz w:val="24"/>
          <w:szCs w:val="24"/>
        </w:rPr>
      </w:pPr>
      <w:r>
        <w:rPr>
          <w:rFonts w:hint="eastAsia"/>
          <w:color w:val="auto"/>
          <w:sz w:val="24"/>
          <w:szCs w:val="24"/>
        </w:rPr>
        <w:t xml:space="preserve">1.法人或者其他组织的营业执照等证明文件，自然人的身份证明；</w:t>
      </w:r>
      <w:r/>
    </w:p>
    <w:p>
      <w:pPr>
        <w:ind w:firstLine="480"/>
        <w:jc w:val="left"/>
        <w:spacing w:line="500" w:lineRule="exact"/>
        <w:rPr>
          <w:color w:val="auto"/>
          <w:sz w:val="24"/>
          <w:szCs w:val="24"/>
        </w:rPr>
      </w:pPr>
      <w:r>
        <w:rPr>
          <w:rFonts w:hint="eastAsia"/>
          <w:color w:val="auto"/>
          <w:sz w:val="24"/>
          <w:szCs w:val="24"/>
        </w:rPr>
        <w:t xml:space="preserve">2.上一年度的财务状况报告；（成立不满一年无需提供）</w:t>
      </w:r>
      <w:r/>
    </w:p>
    <w:p>
      <w:pPr>
        <w:ind w:firstLine="480"/>
        <w:jc w:val="left"/>
        <w:spacing w:line="500" w:lineRule="exact"/>
        <w:rPr>
          <w:color w:val="auto"/>
          <w:sz w:val="24"/>
          <w:szCs w:val="24"/>
        </w:rPr>
      </w:pPr>
      <w:r>
        <w:rPr>
          <w:rFonts w:hint="eastAsia"/>
          <w:color w:val="auto"/>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color w:val="auto"/>
          <w:sz w:val="24"/>
          <w:szCs w:val="24"/>
        </w:rPr>
      </w:pPr>
      <w:r>
        <w:rPr>
          <w:rFonts w:hint="eastAsia"/>
          <w:color w:val="auto"/>
          <w:sz w:val="24"/>
          <w:szCs w:val="24"/>
        </w:rPr>
        <w:t xml:space="preserve">（根据连财购〔2023〕4号文件精神，2、3项可以提供《财务状况报告及税收、社会保障资金缴纳情况承诺函》，详见第六</w:t>
      </w:r>
      <w:r>
        <w:rPr>
          <w:rFonts w:hint="eastAsia"/>
          <w:color w:val="auto"/>
          <w:sz w:val="24"/>
          <w:szCs w:val="24"/>
          <w:lang w:val="en-US" w:eastAsia="zh-CN"/>
        </w:rPr>
        <w:t xml:space="preserve">部分</w:t>
      </w:r>
      <w:r>
        <w:rPr>
          <w:rFonts w:hint="eastAsia"/>
          <w:color w:val="auto"/>
          <w:sz w:val="24"/>
          <w:szCs w:val="24"/>
        </w:rPr>
        <w:t xml:space="preserve"> </w:t>
      </w:r>
      <w:r>
        <w:rPr>
          <w:rFonts w:hint="eastAsia"/>
          <w:color w:val="auto"/>
          <w:sz w:val="24"/>
          <w:szCs w:val="24"/>
          <w:lang w:val="en-US" w:eastAsia="zh-CN"/>
        </w:rPr>
        <w:t xml:space="preserve">申请</w:t>
      </w:r>
      <w:r>
        <w:rPr>
          <w:rFonts w:hint="eastAsia"/>
          <w:color w:val="auto"/>
          <w:sz w:val="24"/>
          <w:szCs w:val="24"/>
        </w:rPr>
        <w:t xml:space="preserve">文件格式）</w:t>
      </w:r>
      <w:r/>
    </w:p>
    <w:p>
      <w:pPr>
        <w:ind w:firstLine="480"/>
        <w:jc w:val="left"/>
        <w:spacing w:line="500" w:lineRule="exact"/>
        <w:rPr>
          <w:color w:val="auto"/>
          <w:sz w:val="24"/>
          <w:szCs w:val="24"/>
        </w:rPr>
      </w:pPr>
      <w:r>
        <w:rPr>
          <w:rFonts w:hint="eastAsia"/>
          <w:color w:val="auto"/>
          <w:sz w:val="24"/>
          <w:szCs w:val="24"/>
        </w:rPr>
        <w:t xml:space="preserve">4.具备履行合同所必需的设备和专业技术能力的声明及证明材料；</w:t>
      </w:r>
      <w:r/>
    </w:p>
    <w:p>
      <w:pPr>
        <w:ind w:firstLine="480"/>
        <w:jc w:val="left"/>
        <w:spacing w:line="500" w:lineRule="exact"/>
        <w:rPr>
          <w:color w:val="auto"/>
          <w:sz w:val="24"/>
          <w:szCs w:val="24"/>
        </w:rPr>
      </w:pPr>
      <w:r>
        <w:rPr>
          <w:rFonts w:hint="eastAsia"/>
          <w:color w:val="auto"/>
          <w:sz w:val="24"/>
          <w:szCs w:val="24"/>
        </w:rPr>
        <w:t xml:space="preserve">5.参加政府采购活动前3年内在经营活动中没有重大违法记录的书面声明；</w:t>
      </w:r>
      <w:r/>
    </w:p>
    <w:p>
      <w:pPr>
        <w:ind w:firstLine="480"/>
        <w:jc w:val="left"/>
        <w:spacing w:line="500" w:lineRule="exact"/>
        <w:rPr>
          <w:color w:val="auto"/>
          <w:sz w:val="24"/>
          <w:szCs w:val="24"/>
        </w:rPr>
      </w:pPr>
      <w:r>
        <w:rPr>
          <w:rFonts w:hint="eastAsia"/>
          <w:color w:val="auto"/>
          <w:sz w:val="24"/>
          <w:szCs w:val="24"/>
        </w:rPr>
        <w:t xml:space="preserve">6.法律、行政法规规定的其他条件；（如有，请按要求提供）</w:t>
      </w:r>
      <w:r/>
    </w:p>
    <w:p>
      <w:pPr>
        <w:ind w:firstLine="480"/>
        <w:jc w:val="left"/>
        <w:spacing w:line="500" w:lineRule="exact"/>
        <w:rPr>
          <w:rFonts w:hint="eastAsia"/>
          <w:color w:val="auto"/>
          <w:sz w:val="24"/>
          <w:szCs w:val="24"/>
        </w:rPr>
      </w:pPr>
      <w:r>
        <w:rPr>
          <w:rFonts w:hint="eastAsia"/>
          <w:color w:val="auto"/>
          <w:sz w:val="24"/>
          <w:szCs w:val="24"/>
        </w:rPr>
        <w:t xml:space="preserve">7.资格审查现场查询</w:t>
      </w:r>
      <w:r>
        <w:rPr>
          <w:rFonts w:hint="eastAsia"/>
          <w:color w:val="auto"/>
          <w:sz w:val="24"/>
          <w:szCs w:val="24"/>
          <w:lang w:eastAsia="zh-CN"/>
        </w:rPr>
        <w:t xml:space="preserve">“</w:t>
      </w:r>
      <w:r>
        <w:rPr>
          <w:rFonts w:hint="eastAsia"/>
          <w:color w:val="auto"/>
          <w:sz w:val="24"/>
          <w:szCs w:val="24"/>
        </w:rPr>
        <w:t xml:space="preserve">信用中国</w:t>
      </w:r>
      <w:r>
        <w:rPr>
          <w:rFonts w:hint="eastAsia"/>
          <w:color w:val="auto"/>
          <w:sz w:val="24"/>
          <w:szCs w:val="24"/>
          <w:lang w:eastAsia="zh-CN"/>
        </w:rPr>
        <w:t xml:space="preserve">”</w:t>
      </w:r>
      <w:r>
        <w:rPr>
          <w:rFonts w:hint="eastAsia"/>
          <w:color w:val="auto"/>
          <w:sz w:val="24"/>
          <w:szCs w:val="24"/>
          <w:lang w:val="en-US" w:eastAsia="zh-CN"/>
        </w:rPr>
        <w:t xml:space="preserve">网站（www.creditchina.gov.cn），无</w:t>
      </w:r>
      <w:r>
        <w:rPr>
          <w:rFonts w:hint="eastAsia"/>
          <w:color w:val="auto"/>
          <w:sz w:val="24"/>
          <w:szCs w:val="24"/>
        </w:rPr>
        <w:t xml:space="preserve">被列入失信被执行人、</w:t>
      </w:r>
      <w:r>
        <w:rPr>
          <w:rFonts w:hint="eastAsia"/>
          <w:color w:val="auto"/>
          <w:sz w:val="24"/>
          <w:szCs w:val="24"/>
          <w:lang w:val="en-US" w:eastAsia="zh-CN"/>
        </w:rPr>
        <w:t xml:space="preserve">重大</w:t>
      </w:r>
      <w:r>
        <w:rPr>
          <w:color w:val="auto"/>
          <w:sz w:val="24"/>
          <w:szCs w:val="24"/>
        </w:rPr>
        <w:t xml:space="preserve">税收违法</w:t>
      </w:r>
      <w:r>
        <w:rPr>
          <w:rFonts w:hint="eastAsia"/>
          <w:color w:val="auto"/>
          <w:sz w:val="24"/>
          <w:szCs w:val="24"/>
          <w:lang w:val="en-US" w:eastAsia="zh-CN"/>
        </w:rPr>
        <w:t xml:space="preserve">案件当事人</w:t>
      </w:r>
      <w:r>
        <w:rPr>
          <w:color w:val="auto"/>
          <w:sz w:val="24"/>
          <w:szCs w:val="24"/>
        </w:rPr>
        <w:t xml:space="preserve">名单</w:t>
      </w:r>
      <w:r>
        <w:rPr>
          <w:rFonts w:hint="eastAsia"/>
          <w:color w:val="auto"/>
          <w:sz w:val="24"/>
          <w:szCs w:val="24"/>
        </w:rPr>
        <w:t xml:space="preserve">、政府采购严重失信行为记录名单及其他不符合《中华人民共和国政府采购法》第二十二条规定</w:t>
      </w:r>
      <w:r>
        <w:rPr>
          <w:rFonts w:hint="eastAsia"/>
          <w:color w:val="auto"/>
          <w:sz w:val="24"/>
          <w:szCs w:val="24"/>
          <w:lang w:val="en-US" w:eastAsia="zh-CN"/>
        </w:rPr>
        <w:t xml:space="preserve">条件的信用记录</w:t>
      </w:r>
      <w:r>
        <w:rPr>
          <w:rFonts w:hint="eastAsia"/>
          <w:color w:val="auto"/>
          <w:sz w:val="24"/>
          <w:szCs w:val="24"/>
        </w:rPr>
        <w:t xml:space="preserve">。（</w:t>
      </w:r>
      <w:r>
        <w:rPr>
          <w:rFonts w:hint="eastAsia"/>
          <w:color w:val="auto"/>
          <w:sz w:val="24"/>
          <w:szCs w:val="24"/>
          <w:lang w:val="en-US" w:eastAsia="zh-CN"/>
        </w:rPr>
        <w:t xml:space="preserve">申请</w:t>
      </w:r>
      <w:r>
        <w:rPr>
          <w:rFonts w:hint="eastAsia"/>
          <w:color w:val="auto"/>
          <w:sz w:val="24"/>
          <w:szCs w:val="24"/>
        </w:rPr>
        <w:t xml:space="preserve">文件中无需提供证明材料）</w:t>
      </w:r>
      <w:r/>
    </w:p>
    <w:p>
      <w:pPr>
        <w:ind w:firstLine="480"/>
        <w:jc w:val="left"/>
        <w:spacing w:line="500" w:lineRule="exact"/>
        <w:rPr>
          <w:rFonts w:hint="eastAsia" w:eastAsiaTheme="minorEastAsia"/>
          <w:color w:val="auto"/>
          <w:sz w:val="24"/>
          <w:szCs w:val="24"/>
          <w:lang w:val="en-US" w:eastAsia="zh-CN"/>
        </w:rPr>
      </w:pPr>
      <w:r>
        <w:rPr>
          <w:rFonts w:hint="eastAsia"/>
          <w:color w:val="auto"/>
          <w:sz w:val="24"/>
          <w:szCs w:val="24"/>
        </w:rPr>
        <w:t xml:space="preserve">（二）落实政府采购政策需满足的资格要求：</w:t>
      </w:r>
      <w:r>
        <w:rPr>
          <w:rFonts w:hint="eastAsia"/>
          <w:color w:val="auto"/>
          <w:sz w:val="24"/>
          <w:szCs w:val="24"/>
          <w:lang w:val="en-US" w:eastAsia="zh-CN"/>
        </w:rPr>
        <w:t xml:space="preserve">无。</w:t>
      </w:r>
      <w:r/>
    </w:p>
    <w:p>
      <w:pPr>
        <w:ind w:firstLine="480"/>
        <w:jc w:val="left"/>
        <w:spacing w:line="500" w:lineRule="exact"/>
        <w:rPr>
          <w:color w:val="auto"/>
          <w:sz w:val="24"/>
          <w:szCs w:val="24"/>
          <w:highlight w:val="yellow"/>
        </w:rPr>
      </w:pPr>
      <w:r>
        <w:rPr>
          <w:rFonts w:hint="eastAsia"/>
          <w:color w:val="auto"/>
          <w:sz w:val="24"/>
          <w:szCs w:val="24"/>
        </w:rPr>
        <w:t xml:space="preserve">（三）本项目的特定资格要求：</w:t>
      </w:r>
      <w:r/>
    </w:p>
    <w:p>
      <w:pPr>
        <w:ind w:firstLine="480"/>
        <w:spacing w:line="360" w:lineRule="auto"/>
        <w:rPr>
          <w:rFonts w:hint="eastAsia" w:asciiTheme="minorEastAsia" w:hAnsiTheme="minorEastAsia" w:cstheme="minorEastAsia"/>
          <w:color w:val="auto"/>
          <w:sz w:val="24"/>
          <w:szCs w:val="24"/>
        </w:rPr>
      </w:pPr>
      <w:r>
        <w:rPr>
          <w:rFonts w:hint="eastAsia"/>
          <w:color w:val="auto"/>
          <w:sz w:val="24"/>
          <w:szCs w:val="24"/>
        </w:rPr>
        <w:t xml:space="preserve">1.</w:t>
      </w:r>
      <w:r>
        <w:rPr>
          <w:rFonts w:hint="eastAsia" w:asciiTheme="minorEastAsia" w:hAnsiTheme="minorEastAsia" w:cstheme="minorEastAsia"/>
          <w:color w:val="auto"/>
          <w:sz w:val="24"/>
          <w:szCs w:val="24"/>
        </w:rPr>
        <w:t xml:space="preserve">供应商的营业地点必须在连云港行政辖区内，分支机构参与征集的须提供法人机构授权文件；</w:t>
      </w:r>
      <w:r/>
    </w:p>
    <w:p>
      <w:pPr>
        <w:pStyle w:val="905"/>
        <w:rPr>
          <w:color w:val="auto"/>
        </w:rPr>
      </w:pPr>
      <w:r>
        <w:rPr>
          <w:color w:val="auto"/>
        </w:rPr>
      </w:r>
      <w:r/>
    </w:p>
    <w:p>
      <w:pPr>
        <w:ind w:firstLine="480"/>
        <w:spacing w:line="360" w:lineRule="auto"/>
        <w:rPr>
          <w:rFonts w:asciiTheme="minorEastAsia" w:hAnsiTheme="minorEastAsia" w:cstheme="minorEastAsia"/>
          <w:color w:val="auto"/>
          <w:sz w:val="24"/>
          <w:szCs w:val="24"/>
        </w:rPr>
      </w:pPr>
      <w:r>
        <w:rPr>
          <w:rFonts w:hint="eastAsia"/>
          <w:color w:val="auto"/>
          <w:sz w:val="24"/>
          <w:szCs w:val="24"/>
        </w:rPr>
        <w:t xml:space="preserve">2.</w:t>
      </w:r>
      <w:r>
        <w:rPr>
          <w:rFonts w:hint="eastAsia" w:asciiTheme="minorEastAsia" w:hAnsiTheme="minorEastAsia" w:cstheme="minorEastAsia"/>
          <w:color w:val="auto"/>
          <w:sz w:val="24"/>
          <w:szCs w:val="24"/>
        </w:rPr>
        <w:t xml:space="preserve">供应商须具备在有效期内的《特种行业许可证》；</w:t>
      </w:r>
      <w:r/>
    </w:p>
    <w:p>
      <w:pPr>
        <w:ind w:firstLine="480"/>
        <w:spacing w:line="360" w:lineRule="auto"/>
        <w:rPr>
          <w:rFonts w:hint="eastAsia" w:asciiTheme="minorEastAsia" w:hAnsiTheme="minorEastAsia" w:cstheme="minorEastAsia"/>
          <w:color w:val="auto"/>
          <w:sz w:val="24"/>
          <w:szCs w:val="24"/>
        </w:rPr>
      </w:pPr>
      <w:r>
        <w:rPr>
          <w:rFonts w:hint="eastAsia"/>
          <w:color w:val="auto"/>
          <w:sz w:val="24"/>
          <w:szCs w:val="24"/>
        </w:rPr>
        <w:t xml:space="preserve">3.</w:t>
      </w:r>
      <w:r>
        <w:rPr>
          <w:rFonts w:hint="eastAsia" w:asciiTheme="minorEastAsia" w:hAnsiTheme="minorEastAsia" w:cstheme="minorEastAsia"/>
          <w:color w:val="auto"/>
          <w:sz w:val="24"/>
          <w:szCs w:val="24"/>
        </w:rPr>
        <w:t xml:space="preserve">供应商须具备在有效期内的《食品经营许可证》；</w:t>
      </w:r>
      <w:r/>
    </w:p>
    <w:p>
      <w:pPr>
        <w:ind w:firstLine="480"/>
        <w:spacing w:line="360" w:lineRule="auto"/>
        <w:rPr>
          <w:rFonts w:hint="default"/>
          <w:color w:val="auto"/>
          <w:sz w:val="24"/>
          <w:szCs w:val="24"/>
          <w:lang w:val="en-US" w:eastAsia="zh-CN"/>
        </w:rPr>
      </w:pPr>
      <w:r>
        <w:rPr>
          <w:rFonts w:hint="eastAsia"/>
          <w:color w:val="auto"/>
          <w:sz w:val="24"/>
          <w:szCs w:val="24"/>
          <w:lang w:val="en-US" w:eastAsia="zh-CN"/>
        </w:rPr>
        <w:t xml:space="preserve">4.供应商须具备在有效期内的《卫生许可证》或相关卫生许可证明；</w:t>
      </w:r>
      <w:r/>
    </w:p>
    <w:p>
      <w:pPr>
        <w:ind w:firstLine="480"/>
        <w:spacing w:line="360" w:lineRule="auto"/>
        <w:rPr>
          <w:rFonts w:asciiTheme="minorEastAsia" w:hAnsiTheme="minorEastAsia" w:cstheme="minorEastAsia"/>
          <w:color w:val="auto"/>
          <w:sz w:val="24"/>
        </w:rPr>
      </w:pPr>
      <w:r>
        <w:rPr>
          <w:rFonts w:hint="eastAsia"/>
          <w:color w:val="auto"/>
          <w:sz w:val="24"/>
          <w:szCs w:val="24"/>
          <w:lang w:val="en-US" w:eastAsia="zh-CN"/>
        </w:rPr>
        <w:t xml:space="preserve">5</w:t>
      </w:r>
      <w:r>
        <w:rPr>
          <w:rFonts w:hint="eastAsia"/>
          <w:color w:val="auto"/>
          <w:sz w:val="24"/>
          <w:szCs w:val="24"/>
        </w:rPr>
        <w:t xml:space="preserve">.</w:t>
      </w:r>
      <w:r>
        <w:rPr>
          <w:rFonts w:hint="eastAsia" w:asciiTheme="minorEastAsia" w:hAnsiTheme="minorEastAsia" w:cstheme="minorEastAsia"/>
          <w:color w:val="auto"/>
          <w:sz w:val="24"/>
          <w:szCs w:val="24"/>
        </w:rPr>
        <w:t xml:space="preserve">供应商须提供消防验收合格或消防验收备案意见书，属于公众聚</w:t>
      </w:r>
      <w:r>
        <w:rPr>
          <w:rFonts w:hint="eastAsia" w:asciiTheme="minorEastAsia" w:hAnsiTheme="minorEastAsia" w:cstheme="minorEastAsia"/>
          <w:color w:val="auto"/>
          <w:sz w:val="24"/>
          <w:szCs w:val="24"/>
          <w:lang w:val="en-US" w:eastAsia="zh-CN"/>
        </w:rPr>
        <w:t xml:space="preserve">集</w:t>
      </w:r>
      <w:r>
        <w:rPr>
          <w:rFonts w:hint="eastAsia" w:asciiTheme="minorEastAsia" w:hAnsiTheme="minorEastAsia" w:cstheme="minorEastAsia"/>
          <w:color w:val="auto"/>
          <w:sz w:val="24"/>
          <w:szCs w:val="24"/>
        </w:rPr>
        <w:t xml:space="preserve">场所的，还须提供《公众</w:t>
      </w:r>
      <w:r>
        <w:rPr>
          <w:rFonts w:hint="eastAsia" w:asciiTheme="minorEastAsia" w:hAnsiTheme="minorEastAsia" w:cstheme="minorEastAsia"/>
          <w:color w:val="auto"/>
          <w:sz w:val="24"/>
          <w:szCs w:val="24"/>
          <w:lang w:val="en-US" w:eastAsia="zh-CN"/>
        </w:rPr>
        <w:t xml:space="preserve">聚集</w:t>
      </w:r>
      <w:r>
        <w:rPr>
          <w:rFonts w:hint="eastAsia" w:asciiTheme="minorEastAsia" w:hAnsiTheme="minorEastAsia" w:cstheme="minorEastAsia"/>
          <w:color w:val="auto"/>
          <w:sz w:val="24"/>
          <w:szCs w:val="24"/>
        </w:rPr>
        <w:t xml:space="preserve">场所投入使用、营业前消防安全检查合格证》。</w:t>
      </w:r>
      <w:r/>
    </w:p>
    <w:p>
      <w:pPr>
        <w:keepLines/>
        <w:keepNext/>
        <w:spacing w:line="360" w:lineRule="auto"/>
        <w:rPr>
          <w:rFonts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三、获取征集文件</w:t>
      </w:r>
      <w:r/>
    </w:p>
    <w:p>
      <w:pPr>
        <w:ind w:firstLine="480"/>
        <w:spacing w:line="360" w:lineRule="auto"/>
        <w:rPr>
          <w:rFonts w:hint="default" w:eastAsia="宋体"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rPr>
        <w:t xml:space="preserve">时间：</w:t>
      </w:r>
      <w:r>
        <w:rPr>
          <w:rFonts w:asciiTheme="minorEastAsia" w:hAnsiTheme="minorEastAsia" w:cstheme="minorEastAsia"/>
          <w:color w:val="auto"/>
          <w:sz w:val="24"/>
          <w:szCs w:val="24"/>
        </w:rPr>
        <w:t xml:space="preserve">自</w:t>
      </w:r>
      <w:r>
        <w:rPr>
          <w:rFonts w:asciiTheme="minorEastAsia" w:hAnsiTheme="minorEastAsia" w:cstheme="minorEastAsia"/>
          <w:color w:val="auto"/>
          <w:sz w:val="24"/>
          <w:szCs w:val="24"/>
        </w:rPr>
        <w:t xml:space="preserve">征集公告</w:t>
      </w:r>
      <w:r>
        <w:rPr>
          <w:rFonts w:hint="eastAsia" w:ascii="Calibri" w:hAnsi="Calibri" w:eastAsia="宋体" w:cs="Times New Roman"/>
          <w:color w:val="auto"/>
          <w:sz w:val="24"/>
          <w:szCs w:val="24"/>
        </w:rPr>
        <w:t xml:space="preserve">发布之日起</w:t>
      </w:r>
      <w:r>
        <w:rPr>
          <w:rFonts w:hint="eastAsia" w:ascii="Calibri" w:hAnsi="Calibri" w:eastAsia="宋体" w:cs="Times New Roman"/>
          <w:color w:val="auto"/>
          <w:sz w:val="24"/>
          <w:szCs w:val="24"/>
        </w:rPr>
        <w:t xml:space="preserve">5</w:t>
      </w:r>
      <w:r>
        <w:rPr>
          <w:rFonts w:hint="eastAsia" w:ascii="Calibri" w:hAnsi="Calibri" w:eastAsia="宋体" w:cs="Times New Roman"/>
          <w:color w:val="auto"/>
          <w:sz w:val="24"/>
          <w:szCs w:val="24"/>
        </w:rPr>
        <w:t xml:space="preserve">个</w:t>
      </w:r>
      <w:r>
        <w:rPr>
          <w:rFonts w:hint="eastAsia" w:ascii="Calibri" w:hAnsi="Calibri" w:eastAsia="宋体" w:cs="Times New Roman"/>
          <w:color w:val="auto"/>
          <w:sz w:val="24"/>
          <w:szCs w:val="24"/>
        </w:rPr>
        <w:t xml:space="preserve">工作</w:t>
      </w:r>
      <w:r>
        <w:rPr>
          <w:rFonts w:hint="eastAsia" w:ascii="Calibri" w:hAnsi="Calibri" w:eastAsia="宋体" w:cs="Times New Roman"/>
          <w:color w:val="auto"/>
          <w:sz w:val="24"/>
          <w:szCs w:val="24"/>
        </w:rPr>
        <w:t xml:space="preserve">日</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地点：在“江苏政府采购网”自行免费下载征集文件</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方式：供应商办理江苏省政府采购交易系统CA数字证书，登录“苏采云”政府采购交易系统，自行下载。</w:t>
      </w:r>
      <w:r/>
    </w:p>
    <w:p>
      <w:pPr>
        <w:ind w:firstLine="480"/>
        <w:spacing w:line="360" w:lineRule="auto"/>
        <w:rPr>
          <w:rFonts w:asciiTheme="minorEastAsia" w:hAnsiTheme="minorEastAsia" w:cstheme="minorEastAsia"/>
          <w:color w:val="auto"/>
          <w:sz w:val="24"/>
          <w:szCs w:val="24"/>
          <w:highlight w:val="yellow"/>
        </w:rPr>
      </w:pPr>
      <w:r>
        <w:rPr>
          <w:rFonts w:hint="eastAsia" w:asciiTheme="minorEastAsia" w:hAnsiTheme="minorEastAsia" w:cstheme="minorEastAsia"/>
          <w:color w:val="auto"/>
          <w:sz w:val="24"/>
          <w:szCs w:val="24"/>
        </w:rPr>
        <w:t xml:space="preserve">售价：0.00元</w:t>
      </w:r>
      <w:r/>
    </w:p>
    <w:p>
      <w:pPr>
        <w:keepLines/>
        <w:keepNext/>
        <w:spacing w:line="360" w:lineRule="auto"/>
        <w:rPr>
          <w:rFonts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四、提交申请文件截止时间、开启时间和地点</w:t>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提交申请文件截止时间：2026年</w:t>
      </w:r>
      <w:r>
        <w:rPr>
          <w:rFonts w:hint="eastAsia" w:asciiTheme="minorEastAsia" w:hAnsiTheme="minorEastAsia" w:cstheme="minorEastAsia"/>
          <w:color w:val="auto"/>
          <w:sz w:val="24"/>
          <w:szCs w:val="24"/>
          <w:highlight w:val="none"/>
        </w:rPr>
        <w:t xml:space="preserve">6月</w:t>
      </w:r>
      <w:r>
        <w:rPr>
          <w:rFonts w:hint="eastAsia" w:asciiTheme="minorEastAsia" w:hAnsiTheme="minorEastAsia" w:cstheme="minorEastAsia"/>
          <w:color w:val="auto"/>
          <w:sz w:val="24"/>
          <w:szCs w:val="24"/>
          <w:highlight w:val="none"/>
        </w:rPr>
        <w:t xml:space="preserve">30日</w:t>
      </w:r>
      <w:r>
        <w:rPr>
          <w:rFonts w:hint="eastAsia" w:asciiTheme="minorEastAsia" w:hAnsiTheme="minorEastAsia" w:cstheme="minorEastAsia"/>
          <w:color w:val="auto"/>
          <w:sz w:val="24"/>
          <w:szCs w:val="24"/>
          <w:highlight w:val="none"/>
        </w:rPr>
        <w:t xml:space="preserve">9:</w:t>
      </w:r>
      <w:r>
        <w:rPr>
          <w:rFonts w:hint="eastAsia" w:asciiTheme="minorEastAsia" w:hAnsiTheme="minorEastAsia" w:cstheme="minorEastAsia"/>
          <w:color w:val="auto"/>
          <w:sz w:val="24"/>
          <w:szCs w:val="24"/>
          <w:highlight w:val="none"/>
        </w:rPr>
        <w:t xml:space="preserve">00:00（北京时间）</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开启时间：提交申请文件截止时间</w:t>
      </w:r>
      <w:r/>
    </w:p>
    <w:p>
      <w:pPr>
        <w:ind w:firstLine="480"/>
        <w:spacing w:line="360" w:lineRule="auto"/>
        <w:rPr>
          <w:rFonts w:asciiTheme="minorEastAsia" w:hAnsiTheme="minorEastAsia" w:cstheme="minorEastAsia"/>
          <w:color w:val="auto"/>
          <w:sz w:val="24"/>
          <w:szCs w:val="24"/>
          <w:highlight w:val="yellow"/>
        </w:rPr>
      </w:pPr>
      <w:r>
        <w:rPr>
          <w:rFonts w:hint="eastAsia" w:asciiTheme="minorEastAsia" w:hAnsiTheme="minorEastAsia" w:cstheme="minorEastAsia"/>
          <w:color w:val="auto"/>
          <w:sz w:val="24"/>
          <w:szCs w:val="24"/>
        </w:rPr>
        <w:t xml:space="preserve">开启地点：“苏采云”政府采购交易系统网上开标大厅</w:t>
      </w:r>
      <w:r/>
    </w:p>
    <w:p>
      <w:pPr>
        <w:keepLines/>
        <w:keepNext/>
        <w:spacing w:line="360" w:lineRule="auto"/>
        <w:rPr>
          <w:rFonts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五、公告期限</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自本公告发布之日起提交申请文件截止时间。</w:t>
      </w:r>
      <w:r/>
    </w:p>
    <w:p>
      <w:pPr>
        <w:numPr>
          <w:ilvl w:val="0"/>
          <w:numId w:val="3"/>
        </w:numPr>
        <w:keepLines/>
        <w:keepNext/>
        <w:spacing w:line="360" w:lineRule="auto"/>
        <w:rPr>
          <w:rFonts w:hint="eastAsia"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其他补充事宜</w:t>
      </w:r>
      <w:r/>
    </w:p>
    <w:p>
      <w:pPr>
        <w:ind w:firstLine="480"/>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 xml:space="preserve">1.受连云港市财政局委托，连云港市公共资源交易中心作为征集人实施本次框架协议采购征集活动。</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2</w:t>
      </w:r>
      <w:r>
        <w:rPr>
          <w:rFonts w:hint="eastAsia" w:asciiTheme="minorEastAsia" w:hAnsiTheme="minorEastAsia" w:cstheme="minorEastAsia"/>
          <w:color w:val="auto"/>
          <w:sz w:val="24"/>
          <w:szCs w:val="24"/>
        </w:rPr>
        <w:t xml:space="preserve">.本次框架协议采购不收取入围保证金。</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3</w:t>
      </w:r>
      <w:r>
        <w:rPr>
          <w:rFonts w:hint="eastAsia" w:asciiTheme="minorEastAsia" w:hAnsiTheme="minorEastAsia" w:cstheme="minorEastAsia"/>
          <w:color w:val="auto"/>
          <w:sz w:val="24"/>
          <w:szCs w:val="24"/>
        </w:rPr>
        <w:t xml:space="preserve">.本征集文件中斜体且有下划线部分为实质性要求和条件，如不满足将按无效响应处理。</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4</w:t>
      </w:r>
      <w:r>
        <w:rPr>
          <w:rFonts w:hint="eastAsia" w:asciiTheme="minorEastAsia" w:hAnsiTheme="minorEastAsia" w:cstheme="minorEastAsia"/>
          <w:color w:val="auto"/>
          <w:sz w:val="24"/>
          <w:szCs w:val="24"/>
        </w:rPr>
        <w:t xml:space="preserve">.无论出于何种原因，征集人可以对已发出的征集文件进行修改、补充或变更，其内容作为征集文件的重要组成部分，请各供应商关注江苏政府采购网。若因供应商自身原因未及时关注本项目有关修改、补充或变更信息，导致申请文件编制或提交失误，由此造成的一切损失由供应商自行承担。 </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5</w:t>
      </w:r>
      <w:r>
        <w:rPr>
          <w:rFonts w:hint="eastAsia" w:asciiTheme="minorEastAsia" w:hAnsiTheme="minorEastAsia" w:cstheme="minorEastAsia"/>
          <w:color w:val="auto"/>
          <w:sz w:val="24"/>
          <w:szCs w:val="24"/>
        </w:rPr>
        <w:t xml:space="preserve">. 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http://www.ccgp-jiangsu.gov.cn/jiangsu/zlxz/ee/ee3a4bc5a3454aa2b0d9312230633ce9.html</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请供应商按照《操作手册》要求获取征集文件，制作、递交（上传）电子申请文件，参加澄清、说明或者补正。因供应商未按要求操作原因导致电子申请文件被拒绝、造成无效响应的，自行承担一切损失。 </w:t>
      </w:r>
      <w:r/>
    </w:p>
    <w:p>
      <w:pPr>
        <w:keepLines/>
        <w:keepNext/>
        <w:spacing w:line="360" w:lineRule="auto"/>
        <w:rPr>
          <w:rFonts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七、对本次采购提出询问，请按以下方式联系</w:t>
      </w:r>
      <w:r/>
    </w:p>
    <w:p>
      <w:pPr>
        <w:ind w:firstLine="480"/>
        <w:jc w:val="left"/>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eastAsia="宋体"/>
          <w:color w:val="auto"/>
          <w:sz w:val="24"/>
          <w:szCs w:val="24"/>
        </w:rPr>
        <w:t xml:space="preserve">征集</w:t>
      </w:r>
      <w:r>
        <w:rPr>
          <w:rFonts w:hint="eastAsia"/>
          <w:color w:val="auto"/>
          <w:sz w:val="24"/>
          <w:szCs w:val="24"/>
        </w:rPr>
        <w:t xml:space="preserve">人信息</w:t>
      </w:r>
      <w:r/>
    </w:p>
    <w:p>
      <w:pPr>
        <w:ind w:firstLine="480"/>
        <w:jc w:val="left"/>
        <w:spacing w:line="500" w:lineRule="exact"/>
        <w:rPr>
          <w:rFonts w:hint="eastAsia" w:ascii="宋体" w:hAnsi="宋体" w:cs="宋体" w:eastAsiaTheme="minorEastAsia"/>
          <w:color w:val="auto"/>
          <w:sz w:val="24"/>
          <w:szCs w:val="24"/>
          <w:lang w:eastAsia="zh-CN"/>
        </w:rPr>
      </w:pPr>
      <w:r>
        <w:rPr>
          <w:rFonts w:hint="eastAsia"/>
          <w:color w:val="auto"/>
          <w:sz w:val="24"/>
          <w:szCs w:val="24"/>
        </w:rPr>
        <w:t xml:space="preserve">名    称：连云港市公共资源交易中心</w:t>
      </w:r>
      <w:r/>
    </w:p>
    <w:p>
      <w:pPr>
        <w:ind w:firstLine="480"/>
        <w:jc w:val="left"/>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地    址：</w:t>
      </w:r>
      <w:r>
        <w:rPr>
          <w:rFonts w:hint="eastAsia"/>
          <w:color w:val="auto"/>
          <w:sz w:val="24"/>
          <w:szCs w:val="24"/>
        </w:rPr>
        <w:t xml:space="preserve">连云港市海州区凌洲东路9号2号楼420室</w:t>
      </w:r>
      <w:r>
        <w:rPr>
          <w:rFonts w:hint="eastAsia" w:ascii="宋体" w:hAnsi="宋体" w:eastAsia="宋体" w:cs="宋体"/>
          <w:color w:val="auto"/>
          <w:sz w:val="24"/>
          <w:szCs w:val="24"/>
          <w:lang w:val="en-US" w:eastAsia="zh-CN"/>
        </w:rPr>
      </w:r>
      <w:r/>
    </w:p>
    <w:p>
      <w:pPr>
        <w:ind w:firstLine="480"/>
        <w:jc w:val="left"/>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 系 人：</w:t>
      </w:r>
      <w:r>
        <w:rPr>
          <w:rFonts w:hint="eastAsia"/>
          <w:color w:val="auto"/>
          <w:sz w:val="24"/>
          <w:szCs w:val="24"/>
        </w:rPr>
        <w:t xml:space="preserve">孔</w:t>
      </w:r>
      <w:r>
        <w:rPr>
          <w:rFonts w:hint="eastAsia" w:eastAsia="宋体"/>
          <w:color w:val="auto"/>
          <w:sz w:val="24"/>
          <w:szCs w:val="24"/>
        </w:rPr>
        <w:t xml:space="preserve">庆阳</w:t>
      </w:r>
      <w:r/>
    </w:p>
    <w:p>
      <w:pPr>
        <w:ind w:firstLine="480"/>
        <w:jc w:val="left"/>
        <w:spacing w:line="500" w:lineRule="exact"/>
        <w:rPr>
          <w:rFonts w:hint="default" w:ascii="仿宋" w:hAnsi="仿宋" w:eastAsia="仿宋" w:cs="仿宋"/>
          <w:color w:val="auto"/>
          <w:sz w:val="24"/>
          <w:szCs w:val="24"/>
          <w:lang w:val="en-US"/>
        </w:rPr>
      </w:pPr>
      <w:r>
        <w:rPr>
          <w:rFonts w:hint="eastAsia" w:ascii="宋体" w:hAnsi="宋体" w:eastAsia="宋体" w:cs="宋体"/>
          <w:color w:val="auto"/>
          <w:sz w:val="24"/>
          <w:szCs w:val="24"/>
        </w:rPr>
        <w:t xml:space="preserve">联系电话：0518-82256586</w:t>
      </w:r>
      <w:r/>
    </w:p>
    <w:p>
      <w:pPr>
        <w:ind w:firstLine="480"/>
        <w:jc w:val="left"/>
        <w:spacing w:line="500" w:lineRule="exact"/>
        <w:rPr>
          <w:color w:val="auto"/>
          <w:sz w:val="24"/>
          <w:szCs w:val="24"/>
        </w:rPr>
      </w:pPr>
      <w:r>
        <w:rPr>
          <w:rFonts w:hint="eastAsia"/>
          <w:color w:val="auto"/>
          <w:sz w:val="24"/>
          <w:szCs w:val="24"/>
        </w:rPr>
        <w:t xml:space="preserve">2.采购代理机构信息</w:t>
      </w:r>
      <w:r/>
    </w:p>
    <w:p>
      <w:pPr>
        <w:ind w:firstLine="480"/>
        <w:jc w:val="left"/>
        <w:spacing w:line="500" w:lineRule="exact"/>
        <w:rPr>
          <w:color w:val="auto"/>
          <w:sz w:val="24"/>
          <w:szCs w:val="24"/>
        </w:rPr>
      </w:pPr>
      <w:r>
        <w:rPr>
          <w:rFonts w:hint="eastAsia"/>
          <w:color w:val="auto"/>
          <w:sz w:val="24"/>
          <w:szCs w:val="24"/>
        </w:rPr>
        <w:t xml:space="preserve">名    称：连云港市公共资源交易中心</w:t>
      </w:r>
      <w:r/>
    </w:p>
    <w:p>
      <w:pPr>
        <w:ind w:firstLine="480"/>
        <w:jc w:val="left"/>
        <w:spacing w:line="500" w:lineRule="exact"/>
        <w:rPr>
          <w:color w:val="auto"/>
          <w:sz w:val="24"/>
          <w:szCs w:val="24"/>
        </w:rPr>
      </w:pPr>
      <w:r>
        <w:rPr>
          <w:rFonts w:hint="eastAsia"/>
          <w:color w:val="auto"/>
          <w:sz w:val="24"/>
          <w:szCs w:val="24"/>
        </w:rPr>
        <w:t xml:space="preserve">地    址：连云港市海州区凌洲东路9号2号楼420室</w:t>
      </w:r>
      <w:r/>
    </w:p>
    <w:p>
      <w:pPr>
        <w:ind w:firstLine="480"/>
        <w:jc w:val="left"/>
        <w:spacing w:line="500" w:lineRule="exact"/>
        <w:rPr>
          <w:rFonts w:eastAsia="宋体"/>
          <w:color w:val="auto"/>
          <w:sz w:val="24"/>
          <w:szCs w:val="24"/>
        </w:rPr>
      </w:pPr>
      <w:r>
        <w:rPr>
          <w:rFonts w:hint="eastAsia"/>
          <w:color w:val="auto"/>
          <w:sz w:val="24"/>
          <w:szCs w:val="24"/>
        </w:rPr>
        <w:t xml:space="preserve">联 系 人：孔</w:t>
      </w:r>
      <w:r>
        <w:rPr>
          <w:rFonts w:hint="eastAsia" w:eastAsia="宋体"/>
          <w:color w:val="auto"/>
          <w:sz w:val="24"/>
          <w:szCs w:val="24"/>
        </w:rPr>
        <w:t xml:space="preserve">庆阳</w:t>
      </w:r>
      <w:r/>
    </w:p>
    <w:p>
      <w:pPr>
        <w:ind w:firstLine="480"/>
        <w:jc w:val="left"/>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联系电话：0518-82256586</w:t>
      </w:r>
      <w:r/>
    </w:p>
    <w:p>
      <w:pPr>
        <w:ind w:firstLine="480"/>
        <w:jc w:val="left"/>
        <w:spacing w:line="500" w:lineRule="exact"/>
        <w:rPr>
          <w:color w:val="auto"/>
          <w:sz w:val="24"/>
          <w:szCs w:val="24"/>
        </w:rPr>
      </w:pPr>
      <w:r>
        <w:rPr>
          <w:rFonts w:hint="eastAsia"/>
          <w:color w:val="auto"/>
          <w:sz w:val="24"/>
          <w:szCs w:val="24"/>
        </w:rPr>
        <w:t xml:space="preserve">3.项目联系方式</w:t>
      </w:r>
      <w:r/>
    </w:p>
    <w:p>
      <w:pPr>
        <w:ind w:firstLine="480"/>
        <w:jc w:val="left"/>
        <w:spacing w:line="500" w:lineRule="exact"/>
        <w:rPr>
          <w:color w:val="auto"/>
          <w:sz w:val="24"/>
          <w:szCs w:val="24"/>
        </w:rPr>
      </w:pPr>
      <w:r>
        <w:rPr>
          <w:rFonts w:hint="eastAsia"/>
          <w:color w:val="auto"/>
          <w:sz w:val="24"/>
          <w:szCs w:val="24"/>
        </w:rPr>
        <w:t xml:space="preserve">项目联系人：孔</w:t>
      </w:r>
      <w:r>
        <w:rPr>
          <w:rFonts w:hint="eastAsia" w:eastAsia="宋体"/>
          <w:color w:val="auto"/>
          <w:sz w:val="24"/>
          <w:szCs w:val="24"/>
        </w:rPr>
        <w:t xml:space="preserve">庆阳</w:t>
      </w:r>
      <w:r/>
    </w:p>
    <w:p>
      <w:pPr>
        <w:ind w:firstLine="480"/>
        <w:spacing w:line="360" w:lineRule="auto"/>
        <w:rPr>
          <w:rFonts w:asciiTheme="minorEastAsia" w:hAnsiTheme="minorEastAsia" w:cstheme="minorEastAsia"/>
          <w:color w:val="auto"/>
          <w:sz w:val="24"/>
          <w:szCs w:val="24"/>
          <w:highlight w:val="yellow"/>
        </w:rPr>
      </w:pPr>
      <w:r>
        <w:rPr>
          <w:rFonts w:hint="eastAsia"/>
          <w:color w:val="auto"/>
          <w:sz w:val="24"/>
          <w:szCs w:val="24"/>
        </w:rPr>
        <w:t xml:space="preserve">电      话：</w:t>
      </w:r>
      <w:r>
        <w:rPr>
          <w:rFonts w:hint="eastAsia" w:ascii="宋体" w:hAnsi="宋体" w:eastAsia="宋体" w:cs="宋体"/>
          <w:color w:val="auto"/>
          <w:sz w:val="24"/>
          <w:szCs w:val="24"/>
        </w:rPr>
        <w:t xml:space="preserve">0518-82256586</w:t>
      </w:r>
      <w:r/>
    </w:p>
    <w:p>
      <w:pPr>
        <w:ind w:firstLine="420"/>
        <w:jc w:val="center"/>
        <w:spacing w:line="360" w:lineRule="auto"/>
        <w:rPr>
          <w:rFonts w:ascii="Times New Roman" w:hAnsi="宋体" w:eastAsia="黑体" w:cs="Times New Roman"/>
          <w:b/>
          <w:color w:val="auto"/>
          <w:sz w:val="36"/>
          <w:szCs w:val="20"/>
        </w:rPr>
      </w:pPr>
      <w:r/>
      <w:bookmarkStart w:id="6" w:name="_Toc58260782"/>
      <w:r/>
      <w:bookmarkStart w:id="7" w:name="_Toc5277"/>
      <w:r/>
      <w:bookmarkStart w:id="8" w:name="_Toc25022"/>
      <w:r>
        <w:rPr>
          <w:rFonts w:hAnsi="宋体"/>
          <w:color w:val="auto"/>
        </w:rPr>
        <w:br w:type="page" w:clear="all"/>
      </w:r>
      <w:r/>
    </w:p>
    <w:p>
      <w:pPr>
        <w:pStyle w:val="894"/>
        <w:numPr>
          <w:ilvl w:val="0"/>
          <w:numId w:val="0"/>
        </w:numPr>
        <w:tabs>
          <w:tab w:val="clear" w:pos="360" w:leader="none"/>
        </w:tabs>
        <w:rPr>
          <w:rFonts w:ascii="宋体" w:hAnsi="宋体" w:eastAsia="宋体"/>
          <w:bCs/>
          <w:color w:val="auto"/>
          <w:sz w:val="28"/>
          <w:szCs w:val="24"/>
        </w:rPr>
      </w:pPr>
      <w:r>
        <w:rPr>
          <w:rFonts w:hint="eastAsia" w:hAnsi="宋体"/>
          <w:color w:val="auto"/>
        </w:rPr>
        <w:t xml:space="preserve">第二部分  申请供应商须知</w:t>
      </w:r>
      <w:bookmarkEnd w:id="6"/>
      <w:r/>
      <w:bookmarkEnd w:id="7"/>
      <w:r/>
      <w:bookmarkEnd w:id="8"/>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一、说明</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第一条适用范围</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cs="宋体" w:asciiTheme="minorEastAsia" w:hAnsiTheme="minorEastAsia"/>
          <w:color w:val="auto"/>
          <w:sz w:val="24"/>
        </w:rPr>
        <w:t xml:space="preserve">本项目采用</w:t>
      </w:r>
      <w:r>
        <w:rPr>
          <w:rFonts w:hint="eastAsia" w:cs="宋体" w:asciiTheme="minorEastAsia" w:hAnsiTheme="minorEastAsia"/>
          <w:color w:val="auto"/>
          <w:sz w:val="24"/>
        </w:rPr>
        <w:t xml:space="preserve">开放式</w:t>
      </w:r>
      <w:r>
        <w:rPr>
          <w:rFonts w:cs="宋体" w:asciiTheme="minorEastAsia" w:hAnsiTheme="minorEastAsia"/>
          <w:color w:val="auto"/>
          <w:sz w:val="24"/>
        </w:rPr>
        <w:t xml:space="preserve">框架协议采购方式，</w:t>
      </w:r>
      <w:r>
        <w:rPr>
          <w:rFonts w:hint="eastAsia" w:ascii="宋体" w:hAnsi="宋体" w:eastAsia="宋体" w:cs="Times New Roman"/>
          <w:color w:val="auto"/>
          <w:sz w:val="24"/>
          <w:szCs w:val="24"/>
        </w:rPr>
        <w:t xml:space="preserve">采购需求详见第四部分“项目需求”。本次征集、申请、开启、评审和入围结果发布全程电子化。</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本次开放式框架协议采购活动及由此产生的框架协议文本和采购合同文本受中华人民共和国有关的法律法规制约和保护。</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第二条定义：</w:t>
      </w:r>
      <w:r/>
    </w:p>
    <w:p>
      <w:pPr>
        <w:ind w:firstLine="480"/>
        <w:spacing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征集人”指本项目的发起征集采购的单位；“采购人”指按照框架协议签订政府采购合同的采购单位；“合格供应商”指满足征集公告中资格要求和实质性条款的制造（研发）商或供应商；“供应商代表”指供应商的法定代表人或者获其授权的代理人。</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第三条参加采购活动的费用：</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供应商应自行承担所有与参加采购活动有关的费用，无论采购活动过程中的做法和结果如何，征集人在任何情况下均无义务和责任承担这些费用。</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本次征集活动不收取标书工本费与代理服务费。</w:t>
      </w:r>
      <w:r/>
    </w:p>
    <w:p>
      <w:pPr>
        <w:ind w:firstLine="482"/>
        <w:spacing w:line="360" w:lineRule="auto"/>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第四条征集文件的约束力</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供应商一旦参加本项目征集活动，即被认为接受了本征集公告的规定和约束。</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二、征集公告说明</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第五条征集公告的构成：</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征集文件用以阐明所需服务、框架协议及入围程序等，具体由下述部分组成：</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第一部分 征集邀请</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第二部分 申请供应商须知</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第三部分 确定入围供应商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第四部分 项目需求</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第五部分 框架协议文本和采购合同文本</w:t>
      </w:r>
      <w:r/>
    </w:p>
    <w:p>
      <w:pPr>
        <w:ind w:firstLine="480"/>
        <w:spacing w:line="360" w:lineRule="auto"/>
        <w:rPr>
          <w:rFonts w:ascii="宋体" w:hAnsi="宋体" w:eastAsia="宋体" w:cs="Times New Roman"/>
          <w:bCs/>
          <w:color w:val="auto"/>
          <w:sz w:val="24"/>
          <w:szCs w:val="24"/>
        </w:rPr>
      </w:pPr>
      <w:r>
        <w:rPr>
          <w:rFonts w:hint="eastAsia" w:ascii="宋体" w:hAnsi="宋体" w:eastAsia="宋体" w:cs="Times New Roman"/>
          <w:color w:val="auto"/>
          <w:sz w:val="24"/>
          <w:szCs w:val="24"/>
        </w:rPr>
        <w:t xml:space="preserve">第六部分 申请文件格式</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三、申请文件的编制</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rPr>
        <w:t xml:space="preserve">六</w:t>
      </w:r>
      <w:r>
        <w:rPr>
          <w:rFonts w:hint="eastAsia" w:ascii="宋体" w:hAnsi="宋体" w:eastAsia="宋体" w:cs="Times New Roman"/>
          <w:b/>
          <w:color w:val="auto"/>
          <w:sz w:val="24"/>
          <w:szCs w:val="24"/>
        </w:rPr>
        <w:t xml:space="preserve">条编制要求：</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供应商应仔细阅读征集公告的所有内容，应当按照征集公告的要求编制电子申请文件。申请文件应当对征集公告提出的要求和条件作出明确响应，并保证所提供的全部资料的真实性，</w:t>
      </w:r>
      <w:r>
        <w:rPr>
          <w:rFonts w:hint="eastAsia" w:ascii="宋体" w:hAnsi="宋体" w:eastAsia="宋体" w:cs="Times New Roman"/>
          <w:b/>
          <w:color w:val="auto"/>
          <w:sz w:val="24"/>
          <w:szCs w:val="24"/>
        </w:rPr>
        <w:t xml:space="preserve">否则作无效申请处理</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供应商的申请文件以及供应商与征集人就有关申请的所有来往函电统一使用中文（有特别规定的除外），既有中文也有外文的，以中文意义为准。</w:t>
      </w:r>
      <w:r/>
    </w:p>
    <w:p>
      <w:pPr>
        <w:ind w:firstLine="480"/>
        <w:spacing w:line="360" w:lineRule="auto"/>
        <w:rPr>
          <w:rFonts w:ascii="宋体" w:hAnsi="宋体" w:eastAsia="宋体" w:cs="Times New Roman"/>
          <w:b/>
          <w:color w:val="auto"/>
          <w:sz w:val="24"/>
          <w:szCs w:val="24"/>
        </w:rPr>
      </w:pPr>
      <w:r>
        <w:rPr>
          <w:rFonts w:cs="宋体" w:asciiTheme="minorEastAsia" w:hAnsiTheme="minorEastAsia"/>
          <w:color w:val="auto"/>
          <w:sz w:val="24"/>
        </w:rPr>
        <w:t xml:space="preserve">除技术性能另有规定外，</w:t>
      </w:r>
      <w:r>
        <w:rPr>
          <w:rFonts w:hint="eastAsia" w:cs="宋体" w:asciiTheme="minorEastAsia" w:hAnsiTheme="minorEastAsia"/>
          <w:color w:val="auto"/>
          <w:sz w:val="24"/>
        </w:rPr>
        <w:t xml:space="preserve">申请</w:t>
      </w:r>
      <w:r>
        <w:rPr>
          <w:rFonts w:cs="宋体" w:asciiTheme="minorEastAsia" w:hAnsiTheme="minorEastAsia"/>
          <w:color w:val="auto"/>
          <w:sz w:val="24"/>
        </w:rPr>
        <w:t xml:space="preserve">文件所使用的度量衡单位，均须采用国家法定计量单位。</w:t>
      </w:r>
      <w:r/>
    </w:p>
    <w:p>
      <w:pPr>
        <w:ind w:firstLine="480"/>
        <w:spacing w:line="360" w:lineRule="auto"/>
        <w:rPr>
          <w:rFonts w:ascii="宋体" w:hAnsi="宋体" w:eastAsia="宋体" w:cs="Times New Roman"/>
          <w:b/>
          <w:color w:val="auto"/>
          <w:sz w:val="24"/>
          <w:szCs w:val="24"/>
        </w:rPr>
      </w:pPr>
      <w:r>
        <w:rPr>
          <w:rFonts w:cs="宋体" w:asciiTheme="minorEastAsia" w:hAnsiTheme="minorEastAsia"/>
          <w:color w:val="auto"/>
          <w:sz w:val="24"/>
        </w:rPr>
        <w:t xml:space="preserve">如标书制作工具中格式和内容与“</w:t>
      </w:r>
      <w:r>
        <w:rPr>
          <w:rFonts w:hint="eastAsia" w:cs="宋体" w:asciiTheme="minorEastAsia" w:hAnsiTheme="minorEastAsia"/>
          <w:color w:val="auto"/>
          <w:sz w:val="24"/>
        </w:rPr>
        <w:t xml:space="preserve">江苏政府采购网</w:t>
      </w:r>
      <w:r>
        <w:rPr>
          <w:rFonts w:cs="宋体" w:asciiTheme="minorEastAsia" w:hAnsiTheme="minorEastAsia"/>
          <w:color w:val="auto"/>
          <w:sz w:val="24"/>
        </w:rPr>
        <w:t xml:space="preserve">”发布的征集</w:t>
      </w:r>
      <w:r>
        <w:rPr>
          <w:rFonts w:hint="eastAsia" w:cs="宋体" w:asciiTheme="minorEastAsia" w:hAnsiTheme="minorEastAsia"/>
          <w:color w:val="auto"/>
          <w:sz w:val="24"/>
        </w:rPr>
        <w:t xml:space="preserve">公告</w:t>
      </w:r>
      <w:r>
        <w:rPr>
          <w:rFonts w:cs="宋体" w:asciiTheme="minorEastAsia" w:hAnsiTheme="minorEastAsia"/>
          <w:color w:val="auto"/>
          <w:sz w:val="24"/>
        </w:rPr>
        <w:t xml:space="preserve">不一致，请以征集</w:t>
      </w:r>
      <w:r>
        <w:rPr>
          <w:rFonts w:hint="eastAsia" w:cs="宋体" w:asciiTheme="minorEastAsia" w:hAnsiTheme="minorEastAsia"/>
          <w:color w:val="auto"/>
          <w:sz w:val="24"/>
        </w:rPr>
        <w:t xml:space="preserve">公告及征集文件提供的</w:t>
      </w:r>
      <w:r>
        <w:rPr>
          <w:rFonts w:cs="宋体" w:asciiTheme="minorEastAsia" w:hAnsiTheme="minorEastAsia"/>
          <w:color w:val="auto"/>
          <w:sz w:val="24"/>
        </w:rPr>
        <w:t xml:space="preserve">为准。</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rPr>
        <w:t xml:space="preserve">七</w:t>
      </w:r>
      <w:r>
        <w:rPr>
          <w:rFonts w:hint="eastAsia" w:ascii="宋体" w:hAnsi="宋体" w:eastAsia="宋体" w:cs="Times New Roman"/>
          <w:b/>
          <w:color w:val="auto"/>
          <w:sz w:val="24"/>
          <w:szCs w:val="24"/>
        </w:rPr>
        <w:t xml:space="preserve">条申请供应商资格的证明文件：</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必须提交证明其有资格参与本项目政府采购活动的文件，作为申请文件的一部分。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供应商委托代理时还应提交法定代表人授权委托书，请按第六部分“申请文件格式”填写并附法定代表人与委托代理人身份证明电子件。</w:t>
      </w:r>
      <w:r/>
    </w:p>
    <w:p>
      <w:pPr>
        <w:ind w:firstLine="482"/>
        <w:spacing w:line="360" w:lineRule="auto"/>
        <w:rPr>
          <w:rFonts w:ascii="宋体" w:hAnsi="宋体" w:eastAsia="宋体" w:cs="Times New Roman"/>
          <w:bCs/>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rPr>
        <w:t xml:space="preserve">八</w:t>
      </w:r>
      <w:r>
        <w:rPr>
          <w:rFonts w:hint="eastAsia" w:ascii="宋体" w:hAnsi="宋体" w:eastAsia="宋体" w:cs="Times New Roman"/>
          <w:b/>
          <w:color w:val="auto"/>
          <w:sz w:val="24"/>
          <w:szCs w:val="24"/>
        </w:rPr>
        <w:t xml:space="preserve">条 框架协议入围保证金：</w:t>
      </w:r>
      <w:r>
        <w:rPr>
          <w:rFonts w:hint="eastAsia" w:ascii="宋体" w:hAnsi="宋体" w:eastAsia="宋体" w:cs="Times New Roman"/>
          <w:bCs/>
          <w:color w:val="auto"/>
          <w:sz w:val="24"/>
          <w:szCs w:val="24"/>
        </w:rPr>
        <w:t xml:space="preserve">本项目不收取保证金</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rPr>
        <w:t xml:space="preserve">九</w:t>
      </w:r>
      <w:r>
        <w:rPr>
          <w:rFonts w:hint="eastAsia" w:ascii="宋体" w:hAnsi="宋体" w:eastAsia="宋体" w:cs="Times New Roman"/>
          <w:b/>
          <w:color w:val="auto"/>
          <w:sz w:val="24"/>
          <w:szCs w:val="24"/>
        </w:rPr>
        <w:t xml:space="preserve">条申请有效期：</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申请文件接收截止时间结束后60天内。</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第十条申请文件制作工具：</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供应商应当按照《操作手册》的规定，制作电子申请文件。</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第十</w:t>
      </w:r>
      <w:r>
        <w:rPr>
          <w:rFonts w:hint="eastAsia" w:ascii="宋体" w:hAnsi="宋体" w:eastAsia="宋体" w:cs="Times New Roman"/>
          <w:b/>
          <w:color w:val="auto"/>
          <w:sz w:val="24"/>
          <w:szCs w:val="24"/>
        </w:rPr>
        <w:t xml:space="preserve">一</w:t>
      </w:r>
      <w:r>
        <w:rPr>
          <w:rFonts w:hint="eastAsia" w:ascii="宋体" w:hAnsi="宋体" w:eastAsia="宋体" w:cs="Times New Roman"/>
          <w:b/>
          <w:color w:val="auto"/>
          <w:sz w:val="24"/>
          <w:szCs w:val="24"/>
        </w:rPr>
        <w:t xml:space="preserve">条电子申请文件编制要求：</w:t>
      </w:r>
      <w:r/>
    </w:p>
    <w:p>
      <w:pPr>
        <w:ind w:firstLine="480"/>
        <w:spacing w:line="360" w:lineRule="auto"/>
        <w:rPr>
          <w:rFonts w:ascii="Times New Roman" w:hAnsi="宋体" w:eastAsia="宋体" w:cs="Times New Roman"/>
          <w:color w:val="auto"/>
          <w:sz w:val="24"/>
          <w:szCs w:val="24"/>
        </w:rPr>
      </w:pPr>
      <w:r>
        <w:rPr>
          <w:rFonts w:hint="eastAsia" w:ascii="Times New Roman" w:hAnsi="宋体" w:eastAsia="宋体" w:cs="Times New Roman"/>
          <w:color w:val="auto"/>
          <w:sz w:val="24"/>
          <w:szCs w:val="24"/>
        </w:rPr>
        <w:t xml:space="preserve">供应商编制的申请文件应包括</w:t>
      </w:r>
      <w:r>
        <w:rPr>
          <w:rFonts w:hint="eastAsia" w:ascii="宋体" w:hAnsi="宋体" w:eastAsia="宋体" w:cs="Times New Roman"/>
          <w:b/>
          <w:color w:val="auto"/>
          <w:sz w:val="24"/>
          <w:szCs w:val="24"/>
        </w:rPr>
        <w:t xml:space="preserve">商务文件、技术文件和其他材料</w:t>
      </w:r>
      <w:r>
        <w:rPr>
          <w:rFonts w:hint="eastAsia" w:ascii="Times New Roman" w:hAnsi="宋体" w:eastAsia="宋体" w:cs="Times New Roman"/>
          <w:color w:val="auto"/>
          <w:sz w:val="24"/>
          <w:szCs w:val="24"/>
        </w:rPr>
        <w:t xml:space="preserve">等内容，相关文件的提交如未特别注明可提供扫描件。</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1.申请文件格式：</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填写供应商名称、供应商地址、法定代表人、委托代理人、日期等内容。</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2、商务文件：（委托代理时须提交《授权委托书》，否则响应无效；其他文件必须提交，否则响应无效）</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（1）响应函：请按给定格式及要求填写。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（2）资格审查材料：</w:t>
      </w:r>
      <w:r/>
    </w:p>
    <w:p>
      <w:pPr>
        <w:ind w:firstLine="480"/>
        <w:jc w:val="left"/>
        <w:spacing w:line="500" w:lineRule="exact"/>
        <w:rPr>
          <w:color w:val="auto"/>
          <w:sz w:val="24"/>
          <w:szCs w:val="24"/>
        </w:rPr>
      </w:pPr>
      <w:r>
        <w:rPr>
          <w:rFonts w:hint="eastAsia"/>
          <w:color w:val="auto"/>
          <w:sz w:val="24"/>
          <w:szCs w:val="24"/>
        </w:rPr>
        <w:t xml:space="preserve">1.法人或者其他组织的营业执照等证明文件，自然人的身份证明；</w:t>
      </w:r>
      <w:r/>
    </w:p>
    <w:p>
      <w:pPr>
        <w:ind w:firstLine="480"/>
        <w:jc w:val="left"/>
        <w:spacing w:line="500" w:lineRule="exact"/>
        <w:rPr>
          <w:color w:val="auto"/>
          <w:sz w:val="24"/>
          <w:szCs w:val="24"/>
        </w:rPr>
      </w:pPr>
      <w:r>
        <w:rPr>
          <w:rFonts w:hint="eastAsia"/>
          <w:color w:val="auto"/>
          <w:sz w:val="24"/>
          <w:szCs w:val="24"/>
        </w:rPr>
        <w:t xml:space="preserve">2.上一年度的财务状况报告；（成立不满一年无需提供）</w:t>
      </w:r>
      <w:r/>
    </w:p>
    <w:p>
      <w:pPr>
        <w:ind w:firstLine="480"/>
        <w:jc w:val="left"/>
        <w:spacing w:line="500" w:lineRule="exact"/>
        <w:rPr>
          <w:color w:val="auto"/>
          <w:sz w:val="24"/>
          <w:szCs w:val="24"/>
        </w:rPr>
      </w:pPr>
      <w:r>
        <w:rPr>
          <w:rFonts w:hint="eastAsia"/>
          <w:color w:val="auto"/>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color w:val="auto"/>
          <w:sz w:val="24"/>
          <w:szCs w:val="24"/>
        </w:rPr>
      </w:pPr>
      <w:r>
        <w:rPr>
          <w:rFonts w:hint="eastAsia"/>
          <w:color w:val="auto"/>
          <w:sz w:val="24"/>
          <w:szCs w:val="24"/>
        </w:rPr>
        <w:t xml:space="preserve">（根据连财购〔2023〕4号文件精神，2、3项可以提供《财务状况报告及税收、社会保障资金缴纳情况承诺函》，详见第六</w:t>
      </w:r>
      <w:r>
        <w:rPr>
          <w:rFonts w:hint="eastAsia"/>
          <w:color w:val="auto"/>
          <w:sz w:val="24"/>
          <w:szCs w:val="24"/>
          <w:lang w:val="en-US" w:eastAsia="zh-CN"/>
        </w:rPr>
        <w:t xml:space="preserve">部分</w:t>
      </w:r>
      <w:r>
        <w:rPr>
          <w:rFonts w:hint="eastAsia"/>
          <w:color w:val="auto"/>
          <w:sz w:val="24"/>
          <w:szCs w:val="24"/>
        </w:rPr>
        <w:t xml:space="preserve"> </w:t>
      </w:r>
      <w:r>
        <w:rPr>
          <w:rFonts w:hint="eastAsia"/>
          <w:color w:val="auto"/>
          <w:sz w:val="24"/>
          <w:szCs w:val="24"/>
          <w:lang w:val="en-US" w:eastAsia="zh-CN"/>
        </w:rPr>
        <w:t xml:space="preserve">申请</w:t>
      </w:r>
      <w:r>
        <w:rPr>
          <w:rFonts w:hint="eastAsia"/>
          <w:color w:val="auto"/>
          <w:sz w:val="24"/>
          <w:szCs w:val="24"/>
        </w:rPr>
        <w:t xml:space="preserve">文件格式）</w:t>
      </w:r>
      <w:r/>
    </w:p>
    <w:p>
      <w:pPr>
        <w:ind w:firstLine="480"/>
        <w:jc w:val="left"/>
        <w:spacing w:line="500" w:lineRule="exact"/>
        <w:rPr>
          <w:color w:val="auto"/>
          <w:sz w:val="24"/>
          <w:szCs w:val="24"/>
        </w:rPr>
      </w:pPr>
      <w:r>
        <w:rPr>
          <w:rFonts w:hint="eastAsia"/>
          <w:color w:val="auto"/>
          <w:sz w:val="24"/>
          <w:szCs w:val="24"/>
        </w:rPr>
        <w:t xml:space="preserve">4.具备履行合同所必需的设备和专业技术能力的声明及证明材料；</w:t>
      </w:r>
      <w:r/>
    </w:p>
    <w:p>
      <w:pPr>
        <w:ind w:firstLine="480"/>
        <w:jc w:val="left"/>
        <w:spacing w:line="500" w:lineRule="exact"/>
        <w:rPr>
          <w:color w:val="auto"/>
          <w:sz w:val="24"/>
          <w:szCs w:val="24"/>
        </w:rPr>
      </w:pPr>
      <w:r>
        <w:rPr>
          <w:rFonts w:hint="eastAsia"/>
          <w:color w:val="auto"/>
          <w:sz w:val="24"/>
          <w:szCs w:val="24"/>
        </w:rPr>
        <w:t xml:space="preserve">5.参加政府采购活动前3年内在经营活动中没有重大违法记录的书面声明；</w:t>
      </w:r>
      <w:r/>
    </w:p>
    <w:p>
      <w:pPr>
        <w:ind w:firstLine="480"/>
        <w:jc w:val="left"/>
        <w:spacing w:line="500" w:lineRule="exact"/>
        <w:rPr>
          <w:color w:val="auto"/>
          <w:sz w:val="24"/>
          <w:szCs w:val="24"/>
        </w:rPr>
      </w:pPr>
      <w:r>
        <w:rPr>
          <w:rFonts w:hint="eastAsia"/>
          <w:color w:val="auto"/>
          <w:sz w:val="24"/>
          <w:szCs w:val="24"/>
        </w:rPr>
        <w:t xml:space="preserve">6.法律、行政法规规定的其他条件；（如有，请按要求提供）</w:t>
      </w:r>
      <w:r/>
    </w:p>
    <w:p>
      <w:pPr>
        <w:ind w:firstLine="480"/>
        <w:spacing w:line="360" w:lineRule="auto"/>
        <w:rPr>
          <w:rFonts w:ascii="宋体" w:hAnsi="宋体" w:eastAsia="宋体" w:cs="Times New Roman"/>
          <w:color w:val="auto"/>
          <w:sz w:val="24"/>
          <w:szCs w:val="24"/>
        </w:rPr>
      </w:pPr>
      <w:r>
        <w:rPr>
          <w:rFonts w:hint="eastAsia"/>
          <w:color w:val="auto"/>
          <w:sz w:val="24"/>
          <w:szCs w:val="24"/>
        </w:rPr>
        <w:t xml:space="preserve">7.资格审查现场查询</w:t>
      </w:r>
      <w:r>
        <w:rPr>
          <w:rFonts w:hint="eastAsia"/>
          <w:color w:val="auto"/>
          <w:sz w:val="24"/>
          <w:szCs w:val="24"/>
          <w:lang w:eastAsia="zh-CN"/>
        </w:rPr>
        <w:t xml:space="preserve">“</w:t>
      </w:r>
      <w:r>
        <w:rPr>
          <w:rFonts w:hint="eastAsia"/>
          <w:color w:val="auto"/>
          <w:sz w:val="24"/>
          <w:szCs w:val="24"/>
        </w:rPr>
        <w:t xml:space="preserve">信用中国</w:t>
      </w:r>
      <w:r>
        <w:rPr>
          <w:rFonts w:hint="eastAsia"/>
          <w:color w:val="auto"/>
          <w:sz w:val="24"/>
          <w:szCs w:val="24"/>
          <w:lang w:eastAsia="zh-CN"/>
        </w:rPr>
        <w:t xml:space="preserve">”</w:t>
      </w:r>
      <w:r>
        <w:rPr>
          <w:rFonts w:hint="eastAsia"/>
          <w:color w:val="auto"/>
          <w:sz w:val="24"/>
          <w:szCs w:val="24"/>
          <w:lang w:val="en-US" w:eastAsia="zh-CN"/>
        </w:rPr>
        <w:t xml:space="preserve">网站（www.creditchina.gov.cn），无</w:t>
      </w:r>
      <w:r>
        <w:rPr>
          <w:rFonts w:hint="eastAsia"/>
          <w:color w:val="auto"/>
          <w:sz w:val="24"/>
          <w:szCs w:val="24"/>
        </w:rPr>
        <w:t xml:space="preserve">被列入失信被执行人、</w:t>
      </w:r>
      <w:r>
        <w:rPr>
          <w:rFonts w:hint="eastAsia"/>
          <w:color w:val="auto"/>
          <w:sz w:val="24"/>
          <w:szCs w:val="24"/>
          <w:lang w:val="en-US" w:eastAsia="zh-CN"/>
        </w:rPr>
        <w:t xml:space="preserve">重大</w:t>
      </w:r>
      <w:r>
        <w:rPr>
          <w:color w:val="auto"/>
          <w:sz w:val="24"/>
          <w:szCs w:val="24"/>
        </w:rPr>
        <w:t xml:space="preserve">税收违法</w:t>
      </w:r>
      <w:r>
        <w:rPr>
          <w:rFonts w:hint="eastAsia"/>
          <w:color w:val="auto"/>
          <w:sz w:val="24"/>
          <w:szCs w:val="24"/>
          <w:lang w:val="en-US" w:eastAsia="zh-CN"/>
        </w:rPr>
        <w:t xml:space="preserve">案件当事人</w:t>
      </w:r>
      <w:r>
        <w:rPr>
          <w:color w:val="auto"/>
          <w:sz w:val="24"/>
          <w:szCs w:val="24"/>
        </w:rPr>
        <w:t xml:space="preserve">名单</w:t>
      </w:r>
      <w:r>
        <w:rPr>
          <w:rFonts w:hint="eastAsia"/>
          <w:color w:val="auto"/>
          <w:sz w:val="24"/>
          <w:szCs w:val="24"/>
        </w:rPr>
        <w:t xml:space="preserve">、政府采购严重失信行为记录名单及其他不符合《中华人民共和国政府采购法》第二十二条规定</w:t>
      </w:r>
      <w:r>
        <w:rPr>
          <w:rFonts w:hint="eastAsia"/>
          <w:color w:val="auto"/>
          <w:sz w:val="24"/>
          <w:szCs w:val="24"/>
          <w:lang w:val="en-US" w:eastAsia="zh-CN"/>
        </w:rPr>
        <w:t xml:space="preserve">条件的信用记录</w:t>
      </w:r>
      <w:r>
        <w:rPr>
          <w:rFonts w:hint="eastAsia"/>
          <w:color w:val="auto"/>
          <w:sz w:val="24"/>
          <w:szCs w:val="24"/>
        </w:rPr>
        <w:t xml:space="preserve">。（</w:t>
      </w:r>
      <w:r>
        <w:rPr>
          <w:rFonts w:hint="eastAsia"/>
          <w:color w:val="auto"/>
          <w:sz w:val="24"/>
          <w:szCs w:val="24"/>
          <w:lang w:val="en-US" w:eastAsia="zh-CN"/>
        </w:rPr>
        <w:t xml:space="preserve">申请</w:t>
      </w:r>
      <w:r>
        <w:rPr>
          <w:rFonts w:hint="eastAsia"/>
          <w:color w:val="auto"/>
          <w:sz w:val="24"/>
          <w:szCs w:val="24"/>
        </w:rPr>
        <w:t xml:space="preserve">文件中无需提供证明材料）</w:t>
      </w:r>
      <w:r/>
    </w:p>
    <w:p>
      <w:pPr>
        <w:ind w:firstLine="480"/>
        <w:spacing w:line="360" w:lineRule="auto"/>
        <w:rPr>
          <w:rFonts w:hint="eastAsia" w:ascii="宋体" w:hAnsi="宋体" w:eastAsia="宋体" w:cs="Times New Roman"/>
          <w:color w:val="auto"/>
          <w:sz w:val="24"/>
          <w:szCs w:val="24"/>
        </w:rPr>
      </w:pPr>
      <w:r>
        <w:rPr>
          <w:rFonts w:hint="eastAsia" w:asciiTheme="minorEastAsia" w:hAnsiTheme="minorEastAsia" w:cstheme="minorEastAsia"/>
          <w:color w:val="auto"/>
          <w:sz w:val="24"/>
          <w:szCs w:val="24"/>
        </w:rPr>
        <w:t xml:space="preserve">本项目的特定资格要求文件</w:t>
      </w:r>
      <w:r>
        <w:rPr>
          <w:rFonts w:hint="eastAsia" w:ascii="宋体" w:hAnsi="宋体" w:eastAsia="宋体" w:cs="Times New Roman"/>
          <w:color w:val="auto"/>
          <w:sz w:val="24"/>
          <w:szCs w:val="24"/>
        </w:rPr>
        <w:t xml:space="preserve">：</w:t>
      </w:r>
      <w:r/>
    </w:p>
    <w:p>
      <w:pPr>
        <w:ind w:firstLine="480"/>
        <w:spacing w:line="360" w:lineRule="auto"/>
        <w:rPr>
          <w:color w:val="auto"/>
        </w:rPr>
      </w:pPr>
      <w:r>
        <w:rPr>
          <w:rFonts w:hint="eastAsia"/>
          <w:color w:val="auto"/>
          <w:sz w:val="24"/>
          <w:szCs w:val="24"/>
        </w:rPr>
        <w:t xml:space="preserve">1.</w:t>
      </w:r>
      <w:r>
        <w:rPr>
          <w:rFonts w:hint="eastAsia" w:asciiTheme="minorEastAsia" w:hAnsiTheme="minorEastAsia" w:cstheme="minorEastAsia"/>
          <w:color w:val="auto"/>
          <w:sz w:val="24"/>
          <w:szCs w:val="24"/>
        </w:rPr>
        <w:t xml:space="preserve">供应商的营业地点必须在连云港行政辖区内，分支机构参与征集的须提供法人机构授权文件；</w:t>
      </w:r>
      <w:r/>
    </w:p>
    <w:p>
      <w:pPr>
        <w:ind w:firstLine="480"/>
        <w:spacing w:line="360" w:lineRule="auto"/>
        <w:rPr>
          <w:rFonts w:asciiTheme="minorEastAsia" w:hAnsiTheme="minorEastAsia" w:cstheme="minorEastAsia"/>
          <w:color w:val="auto"/>
          <w:sz w:val="24"/>
          <w:szCs w:val="24"/>
        </w:rPr>
      </w:pPr>
      <w:r>
        <w:rPr>
          <w:rFonts w:hint="eastAsia"/>
          <w:color w:val="auto"/>
          <w:sz w:val="24"/>
          <w:szCs w:val="24"/>
        </w:rPr>
        <w:t xml:space="preserve">2.</w:t>
      </w:r>
      <w:r>
        <w:rPr>
          <w:rFonts w:hint="eastAsia" w:asciiTheme="minorEastAsia" w:hAnsiTheme="minorEastAsia" w:cstheme="minorEastAsia"/>
          <w:color w:val="auto"/>
          <w:sz w:val="24"/>
          <w:szCs w:val="24"/>
        </w:rPr>
        <w:t xml:space="preserve">供应商须具备在有效期内的《特种行业许可证》；</w:t>
      </w:r>
      <w:r/>
    </w:p>
    <w:p>
      <w:pPr>
        <w:ind w:firstLine="480"/>
        <w:spacing w:line="360" w:lineRule="auto"/>
        <w:rPr>
          <w:rFonts w:hint="eastAsia" w:asciiTheme="minorEastAsia" w:hAnsiTheme="minorEastAsia" w:cstheme="minorEastAsia"/>
          <w:color w:val="auto"/>
          <w:sz w:val="24"/>
          <w:szCs w:val="24"/>
        </w:rPr>
      </w:pPr>
      <w:r>
        <w:rPr>
          <w:rFonts w:hint="eastAsia"/>
          <w:color w:val="auto"/>
          <w:sz w:val="24"/>
          <w:szCs w:val="24"/>
        </w:rPr>
        <w:t xml:space="preserve">3.</w:t>
      </w:r>
      <w:r>
        <w:rPr>
          <w:rFonts w:hint="eastAsia" w:asciiTheme="minorEastAsia" w:hAnsiTheme="minorEastAsia" w:cstheme="minorEastAsia"/>
          <w:color w:val="auto"/>
          <w:sz w:val="24"/>
          <w:szCs w:val="24"/>
        </w:rPr>
        <w:t xml:space="preserve">供应商须具备在有效期内的《食品经营许可证》；</w:t>
      </w:r>
      <w:r/>
    </w:p>
    <w:p>
      <w:pPr>
        <w:ind w:firstLine="480"/>
        <w:spacing w:line="360" w:lineRule="auto"/>
        <w:rPr>
          <w:rFonts w:hint="default"/>
          <w:color w:val="auto"/>
          <w:sz w:val="24"/>
          <w:szCs w:val="24"/>
          <w:lang w:val="en-US" w:eastAsia="zh-CN"/>
        </w:rPr>
      </w:pPr>
      <w:r>
        <w:rPr>
          <w:rFonts w:hint="eastAsia"/>
          <w:color w:val="auto"/>
          <w:sz w:val="24"/>
          <w:szCs w:val="24"/>
          <w:lang w:val="en-US" w:eastAsia="zh-CN"/>
        </w:rPr>
        <w:t xml:space="preserve">4.供应商须具备在有效期内的《卫生许可证》或相关卫生许可证明；</w:t>
      </w:r>
      <w:r/>
    </w:p>
    <w:p>
      <w:pPr>
        <w:ind w:firstLine="480"/>
        <w:spacing w:line="360" w:lineRule="auto"/>
        <w:rPr>
          <w:rFonts w:ascii="宋体" w:hAnsi="宋体" w:eastAsia="宋体" w:cs="Times New Roman"/>
          <w:color w:val="auto"/>
          <w:sz w:val="24"/>
          <w:szCs w:val="24"/>
        </w:rPr>
      </w:pPr>
      <w:r>
        <w:rPr>
          <w:rFonts w:hint="eastAsia"/>
          <w:color w:val="auto"/>
          <w:sz w:val="24"/>
          <w:szCs w:val="24"/>
          <w:lang w:val="en-US" w:eastAsia="zh-CN"/>
        </w:rPr>
        <w:t xml:space="preserve">5</w:t>
      </w:r>
      <w:r>
        <w:rPr>
          <w:rFonts w:hint="eastAsia"/>
          <w:color w:val="auto"/>
          <w:sz w:val="24"/>
          <w:szCs w:val="24"/>
        </w:rPr>
        <w:t xml:space="preserve">.</w:t>
      </w:r>
      <w:r>
        <w:rPr>
          <w:rFonts w:hint="eastAsia" w:asciiTheme="minorEastAsia" w:hAnsiTheme="minorEastAsia" w:cstheme="minorEastAsia"/>
          <w:color w:val="auto"/>
          <w:sz w:val="24"/>
          <w:szCs w:val="24"/>
        </w:rPr>
        <w:t xml:space="preserve">供应商须提供消防验收合格或消防验收备案意见书，属于公众聚</w:t>
      </w:r>
      <w:r>
        <w:rPr>
          <w:rFonts w:hint="eastAsia" w:asciiTheme="minorEastAsia" w:hAnsiTheme="minorEastAsia" w:cstheme="minorEastAsia"/>
          <w:color w:val="auto"/>
          <w:sz w:val="24"/>
          <w:szCs w:val="24"/>
          <w:lang w:val="en-US" w:eastAsia="zh-CN"/>
        </w:rPr>
        <w:t xml:space="preserve">集</w:t>
      </w:r>
      <w:r>
        <w:rPr>
          <w:rFonts w:hint="eastAsia" w:asciiTheme="minorEastAsia" w:hAnsiTheme="minorEastAsia" w:cstheme="minorEastAsia"/>
          <w:color w:val="auto"/>
          <w:sz w:val="24"/>
          <w:szCs w:val="24"/>
        </w:rPr>
        <w:t xml:space="preserve">场所的，还须提供《公众</w:t>
      </w:r>
      <w:r>
        <w:rPr>
          <w:rFonts w:hint="eastAsia" w:asciiTheme="minorEastAsia" w:hAnsiTheme="minorEastAsia" w:cstheme="minorEastAsia"/>
          <w:color w:val="auto"/>
          <w:sz w:val="24"/>
          <w:szCs w:val="24"/>
          <w:lang w:val="en-US" w:eastAsia="zh-CN"/>
        </w:rPr>
        <w:t xml:space="preserve">聚集</w:t>
      </w:r>
      <w:r>
        <w:rPr>
          <w:rFonts w:hint="eastAsia" w:asciiTheme="minorEastAsia" w:hAnsiTheme="minorEastAsia" w:cstheme="minorEastAsia"/>
          <w:color w:val="auto"/>
          <w:sz w:val="24"/>
          <w:szCs w:val="24"/>
        </w:rPr>
        <w:t xml:space="preserve">场所投入使用、营业前消防安全检查合格证》。</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授权委托书与法定代表人（单位负责人）身份证明：若申请文件中全部签字之处均为法定代表人（单位负责人）本人签署，则可不提供《授权委托书》，但须提供《法定代表人（单位负责人）身份证明》，请按给定格式及要求填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（4）商务条款偏离表：请按给定格式及要求，并根据供应商承诺的商务条件与“合同条款”“项目需求”等的差异填写。</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3、技术文件：（以下文件必须提交，否则响应无效）</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（1）技术标：</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1.申请单位情况表（格式见</w:t>
      </w:r>
      <w:r>
        <w:rPr>
          <w:rFonts w:hint="eastAsia" w:ascii="宋体" w:hAnsi="宋体" w:eastAsia="宋体" w:cs="Times New Roman"/>
          <w:color w:val="auto"/>
          <w:sz w:val="24"/>
          <w:szCs w:val="24"/>
          <w:lang w:val="en-US" w:eastAsia="zh-CN"/>
        </w:rPr>
        <w:t xml:space="preserve">第六部分 申请文件格式</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2.基础设施情况汇总（格式见</w:t>
      </w:r>
      <w:r>
        <w:rPr>
          <w:rFonts w:hint="eastAsia" w:ascii="宋体" w:hAnsi="宋体" w:eastAsia="宋体" w:cs="Times New Roman"/>
          <w:color w:val="auto"/>
          <w:sz w:val="24"/>
          <w:szCs w:val="24"/>
          <w:lang w:val="en-US" w:eastAsia="zh-CN"/>
        </w:rPr>
        <w:t xml:space="preserve">第六部分 申请文件格式</w:t>
      </w:r>
      <w:r>
        <w:rPr>
          <w:rFonts w:hint="eastAsia" w:ascii="宋体" w:hAnsi="宋体" w:eastAsia="宋体" w:cs="Times New Roman"/>
          <w:color w:val="auto"/>
          <w:sz w:val="24"/>
          <w:szCs w:val="24"/>
        </w:rPr>
        <w:t xml:space="preserve">）</w:t>
      </w:r>
      <w:r/>
    </w:p>
    <w:p>
      <w:pPr>
        <w:ind w:firstLine="480"/>
        <w:spacing w:line="360" w:lineRule="auto"/>
        <w:rPr>
          <w:color w:val="auto"/>
        </w:rPr>
      </w:pPr>
      <w:r>
        <w:rPr>
          <w:rFonts w:hint="eastAsia" w:ascii="宋体" w:hAnsi="宋体" w:eastAsia="宋体" w:cs="Times New Roman"/>
          <w:color w:val="auto"/>
          <w:sz w:val="24"/>
          <w:szCs w:val="24"/>
        </w:rPr>
        <w:t xml:space="preserve">3.近3年内完成过的</w:t>
      </w:r>
      <w:r>
        <w:rPr>
          <w:rFonts w:hint="eastAsia" w:ascii="宋体" w:hAnsi="宋体" w:eastAsia="宋体" w:cs="Times New Roman"/>
          <w:color w:val="auto"/>
          <w:sz w:val="24"/>
          <w:szCs w:val="24"/>
          <w:lang w:val="en-US" w:eastAsia="zh-CN"/>
        </w:rPr>
        <w:t xml:space="preserve">相关</w:t>
      </w:r>
      <w:r>
        <w:rPr>
          <w:rFonts w:hint="eastAsia" w:ascii="宋体" w:hAnsi="宋体" w:eastAsia="宋体" w:cs="Times New Roman"/>
          <w:color w:val="auto"/>
          <w:sz w:val="24"/>
          <w:szCs w:val="24"/>
        </w:rPr>
        <w:t xml:space="preserve">接待项目情况（格式见</w:t>
      </w:r>
      <w:r>
        <w:rPr>
          <w:rFonts w:hint="eastAsia" w:ascii="宋体" w:hAnsi="宋体" w:eastAsia="宋体" w:cs="Times New Roman"/>
          <w:color w:val="auto"/>
          <w:sz w:val="24"/>
          <w:szCs w:val="24"/>
          <w:lang w:val="en-US" w:eastAsia="zh-CN"/>
        </w:rPr>
        <w:t xml:space="preserve">第六部分 申请文件格式</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.关于接受本次会议定点场所服务政府采购价格要求的承诺书（格式见</w:t>
      </w:r>
      <w:r>
        <w:rPr>
          <w:rFonts w:hint="eastAsia" w:ascii="宋体" w:hAnsi="宋体" w:eastAsia="宋体" w:cs="Times New Roman"/>
          <w:color w:val="auto"/>
          <w:sz w:val="24"/>
          <w:szCs w:val="24"/>
          <w:lang w:val="en-US" w:eastAsia="zh-CN"/>
        </w:rPr>
        <w:t xml:space="preserve">第六部分 申请文件格式</w:t>
      </w:r>
      <w:r>
        <w:rPr>
          <w:rFonts w:hint="eastAsia" w:ascii="宋体" w:hAnsi="宋体" w:eastAsia="宋体" w:cs="Times New Roman"/>
          <w:color w:val="auto"/>
          <w:sz w:val="24"/>
          <w:szCs w:val="24"/>
        </w:rPr>
        <w:t xml:space="preserve">）</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关于提供全部客房和会议室的承诺书（格式见</w:t>
      </w:r>
      <w:r>
        <w:rPr>
          <w:rFonts w:hint="eastAsia" w:ascii="宋体" w:hAnsi="宋体" w:eastAsia="宋体" w:cs="Times New Roman"/>
          <w:color w:val="auto"/>
          <w:sz w:val="24"/>
          <w:szCs w:val="24"/>
          <w:lang w:val="en-US" w:eastAsia="zh-CN"/>
        </w:rPr>
        <w:t xml:space="preserve">第六部分 申请文件格式</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（2）项目需求响应：</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1.针对本项目的服务团队及服务方案（格式见</w:t>
      </w:r>
      <w:r>
        <w:rPr>
          <w:rFonts w:hint="eastAsia" w:ascii="宋体" w:hAnsi="宋体" w:eastAsia="宋体" w:cs="Times New Roman"/>
          <w:color w:val="auto"/>
          <w:sz w:val="24"/>
          <w:szCs w:val="24"/>
          <w:lang w:val="en-US" w:eastAsia="zh-CN"/>
        </w:rPr>
        <w:t xml:space="preserve">第六部分 申请文件格式</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2.要求征集人提供的配合，如有，格式自定。</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3.供应商认为需要提供的其他材料，如有，格式自定。</w:t>
      </w:r>
      <w:r/>
    </w:p>
    <w:p>
      <w:pPr>
        <w:ind w:firstLine="482"/>
        <w:spacing w:line="360" w:lineRule="auto"/>
        <w:tabs>
          <w:tab w:val="center" w:pos="4677" w:leader="none"/>
        </w:tabs>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w:t>
      </w:r>
      <w:r>
        <w:rPr>
          <w:rFonts w:hint="eastAsia" w:ascii="宋体" w:hAnsi="宋体" w:eastAsia="宋体" w:cs="Times New Roman"/>
          <w:b/>
          <w:color w:val="auto"/>
          <w:sz w:val="24"/>
          <w:szCs w:val="24"/>
        </w:rPr>
        <w:t xml:space="preserve">二</w:t>
      </w:r>
      <w:r>
        <w:rPr>
          <w:rFonts w:hint="eastAsia" w:ascii="宋体" w:hAnsi="宋体" w:eastAsia="宋体" w:cs="Times New Roman"/>
          <w:b/>
          <w:color w:val="auto"/>
          <w:sz w:val="24"/>
          <w:szCs w:val="24"/>
        </w:rPr>
        <w:t xml:space="preserve">条生成申请文件：</w:t>
      </w:r>
      <w:r>
        <w:rPr>
          <w:rFonts w:ascii="宋体" w:hAnsi="宋体" w:eastAsia="宋体" w:cs="Times New Roman"/>
          <w:b/>
          <w:color w:val="auto"/>
          <w:sz w:val="24"/>
          <w:szCs w:val="24"/>
        </w:rPr>
        <w:tab/>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申请文件应由</w:t>
      </w:r>
      <w:r>
        <w:rPr>
          <w:rFonts w:hint="eastAsia" w:ascii="宋体" w:hAnsi="宋体" w:eastAsia="宋体" w:cs="Times New Roman"/>
          <w:b/>
          <w:color w:val="auto"/>
          <w:sz w:val="24"/>
          <w:szCs w:val="24"/>
        </w:rPr>
        <w:t xml:space="preserve">法定代表人或其委托代理人在凡规定签章处逐一签字或盖章并加盖供应商公章（相关内容可以打印、签字、盖章后扫描电子件）或使用电子签章</w:t>
      </w:r>
      <w:r>
        <w:rPr>
          <w:rFonts w:hint="eastAsia" w:ascii="宋体" w:hAnsi="宋体" w:eastAsia="宋体" w:cs="Times New Roman"/>
          <w:color w:val="auto"/>
          <w:sz w:val="24"/>
          <w:szCs w:val="24"/>
        </w:rPr>
        <w:t xml:space="preserve">，本征集公告所表述的公章是指刻有供应商法定名称的印章，不包括合同、财务、税务、发票等形式的业务专用章。</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电子申请文件不得涂改、行间插字或删除，如出现上述情况应重新编制。</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四、申请文件的提交</w:t>
      </w:r>
      <w:r/>
    </w:p>
    <w:p>
      <w:pPr>
        <w:ind w:firstLine="480"/>
        <w:jc w:val="left"/>
        <w:spacing w:line="400" w:lineRule="exact"/>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第十</w:t>
      </w:r>
      <w:r>
        <w:rPr>
          <w:rFonts w:hint="eastAsia" w:ascii="宋体" w:hAnsi="宋体" w:eastAsia="宋体" w:cs="Times New Roman"/>
          <w:b/>
          <w:color w:val="auto"/>
          <w:sz w:val="24"/>
          <w:szCs w:val="24"/>
        </w:rPr>
        <w:t xml:space="preserve">三</w:t>
      </w:r>
      <w:r>
        <w:rPr>
          <w:rFonts w:hint="eastAsia" w:ascii="宋体" w:hAnsi="宋体" w:eastAsia="宋体" w:cs="Times New Roman"/>
          <w:b/>
          <w:color w:val="auto"/>
          <w:sz w:val="24"/>
          <w:szCs w:val="24"/>
        </w:rPr>
        <w:t xml:space="preserve">条申请文件的上传、修改和撤回：</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供应商递交（上传）电子申请文件的时间不得迟于征集公告中规定的响应截止时间。</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供应商应充分考虑到计算机硬件、软件及网络环境等风险因素，如因供应商自身原因造成电子申请文件递交（上传）不成功的做无效响应处理。</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供应商可在响应截止时间前，撤回其电子申请文件，具体操作方法见《操作手册》。供应商撤回电子申请文件的，则认为其不再参与本项目征集活动。</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供应商可在响应截止时间前，对其电子申请文件进行修改，具体操作方法见《操作手册》。</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在响应截止时间之后，供应商不得对其电子申请文件做任何修改。</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在响应截止时间至征集文件中规定的响应有效期满之间的这段时间内，供应商不得撤回其申请。</w:t>
      </w:r>
      <w:r/>
    </w:p>
    <w:p>
      <w:pPr>
        <w:ind w:firstLine="480"/>
        <w:jc w:val="left"/>
        <w:spacing w:line="400" w:lineRule="exact"/>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第十</w:t>
      </w:r>
      <w:r>
        <w:rPr>
          <w:rFonts w:hint="eastAsia" w:ascii="宋体" w:hAnsi="宋体" w:eastAsia="宋体" w:cs="Times New Roman"/>
          <w:b/>
          <w:color w:val="auto"/>
          <w:sz w:val="24"/>
          <w:szCs w:val="24"/>
        </w:rPr>
        <w:t xml:space="preserve">四</w:t>
      </w:r>
      <w:r>
        <w:rPr>
          <w:rFonts w:hint="eastAsia" w:ascii="宋体" w:hAnsi="宋体" w:eastAsia="宋体" w:cs="Times New Roman"/>
          <w:b/>
          <w:color w:val="auto"/>
          <w:sz w:val="24"/>
          <w:szCs w:val="24"/>
        </w:rPr>
        <w:t xml:space="preserve">条递交申请文件的截止时间：</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所有申请文件都必须在规定的接收截止时间之前上传，迟于截止时间的</w:t>
      </w:r>
      <w:r>
        <w:rPr>
          <w:rFonts w:hint="eastAsia" w:ascii="Times New Roman" w:hAnsi="宋体" w:eastAsia="宋体" w:cs="Times New Roman"/>
          <w:b/>
          <w:color w:val="auto"/>
          <w:sz w:val="24"/>
          <w:szCs w:val="24"/>
        </w:rPr>
        <w:t xml:space="preserve">不予接收</w:t>
      </w:r>
      <w:r>
        <w:rPr>
          <w:rFonts w:hint="eastAsia" w:ascii="宋体" w:hAnsi="宋体" w:eastAsia="宋体" w:cs="Times New Roman"/>
          <w:b/>
          <w:color w:val="auto"/>
          <w:sz w:val="24"/>
          <w:szCs w:val="24"/>
        </w:rPr>
        <w:t xml:space="preserve">。</w:t>
      </w:r>
      <w:r/>
    </w:p>
    <w:p>
      <w:pPr>
        <w:ind w:firstLine="480"/>
        <w:jc w:val="left"/>
        <w:spacing w:line="400" w:lineRule="exact"/>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第十</w:t>
      </w:r>
      <w:r>
        <w:rPr>
          <w:rFonts w:hint="eastAsia" w:ascii="宋体" w:hAnsi="宋体" w:eastAsia="宋体" w:cs="Times New Roman"/>
          <w:b/>
          <w:color w:val="auto"/>
          <w:sz w:val="24"/>
          <w:szCs w:val="24"/>
        </w:rPr>
        <w:t xml:space="preserve">五</w:t>
      </w:r>
      <w:r>
        <w:rPr>
          <w:rFonts w:hint="eastAsia" w:ascii="宋体" w:hAnsi="宋体" w:eastAsia="宋体" w:cs="Times New Roman"/>
          <w:b/>
          <w:color w:val="auto"/>
          <w:sz w:val="24"/>
          <w:szCs w:val="24"/>
        </w:rPr>
        <w:t xml:space="preserve">条电报、电话、传真以及纸质申请文件形式的申请概不接受。</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五、评审</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w:t>
      </w:r>
      <w:r>
        <w:rPr>
          <w:rFonts w:hint="eastAsia" w:ascii="宋体" w:hAnsi="宋体" w:eastAsia="宋体" w:cs="Times New Roman"/>
          <w:b/>
          <w:color w:val="auto"/>
          <w:sz w:val="24"/>
          <w:szCs w:val="24"/>
          <w:lang w:val="en-US" w:eastAsia="zh-CN"/>
        </w:rPr>
        <w:t xml:space="preserve">六</w:t>
      </w:r>
      <w:r>
        <w:rPr>
          <w:rFonts w:hint="eastAsia" w:ascii="宋体" w:hAnsi="宋体" w:eastAsia="宋体" w:cs="Times New Roman"/>
          <w:b/>
          <w:color w:val="auto"/>
          <w:sz w:val="24"/>
          <w:szCs w:val="24"/>
        </w:rPr>
        <w:t xml:space="preserve">条评审委员会：</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征集人组建评审委员会，评审委员会按照本征集文件规定的评审方法和评审标准，对申请文件进行审核。</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评审期间，供应商的法定代表人或者获其授权的代理人必须线上候场，随时接受评委询问，并予以解答。</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lang w:val="en-US" w:eastAsia="zh-CN"/>
        </w:rPr>
        <w:t xml:space="preserve">十</w:t>
      </w:r>
      <w:r>
        <w:rPr>
          <w:rFonts w:hint="eastAsia" w:ascii="宋体" w:hAnsi="宋体" w:eastAsia="宋体" w:cs="Times New Roman"/>
          <w:b/>
          <w:color w:val="auto"/>
          <w:sz w:val="24"/>
          <w:szCs w:val="24"/>
          <w:lang w:val="en-US" w:eastAsia="zh-CN"/>
        </w:rPr>
        <w:t xml:space="preserve">七</w:t>
      </w:r>
      <w:r>
        <w:rPr>
          <w:rFonts w:hint="eastAsia" w:ascii="宋体" w:hAnsi="宋体" w:eastAsia="宋体" w:cs="Times New Roman"/>
          <w:b/>
          <w:color w:val="auto"/>
          <w:sz w:val="24"/>
          <w:szCs w:val="24"/>
        </w:rPr>
        <w:t xml:space="preserve">条对申请文件的审查和确定：</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1.评审委员会依法对供应商的资格进行审查。</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2.资格审查方法和标准：按照征集公告第一部分征集邀请中“申请供应商的资格要求”审查供应商是否提供有效证明材料。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3.信用信息查询</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（1）信用信息查询渠道及截止时间：征集人将通过信用中国网站(www.creditchina.gov.cn)渠道查询供应商响应文件递交截止时间当天的信用记录。</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（2）信用信息查询记录和证据留存的具体方式：现场查询并打印供应商的信用记录，与其他采购文件一并存档。</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信用信息的使用规则：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4.评审委员会独立履行下列职责：</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（1）审查、评价申请文件</w:t>
      </w:r>
      <w:r>
        <w:rPr>
          <w:rFonts w:ascii="宋体" w:hAnsi="宋体" w:eastAsia="宋体" w:cs="Times New Roman"/>
          <w:color w:val="auto"/>
          <w:sz w:val="24"/>
          <w:szCs w:val="24"/>
        </w:rPr>
        <w:t xml:space="preserve">是否符合</w:t>
      </w:r>
      <w:r>
        <w:rPr>
          <w:rFonts w:hint="eastAsia" w:ascii="宋体" w:hAnsi="宋体" w:eastAsia="宋体" w:cs="Times New Roman"/>
          <w:color w:val="auto"/>
          <w:sz w:val="24"/>
          <w:szCs w:val="24"/>
        </w:rPr>
        <w:t xml:space="preserve">征集公告</w:t>
      </w:r>
      <w:r>
        <w:rPr>
          <w:rFonts w:ascii="宋体" w:hAnsi="宋体" w:eastAsia="宋体" w:cs="Times New Roman"/>
          <w:color w:val="auto"/>
          <w:sz w:val="24"/>
          <w:szCs w:val="24"/>
        </w:rPr>
        <w:t xml:space="preserve">的商务、技术等实质性要求；</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2</w:t>
      </w:r>
      <w:r>
        <w:rPr>
          <w:rFonts w:ascii="宋体" w:hAnsi="宋体" w:eastAsia="宋体" w:cs="Times New Roman"/>
          <w:color w:val="auto"/>
          <w:sz w:val="24"/>
          <w:szCs w:val="24"/>
        </w:rPr>
        <w:t xml:space="preserve">）要求</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对</w:t>
      </w:r>
      <w:r>
        <w:rPr>
          <w:rFonts w:hint="eastAsia" w:ascii="宋体" w:hAnsi="宋体" w:eastAsia="宋体" w:cs="Times New Roman"/>
          <w:color w:val="auto"/>
          <w:sz w:val="24"/>
          <w:szCs w:val="24"/>
        </w:rPr>
        <w:t xml:space="preserve">申请文件</w:t>
      </w:r>
      <w:r>
        <w:rPr>
          <w:rFonts w:ascii="宋体" w:hAnsi="宋体" w:eastAsia="宋体" w:cs="Times New Roman"/>
          <w:color w:val="auto"/>
          <w:sz w:val="24"/>
          <w:szCs w:val="24"/>
        </w:rPr>
        <w:t xml:space="preserve">有关事项作出澄清或者说明；</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3</w:t>
      </w:r>
      <w:r>
        <w:rPr>
          <w:rFonts w:ascii="宋体" w:hAnsi="宋体" w:eastAsia="宋体" w:cs="Times New Roman"/>
          <w:color w:val="auto"/>
          <w:sz w:val="24"/>
          <w:szCs w:val="24"/>
        </w:rPr>
        <w:t xml:space="preserve">）确定</w:t>
      </w:r>
      <w:r>
        <w:rPr>
          <w:rFonts w:hint="eastAsia" w:ascii="宋体" w:hAnsi="宋体" w:eastAsia="宋体" w:cs="Times New Roman"/>
          <w:color w:val="auto"/>
          <w:sz w:val="24"/>
          <w:szCs w:val="24"/>
        </w:rPr>
        <w:t xml:space="preserve">入围供应商</w:t>
      </w:r>
      <w:r>
        <w:rPr>
          <w:rFonts w:ascii="宋体" w:hAnsi="宋体" w:eastAsia="宋体" w:cs="Times New Roman"/>
          <w:color w:val="auto"/>
          <w:sz w:val="24"/>
          <w:szCs w:val="24"/>
        </w:rPr>
        <w:t xml:space="preserve">名单；</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4</w:t>
      </w:r>
      <w:r>
        <w:rPr>
          <w:rFonts w:ascii="宋体" w:hAnsi="宋体" w:eastAsia="宋体" w:cs="Times New Roman"/>
          <w:color w:val="auto"/>
          <w:sz w:val="24"/>
          <w:szCs w:val="24"/>
        </w:rPr>
        <w:t xml:space="preserve">）向</w:t>
      </w:r>
      <w:r>
        <w:rPr>
          <w:rFonts w:hint="eastAsia" w:ascii="宋体" w:hAnsi="宋体" w:eastAsia="宋体" w:cs="Times New Roman"/>
          <w:color w:val="auto"/>
          <w:sz w:val="24"/>
          <w:szCs w:val="24"/>
        </w:rPr>
        <w:t xml:space="preserve">征集</w:t>
      </w:r>
      <w:r>
        <w:rPr>
          <w:rFonts w:ascii="宋体" w:hAnsi="宋体" w:eastAsia="宋体" w:cs="Times New Roman"/>
          <w:color w:val="auto"/>
          <w:sz w:val="24"/>
          <w:szCs w:val="24"/>
        </w:rPr>
        <w:t xml:space="preserve">人或者有关部门报告</w:t>
      </w:r>
      <w:r>
        <w:rPr>
          <w:rFonts w:hint="eastAsia" w:ascii="宋体" w:hAnsi="宋体" w:eastAsia="宋体" w:cs="Times New Roman"/>
          <w:color w:val="auto"/>
          <w:sz w:val="24"/>
          <w:szCs w:val="24"/>
        </w:rPr>
        <w:t xml:space="preserve">评审</w:t>
      </w:r>
      <w:r>
        <w:rPr>
          <w:rFonts w:ascii="宋体" w:hAnsi="宋体" w:eastAsia="宋体" w:cs="Times New Roman"/>
          <w:color w:val="auto"/>
          <w:sz w:val="24"/>
          <w:szCs w:val="24"/>
        </w:rPr>
        <w:t xml:space="preserve">中发现的违法行为；</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5</w:t>
      </w:r>
      <w:r>
        <w:rPr>
          <w:rFonts w:ascii="宋体" w:hAnsi="宋体" w:eastAsia="宋体" w:cs="Times New Roman"/>
          <w:color w:val="auto"/>
          <w:sz w:val="24"/>
          <w:szCs w:val="24"/>
        </w:rPr>
        <w:t xml:space="preserve">）编写</w:t>
      </w:r>
      <w:r>
        <w:rPr>
          <w:rFonts w:hint="eastAsia" w:ascii="宋体" w:hAnsi="宋体" w:eastAsia="宋体" w:cs="Times New Roman"/>
          <w:color w:val="auto"/>
          <w:sz w:val="24"/>
          <w:szCs w:val="24"/>
        </w:rPr>
        <w:t xml:space="preserve">评审</w:t>
      </w:r>
      <w:r>
        <w:rPr>
          <w:rFonts w:ascii="宋体" w:hAnsi="宋体" w:eastAsia="宋体" w:cs="Times New Roman"/>
          <w:color w:val="auto"/>
          <w:sz w:val="24"/>
          <w:szCs w:val="24"/>
        </w:rPr>
        <w:t xml:space="preserve">报告</w:t>
      </w:r>
      <w:r>
        <w:rPr>
          <w:rFonts w:hint="eastAsia" w:ascii="宋体" w:hAnsi="宋体" w:eastAsia="宋体" w:cs="Times New Roman"/>
          <w:color w:val="auto"/>
          <w:sz w:val="24"/>
          <w:szCs w:val="24"/>
        </w:rPr>
        <w:t xml:space="preserve">。</w:t>
      </w:r>
      <w:r/>
    </w:p>
    <w:p>
      <w:pPr>
        <w:ind w:firstLine="60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w:t>
      </w:r>
      <w:r>
        <w:rPr>
          <w:rFonts w:hint="eastAsia" w:ascii="宋体" w:hAnsi="宋体" w:eastAsia="宋体" w:cs="Times New Roman"/>
          <w:color w:val="auto"/>
          <w:sz w:val="24"/>
          <w:szCs w:val="20"/>
        </w:rPr>
        <w:t xml:space="preserve">评审委员会对符合资格的供应商的申请文件进行符合性审查，以确定其是否满足征集公告的实质性要求。</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符合性审查：</w:t>
      </w:r>
      <w:r>
        <w:rPr>
          <w:rFonts w:hint="eastAsia" w:ascii="宋体" w:hAnsi="宋体" w:eastAsia="宋体" w:cs="Times New Roman"/>
          <w:color w:val="auto"/>
          <w:sz w:val="24"/>
          <w:szCs w:val="24"/>
        </w:rPr>
        <w:t xml:space="preserve">依据征集公告的规定，从申请文件的有效性、完整性和对征集公告的响应程度进行审查，以确定是否对征集公告的实质性要求作出响应。</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未实质性响应征集公告的申请文件按无效申请处理。</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评审委员会首先审查每份申请文件是否实质性响应了征集公告的要求。实质性响应的申请文件是与征集公告要求的全部实质性条款、条件和规格相符</w:t>
      </w:r>
      <w:r>
        <w:rPr>
          <w:rFonts w:ascii="宋体" w:hAnsi="宋体" w:eastAsia="宋体" w:cs="Times New Roman"/>
          <w:color w:val="auto"/>
          <w:sz w:val="24"/>
          <w:szCs w:val="24"/>
        </w:rPr>
        <w:t xml:space="preserve">且其余非实质性技术及商务条款</w:t>
      </w:r>
      <w:r>
        <w:rPr>
          <w:rFonts w:hint="eastAsia" w:ascii="宋体" w:hAnsi="宋体" w:eastAsia="宋体" w:cs="Times New Roman"/>
          <w:color w:val="auto"/>
          <w:sz w:val="24"/>
          <w:szCs w:val="24"/>
        </w:rPr>
        <w:t xml:space="preserve">没有重大偏离或保留。</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4"/>
        </w:rPr>
        <w:t xml:space="preserve">5.</w:t>
      </w:r>
      <w:r>
        <w:rPr>
          <w:rFonts w:hint="eastAsia" w:ascii="宋体" w:hAnsi="宋体" w:eastAsia="宋体" w:cs="Times New Roman"/>
          <w:color w:val="auto"/>
          <w:sz w:val="24"/>
          <w:szCs w:val="20"/>
        </w:rPr>
        <w:t xml:space="preserve">评审委员会决定申请文件的响应性仅基于申请文件本身的内容，而不寻求外部证据。</w:t>
      </w:r>
      <w:r/>
    </w:p>
    <w:p>
      <w:pPr>
        <w:ind w:firstLine="482"/>
        <w:jc w:val="left"/>
        <w:spacing w:line="360" w:lineRule="auto"/>
        <w:rPr>
          <w:rFonts w:ascii="宋体" w:hAnsi="宋体" w:eastAsia="宋体" w:cs="Times New Roman"/>
          <w:b/>
          <w:color w:val="auto"/>
          <w:sz w:val="24"/>
          <w:szCs w:val="20"/>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0"/>
        </w:rPr>
        <w:t xml:space="preserve">十</w:t>
      </w:r>
      <w:r>
        <w:rPr>
          <w:rFonts w:hint="eastAsia" w:ascii="宋体" w:hAnsi="宋体" w:eastAsia="宋体" w:cs="Times New Roman"/>
          <w:b/>
          <w:color w:val="auto"/>
          <w:sz w:val="24"/>
          <w:szCs w:val="24"/>
        </w:rPr>
        <w:t xml:space="preserve">八</w:t>
      </w:r>
      <w:r>
        <w:rPr>
          <w:rFonts w:hint="eastAsia" w:ascii="宋体" w:hAnsi="宋体" w:eastAsia="宋体" w:cs="Times New Roman"/>
          <w:b/>
          <w:color w:val="auto"/>
          <w:sz w:val="24"/>
          <w:szCs w:val="24"/>
        </w:rPr>
        <w:t xml:space="preserve">条</w:t>
      </w:r>
      <w:r>
        <w:rPr>
          <w:rFonts w:hint="eastAsia" w:ascii="宋体" w:hAnsi="宋体" w:eastAsia="宋体" w:cs="Times New Roman"/>
          <w:b/>
          <w:color w:val="auto"/>
          <w:sz w:val="24"/>
          <w:szCs w:val="20"/>
        </w:rPr>
        <w:t xml:space="preserve">申请文件的澄清：</w:t>
      </w:r>
      <w:r/>
    </w:p>
    <w:p>
      <w:pPr>
        <w:ind w:firstLine="480"/>
        <w:jc w:val="left"/>
        <w:spacing w:line="360" w:lineRule="auto"/>
        <w:rPr>
          <w:rFonts w:ascii="宋体" w:hAnsi="宋体" w:eastAsia="宋体" w:cs="Times New Roman"/>
          <w:color w:val="auto"/>
          <w:sz w:val="24"/>
          <w:szCs w:val="20"/>
        </w:rPr>
      </w:pPr>
      <w:r>
        <w:rPr>
          <w:rFonts w:ascii="宋体" w:hAnsi="宋体" w:eastAsia="宋体" w:cs="Times New Roman"/>
          <w:color w:val="auto"/>
          <w:sz w:val="24"/>
          <w:szCs w:val="20"/>
        </w:rPr>
        <w:t xml:space="preserve">对于</w:t>
      </w:r>
      <w:r>
        <w:rPr>
          <w:rFonts w:hint="eastAsia" w:ascii="宋体" w:hAnsi="宋体" w:eastAsia="宋体" w:cs="Times New Roman"/>
          <w:color w:val="auto"/>
          <w:sz w:val="24"/>
          <w:szCs w:val="20"/>
        </w:rPr>
        <w:t xml:space="preserve">申请文件</w:t>
      </w:r>
      <w:r>
        <w:rPr>
          <w:rFonts w:ascii="宋体" w:hAnsi="宋体" w:eastAsia="宋体" w:cs="Times New Roman"/>
          <w:color w:val="auto"/>
          <w:sz w:val="24"/>
          <w:szCs w:val="20"/>
        </w:rPr>
        <w:t xml:space="preserve">中含</w:t>
      </w:r>
      <w:r>
        <w:rPr>
          <w:rFonts w:hint="eastAsia" w:ascii="宋体" w:hAnsi="宋体" w:eastAsia="宋体" w:cs="Times New Roman"/>
          <w:color w:val="auto"/>
          <w:sz w:val="24"/>
          <w:szCs w:val="20"/>
        </w:rPr>
        <w:t xml:space="preserve">义</w:t>
      </w:r>
      <w:r>
        <w:rPr>
          <w:rFonts w:ascii="宋体" w:hAnsi="宋体" w:eastAsia="宋体" w:cs="Times New Roman"/>
          <w:color w:val="auto"/>
          <w:sz w:val="24"/>
          <w:szCs w:val="20"/>
        </w:rPr>
        <w:t xml:space="preserve">不明确、同类问题表述不一致或者有明</w:t>
      </w:r>
      <w:r>
        <w:rPr>
          <w:rFonts w:hint="eastAsia" w:ascii="宋体" w:hAnsi="宋体" w:eastAsia="宋体" w:cs="Times New Roman"/>
          <w:color w:val="auto"/>
          <w:sz w:val="24"/>
          <w:szCs w:val="20"/>
        </w:rPr>
        <w:t xml:space="preserve">显</w:t>
      </w:r>
      <w:r>
        <w:rPr>
          <w:rFonts w:ascii="宋体" w:hAnsi="宋体" w:eastAsia="宋体" w:cs="Times New Roman"/>
          <w:color w:val="auto"/>
          <w:sz w:val="24"/>
          <w:szCs w:val="20"/>
        </w:rPr>
        <w:t xml:space="preserve">文字和计算错误的内容，</w:t>
      </w:r>
      <w:r>
        <w:rPr>
          <w:rFonts w:hint="eastAsia" w:ascii="宋体" w:hAnsi="宋体" w:eastAsia="宋体" w:cs="Times New Roman"/>
          <w:color w:val="auto"/>
          <w:sz w:val="24"/>
          <w:szCs w:val="20"/>
        </w:rPr>
        <w:t xml:space="preserve">评审委员会</w:t>
      </w:r>
      <w:r>
        <w:rPr>
          <w:rFonts w:ascii="宋体" w:hAnsi="宋体" w:eastAsia="宋体" w:cs="Times New Roman"/>
          <w:color w:val="auto"/>
          <w:sz w:val="24"/>
          <w:szCs w:val="20"/>
        </w:rPr>
        <w:t xml:space="preserve">应当以书面形式</w:t>
      </w:r>
      <w:r>
        <w:rPr>
          <w:rFonts w:hint="eastAsia" w:ascii="宋体" w:hAnsi="宋体" w:eastAsia="宋体" w:cs="Times New Roman"/>
          <w:color w:val="auto"/>
          <w:sz w:val="24"/>
          <w:szCs w:val="20"/>
        </w:rPr>
        <w:t xml:space="preserve">（从评审系统发起）</w:t>
      </w:r>
      <w:r>
        <w:rPr>
          <w:rFonts w:ascii="宋体" w:hAnsi="宋体" w:eastAsia="宋体" w:cs="Times New Roman"/>
          <w:color w:val="auto"/>
          <w:sz w:val="24"/>
          <w:szCs w:val="20"/>
        </w:rPr>
        <w:t xml:space="preserve">要求</w:t>
      </w:r>
      <w:r>
        <w:rPr>
          <w:rFonts w:hint="eastAsia" w:ascii="宋体" w:hAnsi="宋体" w:eastAsia="宋体" w:cs="Times New Roman"/>
          <w:color w:val="auto"/>
          <w:sz w:val="24"/>
          <w:szCs w:val="20"/>
        </w:rPr>
        <w:t xml:space="preserve">供应商</w:t>
      </w:r>
      <w:r>
        <w:rPr>
          <w:rFonts w:ascii="宋体" w:hAnsi="宋体" w:eastAsia="宋体" w:cs="Times New Roman"/>
          <w:color w:val="auto"/>
          <w:sz w:val="24"/>
          <w:szCs w:val="20"/>
        </w:rPr>
        <w:t xml:space="preserve">作出必要的澄清、说明或者</w:t>
      </w:r>
      <w:r>
        <w:rPr>
          <w:rFonts w:hint="eastAsia" w:ascii="宋体" w:hAnsi="宋体" w:eastAsia="宋体" w:cs="Times New Roman"/>
          <w:color w:val="auto"/>
          <w:sz w:val="24"/>
          <w:szCs w:val="20"/>
        </w:rPr>
        <w:t xml:space="preserve">补</w:t>
      </w:r>
      <w:r>
        <w:rPr>
          <w:rFonts w:ascii="宋体" w:hAnsi="宋体" w:eastAsia="宋体" w:cs="Times New Roman"/>
          <w:color w:val="auto"/>
          <w:sz w:val="24"/>
          <w:szCs w:val="20"/>
        </w:rPr>
        <w:t xml:space="preserve">正。</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供应商的澄清、说明或者补正采用书面形式，通过</w:t>
      </w:r>
      <w:r>
        <w:rPr>
          <w:rFonts w:hint="eastAsia" w:asciiTheme="minorEastAsia" w:hAnsiTheme="minorEastAsia" w:cstheme="minorEastAsia"/>
          <w:color w:val="auto"/>
          <w:sz w:val="24"/>
          <w:szCs w:val="24"/>
        </w:rPr>
        <w:t xml:space="preserve">“苏采云”政府采购交易系统</w:t>
      </w:r>
      <w:r>
        <w:rPr>
          <w:rFonts w:hint="eastAsia" w:ascii="宋体" w:hAnsi="宋体" w:eastAsia="宋体" w:cs="Times New Roman"/>
          <w:color w:val="auto"/>
          <w:sz w:val="24"/>
          <w:szCs w:val="20"/>
        </w:rPr>
        <w:t xml:space="preserve">作出，使用CA数字证书签章后提交，并不得超出申请文件的范围或者改变申请文件的实质性内容。供应商的澄清文件是申请文件的组成部分。</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供应商有责任按照评审委员会通知的时间、方式进行答疑和澄清，如未按规定作出，其风险由供应商自行承担。</w:t>
      </w:r>
      <w:r/>
    </w:p>
    <w:p>
      <w:pPr>
        <w:ind w:firstLine="482"/>
        <w:jc w:val="left"/>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0"/>
        </w:rPr>
        <w:t xml:space="preserve">十</w:t>
      </w:r>
      <w:r>
        <w:rPr>
          <w:rFonts w:hint="eastAsia" w:ascii="宋体" w:hAnsi="宋体" w:eastAsia="宋体" w:cs="Times New Roman"/>
          <w:b/>
          <w:color w:val="auto"/>
          <w:sz w:val="24"/>
          <w:szCs w:val="20"/>
        </w:rPr>
        <w:t xml:space="preserve">九</w:t>
      </w:r>
      <w:r>
        <w:rPr>
          <w:rFonts w:hint="eastAsia" w:ascii="宋体" w:hAnsi="宋体" w:eastAsia="宋体" w:cs="Times New Roman"/>
          <w:b/>
          <w:color w:val="auto"/>
          <w:sz w:val="24"/>
          <w:szCs w:val="24"/>
        </w:rPr>
        <w:t xml:space="preserve">条</w:t>
      </w:r>
      <w:r>
        <w:rPr>
          <w:rFonts w:hint="eastAsia" w:ascii="宋体" w:hAnsi="宋体" w:eastAsia="宋体" w:cs="Times New Roman"/>
          <w:b/>
          <w:color w:val="auto"/>
          <w:sz w:val="24"/>
          <w:szCs w:val="20"/>
        </w:rPr>
        <w:t xml:space="preserve">评审原则：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评审委员会应当公平、公正、客观、审慎，不带任何倾向性和启发性；不得向外界透露任何与评审有关的内容；任何单位和个人不得干扰、影响评审的正常进行；评审委员会及有关工作人员不得私下与供应商接触。</w:t>
      </w:r>
      <w:r/>
    </w:p>
    <w:p>
      <w:pPr>
        <w:ind w:firstLine="482"/>
        <w:spacing w:line="360" w:lineRule="auto"/>
        <w:widowControl/>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第二十</w:t>
      </w:r>
      <w:r>
        <w:rPr>
          <w:rFonts w:hint="eastAsia" w:ascii="宋体" w:hAnsi="宋体" w:eastAsia="宋体" w:cs="Times New Roman"/>
          <w:b/>
          <w:color w:val="auto"/>
          <w:sz w:val="24"/>
          <w:szCs w:val="24"/>
        </w:rPr>
        <w:t xml:space="preserve">条供应商存在下列情况之一的，申请无效：</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1.申请文件</w:t>
      </w:r>
      <w:r>
        <w:rPr>
          <w:rFonts w:ascii="宋体" w:hAnsi="宋体" w:eastAsia="宋体" w:cs="Times New Roman"/>
          <w:color w:val="auto"/>
          <w:sz w:val="24"/>
          <w:szCs w:val="24"/>
        </w:rPr>
        <w:t xml:space="preserve">未按</w:t>
      </w:r>
      <w:r>
        <w:rPr>
          <w:rFonts w:hint="eastAsia" w:ascii="宋体" w:hAnsi="宋体" w:eastAsia="宋体" w:cs="Times New Roman"/>
          <w:color w:val="auto"/>
          <w:sz w:val="24"/>
          <w:szCs w:val="24"/>
        </w:rPr>
        <w:t xml:space="preserve">征集公告</w:t>
      </w:r>
      <w:r>
        <w:rPr>
          <w:rFonts w:ascii="宋体" w:hAnsi="宋体" w:eastAsia="宋体" w:cs="Times New Roman"/>
          <w:color w:val="auto"/>
          <w:sz w:val="24"/>
          <w:szCs w:val="24"/>
        </w:rPr>
        <w:t xml:space="preserve">要求</w:t>
      </w:r>
      <w:r>
        <w:rPr>
          <w:rFonts w:hint="eastAsia" w:ascii="宋体" w:hAnsi="宋体" w:eastAsia="宋体" w:cs="Times New Roman"/>
          <w:color w:val="auto"/>
          <w:sz w:val="24"/>
          <w:szCs w:val="24"/>
        </w:rPr>
        <w:t xml:space="preserve">编制、签署、盖章</w:t>
      </w:r>
      <w:r>
        <w:rPr>
          <w:rFonts w:ascii="宋体" w:hAnsi="宋体" w:eastAsia="宋体" w:cs="Times New Roman"/>
          <w:color w:val="auto"/>
          <w:sz w:val="24"/>
          <w:szCs w:val="24"/>
        </w:rPr>
        <w:t xml:space="preserve">的</w:t>
      </w:r>
      <w:r>
        <w:rPr>
          <w:rFonts w:hint="eastAsia" w:ascii="宋体" w:hAnsi="宋体" w:eastAsia="宋体" w:cs="Times New Roman"/>
          <w:color w:val="auto"/>
          <w:sz w:val="24"/>
          <w:szCs w:val="24"/>
        </w:rPr>
        <w:t xml:space="preserve">；</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2.不具备征集公告中规定的资格要求的；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3.报价超过征集公告中规定的预算金额或者最高限制单价的；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4.申请文件含有征集人不能接受的附加条件的；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5.未按征集公告要求提供电子申请文件或者电子申请文件未能解密的；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6.供应商提交的电子申请文件因其自身原因出现问题导致无法电子评审的；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7.法律、法规和征集公告规定的其他无效情形。</w:t>
      </w:r>
      <w:r/>
    </w:p>
    <w:p>
      <w:pPr>
        <w:ind w:firstLine="482"/>
        <w:spacing w:line="360" w:lineRule="auto"/>
        <w:widowControl/>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第二十</w:t>
      </w:r>
      <w:r>
        <w:rPr>
          <w:rFonts w:hint="eastAsia" w:ascii="宋体" w:hAnsi="宋体" w:eastAsia="宋体" w:cs="Times New Roman"/>
          <w:b/>
          <w:color w:val="auto"/>
          <w:sz w:val="24"/>
          <w:szCs w:val="24"/>
        </w:rPr>
        <w:t xml:space="preserve">一</w:t>
      </w:r>
      <w:r>
        <w:rPr>
          <w:rFonts w:hint="eastAsia" w:ascii="宋体" w:hAnsi="宋体" w:eastAsia="宋体" w:cs="Times New Roman"/>
          <w:b/>
          <w:color w:val="auto"/>
          <w:sz w:val="24"/>
          <w:szCs w:val="24"/>
        </w:rPr>
        <w:t xml:space="preserve">条在采购过程中，出现下列情形之一的，应予终止：</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1.评审小组认定征集文件存在歧义、重大缺陷导致评审工作无法进行；</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2.出现影响采购公正的违法、违规行为的；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3.供应商的报价均超过了最高限制单价的；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4.因重大变故，采购任务取消的。</w:t>
      </w:r>
      <w:r/>
    </w:p>
    <w:p>
      <w:pPr>
        <w:ind w:firstLine="482"/>
        <w:spacing w:line="360" w:lineRule="auto"/>
        <w:widowControl/>
        <w:rPr>
          <w:rFonts w:ascii="宋体" w:hAnsi="宋体" w:eastAsia="宋体" w:cs="Times New Roman"/>
          <w:b/>
          <w:bCs/>
          <w:color w:val="auto"/>
          <w:sz w:val="24"/>
          <w:szCs w:val="24"/>
        </w:rPr>
      </w:pPr>
      <w:r>
        <w:rPr>
          <w:rFonts w:hint="eastAsia" w:ascii="宋体" w:hAnsi="宋体" w:eastAsia="宋体" w:cs="Times New Roman"/>
          <w:b/>
          <w:color w:val="auto"/>
          <w:sz w:val="24"/>
          <w:szCs w:val="24"/>
        </w:rPr>
        <w:t xml:space="preserve">第二十</w:t>
      </w:r>
      <w:r>
        <w:rPr>
          <w:rFonts w:hint="eastAsia" w:ascii="宋体" w:hAnsi="宋体" w:eastAsia="宋体" w:cs="Times New Roman"/>
          <w:b/>
          <w:color w:val="auto"/>
          <w:sz w:val="24"/>
          <w:szCs w:val="24"/>
          <w:lang w:val="en-US" w:eastAsia="zh-CN"/>
        </w:rPr>
        <w:t xml:space="preserve">二</w:t>
      </w:r>
      <w:r>
        <w:rPr>
          <w:rFonts w:hint="eastAsia" w:ascii="宋体" w:hAnsi="宋体" w:eastAsia="宋体" w:cs="Times New Roman"/>
          <w:b/>
          <w:color w:val="auto"/>
          <w:sz w:val="24"/>
          <w:szCs w:val="24"/>
        </w:rPr>
        <w:t xml:space="preserve">条</w:t>
      </w:r>
      <w:r>
        <w:rPr>
          <w:rFonts w:hint="eastAsia" w:ascii="宋体" w:hAnsi="宋体" w:eastAsia="宋体" w:cs="Times New Roman"/>
          <w:b/>
          <w:bCs/>
          <w:color w:val="auto"/>
          <w:sz w:val="24"/>
          <w:szCs w:val="24"/>
        </w:rPr>
        <w:t xml:space="preserve">有下列情形之一的，视为供应商串通谋取入围，其申请无效：</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1.不同供应商的申请文件由同一单位或者个人编制；</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2.不同供应商委托同一单位或者个人办理征集事宜；</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3.不同供应商的申请文件载明的项目管理成员或者联系人员为同一人；</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4.不同供应商的申请文件异常一致；</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5.不同供应商的申请文件相互混装。</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六、入围结果</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第二十</w:t>
      </w:r>
      <w:r>
        <w:rPr>
          <w:rFonts w:hint="eastAsia" w:ascii="宋体" w:hAnsi="宋体" w:eastAsia="宋体" w:cs="Times New Roman"/>
          <w:b/>
          <w:color w:val="auto"/>
          <w:sz w:val="24"/>
          <w:szCs w:val="24"/>
          <w:lang w:val="en-US" w:eastAsia="zh-CN"/>
        </w:rPr>
        <w:t xml:space="preserve">三</w:t>
      </w:r>
      <w:r>
        <w:rPr>
          <w:rFonts w:hint="eastAsia" w:ascii="宋体" w:hAnsi="宋体" w:eastAsia="宋体" w:cs="Times New Roman"/>
          <w:b/>
          <w:color w:val="auto"/>
          <w:sz w:val="24"/>
          <w:szCs w:val="24"/>
        </w:rPr>
        <w:t xml:space="preserve">条入围供应商的确定</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评审委员会按照征集公告确定的评审方法、评审标准进行评审并直接确定第一阶段入围供应商。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通过资格性审查和符合性评审的供应商为入围供应商。</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第二十</w:t>
      </w:r>
      <w:r>
        <w:rPr>
          <w:rFonts w:hint="eastAsia" w:ascii="宋体" w:hAnsi="宋体" w:eastAsia="宋体" w:cs="Times New Roman"/>
          <w:b/>
          <w:color w:val="auto"/>
          <w:sz w:val="24"/>
          <w:szCs w:val="24"/>
          <w:highlight w:val="none"/>
          <w:lang w:val="en-US" w:eastAsia="zh-CN"/>
        </w:rPr>
        <w:t xml:space="preserve">四</w:t>
      </w:r>
      <w:r>
        <w:rPr>
          <w:rFonts w:hint="eastAsia" w:ascii="宋体" w:hAnsi="宋体" w:eastAsia="宋体" w:cs="Times New Roman"/>
          <w:b/>
          <w:color w:val="auto"/>
          <w:sz w:val="24"/>
          <w:szCs w:val="24"/>
          <w:highlight w:val="none"/>
        </w:rPr>
        <w:t xml:space="preserve">条入围通知</w:t>
      </w:r>
      <w:r/>
    </w:p>
    <w:p>
      <w:pPr>
        <w:ind w:firstLine="480"/>
        <w:spacing w:line="360" w:lineRule="auto"/>
        <w:rPr>
          <w:color w:val="auto"/>
          <w:sz w:val="24"/>
          <w:szCs w:val="24"/>
          <w:highlight w:val="none"/>
        </w:rPr>
      </w:pPr>
      <w:r>
        <w:rPr>
          <w:rFonts w:hint="eastAsia" w:ascii="宋体" w:hAnsi="宋体" w:eastAsia="宋体" w:cs="Times New Roman"/>
          <w:color w:val="auto"/>
          <w:sz w:val="24"/>
          <w:szCs w:val="24"/>
          <w:highlight w:val="none"/>
        </w:rPr>
        <w:t xml:space="preserve">入围结果确定后，</w:t>
      </w:r>
      <w:r>
        <w:rPr>
          <w:rFonts w:hint="eastAsia"/>
          <w:sz w:val="24"/>
          <w:szCs w:val="24"/>
          <w:highlight w:val="none"/>
        </w:rPr>
        <w:t xml:space="preserve">交易中心将在江苏政府采购网发布入围公告</w:t>
      </w:r>
      <w:r>
        <w:rPr>
          <w:rFonts w:hint="eastAsia"/>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入围供应商</w:t>
      </w:r>
      <w:r>
        <w:rPr>
          <w:rFonts w:hint="eastAsia"/>
          <w:color w:val="auto"/>
          <w:sz w:val="24"/>
          <w:szCs w:val="24"/>
          <w:highlight w:val="none"/>
        </w:rPr>
        <w:t xml:space="preserve">在入围后七个工作日内，需向</w:t>
      </w:r>
      <w:r>
        <w:rPr>
          <w:rFonts w:hint="eastAsia"/>
          <w:color w:val="auto"/>
          <w:sz w:val="24"/>
          <w:szCs w:val="24"/>
          <w:highlight w:val="none"/>
        </w:rPr>
        <w:t xml:space="preserve">连云港市</w:t>
      </w:r>
      <w:r>
        <w:rPr>
          <w:rFonts w:hint="eastAsia"/>
          <w:color w:val="auto"/>
          <w:sz w:val="24"/>
          <w:szCs w:val="24"/>
          <w:highlight w:val="none"/>
        </w:rPr>
        <w:t xml:space="preserve">财政</w:t>
      </w:r>
      <w:r>
        <w:rPr>
          <w:rFonts w:hint="eastAsia"/>
          <w:color w:val="auto"/>
          <w:sz w:val="24"/>
          <w:szCs w:val="24"/>
          <w:highlight w:val="none"/>
        </w:rPr>
        <w:t xml:space="preserve">局</w:t>
      </w:r>
      <w:r>
        <w:rPr>
          <w:rFonts w:hint="eastAsia"/>
          <w:color w:val="auto"/>
          <w:sz w:val="24"/>
          <w:szCs w:val="24"/>
          <w:highlight w:val="none"/>
        </w:rPr>
        <w:t xml:space="preserve">提供一份与电子申请文件一致的纸质打印胶装申请文件，封面、骑缝需加盖公章</w:t>
      </w:r>
      <w:r>
        <w:rPr>
          <w:rFonts w:hint="eastAsia" w:ascii="宋体" w:hAnsi="宋体" w:eastAsia="宋体" w:cs="Times New Roman"/>
          <w:color w:val="auto"/>
          <w:sz w:val="24"/>
          <w:szCs w:val="24"/>
          <w:highlight w:val="none"/>
        </w:rPr>
        <w:t xml:space="preserve">。</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七、框架协议签订</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第二十</w:t>
      </w:r>
      <w:r>
        <w:rPr>
          <w:rFonts w:hint="eastAsia" w:ascii="宋体" w:hAnsi="宋体" w:eastAsia="宋体" w:cs="Times New Roman"/>
          <w:b/>
          <w:color w:val="auto"/>
          <w:sz w:val="24"/>
          <w:szCs w:val="24"/>
          <w:lang w:val="en-US" w:eastAsia="zh-CN"/>
        </w:rPr>
        <w:t xml:space="preserve">五</w:t>
      </w:r>
      <w:r>
        <w:rPr>
          <w:rFonts w:hint="eastAsia" w:ascii="宋体" w:hAnsi="宋体" w:eastAsia="宋体" w:cs="Times New Roman"/>
          <w:b/>
          <w:color w:val="auto"/>
          <w:sz w:val="24"/>
          <w:szCs w:val="24"/>
        </w:rPr>
        <w:t xml:space="preserve">条签订框架协议</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Theme="minorEastAsia" w:hAnsiTheme="minorEastAsia"/>
          <w:color w:val="auto"/>
          <w:sz w:val="24"/>
          <w:szCs w:val="24"/>
        </w:rPr>
        <w:t xml:space="preserve">本项目</w:t>
      </w:r>
      <w:r>
        <w:rPr>
          <w:rFonts w:hint="eastAsia" w:asciiTheme="minorEastAsia" w:hAnsiTheme="minorEastAsia"/>
          <w:color w:val="auto"/>
          <w:sz w:val="24"/>
          <w:szCs w:val="24"/>
          <w:lang w:val="en-US" w:eastAsia="zh-CN"/>
        </w:rPr>
        <w:t xml:space="preserve">入围</w:t>
      </w:r>
      <w:r>
        <w:rPr>
          <w:rFonts w:hint="eastAsia" w:asciiTheme="minorEastAsia" w:hAnsiTheme="minorEastAsia"/>
          <w:color w:val="auto"/>
          <w:sz w:val="24"/>
          <w:szCs w:val="24"/>
          <w:lang w:eastAsia="zh-CN"/>
        </w:rPr>
        <w:t xml:space="preserve">结果</w:t>
      </w:r>
      <w:r>
        <w:rPr>
          <w:rFonts w:hint="eastAsia" w:asciiTheme="minorEastAsia" w:hAnsiTheme="minorEastAsia"/>
          <w:color w:val="auto"/>
          <w:sz w:val="24"/>
          <w:szCs w:val="24"/>
        </w:rPr>
        <w:t xml:space="preserve">发布入围结果公告</w:t>
      </w:r>
      <w:r>
        <w:rPr>
          <w:rFonts w:hint="eastAsia" w:asciiTheme="minorEastAsia" w:hAnsiTheme="minorEastAsia"/>
          <w:color w:val="auto"/>
          <w:sz w:val="24"/>
          <w:szCs w:val="24"/>
          <w:lang w:eastAsia="zh-CN"/>
        </w:rPr>
        <w:t xml:space="preserve">无疑议</w:t>
      </w:r>
      <w:r>
        <w:rPr>
          <w:rFonts w:hint="eastAsia" w:asciiTheme="minorEastAsia" w:hAnsiTheme="minorEastAsia"/>
          <w:color w:val="auto"/>
          <w:sz w:val="24"/>
          <w:szCs w:val="24"/>
        </w:rPr>
        <w:t xml:space="preserve">，</w:t>
      </w:r>
      <w:r>
        <w:rPr>
          <w:rFonts w:hint="eastAsia" w:asciiTheme="minorEastAsia" w:hAnsiTheme="minorEastAsia"/>
          <w:color w:val="auto"/>
          <w:sz w:val="24"/>
          <w:szCs w:val="24"/>
          <w:lang w:eastAsia="zh-CN"/>
        </w:rPr>
        <w:t xml:space="preserve">按标准格式</w:t>
      </w:r>
      <w:r>
        <w:rPr>
          <w:rFonts w:hint="eastAsia" w:asciiTheme="minorEastAsia" w:hAnsiTheme="minorEastAsia"/>
          <w:color w:val="auto"/>
          <w:sz w:val="24"/>
          <w:szCs w:val="24"/>
        </w:rPr>
        <w:t xml:space="preserve">签订框架协议</w:t>
      </w:r>
      <w:r>
        <w:rPr>
          <w:rFonts w:hint="eastAsia" w:asciiTheme="minorEastAsia" w:hAnsiTheme="minorEastAsia"/>
          <w:color w:val="auto"/>
          <w:sz w:val="24"/>
          <w:szCs w:val="24"/>
          <w:lang w:eastAsia="zh-CN"/>
        </w:rPr>
        <w:t xml:space="preserve">（另发）</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2.征集公告、入围供应商的申请文件及评审过程中有关澄清、承诺文件均应作为框架协议的附件。</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3.入围供应商非因不可抗力未履行征集公告、申请文件和合同规定的义务，一经查实，征集人将根据具体情况提请市政府采购监督管理部门作出相应处理。</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第二十</w:t>
      </w:r>
      <w:r>
        <w:rPr>
          <w:rFonts w:hint="eastAsia" w:ascii="宋体" w:hAnsi="宋体" w:eastAsia="宋体" w:cs="Times New Roman"/>
          <w:b/>
          <w:color w:val="auto"/>
          <w:sz w:val="24"/>
          <w:szCs w:val="24"/>
          <w:lang w:val="en-US" w:eastAsia="zh-CN"/>
        </w:rPr>
        <w:t xml:space="preserve">六</w:t>
      </w:r>
      <w:r>
        <w:rPr>
          <w:rFonts w:hint="eastAsia" w:ascii="宋体" w:hAnsi="宋体" w:eastAsia="宋体" w:cs="Times New Roman"/>
          <w:b/>
          <w:color w:val="auto"/>
          <w:sz w:val="24"/>
          <w:szCs w:val="24"/>
        </w:rPr>
        <w:t xml:space="preserve">条</w:t>
      </w:r>
      <w:r>
        <w:rPr>
          <w:rFonts w:hint="eastAsia" w:ascii="宋体" w:hAnsi="宋体" w:eastAsia="宋体" w:cs="Times New Roman"/>
          <w:b/>
          <w:bCs/>
          <w:color w:val="auto"/>
          <w:sz w:val="24"/>
          <w:szCs w:val="24"/>
        </w:rPr>
        <w:t xml:space="preserve">入围供应商有下列情形之一，尚未签订框架协议的，取消其入围资格；已经签订框架协议的，解除与其签订的框架协议：</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1.恶意串通谋取入围或者合同成交的；</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2.提供虚假材料谋取入围或者合同成交的；</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3.无正当理由拒不接受合同授予的；</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4.不履行合同义务或者履行合同义务不符合约定，经征集人请求履行后仍不履行或者仍未按约定履行的；</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5.框架协议有效期内，因违法行为被禁止或限制参加政府采购活动的；</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6.框架协议约定的其他情形。</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被取消入围资格或者被解除框架协议的供应商不得重新申请加入同一开放式框架协议。</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八、质疑、投诉</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lang w:val="en-US" w:eastAsia="zh-CN"/>
        </w:rPr>
        <w:t xml:space="preserve">二十</w:t>
      </w:r>
      <w:r>
        <w:rPr>
          <w:rFonts w:hint="eastAsia" w:ascii="宋体" w:hAnsi="宋体" w:eastAsia="宋体" w:cs="Times New Roman"/>
          <w:b/>
          <w:color w:val="auto"/>
          <w:sz w:val="24"/>
          <w:szCs w:val="24"/>
          <w:lang w:val="en-US" w:eastAsia="zh-CN"/>
        </w:rPr>
        <w:t xml:space="preserve">七</w:t>
      </w:r>
      <w:r>
        <w:rPr>
          <w:rFonts w:ascii="宋体" w:hAnsi="宋体" w:eastAsia="宋体" w:cs="Times New Roman"/>
          <w:b/>
          <w:color w:val="auto"/>
          <w:sz w:val="24"/>
          <w:szCs w:val="24"/>
        </w:rPr>
        <w:t xml:space="preserve">质疑</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1.</w:t>
      </w:r>
      <w:r>
        <w:rPr>
          <w:rFonts w:ascii="宋体" w:hAnsi="宋体" w:eastAsia="宋体" w:cs="Times New Roman"/>
          <w:b/>
          <w:color w:val="auto"/>
          <w:sz w:val="24"/>
          <w:szCs w:val="24"/>
        </w:rPr>
        <w:t xml:space="preserve">质疑的提出</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提出质疑的供应商应当是参与所质疑项目采购活动的供应商。</w:t>
      </w:r>
      <w:r/>
    </w:p>
    <w:p>
      <w:pPr>
        <w:ind w:firstLine="480"/>
        <w:spacing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供应商认为征集公告、采购过程、入围结果使自己的权益受到损害的，可以在知道或者应知其权益受到损害之日（获取征集文件之日、入围结果公告发布之日）起七个工作日内以书面形式向征集人提出质疑。供应商应当在法定质疑期内一次性提出针对同一采购程序环节的质疑</w:t>
      </w:r>
      <w:r>
        <w:rPr>
          <w:rFonts w:hint="eastAsia"/>
          <w:color w:val="auto"/>
          <w:sz w:val="24"/>
          <w:szCs w:val="24"/>
        </w:rPr>
        <w:t xml:space="preserve">，供应商如在法定期限内对同一采购程序环节提出多次质疑的，</w:t>
      </w:r>
      <w:r>
        <w:rPr>
          <w:rFonts w:hint="eastAsia" w:eastAsia="宋体"/>
          <w:color w:val="auto"/>
          <w:sz w:val="24"/>
          <w:szCs w:val="24"/>
        </w:rPr>
        <w:t xml:space="preserve">征集人</w:t>
      </w:r>
      <w:r>
        <w:rPr>
          <w:rFonts w:hint="eastAsia"/>
          <w:color w:val="auto"/>
          <w:sz w:val="24"/>
          <w:szCs w:val="24"/>
        </w:rPr>
        <w:t xml:space="preserve">将只对供应商第一次质疑作出答复</w:t>
      </w:r>
      <w:r>
        <w:rPr>
          <w:rFonts w:hint="eastAsia" w:ascii="宋体" w:hAnsi="宋体" w:eastAsia="宋体" w:cs="Times New Roman"/>
          <w:color w:val="auto"/>
          <w:sz w:val="24"/>
          <w:szCs w:val="24"/>
        </w:rPr>
        <w:t xml:space="preserve">。</w:t>
      </w:r>
      <w:r>
        <w:rPr>
          <w:rFonts w:hint="eastAsia"/>
          <w:color w:val="auto"/>
          <w:sz w:val="24"/>
          <w:szCs w:val="24"/>
        </w:rPr>
        <w:t xml:space="preserve">未按照征集公告要求获取征集文件的供应商，视为未参与该项目采购活动，不具备对该征集文件提出质疑的法定权利</w:t>
      </w:r>
      <w:r>
        <w:rPr>
          <w:rFonts w:hint="eastAsia" w:ascii="宋体" w:hAnsi="宋体" w:eastAsia="宋体" w:cs="Times New Roman"/>
          <w:b/>
          <w:color w:val="auto"/>
          <w:sz w:val="24"/>
          <w:szCs w:val="24"/>
        </w:rPr>
        <w:t xml:space="preserve">。</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提出质疑时，必须坚持“实事求是”的原则，不能臆测。属于须由法定部门调查、侦查或先行作出相关认定的事项，质疑</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应当依法申请具有法定职权的部门查清、认定，并将相关结果提供给</w:t>
      </w:r>
      <w:r>
        <w:rPr>
          <w:rFonts w:hint="eastAsia" w:ascii="宋体" w:hAnsi="宋体" w:eastAsia="宋体" w:cs="Times New Roman"/>
          <w:color w:val="auto"/>
          <w:sz w:val="24"/>
          <w:szCs w:val="24"/>
        </w:rPr>
        <w:t xml:space="preserve">征集人</w:t>
      </w: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征集人</w:t>
      </w:r>
      <w:r>
        <w:rPr>
          <w:rFonts w:ascii="宋体" w:hAnsi="宋体" w:eastAsia="宋体" w:cs="Times New Roman"/>
          <w:color w:val="auto"/>
          <w:sz w:val="24"/>
          <w:szCs w:val="24"/>
        </w:rPr>
        <w:t xml:space="preserve">不具有法定调查、认定权限。</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质疑函的接收方式为供应商书面原件提交</w:t>
      </w:r>
      <w:r>
        <w:rPr>
          <w:rFonts w:hint="eastAsia" w:ascii="宋体" w:hAnsi="宋体" w:eastAsia="宋体" w:cs="Times New Roman"/>
          <w:color w:val="auto"/>
          <w:sz w:val="24"/>
          <w:szCs w:val="24"/>
        </w:rPr>
        <w:t xml:space="preserve">。联系部门、联系电话和通讯地址详见本征集公告第一部分“征集邀请”。</w:t>
      </w:r>
      <w:r>
        <w:rPr>
          <w:rFonts w:ascii="宋体" w:hAnsi="宋体" w:eastAsia="宋体" w:cs="Times New Roman"/>
          <w:color w:val="auto"/>
          <w:sz w:val="24"/>
          <w:szCs w:val="24"/>
        </w:rPr>
        <w:t xml:space="preserve">质疑实行实名制，不得进行虚假、恶意质疑。</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质疑函应当使用范本。</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供应商提出质疑应当</w:t>
      </w:r>
      <w:r>
        <w:rPr>
          <w:rFonts w:hint="eastAsia" w:ascii="宋体" w:hAnsi="宋体" w:eastAsia="宋体" w:cs="Times New Roman"/>
          <w:b/>
          <w:color w:val="auto"/>
          <w:sz w:val="24"/>
          <w:szCs w:val="24"/>
        </w:rPr>
        <w:t xml:space="preserve">提交质疑函和必要的证明材料</w:t>
      </w:r>
      <w:r>
        <w:rPr>
          <w:rFonts w:hint="eastAsia" w:ascii="宋体" w:hAnsi="宋体" w:eastAsia="宋体" w:cs="Times New Roman"/>
          <w:color w:val="auto"/>
          <w:sz w:val="24"/>
          <w:szCs w:val="24"/>
        </w:rPr>
        <w:t xml:space="preserve">，应当包括下列内容：</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（1）供应商的姓名或者名称、地址、邮编、联系人及联系电话；</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（2）质疑项目的名称、编号；</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（3）具体、明确的质疑事项和与质疑事项相关的请求；</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（4）事实依据；</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（5）必要的法律依据；</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（6）提出质疑的日期；</w:t>
      </w:r>
      <w:r/>
    </w:p>
    <w:p>
      <w:pPr>
        <w:ind w:firstLine="480"/>
        <w:spacing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（7）</w:t>
      </w:r>
      <w:r>
        <w:rPr>
          <w:rFonts w:hint="eastAsia" w:ascii="宋体" w:hAnsi="宋体" w:eastAsia="宋体" w:cs="Times New Roman"/>
          <w:b/>
          <w:color w:val="auto"/>
          <w:sz w:val="24"/>
          <w:szCs w:val="24"/>
        </w:rPr>
        <w:t xml:space="preserve">必要的证明材料；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eastAsia="zh-CN"/>
        </w:rPr>
        <w:t xml:space="preserve">８</w:t>
      </w:r>
      <w:r>
        <w:rPr>
          <w:rFonts w:hint="eastAsia" w:ascii="宋体" w:hAnsi="宋体" w:eastAsia="宋体" w:cs="Times New Roman"/>
          <w:color w:val="auto"/>
          <w:sz w:val="24"/>
          <w:szCs w:val="24"/>
        </w:rPr>
        <w:t xml:space="preserve">）营业执照复印件及法定代表人授权委托书、法定代表人身份证复印件、委托代理人身份证复印件。</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供应商为自然人的，应当由本人签字；供应商为法人或者其他组织的，应当由法定代表人、主要负责人，或者其授权代理人签字或者盖章，并加盖单位公章。</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2.</w:t>
      </w:r>
      <w:r>
        <w:rPr>
          <w:rFonts w:ascii="宋体" w:hAnsi="宋体" w:eastAsia="宋体" w:cs="Times New Roman"/>
          <w:b/>
          <w:color w:val="auto"/>
          <w:sz w:val="24"/>
          <w:szCs w:val="24"/>
        </w:rPr>
        <w:t xml:space="preserve">质疑函的受理和答复</w:t>
      </w:r>
      <w:r/>
    </w:p>
    <w:p>
      <w:pPr>
        <w:ind w:firstLine="480"/>
        <w:spacing w:line="360" w:lineRule="auto"/>
        <w:rPr>
          <w:rFonts w:ascii="宋体" w:hAnsi="宋体" w:eastAsia="宋体" w:cs="Times New Roman"/>
          <w:color w:val="auto"/>
          <w:sz w:val="24"/>
          <w:szCs w:val="24"/>
        </w:rPr>
      </w:pPr>
      <w:r>
        <w:rPr>
          <w:rFonts w:hint="eastAsia"/>
          <w:color w:val="auto"/>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eastAsia="宋体"/>
          <w:color w:val="auto"/>
          <w:sz w:val="24"/>
          <w:szCs w:val="24"/>
        </w:rPr>
        <w:t xml:space="preserve">征集</w:t>
      </w:r>
      <w:r>
        <w:rPr>
          <w:rFonts w:hint="eastAsia"/>
          <w:color w:val="auto"/>
          <w:sz w:val="24"/>
          <w:szCs w:val="24"/>
        </w:rPr>
        <w:t xml:space="preserve">人不负责搜集必要的证明材料等工作</w:t>
      </w:r>
      <w:r>
        <w:rPr>
          <w:rFonts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color w:val="auto"/>
          <w:sz w:val="24"/>
          <w:szCs w:val="24"/>
        </w:rPr>
        <w:t xml:space="preserve">对符合法定要求的质疑，</w:t>
      </w:r>
      <w:r>
        <w:rPr>
          <w:rFonts w:hint="eastAsia" w:eastAsia="宋体"/>
          <w:color w:val="auto"/>
          <w:sz w:val="24"/>
          <w:szCs w:val="24"/>
        </w:rPr>
        <w:t xml:space="preserve">征集</w:t>
      </w:r>
      <w:r>
        <w:rPr>
          <w:rFonts w:hint="eastAsia"/>
          <w:color w:val="auto"/>
          <w:sz w:val="24"/>
          <w:szCs w:val="24"/>
        </w:rPr>
        <w:t xml:space="preserve">人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rFonts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对不符合质疑要求的，</w:t>
      </w:r>
      <w:r>
        <w:rPr>
          <w:rFonts w:hint="eastAsia" w:ascii="宋体" w:hAnsi="宋体" w:eastAsia="宋体" w:cs="Times New Roman"/>
          <w:color w:val="auto"/>
          <w:sz w:val="24"/>
          <w:szCs w:val="24"/>
        </w:rPr>
        <w:t xml:space="preserve">征集人</w:t>
      </w:r>
      <w:r>
        <w:rPr>
          <w:rFonts w:ascii="宋体" w:hAnsi="宋体" w:eastAsia="宋体" w:cs="Times New Roman"/>
          <w:color w:val="auto"/>
          <w:sz w:val="24"/>
          <w:szCs w:val="24"/>
        </w:rPr>
        <w:t xml:space="preserve">有权要求其补充必要</w:t>
      </w:r>
      <w:r>
        <w:rPr>
          <w:rFonts w:hint="eastAsia" w:ascii="宋体" w:hAnsi="宋体" w:eastAsia="宋体" w:cs="Times New Roman"/>
          <w:color w:val="auto"/>
          <w:sz w:val="24"/>
          <w:szCs w:val="24"/>
        </w:rPr>
        <w:t xml:space="preserve">的</w:t>
      </w:r>
      <w:r>
        <w:rPr>
          <w:rFonts w:ascii="宋体" w:hAnsi="宋体" w:eastAsia="宋体" w:cs="Times New Roman"/>
          <w:color w:val="auto"/>
          <w:sz w:val="24"/>
          <w:szCs w:val="24"/>
        </w:rPr>
        <w:t xml:space="preserve">证明材料，质疑</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未在法定的时间内提供补充必要</w:t>
      </w:r>
      <w:r>
        <w:rPr>
          <w:rFonts w:hint="eastAsia" w:ascii="宋体" w:hAnsi="宋体" w:eastAsia="宋体" w:cs="Times New Roman"/>
          <w:color w:val="auto"/>
          <w:sz w:val="24"/>
          <w:szCs w:val="24"/>
        </w:rPr>
        <w:t xml:space="preserve">的</w:t>
      </w:r>
      <w:r>
        <w:rPr>
          <w:rFonts w:ascii="宋体" w:hAnsi="宋体" w:eastAsia="宋体" w:cs="Times New Roman"/>
          <w:color w:val="auto"/>
          <w:sz w:val="24"/>
          <w:szCs w:val="24"/>
        </w:rPr>
        <w:t xml:space="preserve">证明材料的，视同放弃质疑。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征集人</w:t>
      </w:r>
      <w:r>
        <w:rPr>
          <w:rFonts w:ascii="宋体" w:hAnsi="宋体" w:eastAsia="宋体" w:cs="Times New Roman"/>
          <w:color w:val="000000"/>
          <w:sz w:val="24"/>
          <w:szCs w:val="24"/>
        </w:rPr>
        <w:t xml:space="preserve">负责将质疑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提出的质疑函及</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材料提供给评审委员会协助答复，并将答复意见回复质疑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。必要时，可向被质疑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转发《质疑函》及</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材料。被质疑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应当在要求的时间内，以书面形式作出说明并提交</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000000"/>
          <w:sz w:val="24"/>
          <w:szCs w:val="24"/>
        </w:rPr>
        <w:t xml:space="preserve">未尽事宜，依照有关法律、法规执行。</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rPr>
        <w:t xml:space="preserve">二</w:t>
      </w:r>
      <w:r>
        <w:rPr>
          <w:rFonts w:hint="eastAsia" w:ascii="宋体" w:hAnsi="宋体" w:eastAsia="宋体" w:cs="Times New Roman"/>
          <w:b/>
          <w:color w:val="auto"/>
          <w:sz w:val="24"/>
          <w:szCs w:val="24"/>
        </w:rPr>
        <w:t xml:space="preserve">十</w:t>
      </w:r>
      <w:r>
        <w:rPr>
          <w:rFonts w:hint="eastAsia" w:ascii="宋体" w:hAnsi="宋体" w:eastAsia="宋体" w:cs="Times New Roman"/>
          <w:b/>
          <w:color w:val="auto"/>
          <w:sz w:val="24"/>
          <w:szCs w:val="24"/>
        </w:rPr>
        <w:t xml:space="preserve">八</w:t>
      </w:r>
      <w:r>
        <w:rPr>
          <w:rFonts w:hint="eastAsia" w:ascii="宋体" w:hAnsi="宋体" w:eastAsia="宋体" w:cs="Times New Roman"/>
          <w:b/>
          <w:color w:val="auto"/>
          <w:sz w:val="24"/>
          <w:szCs w:val="24"/>
        </w:rPr>
        <w:t xml:space="preserve">条投诉</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投诉事项依照有关法律、法规执行。</w:t>
      </w:r>
      <w:r/>
    </w:p>
    <w:p>
      <w:pPr>
        <w:pStyle w:val="905"/>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905"/>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905"/>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905"/>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905"/>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jc w:val="center"/>
        <w:keepLines/>
        <w:keepNext/>
        <w:spacing w:line="360" w:lineRule="auto"/>
        <w:rPr>
          <w:rFonts w:ascii="宋体" w:hAnsi="宋体" w:eastAsia="宋体" w:cs="Times New Roman"/>
          <w:color w:val="auto"/>
          <w:sz w:val="24"/>
          <w:szCs w:val="24"/>
          <w:highlight w:val="yellow"/>
        </w:rPr>
        <w:outlineLvl w:val="0"/>
      </w:pPr>
      <w:r>
        <w:rPr>
          <w:rFonts w:ascii="宋体" w:hAnsi="宋体" w:eastAsia="宋体" w:cs="宋体"/>
          <w:color w:val="auto"/>
          <w:sz w:val="24"/>
          <w:szCs w:val="24"/>
          <w:highlight w:val="yellow"/>
        </w:rPr>
        <w:br w:type="page" w:clear="all"/>
      </w:r>
      <w:bookmarkStart w:id="9" w:name="_Toc493497032"/>
      <w:r/>
      <w:bookmarkStart w:id="10" w:name="_Toc58260783"/>
      <w:r/>
      <w:bookmarkStart w:id="11" w:name="_Toc20627"/>
      <w:r/>
      <w:bookmarkStart w:id="12" w:name="_Toc9366"/>
      <w:r>
        <w:rPr>
          <w:rFonts w:hint="eastAsia" w:ascii="Times New Roman" w:hAnsi="宋体" w:eastAsia="黑体" w:cs="Times New Roman"/>
          <w:color w:val="auto"/>
          <w:sz w:val="36"/>
          <w:szCs w:val="20"/>
        </w:rPr>
        <w:t xml:space="preserve">第三部分  </w:t>
      </w:r>
      <w:bookmarkEnd w:id="9"/>
      <w:r/>
      <w:bookmarkEnd w:id="10"/>
      <w:r>
        <w:rPr>
          <w:rFonts w:hint="eastAsia" w:ascii="Times New Roman" w:hAnsi="宋体" w:eastAsia="黑体" w:cs="Times New Roman"/>
          <w:color w:val="auto"/>
          <w:sz w:val="36"/>
          <w:szCs w:val="20"/>
        </w:rPr>
        <w:t xml:space="preserve">确定入围供应商</w:t>
      </w:r>
      <w:bookmarkEnd w:id="11"/>
      <w:r/>
      <w:bookmarkEnd w:id="12"/>
      <w:r/>
      <w:r/>
    </w:p>
    <w:p>
      <w:pPr>
        <w:ind w:firstLine="482"/>
        <w:spacing w:line="360" w:lineRule="auto"/>
        <w:widowControl/>
        <w:rPr>
          <w:rFonts w:cs="Arial"/>
          <w:b/>
          <w:color w:val="auto"/>
          <w:sz w:val="24"/>
          <w:szCs w:val="24"/>
        </w:rPr>
      </w:pPr>
      <w:r>
        <w:rPr>
          <w:rFonts w:cs="Arial"/>
          <w:b/>
          <w:color w:val="auto"/>
          <w:sz w:val="24"/>
          <w:szCs w:val="24"/>
        </w:rPr>
      </w:r>
      <w:r/>
    </w:p>
    <w:p>
      <w:pPr>
        <w:ind w:firstLine="482"/>
        <w:spacing w:line="360" w:lineRule="auto"/>
        <w:widowControl/>
        <w:rPr>
          <w:rFonts w:ascii="宋体" w:hAnsi="宋体" w:eastAsia="宋体" w:cs="Times New Roman"/>
          <w:color w:val="auto"/>
          <w:sz w:val="24"/>
          <w:szCs w:val="24"/>
        </w:rPr>
      </w:pPr>
      <w:r>
        <w:rPr>
          <w:rFonts w:hint="eastAsia" w:cs="Arial"/>
          <w:b/>
          <w:color w:val="auto"/>
          <w:sz w:val="24"/>
          <w:szCs w:val="24"/>
        </w:rPr>
        <w:t xml:space="preserve">一</w:t>
      </w:r>
      <w:r>
        <w:rPr>
          <w:rFonts w:cs="Arial"/>
          <w:b/>
          <w:color w:val="auto"/>
          <w:sz w:val="24"/>
          <w:szCs w:val="24"/>
        </w:rPr>
        <w:t xml:space="preserve">、确定第一阶段入围供应商</w:t>
      </w:r>
      <w:r>
        <w:rPr>
          <w:rFonts w:hint="eastAsia" w:ascii="宋体" w:hAnsi="宋体" w:eastAsia="宋体" w:cs="Times New Roman"/>
          <w:b/>
          <w:color w:val="auto"/>
          <w:sz w:val="24"/>
          <w:szCs w:val="24"/>
        </w:rPr>
        <w:t xml:space="preserve">：</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供应商提交的申请文件通过资格性审查和符合性审查的均为入围供应商。</w:t>
      </w:r>
      <w:r/>
    </w:p>
    <w:p>
      <w:pPr>
        <w:ind w:firstLine="482"/>
        <w:spacing w:line="360" w:lineRule="auto"/>
        <w:widowControl/>
        <w:rPr>
          <w:rFonts w:ascii="宋体" w:hAnsi="宋体" w:eastAsia="宋体" w:cs="Times New Roman"/>
          <w:color w:val="auto"/>
          <w:sz w:val="24"/>
          <w:szCs w:val="24"/>
        </w:rPr>
      </w:pPr>
      <w:r>
        <w:rPr>
          <w:rFonts w:hint="eastAsia" w:ascii="宋体" w:hAnsi="宋体"/>
          <w:b/>
          <w:color w:val="auto"/>
          <w:sz w:val="24"/>
          <w:szCs w:val="24"/>
        </w:rPr>
        <w:t xml:space="preserve">二</w:t>
      </w:r>
      <w:r>
        <w:rPr>
          <w:rFonts w:ascii="宋体" w:hAnsi="宋体"/>
          <w:b/>
          <w:color w:val="auto"/>
          <w:sz w:val="24"/>
          <w:szCs w:val="24"/>
        </w:rPr>
        <w:t xml:space="preserve">、确定第二阶段成交供应商的方</w:t>
      </w:r>
      <w:r>
        <w:rPr>
          <w:rFonts w:hint="eastAsia" w:ascii="宋体" w:hAnsi="宋体"/>
          <w:b/>
          <w:color w:val="auto"/>
          <w:sz w:val="24"/>
          <w:szCs w:val="24"/>
        </w:rPr>
        <w:t xml:space="preserve">式</w:t>
      </w:r>
      <w:r/>
    </w:p>
    <w:p>
      <w:pPr>
        <w:pStyle w:val="973"/>
        <w:ind w:firstLine="477"/>
        <w:jc w:val="both"/>
        <w:spacing w:before="0" w:after="0"/>
        <w:rPr>
          <w:color w:val="auto"/>
        </w:rPr>
      </w:pPr>
      <w:r>
        <w:rPr>
          <w:rFonts w:hint="eastAsia" w:ascii="宋体" w:hAnsi="宋体" w:eastAsia="宋体" w:cs="Times New Roman"/>
          <w:color w:val="auto"/>
        </w:rPr>
        <w:t xml:space="preserve">第二阶段成交供应商由采购人或者服务对象从第一阶段入围供应商中直接选定。供应商履行合同后，依据采购合同的约定，与采购人进行费用结算。</w:t>
      </w:r>
      <w:r>
        <w:rPr>
          <w:color w:val="auto"/>
        </w:rPr>
        <w:br w:type="page" w:clear="all"/>
      </w:r>
      <w:bookmarkStart w:id="13" w:name="_Toc20293"/>
      <w:r/>
      <w:bookmarkStart w:id="14" w:name="_Toc58260784"/>
      <w:r/>
      <w:r/>
    </w:p>
    <w:p>
      <w:pPr>
        <w:jc w:val="center"/>
        <w:keepLines/>
        <w:keepNext/>
        <w:spacing w:line="360" w:lineRule="auto"/>
        <w:rPr>
          <w:rFonts w:ascii="Times New Roman" w:hAnsi="宋体" w:eastAsia="黑体" w:cs="Times New Roman"/>
          <w:color w:val="auto"/>
          <w:sz w:val="36"/>
          <w:szCs w:val="20"/>
        </w:rPr>
        <w:outlineLvl w:val="0"/>
      </w:pPr>
      <w:r/>
      <w:bookmarkStart w:id="15" w:name="_Toc17452"/>
      <w:r>
        <w:rPr>
          <w:rFonts w:hint="eastAsia" w:ascii="Times New Roman" w:hAnsi="宋体" w:eastAsia="黑体" w:cs="Times New Roman"/>
          <w:color w:val="auto"/>
          <w:sz w:val="36"/>
          <w:szCs w:val="20"/>
        </w:rPr>
        <w:t xml:space="preserve">第四部分  项目需求</w:t>
      </w:r>
      <w:bookmarkEnd w:id="13"/>
      <w:r/>
      <w:bookmarkEnd w:id="14"/>
      <w:r/>
      <w:bookmarkEnd w:id="15"/>
      <w:r/>
      <w:r/>
    </w:p>
    <w:p>
      <w:pPr>
        <w:ind w:firstLine="562"/>
        <w:spacing w:line="360" w:lineRule="auto"/>
        <w:rPr>
          <w:rFonts w:ascii="宋体" w:hAnsi="宋体" w:eastAsia="宋体" w:cs="Times New Roman"/>
          <w:color w:val="auto"/>
          <w:sz w:val="24"/>
          <w:szCs w:val="24"/>
        </w:rPr>
      </w:pPr>
      <w:r>
        <w:rPr>
          <w:rFonts w:hint="eastAsia" w:ascii="宋体" w:hAnsi="宋体" w:eastAsia="宋体" w:cs="Times New Roman"/>
          <w:b/>
          <w:color w:val="auto"/>
          <w:sz w:val="28"/>
          <w:szCs w:val="24"/>
        </w:rPr>
        <w:t xml:space="preserve">说明：</w:t>
      </w:r>
      <w:r>
        <w:rPr>
          <w:rFonts w:hint="eastAsia" w:ascii="宋体" w:hAnsi="宋体" w:eastAsia="宋体" w:cs="Times New Roman"/>
          <w:color w:val="auto"/>
          <w:sz w:val="24"/>
          <w:szCs w:val="24"/>
        </w:rPr>
        <w:t xml:space="preserve">本项目采购方式为框架协议，项目属性为服务，采购标的对应的中小企业划分标准所属行业为</w:t>
      </w:r>
      <w:r>
        <w:rPr>
          <w:rFonts w:hint="eastAsia" w:ascii="宋体" w:hAnsi="宋体" w:cs="宋体"/>
          <w:color w:val="auto"/>
          <w:sz w:val="24"/>
          <w:szCs w:val="24"/>
          <w:u w:val="single"/>
        </w:rPr>
        <w:t xml:space="preserve">租赁和商务服务业</w:t>
      </w:r>
      <w:r>
        <w:rPr>
          <w:rFonts w:hint="eastAsia" w:ascii="宋体" w:hAnsi="宋体" w:eastAsia="宋体" w:cs="Times New Roman"/>
          <w:color w:val="auto"/>
          <w:sz w:val="24"/>
          <w:szCs w:val="24"/>
        </w:rPr>
        <w:t xml:space="preserve">。</w:t>
      </w:r>
      <w:r/>
    </w:p>
    <w:p>
      <w:pPr>
        <w:ind w:firstLine="480"/>
        <w:jc w:val="left"/>
        <w:spacing w:line="360" w:lineRule="auto"/>
        <w:widowControl/>
        <w:rPr>
          <w:rFonts w:hint="eastAsia"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根据《关于印发中小企业划型标准规定的通知》（工信部联企业〔2011〕300号）规定，租赁和商务服务业对应的中小企业划分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360" w:lineRule="auto"/>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1、根据《政府采购需求管理办法》等有关规定，征集人确定采购需求。</w:t>
      </w:r>
      <w:r/>
    </w:p>
    <w:p>
      <w:pPr>
        <w:ind w:firstLine="480"/>
        <w:jc w:val="left"/>
        <w:spacing w:line="360" w:lineRule="auto"/>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2、本项目需求中</w:t>
      </w:r>
      <w:r>
        <w:rPr>
          <w:rFonts w:hint="eastAsia" w:asciiTheme="minorEastAsia" w:hAnsiTheme="minorEastAsia" w:cstheme="minorEastAsia"/>
          <w:b/>
          <w:i/>
          <w:color w:val="auto"/>
          <w:sz w:val="24"/>
          <w:szCs w:val="24"/>
          <w:u w:val="single"/>
        </w:rPr>
        <w:t xml:space="preserve">斜体且有下划线部分</w:t>
      </w:r>
      <w:r>
        <w:rPr>
          <w:rFonts w:hint="eastAsia" w:ascii="宋体" w:hAnsi="宋体" w:eastAsia="宋体" w:cs="Times New Roman"/>
          <w:bCs/>
          <w:color w:val="auto"/>
          <w:sz w:val="24"/>
          <w:szCs w:val="24"/>
        </w:rPr>
        <w:t xml:space="preserve">为实质性要求和条件，由征集人根据实际情况设置，供应商必须明确作出满足实质性要求和条件的响应，否则响应无效。</w:t>
      </w:r>
      <w:r/>
    </w:p>
    <w:p>
      <w:pPr>
        <w:ind w:firstLine="480"/>
        <w:jc w:val="left"/>
        <w:spacing w:line="360" w:lineRule="auto"/>
        <w:rPr>
          <w:rFonts w:hint="eastAsia" w:ascii="宋体" w:hAnsi="宋体" w:eastAsia="宋体" w:cs="Times New Roman"/>
          <w:b/>
          <w:bCs/>
          <w:color w:val="auto"/>
          <w:sz w:val="24"/>
          <w:szCs w:val="24"/>
        </w:rPr>
      </w:pPr>
      <w:r>
        <w:rPr>
          <w:rFonts w:hint="eastAsia" w:ascii="宋体" w:hAnsi="宋体" w:eastAsia="宋体" w:cs="Times New Roman"/>
          <w:bCs/>
          <w:color w:val="auto"/>
          <w:sz w:val="24"/>
          <w:szCs w:val="24"/>
        </w:rPr>
        <w:t xml:space="preserve">3、申请人所报内容必须满足项目需求要求，不得有负偏离。</w:t>
      </w:r>
      <w:r/>
    </w:p>
    <w:p>
      <w:pPr>
        <w:ind w:firstLine="482"/>
        <w:jc w:val="left"/>
        <w:spacing w:line="360" w:lineRule="auto"/>
        <w:rPr>
          <w:rFonts w:hint="default"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采购包1：</w:t>
      </w:r>
      <w:r/>
    </w:p>
    <w:tbl>
      <w:tblPr>
        <w:tblStyle w:val="9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8914"/>
      </w:tblGrid>
      <w:tr>
        <w:trPr>
          <w:jc w:val="center"/>
        </w:trPr>
        <w:tc>
          <w:tcPr>
            <w:gridSpan w:val="2"/>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center"/>
              <w:spacing w:line="500" w:lineRule="exact"/>
              <w:rPr>
                <w:rFonts w:ascii="黑体" w:hAnsi="黑体" w:eastAsia="黑体"/>
                <w:color w:val="auto"/>
                <w:sz w:val="24"/>
                <w:szCs w:val="24"/>
              </w:rPr>
            </w:pPr>
            <w:r>
              <w:rPr>
                <w:rFonts w:ascii="黑体" w:hAnsi="黑体" w:eastAsia="黑体"/>
                <w:color w:val="auto"/>
                <w:sz w:val="24"/>
                <w:szCs w:val="24"/>
              </w:rPr>
              <w:t xml:space="preserve">采购需求中须满足的实质性要求和条件</w:t>
            </w:r>
            <w:r/>
          </w:p>
        </w:tc>
      </w:tr>
      <w:tr>
        <w:trPr>
          <w:jc w:val="center"/>
        </w:trPr>
        <w:tc>
          <w:tcPr>
            <w:tcBorders>
              <w:top w:val="single" w:color="auto" w:sz="4" w:space="0"/>
            </w:tcBorders>
            <w:tcW w:w="477" w:type="pct"/>
            <w:textDirection w:val="lrTb"/>
            <w:noWrap w:val="false"/>
          </w:tcPr>
          <w:p>
            <w:pPr>
              <w:jc w:val="center"/>
              <w:spacing w:line="500" w:lineRule="exact"/>
              <w:rPr>
                <w:b/>
                <w:color w:val="auto"/>
                <w:sz w:val="24"/>
                <w:szCs w:val="24"/>
              </w:rPr>
            </w:pPr>
            <w:r>
              <w:rPr>
                <w:b/>
                <w:color w:val="auto"/>
                <w:sz w:val="24"/>
                <w:szCs w:val="24"/>
              </w:rPr>
              <w:t xml:space="preserve">序号</w:t>
            </w:r>
            <w:r/>
          </w:p>
        </w:tc>
        <w:tc>
          <w:tcPr>
            <w:tcBorders>
              <w:top w:val="single" w:color="auto" w:sz="4" w:space="0"/>
            </w:tcBorders>
            <w:tcW w:w="4522" w:type="pct"/>
            <w:textDirection w:val="lrTb"/>
            <w:noWrap w:val="false"/>
          </w:tcPr>
          <w:p>
            <w:pPr>
              <w:jc w:val="center"/>
              <w:spacing w:line="500" w:lineRule="exact"/>
              <w:rPr>
                <w:b/>
                <w:color w:val="auto"/>
                <w:sz w:val="24"/>
                <w:szCs w:val="24"/>
              </w:rPr>
            </w:pPr>
            <w:r>
              <w:rPr>
                <w:b/>
                <w:color w:val="auto"/>
                <w:sz w:val="24"/>
                <w:szCs w:val="24"/>
              </w:rPr>
              <w:t xml:space="preserve">实质性要求和条件</w:t>
            </w:r>
            <w:r/>
          </w:p>
        </w:tc>
      </w:tr>
      <w:tr>
        <w:trPr>
          <w:jc w:val="center"/>
        </w:trPr>
        <w:tc>
          <w:tcPr>
            <w:tcBorders>
              <w:top w:val="single" w:color="auto" w:sz="4" w:space="0"/>
            </w:tcBorders>
            <w:tcW w:w="477" w:type="pct"/>
            <w:vAlign w:val="center"/>
            <w:textDirection w:val="lrTb"/>
            <w:noWrap w:val="false"/>
          </w:tcPr>
          <w:p>
            <w:pPr>
              <w:jc w:val="center"/>
              <w:spacing w:line="500" w:lineRule="exact"/>
              <w:rPr>
                <w:rFonts w:ascii="Calibri" w:hAnsi="Calibri" w:eastAsia="宋体" w:cs="Times New Roman"/>
                <w:color w:val="auto"/>
                <w:sz w:val="24"/>
                <w:szCs w:val="24"/>
              </w:rPr>
            </w:pPr>
            <w:r>
              <w:rPr>
                <w:rFonts w:hint="eastAsia"/>
                <w:color w:val="auto"/>
                <w:sz w:val="24"/>
                <w:szCs w:val="24"/>
              </w:rPr>
              <w:t xml:space="preserve">1</w:t>
            </w:r>
            <w:r/>
          </w:p>
        </w:tc>
        <w:tc>
          <w:tcPr>
            <w:tcBorders>
              <w:top w:val="single" w:color="auto" w:sz="4" w:space="0"/>
            </w:tcBorders>
            <w:tcW w:w="4522" w:type="pct"/>
            <w:textDirection w:val="lrTb"/>
            <w:noWrap w:val="false"/>
          </w:tcPr>
          <w:p>
            <w:pPr>
              <w:ind w:firstLine="482"/>
              <w:jc w:val="left"/>
              <w:spacing w:line="360" w:lineRule="auto"/>
              <w:rPr>
                <w:b/>
                <w:color w:val="auto"/>
                <w:sz w:val="24"/>
                <w:szCs w:val="24"/>
              </w:rPr>
            </w:pPr>
            <w:r>
              <w:rPr>
                <w:rFonts w:hint="eastAsia" w:asciiTheme="minorEastAsia" w:hAnsiTheme="minorEastAsia"/>
                <w:b/>
                <w:i/>
                <w:iCs/>
                <w:color w:val="auto"/>
                <w:sz w:val="24"/>
                <w:szCs w:val="24"/>
                <w:u w:val="single"/>
                <w:lang w:val="en-US" w:eastAsia="zh-CN"/>
              </w:rPr>
              <w:t xml:space="preserve">采购包1</w:t>
            </w:r>
            <w:r>
              <w:rPr>
                <w:rFonts w:hint="eastAsia" w:asciiTheme="minorEastAsia" w:hAnsiTheme="minorEastAsia"/>
                <w:b/>
                <w:i/>
                <w:iCs/>
                <w:color w:val="auto"/>
                <w:sz w:val="24"/>
                <w:szCs w:val="24"/>
                <w:u w:val="single"/>
              </w:rPr>
              <w:t xml:space="preserve">：</w:t>
            </w:r>
            <w:r>
              <w:rPr>
                <w:rFonts w:hint="eastAsia" w:asciiTheme="minorEastAsia" w:hAnsiTheme="minorEastAsia"/>
                <w:b w:val="0"/>
                <w:bCs/>
                <w:i/>
                <w:iCs/>
                <w:color w:val="auto"/>
                <w:sz w:val="24"/>
                <w:szCs w:val="24"/>
                <w:u w:val="single"/>
              </w:rPr>
              <w:t xml:space="preserve">承接会议的单位须具有大会议室(</w:t>
            </w:r>
            <w:r>
              <w:rPr>
                <w:rFonts w:hint="eastAsia" w:asciiTheme="minorEastAsia" w:hAnsiTheme="minorEastAsia"/>
                <w:b w:val="0"/>
                <w:bCs/>
                <w:i/>
                <w:iCs/>
                <w:color w:val="auto"/>
                <w:sz w:val="24"/>
                <w:szCs w:val="24"/>
                <w:u w:val="single"/>
                <w:lang w:val="en-US" w:eastAsia="zh-CN"/>
              </w:rPr>
              <w:t xml:space="preserve">可容纳200（含）人</w:t>
            </w:r>
            <w:r>
              <w:rPr>
                <w:rFonts w:hint="eastAsia" w:asciiTheme="minorEastAsia" w:hAnsiTheme="minorEastAsia"/>
                <w:b w:val="0"/>
                <w:bCs/>
                <w:i/>
                <w:iCs/>
                <w:color w:val="auto"/>
                <w:sz w:val="24"/>
                <w:szCs w:val="24"/>
                <w:u w:val="single"/>
              </w:rPr>
              <w:t xml:space="preserve">以上)和多功能厅以及中会议室（</w:t>
            </w:r>
            <w:r>
              <w:rPr>
                <w:rFonts w:hint="eastAsia" w:asciiTheme="minorEastAsia" w:hAnsiTheme="minorEastAsia"/>
                <w:b w:val="0"/>
                <w:bCs/>
                <w:i/>
                <w:iCs/>
                <w:color w:val="auto"/>
                <w:sz w:val="24"/>
                <w:szCs w:val="24"/>
                <w:u w:val="single"/>
                <w:lang w:val="en-US" w:eastAsia="zh-CN"/>
              </w:rPr>
              <w:t xml:space="preserve">可容纳100（含</w:t>
            </w:r>
            <w:r>
              <w:rPr>
                <w:rFonts w:hint="eastAsia" w:asciiTheme="minorEastAsia" w:hAnsiTheme="minorEastAsia"/>
                <w:b w:val="0"/>
                <w:bCs/>
                <w:i/>
                <w:iCs/>
                <w:color w:val="auto"/>
                <w:sz w:val="24"/>
                <w:szCs w:val="24"/>
                <w:u w:val="single"/>
              </w:rPr>
              <w:t xml:space="preserve">）</w:t>
            </w:r>
            <w:r>
              <w:rPr>
                <w:rFonts w:hint="eastAsia" w:asciiTheme="minorEastAsia" w:hAnsiTheme="minorEastAsia"/>
                <w:b w:val="0"/>
                <w:bCs/>
                <w:i/>
                <w:iCs/>
                <w:color w:val="auto"/>
                <w:sz w:val="24"/>
                <w:szCs w:val="24"/>
                <w:u w:val="single"/>
                <w:lang w:val="en-US" w:eastAsia="zh-CN"/>
              </w:rPr>
              <w:t xml:space="preserve">-200人）</w:t>
            </w:r>
            <w:r>
              <w:rPr>
                <w:rFonts w:hint="eastAsia" w:asciiTheme="minorEastAsia" w:hAnsiTheme="minorEastAsia"/>
                <w:b w:val="0"/>
                <w:bCs/>
                <w:i/>
                <w:iCs/>
                <w:color w:val="auto"/>
                <w:sz w:val="24"/>
                <w:szCs w:val="24"/>
                <w:u w:val="single"/>
              </w:rPr>
              <w:t xml:space="preserve">和小会议室</w:t>
            </w:r>
            <w:r>
              <w:rPr>
                <w:rFonts w:hint="eastAsia" w:asciiTheme="minorEastAsia" w:hAnsiTheme="minorEastAsia"/>
                <w:b w:val="0"/>
                <w:bCs/>
                <w:i/>
                <w:iCs/>
                <w:color w:val="auto"/>
                <w:sz w:val="24"/>
                <w:szCs w:val="24"/>
                <w:u w:val="single"/>
                <w:lang w:eastAsia="zh-CN"/>
              </w:rPr>
              <w:t xml:space="preserve">。</w:t>
            </w:r>
            <w:r>
              <w:rPr>
                <w:rFonts w:hint="eastAsia" w:asciiTheme="minorEastAsia" w:hAnsiTheme="minorEastAsia"/>
                <w:i/>
                <w:iCs/>
                <w:color w:val="auto"/>
                <w:sz w:val="24"/>
                <w:szCs w:val="24"/>
                <w:u w:val="single"/>
                <w:lang w:eastAsia="zh-CN"/>
              </w:rPr>
              <w:t xml:space="preserve">（</w:t>
            </w:r>
            <w:r>
              <w:rPr>
                <w:rFonts w:hint="eastAsia" w:asciiTheme="minorEastAsia" w:hAnsiTheme="minorEastAsia"/>
                <w:b/>
                <w:i/>
                <w:iCs/>
                <w:color w:val="auto"/>
                <w:sz w:val="24"/>
                <w:szCs w:val="24"/>
                <w:u w:val="single"/>
              </w:rPr>
              <w:t xml:space="preserve">申请文件提供相关证明，如现场图片、示意图或承诺书</w:t>
            </w:r>
            <w:r>
              <w:rPr>
                <w:rFonts w:hint="eastAsia" w:asciiTheme="minorEastAsia" w:hAnsiTheme="minorEastAsia"/>
                <w:b/>
                <w:i/>
                <w:iCs/>
                <w:color w:val="auto"/>
                <w:sz w:val="24"/>
                <w:szCs w:val="24"/>
                <w:u w:val="single"/>
                <w:lang w:eastAsia="zh-CN"/>
              </w:rPr>
              <w:t xml:space="preserve">）</w:t>
            </w:r>
            <w:r/>
          </w:p>
        </w:tc>
      </w:tr>
    </w:tbl>
    <w:p>
      <w:pPr>
        <w:ind w:firstLine="482"/>
        <w:jc w:val="left"/>
        <w:spacing w:line="360" w:lineRule="auto"/>
        <w:rPr>
          <w:rFonts w:hint="default"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采购包2：</w:t>
      </w:r>
      <w:r/>
    </w:p>
    <w:tbl>
      <w:tblPr>
        <w:tblStyle w:val="9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8914"/>
      </w:tblGrid>
      <w:tr>
        <w:trPr>
          <w:jc w:val="center"/>
        </w:trPr>
        <w:tc>
          <w:tcPr>
            <w:gridSpan w:val="2"/>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center"/>
              <w:spacing w:line="500" w:lineRule="exact"/>
              <w:rPr>
                <w:rFonts w:ascii="黑体" w:hAnsi="黑体" w:eastAsia="黑体"/>
                <w:color w:val="auto"/>
                <w:sz w:val="24"/>
                <w:szCs w:val="24"/>
              </w:rPr>
            </w:pPr>
            <w:r>
              <w:rPr>
                <w:rFonts w:ascii="黑体" w:hAnsi="黑体" w:eastAsia="黑体"/>
                <w:color w:val="auto"/>
                <w:sz w:val="24"/>
                <w:szCs w:val="24"/>
              </w:rPr>
              <w:t xml:space="preserve">采购需求中须满足的实质性要求和条件</w:t>
            </w:r>
            <w:r/>
          </w:p>
        </w:tc>
      </w:tr>
      <w:tr>
        <w:trPr>
          <w:jc w:val="center"/>
        </w:trPr>
        <w:tc>
          <w:tcPr>
            <w:tcBorders>
              <w:top w:val="single" w:color="auto" w:sz="4" w:space="0"/>
            </w:tcBorders>
            <w:tcW w:w="477" w:type="pct"/>
            <w:textDirection w:val="lrTb"/>
            <w:noWrap w:val="false"/>
          </w:tcPr>
          <w:p>
            <w:pPr>
              <w:jc w:val="center"/>
              <w:spacing w:line="500" w:lineRule="exact"/>
              <w:rPr>
                <w:b/>
                <w:color w:val="auto"/>
                <w:sz w:val="24"/>
                <w:szCs w:val="24"/>
              </w:rPr>
            </w:pPr>
            <w:r>
              <w:rPr>
                <w:b/>
                <w:color w:val="auto"/>
                <w:sz w:val="24"/>
                <w:szCs w:val="24"/>
              </w:rPr>
              <w:t xml:space="preserve">序号</w:t>
            </w:r>
            <w:r/>
          </w:p>
        </w:tc>
        <w:tc>
          <w:tcPr>
            <w:tcBorders>
              <w:top w:val="single" w:color="auto" w:sz="4" w:space="0"/>
            </w:tcBorders>
            <w:tcW w:w="4522" w:type="pct"/>
            <w:textDirection w:val="lrTb"/>
            <w:noWrap w:val="false"/>
          </w:tcPr>
          <w:p>
            <w:pPr>
              <w:jc w:val="center"/>
              <w:spacing w:line="500" w:lineRule="exact"/>
              <w:rPr>
                <w:b/>
                <w:color w:val="auto"/>
                <w:sz w:val="24"/>
                <w:szCs w:val="24"/>
              </w:rPr>
            </w:pPr>
            <w:r>
              <w:rPr>
                <w:b/>
                <w:color w:val="auto"/>
                <w:sz w:val="24"/>
                <w:szCs w:val="24"/>
              </w:rPr>
              <w:t xml:space="preserve">实质性要求和条件</w:t>
            </w:r>
            <w:r/>
          </w:p>
        </w:tc>
      </w:tr>
      <w:tr>
        <w:trPr>
          <w:jc w:val="center"/>
        </w:trPr>
        <w:tc>
          <w:tcPr>
            <w:tcW w:w="477" w:type="pct"/>
            <w:vAlign w:val="center"/>
            <w:textDirection w:val="lrTb"/>
            <w:noWrap w:val="false"/>
          </w:tcPr>
          <w:p>
            <w:pPr>
              <w:jc w:val="center"/>
              <w:spacing w:line="500" w:lineRule="exact"/>
              <w:rPr>
                <w:rFonts w:hint="eastAsia" w:ascii="Calibri" w:hAnsi="Calibri" w:eastAsia="宋体" w:cs="Times New Roman"/>
                <w:color w:val="auto"/>
                <w:sz w:val="24"/>
                <w:szCs w:val="24"/>
                <w:lang w:eastAsia="zh-CN"/>
              </w:rPr>
            </w:pPr>
            <w:r>
              <w:rPr>
                <w:rFonts w:hint="eastAsia" w:eastAsia="宋体"/>
                <w:color w:val="auto"/>
                <w:sz w:val="24"/>
                <w:szCs w:val="24"/>
                <w:lang w:val="en-US" w:eastAsia="zh-CN"/>
              </w:rPr>
              <w:t xml:space="preserve">1</w:t>
            </w:r>
            <w:r/>
          </w:p>
        </w:tc>
        <w:tc>
          <w:tcPr>
            <w:tcW w:w="4522" w:type="pct"/>
            <w:textDirection w:val="lrTb"/>
            <w:noWrap w:val="false"/>
          </w:tcPr>
          <w:p>
            <w:pPr>
              <w:ind w:firstLine="482"/>
              <w:jc w:val="left"/>
              <w:spacing w:line="360" w:lineRule="auto"/>
              <w:rPr>
                <w:color w:val="auto"/>
                <w:sz w:val="24"/>
                <w:szCs w:val="24"/>
              </w:rPr>
            </w:pPr>
            <w:r>
              <w:rPr>
                <w:rFonts w:hint="eastAsia" w:asciiTheme="minorEastAsia" w:hAnsiTheme="minorEastAsia"/>
                <w:b/>
                <w:i/>
                <w:iCs/>
                <w:color w:val="auto"/>
                <w:sz w:val="24"/>
                <w:szCs w:val="24"/>
                <w:u w:val="single"/>
                <w:lang w:val="en-US" w:eastAsia="zh-CN"/>
              </w:rPr>
              <w:t xml:space="preserve">采购包2</w:t>
            </w:r>
            <w:r>
              <w:rPr>
                <w:rFonts w:hint="eastAsia" w:asciiTheme="minorEastAsia" w:hAnsiTheme="minorEastAsia"/>
                <w:b/>
                <w:i/>
                <w:iCs/>
                <w:color w:val="auto"/>
                <w:sz w:val="24"/>
                <w:szCs w:val="24"/>
                <w:u w:val="single"/>
              </w:rPr>
              <w:t xml:space="preserve">：</w:t>
            </w:r>
            <w:r>
              <w:rPr>
                <w:rFonts w:hint="eastAsia" w:asciiTheme="minorEastAsia" w:hAnsiTheme="minorEastAsia"/>
                <w:b w:val="0"/>
                <w:bCs/>
                <w:i/>
                <w:iCs/>
                <w:color w:val="auto"/>
                <w:sz w:val="24"/>
                <w:szCs w:val="24"/>
                <w:u w:val="single"/>
              </w:rPr>
              <w:t xml:space="preserve">承接会议的单位须具有中会议室（</w:t>
            </w:r>
            <w:r>
              <w:rPr>
                <w:rFonts w:hint="eastAsia" w:asciiTheme="minorEastAsia" w:hAnsiTheme="minorEastAsia"/>
                <w:b w:val="0"/>
                <w:bCs/>
                <w:i/>
                <w:iCs/>
                <w:color w:val="auto"/>
                <w:sz w:val="24"/>
                <w:szCs w:val="24"/>
                <w:u w:val="single"/>
                <w:lang w:val="en-US" w:eastAsia="zh-CN"/>
              </w:rPr>
              <w:t xml:space="preserve">可容纳100（含</w:t>
            </w:r>
            <w:r>
              <w:rPr>
                <w:rFonts w:hint="eastAsia" w:asciiTheme="minorEastAsia" w:hAnsiTheme="minorEastAsia"/>
                <w:b w:val="0"/>
                <w:bCs/>
                <w:i/>
                <w:iCs/>
                <w:color w:val="auto"/>
                <w:sz w:val="24"/>
                <w:szCs w:val="24"/>
                <w:u w:val="single"/>
              </w:rPr>
              <w:t xml:space="preserve">）</w:t>
            </w:r>
            <w:r>
              <w:rPr>
                <w:rFonts w:hint="eastAsia" w:asciiTheme="minorEastAsia" w:hAnsiTheme="minorEastAsia"/>
                <w:b w:val="0"/>
                <w:bCs/>
                <w:i/>
                <w:iCs/>
                <w:color w:val="auto"/>
                <w:sz w:val="24"/>
                <w:szCs w:val="24"/>
                <w:u w:val="single"/>
                <w:lang w:val="en-US" w:eastAsia="zh-CN"/>
              </w:rPr>
              <w:t xml:space="preserve">-200人</w:t>
            </w:r>
            <w:r>
              <w:rPr>
                <w:rFonts w:hint="eastAsia" w:asciiTheme="minorEastAsia" w:hAnsiTheme="minorEastAsia"/>
                <w:b w:val="0"/>
                <w:bCs/>
                <w:i/>
                <w:iCs/>
                <w:color w:val="auto"/>
                <w:sz w:val="24"/>
                <w:szCs w:val="24"/>
                <w:u w:val="single"/>
              </w:rPr>
              <w:t xml:space="preserve">）和小会议室。</w:t>
            </w:r>
            <w:r>
              <w:rPr>
                <w:rFonts w:hint="eastAsia" w:asciiTheme="minorEastAsia" w:hAnsiTheme="minorEastAsia"/>
                <w:i/>
                <w:iCs/>
                <w:color w:val="auto"/>
                <w:sz w:val="24"/>
                <w:szCs w:val="24"/>
                <w:u w:val="single"/>
                <w:lang w:eastAsia="zh-CN"/>
              </w:rPr>
              <w:t xml:space="preserve">（</w:t>
            </w:r>
            <w:r>
              <w:rPr>
                <w:rFonts w:hint="eastAsia" w:asciiTheme="minorEastAsia" w:hAnsiTheme="minorEastAsia"/>
                <w:b/>
                <w:i/>
                <w:iCs/>
                <w:color w:val="auto"/>
                <w:sz w:val="24"/>
                <w:szCs w:val="24"/>
                <w:u w:val="single"/>
              </w:rPr>
              <w:t xml:space="preserve">申请文件提供相关证明，如现场图片、示意图或承诺书</w:t>
            </w:r>
            <w:r>
              <w:rPr>
                <w:rFonts w:hint="eastAsia" w:asciiTheme="minorEastAsia" w:hAnsiTheme="minorEastAsia"/>
                <w:b/>
                <w:i/>
                <w:iCs/>
                <w:color w:val="auto"/>
                <w:sz w:val="24"/>
                <w:szCs w:val="24"/>
                <w:u w:val="single"/>
                <w:lang w:eastAsia="zh-CN"/>
              </w:rPr>
              <w:t xml:space="preserve">）</w:t>
            </w:r>
            <w:r/>
          </w:p>
        </w:tc>
      </w:tr>
    </w:tbl>
    <w:p>
      <w:pPr>
        <w:ind w:firstLine="480"/>
        <w:spacing w:line="360" w:lineRule="auto"/>
        <w:rPr>
          <w:rFonts w:asciiTheme="minorEastAsia" w:hAnsiTheme="minorEastAsia"/>
          <w:color w:val="auto"/>
          <w:sz w:val="24"/>
          <w:szCs w:val="24"/>
        </w:rPr>
      </w:pPr>
      <w:r>
        <w:rPr>
          <w:rFonts w:asciiTheme="minorEastAsia" w:hAnsiTheme="minorEastAsia"/>
          <w:color w:val="auto"/>
          <w:sz w:val="24"/>
          <w:szCs w:val="24"/>
        </w:rPr>
      </w:r>
      <w:r/>
    </w:p>
    <w:p>
      <w:pPr>
        <w:ind w:firstLine="480"/>
        <w:jc w:val="left"/>
        <w:spacing w:line="360" w:lineRule="auto"/>
        <w:widowControl/>
        <w:rPr>
          <w:rFonts w:cs="Arial" w:asciiTheme="minorEastAsia" w:hAnsiTheme="minorEastAsia"/>
          <w:color w:val="auto"/>
          <w:sz w:val="24"/>
          <w:szCs w:val="24"/>
        </w:rPr>
      </w:pPr>
      <w:r>
        <w:rPr>
          <w:rFonts w:hint="eastAsia" w:asciiTheme="minorEastAsia" w:hAnsiTheme="minorEastAsia" w:cstheme="minorEastAsia"/>
          <w:color w:val="auto"/>
          <w:sz w:val="24"/>
          <w:szCs w:val="24"/>
        </w:rPr>
        <w:t xml:space="preserve">为贯彻落实中央八项规定以及会议管理有关要求，不断加强和规范党政机关会议定点管理，节约会议费支出，降低行政运行成本，根据</w:t>
      </w:r>
      <w:r>
        <w:rPr>
          <w:rFonts w:hint="eastAsia" w:asciiTheme="minorEastAsia" w:hAnsiTheme="minorEastAsia" w:cstheme="minorEastAsia"/>
          <w:color w:val="auto"/>
          <w:sz w:val="24"/>
          <w:szCs w:val="24"/>
          <w:lang w:eastAsia="zh-CN"/>
        </w:rPr>
        <w:t xml:space="preserve">江苏省财政厅关于转发财政部</w:t>
      </w:r>
      <w:r>
        <w:rPr>
          <w:rFonts w:hint="eastAsia" w:asciiTheme="minorEastAsia" w:hAnsiTheme="minorEastAsia" w:cstheme="minorEastAsia"/>
          <w:color w:val="auto"/>
          <w:sz w:val="24"/>
          <w:szCs w:val="24"/>
        </w:rPr>
        <w:t xml:space="preserve">《党政机关会议定点管理</w:t>
      </w:r>
      <w:r>
        <w:rPr>
          <w:rFonts w:hint="eastAsia" w:asciiTheme="minorEastAsia" w:hAnsiTheme="minorEastAsia" w:cstheme="minorEastAsia"/>
          <w:color w:val="auto"/>
          <w:sz w:val="24"/>
          <w:szCs w:val="24"/>
          <w:lang w:eastAsia="zh-CN"/>
        </w:rPr>
        <w:t xml:space="preserve">办法</w:t>
      </w:r>
      <w:r>
        <w:rPr>
          <w:rFonts w:hint="eastAsia" w:asciiTheme="minorEastAsia" w:hAnsiTheme="minorEastAsia" w:cstheme="minorEastAsia"/>
          <w:color w:val="auto"/>
          <w:sz w:val="24"/>
          <w:szCs w:val="24"/>
        </w:rPr>
        <w:t xml:space="preserve">》（苏财行〔20</w:t>
      </w:r>
      <w:r>
        <w:rPr>
          <w:rFonts w:hint="eastAsia" w:asciiTheme="minorEastAsia" w:hAnsiTheme="minorEastAsia" w:cstheme="minorEastAsia"/>
          <w:color w:val="auto"/>
          <w:sz w:val="24"/>
          <w:szCs w:val="24"/>
          <w:lang w:val="en-US" w:eastAsia="zh-CN"/>
        </w:rPr>
        <w:t xml:space="preserve">25</w:t>
      </w:r>
      <w:r>
        <w:rPr>
          <w:rFonts w:hint="eastAsia" w:asciiTheme="minorEastAsia" w:hAnsiTheme="minorEastAsia" w:cstheme="minorEastAsia"/>
          <w:color w:val="auto"/>
          <w:sz w:val="24"/>
          <w:szCs w:val="24"/>
        </w:rPr>
        <w:t xml:space="preserve">〕</w:t>
      </w:r>
      <w:r>
        <w:rPr>
          <w:rFonts w:hint="eastAsia" w:asciiTheme="minorEastAsia" w:hAnsiTheme="minorEastAsia" w:cstheme="minorEastAsia"/>
          <w:color w:val="auto"/>
          <w:sz w:val="24"/>
          <w:szCs w:val="24"/>
          <w:lang w:val="en-US" w:eastAsia="zh-CN"/>
        </w:rPr>
        <w:t xml:space="preserve">22</w:t>
      </w:r>
      <w:r>
        <w:rPr>
          <w:rFonts w:hint="eastAsia" w:asciiTheme="minorEastAsia" w:hAnsiTheme="minorEastAsia" w:cstheme="minorEastAsia"/>
          <w:color w:val="auto"/>
          <w:sz w:val="24"/>
          <w:szCs w:val="24"/>
        </w:rPr>
        <w:t xml:space="preserve">号）要求，对连云港市机关会议定点场所服务项目进行开放式框架协议采购，欢迎符合条件的单位（宾馆、酒店、饭店、招待所、会议中心、培训中心等）参加申请。</w:t>
      </w:r>
      <w:r/>
    </w:p>
    <w:p>
      <w:pPr>
        <w:keepLines/>
        <w:keepNext/>
        <w:spacing w:line="360" w:lineRule="auto"/>
        <w:rPr>
          <w:rFonts w:ascii="黑体" w:hAnsi="黑体" w:eastAsia="黑体" w:cs="Arial"/>
          <w:color w:val="auto"/>
          <w:sz w:val="24"/>
          <w:szCs w:val="24"/>
        </w:rPr>
        <w:outlineLvl w:val="1"/>
      </w:pPr>
      <w:r>
        <w:rPr>
          <w:rFonts w:hint="eastAsia" w:ascii="宋体" w:hAnsi="宋体" w:eastAsia="宋体" w:cs="宋体"/>
          <w:b/>
          <w:bCs/>
          <w:color w:val="auto"/>
          <w:sz w:val="28"/>
          <w:szCs w:val="28"/>
        </w:rPr>
        <w:t xml:space="preserve">一、总体要求</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连云港市范围内注册，</w:t>
      </w:r>
      <w:r>
        <w:rPr>
          <w:rFonts w:asciiTheme="minorEastAsia" w:hAnsiTheme="minorEastAsia"/>
          <w:color w:val="auto"/>
          <w:sz w:val="24"/>
          <w:szCs w:val="24"/>
        </w:rPr>
        <w:t xml:space="preserve">具备保证会议所需要的住宿房间、会议室、餐厅以及相关设施</w:t>
      </w:r>
      <w:r>
        <w:rPr>
          <w:rFonts w:hint="eastAsia" w:asciiTheme="minorEastAsia" w:hAnsiTheme="minorEastAsia"/>
          <w:color w:val="auto"/>
          <w:sz w:val="24"/>
          <w:szCs w:val="24"/>
        </w:rPr>
        <w:t xml:space="preserve">和承办市级三类以上会议的能力，承诺能提供全部客房和会议室，并优先提供最新房间及会议室的</w:t>
      </w:r>
      <w:r>
        <w:rPr>
          <w:rFonts w:hint="eastAsia" w:cs="宋体" w:asciiTheme="minorEastAsia" w:hAnsiTheme="minorEastAsia"/>
          <w:color w:val="auto"/>
          <w:sz w:val="24"/>
          <w:szCs w:val="24"/>
        </w:rPr>
        <w:t xml:space="preserve">宾馆、酒店、饭店、招待所、会议中心、培训中心</w:t>
      </w:r>
      <w:r>
        <w:rPr>
          <w:rFonts w:hint="eastAsia" w:asciiTheme="minorEastAsia" w:hAnsiTheme="minorEastAsia"/>
          <w:color w:val="auto"/>
          <w:sz w:val="24"/>
          <w:szCs w:val="24"/>
        </w:rPr>
        <w:t xml:space="preserve">和</w:t>
      </w:r>
      <w:r>
        <w:rPr>
          <w:rFonts w:asciiTheme="minorEastAsia" w:hAnsiTheme="minorEastAsia"/>
          <w:color w:val="auto"/>
          <w:sz w:val="24"/>
          <w:szCs w:val="24"/>
        </w:rPr>
        <w:t xml:space="preserve">专业会议场所</w:t>
      </w:r>
      <w:r>
        <w:rPr>
          <w:rFonts w:hint="eastAsia" w:asciiTheme="minorEastAsia" w:hAnsiTheme="minorEastAsia"/>
          <w:color w:val="auto"/>
          <w:sz w:val="24"/>
          <w:szCs w:val="24"/>
        </w:rPr>
        <w:t xml:space="preserve">。</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二、框架协议期限</w:t>
      </w:r>
      <w:r/>
    </w:p>
    <w:p>
      <w:pPr>
        <w:ind w:firstLine="480"/>
        <w:jc w:val="left"/>
        <w:spacing w:line="360" w:lineRule="auto"/>
        <w:widowControl/>
        <w:rPr>
          <w:rFonts w:cs="宋体" w:asciiTheme="minorEastAsia" w:hAnsiTheme="minorEastAsia"/>
          <w:color w:val="auto"/>
          <w:sz w:val="24"/>
          <w:szCs w:val="24"/>
          <w:highlight w:val="none"/>
        </w:rPr>
      </w:pPr>
      <w:r>
        <w:rPr>
          <w:rFonts w:hint="eastAsia" w:asciiTheme="minorEastAsia" w:hAnsiTheme="minorEastAsia" w:cstheme="minorEastAsia"/>
          <w:color w:val="auto"/>
          <w:sz w:val="24"/>
          <w:szCs w:val="24"/>
          <w:highlight w:val="none"/>
        </w:rPr>
        <w:t xml:space="preserve">自</w:t>
      </w:r>
      <w:r>
        <w:rPr>
          <w:rFonts w:hint="eastAsia" w:asciiTheme="minorEastAsia" w:hAnsiTheme="minorEastAsia" w:cstheme="minorEastAsia"/>
          <w:color w:val="auto"/>
          <w:sz w:val="24"/>
          <w:szCs w:val="24"/>
          <w:highlight w:val="none"/>
        </w:rPr>
        <w:t xml:space="preserve">入围</w:t>
      </w:r>
      <w:r>
        <w:rPr>
          <w:rFonts w:hint="eastAsia" w:asciiTheme="minorEastAsia" w:hAnsiTheme="minorEastAsia" w:cstheme="minorEastAsia"/>
          <w:color w:val="auto"/>
          <w:sz w:val="24"/>
          <w:szCs w:val="24"/>
          <w:highlight w:val="none"/>
        </w:rPr>
        <w:t xml:space="preserve">结果</w:t>
      </w:r>
      <w:r>
        <w:rPr>
          <w:rFonts w:hint="eastAsia" w:asciiTheme="minorEastAsia" w:hAnsiTheme="minorEastAsia" w:cstheme="minorEastAsia"/>
          <w:color w:val="auto"/>
          <w:sz w:val="24"/>
          <w:szCs w:val="24"/>
          <w:highlight w:val="none"/>
        </w:rPr>
        <w:t xml:space="preserve">发布</w:t>
      </w:r>
      <w:r>
        <w:rPr>
          <w:rFonts w:hint="eastAsia" w:asciiTheme="minorEastAsia" w:hAnsiTheme="minorEastAsia" w:cstheme="minorEastAsia"/>
          <w:color w:val="auto"/>
          <w:sz w:val="24"/>
          <w:szCs w:val="24"/>
          <w:highlight w:val="none"/>
        </w:rPr>
        <w:t xml:space="preserve">之日</w:t>
      </w:r>
      <w:r>
        <w:rPr>
          <w:rFonts w:hint="eastAsia" w:asciiTheme="minorEastAsia" w:hAnsiTheme="minorEastAsia" w:cstheme="minorEastAsia"/>
          <w:color w:val="auto"/>
          <w:sz w:val="24"/>
          <w:szCs w:val="24"/>
          <w:highlight w:val="none"/>
        </w:rPr>
        <w:t xml:space="preserve">起</w:t>
      </w:r>
      <w:r>
        <w:rPr>
          <w:rFonts w:hint="eastAsia" w:asciiTheme="minorEastAsia" w:hAnsiTheme="minorEastAsia" w:cstheme="minorEastAsia"/>
          <w:color w:val="auto"/>
          <w:sz w:val="24"/>
          <w:szCs w:val="24"/>
          <w:highlight w:val="none"/>
        </w:rPr>
        <w:t xml:space="preserve">至202</w:t>
      </w: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cstheme="minorEastAsia"/>
          <w:color w:val="auto"/>
          <w:sz w:val="24"/>
          <w:szCs w:val="24"/>
          <w:highlight w:val="none"/>
        </w:rPr>
        <w:t xml:space="preserve">年8月18日。</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三、适用框架协议的采购人或者服务对象范围</w:t>
      </w:r>
      <w:r/>
    </w:p>
    <w:p>
      <w:pPr>
        <w:ind w:firstLine="480"/>
        <w:jc w:val="left"/>
        <w:spacing w:line="360" w:lineRule="auto"/>
        <w:widowControl/>
        <w:rPr>
          <w:rFonts w:cs="Arial" w:asciiTheme="minorEastAsia" w:hAnsiTheme="minorEastAsia"/>
          <w:b/>
          <w:color w:val="auto"/>
          <w:sz w:val="24"/>
          <w:szCs w:val="24"/>
        </w:rPr>
      </w:pPr>
      <w:r>
        <w:rPr>
          <w:rFonts w:hint="eastAsia" w:asciiTheme="minorEastAsia" w:hAnsiTheme="minorEastAsia"/>
          <w:color w:val="auto"/>
          <w:sz w:val="24"/>
          <w:szCs w:val="24"/>
        </w:rPr>
        <w:t xml:space="preserve">本次采购主要用于省级或以上各类党政机关在连云港市范围内召开的各类会议。会议定点场所在全省、全国范围内实行资源共享，本市各县、区党政机关事业单位执行本地现行会议标准相关规定，在不超过会议费定额标准情况下，可享受同等会议服务。</w:t>
      </w:r>
      <w:r/>
    </w:p>
    <w:p>
      <w:pPr>
        <w:keepLines/>
        <w:keepNext/>
        <w:spacing w:line="360" w:lineRule="auto"/>
        <w:rPr>
          <w:rFonts w:ascii="黑体" w:hAnsi="黑体" w:eastAsia="黑体" w:cs="Arial"/>
          <w:color w:val="auto"/>
          <w:sz w:val="24"/>
          <w:szCs w:val="24"/>
        </w:rPr>
        <w:outlineLvl w:val="1"/>
      </w:pPr>
      <w:r>
        <w:rPr>
          <w:rFonts w:ascii="宋体" w:hAnsi="宋体" w:eastAsia="宋体" w:cs="宋体"/>
          <w:b/>
          <w:bCs/>
          <w:color w:val="auto"/>
          <w:sz w:val="28"/>
          <w:szCs w:val="28"/>
        </w:rPr>
        <w:t xml:space="preserve">四</w:t>
      </w:r>
      <w:r>
        <w:rPr>
          <w:rFonts w:hint="eastAsia" w:ascii="宋体" w:hAnsi="宋体" w:eastAsia="宋体" w:cs="宋体"/>
          <w:b/>
          <w:bCs/>
          <w:color w:val="auto"/>
          <w:sz w:val="28"/>
          <w:szCs w:val="28"/>
        </w:rPr>
        <w:t xml:space="preserve">、服务要求</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（一）前厅</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1.有与接待能力、饭店规模、星级标准适应的前厅和总服务台；</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2.总服务台24小时有工作人员在岗，提供接待、问询和结账服务；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3.提供留言服务；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4.总服务台有提供服务项目宣传品、价目表、市交通图、各种交通工具时刻表；</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5.能提供消费明细账单和全额发票服务；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6.有供客人使用的行李推车、必要时提供行李服务，有小件行李存放服务；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7.设值班经理，按星级标准设定接待时间；</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8.设有客人休息场所。</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（二）餐厅</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1.总餐位数与客房接待能力相适应；</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2.有中餐厅，能提供中餐，晚上九点前能提供点菜服务；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3.有适量的宴会单间或小宴会厅，能提供中西式宴会服务、自助餐及清真餐服务；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4.餐厅厨房有消毒、灭虫害设施；</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5.不使用一次性餐具, 餐具无破损，卫生、光洁。</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（三）会议室</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1.有满足会议类别使用的专用会议厅、报告厅：</w:t>
      </w:r>
      <w:r/>
    </w:p>
    <w:p>
      <w:pPr>
        <w:ind w:firstLine="482"/>
        <w:jc w:val="left"/>
        <w:spacing w:line="360" w:lineRule="auto"/>
        <w:rPr>
          <w:rFonts w:hint="eastAsia" w:asciiTheme="minorEastAsia" w:hAnsiTheme="minorEastAsia" w:eastAsiaTheme="minorEastAsia"/>
          <w:i/>
          <w:iCs/>
          <w:color w:val="auto"/>
          <w:sz w:val="24"/>
          <w:szCs w:val="24"/>
          <w:u w:val="single"/>
          <w:lang w:eastAsia="zh-CN"/>
        </w:rPr>
      </w:pPr>
      <w:r>
        <w:rPr>
          <w:rFonts w:hint="eastAsia" w:asciiTheme="minorEastAsia" w:hAnsiTheme="minorEastAsia"/>
          <w:b/>
          <w:i/>
          <w:iCs/>
          <w:color w:val="auto"/>
          <w:sz w:val="24"/>
          <w:szCs w:val="24"/>
          <w:u w:val="single"/>
          <w:lang w:val="en-US" w:eastAsia="zh-CN"/>
        </w:rPr>
        <w:t xml:space="preserve">采购包1</w:t>
      </w:r>
      <w:r>
        <w:rPr>
          <w:rFonts w:hint="eastAsia" w:asciiTheme="minorEastAsia" w:hAnsiTheme="minorEastAsia"/>
          <w:b/>
          <w:i/>
          <w:iCs/>
          <w:color w:val="auto"/>
          <w:sz w:val="24"/>
          <w:szCs w:val="24"/>
          <w:u w:val="single"/>
        </w:rPr>
        <w:t xml:space="preserve">：</w:t>
      </w:r>
      <w:r>
        <w:rPr>
          <w:rFonts w:hint="eastAsia" w:asciiTheme="minorEastAsia" w:hAnsiTheme="minorEastAsia"/>
          <w:b w:val="0"/>
          <w:bCs/>
          <w:i/>
          <w:iCs/>
          <w:color w:val="auto"/>
          <w:sz w:val="24"/>
          <w:szCs w:val="24"/>
          <w:u w:val="single"/>
        </w:rPr>
        <w:t xml:space="preserve">承接会议的单位须具有大会议室(</w:t>
      </w:r>
      <w:r>
        <w:rPr>
          <w:rFonts w:hint="eastAsia" w:asciiTheme="minorEastAsia" w:hAnsiTheme="minorEastAsia"/>
          <w:b w:val="0"/>
          <w:bCs/>
          <w:i/>
          <w:iCs/>
          <w:color w:val="auto"/>
          <w:sz w:val="24"/>
          <w:szCs w:val="24"/>
          <w:u w:val="single"/>
          <w:lang w:val="en-US" w:eastAsia="zh-CN"/>
        </w:rPr>
        <w:t xml:space="preserve">可容纳200（含）人</w:t>
      </w:r>
      <w:r>
        <w:rPr>
          <w:rFonts w:hint="eastAsia" w:asciiTheme="minorEastAsia" w:hAnsiTheme="minorEastAsia"/>
          <w:b w:val="0"/>
          <w:bCs/>
          <w:i/>
          <w:iCs/>
          <w:color w:val="auto"/>
          <w:sz w:val="24"/>
          <w:szCs w:val="24"/>
          <w:u w:val="single"/>
        </w:rPr>
        <w:t xml:space="preserve">以上)和多功能厅以及中会议室（</w:t>
      </w:r>
      <w:r>
        <w:rPr>
          <w:rFonts w:hint="eastAsia" w:asciiTheme="minorEastAsia" w:hAnsiTheme="minorEastAsia"/>
          <w:b w:val="0"/>
          <w:bCs/>
          <w:i/>
          <w:iCs/>
          <w:color w:val="auto"/>
          <w:sz w:val="24"/>
          <w:szCs w:val="24"/>
          <w:u w:val="single"/>
          <w:lang w:val="en-US" w:eastAsia="zh-CN"/>
        </w:rPr>
        <w:t xml:space="preserve">可容纳100（含</w:t>
      </w:r>
      <w:r>
        <w:rPr>
          <w:rFonts w:hint="eastAsia" w:asciiTheme="minorEastAsia" w:hAnsiTheme="minorEastAsia"/>
          <w:b w:val="0"/>
          <w:bCs/>
          <w:i/>
          <w:iCs/>
          <w:color w:val="auto"/>
          <w:sz w:val="24"/>
          <w:szCs w:val="24"/>
          <w:u w:val="single"/>
        </w:rPr>
        <w:t xml:space="preserve">）</w:t>
      </w:r>
      <w:r>
        <w:rPr>
          <w:rFonts w:hint="eastAsia" w:asciiTheme="minorEastAsia" w:hAnsiTheme="minorEastAsia"/>
          <w:b w:val="0"/>
          <w:bCs/>
          <w:i/>
          <w:iCs/>
          <w:color w:val="auto"/>
          <w:sz w:val="24"/>
          <w:szCs w:val="24"/>
          <w:u w:val="single"/>
          <w:lang w:val="en-US" w:eastAsia="zh-CN"/>
        </w:rPr>
        <w:t xml:space="preserve">-200人）</w:t>
      </w:r>
      <w:r>
        <w:rPr>
          <w:rFonts w:hint="eastAsia" w:asciiTheme="minorEastAsia" w:hAnsiTheme="minorEastAsia"/>
          <w:b w:val="0"/>
          <w:bCs/>
          <w:i/>
          <w:iCs/>
          <w:color w:val="auto"/>
          <w:sz w:val="24"/>
          <w:szCs w:val="24"/>
          <w:u w:val="single"/>
        </w:rPr>
        <w:t xml:space="preserve">和小会议室</w:t>
      </w:r>
      <w:r>
        <w:rPr>
          <w:rFonts w:hint="eastAsia" w:asciiTheme="minorEastAsia" w:hAnsiTheme="minorEastAsia"/>
          <w:i/>
          <w:iCs/>
          <w:color w:val="auto"/>
          <w:sz w:val="24"/>
          <w:szCs w:val="24"/>
          <w:u w:val="single"/>
          <w:lang w:eastAsia="zh-CN"/>
        </w:rPr>
        <w:t xml:space="preserve">。（</w:t>
      </w:r>
      <w:r>
        <w:rPr>
          <w:rFonts w:hint="eastAsia" w:asciiTheme="minorEastAsia" w:hAnsiTheme="minorEastAsia"/>
          <w:b/>
          <w:i/>
          <w:iCs/>
          <w:color w:val="auto"/>
          <w:sz w:val="24"/>
          <w:szCs w:val="24"/>
          <w:u w:val="single"/>
        </w:rPr>
        <w:t xml:space="preserve">申请文件提供相关证明，如现场图片、示意图或承诺书</w:t>
      </w:r>
      <w:r>
        <w:rPr>
          <w:rFonts w:hint="eastAsia" w:asciiTheme="minorEastAsia" w:hAnsiTheme="minorEastAsia"/>
          <w:b/>
          <w:i/>
          <w:iCs/>
          <w:color w:val="auto"/>
          <w:sz w:val="24"/>
          <w:szCs w:val="24"/>
          <w:u w:val="single"/>
          <w:lang w:eastAsia="zh-CN"/>
        </w:rPr>
        <w:t xml:space="preserve">）</w:t>
      </w:r>
      <w:r/>
    </w:p>
    <w:p>
      <w:pPr>
        <w:ind w:firstLine="482"/>
        <w:jc w:val="left"/>
        <w:spacing w:line="360" w:lineRule="auto"/>
        <w:rPr>
          <w:b/>
          <w:i/>
          <w:iCs/>
          <w:color w:val="auto"/>
          <w:u w:val="single"/>
        </w:rPr>
      </w:pPr>
      <w:r>
        <w:rPr>
          <w:rFonts w:hint="eastAsia" w:asciiTheme="minorEastAsia" w:hAnsiTheme="minorEastAsia"/>
          <w:b/>
          <w:i/>
          <w:iCs/>
          <w:color w:val="auto"/>
          <w:sz w:val="24"/>
          <w:szCs w:val="24"/>
          <w:u w:val="single"/>
          <w:lang w:val="en-US" w:eastAsia="zh-CN"/>
        </w:rPr>
        <w:t xml:space="preserve">采购包2</w:t>
      </w:r>
      <w:r>
        <w:rPr>
          <w:rFonts w:hint="eastAsia" w:asciiTheme="minorEastAsia" w:hAnsiTheme="minorEastAsia"/>
          <w:b/>
          <w:i/>
          <w:iCs/>
          <w:color w:val="auto"/>
          <w:sz w:val="24"/>
          <w:szCs w:val="24"/>
          <w:u w:val="single"/>
        </w:rPr>
        <w:t xml:space="preserve">：</w:t>
      </w:r>
      <w:r>
        <w:rPr>
          <w:rFonts w:hint="eastAsia" w:asciiTheme="minorEastAsia" w:hAnsiTheme="minorEastAsia"/>
          <w:b w:val="0"/>
          <w:bCs/>
          <w:i/>
          <w:iCs/>
          <w:color w:val="auto"/>
          <w:sz w:val="24"/>
          <w:szCs w:val="24"/>
          <w:u w:val="single"/>
        </w:rPr>
        <w:t xml:space="preserve">承接会议的单位须具有中会议室（</w:t>
      </w:r>
      <w:r>
        <w:rPr>
          <w:rFonts w:hint="eastAsia" w:asciiTheme="minorEastAsia" w:hAnsiTheme="minorEastAsia"/>
          <w:b w:val="0"/>
          <w:bCs/>
          <w:i/>
          <w:iCs/>
          <w:color w:val="auto"/>
          <w:sz w:val="24"/>
          <w:szCs w:val="24"/>
          <w:u w:val="single"/>
          <w:lang w:val="en-US" w:eastAsia="zh-CN"/>
        </w:rPr>
        <w:t xml:space="preserve">可容纳100（含</w:t>
      </w:r>
      <w:r>
        <w:rPr>
          <w:rFonts w:hint="eastAsia" w:asciiTheme="minorEastAsia" w:hAnsiTheme="minorEastAsia"/>
          <w:b w:val="0"/>
          <w:bCs/>
          <w:i/>
          <w:iCs/>
          <w:color w:val="auto"/>
          <w:sz w:val="24"/>
          <w:szCs w:val="24"/>
          <w:u w:val="single"/>
        </w:rPr>
        <w:t xml:space="preserve">）</w:t>
      </w:r>
      <w:r>
        <w:rPr>
          <w:rFonts w:hint="eastAsia" w:asciiTheme="minorEastAsia" w:hAnsiTheme="minorEastAsia"/>
          <w:b w:val="0"/>
          <w:bCs/>
          <w:i/>
          <w:iCs/>
          <w:color w:val="auto"/>
          <w:sz w:val="24"/>
          <w:szCs w:val="24"/>
          <w:u w:val="single"/>
          <w:lang w:val="en-US" w:eastAsia="zh-CN"/>
        </w:rPr>
        <w:t xml:space="preserve">-200人</w:t>
      </w:r>
      <w:r>
        <w:rPr>
          <w:rFonts w:hint="eastAsia" w:asciiTheme="minorEastAsia" w:hAnsiTheme="minorEastAsia"/>
          <w:b w:val="0"/>
          <w:bCs/>
          <w:i/>
          <w:iCs/>
          <w:color w:val="auto"/>
          <w:sz w:val="24"/>
          <w:szCs w:val="24"/>
          <w:u w:val="single"/>
        </w:rPr>
        <w:t xml:space="preserve">）和小会议室</w:t>
      </w:r>
      <w:r>
        <w:rPr>
          <w:rFonts w:hint="eastAsia" w:asciiTheme="minorEastAsia" w:hAnsiTheme="minorEastAsia"/>
          <w:i/>
          <w:iCs/>
          <w:color w:val="auto"/>
          <w:sz w:val="24"/>
          <w:szCs w:val="24"/>
          <w:u w:val="single"/>
        </w:rPr>
        <w:t xml:space="preserve">。</w:t>
      </w:r>
      <w:r>
        <w:rPr>
          <w:rFonts w:hint="eastAsia" w:asciiTheme="minorEastAsia" w:hAnsiTheme="minorEastAsia"/>
          <w:i/>
          <w:iCs/>
          <w:color w:val="auto"/>
          <w:sz w:val="24"/>
          <w:szCs w:val="24"/>
          <w:u w:val="single"/>
          <w:lang w:eastAsia="zh-CN"/>
        </w:rPr>
        <w:t xml:space="preserve">（</w:t>
      </w:r>
      <w:r>
        <w:rPr>
          <w:rFonts w:hint="eastAsia" w:asciiTheme="minorEastAsia" w:hAnsiTheme="minorEastAsia"/>
          <w:b/>
          <w:i/>
          <w:iCs/>
          <w:color w:val="auto"/>
          <w:sz w:val="24"/>
          <w:szCs w:val="24"/>
          <w:u w:val="single"/>
        </w:rPr>
        <w:t xml:space="preserve">申请文件提供相关证明，如现场图片、示意图或承诺书</w:t>
      </w:r>
      <w:r>
        <w:rPr>
          <w:rFonts w:hint="eastAsia" w:asciiTheme="minorEastAsia" w:hAnsiTheme="minorEastAsia"/>
          <w:b/>
          <w:i/>
          <w:iCs/>
          <w:color w:val="auto"/>
          <w:sz w:val="24"/>
          <w:szCs w:val="24"/>
          <w:u w:val="single"/>
          <w:lang w:eastAsia="zh-CN"/>
        </w:rPr>
        <w:t xml:space="preserve">）</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2.会议室有空调，并配备满足会议使用的音响设备，有多媒体演示设备（电脑、实物投影仪、多媒体投影仪等）；</w:t>
      </w:r>
      <w:r>
        <w:rPr>
          <w:rFonts w:asciiTheme="minorEastAsia" w:hAnsiTheme="minorEastAsia"/>
          <w:color w:val="auto"/>
          <w:sz w:val="24"/>
          <w:szCs w:val="24"/>
        </w:rPr>
        <w:t xml:space="preserve"> </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3.会议室旁有供与会人员临时休息室。</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4.能够根据会议需要设计和布置会议室（会议指示牌、席卡、简单花饰等）；</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5.会议室设专职服务员，提供茶水、会标、代购会议用品等免费服务；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6.能够提供纸、笔等基本的会议用文具。</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（四）客房</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1.装修良好，有床、桌、椅、柜等配套家具，照明充足；</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2.有卫生间，装有抽水马桶、面盆、梳妆镜、沐浴或浴缸，配有浴帘，采取有效的防滑措施，24小时供应冷、热水；房间内无异味；</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3.有电话，可通过直拨拨通国内长途电话，电话机旁备有使用说明；</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4.可宽带、拨号上网或设有免费网络；</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5.有彩色电视机；</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6.有遮光窗帘；</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7.有简单的文具用品，有饭店服务指南、价目表、住宿规章、本市交通图；</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8.客房、卫生间每天全面整理1次，床上用品更换符合卫生要求；</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9.24小时提供冷热饮用水及免费提供茶叶；</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10.提供加床服务；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11.提供洗衣服务（说明是否有干洗、湿洗、熨烫等）；</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12.提供送餐服务；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13.客房内有洁净卫生的洗漱用具；</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14.客人在房间会客，可应要求免费提供桌椅和茶水服务；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15.提供开夜床、叫醒、留言、洗衣、送餐等服务。</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（五）公共区域</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1.有与场所规模相适应的停车场,提供入住车辆停车服务；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2.会议接待免收任何形式的停车费；</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3.会议接待期间，参会车辆的安全责任由饭店负责；</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4.中高层有可用电梯；</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5.配备公用电话；</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6.有小商场，出售日常生活用品；</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7.有应急照明灯；</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8.配有常用的非处方药品；</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9.有商务中心，能提供打印、复印、收发传真或电子邮件等服务。</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（六）其它设备设施要求</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1.有完好的消防设施；</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2.有完好的安全监控设施；</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3.有空调设备，各区域通风良好，温湿度适宜；</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4.具有自备电源或发电系统；</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5.客房设施、卫生间用具完好无损；</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6.会议设备设施能经常使用，效果良好。</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（七）配合相关政府部门管理的服务要求</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1.保证采购人获得优先服务的权利，积极主动与各单位配合，并在不超过承诺的服务期限内完成会议接待工作；</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2.按采购双方确定的优惠价格、规定的标准和质量为采购人提供服务；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3.设有固定联系电话及联系人（专人负责会议定点事宜），及时提供各项咨询服务；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4.对承接的会议接待业务，应建立辅助账簿进行登记，以备检查饭店履约情况；</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5.建立专门的政府采购业务档案，详细记录党政机关会议接待业务有关事宜；</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6．积极配合连云港市</w:t>
      </w:r>
      <w:r>
        <w:rPr>
          <w:rFonts w:hint="eastAsia" w:asciiTheme="minorEastAsia" w:hAnsiTheme="minorEastAsia"/>
          <w:color w:val="auto"/>
          <w:sz w:val="24"/>
          <w:szCs w:val="24"/>
          <w:lang w:eastAsia="zh-CN"/>
        </w:rPr>
        <w:t xml:space="preserve">财政局</w:t>
      </w:r>
      <w:r>
        <w:rPr>
          <w:rFonts w:hint="eastAsia" w:asciiTheme="minorEastAsia" w:hAnsiTheme="minorEastAsia"/>
          <w:color w:val="auto"/>
          <w:sz w:val="24"/>
          <w:szCs w:val="24"/>
        </w:rPr>
        <w:t xml:space="preserve">或政府采购主管部门开展的党政机关会议接待相关业务数据的统计和核实工作；</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7.协助有关部门做好对采购方经办人的廉政工作，防止腐败现象的发生；</w:t>
      </w:r>
      <w:r/>
    </w:p>
    <w:p>
      <w:pPr>
        <w:ind w:firstLine="480"/>
        <w:jc w:val="left"/>
        <w:spacing w:line="360"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8.积极接受和配合政府采购主管部门开展的对党政机关会议接待相关业务的管理和监督工作。</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五、报价要求</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（一）报价要求：</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供应商应当根据自身实际能够满足的标准，自行选择申报拟加入的</w:t>
      </w:r>
      <w:r>
        <w:rPr>
          <w:rFonts w:hint="eastAsia" w:asciiTheme="minorEastAsia" w:hAnsiTheme="minorEastAsia"/>
          <w:b/>
          <w:color w:val="auto"/>
          <w:sz w:val="24"/>
          <w:szCs w:val="24"/>
          <w:lang w:val="en-US" w:eastAsia="zh-CN"/>
        </w:rPr>
        <w:t xml:space="preserve">采购包</w:t>
      </w:r>
      <w:r>
        <w:rPr>
          <w:rFonts w:hint="eastAsia" w:asciiTheme="minorEastAsia" w:hAnsiTheme="minorEastAsia"/>
          <w:b/>
          <w:color w:val="auto"/>
          <w:sz w:val="24"/>
          <w:szCs w:val="24"/>
        </w:rPr>
        <w:t xml:space="preserve">，可单独申报</w:t>
      </w:r>
      <w:r>
        <w:rPr>
          <w:rFonts w:hint="eastAsia" w:asciiTheme="minorEastAsia" w:hAnsiTheme="minorEastAsia"/>
          <w:b/>
          <w:color w:val="auto"/>
          <w:sz w:val="24"/>
          <w:szCs w:val="24"/>
          <w:lang w:val="en-US" w:eastAsia="zh-CN"/>
        </w:rPr>
        <w:t xml:space="preserve">采购包1</w:t>
      </w:r>
      <w:r>
        <w:rPr>
          <w:rFonts w:hint="eastAsia" w:asciiTheme="minorEastAsia" w:hAnsiTheme="minorEastAsia"/>
          <w:b/>
          <w:color w:val="auto"/>
          <w:sz w:val="24"/>
          <w:szCs w:val="24"/>
        </w:rPr>
        <w:t xml:space="preserve">或</w:t>
      </w:r>
      <w:r>
        <w:rPr>
          <w:rFonts w:hint="eastAsia" w:asciiTheme="minorEastAsia" w:hAnsiTheme="minorEastAsia"/>
          <w:b/>
          <w:color w:val="auto"/>
          <w:sz w:val="24"/>
          <w:szCs w:val="24"/>
          <w:lang w:val="en-US" w:eastAsia="zh-CN"/>
        </w:rPr>
        <w:t xml:space="preserve">采购包2</w:t>
      </w:r>
      <w:r>
        <w:rPr>
          <w:rFonts w:hint="eastAsia" w:asciiTheme="minorEastAsia" w:hAnsiTheme="minorEastAsia"/>
          <w:b/>
          <w:color w:val="auto"/>
          <w:sz w:val="24"/>
          <w:szCs w:val="24"/>
        </w:rPr>
        <w:t xml:space="preserve">，或</w:t>
      </w:r>
      <w:r>
        <w:rPr>
          <w:rFonts w:hint="eastAsia" w:asciiTheme="minorEastAsia" w:hAnsiTheme="minorEastAsia"/>
          <w:b/>
          <w:color w:val="auto"/>
          <w:sz w:val="24"/>
          <w:szCs w:val="24"/>
          <w:lang w:val="en-US" w:eastAsia="zh-CN"/>
        </w:rPr>
        <w:t xml:space="preserve">采购包1</w:t>
      </w:r>
      <w:r>
        <w:rPr>
          <w:rFonts w:hint="eastAsia" w:asciiTheme="minorEastAsia" w:hAnsiTheme="minorEastAsia"/>
          <w:b/>
          <w:color w:val="auto"/>
          <w:sz w:val="24"/>
          <w:szCs w:val="24"/>
        </w:rPr>
        <w:t xml:space="preserve">、</w:t>
      </w:r>
      <w:r>
        <w:rPr>
          <w:rFonts w:hint="eastAsia" w:asciiTheme="minorEastAsia" w:hAnsiTheme="minorEastAsia"/>
          <w:b/>
          <w:color w:val="auto"/>
          <w:sz w:val="24"/>
          <w:szCs w:val="24"/>
          <w:lang w:val="en-US" w:eastAsia="zh-CN"/>
        </w:rPr>
        <w:t xml:space="preserve">采购包2</w:t>
      </w:r>
      <w:r>
        <w:rPr>
          <w:rFonts w:hint="eastAsia" w:asciiTheme="minorEastAsia" w:hAnsiTheme="minorEastAsia"/>
          <w:b/>
          <w:color w:val="auto"/>
          <w:sz w:val="24"/>
          <w:szCs w:val="24"/>
        </w:rPr>
        <w:t xml:space="preserve">均申报，申请文件提供满足条件的证明或承诺及相应报价（征集文件第六部分 格式</w:t>
      </w:r>
      <w:r>
        <w:rPr>
          <w:rFonts w:hint="eastAsia" w:asciiTheme="minorEastAsia" w:hAnsiTheme="minorEastAsia"/>
          <w:b/>
          <w:color w:val="auto"/>
          <w:sz w:val="24"/>
          <w:szCs w:val="24"/>
          <w:lang w:val="en-US" w:eastAsia="zh-CN"/>
        </w:rPr>
        <w:t xml:space="preserve">7</w:t>
      </w:r>
      <w:r>
        <w:rPr>
          <w:rFonts w:hint="eastAsia" w:asciiTheme="minorEastAsia" w:hAnsiTheme="minorEastAsia"/>
          <w:b/>
          <w:color w:val="auto"/>
          <w:sz w:val="24"/>
          <w:szCs w:val="24"/>
        </w:rPr>
        <w:t xml:space="preserve">）。</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lang w:val="en-US" w:eastAsia="zh-CN"/>
        </w:rPr>
        <w:t xml:space="preserve">采购包1</w:t>
      </w:r>
      <w:r>
        <w:rPr>
          <w:rFonts w:hint="eastAsia" w:asciiTheme="minorEastAsia" w:hAnsiTheme="minorEastAsia"/>
          <w:b/>
          <w:color w:val="auto"/>
          <w:sz w:val="24"/>
          <w:szCs w:val="24"/>
        </w:rPr>
        <w:t xml:space="preserve">和</w:t>
      </w:r>
      <w:r>
        <w:rPr>
          <w:rFonts w:hint="eastAsia" w:asciiTheme="minorEastAsia" w:hAnsiTheme="minorEastAsia"/>
          <w:b/>
          <w:color w:val="auto"/>
          <w:sz w:val="24"/>
          <w:szCs w:val="24"/>
          <w:lang w:val="en-US" w:eastAsia="zh-CN"/>
        </w:rPr>
        <w:t xml:space="preserve">采购包2</w:t>
      </w:r>
      <w:r>
        <w:rPr>
          <w:rFonts w:hint="eastAsia" w:asciiTheme="minorEastAsia" w:hAnsiTheme="minorEastAsia"/>
          <w:b/>
          <w:color w:val="auto"/>
          <w:sz w:val="24"/>
          <w:szCs w:val="24"/>
        </w:rPr>
        <w:t xml:space="preserve">的最高限价，详见《202</w:t>
      </w:r>
      <w:r>
        <w:rPr>
          <w:rFonts w:hint="eastAsia" w:asciiTheme="minorEastAsia" w:hAnsiTheme="minorEastAsia"/>
          <w:b/>
          <w:color w:val="auto"/>
          <w:sz w:val="24"/>
          <w:szCs w:val="24"/>
          <w:lang w:val="en-US" w:eastAsia="zh-CN"/>
        </w:rPr>
        <w:t xml:space="preserve">5</w:t>
      </w:r>
      <w:r>
        <w:rPr>
          <w:rFonts w:hint="eastAsia" w:asciiTheme="minorEastAsia" w:hAnsiTheme="minorEastAsia"/>
          <w:b/>
          <w:color w:val="auto"/>
          <w:sz w:val="24"/>
          <w:szCs w:val="24"/>
        </w:rPr>
        <w:t xml:space="preserve">-202</w:t>
      </w:r>
      <w:r>
        <w:rPr>
          <w:rFonts w:hint="eastAsia" w:asciiTheme="minorEastAsia" w:hAnsiTheme="minorEastAsia"/>
          <w:b/>
          <w:color w:val="auto"/>
          <w:sz w:val="24"/>
          <w:szCs w:val="24"/>
          <w:lang w:val="en-US" w:eastAsia="zh-CN"/>
        </w:rPr>
        <w:t xml:space="preserve">7</w:t>
      </w:r>
      <w:r>
        <w:rPr>
          <w:rFonts w:hint="eastAsia" w:asciiTheme="minorEastAsia" w:hAnsiTheme="minorEastAsia"/>
          <w:b/>
          <w:color w:val="auto"/>
          <w:sz w:val="24"/>
          <w:szCs w:val="24"/>
        </w:rPr>
        <w:t xml:space="preserve">年度党政机关会议定点场所服务明细报价表》说明部分（征集文件第六部分 格式</w:t>
      </w:r>
      <w:r>
        <w:rPr>
          <w:rFonts w:hint="eastAsia" w:asciiTheme="minorEastAsia" w:hAnsiTheme="minorEastAsia"/>
          <w:b/>
          <w:color w:val="auto"/>
          <w:sz w:val="24"/>
          <w:szCs w:val="24"/>
          <w:lang w:val="en-US" w:eastAsia="zh-CN"/>
        </w:rPr>
        <w:t xml:space="preserve">7</w:t>
      </w:r>
      <w:r>
        <w:rPr>
          <w:rFonts w:hint="eastAsia" w:asciiTheme="minorEastAsia" w:hAnsiTheme="minorEastAsia"/>
          <w:b/>
          <w:color w:val="auto"/>
          <w:sz w:val="24"/>
          <w:szCs w:val="24"/>
        </w:rPr>
        <w:t xml:space="preserve">），超出最高限价的按照无效申请处理。</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本次征集，供应商填报的价格不参与评比，作为第二阶段采购人或者服务对象自行选定的参考。</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（二）特别说明：</w:t>
      </w:r>
      <w:r/>
    </w:p>
    <w:p>
      <w:pPr>
        <w:ind w:firstLine="480"/>
        <w:jc w:val="left"/>
        <w:spacing w:line="360" w:lineRule="auto"/>
        <w:rPr>
          <w:rFonts w:cs="Vrinda" w:asciiTheme="minorEastAsia" w:hAnsiTheme="minorEastAsia"/>
          <w:color w:val="auto"/>
          <w:sz w:val="24"/>
          <w:szCs w:val="24"/>
        </w:rPr>
      </w:pPr>
      <w:r>
        <w:rPr>
          <w:rFonts w:hint="eastAsia" w:cs="Vrinda" w:asciiTheme="minorEastAsia" w:hAnsiTheme="minorEastAsia"/>
          <w:color w:val="auto"/>
          <w:sz w:val="24"/>
          <w:szCs w:val="24"/>
        </w:rPr>
        <w:t xml:space="preserve">1.供应商框架协议期内的综合报价包括满足本次会议定点场所服务要求的所有服务等从项目入围起到项目正式交付所发生的一切费用。</w:t>
      </w:r>
      <w:r/>
    </w:p>
    <w:p>
      <w:pPr>
        <w:ind w:firstLine="480"/>
        <w:jc w:val="left"/>
        <w:spacing w:line="360" w:lineRule="auto"/>
        <w:rPr>
          <w:rFonts w:cs="Vrinda" w:asciiTheme="minorEastAsia" w:hAnsiTheme="minorEastAsia"/>
          <w:color w:val="auto"/>
          <w:sz w:val="24"/>
          <w:szCs w:val="24"/>
        </w:rPr>
      </w:pPr>
      <w:r>
        <w:rPr>
          <w:rFonts w:hint="eastAsia" w:cs="Vrinda" w:asciiTheme="minorEastAsia" w:hAnsiTheme="minorEastAsia"/>
          <w:color w:val="auto"/>
          <w:sz w:val="24"/>
          <w:szCs w:val="24"/>
        </w:rPr>
        <w:t xml:space="preserve">2.供应商必须在满足征集公告要求的基础上进行报价，如有偏离请于服务偏离表中说明。</w:t>
      </w:r>
      <w:r/>
    </w:p>
    <w:p>
      <w:pPr>
        <w:ind w:firstLine="480"/>
        <w:jc w:val="left"/>
        <w:spacing w:line="360" w:lineRule="auto"/>
        <w:rPr>
          <w:rFonts w:cs="Vrinda" w:asciiTheme="minorEastAsia" w:hAnsiTheme="minorEastAsia"/>
          <w:color w:val="auto"/>
          <w:sz w:val="24"/>
          <w:szCs w:val="24"/>
        </w:rPr>
      </w:pPr>
      <w:r>
        <w:rPr>
          <w:rFonts w:hint="eastAsia" w:cs="Vrinda" w:asciiTheme="minorEastAsia" w:hAnsiTheme="minorEastAsia"/>
          <w:color w:val="auto"/>
          <w:sz w:val="24"/>
          <w:szCs w:val="24"/>
        </w:rPr>
        <w:t xml:space="preserve">3.入围供应商须按照征集公告要求和框架协议约定接受采购人或者服务对象的合同授予，并履行政府采购合同。</w:t>
      </w:r>
      <w:r/>
    </w:p>
    <w:p>
      <w:pPr>
        <w:ind w:firstLine="480"/>
        <w:jc w:val="left"/>
        <w:spacing w:line="360" w:lineRule="auto"/>
        <w:rPr>
          <w:color w:val="auto"/>
        </w:rPr>
      </w:pPr>
      <w:r>
        <w:rPr>
          <w:rFonts w:hint="eastAsia" w:cs="Vrinda" w:asciiTheme="minorEastAsia" w:hAnsiTheme="minorEastAsia"/>
          <w:color w:val="auto"/>
          <w:sz w:val="24"/>
          <w:szCs w:val="24"/>
        </w:rPr>
        <w:t xml:space="preserve">4.入围供应商不得将本项目服务进行转包。未经采购人同意，入围供应商也不得采用分包的形式履行合同，否则征集人有权依法终止框架协议，采购人有权依法</w:t>
      </w:r>
      <w:r>
        <w:rPr>
          <w:rFonts w:cs="Vrinda" w:asciiTheme="minorEastAsia" w:hAnsiTheme="minorEastAsia"/>
          <w:color w:val="auto"/>
          <w:sz w:val="24"/>
          <w:szCs w:val="24"/>
        </w:rPr>
        <w:t xml:space="preserve">终止采购合同。</w:t>
      </w:r>
      <w:r>
        <w:rPr>
          <w:rFonts w:hint="eastAsia" w:cs="Vrinda" w:asciiTheme="minorEastAsia" w:hAnsiTheme="minorEastAsia"/>
          <w:color w:val="auto"/>
          <w:sz w:val="24"/>
          <w:szCs w:val="24"/>
        </w:rPr>
        <w:t xml:space="preserve">转包或分包造成征集人或</w:t>
      </w:r>
      <w:r>
        <w:rPr>
          <w:rFonts w:cs="Vrinda" w:asciiTheme="minorEastAsia" w:hAnsiTheme="minorEastAsia"/>
          <w:color w:val="auto"/>
          <w:sz w:val="24"/>
          <w:szCs w:val="24"/>
        </w:rPr>
        <w:t xml:space="preserve">采购人</w:t>
      </w:r>
      <w:r>
        <w:rPr>
          <w:rFonts w:hint="eastAsia" w:cs="Vrinda" w:asciiTheme="minorEastAsia" w:hAnsiTheme="minorEastAsia"/>
          <w:color w:val="auto"/>
          <w:sz w:val="24"/>
          <w:szCs w:val="24"/>
        </w:rPr>
        <w:t xml:space="preserve">损失的，入围供应商应承担相应赔偿责任。</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六、付费标准，费用结算及支付方式</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1、会议定点场所对会议的收费应给予优惠，其标准不得超过中央、省、市各类会议费开支上限。</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2、会议综合定额标准包括</w:t>
      </w:r>
      <w:r>
        <w:rPr>
          <w:rFonts w:asciiTheme="minorEastAsia" w:hAnsiTheme="minorEastAsia"/>
          <w:color w:val="auto"/>
          <w:sz w:val="24"/>
          <w:szCs w:val="24"/>
        </w:rPr>
        <w:t xml:space="preserve">住宿费</w:t>
      </w:r>
      <w:r>
        <w:rPr>
          <w:rFonts w:hint="eastAsia" w:asciiTheme="minorEastAsia" w:hAnsiTheme="minorEastAsia"/>
          <w:color w:val="auto"/>
          <w:sz w:val="24"/>
          <w:szCs w:val="24"/>
        </w:rPr>
        <w:t xml:space="preserve">（含早餐）</w:t>
      </w:r>
      <w:r>
        <w:rPr>
          <w:rFonts w:asciiTheme="minorEastAsia" w:hAnsiTheme="minorEastAsia"/>
          <w:color w:val="auto"/>
          <w:sz w:val="24"/>
          <w:szCs w:val="24"/>
        </w:rPr>
        <w:t xml:space="preserve">、伙食费、</w:t>
      </w:r>
      <w:r>
        <w:rPr>
          <w:rFonts w:hint="eastAsia" w:asciiTheme="minorEastAsia" w:hAnsiTheme="minorEastAsia"/>
          <w:color w:val="auto"/>
          <w:sz w:val="24"/>
          <w:szCs w:val="24"/>
        </w:rPr>
        <w:t xml:space="preserve">会议室租金、设备租赁费、</w:t>
      </w:r>
      <w:r>
        <w:rPr>
          <w:rFonts w:asciiTheme="minorEastAsia" w:hAnsiTheme="minorEastAsia"/>
          <w:color w:val="auto"/>
          <w:sz w:val="24"/>
          <w:szCs w:val="24"/>
        </w:rPr>
        <w:t xml:space="preserve">交通费、</w:t>
      </w:r>
      <w:r>
        <w:rPr>
          <w:rFonts w:hint="eastAsia" w:asciiTheme="minorEastAsia" w:hAnsiTheme="minorEastAsia"/>
          <w:color w:val="auto"/>
          <w:sz w:val="24"/>
          <w:szCs w:val="24"/>
        </w:rPr>
        <w:t xml:space="preserve">文件</w:t>
      </w:r>
      <w:r>
        <w:rPr>
          <w:rFonts w:asciiTheme="minorEastAsia" w:hAnsiTheme="minorEastAsia"/>
          <w:color w:val="auto"/>
          <w:sz w:val="24"/>
          <w:szCs w:val="24"/>
        </w:rPr>
        <w:t xml:space="preserve">印刷费、医药费等，</w:t>
      </w:r>
      <w:r>
        <w:rPr>
          <w:rFonts w:hint="eastAsia" w:asciiTheme="minorEastAsia" w:hAnsiTheme="minorEastAsia"/>
          <w:color w:val="auto"/>
          <w:sz w:val="24"/>
          <w:szCs w:val="24"/>
        </w:rPr>
        <w:t xml:space="preserve">是会议费开支的上限，各单位应在综合定额标准以内据实结算。</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3、会议费用</w:t>
      </w:r>
      <w:r>
        <w:rPr>
          <w:rFonts w:asciiTheme="minorEastAsia" w:hAnsiTheme="minorEastAsia"/>
          <w:color w:val="auto"/>
          <w:sz w:val="24"/>
          <w:szCs w:val="24"/>
        </w:rPr>
        <w:t xml:space="preserve">应在会议结束后及时结算</w:t>
      </w:r>
      <w:r>
        <w:rPr>
          <w:rFonts w:hint="eastAsia" w:asciiTheme="minorEastAsia" w:hAnsiTheme="minorEastAsia"/>
          <w:color w:val="auto"/>
          <w:sz w:val="24"/>
          <w:szCs w:val="24"/>
        </w:rPr>
        <w:t xml:space="preserve">，会议定点场所应当在结算时通过“党政机关会议定点场所管理系统”打印电子结算单，按规定提供电子结算单、</w:t>
      </w:r>
      <w:r>
        <w:rPr>
          <w:rFonts w:asciiTheme="minorEastAsia" w:hAnsiTheme="minorEastAsia"/>
          <w:color w:val="auto"/>
          <w:sz w:val="24"/>
          <w:szCs w:val="24"/>
        </w:rPr>
        <w:t xml:space="preserve">消费明细清单等资料作为支出凭据</w:t>
      </w:r>
      <w:r>
        <w:rPr>
          <w:rFonts w:hint="eastAsia" w:asciiTheme="minorEastAsia" w:hAnsiTheme="minorEastAsia"/>
          <w:color w:val="auto"/>
          <w:sz w:val="24"/>
          <w:szCs w:val="24"/>
        </w:rPr>
        <w:t xml:space="preserve">。</w:t>
      </w:r>
      <w:r/>
    </w:p>
    <w:p>
      <w:pPr>
        <w:ind w:firstLine="480"/>
        <w:jc w:val="left"/>
        <w:spacing w:line="360" w:lineRule="auto"/>
        <w:rPr>
          <w:rFonts w:cs="Vrinda" w:asciiTheme="minorEastAsia" w:hAnsiTheme="minorEastAsia"/>
          <w:color w:val="auto"/>
          <w:sz w:val="24"/>
          <w:szCs w:val="24"/>
        </w:rPr>
      </w:pPr>
      <w:r>
        <w:rPr>
          <w:rFonts w:hint="eastAsia" w:cs="Vrinda" w:asciiTheme="minorEastAsia" w:hAnsiTheme="minorEastAsia"/>
          <w:color w:val="auto"/>
          <w:sz w:val="24"/>
          <w:szCs w:val="24"/>
        </w:rPr>
        <w:t xml:space="preserve">4、付费标准即为最高限制单价。最高限制单价是供应商响应报价的最高限价，入围供应商响应报价是采购人或者服务对象确定成交供应商的最高限价。</w:t>
      </w:r>
      <w:r/>
    </w:p>
    <w:p>
      <w:pPr>
        <w:ind w:firstLine="480"/>
        <w:jc w:val="left"/>
        <w:spacing w:line="360" w:lineRule="auto"/>
        <w:rPr>
          <w:color w:val="auto"/>
        </w:rPr>
      </w:pPr>
      <w:r>
        <w:rPr>
          <w:rFonts w:hint="eastAsia" w:cs="Vrinda" w:asciiTheme="minorEastAsia" w:hAnsiTheme="minorEastAsia"/>
          <w:color w:val="auto"/>
          <w:sz w:val="24"/>
          <w:szCs w:val="24"/>
        </w:rPr>
        <w:t xml:space="preserve">5、费用结算及支付方式：供应商履行合同后，依据采购合同的约定，</w:t>
      </w:r>
      <w:r>
        <w:rPr>
          <w:rFonts w:hint="eastAsia" w:asciiTheme="minorEastAsia" w:hAnsiTheme="minorEastAsia"/>
          <w:color w:val="auto"/>
          <w:sz w:val="24"/>
          <w:szCs w:val="24"/>
        </w:rPr>
        <w:t xml:space="preserve">入围</w:t>
      </w:r>
      <w:r>
        <w:rPr>
          <w:rFonts w:hint="eastAsia" w:cs="Vrinda" w:asciiTheme="minorEastAsia" w:hAnsiTheme="minorEastAsia"/>
          <w:color w:val="auto"/>
          <w:sz w:val="24"/>
          <w:szCs w:val="24"/>
        </w:rPr>
        <w:t xml:space="preserve">供应商为具体采购人或服务对象开具合法的发票，采购人或服务对象须按规定及时规范进行费用结算支付。</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七、框架协议的签订</w:t>
      </w:r>
      <w:r/>
    </w:p>
    <w:p>
      <w:pPr>
        <w:ind w:firstLine="480"/>
        <w:jc w:val="left"/>
        <w:spacing w:line="360" w:lineRule="auto"/>
        <w:rPr>
          <w:rFonts w:asciiTheme="minorEastAsia" w:hAnsiTheme="minorEastAsia"/>
          <w:color w:val="auto"/>
          <w:sz w:val="24"/>
          <w:szCs w:val="24"/>
        </w:rPr>
      </w:pPr>
      <w:r/>
      <w:bookmarkStart w:id="16" w:name="_Hlk116358413"/>
      <w:r>
        <w:rPr>
          <w:rFonts w:hint="eastAsia" w:asciiTheme="minorEastAsia" w:hAnsiTheme="minorEastAsia"/>
          <w:color w:val="auto"/>
          <w:sz w:val="24"/>
          <w:szCs w:val="24"/>
        </w:rPr>
        <w:t xml:space="preserve">本项目</w:t>
      </w:r>
      <w:r>
        <w:rPr>
          <w:rFonts w:hint="eastAsia" w:asciiTheme="minorEastAsia" w:hAnsiTheme="minorEastAsia"/>
          <w:color w:val="auto"/>
          <w:sz w:val="24"/>
          <w:szCs w:val="24"/>
          <w:lang w:val="en-US" w:eastAsia="zh-CN"/>
        </w:rPr>
        <w:t xml:space="preserve">入围</w:t>
      </w:r>
      <w:r>
        <w:rPr>
          <w:rFonts w:hint="eastAsia" w:asciiTheme="minorEastAsia" w:hAnsiTheme="minorEastAsia"/>
          <w:color w:val="auto"/>
          <w:sz w:val="24"/>
          <w:szCs w:val="24"/>
          <w:lang w:eastAsia="zh-CN"/>
        </w:rPr>
        <w:t xml:space="preserve">结果</w:t>
      </w:r>
      <w:r>
        <w:rPr>
          <w:rFonts w:hint="eastAsia" w:asciiTheme="minorEastAsia" w:hAnsiTheme="minorEastAsia"/>
          <w:color w:val="auto"/>
          <w:sz w:val="24"/>
          <w:szCs w:val="24"/>
        </w:rPr>
        <w:t xml:space="preserve">发布入围结果公告</w:t>
      </w:r>
      <w:r>
        <w:rPr>
          <w:rFonts w:hint="eastAsia" w:asciiTheme="minorEastAsia" w:hAnsiTheme="minorEastAsia"/>
          <w:color w:val="auto"/>
          <w:sz w:val="24"/>
          <w:szCs w:val="24"/>
          <w:lang w:eastAsia="zh-CN"/>
        </w:rPr>
        <w:t xml:space="preserve">无疑议</w:t>
      </w:r>
      <w:r>
        <w:rPr>
          <w:rFonts w:hint="eastAsia" w:asciiTheme="minorEastAsia" w:hAnsiTheme="minorEastAsia"/>
          <w:color w:val="auto"/>
          <w:sz w:val="24"/>
          <w:szCs w:val="24"/>
        </w:rPr>
        <w:t xml:space="preserve">，</w:t>
      </w:r>
      <w:r>
        <w:rPr>
          <w:rFonts w:hint="eastAsia" w:asciiTheme="minorEastAsia" w:hAnsiTheme="minorEastAsia"/>
          <w:color w:val="auto"/>
          <w:sz w:val="24"/>
          <w:szCs w:val="24"/>
          <w:lang w:eastAsia="zh-CN"/>
        </w:rPr>
        <w:t xml:space="preserve">按标准格式</w:t>
      </w:r>
      <w:r>
        <w:rPr>
          <w:rFonts w:hint="eastAsia" w:asciiTheme="minorEastAsia" w:hAnsiTheme="minorEastAsia"/>
          <w:color w:val="auto"/>
          <w:sz w:val="24"/>
          <w:szCs w:val="24"/>
        </w:rPr>
        <w:t xml:space="preserve">签订框架协议</w:t>
      </w:r>
      <w:r>
        <w:rPr>
          <w:rFonts w:hint="eastAsia" w:asciiTheme="minorEastAsia" w:hAnsiTheme="minorEastAsia"/>
          <w:color w:val="auto"/>
          <w:sz w:val="24"/>
          <w:szCs w:val="24"/>
          <w:lang w:eastAsia="zh-CN"/>
        </w:rPr>
        <w:t xml:space="preserve">（另发）</w:t>
      </w:r>
      <w:r>
        <w:rPr>
          <w:rFonts w:hint="eastAsia" w:asciiTheme="minorEastAsia" w:hAnsiTheme="minorEastAsia"/>
          <w:color w:val="auto"/>
          <w:sz w:val="24"/>
          <w:szCs w:val="24"/>
        </w:rPr>
        <w:t xml:space="preserve">。</w:t>
      </w:r>
      <w:bookmarkEnd w:id="16"/>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八、确定成交供应商方式</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第二阶段成交供应商由采购人或者服务对象从第一阶段入围供应商中直接选定。供应商履行合同后，依据采购合同的约定，与采购人进行费用结算。</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九、用户反馈和评价机制</w:t>
      </w:r>
      <w:r/>
    </w:p>
    <w:p>
      <w:pPr>
        <w:ind w:firstLine="480"/>
        <w:jc w:val="left"/>
        <w:spacing w:line="360" w:lineRule="auto"/>
        <w:rPr>
          <w:rFonts w:cs="Vrinda" w:asciiTheme="minorEastAsia" w:hAnsiTheme="minorEastAsia"/>
          <w:color w:val="auto"/>
          <w:sz w:val="24"/>
          <w:szCs w:val="24"/>
        </w:rPr>
      </w:pPr>
      <w:r>
        <w:rPr>
          <w:rFonts w:hint="eastAsia" w:eastAsia="宋体"/>
          <w:color w:val="auto"/>
          <w:sz w:val="24"/>
          <w:szCs w:val="24"/>
        </w:rPr>
        <w:t xml:space="preserve">征集人</w:t>
      </w:r>
      <w:r>
        <w:rPr>
          <w:rFonts w:hint="eastAsia"/>
          <w:color w:val="auto"/>
          <w:sz w:val="24"/>
          <w:szCs w:val="24"/>
        </w:rPr>
        <w:t xml:space="preserve">将</w:t>
      </w:r>
      <w:r>
        <w:rPr>
          <w:rFonts w:cs="Vrinda" w:asciiTheme="minorEastAsia" w:hAnsiTheme="minorEastAsia"/>
          <w:color w:val="auto"/>
          <w:sz w:val="24"/>
          <w:szCs w:val="24"/>
        </w:rPr>
        <w:t xml:space="preserve">建立</w:t>
      </w:r>
      <w:r>
        <w:rPr>
          <w:rFonts w:hint="eastAsia" w:cs="Vrinda" w:asciiTheme="minorEastAsia" w:hAnsiTheme="minorEastAsia"/>
          <w:color w:val="auto"/>
          <w:sz w:val="24"/>
          <w:szCs w:val="24"/>
        </w:rPr>
        <w:t xml:space="preserve">用户反馈和评价机制，接受采购人和服务对象对入围供应商履行框架协议和采购合同情况的反馈与评价，</w:t>
      </w:r>
      <w:r>
        <w:rPr>
          <w:rFonts w:hint="eastAsia"/>
          <w:color w:val="auto"/>
          <w:sz w:val="24"/>
          <w:szCs w:val="24"/>
        </w:rPr>
        <w:t xml:space="preserve">并将用户反馈和评价情况在”苏采云”系统中向采购人公开，作为第二阶段直接选定成交供应商的参考</w:t>
      </w:r>
      <w:r>
        <w:rPr>
          <w:rFonts w:hint="eastAsia" w:cs="Vrinda" w:asciiTheme="minorEastAsia" w:hAnsiTheme="minorEastAsia"/>
          <w:color w:val="auto"/>
          <w:sz w:val="24"/>
          <w:szCs w:val="24"/>
        </w:rPr>
        <w:t xml:space="preserve">。</w:t>
      </w:r>
      <w:r/>
    </w:p>
    <w:p>
      <w:pPr>
        <w:keepLines/>
        <w:keepNext/>
        <w:spacing w:line="360" w:lineRule="auto"/>
        <w:rPr>
          <w:rFonts w:hint="eastAsia"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十、质量及验收</w:t>
      </w:r>
      <w:r/>
    </w:p>
    <w:p>
      <w:pPr>
        <w:ind w:firstLine="480"/>
        <w:jc w:val="left"/>
        <w:spacing w:line="360" w:lineRule="auto"/>
        <w:rPr>
          <w:rFonts w:hint="eastAsia" w:cs="Vrinda" w:asciiTheme="minorEastAsia" w:hAnsiTheme="minorEastAsia"/>
          <w:color w:val="auto"/>
          <w:sz w:val="24"/>
          <w:szCs w:val="24"/>
        </w:rPr>
      </w:pPr>
      <w:r>
        <w:rPr>
          <w:rFonts w:hint="eastAsia" w:cs="Vrinda" w:asciiTheme="minorEastAsia" w:hAnsiTheme="minorEastAsia"/>
          <w:color w:val="auto"/>
          <w:sz w:val="24"/>
          <w:szCs w:val="24"/>
        </w:rPr>
        <w:t xml:space="preserve">采购人根据国家有关规定、征集公告、供应商的申请文件以及合同约定的内容和验收标准进行验收。验收情况作为支付货款的依据。如有质疑，以相关质量技术检验检测机构的检验结果为准，如产生检验费用，则该费用由过失方承担。</w:t>
      </w:r>
      <w:r/>
    </w:p>
    <w:p>
      <w:pPr>
        <w:keepLines/>
        <w:keepNext/>
        <w:spacing w:line="360" w:lineRule="auto"/>
        <w:rPr>
          <w:rFonts w:hint="eastAsia" w:ascii="宋体" w:hAnsi="宋体" w:eastAsia="宋体" w:cs="宋体"/>
          <w:b/>
          <w:bCs/>
          <w:color w:val="auto"/>
          <w:sz w:val="28"/>
          <w:szCs w:val="28"/>
          <w:lang w:val="en-US" w:eastAsia="zh-CN"/>
        </w:rPr>
        <w:outlineLvl w:val="1"/>
      </w:pPr>
      <w:r>
        <w:rPr>
          <w:rFonts w:hint="eastAsia" w:ascii="宋体" w:hAnsi="宋体" w:eastAsia="宋体" w:cs="宋体"/>
          <w:b/>
          <w:bCs/>
          <w:color w:val="auto"/>
          <w:sz w:val="28"/>
          <w:szCs w:val="28"/>
          <w:lang w:val="en-US" w:eastAsia="zh-CN"/>
        </w:rPr>
        <w:t xml:space="preserve">十一、入围产品升级换代规则</w:t>
      </w:r>
      <w:r/>
    </w:p>
    <w:p>
      <w:pPr>
        <w:ind w:firstLine="480"/>
        <w:jc w:val="left"/>
        <w:spacing w:line="360" w:lineRule="auto"/>
        <w:rPr>
          <w:rFonts w:hint="default" w:cs="Vrinda" w:asciiTheme="minorEastAsia" w:hAnsiTheme="minorEastAsia"/>
          <w:color w:val="auto"/>
          <w:sz w:val="24"/>
          <w:szCs w:val="24"/>
          <w:lang w:val="en-US" w:eastAsia="zh-CN"/>
        </w:rPr>
      </w:pPr>
      <w:r>
        <w:rPr>
          <w:rFonts w:hint="eastAsia" w:cs="Vrinda" w:asciiTheme="minorEastAsia" w:hAnsiTheme="minorEastAsia"/>
          <w:color w:val="auto"/>
          <w:sz w:val="24"/>
          <w:szCs w:val="24"/>
        </w:rPr>
        <w:t xml:space="preserve">框架协议期内，在质量不降低、价格不提高的前提下，入围供应商如出现因装修升级，需进行服务内容更新时，应当在苏采云系统中向</w:t>
      </w:r>
      <w:r>
        <w:rPr>
          <w:rFonts w:hint="eastAsia" w:cs="Vrinda" w:asciiTheme="minorEastAsia" w:hAnsiTheme="minorEastAsia"/>
          <w:color w:val="auto"/>
          <w:sz w:val="24"/>
          <w:szCs w:val="24"/>
          <w:lang w:val="en-US" w:eastAsia="zh-CN"/>
        </w:rPr>
        <w:t xml:space="preserve">征集人</w:t>
      </w:r>
      <w:r>
        <w:rPr>
          <w:rFonts w:hint="eastAsia" w:cs="Vrinda" w:asciiTheme="minorEastAsia" w:hAnsiTheme="minorEastAsia"/>
          <w:color w:val="auto"/>
          <w:sz w:val="24"/>
          <w:szCs w:val="24"/>
        </w:rPr>
        <w:t xml:space="preserve">提出申请，注明原入围服务基本信息和拟提供新服务基本信息。</w:t>
      </w:r>
      <w:r>
        <w:rPr>
          <w:rFonts w:hint="eastAsia" w:cs="Vrinda" w:asciiTheme="minorEastAsia" w:hAnsiTheme="minorEastAsia"/>
          <w:color w:val="auto"/>
          <w:sz w:val="24"/>
          <w:szCs w:val="24"/>
          <w:lang w:val="en-US" w:eastAsia="zh-CN"/>
        </w:rPr>
        <w:t xml:space="preserve">征集人</w:t>
      </w:r>
      <w:r>
        <w:rPr>
          <w:rFonts w:hint="eastAsia" w:cs="Vrinda" w:asciiTheme="minorEastAsia" w:hAnsiTheme="minorEastAsia"/>
          <w:color w:val="auto"/>
          <w:sz w:val="24"/>
          <w:szCs w:val="24"/>
        </w:rPr>
        <w:t xml:space="preserve">将对申请进行审核，如审核通过，</w:t>
      </w:r>
      <w:r>
        <w:rPr>
          <w:rFonts w:hint="eastAsia" w:cs="Vrinda" w:asciiTheme="minorEastAsia" w:hAnsiTheme="minorEastAsia"/>
          <w:color w:val="auto"/>
          <w:sz w:val="24"/>
          <w:szCs w:val="24"/>
          <w:lang w:val="en-US" w:eastAsia="zh-CN"/>
        </w:rPr>
        <w:t xml:space="preserve">征集人</w:t>
      </w:r>
      <w:r>
        <w:rPr>
          <w:rFonts w:hint="eastAsia" w:cs="Vrinda" w:asciiTheme="minorEastAsia" w:hAnsiTheme="minorEastAsia"/>
          <w:color w:val="auto"/>
          <w:sz w:val="24"/>
          <w:szCs w:val="24"/>
        </w:rPr>
        <w:t xml:space="preserve">将对入围服务相关信息进行更新。</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十</w:t>
      </w:r>
      <w:r>
        <w:rPr>
          <w:rFonts w:hint="eastAsia" w:ascii="宋体" w:hAnsi="宋体" w:eastAsia="宋体" w:cs="宋体"/>
          <w:b/>
          <w:bCs/>
          <w:color w:val="auto"/>
          <w:sz w:val="28"/>
          <w:szCs w:val="28"/>
          <w:lang w:val="en-US" w:eastAsia="zh-CN"/>
        </w:rPr>
        <w:t xml:space="preserve">二</w:t>
      </w:r>
      <w:r>
        <w:rPr>
          <w:rFonts w:hint="eastAsia" w:ascii="宋体" w:hAnsi="宋体" w:eastAsia="宋体" w:cs="宋体"/>
          <w:b/>
          <w:bCs/>
          <w:color w:val="auto"/>
          <w:sz w:val="28"/>
          <w:szCs w:val="28"/>
        </w:rPr>
        <w:t xml:space="preserve">、入围供应商的清退机制</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潜在供应商符合本次征集文件要求的，均可提交加入框架协议的申请，审核通过即入围。</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入围供应商有下列情形之一，尚未签订框架协议的，取消其入围资格；已经签订框架协议的，解除与其签订的框架协议： </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（一）恶意串通谋取入围或者合同成交的；</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（二）提供虚假材料谋取入围或者合同成交的；</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（三）无正当理由拒不接受合同授予的；</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（四）不履行合同义务或者履行合同义务不符合约定，经采购人请求履行后仍不履行或者仍未按约定履行的；</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（五）框架协议有效期内，因违法行为被禁止或限制参加政府采购活动的；</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（六）框架协议约定的其他情形。</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被取消入围资格或者被解除框架协议的供应商不得重新申请加入同一开放式框架协议。供应商有上述第（一）至（三）项情形之一的，依照政府采购法等有关法律、行政法规处理，其他按相关规定处理。</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本期连云港市机关会议定点场所服务开放式框架协议入围供应商可以按征集公告及相关规定要求，随时申请退出框架协议。</w:t>
      </w:r>
      <w:r>
        <w:rPr>
          <w:rFonts w:hint="eastAsia" w:asciiTheme="minorEastAsia" w:hAnsiTheme="minorEastAsia"/>
          <w:color w:val="auto"/>
          <w:sz w:val="24"/>
          <w:szCs w:val="24"/>
          <w:lang w:val="en-US" w:eastAsia="zh-CN"/>
        </w:rPr>
        <w:t xml:space="preserve">征集人</w:t>
      </w:r>
      <w:r>
        <w:rPr>
          <w:rFonts w:hint="eastAsia" w:asciiTheme="minorEastAsia" w:hAnsiTheme="minorEastAsia"/>
          <w:color w:val="auto"/>
          <w:sz w:val="24"/>
          <w:szCs w:val="24"/>
        </w:rPr>
        <w:t xml:space="preserve">在收到退出申请2个工作日内，发布入围供应商退出公告。公告期限为公告发布之日起1个工作日。</w:t>
      </w:r>
      <w:r>
        <w:rPr>
          <w:rFonts w:asciiTheme="minorEastAsia" w:hAnsiTheme="minorEastAsia"/>
          <w:color w:val="auto"/>
          <w:sz w:val="24"/>
          <w:szCs w:val="24"/>
        </w:rPr>
        <w:t xml:space="preserve">各有关当事人对退出结果有异议，可以在本公告期限届满之日起七个工作日内，以书面形式提出明确的请求并提供必要的证明，逾期将不再受理</w:t>
      </w:r>
      <w:r>
        <w:rPr>
          <w:rFonts w:hint="eastAsia" w:asciiTheme="minorEastAsia" w:hAnsiTheme="minorEastAsia"/>
          <w:color w:val="auto"/>
          <w:sz w:val="24"/>
          <w:szCs w:val="24"/>
        </w:rPr>
        <w:t xml:space="preserve">。</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十</w:t>
      </w:r>
      <w:r>
        <w:rPr>
          <w:rFonts w:hint="eastAsia" w:ascii="宋体" w:hAnsi="宋体" w:eastAsia="宋体" w:cs="宋体"/>
          <w:b/>
          <w:bCs/>
          <w:color w:val="auto"/>
          <w:sz w:val="28"/>
          <w:szCs w:val="28"/>
          <w:lang w:val="en-US" w:eastAsia="zh-CN"/>
        </w:rPr>
        <w:t xml:space="preserve">三</w:t>
      </w:r>
      <w:r>
        <w:rPr>
          <w:rFonts w:hint="eastAsia" w:ascii="宋体" w:hAnsi="宋体" w:eastAsia="宋体" w:cs="宋体"/>
          <w:b/>
          <w:bCs/>
          <w:color w:val="auto"/>
          <w:sz w:val="28"/>
          <w:szCs w:val="28"/>
        </w:rPr>
        <w:t xml:space="preserve">、其他有关要求</w:t>
      </w:r>
      <w:r/>
    </w:p>
    <w:p>
      <w:pPr>
        <w:ind w:firstLine="480"/>
        <w:jc w:val="left"/>
        <w:spacing w:line="360" w:lineRule="auto"/>
        <w:rPr>
          <w:rFonts w:cs="Vrinda" w:asciiTheme="minorEastAsia" w:hAnsiTheme="minorEastAsia"/>
          <w:color w:val="auto"/>
          <w:sz w:val="24"/>
          <w:szCs w:val="24"/>
        </w:rPr>
      </w:pPr>
      <w:r>
        <w:rPr>
          <w:rFonts w:hint="eastAsia" w:cs="Vrinda" w:asciiTheme="minorEastAsia" w:hAnsiTheme="minorEastAsia"/>
          <w:color w:val="auto"/>
          <w:sz w:val="24"/>
          <w:szCs w:val="24"/>
        </w:rPr>
        <w:t xml:space="preserve">1、</w:t>
      </w:r>
      <w:r>
        <w:rPr>
          <w:rFonts w:cs="Vrinda" w:asciiTheme="minorEastAsia" w:hAnsiTheme="minorEastAsia"/>
          <w:color w:val="auto"/>
          <w:sz w:val="24"/>
          <w:szCs w:val="24"/>
        </w:rPr>
        <w:t xml:space="preserve">实行政府采购供应商诚信管理制度。对供应商失信行为、不良行为等诚信信息</w:t>
      </w:r>
      <w:r>
        <w:rPr>
          <w:rFonts w:hint="eastAsia" w:cs="Vrinda" w:asciiTheme="minorEastAsia" w:hAnsiTheme="minorEastAsia"/>
          <w:color w:val="auto"/>
          <w:sz w:val="24"/>
          <w:szCs w:val="24"/>
        </w:rPr>
        <w:t xml:space="preserve">，</w:t>
      </w:r>
      <w:r>
        <w:rPr>
          <w:rFonts w:cs="Vrinda" w:asciiTheme="minorEastAsia" w:hAnsiTheme="minorEastAsia"/>
          <w:color w:val="auto"/>
          <w:sz w:val="24"/>
          <w:szCs w:val="24"/>
        </w:rPr>
        <w:t xml:space="preserve">在</w:t>
      </w:r>
      <w:r>
        <w:rPr>
          <w:rFonts w:hint="eastAsia" w:cs="Vrinda" w:asciiTheme="minorEastAsia" w:hAnsiTheme="minorEastAsia"/>
          <w:color w:val="auto"/>
          <w:sz w:val="24"/>
          <w:szCs w:val="24"/>
        </w:rPr>
        <w:t xml:space="preserve">本次框架协议采购实施工作</w:t>
      </w:r>
      <w:r>
        <w:rPr>
          <w:rFonts w:cs="Vrinda" w:asciiTheme="minorEastAsia" w:hAnsiTheme="minorEastAsia"/>
          <w:color w:val="auto"/>
          <w:sz w:val="24"/>
          <w:szCs w:val="24"/>
        </w:rPr>
        <w:t xml:space="preserve">中予以</w:t>
      </w:r>
      <w:r>
        <w:rPr>
          <w:rFonts w:asciiTheme="minorEastAsia" w:hAnsiTheme="minorEastAsia"/>
          <w:bCs/>
          <w:color w:val="auto"/>
          <w:sz w:val="24"/>
          <w:szCs w:val="24"/>
        </w:rPr>
        <w:t xml:space="preserve">记录</w:t>
      </w:r>
      <w:r>
        <w:rPr>
          <w:rFonts w:hint="eastAsia" w:asciiTheme="minorEastAsia" w:hAnsiTheme="minorEastAsia"/>
          <w:bCs/>
          <w:color w:val="auto"/>
          <w:sz w:val="24"/>
          <w:szCs w:val="24"/>
        </w:rPr>
        <w:t xml:space="preserve">并按规定进行处理。</w:t>
      </w:r>
      <w:r/>
    </w:p>
    <w:p>
      <w:pPr>
        <w:ind w:firstLine="480"/>
        <w:jc w:val="left"/>
        <w:spacing w:line="360" w:lineRule="auto"/>
        <w:rPr>
          <w:rFonts w:asciiTheme="minorEastAsia" w:hAnsiTheme="minorEastAsia"/>
          <w:bCs/>
          <w:color w:val="auto"/>
          <w:sz w:val="24"/>
          <w:szCs w:val="24"/>
        </w:rPr>
      </w:pPr>
      <w:r>
        <w:rPr>
          <w:rFonts w:hint="eastAsia" w:asciiTheme="minorEastAsia" w:hAnsiTheme="minorEastAsia"/>
          <w:bCs/>
          <w:color w:val="auto"/>
          <w:sz w:val="24"/>
          <w:szCs w:val="24"/>
        </w:rPr>
        <w:t xml:space="preserve">2、在项目评审结束至协议履约期间，</w:t>
      </w:r>
      <w:r>
        <w:rPr>
          <w:rFonts w:hint="eastAsia" w:ascii="宋体" w:hAnsi="宋体" w:eastAsia="宋体" w:cs="Times New Roman"/>
          <w:bCs/>
          <w:color w:val="000000" w:themeColor="text1"/>
          <w:sz w:val="24"/>
          <w:szCs w:val="24"/>
          <w14:textFill>
            <w14:solidFill>
              <w14:schemeClr w14:val="tx1"/>
            </w14:solidFill>
          </w14:textFill>
        </w:rPr>
        <w:t xml:space="preserve">连云港市公共资源交易中心及财政监督管理部门</w:t>
      </w:r>
      <w:r>
        <w:rPr>
          <w:rFonts w:hint="eastAsia" w:asciiTheme="minorEastAsia" w:hAnsiTheme="minorEastAsia"/>
          <w:bCs/>
          <w:color w:val="auto"/>
          <w:sz w:val="24"/>
          <w:szCs w:val="24"/>
        </w:rPr>
        <w:t xml:space="preserve">有权要求供应商出具申请文件中的相关证明材料原件，予以确认其真实性和有效性。</w:t>
      </w:r>
      <w:r/>
    </w:p>
    <w:p>
      <w:pPr>
        <w:ind w:firstLine="480"/>
        <w:jc w:val="left"/>
        <w:spacing w:line="360" w:lineRule="auto"/>
        <w:rPr>
          <w:rFonts w:cs="Vrinda" w:asciiTheme="minorEastAsia" w:hAnsiTheme="minorEastAsia"/>
          <w:color w:val="auto"/>
          <w:sz w:val="24"/>
          <w:szCs w:val="24"/>
        </w:rPr>
      </w:pPr>
      <w:r>
        <w:rPr>
          <w:rFonts w:hint="eastAsia" w:cs="Vrinda" w:asciiTheme="minorEastAsia" w:hAnsiTheme="minorEastAsia"/>
          <w:color w:val="auto"/>
          <w:sz w:val="24"/>
          <w:szCs w:val="24"/>
        </w:rPr>
        <w:t xml:space="preserve">3、依据《政府采购促进中小企业发展管理办法》规定享受扶持政策获得政府采购合同的，小微企业不得将合同分包给大中型企业，中型企业不得将合同分包给大型企业。</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rPr>
          <w:rFonts w:ascii="宋体" w:hAnsi="宋体" w:eastAsia="宋体" w:cs="Times New Roman"/>
          <w:color w:val="auto"/>
          <w:sz w:val="24"/>
          <w:szCs w:val="24"/>
        </w:rPr>
      </w:pPr>
      <w:r>
        <w:rPr>
          <w:rFonts w:ascii="宋体" w:hAnsi="宋体" w:eastAsia="宋体" w:cs="Times New Roman"/>
          <w:color w:val="auto"/>
          <w:sz w:val="24"/>
          <w:szCs w:val="24"/>
        </w:rPr>
        <w:br w:type="page" w:clear="all"/>
      </w:r>
      <w:bookmarkStart w:id="17" w:name="_Toc58260785"/>
      <w:r/>
      <w:bookmarkStart w:id="18" w:name="_Toc20047"/>
      <w:r/>
      <w:bookmarkStart w:id="19" w:name="_Toc14422"/>
      <w:r/>
      <w:r/>
    </w:p>
    <w:p>
      <w:pPr>
        <w:rPr>
          <w:rFonts w:ascii="宋体" w:hAnsi="宋体" w:eastAsia="宋体" w:cs="Times New Roman"/>
          <w:color w:val="auto"/>
          <w:sz w:val="24"/>
          <w:szCs w:val="24"/>
        </w:rPr>
      </w:pPr>
      <w:r>
        <w:rPr>
          <w:rFonts w:ascii="宋体" w:hAnsi="宋体" w:eastAsia="宋体" w:cs="Times New Roman"/>
          <w:color w:val="auto"/>
          <w:sz w:val="24"/>
          <w:szCs w:val="24"/>
        </w:rPr>
      </w:r>
      <w:r/>
    </w:p>
    <w:p>
      <w:pPr>
        <w:jc w:val="center"/>
        <w:rPr>
          <w:rFonts w:ascii="宋体" w:hAnsi="宋体" w:eastAsia="黑体" w:cs="Times New Roman"/>
          <w:color w:val="auto"/>
          <w:sz w:val="28"/>
          <w:szCs w:val="24"/>
        </w:rPr>
        <w:outlineLvl w:val="0"/>
      </w:pPr>
      <w:r>
        <w:rPr>
          <w:rFonts w:hint="eastAsia" w:ascii="Times New Roman" w:hAnsi="宋体" w:eastAsia="黑体" w:cs="Times New Roman"/>
          <w:color w:val="auto"/>
          <w:sz w:val="36"/>
          <w:szCs w:val="20"/>
        </w:rPr>
        <w:t xml:space="preserve">第五部分  </w:t>
      </w:r>
      <w:bookmarkEnd w:id="17"/>
      <w:r>
        <w:rPr>
          <w:rFonts w:hint="eastAsia" w:ascii="Times New Roman" w:hAnsi="宋体" w:eastAsia="黑体" w:cs="Times New Roman"/>
          <w:color w:val="auto"/>
          <w:sz w:val="36"/>
          <w:szCs w:val="20"/>
        </w:rPr>
        <w:t xml:space="preserve">框架协议文本</w:t>
      </w:r>
      <w:bookmarkEnd w:id="18"/>
      <w:r>
        <w:rPr>
          <w:rFonts w:hint="eastAsia" w:ascii="Times New Roman" w:hAnsi="宋体" w:eastAsia="黑体" w:cs="Times New Roman"/>
          <w:color w:val="auto"/>
          <w:sz w:val="36"/>
          <w:szCs w:val="20"/>
        </w:rPr>
        <w:t xml:space="preserve">和采购合同文本</w:t>
      </w:r>
      <w:bookmarkEnd w:id="19"/>
      <w:r/>
      <w:r/>
    </w:p>
    <w:p>
      <w:pPr>
        <w:ind w:firstLine="2078"/>
        <w:spacing w:line="360" w:lineRule="auto"/>
        <w:rPr>
          <w:rFonts w:ascii="宋体" w:hAnsi="宋体" w:eastAsia="宋体" w:cs="Times New Roman"/>
          <w:b/>
          <w:bCs/>
          <w:color w:val="auto"/>
          <w:sz w:val="52"/>
          <w:szCs w:val="24"/>
        </w:rPr>
      </w:pPr>
      <w:r>
        <w:rPr>
          <w:rFonts w:ascii="宋体" w:hAnsi="宋体" w:eastAsia="宋体" w:cs="Times New Roman"/>
          <w:b/>
          <w:bCs/>
          <w:color w:val="auto"/>
          <w:sz w:val="52"/>
          <w:szCs w:val="24"/>
        </w:rPr>
      </w:r>
      <w:r/>
    </w:p>
    <w:p>
      <w:pPr>
        <w:ind w:firstLine="2078"/>
        <w:spacing w:line="360" w:lineRule="auto"/>
        <w:rPr>
          <w:rFonts w:ascii="宋体" w:hAnsi="宋体" w:eastAsia="宋体" w:cs="Times New Roman"/>
          <w:b/>
          <w:bCs/>
          <w:color w:val="auto"/>
          <w:sz w:val="52"/>
          <w:szCs w:val="24"/>
        </w:rPr>
      </w:pPr>
      <w:r>
        <w:rPr>
          <w:rFonts w:hint="eastAsia" w:ascii="宋体" w:hAnsi="宋体" w:eastAsia="宋体" w:cs="Times New Roman"/>
          <w:b/>
          <w:bCs/>
          <w:color w:val="auto"/>
          <w:sz w:val="52"/>
          <w:szCs w:val="24"/>
        </w:rPr>
        <w:t xml:space="preserve">连 云 港 市 政 府 采 购</w:t>
      </w:r>
      <w:r/>
    </w:p>
    <w:p>
      <w:pPr>
        <w:jc w:val="center"/>
        <w:spacing w:line="360" w:lineRule="auto"/>
        <w:rPr>
          <w:rFonts w:ascii="宋体" w:hAnsi="宋体" w:eastAsia="宋体" w:cs="Times New Roman"/>
          <w:b/>
          <w:bCs/>
          <w:color w:val="auto"/>
          <w:sz w:val="52"/>
          <w:szCs w:val="24"/>
        </w:rPr>
      </w:pPr>
      <w:r>
        <w:rPr>
          <w:rFonts w:hint="eastAsia" w:ascii="宋体" w:hAnsi="宋体" w:eastAsia="宋体" w:cs="Times New Roman"/>
          <w:b/>
          <w:bCs/>
          <w:color w:val="auto"/>
          <w:sz w:val="52"/>
          <w:szCs w:val="24"/>
        </w:rPr>
        <w:t xml:space="preserve">框架协议</w:t>
      </w:r>
      <w:r/>
    </w:p>
    <w:p>
      <w:pPr>
        <w:jc w:val="center"/>
        <w:spacing w:line="360" w:lineRule="auto"/>
        <w:rPr>
          <w:rFonts w:ascii="宋体" w:hAnsi="宋体" w:eastAsia="宋体" w:cs="Times New Roman"/>
          <w:b/>
          <w:bCs/>
          <w:color w:val="auto"/>
          <w:sz w:val="44"/>
          <w:szCs w:val="24"/>
        </w:rPr>
      </w:pPr>
      <w:r>
        <w:rPr>
          <w:rFonts w:ascii="宋体" w:hAnsi="宋体" w:eastAsia="宋体" w:cs="Times New Roman"/>
          <w:b/>
          <w:bCs/>
          <w:color w:val="auto"/>
          <w:sz w:val="44"/>
          <w:szCs w:val="24"/>
        </w:rPr>
      </w:r>
      <w:r/>
    </w:p>
    <w:p>
      <w:pPr>
        <w:ind w:firstLine="420"/>
        <w:spacing w:line="360" w:lineRule="auto"/>
        <w:rPr>
          <w:rFonts w:ascii="宋体" w:hAnsi="宋体" w:eastAsia="宋体" w:cs="Times New Roman"/>
          <w:color w:val="auto"/>
          <w:szCs w:val="24"/>
        </w:rPr>
      </w:pPr>
      <w:r>
        <w:rPr>
          <w:rFonts w:ascii="宋体" w:hAnsi="宋体" w:eastAsia="宋体" w:cs="Times New Roman"/>
          <w:color w:val="auto"/>
          <w:szCs w:val="24"/>
        </w:rPr>
      </w:r>
      <w:r/>
    </w:p>
    <w:p>
      <w:pPr>
        <w:ind w:firstLine="3070"/>
        <w:spacing w:line="360" w:lineRule="auto"/>
        <w:rPr>
          <w:rFonts w:ascii="宋体" w:hAnsi="宋体" w:eastAsia="宋体" w:cs="Times New Roman"/>
          <w:b/>
          <w:bCs/>
          <w:color w:val="auto"/>
          <w:sz w:val="44"/>
          <w:szCs w:val="44"/>
        </w:rPr>
      </w:pPr>
      <w:r>
        <w:rPr>
          <w:rFonts w:ascii="宋体" w:hAnsi="宋体" w:eastAsia="宋体" w:cs="Times New Roman"/>
          <w:b/>
          <w:bCs/>
          <w:color w:val="auto"/>
          <w:sz w:val="44"/>
          <w:szCs w:val="44"/>
        </w:rPr>
      </w:r>
      <w:r/>
    </w:p>
    <w:p>
      <w:pPr>
        <w:ind w:firstLine="880"/>
        <w:spacing w:line="360" w:lineRule="auto"/>
        <w:rPr>
          <w:rFonts w:ascii="宋体" w:hAnsi="宋体" w:eastAsia="宋体" w:cs="Times New Roman"/>
          <w:color w:val="auto"/>
          <w:sz w:val="44"/>
          <w:szCs w:val="44"/>
        </w:rPr>
      </w:pPr>
      <w:r>
        <w:rPr>
          <w:rFonts w:ascii="宋体" w:hAnsi="宋体" w:eastAsia="宋体" w:cs="Times New Roman"/>
          <w:color w:val="auto"/>
          <w:sz w:val="44"/>
          <w:szCs w:val="44"/>
        </w:rPr>
      </w:r>
      <w:r/>
    </w:p>
    <w:p>
      <w:pPr>
        <w:ind w:firstLine="1966"/>
        <w:spacing w:line="360" w:lineRule="auto"/>
        <w:rPr>
          <w:rFonts w:ascii="宋体" w:hAnsi="宋体" w:eastAsia="宋体" w:cs="Times New Roman"/>
          <w:b/>
          <w:bCs/>
          <w:color w:val="auto"/>
          <w:sz w:val="44"/>
          <w:szCs w:val="44"/>
        </w:rPr>
      </w:pPr>
      <w:r>
        <w:rPr>
          <w:rFonts w:hint="eastAsia" w:ascii="宋体" w:hAnsi="宋体" w:eastAsia="宋体" w:cs="Times New Roman"/>
          <w:b/>
          <w:bCs/>
          <w:color w:val="auto"/>
          <w:sz w:val="44"/>
          <w:szCs w:val="44"/>
        </w:rPr>
        <w:t xml:space="preserve">框架协议编号：</w:t>
      </w:r>
      <w:r/>
    </w:p>
    <w:p>
      <w:pPr>
        <w:ind w:firstLine="880"/>
        <w:spacing w:line="360" w:lineRule="auto"/>
        <w:rPr>
          <w:rFonts w:ascii="宋体" w:hAnsi="宋体" w:eastAsia="宋体" w:cs="Times New Roman"/>
          <w:color w:val="auto"/>
          <w:sz w:val="44"/>
          <w:szCs w:val="24"/>
        </w:rPr>
      </w:pPr>
      <w:r>
        <w:rPr>
          <w:rFonts w:ascii="宋体" w:hAnsi="宋体" w:eastAsia="宋体" w:cs="Times New Roman"/>
          <w:color w:val="auto"/>
          <w:sz w:val="44"/>
          <w:szCs w:val="24"/>
        </w:rPr>
      </w:r>
      <w:r/>
    </w:p>
    <w:p>
      <w:pPr>
        <w:ind w:firstLine="880"/>
        <w:spacing w:line="360" w:lineRule="auto"/>
        <w:rPr>
          <w:rFonts w:ascii="宋体" w:hAnsi="宋体" w:eastAsia="宋体" w:cs="Times New Roman"/>
          <w:color w:val="auto"/>
          <w:sz w:val="44"/>
          <w:szCs w:val="24"/>
        </w:rPr>
      </w:pPr>
      <w:r>
        <w:rPr>
          <w:rFonts w:ascii="宋体" w:hAnsi="宋体" w:eastAsia="宋体" w:cs="Times New Roman"/>
          <w:color w:val="auto"/>
          <w:sz w:val="44"/>
          <w:szCs w:val="24"/>
        </w:rPr>
      </w:r>
      <w:r/>
    </w:p>
    <w:p>
      <w:pPr>
        <w:ind w:firstLine="880"/>
        <w:spacing w:line="360" w:lineRule="auto"/>
        <w:rPr>
          <w:rFonts w:ascii="宋体" w:hAnsi="宋体" w:eastAsia="宋体" w:cs="Times New Roman"/>
          <w:color w:val="auto"/>
          <w:sz w:val="44"/>
          <w:szCs w:val="24"/>
        </w:rPr>
      </w:pPr>
      <w:r>
        <w:rPr>
          <w:rFonts w:ascii="宋体" w:hAnsi="宋体" w:eastAsia="宋体" w:cs="Times New Roman"/>
          <w:color w:val="auto"/>
          <w:sz w:val="44"/>
          <w:szCs w:val="24"/>
        </w:rPr>
      </w:r>
      <w:r/>
    </w:p>
    <w:p>
      <w:pPr>
        <w:ind w:firstLine="1758"/>
        <w:spacing w:line="360" w:lineRule="auto"/>
        <w:rPr>
          <w:rFonts w:ascii="宋体" w:hAnsi="宋体" w:eastAsia="宋体" w:cs="Times New Roman"/>
          <w:b/>
          <w:bCs/>
          <w:color w:val="auto"/>
          <w:sz w:val="44"/>
          <w:szCs w:val="24"/>
        </w:rPr>
      </w:pPr>
      <w:r>
        <w:rPr>
          <w:rFonts w:hint="eastAsia" w:ascii="宋体" w:hAnsi="宋体" w:eastAsia="宋体" w:cs="Times New Roman"/>
          <w:b/>
          <w:bCs/>
          <w:color w:val="auto"/>
          <w:sz w:val="44"/>
          <w:szCs w:val="24"/>
        </w:rPr>
        <w:t xml:space="preserve">征集人：</w:t>
      </w:r>
      <w:r/>
    </w:p>
    <w:p>
      <w:pPr>
        <w:ind w:firstLine="1758"/>
        <w:spacing w:line="360" w:lineRule="auto"/>
        <w:rPr>
          <w:rFonts w:ascii="宋体" w:hAnsi="宋体" w:eastAsia="宋体" w:cs="Times New Roman"/>
          <w:b/>
          <w:bCs/>
          <w:color w:val="auto"/>
          <w:sz w:val="44"/>
          <w:szCs w:val="24"/>
        </w:rPr>
      </w:pPr>
      <w:r>
        <w:rPr>
          <w:rFonts w:hint="eastAsia" w:ascii="宋体" w:hAnsi="宋体" w:eastAsia="宋体" w:cs="Times New Roman"/>
          <w:b/>
          <w:bCs/>
          <w:color w:val="auto"/>
          <w:sz w:val="44"/>
          <w:szCs w:val="24"/>
        </w:rPr>
        <w:t xml:space="preserve">入围供应商：</w:t>
      </w:r>
      <w:r/>
    </w:p>
    <w:p>
      <w:pPr>
        <w:ind w:firstLine="420"/>
        <w:spacing w:line="360" w:lineRule="auto"/>
        <w:rPr>
          <w:rFonts w:ascii="宋体" w:hAnsi="宋体" w:eastAsia="宋体" w:cs="Times New Roman"/>
          <w:color w:val="auto"/>
          <w:szCs w:val="24"/>
        </w:rPr>
      </w:pPr>
      <w:r>
        <w:rPr>
          <w:rFonts w:ascii="宋体" w:hAnsi="宋体" w:eastAsia="宋体" w:cs="Times New Roman"/>
          <w:color w:val="auto"/>
          <w:szCs w:val="24"/>
        </w:rPr>
      </w:r>
      <w:r/>
    </w:p>
    <w:p>
      <w:pPr>
        <w:spacing w:line="360" w:lineRule="auto"/>
        <w:rPr>
          <w:rFonts w:ascii="宋体" w:hAnsi="宋体" w:eastAsia="宋体" w:cs="Times New Roman"/>
          <w:bCs/>
          <w:color w:val="auto"/>
          <w:sz w:val="24"/>
          <w:szCs w:val="24"/>
        </w:rPr>
      </w:pPr>
      <w:r>
        <w:rPr>
          <w:rFonts w:ascii="Times New Roman" w:hAnsi="Times New Roman" w:eastAsia="宋体" w:cs="Times New Roman"/>
          <w:color w:val="auto"/>
          <w:szCs w:val="24"/>
        </w:rPr>
        <w:br w:type="page" w:clear="all"/>
      </w:r>
      <w:r/>
    </w:p>
    <w:p>
      <w:pPr>
        <w:ind w:firstLine="480"/>
        <w:spacing w:line="360" w:lineRule="auto"/>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以下为框架协议文本通用条款，入围供应商不得提出实质性的修改。</w:t>
      </w:r>
      <w:r/>
    </w:p>
    <w:p>
      <w:pPr>
        <w:jc w:val="cente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框架协议文本</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甲方（</w:t>
      </w:r>
      <w:r>
        <w:rPr>
          <w:rFonts w:hint="eastAsia" w:ascii="宋体" w:hAnsi="宋体" w:eastAsia="宋体" w:cs="Times New Roman"/>
          <w:color w:val="auto"/>
          <w:sz w:val="24"/>
          <w:szCs w:val="24"/>
          <w:lang w:val="en-US" w:eastAsia="zh-CN"/>
        </w:rPr>
        <w:t xml:space="preserve">连云港市财政局</w:t>
      </w:r>
      <w:r>
        <w:rPr>
          <w:rFonts w:ascii="宋体" w:hAnsi="宋体" w:eastAsia="宋体" w:cs="Times New Roman"/>
          <w:color w:val="auto"/>
          <w:sz w:val="24"/>
          <w:szCs w:val="24"/>
        </w:rPr>
        <w:t xml:space="preserve">）：</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乙方（入围供应商）：</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rPr>
        <w:t xml:space="preserve">甲、乙双方根据</w:t>
      </w:r>
      <w:r>
        <w:rPr>
          <w:rFonts w:hint="eastAsia" w:ascii="宋体" w:hAnsi="宋体" w:eastAsia="宋体" w:cs="Times New Roman"/>
          <w:color w:val="auto"/>
          <w:sz w:val="24"/>
          <w:szCs w:val="20"/>
          <w:u w:val="single"/>
          <w:lang w:eastAsia="zh-CN"/>
        </w:rPr>
        <w:t xml:space="preserve">　</w:t>
      </w:r>
      <w:r>
        <w:rPr>
          <w:rFonts w:hint="eastAsia" w:ascii="宋体" w:hAnsi="宋体" w:eastAsia="宋体" w:cs="Times New Roman"/>
          <w:color w:val="auto"/>
          <w:sz w:val="24"/>
          <w:szCs w:val="20"/>
          <w:u w:val="single"/>
          <w:lang w:val="en-US" w:eastAsia="zh-CN"/>
        </w:rPr>
        <w:t xml:space="preserve">   </w:t>
      </w:r>
      <w:r>
        <w:rPr>
          <w:rFonts w:hint="eastAsia" w:ascii="宋体" w:hAnsi="宋体" w:eastAsia="宋体" w:cs="Times New Roman"/>
          <w:color w:val="auto"/>
          <w:sz w:val="24"/>
          <w:szCs w:val="20"/>
          <w:u w:val="single"/>
          <w:lang w:eastAsia="zh-CN"/>
        </w:rPr>
        <w:t xml:space="preserve">　</w:t>
      </w:r>
      <w:r>
        <w:rPr>
          <w:rFonts w:hint="eastAsia" w:ascii="宋体" w:hAnsi="宋体" w:eastAsia="宋体" w:cs="Times New Roman"/>
          <w:color w:val="auto"/>
          <w:sz w:val="24"/>
          <w:szCs w:val="20"/>
        </w:rPr>
        <w:t xml:space="preserve">年</w:t>
      </w:r>
      <w:r>
        <w:rPr>
          <w:rFonts w:hint="eastAsia" w:ascii="宋体" w:hAnsi="宋体" w:eastAsia="宋体" w:cs="Times New Roman"/>
          <w:color w:val="auto"/>
          <w:sz w:val="24"/>
          <w:szCs w:val="20"/>
          <w:u w:val="single"/>
          <w:lang w:eastAsia="zh-CN"/>
        </w:rPr>
        <w:t xml:space="preserve">　</w:t>
      </w:r>
      <w:r>
        <w:rPr>
          <w:rFonts w:hint="eastAsia" w:ascii="宋体" w:hAnsi="宋体" w:eastAsia="宋体" w:cs="Times New Roman"/>
          <w:color w:val="auto"/>
          <w:sz w:val="24"/>
          <w:szCs w:val="20"/>
          <w:u w:val="single"/>
          <w:lang w:val="en-US" w:eastAsia="zh-CN"/>
        </w:rPr>
        <w:t xml:space="preserve">   </w:t>
      </w:r>
      <w:r>
        <w:rPr>
          <w:rFonts w:hint="eastAsia" w:ascii="宋体" w:hAnsi="宋体" w:eastAsia="宋体" w:cs="Times New Roman"/>
          <w:color w:val="auto"/>
          <w:sz w:val="24"/>
          <w:szCs w:val="20"/>
          <w:u w:val="single"/>
          <w:lang w:eastAsia="zh-CN"/>
        </w:rPr>
        <w:t xml:space="preserve">　</w:t>
      </w:r>
      <w:r>
        <w:rPr>
          <w:rFonts w:hint="eastAsia" w:ascii="宋体" w:hAnsi="宋体" w:eastAsia="宋体" w:cs="Times New Roman"/>
          <w:color w:val="auto"/>
          <w:sz w:val="24"/>
          <w:szCs w:val="20"/>
        </w:rPr>
        <w:t xml:space="preserve">月</w:t>
      </w:r>
      <w:r>
        <w:rPr>
          <w:rFonts w:hint="eastAsia" w:ascii="宋体" w:hAnsi="宋体" w:eastAsia="宋体" w:cs="Times New Roman"/>
          <w:color w:val="auto"/>
          <w:sz w:val="24"/>
          <w:szCs w:val="20"/>
          <w:u w:val="single"/>
          <w:lang w:eastAsia="zh-CN"/>
        </w:rPr>
        <w:t xml:space="preserve">　</w:t>
      </w:r>
      <w:r>
        <w:rPr>
          <w:rFonts w:hint="eastAsia" w:ascii="宋体" w:hAnsi="宋体" w:eastAsia="宋体" w:cs="Times New Roman"/>
          <w:color w:val="auto"/>
          <w:sz w:val="24"/>
          <w:szCs w:val="20"/>
          <w:u w:val="single"/>
          <w:lang w:val="en-US" w:eastAsia="zh-CN"/>
        </w:rPr>
        <w:t xml:space="preserve">   </w:t>
      </w:r>
      <w:r>
        <w:rPr>
          <w:rFonts w:hint="eastAsia" w:ascii="宋体" w:hAnsi="宋体" w:eastAsia="宋体" w:cs="Times New Roman"/>
          <w:color w:val="auto"/>
          <w:sz w:val="24"/>
          <w:szCs w:val="20"/>
          <w:u w:val="single"/>
          <w:lang w:eastAsia="zh-CN"/>
        </w:rPr>
        <w:t xml:space="preserve">　</w:t>
      </w:r>
      <w:r>
        <w:rPr>
          <w:rFonts w:hint="eastAsia" w:ascii="宋体" w:hAnsi="宋体" w:eastAsia="宋体" w:cs="Times New Roman"/>
          <w:color w:val="auto"/>
          <w:sz w:val="24"/>
          <w:szCs w:val="20"/>
        </w:rPr>
        <w:t xml:space="preserve">日</w:t>
      </w:r>
      <w:r>
        <w:rPr>
          <w:rFonts w:hint="eastAsia" w:ascii="宋体" w:hAnsi="宋体" w:eastAsia="宋体" w:cs="Times New Roman"/>
          <w:color w:val="auto"/>
          <w:sz w:val="24"/>
          <w:szCs w:val="24"/>
        </w:rPr>
        <w:t xml:space="preserve">连云港市机关会议定点场所服务</w:t>
      </w:r>
      <w:r>
        <w:rPr>
          <w:rFonts w:ascii="宋体" w:hAnsi="宋体" w:eastAsia="宋体" w:cs="Times New Roman"/>
          <w:color w:val="auto"/>
          <w:sz w:val="24"/>
          <w:szCs w:val="24"/>
        </w:rPr>
        <w:t xml:space="preserve">项目（</w:t>
      </w:r>
      <w:r>
        <w:rPr>
          <w:rFonts w:hint="eastAsia" w:ascii="宋体" w:hAnsi="宋体" w:eastAsia="宋体" w:cs="Times New Roman"/>
          <w:color w:val="auto"/>
          <w:sz w:val="24"/>
          <w:szCs w:val="24"/>
          <w:lang w:val="en-US" w:eastAsia="zh-CN"/>
        </w:rPr>
        <w:t xml:space="preserve">项</w:t>
      </w:r>
      <w:r>
        <w:rPr>
          <w:rFonts w:hint="eastAsia" w:ascii="宋体" w:hAnsi="宋体" w:eastAsia="宋体" w:cs="Times New Roman"/>
          <w:color w:val="auto"/>
          <w:sz w:val="24"/>
          <w:szCs w:val="24"/>
          <w:highlight w:val="none"/>
          <w:lang w:val="en-US" w:eastAsia="zh-CN"/>
        </w:rPr>
        <w:t xml:space="preserve">目</w:t>
      </w:r>
      <w:r>
        <w:rPr>
          <w:rFonts w:ascii="宋体" w:hAnsi="宋体" w:eastAsia="宋体" w:cs="Times New Roman"/>
          <w:color w:val="auto"/>
          <w:sz w:val="24"/>
          <w:szCs w:val="24"/>
          <w:highlight w:val="none"/>
        </w:rPr>
        <w:t xml:space="preserve">编号：</w:t>
      </w:r>
      <w:r>
        <w:rPr>
          <w:rFonts w:hint="eastAsia" w:ascii="宋体" w:hAnsi="宋体" w:eastAsia="宋体" w:cs="Times New Roman"/>
          <w:color w:val="auto"/>
          <w:sz w:val="24"/>
          <w:szCs w:val="24"/>
          <w:highlight w:val="none"/>
          <w:u w:val="single"/>
          <w:lang w:eastAsia="zh-CN"/>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　　　</w:t>
      </w:r>
      <w:r>
        <w:rPr>
          <w:rFonts w:ascii="宋体" w:hAnsi="宋体" w:eastAsia="宋体" w:cs="Times New Roman"/>
          <w:color w:val="auto"/>
          <w:sz w:val="24"/>
          <w:szCs w:val="24"/>
          <w:highlight w:val="none"/>
        </w:rPr>
        <w:t xml:space="preserve">）开放式框架协议采购的结果，签订本框架协议。</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第一条</w:t>
      </w:r>
      <w:r>
        <w:rPr>
          <w:rFonts w:hint="eastAsia" w:ascii="宋体" w:hAnsi="宋体" w:eastAsia="宋体" w:cs="Times New Roman"/>
          <w:color w:val="auto"/>
          <w:sz w:val="24"/>
          <w:szCs w:val="24"/>
        </w:rPr>
        <w:t xml:space="preserve">  适用范围</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本协议条款仅适用于连云港市机关会议定点场所服务项目。</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第二条</w:t>
      </w:r>
      <w:r>
        <w:rPr>
          <w:rFonts w:hint="eastAsia" w:ascii="宋体" w:hAnsi="宋体" w:eastAsia="宋体" w:cs="Times New Roman"/>
          <w:color w:val="auto"/>
          <w:sz w:val="24"/>
          <w:szCs w:val="24"/>
        </w:rPr>
        <w:t xml:space="preserve">  协议的组成</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1、下列文件应作为本协议的组成部分：</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（1）本协议条款；</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（2）甲方征集文件及征集的澄清、修改文件；</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（3）乙方申请文件及申请的澄清、修改文件；</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（4）入围通知书；</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（5）形成协议的其他有关文件。</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2、上述文件互为补充和解释，如有不清或相互矛盾之处，以所列顺序在前的为准，但甲、乙双方有特别约定的除外。</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第三条</w:t>
      </w:r>
      <w:r>
        <w:rPr>
          <w:rFonts w:hint="eastAsia" w:ascii="宋体" w:hAnsi="宋体" w:eastAsia="宋体" w:cs="Times New Roman"/>
          <w:color w:val="auto"/>
          <w:sz w:val="24"/>
          <w:szCs w:val="24"/>
        </w:rPr>
        <w:t xml:space="preserve">  协议承诺</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rPr>
        <w:t xml:space="preserve">自</w:t>
      </w:r>
      <w:r>
        <w:rPr>
          <w:rFonts w:hint="eastAsia" w:ascii="宋体" w:hAnsi="宋体" w:eastAsia="宋体" w:cs="Times New Roman"/>
          <w:color w:val="auto"/>
          <w:sz w:val="24"/>
          <w:szCs w:val="24"/>
        </w:rPr>
        <w:t xml:space="preserve">入围</w:t>
      </w:r>
      <w:r>
        <w:rPr>
          <w:rFonts w:hint="eastAsia" w:ascii="宋体" w:hAnsi="宋体" w:eastAsia="宋体" w:cs="Times New Roman"/>
          <w:color w:val="auto"/>
          <w:sz w:val="24"/>
          <w:szCs w:val="24"/>
        </w:rPr>
        <w:t xml:space="preserve">结果</w:t>
      </w:r>
      <w:r>
        <w:rPr>
          <w:rFonts w:hint="eastAsia" w:ascii="宋体" w:hAnsi="宋体" w:eastAsia="宋体" w:cs="Times New Roman"/>
          <w:color w:val="auto"/>
          <w:sz w:val="24"/>
          <w:szCs w:val="24"/>
        </w:rPr>
        <w:t xml:space="preserve">发布</w:t>
      </w:r>
      <w:r>
        <w:rPr>
          <w:rFonts w:hint="eastAsia" w:ascii="宋体" w:hAnsi="宋体" w:eastAsia="宋体" w:cs="Times New Roman"/>
          <w:color w:val="auto"/>
          <w:sz w:val="24"/>
          <w:szCs w:val="24"/>
        </w:rPr>
        <w:t xml:space="preserve">之日</w:t>
      </w:r>
      <w:r>
        <w:rPr>
          <w:rFonts w:hint="eastAsia" w:ascii="宋体" w:hAnsi="宋体" w:eastAsia="宋体" w:cs="Times New Roman"/>
          <w:color w:val="auto"/>
          <w:sz w:val="24"/>
          <w:szCs w:val="24"/>
        </w:rPr>
        <w:t xml:space="preserve">起</w:t>
      </w:r>
      <w:r>
        <w:rPr>
          <w:rFonts w:hint="eastAsia" w:ascii="宋体" w:hAnsi="宋体" w:eastAsia="宋体" w:cs="Times New Roman"/>
          <w:color w:val="auto"/>
          <w:sz w:val="24"/>
          <w:szCs w:val="24"/>
        </w:rPr>
        <w:t xml:space="preserve">至202</w:t>
      </w: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年8月18日，甲方确定乙方为连云港市机关会议定点场所服务入</w:t>
      </w:r>
      <w:r>
        <w:rPr>
          <w:rFonts w:ascii="宋体" w:hAnsi="宋体" w:eastAsia="宋体" w:cs="Times New Roman"/>
          <w:color w:val="auto"/>
          <w:sz w:val="24"/>
          <w:szCs w:val="24"/>
        </w:rPr>
        <w:t xml:space="preserve">围供应商，</w:t>
      </w:r>
      <w:r>
        <w:rPr>
          <w:rFonts w:hint="eastAsia" w:ascii="宋体" w:hAnsi="宋体" w:eastAsia="宋体" w:cs="Times New Roman"/>
          <w:color w:val="auto"/>
          <w:sz w:val="24"/>
          <w:szCs w:val="24"/>
        </w:rPr>
        <w:t xml:space="preserve">乙方应按本协议要求为服务对象提供</w:t>
      </w:r>
      <w:r>
        <w:rPr>
          <w:rFonts w:ascii="宋体" w:hAnsi="宋体" w:eastAsia="宋体" w:cs="Times New Roman"/>
          <w:color w:val="auto"/>
          <w:sz w:val="24"/>
          <w:szCs w:val="24"/>
        </w:rPr>
        <w:t xml:space="preserve">各项</w:t>
      </w:r>
      <w:r>
        <w:rPr>
          <w:rFonts w:hint="eastAsia" w:ascii="宋体" w:hAnsi="宋体" w:eastAsia="宋体" w:cs="Times New Roman"/>
          <w:color w:val="auto"/>
          <w:sz w:val="24"/>
          <w:szCs w:val="24"/>
        </w:rPr>
        <w:t xml:space="preserve">会议服务。</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2、协议期内</w:t>
      </w:r>
      <w:r>
        <w:rPr>
          <w:rFonts w:hint="eastAsia" w:asciiTheme="minorEastAsia" w:hAnsiTheme="minorEastAsia" w:cstheme="minorEastAsia"/>
          <w:color w:val="auto"/>
          <w:sz w:val="24"/>
          <w:szCs w:val="24"/>
        </w:rPr>
        <w:t xml:space="preserve">省级主管部门另有统一征集并要求按省级征集要求及结果执行的，本协议终止，甲方不承担任何责任。</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第四条</w:t>
      </w:r>
      <w:r>
        <w:rPr>
          <w:rFonts w:hint="eastAsia" w:ascii="宋体" w:hAnsi="宋体" w:eastAsia="宋体" w:cs="Times New Roman"/>
          <w:color w:val="auto"/>
          <w:sz w:val="24"/>
          <w:szCs w:val="24"/>
        </w:rPr>
        <w:t xml:space="preserve">  甲方权利</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1、对乙方承诺的服务和实际提供的服务以及相关事项进行监督检查。</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2、对乙方承诺的协议价格执行情况进行监督检查。</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有权要求乙方对不符合协议的行为进行调整，如服务对象对乙方无正当理由拒绝提供承诺的服务和价格或提供的服务质量问题向甲方投诉，甲方接到投诉后有权进行核查，如情况属实可要求乙方及时纠正，或根据《党政机关会议定点管理办法》的有关规定，取消乙方的会议定点资格。</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4、甲方通过“党政机关会议定点场所管理系统”对乙方接待党政机关会议业绩自动统计，作为确定下一轮党政机关会议定点场所的参考依据。</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5、有权在媒体上公布乙方履行协议情况。</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第五条</w:t>
      </w:r>
      <w:r>
        <w:rPr>
          <w:rFonts w:hint="eastAsia" w:ascii="宋体" w:hAnsi="宋体" w:eastAsia="宋体" w:cs="Times New Roman"/>
          <w:color w:val="auto"/>
          <w:sz w:val="24"/>
          <w:szCs w:val="24"/>
        </w:rPr>
        <w:t xml:space="preserve">  甲方的义务</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1、公布定点场所的名称、地理位置及协议价格等相关信息。</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2、依据党政机关会议定点管理相关制度以及国库集中支付和公务卡结算方式等财务管理手段，配合</w:t>
      </w:r>
      <w:r>
        <w:rPr>
          <w:rFonts w:ascii="宋体" w:hAnsi="宋体" w:eastAsia="宋体" w:cs="Times New Roman"/>
          <w:color w:val="auto"/>
          <w:sz w:val="24"/>
          <w:szCs w:val="24"/>
        </w:rPr>
        <w:t xml:space="preserve">做好各类会议在</w:t>
      </w:r>
      <w:r>
        <w:rPr>
          <w:rFonts w:hint="eastAsia" w:ascii="宋体" w:hAnsi="宋体" w:eastAsia="宋体" w:cs="Times New Roman"/>
          <w:color w:val="auto"/>
          <w:sz w:val="24"/>
          <w:szCs w:val="24"/>
        </w:rPr>
        <w:t xml:space="preserve">党政机关定点会议场所召开。</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第六条</w:t>
      </w:r>
      <w:r>
        <w:rPr>
          <w:rFonts w:hint="eastAsia" w:ascii="宋体" w:hAnsi="宋体" w:eastAsia="宋体" w:cs="Times New Roman"/>
          <w:color w:val="auto"/>
          <w:sz w:val="24"/>
          <w:szCs w:val="24"/>
        </w:rPr>
        <w:t xml:space="preserve">  乙方权利</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会议举办单位要求虚开发票、提取现金、开支与会议无关费用的，乙方有权拒绝。</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第七条</w:t>
      </w:r>
      <w:r>
        <w:rPr>
          <w:rFonts w:hint="eastAsia" w:ascii="宋体" w:hAnsi="宋体" w:eastAsia="宋体" w:cs="Times New Roman"/>
          <w:color w:val="auto"/>
          <w:sz w:val="24"/>
          <w:szCs w:val="24"/>
        </w:rPr>
        <w:t xml:space="preserve">  乙方义务</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1、乙方应按框架协</w:t>
      </w:r>
      <w:r>
        <w:rPr>
          <w:rFonts w:ascii="宋体" w:hAnsi="宋体" w:eastAsia="宋体" w:cs="Times New Roman"/>
          <w:color w:val="auto"/>
          <w:sz w:val="24"/>
          <w:szCs w:val="24"/>
        </w:rPr>
        <w:t xml:space="preserve">议</w:t>
      </w:r>
      <w:r>
        <w:rPr>
          <w:rFonts w:hint="eastAsia" w:ascii="宋体" w:hAnsi="宋体" w:eastAsia="宋体" w:cs="Times New Roman"/>
          <w:color w:val="auto"/>
          <w:sz w:val="24"/>
          <w:szCs w:val="24"/>
        </w:rPr>
        <w:t xml:space="preserve">要求，提供本协议规定的会议接待服务。</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在协议期内，乙方必须持有和确保下列证照处于合法有效期内：包括但不限于营业执照、特种行业许可证、食品经营许可证、消防安全检查合格证、锅炉、电梯安全检查合格证明。</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2、在协议期内，乙方应当按照本协议的规定，接待党政机关举办会议，并执行协议价格。</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协议有效期内，乙方应保持各项设备、设施完好，具备履行协议的能力。如乙方设备、设施发生足以影响接待能力的重大变化，应在变化发生后3日内书面通知甲方，甲方根据实际情况决定是否继续履行协议。如甲方解除协议，应在乙方书面通知到达30日内书面通知乙方并与乙方签订解除协议确认书。</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3、乙方的设施设备、清洁卫生、服务质量等应当符合国家规定标准，不得因价格优惠而减少服务项目、降低服务质量。</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4、乙方向各级党政机关、事业单位和社会团体举办会议提供的价格不得超过入围价格，具体价格由会议举办单位和乙方商定，乙方承诺提供的协议价格不得随市场价格波动而提高。</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当服务对象与乙方在价格和服务方面发生争议时，乙方有义务主动出示本协议书。</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5、乙方的名称（包括发票开具单位的名称）、地址、联系方式等发生变化时，要及时通知甲方，并在“党政机关会议定点场所管理系统”上做相应更改。</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6、乙方应具备上网条件，应当在结算时通过“党政机关会议定点场所管理系统”打印电子结算单，供会议举办单位报销使用。</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7、乙方应如实开具发票，提供费用原始明细单据，供会议举办单位报销使用。</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8、乙方应具备信用卡收款条件，方便使用公务卡结算。</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9、乙方应于本协议签署后的7个工作日内，在“党政机关会议定点场所管理系统”上完成饭店的注册、协议价格等信息填报、饭店位置图的上传等工作，并通知主管部门进行审核。</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10、乙方在“党政机关会议定点场所管理系统”注册的饭店名称与发票开具单位名称不一致的，应在网上注明。</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11、乙方应接受甲方的监督检查，对甲方提出的意见及时进行整改。</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第八条</w:t>
      </w:r>
      <w:r>
        <w:rPr>
          <w:rFonts w:hint="eastAsia" w:ascii="宋体" w:hAnsi="宋体" w:eastAsia="宋体" w:cs="Times New Roman"/>
          <w:color w:val="auto"/>
          <w:sz w:val="24"/>
          <w:szCs w:val="24"/>
        </w:rPr>
        <w:t xml:space="preserve">  结算</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会议费用由会议举办单位按照会议费管理办法规定向乙方支付，乙方应保存好所有结算单据，甲方有权申请检验结算单据。</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第九条</w:t>
      </w:r>
      <w:r>
        <w:rPr>
          <w:rFonts w:hint="eastAsia" w:ascii="宋体" w:hAnsi="宋体" w:eastAsia="宋体" w:cs="Times New Roman"/>
          <w:color w:val="auto"/>
          <w:sz w:val="24"/>
          <w:szCs w:val="24"/>
        </w:rPr>
        <w:t xml:space="preserve">  违约责任</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乙方有以下违约行为的，经调查属实，第一次予以书面警告；第二次取消定点场所资格，并不得参加下一轮次的会议定点场所政府采购。</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1、无正当理由拒绝接待党政机关会议的；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2、超过协议价格收取费用或采取减少服务项目等降低服务质量的；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3、提供虚假发票的；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4、未按规定提供发票、费用原始明细单据、电子结算单等凭证的；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5、违反其他协议规定事项的。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乙方在协议期内未经批准单方面终止履行协议的，取消其会议定点场所资格，并不得参与下一轮次党政机关会议定点场所政府采购。</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第十条</w:t>
      </w:r>
      <w:r>
        <w:rPr>
          <w:rFonts w:hint="eastAsia" w:ascii="宋体" w:hAnsi="宋体" w:eastAsia="宋体" w:cs="Times New Roman"/>
          <w:color w:val="auto"/>
          <w:sz w:val="24"/>
          <w:szCs w:val="24"/>
        </w:rPr>
        <w:t xml:space="preserve">  不可抗力</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不可抗力事件是指甲乙双方在缔结协议时所不能预见的，且它的发生及其后果是无法避免和无法克服的事故，诸如战争、骚乱、瘟疫、严重火灾、洪水、台风、地震等,包括乙方破产、解散、清算、停业以及其他原因无法提供接待服务。</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2、遭受不可抗力一方应在不可抗力事故发生后尽快以书面形式通知对方，并于事故发生后14日内将有关部门出具的证明文件、详细情况报告以及不可抗力对履行协议影响程度的说明用特快专递或挂号信寄给对方。</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4、一旦不可抗力事故的影响持续120天以上，甲乙双方通过友好协商，在合理的时间内达成进一步履行协议或终止协议的协议。</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第十一条</w:t>
      </w:r>
      <w:r>
        <w:rPr>
          <w:rFonts w:hint="eastAsia" w:ascii="宋体" w:hAnsi="宋体" w:eastAsia="宋体" w:cs="Times New Roman"/>
          <w:color w:val="auto"/>
          <w:sz w:val="24"/>
          <w:szCs w:val="24"/>
        </w:rPr>
        <w:t xml:space="preserve">  保密条款</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除甲乙双方共同认可的信息发布外，任何一方对其获知的本协议涉及的所有有形、无形的信息及资料（包括但不限于甲乙双方的往来书面文字文件、电子邮件等）中另一方的商业秘密或国家秘密负有保密义务。</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除非法律、法规另有规定或得到本协议之另一方的书面许可，任何一方不得向第三人泄露前款规定的商业秘密或国家秘密。保密期限自任何一方获知该商业秘密或国家秘密之日起至本条规定的秘密成为公众信息之日止。</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3、乙方不得以任何形式向第三方泄露参加会议人员的个人信息。</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第十二条</w:t>
      </w:r>
      <w:r>
        <w:rPr>
          <w:rFonts w:hint="eastAsia" w:ascii="宋体" w:hAnsi="宋体" w:eastAsia="宋体" w:cs="Times New Roman"/>
          <w:color w:val="auto"/>
          <w:sz w:val="24"/>
          <w:szCs w:val="24"/>
        </w:rPr>
        <w:t xml:space="preserve">  协议的解释</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1、任何一方对本协议及其附件的解释均应遵循诚实信用原则，依照本协议签订时有效的中华人民共和国的法律、法规以及人们通常的理解进行解释。</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2、本协议标题仅供查阅方便，并非对本协议的诠释或解释，本协议中以日表述的时间期限均指公历日。</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3、对本协议的任何解释均应以书面做出。</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第十三条</w:t>
      </w:r>
      <w:r>
        <w:rPr>
          <w:rFonts w:hint="eastAsia" w:ascii="宋体" w:hAnsi="宋体" w:eastAsia="宋体" w:cs="Times New Roman"/>
          <w:color w:val="auto"/>
          <w:sz w:val="24"/>
          <w:szCs w:val="24"/>
        </w:rPr>
        <w:t xml:space="preserve">  争议的解决</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在执行本协议中发生的与本协议有关的争端，甲乙双方应通过友好协商解决，经协商在60天内不能达成协议时，甲乙双方同意将争议递交连云港市仲裁委员会按照该会仲裁规则进行仲裁。仲裁裁决是终局的，对双方均有约束力。</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2、除另有裁决外，仲裁费用应由败诉方负担。</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3、在仲裁期间，除正在进行的仲裁部分外，协议其他部分继续执行。</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第十四条</w:t>
      </w:r>
      <w:r>
        <w:rPr>
          <w:rFonts w:hint="eastAsia" w:ascii="宋体" w:hAnsi="宋体" w:eastAsia="宋体" w:cs="Times New Roman"/>
          <w:color w:val="auto"/>
          <w:sz w:val="24"/>
          <w:szCs w:val="24"/>
        </w:rPr>
        <w:t xml:space="preserve">  协议的终止</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1、出现下列情况时本协议自行终止：</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（1）本协议正常履行完毕的；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（2）协议期内</w:t>
      </w:r>
      <w:r>
        <w:rPr>
          <w:rFonts w:hint="eastAsia" w:asciiTheme="minorEastAsia" w:hAnsiTheme="minorEastAsia" w:cstheme="minorEastAsia"/>
          <w:color w:val="auto"/>
          <w:sz w:val="24"/>
          <w:szCs w:val="24"/>
        </w:rPr>
        <w:t xml:space="preserve">省级主管部门另有征集并要求按其结果执行的；</w:t>
      </w:r>
      <w:r>
        <w:rPr>
          <w:rFonts w:ascii="宋体" w:hAnsi="宋体" w:eastAsia="宋体" w:cs="Times New Roman"/>
          <w:color w:val="auto"/>
          <w:sz w:val="24"/>
          <w:szCs w:val="24"/>
        </w:rPr>
        <w:t xml:space="preserve"> </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（3）甲乙双方协议终止本协议的履行的；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（4）不可抗力导致本协议无法履行的；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（5）乙方主动申请退出的；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（6）一方不履行协议条款，造成另一方无法执行协议，协商又不能求得解决，责任方赔偿损失后，协议终止。</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2、除本协议另有约定外，发生任何以下一种情况，甲方有权解除本协议，对于由此给乙方造成的损失甲方不承担赔偿责任，对于由此给甲方造成的损失，乙方应负赔偿责任：</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（1）乙方设备设施发生重大变化，不满足征集文件提出的要求或者不具备接待能力的；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（2）乙方发生“违约责任”所列违约行为达到2次以上的；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（3）乙方出现组织卖淫嫖娼、赌博、贩卖毒品、危害国家安全等违法行为的。</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第十五条</w:t>
      </w:r>
      <w:r>
        <w:rPr>
          <w:rFonts w:hint="eastAsia" w:ascii="宋体" w:hAnsi="宋体" w:eastAsia="宋体" w:cs="Times New Roman"/>
          <w:color w:val="auto"/>
          <w:sz w:val="24"/>
          <w:szCs w:val="24"/>
        </w:rPr>
        <w:t xml:space="preserve">  法律适用</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本协议及附件的订立、效力、解释、履行、争议的解决等适用本协议签订时有效的中华人民共和国法律、法规的有关规定。</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第十六条</w:t>
      </w:r>
      <w:r>
        <w:rPr>
          <w:rFonts w:hint="eastAsia" w:ascii="宋体" w:hAnsi="宋体" w:eastAsia="宋体" w:cs="Times New Roman"/>
          <w:color w:val="auto"/>
          <w:sz w:val="24"/>
          <w:szCs w:val="24"/>
        </w:rPr>
        <w:t xml:space="preserve">  权利的保留</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如果本协议部分条款依据现行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3、在本协议履行期间，因中华人民共和国法律、法规、政策的变化致使本协议的部分条款相冲突、无效或失去可强制执行效力时，甲乙双方应尽快修改本协议中相冲突或无效或失去可强制执行效力的条款。</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第十七条</w:t>
      </w:r>
      <w:r>
        <w:rPr>
          <w:rFonts w:hint="eastAsia" w:ascii="宋体" w:hAnsi="宋体" w:eastAsia="宋体" w:cs="Times New Roman"/>
          <w:color w:val="auto"/>
          <w:sz w:val="24"/>
          <w:szCs w:val="24"/>
        </w:rPr>
        <w:t xml:space="preserve">  主导语言与计量单位</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1、协议书写应用中文。甲乙双方所有的来往信函，以及协议有关的文件均应以中文书写。</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2、除协议另有规定外，计量单位均使用中华人民共和国法定计量单位。</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第十八条</w:t>
      </w:r>
      <w:r>
        <w:rPr>
          <w:rFonts w:hint="eastAsia" w:ascii="宋体" w:hAnsi="宋体" w:eastAsia="宋体" w:cs="Times New Roman"/>
          <w:color w:val="auto"/>
          <w:sz w:val="24"/>
          <w:szCs w:val="24"/>
        </w:rPr>
        <w:t xml:space="preserve">  协议修改</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1、对于本协议的未尽事宜，需进行修改、补充或完善的，甲乙双方必须就所修改的内容签订书面的协议修改书，作为本协议的补充协议。</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2、补充协议与本协议具有同等法律效力。</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第十九条</w:t>
      </w:r>
      <w:r>
        <w:rPr>
          <w:rFonts w:hint="eastAsia" w:ascii="宋体" w:hAnsi="宋体" w:eastAsia="宋体" w:cs="Times New Roman"/>
          <w:color w:val="auto"/>
          <w:sz w:val="24"/>
          <w:szCs w:val="24"/>
        </w:rPr>
        <w:t xml:space="preserve">  附加条款</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本协议签署后，由于乙方没有及时在“党政机关会议定点场所管理系统”上注册、发布相关信息，无法取得各级党政机关认可，所造成的损失由乙方负责。</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第二十条</w:t>
      </w:r>
      <w:r>
        <w:rPr>
          <w:rFonts w:hint="eastAsia" w:ascii="宋体" w:hAnsi="宋体" w:eastAsia="宋体" w:cs="Times New Roman"/>
          <w:color w:val="auto"/>
          <w:sz w:val="24"/>
          <w:szCs w:val="24"/>
        </w:rPr>
        <w:t xml:space="preserve">  协议生效</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1、除非协议中另有说明，本协议经甲乙双方法定代表人或授权代表签字盖章，即开始生效。</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2、本协议中的附件均为本协议不可分割的部分，与本协议具有同等的法律效力。</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3、本协议正本一式肆份，甲执三份、乙方执一份，每份正本具有同等法律效力。</w:t>
      </w:r>
      <w:r/>
    </w:p>
    <w:p>
      <w:pPr>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r>
      <w:r/>
    </w:p>
    <w:tbl>
      <w:tblPr>
        <w:tblStyle w:val="92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甲方：</w:t>
            </w:r>
            <w:r/>
          </w:p>
        </w:tc>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乙方：</w:t>
            </w:r>
            <w:r/>
          </w:p>
        </w:tc>
      </w:tr>
      <w:tr>
        <w:trPr/>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地址：</w:t>
            </w:r>
            <w:r/>
          </w:p>
        </w:tc>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地址：</w:t>
            </w:r>
            <w:r/>
          </w:p>
        </w:tc>
      </w:tr>
      <w:tr>
        <w:trPr/>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法定代表人或授权代表：</w:t>
            </w:r>
            <w:r/>
          </w:p>
        </w:tc>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法定代表人或授权代表：</w:t>
            </w:r>
            <w:r/>
          </w:p>
        </w:tc>
      </w:tr>
      <w:tr>
        <w:trPr/>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电话：</w:t>
            </w:r>
            <w:r/>
          </w:p>
        </w:tc>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电话：</w:t>
            </w:r>
            <w:r/>
          </w:p>
        </w:tc>
      </w:tr>
      <w:tr>
        <w:trPr/>
        <w:tc>
          <w:tcPr>
            <w:gridSpan w:val="2"/>
            <w:tcW w:w="9854" w:type="dxa"/>
            <w:textDirection w:val="lrTb"/>
            <w:noWrap w:val="false"/>
          </w:tcPr>
          <w:p>
            <w:pPr>
              <w:pStyle w:val="939"/>
              <w:jc w:val="right"/>
              <w:spacing w:line="48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签订日期：</w:t>
            </w:r>
            <w:r>
              <w:rPr>
                <w:rFonts w:hint="eastAsia" w:asciiTheme="minorEastAsia" w:hAnsiTheme="minorEastAsia" w:eastAsiaTheme="minorEastAsia"/>
                <w:color w:val="auto"/>
                <w:lang w:eastAsia="zh-CN"/>
              </w:rPr>
              <w:t xml:space="preserve">　　</w:t>
            </w:r>
            <w:r>
              <w:rPr>
                <w:rFonts w:hint="eastAsia" w:asciiTheme="minorEastAsia" w:hAnsiTheme="minorEastAsia" w:eastAsiaTheme="minorEastAsia"/>
                <w:color w:val="auto"/>
              </w:rPr>
              <w:t xml:space="preserve">年</w:t>
            </w:r>
            <w:r>
              <w:rPr>
                <w:rFonts w:hint="eastAsia" w:asciiTheme="minorEastAsia" w:hAnsiTheme="minorEastAsia" w:eastAsiaTheme="minorEastAsia"/>
                <w:color w:val="auto"/>
                <w:lang w:eastAsia="zh-CN"/>
              </w:rPr>
              <w:t xml:space="preserve">　　</w:t>
            </w:r>
            <w:r>
              <w:rPr>
                <w:rFonts w:hint="eastAsia" w:asciiTheme="minorEastAsia" w:hAnsiTheme="minorEastAsia" w:eastAsiaTheme="minorEastAsia"/>
                <w:color w:val="auto"/>
              </w:rPr>
              <w:t xml:space="preserve">月   日</w:t>
            </w:r>
            <w:r/>
          </w:p>
        </w:tc>
      </w:tr>
    </w:tbl>
    <w:p>
      <w:pPr>
        <w:pStyle w:val="939"/>
        <w:rPr>
          <w:rFonts w:eastAsiaTheme="minorEastAsia"/>
          <w:color w:val="auto"/>
        </w:rPr>
      </w:pPr>
      <w:r>
        <w:rPr>
          <w:rFonts w:eastAsiaTheme="minorEastAsia"/>
          <w:color w:val="auto"/>
        </w:rPr>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r>
      <w:r/>
    </w:p>
    <w:p>
      <w:pPr>
        <w:jc w:val="left"/>
        <w:widowControl/>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br w:type="page" w:clear="all"/>
      </w:r>
      <w:r/>
    </w:p>
    <w:p>
      <w:pPr>
        <w:jc w:val="cente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采购合同文本</w:t>
      </w:r>
      <w:r/>
    </w:p>
    <w:p>
      <w:pPr>
        <w:jc w:val="center"/>
        <w:spacing w:line="460" w:lineRule="exact"/>
        <w:rPr>
          <w:rFonts w:ascii="黑体" w:eastAsia="黑体"/>
          <w:b/>
          <w:color w:val="auto"/>
          <w:sz w:val="32"/>
          <w:szCs w:val="32"/>
        </w:rPr>
      </w:pPr>
      <w:r>
        <w:rPr>
          <w:rFonts w:hint="eastAsia" w:ascii="黑体" w:eastAsia="黑体"/>
          <w:b/>
          <w:color w:val="auto"/>
          <w:sz w:val="32"/>
          <w:szCs w:val="32"/>
        </w:rPr>
        <w:t xml:space="preserve">党政机关会议定点场所服务采购合同</w:t>
      </w:r>
      <w:r/>
    </w:p>
    <w:p>
      <w:pPr>
        <w:spacing w:line="460" w:lineRule="exact"/>
        <w:rPr>
          <w:b/>
          <w:color w:val="auto"/>
          <w:sz w:val="24"/>
          <w:szCs w:val="24"/>
        </w:rPr>
      </w:pPr>
      <w:r>
        <w:rPr>
          <w:rFonts w:hint="eastAsia"/>
          <w:b/>
          <w:color w:val="auto"/>
          <w:sz w:val="24"/>
          <w:szCs w:val="24"/>
        </w:rPr>
        <w:t xml:space="preserve">甲方：（酒店）</w:t>
      </w:r>
      <w:r/>
    </w:p>
    <w:p>
      <w:pPr>
        <w:spacing w:line="460" w:lineRule="exact"/>
        <w:rPr>
          <w:b/>
          <w:color w:val="auto"/>
          <w:sz w:val="24"/>
          <w:szCs w:val="24"/>
        </w:rPr>
      </w:pPr>
      <w:r>
        <w:rPr>
          <w:rFonts w:hint="eastAsia"/>
          <w:b/>
          <w:color w:val="auto"/>
          <w:sz w:val="24"/>
          <w:szCs w:val="24"/>
        </w:rPr>
        <w:t xml:space="preserve">乙方：（党政机关）</w:t>
      </w:r>
      <w:r/>
    </w:p>
    <w:p>
      <w:pPr>
        <w:ind w:firstLine="480"/>
        <w:spacing w:line="460" w:lineRule="exact"/>
        <w:rPr>
          <w:color w:val="auto"/>
          <w:sz w:val="24"/>
          <w:szCs w:val="24"/>
        </w:rPr>
      </w:pPr>
      <w:r>
        <w:rPr>
          <w:rFonts w:hint="eastAsia"/>
          <w:color w:val="auto"/>
          <w:sz w:val="24"/>
          <w:szCs w:val="24"/>
        </w:rPr>
        <w:t xml:space="preserve">甲乙双方经友好协商，就乙方在甲方召开会议的有关事宜，签订合同如下：</w:t>
      </w:r>
      <w:r/>
    </w:p>
    <w:p>
      <w:pPr>
        <w:ind w:firstLine="482"/>
        <w:spacing w:line="460" w:lineRule="exact"/>
        <w:rPr>
          <w:b/>
          <w:color w:val="auto"/>
          <w:sz w:val="24"/>
          <w:szCs w:val="24"/>
        </w:rPr>
      </w:pPr>
      <w:r>
        <w:rPr>
          <w:rFonts w:hint="eastAsia"/>
          <w:b/>
          <w:color w:val="auto"/>
          <w:sz w:val="24"/>
          <w:szCs w:val="24"/>
        </w:rPr>
        <w:t xml:space="preserve">一、会务内容：</w:t>
      </w:r>
      <w:r/>
    </w:p>
    <w:tbl>
      <w:tblPr>
        <w:tblStyle w:val="90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1335"/>
        <w:gridCol w:w="271"/>
        <w:gridCol w:w="135"/>
        <w:gridCol w:w="805"/>
        <w:gridCol w:w="268"/>
        <w:gridCol w:w="398"/>
        <w:gridCol w:w="783"/>
        <w:gridCol w:w="283"/>
        <w:gridCol w:w="673"/>
        <w:gridCol w:w="273"/>
        <w:gridCol w:w="530"/>
        <w:gridCol w:w="407"/>
        <w:gridCol w:w="533"/>
        <w:gridCol w:w="420"/>
        <w:gridCol w:w="1273"/>
      </w:tblGrid>
      <w:tr>
        <w:trPr>
          <w:trHeight w:val="240"/>
        </w:trPr>
        <w:tc>
          <w:tcPr>
            <w:tcBorders>
              <w:top w:val="single" w:color="4A442A" w:sz="12" w:space="0"/>
              <w:left w:val="single" w:color="4A442A" w:sz="12" w:space="0"/>
              <w:bottom w:val="single" w:color="4A442A" w:sz="4" w:space="0"/>
            </w:tcBorders>
            <w:tcW w:w="1365" w:type="dxa"/>
            <w:textDirection w:val="lrTb"/>
            <w:noWrap w:val="false"/>
          </w:tcPr>
          <w:p>
            <w:pPr>
              <w:jc w:val="center"/>
              <w:spacing w:line="400" w:lineRule="exact"/>
              <w:rPr>
                <w:rFonts w:ascii="宋体" w:hAnsi="宋体"/>
                <w:b/>
                <w:color w:val="auto"/>
                <w:szCs w:val="21"/>
              </w:rPr>
            </w:pPr>
            <w:r>
              <w:rPr>
                <w:rFonts w:hint="eastAsia" w:ascii="宋体" w:hAnsi="宋体"/>
                <w:b/>
                <w:color w:val="auto"/>
                <w:szCs w:val="21"/>
              </w:rPr>
              <w:t xml:space="preserve">会议名称</w:t>
            </w:r>
            <w:r/>
          </w:p>
        </w:tc>
        <w:tc>
          <w:tcPr>
            <w:gridSpan w:val="7"/>
            <w:tcBorders>
              <w:top w:val="single" w:color="4A442A" w:sz="12" w:space="0"/>
              <w:bottom w:val="single" w:color="4A442A" w:sz="4" w:space="0"/>
              <w:right w:val="single" w:color="auto" w:sz="4" w:space="0"/>
            </w:tcBorders>
            <w:tcW w:w="4011" w:type="dxa"/>
            <w:textDirection w:val="lrTb"/>
            <w:noWrap w:val="false"/>
          </w:tcPr>
          <w:p>
            <w:pPr>
              <w:jc w:val="center"/>
              <w:spacing w:line="400" w:lineRule="exact"/>
              <w:rPr>
                <w:rFonts w:ascii="宋体" w:hAnsi="宋体"/>
                <w:b/>
                <w:color w:val="auto"/>
                <w:sz w:val="24"/>
                <w:szCs w:val="24"/>
              </w:rPr>
            </w:pPr>
            <w:r>
              <w:rPr>
                <w:rFonts w:ascii="宋体" w:hAnsi="宋体"/>
                <w:b/>
                <w:color w:val="auto"/>
                <w:sz w:val="24"/>
                <w:szCs w:val="24"/>
              </w:rPr>
            </w:r>
            <w:r/>
          </w:p>
        </w:tc>
        <w:tc>
          <w:tcPr>
            <w:gridSpan w:val="3"/>
            <w:tcBorders>
              <w:top w:val="single" w:color="4A442A" w:sz="12" w:space="0"/>
              <w:bottom w:val="single" w:color="4A442A" w:sz="4" w:space="0"/>
              <w:right w:val="single" w:color="auto" w:sz="4" w:space="0"/>
            </w:tcBorders>
            <w:tcW w:w="1233" w:type="dxa"/>
            <w:textDirection w:val="lrTb"/>
            <w:noWrap w:val="false"/>
          </w:tcPr>
          <w:p>
            <w:pPr>
              <w:spacing w:line="400" w:lineRule="exact"/>
              <w:rPr>
                <w:rFonts w:ascii="宋体" w:hAnsi="宋体"/>
                <w:b/>
                <w:color w:val="auto"/>
                <w:sz w:val="24"/>
                <w:szCs w:val="24"/>
              </w:rPr>
            </w:pPr>
            <w:r>
              <w:rPr>
                <w:rFonts w:hint="eastAsia" w:ascii="宋体" w:hAnsi="宋体"/>
                <w:b/>
                <w:color w:val="auto"/>
                <w:szCs w:val="21"/>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3172" w:type="dxa"/>
            <w:textDirection w:val="lrTb"/>
            <w:noWrap w:val="false"/>
          </w:tcPr>
          <w:p>
            <w:pPr>
              <w:ind w:firstLine="210"/>
              <w:spacing w:line="400" w:lineRule="exact"/>
              <w:rPr>
                <w:rFonts w:ascii="宋体" w:hAnsi="宋体"/>
                <w:color w:val="auto"/>
                <w:sz w:val="24"/>
                <w:szCs w:val="24"/>
              </w:rPr>
            </w:pPr>
            <w:r>
              <w:rPr>
                <w:rFonts w:hint="eastAsia" w:ascii="宋体" w:hAnsi="宋体"/>
                <w:color w:val="auto"/>
                <w:sz w:val="21"/>
                <w:szCs w:val="21"/>
              </w:rPr>
              <w:t xml:space="preserve">年 月 日至  年  月  日</w:t>
            </w:r>
            <w:r/>
          </w:p>
        </w:tc>
      </w:tr>
      <w:tr>
        <w:trPr/>
        <w:tc>
          <w:tcPr>
            <w:tcBorders>
              <w:top w:val="single" w:color="4A442A" w:sz="4" w:space="0"/>
              <w:left w:val="single" w:color="4A442A" w:sz="12" w:space="0"/>
              <w:bottom w:val="single" w:color="4A442A"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主办单位</w:t>
            </w:r>
            <w:r/>
          </w:p>
        </w:tc>
        <w:tc>
          <w:tcPr>
            <w:gridSpan w:val="7"/>
            <w:tcBorders>
              <w:top w:val="single" w:color="4A442A" w:sz="4" w:space="0"/>
              <w:bottom w:val="single" w:color="4A442A" w:sz="4" w:space="0"/>
              <w:right w:val="single" w:color="auto" w:sz="4" w:space="0"/>
            </w:tcBorders>
            <w:tcW w:w="401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bottom w:val="single" w:color="4A442A" w:sz="4" w:space="0"/>
              <w:right w:val="single" w:color="auto" w:sz="4" w:space="0"/>
            </w:tcBorders>
            <w:tcW w:w="1233"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317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c>
          <w:tcPr>
            <w:tcBorders>
              <w:top w:val="single" w:color="4A442A" w:sz="4" w:space="0"/>
              <w:left w:val="single" w:color="4A442A" w:sz="12" w:space="0"/>
              <w:bottom w:val="single" w:color="4A442A"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联 系 人</w:t>
            </w:r>
            <w:r/>
          </w:p>
        </w:tc>
        <w:tc>
          <w:tcPr>
            <w:tcBorders>
              <w:top w:val="single" w:color="4A442A" w:sz="4" w:space="0"/>
              <w:bottom w:val="single" w:color="4A442A" w:sz="4" w:space="0"/>
              <w:right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bottom w:val="single" w:color="4A442A" w:sz="4" w:space="0"/>
              <w:right w:val="single" w:color="auto" w:sz="4" w:space="0"/>
            </w:tcBorders>
            <w:tcW w:w="1216"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联系电话</w:t>
            </w:r>
            <w:r/>
          </w:p>
        </w:tc>
        <w:tc>
          <w:tcPr>
            <w:gridSpan w:val="3"/>
            <w:tcBorders>
              <w:top w:val="single" w:color="4A442A" w:sz="4" w:space="0"/>
              <w:bottom w:val="single" w:color="4A442A" w:sz="4" w:space="0"/>
              <w:right w:val="single" w:color="auto" w:sz="4" w:space="0"/>
            </w:tcBorders>
            <w:tcW w:w="145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left w:val="single" w:color="auto" w:sz="4" w:space="0"/>
              <w:bottom w:val="single" w:color="4A442A" w:sz="4" w:space="0"/>
              <w:right w:val="single" w:color="auto" w:sz="4" w:space="0"/>
            </w:tcBorders>
            <w:tcW w:w="1233"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317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c>
          <w:tcPr>
            <w:gridSpan w:val="16"/>
            <w:tcBorders>
              <w:top w:val="single" w:color="4A442A" w:sz="12" w:space="0"/>
              <w:left w:val="single" w:color="4A442A" w:sz="12" w:space="0"/>
              <w:bottom w:val="single" w:color="auto" w:sz="8" w:space="0"/>
              <w:right w:val="single" w:color="4A442A" w:sz="12" w:space="0"/>
            </w:tcBorders>
            <w:tcW w:w="9781" w:type="dxa"/>
            <w:vAlign w:val="center"/>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A 客 房</w:t>
            </w:r>
            <w:r/>
          </w:p>
        </w:tc>
      </w:tr>
      <w:tr>
        <w:trPr/>
        <w:tc>
          <w:tcPr>
            <w:tcBorders>
              <w:top w:val="single" w:color="auto" w:sz="8" w:space="0"/>
              <w:left w:val="single" w:color="4A442A" w:sz="12" w:space="0"/>
              <w:bottom w:val="single" w:color="auto" w:sz="4" w:space="0"/>
            </w:tcBorders>
            <w:tcW w:w="1365" w:type="dxa"/>
            <w:vAlign w:val="center"/>
            <w:textDirection w:val="lrTb"/>
            <w:noWrap w:val="false"/>
          </w:tcPr>
          <w:p>
            <w:pPr>
              <w:jc w:val="center"/>
              <w:rPr>
                <w:rFonts w:ascii="宋体" w:hAnsi="宋体"/>
                <w:color w:val="auto"/>
              </w:rPr>
            </w:pPr>
            <w:r>
              <w:rPr>
                <w:rFonts w:hint="eastAsia" w:ascii="宋体" w:hAnsi="宋体"/>
                <w:color w:val="auto"/>
              </w:rPr>
              <w:t xml:space="preserve">日  期</w:t>
            </w:r>
            <w:r/>
          </w:p>
        </w:tc>
        <w:tc>
          <w:tcPr>
            <w:gridSpan w:val="3"/>
            <w:tcBorders>
              <w:top w:val="single" w:color="auto" w:sz="8" w:space="0"/>
              <w:bottom w:val="single" w:color="auto" w:sz="4" w:space="0"/>
              <w:right w:val="single" w:color="auto" w:sz="4" w:space="0"/>
            </w:tcBorders>
            <w:tcW w:w="1748" w:type="dxa"/>
            <w:vAlign w:val="center"/>
            <w:textDirection w:val="lrTb"/>
            <w:noWrap w:val="false"/>
          </w:tcPr>
          <w:p>
            <w:pPr>
              <w:jc w:val="center"/>
              <w:rPr>
                <w:rFonts w:ascii="宋体" w:hAnsi="宋体"/>
                <w:color w:val="auto"/>
              </w:rPr>
            </w:pPr>
            <w:r>
              <w:rPr>
                <w:rFonts w:hint="eastAsia" w:ascii="宋体" w:hAnsi="宋体"/>
                <w:color w:val="auto"/>
              </w:rPr>
              <w:t xml:space="preserve">房  型</w:t>
            </w:r>
            <w:r/>
          </w:p>
        </w:tc>
        <w:tc>
          <w:tcPr>
            <w:gridSpan w:val="4"/>
            <w:tcBorders>
              <w:top w:val="single" w:color="auto" w:sz="8" w:space="0"/>
              <w:left w:val="single" w:color="auto" w:sz="4" w:space="0"/>
              <w:bottom w:val="single" w:color="4A442A" w:sz="4" w:space="0"/>
              <w:right w:val="single" w:color="auto" w:sz="4" w:space="0"/>
            </w:tcBorders>
            <w:tcW w:w="2263" w:type="dxa"/>
            <w:vAlign w:val="center"/>
            <w:textDirection w:val="lrTb"/>
            <w:noWrap w:val="false"/>
          </w:tcPr>
          <w:p>
            <w:pPr>
              <w:jc w:val="center"/>
              <w:rPr>
                <w:rFonts w:ascii="宋体" w:hAnsi="宋体"/>
                <w:color w:val="auto"/>
              </w:rPr>
            </w:pPr>
            <w:r>
              <w:rPr>
                <w:rFonts w:hint="eastAsia" w:ascii="宋体" w:hAnsi="宋体"/>
                <w:color w:val="auto"/>
              </w:rPr>
              <w:t xml:space="preserve">会议价(元)含早餐</w:t>
            </w:r>
            <w:r/>
          </w:p>
        </w:tc>
        <w:tc>
          <w:tcPr>
            <w:gridSpan w:val="5"/>
            <w:tcBorders>
              <w:top w:val="single" w:color="auto" w:sz="8" w:space="0"/>
              <w:left w:val="single" w:color="auto" w:sz="4" w:space="0"/>
              <w:bottom w:val="single" w:color="4A442A" w:sz="4" w:space="0"/>
              <w:right w:val="single" w:color="auto" w:sz="4" w:space="0"/>
            </w:tcBorders>
            <w:tcW w:w="2173" w:type="dxa"/>
            <w:vAlign w:val="center"/>
            <w:textDirection w:val="lrTb"/>
            <w:noWrap w:val="false"/>
          </w:tcPr>
          <w:p>
            <w:pPr>
              <w:jc w:val="center"/>
              <w:rPr>
                <w:rFonts w:ascii="宋体" w:hAnsi="宋体"/>
                <w:color w:val="auto"/>
              </w:rPr>
            </w:pPr>
            <w:r>
              <w:rPr>
                <w:rFonts w:hint="eastAsia" w:ascii="宋体" w:hAnsi="宋体"/>
                <w:color w:val="auto"/>
              </w:rPr>
              <w:t xml:space="preserve">用房数（间</w:t>
            </w:r>
            <w:r>
              <w:rPr>
                <w:rFonts w:hint="eastAsia"/>
                <w:color w:val="auto"/>
              </w:rPr>
              <w:t xml:space="preserve">/</w:t>
            </w:r>
            <w:r>
              <w:rPr>
                <w:rFonts w:hint="eastAsia" w:ascii="宋体" w:hAnsi="宋体"/>
                <w:color w:val="auto"/>
              </w:rPr>
              <w:t xml:space="preserve">夜）</w:t>
            </w:r>
            <w:r/>
          </w:p>
        </w:tc>
        <w:tc>
          <w:tcPr>
            <w:gridSpan w:val="3"/>
            <w:tcBorders>
              <w:top w:val="single" w:color="auto" w:sz="8" w:space="0"/>
              <w:left w:val="single" w:color="auto" w:sz="4" w:space="0"/>
              <w:bottom w:val="single" w:color="4A442A" w:sz="4" w:space="0"/>
              <w:right w:val="single" w:color="4A442A" w:sz="12" w:space="0"/>
            </w:tcBorders>
            <w:tcW w:w="2232" w:type="dxa"/>
            <w:vAlign w:val="center"/>
            <w:textDirection w:val="lrTb"/>
            <w:noWrap w:val="false"/>
          </w:tcPr>
          <w:p>
            <w:pPr>
              <w:jc w:val="center"/>
              <w:rPr>
                <w:rFonts w:ascii="宋体" w:hAnsi="宋体"/>
                <w:color w:val="auto"/>
              </w:rPr>
            </w:pPr>
            <w:r>
              <w:rPr>
                <w:rFonts w:hint="eastAsia" w:ascii="宋体" w:hAnsi="宋体"/>
                <w:color w:val="auto"/>
              </w:rPr>
              <w:t xml:space="preserve">合计（元）</w:t>
            </w:r>
            <w:r/>
          </w:p>
        </w:tc>
      </w:tr>
      <w:tr>
        <w:trPr>
          <w:trHeight w:val="450"/>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4A442A"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4A442A"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4A442A"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429"/>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450"/>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35"/>
        </w:trPr>
        <w:tc>
          <w:tcPr>
            <w:tcBorders>
              <w:top w:val="single" w:color="auto" w:sz="4" w:space="0"/>
              <w:left w:val="single" w:color="4A442A" w:sz="12" w:space="0"/>
              <w:bottom w:val="single" w:color="auto" w:sz="12"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12"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12"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12"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12"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c>
          <w:tcPr>
            <w:gridSpan w:val="16"/>
            <w:tcBorders>
              <w:top w:val="single" w:color="auto" w:sz="12" w:space="0"/>
              <w:left w:val="single" w:color="4A442A" w:sz="12" w:space="0"/>
              <w:bottom w:val="single" w:color="auto" w:sz="8" w:space="0"/>
              <w:right w:val="single" w:color="4A442A" w:sz="12" w:space="0"/>
            </w:tcBorders>
            <w:tcW w:w="9781" w:type="dxa"/>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B 会 场</w:t>
            </w:r>
            <w:r/>
          </w:p>
        </w:tc>
      </w:tr>
      <w:tr>
        <w:trPr>
          <w:trHeight w:val="450"/>
        </w:trPr>
        <w:tc>
          <w:tcPr>
            <w:tcBorders>
              <w:top w:val="single" w:color="auto" w:sz="8" w:space="0"/>
              <w:left w:val="single" w:color="4A442A" w:sz="12" w:space="0"/>
              <w:bottom w:val="single" w:color="auto" w:sz="4" w:space="0"/>
            </w:tcBorders>
            <w:tcW w:w="1365"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日 期</w:t>
            </w:r>
            <w:r/>
          </w:p>
        </w:tc>
        <w:tc>
          <w:tcPr>
            <w:gridSpan w:val="2"/>
            <w:tcBorders>
              <w:top w:val="single" w:color="auto" w:sz="8" w:space="0"/>
              <w:bottom w:val="single" w:color="auto" w:sz="4" w:space="0"/>
            </w:tcBorders>
            <w:tcW w:w="1612"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时间</w:t>
            </w:r>
            <w:r/>
          </w:p>
        </w:tc>
        <w:tc>
          <w:tcPr>
            <w:gridSpan w:val="4"/>
            <w:tcBorders>
              <w:top w:val="single" w:color="auto" w:sz="8" w:space="0"/>
              <w:bottom w:val="single" w:color="auto" w:sz="4" w:space="0"/>
              <w:right w:val="single" w:color="auto" w:sz="4" w:space="0"/>
            </w:tcBorders>
            <w:tcW w:w="1613"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地点</w:t>
            </w:r>
            <w:r/>
          </w:p>
        </w:tc>
        <w:tc>
          <w:tcPr>
            <w:gridSpan w:val="3"/>
            <w:tcBorders>
              <w:top w:val="single" w:color="auto" w:sz="8" w:space="0"/>
              <w:bottom w:val="single" w:color="auto" w:sz="4" w:space="0"/>
              <w:right w:val="single" w:color="auto" w:sz="4" w:space="0"/>
            </w:tcBorders>
            <w:tcW w:w="1745"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会议人数</w:t>
            </w:r>
            <w:r/>
          </w:p>
        </w:tc>
        <w:tc>
          <w:tcPr>
            <w:gridSpan w:val="4"/>
            <w:tcBorders>
              <w:top w:val="single" w:color="auto" w:sz="8" w:space="0"/>
              <w:left w:val="single" w:color="auto" w:sz="4" w:space="0"/>
              <w:bottom w:val="single" w:color="auto" w:sz="4" w:space="0"/>
              <w:right w:val="single" w:color="auto" w:sz="4" w:space="0"/>
            </w:tcBorders>
            <w:tcW w:w="1749"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1697"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场租费（元）</w:t>
            </w:r>
            <w:r/>
          </w:p>
        </w:tc>
      </w:tr>
      <w:tr>
        <w:trPr>
          <w:trHeight w:val="345"/>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Borders>
              <w:top w:val="single" w:color="auto" w:sz="4" w:space="0"/>
            </w:tcBorders>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top w:val="single" w:color="auto" w:sz="4" w:space="0"/>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502"/>
        </w:trPr>
        <w:tc>
          <w:tcPr>
            <w:tcBorders>
              <w:top w:val="single" w:color="auto" w:sz="4" w:space="0"/>
              <w:left w:val="single" w:color="4A442A" w:sz="12" w:space="0"/>
              <w:bottom w:val="single" w:color="auto" w:sz="4"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台   型</w:t>
            </w:r>
            <w:r/>
          </w:p>
        </w:tc>
        <w:tc>
          <w:tcPr>
            <w:gridSpan w:val="15"/>
            <w:tcBorders>
              <w:left w:val="single" w:color="auto" w:sz="4" w:space="0"/>
              <w:bottom w:val="single" w:color="auto" w:sz="4" w:space="0"/>
              <w:right w:val="single" w:color="4A442A" w:sz="12" w:space="0"/>
            </w:tcBorders>
            <w:tcW w:w="8416" w:type="dxa"/>
            <w:textDirection w:val="lrTb"/>
            <w:noWrap w:val="false"/>
          </w:tcPr>
          <w:p>
            <w:pPr>
              <w:ind w:firstLine="105"/>
              <w:spacing w:line="400" w:lineRule="exact"/>
              <w:rPr>
                <w:rFonts w:ascii="宋体" w:hAnsi="宋体"/>
                <w:color w:val="auto"/>
                <w:szCs w:val="21"/>
              </w:rPr>
            </w:pPr>
            <w:r>
              <w:rPr>
                <w:rFonts w:hint="eastAsia" w:ascii="宋体" w:hAnsi="宋体"/>
                <w:color w:val="auto"/>
                <w:szCs w:val="21"/>
              </w:rPr>
              <w:t xml:space="preserve">□课桌型  □剧场型  □回字型  □U字型  □岛屿型  □鱼骨型 □圆桌型  </w:t>
            </w:r>
            <w:r/>
          </w:p>
        </w:tc>
      </w:tr>
      <w:tr>
        <w:trPr>
          <w:trHeight w:val="439"/>
        </w:trPr>
        <w:tc>
          <w:tcPr>
            <w:tcBorders>
              <w:top w:val="single" w:color="auto" w:sz="4" w:space="0"/>
              <w:left w:val="single" w:color="4A442A" w:sz="12" w:space="0"/>
              <w:bottom w:val="single" w:color="auto" w:sz="4"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免  费</w:t>
            </w:r>
            <w:r/>
          </w:p>
        </w:tc>
        <w:tc>
          <w:tcPr>
            <w:gridSpan w:val="15"/>
            <w:tcBorders>
              <w:left w:val="single" w:color="auto" w:sz="4" w:space="0"/>
              <w:bottom w:val="single" w:color="auto" w:sz="4" w:space="0"/>
              <w:right w:val="single" w:color="4A442A" w:sz="12" w:space="0"/>
            </w:tcBorders>
            <w:tcW w:w="8416" w:type="dxa"/>
            <w:textDirection w:val="lrTb"/>
            <w:noWrap w:val="false"/>
          </w:tcPr>
          <w:p>
            <w:pPr>
              <w:ind w:firstLine="105"/>
              <w:spacing w:line="360" w:lineRule="auto"/>
              <w:rPr>
                <w:rFonts w:ascii="宋体" w:hAnsi="宋体"/>
                <w:color w:val="auto"/>
                <w:sz w:val="24"/>
                <w:szCs w:val="24"/>
              </w:rPr>
            </w:pPr>
            <w:r>
              <w:rPr>
                <w:rFonts w:hint="eastAsia" w:ascii="宋体" w:hAnsi="宋体"/>
                <w:color w:val="auto"/>
                <w:szCs w:val="21"/>
              </w:rPr>
              <w:t xml:space="preserve">□茶水</w:t>
            </w:r>
            <w:r>
              <w:rPr>
                <w:rFonts w:hint="eastAsia" w:ascii="宋体" w:hAnsi="宋体"/>
                <w:color w:val="auto"/>
                <w:sz w:val="24"/>
                <w:szCs w:val="24"/>
              </w:rPr>
              <w:t xml:space="preserve"> </w:t>
            </w:r>
            <w:r>
              <w:rPr>
                <w:rFonts w:hint="eastAsia" w:ascii="宋体" w:hAnsi="宋体"/>
                <w:color w:val="auto"/>
                <w:szCs w:val="21"/>
              </w:rPr>
              <w:t xml:space="preserve">□矿泉水</w:t>
            </w:r>
            <w:r>
              <w:rPr>
                <w:rFonts w:hint="eastAsia" w:ascii="宋体" w:hAnsi="宋体"/>
                <w:color w:val="auto"/>
                <w:sz w:val="24"/>
                <w:szCs w:val="24"/>
              </w:rPr>
              <w:t xml:space="preserve"> </w:t>
            </w:r>
            <w:r>
              <w:rPr>
                <w:rFonts w:hint="eastAsia" w:ascii="宋体" w:hAnsi="宋体"/>
                <w:color w:val="auto"/>
                <w:szCs w:val="21"/>
              </w:rPr>
              <w:t xml:space="preserve">□纸笔 □主席台  □音响 □话筒  □演讲台 □签到台   </w:t>
            </w:r>
            <w:r/>
          </w:p>
        </w:tc>
      </w:tr>
      <w:tr>
        <w:trPr>
          <w:trHeight w:val="705"/>
        </w:trPr>
        <w:tc>
          <w:tcPr>
            <w:tcBorders>
              <w:top w:val="single" w:color="auto" w:sz="4" w:space="0"/>
              <w:left w:val="single" w:color="4A442A" w:sz="12" w:space="0"/>
              <w:bottom w:val="single" w:color="4A442A" w:sz="12"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服  务</w:t>
            </w:r>
            <w:r/>
          </w:p>
          <w:p>
            <w:pPr>
              <w:jc w:val="center"/>
              <w:spacing w:line="400" w:lineRule="exact"/>
              <w:rPr>
                <w:rFonts w:ascii="宋体" w:hAnsi="宋体"/>
                <w:color w:val="auto"/>
                <w:szCs w:val="21"/>
              </w:rPr>
            </w:pPr>
            <w:r>
              <w:rPr>
                <w:rFonts w:hint="eastAsia" w:ascii="宋体" w:hAnsi="宋体"/>
                <w:color w:val="auto"/>
                <w:szCs w:val="21"/>
              </w:rPr>
              <w:t xml:space="preserve">项  目</w:t>
            </w:r>
            <w:r/>
          </w:p>
        </w:tc>
        <w:tc>
          <w:tcPr>
            <w:gridSpan w:val="15"/>
            <w:tcBorders>
              <w:top w:val="single" w:color="auto" w:sz="4" w:space="0"/>
              <w:left w:val="single" w:color="auto" w:sz="4" w:space="0"/>
              <w:bottom w:val="single" w:color="4A442A" w:sz="12" w:space="0"/>
              <w:right w:val="single" w:color="4A442A" w:sz="12" w:space="0"/>
            </w:tcBorders>
            <w:tcW w:w="8416" w:type="dxa"/>
            <w:textDirection w:val="lrTb"/>
            <w:noWrap w:val="false"/>
          </w:tcPr>
          <w:p>
            <w:pPr>
              <w:jc w:val="left"/>
              <w:spacing w:line="400" w:lineRule="exact"/>
              <w:rPr>
                <w:rFonts w:ascii="宋体" w:hAnsi="宋体"/>
                <w:color w:val="auto"/>
                <w:szCs w:val="21"/>
              </w:rPr>
            </w:pPr>
            <w:r>
              <w:rPr>
                <w:rFonts w:hint="eastAsia" w:ascii="宋体" w:hAnsi="宋体"/>
                <w:color w:val="auto"/>
                <w:szCs w:val="21"/>
              </w:rPr>
              <w:t xml:space="preserve">*会标</w:t>
            </w:r>
            <w:r>
              <w:rPr>
                <w:rFonts w:hint="eastAsia" w:ascii="宋体" w:hAnsi="宋体"/>
                <w:color w:val="auto"/>
                <w:szCs w:val="21"/>
                <w:u w:val="single"/>
              </w:rPr>
              <w:t xml:space="preserve">      </w:t>
            </w:r>
            <w:r>
              <w:rPr>
                <w:rFonts w:hint="eastAsia" w:ascii="宋体" w:hAnsi="宋体"/>
                <w:color w:val="auto"/>
                <w:szCs w:val="21"/>
              </w:rPr>
              <w:t xml:space="preserve">元/条   *投影仪</w:t>
            </w:r>
            <w:r>
              <w:rPr>
                <w:rFonts w:hint="eastAsia" w:ascii="宋体" w:hAnsi="宋体"/>
                <w:color w:val="auto"/>
                <w:szCs w:val="21"/>
                <w:u w:val="single"/>
              </w:rPr>
              <w:t xml:space="preserve">     </w:t>
            </w:r>
            <w:r>
              <w:rPr>
                <w:rFonts w:hint="eastAsia" w:ascii="宋体" w:hAnsi="宋体"/>
                <w:color w:val="auto"/>
                <w:szCs w:val="21"/>
              </w:rPr>
              <w:t xml:space="preserve">元/场   *LED屏</w:t>
            </w:r>
            <w:r>
              <w:rPr>
                <w:rFonts w:hint="eastAsia" w:ascii="宋体" w:hAnsi="宋体"/>
                <w:color w:val="auto"/>
                <w:szCs w:val="21"/>
                <w:u w:val="single"/>
              </w:rPr>
              <w:t xml:space="preserve">      </w:t>
            </w:r>
            <w:r>
              <w:rPr>
                <w:rFonts w:hint="eastAsia" w:ascii="宋体" w:hAnsi="宋体"/>
                <w:color w:val="auto"/>
                <w:szCs w:val="21"/>
              </w:rPr>
              <w:t xml:space="preserve">元/场   *会场布展</w:t>
            </w:r>
            <w:r>
              <w:rPr>
                <w:rFonts w:hint="eastAsia" w:ascii="宋体" w:hAnsi="宋体"/>
                <w:color w:val="auto"/>
                <w:szCs w:val="21"/>
                <w:u w:val="single"/>
              </w:rPr>
              <w:t xml:space="preserve">      </w:t>
            </w:r>
            <w:r>
              <w:rPr>
                <w:rFonts w:hint="eastAsia" w:ascii="宋体" w:hAnsi="宋体"/>
                <w:color w:val="auto"/>
                <w:szCs w:val="21"/>
              </w:rPr>
              <w:t xml:space="preserve">元</w:t>
            </w:r>
            <w:r/>
          </w:p>
          <w:p>
            <w:pPr>
              <w:jc w:val="left"/>
              <w:spacing w:line="400" w:lineRule="exact"/>
              <w:rPr>
                <w:rFonts w:ascii="宋体" w:hAnsi="宋体"/>
                <w:color w:val="auto"/>
                <w:szCs w:val="21"/>
              </w:rPr>
            </w:pPr>
            <w:r>
              <w:rPr>
                <w:rFonts w:hint="eastAsia" w:ascii="宋体" w:hAnsi="宋体"/>
                <w:color w:val="auto"/>
                <w:szCs w:val="21"/>
              </w:rPr>
              <w:t xml:space="preserve">*席位卡</w:t>
            </w:r>
            <w:r>
              <w:rPr>
                <w:rFonts w:hint="eastAsia" w:ascii="宋体" w:hAnsi="宋体"/>
                <w:color w:val="auto"/>
                <w:szCs w:val="21"/>
                <w:u w:val="single"/>
              </w:rPr>
              <w:t xml:space="preserve">      </w:t>
            </w:r>
            <w:r>
              <w:rPr>
                <w:rFonts w:hint="eastAsia" w:ascii="宋体" w:hAnsi="宋体"/>
                <w:color w:val="auto"/>
                <w:szCs w:val="21"/>
              </w:rPr>
              <w:t xml:space="preserve">元    *其他</w:t>
            </w:r>
            <w:r>
              <w:rPr>
                <w:rFonts w:hint="eastAsia" w:ascii="宋体" w:hAnsi="宋体"/>
                <w:color w:val="auto"/>
                <w:szCs w:val="21"/>
                <w:u w:val="single"/>
              </w:rPr>
              <w:t xml:space="preserve">           </w:t>
            </w:r>
            <w:r>
              <w:rPr>
                <w:rFonts w:hint="eastAsia" w:ascii="宋体" w:hAnsi="宋体"/>
                <w:color w:val="auto"/>
                <w:szCs w:val="21"/>
              </w:rPr>
              <w:t xml:space="preserve">元</w:t>
            </w:r>
            <w:r/>
          </w:p>
        </w:tc>
      </w:tr>
      <w:tr>
        <w:trPr/>
        <w:tc>
          <w:tcPr>
            <w:gridSpan w:val="16"/>
            <w:tcBorders>
              <w:top w:val="single" w:color="auto" w:sz="4" w:space="0"/>
              <w:left w:val="single" w:color="4A442A" w:sz="12" w:space="0"/>
              <w:bottom w:val="single" w:color="auto" w:sz="8" w:space="0"/>
              <w:right w:val="single" w:color="4A442A" w:sz="12" w:space="0"/>
            </w:tcBorders>
            <w:tcW w:w="9781" w:type="dxa"/>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C 用 餐</w:t>
            </w:r>
            <w:r/>
          </w:p>
        </w:tc>
      </w:tr>
      <w:tr>
        <w:trPr/>
        <w:tc>
          <w:tcPr>
            <w:tcBorders>
              <w:top w:val="single" w:color="auto" w:sz="8" w:space="0"/>
              <w:left w:val="single" w:color="4A442A" w:sz="12" w:space="0"/>
              <w:bottom w:val="single" w:color="auto" w:sz="8" w:space="0"/>
            </w:tcBorders>
            <w:tcW w:w="1365"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日 期</w:t>
            </w:r>
            <w:r/>
          </w:p>
        </w:tc>
        <w:tc>
          <w:tcPr>
            <w:tcBorders>
              <w:top w:val="single" w:color="auto" w:sz="8" w:space="0"/>
              <w:bottom w:val="single" w:color="auto" w:sz="8" w:space="0"/>
            </w:tcBorders>
            <w:tcW w:w="1340"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时间</w:t>
            </w:r>
            <w:r/>
          </w:p>
        </w:tc>
        <w:tc>
          <w:tcPr>
            <w:gridSpan w:val="4"/>
            <w:tcBorders>
              <w:top w:val="single" w:color="auto" w:sz="8" w:space="0"/>
              <w:bottom w:val="single" w:color="auto" w:sz="8" w:space="0"/>
            </w:tcBorders>
            <w:tcW w:w="1485"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用餐地点</w:t>
            </w:r>
            <w:r/>
          </w:p>
        </w:tc>
        <w:tc>
          <w:tcPr>
            <w:gridSpan w:val="3"/>
            <w:tcBorders>
              <w:top w:val="single" w:color="auto" w:sz="8" w:space="0"/>
              <w:bottom w:val="single" w:color="auto" w:sz="8" w:space="0"/>
            </w:tcBorders>
            <w:tcW w:w="1470"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用餐形式</w:t>
            </w:r>
            <w:r/>
          </w:p>
        </w:tc>
        <w:tc>
          <w:tcPr>
            <w:gridSpan w:val="3"/>
            <w:tcBorders>
              <w:top w:val="single" w:color="auto" w:sz="8" w:space="0"/>
              <w:bottom w:val="single" w:color="auto" w:sz="8" w:space="0"/>
            </w:tcBorders>
            <w:tcW w:w="1481"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用餐人数</w:t>
            </w:r>
            <w:r/>
          </w:p>
        </w:tc>
        <w:tc>
          <w:tcPr>
            <w:gridSpan w:val="3"/>
            <w:tcBorders>
              <w:top w:val="single" w:color="auto" w:sz="8" w:space="0"/>
              <w:bottom w:val="single" w:color="auto" w:sz="8" w:space="0"/>
            </w:tcBorders>
            <w:tcW w:w="1365"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餐费</w:t>
            </w:r>
            <w:r/>
          </w:p>
        </w:tc>
        <w:tc>
          <w:tcPr>
            <w:tcBorders>
              <w:top w:val="single" w:color="auto" w:sz="8" w:space="0"/>
              <w:bottom w:val="single" w:color="auto" w:sz="8" w:space="0"/>
              <w:right w:val="single" w:color="4A442A" w:sz="12" w:space="0"/>
            </w:tcBorders>
            <w:tcW w:w="1275"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合计（元）</w:t>
            </w:r>
            <w:r/>
          </w:p>
        </w:tc>
      </w:tr>
      <w:tr>
        <w:trPr/>
        <w:tc>
          <w:tcPr>
            <w:tcBorders>
              <w:top w:val="single" w:color="auto" w:sz="8" w:space="0"/>
              <w:left w:val="single" w:color="4A442A" w:sz="12"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8" w:space="0"/>
            </w:tcBorders>
            <w:tcW w:w="134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4"/>
            <w:tcBorders>
              <w:top w:val="single" w:color="auto" w:sz="8" w:space="0"/>
            </w:tcBorders>
            <w:tcW w:w="148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47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48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36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auto" w:sz="8" w:space="0"/>
              <w:right w:val="single" w:color="4A442A" w:sz="12" w:space="0"/>
            </w:tcBorders>
            <w:tcW w:w="127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tc>
          <w:tcPr>
            <w:tcBorders>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bottom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4"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bottom w:val="single" w:color="auto" w:sz="4"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415"/>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4" w:space="0"/>
              <w:bottom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bottom w:val="single" w:color="auto" w:sz="4"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415"/>
        </w:trPr>
        <w:tc>
          <w:tcPr>
            <w:tcBorders>
              <w:top w:val="single" w:color="auto" w:sz="4" w:space="0"/>
              <w:left w:val="single" w:color="4A442A" w:sz="12" w:space="0"/>
              <w:bottom w:val="single" w:color="auto" w:sz="18"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4" w:space="0"/>
              <w:bottom w:val="single" w:color="auto" w:sz="18"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bottom w:val="single" w:color="auto" w:sz="18" w:space="0"/>
            </w:tcBorders>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18" w:space="0"/>
            </w:tcBorders>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18" w:space="0"/>
            </w:tcBorders>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bottom w:val="single" w:color="auto" w:sz="18"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bottom w:val="single" w:color="auto" w:sz="18"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bl>
    <w:p>
      <w:pPr>
        <w:ind w:firstLine="482"/>
        <w:spacing w:line="460" w:lineRule="exact"/>
        <w:rPr>
          <w:b/>
          <w:color w:val="auto"/>
          <w:sz w:val="24"/>
          <w:szCs w:val="24"/>
        </w:rPr>
      </w:pPr>
      <w:r>
        <w:rPr>
          <w:rFonts w:hint="eastAsia"/>
          <w:b/>
          <w:color w:val="auto"/>
          <w:sz w:val="24"/>
          <w:szCs w:val="24"/>
        </w:rPr>
        <w:t xml:space="preserve">二、相关事项：</w:t>
      </w:r>
      <w:r/>
    </w:p>
    <w:p>
      <w:pPr>
        <w:ind w:firstLine="480"/>
        <w:spacing w:line="460" w:lineRule="exact"/>
        <w:rPr>
          <w:color w:val="auto"/>
          <w:sz w:val="24"/>
          <w:szCs w:val="24"/>
          <w:u w:val="single"/>
        </w:rPr>
      </w:pPr>
      <w:r>
        <w:rPr>
          <w:rFonts w:hint="eastAsia"/>
          <w:color w:val="auto"/>
          <w:sz w:val="24"/>
          <w:szCs w:val="24"/>
        </w:rPr>
        <w:t xml:space="preserve">1、会标内容：</w:t>
      </w:r>
      <w:r>
        <w:rPr>
          <w:rFonts w:hint="eastAsia"/>
          <w:color w:val="auto"/>
          <w:sz w:val="24"/>
          <w:szCs w:val="24"/>
          <w:u w:val="single"/>
        </w:rPr>
        <w:t xml:space="preserve">                                                         </w:t>
      </w:r>
      <w:r/>
    </w:p>
    <w:p>
      <w:pPr>
        <w:ind w:firstLine="480"/>
        <w:spacing w:line="460" w:lineRule="exact"/>
        <w:rPr>
          <w:color w:val="auto"/>
          <w:sz w:val="24"/>
          <w:szCs w:val="24"/>
        </w:rPr>
      </w:pPr>
      <w:r>
        <w:rPr>
          <w:rFonts w:hint="eastAsia"/>
          <w:color w:val="auto"/>
          <w:sz w:val="24"/>
          <w:szCs w:val="24"/>
        </w:rPr>
        <w:t xml:space="preserve">2、告 示 牌：</w:t>
      </w:r>
      <w:r>
        <w:rPr>
          <w:rFonts w:hint="eastAsia"/>
          <w:color w:val="auto"/>
          <w:sz w:val="24"/>
          <w:szCs w:val="24"/>
          <w:u w:val="single"/>
        </w:rPr>
        <w:t xml:space="preserve">                                                         </w:t>
      </w:r>
      <w:r>
        <w:rPr>
          <w:rFonts w:hint="eastAsia"/>
          <w:color w:val="auto"/>
          <w:sz w:val="24"/>
          <w:szCs w:val="24"/>
        </w:rPr>
        <w:t xml:space="preserve"> </w:t>
      </w:r>
      <w:r/>
    </w:p>
    <w:p>
      <w:pPr>
        <w:ind w:firstLine="480"/>
        <w:spacing w:line="460" w:lineRule="exact"/>
        <w:rPr>
          <w:color w:val="auto"/>
          <w:sz w:val="24"/>
          <w:szCs w:val="24"/>
        </w:rPr>
      </w:pPr>
      <w:r>
        <w:rPr>
          <w:rFonts w:hint="eastAsia"/>
          <w:color w:val="auto"/>
          <w:sz w:val="24"/>
          <w:szCs w:val="24"/>
        </w:rPr>
        <w:t xml:space="preserve">3、会场布置：</w:t>
      </w:r>
      <w:r>
        <w:rPr>
          <w:rFonts w:hint="eastAsia"/>
          <w:color w:val="auto"/>
          <w:sz w:val="24"/>
          <w:szCs w:val="24"/>
          <w:u w:val="single"/>
        </w:rPr>
        <w:t xml:space="preserve">                             </w:t>
      </w:r>
      <w:r>
        <w:rPr>
          <w:rFonts w:hint="eastAsia"/>
          <w:color w:val="auto"/>
          <w:sz w:val="24"/>
          <w:szCs w:val="24"/>
        </w:rPr>
        <w:t xml:space="preserve">接机接站：</w:t>
      </w:r>
      <w:r>
        <w:rPr>
          <w:rFonts w:hint="eastAsia"/>
          <w:color w:val="auto"/>
          <w:sz w:val="24"/>
          <w:szCs w:val="24"/>
          <w:u w:val="single"/>
        </w:rPr>
        <w:t xml:space="preserve">                         </w:t>
      </w:r>
      <w:r/>
    </w:p>
    <w:p>
      <w:pPr>
        <w:ind w:firstLine="480"/>
        <w:spacing w:line="460" w:lineRule="exact"/>
        <w:rPr>
          <w:color w:val="auto"/>
          <w:sz w:val="24"/>
          <w:szCs w:val="24"/>
        </w:rPr>
      </w:pPr>
      <w:r>
        <w:rPr>
          <w:rFonts w:hint="eastAsia"/>
          <w:color w:val="auto"/>
          <w:sz w:val="24"/>
          <w:szCs w:val="24"/>
        </w:rPr>
        <w:t xml:space="preserve">4、酒店协调经理</w:t>
      </w:r>
      <w:r>
        <w:rPr>
          <w:rFonts w:hint="eastAsia"/>
          <w:color w:val="auto"/>
          <w:sz w:val="24"/>
          <w:szCs w:val="24"/>
          <w:u w:val="single"/>
        </w:rPr>
        <w:t xml:space="preserve">                           </w:t>
      </w:r>
      <w:r>
        <w:rPr>
          <w:rFonts w:hint="eastAsia"/>
          <w:color w:val="auto"/>
          <w:sz w:val="24"/>
          <w:szCs w:val="24"/>
        </w:rPr>
        <w:t xml:space="preserve">联系电话</w:t>
      </w:r>
      <w:r>
        <w:rPr>
          <w:rFonts w:hint="eastAsia"/>
          <w:color w:val="auto"/>
          <w:sz w:val="24"/>
          <w:szCs w:val="24"/>
          <w:u w:val="single"/>
        </w:rPr>
        <w:t xml:space="preserve">                            </w:t>
      </w:r>
      <w:r/>
    </w:p>
    <w:p>
      <w:pPr>
        <w:ind w:firstLine="482"/>
        <w:spacing w:line="460" w:lineRule="exact"/>
        <w:rPr>
          <w:b/>
          <w:color w:val="auto"/>
          <w:sz w:val="24"/>
          <w:szCs w:val="24"/>
        </w:rPr>
      </w:pPr>
      <w:r>
        <w:rPr>
          <w:rFonts w:hint="eastAsia"/>
          <w:b/>
          <w:color w:val="auto"/>
          <w:sz w:val="24"/>
          <w:szCs w:val="24"/>
        </w:rPr>
        <w:t xml:space="preserve">三、结算方式：</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1、乙方会议期间每天最低用房保证数为预订数的</w:t>
      </w:r>
      <w:r>
        <w:rPr>
          <w:rFonts w:hint="eastAsia" w:ascii="宋体" w:hAnsi="宋体"/>
          <w:color w:val="auto"/>
          <w:sz w:val="24"/>
          <w:szCs w:val="24"/>
          <w:u w:val="single"/>
        </w:rPr>
        <w:t xml:space="preserve">     </w:t>
      </w:r>
      <w:r>
        <w:rPr>
          <w:rFonts w:hint="eastAsia" w:ascii="宋体" w:hAnsi="宋体"/>
          <w:color w:val="auto"/>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2、乙方办理进店手续的时间为  </w:t>
      </w:r>
      <w:r>
        <w:rPr>
          <w:rFonts w:hint="eastAsia" w:ascii="宋体" w:hAnsi="宋体"/>
          <w:color w:val="auto"/>
          <w:sz w:val="24"/>
          <w:szCs w:val="24"/>
          <w:u w:val="single"/>
        </w:rPr>
        <w:t xml:space="preserve">      </w:t>
      </w:r>
      <w:r>
        <w:rPr>
          <w:rFonts w:hint="eastAsia" w:ascii="宋体" w:hAnsi="宋体"/>
          <w:color w:val="auto"/>
          <w:sz w:val="24"/>
          <w:szCs w:val="24"/>
        </w:rPr>
        <w:t xml:space="preserve"> 年</w:t>
      </w:r>
      <w:r>
        <w:rPr>
          <w:rFonts w:hint="eastAsia" w:ascii="宋体" w:hAnsi="宋体"/>
          <w:color w:val="auto"/>
          <w:sz w:val="24"/>
          <w:szCs w:val="24"/>
          <w:u w:val="single"/>
        </w:rPr>
        <w:t xml:space="preserve">     </w:t>
      </w:r>
      <w:r>
        <w:rPr>
          <w:rFonts w:hint="eastAsia" w:ascii="宋体" w:hAnsi="宋体"/>
          <w:color w:val="auto"/>
          <w:sz w:val="24"/>
          <w:szCs w:val="24"/>
        </w:rPr>
        <w:t xml:space="preserve"> 月</w:t>
      </w:r>
      <w:r>
        <w:rPr>
          <w:rFonts w:hint="eastAsia" w:ascii="宋体" w:hAnsi="宋体"/>
          <w:color w:val="auto"/>
          <w:sz w:val="24"/>
          <w:szCs w:val="24"/>
          <w:u w:val="single"/>
        </w:rPr>
        <w:t xml:space="preserve">     </w:t>
      </w:r>
      <w:r>
        <w:rPr>
          <w:rFonts w:hint="eastAsia" w:ascii="宋体" w:hAnsi="宋体"/>
          <w:color w:val="auto"/>
          <w:sz w:val="24"/>
          <w:szCs w:val="24"/>
        </w:rPr>
        <w:t xml:space="preserve"> 日14：00以后（若乙方有提前报到者，甲方将根据当日客情，给予乙方最大限度的配合）。</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3、乙方办理离店手续的时间为 </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日12：00前。迟于14：00后，18：00前办理离店手续，需加收半天房费，迟于18：00后离店，需加收全天房费。</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4、会议期间发生的所有费用由乙方指定人</w:t>
      </w:r>
      <w:r>
        <w:rPr>
          <w:rFonts w:hint="eastAsia" w:ascii="宋体" w:hAnsi="宋体"/>
          <w:color w:val="auto"/>
          <w:sz w:val="24"/>
          <w:szCs w:val="24"/>
          <w:u w:val="single"/>
        </w:rPr>
        <w:t xml:space="preserve">           </w:t>
      </w:r>
      <w:r>
        <w:rPr>
          <w:rFonts w:hint="eastAsia" w:ascii="宋体" w:hAnsi="宋体"/>
          <w:color w:val="auto"/>
          <w:sz w:val="24"/>
          <w:szCs w:val="24"/>
        </w:rPr>
        <w:t xml:space="preserve">签署，联系电话：</w:t>
      </w:r>
      <w:r>
        <w:rPr>
          <w:rFonts w:hint="eastAsia" w:ascii="宋体" w:hAnsi="宋体"/>
          <w:color w:val="auto"/>
          <w:sz w:val="24"/>
          <w:szCs w:val="24"/>
          <w:u w:val="single"/>
        </w:rPr>
        <w:t xml:space="preserve">            </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5、甲乙双方合同签订后一周内乙方即付定金</w:t>
      </w:r>
      <w:r>
        <w:rPr>
          <w:rFonts w:hint="eastAsia" w:ascii="宋体" w:hAnsi="宋体"/>
          <w:color w:val="auto"/>
          <w:sz w:val="24"/>
          <w:szCs w:val="24"/>
          <w:u w:val="single"/>
        </w:rPr>
        <w:t xml:space="preserve">          </w:t>
      </w:r>
      <w:r>
        <w:rPr>
          <w:rFonts w:hint="eastAsia" w:ascii="宋体" w:hAnsi="宋体"/>
          <w:color w:val="auto"/>
          <w:sz w:val="24"/>
          <w:szCs w:val="24"/>
        </w:rPr>
        <w:t xml:space="preserve">%（小写人民币</w:t>
      </w:r>
      <w:r>
        <w:rPr>
          <w:rFonts w:hint="eastAsia" w:ascii="宋体" w:hAnsi="宋体"/>
          <w:color w:val="auto"/>
          <w:sz w:val="24"/>
          <w:szCs w:val="24"/>
          <w:u w:val="single"/>
        </w:rPr>
        <w:t xml:space="preserve">      </w:t>
      </w:r>
      <w:r>
        <w:rPr>
          <w:rFonts w:hint="eastAsia" w:ascii="宋体" w:hAnsi="宋体"/>
          <w:color w:val="auto"/>
          <w:sz w:val="24"/>
          <w:szCs w:val="24"/>
        </w:rPr>
        <w:t xml:space="preserve">元），大写人民币</w:t>
      </w:r>
      <w:r>
        <w:rPr>
          <w:rFonts w:hint="eastAsia" w:ascii="宋体" w:hAnsi="宋体"/>
          <w:color w:val="auto"/>
          <w:sz w:val="24"/>
          <w:szCs w:val="24"/>
          <w:u w:val="single"/>
        </w:rPr>
        <w:t xml:space="preserve">                            </w:t>
      </w:r>
      <w:r>
        <w:rPr>
          <w:rFonts w:hint="eastAsia" w:ascii="宋体" w:hAnsi="宋体"/>
          <w:color w:val="auto"/>
          <w:sz w:val="24"/>
          <w:szCs w:val="24"/>
        </w:rPr>
        <w:t xml:space="preserve">元，</w:t>
      </w:r>
      <w:r>
        <w:rPr>
          <w:rFonts w:hint="eastAsia" w:ascii="宋体" w:hAnsi="宋体"/>
          <w:color w:val="auto"/>
          <w:sz w:val="24"/>
          <w:szCs w:val="24"/>
          <w:u w:val="single"/>
        </w:rPr>
        <w:t xml:space="preserve">            </w:t>
      </w:r>
      <w:r>
        <w:rPr>
          <w:rFonts w:hint="eastAsia" w:ascii="宋体" w:hAnsi="宋体"/>
          <w:color w:val="auto"/>
          <w:sz w:val="24"/>
          <w:szCs w:val="24"/>
        </w:rPr>
        <w:t xml:space="preserve">余款在会议结束时一次性结清。</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6、甲方（酒店）</w:t>
      </w:r>
      <w:r>
        <w:rPr>
          <w:rFonts w:ascii="宋体" w:hAnsi="宋体"/>
          <w:color w:val="auto"/>
          <w:sz w:val="24"/>
          <w:szCs w:val="24"/>
        </w:rPr>
        <w:t xml:space="preserve">单位名称</w:t>
      </w:r>
      <w:r>
        <w:rPr>
          <w:rFonts w:hint="eastAsia" w:ascii="宋体" w:hAnsi="宋体"/>
          <w:color w:val="auto"/>
          <w:sz w:val="24"/>
          <w:szCs w:val="24"/>
          <w:u w:val="single"/>
        </w:rPr>
        <w:t xml:space="preserve">                          </w:t>
      </w:r>
      <w:r>
        <w:rPr>
          <w:rFonts w:hint="eastAsia" w:ascii="宋体" w:hAnsi="宋体"/>
          <w:color w:val="auto"/>
          <w:sz w:val="24"/>
          <w:szCs w:val="24"/>
        </w:rPr>
        <w:t xml:space="preserve">税号：</w:t>
      </w:r>
      <w:r>
        <w:rPr>
          <w:rFonts w:hint="eastAsia" w:ascii="宋体" w:hAnsi="宋体"/>
          <w:color w:val="auto"/>
          <w:sz w:val="24"/>
          <w:szCs w:val="24"/>
          <w:u w:val="single"/>
        </w:rPr>
        <w:t xml:space="preserve">                      </w:t>
      </w:r>
      <w:r/>
    </w:p>
    <w:p>
      <w:pPr>
        <w:ind w:firstLine="630"/>
        <w:jc w:val="left"/>
        <w:spacing w:line="460" w:lineRule="exact"/>
        <w:rPr>
          <w:rFonts w:ascii="宋体" w:hAnsi="宋体"/>
          <w:color w:val="auto"/>
          <w:sz w:val="24"/>
          <w:szCs w:val="24"/>
          <w:u w:val="single"/>
        </w:rPr>
      </w:pPr>
      <w:r>
        <w:rPr>
          <w:rFonts w:hint="eastAsia" w:ascii="Times New Roman" w:hAnsi="Times New Roman"/>
          <w:bCs/>
          <w:color w:val="auto"/>
          <w:szCs w:val="21"/>
        </w:rPr>
        <w:t xml:space="preserve">                 </w:t>
      </w:r>
      <w:r>
        <w:rPr>
          <w:rFonts w:hint="eastAsia" w:ascii="宋体" w:hAnsi="宋体"/>
          <w:color w:val="auto"/>
          <w:sz w:val="24"/>
          <w:szCs w:val="24"/>
        </w:rPr>
        <w:t xml:space="preserve">开户行：</w:t>
      </w:r>
      <w:r>
        <w:rPr>
          <w:rFonts w:hint="eastAsia" w:ascii="宋体" w:hAnsi="宋体"/>
          <w:color w:val="auto"/>
          <w:sz w:val="24"/>
          <w:szCs w:val="24"/>
          <w:u w:val="single"/>
        </w:rPr>
        <w:t xml:space="preserve">                         </w:t>
      </w:r>
      <w:r>
        <w:rPr>
          <w:rFonts w:hint="eastAsia" w:ascii="宋体" w:hAnsi="宋体"/>
          <w:color w:val="auto"/>
          <w:sz w:val="24"/>
          <w:szCs w:val="24"/>
        </w:rPr>
        <w:t xml:space="preserve">账号：</w:t>
      </w:r>
      <w:r>
        <w:rPr>
          <w:rFonts w:hint="eastAsia" w:ascii="宋体" w:hAnsi="宋体"/>
          <w:color w:val="auto"/>
          <w:sz w:val="24"/>
          <w:szCs w:val="24"/>
          <w:u w:val="single"/>
        </w:rPr>
        <w:t xml:space="preserve">                      </w:t>
      </w:r>
      <w:r/>
    </w:p>
    <w:p>
      <w:pPr>
        <w:ind w:firstLine="2400"/>
        <w:jc w:val="left"/>
        <w:spacing w:line="460" w:lineRule="exact"/>
        <w:rPr>
          <w:rFonts w:ascii="宋体" w:hAnsi="宋体"/>
          <w:color w:val="auto"/>
          <w:sz w:val="24"/>
          <w:szCs w:val="24"/>
          <w:u w:val="single"/>
        </w:rPr>
      </w:pPr>
      <w:r>
        <w:rPr>
          <w:rFonts w:hint="eastAsia" w:ascii="宋体" w:hAnsi="宋体"/>
          <w:color w:val="auto"/>
          <w:sz w:val="24"/>
          <w:szCs w:val="24"/>
        </w:rPr>
        <w:t xml:space="preserve">地址：</w:t>
      </w:r>
      <w:r>
        <w:rPr>
          <w:rFonts w:hint="eastAsia" w:ascii="宋体" w:hAnsi="宋体"/>
          <w:color w:val="auto"/>
          <w:sz w:val="24"/>
          <w:szCs w:val="24"/>
          <w:u w:val="single"/>
        </w:rPr>
        <w:t xml:space="preserve">                           </w:t>
      </w:r>
      <w:r>
        <w:rPr>
          <w:rFonts w:hint="eastAsia" w:ascii="宋体" w:hAnsi="宋体"/>
          <w:color w:val="auto"/>
          <w:sz w:val="24"/>
          <w:szCs w:val="24"/>
        </w:rPr>
        <w:t xml:space="preserve">电话：</w:t>
      </w:r>
      <w:r>
        <w:rPr>
          <w:rFonts w:hint="eastAsia" w:ascii="宋体" w:hAnsi="宋体"/>
          <w:color w:val="auto"/>
          <w:sz w:val="24"/>
          <w:szCs w:val="24"/>
          <w:u w:val="single"/>
        </w:rPr>
        <w:t xml:space="preserve">                      </w:t>
      </w:r>
      <w:r/>
    </w:p>
    <w:p>
      <w:pPr>
        <w:ind w:firstLine="315"/>
        <w:jc w:val="left"/>
        <w:spacing w:line="460" w:lineRule="exact"/>
        <w:rPr>
          <w:rFonts w:ascii="Times New Roman" w:hAnsi="Times New Roman"/>
          <w:bCs/>
          <w:color w:val="auto"/>
          <w:szCs w:val="21"/>
        </w:rPr>
      </w:pPr>
      <w:r>
        <w:rPr>
          <w:rFonts w:hint="eastAsia" w:ascii="Times New Roman" w:hAnsi="Times New Roman"/>
          <w:bCs/>
          <w:color w:val="auto"/>
          <w:szCs w:val="21"/>
        </w:rPr>
        <w:t xml:space="preserve">  </w:t>
      </w:r>
      <w:r>
        <w:rPr>
          <w:rFonts w:hint="eastAsia" w:ascii="宋体" w:hAnsi="宋体"/>
          <w:color w:val="auto"/>
          <w:sz w:val="24"/>
          <w:szCs w:val="24"/>
        </w:rPr>
        <w:t xml:space="preserve">7、乙方（发票）</w:t>
      </w:r>
      <w:r>
        <w:rPr>
          <w:rFonts w:ascii="宋体" w:hAnsi="宋体"/>
          <w:color w:val="auto"/>
          <w:sz w:val="24"/>
          <w:szCs w:val="24"/>
        </w:rPr>
        <w:t xml:space="preserve">单位名称</w:t>
      </w:r>
      <w:r>
        <w:rPr>
          <w:rFonts w:hint="eastAsia" w:ascii="宋体" w:hAnsi="宋体"/>
          <w:color w:val="auto"/>
          <w:sz w:val="24"/>
          <w:szCs w:val="24"/>
          <w:u w:val="single"/>
        </w:rPr>
        <w:t xml:space="preserve">                          </w:t>
      </w:r>
      <w:r>
        <w:rPr>
          <w:rFonts w:hint="eastAsia" w:ascii="宋体" w:hAnsi="宋体"/>
          <w:color w:val="auto"/>
          <w:sz w:val="24"/>
          <w:szCs w:val="24"/>
        </w:rPr>
        <w:t xml:space="preserve">税号：</w:t>
      </w:r>
      <w:r>
        <w:rPr>
          <w:rFonts w:hint="eastAsia" w:ascii="宋体" w:hAnsi="宋体"/>
          <w:color w:val="auto"/>
          <w:sz w:val="24"/>
          <w:szCs w:val="24"/>
          <w:u w:val="single"/>
        </w:rPr>
        <w:t xml:space="preserve">                      </w:t>
      </w:r>
      <w:r/>
    </w:p>
    <w:p>
      <w:pPr>
        <w:ind w:firstLine="630"/>
        <w:spacing w:line="460" w:lineRule="exact"/>
        <w:rPr>
          <w:rFonts w:ascii="宋体" w:hAnsi="宋体"/>
          <w:color w:val="auto"/>
          <w:sz w:val="24"/>
          <w:szCs w:val="24"/>
          <w:u w:val="single"/>
        </w:rPr>
      </w:pPr>
      <w:r>
        <w:rPr>
          <w:rFonts w:hint="eastAsia" w:ascii="Times New Roman" w:hAnsi="Times New Roman"/>
          <w:bCs/>
          <w:color w:val="auto"/>
          <w:szCs w:val="21"/>
        </w:rPr>
        <w:t xml:space="preserve">                 </w:t>
      </w:r>
      <w:r>
        <w:rPr>
          <w:rFonts w:hint="eastAsia" w:ascii="宋体" w:hAnsi="宋体"/>
          <w:color w:val="auto"/>
          <w:sz w:val="24"/>
          <w:szCs w:val="24"/>
        </w:rPr>
        <w:t xml:space="preserve">开户行：</w:t>
      </w:r>
      <w:r>
        <w:rPr>
          <w:rFonts w:hint="eastAsia" w:ascii="宋体" w:hAnsi="宋体"/>
          <w:color w:val="auto"/>
          <w:sz w:val="24"/>
          <w:szCs w:val="24"/>
          <w:u w:val="single"/>
        </w:rPr>
        <w:t xml:space="preserve">                         </w:t>
      </w:r>
      <w:r>
        <w:rPr>
          <w:rFonts w:hint="eastAsia" w:ascii="宋体" w:hAnsi="宋体"/>
          <w:color w:val="auto"/>
          <w:sz w:val="24"/>
          <w:szCs w:val="24"/>
        </w:rPr>
        <w:t xml:space="preserve">账号：</w:t>
      </w:r>
      <w:r>
        <w:rPr>
          <w:rFonts w:hint="eastAsia" w:ascii="宋体" w:hAnsi="宋体"/>
          <w:color w:val="auto"/>
          <w:sz w:val="24"/>
          <w:szCs w:val="24"/>
          <w:u w:val="single"/>
        </w:rPr>
        <w:t xml:space="preserve">                      </w:t>
      </w:r>
      <w:r/>
    </w:p>
    <w:p>
      <w:pPr>
        <w:ind w:firstLine="2400"/>
        <w:spacing w:line="460" w:lineRule="exact"/>
        <w:rPr>
          <w:rFonts w:ascii="Times New Roman" w:hAnsi="Times New Roman"/>
          <w:bCs/>
          <w:color w:val="auto"/>
          <w:szCs w:val="21"/>
        </w:rPr>
      </w:pPr>
      <w:r>
        <w:rPr>
          <w:rFonts w:hint="eastAsia" w:ascii="宋体" w:hAnsi="宋体"/>
          <w:color w:val="auto"/>
          <w:sz w:val="24"/>
          <w:szCs w:val="24"/>
        </w:rPr>
        <w:t xml:space="preserve">地址：</w:t>
      </w:r>
      <w:r>
        <w:rPr>
          <w:rFonts w:hint="eastAsia" w:ascii="宋体" w:hAnsi="宋体"/>
          <w:color w:val="auto"/>
          <w:sz w:val="24"/>
          <w:szCs w:val="24"/>
          <w:u w:val="single"/>
        </w:rPr>
        <w:t xml:space="preserve">                           </w:t>
      </w:r>
      <w:r>
        <w:rPr>
          <w:rFonts w:hint="eastAsia" w:ascii="宋体" w:hAnsi="宋体"/>
          <w:color w:val="auto"/>
          <w:sz w:val="24"/>
          <w:szCs w:val="24"/>
        </w:rPr>
        <w:t xml:space="preserve">电话：</w:t>
      </w:r>
      <w:r>
        <w:rPr>
          <w:rFonts w:hint="eastAsia" w:ascii="宋体" w:hAnsi="宋体"/>
          <w:color w:val="auto"/>
          <w:sz w:val="24"/>
          <w:szCs w:val="24"/>
          <w:u w:val="single"/>
        </w:rPr>
        <w:t xml:space="preserve">                      </w:t>
      </w:r>
      <w:r/>
    </w:p>
    <w:p>
      <w:pPr>
        <w:ind w:firstLine="482"/>
        <w:spacing w:line="460" w:lineRule="exact"/>
        <w:rPr>
          <w:color w:val="auto"/>
          <w:sz w:val="24"/>
          <w:szCs w:val="24"/>
        </w:rPr>
      </w:pPr>
      <w:r>
        <w:rPr>
          <w:rFonts w:hint="eastAsia"/>
          <w:b/>
          <w:color w:val="auto"/>
          <w:sz w:val="24"/>
          <w:szCs w:val="24"/>
        </w:rPr>
        <w:t xml:space="preserve">四、违约责任：</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违约金:</w:t>
      </w:r>
      <w:r>
        <w:rPr>
          <w:rFonts w:hint="eastAsia"/>
          <w:color w:val="auto"/>
          <w:sz w:val="24"/>
          <w:szCs w:val="24"/>
          <w:u w:val="single"/>
        </w:rPr>
        <w:t xml:space="preserve">                                                                      </w:t>
      </w:r>
      <w:r/>
    </w:p>
    <w:p>
      <w:pPr>
        <w:ind w:firstLine="482"/>
        <w:spacing w:line="460" w:lineRule="exact"/>
        <w:rPr>
          <w:color w:val="auto"/>
          <w:sz w:val="24"/>
          <w:szCs w:val="24"/>
          <w:u w:val="single"/>
        </w:rPr>
      </w:pPr>
      <w:r>
        <w:rPr>
          <w:rFonts w:hint="eastAsia"/>
          <w:b/>
          <w:color w:val="auto"/>
          <w:sz w:val="24"/>
          <w:szCs w:val="24"/>
        </w:rPr>
        <w:t xml:space="preserve">五、其他：</w:t>
      </w:r>
      <w:r>
        <w:rPr>
          <w:rFonts w:hint="eastAsia"/>
          <w:color w:val="auto"/>
          <w:sz w:val="24"/>
          <w:szCs w:val="24"/>
          <w:u w:val="single"/>
        </w:rPr>
        <w:t xml:space="preserve">                                                                </w:t>
      </w:r>
      <w:r/>
    </w:p>
    <w:p>
      <w:pPr>
        <w:ind w:firstLine="480"/>
        <w:spacing w:line="460" w:lineRule="exact"/>
        <w:rPr>
          <w:color w:val="auto"/>
          <w:sz w:val="24"/>
          <w:szCs w:val="24"/>
        </w:rPr>
      </w:pPr>
      <w:r>
        <w:rPr>
          <w:rFonts w:hint="eastAsia"/>
          <w:color w:val="auto"/>
          <w:sz w:val="24"/>
          <w:szCs w:val="24"/>
        </w:rPr>
        <w:t xml:space="preserve">六、本合同未尽事宜由甲乙双方协商解决，本合同履行地在江苏省连云港市。</w:t>
      </w:r>
      <w:r/>
    </w:p>
    <w:p>
      <w:pPr>
        <w:ind w:firstLine="480"/>
        <w:spacing w:line="460" w:lineRule="exact"/>
        <w:rPr>
          <w:color w:val="auto"/>
          <w:sz w:val="24"/>
          <w:szCs w:val="24"/>
        </w:rPr>
      </w:pPr>
      <w:r>
        <w:rPr>
          <w:rFonts w:hint="eastAsia"/>
          <w:color w:val="auto"/>
          <w:sz w:val="24"/>
          <w:szCs w:val="24"/>
        </w:rPr>
        <w:t xml:space="preserve">七、本合同经双方签字盖章后生效，一式二份，甲乙双方各执一份，具有同等法律效力。</w:t>
      </w:r>
      <w:r/>
    </w:p>
    <w:p>
      <w:pPr>
        <w:ind w:firstLine="723"/>
        <w:spacing w:line="460" w:lineRule="exact"/>
        <w:rPr>
          <w:b/>
          <w:color w:val="auto"/>
          <w:sz w:val="24"/>
          <w:szCs w:val="24"/>
        </w:rPr>
      </w:pPr>
      <w:r>
        <w:rPr>
          <w:rFonts w:hint="eastAsia"/>
          <w:b/>
          <w:color w:val="auto"/>
          <w:sz w:val="24"/>
          <w:szCs w:val="24"/>
        </w:rPr>
        <w:t xml:space="preserve">甲方：（酒店）                           乙方：（党政机关）</w:t>
      </w:r>
      <w:r/>
    </w:p>
    <w:p>
      <w:pPr>
        <w:ind w:firstLine="720"/>
        <w:spacing w:line="460" w:lineRule="exact"/>
        <w:rPr>
          <w:color w:val="auto"/>
          <w:sz w:val="24"/>
          <w:szCs w:val="24"/>
        </w:rPr>
      </w:pPr>
      <w:r>
        <w:rPr>
          <w:rFonts w:hint="eastAsia"/>
          <w:color w:val="auto"/>
          <w:sz w:val="24"/>
          <w:szCs w:val="24"/>
        </w:rPr>
        <w:t xml:space="preserve">代表：                （签字）           代表                  （签字）</w:t>
      </w:r>
      <w:r/>
    </w:p>
    <w:p>
      <w:pPr>
        <w:ind w:firstLine="720"/>
        <w:spacing w:line="460" w:lineRule="exact"/>
        <w:rPr>
          <w:rFonts w:ascii="宋体" w:hAnsi="宋体"/>
          <w:color w:val="auto"/>
          <w:sz w:val="24"/>
          <w:szCs w:val="24"/>
        </w:rPr>
      </w:pPr>
      <w:r>
        <w:rPr>
          <w:rFonts w:hint="eastAsia" w:ascii="宋体" w:hAnsi="宋体"/>
          <w:color w:val="auto"/>
          <w:sz w:val="24"/>
          <w:szCs w:val="24"/>
        </w:rPr>
        <w:t xml:space="preserve">签章：</w:t>
      </w:r>
      <w:r>
        <w:rPr>
          <w:rFonts w:hint="eastAsia" w:ascii="宋体" w:hAnsi="宋体"/>
          <w:color w:val="auto"/>
          <w:sz w:val="24"/>
          <w:szCs w:val="24"/>
        </w:rPr>
        <w:tab/>
      </w:r>
      <w:r>
        <w:rPr>
          <w:rFonts w:hint="eastAsia" w:ascii="宋体" w:hAnsi="宋体"/>
          <w:color w:val="auto"/>
          <w:sz w:val="24"/>
          <w:szCs w:val="24"/>
        </w:rPr>
        <w:t xml:space="preserve">                                 签章：</w:t>
      </w:r>
      <w:r>
        <w:rPr>
          <w:rFonts w:hint="eastAsia" w:ascii="宋体" w:hAnsi="宋体"/>
          <w:color w:val="auto"/>
          <w:sz w:val="24"/>
          <w:szCs w:val="24"/>
        </w:rPr>
        <w:tab/>
      </w:r>
      <w:r>
        <w:rPr>
          <w:rFonts w:hint="eastAsia" w:ascii="宋体" w:hAnsi="宋体"/>
          <w:color w:val="auto"/>
          <w:sz w:val="24"/>
          <w:szCs w:val="24"/>
        </w:rPr>
        <w:t xml:space="preserve">                    </w:t>
      </w:r>
      <w:r/>
    </w:p>
    <w:p>
      <w:pPr>
        <w:ind w:firstLine="720"/>
        <w:spacing w:line="460" w:lineRule="exact"/>
        <w:rPr>
          <w:rFonts w:ascii="黑体" w:hAnsi="黑体" w:eastAsia="黑体" w:cs="Arial"/>
          <w:color w:val="auto"/>
          <w:sz w:val="28"/>
          <w:szCs w:val="28"/>
        </w:rPr>
      </w:pPr>
      <w:r>
        <w:rPr>
          <w:rFonts w:hint="eastAsia"/>
          <w:color w:val="auto"/>
          <w:sz w:val="24"/>
          <w:szCs w:val="24"/>
        </w:rPr>
        <w:t xml:space="preserve">日期：                                   日期：</w:t>
      </w:r>
      <w:r>
        <w:rPr>
          <w:rFonts w:ascii="黑体" w:hAnsi="黑体" w:eastAsia="黑体" w:cs="Arial"/>
          <w:color w:val="auto"/>
          <w:sz w:val="28"/>
          <w:szCs w:val="28"/>
        </w:rPr>
        <w:br w:type="page" w:clear="all"/>
      </w:r>
      <w:r/>
    </w:p>
    <w:p>
      <w:pPr>
        <w:jc w:val="center"/>
        <w:spacing w:line="460" w:lineRule="exact"/>
        <w:rPr>
          <w:rFonts w:ascii="黑体" w:hAnsi="黑体" w:eastAsia="黑体" w:cs="仿宋_GB2312"/>
          <w:color w:val="auto"/>
          <w:sz w:val="28"/>
          <w:szCs w:val="28"/>
        </w:rPr>
      </w:pPr>
      <w:r>
        <w:rPr>
          <w:rFonts w:hint="eastAsia" w:ascii="黑体" w:hAnsi="黑体" w:eastAsia="黑体" w:cs="Arial"/>
          <w:color w:val="auto"/>
          <w:sz w:val="28"/>
          <w:szCs w:val="28"/>
        </w:rPr>
        <w:t xml:space="preserve">党政机关</w:t>
      </w:r>
      <w:r>
        <w:rPr>
          <w:rFonts w:hint="eastAsia" w:ascii="黑体" w:hAnsi="黑体" w:eastAsia="黑体" w:cs="仿宋_GB2312"/>
          <w:bCs/>
          <w:color w:val="auto"/>
          <w:sz w:val="28"/>
          <w:szCs w:val="28"/>
        </w:rPr>
        <w:t xml:space="preserve">会议定点场所电子结算单（表样）</w:t>
      </w:r>
      <w:r/>
    </w:p>
    <w:p>
      <w:pPr>
        <w:jc w:val="left"/>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结算单编号：                                发票号：</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19"/>
        <w:gridCol w:w="6435"/>
      </w:tblGrid>
      <w:tr>
        <w:trPr/>
        <w:tc>
          <w:tcPr>
            <w:gridSpan w:val="2"/>
            <w:tcW w:w="10137" w:type="dxa"/>
            <w:textDirection w:val="lrTb"/>
            <w:noWrap w:val="false"/>
          </w:tcPr>
          <w:p>
            <w:pPr>
              <w:jc w:val="left"/>
              <w:spacing w:line="360" w:lineRule="auto"/>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会议定点场所基本情况</w:t>
            </w:r>
            <w:r/>
          </w:p>
        </w:tc>
      </w:tr>
      <w:tr>
        <w:trPr/>
        <w:tc>
          <w:tcPr>
            <w:tcW w:w="3510" w:type="dxa"/>
            <w:textDirection w:val="lrTb"/>
            <w:noWrap w:val="false"/>
          </w:tcPr>
          <w:p>
            <w:pPr>
              <w:jc w:val="left"/>
              <w:spacing w:line="360" w:lineRule="auto"/>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会议定点场所名称</w:t>
            </w:r>
            <w:r/>
          </w:p>
        </w:tc>
        <w:tc>
          <w:tcPr>
            <w:tcW w:w="6627"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c>
      </w:tr>
      <w:tr>
        <w:trPr/>
        <w:tc>
          <w:tcPr>
            <w:tcW w:w="3510" w:type="dxa"/>
            <w:textDirection w:val="lrTb"/>
            <w:noWrap w:val="false"/>
          </w:tcPr>
          <w:p>
            <w:pPr>
              <w:jc w:val="left"/>
              <w:spacing w:line="360" w:lineRule="auto"/>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发票开具单位名称</w:t>
            </w:r>
            <w:r/>
          </w:p>
        </w:tc>
        <w:tc>
          <w:tcPr>
            <w:tcW w:w="6627"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c>
      </w:tr>
      <w:tr>
        <w:trPr/>
        <w:tc>
          <w:tcPr>
            <w:tcW w:w="3510"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t xml:space="preserve">是否单位或系统内部会议场所</w:t>
            </w:r>
            <w:r/>
          </w:p>
        </w:tc>
        <w:tc>
          <w:tcPr>
            <w:tcW w:w="6627"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c>
      </w:tr>
      <w:tr>
        <w:trPr/>
        <w:tc>
          <w:tcPr>
            <w:tcW w:w="3510" w:type="dxa"/>
            <w:textDirection w:val="lrTb"/>
            <w:noWrap w:val="false"/>
          </w:tcPr>
          <w:p>
            <w:pPr>
              <w:jc w:val="left"/>
              <w:spacing w:line="360" w:lineRule="auto"/>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地址</w:t>
            </w:r>
            <w:r/>
          </w:p>
        </w:tc>
        <w:tc>
          <w:tcPr>
            <w:tcW w:w="6627"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c>
      </w:tr>
      <w:tr>
        <w:trPr/>
        <w:tc>
          <w:tcPr>
            <w:tcW w:w="3510" w:type="dxa"/>
            <w:textDirection w:val="lrTb"/>
            <w:noWrap w:val="false"/>
          </w:tcPr>
          <w:p>
            <w:pPr>
              <w:jc w:val="left"/>
              <w:spacing w:line="360" w:lineRule="auto"/>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填单人</w:t>
            </w:r>
            <w:r/>
          </w:p>
        </w:tc>
        <w:tc>
          <w:tcPr>
            <w:tcW w:w="6627"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c>
      </w:tr>
      <w:tr>
        <w:trPr/>
        <w:tc>
          <w:tcPr>
            <w:tcW w:w="3510" w:type="dxa"/>
            <w:textDirection w:val="lrTb"/>
            <w:noWrap w:val="false"/>
          </w:tcPr>
          <w:p>
            <w:pPr>
              <w:jc w:val="left"/>
              <w:spacing w:line="360" w:lineRule="auto"/>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联系电话</w:t>
            </w:r>
            <w:r/>
          </w:p>
        </w:tc>
        <w:tc>
          <w:tcPr>
            <w:tcW w:w="6627"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c>
      </w:tr>
    </w:tbl>
    <w:p>
      <w:pPr>
        <w:ind w:firstLine="480"/>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603"/>
        <w:gridCol w:w="2476"/>
        <w:gridCol w:w="2451"/>
      </w:tblGrid>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会议信息</w:t>
            </w:r>
            <w:r/>
          </w:p>
        </w:tc>
        <w:tc>
          <w:tcPr>
            <w:gridSpan w:val="3"/>
            <w:tcW w:w="7761"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隶属关系代码</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隶属关系名称</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会议单位预算代码</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会议单位名称</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会议名称</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报道日期</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撤离日期</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会议单位联系人</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联系电话</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会议人数（人）</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会议天数（天）</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其中：正式代表</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会议类别</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工作人员</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bl>
    <w:p>
      <w:pPr>
        <w:ind w:firstLine="480"/>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0"/>
        <w:gridCol w:w="2455"/>
        <w:gridCol w:w="2463"/>
        <w:gridCol w:w="2456"/>
      </w:tblGrid>
      <w:tr>
        <w:trPr/>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费用信息（元）</w:t>
            </w:r>
            <w:r/>
          </w:p>
        </w:tc>
        <w:tc>
          <w:tcPr>
            <w:gridSpan w:val="3"/>
            <w:tcW w:w="7603"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住宿费</w:t>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伙食费</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会议室租金</w:t>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交通费</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文件印刷费</w:t>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医药费</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其他</w:t>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总计</w:t>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bl>
    <w:p>
      <w:pPr>
        <w:jc w:val="left"/>
        <w:spacing w:line="360" w:lineRule="auto"/>
        <w:rPr>
          <w:rFonts w:cs="仿宋_GB2312" w:asciiTheme="minorEastAsia" w:hAnsiTheme="minorEastAsia"/>
          <w:bCs/>
          <w:color w:val="auto"/>
          <w:sz w:val="24"/>
          <w:szCs w:val="24"/>
        </w:rPr>
      </w:pPr>
      <w:r>
        <w:rPr>
          <w:rFonts w:hint="eastAsia" w:cs="宋体" w:asciiTheme="minorEastAsia" w:hAnsiTheme="minorEastAsia"/>
          <w:color w:val="auto"/>
          <w:sz w:val="24"/>
          <w:szCs w:val="24"/>
        </w:rPr>
        <w:t xml:space="preserve">备注：1、</w:t>
      </w:r>
      <w:r>
        <w:rPr>
          <w:rFonts w:hint="eastAsia" w:cs="仿宋_GB2312" w:asciiTheme="minorEastAsia" w:hAnsiTheme="minorEastAsia"/>
          <w:bCs/>
          <w:color w:val="auto"/>
          <w:sz w:val="24"/>
          <w:szCs w:val="24"/>
        </w:rPr>
        <w:t xml:space="preserve">本电子结算单须加盖会议定点酒店财务专用章。</w:t>
      </w:r>
      <w:r/>
    </w:p>
    <w:p>
      <w:pPr>
        <w:ind w:firstLine="720"/>
        <w:jc w:val="left"/>
        <w:widowControl/>
        <w:rPr>
          <w:rFonts w:ascii="宋体" w:hAnsi="宋体"/>
          <w:color w:val="auto"/>
          <w:sz w:val="24"/>
        </w:rPr>
      </w:pPr>
      <w:r>
        <w:rPr>
          <w:rFonts w:hint="eastAsia" w:cs="宋体" w:asciiTheme="minorEastAsia" w:hAnsiTheme="minorEastAsia"/>
          <w:color w:val="auto"/>
          <w:sz w:val="24"/>
          <w:szCs w:val="24"/>
        </w:rPr>
        <w:t xml:space="preserve">2、本电子结算单作为甲乙双方的结算凭证和会议单位的支出凭据。</w:t>
      </w:r>
      <w:r/>
    </w:p>
    <w:p>
      <w:pPr>
        <w:rPr>
          <w:rFonts w:ascii="宋体" w:hAnsi="宋体" w:eastAsia="宋体" w:cs="Times New Roman"/>
          <w:color w:val="auto"/>
          <w:sz w:val="24"/>
          <w:szCs w:val="24"/>
        </w:rPr>
      </w:pPr>
      <w:r>
        <w:rPr>
          <w:rFonts w:ascii="宋体" w:hAnsi="宋体" w:eastAsia="宋体" w:cs="Times New Roman"/>
          <w:color w:val="auto"/>
          <w:sz w:val="24"/>
          <w:szCs w:val="24"/>
        </w:rPr>
      </w:r>
      <w:r>
        <w:rPr>
          <w:rFonts w:ascii="宋体" w:hAnsi="宋体" w:eastAsia="宋体" w:cs="Times New Roman"/>
          <w:color w:val="auto"/>
          <w:sz w:val="24"/>
          <w:szCs w:val="24"/>
        </w:rPr>
      </w:r>
      <w:r/>
    </w:p>
    <w:p>
      <w:pPr>
        <w:rPr>
          <w:rFonts w:ascii="宋体" w:hAnsi="宋体" w:eastAsia="宋体" w:cs="Times New Roman"/>
          <w:color w:val="auto"/>
          <w:sz w:val="24"/>
          <w:szCs w:val="24"/>
        </w:rPr>
      </w:pPr>
      <w:r>
        <w:rPr>
          <w:rFonts w:ascii="宋体" w:hAnsi="宋体" w:eastAsia="宋体" w:cs="Times New Roman"/>
          <w:color w:val="auto"/>
          <w:sz w:val="24"/>
          <w:szCs w:val="24"/>
        </w:rPr>
      </w:r>
      <w:r>
        <w:rPr>
          <w:rFonts w:ascii="宋体" w:hAnsi="宋体" w:eastAsia="宋体" w:cs="Times New Roman"/>
          <w:color w:val="auto"/>
          <w:sz w:val="24"/>
          <w:szCs w:val="24"/>
        </w:rPr>
      </w:r>
      <w:r/>
    </w:p>
    <w:p>
      <w:pPr>
        <w:rPr>
          <w:rFonts w:ascii="宋体" w:hAnsi="宋体" w:eastAsia="宋体" w:cs="Times New Roman"/>
          <w:color w:val="auto"/>
          <w:sz w:val="24"/>
          <w:szCs w:val="24"/>
        </w:rPr>
      </w:pPr>
      <w:r>
        <w:rPr>
          <w:rFonts w:ascii="宋体" w:hAnsi="宋体" w:eastAsia="宋体" w:cs="Times New Roman"/>
          <w:color w:val="auto"/>
          <w:sz w:val="24"/>
          <w:szCs w:val="24"/>
        </w:rPr>
      </w:r>
      <w:r>
        <w:rPr>
          <w:rFonts w:ascii="宋体" w:hAnsi="宋体" w:eastAsia="宋体" w:cs="Times New Roman"/>
          <w:color w:val="auto"/>
          <w:sz w:val="24"/>
          <w:szCs w:val="24"/>
        </w:rPr>
      </w:r>
      <w:r/>
    </w:p>
    <w:p>
      <w:pPr>
        <w:rPr>
          <w:rFonts w:ascii="宋体" w:hAnsi="宋体" w:eastAsia="宋体" w:cs="Times New Roman"/>
          <w:color w:val="auto"/>
          <w:sz w:val="24"/>
          <w:szCs w:val="24"/>
        </w:rPr>
      </w:pPr>
      <w:r>
        <w:rPr>
          <w:rFonts w:ascii="宋体" w:hAnsi="宋体" w:eastAsia="宋体" w:cs="Times New Roman"/>
          <w:color w:val="auto"/>
          <w:sz w:val="24"/>
          <w:szCs w:val="24"/>
        </w:rPr>
      </w:r>
      <w:r>
        <w:rPr>
          <w:rFonts w:ascii="宋体" w:hAnsi="宋体" w:eastAsia="宋体" w:cs="Times New Roman"/>
          <w:color w:val="auto"/>
          <w:sz w:val="24"/>
          <w:szCs w:val="24"/>
        </w:rPr>
      </w:r>
      <w:r/>
    </w:p>
    <w:p>
      <w:pPr>
        <w:rPr>
          <w:rFonts w:ascii="宋体" w:hAnsi="宋体" w:eastAsia="宋体" w:cs="Times New Roman"/>
          <w:color w:val="auto"/>
          <w:sz w:val="24"/>
          <w:szCs w:val="24"/>
        </w:rPr>
      </w:pPr>
      <w:r>
        <w:rPr>
          <w:rFonts w:ascii="宋体" w:hAnsi="宋体" w:eastAsia="宋体" w:cs="Times New Roman"/>
          <w:color w:val="auto"/>
          <w:sz w:val="24"/>
          <w:szCs w:val="24"/>
        </w:rPr>
      </w:r>
      <w:r/>
    </w:p>
    <w:p>
      <w:pPr>
        <w:rPr>
          <w:rFonts w:ascii="仿宋_GB2312" w:hAnsi="宋体" w:eastAsia="仿宋_GB2312" w:cs="Times New Roman"/>
          <w:color w:val="auto"/>
          <w:sz w:val="24"/>
          <w:szCs w:val="24"/>
        </w:rPr>
      </w:pPr>
      <w:r/>
      <w:bookmarkStart w:id="20" w:name="_Toc24261"/>
      <w:r/>
      <w:bookmarkStart w:id="21" w:name="_Toc2492"/>
      <w:r/>
      <w:bookmarkStart w:id="22" w:name="_Toc58260786"/>
      <w:r/>
      <w:bookmarkStart w:id="23" w:name="_Toc91256335"/>
      <w:r/>
      <w:bookmarkStart w:id="24" w:name="_Toc91183847"/>
      <w:r/>
      <w:r/>
    </w:p>
    <w:p>
      <w:pPr>
        <w:jc w:val="center"/>
        <w:rPr>
          <w:rFonts w:ascii="仿宋_GB2312" w:hAnsi="Times New Roman" w:eastAsia="仿宋_GB2312" w:cs="Times New Roman"/>
          <w:color w:val="auto"/>
          <w:sz w:val="28"/>
          <w:szCs w:val="24"/>
        </w:rPr>
        <w:outlineLvl w:val="0"/>
      </w:pPr>
      <w:r>
        <w:rPr>
          <w:rFonts w:hint="eastAsia" w:ascii="Times New Roman" w:hAnsi="宋体" w:eastAsia="黑体" w:cs="Times New Roman"/>
          <w:color w:val="auto"/>
          <w:sz w:val="36"/>
          <w:szCs w:val="20"/>
        </w:rPr>
        <w:t xml:space="preserve">第六部分</w:t>
      </w:r>
      <w:bookmarkStart w:id="25" w:name="_Toc91183846"/>
      <w:r/>
      <w:bookmarkStart w:id="26" w:name="_Toc91256334"/>
      <w:r>
        <w:rPr>
          <w:rFonts w:hint="eastAsia" w:ascii="Times New Roman" w:hAnsi="宋体" w:eastAsia="黑体" w:cs="Times New Roman"/>
          <w:color w:val="auto"/>
          <w:sz w:val="36"/>
          <w:szCs w:val="20"/>
        </w:rPr>
        <w:t xml:space="preserve">  申请文件格式</w:t>
      </w:r>
      <w:bookmarkEnd w:id="20"/>
      <w:r/>
      <w:bookmarkEnd w:id="21"/>
      <w:r/>
      <w:bookmarkEnd w:id="22"/>
      <w:r/>
      <w:bookmarkEnd w:id="25"/>
      <w:r/>
      <w:bookmarkEnd w:id="26"/>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jc w:val="center"/>
        <w:rPr>
          <w:rFonts w:ascii="宋体" w:hAnsi="宋体" w:eastAsia="宋体" w:cs="Times New Roman"/>
          <w:b/>
          <w:color w:val="auto"/>
          <w:sz w:val="72"/>
          <w:szCs w:val="52"/>
        </w:rPr>
      </w:pPr>
      <w:r>
        <w:rPr>
          <w:rFonts w:hint="eastAsia" w:ascii="宋体" w:hAnsi="宋体" w:eastAsia="宋体" w:cs="Times New Roman"/>
          <w:b/>
          <w:color w:val="auto"/>
          <w:sz w:val="72"/>
          <w:szCs w:val="52"/>
        </w:rPr>
        <w:t xml:space="preserve">连 云 港 市 政 府 采 购</w:t>
      </w:r>
      <w:r/>
    </w:p>
    <w:p>
      <w:pPr>
        <w:jc w:val="center"/>
        <w:rPr>
          <w:rFonts w:ascii="宋体" w:hAnsi="宋体" w:eastAsia="宋体" w:cs="Times New Roman"/>
          <w:b/>
          <w:color w:val="auto"/>
          <w:sz w:val="72"/>
          <w:szCs w:val="84"/>
        </w:rPr>
      </w:pPr>
      <w:r>
        <w:rPr>
          <w:rFonts w:ascii="宋体" w:hAnsi="宋体" w:eastAsia="宋体" w:cs="Times New Roman"/>
          <w:b/>
          <w:color w:val="auto"/>
          <w:sz w:val="72"/>
          <w:szCs w:val="84"/>
        </w:rPr>
      </w:r>
      <w:r/>
    </w:p>
    <w:p>
      <w:pPr>
        <w:jc w:val="center"/>
        <w:rPr>
          <w:rFonts w:ascii="宋体" w:hAnsi="宋体" w:eastAsia="宋体" w:cs="Times New Roman"/>
          <w:b/>
          <w:color w:val="auto"/>
          <w:sz w:val="72"/>
          <w:szCs w:val="84"/>
        </w:rPr>
      </w:pPr>
      <w:r>
        <w:rPr>
          <w:rFonts w:hint="eastAsia" w:ascii="宋体" w:hAnsi="宋体" w:eastAsia="宋体" w:cs="Times New Roman"/>
          <w:b/>
          <w:color w:val="auto"/>
          <w:sz w:val="72"/>
          <w:szCs w:val="84"/>
        </w:rPr>
        <w:t xml:space="preserve">申请文件</w:t>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rPr>
          <w:rFonts w:ascii="宋体" w:hAnsi="宋体" w:eastAsia="宋体" w:cs="Times New Roman"/>
          <w:b/>
          <w:color w:val="auto"/>
          <w:sz w:val="36"/>
          <w:szCs w:val="21"/>
        </w:rPr>
      </w:pPr>
      <w:r>
        <w:rPr>
          <w:rFonts w:ascii="宋体" w:hAnsi="宋体" w:eastAsia="宋体" w:cs="Times New Roman"/>
          <w:b/>
          <w:color w:val="auto"/>
          <w:sz w:val="36"/>
          <w:szCs w:val="21"/>
        </w:rPr>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标 段 名 称： </w:t>
      </w:r>
      <w:r/>
    </w:p>
    <w:p>
      <w:pPr>
        <w:ind w:firstLine="964"/>
        <w:rPr>
          <w:rFonts w:ascii="宋体" w:hAnsi="宋体" w:eastAsia="宋体" w:cs="Times New Roman"/>
          <w:b/>
          <w:color w:val="auto"/>
          <w:sz w:val="32"/>
          <w:szCs w:val="32"/>
          <w:u w:val="single"/>
        </w:rPr>
      </w:pPr>
      <w:r>
        <w:rPr>
          <w:rFonts w:hint="eastAsia" w:ascii="宋体" w:hAnsi="宋体" w:eastAsia="宋体" w:cs="Times New Roman"/>
          <w:b/>
          <w:color w:val="auto"/>
          <w:sz w:val="32"/>
          <w:szCs w:val="32"/>
        </w:rPr>
        <w:t xml:space="preserve">标 段 编 号：</w:t>
      </w:r>
      <w:r>
        <w:rPr>
          <w:rFonts w:ascii="宋体" w:hAnsi="宋体" w:eastAsia="宋体" w:cs="Times New Roman"/>
          <w:b/>
          <w:color w:val="auto"/>
          <w:sz w:val="32"/>
          <w:szCs w:val="32"/>
        </w:rPr>
        <w:t xml:space="preserve"> </w:t>
      </w:r>
      <w:r/>
    </w:p>
    <w:p>
      <w:pPr>
        <w:ind w:firstLine="964"/>
        <w:rPr>
          <w:rFonts w:ascii="宋体" w:hAnsi="宋体" w:eastAsia="宋体" w:cs="Times New Roman"/>
          <w:b/>
          <w:color w:val="auto"/>
          <w:sz w:val="32"/>
          <w:szCs w:val="32"/>
        </w:rPr>
      </w:pPr>
      <w:r>
        <w:rPr>
          <w:rFonts w:ascii="宋体" w:hAnsi="宋体" w:eastAsia="宋体" w:cs="Times New Roman"/>
          <w:b/>
          <w:color w:val="auto"/>
          <w:sz w:val="32"/>
          <w:szCs w:val="32"/>
        </w:rPr>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供应商名称：</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供应商地址： </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法定代表人：</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委托代理人：（委托代理时填写）              </w:t>
      </w:r>
      <w:r/>
    </w:p>
    <w:p>
      <w:pPr>
        <w:rPr>
          <w:rFonts w:ascii="宋体" w:hAnsi="宋体" w:eastAsia="宋体" w:cs="Times New Roman"/>
          <w:b/>
          <w:color w:val="auto"/>
          <w:sz w:val="24"/>
          <w:szCs w:val="24"/>
        </w:rPr>
      </w:pPr>
      <w:r>
        <w:rPr>
          <w:rFonts w:hint="eastAsia" w:ascii="宋体" w:hAnsi="宋体" w:eastAsia="宋体" w:cs="Times New Roman"/>
          <w:b/>
          <w:color w:val="auto"/>
          <w:sz w:val="32"/>
          <w:szCs w:val="32"/>
        </w:rPr>
        <w:t xml:space="preserve">      日      期：</w:t>
      </w:r>
      <w:r/>
    </w:p>
    <w:p>
      <w:pPr>
        <w:keepLines/>
        <w:keepNext/>
        <w:rPr>
          <w:rFonts w:ascii="Arial" w:hAnsi="Arial" w:eastAsia="黑体" w:cs="Times New Roman"/>
          <w:b w:val="0"/>
          <w:bCs w:val="0"/>
          <w:i/>
          <w:iCs/>
          <w:color w:val="auto"/>
          <w:sz w:val="40"/>
          <w:szCs w:val="40"/>
          <w:u w:val="single"/>
        </w:rPr>
        <w:outlineLvl w:val="1"/>
      </w:pPr>
      <w:r>
        <w:rPr>
          <w:rFonts w:ascii="Arial" w:hAnsi="Arial" w:eastAsia="黑体" w:cs="Times New Roman"/>
          <w:b/>
          <w:bCs/>
          <w:color w:val="auto"/>
          <w:sz w:val="32"/>
          <w:szCs w:val="32"/>
        </w:rPr>
        <w:br w:type="page" w:clear="all"/>
      </w:r>
      <w:r>
        <w:rPr>
          <w:rFonts w:ascii="Arial" w:hAnsi="Arial" w:eastAsia="黑体" w:cs="Times New Roman"/>
          <w:b w:val="0"/>
          <w:bCs w:val="0"/>
          <w:i/>
          <w:iCs/>
          <w:color w:val="auto"/>
          <w:sz w:val="32"/>
          <w:szCs w:val="40"/>
          <w:u w:val="single"/>
        </w:rPr>
        <w:t xml:space="preserve">格式</w:t>
      </w:r>
      <w:r>
        <w:rPr>
          <w:rFonts w:hint="eastAsia" w:ascii="Arial" w:hAnsi="Arial" w:eastAsia="黑体" w:cs="Times New Roman"/>
          <w:b w:val="0"/>
          <w:bCs w:val="0"/>
          <w:i/>
          <w:iCs/>
          <w:color w:val="auto"/>
          <w:sz w:val="32"/>
          <w:szCs w:val="40"/>
          <w:u w:val="single"/>
        </w:rPr>
        <w:t xml:space="preserve">1、响应函</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响 应 函</w:t>
      </w:r>
      <w:r/>
    </w:p>
    <w:p>
      <w:pPr>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致：连云港市</w:t>
      </w:r>
      <w:r>
        <w:rPr>
          <w:rFonts w:hint="eastAsia" w:ascii="宋体" w:hAnsi="宋体" w:eastAsia="宋体" w:cs="Times New Roman"/>
          <w:color w:val="auto"/>
          <w:sz w:val="24"/>
          <w:szCs w:val="24"/>
          <w:lang w:val="en-US" w:eastAsia="zh-CN"/>
        </w:rPr>
        <w:t xml:space="preserve">公共资源交易</w:t>
      </w:r>
      <w:r>
        <w:rPr>
          <w:rFonts w:hint="eastAsia" w:ascii="宋体" w:hAnsi="宋体" w:eastAsia="宋体" w:cs="Times New Roman"/>
          <w:color w:val="auto"/>
          <w:sz w:val="24"/>
          <w:szCs w:val="24"/>
        </w:rPr>
        <w:t xml:space="preserve">中心</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根据贵方</w:t>
      </w:r>
      <w:r>
        <w:rPr>
          <w:rFonts w:hint="eastAsia"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lang w:val="en-US" w:eastAsia="zh-CN"/>
        </w:rPr>
        <w:t xml:space="preserve">项目</w:t>
      </w:r>
      <w:r>
        <w:rPr>
          <w:rFonts w:hint="eastAsia" w:ascii="宋体" w:hAnsi="宋体" w:eastAsia="宋体" w:cs="Times New Roman"/>
          <w:bCs/>
          <w:color w:val="auto"/>
          <w:sz w:val="24"/>
          <w:szCs w:val="21"/>
        </w:rPr>
        <w:t xml:space="preserve">（</w:t>
      </w:r>
      <w:r>
        <w:rPr>
          <w:rFonts w:hint="eastAsia" w:ascii="宋体" w:hAnsi="宋体" w:eastAsia="宋体" w:cs="Times New Roman"/>
          <w:bCs/>
          <w:color w:val="auto"/>
          <w:sz w:val="24"/>
          <w:szCs w:val="21"/>
          <w:lang w:val="en-US" w:eastAsia="zh-CN"/>
        </w:rPr>
        <w:t xml:space="preserve">项目</w:t>
      </w:r>
      <w:r>
        <w:rPr>
          <w:rFonts w:hint="eastAsia" w:ascii="宋体" w:hAnsi="宋体" w:eastAsia="宋体" w:cs="Times New Roman"/>
          <w:bCs/>
          <w:color w:val="auto"/>
          <w:sz w:val="24"/>
          <w:szCs w:val="21"/>
        </w:rPr>
        <w:t xml:space="preserve">编号：</w:t>
      </w:r>
      <w:r>
        <w:rPr>
          <w:rFonts w:hint="eastAsia"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）采购文件，正式授权下述签字人</w:t>
      </w:r>
      <w:r>
        <w:rPr>
          <w:rFonts w:hint="eastAsia"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全权代表</w:t>
      </w:r>
      <w:r>
        <w:rPr>
          <w:rFonts w:hint="eastAsia" w:ascii="宋体" w:hAnsi="宋体"/>
          <w:i/>
          <w:color w:val="auto"/>
          <w:sz w:val="24"/>
          <w:u w:val="single"/>
        </w:rPr>
        <w:t xml:space="preserve">（此处填写供应商名称）</w:t>
      </w:r>
      <w:r>
        <w:rPr>
          <w:rFonts w:hint="eastAsia" w:ascii="宋体" w:hAnsi="宋体" w:eastAsia="宋体" w:cs="Times New Roman"/>
          <w:bCs/>
          <w:color w:val="auto"/>
          <w:sz w:val="24"/>
          <w:szCs w:val="21"/>
        </w:rPr>
        <w:t xml:space="preserve">参加贵方组织的采购活动，按照采购文件要求提交响应文件。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据此函，</w:t>
      </w:r>
      <w:r>
        <w:rPr>
          <w:rFonts w:hint="eastAsia" w:ascii="宋体" w:hAnsi="宋体" w:eastAsia="宋体" w:cs="Times New Roman"/>
          <w:bCs/>
          <w:color w:val="auto"/>
          <w:sz w:val="24"/>
          <w:szCs w:val="21"/>
          <w:u w:val="single"/>
          <w:lang w:val="en-US" w:eastAsia="zh-CN"/>
        </w:rPr>
        <w:t xml:space="preserve">          </w:t>
      </w:r>
      <w:r>
        <w:rPr>
          <w:rFonts w:hint="eastAsia" w:ascii="宋体" w:hAnsi="宋体" w:eastAsia="宋体" w:cs="Times New Roman"/>
          <w:bCs/>
          <w:color w:val="auto"/>
          <w:sz w:val="24"/>
          <w:szCs w:val="21"/>
        </w:rPr>
        <w:t xml:space="preserve">签字人兹宣布同意如下：</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1.按征集文件项目需求提交响应报价，报价、交货期等详见开标一览表。</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2.我方同意在本项目征集文件中规定的响应文件递交截止之日起60天内遵守本响应文件中的承诺且在此期限期满之前均具有约束力。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3.我方承诺已经具备《中华人民共和国政府采购法》中规定的参加政府采购活动的供应商应当具备的条件：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(1)具有独立承担民事责任的能力；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(2)具有良好的商业信誉和健全的财务会计制度；</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(3)具有履行合同所必需的设备和专业技术能力；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(4)有依法缴纳税收和社会保障资金的良好记录；</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(5)参加此项采购活动前三年内，在经营活动中没有重大违法记录。</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4.我方根据征集文件的规定，承担完成合同的责任和义务。</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5.我方已详细审核征集文件，我方知道必须放弃提出含糊不清或误解问题的权利。</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6.同意应贵方要求提供与本次</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活动有关的任何数据或资料。</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lang w:eastAsia="zh-CN"/>
        </w:rPr>
        <w:t xml:space="preserve">７</w:t>
      </w:r>
      <w:r>
        <w:rPr>
          <w:rFonts w:hint="eastAsia" w:ascii="宋体" w:hAnsi="宋体" w:eastAsia="宋体" w:cs="Times New Roman"/>
          <w:bCs/>
          <w:color w:val="auto"/>
          <w:sz w:val="24"/>
          <w:szCs w:val="21"/>
        </w:rPr>
        <w:t xml:space="preserve">.我方完全理解，最低报价不是中标（成交）的唯一条件。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lang w:eastAsia="zh-CN"/>
        </w:rPr>
        <w:t xml:space="preserve">８</w:t>
      </w:r>
      <w:r>
        <w:rPr>
          <w:rFonts w:hint="eastAsia" w:ascii="宋体" w:hAnsi="宋体" w:eastAsia="宋体" w:cs="Times New Roman"/>
          <w:bCs/>
          <w:color w:val="auto"/>
          <w:sz w:val="24"/>
          <w:szCs w:val="21"/>
        </w:rPr>
        <w:t xml:space="preserve">.若贵方需要，我方愿意提供我方作出的一切承诺的证明材料。</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lang w:eastAsia="zh-CN"/>
        </w:rPr>
        <w:t xml:space="preserve">９</w:t>
      </w:r>
      <w:r>
        <w:rPr>
          <w:rFonts w:hint="eastAsia" w:ascii="宋体" w:hAnsi="宋体" w:eastAsia="宋体" w:cs="Times New Roman"/>
          <w:bCs/>
          <w:color w:val="auto"/>
          <w:sz w:val="24"/>
          <w:szCs w:val="21"/>
        </w:rPr>
        <w:t xml:space="preserve">.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(1)提供虚假材料谋取中标、成交的；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(2)采取不正当手段诋毁、排挤其他供应商的；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(3)与采购人、其他供应商或者采购代理机构恶意串通的；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(4)向采购人、采购代理机构行贿或者提供其他不正当利益的；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(5)在招标采购过程中与采购人进行协商谈判的；</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bCs/>
          <w:color w:val="auto"/>
          <w:sz w:val="24"/>
          <w:szCs w:val="21"/>
        </w:rPr>
        <w:t xml:space="preserve">(6)拒绝有关部门监督检查或提供虚假情况的。</w:t>
      </w:r>
      <w:r/>
    </w:p>
    <w:p>
      <w:pPr>
        <w:ind w:firstLine="480"/>
        <w:jc w:val="left"/>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法定代表人或其委托代理人签字（或盖章）： 　　</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供应商公章： </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w:t>
      </w:r>
      <w:r/>
    </w:p>
    <w:p>
      <w:pPr>
        <w:ind w:firstLine="643"/>
        <w:spacing w:line="360" w:lineRule="auto"/>
        <w:rPr>
          <w:rFonts w:ascii="Arial" w:hAnsi="Arial" w:eastAsia="黑体" w:cs="Times New Roman"/>
          <w:b/>
          <w:bCs/>
          <w:color w:val="auto"/>
          <w:sz w:val="32"/>
          <w:szCs w:val="32"/>
        </w:rPr>
      </w:pPr>
      <w:r/>
      <w:bookmarkStart w:id="27" w:name="_Toc91256336"/>
      <w:r/>
      <w:bookmarkStart w:id="28" w:name="_Toc91183848"/>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rPr>
          <w:color w:val="auto"/>
        </w:rPr>
      </w:pPr>
      <w:r>
        <w:rPr>
          <w:color w:val="auto"/>
        </w:rPr>
        <w:br w:type="page" w:clear="all"/>
      </w:r>
      <w:r/>
    </w:p>
    <w:p>
      <w:pPr>
        <w:keepLines/>
        <w:keepNext/>
        <w:rPr>
          <w:rFonts w:ascii="Arial" w:hAnsi="Arial" w:eastAsia="黑体" w:cs="Times New Roman"/>
          <w:b w:val="0"/>
          <w:bCs w:val="0"/>
          <w:i/>
          <w:iCs/>
          <w:color w:val="auto"/>
          <w:sz w:val="32"/>
          <w:szCs w:val="40"/>
          <w:u w:val="single"/>
        </w:rPr>
        <w:outlineLvl w:val="1"/>
      </w:pPr>
      <w:r>
        <w:rPr>
          <w:rFonts w:hint="eastAsia" w:ascii="Arial" w:hAnsi="Arial" w:eastAsia="黑体" w:cs="Times New Roman"/>
          <w:b w:val="0"/>
          <w:bCs w:val="0"/>
          <w:i/>
          <w:iCs/>
          <w:color w:val="auto"/>
          <w:sz w:val="32"/>
          <w:szCs w:val="40"/>
          <w:u w:val="single"/>
        </w:rPr>
        <w:t xml:space="preserve">格式2、依法缴纳税收和社会保障资金的相关材料</w:t>
      </w:r>
      <w:r/>
    </w:p>
    <w:p>
      <w:pPr>
        <w:jc w:val="center"/>
        <w:rPr>
          <w:rFonts w:hint="eastAsia"/>
          <w:color w:val="auto"/>
          <w:sz w:val="24"/>
          <w:szCs w:val="24"/>
        </w:rPr>
      </w:pPr>
      <w:r>
        <w:rPr>
          <w:rFonts w:hint="eastAsia"/>
          <w:color w:val="auto"/>
          <w:sz w:val="24"/>
          <w:szCs w:val="24"/>
        </w:rPr>
      </w:r>
      <w:r/>
    </w:p>
    <w:p>
      <w:pPr>
        <w:ind w:firstLine="480"/>
        <w:spacing w:line="360" w:lineRule="auto"/>
        <w:rPr>
          <w:rFonts w:hint="eastAsia" w:ascii="宋体" w:hAnsi="宋体"/>
          <w:color w:val="auto"/>
          <w:sz w:val="24"/>
        </w:rPr>
      </w:pPr>
      <w:r>
        <w:rPr>
          <w:rFonts w:hint="eastAsia" w:ascii="宋体" w:hAnsi="宋体"/>
          <w:color w:val="auto"/>
          <w:sz w:val="24"/>
        </w:rPr>
        <w:t xml:space="preserve">（提供提交响应文件截止时间前一年内至少一个月依法缴纳税收及缴纳社会保障资金的证明材料，供应商依法享受缓缴、免缴税收、社会保障资金的提供证明材料）</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财务状况报告及税收、社会保障资金缴纳情况承诺函</w:t>
      </w:r>
      <w:r/>
    </w:p>
    <w:p>
      <w:pPr>
        <w:pStyle w:val="939"/>
        <w:rPr>
          <w:color w:val="auto"/>
        </w:rPr>
      </w:pPr>
      <w:r>
        <w:rPr>
          <w:color w:val="auto"/>
        </w:rPr>
      </w:r>
      <w:r/>
    </w:p>
    <w:p>
      <w:pPr>
        <w:spacing w:line="360" w:lineRule="auto"/>
        <w:rPr>
          <w:rFonts w:hint="default" w:ascii="宋体" w:hAnsi="宋体" w:eastAsiaTheme="minorEastAsia"/>
          <w:color w:val="auto"/>
          <w:sz w:val="24"/>
          <w:lang w:val="en-US" w:eastAsia="zh-CN"/>
        </w:rPr>
      </w:pPr>
      <w:r>
        <w:rPr>
          <w:rFonts w:hint="eastAsia" w:ascii="宋体" w:hAnsi="宋体"/>
          <w:color w:val="auto"/>
          <w:sz w:val="24"/>
        </w:rPr>
        <w:t xml:space="preserve">致：</w:t>
      </w:r>
      <w:r>
        <w:rPr>
          <w:rFonts w:hint="eastAsia" w:ascii="宋体" w:hAnsi="宋体"/>
          <w:color w:val="auto"/>
          <w:sz w:val="24"/>
          <w:lang w:val="en-US" w:eastAsia="zh-CN"/>
        </w:rPr>
        <w:t xml:space="preserve">连云港市财政局</w:t>
      </w:r>
      <w:r/>
    </w:p>
    <w:p>
      <w:pPr>
        <w:ind w:firstLine="480"/>
        <w:spacing w:line="360" w:lineRule="auto"/>
        <w:rPr>
          <w:rFonts w:ascii="宋体" w:hAnsi="宋体"/>
          <w:color w:val="auto"/>
          <w:sz w:val="24"/>
        </w:rPr>
      </w:pPr>
      <w:r>
        <w:rPr>
          <w:rFonts w:hint="eastAsia" w:ascii="宋体" w:hAnsi="宋体"/>
          <w:color w:val="auto"/>
          <w:sz w:val="24"/>
        </w:rPr>
        <w:t xml:space="preserve">我方</w:t>
      </w:r>
      <w:r>
        <w:rPr>
          <w:rFonts w:hint="eastAsia" w:ascii="宋体" w:hAnsi="宋体"/>
          <w:i/>
          <w:color w:val="auto"/>
          <w:sz w:val="24"/>
          <w:u w:val="single"/>
        </w:rPr>
        <w:t xml:space="preserve">（此处填写供应商名称）</w:t>
      </w:r>
      <w:r>
        <w:rPr>
          <w:rFonts w:hint="eastAsia" w:ascii="宋体" w:hAnsi="宋体"/>
          <w:color w:val="auto"/>
          <w:sz w:val="24"/>
        </w:rPr>
        <w:t xml:space="preserve">参加连云港市机关会议定点场所服务征集（项目编号：</w:t>
      </w:r>
      <w:r>
        <w:rPr>
          <w:rFonts w:hint="eastAsia" w:asciiTheme="minorEastAsia" w:hAnsiTheme="minorEastAsia" w:cstheme="minorEastAsia"/>
          <w:color w:val="auto"/>
          <w:sz w:val="24"/>
          <w:szCs w:val="24"/>
        </w:rPr>
        <w:t xml:space="preserve">JSZC-320700-JZCG-K2025-0086</w:t>
      </w:r>
      <w:r>
        <w:rPr>
          <w:rFonts w:hint="eastAsia" w:ascii="宋体" w:hAnsi="宋体"/>
          <w:color w:val="auto"/>
          <w:sz w:val="24"/>
          <w:highlight w:val="none"/>
        </w:rPr>
        <w:t xml:space="preserve">）</w:t>
      </w:r>
      <w:r>
        <w:rPr>
          <w:rFonts w:hint="eastAsia" w:ascii="宋体" w:hAnsi="宋体"/>
          <w:color w:val="auto"/>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olor w:val="auto"/>
          <w:sz w:val="24"/>
        </w:rPr>
      </w:pPr>
      <w:r>
        <w:rPr>
          <w:rFonts w:hint="eastAsia" w:ascii="宋体" w:hAnsi="宋体"/>
          <w:color w:val="auto"/>
          <w:sz w:val="24"/>
        </w:rPr>
        <w:t xml:space="preserve">（1）具有良好的商业信誉和健全的财务会计制度（财务状况报告）；</w:t>
      </w:r>
      <w:r/>
    </w:p>
    <w:p>
      <w:pPr>
        <w:ind w:firstLine="480"/>
        <w:spacing w:line="360" w:lineRule="auto"/>
        <w:rPr>
          <w:rFonts w:ascii="宋体" w:hAnsi="宋体"/>
          <w:color w:val="auto"/>
          <w:sz w:val="24"/>
        </w:rPr>
      </w:pPr>
      <w:r>
        <w:rPr>
          <w:rFonts w:hint="eastAsia" w:ascii="宋体" w:hAnsi="宋体"/>
          <w:color w:val="auto"/>
          <w:sz w:val="24"/>
        </w:rPr>
        <w:t xml:space="preserve">（2）有依法缴纳税收和社会保障资金的良好记录。</w:t>
      </w:r>
      <w:r/>
    </w:p>
    <w:p>
      <w:pPr>
        <w:ind w:firstLine="480"/>
        <w:spacing w:line="360" w:lineRule="auto"/>
        <w:rPr>
          <w:rFonts w:ascii="宋体" w:hAnsi="宋体"/>
          <w:color w:val="auto"/>
          <w:sz w:val="24"/>
        </w:rPr>
      </w:pPr>
      <w:r>
        <w:rPr>
          <w:rFonts w:hint="eastAsia" w:ascii="宋体" w:hAnsi="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olor w:val="auto"/>
          <w:sz w:val="24"/>
        </w:rPr>
      </w:pPr>
      <w:r>
        <w:rPr>
          <w:rFonts w:hint="eastAsia" w:ascii="宋体" w:hAnsi="宋体"/>
          <w:color w:val="auto"/>
          <w:sz w:val="24"/>
        </w:rPr>
        <w:t xml:space="preserve">特此承诺</w:t>
      </w:r>
      <w:r/>
    </w:p>
    <w:p>
      <w:pPr>
        <w:ind w:firstLine="480"/>
        <w:spacing w:line="360" w:lineRule="auto"/>
        <w:rPr>
          <w:rFonts w:ascii="宋体" w:hAnsi="宋体"/>
          <w:color w:val="auto"/>
          <w:sz w:val="24"/>
        </w:rPr>
      </w:pPr>
      <w:r>
        <w:rPr>
          <w:rFonts w:ascii="宋体" w:hAnsi="宋体"/>
          <w:color w:val="auto"/>
          <w:sz w:val="24"/>
        </w:rPr>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供应商（盖章）：</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法定代表人或委托代理人（签字或盖章）：</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ind w:right="480" w:firstLine="4920"/>
        <w:rPr>
          <w:rFonts w:ascii="宋体" w:hAnsi="宋体"/>
          <w:color w:val="auto"/>
          <w:sz w:val="24"/>
        </w:rPr>
      </w:pPr>
      <w:r>
        <w:rPr>
          <w:rFonts w:ascii="宋体" w:hAnsi="宋体"/>
          <w:color w:val="auto"/>
          <w:sz w:val="24"/>
        </w:rPr>
      </w:r>
      <w:r/>
    </w:p>
    <w:p>
      <w:pPr>
        <w:ind w:firstLine="643"/>
        <w:spacing w:line="360" w:lineRule="auto"/>
        <w:rPr>
          <w:rFonts w:ascii="宋体" w:hAnsi="宋体" w:eastAsia="宋体" w:cs="Times New Roman"/>
          <w:bCs/>
          <w:color w:val="auto"/>
          <w:sz w:val="24"/>
          <w:szCs w:val="24"/>
        </w:rPr>
      </w:pPr>
      <w:r>
        <w:rPr>
          <w:rFonts w:ascii="Arial" w:hAnsi="Arial" w:eastAsia="黑体" w:cs="Times New Roman"/>
          <w:b/>
          <w:bCs/>
          <w:color w:val="auto"/>
          <w:sz w:val="32"/>
          <w:szCs w:val="32"/>
        </w:rPr>
        <w:br w:type="page" w:clear="all"/>
      </w:r>
      <w:bookmarkEnd w:id="27"/>
      <w:r/>
      <w:bookmarkEnd w:id="28"/>
      <w:r/>
      <w:r/>
    </w:p>
    <w:p>
      <w:pPr>
        <w:rPr>
          <w:color w:val="auto"/>
        </w:rPr>
      </w:pPr>
      <w:r>
        <w:rPr>
          <w:color w:val="auto"/>
        </w:rPr>
      </w:r>
      <w:r/>
    </w:p>
    <w:p>
      <w:pPr>
        <w:keepLines/>
        <w:keepNext/>
        <w:rPr>
          <w:rFonts w:hint="default" w:ascii="Arial" w:hAnsi="Arial" w:eastAsia="黑体" w:cs="Times New Roman"/>
          <w:b w:val="0"/>
          <w:bCs w:val="0"/>
          <w:i/>
          <w:iCs/>
          <w:color w:val="auto"/>
          <w:sz w:val="32"/>
          <w:szCs w:val="32"/>
          <w:u w:val="single"/>
          <w:lang w:val="en-US" w:eastAsia="zh-CN"/>
        </w:rPr>
        <w:outlineLvl w:val="1"/>
      </w:pPr>
      <w:r>
        <w:rPr>
          <w:rFonts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rPr>
        <w:t xml:space="preserve">3、具备履行合同所必需的设备和专业技术能力的声明</w:t>
      </w:r>
      <w:r>
        <w:rPr>
          <w:rFonts w:hint="eastAsia" w:ascii="Arial" w:hAnsi="Arial" w:eastAsia="黑体" w:cs="Times New Roman"/>
          <w:b w:val="0"/>
          <w:bCs w:val="0"/>
          <w:i/>
          <w:iCs/>
          <w:color w:val="auto"/>
          <w:sz w:val="32"/>
          <w:szCs w:val="32"/>
          <w:u w:val="single"/>
          <w:lang w:val="en-US" w:eastAsia="zh-CN"/>
        </w:rPr>
        <w:t xml:space="preserve">及证明材料</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bookmarkEnd w:id="23"/>
      <w:r/>
      <w:bookmarkEnd w:id="24"/>
      <w:r/>
      <w:r/>
    </w:p>
    <w:p>
      <w:pPr>
        <w:jc w:val="center"/>
        <w:spacing w:line="360" w:lineRule="auto"/>
        <w:rPr>
          <w:rFonts w:hint="default" w:ascii="Times New Roman" w:hAnsi="Times New Roman" w:eastAsia="黑体" w:cs="Times New Roman"/>
          <w:color w:val="auto"/>
          <w:szCs w:val="24"/>
          <w:lang w:val="en-US" w:eastAsia="zh-CN"/>
        </w:rPr>
      </w:pPr>
      <w:r>
        <w:rPr>
          <w:rFonts w:hint="eastAsia" w:ascii="黑体" w:hAnsi="黑体" w:eastAsia="黑体" w:cs="宋体"/>
          <w:bCs/>
          <w:color w:val="auto"/>
          <w:sz w:val="36"/>
          <w:szCs w:val="28"/>
        </w:rPr>
        <w:t xml:space="preserve">具备履行合同所必需的设备和专业技术能力的声明</w:t>
      </w:r>
      <w:r>
        <w:rPr>
          <w:rFonts w:hint="eastAsia" w:ascii="黑体" w:hAnsi="黑体" w:eastAsia="黑体" w:cs="宋体"/>
          <w:bCs/>
          <w:color w:val="auto"/>
          <w:sz w:val="36"/>
          <w:szCs w:val="28"/>
          <w:lang w:val="en-US" w:eastAsia="zh-CN"/>
        </w:rPr>
        <w:t xml:space="preserve">及证明材料</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主要设备有：</w:t>
      </w:r>
      <w:r>
        <w:rPr>
          <w:rFonts w:hint="eastAsia" w:ascii="Calibri" w:hAnsi="Calibri" w:eastAsia="宋体" w:cs="Times New Roman"/>
          <w:color w:val="auto"/>
          <w:sz w:val="24"/>
          <w:szCs w:val="24"/>
          <w:u w:val="single"/>
        </w:rPr>
        <w:t xml:space="preserve">                                  </w:t>
      </w:r>
      <w:r>
        <w:rPr>
          <w:rFonts w:hint="eastAsia" w:ascii="Calibri" w:hAnsi="Calibri" w:eastAsia="宋体" w:cs="Times New Roman"/>
          <w:color w:val="auto"/>
          <w:sz w:val="24"/>
          <w:szCs w:val="24"/>
        </w:rPr>
        <w:t xml:space="preserve">。（须附证明材料）</w:t>
      </w:r>
      <w:r/>
    </w:p>
    <w:p>
      <w:pPr>
        <w:jc w:val="left"/>
        <w:rPr>
          <w:rFonts w:ascii="Calibri" w:hAnsi="Calibri" w:eastAsia="宋体" w:cs="Times New Roman"/>
          <w:color w:val="auto"/>
          <w:sz w:val="24"/>
          <w:szCs w:val="24"/>
        </w:rPr>
      </w:pPr>
      <w:r>
        <w:rPr>
          <w:rFonts w:ascii="Calibri" w:hAnsi="Calibri" w:eastAsia="宋体" w:cs="Times New Roman"/>
          <w:color w:val="auto"/>
          <w:sz w:val="24"/>
          <w:szCs w:val="24"/>
        </w:rPr>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主要专业技术能力有：</w:t>
      </w:r>
      <w:r>
        <w:rPr>
          <w:rFonts w:hint="eastAsia" w:ascii="Calibri" w:hAnsi="Calibri" w:eastAsia="宋体" w:cs="Times New Roman"/>
          <w:color w:val="auto"/>
          <w:sz w:val="24"/>
          <w:szCs w:val="24"/>
          <w:u w:val="single"/>
        </w:rPr>
        <w:t xml:space="preserve">                          </w:t>
      </w:r>
      <w:r>
        <w:rPr>
          <w:rFonts w:hint="eastAsia" w:ascii="Calibri" w:hAnsi="Calibri" w:eastAsia="宋体" w:cs="Times New Roman"/>
          <w:color w:val="auto"/>
          <w:sz w:val="24"/>
          <w:szCs w:val="24"/>
        </w:rPr>
        <w:t xml:space="preserve">。（须附证明材料）</w:t>
      </w:r>
      <w:r/>
    </w:p>
    <w:p>
      <w:pPr>
        <w:ind w:firstLine="480"/>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r>
      <w:r/>
    </w:p>
    <w:p>
      <w:pPr>
        <w:ind w:firstLine="480"/>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供应商（盖章）：</w:t>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法定代表人</w:t>
      </w:r>
      <w:r>
        <w:rPr>
          <w:rFonts w:ascii="Calibri" w:hAnsi="Calibri" w:eastAsia="宋体" w:cs="Times New Roman"/>
          <w:color w:val="auto"/>
          <w:sz w:val="24"/>
          <w:szCs w:val="24"/>
        </w:rPr>
        <w:t xml:space="preserve">（单位负责人）</w:t>
      </w:r>
      <w:r>
        <w:rPr>
          <w:rFonts w:hint="eastAsia" w:ascii="Calibri" w:hAnsi="Calibri" w:eastAsia="宋体" w:cs="Times New Roman"/>
          <w:color w:val="auto"/>
          <w:sz w:val="24"/>
          <w:szCs w:val="24"/>
        </w:rPr>
        <w:t xml:space="preserve">或委托代理人（签字或盖章）：</w:t>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日期：    年     月     日</w:t>
      </w:r>
      <w:r/>
    </w:p>
    <w:p>
      <w:pPr>
        <w:jc w:val="left"/>
        <w:rPr>
          <w:rFonts w:ascii="MS Mincho" w:hAnsi="Calibri" w:eastAsia="宋体" w:cs="Times New Roman"/>
          <w:color w:val="auto"/>
          <w:szCs w:val="24"/>
        </w:rPr>
      </w:pPr>
      <w:r>
        <w:rPr>
          <w:rFonts w:ascii="MS Mincho" w:hAnsi="Calibri" w:eastAsia="宋体" w:cs="Times New Roman"/>
          <w:color w:val="auto"/>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附主要设备和主要专业技术能力的证明材料如下：</w:t>
      </w:r>
      <w:r/>
    </w:p>
    <w:p>
      <w:pPr>
        <w:ind w:firstLine="480"/>
        <w:jc w:val="left"/>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22"/>
        <w:spacing w:line="460" w:lineRule="exact"/>
        <w:rPr>
          <w:rFonts w:ascii="Times New Roman" w:hAnsi="Times New Roman" w:eastAsia="宋体" w:cs="Times New Roman"/>
          <w:b/>
          <w:color w:val="auto"/>
          <w:szCs w:val="24"/>
        </w:rPr>
      </w:pPr>
      <w:r>
        <w:rPr>
          <w:rFonts w:ascii="Times New Roman" w:hAnsi="Times New Roman" w:eastAsia="宋体" w:cs="Times New Roman"/>
          <w:b/>
          <w:color w:val="auto"/>
          <w:szCs w:val="24"/>
        </w:rPr>
      </w:r>
      <w:r/>
    </w:p>
    <w:p>
      <w:pPr>
        <w:keepLines/>
        <w:keepNext/>
        <w:rPr>
          <w:rFonts w:ascii="Arial" w:hAnsi="Arial" w:eastAsia="黑体" w:cs="Times New Roman"/>
          <w:b w:val="0"/>
          <w:bCs w:val="0"/>
          <w:i/>
          <w:iCs/>
          <w:color w:val="auto"/>
          <w:sz w:val="32"/>
          <w:szCs w:val="32"/>
          <w:u w:val="single"/>
        </w:rPr>
        <w:outlineLvl w:val="1"/>
      </w:pPr>
      <w:r>
        <w:rPr>
          <w:rFonts w:ascii="Arial" w:hAnsi="Arial" w:eastAsia="黑体" w:cs="Times New Roman"/>
          <w:bCs/>
          <w:color w:val="auto"/>
          <w:sz w:val="32"/>
          <w:szCs w:val="32"/>
        </w:rPr>
        <w:br w:type="page" w:clear="all"/>
      </w:r>
      <w:r>
        <w:rPr>
          <w:rFonts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rPr>
        <w:t xml:space="preserve">4、参加政府采购活动前3年内在经营活动中没有重大违法记录的书面声明</w:t>
      </w:r>
      <w:r/>
    </w:p>
    <w:p>
      <w:pPr>
        <w:ind w:firstLine="422"/>
        <w:spacing w:line="460" w:lineRule="exact"/>
        <w:rPr>
          <w:rFonts w:ascii="Times New Roman" w:hAnsi="Times New Roman" w:eastAsia="宋体" w:cs="Times New Roman"/>
          <w:b/>
          <w:color w:val="auto"/>
          <w:szCs w:val="24"/>
        </w:rPr>
      </w:pPr>
      <w:r>
        <w:rPr>
          <w:rFonts w:ascii="Times New Roman" w:hAnsi="Times New Roman" w:eastAsia="宋体" w:cs="Times New Roman"/>
          <w:b/>
          <w:color w:val="auto"/>
          <w:szCs w:val="24"/>
        </w:rPr>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声  明</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auto"/>
          <w:sz w:val="24"/>
          <w:szCs w:val="24"/>
        </w:rPr>
      </w:pPr>
      <w:r>
        <w:rPr>
          <w:rFonts w:ascii="宋体" w:hAnsi="宋体" w:eastAsia="宋体" w:cs="Times New Roman"/>
          <w:bCs/>
          <w:color w:val="auto"/>
          <w:sz w:val="24"/>
          <w:szCs w:val="24"/>
        </w:rPr>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供应商（盖章）：</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法定代表人或委托代理人（签字或盖章）：</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pStyle w:val="939"/>
        <w:rPr>
          <w:color w:val="auto"/>
        </w:rPr>
      </w:pPr>
      <w:r>
        <w:rPr>
          <w:color w:val="auto"/>
        </w:rPr>
        <w:br w:type="page" w:clear="all"/>
      </w:r>
      <w:r/>
    </w:p>
    <w:p>
      <w:pPr>
        <w:pStyle w:val="939"/>
        <w:rPr>
          <w:color w:val="auto"/>
        </w:rPr>
      </w:pPr>
      <w:r>
        <w:rPr>
          <w:color w:val="auto"/>
        </w:rPr>
      </w:r>
      <w:r/>
    </w:p>
    <w:p>
      <w:pPr>
        <w:keepLines/>
        <w:keepNext/>
        <w:rPr>
          <w:rFonts w:ascii="Arial" w:hAnsi="Arial" w:eastAsia="宋体" w:cs="Times New Roman"/>
          <w:b w:val="0"/>
          <w:bCs w:val="0"/>
          <w:i/>
          <w:iCs/>
          <w:color w:val="auto"/>
          <w:sz w:val="32"/>
          <w:szCs w:val="32"/>
          <w:u w:val="single"/>
        </w:rPr>
        <w:outlineLvl w:val="1"/>
      </w:pPr>
      <w:r>
        <w:rPr>
          <w:rFonts w:hint="eastAsia"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lang w:val="en-US" w:eastAsia="zh-CN"/>
        </w:rPr>
        <w:t xml:space="preserve">5</w:t>
      </w:r>
      <w:r>
        <w:rPr>
          <w:rFonts w:hint="eastAsia" w:ascii="Arial" w:hAnsi="Arial" w:eastAsia="黑体" w:cs="Times New Roman"/>
          <w:b w:val="0"/>
          <w:bCs w:val="0"/>
          <w:i/>
          <w:iCs/>
          <w:color w:val="auto"/>
          <w:sz w:val="32"/>
          <w:szCs w:val="32"/>
          <w:u w:val="single"/>
        </w:rPr>
        <w:t xml:space="preserve">、授权委托书与法定代表人（单位负责人）身份证明</w:t>
      </w:r>
      <w:r/>
    </w:p>
    <w:p>
      <w:pPr>
        <w:jc w:val="center"/>
        <w:spacing w:line="360" w:lineRule="exact"/>
        <w:rPr>
          <w:rFonts w:ascii="宋体" w:hAnsi="宋体" w:eastAsia="宋体" w:cs="Times New Roman"/>
          <w:b/>
          <w:color w:val="auto"/>
          <w:sz w:val="36"/>
          <w:szCs w:val="36"/>
        </w:rPr>
      </w:pPr>
      <w:r>
        <w:rPr>
          <w:rFonts w:ascii="宋体" w:hAnsi="宋体" w:eastAsia="宋体" w:cs="Times New Roman"/>
          <w:b/>
          <w:color w:val="auto"/>
          <w:sz w:val="36"/>
          <w:szCs w:val="36"/>
        </w:rPr>
      </w:r>
      <w:r/>
    </w:p>
    <w:p>
      <w:pPr>
        <w:jc w:val="center"/>
        <w:spacing w:line="360" w:lineRule="exact"/>
        <w:rPr>
          <w:rFonts w:ascii="宋体" w:hAnsi="宋体"/>
          <w:b/>
          <w:color w:val="auto"/>
          <w:sz w:val="36"/>
          <w:szCs w:val="36"/>
        </w:rPr>
      </w:pPr>
      <w:r>
        <w:rPr>
          <w:rFonts w:hint="eastAsia" w:ascii="宋体" w:hAnsi="宋体"/>
          <w:b/>
          <w:color w:val="auto"/>
          <w:sz w:val="36"/>
          <w:szCs w:val="36"/>
        </w:rPr>
        <w:t xml:space="preserve">授权委托书</w:t>
      </w:r>
      <w:r/>
    </w:p>
    <w:p>
      <w:pPr>
        <w:spacing w:line="360" w:lineRule="auto"/>
        <w:rPr>
          <w:rFonts w:hint="default" w:eastAsiaTheme="minorEastAsia"/>
          <w:color w:val="auto"/>
          <w:sz w:val="24"/>
          <w:szCs w:val="24"/>
          <w:lang w:val="en-US" w:eastAsia="zh-CN"/>
        </w:rPr>
      </w:pPr>
      <w:r>
        <w:rPr>
          <w:color w:val="auto"/>
          <w:sz w:val="24"/>
          <w:szCs w:val="24"/>
        </w:rPr>
        <w:t xml:space="preserve">致：</w:t>
      </w:r>
      <w:r>
        <w:rPr>
          <w:rFonts w:hint="eastAsia"/>
          <w:color w:val="auto"/>
          <w:sz w:val="24"/>
          <w:szCs w:val="24"/>
          <w:u w:val="single"/>
          <w:lang w:val="en-US" w:eastAsia="zh-CN"/>
        </w:rPr>
        <w:t xml:space="preserve">连云港市财政局</w:t>
      </w:r>
      <w:r/>
    </w:p>
    <w:p>
      <w:pPr>
        <w:ind w:firstLine="420"/>
        <w:jc w:val="left"/>
        <w:spacing w:line="360" w:lineRule="auto"/>
        <w:rPr>
          <w:color w:val="auto"/>
          <w:sz w:val="24"/>
          <w:szCs w:val="24"/>
        </w:rPr>
      </w:pPr>
      <w:r>
        <w:rPr>
          <w:rFonts w:hint="eastAsia"/>
          <w:color w:val="auto"/>
          <w:sz w:val="24"/>
          <w:szCs w:val="24"/>
        </w:rPr>
        <w:t xml:space="preserve">本人</w:t>
      </w:r>
      <w:r>
        <w:rPr>
          <w:rFonts w:hint="eastAsia"/>
          <w:color w:val="auto"/>
          <w:sz w:val="24"/>
          <w:szCs w:val="24"/>
          <w:u w:val="single"/>
        </w:rPr>
        <w:t xml:space="preserve"> </w:t>
      </w:r>
      <w:r>
        <w:rPr>
          <w:color w:val="auto"/>
          <w:sz w:val="24"/>
          <w:szCs w:val="24"/>
          <w:u w:val="single"/>
        </w:rPr>
        <w:t xml:space="preserve">（</w:t>
      </w:r>
      <w:r>
        <w:rPr>
          <w:rFonts w:hint="eastAsia"/>
          <w:color w:val="auto"/>
          <w:sz w:val="24"/>
          <w:szCs w:val="24"/>
          <w:u w:val="single"/>
        </w:rPr>
        <w:t xml:space="preserve">姓名</w:t>
      </w:r>
      <w:r>
        <w:rPr>
          <w:color w:val="auto"/>
          <w:sz w:val="24"/>
          <w:szCs w:val="24"/>
          <w:u w:val="single"/>
        </w:rPr>
        <w:t xml:space="preserve">）</w:t>
      </w:r>
      <w:r>
        <w:rPr>
          <w:rFonts w:hint="eastAsia"/>
          <w:color w:val="auto"/>
          <w:sz w:val="24"/>
          <w:szCs w:val="24"/>
          <w:u w:val="single"/>
        </w:rPr>
        <w:t xml:space="preserve"> </w:t>
      </w:r>
      <w:r>
        <w:rPr>
          <w:rFonts w:hint="eastAsia"/>
          <w:color w:val="auto"/>
          <w:sz w:val="24"/>
          <w:szCs w:val="24"/>
        </w:rPr>
        <w:t xml:space="preserve">系</w:t>
      </w:r>
      <w:r>
        <w:rPr>
          <w:rFonts w:hint="eastAsia"/>
          <w:color w:val="auto"/>
          <w:sz w:val="24"/>
          <w:szCs w:val="24"/>
          <w:u w:val="single"/>
        </w:rPr>
        <w:t xml:space="preserve"> </w:t>
      </w:r>
      <w:r>
        <w:rPr>
          <w:color w:val="auto"/>
          <w:sz w:val="24"/>
          <w:szCs w:val="24"/>
          <w:u w:val="single"/>
        </w:rPr>
        <w:t xml:space="preserve">（</w:t>
      </w:r>
      <w:r>
        <w:rPr>
          <w:rFonts w:hint="eastAsia"/>
          <w:color w:val="auto"/>
          <w:sz w:val="24"/>
          <w:szCs w:val="24"/>
          <w:u w:val="single"/>
        </w:rPr>
        <w:t xml:space="preserve">投标人</w:t>
      </w:r>
      <w:r>
        <w:rPr>
          <w:color w:val="auto"/>
          <w:sz w:val="24"/>
          <w:szCs w:val="24"/>
          <w:u w:val="single"/>
        </w:rPr>
        <w:t xml:space="preserve">名称）</w:t>
      </w:r>
      <w:r>
        <w:rPr>
          <w:rFonts w:hint="eastAsia"/>
          <w:color w:val="auto"/>
          <w:sz w:val="24"/>
          <w:szCs w:val="24"/>
          <w:u w:val="single"/>
        </w:rPr>
        <w:t xml:space="preserve"> </w:t>
      </w:r>
      <w:r>
        <w:rPr>
          <w:rFonts w:hint="eastAsia"/>
          <w:color w:val="auto"/>
          <w:sz w:val="24"/>
          <w:szCs w:val="24"/>
        </w:rPr>
        <w:t xml:space="preserve">的</w:t>
      </w:r>
      <w:r>
        <w:rPr>
          <w:color w:val="auto"/>
          <w:sz w:val="24"/>
          <w:szCs w:val="24"/>
        </w:rPr>
        <w:t xml:space="preserve">法定代表人（</w:t>
      </w:r>
      <w:r>
        <w:rPr>
          <w:rFonts w:hint="eastAsia"/>
          <w:color w:val="auto"/>
          <w:sz w:val="24"/>
          <w:szCs w:val="24"/>
        </w:rPr>
        <w:t xml:space="preserve">单位</w:t>
      </w:r>
      <w:r>
        <w:rPr>
          <w:color w:val="auto"/>
          <w:sz w:val="24"/>
          <w:szCs w:val="24"/>
        </w:rPr>
        <w:t xml:space="preserve">负责人）</w:t>
      </w:r>
      <w:r>
        <w:rPr>
          <w:rFonts w:hint="eastAsia"/>
          <w:color w:val="auto"/>
          <w:sz w:val="24"/>
          <w:szCs w:val="24"/>
        </w:rPr>
        <w:t xml:space="preserve">，</w:t>
      </w:r>
      <w:r>
        <w:rPr>
          <w:color w:val="auto"/>
          <w:sz w:val="24"/>
          <w:szCs w:val="24"/>
        </w:rPr>
        <w:t xml:space="preserve">现委托</w:t>
      </w:r>
      <w:r>
        <w:rPr>
          <w:rFonts w:hint="eastAsia"/>
          <w:color w:val="auto"/>
          <w:sz w:val="24"/>
          <w:szCs w:val="24"/>
          <w:u w:val="single"/>
        </w:rPr>
        <w:t xml:space="preserve"> （姓名</w:t>
      </w:r>
      <w:r>
        <w:rPr>
          <w:color w:val="auto"/>
          <w:sz w:val="24"/>
          <w:szCs w:val="24"/>
          <w:u w:val="single"/>
        </w:rPr>
        <w:t xml:space="preserve">）</w:t>
      </w:r>
      <w:r>
        <w:rPr>
          <w:rFonts w:hint="eastAsia"/>
          <w:color w:val="auto"/>
          <w:sz w:val="24"/>
          <w:szCs w:val="24"/>
          <w:u w:val="single"/>
        </w:rPr>
        <w:t xml:space="preserve"> </w:t>
      </w:r>
      <w:r>
        <w:rPr>
          <w:rFonts w:hint="eastAsia"/>
          <w:color w:val="auto"/>
          <w:sz w:val="24"/>
          <w:szCs w:val="24"/>
        </w:rPr>
        <w:t xml:space="preserve">为</w:t>
      </w:r>
      <w:r>
        <w:rPr>
          <w:color w:val="auto"/>
          <w:sz w:val="24"/>
          <w:szCs w:val="24"/>
        </w:rPr>
        <w:t xml:space="preserve">我方代理人。</w:t>
      </w:r>
      <w:r>
        <w:rPr>
          <w:rFonts w:hint="eastAsia"/>
          <w:color w:val="auto"/>
          <w:sz w:val="24"/>
          <w:szCs w:val="24"/>
        </w:rPr>
        <w:t xml:space="preserve">代理人根据</w:t>
      </w:r>
      <w:r>
        <w:rPr>
          <w:color w:val="auto"/>
          <w:sz w:val="24"/>
          <w:szCs w:val="24"/>
        </w:rPr>
        <w:t xml:space="preserve">授权，以我方名义签署、澄清确认、递交、撤回、修改</w:t>
      </w:r>
      <w:r>
        <w:rPr>
          <w:rFonts w:hint="eastAsia"/>
          <w:color w:val="auto"/>
          <w:sz w:val="24"/>
          <w:szCs w:val="24"/>
          <w:u w:val="single"/>
        </w:rPr>
        <w:t xml:space="preserve"> （项目名称） </w:t>
      </w:r>
      <w:r>
        <w:rPr>
          <w:rFonts w:hint="eastAsia"/>
          <w:color w:val="auto"/>
          <w:sz w:val="24"/>
          <w:szCs w:val="24"/>
        </w:rPr>
        <w:t xml:space="preserve">项目（项目编号：</w:t>
      </w:r>
      <w:r>
        <w:rPr>
          <w:rFonts w:hint="eastAsia"/>
          <w:color w:val="auto"/>
          <w:sz w:val="24"/>
          <w:szCs w:val="24"/>
          <w:u w:val="single"/>
        </w:rPr>
        <w:t xml:space="preserve">         </w:t>
      </w:r>
      <w:r>
        <w:rPr>
          <w:rFonts w:hint="eastAsia"/>
          <w:color w:val="auto"/>
          <w:sz w:val="24"/>
          <w:szCs w:val="24"/>
        </w:rPr>
        <w:t xml:space="preserve">）投标</w:t>
      </w:r>
      <w:r>
        <w:rPr>
          <w:color w:val="auto"/>
          <w:sz w:val="24"/>
          <w:szCs w:val="24"/>
        </w:rPr>
        <w:t xml:space="preserve">文件</w:t>
      </w:r>
      <w:r>
        <w:rPr>
          <w:rFonts w:hint="eastAsia"/>
          <w:color w:val="auto"/>
          <w:sz w:val="24"/>
          <w:szCs w:val="24"/>
        </w:rPr>
        <w:t xml:space="preserve">和</w:t>
      </w:r>
      <w:r>
        <w:rPr>
          <w:color w:val="auto"/>
          <w:sz w:val="24"/>
          <w:szCs w:val="24"/>
        </w:rPr>
        <w:t xml:space="preserve">处理有关事宜，其法律后果由我方承担。</w:t>
      </w:r>
      <w:r/>
    </w:p>
    <w:p>
      <w:pPr>
        <w:ind w:firstLine="420"/>
        <w:jc w:val="left"/>
        <w:spacing w:line="360" w:lineRule="auto"/>
        <w:rPr>
          <w:color w:val="auto"/>
          <w:sz w:val="24"/>
          <w:szCs w:val="24"/>
        </w:rPr>
      </w:pPr>
      <w:r>
        <w:rPr>
          <w:rFonts w:hint="eastAsia"/>
          <w:color w:val="auto"/>
          <w:sz w:val="24"/>
          <w:szCs w:val="24"/>
        </w:rPr>
        <w:t xml:space="preserve">委托</w:t>
      </w:r>
      <w:r>
        <w:rPr>
          <w:color w:val="auto"/>
          <w:sz w:val="24"/>
          <w:szCs w:val="24"/>
        </w:rPr>
        <w:t xml:space="preserve">期限：自本</w:t>
      </w:r>
      <w:r>
        <w:rPr>
          <w:rFonts w:hint="eastAsia"/>
          <w:color w:val="auto"/>
          <w:sz w:val="24"/>
          <w:szCs w:val="24"/>
        </w:rPr>
        <w:t xml:space="preserve">授权</w:t>
      </w:r>
      <w:r>
        <w:rPr>
          <w:color w:val="auto"/>
          <w:sz w:val="24"/>
          <w:szCs w:val="24"/>
        </w:rPr>
        <w:t xml:space="preserve">委托书签署之日起至</w:t>
      </w:r>
      <w:r>
        <w:rPr>
          <w:rFonts w:hint="eastAsia"/>
          <w:color w:val="auto"/>
          <w:sz w:val="24"/>
          <w:szCs w:val="24"/>
        </w:rPr>
        <w:t xml:space="preserve">响应</w:t>
      </w:r>
      <w:r>
        <w:rPr>
          <w:color w:val="auto"/>
          <w:sz w:val="24"/>
          <w:szCs w:val="24"/>
        </w:rPr>
        <w:t xml:space="preserve">有效期</w:t>
      </w:r>
      <w:r>
        <w:rPr>
          <w:rFonts w:hint="eastAsia"/>
          <w:color w:val="auto"/>
          <w:sz w:val="24"/>
          <w:szCs w:val="24"/>
        </w:rPr>
        <w:t xml:space="preserve">届满</w:t>
      </w:r>
      <w:r>
        <w:rPr>
          <w:color w:val="auto"/>
          <w:sz w:val="24"/>
          <w:szCs w:val="24"/>
        </w:rPr>
        <w:t xml:space="preserve">之日止。</w:t>
      </w:r>
      <w:r/>
    </w:p>
    <w:p>
      <w:pPr>
        <w:ind w:firstLine="420"/>
        <w:jc w:val="left"/>
        <w:spacing w:line="360" w:lineRule="auto"/>
        <w:rPr>
          <w:color w:val="auto"/>
          <w:sz w:val="24"/>
          <w:szCs w:val="24"/>
        </w:rPr>
      </w:pPr>
      <w:r>
        <w:rPr>
          <w:rFonts w:hint="eastAsia"/>
          <w:color w:val="auto"/>
          <w:sz w:val="24"/>
          <w:szCs w:val="24"/>
        </w:rPr>
        <w:t xml:space="preserve">代理人</w:t>
      </w:r>
      <w:r>
        <w:rPr>
          <w:color w:val="auto"/>
          <w:sz w:val="24"/>
          <w:szCs w:val="24"/>
        </w:rPr>
        <w:t xml:space="preserve">无转委托权。</w:t>
      </w:r>
      <w:r>
        <w:rPr>
          <w:color w:val="auto"/>
          <w:sz w:val="24"/>
          <w:szCs w:val="24"/>
        </w:rPr>
        <w:br/>
      </w:r>
      <w:r/>
    </w:p>
    <w:p>
      <w:pPr>
        <w:spacing w:line="360" w:lineRule="auto"/>
        <w:rPr>
          <w:color w:val="auto"/>
          <w:sz w:val="24"/>
          <w:szCs w:val="24"/>
        </w:rPr>
      </w:pPr>
      <w:r>
        <w:rPr>
          <w:rFonts w:hint="eastAsia"/>
          <w:color w:val="auto"/>
          <w:sz w:val="24"/>
          <w:szCs w:val="24"/>
        </w:rPr>
        <w:t xml:space="preserve">投标人</w:t>
      </w:r>
      <w:r>
        <w:rPr>
          <w:color w:val="auto"/>
          <w:sz w:val="24"/>
          <w:szCs w:val="24"/>
        </w:rPr>
        <w:t xml:space="preserve">名称（加盖公章）：</w:t>
      </w:r>
      <w:r>
        <w:rPr>
          <w:rFonts w:hint="eastAsia"/>
          <w:color w:val="auto"/>
          <w:sz w:val="24"/>
          <w:szCs w:val="24"/>
          <w:u w:val="single"/>
        </w:rPr>
        <w:t xml:space="preserve">             </w:t>
      </w:r>
      <w:r/>
    </w:p>
    <w:p>
      <w:pPr>
        <w:spacing w:line="360" w:lineRule="auto"/>
        <w:rPr>
          <w:color w:val="auto"/>
          <w:sz w:val="24"/>
          <w:szCs w:val="24"/>
        </w:rPr>
      </w:pPr>
      <w:r>
        <w:rPr>
          <w:color w:val="auto"/>
          <w:sz w:val="24"/>
          <w:szCs w:val="24"/>
        </w:rPr>
        <w:t xml:space="preserve">法定代表人（单位负责人）（签字</w:t>
      </w:r>
      <w:r>
        <w:rPr>
          <w:rFonts w:hint="eastAsia"/>
          <w:color w:val="auto"/>
          <w:sz w:val="24"/>
          <w:szCs w:val="24"/>
        </w:rPr>
        <w:t xml:space="preserve">、签章</w:t>
      </w:r>
      <w:r>
        <w:rPr>
          <w:color w:val="auto"/>
          <w:sz w:val="24"/>
          <w:szCs w:val="24"/>
        </w:rPr>
        <w:t xml:space="preserve">或</w:t>
      </w:r>
      <w:r>
        <w:rPr>
          <w:rFonts w:hint="eastAsia"/>
          <w:color w:val="auto"/>
          <w:sz w:val="24"/>
          <w:szCs w:val="24"/>
        </w:rPr>
        <w:t xml:space="preserve">印鉴）</w:t>
      </w:r>
      <w:r>
        <w:rPr>
          <w:color w:val="auto"/>
          <w:sz w:val="24"/>
          <w:szCs w:val="24"/>
        </w:rPr>
        <w:t xml:space="preserve">：</w:t>
      </w:r>
      <w:r>
        <w:rPr>
          <w:rFonts w:hint="eastAsia"/>
          <w:color w:val="auto"/>
          <w:sz w:val="24"/>
          <w:szCs w:val="24"/>
          <w:u w:val="single"/>
        </w:rPr>
        <w:t xml:space="preserve">       </w:t>
      </w:r>
      <w:r>
        <w:rPr>
          <w:rFonts w:hint="eastAsia"/>
          <w:color w:val="auto"/>
          <w:sz w:val="24"/>
          <w:szCs w:val="24"/>
          <w:lang w:eastAsia="zh-CN"/>
        </w:rPr>
        <w:t xml:space="preserve">，</w:t>
      </w:r>
      <w:r>
        <w:rPr>
          <w:rFonts w:hint="eastAsia"/>
          <w:color w:val="auto"/>
          <w:sz w:val="24"/>
          <w:szCs w:val="24"/>
          <w:lang w:val="en-US" w:eastAsia="zh-CN"/>
        </w:rPr>
        <w:t xml:space="preserve">联系方式</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p>
    <w:p>
      <w:pPr>
        <w:spacing w:line="360" w:lineRule="auto"/>
        <w:rPr>
          <w:color w:val="auto"/>
          <w:sz w:val="24"/>
          <w:szCs w:val="24"/>
        </w:rPr>
      </w:pPr>
      <w:r>
        <w:rPr>
          <w:rFonts w:hint="eastAsia"/>
          <w:color w:val="auto"/>
          <w:sz w:val="24"/>
          <w:szCs w:val="24"/>
        </w:rPr>
        <w:t xml:space="preserve">委托代理</w:t>
      </w:r>
      <w:r>
        <w:rPr>
          <w:color w:val="auto"/>
          <w:sz w:val="24"/>
          <w:szCs w:val="24"/>
        </w:rPr>
        <w:t xml:space="preserve">人（签字</w:t>
      </w:r>
      <w:r>
        <w:rPr>
          <w:rFonts w:hint="eastAsia"/>
          <w:color w:val="auto"/>
          <w:sz w:val="24"/>
          <w:szCs w:val="24"/>
        </w:rPr>
        <w:t xml:space="preserve">/签章</w:t>
      </w:r>
      <w:r>
        <w:rPr>
          <w:color w:val="auto"/>
          <w:sz w:val="24"/>
          <w:szCs w:val="24"/>
        </w:rPr>
        <w:t xml:space="preserve">）：</w:t>
      </w:r>
      <w:r>
        <w:rPr>
          <w:rFonts w:hint="eastAsia"/>
          <w:color w:val="auto"/>
          <w:sz w:val="24"/>
          <w:szCs w:val="24"/>
          <w:u w:val="single"/>
        </w:rPr>
        <w:t xml:space="preserve">             </w:t>
      </w:r>
      <w:r>
        <w:rPr>
          <w:rFonts w:hint="eastAsia"/>
          <w:color w:val="auto"/>
          <w:sz w:val="24"/>
          <w:szCs w:val="24"/>
          <w:lang w:eastAsia="zh-CN"/>
        </w:rPr>
        <w:t xml:space="preserve">，</w:t>
      </w:r>
      <w:r>
        <w:rPr>
          <w:rFonts w:hint="eastAsia"/>
          <w:color w:val="auto"/>
          <w:sz w:val="24"/>
          <w:szCs w:val="24"/>
          <w:lang w:val="en-US" w:eastAsia="zh-CN"/>
        </w:rPr>
        <w:t xml:space="preserve">联系方式</w:t>
      </w:r>
      <w:r>
        <w:rPr>
          <w:rFonts w:hint="eastAsia"/>
          <w:color w:val="auto"/>
          <w:sz w:val="24"/>
          <w:szCs w:val="24"/>
          <w:u w:val="single"/>
        </w:rPr>
        <w:t xml:space="preserve">         </w:t>
      </w:r>
      <w:r/>
    </w:p>
    <w:p>
      <w:pPr>
        <w:spacing w:line="360" w:lineRule="auto"/>
        <w:rPr>
          <w:color w:val="auto"/>
          <w:sz w:val="24"/>
          <w:szCs w:val="24"/>
        </w:rPr>
      </w:pPr>
      <w:r>
        <w:rPr>
          <w:rFonts w:hint="eastAsia"/>
          <w:color w:val="auto"/>
          <w:sz w:val="24"/>
          <w:szCs w:val="24"/>
        </w:rPr>
        <w:t xml:space="preserve">日期：    年     月     日</w:t>
      </w:r>
      <w:r/>
    </w:p>
    <w:p>
      <w:pPr>
        <w:ind w:firstLine="480"/>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t xml:space="preserve">法定代表人（单位负责人）有效期内的身份证</w:t>
      </w:r>
      <w:r>
        <w:rPr>
          <w:rFonts w:ascii="宋体" w:hAnsi="宋体"/>
          <w:b/>
          <w:color w:val="auto"/>
          <w:sz w:val="24"/>
          <w:szCs w:val="20"/>
        </w:rPr>
        <w:t xml:space="preserve">正反面</w:t>
      </w:r>
      <w:r>
        <w:rPr>
          <w:rFonts w:ascii="宋体" w:hAnsi="宋体"/>
          <w:color w:val="auto"/>
          <w:sz w:val="24"/>
          <w:szCs w:val="20"/>
        </w:rPr>
        <w:t xml:space="preserve">电子件：</w:t>
      </w:r>
      <w:r/>
    </w:p>
    <w:tbl>
      <w:tblPr>
        <w:tblStyle w:val="90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jc w:val="left"/>
        <w:spacing w:line="360" w:lineRule="auto"/>
        <w:tabs>
          <w:tab w:val="left" w:pos="5580" w:leader="none"/>
        </w:tabs>
        <w:rPr>
          <w:rFonts w:ascii="宋体" w:hAnsi="宋体"/>
          <w:color w:val="auto"/>
          <w:sz w:val="24"/>
          <w:szCs w:val="20"/>
        </w:rPr>
      </w:pPr>
      <w:r>
        <w:rPr>
          <w:rFonts w:hint="eastAsia" w:ascii="宋体" w:hAnsi="宋体"/>
          <w:color w:val="auto"/>
          <w:sz w:val="24"/>
          <w:szCs w:val="20"/>
        </w:rPr>
        <w:t xml:space="preserve">委托代理人</w:t>
      </w:r>
      <w:r>
        <w:rPr>
          <w:rFonts w:ascii="宋体" w:hAnsi="宋体"/>
          <w:color w:val="auto"/>
          <w:sz w:val="24"/>
          <w:szCs w:val="20"/>
        </w:rPr>
        <w:t xml:space="preserve">有效期内的身份证</w:t>
      </w:r>
      <w:r>
        <w:rPr>
          <w:rFonts w:ascii="宋体" w:hAnsi="宋体"/>
          <w:b/>
          <w:color w:val="auto"/>
          <w:sz w:val="24"/>
          <w:szCs w:val="20"/>
        </w:rPr>
        <w:t xml:space="preserve">正反面</w:t>
      </w:r>
      <w:r>
        <w:rPr>
          <w:rFonts w:ascii="宋体" w:hAnsi="宋体"/>
          <w:color w:val="auto"/>
          <w:sz w:val="24"/>
          <w:szCs w:val="20"/>
        </w:rPr>
        <w:t xml:space="preserve">电子件：</w:t>
      </w:r>
      <w:r/>
    </w:p>
    <w:tbl>
      <w:tblPr>
        <w:tblStyle w:val="90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jc w:val="left"/>
        <w:spacing w:line="360" w:lineRule="auto"/>
        <w:tabs>
          <w:tab w:val="left" w:pos="5580" w:leader="none"/>
        </w:tabs>
        <w:rPr>
          <w:color w:val="auto"/>
          <w:sz w:val="24"/>
          <w:szCs w:val="24"/>
        </w:rPr>
      </w:pPr>
      <w:r>
        <w:rPr>
          <w:rFonts w:hint="eastAsia"/>
          <w:color w:val="auto"/>
          <w:sz w:val="24"/>
          <w:szCs w:val="24"/>
        </w:rPr>
        <w:t xml:space="preserve">填报说明</w:t>
      </w:r>
      <w:r>
        <w:rPr>
          <w:color w:val="auto"/>
          <w:sz w:val="24"/>
          <w:szCs w:val="24"/>
        </w:rPr>
        <w:t xml:space="preserve">：</w:t>
      </w:r>
      <w:r/>
    </w:p>
    <w:p>
      <w:pPr>
        <w:ind w:firstLine="480"/>
        <w:jc w:val="left"/>
        <w:spacing w:line="360" w:lineRule="auto"/>
        <w:tabs>
          <w:tab w:val="left" w:pos="5580" w:leader="none"/>
        </w:tabs>
        <w:rPr>
          <w:color w:val="auto"/>
          <w:sz w:val="24"/>
          <w:szCs w:val="24"/>
        </w:rPr>
      </w:pPr>
      <w:r>
        <w:rPr>
          <w:color w:val="auto"/>
          <w:sz w:val="24"/>
          <w:szCs w:val="24"/>
        </w:rPr>
        <w:t xml:space="preserve">1、若供应商为事业单位或其他组织或分支机构（仅当</w:t>
      </w:r>
      <w:r>
        <w:rPr>
          <w:rFonts w:hint="eastAsia"/>
          <w:color w:val="auto"/>
          <w:sz w:val="24"/>
          <w:szCs w:val="24"/>
        </w:rPr>
        <w:t xml:space="preserve">招标</w:t>
      </w:r>
      <w:r>
        <w:rPr>
          <w:color w:val="auto"/>
          <w:sz w:val="24"/>
          <w:szCs w:val="24"/>
        </w:rPr>
        <w:t xml:space="preserve">文件注明允许分支机构</w:t>
      </w:r>
      <w:r>
        <w:rPr>
          <w:rFonts w:hint="eastAsia"/>
          <w:color w:val="auto"/>
          <w:sz w:val="24"/>
          <w:szCs w:val="24"/>
        </w:rPr>
        <w:t xml:space="preserve">投标</w:t>
      </w:r>
      <w:r>
        <w:rPr>
          <w:color w:val="auto"/>
          <w:sz w:val="24"/>
          <w:szCs w:val="24"/>
        </w:rPr>
        <w:t xml:space="preserve">的），则法定代表人（单位负责人）</w:t>
      </w:r>
      <w:r>
        <w:rPr>
          <w:rFonts w:hint="eastAsia"/>
          <w:color w:val="auto"/>
          <w:sz w:val="24"/>
          <w:szCs w:val="24"/>
        </w:rPr>
        <w:t xml:space="preserve">处</w:t>
      </w:r>
      <w:r>
        <w:rPr>
          <w:color w:val="auto"/>
          <w:sz w:val="24"/>
          <w:szCs w:val="24"/>
        </w:rPr>
        <w:t xml:space="preserve">的签署人可为单位负责人</w:t>
      </w:r>
      <w:r>
        <w:rPr>
          <w:rFonts w:hint="eastAsia"/>
          <w:color w:val="auto"/>
          <w:sz w:val="24"/>
          <w:szCs w:val="24"/>
        </w:rPr>
        <w:t xml:space="preserve">。</w:t>
      </w:r>
      <w:r/>
    </w:p>
    <w:p>
      <w:pPr>
        <w:ind w:firstLine="480"/>
        <w:jc w:val="left"/>
        <w:spacing w:line="360" w:lineRule="auto"/>
        <w:tabs>
          <w:tab w:val="left" w:pos="5580" w:leader="none"/>
        </w:tabs>
        <w:rPr>
          <w:color w:val="auto"/>
          <w:sz w:val="24"/>
          <w:szCs w:val="24"/>
        </w:rPr>
      </w:pPr>
      <w:r>
        <w:rPr>
          <w:rFonts w:hint="eastAsia"/>
          <w:color w:val="auto"/>
          <w:sz w:val="24"/>
          <w:szCs w:val="24"/>
        </w:rPr>
        <w:t xml:space="preserve">2、</w:t>
      </w:r>
      <w:r>
        <w:rPr>
          <w:color w:val="auto"/>
          <w:sz w:val="24"/>
          <w:szCs w:val="24"/>
        </w:rPr>
        <w:t xml:space="preserve">若</w:t>
      </w:r>
      <w:r>
        <w:rPr>
          <w:rFonts w:hint="eastAsia"/>
          <w:color w:val="auto"/>
          <w:sz w:val="24"/>
          <w:szCs w:val="24"/>
        </w:rPr>
        <w:t xml:space="preserve">投标</w:t>
      </w:r>
      <w:r>
        <w:rPr>
          <w:color w:val="auto"/>
          <w:sz w:val="24"/>
          <w:szCs w:val="24"/>
        </w:rPr>
        <w:t xml:space="preserve">文件中全部签字之处均为法定代表人（单位负责人）本人签署，则可不提供本《</w:t>
      </w:r>
      <w:r>
        <w:rPr>
          <w:rFonts w:hint="eastAsia"/>
          <w:color w:val="auto"/>
          <w:sz w:val="24"/>
          <w:szCs w:val="24"/>
        </w:rPr>
        <w:t xml:space="preserve">授权委托书</w:t>
      </w:r>
      <w:r>
        <w:rPr>
          <w:color w:val="auto"/>
          <w:sz w:val="24"/>
          <w:szCs w:val="24"/>
        </w:rPr>
        <w:t xml:space="preserve">》，但须提供</w:t>
      </w:r>
      <w:r>
        <w:rPr>
          <w:rFonts w:hint="eastAsia"/>
          <w:color w:val="auto"/>
          <w:sz w:val="24"/>
          <w:szCs w:val="24"/>
        </w:rPr>
        <w:t xml:space="preserve">《</w:t>
      </w:r>
      <w:r>
        <w:rPr>
          <w:color w:val="auto"/>
          <w:sz w:val="24"/>
          <w:szCs w:val="24"/>
        </w:rPr>
        <w:t xml:space="preserve">法定代表人（单位负责人）身份证</w:t>
      </w:r>
      <w:r>
        <w:rPr>
          <w:rFonts w:hint="eastAsia"/>
          <w:color w:val="auto"/>
          <w:sz w:val="24"/>
          <w:szCs w:val="24"/>
        </w:rPr>
        <w:t xml:space="preserve">明》</w:t>
      </w:r>
      <w:r>
        <w:rPr>
          <w:color w:val="auto"/>
          <w:sz w:val="24"/>
          <w:szCs w:val="24"/>
        </w:rPr>
        <w:t xml:space="preserve">。</w:t>
      </w:r>
      <w:r/>
    </w:p>
    <w:p>
      <w:pPr>
        <w:ind w:firstLine="480"/>
        <w:jc w:val="left"/>
        <w:spacing w:line="360" w:lineRule="auto"/>
        <w:tabs>
          <w:tab w:val="left" w:pos="5580" w:leader="none"/>
        </w:tabs>
        <w:rPr>
          <w:rFonts w:hint="eastAsia"/>
          <w:color w:val="auto"/>
          <w:sz w:val="24"/>
          <w:szCs w:val="24"/>
        </w:rPr>
      </w:pPr>
      <w:r>
        <w:rPr>
          <w:color w:val="auto"/>
          <w:sz w:val="24"/>
          <w:szCs w:val="24"/>
        </w:rPr>
        <w:t xml:space="preserve">3、</w:t>
      </w:r>
      <w:r>
        <w:rPr>
          <w:rFonts w:hint="eastAsia"/>
          <w:color w:val="auto"/>
          <w:sz w:val="24"/>
          <w:szCs w:val="24"/>
        </w:rPr>
        <w:t xml:space="preserve">供应商为自然人的情形，可不提供本</w:t>
      </w:r>
      <w:r>
        <w:rPr>
          <w:color w:val="auto"/>
          <w:sz w:val="24"/>
          <w:szCs w:val="24"/>
        </w:rPr>
        <w:t xml:space="preserve">《</w:t>
      </w:r>
      <w:r>
        <w:rPr>
          <w:rFonts w:hint="eastAsia"/>
          <w:color w:val="auto"/>
          <w:sz w:val="24"/>
          <w:szCs w:val="24"/>
        </w:rPr>
        <w:t xml:space="preserve">授权委托书</w:t>
      </w:r>
      <w:r>
        <w:rPr>
          <w:color w:val="auto"/>
          <w:sz w:val="24"/>
          <w:szCs w:val="24"/>
        </w:rPr>
        <w:t xml:space="preserve">》</w:t>
      </w:r>
      <w:r>
        <w:rPr>
          <w:rFonts w:hint="eastAsia"/>
          <w:color w:val="auto"/>
          <w:sz w:val="24"/>
          <w:szCs w:val="24"/>
        </w:rPr>
        <w:t xml:space="preserve">。</w:t>
      </w:r>
      <w:r/>
    </w:p>
    <w:p>
      <w:pPr>
        <w:ind w:firstLine="480"/>
        <w:jc w:val="left"/>
        <w:spacing w:line="360" w:lineRule="auto"/>
        <w:tabs>
          <w:tab w:val="left" w:pos="5580" w:leader="none"/>
        </w:tabs>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4、请供应商如实填写联系方式并在评审过程中保持联系方式畅通，评审过程中如联系不上，由供应商承担一切不利后果。</w:t>
      </w:r>
      <w:r/>
    </w:p>
    <w:p>
      <w:pPr>
        <w:rPr>
          <w:color w:val="auto"/>
        </w:rPr>
      </w:pPr>
      <w:r>
        <w:rPr>
          <w:color w:val="auto"/>
        </w:rPr>
      </w:r>
      <w:r/>
    </w:p>
    <w:p>
      <w:pPr>
        <w:rPr>
          <w:color w:val="auto"/>
        </w:rPr>
      </w:pPr>
      <w:r>
        <w:rPr>
          <w:color w:val="auto"/>
        </w:rPr>
      </w:r>
      <w:r/>
    </w:p>
    <w:p>
      <w:pPr>
        <w:jc w:val="center"/>
        <w:spacing w:line="360" w:lineRule="exact"/>
        <w:rPr>
          <w:rFonts w:ascii="宋体" w:hAnsi="宋体"/>
          <w:b/>
          <w:color w:val="auto"/>
          <w:sz w:val="36"/>
          <w:szCs w:val="36"/>
        </w:rPr>
      </w:pPr>
      <w:r>
        <w:rPr>
          <w:rFonts w:ascii="宋体" w:hAnsi="宋体"/>
          <w:b/>
          <w:color w:val="auto"/>
          <w:sz w:val="36"/>
          <w:szCs w:val="36"/>
        </w:rPr>
        <w:t xml:space="preserve">法定代表人（单位负责人）身份证明</w:t>
      </w:r>
      <w:r/>
    </w:p>
    <w:p>
      <w:pPr>
        <w:spacing w:line="200" w:lineRule="exact"/>
        <w:rPr>
          <w:rFonts w:ascii="宋体" w:hAnsi="宋体"/>
          <w:color w:val="auto"/>
          <w:sz w:val="20"/>
          <w:szCs w:val="20"/>
        </w:rPr>
      </w:pPr>
      <w:r>
        <w:rPr>
          <w:rFonts w:ascii="宋体" w:hAnsi="宋体"/>
          <w:color w:val="auto"/>
          <w:sz w:val="20"/>
          <w:szCs w:val="20"/>
        </w:rPr>
      </w:r>
      <w:r/>
    </w:p>
    <w:p>
      <w:pPr>
        <w:spacing w:line="360" w:lineRule="auto"/>
        <w:tabs>
          <w:tab w:val="left" w:pos="5580" w:leader="none"/>
        </w:tabs>
        <w:rPr>
          <w:rFonts w:ascii="宋体" w:hAnsi="宋体"/>
          <w:color w:val="auto"/>
          <w:sz w:val="24"/>
          <w:szCs w:val="24"/>
        </w:rPr>
      </w:pPr>
      <w:r>
        <w:rPr>
          <w:rFonts w:ascii="宋体" w:hAnsi="宋体"/>
          <w:color w:val="auto"/>
          <w:sz w:val="24"/>
          <w:szCs w:val="24"/>
        </w:rPr>
        <w:t xml:space="preserve">致：</w:t>
      </w:r>
      <w:r>
        <w:rPr>
          <w:rFonts w:hint="eastAsia" w:ascii="Times New Roman" w:hAnsi="Times New Roman"/>
          <w:color w:val="auto"/>
          <w:sz w:val="24"/>
          <w:szCs w:val="24"/>
          <w:u w:val="single"/>
        </w:rPr>
        <w:t xml:space="preserve"> </w:t>
      </w:r>
      <w:r>
        <w:rPr>
          <w:rFonts w:hint="eastAsia" w:ascii="Times New Roman" w:hAnsi="Times New Roman"/>
          <w:color w:val="auto"/>
          <w:sz w:val="24"/>
          <w:szCs w:val="24"/>
          <w:u w:val="single"/>
          <w:lang w:val="en-US" w:eastAsia="zh-CN"/>
        </w:rPr>
        <w:t xml:space="preserve">连云港市财政局</w:t>
      </w:r>
      <w:r>
        <w:rPr>
          <w:rFonts w:hint="eastAsia" w:ascii="Times New Roman" w:hAnsi="Times New Roman"/>
          <w:color w:val="auto"/>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rPr>
      </w:pPr>
      <w:r>
        <w:rPr>
          <w:rFonts w:hint="eastAsia" w:ascii="宋体" w:hAnsi="宋体"/>
          <w:color w:val="auto"/>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auto"/>
          <w:sz w:val="24"/>
          <w:szCs w:val="24"/>
        </w:rPr>
      </w:pPr>
      <w:r>
        <w:rPr>
          <w:rFonts w:ascii="宋体" w:hAnsi="宋体"/>
          <w:color w:val="auto"/>
          <w:sz w:val="24"/>
          <w:szCs w:val="24"/>
        </w:rPr>
        <w:t xml:space="preserve">姓名</w:t>
      </w:r>
      <w:r>
        <w:rPr>
          <w:rFonts w:hint="eastAsia" w:ascii="宋体" w:hAnsi="宋体"/>
          <w:color w:val="auto"/>
          <w:sz w:val="24"/>
          <w:szCs w:val="24"/>
        </w:rPr>
        <w:t xml:space="preserve">：</w:t>
      </w:r>
      <w:r>
        <w:rPr>
          <w:rFonts w:hint="eastAsia" w:ascii="宋体" w:hAnsi="宋体"/>
          <w:color w:val="auto"/>
          <w:sz w:val="24"/>
          <w:szCs w:val="24"/>
          <w:u w:val="single"/>
        </w:rPr>
        <w:t xml:space="preserve">        </w:t>
      </w:r>
      <w:r>
        <w:rPr>
          <w:rFonts w:ascii="宋体" w:hAnsi="宋体"/>
          <w:color w:val="auto"/>
          <w:sz w:val="24"/>
          <w:szCs w:val="24"/>
        </w:rPr>
        <w:t xml:space="preserve">性别：</w:t>
      </w:r>
      <w:r>
        <w:rPr>
          <w:rFonts w:hint="eastAsia" w:ascii="宋体" w:hAnsi="宋体"/>
          <w:color w:val="auto"/>
          <w:sz w:val="24"/>
          <w:szCs w:val="24"/>
          <w:u w:val="single"/>
        </w:rPr>
        <w:t xml:space="preserve">        </w:t>
      </w:r>
      <w:r>
        <w:rPr>
          <w:rFonts w:ascii="宋体" w:hAnsi="宋体"/>
          <w:color w:val="auto"/>
          <w:sz w:val="24"/>
          <w:szCs w:val="24"/>
        </w:rPr>
        <w:t xml:space="preserve">年龄：</w:t>
      </w:r>
      <w:r>
        <w:rPr>
          <w:rFonts w:hint="eastAsia" w:ascii="宋体" w:hAnsi="宋体"/>
          <w:color w:val="auto"/>
          <w:sz w:val="24"/>
          <w:szCs w:val="24"/>
          <w:u w:val="single"/>
        </w:rPr>
        <w:t xml:space="preserve">        </w:t>
      </w:r>
      <w:r>
        <w:rPr>
          <w:rFonts w:ascii="宋体" w:hAnsi="宋体"/>
          <w:color w:val="auto"/>
          <w:sz w:val="24"/>
          <w:szCs w:val="24"/>
        </w:rPr>
        <w:t xml:space="preserve">职务：</w:t>
      </w:r>
      <w:r>
        <w:rPr>
          <w:rFonts w:hint="eastAsia" w:ascii="宋体" w:hAnsi="宋体"/>
          <w:color w:val="auto"/>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rPr>
      </w:pPr>
      <w:r>
        <w:rPr>
          <w:rFonts w:ascii="宋体" w:hAnsi="宋体"/>
          <w:color w:val="auto"/>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olor w:val="auto"/>
          <w:sz w:val="24"/>
          <w:szCs w:val="24"/>
        </w:rPr>
      </w:pPr>
      <w:r>
        <w:rPr>
          <w:rFonts w:ascii="宋体" w:hAnsi="宋体"/>
          <w:color w:val="auto"/>
          <w:sz w:val="24"/>
          <w:szCs w:val="24"/>
        </w:rPr>
        <w:t xml:space="preserve">系</w:t>
      </w:r>
      <w:r>
        <w:rPr>
          <w:rFonts w:hint="eastAsia" w:ascii="宋体" w:hAnsi="宋体"/>
          <w:color w:val="auto"/>
          <w:sz w:val="24"/>
          <w:szCs w:val="24"/>
          <w:u w:val="single"/>
        </w:rPr>
        <w:t xml:space="preserve"> </w:t>
      </w:r>
      <w:r>
        <w:rPr>
          <w:color w:val="auto"/>
          <w:sz w:val="24"/>
          <w:szCs w:val="24"/>
          <w:u w:val="single"/>
        </w:rPr>
        <w:t xml:space="preserve">（</w:t>
      </w:r>
      <w:r>
        <w:rPr>
          <w:rFonts w:hint="eastAsia"/>
          <w:color w:val="auto"/>
          <w:sz w:val="24"/>
          <w:szCs w:val="24"/>
          <w:u w:val="single"/>
        </w:rPr>
        <w:t xml:space="preserve">投标人</w:t>
      </w:r>
      <w:r>
        <w:rPr>
          <w:color w:val="auto"/>
          <w:sz w:val="24"/>
          <w:szCs w:val="24"/>
          <w:u w:val="single"/>
        </w:rPr>
        <w:t xml:space="preserve">名称）</w:t>
      </w:r>
      <w:r>
        <w:rPr>
          <w:rFonts w:hint="eastAsia"/>
          <w:color w:val="auto"/>
          <w:sz w:val="24"/>
          <w:szCs w:val="24"/>
          <w:u w:val="single"/>
        </w:rPr>
        <w:t xml:space="preserve"> </w:t>
      </w:r>
      <w:r>
        <w:rPr>
          <w:rFonts w:ascii="宋体" w:hAnsi="宋体"/>
          <w:color w:val="auto"/>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rPr>
      </w:pPr>
      <w:r>
        <w:rPr>
          <w:rFonts w:ascii="宋体" w:hAnsi="宋体"/>
          <w:color w:val="auto"/>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rPr>
      </w:pPr>
      <w:r>
        <w:rPr>
          <w:rFonts w:ascii="宋体" w:hAnsi="宋体"/>
          <w:color w:val="auto"/>
          <w:sz w:val="24"/>
          <w:szCs w:val="24"/>
        </w:rPr>
      </w:r>
      <w:r/>
    </w:p>
    <w:p>
      <w:pPr>
        <w:ind w:right="-46"/>
        <w:spacing w:before="120" w:line="583" w:lineRule="auto"/>
        <w:tabs>
          <w:tab w:val="left" w:pos="567" w:leader="none"/>
        </w:tabs>
        <w:rPr>
          <w:rFonts w:ascii="宋体" w:hAnsi="宋体"/>
          <w:color w:val="auto"/>
          <w:spacing w:val="-3"/>
          <w:sz w:val="24"/>
          <w:szCs w:val="24"/>
        </w:rPr>
      </w:pPr>
      <w:r>
        <w:rPr>
          <w:rFonts w:ascii="宋体" w:hAnsi="宋体"/>
          <w:color w:val="auto"/>
          <w:spacing w:val="-3"/>
          <w:sz w:val="24"/>
          <w:szCs w:val="24"/>
        </w:rPr>
        <w:t xml:space="preserve">法</w:t>
      </w:r>
      <w:r>
        <w:rPr>
          <w:rFonts w:ascii="宋体" w:hAnsi="宋体"/>
          <w:color w:val="auto"/>
          <w:sz w:val="24"/>
          <w:szCs w:val="24"/>
        </w:rPr>
        <w:t xml:space="preserve">定</w:t>
      </w:r>
      <w:r>
        <w:rPr>
          <w:rFonts w:ascii="宋体" w:hAnsi="宋体"/>
          <w:color w:val="auto"/>
          <w:spacing w:val="-3"/>
          <w:sz w:val="24"/>
          <w:szCs w:val="24"/>
        </w:rPr>
        <w:t xml:space="preserve">代</w:t>
      </w:r>
      <w:r>
        <w:rPr>
          <w:rFonts w:ascii="宋体" w:hAnsi="宋体"/>
          <w:color w:val="auto"/>
          <w:sz w:val="24"/>
          <w:szCs w:val="24"/>
        </w:rPr>
        <w:t xml:space="preserve">表</w:t>
      </w:r>
      <w:r>
        <w:rPr>
          <w:rFonts w:ascii="宋体" w:hAnsi="宋体"/>
          <w:color w:val="auto"/>
          <w:spacing w:val="-3"/>
          <w:sz w:val="24"/>
          <w:szCs w:val="24"/>
        </w:rPr>
        <w:t xml:space="preserve">人</w:t>
      </w:r>
      <w:r>
        <w:rPr>
          <w:rFonts w:ascii="宋体" w:hAnsi="宋体"/>
          <w:color w:val="auto"/>
          <w:sz w:val="24"/>
          <w:szCs w:val="24"/>
        </w:rPr>
        <w:t xml:space="preserve">（</w:t>
      </w:r>
      <w:r>
        <w:rPr>
          <w:rFonts w:ascii="宋体" w:hAnsi="宋体"/>
          <w:color w:val="auto"/>
          <w:spacing w:val="-3"/>
          <w:sz w:val="24"/>
          <w:szCs w:val="24"/>
        </w:rPr>
        <w:t xml:space="preserve">单</w:t>
      </w:r>
      <w:r>
        <w:rPr>
          <w:rFonts w:ascii="宋体" w:hAnsi="宋体"/>
          <w:color w:val="auto"/>
          <w:sz w:val="24"/>
          <w:szCs w:val="24"/>
        </w:rPr>
        <w:t xml:space="preserve">位</w:t>
      </w:r>
      <w:r>
        <w:rPr>
          <w:rFonts w:ascii="宋体" w:hAnsi="宋体"/>
          <w:color w:val="auto"/>
          <w:spacing w:val="-3"/>
          <w:sz w:val="24"/>
          <w:szCs w:val="24"/>
        </w:rPr>
        <w:t xml:space="preserve">负</w:t>
      </w:r>
      <w:r>
        <w:rPr>
          <w:rFonts w:ascii="宋体" w:hAnsi="宋体"/>
          <w:color w:val="auto"/>
          <w:sz w:val="24"/>
          <w:szCs w:val="24"/>
        </w:rPr>
        <w:t xml:space="preserve">责人</w:t>
      </w:r>
      <w:r>
        <w:rPr>
          <w:rFonts w:ascii="宋体" w:hAnsi="宋体"/>
          <w:color w:val="auto"/>
          <w:spacing w:val="-3"/>
          <w:sz w:val="24"/>
          <w:szCs w:val="24"/>
        </w:rPr>
        <w:t xml:space="preserve">）有效期内的身</w:t>
      </w:r>
      <w:r>
        <w:rPr>
          <w:rFonts w:hint="eastAsia" w:ascii="宋体" w:hAnsi="宋体"/>
          <w:color w:val="auto"/>
          <w:spacing w:val="-3"/>
          <w:sz w:val="24"/>
          <w:szCs w:val="24"/>
        </w:rPr>
        <w:t xml:space="preserve">份</w:t>
      </w:r>
      <w:r>
        <w:rPr>
          <w:rFonts w:ascii="宋体" w:hAnsi="宋体"/>
          <w:color w:val="auto"/>
          <w:spacing w:val="-3"/>
          <w:sz w:val="24"/>
          <w:szCs w:val="24"/>
        </w:rPr>
        <w:t xml:space="preserve">证正反面</w:t>
      </w:r>
      <w:r>
        <w:rPr>
          <w:rFonts w:hint="eastAsia" w:ascii="宋体" w:hAnsi="宋体"/>
          <w:color w:val="auto"/>
          <w:spacing w:val="-3"/>
          <w:sz w:val="24"/>
          <w:szCs w:val="24"/>
        </w:rPr>
        <w:t xml:space="preserve">电子</w:t>
      </w:r>
      <w:r>
        <w:rPr>
          <w:rFonts w:ascii="宋体" w:hAnsi="宋体"/>
          <w:color w:val="auto"/>
          <w:spacing w:val="-3"/>
          <w:sz w:val="24"/>
          <w:szCs w:val="24"/>
        </w:rPr>
        <w:t xml:space="preserve">件</w:t>
      </w:r>
      <w:r>
        <w:rPr>
          <w:rFonts w:hint="eastAsia" w:ascii="宋体" w:hAnsi="宋体"/>
          <w:color w:val="auto"/>
          <w:spacing w:val="-3"/>
          <w:sz w:val="24"/>
          <w:szCs w:val="24"/>
        </w:rPr>
        <w:t xml:space="preserve">：</w:t>
      </w:r>
      <w:r/>
    </w:p>
    <w:tbl>
      <w:tblPr>
        <w:tblStyle w:val="90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ind w:right="4305"/>
        <w:spacing w:before="120" w:line="583" w:lineRule="auto"/>
        <w:tabs>
          <w:tab w:val="left" w:pos="567" w:leader="none"/>
        </w:tabs>
        <w:rPr>
          <w:rFonts w:ascii="宋体" w:hAnsi="宋体"/>
          <w:color w:val="auto"/>
          <w:spacing w:val="-3"/>
          <w:sz w:val="24"/>
          <w:szCs w:val="24"/>
        </w:rPr>
      </w:pPr>
      <w:r>
        <w:rPr>
          <w:rFonts w:ascii="宋体" w:hAnsi="宋体"/>
          <w:color w:val="auto"/>
          <w:spacing w:val="-3"/>
          <w:sz w:val="24"/>
          <w:szCs w:val="24"/>
        </w:rPr>
      </w:r>
      <w:r/>
    </w:p>
    <w:p>
      <w:pPr>
        <w:spacing w:line="360" w:lineRule="auto"/>
        <w:rPr>
          <w:color w:val="auto"/>
          <w:sz w:val="24"/>
          <w:szCs w:val="24"/>
        </w:rPr>
      </w:pPr>
      <w:r>
        <w:rPr>
          <w:rFonts w:hint="eastAsia" w:ascii="宋体" w:hAnsi="宋体"/>
          <w:color w:val="auto"/>
          <w:sz w:val="24"/>
          <w:szCs w:val="24"/>
        </w:rPr>
        <w:t xml:space="preserve">投标人</w:t>
      </w:r>
      <w:r>
        <w:rPr>
          <w:rFonts w:ascii="宋体" w:hAnsi="宋体"/>
          <w:color w:val="auto"/>
          <w:sz w:val="24"/>
          <w:szCs w:val="24"/>
        </w:rPr>
        <w:t xml:space="preserve">名称（加盖公章）</w:t>
      </w:r>
      <w:r>
        <w:rPr>
          <w:rFonts w:ascii="宋体" w:hAnsi="宋体"/>
          <w:color w:val="auto"/>
          <w:sz w:val="24"/>
          <w:szCs w:val="24"/>
          <w:lang w:val="zh-CN"/>
        </w:rPr>
        <w:t xml:space="preserve">：</w:t>
      </w:r>
      <w:r>
        <w:rPr>
          <w:rFonts w:hint="eastAsia"/>
          <w:color w:val="auto"/>
          <w:sz w:val="24"/>
          <w:szCs w:val="24"/>
          <w:u w:val="single"/>
        </w:rPr>
        <w:t xml:space="preserve">             </w:t>
      </w:r>
      <w:r/>
    </w:p>
    <w:p>
      <w:pPr>
        <w:spacing w:line="360" w:lineRule="auto"/>
        <w:rPr>
          <w:rFonts w:hint="eastAsia"/>
          <w:color w:val="auto"/>
          <w:sz w:val="24"/>
          <w:szCs w:val="24"/>
          <w:u w:val="none"/>
          <w:lang w:eastAsia="zh-CN"/>
        </w:rPr>
      </w:pPr>
      <w:r>
        <w:rPr>
          <w:rFonts w:hint="eastAsia" w:ascii="宋体" w:hAnsi="宋体"/>
          <w:color w:val="auto"/>
          <w:spacing w:val="-3"/>
          <w:sz w:val="24"/>
          <w:szCs w:val="24"/>
        </w:rPr>
        <w:t xml:space="preserve">法定代表人（</w:t>
      </w:r>
      <w:r>
        <w:rPr>
          <w:rFonts w:ascii="宋体" w:hAnsi="宋体"/>
          <w:color w:val="auto"/>
          <w:sz w:val="24"/>
          <w:szCs w:val="24"/>
        </w:rPr>
        <w:t xml:space="preserve">单位负责人</w:t>
      </w:r>
      <w:r>
        <w:rPr>
          <w:rFonts w:hint="eastAsia" w:ascii="宋体" w:hAnsi="宋体"/>
          <w:color w:val="auto"/>
          <w:spacing w:val="-3"/>
          <w:sz w:val="24"/>
          <w:szCs w:val="24"/>
        </w:rPr>
        <w:t xml:space="preserve">）（签字、签章或印鉴）：</w:t>
      </w:r>
      <w:r>
        <w:rPr>
          <w:rFonts w:hint="eastAsia"/>
          <w:color w:val="auto"/>
          <w:sz w:val="24"/>
          <w:szCs w:val="24"/>
          <w:u w:val="single"/>
        </w:rPr>
        <w:t xml:space="preserve">             </w:t>
      </w:r>
      <w:r>
        <w:rPr>
          <w:rFonts w:hint="eastAsia"/>
          <w:color w:val="auto"/>
          <w:sz w:val="24"/>
          <w:szCs w:val="24"/>
          <w:u w:val="none"/>
          <w:lang w:eastAsia="zh-CN"/>
        </w:rPr>
        <w:t xml:space="preserve">；</w:t>
      </w:r>
      <w:r/>
    </w:p>
    <w:p>
      <w:pPr>
        <w:spacing w:line="360" w:lineRule="auto"/>
        <w:rPr>
          <w:color w:val="auto"/>
          <w:sz w:val="24"/>
          <w:szCs w:val="24"/>
        </w:rPr>
      </w:pPr>
      <w:r>
        <w:rPr>
          <w:rFonts w:hint="eastAsia" w:ascii="宋体" w:hAnsi="宋体"/>
          <w:color w:val="auto"/>
          <w:spacing w:val="-3"/>
          <w:sz w:val="24"/>
          <w:szCs w:val="24"/>
        </w:rPr>
        <w:t xml:space="preserve">法定代表人（</w:t>
      </w:r>
      <w:r>
        <w:rPr>
          <w:rFonts w:ascii="宋体" w:hAnsi="宋体"/>
          <w:color w:val="auto"/>
          <w:sz w:val="24"/>
          <w:szCs w:val="24"/>
        </w:rPr>
        <w:t xml:space="preserve">单位负责人</w:t>
      </w:r>
      <w:r>
        <w:rPr>
          <w:rFonts w:hint="eastAsia" w:ascii="宋体" w:hAnsi="宋体"/>
          <w:color w:val="auto"/>
          <w:spacing w:val="-3"/>
          <w:sz w:val="24"/>
          <w:szCs w:val="24"/>
        </w:rPr>
        <w:t xml:space="preserve">）</w:t>
      </w:r>
      <w:r>
        <w:rPr>
          <w:rFonts w:hint="eastAsia"/>
          <w:color w:val="auto"/>
          <w:sz w:val="24"/>
          <w:szCs w:val="24"/>
          <w:lang w:val="en-US" w:eastAsia="zh-CN"/>
        </w:rPr>
        <w:t xml:space="preserve">联系方式</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p>
    <w:p>
      <w:pPr>
        <w:spacing w:line="360" w:lineRule="auto"/>
        <w:rPr>
          <w:color w:val="auto"/>
          <w:sz w:val="24"/>
          <w:szCs w:val="24"/>
        </w:rPr>
      </w:pPr>
      <w:r>
        <w:rPr>
          <w:color w:val="auto"/>
          <w:sz w:val="24"/>
          <w:szCs w:val="24"/>
        </w:rPr>
      </w:r>
      <w:r/>
    </w:p>
    <w:p>
      <w:pPr>
        <w:spacing w:line="360" w:lineRule="auto"/>
        <w:rPr>
          <w:color w:val="auto"/>
          <w:sz w:val="24"/>
          <w:szCs w:val="24"/>
          <w:highlight w:val="none"/>
        </w:rPr>
      </w:pPr>
      <w:r>
        <w:rPr>
          <w:rFonts w:hint="eastAsia"/>
          <w:color w:val="auto"/>
          <w:sz w:val="24"/>
          <w:szCs w:val="24"/>
          <w:highlight w:val="none"/>
        </w:rPr>
        <w:t xml:space="preserve">日期：    年     月     日</w:t>
      </w:r>
      <w:r/>
    </w:p>
    <w:p>
      <w:pPr>
        <w:spacing w:line="360" w:lineRule="auto"/>
        <w:rPr>
          <w:rFonts w:ascii="Arial" w:hAnsi="Arial" w:eastAsia="黑体" w:cs="Times New Roman"/>
          <w:b/>
          <w:bCs/>
          <w:color w:val="auto"/>
          <w:sz w:val="24"/>
          <w:szCs w:val="32"/>
        </w:rPr>
      </w:pPr>
      <w:r>
        <w:rPr>
          <w:rFonts w:hint="eastAsia"/>
          <w:color w:val="auto"/>
          <w:sz w:val="24"/>
          <w:szCs w:val="24"/>
          <w:highlight w:val="none"/>
          <w:lang w:val="en-US" w:eastAsia="zh-CN"/>
        </w:rPr>
        <w:t xml:space="preserve">注：请供应商如实填写联系方式并在评审过程中保持联系方式畅通，评审过程中如联系不上，由供应商承担一切不利后果。</w:t>
      </w:r>
      <w:r>
        <w:rPr>
          <w:rFonts w:ascii="宋体" w:hAnsi="宋体" w:eastAsia="宋体" w:cs="Times New Roman"/>
          <w:color w:val="auto"/>
          <w:sz w:val="24"/>
          <w:szCs w:val="24"/>
        </w:rPr>
        <w:br w:type="page" w:clear="all"/>
      </w:r>
      <w:r/>
    </w:p>
    <w:p>
      <w:pPr>
        <w:keepLines/>
        <w:keepNext/>
        <w:rPr>
          <w:rFonts w:hint="default" w:ascii="Arial" w:hAnsi="Arial" w:eastAsia="黑体" w:cs="Times New Roman"/>
          <w:b w:val="0"/>
          <w:bCs w:val="0"/>
          <w:i/>
          <w:iCs/>
          <w:color w:val="auto"/>
          <w:sz w:val="32"/>
          <w:szCs w:val="32"/>
          <w:u w:val="single"/>
          <w:lang w:val="en-US" w:eastAsia="zh-CN"/>
        </w:rPr>
        <w:outlineLvl w:val="1"/>
      </w:pPr>
      <w:r>
        <w:rPr>
          <w:rFonts w:hint="eastAsia"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lang w:val="en-US" w:eastAsia="zh-CN"/>
        </w:rPr>
        <w:t xml:space="preserve">6</w:t>
      </w:r>
      <w:r>
        <w:rPr>
          <w:rFonts w:hint="eastAsia" w:ascii="Arial" w:hAnsi="Arial" w:eastAsia="黑体" w:cs="Times New Roman"/>
          <w:b w:val="0"/>
          <w:bCs w:val="0"/>
          <w:i/>
          <w:iCs/>
          <w:color w:val="auto"/>
          <w:sz w:val="32"/>
          <w:szCs w:val="32"/>
          <w:u w:val="single"/>
        </w:rPr>
        <w:t xml:space="preserve">、</w:t>
      </w:r>
      <w:r>
        <w:rPr>
          <w:rFonts w:hint="eastAsia" w:ascii="Arial" w:hAnsi="Arial" w:eastAsia="黑体" w:cs="Times New Roman"/>
          <w:b w:val="0"/>
          <w:bCs w:val="0"/>
          <w:i/>
          <w:iCs/>
          <w:color w:val="auto"/>
          <w:sz w:val="32"/>
          <w:szCs w:val="32"/>
          <w:u w:val="single"/>
          <w:lang w:val="en-US" w:eastAsia="zh-CN"/>
        </w:rPr>
        <w:t xml:space="preserve">商务要求响应及</w:t>
      </w:r>
      <w:r>
        <w:rPr>
          <w:rFonts w:hint="eastAsia" w:ascii="Arial" w:hAnsi="Arial" w:eastAsia="黑体" w:cs="Times New Roman"/>
          <w:b w:val="0"/>
          <w:bCs w:val="0"/>
          <w:i/>
          <w:iCs/>
          <w:color w:val="auto"/>
          <w:sz w:val="32"/>
          <w:szCs w:val="32"/>
          <w:u w:val="single"/>
        </w:rPr>
        <w:t xml:space="preserve">偏离表</w:t>
      </w:r>
      <w:r>
        <w:rPr>
          <w:rFonts w:hint="eastAsia" w:ascii="Arial" w:hAnsi="Arial" w:eastAsia="黑体" w:cs="Times New Roman"/>
          <w:b w:val="0"/>
          <w:bCs w:val="0"/>
          <w:i/>
          <w:iCs/>
          <w:color w:val="auto"/>
          <w:sz w:val="32"/>
          <w:szCs w:val="32"/>
          <w:u w:val="single"/>
          <w:lang w:eastAsia="zh-CN"/>
        </w:rPr>
        <w:t xml:space="preserve">（</w:t>
      </w:r>
      <w:r>
        <w:rPr>
          <w:rFonts w:hint="eastAsia" w:ascii="Arial" w:hAnsi="Arial" w:eastAsia="黑体" w:cs="Times New Roman"/>
          <w:b w:val="0"/>
          <w:bCs w:val="0"/>
          <w:i/>
          <w:iCs/>
          <w:color w:val="auto"/>
          <w:sz w:val="32"/>
          <w:szCs w:val="32"/>
          <w:u w:val="single"/>
          <w:lang w:val="en-US" w:eastAsia="zh-CN"/>
        </w:rPr>
        <w:t xml:space="preserve">分包号：</w:t>
      </w:r>
      <w:r>
        <w:rPr>
          <w:rFonts w:hint="eastAsia" w:ascii="Arial" w:hAnsi="Arial" w:eastAsia="宋体" w:cs="Arial"/>
          <w:b w:val="0"/>
          <w:bCs w:val="0"/>
          <w:i/>
          <w:iCs/>
          <w:color w:val="auto"/>
          <w:sz w:val="32"/>
          <w:szCs w:val="32"/>
          <w:u w:val="single"/>
        </w:rPr>
        <w:t xml:space="preserve">**</w:t>
      </w:r>
      <w:r>
        <w:rPr>
          <w:rFonts w:hint="eastAsia" w:ascii="Arial" w:hAnsi="Arial" w:eastAsia="黑体" w:cs="Times New Roman"/>
          <w:b w:val="0"/>
          <w:bCs w:val="0"/>
          <w:i/>
          <w:iCs/>
          <w:color w:val="auto"/>
          <w:sz w:val="32"/>
          <w:szCs w:val="32"/>
          <w:u w:val="single"/>
          <w:lang w:val="en-US" w:eastAsia="zh-CN"/>
        </w:rPr>
        <w:t xml:space="preserve">）</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商务</w:t>
      </w:r>
      <w:r>
        <w:rPr>
          <w:rFonts w:hint="eastAsia" w:ascii="黑体" w:hAnsi="黑体" w:eastAsia="黑体" w:cs="宋体"/>
          <w:bCs/>
          <w:color w:val="auto"/>
          <w:sz w:val="36"/>
          <w:szCs w:val="28"/>
          <w:lang w:val="en-US" w:eastAsia="zh-CN"/>
        </w:rPr>
        <w:t xml:space="preserve">要求响应及</w:t>
      </w:r>
      <w:r>
        <w:rPr>
          <w:rFonts w:hint="eastAsia" w:ascii="黑体" w:hAnsi="黑体" w:eastAsia="黑体" w:cs="宋体"/>
          <w:bCs/>
          <w:color w:val="auto"/>
          <w:sz w:val="36"/>
          <w:szCs w:val="28"/>
        </w:rPr>
        <w:t xml:space="preserve">偏离表</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请逐条对应征集公告“项目需求”等内容要求的商务条件，填写该表。</w:t>
      </w:r>
      <w:r/>
    </w:p>
    <w:p>
      <w:pPr>
        <w:jc w:val="left"/>
        <w:spacing w:line="360" w:lineRule="auto"/>
        <w:rPr>
          <w:color w:val="auto"/>
        </w:rPr>
      </w:pPr>
      <w:r>
        <w:rPr>
          <w:rFonts w:hint="eastAsia" w:ascii="宋体" w:hAnsi="宋体" w:eastAsia="宋体" w:cs="方正仿宋_GBK"/>
          <w:color w:val="auto"/>
          <w:sz w:val="24"/>
          <w:szCs w:val="24"/>
        </w:rPr>
        <w:t xml:space="preserve">项目名称：      项目编号：      分包号：</w:t>
      </w:r>
      <w:r/>
    </w:p>
    <w:tbl>
      <w:tblPr>
        <w:tblStyle w:val="90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866"/>
        <w:gridCol w:w="3689"/>
        <w:gridCol w:w="1352"/>
      </w:tblGrid>
      <w:tr>
        <w:trPr>
          <w:jc w:val="center"/>
          <w:trHeight w:val="504"/>
        </w:trPr>
        <w:tc>
          <w:tcPr>
            <w:tcW w:w="477" w:type="pct"/>
            <w:vAlign w:val="center"/>
            <w:textDirection w:val="lrTb"/>
            <w:noWrap w:val="false"/>
          </w:tcPr>
          <w:p>
            <w:pPr>
              <w:jc w:val="center"/>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序号</w:t>
            </w:r>
            <w:r/>
          </w:p>
        </w:tc>
        <w:tc>
          <w:tcPr>
            <w:tcW w:w="1962" w:type="pct"/>
            <w:vAlign w:val="center"/>
            <w:textDirection w:val="lrTb"/>
            <w:noWrap w:val="false"/>
          </w:tcPr>
          <w:p>
            <w:pPr>
              <w:jc w:val="center"/>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征集文件</w:t>
            </w:r>
            <w:r>
              <w:rPr>
                <w:rFonts w:hint="eastAsia" w:ascii="宋体" w:hAnsi="宋体" w:eastAsia="宋体" w:cs="Times New Roman"/>
                <w:color w:val="auto"/>
                <w:sz w:val="24"/>
                <w:szCs w:val="24"/>
                <w:lang w:val="en-US" w:eastAsia="zh-CN"/>
              </w:rPr>
              <w:t xml:space="preserve">要求</w:t>
            </w:r>
            <w:r/>
          </w:p>
        </w:tc>
        <w:tc>
          <w:tcPr>
            <w:tcW w:w="1872" w:type="pct"/>
            <w:vAlign w:val="center"/>
            <w:textDirection w:val="lrTb"/>
            <w:noWrap w:val="false"/>
          </w:tcPr>
          <w:p>
            <w:pPr>
              <w:jc w:val="center"/>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响应</w:t>
            </w:r>
            <w:r>
              <w:rPr>
                <w:rFonts w:hint="eastAsia" w:ascii="宋体" w:hAnsi="宋体" w:eastAsia="宋体" w:cs="Times New Roman"/>
                <w:color w:val="auto"/>
                <w:sz w:val="24"/>
                <w:szCs w:val="24"/>
                <w:lang w:val="en-US" w:eastAsia="zh-CN"/>
              </w:rPr>
              <w:t xml:space="preserve">情况</w:t>
            </w:r>
            <w:r/>
          </w:p>
        </w:tc>
        <w:tc>
          <w:tcPr>
            <w:tcW w:w="686" w:type="pct"/>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超出、符合或偏离</w:t>
            </w:r>
            <w:r/>
          </w:p>
        </w:tc>
      </w:tr>
      <w:tr>
        <w:trPr>
          <w:jc w:val="center"/>
          <w:trHeight w:val="504"/>
        </w:trPr>
        <w:tc>
          <w:tcPr>
            <w:tcW w:w="477" w:type="pct"/>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p>
        </w:tc>
        <w:tc>
          <w:tcPr>
            <w:tcW w:w="1962" w:type="pct"/>
            <w:textDirection w:val="lrTb"/>
            <w:noWrap w:val="false"/>
          </w:tcPr>
          <w:p>
            <w:pPr>
              <w:rPr>
                <w:color w:val="auto"/>
              </w:rPr>
            </w:pPr>
            <w:r>
              <w:rPr>
                <w:color w:val="auto"/>
              </w:rPr>
            </w:r>
            <w:r/>
          </w:p>
        </w:tc>
        <w:tc>
          <w:tcPr>
            <w:tcW w:w="1872"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86"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477" w:type="pct"/>
            <w:vAlign w:val="center"/>
            <w:textDirection w:val="lrTb"/>
            <w:noWrap w:val="false"/>
          </w:tcPr>
          <w:p>
            <w:pPr>
              <w:jc w:val="center"/>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w:t>
            </w:r>
            <w:r/>
          </w:p>
        </w:tc>
        <w:tc>
          <w:tcPr>
            <w:tcW w:w="1962" w:type="pct"/>
            <w:textDirection w:val="lrTb"/>
            <w:noWrap w:val="false"/>
          </w:tcPr>
          <w:p>
            <w:pPr>
              <w:rPr>
                <w:color w:val="auto"/>
              </w:rPr>
            </w:pPr>
            <w:r>
              <w:rPr>
                <w:color w:val="auto"/>
              </w:rPr>
            </w:r>
            <w:r/>
          </w:p>
        </w:tc>
        <w:tc>
          <w:tcPr>
            <w:tcW w:w="1872"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86"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477" w:type="pct"/>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p>
        </w:tc>
        <w:tc>
          <w:tcPr>
            <w:tcW w:w="1962" w:type="pct"/>
            <w:textDirection w:val="lrTb"/>
            <w:noWrap w:val="false"/>
          </w:tcPr>
          <w:p>
            <w:pPr>
              <w:rPr>
                <w:color w:val="auto"/>
              </w:rPr>
            </w:pPr>
            <w:r>
              <w:rPr>
                <w:color w:val="auto"/>
              </w:rPr>
            </w:r>
            <w:r/>
          </w:p>
        </w:tc>
        <w:tc>
          <w:tcPr>
            <w:tcW w:w="1872"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86"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477" w:type="pct"/>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w:t>
            </w:r>
            <w:r/>
          </w:p>
        </w:tc>
        <w:tc>
          <w:tcPr>
            <w:tcW w:w="1962" w:type="pct"/>
            <w:textDirection w:val="lrTb"/>
            <w:noWrap w:val="false"/>
          </w:tcPr>
          <w:p>
            <w:pPr>
              <w:rPr>
                <w:color w:val="auto"/>
              </w:rPr>
            </w:pPr>
            <w:r>
              <w:rPr>
                <w:color w:val="auto"/>
              </w:rPr>
            </w:r>
            <w:r/>
          </w:p>
        </w:tc>
        <w:tc>
          <w:tcPr>
            <w:tcW w:w="1872"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86"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477" w:type="pct"/>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w:t>
            </w:r>
            <w:r/>
          </w:p>
        </w:tc>
        <w:tc>
          <w:tcPr>
            <w:tcW w:w="1962" w:type="pct"/>
            <w:textDirection w:val="lrTb"/>
            <w:noWrap w:val="false"/>
          </w:tcPr>
          <w:p>
            <w:pPr>
              <w:rPr>
                <w:color w:val="auto"/>
              </w:rPr>
            </w:pPr>
            <w:r>
              <w:rPr>
                <w:color w:val="auto"/>
              </w:rPr>
            </w:r>
            <w:r/>
          </w:p>
        </w:tc>
        <w:tc>
          <w:tcPr>
            <w:tcW w:w="1872"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86"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477" w:type="pct"/>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w:t>
            </w:r>
            <w:r/>
          </w:p>
        </w:tc>
        <w:tc>
          <w:tcPr>
            <w:tcW w:w="1962" w:type="pct"/>
            <w:textDirection w:val="lrTb"/>
            <w:noWrap w:val="false"/>
          </w:tcPr>
          <w:p>
            <w:pPr>
              <w:rPr>
                <w:color w:val="auto"/>
              </w:rPr>
            </w:pPr>
            <w:r>
              <w:rPr>
                <w:color w:val="auto"/>
              </w:rPr>
              <w:t xml:space="preserve">……</w:t>
            </w:r>
            <w:r/>
          </w:p>
        </w:tc>
        <w:tc>
          <w:tcPr>
            <w:tcW w:w="1872"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86"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bl>
    <w:p>
      <w:pPr>
        <w:ind w:firstLine="480"/>
        <w:jc w:val="left"/>
        <w:spacing w:line="360" w:lineRule="auto"/>
        <w:rPr>
          <w:rFonts w:ascii="宋体" w:hAnsi="宋体" w:eastAsia="宋体" w:cs="Times New Roman"/>
          <w:bCs/>
          <w:color w:val="auto"/>
          <w:sz w:val="24"/>
          <w:szCs w:val="24"/>
        </w:rPr>
      </w:pPr>
      <w:r>
        <w:rPr>
          <w:rFonts w:ascii="宋体" w:hAnsi="宋体" w:eastAsia="宋体" w:cs="Times New Roman"/>
          <w:bCs/>
          <w:color w:val="auto"/>
          <w:sz w:val="24"/>
          <w:szCs w:val="24"/>
        </w:rPr>
      </w:r>
      <w:r/>
    </w:p>
    <w:p>
      <w:pPr>
        <w:pStyle w:val="905"/>
        <w:rPr>
          <w:rFonts w:ascii="宋体" w:hAnsi="宋体" w:eastAsia="宋体" w:cs="Times New Roman"/>
          <w:bCs/>
          <w:color w:val="auto"/>
          <w:sz w:val="24"/>
          <w:szCs w:val="24"/>
        </w:rPr>
      </w:pPr>
      <w:r>
        <w:rPr>
          <w:rFonts w:ascii="宋体" w:hAnsi="宋体" w:eastAsia="宋体" w:cs="Times New Roman"/>
          <w:bCs/>
          <w:color w:val="auto"/>
          <w:sz w:val="24"/>
          <w:szCs w:val="24"/>
        </w:rPr>
      </w:r>
      <w:r/>
    </w:p>
    <w:p>
      <w:pPr>
        <w:pStyle w:val="905"/>
        <w:rPr>
          <w:rFonts w:ascii="宋体" w:hAnsi="宋体" w:eastAsia="宋体" w:cs="Times New Roman"/>
          <w:bCs/>
          <w:color w:val="auto"/>
          <w:sz w:val="24"/>
          <w:szCs w:val="24"/>
        </w:rPr>
      </w:pPr>
      <w:r>
        <w:rPr>
          <w:rFonts w:ascii="宋体" w:hAnsi="宋体" w:eastAsia="宋体" w:cs="Times New Roman"/>
          <w:bCs/>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pStyle w:val="939"/>
        <w:rPr>
          <w:color w:val="auto"/>
        </w:rPr>
      </w:pPr>
      <w:r>
        <w:rPr>
          <w:color w:val="auto"/>
        </w:rPr>
        <w:br w:type="page" w:clear="all"/>
      </w:r>
      <w:r/>
    </w:p>
    <w:p>
      <w:pPr>
        <w:keepLines/>
        <w:keepNext/>
        <w:rPr>
          <w:rFonts w:hint="eastAsia" w:ascii="Arial" w:hAnsi="Arial" w:eastAsia="黑体" w:cs="Times New Roman"/>
          <w:b w:val="0"/>
          <w:bCs w:val="0"/>
          <w:i/>
          <w:iCs/>
          <w:color w:val="auto"/>
          <w:sz w:val="32"/>
          <w:szCs w:val="32"/>
          <w:u w:val="single"/>
        </w:rPr>
        <w:outlineLvl w:val="1"/>
      </w:pPr>
      <w:r>
        <w:rPr>
          <w:rFonts w:hint="eastAsia"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lang w:val="en-US" w:eastAsia="zh-CN"/>
        </w:rPr>
        <w:t xml:space="preserve">7</w:t>
      </w:r>
      <w:r>
        <w:rPr>
          <w:rFonts w:hint="eastAsia" w:ascii="Arial" w:hAnsi="Arial" w:eastAsia="黑体" w:cs="Times New Roman"/>
          <w:b w:val="0"/>
          <w:bCs w:val="0"/>
          <w:i/>
          <w:iCs/>
          <w:color w:val="auto"/>
          <w:sz w:val="32"/>
          <w:szCs w:val="32"/>
          <w:u w:val="single"/>
        </w:rPr>
        <w:t xml:space="preserve">、报价明细表</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报价明细表（</w:t>
      </w:r>
      <w:r>
        <w:rPr>
          <w:rFonts w:hint="eastAsia" w:ascii="黑体" w:hAnsi="黑体" w:eastAsia="黑体" w:cs="宋体"/>
          <w:bCs/>
          <w:color w:val="auto"/>
          <w:sz w:val="36"/>
          <w:szCs w:val="28"/>
          <w:lang w:val="en-US" w:eastAsia="zh-CN"/>
        </w:rPr>
        <w:t xml:space="preserve">采购包1</w:t>
      </w:r>
      <w:r>
        <w:rPr>
          <w:rFonts w:hint="eastAsia" w:ascii="黑体" w:hAnsi="黑体" w:eastAsia="黑体" w:cs="宋体"/>
          <w:bCs/>
          <w:color w:val="auto"/>
          <w:sz w:val="36"/>
          <w:szCs w:val="28"/>
        </w:rPr>
        <w:t xml:space="preserve">）</w:t>
      </w:r>
      <w:r>
        <w:rPr>
          <w:rFonts w:ascii="黑体" w:hAnsi="黑体" w:eastAsia="黑体" w:cs="宋体"/>
          <w:bCs/>
          <w:color w:val="auto"/>
          <w:sz w:val="36"/>
          <w:szCs w:val="28"/>
        </w:rPr>
        <w:t xml:space="preserve"> </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jc w:val="left"/>
        <w:rPr>
          <w:rFonts w:ascii="宋体" w:hAnsi="宋体" w:eastAsia="宋体" w:cs="方正仿宋_GBK"/>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p>
    <w:p>
      <w:pPr>
        <w:pStyle w:val="939"/>
        <w:rPr>
          <w:rFonts w:hint="default" w:eastAsiaTheme="minorEastAsia"/>
          <w:color w:val="auto"/>
          <w:lang w:val="en-US" w:eastAsia="zh-CN"/>
        </w:rPr>
      </w:pPr>
      <w:r>
        <w:rPr>
          <w:rFonts w:hint="eastAsia" w:eastAsiaTheme="minorEastAsia"/>
          <w:color w:val="auto"/>
          <w:lang w:val="en-US" w:eastAsia="zh-CN"/>
        </w:rPr>
        <w:t xml:space="preserve">采购包号：</w:t>
      </w:r>
      <w:r/>
    </w:p>
    <w:tbl>
      <w:tblPr>
        <w:tblStyle w:val="904"/>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843"/>
        <w:gridCol w:w="5151"/>
      </w:tblGrid>
      <w:tr>
        <w:trPr>
          <w:jc w:val="center"/>
          <w:trHeight w:val="1005"/>
        </w:trPr>
        <w:tc>
          <w:tcPr>
            <w:tcW w:w="3027"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项目名称</w:t>
            </w:r>
            <w:r/>
          </w:p>
        </w:tc>
        <w:tc>
          <w:tcPr>
            <w:gridSpan w:val="2"/>
            <w:tcW w:w="6994"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综合</w:t>
            </w:r>
            <w:r>
              <w:rPr>
                <w:rFonts w:ascii="宋体" w:hAnsi="宋体" w:eastAsia="宋体" w:cs="Times New Roman"/>
                <w:color w:val="auto"/>
                <w:sz w:val="24"/>
                <w:szCs w:val="24"/>
              </w:rPr>
              <w:t xml:space="preserve">报价</w:t>
            </w:r>
            <w:r/>
          </w:p>
        </w:tc>
      </w:tr>
      <w:tr>
        <w:trPr>
          <w:jc w:val="center"/>
          <w:trHeight w:val="1282"/>
        </w:trPr>
        <w:tc>
          <w:tcPr>
            <w:tcW w:w="3027" w:type="dxa"/>
            <w:vAlign w:val="center"/>
            <w:vMerge w:val="restart"/>
            <w:textDirection w:val="lrTb"/>
            <w:noWrap w:val="false"/>
          </w:tcPr>
          <w:p>
            <w:pPr>
              <w:jc w:val="center"/>
              <w:spacing w:line="360" w:lineRule="auto"/>
              <w:rPr>
                <w:rFonts w:hint="eastAsia"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连云港市机关会议定点场所服务</w:t>
            </w:r>
            <w:r/>
          </w:p>
          <w:p>
            <w:pPr>
              <w:jc w:val="center"/>
              <w:spacing w:line="360" w:lineRule="auto"/>
              <w:rPr>
                <w:rFonts w:ascii="宋体" w:hAnsi="宋体" w:eastAsia="宋体" w:cs="Times New Roman"/>
                <w:color w:val="auto"/>
                <w:sz w:val="24"/>
                <w:szCs w:val="24"/>
              </w:rPr>
            </w:pPr>
            <w:r>
              <w:rPr>
                <w:rFonts w:hint="eastAsia" w:asciiTheme="minorEastAsia" w:hAnsiTheme="minorEastAsia" w:cstheme="minorEastAsia"/>
                <w:color w:val="auto"/>
                <w:sz w:val="24"/>
                <w:szCs w:val="24"/>
              </w:rPr>
              <w:t xml:space="preserve">（</w:t>
            </w:r>
            <w:r>
              <w:rPr>
                <w:rFonts w:hint="eastAsia" w:asciiTheme="minorEastAsia" w:hAnsiTheme="minorEastAsia" w:cstheme="minorEastAsia"/>
                <w:color w:val="auto"/>
                <w:sz w:val="24"/>
                <w:szCs w:val="24"/>
                <w:lang w:val="en-US" w:eastAsia="zh-CN"/>
              </w:rPr>
              <w:t xml:space="preserve">采购包1</w:t>
            </w:r>
            <w:r>
              <w:rPr>
                <w:rFonts w:hint="eastAsia" w:asciiTheme="minorEastAsia" w:hAnsiTheme="minorEastAsia" w:cstheme="minorEastAsia"/>
                <w:color w:val="auto"/>
                <w:sz w:val="24"/>
                <w:szCs w:val="24"/>
              </w:rPr>
              <w:t xml:space="preserve">）</w:t>
            </w:r>
            <w:r/>
          </w:p>
        </w:tc>
        <w:tc>
          <w:tcPr>
            <w:tcW w:w="1843"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一类</w:t>
            </w:r>
            <w:r>
              <w:rPr>
                <w:rFonts w:hint="eastAsia" w:ascii="宋体" w:hAnsi="宋体" w:eastAsia="宋体" w:cs="Times New Roman"/>
                <w:color w:val="auto"/>
                <w:sz w:val="24"/>
                <w:szCs w:val="24"/>
              </w:rPr>
              <w:t xml:space="preserve">会议</w:t>
            </w:r>
            <w:r/>
          </w:p>
        </w:tc>
        <w:tc>
          <w:tcPr>
            <w:tcW w:w="5151" w:type="dxa"/>
            <w:vAlign w:val="center"/>
            <w:textDirection w:val="lrTb"/>
            <w:noWrap w:val="false"/>
          </w:tcPr>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大写：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小写：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tc>
      </w:tr>
      <w:tr>
        <w:trPr>
          <w:jc w:val="center"/>
          <w:trHeight w:val="1270"/>
        </w:trPr>
        <w:tc>
          <w:tcPr>
            <w:tcW w:w="3027" w:type="dxa"/>
            <w:vAlign w:val="center"/>
            <w:vMerge w:val="continue"/>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1843"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二类</w:t>
            </w:r>
            <w:r>
              <w:rPr>
                <w:rFonts w:hint="eastAsia" w:ascii="宋体" w:hAnsi="宋体" w:eastAsia="宋体" w:cs="Times New Roman"/>
                <w:color w:val="auto"/>
                <w:sz w:val="24"/>
                <w:szCs w:val="24"/>
              </w:rPr>
              <w:t xml:space="preserve">会议</w:t>
            </w:r>
            <w:r/>
          </w:p>
        </w:tc>
        <w:tc>
          <w:tcPr>
            <w:tcW w:w="5151" w:type="dxa"/>
            <w:vAlign w:val="center"/>
            <w:textDirection w:val="lrTb"/>
            <w:noWrap w:val="false"/>
          </w:tcPr>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大写：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小写：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tc>
      </w:tr>
      <w:tr>
        <w:trPr>
          <w:jc w:val="center"/>
          <w:trHeight w:val="1417"/>
        </w:trPr>
        <w:tc>
          <w:tcPr>
            <w:tcW w:w="3027" w:type="dxa"/>
            <w:vAlign w:val="center"/>
            <w:vMerge w:val="continue"/>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1843"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三类</w:t>
            </w:r>
            <w:r>
              <w:rPr>
                <w:rFonts w:hint="eastAsia" w:ascii="宋体" w:hAnsi="宋体" w:eastAsia="宋体" w:cs="Times New Roman"/>
                <w:color w:val="auto"/>
                <w:sz w:val="24"/>
                <w:szCs w:val="24"/>
              </w:rPr>
              <w:t xml:space="preserve">会议</w:t>
            </w:r>
            <w:r/>
          </w:p>
        </w:tc>
        <w:tc>
          <w:tcPr>
            <w:tcW w:w="5151" w:type="dxa"/>
            <w:vAlign w:val="center"/>
            <w:textDirection w:val="lrTb"/>
            <w:noWrap w:val="false"/>
          </w:tcPr>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大写：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小写：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tc>
      </w:tr>
    </w:tbl>
    <w:p>
      <w:pPr>
        <w:jc w:val="left"/>
        <w:widowControl/>
        <w:rPr>
          <w:rFonts w:ascii="Arial" w:hAnsi="Arial" w:eastAsia="黑体" w:cs="Times New Roman"/>
          <w:b/>
          <w:bCs/>
          <w:color w:val="auto"/>
          <w:sz w:val="24"/>
          <w:szCs w:val="32"/>
        </w:rPr>
      </w:pPr>
      <w:r>
        <w:rPr>
          <w:rFonts w:ascii="Arial" w:hAnsi="Arial" w:eastAsia="黑体" w:cs="Times New Roman"/>
          <w:b/>
          <w:bCs/>
          <w:color w:val="auto"/>
          <w:sz w:val="24"/>
          <w:szCs w:val="32"/>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jc w:val="left"/>
        <w:widowControl/>
        <w:rPr>
          <w:rFonts w:ascii="黑体" w:hAnsi="黑体" w:eastAsia="黑体" w:cs="宋体"/>
          <w:bCs/>
          <w:color w:val="auto"/>
          <w:sz w:val="36"/>
          <w:szCs w:val="28"/>
        </w:rPr>
      </w:pPr>
      <w:r>
        <w:rPr>
          <w:rFonts w:ascii="黑体" w:hAnsi="黑体" w:eastAsia="黑体" w:cs="宋体"/>
          <w:bCs/>
          <w:color w:val="auto"/>
          <w:sz w:val="36"/>
          <w:szCs w:val="28"/>
        </w:rPr>
        <w:br w:type="page" w:clear="all"/>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202</w:t>
      </w:r>
      <w:r>
        <w:rPr>
          <w:rFonts w:hint="eastAsia" w:ascii="黑体" w:hAnsi="黑体" w:eastAsia="黑体" w:cs="宋体"/>
          <w:bCs/>
          <w:color w:val="auto"/>
          <w:sz w:val="36"/>
          <w:szCs w:val="28"/>
          <w:lang w:val="en-US" w:eastAsia="zh-CN"/>
        </w:rPr>
        <w:t xml:space="preserve">5</w:t>
      </w:r>
      <w:r>
        <w:rPr>
          <w:rFonts w:hint="eastAsia" w:ascii="黑体" w:hAnsi="黑体" w:eastAsia="黑体" w:cs="宋体"/>
          <w:bCs/>
          <w:color w:val="auto"/>
          <w:sz w:val="36"/>
          <w:szCs w:val="28"/>
        </w:rPr>
        <w:t xml:space="preserve">-202</w:t>
      </w:r>
      <w:r>
        <w:rPr>
          <w:rFonts w:hint="eastAsia" w:ascii="黑体" w:hAnsi="黑体" w:eastAsia="黑体" w:cs="宋体"/>
          <w:bCs/>
          <w:color w:val="auto"/>
          <w:sz w:val="36"/>
          <w:szCs w:val="28"/>
          <w:lang w:val="en-US" w:eastAsia="zh-CN"/>
        </w:rPr>
        <w:t xml:space="preserve">7</w:t>
      </w:r>
      <w:r>
        <w:rPr>
          <w:rFonts w:hint="eastAsia" w:ascii="黑体" w:hAnsi="黑体" w:eastAsia="黑体" w:cs="宋体"/>
          <w:bCs/>
          <w:color w:val="auto"/>
          <w:sz w:val="36"/>
          <w:szCs w:val="28"/>
        </w:rPr>
        <w:t xml:space="preserve">年度党政机关会议定点场所服务明细报价表</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w:t>
      </w:r>
      <w:r>
        <w:rPr>
          <w:rFonts w:hint="eastAsia" w:ascii="黑体" w:hAnsi="黑体" w:eastAsia="黑体" w:cs="宋体"/>
          <w:bCs/>
          <w:color w:val="auto"/>
          <w:sz w:val="36"/>
          <w:szCs w:val="28"/>
          <w:lang w:val="en-US" w:eastAsia="zh-CN"/>
        </w:rPr>
        <w:t xml:space="preserve">采购包1</w:t>
      </w:r>
      <w:r>
        <w:rPr>
          <w:rFonts w:hint="eastAsia" w:ascii="黑体" w:hAnsi="黑体" w:eastAsia="黑体" w:cs="宋体"/>
          <w:bCs/>
          <w:color w:val="auto"/>
          <w:sz w:val="36"/>
          <w:szCs w:val="28"/>
        </w:rPr>
        <w:t xml:space="preserve">）</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jc w:val="left"/>
        <w:rPr>
          <w:rFonts w:hint="default" w:ascii="宋体" w:hAnsi="宋体" w:eastAsia="宋体" w:cs="方正仿宋_GBK"/>
          <w:color w:val="auto"/>
          <w:sz w:val="24"/>
          <w:szCs w:val="24"/>
          <w:lang w:val="en-US" w:eastAsia="zh-CN"/>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p>
    <w:tbl>
      <w:tblPr>
        <w:tblStyle w:val="904"/>
        <w:tblW w:w="10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442"/>
        <w:gridCol w:w="540"/>
        <w:gridCol w:w="540"/>
        <w:gridCol w:w="540"/>
        <w:gridCol w:w="540"/>
        <w:gridCol w:w="540"/>
        <w:gridCol w:w="540"/>
        <w:gridCol w:w="459"/>
        <w:gridCol w:w="540"/>
        <w:gridCol w:w="413"/>
        <w:gridCol w:w="487"/>
        <w:gridCol w:w="464"/>
        <w:gridCol w:w="436"/>
        <w:gridCol w:w="446"/>
        <w:gridCol w:w="586"/>
        <w:gridCol w:w="567"/>
        <w:gridCol w:w="491"/>
        <w:gridCol w:w="621"/>
        <w:gridCol w:w="540"/>
        <w:gridCol w:w="360"/>
      </w:tblGrid>
      <w:tr>
        <w:trPr>
          <w:jc w:val="center"/>
          <w:trHeight w:val="450"/>
        </w:trPr>
        <w:tc>
          <w:tcPr>
            <w:gridSpan w:val="21"/>
            <w:shd w:val="clear" w:color="auto" w:fill="auto"/>
            <w:tcW w:w="10548" w:type="dxa"/>
            <w:vAlign w:val="bottom"/>
            <w:textDirection w:val="lrTb"/>
            <w:noWrap/>
          </w:tcPr>
          <w:p>
            <w:pPr>
              <w:jc w:val="center"/>
              <w:spacing w:line="360" w:lineRule="auto"/>
              <w:widowControl/>
              <w:rPr>
                <w:rFonts w:ascii="宋体" w:hAnsi="宋体" w:cs="宋体"/>
                <w:b/>
                <w:bCs/>
                <w:color w:val="auto"/>
                <w:szCs w:val="21"/>
              </w:rPr>
            </w:pPr>
            <w:r>
              <w:rPr>
                <w:rFonts w:hint="eastAsia" w:ascii="宋体" w:hAnsi="宋体" w:cs="宋体"/>
                <w:b/>
                <w:bCs/>
                <w:color w:val="auto"/>
                <w:szCs w:val="21"/>
              </w:rPr>
              <w:t xml:space="preserve">党政机关会议定点饭店服务能力及协议价格表（</w:t>
            </w:r>
            <w:r>
              <w:rPr>
                <w:rFonts w:hint="eastAsia" w:ascii="宋体" w:hAnsi="宋体" w:cs="宋体"/>
                <w:b/>
                <w:bCs/>
                <w:color w:val="auto"/>
                <w:szCs w:val="21"/>
                <w:lang w:val="en-US" w:eastAsia="zh-CN"/>
              </w:rPr>
              <w:t xml:space="preserve">采购包1</w:t>
            </w:r>
            <w:r>
              <w:rPr>
                <w:rFonts w:hint="eastAsia" w:ascii="宋体" w:hAnsi="宋体" w:cs="宋体"/>
                <w:b/>
                <w:bCs/>
                <w:color w:val="auto"/>
                <w:szCs w:val="21"/>
              </w:rPr>
              <w:t xml:space="preserve">）</w:t>
            </w:r>
            <w:r/>
          </w:p>
        </w:tc>
      </w:tr>
      <w:tr>
        <w:trPr>
          <w:jc w:val="center"/>
          <w:trHeight w:val="285"/>
        </w:trPr>
        <w:tc>
          <w:tcPr>
            <w:gridSpan w:val="13"/>
            <w:shd w:val="clear" w:color="auto" w:fill="auto"/>
            <w:tcW w:w="6501" w:type="dxa"/>
            <w:vAlign w:val="center"/>
            <w:textDirection w:val="lrTb"/>
            <w:noWrap/>
          </w:tcPr>
          <w:p>
            <w:pPr>
              <w:spacing w:line="360" w:lineRule="auto"/>
              <w:widowControl/>
              <w:rPr>
                <w:rFonts w:ascii="宋体" w:hAnsi="宋体" w:cs="宋体"/>
                <w:color w:val="auto"/>
                <w:szCs w:val="21"/>
              </w:rPr>
            </w:pPr>
            <w:r>
              <w:rPr>
                <w:rFonts w:hint="eastAsia" w:ascii="宋体" w:hAnsi="宋体" w:cs="宋体"/>
                <w:color w:val="auto"/>
                <w:szCs w:val="21"/>
              </w:rPr>
              <w:t xml:space="preserve">单位：</w:t>
            </w:r>
            <w:r>
              <w:rPr>
                <w:rFonts w:hint="eastAsia" w:ascii="宋体" w:hAnsi="宋体" w:cs="宋体"/>
                <w:color w:val="auto"/>
                <w:szCs w:val="21"/>
                <w:u w:val="single"/>
              </w:rPr>
              <w:t xml:space="preserve">　                                                  </w:t>
            </w:r>
            <w:r/>
          </w:p>
        </w:tc>
        <w:tc>
          <w:tcPr>
            <w:gridSpan w:val="8"/>
            <w:shd w:val="clear" w:color="auto" w:fill="auto"/>
            <w:tcW w:w="4047" w:type="dxa"/>
            <w:vAlign w:val="bottom"/>
            <w:textDirection w:val="lrTb"/>
            <w:noWrap/>
          </w:tcPr>
          <w:p>
            <w:pPr>
              <w:jc w:val="left"/>
              <w:spacing w:line="360" w:lineRule="auto"/>
              <w:widowControl/>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p>
        </w:tc>
      </w:tr>
      <w:tr>
        <w:trPr>
          <w:jc w:val="center"/>
          <w:trHeight w:val="285"/>
        </w:trPr>
        <w:tc>
          <w:tcPr>
            <w:shd w:val="clear" w:color="auto" w:fill="auto"/>
            <w:tcW w:w="456"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饭店</w:t>
            </w:r>
            <w:r/>
          </w:p>
          <w:p>
            <w:pPr>
              <w:jc w:val="center"/>
              <w:spacing w:line="360" w:lineRule="auto"/>
              <w:widowControl/>
              <w:rPr>
                <w:rFonts w:ascii="宋体" w:hAnsi="宋体" w:cs="宋体"/>
                <w:color w:val="auto"/>
                <w:szCs w:val="21"/>
              </w:rPr>
            </w:pPr>
            <w:r>
              <w:rPr>
                <w:rFonts w:hint="eastAsia" w:ascii="宋体" w:hAnsi="宋体" w:cs="宋体"/>
                <w:color w:val="auto"/>
                <w:szCs w:val="21"/>
              </w:rPr>
              <w:t xml:space="preserve">坐落行政区域</w:t>
            </w:r>
            <w:r/>
          </w:p>
        </w:tc>
        <w:tc>
          <w:tcPr>
            <w:shd w:val="clear" w:color="auto" w:fill="auto"/>
            <w:tcW w:w="442"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饭店名称</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发票开具单位名称</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星级</w:t>
            </w:r>
            <w:r/>
          </w:p>
        </w:tc>
        <w:tc>
          <w:tcPr>
            <w:gridSpan w:val="5"/>
            <w:shd w:val="clear" w:color="auto" w:fill="auto"/>
            <w:tcW w:w="261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客房(价格：元/天）</w:t>
            </w:r>
            <w:r/>
          </w:p>
          <w:p>
            <w:pPr>
              <w:jc w:val="center"/>
              <w:spacing w:line="360" w:lineRule="auto"/>
              <w:widowControl/>
              <w:rPr>
                <w:rFonts w:ascii="宋体" w:hAnsi="宋体" w:cs="宋体"/>
                <w:color w:val="auto"/>
                <w:szCs w:val="21"/>
              </w:rPr>
            </w:pPr>
            <w:r>
              <w:rPr>
                <w:rFonts w:hint="eastAsia" w:ascii="宋体" w:hAnsi="宋体" w:cs="宋体"/>
                <w:color w:val="auto"/>
                <w:szCs w:val="21"/>
              </w:rPr>
              <w:t xml:space="preserve">（含早）</w:t>
            </w:r>
            <w:r/>
          </w:p>
        </w:tc>
        <w:tc>
          <w:tcPr>
            <w:gridSpan w:val="6"/>
            <w:shd w:val="clear" w:color="auto" w:fill="auto"/>
            <w:tcW w:w="27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会议室（数量：间；价格：元/半天）</w:t>
            </w:r>
            <w:r/>
          </w:p>
        </w:tc>
        <w:tc>
          <w:tcPr>
            <w:gridSpan w:val="2"/>
            <w:shd w:val="clear" w:color="auto" w:fill="auto"/>
            <w:tcW w:w="1153"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p>
            <w:pPr>
              <w:jc w:val="center"/>
              <w:spacing w:line="360" w:lineRule="auto"/>
              <w:rPr>
                <w:rFonts w:ascii="宋体" w:hAnsi="宋体" w:cs="宋体"/>
                <w:color w:val="auto"/>
                <w:szCs w:val="21"/>
              </w:rPr>
            </w:pPr>
            <w:r>
              <w:rPr>
                <w:rFonts w:hint="eastAsia" w:ascii="宋体" w:hAnsi="宋体" w:cs="宋体"/>
                <w:color w:val="auto"/>
                <w:szCs w:val="21"/>
              </w:rPr>
              <w:t xml:space="preserve">综合报价(元/人.天）</w:t>
            </w:r>
            <w:r/>
          </w:p>
        </w:tc>
        <w:tc>
          <w:tcPr>
            <w:shd w:val="clear" w:color="auto" w:fill="auto"/>
            <w:tcW w:w="491"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地址</w:t>
            </w:r>
            <w:r/>
          </w:p>
        </w:tc>
        <w:tc>
          <w:tcPr>
            <w:shd w:val="clear" w:color="auto" w:fill="auto"/>
            <w:tcW w:w="621"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前台订房电话</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联系人及电话</w:t>
            </w:r>
            <w:r/>
          </w:p>
        </w:tc>
        <w:tc>
          <w:tcPr>
            <w:shd w:val="clear" w:color="auto" w:fill="auto"/>
            <w:tcW w:w="36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备注</w:t>
            </w:r>
            <w:r/>
          </w:p>
        </w:tc>
      </w:tr>
      <w:tr>
        <w:trPr>
          <w:jc w:val="center"/>
          <w:trHeight w:val="897"/>
        </w:trPr>
        <w:tc>
          <w:tcPr>
            <w:tcW w:w="456"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442"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房型</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总间数</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协议间数</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门市价</w:t>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协议价</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类型</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总间数</w:t>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协议间数</w:t>
            </w:r>
            <w:r/>
          </w:p>
        </w:tc>
        <w:tc>
          <w:tcPr>
            <w:shd w:val="clear" w:color="auto" w:fill="ffffff"/>
            <w:tcW w:w="46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容纳人数</w:t>
            </w:r>
            <w:r/>
          </w:p>
        </w:tc>
        <w:tc>
          <w:tcPr>
            <w:shd w:val="clear" w:color="auto" w:fill="ffffff"/>
            <w:tcW w:w="43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门市价</w:t>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协议价</w:t>
            </w:r>
            <w:r/>
          </w:p>
        </w:tc>
        <w:tc>
          <w:tcPr>
            <w:gridSpan w:val="2"/>
            <w:shd w:val="clear" w:color="auto" w:fill="auto"/>
            <w:tcW w:w="1153"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W w:w="49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62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36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r>
      <w:tr>
        <w:trPr>
          <w:jc w:val="center"/>
          <w:trHeight w:val="980"/>
        </w:trPr>
        <w:tc>
          <w:tcPr>
            <w:shd w:val="clear" w:color="auto" w:fill="auto"/>
            <w:tcW w:w="456" w:type="dxa"/>
            <w:vAlign w:val="center"/>
            <w:vMerge w:val="restart"/>
            <w:textDirection w:val="lrTb"/>
            <w:noWrap/>
          </w:tcPr>
          <w:p>
            <w:pP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42"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vMerge w:val="restart"/>
            <w:textDirection w:val="lrTb"/>
            <w:noWrap w:val="false"/>
          </w:tcPr>
          <w:p>
            <w:pP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单间</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大会议室</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ffffff"/>
            <w:tcW w:w="464"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ffffff"/>
            <w:tcW w:w="436"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一类会议</w:t>
            </w:r>
            <w:r/>
          </w:p>
        </w:tc>
        <w:tc>
          <w:tcPr>
            <w:shd w:val="clear" w:color="auto" w:fill="auto"/>
            <w:tcW w:w="56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91"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621"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360"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880"/>
        </w:trPr>
        <w:tc>
          <w:tcPr>
            <w:tcW w:w="456"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442"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标准间</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中会议室</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ffffff"/>
            <w:tcW w:w="464"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ffffff"/>
            <w:tcW w:w="436"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二类会议</w:t>
            </w:r>
            <w:r/>
          </w:p>
        </w:tc>
        <w:tc>
          <w:tcPr>
            <w:shd w:val="clear" w:color="auto" w:fill="auto"/>
            <w:tcW w:w="56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W w:w="49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62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36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r>
      <w:tr>
        <w:trPr>
          <w:jc w:val="center"/>
          <w:trHeight w:val="750"/>
        </w:trPr>
        <w:tc>
          <w:tcPr>
            <w:tcW w:w="456"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442"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午休房</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小会议室</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ffffff"/>
            <w:tcW w:w="464"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ffffff"/>
            <w:tcW w:w="436"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三类会议</w:t>
            </w:r>
            <w:r/>
          </w:p>
        </w:tc>
        <w:tc>
          <w:tcPr>
            <w:shd w:val="clear" w:color="auto" w:fill="auto"/>
            <w:tcW w:w="56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W w:w="49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62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36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r>
    </w:tbl>
    <w:p>
      <w:pPr>
        <w:spacing w:line="360" w:lineRule="auto"/>
        <w:rPr>
          <w:color w:val="auto"/>
          <w:szCs w:val="21"/>
        </w:rPr>
      </w:pPr>
      <w:r>
        <w:rPr>
          <w:rFonts w:hint="eastAsia" w:hAnsi="宋体"/>
          <w:color w:val="auto"/>
          <w:szCs w:val="21"/>
        </w:rPr>
        <w:t xml:space="preserve">说明</w:t>
      </w:r>
      <w:r>
        <w:rPr>
          <w:rFonts w:hAnsi="宋体"/>
          <w:color w:val="auto"/>
          <w:szCs w:val="21"/>
        </w:rPr>
        <w:t xml:space="preserve">：</w:t>
      </w:r>
      <w:r/>
    </w:p>
    <w:p>
      <w:pPr>
        <w:ind w:firstLine="422"/>
        <w:spacing w:line="360" w:lineRule="auto"/>
        <w:rPr>
          <w:rFonts w:hAnsi="宋体"/>
          <w:b/>
          <w:color w:val="auto"/>
          <w:szCs w:val="21"/>
        </w:rPr>
      </w:pPr>
      <w:r>
        <w:rPr>
          <w:rFonts w:hint="eastAsia" w:hAnsi="宋体"/>
          <w:b/>
          <w:color w:val="auto"/>
          <w:szCs w:val="21"/>
        </w:rPr>
        <w:t xml:space="preserve">1、</w:t>
      </w:r>
      <w:r>
        <w:rPr>
          <w:rFonts w:hint="eastAsia" w:hAnsi="宋体"/>
          <w:b/>
          <w:color w:val="auto"/>
          <w:szCs w:val="21"/>
          <w:lang w:val="en-US" w:eastAsia="zh-CN"/>
        </w:rPr>
        <w:t xml:space="preserve">采购包1</w:t>
      </w:r>
      <w:r>
        <w:rPr>
          <w:rFonts w:hAnsi="宋体"/>
          <w:b/>
          <w:color w:val="auto"/>
          <w:szCs w:val="21"/>
        </w:rPr>
        <w:t xml:space="preserve">综合报价上限</w:t>
      </w:r>
      <w:r>
        <w:rPr>
          <w:rFonts w:hint="eastAsia" w:hAnsi="宋体"/>
          <w:b/>
          <w:color w:val="auto"/>
          <w:szCs w:val="21"/>
        </w:rPr>
        <w:t xml:space="preserve">按江苏省</w:t>
      </w:r>
      <w:r>
        <w:rPr>
          <w:rFonts w:hAnsi="宋体"/>
          <w:b/>
          <w:color w:val="auto"/>
          <w:szCs w:val="21"/>
        </w:rPr>
        <w:t xml:space="preserve">会议费综合定额</w:t>
      </w:r>
      <w:r>
        <w:rPr>
          <w:rFonts w:hint="eastAsia" w:hAnsi="宋体"/>
          <w:b/>
          <w:color w:val="auto"/>
          <w:szCs w:val="21"/>
        </w:rPr>
        <w:t xml:space="preserve">标准执行，</w:t>
      </w:r>
      <w:r>
        <w:rPr>
          <w:rFonts w:hAnsi="宋体"/>
          <w:b/>
          <w:color w:val="auto"/>
          <w:szCs w:val="21"/>
        </w:rPr>
        <w:t xml:space="preserve">一类会议费综合定额标准上限：</w:t>
      </w:r>
      <w:r>
        <w:rPr>
          <w:rFonts w:hint="eastAsia" w:hAnsi="宋体"/>
          <w:b/>
          <w:color w:val="auto"/>
          <w:szCs w:val="21"/>
        </w:rPr>
        <w:t xml:space="preserve">760</w:t>
      </w:r>
      <w:r>
        <w:rPr>
          <w:rFonts w:hAnsi="宋体"/>
          <w:b/>
          <w:color w:val="auto"/>
          <w:szCs w:val="21"/>
        </w:rPr>
        <w:t xml:space="preserve">（元/人.</w:t>
      </w:r>
      <w:r>
        <w:rPr>
          <w:rFonts w:hAnsi="宋体"/>
          <w:b/>
          <w:color w:val="auto"/>
          <w:szCs w:val="21"/>
        </w:rPr>
        <w:t xml:space="preserve">天）</w:t>
      </w:r>
      <w:r>
        <w:rPr>
          <w:rFonts w:hint="eastAsia" w:hAnsi="宋体"/>
          <w:b/>
          <w:color w:val="auto"/>
          <w:szCs w:val="21"/>
        </w:rPr>
        <w:t xml:space="preserve">，</w:t>
      </w:r>
      <w:r>
        <w:rPr>
          <w:rFonts w:hAnsi="宋体"/>
          <w:b/>
          <w:color w:val="auto"/>
          <w:szCs w:val="21"/>
        </w:rPr>
        <w:t xml:space="preserve">二类会议费综合定额标准上限：</w:t>
      </w:r>
      <w:r>
        <w:rPr>
          <w:rFonts w:hint="eastAsia" w:hAnsi="宋体"/>
          <w:b/>
          <w:color w:val="auto"/>
          <w:szCs w:val="21"/>
        </w:rPr>
        <w:t xml:space="preserve">650</w:t>
      </w:r>
      <w:r>
        <w:rPr>
          <w:rFonts w:hAnsi="宋体"/>
          <w:b/>
          <w:color w:val="auto"/>
          <w:szCs w:val="21"/>
        </w:rPr>
        <w:t xml:space="preserve">（元/人.</w:t>
      </w:r>
      <w:r>
        <w:rPr>
          <w:rFonts w:hAnsi="宋体"/>
          <w:b/>
          <w:color w:val="auto"/>
          <w:szCs w:val="21"/>
        </w:rPr>
        <w:t xml:space="preserve">天）</w:t>
      </w:r>
      <w:r>
        <w:rPr>
          <w:rFonts w:hint="eastAsia" w:hAnsi="宋体"/>
          <w:b/>
          <w:color w:val="auto"/>
          <w:szCs w:val="21"/>
        </w:rPr>
        <w:t xml:space="preserve">，</w:t>
      </w:r>
      <w:r>
        <w:rPr>
          <w:rFonts w:hAnsi="宋体"/>
          <w:b/>
          <w:color w:val="auto"/>
          <w:szCs w:val="21"/>
        </w:rPr>
        <w:t xml:space="preserve">三类会议费综合定额标准上限：</w:t>
      </w:r>
      <w:r>
        <w:rPr>
          <w:rFonts w:hint="eastAsia" w:hAnsi="宋体"/>
          <w:b/>
          <w:color w:val="auto"/>
          <w:szCs w:val="21"/>
        </w:rPr>
        <w:t xml:space="preserve">550</w:t>
      </w:r>
      <w:r>
        <w:rPr>
          <w:rFonts w:hAnsi="宋体"/>
          <w:b/>
          <w:color w:val="auto"/>
          <w:szCs w:val="21"/>
        </w:rPr>
        <w:t xml:space="preserve">（元/人.</w:t>
      </w:r>
      <w:r>
        <w:rPr>
          <w:rFonts w:hAnsi="宋体"/>
          <w:b/>
          <w:color w:val="auto"/>
          <w:szCs w:val="21"/>
        </w:rPr>
        <w:t xml:space="preserve">天）</w:t>
      </w:r>
      <w:r>
        <w:rPr>
          <w:rFonts w:hint="eastAsia" w:hAnsi="宋体"/>
          <w:b/>
          <w:color w:val="auto"/>
          <w:szCs w:val="21"/>
        </w:rPr>
        <w:t xml:space="preserve">。</w:t>
      </w:r>
      <w:r/>
    </w:p>
    <w:p>
      <w:pPr>
        <w:ind w:firstLine="420"/>
        <w:spacing w:line="360" w:lineRule="auto"/>
        <w:rPr>
          <w:rFonts w:hAnsi="宋体"/>
          <w:color w:val="auto"/>
          <w:szCs w:val="21"/>
        </w:rPr>
      </w:pPr>
      <w:r>
        <w:rPr>
          <w:rFonts w:hint="eastAsia" w:hAnsi="宋体"/>
          <w:color w:val="auto"/>
          <w:szCs w:val="21"/>
        </w:rPr>
        <w:t xml:space="preserve">2、</w:t>
      </w:r>
      <w:r>
        <w:rPr>
          <w:rFonts w:hAnsi="宋体"/>
          <w:color w:val="auto"/>
          <w:szCs w:val="21"/>
        </w:rPr>
        <w:t xml:space="preserve">客房标准间</w:t>
      </w:r>
      <w:r>
        <w:rPr>
          <w:rFonts w:hint="eastAsia" w:hAnsi="宋体"/>
          <w:color w:val="auto"/>
          <w:szCs w:val="21"/>
        </w:rPr>
        <w:t xml:space="preserve">（即双人间）协议价格不高于360元/天（含双早），供应商</w:t>
      </w:r>
      <w:r>
        <w:rPr>
          <w:rFonts w:hAnsi="宋体"/>
          <w:color w:val="auto"/>
          <w:szCs w:val="21"/>
        </w:rPr>
        <w:t xml:space="preserve">必须如实填报全部房间数量。</w:t>
      </w:r>
      <w:r/>
    </w:p>
    <w:p>
      <w:pPr>
        <w:ind w:firstLine="420"/>
        <w:spacing w:line="360" w:lineRule="auto"/>
        <w:rPr>
          <w:rFonts w:hAnsi="宋体"/>
          <w:color w:val="auto"/>
          <w:szCs w:val="21"/>
        </w:rPr>
      </w:pPr>
      <w:r>
        <w:rPr>
          <w:rFonts w:hint="eastAsia"/>
          <w:color w:val="auto"/>
          <w:szCs w:val="21"/>
        </w:rPr>
        <w:t xml:space="preserve">3</w:t>
      </w:r>
      <w:r>
        <w:rPr>
          <w:rFonts w:hAnsi="宋体"/>
          <w:color w:val="auto"/>
          <w:szCs w:val="21"/>
        </w:rPr>
        <w:t xml:space="preserve">、饭店名称与发票开具单位名称不一致的，需要填写</w:t>
      </w:r>
      <w:r>
        <w:rPr>
          <w:rFonts w:hint="eastAsia"/>
          <w:color w:val="auto"/>
          <w:szCs w:val="21"/>
        </w:rPr>
        <w:t xml:space="preserve">“</w:t>
      </w:r>
      <w:r>
        <w:rPr>
          <w:rFonts w:hAnsi="宋体"/>
          <w:color w:val="auto"/>
          <w:szCs w:val="21"/>
        </w:rPr>
        <w:t xml:space="preserve">发票开具单位名称</w:t>
      </w:r>
      <w:r>
        <w:rPr>
          <w:rFonts w:hint="eastAsia"/>
          <w:color w:val="auto"/>
          <w:szCs w:val="21"/>
        </w:rPr>
        <w:t xml:space="preserve">”</w:t>
      </w:r>
      <w:r>
        <w:rPr>
          <w:rFonts w:hAnsi="宋体"/>
          <w:color w:val="auto"/>
          <w:szCs w:val="21"/>
        </w:rPr>
        <w:t xml:space="preserve">。</w:t>
      </w:r>
      <w:r/>
    </w:p>
    <w:p>
      <w:pPr>
        <w:ind w:firstLine="420"/>
        <w:spacing w:line="360" w:lineRule="auto"/>
        <w:rPr>
          <w:rFonts w:hAnsi="宋体"/>
          <w:color w:val="auto"/>
          <w:szCs w:val="21"/>
        </w:rPr>
      </w:pPr>
      <w:r>
        <w:rPr>
          <w:rFonts w:hint="eastAsia" w:hAnsi="宋体"/>
          <w:color w:val="auto"/>
          <w:szCs w:val="21"/>
        </w:rPr>
        <w:t xml:space="preserve">4、如无星级，请注明“未评定”。</w:t>
      </w:r>
      <w:r/>
    </w:p>
    <w:p>
      <w:pPr>
        <w:ind w:firstLine="420"/>
        <w:spacing w:line="360" w:lineRule="auto"/>
        <w:rPr>
          <w:rFonts w:hAnsi="宋体"/>
          <w:color w:val="auto"/>
          <w:szCs w:val="21"/>
        </w:rPr>
      </w:pPr>
      <w:r>
        <w:rPr>
          <w:rFonts w:hint="eastAsia" w:hAnsi="宋体"/>
          <w:color w:val="auto"/>
          <w:szCs w:val="21"/>
        </w:rPr>
        <w:t xml:space="preserve">5、</w:t>
      </w:r>
      <w:r>
        <w:rPr>
          <w:rFonts w:hAnsi="宋体"/>
          <w:b/>
          <w:bCs/>
          <w:color w:val="auto"/>
          <w:szCs w:val="21"/>
        </w:rPr>
        <w:t xml:space="preserve">表中客房、会议室类型不能满足需要时，可以按实际情况进行细化，增加行次。</w:t>
      </w:r>
      <w:r/>
    </w:p>
    <w:p>
      <w:pPr>
        <w:ind w:firstLine="420"/>
        <w:spacing w:line="360" w:lineRule="auto"/>
        <w:rPr>
          <w:rFonts w:hAnsi="宋体"/>
          <w:color w:val="auto"/>
          <w:szCs w:val="21"/>
        </w:rPr>
      </w:pPr>
      <w:r>
        <w:rPr>
          <w:rFonts w:hint="eastAsia" w:hAnsi="宋体"/>
          <w:color w:val="auto"/>
          <w:szCs w:val="21"/>
        </w:rPr>
        <w:t xml:space="preserve">6、</w:t>
      </w:r>
      <w:r>
        <w:rPr>
          <w:rFonts w:hint="eastAsia" w:hAnsi="宋体"/>
          <w:color w:val="auto"/>
          <w:szCs w:val="21"/>
        </w:rPr>
        <w:t xml:space="preserve">上述表格须按内容要求如实填写完整。</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pStyle w:val="939"/>
        <w:rPr>
          <w:rFonts w:eastAsiaTheme="minorEastAsia"/>
          <w:color w:val="auto"/>
        </w:rPr>
      </w:pPr>
      <w:r>
        <w:rPr>
          <w:rFonts w:eastAsiaTheme="minorEastAsia"/>
          <w:color w:val="auto"/>
        </w:rPr>
      </w:r>
      <w:r/>
    </w:p>
    <w:p>
      <w:pPr>
        <w:jc w:val="left"/>
        <w:widowControl/>
        <w:rPr>
          <w:rFonts w:ascii="Arial" w:hAnsi="Arial" w:eastAsia="黑体" w:cs="Times New Roman"/>
          <w:b/>
          <w:bCs/>
          <w:color w:val="auto"/>
          <w:sz w:val="24"/>
          <w:szCs w:val="32"/>
        </w:rPr>
      </w:pPr>
      <w:r>
        <w:rPr>
          <w:rFonts w:ascii="Arial" w:hAnsi="Arial" w:eastAsia="黑体" w:cs="Times New Roman"/>
          <w:b/>
          <w:bCs/>
          <w:color w:val="auto"/>
          <w:sz w:val="24"/>
          <w:szCs w:val="32"/>
        </w:rPr>
        <w:br w:type="page" w:clear="all"/>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报价明细表（</w:t>
      </w:r>
      <w:r>
        <w:rPr>
          <w:rFonts w:hint="eastAsia" w:ascii="黑体" w:hAnsi="黑体" w:eastAsia="黑体" w:cs="宋体"/>
          <w:bCs/>
          <w:color w:val="auto"/>
          <w:sz w:val="36"/>
          <w:szCs w:val="28"/>
          <w:lang w:val="en-US" w:eastAsia="zh-CN"/>
        </w:rPr>
        <w:t xml:space="preserve">采购包2</w:t>
      </w:r>
      <w:r>
        <w:rPr>
          <w:rFonts w:hint="eastAsia" w:ascii="黑体" w:hAnsi="黑体" w:eastAsia="黑体" w:cs="宋体"/>
          <w:bCs/>
          <w:color w:val="auto"/>
          <w:sz w:val="36"/>
          <w:szCs w:val="28"/>
        </w:rPr>
        <w:t xml:space="preserve">）</w:t>
      </w:r>
      <w:r>
        <w:rPr>
          <w:rFonts w:ascii="黑体" w:hAnsi="黑体" w:eastAsia="黑体" w:cs="宋体"/>
          <w:bCs/>
          <w:color w:val="auto"/>
          <w:sz w:val="36"/>
          <w:szCs w:val="28"/>
        </w:rPr>
        <w:t xml:space="preserve"> </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jc w:val="left"/>
        <w:rPr>
          <w:rFonts w:ascii="宋体" w:hAnsi="宋体" w:eastAsia="宋体" w:cs="方正仿宋_GBK"/>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p>
    <w:p>
      <w:pPr>
        <w:pStyle w:val="939"/>
        <w:rPr>
          <w:rFonts w:hint="default" w:eastAsiaTheme="minorEastAsia"/>
          <w:color w:val="auto"/>
          <w:lang w:val="en-US" w:eastAsia="zh-CN"/>
        </w:rPr>
      </w:pPr>
      <w:r>
        <w:rPr>
          <w:rFonts w:hint="eastAsia" w:eastAsiaTheme="minorEastAsia"/>
          <w:color w:val="auto"/>
          <w:lang w:val="en-US" w:eastAsia="zh-CN"/>
        </w:rPr>
        <w:t xml:space="preserve">采购包号：</w:t>
      </w:r>
      <w:r/>
    </w:p>
    <w:p>
      <w:pPr>
        <w:pStyle w:val="939"/>
        <w:rPr>
          <w:rFonts w:eastAsiaTheme="minorEastAsia"/>
          <w:color w:val="auto"/>
        </w:rPr>
      </w:pPr>
      <w:r>
        <w:rPr>
          <w:rFonts w:eastAsiaTheme="minorEastAsia"/>
          <w:color w:val="auto"/>
        </w:rPr>
      </w:r>
      <w:r/>
    </w:p>
    <w:tbl>
      <w:tblPr>
        <w:tblStyle w:val="904"/>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843"/>
        <w:gridCol w:w="5151"/>
      </w:tblGrid>
      <w:tr>
        <w:trPr>
          <w:jc w:val="center"/>
          <w:trHeight w:val="1005"/>
        </w:trPr>
        <w:tc>
          <w:tcPr>
            <w:tcW w:w="3027"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项目名称</w:t>
            </w:r>
            <w:r/>
          </w:p>
        </w:tc>
        <w:tc>
          <w:tcPr>
            <w:gridSpan w:val="2"/>
            <w:tcW w:w="6994"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综合</w:t>
            </w:r>
            <w:r>
              <w:rPr>
                <w:rFonts w:ascii="宋体" w:hAnsi="宋体" w:eastAsia="宋体" w:cs="Times New Roman"/>
                <w:color w:val="auto"/>
                <w:sz w:val="24"/>
                <w:szCs w:val="24"/>
              </w:rPr>
              <w:t xml:space="preserve">报价</w:t>
            </w:r>
            <w:r/>
          </w:p>
        </w:tc>
      </w:tr>
      <w:tr>
        <w:trPr>
          <w:jc w:val="center"/>
          <w:trHeight w:val="1282"/>
        </w:trPr>
        <w:tc>
          <w:tcPr>
            <w:tcW w:w="3027" w:type="dxa"/>
            <w:vAlign w:val="center"/>
            <w:vMerge w:val="restart"/>
            <w:textDirection w:val="lrTb"/>
            <w:noWrap w:val="false"/>
          </w:tcPr>
          <w:p>
            <w:pPr>
              <w:jc w:val="center"/>
              <w:spacing w:line="360" w:lineRule="auto"/>
              <w:rPr>
                <w:rFonts w:hint="eastAsia" w:asciiTheme="minorEastAsia" w:hAnsiTheme="minorEastAsia" w:cstheme="minorEastAsia"/>
                <w:color w:val="auto"/>
                <w:sz w:val="24"/>
                <w:szCs w:val="24"/>
              </w:rPr>
            </w:pPr>
            <w:r>
              <w:rPr>
                <w:rFonts w:ascii="宋体" w:hAnsi="宋体" w:eastAsia="宋体" w:cs="Times New Roman"/>
                <w:color w:val="auto"/>
                <w:sz w:val="24"/>
                <w:szCs w:val="24"/>
              </w:rPr>
              <w:t xml:space="preserve">度</w:t>
            </w:r>
            <w:r>
              <w:rPr>
                <w:rFonts w:hint="eastAsia" w:asciiTheme="minorEastAsia" w:hAnsiTheme="minorEastAsia" w:cstheme="minorEastAsia"/>
                <w:color w:val="auto"/>
                <w:sz w:val="24"/>
                <w:szCs w:val="24"/>
              </w:rPr>
              <w:t xml:space="preserve">连云港市机关会议定点场所服务</w:t>
            </w:r>
            <w:r/>
          </w:p>
          <w:p>
            <w:pPr>
              <w:pStyle w:val="939"/>
              <w:jc w:val="center"/>
              <w:rPr>
                <w:rFonts w:hint="eastAsia" w:eastAsiaTheme="minorEastAsia"/>
                <w:color w:val="auto"/>
              </w:rPr>
            </w:pPr>
            <w:r>
              <w:rPr>
                <w:rFonts w:hint="eastAsia" w:eastAsiaTheme="minorEastAsia"/>
                <w:color w:val="auto"/>
              </w:rPr>
              <w:t xml:space="preserve">（</w:t>
            </w:r>
            <w:r>
              <w:rPr>
                <w:rFonts w:hint="eastAsia" w:eastAsiaTheme="minorEastAsia"/>
                <w:color w:val="auto"/>
                <w:lang w:val="en-US" w:eastAsia="zh-CN"/>
              </w:rPr>
              <w:t xml:space="preserve">采购包2</w:t>
            </w:r>
            <w:r>
              <w:rPr>
                <w:rFonts w:hint="eastAsia" w:eastAsiaTheme="minorEastAsia"/>
                <w:color w:val="auto"/>
              </w:rPr>
              <w:t xml:space="preserve">）</w:t>
            </w:r>
            <w:r/>
          </w:p>
        </w:tc>
        <w:tc>
          <w:tcPr>
            <w:tcW w:w="1843"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一类</w:t>
            </w:r>
            <w:r>
              <w:rPr>
                <w:rFonts w:hint="eastAsia" w:ascii="宋体" w:hAnsi="宋体" w:eastAsia="宋体" w:cs="Times New Roman"/>
                <w:color w:val="auto"/>
                <w:sz w:val="24"/>
                <w:szCs w:val="24"/>
              </w:rPr>
              <w:t xml:space="preserve">会议</w:t>
            </w:r>
            <w:r/>
          </w:p>
        </w:tc>
        <w:tc>
          <w:tcPr>
            <w:tcW w:w="5151" w:type="dxa"/>
            <w:vAlign w:val="center"/>
            <w:textDirection w:val="lrTb"/>
            <w:noWrap w:val="false"/>
          </w:tcPr>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大写：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小写：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tc>
      </w:tr>
      <w:tr>
        <w:trPr>
          <w:jc w:val="center"/>
          <w:trHeight w:val="1270"/>
        </w:trPr>
        <w:tc>
          <w:tcPr>
            <w:tcW w:w="3027" w:type="dxa"/>
            <w:vAlign w:val="center"/>
            <w:vMerge w:val="continue"/>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1843"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二类</w:t>
            </w:r>
            <w:r>
              <w:rPr>
                <w:rFonts w:hint="eastAsia" w:ascii="宋体" w:hAnsi="宋体" w:eastAsia="宋体" w:cs="Times New Roman"/>
                <w:color w:val="auto"/>
                <w:sz w:val="24"/>
                <w:szCs w:val="24"/>
              </w:rPr>
              <w:t xml:space="preserve">会议</w:t>
            </w:r>
            <w:r/>
          </w:p>
        </w:tc>
        <w:tc>
          <w:tcPr>
            <w:tcW w:w="5151" w:type="dxa"/>
            <w:vAlign w:val="center"/>
            <w:textDirection w:val="lrTb"/>
            <w:noWrap w:val="false"/>
          </w:tcPr>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大写：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小写：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tc>
      </w:tr>
      <w:tr>
        <w:trPr>
          <w:jc w:val="center"/>
          <w:trHeight w:val="1417"/>
        </w:trPr>
        <w:tc>
          <w:tcPr>
            <w:tcW w:w="3027" w:type="dxa"/>
            <w:vAlign w:val="center"/>
            <w:vMerge w:val="continue"/>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1843"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三类</w:t>
            </w:r>
            <w:r>
              <w:rPr>
                <w:rFonts w:hint="eastAsia" w:ascii="宋体" w:hAnsi="宋体" w:eastAsia="宋体" w:cs="Times New Roman"/>
                <w:color w:val="auto"/>
                <w:sz w:val="24"/>
                <w:szCs w:val="24"/>
              </w:rPr>
              <w:t xml:space="preserve">会议</w:t>
            </w:r>
            <w:r/>
          </w:p>
        </w:tc>
        <w:tc>
          <w:tcPr>
            <w:tcW w:w="5151" w:type="dxa"/>
            <w:vAlign w:val="center"/>
            <w:textDirection w:val="lrTb"/>
            <w:noWrap w:val="false"/>
          </w:tcPr>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大写：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小写：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tc>
      </w:tr>
    </w:tbl>
    <w:p>
      <w:pPr>
        <w:jc w:val="left"/>
        <w:widowControl/>
        <w:rPr>
          <w:rFonts w:ascii="Arial" w:hAnsi="Arial" w:eastAsia="黑体" w:cs="Times New Roman"/>
          <w:b/>
          <w:bCs/>
          <w:color w:val="auto"/>
          <w:sz w:val="24"/>
          <w:szCs w:val="32"/>
        </w:rPr>
      </w:pPr>
      <w:r>
        <w:rPr>
          <w:rFonts w:ascii="Arial" w:hAnsi="Arial" w:eastAsia="黑体" w:cs="Times New Roman"/>
          <w:b/>
          <w:bCs/>
          <w:color w:val="auto"/>
          <w:sz w:val="24"/>
          <w:szCs w:val="32"/>
        </w:rPr>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jc w:val="left"/>
        <w:widowControl/>
        <w:rPr>
          <w:rFonts w:ascii="Arial" w:hAnsi="Arial" w:eastAsia="黑体" w:cs="Times New Roman"/>
          <w:b/>
          <w:bCs/>
          <w:color w:val="auto"/>
          <w:sz w:val="24"/>
          <w:szCs w:val="32"/>
        </w:rPr>
      </w:pPr>
      <w:r>
        <w:rPr>
          <w:rFonts w:ascii="Arial" w:hAnsi="Arial" w:eastAsia="黑体" w:cs="Times New Roman"/>
          <w:b/>
          <w:bCs/>
          <w:color w:val="auto"/>
          <w:sz w:val="24"/>
          <w:szCs w:val="32"/>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jc w:val="left"/>
        <w:widowControl/>
        <w:rPr>
          <w:rFonts w:ascii="黑体" w:hAnsi="黑体" w:eastAsia="黑体" w:cs="宋体"/>
          <w:bCs/>
          <w:color w:val="auto"/>
          <w:sz w:val="36"/>
          <w:szCs w:val="28"/>
        </w:rPr>
      </w:pPr>
      <w:r>
        <w:rPr>
          <w:rFonts w:ascii="黑体" w:hAnsi="黑体" w:eastAsia="黑体" w:cs="宋体"/>
          <w:bCs/>
          <w:color w:val="auto"/>
          <w:sz w:val="36"/>
          <w:szCs w:val="28"/>
        </w:rPr>
        <w:br w:type="page" w:clear="all"/>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202</w:t>
      </w:r>
      <w:r>
        <w:rPr>
          <w:rFonts w:hint="eastAsia" w:ascii="黑体" w:hAnsi="黑体" w:eastAsia="黑体" w:cs="宋体"/>
          <w:bCs/>
          <w:color w:val="auto"/>
          <w:sz w:val="36"/>
          <w:szCs w:val="28"/>
          <w:lang w:val="en-US" w:eastAsia="zh-CN"/>
        </w:rPr>
        <w:t xml:space="preserve">5</w:t>
      </w:r>
      <w:r>
        <w:rPr>
          <w:rFonts w:hint="eastAsia" w:ascii="黑体" w:hAnsi="黑体" w:eastAsia="黑体" w:cs="宋体"/>
          <w:bCs/>
          <w:color w:val="auto"/>
          <w:sz w:val="36"/>
          <w:szCs w:val="28"/>
        </w:rPr>
        <w:t xml:space="preserve">-202</w:t>
      </w:r>
      <w:r>
        <w:rPr>
          <w:rFonts w:hint="eastAsia" w:ascii="黑体" w:hAnsi="黑体" w:eastAsia="黑体" w:cs="宋体"/>
          <w:bCs/>
          <w:color w:val="auto"/>
          <w:sz w:val="36"/>
          <w:szCs w:val="28"/>
          <w:lang w:val="en-US" w:eastAsia="zh-CN"/>
        </w:rPr>
        <w:t xml:space="preserve">7</w:t>
      </w:r>
      <w:r>
        <w:rPr>
          <w:rFonts w:hint="eastAsia" w:ascii="黑体" w:hAnsi="黑体" w:eastAsia="黑体" w:cs="宋体"/>
          <w:bCs/>
          <w:color w:val="auto"/>
          <w:sz w:val="36"/>
          <w:szCs w:val="28"/>
        </w:rPr>
        <w:t xml:space="preserve">年度党政机关会议定点场所服务明细报价表</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w:t>
      </w:r>
      <w:r>
        <w:rPr>
          <w:rFonts w:hint="eastAsia" w:ascii="黑体" w:hAnsi="黑体" w:eastAsia="黑体" w:cs="宋体"/>
          <w:bCs/>
          <w:color w:val="auto"/>
          <w:sz w:val="36"/>
          <w:szCs w:val="28"/>
          <w:lang w:val="en-US" w:eastAsia="zh-CN"/>
        </w:rPr>
        <w:t xml:space="preserve">采购包2</w:t>
      </w:r>
      <w:r>
        <w:rPr>
          <w:rFonts w:hint="eastAsia" w:ascii="黑体" w:hAnsi="黑体" w:eastAsia="黑体" w:cs="宋体"/>
          <w:bCs/>
          <w:color w:val="auto"/>
          <w:sz w:val="36"/>
          <w:szCs w:val="28"/>
        </w:rPr>
        <w:t xml:space="preserve">）</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jc w:val="left"/>
        <w:rPr>
          <w:rFonts w:ascii="宋体" w:hAnsi="宋体" w:eastAsia="宋体" w:cs="方正仿宋_GBK"/>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p>
    <w:tbl>
      <w:tblPr>
        <w:tblStyle w:val="904"/>
        <w:tblW w:w="10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442"/>
        <w:gridCol w:w="540"/>
        <w:gridCol w:w="540"/>
        <w:gridCol w:w="540"/>
        <w:gridCol w:w="540"/>
        <w:gridCol w:w="540"/>
        <w:gridCol w:w="540"/>
        <w:gridCol w:w="459"/>
        <w:gridCol w:w="540"/>
        <w:gridCol w:w="413"/>
        <w:gridCol w:w="487"/>
        <w:gridCol w:w="464"/>
        <w:gridCol w:w="436"/>
        <w:gridCol w:w="446"/>
        <w:gridCol w:w="586"/>
        <w:gridCol w:w="567"/>
        <w:gridCol w:w="491"/>
        <w:gridCol w:w="621"/>
        <w:gridCol w:w="540"/>
        <w:gridCol w:w="360"/>
      </w:tblGrid>
      <w:tr>
        <w:trPr>
          <w:jc w:val="center"/>
          <w:trHeight w:val="450"/>
        </w:trPr>
        <w:tc>
          <w:tcPr>
            <w:gridSpan w:val="21"/>
            <w:shd w:val="clear" w:color="auto" w:fill="auto"/>
            <w:tcW w:w="10548" w:type="dxa"/>
            <w:vAlign w:val="bottom"/>
            <w:textDirection w:val="lrTb"/>
            <w:noWrap/>
          </w:tcPr>
          <w:p>
            <w:pPr>
              <w:jc w:val="center"/>
              <w:spacing w:line="360" w:lineRule="auto"/>
              <w:widowControl/>
              <w:rPr>
                <w:rFonts w:ascii="宋体" w:hAnsi="宋体" w:cs="宋体"/>
                <w:b/>
                <w:bCs/>
                <w:color w:val="auto"/>
                <w:szCs w:val="21"/>
              </w:rPr>
            </w:pPr>
            <w:r>
              <w:rPr>
                <w:rFonts w:hint="eastAsia" w:ascii="宋体" w:hAnsi="宋体" w:cs="宋体"/>
                <w:b/>
                <w:bCs/>
                <w:color w:val="auto"/>
                <w:szCs w:val="21"/>
              </w:rPr>
              <w:t xml:space="preserve">党政机关会议定点饭店服务能力及协议价格表（</w:t>
            </w:r>
            <w:r>
              <w:rPr>
                <w:rFonts w:hint="eastAsia" w:ascii="宋体" w:hAnsi="宋体" w:cs="宋体"/>
                <w:b/>
                <w:bCs/>
                <w:color w:val="auto"/>
                <w:szCs w:val="21"/>
                <w:lang w:val="en-US" w:eastAsia="zh-CN"/>
              </w:rPr>
              <w:t xml:space="preserve">采购包2</w:t>
            </w:r>
            <w:r>
              <w:rPr>
                <w:rFonts w:hint="eastAsia" w:ascii="宋体" w:hAnsi="宋体" w:cs="宋体"/>
                <w:b/>
                <w:bCs/>
                <w:color w:val="auto"/>
                <w:szCs w:val="21"/>
              </w:rPr>
              <w:t xml:space="preserve">）</w:t>
            </w:r>
            <w:r/>
          </w:p>
        </w:tc>
      </w:tr>
      <w:tr>
        <w:trPr>
          <w:jc w:val="center"/>
          <w:trHeight w:val="285"/>
        </w:trPr>
        <w:tc>
          <w:tcPr>
            <w:gridSpan w:val="13"/>
            <w:shd w:val="clear" w:color="auto" w:fill="auto"/>
            <w:tcW w:w="6501" w:type="dxa"/>
            <w:vAlign w:val="center"/>
            <w:textDirection w:val="lrTb"/>
            <w:noWrap/>
          </w:tcPr>
          <w:p>
            <w:pPr>
              <w:spacing w:line="360" w:lineRule="auto"/>
              <w:widowControl/>
              <w:rPr>
                <w:rFonts w:ascii="宋体" w:hAnsi="宋体" w:cs="宋体"/>
                <w:color w:val="auto"/>
                <w:szCs w:val="21"/>
              </w:rPr>
            </w:pPr>
            <w:r>
              <w:rPr>
                <w:rFonts w:hint="eastAsia" w:ascii="宋体" w:hAnsi="宋体" w:cs="宋体"/>
                <w:color w:val="auto"/>
                <w:szCs w:val="21"/>
              </w:rPr>
              <w:t xml:space="preserve">单位：</w:t>
            </w:r>
            <w:r>
              <w:rPr>
                <w:rFonts w:hint="eastAsia" w:ascii="宋体" w:hAnsi="宋体" w:cs="宋体"/>
                <w:color w:val="auto"/>
                <w:szCs w:val="21"/>
                <w:u w:val="single"/>
              </w:rPr>
              <w:t xml:space="preserve">　                                                  </w:t>
            </w:r>
            <w:r/>
          </w:p>
        </w:tc>
        <w:tc>
          <w:tcPr>
            <w:gridSpan w:val="8"/>
            <w:shd w:val="clear" w:color="auto" w:fill="auto"/>
            <w:tcW w:w="4047" w:type="dxa"/>
            <w:vAlign w:val="bottom"/>
            <w:textDirection w:val="lrTb"/>
            <w:noWrap/>
          </w:tcPr>
          <w:p>
            <w:pPr>
              <w:jc w:val="left"/>
              <w:spacing w:line="360" w:lineRule="auto"/>
              <w:widowControl/>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p>
        </w:tc>
      </w:tr>
      <w:tr>
        <w:trPr>
          <w:jc w:val="center"/>
          <w:trHeight w:val="285"/>
        </w:trPr>
        <w:tc>
          <w:tcPr>
            <w:shd w:val="clear" w:color="auto" w:fill="auto"/>
            <w:tcW w:w="456"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饭店</w:t>
            </w:r>
            <w:r/>
          </w:p>
          <w:p>
            <w:pPr>
              <w:jc w:val="center"/>
              <w:spacing w:line="360" w:lineRule="auto"/>
              <w:widowControl/>
              <w:rPr>
                <w:rFonts w:ascii="宋体" w:hAnsi="宋体" w:cs="宋体"/>
                <w:color w:val="auto"/>
                <w:szCs w:val="21"/>
              </w:rPr>
            </w:pPr>
            <w:r>
              <w:rPr>
                <w:rFonts w:hint="eastAsia" w:ascii="宋体" w:hAnsi="宋体" w:cs="宋体"/>
                <w:color w:val="auto"/>
                <w:szCs w:val="21"/>
              </w:rPr>
              <w:t xml:space="preserve">坐落行政区域</w:t>
            </w:r>
            <w:r/>
          </w:p>
        </w:tc>
        <w:tc>
          <w:tcPr>
            <w:shd w:val="clear" w:color="auto" w:fill="auto"/>
            <w:tcW w:w="442"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饭店名称</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发票开具单位名称</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星级</w:t>
            </w:r>
            <w:r/>
          </w:p>
        </w:tc>
        <w:tc>
          <w:tcPr>
            <w:gridSpan w:val="5"/>
            <w:shd w:val="clear" w:color="auto" w:fill="auto"/>
            <w:tcW w:w="261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客房(价格：元/天）</w:t>
            </w:r>
            <w:r/>
          </w:p>
          <w:p>
            <w:pPr>
              <w:jc w:val="center"/>
              <w:spacing w:line="360" w:lineRule="auto"/>
              <w:widowControl/>
              <w:rPr>
                <w:rFonts w:ascii="宋体" w:hAnsi="宋体" w:cs="宋体"/>
                <w:color w:val="auto"/>
                <w:szCs w:val="21"/>
              </w:rPr>
            </w:pPr>
            <w:r>
              <w:rPr>
                <w:rFonts w:hint="eastAsia" w:ascii="宋体" w:hAnsi="宋体" w:cs="宋体"/>
                <w:color w:val="auto"/>
                <w:szCs w:val="21"/>
              </w:rPr>
              <w:t xml:space="preserve">（含早）</w:t>
            </w:r>
            <w:r/>
          </w:p>
        </w:tc>
        <w:tc>
          <w:tcPr>
            <w:gridSpan w:val="6"/>
            <w:shd w:val="clear" w:color="auto" w:fill="auto"/>
            <w:tcW w:w="27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会议室（数量：间；价格：元/半天）</w:t>
            </w:r>
            <w:r/>
          </w:p>
        </w:tc>
        <w:tc>
          <w:tcPr>
            <w:gridSpan w:val="2"/>
            <w:shd w:val="clear" w:color="auto" w:fill="auto"/>
            <w:tcW w:w="1153"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p>
            <w:pPr>
              <w:jc w:val="center"/>
              <w:spacing w:line="360" w:lineRule="auto"/>
              <w:rPr>
                <w:rFonts w:ascii="宋体" w:hAnsi="宋体" w:cs="宋体"/>
                <w:color w:val="auto"/>
                <w:szCs w:val="21"/>
              </w:rPr>
            </w:pPr>
            <w:r>
              <w:rPr>
                <w:rFonts w:hint="eastAsia" w:ascii="宋体" w:hAnsi="宋体" w:cs="宋体"/>
                <w:color w:val="auto"/>
                <w:szCs w:val="21"/>
              </w:rPr>
              <w:t xml:space="preserve">综合报价(元/人.天）</w:t>
            </w:r>
            <w:r/>
          </w:p>
        </w:tc>
        <w:tc>
          <w:tcPr>
            <w:shd w:val="clear" w:color="auto" w:fill="auto"/>
            <w:tcW w:w="491"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地址</w:t>
            </w:r>
            <w:r/>
          </w:p>
        </w:tc>
        <w:tc>
          <w:tcPr>
            <w:shd w:val="clear" w:color="auto" w:fill="auto"/>
            <w:tcW w:w="621"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前台订房电话</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联系人及电话</w:t>
            </w:r>
            <w:r/>
          </w:p>
        </w:tc>
        <w:tc>
          <w:tcPr>
            <w:shd w:val="clear" w:color="auto" w:fill="auto"/>
            <w:tcW w:w="36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备注</w:t>
            </w:r>
            <w:r/>
          </w:p>
        </w:tc>
      </w:tr>
      <w:tr>
        <w:trPr>
          <w:jc w:val="center"/>
          <w:trHeight w:val="897"/>
        </w:trPr>
        <w:tc>
          <w:tcPr>
            <w:tcW w:w="456"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442"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房型</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总间数</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协议间数</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门市价</w:t>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协议价</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类型</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总间数</w:t>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协议间数</w:t>
            </w:r>
            <w:r/>
          </w:p>
        </w:tc>
        <w:tc>
          <w:tcPr>
            <w:shd w:val="clear" w:color="auto" w:fill="ffffff"/>
            <w:tcW w:w="46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容纳人数</w:t>
            </w:r>
            <w:r/>
          </w:p>
        </w:tc>
        <w:tc>
          <w:tcPr>
            <w:shd w:val="clear" w:color="auto" w:fill="ffffff"/>
            <w:tcW w:w="43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门市价</w:t>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协议价</w:t>
            </w:r>
            <w:r/>
          </w:p>
        </w:tc>
        <w:tc>
          <w:tcPr>
            <w:gridSpan w:val="2"/>
            <w:shd w:val="clear" w:color="auto" w:fill="auto"/>
            <w:tcW w:w="1153"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W w:w="49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62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36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r>
      <w:tr>
        <w:trPr>
          <w:jc w:val="center"/>
          <w:trHeight w:val="980"/>
        </w:trPr>
        <w:tc>
          <w:tcPr>
            <w:shd w:val="clear" w:color="auto" w:fill="auto"/>
            <w:tcW w:w="456" w:type="dxa"/>
            <w:vAlign w:val="center"/>
            <w:vMerge w:val="restart"/>
            <w:textDirection w:val="lrTb"/>
            <w:noWrap/>
          </w:tcPr>
          <w:p>
            <w:pP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42"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vMerge w:val="restart"/>
            <w:textDirection w:val="lrTb"/>
            <w:noWrap w:val="false"/>
          </w:tcPr>
          <w:p>
            <w:pP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单间</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大会议室</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ffffff"/>
            <w:tcW w:w="464"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ffffff"/>
            <w:tcW w:w="436"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一类会议</w:t>
            </w:r>
            <w:r/>
          </w:p>
        </w:tc>
        <w:tc>
          <w:tcPr>
            <w:shd w:val="clear" w:color="auto" w:fill="auto"/>
            <w:tcW w:w="56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91"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621"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360"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880"/>
        </w:trPr>
        <w:tc>
          <w:tcPr>
            <w:tcW w:w="456"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442"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标准间</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中会议室</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ffffff"/>
            <w:tcW w:w="464"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ffffff"/>
            <w:tcW w:w="436"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二类会议</w:t>
            </w:r>
            <w:r/>
          </w:p>
        </w:tc>
        <w:tc>
          <w:tcPr>
            <w:shd w:val="clear" w:color="auto" w:fill="auto"/>
            <w:tcW w:w="56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W w:w="49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62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36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r>
      <w:tr>
        <w:trPr>
          <w:jc w:val="center"/>
          <w:trHeight w:val="750"/>
        </w:trPr>
        <w:tc>
          <w:tcPr>
            <w:tcW w:w="456"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442"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午休房</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小会议室</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ffffff"/>
            <w:tcW w:w="464"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ffffff"/>
            <w:tcW w:w="436"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三类会议</w:t>
            </w:r>
            <w:r/>
          </w:p>
        </w:tc>
        <w:tc>
          <w:tcPr>
            <w:shd w:val="clear" w:color="auto" w:fill="auto"/>
            <w:tcW w:w="56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W w:w="49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62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36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r>
    </w:tbl>
    <w:p>
      <w:pPr>
        <w:spacing w:line="360" w:lineRule="auto"/>
        <w:rPr>
          <w:color w:val="auto"/>
          <w:szCs w:val="21"/>
        </w:rPr>
      </w:pPr>
      <w:r>
        <w:rPr>
          <w:rFonts w:hint="eastAsia" w:hAnsi="宋体"/>
          <w:color w:val="auto"/>
          <w:szCs w:val="21"/>
        </w:rPr>
        <w:t xml:space="preserve">说明</w:t>
      </w:r>
      <w:r>
        <w:rPr>
          <w:rFonts w:hAnsi="宋体"/>
          <w:color w:val="auto"/>
          <w:szCs w:val="21"/>
        </w:rPr>
        <w:t xml:space="preserve">：</w:t>
      </w:r>
      <w:r/>
    </w:p>
    <w:p>
      <w:pPr>
        <w:ind w:firstLine="422"/>
        <w:spacing w:line="360" w:lineRule="auto"/>
        <w:rPr>
          <w:rFonts w:hAnsi="宋体"/>
          <w:b/>
          <w:color w:val="auto"/>
          <w:szCs w:val="21"/>
        </w:rPr>
      </w:pPr>
      <w:r>
        <w:rPr>
          <w:rFonts w:hint="eastAsia" w:hAnsi="宋体"/>
          <w:b/>
          <w:color w:val="auto"/>
          <w:szCs w:val="21"/>
        </w:rPr>
        <w:t xml:space="preserve">1、</w:t>
      </w:r>
      <w:r>
        <w:rPr>
          <w:rFonts w:hint="eastAsia" w:hAnsi="宋体"/>
          <w:b/>
          <w:color w:val="auto"/>
          <w:szCs w:val="21"/>
          <w:lang w:val="en-US" w:eastAsia="zh-CN"/>
        </w:rPr>
        <w:t xml:space="preserve">采购包2</w:t>
      </w:r>
      <w:r>
        <w:rPr>
          <w:rFonts w:hAnsi="宋体"/>
          <w:b/>
          <w:color w:val="auto"/>
          <w:szCs w:val="21"/>
        </w:rPr>
        <w:t xml:space="preserve">综合报价上限</w:t>
      </w:r>
      <w:r>
        <w:rPr>
          <w:rFonts w:hint="eastAsia" w:hAnsi="宋体"/>
          <w:b/>
          <w:color w:val="auto"/>
          <w:szCs w:val="21"/>
        </w:rPr>
        <w:t xml:space="preserve">按连云港市</w:t>
      </w:r>
      <w:r>
        <w:rPr>
          <w:rFonts w:hAnsi="宋体"/>
          <w:b/>
          <w:color w:val="auto"/>
          <w:szCs w:val="21"/>
        </w:rPr>
        <w:t xml:space="preserve">会议费综合定额</w:t>
      </w:r>
      <w:r>
        <w:rPr>
          <w:rFonts w:hint="eastAsia" w:hAnsi="宋体"/>
          <w:b/>
          <w:color w:val="auto"/>
          <w:szCs w:val="21"/>
        </w:rPr>
        <w:t xml:space="preserve">标准执行，</w:t>
      </w:r>
      <w:r>
        <w:rPr>
          <w:rFonts w:hAnsi="宋体"/>
          <w:b/>
          <w:color w:val="auto"/>
          <w:szCs w:val="21"/>
        </w:rPr>
        <w:t xml:space="preserve">一类会议费综合定额标准上限：</w:t>
      </w:r>
      <w:r>
        <w:rPr>
          <w:rFonts w:hint="eastAsia" w:hAnsi="宋体"/>
          <w:b/>
          <w:color w:val="auto"/>
          <w:szCs w:val="21"/>
        </w:rPr>
        <w:t xml:space="preserve">500</w:t>
      </w:r>
      <w:r>
        <w:rPr>
          <w:rFonts w:hAnsi="宋体"/>
          <w:b/>
          <w:color w:val="auto"/>
          <w:szCs w:val="21"/>
        </w:rPr>
        <w:t xml:space="preserve">（元/人</w:t>
      </w:r>
      <w:r>
        <w:rPr>
          <w:rFonts w:hint="eastAsia" w:hAnsi="宋体"/>
          <w:b/>
          <w:color w:val="auto"/>
          <w:szCs w:val="21"/>
        </w:rPr>
        <w:t xml:space="preserve">.</w:t>
      </w:r>
      <w:r>
        <w:rPr>
          <w:rFonts w:hAnsi="宋体"/>
          <w:b/>
          <w:color w:val="auto"/>
          <w:szCs w:val="21"/>
        </w:rPr>
        <w:t xml:space="preserve">天）</w:t>
      </w:r>
      <w:r>
        <w:rPr>
          <w:rFonts w:hint="eastAsia" w:hAnsi="宋体"/>
          <w:b/>
          <w:color w:val="auto"/>
          <w:szCs w:val="21"/>
        </w:rPr>
        <w:t xml:space="preserve">，</w:t>
      </w:r>
      <w:r>
        <w:rPr>
          <w:rFonts w:hAnsi="宋体"/>
          <w:b/>
          <w:color w:val="auto"/>
          <w:szCs w:val="21"/>
        </w:rPr>
        <w:t xml:space="preserve">二类会议费综合定额标准上限：</w:t>
      </w:r>
      <w:r>
        <w:rPr>
          <w:rFonts w:hint="eastAsia" w:hAnsi="宋体"/>
          <w:b/>
          <w:color w:val="auto"/>
          <w:szCs w:val="21"/>
        </w:rPr>
        <w:t xml:space="preserve">400</w:t>
      </w:r>
      <w:r>
        <w:rPr>
          <w:rFonts w:hAnsi="宋体"/>
          <w:b/>
          <w:color w:val="auto"/>
          <w:szCs w:val="21"/>
        </w:rPr>
        <w:t xml:space="preserve">（元/人.</w:t>
      </w:r>
      <w:r>
        <w:rPr>
          <w:rFonts w:hAnsi="宋体"/>
          <w:b/>
          <w:color w:val="auto"/>
          <w:szCs w:val="21"/>
        </w:rPr>
        <w:t xml:space="preserve">天）</w:t>
      </w:r>
      <w:r>
        <w:rPr>
          <w:rFonts w:hint="eastAsia" w:hAnsi="宋体"/>
          <w:b/>
          <w:color w:val="auto"/>
          <w:szCs w:val="21"/>
        </w:rPr>
        <w:t xml:space="preserve">，</w:t>
      </w:r>
      <w:r>
        <w:rPr>
          <w:rFonts w:hAnsi="宋体"/>
          <w:b/>
          <w:color w:val="auto"/>
          <w:szCs w:val="21"/>
        </w:rPr>
        <w:t xml:space="preserve">三类会议费综合定额标准上限：</w:t>
      </w:r>
      <w:r>
        <w:rPr>
          <w:rFonts w:hint="eastAsia" w:hAnsi="宋体"/>
          <w:b/>
          <w:color w:val="auto"/>
          <w:szCs w:val="21"/>
        </w:rPr>
        <w:t xml:space="preserve">300</w:t>
      </w:r>
      <w:r>
        <w:rPr>
          <w:rFonts w:hAnsi="宋体"/>
          <w:b/>
          <w:color w:val="auto"/>
          <w:szCs w:val="21"/>
        </w:rPr>
        <w:t xml:space="preserve">（元/人.</w:t>
      </w:r>
      <w:r>
        <w:rPr>
          <w:rFonts w:hAnsi="宋体"/>
          <w:b/>
          <w:color w:val="auto"/>
          <w:szCs w:val="21"/>
        </w:rPr>
        <w:t xml:space="preserve">天）</w:t>
      </w:r>
      <w:r>
        <w:rPr>
          <w:rFonts w:hint="eastAsia" w:hAnsi="宋体"/>
          <w:b/>
          <w:color w:val="auto"/>
          <w:szCs w:val="21"/>
        </w:rPr>
        <w:t xml:space="preserve">。</w:t>
      </w:r>
      <w:r/>
    </w:p>
    <w:p>
      <w:pPr>
        <w:ind w:firstLine="420"/>
        <w:spacing w:line="360" w:lineRule="auto"/>
        <w:rPr>
          <w:rFonts w:hAnsi="宋体"/>
          <w:color w:val="auto"/>
          <w:szCs w:val="21"/>
        </w:rPr>
      </w:pPr>
      <w:r>
        <w:rPr>
          <w:rFonts w:hint="eastAsia" w:hAnsi="宋体"/>
          <w:color w:val="auto"/>
          <w:szCs w:val="21"/>
        </w:rPr>
        <w:t xml:space="preserve">2、</w:t>
      </w:r>
      <w:r>
        <w:rPr>
          <w:rFonts w:hAnsi="宋体"/>
          <w:color w:val="auto"/>
          <w:szCs w:val="21"/>
        </w:rPr>
        <w:t xml:space="preserve">客房标准间</w:t>
      </w:r>
      <w:r>
        <w:rPr>
          <w:rFonts w:hint="eastAsia" w:hAnsi="宋体"/>
          <w:color w:val="auto"/>
          <w:szCs w:val="21"/>
        </w:rPr>
        <w:t xml:space="preserve">（即双人间）协议价格不高于360元/天（含双早），供应商</w:t>
      </w:r>
      <w:r>
        <w:rPr>
          <w:rFonts w:hAnsi="宋体"/>
          <w:color w:val="auto"/>
          <w:szCs w:val="21"/>
        </w:rPr>
        <w:t xml:space="preserve">必须如实填报全部房间数量。</w:t>
      </w:r>
      <w:r/>
    </w:p>
    <w:p>
      <w:pPr>
        <w:ind w:firstLine="420"/>
        <w:spacing w:line="360" w:lineRule="auto"/>
        <w:rPr>
          <w:rFonts w:hAnsi="宋体"/>
          <w:color w:val="auto"/>
          <w:szCs w:val="21"/>
        </w:rPr>
      </w:pPr>
      <w:r>
        <w:rPr>
          <w:rFonts w:hint="eastAsia"/>
          <w:color w:val="auto"/>
          <w:szCs w:val="21"/>
        </w:rPr>
        <w:t xml:space="preserve">3</w:t>
      </w:r>
      <w:r>
        <w:rPr>
          <w:rFonts w:hAnsi="宋体"/>
          <w:color w:val="auto"/>
          <w:szCs w:val="21"/>
        </w:rPr>
        <w:t xml:space="preserve">、饭店名称与发票开具单位名称不一致的，需要填写</w:t>
      </w:r>
      <w:r>
        <w:rPr>
          <w:rFonts w:hint="eastAsia"/>
          <w:color w:val="auto"/>
          <w:szCs w:val="21"/>
        </w:rPr>
        <w:t xml:space="preserve">“</w:t>
      </w:r>
      <w:r>
        <w:rPr>
          <w:rFonts w:hAnsi="宋体"/>
          <w:color w:val="auto"/>
          <w:szCs w:val="21"/>
        </w:rPr>
        <w:t xml:space="preserve">发票开具单位名称</w:t>
      </w:r>
      <w:r>
        <w:rPr>
          <w:rFonts w:hint="eastAsia"/>
          <w:color w:val="auto"/>
          <w:szCs w:val="21"/>
        </w:rPr>
        <w:t xml:space="preserve">”</w:t>
      </w:r>
      <w:r>
        <w:rPr>
          <w:rFonts w:hAnsi="宋体"/>
          <w:color w:val="auto"/>
          <w:szCs w:val="21"/>
        </w:rPr>
        <w:t xml:space="preserve">。</w:t>
      </w:r>
      <w:r/>
    </w:p>
    <w:p>
      <w:pPr>
        <w:ind w:firstLine="420"/>
        <w:spacing w:line="360" w:lineRule="auto"/>
        <w:rPr>
          <w:rFonts w:hAnsi="宋体"/>
          <w:color w:val="auto"/>
          <w:szCs w:val="21"/>
        </w:rPr>
      </w:pPr>
      <w:r>
        <w:rPr>
          <w:rFonts w:hint="eastAsia" w:hAnsi="宋体"/>
          <w:color w:val="auto"/>
          <w:szCs w:val="21"/>
        </w:rPr>
        <w:t xml:space="preserve">4、如无星级，请注明“未评定”。</w:t>
      </w:r>
      <w:r/>
    </w:p>
    <w:p>
      <w:pPr>
        <w:ind w:firstLine="420"/>
        <w:spacing w:line="360" w:lineRule="auto"/>
        <w:rPr>
          <w:rFonts w:hAnsi="宋体"/>
          <w:color w:val="auto"/>
          <w:szCs w:val="21"/>
        </w:rPr>
      </w:pPr>
      <w:r>
        <w:rPr>
          <w:rFonts w:hint="eastAsia" w:hAnsi="宋体"/>
          <w:color w:val="auto"/>
          <w:szCs w:val="21"/>
        </w:rPr>
        <w:t xml:space="preserve">5、</w:t>
      </w:r>
      <w:r>
        <w:rPr>
          <w:rFonts w:hAnsi="宋体"/>
          <w:b/>
          <w:bCs/>
          <w:color w:val="auto"/>
          <w:szCs w:val="21"/>
        </w:rPr>
        <w:t xml:space="preserve">表中客房、会议室类型不能满足需要时，可以按实际情况进行细化，增加行次。</w:t>
      </w:r>
      <w:r/>
    </w:p>
    <w:p>
      <w:pPr>
        <w:ind w:firstLine="420"/>
        <w:spacing w:line="360" w:lineRule="auto"/>
        <w:rPr>
          <w:rFonts w:hAnsi="宋体"/>
          <w:color w:val="auto"/>
          <w:szCs w:val="21"/>
        </w:rPr>
      </w:pPr>
      <w:r>
        <w:rPr>
          <w:rFonts w:hint="eastAsia" w:hAnsi="宋体"/>
          <w:color w:val="auto"/>
          <w:szCs w:val="21"/>
        </w:rPr>
        <w:t xml:space="preserve">6、</w:t>
      </w:r>
      <w:r>
        <w:rPr>
          <w:rFonts w:hint="eastAsia" w:hAnsi="宋体"/>
          <w:color w:val="auto"/>
          <w:szCs w:val="21"/>
        </w:rPr>
        <w:t xml:space="preserve">上述表格须按内容要求如实填写完整。</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jc w:val="left"/>
        <w:widowControl/>
        <w:rPr>
          <w:rFonts w:ascii="宋体" w:hAnsi="Courier New" w:eastAsia="宋体" w:cs="Times New Roman"/>
          <w:color w:val="auto"/>
          <w:sz w:val="24"/>
          <w:szCs w:val="24"/>
        </w:rPr>
      </w:pPr>
      <w:r>
        <w:rPr>
          <w:rFonts w:ascii="Arial" w:hAnsi="Arial" w:eastAsia="黑体" w:cs="Times New Roman"/>
          <w:b/>
          <w:bCs/>
          <w:color w:val="auto"/>
          <w:sz w:val="24"/>
          <w:szCs w:val="32"/>
        </w:rPr>
        <w:br w:type="page" w:clear="all"/>
      </w:r>
      <w:r/>
    </w:p>
    <w:p>
      <w:pPr>
        <w:keepLines/>
        <w:keepNext/>
        <w:rPr>
          <w:rFonts w:hint="eastAsia" w:ascii="Arial" w:hAnsi="Arial" w:eastAsia="黑体" w:cs="Times New Roman"/>
          <w:b w:val="0"/>
          <w:bCs w:val="0"/>
          <w:i/>
          <w:iCs/>
          <w:color w:val="auto"/>
          <w:sz w:val="32"/>
          <w:szCs w:val="32"/>
          <w:u w:val="single"/>
        </w:rPr>
        <w:outlineLvl w:val="1"/>
      </w:pPr>
      <w:r>
        <w:rPr>
          <w:rFonts w:hint="eastAsia"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lang w:val="en-US" w:eastAsia="zh-CN"/>
        </w:rPr>
        <w:t xml:space="preserve">8</w:t>
      </w:r>
      <w:r>
        <w:rPr>
          <w:rFonts w:hint="eastAsia" w:ascii="Arial" w:hAnsi="Arial" w:eastAsia="黑体" w:cs="Times New Roman"/>
          <w:b w:val="0"/>
          <w:bCs w:val="0"/>
          <w:i/>
          <w:iCs/>
          <w:color w:val="auto"/>
          <w:sz w:val="32"/>
          <w:szCs w:val="32"/>
          <w:u w:val="single"/>
        </w:rPr>
        <w:t xml:space="preserve">、申请单位情况表</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申请单位情况表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jc w:val="left"/>
        <w:rPr>
          <w:rFonts w:ascii="宋体" w:hAnsi="宋体" w:eastAsia="宋体" w:cs="方正仿宋_GBK"/>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15"/>
        <w:gridCol w:w="1687"/>
        <w:gridCol w:w="1778"/>
        <w:gridCol w:w="4043"/>
      </w:tblGrid>
      <w:tr>
        <w:trPr>
          <w:cantSplit/>
          <w:jc w:val="center"/>
          <w:trHeight w:val="671"/>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法定代表人</w:t>
            </w:r>
            <w:r/>
          </w:p>
        </w:tc>
        <w:tc>
          <w:tcPr>
            <w:tcW w:w="1687"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r>
            <w:r/>
          </w:p>
        </w:tc>
        <w:tc>
          <w:tcPr>
            <w:tcW w:w="1778"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成立日期</w:t>
            </w:r>
            <w:r/>
          </w:p>
        </w:tc>
        <w:tc>
          <w:tcPr>
            <w:tcW w:w="4043" w:type="dxa"/>
            <w:vAlign w:val="center"/>
            <w:textDirection w:val="lrTb"/>
            <w:noWrap w:val="false"/>
          </w:tcPr>
          <w:p>
            <w:pPr>
              <w:ind w:firstLine="660"/>
              <w:spacing w:line="360" w:lineRule="auto"/>
              <w:rPr>
                <w:rFonts w:ascii="宋体" w:hAnsi="宋体" w:eastAsia="宋体" w:cs="Times New Roman"/>
                <w:color w:val="auto"/>
                <w:szCs w:val="21"/>
              </w:rPr>
            </w:pPr>
            <w:r>
              <w:rPr>
                <w:rFonts w:ascii="宋体" w:hAnsi="宋体" w:eastAsia="宋体" w:cs="Times New Roman"/>
                <w:color w:val="auto"/>
                <w:szCs w:val="21"/>
              </w:rPr>
              <w:t xml:space="preserve">年  </w:t>
            </w:r>
            <w:r>
              <w:rPr>
                <w:rFonts w:hint="eastAsia" w:ascii="宋体" w:hAnsi="宋体" w:eastAsia="宋体" w:cs="Times New Roman"/>
                <w:color w:val="auto"/>
                <w:szCs w:val="21"/>
              </w:rPr>
              <w:t xml:space="preserve">    </w:t>
            </w:r>
            <w:r>
              <w:rPr>
                <w:rFonts w:ascii="宋体" w:hAnsi="宋体" w:eastAsia="宋体" w:cs="Times New Roman"/>
                <w:color w:val="auto"/>
                <w:szCs w:val="21"/>
              </w:rPr>
              <w:t xml:space="preserve"> 月  </w:t>
            </w:r>
            <w:r>
              <w:rPr>
                <w:rFonts w:hint="eastAsia" w:ascii="宋体" w:hAnsi="宋体" w:eastAsia="宋体" w:cs="Times New Roman"/>
                <w:color w:val="auto"/>
                <w:szCs w:val="21"/>
              </w:rPr>
              <w:t xml:space="preserve">   </w:t>
            </w:r>
            <w:r>
              <w:rPr>
                <w:rFonts w:ascii="宋体" w:hAnsi="宋体" w:eastAsia="宋体" w:cs="Times New Roman"/>
                <w:color w:val="auto"/>
                <w:szCs w:val="21"/>
              </w:rPr>
              <w:t xml:space="preserve"> 日</w:t>
            </w:r>
            <w:r/>
          </w:p>
        </w:tc>
      </w:tr>
      <w:tr>
        <w:trPr>
          <w:cantSplit/>
          <w:jc w:val="center"/>
          <w:trHeight w:val="671"/>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企业地址</w:t>
            </w:r>
            <w:r/>
          </w:p>
        </w:tc>
        <w:tc>
          <w:tcPr>
            <w:tcW w:w="1687"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r>
            <w:r/>
          </w:p>
        </w:tc>
        <w:tc>
          <w:tcPr>
            <w:tcW w:w="1778"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注册资本</w:t>
            </w:r>
            <w:r/>
          </w:p>
        </w:tc>
        <w:tc>
          <w:tcPr>
            <w:tcW w:w="4043" w:type="dxa"/>
            <w:vAlign w:val="center"/>
            <w:textDirection w:val="lrTb"/>
            <w:noWrap w:val="false"/>
          </w:tcPr>
          <w:p>
            <w:pPr>
              <w:ind w:firstLine="1995"/>
              <w:spacing w:line="360" w:lineRule="auto"/>
              <w:rPr>
                <w:rFonts w:ascii="宋体" w:hAnsi="宋体" w:eastAsia="宋体" w:cs="Times New Roman"/>
                <w:color w:val="auto"/>
                <w:szCs w:val="21"/>
              </w:rPr>
            </w:pPr>
            <w:r>
              <w:rPr>
                <w:rFonts w:ascii="宋体" w:hAnsi="宋体" w:eastAsia="宋体" w:cs="Times New Roman"/>
                <w:color w:val="auto"/>
                <w:szCs w:val="21"/>
              </w:rPr>
              <w:t xml:space="preserve">万元</w:t>
            </w:r>
            <w:r/>
          </w:p>
        </w:tc>
      </w:tr>
      <w:tr>
        <w:trPr>
          <w:cantSplit/>
          <w:jc w:val="center"/>
          <w:trHeight w:val="671"/>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hint="eastAsia" w:ascii="宋体" w:hAnsi="宋体" w:eastAsia="宋体" w:cs="Times New Roman"/>
                <w:color w:val="auto"/>
                <w:szCs w:val="21"/>
              </w:rPr>
              <w:t xml:space="preserve">坐落地址</w:t>
            </w:r>
            <w:r/>
          </w:p>
        </w:tc>
        <w:tc>
          <w:tcPr>
            <w:gridSpan w:val="3"/>
            <w:tcW w:w="7508"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r>
            <w:r/>
          </w:p>
        </w:tc>
      </w:tr>
      <w:tr>
        <w:trPr>
          <w:cantSplit/>
          <w:jc w:val="center"/>
          <w:trHeight w:val="671"/>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职工人数</w:t>
            </w:r>
            <w:r/>
          </w:p>
        </w:tc>
        <w:tc>
          <w:tcPr>
            <w:gridSpan w:val="3"/>
            <w:tcW w:w="7508" w:type="dxa"/>
            <w:vAlign w:val="center"/>
            <w:textDirection w:val="lrTb"/>
            <w:noWrap w:val="false"/>
          </w:tcPr>
          <w:p>
            <w:pPr>
              <w:spacing w:line="360" w:lineRule="auto"/>
              <w:rPr>
                <w:rFonts w:ascii="宋体" w:hAnsi="宋体" w:eastAsia="宋体" w:cs="Times New Roman"/>
                <w:color w:val="auto"/>
                <w:szCs w:val="21"/>
                <w:u w:val="single"/>
              </w:rPr>
            </w:pPr>
            <w:r>
              <w:rPr>
                <w:rFonts w:ascii="宋体" w:hAnsi="宋体" w:eastAsia="宋体" w:cs="Times New Roman"/>
                <w:color w:val="auto"/>
                <w:szCs w:val="21"/>
                <w:u w:val="single"/>
              </w:rPr>
            </w:r>
            <w:r/>
          </w:p>
        </w:tc>
      </w:tr>
      <w:tr>
        <w:trPr>
          <w:cantSplit/>
          <w:jc w:val="center"/>
          <w:trHeight w:val="1119"/>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hint="eastAsia" w:ascii="宋体" w:hAnsi="宋体" w:eastAsia="宋体" w:cs="Times New Roman"/>
                <w:color w:val="auto"/>
                <w:szCs w:val="21"/>
              </w:rPr>
              <w:t xml:space="preserve">经营</w:t>
            </w:r>
            <w:r>
              <w:rPr>
                <w:rFonts w:ascii="宋体" w:hAnsi="宋体" w:eastAsia="宋体" w:cs="Times New Roman"/>
                <w:color w:val="auto"/>
                <w:szCs w:val="21"/>
              </w:rPr>
              <w:t xml:space="preserve">面积</w:t>
            </w:r>
            <w:r/>
          </w:p>
        </w:tc>
        <w:tc>
          <w:tcPr>
            <w:tcW w:w="1687"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t xml:space="preserve">       平方米</w:t>
            </w:r>
            <w:r/>
          </w:p>
        </w:tc>
        <w:tc>
          <w:tcPr>
            <w:tcW w:w="1778"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其中：</w:t>
            </w:r>
            <w:r/>
          </w:p>
        </w:tc>
        <w:tc>
          <w:tcPr>
            <w:tcW w:w="4043"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t xml:space="preserve">自有面积</w:t>
            </w:r>
            <w:r>
              <w:rPr>
                <w:rFonts w:ascii="宋体" w:hAnsi="宋体" w:eastAsia="宋体" w:cs="Times New Roman"/>
                <w:color w:val="auto"/>
                <w:szCs w:val="21"/>
                <w:u w:val="single"/>
              </w:rPr>
              <w:t xml:space="preserve">      </w:t>
            </w:r>
            <w:r>
              <w:rPr>
                <w:rFonts w:ascii="宋体" w:hAnsi="宋体" w:eastAsia="宋体" w:cs="Times New Roman"/>
                <w:color w:val="auto"/>
                <w:szCs w:val="21"/>
              </w:rPr>
              <w:t xml:space="preserve">平方米</w:t>
            </w:r>
            <w:r/>
          </w:p>
          <w:p>
            <w:pPr>
              <w:spacing w:line="360" w:lineRule="auto"/>
              <w:rPr>
                <w:rFonts w:ascii="宋体" w:hAnsi="宋体" w:eastAsia="宋体" w:cs="Times New Roman"/>
                <w:color w:val="auto"/>
                <w:szCs w:val="21"/>
              </w:rPr>
            </w:pPr>
            <w:r>
              <w:rPr>
                <w:rFonts w:ascii="宋体" w:hAnsi="宋体" w:eastAsia="宋体" w:cs="Times New Roman"/>
                <w:color w:val="auto"/>
                <w:szCs w:val="21"/>
              </w:rPr>
              <w:t xml:space="preserve">承租面积</w:t>
            </w:r>
            <w:r>
              <w:rPr>
                <w:rFonts w:ascii="宋体" w:hAnsi="宋体" w:eastAsia="宋体" w:cs="Times New Roman"/>
                <w:color w:val="auto"/>
                <w:szCs w:val="21"/>
                <w:u w:val="single"/>
              </w:rPr>
              <w:t xml:space="preserve">      </w:t>
            </w:r>
            <w:r>
              <w:rPr>
                <w:rFonts w:ascii="宋体" w:hAnsi="宋体" w:eastAsia="宋体" w:cs="Times New Roman"/>
                <w:color w:val="auto"/>
                <w:szCs w:val="21"/>
              </w:rPr>
              <w:t xml:space="preserve">平方米</w:t>
            </w:r>
            <w:r/>
          </w:p>
        </w:tc>
      </w:tr>
      <w:tr>
        <w:trPr>
          <w:cantSplit/>
          <w:jc w:val="center"/>
          <w:trHeight w:val="2882"/>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单位简</w:t>
            </w:r>
            <w:r>
              <w:rPr>
                <w:rFonts w:hint="eastAsia" w:ascii="宋体" w:hAnsi="宋体" w:eastAsia="宋体" w:cs="Times New Roman"/>
                <w:color w:val="auto"/>
                <w:szCs w:val="21"/>
              </w:rPr>
              <w:t xml:space="preserve">介</w:t>
            </w:r>
            <w:r>
              <w:rPr>
                <w:rFonts w:ascii="宋体" w:hAnsi="宋体" w:eastAsia="宋体" w:cs="Times New Roman"/>
                <w:color w:val="auto"/>
                <w:szCs w:val="21"/>
              </w:rPr>
              <w:t xml:space="preserve">及内设</w:t>
            </w:r>
            <w:r/>
          </w:p>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机构情况</w:t>
            </w:r>
            <w:r/>
          </w:p>
        </w:tc>
        <w:tc>
          <w:tcPr>
            <w:gridSpan w:val="3"/>
            <w:tcW w:w="7508"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r>
            <w:r/>
          </w:p>
        </w:tc>
      </w:tr>
      <w:tr>
        <w:trPr>
          <w:cantSplit/>
          <w:jc w:val="center"/>
          <w:trHeight w:val="1973"/>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单位优势及特长</w:t>
            </w:r>
            <w:r/>
          </w:p>
        </w:tc>
        <w:tc>
          <w:tcPr>
            <w:gridSpan w:val="3"/>
            <w:tcW w:w="7508"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r>
            <w:r/>
          </w:p>
        </w:tc>
      </w:tr>
      <w:tr>
        <w:trPr>
          <w:cantSplit/>
          <w:jc w:val="center"/>
          <w:trHeight w:val="688"/>
        </w:trPr>
        <w:tc>
          <w:tcPr>
            <w:gridSpan w:val="4"/>
            <w:tcW w:w="9923"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t xml:space="preserve">其他需要说明的情况：</w:t>
            </w:r>
            <w:r/>
          </w:p>
        </w:tc>
      </w:tr>
    </w:tbl>
    <w:p>
      <w:pPr>
        <w:ind w:firstLine="420"/>
        <w:spacing w:line="400" w:lineRule="exact"/>
        <w:rPr>
          <w:rFonts w:ascii="Calibri" w:hAnsi="宋体" w:eastAsia="宋体" w:cs="Times New Roman"/>
          <w:color w:val="auto"/>
          <w:szCs w:val="21"/>
        </w:rPr>
      </w:pPr>
      <w:r>
        <w:rPr>
          <w:rFonts w:hint="eastAsia" w:ascii="Calibri" w:hAnsi="宋体" w:eastAsia="宋体" w:cs="Times New Roman"/>
          <w:color w:val="auto"/>
          <w:szCs w:val="21"/>
        </w:rPr>
        <w:t xml:space="preserve">注：上述表格请按格式要求如实填写完整。</w:t>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pStyle w:val="939"/>
        <w:rPr>
          <w:color w:val="auto"/>
        </w:rPr>
      </w:pPr>
      <w:r>
        <w:rPr>
          <w:color w:val="auto"/>
        </w:rPr>
        <w:br w:type="page" w:clear="all"/>
      </w:r>
      <w:r/>
    </w:p>
    <w:p>
      <w:pPr>
        <w:keepLines/>
        <w:keepNext/>
        <w:rPr>
          <w:rFonts w:hint="eastAsia" w:ascii="Arial" w:hAnsi="Arial" w:eastAsia="黑体" w:cs="Times New Roman"/>
          <w:b w:val="0"/>
          <w:bCs w:val="0"/>
          <w:i/>
          <w:iCs/>
          <w:color w:val="auto"/>
          <w:sz w:val="32"/>
          <w:szCs w:val="32"/>
          <w:u w:val="single"/>
        </w:rPr>
        <w:outlineLvl w:val="1"/>
      </w:pPr>
      <w:r>
        <w:rPr>
          <w:rFonts w:hint="eastAsia"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lang w:val="en-US" w:eastAsia="zh-CN"/>
        </w:rPr>
        <w:t xml:space="preserve">9</w:t>
      </w:r>
      <w:r>
        <w:rPr>
          <w:rFonts w:hint="eastAsia" w:ascii="Arial" w:hAnsi="Arial" w:eastAsia="黑体" w:cs="Times New Roman"/>
          <w:b w:val="0"/>
          <w:bCs w:val="0"/>
          <w:i/>
          <w:iCs/>
          <w:color w:val="auto"/>
          <w:sz w:val="32"/>
          <w:szCs w:val="32"/>
          <w:u w:val="single"/>
        </w:rPr>
        <w:t xml:space="preserve">、基础设施情况汇总</w:t>
      </w:r>
      <w:r/>
    </w:p>
    <w:p>
      <w:pPr>
        <w:pStyle w:val="906"/>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1、</w:t>
      </w:r>
      <w:r>
        <w:rPr>
          <w:rFonts w:ascii="黑体" w:hAnsi="黑体" w:eastAsia="黑体" w:cs="宋体"/>
          <w:bCs/>
          <w:color w:val="auto"/>
          <w:sz w:val="36"/>
          <w:szCs w:val="28"/>
        </w:rPr>
        <w:t xml:space="preserve">客房设施基本情况表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jc w:val="left"/>
        <w:rPr>
          <w:rFonts w:ascii="宋体" w:hAnsi="宋体" w:eastAsia="宋体" w:cs="方正仿宋_GBK"/>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565"/>
        <w:gridCol w:w="1401"/>
        <w:gridCol w:w="1559"/>
        <w:gridCol w:w="2268"/>
        <w:gridCol w:w="2410"/>
      </w:tblGrid>
      <w:tr>
        <w:trPr>
          <w:trHeight w:val="858"/>
        </w:trPr>
        <w:tc>
          <w:tcPr>
            <w:tcW w:w="720" w:type="dxa"/>
            <w:vAlign w:val="center"/>
            <w:textDirection w:val="lrTb"/>
            <w:noWrap w:val="false"/>
          </w:tcPr>
          <w:p>
            <w:pPr>
              <w:jc w:val="center"/>
              <w:rPr>
                <w:rFonts w:ascii="宋体" w:hAnsi="宋体" w:eastAsia="宋体" w:cs="Times New Roman"/>
                <w:color w:val="auto"/>
                <w:sz w:val="24"/>
                <w:szCs w:val="24"/>
              </w:rPr>
            </w:pPr>
            <w:r>
              <w:rPr>
                <w:rFonts w:ascii="宋体" w:hAnsi="宋体" w:eastAsia="宋体" w:cs="Times New Roman"/>
                <w:color w:val="auto"/>
                <w:sz w:val="24"/>
                <w:szCs w:val="24"/>
              </w:rPr>
              <w:t xml:space="preserve">序号</w:t>
            </w:r>
            <w:r/>
          </w:p>
        </w:tc>
        <w:tc>
          <w:tcPr>
            <w:tcW w:w="1565" w:type="dxa"/>
            <w:vAlign w:val="center"/>
            <w:textDirection w:val="lrTb"/>
            <w:noWrap w:val="false"/>
          </w:tcPr>
          <w:p>
            <w:pPr>
              <w:jc w:val="center"/>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房间</w:t>
            </w:r>
            <w:r>
              <w:rPr>
                <w:rFonts w:ascii="宋体" w:hAnsi="宋体" w:eastAsia="宋体" w:cs="Times New Roman"/>
                <w:bCs/>
                <w:color w:val="auto"/>
                <w:sz w:val="24"/>
                <w:szCs w:val="24"/>
              </w:rPr>
              <w:t xml:space="preserve">类型</w:t>
            </w:r>
            <w:r/>
          </w:p>
        </w:tc>
        <w:tc>
          <w:tcPr>
            <w:tcW w:w="1401"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ascii="宋体" w:hAnsi="宋体" w:eastAsia="宋体" w:cs="Times New Roman"/>
                <w:bCs/>
                <w:color w:val="auto"/>
                <w:sz w:val="24"/>
                <w:szCs w:val="24"/>
              </w:rPr>
              <w:t xml:space="preserve">数量</w:t>
            </w:r>
            <w:r>
              <w:rPr>
                <w:rFonts w:hint="eastAsia" w:ascii="宋体" w:hAnsi="宋体" w:eastAsia="宋体" w:cs="Times New Roman"/>
                <w:bCs/>
                <w:color w:val="auto"/>
                <w:sz w:val="24"/>
                <w:szCs w:val="24"/>
              </w:rPr>
              <w:t xml:space="preserve">（个）</w:t>
            </w:r>
            <w:r/>
          </w:p>
        </w:tc>
        <w:tc>
          <w:tcPr>
            <w:tcW w:w="1559"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面积（㎡）</w:t>
            </w:r>
            <w:r/>
          </w:p>
        </w:tc>
        <w:tc>
          <w:tcPr>
            <w:tcW w:w="2268"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最近一次</w:t>
            </w:r>
            <w:r>
              <w:rPr>
                <w:rFonts w:ascii="宋体" w:hAnsi="宋体" w:eastAsia="宋体" w:cs="Times New Roman"/>
                <w:bCs/>
                <w:color w:val="auto"/>
                <w:sz w:val="24"/>
                <w:szCs w:val="24"/>
              </w:rPr>
              <w:t xml:space="preserve">装修年份</w:t>
            </w:r>
            <w:r/>
          </w:p>
        </w:tc>
        <w:tc>
          <w:tcPr>
            <w:tcW w:w="2410"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内部设施简单描述</w:t>
            </w:r>
            <w:r/>
          </w:p>
        </w:tc>
      </w:tr>
      <w:tr>
        <w:trP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bl>
    <w:p>
      <w:pPr>
        <w:ind w:left="420" w:hanging="420"/>
        <w:spacing w:line="360" w:lineRule="auto"/>
        <w:rPr>
          <w:rFonts w:ascii="Times New Roman" w:hAnsi="宋体" w:eastAsia="宋体" w:cs="Times New Roman"/>
          <w:bCs/>
          <w:color w:val="auto"/>
          <w:szCs w:val="21"/>
        </w:rPr>
      </w:pPr>
      <w:r>
        <w:rPr>
          <w:rFonts w:ascii="Times New Roman" w:hAnsi="宋体" w:eastAsia="宋体" w:cs="Times New Roman"/>
          <w:color w:val="auto"/>
          <w:szCs w:val="21"/>
        </w:rPr>
        <w:t xml:space="preserve">注：</w:t>
      </w:r>
      <w:r>
        <w:rPr>
          <w:rFonts w:ascii="Times New Roman" w:hAnsi="Times New Roman" w:eastAsia="宋体" w:cs="Times New Roman"/>
          <w:color w:val="auto"/>
          <w:szCs w:val="21"/>
        </w:rPr>
        <w:t xml:space="preserve">1</w:t>
      </w:r>
      <w:r>
        <w:rPr>
          <w:rFonts w:ascii="Times New Roman" w:hAnsi="宋体" w:eastAsia="宋体" w:cs="Times New Roman"/>
          <w:color w:val="auto"/>
          <w:szCs w:val="21"/>
        </w:rPr>
        <w:t xml:space="preserve">、房间类型包括单间、标准间</w:t>
      </w:r>
      <w:r>
        <w:rPr>
          <w:rFonts w:ascii="Times New Roman" w:hAnsi="宋体" w:eastAsia="宋体" w:cs="Times New Roman"/>
          <w:bCs/>
          <w:color w:val="auto"/>
          <w:szCs w:val="21"/>
        </w:rPr>
        <w:t xml:space="preserve">；</w:t>
      </w:r>
      <w:r/>
    </w:p>
    <w:p>
      <w:pPr>
        <w:spacing w:line="360" w:lineRule="auto"/>
        <w:rPr>
          <w:rFonts w:ascii="Times New Roman" w:hAnsi="Times New Roman" w:eastAsia="宋体" w:cs="Times New Roman"/>
          <w:b/>
          <w:color w:val="auto"/>
          <w:szCs w:val="21"/>
        </w:rPr>
      </w:pPr>
      <w:r>
        <w:rPr>
          <w:rFonts w:ascii="Times New Roman" w:hAnsi="Times New Roman" w:eastAsia="宋体" w:cs="Times New Roman"/>
          <w:color w:val="auto"/>
          <w:szCs w:val="21"/>
        </w:rPr>
        <w:t xml:space="preserve">  </w:t>
      </w:r>
      <w:r>
        <w:rPr>
          <w:rFonts w:ascii="Times New Roman" w:hAnsi="Times New Roman" w:eastAsia="宋体" w:cs="Times New Roman"/>
          <w:b/>
          <w:color w:val="auto"/>
          <w:szCs w:val="21"/>
        </w:rPr>
        <w:t xml:space="preserve">  </w:t>
      </w:r>
      <w:r>
        <w:rPr>
          <w:rFonts w:hint="eastAsia" w:ascii="Times New Roman" w:hAnsi="Times New Roman" w:eastAsia="宋体" w:cs="Times New Roman"/>
          <w:b/>
          <w:color w:val="auto"/>
          <w:szCs w:val="21"/>
        </w:rPr>
        <w:t xml:space="preserve">2</w:t>
      </w:r>
      <w:r>
        <w:rPr>
          <w:rFonts w:ascii="Times New Roman" w:hAnsi="宋体" w:eastAsia="宋体" w:cs="Times New Roman"/>
          <w:b/>
          <w:color w:val="auto"/>
          <w:szCs w:val="21"/>
        </w:rPr>
        <w:t xml:space="preserve">、</w:t>
      </w:r>
      <w:r>
        <w:rPr>
          <w:rFonts w:hint="eastAsia" w:ascii="Times New Roman" w:hAnsi="宋体" w:eastAsia="宋体" w:cs="Times New Roman"/>
          <w:b/>
          <w:color w:val="auto"/>
          <w:szCs w:val="21"/>
        </w:rPr>
        <w:t xml:space="preserve">每个类型的房间须附2张及以上现场彩色图片，至少包括卧室、卫生间，未提供或不符合要求的视为无效申请文件</w:t>
      </w:r>
      <w:r>
        <w:rPr>
          <w:rFonts w:ascii="Times New Roman" w:hAnsi="宋体" w:eastAsia="宋体" w:cs="Times New Roman"/>
          <w:b/>
          <w:color w:val="auto"/>
          <w:szCs w:val="21"/>
        </w:rPr>
        <w:t xml:space="preserve">；</w:t>
      </w:r>
      <w:r/>
    </w:p>
    <w:p>
      <w:pPr>
        <w:ind w:left="420"/>
        <w:spacing w:line="360" w:lineRule="auto"/>
        <w:rPr>
          <w:rFonts w:ascii="Times New Roman" w:hAnsi="Times New Roman" w:eastAsia="宋体" w:cs="Times New Roman"/>
          <w:color w:val="auto"/>
          <w:szCs w:val="21"/>
        </w:rPr>
      </w:pPr>
      <w:r>
        <w:rPr>
          <w:rFonts w:hint="eastAsia" w:ascii="Times New Roman" w:hAnsi="Times New Roman" w:eastAsia="宋体" w:cs="Times New Roman"/>
          <w:color w:val="auto"/>
          <w:szCs w:val="21"/>
        </w:rPr>
        <w:t xml:space="preserve">3、“面积”填写该类房间的面积区间范围；</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4</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5、上述表格须按内容要求如实填写完整。</w:t>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906"/>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2、</w:t>
      </w:r>
      <w:r>
        <w:rPr>
          <w:rFonts w:ascii="黑体" w:hAnsi="黑体" w:eastAsia="黑体" w:cs="宋体"/>
          <w:bCs/>
          <w:color w:val="auto"/>
          <w:sz w:val="36"/>
          <w:szCs w:val="28"/>
        </w:rPr>
        <w:t xml:space="preserve">会议室基本情况表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rPr>
          <w:rFonts w:ascii="黑体" w:hAnsi="宋体" w:eastAsia="黑体" w:cs="Times New Roman"/>
          <w:b/>
          <w:bCs/>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559"/>
        <w:gridCol w:w="1418"/>
        <w:gridCol w:w="1417"/>
        <w:gridCol w:w="1560"/>
        <w:gridCol w:w="2268"/>
        <w:gridCol w:w="992"/>
      </w:tblGrid>
      <w:tr>
        <w:trPr>
          <w:trHeight w:val="858"/>
        </w:trPr>
        <w:tc>
          <w:tcPr>
            <w:tcW w:w="709" w:type="dxa"/>
            <w:vAlign w:val="center"/>
            <w:textDirection w:val="lrTb"/>
            <w:noWrap w:val="false"/>
          </w:tcPr>
          <w:p>
            <w:pPr>
              <w:jc w:val="center"/>
              <w:rPr>
                <w:rFonts w:ascii="宋体" w:hAnsi="宋体" w:eastAsia="宋体" w:cs="Times New Roman"/>
                <w:color w:val="auto"/>
                <w:sz w:val="24"/>
                <w:szCs w:val="24"/>
              </w:rPr>
            </w:pPr>
            <w:r>
              <w:rPr>
                <w:rFonts w:ascii="宋体" w:hAnsi="宋体" w:eastAsia="宋体" w:cs="Times New Roman"/>
                <w:color w:val="auto"/>
                <w:sz w:val="24"/>
                <w:szCs w:val="24"/>
              </w:rPr>
              <w:t xml:space="preserve">序号</w:t>
            </w:r>
            <w:r/>
          </w:p>
        </w:tc>
        <w:tc>
          <w:tcPr>
            <w:tcW w:w="1559" w:type="dxa"/>
            <w:vAlign w:val="center"/>
            <w:textDirection w:val="lrTb"/>
            <w:noWrap w:val="false"/>
          </w:tcPr>
          <w:p>
            <w:pPr>
              <w:jc w:val="center"/>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会议室</w:t>
            </w:r>
            <w:r>
              <w:rPr>
                <w:rFonts w:ascii="宋体" w:hAnsi="宋体" w:eastAsia="宋体" w:cs="Times New Roman"/>
                <w:bCs/>
                <w:color w:val="auto"/>
                <w:sz w:val="24"/>
                <w:szCs w:val="24"/>
              </w:rPr>
              <w:t xml:space="preserve">类型</w:t>
            </w:r>
            <w:r/>
          </w:p>
        </w:tc>
        <w:tc>
          <w:tcPr>
            <w:tcW w:w="1418"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ascii="宋体" w:hAnsi="宋体" w:eastAsia="宋体" w:cs="Times New Roman"/>
                <w:bCs/>
                <w:color w:val="auto"/>
                <w:sz w:val="24"/>
                <w:szCs w:val="24"/>
              </w:rPr>
              <w:t xml:space="preserve">数量</w:t>
            </w:r>
            <w:r>
              <w:rPr>
                <w:rFonts w:hint="eastAsia" w:ascii="宋体" w:hAnsi="宋体" w:eastAsia="宋体" w:cs="Times New Roman"/>
                <w:bCs/>
                <w:color w:val="auto"/>
                <w:sz w:val="24"/>
                <w:szCs w:val="24"/>
              </w:rPr>
              <w:t xml:space="preserve">（个）</w:t>
            </w:r>
            <w:r/>
          </w:p>
        </w:tc>
        <w:tc>
          <w:tcPr>
            <w:tcW w:w="1417"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面积（㎡）</w:t>
            </w:r>
            <w:r/>
          </w:p>
        </w:tc>
        <w:tc>
          <w:tcPr>
            <w:tcW w:w="1560"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座位数（个）</w:t>
            </w:r>
            <w:r/>
          </w:p>
        </w:tc>
        <w:tc>
          <w:tcPr>
            <w:tcW w:w="2268"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最近一次</w:t>
            </w:r>
            <w:r>
              <w:rPr>
                <w:rFonts w:ascii="宋体" w:hAnsi="宋体" w:eastAsia="宋体" w:cs="Times New Roman"/>
                <w:bCs/>
                <w:color w:val="auto"/>
                <w:sz w:val="24"/>
                <w:szCs w:val="24"/>
              </w:rPr>
              <w:t xml:space="preserve">装修年份</w:t>
            </w:r>
            <w:r/>
          </w:p>
        </w:tc>
        <w:tc>
          <w:tcPr>
            <w:tcW w:w="992" w:type="dxa"/>
            <w:vAlign w:val="center"/>
            <w:textDirection w:val="lrTb"/>
            <w:noWrap w:val="false"/>
          </w:tcPr>
          <w:p>
            <w:pPr>
              <w:jc w:val="center"/>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备注</w:t>
            </w:r>
            <w:r/>
          </w:p>
        </w:tc>
      </w:tr>
      <w:tr>
        <w:trPr>
          <w:trHeight w:val="567" w:hRule="exact"/>
        </w:trPr>
        <w:tc>
          <w:tcPr>
            <w:tcW w:w="70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w:t>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7"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992"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09"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w:t>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7"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992"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09"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w:t>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7"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992"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09"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w:t>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7"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992"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0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7"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992"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bl>
    <w:p>
      <w:pPr>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注：1、会议室类型包括大会议室、中会议室、小会议室，</w:t>
      </w:r>
      <w:r>
        <w:rPr>
          <w:rFonts w:ascii="Times New Roman" w:hAnsi="宋体" w:eastAsia="宋体" w:cs="Times New Roman"/>
          <w:b/>
          <w:color w:val="auto"/>
          <w:szCs w:val="21"/>
        </w:rPr>
        <w:t xml:space="preserve">申报</w:t>
      </w:r>
      <w:r>
        <w:rPr>
          <w:rFonts w:hint="eastAsia" w:ascii="Times New Roman" w:hAnsi="宋体" w:eastAsia="宋体" w:cs="Times New Roman"/>
          <w:b/>
          <w:color w:val="auto"/>
          <w:szCs w:val="21"/>
          <w:lang w:val="en-US" w:eastAsia="zh-CN"/>
        </w:rPr>
        <w:t xml:space="preserve">采购包1</w:t>
      </w:r>
      <w:r>
        <w:rPr>
          <w:rFonts w:ascii="Times New Roman" w:hAnsi="宋体" w:eastAsia="宋体" w:cs="Times New Roman"/>
          <w:b/>
          <w:color w:val="auto"/>
          <w:szCs w:val="21"/>
        </w:rPr>
        <w:t xml:space="preserve">的必须具有大会议室、中会议室和小会议室，申报</w:t>
      </w:r>
      <w:r>
        <w:rPr>
          <w:rFonts w:hint="eastAsia" w:ascii="Times New Roman" w:hAnsi="宋体" w:eastAsia="宋体" w:cs="Times New Roman"/>
          <w:b/>
          <w:color w:val="auto"/>
          <w:szCs w:val="21"/>
          <w:lang w:val="en-US" w:eastAsia="zh-CN"/>
        </w:rPr>
        <w:t xml:space="preserve">采购包2</w:t>
      </w:r>
      <w:r>
        <w:rPr>
          <w:rFonts w:ascii="Times New Roman" w:hAnsi="宋体" w:eastAsia="宋体" w:cs="Times New Roman"/>
          <w:b/>
          <w:color w:val="auto"/>
          <w:szCs w:val="21"/>
        </w:rPr>
        <w:t xml:space="preserve">的必须具有中会议室和小会议室</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b/>
          <w:color w:val="auto"/>
          <w:szCs w:val="21"/>
        </w:rPr>
      </w:pPr>
      <w:r>
        <w:rPr>
          <w:rFonts w:ascii="Times New Roman" w:hAnsi="宋体" w:eastAsia="宋体" w:cs="Times New Roman"/>
          <w:b/>
          <w:color w:val="auto"/>
          <w:szCs w:val="21"/>
        </w:rPr>
        <w:t xml:space="preserve">2、</w:t>
      </w:r>
      <w:r>
        <w:rPr>
          <w:rFonts w:hint="eastAsia" w:ascii="Times New Roman" w:hAnsi="宋体" w:eastAsia="宋体" w:cs="Times New Roman"/>
          <w:b/>
          <w:color w:val="auto"/>
          <w:szCs w:val="21"/>
        </w:rPr>
        <w:t xml:space="preserve">每个会议室须附一张及以上现场全景彩色图片，未提供或不符合要求的视为无效申请文件；</w:t>
      </w:r>
      <w:r/>
    </w:p>
    <w:p>
      <w:pPr>
        <w:ind w:left="420"/>
        <w:spacing w:line="360" w:lineRule="auto"/>
        <w:rPr>
          <w:rFonts w:ascii="Times New Roman" w:hAnsi="Times New Roman" w:eastAsia="宋体" w:cs="Times New Roman"/>
          <w:color w:val="auto"/>
          <w:szCs w:val="21"/>
        </w:rPr>
      </w:pPr>
      <w:r>
        <w:rPr>
          <w:rFonts w:hint="eastAsia" w:ascii="Times New Roman" w:hAnsi="宋体" w:eastAsia="宋体" w:cs="Times New Roman"/>
          <w:color w:val="auto"/>
          <w:szCs w:val="21"/>
        </w:rPr>
        <w:t xml:space="preserve">3、</w:t>
      </w:r>
      <w:r>
        <w:rPr>
          <w:rFonts w:hint="eastAsia" w:ascii="Times New Roman" w:hAnsi="Times New Roman" w:eastAsia="宋体" w:cs="Times New Roman"/>
          <w:color w:val="auto"/>
          <w:szCs w:val="21"/>
        </w:rPr>
        <w:t xml:space="preserve">“面积”填写该类会议室的面积区间范围；</w:t>
      </w:r>
      <w:r/>
    </w:p>
    <w:p>
      <w:pPr>
        <w:ind w:left="420"/>
        <w:spacing w:line="360" w:lineRule="auto"/>
        <w:rPr>
          <w:rFonts w:ascii="Times New Roman" w:hAnsi="宋体" w:eastAsia="宋体" w:cs="Times New Roman"/>
          <w:color w:val="auto"/>
          <w:szCs w:val="21"/>
        </w:rPr>
      </w:pPr>
      <w:r>
        <w:rPr>
          <w:rFonts w:hint="eastAsia" w:ascii="Times New Roman" w:hAnsi="Times New Roman" w:eastAsia="宋体" w:cs="Times New Roman"/>
          <w:color w:val="auto"/>
          <w:szCs w:val="21"/>
        </w:rPr>
        <w:t xml:space="preserve">4、</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5、上述表格须按内容要求如实填写完整。</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pStyle w:val="939"/>
        <w:rPr>
          <w:rFonts w:eastAsiaTheme="minorEastAsia"/>
          <w:color w:val="auto"/>
        </w:rPr>
      </w:pPr>
      <w:r>
        <w:rPr>
          <w:rFonts w:eastAsiaTheme="minorEastAsia"/>
          <w:color w:val="auto"/>
        </w:rPr>
      </w:r>
      <w:r/>
    </w:p>
    <w:p>
      <w:pPr>
        <w:rPr>
          <w:rFonts w:ascii="Times New Roman" w:hAnsi="Times New Roman" w:eastAsia="宋体" w:cs="Times New Roman"/>
          <w:b/>
          <w:color w:val="auto"/>
          <w:szCs w:val="21"/>
        </w:rPr>
      </w:pPr>
      <w:r>
        <w:rPr>
          <w:rFonts w:ascii="Times New Roman" w:hAnsi="Times New Roman" w:eastAsia="宋体" w:cs="Times New Roman"/>
          <w:b/>
          <w:color w:val="auto"/>
          <w:szCs w:val="21"/>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906"/>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3、</w:t>
      </w:r>
      <w:r>
        <w:rPr>
          <w:rFonts w:ascii="黑体" w:hAnsi="黑体" w:eastAsia="黑体" w:cs="宋体"/>
          <w:bCs/>
          <w:color w:val="auto"/>
          <w:sz w:val="36"/>
          <w:szCs w:val="28"/>
        </w:rPr>
        <w:t xml:space="preserve">会议</w:t>
      </w:r>
      <w:r>
        <w:rPr>
          <w:rFonts w:hint="eastAsia" w:ascii="黑体" w:hAnsi="黑体" w:eastAsia="黑体" w:cs="宋体"/>
          <w:bCs/>
          <w:color w:val="auto"/>
          <w:sz w:val="36"/>
          <w:szCs w:val="28"/>
        </w:rPr>
        <w:t xml:space="preserve">配套设备</w:t>
      </w:r>
      <w:r>
        <w:rPr>
          <w:rFonts w:ascii="黑体" w:hAnsi="黑体" w:eastAsia="黑体" w:cs="宋体"/>
          <w:bCs/>
          <w:color w:val="auto"/>
          <w:sz w:val="36"/>
          <w:szCs w:val="28"/>
        </w:rPr>
        <w:t xml:space="preserve">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rPr>
          <w:rFonts w:ascii="黑体" w:hAnsi="宋体" w:eastAsia="黑体" w:cs="Times New Roman"/>
          <w:b/>
          <w:bCs/>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2880"/>
        <w:gridCol w:w="1620"/>
        <w:gridCol w:w="1224"/>
        <w:gridCol w:w="3479"/>
      </w:tblGrid>
      <w:tr>
        <w:trPr>
          <w:trHeight w:val="858"/>
        </w:trPr>
        <w:tc>
          <w:tcPr>
            <w:tcW w:w="720"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2880" w:type="dxa"/>
            <w:vAlign w:val="center"/>
            <w:textDirection w:val="lrTb"/>
            <w:noWrap w:val="false"/>
          </w:tcPr>
          <w:p>
            <w:pPr>
              <w:jc w:val="center"/>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配套设备名称</w:t>
            </w:r>
            <w:r/>
          </w:p>
        </w:tc>
        <w:tc>
          <w:tcPr>
            <w:tcW w:w="1620"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品牌</w:t>
            </w:r>
            <w:r/>
          </w:p>
        </w:tc>
        <w:tc>
          <w:tcPr>
            <w:tcW w:w="1224"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数量</w:t>
            </w:r>
            <w:r/>
          </w:p>
        </w:tc>
        <w:tc>
          <w:tcPr>
            <w:tcW w:w="3479"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购买时间</w:t>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288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47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288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47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3</w:t>
            </w:r>
            <w:r/>
          </w:p>
        </w:tc>
        <w:tc>
          <w:tcPr>
            <w:tcW w:w="288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47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4</w:t>
            </w:r>
            <w:r/>
          </w:p>
        </w:tc>
        <w:tc>
          <w:tcPr>
            <w:tcW w:w="288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47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288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47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88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47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配套设备名称</w:t>
      </w:r>
      <w:r>
        <w:rPr>
          <w:rFonts w:hint="eastAsia" w:ascii="Times New Roman" w:hAnsi="宋体" w:eastAsia="宋体" w:cs="Times New Roman"/>
          <w:bCs/>
          <w:color w:val="auto"/>
          <w:szCs w:val="21"/>
        </w:rPr>
        <w:t xml:space="preserve">包括但不限于音响设备、话筒设备、投影设备、打印、复印、传真设备等；</w:t>
      </w:r>
      <w:r/>
    </w:p>
    <w:p>
      <w:pPr>
        <w:ind w:firstLine="420"/>
        <w:spacing w:line="360" w:lineRule="auto"/>
        <w:rPr>
          <w:rFonts w:ascii="Times New Roman" w:hAnsi="宋体" w:eastAsia="宋体" w:cs="Times New Roman"/>
          <w:b/>
          <w:bCs w:val="0"/>
          <w:color w:val="auto"/>
          <w:szCs w:val="21"/>
        </w:rPr>
      </w:pPr>
      <w:r>
        <w:rPr>
          <w:rFonts w:hint="eastAsia" w:ascii="Times New Roman" w:hAnsi="宋体" w:eastAsia="宋体" w:cs="Times New Roman"/>
          <w:b/>
          <w:bCs w:val="0"/>
          <w:color w:val="auto"/>
          <w:szCs w:val="21"/>
        </w:rPr>
        <w:t xml:space="preserve">2、每类设备须至少提供一张现场彩色图片，未提供或不符合要求的视为无效申请文件；</w:t>
      </w:r>
      <w:r/>
    </w:p>
    <w:p>
      <w:pPr>
        <w:ind w:firstLine="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3、</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firstLine="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4、上述表格须按内容要求如实填写完整。</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rPr>
          <w:rFonts w:ascii="Times New Roman" w:hAnsi="Times New Roman" w:eastAsia="宋体" w:cs="Times New Roman"/>
          <w:b/>
          <w:color w:val="auto"/>
          <w:szCs w:val="21"/>
        </w:rPr>
      </w:pPr>
      <w:r>
        <w:rPr>
          <w:rFonts w:ascii="Times New Roman" w:hAnsi="Times New Roman" w:eastAsia="宋体" w:cs="Times New Roman"/>
          <w:b/>
          <w:color w:val="auto"/>
          <w:szCs w:val="21"/>
        </w:rPr>
      </w:r>
      <w:r/>
    </w:p>
    <w:p>
      <w:pPr>
        <w:rPr>
          <w:rFonts w:ascii="Times New Roman" w:hAnsi="宋体" w:eastAsia="宋体" w:cs="Times New Roman"/>
          <w:color w:val="auto"/>
          <w:szCs w:val="21"/>
        </w:rPr>
      </w:pPr>
      <w:r>
        <w:rPr>
          <w:rFonts w:ascii="Times New Roman" w:hAnsi="宋体" w:eastAsia="宋体" w:cs="Times New Roman"/>
          <w:color w:val="auto"/>
          <w:szCs w:val="21"/>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906"/>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4、餐厅</w:t>
      </w:r>
      <w:r>
        <w:rPr>
          <w:rFonts w:ascii="黑体" w:hAnsi="黑体" w:eastAsia="黑体" w:cs="宋体"/>
          <w:bCs/>
          <w:color w:val="auto"/>
          <w:sz w:val="36"/>
          <w:szCs w:val="28"/>
        </w:rPr>
        <w:t xml:space="preserve">基本情况表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rPr>
          <w:rFonts w:ascii="黑体" w:hAnsi="Times New Roman" w:eastAsia="黑体" w:cs="Times New Roman"/>
          <w:b/>
          <w:bCs/>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268"/>
        <w:gridCol w:w="1843"/>
        <w:gridCol w:w="1842"/>
        <w:gridCol w:w="3119"/>
      </w:tblGrid>
      <w:tr>
        <w:trPr>
          <w:trHeight w:val="858"/>
        </w:trPr>
        <w:tc>
          <w:tcPr>
            <w:tcW w:w="851"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2268" w:type="dxa"/>
            <w:vAlign w:val="center"/>
            <w:textDirection w:val="lrTb"/>
            <w:noWrap w:val="false"/>
          </w:tcPr>
          <w:p>
            <w:pPr>
              <w:jc w:val="center"/>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餐厅类型</w:t>
            </w:r>
            <w:r/>
          </w:p>
        </w:tc>
        <w:tc>
          <w:tcPr>
            <w:tcW w:w="1843"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ascii="Calibri" w:hAnsi="宋体" w:eastAsia="宋体" w:cs="Times New Roman"/>
                <w:bCs/>
                <w:color w:val="auto"/>
                <w:sz w:val="24"/>
                <w:szCs w:val="24"/>
              </w:rPr>
              <w:t xml:space="preserve">面积大小</w:t>
            </w:r>
            <w:r/>
          </w:p>
        </w:tc>
        <w:tc>
          <w:tcPr>
            <w:tcW w:w="1842"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bCs/>
                <w:color w:val="auto"/>
                <w:sz w:val="24"/>
                <w:szCs w:val="24"/>
              </w:rPr>
              <w:t xml:space="preserve">就餐座位数</w:t>
            </w:r>
            <w:r/>
          </w:p>
        </w:tc>
        <w:tc>
          <w:tcPr>
            <w:tcW w:w="3119"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最近一次</w:t>
            </w:r>
            <w:r>
              <w:rPr>
                <w:rFonts w:ascii="Calibri" w:hAnsi="宋体" w:eastAsia="宋体" w:cs="Times New Roman"/>
                <w:bCs/>
                <w:color w:val="auto"/>
                <w:sz w:val="24"/>
                <w:szCs w:val="24"/>
              </w:rPr>
              <w:t xml:space="preserve">装修年份</w:t>
            </w:r>
            <w:r/>
          </w:p>
        </w:tc>
      </w:tr>
      <w:tr>
        <w:trP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ind w:left="420" w:hanging="420"/>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餐厅类型指不同面积或风格（如中餐厅或西餐厅）的餐厅</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b/>
          <w:color w:val="auto"/>
          <w:szCs w:val="21"/>
        </w:rPr>
      </w:pPr>
      <w:r>
        <w:rPr>
          <w:rFonts w:hint="eastAsia" w:ascii="Times New Roman" w:hAnsi="宋体" w:eastAsia="宋体" w:cs="Times New Roman"/>
          <w:b/>
          <w:color w:val="auto"/>
          <w:szCs w:val="21"/>
        </w:rPr>
        <w:t xml:space="preserve">2、本表格后须附每个餐厅至少一张现场彩色图片，未提供或不符合要求的视为无效申请文件；</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3</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4、上述表格须按内容要求如实填写完整。</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906"/>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5、车辆</w:t>
      </w:r>
      <w:r>
        <w:rPr>
          <w:rFonts w:ascii="黑体" w:hAnsi="黑体" w:eastAsia="黑体" w:cs="宋体"/>
          <w:bCs/>
          <w:color w:val="auto"/>
          <w:sz w:val="36"/>
          <w:szCs w:val="28"/>
        </w:rPr>
        <w:t xml:space="preserve">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rPr>
          <w:rFonts w:ascii="黑体" w:hAnsi="Times New Roman" w:eastAsia="黑体" w:cs="Times New Roman"/>
          <w:b/>
          <w:bCs/>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1656"/>
        <w:gridCol w:w="1224"/>
        <w:gridCol w:w="1620"/>
        <w:gridCol w:w="3263"/>
      </w:tblGrid>
      <w:tr>
        <w:trPr>
          <w:trHeight w:val="858"/>
        </w:trPr>
        <w:tc>
          <w:tcPr>
            <w:tcW w:w="720"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1440" w:type="dxa"/>
            <w:vAlign w:val="center"/>
            <w:textDirection w:val="lrTb"/>
            <w:noWrap w:val="false"/>
          </w:tcPr>
          <w:p>
            <w:pPr>
              <w:jc w:val="center"/>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车辆</w:t>
            </w:r>
            <w:r>
              <w:rPr>
                <w:rFonts w:ascii="Calibri" w:hAnsi="宋体" w:eastAsia="宋体" w:cs="Times New Roman"/>
                <w:bCs/>
                <w:color w:val="auto"/>
                <w:sz w:val="24"/>
                <w:szCs w:val="24"/>
              </w:rPr>
              <w:t xml:space="preserve">类型</w:t>
            </w:r>
            <w:r/>
          </w:p>
        </w:tc>
        <w:tc>
          <w:tcPr>
            <w:tcW w:w="1656"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车牌号</w:t>
            </w:r>
            <w:r/>
          </w:p>
        </w:tc>
        <w:tc>
          <w:tcPr>
            <w:tcW w:w="1224"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座位数</w:t>
            </w:r>
            <w:r/>
          </w:p>
        </w:tc>
        <w:tc>
          <w:tcPr>
            <w:tcW w:w="1620"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bCs/>
                <w:color w:val="auto"/>
                <w:sz w:val="24"/>
                <w:szCs w:val="24"/>
              </w:rPr>
              <w:t xml:space="preserve">已使用年限</w:t>
            </w:r>
            <w:r/>
          </w:p>
        </w:tc>
        <w:tc>
          <w:tcPr>
            <w:tcW w:w="3263"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自有还是租赁</w:t>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144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56"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26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144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56"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26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3</w:t>
            </w:r>
            <w:r/>
          </w:p>
        </w:tc>
        <w:tc>
          <w:tcPr>
            <w:tcW w:w="144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56"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26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4</w:t>
            </w:r>
            <w:r/>
          </w:p>
        </w:tc>
        <w:tc>
          <w:tcPr>
            <w:tcW w:w="144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56"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26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144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56"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26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ind w:left="420" w:hanging="420"/>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车辆类型指不同座位数的如大客车、中巴车、商务车等</w:t>
      </w:r>
      <w:r>
        <w:rPr>
          <w:rFonts w:ascii="Times New Roman" w:hAnsi="宋体" w:eastAsia="宋体" w:cs="Times New Roman"/>
          <w:color w:val="auto"/>
          <w:szCs w:val="21"/>
        </w:rPr>
        <w:t xml:space="preserve">；    </w:t>
      </w:r>
      <w:r/>
    </w:p>
    <w:p>
      <w:pPr>
        <w:ind w:left="420"/>
        <w:spacing w:line="360" w:lineRule="auto"/>
        <w:rPr>
          <w:rFonts w:ascii="Times New Roman" w:hAnsi="宋体" w:eastAsia="宋体" w:cs="Times New Roman"/>
          <w:b/>
          <w:bCs w:val="0"/>
          <w:color w:val="auto"/>
          <w:szCs w:val="21"/>
        </w:rPr>
      </w:pPr>
      <w:r>
        <w:rPr>
          <w:rFonts w:hint="eastAsia" w:ascii="Times New Roman" w:hAnsi="宋体" w:eastAsia="宋体" w:cs="Times New Roman"/>
          <w:b/>
          <w:bCs w:val="0"/>
          <w:color w:val="auto"/>
          <w:szCs w:val="21"/>
        </w:rPr>
        <w:t xml:space="preserve">2、本表格后须附每辆车至少一张的车辆彩色图片，未提供或不符合要求的视为无效申请文件；</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3</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4、上述表格须按内容要求如实填写完整。</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pStyle w:val="939"/>
        <w:rPr>
          <w:rFonts w:eastAsiaTheme="minorEastAsia"/>
          <w:color w:val="auto"/>
        </w:rPr>
      </w:pPr>
      <w:r>
        <w:rPr>
          <w:rFonts w:eastAsiaTheme="minorEastAsia"/>
          <w:color w:val="auto"/>
        </w:rPr>
      </w:r>
      <w:r/>
    </w:p>
    <w:p>
      <w:pPr>
        <w:rPr>
          <w:rFonts w:ascii="Times New Roman" w:hAnsi="Times New Roman" w:eastAsia="宋体" w:cs="Times New Roman"/>
          <w:b/>
          <w:color w:val="auto"/>
          <w:szCs w:val="21"/>
        </w:rPr>
      </w:pPr>
      <w:r>
        <w:rPr>
          <w:rFonts w:ascii="Times New Roman" w:hAnsi="Times New Roman" w:eastAsia="宋体" w:cs="Times New Roman"/>
          <w:b/>
          <w:color w:val="auto"/>
          <w:szCs w:val="21"/>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6、停车位</w:t>
      </w:r>
      <w:r>
        <w:rPr>
          <w:rFonts w:ascii="黑体" w:hAnsi="黑体" w:eastAsia="黑体" w:cs="宋体"/>
          <w:bCs/>
          <w:color w:val="auto"/>
          <w:sz w:val="36"/>
          <w:szCs w:val="28"/>
        </w:rPr>
        <w:t xml:space="preserve">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rPr>
          <w:rFonts w:ascii="黑体" w:hAnsi="Times New Roman" w:eastAsia="黑体" w:cs="Times New Roman"/>
          <w:b/>
          <w:bCs/>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976"/>
        <w:gridCol w:w="2977"/>
        <w:gridCol w:w="2977"/>
      </w:tblGrid>
      <w:tr>
        <w:trPr>
          <w:trHeight w:val="858"/>
        </w:trPr>
        <w:tc>
          <w:tcPr>
            <w:tcW w:w="993"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2976" w:type="dxa"/>
            <w:vAlign w:val="center"/>
            <w:textDirection w:val="lrTb"/>
            <w:noWrap w:val="false"/>
          </w:tcPr>
          <w:p>
            <w:pPr>
              <w:jc w:val="center"/>
              <w:rPr>
                <w:rFonts w:ascii="Calibri" w:hAnsi="Calibri" w:eastAsia="宋体" w:cs="Times New Roman"/>
                <w:color w:val="auto"/>
                <w:sz w:val="24"/>
                <w:szCs w:val="24"/>
              </w:rPr>
            </w:pPr>
            <w:r>
              <w:rPr>
                <w:rFonts w:hint="eastAsia" w:ascii="Calibri" w:hAnsi="宋体" w:eastAsia="宋体" w:cs="Times New Roman"/>
                <w:color w:val="auto"/>
                <w:sz w:val="24"/>
                <w:szCs w:val="24"/>
              </w:rPr>
              <w:t xml:space="preserve">停车位类型</w:t>
            </w:r>
            <w:r/>
          </w:p>
        </w:tc>
        <w:tc>
          <w:tcPr>
            <w:tcW w:w="2977"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面积（</w:t>
            </w:r>
            <w:r>
              <w:rPr>
                <w:rFonts w:hint="eastAsia" w:ascii="宋体" w:hAnsi="宋体" w:eastAsia="宋体" w:cs="Times New Roman"/>
                <w:color w:val="auto"/>
                <w:sz w:val="24"/>
                <w:szCs w:val="24"/>
              </w:rPr>
              <w:t xml:space="preserve">㎡</w:t>
            </w:r>
            <w:r>
              <w:rPr>
                <w:rFonts w:hint="eastAsia" w:ascii="Calibri" w:hAnsi="Calibri" w:eastAsia="宋体" w:cs="Times New Roman"/>
                <w:color w:val="auto"/>
                <w:sz w:val="24"/>
                <w:szCs w:val="24"/>
              </w:rPr>
              <w:t xml:space="preserve">）</w:t>
            </w:r>
            <w:r/>
          </w:p>
        </w:tc>
        <w:tc>
          <w:tcPr>
            <w:tcW w:w="2977"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车位数（个）</w:t>
            </w:r>
            <w:r/>
          </w:p>
        </w:tc>
      </w:tr>
      <w:tr>
        <w:trP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停车位类型填写“地面”或“地下”；</w:t>
      </w:r>
      <w:r/>
    </w:p>
    <w:p>
      <w:pPr>
        <w:ind w:firstLine="422"/>
        <w:spacing w:line="360" w:lineRule="auto"/>
        <w:rPr>
          <w:rFonts w:ascii="Times New Roman" w:hAnsi="宋体" w:eastAsia="宋体" w:cs="Times New Roman"/>
          <w:b/>
          <w:color w:val="auto"/>
          <w:szCs w:val="21"/>
        </w:rPr>
      </w:pPr>
      <w:r>
        <w:rPr>
          <w:rFonts w:hint="eastAsia" w:ascii="Times New Roman" w:hAnsi="宋体" w:eastAsia="宋体" w:cs="Times New Roman"/>
          <w:b/>
          <w:color w:val="auto"/>
          <w:szCs w:val="21"/>
        </w:rPr>
        <w:t xml:space="preserve">2、本表格后须附每个停车场至少一张现场彩色图片，未提供或不符合要求均视为无效申请文件；</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3、</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4、上述表格须按内容要求如实填写完整。</w:t>
      </w:r>
      <w:r/>
    </w:p>
    <w:p>
      <w:pPr>
        <w:ind w:left="420"/>
        <w:spacing w:line="360" w:lineRule="auto"/>
        <w:rPr>
          <w:rFonts w:ascii="Times New Roman" w:hAnsi="宋体" w:eastAsia="宋体" w:cs="Times New Roman"/>
          <w:color w:val="auto"/>
          <w:szCs w:val="21"/>
        </w:rPr>
      </w:pPr>
      <w:r>
        <w:rPr>
          <w:rFonts w:ascii="Times New Roman" w:hAnsi="宋体" w:eastAsia="宋体" w:cs="Times New Roman"/>
          <w:color w:val="auto"/>
          <w:szCs w:val="21"/>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jc w:val="left"/>
        <w:widowControl/>
        <w:rPr>
          <w:color w:val="auto"/>
        </w:rPr>
      </w:pPr>
      <w:r>
        <w:rPr>
          <w:color w:val="auto"/>
        </w:rPr>
        <w:br w:type="page" w:clear="all"/>
      </w:r>
      <w:r/>
    </w:p>
    <w:p>
      <w:pPr>
        <w:keepLines/>
        <w:keepNext/>
        <w:rPr>
          <w:rFonts w:hint="eastAsia" w:ascii="Arial" w:hAnsi="Arial" w:eastAsia="黑体" w:cs="Times New Roman"/>
          <w:b w:val="0"/>
          <w:bCs w:val="0"/>
          <w:i/>
          <w:iCs/>
          <w:color w:val="auto"/>
          <w:sz w:val="32"/>
          <w:szCs w:val="32"/>
          <w:u w:val="single"/>
        </w:rPr>
        <w:outlineLvl w:val="1"/>
      </w:pPr>
      <w:r>
        <w:rPr>
          <w:rFonts w:hint="eastAsia" w:ascii="Arial" w:hAnsi="Arial" w:eastAsia="黑体" w:cs="Times New Roman"/>
          <w:b w:val="0"/>
          <w:bCs w:val="0"/>
          <w:i/>
          <w:iCs/>
          <w:color w:val="auto"/>
          <w:sz w:val="32"/>
          <w:szCs w:val="32"/>
          <w:u w:val="single"/>
        </w:rPr>
        <w:t xml:space="preserve">格式1</w:t>
      </w:r>
      <w:r>
        <w:rPr>
          <w:rFonts w:hint="eastAsia" w:ascii="Arial" w:hAnsi="Arial" w:eastAsia="黑体" w:cs="Times New Roman"/>
          <w:b w:val="0"/>
          <w:bCs w:val="0"/>
          <w:i/>
          <w:iCs/>
          <w:color w:val="auto"/>
          <w:sz w:val="32"/>
          <w:szCs w:val="32"/>
          <w:u w:val="single"/>
          <w:lang w:val="en-US" w:eastAsia="zh-CN"/>
        </w:rPr>
        <w:t xml:space="preserve">0</w:t>
      </w:r>
      <w:r>
        <w:rPr>
          <w:rFonts w:hint="eastAsia" w:ascii="Arial" w:hAnsi="Arial" w:eastAsia="黑体" w:cs="Times New Roman"/>
          <w:b w:val="0"/>
          <w:bCs w:val="0"/>
          <w:i/>
          <w:iCs/>
          <w:color w:val="auto"/>
          <w:sz w:val="32"/>
          <w:szCs w:val="32"/>
          <w:u w:val="single"/>
        </w:rPr>
        <w:t xml:space="preserve">、近3年内完成过的</w:t>
      </w:r>
      <w:r>
        <w:rPr>
          <w:rFonts w:hint="eastAsia" w:ascii="Arial" w:hAnsi="Arial" w:eastAsia="黑体" w:cs="Times New Roman"/>
          <w:b w:val="0"/>
          <w:bCs w:val="0"/>
          <w:i/>
          <w:iCs/>
          <w:color w:val="auto"/>
          <w:sz w:val="32"/>
          <w:szCs w:val="32"/>
          <w:u w:val="single"/>
          <w:lang w:val="en-US" w:eastAsia="zh-CN"/>
        </w:rPr>
        <w:t xml:space="preserve">相关</w:t>
      </w:r>
      <w:r>
        <w:rPr>
          <w:rFonts w:hint="eastAsia" w:ascii="Arial" w:hAnsi="Arial" w:eastAsia="黑体" w:cs="Times New Roman"/>
          <w:b w:val="0"/>
          <w:bCs w:val="0"/>
          <w:i/>
          <w:iCs/>
          <w:color w:val="auto"/>
          <w:sz w:val="32"/>
          <w:szCs w:val="32"/>
          <w:u w:val="single"/>
        </w:rPr>
        <w:t xml:space="preserve">接待项目情况</w:t>
      </w:r>
      <w:r/>
    </w:p>
    <w:p>
      <w:pPr>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近3年内完成过的</w:t>
      </w:r>
      <w:r>
        <w:rPr>
          <w:rFonts w:hint="eastAsia" w:ascii="黑体" w:hAnsi="黑体" w:eastAsia="黑体" w:cs="宋体"/>
          <w:bCs/>
          <w:color w:val="auto"/>
          <w:sz w:val="36"/>
          <w:szCs w:val="28"/>
          <w:lang w:val="en-US" w:eastAsia="zh-CN"/>
        </w:rPr>
        <w:t xml:space="preserve">相关</w:t>
      </w:r>
      <w:r>
        <w:rPr>
          <w:rFonts w:hint="eastAsia" w:ascii="黑体" w:hAnsi="黑体" w:eastAsia="黑体" w:cs="宋体"/>
          <w:bCs/>
          <w:color w:val="auto"/>
          <w:sz w:val="36"/>
          <w:szCs w:val="28"/>
        </w:rPr>
        <w:t xml:space="preserve">接待项目情况</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rPr>
          <w:rFonts w:ascii="黑体" w:hAnsi="Times New Roman" w:eastAsia="黑体" w:cs="Times New Roman"/>
          <w:b/>
          <w:bCs/>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p>
      <w:pPr>
        <w:jc w:val="left"/>
        <w:widowControl/>
        <w:rPr>
          <w:color w:val="auto"/>
        </w:rPr>
      </w:pPr>
      <w:r>
        <w:rPr>
          <w:color w:val="auto"/>
        </w:rPr>
      </w:r>
      <w:r/>
    </w:p>
    <w:tbl>
      <w:tblPr>
        <w:tblStyle w:val="904"/>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389"/>
        <w:gridCol w:w="1985"/>
        <w:gridCol w:w="850"/>
        <w:gridCol w:w="1134"/>
        <w:gridCol w:w="1418"/>
        <w:gridCol w:w="1559"/>
      </w:tblGrid>
      <w:tr>
        <w:trPr>
          <w:trHeight w:val="858"/>
        </w:trPr>
        <w:tc>
          <w:tcPr>
            <w:tcW w:w="696" w:type="dxa"/>
            <w:vAlign w:val="center"/>
            <w:textDirection w:val="lrTb"/>
            <w:noWrap w:val="false"/>
          </w:tcPr>
          <w:p>
            <w:pPr>
              <w:jc w:val="center"/>
              <w:rPr>
                <w:rFonts w:ascii="宋体" w:hAnsi="宋体" w:eastAsia="宋体" w:cs="Times New Roman"/>
                <w:color w:val="auto"/>
                <w:sz w:val="24"/>
                <w:szCs w:val="24"/>
              </w:rPr>
            </w:pPr>
            <w:r>
              <w:rPr>
                <w:rFonts w:ascii="宋体" w:hAnsi="宋体" w:eastAsia="宋体" w:cs="Times New Roman"/>
                <w:color w:val="auto"/>
                <w:sz w:val="24"/>
                <w:szCs w:val="24"/>
              </w:rPr>
              <w:t xml:space="preserve">序</w:t>
            </w:r>
            <w:r/>
          </w:p>
          <w:p>
            <w:pPr>
              <w:jc w:val="center"/>
              <w:rPr>
                <w:rFonts w:ascii="宋体" w:hAnsi="宋体" w:eastAsia="宋体" w:cs="Times New Roman"/>
                <w:color w:val="auto"/>
                <w:sz w:val="24"/>
                <w:szCs w:val="24"/>
              </w:rPr>
            </w:pPr>
            <w:r>
              <w:rPr>
                <w:rFonts w:ascii="宋体" w:hAnsi="宋体" w:eastAsia="宋体" w:cs="Times New Roman"/>
                <w:color w:val="auto"/>
                <w:sz w:val="24"/>
                <w:szCs w:val="24"/>
              </w:rPr>
              <w:t xml:space="preserve">号</w:t>
            </w:r>
            <w:r/>
          </w:p>
        </w:tc>
        <w:tc>
          <w:tcPr>
            <w:tcW w:w="2389" w:type="dxa"/>
            <w:vAlign w:val="center"/>
            <w:textDirection w:val="lrTb"/>
            <w:noWrap w:val="false"/>
          </w:tcPr>
          <w:p>
            <w:pPr>
              <w:jc w:val="center"/>
              <w:rPr>
                <w:rFonts w:ascii="宋体" w:hAnsi="宋体" w:eastAsia="宋体" w:cs="Times New Roman"/>
                <w:color w:val="auto"/>
                <w:sz w:val="24"/>
                <w:szCs w:val="24"/>
              </w:rPr>
            </w:pPr>
            <w:r>
              <w:rPr>
                <w:rFonts w:ascii="宋体" w:hAnsi="宋体" w:eastAsia="宋体" w:cs="Times New Roman"/>
                <w:color w:val="auto"/>
                <w:sz w:val="24"/>
                <w:szCs w:val="24"/>
              </w:rPr>
              <w:t xml:space="preserve">接待单位名称</w:t>
            </w:r>
            <w:r/>
          </w:p>
        </w:tc>
        <w:tc>
          <w:tcPr>
            <w:tcW w:w="1985"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会议名称</w:t>
            </w:r>
            <w:r/>
          </w:p>
        </w:tc>
        <w:tc>
          <w:tcPr>
            <w:tcW w:w="850"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ascii="宋体" w:hAnsi="宋体" w:eastAsia="宋体" w:cs="Times New Roman"/>
                <w:color w:val="auto"/>
                <w:sz w:val="24"/>
                <w:szCs w:val="24"/>
              </w:rPr>
              <w:t xml:space="preserve">合同金额</w:t>
            </w:r>
            <w:r/>
          </w:p>
        </w:tc>
        <w:tc>
          <w:tcPr>
            <w:tcW w:w="1134"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ascii="宋体" w:hAnsi="宋体" w:eastAsia="宋体" w:cs="Times New Roman"/>
                <w:color w:val="auto"/>
                <w:sz w:val="24"/>
                <w:szCs w:val="24"/>
              </w:rPr>
              <w:t xml:space="preserve">接待单位人数</w:t>
            </w:r>
            <w:r/>
          </w:p>
        </w:tc>
        <w:tc>
          <w:tcPr>
            <w:tcW w:w="1418"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接待时间</w:t>
            </w:r>
            <w:r/>
          </w:p>
        </w:tc>
        <w:tc>
          <w:tcPr>
            <w:tcW w:w="1559" w:type="dxa"/>
            <w:vAlign w:val="center"/>
            <w:textDirection w:val="lrTb"/>
            <w:noWrap w:val="false"/>
          </w:tcPr>
          <w:p>
            <w:pPr>
              <w:jc w:val="center"/>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备注</w:t>
            </w:r>
            <w:r/>
          </w:p>
        </w:tc>
      </w:tr>
      <w:tr>
        <w:trPr>
          <w:trHeight w:val="567" w:hRule="exact"/>
        </w:trPr>
        <w:tc>
          <w:tcPr>
            <w:tcW w:w="696"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w:t>
            </w:r>
            <w:r/>
          </w:p>
        </w:tc>
        <w:tc>
          <w:tcPr>
            <w:tcW w:w="238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985"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850"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134"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696"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w:t>
            </w:r>
            <w:r/>
          </w:p>
        </w:tc>
        <w:tc>
          <w:tcPr>
            <w:tcW w:w="238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985"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850"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134"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696"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w:t>
            </w:r>
            <w:r/>
          </w:p>
        </w:tc>
        <w:tc>
          <w:tcPr>
            <w:tcW w:w="238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985"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850"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134"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696"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w:t>
            </w:r>
            <w:r/>
          </w:p>
        </w:tc>
        <w:tc>
          <w:tcPr>
            <w:tcW w:w="238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985"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850"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134"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696"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w:t>
            </w:r>
            <w:r/>
          </w:p>
        </w:tc>
        <w:tc>
          <w:tcPr>
            <w:tcW w:w="238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985"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850"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134"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bl>
    <w:p>
      <w:pPr>
        <w:rPr>
          <w:rFonts w:ascii="Calibri" w:hAnsi="宋体" w:eastAsia="宋体" w:cs="Times New Roman"/>
          <w:color w:val="auto"/>
          <w:szCs w:val="21"/>
        </w:rPr>
      </w:pPr>
      <w:r>
        <w:rPr>
          <w:rFonts w:ascii="Calibri" w:hAnsi="宋体" w:eastAsia="宋体" w:cs="Times New Roman"/>
          <w:color w:val="auto"/>
          <w:szCs w:val="21"/>
        </w:rPr>
        <w:t xml:space="preserve">注：</w:t>
      </w:r>
      <w:r>
        <w:rPr>
          <w:rFonts w:hint="eastAsia" w:ascii="Calibri" w:hAnsi="宋体" w:eastAsia="宋体" w:cs="Times New Roman"/>
          <w:color w:val="auto"/>
          <w:szCs w:val="21"/>
        </w:rPr>
        <w:t xml:space="preserve">1、上述表格须按内容要求如实填写完整，如有说明请在备注栏内详细描述</w:t>
      </w:r>
      <w:r>
        <w:rPr>
          <w:rFonts w:ascii="Calibri" w:hAnsi="宋体" w:eastAsia="宋体" w:cs="Times New Roman"/>
          <w:color w:val="auto"/>
          <w:szCs w:val="21"/>
        </w:rPr>
        <w:t xml:space="preserve">；</w:t>
      </w:r>
      <w:r/>
    </w:p>
    <w:p>
      <w:pPr>
        <w:ind w:firstLine="422"/>
        <w:rPr>
          <w:rFonts w:ascii="Calibri" w:hAnsi="宋体" w:eastAsia="宋体" w:cs="Times New Roman"/>
          <w:b/>
          <w:color w:val="auto"/>
          <w:szCs w:val="21"/>
        </w:rPr>
      </w:pPr>
      <w:r>
        <w:rPr>
          <w:rFonts w:hint="eastAsia" w:ascii="Calibri" w:hAnsi="宋体" w:eastAsia="宋体" w:cs="Times New Roman"/>
          <w:b/>
          <w:color w:val="auto"/>
          <w:szCs w:val="21"/>
        </w:rPr>
        <w:t xml:space="preserve">2、</w:t>
      </w:r>
      <w:r>
        <w:rPr>
          <w:rFonts w:ascii="Calibri" w:hAnsi="宋体" w:eastAsia="宋体" w:cs="Times New Roman"/>
          <w:b/>
          <w:color w:val="auto"/>
          <w:szCs w:val="21"/>
        </w:rPr>
        <w:t xml:space="preserve">至少提供一个</w:t>
      </w:r>
      <w:r>
        <w:rPr>
          <w:rFonts w:hint="eastAsia" w:ascii="Calibri" w:hAnsi="宋体" w:eastAsia="宋体" w:cs="Times New Roman"/>
          <w:b/>
          <w:color w:val="auto"/>
          <w:szCs w:val="21"/>
        </w:rPr>
        <w:t xml:space="preserve">202</w:t>
      </w:r>
      <w:r>
        <w:rPr>
          <w:rFonts w:hint="eastAsia" w:ascii="Calibri" w:hAnsi="宋体" w:eastAsia="宋体" w:cs="Times New Roman"/>
          <w:b/>
          <w:color w:val="auto"/>
          <w:szCs w:val="21"/>
          <w:lang w:val="en-US" w:eastAsia="zh-CN"/>
        </w:rPr>
        <w:t xml:space="preserve">2</w:t>
      </w:r>
      <w:r>
        <w:rPr>
          <w:rFonts w:hint="eastAsia" w:ascii="Calibri" w:hAnsi="宋体" w:eastAsia="宋体" w:cs="Times New Roman"/>
          <w:b/>
          <w:color w:val="auto"/>
          <w:szCs w:val="21"/>
        </w:rPr>
        <w:t xml:space="preserve">年1月1日（含）以来的</w:t>
      </w:r>
      <w:r>
        <w:rPr>
          <w:rFonts w:ascii="Calibri" w:hAnsi="宋体" w:eastAsia="宋体" w:cs="Times New Roman"/>
          <w:b/>
          <w:color w:val="auto"/>
          <w:szCs w:val="21"/>
        </w:rPr>
        <w:t xml:space="preserve">合同书</w:t>
      </w:r>
      <w:r>
        <w:rPr>
          <w:rFonts w:hint="eastAsia" w:ascii="Calibri" w:hAnsi="宋体" w:eastAsia="宋体" w:cs="Times New Roman"/>
          <w:b/>
          <w:color w:val="auto"/>
          <w:szCs w:val="21"/>
        </w:rPr>
        <w:t xml:space="preserve">或其它能证明本服务业绩的材料扫描件或电子件，否则视为无效申请文件</w:t>
      </w:r>
      <w:r>
        <w:rPr>
          <w:rFonts w:ascii="Calibri" w:hAnsi="宋体" w:eastAsia="宋体" w:cs="Times New Roman"/>
          <w:b/>
          <w:color w:val="auto"/>
          <w:szCs w:val="21"/>
        </w:rPr>
        <w:t xml:space="preserve">；</w:t>
      </w:r>
      <w:r/>
    </w:p>
    <w:p>
      <w:pPr>
        <w:ind w:firstLine="420"/>
        <w:rPr>
          <w:rFonts w:ascii="Calibri" w:hAnsi="宋体" w:eastAsia="宋体" w:cs="Times New Roman"/>
          <w:color w:val="auto"/>
          <w:szCs w:val="21"/>
        </w:rPr>
      </w:pPr>
      <w:r>
        <w:rPr>
          <w:rFonts w:hint="eastAsia" w:ascii="Calibri" w:hAnsi="宋体" w:eastAsia="宋体" w:cs="Times New Roman"/>
          <w:color w:val="auto"/>
          <w:szCs w:val="21"/>
        </w:rPr>
        <w:t xml:space="preserve">3、上述合同或证明材料按上述表格顺序一一对应</w:t>
      </w:r>
      <w:r>
        <w:rPr>
          <w:rFonts w:ascii="Calibri" w:hAnsi="宋体" w:eastAsia="宋体" w:cs="Times New Roman"/>
          <w:color w:val="auto"/>
          <w:szCs w:val="21"/>
        </w:rPr>
        <w:t xml:space="preserve">；</w:t>
      </w:r>
      <w:r/>
    </w:p>
    <w:p>
      <w:pPr>
        <w:ind w:firstLine="420"/>
        <w:rPr>
          <w:rFonts w:ascii="Calibri" w:hAnsi="宋体" w:eastAsia="宋体" w:cs="Times New Roman"/>
          <w:color w:val="auto"/>
          <w:szCs w:val="21"/>
        </w:rPr>
      </w:pPr>
      <w:r>
        <w:rPr>
          <w:rFonts w:hint="eastAsia" w:ascii="Calibri" w:hAnsi="宋体" w:eastAsia="宋体" w:cs="Times New Roman"/>
          <w:color w:val="auto"/>
          <w:szCs w:val="21"/>
        </w:rPr>
        <w:t xml:space="preserve">4、</w:t>
      </w:r>
      <w:r>
        <w:rPr>
          <w:rFonts w:ascii="Calibri" w:hAnsi="宋体" w:eastAsia="宋体" w:cs="Times New Roman"/>
          <w:color w:val="auto"/>
          <w:szCs w:val="21"/>
        </w:rPr>
        <w:t xml:space="preserve">上述篇幅无法满足填写要求的可</w:t>
      </w:r>
      <w:r>
        <w:rPr>
          <w:rFonts w:hint="eastAsia" w:ascii="Calibri" w:hAnsi="宋体" w:eastAsia="宋体" w:cs="Times New Roman"/>
          <w:color w:val="auto"/>
          <w:szCs w:val="21"/>
        </w:rPr>
        <w:t xml:space="preserve">自行增行。</w:t>
      </w:r>
      <w:r/>
    </w:p>
    <w:p>
      <w:pPr>
        <w:jc w:val="left"/>
        <w:widowControl/>
        <w:rPr>
          <w:color w:val="auto"/>
        </w:rPr>
      </w:pPr>
      <w:r/>
      <w:bookmarkStart w:id="29" w:name="_GoBack"/>
      <w:r/>
      <w:bookmarkEnd w:id="29"/>
      <w:r/>
      <w:r/>
    </w:p>
    <w:p>
      <w:pPr>
        <w:jc w:val="left"/>
        <w:widowControl/>
        <w:rPr>
          <w:color w:val="auto"/>
        </w:rPr>
      </w:pPr>
      <w:r>
        <w:rPr>
          <w:color w:val="auto"/>
        </w:rPr>
      </w:r>
      <w:r/>
    </w:p>
    <w:p>
      <w:pPr>
        <w:jc w:val="left"/>
        <w:widowControl/>
        <w:rPr>
          <w:color w:val="auto"/>
        </w:rPr>
      </w:pPr>
      <w:r>
        <w:rPr>
          <w:color w:val="auto"/>
        </w:rPr>
      </w:r>
      <w:r/>
    </w:p>
    <w:p>
      <w:pPr>
        <w:jc w:val="left"/>
        <w:widowControl/>
        <w:rPr>
          <w:color w:val="auto"/>
        </w:rPr>
      </w:pPr>
      <w:r>
        <w:rPr>
          <w:color w:val="auto"/>
        </w:rPr>
      </w:r>
      <w:r/>
    </w:p>
    <w:p>
      <w:pPr>
        <w:jc w:val="left"/>
        <w:widowControl/>
        <w:rPr>
          <w:color w:val="auto"/>
        </w:rPr>
      </w:pPr>
      <w:r>
        <w:rPr>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jc w:val="left"/>
        <w:widowControl/>
        <w:rPr>
          <w:color w:val="auto"/>
        </w:rPr>
      </w:pPr>
      <w:r>
        <w:rPr>
          <w:color w:val="auto"/>
        </w:rPr>
        <w:br w:type="page" w:clear="all"/>
      </w:r>
      <w:r/>
    </w:p>
    <w:p>
      <w:pPr>
        <w:keepLines/>
        <w:keepNext/>
        <w:rPr>
          <w:rFonts w:ascii="Arial" w:hAnsi="Arial" w:eastAsia="黑体" w:cs="Times New Roman"/>
          <w:b w:val="0"/>
          <w:bCs w:val="0"/>
          <w:i/>
          <w:iCs/>
          <w:color w:val="000000"/>
          <w:sz w:val="32"/>
          <w:szCs w:val="32"/>
          <w:u w:val="single"/>
        </w:rPr>
        <w:outlineLvl w:val="1"/>
      </w:pPr>
      <w:r>
        <w:rPr>
          <w:rFonts w:ascii="Arial" w:hAnsi="Arial" w:eastAsia="黑体" w:cs="Times New Roman"/>
          <w:b w:val="0"/>
          <w:bCs w:val="0"/>
          <w:i/>
          <w:iCs/>
          <w:color w:val="000000"/>
          <w:sz w:val="32"/>
          <w:szCs w:val="32"/>
          <w:u w:val="single"/>
        </w:rPr>
        <w:t xml:space="preserve">格式</w:t>
      </w:r>
      <w:r>
        <w:rPr>
          <w:rFonts w:hint="eastAsia" w:ascii="Arial" w:hAnsi="Arial" w:eastAsia="黑体" w:cs="Times New Roman"/>
          <w:b w:val="0"/>
          <w:bCs w:val="0"/>
          <w:i/>
          <w:iCs/>
          <w:color w:val="000000"/>
          <w:sz w:val="32"/>
          <w:szCs w:val="32"/>
          <w:u w:val="single"/>
          <w:lang w:val="en-US" w:eastAsia="zh-CN"/>
        </w:rPr>
        <w:t xml:space="preserve">11</w:t>
      </w:r>
      <w:r>
        <w:rPr>
          <w:rFonts w:hint="eastAsia" w:ascii="Arial" w:hAnsi="Arial" w:eastAsia="黑体" w:cs="Times New Roman"/>
          <w:b w:val="0"/>
          <w:bCs w:val="0"/>
          <w:i/>
          <w:iCs/>
          <w:color w:val="000000"/>
          <w:sz w:val="32"/>
          <w:szCs w:val="32"/>
          <w:u w:val="single"/>
        </w:rPr>
        <w:t xml:space="preserve">、</w:t>
      </w:r>
      <w:r>
        <w:rPr>
          <w:rFonts w:hint="eastAsia" w:ascii="黑体" w:hAnsi="黑体" w:eastAsia="黑体" w:cs="宋体"/>
          <w:b w:val="0"/>
          <w:bCs w:val="0"/>
          <w:i/>
          <w:iCs/>
          <w:sz w:val="32"/>
          <w:szCs w:val="32"/>
          <w:u w:val="single"/>
        </w:rPr>
        <w:t xml:space="preserve">承诺书</w:t>
      </w:r>
      <w:r/>
    </w:p>
    <w:p>
      <w:pPr>
        <w:jc w:val="center"/>
        <w:rPr>
          <w:rFonts w:ascii="黑体" w:hAnsi="黑体" w:eastAsia="黑体" w:cs="宋体"/>
          <w:bCs/>
          <w:sz w:val="36"/>
          <w:szCs w:val="28"/>
        </w:rPr>
      </w:pPr>
      <w:r>
        <w:rPr>
          <w:rFonts w:ascii="黑体" w:hAnsi="黑体" w:eastAsia="黑体" w:cs="宋体"/>
          <w:bCs/>
          <w:sz w:val="36"/>
          <w:szCs w:val="28"/>
        </w:rPr>
      </w:r>
      <w:r/>
    </w:p>
    <w:p>
      <w:pPr>
        <w:jc w:val="center"/>
        <w:rPr>
          <w:rFonts w:ascii="黑体" w:hAnsi="黑体" w:eastAsia="黑体" w:cs="宋体"/>
          <w:bCs/>
          <w:sz w:val="36"/>
          <w:szCs w:val="28"/>
        </w:rPr>
      </w:pPr>
      <w:r>
        <w:rPr>
          <w:rFonts w:hint="eastAsia" w:ascii="黑体" w:hAnsi="黑体" w:eastAsia="黑体" w:cs="宋体"/>
          <w:bCs/>
          <w:sz w:val="36"/>
          <w:szCs w:val="28"/>
        </w:rPr>
        <w:t xml:space="preserve">关于接受本次会议定点场所服务政府采购价格要求的承诺书</w:t>
      </w:r>
      <w:r/>
    </w:p>
    <w:p>
      <w:r/>
      <w:r/>
    </w:p>
    <w:p>
      <w:pPr>
        <w:spacing w:line="360" w:lineRule="auto"/>
        <w:rPr>
          <w:rFonts w:ascii="Calibri" w:hAnsi="Calibri" w:eastAsia="宋体" w:cs="Times New Roman"/>
          <w:szCs w:val="21"/>
        </w:rPr>
      </w:pPr>
      <w:r>
        <w:rPr>
          <w:rFonts w:hint="eastAsia" w:ascii="宋体" w:hAnsi="宋体" w:eastAsia="宋体" w:cs="Times New Roman"/>
          <w:bCs/>
          <w:sz w:val="24"/>
          <w:szCs w:val="24"/>
        </w:rPr>
        <w:t xml:space="preserve">致连云港市</w:t>
      </w:r>
      <w:r>
        <w:rPr>
          <w:rFonts w:hint="eastAsia" w:ascii="宋体" w:hAnsi="宋体" w:eastAsia="宋体" w:cs="Times New Roman"/>
          <w:bCs/>
          <w:sz w:val="24"/>
          <w:szCs w:val="24"/>
          <w:lang w:val="en-US" w:eastAsia="zh-CN"/>
        </w:rPr>
        <w:t xml:space="preserve">财政局</w:t>
      </w:r>
      <w:r>
        <w:rPr>
          <w:rFonts w:hint="eastAsia" w:ascii="宋体" w:hAnsi="宋体" w:eastAsia="宋体" w:cs="Times New Roman"/>
          <w:bCs/>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我方愿就由贵方组织实施的采购项目编号为</w:t>
      </w:r>
      <w:r>
        <w:rPr>
          <w:rFonts w:hint="eastAsia" w:asciiTheme="minorEastAsia" w:hAnsiTheme="minorEastAsia" w:cstheme="minorEastAsia"/>
          <w:color w:val="000000"/>
          <w:sz w:val="24"/>
          <w:szCs w:val="24"/>
        </w:rPr>
        <w:t xml:space="preserve">JSZC-320700-JZCG-K2025-0086</w:t>
      </w:r>
      <w:r>
        <w:rPr>
          <w:rFonts w:hint="eastAsia" w:ascii="宋体" w:hAnsi="宋体" w:eastAsia="宋体" w:cs="Times New Roman"/>
          <w:bCs/>
          <w:sz w:val="24"/>
          <w:szCs w:val="24"/>
        </w:rPr>
        <w:t xml:space="preserve">的征集活动进行报价响应。并承诺如下：如果我方入围，我方愿意在整个协议期内</w:t>
      </w:r>
      <w:r>
        <w:rPr>
          <w:rFonts w:hint="eastAsia" w:ascii="宋体" w:hAnsi="宋体" w:eastAsia="宋体" w:cs="Times New Roman"/>
          <w:sz w:val="24"/>
          <w:szCs w:val="24"/>
        </w:rPr>
        <w:t xml:space="preserve">能够接受本次会议定点场所服务政府采购的价格要求。</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上述承诺均是真实的、准确的。若有违背，本公司愿意承担由此而产生的一切后果。</w:t>
      </w:r>
      <w:r/>
    </w:p>
    <w:p>
      <w:pPr>
        <w:ind w:firstLine="425"/>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939"/>
        <w:rPr>
          <w:rFonts w:eastAsiaTheme="minorEastAsia"/>
        </w:rPr>
      </w:pPr>
      <w:r>
        <w:rPr>
          <w:rFonts w:eastAsiaTheme="minorEastAsia"/>
        </w:rPr>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供应商（盖章）：</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法定代表人或委托代理人（签字或盖章）：</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年     月     日</w:t>
      </w:r>
      <w:r/>
    </w:p>
    <w:p>
      <w:pPr>
        <w:pStyle w:val="939"/>
        <w:rPr>
          <w:rFonts w:eastAsiaTheme="minorEastAsia"/>
        </w:rPr>
      </w:pPr>
      <w:r>
        <w:rPr>
          <w:rFonts w:eastAsiaTheme="minorEastAsia"/>
        </w:rPr>
      </w:r>
      <w:r/>
    </w:p>
    <w:p>
      <w:r/>
      <w:r/>
    </w:p>
    <w:p>
      <w:pPr>
        <w:pStyle w:val="905"/>
      </w:pPr>
      <w:r/>
      <w:r/>
    </w:p>
    <w:p>
      <w:pPr>
        <w:pStyle w:val="905"/>
      </w:pPr>
      <w:r/>
      <w:r/>
    </w:p>
    <w:p>
      <w:pPr>
        <w:pStyle w:val="905"/>
      </w:pPr>
      <w:r/>
      <w:r/>
    </w:p>
    <w:p>
      <w:pPr>
        <w:pStyle w:val="939"/>
        <w:rPr>
          <w:rFonts w:eastAsiaTheme="minorEastAsia"/>
          <w:b/>
        </w:rPr>
      </w:pPr>
      <w:r>
        <w:rPr>
          <w:rFonts w:eastAsiaTheme="minorEastAsia"/>
          <w:b/>
        </w:rPr>
        <w:t xml:space="preserve">注：此承诺</w:t>
      </w:r>
      <w:r>
        <w:rPr>
          <w:rFonts w:hint="eastAsia" w:eastAsiaTheme="minorEastAsia"/>
          <w:b/>
          <w:lang w:val="en-US" w:eastAsia="zh-CN"/>
        </w:rPr>
        <w:t xml:space="preserve">书</w:t>
      </w:r>
      <w:r>
        <w:rPr>
          <w:rFonts w:eastAsiaTheme="minorEastAsia"/>
          <w:b/>
        </w:rPr>
        <w:t xml:space="preserve">必须提供，否则做无效响应处理。</w:t>
      </w:r>
      <w:r/>
    </w:p>
    <w:p>
      <w:pPr>
        <w:pStyle w:val="905"/>
      </w:pPr>
      <w:r/>
      <w:r/>
    </w:p>
    <w:p>
      <w:pPr>
        <w:pStyle w:val="905"/>
      </w:pPr>
      <w:r/>
      <w:r/>
    </w:p>
    <w:p>
      <w:pPr>
        <w:pStyle w:val="905"/>
      </w:pPr>
      <w:r/>
      <w:r/>
    </w:p>
    <w:p>
      <w:pPr>
        <w:pStyle w:val="905"/>
      </w:pPr>
      <w:r/>
      <w:r/>
    </w:p>
    <w:p>
      <w:pPr>
        <w:pStyle w:val="905"/>
      </w:pPr>
      <w:r/>
      <w:r/>
    </w:p>
    <w:p>
      <w:pPr>
        <w:pStyle w:val="939"/>
        <w:rPr>
          <w:rFonts w:eastAsiaTheme="minorEastAsia"/>
        </w:rPr>
      </w:pPr>
      <w:r>
        <w:rPr>
          <w:rFonts w:eastAsiaTheme="minorEastAsia"/>
        </w:rPr>
      </w:r>
      <w:r/>
    </w:p>
    <w:p>
      <w:pPr>
        <w:jc w:val="center"/>
        <w:rPr>
          <w:rFonts w:ascii="黑体" w:hAnsi="黑体" w:eastAsia="黑体" w:cs="宋体"/>
          <w:bCs/>
          <w:sz w:val="36"/>
          <w:szCs w:val="28"/>
        </w:rPr>
      </w:pPr>
      <w:r>
        <w:rPr>
          <w:rFonts w:hint="eastAsia" w:ascii="黑体" w:hAnsi="黑体" w:eastAsia="黑体" w:cs="宋体"/>
          <w:bCs/>
          <w:sz w:val="36"/>
          <w:szCs w:val="28"/>
        </w:rPr>
        <w:t xml:space="preserve">关于</w:t>
      </w:r>
      <w:r>
        <w:rPr>
          <w:rFonts w:ascii="黑体" w:hAnsi="黑体" w:eastAsia="黑体" w:cs="宋体"/>
          <w:bCs/>
          <w:sz w:val="36"/>
          <w:szCs w:val="28"/>
        </w:rPr>
        <w:t xml:space="preserve">提供全部客房和会议室</w:t>
      </w:r>
      <w:r>
        <w:rPr>
          <w:rFonts w:hint="eastAsia" w:ascii="黑体" w:hAnsi="黑体" w:eastAsia="黑体" w:cs="宋体"/>
          <w:bCs/>
          <w:sz w:val="36"/>
          <w:szCs w:val="28"/>
        </w:rPr>
        <w:t xml:space="preserve">的承诺书</w:t>
      </w:r>
      <w:r/>
    </w:p>
    <w:p>
      <w:r/>
      <w:r/>
    </w:p>
    <w:p>
      <w:pPr>
        <w:spacing w:line="360" w:lineRule="auto"/>
        <w:rPr>
          <w:rFonts w:ascii="Calibri" w:hAnsi="Calibri" w:eastAsia="宋体" w:cs="Times New Roman"/>
          <w:szCs w:val="21"/>
        </w:rPr>
      </w:pPr>
      <w:r>
        <w:rPr>
          <w:rFonts w:hint="eastAsia" w:ascii="宋体" w:hAnsi="宋体" w:eastAsia="宋体" w:cs="Times New Roman"/>
          <w:bCs/>
          <w:sz w:val="24"/>
          <w:szCs w:val="24"/>
        </w:rPr>
        <w:t xml:space="preserve">致连云港市</w:t>
      </w:r>
      <w:r>
        <w:rPr>
          <w:rFonts w:hint="eastAsia" w:ascii="宋体" w:hAnsi="宋体" w:eastAsia="宋体" w:cs="Times New Roman"/>
          <w:bCs/>
          <w:sz w:val="24"/>
          <w:szCs w:val="24"/>
          <w:lang w:val="en-US" w:eastAsia="zh-CN"/>
        </w:rPr>
        <w:t xml:space="preserve">财政局</w:t>
      </w:r>
      <w:r>
        <w:rPr>
          <w:rFonts w:hint="eastAsia" w:ascii="宋体" w:hAnsi="宋体" w:eastAsia="宋体" w:cs="Times New Roman"/>
          <w:bCs/>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我方愿就由贵方组织实施的采购项目编号为</w:t>
      </w:r>
      <w:r>
        <w:rPr>
          <w:rFonts w:hint="eastAsia" w:asciiTheme="minorEastAsia" w:hAnsiTheme="minorEastAsia" w:cstheme="minorEastAsia"/>
          <w:color w:val="000000"/>
          <w:sz w:val="24"/>
          <w:szCs w:val="24"/>
        </w:rPr>
        <w:t xml:space="preserve">JSZC-320700-JZCG-K2025-0086</w:t>
      </w:r>
      <w:r>
        <w:rPr>
          <w:rFonts w:hint="eastAsia" w:ascii="宋体" w:hAnsi="宋体" w:eastAsia="宋体" w:cs="Times New Roman"/>
          <w:bCs/>
          <w:sz w:val="24"/>
          <w:szCs w:val="24"/>
        </w:rPr>
        <w:t xml:space="preserve">的征集活动进行响应。并承诺如下：如果我方入围，我方愿意在整个协议期内</w:t>
      </w:r>
      <w:r>
        <w:rPr>
          <w:rFonts w:ascii="宋体" w:hAnsi="宋体" w:eastAsia="宋体" w:cs="Times New Roman"/>
          <w:bCs/>
          <w:sz w:val="24"/>
          <w:szCs w:val="24"/>
        </w:rPr>
        <w:t xml:space="preserve">提供全部客房</w:t>
      </w:r>
      <w:r>
        <w:rPr>
          <w:rFonts w:hint="eastAsia" w:ascii="宋体" w:hAnsi="宋体" w:eastAsia="宋体" w:cs="Times New Roman"/>
          <w:bCs/>
          <w:sz w:val="24"/>
          <w:szCs w:val="24"/>
        </w:rPr>
        <w:t xml:space="preserve">（五星级及以上为70%）</w:t>
      </w:r>
      <w:r>
        <w:rPr>
          <w:rFonts w:ascii="宋体" w:hAnsi="宋体" w:eastAsia="宋体" w:cs="Times New Roman"/>
          <w:bCs/>
          <w:sz w:val="24"/>
          <w:szCs w:val="24"/>
        </w:rPr>
        <w:t xml:space="preserve">和会议室</w:t>
      </w:r>
      <w:r>
        <w:rPr>
          <w:rFonts w:hint="eastAsia" w:ascii="宋体" w:hAnsi="宋体" w:eastAsia="宋体" w:cs="Times New Roman"/>
          <w:bCs/>
          <w:sz w:val="24"/>
          <w:szCs w:val="24"/>
        </w:rPr>
        <w:t xml:space="preserve">，并优先提供最新房间及会议室。</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上述承诺均是真实的、准确的。若有违背，本公司愿意承担由此而产生的一切后果。</w:t>
      </w:r>
      <w:r/>
    </w:p>
    <w:p>
      <w:pPr>
        <w:ind w:firstLine="425"/>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939"/>
        <w:rPr>
          <w:rFonts w:eastAsiaTheme="minorEastAsia"/>
        </w:rPr>
      </w:pPr>
      <w:r>
        <w:rPr>
          <w:rFonts w:eastAsiaTheme="minorEastAsia"/>
        </w:rPr>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供应商（盖章）：</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法定代表人或委托代理人（签字或盖章）：</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年     月     日</w:t>
      </w:r>
      <w:r/>
    </w:p>
    <w:p>
      <w:pPr>
        <w:ind w:firstLine="425"/>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905"/>
        <w:rPr>
          <w:rFonts w:ascii="宋体" w:hAnsi="宋体" w:eastAsia="宋体" w:cs="Times New Roman"/>
          <w:bCs/>
          <w:sz w:val="24"/>
          <w:szCs w:val="24"/>
        </w:rPr>
      </w:pPr>
      <w:r>
        <w:rPr>
          <w:rFonts w:ascii="宋体" w:hAnsi="宋体" w:eastAsia="宋体" w:cs="Times New Roman"/>
          <w:bCs/>
          <w:sz w:val="24"/>
          <w:szCs w:val="24"/>
        </w:rPr>
      </w:r>
      <w:r/>
    </w:p>
    <w:p>
      <w:pPr>
        <w:pStyle w:val="905"/>
        <w:rPr>
          <w:rFonts w:ascii="宋体" w:hAnsi="宋体" w:eastAsia="宋体" w:cs="Times New Roman"/>
          <w:bCs/>
          <w:sz w:val="24"/>
          <w:szCs w:val="24"/>
        </w:rPr>
      </w:pPr>
      <w:r>
        <w:rPr>
          <w:rFonts w:ascii="宋体" w:hAnsi="宋体" w:eastAsia="宋体" w:cs="Times New Roman"/>
          <w:bCs/>
          <w:sz w:val="24"/>
          <w:szCs w:val="24"/>
        </w:rPr>
      </w:r>
      <w:r/>
    </w:p>
    <w:p>
      <w:pPr>
        <w:pStyle w:val="939"/>
        <w:rPr>
          <w:rFonts w:eastAsiaTheme="minorEastAsia"/>
          <w:b/>
        </w:rPr>
      </w:pPr>
      <w:r>
        <w:rPr>
          <w:rFonts w:eastAsiaTheme="minorEastAsia"/>
          <w:b/>
        </w:rPr>
        <w:t xml:space="preserve">注：此承诺</w:t>
      </w:r>
      <w:r>
        <w:rPr>
          <w:rFonts w:hint="eastAsia" w:eastAsiaTheme="minorEastAsia"/>
          <w:b/>
          <w:lang w:val="en-US" w:eastAsia="zh-CN"/>
        </w:rPr>
        <w:t xml:space="preserve">书</w:t>
      </w:r>
      <w:r>
        <w:rPr>
          <w:rFonts w:eastAsiaTheme="minorEastAsia"/>
          <w:b/>
        </w:rPr>
        <w:t xml:space="preserve">必须提供，否则做无效响应处理。</w:t>
      </w:r>
      <w:r/>
    </w:p>
    <w:p>
      <w:pPr>
        <w:pStyle w:val="905"/>
        <w:rPr>
          <w:rFonts w:ascii="宋体" w:hAnsi="宋体" w:eastAsia="宋体" w:cs="Times New Roman"/>
          <w:bCs/>
          <w:sz w:val="24"/>
          <w:szCs w:val="24"/>
        </w:rPr>
      </w:pPr>
      <w:r>
        <w:rPr>
          <w:rFonts w:ascii="宋体" w:hAnsi="宋体" w:eastAsia="宋体" w:cs="Times New Roman"/>
          <w:bCs/>
          <w:sz w:val="24"/>
          <w:szCs w:val="24"/>
        </w:rPr>
      </w:r>
      <w:r/>
    </w:p>
    <w:p>
      <w:pPr>
        <w:pStyle w:val="905"/>
        <w:rPr>
          <w:rFonts w:ascii="宋体" w:hAnsi="宋体" w:eastAsia="宋体" w:cs="Times New Roman"/>
          <w:bCs/>
          <w:sz w:val="24"/>
          <w:szCs w:val="24"/>
        </w:rPr>
      </w:pPr>
      <w:r>
        <w:rPr>
          <w:rFonts w:ascii="宋体" w:hAnsi="宋体" w:eastAsia="宋体" w:cs="Times New Roman"/>
          <w:bCs/>
          <w:sz w:val="24"/>
          <w:szCs w:val="24"/>
        </w:rPr>
      </w:r>
      <w:r/>
    </w:p>
    <w:p>
      <w:pPr>
        <w:pStyle w:val="905"/>
        <w:rPr>
          <w:rFonts w:ascii="宋体" w:hAnsi="宋体" w:eastAsia="宋体" w:cs="Times New Roman"/>
          <w:bCs/>
          <w:sz w:val="24"/>
          <w:szCs w:val="24"/>
        </w:rPr>
      </w:pPr>
      <w:r>
        <w:rPr>
          <w:rFonts w:ascii="宋体" w:hAnsi="宋体" w:eastAsia="宋体" w:cs="Times New Roman"/>
          <w:bCs/>
          <w:sz w:val="24"/>
          <w:szCs w:val="24"/>
        </w:rPr>
      </w:r>
      <w:r/>
    </w:p>
    <w:p>
      <w:pPr>
        <w:pStyle w:val="905"/>
        <w:rPr>
          <w:rFonts w:ascii="宋体" w:hAnsi="宋体" w:eastAsia="宋体" w:cs="Times New Roman"/>
          <w:bCs/>
          <w:sz w:val="24"/>
          <w:szCs w:val="24"/>
        </w:rPr>
      </w:pPr>
      <w:r>
        <w:rPr>
          <w:rFonts w:ascii="宋体" w:hAnsi="宋体" w:eastAsia="宋体" w:cs="Times New Roman"/>
          <w:bCs/>
          <w:sz w:val="24"/>
          <w:szCs w:val="24"/>
        </w:rPr>
      </w:r>
      <w:r/>
    </w:p>
    <w:p>
      <w:pPr>
        <w:pStyle w:val="905"/>
      </w:pPr>
      <w:r>
        <w:rPr>
          <w:rFonts w:ascii="宋体" w:hAnsi="宋体" w:eastAsia="黑体" w:cs="Times New Roman"/>
          <w:b/>
          <w:bCs/>
          <w:color w:val="000000"/>
          <w:sz w:val="24"/>
          <w:szCs w:val="32"/>
        </w:rPr>
        <w:br w:type="page" w:clear="all"/>
      </w:r>
      <w:r/>
    </w:p>
    <w:p>
      <w:pPr>
        <w:pStyle w:val="905"/>
      </w:pPr>
      <w:r/>
      <w:r/>
    </w:p>
    <w:p>
      <w:pPr>
        <w:keepLines/>
        <w:keepNext/>
        <w:rPr>
          <w:rFonts w:hint="eastAsia" w:ascii="Arial" w:hAnsi="Arial" w:eastAsia="黑体" w:cs="Times New Roman"/>
          <w:b w:val="0"/>
          <w:bCs w:val="0"/>
          <w:i/>
          <w:iCs/>
          <w:color w:val="auto"/>
          <w:sz w:val="32"/>
          <w:szCs w:val="32"/>
          <w:u w:val="single"/>
        </w:rPr>
        <w:outlineLvl w:val="1"/>
      </w:pPr>
      <w:r>
        <w:rPr>
          <w:rFonts w:hint="eastAsia" w:ascii="Arial" w:hAnsi="Arial" w:eastAsia="黑体" w:cs="Times New Roman"/>
          <w:b w:val="0"/>
          <w:bCs w:val="0"/>
          <w:i/>
          <w:iCs/>
          <w:color w:val="auto"/>
          <w:sz w:val="32"/>
          <w:szCs w:val="32"/>
          <w:u w:val="single"/>
        </w:rPr>
        <w:t xml:space="preserve">格式12、针对本项目的服务团队及服务方案</w:t>
      </w:r>
      <w:r/>
    </w:p>
    <w:p>
      <w:pPr>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针对本项目的服务团队及服务方案</w:t>
      </w:r>
      <w:r/>
    </w:p>
    <w:p>
      <w:pPr>
        <w:ind w:firstLine="480"/>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0"/>
        </w:rPr>
        <w:t xml:space="preserve">（供应商按“项目需求”等内容要求自行填写，格式自定)</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Arial" w:hAnsi="Arial" w:eastAsia="黑体" w:cs="Times New Roman"/>
          <w:b/>
          <w:bCs/>
          <w:color w:val="auto"/>
          <w:sz w:val="24"/>
          <w:szCs w:val="32"/>
        </w:rPr>
      </w:pPr>
      <w:r>
        <w:rPr>
          <w:rFonts w:hint="eastAsia" w:ascii="宋体" w:hAnsi="Courier New" w:eastAsia="宋体" w:cs="Times New Roman"/>
          <w:color w:val="auto"/>
          <w:sz w:val="24"/>
          <w:szCs w:val="24"/>
        </w:rPr>
        <w:t xml:space="preserve">日期：    年     月     日</w:t>
      </w:r>
      <w:r/>
    </w:p>
    <w:sectPr>
      <w:headerReference w:type="first" r:id="rId9"/>
      <w:footerReference w:type="default" r:id="rId10"/>
      <w:footerReference w:type="first" r:id="rId11"/>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Vrinda">
    <w:panose1 w:val="020B0502040204020203"/>
  </w:font>
  <w:font w:name="仿宋">
    <w:panose1 w:val="02010609060101010101"/>
  </w:font>
  <w:font w:name="Symbol">
    <w:panose1 w:val="05050102010706020507"/>
  </w:font>
  <w:font w:name="Wingdings">
    <w:panose1 w:val="05000000000000000000"/>
  </w:font>
  <w:font w:name="MS Mincho">
    <w:panose1 w:val="02020603050405090304"/>
  </w:font>
  <w:font w:name="楷体_GB2312">
    <w:panose1 w:val="02010609060101010101"/>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lang w:val="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94"/>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95"/>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896"/>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897"/>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977"/>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903"/>
    <w:link w:val="894"/>
    <w:uiPriority w:val="9"/>
    <w:rPr>
      <w:rFonts w:ascii="Arial" w:hAnsi="Arial" w:eastAsia="Arial" w:cs="Arial"/>
      <w:sz w:val="40"/>
      <w:szCs w:val="40"/>
    </w:rPr>
  </w:style>
  <w:style w:type="character" w:styleId="735">
    <w:name w:val="Heading 2 Char"/>
    <w:basedOn w:val="903"/>
    <w:link w:val="895"/>
    <w:uiPriority w:val="9"/>
    <w:rPr>
      <w:rFonts w:ascii="Arial" w:hAnsi="Arial" w:eastAsia="Arial" w:cs="Arial"/>
      <w:sz w:val="34"/>
    </w:rPr>
  </w:style>
  <w:style w:type="character" w:styleId="736">
    <w:name w:val="Heading 3 Char"/>
    <w:basedOn w:val="903"/>
    <w:link w:val="896"/>
    <w:uiPriority w:val="9"/>
    <w:rPr>
      <w:rFonts w:ascii="Arial" w:hAnsi="Arial" w:eastAsia="Arial" w:cs="Arial"/>
      <w:sz w:val="30"/>
      <w:szCs w:val="30"/>
    </w:rPr>
  </w:style>
  <w:style w:type="character" w:styleId="737">
    <w:name w:val="Heading 4 Char"/>
    <w:basedOn w:val="903"/>
    <w:link w:val="897"/>
    <w:uiPriority w:val="9"/>
    <w:rPr>
      <w:rFonts w:ascii="Arial" w:hAnsi="Arial" w:eastAsia="Arial" w:cs="Arial"/>
      <w:b/>
      <w:bCs/>
      <w:sz w:val="26"/>
      <w:szCs w:val="26"/>
    </w:rPr>
  </w:style>
  <w:style w:type="character" w:styleId="738">
    <w:name w:val="Heading 5 Char"/>
    <w:basedOn w:val="903"/>
    <w:link w:val="898"/>
    <w:uiPriority w:val="9"/>
    <w:rPr>
      <w:rFonts w:ascii="Arial" w:hAnsi="Arial" w:eastAsia="Arial" w:cs="Arial"/>
      <w:b/>
      <w:bCs/>
      <w:sz w:val="24"/>
      <w:szCs w:val="24"/>
    </w:rPr>
  </w:style>
  <w:style w:type="character" w:styleId="739">
    <w:name w:val="Heading 6 Char"/>
    <w:basedOn w:val="903"/>
    <w:link w:val="899"/>
    <w:uiPriority w:val="9"/>
    <w:rPr>
      <w:rFonts w:ascii="Arial" w:hAnsi="Arial" w:eastAsia="Arial" w:cs="Arial"/>
      <w:b/>
      <w:bCs/>
      <w:sz w:val="22"/>
      <w:szCs w:val="22"/>
    </w:rPr>
  </w:style>
  <w:style w:type="character" w:styleId="740">
    <w:name w:val="Heading 7 Char"/>
    <w:basedOn w:val="903"/>
    <w:link w:val="900"/>
    <w:uiPriority w:val="9"/>
    <w:rPr>
      <w:rFonts w:ascii="Arial" w:hAnsi="Arial" w:eastAsia="Arial" w:cs="Arial"/>
      <w:b/>
      <w:bCs/>
      <w:i/>
      <w:iCs/>
      <w:sz w:val="22"/>
      <w:szCs w:val="22"/>
    </w:rPr>
  </w:style>
  <w:style w:type="character" w:styleId="741">
    <w:name w:val="Heading 8 Char"/>
    <w:basedOn w:val="903"/>
    <w:link w:val="901"/>
    <w:uiPriority w:val="9"/>
    <w:rPr>
      <w:rFonts w:ascii="Arial" w:hAnsi="Arial" w:eastAsia="Arial" w:cs="Arial"/>
      <w:i/>
      <w:iCs/>
      <w:sz w:val="22"/>
      <w:szCs w:val="22"/>
    </w:rPr>
  </w:style>
  <w:style w:type="character" w:styleId="742">
    <w:name w:val="Heading 9 Char"/>
    <w:basedOn w:val="903"/>
    <w:link w:val="902"/>
    <w:uiPriority w:val="9"/>
    <w:rPr>
      <w:rFonts w:ascii="Arial" w:hAnsi="Arial" w:eastAsia="Arial" w:cs="Arial"/>
      <w:i/>
      <w:iCs/>
      <w:sz w:val="21"/>
      <w:szCs w:val="21"/>
    </w:rPr>
  </w:style>
  <w:style w:type="paragraph" w:styleId="743">
    <w:name w:val="Title"/>
    <w:basedOn w:val="893"/>
    <w:next w:val="893"/>
    <w:link w:val="744"/>
    <w:uiPriority w:val="10"/>
    <w:qFormat/>
    <w:pPr>
      <w:contextualSpacing/>
      <w:spacing w:before="300" w:after="200"/>
    </w:pPr>
    <w:rPr>
      <w:sz w:val="48"/>
      <w:szCs w:val="48"/>
    </w:rPr>
  </w:style>
  <w:style w:type="character" w:styleId="744">
    <w:name w:val="Title Char"/>
    <w:basedOn w:val="903"/>
    <w:link w:val="743"/>
    <w:uiPriority w:val="10"/>
    <w:rPr>
      <w:sz w:val="48"/>
      <w:szCs w:val="48"/>
    </w:rPr>
  </w:style>
  <w:style w:type="character" w:styleId="745">
    <w:name w:val="Subtitle Char"/>
    <w:basedOn w:val="903"/>
    <w:link w:val="918"/>
    <w:uiPriority w:val="11"/>
    <w:rPr>
      <w:sz w:val="24"/>
      <w:szCs w:val="24"/>
    </w:rPr>
  </w:style>
  <w:style w:type="paragraph" w:styleId="746">
    <w:name w:val="Quote"/>
    <w:basedOn w:val="893"/>
    <w:next w:val="893"/>
    <w:link w:val="747"/>
    <w:uiPriority w:val="29"/>
    <w:qFormat/>
    <w:pPr>
      <w:ind w:left="720" w:right="720"/>
    </w:pPr>
    <w:rPr>
      <w:i/>
    </w:rPr>
  </w:style>
  <w:style w:type="character" w:styleId="747">
    <w:name w:val="Quote Char"/>
    <w:link w:val="746"/>
    <w:uiPriority w:val="29"/>
    <w:rPr>
      <w:i/>
    </w:rPr>
  </w:style>
  <w:style w:type="paragraph" w:styleId="748">
    <w:name w:val="Intense Quote"/>
    <w:basedOn w:val="893"/>
    <w:next w:val="893"/>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903"/>
    <w:link w:val="916"/>
    <w:uiPriority w:val="99"/>
  </w:style>
  <w:style w:type="character" w:styleId="751">
    <w:name w:val="Footer Char"/>
    <w:basedOn w:val="903"/>
    <w:link w:val="915"/>
    <w:uiPriority w:val="99"/>
  </w:style>
  <w:style w:type="paragraph" w:styleId="752">
    <w:name w:val="Caption"/>
    <w:basedOn w:val="893"/>
    <w:next w:val="893"/>
    <w:uiPriority w:val="35"/>
    <w:semiHidden/>
    <w:unhideWhenUsed/>
    <w:qFormat/>
    <w:pPr>
      <w:spacing w:line="276" w:lineRule="auto"/>
    </w:pPr>
    <w:rPr>
      <w:b/>
      <w:bCs/>
      <w:color w:val="4f81bd" w:themeColor="accent1"/>
      <w:sz w:val="18"/>
      <w:szCs w:val="18"/>
    </w:rPr>
  </w:style>
  <w:style w:type="character" w:styleId="753">
    <w:name w:val="Caption Char"/>
    <w:basedOn w:val="752"/>
    <w:link w:val="915"/>
    <w:uiPriority w:val="99"/>
  </w:style>
  <w:style w:type="table" w:styleId="754">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9">
    <w:name w:val="footnote text"/>
    <w:basedOn w:val="893"/>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903"/>
    <w:uiPriority w:val="99"/>
    <w:unhideWhenUsed/>
    <w:rPr>
      <w:vertAlign w:val="superscript"/>
    </w:rPr>
  </w:style>
  <w:style w:type="paragraph" w:styleId="882">
    <w:name w:val="endnote text"/>
    <w:basedOn w:val="893"/>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903"/>
    <w:uiPriority w:val="99"/>
    <w:semiHidden/>
    <w:unhideWhenUsed/>
    <w:rPr>
      <w:vertAlign w:val="superscript"/>
    </w:r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905"/>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94">
    <w:name w:val="Heading 1"/>
    <w:basedOn w:val="893"/>
    <w:next w:val="893"/>
    <w:link w:val="945"/>
    <w:uiPriority w:val="0"/>
    <w:qFormat/>
    <w:pPr>
      <w:numPr>
        <w:ilvl w:val="0"/>
        <w:numId w:val="1"/>
      </w:numPr>
      <w:jc w:val="center"/>
      <w:keepLines/>
      <w:keepNext/>
      <w:spacing w:line="360" w:lineRule="auto"/>
      <w:outlineLvl w:val="0"/>
    </w:pPr>
    <w:rPr>
      <w:rFonts w:ascii="Times New Roman" w:hAnsi="Times New Roman" w:eastAsia="黑体" w:cs="Times New Roman"/>
      <w:b/>
      <w:sz w:val="36"/>
      <w:szCs w:val="20"/>
    </w:rPr>
  </w:style>
  <w:style w:type="paragraph" w:styleId="895">
    <w:name w:val="Heading 2"/>
    <w:basedOn w:val="893"/>
    <w:next w:val="893"/>
    <w:link w:val="946"/>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896">
    <w:name w:val="Heading 3"/>
    <w:basedOn w:val="893"/>
    <w:next w:val="893"/>
    <w:link w:val="947"/>
    <w:uiPriority w:val="0"/>
    <w:qFormat/>
    <w:pPr>
      <w:numPr>
        <w:ilvl w:val="2"/>
        <w:numId w:val="1"/>
      </w:numPr>
      <w:spacing w:before="120" w:line="360" w:lineRule="auto"/>
      <w:tabs>
        <w:tab w:val="left" w:pos="900" w:leader="none"/>
      </w:tabs>
      <w:outlineLvl w:val="2"/>
    </w:pPr>
    <w:rPr>
      <w:rFonts w:ascii="Times New Roman" w:hAnsi="Times New Roman" w:eastAsia="黑体" w:cs="Times New Roman"/>
      <w:b/>
      <w:sz w:val="28"/>
      <w:szCs w:val="20"/>
    </w:rPr>
  </w:style>
  <w:style w:type="paragraph" w:styleId="897">
    <w:name w:val="Heading 4"/>
    <w:basedOn w:val="893"/>
    <w:next w:val="893"/>
    <w:link w:val="948"/>
    <w:uiPriority w:val="0"/>
    <w:qFormat/>
    <w:pPr>
      <w:numPr>
        <w:ilvl w:val="3"/>
        <w:numId w:val="1"/>
      </w:numPr>
      <w:ind w:firstLine="200"/>
      <w:spacing w:before="120" w:line="360" w:lineRule="auto"/>
      <w:outlineLvl w:val="3"/>
    </w:pPr>
    <w:rPr>
      <w:rFonts w:ascii="Arial" w:hAnsi="Times New Roman" w:eastAsia="黑体" w:cs="Times New Roman"/>
      <w:sz w:val="28"/>
      <w:szCs w:val="20"/>
    </w:rPr>
  </w:style>
  <w:style w:type="paragraph" w:styleId="898">
    <w:name w:val="Heading 5"/>
    <w:next w:val="893"/>
    <w:link w:val="957"/>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899">
    <w:name w:val="Heading 6"/>
    <w:basedOn w:val="893"/>
    <w:next w:val="893"/>
    <w:link w:val="958"/>
    <w:uiPriority w:val="0"/>
    <w:qFormat/>
    <w:pPr>
      <w:keepLines/>
      <w:keepNext/>
      <w:spacing w:before="240" w:after="64" w:line="320" w:lineRule="auto"/>
      <w:outlineLvl w:val="5"/>
    </w:pPr>
    <w:rPr>
      <w:rFonts w:ascii="Arial" w:hAnsi="Arial" w:eastAsia="黑体" w:cs="Times New Roman"/>
      <w:b/>
      <w:bCs/>
      <w:sz w:val="24"/>
      <w:szCs w:val="24"/>
    </w:rPr>
  </w:style>
  <w:style w:type="paragraph" w:styleId="900">
    <w:name w:val="Heading 7"/>
    <w:basedOn w:val="893"/>
    <w:next w:val="893"/>
    <w:link w:val="959"/>
    <w:uiPriority w:val="0"/>
    <w:qFormat/>
    <w:pPr>
      <w:keepLines/>
      <w:keepNext/>
      <w:spacing w:before="240" w:after="64" w:line="320" w:lineRule="auto"/>
      <w:outlineLvl w:val="6"/>
    </w:pPr>
    <w:rPr>
      <w:rFonts w:ascii="Times New Roman" w:hAnsi="Times New Roman" w:eastAsia="宋体" w:cs="Times New Roman"/>
      <w:b/>
      <w:bCs/>
      <w:sz w:val="24"/>
      <w:szCs w:val="24"/>
    </w:rPr>
  </w:style>
  <w:style w:type="paragraph" w:styleId="901">
    <w:name w:val="Heading 8"/>
    <w:basedOn w:val="893"/>
    <w:next w:val="893"/>
    <w:link w:val="960"/>
    <w:uiPriority w:val="0"/>
    <w:qFormat/>
    <w:pPr>
      <w:keepLines/>
      <w:keepNext/>
      <w:spacing w:before="240" w:after="64" w:line="320" w:lineRule="auto"/>
      <w:outlineLvl w:val="7"/>
    </w:pPr>
    <w:rPr>
      <w:rFonts w:ascii="Arial" w:hAnsi="Arial" w:eastAsia="黑体" w:cs="Times New Roman"/>
      <w:sz w:val="24"/>
      <w:szCs w:val="24"/>
    </w:rPr>
  </w:style>
  <w:style w:type="paragraph" w:styleId="902">
    <w:name w:val="Heading 9"/>
    <w:basedOn w:val="893"/>
    <w:next w:val="893"/>
    <w:link w:val="961"/>
    <w:uiPriority w:val="0"/>
    <w:qFormat/>
    <w:pPr>
      <w:keepLines/>
      <w:keepNext/>
      <w:spacing w:before="240" w:after="64" w:line="320" w:lineRule="auto"/>
      <w:outlineLvl w:val="8"/>
    </w:pPr>
    <w:rPr>
      <w:rFonts w:ascii="Arial" w:hAnsi="Arial" w:eastAsia="黑体" w:cs="Times New Roman"/>
      <w:szCs w:val="21"/>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customStyle="1">
    <w:name w:val="正文文本 2111"/>
    <w:basedOn w:val="893"/>
    <w:uiPriority w:val="99"/>
    <w:qFormat/>
    <w:pPr>
      <w:jc w:val="center"/>
    </w:pPr>
    <w:rPr>
      <w:b/>
      <w:bCs/>
      <w:sz w:val="20"/>
      <w:szCs w:val="20"/>
    </w:rPr>
  </w:style>
  <w:style w:type="paragraph" w:styleId="906">
    <w:name w:val="Normal Indent"/>
    <w:basedOn w:val="893"/>
    <w:uiPriority w:val="99"/>
    <w:semiHidden/>
    <w:unhideWhenUsed/>
    <w:qFormat/>
    <w:pPr>
      <w:ind w:firstLine="420"/>
    </w:pPr>
  </w:style>
  <w:style w:type="paragraph" w:styleId="907">
    <w:name w:val="Document Map"/>
    <w:basedOn w:val="893"/>
    <w:link w:val="972"/>
    <w:uiPriority w:val="99"/>
    <w:semiHidden/>
    <w:unhideWhenUsed/>
    <w:qFormat/>
    <w:rPr>
      <w:rFonts w:ascii="宋体" w:eastAsia="宋体"/>
      <w:sz w:val="18"/>
      <w:szCs w:val="18"/>
    </w:rPr>
  </w:style>
  <w:style w:type="paragraph" w:styleId="908">
    <w:name w:val="annotation text"/>
    <w:basedOn w:val="893"/>
    <w:link w:val="966"/>
    <w:uiPriority w:val="0"/>
    <w:qFormat/>
    <w:pPr>
      <w:jc w:val="left"/>
    </w:pPr>
    <w:rPr>
      <w:rFonts w:ascii="Times New Roman" w:hAnsi="Times New Roman" w:eastAsia="宋体" w:cs="Times New Roman"/>
      <w:szCs w:val="24"/>
    </w:rPr>
  </w:style>
  <w:style w:type="paragraph" w:styleId="909">
    <w:name w:val="Body Text 3"/>
    <w:basedOn w:val="893"/>
    <w:uiPriority w:val="0"/>
    <w:qFormat/>
    <w:pPr>
      <w:spacing w:line="560" w:lineRule="exact"/>
    </w:pPr>
    <w:rPr>
      <w:rFonts w:ascii="仿宋_GB2312" w:eastAsia="仿宋_GB2312"/>
      <w:b/>
      <w:bCs/>
      <w:color w:val="ff0000"/>
      <w:sz w:val="28"/>
    </w:rPr>
  </w:style>
  <w:style w:type="paragraph" w:styleId="910">
    <w:name w:val="Body Text"/>
    <w:basedOn w:val="893"/>
    <w:link w:val="954"/>
    <w:uiPriority w:val="99"/>
    <w:semiHidden/>
    <w:unhideWhenUsed/>
    <w:qFormat/>
    <w:pPr>
      <w:spacing w:after="120"/>
    </w:pPr>
  </w:style>
  <w:style w:type="paragraph" w:styleId="911">
    <w:name w:val="toc 3"/>
    <w:basedOn w:val="893"/>
    <w:next w:val="893"/>
    <w:uiPriority w:val="39"/>
    <w:unhideWhenUsed/>
    <w:qFormat/>
    <w:pPr>
      <w:ind w:left="420" w:firstLine="922"/>
      <w:jc w:val="left"/>
      <w:spacing w:line="360" w:lineRule="auto"/>
    </w:pPr>
    <w:rPr>
      <w:rFonts w:ascii="Calibri" w:hAnsi="Calibri" w:eastAsia="宋体" w:cs="Times New Roman"/>
      <w:sz w:val="20"/>
      <w:szCs w:val="20"/>
    </w:rPr>
  </w:style>
  <w:style w:type="paragraph" w:styleId="912">
    <w:name w:val="Plain Text"/>
    <w:basedOn w:val="893"/>
    <w:link w:val="950"/>
    <w:uiPriority w:val="0"/>
    <w:qFormat/>
    <w:pPr>
      <w:ind w:firstLine="922"/>
      <w:spacing w:line="360" w:lineRule="auto"/>
    </w:pPr>
    <w:rPr>
      <w:rFonts w:ascii="宋体" w:hAnsi="Courier New"/>
    </w:rPr>
  </w:style>
  <w:style w:type="paragraph" w:styleId="913">
    <w:name w:val="Body Text Indent 2"/>
    <w:basedOn w:val="893"/>
    <w:uiPriority w:val="0"/>
    <w:qFormat/>
    <w:pPr>
      <w:ind w:firstLine="420"/>
    </w:pPr>
    <w:rPr>
      <w:rFonts w:ascii="宋体"/>
      <w:color w:val="000000"/>
      <w:sz w:val="24"/>
    </w:rPr>
  </w:style>
  <w:style w:type="paragraph" w:styleId="914">
    <w:name w:val="Balloon Text"/>
    <w:basedOn w:val="893"/>
    <w:link w:val="967"/>
    <w:uiPriority w:val="0"/>
    <w:qFormat/>
    <w:rPr>
      <w:rFonts w:ascii="Times New Roman" w:hAnsi="Times New Roman" w:eastAsia="宋体" w:cs="Times New Roman"/>
      <w:sz w:val="18"/>
      <w:szCs w:val="18"/>
    </w:rPr>
  </w:style>
  <w:style w:type="paragraph" w:styleId="915">
    <w:name w:val="Footer"/>
    <w:basedOn w:val="893"/>
    <w:link w:val="970"/>
    <w:uiPriority w:val="99"/>
    <w:unhideWhenUsed/>
    <w:qFormat/>
    <w:pPr>
      <w:jc w:val="left"/>
      <w:tabs>
        <w:tab w:val="center" w:pos="4153" w:leader="none"/>
        <w:tab w:val="right" w:pos="8306" w:leader="none"/>
      </w:tabs>
    </w:pPr>
    <w:rPr>
      <w:sz w:val="18"/>
      <w:szCs w:val="18"/>
    </w:rPr>
  </w:style>
  <w:style w:type="paragraph" w:styleId="916">
    <w:name w:val="Header"/>
    <w:basedOn w:val="893"/>
    <w:link w:val="9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93"/>
    <w:next w:val="893"/>
    <w:uiPriority w:val="39"/>
    <w:qFormat/>
    <w:pPr>
      <w:ind w:firstLine="922"/>
      <w:jc w:val="left"/>
      <w:spacing w:before="120" w:line="360" w:lineRule="auto"/>
    </w:pPr>
    <w:rPr>
      <w:rFonts w:ascii="Calibri" w:hAnsi="Calibri" w:eastAsia="宋体" w:cs="Times New Roman"/>
      <w:b/>
      <w:bCs/>
      <w:i/>
      <w:iCs/>
      <w:sz w:val="24"/>
      <w:szCs w:val="24"/>
    </w:rPr>
  </w:style>
  <w:style w:type="paragraph" w:styleId="918">
    <w:name w:val="Subtitle"/>
    <w:basedOn w:val="893"/>
    <w:next w:val="893"/>
    <w:link w:val="949"/>
    <w:uiPriority w:val="0"/>
    <w:qFormat/>
    <w:pPr>
      <w:ind w:firstLine="922"/>
      <w:jc w:val="center"/>
      <w:spacing w:before="240" w:after="60" w:line="312" w:lineRule="auto"/>
      <w:outlineLvl w:val="1"/>
    </w:pPr>
    <w:rPr>
      <w:rFonts w:ascii="Cambria" w:hAnsi="Cambria"/>
      <w:b/>
      <w:bCs/>
      <w:sz w:val="32"/>
      <w:szCs w:val="32"/>
    </w:rPr>
  </w:style>
  <w:style w:type="paragraph" w:styleId="919">
    <w:name w:val="toc 2"/>
    <w:basedOn w:val="893"/>
    <w:next w:val="893"/>
    <w:uiPriority w:val="39"/>
    <w:unhideWhenUsed/>
    <w:qFormat/>
    <w:pPr>
      <w:ind w:left="210" w:firstLine="922"/>
      <w:jc w:val="left"/>
      <w:spacing w:before="120" w:line="360" w:lineRule="auto"/>
    </w:pPr>
    <w:rPr>
      <w:rFonts w:ascii="Calibri" w:hAnsi="Calibri" w:eastAsia="宋体" w:cs="Times New Roman"/>
      <w:b/>
      <w:bCs/>
      <w:sz w:val="22"/>
    </w:rPr>
  </w:style>
  <w:style w:type="paragraph" w:styleId="920">
    <w:name w:val="HTML Preformatted"/>
    <w:basedOn w:val="893"/>
    <w:link w:val="9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921">
    <w:name w:val="Normal (Web)"/>
    <w:basedOn w:val="893"/>
    <w:uiPriority w:val="99"/>
    <w:semiHidden/>
    <w:unhideWhenUsed/>
    <w:qFormat/>
    <w:pPr>
      <w:jc w:val="left"/>
      <w:spacing w:beforeAutospacing="1" w:afterAutospacing="1"/>
    </w:pPr>
    <w:rPr>
      <w:rFonts w:cs="Times New Roman"/>
      <w:sz w:val="24"/>
    </w:rPr>
  </w:style>
  <w:style w:type="paragraph" w:styleId="922">
    <w:name w:val="index 1"/>
    <w:basedOn w:val="893"/>
    <w:next w:val="893"/>
    <w:uiPriority w:val="0"/>
    <w:semiHidden/>
    <w:qFormat/>
    <w:rPr>
      <w:rFonts w:ascii="Times New Roman" w:hAnsi="Times New Roman" w:eastAsia="宋体" w:cs="Times New Roman"/>
      <w:szCs w:val="24"/>
    </w:rPr>
  </w:style>
  <w:style w:type="paragraph" w:styleId="923">
    <w:name w:val="annotation subject"/>
    <w:basedOn w:val="908"/>
    <w:next w:val="908"/>
    <w:link w:val="971"/>
    <w:uiPriority w:val="99"/>
    <w:semiHidden/>
    <w:unhideWhenUsed/>
    <w:qFormat/>
    <w:rPr>
      <w:rFonts w:asciiTheme="minorHAnsi" w:hAnsiTheme="minorHAnsi" w:eastAsiaTheme="minorEastAsia" w:cstheme="minorBidi"/>
      <w:b/>
      <w:bCs/>
      <w:szCs w:val="22"/>
    </w:rPr>
  </w:style>
  <w:style w:type="paragraph" w:styleId="924">
    <w:name w:val="Body Text First Indent"/>
    <w:next w:val="893"/>
    <w:uiPriority w:val="99"/>
    <w:unhideWhenUsed/>
    <w:qFormat/>
    <w:pPr>
      <w:ind w:firstLine="420"/>
      <w:jc w:val="both"/>
      <w:widowControl w:val="off"/>
    </w:pPr>
    <w:rPr>
      <w:rFonts w:ascii="Calibri" w:hAnsi="Calibri" w:eastAsia="楷体_GB2312" w:cs="Times New Roman"/>
      <w:b/>
      <w:bCs/>
      <w:color w:val="ff0000"/>
      <w:sz w:val="32"/>
      <w:szCs w:val="24"/>
      <w:lang w:val="zh-CN" w:eastAsia="zh-CN" w:bidi="ar-SA"/>
    </w:rPr>
  </w:style>
  <w:style w:type="table" w:styleId="925">
    <w:name w:val="Table Grid"/>
    <w:basedOn w:val="90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6">
    <w:name w:val="Strong"/>
    <w:uiPriority w:val="0"/>
    <w:qFormat/>
    <w:rPr>
      <w:b/>
      <w:bCs/>
    </w:rPr>
  </w:style>
  <w:style w:type="character" w:styleId="927">
    <w:name w:val="page number"/>
    <w:uiPriority w:val="0"/>
    <w:qFormat/>
  </w:style>
  <w:style w:type="character" w:styleId="928">
    <w:name w:val="FollowedHyperlink"/>
    <w:basedOn w:val="903"/>
    <w:uiPriority w:val="99"/>
    <w:semiHidden/>
    <w:unhideWhenUsed/>
    <w:qFormat/>
    <w:rPr>
      <w:color w:val="800080"/>
      <w:u w:val="none"/>
    </w:rPr>
  </w:style>
  <w:style w:type="character" w:styleId="929">
    <w:name w:val="HTML Definition"/>
    <w:basedOn w:val="903"/>
    <w:uiPriority w:val="99"/>
    <w:semiHidden/>
    <w:unhideWhenUsed/>
    <w:qFormat/>
  </w:style>
  <w:style w:type="character" w:styleId="930">
    <w:name w:val="HTML Typewriter"/>
    <w:basedOn w:val="903"/>
    <w:uiPriority w:val="99"/>
    <w:semiHidden/>
    <w:unhideWhenUsed/>
    <w:qFormat/>
    <w:rPr>
      <w:rFonts w:hint="default" w:ascii="monospace" w:hAnsi="monospace" w:eastAsia="monospace" w:cs="monospace"/>
      <w:sz w:val="20"/>
    </w:rPr>
  </w:style>
  <w:style w:type="character" w:styleId="931">
    <w:name w:val="HTML Acronym"/>
    <w:basedOn w:val="903"/>
    <w:uiPriority w:val="99"/>
    <w:semiHidden/>
    <w:unhideWhenUsed/>
    <w:qFormat/>
  </w:style>
  <w:style w:type="character" w:styleId="932">
    <w:name w:val="HTML Variable"/>
    <w:basedOn w:val="903"/>
    <w:uiPriority w:val="99"/>
    <w:semiHidden/>
    <w:unhideWhenUsed/>
    <w:qFormat/>
  </w:style>
  <w:style w:type="character" w:styleId="933">
    <w:name w:val="Hyperlink"/>
    <w:uiPriority w:val="99"/>
    <w:qFormat/>
    <w:rPr>
      <w:color w:val="0000ff"/>
      <w:u w:val="single"/>
    </w:rPr>
  </w:style>
  <w:style w:type="character" w:styleId="934">
    <w:name w:val="HTML Code"/>
    <w:basedOn w:val="903"/>
    <w:uiPriority w:val="99"/>
    <w:semiHidden/>
    <w:unhideWhenUsed/>
    <w:qFormat/>
    <w:rPr>
      <w:rFonts w:ascii="monospace" w:hAnsi="monospace" w:eastAsia="monospace" w:cs="monospace"/>
      <w:sz w:val="20"/>
    </w:rPr>
  </w:style>
  <w:style w:type="character" w:styleId="935">
    <w:name w:val="annotation reference"/>
    <w:uiPriority w:val="0"/>
    <w:qFormat/>
    <w:rPr>
      <w:sz w:val="21"/>
      <w:szCs w:val="21"/>
    </w:rPr>
  </w:style>
  <w:style w:type="character" w:styleId="936">
    <w:name w:val="HTML Cite"/>
    <w:basedOn w:val="903"/>
    <w:uiPriority w:val="99"/>
    <w:semiHidden/>
    <w:unhideWhenUsed/>
    <w:qFormat/>
  </w:style>
  <w:style w:type="character" w:styleId="937">
    <w:name w:val="HTML Keyboard"/>
    <w:basedOn w:val="903"/>
    <w:uiPriority w:val="99"/>
    <w:semiHidden/>
    <w:unhideWhenUsed/>
    <w:qFormat/>
    <w:rPr>
      <w:rFonts w:hint="default" w:ascii="monospace" w:hAnsi="monospace" w:eastAsia="monospace" w:cs="monospace"/>
      <w:sz w:val="20"/>
    </w:rPr>
  </w:style>
  <w:style w:type="character" w:styleId="938">
    <w:name w:val="HTML Sample"/>
    <w:basedOn w:val="903"/>
    <w:uiPriority w:val="99"/>
    <w:semiHidden/>
    <w:unhideWhenUsed/>
    <w:qFormat/>
    <w:rPr>
      <w:rFonts w:hint="default" w:ascii="monospace" w:hAnsi="monospace" w:eastAsia="monospace" w:cs="monospace"/>
    </w:rPr>
  </w:style>
  <w:style w:type="paragraph" w:styleId="939" w:customStyle="1">
    <w:name w:val="Default"/>
    <w:link w:val="963"/>
    <w:uiPriority w:val="99"/>
    <w:qFormat/>
    <w:pPr>
      <w:widowControl w:val="off"/>
    </w:pPr>
    <w:rPr>
      <w:rFonts w:ascii="MS Mincho" w:eastAsia="MS Mincho" w:hAnsiTheme="minorHAnsi" w:cstheme="minorBidi"/>
      <w:color w:val="000000"/>
      <w:sz w:val="24"/>
      <w:szCs w:val="24"/>
      <w:lang w:val="en-US" w:eastAsia="zh-CN" w:bidi="ar-SA"/>
    </w:rPr>
  </w:style>
  <w:style w:type="paragraph" w:styleId="940">
    <w:name w:val="List Paragraph"/>
    <w:basedOn w:val="893"/>
    <w:next w:val="893"/>
    <w:uiPriority w:val="34"/>
    <w:qFormat/>
    <w:pPr>
      <w:ind w:firstLine="420"/>
      <w:spacing w:line="360" w:lineRule="auto"/>
    </w:pPr>
    <w:rPr>
      <w:rFonts w:ascii="Times New Roman" w:hAnsi="Times New Roman" w:eastAsia="宋体" w:cs="Times New Roman"/>
      <w:szCs w:val="24"/>
    </w:rPr>
  </w:style>
  <w:style w:type="paragraph" w:styleId="94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42" w:customStyle="1">
    <w:name w:val="Char"/>
    <w:basedOn w:val="893"/>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43" w:customStyle="1">
    <w:name w:val="1"/>
    <w:basedOn w:val="893"/>
    <w:link w:val="944"/>
    <w:uiPriority w:val="0"/>
    <w:qFormat/>
    <w:pPr>
      <w:jc w:val="left"/>
      <w:spacing w:line="360" w:lineRule="auto"/>
    </w:pPr>
    <w:rPr>
      <w:szCs w:val="24"/>
    </w:rPr>
  </w:style>
  <w:style w:type="character" w:styleId="944" w:customStyle="1">
    <w:name w:val="1 Char"/>
    <w:link w:val="943"/>
    <w:uiPriority w:val="0"/>
    <w:qFormat/>
    <w:rPr>
      <w:szCs w:val="24"/>
    </w:rPr>
  </w:style>
  <w:style w:type="character" w:styleId="945" w:customStyle="1">
    <w:name w:val="标题 1 Char"/>
    <w:basedOn w:val="903"/>
    <w:link w:val="894"/>
    <w:uiPriority w:val="0"/>
    <w:qFormat/>
    <w:rPr>
      <w:rFonts w:ascii="Times New Roman" w:hAnsi="Times New Roman" w:eastAsia="黑体" w:cs="Times New Roman"/>
      <w:b/>
      <w:sz w:val="36"/>
      <w:szCs w:val="20"/>
    </w:rPr>
  </w:style>
  <w:style w:type="character" w:styleId="946" w:customStyle="1">
    <w:name w:val="标题 2 Char"/>
    <w:basedOn w:val="903"/>
    <w:link w:val="895"/>
    <w:uiPriority w:val="0"/>
    <w:qFormat/>
    <w:rPr>
      <w:rFonts w:ascii="Times New Roman" w:hAnsi="Times New Roman" w:eastAsia="黑体" w:cs="Times New Roman"/>
      <w:b/>
      <w:sz w:val="28"/>
      <w:szCs w:val="20"/>
    </w:rPr>
  </w:style>
  <w:style w:type="character" w:styleId="947" w:customStyle="1">
    <w:name w:val="标题 3 Char"/>
    <w:basedOn w:val="903"/>
    <w:link w:val="896"/>
    <w:uiPriority w:val="0"/>
    <w:qFormat/>
    <w:rPr>
      <w:rFonts w:ascii="Times New Roman" w:hAnsi="Times New Roman" w:eastAsia="黑体" w:cs="Times New Roman"/>
      <w:b/>
      <w:sz w:val="28"/>
      <w:szCs w:val="20"/>
    </w:rPr>
  </w:style>
  <w:style w:type="character" w:styleId="948" w:customStyle="1">
    <w:name w:val="标题 4 Char"/>
    <w:basedOn w:val="903"/>
    <w:link w:val="897"/>
    <w:uiPriority w:val="0"/>
    <w:qFormat/>
    <w:rPr>
      <w:rFonts w:ascii="Arial" w:hAnsi="Times New Roman" w:eastAsia="黑体" w:cs="Times New Roman"/>
      <w:sz w:val="28"/>
      <w:szCs w:val="20"/>
    </w:rPr>
  </w:style>
  <w:style w:type="character" w:styleId="949" w:customStyle="1">
    <w:name w:val="副标题 Char"/>
    <w:link w:val="918"/>
    <w:uiPriority w:val="0"/>
    <w:qFormat/>
    <w:rPr>
      <w:rFonts w:ascii="Cambria" w:hAnsi="Cambria"/>
      <w:b/>
      <w:bCs/>
      <w:sz w:val="32"/>
      <w:szCs w:val="32"/>
    </w:rPr>
  </w:style>
  <w:style w:type="character" w:styleId="950" w:customStyle="1">
    <w:name w:val="纯文本 Char"/>
    <w:link w:val="912"/>
    <w:uiPriority w:val="0"/>
    <w:qFormat/>
    <w:rPr>
      <w:rFonts w:ascii="宋体" w:hAnsi="Courier New"/>
    </w:rPr>
  </w:style>
  <w:style w:type="paragraph" w:styleId="951" w:customStyle="1">
    <w:name w:val="TOC 标题1"/>
    <w:basedOn w:val="894"/>
    <w:next w:val="893"/>
    <w:uiPriority w:val="39"/>
    <w:qFormat/>
    <w:pPr>
      <w:numPr>
        <w:numId w:val="0"/>
      </w:numPr>
      <w:jc w:val="left"/>
      <w:spacing w:before="480" w:line="276" w:lineRule="auto"/>
      <w:widowControl/>
      <w:outlineLvl w:val="9"/>
    </w:pPr>
    <w:rPr>
      <w:rFonts w:ascii="Cambria" w:hAnsi="Cambria" w:eastAsia="宋体"/>
      <w:bCs/>
      <w:color w:val="365f91"/>
      <w:szCs w:val="28"/>
    </w:rPr>
  </w:style>
  <w:style w:type="paragraph" w:styleId="952" w:customStyle="1">
    <w:name w:val="二级标题2"/>
    <w:basedOn w:val="895"/>
    <w:next w:val="910"/>
    <w:link w:val="953"/>
    <w:uiPriority w:val="0"/>
    <w:qFormat/>
    <w:pPr>
      <w:numPr>
        <w:ilvl w:val="0"/>
        <w:numId w:val="0"/>
      </w:numPr>
      <w:ind w:left="1021" w:hanging="596"/>
      <w:keepLines/>
    </w:pPr>
    <w:rPr>
      <w:rFonts w:ascii="华文中宋" w:hAnsi="华文中宋" w:eastAsia="华文中宋" w:cstheme="minorBidi"/>
      <w:bCs/>
      <w:sz w:val="24"/>
      <w:szCs w:val="24"/>
    </w:rPr>
  </w:style>
  <w:style w:type="character" w:styleId="953" w:customStyle="1">
    <w:name w:val="二级标题2 Char"/>
    <w:link w:val="952"/>
    <w:uiPriority w:val="0"/>
    <w:qFormat/>
    <w:rPr>
      <w:rFonts w:ascii="华文中宋" w:hAnsi="华文中宋" w:eastAsia="华文中宋"/>
      <w:b/>
      <w:bCs/>
      <w:sz w:val="24"/>
      <w:szCs w:val="24"/>
    </w:rPr>
  </w:style>
  <w:style w:type="character" w:styleId="954" w:customStyle="1">
    <w:name w:val="正文文本 Char"/>
    <w:basedOn w:val="903"/>
    <w:link w:val="910"/>
    <w:uiPriority w:val="99"/>
    <w:semiHidden/>
    <w:qFormat/>
  </w:style>
  <w:style w:type="paragraph" w:styleId="955" w:customStyle="1">
    <w:name w:val="三级标题"/>
    <w:basedOn w:val="893"/>
    <w:next w:val="893"/>
    <w:link w:val="956"/>
    <w:uiPriority w:val="0"/>
    <w:qFormat/>
    <w:pPr>
      <w:spacing w:line="360" w:lineRule="auto"/>
      <w:outlineLvl w:val="2"/>
    </w:pPr>
    <w:rPr>
      <w:rFonts w:ascii="华文中宋" w:hAnsi="华文中宋" w:eastAsia="华文中宋"/>
      <w:sz w:val="24"/>
      <w:szCs w:val="24"/>
    </w:rPr>
  </w:style>
  <w:style w:type="character" w:styleId="956" w:customStyle="1">
    <w:name w:val="三级标题 Char"/>
    <w:link w:val="955"/>
    <w:uiPriority w:val="0"/>
    <w:qFormat/>
    <w:rPr>
      <w:rFonts w:ascii="华文中宋" w:hAnsi="华文中宋" w:eastAsia="华文中宋"/>
      <w:sz w:val="24"/>
      <w:szCs w:val="24"/>
    </w:rPr>
  </w:style>
  <w:style w:type="character" w:styleId="957" w:customStyle="1">
    <w:name w:val="标题 5 Char"/>
    <w:basedOn w:val="903"/>
    <w:link w:val="898"/>
    <w:uiPriority w:val="0"/>
    <w:qFormat/>
    <w:rPr>
      <w:rFonts w:ascii="Times New Roman" w:hAnsi="Times New Roman" w:eastAsia="黑体" w:cs="Times New Roman"/>
      <w:b/>
      <w:bCs/>
      <w:sz w:val="28"/>
      <w:szCs w:val="28"/>
    </w:rPr>
  </w:style>
  <w:style w:type="character" w:styleId="958" w:customStyle="1">
    <w:name w:val="标题 6 Char"/>
    <w:basedOn w:val="903"/>
    <w:link w:val="899"/>
    <w:uiPriority w:val="0"/>
    <w:qFormat/>
    <w:rPr>
      <w:rFonts w:ascii="Arial" w:hAnsi="Arial" w:eastAsia="黑体" w:cs="Times New Roman"/>
      <w:b/>
      <w:bCs/>
      <w:sz w:val="24"/>
      <w:szCs w:val="24"/>
    </w:rPr>
  </w:style>
  <w:style w:type="character" w:styleId="959" w:customStyle="1">
    <w:name w:val="标题 7 Char"/>
    <w:basedOn w:val="903"/>
    <w:link w:val="900"/>
    <w:uiPriority w:val="0"/>
    <w:qFormat/>
    <w:rPr>
      <w:rFonts w:ascii="Times New Roman" w:hAnsi="Times New Roman" w:eastAsia="宋体" w:cs="Times New Roman"/>
      <w:b/>
      <w:bCs/>
      <w:sz w:val="24"/>
      <w:szCs w:val="24"/>
    </w:rPr>
  </w:style>
  <w:style w:type="character" w:styleId="960" w:customStyle="1">
    <w:name w:val="标题 8 Char"/>
    <w:basedOn w:val="903"/>
    <w:link w:val="901"/>
    <w:uiPriority w:val="0"/>
    <w:qFormat/>
    <w:rPr>
      <w:rFonts w:ascii="Arial" w:hAnsi="Arial" w:eastAsia="黑体" w:cs="Times New Roman"/>
      <w:sz w:val="24"/>
      <w:szCs w:val="24"/>
    </w:rPr>
  </w:style>
  <w:style w:type="character" w:styleId="961" w:customStyle="1">
    <w:name w:val="标题 9 Char"/>
    <w:basedOn w:val="903"/>
    <w:link w:val="902"/>
    <w:uiPriority w:val="0"/>
    <w:qFormat/>
    <w:rPr>
      <w:rFonts w:ascii="Arial" w:hAnsi="Arial" w:eastAsia="黑体" w:cs="Times New Roman"/>
      <w:szCs w:val="21"/>
    </w:rPr>
  </w:style>
  <w:style w:type="paragraph" w:styleId="962">
    <w:name w:val="No Spacing"/>
    <w:uiPriority w:val="0"/>
    <w:qFormat/>
    <w:rPr>
      <w:rFonts w:ascii="Calibri" w:hAnsi="Calibri" w:eastAsia="宋体" w:cs="Times New Roman"/>
      <w:sz w:val="22"/>
      <w:szCs w:val="22"/>
      <w:lang w:val="en-US" w:eastAsia="zh-CN" w:bidi="ar-SA"/>
    </w:rPr>
  </w:style>
  <w:style w:type="character" w:styleId="963" w:customStyle="1">
    <w:name w:val="Default Char"/>
    <w:link w:val="939"/>
    <w:uiPriority w:val="99"/>
    <w:qFormat/>
    <w:rPr>
      <w:rFonts w:ascii="MS Mincho" w:eastAsia="MS Mincho"/>
      <w:color w:val="000000"/>
      <w:sz w:val="24"/>
      <w:szCs w:val="24"/>
    </w:rPr>
  </w:style>
  <w:style w:type="paragraph" w:styleId="964" w:customStyle="1">
    <w:name w:val="列出段落1"/>
    <w:basedOn w:val="893"/>
    <w:link w:val="965"/>
    <w:uiPriority w:val="0"/>
    <w:qFormat/>
    <w:pPr>
      <w:contextualSpacing/>
      <w:ind w:left="720"/>
      <w:jc w:val="left"/>
      <w:widowControl/>
    </w:pPr>
    <w:rPr>
      <w:rFonts w:ascii="Calibri" w:hAnsi="Calibri"/>
      <w:sz w:val="24"/>
      <w:szCs w:val="24"/>
      <w:lang w:eastAsia="en-US" w:bidi="en-US"/>
    </w:rPr>
  </w:style>
  <w:style w:type="character" w:styleId="965" w:customStyle="1">
    <w:name w:val="列出段落 Char"/>
    <w:link w:val="964"/>
    <w:uiPriority w:val="0"/>
    <w:qFormat/>
    <w:rPr>
      <w:rFonts w:ascii="Calibri" w:hAnsi="Calibri"/>
      <w:sz w:val="24"/>
      <w:szCs w:val="24"/>
      <w:lang w:eastAsia="en-US" w:bidi="en-US"/>
    </w:rPr>
  </w:style>
  <w:style w:type="character" w:styleId="966" w:customStyle="1">
    <w:name w:val="批注文字 Char"/>
    <w:basedOn w:val="903"/>
    <w:link w:val="908"/>
    <w:uiPriority w:val="0"/>
    <w:qFormat/>
    <w:rPr>
      <w:rFonts w:ascii="Times New Roman" w:hAnsi="Times New Roman" w:eastAsia="宋体" w:cs="Times New Roman"/>
      <w:szCs w:val="24"/>
    </w:rPr>
  </w:style>
  <w:style w:type="character" w:styleId="967" w:customStyle="1">
    <w:name w:val="批注框文本 Char"/>
    <w:basedOn w:val="903"/>
    <w:link w:val="914"/>
    <w:uiPriority w:val="0"/>
    <w:qFormat/>
    <w:rPr>
      <w:rFonts w:ascii="Times New Roman" w:hAnsi="Times New Roman" w:eastAsia="宋体" w:cs="Times New Roman"/>
      <w:sz w:val="18"/>
      <w:szCs w:val="18"/>
    </w:rPr>
  </w:style>
  <w:style w:type="character" w:styleId="968" w:customStyle="1">
    <w:name w:val="HTML 预设格式 Char"/>
    <w:basedOn w:val="903"/>
    <w:link w:val="920"/>
    <w:uiPriority w:val="0"/>
    <w:qFormat/>
    <w:rPr>
      <w:rFonts w:ascii="宋体" w:hAnsi="宋体" w:eastAsia="宋体" w:cs="宋体"/>
      <w:sz w:val="24"/>
      <w:szCs w:val="24"/>
    </w:rPr>
  </w:style>
  <w:style w:type="character" w:styleId="969" w:customStyle="1">
    <w:name w:val="页眉 Char"/>
    <w:basedOn w:val="903"/>
    <w:link w:val="916"/>
    <w:uiPriority w:val="99"/>
    <w:qFormat/>
    <w:rPr>
      <w:sz w:val="18"/>
      <w:szCs w:val="18"/>
    </w:rPr>
  </w:style>
  <w:style w:type="character" w:styleId="970" w:customStyle="1">
    <w:name w:val="页脚 Char"/>
    <w:basedOn w:val="903"/>
    <w:link w:val="915"/>
    <w:uiPriority w:val="99"/>
    <w:qFormat/>
    <w:rPr>
      <w:sz w:val="18"/>
      <w:szCs w:val="18"/>
    </w:rPr>
  </w:style>
  <w:style w:type="character" w:styleId="971" w:customStyle="1">
    <w:name w:val="批注主题 Char"/>
    <w:basedOn w:val="966"/>
    <w:link w:val="923"/>
    <w:uiPriority w:val="99"/>
    <w:semiHidden/>
    <w:qFormat/>
    <w:rPr>
      <w:rFonts w:ascii="Times New Roman" w:hAnsi="Times New Roman" w:eastAsia="宋体" w:cs="Times New Roman"/>
      <w:b/>
      <w:bCs/>
      <w:szCs w:val="24"/>
    </w:rPr>
  </w:style>
  <w:style w:type="character" w:styleId="972" w:customStyle="1">
    <w:name w:val="文档结构图 Char"/>
    <w:basedOn w:val="903"/>
    <w:link w:val="907"/>
    <w:uiPriority w:val="99"/>
    <w:semiHidden/>
    <w:qFormat/>
    <w:rPr>
      <w:rFonts w:ascii="宋体" w:eastAsia="宋体"/>
      <w:sz w:val="18"/>
      <w:szCs w:val="18"/>
    </w:rPr>
  </w:style>
  <w:style w:type="paragraph" w:styleId="973" w:customStyle="1">
    <w:name w:val="普通正文"/>
    <w:basedOn w:val="893"/>
    <w:uiPriority w:val="0"/>
    <w:qFormat/>
    <w:pPr>
      <w:ind w:firstLine="480"/>
      <w:jc w:val="left"/>
      <w:spacing w:before="120" w:after="120" w:line="360" w:lineRule="auto"/>
    </w:pPr>
    <w:rPr>
      <w:rFonts w:ascii="Arial" w:hAnsi="Arial"/>
      <w:sz w:val="24"/>
      <w:szCs w:val="24"/>
    </w:rPr>
  </w:style>
  <w:style w:type="character" w:styleId="974" w:customStyle="1">
    <w:name w:val="font171"/>
    <w:basedOn w:val="903"/>
    <w:uiPriority w:val="0"/>
    <w:qFormat/>
    <w:rPr>
      <w:rFonts w:hint="eastAsia" w:ascii="宋体" w:hAnsi="宋体" w:eastAsia="宋体" w:cs="宋体"/>
      <w:color w:val="000000"/>
      <w:sz w:val="24"/>
      <w:szCs w:val="24"/>
      <w:u w:val="none"/>
    </w:rPr>
  </w:style>
  <w:style w:type="character" w:styleId="975" w:customStyle="1">
    <w:name w:val="font81"/>
    <w:basedOn w:val="903"/>
    <w:uiPriority w:val="0"/>
    <w:qFormat/>
    <w:rPr>
      <w:rFonts w:hint="default" w:ascii="Times New Roman" w:hAnsi="Times New Roman" w:cs="Times New Roman"/>
      <w:color w:val="000000"/>
      <w:sz w:val="24"/>
      <w:szCs w:val="24"/>
      <w:u w:val="none"/>
    </w:rPr>
  </w:style>
  <w:style w:type="character" w:styleId="976" w:customStyle="1">
    <w:name w:val="font181"/>
    <w:basedOn w:val="903"/>
    <w:uiPriority w:val="0"/>
    <w:qFormat/>
    <w:rPr>
      <w:rFonts w:ascii="黑体" w:hAnsi="宋体" w:eastAsia="黑体" w:cs="黑体"/>
      <w:color w:val="000000"/>
      <w:sz w:val="24"/>
      <w:szCs w:val="24"/>
      <w:u w:val="none"/>
    </w:rPr>
  </w:style>
  <w:style w:type="paragraph" w:styleId="977" w:customStyle="1">
    <w:name w:val="章标题"/>
    <w:next w:val="978"/>
    <w:uiPriority w:val="0"/>
    <w:qFormat/>
    <w:pPr>
      <w:numPr>
        <w:ilvl w:val="1"/>
        <w:numId w:val="2"/>
      </w:numPr>
      <w:jc w:val="both"/>
      <w:spacing w:before="50" w:after="50"/>
      <w:outlineLvl w:val="1"/>
    </w:pPr>
    <w:rPr>
      <w:rFonts w:ascii="黑体" w:hAnsi="Times New Roman" w:eastAsia="黑体" w:cs="Times New Roman"/>
      <w:sz w:val="21"/>
      <w:lang w:val="en-US" w:eastAsia="zh-CN" w:bidi="ar-SA"/>
    </w:rPr>
  </w:style>
  <w:style w:type="paragraph" w:styleId="978" w:customStyle="1">
    <w:name w:val="段"/>
    <w:uiPriority w:val="0"/>
    <w:qFormat/>
    <w:pPr>
      <w:ind w:firstLine="200"/>
      <w:jc w:val="both"/>
    </w:pPr>
    <w:rPr>
      <w:rFonts w:ascii="宋体" w:hAnsi="Times New Roman" w:eastAsia="宋体" w:cs="Times New Roman"/>
      <w:sz w:val="21"/>
      <w:lang w:val="en-US" w:eastAsia="zh-CN" w:bidi="ar-SA"/>
    </w:rPr>
  </w:style>
  <w:style w:type="character" w:styleId="979" w:customStyle="1">
    <w:name w:val="font21"/>
    <w:basedOn w:val="903"/>
    <w:uiPriority w:val="0"/>
    <w:qFormat/>
    <w:rPr>
      <w:rFonts w:hint="eastAsia" w:ascii="宋体" w:hAnsi="宋体" w:eastAsia="宋体" w:cs="宋体"/>
      <w:color w:val="000000"/>
      <w:sz w:val="24"/>
      <w:szCs w:val="24"/>
      <w:u w:val="none"/>
    </w:rPr>
  </w:style>
  <w:style w:type="character" w:styleId="980" w:customStyle="1">
    <w:name w:val="font01"/>
    <w:basedOn w:val="903"/>
    <w:uiPriority w:val="0"/>
    <w:qFormat/>
    <w:rPr>
      <w:rFonts w:hint="eastAsia" w:ascii="宋体" w:hAnsi="宋体" w:eastAsia="宋体" w:cs="宋体"/>
      <w:color w:val="000000"/>
      <w:sz w:val="22"/>
      <w:szCs w:val="22"/>
      <w:u w:val="none"/>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FE240BA-8B5A-4D2F-A80F-8F3F106F0DA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Eagle</dc:creator>
  <cp:lastModifiedBy>孔庆阳</cp:lastModifiedBy>
  <cp:revision>204</cp:revision>
  <dcterms:created xsi:type="dcterms:W3CDTF">2021-07-28T12:48:00Z</dcterms:created>
  <dcterms:modified xsi:type="dcterms:W3CDTF">2026-06-09T06:58:21Z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D9277246714B4D8F82E23D88304A8212_13</vt:lpwstr>
  </property>
  <property fmtid="{D5CDD505-2E9C-101B-9397-08002B2CF9AE}" pid="4" name="KSOTemplateDocerSaveRecord">
    <vt:lpwstr>eyJoZGlkIjoiYmExMTc3NTNhMjk5NDBkZWZiYTU1Mzc4MTAzMmVkMzciLCJ1c2VySWQiOiI1MjUwMzE0NzIifQ==</vt:lpwstr>
  </property>
</Properties>
</file>