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jc w:val="center"/>
        <w:rPr>
          <w:b/>
          <w:sz w:val="36"/>
          <w:szCs w:val="36"/>
        </w:rPr>
      </w:pPr>
      <w:r>
        <w:rPr>
          <w:b/>
          <w:sz w:val="36"/>
          <w:szCs w:val="36"/>
        </w:rPr>
      </w:r>
      <w:r/>
    </w:p>
    <w:p>
      <w:pPr>
        <w:pStyle w:val="838"/>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838"/>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838"/>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838"/>
        <w:ind w:firstLine="0"/>
        <w:spacing w:line="240" w:lineRule="auto"/>
        <w:rPr>
          <w:rFonts w:hint="eastAsia" w:eastAsia="宋体"/>
          <w:b/>
          <w:bCs/>
          <w:sz w:val="32"/>
          <w:highlight w:val="none"/>
          <w:u w:val="single"/>
          <w:lang w:eastAsia="zh-CN"/>
        </w:rPr>
      </w:pPr>
      <w:r>
        <w:rPr>
          <w:b/>
          <w:bCs/>
          <w:sz w:val="32"/>
        </w:rPr>
        <w:t xml:space="preserve">项目</w:t>
      </w:r>
      <w:r>
        <w:rPr>
          <w:b/>
          <w:bCs/>
          <w:sz w:val="32"/>
          <w:highlight w:val="none"/>
        </w:rPr>
        <w:t xml:space="preserve">名称：</w:t>
      </w:r>
      <w:r>
        <w:rPr>
          <w:rFonts w:hint="eastAsia"/>
          <w:b/>
          <w:bCs/>
          <w:sz w:val="32"/>
          <w:highlight w:val="none"/>
          <w:lang w:eastAsia="zh-CN"/>
        </w:rPr>
        <w:t xml:space="preserve">如皋市白蒲镇卫生院（如皋市第四人民医院）血透中心改造项目</w:t>
      </w:r>
      <w:r/>
    </w:p>
    <w:p>
      <w:pPr>
        <w:pStyle w:val="838"/>
        <w:ind w:firstLine="0"/>
        <w:spacing w:line="240" w:lineRule="auto"/>
        <w:rPr>
          <w:b/>
          <w:bCs/>
          <w:sz w:val="32"/>
          <w:u w:val="single"/>
        </w:rPr>
      </w:pPr>
      <w:r>
        <w:rPr>
          <w:rFonts w:hint="eastAsia"/>
          <w:b/>
          <w:bCs/>
          <w:sz w:val="32"/>
        </w:rPr>
        <w:t xml:space="preserve">项目编号：JSZC-320682-NTJW-C2026-0026</w:t>
      </w:r>
      <w:r/>
    </w:p>
    <w:p>
      <w:pPr>
        <w:pStyle w:val="838"/>
        <w:ind w:firstLine="0"/>
        <w:jc w:val="center"/>
        <w:spacing w:line="240" w:lineRule="auto"/>
        <w:rPr>
          <w:b/>
          <w:bCs/>
          <w:sz w:val="32"/>
        </w:rPr>
      </w:pPr>
      <w:r>
        <w:rPr>
          <w:b/>
          <w:bCs/>
          <w:sz w:val="32"/>
        </w:rPr>
      </w:r>
      <w:r/>
    </w:p>
    <w:p>
      <w:pPr>
        <w:pStyle w:val="838"/>
        <w:ind w:firstLine="0"/>
        <w:jc w:val="both"/>
        <w:spacing w:line="240" w:lineRule="auto"/>
        <w:rPr>
          <w:b/>
          <w:bCs/>
          <w:sz w:val="32"/>
        </w:rPr>
      </w:pPr>
      <w:r>
        <w:rPr>
          <w:b/>
          <w:bCs/>
          <w:sz w:val="32"/>
        </w:rPr>
      </w:r>
      <w:r/>
    </w:p>
    <w:p>
      <w:pPr>
        <w:pStyle w:val="838"/>
        <w:ind w:firstLine="0"/>
        <w:jc w:val="center"/>
        <w:spacing w:line="240" w:lineRule="auto"/>
        <w:rPr>
          <w:b/>
          <w:bCs/>
          <w:sz w:val="32"/>
        </w:rPr>
      </w:pPr>
      <w:r>
        <w:rPr>
          <w:b/>
          <w:bCs/>
          <w:sz w:val="32"/>
        </w:rPr>
      </w:r>
      <w:r/>
    </w:p>
    <w:p>
      <w:pPr>
        <w:pStyle w:val="838"/>
        <w:ind w:firstLine="0"/>
        <w:jc w:val="center"/>
        <w:spacing w:line="240" w:lineRule="auto"/>
        <w:rPr>
          <w:b/>
          <w:bCs/>
          <w:sz w:val="32"/>
        </w:rPr>
      </w:pPr>
      <w:r>
        <w:rPr>
          <w:b/>
          <w:bCs/>
          <w:sz w:val="32"/>
        </w:rPr>
      </w:r>
      <w:r/>
    </w:p>
    <w:p>
      <w:pPr>
        <w:pStyle w:val="838"/>
        <w:ind w:firstLine="0"/>
        <w:jc w:val="center"/>
        <w:spacing w:line="240" w:lineRule="auto"/>
        <w:rPr>
          <w:b/>
          <w:bCs/>
          <w:sz w:val="32"/>
        </w:rPr>
      </w:pPr>
      <w:r>
        <w:rPr>
          <w:b/>
          <w:bCs/>
          <w:sz w:val="32"/>
        </w:rPr>
      </w:r>
      <w:r/>
    </w:p>
    <w:p>
      <w:pPr>
        <w:pStyle w:val="838"/>
        <w:ind w:firstLine="0"/>
        <w:jc w:val="center"/>
        <w:spacing w:line="240" w:lineRule="auto"/>
        <w:rPr>
          <w:b/>
          <w:bCs/>
          <w:sz w:val="32"/>
        </w:rPr>
      </w:pPr>
      <w:r>
        <w:rPr>
          <w:b/>
          <w:bCs/>
          <w:sz w:val="32"/>
        </w:rPr>
      </w:r>
      <w:r/>
    </w:p>
    <w:p>
      <w:pPr>
        <w:pStyle w:val="838"/>
        <w:ind w:firstLine="851"/>
        <w:spacing w:line="240" w:lineRule="auto"/>
        <w:rPr>
          <w:b/>
          <w:bCs/>
          <w:sz w:val="32"/>
          <w:u w:val="single"/>
        </w:rPr>
      </w:pPr>
      <w:r>
        <w:rPr>
          <w:rFonts w:hint="eastAsia"/>
          <w:b/>
          <w:bCs/>
          <w:sz w:val="32"/>
        </w:rPr>
        <w:t xml:space="preserve">采购人名称：如皋市第四人民医院（如皋市白蒲镇卫生院）</w:t>
      </w:r>
      <w:r/>
    </w:p>
    <w:p>
      <w:pPr>
        <w:pStyle w:val="838"/>
        <w:ind w:firstLine="851"/>
        <w:spacing w:line="240" w:lineRule="auto"/>
        <w:rPr>
          <w:b/>
          <w:bCs/>
          <w:sz w:val="32"/>
          <w:u w:val="single"/>
        </w:rPr>
      </w:pPr>
      <w:r>
        <w:rPr>
          <w:rFonts w:hint="eastAsia"/>
          <w:b/>
          <w:bCs/>
          <w:sz w:val="32"/>
        </w:rPr>
        <w:t xml:space="preserve">采购代理机构名称：南通泾天纬地项目管理有限公司</w:t>
      </w:r>
      <w:r/>
    </w:p>
    <w:p>
      <w:pPr>
        <w:pStyle w:val="838"/>
        <w:ind w:firstLine="0"/>
        <w:jc w:val="center"/>
        <w:spacing w:line="240" w:lineRule="auto"/>
        <w:rPr>
          <w:rFonts w:ascii="方正小标宋简体" w:eastAsia="方正小标宋简体"/>
          <w:bCs/>
          <w:sz w:val="32"/>
          <w:szCs w:val="32"/>
        </w:rPr>
      </w:pPr>
      <w:r>
        <w:rPr>
          <w:rFonts w:hint="eastAsia"/>
          <w:b/>
          <w:bCs/>
          <w:sz w:val="32"/>
        </w:rPr>
        <w:t xml:space="preserve">2026年7月</w:t>
      </w:r>
      <w:r>
        <w:rPr>
          <w:rFonts w:hint="eastAsia"/>
          <w:b/>
          <w:bCs/>
          <w:sz w:val="32"/>
          <w:lang w:val="en-US" w:eastAsia="zh-CN"/>
        </w:rPr>
        <w:t xml:space="preserve">10</w:t>
      </w:r>
      <w:r>
        <w:rPr>
          <w:rFonts w:hint="eastAsia"/>
          <w:b/>
          <w:bCs/>
          <w:sz w:val="32"/>
        </w:rPr>
        <w:t xml:space="preserve">日</w:t>
      </w:r>
      <w:r>
        <w:rPr>
          <w:b/>
          <w:bCs/>
          <w:sz w:val="32"/>
        </w:rPr>
        <w:br w:type="page" w:clear="all"/>
      </w:r>
      <w:r>
        <w:rPr>
          <w:rFonts w:hint="eastAsia" w:ascii="方正小标宋简体" w:eastAsia="方正小标宋简体"/>
          <w:bCs/>
          <w:sz w:val="32"/>
          <w:szCs w:val="32"/>
        </w:rPr>
        <w:t xml:space="preserve">目   录</w:t>
      </w:r>
      <w:r/>
    </w:p>
    <w:p>
      <w:pPr>
        <w:pStyle w:val="817"/>
        <w:spacing w:line="360" w:lineRule="auto"/>
        <w:tabs>
          <w:tab w:val="right" w:pos="9354" w:leader="dot"/>
        </w:tabs>
        <w:rPr>
          <w:rFonts w:ascii="黑体" w:hAnsi="黑体" w:eastAsia="黑体" w:cs="黑体"/>
          <w:sz w:val="24"/>
        </w:rPr>
      </w:pPr>
      <w:r>
        <w:rPr>
          <w:rFonts w:hint="eastAsia" w:ascii="黑体" w:hAnsi="黑体" w:eastAsia="黑体" w:cs="黑体"/>
          <w:bCs/>
          <w:sz w:val="24"/>
        </w:rPr>
        <w:fldChar w:fldCharType="begin"/>
      </w:r>
      <w:r>
        <w:rPr>
          <w:rFonts w:hint="eastAsia" w:ascii="黑体" w:hAnsi="黑体" w:eastAsia="黑体" w:cs="黑体"/>
          <w:bCs/>
          <w:sz w:val="24"/>
        </w:rPr>
        <w:instrText xml:space="preserve">TOC \o "1-2" \h \u </w:instrText>
      </w:r>
      <w:r>
        <w:rPr>
          <w:rFonts w:hint="eastAsia" w:ascii="黑体" w:hAnsi="黑体" w:eastAsia="黑体" w:cs="黑体"/>
          <w:bCs/>
          <w:sz w:val="24"/>
        </w:rPr>
        <w:fldChar w:fldCharType="separate"/>
      </w:r>
      <w:r>
        <w:fldChar w:fldCharType="begin"/>
      </w:r>
      <w:r>
        <w:instrText xml:space="preserve"> HYPERLINK \l "_Toc17662" </w:instrText>
      </w:r>
      <w:r>
        <w:fldChar w:fldCharType="separate"/>
      </w:r>
      <w:r>
        <w:rPr>
          <w:rFonts w:hint="eastAsia" w:ascii="黑体" w:hAnsi="黑体" w:eastAsia="黑体" w:cs="黑体"/>
          <w:bCs/>
          <w:sz w:val="24"/>
        </w:rPr>
        <w:t xml:space="preserve">第1章 竞争性磋商公告</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_Toc17662 \h </w:instrText>
      </w:r>
      <w:r>
        <w:rPr>
          <w:rFonts w:hint="eastAsia" w:ascii="黑体" w:hAnsi="黑体" w:eastAsia="黑体" w:cs="黑体"/>
          <w:sz w:val="24"/>
        </w:rPr>
        <w:fldChar w:fldCharType="separate"/>
      </w:r>
      <w:r>
        <w:rPr>
          <w:rFonts w:hint="eastAsia" w:ascii="黑体" w:hAnsi="黑体" w:eastAsia="黑体" w:cs="黑体"/>
          <w:sz w:val="24"/>
        </w:rPr>
        <w:t xml:space="preserve">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"_Toc19558" </w:instrText>
      </w:r>
      <w:r>
        <w:fldChar w:fldCharType="separate"/>
      </w:r>
      <w:r>
        <w:rPr>
          <w:rFonts w:hint="eastAsia" w:ascii="黑体" w:hAnsi="黑体" w:eastAsia="黑体" w:cs="黑体"/>
          <w:sz w:val="24"/>
        </w:rPr>
        <w:t xml:space="preserve">一、项目基本情况</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_Toc19558 \h </w:instrText>
      </w:r>
      <w:r>
        <w:rPr>
          <w:rFonts w:hint="eastAsia" w:ascii="黑体" w:hAnsi="黑体" w:eastAsia="黑体" w:cs="黑体"/>
          <w:sz w:val="24"/>
        </w:rPr>
        <w:fldChar w:fldCharType="separate"/>
      </w:r>
      <w:r>
        <w:rPr>
          <w:rFonts w:hint="eastAsia" w:ascii="黑体" w:hAnsi="黑体" w:eastAsia="黑体" w:cs="黑体"/>
          <w:sz w:val="24"/>
        </w:rPr>
        <w:t xml:space="preserve">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"_Toc24437" </w:instrText>
      </w:r>
      <w:r>
        <w:fldChar w:fldCharType="separate"/>
      </w:r>
      <w:r>
        <w:rPr>
          <w:rFonts w:hint="eastAsia" w:ascii="黑体" w:hAnsi="黑体" w:eastAsia="黑体" w:cs="黑体"/>
          <w:sz w:val="24"/>
        </w:rPr>
        <w:t xml:space="preserve">二、响应人的资格要求：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_Toc24437 \h </w:instrText>
      </w:r>
      <w:r>
        <w:rPr>
          <w:rFonts w:hint="eastAsia" w:ascii="黑体" w:hAnsi="黑体" w:eastAsia="黑体" w:cs="黑体"/>
          <w:sz w:val="24"/>
        </w:rPr>
        <w:fldChar w:fldCharType="separate"/>
      </w:r>
      <w:r>
        <w:rPr>
          <w:rFonts w:hint="eastAsia" w:ascii="黑体" w:hAnsi="黑体" w:eastAsia="黑体" w:cs="黑体"/>
          <w:sz w:val="24"/>
        </w:rPr>
        <w:t xml:space="preserve">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"_Toc13726" </w:instrText>
      </w:r>
      <w:r>
        <w:fldChar w:fldCharType="separate"/>
      </w:r>
      <w:r>
        <w:rPr>
          <w:rFonts w:hint="eastAsia" w:ascii="黑体" w:hAnsi="黑体" w:eastAsia="黑体" w:cs="黑体"/>
          <w:sz w:val="24"/>
        </w:rPr>
        <w:t xml:space="preserve">三、获取竞争性磋商文件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_Toc13726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"_Toc9109" </w:instrText>
      </w:r>
      <w:r>
        <w:fldChar w:fldCharType="separate"/>
      </w:r>
      <w:r>
        <w:rPr>
          <w:rFonts w:hint="eastAsia" w:ascii="黑体" w:hAnsi="黑体" w:eastAsia="黑体" w:cs="黑体"/>
          <w:sz w:val="24"/>
        </w:rPr>
        <w:t xml:space="preserve">四、竞争性磋商响应文件提交和开启</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_Toc9109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"_Toc27915" </w:instrText>
      </w:r>
      <w:r>
        <w:fldChar w:fldCharType="separate"/>
      </w:r>
      <w:r>
        <w:rPr>
          <w:rFonts w:hint="eastAsia" w:ascii="黑体" w:hAnsi="黑体" w:eastAsia="黑体" w:cs="黑体"/>
          <w:sz w:val="24"/>
        </w:rPr>
        <w:t xml:space="preserve">五、公告期限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_Toc27915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"_Toc26758" </w:instrText>
      </w:r>
      <w:r>
        <w:fldChar w:fldCharType="separate"/>
      </w:r>
      <w:r>
        <w:rPr>
          <w:rFonts w:hint="eastAsia" w:ascii="黑体" w:hAnsi="黑体" w:eastAsia="黑体" w:cs="黑体"/>
          <w:sz w:val="24"/>
        </w:rPr>
        <w:t xml:space="preserve">六、其他补充事宜</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_Toc26758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"_Toc30894" </w:instrText>
      </w:r>
      <w:r>
        <w:fldChar w:fldCharType="separate"/>
      </w:r>
      <w:r>
        <w:rPr>
          <w:rFonts w:hint="eastAsia" w:ascii="黑体" w:hAnsi="黑体" w:eastAsia="黑体" w:cs="黑体"/>
          <w:sz w:val="24"/>
        </w:rPr>
        <w:t xml:space="preserve">七、凡对本次采购提出询问，请按以下方式联系。</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_Toc30894 \h </w:instrText>
      </w:r>
      <w:r>
        <w:rPr>
          <w:rFonts w:hint="eastAsia" w:ascii="黑体" w:hAnsi="黑体" w:eastAsia="黑体" w:cs="黑体"/>
          <w:sz w:val="24"/>
        </w:rPr>
        <w:fldChar w:fldCharType="separate"/>
      </w:r>
      <w:r>
        <w:rPr>
          <w:rFonts w:hint="eastAsia" w:ascii="黑体" w:hAnsi="黑体" w:eastAsia="黑体" w:cs="黑体"/>
          <w:sz w:val="24"/>
        </w:rPr>
        <w:t xml:space="preserve">5</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7"/>
        <w:spacing w:line="360" w:lineRule="auto"/>
        <w:tabs>
          <w:tab w:val="right" w:pos="9354" w:leader="dot"/>
        </w:tabs>
        <w:rPr>
          <w:rFonts w:ascii="黑体" w:hAnsi="黑体" w:eastAsia="黑体" w:cs="黑体"/>
          <w:sz w:val="24"/>
        </w:rPr>
      </w:pPr>
      <w:r>
        <w:fldChar w:fldCharType="begin"/>
      </w:r>
      <w:r>
        <w:instrText xml:space="preserve"> HYPERLINK \l "_Toc25050" </w:instrText>
      </w:r>
      <w:r>
        <w:fldChar w:fldCharType="separate"/>
      </w:r>
      <w:r>
        <w:rPr>
          <w:rFonts w:hint="eastAsia" w:ascii="黑体" w:hAnsi="黑体" w:eastAsia="黑体" w:cs="黑体"/>
          <w:bCs/>
          <w:sz w:val="24"/>
        </w:rPr>
        <w:t xml:space="preserve">第2章 磋商须知</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_Toc25050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"_Toc13597" </w:instrText>
      </w:r>
      <w:r>
        <w:fldChar w:fldCharType="separate"/>
      </w:r>
      <w:r>
        <w:rPr>
          <w:rFonts w:hint="eastAsia" w:ascii="黑体" w:hAnsi="黑体" w:eastAsia="黑体" w:cs="黑体"/>
          <w:sz w:val="24"/>
        </w:rPr>
        <w:t xml:space="preserve">1. 参加磋商费用</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_Toc13597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"_Toc15343" </w:instrText>
      </w:r>
      <w:r>
        <w:fldChar w:fldCharType="separate"/>
      </w:r>
      <w:r>
        <w:rPr>
          <w:rFonts w:hint="eastAsia" w:ascii="黑体" w:hAnsi="黑体" w:eastAsia="黑体" w:cs="黑体"/>
          <w:sz w:val="24"/>
        </w:rPr>
        <w:t xml:space="preserve">2. 磋商文件的约束力</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_Toc15343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"_Toc24276" </w:instrText>
      </w:r>
      <w:r>
        <w:fldChar w:fldCharType="separate"/>
      </w:r>
      <w:r>
        <w:rPr>
          <w:rFonts w:hint="eastAsia" w:ascii="黑体" w:hAnsi="黑体" w:eastAsia="黑体" w:cs="黑体"/>
          <w:sz w:val="24"/>
        </w:rPr>
        <w:t xml:space="preserve">3.响应文件编制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_Toc24276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"_Toc25735" </w:instrText>
      </w:r>
      <w:r>
        <w:fldChar w:fldCharType="separate"/>
      </w:r>
      <w:r>
        <w:rPr>
          <w:rFonts w:hint="eastAsia" w:ascii="黑体" w:hAnsi="黑体" w:eastAsia="黑体" w:cs="黑体"/>
          <w:sz w:val="24"/>
        </w:rPr>
        <w:t xml:space="preserve">4.响应文件提交、撤回和修改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_Toc25735 \h </w:instrText>
      </w:r>
      <w:r>
        <w:rPr>
          <w:rFonts w:hint="eastAsia" w:ascii="黑体" w:hAnsi="黑体" w:eastAsia="黑体" w:cs="黑体"/>
          <w:sz w:val="24"/>
        </w:rPr>
        <w:fldChar w:fldCharType="separate"/>
      </w:r>
      <w:r>
        <w:rPr>
          <w:rFonts w:hint="eastAsia" w:ascii="黑体" w:hAnsi="黑体" w:eastAsia="黑体" w:cs="黑体"/>
          <w:sz w:val="24"/>
        </w:rPr>
        <w:t xml:space="preserve">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"_Toc2810" </w:instrText>
      </w:r>
      <w:r>
        <w:fldChar w:fldCharType="separate"/>
      </w:r>
      <w:r>
        <w:rPr>
          <w:rFonts w:hint="eastAsia" w:ascii="黑体" w:hAnsi="黑体" w:eastAsia="黑体" w:cs="黑体"/>
          <w:sz w:val="24"/>
        </w:rPr>
        <w:t xml:space="preserve">5. 磋商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_Toc2810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"_Toc10475" </w:instrText>
      </w:r>
      <w:r>
        <w:fldChar w:fldCharType="separate"/>
      </w:r>
      <w:r>
        <w:rPr>
          <w:rFonts w:hint="eastAsia" w:ascii="黑体" w:hAnsi="黑体" w:eastAsia="黑体" w:cs="黑体"/>
          <w:bCs/>
          <w:sz w:val="24"/>
        </w:rPr>
        <w:t xml:space="preserve">6.成交和合同</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_Toc10475 \h </w:instrText>
      </w:r>
      <w:r>
        <w:rPr>
          <w:rFonts w:hint="eastAsia" w:ascii="黑体" w:hAnsi="黑体" w:eastAsia="黑体" w:cs="黑体"/>
          <w:sz w:val="24"/>
        </w:rPr>
        <w:fldChar w:fldCharType="separate"/>
      </w:r>
      <w:r>
        <w:rPr>
          <w:rFonts w:hint="eastAsia" w:ascii="黑体" w:hAnsi="黑体" w:eastAsia="黑体" w:cs="黑体"/>
          <w:sz w:val="24"/>
        </w:rPr>
        <w:t xml:space="preserve">11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"_Toc13166" </w:instrText>
      </w:r>
      <w:r>
        <w:fldChar w:fldCharType="separate"/>
      </w:r>
      <w:r>
        <w:rPr>
          <w:rFonts w:hint="eastAsia" w:ascii="黑体" w:hAnsi="黑体" w:eastAsia="黑体" w:cs="黑体"/>
          <w:bCs/>
          <w:sz w:val="24"/>
        </w:rPr>
        <w:t xml:space="preserve">7.政府采购政策功能落实</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_Toc13166 \h </w:instrText>
      </w:r>
      <w:r>
        <w:rPr>
          <w:rFonts w:hint="eastAsia" w:ascii="黑体" w:hAnsi="黑体" w:eastAsia="黑体" w:cs="黑体"/>
          <w:sz w:val="24"/>
        </w:rPr>
        <w:fldChar w:fldCharType="separate"/>
      </w:r>
      <w:r>
        <w:rPr>
          <w:rFonts w:hint="eastAsia" w:ascii="黑体" w:hAnsi="黑体" w:eastAsia="黑体" w:cs="黑体"/>
          <w:sz w:val="24"/>
        </w:rPr>
        <w:t xml:space="preserve">12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"_Toc24145" </w:instrText>
      </w:r>
      <w:r>
        <w:fldChar w:fldCharType="separate"/>
      </w:r>
      <w:r>
        <w:rPr>
          <w:rFonts w:hint="eastAsia" w:ascii="黑体" w:hAnsi="黑体" w:eastAsia="黑体" w:cs="黑体"/>
          <w:bCs/>
          <w:sz w:val="24"/>
        </w:rPr>
        <w:t xml:space="preserve">8.无效响应和磋商活动终止</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_Toc24145 \h </w:instrText>
      </w:r>
      <w:r>
        <w:rPr>
          <w:rFonts w:hint="eastAsia" w:ascii="黑体" w:hAnsi="黑体" w:eastAsia="黑体" w:cs="黑体"/>
          <w:sz w:val="24"/>
        </w:rPr>
        <w:fldChar w:fldCharType="separate"/>
      </w:r>
      <w:r>
        <w:rPr>
          <w:rFonts w:hint="eastAsia" w:ascii="黑体" w:hAnsi="黑体" w:eastAsia="黑体" w:cs="黑体"/>
          <w:sz w:val="24"/>
        </w:rPr>
        <w:t xml:space="preserve">21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"_Toc22551" </w:instrText>
      </w:r>
      <w:r>
        <w:fldChar w:fldCharType="separate"/>
      </w:r>
      <w:r>
        <w:rPr>
          <w:rFonts w:hint="eastAsia" w:ascii="黑体" w:hAnsi="黑体" w:eastAsia="黑体" w:cs="黑体"/>
          <w:sz w:val="24"/>
        </w:rPr>
        <w:t xml:space="preserve">9. 询问、质疑和投诉</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_Toc22551 \h </w:instrText>
      </w:r>
      <w:r>
        <w:rPr>
          <w:rFonts w:hint="eastAsia" w:ascii="黑体" w:hAnsi="黑体" w:eastAsia="黑体" w:cs="黑体"/>
          <w:sz w:val="24"/>
        </w:rPr>
        <w:fldChar w:fldCharType="separate"/>
      </w:r>
      <w:r>
        <w:rPr>
          <w:rFonts w:hint="eastAsia" w:ascii="黑体" w:hAnsi="黑体" w:eastAsia="黑体" w:cs="黑体"/>
          <w:sz w:val="24"/>
        </w:rPr>
        <w:t xml:space="preserve">22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"_Toc11878" </w:instrText>
      </w:r>
      <w:r>
        <w:fldChar w:fldCharType="separate"/>
      </w:r>
      <w:r>
        <w:rPr>
          <w:rFonts w:hint="eastAsia" w:ascii="黑体" w:hAnsi="黑体" w:eastAsia="黑体" w:cs="黑体"/>
          <w:sz w:val="24"/>
        </w:rPr>
        <w:t xml:space="preserve">10. 政府采购合同信用融资扶持政策</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_Toc11878 \h </w:instrText>
      </w:r>
      <w:r>
        <w:rPr>
          <w:rFonts w:hint="eastAsia" w:ascii="黑体" w:hAnsi="黑体" w:eastAsia="黑体" w:cs="黑体"/>
          <w:sz w:val="24"/>
        </w:rPr>
        <w:fldChar w:fldCharType="separate"/>
      </w:r>
      <w:r>
        <w:rPr>
          <w:rFonts w:hint="eastAsia" w:ascii="黑体" w:hAnsi="黑体" w:eastAsia="黑体" w:cs="黑体"/>
          <w:sz w:val="24"/>
        </w:rPr>
        <w:t xml:space="preserve">27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"_Toc1991" </w:instrText>
      </w:r>
      <w:r>
        <w:fldChar w:fldCharType="separate"/>
      </w:r>
      <w:r>
        <w:rPr>
          <w:rFonts w:hint="eastAsia" w:ascii="黑体" w:hAnsi="黑体" w:eastAsia="黑体" w:cs="黑体"/>
          <w:sz w:val="24"/>
        </w:rPr>
        <w:t xml:space="preserve">11. 采购代理服务费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_Toc1991 \h </w:instrText>
      </w:r>
      <w:r>
        <w:rPr>
          <w:rFonts w:hint="eastAsia" w:ascii="黑体" w:hAnsi="黑体" w:eastAsia="黑体" w:cs="黑体"/>
          <w:sz w:val="24"/>
        </w:rPr>
        <w:fldChar w:fldCharType="separate"/>
      </w:r>
      <w:r>
        <w:rPr>
          <w:rFonts w:hint="eastAsia" w:ascii="黑体" w:hAnsi="黑体" w:eastAsia="黑体" w:cs="黑体"/>
          <w:sz w:val="24"/>
        </w:rPr>
        <w:t xml:space="preserve">27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7"/>
        <w:spacing w:line="360" w:lineRule="auto"/>
        <w:tabs>
          <w:tab w:val="right" w:pos="9354" w:leader="dot"/>
        </w:tabs>
        <w:rPr>
          <w:rFonts w:ascii="黑体" w:hAnsi="黑体" w:eastAsia="黑体" w:cs="黑体"/>
          <w:sz w:val="24"/>
        </w:rPr>
      </w:pPr>
      <w:r>
        <w:fldChar w:fldCharType="begin"/>
      </w:r>
      <w:r>
        <w:instrText xml:space="preserve"> HYPERLINK \l "_Toc12581" </w:instrText>
      </w:r>
      <w:r>
        <w:fldChar w:fldCharType="separate"/>
      </w:r>
      <w:r>
        <w:rPr>
          <w:rFonts w:hint="eastAsia" w:ascii="黑体" w:hAnsi="黑体" w:eastAsia="黑体" w:cs="黑体"/>
          <w:bCs/>
          <w:sz w:val="24"/>
        </w:rPr>
        <w:t xml:space="preserve">第3章 采购需求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_Toc12581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"_Toc30009" </w:instrText>
      </w:r>
      <w:r>
        <w:fldChar w:fldCharType="separate"/>
      </w:r>
      <w:r>
        <w:rPr>
          <w:rFonts w:hint="eastAsia" w:ascii="黑体" w:hAnsi="黑体" w:eastAsia="黑体" w:cs="黑体"/>
          <w:sz w:val="24"/>
        </w:rPr>
        <w:t xml:space="preserve">一、项目简介</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_Toc30009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"_Toc1634" </w:instrText>
      </w:r>
      <w:r>
        <w:fldChar w:fldCharType="separate"/>
      </w:r>
      <w:r>
        <w:rPr>
          <w:rFonts w:hint="eastAsia" w:ascii="黑体" w:hAnsi="黑体" w:eastAsia="黑体" w:cs="黑体"/>
          <w:sz w:val="24"/>
        </w:rPr>
        <w:t xml:space="preserve">二、采购内容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_Toc1634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"_Toc8427" </w:instrText>
      </w:r>
      <w:r>
        <w:fldChar w:fldCharType="separate"/>
      </w:r>
      <w:r>
        <w:rPr>
          <w:rFonts w:hint="eastAsia" w:ascii="黑体" w:hAnsi="黑体" w:eastAsia="黑体" w:cs="黑体"/>
          <w:sz w:val="24"/>
        </w:rPr>
        <w:t xml:space="preserve">三、服务要求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_Toc8427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"_Toc29874" </w:instrText>
      </w:r>
      <w:r>
        <w:fldChar w:fldCharType="separate"/>
      </w:r>
      <w:r>
        <w:rPr>
          <w:rFonts w:hint="eastAsia" w:ascii="黑体" w:hAnsi="黑体" w:eastAsia="黑体" w:cs="黑体"/>
          <w:sz w:val="24"/>
        </w:rPr>
        <w:t xml:space="preserve">四、质量标准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_Toc29874 \h </w:instrText>
      </w:r>
      <w:r>
        <w:rPr>
          <w:rFonts w:hint="eastAsia" w:ascii="黑体" w:hAnsi="黑体" w:eastAsia="黑体" w:cs="黑体"/>
          <w:sz w:val="24"/>
        </w:rPr>
        <w:fldChar w:fldCharType="separate"/>
      </w:r>
      <w:r>
        <w:rPr>
          <w:rFonts w:hint="eastAsia" w:ascii="黑体" w:hAnsi="黑体" w:eastAsia="黑体" w:cs="黑体"/>
          <w:sz w:val="24"/>
        </w:rPr>
        <w:t xml:space="preserve">29</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"_Toc9960" </w:instrText>
      </w:r>
      <w:r>
        <w:fldChar w:fldCharType="separate"/>
      </w:r>
      <w:r>
        <w:rPr>
          <w:rFonts w:hint="eastAsia" w:ascii="黑体" w:hAnsi="黑体" w:eastAsia="黑体" w:cs="黑体"/>
          <w:sz w:val="24"/>
        </w:rPr>
        <w:t xml:space="preserve">五、工期和地点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_Toc9960 \h </w:instrText>
      </w:r>
      <w:r>
        <w:rPr>
          <w:rFonts w:hint="eastAsia" w:ascii="黑体" w:hAnsi="黑体" w:eastAsia="黑体" w:cs="黑体"/>
          <w:sz w:val="24"/>
        </w:rPr>
        <w:fldChar w:fldCharType="separate"/>
      </w:r>
      <w:r>
        <w:rPr>
          <w:rFonts w:hint="eastAsia" w:ascii="黑体" w:hAnsi="黑体" w:eastAsia="黑体" w:cs="黑体"/>
          <w:sz w:val="24"/>
        </w:rPr>
        <w:t xml:space="preserve">30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"_Toc153" </w:instrText>
      </w:r>
      <w:r>
        <w:fldChar w:fldCharType="separate"/>
      </w:r>
      <w:r>
        <w:rPr>
          <w:rFonts w:hint="eastAsia" w:ascii="黑体" w:hAnsi="黑体" w:eastAsia="黑体" w:cs="黑体"/>
          <w:sz w:val="24"/>
        </w:rPr>
        <w:t xml:space="preserve">六、验收方案</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_Toc153 \h </w:instrText>
      </w:r>
      <w:r>
        <w:rPr>
          <w:rFonts w:hint="eastAsia" w:ascii="黑体" w:hAnsi="黑体" w:eastAsia="黑体" w:cs="黑体"/>
          <w:sz w:val="24"/>
        </w:rPr>
        <w:fldChar w:fldCharType="separate"/>
      </w:r>
      <w:r>
        <w:rPr>
          <w:rFonts w:hint="eastAsia" w:ascii="黑体" w:hAnsi="黑体" w:eastAsia="黑体" w:cs="黑体"/>
          <w:sz w:val="24"/>
        </w:rPr>
        <w:t xml:space="preserve">30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"_Toc30650" </w:instrText>
      </w:r>
      <w:r>
        <w:fldChar w:fldCharType="separate"/>
      </w:r>
      <w:r>
        <w:rPr>
          <w:rFonts w:hint="eastAsia" w:ascii="黑体" w:hAnsi="黑体" w:eastAsia="黑体" w:cs="黑体"/>
          <w:sz w:val="24"/>
        </w:rPr>
        <w:t xml:space="preserve">七、质量保证期限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_Toc30650 \h </w:instrText>
      </w:r>
      <w:r>
        <w:rPr>
          <w:rFonts w:hint="eastAsia" w:ascii="黑体" w:hAnsi="黑体" w:eastAsia="黑体" w:cs="黑体"/>
          <w:sz w:val="24"/>
        </w:rPr>
        <w:fldChar w:fldCharType="separate"/>
      </w:r>
      <w:r>
        <w:rPr>
          <w:rFonts w:hint="eastAsia" w:ascii="黑体" w:hAnsi="黑体" w:eastAsia="黑体" w:cs="黑体"/>
          <w:sz w:val="24"/>
        </w:rPr>
        <w:t xml:space="preserve">31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"_Toc17959" </w:instrText>
      </w:r>
      <w:r>
        <w:fldChar w:fldCharType="separate"/>
      </w:r>
      <w:r>
        <w:rPr>
          <w:rFonts w:hint="eastAsia" w:ascii="黑体" w:hAnsi="黑体" w:eastAsia="黑体" w:cs="黑体"/>
          <w:sz w:val="24"/>
        </w:rPr>
        <w:t xml:space="preserve">八、付款方式</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_Toc17959 \h </w:instrText>
      </w:r>
      <w:r>
        <w:rPr>
          <w:rFonts w:hint="eastAsia" w:ascii="黑体" w:hAnsi="黑体" w:eastAsia="黑体" w:cs="黑体"/>
          <w:sz w:val="24"/>
        </w:rPr>
        <w:fldChar w:fldCharType="separate"/>
      </w:r>
      <w:r>
        <w:rPr>
          <w:rFonts w:hint="eastAsia" w:ascii="黑体" w:hAnsi="黑体" w:eastAsia="黑体" w:cs="黑体"/>
          <w:sz w:val="24"/>
        </w:rPr>
        <w:t xml:space="preserve">31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"_Toc15904" </w:instrText>
      </w:r>
      <w:r>
        <w:fldChar w:fldCharType="separate"/>
      </w:r>
      <w:r>
        <w:rPr>
          <w:rFonts w:hint="eastAsia" w:ascii="黑体" w:hAnsi="黑体" w:eastAsia="黑体" w:cs="黑体"/>
          <w:sz w:val="24"/>
        </w:rPr>
        <w:t xml:space="preserve">九、磋商过程中可能会实质性变动的内容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_Toc15904 \h </w:instrText>
      </w:r>
      <w:r>
        <w:rPr>
          <w:rFonts w:hint="eastAsia" w:ascii="黑体" w:hAnsi="黑体" w:eastAsia="黑体" w:cs="黑体"/>
          <w:sz w:val="24"/>
        </w:rPr>
        <w:fldChar w:fldCharType="separate"/>
      </w:r>
      <w:r>
        <w:rPr>
          <w:rFonts w:hint="eastAsia" w:ascii="黑体" w:hAnsi="黑体" w:eastAsia="黑体" w:cs="黑体"/>
          <w:sz w:val="24"/>
        </w:rPr>
        <w:t xml:space="preserve">31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"_Toc28772" </w:instrText>
      </w:r>
      <w:r>
        <w:fldChar w:fldCharType="separate"/>
      </w:r>
      <w:r>
        <w:rPr>
          <w:rFonts w:hint="eastAsia" w:ascii="黑体" w:hAnsi="黑体" w:eastAsia="黑体" w:cs="黑体"/>
          <w:sz w:val="24"/>
        </w:rPr>
        <w:t xml:space="preserve">十、安全文明施工</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_Toc28772 \h </w:instrText>
      </w:r>
      <w:r>
        <w:rPr>
          <w:rFonts w:hint="eastAsia" w:ascii="黑体" w:hAnsi="黑体" w:eastAsia="黑体" w:cs="黑体"/>
          <w:sz w:val="24"/>
        </w:rPr>
        <w:fldChar w:fldCharType="separate"/>
      </w:r>
      <w:r>
        <w:rPr>
          <w:rFonts w:hint="eastAsia" w:ascii="黑体" w:hAnsi="黑体" w:eastAsia="黑体" w:cs="黑体"/>
          <w:sz w:val="24"/>
        </w:rPr>
        <w:t xml:space="preserve">31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"_Toc32572" </w:instrText>
      </w:r>
      <w:r>
        <w:fldChar w:fldCharType="separate"/>
      </w:r>
      <w:r>
        <w:rPr>
          <w:rFonts w:hint="eastAsia" w:ascii="黑体" w:hAnsi="黑体" w:eastAsia="黑体" w:cs="黑体"/>
          <w:sz w:val="24"/>
        </w:rPr>
        <w:t xml:space="preserve">十一、报价要求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_Toc32572 \h </w:instrText>
      </w:r>
      <w:r>
        <w:rPr>
          <w:rFonts w:hint="eastAsia" w:ascii="黑体" w:hAnsi="黑体" w:eastAsia="黑体" w:cs="黑体"/>
          <w:sz w:val="24"/>
        </w:rPr>
        <w:fldChar w:fldCharType="separate"/>
      </w:r>
      <w:r>
        <w:rPr>
          <w:rFonts w:hint="eastAsia" w:ascii="黑体" w:hAnsi="黑体" w:eastAsia="黑体" w:cs="黑体"/>
          <w:sz w:val="24"/>
        </w:rPr>
        <w:t xml:space="preserve">34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"_Toc17726" </w:instrText>
      </w:r>
      <w:r>
        <w:fldChar w:fldCharType="separate"/>
      </w:r>
      <w:r>
        <w:rPr>
          <w:rFonts w:hint="eastAsia" w:ascii="黑体" w:hAnsi="黑体" w:eastAsia="黑体" w:cs="黑体"/>
          <w:sz w:val="24"/>
        </w:rPr>
        <w:t xml:space="preserve">十二、其他要求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_Toc17726 \h </w:instrText>
      </w:r>
      <w:r>
        <w:rPr>
          <w:rFonts w:hint="eastAsia" w:ascii="黑体" w:hAnsi="黑体" w:eastAsia="黑体" w:cs="黑体"/>
          <w:sz w:val="24"/>
        </w:rPr>
        <w:fldChar w:fldCharType="separate"/>
      </w:r>
      <w:r>
        <w:rPr>
          <w:rFonts w:hint="eastAsia" w:ascii="黑体" w:hAnsi="黑体" w:eastAsia="黑体" w:cs="黑体"/>
          <w:sz w:val="24"/>
        </w:rPr>
        <w:t xml:space="preserve">35</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7"/>
        <w:spacing w:line="360" w:lineRule="auto"/>
        <w:tabs>
          <w:tab w:val="right" w:pos="9354" w:leader="dot"/>
        </w:tabs>
        <w:rPr>
          <w:rFonts w:ascii="黑体" w:hAnsi="黑体" w:eastAsia="黑体" w:cs="黑体"/>
          <w:sz w:val="24"/>
        </w:rPr>
      </w:pPr>
      <w:r>
        <w:fldChar w:fldCharType="begin"/>
      </w:r>
      <w:r>
        <w:instrText xml:space="preserve"> HYPERLINK \l "_Toc12619" </w:instrText>
      </w:r>
      <w:r>
        <w:fldChar w:fldCharType="separate"/>
      </w:r>
      <w:r>
        <w:rPr>
          <w:rFonts w:hint="eastAsia" w:ascii="黑体" w:hAnsi="黑体" w:eastAsia="黑体" w:cs="黑体"/>
          <w:bCs/>
          <w:sz w:val="24"/>
        </w:rPr>
        <w:t xml:space="preserve">第4章 合同文本</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_Toc12619 \h </w:instrText>
      </w:r>
      <w:r>
        <w:rPr>
          <w:rFonts w:hint="eastAsia" w:ascii="黑体" w:hAnsi="黑体" w:eastAsia="黑体" w:cs="黑体"/>
          <w:sz w:val="24"/>
        </w:rPr>
        <w:fldChar w:fldCharType="separate"/>
      </w:r>
      <w:r>
        <w:rPr>
          <w:rFonts w:hint="eastAsia" w:ascii="黑体" w:hAnsi="黑体" w:eastAsia="黑体" w:cs="黑体"/>
          <w:sz w:val="24"/>
        </w:rPr>
        <w:t xml:space="preserve">37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7"/>
        <w:spacing w:line="360" w:lineRule="auto"/>
        <w:tabs>
          <w:tab w:val="right" w:pos="9354" w:leader="dot"/>
        </w:tabs>
        <w:rPr>
          <w:rFonts w:ascii="黑体" w:hAnsi="黑体" w:eastAsia="黑体" w:cs="黑体"/>
          <w:sz w:val="24"/>
        </w:rPr>
      </w:pPr>
      <w:r>
        <w:fldChar w:fldCharType="begin"/>
      </w:r>
      <w:r>
        <w:instrText xml:space="preserve"> HYPERLINK \l "_Toc12763" </w:instrText>
      </w:r>
      <w:r>
        <w:fldChar w:fldCharType="separate"/>
      </w:r>
      <w:r>
        <w:rPr>
          <w:rFonts w:hint="eastAsia" w:ascii="黑体" w:hAnsi="黑体" w:eastAsia="黑体" w:cs="黑体"/>
          <w:bCs/>
          <w:sz w:val="24"/>
        </w:rPr>
        <w:t xml:space="preserve">第5章 评审标准和方法</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_Toc12763 \h </w:instrText>
      </w:r>
      <w:r>
        <w:rPr>
          <w:rFonts w:hint="eastAsia" w:ascii="黑体" w:hAnsi="黑体" w:eastAsia="黑体" w:cs="黑体"/>
          <w:sz w:val="24"/>
        </w:rPr>
        <w:fldChar w:fldCharType="separate"/>
      </w:r>
      <w:r>
        <w:rPr>
          <w:rFonts w:hint="eastAsia" w:ascii="黑体" w:hAnsi="黑体" w:eastAsia="黑体" w:cs="黑体"/>
          <w:sz w:val="24"/>
        </w:rPr>
        <w:t xml:space="preserve">71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7"/>
        <w:spacing w:line="360" w:lineRule="auto"/>
        <w:tabs>
          <w:tab w:val="right" w:pos="9354" w:leader="dot"/>
        </w:tabs>
        <w:rPr>
          <w:rFonts w:ascii="黑体" w:hAnsi="黑体" w:eastAsia="黑体" w:cs="黑体"/>
          <w:sz w:val="24"/>
        </w:rPr>
      </w:pPr>
      <w:r>
        <w:fldChar w:fldCharType="begin"/>
      </w:r>
      <w:r>
        <w:instrText xml:space="preserve"> HYPERLINK \l "_Toc9524" </w:instrText>
      </w:r>
      <w:r>
        <w:fldChar w:fldCharType="separate"/>
      </w:r>
      <w:r>
        <w:rPr>
          <w:rFonts w:hint="eastAsia" w:ascii="黑体" w:hAnsi="黑体" w:eastAsia="黑体" w:cs="黑体"/>
          <w:bCs/>
          <w:sz w:val="24"/>
        </w:rPr>
        <w:t xml:space="preserve">第6章 竞争性磋商响应文件组成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_Toc9524 \h </w:instrText>
      </w:r>
      <w:r>
        <w:rPr>
          <w:rFonts w:hint="eastAsia" w:ascii="黑体" w:hAnsi="黑体" w:eastAsia="黑体" w:cs="黑体"/>
          <w:sz w:val="24"/>
        </w:rPr>
        <w:fldChar w:fldCharType="separate"/>
      </w:r>
      <w:r>
        <w:rPr>
          <w:rFonts w:hint="eastAsia" w:ascii="黑体" w:hAnsi="黑体" w:eastAsia="黑体" w:cs="黑体"/>
          <w:sz w:val="24"/>
        </w:rPr>
        <w:t xml:space="preserve">74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"_Toc25209" </w:instrText>
      </w:r>
      <w:r>
        <w:fldChar w:fldCharType="separate"/>
      </w:r>
      <w:r>
        <w:rPr>
          <w:rFonts w:hint="eastAsia" w:ascii="黑体" w:hAnsi="黑体" w:eastAsia="黑体" w:cs="黑体"/>
          <w:sz w:val="24"/>
        </w:rPr>
        <w:t xml:space="preserve">一、资格证明文件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_Toc25209 \h </w:instrText>
      </w:r>
      <w:r>
        <w:rPr>
          <w:rFonts w:hint="eastAsia" w:ascii="黑体" w:hAnsi="黑体" w:eastAsia="黑体" w:cs="黑体"/>
          <w:sz w:val="24"/>
        </w:rPr>
        <w:fldChar w:fldCharType="separate"/>
      </w:r>
      <w:r>
        <w:rPr>
          <w:rFonts w:hint="eastAsia" w:ascii="黑体" w:hAnsi="黑体" w:eastAsia="黑体" w:cs="黑体"/>
          <w:sz w:val="24"/>
        </w:rPr>
        <w:t xml:space="preserve">75</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"_Toc16748" </w:instrText>
      </w:r>
      <w:r>
        <w:fldChar w:fldCharType="separate"/>
      </w:r>
      <w:r>
        <w:rPr>
          <w:rFonts w:hint="eastAsia" w:ascii="黑体" w:hAnsi="黑体" w:eastAsia="黑体" w:cs="黑体"/>
          <w:sz w:val="24"/>
        </w:rPr>
        <w:t xml:space="preserve">二、商务技术文件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_Toc16748 \h </w:instrText>
      </w:r>
      <w:r>
        <w:rPr>
          <w:rFonts w:hint="eastAsia" w:ascii="黑体" w:hAnsi="黑体" w:eastAsia="黑体" w:cs="黑体"/>
          <w:sz w:val="24"/>
        </w:rPr>
        <w:fldChar w:fldCharType="separate"/>
      </w:r>
      <w:r>
        <w:rPr>
          <w:rFonts w:hint="eastAsia" w:ascii="黑体" w:hAnsi="黑体" w:eastAsia="黑体" w:cs="黑体"/>
          <w:sz w:val="24"/>
        </w:rPr>
        <w:t xml:space="preserve">82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9"/>
        <w:spacing w:line="360" w:lineRule="auto"/>
        <w:tabs>
          <w:tab w:val="right" w:pos="9354" w:leader="dot"/>
        </w:tabs>
        <w:rPr>
          <w:rFonts w:ascii="黑体" w:hAnsi="黑体" w:eastAsia="黑体" w:cs="黑体"/>
          <w:sz w:val="24"/>
        </w:rPr>
      </w:pPr>
      <w:r>
        <w:fldChar w:fldCharType="begin"/>
      </w:r>
      <w:r>
        <w:instrText xml:space="preserve"> HYPERLINK \l "_Toc2622" </w:instrText>
      </w:r>
      <w:r>
        <w:fldChar w:fldCharType="separate"/>
      </w:r>
      <w:r>
        <w:rPr>
          <w:rFonts w:hint="eastAsia" w:ascii="黑体" w:hAnsi="黑体" w:eastAsia="黑体" w:cs="黑体"/>
          <w:sz w:val="24"/>
        </w:rPr>
        <w:t xml:space="preserve">三、报价文件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_Toc2622 \h </w:instrText>
      </w:r>
      <w:r>
        <w:rPr>
          <w:rFonts w:hint="eastAsia" w:ascii="黑体" w:hAnsi="黑体" w:eastAsia="黑体" w:cs="黑体"/>
          <w:sz w:val="24"/>
        </w:rPr>
        <w:fldChar w:fldCharType="separate"/>
      </w:r>
      <w:r>
        <w:rPr>
          <w:rFonts w:hint="eastAsia" w:ascii="黑体" w:hAnsi="黑体" w:eastAsia="黑体" w:cs="黑体"/>
          <w:sz w:val="24"/>
        </w:rPr>
        <w:t xml:space="preserve">91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17"/>
        <w:spacing w:line="360" w:lineRule="auto"/>
        <w:tabs>
          <w:tab w:val="right" w:pos="9354" w:leader="dot"/>
        </w:tabs>
      </w:pPr>
      <w:r>
        <w:fldChar w:fldCharType="begin"/>
      </w:r>
      <w:r>
        <w:instrText xml:space="preserve"> HYPERLINK \l "_Toc16632" </w:instrText>
      </w:r>
      <w:r>
        <w:fldChar w:fldCharType="separate"/>
      </w:r>
      <w:r>
        <w:rPr>
          <w:rFonts w:hint="eastAsia" w:ascii="黑体" w:hAnsi="黑体" w:eastAsia="黑体" w:cs="黑体"/>
          <w:bCs/>
          <w:sz w:val="24"/>
        </w:rPr>
        <w:t xml:space="preserve">第7章 附件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_Toc16632 \h </w:instrText>
      </w:r>
      <w:r>
        <w:rPr>
          <w:rFonts w:hint="eastAsia" w:ascii="黑体" w:hAnsi="黑体" w:eastAsia="黑体" w:cs="黑体"/>
          <w:sz w:val="24"/>
        </w:rPr>
        <w:fldChar w:fldCharType="separate"/>
      </w:r>
      <w:r>
        <w:rPr>
          <w:rFonts w:hint="eastAsia" w:ascii="黑体" w:hAnsi="黑体" w:eastAsia="黑体" w:cs="黑体"/>
          <w:sz w:val="24"/>
        </w:rPr>
        <w:t xml:space="preserve">95</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38"/>
        <w:ind w:firstLine="0"/>
        <w:jc w:val="center"/>
        <w:rPr>
          <w:rFonts w:ascii="方正小标宋简体" w:eastAsia="方正小标宋简体"/>
          <w:bCs/>
          <w:sz w:val="32"/>
          <w:szCs w:val="32"/>
        </w:rPr>
        <w:sectPr>
          <w:headerReference w:type="default" r:id="rId9"/>
          <w:footerReference w:type="even" r:id="rId13"/>
          <w:footnotePr/>
          <w:endnotePr/>
          <w:type w:val="nextPage"/>
          <w:pgSz w:w="11906" w:h="16838" w:orient="portrait"/>
          <w:pgMar w:top="1418" w:right="1134" w:bottom="1134" w:left="1418" w:header="851" w:footer="992" w:gutter="0"/>
          <w:cols w:num="1" w:sep="0" w:space="720" w:equalWidth="1"/>
          <w:docGrid w:linePitch="360"/>
        </w:sectPr>
      </w:pPr>
      <w:r>
        <w:rPr>
          <w:rFonts w:hint="eastAsia" w:ascii="黑体" w:hAnsi="黑体" w:eastAsia="黑体" w:cs="黑体"/>
          <w:bCs/>
        </w:rPr>
        <w:fldChar w:fldCharType="end"/>
      </w:r>
      <w:r/>
    </w:p>
    <w:p>
      <w:pPr>
        <w:pStyle w:val="838"/>
        <w:ind w:firstLine="0"/>
        <w:jc w:val="center"/>
        <w:spacing w:line="240" w:lineRule="auto"/>
        <w:rPr>
          <w:rFonts w:ascii="方正小标宋简体" w:eastAsia="方正小标宋简体"/>
          <w:bCs/>
          <w:sz w:val="32"/>
          <w:szCs w:val="32"/>
        </w:rPr>
        <w:outlineLvl w:val="0"/>
      </w:pPr>
      <w:r/>
      <w:bookmarkStart w:id="0" w:name="_Toc17662"/>
      <w:r>
        <w:rPr>
          <w:rFonts w:hint="eastAsia" w:ascii="方正小标宋简体" w:eastAsia="方正小标宋简体"/>
          <w:bCs/>
          <w:sz w:val="32"/>
          <w:szCs w:val="32"/>
        </w:rPr>
        <w:t xml:space="preserve">第1章 竞争性磋商公告</w:t>
      </w:r>
      <w:bookmarkEnd w:id="0"/>
      <w:r/>
      <w:r/>
    </w:p>
    <w:p>
      <w:pPr>
        <w:pStyle w:val="812"/>
        <w:ind w:firstLine="560"/>
        <w:spacing w:after="0" w:line="500" w:lineRule="exact"/>
        <w:widowControl w:val="off"/>
        <w:rPr>
          <w:rFonts w:ascii="黑体" w:hAnsi="黑体" w:eastAsia="黑体"/>
          <w:sz w:val="28"/>
          <w:szCs w:val="28"/>
        </w:rPr>
        <w:outlineLvl w:val="1"/>
      </w:pPr>
      <w:r/>
      <w:bookmarkStart w:id="1" w:name="_Toc19558"/>
      <w:r/>
      <w:bookmarkStart w:id="2" w:name="_Toc35393798"/>
      <w:r/>
      <w:bookmarkStart w:id="3" w:name="_Toc35393629"/>
      <w:r/>
      <w:bookmarkStart w:id="4" w:name="_Toc28359012"/>
      <w:r/>
      <w:bookmarkStart w:id="5" w:name="_Toc28359089"/>
      <w:r/>
      <w:bookmarkStart w:id="6" w:name="OLE_LINK2"/>
      <w:r>
        <w:rPr>
          <w:rFonts w:hint="eastAsia" w:ascii="黑体" w:hAnsi="黑体" w:eastAsia="黑体"/>
          <w:sz w:val="28"/>
          <w:szCs w:val="28"/>
        </w:rPr>
        <w:t xml:space="preserve">一、项目基本情况</w:t>
      </w:r>
      <w:bookmarkEnd w:id="1"/>
      <w:r/>
      <w:bookmarkEnd w:id="2"/>
      <w:r/>
      <w:bookmarkEnd w:id="3"/>
      <w:r/>
      <w:bookmarkEnd w:id="4"/>
      <w:r/>
      <w:bookmarkEnd w:id="5"/>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如皋市白蒲镇卫生院（如皋市第四人民医院）血透中心改造项目</w:t>
      </w:r>
      <w:r>
        <w:rPr>
          <w:rFonts w:hint="eastAsia" w:ascii="仿宋" w:hAnsi="仿宋" w:eastAsia="仿宋"/>
          <w:sz w:val="28"/>
          <w:szCs w:val="28"/>
        </w:rPr>
        <w:t xml:space="preserve">改造项目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2.项目编号：JSZC-320682-NTJW-C2026-0026</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3.预算金额：人民币329.67万元（含暂列金5.00万元）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4.最高限价：人民币280.00万元（含暂列金5.00万元）</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5.采购需求：住院大楼五楼原病房楼改造成血透科,改造范围整个血透科，详见第3章。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6.合同履行期限：2026年8月31日前完工并交付使用，具体时间以采购人通知为准。</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7.本项目是否接受进口产品：否。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8.本项目是否接受联合体：</w:t>
      </w:r>
      <w:r>
        <w:rPr>
          <w:rFonts w:ascii="仿宋" w:hAnsi="仿宋" w:eastAsia="仿宋"/>
          <w:sz w:val="28"/>
          <w:szCs w:val="28"/>
        </w:rPr>
        <w:t xml:space="preserve">否</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9.本项目是否专门面向中小企业采购：是。</w:t>
      </w:r>
      <w:r/>
    </w:p>
    <w:p>
      <w:pPr>
        <w:ind w:firstLine="560"/>
        <w:spacing w:line="500" w:lineRule="exact"/>
        <w:rPr>
          <w:rFonts w:ascii="仿宋" w:hAnsi="仿宋" w:eastAsia="仿宋"/>
          <w:color w:val="ff0000"/>
          <w:sz w:val="28"/>
          <w:szCs w:val="28"/>
        </w:rPr>
      </w:pPr>
      <w:r>
        <w:rPr>
          <w:rFonts w:hint="eastAsia" w:ascii="仿宋" w:hAnsi="仿宋" w:eastAsia="仿宋"/>
          <w:sz w:val="28"/>
          <w:szCs w:val="28"/>
        </w:rPr>
        <w:t xml:space="preserve">10.项目类型：工程。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11.项目所属行业：</w:t>
      </w:r>
      <w:r>
        <w:rPr>
          <w:rFonts w:ascii="仿宋" w:hAnsi="仿宋" w:eastAsia="仿宋"/>
          <w:sz w:val="28"/>
          <w:szCs w:val="28"/>
        </w:rPr>
        <w:t xml:space="preserve">建筑业。</w:t>
      </w:r>
      <w:r/>
    </w:p>
    <w:p>
      <w:pPr>
        <w:pStyle w:val="812"/>
        <w:ind w:firstLine="560"/>
        <w:spacing w:after="0" w:line="500" w:lineRule="exact"/>
        <w:widowControl w:val="off"/>
        <w:rPr>
          <w:rFonts w:ascii="黑体" w:hAnsi="黑体" w:eastAsia="黑体"/>
          <w:sz w:val="28"/>
          <w:szCs w:val="28"/>
        </w:rPr>
        <w:outlineLvl w:val="1"/>
      </w:pPr>
      <w:r/>
      <w:bookmarkStart w:id="7" w:name="_Toc35393799"/>
      <w:r/>
      <w:bookmarkStart w:id="8" w:name="_Toc28359013"/>
      <w:r/>
      <w:bookmarkStart w:id="9" w:name="_Toc28359090"/>
      <w:r/>
      <w:bookmarkStart w:id="10" w:name="_Toc35393630"/>
      <w:r/>
      <w:bookmarkStart w:id="11" w:name="_Toc24437"/>
      <w:r>
        <w:rPr>
          <w:rFonts w:hint="eastAsia" w:ascii="黑体" w:hAnsi="黑体" w:eastAsia="黑体"/>
          <w:sz w:val="28"/>
          <w:szCs w:val="28"/>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820"/>
        <w:ind w:firstLine="560"/>
        <w:spacing w:before="0" w:beforeAutospacing="0" w:after="0" w:afterAutospacing="0" w:line="500" w:lineRule="exact"/>
        <w:shd w:val="clear" w:color="auto" w:fill="ffffff"/>
        <w:widowControl w:val="off"/>
        <w:rPr>
          <w:rFonts w:ascii="仿宋" w:hAnsi="仿宋" w:eastAsia="仿宋" w:cs="Times New Roman"/>
          <w:sz w:val="28"/>
          <w:szCs w:val="28"/>
        </w:rPr>
      </w:pPr>
      <w:r/>
      <w:bookmarkStart w:id="12" w:name="_Toc28359091"/>
      <w:r/>
      <w:bookmarkStart w:id="13" w:name="_Toc28359014"/>
      <w:r>
        <w:rPr>
          <w:rFonts w:hint="eastAsia" w:ascii="仿宋" w:hAnsi="仿宋" w:eastAsia="仿宋" w:cs="Times New Roman"/>
          <w:sz w:val="28"/>
          <w:szCs w:val="28"/>
        </w:rPr>
        <w:t xml:space="preserve">（1）具有独立承担民事责任的能力;</w:t>
      </w:r>
      <w:r/>
    </w:p>
    <w:p>
      <w:pPr>
        <w:pStyle w:val="820"/>
        <w:ind w:firstLine="560"/>
        <w:spacing w:before="0" w:beforeAutospacing="0" w:after="0" w:afterAutospacing="0" w:line="500" w:lineRule="exact"/>
        <w:shd w:val="clear" w:color="auto" w:fill="ffffff"/>
        <w:widowControl w:val="o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820"/>
        <w:ind w:firstLine="560"/>
        <w:spacing w:before="0" w:beforeAutospacing="0" w:after="0" w:afterAutospacing="0" w:line="500" w:lineRule="exact"/>
        <w:shd w:val="clear" w:color="auto" w:fill="ffffff"/>
        <w:widowControl w:val="o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820"/>
        <w:ind w:firstLine="560"/>
        <w:spacing w:before="0" w:beforeAutospacing="0" w:after="0" w:afterAutospacing="0" w:line="500" w:lineRule="exact"/>
        <w:shd w:val="clear" w:color="auto" w:fill="ffffff"/>
        <w:widowControl w:val="o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820"/>
        <w:ind w:firstLine="560"/>
        <w:spacing w:before="0" w:beforeAutospacing="0" w:after="0" w:afterAutospacing="0" w:line="500" w:lineRule="exact"/>
        <w:shd w:val="clear" w:color="auto" w:fill="ffffff"/>
        <w:widowControl w:val="o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820"/>
        <w:ind w:firstLine="560"/>
        <w:spacing w:before="0" w:beforeAutospacing="0" w:after="0" w:afterAutospacing="0" w:line="500" w:lineRule="exact"/>
        <w:shd w:val="clear" w:color="auto" w:fill="ffffff"/>
        <w:widowControl w:val="o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820"/>
        <w:ind w:firstLine="482"/>
        <w:spacing w:before="0" w:beforeAutospacing="0" w:after="0" w:afterAutospacing="0" w:line="500" w:lineRule="exact"/>
        <w:shd w:val="clear" w:color="auto" w:fill="ffffff"/>
        <w:widowControl w:val="off"/>
        <w:rPr>
          <w:rFonts w:ascii="仿宋" w:hAnsi="仿宋" w:eastAsia="仿宋" w:cs="Times New Roman"/>
          <w:sz w:val="28"/>
          <w:szCs w:val="28"/>
        </w:rPr>
      </w:pPr>
      <w:r>
        <w:rPr>
          <w:rFonts w:ascii="仿宋" w:hAnsi="仿宋" w:eastAsia="仿宋" w:cs="Times New Roman"/>
          <w:sz w:val="28"/>
          <w:szCs w:val="28"/>
        </w:rPr>
      </w:r>
      <w:r>
        <w:rPr>
          <w:rFonts w:hint="eastAsia" w:ascii="仿宋" w:hAnsi="仿宋" w:eastAsia="仿宋" w:cs="Times New Roman"/>
          <w:sz w:val="28"/>
          <w:szCs w:val="28"/>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820"/>
        <w:ind w:firstLine="567"/>
        <w:spacing w:before="0" w:beforeAutospacing="0" w:after="0" w:afterAutospacing="0" w:line="500" w:lineRule="exact"/>
        <w:shd w:val="clear" w:color="auto" w:fill="ffffff"/>
        <w:widowControl w:val="o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（1）响应供应商须具备建筑装修装饰工程专业承包贰级（含）以上资质，并具有有效的企业安全生产许可证，响应文件中须提供相关有效证书。</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（2）响应供应商拟派项目负责人须具备建筑工程二级及以上注册建造师，并具备建设行政主管部门颁发的有效安全生产考核合格证书（B证），响应文件中须提供相关有效证书。</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（3）供应商拟派项目负责人且必须满足下列条件（提供承诺书，格式自拟）：</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①项目负责人不得同时在两个或者两个以上单位受聘或者执业。</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特别提醒：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拟派项目负责人为二级建造师的，必须按照《省住房和城乡建设厅关于我省二级建造师、二级造价工程师、二级注册建筑师、二级注册结构工程师注册证书电子证照换发的公告》（〔2023〕26号）文件要求换发新的注册证书电子证照，否则不予认可，其他省从其规定。</w:t>
      </w:r>
      <w:r/>
    </w:p>
    <w:p>
      <w:pPr>
        <w:ind w:firstLine="562"/>
        <w:spacing w:line="500" w:lineRule="exact"/>
        <w:rPr>
          <w:rFonts w:ascii="仿宋" w:hAnsi="仿宋" w:eastAsia="仿宋"/>
          <w:iCs/>
          <w:sz w:val="28"/>
          <w:szCs w:val="28"/>
        </w:rPr>
      </w:pPr>
      <w:r>
        <w:rPr>
          <w:rFonts w:hint="eastAsia" w:ascii="仿宋" w:hAnsi="仿宋" w:eastAsia="仿宋" w:cs="宋体"/>
          <w:b/>
          <w:bCs/>
          <w:sz w:val="28"/>
          <w:szCs w:val="28"/>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w:t>
      </w:r>
      <w:r>
        <w:rPr>
          <w:rFonts w:hint="eastAsia" w:ascii="仿宋" w:hAnsi="仿宋" w:eastAsia="仿宋" w:cs="宋体"/>
          <w:b/>
          <w:bCs/>
          <w:sz w:val="28"/>
          <w:szCs w:val="28"/>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p>
    <w:p>
      <w:pPr>
        <w:pStyle w:val="820"/>
        <w:ind w:firstLine="567"/>
        <w:spacing w:before="0" w:beforeAutospacing="0" w:after="0" w:afterAutospacing="0" w:line="500" w:lineRule="exact"/>
        <w:shd w:val="clear" w:color="auto" w:fill="ffffff"/>
        <w:widowControl w:val="o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供应商的法定代表人参加竞争性磋商活动的，须在响应文件中提供法定代表人身份证明和身份证扫描件；委托代理人参加竞争性磋商活动的，还须在响应文件中提供法定代表人的</w:t>
      </w:r>
      <w:r>
        <w:rPr>
          <w:rFonts w:hint="eastAsia" w:ascii="仿宋" w:hAnsi="仿宋" w:eastAsia="仿宋"/>
          <w:iCs/>
          <w:sz w:val="28"/>
          <w:szCs w:val="28"/>
        </w:rPr>
        <w:t xml:space="preserve">授权委托书。</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12"/>
        <w:ind w:firstLine="560"/>
        <w:spacing w:after="0" w:line="500" w:lineRule="exact"/>
        <w:widowControl w:val="off"/>
        <w:rPr>
          <w:rFonts w:ascii="黑体" w:hAnsi="黑体" w:eastAsia="黑体"/>
          <w:sz w:val="28"/>
          <w:szCs w:val="28"/>
        </w:rPr>
        <w:outlineLvl w:val="1"/>
      </w:pPr>
      <w:r/>
      <w:bookmarkStart w:id="14" w:name="_Toc13726"/>
      <w:r/>
      <w:bookmarkStart w:id="15" w:name="_Toc35393800"/>
      <w:r/>
      <w:bookmarkStart w:id="16" w:name="_Toc35393631"/>
      <w:r>
        <w:rPr>
          <w:rFonts w:hint="eastAsia" w:ascii="黑体" w:hAnsi="黑体" w:eastAsia="黑体"/>
          <w:sz w:val="28"/>
          <w:szCs w:val="28"/>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仿宋"/>
          <w:sz w:val="30"/>
        </w:rPr>
        <w:t xml:space="preserve">自公告发布之日起5个工作日内。</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812"/>
        <w:ind w:firstLine="560"/>
        <w:spacing w:after="0" w:line="500" w:lineRule="exact"/>
        <w:widowControl w:val="off"/>
        <w:rPr>
          <w:rFonts w:ascii="黑体" w:hAnsi="黑体" w:eastAsia="黑体"/>
          <w:sz w:val="28"/>
          <w:szCs w:val="28"/>
        </w:rPr>
        <w:outlineLvl w:val="1"/>
      </w:pPr>
      <w:r/>
      <w:bookmarkStart w:id="17" w:name="_Toc35393801"/>
      <w:r/>
      <w:bookmarkStart w:id="18" w:name="_Toc35393632"/>
      <w:r/>
      <w:bookmarkStart w:id="19" w:name="_Toc28359092"/>
      <w:r/>
      <w:bookmarkStart w:id="20" w:name="_Toc28359015"/>
      <w:r/>
      <w:bookmarkStart w:id="21" w:name="_Toc9109"/>
      <w:r>
        <w:rPr>
          <w:rFonts w:hint="eastAsia" w:ascii="黑体" w:hAnsi="黑体" w:eastAsia="黑体"/>
          <w:sz w:val="28"/>
          <w:szCs w:val="28"/>
        </w:rPr>
        <w:t xml:space="preserve">四、</w:t>
      </w:r>
      <w:bookmarkEnd w:id="17"/>
      <w:r/>
      <w:bookmarkEnd w:id="18"/>
      <w:r/>
      <w:bookmarkEnd w:id="19"/>
      <w:r/>
      <w:bookmarkEnd w:id="20"/>
      <w:r>
        <w:rPr>
          <w:rFonts w:hint="eastAsia" w:ascii="黑体" w:hAnsi="黑体" w:eastAsia="黑体"/>
          <w:sz w:val="28"/>
          <w:szCs w:val="28"/>
        </w:rPr>
        <w:t xml:space="preserve">竞争性磋商响应文件提交和开启</w:t>
      </w:r>
      <w:bookmarkEnd w:id="21"/>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截止时间：2026</w:t>
      </w:r>
      <w:r>
        <w:rPr>
          <w:rFonts w:hint="eastAsia" w:ascii="仿宋" w:hAnsi="仿宋" w:eastAsia="仿宋"/>
          <w:bCs/>
          <w:sz w:val="28"/>
          <w:szCs w:val="28"/>
        </w:rPr>
        <w:t xml:space="preserve">年7月</w:t>
      </w:r>
      <w:r>
        <w:rPr>
          <w:rFonts w:hint="eastAsia" w:ascii="仿宋" w:hAnsi="仿宋" w:eastAsia="仿宋"/>
          <w:bCs/>
          <w:sz w:val="28"/>
          <w:szCs w:val="28"/>
          <w:lang w:val="en-US" w:eastAsia="zh-CN"/>
        </w:rPr>
        <w:t xml:space="preserve">24</w:t>
      </w:r>
      <w:r>
        <w:rPr>
          <w:rFonts w:hint="eastAsia" w:ascii="仿宋" w:hAnsi="仿宋" w:eastAsia="仿宋"/>
          <w:bCs/>
          <w:sz w:val="28"/>
          <w:szCs w:val="28"/>
        </w:rPr>
        <w:t xml:space="preserve">日9点00分（北京时间）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开启时间：2026</w:t>
      </w:r>
      <w:r>
        <w:rPr>
          <w:rFonts w:hint="eastAsia" w:ascii="仿宋" w:hAnsi="仿宋" w:eastAsia="仿宋"/>
          <w:bCs/>
          <w:sz w:val="28"/>
          <w:szCs w:val="28"/>
        </w:rPr>
        <w:t xml:space="preserve">年7月</w:t>
      </w:r>
      <w:r>
        <w:rPr>
          <w:rFonts w:hint="eastAsia" w:ascii="仿宋" w:hAnsi="仿宋" w:eastAsia="仿宋"/>
          <w:bCs/>
          <w:sz w:val="28"/>
          <w:szCs w:val="28"/>
          <w:lang w:val="en-US" w:eastAsia="zh-CN"/>
        </w:rPr>
        <w:t xml:space="preserve">24</w:t>
      </w:r>
      <w:r>
        <w:rPr>
          <w:rFonts w:hint="eastAsia" w:ascii="仿宋" w:hAnsi="仿宋" w:eastAsia="仿宋"/>
          <w:bCs/>
          <w:sz w:val="28"/>
          <w:szCs w:val="28"/>
        </w:rPr>
        <w:t xml:space="preserve">日9点00分（北京时间）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812"/>
        <w:ind w:firstLine="560"/>
        <w:spacing w:after="0" w:line="500" w:lineRule="exact"/>
        <w:widowControl w:val="off"/>
        <w:rPr>
          <w:rFonts w:ascii="黑体" w:hAnsi="黑体" w:eastAsia="黑体"/>
          <w:sz w:val="28"/>
          <w:szCs w:val="28"/>
        </w:rPr>
        <w:outlineLvl w:val="1"/>
      </w:pPr>
      <w:r/>
      <w:bookmarkStart w:id="22" w:name="_Toc28359094"/>
      <w:r/>
      <w:bookmarkStart w:id="23" w:name="_Toc35393803"/>
      <w:r/>
      <w:bookmarkStart w:id="24" w:name="_Toc35393634"/>
      <w:r/>
      <w:bookmarkStart w:id="25" w:name="_Toc28359017"/>
      <w:r/>
      <w:bookmarkStart w:id="26" w:name="_Toc27915"/>
      <w:r>
        <w:rPr>
          <w:rFonts w:hint="eastAsia" w:ascii="黑体" w:hAnsi="黑体" w:eastAsia="黑体"/>
          <w:sz w:val="28"/>
          <w:szCs w:val="28"/>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812"/>
        <w:ind w:firstLine="560"/>
        <w:spacing w:after="0" w:line="500" w:lineRule="exact"/>
        <w:widowControl w:val="off"/>
        <w:rPr>
          <w:rFonts w:ascii="黑体" w:hAnsi="黑体" w:eastAsia="黑体"/>
          <w:sz w:val="28"/>
          <w:szCs w:val="28"/>
        </w:rPr>
        <w:outlineLvl w:val="1"/>
      </w:pPr>
      <w:r/>
      <w:bookmarkStart w:id="27" w:name="_Toc35393635"/>
      <w:r/>
      <w:bookmarkStart w:id="28" w:name="_Toc26758"/>
      <w:r/>
      <w:bookmarkStart w:id="29" w:name="_Toc35393804"/>
      <w:r>
        <w:rPr>
          <w:rFonts w:hint="eastAsia" w:ascii="黑体" w:hAnsi="黑体" w:eastAsia="黑体"/>
          <w:sz w:val="28"/>
          <w:szCs w:val="28"/>
        </w:rPr>
        <w:t xml:space="preserve">六、其他补充事宜</w:t>
      </w:r>
      <w:bookmarkEnd w:id="27"/>
      <w:r/>
      <w:bookmarkEnd w:id="28"/>
      <w:r/>
      <w:bookmarkEnd w:id="29"/>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rPr>
          <w:rFonts w:hint="eastAsia" w:ascii="仿宋" w:hAnsi="仿宋" w:eastAsia="仿宋" w:cs="宋体"/>
          <w:sz w:val="28"/>
          <w:szCs w:val="28"/>
        </w:rPr>
        <w:t xml:space="preserve">。</w:t>
      </w:r>
      <w:r/>
    </w:p>
    <w:p>
      <w:pPr>
        <w:pStyle w:val="812"/>
        <w:ind w:firstLine="560"/>
        <w:spacing w:after="0" w:line="500" w:lineRule="exact"/>
        <w:widowControl w:val="off"/>
        <w:rPr>
          <w:rFonts w:ascii="黑体" w:hAnsi="黑体" w:eastAsia="黑体"/>
          <w:sz w:val="28"/>
          <w:szCs w:val="28"/>
        </w:rPr>
        <w:outlineLvl w:val="1"/>
      </w:pPr>
      <w:r/>
      <w:bookmarkStart w:id="30" w:name="_Toc28359095"/>
      <w:r/>
      <w:bookmarkStart w:id="31" w:name="_Toc35393805"/>
      <w:r/>
      <w:bookmarkStart w:id="32" w:name="_Toc28359018"/>
      <w:r/>
      <w:bookmarkStart w:id="33" w:name="_Toc35393636"/>
      <w:r/>
      <w:bookmarkStart w:id="34" w:name="_Toc30894"/>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0"/>
      <w:r/>
      <w:bookmarkEnd w:id="31"/>
      <w:r/>
      <w:bookmarkEnd w:id="32"/>
      <w:r/>
      <w:bookmarkEnd w:id="33"/>
      <w:r/>
      <w:bookmarkEnd w:id="34"/>
      <w:r/>
      <w:r/>
    </w:p>
    <w:p>
      <w:pPr>
        <w:ind w:firstLine="540"/>
        <w:spacing w:line="500" w:lineRule="exact"/>
        <w:rPr>
          <w:rFonts w:ascii="仿宋" w:hAnsi="仿宋" w:eastAsia="仿宋" w:cs="宋体"/>
          <w:sz w:val="28"/>
          <w:szCs w:val="28"/>
        </w:rPr>
      </w:pPr>
      <w:r/>
      <w:bookmarkStart w:id="35" w:name="_Toc35393806"/>
      <w:r/>
      <w:bookmarkStart w:id="36" w:name="_Toc28359019"/>
      <w:r/>
      <w:bookmarkStart w:id="37" w:name="_Toc35393637"/>
      <w:r/>
      <w:bookmarkStart w:id="38" w:name="_Toc28359096"/>
      <w:r>
        <w:rPr>
          <w:rFonts w:hint="eastAsia" w:ascii="仿宋" w:hAnsi="仿宋" w:eastAsia="仿宋" w:cs="宋体"/>
          <w:sz w:val="28"/>
          <w:szCs w:val="28"/>
        </w:rPr>
        <w:t xml:space="preserve">1. 采购人信息</w:t>
      </w:r>
      <w:bookmarkEnd w:id="35"/>
      <w:r/>
      <w:bookmarkEnd w:id="36"/>
      <w:r/>
      <w:bookmarkEnd w:id="37"/>
      <w:r/>
      <w:bookmarkEnd w:id="38"/>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称：如皋市第四人民医院（如皋市白蒲镇卫生院）</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址：如皋市白蒲镇中心街45号</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项目经办人姓名：梅俊峰</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项目经办人联系方式：13773868696</w:t>
      </w:r>
      <w:r/>
    </w:p>
    <w:p>
      <w:pPr>
        <w:ind w:firstLine="540"/>
        <w:spacing w:line="500" w:lineRule="exact"/>
        <w:rPr>
          <w:rFonts w:ascii="仿宋" w:hAnsi="仿宋" w:eastAsia="仿宋" w:cs="宋体"/>
          <w:sz w:val="28"/>
          <w:szCs w:val="28"/>
        </w:rPr>
      </w:pPr>
      <w:r/>
      <w:bookmarkStart w:id="39" w:name="_Toc28359097"/>
      <w:r/>
      <w:bookmarkStart w:id="40" w:name="_Toc28359020"/>
      <w:r/>
      <w:bookmarkStart w:id="41" w:name="_Toc35393638"/>
      <w:r/>
      <w:bookmarkStart w:id="42" w:name="_Toc35393807"/>
      <w:r>
        <w:rPr>
          <w:rFonts w:hint="eastAsia" w:ascii="仿宋" w:hAnsi="仿宋" w:eastAsia="仿宋" w:cs="宋体"/>
          <w:sz w:val="28"/>
          <w:szCs w:val="28"/>
        </w:rPr>
        <w:t xml:space="preserve">2. 采购代理机构信息（如有）</w:t>
      </w:r>
      <w:bookmarkEnd w:id="39"/>
      <w:r/>
      <w:bookmarkEnd w:id="40"/>
      <w:r/>
      <w:bookmarkEnd w:id="41"/>
      <w:r/>
      <w:bookmarkEnd w:id="42"/>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称：南通泾天纬地项目管理有限公司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址：如皋市如城街道惠政路269号纪庄大楼9层</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项目经办人姓名：丁玉娇  </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838"/>
        <w:ind w:firstLine="562"/>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838"/>
        <w:ind w:firstLine="0"/>
        <w:jc w:val="center"/>
        <w:spacing w:line="240" w:lineRule="auto"/>
        <w:rPr>
          <w:rFonts w:ascii="方正小标宋简体" w:eastAsia="方正小标宋简体"/>
          <w:bCs/>
          <w:sz w:val="32"/>
          <w:szCs w:val="32"/>
        </w:rPr>
        <w:outlineLvl w:val="0"/>
      </w:pPr>
      <w:r>
        <w:rPr>
          <w:rFonts w:ascii="仿宋" w:hAnsi="仿宋" w:eastAsia="仿宋"/>
          <w:b/>
          <w:sz w:val="28"/>
          <w:szCs w:val="28"/>
        </w:rPr>
        <w:br w:type="page" w:clear="all"/>
      </w:r>
      <w:bookmarkStart w:id="43" w:name="_Toc25050"/>
      <w:r>
        <w:rPr>
          <w:rFonts w:hint="eastAsia" w:ascii="方正小标宋简体" w:eastAsia="方正小标宋简体"/>
          <w:bCs/>
          <w:sz w:val="32"/>
          <w:szCs w:val="32"/>
        </w:rPr>
        <w:t xml:space="preserve">第2章 磋商须知</w:t>
      </w:r>
      <w:bookmarkEnd w:id="43"/>
      <w:r/>
      <w:r/>
    </w:p>
    <w:p>
      <w:pPr>
        <w:ind w:firstLine="560"/>
        <w:spacing w:line="500" w:lineRule="exact"/>
        <w:rPr>
          <w:rFonts w:ascii="黑体" w:hAnsi="黑体" w:eastAsia="黑体"/>
          <w:sz w:val="28"/>
          <w:szCs w:val="28"/>
        </w:rPr>
        <w:outlineLvl w:val="1"/>
      </w:pPr>
      <w:r/>
      <w:bookmarkStart w:id="44" w:name="_Toc13597"/>
      <w:r>
        <w:rPr>
          <w:rFonts w:hint="eastAsia" w:ascii="黑体" w:hAnsi="黑体" w:eastAsia="黑体"/>
          <w:sz w:val="28"/>
          <w:szCs w:val="28"/>
        </w:rPr>
        <w:t xml:space="preserve">1. 参加磋商费用</w:t>
      </w:r>
      <w:bookmarkEnd w:id="44"/>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rPr>
        <w:outlineLvl w:val="1"/>
      </w:pPr>
      <w:r/>
      <w:bookmarkStart w:id="45" w:name="_Toc15343"/>
      <w:r>
        <w:rPr>
          <w:rFonts w:hint="eastAsia" w:ascii="黑体" w:hAnsi="黑体" w:eastAsia="黑体"/>
          <w:sz w:val="28"/>
          <w:szCs w:val="28"/>
        </w:rPr>
        <w:t xml:space="preserve">2. 磋商文件的约束力</w:t>
      </w:r>
      <w:bookmarkEnd w:id="45"/>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outlineLvl w:val="1"/>
      </w:pPr>
      <w:r/>
      <w:bookmarkStart w:id="46" w:name="_Toc24276"/>
      <w:r>
        <w:rPr>
          <w:rFonts w:hint="eastAsia" w:ascii="黑体" w:hAnsi="黑体" w:eastAsia="黑体"/>
          <w:sz w:val="28"/>
          <w:szCs w:val="28"/>
        </w:rPr>
        <w:t xml:space="preserve">3.响应文件编制</w:t>
      </w:r>
      <w:bookmarkEnd w:id="4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47" w:name="_Toc25735"/>
      <w:r>
        <w:rPr>
          <w:rFonts w:hint="eastAsia" w:ascii="黑体" w:hAnsi="黑体" w:eastAsia="黑体"/>
          <w:sz w:val="28"/>
          <w:szCs w:val="28"/>
        </w:rPr>
        <w:t xml:space="preserve">4.响应文件提交、撤回和修改</w:t>
      </w:r>
      <w:bookmarkEnd w:id="47"/>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w:t>
      </w:r>
      <w:r>
        <w:rPr>
          <w:rFonts w:hint="eastAsia" w:ascii="仿宋" w:hAnsi="仿宋" w:eastAsia="仿宋"/>
          <w:sz w:val="28"/>
          <w:szCs w:val="28"/>
        </w:rPr>
        <w:t xml:space="preserve">江苏省政府采购管理交易系统（苏采云）投标人操作手册</w:t>
      </w:r>
      <w:r>
        <w:rPr>
          <w:rFonts w:hint="eastAsia" w:ascii="仿宋" w:hAnsi="仿宋" w:eastAsia="仿宋"/>
          <w:bCs/>
          <w:sz w:val="28"/>
          <w:szCs w:val="28"/>
        </w:rPr>
        <w:t xml:space="preserve">》。供应商撤回电子响应文件的，则认为其不再参与本项目磋商活动。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outlineLvl w:val="1"/>
      </w:pPr>
      <w:r/>
      <w:bookmarkStart w:id="48" w:name="_Toc2810"/>
      <w:r>
        <w:rPr>
          <w:rFonts w:hint="eastAsia" w:ascii="黑体" w:hAnsi="黑体" w:eastAsia="黑体"/>
          <w:sz w:val="28"/>
          <w:szCs w:val="28"/>
        </w:rPr>
        <w:t xml:space="preserve">5. 磋商</w:t>
      </w:r>
      <w:bookmarkEnd w:id="4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w:t>
      </w:r>
      <w:r>
        <w:rPr>
          <w:rFonts w:hint="eastAsia" w:ascii="仿宋" w:hAnsi="仿宋" w:eastAsia="仿宋"/>
          <w:sz w:val="28"/>
          <w:szCs w:val="28"/>
          <w:highlight w:val="none"/>
        </w:rPr>
        <w:t xml:space="preserve">的设计方案或者解决方案，并要求其在规定时间内提交最后报价。</w:t>
      </w:r>
      <w:r/>
    </w:p>
    <w:p>
      <w:pPr>
        <w:ind w:firstLine="562"/>
        <w:spacing w:line="500" w:lineRule="exact"/>
        <w:rPr>
          <w:rFonts w:hint="eastAsia" w:ascii="仿宋" w:hAnsi="仿宋" w:eastAsia="仿宋"/>
          <w:b/>
          <w:color w:val="ff0000"/>
          <w:sz w:val="28"/>
          <w:szCs w:val="28"/>
          <w:highlight w:val="none"/>
          <w:lang w:eastAsia="zh-CN"/>
        </w:rPr>
      </w:pPr>
      <w:r>
        <w:rPr>
          <w:rFonts w:hint="eastAsia" w:ascii="仿宋" w:hAnsi="仿宋" w:eastAsia="仿宋"/>
          <w:b/>
          <w:sz w:val="28"/>
          <w:szCs w:val="28"/>
          <w:highlight w:val="none"/>
        </w:rPr>
        <w:t xml:space="preserve">5.13在通过资格审查、符合性审查的供应商中，有</w:t>
      </w:r>
      <w:r>
        <w:rPr>
          <w:rFonts w:hint="eastAsia" w:ascii="仿宋" w:hAnsi="仿宋" w:eastAsia="仿宋"/>
          <w:b/>
          <w:bCs w:val="0"/>
          <w:sz w:val="28"/>
          <w:szCs w:val="28"/>
          <w:highlight w:val="none"/>
        </w:rPr>
        <w:t xml:space="preserve">多家供应商提供相同品牌的产品或者核心产品的，按一家响应供应商计算，</w:t>
      </w:r>
      <w:r>
        <w:rPr>
          <w:rFonts w:hint="eastAsia" w:ascii="仿宋" w:hAnsi="仿宋" w:eastAsia="仿宋"/>
          <w:b/>
          <w:sz w:val="28"/>
          <w:szCs w:val="28"/>
          <w:highlight w:val="none"/>
        </w:rPr>
        <w:t xml:space="preserve">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5.14.2不同供应商的电子响应文件由同一台</w:t>
      </w:r>
      <w:r>
        <w:rPr>
          <w:rFonts w:hint="eastAsia" w:ascii="仿宋" w:hAnsi="仿宋" w:eastAsia="仿宋"/>
          <w:sz w:val="28"/>
          <w:szCs w:val="28"/>
        </w:rPr>
        <w:t xml:space="preserve">电子设备编制、打包、加密或者上传；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5.15出现下列情形之一的，磋商小组应当启动异常低价响应审查程序：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5.15.3.响应报价低于采购项目最高限价45%的，即响应报价&lt;采购项目最高限价×45%；</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5.15.4.磋商小组基于专业判断，认为供应商报价过低，有可能影响产品质量或者不能诚信履约的其他情形。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黑体" w:hAnsi="黑体" w:eastAsia="黑体"/>
          <w:bCs/>
          <w:sz w:val="28"/>
          <w:szCs w:val="28"/>
        </w:rPr>
        <w:outlineLvl w:val="1"/>
      </w:pPr>
      <w:r/>
      <w:bookmarkStart w:id="49" w:name="_Toc10475"/>
      <w:r>
        <w:rPr>
          <w:rFonts w:hint="eastAsia" w:ascii="黑体" w:hAnsi="黑体" w:eastAsia="黑体"/>
          <w:bCs/>
          <w:sz w:val="28"/>
          <w:szCs w:val="28"/>
        </w:rPr>
        <w:t xml:space="preserve">6.成交和合同</w:t>
      </w:r>
      <w:bookmarkEnd w:id="4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outlineLvl w:val="1"/>
      </w:pPr>
      <w:r/>
      <w:bookmarkStart w:id="50" w:name="_Toc13166"/>
      <w:r>
        <w:rPr>
          <w:rFonts w:hint="eastAsia" w:ascii="黑体" w:hAnsi="黑体" w:eastAsia="黑体"/>
          <w:bCs/>
          <w:sz w:val="28"/>
          <w:szCs w:val="28"/>
        </w:rPr>
        <w:t xml:space="preserve">7.政府采购政策功能落实</w:t>
      </w:r>
      <w:bookmarkEnd w:id="5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0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4"/>
        <w:gridCol w:w="1447"/>
        <w:gridCol w:w="683"/>
        <w:gridCol w:w="1830"/>
        <w:gridCol w:w="1572"/>
        <w:gridCol w:w="1036"/>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pStyle w:val="845"/>
        <w:ind w:firstLine="560"/>
        <w:spacing w:line="500" w:lineRule="exact"/>
        <w:rPr>
          <w:rFonts w:ascii="仿宋" w:hAnsi="仿宋" w:eastAsia="仿宋"/>
          <w:szCs w:val="28"/>
        </w:rPr>
      </w:pPr>
      <w:r>
        <w:rPr>
          <w:rFonts w:hint="eastAsia" w:ascii="仿宋" w:hAnsi="仿宋" w:eastAsia="仿宋"/>
          <w:szCs w:val="28"/>
        </w:rPr>
        <w:t xml:space="preserve">7.6.4供应商对其提供的产品出具《关于符合本国产品标准的声明函》或财政部会同有关部门规定的有关证明文件。</w:t>
      </w:r>
      <w:r/>
    </w:p>
    <w:p>
      <w:pPr>
        <w:pStyle w:val="845"/>
        <w:ind w:firstLine="560"/>
        <w:spacing w:line="500" w:lineRule="exact"/>
        <w:rPr>
          <w:rFonts w:ascii="仿宋" w:hAnsi="仿宋" w:eastAsia="仿宋"/>
          <w:szCs w:val="28"/>
        </w:rPr>
      </w:pPr>
      <w:r>
        <w:rPr>
          <w:rFonts w:hint="eastAsia" w:ascii="仿宋" w:hAnsi="仿宋" w:eastAsia="仿宋"/>
          <w:szCs w:val="28"/>
        </w:rPr>
        <w:t xml:space="preserve">7.7 根据《江苏省政府采购供应商监督管理暂行办法》的规定，诚信记录分每减10分，给予本项目总分值2%的扣分，扣分最多不超过本项目总分值6%。</w:t>
      </w:r>
      <w:r/>
    </w:p>
    <w:p>
      <w:pPr>
        <w:pStyle w:val="845"/>
        <w:ind w:firstLine="560"/>
        <w:spacing w:line="500" w:lineRule="exact"/>
        <w:rPr>
          <w:rFonts w:eastAsia="仿宋"/>
        </w:rPr>
      </w:pPr>
      <w:r>
        <w:rPr>
          <w:rFonts w:hint="eastAsia" w:ascii="仿宋" w:hAnsi="仿宋" w:eastAsia="仿宋"/>
          <w:szCs w:val="28"/>
        </w:rPr>
        <w:t xml:space="preserve">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p>
      <w:pPr>
        <w:pStyle w:val="845"/>
        <w:ind w:firstLine="560"/>
        <w:spacing w:line="500" w:lineRule="exact"/>
        <w:rPr>
          <w:rFonts w:ascii="仿宋" w:hAnsi="仿宋" w:eastAsia="仿宋"/>
          <w:szCs w:val="28"/>
        </w:rPr>
      </w:pPr>
      <w:r>
        <w:rPr>
          <w:rFonts w:hint="eastAsia" w:ascii="仿宋" w:hAnsi="仿宋" w:eastAsia="仿宋"/>
          <w:szCs w:val="28"/>
        </w:rPr>
        <w:t xml:space="preserve">7.9 商品包装环保要求：应当按《关于印发〈商品包装政府采购需求标准（试行）〉、〈快递包装政府采购需求标准（试行）〉的通知》（财办库〔2020〕123号）文件执行。</w:t>
      </w:r>
      <w:r/>
    </w:p>
    <w:p>
      <w:pPr>
        <w:pStyle w:val="845"/>
        <w:ind w:firstLine="560"/>
        <w:spacing w:line="500" w:lineRule="exact"/>
        <w:rPr>
          <w:rFonts w:ascii="仿宋" w:hAnsi="仿宋" w:eastAsia="仿宋"/>
          <w:szCs w:val="28"/>
        </w:rPr>
      </w:pPr>
      <w:r>
        <w:rPr>
          <w:rFonts w:hint="eastAsia" w:ascii="仿宋" w:hAnsi="仿宋" w:eastAsia="仿宋"/>
          <w:szCs w:val="28"/>
        </w:rPr>
        <w:t xml:space="preserve">（1）商品包装层数不得超过 3 层，空隙率不大于 40%；</w:t>
      </w:r>
      <w:r/>
    </w:p>
    <w:p>
      <w:pPr>
        <w:pStyle w:val="845"/>
        <w:ind w:firstLine="560"/>
        <w:spacing w:line="500" w:lineRule="exact"/>
        <w:rPr>
          <w:rFonts w:ascii="仿宋" w:hAnsi="仿宋" w:eastAsia="仿宋"/>
          <w:szCs w:val="28"/>
        </w:rPr>
      </w:pPr>
      <w:r>
        <w:rPr>
          <w:rFonts w:hint="eastAsia" w:ascii="仿宋" w:hAnsi="仿宋" w:eastAsia="仿宋"/>
          <w:szCs w:val="28"/>
        </w:rPr>
        <w:t xml:space="preserve">（2）商品包装尽可能使用单一材质的包装材料，如因功能需求必需使用不同材质，不同材质间应便于分离；</w:t>
      </w:r>
      <w:r/>
    </w:p>
    <w:p>
      <w:pPr>
        <w:pStyle w:val="845"/>
        <w:ind w:firstLine="560"/>
        <w:spacing w:line="500" w:lineRule="exact"/>
        <w:rPr>
          <w:rFonts w:ascii="仿宋" w:hAnsi="仿宋" w:eastAsia="仿宋"/>
          <w:szCs w:val="28"/>
        </w:rPr>
      </w:pPr>
      <w:r>
        <w:rPr>
          <w:rFonts w:hint="eastAsia" w:ascii="仿宋" w:hAnsi="仿宋" w:eastAsia="仿宋"/>
          <w:szCs w:val="28"/>
        </w:rPr>
        <w:t xml:space="preserve">（3）商品包装中铅、汞、镉、六价铬的总含量应不大于100mg/kg；</w:t>
      </w:r>
      <w:r/>
    </w:p>
    <w:p>
      <w:pPr>
        <w:pStyle w:val="845"/>
        <w:ind w:firstLine="560"/>
        <w:spacing w:line="500" w:lineRule="exact"/>
        <w:rPr>
          <w:rFonts w:ascii="仿宋" w:hAnsi="仿宋" w:eastAsia="仿宋"/>
          <w:szCs w:val="28"/>
        </w:rPr>
      </w:pPr>
      <w:r>
        <w:rPr>
          <w:rFonts w:hint="eastAsia" w:ascii="仿宋" w:hAnsi="仿宋" w:eastAsia="仿宋"/>
          <w:szCs w:val="28"/>
        </w:rPr>
        <w:t xml:space="preserve">（4）商品包装印刷使用的油墨中挥发性有机化合物(VOCs)含量应不大于 5%（以重量计）；</w:t>
      </w:r>
      <w:r/>
    </w:p>
    <w:p>
      <w:pPr>
        <w:pStyle w:val="845"/>
        <w:ind w:firstLine="560"/>
        <w:spacing w:line="500" w:lineRule="exact"/>
        <w:rPr>
          <w:rFonts w:ascii="仿宋" w:hAnsi="仿宋" w:eastAsia="仿宋"/>
          <w:szCs w:val="28"/>
        </w:rPr>
      </w:pPr>
      <w:r>
        <w:rPr>
          <w:rFonts w:hint="eastAsia" w:ascii="仿宋" w:hAnsi="仿宋" w:eastAsia="仿宋"/>
          <w:szCs w:val="28"/>
        </w:rPr>
        <w:t xml:space="preserve">（5）塑料材质商品包装上呈现的印刷颜色不得超过 6 色；</w:t>
      </w:r>
      <w:r/>
    </w:p>
    <w:p>
      <w:pPr>
        <w:pStyle w:val="845"/>
        <w:ind w:firstLine="560"/>
        <w:spacing w:line="500" w:lineRule="exact"/>
        <w:rPr>
          <w:rFonts w:ascii="仿宋" w:hAnsi="仿宋" w:eastAsia="仿宋"/>
          <w:szCs w:val="28"/>
        </w:rPr>
      </w:pPr>
      <w:r>
        <w:rPr>
          <w:rFonts w:hint="eastAsia" w:ascii="仿宋" w:hAnsi="仿宋" w:eastAsia="仿宋"/>
          <w:szCs w:val="28"/>
        </w:rPr>
        <w:t xml:space="preserve">（6）纸质商品包装应使用 75%以上的可再生纤维原料生产；</w:t>
      </w:r>
      <w:r/>
    </w:p>
    <w:p>
      <w:pPr>
        <w:pStyle w:val="845"/>
        <w:ind w:firstLine="560"/>
        <w:spacing w:line="500" w:lineRule="exact"/>
        <w:rPr>
          <w:rFonts w:ascii="仿宋" w:hAnsi="仿宋" w:eastAsia="仿宋"/>
          <w:szCs w:val="28"/>
        </w:rPr>
      </w:pPr>
      <w:r>
        <w:rPr>
          <w:rFonts w:hint="eastAsia" w:ascii="仿宋" w:hAnsi="仿宋" w:eastAsia="仿宋"/>
          <w:szCs w:val="28"/>
        </w:rPr>
        <w:t xml:space="preserve">（7）木质商品包装的原料应来源于可持续性森林。</w:t>
      </w:r>
      <w:r/>
    </w:p>
    <w:p>
      <w:pPr>
        <w:pStyle w:val="845"/>
        <w:ind w:firstLine="560"/>
        <w:spacing w:line="500" w:lineRule="exact"/>
        <w:rPr>
          <w:rFonts w:ascii="仿宋" w:hAnsi="仿宋" w:eastAsia="仿宋"/>
          <w:szCs w:val="28"/>
        </w:rPr>
      </w:pPr>
      <w:r>
        <w:rPr>
          <w:rFonts w:hint="eastAsia" w:ascii="仿宋" w:hAnsi="仿宋" w:eastAsia="仿宋"/>
          <w:szCs w:val="28"/>
        </w:rPr>
        <w:t xml:space="preserve">（响应时供应商提供承诺函，承诺函需对以上要求逐一作出响应。采购人在必要时可要求中标供应商在履约验收环节出具检测报告。）</w:t>
      </w:r>
      <w:r/>
    </w:p>
    <w:p>
      <w:pPr>
        <w:pStyle w:val="845"/>
        <w:ind w:firstLine="560"/>
        <w:spacing w:line="500" w:lineRule="exact"/>
        <w:rPr>
          <w:rFonts w:ascii="仿宋" w:hAnsi="仿宋" w:eastAsia="仿宋"/>
          <w:szCs w:val="28"/>
        </w:rPr>
      </w:pPr>
      <w:r>
        <w:rPr>
          <w:rFonts w:hint="eastAsia" w:ascii="仿宋" w:hAnsi="仿宋" w:eastAsia="仿宋"/>
          <w:szCs w:val="28"/>
        </w:rPr>
        <w:t xml:space="preserve">2.快递包装环保要求：</w:t>
      </w:r>
      <w:r/>
    </w:p>
    <w:p>
      <w:pPr>
        <w:pStyle w:val="845"/>
        <w:ind w:firstLine="560"/>
        <w:spacing w:line="500" w:lineRule="exact"/>
        <w:rPr>
          <w:rFonts w:ascii="仿宋" w:hAnsi="仿宋" w:eastAsia="仿宋"/>
          <w:szCs w:val="28"/>
        </w:rPr>
      </w:pPr>
      <w:r>
        <w:rPr>
          <w:rFonts w:hint="eastAsia" w:ascii="仿宋" w:hAnsi="仿宋" w:eastAsia="仿宋"/>
          <w:szCs w:val="28"/>
        </w:rPr>
        <w:t xml:space="preserve">（1）快递包装中重金属（铅、汞、镉、六价铬）总量应不大于 100mg/kg；</w:t>
      </w:r>
      <w:r/>
    </w:p>
    <w:p>
      <w:pPr>
        <w:pStyle w:val="845"/>
        <w:ind w:firstLine="560"/>
        <w:spacing w:line="500" w:lineRule="exact"/>
        <w:rPr>
          <w:rFonts w:ascii="仿宋" w:hAnsi="仿宋" w:eastAsia="仿宋"/>
          <w:szCs w:val="28"/>
        </w:rPr>
      </w:pPr>
      <w:r>
        <w:rPr>
          <w:rFonts w:hint="eastAsia" w:ascii="仿宋" w:hAnsi="仿宋" w:eastAsia="仿宋"/>
          <w:szCs w:val="28"/>
        </w:rPr>
        <w:t xml:space="preserve">（2）快递包装印刷使用的油墨中不应添加邻苯二甲酸酯，其挥发性有机化合物(VOCs)含量应不大于5%（以重量计）；</w:t>
      </w:r>
      <w:r/>
    </w:p>
    <w:p>
      <w:pPr>
        <w:pStyle w:val="845"/>
        <w:ind w:firstLine="560"/>
        <w:spacing w:line="500" w:lineRule="exact"/>
        <w:rPr>
          <w:rFonts w:ascii="仿宋" w:hAnsi="仿宋" w:eastAsia="仿宋"/>
          <w:szCs w:val="28"/>
        </w:rPr>
      </w:pPr>
      <w:r>
        <w:rPr>
          <w:rFonts w:hint="eastAsia" w:ascii="仿宋" w:hAnsi="仿宋" w:eastAsia="仿宋"/>
          <w:szCs w:val="28"/>
        </w:rPr>
        <w:t xml:space="preserve">（3）快递包装中使用纸基材的包装材料，纸基材中的有机氯的含量应不大于 150 mg/kg；</w:t>
      </w:r>
      <w:r/>
    </w:p>
    <w:p>
      <w:pPr>
        <w:pStyle w:val="845"/>
        <w:ind w:firstLine="560"/>
        <w:spacing w:line="500" w:lineRule="exact"/>
        <w:rPr>
          <w:rFonts w:ascii="仿宋" w:hAnsi="仿宋" w:eastAsia="仿宋"/>
          <w:szCs w:val="28"/>
        </w:rPr>
      </w:pPr>
      <w:r>
        <w:rPr>
          <w:rFonts w:hint="eastAsia" w:ascii="仿宋" w:hAnsi="仿宋" w:eastAsia="仿宋"/>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45"/>
        <w:ind w:firstLine="560"/>
        <w:spacing w:line="500" w:lineRule="exact"/>
        <w:rPr>
          <w:rFonts w:ascii="仿宋" w:hAnsi="仿宋" w:eastAsia="仿宋"/>
          <w:szCs w:val="28"/>
        </w:rPr>
      </w:pPr>
      <w:r>
        <w:rPr>
          <w:rFonts w:hint="eastAsia" w:ascii="仿宋" w:hAnsi="仿宋" w:eastAsia="仿宋"/>
          <w:szCs w:val="28"/>
        </w:rPr>
        <w:t xml:space="preserve">（5）快递中使用的塑料包装袋不得使用聚氯乙烯作为原料，且原料应为单一材质制成，生物分解率大于60%；</w:t>
      </w:r>
      <w:r/>
    </w:p>
    <w:p>
      <w:pPr>
        <w:pStyle w:val="845"/>
        <w:ind w:firstLine="560"/>
        <w:spacing w:line="500" w:lineRule="exact"/>
        <w:rPr>
          <w:rFonts w:ascii="仿宋" w:hAnsi="仿宋" w:eastAsia="仿宋"/>
          <w:szCs w:val="28"/>
        </w:rPr>
      </w:pPr>
      <w:r>
        <w:rPr>
          <w:rFonts w:hint="eastAsia" w:ascii="仿宋" w:hAnsi="仿宋" w:eastAsia="仿宋"/>
          <w:szCs w:val="28"/>
        </w:rPr>
        <w:t xml:space="preserve">（6）快递中使用的充气类填充物不得使用聚氯乙烯作为原料，且原料为单一材质制成，生物分解率大于60%；</w:t>
      </w:r>
      <w:r/>
    </w:p>
    <w:p>
      <w:pPr>
        <w:pStyle w:val="845"/>
        <w:ind w:firstLine="560"/>
        <w:spacing w:line="500" w:lineRule="exact"/>
        <w:rPr>
          <w:rFonts w:ascii="仿宋" w:hAnsi="仿宋" w:eastAsia="仿宋"/>
          <w:szCs w:val="28"/>
        </w:rPr>
      </w:pPr>
      <w:r>
        <w:rPr>
          <w:rFonts w:hint="eastAsia" w:ascii="仿宋" w:hAnsi="仿宋" w:eastAsia="仿宋"/>
          <w:szCs w:val="28"/>
        </w:rPr>
        <w:t xml:space="preserve">（7）快递中使用的集装袋应为单一材质制成，其重复使用次数应不小于 80 次；</w:t>
      </w:r>
      <w:r/>
    </w:p>
    <w:p>
      <w:pPr>
        <w:pStyle w:val="845"/>
        <w:ind w:firstLine="560"/>
        <w:spacing w:line="500" w:lineRule="exact"/>
        <w:rPr>
          <w:rFonts w:ascii="仿宋" w:hAnsi="仿宋" w:eastAsia="仿宋"/>
          <w:szCs w:val="28"/>
        </w:rPr>
      </w:pPr>
      <w:r>
        <w:rPr>
          <w:rFonts w:hint="eastAsia" w:ascii="仿宋" w:hAnsi="仿宋" w:eastAsia="仿宋"/>
          <w:szCs w:val="28"/>
        </w:rPr>
        <w:t xml:space="preserve">（8）快递中应使用幅宽不大于45mm 的生物降解胶带；</w:t>
      </w:r>
      <w:r/>
    </w:p>
    <w:p>
      <w:pPr>
        <w:pStyle w:val="845"/>
        <w:ind w:firstLine="560"/>
        <w:spacing w:line="500" w:lineRule="exact"/>
        <w:rPr>
          <w:rFonts w:ascii="仿宋" w:hAnsi="仿宋" w:eastAsia="仿宋"/>
          <w:szCs w:val="28"/>
        </w:rPr>
      </w:pPr>
      <w:r>
        <w:rPr>
          <w:rFonts w:hint="eastAsia" w:ascii="仿宋" w:hAnsi="仿宋" w:eastAsia="仿宋"/>
          <w:szCs w:val="28"/>
        </w:rPr>
        <w:t xml:space="preserve">（9）快递包装中不得使用溶剂型胶粘剂；</w:t>
      </w:r>
      <w:r/>
    </w:p>
    <w:p>
      <w:pPr>
        <w:pStyle w:val="845"/>
        <w:ind w:firstLine="560"/>
        <w:spacing w:line="500" w:lineRule="exact"/>
        <w:rPr>
          <w:rFonts w:ascii="仿宋" w:hAnsi="仿宋" w:eastAsia="仿宋"/>
          <w:szCs w:val="28"/>
        </w:rPr>
      </w:pPr>
      <w:r>
        <w:rPr>
          <w:rFonts w:hint="eastAsia" w:ascii="仿宋" w:hAnsi="仿宋" w:eastAsia="仿宋"/>
          <w:szCs w:val="28"/>
        </w:rPr>
        <w:t xml:space="preserve">（11）快递应使用电子面单；</w:t>
      </w:r>
      <w:r/>
    </w:p>
    <w:p>
      <w:pPr>
        <w:pStyle w:val="845"/>
        <w:ind w:firstLine="560"/>
        <w:spacing w:line="500" w:lineRule="exact"/>
        <w:rPr>
          <w:rFonts w:ascii="仿宋" w:hAnsi="仿宋" w:eastAsia="仿宋"/>
          <w:szCs w:val="28"/>
        </w:rPr>
      </w:pPr>
      <w:r>
        <w:rPr>
          <w:rFonts w:hint="eastAsia" w:ascii="仿宋" w:hAnsi="仿宋" w:eastAsia="仿宋"/>
          <w:szCs w:val="28"/>
        </w:rPr>
        <w:t xml:space="preserve">（12）直接使用商品包装作为快递包装的商品，其商品包装满足《商品包装政府采购需求标准（试行）》即可；</w:t>
      </w:r>
      <w:r/>
    </w:p>
    <w:p>
      <w:pPr>
        <w:pStyle w:val="845"/>
        <w:ind w:firstLine="560"/>
        <w:spacing w:line="500" w:lineRule="exact"/>
        <w:rPr>
          <w:rFonts w:ascii="仿宋" w:hAnsi="仿宋" w:eastAsia="仿宋"/>
          <w:szCs w:val="28"/>
        </w:rPr>
      </w:pPr>
      <w:r>
        <w:rPr>
          <w:rFonts w:hint="eastAsia" w:ascii="仿宋" w:hAnsi="仿宋" w:eastAsia="仿宋"/>
          <w:szCs w:val="28"/>
        </w:rPr>
        <w:t xml:space="preserve">（13）快递包装产品质量和封装方式应符合相关国家或行业标准技术指标要求。</w:t>
      </w:r>
      <w:r/>
    </w:p>
    <w:p>
      <w:pPr>
        <w:pStyle w:val="845"/>
        <w:ind w:firstLine="560"/>
        <w:spacing w:line="500" w:lineRule="exact"/>
        <w:rPr>
          <w:rFonts w:ascii="仿宋" w:hAnsi="仿宋" w:eastAsia="仿宋"/>
          <w:szCs w:val="28"/>
        </w:rPr>
      </w:pPr>
      <w:r>
        <w:rPr>
          <w:rFonts w:hint="eastAsia" w:ascii="仿宋" w:hAnsi="仿宋" w:eastAsia="仿宋"/>
          <w:szCs w:val="28"/>
        </w:rPr>
        <w:t xml:space="preserve">（响应时供应商提供承诺函，承诺函需对以上要求逐一作出响应。采购人在必要时可要求中标供应商在履约验收环节出具检测报告。）</w:t>
      </w:r>
      <w:r/>
    </w:p>
    <w:p>
      <w:pPr>
        <w:pStyle w:val="845"/>
        <w:ind w:firstLine="560"/>
        <w:spacing w:line="500" w:lineRule="exact"/>
        <w:rPr>
          <w:rFonts w:ascii="仿宋" w:hAnsi="仿宋" w:eastAsia="仿宋"/>
          <w:szCs w:val="28"/>
        </w:rPr>
      </w:pPr>
      <w:r>
        <w:rPr>
          <w:rFonts w:hint="eastAsia" w:ascii="仿宋" w:hAnsi="仿宋" w:eastAsia="仿宋"/>
          <w:szCs w:val="28"/>
        </w:rPr>
        <w:t xml:space="preserve">7.10 绿色数据中心（如有）</w:t>
      </w:r>
      <w:r/>
    </w:p>
    <w:p>
      <w:pPr>
        <w:pStyle w:val="845"/>
        <w:ind w:firstLine="560"/>
        <w:spacing w:line="500" w:lineRule="exact"/>
        <w:rPr>
          <w:rFonts w:ascii="仿宋" w:hAnsi="仿宋" w:eastAsia="仿宋"/>
          <w:szCs w:val="28"/>
        </w:rPr>
      </w:pPr>
      <w:r>
        <w:rPr>
          <w:rFonts w:hint="eastAsia" w:ascii="仿宋" w:hAnsi="仿宋" w:eastAsia="仿宋"/>
          <w:szCs w:val="28"/>
        </w:rPr>
        <w:t xml:space="preserve">（1）采购数据中心相关设备、运维服务，应当有利于节约能源、环境保护和资源循环利用。</w:t>
      </w:r>
      <w:r/>
    </w:p>
    <w:p>
      <w:pPr>
        <w:pStyle w:val="845"/>
        <w:ind w:firstLine="560"/>
        <w:spacing w:line="500" w:lineRule="exact"/>
        <w:rPr>
          <w:rFonts w:ascii="仿宋" w:hAnsi="仿宋" w:eastAsia="仿宋"/>
          <w:szCs w:val="28"/>
        </w:rPr>
      </w:pPr>
      <w:r>
        <w:rPr>
          <w:rFonts w:hint="eastAsia" w:ascii="仿宋" w:hAnsi="仿宋" w:eastAsia="仿宋"/>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845"/>
        <w:ind w:firstLine="560"/>
        <w:spacing w:line="500" w:lineRule="exact"/>
        <w:rPr>
          <w:rFonts w:ascii="仿宋" w:hAnsi="仿宋" w:eastAsia="仿宋"/>
          <w:szCs w:val="28"/>
        </w:rPr>
      </w:pPr>
      <w:r>
        <w:rPr>
          <w:rFonts w:hint="eastAsia" w:ascii="仿宋" w:hAnsi="仿宋" w:eastAsia="仿宋"/>
          <w:szCs w:val="28"/>
        </w:rPr>
        <w:t xml:space="preserve">（3）成交供应商未按合同约定提供设备或服务的，采购人依法追究其违约责任。对供应商提供虚假材料谋取中标、成交的，依法由相关部门予以处理。</w:t>
      </w:r>
      <w:r/>
    </w:p>
    <w:p>
      <w:pPr>
        <w:pStyle w:val="845"/>
        <w:ind w:firstLine="560"/>
        <w:spacing w:line="500" w:lineRule="exact"/>
        <w:rPr>
          <w:rFonts w:ascii="仿宋" w:hAnsi="仿宋" w:eastAsia="仿宋"/>
          <w:szCs w:val="28"/>
        </w:rPr>
      </w:pPr>
      <w:r>
        <w:rPr>
          <w:rFonts w:hint="eastAsia" w:ascii="仿宋" w:hAnsi="仿宋" w:eastAsia="仿宋"/>
          <w:szCs w:val="28"/>
        </w:rPr>
        <w:t xml:space="preserve">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845"/>
        <w:ind w:firstLine="560"/>
        <w:spacing w:line="500" w:lineRule="exact"/>
        <w:rPr>
          <w:rFonts w:ascii="仿宋" w:hAnsi="仿宋" w:eastAsia="仿宋"/>
          <w:szCs w:val="28"/>
        </w:rPr>
      </w:pPr>
      <w:r>
        <w:rPr>
          <w:rFonts w:hint="eastAsia" w:ascii="仿宋" w:hAnsi="仿宋" w:eastAsia="仿宋"/>
          <w:szCs w:val="28"/>
        </w:rPr>
        <w:t xml:space="preserve">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 绿色低碳管理目标和服务要求：在物业、合同能源管理等服务类采购项目中，要强化绿色低碳管理目标和服务要求，促进绿色产品和服务推广应用。</w:t>
      </w:r>
      <w:r/>
    </w:p>
    <w:p>
      <w:pPr>
        <w:ind w:firstLine="560"/>
        <w:spacing w:line="500" w:lineRule="exact"/>
        <w:rPr>
          <w:rFonts w:ascii="黑体" w:hAnsi="黑体" w:eastAsia="黑体"/>
          <w:bCs/>
          <w:sz w:val="28"/>
          <w:szCs w:val="28"/>
        </w:rPr>
        <w:outlineLvl w:val="1"/>
      </w:pPr>
      <w:r/>
      <w:bookmarkStart w:id="51" w:name="_Toc24145"/>
      <w:r>
        <w:rPr>
          <w:rFonts w:hint="eastAsia" w:ascii="黑体" w:hAnsi="黑体" w:eastAsia="黑体"/>
          <w:bCs/>
          <w:sz w:val="28"/>
          <w:szCs w:val="28"/>
        </w:rPr>
        <w:t xml:space="preserve">8.无效响应和磋商活动终止</w:t>
      </w:r>
      <w:bookmarkEnd w:id="5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8.2.4因重大变故，采购任务取消的。</w:t>
      </w:r>
      <w:r/>
    </w:p>
    <w:p>
      <w:pPr>
        <w:ind w:firstLine="560"/>
        <w:spacing w:line="500" w:lineRule="exact"/>
        <w:rPr>
          <w:rFonts w:ascii="黑体" w:hAnsi="黑体" w:eastAsia="黑体"/>
          <w:sz w:val="28"/>
          <w:szCs w:val="28"/>
        </w:rPr>
        <w:outlineLvl w:val="1"/>
      </w:pPr>
      <w:r/>
      <w:bookmarkStart w:id="52" w:name="_Toc22551"/>
      <w:r>
        <w:rPr>
          <w:rFonts w:hint="eastAsia" w:ascii="黑体" w:hAnsi="黑体" w:eastAsia="黑体"/>
          <w:sz w:val="28"/>
          <w:szCs w:val="28"/>
        </w:rPr>
        <w:t xml:space="preserve">9. 询问、质疑和投诉</w:t>
      </w:r>
      <w:bookmarkEnd w:id="5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采购文件</w:t>
      </w:r>
      <w:r>
        <w:rPr>
          <w:rFonts w:ascii="仿宋" w:hAnsi="仿宋" w:eastAsia="仿宋"/>
          <w:sz w:val="28"/>
          <w:szCs w:val="28"/>
        </w:rPr>
        <w:t xml:space="preserve">提出质疑的，为收到</w:t>
      </w:r>
      <w:r>
        <w:rPr>
          <w:rFonts w:hint="eastAsia" w:ascii="仿宋" w:hAnsi="仿宋" w:eastAsia="仿宋"/>
          <w:sz w:val="28"/>
          <w:szCs w:val="28"/>
        </w:rPr>
        <w:t xml:space="preserve">采购文件</w:t>
      </w:r>
      <w:r>
        <w:rPr>
          <w:rFonts w:ascii="仿宋" w:hAnsi="仿宋" w:eastAsia="仿宋"/>
          <w:sz w:val="28"/>
          <w:szCs w:val="28"/>
        </w:rPr>
        <w:t xml:space="preserve">之日或者</w:t>
      </w:r>
      <w:r>
        <w:rPr>
          <w:rFonts w:hint="eastAsia" w:ascii="仿宋" w:hAnsi="仿宋" w:eastAsia="仿宋"/>
          <w:sz w:val="28"/>
          <w:szCs w:val="28"/>
        </w:rPr>
        <w:t xml:space="preserve">采购文件</w:t>
      </w:r>
      <w:r>
        <w:rPr>
          <w:rFonts w:ascii="仿宋" w:hAnsi="仿宋" w:eastAsia="仿宋"/>
          <w:sz w:val="28"/>
          <w:szCs w:val="28"/>
        </w:rPr>
        <w:t xml:space="preserve">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outlineLvl w:val="1"/>
      </w:pPr>
      <w:r/>
      <w:bookmarkStart w:id="53" w:name="_Toc11878"/>
      <w:r>
        <w:rPr>
          <w:rFonts w:hint="eastAsia" w:ascii="黑体" w:hAnsi="黑体" w:eastAsia="黑体"/>
          <w:sz w:val="28"/>
          <w:szCs w:val="28"/>
        </w:rPr>
        <w:t xml:space="preserve">10. 政府采购合同信用融资扶持政策</w:t>
      </w:r>
      <w:bookmarkEnd w:id="53"/>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bookmarkStart w:id="54" w:name="_Toc1991"/>
      <w:r>
        <w:rPr>
          <w:rFonts w:hint="eastAsia" w:ascii="黑体" w:hAnsi="黑体" w:eastAsia="黑体"/>
          <w:sz w:val="28"/>
          <w:szCs w:val="28"/>
        </w:rPr>
        <w:t xml:space="preserve">11. 采购代理服务费</w:t>
      </w:r>
      <w:bookmarkEnd w:id="54"/>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11.1采购代理服务费收取标准：采购代理服务费伍万捌仟元整，由成交供应商承担。本项目预算中包含此费用，响应供应商在报价中需考虑此费用的代付，采购人不再另行支付。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11.3.1收款单位名称为：南通泾天纬地项目管理有限公司；</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11.3.2账户号码：32050164723600005459；</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11.3.3开户行：建设银行如皋支行，行号：105306200016；</w:t>
      </w:r>
      <w:bookmarkEnd w:id="6"/>
      <w:r/>
    </w:p>
    <w:p>
      <w:pPr>
        <w:pStyle w:val="838"/>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55" w:name="_Toc12581"/>
      <w:r>
        <w:rPr>
          <w:rFonts w:hint="eastAsia" w:ascii="方正小标宋简体" w:eastAsia="方正小标宋简体"/>
          <w:bCs/>
          <w:sz w:val="32"/>
          <w:szCs w:val="32"/>
        </w:rPr>
        <w:t xml:space="preserve">第3章 采购需求</w:t>
      </w:r>
      <w:bookmarkEnd w:id="55"/>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sz w:val="28"/>
          <w:szCs w:val="28"/>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bookmarkStart w:id="56" w:name="_Toc30009"/>
      <w:r/>
      <w:bookmarkStart w:id="57" w:name="_Toc17001"/>
      <w:r>
        <w:rPr>
          <w:rFonts w:hint="eastAsia" w:ascii="黑体" w:hAnsi="黑体" w:eastAsia="黑体"/>
          <w:sz w:val="28"/>
          <w:szCs w:val="28"/>
        </w:rPr>
        <w:t xml:space="preserve">一、项目简介</w:t>
      </w:r>
      <w:bookmarkEnd w:id="56"/>
      <w:r/>
      <w:bookmarkEnd w:id="57"/>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如皋市白蒲镇卫生院（如皋市第四人民医院）血透中心改造项目</w:t>
      </w:r>
      <w:r>
        <w:rPr>
          <w:rFonts w:hint="eastAsia"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58" w:name="_Toc7281"/>
      <w:r/>
      <w:bookmarkStart w:id="59" w:name="_Toc1634"/>
      <w:r>
        <w:rPr>
          <w:rFonts w:hint="eastAsia" w:ascii="黑体" w:hAnsi="黑体" w:eastAsia="黑体"/>
          <w:sz w:val="28"/>
          <w:szCs w:val="28"/>
        </w:rPr>
        <w:t xml:space="preserve">二、采购内容</w:t>
      </w:r>
      <w:bookmarkEnd w:id="58"/>
      <w:r/>
      <w:bookmarkEnd w:id="5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住院大楼五楼原病房楼改造成血透科,改造范围整个血透科，具体内容详见附件1：工程量清单；附件2：清单编制说明；附件3：图纸</w:t>
      </w:r>
      <w:r>
        <w:rPr>
          <w:rFonts w:hint="eastAsia" w:ascii="仿宋" w:hAnsi="仿宋" w:eastAsia="仿宋"/>
          <w:sz w:val="28"/>
          <w:szCs w:val="28"/>
          <w:lang w:val="en-US" w:eastAsia="zh-CN"/>
        </w:rPr>
        <w:t xml:space="preserve">及</w:t>
      </w:r>
      <w:r>
        <w:rPr>
          <w:rFonts w:hint="eastAsia" w:ascii="仿宋" w:hAnsi="仿宋" w:eastAsia="仿宋"/>
          <w:sz w:val="28"/>
          <w:szCs w:val="28"/>
        </w:rPr>
        <w:t xml:space="preserve">附件4：材料品牌推荐表。</w:t>
      </w:r>
      <w:r/>
    </w:p>
    <w:p>
      <w:pPr>
        <w:ind w:firstLine="562"/>
        <w:spacing w:line="500" w:lineRule="exact"/>
        <w:rPr>
          <w:rFonts w:ascii="仿宋" w:hAnsi="仿宋" w:eastAsia="仿宋"/>
          <w:sz w:val="28"/>
          <w:szCs w:val="28"/>
        </w:rPr>
      </w:pPr>
      <w:r>
        <w:rPr>
          <w:rFonts w:hint="eastAsia" w:ascii="仿宋" w:hAnsi="仿宋" w:eastAsia="仿宋"/>
          <w:b/>
          <w:sz w:val="28"/>
          <w:szCs w:val="28"/>
        </w:rPr>
        <w:t xml:space="preserve">本项目现场情况复杂、工期紧张，请响应供应商务必自行认真踏勘现场条件，充分了解工地位置、情况、道路、装卸限制及任何其他足以影响报价的情况，任何因忽视或误解施工场地情况而导致的索赔或工期延长申请将不被批准。对于受施工现场场地限制，如需要另外寻找场地解决临时住宿、材料及设备堆放且施工过程中不得影响其他运行，由此所产生的费用应包含在报价范围内，采购人不再承担该费用，一旦成交不得对现场条件提出额外要求。</w:t>
      </w:r>
      <w:r/>
    </w:p>
    <w:p>
      <w:pPr>
        <w:ind w:firstLine="560"/>
        <w:spacing w:line="500" w:lineRule="exact"/>
        <w:rPr>
          <w:rFonts w:ascii="黑体" w:hAnsi="黑体" w:eastAsia="黑体"/>
          <w:sz w:val="28"/>
          <w:szCs w:val="28"/>
        </w:rPr>
        <w:outlineLvl w:val="1"/>
      </w:pPr>
      <w:r/>
      <w:bookmarkStart w:id="60" w:name="_Toc20720"/>
      <w:r/>
      <w:bookmarkStart w:id="61" w:name="_Toc8427"/>
      <w:r>
        <w:rPr>
          <w:rFonts w:hint="eastAsia" w:ascii="黑体" w:hAnsi="黑体" w:eastAsia="黑体"/>
          <w:sz w:val="28"/>
          <w:szCs w:val="28"/>
        </w:rPr>
        <w:t xml:space="preserve">三、服务要求</w:t>
      </w:r>
      <w:bookmarkEnd w:id="60"/>
      <w:r/>
      <w:bookmarkEnd w:id="61"/>
      <w:r/>
      <w:r/>
    </w:p>
    <w:p>
      <w:pPr>
        <w:pStyle w:val="846"/>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1.成交供应商应严格按照规范及采购文件、施工图、工程量清单以及施工现场实际现状等相关要求组织施工。</w:t>
      </w:r>
      <w:r/>
    </w:p>
    <w:p>
      <w:pPr>
        <w:pStyle w:val="846"/>
        <w:ind w:firstLine="560"/>
        <w:spacing w:line="520" w:lineRule="exact"/>
        <w:rPr>
          <w:rFonts w:ascii="仿宋" w:hAnsi="仿宋" w:eastAsia="仿宋"/>
          <w:bCs/>
          <w:sz w:val="28"/>
          <w:szCs w:val="28"/>
        </w:rPr>
      </w:pPr>
      <w:r>
        <w:rPr>
          <w:rFonts w:hint="eastAsia" w:ascii="仿宋" w:hAnsi="仿宋" w:eastAsia="仿宋" w:cs="仿宋"/>
          <w:bCs/>
          <w:sz w:val="28"/>
          <w:szCs w:val="28"/>
        </w:rPr>
        <w:t xml:space="preserve">2.成交供应商必须按不低于采购文件要求的材料质量及技术要求及标准供货、施工等。</w:t>
      </w:r>
      <w:r>
        <w:rPr>
          <w:rFonts w:hint="eastAsia" w:ascii="仿宋" w:hAnsi="仿宋" w:eastAsia="仿宋"/>
          <w:bCs/>
          <w:sz w:val="28"/>
          <w:szCs w:val="28"/>
        </w:rPr>
        <w:t xml:space="preserve">由成交供应商包工包料组织实施，质量要求达到国家有关工程质量标准。如涉及到安全或质量问题由成交供应商全权负责。</w:t>
      </w:r>
      <w:r/>
    </w:p>
    <w:p>
      <w:pPr>
        <w:pStyle w:val="846"/>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3.</w:t>
      </w:r>
      <w:r>
        <w:rPr>
          <w:rFonts w:hint="eastAsia" w:ascii="仿宋" w:hAnsi="仿宋" w:eastAsia="仿宋"/>
          <w:bCs/>
          <w:sz w:val="28"/>
          <w:szCs w:val="28"/>
        </w:rPr>
        <w:t xml:space="preserve">成交供应商在施工中做到项目负责人全程现场管理，项目组成员必须具备相应作业许可证方可上岗作业。</w:t>
      </w:r>
      <w:r/>
    </w:p>
    <w:p>
      <w:pPr>
        <w:pStyle w:val="846"/>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4.成交供应商所有材料进出施工场地均须经采购人确认，并提供产品合格证，采购人有权拒绝不合格且没有合格证的材料及产品进场。</w:t>
      </w:r>
      <w:r/>
    </w:p>
    <w:p>
      <w:pPr>
        <w:pStyle w:val="846"/>
        <w:ind w:firstLine="560"/>
        <w:spacing w:line="520" w:lineRule="exact"/>
        <w:rPr>
          <w:rFonts w:ascii="仿宋" w:hAnsi="仿宋" w:eastAsia="仿宋" w:cs="仿宋"/>
          <w:bCs/>
          <w:sz w:val="28"/>
          <w:szCs w:val="28"/>
        </w:rPr>
      </w:pPr>
      <w:r>
        <w:rPr>
          <w:rFonts w:hint="eastAsia" w:ascii="仿宋" w:hAnsi="仿宋" w:eastAsia="仿宋"/>
          <w:bCs/>
          <w:sz w:val="28"/>
          <w:szCs w:val="28"/>
        </w:rPr>
        <w:t xml:space="preserve">5.成交供应商应采取必要的安全措施保证货物的运输及装卸的安全，并承担货物的运输及装卸过程中产生的风险。</w:t>
      </w:r>
      <w:r/>
    </w:p>
    <w:p>
      <w:pPr>
        <w:pStyle w:val="846"/>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6.成交供应商负责施工期间施工区域内的安全保卫工作，包括在施工区域内提供和维护有利于工程、公众安全的灯光、护板等安全措施。</w:t>
      </w:r>
      <w:r/>
    </w:p>
    <w:p>
      <w:pPr>
        <w:pStyle w:val="846"/>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7.成交供应商施工中必须按时清理施工场地,垃圾必须清理离场，竣工时对施工场所全面打扫。</w:t>
      </w:r>
      <w:r/>
    </w:p>
    <w:p>
      <w:pPr>
        <w:pStyle w:val="846"/>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8.</w:t>
      </w:r>
      <w:r>
        <w:rPr>
          <w:rFonts w:hint="eastAsia" w:ascii="仿宋" w:hAnsi="仿宋" w:eastAsia="仿宋"/>
          <w:bCs/>
          <w:sz w:val="28"/>
          <w:szCs w:val="28"/>
        </w:rPr>
        <w:t xml:space="preserve">成交供应商在项目施工中必须严格遵守相关的法规、规范和现场采购人的规定，督促现场施工人员规范操作，采取严格有效的安全防护措施，做好安全防护工作（包括施工现场防护等），确保施工人员的人身安全，并接受采购人的定期或不定期检查，一切安全责任均由成交供应商负责。施工中造成采购人财物损失的，均由成交供应商修复或赔偿损失。</w:t>
      </w:r>
      <w:r/>
    </w:p>
    <w:p>
      <w:pPr>
        <w:pStyle w:val="846"/>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9.成交供应商不得拒绝完成采购人在施工地点范围内变更或要求增加的工程内容。</w:t>
      </w:r>
      <w:r/>
    </w:p>
    <w:p>
      <w:pPr>
        <w:ind w:firstLine="560"/>
        <w:spacing w:line="500" w:lineRule="exact"/>
        <w:rPr>
          <w:rFonts w:ascii="仿宋" w:hAnsi="仿宋" w:eastAsia="仿宋"/>
          <w:sz w:val="28"/>
          <w:szCs w:val="28"/>
        </w:rPr>
      </w:pPr>
      <w:r>
        <w:rPr>
          <w:rFonts w:hint="eastAsia" w:ascii="仿宋" w:hAnsi="仿宋" w:eastAsia="仿宋" w:cs="仿宋"/>
          <w:bCs/>
          <w:sz w:val="28"/>
          <w:szCs w:val="28"/>
        </w:rPr>
        <w:t xml:space="preserve">10.成交供应商对工程质量缺陷不予更正，采购单位有权另请其他单位更正，所发生的费用由成交供应商承担。</w:t>
      </w:r>
      <w:r/>
    </w:p>
    <w:p>
      <w:pPr>
        <w:ind w:firstLine="560"/>
        <w:spacing w:line="500" w:lineRule="exact"/>
        <w:rPr>
          <w:rFonts w:ascii="黑体" w:hAnsi="黑体" w:eastAsia="黑体"/>
          <w:sz w:val="28"/>
          <w:szCs w:val="28"/>
        </w:rPr>
        <w:outlineLvl w:val="1"/>
      </w:pPr>
      <w:r/>
      <w:bookmarkStart w:id="62" w:name="_Toc29874"/>
      <w:r/>
      <w:bookmarkStart w:id="63" w:name="_Toc3295"/>
      <w:r>
        <w:rPr>
          <w:rFonts w:hint="eastAsia" w:ascii="黑体" w:hAnsi="黑体" w:eastAsia="黑体"/>
          <w:sz w:val="28"/>
          <w:szCs w:val="28"/>
        </w:rPr>
        <w:t xml:space="preserve">四、质量标准</w:t>
      </w:r>
      <w:bookmarkEnd w:id="62"/>
      <w:r/>
      <w:bookmarkEnd w:id="6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1.合格。符合国家有关标准、规范、强制性条款及省、市有关规定。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2.所有成交标准按国家标准执行，无国家标准的，按行业标准执行，无国家和行业标准的，按企业标准执行；但在采购文件中有特别要求的，按采购文件中规定的要求执行，并且符合相关法律、法规规定的要求。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响应供应商自行考虑并承担。</w:t>
      </w:r>
      <w:r/>
    </w:p>
    <w:p>
      <w:pPr>
        <w:ind w:firstLine="560"/>
        <w:spacing w:line="500" w:lineRule="exact"/>
        <w:rPr>
          <w:rFonts w:ascii="黑体" w:hAnsi="黑体" w:eastAsia="黑体"/>
          <w:sz w:val="28"/>
          <w:szCs w:val="28"/>
        </w:rPr>
        <w:outlineLvl w:val="1"/>
      </w:pPr>
      <w:r/>
      <w:bookmarkStart w:id="64" w:name="_Toc10558"/>
      <w:r/>
      <w:bookmarkStart w:id="65" w:name="_Toc9960"/>
      <w:r>
        <w:rPr>
          <w:rFonts w:hint="eastAsia" w:ascii="黑体" w:hAnsi="黑体" w:eastAsia="黑体"/>
          <w:sz w:val="28"/>
          <w:szCs w:val="28"/>
        </w:rPr>
        <w:t xml:space="preserve">五、工期和地点</w:t>
      </w:r>
      <w:bookmarkEnd w:id="64"/>
      <w:r/>
      <w:bookmarkEnd w:id="65"/>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工期：2026年8月31日前完工并交付使用，具体时间以采购人通知为准。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地点：如皋第四人民医院病房楼五层。</w:t>
      </w:r>
      <w:r/>
    </w:p>
    <w:p>
      <w:pPr>
        <w:ind w:firstLine="560"/>
        <w:spacing w:line="500" w:lineRule="exact"/>
        <w:rPr>
          <w:rFonts w:ascii="黑体" w:hAnsi="黑体" w:eastAsia="黑体"/>
          <w:sz w:val="28"/>
          <w:szCs w:val="28"/>
        </w:rPr>
        <w:outlineLvl w:val="1"/>
      </w:pPr>
      <w:r/>
      <w:bookmarkStart w:id="66" w:name="_Toc153"/>
      <w:r/>
      <w:bookmarkStart w:id="67" w:name="_Toc3662"/>
      <w:r>
        <w:rPr>
          <w:rFonts w:hint="eastAsia" w:ascii="黑体" w:hAnsi="黑体" w:eastAsia="黑体"/>
          <w:sz w:val="28"/>
          <w:szCs w:val="28"/>
        </w:rPr>
        <w:t xml:space="preserve">六、验收方案</w:t>
      </w:r>
      <w:bookmarkEnd w:id="66"/>
      <w:r/>
      <w:bookmarkEnd w:id="67"/>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1.验收标准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工程所有乙供材料均由成交供应商在确保质量的前提下自行采购，材料价格按照中档及以上的质量自行市场询价进行报价。采购人对材料的质量有认定权（如采购人对成交供应商采购的材料认定为不合格的，成交供应商必须重新采购，直至合格为止），施工时成交供应商需提供样品供采购人选择，涉及到的价格不再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相关材料/设备品牌：成交后必须将材料/设备生产厂家、产地、品牌等报采购人确认后进行采购，报采购人确认后方可进场。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2.以采购单位现场验收考核、工程竣工验收证明书为准。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在接到施工单位以书面形式提出验收申请后，在10个工作日内及时组织相关专业技术人员，必要时邀请采购办等相关部门共同参与验收，并出具验收报告。</w:t>
      </w:r>
      <w:r/>
    </w:p>
    <w:p>
      <w:pPr>
        <w:ind w:firstLine="560"/>
        <w:spacing w:line="500" w:lineRule="exact"/>
        <w:rPr>
          <w:rFonts w:ascii="黑体" w:hAnsi="黑体" w:eastAsia="黑体"/>
          <w:sz w:val="28"/>
          <w:szCs w:val="28"/>
        </w:rPr>
        <w:outlineLvl w:val="1"/>
      </w:pPr>
      <w:r/>
      <w:bookmarkStart w:id="68" w:name="_Toc30650"/>
      <w:r/>
      <w:bookmarkStart w:id="69" w:name="_Toc28802"/>
      <w:r>
        <w:rPr>
          <w:rFonts w:hint="eastAsia" w:ascii="黑体" w:hAnsi="黑体" w:eastAsia="黑体"/>
          <w:sz w:val="28"/>
          <w:szCs w:val="28"/>
        </w:rPr>
        <w:t xml:space="preserve">七、质量保证期限</w:t>
      </w:r>
      <w:bookmarkEnd w:id="68"/>
      <w:r/>
      <w:bookmarkEnd w:id="69"/>
      <w:r/>
      <w:r/>
    </w:p>
    <w:p>
      <w:pPr>
        <w:ind w:firstLine="560"/>
        <w:spacing w:line="500" w:lineRule="exact"/>
        <w:rPr>
          <w:rFonts w:ascii="黑体" w:hAnsi="黑体" w:eastAsia="黑体"/>
          <w:sz w:val="28"/>
          <w:szCs w:val="28"/>
        </w:rPr>
      </w:pPr>
      <w:r>
        <w:rPr>
          <w:rFonts w:hint="eastAsia" w:ascii="仿宋" w:hAnsi="仿宋" w:eastAsia="仿宋"/>
          <w:sz w:val="28"/>
          <w:szCs w:val="28"/>
        </w:rPr>
        <w:t xml:space="preserve">本项目免费质保期为自项目验收合格之日起贰年。</w:t>
      </w:r>
      <w:r/>
    </w:p>
    <w:p>
      <w:pPr>
        <w:ind w:firstLine="560"/>
        <w:spacing w:line="500" w:lineRule="exact"/>
        <w:rPr>
          <w:rFonts w:ascii="黑体" w:hAnsi="黑体" w:eastAsia="黑体"/>
          <w:sz w:val="28"/>
          <w:szCs w:val="28"/>
        </w:rPr>
        <w:outlineLvl w:val="1"/>
      </w:pPr>
      <w:r/>
      <w:bookmarkStart w:id="70" w:name="_Toc5615"/>
      <w:r/>
      <w:bookmarkStart w:id="71" w:name="_Toc17959"/>
      <w:r>
        <w:rPr>
          <w:rFonts w:hint="eastAsia" w:ascii="黑体" w:hAnsi="黑体" w:eastAsia="黑体"/>
          <w:sz w:val="28"/>
          <w:szCs w:val="28"/>
        </w:rPr>
        <w:t xml:space="preserve">八、付款方式</w:t>
      </w:r>
      <w:bookmarkEnd w:id="70"/>
      <w:r/>
      <w:bookmarkEnd w:id="7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工程竣工验收合格的当年春节前付合同价的40%，第二年春节前付至审计价的70%，余款作为工程质量保修金于第三年春节前付清。每次支付前，成交供应商均应出具相应金额的正式发票。</w:t>
      </w:r>
      <w:r/>
    </w:p>
    <w:p>
      <w:pPr>
        <w:ind w:firstLine="560"/>
        <w:spacing w:line="500" w:lineRule="exact"/>
        <w:rPr>
          <w:rFonts w:ascii="仿宋" w:hAnsi="仿宋" w:eastAsia="仿宋"/>
          <w:sz w:val="28"/>
          <w:szCs w:val="28"/>
        </w:rPr>
        <w:outlineLvl w:val="1"/>
      </w:pPr>
      <w:r/>
      <w:bookmarkStart w:id="72" w:name="_Toc15904"/>
      <w:r/>
      <w:bookmarkStart w:id="73" w:name="_Toc251"/>
      <w:r>
        <w:rPr>
          <w:rFonts w:hint="eastAsia" w:ascii="黑体" w:hAnsi="黑体" w:eastAsia="黑体"/>
          <w:sz w:val="28"/>
          <w:szCs w:val="28"/>
        </w:rPr>
        <w:t xml:space="preserve">九、磋商过程中可能会实质性变动的内容</w:t>
      </w:r>
      <w:bookmarkEnd w:id="72"/>
      <w:r/>
      <w:bookmarkEnd w:id="7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采购需求中的技术要求以及合同草案条款。</w:t>
      </w:r>
      <w:r/>
    </w:p>
    <w:p>
      <w:pPr>
        <w:ind w:firstLine="560"/>
        <w:spacing w:line="500" w:lineRule="exact"/>
        <w:rPr>
          <w:rFonts w:ascii="黑体" w:hAnsi="黑体" w:eastAsia="黑体"/>
          <w:sz w:val="28"/>
          <w:szCs w:val="28"/>
        </w:rPr>
        <w:outlineLvl w:val="1"/>
      </w:pPr>
      <w:r/>
      <w:bookmarkStart w:id="74" w:name="_Toc12169"/>
      <w:r/>
      <w:bookmarkStart w:id="75" w:name="_Toc28772"/>
      <w:r>
        <w:rPr>
          <w:rFonts w:hint="eastAsia" w:ascii="黑体" w:hAnsi="黑体" w:eastAsia="黑体"/>
          <w:sz w:val="28"/>
          <w:szCs w:val="28"/>
        </w:rPr>
        <w:t xml:space="preserve">十、安全文明施工</w:t>
      </w:r>
      <w:bookmarkEnd w:id="74"/>
      <w:r/>
      <w:bookmarkEnd w:id="75"/>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1.项目安全生产的达标目标及相应事项的约定：满足江苏省、南通市等安监部门安全文明生产的要求，做好安全技术教育及交底，落实所有安全技术措施和人身防护用品。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2.建立安全制度、安全检查制度、安全教育制度、工地班前活动制度、文明施工检查制度。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3.成交供应商应严格按《建设工程安全生产管理条例》等法律、法规采取安全措施、组织施工，如发生事故，责任概由成交供应商承担。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4.成交供应商对施工现场的安全生产负责。成交供应商在工地现场必须配备专职安全员；安全员必须持证上岗。</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5.工程施工前和施工中，成交供应商项目经理或技术负责人应当对有关安全施工技术进行交底；成交供应商必须编制安全施工措施和施工现场临时用电、施工现场周边及主要通道的安全防护措施及其它有关法规要求的专项施工方案，专项施工方案必须经本单位技术负责人批准后，报采购人代表批准后实施。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6.工程施工前，成交供应商应根据法律、法规、规范、标准等要求，制定安全施工标准及要求，负责向施工作业班组、作业人员作出详细的说明，并由双方签字确认。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7.工程施工前，成交供应商使用的安全防护用具、机械设备（特别是垂直运输机械）、施工机具及配件，应当具有生产（制造）许可证、产品合格证，并在进入施工现场前进行查验，进场安装经有权部门检测合格签字确认后方可使用。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8.特种作业人员，必须按照国家有关规定经过专门的安全作业培训，并取得特种作业操作资格证书后，方可上岗作业。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9.成交供应商对因工程施工可能造成损害的毗邻建筑物、构筑物和地下管线等，应当采取专项防护措施。成交供应商应当遵守有关环境保护法律、法规的规定，在施工现场采取措施，防止或减少粉尘、废气、废水、固体废物、噪声、振动和施工照明对人和环境的危害和污染。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10.成交供应商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11.成交供应商负责施工期间施工区域内的安全保卫工作，包括在施工区域内提供和维护有利于工程和公众安全和方便的灯光、护板、格栅等警告警示信号和警卫。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12.成交供应商应对现场作业、施工方法及所施工工程的完备性、稳定性和安全性承担全部责任，并负责承担对工程的稳定、完整、安全、可靠及有效运行所必需的全部工作及相关费用。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13.在施工期间，由于非采购人原因造成的事故，成交供应商需承担全部责任及由此引起的一切费用，采购人不承担任何责任，造成事故严重或多次造成事故的，采购人有权单方解除合同并拒付工程款。</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14.环境保护：成交供应商应在施工组织设计中列明环境保护的具体措施。在合同履行期间，成交供应商应根据《南通市城乡建设局关于把环境保护纳入合同管理的</w:t>
      </w:r>
      <w:r>
        <w:rPr>
          <w:rFonts w:hint="eastAsia" w:ascii="仿宋" w:hAnsi="仿宋" w:eastAsia="仿宋"/>
          <w:sz w:val="28"/>
          <w:szCs w:val="28"/>
        </w:rPr>
        <w:t xml:space="preserve">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成交供应商应当规范现场施工秩序，实行标准化管理，施工场地（现场）干净整洁，材料堆放整齐，施工便道、道路、材料堆场和加工场进行硬化处理，现场围挡设置安全性和标准化。</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15.在施工过程中，须加强绿色建造与环境管理，做好扬尘防治工作，减少噪音污染。各潜在响应供应商自行踏勘现场，充分考虑城市交通、文明创建等客观因素对工期造成的影响；成交供应商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16.施工区域协调与医疗安全保障</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本项目施工区域位于住院大楼五层，大楼内同时存在手术室、病房等医疗功能区。承包人须充分了解并尊重医院的医疗运行规律，施工全过程中必须服从采购人（医院）的统一调度与安排。</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涉及拆改、破拆、大型设备安装及高噪音、高震动等可能影响医疗环境的作业，承包人必须提前3个工作日向采购人提交书面施工计划，由采购人协调确定具体施工时段。严禁在手术室进行手术期间、病房重症患者治疗期间及其他采购人明确告知的医疗关键时间段内，进行任何形式的拆改、锤击、钻孔、震动或产生大量粉尘及异味的施工作业。</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承包人应将医疗安全与患者安宁视为施工红线，合理安排作业时序。因承包人擅自施工或未按协调时间施工，导致医院医疗业务中断、患者投诉或引发医疗安全隐患的，承包人除承担由此造成的全部经济损失外，还需向采购人支付合同总价5%的违约金，且采购人有权单方解除合同并追究其法律责任。</w:t>
      </w:r>
      <w:r/>
    </w:p>
    <w:p>
      <w:pPr>
        <w:ind w:firstLine="560"/>
        <w:spacing w:line="500" w:lineRule="exact"/>
        <w:rPr>
          <w:rFonts w:ascii="黑体" w:hAnsi="黑体" w:eastAsia="黑体"/>
          <w:sz w:val="28"/>
          <w:szCs w:val="28"/>
        </w:rPr>
        <w:outlineLvl w:val="1"/>
      </w:pPr>
      <w:r/>
      <w:bookmarkStart w:id="76" w:name="_Toc32572"/>
      <w:r/>
      <w:bookmarkStart w:id="77" w:name="_Toc4025"/>
      <w:r>
        <w:rPr>
          <w:rFonts w:hint="eastAsia" w:ascii="黑体" w:hAnsi="黑体" w:eastAsia="黑体"/>
          <w:sz w:val="28"/>
          <w:szCs w:val="28"/>
        </w:rPr>
        <w:t xml:space="preserve">十一、报价要求</w:t>
      </w:r>
      <w:bookmarkEnd w:id="76"/>
      <w:r/>
      <w:bookmarkEnd w:id="77"/>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响应报价应包括采购文件所确定的采购范围内及工程量清单图纸的全部内容，达到采购文件所确定的工期、质量要求，以及为完成上述内容所必须的附属工程、临时工程、机械设备、材料、劳务、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成交后将不再另行结算支付。</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2.响应报价应根据采购文件所确定的采购范围、工程量清单、图纸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响应文件中所报设备、材料其标准、等级、规格不得低于清单的要求。成交供应商应根据清单确定的标准、等级、规格组织施工。</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3.工程报价方式：综合单价报价方式。工程量的风险由采购人承担，价格风险在约定风险范围内的，由承包人承担，风险范围以外的按合同约定承担。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4.响应供应商成交后应根据国家、省、市、工程所在地政府及相关部门的规定缴纳有关费用，该费用已包含在报价中，采购人不另行给付，费用缴纳的标准供应商可向有关部门查询。</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5.本项目预算包含采购人人前期委托第三方勘察测量设计等咨询费用叁万元整，响应供应商报价时须综合考虑此部分费用，成交通知书领取前支付给委托人指定公司账户。</w:t>
      </w:r>
      <w:r/>
    </w:p>
    <w:p>
      <w:pPr>
        <w:ind w:firstLine="560"/>
        <w:spacing w:line="500" w:lineRule="exact"/>
        <w:rPr>
          <w:rFonts w:ascii="仿宋" w:hAnsi="仿宋" w:eastAsia="仿宋"/>
          <w:sz w:val="28"/>
          <w:szCs w:val="28"/>
        </w:rPr>
        <w:outlineLvl w:val="1"/>
      </w:pPr>
      <w:r/>
      <w:bookmarkStart w:id="78" w:name="_Toc17726"/>
      <w:r/>
      <w:bookmarkStart w:id="79" w:name="_Toc15053"/>
      <w:r>
        <w:rPr>
          <w:rFonts w:hint="eastAsia" w:ascii="黑体" w:hAnsi="黑体" w:eastAsia="黑体"/>
          <w:sz w:val="28"/>
          <w:szCs w:val="28"/>
        </w:rPr>
        <w:t xml:space="preserve">十二、其他要求</w:t>
      </w:r>
      <w:bookmarkEnd w:id="78"/>
      <w:r/>
      <w:bookmarkEnd w:id="79"/>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1.成交供应商必须按月支付采购人复核确认后的农民工工资。</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根据《保障农民工工资支付条例》（中华人民共和国国务院令第 724 号）、《关于印发《南通市工程项目根治拖欠农民工工资工作要点指南》的通知》（通治欠办发【2020】16 号）和《关于加强市区建设领域农民工工资支付管理的通知》（通住建筑【2020】391 号）及有关规定： </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①成交供应商应于每月25日前，将本月农民工工资表及相关配套材料报送监理单位及采购人审核，审核通过后，采购人应在次月 10 日前完成工资款项支付；</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②采购人按核定金额单独拨付至农民工工资双控账户（拨付工资总额原则上不超过合同应付价款的 20%）。</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2.在施工过程中，须加强绿色建造与环境管理，做好扬尘防治工作，减少噪音污染等工作。</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成交供应商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采购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4. 医疗区域作业特别约束</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承包人应指派专人与采购人指定的院方代表建立“日协调沟通机制”，每日施工前确认当天的手术排期及特殊医疗安排。所有需动用机械动力的拆改、开槽、吊装等作业，均须在院方确认的“窗口期”内完成，未获许可不得擅自启动。承包人应将其施工对医院正常诊疗秩序的影响降至最低，因施工噪音、震动、粉尘或阻断通道等引发的投诉与纠纷，均由承包人负责协调处理并承担相应费用。</w:t>
      </w:r>
      <w:r/>
    </w:p>
    <w:p>
      <w:pPr>
        <w:contextualSpacing/>
        <w:ind w:firstLine="560"/>
        <w:spacing w:line="500" w:lineRule="exact"/>
        <w:shd w:val="clear" w:color="auto" w:fill="ffffff"/>
        <w:rPr>
          <w:rFonts w:ascii="仿宋" w:hAnsi="仿宋" w:eastAsia="仿宋"/>
          <w:sz w:val="28"/>
          <w:szCs w:val="28"/>
        </w:rPr>
      </w:pPr>
      <w:r>
        <w:rPr>
          <w:rFonts w:hint="eastAsia" w:ascii="仿宋" w:hAnsi="仿宋" w:eastAsia="仿宋"/>
          <w:sz w:val="28"/>
          <w:szCs w:val="28"/>
        </w:rPr>
        <w:t xml:space="preserve">5.本章采购需求中内容均为基本要求，不允许负偏离。</w:t>
      </w:r>
      <w:r/>
    </w:p>
    <w:p>
      <w:pPr>
        <w:contextualSpacing/>
        <w:ind w:firstLine="560"/>
        <w:spacing w:line="500" w:lineRule="exact"/>
        <w:shd w:val="clear" w:color="auto" w:fill="ffffff"/>
        <w:rPr>
          <w:rFonts w:ascii="仿宋" w:hAnsi="仿宋" w:eastAsia="仿宋"/>
          <w:sz w:val="28"/>
          <w:szCs w:val="28"/>
        </w:rPr>
      </w:pPr>
      <w:r>
        <w:rPr>
          <w:rFonts w:ascii="仿宋" w:hAnsi="仿宋" w:eastAsia="仿宋"/>
          <w:sz w:val="28"/>
          <w:szCs w:val="28"/>
        </w:rPr>
      </w:r>
      <w:r/>
    </w:p>
    <w:p>
      <w:pPr>
        <w:pStyle w:val="838"/>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80" w:name="_Toc12619"/>
      <w:r>
        <w:rPr>
          <w:rFonts w:hint="eastAsia" w:ascii="方正小标宋简体" w:eastAsia="方正小标宋简体"/>
          <w:bCs/>
          <w:sz w:val="32"/>
          <w:szCs w:val="32"/>
        </w:rPr>
        <w:t xml:space="preserve">第4章 合同文本</w:t>
      </w:r>
      <w:bookmarkEnd w:id="80"/>
      <w:r/>
      <w:r/>
    </w:p>
    <w:p>
      <w:pPr>
        <w:ind w:firstLine="480"/>
        <w:spacing w:line="400" w:lineRule="exact"/>
        <w:rPr>
          <w:rFonts w:ascii="仿宋" w:hAnsi="仿宋" w:eastAsia="仿宋"/>
          <w:sz w:val="24"/>
        </w:rPr>
      </w:pPr>
      <w:r>
        <w:rPr>
          <w:rFonts w:ascii="仿宋" w:hAnsi="仿宋" w:eastAsia="仿宋"/>
          <w:sz w:val="24"/>
        </w:rPr>
      </w:r>
      <w:r/>
    </w:p>
    <w:p>
      <w:pPr>
        <w:pStyle w:val="847"/>
        <w:jc w:val="center"/>
        <w:rPr>
          <w:rFonts w:ascii="仿宋" w:hAnsi="仿宋" w:eastAsia="仿宋" w:cs="仿宋"/>
          <w:b/>
          <w:sz w:val="72"/>
          <w:szCs w:val="52"/>
        </w:rPr>
      </w:pPr>
      <w:r/>
      <w:bookmarkStart w:id="81" w:name="_Toc498006748"/>
      <w:r/>
      <w:r/>
    </w:p>
    <w:p>
      <w:pPr>
        <w:pStyle w:val="847"/>
        <w:jc w:val="center"/>
        <w:rPr>
          <w:rFonts w:ascii="仿宋" w:hAnsi="仿宋" w:eastAsia="仿宋" w:cs="仿宋"/>
          <w:b/>
          <w:sz w:val="72"/>
          <w:szCs w:val="52"/>
        </w:rPr>
      </w:pPr>
      <w:r>
        <w:rPr>
          <w:rFonts w:ascii="仿宋" w:hAnsi="仿宋" w:eastAsia="仿宋" w:cs="仿宋"/>
          <w:b/>
          <w:sz w:val="72"/>
          <w:szCs w:val="52"/>
        </w:rPr>
      </w:r>
      <w:r/>
    </w:p>
    <w:p>
      <w:pPr>
        <w:pStyle w:val="847"/>
        <w:jc w:val="center"/>
        <w:rPr>
          <w:rFonts w:ascii="仿宋" w:hAnsi="仿宋" w:eastAsia="仿宋" w:cs="仿宋"/>
          <w:b/>
          <w:sz w:val="72"/>
          <w:szCs w:val="52"/>
        </w:rPr>
      </w:pPr>
      <w:r>
        <w:rPr>
          <w:rFonts w:ascii="仿宋" w:hAnsi="仿宋" w:eastAsia="仿宋" w:cs="仿宋"/>
          <w:b/>
          <w:sz w:val="72"/>
          <w:szCs w:val="52"/>
        </w:rPr>
      </w:r>
      <w:r/>
    </w:p>
    <w:p>
      <w:pPr>
        <w:pStyle w:val="847"/>
        <w:jc w:val="center"/>
        <w:rPr>
          <w:rFonts w:ascii="仿宋" w:hAnsi="仿宋" w:eastAsia="仿宋" w:cs="仿宋"/>
          <w:b/>
          <w:sz w:val="72"/>
          <w:szCs w:val="52"/>
        </w:rPr>
      </w:pPr>
      <w:r>
        <w:rPr>
          <w:rFonts w:ascii="仿宋" w:hAnsi="仿宋" w:eastAsia="仿宋" w:cs="仿宋"/>
          <w:b/>
          <w:sz w:val="72"/>
          <w:szCs w:val="52"/>
        </w:rPr>
      </w:r>
      <w:r/>
    </w:p>
    <w:p>
      <w:pPr>
        <w:pStyle w:val="847"/>
        <w:jc w:val="center"/>
        <w:rPr>
          <w:rFonts w:ascii="仿宋" w:hAnsi="仿宋" w:eastAsia="仿宋" w:cs="仿宋"/>
          <w:b/>
          <w:sz w:val="72"/>
          <w:szCs w:val="52"/>
        </w:rPr>
      </w:pPr>
      <w:r>
        <w:rPr>
          <w:rFonts w:hint="eastAsia" w:ascii="仿宋" w:hAnsi="仿宋" w:eastAsia="仿宋" w:cs="仿宋"/>
          <w:b/>
          <w:sz w:val="72"/>
          <w:szCs w:val="52"/>
        </w:rPr>
        <w:t xml:space="preserve">建设工程施工合同</w:t>
      </w:r>
      <w:r/>
    </w:p>
    <w:p>
      <w:pPr>
        <w:pStyle w:val="847"/>
        <w:jc w:val="center"/>
        <w:rPr>
          <w:rFonts w:ascii="仿宋" w:hAnsi="仿宋" w:eastAsia="仿宋" w:cs="仿宋"/>
          <w:b/>
          <w:sz w:val="52"/>
          <w:szCs w:val="52"/>
        </w:rPr>
      </w:pPr>
      <w:r>
        <w:rPr>
          <w:rFonts w:hint="eastAsia" w:ascii="仿宋" w:hAnsi="仿宋" w:eastAsia="仿宋" w:cs="仿宋"/>
          <w:b/>
          <w:sz w:val="52"/>
          <w:szCs w:val="52"/>
        </w:rPr>
        <w:t xml:space="preserve">（示范文本）</w:t>
      </w:r>
      <w:r/>
    </w:p>
    <w:p>
      <w:pPr>
        <w:jc w:val="center"/>
        <w:rPr>
          <w:rFonts w:ascii="仿宋" w:hAnsi="仿宋" w:eastAsia="仿宋" w:cs="仿宋"/>
          <w:b/>
          <w:color w:val="000000"/>
          <w:szCs w:val="21"/>
        </w:rPr>
      </w:pPr>
      <w:r>
        <w:rPr>
          <w:rFonts w:hint="eastAsia" w:ascii="仿宋" w:hAnsi="仿宋" w:eastAsia="仿宋" w:cs="仿宋"/>
          <w:bCs/>
          <w:sz w:val="32"/>
          <w:szCs w:val="32"/>
        </w:rPr>
        <w:t xml:space="preserve">（GF—2017—0201)</w:t>
      </w:r>
      <w:r/>
    </w:p>
    <w:p>
      <w:pPr>
        <w:rPr>
          <w:rFonts w:ascii="仿宋" w:hAnsi="仿宋" w:eastAsia="仿宋" w:cs="仿宋"/>
        </w:rPr>
      </w:pPr>
      <w:r>
        <w:rPr>
          <w:rFonts w:hint="eastAsia" w:ascii="仿宋" w:hAnsi="仿宋" w:eastAsia="仿宋" w:cs="仿宋"/>
          <w:b/>
          <w:color w:val="000000"/>
          <w:sz w:val="28"/>
          <w:szCs w:val="28"/>
        </w:rPr>
        <w:br w:type="page" w:clear="all"/>
      </w:r>
      <w:bookmarkEnd w:id="81"/>
      <w:r/>
      <w:r/>
    </w:p>
    <w:p>
      <w:pPr>
        <w:jc w:val="center"/>
        <w:spacing w:line="600" w:lineRule="exact"/>
        <w:rPr>
          <w:rFonts w:ascii="仿宋" w:hAnsi="仿宋" w:eastAsia="仿宋" w:cs="仿宋"/>
          <w:b/>
          <w:color w:val="000000"/>
          <w:sz w:val="32"/>
          <w:szCs w:val="32"/>
        </w:rPr>
      </w:pPr>
      <w:r/>
      <w:bookmarkStart w:id="82" w:name="_Toc10028"/>
      <w:r/>
      <w:bookmarkStart w:id="83" w:name="_Toc19361"/>
      <w:r/>
      <w:bookmarkStart w:id="84" w:name="_Toc389065346"/>
      <w:r/>
      <w:bookmarkStart w:id="85" w:name="_Toc358569765"/>
      <w:r>
        <w:rPr>
          <w:rFonts w:hint="eastAsia" w:ascii="仿宋" w:hAnsi="仿宋" w:eastAsia="仿宋" w:cs="仿宋"/>
          <w:b/>
          <w:bCs/>
          <w:sz w:val="30"/>
          <w:szCs w:val="30"/>
        </w:rPr>
        <w:t xml:space="preserve">第一部分 合同协议书</w:t>
      </w:r>
      <w:bookmarkEnd w:id="82"/>
      <w:r/>
      <w:bookmarkEnd w:id="83"/>
      <w:r/>
      <w:bookmarkEnd w:id="84"/>
      <w:bookmarkEnd w:id="85"/>
      <w:r/>
    </w:p>
    <w:p>
      <w:pPr>
        <w:spacing w:line="360" w:lineRule="auto"/>
        <w:rPr>
          <w:rFonts w:ascii="仿宋" w:hAnsi="仿宋" w:eastAsia="仿宋" w:cs="仿宋"/>
          <w:b/>
          <w:szCs w:val="30"/>
          <w:u w:val="single"/>
        </w:rPr>
      </w:pPr>
      <w:r/>
      <w:bookmarkStart w:id="86" w:name="_Toc351203483"/>
      <w:r>
        <w:rPr>
          <w:rFonts w:hint="eastAsia" w:ascii="仿宋" w:hAnsi="仿宋" w:eastAsia="仿宋" w:cs="仿宋"/>
          <w:b/>
          <w:szCs w:val="30"/>
        </w:rPr>
        <w:t xml:space="preserve">发包人（全称）：如皋市第四人民医院（如皋市白蒲镇卫生院）</w:t>
      </w:r>
      <w:r/>
    </w:p>
    <w:p>
      <w:pPr>
        <w:spacing w:line="360" w:lineRule="auto"/>
        <w:rPr>
          <w:rFonts w:ascii="仿宋" w:hAnsi="仿宋" w:eastAsia="仿宋" w:cs="仿宋"/>
          <w:b/>
          <w:szCs w:val="30"/>
          <w:u w:val="single"/>
        </w:rPr>
      </w:pPr>
      <w:r>
        <w:rPr>
          <w:rFonts w:hint="eastAsia" w:ascii="仿宋" w:hAnsi="仿宋" w:eastAsia="仿宋" w:cs="仿宋"/>
          <w:b/>
          <w:szCs w:val="30"/>
        </w:rPr>
        <w:t xml:space="preserve">承包人（全称）：</w:t>
      </w:r>
      <w:r/>
    </w:p>
    <w:p>
      <w:pPr>
        <w:ind w:firstLine="420"/>
        <w:spacing w:line="360" w:lineRule="auto"/>
        <w:rPr>
          <w:rFonts w:ascii="仿宋" w:hAnsi="仿宋" w:eastAsia="仿宋" w:cs="仿宋"/>
          <w:szCs w:val="30"/>
        </w:rPr>
      </w:pPr>
      <w:r>
        <w:rPr>
          <w:rFonts w:hint="eastAsia" w:ascii="仿宋" w:hAnsi="仿宋" w:eastAsia="仿宋" w:cs="仿宋"/>
          <w:szCs w:val="30"/>
        </w:rPr>
        <w:t xml:space="preserve">根据《中华人民共和国民法典》、《中华人民共和国建筑法》及有关法律规定，遵循平等、自愿、公平和诚实信用的原则，双方就</w:t>
      </w:r>
      <w:r>
        <w:rPr>
          <w:rFonts w:hint="eastAsia" w:ascii="仿宋" w:hAnsi="仿宋" w:eastAsia="仿宋" w:cs="仿宋"/>
          <w:u w:val="single"/>
        </w:rPr>
        <w:t xml:space="preserve">工程</w:t>
      </w:r>
      <w:r>
        <w:rPr>
          <w:rFonts w:hint="eastAsia" w:ascii="仿宋" w:hAnsi="仿宋" w:eastAsia="仿宋" w:cs="仿宋"/>
          <w:szCs w:val="30"/>
        </w:rPr>
        <w:t xml:space="preserve">施工及有关事项协商一致，共同达成如下协议：</w:t>
      </w:r>
      <w:r/>
    </w:p>
    <w:p>
      <w:pPr>
        <w:keepLines/>
        <w:keepNext/>
        <w:spacing w:before="120" w:after="120" w:line="360" w:lineRule="auto"/>
        <w:rPr>
          <w:rFonts w:ascii="仿宋" w:hAnsi="仿宋" w:eastAsia="仿宋" w:cs="仿宋"/>
          <w:b/>
          <w:szCs w:val="32"/>
        </w:rPr>
      </w:pPr>
      <w:r/>
      <w:bookmarkStart w:id="87" w:name="_Toc351203481"/>
      <w:r>
        <w:rPr>
          <w:rFonts w:hint="eastAsia" w:ascii="仿宋" w:hAnsi="仿宋" w:eastAsia="仿宋" w:cs="仿宋"/>
          <w:bCs/>
          <w:szCs w:val="32"/>
        </w:rPr>
        <w:t xml:space="preserve">一、工程概况</w:t>
      </w:r>
      <w:bookmarkEnd w:id="87"/>
      <w:r/>
      <w:r/>
    </w:p>
    <w:p>
      <w:pPr>
        <w:ind w:firstLine="411"/>
        <w:spacing w:line="360" w:lineRule="auto"/>
        <w:rPr>
          <w:rFonts w:ascii="仿宋" w:hAnsi="仿宋" w:eastAsia="仿宋" w:cs="仿宋"/>
          <w:szCs w:val="30"/>
          <w:u w:val="single"/>
        </w:rPr>
      </w:pPr>
      <w:r>
        <w:rPr>
          <w:rFonts w:hint="eastAsia" w:ascii="仿宋" w:hAnsi="仿宋" w:eastAsia="仿宋" w:cs="仿宋"/>
          <w:bCs/>
          <w:szCs w:val="30"/>
        </w:rPr>
        <w:t xml:space="preserve">1.工程名称</w:t>
      </w:r>
      <w:r>
        <w:rPr>
          <w:rFonts w:hint="eastAsia" w:ascii="仿宋" w:hAnsi="仿宋" w:eastAsia="仿宋" w:cs="仿宋"/>
          <w:szCs w:val="30"/>
        </w:rPr>
        <w:t xml:space="preserve">：</w:t>
      </w:r>
      <w:r>
        <w:rPr>
          <w:rFonts w:hint="eastAsia" w:ascii="仿宋" w:hAnsi="仿宋" w:eastAsia="仿宋" w:cs="仿宋"/>
          <w:szCs w:val="21"/>
          <w:lang w:eastAsia="zh-CN"/>
        </w:rPr>
        <w:t xml:space="preserve">如皋市白蒲镇卫生院（如皋市第四人民医院）血透中心改造项目</w:t>
      </w:r>
      <w:r>
        <w:rPr>
          <w:rFonts w:hint="eastAsia" w:ascii="仿宋" w:hAnsi="仿宋" w:eastAsia="仿宋" w:cs="仿宋"/>
          <w:szCs w:val="30"/>
        </w:rPr>
        <w:t xml:space="preserve">。</w:t>
      </w:r>
      <w:r/>
    </w:p>
    <w:p>
      <w:pPr>
        <w:ind w:firstLine="411"/>
        <w:spacing w:line="360" w:lineRule="auto"/>
        <w:rPr>
          <w:rFonts w:ascii="仿宋" w:hAnsi="仿宋" w:eastAsia="仿宋" w:cs="仿宋"/>
          <w:bCs/>
          <w:szCs w:val="30"/>
        </w:rPr>
      </w:pPr>
      <w:r>
        <w:rPr>
          <w:rFonts w:hint="eastAsia" w:ascii="仿宋" w:hAnsi="仿宋" w:eastAsia="仿宋" w:cs="仿宋"/>
          <w:bCs/>
          <w:szCs w:val="30"/>
        </w:rPr>
        <w:t xml:space="preserve">2.工程地点：如皋市</w:t>
      </w:r>
      <w:r>
        <w:rPr>
          <w:rFonts w:hint="eastAsia" w:ascii="仿宋" w:hAnsi="仿宋" w:eastAsia="仿宋" w:cs="仿宋"/>
          <w:szCs w:val="30"/>
        </w:rPr>
        <w:t xml:space="preserve">。</w:t>
      </w:r>
      <w:r/>
    </w:p>
    <w:p>
      <w:pPr>
        <w:ind w:firstLine="411"/>
        <w:spacing w:line="360" w:lineRule="auto"/>
        <w:rPr>
          <w:rFonts w:ascii="仿宋" w:hAnsi="仿宋" w:eastAsia="仿宋" w:cs="仿宋"/>
          <w:bCs/>
          <w:szCs w:val="30"/>
        </w:rPr>
      </w:pPr>
      <w:r>
        <w:rPr>
          <w:rFonts w:hint="eastAsia" w:ascii="仿宋" w:hAnsi="仿宋" w:eastAsia="仿宋" w:cs="仿宋"/>
          <w:bCs/>
          <w:szCs w:val="30"/>
        </w:rPr>
        <w:t xml:space="preserve">3.工程立项批准文号：。</w:t>
      </w:r>
      <w:r/>
    </w:p>
    <w:p>
      <w:pPr>
        <w:ind w:firstLine="411"/>
        <w:spacing w:line="360" w:lineRule="auto"/>
        <w:rPr>
          <w:rFonts w:ascii="仿宋" w:hAnsi="仿宋" w:eastAsia="仿宋" w:cs="仿宋"/>
          <w:bCs/>
          <w:szCs w:val="30"/>
        </w:rPr>
      </w:pPr>
      <w:r>
        <w:rPr>
          <w:rFonts w:hint="eastAsia" w:ascii="仿宋" w:hAnsi="仿宋" w:eastAsia="仿宋" w:cs="仿宋"/>
          <w:bCs/>
          <w:szCs w:val="30"/>
        </w:rPr>
        <w:t xml:space="preserve">4.资金来源：村自筹。</w:t>
      </w:r>
      <w:r/>
    </w:p>
    <w:p>
      <w:pPr>
        <w:ind w:firstLine="411"/>
        <w:spacing w:line="360" w:lineRule="auto"/>
        <w:rPr>
          <w:rFonts w:ascii="仿宋" w:hAnsi="仿宋" w:eastAsia="仿宋" w:cs="仿宋"/>
          <w:bCs/>
          <w:szCs w:val="30"/>
        </w:rPr>
      </w:pPr>
      <w:r>
        <w:rPr>
          <w:rFonts w:hint="eastAsia" w:ascii="仿宋" w:hAnsi="仿宋" w:eastAsia="仿宋" w:cs="仿宋"/>
          <w:bCs/>
          <w:szCs w:val="30"/>
        </w:rPr>
        <w:t xml:space="preserve">5.工程内容：</w:t>
      </w:r>
      <w:r>
        <w:rPr>
          <w:rFonts w:hint="eastAsia" w:ascii="仿宋" w:hAnsi="仿宋" w:eastAsia="仿宋" w:cs="仿宋"/>
        </w:rPr>
        <w:t xml:space="preserve">住院大楼五楼原病房楼改造成血透科,改造范围整个血透科，具体详见图纸及工程量清单。</w:t>
      </w:r>
      <w:r/>
    </w:p>
    <w:p>
      <w:pPr>
        <w:ind w:firstLine="411"/>
        <w:spacing w:line="360" w:lineRule="auto"/>
        <w:rPr>
          <w:rFonts w:ascii="仿宋" w:hAnsi="仿宋" w:eastAsia="仿宋" w:cs="仿宋"/>
          <w:bCs/>
          <w:szCs w:val="30"/>
        </w:rPr>
      </w:pPr>
      <w:r>
        <w:rPr>
          <w:rFonts w:hint="eastAsia" w:ascii="仿宋" w:hAnsi="仿宋" w:eastAsia="仿宋" w:cs="仿宋"/>
          <w:bCs/>
          <w:szCs w:val="30"/>
        </w:rPr>
        <w:t xml:space="preserve">6.工程承包范围：具体详见施工图纸和工程量清单</w:t>
      </w:r>
      <w:r/>
    </w:p>
    <w:p>
      <w:pPr>
        <w:keepLines/>
        <w:keepNext/>
        <w:spacing w:before="120" w:after="120" w:line="360" w:lineRule="auto"/>
        <w:rPr>
          <w:rFonts w:ascii="仿宋" w:hAnsi="仿宋" w:eastAsia="仿宋" w:cs="仿宋"/>
          <w:bCs/>
          <w:szCs w:val="32"/>
        </w:rPr>
      </w:pPr>
      <w:r/>
      <w:bookmarkStart w:id="88" w:name="_Toc351203482"/>
      <w:r>
        <w:rPr>
          <w:rFonts w:hint="eastAsia" w:ascii="仿宋" w:hAnsi="仿宋" w:eastAsia="仿宋" w:cs="仿宋"/>
          <w:bCs/>
          <w:szCs w:val="32"/>
        </w:rPr>
        <w:t xml:space="preserve">二、合同工期</w:t>
      </w:r>
      <w:bookmarkEnd w:id="88"/>
      <w:r/>
      <w:r/>
    </w:p>
    <w:p>
      <w:pPr>
        <w:ind w:firstLine="459"/>
        <w:spacing w:line="360" w:lineRule="auto"/>
        <w:rPr>
          <w:rFonts w:ascii="仿宋" w:hAnsi="仿宋" w:eastAsia="仿宋" w:cs="仿宋"/>
          <w:szCs w:val="30"/>
        </w:rPr>
      </w:pPr>
      <w:r>
        <w:rPr>
          <w:rFonts w:hint="eastAsia" w:ascii="仿宋" w:hAnsi="仿宋" w:eastAsia="仿宋" w:cs="仿宋"/>
          <w:szCs w:val="30"/>
        </w:rPr>
        <w:t xml:space="preserve">计划开工日期：2026年月日。</w:t>
      </w:r>
      <w:r/>
    </w:p>
    <w:p>
      <w:pPr>
        <w:ind w:firstLine="459"/>
        <w:spacing w:line="360" w:lineRule="auto"/>
        <w:rPr>
          <w:rFonts w:ascii="仿宋" w:hAnsi="仿宋" w:eastAsia="仿宋" w:cs="仿宋"/>
          <w:szCs w:val="30"/>
        </w:rPr>
      </w:pPr>
      <w:r>
        <w:rPr>
          <w:rFonts w:hint="eastAsia" w:ascii="仿宋" w:hAnsi="仿宋" w:eastAsia="仿宋" w:cs="仿宋"/>
          <w:szCs w:val="30"/>
        </w:rPr>
        <w:t xml:space="preserve">计划竣工日期：2026年月日。</w:t>
      </w:r>
      <w:r/>
    </w:p>
    <w:p>
      <w:pPr>
        <w:ind w:firstLine="459"/>
        <w:spacing w:line="360" w:lineRule="auto"/>
        <w:rPr>
          <w:rFonts w:ascii="仿宋" w:hAnsi="仿宋" w:eastAsia="仿宋" w:cs="仿宋"/>
          <w:bCs/>
          <w:szCs w:val="30"/>
          <w:highlight w:val="none"/>
        </w:rPr>
      </w:pPr>
      <w:r>
        <w:rPr>
          <w:rFonts w:hint="eastAsia" w:ascii="仿宋" w:hAnsi="仿宋" w:eastAsia="仿宋" w:cs="仿宋"/>
          <w:szCs w:val="30"/>
        </w:rPr>
        <w:t xml:space="preserve">工期总日历</w:t>
      </w:r>
      <w:r>
        <w:rPr>
          <w:rFonts w:hint="eastAsia" w:ascii="仿宋" w:hAnsi="仿宋" w:eastAsia="仿宋" w:cs="仿宋"/>
          <w:szCs w:val="30"/>
          <w:highlight w:val="none"/>
        </w:rPr>
        <w:t xml:space="preserve">天数：</w:t>
      </w:r>
      <w:r>
        <w:rPr>
          <w:rFonts w:hint="eastAsia" w:ascii="仿宋" w:hAnsi="仿宋" w:eastAsia="仿宋" w:cs="仿宋"/>
          <w:szCs w:val="21"/>
          <w:highlight w:val="none"/>
        </w:rPr>
        <w:t xml:space="preserve">超出合同工期，每延迟一天，则按照合同价的1‰/天进行违约金处罚。且2026年8月31日前必须完成竣工验收并交付使用，否则按照应计量工程量的70%进行工程款结算。</w:t>
      </w:r>
      <w:r>
        <w:rPr>
          <w:rFonts w:hint="eastAsia" w:ascii="仿宋" w:hAnsi="仿宋" w:eastAsia="仿宋" w:cs="仿宋"/>
          <w:szCs w:val="30"/>
          <w:highlight w:val="none"/>
        </w:rPr>
        <w:t xml:space="preserve">工期总日历天数与根据前述计划开竣工日期计算的工期天数不一致的，以工期总日历天数为准。</w:t>
      </w:r>
      <w:bookmarkEnd w:id="86"/>
      <w:r/>
    </w:p>
    <w:p>
      <w:pPr>
        <w:ind w:firstLine="420"/>
        <w:spacing w:before="120" w:after="120" w:line="360" w:lineRule="auto"/>
        <w:rPr>
          <w:rFonts w:ascii="仿宋" w:hAnsi="仿宋" w:eastAsia="仿宋" w:cs="仿宋"/>
          <w:bCs/>
          <w:szCs w:val="21"/>
          <w:highlight w:val="none"/>
          <w:lang w:val="zh-CN"/>
        </w:rPr>
      </w:pPr>
      <w:r>
        <w:rPr>
          <w:rFonts w:hint="eastAsia" w:ascii="仿宋" w:hAnsi="仿宋" w:eastAsia="仿宋" w:cs="仿宋"/>
          <w:bCs/>
          <w:szCs w:val="21"/>
          <w:highlight w:val="none"/>
          <w:lang w:val="zh-CN"/>
        </w:rPr>
        <w:t xml:space="preserve">质量要求：合格。</w:t>
      </w:r>
      <w:r/>
    </w:p>
    <w:p>
      <w:pPr>
        <w:ind w:firstLine="210"/>
        <w:spacing w:line="360" w:lineRule="auto"/>
        <w:rPr>
          <w:rFonts w:ascii="仿宋" w:hAnsi="仿宋" w:eastAsia="仿宋" w:cs="仿宋"/>
          <w:b/>
          <w:szCs w:val="32"/>
        </w:rPr>
      </w:pPr>
      <w:r/>
      <w:bookmarkStart w:id="89" w:name="_Toc351203484"/>
      <w:r>
        <w:rPr>
          <w:rFonts w:hint="eastAsia" w:ascii="仿宋" w:hAnsi="仿宋" w:eastAsia="仿宋" w:cs="仿宋"/>
          <w:bCs/>
          <w:szCs w:val="32"/>
        </w:rPr>
        <w:t xml:space="preserve">四、签约合同价与合同价格形式</w:t>
      </w:r>
      <w:bookmarkEnd w:id="89"/>
      <w:r>
        <w:rPr>
          <w:rFonts w:hint="eastAsia" w:ascii="仿宋" w:hAnsi="仿宋" w:eastAsia="仿宋" w:cs="仿宋"/>
          <w:bCs/>
          <w:szCs w:val="32"/>
        </w:rPr>
        <w:tab/>
      </w:r>
      <w:r/>
    </w:p>
    <w:p>
      <w:pPr>
        <w:ind w:firstLine="420"/>
        <w:spacing w:line="336" w:lineRule="auto"/>
        <w:rPr>
          <w:rFonts w:ascii="仿宋" w:hAnsi="仿宋" w:eastAsia="仿宋" w:cs="仿宋"/>
          <w:szCs w:val="21"/>
        </w:rPr>
      </w:pPr>
      <w:r/>
      <w:bookmarkStart w:id="90" w:name="_Toc351203485"/>
      <w:r>
        <w:rPr>
          <w:rFonts w:hint="eastAsia" w:ascii="仿宋" w:hAnsi="仿宋" w:eastAsia="仿宋" w:cs="仿宋"/>
          <w:szCs w:val="21"/>
        </w:rPr>
        <w:t xml:space="preserve">1.签约合同价为：</w:t>
      </w:r>
      <w:r/>
    </w:p>
    <w:p>
      <w:pPr>
        <w:ind w:firstLine="525"/>
        <w:spacing w:line="336" w:lineRule="auto"/>
        <w:rPr>
          <w:rFonts w:ascii="仿宋" w:hAnsi="仿宋" w:eastAsia="仿宋" w:cs="仿宋"/>
          <w:szCs w:val="21"/>
        </w:rPr>
      </w:pPr>
      <w:r>
        <w:rPr>
          <w:rFonts w:hint="eastAsia" w:ascii="仿宋" w:hAnsi="仿宋" w:eastAsia="仿宋" w:cs="仿宋"/>
          <w:szCs w:val="21"/>
        </w:rPr>
        <w:t xml:space="preserve">人民币（大写）</w:t>
      </w:r>
      <w:r>
        <w:rPr>
          <w:rFonts w:hint="eastAsia" w:ascii="仿宋" w:hAnsi="仿宋" w:eastAsia="仿宋" w:cs="仿宋"/>
          <w:szCs w:val="21"/>
          <w:u w:val="single"/>
        </w:rPr>
        <w:t xml:space="preserve">                 （</w:t>
      </w:r>
      <w:r>
        <w:rPr>
          <w:rFonts w:hint="eastAsia" w:ascii="仿宋" w:hAnsi="仿宋" w:eastAsia="仿宋" w:cs="仿宋"/>
          <w:szCs w:val="21"/>
        </w:rPr>
        <w:t xml:space="preserve">¥元）；</w:t>
      </w:r>
      <w:r/>
    </w:p>
    <w:p>
      <w:pPr>
        <w:ind w:firstLine="420"/>
        <w:spacing w:line="336" w:lineRule="auto"/>
        <w:rPr>
          <w:rFonts w:ascii="仿宋" w:hAnsi="仿宋" w:eastAsia="仿宋" w:cs="仿宋"/>
          <w:szCs w:val="21"/>
        </w:rPr>
      </w:pPr>
      <w:r>
        <w:rPr>
          <w:rFonts w:hint="eastAsia" w:ascii="仿宋" w:hAnsi="仿宋" w:eastAsia="仿宋" w:cs="仿宋"/>
          <w:szCs w:val="21"/>
        </w:rPr>
        <w:t xml:space="preserve">其中：</w:t>
      </w:r>
      <w:r/>
    </w:p>
    <w:p>
      <w:pPr>
        <w:ind w:firstLine="420"/>
        <w:spacing w:line="336" w:lineRule="auto"/>
        <w:rPr>
          <w:rFonts w:ascii="仿宋" w:hAnsi="仿宋" w:eastAsia="仿宋" w:cs="仿宋"/>
          <w:szCs w:val="21"/>
        </w:rPr>
      </w:pPr>
      <w:r>
        <w:rPr>
          <w:rFonts w:hint="eastAsia" w:ascii="仿宋" w:hAnsi="仿宋" w:eastAsia="仿宋" w:cs="仿宋"/>
          <w:szCs w:val="21"/>
        </w:rPr>
        <w:t xml:space="preserve">（1）</w:t>
      </w:r>
      <w:bookmarkStart w:id="91" w:name="OLE_LINK12"/>
      <w:r>
        <w:rPr>
          <w:rFonts w:hint="eastAsia" w:ascii="仿宋" w:hAnsi="仿宋" w:eastAsia="仿宋" w:cs="仿宋"/>
          <w:szCs w:val="21"/>
        </w:rPr>
        <w:t xml:space="preserve">安全生产措施项目费</w:t>
      </w:r>
      <w:bookmarkEnd w:id="91"/>
      <w:r>
        <w:rPr>
          <w:rFonts w:hint="eastAsia" w:ascii="仿宋" w:hAnsi="仿宋" w:eastAsia="仿宋" w:cs="仿宋"/>
          <w:szCs w:val="21"/>
        </w:rPr>
        <w:t xml:space="preserve">：</w:t>
      </w:r>
      <w:r/>
    </w:p>
    <w:p>
      <w:pPr>
        <w:ind w:firstLine="945"/>
        <w:spacing w:line="336" w:lineRule="auto"/>
        <w:rPr>
          <w:rFonts w:ascii="仿宋" w:hAnsi="仿宋" w:eastAsia="仿宋" w:cs="仿宋"/>
          <w:szCs w:val="21"/>
        </w:rPr>
      </w:pPr>
      <w:r>
        <w:rPr>
          <w:rFonts w:hint="eastAsia" w:ascii="仿宋" w:hAnsi="仿宋" w:eastAsia="仿宋" w:cs="仿宋"/>
          <w:szCs w:val="21"/>
        </w:rPr>
        <w:t xml:space="preserve">人民币（大写） （¥元）；</w:t>
      </w:r>
      <w:r/>
    </w:p>
    <w:p>
      <w:pPr>
        <w:ind w:firstLine="420"/>
        <w:spacing w:line="336" w:lineRule="auto"/>
        <w:rPr>
          <w:rFonts w:ascii="仿宋" w:hAnsi="仿宋" w:eastAsia="仿宋" w:cs="仿宋"/>
          <w:szCs w:val="21"/>
        </w:rPr>
      </w:pPr>
      <w:r>
        <w:rPr>
          <w:rFonts w:hint="eastAsia" w:ascii="仿宋" w:hAnsi="仿宋" w:eastAsia="仿宋" w:cs="仿宋"/>
          <w:szCs w:val="21"/>
        </w:rPr>
        <w:t xml:space="preserve">（2）材料和工程设备暂估价金额：</w:t>
      </w:r>
      <w:r/>
    </w:p>
    <w:p>
      <w:pPr>
        <w:ind w:firstLine="945"/>
        <w:spacing w:line="336" w:lineRule="auto"/>
        <w:rPr>
          <w:rFonts w:ascii="仿宋" w:hAnsi="仿宋" w:eastAsia="仿宋" w:cs="仿宋"/>
          <w:szCs w:val="21"/>
        </w:rPr>
      </w:pPr>
      <w:r>
        <w:rPr>
          <w:rFonts w:hint="eastAsia" w:ascii="仿宋" w:hAnsi="仿宋" w:eastAsia="仿宋" w:cs="仿宋"/>
          <w:szCs w:val="21"/>
        </w:rPr>
        <w:t xml:space="preserve">人民币（大写） （¥元）；</w:t>
      </w:r>
      <w:r/>
    </w:p>
    <w:p>
      <w:pPr>
        <w:ind w:firstLine="420"/>
        <w:spacing w:line="336" w:lineRule="auto"/>
        <w:rPr>
          <w:rFonts w:ascii="仿宋" w:hAnsi="仿宋" w:eastAsia="仿宋" w:cs="仿宋"/>
          <w:szCs w:val="21"/>
        </w:rPr>
      </w:pPr>
      <w:r>
        <w:rPr>
          <w:rFonts w:hint="eastAsia" w:ascii="仿宋" w:hAnsi="仿宋" w:eastAsia="仿宋" w:cs="仿宋"/>
          <w:szCs w:val="21"/>
        </w:rPr>
        <w:t xml:space="preserve">（3）专业工程暂估价金额：</w:t>
      </w:r>
      <w:r/>
    </w:p>
    <w:p>
      <w:pPr>
        <w:ind w:firstLine="945"/>
        <w:spacing w:line="336" w:lineRule="auto"/>
        <w:rPr>
          <w:rFonts w:ascii="仿宋" w:hAnsi="仿宋" w:eastAsia="仿宋" w:cs="仿宋"/>
          <w:szCs w:val="21"/>
        </w:rPr>
      </w:pPr>
      <w:r>
        <w:rPr>
          <w:rFonts w:hint="eastAsia" w:ascii="仿宋" w:hAnsi="仿宋" w:eastAsia="仿宋" w:cs="仿宋"/>
          <w:szCs w:val="21"/>
        </w:rPr>
        <w:t xml:space="preserve">人民币（大写） （¥元）；</w:t>
      </w:r>
      <w:r/>
    </w:p>
    <w:p>
      <w:pPr>
        <w:ind w:firstLine="420"/>
        <w:spacing w:line="336" w:lineRule="auto"/>
        <w:rPr>
          <w:rFonts w:ascii="仿宋" w:hAnsi="仿宋" w:eastAsia="仿宋" w:cs="仿宋"/>
          <w:szCs w:val="21"/>
        </w:rPr>
      </w:pPr>
      <w:r>
        <w:rPr>
          <w:rFonts w:hint="eastAsia" w:ascii="仿宋" w:hAnsi="仿宋" w:eastAsia="仿宋" w:cs="仿宋"/>
          <w:szCs w:val="21"/>
        </w:rPr>
        <w:t xml:space="preserve">（4）暂列金额：</w:t>
      </w:r>
      <w:r/>
    </w:p>
    <w:p>
      <w:pPr>
        <w:ind w:firstLine="945"/>
        <w:spacing w:line="336" w:lineRule="auto"/>
        <w:rPr>
          <w:rFonts w:ascii="仿宋" w:hAnsi="仿宋" w:eastAsia="仿宋" w:cs="仿宋"/>
          <w:szCs w:val="21"/>
        </w:rPr>
      </w:pPr>
      <w:r>
        <w:rPr>
          <w:rFonts w:hint="eastAsia" w:ascii="仿宋" w:hAnsi="仿宋" w:eastAsia="仿宋" w:cs="仿宋"/>
          <w:szCs w:val="21"/>
        </w:rPr>
        <w:t xml:space="preserve">人民币（大写） （¥元）。</w:t>
      </w:r>
      <w:r/>
    </w:p>
    <w:p>
      <w:pPr>
        <w:ind w:firstLine="420"/>
        <w:spacing w:line="336" w:lineRule="auto"/>
        <w:rPr>
          <w:rFonts w:ascii="仿宋" w:hAnsi="仿宋" w:eastAsia="仿宋" w:cs="仿宋"/>
          <w:szCs w:val="21"/>
        </w:rPr>
      </w:pPr>
      <w:r>
        <w:rPr>
          <w:rFonts w:hint="eastAsia" w:ascii="仿宋" w:hAnsi="仿宋" w:eastAsia="仿宋" w:cs="仿宋"/>
          <w:szCs w:val="21"/>
        </w:rPr>
        <w:t xml:space="preserve">2.合同价格形式：</w:t>
      </w:r>
      <w:r>
        <w:rPr>
          <w:rFonts w:hint="eastAsia" w:ascii="仿宋" w:hAnsi="仿宋" w:eastAsia="仿宋" w:cs="仿宋"/>
          <w:szCs w:val="21"/>
          <w:u w:val="single"/>
        </w:rPr>
        <w:t xml:space="preserve">固定单价合同</w:t>
      </w:r>
      <w:r>
        <w:rPr>
          <w:rFonts w:hint="eastAsia" w:ascii="仿宋" w:hAnsi="仿宋" w:eastAsia="仿宋" w:cs="仿宋"/>
          <w:szCs w:val="21"/>
        </w:rPr>
        <w:t xml:space="preserve">。</w:t>
      </w:r>
      <w:r/>
    </w:p>
    <w:p>
      <w:pPr>
        <w:keepLines/>
        <w:keepNext/>
        <w:spacing w:before="120" w:after="120" w:line="360" w:lineRule="auto"/>
        <w:rPr>
          <w:rFonts w:ascii="仿宋" w:hAnsi="仿宋" w:eastAsia="仿宋" w:cs="仿宋"/>
          <w:bCs/>
          <w:szCs w:val="32"/>
        </w:rPr>
      </w:pPr>
      <w:r>
        <w:rPr>
          <w:rFonts w:hint="eastAsia" w:ascii="仿宋" w:hAnsi="仿宋" w:eastAsia="仿宋" w:cs="仿宋"/>
          <w:bCs/>
          <w:szCs w:val="32"/>
        </w:rPr>
        <w:t xml:space="preserve">五、</w:t>
      </w:r>
      <w:bookmarkEnd w:id="90"/>
      <w:r>
        <w:rPr>
          <w:rFonts w:hint="eastAsia" w:ascii="仿宋" w:hAnsi="仿宋" w:eastAsia="仿宋" w:cs="仿宋"/>
          <w:bCs/>
          <w:szCs w:val="32"/>
        </w:rPr>
        <w:t xml:space="preserve">项目经理</w:t>
      </w:r>
      <w:r/>
    </w:p>
    <w:p>
      <w:pPr>
        <w:ind w:firstLine="420"/>
        <w:spacing w:line="360" w:lineRule="auto"/>
        <w:rPr>
          <w:rFonts w:ascii="仿宋" w:hAnsi="仿宋" w:eastAsia="仿宋" w:cs="仿宋"/>
          <w:szCs w:val="30"/>
        </w:rPr>
      </w:pPr>
      <w:r>
        <w:rPr>
          <w:rFonts w:hint="eastAsia" w:ascii="仿宋" w:hAnsi="仿宋" w:eastAsia="仿宋" w:cs="仿宋"/>
          <w:szCs w:val="30"/>
        </w:rPr>
        <w:t xml:space="preserve">承包人项目经理：。</w:t>
      </w:r>
      <w:r/>
    </w:p>
    <w:p>
      <w:pPr>
        <w:keepLines/>
        <w:keepNext/>
        <w:spacing w:before="120" w:after="120" w:line="360" w:lineRule="auto"/>
        <w:rPr>
          <w:rFonts w:ascii="仿宋" w:hAnsi="仿宋" w:eastAsia="仿宋" w:cs="仿宋"/>
          <w:b/>
          <w:szCs w:val="32"/>
        </w:rPr>
      </w:pPr>
      <w:r/>
      <w:bookmarkStart w:id="92" w:name="_Toc351203486"/>
      <w:r>
        <w:rPr>
          <w:rFonts w:hint="eastAsia" w:ascii="仿宋" w:hAnsi="仿宋" w:eastAsia="仿宋" w:cs="仿宋"/>
          <w:bCs/>
          <w:szCs w:val="32"/>
        </w:rPr>
        <w:t xml:space="preserve">六、合同文件构成</w:t>
      </w:r>
      <w:bookmarkEnd w:id="92"/>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本协议书与下列文件一起构成合同文件：</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（1）中标通知书；</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（2）投标函及其附录；</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（3）专用合同条款及其附件；</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（4）通用合同条款；</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（5）技术标准和要求；</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（6）图纸；</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（7）已标价工程量清单或预算书；</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（8）其他合同文件。</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在合同订立及履行过程中形成的与合同有关的文件均构成合同文件组成部分。</w:t>
      </w:r>
      <w:r/>
    </w:p>
    <w:p>
      <w:pPr>
        <w:ind w:firstLine="420"/>
        <w:jc w:val="left"/>
        <w:spacing w:line="360" w:lineRule="auto"/>
        <w:rPr>
          <w:rFonts w:ascii="仿宋" w:hAnsi="仿宋" w:eastAsia="仿宋" w:cs="仿宋"/>
          <w:szCs w:val="30"/>
        </w:rPr>
      </w:pPr>
      <w:r>
        <w:rPr>
          <w:rFonts w:hint="eastAsia" w:ascii="仿宋" w:hAnsi="仿宋" w:eastAsia="仿宋" w:cs="仿宋"/>
          <w:szCs w:val="30"/>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ascii="仿宋" w:hAnsi="仿宋" w:eastAsia="仿宋" w:cs="仿宋"/>
          <w:szCs w:val="32"/>
        </w:rPr>
      </w:pPr>
      <w:r/>
      <w:bookmarkStart w:id="93" w:name="_Toc351203487"/>
      <w:r>
        <w:rPr>
          <w:rFonts w:hint="eastAsia" w:ascii="仿宋" w:hAnsi="仿宋" w:eastAsia="仿宋" w:cs="仿宋"/>
          <w:bCs/>
          <w:szCs w:val="32"/>
        </w:rPr>
        <w:t xml:space="preserve">七、承诺</w:t>
      </w:r>
      <w:bookmarkEnd w:id="93"/>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1.发包人承诺按照法律规定履行项目审批手续、筹集工程建设资金并按照合同约定的期限和方式支付合同价款。</w:t>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3.发包人和承包人通过招投标形式签订合同的，双方理解并承诺不再就同一工程另行签订与合同实质性内容相背离的协议。</w:t>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4.承包人须支付第三方勘察测量设计等咨询费用叁万元整，包含在合同价中。</w:t>
      </w:r>
      <w:r/>
    </w:p>
    <w:p>
      <w:pPr>
        <w:keepLines/>
        <w:keepNext/>
        <w:spacing w:before="120" w:after="120" w:line="360" w:lineRule="auto"/>
        <w:rPr>
          <w:rFonts w:ascii="仿宋" w:hAnsi="仿宋" w:eastAsia="仿宋" w:cs="仿宋"/>
          <w:bCs/>
          <w:szCs w:val="32"/>
        </w:rPr>
      </w:pPr>
      <w:r/>
      <w:bookmarkStart w:id="94" w:name="_Toc351203488"/>
      <w:r>
        <w:rPr>
          <w:rFonts w:hint="eastAsia" w:ascii="仿宋" w:hAnsi="仿宋" w:eastAsia="仿宋" w:cs="仿宋"/>
          <w:bCs/>
          <w:szCs w:val="32"/>
        </w:rPr>
        <w:t xml:space="preserve">八、词语含义</w:t>
      </w:r>
      <w:bookmarkEnd w:id="94"/>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本协议书中词语含义与第二部分通用合同条款中赋予的含义相同。</w:t>
      </w:r>
      <w:r/>
    </w:p>
    <w:p>
      <w:pPr>
        <w:keepLines/>
        <w:keepNext/>
        <w:spacing w:before="120" w:after="120" w:line="360" w:lineRule="auto"/>
        <w:rPr>
          <w:rFonts w:ascii="仿宋" w:hAnsi="仿宋" w:eastAsia="仿宋" w:cs="仿宋"/>
          <w:b/>
          <w:szCs w:val="32"/>
        </w:rPr>
      </w:pPr>
      <w:r/>
      <w:bookmarkStart w:id="95" w:name="_Toc351203489"/>
      <w:r>
        <w:rPr>
          <w:rFonts w:hint="eastAsia" w:ascii="仿宋" w:hAnsi="仿宋" w:eastAsia="仿宋" w:cs="仿宋"/>
          <w:bCs/>
          <w:szCs w:val="32"/>
        </w:rPr>
        <w:t xml:space="preserve">九、签订时间</w:t>
      </w:r>
      <w:bookmarkEnd w:id="95"/>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本合同于年月日签订。</w:t>
      </w:r>
      <w:r/>
    </w:p>
    <w:p>
      <w:pPr>
        <w:keepLines/>
        <w:keepNext/>
        <w:spacing w:before="120" w:after="120" w:line="360" w:lineRule="auto"/>
        <w:rPr>
          <w:rFonts w:ascii="仿宋" w:hAnsi="仿宋" w:eastAsia="仿宋" w:cs="仿宋"/>
          <w:b/>
          <w:szCs w:val="32"/>
        </w:rPr>
      </w:pPr>
      <w:r/>
      <w:bookmarkStart w:id="96" w:name="_Toc351203490"/>
      <w:r>
        <w:rPr>
          <w:rFonts w:hint="eastAsia" w:ascii="仿宋" w:hAnsi="仿宋" w:eastAsia="仿宋" w:cs="仿宋"/>
          <w:bCs/>
          <w:szCs w:val="32"/>
        </w:rPr>
        <w:t xml:space="preserve">十、签订地点</w:t>
      </w:r>
      <w:bookmarkEnd w:id="96"/>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本合同在如皋市    签订。</w:t>
      </w:r>
      <w:r/>
    </w:p>
    <w:p>
      <w:pPr>
        <w:keepLines/>
        <w:keepNext/>
        <w:spacing w:before="120" w:after="120" w:line="360" w:lineRule="auto"/>
        <w:rPr>
          <w:rFonts w:ascii="仿宋" w:hAnsi="仿宋" w:eastAsia="仿宋" w:cs="仿宋"/>
          <w:b/>
          <w:szCs w:val="32"/>
        </w:rPr>
      </w:pPr>
      <w:r/>
      <w:bookmarkStart w:id="97" w:name="_Toc351203491"/>
      <w:r>
        <w:rPr>
          <w:rFonts w:hint="eastAsia" w:ascii="仿宋" w:hAnsi="仿宋" w:eastAsia="仿宋" w:cs="仿宋"/>
          <w:bCs/>
          <w:szCs w:val="32"/>
        </w:rPr>
        <w:t xml:space="preserve">十一、补充协议</w:t>
      </w:r>
      <w:bookmarkEnd w:id="97"/>
      <w:r/>
      <w:r/>
    </w:p>
    <w:p>
      <w:pPr>
        <w:ind w:firstLine="420"/>
        <w:spacing w:line="360" w:lineRule="auto"/>
        <w:rPr>
          <w:rFonts w:ascii="仿宋" w:hAnsi="仿宋" w:eastAsia="仿宋" w:cs="仿宋"/>
          <w:b/>
          <w:bCs/>
          <w:szCs w:val="30"/>
        </w:rPr>
      </w:pPr>
      <w:r>
        <w:rPr>
          <w:rFonts w:hint="eastAsia" w:ascii="仿宋" w:hAnsi="仿宋" w:eastAsia="仿宋" w:cs="仿宋"/>
          <w:bCs/>
          <w:szCs w:val="30"/>
        </w:rPr>
        <w:t xml:space="preserve">合同未尽事宜，合同当事人另行签订补充协议，补充协议是合同的组成部分。</w:t>
      </w:r>
      <w:r/>
    </w:p>
    <w:p>
      <w:pPr>
        <w:keepLines/>
        <w:keepNext/>
        <w:spacing w:before="120" w:after="120" w:line="360" w:lineRule="auto"/>
        <w:rPr>
          <w:rFonts w:ascii="仿宋" w:hAnsi="仿宋" w:eastAsia="仿宋" w:cs="仿宋"/>
          <w:b/>
          <w:szCs w:val="32"/>
        </w:rPr>
      </w:pPr>
      <w:r/>
      <w:bookmarkStart w:id="98" w:name="_Toc351203492"/>
      <w:r>
        <w:rPr>
          <w:rFonts w:hint="eastAsia" w:ascii="仿宋" w:hAnsi="仿宋" w:eastAsia="仿宋" w:cs="仿宋"/>
          <w:bCs/>
          <w:szCs w:val="32"/>
        </w:rPr>
        <w:t xml:space="preserve">十二、合同生效</w:t>
      </w:r>
      <w:bookmarkEnd w:id="98"/>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本合同自生效。</w:t>
      </w:r>
      <w:r/>
    </w:p>
    <w:p>
      <w:pPr>
        <w:keepLines/>
        <w:keepNext/>
        <w:spacing w:before="120" w:after="120" w:line="360" w:lineRule="auto"/>
        <w:rPr>
          <w:rFonts w:ascii="仿宋" w:hAnsi="仿宋" w:eastAsia="仿宋" w:cs="仿宋"/>
          <w:b/>
          <w:szCs w:val="32"/>
        </w:rPr>
      </w:pPr>
      <w:r/>
      <w:bookmarkStart w:id="99" w:name="_Toc351203493"/>
      <w:r>
        <w:rPr>
          <w:rFonts w:hint="eastAsia" w:ascii="仿宋" w:hAnsi="仿宋" w:eastAsia="仿宋" w:cs="仿宋"/>
          <w:bCs/>
          <w:szCs w:val="32"/>
        </w:rPr>
        <w:t xml:space="preserve">十三、合同份数</w:t>
      </w:r>
      <w:bookmarkEnd w:id="99"/>
      <w:r/>
      <w:r/>
    </w:p>
    <w:p>
      <w:pPr>
        <w:ind w:firstLine="420"/>
        <w:spacing w:line="360" w:lineRule="auto"/>
        <w:rPr>
          <w:rFonts w:ascii="仿宋" w:hAnsi="仿宋" w:eastAsia="仿宋" w:cs="仿宋"/>
          <w:bCs/>
          <w:szCs w:val="30"/>
        </w:rPr>
      </w:pPr>
      <w:r>
        <w:rPr>
          <w:rFonts w:hint="eastAsia" w:ascii="仿宋" w:hAnsi="仿宋" w:eastAsia="仿宋" w:cs="仿宋"/>
          <w:bCs/>
          <w:szCs w:val="30"/>
        </w:rPr>
        <w:t xml:space="preserve">本合同一式陆份，均具有同等法律效力，发包人执肆份，承包人执贰份。</w:t>
      </w:r>
      <w:r/>
    </w:p>
    <w:p>
      <w:pPr>
        <w:spacing w:line="360" w:lineRule="auto"/>
        <w:rPr>
          <w:rFonts w:ascii="仿宋" w:hAnsi="仿宋" w:eastAsia="仿宋" w:cs="仿宋"/>
          <w:bCs/>
          <w:szCs w:val="30"/>
        </w:rPr>
      </w:pPr>
      <w:r>
        <w:rPr>
          <w:rFonts w:ascii="仿宋" w:hAnsi="仿宋" w:eastAsia="仿宋" w:cs="仿宋"/>
          <w:bCs/>
          <w:szCs w:val="30"/>
        </w:rPr>
      </w:r>
      <w:r/>
    </w:p>
    <w:p>
      <w:pPr>
        <w:spacing w:line="360" w:lineRule="auto"/>
        <w:rPr>
          <w:rFonts w:ascii="仿宋" w:hAnsi="仿宋" w:eastAsia="仿宋" w:cs="仿宋"/>
          <w:szCs w:val="30"/>
        </w:rPr>
      </w:pPr>
      <w:r>
        <w:rPr>
          <w:rFonts w:hint="eastAsia" w:ascii="仿宋" w:hAnsi="仿宋" w:eastAsia="仿宋" w:cs="仿宋"/>
          <w:szCs w:val="30"/>
        </w:rPr>
        <w:t xml:space="preserve">发包人：（公章）　承包人：（公章）</w:t>
      </w:r>
      <w:r/>
    </w:p>
    <w:p>
      <w:pPr>
        <w:spacing w:line="360" w:lineRule="auto"/>
        <w:rPr>
          <w:rFonts w:ascii="仿宋" w:hAnsi="仿宋" w:eastAsia="仿宋" w:cs="仿宋"/>
          <w:szCs w:val="30"/>
          <w:u w:val="single"/>
        </w:rPr>
      </w:pPr>
      <w:r>
        <w:rPr>
          <w:rFonts w:ascii="仿宋" w:hAnsi="仿宋" w:eastAsia="仿宋" w:cs="仿宋"/>
          <w:szCs w:val="30"/>
          <w:u w:val="single"/>
        </w:rPr>
      </w:r>
      <w:r/>
    </w:p>
    <w:p>
      <w:pPr>
        <w:spacing w:line="360" w:lineRule="auto"/>
        <w:rPr>
          <w:rFonts w:ascii="仿宋" w:hAnsi="仿宋" w:eastAsia="仿宋" w:cs="仿宋"/>
          <w:szCs w:val="30"/>
        </w:rPr>
      </w:pPr>
      <w:r>
        <w:rPr>
          <w:rFonts w:hint="eastAsia" w:ascii="仿宋" w:hAnsi="仿宋" w:eastAsia="仿宋" w:cs="仿宋"/>
          <w:szCs w:val="30"/>
        </w:rPr>
        <w:t xml:space="preserve">法定代表人或其委托代理人：　　　法定代表人或其委托代理人：</w:t>
      </w:r>
      <w:r/>
    </w:p>
    <w:p>
      <w:pPr>
        <w:spacing w:line="360" w:lineRule="auto"/>
        <w:rPr>
          <w:rFonts w:ascii="仿宋" w:hAnsi="仿宋" w:eastAsia="仿宋" w:cs="仿宋"/>
          <w:szCs w:val="30"/>
        </w:rPr>
      </w:pPr>
      <w:r>
        <w:rPr>
          <w:rFonts w:hint="eastAsia" w:ascii="仿宋" w:hAnsi="仿宋" w:eastAsia="仿宋" w:cs="仿宋"/>
          <w:szCs w:val="30"/>
        </w:rPr>
        <w:t xml:space="preserve">（签字）　　　　　　　　　　　（签字）</w:t>
      </w:r>
      <w:r/>
    </w:p>
    <w:p>
      <w:pPr>
        <w:spacing w:line="360" w:lineRule="auto"/>
        <w:rPr>
          <w:rFonts w:ascii="仿宋" w:hAnsi="仿宋" w:eastAsia="仿宋" w:cs="仿宋"/>
          <w:szCs w:val="30"/>
          <w:u w:val="single"/>
        </w:rPr>
      </w:pPr>
      <w:r>
        <w:rPr>
          <w:rFonts w:ascii="仿宋" w:hAnsi="仿宋" w:eastAsia="仿宋" w:cs="仿宋"/>
          <w:szCs w:val="30"/>
          <w:u w:val="single"/>
        </w:rPr>
      </w:r>
      <w:r/>
    </w:p>
    <w:p>
      <w:pPr>
        <w:spacing w:line="360" w:lineRule="auto"/>
        <w:tabs>
          <w:tab w:val="left" w:pos="4410" w:leader="none"/>
        </w:tabs>
        <w:rPr>
          <w:rFonts w:ascii="仿宋" w:hAnsi="仿宋" w:eastAsia="仿宋" w:cs="仿宋"/>
          <w:szCs w:val="30"/>
        </w:rPr>
      </w:pPr>
      <w:r>
        <w:rPr>
          <w:rFonts w:hint="eastAsia" w:ascii="仿宋" w:hAnsi="仿宋" w:eastAsia="仿宋" w:cs="仿宋"/>
          <w:szCs w:val="30"/>
        </w:rPr>
        <w:t xml:space="preserve">组织机构代码：　　　　　　　　　组织机构代码：</w:t>
      </w:r>
      <w:r/>
    </w:p>
    <w:p>
      <w:pPr>
        <w:spacing w:line="360" w:lineRule="auto"/>
        <w:rPr>
          <w:rFonts w:ascii="仿宋" w:hAnsi="仿宋" w:eastAsia="仿宋" w:cs="仿宋"/>
          <w:szCs w:val="30"/>
        </w:rPr>
      </w:pPr>
      <w:r>
        <w:rPr>
          <w:rFonts w:hint="eastAsia" w:ascii="仿宋" w:hAnsi="仿宋" w:eastAsia="仿宋" w:cs="仿宋"/>
          <w:szCs w:val="30"/>
        </w:rPr>
        <w:t xml:space="preserve">地址：　　　　　　　　　　　　　地址：</w:t>
      </w:r>
      <w:r/>
    </w:p>
    <w:p>
      <w:pPr>
        <w:spacing w:line="360" w:lineRule="auto"/>
        <w:rPr>
          <w:rFonts w:ascii="仿宋" w:hAnsi="仿宋" w:eastAsia="仿宋" w:cs="仿宋"/>
          <w:szCs w:val="30"/>
        </w:rPr>
      </w:pPr>
      <w:r>
        <w:rPr>
          <w:rFonts w:hint="eastAsia" w:ascii="仿宋" w:hAnsi="仿宋" w:eastAsia="仿宋" w:cs="仿宋"/>
          <w:szCs w:val="30"/>
        </w:rPr>
        <w:t xml:space="preserve">邮政编码：　　　　　　　　　　　邮政编码：</w:t>
      </w:r>
      <w:r/>
    </w:p>
    <w:p>
      <w:pPr>
        <w:spacing w:line="360" w:lineRule="auto"/>
        <w:rPr>
          <w:rFonts w:ascii="仿宋" w:hAnsi="仿宋" w:eastAsia="仿宋" w:cs="仿宋"/>
          <w:szCs w:val="30"/>
        </w:rPr>
      </w:pPr>
      <w:r>
        <w:rPr>
          <w:rFonts w:hint="eastAsia" w:ascii="仿宋" w:hAnsi="仿宋" w:eastAsia="仿宋" w:cs="仿宋"/>
          <w:szCs w:val="30"/>
        </w:rPr>
        <w:t xml:space="preserve">法定代表人：　　　　　　　　　　法定代表人：</w:t>
      </w:r>
      <w:r/>
    </w:p>
    <w:p>
      <w:pPr>
        <w:spacing w:line="360" w:lineRule="auto"/>
        <w:rPr>
          <w:rFonts w:ascii="仿宋" w:hAnsi="仿宋" w:eastAsia="仿宋" w:cs="仿宋"/>
          <w:szCs w:val="30"/>
        </w:rPr>
      </w:pPr>
      <w:r>
        <w:rPr>
          <w:rFonts w:hint="eastAsia" w:ascii="仿宋" w:hAnsi="仿宋" w:eastAsia="仿宋" w:cs="仿宋"/>
          <w:szCs w:val="30"/>
        </w:rPr>
        <w:t xml:space="preserve">委托代理人：　　　　　　　　　　委托代理人：</w:t>
      </w:r>
      <w:r/>
    </w:p>
    <w:p>
      <w:pPr>
        <w:spacing w:line="360" w:lineRule="auto"/>
        <w:rPr>
          <w:rFonts w:ascii="仿宋" w:hAnsi="仿宋" w:eastAsia="仿宋" w:cs="仿宋"/>
          <w:szCs w:val="30"/>
        </w:rPr>
      </w:pPr>
      <w:r>
        <w:rPr>
          <w:rFonts w:hint="eastAsia" w:ascii="仿宋" w:hAnsi="仿宋" w:eastAsia="仿宋" w:cs="仿宋"/>
          <w:szCs w:val="30"/>
        </w:rPr>
        <w:t xml:space="preserve">电话：　　　　　　　　　　　　　电话：</w:t>
      </w:r>
      <w:r/>
    </w:p>
    <w:p>
      <w:pPr>
        <w:spacing w:line="360" w:lineRule="auto"/>
        <w:rPr>
          <w:rFonts w:ascii="仿宋" w:hAnsi="仿宋" w:eastAsia="仿宋" w:cs="仿宋"/>
          <w:szCs w:val="30"/>
        </w:rPr>
      </w:pPr>
      <w:r>
        <w:rPr>
          <w:rFonts w:hint="eastAsia" w:ascii="仿宋" w:hAnsi="仿宋" w:eastAsia="仿宋" w:cs="仿宋"/>
          <w:szCs w:val="30"/>
        </w:rPr>
        <w:t xml:space="preserve">传真：　　　　　　　　　　　　　传真：</w:t>
      </w:r>
      <w:r/>
    </w:p>
    <w:p>
      <w:pPr>
        <w:spacing w:line="360" w:lineRule="auto"/>
        <w:rPr>
          <w:rFonts w:ascii="仿宋" w:hAnsi="仿宋" w:eastAsia="仿宋" w:cs="仿宋"/>
          <w:szCs w:val="30"/>
        </w:rPr>
      </w:pPr>
      <w:r>
        <w:rPr>
          <w:rFonts w:hint="eastAsia" w:ascii="仿宋" w:hAnsi="仿宋" w:eastAsia="仿宋" w:cs="仿宋"/>
          <w:szCs w:val="30"/>
        </w:rPr>
        <w:t xml:space="preserve">开户银行：　　　　　　　　　　　开户银行：</w:t>
      </w:r>
      <w:r/>
    </w:p>
    <w:p>
      <w:pPr>
        <w:spacing w:line="360" w:lineRule="auto"/>
        <w:rPr>
          <w:rFonts w:ascii="仿宋" w:hAnsi="仿宋" w:eastAsia="仿宋" w:cs="仿宋"/>
          <w:szCs w:val="30"/>
        </w:rPr>
      </w:pPr>
      <w:r>
        <w:rPr>
          <w:rFonts w:hint="eastAsia" w:ascii="仿宋" w:hAnsi="仿宋" w:eastAsia="仿宋" w:cs="仿宋"/>
          <w:szCs w:val="30"/>
        </w:rPr>
        <w:t xml:space="preserve">账号：　　　　　　　　　　　　　账号：</w:t>
      </w:r>
      <w:r/>
    </w:p>
    <w:p>
      <w:pPr>
        <w:jc w:val="center"/>
        <w:keepLines/>
        <w:keepNext/>
        <w:spacing w:line="360" w:lineRule="auto"/>
        <w:rPr>
          <w:rFonts w:ascii="仿宋" w:hAnsi="仿宋" w:eastAsia="仿宋" w:cs="仿宋"/>
          <w:b/>
          <w:bCs/>
          <w:sz w:val="32"/>
          <w:szCs w:val="44"/>
          <w:lang w:val="zh-CN"/>
        </w:rPr>
      </w:pPr>
      <w:r>
        <w:rPr>
          <w:rFonts w:hint="eastAsia" w:ascii="仿宋" w:hAnsi="仿宋" w:eastAsia="仿宋" w:cs="仿宋"/>
          <w:b/>
          <w:bCs/>
          <w:szCs w:val="32"/>
          <w:lang w:val="zh-CN"/>
        </w:rPr>
        <w:br w:type="page" w:clear="all"/>
      </w:r>
      <w:bookmarkStart w:id="100" w:name="_Toc498006745"/>
      <w:r>
        <w:rPr>
          <w:rFonts w:hint="eastAsia" w:ascii="仿宋" w:hAnsi="仿宋" w:eastAsia="仿宋" w:cs="仿宋"/>
          <w:b/>
          <w:bCs/>
          <w:sz w:val="32"/>
          <w:szCs w:val="44"/>
          <w:lang w:val="zh-CN"/>
        </w:rPr>
        <w:t xml:space="preserve">第二部分 通用合同条款</w:t>
      </w:r>
      <w:bookmarkEnd w:id="100"/>
      <w:r/>
      <w:r/>
    </w:p>
    <w:p>
      <w:pPr>
        <w:ind w:firstLine="420"/>
        <w:spacing w:line="360" w:lineRule="auto"/>
        <w:rPr>
          <w:rFonts w:ascii="仿宋" w:hAnsi="仿宋" w:eastAsia="仿宋" w:cs="仿宋"/>
          <w:szCs w:val="21"/>
        </w:rPr>
      </w:pPr>
      <w:r>
        <w:rPr>
          <w:rFonts w:ascii="仿宋" w:hAnsi="仿宋" w:eastAsia="仿宋" w:cs="仿宋"/>
          <w:szCs w:val="21"/>
        </w:rPr>
      </w:r>
      <w:r/>
    </w:p>
    <w:p>
      <w:pPr>
        <w:ind w:firstLine="422"/>
        <w:spacing w:line="360" w:lineRule="auto"/>
        <w:rPr>
          <w:rFonts w:ascii="仿宋" w:hAnsi="仿宋" w:eastAsia="仿宋" w:cs="仿宋"/>
          <w:szCs w:val="21"/>
        </w:rPr>
      </w:pPr>
      <w:r>
        <w:rPr>
          <w:rFonts w:hint="eastAsia" w:ascii="仿宋" w:hAnsi="仿宋" w:eastAsia="仿宋" w:cs="仿宋"/>
          <w:b/>
          <w:szCs w:val="21"/>
        </w:rPr>
        <w:t xml:space="preserve">采用《建设工程施工合同（示范文本）》（GF—2017—0201）。</w:t>
      </w:r>
      <w:r/>
    </w:p>
    <w:p>
      <w:pPr>
        <w:jc w:val="center"/>
        <w:keepLines/>
        <w:keepNext/>
        <w:spacing w:line="360" w:lineRule="auto"/>
        <w:rPr>
          <w:rFonts w:ascii="仿宋" w:hAnsi="仿宋" w:eastAsia="仿宋" w:cs="仿宋"/>
          <w:b/>
          <w:bCs/>
          <w:sz w:val="28"/>
          <w:szCs w:val="44"/>
          <w:lang w:val="zh-CN"/>
        </w:rPr>
      </w:pPr>
      <w:r/>
      <w:bookmarkStart w:id="101" w:name="_Toc498006746"/>
      <w:r>
        <w:rPr>
          <w:rFonts w:hint="eastAsia" w:ascii="仿宋" w:hAnsi="仿宋" w:eastAsia="仿宋" w:cs="仿宋"/>
          <w:b/>
          <w:bCs/>
          <w:sz w:val="28"/>
          <w:szCs w:val="44"/>
          <w:lang w:val="zh-CN"/>
        </w:rPr>
        <w:t xml:space="preserve">第三部分 专用合同条款</w:t>
      </w:r>
      <w:bookmarkEnd w:id="101"/>
      <w:r/>
      <w:r/>
    </w:p>
    <w:p>
      <w:pPr>
        <w:keepLines/>
        <w:keepNext/>
        <w:spacing w:before="120" w:after="120" w:line="360" w:lineRule="auto"/>
        <w:rPr>
          <w:rFonts w:ascii="仿宋" w:hAnsi="仿宋" w:eastAsia="仿宋" w:cs="仿宋"/>
          <w:bCs/>
          <w:szCs w:val="32"/>
        </w:rPr>
      </w:pPr>
      <w:r/>
      <w:bookmarkStart w:id="102" w:name="_Toc351203633"/>
      <w:r>
        <w:rPr>
          <w:rFonts w:hint="eastAsia" w:ascii="仿宋" w:hAnsi="仿宋" w:eastAsia="仿宋" w:cs="仿宋"/>
          <w:bCs/>
          <w:szCs w:val="32"/>
        </w:rPr>
        <w:t xml:space="preserve">1</w:t>
      </w:r>
      <w:bookmarkStart w:id="103" w:name="_Toc296346657"/>
      <w:r/>
      <w:bookmarkStart w:id="104" w:name="_Toc297048342"/>
      <w:r/>
      <w:bookmarkStart w:id="105" w:name="_Toc296347155"/>
      <w:r/>
      <w:bookmarkStart w:id="106" w:name="_Toc296891196"/>
      <w:r/>
      <w:bookmarkStart w:id="107" w:name="_Toc292559866"/>
      <w:r/>
      <w:bookmarkStart w:id="108" w:name="_Toc297120456"/>
      <w:r/>
      <w:bookmarkStart w:id="109" w:name="_Toc292559361"/>
      <w:r/>
      <w:bookmarkStart w:id="110" w:name="_Toc296503156"/>
      <w:r/>
      <w:bookmarkStart w:id="111" w:name="_Toc296944495"/>
      <w:r/>
      <w:bookmarkStart w:id="112" w:name="_Toc296890984"/>
      <w:r>
        <w:rPr>
          <w:rFonts w:hint="eastAsia" w:ascii="仿宋" w:hAnsi="仿宋" w:eastAsia="仿宋" w:cs="仿宋"/>
          <w:bCs/>
          <w:szCs w:val="32"/>
        </w:rPr>
        <w:t xml:space="preserve">. 一般约定</w:t>
      </w:r>
      <w:bookmarkEnd w:id="102"/>
      <w:r/>
      <w:bookmarkEnd w:id="103"/>
      <w:bookmarkEnd w:id="104"/>
      <w:bookmarkEnd w:id="105"/>
      <w:bookmarkEnd w:id="106"/>
      <w:bookmarkEnd w:id="107"/>
      <w:bookmarkEnd w:id="108"/>
      <w:bookmarkEnd w:id="109"/>
      <w:bookmarkEnd w:id="110"/>
      <w:bookmarkEnd w:id="111"/>
      <w:bookmarkEnd w:id="112"/>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1.1 词语定义</w:t>
      </w:r>
      <w:r/>
    </w:p>
    <w:p>
      <w:pPr>
        <w:ind w:firstLine="420"/>
        <w:spacing w:line="360" w:lineRule="auto"/>
        <w:rPr>
          <w:rFonts w:ascii="仿宋" w:hAnsi="仿宋" w:eastAsia="仿宋" w:cs="仿宋"/>
          <w:szCs w:val="32"/>
        </w:rPr>
      </w:pPr>
      <w:r>
        <w:rPr>
          <w:rFonts w:hint="eastAsia" w:ascii="仿宋" w:hAnsi="仿宋" w:eastAsia="仿宋" w:cs="仿宋"/>
          <w:szCs w:val="32"/>
        </w:rPr>
        <w:t xml:space="preserve">1.1.1合同</w:t>
      </w:r>
      <w:r/>
    </w:p>
    <w:p>
      <w:pPr>
        <w:ind w:firstLine="420"/>
        <w:spacing w:line="360" w:lineRule="auto"/>
        <w:rPr>
          <w:rFonts w:ascii="仿宋" w:hAnsi="仿宋" w:eastAsia="仿宋" w:cs="仿宋"/>
          <w:szCs w:val="32"/>
          <w:u w:val="single"/>
        </w:rPr>
      </w:pPr>
      <w:r>
        <w:rPr>
          <w:rFonts w:hint="eastAsia" w:ascii="仿宋" w:hAnsi="仿宋" w:eastAsia="仿宋" w:cs="仿宋"/>
          <w:szCs w:val="32"/>
        </w:rPr>
        <w:t xml:space="preserve">1.1.1.10其他合同文件包括：</w:t>
      </w:r>
      <w:r>
        <w:rPr>
          <w:rFonts w:hint="eastAsia" w:ascii="仿宋" w:hAnsi="仿宋" w:eastAsia="仿宋" w:cs="仿宋"/>
          <w:szCs w:val="32"/>
          <w:u w:val="single"/>
        </w:rPr>
        <w:t xml:space="preserve">合同履行过程中双方法人代表或项目负责人书面确认的对合同内容有实质性影响的会议纪要、签证、设计变更等资料。</w:t>
      </w:r>
      <w:r/>
    </w:p>
    <w:p>
      <w:pPr>
        <w:ind w:firstLine="420"/>
        <w:spacing w:line="360" w:lineRule="auto"/>
        <w:rPr>
          <w:rFonts w:ascii="仿宋" w:hAnsi="仿宋" w:eastAsia="仿宋" w:cs="仿宋"/>
          <w:szCs w:val="32"/>
        </w:rPr>
      </w:pPr>
      <w:r>
        <w:rPr>
          <w:rFonts w:hint="eastAsia" w:ascii="仿宋" w:hAnsi="仿宋" w:eastAsia="仿宋" w:cs="仿宋"/>
          <w:szCs w:val="32"/>
        </w:rPr>
        <w:t xml:space="preserve">1.1.2 合同当事人及其他相关方</w:t>
      </w:r>
      <w:r/>
    </w:p>
    <w:p>
      <w:pPr>
        <w:ind w:firstLine="420"/>
        <w:spacing w:line="360" w:lineRule="auto"/>
        <w:rPr>
          <w:rFonts w:ascii="仿宋" w:hAnsi="仿宋" w:eastAsia="仿宋" w:cs="仿宋"/>
          <w:szCs w:val="32"/>
        </w:rPr>
      </w:pPr>
      <w:r>
        <w:rPr>
          <w:rFonts w:hint="eastAsia" w:ascii="仿宋" w:hAnsi="仿宋" w:eastAsia="仿宋" w:cs="仿宋"/>
          <w:szCs w:val="32"/>
        </w:rPr>
        <w:t xml:space="preserve">1.1.2.4监理人：/</w:t>
      </w:r>
      <w:r/>
    </w:p>
    <w:p>
      <w:pPr>
        <w:ind w:firstLine="420"/>
        <w:spacing w:line="360" w:lineRule="auto"/>
        <w:rPr>
          <w:rFonts w:ascii="仿宋" w:hAnsi="仿宋" w:eastAsia="仿宋" w:cs="仿宋"/>
          <w:szCs w:val="32"/>
        </w:rPr>
      </w:pPr>
      <w:r>
        <w:rPr>
          <w:rFonts w:hint="eastAsia" w:ascii="仿宋" w:hAnsi="仿宋" w:eastAsia="仿宋" w:cs="仿宋"/>
          <w:szCs w:val="32"/>
        </w:rPr>
        <w:t xml:space="preserve">名称：/；</w:t>
      </w:r>
      <w:r/>
    </w:p>
    <w:p>
      <w:pPr>
        <w:ind w:firstLine="420"/>
        <w:spacing w:line="360" w:lineRule="auto"/>
        <w:rPr>
          <w:rFonts w:ascii="仿宋" w:hAnsi="仿宋" w:eastAsia="仿宋" w:cs="仿宋"/>
          <w:szCs w:val="32"/>
        </w:rPr>
      </w:pPr>
      <w:r>
        <w:rPr>
          <w:rFonts w:hint="eastAsia" w:ascii="仿宋" w:hAnsi="仿宋" w:eastAsia="仿宋" w:cs="仿宋"/>
          <w:szCs w:val="32"/>
        </w:rPr>
        <w:t xml:space="preserve">资质类别和等级：/；</w:t>
      </w:r>
      <w:r/>
    </w:p>
    <w:p>
      <w:pPr>
        <w:ind w:firstLine="420"/>
        <w:spacing w:line="360" w:lineRule="auto"/>
        <w:rPr>
          <w:rFonts w:ascii="仿宋" w:hAnsi="仿宋" w:eastAsia="仿宋" w:cs="仿宋"/>
          <w:szCs w:val="32"/>
        </w:rPr>
      </w:pPr>
      <w:r>
        <w:rPr>
          <w:rFonts w:hint="eastAsia" w:ascii="仿宋" w:hAnsi="仿宋" w:eastAsia="仿宋" w:cs="仿宋"/>
          <w:szCs w:val="32"/>
        </w:rPr>
        <w:t xml:space="preserve">联系电话：/；</w:t>
      </w:r>
      <w:r/>
    </w:p>
    <w:p>
      <w:pPr>
        <w:ind w:firstLine="420"/>
        <w:spacing w:line="360" w:lineRule="auto"/>
        <w:rPr>
          <w:rFonts w:ascii="仿宋" w:hAnsi="仿宋" w:eastAsia="仿宋" w:cs="仿宋"/>
          <w:szCs w:val="32"/>
        </w:rPr>
      </w:pPr>
      <w:r>
        <w:rPr>
          <w:rFonts w:hint="eastAsia" w:ascii="仿宋" w:hAnsi="仿宋" w:eastAsia="仿宋" w:cs="仿宋"/>
          <w:szCs w:val="32"/>
        </w:rPr>
        <w:t xml:space="preserve">1.1.2.5 设计人：/</w:t>
      </w:r>
      <w:r/>
    </w:p>
    <w:p>
      <w:pPr>
        <w:ind w:firstLine="420"/>
        <w:spacing w:line="360" w:lineRule="auto"/>
        <w:rPr>
          <w:rFonts w:ascii="仿宋" w:hAnsi="仿宋" w:eastAsia="仿宋" w:cs="仿宋"/>
          <w:szCs w:val="32"/>
        </w:rPr>
      </w:pPr>
      <w:r>
        <w:rPr>
          <w:rFonts w:hint="eastAsia" w:ascii="仿宋" w:hAnsi="仿宋" w:eastAsia="仿宋" w:cs="仿宋"/>
          <w:szCs w:val="32"/>
        </w:rPr>
        <w:t xml:space="preserve">名称：/；</w:t>
      </w:r>
      <w:r/>
    </w:p>
    <w:p>
      <w:pPr>
        <w:ind w:firstLine="420"/>
        <w:spacing w:line="360" w:lineRule="auto"/>
        <w:rPr>
          <w:rFonts w:ascii="仿宋" w:hAnsi="仿宋" w:eastAsia="仿宋" w:cs="仿宋"/>
          <w:szCs w:val="32"/>
        </w:rPr>
      </w:pPr>
      <w:r>
        <w:rPr>
          <w:rFonts w:hint="eastAsia" w:ascii="仿宋" w:hAnsi="仿宋" w:eastAsia="仿宋" w:cs="仿宋"/>
          <w:szCs w:val="32"/>
        </w:rPr>
        <w:t xml:space="preserve">资质类别和等级：/；</w:t>
      </w:r>
      <w:r/>
    </w:p>
    <w:p>
      <w:pPr>
        <w:ind w:firstLine="420"/>
        <w:spacing w:line="360" w:lineRule="auto"/>
        <w:rPr>
          <w:rFonts w:ascii="仿宋" w:hAnsi="仿宋" w:eastAsia="仿宋" w:cs="仿宋"/>
          <w:szCs w:val="32"/>
        </w:rPr>
      </w:pPr>
      <w:r>
        <w:rPr>
          <w:rFonts w:hint="eastAsia" w:ascii="仿宋" w:hAnsi="仿宋" w:eastAsia="仿宋" w:cs="仿宋"/>
          <w:szCs w:val="32"/>
        </w:rPr>
        <w:t xml:space="preserve">联系电话：/；</w:t>
      </w:r>
      <w:r/>
    </w:p>
    <w:p>
      <w:pPr>
        <w:ind w:firstLine="420"/>
        <w:spacing w:line="360" w:lineRule="auto"/>
        <w:rPr>
          <w:rFonts w:ascii="仿宋" w:hAnsi="仿宋" w:eastAsia="仿宋" w:cs="仿宋"/>
          <w:szCs w:val="32"/>
        </w:rPr>
      </w:pPr>
      <w:r>
        <w:rPr>
          <w:rFonts w:hint="eastAsia" w:ascii="仿宋" w:hAnsi="仿宋" w:eastAsia="仿宋" w:cs="仿宋"/>
          <w:szCs w:val="32"/>
        </w:rPr>
        <w:t xml:space="preserve">1.1.3 工程和设备</w:t>
      </w:r>
      <w:r/>
    </w:p>
    <w:p>
      <w:pPr>
        <w:ind w:firstLine="420"/>
        <w:spacing w:line="400" w:lineRule="exact"/>
        <w:rPr>
          <w:rFonts w:ascii="仿宋" w:hAnsi="仿宋" w:eastAsia="仿宋" w:cs="仿宋"/>
          <w:szCs w:val="32"/>
          <w:u w:val="single"/>
        </w:rPr>
      </w:pPr>
      <w:r>
        <w:rPr>
          <w:rFonts w:hint="eastAsia" w:ascii="仿宋" w:hAnsi="仿宋" w:eastAsia="仿宋" w:cs="仿宋"/>
          <w:szCs w:val="32"/>
        </w:rPr>
        <w:t xml:space="preserve">1.1.3.7 作为施工现场组成部分的其他场所包括：</w:t>
      </w:r>
      <w:r>
        <w:rPr>
          <w:rFonts w:hint="eastAsia" w:ascii="仿宋" w:hAnsi="仿宋" w:eastAsia="仿宋" w:cs="仿宋"/>
          <w:b/>
          <w:bCs/>
          <w:szCs w:val="21"/>
          <w:u w:val="single"/>
          <w:lang w:eastAsia="zh-TW"/>
        </w:rPr>
        <w:t xml:space="preserve">施工所需的水电，由发包人配合承包人办理，双方协商解决</w:t>
      </w:r>
      <w:r>
        <w:rPr>
          <w:rFonts w:hint="eastAsia" w:ascii="仿宋" w:hAnsi="仿宋" w:eastAsia="仿宋" w:cs="仿宋"/>
          <w:b/>
          <w:bCs/>
          <w:szCs w:val="21"/>
          <w:u w:val="single"/>
        </w:rPr>
        <w:t xml:space="preserve">。</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1.3法律</w:t>
      </w:r>
      <w:r/>
    </w:p>
    <w:p>
      <w:pPr>
        <w:ind w:left="596"/>
        <w:jc w:val="left"/>
        <w:spacing w:line="360" w:lineRule="auto"/>
        <w:rPr>
          <w:rFonts w:ascii="仿宋" w:hAnsi="仿宋" w:eastAsia="仿宋" w:cs="仿宋"/>
          <w:szCs w:val="32"/>
          <w:u w:val="single"/>
        </w:rPr>
      </w:pPr>
      <w:r>
        <w:rPr>
          <w:rFonts w:hint="eastAsia" w:ascii="仿宋" w:hAnsi="仿宋" w:eastAsia="仿宋" w:cs="仿宋"/>
          <w:szCs w:val="32"/>
        </w:rPr>
        <w:t xml:space="preserve">适用于合同的其他规范性文件：</w:t>
      </w:r>
      <w:r>
        <w:rPr>
          <w:rFonts w:hint="eastAsia" w:ascii="仿宋" w:hAnsi="仿宋" w:eastAsia="仿宋" w:cs="仿宋"/>
          <w:b/>
          <w:bCs/>
          <w:szCs w:val="32"/>
          <w:u w:val="single"/>
        </w:rPr>
        <w:t xml:space="preserve">《中华人民共和国建筑法》、《中华人民共和国民法典》、《中华人民共和国招标投标法》、七部委第12号令《评标委员会和评标方法暂行规定》、建设部第89号令《房屋建筑和市政基础设施工程施工招标投标管理办法》、七部委第30号令、《建设工程质量管理条例》（国务院第279号令）、《江苏省工程建设管理条例》、《江苏省建筑市场管理条例》、《建设工程安全生产管理条例》等</w:t>
      </w:r>
      <w:r>
        <w:rPr>
          <w:rFonts w:hint="eastAsia" w:ascii="仿宋" w:hAnsi="仿宋" w:eastAsia="仿宋" w:cs="仿宋"/>
          <w:szCs w:val="32"/>
        </w:rPr>
        <w:t xml:space="preserve">。</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1.4 标准和规范</w:t>
      </w:r>
      <w:r/>
    </w:p>
    <w:p>
      <w:pPr>
        <w:ind w:left="596"/>
        <w:spacing w:line="360" w:lineRule="auto"/>
        <w:rPr>
          <w:rFonts w:ascii="仿宋" w:hAnsi="仿宋" w:eastAsia="仿宋" w:cs="仿宋"/>
          <w:szCs w:val="32"/>
        </w:rPr>
      </w:pPr>
      <w:r>
        <w:rPr>
          <w:rFonts w:hint="eastAsia" w:ascii="仿宋" w:hAnsi="仿宋" w:eastAsia="仿宋" w:cs="仿宋"/>
          <w:szCs w:val="32"/>
        </w:rPr>
        <w:t xml:space="preserve">1.4.1适用于工程的标准规范包括：</w:t>
      </w:r>
      <w:r>
        <w:rPr>
          <w:rFonts w:hint="eastAsia" w:ascii="仿宋" w:hAnsi="仿宋" w:eastAsia="仿宋" w:cs="仿宋"/>
          <w:b/>
          <w:bCs/>
          <w:szCs w:val="32"/>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ind w:firstLine="420"/>
        <w:spacing w:line="360" w:lineRule="auto"/>
        <w:rPr>
          <w:rFonts w:ascii="仿宋" w:hAnsi="仿宋" w:eastAsia="仿宋" w:cs="仿宋"/>
          <w:szCs w:val="32"/>
          <w:u w:val="single"/>
        </w:rPr>
      </w:pPr>
      <w:r>
        <w:rPr>
          <w:rFonts w:hint="eastAsia" w:ascii="仿宋" w:hAnsi="仿宋" w:eastAsia="仿宋" w:cs="仿宋"/>
          <w:szCs w:val="32"/>
        </w:rPr>
        <w:t xml:space="preserve">1.4.2 发包人提供国外标准、规范的名称：</w:t>
      </w:r>
      <w:r>
        <w:rPr>
          <w:rFonts w:hint="eastAsia" w:ascii="仿宋" w:hAnsi="仿宋" w:eastAsia="仿宋" w:cs="仿宋"/>
          <w:szCs w:val="21"/>
          <w:u w:val="single"/>
        </w:rPr>
        <w:t xml:space="preserve">无</w:t>
      </w:r>
      <w:r>
        <w:rPr>
          <w:rFonts w:hint="eastAsia" w:ascii="仿宋" w:hAnsi="仿宋" w:eastAsia="仿宋" w:cs="仿宋"/>
          <w:szCs w:val="32"/>
        </w:rPr>
        <w:t xml:space="preserve">；</w:t>
      </w:r>
      <w:r/>
    </w:p>
    <w:p>
      <w:pPr>
        <w:ind w:firstLine="420"/>
        <w:spacing w:line="360" w:lineRule="auto"/>
        <w:rPr>
          <w:rFonts w:ascii="仿宋" w:hAnsi="仿宋" w:eastAsia="仿宋" w:cs="仿宋"/>
          <w:szCs w:val="32"/>
        </w:rPr>
      </w:pPr>
      <w:r>
        <w:rPr>
          <w:rFonts w:hint="eastAsia" w:ascii="仿宋" w:hAnsi="仿宋" w:eastAsia="仿宋" w:cs="仿宋"/>
          <w:szCs w:val="32"/>
        </w:rPr>
        <w:t xml:space="preserve">1.4.3发包人对工程的技术标准和功能要求的特殊要求：</w:t>
      </w:r>
      <w:r>
        <w:rPr>
          <w:rFonts w:hint="eastAsia" w:ascii="仿宋" w:hAnsi="仿宋" w:eastAsia="仿宋" w:cs="仿宋"/>
          <w:szCs w:val="32"/>
          <w:u w:val="single"/>
        </w:rPr>
        <w:t xml:space="preserve">无</w:t>
      </w:r>
      <w:r>
        <w:rPr>
          <w:rFonts w:hint="eastAsia" w:ascii="仿宋" w:hAnsi="仿宋" w:eastAsia="仿宋" w:cs="仿宋"/>
          <w:szCs w:val="32"/>
        </w:rPr>
        <w:t xml:space="preserve">。</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1.5 合同文件的优先顺序</w:t>
      </w:r>
      <w:r/>
    </w:p>
    <w:p>
      <w:pPr>
        <w:ind w:firstLine="420"/>
        <w:spacing w:line="360" w:lineRule="auto"/>
        <w:rPr>
          <w:rFonts w:ascii="仿宋" w:hAnsi="仿宋" w:eastAsia="仿宋" w:cs="仿宋"/>
          <w:b/>
          <w:bCs/>
          <w:szCs w:val="32"/>
          <w:u w:val="single"/>
        </w:rPr>
      </w:pPr>
      <w:r>
        <w:rPr>
          <w:rFonts w:hint="eastAsia" w:ascii="仿宋" w:hAnsi="仿宋" w:eastAsia="仿宋" w:cs="仿宋"/>
          <w:szCs w:val="32"/>
        </w:rPr>
        <w:t xml:space="preserve">合同文件组成及优先顺序为</w:t>
      </w:r>
      <w:r>
        <w:rPr>
          <w:rFonts w:hint="eastAsia" w:ascii="仿宋" w:hAnsi="仿宋" w:eastAsia="仿宋" w:cs="仿宋"/>
          <w:b/>
          <w:bCs/>
          <w:szCs w:val="32"/>
          <w:u w:val="single"/>
        </w:rPr>
        <w:t xml:space="preserve">：①本合同协议书；②中标通知书；③投标函及其附录；④专用合同条款及其附件；⑤通用合同条款；⑥技术标准和要求；⑦图纸；⑧已标价工程量清单或预算书；⑨发包人与监理人签订的本工程《委托监理合同》。</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1.6 图纸和承包人文件</w:t>
      </w:r>
      <w:r>
        <w:rPr>
          <w:rFonts w:hint="eastAsia" w:ascii="仿宋" w:hAnsi="仿宋" w:eastAsia="仿宋" w:cs="仿宋"/>
          <w:szCs w:val="32"/>
        </w:rPr>
        <w:tab/>
      </w:r>
      <w:r/>
    </w:p>
    <w:p>
      <w:pPr>
        <w:ind w:firstLine="420"/>
        <w:spacing w:line="360" w:lineRule="auto"/>
        <w:rPr>
          <w:rFonts w:ascii="仿宋" w:hAnsi="仿宋" w:eastAsia="仿宋" w:cs="仿宋"/>
          <w:szCs w:val="32"/>
        </w:rPr>
      </w:pPr>
      <w:r>
        <w:rPr>
          <w:rFonts w:hint="eastAsia" w:ascii="仿宋" w:hAnsi="仿宋" w:eastAsia="仿宋" w:cs="仿宋"/>
          <w:szCs w:val="32"/>
        </w:rPr>
        <w:t xml:space="preserve">1.6.1 图纸的提供</w:t>
      </w:r>
      <w:r/>
    </w:p>
    <w:p>
      <w:pPr>
        <w:ind w:firstLine="420"/>
        <w:spacing w:line="360" w:lineRule="auto"/>
        <w:rPr>
          <w:rFonts w:ascii="仿宋" w:hAnsi="仿宋" w:eastAsia="仿宋" w:cs="仿宋"/>
          <w:szCs w:val="32"/>
        </w:rPr>
      </w:pPr>
      <w:r>
        <w:rPr>
          <w:rFonts w:hint="eastAsia" w:ascii="仿宋" w:hAnsi="仿宋" w:eastAsia="仿宋" w:cs="仿宋"/>
          <w:szCs w:val="32"/>
        </w:rPr>
        <w:t xml:space="preserve">发包人向承包人提供图纸的期限：</w:t>
      </w:r>
      <w:r>
        <w:rPr>
          <w:rFonts w:hint="eastAsia" w:ascii="仿宋" w:hAnsi="仿宋" w:eastAsia="仿宋" w:cs="仿宋"/>
          <w:b/>
          <w:szCs w:val="32"/>
          <w:u w:val="single"/>
        </w:rPr>
        <w:t xml:space="preserve">发包人于工程开工前向承包人提供全套图纸；</w:t>
      </w:r>
      <w:r/>
    </w:p>
    <w:p>
      <w:pPr>
        <w:ind w:firstLine="420"/>
        <w:spacing w:line="360" w:lineRule="auto"/>
        <w:rPr>
          <w:rFonts w:ascii="仿宋" w:hAnsi="仿宋" w:eastAsia="仿宋" w:cs="仿宋"/>
          <w:szCs w:val="32"/>
        </w:rPr>
      </w:pPr>
      <w:r>
        <w:rPr>
          <w:rFonts w:hint="eastAsia" w:ascii="仿宋" w:hAnsi="仿宋" w:eastAsia="仿宋" w:cs="仿宋"/>
          <w:szCs w:val="32"/>
        </w:rPr>
        <w:t xml:space="preserve">发包人向承包人提供图纸的数量：</w:t>
      </w:r>
      <w:r>
        <w:rPr>
          <w:rFonts w:hint="eastAsia" w:ascii="仿宋" w:hAnsi="仿宋" w:eastAsia="仿宋" w:cs="仿宋"/>
          <w:b/>
          <w:szCs w:val="32"/>
          <w:u w:val="single"/>
        </w:rPr>
        <w:t xml:space="preserve">肆套</w:t>
      </w:r>
      <w:r>
        <w:rPr>
          <w:rFonts w:hint="eastAsia" w:ascii="仿宋" w:hAnsi="仿宋" w:eastAsia="仿宋" w:cs="仿宋"/>
          <w:szCs w:val="32"/>
        </w:rPr>
        <w:t xml:space="preserve">；</w:t>
      </w:r>
      <w:r/>
    </w:p>
    <w:p>
      <w:pPr>
        <w:ind w:firstLine="420"/>
        <w:spacing w:line="360" w:lineRule="auto"/>
        <w:rPr>
          <w:rFonts w:ascii="仿宋" w:hAnsi="仿宋" w:eastAsia="仿宋" w:cs="仿宋"/>
          <w:szCs w:val="32"/>
        </w:rPr>
      </w:pPr>
      <w:r>
        <w:rPr>
          <w:rFonts w:hint="eastAsia" w:ascii="仿宋" w:hAnsi="仿宋" w:eastAsia="仿宋" w:cs="仿宋"/>
          <w:szCs w:val="32"/>
        </w:rPr>
        <w:t xml:space="preserve">发包人向承包人提供图纸的内容：</w:t>
      </w:r>
      <w:r>
        <w:rPr>
          <w:rFonts w:hint="eastAsia" w:ascii="仿宋" w:hAnsi="仿宋" w:eastAsia="仿宋" w:cs="仿宋"/>
          <w:b/>
          <w:szCs w:val="32"/>
          <w:u w:val="single"/>
        </w:rPr>
        <w:t xml:space="preserve">本合同发包内容中的全部图纸 </w:t>
      </w:r>
      <w:r>
        <w:rPr>
          <w:rFonts w:hint="eastAsia" w:ascii="仿宋" w:hAnsi="仿宋" w:eastAsia="仿宋" w:cs="仿宋"/>
          <w:szCs w:val="32"/>
          <w:u w:val="single"/>
        </w:rPr>
        <w:t xml:space="preserve">。</w:t>
      </w:r>
      <w:r/>
    </w:p>
    <w:p>
      <w:pPr>
        <w:ind w:firstLine="420"/>
        <w:spacing w:line="360" w:lineRule="auto"/>
        <w:rPr>
          <w:rFonts w:ascii="仿宋" w:hAnsi="仿宋" w:eastAsia="仿宋" w:cs="仿宋"/>
          <w:szCs w:val="32"/>
        </w:rPr>
      </w:pPr>
      <w:r>
        <w:rPr>
          <w:rFonts w:hint="eastAsia" w:ascii="仿宋" w:hAnsi="仿宋" w:eastAsia="仿宋" w:cs="仿宋"/>
          <w:szCs w:val="32"/>
        </w:rPr>
        <w:t xml:space="preserve">1.6.4 承包人文件。</w:t>
      </w:r>
      <w:r/>
    </w:p>
    <w:p>
      <w:pPr>
        <w:ind w:left="596"/>
        <w:jc w:val="left"/>
        <w:spacing w:line="360" w:lineRule="auto"/>
        <w:rPr>
          <w:rFonts w:ascii="仿宋" w:hAnsi="仿宋" w:eastAsia="仿宋" w:cs="仿宋"/>
          <w:szCs w:val="32"/>
          <w:u w:val="single"/>
        </w:rPr>
      </w:pPr>
      <w:r>
        <w:rPr>
          <w:rFonts w:hint="eastAsia" w:ascii="仿宋" w:hAnsi="仿宋" w:eastAsia="仿宋" w:cs="仿宋"/>
          <w:szCs w:val="32"/>
        </w:rPr>
        <w:t xml:space="preserve">需要由承包人提供的文件，包括：</w:t>
      </w:r>
      <w:r>
        <w:rPr>
          <w:rFonts w:hint="eastAsia" w:ascii="仿宋" w:hAnsi="仿宋" w:eastAsia="仿宋" w:cs="仿宋"/>
          <w:b/>
          <w:szCs w:val="32"/>
          <w:u w:val="single"/>
        </w:rPr>
        <w:t xml:space="preserve">双方另行确定</w:t>
      </w:r>
      <w:r>
        <w:rPr>
          <w:rFonts w:hint="eastAsia" w:ascii="仿宋" w:hAnsi="仿宋" w:eastAsia="仿宋" w:cs="仿宋"/>
          <w:szCs w:val="32"/>
        </w:rPr>
        <w:t xml:space="preserve">；</w:t>
      </w:r>
      <w:r/>
    </w:p>
    <w:p>
      <w:pPr>
        <w:ind w:firstLine="420"/>
        <w:spacing w:line="360" w:lineRule="auto"/>
        <w:rPr>
          <w:rFonts w:ascii="仿宋" w:hAnsi="仿宋" w:eastAsia="仿宋" w:cs="仿宋"/>
          <w:szCs w:val="32"/>
        </w:rPr>
      </w:pPr>
      <w:r>
        <w:rPr>
          <w:rFonts w:hint="eastAsia" w:ascii="仿宋" w:hAnsi="仿宋" w:eastAsia="仿宋" w:cs="仿宋"/>
          <w:szCs w:val="32"/>
        </w:rPr>
        <w:t xml:space="preserve">承包人提供的文件的期限为：</w:t>
      </w:r>
      <w:r>
        <w:rPr>
          <w:rFonts w:hint="eastAsia" w:ascii="仿宋" w:hAnsi="仿宋" w:eastAsia="仿宋" w:cs="仿宋"/>
          <w:b/>
          <w:szCs w:val="32"/>
          <w:u w:val="single"/>
        </w:rPr>
        <w:t xml:space="preserve">双方另行确定</w:t>
      </w:r>
      <w:r>
        <w:rPr>
          <w:rFonts w:hint="eastAsia" w:ascii="仿宋" w:hAnsi="仿宋" w:eastAsia="仿宋" w:cs="仿宋"/>
          <w:szCs w:val="32"/>
        </w:rPr>
        <w:t xml:space="preserve">；</w:t>
      </w:r>
      <w:r/>
    </w:p>
    <w:p>
      <w:pPr>
        <w:ind w:firstLine="420"/>
        <w:spacing w:line="360" w:lineRule="auto"/>
        <w:rPr>
          <w:rFonts w:ascii="仿宋" w:hAnsi="仿宋" w:eastAsia="仿宋" w:cs="仿宋"/>
          <w:szCs w:val="32"/>
        </w:rPr>
      </w:pPr>
      <w:r>
        <w:rPr>
          <w:rFonts w:hint="eastAsia" w:ascii="仿宋" w:hAnsi="仿宋" w:eastAsia="仿宋" w:cs="仿宋"/>
          <w:szCs w:val="32"/>
        </w:rPr>
        <w:t xml:space="preserve">1.6.5 现场图纸准备</w:t>
      </w:r>
      <w:r/>
    </w:p>
    <w:p>
      <w:pPr>
        <w:ind w:firstLine="420"/>
        <w:spacing w:line="360" w:lineRule="auto"/>
        <w:rPr>
          <w:rFonts w:ascii="仿宋" w:hAnsi="仿宋" w:eastAsia="仿宋" w:cs="仿宋"/>
          <w:b/>
          <w:szCs w:val="32"/>
          <w:u w:val="single"/>
        </w:rPr>
      </w:pPr>
      <w:r>
        <w:rPr>
          <w:rFonts w:hint="eastAsia" w:ascii="仿宋" w:hAnsi="仿宋" w:eastAsia="仿宋" w:cs="仿宋"/>
          <w:szCs w:val="32"/>
        </w:rPr>
        <w:t xml:space="preserve">关于现场图纸准备的约定：</w:t>
      </w:r>
      <w:r>
        <w:rPr>
          <w:rFonts w:hint="eastAsia" w:ascii="仿宋" w:hAnsi="仿宋" w:eastAsia="仿宋" w:cs="仿宋"/>
          <w:b/>
          <w:szCs w:val="32"/>
          <w:u w:val="single"/>
        </w:rPr>
        <w:t xml:space="preserve">施工现场保留一套完整图纸供发包人、监理人及有关人员使用。</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1.7 联络</w:t>
      </w:r>
      <w:r/>
    </w:p>
    <w:p>
      <w:pPr>
        <w:ind w:firstLine="420"/>
        <w:spacing w:line="360" w:lineRule="auto"/>
        <w:rPr>
          <w:rFonts w:ascii="仿宋" w:hAnsi="仿宋" w:eastAsia="仿宋" w:cs="仿宋"/>
          <w:szCs w:val="32"/>
        </w:rPr>
      </w:pPr>
      <w:r>
        <w:rPr>
          <w:rFonts w:hint="eastAsia" w:ascii="仿宋" w:hAnsi="仿宋" w:eastAsia="仿宋" w:cs="仿宋"/>
          <w:szCs w:val="32"/>
        </w:rPr>
        <w:t xml:space="preserve">1.7.1发包人和承包人应当在</w:t>
      </w:r>
      <w:r>
        <w:rPr>
          <w:rFonts w:hint="eastAsia" w:ascii="仿宋" w:hAnsi="仿宋" w:eastAsia="仿宋" w:cs="仿宋"/>
          <w:b/>
          <w:bCs/>
          <w:szCs w:val="32"/>
          <w:u w:val="single"/>
        </w:rPr>
        <w:t xml:space="preserve">7</w:t>
      </w:r>
      <w:r>
        <w:rPr>
          <w:rFonts w:hint="eastAsia" w:ascii="仿宋" w:hAnsi="仿宋" w:eastAsia="仿宋" w:cs="仿宋"/>
          <w:szCs w:val="32"/>
        </w:rPr>
        <w:t xml:space="preserve">天内将与合同有关的通知、批准、证明、证书、指示、指令、要求、请求、同意、意见、确定和决定等书面函件送达对方当事人。</w:t>
      </w:r>
      <w:r/>
    </w:p>
    <w:p>
      <w:pPr>
        <w:ind w:firstLine="420"/>
        <w:spacing w:line="360" w:lineRule="auto"/>
        <w:rPr>
          <w:rFonts w:ascii="仿宋" w:hAnsi="仿宋" w:eastAsia="仿宋" w:cs="仿宋"/>
          <w:szCs w:val="32"/>
        </w:rPr>
      </w:pPr>
      <w:r>
        <w:rPr>
          <w:rFonts w:hint="eastAsia" w:ascii="仿宋" w:hAnsi="仿宋" w:eastAsia="仿宋" w:cs="仿宋"/>
          <w:szCs w:val="32"/>
        </w:rPr>
        <w:t xml:space="preserve">1.7.2 发包人接收文件的地点：</w:t>
      </w:r>
      <w:r>
        <w:rPr>
          <w:rFonts w:hint="eastAsia" w:ascii="仿宋" w:hAnsi="仿宋" w:eastAsia="仿宋" w:cs="仿宋"/>
          <w:b/>
          <w:bCs/>
          <w:szCs w:val="32"/>
          <w:u w:val="single"/>
        </w:rPr>
        <w:t xml:space="preserve">工地现场办公室及发包人指定地点；</w:t>
      </w:r>
      <w:r>
        <w:rPr>
          <w:rFonts w:hint="eastAsia" w:ascii="仿宋" w:hAnsi="仿宋" w:eastAsia="仿宋" w:cs="仿宋"/>
          <w:szCs w:val="32"/>
        </w:rPr>
        <w:t xml:space="preserve">发包人指定的接收人为</w:t>
      </w:r>
      <w:r>
        <w:rPr>
          <w:rFonts w:hint="eastAsia" w:ascii="仿宋" w:hAnsi="仿宋" w:eastAsia="仿宋" w:cs="仿宋"/>
          <w:b/>
          <w:bCs/>
          <w:szCs w:val="32"/>
          <w:u w:val="single"/>
        </w:rPr>
        <w:t xml:space="preserve">业主代表</w:t>
      </w:r>
      <w:r>
        <w:rPr>
          <w:rFonts w:hint="eastAsia" w:ascii="仿宋" w:hAnsi="仿宋" w:eastAsia="仿宋" w:cs="仿宋"/>
          <w:szCs w:val="32"/>
        </w:rPr>
        <w:t xml:space="preserve">。</w:t>
      </w:r>
      <w:r/>
    </w:p>
    <w:p>
      <w:pPr>
        <w:ind w:firstLine="420"/>
        <w:spacing w:line="360" w:lineRule="auto"/>
        <w:rPr>
          <w:rFonts w:ascii="仿宋" w:hAnsi="仿宋" w:eastAsia="仿宋" w:cs="仿宋"/>
          <w:szCs w:val="32"/>
        </w:rPr>
      </w:pPr>
      <w:r>
        <w:rPr>
          <w:rFonts w:hint="eastAsia" w:ascii="仿宋" w:hAnsi="仿宋" w:eastAsia="仿宋" w:cs="仿宋"/>
          <w:szCs w:val="32"/>
        </w:rPr>
        <w:t xml:space="preserve">承包人接收文件的地点：</w:t>
      </w:r>
      <w:r>
        <w:rPr>
          <w:rFonts w:hint="eastAsia" w:ascii="仿宋" w:hAnsi="仿宋" w:eastAsia="仿宋" w:cs="仿宋"/>
          <w:b/>
          <w:bCs/>
          <w:szCs w:val="32"/>
          <w:u w:val="single"/>
        </w:rPr>
        <w:t xml:space="preserve">工地现场办公室</w:t>
      </w:r>
      <w:r>
        <w:rPr>
          <w:rFonts w:hint="eastAsia" w:ascii="仿宋" w:hAnsi="仿宋" w:eastAsia="仿宋" w:cs="仿宋"/>
          <w:szCs w:val="32"/>
        </w:rPr>
        <w:t xml:space="preserve">；承包人指定的接收人为：项目经理。</w:t>
      </w:r>
      <w:r/>
    </w:p>
    <w:p>
      <w:pPr>
        <w:ind w:firstLine="420"/>
        <w:spacing w:line="360" w:lineRule="auto"/>
        <w:rPr>
          <w:rFonts w:ascii="仿宋" w:hAnsi="仿宋" w:eastAsia="仿宋" w:cs="仿宋"/>
          <w:szCs w:val="32"/>
        </w:rPr>
      </w:pPr>
      <w:r>
        <w:rPr>
          <w:rFonts w:hint="eastAsia" w:ascii="仿宋" w:hAnsi="仿宋" w:eastAsia="仿宋" w:cs="仿宋"/>
          <w:szCs w:val="32"/>
        </w:rPr>
        <w:t xml:space="preserve">监理人接收文件的地点：</w:t>
      </w:r>
      <w:r>
        <w:rPr>
          <w:rFonts w:hint="eastAsia" w:ascii="仿宋" w:hAnsi="仿宋" w:eastAsia="仿宋" w:cs="仿宋"/>
          <w:b/>
          <w:bCs/>
          <w:szCs w:val="32"/>
          <w:u w:val="single"/>
        </w:rPr>
        <w:t xml:space="preserve">工地现场办公室</w:t>
      </w:r>
      <w:r>
        <w:rPr>
          <w:rFonts w:hint="eastAsia" w:ascii="仿宋" w:hAnsi="仿宋" w:eastAsia="仿宋" w:cs="仿宋"/>
          <w:szCs w:val="32"/>
        </w:rPr>
        <w:t xml:space="preserve">；监理人指定的接收人为：总监。</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1.10 交通运输</w:t>
      </w:r>
      <w:r/>
    </w:p>
    <w:p>
      <w:pPr>
        <w:ind w:firstLine="420"/>
        <w:spacing w:line="360" w:lineRule="auto"/>
        <w:rPr>
          <w:rFonts w:ascii="仿宋" w:hAnsi="仿宋" w:eastAsia="仿宋" w:cs="仿宋"/>
          <w:szCs w:val="32"/>
        </w:rPr>
      </w:pPr>
      <w:r>
        <w:rPr>
          <w:rFonts w:hint="eastAsia" w:ascii="仿宋" w:hAnsi="仿宋" w:eastAsia="仿宋" w:cs="仿宋"/>
          <w:szCs w:val="32"/>
        </w:rPr>
        <w:t xml:space="preserve">1</w:t>
      </w:r>
      <w:bookmarkStart w:id="113" w:name="_Toc303539100"/>
      <w:r/>
      <w:bookmarkStart w:id="114" w:name="_Toc304295521"/>
      <w:r/>
      <w:bookmarkStart w:id="115" w:name="_Toc300934943"/>
      <w:r/>
      <w:bookmarkStart w:id="116" w:name="_Toc318581155"/>
      <w:r/>
      <w:bookmarkStart w:id="117" w:name="_Toc312677986"/>
      <w:r>
        <w:rPr>
          <w:rFonts w:hint="eastAsia" w:ascii="仿宋" w:hAnsi="仿宋" w:eastAsia="仿宋" w:cs="仿宋"/>
          <w:szCs w:val="32"/>
        </w:rPr>
        <w:t xml:space="preserve">.10.1 出入现场的权利</w:t>
      </w:r>
      <w:r/>
    </w:p>
    <w:p>
      <w:pPr>
        <w:ind w:left="596"/>
        <w:spacing w:line="360" w:lineRule="auto"/>
        <w:rPr>
          <w:rFonts w:ascii="仿宋" w:hAnsi="仿宋" w:eastAsia="仿宋" w:cs="仿宋"/>
          <w:szCs w:val="32"/>
          <w:u w:val="single"/>
        </w:rPr>
      </w:pPr>
      <w:r>
        <w:rPr>
          <w:rFonts w:hint="eastAsia" w:ascii="仿宋" w:hAnsi="仿宋" w:eastAsia="仿宋" w:cs="仿宋"/>
          <w:szCs w:val="32"/>
        </w:rPr>
        <w:t xml:space="preserve">关于出入现场的权利的约定：</w:t>
      </w:r>
      <w:r>
        <w:rPr>
          <w:rFonts w:hint="eastAsia" w:ascii="仿宋" w:hAnsi="仿宋" w:eastAsia="仿宋" w:cs="仿宋"/>
          <w:b/>
          <w:bCs/>
          <w:szCs w:val="32"/>
          <w:u w:val="single"/>
        </w:rPr>
        <w:t xml:space="preserve">按本合同通用条款执行。</w:t>
      </w:r>
      <w:bookmarkEnd w:id="113"/>
      <w:bookmarkEnd w:id="114"/>
      <w:bookmarkEnd w:id="115"/>
      <w:bookmarkEnd w:id="116"/>
      <w:bookmarkEnd w:id="117"/>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1</w:t>
      </w:r>
      <w:bookmarkStart w:id="118" w:name="_Toc300934944"/>
      <w:r/>
      <w:bookmarkStart w:id="119" w:name="_Toc318581156"/>
      <w:r/>
      <w:bookmarkStart w:id="120" w:name="_Toc303539101"/>
      <w:r/>
      <w:bookmarkStart w:id="121" w:name="_Toc312677987"/>
      <w:r/>
      <w:bookmarkStart w:id="122" w:name="_Toc304295522"/>
      <w:r>
        <w:rPr>
          <w:rFonts w:hint="eastAsia" w:ascii="仿宋" w:hAnsi="仿宋" w:eastAsia="仿宋" w:cs="仿宋"/>
          <w:szCs w:val="32"/>
        </w:rPr>
        <w:t xml:space="preserve">.10.3 场内交通</w:t>
      </w:r>
      <w:r/>
    </w:p>
    <w:p>
      <w:pPr>
        <w:ind w:firstLine="420"/>
        <w:jc w:val="left"/>
        <w:spacing w:line="360" w:lineRule="auto"/>
        <w:rPr>
          <w:rFonts w:ascii="仿宋" w:hAnsi="仿宋" w:eastAsia="仿宋" w:cs="仿宋"/>
          <w:b/>
          <w:bCs/>
          <w:szCs w:val="32"/>
          <w:u w:val="single"/>
        </w:rPr>
      </w:pPr>
      <w:r>
        <w:rPr>
          <w:rFonts w:hint="eastAsia" w:ascii="仿宋" w:hAnsi="仿宋" w:eastAsia="仿宋" w:cs="仿宋"/>
          <w:szCs w:val="32"/>
        </w:rPr>
        <w:t xml:space="preserve">关于场外交通和场内交通的边界的约定：</w:t>
      </w:r>
      <w:r>
        <w:rPr>
          <w:rFonts w:hint="eastAsia" w:ascii="仿宋" w:hAnsi="仿宋" w:eastAsia="仿宋" w:cs="仿宋"/>
          <w:b/>
          <w:bCs/>
          <w:szCs w:val="32"/>
          <w:u w:val="single"/>
        </w:rPr>
        <w:t xml:space="preserve">以本工程规划红线为界或以施工现场实际条件为准。</w:t>
      </w:r>
      <w:r/>
    </w:p>
    <w:p>
      <w:pPr>
        <w:ind w:firstLine="420"/>
        <w:jc w:val="left"/>
        <w:spacing w:line="360" w:lineRule="auto"/>
        <w:rPr>
          <w:rFonts w:ascii="仿宋" w:hAnsi="仿宋" w:eastAsia="仿宋" w:cs="仿宋"/>
          <w:b/>
          <w:bCs/>
          <w:szCs w:val="32"/>
          <w:u w:val="single"/>
        </w:rPr>
      </w:pPr>
      <w:r>
        <w:rPr>
          <w:rFonts w:hint="eastAsia" w:ascii="仿宋" w:hAnsi="仿宋" w:eastAsia="仿宋" w:cs="仿宋"/>
          <w:szCs w:val="32"/>
        </w:rPr>
        <w:t xml:space="preserve">关于发包人向承包人免费提供满足工程施工需要的场内道路和交通设施的约定：</w:t>
      </w:r>
      <w:r>
        <w:rPr>
          <w:rFonts w:hint="eastAsia" w:ascii="仿宋" w:hAnsi="仿宋" w:eastAsia="仿宋" w:cs="仿宋"/>
          <w:b/>
          <w:bCs/>
          <w:szCs w:val="32"/>
          <w:u w:val="single"/>
        </w:rPr>
        <w:t xml:space="preserve">现状，未具备部分由承包人自行负责，费用已包含在合同价款内。</w:t>
      </w:r>
      <w:bookmarkEnd w:id="118"/>
      <w:r/>
      <w:bookmarkEnd w:id="119"/>
      <w:r/>
      <w:bookmarkEnd w:id="120"/>
      <w:r/>
      <w:bookmarkEnd w:id="121"/>
      <w:r/>
      <w:bookmarkEnd w:id="122"/>
      <w:r/>
      <w:bookmarkStart w:id="123" w:name="_Toc318581157"/>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1.10.4超大件和超重件的运输</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运输超大件或超重件所需的道路和桥梁临时加固改造费用和其他有关费用由</w:t>
      </w:r>
      <w:r>
        <w:rPr>
          <w:rFonts w:hint="eastAsia" w:ascii="仿宋" w:hAnsi="仿宋" w:eastAsia="仿宋" w:cs="仿宋"/>
          <w:b/>
          <w:bCs/>
          <w:szCs w:val="32"/>
          <w:u w:val="single"/>
        </w:rPr>
        <w:t xml:space="preserve">承包人</w:t>
      </w:r>
      <w:r>
        <w:rPr>
          <w:rFonts w:hint="eastAsia" w:ascii="仿宋" w:hAnsi="仿宋" w:eastAsia="仿宋" w:cs="仿宋"/>
          <w:szCs w:val="32"/>
        </w:rPr>
        <w:t xml:space="preserve">承担。</w:t>
      </w:r>
      <w:bookmarkEnd w:id="123"/>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1.11 知识产权</w:t>
      </w:r>
      <w:r/>
    </w:p>
    <w:p>
      <w:pPr>
        <w:ind w:firstLine="420"/>
        <w:spacing w:line="360" w:lineRule="auto"/>
        <w:rPr>
          <w:rFonts w:ascii="仿宋" w:hAnsi="仿宋" w:eastAsia="仿宋" w:cs="仿宋"/>
          <w:b/>
          <w:bCs/>
          <w:szCs w:val="32"/>
          <w:u w:val="single"/>
        </w:rPr>
      </w:pPr>
      <w:r>
        <w:rPr>
          <w:rFonts w:hint="eastAsia" w:ascii="仿宋" w:hAnsi="仿宋" w:eastAsia="仿宋" w:cs="仿宋"/>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bCs/>
          <w:szCs w:val="32"/>
          <w:u w:val="single"/>
        </w:rPr>
        <w:t xml:space="preserve">著作权属发包人。承包人未经发包人同意不得将本工程图纸转给第三人，不得进行复制，不得向承包人以外的人泄露有关图纸内容。</w:t>
      </w:r>
      <w:r/>
    </w:p>
    <w:p>
      <w:pPr>
        <w:ind w:left="596"/>
        <w:spacing w:line="360" w:lineRule="auto"/>
        <w:rPr>
          <w:rFonts w:ascii="仿宋" w:hAnsi="仿宋" w:eastAsia="仿宋" w:cs="仿宋"/>
          <w:szCs w:val="32"/>
        </w:rPr>
      </w:pPr>
      <w:r>
        <w:rPr>
          <w:rFonts w:hint="eastAsia" w:ascii="仿宋" w:hAnsi="仿宋" w:eastAsia="仿宋" w:cs="仿宋"/>
          <w:szCs w:val="32"/>
        </w:rPr>
        <w:t xml:space="preserve">关于发包人提供的上述文件的使用限制的要求：</w:t>
      </w:r>
      <w:r>
        <w:rPr>
          <w:rFonts w:hint="eastAsia" w:ascii="仿宋" w:hAnsi="仿宋" w:eastAsia="仿宋" w:cs="仿宋"/>
          <w:b/>
          <w:bCs/>
          <w:szCs w:val="32"/>
          <w:u w:val="single"/>
          <w:lang w:val="zh-CN"/>
        </w:rPr>
        <w:t xml:space="preserve">按通用条款执行。</w:t>
      </w:r>
      <w:r/>
    </w:p>
    <w:p>
      <w:pPr>
        <w:ind w:left="596"/>
        <w:spacing w:line="360" w:lineRule="auto"/>
        <w:rPr>
          <w:rFonts w:ascii="仿宋" w:hAnsi="仿宋" w:eastAsia="仿宋" w:cs="仿宋"/>
          <w:szCs w:val="32"/>
        </w:rPr>
      </w:pPr>
      <w:r>
        <w:rPr>
          <w:rFonts w:hint="eastAsia" w:ascii="仿宋" w:hAnsi="仿宋" w:eastAsia="仿宋" w:cs="仿宋"/>
          <w:szCs w:val="32"/>
        </w:rPr>
        <w:t xml:space="preserve">1.11.2 关于承包人为实施工程所编制文件的著作权的归属：</w:t>
      </w:r>
      <w:r>
        <w:rPr>
          <w:rFonts w:hint="eastAsia" w:ascii="仿宋" w:hAnsi="仿宋" w:eastAsia="仿宋" w:cs="仿宋"/>
          <w:b/>
          <w:bCs/>
          <w:szCs w:val="32"/>
          <w:u w:val="single"/>
          <w:lang w:val="zh-CN"/>
        </w:rPr>
        <w:t xml:space="preserve">按通用条款执行。</w:t>
      </w:r>
      <w:r/>
    </w:p>
    <w:p>
      <w:pPr>
        <w:ind w:firstLine="420"/>
        <w:spacing w:line="360" w:lineRule="auto"/>
        <w:rPr>
          <w:rFonts w:ascii="仿宋" w:hAnsi="仿宋" w:eastAsia="仿宋" w:cs="仿宋"/>
          <w:szCs w:val="32"/>
          <w:u w:val="single"/>
        </w:rPr>
      </w:pPr>
      <w:r>
        <w:rPr>
          <w:rFonts w:hint="eastAsia" w:ascii="仿宋" w:hAnsi="仿宋" w:eastAsia="仿宋" w:cs="仿宋"/>
          <w:szCs w:val="32"/>
        </w:rPr>
        <w:t xml:space="preserve">关于承包人提供的上述文件的使用限制的要求：</w:t>
      </w:r>
      <w:r>
        <w:rPr>
          <w:rFonts w:hint="eastAsia" w:ascii="仿宋" w:hAnsi="仿宋" w:eastAsia="仿宋" w:cs="仿宋"/>
          <w:b/>
          <w:bCs/>
          <w:szCs w:val="32"/>
          <w:u w:val="single"/>
          <w:lang w:val="zh-CN"/>
        </w:rPr>
        <w:t xml:space="preserve">按通用条款执行</w:t>
      </w:r>
      <w:r>
        <w:rPr>
          <w:rFonts w:hint="eastAsia" w:ascii="仿宋" w:hAnsi="仿宋" w:eastAsia="仿宋" w:cs="仿宋"/>
          <w:szCs w:val="32"/>
        </w:rPr>
        <w:t xml:space="preserve">。</w:t>
      </w:r>
      <w:r/>
    </w:p>
    <w:p>
      <w:pPr>
        <w:ind w:firstLine="420"/>
        <w:spacing w:line="360" w:lineRule="auto"/>
        <w:rPr>
          <w:rFonts w:ascii="仿宋" w:hAnsi="仿宋" w:eastAsia="仿宋" w:cs="仿宋"/>
          <w:szCs w:val="32"/>
          <w:u w:val="single"/>
        </w:rPr>
      </w:pPr>
      <w:r>
        <w:rPr>
          <w:rFonts w:hint="eastAsia" w:ascii="仿宋" w:hAnsi="仿宋" w:eastAsia="仿宋" w:cs="仿宋"/>
          <w:szCs w:val="32"/>
        </w:rPr>
        <w:t xml:space="preserve">1.11.4 承包人在施工过程中所采用的专利、专有技术、技术秘密的使用费的承担方式：</w:t>
      </w:r>
      <w:r>
        <w:rPr>
          <w:rFonts w:hint="eastAsia" w:ascii="仿宋" w:hAnsi="仿宋" w:eastAsia="仿宋" w:cs="仿宋"/>
          <w:b/>
          <w:bCs/>
          <w:szCs w:val="32"/>
          <w:u w:val="single"/>
        </w:rPr>
        <w:t xml:space="preserve">已含在合同价中</w:t>
      </w:r>
      <w:r>
        <w:rPr>
          <w:rFonts w:hint="eastAsia" w:ascii="仿宋" w:hAnsi="仿宋" w:eastAsia="仿宋" w:cs="仿宋"/>
          <w:szCs w:val="32"/>
          <w:u w:val="single"/>
        </w:rPr>
        <w:t xml:space="preserve">。</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1.13工程量清单错误的修正</w:t>
      </w:r>
      <w:r/>
    </w:p>
    <w:p>
      <w:pPr>
        <w:ind w:firstLine="420"/>
        <w:spacing w:line="360" w:lineRule="auto"/>
        <w:rPr>
          <w:rFonts w:ascii="仿宋" w:hAnsi="仿宋" w:eastAsia="仿宋" w:cs="仿宋"/>
          <w:szCs w:val="32"/>
        </w:rPr>
      </w:pPr>
      <w:r>
        <w:rPr>
          <w:rFonts w:hint="eastAsia" w:ascii="仿宋" w:hAnsi="仿宋" w:eastAsia="仿宋" w:cs="仿宋"/>
          <w:szCs w:val="32"/>
        </w:rPr>
        <w:t xml:space="preserve">出现工程量清单错误时，是否调整合同价格：</w:t>
      </w:r>
      <w:r>
        <w:rPr>
          <w:rFonts w:hint="eastAsia" w:ascii="仿宋" w:hAnsi="仿宋" w:eastAsia="仿宋" w:cs="仿宋"/>
          <w:b/>
          <w:szCs w:val="32"/>
          <w:u w:val="single"/>
        </w:rPr>
        <w:t xml:space="preserve">按通用条款</w:t>
      </w:r>
      <w:r>
        <w:rPr>
          <w:rFonts w:hint="eastAsia" w:ascii="仿宋" w:hAnsi="仿宋" w:eastAsia="仿宋" w:cs="仿宋"/>
          <w:szCs w:val="32"/>
        </w:rPr>
        <w:t xml:space="preserve">。</w:t>
      </w:r>
      <w:r/>
    </w:p>
    <w:p>
      <w:pPr>
        <w:ind w:firstLine="420"/>
        <w:spacing w:line="360" w:lineRule="auto"/>
        <w:rPr>
          <w:rFonts w:ascii="仿宋" w:hAnsi="仿宋" w:eastAsia="仿宋" w:cs="仿宋"/>
          <w:szCs w:val="32"/>
          <w:u w:val="single"/>
        </w:rPr>
      </w:pPr>
      <w:r>
        <w:rPr>
          <w:rFonts w:hint="eastAsia" w:ascii="仿宋" w:hAnsi="仿宋" w:eastAsia="仿宋" w:cs="仿宋"/>
          <w:szCs w:val="32"/>
        </w:rPr>
        <w:t xml:space="preserve">允许调整合同价格的工程量偏差范围：</w:t>
      </w:r>
      <w:r>
        <w:rPr>
          <w:rFonts w:hint="eastAsia" w:ascii="仿宋" w:hAnsi="仿宋" w:eastAsia="仿宋" w:cs="仿宋"/>
          <w:b/>
          <w:szCs w:val="32"/>
          <w:u w:val="single"/>
          <w:lang w:eastAsia="zh-TW"/>
        </w:rPr>
        <w:t xml:space="preserve">±15%，详见本合同第12.1条款。</w:t>
      </w:r>
      <w:r/>
    </w:p>
    <w:p>
      <w:pPr>
        <w:keepLines/>
        <w:keepNext/>
        <w:spacing w:before="120" w:after="120" w:line="360" w:lineRule="auto"/>
        <w:rPr>
          <w:rFonts w:ascii="仿宋" w:hAnsi="仿宋" w:eastAsia="仿宋" w:cs="仿宋"/>
          <w:bCs/>
          <w:szCs w:val="32"/>
        </w:rPr>
      </w:pPr>
      <w:r/>
      <w:bookmarkStart w:id="124" w:name="_Toc351203634"/>
      <w:r>
        <w:rPr>
          <w:rFonts w:hint="eastAsia" w:ascii="仿宋" w:hAnsi="仿宋" w:eastAsia="仿宋" w:cs="仿宋"/>
          <w:bCs/>
          <w:szCs w:val="32"/>
        </w:rPr>
        <w:t xml:space="preserve">2</w:t>
      </w:r>
      <w:bookmarkStart w:id="125" w:name="_Toc292559867"/>
      <w:r/>
      <w:bookmarkStart w:id="126" w:name="_Toc292559362"/>
      <w:r/>
      <w:bookmarkStart w:id="127" w:name="_Toc297048343"/>
      <w:r/>
      <w:bookmarkStart w:id="128" w:name="_Toc296346658"/>
      <w:r/>
      <w:bookmarkStart w:id="129" w:name="_Toc297120457"/>
      <w:r/>
      <w:bookmarkStart w:id="130" w:name="_Toc296890985"/>
      <w:r/>
      <w:bookmarkStart w:id="131" w:name="_Toc296347156"/>
      <w:r/>
      <w:bookmarkStart w:id="132" w:name="_Toc296503157"/>
      <w:r/>
      <w:bookmarkStart w:id="133" w:name="_Toc296944496"/>
      <w:r/>
      <w:bookmarkStart w:id="134" w:name="_Toc296891197"/>
      <w:r>
        <w:rPr>
          <w:rFonts w:hint="eastAsia" w:ascii="仿宋" w:hAnsi="仿宋" w:eastAsia="仿宋" w:cs="仿宋"/>
          <w:bCs/>
          <w:szCs w:val="32"/>
        </w:rPr>
        <w:t xml:space="preserve">. 发包人</w:t>
      </w:r>
      <w:bookmarkEnd w:id="124"/>
      <w:r/>
      <w:bookmarkEnd w:id="125"/>
      <w:bookmarkEnd w:id="126"/>
      <w:bookmarkEnd w:id="127"/>
      <w:bookmarkEnd w:id="128"/>
      <w:bookmarkEnd w:id="129"/>
      <w:bookmarkEnd w:id="130"/>
      <w:bookmarkEnd w:id="131"/>
      <w:bookmarkEnd w:id="132"/>
      <w:bookmarkEnd w:id="133"/>
      <w:bookmarkEnd w:id="134"/>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2.2 发包人代表</w:t>
      </w:r>
      <w:r/>
    </w:p>
    <w:p>
      <w:pPr>
        <w:ind w:firstLine="420"/>
        <w:spacing w:line="360" w:lineRule="auto"/>
        <w:rPr>
          <w:rFonts w:ascii="仿宋" w:hAnsi="仿宋" w:eastAsia="仿宋" w:cs="仿宋"/>
          <w:szCs w:val="32"/>
        </w:rPr>
      </w:pPr>
      <w:r>
        <w:rPr>
          <w:rFonts w:hint="eastAsia" w:ascii="仿宋" w:hAnsi="仿宋" w:eastAsia="仿宋" w:cs="仿宋"/>
          <w:szCs w:val="32"/>
        </w:rPr>
        <w:t xml:space="preserve">发包人代表：</w:t>
      </w:r>
      <w:r/>
    </w:p>
    <w:p>
      <w:pPr>
        <w:ind w:firstLine="420"/>
        <w:spacing w:line="360" w:lineRule="auto"/>
        <w:rPr>
          <w:rFonts w:ascii="仿宋" w:hAnsi="仿宋" w:eastAsia="仿宋" w:cs="仿宋"/>
          <w:szCs w:val="32"/>
        </w:rPr>
      </w:pPr>
      <w:r>
        <w:rPr>
          <w:rFonts w:hint="eastAsia" w:ascii="仿宋" w:hAnsi="仿宋" w:eastAsia="仿宋" w:cs="仿宋"/>
          <w:szCs w:val="32"/>
        </w:rPr>
        <w:t xml:space="preserve">姓名： ；</w:t>
      </w:r>
      <w:r/>
    </w:p>
    <w:p>
      <w:pPr>
        <w:ind w:firstLine="420"/>
        <w:spacing w:line="360" w:lineRule="auto"/>
        <w:rPr>
          <w:rFonts w:ascii="仿宋" w:hAnsi="仿宋" w:eastAsia="仿宋" w:cs="仿宋"/>
          <w:szCs w:val="32"/>
        </w:rPr>
      </w:pPr>
      <w:r>
        <w:rPr>
          <w:rFonts w:hint="eastAsia" w:ascii="仿宋" w:hAnsi="仿宋" w:eastAsia="仿宋" w:cs="仿宋"/>
          <w:szCs w:val="32"/>
        </w:rPr>
        <w:t xml:space="preserve">职务：；</w:t>
      </w:r>
      <w:r/>
    </w:p>
    <w:p>
      <w:pPr>
        <w:ind w:firstLine="420"/>
        <w:spacing w:line="360" w:lineRule="auto"/>
        <w:rPr>
          <w:rFonts w:ascii="仿宋" w:hAnsi="仿宋" w:eastAsia="仿宋" w:cs="仿宋"/>
          <w:szCs w:val="32"/>
        </w:rPr>
      </w:pPr>
      <w:r>
        <w:rPr>
          <w:rFonts w:hint="eastAsia" w:ascii="仿宋" w:hAnsi="仿宋" w:eastAsia="仿宋" w:cs="仿宋"/>
          <w:szCs w:val="32"/>
        </w:rPr>
        <w:t xml:space="preserve">联系电话：；</w:t>
      </w:r>
      <w:r/>
    </w:p>
    <w:p>
      <w:pPr>
        <w:ind w:firstLine="420"/>
        <w:spacing w:line="360" w:lineRule="auto"/>
        <w:rPr>
          <w:rFonts w:ascii="仿宋" w:hAnsi="仿宋" w:eastAsia="仿宋" w:cs="仿宋"/>
          <w:b/>
          <w:bCs/>
          <w:szCs w:val="32"/>
          <w:u w:val="single"/>
        </w:rPr>
      </w:pPr>
      <w:r>
        <w:rPr>
          <w:rFonts w:hint="eastAsia" w:ascii="仿宋" w:hAnsi="仿宋" w:eastAsia="仿宋" w:cs="仿宋"/>
          <w:szCs w:val="32"/>
        </w:rPr>
        <w:t xml:space="preserve">发包人对发包人代表的授权范围如下：</w:t>
      </w:r>
      <w:r>
        <w:rPr>
          <w:rFonts w:hint="eastAsia" w:ascii="仿宋" w:hAnsi="仿宋" w:eastAsia="仿宋" w:cs="仿宋"/>
          <w:b/>
          <w:bCs/>
          <w:szCs w:val="32"/>
          <w:u w:val="single"/>
        </w:rPr>
        <w:t xml:space="preserve">代表发包方行使本合同约定的发包方的权力和监理人需要取得发包人批准的权力；处理与协调工程施工中的重大问题及外部工作联系等事宜；牵头组织工程建设安全文明施工全过程的监督检查，确保安全文明施工目标的实现；工程竣工时，检查施工单位在建设过程中受到破坏的生态环境是否及时修整和恢复，并及时收集、归档施工过程中环境保护方面资料。</w:t>
      </w:r>
      <w:r/>
    </w:p>
    <w:p>
      <w:pPr>
        <w:ind w:firstLine="420"/>
        <w:spacing w:line="360" w:lineRule="auto"/>
        <w:rPr>
          <w:rFonts w:ascii="仿宋" w:hAnsi="仿宋" w:eastAsia="仿宋" w:cs="仿宋"/>
          <w:szCs w:val="32"/>
        </w:rPr>
      </w:pPr>
      <w:r>
        <w:rPr>
          <w:rFonts w:hint="eastAsia" w:ascii="仿宋" w:hAnsi="仿宋" w:eastAsia="仿宋" w:cs="仿宋"/>
          <w:szCs w:val="32"/>
        </w:rPr>
        <w:t xml:space="preserve">2.4 施工现场、施工条件和基础资料的提供</w:t>
      </w:r>
      <w:r/>
    </w:p>
    <w:p>
      <w:pPr>
        <w:ind w:firstLine="420"/>
        <w:spacing w:line="360" w:lineRule="auto"/>
        <w:rPr>
          <w:rFonts w:ascii="仿宋" w:hAnsi="仿宋" w:eastAsia="仿宋" w:cs="仿宋"/>
          <w:szCs w:val="32"/>
        </w:rPr>
      </w:pPr>
      <w:r>
        <w:rPr>
          <w:rFonts w:hint="eastAsia" w:ascii="仿宋" w:hAnsi="仿宋" w:eastAsia="仿宋" w:cs="仿宋"/>
          <w:szCs w:val="32"/>
        </w:rPr>
        <w:t xml:space="preserve">2.4.1 提供施工现场</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关于发包人移交施工现场的期限要求：</w:t>
      </w:r>
      <w:r>
        <w:rPr>
          <w:rFonts w:hint="eastAsia" w:ascii="仿宋" w:hAnsi="仿宋" w:eastAsia="仿宋" w:cs="仿宋"/>
          <w:b/>
          <w:bCs/>
          <w:szCs w:val="32"/>
          <w:u w:val="single"/>
          <w:lang w:eastAsia="zh-TW"/>
        </w:rPr>
        <w:t xml:space="preserve">开工前</w:t>
      </w:r>
      <w:r>
        <w:rPr>
          <w:rFonts w:hint="eastAsia" w:ascii="仿宋" w:hAnsi="仿宋" w:eastAsia="仿宋" w:cs="仿宋"/>
          <w:b/>
          <w:bCs/>
          <w:szCs w:val="32"/>
          <w:u w:val="single"/>
        </w:rPr>
        <w:t xml:space="preserve">五天</w:t>
      </w:r>
      <w:r>
        <w:rPr>
          <w:rFonts w:hint="eastAsia" w:ascii="仿宋" w:hAnsi="仿宋" w:eastAsia="仿宋" w:cs="仿宋"/>
          <w:b/>
          <w:bCs/>
          <w:szCs w:val="32"/>
          <w:u w:val="single"/>
          <w:lang w:eastAsia="zh-TW"/>
        </w:rPr>
        <w:t xml:space="preserve">业主现场交验</w:t>
      </w:r>
      <w:r>
        <w:rPr>
          <w:rFonts w:hint="eastAsia" w:ascii="仿宋" w:hAnsi="仿宋" w:eastAsia="仿宋" w:cs="仿宋"/>
          <w:b/>
          <w:bCs/>
          <w:szCs w:val="32"/>
          <w:u w:val="single"/>
        </w:rPr>
        <w:t xml:space="preserve">。</w:t>
      </w:r>
      <w:r/>
    </w:p>
    <w:p>
      <w:pPr>
        <w:ind w:firstLine="420"/>
        <w:spacing w:line="360" w:lineRule="auto"/>
        <w:rPr>
          <w:rFonts w:ascii="仿宋" w:hAnsi="仿宋" w:eastAsia="仿宋" w:cs="仿宋"/>
          <w:szCs w:val="32"/>
        </w:rPr>
      </w:pPr>
      <w:r>
        <w:rPr>
          <w:rFonts w:hint="eastAsia" w:ascii="仿宋" w:hAnsi="仿宋" w:eastAsia="仿宋" w:cs="仿宋"/>
          <w:szCs w:val="32"/>
        </w:rPr>
        <w:t xml:space="preserve">2.4.2 提供施工条件</w:t>
      </w:r>
      <w:r/>
    </w:p>
    <w:p>
      <w:pPr>
        <w:ind w:firstLine="420"/>
        <w:spacing w:line="360" w:lineRule="auto"/>
        <w:rPr>
          <w:rFonts w:ascii="仿宋" w:hAnsi="仿宋" w:eastAsia="仿宋" w:cs="仿宋"/>
          <w:b/>
          <w:bCs/>
          <w:szCs w:val="32"/>
          <w:u w:val="single"/>
          <w:lang w:eastAsia="zh-TW"/>
        </w:rPr>
      </w:pPr>
      <w:r>
        <w:rPr>
          <w:rFonts w:hint="eastAsia" w:ascii="仿宋" w:hAnsi="仿宋" w:eastAsia="仿宋" w:cs="仿宋"/>
          <w:szCs w:val="32"/>
        </w:rPr>
        <w:t xml:space="preserve">关于发包人应负责提供施工所需要的条件，包括：（</w:t>
      </w:r>
      <w:r>
        <w:rPr>
          <w:rFonts w:hint="eastAsia" w:ascii="仿宋" w:hAnsi="仿宋" w:eastAsia="仿宋" w:cs="仿宋"/>
          <w:b/>
          <w:bCs/>
          <w:szCs w:val="32"/>
          <w:u w:val="single"/>
          <w:lang w:eastAsia="zh-TW"/>
        </w:rPr>
        <w:t xml:space="preserve">1</w:t>
      </w:r>
      <w:r>
        <w:rPr>
          <w:rFonts w:hint="eastAsia" w:ascii="仿宋" w:hAnsi="仿宋" w:eastAsia="仿宋" w:cs="仿宋"/>
          <w:b/>
          <w:bCs/>
          <w:szCs w:val="32"/>
          <w:u w:val="single"/>
        </w:rPr>
        <w:t xml:space="preserve">）</w:t>
      </w:r>
      <w:r>
        <w:rPr>
          <w:rFonts w:hint="eastAsia" w:ascii="仿宋" w:hAnsi="仿宋" w:eastAsia="仿宋" w:cs="仿宋"/>
          <w:b/>
          <w:bCs/>
          <w:szCs w:val="32"/>
          <w:u w:val="single"/>
          <w:lang w:eastAsia="zh-TW"/>
        </w:rPr>
        <w:t xml:space="preserve">施工场地具备施工条件的要求及完成的时间</w:t>
      </w:r>
      <w:r>
        <w:rPr>
          <w:rFonts w:hint="eastAsia" w:ascii="仿宋" w:hAnsi="仿宋" w:eastAsia="仿宋" w:cs="仿宋"/>
          <w:b/>
          <w:bCs/>
          <w:szCs w:val="32"/>
          <w:u w:val="single"/>
        </w:rPr>
        <w:t xml:space="preserve">：</w:t>
      </w:r>
      <w:r>
        <w:rPr>
          <w:rFonts w:hint="eastAsia" w:ascii="仿宋" w:hAnsi="仿宋" w:eastAsia="仿宋" w:cs="仿宋"/>
          <w:b/>
          <w:bCs/>
          <w:szCs w:val="32"/>
          <w:u w:val="single"/>
          <w:lang w:eastAsia="zh-TW"/>
        </w:rPr>
        <w:t xml:space="preserve">已经具备施工条件。</w:t>
      </w:r>
      <w:r/>
    </w:p>
    <w:p>
      <w:pPr>
        <w:ind w:firstLine="422"/>
        <w:spacing w:line="360" w:lineRule="auto"/>
        <w:rPr>
          <w:rFonts w:ascii="仿宋" w:hAnsi="仿宋" w:eastAsia="仿宋" w:cs="仿宋"/>
          <w:b/>
          <w:bCs/>
          <w:szCs w:val="32"/>
          <w:u w:val="single"/>
          <w:lang w:eastAsia="zh-TW"/>
        </w:rPr>
      </w:pPr>
      <w:r>
        <w:rPr>
          <w:rFonts w:hint="eastAsia" w:ascii="仿宋" w:hAnsi="仿宋" w:eastAsia="仿宋" w:cs="仿宋"/>
          <w:b/>
          <w:bCs/>
          <w:szCs w:val="32"/>
          <w:u w:val="single"/>
        </w:rPr>
        <w:t xml:space="preserve">（2）</w:t>
      </w:r>
      <w:r>
        <w:rPr>
          <w:rFonts w:hint="eastAsia" w:ascii="仿宋" w:hAnsi="仿宋" w:eastAsia="仿宋" w:cs="仿宋"/>
          <w:b/>
          <w:bCs/>
          <w:szCs w:val="32"/>
          <w:u w:val="single"/>
          <w:lang w:eastAsia="zh-TW"/>
        </w:rPr>
        <w:t xml:space="preserve">将施工所需的水、电、电讯线路接至施工现场的时间、地点和供应要求</w:t>
      </w:r>
      <w:r>
        <w:rPr>
          <w:rFonts w:hint="eastAsia" w:ascii="仿宋" w:hAnsi="仿宋" w:eastAsia="仿宋" w:cs="仿宋"/>
          <w:b/>
          <w:bCs/>
          <w:szCs w:val="32"/>
          <w:u w:val="single"/>
        </w:rPr>
        <w:t xml:space="preserve">：</w:t>
      </w:r>
      <w:r>
        <w:rPr>
          <w:rFonts w:hint="eastAsia" w:ascii="仿宋" w:hAnsi="仿宋" w:eastAsia="仿宋" w:cs="仿宋"/>
          <w:b/>
          <w:bCs/>
          <w:szCs w:val="32"/>
          <w:u w:val="single"/>
          <w:lang w:eastAsia="zh-TW"/>
        </w:rPr>
        <w:t xml:space="preserve">由发包人配合承包人办理，双方协商解决。</w:t>
      </w:r>
      <w:r/>
    </w:p>
    <w:p>
      <w:pPr>
        <w:ind w:firstLine="422"/>
        <w:spacing w:line="360" w:lineRule="auto"/>
        <w:rPr>
          <w:rFonts w:ascii="仿宋" w:hAnsi="仿宋" w:eastAsia="仿宋" w:cs="仿宋"/>
          <w:b/>
          <w:bCs/>
          <w:szCs w:val="32"/>
          <w:u w:val="single"/>
          <w:lang w:eastAsia="zh-TW"/>
        </w:rPr>
      </w:pPr>
      <w:r>
        <w:rPr>
          <w:rFonts w:hint="eastAsia" w:ascii="仿宋" w:hAnsi="仿宋" w:eastAsia="仿宋" w:cs="仿宋"/>
          <w:b/>
          <w:bCs/>
          <w:szCs w:val="32"/>
          <w:u w:val="single"/>
        </w:rPr>
        <w:t xml:space="preserve">（3）</w:t>
      </w:r>
      <w:r>
        <w:rPr>
          <w:rFonts w:hint="eastAsia" w:ascii="仿宋" w:hAnsi="仿宋" w:eastAsia="仿宋" w:cs="仿宋"/>
          <w:b/>
          <w:bCs/>
          <w:szCs w:val="32"/>
          <w:u w:val="single"/>
          <w:lang w:eastAsia="zh-TW"/>
        </w:rPr>
        <w:t xml:space="preserve">施工场地与公共道路的通道开通时间和要求</w:t>
      </w:r>
      <w:r>
        <w:rPr>
          <w:rFonts w:hint="eastAsia" w:ascii="仿宋" w:hAnsi="仿宋" w:eastAsia="仿宋" w:cs="仿宋"/>
          <w:b/>
          <w:bCs/>
          <w:szCs w:val="32"/>
          <w:u w:val="single"/>
        </w:rPr>
        <w:t xml:space="preserve">：</w:t>
      </w:r>
      <w:r>
        <w:rPr>
          <w:rFonts w:hint="eastAsia" w:ascii="仿宋" w:hAnsi="仿宋" w:eastAsia="仿宋" w:cs="仿宋"/>
          <w:b/>
          <w:bCs/>
          <w:szCs w:val="32"/>
          <w:u w:val="single"/>
          <w:lang w:eastAsia="zh-TW"/>
        </w:rPr>
        <w:t xml:space="preserve"> 已开通。</w:t>
      </w:r>
      <w:r/>
    </w:p>
    <w:p>
      <w:pPr>
        <w:ind w:firstLine="422"/>
        <w:spacing w:line="360" w:lineRule="auto"/>
        <w:rPr>
          <w:rFonts w:ascii="仿宋" w:hAnsi="仿宋" w:eastAsia="仿宋" w:cs="仿宋"/>
          <w:b/>
          <w:bCs/>
          <w:szCs w:val="32"/>
          <w:u w:val="single"/>
          <w:lang w:eastAsia="zh-TW"/>
        </w:rPr>
      </w:pPr>
      <w:r>
        <w:rPr>
          <w:rFonts w:hint="eastAsia" w:ascii="仿宋" w:hAnsi="仿宋" w:eastAsia="仿宋" w:cs="仿宋"/>
          <w:b/>
          <w:bCs/>
          <w:szCs w:val="32"/>
          <w:u w:val="single"/>
        </w:rPr>
        <w:t xml:space="preserve">（4）</w:t>
      </w:r>
      <w:r>
        <w:rPr>
          <w:rFonts w:hint="eastAsia" w:ascii="仿宋" w:hAnsi="仿宋" w:eastAsia="仿宋" w:cs="仿宋"/>
          <w:b/>
          <w:bCs/>
          <w:szCs w:val="32"/>
          <w:u w:val="single"/>
          <w:lang w:eastAsia="zh-TW"/>
        </w:rPr>
        <w:t xml:space="preserve">工程地质和地下管线资料的提供时间 : 发包人于开工前向承包人提供工程地质和地下管线资料。</w:t>
      </w:r>
      <w:r/>
    </w:p>
    <w:p>
      <w:pPr>
        <w:ind w:firstLine="422"/>
        <w:spacing w:line="360" w:lineRule="auto"/>
        <w:rPr>
          <w:rFonts w:ascii="仿宋" w:hAnsi="仿宋" w:eastAsia="仿宋" w:cs="仿宋"/>
          <w:b/>
          <w:bCs/>
          <w:szCs w:val="32"/>
          <w:u w:val="single"/>
          <w:lang w:eastAsia="zh-TW"/>
        </w:rPr>
      </w:pPr>
      <w:r>
        <w:rPr>
          <w:rFonts w:hint="eastAsia" w:ascii="仿宋" w:hAnsi="仿宋" w:eastAsia="仿宋" w:cs="仿宋"/>
          <w:b/>
          <w:bCs/>
          <w:szCs w:val="32"/>
          <w:u w:val="single"/>
        </w:rPr>
        <w:t xml:space="preserve">（5）</w:t>
      </w:r>
      <w:r>
        <w:rPr>
          <w:rFonts w:hint="eastAsia" w:ascii="仿宋" w:hAnsi="仿宋" w:eastAsia="仿宋" w:cs="仿宋"/>
          <w:b/>
          <w:bCs/>
          <w:szCs w:val="32"/>
          <w:u w:val="single"/>
          <w:lang w:eastAsia="zh-TW"/>
        </w:rPr>
        <w:t xml:space="preserve">由发包人办理的施工所需证件、批件的名称和完成时间</w:t>
      </w:r>
      <w:r>
        <w:rPr>
          <w:rFonts w:hint="eastAsia" w:ascii="仿宋" w:hAnsi="仿宋" w:eastAsia="仿宋" w:cs="仿宋"/>
          <w:b/>
          <w:bCs/>
          <w:szCs w:val="32"/>
          <w:u w:val="single"/>
        </w:rPr>
        <w:t xml:space="preserve">：</w:t>
      </w:r>
      <w:r>
        <w:rPr>
          <w:rFonts w:hint="eastAsia" w:ascii="仿宋" w:hAnsi="仿宋" w:eastAsia="仿宋" w:cs="仿宋"/>
          <w:b/>
          <w:bCs/>
          <w:szCs w:val="32"/>
          <w:u w:val="single"/>
          <w:lang w:eastAsia="zh-TW"/>
        </w:rPr>
        <w:t xml:space="preserve"> 发包人于开工前办理施工所需证件、批件（证明承包人自身资质证件除外）。</w:t>
      </w:r>
      <w:r/>
    </w:p>
    <w:p>
      <w:pPr>
        <w:ind w:firstLine="422"/>
        <w:spacing w:line="360" w:lineRule="auto"/>
        <w:rPr>
          <w:rFonts w:ascii="仿宋" w:hAnsi="仿宋" w:eastAsia="仿宋" w:cs="仿宋"/>
          <w:b/>
          <w:bCs/>
          <w:szCs w:val="32"/>
          <w:u w:val="single"/>
          <w:lang w:eastAsia="zh-TW"/>
        </w:rPr>
      </w:pPr>
      <w:r>
        <w:rPr>
          <w:rFonts w:hint="eastAsia" w:ascii="仿宋" w:hAnsi="仿宋" w:eastAsia="仿宋" w:cs="仿宋"/>
          <w:b/>
          <w:bCs/>
          <w:szCs w:val="32"/>
          <w:u w:val="single"/>
        </w:rPr>
        <w:t xml:space="preserve">（6）</w:t>
      </w:r>
      <w:r>
        <w:rPr>
          <w:rFonts w:hint="eastAsia" w:ascii="仿宋" w:hAnsi="仿宋" w:eastAsia="仿宋" w:cs="仿宋"/>
          <w:b/>
          <w:bCs/>
          <w:szCs w:val="32"/>
          <w:u w:val="single"/>
          <w:lang w:eastAsia="zh-TW"/>
        </w:rPr>
        <w:t xml:space="preserve">水准点与坐标控制点交验要求</w:t>
      </w:r>
      <w:r>
        <w:rPr>
          <w:rFonts w:hint="eastAsia" w:ascii="仿宋" w:hAnsi="仿宋" w:eastAsia="仿宋" w:cs="仿宋"/>
          <w:b/>
          <w:bCs/>
          <w:szCs w:val="32"/>
          <w:u w:val="single"/>
        </w:rPr>
        <w:t xml:space="preserve">：</w:t>
      </w:r>
      <w:r>
        <w:rPr>
          <w:rFonts w:hint="eastAsia" w:ascii="仿宋" w:hAnsi="仿宋" w:eastAsia="仿宋" w:cs="仿宋"/>
          <w:b/>
          <w:bCs/>
          <w:szCs w:val="32"/>
          <w:u w:val="single"/>
          <w:lang w:eastAsia="zh-TW"/>
        </w:rPr>
        <w:t xml:space="preserve"> 按施工图由发包人、承包人、监理人现场交验。</w:t>
      </w:r>
      <w:r/>
    </w:p>
    <w:p>
      <w:pPr>
        <w:ind w:firstLine="422"/>
        <w:spacing w:line="360" w:lineRule="auto"/>
        <w:rPr>
          <w:rFonts w:ascii="仿宋" w:hAnsi="仿宋" w:eastAsia="仿宋" w:cs="仿宋"/>
          <w:b/>
          <w:bCs/>
          <w:szCs w:val="32"/>
          <w:u w:val="single"/>
          <w:lang w:eastAsia="zh-TW"/>
        </w:rPr>
      </w:pPr>
      <w:r>
        <w:rPr>
          <w:rFonts w:hint="eastAsia" w:ascii="仿宋" w:hAnsi="仿宋" w:eastAsia="仿宋" w:cs="仿宋"/>
          <w:b/>
          <w:bCs/>
          <w:szCs w:val="32"/>
          <w:u w:val="single"/>
        </w:rPr>
        <w:t xml:space="preserve">（7）</w:t>
      </w:r>
      <w:r>
        <w:rPr>
          <w:rFonts w:hint="eastAsia" w:ascii="仿宋" w:hAnsi="仿宋" w:eastAsia="仿宋" w:cs="仿宋"/>
          <w:b/>
          <w:bCs/>
          <w:szCs w:val="32"/>
          <w:u w:val="single"/>
          <w:lang w:eastAsia="zh-TW"/>
        </w:rPr>
        <w:t xml:space="preserve">图纸会审和设计交底时间</w:t>
      </w:r>
      <w:r>
        <w:rPr>
          <w:rFonts w:hint="eastAsia" w:ascii="仿宋" w:hAnsi="仿宋" w:eastAsia="仿宋" w:cs="仿宋"/>
          <w:b/>
          <w:bCs/>
          <w:szCs w:val="32"/>
          <w:u w:val="single"/>
        </w:rPr>
        <w:t xml:space="preserve">：</w:t>
      </w:r>
      <w:r>
        <w:rPr>
          <w:rFonts w:hint="eastAsia" w:ascii="仿宋" w:hAnsi="仿宋" w:eastAsia="仿宋" w:cs="仿宋"/>
          <w:b/>
          <w:bCs/>
          <w:szCs w:val="32"/>
          <w:u w:val="single"/>
          <w:lang w:eastAsia="zh-TW"/>
        </w:rPr>
        <w:t xml:space="preserve">  发包人于开工前组织图纸会审和设计交底。</w:t>
      </w:r>
      <w:r/>
    </w:p>
    <w:p>
      <w:pPr>
        <w:ind w:firstLine="422"/>
        <w:spacing w:line="360" w:lineRule="auto"/>
        <w:rPr>
          <w:rFonts w:ascii="仿宋" w:hAnsi="仿宋" w:eastAsia="仿宋" w:cs="仿宋"/>
          <w:b/>
          <w:bCs/>
          <w:szCs w:val="32"/>
          <w:u w:val="single"/>
          <w:lang w:eastAsia="zh-TW"/>
        </w:rPr>
      </w:pPr>
      <w:r>
        <w:rPr>
          <w:rFonts w:hint="eastAsia" w:ascii="仿宋" w:hAnsi="仿宋" w:eastAsia="仿宋" w:cs="仿宋"/>
          <w:b/>
          <w:bCs/>
          <w:szCs w:val="32"/>
          <w:u w:val="single"/>
        </w:rPr>
        <w:t xml:space="preserve">（8）</w:t>
      </w:r>
      <w:r>
        <w:rPr>
          <w:rFonts w:hint="eastAsia" w:ascii="仿宋" w:hAnsi="仿宋" w:eastAsia="仿宋" w:cs="仿宋"/>
          <w:b/>
          <w:bCs/>
          <w:szCs w:val="32"/>
          <w:u w:val="single"/>
          <w:lang w:eastAsia="zh-TW"/>
        </w:rPr>
        <w:t xml:space="preserve"> 协调处理施工场地周围地下管线和邻近建筑物、构筑物（含文物保护建筑）、古树名木的保护</w:t>
      </w:r>
      <w:r>
        <w:rPr>
          <w:rFonts w:hint="eastAsia" w:ascii="仿宋" w:hAnsi="仿宋" w:eastAsia="仿宋" w:cs="仿宋"/>
          <w:b/>
          <w:bCs/>
          <w:szCs w:val="32"/>
          <w:u w:val="single"/>
          <w:lang w:eastAsia="zh-TW"/>
        </w:rPr>
        <w:t xml:space="preserve">工作</w:t>
      </w:r>
      <w:r>
        <w:rPr>
          <w:rFonts w:hint="eastAsia" w:ascii="仿宋" w:hAnsi="仿宋" w:eastAsia="仿宋" w:cs="仿宋"/>
          <w:b/>
          <w:bCs/>
          <w:szCs w:val="32"/>
          <w:u w:val="single"/>
        </w:rPr>
        <w:t xml:space="preserve">：</w:t>
      </w:r>
      <w:r>
        <w:rPr>
          <w:rFonts w:hint="eastAsia" w:ascii="仿宋" w:hAnsi="仿宋" w:eastAsia="仿宋" w:cs="仿宋"/>
          <w:b/>
          <w:bCs/>
          <w:szCs w:val="32"/>
          <w:u w:val="single"/>
          <w:lang w:eastAsia="zh-TW"/>
        </w:rPr>
        <w:t xml:space="preserve">  按通用条款和国家有关规定办理。</w:t>
      </w:r>
      <w:r/>
    </w:p>
    <w:p>
      <w:pPr>
        <w:ind w:firstLine="422"/>
        <w:spacing w:line="360" w:lineRule="auto"/>
        <w:rPr>
          <w:rFonts w:ascii="仿宋" w:hAnsi="仿宋" w:eastAsia="仿宋" w:cs="仿宋"/>
          <w:b/>
          <w:bCs/>
          <w:szCs w:val="32"/>
          <w:u w:val="single"/>
        </w:rPr>
      </w:pPr>
      <w:r>
        <w:rPr>
          <w:rFonts w:hint="eastAsia" w:ascii="仿宋" w:hAnsi="仿宋" w:eastAsia="仿宋" w:cs="仿宋"/>
          <w:b/>
          <w:bCs/>
          <w:szCs w:val="32"/>
          <w:u w:val="single"/>
        </w:rPr>
        <w:t xml:space="preserve">（9）</w:t>
      </w:r>
      <w:r>
        <w:rPr>
          <w:rFonts w:hint="eastAsia" w:ascii="仿宋" w:hAnsi="仿宋" w:eastAsia="仿宋" w:cs="仿宋"/>
          <w:b/>
          <w:bCs/>
          <w:szCs w:val="32"/>
          <w:u w:val="single"/>
          <w:lang w:eastAsia="zh-TW"/>
        </w:rPr>
        <w:t xml:space="preserve"> 双方约定发包人应做的</w:t>
      </w:r>
      <w:r>
        <w:rPr>
          <w:rFonts w:hint="eastAsia" w:ascii="仿宋" w:hAnsi="仿宋" w:eastAsia="仿宋" w:cs="仿宋"/>
          <w:b/>
          <w:bCs/>
          <w:szCs w:val="32"/>
          <w:u w:val="single"/>
        </w:rPr>
        <w:t xml:space="preserve">其他</w:t>
      </w:r>
      <w:r>
        <w:rPr>
          <w:rFonts w:hint="eastAsia" w:ascii="仿宋" w:hAnsi="仿宋" w:eastAsia="仿宋" w:cs="仿宋"/>
          <w:b/>
          <w:bCs/>
          <w:szCs w:val="32"/>
          <w:u w:val="single"/>
          <w:lang w:eastAsia="zh-TW"/>
        </w:rPr>
        <w:t xml:space="preserve">工作</w:t>
      </w:r>
      <w:r>
        <w:rPr>
          <w:rFonts w:hint="eastAsia" w:ascii="仿宋" w:hAnsi="仿宋" w:eastAsia="仿宋" w:cs="仿宋"/>
          <w:b/>
          <w:bCs/>
          <w:szCs w:val="32"/>
          <w:u w:val="single"/>
        </w:rPr>
        <w:t xml:space="preserve">：</w:t>
      </w:r>
      <w:r>
        <w:rPr>
          <w:rFonts w:hint="eastAsia" w:ascii="仿宋" w:hAnsi="仿宋" w:eastAsia="仿宋" w:cs="仿宋"/>
          <w:b/>
          <w:bCs/>
          <w:szCs w:val="32"/>
          <w:u w:val="single"/>
          <w:lang w:eastAsia="zh-TW"/>
        </w:rPr>
        <w:t xml:space="preserve">  视具体情况协商处理。</w:t>
      </w:r>
      <w:r/>
    </w:p>
    <w:p>
      <w:pPr>
        <w:keepLines/>
        <w:keepNext/>
        <w:spacing w:before="120" w:after="120" w:line="360" w:lineRule="auto"/>
        <w:rPr>
          <w:rFonts w:ascii="仿宋" w:hAnsi="仿宋" w:eastAsia="仿宋" w:cs="仿宋"/>
          <w:bCs/>
          <w:szCs w:val="32"/>
        </w:rPr>
      </w:pPr>
      <w:r/>
      <w:bookmarkStart w:id="135" w:name="_Toc351203635"/>
      <w:r>
        <w:rPr>
          <w:rFonts w:hint="eastAsia" w:ascii="仿宋" w:hAnsi="仿宋" w:eastAsia="仿宋" w:cs="仿宋"/>
          <w:bCs/>
          <w:szCs w:val="32"/>
        </w:rPr>
        <w:t xml:space="preserve">3</w:t>
      </w:r>
      <w:bookmarkStart w:id="136" w:name="_Toc296891198"/>
      <w:r/>
      <w:bookmarkStart w:id="137" w:name="_Toc296890986"/>
      <w:r/>
      <w:bookmarkStart w:id="138" w:name="_Toc296347157"/>
      <w:r/>
      <w:bookmarkStart w:id="139" w:name="_Toc296944497"/>
      <w:r/>
      <w:bookmarkStart w:id="140" w:name="_Toc297120458"/>
      <w:r/>
      <w:bookmarkStart w:id="141" w:name="_Toc296346659"/>
      <w:r/>
      <w:bookmarkStart w:id="142" w:name="_Toc292559868"/>
      <w:r/>
      <w:bookmarkStart w:id="143" w:name="_Toc292559363"/>
      <w:r/>
      <w:bookmarkStart w:id="144" w:name="_Toc296503158"/>
      <w:r/>
      <w:bookmarkStart w:id="145" w:name="_Toc297048344"/>
      <w:r>
        <w:rPr>
          <w:rFonts w:hint="eastAsia" w:ascii="仿宋" w:hAnsi="仿宋" w:eastAsia="仿宋" w:cs="仿宋"/>
          <w:bCs/>
          <w:szCs w:val="32"/>
        </w:rPr>
        <w:t xml:space="preserve">. 承包人</w:t>
      </w:r>
      <w:bookmarkEnd w:id="135"/>
      <w:r/>
      <w:bookmarkEnd w:id="136"/>
      <w:bookmarkEnd w:id="137"/>
      <w:bookmarkEnd w:id="138"/>
      <w:bookmarkEnd w:id="139"/>
      <w:bookmarkEnd w:id="140"/>
      <w:bookmarkEnd w:id="141"/>
      <w:bookmarkEnd w:id="142"/>
      <w:bookmarkEnd w:id="143"/>
      <w:bookmarkEnd w:id="144"/>
      <w:bookmarkEnd w:id="145"/>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3.1 承包人的一般义务</w:t>
      </w:r>
      <w:r/>
    </w:p>
    <w:p>
      <w:pPr>
        <w:ind w:firstLine="420"/>
        <w:jc w:val="left"/>
        <w:spacing w:line="360" w:lineRule="auto"/>
        <w:rPr>
          <w:rFonts w:ascii="仿宋" w:hAnsi="仿宋" w:eastAsia="仿宋" w:cs="仿宋"/>
          <w:szCs w:val="32"/>
          <w:u w:val="single"/>
        </w:rPr>
      </w:pPr>
      <w:r>
        <w:rPr>
          <w:rFonts w:hint="eastAsia" w:ascii="仿宋" w:hAnsi="仿宋" w:eastAsia="仿宋" w:cs="仿宋"/>
          <w:szCs w:val="32"/>
        </w:rPr>
        <w:t xml:space="preserve">3.1.1承包人提交的竣工资料的内容：</w:t>
      </w:r>
      <w:r>
        <w:rPr>
          <w:rFonts w:hint="eastAsia" w:ascii="仿宋" w:hAnsi="仿宋" w:eastAsia="仿宋" w:cs="仿宋"/>
          <w:b/>
          <w:bCs/>
          <w:szCs w:val="32"/>
          <w:u w:val="single"/>
        </w:rPr>
        <w:t xml:space="preserve">按照省、市及行业规定。</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承包人需要提交的竣工资料套数：</w:t>
      </w:r>
      <w:r>
        <w:rPr>
          <w:rFonts w:hint="eastAsia" w:ascii="仿宋" w:hAnsi="仿宋" w:eastAsia="仿宋" w:cs="仿宋"/>
          <w:b/>
          <w:bCs/>
          <w:szCs w:val="32"/>
          <w:u w:val="single"/>
        </w:rPr>
        <w:t xml:space="preserve">提供肆套完整的竣工图和竣工结算及其他资料。</w:t>
      </w:r>
      <w:r/>
    </w:p>
    <w:p>
      <w:pPr>
        <w:ind w:left="638"/>
        <w:jc w:val="left"/>
        <w:spacing w:line="360" w:lineRule="auto"/>
        <w:rPr>
          <w:rFonts w:ascii="仿宋" w:hAnsi="仿宋" w:eastAsia="仿宋" w:cs="仿宋"/>
          <w:szCs w:val="32"/>
        </w:rPr>
      </w:pPr>
      <w:r>
        <w:rPr>
          <w:rFonts w:hint="eastAsia" w:ascii="仿宋" w:hAnsi="仿宋" w:eastAsia="仿宋" w:cs="仿宋"/>
          <w:szCs w:val="32"/>
        </w:rPr>
        <w:t xml:space="preserve">承包人提交的竣工资料的费用承担：</w:t>
      </w:r>
      <w:r>
        <w:rPr>
          <w:rFonts w:hint="eastAsia" w:ascii="仿宋" w:hAnsi="仿宋" w:eastAsia="仿宋" w:cs="仿宋"/>
          <w:b/>
          <w:szCs w:val="32"/>
          <w:u w:val="single"/>
        </w:rPr>
        <w:t xml:space="preserve">由承包人自行负责</w:t>
      </w:r>
      <w:r>
        <w:rPr>
          <w:rFonts w:hint="eastAsia" w:ascii="仿宋" w:hAnsi="仿宋" w:eastAsia="仿宋" w:cs="仿宋"/>
          <w:szCs w:val="32"/>
        </w:rPr>
        <w:t xml:space="preserve">。</w:t>
      </w:r>
      <w:r/>
    </w:p>
    <w:p>
      <w:pPr>
        <w:ind w:left="638"/>
        <w:jc w:val="left"/>
        <w:spacing w:line="360" w:lineRule="auto"/>
        <w:rPr>
          <w:rFonts w:ascii="仿宋" w:hAnsi="仿宋" w:eastAsia="仿宋" w:cs="仿宋"/>
          <w:szCs w:val="32"/>
        </w:rPr>
      </w:pPr>
      <w:r>
        <w:rPr>
          <w:rFonts w:hint="eastAsia" w:ascii="仿宋" w:hAnsi="仿宋" w:eastAsia="仿宋" w:cs="仿宋"/>
          <w:szCs w:val="32"/>
        </w:rPr>
        <w:t xml:space="preserve">承包人提交的竣工资料移交时间：</w:t>
      </w:r>
      <w:r>
        <w:rPr>
          <w:rFonts w:hint="eastAsia" w:ascii="仿宋" w:hAnsi="仿宋" w:eastAsia="仿宋" w:cs="仿宋"/>
          <w:b/>
          <w:szCs w:val="32"/>
          <w:u w:val="single"/>
        </w:rPr>
        <w:t xml:space="preserve">本工程竣工验收合格后30日内</w:t>
      </w:r>
      <w:r>
        <w:rPr>
          <w:rFonts w:hint="eastAsia" w:ascii="仿宋" w:hAnsi="仿宋" w:eastAsia="仿宋" w:cs="仿宋"/>
          <w:szCs w:val="32"/>
        </w:rPr>
        <w:t xml:space="preserve">。</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承包人提交的竣工资料形式要求：</w:t>
      </w:r>
      <w:r>
        <w:rPr>
          <w:rFonts w:hint="eastAsia" w:ascii="仿宋" w:hAnsi="仿宋" w:eastAsia="仿宋" w:cs="仿宋"/>
          <w:b/>
          <w:bCs/>
          <w:szCs w:val="32"/>
          <w:u w:val="single"/>
        </w:rPr>
        <w:t xml:space="preserve">按照招标人及城建档案馆要求整理提交。</w:t>
      </w:r>
      <w:r/>
    </w:p>
    <w:p>
      <w:pPr>
        <w:ind w:firstLine="420"/>
        <w:spacing w:line="360" w:lineRule="auto"/>
        <w:rPr>
          <w:rFonts w:ascii="仿宋" w:hAnsi="仿宋" w:eastAsia="仿宋" w:cs="仿宋"/>
          <w:szCs w:val="32"/>
        </w:rPr>
      </w:pPr>
      <w:r>
        <w:rPr>
          <w:rFonts w:hint="eastAsia" w:ascii="仿宋" w:hAnsi="仿宋" w:eastAsia="仿宋" w:cs="仿宋"/>
          <w:szCs w:val="32"/>
        </w:rPr>
        <w:t xml:space="preserve">3.1.2承包人应履行的其他义务：</w:t>
      </w:r>
      <w:r/>
    </w:p>
    <w:p>
      <w:pPr>
        <w:ind w:firstLine="420"/>
        <w:spacing w:line="360" w:lineRule="auto"/>
        <w:rPr>
          <w:rFonts w:ascii="仿宋" w:hAnsi="仿宋" w:eastAsia="仿宋" w:cs="仿宋"/>
          <w:szCs w:val="32"/>
        </w:rPr>
      </w:pPr>
      <w:r>
        <w:rPr>
          <w:rFonts w:hint="eastAsia" w:ascii="仿宋" w:hAnsi="仿宋" w:eastAsia="仿宋" w:cs="仿宋"/>
          <w:szCs w:val="32"/>
        </w:rPr>
        <w:t xml:space="preserve">（1） 需由设计资质等级和业务范围允许的承包人完成的设计文件提交时间：  /  </w:t>
      </w:r>
      <w:r/>
    </w:p>
    <w:p>
      <w:pPr>
        <w:ind w:firstLine="472"/>
        <w:jc w:val="left"/>
        <w:spacing w:line="420" w:lineRule="atLeast"/>
        <w:rPr>
          <w:rFonts w:ascii="仿宋" w:hAnsi="仿宋" w:eastAsia="仿宋" w:cs="仿宋"/>
          <w:b/>
          <w:bCs/>
          <w:szCs w:val="21"/>
          <w:u w:val="single"/>
        </w:rPr>
      </w:pPr>
      <w:r>
        <w:rPr>
          <w:rFonts w:hint="eastAsia" w:ascii="仿宋" w:hAnsi="仿宋" w:eastAsia="仿宋" w:cs="仿宋"/>
          <w:szCs w:val="21"/>
        </w:rPr>
        <w:t xml:space="preserve">（2） 应提供计划、报表的名称及完成时间：</w:t>
      </w:r>
      <w:r>
        <w:rPr>
          <w:rFonts w:hint="eastAsia" w:ascii="仿宋" w:hAnsi="仿宋" w:eastAsia="仿宋" w:cs="仿宋"/>
          <w:b/>
          <w:bCs/>
          <w:szCs w:val="21"/>
          <w:u w:val="single"/>
        </w:rPr>
        <w:t xml:space="preserve">进场后一周内提供材料计划、详细的施工进度计划、承包人购材料清单、材料进场计划、劳动力及用款计划等资料。分项的施工组织设计在开工前向发包人提供。每月25日前分别向发包人及监理方提供已完成工程量报表（含工程量变更及签证预算）及下月详细的施工进度计划、发包人提供材料清单、承包人购材料清单、材料进场计划、劳动力及用款计划等资料。如有甲供材料须提前15天提供计划，否则，引起的工期延误责任完全由承包人承担。</w:t>
      </w:r>
      <w:r/>
    </w:p>
    <w:p>
      <w:pPr>
        <w:ind w:firstLine="378"/>
        <w:jc w:val="left"/>
        <w:spacing w:line="420" w:lineRule="atLeast"/>
        <w:rPr>
          <w:rFonts w:ascii="仿宋" w:hAnsi="仿宋" w:eastAsia="仿宋" w:cs="仿宋"/>
          <w:b/>
          <w:bCs/>
          <w:szCs w:val="21"/>
          <w:u w:val="single"/>
        </w:rPr>
      </w:pPr>
      <w:r>
        <w:rPr>
          <w:rFonts w:hint="eastAsia" w:ascii="仿宋" w:hAnsi="仿宋" w:eastAsia="仿宋" w:cs="仿宋"/>
          <w:szCs w:val="21"/>
        </w:rPr>
        <w:t xml:space="preserve">（3） 承担施工安全保卫工作及非夜间施工照明的责任和要求： </w:t>
      </w:r>
      <w:r>
        <w:rPr>
          <w:rFonts w:hint="eastAsia" w:ascii="仿宋" w:hAnsi="仿宋" w:eastAsia="仿宋" w:cs="仿宋"/>
          <w:b/>
          <w:bCs/>
          <w:szCs w:val="21"/>
          <w:u w:val="single"/>
        </w:rPr>
        <w:t xml:space="preserve">①承包人应按建设行政管理部门和相关部门的要求，在施工场地设置安全施工、防火宣传标牌、标语以及设施，组织专门的保卫和值班人员，坚持昼夜巡视、检查。②承包人在进场前要制订对人员、机械设备的操作及安全用电等各方面的安全制度，增强全体施工人员的安全意识，落实安全责任，保证做到绝对安全。③承包人应承担施工安全保卫工作及非夜间施工照明的所有责任，并承担费用。④承包人应在工地大门处设置交通警示灯及减速慢行标志。</w:t>
      </w:r>
      <w:r/>
    </w:p>
    <w:p>
      <w:pPr>
        <w:ind w:firstLine="378"/>
        <w:jc w:val="left"/>
        <w:spacing w:line="420" w:lineRule="atLeast"/>
        <w:rPr>
          <w:rFonts w:ascii="仿宋" w:hAnsi="仿宋" w:eastAsia="仿宋" w:cs="仿宋"/>
          <w:szCs w:val="21"/>
        </w:rPr>
      </w:pPr>
      <w:r>
        <w:rPr>
          <w:rFonts w:hint="eastAsia" w:ascii="仿宋" w:hAnsi="仿宋" w:eastAsia="仿宋" w:cs="仿宋"/>
          <w:szCs w:val="21"/>
        </w:rPr>
        <w:t xml:space="preserve"> （4） 向发包人提供的办公和生活房屋及设施的要求：</w:t>
      </w:r>
      <w:r>
        <w:rPr>
          <w:rFonts w:hint="eastAsia" w:ascii="仿宋" w:hAnsi="仿宋" w:eastAsia="仿宋" w:cs="仿宋"/>
          <w:b/>
          <w:bCs/>
          <w:szCs w:val="21"/>
          <w:u w:val="single"/>
        </w:rPr>
        <w:t xml:space="preserve">无。</w:t>
      </w:r>
      <w:r/>
    </w:p>
    <w:p>
      <w:pPr>
        <w:ind w:firstLine="420"/>
        <w:jc w:val="left"/>
        <w:spacing w:line="360" w:lineRule="auto"/>
        <w:rPr>
          <w:rFonts w:ascii="仿宋" w:hAnsi="仿宋" w:eastAsia="仿宋" w:cs="仿宋"/>
          <w:b/>
          <w:bCs/>
          <w:szCs w:val="21"/>
          <w:u w:val="single"/>
        </w:rPr>
      </w:pPr>
      <w:r>
        <w:rPr>
          <w:rFonts w:hint="eastAsia" w:ascii="仿宋" w:hAnsi="仿宋" w:eastAsia="仿宋" w:cs="仿宋"/>
          <w:szCs w:val="21"/>
        </w:rPr>
        <w:t xml:space="preserve">（5） 需承包人办理的有关施工场地交通、环卫和施工噪音管理等手续：</w:t>
      </w:r>
      <w:r>
        <w:rPr>
          <w:rFonts w:hint="eastAsia" w:ascii="仿宋" w:hAnsi="仿宋" w:eastAsia="仿宋" w:cs="仿宋"/>
          <w:b/>
          <w:bCs/>
          <w:szCs w:val="21"/>
          <w:u w:val="single"/>
        </w:rPr>
        <w:tab/>
      </w:r>
      <w:r>
        <w:rPr>
          <w:rFonts w:hint="eastAsia" w:ascii="仿宋" w:hAnsi="仿宋" w:eastAsia="仿宋" w:cs="仿宋"/>
          <w:b/>
          <w:bCs/>
          <w:szCs w:val="21"/>
          <w:u w:val="single"/>
        </w:rPr>
        <w:t xml:space="preserve">①根据国家</w:t>
      </w:r>
      <w:r>
        <w:rPr>
          <w:rFonts w:hint="eastAsia" w:ascii="仿宋" w:hAnsi="仿宋" w:eastAsia="仿宋" w:cs="仿宋"/>
          <w:b/>
          <w:bCs/>
          <w:szCs w:val="21"/>
          <w:u w:val="single"/>
        </w:rPr>
        <w:t xml:space="preserve">和工程所在地政府有关部门的规定，由承包人办理交通、环卫、环保等手续，负责协调和处理因施工引起的周边地段民事纠纷，并承担由此发生的费用，包括因承包人责任造成的罚款。②施工过程中排污、环保、市容、消防、治安、人口管理等相关手续的办理以及因施工造成对临近居民的影响所引起的纠纷等，均由承包人负责协调处理，需业主配合的，业主提供必要的配合。现场生活污水和生活垃圾必须定期清运，施工现场内雨水、废水、污水必须排入指定的排水沟或排水井内；保持道路畅通整洁。若污染城市道路和下水管网等，则所造成的一切责任和后果均由承包人承担。</w:t>
      </w:r>
      <w:r/>
    </w:p>
    <w:p>
      <w:pPr>
        <w:ind w:firstLine="420"/>
        <w:jc w:val="left"/>
        <w:spacing w:line="360" w:lineRule="auto"/>
        <w:rPr>
          <w:rFonts w:ascii="仿宋" w:hAnsi="仿宋" w:eastAsia="仿宋" w:cs="仿宋"/>
          <w:b/>
          <w:bCs/>
          <w:szCs w:val="21"/>
          <w:u w:val="single"/>
        </w:rPr>
      </w:pPr>
      <w:r>
        <w:rPr>
          <w:rFonts w:hint="eastAsia" w:ascii="仿宋" w:hAnsi="仿宋" w:eastAsia="仿宋" w:cs="仿宋"/>
          <w:szCs w:val="21"/>
        </w:rPr>
        <w:t xml:space="preserve"> （6） 已完工程成品保护的特殊要求及费用承担：</w:t>
      </w:r>
      <w:r>
        <w:rPr>
          <w:rFonts w:hint="eastAsia" w:ascii="仿宋" w:hAnsi="仿宋" w:eastAsia="仿宋" w:cs="仿宋"/>
          <w:b/>
          <w:bCs/>
          <w:szCs w:val="21"/>
          <w:u w:val="single"/>
        </w:rPr>
        <w:t xml:space="preserve">已竣工工程未交付发包人之前，负责已完成工程的保护工作，所需费用含在报价内</w:t>
      </w:r>
      <w:r>
        <w:rPr>
          <w:rFonts w:hint="eastAsia" w:ascii="仿宋" w:hAnsi="仿宋" w:eastAsia="仿宋" w:cs="仿宋"/>
          <w:b/>
          <w:bCs/>
          <w:szCs w:val="21"/>
          <w:u w:val="single"/>
          <w:lang w:eastAsia="zh-TW"/>
        </w:rPr>
        <w:t xml:space="preserve">。</w:t>
      </w:r>
      <w:r/>
    </w:p>
    <w:p>
      <w:pPr>
        <w:ind w:firstLine="420"/>
        <w:jc w:val="left"/>
        <w:spacing w:line="360" w:lineRule="auto"/>
        <w:rPr>
          <w:rFonts w:ascii="仿宋" w:hAnsi="仿宋" w:eastAsia="仿宋" w:cs="仿宋"/>
          <w:b/>
          <w:bCs/>
          <w:szCs w:val="21"/>
          <w:u w:val="single"/>
        </w:rPr>
      </w:pPr>
      <w:r>
        <w:rPr>
          <w:rFonts w:hint="eastAsia" w:ascii="仿宋" w:hAnsi="仿宋" w:eastAsia="仿宋" w:cs="仿宋"/>
          <w:szCs w:val="21"/>
        </w:rPr>
        <w:t xml:space="preserve">（7） 施工场地周围管线和邻近建筑物、构筑物（含文物保护建筑）、古树名木的保护要求及费用承担：</w:t>
      </w:r>
      <w:r>
        <w:rPr>
          <w:rFonts w:hint="eastAsia" w:ascii="仿宋" w:hAnsi="仿宋" w:eastAsia="仿宋" w:cs="仿宋"/>
          <w:b/>
          <w:bCs/>
          <w:szCs w:val="21"/>
          <w:u w:val="single"/>
        </w:rPr>
        <w:t xml:space="preserve"> 负责</w:t>
      </w:r>
      <w:r>
        <w:rPr>
          <w:rFonts w:hint="eastAsia" w:ascii="仿宋" w:hAnsi="仿宋" w:eastAsia="仿宋" w:cs="仿宋"/>
          <w:b/>
          <w:bCs/>
          <w:szCs w:val="21"/>
          <w:u w:val="single"/>
          <w:lang w:eastAsia="zh-TW"/>
        </w:rPr>
        <w:t xml:space="preserve">做好</w:t>
      </w:r>
      <w:r>
        <w:rPr>
          <w:rFonts w:hint="eastAsia" w:ascii="仿宋" w:hAnsi="仿宋" w:eastAsia="仿宋" w:cs="仿宋"/>
          <w:b/>
          <w:bCs/>
          <w:szCs w:val="21"/>
          <w:u w:val="single"/>
        </w:rPr>
        <w:t xml:space="preserve">施工场地周围城市基础设施配套和邻近建筑物、构筑物（含文物保护建筑）、古树名木的保护工作，所需费用包含在报价内。因承包人的责任造成的财产和人身损失，由承包人承担相关费用。</w:t>
      </w:r>
      <w:r/>
    </w:p>
    <w:p>
      <w:pPr>
        <w:ind w:firstLine="420"/>
        <w:jc w:val="left"/>
        <w:spacing w:line="420" w:lineRule="atLeast"/>
        <w:rPr>
          <w:rFonts w:ascii="仿宋" w:hAnsi="仿宋" w:eastAsia="仿宋" w:cs="仿宋"/>
          <w:b/>
          <w:bCs/>
          <w:szCs w:val="21"/>
          <w:u w:val="single"/>
        </w:rPr>
      </w:pPr>
      <w:r>
        <w:rPr>
          <w:rFonts w:hint="eastAsia" w:ascii="仿宋" w:hAnsi="仿宋" w:eastAsia="仿宋" w:cs="仿宋"/>
          <w:szCs w:val="21"/>
        </w:rPr>
        <w:t xml:space="preserve"> （8） 施工场地清洁卫生的要求：</w:t>
      </w:r>
      <w:r>
        <w:rPr>
          <w:rFonts w:hint="eastAsia" w:ascii="仿宋" w:hAnsi="仿宋" w:eastAsia="仿宋" w:cs="仿宋"/>
          <w:b/>
          <w:bCs/>
          <w:szCs w:val="21"/>
          <w:u w:val="single"/>
        </w:rPr>
        <w:t xml:space="preserve">按如皋市文明工地标准施工现场要求保证施工场地清洁，遵守环境卫生管理的有关规定，承担因自身原因违反有关规定造成的损失和罚款；交工前将所有建筑垃圾从施工场地清除，将所有剩余的建筑材料运走或运至指定地点堆放，将所有施工机械和设备从施工场地运走。</w:t>
      </w:r>
      <w:r/>
    </w:p>
    <w:p>
      <w:pPr>
        <w:ind w:firstLine="420"/>
        <w:jc w:val="left"/>
        <w:spacing w:line="360" w:lineRule="auto"/>
        <w:rPr>
          <w:rFonts w:ascii="仿宋" w:hAnsi="仿宋" w:eastAsia="仿宋" w:cs="仿宋"/>
        </w:rPr>
      </w:pPr>
      <w:r>
        <w:rPr>
          <w:rFonts w:hint="eastAsia" w:ascii="仿宋" w:hAnsi="仿宋" w:eastAsia="仿宋" w:cs="仿宋"/>
          <w:szCs w:val="21"/>
        </w:rPr>
        <w:t xml:space="preserve">（9） 双方约定承包人应做的其他工作：</w:t>
      </w:r>
      <w:r>
        <w:rPr>
          <w:rFonts w:hint="eastAsia" w:ascii="仿宋" w:hAnsi="仿宋" w:eastAsia="仿宋" w:cs="仿宋"/>
          <w:b/>
          <w:bCs/>
          <w:szCs w:val="21"/>
          <w:u w:val="single"/>
        </w:rPr>
        <w:fldChar w:fldCharType="begin"/>
      </w:r>
      <w:r>
        <w:rPr>
          <w:rFonts w:hint="eastAsia" w:ascii="仿宋" w:hAnsi="仿宋" w:eastAsia="仿宋" w:cs="仿宋"/>
          <w:b/>
          <w:bCs/>
          <w:szCs w:val="21"/>
          <w:u w:val="single"/>
        </w:rPr>
        <w:instrText xml:space="preserve"> = 1 \* GB3 </w:instrText>
      </w:r>
      <w:r>
        <w:rPr>
          <w:rFonts w:hint="eastAsia" w:ascii="仿宋" w:hAnsi="仿宋" w:eastAsia="仿宋" w:cs="仿宋"/>
          <w:b/>
          <w:bCs/>
          <w:szCs w:val="21"/>
          <w:u w:val="single"/>
        </w:rPr>
        <w:fldChar w:fldCharType="separate"/>
      </w:r>
      <w:r>
        <w:rPr>
          <w:rFonts w:hint="eastAsia" w:ascii="仿宋" w:hAnsi="仿宋" w:eastAsia="仿宋" w:cs="仿宋"/>
          <w:b/>
          <w:bCs/>
          <w:szCs w:val="21"/>
          <w:u w:val="single"/>
        </w:rPr>
        <w:t xml:space="preserve">①</w:t>
      </w:r>
      <w:r>
        <w:rPr>
          <w:rFonts w:hint="eastAsia" w:ascii="仿宋" w:hAnsi="仿宋" w:eastAsia="仿宋" w:cs="仿宋"/>
          <w:b/>
          <w:bCs/>
          <w:szCs w:val="21"/>
          <w:u w:val="single"/>
        </w:rPr>
        <w:fldChar w:fldCharType="end"/>
      </w:r>
      <w:r>
        <w:rPr>
          <w:rFonts w:hint="eastAsia" w:ascii="仿宋" w:hAnsi="仿宋" w:eastAsia="仿宋" w:cs="仿宋"/>
          <w:b/>
          <w:bCs/>
          <w:szCs w:val="21"/>
          <w:u w:val="single"/>
          <w:lang w:eastAsia="zh-TW"/>
        </w:rPr>
        <w:t xml:space="preserve">施工场地清洁卫生的要求：</w:t>
      </w:r>
      <w:r>
        <w:rPr>
          <w:rFonts w:hint="eastAsia" w:ascii="仿宋" w:hAnsi="仿宋" w:eastAsia="仿宋" w:cs="仿宋"/>
          <w:b/>
          <w:bCs/>
          <w:szCs w:val="21"/>
          <w:u w:val="single"/>
        </w:rPr>
        <w:t xml:space="preserve">1.</w:t>
      </w:r>
      <w:r>
        <w:rPr>
          <w:rFonts w:hint="eastAsia" w:ascii="仿宋" w:hAnsi="仿宋" w:eastAsia="仿宋" w:cs="仿宋"/>
          <w:b/>
          <w:bCs/>
          <w:szCs w:val="21"/>
          <w:u w:val="single"/>
        </w:rPr>
        <w:t xml:space="preserve">按安全文明施工要求实施；2.现场施工人员正确使用安全帽等个人防护用品；3.建立、健全安全生产责任制，有规章制度，有培训记录等；4.工地四周必须设置连续、整齐、牢固的硬质围挡；5.出入口要设置大门，并有门卫和门卫制度；6.出入口及主要制作加工场地做硬化处理；7.安装冲洗设备、工程车辆不带泥上路；8.渣土车加盖密闭；9.食堂及职工生活区干净卫生，费用由承包人承担。</w:t>
      </w:r>
      <w:r>
        <w:rPr>
          <w:rFonts w:hint="eastAsia" w:ascii="仿宋" w:hAnsi="仿宋" w:eastAsia="仿宋" w:cs="仿宋"/>
          <w:b/>
          <w:bCs/>
          <w:szCs w:val="21"/>
          <w:u w:val="single"/>
          <w:lang w:eastAsia="zh-TW"/>
        </w:rPr>
        <w:t xml:space="preserve">若承包人现场施工作业面、办公区、生活区满足不了</w:t>
      </w:r>
      <w:r>
        <w:rPr>
          <w:rFonts w:hint="eastAsia" w:ascii="仿宋" w:hAnsi="仿宋" w:eastAsia="仿宋" w:cs="仿宋"/>
          <w:b/>
          <w:bCs/>
          <w:szCs w:val="21"/>
          <w:u w:val="single"/>
        </w:rPr>
        <w:t xml:space="preserve">上述</w:t>
      </w:r>
      <w:r>
        <w:rPr>
          <w:rFonts w:hint="eastAsia" w:ascii="仿宋" w:hAnsi="仿宋" w:eastAsia="仿宋" w:cs="仿宋"/>
          <w:b/>
          <w:bCs/>
          <w:szCs w:val="21"/>
          <w:u w:val="single"/>
          <w:lang w:eastAsia="zh-TW"/>
        </w:rPr>
        <w:t xml:space="preserve">要求，发包人有权安排</w:t>
      </w:r>
      <w:r>
        <w:rPr>
          <w:rFonts w:hint="eastAsia" w:ascii="仿宋" w:hAnsi="仿宋" w:eastAsia="仿宋" w:cs="仿宋"/>
          <w:b/>
          <w:bCs/>
          <w:szCs w:val="21"/>
          <w:u w:val="single"/>
        </w:rPr>
        <w:t xml:space="preserve">其他单位或个人实施</w:t>
      </w:r>
      <w:r>
        <w:rPr>
          <w:rFonts w:hint="eastAsia" w:ascii="仿宋" w:hAnsi="仿宋" w:eastAsia="仿宋" w:cs="仿宋"/>
          <w:b/>
          <w:bCs/>
          <w:szCs w:val="21"/>
          <w:u w:val="single"/>
          <w:lang w:eastAsia="zh-TW"/>
        </w:rPr>
        <w:t xml:space="preserve">，具体发生的费用从</w:t>
      </w:r>
      <w:r>
        <w:rPr>
          <w:rFonts w:hint="eastAsia" w:ascii="仿宋" w:hAnsi="仿宋" w:eastAsia="仿宋" w:cs="仿宋"/>
          <w:b/>
          <w:bCs/>
          <w:szCs w:val="21"/>
          <w:u w:val="single"/>
        </w:rPr>
        <w:t xml:space="preserve">工程</w:t>
      </w:r>
      <w:r>
        <w:rPr>
          <w:rFonts w:hint="eastAsia" w:ascii="仿宋" w:hAnsi="仿宋" w:eastAsia="仿宋" w:cs="仿宋"/>
          <w:b/>
          <w:bCs/>
          <w:szCs w:val="21"/>
          <w:u w:val="single"/>
          <w:lang w:eastAsia="zh-TW"/>
        </w:rPr>
        <w:t xml:space="preserve">进度款中扣除。</w:t>
      </w:r>
      <w:r>
        <w:rPr>
          <w:rFonts w:hint="eastAsia" w:ascii="仿宋" w:hAnsi="仿宋" w:eastAsia="仿宋" w:cs="仿宋"/>
          <w:b/>
          <w:szCs w:val="21"/>
          <w:u w:val="single"/>
        </w:rPr>
        <w:fldChar w:fldCharType="begin"/>
      </w:r>
      <w:r>
        <w:rPr>
          <w:rFonts w:hint="eastAsia" w:ascii="仿宋" w:hAnsi="仿宋" w:eastAsia="仿宋" w:cs="仿宋"/>
          <w:b/>
          <w:szCs w:val="21"/>
          <w:u w:val="single"/>
        </w:rPr>
        <w:instrText xml:space="preserve"> = 2 \* GB3 </w:instrText>
      </w:r>
      <w:r>
        <w:rPr>
          <w:rFonts w:hint="eastAsia" w:ascii="仿宋" w:hAnsi="仿宋" w:eastAsia="仿宋" w:cs="仿宋"/>
          <w:b/>
          <w:szCs w:val="21"/>
          <w:u w:val="single"/>
        </w:rPr>
        <w:fldChar w:fldCharType="separate"/>
      </w:r>
      <w:r>
        <w:rPr>
          <w:rFonts w:hint="eastAsia" w:ascii="仿宋" w:hAnsi="仿宋" w:eastAsia="仿宋" w:cs="仿宋"/>
          <w:b/>
          <w:szCs w:val="21"/>
          <w:u w:val="single"/>
        </w:rPr>
        <w:t xml:space="preserve">②</w:t>
      </w:r>
      <w:r>
        <w:rPr>
          <w:rFonts w:hint="eastAsia" w:ascii="仿宋" w:hAnsi="仿宋" w:eastAsia="仿宋" w:cs="仿宋"/>
          <w:b/>
          <w:szCs w:val="21"/>
          <w:u w:val="single"/>
        </w:rPr>
        <w:fldChar w:fldCharType="end"/>
      </w:r>
      <w:r>
        <w:rPr>
          <w:rFonts w:hint="eastAsia" w:ascii="仿宋" w:hAnsi="仿宋" w:eastAsia="仿宋" w:cs="仿宋"/>
          <w:b/>
          <w:szCs w:val="21"/>
          <w:u w:val="single"/>
        </w:rPr>
        <w:t xml:space="preserve">工程完工后，</w:t>
      </w:r>
      <w:r>
        <w:rPr>
          <w:rFonts w:hint="eastAsia" w:ascii="仿宋" w:hAnsi="仿宋" w:eastAsia="仿宋" w:cs="仿宋"/>
          <w:b/>
          <w:bCs/>
          <w:szCs w:val="21"/>
          <w:u w:val="single"/>
        </w:rPr>
        <w:t xml:space="preserve">承包人在</w:t>
      </w:r>
      <w:r>
        <w:rPr>
          <w:rFonts w:hint="eastAsia" w:ascii="仿宋" w:hAnsi="仿宋" w:eastAsia="仿宋" w:cs="仿宋"/>
          <w:b/>
          <w:bCs/>
          <w:szCs w:val="21"/>
          <w:u w:val="single"/>
          <w:lang w:val="zh-CN"/>
        </w:rPr>
        <w:t xml:space="preserve">接到发包人书面通知后14天内</w:t>
      </w:r>
      <w:r>
        <w:rPr>
          <w:rFonts w:hint="eastAsia" w:ascii="仿宋" w:hAnsi="仿宋" w:eastAsia="仿宋" w:cs="仿宋"/>
          <w:b/>
          <w:bCs/>
          <w:szCs w:val="21"/>
          <w:u w:val="single"/>
        </w:rPr>
        <w:t xml:space="preserve">拆除现场所有临时设施，并将所有的机械设备、材料及建筑垃圾全部清理、运出现场，并将场地平整好。清理范围和标准应征得发包人认可；否则，如发生相关费用由发包人在工程款中扣除</w:t>
      </w:r>
      <w:r>
        <w:rPr>
          <w:rFonts w:hint="eastAsia" w:ascii="仿宋" w:hAnsi="仿宋" w:eastAsia="仿宋" w:cs="仿宋"/>
          <w:b/>
          <w:szCs w:val="21"/>
          <w:u w:val="single"/>
        </w:rPr>
        <w:t xml:space="preserve">。</w:t>
      </w:r>
      <w:r>
        <w:rPr>
          <w:rFonts w:hint="eastAsia" w:ascii="仿宋" w:hAnsi="仿宋" w:eastAsia="仿宋" w:cs="仿宋"/>
          <w:b/>
          <w:szCs w:val="21"/>
          <w:u w:val="single"/>
        </w:rPr>
        <w:fldChar w:fldCharType="begin"/>
      </w:r>
      <w:r>
        <w:rPr>
          <w:rFonts w:hint="eastAsia" w:ascii="仿宋" w:hAnsi="仿宋" w:eastAsia="仿宋" w:cs="仿宋"/>
          <w:b/>
          <w:szCs w:val="21"/>
          <w:u w:val="single"/>
        </w:rPr>
        <w:instrText xml:space="preserve"> = 3 \* GB3 </w:instrText>
      </w:r>
      <w:r>
        <w:rPr>
          <w:rFonts w:hint="eastAsia" w:ascii="仿宋" w:hAnsi="仿宋" w:eastAsia="仿宋" w:cs="仿宋"/>
          <w:b/>
          <w:szCs w:val="21"/>
          <w:u w:val="single"/>
        </w:rPr>
        <w:fldChar w:fldCharType="separate"/>
      </w:r>
      <w:r>
        <w:rPr>
          <w:rFonts w:hint="eastAsia" w:ascii="仿宋" w:hAnsi="仿宋" w:eastAsia="仿宋" w:cs="仿宋"/>
          <w:b/>
          <w:szCs w:val="21"/>
          <w:u w:val="single"/>
        </w:rPr>
        <w:t xml:space="preserve">③</w:t>
      </w:r>
      <w:r>
        <w:rPr>
          <w:rFonts w:hint="eastAsia" w:ascii="仿宋" w:hAnsi="仿宋" w:eastAsia="仿宋" w:cs="仿宋"/>
          <w:b/>
          <w:szCs w:val="21"/>
          <w:u w:val="single"/>
        </w:rPr>
        <w:fldChar w:fldCharType="end"/>
      </w:r>
      <w:r>
        <w:rPr>
          <w:rFonts w:hint="eastAsia" w:ascii="仿宋" w:hAnsi="仿宋" w:eastAsia="仿宋" w:cs="仿宋"/>
          <w:b/>
          <w:szCs w:val="21"/>
          <w:u w:val="single"/>
        </w:rPr>
        <w:t xml:space="preserve">承包人应按发包人的指令，完成发包人要求的对工程内容任何的增加和删减。发包人对与本合同相关的不可预见的但又是必要的工程增加，承包人必须接受并予以施工。如承包人拒不执行发包人指令或工程变更，发包人有权另选施工单位，由此造成发包人在项目中的损失由承包人承担，同时承包人必须向发包人支付该变更项目造价费用10%的违约金。</w:t>
      </w:r>
      <w:r>
        <w:rPr>
          <w:rFonts w:hint="eastAsia" w:ascii="仿宋" w:hAnsi="仿宋" w:eastAsia="仿宋" w:cs="仿宋"/>
          <w:b/>
          <w:szCs w:val="21"/>
          <w:u w:val="single"/>
        </w:rPr>
        <w:fldChar w:fldCharType="begin"/>
      </w:r>
      <w:r>
        <w:rPr>
          <w:rFonts w:hint="eastAsia" w:ascii="仿宋" w:hAnsi="仿宋" w:eastAsia="仿宋" w:cs="仿宋"/>
          <w:b/>
          <w:szCs w:val="21"/>
          <w:u w:val="single"/>
        </w:rPr>
        <w:instrText xml:space="preserve"> = 4 \* GB3 </w:instrText>
      </w:r>
      <w:r>
        <w:rPr>
          <w:rFonts w:hint="eastAsia" w:ascii="仿宋" w:hAnsi="仿宋" w:eastAsia="仿宋" w:cs="仿宋"/>
          <w:b/>
          <w:szCs w:val="21"/>
          <w:u w:val="single"/>
        </w:rPr>
        <w:fldChar w:fldCharType="separate"/>
      </w:r>
      <w:r>
        <w:rPr>
          <w:rFonts w:hint="eastAsia" w:ascii="仿宋" w:hAnsi="仿宋" w:eastAsia="仿宋" w:cs="仿宋"/>
          <w:b/>
          <w:szCs w:val="21"/>
          <w:u w:val="single"/>
        </w:rPr>
        <w:t xml:space="preserve">④</w:t>
      </w:r>
      <w:r>
        <w:rPr>
          <w:rFonts w:hint="eastAsia" w:ascii="仿宋" w:hAnsi="仿宋" w:eastAsia="仿宋" w:cs="仿宋"/>
          <w:b/>
          <w:szCs w:val="21"/>
          <w:u w:val="single"/>
        </w:rPr>
        <w:fldChar w:fldCharType="end"/>
      </w:r>
      <w:r>
        <w:rPr>
          <w:rFonts w:hint="eastAsia" w:ascii="仿宋" w:hAnsi="仿宋" w:eastAsia="仿宋" w:cs="仿宋"/>
          <w:b/>
          <w:szCs w:val="21"/>
          <w:u w:val="single"/>
        </w:rPr>
        <w:t xml:space="preserve">对于施工过程中承包人不得因发包人前期手续而索赔或消极施工，需积极配合，保证工程按计划进行。</w:t>
      </w:r>
      <w:r>
        <w:rPr>
          <w:rFonts w:hint="eastAsia" w:ascii="仿宋" w:hAnsi="仿宋" w:eastAsia="仿宋" w:cs="仿宋"/>
          <w:b/>
          <w:szCs w:val="21"/>
          <w:u w:val="single"/>
        </w:rPr>
        <w:fldChar w:fldCharType="begin"/>
      </w:r>
      <w:r>
        <w:rPr>
          <w:rFonts w:hint="eastAsia" w:ascii="仿宋" w:hAnsi="仿宋" w:eastAsia="仿宋" w:cs="仿宋"/>
          <w:b/>
          <w:szCs w:val="21"/>
          <w:u w:val="single"/>
        </w:rPr>
        <w:instrText xml:space="preserve"> = 5 \* GB3 </w:instrText>
      </w:r>
      <w:r>
        <w:rPr>
          <w:rFonts w:hint="eastAsia" w:ascii="仿宋" w:hAnsi="仿宋" w:eastAsia="仿宋" w:cs="仿宋"/>
          <w:b/>
          <w:szCs w:val="21"/>
          <w:u w:val="single"/>
        </w:rPr>
        <w:fldChar w:fldCharType="separate"/>
      </w:r>
      <w:r>
        <w:rPr>
          <w:rFonts w:hint="eastAsia" w:ascii="仿宋" w:hAnsi="仿宋" w:eastAsia="仿宋" w:cs="仿宋"/>
          <w:b/>
          <w:szCs w:val="21"/>
          <w:u w:val="single"/>
        </w:rPr>
        <w:t xml:space="preserve">⑤</w:t>
      </w:r>
      <w:r>
        <w:rPr>
          <w:rFonts w:hint="eastAsia" w:ascii="仿宋" w:hAnsi="仿宋" w:eastAsia="仿宋" w:cs="仿宋"/>
          <w:b/>
          <w:szCs w:val="21"/>
          <w:u w:val="single"/>
        </w:rPr>
        <w:fldChar w:fldCharType="end"/>
      </w:r>
      <w:r>
        <w:rPr>
          <w:rFonts w:hint="eastAsia" w:ascii="仿宋" w:hAnsi="仿宋" w:eastAsia="仿宋" w:cs="仿宋"/>
          <w:b/>
          <w:szCs w:val="21"/>
          <w:u w:val="single"/>
        </w:rPr>
        <w:t xml:space="preserve">承包人应积极主动核对图纸中的标高、轴线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如未尽告知义务，图纸会审交底后不得以图纸设计存在缺陷等为借口，向发包方进行索赔并要求调整工期。</w:t>
      </w:r>
      <w:r>
        <w:rPr>
          <w:rFonts w:hint="eastAsia" w:ascii="仿宋" w:hAnsi="仿宋" w:eastAsia="仿宋" w:cs="仿宋"/>
          <w:b/>
          <w:szCs w:val="21"/>
          <w:u w:val="single"/>
        </w:rPr>
        <w:fldChar w:fldCharType="begin"/>
      </w:r>
      <w:r>
        <w:rPr>
          <w:rFonts w:hint="eastAsia" w:ascii="仿宋" w:hAnsi="仿宋" w:eastAsia="仿宋" w:cs="仿宋"/>
          <w:b/>
          <w:szCs w:val="21"/>
          <w:u w:val="single"/>
        </w:rPr>
        <w:instrText xml:space="preserve"> = 6 \* GB3 </w:instrText>
      </w:r>
      <w:r>
        <w:rPr>
          <w:rFonts w:hint="eastAsia" w:ascii="仿宋" w:hAnsi="仿宋" w:eastAsia="仿宋" w:cs="仿宋"/>
          <w:b/>
          <w:szCs w:val="21"/>
          <w:u w:val="single"/>
        </w:rPr>
        <w:fldChar w:fldCharType="separate"/>
      </w:r>
      <w:r>
        <w:rPr>
          <w:rFonts w:hint="eastAsia" w:ascii="仿宋" w:hAnsi="仿宋" w:eastAsia="仿宋" w:cs="仿宋"/>
          <w:b/>
          <w:szCs w:val="21"/>
          <w:u w:val="single"/>
        </w:rPr>
        <w:t xml:space="preserve">⑥</w:t>
      </w:r>
      <w:r>
        <w:rPr>
          <w:rFonts w:hint="eastAsia" w:ascii="仿宋" w:hAnsi="仿宋" w:eastAsia="仿宋" w:cs="仿宋"/>
          <w:b/>
          <w:szCs w:val="21"/>
          <w:u w:val="single"/>
        </w:rPr>
        <w:fldChar w:fldCharType="end"/>
      </w:r>
      <w:r>
        <w:rPr>
          <w:rFonts w:hint="eastAsia" w:ascii="仿宋" w:hAnsi="仿宋" w:eastAsia="仿宋" w:cs="仿宋"/>
          <w:b/>
          <w:szCs w:val="21"/>
          <w:u w:val="single"/>
        </w:rPr>
        <w:t xml:space="preserve">在施工过程中，承包人必须为发包人另行发包的其他专业和现场施工提供配合，服从发包人、监理人的协调，积极进行现场调整。⑦已完成工程成品在正式移交发包人前，由承包人负责保护，其费用由承包人承担。</w:t>
      </w:r>
      <w:r>
        <w:rPr>
          <w:rFonts w:hint="eastAsia" w:ascii="仿宋" w:hAnsi="仿宋" w:eastAsia="仿宋" w:cs="仿宋"/>
          <w:b/>
          <w:bCs/>
          <w:szCs w:val="21"/>
          <w:u w:val="single"/>
        </w:rPr>
        <w:t xml:space="preserve">视具体情况协商解决。</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3.2 项目经理</w:t>
      </w:r>
      <w:r/>
    </w:p>
    <w:p>
      <w:pPr>
        <w:ind w:firstLine="420"/>
        <w:spacing w:line="360" w:lineRule="auto"/>
        <w:rPr>
          <w:rFonts w:ascii="仿宋" w:hAnsi="仿宋" w:eastAsia="仿宋" w:cs="仿宋"/>
          <w:szCs w:val="32"/>
        </w:rPr>
      </w:pPr>
      <w:r>
        <w:rPr>
          <w:rFonts w:hint="eastAsia" w:ascii="仿宋" w:hAnsi="仿宋" w:eastAsia="仿宋" w:cs="仿宋"/>
          <w:szCs w:val="32"/>
        </w:rPr>
        <w:t xml:space="preserve">3.2.1 </w:t>
      </w:r>
      <w:r>
        <w:rPr>
          <w:rFonts w:hint="eastAsia" w:ascii="仿宋" w:hAnsi="仿宋" w:eastAsia="仿宋" w:cs="仿宋"/>
          <w:szCs w:val="32"/>
        </w:rPr>
        <w:t xml:space="preserve">项目经理：</w:t>
      </w:r>
      <w:r/>
    </w:p>
    <w:p>
      <w:pPr>
        <w:ind w:firstLine="420"/>
        <w:spacing w:line="360" w:lineRule="auto"/>
        <w:rPr>
          <w:rFonts w:ascii="仿宋" w:hAnsi="仿宋" w:eastAsia="仿宋" w:cs="仿宋"/>
          <w:szCs w:val="32"/>
        </w:rPr>
      </w:pPr>
      <w:r>
        <w:rPr>
          <w:rFonts w:hint="eastAsia" w:ascii="仿宋" w:hAnsi="仿宋" w:eastAsia="仿宋" w:cs="仿宋"/>
          <w:szCs w:val="32"/>
        </w:rPr>
        <w:t xml:space="preserve">姓名： ；</w:t>
      </w:r>
      <w:r/>
    </w:p>
    <w:p>
      <w:pPr>
        <w:ind w:firstLine="420"/>
        <w:spacing w:line="360" w:lineRule="auto"/>
        <w:rPr>
          <w:rFonts w:ascii="仿宋" w:hAnsi="仿宋" w:eastAsia="仿宋" w:cs="仿宋"/>
          <w:szCs w:val="32"/>
        </w:rPr>
      </w:pPr>
      <w:r>
        <w:rPr>
          <w:rFonts w:hint="eastAsia" w:ascii="仿宋" w:hAnsi="仿宋" w:eastAsia="仿宋" w:cs="仿宋"/>
          <w:szCs w:val="32"/>
        </w:rPr>
        <w:t xml:space="preserve">身份证号：；</w:t>
      </w:r>
      <w:r/>
    </w:p>
    <w:p>
      <w:pPr>
        <w:ind w:firstLine="420"/>
        <w:spacing w:line="360" w:lineRule="auto"/>
        <w:rPr>
          <w:rFonts w:ascii="仿宋" w:hAnsi="仿宋" w:eastAsia="仿宋" w:cs="仿宋"/>
          <w:szCs w:val="32"/>
        </w:rPr>
      </w:pPr>
      <w:r>
        <w:rPr>
          <w:rFonts w:hint="eastAsia" w:ascii="仿宋" w:hAnsi="仿宋" w:eastAsia="仿宋" w:cs="仿宋"/>
          <w:szCs w:val="32"/>
        </w:rPr>
        <w:t xml:space="preserve">建造师执业资格等级：；</w:t>
      </w:r>
      <w:r/>
    </w:p>
    <w:p>
      <w:pPr>
        <w:ind w:firstLine="420"/>
        <w:spacing w:line="360" w:lineRule="auto"/>
        <w:rPr>
          <w:rFonts w:ascii="仿宋" w:hAnsi="仿宋" w:eastAsia="仿宋" w:cs="仿宋"/>
          <w:szCs w:val="32"/>
        </w:rPr>
      </w:pPr>
      <w:r>
        <w:rPr>
          <w:rFonts w:hint="eastAsia" w:ascii="仿宋" w:hAnsi="仿宋" w:eastAsia="仿宋" w:cs="仿宋"/>
          <w:szCs w:val="32"/>
        </w:rPr>
        <w:t xml:space="preserve">建造师注册证书号：；</w:t>
      </w:r>
      <w:r/>
    </w:p>
    <w:p>
      <w:pPr>
        <w:ind w:firstLine="420"/>
        <w:spacing w:line="360" w:lineRule="auto"/>
        <w:rPr>
          <w:rFonts w:ascii="仿宋" w:hAnsi="仿宋" w:eastAsia="仿宋" w:cs="仿宋"/>
          <w:szCs w:val="32"/>
        </w:rPr>
      </w:pPr>
      <w:r>
        <w:rPr>
          <w:rFonts w:hint="eastAsia" w:ascii="仿宋" w:hAnsi="仿宋" w:eastAsia="仿宋" w:cs="仿宋"/>
          <w:szCs w:val="32"/>
        </w:rPr>
        <w:t xml:space="preserve">安全生产考核合格证书号：；</w:t>
      </w:r>
      <w:r/>
    </w:p>
    <w:p>
      <w:pPr>
        <w:ind w:firstLine="420"/>
        <w:spacing w:line="360" w:lineRule="auto"/>
        <w:rPr>
          <w:rFonts w:ascii="仿宋" w:hAnsi="仿宋" w:eastAsia="仿宋" w:cs="仿宋"/>
          <w:szCs w:val="32"/>
        </w:rPr>
      </w:pPr>
      <w:r>
        <w:rPr>
          <w:rFonts w:hint="eastAsia" w:ascii="仿宋" w:hAnsi="仿宋" w:eastAsia="仿宋" w:cs="仿宋"/>
          <w:szCs w:val="32"/>
        </w:rPr>
        <w:t xml:space="preserve">联系电话：；</w:t>
      </w:r>
      <w:r/>
    </w:p>
    <w:p>
      <w:pPr>
        <w:ind w:firstLine="420"/>
        <w:spacing w:line="420" w:lineRule="atLeast"/>
        <w:rPr>
          <w:rFonts w:ascii="仿宋" w:hAnsi="仿宋" w:eastAsia="仿宋" w:cs="仿宋"/>
          <w:b/>
          <w:bCs/>
          <w:szCs w:val="21"/>
          <w:u w:val="single"/>
        </w:rPr>
      </w:pPr>
      <w:r/>
      <w:bookmarkStart w:id="146" w:name="_Toc351203636"/>
      <w:r>
        <w:rPr>
          <w:rFonts w:hint="eastAsia" w:ascii="仿宋" w:hAnsi="仿宋" w:eastAsia="仿宋" w:cs="仿宋"/>
          <w:szCs w:val="21"/>
        </w:rPr>
        <w:t xml:space="preserve">承包人对项目经理的授权范围如下：</w:t>
      </w:r>
      <w:r>
        <w:rPr>
          <w:rFonts w:hint="eastAsia" w:ascii="仿宋" w:hAnsi="仿宋" w:eastAsia="仿宋" w:cs="仿宋"/>
          <w:b/>
          <w:bCs/>
          <w:szCs w:val="21"/>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招标文件要求。</w:t>
      </w:r>
      <w:r/>
    </w:p>
    <w:p>
      <w:pPr>
        <w:ind w:firstLine="420"/>
        <w:jc w:val="left"/>
        <w:spacing w:line="420" w:lineRule="atLeast"/>
        <w:rPr>
          <w:rFonts w:ascii="仿宋" w:hAnsi="仿宋" w:eastAsia="仿宋" w:cs="仿宋"/>
          <w:b/>
          <w:bCs/>
          <w:szCs w:val="21"/>
          <w:u w:val="single"/>
        </w:rPr>
      </w:pPr>
      <w:r>
        <w:rPr>
          <w:rFonts w:hint="eastAsia" w:ascii="仿宋" w:hAnsi="仿宋" w:eastAsia="仿宋" w:cs="仿宋"/>
          <w:szCs w:val="21"/>
        </w:rPr>
        <w:t xml:space="preserve">关于项目经理每月在施工现场的时间要求：</w:t>
      </w:r>
      <w:r>
        <w:rPr>
          <w:rFonts w:hint="eastAsia" w:ascii="仿宋" w:hAnsi="仿宋" w:eastAsia="仿宋" w:cs="仿宋"/>
          <w:b/>
          <w:bCs/>
          <w:szCs w:val="21"/>
          <w:u w:val="single"/>
        </w:rPr>
        <w:t xml:space="preserve">工程开工（以开工令为准）起，项目负责人保证每周五天以上出勤，并且每天在施工现场工作不少于8小时，不满8小时视为缺勤一天，每缺勤一天扣违约金1000元，累计缺勤10天或连续缺勤5天（书面请假，发包人同意除外），发包人有权终止合同，勒令退场，已完成工程量不予结算，并由承包人承担由此发生的全部责任和损失。</w:t>
      </w:r>
      <w:r/>
    </w:p>
    <w:p>
      <w:pPr>
        <w:ind w:firstLine="420"/>
        <w:jc w:val="left"/>
        <w:spacing w:line="420" w:lineRule="atLeast"/>
        <w:rPr>
          <w:rFonts w:ascii="仿宋" w:hAnsi="仿宋" w:eastAsia="仿宋" w:cs="仿宋"/>
          <w:b/>
          <w:bCs/>
          <w:szCs w:val="21"/>
          <w:u w:val="single"/>
        </w:rPr>
      </w:pPr>
      <w:r>
        <w:rPr>
          <w:rFonts w:hint="eastAsia" w:ascii="仿宋" w:hAnsi="仿宋" w:eastAsia="仿宋" w:cs="仿宋"/>
          <w:szCs w:val="21"/>
        </w:rPr>
        <w:t xml:space="preserve">承包人未提交劳动合同，以及没有为项目经理缴纳社会保险证明的违约责任：</w:t>
      </w:r>
      <w:r>
        <w:rPr>
          <w:rFonts w:hint="eastAsia" w:ascii="仿宋" w:hAnsi="仿宋" w:eastAsia="仿宋" w:cs="仿宋"/>
          <w:b/>
          <w:bCs/>
          <w:szCs w:val="21"/>
          <w:u w:val="single"/>
        </w:rPr>
        <w:t xml:space="preserve">承包人不提交上述文件的，项目经理无权履行职责，发包人有权要求更换项目经理，由此增加的费用和（或）延误的工期由承包人承担。</w:t>
      </w:r>
      <w:r/>
    </w:p>
    <w:p>
      <w:pPr>
        <w:ind w:firstLine="510"/>
        <w:spacing w:line="420" w:lineRule="atLeast"/>
        <w:tabs>
          <w:tab w:val="left" w:pos="6264" w:leader="none"/>
        </w:tabs>
        <w:rPr>
          <w:rFonts w:ascii="仿宋" w:hAnsi="仿宋" w:eastAsia="仿宋" w:cs="仿宋"/>
          <w:szCs w:val="21"/>
          <w:u w:val="single"/>
        </w:rPr>
      </w:pPr>
      <w:r>
        <w:rPr>
          <w:rFonts w:hint="eastAsia" w:ascii="仿宋" w:hAnsi="仿宋" w:eastAsia="仿宋" w:cs="仿宋"/>
          <w:szCs w:val="21"/>
        </w:rPr>
        <w:t xml:space="preserve">项目经理未经批准，擅自离开施工现场的违约责任：</w:t>
      </w:r>
      <w:r>
        <w:rPr>
          <w:rFonts w:hint="eastAsia" w:ascii="仿宋" w:hAnsi="仿宋" w:eastAsia="仿宋" w:cs="仿宋"/>
          <w:b/>
          <w:bCs/>
          <w:szCs w:val="21"/>
          <w:u w:val="single"/>
        </w:rPr>
        <w:t xml:space="preserve">注册建造师未向业主派驻工地的工程师提出书面申请，或提出书面申请未能得到书面批准离开施工现场2小时以上的，每次处扣人民币500元的罚款，且承包人须承担上述违约给发包人造成的一切损失；</w:t>
      </w:r>
      <w:r/>
    </w:p>
    <w:p>
      <w:pPr>
        <w:ind w:firstLine="420"/>
        <w:jc w:val="left"/>
        <w:spacing w:line="420" w:lineRule="atLeast"/>
        <w:rPr>
          <w:rFonts w:ascii="仿宋" w:hAnsi="仿宋" w:eastAsia="仿宋" w:cs="仿宋"/>
          <w:b/>
          <w:bCs/>
          <w:szCs w:val="21"/>
          <w:u w:val="single"/>
        </w:rPr>
      </w:pPr>
      <w:r>
        <w:rPr>
          <w:rFonts w:hint="eastAsia" w:ascii="仿宋" w:hAnsi="仿宋" w:eastAsia="仿宋" w:cs="仿宋"/>
          <w:szCs w:val="21"/>
        </w:rPr>
        <w:t xml:space="preserve">3.2.3 承包人擅自更换项目经理的违约责任：</w:t>
      </w:r>
      <w:r>
        <w:rPr>
          <w:rFonts w:hint="eastAsia" w:ascii="仿宋" w:hAnsi="仿宋" w:eastAsia="仿宋" w:cs="仿宋"/>
          <w:b/>
          <w:bCs/>
          <w:szCs w:val="21"/>
          <w:u w:val="single"/>
        </w:rPr>
        <w:t xml:space="preserve">承包人施工期间不得随意变更项目负责人。如果出现特殊情况，确需更换的，应当经发包人同意，并提供必要的证明文件报招标投标行政监督部门备案。</w:t>
      </w:r>
      <w:r/>
    </w:p>
    <w:p>
      <w:pPr>
        <w:ind w:firstLine="600"/>
        <w:jc w:val="left"/>
        <w:spacing w:line="420" w:lineRule="atLeast"/>
        <w:rPr>
          <w:rFonts w:ascii="仿宋" w:hAnsi="仿宋" w:eastAsia="仿宋" w:cs="仿宋"/>
          <w:szCs w:val="21"/>
        </w:rPr>
      </w:pPr>
      <w:r>
        <w:rPr>
          <w:rFonts w:hint="eastAsia" w:ascii="仿宋" w:hAnsi="仿宋" w:eastAsia="仿宋" w:cs="仿宋"/>
          <w:szCs w:val="21"/>
        </w:rPr>
        <w:t xml:space="preserve">3.2.4 承包人无正当理由拒绝更换项目经理的违约责任：</w:t>
      </w:r>
      <w:r>
        <w:rPr>
          <w:rFonts w:hint="eastAsia" w:ascii="仿宋" w:hAnsi="仿宋" w:eastAsia="仿宋" w:cs="仿宋"/>
          <w:b/>
          <w:szCs w:val="21"/>
          <w:u w:val="single"/>
        </w:rPr>
        <w:t xml:space="preserve">发包人有权书面通知承包人更换其认为不称职的项目经理，承包人无正当理由拒绝的</w:t>
      </w:r>
      <w:r>
        <w:rPr>
          <w:rFonts w:hint="eastAsia" w:ascii="仿宋" w:hAnsi="仿宋" w:eastAsia="仿宋" w:cs="仿宋"/>
          <w:b/>
          <w:bCs/>
          <w:szCs w:val="21"/>
          <w:u w:val="single"/>
        </w:rPr>
        <w:t xml:space="preserve">，在结算时发包人直接在履约保证金中扣项目负责人到位保证金，同时发包人有权终止合同，勒令承包人退场，已完成工程量不予结算，并由承包人承担由此发生的全部责任和损失。</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3.3 承包人人员</w:t>
      </w:r>
      <w:r/>
    </w:p>
    <w:p>
      <w:pPr>
        <w:ind w:firstLine="420"/>
        <w:jc w:val="left"/>
        <w:spacing w:line="420" w:lineRule="atLeast"/>
        <w:rPr>
          <w:rFonts w:ascii="仿宋" w:hAnsi="仿宋" w:eastAsia="仿宋" w:cs="仿宋"/>
          <w:b/>
          <w:szCs w:val="21"/>
          <w:u w:val="single"/>
        </w:rPr>
      </w:pPr>
      <w:r>
        <w:rPr>
          <w:rFonts w:hint="eastAsia" w:ascii="仿宋" w:hAnsi="仿宋" w:eastAsia="仿宋" w:cs="仿宋"/>
          <w:szCs w:val="21"/>
        </w:rPr>
        <w:t xml:space="preserve">3.3.1 承包人提交项目管理机构及施工现场管理人员安排报告的期限：</w:t>
      </w:r>
      <w:r>
        <w:rPr>
          <w:rFonts w:hint="eastAsia" w:ascii="仿宋" w:hAnsi="仿宋" w:eastAsia="仿宋" w:cs="仿宋"/>
          <w:b/>
          <w:szCs w:val="21"/>
          <w:u w:val="single"/>
        </w:rPr>
        <w:t xml:space="preserve">合同签订时提供；</w:t>
      </w:r>
      <w:r/>
    </w:p>
    <w:p>
      <w:pPr>
        <w:ind w:firstLine="420"/>
        <w:jc w:val="left"/>
        <w:spacing w:line="420" w:lineRule="atLeast"/>
        <w:rPr>
          <w:rFonts w:ascii="仿宋" w:hAnsi="仿宋" w:eastAsia="仿宋" w:cs="仿宋"/>
          <w:b/>
          <w:szCs w:val="21"/>
          <w:u w:val="single"/>
        </w:rPr>
      </w:pPr>
      <w:r>
        <w:rPr>
          <w:rFonts w:hint="eastAsia" w:ascii="仿宋" w:hAnsi="仿宋" w:eastAsia="仿宋" w:cs="仿宋"/>
          <w:szCs w:val="21"/>
        </w:rPr>
        <w:t xml:space="preserve">3.3.3 承包人无正当理由拒绝撤换主要施工管理人员的违约责任：</w:t>
      </w:r>
      <w:r>
        <w:rPr>
          <w:rFonts w:hint="eastAsia" w:ascii="仿宋" w:hAnsi="仿宋" w:eastAsia="仿宋" w:cs="仿宋"/>
          <w:b/>
          <w:szCs w:val="21"/>
          <w:u w:val="single"/>
        </w:rPr>
        <w:t xml:space="preserve">发包人有权书面通知承包人更换其认为不称职的施工管理人员，承包人无正当理由拒绝的，每发生一人在结算时发包人直接在合同款中扣违约金5000元，且承包人须承担上述违约给发包人造成的一切损失；</w:t>
      </w:r>
      <w:r/>
    </w:p>
    <w:p>
      <w:pPr>
        <w:ind w:firstLine="420"/>
        <w:spacing w:line="420" w:lineRule="atLeast"/>
        <w:rPr>
          <w:rFonts w:ascii="仿宋" w:hAnsi="仿宋" w:eastAsia="仿宋" w:cs="仿宋"/>
          <w:b/>
          <w:szCs w:val="21"/>
          <w:u w:val="single"/>
        </w:rPr>
      </w:pPr>
      <w:r>
        <w:rPr>
          <w:rFonts w:hint="eastAsia" w:ascii="仿宋" w:hAnsi="仿宋" w:eastAsia="仿宋" w:cs="仿宋"/>
          <w:szCs w:val="21"/>
        </w:rPr>
        <w:t xml:space="preserve">3.3.4 承包人主要施工管理人员离开施工现场的批准要求：</w:t>
      </w:r>
      <w:r>
        <w:rPr>
          <w:rFonts w:hint="eastAsia" w:ascii="仿宋" w:hAnsi="仿宋" w:eastAsia="仿宋" w:cs="仿宋"/>
          <w:b/>
          <w:szCs w:val="21"/>
          <w:u w:val="single"/>
        </w:rPr>
        <w:t xml:space="preserve">项目部主要人员需要离开施工现场4小时以上的，由总监或发包人批准，经发包人认可后方可离开；</w:t>
      </w:r>
      <w:r/>
    </w:p>
    <w:p>
      <w:pPr>
        <w:ind w:firstLine="420"/>
        <w:spacing w:line="420" w:lineRule="atLeast"/>
        <w:rPr>
          <w:rFonts w:ascii="仿宋" w:hAnsi="仿宋" w:eastAsia="仿宋" w:cs="仿宋"/>
          <w:b/>
          <w:szCs w:val="21"/>
          <w:u w:val="single"/>
        </w:rPr>
      </w:pPr>
      <w:r>
        <w:rPr>
          <w:rFonts w:hint="eastAsia" w:ascii="仿宋" w:hAnsi="仿宋" w:eastAsia="仿宋" w:cs="仿宋"/>
          <w:szCs w:val="21"/>
        </w:rPr>
        <w:t xml:space="preserve">3.3.5承包人擅自更换主要施工管理人员的违约责任：</w:t>
      </w:r>
      <w:r>
        <w:rPr>
          <w:rFonts w:hint="eastAsia" w:ascii="仿宋" w:hAnsi="仿宋" w:eastAsia="仿宋" w:cs="仿宋"/>
          <w:b/>
          <w:szCs w:val="21"/>
          <w:u w:val="single"/>
        </w:rPr>
        <w:t xml:space="preserve">承包人必须指派投标书中承诺的施工员、质检员、安全员到施工现场负责施工管理，不得更换。若未经发包人批准，擅自更换的，则按更换每人次扣违约金壹万元。</w:t>
      </w:r>
      <w:r/>
    </w:p>
    <w:p>
      <w:pPr>
        <w:ind w:firstLine="420"/>
        <w:spacing w:line="420" w:lineRule="atLeast"/>
        <w:rPr>
          <w:rFonts w:ascii="仿宋" w:hAnsi="仿宋" w:eastAsia="仿宋" w:cs="仿宋"/>
          <w:b/>
          <w:szCs w:val="21"/>
          <w:u w:val="single"/>
        </w:rPr>
      </w:pPr>
      <w:r>
        <w:rPr>
          <w:rFonts w:hint="eastAsia" w:ascii="仿宋" w:hAnsi="仿宋" w:eastAsia="仿宋" w:cs="仿宋"/>
          <w:szCs w:val="21"/>
        </w:rPr>
        <w:t xml:space="preserve">承包人主要施工管理人员擅自离开施工现场的违约责任：</w:t>
      </w:r>
      <w:r>
        <w:rPr>
          <w:rFonts w:hint="eastAsia" w:ascii="仿宋" w:hAnsi="仿宋" w:eastAsia="仿宋" w:cs="仿宋"/>
          <w:b/>
          <w:szCs w:val="21"/>
          <w:u w:val="single"/>
        </w:rPr>
        <w:t xml:space="preserve">从工程开工（以开工令为准）起，承包人主要施工管理人员保证每周六天以上出勤，并且每天在施工现场工作不少于8小时，不满8小时视为缺勤一天，每缺勤一天扣违约金500元，累计缺勤10天或连续缺勤5天（书面请假，发包人同意除外），发包人有权终止合同，勒令退场，已完成工程量不予结算，并由承包人承担由此发生的全部责任和损失。</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3</w:t>
      </w:r>
      <w:bookmarkStart w:id="147" w:name="_Toc312677988"/>
      <w:r/>
      <w:bookmarkStart w:id="148" w:name="_Toc300934945"/>
      <w:r/>
      <w:bookmarkStart w:id="149" w:name="_Toc296347158"/>
      <w:r/>
      <w:bookmarkStart w:id="150" w:name="_Toc292559364"/>
      <w:r/>
      <w:bookmarkStart w:id="151" w:name="_Toc296891199"/>
      <w:r/>
      <w:bookmarkStart w:id="152" w:name="_Toc303539102"/>
      <w:r/>
      <w:bookmarkStart w:id="153" w:name="_Toc304295523"/>
      <w:r/>
      <w:bookmarkStart w:id="154" w:name="_Toc297120459"/>
      <w:r/>
      <w:bookmarkStart w:id="155" w:name="_Toc292559869"/>
      <w:r/>
      <w:bookmarkStart w:id="156" w:name="_Toc296890987"/>
      <w:r/>
      <w:bookmarkStart w:id="157" w:name="_Toc297048345"/>
      <w:r/>
      <w:bookmarkStart w:id="158" w:name="_Toc296944498"/>
      <w:r/>
      <w:bookmarkStart w:id="159" w:name="_Toc297123492"/>
      <w:r/>
      <w:bookmarkStart w:id="160" w:name="_Toc297216151"/>
      <w:r/>
      <w:bookmarkStart w:id="161" w:name="_Toc296503159"/>
      <w:r/>
      <w:bookmarkStart w:id="162" w:name="_Toc296346660"/>
      <w:r>
        <w:rPr>
          <w:rFonts w:hint="eastAsia" w:ascii="仿宋" w:hAnsi="仿宋" w:eastAsia="仿宋" w:cs="仿宋"/>
          <w:szCs w:val="21"/>
        </w:rPr>
        <w:t xml:space="preserve">.5 分包</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p>
    <w:p>
      <w:pPr>
        <w:ind w:firstLine="420"/>
        <w:spacing w:line="420" w:lineRule="atLeast"/>
        <w:rPr>
          <w:rFonts w:ascii="仿宋" w:hAnsi="仿宋" w:eastAsia="仿宋" w:cs="仿宋"/>
          <w:szCs w:val="21"/>
        </w:rPr>
      </w:pPr>
      <w:r>
        <w:rPr>
          <w:rFonts w:hint="eastAsia" w:ascii="仿宋" w:hAnsi="仿宋" w:eastAsia="仿宋" w:cs="仿宋"/>
          <w:szCs w:val="21"/>
        </w:rPr>
        <w:t xml:space="preserve">3</w:t>
      </w:r>
      <w:bookmarkStart w:id="163" w:name="_Toc297216152"/>
      <w:r/>
      <w:bookmarkStart w:id="164" w:name="_Toc297123493"/>
      <w:r/>
      <w:bookmarkStart w:id="165" w:name="_Toc292559870"/>
      <w:r/>
      <w:bookmarkStart w:id="166" w:name="_Toc292559365"/>
      <w:r/>
      <w:bookmarkStart w:id="167" w:name="_Toc297048346"/>
      <w:r/>
      <w:bookmarkStart w:id="168" w:name="_Toc296944499"/>
      <w:r/>
      <w:bookmarkStart w:id="169" w:name="_Toc300934946"/>
      <w:r/>
      <w:bookmarkStart w:id="170" w:name="_Toc296346661"/>
      <w:r/>
      <w:bookmarkStart w:id="171" w:name="_Toc304295524"/>
      <w:r/>
      <w:bookmarkStart w:id="172" w:name="_Toc296503160"/>
      <w:r/>
      <w:bookmarkStart w:id="173" w:name="_Toc296891200"/>
      <w:r/>
      <w:bookmarkStart w:id="174" w:name="_Toc296890988"/>
      <w:r/>
      <w:bookmarkStart w:id="175" w:name="_Toc297120460"/>
      <w:r/>
      <w:bookmarkStart w:id="176" w:name="_Toc303539103"/>
      <w:r/>
      <w:bookmarkStart w:id="177" w:name="_Toc296347159"/>
      <w:r/>
      <w:bookmarkStart w:id="178" w:name="_Toc318581158"/>
      <w:r/>
      <w:bookmarkStart w:id="179" w:name="_Toc312677989"/>
      <w:r>
        <w:rPr>
          <w:rFonts w:hint="eastAsia" w:ascii="仿宋" w:hAnsi="仿宋" w:eastAsia="仿宋" w:cs="仿宋"/>
          <w:szCs w:val="21"/>
        </w:rPr>
        <w:t xml:space="preserve">.5.1 分包的一般约定</w:t>
      </w:r>
      <w:r/>
    </w:p>
    <w:p>
      <w:pPr>
        <w:ind w:firstLine="406"/>
        <w:spacing w:line="400" w:lineRule="exact"/>
        <w:rPr>
          <w:rFonts w:ascii="仿宋" w:hAnsi="仿宋" w:eastAsia="仿宋" w:cs="仿宋"/>
          <w:szCs w:val="21"/>
          <w:u w:val="single"/>
        </w:rPr>
      </w:pPr>
      <w:r>
        <w:rPr>
          <w:rFonts w:hint="eastAsia" w:ascii="仿宋" w:hAnsi="仿宋" w:eastAsia="仿宋" w:cs="仿宋"/>
          <w:b/>
          <w:bCs/>
          <w:spacing w:val="-4"/>
          <w:szCs w:val="21"/>
          <w:u w:val="single"/>
        </w:rPr>
        <w:t xml:space="preserve">在履行合同过程中，承包人不得私自转包和分包，一经发现，取消承包资格，终止合同，罚没全额履约保证金，并且已完成的工程量不予结算，所造成的责任与损失均由承包人负责。</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禁止分包的工程包括：</w:t>
      </w:r>
      <w:r>
        <w:rPr>
          <w:rFonts w:hint="eastAsia" w:ascii="仿宋" w:hAnsi="仿宋" w:eastAsia="仿宋" w:cs="仿宋"/>
          <w:szCs w:val="21"/>
          <w:u w:val="single"/>
        </w:rPr>
        <w:t xml:space="preserve"></w:t>
      </w:r>
      <w:r>
        <w:rPr>
          <w:rFonts w:hint="eastAsia" w:ascii="仿宋" w:hAnsi="仿宋" w:eastAsia="仿宋" w:cs="仿宋"/>
          <w:b/>
          <w:bCs/>
          <w:szCs w:val="21"/>
          <w:u w:val="single"/>
        </w:rPr>
        <w:t xml:space="preserve">分包工程仅限于总包人难以自行完成的专业工程（主要指暂估价部分）</w:t>
      </w:r>
      <w:r>
        <w:rPr>
          <w:rFonts w:hint="eastAsia" w:ascii="仿宋" w:hAnsi="仿宋" w:eastAsia="仿宋" w:cs="仿宋"/>
          <w:szCs w:val="21"/>
        </w:rPr>
        <w:t xml:space="preserve">。</w:t>
      </w:r>
      <w:r/>
    </w:p>
    <w:p>
      <w:pPr>
        <w:ind w:firstLine="420"/>
        <w:jc w:val="left"/>
        <w:spacing w:line="420" w:lineRule="atLeast"/>
        <w:rPr>
          <w:rFonts w:ascii="仿宋" w:hAnsi="仿宋" w:eastAsia="仿宋" w:cs="仿宋"/>
          <w:szCs w:val="21"/>
          <w:u w:val="single"/>
        </w:rPr>
      </w:pPr>
      <w:r>
        <w:rPr>
          <w:rFonts w:hint="eastAsia" w:ascii="仿宋" w:hAnsi="仿宋" w:eastAsia="仿宋" w:cs="仿宋"/>
          <w:szCs w:val="21"/>
        </w:rPr>
        <w:t xml:space="preserve">主体结构、关键性工作的范围：</w:t>
      </w:r>
      <w:r>
        <w:rPr>
          <w:rFonts w:hint="eastAsia" w:ascii="仿宋" w:hAnsi="仿宋" w:eastAsia="仿宋" w:cs="仿宋"/>
          <w:b/>
          <w:bCs/>
          <w:szCs w:val="21"/>
          <w:u w:val="single"/>
        </w:rPr>
        <w:t xml:space="preserve">依据国家及地方法律法规、行业规定</w:t>
      </w:r>
      <w:r>
        <w:rPr>
          <w:rFonts w:hint="eastAsia" w:ascii="仿宋" w:hAnsi="仿宋" w:eastAsia="仿宋" w:cs="仿宋"/>
          <w:szCs w:val="21"/>
        </w:rPr>
        <w:t xml:space="preserve">。</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Start w:id="180" w:name="_Toc296944500"/>
      <w:r/>
      <w:bookmarkStart w:id="181" w:name="_Toc304295525"/>
      <w:r/>
      <w:bookmarkStart w:id="182" w:name="_Toc300934947"/>
      <w:r/>
      <w:bookmarkStart w:id="183" w:name="_Toc303539104"/>
      <w:r/>
      <w:bookmarkStart w:id="184" w:name="_Toc296890989"/>
      <w:r/>
      <w:bookmarkStart w:id="185" w:name="_Toc297120461"/>
      <w:r/>
      <w:bookmarkStart w:id="186" w:name="_Toc297216153"/>
      <w:r/>
      <w:bookmarkStart w:id="187" w:name="_Toc296347160"/>
      <w:r/>
      <w:bookmarkStart w:id="188" w:name="_Toc296891201"/>
      <w:r/>
      <w:bookmarkStart w:id="189" w:name="_Toc297123494"/>
      <w:r/>
      <w:bookmarkStart w:id="190" w:name="_Toc296346662"/>
      <w:r/>
      <w:bookmarkStart w:id="191" w:name="_Toc297048347"/>
      <w:r/>
      <w:bookmarkStart w:id="192" w:name="_Toc296503161"/>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p>
    <w:p>
      <w:pPr>
        <w:spacing w:line="420" w:lineRule="atLeast"/>
        <w:rPr>
          <w:rFonts w:ascii="仿宋" w:hAnsi="仿宋" w:eastAsia="仿宋" w:cs="仿宋"/>
          <w:szCs w:val="21"/>
        </w:rPr>
      </w:pPr>
      <w:r>
        <w:rPr>
          <w:rFonts w:hint="eastAsia" w:ascii="仿宋" w:hAnsi="仿宋" w:eastAsia="仿宋" w:cs="仿宋"/>
          <w:szCs w:val="21"/>
        </w:rPr>
        <w:t xml:space="preserve">    3</w:t>
      </w:r>
      <w:bookmarkStart w:id="193" w:name="_Toc318581159"/>
      <w:r/>
      <w:bookmarkStart w:id="194" w:name="_Toc312677990"/>
      <w:r>
        <w:rPr>
          <w:rFonts w:hint="eastAsia" w:ascii="仿宋" w:hAnsi="仿宋" w:eastAsia="仿宋" w:cs="仿宋"/>
          <w:szCs w:val="21"/>
        </w:rPr>
        <w:t xml:space="preserve">.5.2分包的确定</w:t>
      </w:r>
      <w:r/>
    </w:p>
    <w:p>
      <w:pPr>
        <w:ind w:firstLine="460"/>
        <w:spacing w:line="420" w:lineRule="atLeast"/>
        <w:rPr>
          <w:rFonts w:ascii="仿宋" w:hAnsi="仿宋" w:eastAsia="仿宋" w:cs="仿宋"/>
          <w:b/>
          <w:bCs/>
          <w:szCs w:val="21"/>
          <w:u w:val="single"/>
        </w:rPr>
      </w:pPr>
      <w:r>
        <w:rPr>
          <w:rFonts w:hint="eastAsia" w:ascii="仿宋" w:hAnsi="仿宋" w:eastAsia="仿宋" w:cs="仿宋"/>
          <w:szCs w:val="21"/>
        </w:rPr>
        <w:t xml:space="preserve">允许分包的专业工程包括：</w:t>
      </w:r>
      <w:r>
        <w:rPr>
          <w:rFonts w:hint="eastAsia" w:ascii="仿宋" w:hAnsi="仿宋" w:eastAsia="仿宋" w:cs="仿宋"/>
          <w:szCs w:val="21"/>
          <w:u w:val="single"/>
        </w:rPr>
        <w:t xml:space="preserve"></w:t>
      </w:r>
      <w:r>
        <w:rPr>
          <w:rFonts w:hint="eastAsia" w:ascii="仿宋" w:hAnsi="仿宋" w:eastAsia="仿宋" w:cs="仿宋"/>
          <w:b/>
          <w:bCs/>
          <w:szCs w:val="21"/>
          <w:u w:val="single"/>
        </w:rPr>
        <w:t xml:space="preserve">发包人在清单中给定暂估价的专业工程属于依法必须招标的范围并达到规定的规模标准的，由总承包人以招标的方式选择分包人，发包人参与专业工程分包招标决策，有关招标文件只有经发包人加盖法人印鉴后才能生效，发包人将派代表参与开标评标，否则中标结果对发包人没有约束力。招标有关的费用采用承包人承担。发包人在清单中给定暂估价的专业工程不属于依法必须招标的范围或未达到规定的规模标准的，由承包人按通用条款约定确定分包人，并经发包人确认分包的专业工程价格。</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其他关于分包的约定：</w:t>
      </w:r>
      <w:r>
        <w:rPr>
          <w:rFonts w:hint="eastAsia" w:ascii="仿宋" w:hAnsi="仿宋" w:eastAsia="仿宋" w:cs="仿宋"/>
          <w:b/>
          <w:bCs/>
          <w:szCs w:val="21"/>
          <w:u w:val="single"/>
        </w:rPr>
        <w:t xml:space="preserve">确有必要分包的单项工程必须得到发包人和监理单位认可，并分包给具有相应施工资质的单位</w:t>
      </w:r>
      <w:r>
        <w:rPr>
          <w:rFonts w:hint="eastAsia" w:ascii="仿宋" w:hAnsi="仿宋" w:eastAsia="仿宋" w:cs="仿宋"/>
          <w:szCs w:val="21"/>
        </w:rPr>
        <w:t xml:space="preserve">。</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3.5.4 分包合同价款</w:t>
      </w:r>
      <w:r/>
    </w:p>
    <w:p>
      <w:pPr>
        <w:ind w:firstLine="420"/>
        <w:spacing w:line="420" w:lineRule="atLeast"/>
        <w:rPr>
          <w:rFonts w:ascii="仿宋" w:hAnsi="仿宋" w:eastAsia="仿宋" w:cs="仿宋"/>
          <w:b/>
          <w:bCs/>
          <w:szCs w:val="21"/>
          <w:u w:val="single"/>
        </w:rPr>
      </w:pPr>
      <w:r>
        <w:rPr>
          <w:rFonts w:hint="eastAsia" w:ascii="仿宋" w:hAnsi="仿宋" w:eastAsia="仿宋" w:cs="仿宋"/>
          <w:szCs w:val="21"/>
        </w:rPr>
        <w:t xml:space="preserve">关于分包合同价款支付的约定：</w:t>
      </w:r>
      <w:r>
        <w:rPr>
          <w:rFonts w:hint="eastAsia" w:ascii="仿宋" w:hAnsi="仿宋" w:eastAsia="仿宋" w:cs="仿宋"/>
          <w:b/>
          <w:bCs/>
          <w:szCs w:val="21"/>
          <w:u w:val="single"/>
        </w:rPr>
        <w:t xml:space="preserve">双方协商解决，不得差于总包合同的付款方式。</w:t>
      </w:r>
      <w:bookmarkEnd w:id="193"/>
      <w:bookmarkEnd w:id="194"/>
      <w:r/>
    </w:p>
    <w:p>
      <w:pPr>
        <w:ind w:firstLine="420"/>
        <w:spacing w:line="420" w:lineRule="atLeast"/>
        <w:rPr>
          <w:rFonts w:ascii="仿宋" w:hAnsi="仿宋" w:eastAsia="仿宋" w:cs="仿宋"/>
          <w:szCs w:val="21"/>
        </w:rPr>
      </w:pPr>
      <w:r>
        <w:rPr>
          <w:rFonts w:hint="eastAsia" w:ascii="仿宋" w:hAnsi="仿宋" w:eastAsia="仿宋" w:cs="仿宋"/>
          <w:szCs w:val="21"/>
        </w:rPr>
        <w:t xml:space="preserve">3.6 工程照管与成品、半成品保护</w:t>
      </w:r>
      <w:r/>
    </w:p>
    <w:p>
      <w:pPr>
        <w:ind w:firstLine="420"/>
        <w:spacing w:line="420" w:lineRule="atLeast"/>
        <w:rPr>
          <w:rFonts w:ascii="仿宋" w:hAnsi="仿宋" w:eastAsia="仿宋" w:cs="仿宋"/>
          <w:szCs w:val="21"/>
          <w:u w:val="single"/>
        </w:rPr>
      </w:pPr>
      <w:r>
        <w:rPr>
          <w:rFonts w:hint="eastAsia" w:ascii="仿宋" w:hAnsi="仿宋" w:eastAsia="仿宋" w:cs="仿宋"/>
          <w:szCs w:val="21"/>
        </w:rPr>
        <w:t xml:space="preserve">承包人负责照管工程及工程相关的材料、工程设备的起始时间：</w:t>
      </w:r>
      <w:r>
        <w:rPr>
          <w:rFonts w:hint="eastAsia" w:ascii="仿宋" w:hAnsi="仿宋" w:eastAsia="仿宋" w:cs="仿宋"/>
          <w:b/>
          <w:bCs/>
          <w:szCs w:val="21"/>
          <w:u w:val="single"/>
        </w:rPr>
        <w:t xml:space="preserve">由承包人负责照管并承担相关费用</w:t>
      </w:r>
      <w:r>
        <w:rPr>
          <w:rFonts w:hint="eastAsia" w:ascii="仿宋" w:hAnsi="仿宋" w:eastAsia="仿宋" w:cs="仿宋"/>
          <w:szCs w:val="21"/>
        </w:rPr>
        <w:t xml:space="preserve">。</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3.7 履约担保</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承包人是否提供履约担保：</w:t>
      </w:r>
      <w:r>
        <w:rPr>
          <w:rFonts w:hint="eastAsia" w:ascii="仿宋" w:hAnsi="仿宋" w:eastAsia="仿宋" w:cs="仿宋"/>
          <w:b/>
          <w:bCs/>
          <w:szCs w:val="21"/>
          <w:u w:val="single"/>
        </w:rPr>
        <w:t xml:space="preserve">提供</w:t>
      </w:r>
      <w:r>
        <w:rPr>
          <w:rFonts w:hint="eastAsia" w:ascii="仿宋" w:hAnsi="仿宋" w:eastAsia="仿宋" w:cs="仿宋"/>
          <w:szCs w:val="21"/>
        </w:rPr>
        <w:t xml:space="preserve">。</w:t>
      </w:r>
      <w:r/>
    </w:p>
    <w:p>
      <w:pPr>
        <w:ind w:firstLine="420"/>
        <w:jc w:val="left"/>
        <w:spacing w:line="420" w:lineRule="atLeast"/>
        <w:rPr>
          <w:rFonts w:ascii="仿宋" w:hAnsi="仿宋" w:eastAsia="仿宋" w:cs="仿宋"/>
          <w:b/>
          <w:bCs/>
          <w:szCs w:val="21"/>
          <w:u w:val="single"/>
        </w:rPr>
      </w:pPr>
      <w:r>
        <w:rPr>
          <w:rFonts w:hint="eastAsia" w:ascii="仿宋" w:hAnsi="仿宋" w:eastAsia="仿宋" w:cs="仿宋"/>
          <w:szCs w:val="21"/>
        </w:rPr>
        <w:t xml:space="preserve">承包人提供履约担保的形式、金额及期限的</w:t>
      </w:r>
      <w:r>
        <w:rPr>
          <w:rFonts w:hint="eastAsia" w:ascii="仿宋" w:hAnsi="仿宋" w:eastAsia="仿宋" w:cs="仿宋"/>
          <w:szCs w:val="21"/>
        </w:rPr>
        <w:t xml:space="preserve">：</w:t>
      </w:r>
      <w:r>
        <w:rPr>
          <w:rFonts w:hint="eastAsia" w:ascii="仿宋" w:hAnsi="仿宋" w:eastAsia="仿宋" w:cs="仿宋"/>
          <w:b/>
          <w:bCs/>
          <w:szCs w:val="21"/>
          <w:u w:val="single"/>
        </w:rPr>
        <w:t xml:space="preserve">①形式：银行转账、保函等；②金额：合同价款10%的履约保证金，在满足合同的工期、质量、安全等要求的前提下，待工程竣工验收合格后退还；③承包人应按照招标文件规定的时间，将履约担保足额提供给发包人。④承包人如不能履行本合同或履行不符合本合同约定的，按本合同约定以履约保证金向发包人支付违约金。保证金不足以支付违约金时，承包人还应按本合同约定向发包人承担违约责任。</w:t>
      </w:r>
      <w:r/>
    </w:p>
    <w:p>
      <w:pPr>
        <w:keepLines/>
        <w:keepNext/>
        <w:spacing w:before="120" w:after="120" w:line="360" w:lineRule="auto"/>
        <w:rPr>
          <w:rFonts w:ascii="仿宋" w:hAnsi="仿宋" w:eastAsia="仿宋" w:cs="仿宋"/>
          <w:b/>
          <w:bCs/>
          <w:szCs w:val="32"/>
          <w:u w:val="single"/>
        </w:rPr>
      </w:pPr>
      <w:r>
        <w:rPr>
          <w:rFonts w:hint="eastAsia" w:ascii="仿宋" w:hAnsi="仿宋" w:eastAsia="仿宋" w:cs="仿宋"/>
          <w:b/>
          <w:bCs/>
          <w:szCs w:val="32"/>
          <w:u w:val="single"/>
        </w:rPr>
        <w:t xml:space="preserve">4</w:t>
      </w:r>
      <w:bookmarkStart w:id="195" w:name="_Toc296503162"/>
      <w:r/>
      <w:bookmarkStart w:id="196" w:name="_Toc296891202"/>
      <w:r/>
      <w:bookmarkStart w:id="197" w:name="_Toc297048348"/>
      <w:r/>
      <w:bookmarkStart w:id="198" w:name="_Toc296944501"/>
      <w:r/>
      <w:bookmarkStart w:id="199" w:name="_Toc296346663"/>
      <w:r/>
      <w:bookmarkStart w:id="200" w:name="_Toc297120462"/>
      <w:r/>
      <w:bookmarkStart w:id="201" w:name="_Toc292559871"/>
      <w:r/>
      <w:bookmarkStart w:id="202" w:name="_Toc292559366"/>
      <w:r/>
      <w:bookmarkStart w:id="203" w:name="_Toc296347161"/>
      <w:r/>
      <w:bookmarkStart w:id="204" w:name="_Toc296890990"/>
      <w:r/>
      <w:bookmarkStart w:id="205" w:name="_Toc267251413"/>
      <w:r>
        <w:rPr>
          <w:rFonts w:hint="eastAsia" w:ascii="仿宋" w:hAnsi="仿宋" w:eastAsia="仿宋" w:cs="仿宋"/>
          <w:b/>
          <w:bCs/>
          <w:szCs w:val="32"/>
          <w:u w:val="single"/>
        </w:rPr>
        <w:t xml:space="preserve">. 监</w:t>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仿宋" w:hAnsi="仿宋" w:eastAsia="仿宋" w:cs="仿宋"/>
          <w:b/>
          <w:bCs/>
          <w:szCs w:val="32"/>
          <w:u w:val="single"/>
        </w:rPr>
        <w:t xml:space="preserve">理人</w:t>
      </w:r>
      <w:bookmarkEnd w:id="146"/>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4.1监理人的一般规定</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关于监理人的监理内容：</w:t>
      </w:r>
      <w:r>
        <w:rPr>
          <w:rFonts w:hint="eastAsia" w:ascii="仿宋" w:hAnsi="仿宋" w:eastAsia="仿宋" w:cs="仿宋"/>
          <w:b/>
          <w:szCs w:val="32"/>
          <w:u w:val="single"/>
        </w:rPr>
        <w:t xml:space="preserve">按监理合同</w:t>
      </w:r>
      <w:r>
        <w:rPr>
          <w:rFonts w:hint="eastAsia" w:ascii="仿宋" w:hAnsi="仿宋" w:eastAsia="仿宋" w:cs="仿宋"/>
          <w:szCs w:val="32"/>
        </w:rPr>
        <w:t xml:space="preserve">。</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关于监理人的监理权限：</w:t>
      </w:r>
      <w:r>
        <w:rPr>
          <w:rFonts w:hint="eastAsia" w:ascii="仿宋" w:hAnsi="仿宋" w:eastAsia="仿宋" w:cs="仿宋"/>
          <w:b/>
          <w:szCs w:val="32"/>
          <w:u w:val="single"/>
        </w:rPr>
        <w:t xml:space="preserve">按监理合同</w:t>
      </w:r>
      <w:r>
        <w:rPr>
          <w:rFonts w:hint="eastAsia" w:ascii="仿宋" w:hAnsi="仿宋" w:eastAsia="仿宋" w:cs="仿宋"/>
          <w:szCs w:val="32"/>
        </w:rPr>
        <w:t xml:space="preserve">。</w:t>
      </w:r>
      <w:r/>
    </w:p>
    <w:p>
      <w:pPr>
        <w:ind w:firstLine="420"/>
        <w:spacing w:line="360" w:lineRule="auto"/>
        <w:rPr>
          <w:rFonts w:ascii="仿宋" w:hAnsi="仿宋" w:eastAsia="仿宋" w:cs="仿宋"/>
          <w:szCs w:val="32"/>
          <w:u w:val="single"/>
        </w:rPr>
      </w:pPr>
      <w:r>
        <w:rPr>
          <w:rFonts w:hint="eastAsia" w:ascii="仿宋" w:hAnsi="仿宋" w:eastAsia="仿宋" w:cs="仿宋"/>
          <w:szCs w:val="32"/>
        </w:rPr>
        <w:t xml:space="preserve">关于监理人在施工现场的办公场所、生活场所的提供和费用承担的约定：</w:t>
      </w:r>
      <w:r>
        <w:rPr>
          <w:rFonts w:hint="eastAsia" w:ascii="仿宋" w:hAnsi="仿宋" w:eastAsia="仿宋" w:cs="仿宋"/>
          <w:b/>
          <w:szCs w:val="32"/>
          <w:u w:val="single"/>
        </w:rPr>
        <w:t xml:space="preserve">按监理合同</w:t>
      </w:r>
      <w:r>
        <w:rPr>
          <w:rFonts w:hint="eastAsia" w:ascii="仿宋" w:hAnsi="仿宋" w:eastAsia="仿宋" w:cs="仿宋"/>
          <w:szCs w:val="32"/>
        </w:rPr>
        <w:t xml:space="preserve">。</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4.2 监理人员</w:t>
      </w:r>
      <w:r/>
    </w:p>
    <w:p>
      <w:pPr>
        <w:ind w:firstLine="420"/>
        <w:spacing w:line="360" w:lineRule="auto"/>
        <w:rPr>
          <w:rFonts w:ascii="仿宋" w:hAnsi="仿宋" w:eastAsia="仿宋" w:cs="仿宋"/>
          <w:szCs w:val="32"/>
        </w:rPr>
      </w:pPr>
      <w:r>
        <w:rPr>
          <w:rFonts w:hint="eastAsia" w:ascii="仿宋" w:hAnsi="仿宋" w:eastAsia="仿宋" w:cs="仿宋"/>
          <w:szCs w:val="32"/>
        </w:rPr>
        <w:t xml:space="preserve">总监理工程师：</w:t>
      </w:r>
      <w:r/>
    </w:p>
    <w:p>
      <w:pPr>
        <w:ind w:firstLine="420"/>
        <w:spacing w:line="360" w:lineRule="auto"/>
        <w:rPr>
          <w:rFonts w:ascii="仿宋" w:hAnsi="仿宋" w:eastAsia="仿宋" w:cs="仿宋"/>
          <w:szCs w:val="32"/>
        </w:rPr>
      </w:pPr>
      <w:r>
        <w:rPr>
          <w:rFonts w:hint="eastAsia" w:ascii="仿宋" w:hAnsi="仿宋" w:eastAsia="仿宋" w:cs="仿宋"/>
          <w:szCs w:val="32"/>
        </w:rPr>
        <w:t xml:space="preserve">姓名：；</w:t>
      </w:r>
      <w:r/>
    </w:p>
    <w:p>
      <w:pPr>
        <w:ind w:firstLine="420"/>
        <w:spacing w:line="360" w:lineRule="auto"/>
        <w:rPr>
          <w:rFonts w:ascii="仿宋" w:hAnsi="仿宋" w:eastAsia="仿宋" w:cs="仿宋"/>
          <w:szCs w:val="32"/>
        </w:rPr>
      </w:pPr>
      <w:r>
        <w:rPr>
          <w:rFonts w:hint="eastAsia" w:ascii="仿宋" w:hAnsi="仿宋" w:eastAsia="仿宋" w:cs="仿宋"/>
          <w:szCs w:val="32"/>
        </w:rPr>
        <w:t xml:space="preserve">职务：；</w:t>
      </w:r>
      <w:r/>
    </w:p>
    <w:p>
      <w:pPr>
        <w:ind w:firstLine="420"/>
        <w:spacing w:line="360" w:lineRule="auto"/>
        <w:rPr>
          <w:rFonts w:ascii="仿宋" w:hAnsi="仿宋" w:eastAsia="仿宋" w:cs="仿宋"/>
          <w:szCs w:val="32"/>
        </w:rPr>
      </w:pPr>
      <w:r>
        <w:rPr>
          <w:rFonts w:hint="eastAsia" w:ascii="仿宋" w:hAnsi="仿宋" w:eastAsia="仿宋" w:cs="仿宋"/>
          <w:szCs w:val="32"/>
        </w:rPr>
        <w:t xml:space="preserve">监理工程师执业资格证书号：；</w:t>
      </w:r>
      <w:r/>
    </w:p>
    <w:p>
      <w:pPr>
        <w:ind w:firstLine="420"/>
        <w:spacing w:line="360" w:lineRule="auto"/>
        <w:rPr>
          <w:rFonts w:ascii="仿宋" w:hAnsi="仿宋" w:eastAsia="仿宋" w:cs="仿宋"/>
          <w:szCs w:val="32"/>
        </w:rPr>
      </w:pPr>
      <w:r>
        <w:rPr>
          <w:rFonts w:hint="eastAsia" w:ascii="仿宋" w:hAnsi="仿宋" w:eastAsia="仿宋" w:cs="仿宋"/>
          <w:szCs w:val="32"/>
        </w:rPr>
        <w:t xml:space="preserve">联系电话：；</w:t>
      </w:r>
      <w:r/>
    </w:p>
    <w:p>
      <w:pPr>
        <w:ind w:firstLine="420"/>
        <w:spacing w:line="360" w:lineRule="auto"/>
        <w:rPr>
          <w:rFonts w:ascii="仿宋" w:hAnsi="仿宋" w:eastAsia="仿宋" w:cs="仿宋"/>
          <w:szCs w:val="21"/>
        </w:rPr>
      </w:pPr>
      <w:r>
        <w:rPr>
          <w:rFonts w:hint="eastAsia" w:ascii="仿宋" w:hAnsi="仿宋" w:eastAsia="仿宋" w:cs="仿宋"/>
          <w:szCs w:val="32"/>
        </w:rPr>
        <w:t xml:space="preserve">关于监理人的其他约定：</w:t>
      </w:r>
      <w:r>
        <w:rPr>
          <w:rFonts w:hint="eastAsia" w:ascii="仿宋" w:hAnsi="仿宋" w:eastAsia="仿宋" w:cs="仿宋"/>
          <w:b/>
          <w:bCs/>
          <w:szCs w:val="21"/>
          <w:u w:val="single"/>
        </w:rPr>
        <w:t xml:space="preserve">对工程建设安全文明施工进行全过程的监督和指导，确保安全文明施工目标的实现</w:t>
      </w:r>
      <w:r>
        <w:rPr>
          <w:rFonts w:hint="eastAsia" w:ascii="仿宋" w:hAnsi="仿宋" w:eastAsia="仿宋" w:cs="仿宋"/>
          <w:szCs w:val="21"/>
        </w:rPr>
        <w:t xml:space="preserve">。</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4.4 商定或确定</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在发包人和承包人不能通过协商达成一致意见时，发包人授权监理人对以下事项进行确定：</w:t>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          /          ;</w:t>
      </w:r>
      <w:r/>
    </w:p>
    <w:p>
      <w:pPr>
        <w:ind w:firstLine="420"/>
        <w:spacing w:after="120" w:line="360" w:lineRule="auto"/>
        <w:rPr>
          <w:rFonts w:ascii="仿宋" w:hAnsi="仿宋" w:eastAsia="仿宋" w:cs="仿宋"/>
          <w:szCs w:val="32"/>
        </w:rPr>
      </w:pPr>
      <w:r/>
      <w:bookmarkStart w:id="206" w:name="_Toc267251418"/>
      <w:r/>
      <w:bookmarkStart w:id="207" w:name="_Toc351203637"/>
      <w:r>
        <w:rPr>
          <w:rFonts w:hint="eastAsia" w:ascii="仿宋" w:hAnsi="仿宋" w:eastAsia="仿宋" w:cs="仿宋"/>
          <w:szCs w:val="32"/>
        </w:rPr>
        <w:t xml:space="preserve">5</w:t>
      </w:r>
      <w:bookmarkEnd w:id="206"/>
      <w:r/>
      <w:bookmarkStart w:id="208" w:name="_Toc297048349"/>
      <w:r/>
      <w:bookmarkStart w:id="209" w:name="_Toc296944502"/>
      <w:r/>
      <w:bookmarkStart w:id="210" w:name="_Toc296891203"/>
      <w:r/>
      <w:bookmarkStart w:id="211" w:name="_Toc296503163"/>
      <w:r/>
      <w:bookmarkStart w:id="212" w:name="_Toc296347162"/>
      <w:r/>
      <w:bookmarkStart w:id="213" w:name="_Toc292559367"/>
      <w:r/>
      <w:bookmarkStart w:id="214" w:name="_Toc296346664"/>
      <w:r/>
      <w:bookmarkStart w:id="215" w:name="_Toc292559872"/>
      <w:r/>
      <w:bookmarkStart w:id="216" w:name="_Toc297120463"/>
      <w:r/>
      <w:bookmarkStart w:id="217" w:name="_Toc296890991"/>
      <w:r>
        <w:rPr>
          <w:rFonts w:hint="eastAsia" w:ascii="仿宋" w:hAnsi="仿宋" w:eastAsia="仿宋" w:cs="仿宋"/>
          <w:szCs w:val="32"/>
        </w:rPr>
        <w:t xml:space="preserve">. 工程质量</w:t>
      </w:r>
      <w:bookmarkEnd w:id="207"/>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5.1 质量要求</w:t>
      </w:r>
      <w:r/>
    </w:p>
    <w:p>
      <w:pPr>
        <w:ind w:firstLine="422"/>
        <w:spacing w:after="120" w:line="360" w:lineRule="auto"/>
        <w:rPr>
          <w:rFonts w:ascii="仿宋" w:hAnsi="仿宋" w:eastAsia="仿宋" w:cs="仿宋"/>
          <w:b/>
          <w:szCs w:val="32"/>
          <w:u w:val="single"/>
        </w:rPr>
      </w:pPr>
      <w:r>
        <w:rPr>
          <w:rFonts w:hint="eastAsia" w:ascii="仿宋" w:hAnsi="仿宋" w:eastAsia="仿宋" w:cs="仿宋"/>
          <w:b/>
          <w:szCs w:val="32"/>
          <w:u w:val="single"/>
        </w:rPr>
        <w:t xml:space="preserve">承包人必须严格按照施工图纸、工程技术要求及有关工程施工规范、规格和标准施工，并接受发包人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ind w:firstLine="422"/>
        <w:spacing w:after="120" w:line="360" w:lineRule="auto"/>
        <w:rPr>
          <w:rFonts w:ascii="仿宋" w:hAnsi="仿宋" w:eastAsia="仿宋" w:cs="仿宋"/>
          <w:b/>
          <w:szCs w:val="32"/>
          <w:u w:val="single"/>
        </w:rPr>
      </w:pPr>
      <w:r>
        <w:rPr>
          <w:rFonts w:hint="eastAsia" w:ascii="仿宋" w:hAnsi="仿宋" w:eastAsia="仿宋" w:cs="仿宋"/>
          <w:b/>
          <w:szCs w:val="32"/>
          <w:u w:val="single"/>
        </w:rPr>
        <w:t xml:space="preserve">对造成质量未达到约定标准双方都有过错的，按各自责任大小承担损失。具体由双方友好协商，协商不成提交建设行政主管部门进行调解或向如皋市人民法院诉讼。</w:t>
      </w:r>
      <w:r/>
    </w:p>
    <w:p>
      <w:pPr>
        <w:ind w:firstLine="422"/>
        <w:spacing w:after="120" w:line="360" w:lineRule="auto"/>
        <w:rPr>
          <w:rFonts w:ascii="仿宋" w:hAnsi="仿宋" w:eastAsia="仿宋" w:cs="仿宋"/>
          <w:szCs w:val="32"/>
        </w:rPr>
      </w:pPr>
      <w:r>
        <w:rPr>
          <w:rFonts w:hint="eastAsia" w:ascii="仿宋" w:hAnsi="仿宋" w:eastAsia="仿宋" w:cs="仿宋"/>
          <w:b/>
          <w:szCs w:val="32"/>
          <w:u w:val="single"/>
        </w:rPr>
        <w:t xml:space="preserve">双方对质量评定意见不一致时，由工程质量监督部门进行质量评定。</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5</w:t>
      </w:r>
      <w:bookmarkStart w:id="218" w:name="_Toc297123496"/>
      <w:r/>
      <w:bookmarkStart w:id="219" w:name="_Toc304295527"/>
      <w:r/>
      <w:bookmarkStart w:id="220" w:name="_Toc303539106"/>
      <w:r/>
      <w:bookmarkStart w:id="221" w:name="_Toc318581164"/>
      <w:r/>
      <w:bookmarkStart w:id="222" w:name="_Toc312677997"/>
      <w:r/>
      <w:bookmarkStart w:id="223" w:name="_Toc297216155"/>
      <w:r/>
      <w:bookmarkStart w:id="224" w:name="_Toc300934949"/>
      <w:r>
        <w:rPr>
          <w:rFonts w:hint="eastAsia" w:ascii="仿宋" w:hAnsi="仿宋" w:eastAsia="仿宋" w:cs="仿宋"/>
          <w:szCs w:val="32"/>
        </w:rPr>
        <w:t xml:space="preserve">.1.1 特殊质量标准和要求：</w:t>
      </w:r>
      <w:r>
        <w:rPr>
          <w:rFonts w:hint="eastAsia" w:ascii="仿宋" w:hAnsi="仿宋" w:eastAsia="仿宋" w:cs="仿宋"/>
          <w:b/>
          <w:szCs w:val="21"/>
          <w:u w:val="single"/>
        </w:rPr>
        <w:t xml:space="preserve">合格</w:t>
      </w:r>
      <w:r/>
    </w:p>
    <w:p>
      <w:pPr>
        <w:ind w:firstLine="420"/>
        <w:jc w:val="left"/>
        <w:spacing w:line="360" w:lineRule="auto"/>
        <w:rPr>
          <w:rFonts w:ascii="仿宋" w:hAnsi="仿宋" w:eastAsia="仿宋" w:cs="仿宋"/>
          <w:b/>
          <w:szCs w:val="21"/>
          <w:u w:val="single"/>
        </w:rPr>
      </w:pPr>
      <w:r>
        <w:rPr>
          <w:rFonts w:hint="eastAsia" w:ascii="仿宋" w:hAnsi="仿宋" w:eastAsia="仿宋" w:cs="仿宋"/>
          <w:szCs w:val="32"/>
        </w:rPr>
        <w:t xml:space="preserve">关于工程奖项的约定：</w:t>
      </w:r>
      <w:r>
        <w:rPr>
          <w:rFonts w:hint="eastAsia" w:ascii="仿宋" w:hAnsi="仿宋" w:eastAsia="仿宋" w:cs="仿宋"/>
          <w:b/>
          <w:bCs/>
          <w:szCs w:val="21"/>
          <w:u w:val="single"/>
        </w:rPr>
        <w:t xml:space="preserve">无</w:t>
      </w:r>
      <w:r>
        <w:rPr>
          <w:rFonts w:hint="eastAsia" w:ascii="仿宋" w:hAnsi="仿宋" w:eastAsia="仿宋" w:cs="仿宋"/>
          <w:szCs w:val="21"/>
        </w:rPr>
        <w:t xml:space="preserve">。</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5.3 隐蔽工程检查</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5.3.2承包人提前通知监理人隐蔽工程检查的期限的约定：</w:t>
      </w:r>
      <w:r>
        <w:rPr>
          <w:rFonts w:hint="eastAsia" w:ascii="仿宋" w:hAnsi="仿宋" w:eastAsia="仿宋" w:cs="仿宋"/>
          <w:b/>
          <w:szCs w:val="32"/>
          <w:u w:val="single"/>
        </w:rPr>
        <w:t xml:space="preserve">隐蔽工程检查前48小时书面通知监理人</w:t>
      </w:r>
      <w:r>
        <w:rPr>
          <w:rFonts w:hint="eastAsia" w:ascii="仿宋" w:hAnsi="仿宋" w:eastAsia="仿宋" w:cs="仿宋"/>
          <w:szCs w:val="32"/>
        </w:rPr>
        <w:t xml:space="preserve">。</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监理人不能按时进行检查时，应提前</w:t>
      </w:r>
      <w:r>
        <w:rPr>
          <w:rFonts w:hint="eastAsia" w:ascii="仿宋" w:hAnsi="仿宋" w:eastAsia="仿宋" w:cs="仿宋"/>
          <w:b/>
          <w:szCs w:val="32"/>
          <w:u w:val="single"/>
        </w:rPr>
        <w:t xml:space="preserve">24</w:t>
      </w:r>
      <w:r>
        <w:rPr>
          <w:rFonts w:hint="eastAsia" w:ascii="仿宋" w:hAnsi="仿宋" w:eastAsia="仿宋" w:cs="仿宋"/>
          <w:szCs w:val="32"/>
        </w:rPr>
        <w:t xml:space="preserve">小时提交书面延期要求。</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关于延期最长不得超过：</w:t>
      </w:r>
      <w:r>
        <w:rPr>
          <w:rFonts w:hint="eastAsia" w:ascii="仿宋" w:hAnsi="仿宋" w:eastAsia="仿宋" w:cs="仿宋"/>
          <w:b/>
          <w:szCs w:val="32"/>
          <w:u w:val="single"/>
        </w:rPr>
        <w:t xml:space="preserve">48小时</w:t>
      </w:r>
      <w:r>
        <w:rPr>
          <w:rFonts w:hint="eastAsia" w:ascii="仿宋" w:hAnsi="仿宋" w:eastAsia="仿宋" w:cs="仿宋"/>
          <w:szCs w:val="32"/>
        </w:rPr>
        <w:t xml:space="preserve">。</w:t>
      </w:r>
      <w:r/>
    </w:p>
    <w:p>
      <w:pPr>
        <w:keepLines/>
        <w:keepNext/>
        <w:spacing w:before="120" w:after="120" w:line="360" w:lineRule="auto"/>
        <w:rPr>
          <w:rFonts w:ascii="仿宋" w:hAnsi="仿宋" w:eastAsia="仿宋" w:cs="仿宋"/>
          <w:bCs/>
          <w:szCs w:val="32"/>
        </w:rPr>
      </w:pPr>
      <w:r/>
      <w:bookmarkStart w:id="225" w:name="_Toc351203638"/>
      <w:r>
        <w:rPr>
          <w:rFonts w:hint="eastAsia" w:ascii="仿宋" w:hAnsi="仿宋" w:eastAsia="仿宋" w:cs="仿宋"/>
          <w:bCs/>
          <w:szCs w:val="32"/>
        </w:rPr>
        <w:t xml:space="preserve">6. 安全文明施工与环境保护</w:t>
      </w:r>
      <w:bookmarkEnd w:id="225"/>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6.1安全文明施工</w:t>
      </w:r>
      <w:r/>
    </w:p>
    <w:p>
      <w:pPr>
        <w:ind w:firstLine="420"/>
        <w:jc w:val="left"/>
        <w:spacing w:line="360" w:lineRule="auto"/>
        <w:rPr>
          <w:rFonts w:ascii="仿宋" w:hAnsi="仿宋" w:eastAsia="仿宋" w:cs="仿宋"/>
          <w:b/>
          <w:szCs w:val="32"/>
          <w:u w:val="single"/>
        </w:rPr>
      </w:pPr>
      <w:r>
        <w:rPr>
          <w:rFonts w:hint="eastAsia" w:ascii="仿宋" w:hAnsi="仿宋" w:eastAsia="仿宋" w:cs="仿宋"/>
          <w:szCs w:val="32"/>
        </w:rPr>
        <w:t xml:space="preserve">6.1.1项目安全生产的达标目标及相应事项的约定：</w:t>
      </w:r>
      <w:r>
        <w:rPr>
          <w:rFonts w:hint="eastAsia" w:ascii="仿宋" w:hAnsi="仿宋" w:eastAsia="仿宋" w:cs="仿宋"/>
          <w:b/>
          <w:szCs w:val="32"/>
          <w:u w:val="single"/>
        </w:rPr>
        <w:t xml:space="preserve">满足江苏省、南通市等安监部门安全文明生产的要求，做好安全技术教育及交底，落实所有安全技术措施和人身防护用品。</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建立安全制度、安全检查制度、安全教育制度、工地班前活动制度、文明施工检查制度。</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承包人应严格按《建设工程安全生产管理条例》等法律、法规采取安全措施、组织施工，如发生事故，责任概由承包人承担。但对由于发包人分包单位的责任造成的安全事故，总包单位负连带责任。</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承包人对施工现场的安全生产负责。承包人在工地现场必须配备专职安全员；安全员必须持证上岗。</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工程施工前和施工中，承包人项目经理或技术负责人应当对有关安全施工技术进行交底；承包人必须编制安全施工措施和施工现场临时用电、施工现场周边及主要通道的安全防护措施及其他有关法规要求的专项施工方案，专项施工方案必须经本单位技术负责人批准后，报发包人代表和现场监理批准后实施。</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工程施工前，承包人应根据法律、法规、规范、标准等要求，制定安全施工标准及要求，负责向施工作业班组、作业人员作出详细的说明，并由双方签字确认。</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工程施工前，承包人使用的安全防护用具、机械设备、施工机具及配件，应当具有生产（制造）许可证、产品合格证，并在进入施工现场前进行查验，经监理工程师签字确认后方可使用。</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特种作业人员，必须按照国家有关规定经过专门的安全作业培训，并取得特种作业操作资格证书后，方可上岗作业。</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承包人负责施工期间施工区域内的安全保卫工作，包括在施工区域内提供和维护有利于工程和公众安全和方便的灯光、护板、格栅等警告警示信号和警卫。</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无论发包人是否给予了批准或同意，承包人均应对现场作业、施工方法及所施工工程的完备性、稳定性和安全性承担全部责任，并负责承担对工程的稳定、完整、安全、可靠及有效运行所必需的全部工作及相关费用。</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在施工期间，由于非发包人原因造成的事故，履约保证金不予退还，且需由承包人承担全部责任及由此引起的一切费用，发包人不承担任何责任。</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施工时，承包人应采取措施，减轻、消除对周围住户、农户的影响，遇到矛盾应主动协调，并向业主及监理汇报，不得以此为由，擅自停工。</w:t>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施工过程中擅自损坏绿化的无条件照价赔偿，并按有关规定接受处罚。</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6.1.5 文明施工</w:t>
      </w:r>
      <w:r/>
    </w:p>
    <w:p>
      <w:pPr>
        <w:ind w:firstLine="420"/>
        <w:jc w:val="left"/>
        <w:spacing w:line="360" w:lineRule="auto"/>
        <w:rPr>
          <w:rFonts w:ascii="仿宋" w:hAnsi="仿宋" w:eastAsia="仿宋" w:cs="仿宋"/>
          <w:szCs w:val="32"/>
        </w:rPr>
      </w:pPr>
      <w:r>
        <w:rPr>
          <w:rFonts w:hint="eastAsia" w:ascii="仿宋" w:hAnsi="仿宋" w:eastAsia="仿宋" w:cs="仿宋"/>
          <w:szCs w:val="32"/>
        </w:rPr>
        <w:t xml:space="preserve">合同当事人对文明施工的要求：</w:t>
      </w:r>
      <w:r>
        <w:rPr>
          <w:rFonts w:hint="eastAsia" w:ascii="仿宋" w:hAnsi="仿宋" w:eastAsia="仿宋" w:cs="仿宋"/>
          <w:b/>
          <w:szCs w:val="32"/>
          <w:u w:val="single"/>
        </w:rPr>
        <w:t xml:space="preserve">承包人必须按安全文明施工的要求做好场地清理及相关工作。施工现场的材料堆放要整齐，机械停放有序，做到工完料清；遵守环境卫生管理的有关规定，符合清洁卫生要求；定期地将所有建筑垃圾从施工场地清除，并运出场外，运距及弃置场地自行考虑；交工前，将所有剩余的建筑材料运出，将所有施工机械和设备从施工场地运走</w:t>
      </w:r>
      <w:r>
        <w:rPr>
          <w:rFonts w:hint="eastAsia" w:ascii="仿宋" w:hAnsi="仿宋" w:eastAsia="仿宋" w:cs="仿宋"/>
          <w:szCs w:val="32"/>
        </w:rPr>
        <w:t xml:space="preserve">。</w:t>
      </w:r>
      <w:r/>
    </w:p>
    <w:p>
      <w:pPr>
        <w:ind w:firstLine="420"/>
        <w:jc w:val="left"/>
        <w:spacing w:line="360" w:lineRule="auto"/>
        <w:rPr>
          <w:rFonts w:ascii="仿宋" w:hAnsi="仿宋" w:eastAsia="仿宋" w:cs="仿宋"/>
          <w:b/>
          <w:bCs/>
          <w:szCs w:val="32"/>
          <w:u w:val="single"/>
        </w:rPr>
      </w:pPr>
      <w:r>
        <w:rPr>
          <w:rFonts w:hint="eastAsia" w:ascii="仿宋" w:hAnsi="仿宋" w:eastAsia="仿宋" w:cs="仿宋"/>
          <w:szCs w:val="32"/>
        </w:rPr>
        <w:t xml:space="preserve">6.1.6 关于安全生产费支付比例和支付期限的约定：</w:t>
      </w:r>
      <w:r>
        <w:rPr>
          <w:rFonts w:hint="eastAsia" w:ascii="仿宋" w:hAnsi="仿宋" w:eastAsia="仿宋" w:cs="仿宋"/>
          <w:szCs w:val="32"/>
          <w:u w:val="single"/>
        </w:rPr>
        <w:t xml:space="preserve">无</w:t>
      </w:r>
      <w:r>
        <w:rPr>
          <w:rFonts w:hint="eastAsia" w:ascii="仿宋" w:hAnsi="仿宋" w:eastAsia="仿宋" w:cs="仿宋"/>
          <w:b/>
          <w:bCs/>
          <w:szCs w:val="32"/>
          <w:u w:val="single"/>
        </w:rPr>
        <w:t xml:space="preserve">。</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6.3环境保护</w:t>
      </w:r>
      <w:bookmarkEnd w:id="218"/>
      <w:bookmarkEnd w:id="219"/>
      <w:bookmarkEnd w:id="220"/>
      <w:bookmarkEnd w:id="221"/>
      <w:bookmarkEnd w:id="222"/>
      <w:bookmarkEnd w:id="223"/>
      <w:bookmarkEnd w:id="224"/>
      <w:r/>
    </w:p>
    <w:p>
      <w:pPr>
        <w:ind w:firstLine="422"/>
        <w:jc w:val="left"/>
        <w:spacing w:line="420" w:lineRule="atLeast"/>
        <w:rPr>
          <w:rFonts w:ascii="仿宋" w:hAnsi="仿宋" w:eastAsia="仿宋" w:cs="仿宋"/>
          <w:b/>
          <w:szCs w:val="32"/>
          <w:u w:val="single"/>
        </w:rPr>
      </w:pPr>
      <w:r/>
      <w:bookmarkStart w:id="226" w:name="_Toc351203639"/>
      <w:r>
        <w:rPr>
          <w:rFonts w:hint="eastAsia" w:ascii="仿宋" w:hAnsi="仿宋" w:eastAsia="仿宋" w:cs="仿宋"/>
          <w:b/>
          <w:szCs w:val="32"/>
          <w:u w:val="single"/>
        </w:rPr>
        <w:t xml:space="preserve">承包人应在施工组织设计中列明环境保护的具体措施。在合同履行期间，承包人</w:t>
      </w:r>
      <w:r>
        <w:rPr>
          <w:rFonts w:hint="eastAsia" w:ascii="仿宋" w:hAnsi="仿宋" w:eastAsia="仿宋" w:cs="仿宋"/>
          <w:b/>
          <w:szCs w:val="32"/>
          <w:u w:val="single"/>
        </w:rPr>
        <w:t xml:space="preserve">应根据国家，省市的最新要求，履行好相关责任和义务，包括但不限于以下内容：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p>
      <w:pPr>
        <w:ind w:firstLine="422"/>
        <w:jc w:val="left"/>
        <w:spacing w:line="420" w:lineRule="atLeast"/>
        <w:rPr>
          <w:rFonts w:ascii="仿宋" w:hAnsi="仿宋" w:eastAsia="仿宋" w:cs="仿宋"/>
          <w:b/>
          <w:szCs w:val="32"/>
          <w:u w:val="single"/>
        </w:rPr>
      </w:pPr>
      <w:r>
        <w:rPr>
          <w:rFonts w:hint="eastAsia" w:ascii="仿宋" w:hAnsi="仿宋" w:eastAsia="仿宋" w:cs="仿宋"/>
          <w:b/>
          <w:szCs w:val="32"/>
          <w:u w:val="single"/>
        </w:rPr>
        <w:t xml:space="preserve">承包人违反上述规定情形的，每发生一次向建设方（发包人）支付1万元至5万元违约金。</w:t>
      </w:r>
      <w:r/>
    </w:p>
    <w:p>
      <w:pPr>
        <w:ind w:firstLine="420"/>
        <w:jc w:val="left"/>
        <w:spacing w:line="420" w:lineRule="atLeast"/>
        <w:rPr>
          <w:rFonts w:ascii="仿宋" w:hAnsi="仿宋" w:eastAsia="仿宋" w:cs="仿宋"/>
          <w:bCs/>
          <w:szCs w:val="32"/>
        </w:rPr>
      </w:pPr>
      <w:r>
        <w:rPr>
          <w:rFonts w:hint="eastAsia" w:ascii="仿宋" w:hAnsi="仿宋" w:eastAsia="仿宋" w:cs="仿宋"/>
          <w:bCs/>
          <w:szCs w:val="32"/>
        </w:rPr>
        <w:t xml:space="preserve">7. 工期和进度</w:t>
      </w:r>
      <w:bookmarkEnd w:id="226"/>
      <w:r/>
      <w:bookmarkEnd w:id="208"/>
      <w:bookmarkEnd w:id="209"/>
      <w:bookmarkEnd w:id="210"/>
      <w:bookmarkEnd w:id="211"/>
      <w:bookmarkEnd w:id="212"/>
      <w:bookmarkEnd w:id="213"/>
      <w:bookmarkEnd w:id="214"/>
      <w:bookmarkEnd w:id="215"/>
      <w:bookmarkEnd w:id="216"/>
      <w:bookmarkEnd w:id="217"/>
      <w:r/>
    </w:p>
    <w:p>
      <w:pPr>
        <w:ind w:firstLine="420"/>
        <w:spacing w:line="420" w:lineRule="atLeast"/>
        <w:rPr>
          <w:rFonts w:ascii="仿宋" w:hAnsi="仿宋" w:eastAsia="仿宋" w:cs="仿宋"/>
          <w:szCs w:val="21"/>
        </w:rPr>
      </w:pPr>
      <w:r/>
      <w:bookmarkStart w:id="227" w:name="_Toc292559378"/>
      <w:r/>
      <w:bookmarkStart w:id="228" w:name="_Toc296891213"/>
      <w:r/>
      <w:bookmarkStart w:id="229" w:name="_Toc296347172"/>
      <w:r/>
      <w:bookmarkStart w:id="230" w:name="_Toc296503173"/>
      <w:r/>
      <w:bookmarkStart w:id="231" w:name="_Toc292559883"/>
      <w:r/>
      <w:bookmarkStart w:id="232" w:name="_Toc296891001"/>
      <w:r/>
      <w:bookmarkStart w:id="233" w:name="_Toc267251428"/>
      <w:r/>
      <w:bookmarkStart w:id="234" w:name="_Toc267251427"/>
      <w:r/>
      <w:bookmarkStart w:id="235" w:name="_Toc297120473"/>
      <w:r/>
      <w:bookmarkStart w:id="236" w:name="_Toc297048359"/>
      <w:r/>
      <w:bookmarkStart w:id="237" w:name="_Toc296944512"/>
      <w:r/>
      <w:bookmarkStart w:id="238" w:name="_Toc296346674"/>
      <w:r/>
      <w:bookmarkStart w:id="239" w:name="_Toc351203642"/>
      <w:r>
        <w:rPr>
          <w:rFonts w:hint="eastAsia" w:ascii="仿宋" w:hAnsi="仿宋" w:eastAsia="仿宋" w:cs="仿宋"/>
          <w:szCs w:val="21"/>
        </w:rPr>
        <w:t xml:space="preserve">7.1 施工组织设计</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7.1.2</w:t>
      </w:r>
      <w:r>
        <w:rPr>
          <w:rFonts w:hint="eastAsia" w:ascii="仿宋" w:hAnsi="仿宋" w:eastAsia="仿宋" w:cs="仿宋"/>
          <w:szCs w:val="21"/>
        </w:rPr>
        <w:t xml:space="preserve">施工组织设计的提交和修改</w:t>
      </w:r>
      <w:r/>
    </w:p>
    <w:p>
      <w:pPr>
        <w:ind w:firstLine="420"/>
        <w:jc w:val="left"/>
        <w:spacing w:line="420" w:lineRule="atLeast"/>
        <w:rPr>
          <w:rFonts w:ascii="仿宋" w:hAnsi="仿宋" w:eastAsia="仿宋" w:cs="仿宋"/>
          <w:szCs w:val="21"/>
          <w:u w:val="single"/>
        </w:rPr>
      </w:pPr>
      <w:r>
        <w:rPr>
          <w:rFonts w:hint="eastAsia" w:ascii="仿宋" w:hAnsi="仿宋" w:eastAsia="仿宋" w:cs="仿宋"/>
          <w:szCs w:val="21"/>
        </w:rPr>
        <w:t xml:space="preserve">承包人提交详细施工组织设计的期限的约定：</w:t>
      </w:r>
      <w:r>
        <w:rPr>
          <w:rFonts w:hint="eastAsia" w:ascii="仿宋" w:hAnsi="仿宋" w:eastAsia="仿宋" w:cs="仿宋"/>
          <w:b/>
          <w:bCs/>
          <w:szCs w:val="21"/>
          <w:u w:val="single"/>
          <w:lang w:eastAsia="zh-TW"/>
        </w:rPr>
        <w:t xml:space="preserve">图纸会审及设计交底后一周内。</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发包人和监理人在收到详细的施工组织设计后确认或提出修改意见的期限：</w:t>
      </w:r>
      <w:r>
        <w:rPr>
          <w:rFonts w:hint="eastAsia" w:ascii="仿宋" w:hAnsi="仿宋" w:eastAsia="仿宋" w:cs="仿宋"/>
          <w:b/>
          <w:bCs/>
          <w:szCs w:val="21"/>
          <w:u w:val="single"/>
        </w:rPr>
        <w:t xml:space="preserve">收到上述文件后3日内予以确认。</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7</w:t>
      </w:r>
      <w:bookmarkStart w:id="240" w:name="_Toc300934966"/>
      <w:r/>
      <w:bookmarkStart w:id="241" w:name="_Toc312677479"/>
      <w:r/>
      <w:bookmarkStart w:id="242" w:name="_Toc297216173"/>
      <w:r/>
      <w:bookmarkStart w:id="243" w:name="_Toc304295541"/>
      <w:r/>
      <w:bookmarkStart w:id="244" w:name="_Toc312678005"/>
      <w:r/>
      <w:bookmarkStart w:id="245" w:name="_Toc297123514"/>
      <w:r/>
      <w:bookmarkStart w:id="246" w:name="_Toc303539123"/>
      <w:r>
        <w:rPr>
          <w:rFonts w:hint="eastAsia" w:ascii="仿宋" w:hAnsi="仿宋" w:eastAsia="仿宋" w:cs="仿宋"/>
          <w:szCs w:val="21"/>
        </w:rPr>
        <w:t xml:space="preserve">.2 施工进度计划</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7.2.2 施工进度计划的修订</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承包人提供施工组织设计（施工方案）和进度计划的时间：</w:t>
      </w:r>
      <w:r>
        <w:rPr>
          <w:rFonts w:hint="eastAsia" w:ascii="仿宋" w:hAnsi="仿宋" w:eastAsia="仿宋" w:cs="仿宋"/>
          <w:b/>
          <w:bCs/>
          <w:szCs w:val="21"/>
          <w:u w:val="single"/>
        </w:rPr>
        <w:t xml:space="preserve">每月25日之前将上月25日到本月24日的已完工的形象进度和本月25日到下月24日的月计划进度报监理部和发包人。</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发包人和监理人在收到修订的施工进度计划后确认或提出修改意见的期限：</w:t>
      </w:r>
      <w:r>
        <w:rPr>
          <w:rFonts w:hint="eastAsia" w:ascii="仿宋" w:hAnsi="仿宋" w:eastAsia="仿宋" w:cs="仿宋"/>
          <w:b/>
          <w:bCs/>
          <w:szCs w:val="21"/>
          <w:u w:val="single"/>
        </w:rPr>
        <w:t xml:space="preserve">收到上述文件后3日内予以确认。</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7.3 开工</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7.3.1 开工准备</w:t>
      </w:r>
      <w:r/>
    </w:p>
    <w:p>
      <w:pPr>
        <w:ind w:firstLine="645"/>
        <w:jc w:val="left"/>
        <w:spacing w:line="420" w:lineRule="atLeast"/>
        <w:rPr>
          <w:rFonts w:ascii="仿宋" w:hAnsi="仿宋" w:eastAsia="仿宋" w:cs="仿宋"/>
          <w:szCs w:val="21"/>
          <w:u w:val="single"/>
        </w:rPr>
      </w:pPr>
      <w:r>
        <w:rPr>
          <w:rFonts w:hint="eastAsia" w:ascii="仿宋" w:hAnsi="仿宋" w:eastAsia="仿宋" w:cs="仿宋"/>
          <w:szCs w:val="21"/>
        </w:rPr>
        <w:t xml:space="preserve">关于承包人提交</w:t>
      </w:r>
      <w:r>
        <w:rPr>
          <w:rFonts w:hint="eastAsia" w:ascii="仿宋" w:hAnsi="仿宋" w:eastAsia="仿宋" w:cs="仿宋"/>
          <w:szCs w:val="21"/>
        </w:rPr>
        <w:t xml:space="preserve">工程开工报审表的期限：</w:t>
      </w:r>
      <w:r>
        <w:rPr>
          <w:rFonts w:hint="eastAsia" w:ascii="仿宋" w:hAnsi="仿宋" w:eastAsia="仿宋" w:cs="仿宋"/>
          <w:b/>
          <w:bCs/>
          <w:szCs w:val="21"/>
          <w:u w:val="single"/>
        </w:rPr>
        <w:t xml:space="preserve">本合同签订并生效后五日内</w:t>
      </w:r>
      <w:r>
        <w:rPr>
          <w:rFonts w:hint="eastAsia" w:ascii="仿宋" w:hAnsi="仿宋" w:eastAsia="仿宋" w:cs="仿宋"/>
          <w:szCs w:val="21"/>
        </w:rPr>
        <w:t xml:space="preserve">。</w:t>
      </w:r>
      <w:r/>
    </w:p>
    <w:p>
      <w:pPr>
        <w:ind w:firstLine="645"/>
        <w:jc w:val="left"/>
        <w:spacing w:line="420" w:lineRule="atLeast"/>
        <w:rPr>
          <w:rFonts w:ascii="仿宋" w:hAnsi="仿宋" w:eastAsia="仿宋" w:cs="仿宋"/>
          <w:szCs w:val="21"/>
        </w:rPr>
      </w:pPr>
      <w:r>
        <w:rPr>
          <w:rFonts w:hint="eastAsia" w:ascii="仿宋" w:hAnsi="仿宋" w:eastAsia="仿宋" w:cs="仿宋"/>
          <w:szCs w:val="21"/>
        </w:rPr>
        <w:t xml:space="preserve">关于发包人应完成的其他开工准备工作及期限：</w:t>
      </w:r>
      <w:r>
        <w:rPr>
          <w:rFonts w:hint="eastAsia" w:ascii="仿宋" w:hAnsi="仿宋" w:eastAsia="仿宋" w:cs="仿宋"/>
          <w:szCs w:val="21"/>
          <w:u w:val="single"/>
        </w:rPr>
        <w:t xml:space="preserve">     /    </w:t>
      </w:r>
      <w:r>
        <w:rPr>
          <w:rFonts w:hint="eastAsia" w:ascii="仿宋" w:hAnsi="仿宋" w:eastAsia="仿宋" w:cs="仿宋"/>
          <w:szCs w:val="21"/>
        </w:rPr>
        <w:t xml:space="preserve">。</w:t>
      </w:r>
      <w:r/>
    </w:p>
    <w:p>
      <w:pPr>
        <w:ind w:firstLine="472"/>
        <w:jc w:val="left"/>
        <w:spacing w:line="420" w:lineRule="atLeast"/>
        <w:rPr>
          <w:rFonts w:ascii="仿宋" w:hAnsi="仿宋" w:eastAsia="仿宋" w:cs="仿宋"/>
          <w:szCs w:val="21"/>
        </w:rPr>
      </w:pPr>
      <w:r>
        <w:rPr>
          <w:rFonts w:hint="eastAsia" w:ascii="仿宋" w:hAnsi="仿宋" w:eastAsia="仿宋" w:cs="仿宋"/>
          <w:szCs w:val="21"/>
        </w:rPr>
        <w:t xml:space="preserve">关于承包人应完成的其他开工准备工作及期限：</w:t>
      </w:r>
      <w:r>
        <w:rPr>
          <w:rFonts w:hint="eastAsia" w:ascii="仿宋" w:hAnsi="仿宋" w:eastAsia="仿宋" w:cs="仿宋"/>
          <w:b/>
          <w:bCs/>
          <w:szCs w:val="21"/>
          <w:u w:val="single"/>
        </w:rPr>
        <w:t xml:space="preserve">开工前5日依据投标文件，结合施工现场情况，报施工总进度计划，</w:t>
      </w:r>
      <w:r>
        <w:rPr>
          <w:rFonts w:hint="eastAsia" w:ascii="仿宋" w:hAnsi="仿宋" w:eastAsia="仿宋" w:cs="仿宋"/>
          <w:b/>
          <w:bCs/>
          <w:szCs w:val="21"/>
          <w:u w:val="single"/>
          <w:lang w:eastAsia="zh-TW"/>
        </w:rPr>
        <w:t xml:space="preserve">每周四报周进度计划</w:t>
      </w:r>
      <w:r>
        <w:rPr>
          <w:rFonts w:hint="eastAsia" w:ascii="仿宋" w:hAnsi="仿宋" w:eastAsia="仿宋" w:cs="仿宋"/>
          <w:szCs w:val="21"/>
        </w:rPr>
        <w:t xml:space="preserve">。</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7.3.2开工通知</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因发包人原因造成监理人未能在计划开工日期之日起</w:t>
      </w:r>
      <w:r>
        <w:rPr>
          <w:rFonts w:hint="eastAsia" w:ascii="仿宋" w:hAnsi="仿宋" w:eastAsia="仿宋" w:cs="仿宋"/>
          <w:szCs w:val="21"/>
          <w:u w:val="single"/>
        </w:rPr>
        <w:t xml:space="preserve">  90</w:t>
      </w:r>
      <w:r>
        <w:rPr>
          <w:rFonts w:hint="eastAsia" w:ascii="仿宋" w:hAnsi="仿宋" w:eastAsia="仿宋" w:cs="仿宋"/>
          <w:szCs w:val="21"/>
        </w:rPr>
        <w:t xml:space="preserve">天内发出开工通知的，承包人有权提出价格调整要求，或者解除合同。</w:t>
      </w:r>
      <w:bookmarkEnd w:id="240"/>
      <w:bookmarkEnd w:id="241"/>
      <w:bookmarkEnd w:id="242"/>
      <w:bookmarkEnd w:id="243"/>
      <w:bookmarkEnd w:id="244"/>
      <w:bookmarkEnd w:id="245"/>
      <w:bookmarkEnd w:id="246"/>
      <w:r/>
    </w:p>
    <w:p>
      <w:pPr>
        <w:ind w:firstLine="420"/>
        <w:spacing w:line="420" w:lineRule="atLeast"/>
        <w:rPr>
          <w:rFonts w:ascii="仿宋" w:hAnsi="仿宋" w:eastAsia="仿宋" w:cs="仿宋"/>
          <w:szCs w:val="21"/>
        </w:rPr>
      </w:pPr>
      <w:r>
        <w:rPr>
          <w:rFonts w:hint="eastAsia" w:ascii="仿宋" w:hAnsi="仿宋" w:eastAsia="仿宋" w:cs="仿宋"/>
          <w:szCs w:val="21"/>
        </w:rPr>
        <w:t xml:space="preserve">7.4 测量放线</w:t>
      </w:r>
      <w:r/>
    </w:p>
    <w:p>
      <w:pPr>
        <w:ind w:firstLine="420"/>
        <w:jc w:val="left"/>
        <w:spacing w:line="420" w:lineRule="atLeast"/>
        <w:rPr>
          <w:rFonts w:ascii="仿宋" w:hAnsi="仿宋" w:eastAsia="仿宋" w:cs="仿宋"/>
          <w:szCs w:val="21"/>
          <w:u w:val="single"/>
        </w:rPr>
      </w:pPr>
      <w:r>
        <w:rPr>
          <w:rFonts w:hint="eastAsia" w:ascii="仿宋" w:hAnsi="仿宋" w:eastAsia="仿宋" w:cs="仿宋"/>
          <w:szCs w:val="21"/>
        </w:rPr>
        <w:t xml:space="preserve">7.4.1发包人通过监理人向承包人提供测量基准点、基准线和水准点及其书面资料的期限：</w:t>
      </w:r>
      <w:r>
        <w:rPr>
          <w:rFonts w:hint="eastAsia" w:ascii="仿宋" w:hAnsi="仿宋" w:eastAsia="仿宋" w:cs="仿宋"/>
          <w:b/>
          <w:bCs/>
          <w:szCs w:val="21"/>
          <w:u w:val="single"/>
        </w:rPr>
        <w:t xml:space="preserve">开工前</w:t>
      </w:r>
      <w:r>
        <w:rPr>
          <w:rFonts w:hint="eastAsia" w:ascii="仿宋" w:hAnsi="仿宋" w:eastAsia="仿宋" w:cs="仿宋"/>
          <w:szCs w:val="21"/>
        </w:rPr>
        <w:t xml:space="preserve">。</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7</w:t>
      </w:r>
      <w:bookmarkStart w:id="247" w:name="_Toc303539125"/>
      <w:r/>
      <w:bookmarkStart w:id="248" w:name="_Toc297216175"/>
      <w:r/>
      <w:bookmarkStart w:id="249" w:name="_Toc312677484"/>
      <w:r/>
      <w:bookmarkStart w:id="250" w:name="_Toc300934968"/>
      <w:r/>
      <w:bookmarkStart w:id="251" w:name="_Toc304295546"/>
      <w:r/>
      <w:bookmarkStart w:id="252" w:name="_Toc297123516"/>
      <w:r/>
      <w:bookmarkStart w:id="253" w:name="_Toc312678010"/>
      <w:r>
        <w:rPr>
          <w:rFonts w:hint="eastAsia" w:ascii="仿宋" w:hAnsi="仿宋" w:eastAsia="仿宋" w:cs="仿宋"/>
          <w:szCs w:val="21"/>
        </w:rPr>
        <w:t xml:space="preserve">.5 工期延误</w:t>
      </w:r>
      <w:bookmarkEnd w:id="247"/>
      <w:bookmarkEnd w:id="248"/>
      <w:bookmarkEnd w:id="249"/>
      <w:bookmarkEnd w:id="250"/>
      <w:bookmarkEnd w:id="251"/>
      <w:bookmarkEnd w:id="252"/>
      <w:bookmarkEnd w:id="253"/>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7.5.1 因发包人原因导致工期延误</w:t>
      </w:r>
      <w:r/>
    </w:p>
    <w:p>
      <w:pPr>
        <w:ind w:firstLine="210"/>
        <w:jc w:val="left"/>
        <w:spacing w:line="420" w:lineRule="atLeast"/>
        <w:rPr>
          <w:rFonts w:ascii="仿宋" w:hAnsi="仿宋" w:eastAsia="仿宋" w:cs="仿宋"/>
          <w:szCs w:val="21"/>
        </w:rPr>
      </w:pPr>
      <w:r>
        <w:rPr>
          <w:rFonts w:hint="eastAsia" w:ascii="仿宋" w:hAnsi="仿宋" w:eastAsia="仿宋" w:cs="仿宋"/>
          <w:szCs w:val="21"/>
        </w:rPr>
        <w:t xml:space="preserve">（7）因发包人原因导致工期延误的其他情形：</w:t>
      </w:r>
      <w:r>
        <w:rPr>
          <w:rFonts w:hint="eastAsia" w:ascii="仿宋" w:hAnsi="仿宋" w:eastAsia="仿宋" w:cs="仿宋"/>
          <w:b/>
          <w:bCs/>
          <w:szCs w:val="21"/>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w:t>
      </w:r>
      <w:r>
        <w:rPr>
          <w:rFonts w:hint="eastAsia" w:ascii="仿宋" w:hAnsi="仿宋" w:eastAsia="仿宋" w:cs="仿宋"/>
          <w:szCs w:val="21"/>
        </w:rPr>
        <w:t xml:space="preserve">。</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7</w:t>
      </w:r>
      <w:bookmarkStart w:id="254" w:name="_Toc312678012"/>
      <w:r/>
      <w:bookmarkStart w:id="255" w:name="_Toc318581169"/>
      <w:r/>
      <w:bookmarkStart w:id="256" w:name="_Toc312677486"/>
      <w:r/>
      <w:bookmarkStart w:id="257" w:name="_Toc297216177"/>
      <w:r/>
      <w:bookmarkStart w:id="258" w:name="_Toc297123518"/>
      <w:r/>
      <w:bookmarkStart w:id="259" w:name="_Toc304295548"/>
      <w:r/>
      <w:bookmarkStart w:id="260" w:name="_Toc303539127"/>
      <w:r/>
      <w:bookmarkStart w:id="261" w:name="_Toc300934970"/>
      <w:r>
        <w:rPr>
          <w:rFonts w:hint="eastAsia" w:ascii="仿宋" w:hAnsi="仿宋" w:eastAsia="仿宋" w:cs="仿宋"/>
          <w:szCs w:val="21"/>
        </w:rPr>
        <w:t xml:space="preserve">.5.2 因承包人原因导致工期延误</w:t>
      </w:r>
      <w:bookmarkEnd w:id="254"/>
      <w:bookmarkEnd w:id="255"/>
      <w:bookmarkEnd w:id="256"/>
      <w:r/>
    </w:p>
    <w:p>
      <w:pPr>
        <w:ind w:firstLine="420"/>
        <w:jc w:val="left"/>
        <w:spacing w:line="420" w:lineRule="atLeast"/>
        <w:rPr>
          <w:rFonts w:ascii="仿宋" w:hAnsi="仿宋" w:eastAsia="仿宋" w:cs="仿宋"/>
          <w:szCs w:val="21"/>
          <w:u w:val="single"/>
        </w:rPr>
      </w:pPr>
      <w:r>
        <w:rPr>
          <w:rFonts w:hint="eastAsia" w:ascii="仿宋" w:hAnsi="仿宋" w:eastAsia="仿宋" w:cs="仿宋"/>
          <w:szCs w:val="21"/>
        </w:rPr>
        <w:t xml:space="preserve">因</w:t>
      </w:r>
      <w:bookmarkStart w:id="262" w:name="_Toc312678013"/>
      <w:r/>
      <w:bookmarkStart w:id="263" w:name="_Toc312677487"/>
      <w:r/>
      <w:bookmarkStart w:id="264" w:name="_Toc318581170"/>
      <w:r>
        <w:rPr>
          <w:rFonts w:hint="eastAsia" w:ascii="仿宋" w:hAnsi="仿宋" w:eastAsia="仿宋" w:cs="仿宋"/>
          <w:szCs w:val="21"/>
        </w:rPr>
        <w:t xml:space="preserve">承包人原因造成工期延误，逾期竣工违约金的计算方法为：</w:t>
      </w:r>
      <w:r/>
    </w:p>
    <w:p>
      <w:pPr>
        <w:ind w:firstLine="422"/>
        <w:spacing w:line="420" w:lineRule="atLeast"/>
        <w:rPr>
          <w:rFonts w:ascii="仿宋" w:hAnsi="仿宋" w:eastAsia="仿宋" w:cs="仿宋"/>
          <w:b/>
          <w:bCs/>
          <w:szCs w:val="21"/>
          <w:u w:val="single"/>
        </w:rPr>
      </w:pPr>
      <w:r>
        <w:rPr>
          <w:rFonts w:hint="eastAsia" w:ascii="仿宋" w:hAnsi="仿宋" w:eastAsia="仿宋" w:cs="仿宋"/>
          <w:b/>
          <w:bCs/>
          <w:szCs w:val="21"/>
          <w:u w:val="single"/>
        </w:rPr>
        <w:t xml:space="preserve">实际开工时间以总监理工程师签发的开工令为准，竣工日期以竣工验收报告日期为准。</w:t>
      </w:r>
      <w:r>
        <w:rPr>
          <w:rFonts w:hint="eastAsia" w:ascii="仿宋" w:hAnsi="仿宋" w:eastAsia="仿宋" w:cs="仿宋"/>
          <w:b/>
          <w:szCs w:val="21"/>
          <w:u w:val="single"/>
        </w:rPr>
        <w:t xml:space="preserve">若</w:t>
      </w:r>
      <w:r>
        <w:rPr>
          <w:rFonts w:hint="eastAsia" w:ascii="仿宋" w:hAnsi="仿宋" w:eastAsia="仿宋" w:cs="仿宋"/>
          <w:b/>
          <w:bCs/>
          <w:szCs w:val="21"/>
          <w:u w:val="single"/>
        </w:rPr>
        <w:t xml:space="preserve">承包人未按期开工或因其他原因延误工期七天以内，则按延期每天扣违约金贰仟元；若超过七天，则从第七天起按延期每天扣违约金伍仟元；若超过十五天以上，</w:t>
      </w:r>
      <w:r>
        <w:rPr>
          <w:rFonts w:hint="eastAsia" w:ascii="仿宋" w:hAnsi="仿宋" w:eastAsia="仿宋" w:cs="仿宋"/>
          <w:b/>
          <w:szCs w:val="21"/>
          <w:u w:val="single"/>
        </w:rPr>
        <w:t xml:space="preserve">则罚没全额工期履约保证金，并按延期1000元/天加罚，且</w:t>
      </w:r>
      <w:r>
        <w:rPr>
          <w:rFonts w:hint="eastAsia" w:ascii="仿宋" w:hAnsi="仿宋" w:eastAsia="仿宋" w:cs="仿宋"/>
          <w:b/>
          <w:bCs/>
          <w:szCs w:val="21"/>
          <w:u w:val="single"/>
        </w:rPr>
        <w:t xml:space="preserve">发包人有权终止合同。</w:t>
      </w:r>
      <w:bookmarkEnd w:id="257"/>
      <w:bookmarkEnd w:id="258"/>
      <w:bookmarkEnd w:id="259"/>
      <w:bookmarkEnd w:id="260"/>
      <w:bookmarkEnd w:id="261"/>
      <w:bookmarkEnd w:id="262"/>
      <w:bookmarkEnd w:id="263"/>
      <w:bookmarkEnd w:id="264"/>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因承包人原因造成工期延误，逾</w:t>
      </w:r>
      <w:bookmarkStart w:id="265" w:name="_Toc312678014"/>
      <w:r/>
      <w:bookmarkStart w:id="266" w:name="_Toc318581171"/>
      <w:r>
        <w:rPr>
          <w:rFonts w:hint="eastAsia" w:ascii="仿宋" w:hAnsi="仿宋" w:eastAsia="仿宋" w:cs="仿宋"/>
          <w:szCs w:val="21"/>
        </w:rPr>
        <w:t xml:space="preserve">期竣工违约金的上限：</w:t>
      </w:r>
      <w:r>
        <w:rPr>
          <w:rFonts w:hint="eastAsia" w:ascii="仿宋" w:hAnsi="仿宋" w:eastAsia="仿宋" w:cs="仿宋"/>
          <w:b/>
          <w:bCs/>
          <w:szCs w:val="21"/>
          <w:u w:val="single"/>
        </w:rPr>
        <w:t xml:space="preserve">/</w:t>
      </w:r>
      <w:bookmarkEnd w:id="265"/>
      <w:bookmarkEnd w:id="266"/>
      <w:r/>
    </w:p>
    <w:p>
      <w:pPr>
        <w:ind w:firstLine="420"/>
        <w:spacing w:line="420" w:lineRule="atLeast"/>
        <w:rPr>
          <w:rFonts w:ascii="仿宋" w:hAnsi="仿宋" w:eastAsia="仿宋" w:cs="仿宋"/>
          <w:szCs w:val="21"/>
        </w:rPr>
      </w:pPr>
      <w:r>
        <w:rPr>
          <w:rFonts w:hint="eastAsia" w:ascii="仿宋" w:hAnsi="仿宋" w:eastAsia="仿宋" w:cs="仿宋"/>
          <w:szCs w:val="21"/>
        </w:rPr>
        <w:t xml:space="preserve">7</w:t>
      </w:r>
      <w:bookmarkStart w:id="267" w:name="_Toc300934971"/>
      <w:r/>
      <w:bookmarkStart w:id="268" w:name="_Toc303539128"/>
      <w:r/>
      <w:bookmarkStart w:id="269" w:name="_Toc297123519"/>
      <w:r/>
      <w:bookmarkStart w:id="270" w:name="_Toc312678015"/>
      <w:r/>
      <w:bookmarkStart w:id="271" w:name="_Toc297216178"/>
      <w:r/>
      <w:bookmarkStart w:id="272" w:name="_Toc304295549"/>
      <w:r>
        <w:rPr>
          <w:rFonts w:hint="eastAsia" w:ascii="仿宋" w:hAnsi="仿宋" w:eastAsia="仿宋" w:cs="仿宋"/>
          <w:szCs w:val="21"/>
        </w:rPr>
        <w:t xml:space="preserve">.6 不</w:t>
      </w:r>
      <w:bookmarkEnd w:id="267"/>
      <w:r/>
      <w:bookmarkEnd w:id="268"/>
      <w:r/>
      <w:bookmarkEnd w:id="269"/>
      <w:r/>
      <w:bookmarkEnd w:id="270"/>
      <w:r/>
      <w:bookmarkEnd w:id="271"/>
      <w:r/>
      <w:bookmarkEnd w:id="272"/>
      <w:r>
        <w:rPr>
          <w:rFonts w:hint="eastAsia" w:ascii="仿宋" w:hAnsi="仿宋" w:eastAsia="仿宋" w:cs="仿宋"/>
          <w:szCs w:val="21"/>
        </w:rPr>
        <w:t xml:space="preserve">利物质条件</w:t>
      </w:r>
      <w:r/>
    </w:p>
    <w:p>
      <w:pPr>
        <w:ind w:firstLine="420"/>
        <w:jc w:val="left"/>
        <w:spacing w:line="420" w:lineRule="atLeast"/>
        <w:rPr>
          <w:rFonts w:ascii="仿宋" w:hAnsi="仿宋" w:eastAsia="仿宋" w:cs="仿宋"/>
          <w:szCs w:val="21"/>
        </w:rPr>
      </w:pPr>
      <w:r/>
      <w:bookmarkStart w:id="273" w:name="_Toc297123520"/>
      <w:r/>
      <w:bookmarkStart w:id="274" w:name="_Toc318581172"/>
      <w:r/>
      <w:bookmarkStart w:id="275" w:name="_Toc303539129"/>
      <w:r/>
      <w:bookmarkStart w:id="276" w:name="_Toc300934972"/>
      <w:r/>
      <w:bookmarkStart w:id="277" w:name="_Toc312678016"/>
      <w:r/>
      <w:bookmarkStart w:id="278" w:name="_Toc297216179"/>
      <w:r/>
      <w:bookmarkStart w:id="279" w:name="_Toc304295550"/>
      <w:r>
        <w:rPr>
          <w:rFonts w:hint="eastAsia" w:ascii="仿宋" w:hAnsi="仿宋" w:eastAsia="仿宋" w:cs="仿宋"/>
          <w:szCs w:val="21"/>
        </w:rPr>
        <w:t xml:space="preserve">不利物质条件的其他情形和有关约定：</w:t>
      </w:r>
      <w:r>
        <w:rPr>
          <w:rFonts w:hint="eastAsia" w:ascii="仿宋" w:hAnsi="仿宋" w:eastAsia="仿宋" w:cs="仿宋"/>
          <w:b/>
          <w:szCs w:val="21"/>
          <w:u w:val="single"/>
        </w:rPr>
        <w:t xml:space="preserve">双方在确定竣工日期、施工工期及各控制点工期时，已充分考虑可能出现的停水、停电、节假日、扰民和民扰、市政影响等不利因素及发包人分包工程的影响，因此施工过程中除本合同7.5.1规定的情况外，不管发生任何情况，均不顺延工期</w:t>
      </w:r>
      <w:r>
        <w:rPr>
          <w:rFonts w:hint="eastAsia" w:ascii="仿宋" w:hAnsi="仿宋" w:eastAsia="仿宋" w:cs="仿宋"/>
          <w:szCs w:val="21"/>
        </w:rPr>
        <w:t xml:space="preserve">。</w:t>
      </w:r>
      <w:bookmarkEnd w:id="273"/>
      <w:bookmarkEnd w:id="274"/>
      <w:bookmarkEnd w:id="275"/>
      <w:bookmarkEnd w:id="276"/>
      <w:bookmarkEnd w:id="277"/>
      <w:bookmarkEnd w:id="278"/>
      <w:bookmarkEnd w:id="279"/>
      <w:r/>
    </w:p>
    <w:p>
      <w:pPr>
        <w:ind w:firstLine="420"/>
        <w:spacing w:line="420" w:lineRule="atLeast"/>
        <w:rPr>
          <w:rFonts w:ascii="仿宋" w:hAnsi="仿宋" w:eastAsia="仿宋" w:cs="仿宋"/>
          <w:szCs w:val="21"/>
        </w:rPr>
      </w:pPr>
      <w:r>
        <w:rPr>
          <w:rFonts w:hint="eastAsia" w:ascii="仿宋" w:hAnsi="仿宋" w:eastAsia="仿宋" w:cs="仿宋"/>
          <w:szCs w:val="21"/>
        </w:rPr>
        <w:t xml:space="preserve">7</w:t>
      </w:r>
      <w:bookmarkStart w:id="280" w:name="_Toc303539130"/>
      <w:r/>
      <w:bookmarkStart w:id="281" w:name="_Toc300934973"/>
      <w:r/>
      <w:bookmarkStart w:id="282" w:name="_Toc312678017"/>
      <w:r/>
      <w:bookmarkStart w:id="283" w:name="_Toc297216180"/>
      <w:r/>
      <w:bookmarkStart w:id="284" w:name="_Toc304295551"/>
      <w:r/>
      <w:bookmarkStart w:id="285" w:name="_Toc297123521"/>
      <w:r>
        <w:rPr>
          <w:rFonts w:hint="eastAsia" w:ascii="仿宋" w:hAnsi="仿宋" w:eastAsia="仿宋" w:cs="仿宋"/>
          <w:szCs w:val="21"/>
        </w:rPr>
        <w:t xml:space="preserve">.7异常恶劣的气候条件</w:t>
      </w:r>
      <w:bookmarkEnd w:id="280"/>
      <w:bookmarkEnd w:id="281"/>
      <w:bookmarkEnd w:id="282"/>
      <w:bookmarkEnd w:id="283"/>
      <w:bookmarkEnd w:id="284"/>
      <w:bookmarkEnd w:id="285"/>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发包人和承包人同意以下情形视为异常恶劣的气候条件：</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b/>
          <w:bCs/>
          <w:szCs w:val="21"/>
          <w:u w:val="single"/>
        </w:rPr>
        <w:t xml:space="preserve">双方另行约定</w:t>
      </w:r>
      <w:r>
        <w:rPr>
          <w:rFonts w:hint="eastAsia" w:ascii="仿宋" w:hAnsi="仿宋" w:eastAsia="仿宋" w:cs="仿宋"/>
          <w:szCs w:val="21"/>
        </w:rPr>
        <w:t xml:space="preserve">。</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7.8暂停施工</w:t>
      </w:r>
      <w:r>
        <w:rPr>
          <w:rFonts w:hint="eastAsia" w:ascii="仿宋" w:hAnsi="仿宋" w:eastAsia="仿宋" w:cs="仿宋"/>
          <w:szCs w:val="21"/>
          <w:u w:val="single"/>
        </w:rPr>
        <w:t xml:space="preserve">执行通用合同条款。</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7.9 提前竣工的奖励</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7.9.2提前竣工的奖励：</w:t>
      </w:r>
      <w:r>
        <w:rPr>
          <w:rFonts w:hint="eastAsia" w:ascii="仿宋" w:hAnsi="仿宋" w:eastAsia="仿宋" w:cs="仿宋"/>
          <w:b/>
          <w:bCs/>
          <w:szCs w:val="21"/>
          <w:u w:val="single"/>
        </w:rPr>
        <w:t xml:space="preserve">      /      </w:t>
      </w:r>
      <w:r>
        <w:rPr>
          <w:rFonts w:hint="eastAsia" w:ascii="仿宋" w:hAnsi="仿宋" w:eastAsia="仿宋" w:cs="仿宋"/>
          <w:szCs w:val="21"/>
        </w:rPr>
        <w:t xml:space="preserve">。</w:t>
      </w:r>
      <w:r/>
    </w:p>
    <w:p>
      <w:pPr>
        <w:spacing w:line="420" w:lineRule="atLeast"/>
        <w:rPr>
          <w:rFonts w:ascii="仿宋" w:hAnsi="仿宋" w:eastAsia="仿宋" w:cs="仿宋"/>
          <w:bCs/>
          <w:szCs w:val="21"/>
        </w:rPr>
      </w:pPr>
      <w:r/>
      <w:bookmarkStart w:id="286" w:name="_Toc351203640"/>
      <w:r>
        <w:rPr>
          <w:rFonts w:hint="eastAsia" w:ascii="仿宋" w:hAnsi="仿宋" w:eastAsia="仿宋" w:cs="仿宋"/>
          <w:bCs/>
          <w:szCs w:val="21"/>
        </w:rPr>
        <w:t xml:space="preserve">8. 材料与设备</w:t>
      </w:r>
      <w:bookmarkEnd w:id="286"/>
      <w:r/>
      <w:r/>
    </w:p>
    <w:p>
      <w:pPr>
        <w:ind w:firstLine="420"/>
        <w:spacing w:line="420" w:lineRule="atLeast"/>
        <w:rPr>
          <w:rFonts w:ascii="仿宋" w:hAnsi="仿宋" w:eastAsia="仿宋" w:cs="仿宋"/>
          <w:szCs w:val="21"/>
        </w:rPr>
      </w:pPr>
      <w:r>
        <w:rPr>
          <w:rFonts w:hint="eastAsia" w:ascii="仿宋" w:hAnsi="仿宋" w:eastAsia="仿宋" w:cs="仿宋"/>
          <w:szCs w:val="21"/>
        </w:rPr>
        <w:t xml:space="preserve">8.2承包人采购材料与工程设备</w:t>
      </w:r>
      <w:r/>
    </w:p>
    <w:p>
      <w:pPr>
        <w:ind w:firstLine="422"/>
        <w:spacing w:line="420" w:lineRule="atLeast"/>
        <w:rPr>
          <w:rFonts w:ascii="仿宋" w:hAnsi="仿宋" w:eastAsia="仿宋" w:cs="仿宋"/>
          <w:b/>
          <w:szCs w:val="21"/>
          <w:u w:val="single"/>
        </w:rPr>
      </w:pPr>
      <w:r>
        <w:rPr>
          <w:rFonts w:hint="eastAsia" w:ascii="仿宋" w:hAnsi="仿宋" w:eastAsia="仿宋" w:cs="仿宋"/>
          <w:b/>
          <w:szCs w:val="21"/>
          <w:u w:val="single"/>
        </w:rPr>
        <w:t xml:space="preserve">本工程主要材料，承包人应按招标文件规定、设计文件、施工验收规范要求进行采购与保管。</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8</w:t>
      </w:r>
      <w:bookmarkStart w:id="287" w:name="_Toc296347166"/>
      <w:r/>
      <w:bookmarkStart w:id="288" w:name="_Toc304295556"/>
      <w:r/>
      <w:bookmarkStart w:id="289" w:name="_Toc297216186"/>
      <w:r/>
      <w:bookmarkStart w:id="290" w:name="_Toc312677493"/>
      <w:r/>
      <w:bookmarkStart w:id="291" w:name="_Toc296890995"/>
      <w:r/>
      <w:bookmarkStart w:id="292" w:name="_Toc296944506"/>
      <w:r/>
      <w:bookmarkStart w:id="293" w:name="_Toc280868654"/>
      <w:r/>
      <w:bookmarkStart w:id="294" w:name="_Toc296346668"/>
      <w:r/>
      <w:bookmarkStart w:id="295" w:name="_Toc292559877"/>
      <w:r/>
      <w:bookmarkStart w:id="296" w:name="_Toc312678019"/>
      <w:r/>
      <w:bookmarkStart w:id="297" w:name="_Toc297048353"/>
      <w:r/>
      <w:bookmarkStart w:id="298" w:name="_Toc296503167"/>
      <w:r/>
      <w:bookmarkStart w:id="299" w:name="_Toc296891207"/>
      <w:r/>
      <w:bookmarkStart w:id="300" w:name="_Toc297123527"/>
      <w:r/>
      <w:bookmarkStart w:id="301" w:name="_Toc292559372"/>
      <w:r/>
      <w:bookmarkStart w:id="302" w:name="_Toc303539136"/>
      <w:r/>
      <w:bookmarkStart w:id="303" w:name="_Toc300934979"/>
      <w:r/>
      <w:bookmarkStart w:id="304" w:name="_Toc297120467"/>
      <w:r/>
      <w:bookmarkStart w:id="305" w:name="_Toc280868656"/>
      <w:r/>
      <w:bookmarkStart w:id="306" w:name="_Toc267251424"/>
      <w:r/>
      <w:bookmarkStart w:id="307" w:name="_Toc280868655"/>
      <w:r>
        <w:rPr>
          <w:rFonts w:hint="eastAsia" w:ascii="仿宋" w:hAnsi="仿宋" w:eastAsia="仿宋" w:cs="仿宋"/>
          <w:szCs w:val="21"/>
        </w:rPr>
        <w:t xml:space="preserve">.4材料与工程设备的保管与使用</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p>
    <w:p>
      <w:pPr>
        <w:ind w:firstLine="420"/>
        <w:spacing w:line="420" w:lineRule="atLeast"/>
        <w:rPr>
          <w:rFonts w:ascii="仿宋" w:hAnsi="仿宋" w:eastAsia="仿宋" w:cs="仿宋"/>
          <w:b/>
          <w:szCs w:val="21"/>
          <w:u w:val="single"/>
        </w:rPr>
      </w:pPr>
      <w:r/>
      <w:bookmarkStart w:id="308" w:name="_Toc297123528"/>
      <w:r/>
      <w:bookmarkStart w:id="309" w:name="_Toc297216187"/>
      <w:r/>
      <w:bookmarkStart w:id="310" w:name="_Toc296346669"/>
      <w:r/>
      <w:bookmarkStart w:id="311" w:name="_Toc297120468"/>
      <w:r/>
      <w:bookmarkStart w:id="312" w:name="_Toc318581173"/>
      <w:r/>
      <w:bookmarkStart w:id="313" w:name="_Toc296503168"/>
      <w:r/>
      <w:bookmarkStart w:id="314" w:name="_Toc303539137"/>
      <w:r/>
      <w:bookmarkStart w:id="315" w:name="_Toc297048354"/>
      <w:r/>
      <w:bookmarkStart w:id="316" w:name="_Toc300934980"/>
      <w:r/>
      <w:bookmarkStart w:id="317" w:name="_Toc296944507"/>
      <w:r/>
      <w:bookmarkStart w:id="318" w:name="_Toc296890996"/>
      <w:r/>
      <w:bookmarkStart w:id="319" w:name="_Toc296891208"/>
      <w:r/>
      <w:bookmarkStart w:id="320" w:name="_Toc312678020"/>
      <w:r/>
      <w:bookmarkStart w:id="321" w:name="_Toc312677494"/>
      <w:r/>
      <w:bookmarkStart w:id="322" w:name="_Toc296347167"/>
      <w:r/>
      <w:bookmarkStart w:id="323" w:name="_Toc304295557"/>
      <w:r>
        <w:rPr>
          <w:rFonts w:hint="eastAsia" w:ascii="仿宋" w:hAnsi="仿宋" w:eastAsia="仿宋" w:cs="仿宋"/>
          <w:szCs w:val="21"/>
        </w:rPr>
        <w:t xml:space="preserve">8</w:t>
      </w:r>
      <w:bookmarkStart w:id="324" w:name="_Toc292559878"/>
      <w:r/>
      <w:bookmarkStart w:id="325" w:name="_Toc292559373"/>
      <w:r>
        <w:rPr>
          <w:rFonts w:hint="eastAsia" w:ascii="仿宋" w:hAnsi="仿宋" w:eastAsia="仿宋" w:cs="仿宋"/>
          <w:szCs w:val="21"/>
        </w:rPr>
        <w:t xml:space="preserve">.4.1发包人供应的材料设备的保管费用的承担：</w:t>
      </w:r>
      <w:r>
        <w:rPr>
          <w:rFonts w:hint="eastAsia" w:ascii="仿宋" w:hAnsi="仿宋" w:eastAsia="仿宋" w:cs="仿宋"/>
          <w:b/>
          <w:szCs w:val="21"/>
          <w:u w:val="single"/>
        </w:rPr>
        <w:t xml:space="preserve">按甲供材料实际采购价的1%计取保管费（本工程无）。</w:t>
      </w:r>
      <w:bookmarkEnd w:id="324"/>
      <w:bookmarkEnd w:id="325"/>
      <w:r/>
    </w:p>
    <w:p>
      <w:pPr>
        <w:ind w:firstLine="420"/>
        <w:spacing w:line="420" w:lineRule="atLeast"/>
        <w:rPr>
          <w:rFonts w:ascii="仿宋" w:hAnsi="仿宋" w:eastAsia="仿宋" w:cs="仿宋"/>
          <w:b/>
          <w:szCs w:val="21"/>
          <w:u w:val="single"/>
        </w:rPr>
      </w:pPr>
      <w:r>
        <w:rPr>
          <w:rFonts w:hint="eastAsia" w:ascii="仿宋" w:hAnsi="仿宋" w:eastAsia="仿宋" w:cs="仿宋"/>
          <w:szCs w:val="21"/>
        </w:rPr>
        <w:t xml:space="preserve">承包人采购材料与工程设备的保管与使用：（1）</w:t>
      </w:r>
      <w:r>
        <w:rPr>
          <w:rFonts w:hint="eastAsia" w:ascii="仿宋" w:hAnsi="仿宋" w:eastAsia="仿宋" w:cs="仿宋"/>
          <w:b/>
          <w:szCs w:val="21"/>
          <w:u w:val="single"/>
        </w:rPr>
        <w:t xml:space="preserve">本工程所用材料、设备，由承包人按设计文件及规范要求自行采购和保管。使用前要提供质保书或出厂合格证，并进行有关必要的检验或试验，合格后方可使用。</w:t>
      </w:r>
      <w:r>
        <w:rPr>
          <w:rFonts w:hint="eastAsia" w:ascii="仿宋" w:hAnsi="仿宋" w:eastAsia="仿宋" w:cs="仿宋"/>
          <w:b/>
          <w:bCs/>
          <w:szCs w:val="21"/>
          <w:u w:val="single"/>
        </w:rPr>
        <w:t xml:space="preserve">在施工过程中甲方对承包人提供材料进行不定期抽检，</w:t>
      </w:r>
      <w:r>
        <w:rPr>
          <w:rFonts w:hint="eastAsia" w:ascii="仿宋" w:hAnsi="仿宋" w:eastAsia="仿宋" w:cs="仿宋"/>
          <w:b/>
          <w:szCs w:val="21"/>
          <w:u w:val="single"/>
        </w:rPr>
        <w:t xml:space="preserve">抽检合格的费用由甲方承担，抽检不合格的费用由承包人承担。承包人所报设备价、材料价如低于同期的省、市、县的造价信息或低于同期的市场价格信息，视为对发包人的优惠。工程量清单与计价表中列明的所有需要填写的单价和合价，承包人均应填写，未填写的单价和合价，视为此项费用已包含在工程量清单的其他单价和合价中。承包人投标文件中所报设备、材料其规格、尺寸、等级不得低于图纸或清单的要求。承包人应根据施工图或清单确定的高标准、等级、规格组织施工。</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8.6 样品</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8.6.1</w:t>
      </w:r>
      <w:r>
        <w:rPr>
          <w:rFonts w:hint="eastAsia" w:ascii="仿宋" w:hAnsi="仿宋" w:eastAsia="仿宋" w:cs="仿宋"/>
          <w:szCs w:val="21"/>
        </w:rPr>
        <w:tab/>
      </w:r>
      <w:r>
        <w:rPr>
          <w:rFonts w:hint="eastAsia" w:ascii="仿宋" w:hAnsi="仿宋" w:eastAsia="仿宋" w:cs="仿宋"/>
          <w:szCs w:val="21"/>
        </w:rPr>
        <w:t xml:space="preserve">样品的报送与封存</w:t>
      </w:r>
      <w:r/>
    </w:p>
    <w:p>
      <w:pPr>
        <w:ind w:firstLine="315"/>
        <w:spacing w:line="420" w:lineRule="atLeast"/>
        <w:rPr>
          <w:rFonts w:ascii="仿宋" w:hAnsi="仿宋" w:eastAsia="仿宋" w:cs="仿宋"/>
          <w:szCs w:val="21"/>
        </w:rPr>
      </w:pPr>
      <w:r>
        <w:rPr>
          <w:rFonts w:hint="eastAsia" w:ascii="仿宋" w:hAnsi="仿宋" w:eastAsia="仿宋" w:cs="仿宋"/>
          <w:szCs w:val="21"/>
        </w:rPr>
        <w:t xml:space="preserve">需要承包人报送样品的材料或工程设备，样品的种类、名称、规格、数量要求：</w:t>
      </w:r>
      <w:r>
        <w:rPr>
          <w:rFonts w:hint="eastAsia" w:ascii="仿宋" w:hAnsi="仿宋" w:eastAsia="仿宋" w:cs="仿宋"/>
          <w:b/>
          <w:szCs w:val="21"/>
          <w:u w:val="single"/>
        </w:rPr>
        <w:t xml:space="preserve">按管理部门规定、发包人及监理人要求确定。</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8.8 施工设备和临时设施</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8.8.1 承包人提供的施工设备和临时设施</w:t>
      </w:r>
      <w:r/>
    </w:p>
    <w:p>
      <w:pPr>
        <w:ind w:firstLine="420"/>
        <w:spacing w:line="420" w:lineRule="atLeast"/>
        <w:rPr>
          <w:rFonts w:ascii="仿宋" w:hAnsi="仿宋" w:eastAsia="仿宋" w:cs="仿宋"/>
          <w:b/>
          <w:szCs w:val="21"/>
          <w:u w:val="single"/>
        </w:rPr>
      </w:pPr>
      <w:r>
        <w:rPr>
          <w:rFonts w:hint="eastAsia" w:ascii="仿宋" w:hAnsi="仿宋" w:eastAsia="仿宋" w:cs="仿宋"/>
          <w:szCs w:val="21"/>
        </w:rPr>
        <w:t xml:space="preserve">关于修建临时设施费用承担的约定：</w:t>
      </w:r>
      <w:r>
        <w:rPr>
          <w:rFonts w:hint="eastAsia" w:ascii="仿宋" w:hAnsi="仿宋" w:eastAsia="仿宋" w:cs="仿宋"/>
          <w:b/>
          <w:szCs w:val="21"/>
          <w:u w:val="single"/>
        </w:rPr>
        <w:t xml:space="preserve">由承包人自行考虑，费用包含在合同价款内。</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Start w:id="326" w:name="_Toc351203641"/>
      <w:r/>
      <w:r/>
    </w:p>
    <w:p>
      <w:pPr>
        <w:spacing w:line="420" w:lineRule="atLeast"/>
        <w:rPr>
          <w:rFonts w:ascii="仿宋" w:hAnsi="仿宋" w:eastAsia="仿宋" w:cs="仿宋"/>
          <w:szCs w:val="21"/>
        </w:rPr>
      </w:pPr>
      <w:r>
        <w:rPr>
          <w:rFonts w:hint="eastAsia" w:ascii="仿宋" w:hAnsi="仿宋" w:eastAsia="仿宋" w:cs="仿宋"/>
          <w:szCs w:val="21"/>
        </w:rPr>
        <w:t xml:space="preserve">9</w:t>
      </w:r>
      <w:bookmarkEnd w:id="305"/>
      <w:r/>
      <w:bookmarkEnd w:id="306"/>
      <w:r/>
      <w:bookmarkEnd w:id="307"/>
      <w:r/>
      <w:bookmarkStart w:id="327" w:name="_Toc300934982"/>
      <w:r/>
      <w:bookmarkStart w:id="328" w:name="_Toc304295559"/>
      <w:r/>
      <w:bookmarkStart w:id="329" w:name="_Toc297216192"/>
      <w:r/>
      <w:bookmarkStart w:id="330" w:name="_Toc303539139"/>
      <w:r/>
      <w:bookmarkStart w:id="331" w:name="_Toc297123533"/>
      <w:r/>
      <w:bookmarkStart w:id="332" w:name="_Toc312677495"/>
      <w:r/>
      <w:bookmarkStart w:id="333" w:name="_Toc312678021"/>
      <w:r>
        <w:rPr>
          <w:rFonts w:hint="eastAsia" w:ascii="仿宋" w:hAnsi="仿宋" w:eastAsia="仿宋" w:cs="仿宋"/>
          <w:szCs w:val="21"/>
        </w:rPr>
        <w:t xml:space="preserve">. </w:t>
      </w:r>
      <w:bookmarkEnd w:id="326"/>
      <w:r>
        <w:rPr>
          <w:rFonts w:hint="eastAsia" w:ascii="仿宋" w:hAnsi="仿宋" w:eastAsia="仿宋" w:cs="仿宋"/>
          <w:szCs w:val="21"/>
        </w:rPr>
        <w:t xml:space="preserve">试验与检验由建设单位委托具备相应资质的检测单位进行。</w:t>
      </w:r>
      <w:bookmarkEnd w:id="327"/>
      <w:bookmarkEnd w:id="328"/>
      <w:bookmarkEnd w:id="329"/>
      <w:bookmarkEnd w:id="330"/>
      <w:bookmarkEnd w:id="331"/>
      <w:bookmarkEnd w:id="332"/>
      <w:bookmarkEnd w:id="333"/>
      <w:r/>
    </w:p>
    <w:p>
      <w:pPr>
        <w:keepLines/>
        <w:keepNext/>
        <w:spacing w:before="120" w:after="120" w:line="360" w:lineRule="auto"/>
        <w:rPr>
          <w:rFonts w:ascii="仿宋" w:hAnsi="仿宋" w:eastAsia="仿宋" w:cs="仿宋"/>
          <w:bCs/>
          <w:szCs w:val="32"/>
        </w:rPr>
      </w:pPr>
      <w:r>
        <w:rPr>
          <w:rFonts w:hint="eastAsia" w:ascii="仿宋" w:hAnsi="仿宋" w:eastAsia="仿宋" w:cs="仿宋"/>
          <w:bCs/>
          <w:szCs w:val="32"/>
        </w:rPr>
        <w:t xml:space="preserve">1</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Start w:id="334" w:name="_Toc296944532"/>
      <w:r/>
      <w:bookmarkStart w:id="335" w:name="_Toc296891233"/>
      <w:r/>
      <w:bookmarkStart w:id="336" w:name="_Toc297123540"/>
      <w:r/>
      <w:bookmarkStart w:id="337" w:name="_Toc296347192"/>
      <w:r/>
      <w:bookmarkStart w:id="338" w:name="_Toc304295566"/>
      <w:r/>
      <w:bookmarkStart w:id="339" w:name="_Toc292559398"/>
      <w:r/>
      <w:bookmarkStart w:id="340" w:name="_Toc297048379"/>
      <w:r/>
      <w:bookmarkStart w:id="341" w:name="_Toc296346694"/>
      <w:r/>
      <w:bookmarkStart w:id="342" w:name="_Toc297120493"/>
      <w:r/>
      <w:bookmarkStart w:id="343" w:name="_Toc303539146"/>
      <w:r/>
      <w:bookmarkStart w:id="344" w:name="_Toc297216199"/>
      <w:r/>
      <w:bookmarkStart w:id="345" w:name="_Toc300934989"/>
      <w:r/>
      <w:bookmarkStart w:id="346" w:name="_Toc296503193"/>
      <w:r/>
      <w:bookmarkStart w:id="347" w:name="_Toc296891021"/>
      <w:r/>
      <w:bookmarkStart w:id="348" w:name="_Toc292559903"/>
      <w:r/>
      <w:bookmarkStart w:id="349" w:name="_Toc312677499"/>
      <w:r/>
      <w:bookmarkStart w:id="350" w:name="_Toc312678025"/>
      <w:r/>
      <w:bookmarkStart w:id="351" w:name="_Toc267251441"/>
      <w:r/>
      <w:bookmarkStart w:id="352" w:name="_Toc267251439"/>
      <w:r/>
      <w:bookmarkStart w:id="353" w:name="_Toc267251440"/>
      <w:r/>
      <w:bookmarkStart w:id="354" w:name="_Toc267251442"/>
      <w:r/>
      <w:bookmarkStart w:id="355" w:name="_Toc267251437"/>
      <w:r/>
      <w:bookmarkStart w:id="356" w:name="_Toc267251433"/>
      <w:r/>
      <w:bookmarkStart w:id="357" w:name="_Toc267251435"/>
      <w:r>
        <w:rPr>
          <w:rFonts w:hint="eastAsia" w:ascii="仿宋" w:hAnsi="仿宋" w:eastAsia="仿宋" w:cs="仿宋"/>
          <w:bCs/>
          <w:szCs w:val="32"/>
        </w:rPr>
        <w:t xml:space="preserve">0. 变更</w:t>
      </w:r>
      <w:bookmarkEnd w:id="239"/>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
    </w:p>
    <w:p>
      <w:pPr>
        <w:ind w:firstLine="422"/>
        <w:jc w:val="left"/>
        <w:spacing w:line="360" w:lineRule="auto"/>
        <w:rPr>
          <w:rFonts w:ascii="仿宋" w:hAnsi="仿宋" w:eastAsia="仿宋" w:cs="仿宋"/>
          <w:b/>
          <w:szCs w:val="32"/>
          <w:u w:val="single"/>
        </w:rPr>
      </w:pPr>
      <w:r>
        <w:rPr>
          <w:rFonts w:hint="eastAsia" w:ascii="仿宋" w:hAnsi="仿宋" w:eastAsia="仿宋" w:cs="仿宋"/>
          <w:b/>
          <w:szCs w:val="32"/>
          <w:u w:val="single"/>
        </w:rPr>
        <w:t xml:space="preserve">重要提醒：本工程涉及的变更相关内容必须符合《如皋市政府投资项目管理暂行办法》，详见皋政办发〔2020〕82号“市政府办公室关于印发《如皋市政府投资项目管理暂行办法》的通知”。</w:t>
      </w:r>
      <w:bookmarkEnd w:id="349"/>
      <w:bookmarkEnd w:id="350"/>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w:t>
      </w:r>
      <w:bookmarkStart w:id="358" w:name="_Toc297123541"/>
      <w:r/>
      <w:bookmarkStart w:id="359" w:name="_Toc303539147"/>
      <w:r/>
      <w:bookmarkStart w:id="360" w:name="_Toc296503194"/>
      <w:r/>
      <w:bookmarkStart w:id="361" w:name="_Toc297048380"/>
      <w:r/>
      <w:bookmarkStart w:id="362" w:name="_Toc300934990"/>
      <w:r/>
      <w:bookmarkStart w:id="363" w:name="_Toc296944533"/>
      <w:r/>
      <w:bookmarkStart w:id="364" w:name="_Toc297120494"/>
      <w:r/>
      <w:bookmarkStart w:id="365" w:name="_Toc292559399"/>
      <w:r/>
      <w:bookmarkStart w:id="366" w:name="_Toc312677500"/>
      <w:r/>
      <w:bookmarkStart w:id="367" w:name="_Toc292559904"/>
      <w:r/>
      <w:bookmarkStart w:id="368" w:name="_Toc304295567"/>
      <w:r/>
      <w:bookmarkStart w:id="369" w:name="_Toc296891234"/>
      <w:r/>
      <w:bookmarkStart w:id="370" w:name="_Toc296891022"/>
      <w:r/>
      <w:bookmarkStart w:id="371" w:name="_Toc296346695"/>
      <w:r/>
      <w:bookmarkStart w:id="372" w:name="_Toc297216200"/>
      <w:r/>
      <w:bookmarkStart w:id="373" w:name="_Toc296347193"/>
      <w:r/>
      <w:bookmarkStart w:id="374" w:name="_Toc312678026"/>
      <w:r>
        <w:rPr>
          <w:rFonts w:hint="eastAsia" w:ascii="仿宋" w:hAnsi="仿宋" w:eastAsia="仿宋" w:cs="仿宋"/>
          <w:szCs w:val="32"/>
        </w:rPr>
        <w:t xml:space="preserve">0.1变更的范围</w:t>
      </w:r>
      <w:r/>
    </w:p>
    <w:p>
      <w:pPr>
        <w:ind w:firstLine="600"/>
        <w:jc w:val="left"/>
        <w:spacing w:line="360" w:lineRule="auto"/>
        <w:rPr>
          <w:rFonts w:ascii="仿宋" w:hAnsi="仿宋" w:eastAsia="仿宋" w:cs="仿宋"/>
          <w:b/>
          <w:bCs/>
          <w:szCs w:val="32"/>
          <w:u w:val="single"/>
        </w:rPr>
      </w:pPr>
      <w:r>
        <w:rPr>
          <w:rFonts w:hint="eastAsia" w:ascii="仿宋" w:hAnsi="仿宋" w:eastAsia="仿宋" w:cs="仿宋"/>
          <w:szCs w:val="32"/>
        </w:rPr>
        <w:t xml:space="preserve">关于变更的范围的约定：（</w:t>
      </w:r>
      <w:r>
        <w:rPr>
          <w:rFonts w:hint="eastAsia" w:ascii="仿宋" w:hAnsi="仿宋" w:eastAsia="仿宋" w:cs="仿宋"/>
          <w:b/>
          <w:bCs/>
          <w:szCs w:val="32"/>
          <w:u w:val="single"/>
        </w:rPr>
        <w:t xml:space="preserve">1）发包人提供的工程量清单中的错、漏项；（2）设计变更；（3）具有完备手续的现场签证；（4）其它变更：</w:t>
      </w:r>
      <w:r/>
    </w:p>
    <w:p>
      <w:pPr>
        <w:ind w:firstLine="600"/>
        <w:jc w:val="left"/>
        <w:spacing w:line="360" w:lineRule="auto"/>
        <w:rPr>
          <w:rFonts w:ascii="仿宋" w:hAnsi="仿宋" w:eastAsia="仿宋" w:cs="仿宋"/>
          <w:b/>
          <w:bCs/>
          <w:szCs w:val="32"/>
          <w:u w:val="single"/>
        </w:rPr>
      </w:pPr>
      <w:r>
        <w:rPr>
          <w:rFonts w:hint="eastAsia" w:ascii="仿宋" w:hAnsi="仿宋" w:eastAsia="仿宋" w:cs="仿宋"/>
          <w:b/>
          <w:bCs/>
          <w:szCs w:val="32"/>
          <w:u w:val="single"/>
        </w:rPr>
        <w:t xml:space="preserve">其他可能在本项目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变更需要延长工期时，应按本合同专用条款相关的规定办理；若变更使合同工作量减少，发包人认为应予提前变更项目的工期时，由发包人和承包人协商确定。</w:t>
      </w:r>
      <w:r/>
    </w:p>
    <w:p>
      <w:pPr>
        <w:ind w:firstLine="600"/>
        <w:jc w:val="left"/>
        <w:spacing w:line="360" w:lineRule="auto"/>
        <w:rPr>
          <w:rFonts w:ascii="仿宋" w:hAnsi="仿宋" w:eastAsia="仿宋" w:cs="仿宋"/>
          <w:b/>
          <w:bCs/>
          <w:szCs w:val="32"/>
          <w:u w:val="single"/>
        </w:rPr>
      </w:pPr>
      <w:r>
        <w:rPr>
          <w:rFonts w:hint="eastAsia" w:ascii="仿宋" w:hAnsi="仿宋" w:eastAsia="仿宋" w:cs="仿宋"/>
          <w:b/>
          <w:bCs/>
          <w:szCs w:val="32"/>
          <w:u w:val="single"/>
        </w:rPr>
        <w:t xml:space="preserve">若承包人为了便于组织施工，或为了节省人工费用、材料费用、施工安全、避免干扰等原因需采取相应的技术措施而提出的局部变更设计，除应获得发包人、监理人的批准外，还须承担由此而增加的费用。</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10.3变更程序</w:t>
      </w:r>
      <w:r/>
    </w:p>
    <w:p>
      <w:pPr>
        <w:ind w:firstLine="413"/>
        <w:spacing w:line="420" w:lineRule="atLeast"/>
        <w:tabs>
          <w:tab w:val="left" w:pos="820" w:leader="none"/>
        </w:tabs>
        <w:rPr>
          <w:rFonts w:ascii="仿宋" w:hAnsi="仿宋" w:eastAsia="仿宋" w:cs="仿宋"/>
          <w:b/>
          <w:bCs/>
          <w:szCs w:val="21"/>
          <w:u w:val="single"/>
        </w:rPr>
      </w:pPr>
      <w:r>
        <w:rPr>
          <w:rFonts w:hint="eastAsia" w:ascii="仿宋" w:hAnsi="仿宋" w:eastAsia="仿宋" w:cs="仿宋"/>
          <w:b/>
          <w:bCs/>
          <w:szCs w:val="21"/>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ind w:firstLine="413"/>
        <w:spacing w:line="420" w:lineRule="atLeast"/>
        <w:tabs>
          <w:tab w:val="left" w:pos="820" w:leader="none"/>
        </w:tabs>
        <w:rPr>
          <w:rFonts w:ascii="仿宋" w:hAnsi="仿宋" w:eastAsia="仿宋" w:cs="仿宋"/>
          <w:b/>
          <w:bCs/>
          <w:szCs w:val="21"/>
          <w:u w:val="single"/>
        </w:rPr>
      </w:pPr>
      <w:r>
        <w:rPr>
          <w:rFonts w:hint="eastAsia" w:ascii="仿宋" w:hAnsi="仿宋" w:eastAsia="仿宋" w:cs="仿宋"/>
          <w:b/>
          <w:bCs/>
          <w:szCs w:val="21"/>
          <w:u w:val="single"/>
        </w:rPr>
        <w:t xml:space="preserve">发包人有权在发出变更指令前要求承包人提交一份有关该项变更的建议书，承包人应在2个工作日内做出书面回应，并在建议书中说明该项变更可能对本工程造成的影响。</w:t>
      </w:r>
      <w:r/>
    </w:p>
    <w:p>
      <w:pPr>
        <w:ind w:firstLine="413"/>
        <w:spacing w:line="420" w:lineRule="atLeast"/>
        <w:tabs>
          <w:tab w:val="left" w:pos="820" w:leader="none"/>
        </w:tabs>
        <w:rPr>
          <w:rFonts w:ascii="仿宋" w:hAnsi="仿宋" w:eastAsia="仿宋" w:cs="仿宋"/>
          <w:b/>
          <w:bCs/>
          <w:szCs w:val="21"/>
          <w:u w:val="single"/>
        </w:rPr>
      </w:pPr>
      <w:r>
        <w:rPr>
          <w:rFonts w:hint="eastAsia" w:ascii="仿宋" w:hAnsi="仿宋" w:eastAsia="仿宋" w:cs="仿宋"/>
          <w:b/>
          <w:bCs/>
          <w:szCs w:val="21"/>
          <w:u w:val="single"/>
        </w:rPr>
        <w:t xml:space="preserve">设计变更及工程签证必须经发包人委托的设计单位及发包人书面确认认可后方可生效。同时必须按发包人规定的流程单进行实施与执行。</w:t>
      </w:r>
      <w:r/>
    </w:p>
    <w:p>
      <w:pPr>
        <w:jc w:val="left"/>
        <w:spacing w:line="312" w:lineRule="atLeast"/>
        <w:rPr>
          <w:rFonts w:ascii="仿宋" w:hAnsi="仿宋" w:eastAsia="仿宋" w:cs="仿宋"/>
          <w:sz w:val="18"/>
          <w:szCs w:val="20"/>
        </w:rPr>
      </w:pPr>
      <w:r>
        <w:rPr>
          <w:rFonts w:ascii="仿宋" w:hAnsi="仿宋" w:eastAsia="仿宋" w:cs="仿宋"/>
          <w:sz w:val="18"/>
          <w:szCs w:val="20"/>
        </w:rPr>
      </w:r>
      <w:r/>
    </w:p>
    <w:p>
      <w:pPr>
        <w:ind w:firstLine="420"/>
        <w:spacing w:after="120" w:line="360" w:lineRule="auto"/>
        <w:rPr>
          <w:rFonts w:ascii="仿宋" w:hAnsi="仿宋" w:eastAsia="仿宋" w:cs="仿宋"/>
          <w:szCs w:val="32"/>
        </w:rPr>
      </w:pPr>
      <w:r>
        <w:rPr>
          <w:rFonts w:hint="eastAsia" w:ascii="仿宋" w:hAnsi="仿宋" w:eastAsia="仿宋" w:cs="仿宋"/>
          <w:szCs w:val="32"/>
        </w:rPr>
        <w:t xml:space="preserve">10.4 变更估价</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p>
    <w:p>
      <w:pPr>
        <w:ind w:firstLine="600"/>
        <w:jc w:val="left"/>
        <w:spacing w:line="360" w:lineRule="auto"/>
        <w:rPr>
          <w:rFonts w:ascii="仿宋" w:hAnsi="仿宋" w:eastAsia="仿宋" w:cs="仿宋"/>
          <w:b/>
          <w:bCs/>
          <w:szCs w:val="32"/>
          <w:u w:val="single"/>
        </w:rPr>
      </w:pPr>
      <w:r>
        <w:rPr>
          <w:rFonts w:hint="eastAsia" w:ascii="仿宋" w:hAnsi="仿宋" w:eastAsia="仿宋" w:cs="仿宋"/>
          <w:szCs w:val="32"/>
        </w:rPr>
        <w:t xml:space="preserve">关于变更的范围的约定：（</w:t>
      </w:r>
      <w:r>
        <w:rPr>
          <w:rFonts w:hint="eastAsia" w:ascii="仿宋" w:hAnsi="仿宋" w:eastAsia="仿宋" w:cs="仿宋"/>
          <w:b/>
          <w:bCs/>
          <w:szCs w:val="32"/>
          <w:u w:val="single"/>
        </w:rPr>
        <w:t xml:space="preserve">1）发包人提供的工程量清单中的错、漏项；（2）设计变更；（3）具有完备手续的现场签证；（4）其它变更：</w:t>
      </w:r>
      <w:r/>
    </w:p>
    <w:p>
      <w:pPr>
        <w:ind w:firstLine="600"/>
        <w:jc w:val="left"/>
        <w:spacing w:line="360" w:lineRule="auto"/>
        <w:rPr>
          <w:rFonts w:ascii="仿宋" w:hAnsi="仿宋" w:eastAsia="仿宋" w:cs="仿宋"/>
          <w:b/>
          <w:bCs/>
          <w:szCs w:val="32"/>
          <w:u w:val="single"/>
        </w:rPr>
      </w:pPr>
      <w:r>
        <w:rPr>
          <w:rFonts w:hint="eastAsia" w:ascii="仿宋" w:hAnsi="仿宋" w:eastAsia="仿宋" w:cs="仿宋"/>
          <w:b/>
          <w:bCs/>
          <w:szCs w:val="32"/>
          <w:u w:val="single"/>
        </w:rPr>
        <w:t xml:space="preserve">其他可能在本项目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变更需要延长工期时，应按本合同专用条款相关的规定办理；若变更使合同工作量减少，发包人认为应予提前变更项目的工期时，由发包人和承包人协商确定。</w:t>
      </w:r>
      <w:r/>
    </w:p>
    <w:p>
      <w:pPr>
        <w:ind w:firstLine="600"/>
        <w:jc w:val="left"/>
        <w:spacing w:line="360" w:lineRule="auto"/>
        <w:rPr>
          <w:rFonts w:ascii="仿宋" w:hAnsi="仿宋" w:eastAsia="仿宋" w:cs="仿宋"/>
          <w:b/>
          <w:bCs/>
          <w:szCs w:val="32"/>
          <w:u w:val="single"/>
        </w:rPr>
      </w:pPr>
      <w:r>
        <w:rPr>
          <w:rFonts w:hint="eastAsia" w:ascii="仿宋" w:hAnsi="仿宋" w:eastAsia="仿宋" w:cs="仿宋"/>
          <w:b/>
          <w:bCs/>
          <w:szCs w:val="32"/>
          <w:u w:val="single"/>
        </w:rPr>
        <w:t xml:space="preserve">若承包人为了便于组织施工，或为了节省人工费用、材料费用、施工安全、避免干扰等原因需采取相应的技术措施而提出的局部变更设计，除应获得发包人、监理人的批准外，还须承担由此而增加的费用。</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10.3变更程序</w:t>
      </w:r>
      <w:r/>
    </w:p>
    <w:p>
      <w:pPr>
        <w:ind w:firstLine="413"/>
        <w:spacing w:line="420" w:lineRule="atLeast"/>
        <w:tabs>
          <w:tab w:val="left" w:pos="820" w:leader="none"/>
        </w:tabs>
        <w:rPr>
          <w:rFonts w:ascii="仿宋" w:hAnsi="仿宋" w:eastAsia="仿宋" w:cs="仿宋"/>
          <w:b/>
          <w:bCs/>
          <w:szCs w:val="21"/>
          <w:u w:val="single"/>
        </w:rPr>
      </w:pPr>
      <w:r>
        <w:rPr>
          <w:rFonts w:hint="eastAsia" w:ascii="仿宋" w:hAnsi="仿宋" w:eastAsia="仿宋" w:cs="仿宋"/>
          <w:b/>
          <w:bCs/>
          <w:szCs w:val="21"/>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ind w:firstLine="413"/>
        <w:spacing w:line="420" w:lineRule="atLeast"/>
        <w:tabs>
          <w:tab w:val="left" w:pos="820" w:leader="none"/>
        </w:tabs>
        <w:rPr>
          <w:rFonts w:ascii="仿宋" w:hAnsi="仿宋" w:eastAsia="仿宋" w:cs="仿宋"/>
          <w:b/>
          <w:bCs/>
          <w:szCs w:val="21"/>
          <w:u w:val="single"/>
        </w:rPr>
      </w:pPr>
      <w:r>
        <w:rPr>
          <w:rFonts w:hint="eastAsia" w:ascii="仿宋" w:hAnsi="仿宋" w:eastAsia="仿宋" w:cs="仿宋"/>
          <w:b/>
          <w:bCs/>
          <w:szCs w:val="21"/>
          <w:u w:val="single"/>
        </w:rPr>
        <w:t xml:space="preserve">发包人有权在发出变更指令前要求承包人提交一份有关该项变更的建议书，承包人应在2个工作日内做出书面回应，并在建议书中说明该项变更可能对本工程造成的影响。</w:t>
      </w:r>
      <w:r/>
    </w:p>
    <w:p>
      <w:pPr>
        <w:ind w:firstLine="413"/>
        <w:spacing w:line="420" w:lineRule="atLeast"/>
        <w:tabs>
          <w:tab w:val="left" w:pos="820" w:leader="none"/>
        </w:tabs>
        <w:rPr>
          <w:rFonts w:ascii="仿宋" w:hAnsi="仿宋" w:eastAsia="仿宋" w:cs="仿宋"/>
          <w:b/>
          <w:bCs/>
          <w:szCs w:val="21"/>
          <w:u w:val="single"/>
        </w:rPr>
      </w:pPr>
      <w:r>
        <w:rPr>
          <w:rFonts w:hint="eastAsia" w:ascii="仿宋" w:hAnsi="仿宋" w:eastAsia="仿宋" w:cs="仿宋"/>
          <w:b/>
          <w:bCs/>
          <w:szCs w:val="21"/>
          <w:u w:val="single"/>
        </w:rPr>
        <w:t xml:space="preserve">设计变更及工程签证必须经发包人委托的设计单位及发包人书面确认认可后方可生效。同时必须按发包人规定的流程单进行实施与执行。</w:t>
      </w:r>
      <w:r/>
    </w:p>
    <w:p>
      <w:pPr>
        <w:jc w:val="left"/>
        <w:spacing w:line="312" w:lineRule="atLeast"/>
        <w:rPr>
          <w:rFonts w:ascii="仿宋" w:hAnsi="仿宋" w:eastAsia="仿宋" w:cs="仿宋"/>
          <w:sz w:val="18"/>
          <w:szCs w:val="20"/>
        </w:rPr>
      </w:pPr>
      <w:r>
        <w:rPr>
          <w:rFonts w:ascii="仿宋" w:hAnsi="仿宋" w:eastAsia="仿宋" w:cs="仿宋"/>
          <w:sz w:val="18"/>
          <w:szCs w:val="20"/>
        </w:rPr>
      </w:r>
      <w:r/>
    </w:p>
    <w:p>
      <w:pPr>
        <w:ind w:firstLine="420"/>
        <w:spacing w:after="120" w:line="360" w:lineRule="auto"/>
        <w:rPr>
          <w:rFonts w:ascii="仿宋" w:hAnsi="仿宋" w:eastAsia="仿宋" w:cs="仿宋"/>
          <w:szCs w:val="32"/>
        </w:rPr>
      </w:pPr>
      <w:r/>
      <w:bookmarkStart w:id="375" w:name="_Toc30454"/>
      <w:r/>
      <w:bookmarkStart w:id="376" w:name="_Toc12002"/>
      <w:r/>
      <w:bookmarkStart w:id="377" w:name="_Toc4528"/>
      <w:r/>
      <w:bookmarkStart w:id="378" w:name="_Toc28434"/>
      <w:r/>
      <w:bookmarkStart w:id="379" w:name="_Toc4806"/>
      <w:r/>
      <w:bookmarkStart w:id="380" w:name="_Toc29324"/>
      <w:r/>
      <w:bookmarkStart w:id="381" w:name="_Toc31371"/>
      <w:r>
        <w:rPr>
          <w:rFonts w:hint="eastAsia" w:ascii="仿宋" w:hAnsi="仿宋" w:eastAsia="仿宋" w:cs="仿宋"/>
          <w:szCs w:val="32"/>
        </w:rPr>
        <w:t xml:space="preserve">10.4 变更估价</w:t>
      </w:r>
      <w:bookmarkEnd w:id="375"/>
      <w:r/>
      <w:bookmarkEnd w:id="376"/>
      <w:r/>
      <w:bookmarkEnd w:id="377"/>
      <w:r/>
      <w:bookmarkEnd w:id="378"/>
      <w:r/>
      <w:bookmarkEnd w:id="379"/>
      <w:r/>
      <w:bookmarkEnd w:id="380"/>
      <w:r/>
      <w:bookmarkEnd w:id="381"/>
      <w:r/>
      <w:r/>
    </w:p>
    <w:p>
      <w:pPr>
        <w:numPr>
          <w:ilvl w:val="2"/>
          <w:numId w:val="1"/>
        </w:numPr>
        <w:jc w:val="left"/>
        <w:spacing w:line="360" w:lineRule="auto"/>
        <w:rPr>
          <w:rFonts w:ascii="仿宋" w:hAnsi="仿宋" w:eastAsia="仿宋" w:cs="仿宋"/>
          <w:szCs w:val="32"/>
        </w:rPr>
      </w:pPr>
      <w:r>
        <w:rPr>
          <w:rFonts w:hint="eastAsia" w:ascii="仿宋" w:hAnsi="仿宋" w:eastAsia="仿宋" w:cs="仿宋"/>
          <w:szCs w:val="32"/>
        </w:rPr>
        <w:t xml:space="preserve">变更估价原则</w:t>
      </w:r>
      <w:r/>
    </w:p>
    <w:p>
      <w:pPr>
        <w:ind w:left="105" w:firstLine="316"/>
        <w:spacing w:line="400" w:lineRule="exact"/>
        <w:rPr>
          <w:rFonts w:ascii="仿宋" w:hAnsi="仿宋" w:eastAsia="仿宋" w:cs="仿宋"/>
          <w:b/>
          <w:bCs/>
          <w:szCs w:val="32"/>
          <w:u w:val="single"/>
        </w:rPr>
      </w:pPr>
      <w:r>
        <w:rPr>
          <w:rFonts w:hint="eastAsia" w:ascii="仿宋" w:hAnsi="仿宋" w:eastAsia="仿宋" w:cs="仿宋"/>
          <w:b/>
          <w:bCs/>
          <w:szCs w:val="32"/>
          <w:u w:val="single"/>
        </w:rPr>
        <w:t xml:space="preserve">承包人的投标报价</w:t>
      </w:r>
      <w:r>
        <w:rPr>
          <w:rFonts w:hint="eastAsia" w:ascii="仿宋" w:hAnsi="仿宋" w:eastAsia="仿宋" w:cs="仿宋"/>
          <w:b/>
          <w:bCs/>
          <w:szCs w:val="32"/>
          <w:u w:val="single"/>
        </w:rPr>
        <w:t xml:space="preserve">必须承担自身的技术风险和管理风险（包括管理费和利润），除以下明示风险因素为可调整之列，但因承包人原因导致工期延误除外，其余风险均由投标人综合考虑自主报价。本工程中的计价风险内容及范围如下： （1）人工单价由投标人在投标报价时自行测算调整幅度，自主报价竣工结算时不作调整。（2）材料价格（除税价格）风险：本工程材料价格风险由投标人控制，发包人不承担。投标人报价时应充分考虑施工期间各类建材的市场风险和国家政策性风险，竣工结算时不作调整。 因工程变更引起已标价工程量清单项目或其工程数量发生变化时，按照下列规定调整：</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 A.变更引起工程量增减（投标报价中有与原工程量清单相同项目综合单价的），按以下办法执行：</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A-1、因变更引起工程量增减偏差在±15%（含15%）以内，参照投标综合单价（除税价格）执行。</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A-2、因变更引起工程量偏差幅度超过±15%（不含15%），其增加或减少超过15%部分的工程量单价参照招标文件“预算价及最高投标限价编制及复核依据”的口径计算*（1－投标下浮率）执行。</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B.变更引起新的工程量清单项目增加（没有与原工程量清单相同或类似项目综合单价的）按以下办法执行：</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B-1、结算时工程量及组价参照本招标文件“预算价及最高投标限价编制及复核依据”的口径计算，并依据投标下浮率下浮，作为结算依据。</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注：投标下浮率为=（1-A1/A2）*100%</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A1=投标中标价-</w:t>
      </w:r>
      <w:r>
        <w:rPr>
          <w:rFonts w:hint="eastAsia" w:ascii="仿宋" w:hAnsi="仿宋" w:eastAsia="仿宋" w:cs="仿宋"/>
          <w:b/>
          <w:bCs/>
          <w:szCs w:val="32"/>
          <w:u w:val="single"/>
        </w:rPr>
        <w:t xml:space="preserve">暂列金额</w:t>
      </w:r>
      <w:r>
        <w:rPr>
          <w:rFonts w:hint="eastAsia" w:ascii="仿宋" w:hAnsi="仿宋" w:eastAsia="仿宋" w:cs="仿宋"/>
          <w:b/>
          <w:bCs/>
          <w:szCs w:val="32"/>
          <w:u w:val="single"/>
          <w:lang w:val="zh-CN"/>
        </w:rPr>
        <w:t xml:space="preserve">-暂定价-</w:t>
      </w:r>
      <w:r>
        <w:rPr>
          <w:rFonts w:hint="eastAsia" w:ascii="仿宋" w:hAnsi="仿宋" w:eastAsia="仿宋" w:cs="仿宋"/>
          <w:b/>
          <w:bCs/>
          <w:szCs w:val="32"/>
          <w:u w:val="single"/>
        </w:rPr>
        <w:t xml:space="preserve">增值税</w:t>
      </w:r>
      <w:r>
        <w:rPr>
          <w:rFonts w:hint="eastAsia" w:ascii="仿宋" w:hAnsi="仿宋" w:eastAsia="仿宋" w:cs="仿宋"/>
          <w:b/>
          <w:bCs/>
          <w:szCs w:val="32"/>
          <w:u w:val="single"/>
          <w:lang w:val="zh-CN"/>
        </w:rPr>
        <w:t xml:space="preserve">；</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A2=招标标底价-</w:t>
      </w:r>
      <w:r>
        <w:rPr>
          <w:rFonts w:hint="eastAsia" w:ascii="仿宋" w:hAnsi="仿宋" w:eastAsia="仿宋" w:cs="仿宋"/>
          <w:b/>
          <w:bCs/>
          <w:szCs w:val="32"/>
          <w:u w:val="single"/>
        </w:rPr>
        <w:t xml:space="preserve">暂列金额</w:t>
      </w:r>
      <w:r>
        <w:rPr>
          <w:rFonts w:hint="eastAsia" w:ascii="仿宋" w:hAnsi="仿宋" w:eastAsia="仿宋" w:cs="仿宋"/>
          <w:b/>
          <w:bCs/>
          <w:szCs w:val="32"/>
          <w:u w:val="single"/>
          <w:lang w:val="zh-CN"/>
        </w:rPr>
        <w:t xml:space="preserve">-暂定价-</w:t>
      </w:r>
      <w:r>
        <w:rPr>
          <w:rFonts w:hint="eastAsia" w:ascii="仿宋" w:hAnsi="仿宋" w:eastAsia="仿宋" w:cs="仿宋"/>
          <w:b/>
          <w:bCs/>
          <w:szCs w:val="32"/>
          <w:u w:val="single"/>
        </w:rPr>
        <w:t xml:space="preserve">增值税</w:t>
      </w:r>
      <w:r>
        <w:rPr>
          <w:rFonts w:hint="eastAsia" w:ascii="仿宋" w:hAnsi="仿宋" w:eastAsia="仿宋" w:cs="仿宋"/>
          <w:b/>
          <w:bCs/>
          <w:szCs w:val="32"/>
          <w:u w:val="single"/>
          <w:lang w:val="zh-CN"/>
        </w:rPr>
        <w:t xml:space="preserve">。</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C.因工程变更造成施工方案变更，引起措施项目发生变化时，承包人将拟实施的方案提交发包人确认，并详细说明与原方案措施项目相比的变化情况，双方确认后按下列原则调整：（1）总价项目中以费率报价的，费率不变；（</w:t>
      </w:r>
      <w:r>
        <w:rPr>
          <w:rFonts w:hint="eastAsia" w:ascii="仿宋" w:hAnsi="仿宋" w:eastAsia="仿宋" w:cs="仿宋"/>
          <w:b/>
          <w:bCs/>
          <w:szCs w:val="32"/>
          <w:u w:val="single"/>
        </w:rPr>
        <w:t xml:space="preserve">2</w:t>
      </w:r>
      <w:r>
        <w:rPr>
          <w:rFonts w:hint="eastAsia" w:ascii="仿宋" w:hAnsi="仿宋" w:eastAsia="仿宋" w:cs="仿宋"/>
          <w:b/>
          <w:bCs/>
          <w:szCs w:val="32"/>
          <w:u w:val="single"/>
          <w:lang w:val="zh-CN"/>
        </w:rPr>
        <w:t xml:space="preserve">）总价项目中以费用报价的，按投标时口径折算成费率调整；（</w:t>
      </w:r>
      <w:r>
        <w:rPr>
          <w:rFonts w:hint="eastAsia" w:ascii="仿宋" w:hAnsi="仿宋" w:eastAsia="仿宋" w:cs="仿宋"/>
          <w:b/>
          <w:bCs/>
          <w:szCs w:val="32"/>
          <w:u w:val="single"/>
        </w:rPr>
        <w:t xml:space="preserve">3</w:t>
      </w:r>
      <w:r>
        <w:rPr>
          <w:rFonts w:hint="eastAsia" w:ascii="仿宋" w:hAnsi="仿宋" w:eastAsia="仿宋" w:cs="仿宋"/>
          <w:b/>
          <w:bCs/>
          <w:szCs w:val="32"/>
          <w:u w:val="single"/>
          <w:lang w:val="zh-CN"/>
        </w:rPr>
        <w:t xml:space="preserve">）原措施费中没有的措施项目按照本招标文件“</w:t>
      </w:r>
      <w:r>
        <w:rPr>
          <w:rFonts w:hint="eastAsia" w:ascii="仿宋" w:hAnsi="仿宋" w:eastAsia="仿宋" w:cs="仿宋"/>
          <w:b/>
          <w:bCs/>
          <w:szCs w:val="32"/>
          <w:u w:val="single"/>
        </w:rPr>
        <w:t xml:space="preserve">预算价及最高投标限价编制及复核依据</w:t>
      </w:r>
      <w:r>
        <w:rPr>
          <w:rFonts w:hint="eastAsia" w:ascii="仿宋" w:hAnsi="仿宋" w:eastAsia="仿宋" w:cs="仿宋"/>
          <w:b/>
          <w:bCs/>
          <w:szCs w:val="32"/>
          <w:u w:val="single"/>
          <w:lang w:val="zh-CN"/>
        </w:rPr>
        <w:t xml:space="preserve">”的口径计算*（1－投标下浮率）执行或由承包人提出适当的措施费变更要求，经发包人确认后调整。</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rPr>
        <w:t xml:space="preserve">通用</w:t>
      </w:r>
      <w:r>
        <w:rPr>
          <w:rFonts w:hint="eastAsia" w:ascii="仿宋" w:hAnsi="仿宋" w:eastAsia="仿宋" w:cs="仿宋"/>
          <w:b/>
          <w:bCs/>
          <w:szCs w:val="32"/>
          <w:u w:val="single"/>
          <w:lang w:val="zh-CN"/>
        </w:rPr>
        <w:t xml:space="preserve">措施项目费均为除税价格。</w:t>
      </w:r>
      <w:r/>
    </w:p>
    <w:p>
      <w:pPr>
        <w:ind w:firstLine="422"/>
        <w:jc w:val="left"/>
        <w:spacing w:line="360" w:lineRule="auto"/>
        <w:rPr>
          <w:rFonts w:ascii="仿宋" w:hAnsi="仿宋" w:eastAsia="仿宋" w:cs="仿宋"/>
          <w:szCs w:val="21"/>
        </w:rPr>
      </w:pPr>
      <w:r>
        <w:rPr>
          <w:rFonts w:hint="eastAsia" w:ascii="仿宋" w:hAnsi="仿宋" w:eastAsia="仿宋" w:cs="仿宋"/>
          <w:b/>
          <w:bCs/>
          <w:szCs w:val="32"/>
          <w:u w:val="single"/>
        </w:rPr>
        <w:t xml:space="preserve">注：（1）因非承包人原因引起工程量增减或已标价工程量清单项目变化时（如项目特征不符、工程量清单缺项或工程量偏差等），调整方法参照此条款执行。</w:t>
      </w:r>
      <w:r/>
    </w:p>
    <w:p>
      <w:pPr>
        <w:ind w:firstLine="420"/>
        <w:spacing w:line="360" w:lineRule="auto"/>
        <w:rPr>
          <w:rFonts w:ascii="仿宋" w:hAnsi="仿宋" w:eastAsia="仿宋" w:cs="仿宋"/>
          <w:szCs w:val="21"/>
        </w:rPr>
      </w:pPr>
      <w:r/>
      <w:bookmarkStart w:id="382" w:name="_Toc296347204"/>
      <w:r/>
      <w:bookmarkStart w:id="383" w:name="_Toc296891245"/>
      <w:r/>
      <w:bookmarkStart w:id="384" w:name="_Toc297048391"/>
      <w:r/>
      <w:bookmarkStart w:id="385" w:name="_Toc303539159"/>
      <w:r/>
      <w:bookmarkStart w:id="386" w:name="_Toc296944544"/>
      <w:r/>
      <w:bookmarkStart w:id="387" w:name="_Toc312678040"/>
      <w:r/>
      <w:bookmarkStart w:id="388" w:name="_Toc304295579"/>
      <w:r/>
      <w:bookmarkStart w:id="389" w:name="_Toc300935002"/>
      <w:r/>
      <w:bookmarkStart w:id="390" w:name="_Toc351203643"/>
      <w:r/>
      <w:bookmarkStart w:id="391" w:name="_Toc292559915"/>
      <w:r/>
      <w:bookmarkStart w:id="392" w:name="_Toc297120505"/>
      <w:r/>
      <w:bookmarkStart w:id="393" w:name="_Toc351203644"/>
      <w:r/>
      <w:bookmarkStart w:id="394" w:name="_Toc296503205"/>
      <w:r/>
      <w:bookmarkStart w:id="395" w:name="_Toc297216211"/>
      <w:r/>
      <w:bookmarkStart w:id="396" w:name="_Toc297123552"/>
      <w:r/>
      <w:bookmarkStart w:id="397" w:name="_Toc292559410"/>
      <w:r/>
      <w:bookmarkStart w:id="398" w:name="_Toc296891033"/>
      <w:r/>
      <w:bookmarkStart w:id="399" w:name="_Toc296346706"/>
      <w:r>
        <w:rPr>
          <w:rFonts w:hint="eastAsia" w:ascii="仿宋" w:hAnsi="仿宋" w:eastAsia="仿宋" w:cs="仿宋"/>
          <w:szCs w:val="21"/>
        </w:rPr>
        <w:t xml:space="preserve">10.5承包人的合理化建议</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监理人审查承包人合理化建议的期限：</w:t>
      </w:r>
      <w:r>
        <w:rPr>
          <w:rFonts w:hint="eastAsia" w:ascii="仿宋" w:hAnsi="仿宋" w:eastAsia="仿宋" w:cs="仿宋"/>
          <w:b/>
          <w:bCs/>
          <w:spacing w:val="7"/>
          <w:u w:val="single"/>
        </w:rPr>
        <w:t xml:space="preserve">收到承包人提交的合理化建议后3日内</w:t>
      </w:r>
      <w:r>
        <w:rPr>
          <w:rFonts w:hint="eastAsia" w:ascii="仿宋" w:hAnsi="仿宋" w:eastAsia="仿宋" w:cs="仿宋"/>
          <w:b/>
          <w:bCs/>
          <w:spacing w:val="6"/>
          <w:u w:val="single"/>
        </w:rPr>
        <w:t xml:space="preserve">审查完</w:t>
      </w:r>
      <w:r>
        <w:rPr>
          <w:rFonts w:hint="eastAsia" w:ascii="仿宋" w:hAnsi="仿宋" w:eastAsia="仿宋" w:cs="仿宋"/>
          <w:b/>
          <w:bCs/>
          <w:spacing w:val="9"/>
          <w:u w:val="single"/>
        </w:rPr>
        <w:t xml:space="preserve">毕并报送发包人</w:t>
      </w:r>
      <w:r>
        <w:rPr>
          <w:rFonts w:hint="eastAsia" w:ascii="仿宋" w:hAnsi="仿宋" w:eastAsia="仿宋" w:cs="仿宋"/>
          <w:szCs w:val="21"/>
        </w:rPr>
        <w:t xml:space="preserve">。</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发包人审批承包人合理化建议的期限：</w:t>
      </w:r>
      <w:r>
        <w:rPr>
          <w:rFonts w:hint="eastAsia" w:ascii="仿宋" w:hAnsi="仿宋" w:eastAsia="仿宋" w:cs="仿宋"/>
          <w:b/>
          <w:bCs/>
          <w:spacing w:val="8"/>
          <w:u w:val="single"/>
        </w:rPr>
        <w:t xml:space="preserve">发包人应在收到监理人报送的合理化建议后7</w:t>
      </w:r>
      <w:r>
        <w:rPr>
          <w:rFonts w:hint="eastAsia" w:ascii="仿宋" w:hAnsi="仿宋" w:eastAsia="仿宋" w:cs="仿宋"/>
          <w:b/>
          <w:bCs/>
          <w:spacing w:val="4"/>
          <w:u w:val="single"/>
        </w:rPr>
        <w:t xml:space="preserve">日内审批完毕</w:t>
      </w:r>
      <w:r>
        <w:rPr>
          <w:rFonts w:hint="eastAsia" w:ascii="仿宋" w:hAnsi="仿宋" w:eastAsia="仿宋" w:cs="仿宋"/>
          <w:szCs w:val="21"/>
        </w:rPr>
        <w:t xml:space="preserve">。</w:t>
      </w:r>
      <w:r/>
    </w:p>
    <w:p>
      <w:pPr>
        <w:ind w:firstLine="420"/>
        <w:jc w:val="left"/>
        <w:spacing w:line="360" w:lineRule="auto"/>
        <w:rPr>
          <w:rFonts w:ascii="仿宋" w:hAnsi="仿宋" w:eastAsia="仿宋" w:cs="仿宋"/>
          <w:szCs w:val="21"/>
          <w:u w:val="single"/>
        </w:rPr>
      </w:pPr>
      <w:r>
        <w:rPr>
          <w:rFonts w:hint="eastAsia" w:ascii="仿宋" w:hAnsi="仿宋" w:eastAsia="仿宋" w:cs="仿宋"/>
          <w:szCs w:val="21"/>
        </w:rPr>
        <w:t xml:space="preserve">承包人提出的合理化建议降低了合同价格或者提高了工程经济效益的奖励的方法和金额为：</w:t>
      </w:r>
      <w:r>
        <w:rPr>
          <w:rFonts w:hint="eastAsia" w:ascii="仿宋" w:hAnsi="仿宋" w:eastAsia="仿宋" w:cs="仿宋"/>
          <w:szCs w:val="21"/>
          <w:u w:val="single"/>
        </w:rPr>
        <w:t xml:space="preserve"> /</w:t>
      </w:r>
      <w:r/>
    </w:p>
    <w:p>
      <w:pPr>
        <w:ind w:firstLine="420"/>
        <w:spacing w:line="360" w:lineRule="auto"/>
        <w:rPr>
          <w:rFonts w:ascii="仿宋" w:hAnsi="仿宋" w:eastAsia="仿宋" w:cs="仿宋"/>
          <w:szCs w:val="21"/>
        </w:rPr>
      </w:pPr>
      <w:r>
        <w:rPr>
          <w:rFonts w:hint="eastAsia" w:ascii="仿宋" w:hAnsi="仿宋" w:eastAsia="仿宋" w:cs="仿宋"/>
          <w:szCs w:val="21"/>
        </w:rPr>
        <w:t xml:space="preserve">10.7 暂估价</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暂估价材料和工程设备的明细详见附件11：《</w:t>
      </w:r>
      <w:r>
        <w:rPr>
          <w:rFonts w:hint="eastAsia" w:ascii="仿宋" w:hAnsi="仿宋" w:eastAsia="仿宋" w:cs="仿宋"/>
          <w:szCs w:val="21"/>
        </w:rPr>
        <w:t xml:space="preserve">暂估价一览表》</w:t>
      </w:r>
      <w:r>
        <w:rPr>
          <w:rFonts w:hint="eastAsia" w:ascii="仿宋" w:hAnsi="仿宋" w:eastAsia="仿宋" w:cs="仿宋"/>
          <w:szCs w:val="21"/>
        </w:rPr>
        <w:t xml:space="preserve">。</w:t>
      </w:r>
      <w:r/>
    </w:p>
    <w:p>
      <w:pPr>
        <w:ind w:firstLine="420"/>
        <w:rPr>
          <w:rFonts w:ascii="仿宋" w:hAnsi="仿宋" w:eastAsia="仿宋" w:cs="仿宋"/>
          <w:b/>
          <w:color w:val="000000"/>
          <w:szCs w:val="21"/>
        </w:rPr>
      </w:pPr>
      <w:r>
        <w:rPr>
          <w:rFonts w:hint="eastAsia" w:ascii="仿宋" w:hAnsi="仿宋" w:eastAsia="仿宋" w:cs="仿宋"/>
          <w:szCs w:val="21"/>
        </w:rPr>
        <w:t xml:space="preserve">10.7.1 依法必须招标的暂估价项目</w:t>
      </w:r>
      <w:r/>
    </w:p>
    <w:p>
      <w:pPr>
        <w:ind w:firstLine="422"/>
        <w:rPr>
          <w:rFonts w:ascii="仿宋" w:hAnsi="仿宋" w:eastAsia="仿宋" w:cs="仿宋"/>
          <w:b/>
          <w:color w:val="000000"/>
          <w:szCs w:val="21"/>
          <w:u w:val="single"/>
        </w:rPr>
      </w:pPr>
      <w:r>
        <w:rPr>
          <w:rFonts w:hint="eastAsia" w:ascii="仿宋" w:hAnsi="仿宋" w:eastAsia="仿宋" w:cs="仿宋"/>
          <w:b/>
          <w:color w:val="000000"/>
          <w:szCs w:val="21"/>
          <w:u w:val="single"/>
        </w:rPr>
        <w:t xml:space="preserve">发包人在工程量清单中给定的暂估价的材料、工程设备（见清单《材料暂估价格表》）属于依法必须招标的范围并达到规定的规模标准的，由承包人以招标的方式选择供应商，发包人参与货物的招标决策，材料采购招标有关招标文件只有经发包人加盖法人印鉴后才能生效，发包人将派代表参加评标委员会参与评标，否则中标结果对业主没有约束力。招标有关费用由承包人承担。发包人在工程量清单中给定的暂估价材料和设备不属于依法必须招标的范围或未达到规定的规模标准的，由承包人通用条款约定提供，报发包人确认材料的价格。</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10.7.2 不属于依法必须招标的暂估价项目</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对于不属于依法必须招标的暂估价项目的确认和批准采取第</w:t>
      </w:r>
      <w:r>
        <w:rPr>
          <w:rFonts w:hint="eastAsia" w:ascii="仿宋" w:hAnsi="仿宋" w:eastAsia="仿宋" w:cs="仿宋"/>
          <w:szCs w:val="21"/>
          <w:u w:val="single"/>
        </w:rPr>
        <w:t xml:space="preserve"> 1 </w:t>
      </w:r>
      <w:r>
        <w:rPr>
          <w:rFonts w:hint="eastAsia" w:ascii="仿宋" w:hAnsi="仿宋" w:eastAsia="仿宋" w:cs="仿宋"/>
          <w:szCs w:val="21"/>
        </w:rPr>
        <w:t xml:space="preserve"> 种方式确定。</w:t>
      </w:r>
      <w:r/>
    </w:p>
    <w:p>
      <w:pPr>
        <w:ind w:firstLine="422"/>
        <w:rPr>
          <w:rFonts w:ascii="仿宋" w:hAnsi="仿宋" w:eastAsia="仿宋" w:cs="仿宋"/>
          <w:b/>
          <w:color w:val="000000"/>
          <w:szCs w:val="21"/>
        </w:rPr>
      </w:pPr>
      <w:r>
        <w:rPr>
          <w:rFonts w:hint="eastAsia" w:ascii="仿宋" w:hAnsi="仿宋" w:eastAsia="仿宋" w:cs="仿宋"/>
          <w:b/>
          <w:color w:val="000000"/>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2"/>
        <w:rPr>
          <w:rFonts w:ascii="仿宋" w:hAnsi="仿宋" w:eastAsia="仿宋" w:cs="仿宋"/>
          <w:b/>
          <w:color w:val="000000"/>
          <w:szCs w:val="21"/>
        </w:rPr>
      </w:pPr>
      <w:r>
        <w:rPr>
          <w:rFonts w:hint="eastAsia" w:ascii="仿宋" w:hAnsi="仿宋" w:eastAsia="仿宋" w:cs="仿宋"/>
          <w:b/>
          <w:color w:val="000000"/>
          <w:szCs w:val="21"/>
        </w:rPr>
        <w:t xml:space="preserve">（2）发包人认为承包人确定的供应商、分包人无法满足工程质量或合同要求的，发包人可以要求承包人重新确定暂估价项目的供应商、分包人；</w:t>
      </w:r>
      <w:r/>
    </w:p>
    <w:p>
      <w:pPr>
        <w:ind w:firstLine="422"/>
        <w:rPr>
          <w:rFonts w:ascii="仿宋" w:hAnsi="仿宋" w:eastAsia="仿宋" w:cs="仿宋"/>
          <w:b/>
          <w:color w:val="000000"/>
          <w:szCs w:val="21"/>
        </w:rPr>
      </w:pPr>
      <w:r>
        <w:rPr>
          <w:rFonts w:hint="eastAsia" w:ascii="仿宋" w:hAnsi="仿宋" w:eastAsia="仿宋" w:cs="仿宋"/>
          <w:b/>
          <w:color w:val="000000"/>
          <w:szCs w:val="21"/>
        </w:rPr>
        <w:t xml:space="preserve">（3）承包人应当在签订暂估价合同后7天内，将暂估价合同副本报送发包人留存。</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第3种方式：</w:t>
      </w:r>
      <w:r>
        <w:rPr>
          <w:rFonts w:hint="eastAsia" w:ascii="仿宋" w:hAnsi="仿宋" w:eastAsia="仿宋" w:cs="仿宋"/>
          <w:szCs w:val="21"/>
        </w:rPr>
        <w:t xml:space="preserve">承包人直接实施的暂估价项目</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承包人直接实施的暂估价项目的约定：</w:t>
      </w:r>
      <w:r/>
    </w:p>
    <w:p>
      <w:pPr>
        <w:ind w:firstLine="420"/>
        <w:spacing w:line="360" w:lineRule="auto"/>
        <w:rPr>
          <w:rFonts w:ascii="仿宋" w:hAnsi="仿宋" w:eastAsia="仿宋" w:cs="仿宋"/>
          <w:szCs w:val="21"/>
        </w:rPr>
      </w:pPr>
      <w:r>
        <w:rPr>
          <w:rFonts w:hint="eastAsia" w:ascii="仿宋" w:hAnsi="仿宋" w:eastAsia="仿宋" w:cs="仿宋"/>
          <w:szCs w:val="21"/>
        </w:rPr>
        <w:t xml:space="preserve">10.8 暂列金额</w:t>
      </w:r>
      <w:r/>
    </w:p>
    <w:p>
      <w:pPr>
        <w:ind w:firstLine="420"/>
        <w:rPr>
          <w:rFonts w:ascii="仿宋" w:hAnsi="仿宋" w:eastAsia="仿宋" w:cs="仿宋"/>
          <w:szCs w:val="21"/>
        </w:rPr>
      </w:pPr>
      <w:r>
        <w:rPr>
          <w:rFonts w:hint="eastAsia" w:ascii="仿宋" w:hAnsi="仿宋" w:eastAsia="仿宋" w:cs="仿宋"/>
          <w:szCs w:val="21"/>
        </w:rPr>
        <w:t xml:space="preserve">合同当事人关于暂列金额使用的约定：</w:t>
      </w:r>
      <w:r>
        <w:rPr>
          <w:rFonts w:hint="eastAsia" w:ascii="仿宋" w:hAnsi="仿宋" w:eastAsia="仿宋" w:cs="仿宋"/>
          <w:b/>
          <w:bCs/>
          <w:color w:val="000000"/>
          <w:szCs w:val="21"/>
          <w:u w:val="single"/>
        </w:rPr>
        <w:t xml:space="preserve">暂列金额是指发包人为可能发生工程变更而暂列的金额，包括因发包人提供的工程量清单漏项、清单有误引起的工程数量增加和施工过程中设计变更引起新的清单项目或工程数量增加等需要增加的金额。暂列金额是招标人自行确定设立的，承包商无权使用此笔费用。此费用按实际发生经招标人签证后确定全部使用、部分使用或不使用。暂列金额不计入工程款付款的基数</w:t>
      </w:r>
      <w:r>
        <w:rPr>
          <w:rFonts w:hint="eastAsia" w:ascii="仿宋" w:hAnsi="仿宋" w:eastAsia="仿宋" w:cs="仿宋"/>
          <w:szCs w:val="21"/>
        </w:rPr>
        <w:t xml:space="preserve">。</w:t>
      </w:r>
      <w:r/>
    </w:p>
    <w:p>
      <w:pPr>
        <w:spacing w:line="360" w:lineRule="auto"/>
        <w:rPr>
          <w:rFonts w:ascii="仿宋" w:hAnsi="仿宋" w:eastAsia="仿宋" w:cs="仿宋"/>
          <w:b/>
          <w:szCs w:val="21"/>
        </w:rPr>
      </w:pPr>
      <w:r>
        <w:rPr>
          <w:rFonts w:hint="eastAsia" w:ascii="仿宋" w:hAnsi="仿宋" w:eastAsia="仿宋" w:cs="仿宋"/>
          <w:b/>
          <w:szCs w:val="21"/>
        </w:rPr>
        <w:t xml:space="preserve">11. 价格调整</w:t>
      </w:r>
      <w:r/>
    </w:p>
    <w:p>
      <w:pPr>
        <w:ind w:firstLine="420"/>
        <w:spacing w:line="360" w:lineRule="auto"/>
        <w:rPr>
          <w:rFonts w:ascii="仿宋" w:hAnsi="仿宋" w:eastAsia="仿宋" w:cs="仿宋"/>
          <w:szCs w:val="21"/>
        </w:rPr>
      </w:pPr>
      <w:r>
        <w:rPr>
          <w:rFonts w:hint="eastAsia" w:ascii="仿宋" w:hAnsi="仿宋" w:eastAsia="仿宋" w:cs="仿宋"/>
          <w:szCs w:val="21"/>
        </w:rPr>
        <w:t xml:space="preserve">11.1 市场价格波动引起的调整</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市场价格波动是否调整合同价格的约定：</w:t>
      </w:r>
      <w:r>
        <w:rPr>
          <w:rFonts w:hint="eastAsia" w:ascii="仿宋" w:hAnsi="仿宋" w:eastAsia="仿宋" w:cs="仿宋"/>
          <w:b/>
          <w:bCs/>
          <w:color w:val="000000"/>
          <w:szCs w:val="21"/>
        </w:rPr>
        <w:t xml:space="preserve">本工程不考虑施工期间的材料价格风险，工程所有建筑材料价格（除税价格）上涨或下降的，材料价格不作调整</w:t>
      </w:r>
      <w:r>
        <w:rPr>
          <w:rFonts w:hint="eastAsia" w:ascii="仿宋" w:hAnsi="仿宋" w:eastAsia="仿宋" w:cs="仿宋"/>
          <w:szCs w:val="21"/>
        </w:rPr>
        <w:t xml:space="preserve">。</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p>
    <w:p>
      <w:pPr>
        <w:spacing w:line="360" w:lineRule="auto"/>
        <w:rPr>
          <w:rFonts w:ascii="仿宋" w:hAnsi="仿宋" w:eastAsia="仿宋" w:cs="仿宋"/>
          <w:b/>
          <w:szCs w:val="21"/>
        </w:rPr>
      </w:pPr>
      <w:r/>
      <w:bookmarkStart w:id="400" w:name="_Toc351203645"/>
      <w:r/>
      <w:bookmarkStart w:id="401" w:name="_Toc296944558"/>
      <w:r/>
      <w:bookmarkStart w:id="402" w:name="_Toc296891047"/>
      <w:r/>
      <w:bookmarkStart w:id="403" w:name="_Toc297216223"/>
      <w:r/>
      <w:bookmarkStart w:id="404" w:name="_Toc303539172"/>
      <w:r/>
      <w:bookmarkStart w:id="405" w:name="_Toc297123564"/>
      <w:r/>
      <w:bookmarkStart w:id="406" w:name="_Toc297120519"/>
      <w:r/>
      <w:bookmarkStart w:id="407" w:name="_Toc296891259"/>
      <w:r/>
      <w:bookmarkStart w:id="408" w:name="_Toc312678053"/>
      <w:r/>
      <w:bookmarkStart w:id="409" w:name="_Toc292559929"/>
      <w:r/>
      <w:bookmarkStart w:id="410" w:name="_Toc292559424"/>
      <w:r/>
      <w:bookmarkStart w:id="411" w:name="_Toc297048405"/>
      <w:r/>
      <w:bookmarkStart w:id="412" w:name="_Toc296347218"/>
      <w:r/>
      <w:bookmarkStart w:id="413" w:name="_Toc296503219"/>
      <w:r/>
      <w:bookmarkStart w:id="414" w:name="_Toc300935015"/>
      <w:r/>
      <w:bookmarkStart w:id="415" w:name="_Toc304295593"/>
      <w:r/>
      <w:bookmarkStart w:id="416" w:name="_Toc296346720"/>
      <w:r>
        <w:rPr>
          <w:rFonts w:hint="eastAsia" w:ascii="仿宋" w:hAnsi="仿宋" w:eastAsia="仿宋" w:cs="仿宋"/>
          <w:b/>
          <w:szCs w:val="21"/>
        </w:rPr>
        <w:t xml:space="preserve">12. 合同价格、计量与支付</w:t>
      </w:r>
      <w:r/>
    </w:p>
    <w:p>
      <w:pPr>
        <w:ind w:firstLine="420"/>
        <w:spacing w:line="360" w:lineRule="auto"/>
        <w:rPr>
          <w:rFonts w:ascii="仿宋" w:hAnsi="仿宋" w:eastAsia="仿宋" w:cs="仿宋"/>
          <w:szCs w:val="21"/>
        </w:rPr>
      </w:pPr>
      <w:r>
        <w:rPr>
          <w:rFonts w:hint="eastAsia" w:ascii="仿宋" w:hAnsi="仿宋" w:eastAsia="仿宋" w:cs="仿宋"/>
          <w:szCs w:val="21"/>
        </w:rPr>
        <w:t xml:space="preserve">12.1 合同价格形式</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1.单价合同。</w:t>
      </w:r>
      <w:r/>
    </w:p>
    <w:p>
      <w:pPr>
        <w:ind w:firstLine="422"/>
        <w:jc w:val="left"/>
        <w:rPr>
          <w:rFonts w:ascii="仿宋" w:hAnsi="仿宋" w:eastAsia="仿宋" w:cs="仿宋"/>
          <w:b/>
          <w:bCs/>
          <w:color w:val="000000"/>
          <w:szCs w:val="21"/>
          <w:u w:val="single"/>
        </w:rPr>
      </w:pPr>
      <w:r>
        <w:rPr>
          <w:rFonts w:hint="eastAsia" w:ascii="仿宋" w:hAnsi="仿宋" w:eastAsia="仿宋" w:cs="仿宋"/>
          <w:b/>
          <w:bCs/>
          <w:color w:val="000000"/>
          <w:szCs w:val="21"/>
          <w:u w:val="single"/>
        </w:rPr>
        <w:t xml:space="preserve">本工程投标报价的固定单价（除税价格）包括本招标文件中划分的由投标人承担的风险范围及费用。投标报价中的分部分项工程，根</w:t>
      </w:r>
      <w:r>
        <w:rPr>
          <w:rFonts w:hint="eastAsia" w:ascii="仿宋" w:hAnsi="仿宋" w:eastAsia="仿宋" w:cs="仿宋"/>
          <w:b/>
          <w:bCs/>
          <w:color w:val="000000"/>
          <w:szCs w:val="21"/>
          <w:u w:val="single"/>
        </w:rPr>
        <w:t xml:space="preserve">据招标文件和招标工程量清单项目中的特征描述确定；措施项目中的通用措施项目和专业措施项目根据招标文件及投标时拟定的施工组织设计或施工方案自主确定，常规施工方案不作为招标人编制招标工程量清单的法定依据。因此按“项”编制的措施项目清单，其完整性和准确性均由承包人负责。其中安全生产措施项目费按规定计取，不得作为竞争性费用。对招标人所列的措施项目，投标人可根据工程实际与施工组织设计进行增补，但不应更改招标人已列的措施项目。结算时，除工程变更引起施工方案改变外，承包人不得以招标工程措施项目清单缺项为由要求新增措施项目。</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综合单价包含的风险范围：</w:t>
      </w:r>
      <w:r>
        <w:rPr>
          <w:rFonts w:hint="eastAsia" w:ascii="仿宋" w:hAnsi="仿宋" w:eastAsia="仿宋" w:cs="仿宋"/>
          <w:b/>
          <w:color w:val="000000"/>
          <w:szCs w:val="21"/>
          <w:u w:val="single"/>
        </w:rPr>
        <w:t xml:space="preserve">详见</w:t>
      </w:r>
      <w:r>
        <w:rPr>
          <w:rFonts w:hint="eastAsia" w:ascii="仿宋" w:hAnsi="仿宋" w:eastAsia="仿宋" w:cs="仿宋"/>
          <w:b/>
          <w:bCs/>
          <w:color w:val="000000"/>
          <w:szCs w:val="21"/>
          <w:u w:val="single"/>
        </w:rPr>
        <w:t xml:space="preserve">本招标文件第五章相关条款</w:t>
      </w:r>
      <w:r>
        <w:rPr>
          <w:rFonts w:hint="eastAsia" w:ascii="仿宋" w:hAnsi="仿宋" w:eastAsia="仿宋" w:cs="仿宋"/>
          <w:szCs w:val="21"/>
        </w:rPr>
        <w:t xml:space="preserve">。</w:t>
      </w:r>
      <w:r/>
    </w:p>
    <w:p>
      <w:pPr>
        <w:ind w:firstLine="420"/>
        <w:rPr>
          <w:rFonts w:ascii="仿宋" w:hAnsi="仿宋" w:eastAsia="仿宋" w:cs="仿宋"/>
          <w:szCs w:val="21"/>
        </w:rPr>
      </w:pPr>
      <w:r>
        <w:rPr>
          <w:rFonts w:hint="eastAsia" w:ascii="仿宋" w:hAnsi="仿宋" w:eastAsia="仿宋" w:cs="仿宋"/>
          <w:szCs w:val="21"/>
        </w:rPr>
        <w:t xml:space="preserve">风险费用的计算方法：</w:t>
      </w:r>
      <w:r>
        <w:rPr>
          <w:rFonts w:hint="eastAsia" w:ascii="仿宋" w:hAnsi="仿宋" w:eastAsia="仿宋" w:cs="仿宋"/>
          <w:b/>
          <w:color w:val="000000"/>
          <w:szCs w:val="21"/>
          <w:u w:val="single"/>
        </w:rPr>
        <w:t xml:space="preserve">详见</w:t>
      </w:r>
      <w:r>
        <w:rPr>
          <w:rFonts w:hint="eastAsia" w:ascii="仿宋" w:hAnsi="仿宋" w:eastAsia="仿宋" w:cs="仿宋"/>
          <w:b/>
          <w:bCs/>
          <w:color w:val="000000"/>
          <w:szCs w:val="21"/>
          <w:u w:val="single"/>
        </w:rPr>
        <w:t xml:space="preserve">本招标文件第五章相关条款</w:t>
      </w:r>
      <w:r>
        <w:rPr>
          <w:rFonts w:hint="eastAsia" w:ascii="仿宋" w:hAnsi="仿宋" w:eastAsia="仿宋" w:cs="仿宋"/>
          <w:szCs w:val="21"/>
        </w:rPr>
        <w:t xml:space="preserve">。</w:t>
      </w:r>
      <w:r/>
    </w:p>
    <w:p>
      <w:pPr>
        <w:ind w:firstLine="422"/>
        <w:rPr>
          <w:rFonts w:ascii="仿宋" w:hAnsi="仿宋" w:eastAsia="仿宋" w:cs="仿宋"/>
          <w:b/>
          <w:color w:val="000000"/>
          <w:szCs w:val="21"/>
        </w:rPr>
      </w:pPr>
      <w:r>
        <w:rPr>
          <w:rFonts w:hint="eastAsia" w:ascii="仿宋" w:hAnsi="仿宋" w:eastAsia="仿宋" w:cs="仿宋"/>
          <w:b/>
          <w:color w:val="000000"/>
          <w:szCs w:val="21"/>
        </w:rPr>
        <w:t xml:space="preserve">12.1.1承包人的投标报价必须承担自身的技术风险和管理风险（包括管理费和利润），除以下明示风险因素为可调整之列，但因承包人原因导致工期延误除外，其余风险均由投标人综合考虑自主报价。本工程中的计价风险内容及范围如下：</w:t>
      </w:r>
      <w:r/>
    </w:p>
    <w:p>
      <w:pPr>
        <w:numPr>
          <w:ilvl w:val="0"/>
          <w:numId w:val="2"/>
        </w:numPr>
        <w:spacing w:line="400" w:lineRule="exact"/>
        <w:rPr>
          <w:rFonts w:ascii="仿宋" w:hAnsi="仿宋" w:eastAsia="仿宋" w:cs="仿宋"/>
          <w:b/>
          <w:bCs/>
          <w:szCs w:val="32"/>
          <w:u w:val="single"/>
        </w:rPr>
      </w:pPr>
      <w:r>
        <w:rPr>
          <w:rFonts w:hint="eastAsia" w:ascii="仿宋" w:hAnsi="仿宋" w:eastAsia="仿宋" w:cs="仿宋"/>
          <w:b/>
          <w:bCs/>
          <w:szCs w:val="32"/>
          <w:u w:val="single"/>
        </w:rPr>
        <w:t xml:space="preserve">承包人的投标报价</w:t>
      </w:r>
      <w:r>
        <w:rPr>
          <w:rFonts w:hint="eastAsia" w:ascii="仿宋" w:hAnsi="仿宋" w:eastAsia="仿宋" w:cs="仿宋"/>
          <w:b/>
          <w:bCs/>
          <w:szCs w:val="32"/>
          <w:u w:val="single"/>
        </w:rPr>
        <w:t xml:space="preserve">必须承担自身的技术风险和管理风险（包括管理费和利润），除以下明示风险因素为可调整之列，但因承包人原因导致工期延误除外，其余风险均由投标人综合考虑自主报价。本工程中的计价风险内容及范围如下： （1）人工单价由投标人在投标报价时自行测算调整幅度，自主报价竣工结算时不作调整。（2）材料价格（除税价格）风险：本工程材料价格风险由投标人控制，发包人不承担。投标人报价时应充分考虑施工期间各类建材的市场风险和国家政策性风险，竣工结算时不作调整。 因工程变更引起已标价工程量清单项目或其工程数量发生变化时，按照下列规定调整：</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 A.变更引起工程量增减（投标报价中有与原工程量清单相同项目综合单价的），按以下办法执行：</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A-1、因变更引起工程量增减偏差在±15%（含15%）以内，参照投标综合单价（除税价格）执行。</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A-2、因变更引起工程量偏差幅度超过±15%（不含15%），其增加或减少超过15%部分的工程量单价参照招标文件“预算价及最高投标限价编制及复核依据”的口径计算*（1－投标下浮率）执行。</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B.变更引起新的工程量清单项目增加（没有与原工程量清单相同或类似项目综合单价的）按以下办法执行：</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B-1、结算时工程量及组价参照本招标文件“预算价及最高投标限价编制及复核依据”的口径计算，并依据投标下浮率下浮，作为结算依据。</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注：投标下浮率为=（1-A1/A2）*100%</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A1=投标中标价-</w:t>
      </w:r>
      <w:r>
        <w:rPr>
          <w:rFonts w:hint="eastAsia" w:ascii="仿宋" w:hAnsi="仿宋" w:eastAsia="仿宋" w:cs="仿宋"/>
          <w:b/>
          <w:bCs/>
          <w:szCs w:val="32"/>
          <w:u w:val="single"/>
        </w:rPr>
        <w:t xml:space="preserve">暂列金额</w:t>
      </w:r>
      <w:r>
        <w:rPr>
          <w:rFonts w:hint="eastAsia" w:ascii="仿宋" w:hAnsi="仿宋" w:eastAsia="仿宋" w:cs="仿宋"/>
          <w:b/>
          <w:bCs/>
          <w:szCs w:val="32"/>
          <w:u w:val="single"/>
          <w:lang w:val="zh-CN"/>
        </w:rPr>
        <w:t xml:space="preserve">-暂定价-</w:t>
      </w:r>
      <w:r>
        <w:rPr>
          <w:rFonts w:hint="eastAsia" w:ascii="仿宋" w:hAnsi="仿宋" w:eastAsia="仿宋" w:cs="仿宋"/>
          <w:b/>
          <w:bCs/>
          <w:szCs w:val="32"/>
          <w:u w:val="single"/>
        </w:rPr>
        <w:t xml:space="preserve">增值税</w:t>
      </w:r>
      <w:r>
        <w:rPr>
          <w:rFonts w:hint="eastAsia" w:ascii="仿宋" w:hAnsi="仿宋" w:eastAsia="仿宋" w:cs="仿宋"/>
          <w:b/>
          <w:bCs/>
          <w:szCs w:val="32"/>
          <w:u w:val="single"/>
          <w:lang w:val="zh-CN"/>
        </w:rPr>
        <w:t xml:space="preserve">；</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A2=招标标底价-</w:t>
      </w:r>
      <w:r>
        <w:rPr>
          <w:rFonts w:hint="eastAsia" w:ascii="仿宋" w:hAnsi="仿宋" w:eastAsia="仿宋" w:cs="仿宋"/>
          <w:b/>
          <w:bCs/>
          <w:szCs w:val="32"/>
          <w:u w:val="single"/>
        </w:rPr>
        <w:t xml:space="preserve">暂列金额</w:t>
      </w:r>
      <w:r>
        <w:rPr>
          <w:rFonts w:hint="eastAsia" w:ascii="仿宋" w:hAnsi="仿宋" w:eastAsia="仿宋" w:cs="仿宋"/>
          <w:b/>
          <w:bCs/>
          <w:szCs w:val="32"/>
          <w:u w:val="single"/>
          <w:lang w:val="zh-CN"/>
        </w:rPr>
        <w:t xml:space="preserve">-暂定价-</w:t>
      </w:r>
      <w:r>
        <w:rPr>
          <w:rFonts w:hint="eastAsia" w:ascii="仿宋" w:hAnsi="仿宋" w:eastAsia="仿宋" w:cs="仿宋"/>
          <w:b/>
          <w:bCs/>
          <w:szCs w:val="32"/>
          <w:u w:val="single"/>
        </w:rPr>
        <w:t xml:space="preserve">增值税</w:t>
      </w:r>
      <w:r>
        <w:rPr>
          <w:rFonts w:hint="eastAsia" w:ascii="仿宋" w:hAnsi="仿宋" w:eastAsia="仿宋" w:cs="仿宋"/>
          <w:b/>
          <w:bCs/>
          <w:szCs w:val="32"/>
          <w:u w:val="single"/>
          <w:lang w:val="zh-CN"/>
        </w:rPr>
        <w:t xml:space="preserve">。</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C.因工程变更造成施工方案变更，引起措施项目发生变化时，承包人将拟实施的方案提交发包人确认，并详细说明与原方案措施项目相比的变化情况，双方确认后按下列原则调整：（1）总价项目中以费率报价的，费率不变；（</w:t>
      </w:r>
      <w:r>
        <w:rPr>
          <w:rFonts w:hint="eastAsia" w:ascii="仿宋" w:hAnsi="仿宋" w:eastAsia="仿宋" w:cs="仿宋"/>
          <w:b/>
          <w:bCs/>
          <w:szCs w:val="32"/>
          <w:u w:val="single"/>
        </w:rPr>
        <w:t xml:space="preserve">2</w:t>
      </w:r>
      <w:r>
        <w:rPr>
          <w:rFonts w:hint="eastAsia" w:ascii="仿宋" w:hAnsi="仿宋" w:eastAsia="仿宋" w:cs="仿宋"/>
          <w:b/>
          <w:bCs/>
          <w:szCs w:val="32"/>
          <w:u w:val="single"/>
          <w:lang w:val="zh-CN"/>
        </w:rPr>
        <w:t xml:space="preserve">）总价项目中以费用报价的，按投标时口径折算成费率调整；（</w:t>
      </w:r>
      <w:r>
        <w:rPr>
          <w:rFonts w:hint="eastAsia" w:ascii="仿宋" w:hAnsi="仿宋" w:eastAsia="仿宋" w:cs="仿宋"/>
          <w:b/>
          <w:bCs/>
          <w:szCs w:val="32"/>
          <w:u w:val="single"/>
        </w:rPr>
        <w:t xml:space="preserve">3</w:t>
      </w:r>
      <w:r>
        <w:rPr>
          <w:rFonts w:hint="eastAsia" w:ascii="仿宋" w:hAnsi="仿宋" w:eastAsia="仿宋" w:cs="仿宋"/>
          <w:b/>
          <w:bCs/>
          <w:szCs w:val="32"/>
          <w:u w:val="single"/>
          <w:lang w:val="zh-CN"/>
        </w:rPr>
        <w:t xml:space="preserve">）原措施费中没有的措施项目按照本招标文件“</w:t>
      </w:r>
      <w:r>
        <w:rPr>
          <w:rFonts w:hint="eastAsia" w:ascii="仿宋" w:hAnsi="仿宋" w:eastAsia="仿宋" w:cs="仿宋"/>
          <w:b/>
          <w:bCs/>
          <w:szCs w:val="32"/>
          <w:u w:val="single"/>
        </w:rPr>
        <w:t xml:space="preserve">预算价及最高投标限价编制及复核依据</w:t>
      </w:r>
      <w:r>
        <w:rPr>
          <w:rFonts w:hint="eastAsia" w:ascii="仿宋" w:hAnsi="仿宋" w:eastAsia="仿宋" w:cs="仿宋"/>
          <w:b/>
          <w:bCs/>
          <w:szCs w:val="32"/>
          <w:u w:val="single"/>
          <w:lang w:val="zh-CN"/>
        </w:rPr>
        <w:t xml:space="preserve">”的口径计算*（1－投标下浮率）执行或由承包人提出适当的措施费变更要求，经发包人确认后调整。</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rPr>
        <w:t xml:space="preserve">通用</w:t>
      </w:r>
      <w:r>
        <w:rPr>
          <w:rFonts w:hint="eastAsia" w:ascii="仿宋" w:hAnsi="仿宋" w:eastAsia="仿宋" w:cs="仿宋"/>
          <w:b/>
          <w:bCs/>
          <w:szCs w:val="32"/>
          <w:u w:val="single"/>
          <w:lang w:val="zh-CN"/>
        </w:rPr>
        <w:t xml:space="preserve">措施项目费均为除税价格。</w:t>
      </w:r>
      <w:r/>
    </w:p>
    <w:p>
      <w:pPr>
        <w:ind w:firstLine="422"/>
        <w:rPr>
          <w:rFonts w:ascii="仿宋" w:hAnsi="仿宋" w:eastAsia="仿宋" w:cs="仿宋"/>
          <w:b/>
          <w:bCs/>
          <w:szCs w:val="32"/>
          <w:u w:val="single"/>
          <w:lang w:val="zh-CN"/>
        </w:rPr>
      </w:pPr>
      <w:r>
        <w:rPr>
          <w:rFonts w:hint="eastAsia" w:ascii="仿宋" w:hAnsi="仿宋" w:eastAsia="仿宋" w:cs="仿宋"/>
          <w:b/>
          <w:bCs/>
          <w:szCs w:val="32"/>
          <w:u w:val="single"/>
          <w:lang w:val="zh-CN"/>
        </w:rPr>
        <w:t xml:space="preserve">注：（1）因非承包人原因引起工程量增减或已标价工程量清单项目变化时（如项目特征不符、工程量清单缺项或工程量偏差等），调整方法参照此条款执行。</w:t>
      </w:r>
      <w:r/>
    </w:p>
    <w:p>
      <w:pPr>
        <w:ind w:firstLine="422"/>
        <w:rPr>
          <w:rFonts w:ascii="仿宋" w:hAnsi="仿宋" w:eastAsia="仿宋" w:cs="仿宋"/>
          <w:b/>
          <w:bCs/>
          <w:szCs w:val="32"/>
          <w:u w:val="single"/>
        </w:rPr>
      </w:pPr>
      <w:r>
        <w:rPr>
          <w:rFonts w:ascii="仿宋" w:hAnsi="仿宋" w:eastAsia="仿宋" w:cs="仿宋"/>
          <w:b/>
          <w:bCs/>
          <w:szCs w:val="32"/>
          <w:u w:val="single"/>
        </w:rPr>
      </w:r>
      <w:r/>
    </w:p>
    <w:p>
      <w:pPr>
        <w:ind w:firstLine="420"/>
        <w:spacing w:line="360" w:lineRule="auto"/>
        <w:rPr>
          <w:rFonts w:ascii="仿宋" w:hAnsi="仿宋" w:eastAsia="仿宋" w:cs="仿宋"/>
          <w:szCs w:val="21"/>
        </w:rPr>
      </w:pPr>
      <w:r>
        <w:rPr>
          <w:rFonts w:hint="eastAsia" w:ascii="仿宋" w:hAnsi="仿宋" w:eastAsia="仿宋" w:cs="仿宋"/>
          <w:szCs w:val="21"/>
        </w:rPr>
        <w:t xml:space="preserve">12.2 预付款</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12.2.1 预付款的支付</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预付款支付比例或金额：</w:t>
      </w:r>
      <w:r>
        <w:rPr>
          <w:rFonts w:hint="eastAsia" w:ascii="仿宋" w:hAnsi="仿宋" w:eastAsia="仿宋" w:cs="仿宋"/>
          <w:b/>
          <w:bCs/>
          <w:color w:val="000000"/>
          <w:szCs w:val="21"/>
          <w:u w:val="single"/>
        </w:rPr>
        <w:t xml:space="preserve">/</w:t>
      </w:r>
      <w:r>
        <w:rPr>
          <w:rFonts w:hint="eastAsia" w:ascii="仿宋" w:hAnsi="仿宋" w:eastAsia="仿宋" w:cs="仿宋"/>
          <w:b/>
          <w:bCs/>
          <w:szCs w:val="32"/>
          <w:u w:val="single"/>
        </w:rPr>
        <w:t xml:space="preserve">。</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预付款支付期限：</w:t>
      </w:r>
      <w:r>
        <w:rPr>
          <w:rFonts w:hint="eastAsia" w:ascii="仿宋" w:hAnsi="仿宋" w:eastAsia="仿宋" w:cs="仿宋"/>
          <w:b/>
          <w:szCs w:val="21"/>
          <w:u w:val="single"/>
        </w:rPr>
        <w:t xml:space="preserve">/</w:t>
      </w:r>
      <w:r>
        <w:rPr>
          <w:rFonts w:hint="eastAsia" w:ascii="仿宋" w:hAnsi="仿宋" w:eastAsia="仿宋" w:cs="仿宋"/>
          <w:szCs w:val="21"/>
        </w:rPr>
        <w:t xml:space="preserve">。</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预付款扣回的方式：</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12.2.2 预付款担保</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承包人提交预付款担保的期限：</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预付款担保的形式为：</w:t>
      </w:r>
      <w:r/>
    </w:p>
    <w:p>
      <w:pPr>
        <w:ind w:firstLine="420"/>
        <w:spacing w:line="360" w:lineRule="auto"/>
        <w:rPr>
          <w:rFonts w:ascii="仿宋" w:hAnsi="仿宋" w:eastAsia="仿宋" w:cs="仿宋"/>
          <w:szCs w:val="21"/>
        </w:rPr>
      </w:pPr>
      <w:r>
        <w:rPr>
          <w:rFonts w:hint="eastAsia" w:ascii="仿宋" w:hAnsi="仿宋" w:eastAsia="仿宋" w:cs="仿宋"/>
          <w:szCs w:val="21"/>
        </w:rPr>
        <w:t xml:space="preserve">12.3 计量</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12.3.1 计量原则</w:t>
      </w:r>
      <w:r/>
    </w:p>
    <w:p>
      <w:pPr>
        <w:ind w:firstLine="632"/>
        <w:spacing w:line="400" w:lineRule="exact"/>
        <w:rPr>
          <w:rFonts w:ascii="仿宋" w:hAnsi="仿宋" w:eastAsia="仿宋" w:cs="仿宋"/>
        </w:rPr>
      </w:pPr>
      <w:r>
        <w:rPr>
          <w:rFonts w:hint="eastAsia" w:ascii="仿宋" w:hAnsi="仿宋" w:eastAsia="仿宋" w:cs="仿宋"/>
          <w:b/>
          <w:bCs/>
          <w:szCs w:val="21"/>
        </w:rPr>
        <w:t xml:space="preserve">工程量计算规则：《建设工程工程量清单计价标准》(GB/T50500-2024)及9本工程量计算标准、《江苏省市政工程消耗量》、《江苏省通用安装工程消耗量》、《江苏省建筑与装饰工程消耗量》（2026 版）、省住房和城乡建设厅关于建筑业实施营改增后江苏省建设工程计价依据调整的通知”苏建价（2016）154号文。“省住房和城乡建设厅关于建筑业增值税计价政策调整的通知”苏建函价（2019）178号文</w:t>
      </w:r>
      <w:r>
        <w:rPr>
          <w:rFonts w:hint="eastAsia" w:ascii="仿宋" w:hAnsi="仿宋" w:eastAsia="仿宋" w:cs="仿宋"/>
          <w:b/>
          <w:bCs/>
          <w:color w:val="000000"/>
          <w:sz w:val="20"/>
          <w:szCs w:val="20"/>
        </w:rPr>
        <w:t xml:space="preserve">、工程所在地省市有关计价文件规定。</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12.3.2 计量周期</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关于计量周期的约定：</w:t>
      </w:r>
      <w:r>
        <w:rPr>
          <w:rFonts w:hint="eastAsia" w:ascii="仿宋" w:hAnsi="仿宋" w:eastAsia="仿宋" w:cs="仿宋"/>
          <w:b/>
          <w:bCs/>
          <w:color w:val="000000"/>
          <w:szCs w:val="21"/>
          <w:u w:val="single"/>
        </w:rPr>
        <w:t xml:space="preserve">按月计量</w:t>
      </w:r>
      <w:r>
        <w:rPr>
          <w:rFonts w:hint="eastAsia" w:ascii="仿宋" w:hAnsi="仿宋" w:eastAsia="仿宋" w:cs="仿宋"/>
          <w:szCs w:val="21"/>
        </w:rPr>
        <w:t xml:space="preserve">。</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12.3.3 单价合同的计量</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关于单价合同计量的约定：</w:t>
      </w:r>
      <w:r>
        <w:rPr>
          <w:rFonts w:hint="eastAsia" w:ascii="仿宋" w:hAnsi="仿宋" w:eastAsia="仿宋" w:cs="仿宋"/>
          <w:b/>
          <w:bCs/>
          <w:color w:val="000000"/>
          <w:szCs w:val="21"/>
          <w:u w:val="single"/>
        </w:rPr>
        <w:t xml:space="preserve">工程量按发承包双方在合同中约定应予计量且实际完成的工程量定</w:t>
      </w:r>
      <w:r>
        <w:rPr>
          <w:rFonts w:hint="eastAsia" w:ascii="仿宋" w:hAnsi="仿宋" w:eastAsia="仿宋" w:cs="仿宋"/>
          <w:szCs w:val="21"/>
        </w:rPr>
        <w:t xml:space="preserve">。</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12.3.4 总价合同的计量</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关于总价合同计量的约定：</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12.3.5总价合同采用支付分解表计量支付的，是否适用第</w:t>
      </w:r>
      <w:r>
        <w:rPr>
          <w:rFonts w:hint="eastAsia" w:ascii="仿宋" w:hAnsi="仿宋" w:eastAsia="仿宋" w:cs="仿宋"/>
          <w:szCs w:val="21"/>
        </w:rPr>
        <w:t xml:space="preserve">12.3.4 </w:t>
      </w:r>
      <w:r>
        <w:rPr>
          <w:rFonts w:hint="eastAsia" w:ascii="仿宋" w:hAnsi="仿宋" w:eastAsia="仿宋" w:cs="仿宋"/>
          <w:szCs w:val="21"/>
        </w:rPr>
        <w:t xml:space="preserve">项</w:t>
      </w:r>
      <w:r>
        <w:rPr>
          <w:rFonts w:hint="eastAsia" w:ascii="仿宋" w:hAnsi="仿宋" w:eastAsia="仿宋" w:cs="仿宋"/>
          <w:szCs w:val="21"/>
        </w:rPr>
        <w:t xml:space="preserve">〔总价合同的计量〕</w:t>
      </w:r>
      <w:r>
        <w:rPr>
          <w:rFonts w:hint="eastAsia" w:ascii="仿宋" w:hAnsi="仿宋" w:eastAsia="仿宋" w:cs="仿宋"/>
          <w:szCs w:val="21"/>
        </w:rPr>
        <w:t xml:space="preserve">约定进行计量：。</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12.3.6 其他价格形式合同的计量</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其他价格形式的计量方式和程序：</w:t>
      </w:r>
      <w:r>
        <w:rPr>
          <w:rFonts w:hint="eastAsia" w:ascii="仿宋" w:hAnsi="仿宋" w:eastAsia="仿宋" w:cs="仿宋"/>
          <w:szCs w:val="21"/>
          <w:u w:val="single"/>
        </w:rPr>
        <w:t xml:space="preserve"> / </w:t>
      </w:r>
      <w:r>
        <w:rPr>
          <w:rFonts w:hint="eastAsia" w:ascii="仿宋" w:hAnsi="仿宋" w:eastAsia="仿宋" w:cs="仿宋"/>
          <w:szCs w:val="21"/>
        </w:rPr>
        <w:t xml:space="preserve">。</w:t>
      </w:r>
      <w:r/>
    </w:p>
    <w:p>
      <w:pPr>
        <w:ind w:firstLine="420"/>
        <w:spacing w:line="360" w:lineRule="auto"/>
        <w:rPr>
          <w:rFonts w:ascii="仿宋" w:hAnsi="仿宋" w:eastAsia="仿宋" w:cs="仿宋"/>
          <w:szCs w:val="21"/>
        </w:rPr>
      </w:pPr>
      <w:r>
        <w:rPr>
          <w:rFonts w:hint="eastAsia" w:ascii="仿宋" w:hAnsi="仿宋" w:eastAsia="仿宋" w:cs="仿宋"/>
          <w:szCs w:val="21"/>
        </w:rPr>
        <w:t xml:space="preserve">12.4 工程进度款支付</w:t>
      </w:r>
      <w:r/>
    </w:p>
    <w:p>
      <w:pPr>
        <w:ind w:firstLine="420"/>
        <w:spacing w:line="420" w:lineRule="atLeast"/>
        <w:rPr>
          <w:rFonts w:ascii="仿宋" w:hAnsi="仿宋" w:eastAsia="仿宋" w:cs="仿宋"/>
        </w:rPr>
      </w:pPr>
      <w:r>
        <w:rPr>
          <w:rFonts w:hint="eastAsia" w:ascii="仿宋" w:hAnsi="仿宋" w:eastAsia="仿宋" w:cs="仿宋"/>
        </w:rPr>
        <w:t xml:space="preserve">工程竣工验收通过后付至合同价款总额（扣除暂列金）的40%；工程竣工验收通过满一年</w:t>
      </w:r>
      <w:r>
        <w:rPr>
          <w:rFonts w:hint="eastAsia" w:ascii="仿宋" w:hAnsi="仿宋" w:eastAsia="仿宋" w:cs="仿宋"/>
          <w:bCs/>
          <w:szCs w:val="21"/>
        </w:rPr>
        <w:t xml:space="preserve">工程竣工验收合格的当年春节前付合同价的40%，第二年春节前付至审计价的70%，余款作为工程质量保修金于第三年春节前付清。每次支付前，承包人均应出具相应金额的正式发票。</w:t>
      </w:r>
      <w:r/>
    </w:p>
    <w:p>
      <w:pPr>
        <w:ind w:firstLine="420"/>
        <w:spacing w:line="420" w:lineRule="atLeast"/>
        <w:rPr>
          <w:rFonts w:ascii="仿宋" w:hAnsi="仿宋" w:eastAsia="仿宋" w:cs="仿宋"/>
          <w:bCs/>
          <w:szCs w:val="21"/>
        </w:rPr>
      </w:pPr>
      <w:r>
        <w:rPr>
          <w:rFonts w:hint="eastAsia" w:ascii="仿宋" w:hAnsi="仿宋" w:eastAsia="仿宋" w:cs="仿宋"/>
          <w:bCs/>
          <w:szCs w:val="21"/>
        </w:rPr>
        <w:t xml:space="preserve">13. 验收和工程试车</w:t>
      </w:r>
      <w:bookmarkEnd w:id="400"/>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p>
    <w:p>
      <w:pPr>
        <w:ind w:firstLine="420"/>
        <w:spacing w:line="420" w:lineRule="atLeast"/>
        <w:rPr>
          <w:rFonts w:ascii="仿宋" w:hAnsi="仿宋" w:eastAsia="仿宋" w:cs="仿宋"/>
          <w:szCs w:val="21"/>
        </w:rPr>
      </w:pPr>
      <w:r>
        <w:rPr>
          <w:rFonts w:hint="eastAsia" w:ascii="仿宋" w:hAnsi="仿宋" w:eastAsia="仿宋" w:cs="仿宋"/>
          <w:szCs w:val="21"/>
        </w:rPr>
        <w:t xml:space="preserve">13.1 分部分项工程验收</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13.1.2监理人不能按时进行验收时，应提前</w:t>
      </w:r>
      <w:r>
        <w:rPr>
          <w:rFonts w:hint="eastAsia" w:ascii="仿宋" w:hAnsi="仿宋" w:eastAsia="仿宋" w:cs="仿宋"/>
          <w:szCs w:val="21"/>
          <w:u w:val="single"/>
        </w:rPr>
        <w:t xml:space="preserve">  24   </w:t>
      </w:r>
      <w:r>
        <w:rPr>
          <w:rFonts w:hint="eastAsia" w:ascii="仿宋" w:hAnsi="仿宋" w:eastAsia="仿宋" w:cs="仿宋"/>
          <w:szCs w:val="21"/>
        </w:rPr>
        <w:t xml:space="preserve">小时提交书面延期要求。</w:t>
      </w:r>
      <w:r/>
    </w:p>
    <w:p>
      <w:pPr>
        <w:ind w:firstLine="420"/>
        <w:jc w:val="left"/>
        <w:spacing w:line="420" w:lineRule="atLeast"/>
        <w:rPr>
          <w:rFonts w:ascii="仿宋" w:hAnsi="仿宋" w:eastAsia="仿宋" w:cs="仿宋"/>
          <w:b/>
          <w:szCs w:val="21"/>
        </w:rPr>
      </w:pPr>
      <w:r>
        <w:rPr>
          <w:rFonts w:hint="eastAsia" w:ascii="仿宋" w:hAnsi="仿宋" w:eastAsia="仿宋" w:cs="仿宋"/>
          <w:szCs w:val="21"/>
        </w:rPr>
        <w:t xml:space="preserve">关于延期最长不得超过：</w:t>
      </w:r>
      <w:r>
        <w:rPr>
          <w:rFonts w:hint="eastAsia" w:ascii="仿宋" w:hAnsi="仿宋" w:eastAsia="仿宋" w:cs="仿宋"/>
          <w:szCs w:val="21"/>
          <w:u w:val="single"/>
        </w:rPr>
        <w:t xml:space="preserve">  48  </w:t>
      </w:r>
      <w:r>
        <w:rPr>
          <w:rFonts w:hint="eastAsia" w:ascii="仿宋" w:hAnsi="仿宋" w:eastAsia="仿宋" w:cs="仿宋"/>
          <w:szCs w:val="21"/>
        </w:rPr>
        <w:t xml:space="preserve">小时。</w:t>
      </w:r>
      <w:r/>
    </w:p>
    <w:p>
      <w:pPr>
        <w:ind w:firstLine="420"/>
        <w:spacing w:line="420" w:lineRule="atLeast"/>
        <w:rPr>
          <w:rFonts w:ascii="仿宋" w:hAnsi="仿宋" w:eastAsia="仿宋" w:cs="仿宋"/>
          <w:szCs w:val="21"/>
        </w:rPr>
      </w:pPr>
      <w:r/>
      <w:bookmarkStart w:id="417" w:name="_Toc297123565"/>
      <w:r/>
      <w:bookmarkStart w:id="418" w:name="_Toc312678056"/>
      <w:r/>
      <w:bookmarkStart w:id="419" w:name="_Toc297120523"/>
      <w:r/>
      <w:bookmarkStart w:id="420" w:name="_Toc292559933"/>
      <w:r/>
      <w:bookmarkStart w:id="421" w:name="_Toc296347222"/>
      <w:r/>
      <w:bookmarkStart w:id="422" w:name="_Toc297048409"/>
      <w:r/>
      <w:bookmarkStart w:id="423" w:name="_Toc300935016"/>
      <w:r/>
      <w:bookmarkStart w:id="424" w:name="_Toc297216224"/>
      <w:r/>
      <w:bookmarkStart w:id="425" w:name="_Toc304295596"/>
      <w:r/>
      <w:bookmarkStart w:id="426" w:name="_Toc303539173"/>
      <w:r/>
      <w:bookmarkStart w:id="427" w:name="_Toc292559428"/>
      <w:r/>
      <w:bookmarkStart w:id="428" w:name="_Toc296891051"/>
      <w:r/>
      <w:bookmarkStart w:id="429" w:name="_Toc296944562"/>
      <w:r/>
      <w:bookmarkStart w:id="430" w:name="_Toc296891263"/>
      <w:r/>
      <w:bookmarkStart w:id="431" w:name="_Toc296346724"/>
      <w:r/>
      <w:bookmarkStart w:id="432" w:name="_Toc296503223"/>
      <w:r/>
      <w:bookmarkStart w:id="433" w:name="_Toc267251474"/>
      <w:r/>
      <w:bookmarkStart w:id="434" w:name="_Toc267251476"/>
      <w:r/>
      <w:bookmarkStart w:id="435" w:name="_Toc267251470"/>
      <w:r/>
      <w:bookmarkStart w:id="436" w:name="_Toc267251473"/>
      <w:r/>
      <w:bookmarkStart w:id="437" w:name="_Toc267251471"/>
      <w:r/>
      <w:bookmarkStart w:id="438" w:name="_Toc267251472"/>
      <w:r/>
      <w:bookmarkStart w:id="439" w:name="_Toc267251475"/>
      <w:r>
        <w:rPr>
          <w:rFonts w:hint="eastAsia" w:ascii="仿宋" w:hAnsi="仿宋" w:eastAsia="仿宋" w:cs="仿宋"/>
          <w:szCs w:val="21"/>
        </w:rPr>
        <w:t xml:space="preserve">13.2 竣工验收</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p>
    <w:p>
      <w:pPr>
        <w:ind w:firstLine="420"/>
        <w:jc w:val="left"/>
        <w:spacing w:line="420" w:lineRule="atLeast"/>
        <w:rPr>
          <w:rFonts w:ascii="仿宋" w:hAnsi="仿宋" w:eastAsia="仿宋" w:cs="仿宋"/>
          <w:szCs w:val="21"/>
        </w:rPr>
      </w:pPr>
      <w:r/>
      <w:bookmarkStart w:id="440" w:name="_Toc280868704"/>
      <w:r/>
      <w:bookmarkStart w:id="441" w:name="_Toc280868705"/>
      <w:r/>
      <w:bookmarkStart w:id="442" w:name="_Toc280868706"/>
      <w:r/>
      <w:bookmarkStart w:id="443" w:name="_Toc280868707"/>
      <w:r/>
      <w:bookmarkStart w:id="444" w:name="_Toc280868708"/>
      <w:r/>
      <w:bookmarkStart w:id="445" w:name="_Toc280868709"/>
      <w:r>
        <w:rPr>
          <w:rFonts w:hint="eastAsia" w:ascii="仿宋" w:hAnsi="仿宋" w:eastAsia="仿宋" w:cs="仿宋"/>
          <w:szCs w:val="21"/>
        </w:rPr>
        <w:t xml:space="preserve">13.2.2竣工验收程序</w:t>
      </w:r>
      <w:bookmarkEnd w:id="440"/>
      <w:r/>
    </w:p>
    <w:p>
      <w:pPr>
        <w:ind w:firstLine="571"/>
        <w:jc w:val="left"/>
        <w:spacing w:line="420" w:lineRule="atLeast"/>
        <w:rPr>
          <w:rFonts w:ascii="仿宋" w:hAnsi="仿宋" w:eastAsia="仿宋" w:cs="仿宋"/>
          <w:b/>
          <w:bCs/>
          <w:szCs w:val="21"/>
          <w:u w:val="single"/>
        </w:rPr>
      </w:pPr>
      <w:r>
        <w:rPr>
          <w:rFonts w:hint="eastAsia" w:ascii="仿宋" w:hAnsi="仿宋" w:eastAsia="仿宋" w:cs="仿宋"/>
          <w:szCs w:val="21"/>
        </w:rPr>
        <w:t xml:space="preserve">关于竣工验收程序的约定：</w:t>
      </w:r>
      <w:r>
        <w:rPr>
          <w:rFonts w:hint="eastAsia" w:ascii="仿宋" w:hAnsi="仿宋" w:eastAsia="仿宋" w:cs="仿宋"/>
          <w:b/>
          <w:bCs/>
          <w:szCs w:val="21"/>
          <w:u w:val="single"/>
          <w:lang w:eastAsia="zh-TW"/>
        </w:rPr>
        <w:t xml:space="preserve">竣工验收前</w:t>
      </w:r>
      <w:r>
        <w:rPr>
          <w:rFonts w:hint="eastAsia" w:ascii="仿宋" w:hAnsi="仿宋" w:eastAsia="仿宋" w:cs="仿宋"/>
          <w:b/>
          <w:bCs/>
          <w:szCs w:val="21"/>
          <w:u w:val="single"/>
        </w:rPr>
        <w:t xml:space="preserve">， </w:t>
      </w:r>
      <w:r>
        <w:rPr>
          <w:rFonts w:hint="eastAsia" w:ascii="仿宋" w:hAnsi="仿宋" w:eastAsia="仿宋" w:cs="仿宋"/>
          <w:b/>
          <w:bCs/>
          <w:szCs w:val="21"/>
          <w:u w:val="single"/>
          <w:lang w:eastAsia="zh-TW"/>
        </w:rPr>
        <w:t xml:space="preserve">承包人需提供完整的竣工验收资</w:t>
      </w:r>
      <w:r>
        <w:rPr>
          <w:rFonts w:hint="eastAsia" w:ascii="仿宋" w:hAnsi="仿宋" w:eastAsia="仿宋" w:cs="仿宋"/>
          <w:b/>
          <w:bCs/>
          <w:szCs w:val="21"/>
          <w:u w:val="single"/>
        </w:rPr>
        <w:t xml:space="preserve">料</w:t>
      </w:r>
      <w:r>
        <w:rPr>
          <w:rFonts w:hint="eastAsia" w:ascii="仿宋" w:hAnsi="仿宋" w:eastAsia="仿宋" w:cs="仿宋"/>
          <w:b/>
          <w:bCs/>
          <w:szCs w:val="21"/>
          <w:u w:val="single"/>
          <w:lang w:eastAsia="zh-TW"/>
        </w:rPr>
        <w:t xml:space="preserve">。承包人提供的</w:t>
      </w:r>
      <w:r>
        <w:rPr>
          <w:rFonts w:hint="eastAsia" w:ascii="仿宋" w:hAnsi="仿宋" w:eastAsia="仿宋" w:cs="仿宋"/>
          <w:b/>
          <w:bCs/>
          <w:szCs w:val="21"/>
          <w:u w:val="single"/>
        </w:rPr>
        <w:t xml:space="preserve">所</w:t>
      </w:r>
      <w:r>
        <w:rPr>
          <w:rFonts w:hint="eastAsia" w:ascii="仿宋" w:hAnsi="仿宋" w:eastAsia="仿宋" w:cs="仿宋"/>
          <w:b/>
          <w:bCs/>
          <w:szCs w:val="21"/>
          <w:u w:val="single"/>
          <w:lang w:eastAsia="zh-TW"/>
        </w:rPr>
        <w:t xml:space="preserve">有资料必须</w:t>
      </w:r>
      <w:r>
        <w:rPr>
          <w:rFonts w:hint="eastAsia" w:ascii="仿宋" w:hAnsi="仿宋" w:eastAsia="仿宋" w:cs="仿宋"/>
          <w:b/>
          <w:bCs/>
          <w:szCs w:val="21"/>
          <w:u w:val="single"/>
        </w:rPr>
        <w:t xml:space="preserve">经招标人及城建档案馆要求验收合格</w:t>
      </w:r>
      <w:r>
        <w:rPr>
          <w:rFonts w:hint="eastAsia" w:ascii="仿宋" w:hAnsi="仿宋" w:eastAsia="仿宋" w:cs="仿宋"/>
          <w:b/>
          <w:bCs/>
          <w:szCs w:val="21"/>
          <w:u w:val="single"/>
          <w:lang w:eastAsia="zh-TW"/>
        </w:rPr>
        <w:t xml:space="preserve">。</w:t>
      </w:r>
      <w:r/>
    </w:p>
    <w:p>
      <w:pPr>
        <w:ind w:firstLine="420"/>
        <w:jc w:val="left"/>
        <w:spacing w:line="420" w:lineRule="atLeast"/>
        <w:rPr>
          <w:rFonts w:ascii="仿宋" w:hAnsi="仿宋" w:eastAsia="仿宋" w:cs="仿宋"/>
          <w:szCs w:val="21"/>
          <w:u w:val="single"/>
        </w:rPr>
      </w:pPr>
      <w:r>
        <w:rPr>
          <w:rFonts w:hint="eastAsia" w:ascii="仿宋" w:hAnsi="仿宋" w:eastAsia="仿宋" w:cs="仿宋"/>
          <w:szCs w:val="21"/>
        </w:rPr>
        <w:t xml:space="preserve">发包人不按照本项约定组织竣工验收、颁发工程接收证书的违约金的计算方法：</w:t>
      </w:r>
      <w:r>
        <w:rPr>
          <w:rFonts w:hint="eastAsia" w:ascii="仿宋" w:hAnsi="仿宋" w:eastAsia="仿宋" w:cs="仿宋"/>
          <w:b/>
          <w:bCs/>
          <w:szCs w:val="21"/>
          <w:u w:val="single"/>
        </w:rPr>
        <w:t xml:space="preserve">依据通用条款</w:t>
      </w:r>
      <w:r>
        <w:rPr>
          <w:rFonts w:hint="eastAsia" w:ascii="仿宋" w:hAnsi="仿宋" w:eastAsia="仿宋" w:cs="仿宋"/>
          <w:szCs w:val="21"/>
        </w:rPr>
        <w:t xml:space="preserve">。</w:t>
      </w:r>
      <w:bookmarkEnd w:id="441"/>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13.2.5移交、接收全部与部分工程</w:t>
      </w:r>
      <w:bookmarkEnd w:id="442"/>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承包人向发包人移交工程的期限：</w:t>
      </w:r>
      <w:r>
        <w:rPr>
          <w:rFonts w:hint="eastAsia" w:ascii="仿宋" w:hAnsi="仿宋" w:eastAsia="仿宋" w:cs="仿宋"/>
          <w:b/>
          <w:bCs/>
          <w:szCs w:val="21"/>
          <w:u w:val="single"/>
        </w:rPr>
        <w:t xml:space="preserve">依据通用条款</w:t>
      </w:r>
      <w:r>
        <w:rPr>
          <w:rFonts w:hint="eastAsia" w:ascii="仿宋" w:hAnsi="仿宋" w:eastAsia="仿宋" w:cs="仿宋"/>
          <w:szCs w:val="21"/>
        </w:rPr>
        <w:t xml:space="preserve">。</w:t>
      </w:r>
      <w:r/>
    </w:p>
    <w:p>
      <w:pPr>
        <w:ind w:firstLine="420"/>
        <w:jc w:val="left"/>
        <w:spacing w:line="420" w:lineRule="atLeast"/>
        <w:rPr>
          <w:rFonts w:ascii="仿宋" w:hAnsi="仿宋" w:eastAsia="仿宋" w:cs="仿宋"/>
          <w:szCs w:val="21"/>
          <w:u w:val="single"/>
        </w:rPr>
      </w:pPr>
      <w:r>
        <w:rPr>
          <w:rFonts w:hint="eastAsia" w:ascii="仿宋" w:hAnsi="仿宋" w:eastAsia="仿宋" w:cs="仿宋"/>
          <w:szCs w:val="21"/>
        </w:rPr>
        <w:t xml:space="preserve">发包人未按本合同约定接收全部或部分工程的，违约金的计算方法为：</w:t>
      </w:r>
      <w:r>
        <w:rPr>
          <w:rFonts w:hint="eastAsia" w:ascii="仿宋" w:hAnsi="仿宋" w:eastAsia="仿宋" w:cs="仿宋"/>
          <w:b/>
          <w:bCs/>
          <w:szCs w:val="21"/>
          <w:u w:val="single"/>
        </w:rPr>
        <w:t xml:space="preserve">/</w:t>
      </w:r>
      <w:r>
        <w:rPr>
          <w:rFonts w:hint="eastAsia" w:ascii="仿宋" w:hAnsi="仿宋" w:eastAsia="仿宋" w:cs="仿宋"/>
          <w:szCs w:val="21"/>
        </w:rPr>
        <w:t xml:space="preserve">。</w:t>
      </w:r>
      <w:bookmarkEnd w:id="443"/>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承包人未按时移交工程的，违约金的计算方法为：</w:t>
      </w:r>
      <w:r>
        <w:rPr>
          <w:rFonts w:hint="eastAsia" w:ascii="仿宋" w:hAnsi="仿宋" w:eastAsia="仿宋" w:cs="仿宋"/>
          <w:b/>
          <w:bCs/>
          <w:szCs w:val="21"/>
          <w:u w:val="single"/>
        </w:rPr>
        <w:t xml:space="preserve">合同价＊0.1%/ 天</w:t>
      </w:r>
      <w:r>
        <w:rPr>
          <w:rFonts w:hint="eastAsia" w:ascii="仿宋" w:hAnsi="仿宋" w:eastAsia="仿宋" w:cs="仿宋"/>
          <w:szCs w:val="21"/>
        </w:rPr>
        <w:t xml:space="preserve">。</w:t>
      </w:r>
      <w:bookmarkEnd w:id="444"/>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13.6.1 竣工退场</w:t>
      </w:r>
      <w:r/>
    </w:p>
    <w:p>
      <w:pPr>
        <w:ind w:firstLine="480"/>
        <w:spacing w:line="420" w:lineRule="atLeast"/>
        <w:rPr>
          <w:rFonts w:ascii="仿宋" w:hAnsi="仿宋" w:eastAsia="仿宋" w:cs="仿宋"/>
          <w:b/>
          <w:bCs/>
          <w:szCs w:val="21"/>
          <w:u w:val="single"/>
          <w:lang w:val="zh-CN"/>
        </w:rPr>
      </w:pPr>
      <w:r>
        <w:rPr>
          <w:rFonts w:hint="eastAsia" w:ascii="仿宋" w:hAnsi="仿宋" w:eastAsia="仿宋" w:cs="仿宋"/>
          <w:szCs w:val="21"/>
        </w:rPr>
        <w:t xml:space="preserve">承包人完成竣工退场的期限：</w:t>
      </w:r>
      <w:r>
        <w:rPr>
          <w:rFonts w:hint="eastAsia" w:ascii="仿宋" w:hAnsi="仿宋" w:eastAsia="仿宋" w:cs="仿宋"/>
          <w:b/>
          <w:bCs/>
          <w:szCs w:val="21"/>
          <w:u w:val="single"/>
          <w:lang w:val="zh-CN"/>
        </w:rPr>
        <w:t xml:space="preserve">承包人须在接到发包人书面通知后 7  天内拆除现场所有临时设施，包括所有的建筑垃圾及剩余材料全部清运出现场，清理标准应得到发包人认可，</w:t>
      </w:r>
      <w:r>
        <w:rPr>
          <w:rFonts w:hint="eastAsia" w:ascii="仿宋" w:hAnsi="仿宋" w:eastAsia="仿宋" w:cs="仿宋"/>
          <w:b/>
          <w:bCs/>
          <w:szCs w:val="21"/>
          <w:u w:val="single"/>
        </w:rPr>
        <w:t xml:space="preserve">否则，如发生相关费用则由发包人在工程结算价款中扣除。</w:t>
      </w:r>
      <w:r/>
    </w:p>
    <w:p>
      <w:pPr>
        <w:ind w:firstLine="422"/>
        <w:jc w:val="left"/>
        <w:spacing w:line="420" w:lineRule="atLeast"/>
        <w:rPr>
          <w:rFonts w:ascii="仿宋" w:hAnsi="仿宋" w:eastAsia="仿宋" w:cs="仿宋"/>
          <w:szCs w:val="21"/>
        </w:rPr>
      </w:pPr>
      <w:r>
        <w:rPr>
          <w:rFonts w:hint="eastAsia" w:ascii="仿宋" w:hAnsi="仿宋" w:eastAsia="仿宋" w:cs="仿宋"/>
          <w:b/>
          <w:bCs/>
          <w:szCs w:val="21"/>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spacing w:line="420" w:lineRule="atLeast"/>
        <w:rPr>
          <w:rFonts w:ascii="仿宋" w:hAnsi="仿宋" w:eastAsia="仿宋" w:cs="仿宋"/>
          <w:bCs/>
          <w:szCs w:val="21"/>
        </w:rPr>
      </w:pPr>
      <w:r/>
      <w:bookmarkStart w:id="446" w:name="_Toc351203646"/>
      <w:r>
        <w:rPr>
          <w:rFonts w:hint="eastAsia" w:ascii="仿宋" w:hAnsi="仿宋" w:eastAsia="仿宋" w:cs="仿宋"/>
          <w:bCs/>
          <w:szCs w:val="21"/>
        </w:rPr>
        <w:t xml:space="preserve">14. 竣工结算</w:t>
      </w:r>
      <w:bookmarkEnd w:id="446"/>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14.1 竣工结算申请</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承包人提交竣工结算申请单的期限：</w:t>
      </w:r>
      <w:r>
        <w:rPr>
          <w:rFonts w:hint="eastAsia" w:ascii="仿宋" w:hAnsi="仿宋" w:eastAsia="仿宋" w:cs="仿宋"/>
          <w:b/>
          <w:bCs/>
          <w:szCs w:val="21"/>
          <w:u w:val="single"/>
        </w:rPr>
        <w:t xml:space="preserve">依据通用条款</w:t>
      </w:r>
      <w:r>
        <w:rPr>
          <w:rFonts w:hint="eastAsia" w:ascii="仿宋" w:hAnsi="仿宋" w:eastAsia="仿宋" w:cs="仿宋"/>
          <w:szCs w:val="21"/>
        </w:rPr>
        <w:t xml:space="preserve">。</w:t>
      </w:r>
      <w:r/>
    </w:p>
    <w:p>
      <w:pPr>
        <w:jc w:val="left"/>
        <w:spacing w:line="420" w:lineRule="atLeast"/>
        <w:rPr>
          <w:rFonts w:ascii="仿宋" w:hAnsi="仿宋" w:eastAsia="仿宋" w:cs="仿宋"/>
          <w:szCs w:val="21"/>
        </w:rPr>
      </w:pPr>
      <w:r>
        <w:rPr>
          <w:rFonts w:hint="eastAsia" w:ascii="仿宋" w:hAnsi="仿宋" w:eastAsia="仿宋" w:cs="仿宋"/>
          <w:szCs w:val="21"/>
        </w:rPr>
        <w:t xml:space="preserve">竣工结算申请单应包括的内容：</w:t>
      </w:r>
      <w:r>
        <w:rPr>
          <w:rFonts w:hint="eastAsia" w:ascii="仿宋" w:hAnsi="仿宋" w:eastAsia="仿宋" w:cs="仿宋"/>
          <w:b/>
          <w:bCs/>
          <w:szCs w:val="21"/>
          <w:u w:val="single"/>
        </w:rPr>
        <w:t xml:space="preserve">依据通用条款</w:t>
      </w:r>
      <w:r>
        <w:rPr>
          <w:rFonts w:hint="eastAsia" w:ascii="仿宋" w:hAnsi="仿宋" w:eastAsia="仿宋" w:cs="仿宋"/>
          <w:szCs w:val="21"/>
        </w:rPr>
        <w:t xml:space="preserve">。</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14.2 竣工结算审核</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发包人审批竣工付款申请单的期限：</w:t>
      </w:r>
      <w:r>
        <w:rPr>
          <w:rFonts w:hint="eastAsia" w:ascii="仿宋" w:hAnsi="仿宋" w:eastAsia="仿宋" w:cs="仿宋"/>
          <w:b/>
          <w:bCs/>
          <w:szCs w:val="21"/>
          <w:u w:val="single"/>
        </w:rPr>
        <w:t xml:space="preserve">工程竣工验收通过后28天内</w:t>
      </w:r>
      <w:r>
        <w:rPr>
          <w:rFonts w:hint="eastAsia" w:ascii="仿宋" w:hAnsi="仿宋" w:eastAsia="仿宋" w:cs="仿宋"/>
          <w:szCs w:val="21"/>
        </w:rPr>
        <w:t xml:space="preserve">。</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发包人完成竣工付款的期限：</w:t>
      </w:r>
      <w:r>
        <w:rPr>
          <w:rFonts w:hint="eastAsia" w:ascii="仿宋" w:hAnsi="仿宋" w:eastAsia="仿宋" w:cs="仿宋"/>
          <w:b/>
          <w:bCs/>
          <w:szCs w:val="21"/>
          <w:u w:val="single"/>
        </w:rPr>
        <w:t xml:space="preserve">依据通用条款</w:t>
      </w:r>
      <w:r>
        <w:rPr>
          <w:rFonts w:hint="eastAsia" w:ascii="仿宋" w:hAnsi="仿宋" w:eastAsia="仿宋" w:cs="仿宋"/>
          <w:szCs w:val="21"/>
        </w:rPr>
        <w:t xml:space="preserve">。</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关于竣工付款证书异议部分复核的方式和程序：</w:t>
      </w:r>
      <w:r>
        <w:rPr>
          <w:rFonts w:hint="eastAsia" w:ascii="仿宋" w:hAnsi="仿宋" w:eastAsia="仿宋" w:cs="仿宋"/>
          <w:b/>
          <w:bCs/>
          <w:szCs w:val="21"/>
          <w:u w:val="single"/>
        </w:rPr>
        <w:t xml:space="preserve">依据通用条款</w:t>
      </w:r>
      <w:r>
        <w:rPr>
          <w:rFonts w:hint="eastAsia" w:ascii="仿宋" w:hAnsi="仿宋" w:eastAsia="仿宋" w:cs="仿宋"/>
          <w:szCs w:val="21"/>
        </w:rPr>
        <w:t xml:space="preserve">。</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14.4 最终结清</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14.4.1 最终结清申请单</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承包人提交最终结清申请单的份数：</w:t>
      </w:r>
      <w:r>
        <w:rPr>
          <w:rFonts w:hint="eastAsia" w:ascii="仿宋" w:hAnsi="仿宋" w:eastAsia="仿宋" w:cs="仿宋"/>
          <w:b/>
          <w:bCs/>
          <w:szCs w:val="21"/>
          <w:u w:val="single"/>
        </w:rPr>
        <w:t xml:space="preserve">依据审计规定</w:t>
      </w:r>
      <w:r>
        <w:rPr>
          <w:rFonts w:hint="eastAsia" w:ascii="仿宋" w:hAnsi="仿宋" w:eastAsia="仿宋" w:cs="仿宋"/>
          <w:szCs w:val="21"/>
          <w:u w:val="single"/>
        </w:rPr>
        <w:t xml:space="preserve">　</w:t>
      </w:r>
      <w:r>
        <w:rPr>
          <w:rFonts w:hint="eastAsia" w:ascii="仿宋" w:hAnsi="仿宋" w:eastAsia="仿宋" w:cs="仿宋"/>
          <w:szCs w:val="21"/>
        </w:rPr>
        <w:t xml:space="preserve">。</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承包人提交最终结算申请单的期限：</w:t>
      </w:r>
      <w:r>
        <w:rPr>
          <w:rFonts w:hint="eastAsia" w:ascii="仿宋" w:hAnsi="仿宋" w:eastAsia="仿宋" w:cs="仿宋"/>
          <w:b/>
          <w:bCs/>
          <w:szCs w:val="21"/>
          <w:u w:val="single"/>
        </w:rPr>
        <w:t xml:space="preserve">依据审计规定　</w:t>
      </w:r>
      <w:r>
        <w:rPr>
          <w:rFonts w:hint="eastAsia" w:ascii="仿宋" w:hAnsi="仿宋" w:eastAsia="仿宋" w:cs="仿宋"/>
          <w:szCs w:val="21"/>
        </w:rPr>
        <w:t xml:space="preserve">。</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14.4.2 最终结清证书和支付</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（1）发包人完成最终结清申请单的审批并颁发最终结清证书期限：</w:t>
      </w:r>
      <w:r>
        <w:rPr>
          <w:rFonts w:hint="eastAsia" w:ascii="仿宋" w:hAnsi="仿宋" w:eastAsia="仿宋" w:cs="仿宋"/>
          <w:b/>
          <w:bCs/>
          <w:szCs w:val="21"/>
          <w:u w:val="single"/>
        </w:rPr>
        <w:t xml:space="preserve">由建设单位委托社会审计机构进行，结算金额及期限以审计报告为准</w:t>
      </w:r>
      <w:r>
        <w:rPr>
          <w:rFonts w:hint="eastAsia" w:ascii="仿宋" w:hAnsi="仿宋" w:eastAsia="仿宋" w:cs="仿宋"/>
          <w:szCs w:val="21"/>
        </w:rPr>
        <w:t xml:space="preserve">。</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（2）发包人完成支付的期限：</w:t>
      </w:r>
      <w:r>
        <w:rPr>
          <w:rFonts w:hint="eastAsia" w:ascii="仿宋" w:hAnsi="仿宋" w:eastAsia="仿宋" w:cs="仿宋"/>
          <w:b/>
          <w:bCs/>
          <w:szCs w:val="21"/>
          <w:u w:val="single"/>
          <w:lang w:val="zh-CN"/>
        </w:rPr>
        <w:t xml:space="preserve">颁发最终结清证书后 28 天</w:t>
      </w:r>
      <w:r>
        <w:rPr>
          <w:rFonts w:hint="eastAsia" w:ascii="仿宋" w:hAnsi="仿宋" w:eastAsia="仿宋" w:cs="仿宋"/>
          <w:szCs w:val="21"/>
        </w:rPr>
        <w:t xml:space="preserve">。</w:t>
      </w:r>
      <w:bookmarkEnd w:id="433"/>
      <w:bookmarkEnd w:id="434"/>
      <w:bookmarkEnd w:id="435"/>
      <w:bookmarkEnd w:id="436"/>
      <w:bookmarkEnd w:id="437"/>
      <w:bookmarkEnd w:id="438"/>
      <w:bookmarkEnd w:id="439"/>
      <w:bookmarkEnd w:id="445"/>
      <w:r/>
    </w:p>
    <w:p>
      <w:pPr>
        <w:spacing w:line="420" w:lineRule="atLeast"/>
        <w:rPr>
          <w:rFonts w:ascii="仿宋" w:hAnsi="仿宋" w:eastAsia="仿宋" w:cs="仿宋"/>
          <w:bCs/>
          <w:szCs w:val="21"/>
        </w:rPr>
      </w:pPr>
      <w:r/>
      <w:bookmarkStart w:id="447" w:name="_Toc351203647"/>
      <w:r/>
      <w:bookmarkStart w:id="448" w:name="_Toc267251483"/>
      <w:r/>
      <w:bookmarkStart w:id="449" w:name="_Toc267251484"/>
      <w:r/>
      <w:bookmarkStart w:id="450" w:name="_Toc267251482"/>
      <w:r/>
      <w:bookmarkStart w:id="451" w:name="_Toc267251485"/>
      <w:r/>
      <w:bookmarkStart w:id="452" w:name="_Toc267251490"/>
      <w:r/>
      <w:bookmarkStart w:id="453" w:name="_Toc267251488"/>
      <w:r/>
      <w:bookmarkStart w:id="454" w:name="_Toc267251489"/>
      <w:r/>
      <w:bookmarkStart w:id="455" w:name="_Toc267251486"/>
      <w:r/>
      <w:bookmarkStart w:id="456" w:name="_Toc351203648"/>
      <w:r/>
      <w:bookmarkStart w:id="457" w:name="_Toc280868717"/>
      <w:r/>
      <w:bookmarkStart w:id="458" w:name="_Toc280868718"/>
      <w:r/>
      <w:bookmarkStart w:id="459" w:name="_Toc267251491"/>
      <w:r/>
      <w:bookmarkStart w:id="460" w:name="_Toc267251493"/>
      <w:r/>
      <w:bookmarkStart w:id="461" w:name="_Toc267251501"/>
      <w:r/>
      <w:bookmarkStart w:id="462" w:name="_Toc267251497"/>
      <w:r/>
      <w:bookmarkStart w:id="463" w:name="_Toc267251496"/>
      <w:r/>
      <w:bookmarkStart w:id="464" w:name="_Toc267251499"/>
      <w:r/>
      <w:bookmarkStart w:id="465" w:name="_Toc267251492"/>
      <w:r/>
      <w:bookmarkStart w:id="466" w:name="_Toc267251503"/>
      <w:r/>
      <w:bookmarkStart w:id="467" w:name="_Toc267251494"/>
      <w:r/>
      <w:bookmarkStart w:id="468" w:name="_Toc267251498"/>
      <w:r/>
      <w:bookmarkStart w:id="469" w:name="_Toc267251495"/>
      <w:r/>
      <w:bookmarkStart w:id="470" w:name="_Toc267251502"/>
      <w:r/>
      <w:bookmarkStart w:id="471" w:name="_Toc267251506"/>
      <w:r/>
      <w:bookmarkStart w:id="472" w:name="_Toc267251504"/>
      <w:r/>
      <w:bookmarkStart w:id="473" w:name="_Toc267251507"/>
      <w:r/>
      <w:bookmarkStart w:id="474" w:name="_Toc267251508"/>
      <w:r/>
      <w:bookmarkStart w:id="475" w:name="_Toc267251511"/>
      <w:r/>
      <w:bookmarkStart w:id="476" w:name="_Toc267251510"/>
      <w:r/>
      <w:bookmarkStart w:id="477" w:name="_Toc267251513"/>
      <w:r/>
      <w:bookmarkStart w:id="478" w:name="_Toc267251514"/>
      <w:r/>
      <w:bookmarkStart w:id="479" w:name="_Toc267251515"/>
      <w:r/>
      <w:bookmarkStart w:id="480" w:name="_Toc267251509"/>
      <w:r>
        <w:rPr>
          <w:rFonts w:hint="eastAsia" w:ascii="仿宋" w:hAnsi="仿宋" w:eastAsia="仿宋" w:cs="仿宋"/>
          <w:bCs/>
          <w:szCs w:val="21"/>
        </w:rPr>
        <w:t xml:space="preserve">15. 缺陷责任期与保修</w:t>
      </w:r>
      <w:bookmarkEnd w:id="447"/>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15.2缺陷责任期</w:t>
      </w:r>
      <w:bookmarkEnd w:id="448"/>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缺陷责任期的具体期限：</w:t>
      </w:r>
      <w:r>
        <w:rPr>
          <w:rFonts w:hint="eastAsia" w:ascii="仿宋" w:hAnsi="仿宋" w:eastAsia="仿宋" w:cs="仿宋"/>
          <w:b/>
          <w:bCs/>
          <w:szCs w:val="21"/>
          <w:u w:val="single"/>
          <w:lang w:val="zh-CN"/>
        </w:rPr>
        <w:t xml:space="preserve">自竣工验收合格之日起，24个月</w:t>
      </w:r>
      <w:r>
        <w:rPr>
          <w:rFonts w:hint="eastAsia" w:ascii="仿宋" w:hAnsi="仿宋" w:eastAsia="仿宋" w:cs="仿宋"/>
          <w:szCs w:val="21"/>
        </w:rPr>
        <w:t xml:space="preserve">。</w:t>
      </w:r>
      <w:bookmarkEnd w:id="449"/>
      <w:bookmarkEnd w:id="450"/>
      <w:r/>
    </w:p>
    <w:p>
      <w:pPr>
        <w:ind w:firstLine="420"/>
        <w:spacing w:line="420" w:lineRule="atLeast"/>
        <w:rPr>
          <w:rFonts w:ascii="仿宋" w:hAnsi="仿宋" w:eastAsia="仿宋" w:cs="仿宋"/>
          <w:szCs w:val="21"/>
        </w:rPr>
      </w:pPr>
      <w:r>
        <w:rPr>
          <w:rFonts w:hint="eastAsia" w:ascii="仿宋" w:hAnsi="仿宋" w:eastAsia="仿宋" w:cs="仿宋"/>
          <w:szCs w:val="21"/>
        </w:rPr>
        <w:t xml:space="preserve">15.3 质量保证金</w:t>
      </w:r>
      <w:r/>
    </w:p>
    <w:p>
      <w:pPr>
        <w:ind w:firstLine="422"/>
        <w:spacing w:line="420" w:lineRule="atLeast"/>
        <w:rPr>
          <w:rFonts w:ascii="仿宋" w:hAnsi="仿宋" w:eastAsia="仿宋" w:cs="仿宋"/>
          <w:b/>
          <w:bCs/>
          <w:szCs w:val="21"/>
          <w:u w:val="single"/>
          <w:lang w:val="zh-CN"/>
        </w:rPr>
      </w:pPr>
      <w:r/>
      <w:bookmarkStart w:id="481" w:name="OLE_LINK11"/>
      <w:r>
        <w:rPr>
          <w:rFonts w:hint="eastAsia" w:ascii="仿宋" w:hAnsi="仿宋" w:eastAsia="仿宋" w:cs="仿宋"/>
          <w:b/>
          <w:bCs/>
          <w:szCs w:val="21"/>
          <w:u w:val="single"/>
          <w:lang w:val="zh-CN"/>
        </w:rPr>
        <w:t xml:space="preserve">质量保证金为合同价的3%</w:t>
      </w:r>
      <w:bookmarkEnd w:id="481"/>
      <w:r>
        <w:rPr>
          <w:rFonts w:hint="eastAsia" w:ascii="仿宋" w:hAnsi="仿宋" w:eastAsia="仿宋" w:cs="仿宋"/>
          <w:b/>
          <w:bCs/>
          <w:szCs w:val="21"/>
          <w:u w:val="single"/>
          <w:lang w:val="zh-CN"/>
        </w:rPr>
        <w:t xml:space="preserve">，</w:t>
      </w:r>
      <w:r>
        <w:rPr>
          <w:rFonts w:hint="eastAsia" w:ascii="仿宋" w:hAnsi="仿宋" w:eastAsia="仿宋" w:cs="仿宋"/>
          <w:b/>
          <w:bCs/>
          <w:szCs w:val="21"/>
          <w:u w:val="single"/>
        </w:rPr>
        <w:t xml:space="preserve">工程竣工结算时一次性扣留质量保证金</w:t>
      </w:r>
      <w:r>
        <w:rPr>
          <w:rFonts w:hint="eastAsia" w:ascii="仿宋" w:hAnsi="仿宋" w:eastAsia="仿宋" w:cs="仿宋"/>
          <w:b/>
          <w:bCs/>
          <w:szCs w:val="21"/>
          <w:u w:val="single"/>
          <w:lang w:val="zh-CN"/>
        </w:rPr>
        <w:t xml:space="preserve">，</w:t>
      </w:r>
      <w:r>
        <w:rPr>
          <w:rFonts w:hint="eastAsia" w:ascii="仿宋" w:hAnsi="仿宋" w:eastAsia="仿宋" w:cs="仿宋"/>
          <w:b/>
          <w:bCs/>
          <w:szCs w:val="21"/>
          <w:u w:val="single"/>
        </w:rPr>
        <w:t xml:space="preserve">缺陷责任期</w:t>
      </w:r>
      <w:r>
        <w:rPr>
          <w:rFonts w:hint="eastAsia" w:ascii="仿宋" w:hAnsi="仿宋" w:eastAsia="仿宋" w:cs="仿宋"/>
          <w:b/>
          <w:bCs/>
          <w:szCs w:val="21"/>
          <w:u w:val="single"/>
          <w:lang w:val="zh-CN"/>
        </w:rPr>
        <w:t xml:space="preserve">满后</w:t>
      </w:r>
      <w:r>
        <w:rPr>
          <w:rFonts w:hint="eastAsia" w:ascii="仿宋" w:hAnsi="仿宋" w:eastAsia="仿宋" w:cs="仿宋"/>
          <w:b/>
          <w:bCs/>
          <w:szCs w:val="21"/>
          <w:u w:val="single"/>
        </w:rPr>
        <w:t xml:space="preserve">无质量</w:t>
      </w:r>
      <w:r>
        <w:rPr>
          <w:rFonts w:hint="eastAsia" w:ascii="仿宋" w:hAnsi="仿宋" w:eastAsia="仿宋" w:cs="仿宋"/>
          <w:b/>
          <w:bCs/>
          <w:szCs w:val="21"/>
          <w:u w:val="single"/>
          <w:lang w:val="zh-CN"/>
        </w:rPr>
        <w:t xml:space="preserve">付清。由承包人原因造成的缺陷，承包人应负责维修，并承担鉴定及维修费用。如承包人不维修也不承担费用，发包人可按合同约定从保证金或银行保函中扣除，费用超出保证金额的，发包人可按合同约定向承包人进行索赔。</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15.4保修</w:t>
      </w:r>
      <w:bookmarkEnd w:id="451"/>
      <w:r/>
    </w:p>
    <w:p>
      <w:pPr>
        <w:ind w:firstLine="409"/>
        <w:jc w:val="left"/>
        <w:spacing w:line="420" w:lineRule="atLeast"/>
        <w:rPr>
          <w:rFonts w:ascii="仿宋" w:hAnsi="仿宋" w:eastAsia="仿宋" w:cs="仿宋"/>
          <w:szCs w:val="21"/>
        </w:rPr>
      </w:pPr>
      <w:r>
        <w:rPr>
          <w:rFonts w:hint="eastAsia" w:ascii="仿宋" w:hAnsi="仿宋" w:eastAsia="仿宋" w:cs="仿宋"/>
          <w:szCs w:val="21"/>
        </w:rPr>
        <w:t xml:space="preserve">15.4.1 保修责任</w:t>
      </w:r>
      <w:r/>
    </w:p>
    <w:p>
      <w:pPr>
        <w:ind w:firstLine="409"/>
        <w:jc w:val="left"/>
        <w:spacing w:line="420" w:lineRule="atLeast"/>
        <w:rPr>
          <w:rFonts w:ascii="仿宋" w:hAnsi="仿宋" w:eastAsia="仿宋" w:cs="仿宋"/>
          <w:b/>
          <w:bCs/>
          <w:szCs w:val="21"/>
          <w:u w:val="single"/>
          <w:lang w:val="zh-CN"/>
        </w:rPr>
      </w:pPr>
      <w:r>
        <w:rPr>
          <w:rFonts w:hint="eastAsia" w:ascii="仿宋" w:hAnsi="仿宋" w:eastAsia="仿宋" w:cs="仿宋"/>
          <w:szCs w:val="21"/>
        </w:rPr>
        <w:t xml:space="preserve">工程保修期为：</w:t>
      </w:r>
      <w:r>
        <w:rPr>
          <w:rFonts w:hint="eastAsia" w:ascii="仿宋" w:hAnsi="仿宋" w:eastAsia="仿宋" w:cs="仿宋"/>
          <w:b/>
          <w:bCs/>
          <w:szCs w:val="21"/>
          <w:u w:val="single"/>
          <w:lang w:val="zh-CN"/>
        </w:rPr>
        <w:t xml:space="preserve">依据质量保修书，但不得低于法定最低保修年限。</w:t>
      </w:r>
      <w:r/>
    </w:p>
    <w:p>
      <w:pPr>
        <w:ind w:firstLine="409"/>
        <w:jc w:val="left"/>
        <w:spacing w:line="420" w:lineRule="atLeast"/>
        <w:rPr>
          <w:rFonts w:ascii="仿宋" w:hAnsi="仿宋" w:eastAsia="仿宋" w:cs="仿宋"/>
          <w:szCs w:val="21"/>
        </w:rPr>
      </w:pPr>
      <w:r>
        <w:rPr>
          <w:rFonts w:hint="eastAsia" w:ascii="仿宋" w:hAnsi="仿宋" w:eastAsia="仿宋" w:cs="仿宋"/>
          <w:szCs w:val="21"/>
        </w:rPr>
        <w:t xml:space="preserve">15.4.3 修复通知</w:t>
      </w:r>
      <w:r/>
    </w:p>
    <w:p>
      <w:pPr>
        <w:ind w:firstLine="422"/>
        <w:jc w:val="left"/>
        <w:spacing w:line="420" w:lineRule="atLeast"/>
        <w:rPr>
          <w:rFonts w:ascii="仿宋" w:hAnsi="仿宋" w:eastAsia="仿宋" w:cs="仿宋"/>
          <w:b/>
          <w:szCs w:val="21"/>
          <w:u w:val="single"/>
        </w:rPr>
      </w:pPr>
      <w:r>
        <w:rPr>
          <w:rFonts w:hint="eastAsia" w:ascii="仿宋" w:hAnsi="仿宋" w:eastAsia="仿宋" w:cs="仿宋"/>
          <w:b/>
          <w:szCs w:val="21"/>
          <w:u w:val="singl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15.4.4 未能修复</w:t>
      </w:r>
      <w:r/>
    </w:p>
    <w:p>
      <w:pPr>
        <w:ind w:firstLine="422"/>
        <w:jc w:val="left"/>
        <w:spacing w:line="420" w:lineRule="atLeast"/>
        <w:rPr>
          <w:rFonts w:ascii="仿宋" w:hAnsi="仿宋" w:eastAsia="仿宋" w:cs="仿宋"/>
          <w:b/>
          <w:szCs w:val="21"/>
          <w:u w:val="single"/>
        </w:rPr>
      </w:pPr>
      <w:r>
        <w:rPr>
          <w:rFonts w:hint="eastAsia" w:ascii="仿宋" w:hAnsi="仿宋" w:eastAsia="仿宋" w:cs="仿宋"/>
          <w:b/>
          <w:szCs w:val="21"/>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15.4.5 承包人出入权</w:t>
      </w:r>
      <w:r/>
    </w:p>
    <w:p>
      <w:pPr>
        <w:ind w:firstLine="422"/>
        <w:jc w:val="left"/>
        <w:spacing w:line="420" w:lineRule="atLeast"/>
        <w:rPr>
          <w:rFonts w:ascii="仿宋" w:hAnsi="仿宋" w:eastAsia="仿宋" w:cs="仿宋"/>
          <w:b/>
          <w:szCs w:val="21"/>
          <w:u w:val="single"/>
        </w:rPr>
      </w:pPr>
      <w:r>
        <w:rPr>
          <w:rFonts w:hint="eastAsia" w:ascii="仿宋" w:hAnsi="仿宋" w:eastAsia="仿宋" w:cs="仿宋"/>
          <w:b/>
          <w:szCs w:val="21"/>
          <w:u w:val="singl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bookmarkEnd w:id="452"/>
      <w:bookmarkEnd w:id="453"/>
      <w:bookmarkEnd w:id="454"/>
      <w:bookmarkEnd w:id="455"/>
      <w:r/>
    </w:p>
    <w:p>
      <w:pPr>
        <w:spacing w:line="420" w:lineRule="atLeast"/>
        <w:rPr>
          <w:rFonts w:ascii="仿宋" w:hAnsi="仿宋" w:eastAsia="仿宋" w:cs="仿宋"/>
          <w:bCs/>
          <w:szCs w:val="21"/>
        </w:rPr>
      </w:pPr>
      <w:r>
        <w:rPr>
          <w:rFonts w:hint="eastAsia" w:ascii="仿宋" w:hAnsi="仿宋" w:eastAsia="仿宋" w:cs="仿宋"/>
          <w:bCs/>
          <w:szCs w:val="21"/>
        </w:rPr>
        <w:t xml:space="preserve">16. 违约</w:t>
      </w:r>
      <w:bookmarkEnd w:id="456"/>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16.1 发包人违约</w:t>
      </w:r>
      <w:r/>
    </w:p>
    <w:p>
      <w:pPr>
        <w:ind w:firstLine="420"/>
        <w:jc w:val="left"/>
        <w:spacing w:line="420" w:lineRule="atLeast"/>
        <w:rPr>
          <w:rFonts w:ascii="仿宋" w:hAnsi="仿宋" w:eastAsia="仿宋" w:cs="仿宋"/>
          <w:b/>
          <w:bCs/>
          <w:szCs w:val="21"/>
          <w:u w:val="single"/>
        </w:rPr>
      </w:pPr>
      <w:r>
        <w:rPr>
          <w:rFonts w:hint="eastAsia" w:ascii="仿宋" w:hAnsi="仿宋" w:eastAsia="仿宋" w:cs="仿宋"/>
          <w:szCs w:val="21"/>
        </w:rPr>
        <w:t xml:space="preserve">16.1.2 发包人违约的责任</w:t>
      </w:r>
      <w:r/>
    </w:p>
    <w:p>
      <w:pPr>
        <w:ind w:firstLine="422"/>
        <w:jc w:val="left"/>
        <w:spacing w:line="420" w:lineRule="atLeast"/>
        <w:rPr>
          <w:rFonts w:ascii="仿宋" w:hAnsi="仿宋" w:eastAsia="仿宋" w:cs="仿宋"/>
          <w:b/>
          <w:szCs w:val="21"/>
          <w:u w:val="single"/>
        </w:rPr>
      </w:pPr>
      <w:r>
        <w:rPr>
          <w:rFonts w:hint="eastAsia" w:ascii="仿宋" w:hAnsi="仿宋" w:eastAsia="仿宋" w:cs="仿宋"/>
          <w:b/>
          <w:szCs w:val="21"/>
          <w:u w:val="single"/>
        </w:rPr>
        <w:t xml:space="preserve">发包人未按照约定的时间和要求提供原材料、设备、场地、技术资料等的，承包人可以顺延工程日期；因发包人变更计划，提供的资料不准确，或者未按照期限提供必需的施工条件而造成返工、停工或者修改设计，承包人应当按照中标人实际消耗的工作量增付费用。</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16.2 承包人违约</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16.2.2承包人违约的责任</w:t>
      </w:r>
      <w:r/>
    </w:p>
    <w:p>
      <w:pPr>
        <w:ind w:firstLine="420"/>
        <w:jc w:val="left"/>
        <w:spacing w:line="360" w:lineRule="auto"/>
        <w:rPr>
          <w:rFonts w:ascii="仿宋" w:hAnsi="仿宋" w:eastAsia="仿宋" w:cs="仿宋"/>
          <w:szCs w:val="21"/>
        </w:rPr>
      </w:pPr>
      <w:r/>
      <w:bookmarkStart w:id="482" w:name="_Toc351203649"/>
      <w:r>
        <w:rPr>
          <w:rFonts w:hint="eastAsia" w:ascii="仿宋" w:hAnsi="仿宋" w:eastAsia="仿宋" w:cs="仿宋"/>
          <w:szCs w:val="21"/>
        </w:rPr>
        <w:t xml:space="preserve">承包人违约责任的承担方式和计算方法：</w:t>
      </w:r>
      <w:r/>
    </w:p>
    <w:p>
      <w:pPr>
        <w:ind w:firstLine="422"/>
        <w:rPr>
          <w:rFonts w:ascii="仿宋" w:hAnsi="仿宋" w:eastAsia="仿宋" w:cs="仿宋"/>
          <w:b/>
          <w:color w:val="000000"/>
          <w:szCs w:val="21"/>
          <w:u w:val="single"/>
        </w:rPr>
      </w:pPr>
      <w:r>
        <w:rPr>
          <w:rFonts w:hint="eastAsia" w:ascii="仿宋" w:hAnsi="仿宋" w:eastAsia="仿宋" w:cs="仿宋"/>
          <w:b/>
          <w:color w:val="000000"/>
          <w:szCs w:val="21"/>
          <w:u w:val="single"/>
        </w:rPr>
        <w:t xml:space="preserve">（1）承包人必须服从发包人和监理工程师的管理监督，施工中发生的质量问题必须及时整改，因承包人原因被责令停工和返工，所造成的责任与损失均由承包人负责</w:t>
      </w:r>
      <w:r>
        <w:rPr>
          <w:rFonts w:hint="eastAsia" w:ascii="仿宋" w:hAnsi="仿宋" w:eastAsia="仿宋" w:cs="仿宋"/>
          <w:b/>
          <w:bCs/>
          <w:color w:val="000000"/>
          <w:szCs w:val="21"/>
          <w:u w:val="single"/>
        </w:rPr>
        <w:t xml:space="preserve">。</w:t>
      </w:r>
      <w:r/>
    </w:p>
    <w:p>
      <w:pPr>
        <w:ind w:firstLine="422"/>
        <w:rPr>
          <w:rFonts w:ascii="仿宋" w:hAnsi="仿宋" w:eastAsia="仿宋" w:cs="仿宋"/>
          <w:b/>
          <w:bCs/>
          <w:szCs w:val="21"/>
          <w:u w:val="single"/>
        </w:rPr>
      </w:pPr>
      <w:r>
        <w:rPr>
          <w:rFonts w:hint="eastAsia" w:ascii="仿宋" w:hAnsi="仿宋" w:eastAsia="仿宋" w:cs="仿宋"/>
          <w:b/>
          <w:color w:val="000000"/>
          <w:szCs w:val="21"/>
          <w:u w:val="single"/>
        </w:rPr>
        <w:t xml:space="preserve">（2）</w:t>
      </w:r>
      <w:r>
        <w:rPr>
          <w:rFonts w:hint="eastAsia" w:ascii="仿宋" w:hAnsi="仿宋" w:eastAsia="仿宋" w:cs="仿宋"/>
          <w:b/>
          <w:bCs/>
          <w:color w:val="000000"/>
          <w:szCs w:val="21"/>
          <w:u w:val="single"/>
        </w:rPr>
        <w:t xml:space="preserve">若承包人在施工过程中出现严重质量问题，则根据质量问题的严重程度按每起扣违约</w:t>
      </w:r>
      <w:r>
        <w:rPr>
          <w:rFonts w:hint="eastAsia" w:ascii="仿宋" w:hAnsi="仿宋" w:eastAsia="仿宋" w:cs="仿宋"/>
          <w:b/>
          <w:bCs/>
          <w:szCs w:val="21"/>
          <w:u w:val="single"/>
        </w:rPr>
        <w:t xml:space="preserve">金5000 元。</w:t>
      </w:r>
      <w:r/>
    </w:p>
    <w:p>
      <w:pPr>
        <w:ind w:firstLine="422"/>
        <w:rPr>
          <w:rFonts w:ascii="仿宋" w:hAnsi="仿宋" w:eastAsia="仿宋" w:cs="仿宋"/>
          <w:b/>
          <w:szCs w:val="21"/>
          <w:u w:val="single"/>
        </w:rPr>
      </w:pPr>
      <w:r>
        <w:rPr>
          <w:rFonts w:hint="eastAsia" w:ascii="仿宋" w:hAnsi="仿宋" w:eastAsia="仿宋" w:cs="仿宋"/>
          <w:b/>
          <w:szCs w:val="21"/>
          <w:u w:val="single"/>
        </w:rPr>
        <w:t xml:space="preserve">（3）若由于承包人原因造成施工质量存在严重缺陷，则发包人有权终止合同，勒令退场，</w:t>
      </w:r>
      <w:r>
        <w:rPr>
          <w:rFonts w:hint="eastAsia" w:ascii="仿宋" w:hAnsi="仿宋" w:eastAsia="仿宋" w:cs="仿宋"/>
          <w:b/>
          <w:bCs/>
          <w:szCs w:val="21"/>
          <w:u w:val="single"/>
        </w:rPr>
        <w:t xml:space="preserve">除工程质量保证金不予退还外，还应承担赔偿发包人损失的责任。</w:t>
      </w:r>
      <w:r/>
    </w:p>
    <w:p>
      <w:pPr>
        <w:ind w:firstLine="422"/>
        <w:rPr>
          <w:rFonts w:ascii="仿宋" w:hAnsi="仿宋" w:eastAsia="仿宋" w:cs="仿宋"/>
          <w:b/>
          <w:bCs/>
          <w:szCs w:val="21"/>
          <w:u w:val="single"/>
        </w:rPr>
      </w:pPr>
      <w:r>
        <w:rPr>
          <w:rFonts w:hint="eastAsia" w:ascii="仿宋" w:hAnsi="仿宋" w:eastAsia="仿宋" w:cs="仿宋"/>
          <w:b/>
          <w:szCs w:val="21"/>
          <w:u w:val="single"/>
        </w:rPr>
        <w:t xml:space="preserve">（4）</w:t>
      </w:r>
      <w:r>
        <w:rPr>
          <w:rFonts w:hint="eastAsia" w:ascii="仿宋" w:hAnsi="仿宋" w:eastAsia="仿宋" w:cs="仿宋"/>
          <w:b/>
          <w:bCs/>
          <w:szCs w:val="21"/>
          <w:u w:val="single"/>
        </w:rPr>
        <w:t xml:space="preserve">若发包人按本合同专用条款第12款规定的付款方式及金额向承包人支付工程款后，承包人的施工人员、材料供应商、机械与设备出租人、与本工程施工建设相关人员及单位等向发包人索要工资、材料款、机械与设备出租费等，则承包人承担由此引起的一切责任与费用，并且按合同价的2%向发包人缴纳罚款。</w:t>
      </w:r>
      <w:r/>
    </w:p>
    <w:p>
      <w:pPr>
        <w:ind w:firstLine="422"/>
        <w:rPr>
          <w:rFonts w:ascii="仿宋" w:hAnsi="仿宋" w:eastAsia="仿宋" w:cs="仿宋"/>
          <w:b/>
          <w:bCs/>
          <w:szCs w:val="21"/>
          <w:u w:val="single"/>
        </w:rPr>
      </w:pPr>
      <w:r>
        <w:rPr>
          <w:rFonts w:hint="eastAsia" w:ascii="仿宋" w:hAnsi="仿宋" w:eastAsia="仿宋" w:cs="仿宋"/>
          <w:b/>
          <w:bCs/>
          <w:szCs w:val="21"/>
          <w:u w:val="single"/>
        </w:rPr>
        <w:t xml:space="preserve">（5）承包人必须确保在施工期间24小时派驻指定管理人员进行现场指导管理，否则发包人有权按 1000 元每次扣除违约金。</w:t>
      </w:r>
      <w:r/>
    </w:p>
    <w:p>
      <w:pPr>
        <w:ind w:firstLine="422"/>
        <w:rPr>
          <w:rFonts w:ascii="仿宋" w:hAnsi="仿宋" w:eastAsia="仿宋" w:cs="仿宋"/>
          <w:b/>
          <w:bCs/>
          <w:szCs w:val="21"/>
          <w:u w:val="single"/>
        </w:rPr>
      </w:pPr>
      <w:r>
        <w:rPr>
          <w:rFonts w:hint="eastAsia" w:ascii="仿宋" w:hAnsi="仿宋" w:eastAsia="仿宋" w:cs="仿宋"/>
          <w:b/>
          <w:bCs/>
          <w:szCs w:val="21"/>
          <w:u w:val="single"/>
        </w:rPr>
        <w:t xml:space="preserve">（6）承包人在本工程竣工验收后30日内向发包人提交符合要求的完整的竣工资料，经发包人及城建档案馆验收合格后，退还竣工资料履约保证金，如承包人不能满足此要求，则罚没全部竣工资料履约保证金，并且按延期每天1000元扣除违约金。</w:t>
      </w:r>
      <w:r/>
    </w:p>
    <w:p>
      <w:pPr>
        <w:ind w:firstLine="422"/>
        <w:rPr>
          <w:rFonts w:ascii="仿宋" w:hAnsi="仿宋" w:eastAsia="仿宋" w:cs="仿宋"/>
          <w:b/>
          <w:bCs/>
          <w:szCs w:val="21"/>
          <w:u w:val="single"/>
        </w:rPr>
      </w:pPr>
      <w:r>
        <w:rPr>
          <w:rFonts w:hint="eastAsia" w:ascii="仿宋" w:hAnsi="仿宋" w:eastAsia="仿宋" w:cs="仿宋"/>
          <w:b/>
          <w:bCs/>
          <w:szCs w:val="21"/>
          <w:u w:val="single"/>
        </w:rPr>
        <w:t xml:space="preserve">（7）承包人在工程施工期间必须抓好安全生产工作，如在施工期间发生安全事故，则罚没全部安全履约保证金，并且，由此所造成的损失由承包人承担。</w:t>
      </w:r>
      <w:r/>
    </w:p>
    <w:p>
      <w:pPr>
        <w:ind w:firstLine="422"/>
        <w:rPr>
          <w:rFonts w:ascii="仿宋" w:hAnsi="仿宋" w:eastAsia="仿宋" w:cs="仿宋"/>
          <w:b/>
          <w:bCs/>
          <w:szCs w:val="21"/>
          <w:u w:val="single"/>
        </w:rPr>
      </w:pPr>
      <w:r>
        <w:rPr>
          <w:rFonts w:hint="eastAsia" w:ascii="仿宋" w:hAnsi="仿宋" w:eastAsia="仿宋" w:cs="仿宋"/>
          <w:b/>
          <w:bCs/>
          <w:szCs w:val="21"/>
          <w:u w:val="single"/>
        </w:rPr>
        <w:t xml:space="preserve">（8）如经验收达不到国家合格验收标准，除返工合格后，质量履约保证金不退还，返工损失费自付外，承包人还应按合同总价的20%对发包人进行赔偿。</w:t>
      </w:r>
      <w:r/>
    </w:p>
    <w:p>
      <w:pPr>
        <w:ind w:firstLine="422"/>
        <w:rPr>
          <w:rFonts w:ascii="仿宋" w:hAnsi="仿宋" w:eastAsia="仿宋" w:cs="仿宋"/>
          <w:b/>
          <w:bCs/>
          <w:szCs w:val="21"/>
          <w:u w:val="single"/>
        </w:rPr>
      </w:pPr>
      <w:r>
        <w:rPr>
          <w:rFonts w:hint="eastAsia" w:ascii="仿宋" w:hAnsi="仿宋" w:eastAsia="仿宋" w:cs="仿宋"/>
          <w:b/>
          <w:bCs/>
          <w:szCs w:val="21"/>
          <w:u w:val="single"/>
        </w:rPr>
        <w:t xml:space="preserve">（9）因承包人原因导致合同解除的，承包人除承担上述违约责任外，还应赔偿发包人因此遭受的全部损失，包括但不限于发包人另行委托施工所产生的费用增加、工期延误造成的损失、以及对第三方承担的赔偿责任等.</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16.2.3 因承包人违约解除合同</w:t>
      </w:r>
      <w:r/>
    </w:p>
    <w:p>
      <w:pPr>
        <w:ind w:firstLine="420"/>
        <w:rPr>
          <w:rFonts w:ascii="仿宋" w:hAnsi="仿宋" w:eastAsia="仿宋" w:cs="仿宋"/>
          <w:b/>
          <w:color w:val="000000"/>
          <w:szCs w:val="21"/>
        </w:rPr>
      </w:pPr>
      <w:r>
        <w:rPr>
          <w:rFonts w:hint="eastAsia" w:ascii="仿宋" w:hAnsi="仿宋" w:eastAsia="仿宋" w:cs="仿宋"/>
          <w:szCs w:val="21"/>
        </w:rPr>
        <w:t xml:space="preserve">关于承包人违约解除合同的特别约定：</w:t>
      </w:r>
      <w:r>
        <w:rPr>
          <w:rFonts w:hint="eastAsia" w:ascii="仿宋" w:hAnsi="仿宋" w:eastAsia="仿宋" w:cs="仿宋"/>
          <w:b/>
          <w:bCs/>
          <w:szCs w:val="21"/>
          <w:u w:val="single"/>
        </w:rPr>
        <w:t xml:space="preserve">a.因承包人原因未按期开工超过30天；b. 由于承包人原因造成施工质量存在严重缺陷；c承包人未经发包人许可擅自停工；d. 承包人出</w:t>
      </w:r>
      <w:r>
        <w:rPr>
          <w:rFonts w:hint="eastAsia" w:ascii="仿宋" w:hAnsi="仿宋" w:eastAsia="仿宋" w:cs="仿宋"/>
          <w:b/>
          <w:bCs/>
          <w:color w:val="000000"/>
          <w:szCs w:val="21"/>
          <w:u w:val="single"/>
        </w:rPr>
        <w:t xml:space="preserve">现严重安全、质量事故，或在发包人规定的整改期限内达不到整改要求或明显无法按期完工的；e.未经发包人同意，承包人将本工程转包或分包的；f.合同中规定的其他情形。</w:t>
      </w:r>
      <w:r/>
    </w:p>
    <w:p>
      <w:pPr>
        <w:ind w:firstLine="420"/>
        <w:spacing w:line="360" w:lineRule="auto"/>
        <w:rPr>
          <w:rFonts w:ascii="仿宋" w:hAnsi="仿宋" w:eastAsia="仿宋" w:cs="仿宋"/>
          <w:szCs w:val="21"/>
        </w:rPr>
      </w:pPr>
      <w:r>
        <w:rPr>
          <w:rFonts w:hint="eastAsia" w:ascii="仿宋" w:hAnsi="仿宋" w:eastAsia="仿宋" w:cs="仿宋"/>
          <w:szCs w:val="21"/>
        </w:rPr>
        <w:t xml:space="preserve">发包人继续使用承包人在施工现场的材料、设备、临时工程、承包人文件和由承包人或以其名义编制的其他文件的费用承担方式：。</w:t>
      </w:r>
      <w:r/>
    </w:p>
    <w:p>
      <w:pPr>
        <w:spacing w:line="420" w:lineRule="atLeast"/>
        <w:rPr>
          <w:rFonts w:ascii="仿宋" w:hAnsi="仿宋" w:eastAsia="仿宋" w:cs="仿宋"/>
          <w:bCs/>
          <w:szCs w:val="21"/>
        </w:rPr>
      </w:pPr>
      <w:r>
        <w:rPr>
          <w:rFonts w:hint="eastAsia" w:ascii="仿宋" w:hAnsi="仿宋" w:eastAsia="仿宋" w:cs="仿宋"/>
          <w:bCs/>
          <w:szCs w:val="21"/>
        </w:rPr>
        <w:t xml:space="preserve">17. 不可抗力</w:t>
      </w:r>
      <w:bookmarkEnd w:id="457"/>
      <w:r/>
      <w:bookmarkEnd w:id="482"/>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17.1 不可抗力的确认</w:t>
      </w:r>
      <w:r/>
    </w:p>
    <w:p>
      <w:pPr>
        <w:ind w:firstLine="420"/>
        <w:jc w:val="left"/>
        <w:spacing w:line="420" w:lineRule="atLeast"/>
        <w:rPr>
          <w:rFonts w:ascii="仿宋" w:hAnsi="仿宋" w:eastAsia="仿宋" w:cs="仿宋"/>
          <w:szCs w:val="21"/>
          <w:u w:val="single"/>
        </w:rPr>
      </w:pPr>
      <w:r>
        <w:rPr>
          <w:rFonts w:hint="eastAsia" w:ascii="仿宋" w:hAnsi="仿宋" w:eastAsia="仿宋" w:cs="仿宋"/>
          <w:szCs w:val="21"/>
        </w:rPr>
        <w:t xml:space="preserve">除通用合同条款约定的不可抗力事件之外，视为不可抗力的其他情形：</w:t>
      </w:r>
      <w:r>
        <w:rPr>
          <w:rFonts w:hint="eastAsia" w:ascii="仿宋" w:hAnsi="仿宋" w:eastAsia="仿宋" w:cs="仿宋"/>
          <w:b/>
          <w:bCs/>
          <w:szCs w:val="21"/>
          <w:u w:val="single"/>
        </w:rPr>
        <w:t xml:space="preserve">由市级以上有关部门正式发布和认定的意外事故或自然灾害</w:t>
      </w:r>
      <w:r>
        <w:rPr>
          <w:rFonts w:hint="eastAsia" w:ascii="仿宋" w:hAnsi="仿宋" w:eastAsia="仿宋" w:cs="仿宋"/>
          <w:szCs w:val="21"/>
          <w:u w:val="single"/>
        </w:rPr>
        <w:t xml:space="preserve">。</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17.4 因不可抗力解除合同</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合同解除后，发包人应在商定或确定发包人应支付款项后</w:t>
      </w:r>
      <w:r>
        <w:rPr>
          <w:rFonts w:hint="eastAsia" w:ascii="仿宋" w:hAnsi="仿宋" w:eastAsia="仿宋" w:cs="仿宋"/>
          <w:szCs w:val="21"/>
          <w:u w:val="single"/>
        </w:rPr>
        <w:t xml:space="preserve"> 28 </w:t>
      </w:r>
      <w:r>
        <w:rPr>
          <w:rFonts w:hint="eastAsia" w:ascii="仿宋" w:hAnsi="仿宋" w:eastAsia="仿宋" w:cs="仿宋"/>
          <w:szCs w:val="21"/>
        </w:rPr>
        <w:t xml:space="preserve">天内完成款项的支付。</w:t>
      </w:r>
      <w:r/>
    </w:p>
    <w:p>
      <w:pPr>
        <w:spacing w:line="420" w:lineRule="atLeast"/>
        <w:rPr>
          <w:rFonts w:ascii="仿宋" w:hAnsi="仿宋" w:eastAsia="仿宋" w:cs="仿宋"/>
          <w:bCs/>
          <w:szCs w:val="21"/>
        </w:rPr>
      </w:pPr>
      <w:r/>
      <w:bookmarkStart w:id="483" w:name="_Toc351203650"/>
      <w:r>
        <w:rPr>
          <w:rFonts w:hint="eastAsia" w:ascii="仿宋" w:hAnsi="仿宋" w:eastAsia="仿宋" w:cs="仿宋"/>
          <w:bCs/>
          <w:szCs w:val="21"/>
        </w:rPr>
        <w:t xml:space="preserve">18. 保险</w:t>
      </w:r>
      <w:bookmarkEnd w:id="483"/>
      <w:r/>
      <w:bookmarkEnd w:id="458"/>
      <w:r/>
    </w:p>
    <w:p>
      <w:pPr>
        <w:ind w:firstLine="420"/>
        <w:spacing w:line="420" w:lineRule="atLeast"/>
        <w:rPr>
          <w:rFonts w:ascii="仿宋" w:hAnsi="仿宋" w:eastAsia="仿宋" w:cs="仿宋"/>
          <w:szCs w:val="21"/>
        </w:rPr>
      </w:pPr>
      <w:r>
        <w:rPr>
          <w:rFonts w:hint="eastAsia" w:ascii="仿宋" w:hAnsi="仿宋" w:eastAsia="仿宋" w:cs="仿宋"/>
          <w:szCs w:val="21"/>
        </w:rPr>
        <w:t xml:space="preserve">18.1 工程保险</w:t>
      </w:r>
      <w:r/>
    </w:p>
    <w:p>
      <w:pPr>
        <w:ind w:firstLine="420"/>
        <w:jc w:val="left"/>
        <w:spacing w:line="420" w:lineRule="atLeast"/>
        <w:tabs>
          <w:tab w:val="left" w:pos="835" w:leader="none"/>
          <w:tab w:val="left" w:pos="5430" w:leader="none"/>
        </w:tabs>
        <w:rPr>
          <w:rFonts w:ascii="仿宋" w:hAnsi="仿宋" w:eastAsia="仿宋" w:cs="仿宋"/>
          <w:b/>
          <w:bCs/>
          <w:szCs w:val="21"/>
          <w:u w:val="single"/>
        </w:rPr>
      </w:pPr>
      <w:r>
        <w:rPr>
          <w:rFonts w:hint="eastAsia" w:ascii="仿宋" w:hAnsi="仿宋" w:eastAsia="仿宋" w:cs="仿宋"/>
          <w:szCs w:val="21"/>
        </w:rPr>
        <w:t xml:space="preserve">关于工程保险的特别约定：</w:t>
      </w:r>
      <w:r>
        <w:rPr>
          <w:rFonts w:hint="eastAsia" w:ascii="仿宋" w:hAnsi="仿宋" w:eastAsia="仿宋" w:cs="仿宋"/>
          <w:b/>
          <w:bCs/>
          <w:szCs w:val="21"/>
          <w:u w:val="single"/>
        </w:rPr>
        <w:t xml:space="preserve">（1）发包人投保内容：  建设工程和施工场地内的自有人员生命财产险。</w:t>
      </w:r>
      <w:r/>
    </w:p>
    <w:p>
      <w:pPr>
        <w:ind w:firstLine="422"/>
        <w:jc w:val="left"/>
        <w:spacing w:line="420" w:lineRule="atLeast"/>
        <w:tabs>
          <w:tab w:val="left" w:pos="835" w:leader="none"/>
          <w:tab w:val="left" w:pos="5430" w:leader="none"/>
        </w:tabs>
        <w:rPr>
          <w:rFonts w:ascii="仿宋" w:hAnsi="仿宋" w:eastAsia="仿宋" w:cs="仿宋"/>
          <w:b/>
          <w:bCs/>
          <w:szCs w:val="21"/>
          <w:u w:val="single"/>
        </w:rPr>
      </w:pPr>
      <w:r>
        <w:rPr>
          <w:rFonts w:hint="eastAsia" w:ascii="仿宋" w:hAnsi="仿宋" w:eastAsia="仿宋" w:cs="仿宋"/>
          <w:b/>
          <w:bCs/>
          <w:szCs w:val="21"/>
          <w:u w:val="single"/>
        </w:rPr>
        <w:t xml:space="preserve">（2）承包人投保内容： 从事危险作业职工的意外伤害险、施工场地内自有人员的生命财产险、施工机械设备的财产险、第三人人员的生命财产险、运至施工场地内用于工程的材料和待安装设备的财产险。</w:t>
      </w:r>
      <w:bookmarkEnd w:id="459"/>
      <w:bookmarkEnd w:id="460"/>
      <w:bookmarkEnd w:id="461"/>
      <w:bookmarkEnd w:id="462"/>
      <w:bookmarkEnd w:id="463"/>
      <w:bookmarkEnd w:id="464"/>
      <w:bookmarkEnd w:id="465"/>
      <w:bookmarkEnd w:id="466"/>
      <w:bookmarkEnd w:id="467"/>
      <w:bookmarkEnd w:id="468"/>
      <w:bookmarkEnd w:id="469"/>
      <w:bookmarkEnd w:id="470"/>
      <w:r/>
    </w:p>
    <w:p>
      <w:pPr>
        <w:spacing w:line="420" w:lineRule="atLeast"/>
        <w:rPr>
          <w:rFonts w:ascii="仿宋" w:hAnsi="仿宋" w:eastAsia="仿宋" w:cs="仿宋"/>
          <w:bCs/>
          <w:szCs w:val="21"/>
        </w:rPr>
      </w:pPr>
      <w:r/>
      <w:bookmarkStart w:id="484" w:name="_Toc351203651"/>
      <w:r>
        <w:rPr>
          <w:rFonts w:hint="eastAsia" w:ascii="仿宋" w:hAnsi="仿宋" w:eastAsia="仿宋" w:cs="仿宋"/>
          <w:bCs/>
          <w:szCs w:val="21"/>
        </w:rPr>
        <w:t xml:space="preserve">20. 争议解决</w:t>
      </w:r>
      <w:bookmarkEnd w:id="484"/>
      <w:r/>
      <w:bookmarkEnd w:id="471"/>
      <w:bookmarkEnd w:id="472"/>
      <w:r/>
    </w:p>
    <w:p>
      <w:pPr>
        <w:ind w:firstLine="420"/>
        <w:spacing w:line="420" w:lineRule="atLeast"/>
        <w:rPr>
          <w:rFonts w:ascii="仿宋" w:hAnsi="仿宋" w:eastAsia="仿宋" w:cs="仿宋"/>
          <w:szCs w:val="21"/>
        </w:rPr>
      </w:pPr>
      <w:r>
        <w:rPr>
          <w:rFonts w:hint="eastAsia" w:ascii="仿宋" w:hAnsi="仿宋" w:eastAsia="仿宋" w:cs="仿宋"/>
          <w:szCs w:val="21"/>
        </w:rPr>
        <w:t xml:space="preserve">20.3 争</w:t>
      </w:r>
      <w:bookmarkEnd w:id="473"/>
      <w:r>
        <w:rPr>
          <w:rFonts w:hint="eastAsia" w:ascii="仿宋" w:hAnsi="仿宋" w:eastAsia="仿宋" w:cs="仿宋"/>
          <w:szCs w:val="21"/>
        </w:rPr>
        <w:t xml:space="preserve">议评审</w:t>
      </w:r>
      <w:r/>
    </w:p>
    <w:p>
      <w:pPr>
        <w:ind w:left="120" w:firstLine="316"/>
        <w:jc w:val="left"/>
        <w:spacing w:line="420" w:lineRule="atLeast"/>
        <w:rPr>
          <w:rFonts w:ascii="仿宋" w:hAnsi="仿宋" w:eastAsia="仿宋" w:cs="仿宋"/>
          <w:b/>
          <w:bCs/>
          <w:szCs w:val="21"/>
          <w:u w:val="single"/>
        </w:rPr>
      </w:pPr>
      <w:r>
        <w:rPr>
          <w:rFonts w:hint="eastAsia" w:ascii="仿宋" w:hAnsi="仿宋" w:eastAsia="仿宋" w:cs="仿宋"/>
          <w:b/>
          <w:bCs/>
          <w:szCs w:val="21"/>
          <w:u w:val="single"/>
        </w:rPr>
        <w:t xml:space="preserve">请监理机构出面调解，双方当事人协商解决；</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20.4仲裁或诉讼</w:t>
      </w:r>
      <w:bookmarkEnd w:id="474"/>
      <w:r/>
      <w:r/>
    </w:p>
    <w:p>
      <w:pPr>
        <w:ind w:firstLine="420"/>
        <w:spacing w:line="420" w:lineRule="atLeast"/>
        <w:rPr>
          <w:rFonts w:ascii="仿宋" w:hAnsi="仿宋" w:eastAsia="仿宋" w:cs="仿宋"/>
          <w:szCs w:val="21"/>
        </w:rPr>
      </w:pPr>
      <w:r>
        <w:rPr>
          <w:rFonts w:hint="eastAsia" w:ascii="仿宋" w:hAnsi="仿宋" w:eastAsia="仿宋" w:cs="仿宋"/>
          <w:szCs w:val="21"/>
        </w:rPr>
        <w:t xml:space="preserve">因合同及合同有关事项发生的争议，按下列第</w:t>
      </w:r>
      <w:r>
        <w:rPr>
          <w:rFonts w:hint="eastAsia" w:ascii="仿宋" w:hAnsi="仿宋" w:eastAsia="仿宋" w:cs="仿宋"/>
          <w:szCs w:val="21"/>
          <w:u w:val="single"/>
        </w:rPr>
        <w:t xml:space="preserve">   2  </w:t>
      </w:r>
      <w:r>
        <w:rPr>
          <w:rFonts w:hint="eastAsia" w:ascii="仿宋" w:hAnsi="仿宋" w:eastAsia="仿宋" w:cs="仿宋"/>
          <w:szCs w:val="21"/>
        </w:rPr>
        <w:t xml:space="preserve">种方式解决：</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（1）向</w:t>
      </w:r>
      <w:r>
        <w:rPr>
          <w:rFonts w:hint="eastAsia" w:ascii="仿宋" w:hAnsi="仿宋" w:eastAsia="仿宋" w:cs="仿宋"/>
          <w:szCs w:val="21"/>
          <w:u w:val="single"/>
        </w:rPr>
        <w:t xml:space="preserve">南通市</w:t>
      </w:r>
      <w:r>
        <w:rPr>
          <w:rFonts w:hint="eastAsia" w:ascii="仿宋" w:hAnsi="仿宋" w:eastAsia="仿宋" w:cs="仿宋"/>
          <w:szCs w:val="21"/>
        </w:rPr>
        <w:t xml:space="preserve">仲裁委员会申请仲裁；</w:t>
      </w:r>
      <w:r/>
    </w:p>
    <w:p>
      <w:pPr>
        <w:ind w:firstLine="420"/>
        <w:jc w:val="left"/>
        <w:spacing w:line="420" w:lineRule="atLeast"/>
        <w:rPr>
          <w:rFonts w:ascii="仿宋" w:hAnsi="仿宋" w:eastAsia="仿宋" w:cs="仿宋"/>
          <w:szCs w:val="21"/>
        </w:rPr>
      </w:pPr>
      <w:r>
        <w:rPr>
          <w:rFonts w:hint="eastAsia" w:ascii="仿宋" w:hAnsi="仿宋" w:eastAsia="仿宋" w:cs="仿宋"/>
          <w:szCs w:val="21"/>
        </w:rPr>
        <w:t xml:space="preserve">（2）向</w:t>
      </w:r>
      <w:r>
        <w:rPr>
          <w:rFonts w:hint="eastAsia" w:ascii="仿宋" w:hAnsi="仿宋" w:eastAsia="仿宋" w:cs="仿宋"/>
          <w:szCs w:val="21"/>
          <w:u w:val="single"/>
        </w:rPr>
        <w:t xml:space="preserve">如皋市</w:t>
      </w:r>
      <w:r>
        <w:rPr>
          <w:rFonts w:hint="eastAsia" w:ascii="仿宋" w:hAnsi="仿宋" w:eastAsia="仿宋" w:cs="仿宋"/>
          <w:szCs w:val="21"/>
        </w:rPr>
        <w:t xml:space="preserve">人民法院起诉。</w:t>
      </w:r>
      <w:bookmarkEnd w:id="475"/>
      <w:r/>
      <w:bookmarkEnd w:id="476"/>
      <w:r/>
      <w:bookmarkEnd w:id="477"/>
      <w:r/>
      <w:bookmarkEnd w:id="478"/>
      <w:r/>
      <w:bookmarkEnd w:id="479"/>
      <w:r/>
      <w:bookmarkEnd w:id="480"/>
      <w:r/>
      <w:r/>
    </w:p>
    <w:p>
      <w:pPr>
        <w:spacing w:line="420" w:lineRule="atLeast"/>
        <w:rPr>
          <w:rFonts w:ascii="仿宋" w:hAnsi="仿宋" w:eastAsia="仿宋" w:cs="仿宋"/>
          <w:bCs/>
          <w:szCs w:val="21"/>
        </w:rPr>
      </w:pPr>
      <w:r>
        <w:rPr>
          <w:rFonts w:hint="eastAsia" w:ascii="仿宋" w:hAnsi="仿宋" w:eastAsia="仿宋" w:cs="仿宋"/>
          <w:bCs/>
          <w:szCs w:val="21"/>
        </w:rPr>
        <w:t xml:space="preserve">21.补充条款 :</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1.施工单位应自备发电机组，连续停电48小时以上的开机费用签证后进行结算，停电造成工期延误及其他费用，甲方不予签证。</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2.审计费用支付约定：工程审计核减额低于8%（含），则该工程的所有审计费用由发包人承担；工程审计核减额大于8％，则该工程的所有审计费用由承包方全部承付。</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3.承包人必须严格执行《江苏省工程建设领域农民工工资支付管理办法》（苏建建管〔2016〕707号）、《市政府办公室关于加强和完善治理拖欠农民工工资问题的通知》（皋政办发〔2017〕152号）等文件规定，采取有效措施保证农民工工资按月足额兑付。项目开工前，承包人应按相关文件规定缴纳</w:t>
      </w:r>
      <w:r>
        <w:rPr>
          <w:rFonts w:hint="eastAsia" w:ascii="仿宋" w:hAnsi="仿宋" w:eastAsia="仿宋" w:cs="仿宋"/>
          <w:szCs w:val="21"/>
        </w:rPr>
        <w:t xml:space="preserve">农民工工资保证金。承包人应设立“工资专用账户”，项目部应建立《员工实名制台账》，全面实行农民工实名制管理、农民工工资专用账户、银行按月代发农民工工资、施工现场农民工维权信息公示和劳资专管员等制度，严禁发放给“包工头”或其他不具备用工主体资格的组织和个人。承包人依法分包的，应按合同及时支付分包工程款，并对分包企业拖欠的农民工工资承担连带支付责任。如发生拖欠农民工工资现象，发包人有权从承包人应得工程进度款中扣除相应款项直接发给农民工本人，并处以应发款项10%的罚款。因拖欠农民工工资而产生的一切后果由承包人承担。</w:t>
      </w:r>
      <w:r/>
    </w:p>
    <w:p>
      <w:pPr>
        <w:ind w:firstLine="420"/>
        <w:spacing w:line="420" w:lineRule="atLeast"/>
        <w:rPr>
          <w:rFonts w:ascii="仿宋" w:hAnsi="仿宋" w:eastAsia="仿宋" w:cs="仿宋"/>
          <w:szCs w:val="21"/>
        </w:rPr>
      </w:pPr>
      <w:r>
        <w:rPr>
          <w:rFonts w:hint="eastAsia" w:ascii="仿宋" w:hAnsi="仿宋" w:eastAsia="仿宋" w:cs="仿宋"/>
          <w:szCs w:val="21"/>
        </w:rPr>
        <w:t xml:space="preserve">4.发包人对承包人的各项经济处罚，经工程监理签证、书面告知承包人即生效，发包人直接在承包人的履约保证金中扣除，如履约保证金不足以扣除，则在工程款中扣除。</w:t>
      </w:r>
      <w:r/>
    </w:p>
    <w:p>
      <w:pPr>
        <w:ind w:firstLine="420"/>
        <w:spacing w:line="420" w:lineRule="atLeast"/>
        <w:rPr>
          <w:rFonts w:ascii="仿宋" w:hAnsi="仿宋" w:eastAsia="仿宋" w:cs="仿宋"/>
          <w:szCs w:val="21"/>
        </w:rPr>
      </w:pPr>
      <w:r/>
      <w:bookmarkStart w:id="485" w:name="OLE_LINK10"/>
      <w:r>
        <w:rPr>
          <w:rFonts w:hint="eastAsia" w:ascii="仿宋" w:hAnsi="仿宋" w:eastAsia="仿宋" w:cs="仿宋"/>
          <w:szCs w:val="21"/>
        </w:rPr>
        <w:t xml:space="preserve">5.本工程计价优先适用2024版计价标准；2013版计价标准仅作为2024版未明确约定事项的补充依据，若两者条文、取费规则、费率、计算方式、子目说明等内容存在矛盾、不一致、冲突时，一律以2024版计价标准执行。</w:t>
      </w:r>
      <w:bookmarkEnd w:id="485"/>
      <w:r/>
    </w:p>
    <w:p>
      <w:pPr>
        <w:jc w:val="center"/>
        <w:spacing w:line="440" w:lineRule="exact"/>
        <w:rPr>
          <w:rFonts w:ascii="仿宋" w:hAnsi="仿宋" w:eastAsia="仿宋" w:cs="仿宋"/>
          <w:b/>
          <w:bCs/>
          <w:sz w:val="32"/>
          <w:szCs w:val="44"/>
          <w:lang w:val="zh-CN"/>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pPr>
      <w:r>
        <w:rPr>
          <w:rFonts w:ascii="仿宋" w:hAnsi="仿宋" w:eastAsia="仿宋" w:cs="仿宋"/>
          <w:b/>
          <w:bCs/>
          <w:sz w:val="32"/>
          <w:szCs w:val="44"/>
          <w:lang w:val="zh-CN"/>
        </w:rPr>
      </w:r>
      <w:r/>
    </w:p>
    <w:p>
      <w:pPr>
        <w:spacing w:line="440" w:lineRule="exact"/>
        <w:rPr>
          <w:rFonts w:ascii="仿宋" w:hAnsi="仿宋" w:eastAsia="仿宋" w:cs="仿宋"/>
          <w:b/>
          <w:bCs/>
          <w:sz w:val="32"/>
          <w:szCs w:val="44"/>
          <w:lang w:val="zh-CN"/>
        </w:rPr>
      </w:pPr>
      <w:r>
        <w:rPr>
          <w:rFonts w:hint="eastAsia" w:ascii="仿宋" w:hAnsi="仿宋" w:eastAsia="仿宋" w:cs="仿宋"/>
          <w:b/>
          <w:bCs/>
          <w:sz w:val="32"/>
          <w:szCs w:val="44"/>
        </w:rPr>
        <w:t xml:space="preserve">附件一：          </w:t>
      </w:r>
      <w:r>
        <w:rPr>
          <w:rFonts w:hint="eastAsia" w:ascii="仿宋" w:hAnsi="仿宋" w:eastAsia="仿宋" w:cs="仿宋"/>
          <w:b/>
          <w:bCs/>
          <w:sz w:val="32"/>
          <w:szCs w:val="44"/>
          <w:lang w:val="zh-CN"/>
        </w:rPr>
        <w:t xml:space="preserve">工程建设项目廉政责任书</w:t>
      </w:r>
      <w:r/>
    </w:p>
    <w:p>
      <w:pPr>
        <w:spacing w:before="120" w:line="400" w:lineRule="exact"/>
        <w:rPr>
          <w:rFonts w:ascii="仿宋" w:hAnsi="仿宋" w:eastAsia="仿宋" w:cs="仿宋"/>
          <w:szCs w:val="21"/>
        </w:rPr>
      </w:pPr>
      <w:r>
        <w:rPr>
          <w:rFonts w:hint="eastAsia" w:ascii="仿宋" w:hAnsi="仿宋" w:eastAsia="仿宋" w:cs="仿宋"/>
          <w:szCs w:val="21"/>
        </w:rPr>
        <w:t xml:space="preserve">工程项目名称： </w:t>
      </w:r>
      <w:r/>
    </w:p>
    <w:p>
      <w:pPr>
        <w:spacing w:before="120" w:line="400" w:lineRule="exact"/>
        <w:rPr>
          <w:rFonts w:ascii="仿宋" w:hAnsi="仿宋" w:eastAsia="仿宋" w:cs="仿宋"/>
          <w:szCs w:val="21"/>
        </w:rPr>
      </w:pPr>
      <w:r>
        <w:rPr>
          <w:rFonts w:hint="eastAsia" w:ascii="仿宋" w:hAnsi="仿宋" w:eastAsia="仿宋" w:cs="仿宋"/>
          <w:szCs w:val="21"/>
        </w:rPr>
        <w:t xml:space="preserve">项目地址： </w:t>
      </w:r>
      <w:r/>
    </w:p>
    <w:p>
      <w:pPr>
        <w:spacing w:before="120" w:line="400" w:lineRule="exact"/>
        <w:rPr>
          <w:rFonts w:ascii="仿宋" w:hAnsi="仿宋" w:eastAsia="仿宋" w:cs="仿宋"/>
          <w:szCs w:val="21"/>
        </w:rPr>
      </w:pPr>
      <w:r>
        <w:rPr>
          <w:rFonts w:hint="eastAsia" w:ascii="仿宋" w:hAnsi="仿宋" w:eastAsia="仿宋" w:cs="仿宋"/>
          <w:szCs w:val="21"/>
        </w:rPr>
        <w:t xml:space="preserve">建设单位（甲方）： </w:t>
      </w:r>
      <w:r/>
    </w:p>
    <w:p>
      <w:pPr>
        <w:jc w:val="left"/>
        <w:spacing w:line="480" w:lineRule="exact"/>
        <w:rPr>
          <w:rFonts w:ascii="仿宋" w:hAnsi="仿宋" w:eastAsia="仿宋" w:cs="仿宋"/>
          <w:szCs w:val="21"/>
        </w:rPr>
      </w:pPr>
      <w:r>
        <w:rPr>
          <w:rFonts w:hint="eastAsia" w:ascii="仿宋" w:hAnsi="仿宋" w:eastAsia="仿宋" w:cs="仿宋"/>
          <w:szCs w:val="21"/>
        </w:rPr>
        <w:t xml:space="preserve">施工单位（乙方）：</w:t>
      </w:r>
      <w:r/>
    </w:p>
    <w:p>
      <w:pPr>
        <w:ind w:firstLine="420"/>
        <w:spacing w:line="440" w:lineRule="exact"/>
        <w:rPr>
          <w:rFonts w:ascii="仿宋" w:hAnsi="仿宋" w:eastAsia="仿宋" w:cs="仿宋"/>
          <w:szCs w:val="21"/>
        </w:rPr>
      </w:pPr>
      <w:r>
        <w:rPr>
          <w:rFonts w:hint="eastAsia" w:ascii="仿宋" w:hAnsi="仿宋" w:eastAsia="仿宋" w:cs="仿宋"/>
          <w:szCs w:val="21"/>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firstLine="378"/>
        <w:spacing w:line="440" w:lineRule="exact"/>
        <w:rPr>
          <w:rFonts w:ascii="仿宋" w:hAnsi="仿宋" w:eastAsia="仿宋" w:cs="仿宋"/>
          <w:szCs w:val="21"/>
        </w:rPr>
      </w:pPr>
      <w:r>
        <w:rPr>
          <w:rFonts w:hint="eastAsia" w:ascii="仿宋" w:hAnsi="仿宋" w:eastAsia="仿宋" w:cs="仿宋"/>
          <w:szCs w:val="21"/>
        </w:rPr>
        <w:t xml:space="preserve">第一条　甲乙双方的责任</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（一）应严格遵守国家关于市场准入、项目招标投标、工程建设、施工安装和市场活动等有关法律法规、相关政策，以及廉政建设的各项规定。</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（二）严格执行建设工程项目承发包合同文件，自觉按合同办事。</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（三）业务活动必须坚持公开、公平、公正、诚信、透明的原则（除法律法规另有规定者外），不得为获取不正当的利益，损害国家、集体和对方利益，不得违反工程建设管理的规章制度。</w:t>
      </w:r>
      <w:r/>
    </w:p>
    <w:p>
      <w:pPr>
        <w:ind w:firstLine="378"/>
        <w:spacing w:line="440" w:lineRule="exact"/>
        <w:rPr>
          <w:rFonts w:ascii="仿宋" w:hAnsi="仿宋" w:eastAsia="仿宋" w:cs="仿宋"/>
          <w:szCs w:val="21"/>
        </w:rPr>
      </w:pPr>
      <w:r>
        <w:rPr>
          <w:rFonts w:hint="eastAsia" w:ascii="仿宋" w:hAnsi="仿宋" w:eastAsia="仿宋" w:cs="仿宋"/>
          <w:szCs w:val="21"/>
        </w:rPr>
        <w:t xml:space="preserve">（四）发现对方在业务活动中有违规、违纪、违法行为的，应及时提醒对方，情节严重的，向其上级主管部门或纪检监察、司法等有关机关举报。</w:t>
      </w:r>
      <w:r/>
    </w:p>
    <w:p>
      <w:pPr>
        <w:ind w:firstLine="378"/>
        <w:spacing w:line="440" w:lineRule="exact"/>
        <w:rPr>
          <w:rFonts w:ascii="仿宋" w:hAnsi="仿宋" w:eastAsia="仿宋" w:cs="仿宋"/>
          <w:szCs w:val="21"/>
        </w:rPr>
      </w:pPr>
      <w:r>
        <w:rPr>
          <w:rFonts w:hint="eastAsia" w:ascii="仿宋" w:hAnsi="仿宋" w:eastAsia="仿宋" w:cs="仿宋"/>
          <w:szCs w:val="21"/>
        </w:rPr>
        <w:t xml:space="preserve">第二条　甲方的责任</w:t>
      </w:r>
      <w:r/>
    </w:p>
    <w:p>
      <w:pPr>
        <w:ind w:firstLine="378"/>
        <w:spacing w:line="440" w:lineRule="exact"/>
        <w:rPr>
          <w:rFonts w:ascii="仿宋" w:hAnsi="仿宋" w:eastAsia="仿宋" w:cs="仿宋"/>
          <w:szCs w:val="21"/>
        </w:rPr>
      </w:pPr>
      <w:r>
        <w:rPr>
          <w:rFonts w:hint="eastAsia" w:ascii="仿宋" w:hAnsi="仿宋" w:eastAsia="仿宋" w:cs="仿宋"/>
          <w:szCs w:val="21"/>
        </w:rPr>
        <w:t xml:space="preserve">甲方的领导和从事该建设工程项目的工作人员，在工程建设的事前、事中、事后应遵守以下规定：</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（一）不准向乙方和相关单位索要或接受现金、代币购物券、礼仪储蓄单、债券、股票及其他有价证券、消费卡、购物卡、电话充值卡、商品提货单等各种支付凭证和高档耐用物品、金银制品等贵重物品。</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（二）不准在乙方和相关单位报销应由甲方或个人支付的费用。</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（三）不准要求、暗示和接受乙方和相关单位为个人装修住房、婚丧嫁娶、配偶子女的工作安排以及出国（境）、旅游等提供方便。</w:t>
      </w:r>
      <w:r/>
    </w:p>
    <w:p>
      <w:pPr>
        <w:ind w:firstLine="378"/>
        <w:spacing w:line="440" w:lineRule="exact"/>
        <w:rPr>
          <w:rFonts w:ascii="仿宋" w:hAnsi="仿宋" w:eastAsia="仿宋" w:cs="仿宋"/>
          <w:szCs w:val="21"/>
        </w:rPr>
      </w:pPr>
      <w:r>
        <w:rPr>
          <w:rFonts w:hint="eastAsia" w:ascii="仿宋" w:hAnsi="仿宋" w:eastAsia="仿宋" w:cs="仿宋"/>
          <w:szCs w:val="21"/>
        </w:rPr>
        <w:t xml:space="preserve">（四）不准参加有可能影响公正执行公务的乙方和相关单位的宴请和健身、娱乐活动。</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378"/>
        <w:spacing w:line="440" w:lineRule="exact"/>
        <w:rPr>
          <w:rFonts w:ascii="仿宋" w:hAnsi="仿宋" w:eastAsia="仿宋" w:cs="仿宋"/>
          <w:szCs w:val="21"/>
        </w:rPr>
      </w:pPr>
      <w:r>
        <w:rPr>
          <w:rFonts w:hint="eastAsia" w:ascii="仿宋" w:hAnsi="仿宋" w:eastAsia="仿宋" w:cs="仿宋"/>
          <w:szCs w:val="21"/>
        </w:rPr>
        <w:t xml:space="preserve">（六）不准在逢年过节、婚丧喜庆、工作调动、子女上学等方面收受乙方和相关单位的礼金、礼品。</w:t>
      </w:r>
      <w:r/>
    </w:p>
    <w:p>
      <w:pPr>
        <w:ind w:firstLine="378"/>
        <w:spacing w:line="440" w:lineRule="exact"/>
        <w:rPr>
          <w:rFonts w:ascii="仿宋" w:hAnsi="仿宋" w:eastAsia="仿宋" w:cs="仿宋"/>
          <w:szCs w:val="21"/>
        </w:rPr>
      </w:pPr>
      <w:r>
        <w:rPr>
          <w:rFonts w:hint="eastAsia" w:ascii="仿宋" w:hAnsi="仿宋" w:eastAsia="仿宋" w:cs="仿宋"/>
          <w:szCs w:val="21"/>
        </w:rPr>
        <w:t xml:space="preserve">第三条　乙方的责任</w:t>
      </w:r>
      <w:r/>
    </w:p>
    <w:p>
      <w:pPr>
        <w:ind w:firstLine="378"/>
        <w:spacing w:line="440" w:lineRule="exact"/>
        <w:rPr>
          <w:rFonts w:ascii="仿宋" w:hAnsi="仿宋" w:eastAsia="仿宋" w:cs="仿宋"/>
          <w:szCs w:val="21"/>
        </w:rPr>
      </w:pPr>
      <w:r>
        <w:rPr>
          <w:rFonts w:hint="eastAsia" w:ascii="仿宋" w:hAnsi="仿宋" w:eastAsia="仿宋" w:cs="仿宋"/>
          <w:szCs w:val="21"/>
        </w:rPr>
        <w:t xml:space="preserve">应与甲方保持正常的业务交往，按照有关法律法规和程序开展业务工作，严格执行工程建设的有关方针、政策，尤其是有关建筑施工安装的强制性标准和规范，并遵守以下规定：</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一）不准以任何理由向甲方、相关单位及其工作人员索要、接受或赠送现金、代币购物券、礼仪储蓄单、债券、股票及其他有价证券、消费卡、购物卡、电话充值卡、商品提货单等各种支付凭证和高档耐用物品、金银制品等贵重物品。</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（二）不准以任何理由为甲方和相关单位报销应由对方或个人支付的费用。</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（三）不准接受或暗示为甲方、相关单位或个人装修住房、婚丧嫁娶、配偶子女的工作安排以及出国（境）、旅游等提供方便。</w:t>
      </w:r>
      <w:r/>
    </w:p>
    <w:p>
      <w:pPr>
        <w:ind w:firstLine="378"/>
        <w:spacing w:line="440" w:lineRule="exact"/>
        <w:rPr>
          <w:rFonts w:ascii="仿宋" w:hAnsi="仿宋" w:eastAsia="仿宋" w:cs="仿宋"/>
          <w:szCs w:val="21"/>
        </w:rPr>
      </w:pPr>
      <w:r>
        <w:rPr>
          <w:rFonts w:hint="eastAsia" w:ascii="仿宋" w:hAnsi="仿宋" w:eastAsia="仿宋" w:cs="仿宋"/>
          <w:szCs w:val="21"/>
        </w:rPr>
        <w:t xml:space="preserve">（四）不准以任何理由为甲方、相关单位或个人组织有可能影响公正执行公务的宴请、健身、娱乐等活动。</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（五）不准利用逢年过节、婚丧喜庆、工作调动、子女上学等机会向甲方或个人赠送礼金、礼品。</w:t>
      </w:r>
      <w:r/>
    </w:p>
    <w:p>
      <w:pPr>
        <w:ind w:firstLine="378"/>
        <w:spacing w:line="440" w:lineRule="exact"/>
        <w:rPr>
          <w:rFonts w:ascii="仿宋" w:hAnsi="仿宋" w:eastAsia="仿宋" w:cs="仿宋"/>
          <w:szCs w:val="21"/>
        </w:rPr>
      </w:pPr>
      <w:r>
        <w:rPr>
          <w:rFonts w:hint="eastAsia" w:ascii="仿宋" w:hAnsi="仿宋" w:eastAsia="仿宋" w:cs="仿宋"/>
          <w:szCs w:val="21"/>
        </w:rPr>
        <w:t xml:space="preserve">第四条　违约责任</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一）甲方工作人员有违反本责任书第一、二条责任行为的，按照管理权限，依据有关法律法规和规定给予党纪、政务处分或组织处理；涉嫌犯罪的，移交司法机关追究刑事责任；给乙方单位造成经济损失的，应予以赔偿。</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（二）乙方工作人员有违反本责任书第一、第三条责任行为的，甲方有权终止合同，并报请主管部门取消参与本市范围内工程建设资格；给甲方单位造成经济损失的，应予以赔偿。</w:t>
      </w:r>
      <w:r/>
    </w:p>
    <w:p>
      <w:pPr>
        <w:ind w:firstLine="378"/>
        <w:spacing w:line="440" w:lineRule="exact"/>
        <w:rPr>
          <w:rFonts w:ascii="仿宋" w:hAnsi="仿宋" w:eastAsia="仿宋" w:cs="仿宋"/>
          <w:szCs w:val="21"/>
        </w:rPr>
      </w:pPr>
      <w:r>
        <w:rPr>
          <w:rFonts w:hint="eastAsia" w:ascii="仿宋" w:hAnsi="仿宋" w:eastAsia="仿宋" w:cs="仿宋"/>
          <w:szCs w:val="21"/>
        </w:rPr>
        <w:t xml:space="preserve">（三）乙方有违反廉政合同内容的，按相应的法规或规定进行处理。</w:t>
      </w:r>
      <w:r/>
    </w:p>
    <w:p>
      <w:pPr>
        <w:ind w:firstLine="378"/>
        <w:spacing w:line="440" w:lineRule="exact"/>
        <w:rPr>
          <w:rFonts w:ascii="仿宋" w:hAnsi="仿宋" w:eastAsia="仿宋" w:cs="仿宋"/>
          <w:szCs w:val="21"/>
        </w:rPr>
      </w:pPr>
      <w:r>
        <w:rPr>
          <w:rFonts w:hint="eastAsia" w:ascii="仿宋" w:hAnsi="仿宋" w:eastAsia="仿宋" w:cs="仿宋"/>
          <w:szCs w:val="21"/>
        </w:rPr>
        <w:t xml:space="preserve">第五条　本责任书作为工程施工合同的附件；与工程施工合同具有同等法律效力。经双方签署后立即生效。</w:t>
      </w:r>
      <w:r/>
    </w:p>
    <w:p>
      <w:pPr>
        <w:ind w:firstLine="378"/>
        <w:spacing w:line="440" w:lineRule="exact"/>
        <w:rPr>
          <w:rFonts w:ascii="仿宋" w:hAnsi="仿宋" w:eastAsia="仿宋" w:cs="仿宋"/>
          <w:szCs w:val="21"/>
        </w:rPr>
      </w:pPr>
      <w:r>
        <w:rPr>
          <w:rFonts w:hint="eastAsia" w:ascii="仿宋" w:hAnsi="仿宋" w:eastAsia="仿宋" w:cs="仿宋"/>
          <w:szCs w:val="21"/>
        </w:rPr>
        <w:t xml:space="preserve">第六条　本责任书的有效期为双方签署之日起至该工程项目缺陷责任期满时止。</w:t>
      </w:r>
      <w:r/>
    </w:p>
    <w:p>
      <w:pPr>
        <w:ind w:firstLine="378"/>
        <w:spacing w:line="440" w:lineRule="exact"/>
        <w:rPr>
          <w:rFonts w:ascii="仿宋" w:hAnsi="仿宋" w:eastAsia="仿宋" w:cs="仿宋"/>
          <w:szCs w:val="21"/>
        </w:rPr>
      </w:pPr>
      <w:r>
        <w:rPr>
          <w:rFonts w:hint="eastAsia" w:ascii="仿宋" w:hAnsi="仿宋" w:eastAsia="仿宋" w:cs="仿宋"/>
          <w:szCs w:val="21"/>
        </w:rPr>
        <w:t xml:space="preserve">第七条　本责任书一式陆份，由甲乙双方各执叁份，送交甲乙双方的监督单位各一份。</w:t>
      </w:r>
      <w:r/>
    </w:p>
    <w:p>
      <w:pPr>
        <w:spacing w:line="440" w:lineRule="exact"/>
        <w:rPr>
          <w:rFonts w:ascii="仿宋" w:hAnsi="仿宋" w:eastAsia="仿宋" w:cs="仿宋"/>
          <w:szCs w:val="21"/>
        </w:rPr>
      </w:pPr>
      <w:r>
        <w:rPr>
          <w:rFonts w:ascii="仿宋" w:hAnsi="仿宋" w:eastAsia="仿宋" w:cs="仿宋"/>
          <w:szCs w:val="21"/>
        </w:rPr>
      </w:r>
      <w:r/>
    </w:p>
    <w:p>
      <w:pPr>
        <w:ind w:firstLine="315"/>
        <w:spacing w:line="440" w:lineRule="exact"/>
        <w:rPr>
          <w:rFonts w:ascii="仿宋" w:hAnsi="仿宋" w:eastAsia="仿宋" w:cs="仿宋"/>
          <w:szCs w:val="21"/>
        </w:rPr>
      </w:pPr>
      <w:r>
        <w:rPr>
          <w:rFonts w:hint="eastAsia" w:ascii="仿宋" w:hAnsi="仿宋" w:eastAsia="仿宋" w:cs="仿宋"/>
          <w:szCs w:val="21"/>
        </w:rPr>
        <w:t xml:space="preserve">甲方单位：（盖章）　　　　　乙方单位：（盖章）</w:t>
      </w:r>
      <w:r/>
    </w:p>
    <w:p>
      <w:pPr>
        <w:ind w:firstLine="315"/>
        <w:spacing w:line="440" w:lineRule="exact"/>
        <w:rPr>
          <w:rFonts w:ascii="仿宋" w:hAnsi="仿宋" w:eastAsia="仿宋" w:cs="仿宋"/>
          <w:szCs w:val="21"/>
        </w:rPr>
      </w:pPr>
      <w:r>
        <w:rPr>
          <w:rFonts w:ascii="仿宋" w:hAnsi="仿宋" w:eastAsia="仿宋" w:cs="仿宋"/>
          <w:szCs w:val="21"/>
        </w:rPr>
      </w:r>
      <w:r/>
    </w:p>
    <w:p>
      <w:pPr>
        <w:ind w:firstLine="315"/>
        <w:spacing w:line="440" w:lineRule="exact"/>
        <w:rPr>
          <w:rFonts w:ascii="仿宋" w:hAnsi="仿宋" w:eastAsia="仿宋" w:cs="仿宋"/>
          <w:szCs w:val="21"/>
        </w:rPr>
      </w:pPr>
      <w:r>
        <w:rPr>
          <w:rFonts w:hint="eastAsia" w:ascii="仿宋" w:hAnsi="仿宋" w:eastAsia="仿宋" w:cs="仿宋"/>
          <w:szCs w:val="21"/>
        </w:rPr>
        <w:t xml:space="preserve">代表人：　　　　　　　　　　代表人：</w:t>
      </w:r>
      <w:r/>
    </w:p>
    <w:p>
      <w:pPr>
        <w:ind w:firstLine="5460"/>
        <w:spacing w:line="440" w:lineRule="exact"/>
        <w:rPr>
          <w:rFonts w:ascii="仿宋" w:hAnsi="仿宋" w:eastAsia="仿宋" w:cs="仿宋"/>
          <w:szCs w:val="21"/>
        </w:rPr>
      </w:pPr>
      <w:r>
        <w:rPr>
          <w:rFonts w:hint="eastAsia" w:ascii="仿宋" w:hAnsi="仿宋" w:eastAsia="仿宋" w:cs="仿宋"/>
          <w:szCs w:val="21"/>
        </w:rPr>
        <w:t xml:space="preserve">年　　月　　日</w:t>
      </w:r>
      <w:r/>
    </w:p>
    <w:p>
      <w:pPr>
        <w:spacing w:line="440" w:lineRule="exact"/>
        <w:rPr>
          <w:rFonts w:ascii="仿宋" w:hAnsi="仿宋" w:eastAsia="仿宋" w:cs="仿宋"/>
          <w:b/>
          <w:bCs/>
          <w:sz w:val="32"/>
          <w:szCs w:val="44"/>
        </w:rPr>
        <w:sectPr>
          <w:headerReference w:type="default" r:id="rId11"/>
          <w:footerReference w:type="default" r:id="rId15"/>
          <w:footnotePr/>
          <w:endnotePr/>
          <w:type w:val="nextPage"/>
          <w:pgSz w:w="11906" w:h="16838" w:orient="portrait"/>
          <w:pgMar w:top="1418" w:right="1474" w:bottom="1418" w:left="1474" w:header="851" w:footer="992" w:gutter="0"/>
          <w:cols w:num="1" w:sep="0" w:space="720" w:equalWidth="1"/>
          <w:docGrid w:linePitch="360"/>
        </w:sectPr>
      </w:pPr>
      <w:r>
        <w:rPr>
          <w:rFonts w:ascii="仿宋" w:hAnsi="仿宋" w:eastAsia="仿宋" w:cs="仿宋"/>
          <w:b/>
          <w:bCs/>
          <w:sz w:val="32"/>
          <w:szCs w:val="44"/>
        </w:rPr>
      </w:r>
      <w:r/>
    </w:p>
    <w:p>
      <w:pPr>
        <w:spacing w:line="440" w:lineRule="exact"/>
        <w:rPr>
          <w:rFonts w:ascii="仿宋" w:hAnsi="仿宋" w:eastAsia="仿宋" w:cs="仿宋"/>
          <w:b/>
          <w:bCs/>
          <w:sz w:val="32"/>
          <w:szCs w:val="44"/>
          <w:lang w:val="zh-CN"/>
        </w:rPr>
      </w:pPr>
      <w:r>
        <w:rPr>
          <w:rFonts w:hint="eastAsia" w:ascii="仿宋" w:hAnsi="仿宋" w:eastAsia="仿宋" w:cs="仿宋"/>
          <w:b/>
          <w:bCs/>
          <w:sz w:val="32"/>
          <w:szCs w:val="44"/>
        </w:rPr>
        <w:t xml:space="preserve">附件二                </w:t>
      </w:r>
      <w:r>
        <w:rPr>
          <w:rFonts w:hint="eastAsia" w:ascii="仿宋" w:hAnsi="仿宋" w:eastAsia="仿宋" w:cs="仿宋"/>
          <w:b/>
          <w:bCs/>
          <w:sz w:val="32"/>
          <w:szCs w:val="44"/>
          <w:lang w:val="zh-CN"/>
        </w:rPr>
        <w:t xml:space="preserve">工程质量保修书</w:t>
      </w:r>
      <w:r/>
    </w:p>
    <w:p>
      <w:pPr>
        <w:ind w:firstLine="420"/>
        <w:spacing w:line="440" w:lineRule="exact"/>
        <w:rPr>
          <w:rFonts w:ascii="仿宋" w:hAnsi="仿宋" w:eastAsia="仿宋" w:cs="仿宋"/>
          <w:sz w:val="24"/>
          <w:szCs w:val="22"/>
        </w:rPr>
      </w:pPr>
      <w:r>
        <w:rPr>
          <w:rFonts w:hint="eastAsia" w:ascii="仿宋" w:hAnsi="仿宋" w:eastAsia="仿宋" w:cs="仿宋"/>
          <w:szCs w:val="32"/>
        </w:rPr>
        <w:t xml:space="preserve">发包人（全称）：</w:t>
      </w:r>
      <w:r/>
    </w:p>
    <w:p>
      <w:pPr>
        <w:spacing w:line="440" w:lineRule="exact"/>
        <w:rPr>
          <w:rFonts w:ascii="仿宋" w:hAnsi="仿宋" w:eastAsia="仿宋" w:cs="仿宋"/>
          <w:sz w:val="24"/>
          <w:szCs w:val="22"/>
        </w:rPr>
      </w:pPr>
      <w:r>
        <w:rPr>
          <w:rFonts w:hint="eastAsia" w:ascii="仿宋" w:hAnsi="仿宋" w:eastAsia="仿宋" w:cs="仿宋"/>
          <w:sz w:val="24"/>
          <w:szCs w:val="22"/>
        </w:rPr>
        <w:t xml:space="preserve">　</w:t>
      </w:r>
      <w:r>
        <w:rPr>
          <w:rFonts w:hint="eastAsia" w:ascii="仿宋" w:hAnsi="仿宋" w:eastAsia="仿宋" w:cs="仿宋"/>
          <w:szCs w:val="32"/>
        </w:rPr>
        <w:t xml:space="preserve">　承包人（全称）</w:t>
      </w:r>
      <w:r>
        <w:rPr>
          <w:rFonts w:hint="eastAsia" w:ascii="仿宋" w:hAnsi="仿宋" w:eastAsia="仿宋" w:cs="仿宋"/>
          <w:sz w:val="24"/>
          <w:szCs w:val="22"/>
        </w:rPr>
        <w:t xml:space="preserve">：</w:t>
      </w:r>
      <w:r/>
    </w:p>
    <w:p>
      <w:pPr>
        <w:spacing w:line="480" w:lineRule="exact"/>
        <w:rPr>
          <w:rFonts w:ascii="仿宋" w:hAnsi="仿宋" w:eastAsia="仿宋" w:cs="仿宋"/>
          <w:szCs w:val="21"/>
        </w:rPr>
      </w:pPr>
      <w:r>
        <w:rPr>
          <w:rFonts w:hint="eastAsia" w:ascii="仿宋" w:hAnsi="仿宋" w:eastAsia="仿宋" w:cs="仿宋"/>
          <w:sz w:val="24"/>
          <w:szCs w:val="22"/>
        </w:rPr>
        <w:t xml:space="preserve">　　</w:t>
      </w:r>
      <w:r>
        <w:rPr>
          <w:rFonts w:hint="eastAsia" w:ascii="仿宋" w:hAnsi="仿宋" w:eastAsia="仿宋" w:cs="仿宋"/>
          <w:szCs w:val="21"/>
        </w:rPr>
        <w:t xml:space="preserve">发包人和承包人根据《中华人民共和国建筑法》和《建设工程质量管理条例》，经协商一致就（工程全称）签订工程质量保修书。</w:t>
      </w:r>
      <w:r/>
    </w:p>
    <w:p>
      <w:pPr>
        <w:spacing w:line="480" w:lineRule="exact"/>
        <w:rPr>
          <w:rFonts w:ascii="仿宋" w:hAnsi="仿宋" w:eastAsia="仿宋" w:cs="仿宋"/>
          <w:szCs w:val="21"/>
        </w:rPr>
      </w:pPr>
      <w:r>
        <w:rPr>
          <w:rFonts w:hint="eastAsia" w:ascii="仿宋" w:hAnsi="仿宋" w:eastAsia="仿宋" w:cs="仿宋"/>
          <w:szCs w:val="21"/>
        </w:rPr>
        <w:t xml:space="preserve">　　一、工程质量保修范围和内容</w:t>
      </w:r>
      <w:r/>
    </w:p>
    <w:p>
      <w:pPr>
        <w:spacing w:line="480" w:lineRule="exact"/>
        <w:rPr>
          <w:rFonts w:ascii="仿宋" w:hAnsi="仿宋" w:eastAsia="仿宋" w:cs="仿宋"/>
          <w:szCs w:val="21"/>
        </w:rPr>
      </w:pPr>
      <w:r>
        <w:rPr>
          <w:rFonts w:hint="eastAsia" w:ascii="仿宋" w:hAnsi="仿宋" w:eastAsia="仿宋" w:cs="仿宋"/>
          <w:szCs w:val="21"/>
        </w:rPr>
        <w:t xml:space="preserve">　　承包人在质量保修期内，按照有关法律规定和合同约定，承担工程质量保修责任。</w:t>
      </w:r>
      <w:r/>
    </w:p>
    <w:p>
      <w:pPr>
        <w:spacing w:line="480" w:lineRule="exact"/>
        <w:rPr>
          <w:rFonts w:ascii="仿宋" w:hAnsi="仿宋" w:eastAsia="仿宋" w:cs="仿宋"/>
          <w:szCs w:val="21"/>
        </w:rPr>
      </w:pPr>
      <w:r>
        <w:rPr>
          <w:rFonts w:hint="eastAsia" w:ascii="仿宋" w:hAnsi="仿宋" w:eastAsia="仿宋" w:cs="仿宋"/>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在保修期内所发生的因施工质量问题而产生的质量事故进行赔偿、维修。</w:t>
      </w:r>
      <w:r/>
    </w:p>
    <w:p>
      <w:pPr>
        <w:ind w:firstLine="420"/>
        <w:spacing w:line="480" w:lineRule="exact"/>
        <w:rPr>
          <w:rFonts w:ascii="仿宋" w:hAnsi="仿宋" w:eastAsia="仿宋" w:cs="仿宋"/>
          <w:szCs w:val="21"/>
        </w:rPr>
      </w:pPr>
      <w:r>
        <w:rPr>
          <w:rFonts w:hint="eastAsia" w:ascii="仿宋" w:hAnsi="仿宋" w:eastAsia="仿宋" w:cs="仿宋"/>
          <w:szCs w:val="21"/>
        </w:rPr>
        <w:t xml:space="preserve">二、质量保修期</w:t>
      </w:r>
      <w:r/>
    </w:p>
    <w:p>
      <w:pPr>
        <w:ind w:firstLine="420"/>
        <w:spacing w:line="480" w:lineRule="exact"/>
        <w:rPr>
          <w:rFonts w:ascii="仿宋" w:hAnsi="仿宋" w:eastAsia="仿宋" w:cs="仿宋"/>
          <w:szCs w:val="21"/>
        </w:rPr>
      </w:pPr>
      <w:r>
        <w:rPr>
          <w:rFonts w:hint="eastAsia" w:ascii="仿宋" w:hAnsi="仿宋" w:eastAsia="仿宋" w:cs="仿宋"/>
          <w:szCs w:val="21"/>
        </w:rPr>
        <w:t xml:space="preserve">根据《建设工程质量管理条例》及有关规定，工程的质量保修期如下：</w:t>
      </w:r>
      <w:r/>
    </w:p>
    <w:p>
      <w:pPr>
        <w:spacing w:line="480" w:lineRule="exact"/>
        <w:rPr>
          <w:rFonts w:ascii="仿宋" w:hAnsi="仿宋" w:eastAsia="仿宋" w:cs="仿宋"/>
          <w:szCs w:val="21"/>
        </w:rPr>
      </w:pPr>
      <w:r>
        <w:rPr>
          <w:rFonts w:hint="eastAsia" w:ascii="仿宋" w:hAnsi="仿宋" w:eastAsia="仿宋" w:cs="仿宋"/>
          <w:szCs w:val="21"/>
        </w:rPr>
        <w:t xml:space="preserve">1.地基基础工程和主体结构工程为设计文件规定的工程合理使用年限；</w:t>
      </w:r>
      <w:r/>
    </w:p>
    <w:p>
      <w:pPr>
        <w:spacing w:line="480" w:lineRule="exact"/>
        <w:rPr>
          <w:rFonts w:ascii="仿宋" w:hAnsi="仿宋" w:eastAsia="仿宋" w:cs="仿宋"/>
          <w:szCs w:val="21"/>
        </w:rPr>
      </w:pPr>
      <w:r>
        <w:rPr>
          <w:rFonts w:hint="eastAsia" w:ascii="仿宋" w:hAnsi="仿宋" w:eastAsia="仿宋" w:cs="仿宋"/>
          <w:szCs w:val="21"/>
        </w:rPr>
        <w:t xml:space="preserve">2.屋面防水工程、有防水要求的卫生间、房间和外墙面的防渗5为年；</w:t>
      </w:r>
      <w:r/>
    </w:p>
    <w:p>
      <w:pPr>
        <w:spacing w:line="480" w:lineRule="exact"/>
        <w:rPr>
          <w:rFonts w:ascii="仿宋" w:hAnsi="仿宋" w:eastAsia="仿宋" w:cs="仿宋"/>
          <w:szCs w:val="21"/>
        </w:rPr>
      </w:pPr>
      <w:r>
        <w:rPr>
          <w:rFonts w:hint="eastAsia" w:ascii="仿宋" w:hAnsi="仿宋" w:eastAsia="仿宋" w:cs="仿宋"/>
          <w:szCs w:val="21"/>
        </w:rPr>
        <w:t xml:space="preserve">3.装修工程为2年；</w:t>
      </w:r>
      <w:r/>
    </w:p>
    <w:p>
      <w:pPr>
        <w:spacing w:line="480" w:lineRule="exact"/>
        <w:rPr>
          <w:rFonts w:ascii="仿宋" w:hAnsi="仿宋" w:eastAsia="仿宋" w:cs="仿宋"/>
          <w:szCs w:val="21"/>
        </w:rPr>
      </w:pPr>
      <w:r>
        <w:rPr>
          <w:rFonts w:hint="eastAsia" w:ascii="仿宋" w:hAnsi="仿宋" w:eastAsia="仿宋" w:cs="仿宋"/>
          <w:szCs w:val="21"/>
        </w:rPr>
        <w:t xml:space="preserve">4.电气管线、给排水管道、设备安装工程为2年；</w:t>
      </w:r>
      <w:r/>
    </w:p>
    <w:p>
      <w:pPr>
        <w:spacing w:line="480" w:lineRule="exact"/>
        <w:rPr>
          <w:rFonts w:ascii="仿宋" w:hAnsi="仿宋" w:eastAsia="仿宋" w:cs="仿宋"/>
          <w:szCs w:val="21"/>
        </w:rPr>
      </w:pPr>
      <w:r>
        <w:rPr>
          <w:rFonts w:hint="eastAsia" w:ascii="仿宋" w:hAnsi="仿宋" w:eastAsia="仿宋" w:cs="仿宋"/>
          <w:szCs w:val="21"/>
        </w:rPr>
        <w:t xml:space="preserve">5.供热与供冷系统为2个采暖期、供冷期；</w:t>
      </w:r>
      <w:r/>
    </w:p>
    <w:p>
      <w:pPr>
        <w:spacing w:line="480" w:lineRule="exact"/>
        <w:rPr>
          <w:rFonts w:ascii="仿宋" w:hAnsi="仿宋" w:eastAsia="仿宋" w:cs="仿宋"/>
          <w:szCs w:val="21"/>
        </w:rPr>
      </w:pPr>
      <w:r>
        <w:rPr>
          <w:rFonts w:hint="eastAsia" w:ascii="仿宋" w:hAnsi="仿宋" w:eastAsia="仿宋" w:cs="仿宋"/>
          <w:szCs w:val="21"/>
        </w:rPr>
        <w:t xml:space="preserve">6.住宅小区内的给排水设施、道路等配套工程为2年；</w:t>
      </w:r>
      <w:r/>
    </w:p>
    <w:p>
      <w:pPr>
        <w:spacing w:line="480" w:lineRule="exact"/>
        <w:rPr>
          <w:rFonts w:ascii="仿宋" w:hAnsi="仿宋" w:eastAsia="仿宋" w:cs="仿宋"/>
          <w:szCs w:val="21"/>
        </w:rPr>
      </w:pPr>
      <w:r>
        <w:rPr>
          <w:rFonts w:hint="eastAsia" w:ascii="仿宋" w:hAnsi="仿宋" w:eastAsia="仿宋" w:cs="仿宋"/>
          <w:szCs w:val="21"/>
        </w:rPr>
        <w:t xml:space="preserve">7.其他项目保修期限约定如下：竣工验收合格后二年内免费维修保养。</w:t>
      </w:r>
      <w:r/>
    </w:p>
    <w:p>
      <w:pPr>
        <w:ind w:firstLine="420"/>
        <w:spacing w:line="480" w:lineRule="exact"/>
        <w:rPr>
          <w:rFonts w:ascii="仿宋" w:hAnsi="仿宋" w:eastAsia="仿宋" w:cs="仿宋"/>
          <w:szCs w:val="21"/>
        </w:rPr>
      </w:pPr>
      <w:r>
        <w:rPr>
          <w:rFonts w:hint="eastAsia" w:ascii="仿宋" w:hAnsi="仿宋" w:eastAsia="仿宋" w:cs="仿宋"/>
          <w:szCs w:val="21"/>
        </w:rPr>
        <w:t xml:space="preserve">质量保修期自工程竣工验收合格之日起计算。</w:t>
      </w:r>
      <w:r/>
    </w:p>
    <w:p>
      <w:pPr>
        <w:ind w:firstLine="420"/>
        <w:spacing w:line="480" w:lineRule="exact"/>
        <w:rPr>
          <w:rFonts w:ascii="仿宋" w:hAnsi="仿宋" w:eastAsia="仿宋" w:cs="仿宋"/>
          <w:szCs w:val="21"/>
        </w:rPr>
      </w:pPr>
      <w:r>
        <w:rPr>
          <w:rFonts w:hint="eastAsia" w:ascii="仿宋" w:hAnsi="仿宋" w:eastAsia="仿宋" w:cs="仿宋"/>
          <w:szCs w:val="21"/>
        </w:rPr>
        <w:t xml:space="preserve">三、缺陷责任期计算。</w:t>
      </w:r>
      <w:r/>
    </w:p>
    <w:p>
      <w:pPr>
        <w:ind w:firstLine="420"/>
        <w:spacing w:line="480" w:lineRule="exact"/>
        <w:rPr>
          <w:rFonts w:ascii="仿宋" w:hAnsi="仿宋" w:eastAsia="仿宋" w:cs="仿宋"/>
          <w:szCs w:val="21"/>
        </w:rPr>
      </w:pPr>
      <w:r>
        <w:rPr>
          <w:rFonts w:hint="eastAsia" w:ascii="仿宋" w:hAnsi="仿宋" w:eastAsia="仿宋" w:cs="仿宋"/>
          <w:szCs w:val="21"/>
        </w:rPr>
        <w:t xml:space="preserve">工程缺陷责任期为24个月，自工程竣工验收合格之日起计算。单位工程先于全部工程进行验收，单位工程缺陷责任期自单位工程验收合格之日起算。</w:t>
      </w:r>
      <w:r/>
    </w:p>
    <w:p>
      <w:pPr>
        <w:ind w:firstLine="420"/>
        <w:spacing w:line="480" w:lineRule="exact"/>
        <w:rPr>
          <w:rFonts w:ascii="仿宋" w:hAnsi="仿宋" w:eastAsia="仿宋" w:cs="仿宋"/>
          <w:szCs w:val="21"/>
        </w:rPr>
      </w:pPr>
      <w:r>
        <w:rPr>
          <w:rFonts w:hint="eastAsia" w:ascii="仿宋" w:hAnsi="仿宋" w:eastAsia="仿宋" w:cs="仿宋"/>
          <w:szCs w:val="21"/>
        </w:rPr>
        <w:t xml:space="preserve">待全部工程竣工验收合格质量缺陷责任期满且无质量问题后，发包人应退还剩余的质量保证金。</w:t>
      </w:r>
      <w:r/>
    </w:p>
    <w:p>
      <w:pPr>
        <w:spacing w:line="480" w:lineRule="exact"/>
        <w:rPr>
          <w:rFonts w:ascii="仿宋" w:hAnsi="仿宋" w:eastAsia="仿宋" w:cs="仿宋"/>
          <w:szCs w:val="21"/>
        </w:rPr>
      </w:pPr>
      <w:r>
        <w:rPr>
          <w:rFonts w:hint="eastAsia" w:ascii="仿宋" w:hAnsi="仿宋" w:eastAsia="仿宋" w:cs="仿宋"/>
          <w:szCs w:val="21"/>
        </w:rPr>
        <w:t xml:space="preserve">    四、质量保修责任</w:t>
      </w:r>
      <w:r/>
    </w:p>
    <w:p>
      <w:pPr>
        <w:ind w:left="105" w:firstLine="430"/>
        <w:spacing w:line="480" w:lineRule="exact"/>
        <w:rPr>
          <w:rFonts w:ascii="仿宋" w:hAnsi="仿宋" w:eastAsia="仿宋" w:cs="仿宋"/>
          <w:szCs w:val="21"/>
        </w:rPr>
      </w:pPr>
      <w:r>
        <w:rPr>
          <w:rFonts w:hint="eastAsia" w:ascii="仿宋" w:hAnsi="仿宋" w:eastAsia="仿宋" w:cs="仿宋"/>
          <w:szCs w:val="21"/>
        </w:rPr>
        <w:t xml:space="preserve">1.属于保修范围、内容的项目，承包人应当在接到保修通知之日起3天内派人保修。承包人自行巡查、检修、养护的，应当提前24小时通知发包人进场时间，取得发包人同意后方可进行。承包人不在约定期限内派人保修的，发包人可以委托他人修理。</w:t>
      </w:r>
      <w:r/>
    </w:p>
    <w:p>
      <w:pPr>
        <w:ind w:left="105" w:firstLine="430"/>
        <w:spacing w:line="480" w:lineRule="exact"/>
        <w:rPr>
          <w:rFonts w:ascii="仿宋" w:hAnsi="仿宋" w:eastAsia="仿宋" w:cs="仿宋"/>
          <w:szCs w:val="21"/>
        </w:rPr>
      </w:pPr>
      <w:r>
        <w:rPr>
          <w:rFonts w:hint="eastAsia" w:ascii="仿宋" w:hAnsi="仿宋" w:eastAsia="仿宋" w:cs="仿宋"/>
          <w:szCs w:val="21"/>
        </w:rPr>
        <w:t xml:space="preserve">2.发生紧急事故需抢修的，承包人在接到事故通知后，应当立即到达事故现场抢修。</w:t>
      </w:r>
      <w:r/>
    </w:p>
    <w:p>
      <w:pPr>
        <w:ind w:left="105" w:firstLine="430"/>
        <w:spacing w:line="480" w:lineRule="exact"/>
        <w:rPr>
          <w:rFonts w:ascii="仿宋" w:hAnsi="仿宋" w:eastAsia="仿宋" w:cs="仿宋"/>
          <w:szCs w:val="21"/>
        </w:rPr>
      </w:pPr>
      <w:r>
        <w:rPr>
          <w:rFonts w:hint="eastAsia" w:ascii="仿宋" w:hAnsi="仿宋" w:eastAsia="仿宋" w:cs="仿宋"/>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80" w:lineRule="exact"/>
        <w:rPr>
          <w:rFonts w:ascii="仿宋" w:hAnsi="仿宋" w:eastAsia="仿宋" w:cs="仿宋"/>
          <w:szCs w:val="21"/>
        </w:rPr>
      </w:pPr>
      <w:r>
        <w:rPr>
          <w:rFonts w:hint="eastAsia" w:ascii="仿宋" w:hAnsi="仿宋" w:eastAsia="仿宋" w:cs="仿宋"/>
          <w:szCs w:val="21"/>
        </w:rPr>
        <w:t xml:space="preserve">4.质量保修完成后，由发包人组织验收。</w:t>
      </w:r>
      <w:r/>
    </w:p>
    <w:p>
      <w:pPr>
        <w:spacing w:line="480" w:lineRule="exact"/>
        <w:rPr>
          <w:rFonts w:ascii="仿宋" w:hAnsi="仿宋" w:eastAsia="仿宋" w:cs="仿宋"/>
          <w:szCs w:val="21"/>
        </w:rPr>
      </w:pPr>
      <w:r>
        <w:rPr>
          <w:rFonts w:hint="eastAsia" w:ascii="仿宋" w:hAnsi="仿宋" w:eastAsia="仿宋" w:cs="仿宋"/>
          <w:szCs w:val="21"/>
        </w:rPr>
        <w:t xml:space="preserve">　　五、保修费用</w:t>
      </w:r>
      <w:r/>
    </w:p>
    <w:p>
      <w:pPr>
        <w:spacing w:line="480" w:lineRule="exact"/>
        <w:rPr>
          <w:rFonts w:ascii="仿宋" w:hAnsi="仿宋" w:eastAsia="仿宋" w:cs="仿宋"/>
          <w:szCs w:val="21"/>
        </w:rPr>
      </w:pPr>
      <w:r>
        <w:rPr>
          <w:rFonts w:hint="eastAsia" w:ascii="仿宋" w:hAnsi="仿宋" w:eastAsia="仿宋" w:cs="仿宋"/>
          <w:szCs w:val="21"/>
        </w:rPr>
        <w:t xml:space="preserve">　　保修费用由造成质量缺陷的责任方承担。</w:t>
      </w:r>
      <w:r/>
    </w:p>
    <w:p>
      <w:pPr>
        <w:ind w:firstLine="600"/>
        <w:jc w:val="left"/>
        <w:spacing w:line="480" w:lineRule="exact"/>
        <w:rPr>
          <w:rFonts w:ascii="仿宋" w:hAnsi="仿宋" w:eastAsia="仿宋" w:cs="仿宋"/>
          <w:szCs w:val="21"/>
        </w:rPr>
      </w:pPr>
      <w:r>
        <w:rPr>
          <w:rFonts w:hint="eastAsia" w:ascii="仿宋" w:hAnsi="仿宋" w:eastAsia="仿宋" w:cs="仿宋"/>
          <w:b/>
          <w:szCs w:val="21"/>
        </w:rPr>
        <w:t xml:space="preserve">六</w:t>
      </w:r>
      <w:r>
        <w:rPr>
          <w:rFonts w:hint="eastAsia" w:ascii="仿宋" w:hAnsi="仿宋" w:eastAsia="仿宋" w:cs="仿宋"/>
          <w:szCs w:val="21"/>
        </w:rPr>
        <w:t xml:space="preserve">、双方约定的其他工程质量保修事项：承包人负责保修期间检修区域内的安全保卫工作，无论发包人是否给予了批准或同意，承包人均应对现场作业、施工方法及所维保工程的完备性、稳定性和安全性承担全部责任，由于非发包人原因造成的事故，承包人需承担全部责任及由此引起的一切费用，发包人不承担任何责任。</w:t>
      </w:r>
      <w:r/>
    </w:p>
    <w:p>
      <w:pPr>
        <w:ind w:firstLine="399"/>
        <w:spacing w:line="480" w:lineRule="exact"/>
        <w:rPr>
          <w:rFonts w:ascii="仿宋" w:hAnsi="仿宋" w:eastAsia="仿宋" w:cs="仿宋"/>
          <w:szCs w:val="21"/>
        </w:rPr>
      </w:pPr>
      <w:r>
        <w:rPr>
          <w:rFonts w:hint="eastAsia" w:ascii="仿宋" w:hAnsi="仿宋" w:eastAsia="仿宋" w:cs="仿宋"/>
          <w:szCs w:val="21"/>
        </w:rPr>
        <w:t xml:space="preserve">工程质量保修书由发包人、承包人在工程竣工验收前共同签署，作为施工合同附件，其有效期限至保修期满。</w:t>
      </w:r>
      <w:r/>
    </w:p>
    <w:p>
      <w:pPr>
        <w:ind w:firstLine="420"/>
        <w:spacing w:line="480" w:lineRule="exact"/>
        <w:rPr>
          <w:rFonts w:ascii="仿宋" w:hAnsi="仿宋" w:eastAsia="仿宋" w:cs="仿宋"/>
          <w:szCs w:val="21"/>
        </w:rPr>
      </w:pPr>
      <w:r>
        <w:rPr>
          <w:rFonts w:ascii="仿宋" w:hAnsi="仿宋" w:eastAsia="仿宋" w:cs="仿宋"/>
          <w:szCs w:val="21"/>
        </w:rPr>
      </w:r>
      <w:r/>
    </w:p>
    <w:p>
      <w:pPr>
        <w:spacing w:line="840" w:lineRule="exact"/>
        <w:rPr>
          <w:rFonts w:ascii="仿宋" w:hAnsi="仿宋" w:eastAsia="仿宋" w:cs="仿宋"/>
          <w:szCs w:val="21"/>
        </w:rPr>
      </w:pPr>
      <w:r>
        <w:rPr>
          <w:rFonts w:hint="eastAsia" w:ascii="仿宋" w:hAnsi="仿宋" w:eastAsia="仿宋" w:cs="仿宋"/>
          <w:szCs w:val="21"/>
        </w:rPr>
        <w:t xml:space="preserve">发包人（公章）： 承包人（公章）：</w:t>
      </w:r>
      <w:r/>
    </w:p>
    <w:p>
      <w:pPr>
        <w:spacing w:line="840" w:lineRule="exact"/>
        <w:rPr>
          <w:rFonts w:ascii="仿宋" w:hAnsi="仿宋" w:eastAsia="仿宋" w:cs="仿宋"/>
          <w:szCs w:val="21"/>
        </w:rPr>
      </w:pPr>
      <w:r>
        <w:rPr>
          <w:rFonts w:hint="eastAsia" w:ascii="仿宋" w:hAnsi="仿宋" w:eastAsia="仿宋" w:cs="仿宋"/>
          <w:szCs w:val="21"/>
        </w:rPr>
        <w:t xml:space="preserve">法定代表人（签字）： 法定代表人（签字）：</w:t>
      </w:r>
      <w:r/>
    </w:p>
    <w:p>
      <w:pPr>
        <w:spacing w:line="840" w:lineRule="exact"/>
        <w:rPr>
          <w:rFonts w:ascii="仿宋" w:hAnsi="仿宋" w:eastAsia="仿宋" w:cs="仿宋"/>
          <w:color w:val="000000"/>
          <w:szCs w:val="21"/>
        </w:rPr>
      </w:pPr>
      <w:r>
        <w:rPr>
          <w:rFonts w:hint="eastAsia" w:ascii="仿宋" w:hAnsi="仿宋" w:eastAsia="仿宋" w:cs="仿宋"/>
          <w:color w:val="000000"/>
          <w:szCs w:val="21"/>
        </w:rPr>
        <w:t xml:space="preserve">委托代理人（签字）： 委托代理人（签字）：</w:t>
      </w:r>
      <w:r/>
    </w:p>
    <w:p>
      <w:pPr>
        <w:rPr>
          <w:rFonts w:ascii="仿宋" w:hAnsi="仿宋" w:eastAsia="仿宋" w:cs="仿宋"/>
          <w:b/>
          <w:bCs/>
          <w:sz w:val="32"/>
          <w:szCs w:val="44"/>
        </w:rPr>
      </w:pPr>
      <w:r>
        <w:rPr>
          <w:rFonts w:hint="eastAsia" w:ascii="仿宋" w:hAnsi="仿宋" w:eastAsia="仿宋" w:cs="仿宋"/>
          <w:b/>
          <w:bCs/>
          <w:sz w:val="32"/>
          <w:szCs w:val="44"/>
        </w:rPr>
        <w:br w:type="page" w:clear="all"/>
      </w:r>
      <w:r/>
    </w:p>
    <w:p>
      <w:pPr>
        <w:spacing w:line="440" w:lineRule="exact"/>
        <w:rPr>
          <w:rFonts w:ascii="仿宋" w:hAnsi="仿宋" w:eastAsia="仿宋" w:cs="仿宋"/>
          <w:b/>
          <w:bCs/>
          <w:sz w:val="32"/>
          <w:szCs w:val="44"/>
          <w:lang w:val="zh-CN"/>
        </w:rPr>
      </w:pPr>
      <w:r>
        <w:rPr>
          <w:rFonts w:hint="eastAsia" w:ascii="仿宋" w:hAnsi="仿宋" w:eastAsia="仿宋" w:cs="仿宋"/>
          <w:b/>
          <w:bCs/>
          <w:sz w:val="32"/>
          <w:szCs w:val="44"/>
        </w:rPr>
        <w:t xml:space="preserve">附件三               </w:t>
      </w:r>
      <w:r>
        <w:rPr>
          <w:rFonts w:hint="eastAsia" w:ascii="仿宋" w:hAnsi="仿宋" w:eastAsia="仿宋" w:cs="仿宋"/>
          <w:b/>
          <w:bCs/>
          <w:sz w:val="32"/>
          <w:szCs w:val="44"/>
          <w:lang w:val="zh-CN"/>
        </w:rPr>
        <w:t xml:space="preserve">安 全 生 产 合 同</w:t>
      </w:r>
      <w:r/>
    </w:p>
    <w:p>
      <w:pPr>
        <w:ind w:firstLine="420"/>
        <w:spacing w:line="480" w:lineRule="exact"/>
        <w:rPr>
          <w:rFonts w:ascii="仿宋" w:hAnsi="仿宋" w:eastAsia="仿宋" w:cs="仿宋"/>
          <w:szCs w:val="21"/>
        </w:rPr>
      </w:pPr>
      <w:r>
        <w:rPr>
          <w:rFonts w:hint="eastAsia" w:ascii="仿宋" w:hAnsi="仿宋" w:eastAsia="仿宋" w:cs="仿宋"/>
          <w:szCs w:val="21"/>
        </w:rPr>
        <w:t xml:space="preserve">为在               施工合同的实施过程中创造安全、高效的施工环境，切实搞好本项目的安全管理工作，本项目业主           （以下简称“甲方”）与承包人                   （以下简称“乙方”）特此签订生产合同：</w:t>
      </w:r>
      <w:r/>
    </w:p>
    <w:p>
      <w:pPr>
        <w:ind w:firstLine="420"/>
        <w:spacing w:line="480" w:lineRule="exact"/>
        <w:rPr>
          <w:rFonts w:ascii="仿宋" w:hAnsi="仿宋" w:eastAsia="仿宋" w:cs="仿宋"/>
          <w:szCs w:val="21"/>
        </w:rPr>
      </w:pPr>
      <w:r>
        <w:rPr>
          <w:rFonts w:hint="eastAsia" w:ascii="仿宋" w:hAnsi="仿宋" w:eastAsia="仿宋" w:cs="仿宋"/>
          <w:szCs w:val="21"/>
        </w:rPr>
        <w:t xml:space="preserve">一、甲方职责</w:t>
      </w:r>
      <w:r/>
    </w:p>
    <w:p>
      <w:pPr>
        <w:ind w:firstLine="420"/>
        <w:spacing w:line="480" w:lineRule="exact"/>
        <w:rPr>
          <w:rFonts w:ascii="仿宋" w:hAnsi="仿宋" w:eastAsia="仿宋" w:cs="仿宋"/>
          <w:szCs w:val="21"/>
        </w:rPr>
      </w:pPr>
      <w:r>
        <w:rPr>
          <w:rFonts w:hint="eastAsia" w:ascii="仿宋" w:hAnsi="仿宋" w:eastAsia="仿宋" w:cs="仿宋"/>
          <w:szCs w:val="21"/>
        </w:rPr>
        <w:t xml:space="preserve">1.严格遵守国家有关安全生产的法律法规，负责组织监理施工单位按照行业主管部门要求进行安全报监备案，认真执行工程承包合同中的有关安全要求。</w:t>
      </w:r>
      <w:r/>
    </w:p>
    <w:p>
      <w:pPr>
        <w:ind w:firstLine="420"/>
        <w:spacing w:line="480" w:lineRule="exact"/>
        <w:rPr>
          <w:rFonts w:ascii="仿宋" w:hAnsi="仿宋" w:eastAsia="仿宋" w:cs="仿宋"/>
          <w:szCs w:val="21"/>
        </w:rPr>
      </w:pPr>
      <w:r>
        <w:rPr>
          <w:rFonts w:hint="eastAsia" w:ascii="仿宋" w:hAnsi="仿宋" w:eastAsia="仿宋" w:cs="仿宋"/>
          <w:szCs w:val="21"/>
        </w:rPr>
        <w:t xml:space="preserve">2.按照“安全第一、预防为主、综合治理”和坚持“管生产必须管安全”的原则进行安全生产管理，做到生产与安全工作同时计划、布置、检查、总结和评比。</w:t>
      </w:r>
      <w:r/>
    </w:p>
    <w:p>
      <w:pPr>
        <w:ind w:firstLine="420"/>
        <w:spacing w:line="480" w:lineRule="exact"/>
        <w:rPr>
          <w:rFonts w:ascii="仿宋" w:hAnsi="仿宋" w:eastAsia="仿宋" w:cs="仿宋"/>
          <w:szCs w:val="21"/>
        </w:rPr>
      </w:pPr>
      <w:r>
        <w:rPr>
          <w:rFonts w:hint="eastAsia" w:ascii="仿宋" w:hAnsi="仿宋" w:eastAsia="仿宋" w:cs="仿宋"/>
          <w:szCs w:val="21"/>
        </w:rPr>
        <w:t xml:space="preserve">3.重要的安全设施必须坚持与主体工程“三同时”的原则，即：同时设计、审批，同时施工，同时验收，投入使用。</w:t>
      </w:r>
      <w:r/>
    </w:p>
    <w:p>
      <w:pPr>
        <w:ind w:firstLine="420"/>
        <w:spacing w:line="480" w:lineRule="exact"/>
        <w:rPr>
          <w:rFonts w:ascii="仿宋" w:hAnsi="仿宋" w:eastAsia="仿宋" w:cs="仿宋"/>
          <w:szCs w:val="21"/>
        </w:rPr>
      </w:pPr>
      <w:r>
        <w:rPr>
          <w:rFonts w:hint="eastAsia" w:ascii="仿宋" w:hAnsi="仿宋" w:eastAsia="仿宋" w:cs="仿宋"/>
          <w:szCs w:val="21"/>
        </w:rPr>
        <w:t xml:space="preserve">4.定期召开安全生产调度会，及时传达中央及地方有关安全生产的文件精神。</w:t>
      </w:r>
      <w:r/>
    </w:p>
    <w:p>
      <w:pPr>
        <w:ind w:firstLine="420"/>
        <w:spacing w:line="480" w:lineRule="exact"/>
        <w:rPr>
          <w:rFonts w:ascii="仿宋" w:hAnsi="仿宋" w:eastAsia="仿宋" w:cs="仿宋"/>
          <w:szCs w:val="21"/>
        </w:rPr>
      </w:pPr>
      <w:r>
        <w:rPr>
          <w:rFonts w:hint="eastAsia" w:ascii="仿宋" w:hAnsi="仿宋" w:eastAsia="仿宋" w:cs="仿宋"/>
          <w:szCs w:val="21"/>
        </w:rPr>
        <w:t xml:space="preserve">5.组织对乙方施工现场安全生产检查，监督乙方及时处理发现的各种安全隐患。</w:t>
      </w:r>
      <w:r/>
    </w:p>
    <w:p>
      <w:pPr>
        <w:ind w:firstLine="420"/>
        <w:spacing w:line="480" w:lineRule="exact"/>
        <w:rPr>
          <w:rFonts w:ascii="仿宋" w:hAnsi="仿宋" w:eastAsia="仿宋" w:cs="仿宋"/>
          <w:szCs w:val="21"/>
        </w:rPr>
      </w:pPr>
      <w:r>
        <w:rPr>
          <w:rFonts w:hint="eastAsia" w:ascii="仿宋" w:hAnsi="仿宋" w:eastAsia="仿宋" w:cs="仿宋"/>
          <w:szCs w:val="21"/>
        </w:rPr>
        <w:t xml:space="preserve">二、乙方职责</w:t>
      </w:r>
      <w:r/>
    </w:p>
    <w:p>
      <w:pPr>
        <w:ind w:firstLine="420"/>
        <w:spacing w:line="480" w:lineRule="exact"/>
        <w:rPr>
          <w:rFonts w:ascii="仿宋" w:hAnsi="仿宋" w:eastAsia="仿宋" w:cs="仿宋"/>
          <w:szCs w:val="21"/>
        </w:rPr>
      </w:pPr>
      <w:r>
        <w:rPr>
          <w:rFonts w:hint="eastAsia" w:ascii="仿宋" w:hAnsi="仿宋" w:eastAsia="仿宋" w:cs="仿宋"/>
          <w:szCs w:val="21"/>
        </w:rPr>
        <w:t xml:space="preserve">    1.严格遵守国家有关安全生产的法律法规及有关安全生产的规定，认真执行工程承包合同中的有关安全要求，主动积极配合上级主管部门的安全措施费考评和标化工地评审检验工作。</w:t>
      </w:r>
      <w:r/>
    </w:p>
    <w:p>
      <w:pPr>
        <w:ind w:firstLine="420"/>
        <w:spacing w:line="480" w:lineRule="exact"/>
        <w:rPr>
          <w:rFonts w:ascii="仿宋" w:hAnsi="仿宋" w:eastAsia="仿宋" w:cs="仿宋"/>
          <w:szCs w:val="21"/>
        </w:rPr>
      </w:pPr>
      <w:r>
        <w:rPr>
          <w:rFonts w:hint="eastAsia" w:ascii="仿宋" w:hAnsi="仿宋" w:eastAsia="仿宋" w:cs="仿宋"/>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人员和具体操作人员，必须熟悉和遵守本条款的各项规定，做到生产与安全工作同时计划、布置、检查、总结和评比。</w:t>
      </w:r>
      <w:r/>
    </w:p>
    <w:p>
      <w:pPr>
        <w:ind w:firstLine="420"/>
        <w:spacing w:line="480" w:lineRule="exact"/>
        <w:rPr>
          <w:rFonts w:ascii="仿宋" w:hAnsi="仿宋" w:eastAsia="仿宋" w:cs="仿宋"/>
          <w:szCs w:val="21"/>
        </w:rPr>
      </w:pPr>
      <w:r>
        <w:rPr>
          <w:rFonts w:hint="eastAsia" w:ascii="仿宋" w:hAnsi="仿宋" w:eastAsia="仿宋" w:cs="仿宋"/>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层层落实。项目经理是安全生产的第一责任人。现场设置的安全机构，应按施工人员的1％～3％配备安全员，专职负责所有员工的安全和治安保卫工作及预防事故的发生。安全机构人员须持有建设部制定的安全生产考核证书，有权按有关规定发布指令，并采取保护性措施防止事故发生。</w:t>
      </w:r>
      <w:r/>
    </w:p>
    <w:p>
      <w:pPr>
        <w:ind w:firstLine="420"/>
        <w:spacing w:line="480" w:lineRule="exact"/>
        <w:rPr>
          <w:rFonts w:ascii="仿宋" w:hAnsi="仿宋" w:eastAsia="仿宋" w:cs="仿宋"/>
          <w:szCs w:val="21"/>
        </w:rPr>
      </w:pPr>
      <w:r>
        <w:rPr>
          <w:rFonts w:hint="eastAsia" w:ascii="仿宋" w:hAnsi="仿宋" w:eastAsia="仿宋" w:cs="仿宋"/>
          <w:szCs w:val="21"/>
        </w:rPr>
        <w:t xml:space="preserve">4.乙方在任何时候都应采取各种合理的预防措施，防止其员工发生任何违法、违禁、暴力或妨碍治安的行为。</w:t>
      </w:r>
      <w:r/>
    </w:p>
    <w:p>
      <w:pPr>
        <w:ind w:firstLine="420"/>
        <w:spacing w:line="480" w:lineRule="exact"/>
        <w:rPr>
          <w:rFonts w:ascii="仿宋" w:hAnsi="仿宋" w:eastAsia="仿宋" w:cs="仿宋"/>
          <w:szCs w:val="21"/>
        </w:rPr>
      </w:pPr>
      <w:r>
        <w:rPr>
          <w:rFonts w:hint="eastAsia" w:ascii="仿宋" w:hAnsi="仿宋" w:eastAsia="仿宋" w:cs="仿宋"/>
          <w:szCs w:val="21"/>
        </w:rPr>
        <w:t xml:space="preserve">5.乙方必须具有省建管部门颁发的安全生产许可证书，参加施工的人员，必须经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特种作业操作证》后，方准持证上岗。施工现场如出现特种作业无证操作现象时，项目经理必须承担管理责任。</w:t>
      </w:r>
      <w:r/>
    </w:p>
    <w:p>
      <w:pPr>
        <w:ind w:firstLine="420"/>
        <w:spacing w:line="480" w:lineRule="exact"/>
        <w:rPr>
          <w:rFonts w:ascii="仿宋" w:hAnsi="仿宋" w:eastAsia="仿宋" w:cs="仿宋"/>
          <w:szCs w:val="21"/>
        </w:rPr>
      </w:pPr>
      <w:r>
        <w:rPr>
          <w:rFonts w:hint="eastAsia" w:ascii="仿宋" w:hAnsi="仿宋" w:eastAsia="仿宋" w:cs="仿宋"/>
          <w:szCs w:val="21"/>
        </w:rPr>
        <w:t xml:space="preserve">6.对于易燃易爆的材料除应专门妥善保管之外，还应配备有足够的消防设施，所有施工人员都应熟悉消防设备的性能和使用方法；乙方不得将任何各类的爆炸物给予、易货或以其他方式转让给任何其他人，或允许、容忍上述同样行为。</w:t>
      </w:r>
      <w:r/>
    </w:p>
    <w:p>
      <w:pPr>
        <w:ind w:firstLine="420"/>
        <w:spacing w:line="480" w:lineRule="exact"/>
        <w:rPr>
          <w:rFonts w:ascii="仿宋" w:hAnsi="仿宋" w:eastAsia="仿宋" w:cs="仿宋"/>
          <w:szCs w:val="21"/>
        </w:rPr>
      </w:pPr>
      <w:r>
        <w:rPr>
          <w:rFonts w:hint="eastAsia" w:ascii="仿宋" w:hAnsi="仿宋" w:eastAsia="仿宋" w:cs="仿宋"/>
          <w:szCs w:val="21"/>
        </w:rPr>
        <w:t xml:space="preserve">7.操作人员上岗，必须按规定穿戴防护用品，施工负责人和安全检查员应随时检查劳动防护用品的穿戴情况，不按规定穿戴防护用品的人员不得上岗。</w:t>
      </w:r>
      <w:r/>
    </w:p>
    <w:p>
      <w:pPr>
        <w:ind w:firstLine="420"/>
        <w:spacing w:line="480" w:lineRule="exact"/>
        <w:rPr>
          <w:rFonts w:ascii="仿宋" w:hAnsi="仿宋" w:eastAsia="仿宋" w:cs="仿宋"/>
          <w:szCs w:val="21"/>
        </w:rPr>
      </w:pPr>
      <w:r>
        <w:rPr>
          <w:rFonts w:hint="eastAsia" w:ascii="仿宋" w:hAnsi="仿宋" w:eastAsia="仿宋" w:cs="仿宋"/>
          <w:szCs w:val="21"/>
        </w:rPr>
        <w:t xml:space="preserve">8.所有施工机具设备和高空作业的设备均需检测合格，并有安全员经常性检查的签字记录，保证其经常处于完好状态；不合格的机具、设备和劳动保护用品严禁使用。</w:t>
      </w:r>
      <w:r/>
    </w:p>
    <w:p>
      <w:pPr>
        <w:ind w:firstLine="420"/>
        <w:spacing w:line="480" w:lineRule="exact"/>
        <w:rPr>
          <w:rFonts w:ascii="仿宋" w:hAnsi="仿宋" w:eastAsia="仿宋" w:cs="仿宋"/>
          <w:szCs w:val="21"/>
        </w:rPr>
      </w:pPr>
      <w:r>
        <w:rPr>
          <w:rFonts w:hint="eastAsia" w:ascii="仿宋" w:hAnsi="仿宋" w:eastAsia="仿宋" w:cs="仿宋"/>
          <w:szCs w:val="21"/>
        </w:rPr>
        <w:t xml:space="preserve">9.施工中采用新技术、新工艺、新设备、新材料时，必须制定相应的安全技术措施，施工现场必须具有相关的安全警告标志牌和安全操作规程牌。</w:t>
      </w:r>
      <w:r/>
    </w:p>
    <w:p>
      <w:pPr>
        <w:ind w:firstLine="420"/>
        <w:spacing w:line="480" w:lineRule="exact"/>
        <w:rPr>
          <w:rFonts w:ascii="仿宋" w:hAnsi="仿宋" w:eastAsia="仿宋" w:cs="仿宋"/>
          <w:szCs w:val="21"/>
        </w:rPr>
      </w:pPr>
      <w:r>
        <w:rPr>
          <w:rFonts w:hint="eastAsia" w:ascii="仿宋" w:hAnsi="仿宋" w:eastAsia="仿宋" w:cs="仿宋"/>
          <w:szCs w:val="21"/>
        </w:rPr>
        <w:t xml:space="preserve">10.乙方必须按照本工程项目特点，组织制定本工程实施中的生产安全专项方案和事故应急救援预案；如果发生安全事故，应按照《国务院关于特大安全事故行政责任追究的规定》以及其它有关规定，及时上报有关部门，并坚持“四不放过”的原则，严肃处理相关责任人。</w:t>
      </w:r>
      <w:r/>
    </w:p>
    <w:p>
      <w:pPr>
        <w:ind w:firstLine="420"/>
        <w:spacing w:line="480" w:lineRule="exact"/>
        <w:rPr>
          <w:rFonts w:ascii="仿宋" w:hAnsi="仿宋" w:eastAsia="仿宋" w:cs="仿宋"/>
          <w:szCs w:val="21"/>
        </w:rPr>
      </w:pPr>
      <w:r>
        <w:rPr>
          <w:rFonts w:hint="eastAsia" w:ascii="仿宋" w:hAnsi="仿宋" w:eastAsia="仿宋" w:cs="仿宋"/>
          <w:szCs w:val="21"/>
        </w:rPr>
        <w:t xml:space="preserve">三、违约责任</w:t>
      </w:r>
      <w:r/>
    </w:p>
    <w:p>
      <w:pPr>
        <w:ind w:firstLine="420"/>
        <w:spacing w:line="480" w:lineRule="exact"/>
        <w:rPr>
          <w:rFonts w:ascii="仿宋" w:hAnsi="仿宋" w:eastAsia="仿宋" w:cs="仿宋"/>
          <w:szCs w:val="21"/>
        </w:rPr>
      </w:pPr>
      <w:r>
        <w:rPr>
          <w:rFonts w:hint="eastAsia" w:ascii="仿宋" w:hAnsi="仿宋" w:eastAsia="仿宋" w:cs="仿宋"/>
          <w:szCs w:val="21"/>
        </w:rPr>
        <w:t xml:space="preserve">如因甲方或乙方违约造成安全事故，将依法追究责任。</w:t>
      </w:r>
      <w:r/>
    </w:p>
    <w:p>
      <w:pPr>
        <w:ind w:firstLine="420"/>
        <w:spacing w:line="480" w:lineRule="exact"/>
        <w:rPr>
          <w:rFonts w:ascii="仿宋" w:hAnsi="仿宋" w:eastAsia="仿宋" w:cs="仿宋"/>
          <w:szCs w:val="21"/>
        </w:rPr>
      </w:pPr>
      <w:r>
        <w:rPr>
          <w:rFonts w:hint="eastAsia" w:ascii="仿宋" w:hAnsi="仿宋" w:eastAsia="仿宋" w:cs="仿宋"/>
          <w:szCs w:val="21"/>
        </w:rPr>
        <w:t xml:space="preserve">本合同一式六份，双方各执三份。本合同由双方法定代表人或其授权的代理人签署与加盖公章后生效，全部工程竣工验收后失效。</w:t>
      </w:r>
      <w:r/>
    </w:p>
    <w:p>
      <w:pPr>
        <w:ind w:firstLine="420"/>
        <w:spacing w:line="480" w:lineRule="exact"/>
        <w:rPr>
          <w:rFonts w:ascii="仿宋" w:hAnsi="仿宋" w:eastAsia="仿宋" w:cs="仿宋"/>
          <w:szCs w:val="21"/>
        </w:rPr>
      </w:pPr>
      <w:r>
        <w:rPr>
          <w:rFonts w:ascii="仿宋" w:hAnsi="仿宋" w:eastAsia="仿宋" w:cs="仿宋"/>
          <w:szCs w:val="21"/>
        </w:rPr>
      </w:r>
      <w:r/>
    </w:p>
    <w:p>
      <w:pPr>
        <w:ind w:firstLine="420"/>
        <w:spacing w:line="480" w:lineRule="exact"/>
        <w:rPr>
          <w:rFonts w:ascii="仿宋" w:hAnsi="仿宋" w:eastAsia="仿宋" w:cs="仿宋"/>
          <w:szCs w:val="21"/>
        </w:rPr>
      </w:pPr>
      <w:r>
        <w:rPr>
          <w:rFonts w:hint="eastAsia" w:ascii="仿宋" w:hAnsi="仿宋" w:eastAsia="仿宋" w:cs="仿宋"/>
          <w:szCs w:val="21"/>
        </w:rPr>
        <w:t xml:space="preserve">业   　主：　　 （盖章）    　             承包人：　　　（盖章）</w:t>
      </w:r>
      <w:r/>
    </w:p>
    <w:p>
      <w:pPr>
        <w:ind w:firstLine="420"/>
        <w:spacing w:line="480" w:lineRule="exact"/>
        <w:rPr>
          <w:rFonts w:ascii="仿宋" w:hAnsi="仿宋" w:eastAsia="仿宋" w:cs="仿宋"/>
          <w:szCs w:val="21"/>
        </w:rPr>
      </w:pPr>
      <w:r>
        <w:rPr>
          <w:rFonts w:hint="eastAsia" w:ascii="仿宋" w:hAnsi="仿宋" w:eastAsia="仿宋" w:cs="仿宋"/>
          <w:szCs w:val="21"/>
        </w:rPr>
        <w:t xml:space="preserve">法定代表人或其授权的代理人　　             法定代表或其授权的代理人：           </w:t>
      </w:r>
      <w:r/>
    </w:p>
    <w:p>
      <w:pPr>
        <w:ind w:firstLine="420"/>
        <w:jc w:val="right"/>
        <w:rPr>
          <w:rFonts w:ascii="仿宋" w:hAnsi="仿宋" w:eastAsia="仿宋"/>
          <w:sz w:val="24"/>
        </w:rPr>
      </w:pPr>
      <w:r>
        <w:rPr>
          <w:rFonts w:hint="eastAsia" w:ascii="仿宋" w:hAnsi="仿宋" w:eastAsia="仿宋" w:cs="仿宋"/>
          <w:szCs w:val="21"/>
        </w:rPr>
        <w:t xml:space="preserve">（签字）                                    （签字）  </w:t>
      </w:r>
      <w:r/>
    </w:p>
    <w:p>
      <w:pPr>
        <w:pStyle w:val="838"/>
        <w:ind w:firstLine="0"/>
        <w:jc w:val="center"/>
        <w:spacing w:line="240" w:lineRule="auto"/>
        <w:rPr>
          <w:b/>
        </w:rPr>
        <w:outlineLvl w:val="0"/>
      </w:pPr>
      <w:r>
        <w:rPr>
          <w:rFonts w:ascii="仿宋" w:hAnsi="仿宋" w:eastAsia="仿宋"/>
        </w:rPr>
        <w:br w:type="page" w:clear="all"/>
      </w:r>
      <w:bookmarkStart w:id="486" w:name="_Toc12763"/>
      <w:r>
        <w:rPr>
          <w:rFonts w:hint="eastAsia" w:ascii="方正小标宋简体" w:eastAsia="方正小标宋简体"/>
          <w:bCs/>
          <w:sz w:val="32"/>
          <w:szCs w:val="32"/>
        </w:rPr>
        <w:t xml:space="preserve">第5章 评审标准和方法</w:t>
      </w:r>
      <w:bookmarkEnd w:id="48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pPr>
      <w:r>
        <w:rPr>
          <w:rFonts w:hint="eastAsia" w:ascii="仿宋" w:hAnsi="仿宋" w:eastAsia="仿宋"/>
          <w:sz w:val="28"/>
          <w:szCs w:val="28"/>
        </w:rPr>
        <w:t xml:space="preserve">4. 评分标准表</w:t>
      </w:r>
      <w:r/>
    </w:p>
    <w:tbl>
      <w:tblPr>
        <w:tblStyle w:val="806"/>
        <w:tblW w:w="4931"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2"/>
        <w:gridCol w:w="1225"/>
        <w:gridCol w:w="750"/>
        <w:gridCol w:w="6631"/>
      </w:tblGrid>
      <w:tr>
        <w:trPr>
          <w:trHeight w:val="609"/>
        </w:trPr>
        <w:tc>
          <w:tcPr>
            <w:tcW w:w="83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2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W w:w="7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W w:w="66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r>
      <w:tr>
        <w:trPr>
          <w:trHeight w:val="396"/>
        </w:trPr>
        <w:tc>
          <w:tcPr>
            <w:tcW w:w="83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shd w:val="clear" w:color="auto" w:fill="auto"/>
            <w:tcW w:w="1225"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rPr>
              <w:t xml:space="preserve">施工组织方案</w:t>
            </w:r>
            <w:r/>
          </w:p>
        </w:tc>
        <w:tc>
          <w:tcPr>
            <w:shd w:val="clear" w:color="auto" w:fill="auto"/>
            <w:tcW w:w="7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shd w:val="clear" w:color="auto" w:fill="auto"/>
            <w:tcW w:w="6631"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响应供应商针对本项目编制施工方案、技术质量措施等。实施方案内容至少包括：</w:t>
            </w:r>
            <w:r/>
          </w:p>
          <w:p>
            <w:pPr>
              <w:ind w:firstLine="480"/>
              <w:rPr>
                <w:rFonts w:ascii="仿宋" w:hAnsi="仿宋" w:eastAsia="仿宋"/>
                <w:sz w:val="24"/>
              </w:rPr>
            </w:pPr>
            <w:r>
              <w:rPr>
                <w:rFonts w:hint="eastAsia" w:ascii="仿宋" w:hAnsi="仿宋" w:eastAsia="仿宋"/>
                <w:sz w:val="24"/>
              </w:rPr>
              <w:t xml:space="preserve">（1）总体概述：施工组织总体设想、方案针对性及施工段划分；</w:t>
            </w:r>
            <w:r/>
          </w:p>
          <w:p>
            <w:pPr>
              <w:ind w:firstLine="480"/>
              <w:rPr>
                <w:rFonts w:ascii="仿宋" w:hAnsi="仿宋" w:eastAsia="仿宋"/>
                <w:sz w:val="24"/>
              </w:rPr>
            </w:pPr>
            <w:r>
              <w:rPr>
                <w:rFonts w:hint="eastAsia" w:ascii="仿宋" w:hAnsi="仿宋" w:eastAsia="仿宋"/>
                <w:sz w:val="24"/>
              </w:rPr>
              <w:t xml:space="preserve">（2）各分部项工程的施工组织设计及质量保证措施；</w:t>
            </w:r>
            <w:r/>
          </w:p>
          <w:p>
            <w:pPr>
              <w:ind w:firstLine="480"/>
              <w:rPr>
                <w:rFonts w:ascii="仿宋" w:hAnsi="仿宋" w:eastAsia="仿宋"/>
                <w:sz w:val="24"/>
              </w:rPr>
            </w:pPr>
            <w:r>
              <w:rPr>
                <w:rFonts w:hint="eastAsia" w:ascii="仿宋" w:hAnsi="仿宋" w:eastAsia="仿宋"/>
                <w:sz w:val="24"/>
              </w:rPr>
              <w:t xml:space="preserve">（3）安全文明施工及环境保护措施；</w:t>
            </w:r>
            <w:r/>
          </w:p>
          <w:p>
            <w:pPr>
              <w:ind w:firstLine="480"/>
              <w:rPr>
                <w:rFonts w:ascii="仿宋" w:hAnsi="仿宋" w:eastAsia="仿宋"/>
                <w:sz w:val="24"/>
              </w:rPr>
            </w:pPr>
            <w:r>
              <w:rPr>
                <w:rFonts w:hint="eastAsia" w:ascii="仿宋" w:hAnsi="仿宋" w:eastAsia="仿宋"/>
                <w:sz w:val="24"/>
              </w:rPr>
              <w:t xml:space="preserve">（4）医院科室沟通协调措施；</w:t>
            </w:r>
            <w:r/>
          </w:p>
          <w:p>
            <w:pPr>
              <w:ind w:firstLine="480"/>
              <w:rPr>
                <w:rFonts w:ascii="仿宋" w:hAnsi="仿宋" w:eastAsia="仿宋"/>
                <w:sz w:val="24"/>
              </w:rPr>
            </w:pPr>
            <w:r>
              <w:rPr>
                <w:rFonts w:hint="eastAsia" w:ascii="仿宋" w:hAnsi="仿宋" w:eastAsia="仿宋"/>
                <w:sz w:val="24"/>
              </w:rPr>
              <w:t xml:space="preserve">（5）质量保证措施方案；</w:t>
            </w:r>
            <w:r/>
          </w:p>
          <w:p>
            <w:pPr>
              <w:ind w:firstLine="480"/>
              <w:rPr>
                <w:rFonts w:ascii="仿宋" w:hAnsi="仿宋" w:eastAsia="仿宋"/>
                <w:sz w:val="24"/>
              </w:rPr>
            </w:pPr>
            <w:r>
              <w:rPr>
                <w:rFonts w:hint="eastAsia" w:ascii="仿宋" w:hAnsi="仿宋" w:eastAsia="仿宋"/>
                <w:sz w:val="24"/>
              </w:rPr>
              <w:t xml:space="preserve">（6）工程进度计划与措施方案；</w:t>
            </w:r>
            <w:r/>
          </w:p>
          <w:p>
            <w:pPr>
              <w:ind w:firstLine="480"/>
              <w:rPr>
                <w:rFonts w:ascii="仿宋" w:hAnsi="仿宋" w:eastAsia="仿宋"/>
                <w:sz w:val="24"/>
              </w:rPr>
            </w:pPr>
            <w:r>
              <w:rPr>
                <w:rFonts w:hint="eastAsia" w:ascii="仿宋" w:hAnsi="仿宋" w:eastAsia="仿宋"/>
                <w:sz w:val="24"/>
              </w:rPr>
              <w:t xml:space="preserve">（7）提供资源配备计划，含人员配备、劳动力、机械设备和材料投入计划等；</w:t>
            </w:r>
            <w:r/>
          </w:p>
          <w:p>
            <w:pPr>
              <w:ind w:firstLine="480"/>
              <w:rPr>
                <w:rFonts w:ascii="仿宋" w:hAnsi="仿宋" w:eastAsia="仿宋"/>
                <w:sz w:val="24"/>
              </w:rPr>
            </w:pPr>
            <w:r>
              <w:rPr>
                <w:rFonts w:hint="eastAsia" w:ascii="仿宋" w:hAnsi="仿宋" w:eastAsia="仿宋"/>
                <w:sz w:val="24"/>
              </w:rPr>
              <w:t xml:space="preserve">（8）提供关键施工技术、工艺及工程项目实施的重点、难点和解决方案，</w:t>
            </w:r>
            <w:r>
              <w:rPr>
                <w:rFonts w:hint="eastAsia" w:ascii="仿宋" w:hAnsi="仿宋" w:eastAsia="仿宋" w:cs="仿宋"/>
                <w:sz w:val="24"/>
              </w:rPr>
              <w:t xml:space="preserve">包括本项目血透科顶面、正面、侧面、地面等施工成果性展示等</w:t>
            </w:r>
            <w:r>
              <w:rPr>
                <w:rFonts w:hint="eastAsia" w:ascii="仿宋" w:hAnsi="仿宋" w:eastAsia="仿宋"/>
                <w:sz w:val="24"/>
              </w:rPr>
              <w:t xml:space="preserve">。</w:t>
            </w:r>
            <w:r/>
          </w:p>
          <w:p>
            <w:pPr>
              <w:ind w:firstLine="482"/>
              <w:jc w:val="left"/>
              <w:rPr>
                <w:rFonts w:ascii="仿宋" w:hAnsi="仿宋" w:eastAsia="仿宋"/>
                <w:b/>
                <w:bCs/>
                <w:sz w:val="24"/>
              </w:rPr>
            </w:pPr>
            <w:r>
              <w:rPr>
                <w:rFonts w:hint="eastAsia" w:ascii="仿宋" w:hAnsi="仿宋" w:eastAsia="仿宋"/>
                <w:b/>
                <w:bCs/>
                <w:sz w:val="24"/>
              </w:rPr>
              <w:t xml:space="preserve">上述8个方面内容中每缺少一项内容扣2分，每有一处需求分析内容存在缺陷或不足的扣1分，扣完为止。本项最高得16分。</w:t>
            </w:r>
            <w:r/>
          </w:p>
          <w:p>
            <w:pPr>
              <w:ind w:firstLine="482"/>
              <w:rPr>
                <w:rFonts w:ascii="仿宋" w:hAnsi="仿宋" w:eastAsia="仿宋"/>
                <w:b/>
                <w:bCs/>
                <w:sz w:val="24"/>
              </w:rPr>
            </w:pPr>
            <w:r>
              <w:rPr>
                <w:rFonts w:hint="eastAsia" w:ascii="仿宋" w:hAnsi="仿宋" w:eastAsia="仿宋"/>
                <w:b/>
                <w:bCs/>
                <w:sz w:val="24"/>
              </w:rPr>
              <w:t xml:space="preserve">注：实施方案内容存在缺陷或不足是指以下任意一种情形：</w:t>
            </w:r>
            <w:r/>
          </w:p>
          <w:p>
            <w:pPr>
              <w:ind w:firstLine="482"/>
              <w:jc w:val="left"/>
              <w:rPr>
                <w:rFonts w:ascii="仿宋" w:hAnsi="仿宋" w:eastAsia="仿宋"/>
                <w:sz w:val="24"/>
              </w:rPr>
            </w:pPr>
            <w:r>
              <w:rPr>
                <w:rFonts w:hint="eastAsia" w:ascii="仿宋" w:hAnsi="仿宋" w:eastAsia="仿宋"/>
                <w:b/>
                <w:bCs/>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07"/>
        </w:trPr>
        <w:tc>
          <w:tcPr>
            <w:tcW w:w="83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shd w:val="clear" w:color="auto" w:fill="auto"/>
            <w:tcW w:w="1225" w:type="dxa"/>
            <w:vAlign w:val="center"/>
            <w:textDirection w:val="lrTb"/>
            <w:noWrap w:val="false"/>
          </w:tcPr>
          <w:p>
            <w:pPr>
              <w:jc w:val="center"/>
              <w:spacing w:line="400" w:lineRule="exact"/>
              <w:rPr>
                <w:rFonts w:ascii="仿宋" w:hAnsi="仿宋" w:eastAsia="仿宋"/>
                <w:sz w:val="24"/>
                <w:highlight w:val="yellow"/>
              </w:rPr>
            </w:pPr>
            <w:r>
              <w:rPr>
                <w:rFonts w:hint="eastAsia" w:ascii="仿宋" w:hAnsi="仿宋" w:eastAsia="仿宋"/>
                <w:sz w:val="24"/>
              </w:rPr>
              <w:t xml:space="preserve">项目组成员</w:t>
            </w:r>
            <w:r/>
          </w:p>
        </w:tc>
        <w:tc>
          <w:tcPr>
            <w:shd w:val="clear" w:color="auto" w:fill="auto"/>
            <w:tcW w:w="75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17</w:t>
            </w:r>
            <w:r/>
          </w:p>
        </w:tc>
        <w:tc>
          <w:tcPr>
            <w:shd w:val="clear" w:color="auto" w:fill="auto"/>
            <w:tcW w:w="6631"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1.技术负责人：①具有建筑工程专业注册建造师贰级（含）以上执业资格的得2分；②具有工程师（含）以上职称的得3分。本项最高得5分。</w:t>
            </w:r>
            <w:r/>
          </w:p>
          <w:p>
            <w:pPr>
              <w:ind w:firstLine="480"/>
              <w:rPr>
                <w:rFonts w:ascii="仿宋" w:hAnsi="仿宋" w:eastAsia="仿宋"/>
                <w:sz w:val="24"/>
              </w:rPr>
            </w:pPr>
            <w:r>
              <w:rPr>
                <w:rFonts w:hint="eastAsia" w:ascii="仿宋" w:hAnsi="仿宋" w:eastAsia="仿宋"/>
                <w:sz w:val="24"/>
              </w:rPr>
              <w:t xml:space="preserve">2.项目组成员：项目组成员中（不含技术负责人和施工项目负责人），具有工程师（含）以上职称的，每提供一名得3分；本项最高得9分。  </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cs="仿宋"/>
                <w:sz w:val="24"/>
              </w:rPr>
              <w:t xml:space="preserve">针对本项目单独派驻1名专职安全员，具备安全生产考核合格证（C证）的，得3分，本项最高得3分。</w:t>
            </w:r>
            <w:r/>
          </w:p>
          <w:p>
            <w:pPr>
              <w:ind w:firstLine="482"/>
              <w:jc w:val="left"/>
              <w:rPr>
                <w:rFonts w:ascii="仿宋" w:hAnsi="仿宋" w:eastAsia="仿宋"/>
                <w:sz w:val="24"/>
              </w:rPr>
            </w:pPr>
            <w:r>
              <w:rPr>
                <w:rFonts w:hint="eastAsia" w:ascii="仿宋" w:hAnsi="仿宋" w:eastAsia="仿宋"/>
                <w:b/>
                <w:bCs/>
                <w:sz w:val="24"/>
              </w:rPr>
              <w:t xml:space="preserve">以上人员不可重复计分，以上所有人员响应文件中须同时提供相关证书扫描件及响应文件提交截止日前最近1个月响应供应商为其缴纳社保的证明加盖响应供应商单位公章。否则对应项不得分。</w:t>
            </w:r>
            <w:r/>
          </w:p>
        </w:tc>
      </w:tr>
      <w:tr>
        <w:trPr>
          <w:trHeight w:val="407"/>
        </w:trPr>
        <w:tc>
          <w:tcPr>
            <w:tcW w:w="83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shd w:val="clear" w:color="auto" w:fill="auto"/>
            <w:tcW w:w="1225" w:type="dxa"/>
            <w:vAlign w:val="center"/>
            <w:textDirection w:val="lrTb"/>
            <w:noWrap w:val="false"/>
          </w:tcPr>
          <w:p>
            <w:pPr>
              <w:jc w:val="center"/>
              <w:rPr>
                <w:rFonts w:ascii="仿宋" w:hAnsi="仿宋" w:eastAsia="仿宋"/>
                <w:sz w:val="24"/>
                <w:highlight w:val="yellow"/>
              </w:rPr>
            </w:pPr>
            <w:r>
              <w:rPr>
                <w:rFonts w:hint="eastAsia" w:ascii="仿宋" w:hAnsi="仿宋" w:eastAsia="仿宋" w:cs="仿宋"/>
                <w:sz w:val="24"/>
                <w:highlight w:val="none"/>
                <w:lang w:val="en-US" w:eastAsia="zh-CN"/>
              </w:rPr>
              <w:t xml:space="preserve">响应供应商</w:t>
            </w:r>
            <w:r>
              <w:rPr>
                <w:rFonts w:hint="eastAsia" w:ascii="仿宋" w:hAnsi="仿宋" w:eastAsia="仿宋" w:cs="仿宋"/>
                <w:sz w:val="24"/>
                <w:highlight w:val="none"/>
              </w:rPr>
              <w:t xml:space="preserve">能力</w:t>
            </w:r>
            <w:r/>
          </w:p>
        </w:tc>
        <w:tc>
          <w:tcPr>
            <w:shd w:val="clear" w:color="auto" w:fill="auto"/>
            <w:tcW w:w="750" w:type="dxa"/>
            <w:vAlign w:val="center"/>
            <w:textDirection w:val="lrTb"/>
            <w:noWrap w:val="false"/>
          </w:tcPr>
          <w:p>
            <w:pPr>
              <w:jc w:val="center"/>
              <w:rPr>
                <w:rFonts w:ascii="仿宋" w:hAnsi="仿宋" w:eastAsia="仿宋"/>
                <w:color w:val="000000"/>
                <w:sz w:val="24"/>
              </w:rPr>
            </w:pPr>
            <w:r>
              <w:rPr>
                <w:rFonts w:hint="eastAsia" w:ascii="仿宋" w:hAnsi="仿宋" w:eastAsia="仿宋"/>
                <w:sz w:val="24"/>
              </w:rPr>
              <w:t xml:space="preserve">3</w:t>
            </w:r>
            <w:r/>
          </w:p>
        </w:tc>
        <w:tc>
          <w:tcPr>
            <w:shd w:val="clear" w:color="auto" w:fill="auto"/>
            <w:tcW w:w="6631"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响应供应商具有有效期内的质量管理体系认证证书、环境管理体系认证证书、职业健康安全管理体系认证证书，每有一个得1分，本项最高得3分。</w:t>
            </w:r>
            <w:r/>
          </w:p>
          <w:p>
            <w:pPr>
              <w:ind w:firstLine="482"/>
              <w:jc w:val="left"/>
              <w:rPr>
                <w:rFonts w:eastAsia="仿宋"/>
              </w:rPr>
            </w:pPr>
            <w:r>
              <w:rPr>
                <w:rFonts w:hint="eastAsia" w:ascii="仿宋" w:hAnsi="仿宋" w:eastAsia="仿宋"/>
                <w:b/>
                <w:bCs/>
                <w:sz w:val="24"/>
              </w:rPr>
              <w:t xml:space="preserve">响应文件中须同时提供证书扫描件和全国认证认可信息公共服务平台查询截图并加盖响应供应商公章，否则不得分。</w:t>
            </w:r>
            <w:r/>
          </w:p>
        </w:tc>
      </w:tr>
      <w:tr>
        <w:trPr>
          <w:trHeight w:val="407"/>
        </w:trPr>
        <w:tc>
          <w:tcPr>
            <w:tcW w:w="83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shd w:val="clear" w:color="auto" w:fill="auto"/>
            <w:tcW w:w="122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保修期</w:t>
            </w:r>
            <w:r/>
          </w:p>
        </w:tc>
        <w:tc>
          <w:tcPr>
            <w:shd w:val="clear" w:color="auto" w:fill="auto"/>
            <w:tcW w:w="750"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4</w:t>
            </w:r>
            <w:r/>
          </w:p>
        </w:tc>
        <w:tc>
          <w:tcPr>
            <w:shd w:val="clear" w:color="auto" w:fill="auto"/>
            <w:tcW w:w="6631" w:type="dxa"/>
            <w:vAlign w:val="center"/>
            <w:textDirection w:val="lrTb"/>
            <w:noWrap w:val="false"/>
          </w:tcPr>
          <w:p>
            <w:pPr>
              <w:ind w:firstLine="480"/>
              <w:rPr>
                <w:rFonts w:ascii="仿宋" w:hAnsi="仿宋" w:eastAsia="仿宋" w:cs="仿宋"/>
                <w:sz w:val="24"/>
              </w:rPr>
            </w:pPr>
            <w:r>
              <w:rPr>
                <w:rFonts w:hint="eastAsia" w:ascii="仿宋" w:hAnsi="仿宋" w:eastAsia="仿宋" w:cs="仿宋"/>
                <w:sz w:val="24"/>
              </w:rPr>
              <w:t xml:space="preserve">响应供应商满足采购文件保修期2年的基础上，每增加一年保修期的得2分，本项最高得4分。</w:t>
            </w:r>
            <w:r/>
          </w:p>
          <w:p>
            <w:pPr>
              <w:rPr>
                <w:rFonts w:ascii="仿宋" w:hAnsi="仿宋" w:eastAsia="仿宋"/>
                <w:b/>
                <w:bCs/>
                <w:sz w:val="24"/>
              </w:rPr>
            </w:pPr>
            <w:r>
              <w:rPr>
                <w:rFonts w:hint="eastAsia" w:ascii="仿宋" w:hAnsi="仿宋" w:eastAsia="仿宋" w:cs="仿宋"/>
                <w:b/>
                <w:bCs/>
                <w:sz w:val="24"/>
              </w:rPr>
              <w:t xml:space="preserve">须提供相关承诺证书并加盖响应供应商公章，格式自拟，否则不得分。</w:t>
            </w:r>
            <w:r/>
          </w:p>
        </w:tc>
      </w:tr>
      <w:tr>
        <w:trPr>
          <w:trHeight w:val="407"/>
        </w:trPr>
        <w:tc>
          <w:tcPr>
            <w:tcW w:w="83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shd w:val="clear" w:color="auto" w:fill="auto"/>
            <w:tcW w:w="122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类似业绩</w:t>
            </w:r>
            <w:r/>
          </w:p>
        </w:tc>
        <w:tc>
          <w:tcPr>
            <w:shd w:val="clear" w:color="auto" w:fill="auto"/>
            <w:tcW w:w="75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shd w:val="clear" w:color="auto" w:fill="auto"/>
            <w:tcW w:w="6631" w:type="dxa"/>
            <w:vAlign w:val="center"/>
            <w:textDirection w:val="lrTb"/>
            <w:noWrap w:val="false"/>
          </w:tcPr>
          <w:p>
            <w:pPr>
              <w:ind w:firstLine="482"/>
              <w:jc w:val="left"/>
              <w:rPr>
                <w:rFonts w:ascii="仿宋" w:hAnsi="仿宋" w:eastAsia="仿宋"/>
                <w:sz w:val="24"/>
              </w:rPr>
            </w:pPr>
            <w:r>
              <w:rPr>
                <w:rFonts w:hint="eastAsia" w:ascii="仿宋" w:hAnsi="仿宋" w:eastAsia="仿宋"/>
                <w:sz w:val="24"/>
              </w:rPr>
              <w:t xml:space="preserve">响应供应商自2023年1月1日起至今（时间以竣工验收报告上的竣工验收时间为准）具有类似装修改造项目业绩的，每提供一个得2分，最高得10分。</w:t>
            </w:r>
            <w:r>
              <w:rPr>
                <w:rFonts w:hint="eastAsia" w:ascii="仿宋" w:hAnsi="仿宋" w:eastAsia="仿宋"/>
                <w:b/>
                <w:bCs/>
                <w:sz w:val="24"/>
              </w:rPr>
              <w:t xml:space="preserve">响应文件中须同时提供施工合同及竣工验收证明等证明材料扫描件，未提供或提供不全不得分。</w:t>
            </w:r>
            <w:r/>
          </w:p>
        </w:tc>
      </w:tr>
      <w:tr>
        <w:trPr>
          <w:trHeight w:val="407"/>
        </w:trPr>
        <w:tc>
          <w:tcPr>
            <w:tcW w:w="83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shd w:val="clear" w:color="auto" w:fill="auto"/>
            <w:tcW w:w="12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tc>
        <w:tc>
          <w:tcPr>
            <w:shd w:val="clear" w:color="auto" w:fill="auto"/>
            <w:tcW w:w="75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50</w:t>
            </w:r>
            <w:r/>
          </w:p>
        </w:tc>
        <w:tc>
          <w:tcPr>
            <w:shd w:val="clear" w:color="auto" w:fill="auto"/>
            <w:tcW w:w="6631" w:type="dxa"/>
            <w:vAlign w:val="center"/>
            <w:textDirection w:val="lrTb"/>
            <w:noWrap w:val="false"/>
          </w:tcPr>
          <w:p>
            <w:pPr>
              <w:ind w:firstLine="482"/>
              <w:jc w:val="left"/>
              <w:rPr>
                <w:rFonts w:ascii="仿宋" w:hAnsi="仿宋" w:eastAsia="仿宋"/>
                <w:color w:val="000000"/>
                <w:sz w:val="24"/>
              </w:rPr>
            </w:pPr>
            <w:r>
              <w:rPr>
                <w:rFonts w:hint="eastAsia" w:ascii="仿宋" w:hAnsi="仿宋" w:eastAsia="仿宋"/>
                <w:color w:val="000000"/>
                <w:sz w:val="24"/>
              </w:rPr>
              <w:t xml:space="preserve">价格分应当采用低价优先法计算，即满足磋商文件要求且最后报价中最低报价为评审基准价，其价格分为满分。其他响应供应商的价格分统一按照下列公式计算：</w:t>
            </w:r>
            <w:r/>
          </w:p>
          <w:p>
            <w:pPr>
              <w:ind w:firstLine="482"/>
              <w:jc w:val="left"/>
              <w:rPr>
                <w:rFonts w:ascii="仿宋" w:hAnsi="仿宋" w:eastAsia="仿宋"/>
                <w:color w:val="000000"/>
                <w:sz w:val="24"/>
              </w:rPr>
            </w:pPr>
            <w:r>
              <w:rPr>
                <w:rFonts w:hint="eastAsia" w:ascii="仿宋" w:hAnsi="仿宋" w:eastAsia="仿宋"/>
                <w:color w:val="000000"/>
                <w:sz w:val="24"/>
              </w:rPr>
              <w:t xml:space="preserve">最后报价得分=(评审基准价／最后报价)×价格分分值</w:t>
            </w:r>
            <w:r/>
          </w:p>
          <w:p>
            <w:pPr>
              <w:jc w:val="left"/>
              <w:rPr>
                <w:rFonts w:ascii="仿宋" w:hAnsi="仿宋" w:eastAsia="仿宋"/>
                <w:color w:val="000000"/>
                <w:sz w:val="24"/>
              </w:rPr>
            </w:pPr>
            <w:r>
              <w:rPr>
                <w:rFonts w:hint="eastAsia" w:ascii="仿宋" w:hAnsi="仿宋" w:eastAsia="仿宋"/>
                <w:color w:val="000000"/>
                <w:sz w:val="24"/>
              </w:rPr>
              <w:t xml:space="preserve">磋商过程中，不得去掉报价中的最高报价和最低报价。因落实政府采购政策进行价格调整的，以调整后的价格计算评审基准价和最后报价。</w:t>
            </w:r>
            <w:r/>
          </w:p>
        </w:tc>
      </w:tr>
      <w:tr>
        <w:trPr>
          <w:trHeight w:val="435"/>
        </w:trPr>
        <w:tc>
          <w:tcPr>
            <w:gridSpan w:val="2"/>
            <w:tcW w:w="205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合计</w:t>
            </w:r>
            <w:r/>
          </w:p>
        </w:tc>
        <w:tc>
          <w:tcPr>
            <w:tcW w:w="75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100</w:t>
            </w:r>
            <w:r/>
          </w:p>
        </w:tc>
        <w:tc>
          <w:tcPr>
            <w:tcW w:w="6631"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560"/>
        <w:rPr>
          <w:rFonts w:ascii="仿宋" w:hAnsi="仿宋" w:eastAsia="仿宋"/>
          <w:sz w:val="28"/>
          <w:szCs w:val="28"/>
        </w:rPr>
      </w:pPr>
      <w:r>
        <w:rPr>
          <w:rFonts w:hint="eastAsia" w:ascii="仿宋" w:hAnsi="仿宋" w:eastAsia="仿宋"/>
          <w:sz w:val="28"/>
          <w:szCs w:val="28"/>
        </w:rPr>
        <w:t xml:space="preserve">备注：</w:t>
      </w:r>
      <w:r/>
    </w:p>
    <w:p>
      <w:pPr>
        <w:ind w:firstLine="560"/>
        <w:rPr>
          <w:rFonts w:ascii="仿宋" w:hAnsi="仿宋" w:eastAsia="仿宋"/>
          <w:sz w:val="28"/>
          <w:szCs w:val="28"/>
        </w:rPr>
      </w:pPr>
      <w:r>
        <w:rPr>
          <w:rFonts w:hint="eastAsia" w:ascii="仿宋" w:hAnsi="仿宋" w:eastAsia="仿宋"/>
          <w:sz w:val="28"/>
          <w:szCs w:val="28"/>
        </w:rPr>
        <w:t xml:space="preserve">1.上述响应文件中所提供的相关证书等证明材料如有有效期的均须在有效期内。</w:t>
      </w:r>
      <w:r/>
    </w:p>
    <w:p>
      <w:pPr>
        <w:ind w:firstLine="560"/>
        <w:rPr>
          <w:rFonts w:hint="eastAsia" w:ascii="仿宋" w:hAnsi="仿宋" w:eastAsia="仿宋"/>
          <w:sz w:val="28"/>
          <w:szCs w:val="28"/>
          <w:highlight w:val="none"/>
          <w:lang w:eastAsia="zh-CN"/>
        </w:rPr>
      </w:pPr>
      <w:r>
        <w:rPr>
          <w:rFonts w:hint="eastAsia" w:ascii="仿宋" w:hAnsi="仿宋" w:eastAsia="仿宋"/>
          <w:sz w:val="28"/>
          <w:szCs w:val="28"/>
        </w:rPr>
        <w:t xml:space="preserve">2.上述响应文件中所提供的相关合同业绩、获奖证书、获奖文件、证明及报告等必须与原件一致。采购结</w:t>
      </w:r>
      <w:r>
        <w:rPr>
          <w:rFonts w:hint="eastAsia" w:ascii="仿宋" w:hAnsi="仿宋" w:eastAsia="仿宋"/>
          <w:sz w:val="28"/>
          <w:szCs w:val="28"/>
          <w:highlight w:val="none"/>
        </w:rPr>
        <w:t xml:space="preserve">束后，在确认采购结果之前，采购人将对成交供应商响应文件中所提供的证明文件进行核实，如发现不一致，若核验发现供应商提供虚假证明材料，将报送如皋市财政局政府采购监管科查处，本次成交结果自动作废，项目按规定重新组织采购</w:t>
      </w:r>
      <w:r>
        <w:rPr>
          <w:rFonts w:hint="eastAsia" w:ascii="仿宋" w:hAnsi="仿宋" w:eastAsia="仿宋"/>
          <w:sz w:val="28"/>
          <w:szCs w:val="28"/>
          <w:highlight w:val="none"/>
          <w:lang w:eastAsia="zh-CN"/>
        </w:rPr>
        <w:t xml:space="preserve">。</w:t>
      </w:r>
      <w:r/>
    </w:p>
    <w:p>
      <w:pPr>
        <w:ind w:firstLine="560"/>
        <w:rPr>
          <w:rFonts w:ascii="仿宋" w:hAnsi="仿宋" w:eastAsia="仿宋"/>
          <w:sz w:val="28"/>
          <w:szCs w:val="28"/>
        </w:rPr>
      </w:pPr>
      <w:r>
        <w:rPr>
          <w:rFonts w:hint="eastAsia" w:ascii="仿宋" w:hAnsi="仿宋" w:eastAsia="仿宋"/>
          <w:sz w:val="28"/>
          <w:szCs w:val="28"/>
          <w:highlight w:val="none"/>
        </w:rPr>
        <w:t xml:space="preserve">3.本项目商务技术评分标准中须提供的相关得分佐</w:t>
      </w:r>
      <w:r>
        <w:rPr>
          <w:rFonts w:hint="eastAsia" w:ascii="仿宋" w:hAnsi="仿宋" w:eastAsia="仿宋"/>
          <w:sz w:val="28"/>
          <w:szCs w:val="28"/>
        </w:rPr>
        <w:t xml:space="preserve">证材料较多，响应供应商需有序放置于相应响应文件中，并注明如评分点 1，评分点 2……，条理清晰，对重点部分着重标注标识，便于评委检索。若因错放，漏放造成的不得分情况由响应供应商自行承担。</w:t>
      </w:r>
      <w:r/>
    </w:p>
    <w:p>
      <w:pPr>
        <w:pStyle w:val="838"/>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487" w:name="_Toc9524"/>
      <w:r>
        <w:rPr>
          <w:rFonts w:hint="eastAsia" w:ascii="方正小标宋简体" w:eastAsia="方正小标宋简体"/>
          <w:bCs/>
          <w:sz w:val="32"/>
          <w:szCs w:val="32"/>
        </w:rPr>
        <w:t xml:space="preserve">第6章 竞争性磋商响应文件组成</w:t>
      </w:r>
      <w:bookmarkEnd w:id="487"/>
      <w:r/>
      <w:r/>
    </w:p>
    <w:p>
      <w:pPr>
        <w:pStyle w:val="838"/>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rPr>
          <w:rFonts w:hint="eastAsia" w:ascii="宋体" w:hAnsi="宋体" w:eastAsia="宋体"/>
          <w:b/>
          <w:sz w:val="32"/>
          <w:szCs w:val="32"/>
          <w:lang w:eastAsia="zh-CN"/>
        </w:rPr>
      </w:pPr>
      <w:r>
        <w:rPr>
          <w:rFonts w:hint="eastAsia" w:ascii="宋体" w:hAnsi="宋体"/>
          <w:b/>
          <w:sz w:val="32"/>
          <w:szCs w:val="32"/>
        </w:rPr>
        <w:t xml:space="preserve">项目名称：</w:t>
      </w:r>
      <w:r>
        <w:rPr>
          <w:rFonts w:hint="eastAsia" w:ascii="宋体" w:hAnsi="宋体"/>
          <w:b/>
          <w:sz w:val="32"/>
          <w:szCs w:val="32"/>
          <w:lang w:eastAsia="zh-CN"/>
        </w:rPr>
        <w:t xml:space="preserve">如皋市白蒲镇卫生院（如皋市第四人民医院）血透中心改造项目</w:t>
      </w:r>
      <w:r/>
    </w:p>
    <w:p>
      <w:pPr>
        <w:rPr>
          <w:rFonts w:ascii="宋体" w:hAnsi="宋体"/>
          <w:b/>
          <w:sz w:val="32"/>
          <w:szCs w:val="32"/>
          <w:u w:val="single"/>
        </w:rPr>
      </w:pPr>
      <w:r>
        <w:rPr>
          <w:rFonts w:hint="eastAsia" w:ascii="宋体" w:hAnsi="宋体"/>
          <w:b/>
          <w:sz w:val="32"/>
          <w:szCs w:val="32"/>
        </w:rPr>
        <w:t xml:space="preserve">项目编号：JSZC-320682-NTJW-C2026-0026</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12"/>
        <w:spacing w:line="240" w:lineRule="auto"/>
        <w:widowControl w:val="off"/>
        <w:rPr>
          <w:rFonts w:ascii="文鼎CS楷体" w:eastAsia="文鼎CS楷体"/>
          <w:b/>
          <w:bCs/>
          <w:sz w:val="32"/>
          <w:szCs w:val="32"/>
        </w:rPr>
      </w:pPr>
      <w:r>
        <w:rPr>
          <w:rFonts w:ascii="文鼎CS楷体" w:eastAsia="文鼎CS楷体"/>
          <w:b/>
          <w:bCs/>
          <w:sz w:val="32"/>
          <w:szCs w:val="32"/>
        </w:rPr>
      </w:r>
      <w:r/>
    </w:p>
    <w:p>
      <w:pPr>
        <w:pStyle w:val="812"/>
        <w:spacing w:line="240" w:lineRule="auto"/>
        <w:widowControl w:val="off"/>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宋体" w:hAnsi="宋体"/>
          <w:b/>
          <w:color w:val="000000"/>
          <w:sz w:val="24"/>
        </w:rPr>
      </w:pPr>
      <w:r>
        <w:rPr>
          <w:rFonts w:ascii="宋体" w:hAnsi="宋体"/>
          <w:b/>
          <w:color w:val="000000"/>
          <w:sz w:val="24"/>
        </w:rPr>
      </w:r>
      <w:r/>
    </w:p>
    <w:p>
      <w:pPr>
        <w:rPr>
          <w:rFonts w:ascii="黑体" w:hAnsi="黑体" w:eastAsia="黑体"/>
          <w:sz w:val="28"/>
          <w:szCs w:val="28"/>
        </w:rPr>
      </w:pPr>
      <w:r>
        <w:rPr>
          <w:rFonts w:hint="eastAsia" w:ascii="黑体" w:hAnsi="黑体" w:eastAsia="黑体"/>
          <w:sz w:val="28"/>
          <w:szCs w:val="28"/>
        </w:rPr>
        <w:br w:type="page" w:clear="all"/>
      </w:r>
      <w:r/>
    </w:p>
    <w:p>
      <w:pPr>
        <w:ind w:firstLine="560"/>
        <w:rPr>
          <w:rFonts w:ascii="仿宋" w:hAnsi="仿宋" w:eastAsia="仿宋"/>
          <w:sz w:val="28"/>
          <w:szCs w:val="28"/>
        </w:rPr>
        <w:outlineLvl w:val="1"/>
      </w:pPr>
      <w:r/>
      <w:bookmarkStart w:id="488" w:name="_Toc25209"/>
      <w:r>
        <w:rPr>
          <w:rFonts w:hint="eastAsia" w:ascii="黑体" w:hAnsi="黑体" w:eastAsia="黑体"/>
          <w:sz w:val="28"/>
          <w:szCs w:val="28"/>
        </w:rPr>
        <w:t xml:space="preserve">一、资格证明文件</w:t>
      </w:r>
      <w:bookmarkEnd w:id="488"/>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法人或者其他组织的营业执照，自然人的身份证（扫描件）。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（扫描件，成立不满一年不需提供）。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（扫描件）。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rPr>
          <w:rFonts w:ascii="仿宋" w:hAnsi="仿宋" w:eastAsia="仿宋"/>
          <w:sz w:val="28"/>
          <w:szCs w:val="28"/>
          <w:highlight w:val="lightGray"/>
        </w:rPr>
      </w:pPr>
      <w:r>
        <w:rPr>
          <w:rFonts w:hint="eastAsia" w:ascii="仿宋" w:hAnsi="仿宋" w:eastAsia="仿宋"/>
          <w:sz w:val="28"/>
          <w:szCs w:val="28"/>
          <w:highlight w:val="lightGray"/>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（六）法定代表人身份证明及身份证扫描件</w:t>
      </w:r>
      <w:r/>
    </w:p>
    <w:p>
      <w:pPr>
        <w:ind w:firstLine="562"/>
        <w:jc w:val="center"/>
        <w:spacing w:before="50" w:after="156"/>
        <w:rPr>
          <w:rFonts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供应商名称：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单位性质：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地址：</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成立时间：年月日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经营期限：</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姓名：性别：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年龄：职务：</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系（供应商名称）的法定代表人。 特此证明。 </w:t>
      </w:r>
      <w:r/>
    </w:p>
    <w:p>
      <w:pPr>
        <w:ind w:firstLine="560"/>
        <w:jc w:val="left"/>
        <w:spacing w:before="50" w:after="156"/>
        <w:rPr>
          <w:rFonts w:ascii="仿宋" w:hAnsi="仿宋" w:eastAsia="仿宋"/>
          <w:sz w:val="28"/>
          <w:szCs w:val="28"/>
        </w:rPr>
      </w:pPr>
      <w:r>
        <w:rPr>
          <w:rFonts w:ascii="仿宋" w:hAnsi="仿宋" w:eastAsia="仿宋"/>
          <w:sz w:val="28"/>
          <w:szCs w:val="28"/>
        </w:rPr>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after="156"/>
        <w:rPr>
          <w:rFonts w:ascii="仿宋" w:hAnsi="仿宋" w:eastAsia="仿宋"/>
          <w:sz w:val="28"/>
          <w:szCs w:val="28"/>
        </w:rPr>
      </w:pPr>
      <w:r>
        <w:rPr>
          <w:rFonts w:ascii="仿宋" w:hAnsi="仿宋" w:eastAsia="仿宋"/>
          <w:sz w:val="28"/>
          <w:szCs w:val="28"/>
        </w:rPr>
      </w:r>
      <w:r/>
    </w:p>
    <w:p>
      <w:pPr>
        <w:ind w:firstLine="560"/>
        <w:jc w:val="right"/>
        <w:spacing w:before="50" w:after="156"/>
        <w:rPr>
          <w:rFonts w:ascii="仿宋" w:hAnsi="仿宋" w:eastAsia="仿宋"/>
          <w:sz w:val="28"/>
          <w:szCs w:val="28"/>
        </w:rPr>
      </w:pPr>
      <w:r>
        <w:rPr>
          <w:rFonts w:hint="eastAsia" w:ascii="仿宋" w:hAnsi="仿宋" w:eastAsia="仿宋"/>
          <w:sz w:val="28"/>
          <w:szCs w:val="28"/>
        </w:rPr>
        <w:t xml:space="preserve"> 供应商名称（公章）：</w:t>
      </w:r>
      <w:r/>
    </w:p>
    <w:p>
      <w:pPr>
        <w:jc w:val="right"/>
        <w:rPr>
          <w:rFonts w:ascii="仿宋" w:hAnsi="仿宋" w:eastAsia="仿宋"/>
          <w:sz w:val="28"/>
          <w:szCs w:val="28"/>
        </w:rPr>
      </w:pPr>
      <w:r>
        <w:rPr>
          <w:rFonts w:hint="eastAsia" w:ascii="仿宋" w:hAnsi="仿宋" w:eastAsia="仿宋"/>
          <w:sz w:val="28"/>
          <w:szCs w:val="28"/>
        </w:rPr>
        <w:t xml:space="preserve"> 日期：年 月日</w:t>
      </w: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84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本授权书声明：________________（供应商名称）授权________________（代理人的姓名）为我方就项目名称：</w:t>
      </w:r>
      <w:r>
        <w:rPr>
          <w:rFonts w:hint="eastAsia" w:ascii="仿宋" w:hAnsi="仿宋" w:eastAsia="仿宋"/>
          <w:color w:val="auto"/>
          <w:sz w:val="28"/>
          <w:szCs w:val="28"/>
          <w:lang w:eastAsia="zh-CN"/>
        </w:rPr>
        <w:t xml:space="preserve">如皋市白蒲镇卫生院（如皋市第四人民医院）血透中心改造项目</w:t>
      </w:r>
      <w:r>
        <w:rPr>
          <w:rFonts w:hint="eastAsia" w:ascii="仿宋" w:hAnsi="仿宋" w:eastAsia="仿宋"/>
          <w:color w:val="auto"/>
          <w:sz w:val="28"/>
          <w:szCs w:val="28"/>
        </w:rPr>
        <w:t xml:space="preserve">项目编号:JSZC-320682-NTJW-C2026-0026采购活动的合法代理人，以本公司名义全权处理一切与该项目采购有关的事务。</w:t>
      </w:r>
      <w:r/>
    </w:p>
    <w:p>
      <w:pPr>
        <w:pStyle w:val="84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84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40"/>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84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840"/>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84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4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84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84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4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40"/>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40"/>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40"/>
        <w:ind w:firstLine="480"/>
        <w:spacing w:line="500" w:lineRule="exact"/>
        <w:rPr>
          <w:rFonts w:ascii="仿宋" w:hAnsi="仿宋" w:eastAsia="仿宋"/>
          <w:color w:val="auto"/>
          <w:sz w:val="28"/>
          <w:szCs w:val="28"/>
        </w:rPr>
      </w:pPr>
      <w:r/>
      <w:bookmarkStart w:id="489" w:name="_Hlt26955070"/>
      <w:r/>
      <w:bookmarkEnd w:id="489"/>
      <w:r/>
      <w:bookmarkStart w:id="490" w:name="_Hlt26671380"/>
      <w:r/>
      <w:bookmarkEnd w:id="490"/>
      <w:r/>
      <w:bookmarkStart w:id="491" w:name="_格式3__银行出具的资信证明"/>
      <w:r/>
      <w:bookmarkEnd w:id="491"/>
      <w:r/>
      <w:r/>
    </w:p>
    <w:p>
      <w:pPr>
        <w:pStyle w:val="809"/>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法定代表人身份证扫描件</w:t>
      </w:r>
      <w:r/>
    </w:p>
    <w:p>
      <w:pPr>
        <w:pStyle w:val="809"/>
        <w:ind w:firstLine="1400"/>
        <w:spacing w:line="500" w:lineRule="exact"/>
        <w:rPr>
          <w:rFonts w:ascii="仿宋" w:hAnsi="仿宋" w:eastAsia="仿宋"/>
          <w:sz w:val="28"/>
          <w:szCs w:val="28"/>
        </w:rPr>
      </w:pPr>
      <w:r>
        <w:rPr>
          <w:rFonts w:ascii="仿宋" w:hAnsi="仿宋" w:eastAsia="仿宋"/>
          <w:sz w:val="28"/>
          <w:szCs w:val="28"/>
        </w:rPr>
      </w:r>
      <w:r/>
    </w:p>
    <w:p>
      <w:pPr>
        <w:pStyle w:val="809"/>
        <w:ind w:firstLine="560"/>
        <w:spacing w:line="500" w:lineRule="exact"/>
        <w:rPr>
          <w:rFonts w:ascii="仿宋" w:hAnsi="仿宋" w:eastAsia="仿宋"/>
          <w:sz w:val="28"/>
          <w:szCs w:val="28"/>
        </w:rPr>
      </w:pPr>
      <w:r>
        <w:rPr>
          <w:rFonts w:ascii="仿宋" w:hAnsi="仿宋" w:eastAsia="仿宋"/>
          <w:sz w:val="28"/>
          <w:szCs w:val="28"/>
        </w:rPr>
      </w:r>
      <w:r/>
    </w:p>
    <w:p>
      <w:pPr>
        <w:pStyle w:val="809"/>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代理人身份证扫描件</w:t>
      </w:r>
      <w:r/>
    </w:p>
    <w:p>
      <w:pPr>
        <w:pStyle w:val="809"/>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840"/>
        <w:spacing w:line="500" w:lineRule="exact"/>
        <w:rPr>
          <w:rFonts w:ascii="仿宋" w:hAnsi="仿宋" w:eastAsia="仿宋"/>
          <w:color w:val="auto"/>
          <w:sz w:val="28"/>
          <w:szCs w:val="28"/>
        </w:rPr>
      </w:pPr>
      <w:r>
        <w:rPr>
          <w:rFonts w:hint="eastAsia" w:ascii="仿宋" w:hAnsi="仿宋" w:eastAsia="仿宋"/>
          <w:color w:val="auto"/>
          <w:sz w:val="28"/>
          <w:szCs w:val="28"/>
        </w:rPr>
        <w:t xml:space="preserve">致：如皋市第四人民医院（如皋市白蒲镇卫生院）</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lang w:eastAsia="zh-CN"/>
        </w:rPr>
        <w:t xml:space="preserve">如皋市白蒲镇卫生院（如皋市第四人民医院）血透中心改造项目</w:t>
      </w:r>
      <w:r>
        <w:rPr>
          <w:rFonts w:hint="eastAsia" w:ascii="仿宋" w:hAnsi="仿宋" w:eastAsia="仿宋"/>
          <w:color w:val="auto"/>
          <w:sz w:val="28"/>
          <w:szCs w:val="28"/>
        </w:rPr>
        <w:t xml:space="preserve">（项目编号：JSZC-320682-NTJW-C2026-0026）竞争性磋商文件，正式授权下述签字人_________ (姓名和职务)代表我方______________（供应商的名称），全权处理本次项目磋商采购的有关事宜。</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84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840"/>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40"/>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40"/>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color w:val="ff0000"/>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sz w:val="28"/>
          <w:szCs w:val="28"/>
        </w:rPr>
        <w:t xml:space="preserve">其他资格证明材料</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（1）响应供应商须具备建筑装修装饰工程专业承包贰级（含）以上资质，并具有有效的企业安全生产许可证，响应文件中须提供相关有效证书。</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（2）响应供应商拟派项目负责人须具备建筑工程二级及以上注册建造师，并具备建设行政主管部门颁发的有效安全生产考核合格证书（B证），响应文件中须提供相关有效证书。</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（3）供应商拟派项目负责人且必须满足下列条件（提供承诺书，格式自拟）：</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①项目负责人不得同时在两个或者两个以上单位受聘或者执业。</w:t>
      </w:r>
      <w:r/>
    </w:p>
    <w:p>
      <w:pPr>
        <w:pStyle w:val="820"/>
        <w:ind w:firstLine="567"/>
        <w:spacing w:before="0" w:beforeAutospacing="0" w:after="0" w:afterAutospacing="0" w:line="500" w:lineRule="exact"/>
        <w:shd w:val="clear" w:color="auto" w:fill="ffffff"/>
        <w:widowControl w:val="off"/>
        <w:rPr>
          <w:rFonts w:ascii="仿宋" w:hAnsi="仿宋" w:eastAsia="仿宋"/>
          <w:b/>
          <w:bCs/>
          <w:sz w:val="28"/>
          <w:szCs w:val="28"/>
        </w:rPr>
      </w:pPr>
      <w:r>
        <w:rPr>
          <w:rFonts w:hint="eastAsia" w:ascii="仿宋" w:hAnsi="仿宋" w:eastAsia="仿宋"/>
          <w:b/>
          <w:bCs/>
          <w:sz w:val="28"/>
          <w:szCs w:val="28"/>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492" w:name="_Toc16748"/>
      <w:r>
        <w:rPr>
          <w:rFonts w:hint="eastAsia" w:ascii="黑体" w:hAnsi="黑体" w:eastAsia="黑体"/>
          <w:sz w:val="28"/>
          <w:szCs w:val="28"/>
        </w:rPr>
        <w:t xml:space="preserve">二、商务技术文件</w:t>
      </w:r>
      <w:bookmarkEnd w:id="492"/>
      <w:r/>
      <w:r/>
    </w:p>
    <w:p>
      <w:pPr>
        <w:ind w:firstLine="560"/>
        <w:rPr>
          <w:rFonts w:ascii="仿宋" w:hAnsi="仿宋" w:eastAsia="仿宋"/>
          <w:bCs/>
          <w:sz w:val="28"/>
          <w:szCs w:val="28"/>
        </w:rPr>
      </w:pPr>
      <w:r>
        <w:rPr>
          <w:rFonts w:hint="eastAsia" w:ascii="仿宋" w:hAnsi="仿宋" w:eastAsia="仿宋"/>
          <w:sz w:val="28"/>
          <w:szCs w:val="28"/>
        </w:rPr>
        <w:t xml:space="preserve">（一）</w:t>
      </w:r>
      <w:r>
        <w:rPr>
          <w:rFonts w:hint="eastAsia" w:ascii="仿宋" w:hAnsi="仿宋" w:eastAsia="仿宋"/>
          <w:bCs/>
          <w:sz w:val="28"/>
          <w:szCs w:val="28"/>
        </w:rPr>
        <w:t xml:space="preserve">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806"/>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179"/>
        <w:gridCol w:w="3720"/>
        <w:gridCol w:w="1537"/>
        <w:gridCol w:w="1853"/>
        <w:gridCol w:w="59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服务要求</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pStyle w:val="846"/>
              <w:rPr>
                <w:rFonts w:ascii="仿宋" w:hAnsi="仿宋" w:eastAsia="仿宋" w:cs="仿宋"/>
                <w:bCs/>
                <w:sz w:val="24"/>
              </w:rPr>
            </w:pPr>
            <w:r>
              <w:rPr>
                <w:rFonts w:hint="eastAsia" w:ascii="仿宋" w:hAnsi="仿宋" w:eastAsia="仿宋" w:cs="仿宋"/>
                <w:bCs/>
                <w:sz w:val="24"/>
              </w:rPr>
              <w:t xml:space="preserve">1.成交供应商应严格按照规范及采购文件、施工图、工程量清单以及施工现场实际现状等相关要求组织施工。</w:t>
            </w:r>
            <w:r/>
          </w:p>
          <w:p>
            <w:pPr>
              <w:pStyle w:val="846"/>
              <w:rPr>
                <w:rFonts w:ascii="仿宋" w:hAnsi="仿宋" w:eastAsia="仿宋" w:cs="仿宋"/>
                <w:bCs/>
                <w:sz w:val="24"/>
              </w:rPr>
            </w:pPr>
            <w:r>
              <w:rPr>
                <w:rFonts w:hint="eastAsia" w:ascii="仿宋" w:hAnsi="仿宋" w:eastAsia="仿宋" w:cs="仿宋"/>
                <w:bCs/>
                <w:sz w:val="24"/>
              </w:rPr>
              <w:t xml:space="preserve">2.成交供应商必须按不低于采购文件要求的材料质量及技术要求及标准供货、施工等。由成交供应商包工包料组织实施，质量要求达到国家有关工程质量标准。如涉及到安全或质量问题由成交供应商全权负责。</w:t>
            </w:r>
            <w:r/>
          </w:p>
          <w:p>
            <w:pPr>
              <w:pStyle w:val="846"/>
              <w:rPr>
                <w:rFonts w:ascii="仿宋" w:hAnsi="仿宋" w:eastAsia="仿宋" w:cs="仿宋"/>
                <w:bCs/>
                <w:sz w:val="24"/>
              </w:rPr>
            </w:pPr>
            <w:r>
              <w:rPr>
                <w:rFonts w:hint="eastAsia" w:ascii="仿宋" w:hAnsi="仿宋" w:eastAsia="仿宋" w:cs="仿宋"/>
                <w:sz w:val="24"/>
              </w:rPr>
              <w:t xml:space="preserve">3.</w:t>
            </w:r>
            <w:r>
              <w:rPr>
                <w:rFonts w:hint="eastAsia" w:ascii="仿宋" w:hAnsi="仿宋" w:eastAsia="仿宋" w:cs="仿宋"/>
                <w:bCs/>
                <w:sz w:val="24"/>
              </w:rPr>
              <w:t xml:space="preserve">成交供应商在施工中做到项目负责人全程现场管理，项目组成员必须具备相应作业许可证方可上岗作业。</w:t>
            </w:r>
            <w:r/>
          </w:p>
          <w:p>
            <w:pPr>
              <w:pStyle w:val="846"/>
              <w:rPr>
                <w:rFonts w:ascii="仿宋" w:hAnsi="仿宋" w:eastAsia="仿宋" w:cs="仿宋"/>
                <w:bCs/>
                <w:sz w:val="24"/>
              </w:rPr>
            </w:pPr>
            <w:r>
              <w:rPr>
                <w:rFonts w:hint="eastAsia" w:ascii="仿宋" w:hAnsi="仿宋" w:eastAsia="仿宋" w:cs="仿宋"/>
                <w:bCs/>
                <w:sz w:val="24"/>
              </w:rPr>
              <w:t xml:space="preserve">4.成交供应商所有材料进出施工场地均须经采购人确认，并提供产品合格证，采购人有权拒绝不合格且没有合格证的材料及产品进场。</w:t>
            </w:r>
            <w:r/>
          </w:p>
          <w:p>
            <w:pPr>
              <w:pStyle w:val="846"/>
              <w:rPr>
                <w:rFonts w:ascii="仿宋" w:hAnsi="仿宋" w:eastAsia="仿宋" w:cs="仿宋"/>
                <w:bCs/>
                <w:sz w:val="24"/>
              </w:rPr>
            </w:pPr>
            <w:r>
              <w:rPr>
                <w:rFonts w:hint="eastAsia" w:ascii="仿宋" w:hAnsi="仿宋" w:eastAsia="仿宋" w:cs="仿宋"/>
                <w:bCs/>
                <w:sz w:val="24"/>
              </w:rPr>
              <w:t xml:space="preserve">5.成交供应商应采取必要的安全措施保证货物的运输及装卸的安全，并承担货物的运输及装卸过程中产生的风险。</w:t>
            </w:r>
            <w:r/>
          </w:p>
          <w:p>
            <w:pPr>
              <w:pStyle w:val="846"/>
              <w:rPr>
                <w:rFonts w:ascii="仿宋" w:hAnsi="仿宋" w:eastAsia="仿宋" w:cs="仿宋"/>
                <w:bCs/>
                <w:sz w:val="24"/>
              </w:rPr>
            </w:pPr>
            <w:r>
              <w:rPr>
                <w:rFonts w:hint="eastAsia" w:ascii="仿宋" w:hAnsi="仿宋" w:eastAsia="仿宋" w:cs="仿宋"/>
                <w:bCs/>
                <w:sz w:val="24"/>
              </w:rPr>
              <w:t xml:space="preserve">6.成交供应商负责施工期间施工区域内的安全保卫工作，包括在施工区域内提供和维护有利于工程、公众安全的灯光、护板等安全措施。</w:t>
            </w:r>
            <w:r/>
          </w:p>
          <w:p>
            <w:pPr>
              <w:pStyle w:val="846"/>
              <w:rPr>
                <w:rFonts w:ascii="仿宋" w:hAnsi="仿宋" w:eastAsia="仿宋" w:cs="仿宋"/>
                <w:bCs/>
                <w:sz w:val="24"/>
              </w:rPr>
            </w:pPr>
            <w:r>
              <w:rPr>
                <w:rFonts w:hint="eastAsia" w:ascii="仿宋" w:hAnsi="仿宋" w:eastAsia="仿宋" w:cs="仿宋"/>
                <w:bCs/>
                <w:sz w:val="24"/>
              </w:rPr>
              <w:t xml:space="preserve">7.成交供应商施工中必须按时清理施工场地,垃圾必须清理离场，竣工时对施工场所全面打扫。</w:t>
            </w:r>
            <w:r/>
          </w:p>
          <w:p>
            <w:pPr>
              <w:pStyle w:val="846"/>
              <w:rPr>
                <w:rFonts w:ascii="仿宋" w:hAnsi="仿宋" w:eastAsia="仿宋" w:cs="仿宋"/>
                <w:bCs/>
                <w:sz w:val="24"/>
              </w:rPr>
            </w:pPr>
            <w:r>
              <w:rPr>
                <w:rFonts w:hint="eastAsia" w:ascii="仿宋" w:hAnsi="仿宋" w:eastAsia="仿宋" w:cs="仿宋"/>
                <w:bCs/>
                <w:sz w:val="24"/>
              </w:rPr>
              <w:t xml:space="preserve">8.成交供应商在项目施工中必须严格遵守相关的法规、规范和现场采购人的规定，督促现场施工人员规范操作，采取严格有效的安全防护措施，做好安全防护工作（包括施工现场防护等），确保施工人员的人身安全，并接受采购人的定期或不定期检查，一切安全责任均由成交供应商负责。施工中造成采购人财物损失的，均由成交供应商修复或赔偿损失。</w:t>
            </w:r>
            <w:r/>
          </w:p>
          <w:p>
            <w:pPr>
              <w:pStyle w:val="846"/>
              <w:rPr>
                <w:rFonts w:ascii="仿宋" w:hAnsi="仿宋" w:eastAsia="仿宋" w:cs="仿宋"/>
                <w:bCs/>
                <w:sz w:val="24"/>
              </w:rPr>
            </w:pPr>
            <w:r>
              <w:rPr>
                <w:rFonts w:hint="eastAsia" w:ascii="仿宋" w:hAnsi="仿宋" w:eastAsia="仿宋" w:cs="仿宋"/>
                <w:bCs/>
                <w:sz w:val="24"/>
              </w:rPr>
              <w:t xml:space="preserve">9.成交供应商不得拒绝完成采购人在施工地点范围内变更或要求增加的工程内容。</w:t>
            </w:r>
            <w:r/>
          </w:p>
          <w:p>
            <w:pPr>
              <w:rPr>
                <w:rFonts w:ascii="仿宋" w:hAnsi="仿宋" w:eastAsia="仿宋"/>
                <w:sz w:val="24"/>
              </w:rPr>
            </w:pPr>
            <w:r>
              <w:rPr>
                <w:rFonts w:hint="eastAsia" w:ascii="仿宋" w:hAnsi="仿宋" w:eastAsia="仿宋" w:cs="仿宋"/>
                <w:bCs/>
                <w:sz w:val="24"/>
              </w:rPr>
              <w:t xml:space="preserve">10.成交供应商对工程质量缺陷不予更正，采购单位有权另请其他单位更正，所发生的费用由成交供应商承担。</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质量标准</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rPr>
                <w:rFonts w:ascii="仿宋" w:hAnsi="仿宋" w:eastAsia="仿宋" w:cs="仿宋"/>
                <w:sz w:val="24"/>
              </w:rPr>
            </w:pPr>
            <w:r>
              <w:rPr>
                <w:rFonts w:hint="eastAsia" w:ascii="仿宋" w:hAnsi="仿宋" w:eastAsia="仿宋" w:cs="仿宋"/>
                <w:sz w:val="24"/>
              </w:rPr>
              <w:t xml:space="preserve">1.合格。符合国家有关标准、规范、强制性条款及省、市有关规定。</w:t>
            </w:r>
            <w:r/>
          </w:p>
          <w:p>
            <w:pPr>
              <w:rPr>
                <w:rFonts w:ascii="仿宋" w:hAnsi="仿宋" w:eastAsia="仿宋" w:cs="仿宋"/>
                <w:sz w:val="24"/>
              </w:rPr>
            </w:pPr>
            <w:r>
              <w:rPr>
                <w:rFonts w:hint="eastAsia" w:ascii="仿宋" w:hAnsi="仿宋" w:eastAsia="仿宋" w:cs="仿宋"/>
                <w:sz w:val="24"/>
              </w:rPr>
              <w:t xml:space="preserve">2.所有成交标准按国家标准执行，无国家标准的，按行业标准执行，无国家和行业标准的，按企业标准执行；但在采购文件中有特别要求的，按采购文件中规定的要求执行，并且符合相关法律、法规规定的要求。</w:t>
            </w:r>
            <w:r/>
          </w:p>
          <w:p>
            <w:pPr>
              <w:rPr>
                <w:rFonts w:ascii="仿宋" w:hAnsi="仿宋" w:eastAsia="仿宋"/>
                <w:sz w:val="24"/>
              </w:rPr>
            </w:pPr>
            <w:r>
              <w:rPr>
                <w:rFonts w:hint="eastAsia" w:ascii="仿宋" w:hAnsi="仿宋" w:eastAsia="仿宋" w:cs="仿宋"/>
                <w:sz w:val="24"/>
              </w:rPr>
              <w:t xml:space="preserve">3.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响应供应商自行考虑并承担。</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工期</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rPr>
                <w:rFonts w:ascii="仿宋" w:hAnsi="仿宋" w:eastAsia="仿宋"/>
                <w:sz w:val="24"/>
              </w:rPr>
            </w:pPr>
            <w:r>
              <w:rPr>
                <w:rFonts w:hint="eastAsia" w:ascii="仿宋" w:hAnsi="仿宋" w:eastAsia="仿宋" w:cs="仿宋"/>
                <w:sz w:val="24"/>
              </w:rPr>
              <w:t xml:space="preserve">2026年8月31日前完工并交付使用，具体时间以采购人通知为准。</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地点</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rPr>
                <w:rFonts w:ascii="仿宋" w:hAnsi="仿宋" w:eastAsia="仿宋"/>
                <w:sz w:val="24"/>
              </w:rPr>
            </w:pPr>
            <w:r>
              <w:rPr>
                <w:rFonts w:hint="eastAsia" w:ascii="仿宋" w:hAnsi="仿宋" w:eastAsia="仿宋" w:cs="仿宋"/>
                <w:sz w:val="24"/>
              </w:rPr>
              <w:t xml:space="preserve">如皋第四人民医院病房楼五层</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验收方案</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rPr>
                <w:rFonts w:ascii="仿宋" w:hAnsi="仿宋" w:eastAsia="仿宋" w:cs="仿宋"/>
                <w:sz w:val="24"/>
              </w:rPr>
            </w:pPr>
            <w:r>
              <w:rPr>
                <w:rFonts w:hint="eastAsia" w:ascii="仿宋" w:hAnsi="仿宋" w:eastAsia="仿宋" w:cs="仿宋"/>
                <w:sz w:val="24"/>
              </w:rPr>
              <w:t xml:space="preserve">1.验收标准</w:t>
            </w:r>
            <w:r/>
          </w:p>
          <w:p>
            <w:pPr>
              <w:rPr>
                <w:rFonts w:ascii="仿宋" w:hAnsi="仿宋" w:eastAsia="仿宋" w:cs="仿宋"/>
                <w:sz w:val="24"/>
              </w:rPr>
            </w:pPr>
            <w:r>
              <w:rPr>
                <w:rFonts w:hint="eastAsia" w:ascii="仿宋" w:hAnsi="仿宋" w:eastAsia="仿宋" w:cs="仿宋"/>
                <w:sz w:val="24"/>
              </w:rPr>
              <w:t xml:space="preserve">本工程所有乙供材料均由成交供应商在确保质量的前提下自行采购，材料价格按照中档及以上的质量自行市场询价进行报价。采购人对材料的质量有认定权（如采购人对成交供应商采购的材料认定为不合格的，成交供应商必须重新采购，直至合格为止），施工时成交供应商需提供样品供采购人选择，涉及到的价格不再调整。</w:t>
            </w:r>
            <w:r/>
          </w:p>
          <w:p>
            <w:pPr>
              <w:rPr>
                <w:rFonts w:ascii="仿宋" w:hAnsi="仿宋" w:eastAsia="仿宋" w:cs="仿宋"/>
                <w:sz w:val="24"/>
              </w:rPr>
            </w:pPr>
            <w:r>
              <w:rPr>
                <w:rFonts w:hint="eastAsia" w:ascii="仿宋" w:hAnsi="仿宋" w:eastAsia="仿宋" w:cs="仿宋"/>
                <w:sz w:val="24"/>
              </w:rPr>
              <w:t xml:space="preserve">相关材料/设备品牌：成交后必须将材料/设备生产厂家、产地、品牌等报采购人确认后进行采购，报采购人确认后方可进场。</w:t>
            </w:r>
            <w:r/>
          </w:p>
          <w:p>
            <w:pPr>
              <w:rPr>
                <w:rFonts w:ascii="仿宋" w:hAnsi="仿宋" w:eastAsia="仿宋" w:cs="仿宋"/>
                <w:sz w:val="24"/>
              </w:rPr>
            </w:pPr>
            <w:r>
              <w:rPr>
                <w:rFonts w:hint="eastAsia" w:ascii="仿宋" w:hAnsi="仿宋" w:eastAsia="仿宋" w:cs="仿宋"/>
                <w:sz w:val="24"/>
              </w:rPr>
              <w:t xml:space="preserve">2.以采购单位现场验收考核、工程竣工验收证明书为准。</w:t>
            </w:r>
            <w:r/>
          </w:p>
          <w:p>
            <w:pPr>
              <w:rPr>
                <w:rFonts w:ascii="仿宋" w:hAnsi="仿宋" w:eastAsia="仿宋"/>
                <w:sz w:val="24"/>
              </w:rPr>
            </w:pPr>
            <w:r>
              <w:rPr>
                <w:rFonts w:hint="eastAsia" w:ascii="仿宋" w:hAnsi="仿宋" w:eastAsia="仿宋" w:cs="仿宋"/>
                <w:sz w:val="24"/>
              </w:rPr>
              <w:t xml:space="preserve">在接到施工单位以书面形式提出验收申请后，在10个工作日内及时组织相关专业技术人员，必要时邀请采购办等相关部门共同参与验收，并出具验收报告。</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质量保证期限</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rPr>
                <w:rFonts w:ascii="仿宋" w:hAnsi="仿宋" w:eastAsia="仿宋"/>
                <w:sz w:val="24"/>
              </w:rPr>
            </w:pPr>
            <w:r>
              <w:rPr>
                <w:rFonts w:hint="eastAsia" w:ascii="仿宋" w:hAnsi="仿宋" w:eastAsia="仿宋" w:cs="仿宋"/>
                <w:sz w:val="24"/>
              </w:rPr>
              <w:t xml:space="preserve">本项目免费质保期为自项目验收合格之日起贰年。</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付款方式</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rPr>
                <w:rFonts w:ascii="仿宋" w:hAnsi="仿宋" w:eastAsia="仿宋"/>
                <w:sz w:val="24"/>
              </w:rPr>
            </w:pPr>
            <w:r>
              <w:rPr>
                <w:rFonts w:hint="eastAsia" w:ascii="仿宋" w:hAnsi="仿宋" w:eastAsia="仿宋" w:cs="仿宋"/>
                <w:sz w:val="24"/>
              </w:rPr>
              <w:t xml:space="preserve">工程竣工验收合格的当年春节前付合同价的40%，第二年春节前付至审计价的70%，余款作为工程质量保修金于第三年春节前付清。每次支付前，成交供应商均应出具相应金额的正式发票。</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磋商过程中可能会实质性变动的内容</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rPr>
                <w:rFonts w:ascii="仿宋" w:hAnsi="仿宋" w:eastAsia="仿宋"/>
                <w:sz w:val="24"/>
              </w:rPr>
            </w:pPr>
            <w:r>
              <w:rPr>
                <w:rFonts w:hint="eastAsia" w:ascii="仿宋" w:hAnsi="仿宋" w:eastAsia="仿宋" w:cs="仿宋"/>
                <w:sz w:val="24"/>
              </w:rPr>
              <w:t xml:space="preserve">采购需求中的技术要求以及合同草案条款。</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安全文明施工</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contextualSpacing/>
              <w:shd w:val="clear" w:color="auto" w:fill="ffffff"/>
              <w:rPr>
                <w:rFonts w:ascii="仿宋" w:hAnsi="仿宋" w:eastAsia="仿宋" w:cs="仿宋"/>
                <w:sz w:val="24"/>
              </w:rPr>
            </w:pPr>
            <w:r>
              <w:rPr>
                <w:rFonts w:hint="eastAsia" w:ascii="仿宋" w:hAnsi="仿宋" w:eastAsia="仿宋" w:cs="仿宋"/>
                <w:sz w:val="24"/>
              </w:rPr>
              <w:t xml:space="preserve">1.项目安全生产的达标目标及相应事项的约定：满足江苏省、南通市等安监部门安全文明生产的要求，做好安全技术教育及交底，落实所有安全技术措施和人身防护用品。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2.建立安全制度、安全检查制度、安全教育制度、工地班前活动制度、文明施工检查制度。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3.成交供应商应严格按《建设工程安全生产管理条例》等法律、法规采取安全措施、组织施工，如发生事故，责任概由成交供应商承担。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4.成交供应商对施工现场的安全生产负责。成交供应商在工地现场必须配备专职安全员；安全员必须持证上岗。</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5.工程施工前和施工中，成交供应商项目经理或技术负责人应当对有关安全施工技术进行交底；成交供应商必须编制安全施工措施和施工现场临时用电、施工现场周边及主要通道的安全防护措施及其它有关法规要求的专项施工方案，专项施工方案必须经本单位技术负责人批准后，报采购人代表批准后实施。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6.工程施工前，成交供应商应根据法律、法规、规范、标准等要求，制定安全施工标准及要求，负责向施工作业班组、作业人员作出详细的说明，并由双方签字确认。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7.工程施工前，成交供应商使用的安全防护用具、机械设备（特别是垂直运输机械）、施工机具及配件，应当具有生产（制造）许可证、产品合格证，并在进入施工现场前进行查验，进场安装经有权部门检测合格签字确认后方可使用。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8.特种作业人员，必须按照国家有关规定经过专门的安全作业培训，并取得特种作业操作资格证书后，方可上岗作业。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9.成交供应商对因工程施工可能造成损害的毗邻建筑物、构筑物和地下管线等，应当采取专项防护措施。成交供应商应当遵守有关环境保护法律、法规的规定，在施工现场采取措施，防止或减少粉尘、废气、废水、固体废物、噪声、振动和施工照明对人和环境的危害和污染。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10.成交供应商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11.成交供应商负责施工期间施工区域内的安全保卫工作，包括在施工区域内提供和维护有利于工程和公众安全和方便的灯光、护板、格栅等警告警示信号和警卫。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12.成交供应商应对现场作业、施工方法及所施工工程的完备性、稳定性和安全性承担全部责任，并负责承担对工程的稳定、完整、安全、可靠及有效运行所必需的全部工作及相关费用。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13.在施工期间，由于非采购人原因造成的事故，成交供应商需承担全部责任及由此引起的一切费用，采购人不承担任何责任，造成事故严重或多次造成事故的，采购人有权单方解除合同并拒付工程款。</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14.环境保护：成交供应商应在施工组织设计中列明环境保护的具体措施。在合同履行期间，成交供应商应根据《南通市城乡建设局关于把环境保护纳入合同管理的</w:t>
            </w:r>
            <w:r>
              <w:rPr>
                <w:rFonts w:hint="eastAsia" w:ascii="仿宋" w:hAnsi="仿宋" w:eastAsia="仿宋" w:cs="仿宋"/>
                <w:sz w:val="24"/>
              </w:rPr>
              <w:t xml:space="preserve">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成交供应商应当规范现场施工秩序，实行标准化管理，施工场地（现场）干净整洁，材料堆放整齐，施工便道、道路、材料堆场和加工场进行硬化处理，现场围挡设置安全性和标准化。</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15.在施工过程中，须加强绿色建造与环境管理，做好扬尘防治工作，减少噪音污染。各潜在响应供应商自行踏勘现场，充分考虑城市交通、文明创建等客观因素对工期造成的影响；成交供应商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16.施工区域协调与医疗安全保障</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本项目施工区域位于住院大楼五层，大楼内同时存在手术室、病房等医疗功能区。承包人须充分了解并尊重医院的医疗运行规律，施工全过程中必须服从采购人（医院）的统一调度与安排。</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涉及拆改、破拆、大型设备安装及高噪音、高震动等可能影响医疗环境的作业，承包人必须提前3个工作日向采购人提交书面施工计划，由采购人协调确定具体施工时段。严禁在手术室进行手术期间、病房重症患者治疗期间及其他采购人明确告知的医疗关键时间段内，进行任何形式的拆改、锤击、钻孔、震动或产生大量粉尘及异味的施工作业。</w:t>
            </w:r>
            <w:r/>
          </w:p>
          <w:p>
            <w:pPr>
              <w:rPr>
                <w:rFonts w:ascii="仿宋" w:hAnsi="仿宋" w:eastAsia="仿宋"/>
                <w:sz w:val="24"/>
              </w:rPr>
            </w:pPr>
            <w:r>
              <w:rPr>
                <w:rFonts w:hint="eastAsia" w:ascii="仿宋" w:hAnsi="仿宋" w:eastAsia="仿宋" w:cs="仿宋"/>
                <w:sz w:val="24"/>
              </w:rPr>
              <w:t xml:space="preserve">承包人应将医疗安全与患者安宁视为施工红线，合理安排作业时序。因承包人擅自施工或未按协调时间施工，导致医院医疗业务中断、患者投诉或引发医疗安全隐患的，承包人除承担由此造成的全部经济损失外，还需向采购人支付合同总价5%的违约金，且采购人有权单方解除合同并追究其法律责任。</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报价要求</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contextualSpacing/>
              <w:shd w:val="clear" w:color="auto" w:fill="ffffff"/>
              <w:rPr>
                <w:rFonts w:ascii="仿宋" w:hAnsi="仿宋" w:eastAsia="仿宋" w:cs="仿宋"/>
                <w:sz w:val="24"/>
              </w:rPr>
            </w:pPr>
            <w:r>
              <w:rPr>
                <w:rFonts w:hint="eastAsia" w:ascii="仿宋" w:hAnsi="仿宋" w:eastAsia="仿宋" w:cs="仿宋"/>
                <w:sz w:val="24"/>
              </w:rPr>
              <w:t xml:space="preserve">1.响应报价应包括采购文件所确定的采购范围内及工程量清单图纸的全部内容，达到采购文件所确定的工期、质量要求，以及为完成上述内容所必须的附属工程、临时工程、机械设备、材料、劳务、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成交后将不再另行结算支付。</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2.响应报价应根据采购文件所确定的采购范围、工程量清单、图纸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响应文件中所报设备、材料其标准、等级、规格不得低于清单的要求。成交供应商应根据清单确定的标准、等级、规格组织施工。</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3.工程报价方式：综合单价报价方式。工程量的风险由采购人承担，价格风险在约定风险范围内的，由承包人承担，风险范围以外的按合同约定承担。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4.响应供应商成交后应根据国家、省、市、工程所在地政府及相关部门的规定缴纳有关费用，该费用已包含在报价中，采购人不另行给付，费用缴纳的标准供应商可向有关部门查询。</w:t>
            </w:r>
            <w:r/>
          </w:p>
          <w:p>
            <w:pPr>
              <w:rPr>
                <w:rFonts w:ascii="仿宋" w:hAnsi="仿宋" w:eastAsia="仿宋"/>
                <w:sz w:val="24"/>
              </w:rPr>
            </w:pPr>
            <w:r>
              <w:rPr>
                <w:rFonts w:hint="eastAsia" w:ascii="仿宋" w:hAnsi="仿宋" w:eastAsia="仿宋" w:cs="仿宋"/>
                <w:sz w:val="24"/>
              </w:rPr>
              <w:t xml:space="preserve">5.本项目预算包含采购人人前期委托第三方勘察测量设计等咨询费用叁万元整，响应供应商报价时须综合考虑此部分费用，成交通知书领取前支付给委托人指定公司账户。</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1179" w:type="dxa"/>
            <w:textDirection w:val="lrTb"/>
            <w:noWrap w:val="false"/>
          </w:tcPr>
          <w:p>
            <w:pPr>
              <w:rPr>
                <w:rFonts w:ascii="仿宋" w:hAnsi="仿宋" w:eastAsia="仿宋"/>
                <w:sz w:val="24"/>
              </w:rPr>
            </w:pPr>
            <w:r>
              <w:rPr>
                <w:rFonts w:hint="eastAsia" w:ascii="仿宋" w:hAnsi="仿宋" w:eastAsia="仿宋" w:cs="仿宋"/>
                <w:sz w:val="24"/>
              </w:rPr>
              <w:t xml:space="preserve">其他要求</w:t>
            </w:r>
            <w:r/>
          </w:p>
        </w:tc>
        <w:tc>
          <w:tcPr>
            <w:tcBorders>
              <w:top w:val="single" w:color="auto" w:sz="4" w:space="0"/>
              <w:left w:val="single" w:color="auto" w:sz="4" w:space="0"/>
              <w:bottom w:val="single" w:color="auto" w:sz="4" w:space="0"/>
              <w:right w:val="single" w:color="auto" w:sz="4" w:space="0"/>
            </w:tcBorders>
            <w:tcW w:w="3720" w:type="dxa"/>
            <w:textDirection w:val="lrTb"/>
            <w:noWrap w:val="false"/>
          </w:tcPr>
          <w:p>
            <w:pPr>
              <w:contextualSpacing/>
              <w:shd w:val="clear" w:color="auto" w:fill="ffffff"/>
              <w:rPr>
                <w:rFonts w:ascii="仿宋" w:hAnsi="仿宋" w:eastAsia="仿宋" w:cs="仿宋"/>
                <w:sz w:val="24"/>
              </w:rPr>
            </w:pPr>
            <w:r>
              <w:rPr>
                <w:rFonts w:hint="eastAsia" w:ascii="仿宋" w:hAnsi="仿宋" w:eastAsia="仿宋" w:cs="仿宋"/>
                <w:sz w:val="24"/>
              </w:rPr>
              <w:t xml:space="preserve">1.成交供应商必须按月支付采购人复核确认后的农民工工资。</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根据《保障农民工工资支付条例》（中华人民共和国国务院令第 724 号）、《关于印发《南通市工程项目根治拖欠农民工工资工作要点指南》的通知》（通治欠办发【2020】16 号）和《关于加强市区建设领域农民工工资支付管理的通知》（通住建筑【2020】391 号）及有关规定： </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①成交供应商应于每月25日前，将本月农民工工资表及相关配套材料报送监理单位及采购人审核，审核通过后，采购人应在次月 10 日前完成工资款项支付；</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②采购人按核定金额单独拨付至农民工工资双控账户（拨付工资总额原则上不超过合同应付价款的 20%）。</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2.在施工过程中，须加强绿色建造与环境管理，做好扬尘防治工作，减少噪音污染等工作。</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成交供应商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采购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contextualSpacing/>
              <w:shd w:val="clear" w:color="auto" w:fill="ffffff"/>
              <w:rPr>
                <w:rFonts w:ascii="仿宋" w:hAnsi="仿宋" w:eastAsia="仿宋" w:cs="仿宋"/>
                <w:sz w:val="24"/>
              </w:rPr>
            </w:pPr>
            <w:r>
              <w:rPr>
                <w:rFonts w:hint="eastAsia" w:ascii="仿宋" w:hAnsi="仿宋" w:eastAsia="仿宋" w:cs="仿宋"/>
                <w:sz w:val="24"/>
              </w:rPr>
              <w:t xml:space="preserve">4. 医疗区域作业特别约束</w:t>
            </w:r>
            <w:r/>
          </w:p>
          <w:p>
            <w:pPr>
              <w:rPr>
                <w:rFonts w:ascii="仿宋" w:hAnsi="仿宋" w:eastAsia="仿宋"/>
                <w:sz w:val="24"/>
              </w:rPr>
            </w:pPr>
            <w:r>
              <w:rPr>
                <w:rFonts w:hint="eastAsia" w:ascii="仿宋" w:hAnsi="仿宋" w:eastAsia="仿宋" w:cs="仿宋"/>
                <w:sz w:val="24"/>
              </w:rPr>
              <w:t xml:space="preserve">承包人应指派专人与采购人指定的院方代表建立“日协调沟通机制”，每日施工前确认当天的手术排期及特殊医疗安排。所有需动用机械动力的拆改、开槽、吊装等作业，均须在院方确认的“窗口期”内完成，未获许可不得擅自启动。承包人应将其施工对医院正常诊疗秩序的影响降至最低，因施工噪音、震动、粉尘或阻断通道等引发的投诉与纠纷，均由承包人负责协调处理并承担相应费用。</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5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rPr>
          <w:rFonts w:ascii="仿宋" w:hAnsi="仿宋" w:eastAsia="仿宋"/>
          <w:sz w:val="28"/>
          <w:szCs w:val="28"/>
        </w:rPr>
      </w:pPr>
      <w:r>
        <w:rPr>
          <w:rFonts w:hint="eastAsia" w:ascii="仿宋" w:hAnsi="仿宋" w:eastAsia="仿宋"/>
          <w:sz w:val="28"/>
          <w:szCs w:val="28"/>
        </w:rPr>
        <w:br w:type="page" w:clear="all"/>
      </w:r>
      <w:r/>
    </w:p>
    <w:p>
      <w:pPr>
        <w:ind w:firstLine="560"/>
        <w:rPr>
          <w:rFonts w:ascii="仿宋" w:hAnsi="仿宋" w:eastAsia="仿宋"/>
          <w:sz w:val="28"/>
          <w:szCs w:val="28"/>
        </w:rPr>
      </w:pPr>
      <w:r>
        <w:rPr>
          <w:rFonts w:hint="eastAsia" w:ascii="仿宋" w:hAnsi="仿宋" w:eastAsia="仿宋"/>
          <w:sz w:val="28"/>
          <w:szCs w:val="28"/>
        </w:rPr>
        <w:t xml:space="preserve">（二）竞争性磋商文件规定提交的其他材料</w:t>
      </w:r>
      <w:r/>
    </w:p>
    <w:p>
      <w:pPr>
        <w:ind w:firstLine="560"/>
        <w:rPr>
          <w:rFonts w:ascii="仿宋" w:hAnsi="仿宋" w:eastAsia="仿宋"/>
          <w:bCs/>
          <w:sz w:val="28"/>
          <w:szCs w:val="28"/>
        </w:rPr>
      </w:pPr>
      <w:r>
        <w:rPr>
          <w:rFonts w:hint="eastAsia" w:ascii="仿宋" w:hAnsi="仿宋" w:eastAsia="仿宋"/>
          <w:bCs/>
          <w:sz w:val="28"/>
          <w:szCs w:val="28"/>
        </w:rPr>
        <w:t xml:space="preserve">1.施工组织方案</w:t>
      </w:r>
      <w:r/>
    </w:p>
    <w:p>
      <w:pPr>
        <w:ind w:firstLine="560"/>
        <w:rPr>
          <w:rFonts w:ascii="仿宋" w:hAnsi="仿宋" w:eastAsia="仿宋"/>
          <w:bCs/>
          <w:sz w:val="28"/>
          <w:szCs w:val="28"/>
        </w:rPr>
      </w:pPr>
      <w:r>
        <w:rPr>
          <w:rFonts w:hint="eastAsia" w:ascii="仿宋" w:hAnsi="仿宋" w:eastAsia="仿宋"/>
          <w:bCs/>
          <w:sz w:val="28"/>
          <w:szCs w:val="28"/>
        </w:rPr>
        <w:t xml:space="preserve">2.项目组成员</w:t>
      </w:r>
      <w:r/>
    </w:p>
    <w:p>
      <w:pPr>
        <w:ind w:firstLine="560"/>
        <w:rPr>
          <w:rFonts w:ascii="仿宋" w:hAnsi="仿宋" w:eastAsia="仿宋"/>
          <w:bCs/>
          <w:sz w:val="28"/>
          <w:szCs w:val="28"/>
        </w:rPr>
      </w:pPr>
      <w:r>
        <w:rPr>
          <w:rFonts w:hint="eastAsia" w:ascii="仿宋" w:hAnsi="仿宋" w:eastAsia="仿宋"/>
          <w:bCs/>
          <w:sz w:val="28"/>
          <w:szCs w:val="28"/>
        </w:rPr>
        <w:t xml:space="preserve">3.</w:t>
      </w:r>
      <w:r>
        <w:rPr>
          <w:rFonts w:hint="eastAsia" w:ascii="仿宋" w:hAnsi="仿宋" w:eastAsia="仿宋"/>
          <w:bCs/>
          <w:sz w:val="28"/>
          <w:szCs w:val="28"/>
          <w:lang w:val="en-US" w:eastAsia="zh-CN"/>
        </w:rPr>
        <w:t xml:space="preserve">响应供应商</w:t>
      </w:r>
      <w:r>
        <w:rPr>
          <w:rFonts w:hint="eastAsia" w:ascii="仿宋" w:hAnsi="仿宋" w:eastAsia="仿宋"/>
          <w:bCs/>
          <w:sz w:val="28"/>
          <w:szCs w:val="28"/>
        </w:rPr>
        <w:t xml:space="preserve">能力</w:t>
      </w:r>
      <w:r/>
    </w:p>
    <w:p>
      <w:pPr>
        <w:ind w:firstLine="560"/>
        <w:rPr>
          <w:rFonts w:ascii="仿宋" w:hAnsi="仿宋" w:eastAsia="仿宋"/>
          <w:bCs/>
          <w:sz w:val="28"/>
          <w:szCs w:val="28"/>
        </w:rPr>
      </w:pPr>
      <w:r>
        <w:rPr>
          <w:rFonts w:hint="eastAsia" w:ascii="仿宋" w:hAnsi="仿宋" w:eastAsia="仿宋"/>
          <w:bCs/>
          <w:sz w:val="28"/>
          <w:szCs w:val="28"/>
        </w:rPr>
        <w:t xml:space="preserve">4.保修期</w:t>
      </w:r>
      <w:r/>
    </w:p>
    <w:p>
      <w:pPr>
        <w:ind w:firstLine="560"/>
        <w:rPr>
          <w:rFonts w:ascii="仿宋" w:hAnsi="仿宋" w:eastAsia="仿宋"/>
          <w:bCs/>
          <w:sz w:val="28"/>
          <w:szCs w:val="28"/>
        </w:rPr>
      </w:pPr>
      <w:r>
        <w:rPr>
          <w:rFonts w:hint="eastAsia" w:ascii="仿宋" w:hAnsi="仿宋" w:eastAsia="仿宋"/>
          <w:bCs/>
          <w:sz w:val="28"/>
          <w:szCs w:val="28"/>
        </w:rPr>
        <w:t xml:space="preserve">5.类似业绩</w:t>
      </w:r>
      <w:r/>
    </w:p>
    <w:p>
      <w:pPr>
        <w:jc w:val="left"/>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outlineLvl w:val="1"/>
      </w:pPr>
      <w:r/>
      <w:bookmarkStart w:id="493" w:name="_Toc2622"/>
      <w:r>
        <w:rPr>
          <w:rFonts w:hint="eastAsia" w:ascii="黑体" w:hAnsi="黑体" w:eastAsia="黑体"/>
          <w:sz w:val="28"/>
          <w:szCs w:val="28"/>
        </w:rPr>
        <w:t xml:space="preserve">三、报价文件</w:t>
      </w:r>
      <w:bookmarkEnd w:id="493"/>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806"/>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rPr>
                <w:rFonts w:hint="eastAsia" w:ascii="仿宋" w:hAnsi="仿宋" w:eastAsia="仿宋" w:cs="宋体"/>
                <w:sz w:val="24"/>
                <w:lang w:eastAsia="zh-CN"/>
              </w:rPr>
            </w:pPr>
            <w:r>
              <w:rPr>
                <w:rFonts w:hint="eastAsia" w:ascii="仿宋" w:hAnsi="仿宋" w:eastAsia="仿宋" w:cs="宋体"/>
                <w:sz w:val="24"/>
              </w:rPr>
              <w:t xml:space="preserve">项目名称：</w:t>
            </w:r>
            <w:r>
              <w:rPr>
                <w:rFonts w:hint="eastAsia" w:ascii="仿宋" w:hAnsi="仿宋" w:eastAsia="仿宋" w:cs="宋体"/>
                <w:sz w:val="24"/>
                <w:lang w:eastAsia="zh-CN"/>
              </w:rPr>
              <w:t xml:space="preserve">如皋市白蒲镇卫生院（如皋市第四人民医院）血透中心改造项目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rPr>
                <w:rFonts w:ascii="仿宋" w:hAnsi="仿宋" w:eastAsia="仿宋" w:cs="宋体"/>
                <w:sz w:val="24"/>
              </w:rPr>
            </w:pPr>
            <w:r>
              <w:rPr>
                <w:rFonts w:hint="eastAsia" w:ascii="仿宋" w:hAnsi="仿宋" w:eastAsia="仿宋" w:cs="宋体"/>
                <w:sz w:val="24"/>
              </w:rPr>
              <w:t xml:space="preserve">项目编号：JSZC-320682-NTJW-C2026-0026</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rPr>
                <w:rFonts w:ascii="仿宋" w:hAnsi="仿宋" w:eastAsia="仿宋" w:cs="宋体"/>
                <w:sz w:val="24"/>
              </w:rPr>
            </w:pPr>
            <w:r>
              <w:rPr>
                <w:rFonts w:ascii="仿宋" w:hAnsi="仿宋" w:eastAsia="仿宋" w:cs="宋体"/>
                <w:sz w:val="24"/>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（二）竞争性磋商响应报价明细表</w:t>
      </w:r>
      <w:r/>
    </w:p>
    <w:p>
      <w:pPr>
        <w:ind w:firstLine="562"/>
        <w:rPr>
          <w:rFonts w:ascii="仿宋" w:hAnsi="仿宋" w:eastAsia="仿宋"/>
          <w:szCs w:val="21"/>
        </w:rPr>
      </w:pPr>
      <w:r>
        <w:rPr>
          <w:rFonts w:hint="eastAsia" w:ascii="仿宋" w:hAnsi="仿宋" w:eastAsia="仿宋"/>
          <w:b/>
          <w:bCs/>
          <w:sz w:val="28"/>
          <w:szCs w:val="28"/>
        </w:rPr>
        <w:t xml:space="preserve">已标价的工程量清单；</w:t>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560"/>
        <w:spacing w:line="500" w:lineRule="exact"/>
        <w:rPr>
          <w:rFonts w:ascii="仿宋" w:hAnsi="仿宋" w:eastAsia="仿宋"/>
          <w:iCs/>
          <w:sz w:val="28"/>
          <w:szCs w:val="28"/>
        </w:rPr>
      </w:pPr>
      <w:r>
        <w:rPr>
          <w:rFonts w:hint="eastAsia" w:ascii="仿宋" w:hAnsi="仿宋" w:eastAsia="仿宋"/>
          <w:sz w:val="28"/>
          <w:szCs w:val="28"/>
        </w:rPr>
        <w:t xml:space="preserve">本公司（联合体）郑重声明，根据《政府采购促进中小企业发展管理办法》（财库﹝2020﹞46 号）的规定，本公司（联合体）参加</w:t>
      </w:r>
      <w:r>
        <w:rPr>
          <w:rFonts w:hint="eastAsia" w:ascii="仿宋" w:hAnsi="仿宋" w:eastAsia="仿宋"/>
          <w:iCs/>
          <w:sz w:val="28"/>
          <w:szCs w:val="28"/>
          <w:u w:val="single"/>
        </w:rPr>
        <w:t xml:space="preserve">如皋市第四人民医院（如皋市白蒲镇卫生院）</w:t>
      </w:r>
      <w:r>
        <w:rPr>
          <w:rFonts w:hint="eastAsia" w:ascii="仿宋" w:hAnsi="仿宋" w:eastAsia="仿宋"/>
          <w:iCs/>
          <w:sz w:val="28"/>
          <w:szCs w:val="28"/>
        </w:rPr>
        <w:t xml:space="preserve"> 的</w:t>
      </w:r>
      <w:r>
        <w:rPr>
          <w:rFonts w:hint="eastAsia" w:ascii="仿宋" w:hAnsi="仿宋" w:eastAsia="仿宋"/>
          <w:iCs/>
          <w:sz w:val="28"/>
          <w:szCs w:val="28"/>
          <w:u w:val="single"/>
          <w:lang w:eastAsia="zh-CN"/>
        </w:rPr>
        <w:t xml:space="preserve">如皋市白蒲镇卫生院（如皋市第四人民医院）血透中心改造项目</w:t>
      </w:r>
      <w:r>
        <w:rPr>
          <w:rFonts w:hint="eastAsia" w:ascii="仿宋" w:hAnsi="仿宋" w:eastAsia="仿宋"/>
          <w:iCs/>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u w:val="single"/>
          <w:lang w:eastAsia="zh-CN"/>
        </w:rPr>
        <w:t xml:space="preserve">如皋市白蒲镇卫生院（如皋市第四人民医院）血透中心改造项目</w:t>
      </w:r>
      <w:r>
        <w:rPr>
          <w:rFonts w:hint="eastAsia" w:ascii="仿宋" w:hAnsi="仿宋" w:eastAsia="仿宋"/>
          <w:iCs/>
          <w:sz w:val="28"/>
          <w:szCs w:val="28"/>
        </w:rPr>
        <w:t xml:space="preserve">，属于</w:t>
      </w:r>
      <w:r>
        <w:rPr>
          <w:rFonts w:hint="eastAsia" w:ascii="仿宋" w:hAnsi="仿宋" w:eastAsia="仿宋"/>
          <w:iCs/>
          <w:sz w:val="28"/>
          <w:szCs w:val="28"/>
          <w:u w:val="single"/>
        </w:rPr>
        <w:t xml:space="preserve">建筑业</w:t>
      </w:r>
      <w:r>
        <w:rPr>
          <w:rFonts w:hint="eastAsia" w:ascii="仿宋" w:hAnsi="仿宋" w:eastAsia="仿宋"/>
          <w:iCs/>
          <w:sz w:val="28"/>
          <w:szCs w:val="28"/>
        </w:rPr>
        <w:t xml:space="preserve"> ；承建（承接）企业为 </w:t>
      </w:r>
      <w:r>
        <w:rPr>
          <w:rFonts w:hint="eastAsia" w:ascii="仿宋" w:hAnsi="仿宋" w:eastAsia="仿宋"/>
          <w:iCs/>
          <w:sz w:val="28"/>
          <w:szCs w:val="28"/>
          <w:u w:val="single"/>
        </w:rPr>
        <w:t xml:space="preserve">（企业名称）</w:t>
      </w:r>
      <w:r>
        <w:rPr>
          <w:rFonts w:hint="eastAsia" w:ascii="仿宋" w:hAnsi="仿宋" w:eastAsia="仿宋"/>
          <w:iCs/>
          <w:sz w:val="28"/>
          <w:szCs w:val="28"/>
        </w:rPr>
        <w:t xml:space="preserve"> ，从业人员人，营业收入为万元，资产总额为万元</w:t>
      </w:r>
      <w:r>
        <w:rPr>
          <w:rFonts w:hint="eastAsia" w:ascii="仿宋" w:hAnsi="仿宋" w:eastAsia="仿宋"/>
          <w:iCs/>
          <w:sz w:val="28"/>
          <w:szCs w:val="28"/>
          <w:vertAlign w:val="superscript"/>
        </w:rPr>
        <w:t xml:space="preserve">1</w:t>
      </w:r>
      <w:r>
        <w:rPr>
          <w:rFonts w:hint="eastAsia" w:ascii="仿宋" w:hAnsi="仿宋" w:eastAsia="仿宋"/>
          <w:iCs/>
          <w:sz w:val="28"/>
          <w:szCs w:val="28"/>
        </w:rPr>
        <w:t xml:space="preserve"> ，属于</w:t>
      </w:r>
      <w:r>
        <w:rPr>
          <w:rFonts w:hint="eastAsia" w:ascii="仿宋" w:hAnsi="仿宋" w:eastAsia="仿宋"/>
          <w:iCs/>
          <w:sz w:val="28"/>
          <w:szCs w:val="28"/>
          <w:u w:val="single"/>
        </w:rPr>
        <w:t xml:space="preserve"> （中型企业、小型企业、微型企业） </w:t>
      </w:r>
      <w:r>
        <w:rPr>
          <w:rFonts w:hint="eastAsia" w:ascii="仿宋" w:hAnsi="仿宋" w:eastAsia="仿宋"/>
          <w:i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firstLine="560"/>
        <w:jc w:val="right"/>
        <w:spacing w:line="500" w:lineRule="exact"/>
        <w:rPr>
          <w:rFonts w:ascii="仿宋" w:hAnsi="仿宋" w:eastAsia="仿宋"/>
          <w:sz w:val="28"/>
          <w:szCs w:val="28"/>
        </w:rPr>
      </w:pPr>
      <w:r>
        <w:rPr>
          <w:rFonts w:hint="eastAsia" w:ascii="仿宋" w:hAnsi="仿宋" w:eastAsia="仿宋"/>
          <w:sz w:val="28"/>
          <w:szCs w:val="28"/>
        </w:rPr>
        <w:t xml:space="preserve">企业名称（盖章）：          </w:t>
      </w:r>
      <w:r/>
    </w:p>
    <w:p>
      <w:pPr>
        <w:ind w:firstLine="560"/>
        <w:jc w:val="right"/>
        <w:spacing w:line="500" w:lineRule="exact"/>
        <w:rPr>
          <w:rFonts w:ascii="仿宋" w:hAnsi="仿宋" w:eastAsia="仿宋"/>
          <w:sz w:val="28"/>
          <w:szCs w:val="28"/>
        </w:rPr>
      </w:pPr>
      <w:r>
        <w:rPr>
          <w:rFonts w:hint="eastAsia" w:ascii="仿宋" w:hAnsi="仿宋" w:eastAsia="仿宋"/>
          <w:sz w:val="28"/>
          <w:szCs w:val="28"/>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p>
    <w:p>
      <w:pPr>
        <w:spacing w:line="500" w:lineRule="exact"/>
        <w:rPr>
          <w:rFonts w:ascii="仿宋" w:hAnsi="仿宋" w:eastAsia="仿宋" w:cs="Arial"/>
          <w:sz w:val="28"/>
          <w:szCs w:val="28"/>
        </w:rPr>
      </w:pPr>
      <w:r>
        <w:rPr>
          <w:rFonts w:ascii="仿宋" w:hAnsi="仿宋" w:eastAsia="仿宋" w:cs="Arial"/>
          <w:sz w:val="28"/>
          <w:szCs w:val="28"/>
        </w:rPr>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141号）的规定，本单位为符合条件的残疾人福利性单位，且本单位参加如皋市第四人民医院（如皋市白蒲镇卫生院）单位的项目编号JSZC-320682-NTJW-C2026-0026为</w:t>
      </w:r>
      <w:r>
        <w:rPr>
          <w:rFonts w:hint="eastAsia" w:ascii="仿宋" w:hAnsi="仿宋" w:eastAsia="仿宋"/>
          <w:sz w:val="28"/>
          <w:szCs w:val="28"/>
          <w:lang w:eastAsia="zh-CN"/>
        </w:rPr>
        <w:t xml:space="preserve">如皋市白蒲镇卫生院（如皋市第四人民医院）血透中心改造项目</w:t>
      </w:r>
      <w:r>
        <w:rPr>
          <w:rFonts w:hint="eastAsia" w:ascii="仿宋" w:hAnsi="仿宋" w:eastAsia="仿宋"/>
          <w:sz w:val="28"/>
          <w:szCs w:val="28"/>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rPr>
          <w:rFonts w:ascii="仿宋" w:hAnsi="仿宋" w:eastAsia="仿宋"/>
          <w:b/>
          <w:sz w:val="28"/>
          <w:szCs w:val="28"/>
        </w:rPr>
      </w:pPr>
      <w:r>
        <w:rPr>
          <w:rFonts w:hint="eastAsia" w:ascii="仿宋" w:hAnsi="仿宋" w:eastAsia="仿宋"/>
          <w:b/>
          <w:sz w:val="28"/>
          <w:szCs w:val="28"/>
        </w:rPr>
        <w:br w:type="page" w:clear="all"/>
      </w:r>
      <w:r/>
    </w:p>
    <w:p>
      <w:pPr>
        <w:pStyle w:val="838"/>
        <w:ind w:firstLine="0"/>
        <w:jc w:val="center"/>
        <w:spacing w:line="240" w:lineRule="auto"/>
        <w:rPr>
          <w:rFonts w:ascii="方正小标宋简体" w:eastAsia="方正小标宋简体"/>
          <w:bCs/>
          <w:sz w:val="32"/>
          <w:szCs w:val="32"/>
        </w:rPr>
        <w:outlineLvl w:val="0"/>
      </w:pPr>
      <w:r/>
      <w:bookmarkStart w:id="494" w:name="_Toc12847"/>
      <w:r/>
      <w:bookmarkStart w:id="495" w:name="_Toc16632"/>
      <w:r>
        <w:rPr>
          <w:rFonts w:hint="eastAsia" w:ascii="方正小标宋简体" w:eastAsia="方正小标宋简体"/>
          <w:bCs/>
          <w:sz w:val="32"/>
          <w:szCs w:val="32"/>
        </w:rPr>
        <w:t xml:space="preserve">第7章 附件</w:t>
      </w:r>
      <w:bookmarkEnd w:id="494"/>
      <w:r/>
      <w:bookmarkEnd w:id="495"/>
      <w:r/>
      <w:r/>
    </w:p>
    <w:p>
      <w:pPr>
        <w:ind w:firstLine="562"/>
        <w:spacing w:line="540" w:lineRule="exact"/>
        <w:rPr>
          <w:rFonts w:ascii="仿宋" w:hAnsi="仿宋" w:eastAsia="仿宋"/>
          <w:b/>
          <w:sz w:val="28"/>
          <w:szCs w:val="28"/>
        </w:rPr>
      </w:pPr>
      <w:r>
        <w:rPr>
          <w:rFonts w:hint="eastAsia" w:ascii="仿宋" w:hAnsi="仿宋" w:eastAsia="仿宋"/>
          <w:b/>
          <w:sz w:val="28"/>
          <w:szCs w:val="28"/>
        </w:rPr>
        <w:t xml:space="preserve">附件1：工程量清单；</w:t>
      </w:r>
      <w:r/>
    </w:p>
    <w:p>
      <w:pPr>
        <w:ind w:firstLine="562"/>
        <w:spacing w:line="540" w:lineRule="exact"/>
        <w:rPr>
          <w:rFonts w:ascii="仿宋" w:hAnsi="仿宋" w:eastAsia="仿宋"/>
          <w:b/>
          <w:sz w:val="28"/>
          <w:szCs w:val="28"/>
        </w:rPr>
      </w:pPr>
      <w:r>
        <w:rPr>
          <w:rFonts w:hint="eastAsia" w:ascii="仿宋" w:hAnsi="仿宋" w:eastAsia="仿宋"/>
          <w:b/>
          <w:sz w:val="28"/>
          <w:szCs w:val="28"/>
        </w:rPr>
        <w:t xml:space="preserve">附件2：清单编制说明；</w:t>
      </w:r>
      <w:r/>
    </w:p>
    <w:p>
      <w:pPr>
        <w:ind w:firstLine="562"/>
        <w:spacing w:line="540" w:lineRule="exact"/>
        <w:rPr>
          <w:rFonts w:hint="eastAsia" w:ascii="仿宋" w:hAnsi="仿宋" w:eastAsia="仿宋"/>
          <w:b/>
          <w:sz w:val="28"/>
          <w:szCs w:val="28"/>
          <w:lang w:eastAsia="zh-CN"/>
        </w:rPr>
      </w:pPr>
      <w:r>
        <w:rPr>
          <w:rFonts w:hint="eastAsia" w:ascii="仿宋" w:hAnsi="仿宋" w:eastAsia="仿宋"/>
          <w:b/>
          <w:sz w:val="28"/>
          <w:szCs w:val="28"/>
        </w:rPr>
        <w:t xml:space="preserve">附件3：图纸</w:t>
      </w:r>
      <w:r>
        <w:rPr>
          <w:rFonts w:hint="eastAsia" w:ascii="仿宋" w:hAnsi="仿宋" w:eastAsia="仿宋"/>
          <w:b/>
          <w:sz w:val="28"/>
          <w:szCs w:val="28"/>
          <w:lang w:eastAsia="zh-CN"/>
        </w:rPr>
        <w:t xml:space="preserve">；</w:t>
      </w:r>
      <w:bookmarkStart w:id="496" w:name="_GoBack"/>
      <w:r/>
      <w:bookmarkEnd w:id="496"/>
      <w:r/>
      <w:r/>
    </w:p>
    <w:p>
      <w:pPr>
        <w:ind w:firstLine="562"/>
        <w:spacing w:line="540" w:lineRule="exact"/>
        <w:rPr>
          <w:rFonts w:ascii="仿宋" w:hAnsi="仿宋" w:eastAsia="仿宋"/>
          <w:b/>
          <w:sz w:val="28"/>
          <w:szCs w:val="28"/>
        </w:rPr>
      </w:pPr>
      <w:r>
        <w:rPr>
          <w:rFonts w:hint="eastAsia" w:ascii="仿宋" w:hAnsi="仿宋" w:eastAsia="仿宋"/>
          <w:b/>
          <w:sz w:val="28"/>
          <w:szCs w:val="28"/>
          <w:lang w:val="en-US" w:eastAsia="zh-CN"/>
        </w:rPr>
        <w:t xml:space="preserve">附件4：材料品牌推荐表</w:t>
      </w:r>
      <w:r>
        <w:rPr>
          <w:rFonts w:hint="eastAsia" w:ascii="仿宋" w:hAnsi="仿宋" w:eastAsia="仿宋"/>
          <w:b/>
          <w:sz w:val="28"/>
          <w:szCs w:val="28"/>
        </w:rPr>
        <w:t xml:space="preserve">。</w:t>
      </w:r>
      <w:r/>
    </w:p>
    <w:p>
      <w:pPr>
        <w:ind w:firstLine="560"/>
        <w:spacing w:line="500" w:lineRule="exact"/>
        <w:rPr>
          <w:rFonts w:ascii="仿宋" w:hAnsi="仿宋" w:eastAsia="仿宋"/>
          <w:sz w:val="28"/>
          <w:szCs w:val="28"/>
        </w:rPr>
      </w:pPr>
      <w:r>
        <w:rPr>
          <w:rFonts w:ascii="仿宋" w:hAnsi="仿宋" w:eastAsia="仿宋"/>
          <w:sz w:val="28"/>
          <w:szCs w:val="28"/>
        </w:rPr>
      </w:r>
      <w:r/>
    </w:p>
    <w:sectPr>
      <w:headerReference w:type="default" r:id="rId12"/>
      <w:footerReference w:type="default" r:id="rId16"/>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23"/>
      </w:rPr>
      <w:framePr w:wrap="around" w:vAnchor="text" w:hAnchor="margin" w:xAlign="center" w:y="1"/>
    </w:pPr>
    <w:r>
      <w:fldChar w:fldCharType="begin"/>
    </w:r>
    <w:r>
      <w:rPr>
        <w:rStyle w:val="823"/>
      </w:rPr>
      <w:instrText xml:space="preserve">PAGE  </w:instrText>
    </w:r>
    <w:r>
      <w:fldChar w:fldCharType="end"/>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64</w:t>
                    </w:r>
                    <w:r>
                      <w:rPr>
                        <w:sz w:val="18"/>
                        <w:szCs w:val="18"/>
                      </w:rPr>
                      <w:fldChar w:fldCharType="end"/>
                    </w:r>
                    <w:r/>
                  </w:p>
                </w:txbxContent>
              </v:textbox>
            </v:shape>
          </w:pict>
        </mc:Fallback>
      </mc:AlternateContent>
    </w: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rPr>
                              <w:sz w:val="18"/>
                              <w:szCs w:val="18"/>
                            </w:rPr>
                          </w:pPr>
                          <w:r>
                            <w:rPr>
                              <w:sz w:val="18"/>
                              <w:szCs w:val="18"/>
                            </w:rPr>
                          </w:r>
                          <w:r/>
                        </w:p>
                      </w:txbxContent>
                    </wps:txbx>
                    <wps:bodyPr vert="horz" wrap="none" lIns="0" tIns="0" rIns="0" bIns="0" anchor="t">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rPr>
                        <w:sz w:val="18"/>
                        <w:szCs w:val="18"/>
                      </w:rPr>
                    </w:pPr>
                    <w:r>
                      <w:rPr>
                        <w:sz w:val="18"/>
                        <w:szCs w:val="18"/>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66</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66</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2967990</wp:posOffset>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r>
                          <w:r/>
                        </w:p>
                      </w:txbxContent>
                    </wps:txbx>
                    <wps:bodyPr vert="horz" wrap="none" lIns="0" tIns="0" rIns="0" bIns="0" anchor="t">
                      <a:spAutoFit/>
                    </wps:bodyPr>
                  </wps:wsp>
                </a:graphicData>
              </a:graphic>
            </wp:anchor>
          </w:drawing>
        </mc:Choice>
        <mc:Fallback>
          <w:pict>
            <v:shape id="shape 4" o:spid="_x0000_s4" o:spt="1" type="#_x0000_t1" style="position:absolute;z-index:251661312;o:allowoverlap:true;o:allowincell:true;mso-position-horizontal-relative:margin;margin-left:233.7pt;mso-position-horizontal:absolute;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sz w:val="18"/>
                        <w:szCs w:val="18"/>
                      </w:rPr>
                    </w:pPr>
                    <w:r>
                      <w:rPr>
                        <w:sz w:val="18"/>
                        <w:szCs w:val="18"/>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23"/>
      </w:rPr>
      <w:framePr w:wrap="around" w:vAnchor="text" w:hAnchor="margin" w:xAlign="center" w:y="1"/>
    </w:pPr>
    <w:r>
      <w:fldChar w:fldCharType="begin"/>
    </w:r>
    <w:r>
      <w:rPr>
        <w:rStyle w:val="823"/>
      </w:rPr>
      <w:instrText xml:space="preserve">PAGE  </w:instrText>
    </w:r>
    <w:r>
      <w:fldChar w:fldCharType="separate"/>
    </w:r>
    <w:r>
      <w:rPr>
        <w:rStyle w:val="823"/>
      </w:rPr>
      <w:t xml:space="preserve">96</w:t>
    </w:r>
    <w:r>
      <w:fldChar w:fldCharType="end"/>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rFonts w:hint="eastAsia"/>
      </w:rPr>
      <w:t xml:space="preserve">如</w:t>
    </w:r>
    <w:r>
      <w:t xml:space="preserve">皋市政府采购</w:t>
    </w:r>
    <w:r>
      <w:rPr>
        <w:rFonts w:hint="eastAsia"/>
      </w:rPr>
      <w:t xml:space="preserve">竞争性磋商</w:t>
    </w:r>
    <w: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3" w:right="63"/>
      <w:jc w:val="center"/>
      <w:spacing w:after="60" w:line="46" w:lineRule="auto"/>
      <w:rPr>
        <w:sz w:val="2"/>
        <w:szCs w:val="22"/>
      </w:rPr>
    </w:pPr>
    <w:r>
      <w:rPr>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953770</wp:posOffset>
              </wp:positionH>
              <wp:positionV relativeFrom="page">
                <wp:posOffset>682625</wp:posOffset>
              </wp:positionV>
              <wp:extent cx="5638800" cy="952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638799" cy="9525"/>
                      </a:xfrm>
                      <a:prstGeom prst="rect">
                        <a:avLst/>
                      </a:prstGeom>
                      <a:solidFill>
                        <a:srgbClr val="000000"/>
                      </a:solidFill>
                      <a:ln>
                        <a:noFill/>
                      </a:ln>
                      <a:effectLst/>
                    </wps:spPr>
                    <wps:bodyPr rot="0">
                      <a:prstTxWarp prst="textNoShape">
                        <a:avLst/>
                      </a:prstTxWarp>
                      <a:noAutofit/>
                    </wps:bodyPr>
                  </wps:wsp>
                </a:graphicData>
              </a:graphic>
            </wp:anchor>
          </w:drawing>
        </mc:Choice>
        <mc:Fallback>
          <w:pict>
            <v:shape id="shape 0" o:spid="_x0000_s0" o:spt="1" type="#_x0000_t1" style="position:absolute;z-index:251659264;o:allowoverlap:true;o:allowincell:false;mso-position-horizontal-relative:page;margin-left:75.1pt;mso-position-horizontal:absolute;mso-position-vertical-relative:page;margin-top:53.8pt;mso-position-vertical:absolute;width:444.0pt;height:0.8pt;mso-wrap-distance-left:9.0pt;mso-wrap-distance-top:0.0pt;mso-wrap-distance-right:9.0pt;mso-wrap-distance-bottom:0.0pt;visibility:visible;" fillcolor="#000000" stroked="f"/>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sz w:val="18"/>
        <w:szCs w:val="18"/>
      </w:rPr>
      <w:pBdr>
        <w:bottom w:val="single" w:color="auto" w:sz="4" w:space="1"/>
      </w:pBd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sz w:val="18"/>
        <w:szCs w:val="18"/>
      </w:rPr>
      <w:pBdr>
        <w:bottom w:val="none" w:color="auto" w:sz="0" w:space="1"/>
      </w:pBdr>
    </w:pPr>
    <w:r>
      <w:rPr>
        <w:rFonts w:ascii="Calibri" w:hAnsi="Calibri"/>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ind w:left="648" w:hanging="648"/>
      </w:pPr>
      <w:rPr>
        <w:rFonts w:hint="default"/>
      </w:rPr>
    </w:lvl>
    <w:lvl w:ilvl="1">
      <w:start w:val="4"/>
      <w:numFmt w:val="decimal"/>
      <w:isLgl w:val="false"/>
      <w:suff w:val="tab"/>
      <w:lvlText w:val="%1.%2"/>
      <w:lvlJc w:val="left"/>
      <w:pPr>
        <w:ind w:left="858" w:hanging="648"/>
      </w:pPr>
      <w:rPr>
        <w:rFonts w:hint="default"/>
      </w:rPr>
    </w:lvl>
    <w:lvl w:ilvl="2">
      <w:start w:val="1"/>
      <w:numFmt w:val="decimal"/>
      <w:isLgl w:val="false"/>
      <w:suff w:val="tab"/>
      <w:lvlText w:val="%1.%2.%3"/>
      <w:lvlJc w:val="left"/>
      <w:pPr>
        <w:ind w:left="1140" w:hanging="720"/>
      </w:pPr>
      <w:rPr>
        <w:rFonts w:hint="default"/>
      </w:rPr>
    </w:lvl>
    <w:lvl w:ilvl="3">
      <w:start w:val="1"/>
      <w:numFmt w:val="decimal"/>
      <w:isLgl w:val="false"/>
      <w:suff w:val="tab"/>
      <w:lvlText w:val="%1.%2.%3.%4"/>
      <w:lvlJc w:val="left"/>
      <w:pPr>
        <w:ind w:left="1710" w:hanging="1080"/>
      </w:pPr>
      <w:rPr>
        <w:rFonts w:hint="default"/>
      </w:rPr>
    </w:lvl>
    <w:lvl w:ilvl="4">
      <w:start w:val="1"/>
      <w:numFmt w:val="decimal"/>
      <w:isLgl w:val="false"/>
      <w:suff w:val="tab"/>
      <w:lvlText w:val="%1.%2.%3.%4.%5"/>
      <w:lvlJc w:val="left"/>
      <w:pPr>
        <w:ind w:left="1920" w:hanging="1080"/>
      </w:pPr>
      <w:rPr>
        <w:rFonts w:hint="default"/>
      </w:rPr>
    </w:lvl>
    <w:lvl w:ilvl="5">
      <w:start w:val="1"/>
      <w:numFmt w:val="decimal"/>
      <w:isLgl w:val="false"/>
      <w:suff w:val="tab"/>
      <w:lvlText w:val="%1.%2.%3.%4.%5.%6"/>
      <w:lvlJc w:val="left"/>
      <w:pPr>
        <w:ind w:left="2490" w:hanging="1440"/>
      </w:pPr>
      <w:rPr>
        <w:rFonts w:hint="default"/>
      </w:rPr>
    </w:lvl>
    <w:lvl w:ilvl="6">
      <w:start w:val="1"/>
      <w:numFmt w:val="decimal"/>
      <w:isLgl w:val="false"/>
      <w:suff w:val="tab"/>
      <w:lvlText w:val="%1.%2.%3.%4.%5.%6.%7"/>
      <w:lvlJc w:val="left"/>
      <w:pPr>
        <w:ind w:left="2700" w:hanging="1440"/>
      </w:pPr>
      <w:rPr>
        <w:rFonts w:hint="default"/>
      </w:rPr>
    </w:lvl>
    <w:lvl w:ilvl="7">
      <w:start w:val="1"/>
      <w:numFmt w:val="decimal"/>
      <w:isLgl w:val="false"/>
      <w:suff w:val="tab"/>
      <w:lvlText w:val="%1.%2.%3.%4.%5.%6.%7.%8"/>
      <w:lvlJc w:val="left"/>
      <w:pPr>
        <w:ind w:left="3270" w:hanging="1800"/>
      </w:pPr>
      <w:rPr>
        <w:rFonts w:hint="default"/>
      </w:rPr>
    </w:lvl>
    <w:lvl w:ilvl="8">
      <w:start w:val="1"/>
      <w:numFmt w:val="decimal"/>
      <w:isLgl w:val="false"/>
      <w:suff w:val="tab"/>
      <w:lvlText w:val="%1.%2.%3.%4.%5.%6.%7.%8.%9"/>
      <w:lvlJc w:val="left"/>
      <w:pPr>
        <w:ind w:left="348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5"/>
    <w:link w:val="801"/>
    <w:uiPriority w:val="9"/>
    <w:rPr>
      <w:rFonts w:ascii="Arial" w:hAnsi="Arial" w:eastAsia="Arial" w:cs="Arial"/>
      <w:sz w:val="40"/>
      <w:szCs w:val="40"/>
    </w:rPr>
  </w:style>
  <w:style w:type="character" w:styleId="15">
    <w:name w:val="Heading 2 Char"/>
    <w:basedOn w:val="805"/>
    <w:link w:val="802"/>
    <w:uiPriority w:val="9"/>
    <w:rPr>
      <w:rFonts w:ascii="Arial" w:hAnsi="Arial" w:eastAsia="Arial" w:cs="Arial"/>
      <w:sz w:val="34"/>
    </w:rPr>
  </w:style>
  <w:style w:type="character" w:styleId="17">
    <w:name w:val="Heading 3 Char"/>
    <w:basedOn w:val="805"/>
    <w:link w:val="803"/>
    <w:uiPriority w:val="9"/>
    <w:rPr>
      <w:rFonts w:ascii="Arial" w:hAnsi="Arial" w:eastAsia="Arial" w:cs="Arial"/>
      <w:sz w:val="30"/>
      <w:szCs w:val="30"/>
    </w:rPr>
  </w:style>
  <w:style w:type="character" w:styleId="19">
    <w:name w:val="Heading 4 Char"/>
    <w:basedOn w:val="805"/>
    <w:link w:val="804"/>
    <w:uiPriority w:val="9"/>
    <w:rPr>
      <w:rFonts w:ascii="Arial" w:hAnsi="Arial" w:eastAsia="Arial" w:cs="Arial"/>
      <w:b/>
      <w:bCs/>
      <w:sz w:val="26"/>
      <w:szCs w:val="26"/>
    </w:rPr>
  </w:style>
  <w:style w:type="paragraph" w:styleId="20">
    <w:name w:val="Heading 5"/>
    <w:basedOn w:val="800"/>
    <w:next w:val="8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05"/>
    <w:link w:val="20"/>
    <w:uiPriority w:val="9"/>
    <w:rPr>
      <w:rFonts w:ascii="Arial" w:hAnsi="Arial" w:eastAsia="Arial" w:cs="Arial"/>
      <w:b/>
      <w:bCs/>
      <w:sz w:val="24"/>
      <w:szCs w:val="24"/>
    </w:rPr>
  </w:style>
  <w:style w:type="paragraph" w:styleId="22">
    <w:name w:val="Heading 6"/>
    <w:basedOn w:val="800"/>
    <w:next w:val="8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05"/>
    <w:link w:val="22"/>
    <w:uiPriority w:val="9"/>
    <w:rPr>
      <w:rFonts w:ascii="Arial" w:hAnsi="Arial" w:eastAsia="Arial" w:cs="Arial"/>
      <w:b/>
      <w:bCs/>
      <w:sz w:val="22"/>
      <w:szCs w:val="22"/>
    </w:rPr>
  </w:style>
  <w:style w:type="paragraph" w:styleId="24">
    <w:name w:val="Heading 7"/>
    <w:basedOn w:val="800"/>
    <w:next w:val="8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5"/>
    <w:link w:val="24"/>
    <w:uiPriority w:val="9"/>
    <w:rPr>
      <w:rFonts w:ascii="Arial" w:hAnsi="Arial" w:eastAsia="Arial" w:cs="Arial"/>
      <w:b/>
      <w:bCs/>
      <w:i/>
      <w:iCs/>
      <w:sz w:val="22"/>
      <w:szCs w:val="22"/>
    </w:rPr>
  </w:style>
  <w:style w:type="paragraph" w:styleId="26">
    <w:name w:val="Heading 8"/>
    <w:basedOn w:val="800"/>
    <w:next w:val="8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05"/>
    <w:link w:val="26"/>
    <w:uiPriority w:val="9"/>
    <w:rPr>
      <w:rFonts w:ascii="Arial" w:hAnsi="Arial" w:eastAsia="Arial" w:cs="Arial"/>
      <w:i/>
      <w:iCs/>
      <w:sz w:val="22"/>
      <w:szCs w:val="22"/>
    </w:rPr>
  </w:style>
  <w:style w:type="paragraph" w:styleId="28">
    <w:name w:val="Heading 9"/>
    <w:basedOn w:val="800"/>
    <w:next w:val="8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5"/>
    <w:link w:val="28"/>
    <w:uiPriority w:val="9"/>
    <w:rPr>
      <w:rFonts w:ascii="Arial" w:hAnsi="Arial" w:eastAsia="Arial" w:cs="Arial"/>
      <w:i/>
      <w:iCs/>
      <w:sz w:val="21"/>
      <w:szCs w:val="21"/>
    </w:rPr>
  </w:style>
  <w:style w:type="paragraph" w:styleId="30">
    <w:name w:val="List Paragraph"/>
    <w:basedOn w:val="8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0"/>
    <w:next w:val="800"/>
    <w:link w:val="34"/>
    <w:uiPriority w:val="10"/>
    <w:qFormat/>
    <w:pPr>
      <w:contextualSpacing/>
      <w:spacing w:before="300" w:after="200"/>
    </w:pPr>
    <w:rPr>
      <w:sz w:val="48"/>
      <w:szCs w:val="48"/>
    </w:rPr>
  </w:style>
  <w:style w:type="character" w:styleId="34">
    <w:name w:val="Title Char"/>
    <w:basedOn w:val="805"/>
    <w:link w:val="33"/>
    <w:uiPriority w:val="10"/>
    <w:rPr>
      <w:sz w:val="48"/>
      <w:szCs w:val="48"/>
    </w:rPr>
  </w:style>
  <w:style w:type="paragraph" w:styleId="35">
    <w:name w:val="Subtitle"/>
    <w:basedOn w:val="800"/>
    <w:next w:val="800"/>
    <w:link w:val="36"/>
    <w:uiPriority w:val="11"/>
    <w:qFormat/>
    <w:pPr>
      <w:spacing w:before="200" w:after="200"/>
    </w:pPr>
    <w:rPr>
      <w:sz w:val="24"/>
      <w:szCs w:val="24"/>
    </w:rPr>
  </w:style>
  <w:style w:type="character" w:styleId="36">
    <w:name w:val="Subtitle Char"/>
    <w:basedOn w:val="805"/>
    <w:link w:val="35"/>
    <w:uiPriority w:val="11"/>
    <w:rPr>
      <w:sz w:val="24"/>
      <w:szCs w:val="24"/>
    </w:rPr>
  </w:style>
  <w:style w:type="paragraph" w:styleId="37">
    <w:name w:val="Quote"/>
    <w:basedOn w:val="800"/>
    <w:next w:val="800"/>
    <w:link w:val="38"/>
    <w:uiPriority w:val="29"/>
    <w:qFormat/>
    <w:pPr>
      <w:ind w:left="720" w:right="720"/>
    </w:pPr>
    <w:rPr>
      <w:i/>
    </w:rPr>
  </w:style>
  <w:style w:type="character" w:styleId="38">
    <w:name w:val="Quote Char"/>
    <w:link w:val="37"/>
    <w:uiPriority w:val="29"/>
    <w:rPr>
      <w:i/>
    </w:rPr>
  </w:style>
  <w:style w:type="paragraph" w:styleId="39">
    <w:name w:val="Intense Quote"/>
    <w:basedOn w:val="800"/>
    <w:next w:val="8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5"/>
    <w:link w:val="816"/>
    <w:uiPriority w:val="99"/>
  </w:style>
  <w:style w:type="character" w:styleId="44">
    <w:name w:val="Footer Char"/>
    <w:basedOn w:val="805"/>
    <w:link w:val="815"/>
    <w:uiPriority w:val="99"/>
  </w:style>
  <w:style w:type="paragraph" w:styleId="45">
    <w:name w:val="Caption"/>
    <w:basedOn w:val="800"/>
    <w:next w:val="800"/>
    <w:uiPriority w:val="35"/>
    <w:semiHidden/>
    <w:unhideWhenUsed/>
    <w:qFormat/>
    <w:pPr>
      <w:spacing w:line="276" w:lineRule="auto"/>
    </w:pPr>
    <w:rPr>
      <w:b/>
      <w:bCs/>
      <w:color w:val="4f81bd" w:themeColor="accent1"/>
      <w:sz w:val="18"/>
      <w:szCs w:val="18"/>
    </w:rPr>
  </w:style>
  <w:style w:type="character" w:styleId="46">
    <w:name w:val="Caption Char"/>
    <w:basedOn w:val="45"/>
    <w:link w:val="815"/>
    <w:uiPriority w:val="99"/>
  </w:style>
  <w:style w:type="table" w:styleId="48">
    <w:name w:val="Table Grid Light"/>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807"/>
    <w:uiPriority w:val="99"/>
    <w:rPr>
      <w:sz w:val="18"/>
    </w:rPr>
  </w:style>
  <w:style w:type="character" w:styleId="176">
    <w:name w:val="footnote reference"/>
    <w:basedOn w:val="805"/>
    <w:uiPriority w:val="99"/>
    <w:unhideWhenUsed/>
    <w:rPr>
      <w:vertAlign w:val="superscript"/>
    </w:rPr>
  </w:style>
  <w:style w:type="paragraph" w:styleId="177">
    <w:name w:val="endnote text"/>
    <w:basedOn w:val="8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5"/>
    <w:uiPriority w:val="99"/>
    <w:semiHidden/>
    <w:unhideWhenUsed/>
    <w:rPr>
      <w:vertAlign w:val="superscript"/>
    </w:rPr>
  </w:style>
  <w:style w:type="paragraph" w:styleId="182">
    <w:name w:val="toc 3"/>
    <w:basedOn w:val="800"/>
    <w:next w:val="800"/>
    <w:uiPriority w:val="39"/>
    <w:unhideWhenUsed/>
    <w:pPr>
      <w:ind w:left="567" w:right="0" w:firstLine="0"/>
      <w:spacing w:after="57"/>
    </w:pPr>
  </w:style>
  <w:style w:type="paragraph" w:styleId="183">
    <w:name w:val="toc 4"/>
    <w:basedOn w:val="800"/>
    <w:next w:val="800"/>
    <w:uiPriority w:val="39"/>
    <w:unhideWhenUsed/>
    <w:pPr>
      <w:ind w:left="850" w:right="0" w:firstLine="0"/>
      <w:spacing w:after="57"/>
    </w:pPr>
  </w:style>
  <w:style w:type="paragraph" w:styleId="184">
    <w:name w:val="toc 5"/>
    <w:basedOn w:val="800"/>
    <w:next w:val="800"/>
    <w:uiPriority w:val="39"/>
    <w:unhideWhenUsed/>
    <w:pPr>
      <w:ind w:left="1134" w:right="0" w:firstLine="0"/>
      <w:spacing w:after="57"/>
    </w:pPr>
  </w:style>
  <w:style w:type="paragraph" w:styleId="185">
    <w:name w:val="toc 6"/>
    <w:basedOn w:val="800"/>
    <w:next w:val="800"/>
    <w:uiPriority w:val="39"/>
    <w:unhideWhenUsed/>
    <w:pPr>
      <w:ind w:left="1417" w:right="0" w:firstLine="0"/>
      <w:spacing w:after="57"/>
    </w:pPr>
  </w:style>
  <w:style w:type="paragraph" w:styleId="186">
    <w:name w:val="toc 7"/>
    <w:basedOn w:val="800"/>
    <w:next w:val="800"/>
    <w:uiPriority w:val="39"/>
    <w:unhideWhenUsed/>
    <w:pPr>
      <w:ind w:left="1701" w:right="0" w:firstLine="0"/>
      <w:spacing w:after="57"/>
    </w:pPr>
  </w:style>
  <w:style w:type="paragraph" w:styleId="187">
    <w:name w:val="toc 8"/>
    <w:basedOn w:val="800"/>
    <w:next w:val="800"/>
    <w:uiPriority w:val="39"/>
    <w:unhideWhenUsed/>
    <w:pPr>
      <w:ind w:left="1984" w:right="0" w:firstLine="0"/>
      <w:spacing w:after="57"/>
    </w:pPr>
  </w:style>
  <w:style w:type="paragraph" w:styleId="188">
    <w:name w:val="toc 9"/>
    <w:basedOn w:val="800"/>
    <w:next w:val="8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0"/>
    <w:next w:val="800"/>
    <w:uiPriority w:val="99"/>
    <w:unhideWhenUsed/>
    <w:pPr>
      <w:spacing w:after="0" w:afterAutospacing="0"/>
    </w:pPr>
  </w:style>
  <w:style w:type="paragraph" w:styleId="800" w:default="1">
    <w:name w:val="Normal"/>
    <w:next w:val="807"/>
    <w:uiPriority w:val="0"/>
    <w:qFormat/>
    <w:pPr>
      <w:jc w:val="both"/>
      <w:widowControl w:val="off"/>
    </w:pPr>
    <w:rPr>
      <w:rFonts w:ascii="Times New Roman" w:hAnsi="Times New Roman" w:eastAsia="宋体" w:cs="Times New Roman"/>
      <w:sz w:val="21"/>
      <w:szCs w:val="24"/>
      <w:lang w:val="en-US" w:eastAsia="zh-CN" w:bidi="ar-SA"/>
    </w:rPr>
  </w:style>
  <w:style w:type="paragraph" w:styleId="801">
    <w:name w:val="Heading 1"/>
    <w:basedOn w:val="800"/>
    <w:next w:val="800"/>
    <w:uiPriority w:val="0"/>
    <w:qFormat/>
    <w:pPr>
      <w:keepLines/>
      <w:keepNext/>
      <w:spacing w:before="340" w:after="330" w:line="578" w:lineRule="auto"/>
      <w:outlineLvl w:val="0"/>
    </w:pPr>
    <w:rPr>
      <w:b/>
      <w:bCs/>
      <w:sz w:val="44"/>
      <w:szCs w:val="44"/>
    </w:rPr>
  </w:style>
  <w:style w:type="paragraph" w:styleId="802">
    <w:name w:val="Heading 2"/>
    <w:basedOn w:val="800"/>
    <w:next w:val="800"/>
    <w:link w:val="848"/>
    <w:uiPriority w:val="0"/>
    <w:qFormat/>
    <w:pPr>
      <w:keepLines/>
      <w:keepNext/>
      <w:spacing w:before="260" w:after="260" w:line="416" w:lineRule="auto"/>
      <w:outlineLvl w:val="1"/>
    </w:pPr>
    <w:rPr>
      <w:rFonts w:ascii="Arial" w:hAnsi="Arial" w:eastAsia="黑体"/>
      <w:b/>
      <w:bCs/>
      <w:sz w:val="32"/>
      <w:szCs w:val="32"/>
    </w:rPr>
  </w:style>
  <w:style w:type="paragraph" w:styleId="803">
    <w:name w:val="Heading 3"/>
    <w:basedOn w:val="800"/>
    <w:next w:val="809"/>
    <w:link w:val="829"/>
    <w:uiPriority w:val="0"/>
    <w:qFormat/>
    <w:pPr>
      <w:keepLines/>
      <w:keepNext/>
      <w:spacing w:before="260" w:after="260" w:line="416" w:lineRule="auto"/>
      <w:outlineLvl w:val="2"/>
    </w:pPr>
    <w:rPr>
      <w:b/>
      <w:sz w:val="32"/>
      <w:szCs w:val="20"/>
    </w:rPr>
  </w:style>
  <w:style w:type="paragraph" w:styleId="804">
    <w:name w:val="Heading 4"/>
    <w:basedOn w:val="800"/>
    <w:next w:val="800"/>
    <w:link w:val="830"/>
    <w:uiPriority w:val="0"/>
    <w:qFormat/>
    <w:pPr>
      <w:keepLines/>
      <w:keepNext/>
      <w:spacing w:before="280" w:after="290" w:line="376" w:lineRule="auto"/>
      <w:outlineLvl w:val="3"/>
    </w:pPr>
    <w:rPr>
      <w:rFonts w:ascii="Arial" w:hAnsi="Arial" w:eastAsia="黑体"/>
      <w:b/>
      <w:bCs/>
      <w:sz w:val="28"/>
      <w:szCs w:val="28"/>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footnote text"/>
    <w:basedOn w:val="800"/>
    <w:next w:val="808"/>
    <w:uiPriority w:val="0"/>
    <w:qFormat/>
    <w:pPr>
      <w:jc w:val="left"/>
      <w:spacing w:line="312" w:lineRule="atLeast"/>
    </w:pPr>
    <w:rPr>
      <w:sz w:val="18"/>
      <w:szCs w:val="20"/>
    </w:rPr>
  </w:style>
  <w:style w:type="paragraph" w:styleId="808">
    <w:name w:val="index 5"/>
    <w:basedOn w:val="800"/>
    <w:next w:val="800"/>
    <w:uiPriority w:val="99"/>
    <w:unhideWhenUsed/>
    <w:qFormat/>
    <w:pPr>
      <w:ind w:left="1050" w:hanging="210"/>
      <w:jc w:val="left"/>
    </w:pPr>
    <w:rPr>
      <w:sz w:val="18"/>
      <w:szCs w:val="18"/>
      <w:lang w:eastAsia="zh-TW"/>
    </w:rPr>
  </w:style>
  <w:style w:type="paragraph" w:styleId="809">
    <w:name w:val="Normal Indent"/>
    <w:basedOn w:val="800"/>
    <w:link w:val="835"/>
    <w:uiPriority w:val="0"/>
    <w:qFormat/>
    <w:pPr>
      <w:ind w:firstLine="420"/>
    </w:pPr>
  </w:style>
  <w:style w:type="paragraph" w:styleId="810">
    <w:name w:val="Document Map"/>
    <w:basedOn w:val="800"/>
    <w:uiPriority w:val="0"/>
    <w:semiHidden/>
    <w:qFormat/>
    <w:pPr>
      <w:shd w:val="clear" w:color="auto" w:fill="000080"/>
    </w:pPr>
  </w:style>
  <w:style w:type="paragraph" w:styleId="811">
    <w:name w:val="Body Text Indent"/>
    <w:basedOn w:val="800"/>
    <w:uiPriority w:val="0"/>
    <w:qFormat/>
    <w:pPr>
      <w:ind w:left="420"/>
      <w:spacing w:after="120"/>
    </w:pPr>
  </w:style>
  <w:style w:type="paragraph" w:styleId="812">
    <w:name w:val="Plain Text"/>
    <w:basedOn w:val="800"/>
    <w:link w:val="834"/>
    <w:uiPriority w:val="0"/>
    <w:qFormat/>
    <w:pPr>
      <w:jc w:val="left"/>
      <w:spacing w:after="200" w:line="252" w:lineRule="auto"/>
      <w:widowControl/>
    </w:pPr>
    <w:rPr>
      <w:rFonts w:ascii="宋体" w:hAnsi="Courier New"/>
      <w:szCs w:val="20"/>
    </w:rPr>
  </w:style>
  <w:style w:type="paragraph" w:styleId="813">
    <w:name w:val="Date"/>
    <w:basedOn w:val="800"/>
    <w:next w:val="800"/>
    <w:link w:val="825"/>
    <w:uiPriority w:val="0"/>
    <w:qFormat/>
    <w:rPr>
      <w:sz w:val="24"/>
      <w:szCs w:val="20"/>
    </w:rPr>
  </w:style>
  <w:style w:type="paragraph" w:styleId="814">
    <w:name w:val="Balloon Text"/>
    <w:basedOn w:val="800"/>
    <w:link w:val="827"/>
    <w:uiPriority w:val="0"/>
    <w:qFormat/>
    <w:rPr>
      <w:sz w:val="18"/>
      <w:szCs w:val="18"/>
    </w:rPr>
  </w:style>
  <w:style w:type="paragraph" w:styleId="815">
    <w:name w:val="Footer"/>
    <w:basedOn w:val="800"/>
    <w:uiPriority w:val="0"/>
    <w:qFormat/>
    <w:pPr>
      <w:jc w:val="left"/>
      <w:tabs>
        <w:tab w:val="center" w:pos="4153" w:leader="none"/>
        <w:tab w:val="right" w:pos="8306" w:leader="none"/>
      </w:tabs>
    </w:pPr>
    <w:rPr>
      <w:sz w:val="18"/>
      <w:szCs w:val="18"/>
    </w:rPr>
  </w:style>
  <w:style w:type="paragraph" w:styleId="816">
    <w:name w:val="Header"/>
    <w:basedOn w:val="800"/>
    <w:link w:val="836"/>
    <w:uiPriority w:val="99"/>
    <w:qFormat/>
    <w:pPr>
      <w:jc w:val="center"/>
      <w:tabs>
        <w:tab w:val="center" w:pos="4153" w:leader="none"/>
        <w:tab w:val="right" w:pos="8306" w:leader="none"/>
      </w:tabs>
      <w:pBdr>
        <w:bottom w:val="single" w:color="auto" w:sz="6" w:space="1"/>
      </w:pBdr>
    </w:pPr>
    <w:rPr>
      <w:sz w:val="18"/>
      <w:szCs w:val="18"/>
    </w:rPr>
  </w:style>
  <w:style w:type="paragraph" w:styleId="817">
    <w:name w:val="toc 1"/>
    <w:basedOn w:val="800"/>
    <w:next w:val="800"/>
    <w:uiPriority w:val="0"/>
    <w:qFormat/>
  </w:style>
  <w:style w:type="paragraph" w:styleId="818">
    <w:name w:val="Body Text Indent 3"/>
    <w:basedOn w:val="800"/>
    <w:link w:val="826"/>
    <w:uiPriority w:val="0"/>
    <w:qFormat/>
    <w:pPr>
      <w:ind w:left="420"/>
      <w:spacing w:after="120"/>
    </w:pPr>
    <w:rPr>
      <w:sz w:val="16"/>
      <w:szCs w:val="16"/>
    </w:rPr>
  </w:style>
  <w:style w:type="paragraph" w:styleId="819">
    <w:name w:val="toc 2"/>
    <w:basedOn w:val="800"/>
    <w:next w:val="800"/>
    <w:uiPriority w:val="0"/>
    <w:qFormat/>
    <w:pPr>
      <w:ind w:left="420"/>
    </w:pPr>
  </w:style>
  <w:style w:type="paragraph" w:styleId="820">
    <w:name w:val="Normal (Web)"/>
    <w:basedOn w:val="800"/>
    <w:uiPriority w:val="99"/>
    <w:unhideWhenUsed/>
    <w:qFormat/>
    <w:pPr>
      <w:jc w:val="left"/>
      <w:spacing w:before="100" w:beforeAutospacing="1" w:after="100" w:afterAutospacing="1"/>
      <w:widowControl/>
    </w:pPr>
    <w:rPr>
      <w:rFonts w:ascii="宋体" w:hAnsi="宋体" w:cs="宋体"/>
      <w:sz w:val="24"/>
    </w:rPr>
  </w:style>
  <w:style w:type="table" w:styleId="821">
    <w:name w:val="Table Grid"/>
    <w:basedOn w:val="80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805"/>
    <w:uiPriority w:val="22"/>
    <w:qFormat/>
    <w:rPr>
      <w:b/>
      <w:bCs/>
    </w:rPr>
  </w:style>
  <w:style w:type="character" w:styleId="823">
    <w:name w:val="page number"/>
    <w:basedOn w:val="805"/>
    <w:uiPriority w:val="0"/>
    <w:qFormat/>
  </w:style>
  <w:style w:type="character" w:styleId="824">
    <w:name w:val="Emphasis"/>
    <w:basedOn w:val="805"/>
    <w:uiPriority w:val="20"/>
    <w:qFormat/>
    <w:rPr>
      <w:i/>
      <w:iCs/>
    </w:rPr>
  </w:style>
  <w:style w:type="character" w:styleId="825" w:customStyle="1">
    <w:name w:val="日期 Char"/>
    <w:basedOn w:val="805"/>
    <w:link w:val="813"/>
    <w:uiPriority w:val="0"/>
    <w:qFormat/>
    <w:rPr>
      <w:sz w:val="24"/>
    </w:rPr>
  </w:style>
  <w:style w:type="character" w:styleId="826" w:customStyle="1">
    <w:name w:val="正文文本缩进 3 Char"/>
    <w:basedOn w:val="805"/>
    <w:link w:val="818"/>
    <w:uiPriority w:val="0"/>
    <w:qFormat/>
    <w:rPr>
      <w:sz w:val="16"/>
      <w:szCs w:val="16"/>
    </w:rPr>
  </w:style>
  <w:style w:type="character" w:styleId="827" w:customStyle="1">
    <w:name w:val="批注框文本 Char"/>
    <w:basedOn w:val="805"/>
    <w:link w:val="814"/>
    <w:uiPriority w:val="0"/>
    <w:qFormat/>
    <w:rPr>
      <w:sz w:val="18"/>
      <w:szCs w:val="18"/>
    </w:rPr>
  </w:style>
  <w:style w:type="character" w:styleId="828" w:customStyle="1">
    <w:name w:val="纯文本 Char"/>
    <w:uiPriority w:val="99"/>
    <w:qFormat/>
    <w:rPr>
      <w:rFonts w:ascii="宋体" w:hAnsi="Courier New"/>
      <w:sz w:val="21"/>
    </w:rPr>
  </w:style>
  <w:style w:type="character" w:styleId="829" w:customStyle="1">
    <w:name w:val="标题 3 Char"/>
    <w:basedOn w:val="805"/>
    <w:link w:val="803"/>
    <w:uiPriority w:val="0"/>
    <w:qFormat/>
    <w:rPr>
      <w:b/>
      <w:sz w:val="32"/>
    </w:rPr>
  </w:style>
  <w:style w:type="character" w:styleId="830" w:customStyle="1">
    <w:name w:val="标题 4 Char"/>
    <w:basedOn w:val="805"/>
    <w:link w:val="804"/>
    <w:uiPriority w:val="0"/>
    <w:qFormat/>
    <w:rPr>
      <w:rFonts w:ascii="Arial" w:hAnsi="Arial" w:eastAsia="黑体"/>
      <w:b/>
      <w:bCs/>
      <w:sz w:val="28"/>
      <w:szCs w:val="28"/>
    </w:rPr>
  </w:style>
  <w:style w:type="character" w:styleId="831" w:customStyle="1">
    <w:name w:val="正文缩进2格 Char"/>
    <w:link w:val="832"/>
    <w:uiPriority w:val="0"/>
    <w:qFormat/>
    <w:rPr>
      <w:rFonts w:ascii="仿宋_GB2312" w:hAnsi="宋体" w:eastAsia="仿宋_GB2312"/>
      <w:sz w:val="31"/>
      <w:szCs w:val="28"/>
      <w:lang w:bidi="ar-SA"/>
    </w:rPr>
  </w:style>
  <w:style w:type="paragraph" w:styleId="832" w:customStyle="1">
    <w:name w:val="正文缩进2格"/>
    <w:basedOn w:val="800"/>
    <w:link w:val="831"/>
    <w:uiPriority w:val="0"/>
    <w:qFormat/>
    <w:pPr>
      <w:ind w:firstLine="639"/>
      <w:spacing w:line="600" w:lineRule="exact"/>
    </w:pPr>
    <w:rPr>
      <w:rFonts w:ascii="仿宋_GB2312" w:hAnsi="宋体" w:eastAsia="仿宋_GB2312"/>
      <w:sz w:val="31"/>
      <w:szCs w:val="28"/>
    </w:rPr>
  </w:style>
  <w:style w:type="character" w:styleId="833" w:customStyle="1">
    <w:name w:val="纯文本 Char2"/>
    <w:basedOn w:val="805"/>
    <w:uiPriority w:val="0"/>
    <w:qFormat/>
    <w:rPr>
      <w:rFonts w:ascii="宋体" w:hAnsi="Courier New" w:eastAsia="宋体"/>
      <w:sz w:val="24"/>
      <w:lang w:val="en-US" w:eastAsia="zh-CN" w:bidi="ar-SA"/>
    </w:rPr>
  </w:style>
  <w:style w:type="character" w:styleId="834" w:customStyle="1">
    <w:name w:val="纯文本 Char1"/>
    <w:basedOn w:val="805"/>
    <w:link w:val="812"/>
    <w:uiPriority w:val="0"/>
    <w:qFormat/>
    <w:rPr>
      <w:rFonts w:ascii="宋体" w:hAnsi="Courier New" w:cs="Courier New"/>
      <w:sz w:val="21"/>
      <w:szCs w:val="21"/>
    </w:rPr>
  </w:style>
  <w:style w:type="character" w:styleId="835" w:customStyle="1">
    <w:name w:val="正文缩进 Char"/>
    <w:link w:val="809"/>
    <w:uiPriority w:val="0"/>
    <w:qFormat/>
    <w:rPr>
      <w:rFonts w:eastAsia="宋体"/>
      <w:sz w:val="21"/>
      <w:szCs w:val="24"/>
      <w:lang w:val="en-US" w:eastAsia="zh-CN" w:bidi="ar-SA"/>
    </w:rPr>
  </w:style>
  <w:style w:type="character" w:styleId="836" w:customStyle="1">
    <w:name w:val="页眉 Char"/>
    <w:link w:val="816"/>
    <w:uiPriority w:val="99"/>
    <w:qFormat/>
    <w:rPr>
      <w:sz w:val="18"/>
      <w:szCs w:val="18"/>
    </w:rPr>
  </w:style>
  <w:style w:type="paragraph" w:styleId="837" w:customStyle="1">
    <w:name w:val="Char"/>
    <w:basedOn w:val="810"/>
    <w:uiPriority w:val="0"/>
    <w:qFormat/>
    <w:rPr>
      <w:rFonts w:ascii="Tahoma" w:hAnsi="Tahoma"/>
      <w:sz w:val="24"/>
    </w:rPr>
  </w:style>
  <w:style w:type="paragraph" w:styleId="838" w:customStyle="1">
    <w:name w:val="普通正文"/>
    <w:basedOn w:val="800"/>
    <w:uiPriority w:val="0"/>
    <w:qFormat/>
    <w:pPr>
      <w:ind w:firstLine="480"/>
      <w:jc w:val="left"/>
      <w:spacing w:before="120" w:after="120" w:line="360" w:lineRule="auto"/>
    </w:pPr>
    <w:rPr>
      <w:rFonts w:ascii="Arial" w:hAnsi="Arial"/>
      <w:sz w:val="24"/>
    </w:rPr>
  </w:style>
  <w:style w:type="paragraph" w:styleId="839" w:customStyle="1">
    <w:name w:val="msonormalcxspmiddle"/>
    <w:basedOn w:val="800"/>
    <w:uiPriority w:val="0"/>
    <w:qFormat/>
    <w:pPr>
      <w:jc w:val="left"/>
      <w:spacing w:before="100" w:beforeAutospacing="1" w:after="100" w:afterAutospacing="1"/>
      <w:widowControl/>
    </w:pPr>
    <w:rPr>
      <w:rFonts w:ascii="宋体" w:hAnsi="宋体" w:cs="宋体"/>
      <w:sz w:val="24"/>
    </w:rPr>
  </w:style>
  <w:style w:type="paragraph" w:styleId="840" w:customStyle="1">
    <w:name w:val="Char1"/>
    <w:basedOn w:val="800"/>
    <w:uiPriority w:val="0"/>
    <w:qFormat/>
    <w:pPr>
      <w:tabs>
        <w:tab w:val="left" w:pos="360" w:leader="none"/>
      </w:tabs>
    </w:pPr>
    <w:rPr>
      <w:color w:val="000000"/>
      <w:sz w:val="24"/>
    </w:rPr>
  </w:style>
  <w:style w:type="paragraph" w:styleId="841" w:customStyle="1">
    <w:name w:val="Char Char Char Char"/>
    <w:basedOn w:val="810"/>
    <w:uiPriority w:val="0"/>
    <w:qFormat/>
    <w:pPr>
      <w:spacing w:line="360" w:lineRule="auto"/>
    </w:pPr>
    <w:rPr>
      <w:szCs w:val="20"/>
    </w:rPr>
  </w:style>
  <w:style w:type="character" w:styleId="842" w:customStyle="1">
    <w:name w:val="p0 Char"/>
    <w:link w:val="843"/>
    <w:uiPriority w:val="0"/>
    <w:qFormat/>
    <w:rPr>
      <w:sz w:val="21"/>
      <w:szCs w:val="21"/>
    </w:rPr>
  </w:style>
  <w:style w:type="paragraph" w:styleId="843" w:customStyle="1">
    <w:name w:val="p0"/>
    <w:basedOn w:val="800"/>
    <w:link w:val="842"/>
    <w:uiPriority w:val="0"/>
    <w:qFormat/>
    <w:pPr>
      <w:widowControl/>
    </w:pPr>
    <w:rPr>
      <w:szCs w:val="21"/>
    </w:rPr>
  </w:style>
  <w:style w:type="character" w:styleId="844" w:customStyle="1">
    <w:name w:val="标题 2 Char"/>
    <w:link w:val="802"/>
    <w:uiPriority w:val="0"/>
    <w:qFormat/>
    <w:rPr>
      <w:rFonts w:ascii="Arial" w:hAnsi="Arial" w:eastAsia="黑体"/>
      <w:b/>
      <w:bCs/>
      <w:sz w:val="32"/>
      <w:szCs w:val="32"/>
    </w:rPr>
  </w:style>
  <w:style w:type="paragraph" w:styleId="845" w:customStyle="1">
    <w:name w:val="*正文"/>
    <w:basedOn w:val="800"/>
    <w:uiPriority w:val="99"/>
    <w:qFormat/>
    <w:pPr>
      <w:ind w:firstLine="482"/>
      <w:spacing w:line="360" w:lineRule="auto"/>
    </w:pPr>
    <w:rPr>
      <w:rFonts w:eastAsia="仿宋_GB2312"/>
      <w:sz w:val="28"/>
    </w:rPr>
  </w:style>
  <w:style w:type="paragraph" w:styleId="846" w:customStyle="1">
    <w:name w:val="无间隔1"/>
    <w:basedOn w:val="800"/>
    <w:uiPriority w:val="0"/>
    <w:qFormat/>
    <w:rPr>
      <w:rFonts w:ascii="Calibri" w:hAnsi="Calibri"/>
    </w:rPr>
  </w:style>
  <w:style w:type="paragraph" w:styleId="847"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848" w:customStyle="1">
    <w:name w:val="标题 2 Char1"/>
    <w:link w:val="802"/>
    <w:uiPriority w:val="0"/>
    <w:qFormat/>
    <w:rPr>
      <w:rFonts w:ascii="Arial" w:hAnsi="Arial" w:eastAsia="黑体"/>
      <w:b/>
      <w:bCs/>
      <w:szCs w:val="32"/>
    </w:rPr>
  </w:style>
  <w:style w:type="numbering" w:styleId="1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丁玉娇</cp:lastModifiedBy>
  <cp:revision>5</cp:revision>
  <dcterms:created xsi:type="dcterms:W3CDTF">2026-07-09T07:50:00Z</dcterms:created>
  <dcterms:modified xsi:type="dcterms:W3CDTF">2026-07-10T09:06:59Z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60EAF3803BBD47A59EAE85958E98B2E3_13</vt:lpwstr>
  </property>
  <property fmtid="{D5CDD505-2E9C-101B-9397-08002B2CF9AE}" pid="4" name="KSOTemplateDocerSaveRecord">
    <vt:lpwstr>eyJoZGlkIjoiYjY1NDc3Y2ZmNWE2NGYwMjEyNDk1MzZhMjRkZjhiOGMiLCJ1c2VySWQiOiIxMDMxNTEzNjU1In0=</vt:lpwstr>
  </property>
</Properties>
</file>