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b/>
          <w:color w:val="000000"/>
          <w:spacing w:val="20"/>
          <w:sz w:val="84"/>
        </w:rPr>
      </w:pPr>
      <w:r>
        <w:rPr>
          <w:rFonts w:ascii="宋体"/>
          <w:b/>
          <w:color w:val="000000"/>
          <w:spacing w:val="20"/>
          <w:sz w:val="84"/>
        </w:rPr>
      </w:r>
      <w:r/>
    </w:p>
    <w:p>
      <w:pPr>
        <w:jc w:val="center"/>
        <w:rPr>
          <w:rFonts w:ascii="宋体"/>
          <w:b/>
          <w:color w:val="000000"/>
          <w:spacing w:val="20"/>
          <w:sz w:val="84"/>
        </w:rPr>
      </w:pPr>
      <w:r>
        <w:rPr>
          <w:rFonts w:ascii="宋体"/>
          <w:b/>
          <w:color w:val="000000"/>
          <w:spacing w:val="20"/>
          <w:sz w:val="84"/>
        </w:rPr>
      </w:r>
      <w:r/>
    </w:p>
    <w:p>
      <w:pPr>
        <w:rPr>
          <w:rFonts w:ascii="宋体"/>
          <w:b/>
          <w:color w:val="000000"/>
          <w:spacing w:val="20"/>
          <w:sz w:val="32"/>
        </w:rPr>
      </w:pPr>
      <w:r>
        <w:rPr>
          <w:rFonts w:ascii="宋体"/>
          <w:b/>
          <w:color w:val="000000"/>
          <w:spacing w:val="20"/>
          <w:sz w:val="32"/>
        </w:rPr>
      </w:r>
      <w:r/>
    </w:p>
    <w:p>
      <w:pPr>
        <w:jc w:val="center"/>
        <w:rPr>
          <w:rFonts w:ascii="宋体"/>
          <w:bCs/>
          <w:color w:val="000000"/>
          <w:spacing w:val="20"/>
          <w:sz w:val="96"/>
          <w:szCs w:val="84"/>
        </w:rPr>
      </w:pPr>
      <w:r>
        <w:rPr>
          <w:rFonts w:hint="eastAsia" w:ascii="宋体"/>
          <w:bCs/>
          <w:color w:val="000000"/>
          <w:spacing w:val="20"/>
          <w:sz w:val="96"/>
          <w:szCs w:val="84"/>
        </w:rPr>
        <w:t xml:space="preserve">谈 判 文 件</w:t>
      </w:r>
      <w:r/>
    </w:p>
    <w:p>
      <w:pPr>
        <w:jc w:val="center"/>
        <w:rPr>
          <w:rFonts w:ascii="宋体"/>
          <w:b/>
          <w:color w:val="000000"/>
        </w:rPr>
      </w:pPr>
      <w:r>
        <w:rPr>
          <w:rFonts w:ascii="宋体"/>
          <w:b/>
          <w:color w:val="000000"/>
        </w:rPr>
      </w:r>
      <w:r/>
    </w:p>
    <w:p>
      <w:pPr>
        <w:jc w:val="center"/>
        <w:rPr>
          <w:rFonts w:ascii="宋体"/>
          <w:b/>
          <w:color w:val="000000"/>
        </w:rPr>
      </w:pPr>
      <w:r>
        <w:rPr>
          <w:rFonts w:ascii="宋体"/>
          <w:b/>
          <w:color w:val="000000"/>
        </w:rPr>
      </w:r>
      <w:r/>
    </w:p>
    <w:p>
      <w:pPr>
        <w:jc w:val="center"/>
        <w:rPr>
          <w:rFonts w:ascii="宋体"/>
          <w:b/>
          <w:color w:val="000000"/>
          <w:sz w:val="32"/>
          <w:szCs w:val="32"/>
        </w:rPr>
      </w:pPr>
      <w:r>
        <w:rPr>
          <w:rFonts w:ascii="宋体"/>
          <w:b/>
          <w:color w:val="000000"/>
          <w:sz w:val="32"/>
          <w:szCs w:val="32"/>
        </w:rPr>
      </w:r>
      <w:r/>
    </w:p>
    <w:p>
      <w:pPr>
        <w:jc w:val="center"/>
        <w:rPr>
          <w:rFonts w:ascii="宋体"/>
          <w:b/>
          <w:color w:val="000000"/>
        </w:rPr>
      </w:pPr>
      <w:r>
        <w:rPr>
          <w:rFonts w:ascii="宋体"/>
          <w:b/>
          <w:color w:val="000000"/>
        </w:rPr>
      </w:r>
      <w:r/>
    </w:p>
    <w:p>
      <w:pPr>
        <w:jc w:val="center"/>
        <w:rPr>
          <w:rFonts w:ascii="宋体"/>
          <w:b/>
          <w:color w:val="000000"/>
        </w:rPr>
      </w:pPr>
      <w:r>
        <w:rPr>
          <w:rFonts w:ascii="宋体"/>
          <w:b/>
          <w:color w:val="000000"/>
        </w:rPr>
      </w:r>
      <w:r/>
    </w:p>
    <w:p>
      <w:pPr>
        <w:jc w:val="center"/>
        <w:rPr>
          <w:rFonts w:ascii="宋体"/>
          <w:b/>
          <w:color w:val="000000"/>
        </w:rPr>
      </w:pPr>
      <w:r>
        <w:rPr>
          <w:rFonts w:ascii="宋体"/>
          <w:b/>
          <w:color w:val="000000"/>
        </w:rPr>
      </w:r>
      <w:r/>
    </w:p>
    <w:p>
      <w:pPr>
        <w:jc w:val="center"/>
        <w:rPr>
          <w:rFonts w:ascii="宋体"/>
          <w:b/>
          <w:color w:val="000000"/>
        </w:rPr>
      </w:pPr>
      <w:r>
        <w:rPr>
          <w:rFonts w:ascii="宋体"/>
          <w:b/>
          <w:color w:val="000000"/>
        </w:rPr>
      </w:r>
      <w:r/>
    </w:p>
    <w:p>
      <w:pPr>
        <w:jc w:val="center"/>
        <w:rPr>
          <w:rFonts w:ascii="宋体"/>
          <w:b/>
          <w:color w:val="000000"/>
        </w:rPr>
      </w:pPr>
      <w:r>
        <w:rPr>
          <w:rFonts w:ascii="宋体"/>
          <w:b/>
          <w:color w:val="000000"/>
        </w:rPr>
      </w:r>
      <w:r/>
    </w:p>
    <w:p>
      <w:pPr>
        <w:ind w:left="3335" w:hanging="2042"/>
        <w:spacing w:after="287"/>
        <w:rPr>
          <w:rFonts w:ascii="楷体" w:hAnsi="楷体" w:eastAsia="楷体"/>
          <w:b/>
          <w:bCs/>
          <w:color w:val="000000"/>
          <w:sz w:val="36"/>
        </w:rPr>
      </w:pPr>
      <w:r>
        <w:rPr>
          <w:rFonts w:hint="eastAsia" w:ascii="楷体" w:hAnsi="楷体" w:eastAsia="楷体"/>
          <w:b/>
          <w:bCs/>
          <w:color w:val="000000"/>
          <w:sz w:val="36"/>
        </w:rPr>
        <w:t xml:space="preserve">项目名称：</w:t>
      </w:r>
      <w:bookmarkStart w:id="0" w:name="_Hlk172529174"/>
      <w:r>
        <w:rPr>
          <w:rFonts w:hint="eastAsia" w:ascii="楷体" w:hAnsi="楷体" w:eastAsia="楷体"/>
          <w:b/>
          <w:bCs/>
          <w:color w:val="000000"/>
          <w:sz w:val="36"/>
          <w:lang w:eastAsia="zh-CN"/>
        </w:rPr>
        <w:t xml:space="preserve">戴南镇特种合金片区排水管网工程</w:t>
      </w:r>
      <w:r>
        <w:rPr>
          <w:rFonts w:hint="eastAsia" w:ascii="楷体" w:hAnsi="楷体" w:eastAsia="楷体"/>
          <w:b/>
          <w:bCs/>
          <w:color w:val="000000"/>
          <w:sz w:val="36"/>
        </w:rPr>
        <w:t xml:space="preserve"> </w:t>
      </w:r>
      <w:bookmarkEnd w:id="0"/>
      <w:r/>
    </w:p>
    <w:p>
      <w:pPr>
        <w:ind w:firstLine="1362"/>
        <w:spacing w:after="287"/>
        <w:rPr>
          <w:rFonts w:hint="eastAsia" w:ascii="楷体" w:hAnsi="楷体" w:eastAsia="楷体"/>
          <w:b/>
          <w:bCs/>
          <w:color w:val="000000"/>
          <w:sz w:val="36"/>
          <w:lang w:eastAsia="zh-CN"/>
        </w:rPr>
      </w:pPr>
      <w:r>
        <w:rPr>
          <w:rFonts w:hint="eastAsia" w:ascii="楷体" w:hAnsi="楷体" w:eastAsia="楷体"/>
          <w:b/>
          <w:bCs/>
          <w:color w:val="000000"/>
          <w:sz w:val="36"/>
        </w:rPr>
        <w:t xml:space="preserve">项目编号：JSZC-321281057-TZTC-T2026-0006</w:t>
      </w:r>
      <w:r>
        <w:rPr>
          <w:rFonts w:hint="eastAsia" w:ascii="楷体" w:hAnsi="楷体" w:eastAsia="楷体"/>
          <w:b/>
          <w:bCs/>
          <w:color w:val="000000"/>
          <w:sz w:val="36"/>
          <w:lang w:val="en-US" w:eastAsia="zh-CN"/>
        </w:rPr>
        <w:t xml:space="preserve">    </w:t>
      </w:r>
      <w:r/>
    </w:p>
    <w:p>
      <w:pPr>
        <w:ind w:firstLine="1362"/>
        <w:spacing w:after="287"/>
        <w:rPr>
          <w:rFonts w:hint="eastAsia" w:ascii="楷体" w:hAnsi="楷体" w:eastAsia="楷体"/>
          <w:b/>
          <w:bCs/>
          <w:color w:val="000000"/>
          <w:sz w:val="36"/>
          <w:lang w:eastAsia="zh-CN"/>
        </w:rPr>
      </w:pPr>
      <w:r>
        <w:rPr>
          <w:rFonts w:hint="eastAsia" w:ascii="楷体" w:hAnsi="楷体" w:eastAsia="楷体"/>
          <w:b/>
          <w:bCs/>
          <w:color w:val="000000"/>
          <w:sz w:val="36"/>
        </w:rPr>
        <w:t xml:space="preserve">采 购 人：</w:t>
      </w:r>
      <w:r>
        <w:rPr>
          <w:rFonts w:hint="eastAsia" w:ascii="楷体" w:hAnsi="楷体" w:eastAsia="楷体"/>
          <w:b/>
          <w:bCs/>
          <w:color w:val="000000"/>
          <w:sz w:val="36"/>
          <w:lang w:eastAsia="zh-CN"/>
        </w:rPr>
        <w:t xml:space="preserve">兴化市戴南镇人民政府</w:t>
      </w:r>
      <w:r/>
    </w:p>
    <w:p>
      <w:pPr>
        <w:jc w:val="both"/>
        <w:rPr>
          <w:rFonts w:ascii="仿宋_GB2312" w:eastAsia="仿宋_GB2312"/>
          <w:color w:val="000000"/>
          <w:sz w:val="36"/>
        </w:rPr>
      </w:pPr>
      <w:r>
        <w:rPr>
          <w:rFonts w:ascii="仿宋_GB2312" w:eastAsia="仿宋_GB2312"/>
          <w:color w:val="000000"/>
          <w:sz w:val="36"/>
        </w:rPr>
      </w:r>
      <w:r/>
    </w:p>
    <w:p>
      <w:pPr>
        <w:jc w:val="both"/>
        <w:rPr>
          <w:rFonts w:ascii="仿宋_GB2312" w:eastAsia="仿宋_GB2312"/>
          <w:color w:val="000000"/>
          <w:sz w:val="36"/>
        </w:rPr>
      </w:pPr>
      <w:r>
        <w:rPr>
          <w:rFonts w:ascii="仿宋_GB2312" w:eastAsia="仿宋_GB2312"/>
          <w:color w:val="000000"/>
          <w:sz w:val="36"/>
        </w:rPr>
      </w:r>
      <w:r/>
    </w:p>
    <w:p>
      <w:pPr>
        <w:jc w:val="center"/>
        <w:rPr>
          <w:rFonts w:ascii="仿宋_GB2312" w:eastAsia="仿宋_GB2312"/>
          <w:color w:val="000000"/>
          <w:sz w:val="36"/>
        </w:rPr>
      </w:pPr>
      <w:r>
        <w:rPr>
          <w:rFonts w:ascii="仿宋_GB2312" w:eastAsia="仿宋_GB2312"/>
          <w:color w:val="000000"/>
          <w:sz w:val="36"/>
        </w:rPr>
      </w:r>
      <w:r/>
    </w:p>
    <w:p>
      <w:pPr>
        <w:rPr>
          <w:color w:val="000000"/>
        </w:rPr>
      </w:pPr>
      <w:r>
        <w:rPr>
          <w:color w:val="000000"/>
        </w:rPr>
      </w:r>
      <w:r/>
    </w:p>
    <w:p>
      <w:pPr>
        <w:rPr>
          <w:color w:val="000000"/>
        </w:rPr>
      </w:pPr>
      <w:r>
        <w:rPr>
          <w:color w:val="000000"/>
        </w:rPr>
      </w:r>
      <w:r/>
    </w:p>
    <w:p>
      <w:pPr>
        <w:pStyle w:val="867"/>
        <w:ind w:firstLine="0"/>
        <w:jc w:val="center"/>
        <w:tabs>
          <w:tab w:val="left" w:pos="7182" w:leader="none"/>
        </w:tabs>
        <w:rPr>
          <w:rFonts w:hint="eastAsia" w:ascii="黑体" w:eastAsia="黑体"/>
          <w:color w:val="000000"/>
          <w:sz w:val="36"/>
        </w:rPr>
      </w:pPr>
      <w:r>
        <w:rPr>
          <w:rFonts w:hint="eastAsia" w:ascii="黑体" w:eastAsia="黑体"/>
          <w:color w:val="000000"/>
          <w:sz w:val="36"/>
        </w:rPr>
        <w:t xml:space="preserve">泰州天诚工程项目管理有限公司</w:t>
      </w:r>
      <w:r/>
    </w:p>
    <w:p>
      <w:pPr>
        <w:pStyle w:val="867"/>
        <w:ind w:left="89" w:firstLine="3571"/>
        <w:rPr>
          <w:rFonts w:ascii="黑体" w:eastAsia="黑体"/>
          <w:color w:val="000000"/>
          <w:sz w:val="36"/>
        </w:rPr>
      </w:pPr>
      <w:r>
        <w:rPr>
          <w:rFonts w:hint="eastAsia" w:ascii="黑体" w:eastAsia="黑体"/>
          <w:color w:val="000000"/>
          <w:sz w:val="36"/>
        </w:rPr>
        <w:t xml:space="preserve">二○二</w:t>
      </w:r>
      <w:r>
        <w:rPr>
          <w:rFonts w:hint="eastAsia" w:ascii="黑体" w:eastAsia="黑体"/>
          <w:color w:val="000000"/>
          <w:sz w:val="36"/>
          <w:lang w:eastAsia="zh-CN"/>
        </w:rPr>
        <w:t xml:space="preserve">六</w:t>
      </w:r>
      <w:r>
        <w:rPr>
          <w:rFonts w:hint="eastAsia" w:ascii="黑体" w:eastAsia="黑体"/>
          <w:color w:val="000000"/>
          <w:sz w:val="36"/>
        </w:rPr>
        <w:t xml:space="preserve">年</w:t>
      </w:r>
      <w:r>
        <w:rPr>
          <w:rFonts w:hint="eastAsia" w:ascii="黑体" w:eastAsia="黑体"/>
          <w:color w:val="000000"/>
          <w:sz w:val="36"/>
          <w:lang w:eastAsia="zh-CN"/>
        </w:rPr>
        <w:t xml:space="preserve">七</w:t>
      </w:r>
      <w:r>
        <w:rPr>
          <w:rFonts w:hint="eastAsia" w:ascii="黑体" w:eastAsia="黑体"/>
          <w:color w:val="000000"/>
          <w:sz w:val="36"/>
        </w:rPr>
        <w:t xml:space="preserve">月</w:t>
      </w:r>
      <w:r/>
    </w:p>
    <w:p>
      <w:pPr>
        <w:jc w:val="center"/>
        <w:rPr>
          <w:b/>
          <w:color w:val="000000"/>
          <w:sz w:val="44"/>
          <w:szCs w:val="44"/>
        </w:rPr>
      </w:pPr>
      <w:r>
        <w:rPr>
          <w:b/>
          <w:color w:val="000000"/>
          <w:sz w:val="44"/>
          <w:szCs w:val="44"/>
        </w:rPr>
      </w:r>
      <w:r/>
    </w:p>
    <w:p>
      <w:pPr>
        <w:jc w:val="center"/>
        <w:rPr>
          <w:b/>
          <w:color w:val="000000"/>
          <w:sz w:val="44"/>
          <w:szCs w:val="44"/>
        </w:rPr>
      </w:pPr>
      <w:r>
        <w:rPr>
          <w:b/>
          <w:color w:val="000000"/>
          <w:sz w:val="44"/>
          <w:szCs w:val="44"/>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ind w:firstLine="56"/>
        <w:jc w:val="center"/>
        <w:spacing w:after="861"/>
        <w:rPr>
          <w:rFonts w:ascii="宋体" w:hAnsi="宋体"/>
          <w:b/>
          <w:color w:val="000000"/>
          <w:sz w:val="64"/>
          <w:szCs w:val="64"/>
        </w:rPr>
      </w:pPr>
      <w:r>
        <w:rPr>
          <w:rFonts w:hint="eastAsia" w:ascii="宋体" w:hAnsi="宋体"/>
          <w:b/>
          <w:color w:val="000000"/>
          <w:sz w:val="64"/>
          <w:szCs w:val="64"/>
        </w:rPr>
        <w:t xml:space="preserve">目   录</w:t>
      </w:r>
      <w:r/>
    </w:p>
    <w:p>
      <w:pPr>
        <w:ind w:firstLine="751"/>
        <w:spacing w:after="143"/>
        <w:rPr>
          <w:rFonts w:ascii="宋体" w:hAnsi="宋体"/>
          <w:b/>
          <w:color w:val="000000"/>
          <w:sz w:val="32"/>
          <w:szCs w:val="32"/>
        </w:rPr>
      </w:pPr>
      <w:r>
        <w:rPr>
          <w:rFonts w:hint="eastAsia" w:ascii="宋体" w:hAnsi="宋体"/>
          <w:b/>
          <w:color w:val="000000"/>
          <w:sz w:val="32"/>
          <w:szCs w:val="32"/>
        </w:rPr>
        <w:t xml:space="preserve">谈判须知前附表</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一、谈判邀请</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二、总 则</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三、谈判响应要求</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四、采购需求</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五、谈判</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六、</w:t>
      </w:r>
      <w:r>
        <w:rPr>
          <w:rFonts w:hint="eastAsia" w:ascii="仿宋" w:hAnsi="仿宋" w:eastAsia="仿宋"/>
          <w:bCs/>
          <w:color w:val="000000"/>
          <w:sz w:val="32"/>
          <w:szCs w:val="32"/>
        </w:rPr>
        <w:t xml:space="preserve">成交公告</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七、合同签订</w:t>
      </w:r>
      <w:r/>
    </w:p>
    <w:p>
      <w:pPr>
        <w:ind w:firstLine="771"/>
        <w:spacing w:after="143"/>
        <w:rPr>
          <w:rFonts w:ascii="仿宋" w:hAnsi="仿宋" w:eastAsia="仿宋"/>
          <w:color w:val="000000"/>
          <w:sz w:val="32"/>
          <w:szCs w:val="32"/>
        </w:rPr>
      </w:pPr>
      <w:r>
        <w:rPr>
          <w:rFonts w:hint="eastAsia" w:ascii="仿宋" w:hAnsi="仿宋" w:eastAsia="仿宋"/>
          <w:bCs/>
          <w:color w:val="000000"/>
          <w:sz w:val="32"/>
          <w:szCs w:val="32"/>
        </w:rPr>
        <w:t xml:space="preserve">八、质疑</w:t>
      </w:r>
      <w:r/>
    </w:p>
    <w:p>
      <w:pPr>
        <w:ind w:firstLine="771"/>
        <w:spacing w:after="143"/>
        <w:rPr>
          <w:rFonts w:ascii="仿宋" w:hAnsi="仿宋" w:eastAsia="仿宋"/>
          <w:color w:val="000000"/>
          <w:sz w:val="32"/>
          <w:szCs w:val="32"/>
        </w:rPr>
      </w:pPr>
      <w:r>
        <w:rPr>
          <w:rFonts w:hint="eastAsia" w:ascii="仿宋" w:hAnsi="仿宋" w:eastAsia="仿宋"/>
          <w:bCs/>
          <w:color w:val="000000"/>
          <w:sz w:val="32"/>
          <w:szCs w:val="32"/>
        </w:rPr>
        <w:t xml:space="preserve">九、其它事项</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十、政府采购合同（参考）</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十一、谈判响应文件格式</w:t>
      </w:r>
      <w:r/>
    </w:p>
    <w:p>
      <w:pPr>
        <w:pStyle w:val="867"/>
        <w:ind w:firstLine="0"/>
        <w:jc w:val="center"/>
        <w:spacing w:line="240" w:lineRule="auto"/>
        <w:tabs>
          <w:tab w:val="left" w:pos="7182" w:leader="none"/>
        </w:tabs>
        <w:rPr>
          <w:rFonts w:ascii="黑体" w:hAnsi="宋体" w:eastAsia="黑体"/>
          <w:b/>
          <w:color w:val="000000"/>
          <w:sz w:val="44"/>
        </w:rPr>
      </w:pPr>
      <w:r>
        <w:rPr>
          <w:rFonts w:ascii="黑体" w:hAnsi="宋体" w:eastAsia="黑体"/>
          <w:b/>
          <w:color w:val="000000"/>
          <w:sz w:val="44"/>
        </w:rPr>
      </w:r>
      <w:r/>
    </w:p>
    <w:p>
      <w:pPr>
        <w:pStyle w:val="867"/>
        <w:ind w:firstLine="0"/>
        <w:spacing w:line="240" w:lineRule="auto"/>
        <w:tabs>
          <w:tab w:val="left" w:pos="7182" w:leader="none"/>
        </w:tabs>
        <w:rPr>
          <w:rFonts w:ascii="黑体" w:hAnsi="宋体" w:eastAsia="黑体"/>
          <w:b/>
          <w:color w:val="000000"/>
          <w:sz w:val="44"/>
        </w:rPr>
      </w:pPr>
      <w:r>
        <w:rPr>
          <w:rFonts w:ascii="黑体" w:hAnsi="宋体" w:eastAsia="黑体"/>
          <w:b/>
          <w:color w:val="000000"/>
          <w:sz w:val="44"/>
        </w:rPr>
      </w:r>
      <w:r/>
    </w:p>
    <w:p>
      <w:r/>
      <w:r/>
    </w:p>
    <w:p>
      <w:r/>
      <w:r/>
    </w:p>
    <w:p>
      <w:r/>
      <w:r/>
    </w:p>
    <w:p>
      <w:r/>
      <w:r/>
    </w:p>
    <w:p>
      <w:r/>
      <w:r/>
    </w:p>
    <w:p>
      <w:r/>
      <w:r/>
    </w:p>
    <w:p>
      <w:r/>
      <w:r/>
    </w:p>
    <w:p>
      <w:r/>
      <w:r/>
    </w:p>
    <w:p>
      <w:r/>
      <w:r/>
    </w:p>
    <w:p>
      <w:r/>
      <w:r/>
    </w:p>
    <w:p>
      <w:r/>
      <w:r/>
    </w:p>
    <w:p>
      <w:r/>
      <w:r/>
    </w:p>
    <w:p>
      <w:r/>
      <w:r/>
    </w:p>
    <w:p>
      <w:r/>
      <w:r/>
    </w:p>
    <w:p>
      <w:r/>
      <w:r/>
    </w:p>
    <w:p>
      <w:pPr>
        <w:rPr>
          <w:rFonts w:hint="eastAsia"/>
        </w:rPr>
      </w:pPr>
      <w:r>
        <w:rPr>
          <w:rFonts w:hint="eastAsia"/>
        </w:rPr>
      </w:r>
      <w:r/>
    </w:p>
    <w:p>
      <w:pPr>
        <w:rPr>
          <w:rFonts w:hint="eastAsia"/>
        </w:rPr>
      </w:pPr>
      <w:r>
        <w:rPr>
          <w:rFonts w:hint="eastAsia"/>
        </w:rPr>
      </w:r>
      <w:r/>
    </w:p>
    <w:p>
      <w:r/>
      <w:r/>
    </w:p>
    <w:p>
      <w:pPr>
        <w:pStyle w:val="867"/>
        <w:ind w:firstLine="0"/>
        <w:jc w:val="center"/>
        <w:spacing w:line="240" w:lineRule="auto"/>
        <w:tabs>
          <w:tab w:val="left" w:pos="7182" w:leader="none"/>
        </w:tabs>
        <w:rPr>
          <w:rFonts w:ascii="黑体" w:hAnsi="宋体" w:eastAsia="黑体"/>
          <w:b/>
          <w:color w:val="000000"/>
          <w:sz w:val="44"/>
        </w:rPr>
      </w:pPr>
      <w:r>
        <w:rPr>
          <w:rFonts w:hint="eastAsia" w:ascii="黑体" w:hAnsi="宋体" w:eastAsia="黑体"/>
          <w:b/>
          <w:color w:val="000000"/>
          <w:sz w:val="44"/>
        </w:rPr>
        <w:t xml:space="preserve">谈判 须 知 </w:t>
      </w:r>
      <w:r>
        <w:rPr>
          <w:rFonts w:hint="eastAsia" w:ascii="仿宋" w:hAnsi="仿宋" w:eastAsia="仿宋"/>
          <w:color w:val="000000"/>
          <w:sz w:val="28"/>
          <w:szCs w:val="28"/>
        </w:rPr>
        <w:t xml:space="preserve">（前附表）</w:t>
      </w:r>
      <w:r/>
    </w:p>
    <w:tbl>
      <w:tblPr>
        <w:tblStyle w:val="659"/>
        <w:tblW w:w="0" w:type="auto"/>
        <w:jc w:val="center"/>
        <w:tblBorders>
          <w:top w:val="single" w:color="000000" w:sz="8" w:space="0"/>
          <w:left w:val="single" w:color="000000" w:sz="8" w:space="0"/>
          <w:bottom w:val="none" w:color="000000" w:sz="0" w:space="0"/>
          <w:right w:val="single" w:color="000000" w:sz="8"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0"/>
        <w:gridCol w:w="8744"/>
      </w:tblGrid>
      <w:tr>
        <w:trPr>
          <w:jc w:val="center"/>
          <w:trHeight w:val="325"/>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b/>
                <w:color w:val="000000"/>
                <w:sz w:val="28"/>
                <w:szCs w:val="28"/>
              </w:rPr>
            </w:pPr>
            <w:r>
              <w:rPr>
                <w:rFonts w:hint="eastAsia" w:ascii="仿宋" w:hAnsi="仿宋" w:eastAsia="仿宋"/>
                <w:b/>
                <w:color w:val="000000"/>
                <w:sz w:val="28"/>
                <w:szCs w:val="28"/>
              </w:rPr>
              <w:t xml:space="preserve">序号</w:t>
            </w:r>
            <w:r/>
          </w:p>
        </w:tc>
        <w:tc>
          <w:tcPr>
            <w:tcBorders>
              <w:bottom w:val="single" w:color="000000" w:sz="4" w:space="0"/>
              <w:right w:val="single" w:color="000000" w:sz="4" w:space="0"/>
            </w:tcBorders>
            <w:tcW w:w="8744" w:type="dxa"/>
            <w:vAlign w:val="center"/>
            <w:textDirection w:val="lrTb"/>
            <w:noWrap w:val="false"/>
          </w:tcPr>
          <w:p>
            <w:pPr>
              <w:jc w:val="center"/>
              <w:spacing w:line="360" w:lineRule="exact"/>
              <w:rPr>
                <w:rFonts w:ascii="仿宋" w:hAnsi="仿宋" w:eastAsia="仿宋"/>
                <w:b/>
                <w:color w:val="000000"/>
                <w:sz w:val="28"/>
                <w:szCs w:val="28"/>
              </w:rPr>
            </w:pPr>
            <w:r>
              <w:rPr>
                <w:rFonts w:hint="eastAsia" w:ascii="仿宋" w:hAnsi="仿宋" w:eastAsia="仿宋"/>
                <w:b/>
                <w:color w:val="000000"/>
                <w:sz w:val="28"/>
                <w:szCs w:val="28"/>
              </w:rPr>
              <w:t xml:space="preserve">内</w:t>
            </w:r>
            <w:r>
              <w:rPr>
                <w:rFonts w:ascii="仿宋" w:hAnsi="仿宋" w:eastAsia="仿宋"/>
                <w:b/>
                <w:color w:val="000000"/>
                <w:sz w:val="28"/>
                <w:szCs w:val="28"/>
              </w:rPr>
              <w:t xml:space="preserve">                  </w:t>
            </w:r>
            <w:r>
              <w:rPr>
                <w:rFonts w:hint="eastAsia" w:ascii="仿宋" w:hAnsi="仿宋" w:eastAsia="仿宋"/>
                <w:b/>
                <w:color w:val="000000"/>
                <w:sz w:val="28"/>
                <w:szCs w:val="28"/>
              </w:rPr>
              <w:t xml:space="preserve">容</w:t>
            </w:r>
            <w:r/>
          </w:p>
        </w:tc>
      </w:tr>
      <w:tr>
        <w:trPr>
          <w:jc w:val="center"/>
          <w:trHeight w:val="1055"/>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color w:val="000000"/>
                <w:sz w:val="28"/>
                <w:szCs w:val="28"/>
              </w:rPr>
            </w:pPr>
            <w:r>
              <w:rPr>
                <w:rFonts w:hint="eastAsia" w:ascii="仿宋" w:hAnsi="仿宋" w:eastAsia="仿宋"/>
                <w:color w:val="000000"/>
                <w:sz w:val="28"/>
                <w:szCs w:val="28"/>
              </w:rPr>
              <w:t xml:space="preserve">1</w:t>
            </w:r>
            <w:r/>
          </w:p>
        </w:tc>
        <w:tc>
          <w:tcPr>
            <w:tcBorders>
              <w:bottom w:val="single" w:color="000000" w:sz="4" w:space="0"/>
              <w:right w:val="single" w:color="000000" w:sz="4" w:space="0"/>
            </w:tcBorders>
            <w:tcW w:w="8744" w:type="dxa"/>
            <w:vAlign w:val="center"/>
            <w:textDirection w:val="lrTb"/>
            <w:noWrap w:val="false"/>
          </w:tcPr>
          <w:p>
            <w:pPr>
              <w:spacing w:line="360" w:lineRule="exact"/>
              <w:rPr>
                <w:rFonts w:ascii="仿宋" w:hAnsi="仿宋" w:eastAsia="仿宋"/>
                <w:color w:val="000000"/>
                <w:sz w:val="28"/>
                <w:szCs w:val="28"/>
              </w:rPr>
            </w:pPr>
            <w:r>
              <w:rPr>
                <w:rFonts w:hint="eastAsia" w:ascii="仿宋" w:hAnsi="仿宋" w:eastAsia="仿宋"/>
                <w:bCs/>
                <w:color w:val="000000"/>
                <w:sz w:val="28"/>
                <w:szCs w:val="28"/>
              </w:rPr>
              <w:t xml:space="preserve">项目名称</w:t>
            </w:r>
            <w:r>
              <w:rPr>
                <w:rFonts w:hint="eastAsia" w:ascii="仿宋" w:hAnsi="仿宋" w:eastAsia="仿宋"/>
                <w:color w:val="000000"/>
                <w:sz w:val="28"/>
                <w:szCs w:val="28"/>
              </w:rPr>
              <w:t xml:space="preserve">：</w:t>
            </w:r>
            <w:r>
              <w:rPr>
                <w:rFonts w:hint="eastAsia" w:ascii="仿宋" w:hAnsi="仿宋" w:eastAsia="仿宋"/>
                <w:color w:val="000000"/>
                <w:sz w:val="28"/>
                <w:szCs w:val="28"/>
                <w:lang w:eastAsia="zh-CN"/>
              </w:rPr>
              <w:t xml:space="preserve">戴南镇特种合金片区排水管网工程</w:t>
            </w:r>
            <w:r>
              <w:rPr>
                <w:rFonts w:hint="eastAsia" w:ascii="仿宋" w:hAnsi="仿宋" w:eastAsia="仿宋"/>
                <w:color w:val="000000"/>
                <w:sz w:val="28"/>
                <w:szCs w:val="28"/>
              </w:rPr>
              <w:t xml:space="preserve">  </w:t>
            </w:r>
            <w:r/>
          </w:p>
          <w:p>
            <w:pPr>
              <w:spacing w:line="360" w:lineRule="exact"/>
              <w:rPr>
                <w:rFonts w:ascii="仿宋" w:hAnsi="仿宋" w:eastAsia="仿宋"/>
                <w:color w:val="000000"/>
                <w:sz w:val="28"/>
                <w:szCs w:val="28"/>
              </w:rPr>
            </w:pPr>
            <w:r>
              <w:rPr>
                <w:rFonts w:hint="eastAsia" w:ascii="仿宋" w:hAnsi="仿宋" w:eastAsia="仿宋"/>
                <w:bCs/>
                <w:color w:val="000000"/>
                <w:sz w:val="28"/>
                <w:szCs w:val="28"/>
              </w:rPr>
              <w:t xml:space="preserve">采购方式：</w:t>
            </w:r>
            <w:r>
              <w:rPr>
                <w:rFonts w:hint="eastAsia" w:ascii="仿宋" w:hAnsi="仿宋" w:eastAsia="仿宋"/>
                <w:color w:val="000000"/>
                <w:sz w:val="28"/>
                <w:szCs w:val="28"/>
              </w:rPr>
              <w:t xml:space="preserve">竞争性谈判</w:t>
            </w:r>
            <w:r/>
          </w:p>
          <w:p>
            <w:pPr>
              <w:spacing w:line="36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项目编号</w:t>
            </w:r>
            <w:r>
              <w:rPr>
                <w:rFonts w:hint="eastAsia" w:ascii="仿宋" w:hAnsi="仿宋" w:eastAsia="仿宋"/>
                <w:color w:val="000000"/>
                <w:sz w:val="28"/>
                <w:szCs w:val="28"/>
              </w:rPr>
              <w:t xml:space="preserve">：JSZC-321281057-TZTC-T2026-0006</w:t>
            </w:r>
            <w:r>
              <w:rPr>
                <w:rFonts w:hint="eastAsia" w:ascii="仿宋" w:hAnsi="仿宋" w:eastAsia="仿宋"/>
                <w:color w:val="000000"/>
                <w:sz w:val="28"/>
                <w:szCs w:val="28"/>
                <w:lang w:val="en-US" w:eastAsia="zh-CN"/>
              </w:rPr>
              <w:t xml:space="preserve">      </w:t>
            </w:r>
            <w:r/>
          </w:p>
        </w:tc>
      </w:tr>
      <w:tr>
        <w:trPr>
          <w:jc w:val="center"/>
          <w:trHeight w:val="438"/>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color w:val="000000"/>
                <w:sz w:val="28"/>
                <w:szCs w:val="28"/>
              </w:rPr>
            </w:pPr>
            <w:r>
              <w:rPr>
                <w:rFonts w:hint="eastAsia" w:ascii="仿宋" w:hAnsi="仿宋" w:eastAsia="仿宋"/>
                <w:color w:val="000000"/>
                <w:sz w:val="28"/>
                <w:szCs w:val="28"/>
              </w:rPr>
              <w:t xml:space="preserve">2</w:t>
            </w:r>
            <w:r/>
          </w:p>
        </w:tc>
        <w:tc>
          <w:tcPr>
            <w:tcBorders>
              <w:bottom w:val="single" w:color="000000" w:sz="4" w:space="0"/>
              <w:right w:val="single" w:color="000000" w:sz="4" w:space="0"/>
            </w:tcBorders>
            <w:tcW w:w="8744" w:type="dxa"/>
            <w:vAlign w:val="center"/>
            <w:textDirection w:val="lrTb"/>
            <w:noWrap w:val="false"/>
          </w:tcPr>
          <w:p>
            <w:pPr>
              <w:spacing w:line="360" w:lineRule="exact"/>
              <w:rPr>
                <w:rFonts w:hint="eastAsia" w:ascii="仿宋" w:hAnsi="仿宋" w:eastAsia="仿宋"/>
                <w:b/>
                <w:color w:val="000000"/>
                <w:sz w:val="28"/>
                <w:szCs w:val="28"/>
              </w:rPr>
            </w:pPr>
            <w:r>
              <w:rPr>
                <w:rFonts w:hint="eastAsia" w:ascii="仿宋" w:hAnsi="仿宋" w:eastAsia="仿宋"/>
                <w:bCs/>
                <w:color w:val="000000"/>
                <w:sz w:val="28"/>
                <w:szCs w:val="28"/>
              </w:rPr>
              <w:t xml:space="preserve">本项目不收取谈判保证金</w:t>
            </w:r>
            <w:r/>
          </w:p>
        </w:tc>
      </w:tr>
      <w:tr>
        <w:trPr>
          <w:jc w:val="center"/>
          <w:trHeight w:val="438"/>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p>
        </w:tc>
        <w:tc>
          <w:tcPr>
            <w:tcBorders>
              <w:bottom w:val="single" w:color="000000" w:sz="4" w:space="0"/>
              <w:right w:val="single" w:color="000000" w:sz="4" w:space="0"/>
            </w:tcBorders>
            <w:tcW w:w="8744" w:type="dxa"/>
            <w:vAlign w:val="center"/>
            <w:textDirection w:val="lrTb"/>
            <w:noWrap w:val="false"/>
          </w:tcPr>
          <w:p>
            <w:pPr>
              <w:spacing w:line="360" w:lineRule="exact"/>
              <w:rPr>
                <w:rFonts w:ascii="仿宋" w:hAnsi="仿宋" w:eastAsia="仿宋"/>
                <w:bCs/>
                <w:color w:val="000000"/>
                <w:sz w:val="28"/>
                <w:szCs w:val="28"/>
              </w:rPr>
            </w:pPr>
            <w:r>
              <w:rPr>
                <w:rFonts w:hint="eastAsia" w:ascii="仿宋" w:hAnsi="仿宋" w:eastAsia="仿宋"/>
                <w:bCs/>
                <w:color w:val="000000"/>
                <w:sz w:val="28"/>
                <w:szCs w:val="28"/>
              </w:rPr>
              <w:t xml:space="preserve">履约保证金：由采购人按成交金额的</w:t>
            </w:r>
            <w:r>
              <w:rPr>
                <w:rFonts w:ascii="仿宋" w:hAnsi="仿宋" w:eastAsia="仿宋"/>
                <w:bCs/>
                <w:color w:val="ff0000"/>
                <w:sz w:val="28"/>
                <w:szCs w:val="28"/>
              </w:rPr>
              <w:t xml:space="preserve">10</w:t>
            </w:r>
            <w:r>
              <w:rPr>
                <w:rFonts w:hint="eastAsia" w:ascii="仿宋" w:hAnsi="仿宋" w:eastAsia="仿宋"/>
                <w:bCs/>
                <w:color w:val="ff0000"/>
                <w:sz w:val="28"/>
                <w:szCs w:val="28"/>
              </w:rPr>
              <w:t xml:space="preserve">%</w:t>
            </w:r>
            <w:r>
              <w:rPr>
                <w:rFonts w:hint="eastAsia" w:ascii="仿宋" w:hAnsi="仿宋" w:eastAsia="仿宋"/>
                <w:bCs/>
                <w:color w:val="000000"/>
                <w:sz w:val="28"/>
                <w:szCs w:val="28"/>
              </w:rPr>
              <w:t xml:space="preserve">在双方签订合时自行收取，合同履行后按合同付款比例无息退还。</w:t>
            </w:r>
            <w:r/>
          </w:p>
          <w:p>
            <w:pPr>
              <w:spacing w:line="36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缴纳方式为</w:t>
            </w:r>
            <w:r>
              <w:rPr>
                <w:rFonts w:hint="eastAsia" w:ascii="Segoe UI Symbol" w:hAnsi="Segoe UI Symbol" w:eastAsia="仿宋" w:cs="Segoe UI Symbol"/>
                <w:bCs/>
                <w:color w:val="000000"/>
                <w:sz w:val="28"/>
                <w:szCs w:val="28"/>
              </w:rPr>
              <w:t xml:space="preserve">☑银行保函或者☑银行电汇或网上银行支付或者☑专业担保公司担保或综合保险的保证担保</w:t>
            </w:r>
            <w:r>
              <w:rPr>
                <w:rFonts w:hint="eastAsia" w:ascii="仿宋" w:hAnsi="仿宋" w:eastAsia="仿宋"/>
                <w:bCs/>
                <w:color w:val="000000"/>
                <w:sz w:val="28"/>
                <w:szCs w:val="28"/>
              </w:rPr>
              <w:t xml:space="preserve">。</w:t>
            </w:r>
            <w:r/>
          </w:p>
        </w:tc>
      </w:tr>
      <w:tr>
        <w:trPr>
          <w:jc w:val="center"/>
          <w:trHeight w:val="464"/>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color w:val="000000"/>
                <w:sz w:val="28"/>
                <w:szCs w:val="28"/>
              </w:rPr>
            </w:pPr>
            <w:r>
              <w:rPr>
                <w:rFonts w:ascii="仿宋" w:hAnsi="仿宋" w:eastAsia="仿宋"/>
                <w:color w:val="000000"/>
                <w:sz w:val="28"/>
                <w:szCs w:val="28"/>
              </w:rPr>
              <w:t xml:space="preserve">4</w:t>
            </w:r>
            <w:r/>
          </w:p>
        </w:tc>
        <w:tc>
          <w:tcPr>
            <w:tcBorders>
              <w:bottom w:val="single" w:color="000000" w:sz="4" w:space="0"/>
              <w:right w:val="single" w:color="000000" w:sz="4" w:space="0"/>
            </w:tcBorders>
            <w:tcW w:w="8744" w:type="dxa"/>
            <w:vAlign w:val="center"/>
            <w:textDirection w:val="lrTb"/>
            <w:noWrap w:val="false"/>
          </w:tcPr>
          <w:p>
            <w:pPr>
              <w:spacing w:line="360" w:lineRule="exact"/>
              <w:rPr>
                <w:rFonts w:ascii="仿宋" w:hAnsi="仿宋" w:eastAsia="仿宋"/>
                <w:color w:val="000000"/>
                <w:sz w:val="28"/>
                <w:szCs w:val="28"/>
              </w:rPr>
            </w:pPr>
            <w:r>
              <w:rPr>
                <w:rFonts w:hint="eastAsia" w:ascii="仿宋" w:hAnsi="仿宋" w:eastAsia="仿宋"/>
                <w:bCs/>
                <w:color w:val="000000"/>
                <w:sz w:val="28"/>
                <w:szCs w:val="28"/>
              </w:rPr>
              <w:t xml:space="preserve">谈判有效期</w:t>
            </w:r>
            <w:r>
              <w:rPr>
                <w:rFonts w:hint="eastAsia" w:ascii="仿宋" w:hAnsi="仿宋" w:eastAsia="仿宋"/>
                <w:color w:val="000000"/>
                <w:sz w:val="28"/>
                <w:szCs w:val="28"/>
              </w:rPr>
              <w:t xml:space="preserve">：谈判后60日内</w:t>
            </w:r>
            <w:r/>
          </w:p>
        </w:tc>
      </w:tr>
      <w:tr>
        <w:trPr>
          <w:jc w:val="center"/>
          <w:trHeight w:val="2291"/>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color w:val="000000"/>
                <w:sz w:val="28"/>
                <w:szCs w:val="28"/>
              </w:rPr>
            </w:pPr>
            <w:r>
              <w:rPr>
                <w:rFonts w:ascii="仿宋" w:hAnsi="仿宋" w:eastAsia="仿宋"/>
                <w:color w:val="000000"/>
                <w:sz w:val="28"/>
                <w:szCs w:val="28"/>
              </w:rPr>
              <w:t xml:space="preserve">5</w:t>
            </w:r>
            <w:r/>
          </w:p>
        </w:tc>
        <w:tc>
          <w:tcPr>
            <w:tcBorders>
              <w:bottom w:val="single" w:color="000000" w:sz="4" w:space="0"/>
              <w:right w:val="single" w:color="000000" w:sz="4" w:space="0"/>
            </w:tcBorders>
            <w:tcW w:w="8744" w:type="dxa"/>
            <w:vAlign w:val="center"/>
            <w:textDirection w:val="lrTb"/>
            <w:noWrap w:val="false"/>
          </w:tcPr>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本项目通过“苏采云”系统进行电子采购，即供应商响应文件从政府采购客户端工具制作并通过“苏采云”系统提交。</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供应商应当通过“苏采云”系统提交数据电文形式的响应文件（即电子投标）。未进行线上响应文件提交并解密(因“苏采云”系统导致解密失败的除外)的供应商，响应无效。</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“CA数字证书”的获取：供应商需办理方正CA锁</w:t>
            </w:r>
            <w:r>
              <w:rPr>
                <w:rFonts w:ascii="仿宋" w:hAnsi="仿宋" w:eastAsia="仿宋"/>
                <w:bCs/>
                <w:color w:val="000000"/>
                <w:sz w:val="28"/>
                <w:szCs w:val="28"/>
              </w:rPr>
              <w:t xml:space="preserve">,</w:t>
            </w:r>
            <w:r>
              <w:rPr>
                <w:rFonts w:hint="eastAsia" w:ascii="仿宋" w:hAnsi="仿宋" w:eastAsia="仿宋"/>
                <w:bCs/>
                <w:color w:val="000000"/>
                <w:sz w:val="28"/>
                <w:szCs w:val="28"/>
              </w:rPr>
              <w:t xml:space="preserve">网址</w:t>
            </w:r>
            <w:r/>
          </w:p>
          <w:p>
            <w:pPr>
              <w:spacing w:line="400" w:lineRule="exact"/>
              <w:rPr>
                <w:rFonts w:ascii="仿宋" w:hAnsi="仿宋" w:eastAsia="仿宋"/>
                <w:bCs/>
                <w:color w:val="ff0000"/>
                <w:sz w:val="28"/>
                <w:szCs w:val="28"/>
              </w:rPr>
            </w:pPr>
            <w:r>
              <w:rPr>
                <w:rFonts w:ascii="仿宋" w:hAnsi="仿宋" w:eastAsia="仿宋"/>
                <w:bCs/>
                <w:color w:val="ff0000"/>
                <w:sz w:val="28"/>
                <w:szCs w:val="28"/>
              </w:rPr>
              <w:t xml:space="preserve">http://www.ccgp-jiangsu.gov.cn/jiangsu/zlxz/ee/ee3a4bc5a3454aa2b0d9312230633ce9.html</w:t>
            </w:r>
            <w:r>
              <w:rPr>
                <w:rFonts w:hint="eastAsia" w:ascii="仿宋" w:hAnsi="仿宋" w:eastAsia="仿宋"/>
                <w:bCs/>
                <w:color w:val="ff0000"/>
                <w:sz w:val="28"/>
                <w:szCs w:val="28"/>
              </w:rPr>
              <w:t xml:space="preserve">。</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使用需要第三方认证的电子签名、数据电文，通过互联网方式提交首次响应文件。即：使用“电子签名认证证书（CA数字证书）”登录“苏采云”系统（网址：</w:t>
            </w:r>
            <w:r>
              <w:fldChar w:fldCharType="begin"/>
            </w:r>
            <w:r>
              <w:instrText xml:space="preserve"> HYPERLINK "http://jszfcg.jsczt.cn/" </w:instrText>
            </w:r>
            <w:r>
              <w:fldChar w:fldCharType="separate"/>
            </w:r>
            <w:r>
              <w:rPr>
                <w:rFonts w:hint="eastAsia" w:ascii="仿宋" w:hAnsi="仿宋" w:eastAsia="仿宋"/>
                <w:bCs/>
                <w:color w:val="000000"/>
                <w:sz w:val="28"/>
                <w:szCs w:val="28"/>
              </w:rPr>
              <w:t xml:space="preserve">http://jszfcg.jsczt.cn/</w:t>
            </w:r>
            <w:r>
              <w:rPr>
                <w:rFonts w:ascii="仿宋" w:hAnsi="仿宋" w:eastAsia="仿宋"/>
                <w:bCs/>
                <w:color w:val="000000"/>
                <w:sz w:val="28"/>
                <w:szCs w:val="28"/>
              </w:rPr>
              <w:fldChar w:fldCharType="end"/>
            </w:r>
            <w:r>
              <w:rPr>
                <w:rFonts w:hint="eastAsia" w:ascii="仿宋" w:hAnsi="仿宋" w:eastAsia="仿宋"/>
                <w:bCs/>
                <w:color w:val="000000"/>
                <w:sz w:val="28"/>
                <w:szCs w:val="28"/>
              </w:rPr>
              <w:t xml:space="preserve">），按照要求通过互联网方式提交首次响应文件。</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“苏采云”系统使用要求：</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使用谷歌浏览器参与不见面开标及谈判环节。</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电脑需提前准备好麦克风、音响，摄像头，提前检查保证能够正常使用。</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操作系统至少win7以上，建议使用win10操作系统。</w:t>
            </w:r>
            <w:r/>
          </w:p>
          <w:p>
            <w:pPr>
              <w:spacing w:line="400" w:lineRule="exact"/>
              <w:rPr>
                <w:rFonts w:ascii="仿宋" w:hAnsi="仿宋" w:eastAsia="仿宋"/>
                <w:color w:val="000000"/>
                <w:sz w:val="28"/>
                <w:szCs w:val="28"/>
              </w:rPr>
            </w:pPr>
            <w:r>
              <w:rPr>
                <w:rFonts w:hint="eastAsia" w:ascii="仿宋" w:hAnsi="仿宋" w:eastAsia="仿宋"/>
                <w:color w:val="000000"/>
                <w:sz w:val="28"/>
                <w:szCs w:val="28"/>
              </w:rPr>
              <w:t xml:space="preserve">谈判</w:t>
            </w:r>
            <w:r>
              <w:rPr>
                <w:rFonts w:hint="eastAsia" w:ascii="仿宋" w:hAnsi="仿宋" w:eastAsia="仿宋"/>
                <w:bCs/>
                <w:color w:val="000000"/>
                <w:sz w:val="28"/>
                <w:szCs w:val="28"/>
              </w:rPr>
              <w:t xml:space="preserve">响应文件递交截止时间</w:t>
            </w:r>
            <w:r>
              <w:rPr>
                <w:rFonts w:hint="eastAsia" w:ascii="仿宋" w:hAnsi="仿宋" w:eastAsia="仿宋"/>
                <w:color w:val="000000"/>
                <w:sz w:val="28"/>
                <w:szCs w:val="28"/>
              </w:rPr>
              <w:t xml:space="preserve">：</w:t>
            </w:r>
            <w:r>
              <w:rPr>
                <w:rFonts w:hint="eastAsia" w:ascii="仿宋" w:hAnsi="仿宋" w:eastAsia="仿宋"/>
                <w:b/>
                <w:bCs/>
                <w:color w:val="ff0000"/>
                <w:sz w:val="28"/>
                <w:szCs w:val="28"/>
              </w:rPr>
              <w:t xml:space="preserve">202</w:t>
            </w:r>
            <w:r>
              <w:rPr>
                <w:rFonts w:hint="eastAsia" w:ascii="仿宋" w:hAnsi="仿宋" w:eastAsia="仿宋"/>
                <w:b/>
                <w:bCs/>
                <w:color w:val="ff0000"/>
                <w:sz w:val="28"/>
                <w:szCs w:val="28"/>
                <w:lang w:val="en-US" w:eastAsia="zh-CN"/>
              </w:rPr>
              <w:t xml:space="preserve">6</w:t>
            </w:r>
            <w:r>
              <w:rPr>
                <w:rFonts w:hint="eastAsia" w:ascii="仿宋" w:hAnsi="仿宋" w:eastAsia="仿宋"/>
                <w:b/>
                <w:bCs/>
                <w:color w:val="ff0000"/>
                <w:sz w:val="28"/>
                <w:szCs w:val="28"/>
              </w:rPr>
              <w:t xml:space="preserve">年 </w:t>
            </w:r>
            <w:r>
              <w:rPr>
                <w:rFonts w:hint="eastAsia" w:ascii="仿宋" w:hAnsi="仿宋" w:eastAsia="仿宋"/>
                <w:b/>
                <w:bCs/>
                <w:color w:val="ff0000"/>
                <w:sz w:val="28"/>
                <w:szCs w:val="28"/>
                <w:lang w:val="en-US" w:eastAsia="zh-CN"/>
              </w:rPr>
              <w:t xml:space="preserve">7 </w:t>
            </w:r>
            <w:r>
              <w:rPr>
                <w:rFonts w:hint="eastAsia" w:ascii="仿宋" w:hAnsi="仿宋" w:eastAsia="仿宋"/>
                <w:b/>
                <w:bCs/>
                <w:color w:val="ff0000"/>
                <w:sz w:val="28"/>
                <w:szCs w:val="28"/>
              </w:rPr>
              <w:t xml:space="preserve">月</w:t>
            </w:r>
            <w:r>
              <w:rPr>
                <w:rFonts w:hint="eastAsia" w:ascii="仿宋" w:hAnsi="仿宋" w:eastAsia="仿宋"/>
                <w:b/>
                <w:bCs/>
                <w:color w:val="ff0000"/>
                <w:sz w:val="28"/>
                <w:szCs w:val="28"/>
                <w:lang w:val="en-US" w:eastAsia="zh-CN"/>
              </w:rPr>
              <w:t xml:space="preserve"> 31 </w:t>
            </w:r>
            <w:r>
              <w:rPr>
                <w:rFonts w:hint="eastAsia" w:ascii="仿宋" w:hAnsi="仿宋" w:eastAsia="仿宋"/>
                <w:b/>
                <w:bCs/>
                <w:color w:val="ff0000"/>
                <w:sz w:val="28"/>
                <w:szCs w:val="28"/>
              </w:rPr>
              <w:t xml:space="preserve">日</w:t>
            </w:r>
            <w:r>
              <w:rPr>
                <w:rFonts w:ascii="仿宋" w:hAnsi="仿宋" w:eastAsia="仿宋"/>
                <w:b/>
                <w:bCs/>
                <w:color w:val="ff0000"/>
                <w:sz w:val="28"/>
                <w:szCs w:val="28"/>
              </w:rPr>
              <w:t xml:space="preserve"> </w:t>
            </w:r>
            <w:r>
              <w:rPr>
                <w:rFonts w:hint="eastAsia" w:ascii="仿宋" w:hAnsi="仿宋" w:eastAsia="仿宋"/>
                <w:b/>
                <w:bCs/>
                <w:color w:val="ff0000"/>
                <w:sz w:val="28"/>
                <w:szCs w:val="28"/>
                <w:lang w:val="en-US" w:eastAsia="zh-CN"/>
              </w:rPr>
              <w:t xml:space="preserve">9 </w:t>
            </w:r>
            <w:r>
              <w:rPr>
                <w:rFonts w:hint="eastAsia" w:ascii="仿宋" w:hAnsi="仿宋" w:eastAsia="仿宋"/>
                <w:b/>
                <w:bCs/>
                <w:color w:val="ff0000"/>
                <w:sz w:val="28"/>
                <w:szCs w:val="28"/>
              </w:rPr>
              <w:t xml:space="preserve">:</w:t>
            </w:r>
            <w:r>
              <w:rPr>
                <w:rFonts w:hint="eastAsia" w:ascii="仿宋" w:hAnsi="仿宋" w:eastAsia="仿宋"/>
                <w:b/>
                <w:bCs/>
                <w:color w:val="ff0000"/>
                <w:sz w:val="28"/>
                <w:szCs w:val="28"/>
                <w:lang w:val="en-US" w:eastAsia="zh-CN"/>
              </w:rPr>
              <w:t xml:space="preserve"> 30</w:t>
            </w:r>
            <w:r>
              <w:rPr>
                <w:rFonts w:hint="eastAsia" w:ascii="仿宋" w:hAnsi="仿宋" w:eastAsia="仿宋"/>
                <w:color w:val="000000"/>
                <w:sz w:val="28"/>
                <w:szCs w:val="28"/>
              </w:rPr>
              <w:t xml:space="preserve">（北京时间）</w:t>
            </w:r>
            <w:r/>
          </w:p>
          <w:p>
            <w:pPr>
              <w:spacing w:line="400" w:lineRule="exact"/>
              <w:rPr>
                <w:rFonts w:ascii="仿宋" w:hAnsi="仿宋" w:eastAsia="仿宋"/>
                <w:bCs/>
                <w:color w:val="000000"/>
                <w:sz w:val="28"/>
                <w:szCs w:val="28"/>
              </w:rPr>
            </w:pPr>
            <w:r>
              <w:rPr>
                <w:rFonts w:hint="eastAsia" w:ascii="仿宋" w:hAnsi="仿宋" w:eastAsia="仿宋"/>
                <w:color w:val="000000"/>
                <w:sz w:val="28"/>
                <w:szCs w:val="28"/>
              </w:rPr>
              <w:t xml:space="preserve">谈判</w:t>
            </w:r>
            <w:r>
              <w:rPr>
                <w:rFonts w:hint="eastAsia" w:ascii="仿宋" w:hAnsi="仿宋" w:eastAsia="仿宋"/>
                <w:bCs/>
                <w:color w:val="000000"/>
                <w:sz w:val="28"/>
                <w:szCs w:val="28"/>
              </w:rPr>
              <w:t xml:space="preserve">时间:</w:t>
            </w:r>
            <w:r>
              <w:rPr>
                <w:rFonts w:hint="eastAsia" w:ascii="仿宋" w:hAnsi="仿宋" w:eastAsia="仿宋"/>
                <w:bCs/>
                <w:color w:val="000000"/>
                <w:sz w:val="28"/>
                <w:szCs w:val="28"/>
                <w:lang w:val="en-US" w:eastAsia="zh-CN"/>
              </w:rPr>
              <w:t xml:space="preserve"> </w:t>
            </w:r>
            <w:r>
              <w:rPr>
                <w:rFonts w:hint="eastAsia" w:ascii="仿宋" w:hAnsi="仿宋" w:eastAsia="仿宋"/>
                <w:b/>
                <w:color w:val="ff0000"/>
                <w:sz w:val="28"/>
                <w:szCs w:val="28"/>
              </w:rPr>
              <w:t xml:space="preserve">202</w:t>
            </w:r>
            <w:r>
              <w:rPr>
                <w:rFonts w:hint="eastAsia" w:ascii="仿宋" w:hAnsi="仿宋" w:eastAsia="仿宋"/>
                <w:b/>
                <w:color w:val="ff0000"/>
                <w:sz w:val="28"/>
                <w:szCs w:val="28"/>
                <w:lang w:val="en-US" w:eastAsia="zh-CN"/>
              </w:rPr>
              <w:t xml:space="preserve">6</w:t>
            </w:r>
            <w:r>
              <w:rPr>
                <w:rFonts w:hint="eastAsia" w:ascii="仿宋" w:hAnsi="仿宋" w:eastAsia="仿宋"/>
                <w:b/>
                <w:color w:val="ff0000"/>
                <w:sz w:val="28"/>
                <w:szCs w:val="28"/>
              </w:rPr>
              <w:t xml:space="preserve">年</w:t>
            </w:r>
            <w:r>
              <w:rPr>
                <w:rFonts w:hint="eastAsia" w:ascii="仿宋" w:hAnsi="仿宋" w:eastAsia="仿宋"/>
                <w:b/>
                <w:color w:val="ff0000"/>
                <w:sz w:val="28"/>
                <w:szCs w:val="28"/>
                <w:lang w:val="en-US" w:eastAsia="zh-CN"/>
              </w:rPr>
              <w:t xml:space="preserve"> 7 </w:t>
            </w:r>
            <w:r>
              <w:rPr>
                <w:rFonts w:hint="eastAsia" w:ascii="仿宋" w:hAnsi="仿宋" w:eastAsia="仿宋"/>
                <w:b/>
                <w:color w:val="ff0000"/>
                <w:sz w:val="28"/>
                <w:szCs w:val="28"/>
              </w:rPr>
              <w:t xml:space="preserve">月</w:t>
            </w:r>
            <w:r>
              <w:rPr>
                <w:rFonts w:hint="eastAsia" w:ascii="仿宋" w:hAnsi="仿宋" w:eastAsia="仿宋"/>
                <w:b/>
                <w:color w:val="ff0000"/>
                <w:sz w:val="28"/>
                <w:szCs w:val="28"/>
                <w:lang w:val="en-US" w:eastAsia="zh-CN"/>
              </w:rPr>
              <w:t xml:space="preserve"> 31  </w:t>
            </w:r>
            <w:r>
              <w:rPr>
                <w:rFonts w:hint="eastAsia" w:ascii="仿宋" w:hAnsi="仿宋" w:eastAsia="仿宋"/>
                <w:b/>
                <w:color w:val="ff0000"/>
                <w:sz w:val="28"/>
                <w:szCs w:val="28"/>
              </w:rPr>
              <w:t xml:space="preserve">日 </w:t>
            </w:r>
            <w:r>
              <w:rPr>
                <w:rFonts w:hint="eastAsia" w:ascii="仿宋" w:hAnsi="仿宋" w:eastAsia="仿宋"/>
                <w:b/>
                <w:color w:val="ff0000"/>
                <w:sz w:val="28"/>
                <w:szCs w:val="28"/>
                <w:lang w:val="en-US" w:eastAsia="zh-CN"/>
              </w:rPr>
              <w:t xml:space="preserve">9 </w:t>
            </w:r>
            <w:r>
              <w:rPr>
                <w:rFonts w:hint="eastAsia" w:ascii="仿宋" w:hAnsi="仿宋" w:eastAsia="仿宋"/>
                <w:b/>
                <w:color w:val="ff0000"/>
                <w:sz w:val="28"/>
                <w:szCs w:val="28"/>
              </w:rPr>
              <w:t xml:space="preserve">:</w:t>
            </w:r>
            <w:r>
              <w:rPr>
                <w:rFonts w:hint="eastAsia" w:ascii="仿宋" w:hAnsi="仿宋" w:eastAsia="仿宋"/>
                <w:b/>
                <w:color w:val="ff0000"/>
                <w:sz w:val="28"/>
                <w:szCs w:val="28"/>
                <w:lang w:val="en-US" w:eastAsia="zh-CN"/>
              </w:rPr>
              <w:t xml:space="preserve"> 30 </w:t>
            </w:r>
            <w:r>
              <w:rPr>
                <w:rFonts w:hint="eastAsia" w:ascii="仿宋" w:hAnsi="仿宋" w:eastAsia="仿宋"/>
                <w:bCs/>
                <w:color w:val="000000"/>
                <w:sz w:val="28"/>
                <w:szCs w:val="28"/>
              </w:rPr>
              <w:t xml:space="preserve">(北京时间)</w:t>
            </w:r>
            <w:r/>
          </w:p>
          <w:p>
            <w:pPr>
              <w:spacing w:line="400" w:lineRule="exact"/>
              <w:rPr>
                <w:rFonts w:ascii="仿宋" w:hAnsi="仿宋" w:eastAsia="仿宋"/>
                <w:bCs/>
                <w:color w:val="000000"/>
                <w:sz w:val="28"/>
                <w:szCs w:val="28"/>
              </w:rPr>
            </w:pPr>
            <w:r>
              <w:rPr>
                <w:rFonts w:hint="eastAsia" w:ascii="仿宋" w:hAnsi="仿宋" w:eastAsia="仿宋"/>
                <w:color w:val="000000"/>
                <w:sz w:val="28"/>
                <w:szCs w:val="28"/>
              </w:rPr>
              <w:t xml:space="preserve">谈判</w:t>
            </w:r>
            <w:r>
              <w:rPr>
                <w:rFonts w:hint="eastAsia" w:ascii="仿宋" w:hAnsi="仿宋" w:eastAsia="仿宋"/>
                <w:bCs/>
                <w:color w:val="000000"/>
                <w:sz w:val="28"/>
                <w:szCs w:val="28"/>
              </w:rPr>
              <w:t xml:space="preserve">地点</w:t>
            </w:r>
            <w:r>
              <w:rPr>
                <w:rFonts w:hint="eastAsia" w:ascii="仿宋" w:hAnsi="仿宋" w:eastAsia="仿宋"/>
                <w:color w:val="000000"/>
                <w:sz w:val="28"/>
                <w:szCs w:val="28"/>
              </w:rPr>
              <w:t xml:space="preserve">：</w:t>
            </w:r>
            <w:r>
              <w:rPr>
                <w:rFonts w:hint="eastAsia" w:ascii="仿宋" w:hAnsi="仿宋" w:eastAsia="仿宋"/>
                <w:b/>
                <w:color w:val="000000"/>
                <w:sz w:val="28"/>
                <w:szCs w:val="28"/>
              </w:rPr>
              <w:t xml:space="preserve">“苏采云”系统（网址：http://jszfcg.jsczt.cn/）“开标大厅，点击“苏采云”进入系统“开标大厅”。</w:t>
            </w:r>
            <w:r/>
          </w:p>
        </w:tc>
      </w:tr>
      <w:tr>
        <w:trPr>
          <w:jc w:val="center"/>
          <w:trHeight w:val="834"/>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color w:val="000000"/>
                <w:sz w:val="28"/>
                <w:szCs w:val="28"/>
              </w:rPr>
            </w:pPr>
            <w:r>
              <w:rPr>
                <w:rFonts w:ascii="仿宋" w:hAnsi="仿宋" w:eastAsia="仿宋"/>
                <w:color w:val="000000"/>
                <w:sz w:val="28"/>
                <w:szCs w:val="28"/>
              </w:rPr>
              <w:t xml:space="preserve">6</w:t>
            </w:r>
            <w:r/>
          </w:p>
        </w:tc>
        <w:tc>
          <w:tcPr>
            <w:tcBorders>
              <w:bottom w:val="single" w:color="000000" w:sz="4" w:space="0"/>
              <w:right w:val="single" w:color="000000" w:sz="4" w:space="0"/>
            </w:tcBorders>
            <w:tcW w:w="8744" w:type="dxa"/>
            <w:vAlign w:val="center"/>
            <w:textDirection w:val="lrTb"/>
            <w:noWrap w:val="false"/>
          </w:tcPr>
          <w:p>
            <w:pPr>
              <w:spacing w:line="360" w:lineRule="exact"/>
              <w:rPr>
                <w:rFonts w:ascii="仿宋" w:hAnsi="仿宋" w:eastAsia="仿宋"/>
                <w:bCs/>
                <w:color w:val="000000"/>
                <w:sz w:val="28"/>
                <w:szCs w:val="28"/>
              </w:rPr>
            </w:pPr>
            <w:r>
              <w:rPr>
                <w:rFonts w:hint="eastAsia" w:ascii="仿宋" w:hAnsi="仿宋" w:eastAsia="仿宋"/>
                <w:b/>
                <w:color w:val="000000"/>
                <w:sz w:val="28"/>
                <w:szCs w:val="28"/>
              </w:rPr>
              <w:t xml:space="preserve">供应商认为采购文件使自己的权益受到损害的，可在知道或者应知其权益受到损害之日起7个工作日内，以书面形式向采购人、采购代理机构提出质疑。</w:t>
            </w:r>
            <w:r/>
          </w:p>
        </w:tc>
      </w:tr>
      <w:tr>
        <w:trPr>
          <w:jc w:val="center"/>
          <w:trHeight w:val="486"/>
        </w:trPr>
        <w:tc>
          <w:tcPr>
            <w:tcBorders>
              <w:top w:val="single" w:color="000000" w:sz="4" w:space="0"/>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color w:val="000000"/>
                <w:sz w:val="28"/>
                <w:szCs w:val="28"/>
              </w:rPr>
            </w:pPr>
            <w:r>
              <w:rPr>
                <w:rFonts w:ascii="仿宋" w:hAnsi="仿宋" w:eastAsia="仿宋"/>
                <w:color w:val="000000"/>
                <w:sz w:val="28"/>
                <w:szCs w:val="28"/>
              </w:rPr>
              <w:t xml:space="preserve">7</w:t>
            </w:r>
            <w:r/>
          </w:p>
        </w:tc>
        <w:tc>
          <w:tcPr>
            <w:tcBorders>
              <w:top w:val="single" w:color="000000" w:sz="4" w:space="0"/>
              <w:bottom w:val="single" w:color="000000" w:sz="4" w:space="0"/>
              <w:right w:val="single" w:color="000000" w:sz="4" w:space="0"/>
            </w:tcBorders>
            <w:tcW w:w="8744" w:type="dxa"/>
            <w:vAlign w:val="center"/>
            <w:textDirection w:val="lrTb"/>
            <w:noWrap w:val="false"/>
          </w:tcPr>
          <w:p>
            <w:pPr>
              <w:spacing w:line="360" w:lineRule="exact"/>
              <w:rPr>
                <w:rFonts w:ascii="仿宋" w:hAnsi="仿宋" w:eastAsia="仿宋"/>
                <w:bCs/>
                <w:color w:val="000000"/>
                <w:sz w:val="28"/>
                <w:szCs w:val="28"/>
              </w:rPr>
            </w:pPr>
            <w:r>
              <w:rPr>
                <w:rFonts w:hint="eastAsia" w:ascii="仿宋" w:hAnsi="仿宋" w:eastAsia="仿宋"/>
                <w:bCs/>
                <w:color w:val="ff0000"/>
                <w:sz w:val="28"/>
                <w:szCs w:val="28"/>
              </w:rPr>
              <w:t xml:space="preserve">本项目为专门面向中小企业采购。</w:t>
            </w:r>
            <w:r/>
          </w:p>
        </w:tc>
      </w:tr>
    </w:tbl>
    <w:p>
      <w:pPr>
        <w:jc w:val="center"/>
        <w:rPr>
          <w:rFonts w:ascii="方正小标宋简体" w:hAnsi="方正小标宋_GBK" w:eastAsia="方正小标宋简体"/>
          <w:sz w:val="36"/>
          <w:szCs w:val="36"/>
        </w:rPr>
      </w:pPr>
      <w:r>
        <w:rPr>
          <w:rFonts w:hint="eastAsia" w:ascii="方正小标宋简体" w:hAnsi="方正小标宋_GBK" w:eastAsia="方正小标宋简体"/>
          <w:sz w:val="36"/>
          <w:szCs w:val="36"/>
        </w:rPr>
        <w:t xml:space="preserve">兴化市</w:t>
      </w:r>
      <w:r>
        <w:rPr>
          <w:rFonts w:ascii="方正小标宋简体" w:hAnsi="方正小标宋_GBK" w:eastAsia="方正小标宋简体"/>
          <w:sz w:val="36"/>
          <w:szCs w:val="36"/>
        </w:rPr>
        <w:t xml:space="preserve">政府采购</w:t>
      </w:r>
      <w:r>
        <w:rPr>
          <w:rFonts w:hint="eastAsia" w:ascii="方正小标宋简体" w:hAnsi="方正小标宋_GBK" w:eastAsia="方正小标宋简体"/>
          <w:sz w:val="36"/>
          <w:szCs w:val="36"/>
        </w:rPr>
        <w:t xml:space="preserve">不见面交易相关提醒</w:t>
      </w:r>
      <w:r/>
    </w:p>
    <w:p>
      <w:pPr>
        <w:spacing w:line="520" w:lineRule="exact"/>
        <w:rPr>
          <w:rFonts w:ascii="宋体" w:hAnsi="宋体" w:cs="宋体"/>
          <w:b/>
          <w:bCs/>
          <w:spacing w:val="-3"/>
          <w:sz w:val="32"/>
          <w:szCs w:val="32"/>
        </w:rPr>
      </w:pPr>
      <w:r>
        <w:rPr>
          <w:rFonts w:hint="eastAsia" w:ascii="宋体" w:hAnsi="宋体" w:cs="宋体"/>
          <w:b/>
          <w:bCs/>
          <w:sz w:val="32"/>
          <w:szCs w:val="32"/>
        </w:rPr>
        <w:t xml:space="preserve">一、政府采购线上合同信用融资功能告知提醒</w:t>
      </w:r>
      <w:r/>
    </w:p>
    <w:p>
      <w:pPr>
        <w:ind w:firstLine="522"/>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今年我市已正式启用“苏采云”系统，目前已全面开</w:t>
      </w:r>
      <w:r>
        <w:rPr>
          <w:rFonts w:hint="eastAsia" w:ascii="仿宋" w:hAnsi="仿宋" w:eastAsia="仿宋" w:cs="仿宋"/>
          <w:spacing w:val="11"/>
          <w:sz w:val="28"/>
          <w:szCs w:val="28"/>
        </w:rPr>
        <w:t xml:space="preserve">通</w:t>
      </w:r>
      <w:r>
        <w:rPr>
          <w:rFonts w:hint="eastAsia" w:ascii="仿宋" w:hAnsi="仿宋" w:eastAsia="仿宋" w:cs="仿宋"/>
          <w:spacing w:val="1"/>
          <w:sz w:val="28"/>
          <w:szCs w:val="28"/>
        </w:rPr>
        <w:t xml:space="preserve">政府采购线上合同信用融资（以下简称“政采贷”）功能。成交供应商可凭政府采购合同在中征平台发起贷款申请贷款。</w:t>
      </w:r>
      <w:r/>
    </w:p>
    <w:p>
      <w:pPr>
        <w:pStyle w:val="883"/>
        <w:ind w:left="64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1.“政采贷”业务流程</w:t>
      </w:r>
      <w:r/>
    </w:p>
    <w:p>
      <w:pPr>
        <w:pStyle w:val="883"/>
        <w:jc w:val="both"/>
        <w:spacing w:beforeAutospacing="0" w:afterAutospacing="0"/>
        <w:rPr>
          <w:rFonts w:ascii="仿宋" w:hAnsi="仿宋" w:eastAsia="仿宋" w:cs="仿宋"/>
          <w:sz w:val="28"/>
          <w:szCs w:val="28"/>
        </w:rPr>
      </w:pPr>
      <w:r>
        <w:rPr>
          <w:rFonts w:ascii="仿宋" w:hAnsi="仿宋" w:eastAsia="仿宋" w:cs="仿宋"/>
          <w:sz w:val="28"/>
          <w:szCs w:val="28"/>
        </w:rPr>
        <mc:AlternateContent>
          <mc:Choice Requires="wpg">
            <w:drawing>
              <wp:inline xmlns:wp="http://schemas.openxmlformats.org/drawingml/2006/wordprocessingDrawing" distT="0" distB="0" distL="0" distR="0">
                <wp:extent cx="5267325" cy="155448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5267325" cy="15544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4.8pt;height:122.4pt;mso-wrap-distance-left:0.0pt;mso-wrap-distance-top:0.0pt;mso-wrap-distance-right:0.0pt;mso-wrap-distance-bottom:0.0pt;" stroked="f">
                <v:path textboxrect="0,0,0,0"/>
                <v:imagedata r:id="rId12" o:title=""/>
              </v:shape>
            </w:pict>
          </mc:Fallback>
        </mc:AlternateContent>
      </w:r>
      <w:r/>
    </w:p>
    <w:p>
      <w:pPr>
        <w:pStyle w:val="883"/>
        <w:ind w:left="64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2.操作流程</w:t>
      </w:r>
      <w:r/>
    </w:p>
    <w:p>
      <w:pPr>
        <w:pStyle w:val="883"/>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883"/>
        <w:ind w:left="64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3.常见问题</w:t>
      </w:r>
      <w:r/>
    </w:p>
    <w:p>
      <w:pPr>
        <w:pStyle w:val="883"/>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Q1：哪些企业能申请“政采贷”？</w:t>
      </w:r>
      <w:r/>
    </w:p>
    <w:p>
      <w:pPr>
        <w:pStyle w:val="883"/>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答：江苏省内采用国库集中支付的政府采购项目的中标供应商，可凭政府采购合同申请"政采贷"。</w:t>
      </w:r>
      <w:r/>
    </w:p>
    <w:p>
      <w:pPr>
        <w:pStyle w:val="883"/>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Q2：供应商在哪里申请“政采贷”？</w:t>
      </w:r>
      <w:r/>
    </w:p>
    <w:p>
      <w:pPr>
        <w:pStyle w:val="883"/>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答：中标供应商在“中征应收账款融资服务平台”（简称“中征平台”）上向意向银行发起融资申请</w:t>
      </w:r>
      <w:r/>
    </w:p>
    <w:p>
      <w:pPr>
        <w:pStyle w:val="883"/>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Q3：中标供应商要注意什么？</w:t>
      </w:r>
      <w:r/>
    </w:p>
    <w:p>
      <w:pPr>
        <w:pStyle w:val="883"/>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答：中标供应商要加强和采购单位的沟通协调，尽早确定融资需求。需要“政采贷”融资的，政府采购合同付款账号应当空置。</w:t>
      </w:r>
      <w:r/>
    </w:p>
    <w:p>
      <w:pPr>
        <w:pStyle w:val="883"/>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Q4：采购单位要做什么？</w:t>
      </w:r>
      <w:r/>
    </w:p>
    <w:p>
      <w:pPr>
        <w:pStyle w:val="883"/>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答：采购单位在“苏采云”系统中公示政府采购合同时，要勾选融资标识，为中标供应商融资提供便利。如后续融资失败，采购单位要及时维护中标供应商相关账号信息，按时支付款项。</w:t>
      </w:r>
      <w:r/>
    </w:p>
    <w:p>
      <w:pPr>
        <w:pStyle w:val="883"/>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Q5：“政采贷”融资失败怎么办？</w:t>
      </w:r>
      <w:r/>
    </w:p>
    <w:p>
      <w:pPr>
        <w:pStyle w:val="883"/>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答：经合作银行审核后不予放款，或者贷款审核时间超过10个工作日的，视为融资失败，该项目回到财政预算管理一体化系统中支付资金。融资失败的，无法重新线上申请“政采贷”。</w:t>
      </w:r>
      <w:r/>
    </w:p>
    <w:p>
      <w:pPr>
        <w:pStyle w:val="883"/>
        <w:ind w:left="64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3.网址及联系方式</w:t>
      </w:r>
      <w:r/>
    </w:p>
    <w:p>
      <w:pPr>
        <w:jc w:val="left"/>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政采贷：</w:t>
      </w:r>
      <w:r>
        <w:rPr>
          <w:rFonts w:hint="eastAsia" w:ascii="仿宋" w:hAnsi="仿宋" w:eastAsia="仿宋" w:cs="仿宋"/>
          <w:spacing w:val="1"/>
          <w:sz w:val="28"/>
          <w:szCs w:val="28"/>
        </w:rPr>
        <w:fldChar w:fldCharType="begin"/>
      </w:r>
      <w:r>
        <w:rPr>
          <w:rFonts w:hint="eastAsia" w:ascii="仿宋" w:hAnsi="仿宋" w:eastAsia="仿宋" w:cs="仿宋"/>
          <w:spacing w:val="1"/>
          <w:sz w:val="28"/>
          <w:szCs w:val="28"/>
        </w:rPr>
        <w:instrText xml:space="preserve"> HYPERLINK "http://www.ccgp-jiangsu.gov.cn/jiangsu/paying.html" </w:instrText>
      </w:r>
      <w:r>
        <w:rPr>
          <w:rFonts w:hint="eastAsia" w:ascii="仿宋" w:hAnsi="仿宋" w:eastAsia="仿宋" w:cs="仿宋"/>
          <w:spacing w:val="1"/>
          <w:sz w:val="28"/>
          <w:szCs w:val="28"/>
        </w:rPr>
        <w:fldChar w:fldCharType="separate"/>
      </w:r>
      <w:r>
        <w:rPr>
          <w:rStyle w:val="897"/>
          <w:rFonts w:hint="eastAsia" w:ascii="仿宋" w:hAnsi="仿宋" w:eastAsia="仿宋" w:cs="仿宋"/>
          <w:spacing w:val="1"/>
          <w:sz w:val="28"/>
          <w:szCs w:val="28"/>
        </w:rPr>
        <w:t xml:space="preserve">http://www.ccgp-jiangsu.gov.cn/jiangsu/paying.html</w:t>
      </w:r>
      <w:r>
        <w:rPr>
          <w:rFonts w:hint="eastAsia" w:ascii="仿宋" w:hAnsi="仿宋" w:eastAsia="仿宋" w:cs="仿宋"/>
          <w:spacing w:val="1"/>
          <w:sz w:val="28"/>
          <w:szCs w:val="28"/>
        </w:rPr>
        <w:fldChar w:fldCharType="end"/>
      </w:r>
      <w:r/>
    </w:p>
    <w:p>
      <w:pPr>
        <w:jc w:val="left"/>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中征平台：</w:t>
      </w:r>
      <w:r>
        <w:rPr>
          <w:rFonts w:hint="eastAsia" w:ascii="仿宋" w:hAnsi="仿宋" w:eastAsia="仿宋" w:cs="仿宋"/>
          <w:spacing w:val="1"/>
          <w:sz w:val="28"/>
          <w:szCs w:val="28"/>
        </w:rPr>
        <w:fldChar w:fldCharType="begin"/>
      </w:r>
      <w:r>
        <w:rPr>
          <w:rFonts w:hint="eastAsia" w:ascii="仿宋" w:hAnsi="仿宋" w:eastAsia="仿宋" w:cs="仿宋"/>
          <w:spacing w:val="1"/>
          <w:sz w:val="28"/>
          <w:szCs w:val="28"/>
        </w:rPr>
        <w:instrText xml:space="preserve"> HYPERLINK "https://www.crcrfsp.com/" </w:instrText>
      </w:r>
      <w:r>
        <w:rPr>
          <w:rFonts w:hint="eastAsia" w:ascii="仿宋" w:hAnsi="仿宋" w:eastAsia="仿宋" w:cs="仿宋"/>
          <w:spacing w:val="1"/>
          <w:sz w:val="28"/>
          <w:szCs w:val="28"/>
        </w:rPr>
        <w:fldChar w:fldCharType="separate"/>
      </w:r>
      <w:r>
        <w:rPr>
          <w:rStyle w:val="897"/>
          <w:rFonts w:hint="eastAsia" w:ascii="仿宋" w:hAnsi="仿宋" w:eastAsia="仿宋" w:cs="仿宋"/>
          <w:spacing w:val="1"/>
          <w:sz w:val="28"/>
          <w:szCs w:val="28"/>
        </w:rPr>
        <w:t xml:space="preserve">https://www.crcrfsp.com/</w:t>
      </w:r>
      <w:r>
        <w:rPr>
          <w:rFonts w:hint="eastAsia" w:ascii="仿宋" w:hAnsi="仿宋" w:eastAsia="仿宋" w:cs="仿宋"/>
          <w:spacing w:val="1"/>
          <w:sz w:val="28"/>
          <w:szCs w:val="28"/>
        </w:rPr>
        <w:fldChar w:fldCharType="end"/>
      </w:r>
      <w:r/>
    </w:p>
    <w:p>
      <w:pPr>
        <w:jc w:val="left"/>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联系人：</w:t>
      </w:r>
      <w:r>
        <w:rPr>
          <w:rFonts w:hint="eastAsia" w:ascii="仿宋" w:hAnsi="仿宋" w:eastAsia="仿宋" w:cs="仿宋"/>
          <w:spacing w:val="1"/>
          <w:sz w:val="28"/>
          <w:szCs w:val="28"/>
          <w:lang w:eastAsia="zh-CN"/>
        </w:rPr>
        <w:t xml:space="preserve">薛先生</w:t>
      </w:r>
      <w:r>
        <w:rPr>
          <w:rFonts w:hint="eastAsia" w:ascii="仿宋" w:hAnsi="仿宋" w:eastAsia="仿宋" w:cs="仿宋"/>
          <w:spacing w:val="1"/>
          <w:sz w:val="28"/>
          <w:szCs w:val="28"/>
        </w:rPr>
        <w:t xml:space="preserve">           联系电话：0523-82020605</w:t>
      </w:r>
      <w:r/>
    </w:p>
    <w:p>
      <w:pPr>
        <w:jc w:val="left"/>
        <w:spacing w:line="400" w:lineRule="exact"/>
        <w:rPr>
          <w:rFonts w:ascii="仿宋" w:hAnsi="仿宋" w:eastAsia="仿宋" w:cs="仿宋"/>
          <w:spacing w:val="1"/>
          <w:sz w:val="28"/>
          <w:szCs w:val="28"/>
        </w:rPr>
      </w:pPr>
      <w:r>
        <w:rPr>
          <w:rFonts w:ascii="仿宋" w:hAnsi="仿宋" w:eastAsia="仿宋" w:cs="仿宋"/>
          <w:spacing w:val="1"/>
          <w:sz w:val="28"/>
          <w:szCs w:val="28"/>
        </w:rPr>
      </w:r>
      <w:r/>
    </w:p>
    <w:p>
      <w:pPr>
        <w:ind w:firstLine="600"/>
        <w:spacing w:line="520" w:lineRule="exact"/>
        <w:rPr>
          <w:rFonts w:ascii="宋体" w:hAnsi="宋体" w:cs="宋体"/>
          <w:b/>
          <w:bCs/>
          <w:sz w:val="32"/>
          <w:szCs w:val="32"/>
        </w:rPr>
      </w:pPr>
      <w:r>
        <w:rPr>
          <w:rFonts w:hint="eastAsia" w:ascii="宋体" w:hAnsi="宋体" w:cs="宋体"/>
          <w:b/>
          <w:bCs/>
          <w:sz w:val="32"/>
          <w:szCs w:val="32"/>
        </w:rPr>
        <w:t xml:space="preserve">二、不见面交易投标文件制作提交说明</w:t>
      </w:r>
      <w:r/>
    </w:p>
    <w:p>
      <w:pPr>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1.业务流程：</w:t>
      </w:r>
      <w:r>
        <w:rPr>
          <w:rFonts w:hint="eastAsia" w:ascii="仿宋" w:hAnsi="仿宋" w:eastAsia="仿宋" w:cs="宋体"/>
          <w:sz w:val="28"/>
          <w:szCs w:val="28"/>
          <w:shd w:val="clear" w:color="auto" w:fill="ffffff"/>
          <w:lang w:bidi="ar"/>
        </w:rPr>
        <w:t xml:space="preserve">潜在投标人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2.苏采云资料：</w:t>
      </w:r>
      <w:r>
        <w:rPr>
          <w:rFonts w:hint="eastAsia" w:ascii="仿宋" w:hAnsi="仿宋" w:eastAsia="仿宋" w:cs="宋体"/>
          <w:sz w:val="28"/>
          <w:szCs w:val="28"/>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rPr>
          <w:rFonts w:hint="eastAsia" w:ascii="微软雅黑" w:hAnsi="微软雅黑" w:eastAsia="微软雅黑" w:cs="微软雅黑"/>
          <w:color w:val="333333"/>
          <w:sz w:val="24"/>
          <w:shd w:val="clear" w:color="auto" w:fill="ffffff"/>
          <w:lang w:bidi="ar"/>
        </w:rPr>
        <w:fldChar w:fldCharType="begin"/>
      </w:r>
      <w:r>
        <w:rPr>
          <w:rFonts w:ascii="微软雅黑" w:hAnsi="微软雅黑" w:eastAsia="微软雅黑" w:cs="微软雅黑"/>
          <w:color w:val="333333"/>
          <w:sz w:val="24"/>
          <w:shd w:val="clear" w:color="auto" w:fill="ffffff"/>
          <w:lang w:bidi="ar"/>
        </w:rPr>
        <w:instrText xml:space="preserve"> HYPERLINK "http://czj.taizhou.gov.cn/art/2022/12/9/art_61762_3436049.html" \o "苏采云系统操作手册（供应商）" \t "http://www.ccgp-jiangsu.gov.cn/jiangsu/js_cggg/_blank" </w:instrText>
      </w:r>
      <w:r>
        <w:rPr>
          <w:rFonts w:hint="eastAsia" w:ascii="微软雅黑" w:hAnsi="微软雅黑" w:eastAsia="微软雅黑" w:cs="微软雅黑"/>
          <w:color w:val="333333"/>
          <w:sz w:val="24"/>
          <w:shd w:val="clear" w:color="auto" w:fill="ffffff"/>
          <w:lang w:bidi="ar"/>
        </w:rPr>
        <w:fldChar w:fldCharType="separate"/>
      </w:r>
      <w:r>
        <w:rPr>
          <w:rStyle w:val="897"/>
          <w:rFonts w:hint="eastAsia" w:ascii="仿宋" w:hAnsi="仿宋" w:eastAsia="仿宋" w:cs="宋体"/>
          <w:sz w:val="28"/>
          <w:szCs w:val="28"/>
          <w:shd w:val="clear" w:color="auto" w:fill="ffffff"/>
        </w:rPr>
        <w:t xml:space="preserve">苏采云系统操作手册（供应商）</w:t>
      </w:r>
      <w:r>
        <w:rPr>
          <w:rFonts w:hint="eastAsia" w:ascii="微软雅黑" w:hAnsi="微软雅黑" w:eastAsia="微软雅黑" w:cs="微软雅黑"/>
          <w:color w:val="333333"/>
          <w:sz w:val="24"/>
          <w:shd w:val="clear" w:color="auto" w:fill="ffffff"/>
          <w:lang w:bidi="ar"/>
        </w:rPr>
        <w:fldChar w:fldCharType="end"/>
      </w:r>
      <w:r>
        <w:rPr>
          <w:rFonts w:hint="eastAsia" w:ascii="仿宋" w:hAnsi="仿宋" w:eastAsia="仿宋" w:cs="宋体"/>
          <w:sz w:val="28"/>
          <w:szCs w:val="28"/>
          <w:shd w:val="clear" w:color="auto" w:fill="ffffff"/>
          <w:lang w:bidi="ar"/>
        </w:rPr>
        <w:t xml:space="preserve">”，进行下载。</w:t>
      </w:r>
      <w:r/>
    </w:p>
    <w:p>
      <w:pPr>
        <w:ind w:left="503"/>
        <w:jc w:val="left"/>
        <w:spacing w:line="520" w:lineRule="exact"/>
        <w:rPr>
          <w:rFonts w:ascii="仿宋" w:hAnsi="仿宋" w:eastAsia="仿宋" w:cs="宋体"/>
          <w:sz w:val="28"/>
          <w:szCs w:val="28"/>
          <w:shd w:val="clear" w:color="auto" w:fill="ffffff"/>
          <w:lang w:bidi="ar"/>
        </w:rPr>
      </w:pPr>
      <w:r>
        <w:rPr>
          <w:rFonts w:ascii="仿宋" w:hAnsi="仿宋" w:eastAsia="仿宋" w:cs="宋体"/>
          <w:sz w:val="28"/>
          <w:szCs w:val="28"/>
          <w:shd w:val="clear" w:color="auto" w:fill="ffffff"/>
          <w:lang w:bidi="ar"/>
        </w:rPr>
        <w:fldChar w:fldCharType="begin"/>
      </w:r>
      <w:r>
        <w:rPr>
          <w:rFonts w:ascii="仿宋" w:hAnsi="仿宋" w:eastAsia="仿宋" w:cs="宋体"/>
          <w:sz w:val="28"/>
          <w:szCs w:val="28"/>
          <w:shd w:val="clear" w:color="auto" w:fill="ffffff"/>
          <w:lang w:bidi="ar"/>
        </w:rPr>
        <w:instrText xml:space="preserve">HYPERLINK "http://www.ccgp-jiangsu.gov.cn/jiangsu/zlxz/ee/ee3a4bc5a3454aa2b0d9312230633ce9.html"</w:instrText>
      </w:r>
      <w:r>
        <w:rPr>
          <w:rFonts w:ascii="仿宋" w:hAnsi="仿宋" w:eastAsia="仿宋" w:cs="宋体"/>
          <w:sz w:val="28"/>
          <w:szCs w:val="28"/>
          <w:shd w:val="clear" w:color="auto" w:fill="ffffff"/>
          <w:lang w:bidi="ar"/>
        </w:rPr>
        <w:fldChar w:fldCharType="separate"/>
      </w:r>
      <w:r>
        <w:rPr>
          <w:rStyle w:val="897"/>
          <w:rFonts w:ascii="仿宋" w:hAnsi="仿宋" w:eastAsia="仿宋" w:cs="宋体"/>
          <w:sz w:val="28"/>
          <w:szCs w:val="28"/>
          <w:shd w:val="clear" w:color="auto" w:fill="ffffff"/>
          <w:lang w:bidi="ar"/>
        </w:rPr>
        <w:t xml:space="preserve">http://www.ccgp-jiangsu.gov.cn/jiangsu/zlxz/ee/ee3a4bc5a3454aa2b0d9312230633ce9.html</w:t>
      </w:r>
      <w:r>
        <w:rPr>
          <w:rFonts w:ascii="仿宋" w:hAnsi="仿宋" w:eastAsia="仿宋" w:cs="宋体"/>
          <w:sz w:val="28"/>
          <w:szCs w:val="28"/>
          <w:shd w:val="clear" w:color="auto" w:fill="ffffff"/>
          <w:lang w:bidi="ar"/>
        </w:rPr>
        <w:fldChar w:fldCharType="end"/>
      </w:r>
      <w:r/>
    </w:p>
    <w:p>
      <w:pPr>
        <w:ind w:left="503"/>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3.视频参考资料：</w:t>
      </w:r>
      <w:r>
        <w:rPr>
          <w:rFonts w:hint="eastAsia" w:ascii="仿宋" w:hAnsi="仿宋" w:eastAsia="仿宋" w:cs="宋体"/>
          <w:sz w:val="28"/>
          <w:szCs w:val="28"/>
          <w:shd w:val="clear" w:color="auto" w:fill="ffffff"/>
          <w:lang w:bidi="ar"/>
        </w:rPr>
        <w:t xml:space="preserve">http://czj.xz.gov.cn/Home/HomeDetails?type=13&amp;articleid=1d984549-f767-40c7-8647-cbbd55af52da</w:t>
      </w:r>
      <w:r/>
    </w:p>
    <w:p>
      <w:pPr>
        <w:ind w:left="503"/>
        <w:jc w:val="left"/>
        <w:spacing w:line="520" w:lineRule="exact"/>
        <w:rPr>
          <w:rFonts w:hint="eastAsia" w:ascii="仿宋" w:hAnsi="仿宋" w:eastAsia="仿宋" w:cs="宋体"/>
          <w:sz w:val="28"/>
          <w:szCs w:val="28"/>
          <w:shd w:val="clear" w:color="auto" w:fill="ffffff"/>
          <w:lang w:bidi="ar"/>
        </w:rPr>
      </w:pPr>
      <w:r>
        <w:rPr>
          <w:rFonts w:hint="eastAsia" w:ascii="仿宋" w:hAnsi="仿宋" w:eastAsia="仿宋" w:cs="宋体"/>
          <w:sz w:val="28"/>
          <w:szCs w:val="28"/>
          <w:shd w:val="clear" w:color="auto" w:fill="ffffff"/>
          <w:lang w:bidi="ar"/>
        </w:rPr>
        <w:t xml:space="preserve">技术服务联系电话：0523-82020605，0523-87633965</w:t>
      </w:r>
      <w:r/>
    </w:p>
    <w:p>
      <w:pPr>
        <w:ind w:firstLine="600"/>
        <w:spacing w:line="520" w:lineRule="exact"/>
        <w:rPr>
          <w:rFonts w:ascii="宋体" w:hAnsi="宋体" w:cs="宋体"/>
          <w:b/>
          <w:bCs/>
          <w:sz w:val="32"/>
          <w:szCs w:val="32"/>
        </w:rPr>
      </w:pPr>
      <w:r>
        <w:rPr>
          <w:rFonts w:hint="eastAsia" w:ascii="宋体" w:hAnsi="宋体" w:cs="宋体"/>
          <w:b/>
          <w:bCs/>
          <w:sz w:val="32"/>
          <w:szCs w:val="32"/>
        </w:rPr>
        <w:t xml:space="preserve">三、竞争性谈判、磋商不见面交易注意事项</w:t>
      </w:r>
      <w:r/>
    </w:p>
    <w:p>
      <w:pPr>
        <w:ind w:firstLine="520"/>
        <w:jc w:val="left"/>
        <w:spacing w:line="520" w:lineRule="exact"/>
        <w:rPr>
          <w:rFonts w:ascii="仿宋" w:hAnsi="仿宋" w:eastAsia="仿宋" w:cs="仿宋"/>
          <w:b/>
          <w:bCs/>
          <w:color w:val="ff0000"/>
          <w:sz w:val="28"/>
          <w:szCs w:val="28"/>
          <w:lang w:bidi="ar"/>
        </w:rPr>
      </w:pPr>
      <w:r>
        <w:rPr>
          <w:rFonts w:hint="eastAsia" w:ascii="仿宋" w:hAnsi="仿宋" w:eastAsia="仿宋" w:cs="仿宋"/>
          <w:b/>
          <w:bCs/>
          <w:color w:val="ff0000"/>
          <w:sz w:val="28"/>
          <w:szCs w:val="28"/>
          <w:lang w:bidi="ar"/>
        </w:rPr>
        <w:t xml:space="preserve">1.安装调试音视频设备。</w:t>
      </w:r>
      <w:r>
        <w:rPr>
          <w:rFonts w:hint="eastAsia" w:ascii="仿宋" w:hAnsi="仿宋" w:eastAsia="仿宋" w:cs="宋体"/>
          <w:color w:val="ff0000"/>
          <w:sz w:val="28"/>
          <w:szCs w:val="28"/>
          <w:shd w:val="clear" w:color="auto" w:fill="ffffff"/>
          <w:lang w:bidi="ar"/>
        </w:rPr>
        <w:t xml:space="preserve">各供应商在投标前按照要求装好耳麦、摄像头等通讯工具。</w:t>
      </w:r>
      <w:r/>
    </w:p>
    <w:p>
      <w:pPr>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2.确保音视频畅通。</w:t>
      </w:r>
      <w:r>
        <w:rPr>
          <w:rFonts w:hint="eastAsia" w:ascii="仿宋" w:hAnsi="仿宋" w:eastAsia="仿宋" w:cs="宋体"/>
          <w:sz w:val="28"/>
          <w:szCs w:val="28"/>
          <w:shd w:val="clear" w:color="auto" w:fill="ffffff"/>
          <w:lang w:bidi="ar"/>
        </w:rPr>
        <w:t xml:space="preserve">竞争性谈判、磋商项目需要进行谈判、磋商程序，请各供应商在投标前按照要求对耳麦、摄像头等通讯工具进行最终调试，可以利用微信或qq等相关软件进行测试，确保在谈判、磋商过程可以正常进行。</w:t>
      </w:r>
      <w:r/>
    </w:p>
    <w:p>
      <w:pPr>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3.及时完成最终报价。</w:t>
      </w:r>
      <w:r>
        <w:rPr>
          <w:rFonts w:hint="eastAsia" w:ascii="仿宋" w:hAnsi="仿宋" w:eastAsia="仿宋" w:cs="宋体"/>
          <w:sz w:val="28"/>
          <w:szCs w:val="28"/>
          <w:shd w:val="clear" w:color="auto" w:fill="ffffff"/>
          <w:lang w:bidi="ar"/>
        </w:rPr>
        <w:t xml:space="preserve">竞争性谈判、磋商项目需要供应商进行最终报价，请各供应商在项目评标结束之前不要擅自离开“苏采云”交易系统开标大厅，待评审专家开启最终报价程序后，及时准确完成最终报价。</w:t>
      </w:r>
      <w:r/>
    </w:p>
    <w:p>
      <w:pPr>
        <w:ind w:firstLine="600"/>
        <w:spacing w:line="520" w:lineRule="exact"/>
        <w:rPr>
          <w:rFonts w:ascii="宋体" w:hAnsi="宋体" w:cs="宋体"/>
          <w:b/>
          <w:bCs/>
          <w:sz w:val="32"/>
          <w:szCs w:val="32"/>
        </w:rPr>
      </w:pPr>
      <w:r>
        <w:rPr>
          <w:rFonts w:hint="eastAsia" w:ascii="宋体" w:hAnsi="宋体" w:cs="宋体"/>
          <w:b/>
          <w:bCs/>
          <w:sz w:val="32"/>
          <w:szCs w:val="32"/>
        </w:rPr>
        <w:t xml:space="preserve">四、供应商相关法律责任提醒</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相关法律法规：</w:t>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《政府采购法》</w:t>
      </w:r>
      <w:r>
        <w:rPr>
          <w:rFonts w:hint="eastAsia" w:ascii="仿宋" w:hAnsi="仿宋" w:eastAsia="仿宋" w:cs="仿宋"/>
          <w:sz w:val="28"/>
          <w:szCs w:val="28"/>
        </w:rPr>
        <w:t xml:space="preserve">第七十七条　供应商有下列情形之一的，</w:t>
      </w:r>
      <w:r>
        <w:rPr>
          <w:rFonts w:hint="eastAsia" w:ascii="仿宋" w:hAnsi="仿宋" w:eastAsia="仿宋" w:cs="仿宋"/>
          <w:color w:val="ff0000"/>
          <w:sz w:val="28"/>
          <w:szCs w:val="28"/>
        </w:rPr>
        <w:t xml:space="preserve">处以采购金额千分之五以上千分之十以下的罚款，列入不良行为记录名单，在一至三年内禁止参加政府采购活动</w:t>
      </w:r>
      <w:r>
        <w:rPr>
          <w:rFonts w:hint="eastAsia" w:ascii="仿宋" w:hAnsi="仿宋" w:eastAsia="仿宋" w:cs="仿宋"/>
          <w:sz w:val="28"/>
          <w:szCs w:val="28"/>
        </w:rPr>
        <w:t xml:space="preserve">，有违法所得的，并处没收违法所得，情节严重的，由工商行政管理机关吊销营业执照；构成犯罪的，依法追究刑事责任：</w:t>
      </w:r>
      <w:r/>
    </w:p>
    <w:p>
      <w:pPr>
        <w:ind w:firstLine="518"/>
        <w:spacing w:line="520" w:lineRule="exact"/>
        <w:rPr>
          <w:rFonts w:ascii="仿宋" w:hAnsi="仿宋" w:eastAsia="仿宋" w:cs="仿宋"/>
          <w:color w:val="ff0000"/>
          <w:sz w:val="28"/>
          <w:szCs w:val="28"/>
        </w:rPr>
      </w:pPr>
      <w:r>
        <w:rPr>
          <w:rFonts w:hint="eastAsia" w:ascii="仿宋" w:hAnsi="仿宋" w:eastAsia="仿宋" w:cs="仿宋"/>
          <w:color w:val="ff0000"/>
          <w:sz w:val="28"/>
          <w:szCs w:val="28"/>
        </w:rPr>
        <w:t xml:space="preserve">（一）提供虚假材料谋取中标、成交的；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（二）采取不正当手段诋毁、排挤其他供应商的；</w:t>
      </w:r>
      <w:r/>
    </w:p>
    <w:p>
      <w:pPr>
        <w:ind w:firstLine="518"/>
        <w:spacing w:line="520" w:lineRule="exact"/>
        <w:rPr>
          <w:rFonts w:ascii="仿宋" w:hAnsi="仿宋" w:eastAsia="仿宋" w:cs="仿宋"/>
          <w:color w:val="ff0000"/>
          <w:sz w:val="28"/>
          <w:szCs w:val="28"/>
        </w:rPr>
      </w:pPr>
      <w:r>
        <w:rPr>
          <w:rFonts w:hint="eastAsia" w:ascii="仿宋" w:hAnsi="仿宋" w:eastAsia="仿宋" w:cs="仿宋"/>
          <w:color w:val="ff0000"/>
          <w:sz w:val="28"/>
          <w:szCs w:val="28"/>
        </w:rPr>
        <w:t xml:space="preserve">（三）与采购人、其他供应商或者采购代理机构恶意串通的；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（四）向采购人、采购代理机构行贿或者提供其他不正当利益的；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（五）在招标采购过程中与采购人进行协商谈判的；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（六）拒绝有关部门监督检查或者提供虚假情况的。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供应商有前款第（一）至（五）项情形之一的，中标、成交无效。</w:t>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《政府采购法实施条例》</w:t>
      </w:r>
      <w:r>
        <w:rPr>
          <w:rFonts w:hint="eastAsia" w:ascii="仿宋" w:hAnsi="仿宋" w:eastAsia="仿宋" w:cs="仿宋"/>
          <w:sz w:val="28"/>
          <w:szCs w:val="28"/>
        </w:rPr>
        <w:t xml:space="preserve">第七十二条　供应商有下列情形之一的，</w:t>
      </w:r>
      <w:r>
        <w:rPr>
          <w:rFonts w:hint="eastAsia" w:ascii="仿宋" w:hAnsi="仿宋" w:eastAsia="仿宋" w:cs="仿宋"/>
          <w:color w:val="ff0000"/>
          <w:sz w:val="28"/>
          <w:szCs w:val="28"/>
        </w:rPr>
        <w:t xml:space="preserve">依照政府采购法第七十七条第一款的规定追究法律责任</w:t>
      </w:r>
      <w:r>
        <w:rPr>
          <w:rFonts w:hint="eastAsia" w:ascii="仿宋" w:hAnsi="仿宋" w:eastAsia="仿宋" w:cs="仿宋"/>
          <w:sz w:val="28"/>
          <w:szCs w:val="28"/>
        </w:rPr>
        <w:t xml:space="preserve">：</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（一）向评标委员会、竞争性谈判小组或者询价小组成员行贿或者提供其他不正当利益；</w:t>
      </w:r>
      <w:r/>
    </w:p>
    <w:p>
      <w:pPr>
        <w:ind w:firstLine="518"/>
        <w:spacing w:line="520" w:lineRule="exact"/>
        <w:rPr>
          <w:rFonts w:ascii="仿宋" w:hAnsi="仿宋" w:eastAsia="仿宋" w:cs="仿宋"/>
          <w:color w:val="ff0000"/>
          <w:sz w:val="28"/>
          <w:szCs w:val="28"/>
        </w:rPr>
      </w:pPr>
      <w:r>
        <w:rPr>
          <w:rFonts w:hint="eastAsia" w:ascii="仿宋" w:hAnsi="仿宋" w:eastAsia="仿宋" w:cs="仿宋"/>
          <w:color w:val="ff0000"/>
          <w:sz w:val="28"/>
          <w:szCs w:val="28"/>
        </w:rPr>
        <w:t xml:space="preserve">（二）中标或者成交后无正当理由拒不与采购人签订政府采购合同；</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（三）未按照采购文件确定的事项签订政府采购合同；</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（四）将政府采购合同转包；</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（五）提供假冒伪劣产品；</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（六）擅自变更、中止或者终止政府采购合同。</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jc w:val="center"/>
        <w:spacing w:line="480" w:lineRule="exact"/>
        <w:rPr>
          <w:rFonts w:hint="eastAsia" w:ascii="黑体" w:eastAsia="黑体"/>
          <w:b/>
          <w:bCs/>
          <w:color w:val="000000"/>
          <w:sz w:val="32"/>
        </w:rPr>
      </w:pPr>
      <w:r>
        <w:rPr>
          <w:rFonts w:hint="eastAsia" w:ascii="黑体" w:eastAsia="黑体"/>
          <w:b/>
          <w:bCs/>
          <w:color w:val="000000"/>
          <w:sz w:val="32"/>
        </w:rPr>
      </w:r>
      <w:r/>
    </w:p>
    <w:p>
      <w:pPr>
        <w:ind w:firstLine="518"/>
        <w:spacing w:line="520" w:lineRule="exact"/>
        <w:rPr>
          <w:rFonts w:ascii="仿宋" w:hAnsi="仿宋" w:eastAsia="仿宋" w:cs="仿宋"/>
          <w:sz w:val="28"/>
          <w:szCs w:val="28"/>
        </w:rPr>
      </w:pPr>
      <w:r/>
      <w:bookmarkStart w:id="1" w:name="_Toc103848531"/>
      <w:r/>
      <w:bookmarkStart w:id="2" w:name="_Toc104560842"/>
      <w:r/>
      <w:bookmarkStart w:id="3" w:name="_Toc107246218"/>
      <w:r>
        <w:rPr>
          <w:rFonts w:hint="eastAsia" w:ascii="仿宋" w:hAnsi="仿宋" w:eastAsia="仿宋" w:cs="仿宋"/>
          <w:sz w:val="28"/>
          <w:szCs w:val="28"/>
        </w:rPr>
        <w:t xml:space="preserve">五</w:t>
      </w:r>
      <w:r>
        <w:rPr>
          <w:rFonts w:ascii="仿宋" w:hAnsi="仿宋" w:eastAsia="仿宋" w:cs="仿宋"/>
          <w:sz w:val="28"/>
          <w:szCs w:val="28"/>
        </w:rPr>
        <w:t xml:space="preserve">.</w:t>
      </w:r>
      <w:bookmarkEnd w:id="1"/>
      <w:r>
        <w:rPr>
          <w:rFonts w:hint="eastAsia" w:ascii="仿宋" w:hAnsi="仿宋" w:eastAsia="仿宋" w:cs="仿宋"/>
          <w:sz w:val="28"/>
          <w:szCs w:val="28"/>
        </w:rPr>
        <w:t xml:space="preserve">政府采购政策（包括但不限于下列具体政策要求）</w:t>
      </w:r>
      <w:bookmarkEnd w:id="2"/>
      <w:r/>
      <w:bookmarkEnd w:id="3"/>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5.</w:t>
      </w:r>
      <w:r>
        <w:rPr>
          <w:rFonts w:ascii="仿宋" w:hAnsi="仿宋" w:eastAsia="仿宋" w:cs="仿宋"/>
          <w:b/>
          <w:bCs/>
          <w:sz w:val="28"/>
          <w:szCs w:val="28"/>
        </w:rPr>
        <w:t xml:space="preserve">1</w:t>
      </w:r>
      <w:r>
        <w:rPr>
          <w:rFonts w:hint="eastAsia" w:ascii="仿宋" w:hAnsi="仿宋" w:eastAsia="仿宋" w:cs="仿宋"/>
          <w:b/>
          <w:bCs/>
          <w:sz w:val="28"/>
          <w:szCs w:val="28"/>
        </w:rPr>
        <w:t xml:space="preserve">中小企业、监狱企业及残疾人福利性单位</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w:t>
      </w:r>
      <w:r>
        <w:rPr>
          <w:rFonts w:hint="eastAsia" w:ascii="仿宋" w:hAnsi="仿宋" w:eastAsia="仿宋" w:cs="仿宋"/>
          <w:sz w:val="28"/>
          <w:szCs w:val="28"/>
        </w:rPr>
        <w:t xml:space="preserve">中小企业定义：</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.1.1.1</w:t>
      </w:r>
      <w:r>
        <w:rPr>
          <w:rFonts w:hint="eastAsia" w:ascii="仿宋" w:hAnsi="仿宋" w:eastAsia="仿宋" w:cs="仿宋"/>
          <w:sz w:val="28"/>
          <w:szCs w:val="28"/>
        </w:rPr>
        <w:t xml:space="preserve">中小企业是</w:t>
      </w:r>
      <w:r>
        <w:rPr>
          <w:rFonts w:hint="eastAsia" w:ascii="仿宋" w:hAnsi="仿宋" w:eastAsia="仿宋" w:cs="仿宋"/>
          <w:sz w:val="28"/>
          <w:szCs w:val="28"/>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.1.1.2</w:t>
      </w:r>
      <w:r>
        <w:rPr>
          <w:rFonts w:hint="eastAsia" w:ascii="仿宋" w:hAnsi="仿宋" w:eastAsia="仿宋" w:cs="仿宋"/>
          <w:sz w:val="28"/>
          <w:szCs w:val="28"/>
        </w:rPr>
        <w:t xml:space="preserve">投标人提供的货物、工程或者服务符合下列情形的，享受中小企业扶持政策：</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（1）在货物采购项目中，货物由中小企业制造，即货物由中小企业生产且使用该中小企业商号或者注册商标；</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（2）在工程采购项目中，工程由中小企业承建，即工程施工单位为中小企业；</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（3）在服务采购项目中，服务由中小企业承接，即提供服务的人员为中小企业依照《中华人民共和国劳动合同法》订立劳动合同的从业人员。</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.1.1.3</w:t>
      </w:r>
      <w:r>
        <w:rPr>
          <w:rFonts w:hint="eastAsia" w:ascii="仿宋" w:hAnsi="仿宋" w:eastAsia="仿宋" w:cs="仿宋"/>
          <w:sz w:val="28"/>
          <w:szCs w:val="28"/>
        </w:rPr>
        <w:t xml:space="preserve">在货物采购项目中，投标人提供的货物既有中小企业制造货物，也有大型企业制造货物的，不享受中小企业扶持政策。</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.1.1.4</w:t>
      </w:r>
      <w:r>
        <w:rPr>
          <w:rFonts w:hint="eastAsia" w:ascii="仿宋" w:hAnsi="仿宋" w:eastAsia="仿宋" w:cs="仿宋"/>
          <w:sz w:val="28"/>
          <w:szCs w:val="28"/>
        </w:rPr>
        <w:t xml:space="preserve">以联合体形式参加政府采购活动，联合体各方均为中小企业的，联合体视同中小企业。其中，联合体各方均为小微企业的，联合体视同小微企业。</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.1.2</w:t>
      </w:r>
      <w:r>
        <w:rPr>
          <w:rFonts w:hint="eastAsia" w:ascii="仿宋" w:hAnsi="仿宋" w:eastAsia="仿宋" w:cs="仿宋"/>
          <w:sz w:val="28"/>
          <w:szCs w:val="28"/>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.1.3</w:t>
      </w:r>
      <w:r>
        <w:rPr>
          <w:rFonts w:hint="eastAsia" w:ascii="仿宋" w:hAnsi="仿宋" w:eastAsia="仿宋" w:cs="仿宋"/>
          <w:sz w:val="28"/>
          <w:szCs w:val="28"/>
        </w:rPr>
        <w:t xml:space="preserve">残疾人福利单位定义：享受政府采购支持政策的残疾人福利性单位应当同时满足以下条件：</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（1）安置的残疾人占本单位在职职工人数的比例不低于25%（含25%），并且安置的残疾人人数不少于10人（含10人）；</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（2）依法与安置的每位残疾人签订了一年以上（含一年）的劳动合同或服务协议；</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（3）为安置的每位残疾人按月足额缴纳了基本养老保险、基本医疗保险、失业保险、工伤保险和生育保险等社会保险费；</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（4）通过银行等金融机构向安置的每位残疾人，按月支付了不低于单位所在区县适用的经省级人民政府批准的月最低工资标准的工资；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（5）提供本单位制造的货物、承担的工程或者服务（以下简称产品），或者提供其他残疾人福利性单位制造的货物（不包括使用非残疾人福利性单位注册商标的货物）；</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w:t>
      </w:r>
      <w:r>
        <w:rPr>
          <w:rFonts w:hint="eastAsia" w:ascii="仿宋" w:hAnsi="仿宋" w:eastAsia="仿宋" w:cs="仿宋"/>
          <w:sz w:val="28"/>
          <w:szCs w:val="28"/>
        </w:rPr>
        <w:t xml:space="preserve">.</w:t>
      </w:r>
      <w:r>
        <w:rPr>
          <w:rFonts w:ascii="仿宋" w:hAnsi="仿宋" w:eastAsia="仿宋" w:cs="仿宋"/>
          <w:sz w:val="28"/>
          <w:szCs w:val="28"/>
        </w:rPr>
        <w:t xml:space="preserve">4</w:t>
      </w:r>
      <w:r>
        <w:rPr>
          <w:rFonts w:hint="eastAsia" w:ascii="仿宋" w:hAnsi="仿宋" w:eastAsia="仿宋" w:cs="仿宋"/>
          <w:sz w:val="28"/>
          <w:szCs w:val="28"/>
        </w:rPr>
        <w:t xml:space="preserve">小微企业价格评审优惠的政策调整：见《评标方法与评标标准》（如涉及）。</w:t>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5</w:t>
      </w:r>
      <w:r>
        <w:rPr>
          <w:rFonts w:ascii="仿宋" w:hAnsi="仿宋" w:eastAsia="仿宋" w:cs="仿宋"/>
          <w:b/>
          <w:bCs/>
          <w:sz w:val="28"/>
          <w:szCs w:val="28"/>
        </w:rPr>
        <w:t xml:space="preserve">.2</w:t>
      </w:r>
      <w:r>
        <w:rPr>
          <w:rFonts w:hint="eastAsia" w:ascii="仿宋" w:hAnsi="仿宋" w:eastAsia="仿宋" w:cs="仿宋"/>
          <w:b/>
          <w:bCs/>
          <w:sz w:val="28"/>
          <w:szCs w:val="28"/>
        </w:rPr>
        <w:t xml:space="preserve">政府采购节能产品、环境标志产品</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.2.1</w:t>
      </w:r>
      <w:r>
        <w:rPr>
          <w:rFonts w:hint="eastAsia" w:ascii="仿宋" w:hAnsi="仿宋" w:eastAsia="仿宋" w:cs="仿宋"/>
          <w:sz w:val="28"/>
          <w:szCs w:val="28"/>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.2.2</w:t>
      </w:r>
      <w:r>
        <w:rPr>
          <w:rFonts w:hint="eastAsia" w:ascii="仿宋" w:hAnsi="仿宋" w:eastAsia="仿宋" w:cs="仿宋"/>
          <w:sz w:val="28"/>
          <w:szCs w:val="28"/>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.2.3</w:t>
      </w:r>
      <w:r>
        <w:rPr>
          <w:rFonts w:hint="eastAsia" w:ascii="仿宋" w:hAnsi="仿宋" w:eastAsia="仿宋" w:cs="仿宋"/>
          <w:sz w:val="28"/>
          <w:szCs w:val="28"/>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.2.4</w:t>
      </w:r>
      <w:r>
        <w:rPr>
          <w:rFonts w:hint="eastAsia" w:ascii="仿宋" w:hAnsi="仿宋" w:eastAsia="仿宋" w:cs="仿宋"/>
          <w:sz w:val="28"/>
          <w:szCs w:val="28"/>
        </w:rPr>
        <w:t xml:space="preserve">非政府强制采购的节能产品或环境标志产品，依据品目清单和认证证书实施政府优先采购。优先采购的具体规定见第五章《评标方法与评标标准》（如涉及）。</w:t>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5.3商品包装、快递包装</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5.5绿色数据中心</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根据财政部 生态环境部 工业和信息化部关于印发《绿色数据中心政府采购需求标准（试行）》的通知（</w:t>
      </w:r>
      <w:r>
        <w:rPr>
          <w:rFonts w:ascii="Calibri" w:hAnsi="Calibri" w:eastAsia="仿宋" w:cs="Calibri"/>
          <w:sz w:val="28"/>
          <w:szCs w:val="28"/>
        </w:rPr>
        <w:t xml:space="preserve"> </w:t>
      </w:r>
      <w:bookmarkStart w:id="4" w:name="sendNo"/>
      <w:r>
        <w:rPr>
          <w:rFonts w:hint="eastAsia" w:ascii="仿宋" w:hAnsi="仿宋" w:eastAsia="仿宋" w:cs="仿宋"/>
          <w:sz w:val="28"/>
          <w:szCs w:val="28"/>
        </w:rPr>
        <w:t xml:space="preserve">财库〔2023〕7号</w:t>
      </w:r>
      <w:bookmarkEnd w:id="4"/>
      <w:r>
        <w:rPr>
          <w:rFonts w:hint="eastAsia" w:ascii="仿宋" w:hAnsi="仿宋" w:eastAsia="仿宋" w:cs="仿宋"/>
          <w:sz w:val="28"/>
          <w:szCs w:val="28"/>
        </w:rPr>
        <w:t xml:space="preserve">）要求，</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5.5.1采购人采购数据中心相关设备、运维服务，应当有利于节约能源、环境保护和资源循环利用，按照《需求标准》实施相关采购活动。</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5.5.2采购人应当加强采购需求管理，根据《需求标准》提出的指标编制数据中心相关设备、运维服务政府采购项目的采购文件，并在合同中明确对相关指标的验收方式和违约责任。</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5.5.3采购人在项目的投标、响应环节，原则上不对数据中心相关设备、服务进行检测、认证，也不要求供应商提供检测报告、认证报告，供应商出具符合相关要求的承诺函可视为符合规定。</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5.5.4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5.5.5对于供应商未按合同约定提供设备或服务的，采购人应当依法追究其违约责任。对于供应商提供虚假材料谋取中标、成交的，依法予以处理。</w:t>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5</w:t>
      </w:r>
      <w:r>
        <w:rPr>
          <w:rFonts w:ascii="仿宋" w:hAnsi="仿宋" w:eastAsia="仿宋" w:cs="仿宋"/>
          <w:b/>
          <w:bCs/>
          <w:sz w:val="28"/>
          <w:szCs w:val="28"/>
        </w:rPr>
        <w:t xml:space="preserve">.</w:t>
      </w:r>
      <w:r>
        <w:rPr>
          <w:rFonts w:hint="eastAsia" w:ascii="仿宋" w:hAnsi="仿宋" w:eastAsia="仿宋" w:cs="仿宋"/>
          <w:b/>
          <w:bCs/>
          <w:sz w:val="28"/>
          <w:szCs w:val="28"/>
        </w:rPr>
        <w:t xml:space="preserve">6信息安全产品</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w:t>
      </w:r>
      <w:r>
        <w:rPr>
          <w:rFonts w:ascii="仿宋" w:hAnsi="仿宋" w:eastAsia="仿宋" w:cs="仿宋"/>
          <w:sz w:val="28"/>
          <w:szCs w:val="28"/>
        </w:rPr>
        <w:t xml:space="preserve">.1</w:t>
      </w:r>
      <w:r>
        <w:rPr>
          <w:rFonts w:hint="eastAsia" w:ascii="仿宋" w:hAnsi="仿宋" w:eastAsia="仿宋" w:cs="仿宋"/>
          <w:sz w:val="28"/>
          <w:szCs w:val="28"/>
        </w:rPr>
        <w:t xml:space="preserve">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w:t>
      </w:r>
      <w:r>
        <w:rPr>
          <w:rFonts w:ascii="仿宋" w:hAnsi="仿宋" w:eastAsia="仿宋" w:cs="仿宋"/>
          <w:sz w:val="28"/>
          <w:szCs w:val="28"/>
        </w:rPr>
        <w:t xml:space="preserve">.</w:t>
      </w:r>
      <w:r>
        <w:rPr>
          <w:rFonts w:hint="eastAsia" w:ascii="仿宋" w:hAnsi="仿宋" w:eastAsia="仿宋" w:cs="仿宋"/>
          <w:sz w:val="28"/>
          <w:szCs w:val="28"/>
        </w:rPr>
        <w:t xml:space="preserve">2未</w:t>
      </w:r>
      <w:r>
        <w:rPr>
          <w:rFonts w:ascii="仿宋" w:hAnsi="仿宋" w:eastAsia="仿宋" w:cs="仿宋"/>
          <w:sz w:val="28"/>
          <w:szCs w:val="28"/>
        </w:rPr>
        <w:t xml:space="preserve">按要求提供相关材料的，不享受相关政策。</w:t>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5.7 </w:t>
      </w:r>
      <w:r>
        <w:rPr>
          <w:rFonts w:ascii="仿宋" w:hAnsi="仿宋" w:eastAsia="仿宋" w:cs="仿宋"/>
          <w:b/>
          <w:bCs/>
          <w:sz w:val="28"/>
          <w:szCs w:val="28"/>
        </w:rPr>
        <w:t xml:space="preserve">电子履约保函(保险)</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根据兴化市财政局、地方金融监督管理局转发《江苏省财政厅 国家金融监督管理总局江苏监管局 江苏省地方金融监督管理局关于在全省政府采购领域推行电子履约保函（保险）的通知》（</w:t>
      </w:r>
      <w:r>
        <w:rPr>
          <w:rFonts w:ascii="仿宋" w:hAnsi="仿宋" w:eastAsia="仿宋" w:cs="仿宋"/>
          <w:sz w:val="28"/>
          <w:szCs w:val="28"/>
        </w:rPr>
        <w:t xml:space="preserve">兴财购〔2023〕</w:t>
      </w:r>
      <w:r>
        <w:rPr>
          <w:rFonts w:hint="eastAsia" w:ascii="仿宋" w:hAnsi="仿宋" w:eastAsia="仿宋" w:cs="仿宋"/>
          <w:sz w:val="28"/>
          <w:szCs w:val="28"/>
        </w:rPr>
        <w:t xml:space="preserve">2</w:t>
      </w:r>
      <w:r>
        <w:rPr>
          <w:rFonts w:ascii="仿宋" w:hAnsi="仿宋" w:eastAsia="仿宋" w:cs="仿宋"/>
          <w:sz w:val="28"/>
          <w:szCs w:val="28"/>
        </w:rPr>
        <w:t xml:space="preserve">5号</w:t>
      </w:r>
      <w:r>
        <w:rPr>
          <w:rFonts w:hint="eastAsia" w:ascii="仿宋" w:hAnsi="仿宋" w:eastAsia="仿宋" w:cs="仿宋"/>
          <w:sz w:val="28"/>
          <w:szCs w:val="28"/>
        </w:rPr>
        <w:t xml:space="preserve">）要求，</w:t>
      </w:r>
      <w:r>
        <w:rPr>
          <w:rFonts w:ascii="仿宋" w:hAnsi="仿宋" w:eastAsia="仿宋" w:cs="仿宋"/>
          <w:sz w:val="28"/>
          <w:szCs w:val="28"/>
        </w:rPr>
        <w:t xml:space="preserve">为优化政府采购营商环境，进一步降低供应商参与政府采购成本，</w:t>
      </w:r>
      <w:r>
        <w:rPr>
          <w:rFonts w:hint="eastAsia" w:ascii="仿宋" w:hAnsi="仿宋" w:eastAsia="仿宋" w:cs="仿宋"/>
          <w:sz w:val="28"/>
          <w:szCs w:val="28"/>
        </w:rPr>
        <w:t xml:space="preserve">我市全面启用政府采购履约保函（保险）。</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省财政厅通过政府采购流程确定开鑫科技有限公司为“政府采购电子履约保函（保险）平台”提供系统技术服务，符合条件的第三方机构与该司进行技术对接。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供应商可登录江苏政府采购网“资料下载”栏目（网址：</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"http://www.ccgp-jiangsu.gov.cn/jiangsu/zlxz" \o "www.ccgp-jiangsu.gov.cn/jiangsu/zlxz）下载\“政府采购电子履约"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www.ccgp-jiangsu.gov.cn/jiangsu/zlxz）下载“政府采购电子履约</w:t>
      </w:r>
      <w:r>
        <w:rPr>
          <w:rFonts w:hint="eastAsia" w:ascii="仿宋" w:hAnsi="仿宋" w:eastAsia="仿宋" w:cs="仿宋"/>
          <w:sz w:val="28"/>
          <w:szCs w:val="28"/>
        </w:rPr>
        <w:fldChar w:fldCharType="end"/>
      </w:r>
      <w:r>
        <w:rPr>
          <w:rFonts w:hint="eastAsia" w:ascii="仿宋" w:hAnsi="仿宋" w:eastAsia="仿宋" w:cs="仿宋"/>
          <w:sz w:val="28"/>
          <w:szCs w:val="28"/>
        </w:rPr>
        <w:t xml:space="preserve">保函（保险）操作手册”。</w:t>
      </w:r>
      <w:r/>
    </w:p>
    <w:p>
      <w:pPr>
        <w:pStyle w:val="883"/>
        <w:ind w:firstLine="865"/>
        <w:jc w:val="both"/>
        <w:spacing w:before="120" w:beforeAutospacing="0" w:after="120" w:afterAutospacing="0" w:line="288" w:lineRule="auto"/>
        <w:widowControl w:val="off"/>
        <w:rPr>
          <w:rFonts w:hint="eastAsia" w:ascii="仿宋" w:hAnsi="仿宋" w:eastAsia="仿宋" w:cs="仿宋"/>
          <w:sz w:val="28"/>
          <w:szCs w:val="28"/>
        </w:rPr>
      </w:pPr>
      <w:r>
        <w:rPr>
          <w:rFonts w:hint="eastAsia" w:ascii="仿宋" w:hAnsi="仿宋" w:eastAsia="仿宋" w:cs="仿宋"/>
          <w:sz w:val="28"/>
          <w:szCs w:val="28"/>
        </w:rPr>
      </w:r>
      <w:r/>
    </w:p>
    <w:p>
      <w:pPr>
        <w:pStyle w:val="883"/>
        <w:ind w:firstLine="865"/>
        <w:jc w:val="both"/>
        <w:spacing w:before="120" w:beforeAutospacing="0" w:after="120" w:afterAutospacing="0" w:line="288" w:lineRule="auto"/>
        <w:widowControl w:val="off"/>
        <w:rPr>
          <w:rFonts w:hint="eastAsia" w:ascii="仿宋" w:hAnsi="仿宋" w:eastAsia="仿宋" w:cs="仿宋"/>
          <w:sz w:val="28"/>
          <w:szCs w:val="28"/>
        </w:rPr>
      </w:pPr>
      <w:r>
        <w:rPr>
          <w:rFonts w:hint="eastAsia" w:ascii="仿宋" w:hAnsi="仿宋" w:eastAsia="仿宋" w:cs="仿宋"/>
          <w:sz w:val="28"/>
          <w:szCs w:val="28"/>
        </w:rPr>
      </w:r>
      <w:r/>
    </w:p>
    <w:p>
      <w:pPr>
        <w:pStyle w:val="883"/>
        <w:ind w:firstLine="865"/>
        <w:jc w:val="both"/>
        <w:spacing w:before="120" w:beforeAutospacing="0" w:after="120" w:afterAutospacing="0" w:line="288" w:lineRule="auto"/>
        <w:widowControl w:val="off"/>
        <w:rPr>
          <w:rFonts w:hint="eastAsia" w:ascii="仿宋" w:hAnsi="仿宋" w:eastAsia="仿宋" w:cs="仿宋"/>
          <w:sz w:val="28"/>
          <w:szCs w:val="28"/>
        </w:rPr>
      </w:pPr>
      <w:r>
        <w:rPr>
          <w:rFonts w:hint="eastAsia" w:ascii="仿宋" w:hAnsi="仿宋" w:eastAsia="仿宋" w:cs="仿宋"/>
          <w:sz w:val="28"/>
          <w:szCs w:val="28"/>
        </w:rPr>
      </w:r>
      <w:r/>
    </w:p>
    <w:p>
      <w:pPr>
        <w:pStyle w:val="883"/>
        <w:ind w:firstLine="865"/>
        <w:jc w:val="both"/>
        <w:spacing w:before="120" w:beforeAutospacing="0" w:after="120" w:afterAutospacing="0" w:line="288" w:lineRule="auto"/>
        <w:widowControl w:val="off"/>
        <w:rPr>
          <w:rFonts w:hint="eastAsia" w:ascii="仿宋" w:hAnsi="仿宋" w:eastAsia="仿宋" w:cs="仿宋"/>
          <w:sz w:val="28"/>
          <w:szCs w:val="28"/>
        </w:rPr>
      </w:pPr>
      <w:r>
        <w:rPr>
          <w:rFonts w:hint="eastAsia" w:ascii="仿宋" w:hAnsi="仿宋" w:eastAsia="仿宋" w:cs="仿宋"/>
          <w:sz w:val="28"/>
          <w:szCs w:val="28"/>
        </w:rPr>
      </w:r>
      <w:r/>
    </w:p>
    <w:p>
      <w:pPr>
        <w:pStyle w:val="883"/>
        <w:ind w:firstLine="865"/>
        <w:jc w:val="both"/>
        <w:spacing w:before="120" w:beforeAutospacing="0" w:after="120" w:afterAutospacing="0" w:line="288" w:lineRule="auto"/>
        <w:widowControl w:val="off"/>
        <w:rPr>
          <w:rFonts w:hint="eastAsia" w:ascii="仿宋" w:hAnsi="仿宋" w:eastAsia="仿宋" w:cs="仿宋"/>
          <w:sz w:val="28"/>
          <w:szCs w:val="28"/>
        </w:rPr>
      </w:pPr>
      <w:r>
        <w:rPr>
          <w:rFonts w:hint="eastAsia" w:ascii="仿宋" w:hAnsi="仿宋" w:eastAsia="仿宋" w:cs="仿宋"/>
          <w:sz w:val="28"/>
          <w:szCs w:val="28"/>
        </w:rPr>
      </w:r>
      <w:r/>
    </w:p>
    <w:p>
      <w:pPr>
        <w:jc w:val="center"/>
        <w:spacing w:line="480" w:lineRule="exact"/>
        <w:rPr>
          <w:rFonts w:ascii="黑体" w:eastAsia="黑体"/>
          <w:b/>
          <w:bCs/>
          <w:color w:val="000000"/>
          <w:sz w:val="32"/>
        </w:rPr>
      </w:pPr>
      <w:r>
        <w:rPr>
          <w:rFonts w:ascii="黑体" w:eastAsia="黑体"/>
          <w:b/>
          <w:bCs/>
          <w:color w:val="000000"/>
          <w:sz w:val="32"/>
        </w:rPr>
      </w:r>
      <w:r/>
    </w:p>
    <w:p>
      <w:pPr>
        <w:jc w:val="center"/>
        <w:spacing w:line="480" w:lineRule="exact"/>
        <w:rPr>
          <w:rFonts w:ascii="黑体" w:eastAsia="黑体"/>
          <w:b/>
          <w:bCs/>
          <w:color w:val="000000"/>
          <w:sz w:val="32"/>
        </w:rPr>
      </w:pPr>
      <w:r>
        <w:rPr>
          <w:rFonts w:hint="eastAsia" w:ascii="黑体" w:eastAsia="黑体"/>
          <w:b/>
          <w:bCs/>
          <w:color w:val="000000"/>
          <w:sz w:val="32"/>
        </w:rPr>
        <w:t xml:space="preserve">一、谈判邀请</w:t>
      </w:r>
      <w:r/>
    </w:p>
    <w:p>
      <w:pPr>
        <w:pStyle w:val="883"/>
        <w:spacing w:before="0" w:beforeAutospacing="0" w:after="0" w:afterAutospacing="0" w:line="560" w:lineRule="exact"/>
        <w:rPr>
          <w:rFonts w:ascii="仿宋" w:hAnsi="仿宋" w:eastAsia="仿宋"/>
          <w:sz w:val="28"/>
          <w:szCs w:val="28"/>
        </w:rPr>
      </w:pPr>
      <w:r>
        <w:rPr>
          <w:rFonts w:hint="eastAsia" w:ascii="仿宋" w:hAnsi="仿宋" w:eastAsia="仿宋"/>
          <w:sz w:val="28"/>
          <w:szCs w:val="28"/>
        </w:rPr>
        <w:t xml:space="preserve">一、项目概况</w:t>
      </w:r>
      <w:r/>
    </w:p>
    <w:p>
      <w:pPr>
        <w:pStyle w:val="883"/>
        <w:ind w:firstLine="518"/>
        <w:jc w:val="both"/>
        <w:spacing w:before="0" w:beforeAutospacing="0" w:after="0" w:afterAutospacing="0" w:line="560" w:lineRule="exact"/>
        <w:rPr>
          <w:rFonts w:ascii="仿宋" w:hAnsi="仿宋" w:eastAsia="仿宋"/>
          <w:sz w:val="28"/>
          <w:szCs w:val="28"/>
        </w:rPr>
      </w:pPr>
      <w:r>
        <w:rPr>
          <w:rFonts w:hint="eastAsia" w:ascii="仿宋" w:hAnsi="仿宋" w:eastAsia="仿宋"/>
          <w:sz w:val="28"/>
          <w:szCs w:val="28"/>
          <w:u w:val="single"/>
        </w:rPr>
        <w:t xml:space="preserve"> </w:t>
      </w:r>
      <w:r>
        <w:rPr>
          <w:rFonts w:hint="eastAsia" w:ascii="仿宋" w:hAnsi="仿宋" w:eastAsia="仿宋"/>
          <w:sz w:val="28"/>
          <w:szCs w:val="28"/>
          <w:u w:val="single"/>
          <w:lang w:eastAsia="zh-CN"/>
        </w:rPr>
        <w:t xml:space="preserve">戴南镇特种合金片区排水管网工程</w:t>
      </w:r>
      <w:r>
        <w:rPr>
          <w:rFonts w:hint="eastAsia" w:ascii="仿宋" w:hAnsi="仿宋" w:eastAsia="仿宋"/>
          <w:sz w:val="28"/>
          <w:szCs w:val="28"/>
        </w:rPr>
        <w:t xml:space="preserve">采购项目的潜在供应商应在</w:t>
      </w:r>
      <w:r>
        <w:rPr>
          <w:rFonts w:hint="eastAsia" w:ascii="仿宋" w:hAnsi="仿宋" w:eastAsia="仿宋"/>
          <w:color w:val="333333"/>
          <w:sz w:val="28"/>
          <w:szCs w:val="28"/>
          <w:u w:val="single"/>
          <w:shd w:val="clear" w:color="auto" w:fill="ffffff"/>
        </w:rPr>
        <w:t xml:space="preserve">江苏政府采购“苏采云”系统</w:t>
      </w:r>
      <w:r>
        <w:rPr>
          <w:rFonts w:hint="eastAsia" w:ascii="仿宋" w:hAnsi="仿宋" w:eastAsia="仿宋"/>
          <w:color w:val="auto"/>
          <w:sz w:val="28"/>
          <w:szCs w:val="28"/>
          <w:u w:val="single"/>
        </w:rPr>
        <w:t xml:space="preserve">（</w:t>
      </w:r>
      <w:r>
        <w:rPr>
          <w:rFonts w:ascii="仿宋" w:hAnsi="仿宋" w:eastAsia="仿宋"/>
          <w:color w:val="ff0000"/>
          <w:sz w:val="28"/>
          <w:szCs w:val="28"/>
          <w:u w:val="single"/>
        </w:rPr>
        <w:fldChar w:fldCharType="begin"/>
      </w:r>
      <w:r>
        <w:rPr>
          <w:rFonts w:hint="eastAsia" w:ascii="仿宋" w:hAnsi="仿宋" w:eastAsia="仿宋"/>
          <w:color w:val="ff0000"/>
          <w:sz w:val="28"/>
          <w:szCs w:val="28"/>
          <w:u w:val="single"/>
        </w:rPr>
        <w:instrText xml:space="preserve">HYPERLINK "http://jszfcg.jsczt.cn/）获取采购文件，并于202</w:instrText>
      </w:r>
      <w:r>
        <w:rPr>
          <w:rFonts w:ascii="仿宋" w:hAnsi="仿宋" w:eastAsia="仿宋"/>
          <w:color w:val="ff0000"/>
          <w:sz w:val="28"/>
          <w:szCs w:val="28"/>
          <w:u w:val="single"/>
        </w:rPr>
        <w:instrText xml:space="preserve">4</w:instrText>
      </w:r>
      <w:r>
        <w:rPr>
          <w:rFonts w:hint="eastAsia" w:ascii="仿宋" w:hAnsi="仿宋" w:eastAsia="仿宋"/>
          <w:color w:val="ff0000"/>
          <w:sz w:val="28"/>
          <w:szCs w:val="28"/>
          <w:u w:val="single"/>
        </w:rPr>
        <w:instrText xml:space="preserve">年"</w:instrText>
      </w:r>
      <w:r>
        <w:rPr>
          <w:rFonts w:ascii="仿宋" w:hAnsi="仿宋" w:eastAsia="仿宋"/>
          <w:color w:val="ff0000"/>
          <w:sz w:val="28"/>
          <w:szCs w:val="28"/>
          <w:u w:val="single"/>
        </w:rPr>
        <w:fldChar w:fldCharType="separate"/>
      </w:r>
      <w:r>
        <w:rPr>
          <w:rStyle w:val="897"/>
          <w:rFonts w:hint="eastAsia" w:ascii="仿宋" w:hAnsi="仿宋" w:eastAsia="仿宋"/>
          <w:color w:val="ff0000"/>
          <w:sz w:val="28"/>
          <w:szCs w:val="28"/>
        </w:rPr>
        <w:t xml:space="preserve">http://jszfcg.jsczt.cn/）获取采购文件，并于202</w:t>
      </w:r>
      <w:r>
        <w:rPr>
          <w:rStyle w:val="897"/>
          <w:rFonts w:hint="eastAsia" w:ascii="仿宋" w:hAnsi="仿宋" w:eastAsia="仿宋"/>
          <w:color w:val="ff0000"/>
          <w:sz w:val="28"/>
          <w:szCs w:val="28"/>
          <w:lang w:val="en-US" w:eastAsia="zh-CN"/>
        </w:rPr>
        <w:t xml:space="preserve">6</w:t>
      </w:r>
      <w:r>
        <w:rPr>
          <w:rStyle w:val="897"/>
          <w:rFonts w:hint="eastAsia" w:ascii="仿宋" w:hAnsi="仿宋" w:eastAsia="仿宋"/>
          <w:color w:val="ff0000"/>
          <w:sz w:val="28"/>
          <w:szCs w:val="28"/>
        </w:rPr>
        <w:t xml:space="preserve">年</w:t>
      </w:r>
      <w:r>
        <w:rPr>
          <w:rFonts w:ascii="仿宋" w:hAnsi="仿宋" w:eastAsia="仿宋"/>
          <w:color w:val="ff0000"/>
          <w:sz w:val="28"/>
          <w:szCs w:val="28"/>
          <w:u w:val="single"/>
        </w:rPr>
        <w:fldChar w:fldCharType="end"/>
      </w:r>
      <w:r>
        <w:rPr>
          <w:rFonts w:hint="eastAsia" w:ascii="仿宋" w:hAnsi="仿宋" w:eastAsia="仿宋"/>
          <w:color w:val="ff0000"/>
          <w:sz w:val="28"/>
          <w:szCs w:val="28"/>
          <w:u w:val="single"/>
          <w:lang w:val="en-US" w:eastAsia="zh-CN"/>
        </w:rPr>
        <w:t xml:space="preserve">            7 </w:t>
      </w:r>
      <w:r>
        <w:rPr>
          <w:rFonts w:hint="eastAsia" w:ascii="仿宋" w:hAnsi="仿宋" w:eastAsia="仿宋"/>
          <w:color w:val="ff0000"/>
          <w:sz w:val="28"/>
          <w:szCs w:val="28"/>
          <w:u w:val="single"/>
        </w:rPr>
        <w:t xml:space="preserve">月</w:t>
      </w:r>
      <w:r>
        <w:rPr>
          <w:rFonts w:hint="eastAsia" w:ascii="仿宋" w:hAnsi="仿宋" w:eastAsia="仿宋"/>
          <w:color w:val="ff0000"/>
          <w:sz w:val="28"/>
          <w:szCs w:val="28"/>
          <w:u w:val="single"/>
          <w:lang w:val="en-US" w:eastAsia="zh-CN"/>
        </w:rPr>
        <w:t xml:space="preserve"> 31 </w:t>
      </w:r>
      <w:r>
        <w:rPr>
          <w:rFonts w:hint="eastAsia" w:ascii="仿宋" w:hAnsi="仿宋" w:eastAsia="仿宋"/>
          <w:color w:val="ff0000"/>
          <w:sz w:val="28"/>
          <w:szCs w:val="28"/>
          <w:u w:val="single"/>
        </w:rPr>
        <w:t xml:space="preserve">日 </w:t>
      </w:r>
      <w:r>
        <w:rPr>
          <w:rFonts w:hint="eastAsia" w:ascii="仿宋" w:hAnsi="仿宋" w:eastAsia="仿宋"/>
          <w:color w:val="ff0000"/>
          <w:sz w:val="28"/>
          <w:szCs w:val="28"/>
          <w:u w:val="single"/>
          <w:lang w:val="en-US" w:eastAsia="zh-CN"/>
        </w:rPr>
        <w:t xml:space="preserve">9 </w:t>
      </w:r>
      <w:r>
        <w:rPr>
          <w:rFonts w:hint="eastAsia" w:ascii="仿宋" w:hAnsi="仿宋" w:eastAsia="仿宋"/>
          <w:color w:val="ff0000"/>
          <w:sz w:val="28"/>
          <w:szCs w:val="28"/>
          <w:u w:val="single"/>
        </w:rPr>
        <w:t xml:space="preserve">:</w:t>
      </w:r>
      <w:r>
        <w:rPr>
          <w:rFonts w:hint="eastAsia" w:ascii="仿宋" w:hAnsi="仿宋" w:eastAsia="仿宋"/>
          <w:color w:val="ff0000"/>
          <w:sz w:val="28"/>
          <w:szCs w:val="28"/>
          <w:u w:val="single"/>
          <w:lang w:val="en-US" w:eastAsia="zh-CN"/>
        </w:rPr>
        <w:t xml:space="preserve"> 30</w:t>
      </w:r>
      <w:r>
        <w:rPr>
          <w:rFonts w:hint="eastAsia" w:ascii="仿宋" w:hAnsi="仿宋" w:eastAsia="仿宋"/>
          <w:sz w:val="28"/>
          <w:szCs w:val="28"/>
          <w:u w:val="single"/>
          <w:lang w:val="en-US" w:eastAsia="zh-CN"/>
        </w:rPr>
        <w:t xml:space="preserve">  </w:t>
      </w:r>
      <w:r>
        <w:rPr>
          <w:rFonts w:hint="eastAsia" w:ascii="仿宋" w:hAnsi="仿宋" w:eastAsia="仿宋"/>
          <w:bCs/>
          <w:sz w:val="28"/>
          <w:szCs w:val="28"/>
        </w:rPr>
        <w:t xml:space="preserve">（北京时间）前提交响应</w:t>
      </w:r>
      <w:r>
        <w:rPr>
          <w:rFonts w:ascii="仿宋" w:hAnsi="仿宋" w:eastAsia="仿宋"/>
          <w:bCs/>
          <w:sz w:val="28"/>
          <w:szCs w:val="28"/>
        </w:rPr>
        <w:t xml:space="preserve">文件</w:t>
      </w:r>
      <w:r/>
    </w:p>
    <w:p>
      <w:pPr>
        <w:pStyle w:val="883"/>
        <w:jc w:val="both"/>
        <w:spacing w:before="0" w:beforeAutospacing="0" w:after="0" w:afterAutospacing="0" w:line="560" w:lineRule="exact"/>
        <w:rPr>
          <w:rFonts w:ascii="仿宋" w:hAnsi="仿宋" w:eastAsia="仿宋"/>
          <w:bCs/>
          <w:sz w:val="28"/>
          <w:szCs w:val="28"/>
        </w:rPr>
      </w:pPr>
      <w:r>
        <w:rPr>
          <w:rFonts w:hint="eastAsia" w:ascii="仿宋" w:hAnsi="仿宋" w:eastAsia="仿宋"/>
          <w:bCs/>
          <w:sz w:val="28"/>
          <w:szCs w:val="28"/>
        </w:rPr>
        <w:t xml:space="preserve">一、项目基本情况</w:t>
      </w:r>
      <w:r/>
    </w:p>
    <w:p>
      <w:pPr>
        <w:pStyle w:val="883"/>
        <w:ind w:firstLine="518"/>
        <w:jc w:val="both"/>
        <w:spacing w:before="0" w:beforeAutospacing="0" w:after="0" w:afterAutospacing="0" w:line="360" w:lineRule="auto"/>
        <w:rPr>
          <w:rFonts w:ascii="仿宋" w:hAnsi="仿宋" w:eastAsia="仿宋"/>
          <w:color w:val="000000"/>
          <w:sz w:val="28"/>
          <w:szCs w:val="28"/>
        </w:rPr>
      </w:pPr>
      <w:r>
        <w:rPr>
          <w:rFonts w:hint="eastAsia" w:ascii="仿宋" w:hAnsi="仿宋" w:eastAsia="仿宋"/>
          <w:color w:val="000000"/>
          <w:sz w:val="28"/>
          <w:szCs w:val="28"/>
        </w:rPr>
        <w:t xml:space="preserve">项目编号：JSZC-321281057-TZTC-T2026-0006</w:t>
      </w:r>
      <w:r>
        <w:rPr>
          <w:rFonts w:hint="eastAsia" w:ascii="仿宋" w:hAnsi="仿宋" w:eastAsia="仿宋"/>
          <w:color w:val="000000"/>
          <w:sz w:val="28"/>
          <w:szCs w:val="28"/>
          <w:lang w:val="en-US" w:eastAsia="zh-CN"/>
        </w:rPr>
        <w:t xml:space="preserve">    </w:t>
      </w:r>
      <w:r>
        <w:rPr>
          <w:rFonts w:ascii="仿宋" w:hAnsi="仿宋" w:eastAsia="仿宋"/>
          <w:color w:val="000000"/>
          <w:sz w:val="28"/>
          <w:szCs w:val="28"/>
        </w:rPr>
        <w:t xml:space="preserve">  </w:t>
      </w:r>
      <w:r/>
    </w:p>
    <w:p>
      <w:pPr>
        <w:pStyle w:val="883"/>
        <w:ind w:firstLine="560"/>
        <w:jc w:val="both"/>
        <w:spacing w:before="0" w:beforeAutospacing="0" w:after="0" w:afterAutospacing="0" w:line="360" w:lineRule="auto"/>
        <w:rPr>
          <w:rFonts w:hint="eastAsia" w:ascii="仿宋" w:hAnsi="仿宋" w:eastAsia="仿宋"/>
          <w:color w:val="000000"/>
          <w:sz w:val="28"/>
          <w:szCs w:val="28"/>
          <w:lang w:eastAsia="zh-CN"/>
        </w:rPr>
      </w:pPr>
      <w:r>
        <w:rPr>
          <w:rFonts w:hint="eastAsia" w:ascii="仿宋" w:hAnsi="仿宋" w:eastAsia="仿宋"/>
          <w:color w:val="000000"/>
          <w:sz w:val="28"/>
          <w:szCs w:val="28"/>
        </w:rPr>
        <w:t xml:space="preserve">项目名称：</w:t>
      </w:r>
      <w:r>
        <w:rPr>
          <w:rFonts w:hint="eastAsia" w:ascii="仿宋" w:hAnsi="仿宋" w:eastAsia="仿宋"/>
          <w:color w:val="000000"/>
          <w:sz w:val="28"/>
          <w:szCs w:val="28"/>
          <w:lang w:eastAsia="zh-CN"/>
        </w:rPr>
        <w:t xml:space="preserve">戴南镇特种合金片区排水管网工程</w:t>
      </w:r>
      <w:r/>
    </w:p>
    <w:p>
      <w:pPr>
        <w:pStyle w:val="945"/>
        <w:ind w:left="0" w:firstLine="560"/>
        <w:spacing w:before="0" w:beforeAutospacing="0" w:after="0" w:afterAutospacing="0" w:line="360" w:lineRule="auto"/>
        <w:rPr>
          <w:rFonts w:hint="eastAsia" w:ascii="仿宋" w:hAnsi="仿宋" w:eastAsia="仿宋"/>
          <w:color w:val="000000"/>
          <w:sz w:val="28"/>
          <w:szCs w:val="28"/>
        </w:rPr>
      </w:pPr>
      <w:r>
        <w:rPr>
          <w:rFonts w:hint="eastAsia" w:ascii="仿宋" w:hAnsi="仿宋" w:eastAsia="仿宋"/>
          <w:color w:val="000000"/>
          <w:sz w:val="28"/>
          <w:szCs w:val="28"/>
        </w:rPr>
        <w:t xml:space="preserve">预算金额：</w:t>
      </w:r>
      <w:bookmarkStart w:id="5" w:name="_Hlk134691773"/>
      <w:r>
        <w:rPr>
          <w:rFonts w:hint="eastAsia" w:ascii="仿宋" w:hAnsi="仿宋" w:eastAsia="仿宋"/>
          <w:color w:val="000000"/>
          <w:sz w:val="28"/>
          <w:szCs w:val="28"/>
        </w:rPr>
        <w:t xml:space="preserve">人民币</w:t>
      </w:r>
      <w:r>
        <w:rPr>
          <w:rFonts w:hint="eastAsia" w:ascii="仿宋" w:hAnsi="仿宋" w:eastAsia="仿宋"/>
          <w:color w:val="ff0000"/>
          <w:sz w:val="28"/>
          <w:szCs w:val="28"/>
          <w:u w:val="single"/>
          <w:lang w:val="en-US" w:eastAsia="zh-CN"/>
        </w:rPr>
        <w:t xml:space="preserve"> 贰佰捌拾万零玖仟零柒拾贰元肆角肆分 </w:t>
      </w:r>
      <w:r>
        <w:rPr>
          <w:rFonts w:hint="eastAsia" w:ascii="仿宋" w:hAnsi="仿宋" w:eastAsia="仿宋"/>
          <w:color w:val="ff0000"/>
          <w:sz w:val="28"/>
          <w:szCs w:val="28"/>
        </w:rPr>
        <w:t xml:space="preserve">（￥：</w:t>
      </w:r>
      <w:r>
        <w:rPr>
          <w:rFonts w:hint="eastAsia" w:ascii="仿宋" w:hAnsi="仿宋" w:eastAsia="仿宋"/>
          <w:color w:val="ff0000"/>
          <w:sz w:val="28"/>
          <w:szCs w:val="28"/>
          <w:lang w:val="en-US" w:eastAsia="zh-CN"/>
        </w:rPr>
        <w:t xml:space="preserve">2809072.44</w:t>
      </w:r>
      <w:r>
        <w:rPr>
          <w:rFonts w:hint="eastAsia" w:ascii="仿宋" w:hAnsi="仿宋" w:eastAsia="仿宋"/>
          <w:color w:val="ff0000"/>
          <w:sz w:val="28"/>
          <w:szCs w:val="28"/>
        </w:rPr>
        <w:t xml:space="preserve">元）</w:t>
      </w:r>
      <w:r>
        <w:rPr>
          <w:rFonts w:hint="eastAsia" w:ascii="仿宋" w:hAnsi="仿宋" w:eastAsia="仿宋"/>
          <w:color w:val="000000"/>
          <w:sz w:val="28"/>
          <w:szCs w:val="28"/>
        </w:rPr>
        <w:t xml:space="preserve">；</w:t>
      </w:r>
      <w:bookmarkStart w:id="6" w:name="_Hlk175389658"/>
      <w:r>
        <w:rPr>
          <w:rFonts w:hint="eastAsia" w:ascii="仿宋" w:hAnsi="仿宋" w:eastAsia="仿宋"/>
          <w:color w:val="000000"/>
          <w:sz w:val="28"/>
          <w:szCs w:val="28"/>
        </w:rPr>
        <w:t xml:space="preserve">本项目最高限价为采购预算金额的</w:t>
      </w:r>
      <w:r>
        <w:rPr>
          <w:rFonts w:hint="eastAsia" w:ascii="仿宋" w:hAnsi="仿宋" w:eastAsia="仿宋"/>
          <w:b/>
          <w:bCs/>
          <w:color w:val="000000"/>
          <w:sz w:val="28"/>
          <w:szCs w:val="28"/>
          <w:lang w:val="en-US" w:eastAsia="zh-CN"/>
        </w:rPr>
        <w:t xml:space="preserve">80</w:t>
      </w:r>
      <w:r>
        <w:rPr>
          <w:rFonts w:hint="eastAsia" w:ascii="仿宋" w:hAnsi="仿宋" w:eastAsia="仿宋"/>
          <w:b/>
          <w:bCs/>
          <w:color w:val="000000"/>
          <w:sz w:val="28"/>
          <w:szCs w:val="28"/>
        </w:rPr>
        <w:t xml:space="preserve">%</w:t>
      </w:r>
      <w:r>
        <w:rPr>
          <w:rFonts w:hint="eastAsia" w:ascii="仿宋" w:hAnsi="仿宋" w:eastAsia="仿宋"/>
          <w:color w:val="000000"/>
          <w:sz w:val="28"/>
          <w:szCs w:val="28"/>
        </w:rPr>
        <w:t xml:space="preserve">，</w:t>
      </w:r>
      <w:r>
        <w:rPr>
          <w:rFonts w:hint="eastAsia" w:ascii="仿宋" w:hAnsi="仿宋" w:eastAsia="仿宋"/>
          <w:b/>
          <w:bCs/>
          <w:sz w:val="28"/>
          <w:szCs w:val="28"/>
        </w:rPr>
        <w:t xml:space="preserve">最后响应报价高于最高限价的，将被判定为无效响应文件。</w:t>
      </w:r>
      <w:bookmarkEnd w:id="5"/>
      <w:r/>
      <w:bookmarkEnd w:id="6"/>
      <w:r/>
    </w:p>
    <w:p>
      <w:pPr>
        <w:pStyle w:val="883"/>
        <w:ind w:firstLine="560"/>
        <w:jc w:val="both"/>
        <w:spacing w:before="0" w:beforeAutospacing="0" w:after="0" w:afterAutospacing="0" w:line="360" w:lineRule="auto"/>
        <w:rPr>
          <w:rFonts w:hint="eastAsia" w:ascii="仿宋" w:hAnsi="仿宋" w:eastAsia="仿宋"/>
          <w:color w:val="000000"/>
          <w:sz w:val="28"/>
          <w:szCs w:val="28"/>
        </w:rPr>
      </w:pPr>
      <w:r>
        <w:rPr>
          <w:rFonts w:hint="eastAsia" w:ascii="仿宋" w:hAnsi="仿宋" w:eastAsia="仿宋"/>
          <w:b/>
          <w:bCs/>
          <w:color w:val="000000"/>
          <w:sz w:val="32"/>
          <w:szCs w:val="32"/>
        </w:rPr>
        <w:t xml:space="preserve">采购需求：</w:t>
      </w:r>
      <w:bookmarkStart w:id="7" w:name="_Hlk145771357"/>
      <w:r>
        <w:rPr>
          <w:rFonts w:hint="eastAsia" w:ascii="仿宋" w:hAnsi="仿宋" w:eastAsia="仿宋"/>
          <w:color w:val="000000"/>
          <w:sz w:val="28"/>
          <w:szCs w:val="28"/>
        </w:rPr>
        <w:t xml:space="preserve">上述详见谈判文件、图纸</w:t>
      </w:r>
      <w:r>
        <w:rPr>
          <w:rFonts w:hint="eastAsia" w:ascii="仿宋" w:hAnsi="仿宋" w:eastAsia="仿宋"/>
          <w:color w:val="000000"/>
          <w:sz w:val="28"/>
          <w:szCs w:val="28"/>
          <w:lang w:eastAsia="zh-CN"/>
        </w:rPr>
        <w:t xml:space="preserve">（如有）</w:t>
      </w:r>
      <w:r>
        <w:rPr>
          <w:rFonts w:hint="eastAsia" w:ascii="仿宋" w:hAnsi="仿宋" w:eastAsia="仿宋"/>
          <w:color w:val="000000"/>
          <w:sz w:val="28"/>
          <w:szCs w:val="28"/>
        </w:rPr>
        <w:t xml:space="preserve">、工程量清单及编制说明。</w:t>
      </w:r>
      <w:bookmarkEnd w:id="7"/>
      <w:r/>
      <w:r/>
    </w:p>
    <w:p>
      <w:pPr>
        <w:ind w:firstLine="520"/>
        <w:jc w:val="left"/>
        <w:spacing w:line="360" w:lineRule="auto"/>
        <w:rPr>
          <w:rFonts w:ascii="仿宋" w:hAnsi="仿宋" w:eastAsia="仿宋"/>
          <w:color w:val="ff0000"/>
          <w:sz w:val="28"/>
          <w:szCs w:val="28"/>
        </w:rPr>
      </w:pPr>
      <w:r>
        <w:rPr>
          <w:rFonts w:hint="eastAsia" w:ascii="仿宋" w:hAnsi="仿宋" w:eastAsia="仿宋"/>
          <w:b/>
          <w:bCs/>
          <w:color w:val="auto"/>
          <w:sz w:val="28"/>
          <w:szCs w:val="28"/>
        </w:rPr>
        <w:t xml:space="preserve">合同履行期限</w:t>
      </w:r>
      <w:r>
        <w:rPr>
          <w:rFonts w:hint="eastAsia" w:ascii="仿宋" w:hAnsi="仿宋" w:eastAsia="仿宋"/>
          <w:color w:val="auto"/>
          <w:sz w:val="28"/>
          <w:szCs w:val="28"/>
        </w:rPr>
        <w:t xml:space="preserve">：</w:t>
      </w:r>
      <w:bookmarkStart w:id="8" w:name="_Hlk145771367"/>
      <w:r>
        <w:rPr>
          <w:rFonts w:hint="eastAsia" w:ascii="仿宋" w:hAnsi="仿宋" w:eastAsia="仿宋"/>
          <w:color w:val="auto"/>
          <w:sz w:val="28"/>
          <w:szCs w:val="28"/>
        </w:rPr>
        <w:t xml:space="preserve">采购合同签订后</w:t>
      </w:r>
      <w:r>
        <w:rPr>
          <w:rFonts w:hint="eastAsia" w:ascii="仿宋" w:hAnsi="仿宋" w:eastAsia="仿宋"/>
          <w:color w:val="auto"/>
          <w:sz w:val="28"/>
          <w:szCs w:val="28"/>
          <w:lang w:val="en-US" w:eastAsia="zh-CN"/>
        </w:rPr>
        <w:t xml:space="preserve">40</w:t>
      </w:r>
      <w:r>
        <w:rPr>
          <w:rFonts w:hint="eastAsia" w:ascii="仿宋" w:hAnsi="仿宋" w:eastAsia="仿宋"/>
          <w:color w:val="auto"/>
          <w:sz w:val="28"/>
          <w:szCs w:val="28"/>
        </w:rPr>
        <w:t xml:space="preserve">日完成全部工作</w:t>
      </w:r>
      <w:r>
        <w:rPr>
          <w:rFonts w:hint="eastAsia" w:ascii="仿宋" w:hAnsi="仿宋" w:eastAsia="仿宋"/>
          <w:color w:val="ff0000"/>
          <w:sz w:val="28"/>
          <w:szCs w:val="28"/>
        </w:rPr>
        <w:t xml:space="preserve">；</w:t>
      </w:r>
      <w:bookmarkEnd w:id="8"/>
      <w:r/>
      <w:r/>
    </w:p>
    <w:p>
      <w:pPr>
        <w:ind w:firstLine="518"/>
        <w:spacing w:line="560" w:lineRule="exact"/>
        <w:rPr>
          <w:rFonts w:ascii="仿宋" w:hAnsi="仿宋" w:eastAsia="仿宋"/>
          <w:sz w:val="28"/>
          <w:szCs w:val="28"/>
        </w:rPr>
      </w:pPr>
      <w:r>
        <w:rPr>
          <w:rFonts w:hint="eastAsia" w:ascii="仿宋" w:hAnsi="仿宋" w:eastAsia="仿宋"/>
          <w:sz w:val="28"/>
          <w:szCs w:val="28"/>
        </w:rPr>
        <w:t xml:space="preserve">本项目不接受联合体投标，本项目采用资格后审方式。</w:t>
      </w:r>
      <w:r/>
    </w:p>
    <w:p>
      <w:pPr>
        <w:pStyle w:val="883"/>
        <w:jc w:val="both"/>
        <w:spacing w:before="0" w:beforeAutospacing="0" w:after="0" w:afterAutospacing="0" w:line="560" w:lineRule="exact"/>
        <w:rPr>
          <w:rFonts w:ascii="仿宋" w:hAnsi="仿宋" w:eastAsia="仿宋"/>
          <w:bCs/>
          <w:sz w:val="28"/>
          <w:szCs w:val="28"/>
        </w:rPr>
      </w:pPr>
      <w:r>
        <w:rPr>
          <w:rFonts w:hint="eastAsia" w:ascii="仿宋" w:hAnsi="仿宋" w:eastAsia="仿宋"/>
          <w:bCs/>
          <w:sz w:val="28"/>
          <w:szCs w:val="28"/>
        </w:rPr>
        <w:t xml:space="preserve">二、申请人的资格要求</w:t>
      </w:r>
      <w:r/>
    </w:p>
    <w:p>
      <w:pPr>
        <w:ind w:firstLine="518"/>
        <w:spacing w:line="560" w:lineRule="exact"/>
        <w:rPr>
          <w:rFonts w:ascii="仿宋" w:hAnsi="仿宋" w:eastAsia="仿宋"/>
          <w:color w:val="000000"/>
          <w:sz w:val="28"/>
          <w:szCs w:val="28"/>
        </w:rPr>
      </w:pPr>
      <w:r>
        <w:rPr>
          <w:rFonts w:hint="eastAsia" w:ascii="仿宋" w:hAnsi="仿宋" w:eastAsia="仿宋"/>
          <w:sz w:val="28"/>
          <w:szCs w:val="28"/>
        </w:rPr>
        <w:t xml:space="preserve">1.满足《中华人民共和国政府采购法》第二十二条规定</w:t>
      </w:r>
      <w:r>
        <w:rPr>
          <w:rFonts w:hint="eastAsia" w:ascii="仿宋" w:hAnsi="仿宋" w:eastAsia="仿宋"/>
          <w:color w:val="000000"/>
          <w:sz w:val="28"/>
          <w:szCs w:val="28"/>
        </w:rPr>
        <w:t xml:space="preserve">：</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）具有独立承担民事责任的能力；</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2</w:t>
      </w:r>
      <w:r>
        <w:rPr>
          <w:rFonts w:ascii="仿宋" w:hAnsi="仿宋" w:eastAsia="仿宋"/>
          <w:sz w:val="28"/>
          <w:szCs w:val="28"/>
        </w:rPr>
        <w:t xml:space="preserve">）具有良好的商业信誉和健全的财务会计制度；</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3</w:t>
      </w:r>
      <w:r>
        <w:rPr>
          <w:rFonts w:ascii="仿宋" w:hAnsi="仿宋" w:eastAsia="仿宋"/>
          <w:sz w:val="28"/>
          <w:szCs w:val="28"/>
        </w:rPr>
        <w:t xml:space="preserve">）具有履行合同所必需的设备和专业技术能力；</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4</w:t>
      </w:r>
      <w:r>
        <w:rPr>
          <w:rFonts w:ascii="仿宋" w:hAnsi="仿宋" w:eastAsia="仿宋"/>
          <w:sz w:val="28"/>
          <w:szCs w:val="28"/>
        </w:rPr>
        <w:t xml:space="preserve">）有依法缴纳税收和社会保障资金的良好记录；</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5</w:t>
      </w:r>
      <w:r>
        <w:rPr>
          <w:rFonts w:ascii="仿宋" w:hAnsi="仿宋" w:eastAsia="仿宋"/>
          <w:sz w:val="28"/>
          <w:szCs w:val="28"/>
        </w:rPr>
        <w:t xml:space="preserve">）参加政府采购活动前三年内，在经营活动中没有重大违法记录；</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6</w:t>
      </w:r>
      <w:r>
        <w:rPr>
          <w:rFonts w:ascii="仿宋" w:hAnsi="仿宋" w:eastAsia="仿宋"/>
          <w:sz w:val="28"/>
          <w:szCs w:val="28"/>
        </w:rPr>
        <w:t xml:space="preserve">）法律、行政法规规定的其他条件。</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2.未被“信用中国”网站（www.creditchina.gov.cn）列入失信被执行人、重大税收违法案件当事人名单、政府采购严重失信行为记录名单。</w:t>
      </w:r>
      <w:r/>
    </w:p>
    <w:p>
      <w:pPr>
        <w:ind w:firstLine="518"/>
        <w:spacing w:line="560" w:lineRule="exact"/>
        <w:rPr>
          <w:rFonts w:ascii="仿宋" w:hAnsi="仿宋" w:eastAsia="仿宋"/>
          <w:sz w:val="28"/>
          <w:szCs w:val="28"/>
        </w:rPr>
      </w:pPr>
      <w:r>
        <w:rPr>
          <w:rFonts w:hint="eastAsia" w:ascii="仿宋" w:hAnsi="仿宋" w:eastAsia="仿宋"/>
          <w:color w:val="000000"/>
          <w:sz w:val="28"/>
          <w:szCs w:val="28"/>
        </w:rPr>
        <w:t xml:space="preserve">3.落实政府采购政策需满足的资格要求：</w:t>
      </w:r>
      <w:r>
        <w:rPr>
          <w:rFonts w:hint="eastAsia" w:ascii="仿宋" w:hAnsi="仿宋" w:eastAsia="仿宋"/>
          <w:b/>
          <w:bCs/>
          <w:i w:val="0"/>
          <w:iCs w:val="0"/>
          <w:color w:val="000000"/>
          <w:sz w:val="28"/>
          <w:szCs w:val="28"/>
        </w:rPr>
        <w:t xml:space="preserve">本项目专门面向中小企业采购。</w:t>
      </w:r>
      <w:r/>
    </w:p>
    <w:p>
      <w:pPr>
        <w:pStyle w:val="883"/>
        <w:ind w:firstLine="518"/>
        <w:spacing w:before="0" w:beforeAutospacing="0" w:after="0" w:afterAutospacing="0" w:line="560" w:lineRule="exact"/>
        <w:shd w:val="clear" w:color="auto" w:fill="ffffff"/>
        <w:rPr>
          <w:rFonts w:hint="eastAsia" w:ascii="仿宋" w:hAnsi="仿宋" w:eastAsia="仿宋"/>
          <w:color w:val="000000"/>
          <w:sz w:val="28"/>
          <w:szCs w:val="28"/>
        </w:rPr>
      </w:pPr>
      <w:r>
        <w:rPr>
          <w:rFonts w:hint="eastAsia" w:ascii="仿宋" w:hAnsi="仿宋" w:eastAsia="仿宋"/>
          <w:color w:val="000000"/>
          <w:sz w:val="28"/>
          <w:szCs w:val="28"/>
        </w:rPr>
        <w:t xml:space="preserve">4.本项目的</w:t>
      </w:r>
      <w:r>
        <w:rPr>
          <w:rFonts w:hint="eastAsia" w:ascii="仿宋" w:hAnsi="仿宋" w:eastAsia="仿宋"/>
          <w:b/>
          <w:bCs/>
          <w:color w:val="auto"/>
          <w:sz w:val="28"/>
          <w:szCs w:val="28"/>
        </w:rPr>
        <w:t xml:space="preserve">特定资格要求</w:t>
      </w:r>
      <w:r>
        <w:rPr>
          <w:rFonts w:hint="eastAsia" w:ascii="仿宋" w:hAnsi="仿宋" w:eastAsia="仿宋"/>
          <w:color w:val="000000"/>
          <w:sz w:val="28"/>
          <w:szCs w:val="28"/>
        </w:rPr>
        <w:t xml:space="preserve">：</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（1）具有本项目实施能力且在中华人民共和国境内合法注册的具有独立法人资格的单位，具备有效的营业执照。 </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(2) 供应商须具备行政主管部门核发的[</w:t>
      </w:r>
      <w:r>
        <w:rPr>
          <w:rFonts w:hint="eastAsia" w:ascii="仿宋" w:hAnsi="仿宋" w:eastAsia="仿宋"/>
          <w:sz w:val="28"/>
          <w:szCs w:val="28"/>
          <w:lang w:eastAsia="zh-CN"/>
        </w:rPr>
        <w:t xml:space="preserve">市政公用工程</w:t>
      </w:r>
      <w:r>
        <w:rPr>
          <w:rFonts w:hint="eastAsia" w:ascii="仿宋" w:hAnsi="仿宋" w:eastAsia="仿宋"/>
          <w:sz w:val="28"/>
          <w:szCs w:val="28"/>
        </w:rPr>
        <w:t xml:space="preserve">三级](含)以上资质。</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)具备有效的安全生产许可证。</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)项目经理系已在供应商单位注册并具备[</w:t>
      </w:r>
      <w:r>
        <w:rPr>
          <w:rFonts w:hint="eastAsia" w:ascii="仿宋" w:hAnsi="仿宋" w:eastAsia="仿宋"/>
          <w:sz w:val="28"/>
          <w:szCs w:val="28"/>
          <w:lang w:eastAsia="zh-CN"/>
        </w:rPr>
        <w:t xml:space="preserve">市政公用工程</w:t>
      </w:r>
      <w:r>
        <w:rPr>
          <w:rFonts w:hint="eastAsia" w:ascii="仿宋" w:hAnsi="仿宋" w:eastAsia="仿宋" w:cs="仿宋"/>
          <w:sz w:val="28"/>
          <w:szCs w:val="28"/>
          <w:shd w:val="clear" w:color="auto" w:fill="ffffff"/>
          <w:lang w:bidi="ar"/>
        </w:rPr>
        <w:t xml:space="preserve">二级</w:t>
      </w:r>
      <w:r>
        <w:rPr>
          <w:rFonts w:hint="eastAsia" w:ascii="仿宋" w:hAnsi="仿宋" w:eastAsia="仿宋"/>
          <w:sz w:val="28"/>
          <w:szCs w:val="28"/>
        </w:rPr>
        <w:t xml:space="preserve">]（含）以上注册建造师执业资格，具备行政主管部门颁发的有效的安全生产考核合格证B类证，且未担任其他在建建设工程项目的项目经理。</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项目负责人必须提供在提交首次响应文件时间前6个月内投标人任意1个月为所报项目负责人缴纳的由劳动和社会保障部门出具的养老保险金缴费单据凭证，需明确缴费月份、个人姓名、缴费单位，具有社保中心章或社保中心参保缴费证明电子专用章，或具有可验证的二维码或验证码。如报名项目负责人为事业单位编制人员，须由上级主管部门出示人事证明。</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(6)企业资质动态监管： </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评标当日，供应商投标所用资质核查结果为不达标的，视为供应商资质条件不符合国家有关规定，或不满足谈判文件规定的资格条件。</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中标公示期间，中标候选人投标所用资质核查结果为不达标的，视为其资质条件不符合国家有关规定。</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动态监管不合格资质查询网址：</w:t>
      </w:r>
      <w:r>
        <w:rPr>
          <w:rFonts w:ascii="仿宋" w:hAnsi="仿宋" w:eastAsia="仿宋"/>
          <w:sz w:val="28"/>
          <w:szCs w:val="28"/>
        </w:rPr>
        <mc:AlternateContent>
          <mc:Choice Requires="wpg">
            <w:drawing>
              <wp:inline xmlns:wp="http://schemas.openxmlformats.org/drawingml/2006/wordprocessingDrawing" distT="0" distB="0" distL="0" distR="0">
                <wp:extent cx="189865" cy="142240"/>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3"/>
                        <a:stretch/>
                      </pic:blipFill>
                      <pic:spPr bwMode="auto">
                        <a:xfrm>
                          <a:off x="0" y="0"/>
                          <a:ext cx="190434" cy="1428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4.9pt;height:11.2pt;mso-wrap-distance-left:0.0pt;mso-wrap-distance-top:0.0pt;mso-wrap-distance-right:0.0pt;mso-wrap-distance-bottom:0.0pt;" stroked="f">
                <v:path textboxrect="0,0,0,0"/>
                <v:imagedata r:id="rId13" o:title=""/>
              </v:shape>
            </w:pict>
          </mc:Fallback>
        </mc:AlternateContent>
      </w:r>
      <w:r>
        <w:rPr>
          <w:rFonts w:hint="eastAsia" w:ascii="仿宋" w:hAnsi="仿宋" w:eastAsia="仿宋"/>
          <w:sz w:val="28"/>
          <w:szCs w:val="28"/>
        </w:rPr>
        <w:t xml:space="preserve">http://58.213.147.230:7001/Website/#/compQuery/enterInfoQuery </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（7）本项目专门面向中小企业，供应商应为中小微企业或监狱企业或残疾人福利性单位。</w:t>
      </w:r>
      <w:r/>
    </w:p>
    <w:p>
      <w:pPr>
        <w:ind w:firstLine="508"/>
        <w:spacing w:line="520" w:lineRule="exact"/>
        <w:rPr>
          <w:rFonts w:hint="eastAsia" w:ascii="仿宋" w:hAnsi="仿宋" w:eastAsia="仿宋" w:cs="仿宋_GB2312"/>
          <w:bCs/>
          <w:sz w:val="28"/>
          <w:szCs w:val="28"/>
        </w:rPr>
      </w:pPr>
      <w:r>
        <w:rPr>
          <w:rFonts w:hint="eastAsia" w:ascii="仿宋" w:hAnsi="仿宋" w:eastAsia="仿宋" w:cs="仿宋_GB2312"/>
          <w:bCs/>
          <w:sz w:val="28"/>
          <w:szCs w:val="28"/>
        </w:rPr>
        <w:t xml:space="preserve">本项目不接受供应商以联合体的身份参考，本项目采用资格后审方式。</w:t>
      </w:r>
      <w:r/>
    </w:p>
    <w:p>
      <w:pPr>
        <w:pStyle w:val="883"/>
        <w:jc w:val="both"/>
        <w:spacing w:before="0" w:beforeAutospacing="0" w:after="0" w:afterAutospacing="0" w:line="560" w:lineRule="exact"/>
        <w:rPr>
          <w:rFonts w:ascii="仿宋" w:hAnsi="仿宋" w:eastAsia="仿宋"/>
          <w:bCs/>
          <w:sz w:val="28"/>
          <w:szCs w:val="28"/>
        </w:rPr>
      </w:pPr>
      <w:r>
        <w:rPr>
          <w:rFonts w:hint="eastAsia" w:ascii="仿宋" w:hAnsi="仿宋" w:eastAsia="仿宋"/>
          <w:bCs/>
          <w:sz w:val="28"/>
          <w:szCs w:val="28"/>
        </w:rPr>
        <w:t xml:space="preserve">三、获取谈判文件</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（一）时间：</w:t>
      </w:r>
      <w:r>
        <w:rPr>
          <w:rFonts w:hint="eastAsia" w:ascii="仿宋" w:hAnsi="仿宋" w:eastAsia="仿宋" w:cs="宋体"/>
          <w:color w:val="0000ff"/>
          <w:sz w:val="28"/>
          <w:szCs w:val="28"/>
        </w:rPr>
        <w:t xml:space="preserve">202</w:t>
      </w:r>
      <w:r>
        <w:rPr>
          <w:rFonts w:hint="eastAsia" w:ascii="仿宋" w:hAnsi="仿宋" w:eastAsia="仿宋" w:cs="宋体"/>
          <w:color w:val="0000ff"/>
          <w:sz w:val="28"/>
          <w:szCs w:val="28"/>
          <w:lang w:val="en-US" w:eastAsia="zh-CN"/>
        </w:rPr>
        <w:t xml:space="preserve">6</w:t>
      </w:r>
      <w:r>
        <w:rPr>
          <w:rFonts w:hint="eastAsia" w:ascii="仿宋" w:hAnsi="仿宋" w:eastAsia="仿宋" w:cs="宋体"/>
          <w:color w:val="0000ff"/>
          <w:sz w:val="28"/>
          <w:szCs w:val="28"/>
        </w:rPr>
        <w:t xml:space="preserve">年</w:t>
      </w:r>
      <w:r>
        <w:rPr>
          <w:rFonts w:hint="eastAsia" w:ascii="仿宋" w:hAnsi="仿宋" w:eastAsia="仿宋" w:cs="宋体"/>
          <w:color w:val="0000ff"/>
          <w:sz w:val="28"/>
          <w:szCs w:val="28"/>
          <w:lang w:val="en-US" w:eastAsia="zh-CN"/>
        </w:rPr>
        <w:t xml:space="preserve"> 7 </w:t>
      </w:r>
      <w:r>
        <w:rPr>
          <w:rFonts w:hint="eastAsia" w:ascii="仿宋" w:hAnsi="仿宋" w:eastAsia="仿宋" w:cs="宋体"/>
          <w:color w:val="0000ff"/>
          <w:sz w:val="28"/>
          <w:szCs w:val="28"/>
        </w:rPr>
        <w:t xml:space="preserve">月</w:t>
      </w:r>
      <w:r>
        <w:rPr>
          <w:rFonts w:hint="eastAsia" w:ascii="仿宋" w:hAnsi="仿宋" w:eastAsia="仿宋" w:cs="宋体"/>
          <w:color w:val="0000ff"/>
          <w:sz w:val="28"/>
          <w:szCs w:val="28"/>
          <w:lang w:val="en-US" w:eastAsia="zh-CN"/>
        </w:rPr>
        <w:t xml:space="preserve"> 27 </w:t>
      </w:r>
      <w:r>
        <w:rPr>
          <w:rFonts w:hint="eastAsia" w:ascii="仿宋" w:hAnsi="仿宋" w:eastAsia="仿宋" w:cs="宋体"/>
          <w:color w:val="0000ff"/>
          <w:sz w:val="28"/>
          <w:szCs w:val="28"/>
        </w:rPr>
        <w:t xml:space="preserve">日至202</w:t>
      </w:r>
      <w:r>
        <w:rPr>
          <w:rFonts w:hint="eastAsia" w:ascii="仿宋" w:hAnsi="仿宋" w:eastAsia="仿宋" w:cs="宋体"/>
          <w:color w:val="0000ff"/>
          <w:sz w:val="28"/>
          <w:szCs w:val="28"/>
          <w:lang w:val="en-US" w:eastAsia="zh-CN"/>
        </w:rPr>
        <w:t xml:space="preserve">6</w:t>
      </w:r>
      <w:r>
        <w:rPr>
          <w:rFonts w:hint="eastAsia" w:ascii="仿宋" w:hAnsi="仿宋" w:eastAsia="仿宋" w:cs="宋体"/>
          <w:color w:val="0000ff"/>
          <w:sz w:val="28"/>
          <w:szCs w:val="28"/>
        </w:rPr>
        <w:t xml:space="preserve">年</w:t>
      </w:r>
      <w:r>
        <w:rPr>
          <w:rFonts w:hint="eastAsia" w:ascii="仿宋" w:hAnsi="仿宋" w:eastAsia="仿宋" w:cs="宋体"/>
          <w:color w:val="0000ff"/>
          <w:sz w:val="28"/>
          <w:szCs w:val="28"/>
          <w:lang w:val="en-US" w:eastAsia="zh-CN"/>
        </w:rPr>
        <w:t xml:space="preserve"> 7 </w:t>
      </w:r>
      <w:r>
        <w:rPr>
          <w:rFonts w:hint="eastAsia" w:ascii="仿宋" w:hAnsi="仿宋" w:eastAsia="仿宋" w:cs="宋体"/>
          <w:color w:val="0000ff"/>
          <w:sz w:val="28"/>
          <w:szCs w:val="28"/>
        </w:rPr>
        <w:t xml:space="preserve">月</w:t>
      </w:r>
      <w:r>
        <w:rPr>
          <w:rFonts w:hint="eastAsia" w:ascii="仿宋" w:hAnsi="仿宋" w:eastAsia="仿宋" w:cs="宋体"/>
          <w:color w:val="0000ff"/>
          <w:sz w:val="28"/>
          <w:szCs w:val="28"/>
          <w:lang w:val="en-US" w:eastAsia="zh-CN"/>
        </w:rPr>
        <w:t xml:space="preserve"> 30 </w:t>
      </w:r>
      <w:r>
        <w:rPr>
          <w:rFonts w:hint="eastAsia" w:ascii="仿宋" w:hAnsi="仿宋" w:eastAsia="仿宋" w:cs="宋体"/>
          <w:color w:val="0000ff"/>
          <w:sz w:val="28"/>
          <w:szCs w:val="28"/>
        </w:rPr>
        <w:t xml:space="preserve">日</w:t>
      </w:r>
      <w:r>
        <w:rPr>
          <w:rFonts w:hint="eastAsia" w:ascii="仿宋" w:hAnsi="仿宋" w:eastAsia="仿宋" w:cs="宋体"/>
          <w:sz w:val="28"/>
          <w:szCs w:val="28"/>
        </w:rPr>
        <w:t xml:space="preserve">。</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（二）获取方式：</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1.地点：网上注册登记成功后系统内免费下载。</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2.获取方式：本项目采用网上注册登记方式。</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3.潜在投标人访问电子招标投标交易平台的网络地址和方法：</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1）潜在投标人访问电子招标投标交易平台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（2）潜在投标人访问“苏采云”系统的网络地址和方法：“苏采云”系统的网址：http://jszfcg.jsczt.cn/，点击“苏采云”进入系统。</w:t>
      </w:r>
      <w:r/>
    </w:p>
    <w:p>
      <w:pPr>
        <w:ind w:firstLine="540"/>
        <w:spacing w:line="560" w:lineRule="exact"/>
        <w:rPr>
          <w:rFonts w:ascii="仿宋" w:hAnsi="仿宋" w:eastAsia="仿宋" w:cs="宋体"/>
          <w:color w:val="ff0000"/>
          <w:sz w:val="28"/>
          <w:szCs w:val="28"/>
        </w:rPr>
      </w:pPr>
      <w:r>
        <w:rPr>
          <w:rFonts w:hint="eastAsia" w:ascii="仿宋" w:hAnsi="仿宋" w:eastAsia="仿宋" w:cs="宋体"/>
          <w:sz w:val="28"/>
          <w:szCs w:val="28"/>
        </w:rPr>
        <w:t xml:space="preserve">（3）</w:t>
      </w:r>
      <w:r>
        <w:rPr>
          <w:rFonts w:hint="eastAsia" w:ascii="仿宋" w:hAnsi="仿宋" w:eastAsia="仿宋" w:cs="宋体"/>
          <w:color w:val="ff0000"/>
          <w:sz w:val="28"/>
          <w:szCs w:val="28"/>
        </w:rPr>
        <w:t xml:space="preserve">“CA数字证书”的获取：供应商需办理方正CA锁：</w:t>
      </w:r>
      <w:r/>
    </w:p>
    <w:p>
      <w:pPr>
        <w:spacing w:line="560" w:lineRule="exact"/>
        <w:rPr>
          <w:rFonts w:ascii="仿宋" w:hAnsi="仿宋" w:eastAsia="仿宋" w:cs="宋体"/>
          <w:color w:val="ff0000"/>
          <w:sz w:val="28"/>
          <w:szCs w:val="28"/>
        </w:rPr>
      </w:pPr>
      <w:r>
        <w:rPr>
          <w:rFonts w:hint="eastAsia" w:ascii="仿宋" w:hAnsi="仿宋" w:eastAsia="仿宋" w:cs="宋体"/>
          <w:color w:val="ff0000"/>
          <w:sz w:val="28"/>
          <w:szCs w:val="28"/>
        </w:rPr>
        <w:t xml:space="preserve">http://www.ccgp-jiangsu.gov.cn/jiangsu/zlxz/ee/ee3a4bc5a3454aa2b0d9312230633ce9.html 。</w:t>
      </w:r>
      <w:r>
        <w:rPr>
          <w:rFonts w:ascii="仿宋" w:hAnsi="仿宋" w:eastAsia="仿宋" w:cs="宋体"/>
          <w:color w:val="ff0000"/>
          <w:sz w:val="28"/>
          <w:szCs w:val="28"/>
        </w:rPr>
        <w:t xml:space="preserve"> </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4）采购文件（后缀名为“.kedt”）、供应商操作手册及政府采购客户端工具可通过“苏采云”系统--已报名项目--报名详情页面内相应链接进行下载；供应商操作手册及政府采购客户端工具可通过泰州政府采购网</w:t>
      </w:r>
      <w:r>
        <w:rPr>
          <w:rFonts w:ascii="仿宋" w:hAnsi="仿宋" w:eastAsia="仿宋" w:cs="宋体"/>
          <w:sz w:val="28"/>
          <w:szCs w:val="28"/>
        </w:rPr>
        <w:t xml:space="preserve">—</w:t>
      </w:r>
      <w:r>
        <w:rPr>
          <w:rFonts w:hint="eastAsia" w:ascii="仿宋" w:hAnsi="仿宋" w:eastAsia="仿宋" w:cs="宋体"/>
          <w:sz w:val="28"/>
          <w:szCs w:val="28"/>
        </w:rPr>
        <w:t xml:space="preserve">服务指南--下载中心，点击进入“</w:t>
      </w:r>
      <w:r>
        <w:fldChar w:fldCharType="begin"/>
      </w:r>
      <w:r>
        <w:instrText xml:space="preserve"> HYPERLINK "http://czj.taizhou.gov.cn/art/2022/12/9/art_61762_3436049.html" \t "_blank" \o "苏采云系统操作手册（供应商）" </w:instrText>
      </w:r>
      <w:r>
        <w:fldChar w:fldCharType="separate"/>
      </w:r>
      <w:r>
        <w:rPr>
          <w:rFonts w:ascii="仿宋" w:hAnsi="仿宋" w:eastAsia="仿宋" w:cs="宋体"/>
          <w:sz w:val="28"/>
          <w:szCs w:val="28"/>
        </w:rPr>
        <w:t xml:space="preserve">苏采云系统操作手册（供应商）</w:t>
      </w:r>
      <w:r>
        <w:rPr>
          <w:rFonts w:ascii="仿宋" w:hAnsi="仿宋" w:eastAsia="仿宋" w:cs="宋体"/>
          <w:sz w:val="28"/>
          <w:szCs w:val="28"/>
        </w:rPr>
        <w:fldChar w:fldCharType="end"/>
      </w:r>
      <w:r>
        <w:rPr>
          <w:rFonts w:hint="eastAsia" w:ascii="仿宋" w:hAnsi="仿宋" w:eastAsia="仿宋" w:cs="宋体"/>
          <w:sz w:val="28"/>
          <w:szCs w:val="28"/>
        </w:rPr>
        <w:t xml:space="preserve">”，进行下载。</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（5）招标代理机构（采购代理机构）将数据电文形式的招标文件加载至“苏采云”系统，供潜在投标人下载或者查阅。</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（6）苏采云系统使用谷歌浏览器参与不见面开标。</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（7）有关本次采购的事项若存在变动或修改，敬请及时关注“江苏政府采购网”发布的更正公告。</w:t>
      </w:r>
      <w:r/>
    </w:p>
    <w:p>
      <w:pPr>
        <w:pStyle w:val="883"/>
        <w:ind w:firstLine="560"/>
        <w:jc w:val="both"/>
        <w:spacing w:before="0" w:beforeAutospacing="0" w:after="0" w:afterAutospacing="0" w:line="560" w:lineRule="exact"/>
        <w:shd w:val="clear" w:color="auto" w:fill="ffffff"/>
        <w:rPr>
          <w:rFonts w:ascii="仿宋" w:hAnsi="仿宋" w:eastAsia="仿宋"/>
          <w:color w:val="333333"/>
          <w:sz w:val="28"/>
          <w:szCs w:val="28"/>
        </w:rPr>
      </w:pPr>
      <w:r>
        <w:rPr>
          <w:rFonts w:hint="eastAsia" w:ascii="仿宋" w:hAnsi="仿宋" w:eastAsia="仿宋"/>
          <w:color w:val="000000"/>
          <w:sz w:val="28"/>
          <w:szCs w:val="28"/>
        </w:rPr>
        <w:t xml:space="preserve">如潜在供应商未按上述要求操作，将自行承担所产生的风险。</w:t>
      </w:r>
      <w:r/>
    </w:p>
    <w:p>
      <w:pPr>
        <w:pStyle w:val="832"/>
        <w:spacing w:before="0" w:after="0" w:line="560" w:lineRule="exact"/>
        <w:rPr>
          <w:rFonts w:ascii="仿宋" w:hAnsi="仿宋" w:eastAsia="仿宋" w:cs="宋体"/>
          <w:b w:val="0"/>
          <w:sz w:val="28"/>
          <w:szCs w:val="28"/>
        </w:rPr>
      </w:pPr>
      <w:r>
        <w:rPr>
          <w:rFonts w:hint="eastAsia" w:ascii="仿宋" w:hAnsi="仿宋" w:eastAsia="仿宋" w:cs="宋体"/>
          <w:b w:val="0"/>
          <w:sz w:val="28"/>
          <w:szCs w:val="28"/>
        </w:rPr>
        <w:t xml:space="preserve">四、提交响应文件截止时间和地点</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谈判响应文件递交截止时间：</w:t>
      </w:r>
      <w:r>
        <w:rPr>
          <w:rFonts w:hint="eastAsia" w:ascii="仿宋" w:hAnsi="仿宋" w:eastAsia="仿宋" w:cs="宋体"/>
          <w:color w:val="0000ff"/>
          <w:sz w:val="28"/>
          <w:szCs w:val="28"/>
        </w:rPr>
        <w:t xml:space="preserve">202</w:t>
      </w:r>
      <w:r>
        <w:rPr>
          <w:rFonts w:hint="eastAsia" w:ascii="仿宋" w:hAnsi="仿宋" w:eastAsia="仿宋" w:cs="宋体"/>
          <w:color w:val="0000ff"/>
          <w:sz w:val="28"/>
          <w:szCs w:val="28"/>
          <w:lang w:val="en-US" w:eastAsia="zh-CN"/>
        </w:rPr>
        <w:t xml:space="preserve">6</w:t>
      </w:r>
      <w:r>
        <w:rPr>
          <w:rFonts w:hint="eastAsia" w:ascii="仿宋" w:hAnsi="仿宋" w:eastAsia="仿宋" w:cs="宋体"/>
          <w:color w:val="0000ff"/>
          <w:sz w:val="28"/>
          <w:szCs w:val="28"/>
        </w:rPr>
        <w:t xml:space="preserve">年</w:t>
      </w:r>
      <w:r>
        <w:rPr>
          <w:rFonts w:hint="eastAsia" w:ascii="仿宋" w:hAnsi="仿宋" w:eastAsia="仿宋" w:cs="宋体"/>
          <w:color w:val="0000ff"/>
          <w:sz w:val="28"/>
          <w:szCs w:val="28"/>
          <w:lang w:val="en-US" w:eastAsia="zh-CN"/>
        </w:rPr>
        <w:t xml:space="preserve"> 7 </w:t>
      </w:r>
      <w:r>
        <w:rPr>
          <w:rFonts w:hint="eastAsia" w:ascii="仿宋" w:hAnsi="仿宋" w:eastAsia="仿宋" w:cs="宋体"/>
          <w:color w:val="0000ff"/>
          <w:sz w:val="28"/>
          <w:szCs w:val="28"/>
        </w:rPr>
        <w:t xml:space="preserve">月</w:t>
      </w:r>
      <w:r>
        <w:rPr>
          <w:rFonts w:hint="eastAsia" w:ascii="仿宋" w:hAnsi="仿宋" w:eastAsia="仿宋" w:cs="宋体"/>
          <w:color w:val="0000ff"/>
          <w:sz w:val="28"/>
          <w:szCs w:val="28"/>
          <w:lang w:val="en-US" w:eastAsia="zh-CN"/>
        </w:rPr>
        <w:t xml:space="preserve"> 31 </w:t>
      </w:r>
      <w:r>
        <w:rPr>
          <w:rFonts w:hint="eastAsia" w:ascii="仿宋" w:hAnsi="仿宋" w:eastAsia="仿宋" w:cs="宋体"/>
          <w:color w:val="0000ff"/>
          <w:sz w:val="28"/>
          <w:szCs w:val="28"/>
        </w:rPr>
        <w:t xml:space="preserve">日 </w:t>
      </w:r>
      <w:r>
        <w:rPr>
          <w:rFonts w:hint="eastAsia" w:ascii="仿宋" w:hAnsi="仿宋" w:eastAsia="仿宋" w:cs="宋体"/>
          <w:color w:val="0000ff"/>
          <w:sz w:val="28"/>
          <w:szCs w:val="28"/>
          <w:lang w:val="en-US" w:eastAsia="zh-CN"/>
        </w:rPr>
        <w:t xml:space="preserve">9</w:t>
      </w:r>
      <w:r>
        <w:rPr>
          <w:rFonts w:hint="eastAsia" w:ascii="仿宋" w:hAnsi="仿宋" w:eastAsia="仿宋" w:cs="宋体"/>
          <w:color w:val="0000ff"/>
          <w:sz w:val="28"/>
          <w:szCs w:val="28"/>
        </w:rPr>
        <w:t xml:space="preserve"> ：</w:t>
      </w:r>
      <w:r>
        <w:rPr>
          <w:rFonts w:hint="eastAsia" w:ascii="仿宋" w:hAnsi="仿宋" w:eastAsia="仿宋" w:cs="宋体"/>
          <w:color w:val="0000ff"/>
          <w:sz w:val="28"/>
          <w:szCs w:val="28"/>
          <w:lang w:val="en-US" w:eastAsia="zh-CN"/>
        </w:rPr>
        <w:t xml:space="preserve">30</w:t>
      </w:r>
      <w:r>
        <w:rPr>
          <w:rFonts w:hint="eastAsia" w:ascii="仿宋" w:hAnsi="仿宋" w:eastAsia="仿宋" w:cs="宋体"/>
          <w:sz w:val="28"/>
          <w:szCs w:val="28"/>
          <w:lang w:val="en-US" w:eastAsia="zh-CN"/>
        </w:rPr>
        <w:t xml:space="preserve"> </w:t>
      </w:r>
      <w:r>
        <w:rPr>
          <w:rFonts w:hint="eastAsia" w:ascii="仿宋" w:hAnsi="仿宋" w:eastAsia="仿宋" w:cs="宋体"/>
          <w:sz w:val="28"/>
          <w:szCs w:val="28"/>
        </w:rPr>
        <w:t xml:space="preserve">（北京时间）</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谈判地点：“苏采云”系统（网址：http://jszfcg.jsczt.cn/）“开标大厅，点击“苏采云”进入系统“开标大厅”。</w:t>
      </w:r>
      <w:r/>
    </w:p>
    <w:p>
      <w:pPr>
        <w:pStyle w:val="832"/>
        <w:spacing w:before="0" w:after="0" w:line="560" w:lineRule="exact"/>
        <w:rPr>
          <w:rFonts w:ascii="仿宋" w:hAnsi="仿宋" w:eastAsia="仿宋" w:cs="宋体"/>
          <w:b w:val="0"/>
          <w:sz w:val="28"/>
          <w:szCs w:val="28"/>
        </w:rPr>
      </w:pPr>
      <w:r/>
      <w:bookmarkStart w:id="9" w:name="_Toc28359016"/>
      <w:r/>
      <w:bookmarkStart w:id="10" w:name="_Toc35393802"/>
      <w:r/>
      <w:bookmarkStart w:id="11" w:name="_Toc28359093"/>
      <w:r/>
      <w:bookmarkStart w:id="12" w:name="_Toc35393633"/>
      <w:r>
        <w:rPr>
          <w:rFonts w:hint="eastAsia" w:ascii="仿宋" w:hAnsi="仿宋" w:eastAsia="仿宋" w:cs="宋体"/>
          <w:b w:val="0"/>
          <w:sz w:val="28"/>
          <w:szCs w:val="28"/>
        </w:rPr>
        <w:t xml:space="preserve">五、开启</w:t>
      </w:r>
      <w:bookmarkEnd w:id="9"/>
      <w:r/>
      <w:bookmarkEnd w:id="10"/>
      <w:r/>
      <w:bookmarkEnd w:id="11"/>
      <w:r/>
      <w:bookmarkEnd w:id="12"/>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时间:</w:t>
      </w:r>
      <w:r>
        <w:rPr>
          <w:rFonts w:hint="eastAsia" w:ascii="仿宋" w:hAnsi="仿宋" w:eastAsia="仿宋" w:cs="宋体"/>
          <w:color w:val="0000ff"/>
          <w:sz w:val="28"/>
          <w:szCs w:val="28"/>
        </w:rPr>
        <w:t xml:space="preserve">20</w:t>
      </w:r>
      <w:r>
        <w:rPr>
          <w:rFonts w:ascii="仿宋" w:hAnsi="仿宋" w:eastAsia="仿宋" w:cs="宋体"/>
          <w:color w:val="0000ff"/>
          <w:sz w:val="28"/>
          <w:szCs w:val="28"/>
        </w:rPr>
        <w:t xml:space="preserve">2</w:t>
      </w:r>
      <w:r>
        <w:rPr>
          <w:rFonts w:hint="eastAsia" w:ascii="仿宋" w:hAnsi="仿宋" w:eastAsia="仿宋" w:cs="宋体"/>
          <w:color w:val="0000ff"/>
          <w:sz w:val="28"/>
          <w:szCs w:val="28"/>
          <w:lang w:val="en-US" w:eastAsia="zh-CN"/>
        </w:rPr>
        <w:t xml:space="preserve">6</w:t>
      </w:r>
      <w:r>
        <w:rPr>
          <w:rFonts w:hint="eastAsia" w:ascii="仿宋" w:hAnsi="仿宋" w:eastAsia="仿宋" w:cs="宋体"/>
          <w:color w:val="0000ff"/>
          <w:sz w:val="28"/>
          <w:szCs w:val="28"/>
        </w:rPr>
        <w:t xml:space="preserve">年</w:t>
      </w:r>
      <w:r>
        <w:rPr>
          <w:rFonts w:hint="eastAsia" w:ascii="仿宋" w:hAnsi="仿宋" w:eastAsia="仿宋" w:cs="宋体"/>
          <w:color w:val="0000ff"/>
          <w:sz w:val="28"/>
          <w:szCs w:val="28"/>
          <w:lang w:val="en-US" w:eastAsia="zh-CN"/>
        </w:rPr>
        <w:t xml:space="preserve"> 7 </w:t>
      </w:r>
      <w:r>
        <w:rPr>
          <w:rFonts w:hint="eastAsia" w:ascii="仿宋" w:hAnsi="仿宋" w:eastAsia="仿宋" w:cs="宋体"/>
          <w:color w:val="0000ff"/>
          <w:sz w:val="28"/>
          <w:szCs w:val="28"/>
        </w:rPr>
        <w:t xml:space="preserve">月</w:t>
      </w:r>
      <w:r>
        <w:rPr>
          <w:rFonts w:hint="eastAsia" w:ascii="仿宋" w:hAnsi="仿宋" w:eastAsia="仿宋" w:cs="宋体"/>
          <w:color w:val="0000ff"/>
          <w:sz w:val="28"/>
          <w:szCs w:val="28"/>
          <w:lang w:val="en-US" w:eastAsia="zh-CN"/>
        </w:rPr>
        <w:t xml:space="preserve"> 31 </w:t>
      </w:r>
      <w:r>
        <w:rPr>
          <w:rFonts w:hint="eastAsia" w:ascii="仿宋" w:hAnsi="仿宋" w:eastAsia="仿宋" w:cs="宋体"/>
          <w:color w:val="0000ff"/>
          <w:sz w:val="28"/>
          <w:szCs w:val="28"/>
        </w:rPr>
        <w:t xml:space="preserve">日 </w:t>
      </w:r>
      <w:r>
        <w:rPr>
          <w:rFonts w:hint="eastAsia" w:ascii="仿宋" w:hAnsi="仿宋" w:eastAsia="仿宋" w:cs="宋体"/>
          <w:color w:val="0000ff"/>
          <w:sz w:val="28"/>
          <w:szCs w:val="28"/>
          <w:lang w:val="en-US" w:eastAsia="zh-CN"/>
        </w:rPr>
        <w:t xml:space="preserve">9</w:t>
      </w:r>
      <w:r>
        <w:rPr>
          <w:rFonts w:hint="eastAsia" w:ascii="仿宋" w:hAnsi="仿宋" w:eastAsia="仿宋" w:cs="宋体"/>
          <w:color w:val="0000ff"/>
          <w:sz w:val="28"/>
          <w:szCs w:val="28"/>
        </w:rPr>
        <w:t xml:space="preserve"> :</w:t>
      </w:r>
      <w:r>
        <w:rPr>
          <w:rFonts w:hint="eastAsia" w:ascii="仿宋" w:hAnsi="仿宋" w:eastAsia="仿宋" w:cs="宋体"/>
          <w:color w:val="0000ff"/>
          <w:sz w:val="28"/>
          <w:szCs w:val="28"/>
          <w:lang w:val="en-US" w:eastAsia="zh-CN"/>
        </w:rPr>
        <w:t xml:space="preserve"> 30</w:t>
      </w:r>
      <w:r>
        <w:rPr>
          <w:rFonts w:hint="eastAsia" w:ascii="仿宋" w:hAnsi="仿宋" w:eastAsia="仿宋" w:cs="宋体"/>
          <w:sz w:val="28"/>
          <w:szCs w:val="28"/>
          <w:lang w:val="en-US" w:eastAsia="zh-CN"/>
        </w:rPr>
        <w:t xml:space="preserve"> </w:t>
      </w:r>
      <w:r>
        <w:rPr>
          <w:rFonts w:hint="eastAsia" w:ascii="仿宋" w:hAnsi="仿宋" w:eastAsia="仿宋" w:cs="宋体"/>
          <w:sz w:val="28"/>
          <w:szCs w:val="28"/>
        </w:rPr>
        <w:t xml:space="preserve">(北京时间)</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地点：兴化市政务服务中心二楼公共资源交易中心</w:t>
      </w:r>
      <w:r>
        <w:rPr>
          <w:rFonts w:hint="eastAsia" w:ascii="宋体" w:hAnsi="宋体" w:cs="宋体"/>
          <w:sz w:val="28"/>
          <w:szCs w:val="28"/>
        </w:rPr>
        <w:t xml:space="preserve"> </w:t>
      </w:r>
      <w:r>
        <w:rPr>
          <w:rFonts w:hint="eastAsia" w:ascii="仿宋" w:hAnsi="仿宋" w:eastAsia="仿宋"/>
          <w:sz w:val="28"/>
          <w:szCs w:val="28"/>
        </w:rPr>
        <w:t xml:space="preserve">评标室</w:t>
      </w:r>
      <w:r/>
    </w:p>
    <w:p>
      <w:pPr>
        <w:pStyle w:val="832"/>
        <w:spacing w:before="0" w:after="0" w:line="560" w:lineRule="exact"/>
        <w:rPr>
          <w:rFonts w:ascii="仿宋" w:hAnsi="仿宋" w:eastAsia="仿宋" w:cs="宋体"/>
          <w:b w:val="0"/>
          <w:sz w:val="28"/>
          <w:szCs w:val="28"/>
        </w:rPr>
      </w:pPr>
      <w:r>
        <w:rPr>
          <w:rFonts w:hint="eastAsia" w:ascii="仿宋" w:hAnsi="仿宋" w:eastAsia="仿宋" w:cs="宋体"/>
          <w:b w:val="0"/>
          <w:sz w:val="28"/>
          <w:szCs w:val="28"/>
        </w:rPr>
        <w:t xml:space="preserve">六、公告期限</w:t>
      </w:r>
      <w:r/>
    </w:p>
    <w:p>
      <w:pPr>
        <w:pStyle w:val="883"/>
        <w:ind w:firstLine="647"/>
        <w:spacing w:before="0" w:beforeAutospacing="0" w:after="0" w:afterAutospacing="0" w:line="560" w:lineRule="exact"/>
        <w:shd w:val="clear" w:color="auto" w:fill="ffffff"/>
        <w:rPr>
          <w:rFonts w:ascii="仿宋" w:hAnsi="仿宋" w:eastAsia="仿宋"/>
          <w:color w:val="000000"/>
          <w:sz w:val="28"/>
          <w:szCs w:val="28"/>
        </w:rPr>
      </w:pPr>
      <w:r>
        <w:rPr>
          <w:rFonts w:hint="eastAsia" w:ascii="仿宋" w:hAnsi="仿宋" w:eastAsia="仿宋"/>
          <w:color w:val="000000"/>
          <w:sz w:val="28"/>
          <w:szCs w:val="28"/>
        </w:rPr>
        <w:t xml:space="preserve">自本公告发布之日起3个工作日。</w:t>
      </w:r>
      <w:r/>
    </w:p>
    <w:p>
      <w:pPr>
        <w:pStyle w:val="883"/>
        <w:spacing w:before="0" w:beforeAutospacing="0" w:after="0" w:afterAutospacing="0" w:line="560" w:lineRule="exact"/>
        <w:shd w:val="clear" w:color="auto" w:fill="ffffff"/>
        <w:rPr>
          <w:rFonts w:ascii="仿宋" w:hAnsi="仿宋" w:eastAsia="仿宋"/>
          <w:bCs/>
          <w:sz w:val="28"/>
          <w:szCs w:val="28"/>
        </w:rPr>
      </w:pPr>
      <w:r>
        <w:rPr>
          <w:rFonts w:hint="eastAsia" w:ascii="仿宋" w:hAnsi="仿宋" w:eastAsia="仿宋"/>
          <w:bCs/>
          <w:sz w:val="28"/>
          <w:szCs w:val="28"/>
        </w:rPr>
        <w:t xml:space="preserve">七、其他补充事宜</w:t>
      </w:r>
      <w:r/>
    </w:p>
    <w:p>
      <w:pPr>
        <w:pStyle w:val="883"/>
        <w:ind w:firstLine="560"/>
        <w:jc w:val="both"/>
        <w:spacing w:before="0" w:beforeAutospacing="0" w:after="0" w:afterAutospacing="0" w:line="560" w:lineRule="exact"/>
        <w:shd w:val="clear" w:color="auto" w:fill="ffffff"/>
        <w:rPr>
          <w:rFonts w:hint="eastAsia" w:ascii="仿宋" w:hAnsi="仿宋" w:eastAsia="仿宋"/>
          <w:color w:val="000000"/>
          <w:sz w:val="28"/>
          <w:szCs w:val="28"/>
        </w:rPr>
      </w:pPr>
      <w:r/>
      <w:bookmarkStart w:id="13" w:name="_Toc38985269"/>
      <w:r/>
      <w:bookmarkStart w:id="14" w:name="_Toc35393627"/>
      <w:r/>
      <w:bookmarkStart w:id="15" w:name="_Toc28359008"/>
      <w:r/>
      <w:bookmarkStart w:id="16" w:name="_Toc35393796"/>
      <w:r/>
      <w:bookmarkStart w:id="17" w:name="_Toc28359085"/>
      <w:r>
        <w:rPr>
          <w:rFonts w:hint="eastAsia" w:ascii="仿宋" w:hAnsi="仿宋" w:eastAsia="仿宋"/>
          <w:color w:val="000000"/>
          <w:sz w:val="28"/>
          <w:szCs w:val="28"/>
        </w:rPr>
        <w:t xml:space="preserve">1. 本项目采</w:t>
      </w:r>
      <w:r>
        <w:rPr>
          <w:rFonts w:hint="eastAsia" w:ascii="仿宋" w:hAnsi="仿宋" w:eastAsia="仿宋"/>
          <w:color w:val="000000"/>
          <w:sz w:val="28"/>
          <w:szCs w:val="28"/>
        </w:rPr>
        <w:t xml:space="preserve">用“苏采云”政府采购交易系统全流程电子化不见面方式进行，供应商如确定参加本次采购活动，可自行下载（下载地址：http://www.ccgp-jiangsu.gov.cn/jiangsu/zlxz/ee/ee3a4bc5a3454aa2b0d9312230633ce9.html）《江苏省政府采购管理交易系统( 苏采云)供应商操作指南》（以下简称《操作指南》)及相关资料，按照《操作指南》规定领取CA和办理电子签章，进行注册并按《操作指南》要求制作上传电子响应文件、参加电子响应文件的开启活动及解密电子响应文件等。</w:t>
      </w:r>
      <w:bookmarkEnd w:id="13"/>
      <w:r/>
      <w:bookmarkEnd w:id="14"/>
      <w:r/>
      <w:bookmarkEnd w:id="15"/>
      <w:r/>
      <w:bookmarkEnd w:id="16"/>
      <w:r/>
      <w:bookmarkEnd w:id="17"/>
      <w:r/>
      <w:r/>
    </w:p>
    <w:p>
      <w:pPr>
        <w:pStyle w:val="883"/>
        <w:ind w:firstLine="560"/>
        <w:jc w:val="both"/>
        <w:spacing w:before="0" w:beforeAutospacing="0" w:after="0" w:afterAutospacing="0" w:line="560" w:lineRule="exact"/>
        <w:shd w:val="clear" w:color="auto" w:fill="ffffff"/>
        <w:rPr>
          <w:rFonts w:hint="eastAsia" w:ascii="仿宋" w:hAnsi="仿宋" w:eastAsia="仿宋"/>
          <w:color w:val="000000"/>
          <w:sz w:val="28"/>
          <w:szCs w:val="28"/>
        </w:rPr>
      </w:pPr>
      <w:r>
        <w:rPr>
          <w:rFonts w:hint="eastAsia" w:ascii="仿宋" w:hAnsi="仿宋" w:eastAsia="仿宋"/>
          <w:color w:val="000000"/>
          <w:sz w:val="28"/>
          <w:szCs w:val="28"/>
        </w:rPr>
        <w:t xml:space="preserve">2.按照《操作指南》规定领取CA和办理电子签章,请至泰州市高港区泰州大道388号（原中国医药城会展交易中心W3馆西南角）公共资源交易中心一楼大厅6号窗口。联系电话：0523-81568158。</w:t>
      </w:r>
      <w:r/>
    </w:p>
    <w:p>
      <w:pPr>
        <w:pStyle w:val="883"/>
        <w:ind w:firstLine="560"/>
        <w:jc w:val="both"/>
        <w:spacing w:before="0" w:beforeAutospacing="0" w:after="0" w:afterAutospacing="0" w:line="560" w:lineRule="exact"/>
        <w:shd w:val="clear" w:color="auto" w:fill="ffffff"/>
        <w:rPr>
          <w:rFonts w:hint="eastAsia" w:ascii="仿宋" w:hAnsi="仿宋" w:eastAsia="仿宋"/>
          <w:color w:val="000000"/>
          <w:sz w:val="28"/>
          <w:szCs w:val="28"/>
        </w:rPr>
      </w:pPr>
      <w:r>
        <w:rPr>
          <w:rFonts w:hint="eastAsia" w:ascii="仿宋" w:hAnsi="仿宋" w:eastAsia="仿宋"/>
          <w:color w:val="000000"/>
          <w:sz w:val="28"/>
          <w:szCs w:val="28"/>
        </w:rPr>
        <w:t xml:space="preserve">如潜在投标人未按上述要求操作，将自行承担所产生的风险。</w:t>
      </w:r>
      <w:r/>
    </w:p>
    <w:p>
      <w:pPr>
        <w:pStyle w:val="883"/>
        <w:ind w:firstLine="560"/>
        <w:jc w:val="both"/>
        <w:spacing w:before="0" w:beforeAutospacing="0" w:after="0" w:afterAutospacing="0" w:line="560" w:lineRule="exact"/>
        <w:shd w:val="clear" w:color="auto" w:fill="ffffff"/>
        <w:rPr>
          <w:rFonts w:hint="eastAsia" w:ascii="仿宋" w:hAnsi="仿宋" w:eastAsia="仿宋"/>
          <w:color w:val="000000"/>
          <w:sz w:val="28"/>
          <w:szCs w:val="28"/>
        </w:rPr>
      </w:pPr>
      <w:r>
        <w:rPr>
          <w:rFonts w:hint="eastAsia" w:ascii="仿宋" w:hAnsi="仿宋" w:eastAsia="仿宋"/>
          <w:color w:val="000000"/>
          <w:sz w:val="28"/>
          <w:szCs w:val="28"/>
        </w:rPr>
        <w:t xml:space="preserve">3.有关本次采购的事项若存在变动或修改，敬请及时关注“江苏政府采购网”发布的信息更正公告。</w:t>
      </w:r>
      <w:r/>
    </w:p>
    <w:p>
      <w:pPr>
        <w:pStyle w:val="883"/>
        <w:ind w:firstLine="560"/>
        <w:jc w:val="both"/>
        <w:spacing w:before="0" w:beforeAutospacing="0" w:after="0" w:afterAutospacing="0" w:line="560" w:lineRule="exact"/>
        <w:shd w:val="clear" w:color="auto" w:fill="ffffff"/>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4.</w:t>
      </w:r>
      <w:r>
        <w:rPr>
          <w:rFonts w:hint="eastAsia" w:ascii="仿宋" w:hAnsi="仿宋" w:eastAsia="仿宋"/>
          <w:color w:val="000000"/>
          <w:sz w:val="28"/>
          <w:szCs w:val="28"/>
        </w:rPr>
        <w:t xml:space="preserve">如在报名中或者制作电子投标文件中有任何疑问，请拨打电子化政府采购技术支持电话:智先生:0523-86897512:张先生:0523-87633965。客服QQ:1195486789，709339244。</w:t>
      </w:r>
      <w:r/>
    </w:p>
    <w:p>
      <w:pPr>
        <w:pStyle w:val="883"/>
        <w:ind w:firstLine="560"/>
        <w:jc w:val="both"/>
        <w:spacing w:before="0" w:beforeAutospacing="0" w:after="0" w:afterAutospacing="0" w:line="560" w:lineRule="exact"/>
        <w:shd w:val="clear" w:color="auto" w:fill="ffffff"/>
        <w:rPr>
          <w:rFonts w:hint="eastAsia" w:ascii="仿宋" w:hAnsi="仿宋" w:eastAsia="仿宋"/>
          <w:color w:val="000000"/>
          <w:sz w:val="28"/>
          <w:szCs w:val="28"/>
          <w:lang w:val="en-US" w:eastAsia="zh-CN"/>
        </w:rPr>
      </w:pPr>
      <w:r>
        <w:rPr>
          <w:rFonts w:hint="eastAsia" w:ascii="仿宋" w:hAnsi="仿宋" w:eastAsia="仿宋"/>
          <w:color w:val="000000"/>
          <w:sz w:val="28"/>
          <w:szCs w:val="28"/>
          <w:lang w:val="en-US" w:eastAsia="zh-CN"/>
        </w:rPr>
        <w:t xml:space="preserve">5.采购文件加载至“苏采云”系统，供潜在投标人下载或者查阅。控制价文件、图纸等相关资料请至163邮箱-[超大附件]自行下载【</w:t>
      </w:r>
      <w:r>
        <w:rPr>
          <w:rFonts w:hint="eastAsia" w:ascii="仿宋" w:hAnsi="仿宋" w:eastAsia="仿宋"/>
          <w:b/>
          <w:bCs/>
          <w:color w:val="000000"/>
          <w:sz w:val="28"/>
          <w:szCs w:val="28"/>
          <w:lang w:val="en-US" w:eastAsia="zh-CN"/>
        </w:rPr>
        <w:t xml:space="preserve">邮箱账号：15189991868@163.com  密码：3693198Cl</w:t>
      </w:r>
      <w:r>
        <w:rPr>
          <w:rFonts w:hint="eastAsia" w:ascii="仿宋" w:hAnsi="仿宋" w:eastAsia="仿宋"/>
          <w:color w:val="000000"/>
          <w:sz w:val="28"/>
          <w:szCs w:val="28"/>
          <w:lang w:val="en-US" w:eastAsia="zh-CN"/>
        </w:rPr>
        <w:t xml:space="preserve">】。如遇邮箱需要风险验证，请按照163邮箱提示输入供应商本人手机号码进行验证即可。如无法正常下载，请联系：程先生 </w:t>
      </w:r>
      <w:r>
        <w:rPr>
          <w:rFonts w:hint="eastAsia" w:ascii="仿宋" w:hAnsi="仿宋" w:eastAsia="仿宋"/>
          <w:color w:val="333333"/>
          <w:sz w:val="28"/>
          <w:szCs w:val="28"/>
          <w:shd w:val="clear" w:color="auto" w:fill="ffffff"/>
        </w:rPr>
        <w:t xml:space="preserve">15189991868</w:t>
      </w:r>
      <w:r>
        <w:rPr>
          <w:rFonts w:hint="eastAsia" w:ascii="仿宋" w:hAnsi="仿宋" w:eastAsia="仿宋"/>
          <w:color w:val="333333"/>
          <w:sz w:val="28"/>
          <w:szCs w:val="28"/>
          <w:shd w:val="clear" w:color="auto" w:fill="ffffff"/>
          <w:lang w:eastAsia="zh-CN"/>
        </w:rPr>
        <w:t xml:space="preserve">。</w:t>
      </w:r>
      <w:r/>
    </w:p>
    <w:p>
      <w:pPr>
        <w:pStyle w:val="883"/>
        <w:jc w:val="both"/>
        <w:spacing w:before="0" w:beforeAutospacing="0" w:after="0" w:afterAutospacing="0" w:line="560" w:lineRule="exact"/>
        <w:shd w:val="clear" w:color="auto" w:fill="ffffff"/>
        <w:rPr>
          <w:rFonts w:ascii="仿宋" w:hAnsi="仿宋" w:eastAsia="仿宋"/>
          <w:bCs/>
          <w:sz w:val="28"/>
          <w:szCs w:val="28"/>
        </w:rPr>
      </w:pPr>
      <w:r>
        <w:rPr>
          <w:rFonts w:hint="eastAsia" w:ascii="仿宋" w:hAnsi="仿宋" w:eastAsia="仿宋"/>
          <w:bCs/>
          <w:sz w:val="28"/>
          <w:szCs w:val="28"/>
        </w:rPr>
        <w:t xml:space="preserve">八、对本次采购提出询问，请按以下方式联系。</w:t>
      </w:r>
      <w:r/>
    </w:p>
    <w:p>
      <w:pPr>
        <w:pStyle w:val="883"/>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1.采购人信息</w:t>
      </w:r>
      <w:r/>
    </w:p>
    <w:p>
      <w:pPr>
        <w:pStyle w:val="883"/>
        <w:ind w:firstLine="440"/>
        <w:spacing w:before="0" w:beforeAutospacing="0" w:after="0" w:afterAutospacing="0" w:line="500" w:lineRule="exact"/>
        <w:rPr>
          <w:rFonts w:hint="eastAsia" w:ascii="仿宋" w:hAnsi="仿宋" w:eastAsia="仿宋"/>
          <w:color w:val="333333"/>
          <w:sz w:val="28"/>
          <w:szCs w:val="28"/>
          <w:shd w:val="clear" w:color="auto" w:fill="ffffff"/>
          <w:lang w:eastAsia="zh-CN"/>
        </w:rPr>
      </w:pPr>
      <w:r>
        <w:rPr>
          <w:rFonts w:hint="eastAsia" w:ascii="仿宋" w:hAnsi="仿宋" w:eastAsia="仿宋"/>
          <w:color w:val="333333"/>
          <w:sz w:val="28"/>
          <w:szCs w:val="28"/>
          <w:shd w:val="clear" w:color="auto" w:fill="ffffff"/>
        </w:rPr>
        <w:t xml:space="preserve">名 称：</w:t>
      </w:r>
      <w:r>
        <w:rPr>
          <w:rFonts w:hint="eastAsia" w:ascii="仿宋" w:hAnsi="仿宋" w:eastAsia="仿宋"/>
          <w:color w:val="333333"/>
          <w:sz w:val="28"/>
          <w:szCs w:val="28"/>
          <w:shd w:val="clear" w:color="auto" w:fill="ffffff"/>
          <w:lang w:eastAsia="zh-CN"/>
        </w:rPr>
        <w:t xml:space="preserve">兴化市戴南镇人民政府</w:t>
      </w:r>
      <w:r/>
    </w:p>
    <w:p>
      <w:pPr>
        <w:pStyle w:val="883"/>
        <w:ind w:firstLine="518"/>
        <w:spacing w:before="0" w:beforeAutospacing="0" w:after="0" w:afterAutospacing="0" w:line="500" w:lineRule="exact"/>
        <w:rPr>
          <w:rFonts w:hint="eastAsia" w:ascii="仿宋" w:hAnsi="仿宋" w:eastAsia="仿宋"/>
          <w:color w:val="333333"/>
          <w:sz w:val="28"/>
          <w:szCs w:val="28"/>
          <w:shd w:val="clear" w:color="auto" w:fill="ffffff"/>
          <w:lang w:eastAsia="zh-CN"/>
        </w:rPr>
      </w:pPr>
      <w:r>
        <w:rPr>
          <w:rFonts w:hint="eastAsia" w:ascii="仿宋" w:hAnsi="仿宋" w:eastAsia="仿宋"/>
          <w:color w:val="333333"/>
          <w:sz w:val="28"/>
          <w:szCs w:val="28"/>
          <w:shd w:val="clear" w:color="auto" w:fill="ffffff"/>
        </w:rPr>
        <w:t xml:space="preserve">地址：</w:t>
      </w:r>
      <w:r>
        <w:rPr>
          <w:rFonts w:hint="eastAsia" w:ascii="仿宋" w:hAnsi="仿宋" w:eastAsia="仿宋"/>
          <w:color w:val="333333"/>
          <w:sz w:val="28"/>
          <w:szCs w:val="28"/>
          <w:shd w:val="clear" w:color="auto" w:fill="ffffff"/>
          <w:lang w:eastAsia="zh-CN"/>
        </w:rPr>
        <w:t xml:space="preserve">兴化市戴南镇人民路</w:t>
      </w:r>
      <w:r/>
    </w:p>
    <w:p>
      <w:pPr>
        <w:pStyle w:val="883"/>
        <w:ind w:firstLine="440"/>
        <w:spacing w:before="0" w:beforeAutospacing="0" w:after="0" w:afterAutospacing="0" w:line="500" w:lineRule="exact"/>
        <w:rPr>
          <w:rFonts w:hint="eastAsia" w:ascii="仿宋" w:hAnsi="仿宋" w:eastAsia="仿宋" w:cs="仿宋"/>
          <w:color w:val="000000"/>
          <w:sz w:val="28"/>
          <w:szCs w:val="28"/>
        </w:rPr>
      </w:pPr>
      <w:r>
        <w:rPr>
          <w:rFonts w:hint="eastAsia" w:ascii="仿宋" w:hAnsi="仿宋" w:eastAsia="仿宋"/>
          <w:color w:val="333333"/>
          <w:sz w:val="28"/>
          <w:szCs w:val="28"/>
          <w:shd w:val="clear" w:color="auto" w:fill="ffffff"/>
        </w:rPr>
        <w:t xml:space="preserve">联系方式：</w:t>
      </w:r>
      <w:r>
        <w:rPr>
          <w:rFonts w:hint="eastAsia" w:ascii="仿宋" w:hAnsi="仿宋" w:eastAsia="仿宋"/>
          <w:color w:val="333333"/>
          <w:sz w:val="28"/>
          <w:szCs w:val="28"/>
          <w:shd w:val="clear" w:color="auto" w:fill="ffffff"/>
          <w:lang w:eastAsia="zh-CN"/>
        </w:rPr>
        <w:t xml:space="preserve">张先生</w:t>
      </w:r>
      <w:r>
        <w:rPr>
          <w:rFonts w:hint="eastAsia" w:ascii="仿宋" w:hAnsi="仿宋" w:eastAsia="仿宋"/>
          <w:color w:val="333333"/>
          <w:sz w:val="28"/>
          <w:szCs w:val="28"/>
          <w:shd w:val="clear" w:color="auto" w:fill="ffffff"/>
        </w:rPr>
        <w:t xml:space="preserve">   </w:t>
      </w:r>
      <w:r>
        <w:rPr>
          <w:rFonts w:hint="eastAsia" w:ascii="仿宋" w:hAnsi="仿宋" w:eastAsia="仿宋"/>
          <w:color w:val="333333"/>
          <w:sz w:val="28"/>
          <w:szCs w:val="28"/>
          <w:shd w:val="clear" w:color="auto" w:fill="ffffff"/>
          <w:lang w:eastAsia="zh-CN"/>
        </w:rPr>
        <w:t xml:space="preserve">13641556768</w:t>
      </w:r>
      <w:r>
        <w:rPr>
          <w:rFonts w:hint="eastAsia" w:ascii="仿宋" w:hAnsi="仿宋" w:eastAsia="仿宋"/>
          <w:color w:val="333333"/>
          <w:sz w:val="28"/>
          <w:szCs w:val="28"/>
          <w:shd w:val="clear" w:color="auto" w:fill="ffffff"/>
        </w:rPr>
        <w:t xml:space="preserve">   </w:t>
      </w:r>
      <w:r/>
    </w:p>
    <w:p>
      <w:pPr>
        <w:pStyle w:val="883"/>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2.采购代理机构信息</w:t>
      </w:r>
      <w:r/>
    </w:p>
    <w:p>
      <w:pPr>
        <w:pStyle w:val="883"/>
        <w:ind w:firstLine="440"/>
        <w:spacing w:before="0" w:beforeAutospacing="0" w:after="0" w:afterAutospacing="0" w:line="50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名 称：泰州天诚工程项目管理有限公司</w:t>
      </w:r>
      <w:r/>
    </w:p>
    <w:p>
      <w:pPr>
        <w:pStyle w:val="883"/>
        <w:ind w:firstLine="440"/>
        <w:spacing w:before="0" w:beforeAutospacing="0" w:after="0" w:afterAutospacing="0" w:line="500" w:lineRule="exact"/>
        <w:rPr>
          <w:rFonts w:hint="eastAsia" w:ascii="仿宋" w:hAnsi="仿宋" w:eastAsia="仿宋"/>
          <w:color w:val="333333"/>
          <w:sz w:val="28"/>
          <w:szCs w:val="28"/>
          <w:shd w:val="clear" w:color="auto" w:fill="ffffff"/>
          <w:lang w:eastAsia="zh-CN"/>
        </w:rPr>
      </w:pPr>
      <w:r>
        <w:rPr>
          <w:rFonts w:hint="eastAsia" w:ascii="仿宋" w:hAnsi="仿宋" w:eastAsia="仿宋"/>
          <w:color w:val="333333"/>
          <w:sz w:val="28"/>
          <w:szCs w:val="28"/>
          <w:shd w:val="clear" w:color="auto" w:fill="ffffff"/>
        </w:rPr>
        <w:t xml:space="preserve">地 址：</w:t>
      </w:r>
      <w:r>
        <w:rPr>
          <w:rFonts w:hint="eastAsia" w:ascii="仿宋" w:hAnsi="仿宋" w:eastAsia="仿宋"/>
          <w:color w:val="333333"/>
          <w:sz w:val="28"/>
          <w:szCs w:val="28"/>
          <w:shd w:val="clear" w:color="auto" w:fill="ffffff"/>
          <w:lang w:eastAsia="zh-CN"/>
        </w:rPr>
        <w:t xml:space="preserve">兴化天宝领秀城三区1#附属南楼3楼</w:t>
      </w:r>
      <w:r/>
    </w:p>
    <w:p>
      <w:pPr>
        <w:pStyle w:val="883"/>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联系方式：程先生   15189991868 </w:t>
      </w:r>
      <w:r/>
    </w:p>
    <w:p>
      <w:pPr>
        <w:pStyle w:val="883"/>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3.项目联系方式</w:t>
      </w:r>
      <w:r/>
    </w:p>
    <w:p>
      <w:pPr>
        <w:pStyle w:val="883"/>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项目联系人：</w:t>
      </w:r>
      <w:r>
        <w:rPr>
          <w:rFonts w:hint="eastAsia" w:ascii="仿宋" w:hAnsi="仿宋" w:eastAsia="仿宋"/>
          <w:color w:val="333333"/>
          <w:sz w:val="28"/>
          <w:szCs w:val="28"/>
          <w:shd w:val="clear" w:color="auto" w:fill="ffffff"/>
          <w:lang w:eastAsia="zh-CN"/>
        </w:rPr>
        <w:t xml:space="preserve">张先生</w:t>
      </w:r>
      <w:r>
        <w:rPr>
          <w:rFonts w:hint="eastAsia" w:ascii="仿宋" w:hAnsi="仿宋" w:eastAsia="仿宋"/>
          <w:color w:val="333333"/>
          <w:sz w:val="28"/>
          <w:szCs w:val="28"/>
          <w:shd w:val="clear" w:color="auto" w:fill="ffffff"/>
        </w:rPr>
        <w:t xml:space="preserve">    程先生</w:t>
      </w:r>
      <w:r/>
    </w:p>
    <w:p>
      <w:pPr>
        <w:pStyle w:val="883"/>
        <w:ind w:firstLine="440"/>
        <w:spacing w:before="0" w:beforeAutospacing="0" w:after="0" w:afterAutospacing="0" w:line="50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电 话：</w:t>
      </w:r>
      <w:r>
        <w:rPr>
          <w:rFonts w:hint="eastAsia" w:cs="宋体"/>
          <w:sz w:val="28"/>
          <w:szCs w:val="28"/>
        </w:rPr>
        <w:t xml:space="preserve"> </w:t>
      </w:r>
      <w:r>
        <w:rPr>
          <w:rFonts w:hint="eastAsia" w:ascii="仿宋" w:hAnsi="仿宋" w:eastAsia="仿宋"/>
          <w:color w:val="333333"/>
          <w:sz w:val="28"/>
          <w:szCs w:val="28"/>
          <w:shd w:val="clear" w:color="auto" w:fill="ffffff"/>
          <w:lang w:eastAsia="zh-CN"/>
        </w:rPr>
        <w:t xml:space="preserve">13641556768</w:t>
      </w:r>
      <w:r>
        <w:rPr>
          <w:rFonts w:hint="eastAsia" w:ascii="仿宋" w:hAnsi="仿宋" w:eastAsia="仿宋"/>
          <w:color w:val="333333"/>
          <w:sz w:val="28"/>
          <w:szCs w:val="28"/>
          <w:shd w:val="clear" w:color="auto" w:fill="ffffff"/>
        </w:rPr>
        <w:t xml:space="preserve">   15189991868</w:t>
      </w:r>
      <w:r/>
    </w:p>
    <w:p>
      <w:pPr>
        <w:pStyle w:val="883"/>
        <w:ind w:firstLine="440"/>
        <w:spacing w:before="0" w:beforeAutospacing="0" w:after="0" w:afterAutospacing="0" w:line="50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r>
      <w:r/>
    </w:p>
    <w:p>
      <w:pPr>
        <w:jc w:val="center"/>
        <w:spacing w:line="480" w:lineRule="exact"/>
        <w:rPr>
          <w:rFonts w:hint="eastAsia" w:ascii="黑体" w:eastAsia="黑体"/>
          <w:b/>
          <w:bCs/>
          <w:color w:val="000000"/>
          <w:sz w:val="32"/>
        </w:rPr>
      </w:pPr>
      <w:r>
        <w:rPr>
          <w:rFonts w:hint="eastAsia" w:ascii="黑体" w:eastAsia="黑体"/>
          <w:b/>
          <w:bCs/>
          <w:color w:val="000000"/>
          <w:sz w:val="32"/>
        </w:rPr>
      </w:r>
      <w:r/>
    </w:p>
    <w:p>
      <w:pPr>
        <w:jc w:val="center"/>
        <w:spacing w:line="480" w:lineRule="exact"/>
        <w:rPr>
          <w:rFonts w:hint="eastAsia" w:ascii="黑体" w:eastAsia="黑体"/>
          <w:b/>
          <w:bCs/>
          <w:color w:val="000000"/>
          <w:sz w:val="32"/>
        </w:rPr>
      </w:pPr>
      <w:r>
        <w:rPr>
          <w:rFonts w:hint="eastAsia" w:ascii="黑体" w:eastAsia="黑体"/>
          <w:b/>
          <w:bCs/>
          <w:color w:val="000000"/>
          <w:sz w:val="32"/>
        </w:rPr>
      </w:r>
      <w:r/>
    </w:p>
    <w:p>
      <w:pPr>
        <w:jc w:val="center"/>
        <w:spacing w:line="480" w:lineRule="exact"/>
        <w:rPr>
          <w:rFonts w:hint="eastAsia" w:ascii="黑体" w:eastAsia="黑体"/>
          <w:b/>
          <w:bCs/>
          <w:color w:val="000000"/>
          <w:sz w:val="32"/>
        </w:rPr>
      </w:pPr>
      <w:r>
        <w:rPr>
          <w:rFonts w:hint="eastAsia" w:ascii="黑体" w:eastAsia="黑体"/>
          <w:b/>
          <w:bCs/>
          <w:color w:val="000000"/>
          <w:sz w:val="32"/>
        </w:rPr>
      </w:r>
      <w:r/>
    </w:p>
    <w:p>
      <w:pPr>
        <w:jc w:val="center"/>
        <w:spacing w:line="480" w:lineRule="exact"/>
        <w:rPr>
          <w:rFonts w:hint="eastAsia" w:ascii="黑体" w:eastAsia="黑体"/>
          <w:b/>
          <w:bCs/>
          <w:color w:val="000000"/>
          <w:sz w:val="32"/>
        </w:rPr>
      </w:pPr>
      <w:r>
        <w:rPr>
          <w:rFonts w:hint="eastAsia" w:ascii="黑体" w:eastAsia="黑体"/>
          <w:b/>
          <w:bCs/>
          <w:color w:val="000000"/>
          <w:sz w:val="32"/>
        </w:rPr>
      </w:r>
      <w:r/>
    </w:p>
    <w:p>
      <w:pPr>
        <w:jc w:val="center"/>
        <w:spacing w:line="480" w:lineRule="exact"/>
        <w:rPr>
          <w:rFonts w:ascii="黑体" w:eastAsia="黑体"/>
          <w:b/>
          <w:bCs/>
          <w:color w:val="000000"/>
          <w:sz w:val="32"/>
        </w:rPr>
      </w:pPr>
      <w:r>
        <w:rPr>
          <w:rFonts w:hint="eastAsia" w:ascii="黑体" w:eastAsia="黑体"/>
          <w:b/>
          <w:bCs/>
          <w:color w:val="000000"/>
          <w:sz w:val="32"/>
        </w:rPr>
        <w:t xml:space="preserve">二、总  则</w:t>
      </w:r>
      <w:r/>
    </w:p>
    <w:p>
      <w:pPr>
        <w:ind w:firstLine="510"/>
        <w:spacing w:line="560" w:lineRule="exact"/>
        <w:rPr>
          <w:rFonts w:ascii="楷体" w:hAnsi="楷体" w:eastAsia="楷体"/>
          <w:color w:val="000000"/>
          <w:sz w:val="28"/>
          <w:szCs w:val="28"/>
        </w:rPr>
      </w:pPr>
      <w:r>
        <w:rPr>
          <w:rFonts w:hint="eastAsia" w:ascii="楷体" w:hAnsi="楷体" w:eastAsia="楷体"/>
          <w:b/>
          <w:bCs/>
          <w:color w:val="000000"/>
          <w:sz w:val="28"/>
          <w:szCs w:val="28"/>
        </w:rPr>
        <w:t xml:space="preserve">1、适用范围</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（1）本谈判文件仅适用于泰州天诚工程项目管理有限公司</w:t>
      </w:r>
      <w:r>
        <w:rPr>
          <w:rFonts w:ascii="仿宋" w:hAnsi="仿宋" w:eastAsia="仿宋"/>
          <w:color w:val="000000"/>
          <w:sz w:val="28"/>
          <w:szCs w:val="28"/>
        </w:rPr>
        <w:t xml:space="preserve">(</w:t>
      </w:r>
      <w:r>
        <w:rPr>
          <w:rFonts w:hint="eastAsia" w:ascii="仿宋" w:hAnsi="仿宋" w:eastAsia="仿宋"/>
          <w:color w:val="000000"/>
          <w:sz w:val="28"/>
          <w:szCs w:val="28"/>
        </w:rPr>
        <w:t xml:space="preserve">以下简称本公司)组织的本次采购活动。</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（2）本次采购活动由本公司组织,采取竞争性谈判方式。</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（3）本次采购活动及本次采购产生的合同受中国法律的约束和保护。</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（4）供应商一旦确认参加本次采购活动，即视为自愿接受了本谈判文件中所有条件和规定。</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（5）供应商必须遵守国家有关的法律、法规和政策，有能力提供所采购的货物和服务，具有进入兴化市政府采购市场资格的供应商，同时必须承认和履行谈判文件中的各项规定。</w:t>
      </w:r>
      <w:r/>
    </w:p>
    <w:p>
      <w:pPr>
        <w:ind w:firstLine="510"/>
        <w:spacing w:line="560" w:lineRule="exact"/>
        <w:rPr>
          <w:rFonts w:ascii="楷体" w:hAnsi="楷体" w:eastAsia="楷体"/>
          <w:color w:val="000000"/>
          <w:sz w:val="28"/>
          <w:szCs w:val="28"/>
        </w:rPr>
      </w:pPr>
      <w:r>
        <w:rPr>
          <w:rFonts w:hint="eastAsia" w:ascii="楷体" w:hAnsi="楷体" w:eastAsia="楷体"/>
          <w:b/>
          <w:color w:val="000000"/>
          <w:sz w:val="28"/>
          <w:szCs w:val="28"/>
        </w:rPr>
        <w:t xml:space="preserve">2、供应商资格要求</w:t>
      </w:r>
      <w:r/>
    </w:p>
    <w:p>
      <w:pPr>
        <w:ind w:firstLine="510"/>
        <w:spacing w:line="560" w:lineRule="exact"/>
        <w:rPr>
          <w:rFonts w:ascii="仿宋" w:hAnsi="仿宋" w:eastAsia="仿宋"/>
          <w:color w:val="000000"/>
          <w:sz w:val="28"/>
          <w:szCs w:val="28"/>
        </w:rPr>
      </w:pPr>
      <w:r>
        <w:rPr>
          <w:rFonts w:hint="eastAsia" w:ascii="仿宋" w:hAnsi="仿宋" w:eastAsia="仿宋"/>
          <w:b/>
          <w:color w:val="000000"/>
          <w:sz w:val="28"/>
          <w:szCs w:val="28"/>
        </w:rPr>
        <w:t xml:space="preserve">供应商应符合的基本资格条件：</w:t>
      </w:r>
      <w:bookmarkStart w:id="18" w:name="OLE_LINK1"/>
      <w:r>
        <w:rPr>
          <w:rFonts w:hint="eastAsia" w:ascii="仿宋" w:hAnsi="仿宋" w:eastAsia="仿宋"/>
          <w:color w:val="000000"/>
          <w:sz w:val="28"/>
          <w:szCs w:val="28"/>
        </w:rPr>
        <w:t xml:space="preserve">（1）具有独立承担民事责任的能力；（2）具有良好的商业信誉和健全的财务会计制度；（3）具有履行合同所必须的设备和专业技术能力；（4）有依法缴纳税收和社会保障资金的良好记录；（5）在参加政府采购活动前三年内,在经营活动中没有重大违法记录；（6）</w:t>
      </w:r>
      <w:r>
        <w:rPr>
          <w:rFonts w:hint="eastAsia" w:ascii="仿宋" w:hAnsi="仿宋" w:eastAsia="仿宋" w:cs="Arial"/>
          <w:color w:val="000000"/>
          <w:sz w:val="28"/>
          <w:szCs w:val="28"/>
        </w:rPr>
        <w:t xml:space="preserve">未被“信用中国”网站（www.creditchina.gov.cn）列入失信被执行人、重大税收违法案件当事人名单、政府采购严重失信行为记录名单</w:t>
      </w:r>
      <w:bookmarkEnd w:id="18"/>
      <w:r>
        <w:rPr>
          <w:rFonts w:hint="eastAsia" w:ascii="仿宋" w:hAnsi="仿宋" w:eastAsia="仿宋" w:cs="Arial"/>
          <w:color w:val="000000"/>
          <w:sz w:val="28"/>
          <w:szCs w:val="28"/>
        </w:rPr>
        <w:t xml:space="preserve">。</w:t>
      </w:r>
      <w:r/>
    </w:p>
    <w:p>
      <w:pPr>
        <w:ind w:firstLine="510"/>
        <w:spacing w:line="52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供应商须符合的特定资格条件：</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（1）供应商合法有效的法人的营业执照扫描件，或事业单位法人证书扫描件，或民办非企业单位登记证书扫描件。 </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(2)供应商须具备行政主管部门核发的[</w:t>
      </w:r>
      <w:r>
        <w:rPr>
          <w:rFonts w:hint="eastAsia" w:ascii="仿宋" w:hAnsi="仿宋" w:eastAsia="仿宋"/>
          <w:sz w:val="28"/>
          <w:szCs w:val="28"/>
          <w:lang w:eastAsia="zh-CN"/>
        </w:rPr>
        <w:t xml:space="preserve">市政公用工程</w:t>
      </w:r>
      <w:r>
        <w:rPr>
          <w:rFonts w:hint="eastAsia" w:ascii="仿宋" w:hAnsi="仿宋" w:eastAsia="仿宋"/>
          <w:sz w:val="28"/>
          <w:szCs w:val="28"/>
        </w:rPr>
        <w:t xml:space="preserve">三级](含)以上资质。</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)具备有效的安全生产许可证。</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)项目经理系已在供应商单位注册并具备[</w:t>
      </w:r>
      <w:r>
        <w:rPr>
          <w:rFonts w:hint="eastAsia" w:ascii="仿宋" w:hAnsi="仿宋" w:eastAsia="仿宋"/>
          <w:sz w:val="28"/>
          <w:szCs w:val="28"/>
          <w:lang w:eastAsia="zh-CN"/>
        </w:rPr>
        <w:t xml:space="preserve">市政公用工程</w:t>
      </w:r>
      <w:r>
        <w:rPr>
          <w:rFonts w:hint="eastAsia" w:ascii="仿宋" w:hAnsi="仿宋" w:eastAsia="仿宋" w:cs="仿宋"/>
          <w:sz w:val="28"/>
          <w:szCs w:val="28"/>
          <w:shd w:val="clear" w:color="auto" w:fill="ffffff"/>
          <w:lang w:bidi="ar"/>
        </w:rPr>
        <w:t xml:space="preserve">二级</w:t>
      </w:r>
      <w:r>
        <w:rPr>
          <w:rFonts w:hint="eastAsia" w:ascii="仿宋" w:hAnsi="仿宋" w:eastAsia="仿宋"/>
          <w:sz w:val="28"/>
          <w:szCs w:val="28"/>
        </w:rPr>
        <w:t xml:space="preserve">]（含）以上注册建造师执业资格，具备行政主管部门颁发的有效的安全生产考核合格证B类证，且未担任其他在建建设工程项目的项目经理。</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项目负责人必须提供在提交首次响应文件时间前6个月内投标人任意1个月为所报项目负责人缴纳的由劳动和社会保障部门出具的养老保险金缴费单据凭证，需明确缴费月份、个人姓名、缴费单位，具有社保中心章或社保中心参保缴费证明电子专用章，或具有可验证的二维码或验证码。如报名项目负责人为事业单位编制人员，须由上级主管部门出示人事证明。</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(6)企业资质动态监管： </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评标当日，供应商投标所用资质核查结果为不达标的，视为供应商资质条件不符合国家有关规定，或不满足谈判文件规定的资格条件。</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中标公示期间，中标候选人投标所用资质核查结果为不达标的，视为其资质条件不符合国家有关规定。</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动态监管不合格资质查询网址：</w:t>
      </w:r>
      <w:r>
        <w:rPr>
          <w:rFonts w:ascii="仿宋" w:hAnsi="仿宋" w:eastAsia="仿宋"/>
          <w:sz w:val="28"/>
          <w:szCs w:val="28"/>
        </w:rPr>
        <mc:AlternateContent>
          <mc:Choice Requires="wpg">
            <w:drawing>
              <wp:inline xmlns:wp="http://schemas.openxmlformats.org/drawingml/2006/wordprocessingDrawing" distT="0" distB="0" distL="0" distR="0">
                <wp:extent cx="189865" cy="142240"/>
                <wp:effectExtent l="0" t="0" r="0" b="0"/>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3"/>
                        <a:stretch/>
                      </pic:blipFill>
                      <pic:spPr bwMode="auto">
                        <a:xfrm>
                          <a:off x="0" y="0"/>
                          <a:ext cx="190434" cy="1428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4.9pt;height:11.2pt;mso-wrap-distance-left:0.0pt;mso-wrap-distance-top:0.0pt;mso-wrap-distance-right:0.0pt;mso-wrap-distance-bottom:0.0pt;" stroked="f">
                <v:path textboxrect="0,0,0,0"/>
                <v:imagedata r:id="rId13" o:title=""/>
              </v:shape>
            </w:pict>
          </mc:Fallback>
        </mc:AlternateContent>
      </w:r>
      <w:r>
        <w:rPr>
          <w:rFonts w:hint="eastAsia" w:ascii="仿宋" w:hAnsi="仿宋" w:eastAsia="仿宋"/>
          <w:sz w:val="28"/>
          <w:szCs w:val="28"/>
        </w:rPr>
        <w:t xml:space="preserve">http://58.213.147.230:7001/Website/#/compQuery/enterInfoQuery </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（7）本项目专门面向中小企业，供应商应为中小微企业或监狱企业或残疾人福利性单位。</w:t>
      </w:r>
      <w:r/>
    </w:p>
    <w:p>
      <w:pPr>
        <w:ind w:firstLine="508"/>
        <w:spacing w:line="520" w:lineRule="exact"/>
        <w:rPr>
          <w:rFonts w:hint="eastAsia" w:ascii="仿宋" w:hAnsi="仿宋" w:eastAsia="仿宋" w:cs="仿宋_GB2312"/>
          <w:bCs/>
          <w:sz w:val="28"/>
          <w:szCs w:val="28"/>
        </w:rPr>
      </w:pPr>
      <w:r>
        <w:rPr>
          <w:rFonts w:hint="eastAsia" w:ascii="仿宋" w:hAnsi="仿宋" w:eastAsia="仿宋" w:cs="仿宋_GB2312"/>
          <w:bCs/>
          <w:sz w:val="28"/>
          <w:szCs w:val="28"/>
        </w:rPr>
        <w:t xml:space="preserve">本项目不接受供应商以联合体的身份参考，本项目采用资格后审方式。</w:t>
      </w:r>
      <w:r/>
    </w:p>
    <w:p>
      <w:pPr>
        <w:ind w:firstLine="520"/>
        <w:spacing w:line="560" w:lineRule="exact"/>
        <w:rPr>
          <w:rFonts w:ascii="楷体" w:hAnsi="楷体" w:eastAsia="楷体"/>
          <w:b/>
          <w:color w:val="000000"/>
          <w:sz w:val="28"/>
          <w:szCs w:val="28"/>
        </w:rPr>
      </w:pPr>
      <w:r>
        <w:rPr>
          <w:rFonts w:hint="eastAsia" w:ascii="楷体" w:hAnsi="楷体" w:eastAsia="楷体"/>
          <w:b/>
          <w:color w:val="000000"/>
          <w:sz w:val="28"/>
          <w:szCs w:val="28"/>
        </w:rPr>
        <w:t xml:space="preserve">3、供应商不得存在下列情形之一</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（1）与采购人、采购代理机构存在隶属关系或者其他利害关系。</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（2）与其他供应商的法定代表人（或者单位负责人）为同一人，或者与其他供应商存在直接控股、管理关系。</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（3）受到刑事处罚，或者责令停产停业、在一至三年内禁止参加政府采购活动、暂扣或者吊销许可证、暂扣或者吊销执照等情形之一的行政处罚，或者存在财政部门认定的其他重大违法记录。</w:t>
      </w:r>
      <w:r/>
    </w:p>
    <w:p>
      <w:pPr>
        <w:ind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（4）为本采购项目提供整体设计、规范编制或者项目管理、监理、检测等服务的供应商，不得再参加本采购项目的其他采购活动。</w:t>
      </w:r>
      <w:r/>
    </w:p>
    <w:p>
      <w:pPr>
        <w:jc w:val="center"/>
        <w:spacing w:line="560" w:lineRule="exact"/>
        <w:rPr>
          <w:rFonts w:hint="eastAsia" w:ascii="黑体" w:eastAsia="黑体"/>
          <w:b/>
          <w:color w:val="000000"/>
          <w:sz w:val="28"/>
          <w:szCs w:val="28"/>
        </w:rPr>
      </w:pPr>
      <w:r>
        <w:rPr>
          <w:rFonts w:hint="eastAsia" w:ascii="黑体" w:eastAsia="黑体"/>
          <w:b/>
          <w:color w:val="000000"/>
          <w:sz w:val="28"/>
          <w:szCs w:val="28"/>
        </w:rPr>
      </w:r>
      <w:r/>
    </w:p>
    <w:p>
      <w:pPr>
        <w:jc w:val="center"/>
        <w:spacing w:line="560" w:lineRule="exact"/>
        <w:rPr>
          <w:rFonts w:ascii="黑体" w:eastAsia="黑体"/>
          <w:b/>
          <w:color w:val="000000"/>
          <w:sz w:val="28"/>
          <w:szCs w:val="28"/>
        </w:rPr>
      </w:pPr>
      <w:r>
        <w:rPr>
          <w:rFonts w:hint="eastAsia" w:ascii="黑体" w:eastAsia="黑体"/>
          <w:b/>
          <w:color w:val="000000"/>
          <w:sz w:val="28"/>
          <w:szCs w:val="28"/>
        </w:rPr>
        <w:t xml:space="preserve">三、谈判响应要求</w:t>
      </w:r>
      <w:r/>
    </w:p>
    <w:p>
      <w:pPr>
        <w:ind w:firstLine="520"/>
        <w:spacing w:line="560" w:lineRule="exact"/>
        <w:rPr>
          <w:rFonts w:ascii="楷体" w:hAnsi="楷体" w:eastAsia="楷体"/>
          <w:b/>
          <w:color w:val="000000"/>
          <w:sz w:val="28"/>
          <w:szCs w:val="28"/>
        </w:rPr>
      </w:pPr>
      <w:r>
        <w:rPr>
          <w:rFonts w:hint="eastAsia" w:ascii="楷体" w:hAnsi="楷体" w:eastAsia="楷体"/>
          <w:b/>
          <w:bCs/>
          <w:color w:val="000000"/>
          <w:sz w:val="28"/>
          <w:szCs w:val="28"/>
        </w:rPr>
        <w:t xml:space="preserve">1、谈判文件</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（1）谈判文件的组成，为采购公告、本文件及所有按规定发出的补充变更通知。</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（2）谈判文件的澄清及修改：</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①供应商在下载谈判文件后，如有疑问需要澄清，应按</w:t>
      </w:r>
      <w:r>
        <w:rPr>
          <w:rFonts w:hint="eastAsia" w:ascii="仿宋" w:hAnsi="仿宋" w:eastAsia="仿宋"/>
          <w:b/>
          <w:color w:val="000000"/>
          <w:sz w:val="28"/>
          <w:szCs w:val="28"/>
        </w:rPr>
        <w:t xml:space="preserve">谈判须知（本文件第3页）第6项</w:t>
      </w:r>
      <w:r>
        <w:rPr>
          <w:rFonts w:hint="eastAsia" w:ascii="仿宋" w:hAnsi="仿宋" w:eastAsia="仿宋"/>
          <w:color w:val="000000"/>
          <w:sz w:val="28"/>
          <w:szCs w:val="28"/>
        </w:rPr>
        <w:t xml:space="preserve">内容中规定的时间前以书面形式向采购人或本公司提出。</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②</w:t>
      </w:r>
      <w:r>
        <w:rPr>
          <w:rFonts w:hint="eastAsia" w:ascii="仿宋" w:hAnsi="仿宋" w:eastAsia="仿宋"/>
          <w:color w:val="000000"/>
          <w:sz w:val="28"/>
        </w:rPr>
        <w:t xml:space="preserve">在</w:t>
      </w:r>
      <w:r>
        <w:rPr>
          <w:rFonts w:hint="eastAsia" w:ascii="仿宋" w:hAnsi="仿宋" w:eastAsia="仿宋"/>
          <w:color w:val="000000"/>
          <w:sz w:val="28"/>
          <w:szCs w:val="28"/>
        </w:rPr>
        <w:t xml:space="preserve">谈判</w:t>
      </w:r>
      <w:r>
        <w:rPr>
          <w:rFonts w:hint="eastAsia" w:ascii="仿宋" w:hAnsi="仿宋" w:eastAsia="仿宋"/>
          <w:color w:val="000000"/>
          <w:sz w:val="28"/>
        </w:rPr>
        <w:t xml:space="preserve">截止日前，</w:t>
      </w:r>
      <w:r>
        <w:rPr>
          <w:rFonts w:hint="eastAsia" w:ascii="仿宋" w:hAnsi="仿宋" w:eastAsia="仿宋"/>
          <w:color w:val="000000"/>
          <w:sz w:val="28"/>
          <w:szCs w:val="28"/>
        </w:rPr>
        <w:t xml:space="preserve">本公司可根据采购人的要求</w:t>
      </w:r>
      <w:r>
        <w:rPr>
          <w:rFonts w:hint="eastAsia" w:ascii="仿宋" w:hAnsi="仿宋" w:eastAsia="仿宋"/>
          <w:color w:val="000000"/>
          <w:sz w:val="28"/>
        </w:rPr>
        <w:t xml:space="preserve">或在解答供应商提出的澄清问题时对</w:t>
      </w:r>
      <w:r>
        <w:rPr>
          <w:rFonts w:hint="eastAsia" w:ascii="仿宋" w:hAnsi="仿宋" w:eastAsia="仿宋"/>
          <w:color w:val="000000"/>
          <w:sz w:val="28"/>
          <w:szCs w:val="28"/>
        </w:rPr>
        <w:t xml:space="preserve">谈判</w:t>
      </w:r>
      <w:r>
        <w:rPr>
          <w:rFonts w:hint="eastAsia" w:ascii="仿宋" w:hAnsi="仿宋" w:eastAsia="仿宋"/>
          <w:color w:val="000000"/>
          <w:sz w:val="28"/>
        </w:rPr>
        <w:t xml:space="preserve">文件进行修改。</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③谈判</w:t>
      </w:r>
      <w:r>
        <w:rPr>
          <w:rFonts w:hint="eastAsia" w:ascii="仿宋" w:hAnsi="仿宋" w:eastAsia="仿宋"/>
          <w:color w:val="000000"/>
          <w:sz w:val="28"/>
        </w:rPr>
        <w:t xml:space="preserve">文件的修改将以书面形式公布，包括邮寄、传真和电传通知已报名的供应商</w:t>
      </w:r>
      <w:r>
        <w:rPr>
          <w:rFonts w:hint="eastAsia" w:ascii="仿宋" w:hAnsi="仿宋" w:eastAsia="仿宋"/>
          <w:color w:val="000000"/>
          <w:sz w:val="28"/>
          <w:szCs w:val="28"/>
        </w:rPr>
        <w:t xml:space="preserve">，作为谈判文件的组成部分。</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④</w:t>
      </w:r>
      <w:r>
        <w:rPr>
          <w:rFonts w:hint="eastAsia" w:ascii="仿宋" w:hAnsi="仿宋" w:eastAsia="仿宋"/>
          <w:color w:val="000000"/>
          <w:sz w:val="28"/>
        </w:rPr>
        <w:t xml:space="preserve">为使供应商编写</w:t>
      </w:r>
      <w:r>
        <w:rPr>
          <w:rFonts w:hint="eastAsia" w:ascii="仿宋" w:hAnsi="仿宋" w:eastAsia="仿宋"/>
          <w:color w:val="000000"/>
          <w:sz w:val="28"/>
          <w:szCs w:val="28"/>
        </w:rPr>
        <w:t xml:space="preserve">谈判响应</w:t>
      </w:r>
      <w:r>
        <w:rPr>
          <w:rFonts w:hint="eastAsia" w:ascii="仿宋" w:hAnsi="仿宋" w:eastAsia="仿宋"/>
          <w:color w:val="000000"/>
          <w:sz w:val="28"/>
        </w:rPr>
        <w:t xml:space="preserve">文件有充分的时间对</w:t>
      </w:r>
      <w:r>
        <w:rPr>
          <w:rFonts w:hint="eastAsia" w:ascii="仿宋" w:hAnsi="仿宋" w:eastAsia="仿宋"/>
          <w:color w:val="000000"/>
          <w:sz w:val="28"/>
          <w:szCs w:val="28"/>
        </w:rPr>
        <w:t xml:space="preserve">谈判</w:t>
      </w:r>
      <w:r>
        <w:rPr>
          <w:rFonts w:hint="eastAsia" w:ascii="仿宋" w:hAnsi="仿宋" w:eastAsia="仿宋"/>
          <w:color w:val="000000"/>
          <w:sz w:val="28"/>
        </w:rPr>
        <w:t xml:space="preserve">文件的修改部分进行分析、研究，本公司将根据有关规定在“江苏政府采购网”上发布延期采购公告，请供应商主动登陆查询。</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⑤供应商对谈判文件所做出的推论、解释和结论，本公司概不负责。</w:t>
      </w:r>
      <w:r/>
    </w:p>
    <w:p>
      <w:pPr>
        <w:ind w:firstLine="520"/>
        <w:spacing w:line="560" w:lineRule="exact"/>
        <w:rPr>
          <w:rFonts w:ascii="楷体" w:hAnsi="楷体" w:eastAsia="楷体"/>
          <w:b/>
          <w:bCs/>
          <w:color w:val="000000"/>
          <w:sz w:val="28"/>
          <w:szCs w:val="28"/>
        </w:rPr>
      </w:pPr>
      <w:r>
        <w:rPr>
          <w:rFonts w:hint="eastAsia" w:ascii="楷体" w:hAnsi="楷体" w:eastAsia="楷体"/>
          <w:b/>
          <w:bCs/>
          <w:color w:val="000000"/>
          <w:sz w:val="28"/>
          <w:szCs w:val="28"/>
        </w:rPr>
        <w:t xml:space="preserve">2、谈判响应费用</w:t>
      </w:r>
      <w:r/>
    </w:p>
    <w:p>
      <w:pPr>
        <w:ind w:firstLine="518"/>
        <w:spacing w:line="560" w:lineRule="exact"/>
        <w:rPr>
          <w:rFonts w:ascii="楷体" w:hAnsi="楷体" w:eastAsia="楷体"/>
          <w:b/>
          <w:bCs/>
          <w:color w:val="000000"/>
          <w:sz w:val="28"/>
          <w:szCs w:val="28"/>
        </w:rPr>
      </w:pPr>
      <w:r>
        <w:rPr>
          <w:rFonts w:ascii="仿宋" w:hAnsi="仿宋" w:eastAsia="仿宋" w:cs="仿宋_GB2312"/>
          <w:sz w:val="28"/>
          <w:szCs w:val="28"/>
        </w:rPr>
        <w:t xml:space="preserve">（1）供应商无论成交与否，都须自行承担编制谈判响应文件以及递交谈判响应文件所涉及的一切费用。</w:t>
      </w:r>
      <w:r/>
    </w:p>
    <w:p>
      <w:pPr>
        <w:ind w:firstLine="518"/>
        <w:spacing w:line="560" w:lineRule="exact"/>
        <w:rPr>
          <w:rFonts w:ascii="仿宋" w:hAnsi="仿宋" w:eastAsia="仿宋" w:cs="仿宋_GB2312"/>
          <w:color w:val="000000"/>
          <w:sz w:val="28"/>
          <w:szCs w:val="28"/>
        </w:rPr>
      </w:pPr>
      <w:r>
        <w:rPr>
          <w:rFonts w:ascii="仿宋" w:hAnsi="仿宋" w:eastAsia="仿宋" w:cs="仿宋_GB2312"/>
          <w:color w:val="000000"/>
          <w:sz w:val="28"/>
          <w:szCs w:val="28"/>
        </w:rPr>
        <w:t xml:space="preserve">（2）该项目的报价应包括</w:t>
      </w:r>
      <w:r>
        <w:rPr>
          <w:rFonts w:hint="eastAsia" w:ascii="仿宋" w:hAnsi="仿宋" w:eastAsia="仿宋" w:cs="仿宋_GB2312"/>
          <w:color w:val="000000"/>
          <w:sz w:val="28"/>
          <w:szCs w:val="28"/>
        </w:rPr>
        <w:t xml:space="preserve">完成该项目服务所需的一切相关费用</w:t>
      </w:r>
      <w:r>
        <w:rPr>
          <w:rFonts w:ascii="仿宋" w:hAnsi="仿宋" w:eastAsia="仿宋" w:cs="仿宋_GB2312"/>
          <w:color w:val="000000"/>
          <w:sz w:val="28"/>
          <w:szCs w:val="28"/>
        </w:rPr>
        <w:t xml:space="preserve">及其它应付的费用等。</w:t>
      </w:r>
      <w:r/>
    </w:p>
    <w:p>
      <w:pPr>
        <w:ind w:firstLine="518"/>
        <w:spacing w:line="560" w:lineRule="exact"/>
        <w:rPr>
          <w:rFonts w:ascii="仿宋" w:hAnsi="仿宋" w:eastAsia="仿宋" w:cs="仿宋_GB2312"/>
          <w:color w:val="000000"/>
          <w:sz w:val="28"/>
          <w:szCs w:val="28"/>
        </w:rPr>
      </w:pPr>
      <w:r>
        <w:rPr>
          <w:rFonts w:ascii="仿宋" w:hAnsi="仿宋" w:eastAsia="仿宋" w:cs="仿宋_GB2312"/>
          <w:color w:val="000000"/>
          <w:sz w:val="28"/>
          <w:szCs w:val="28"/>
        </w:rPr>
        <w:t xml:space="preserve">（</w:t>
      </w:r>
      <w:r>
        <w:rPr>
          <w:rFonts w:hint="eastAsia" w:ascii="仿宋" w:hAnsi="仿宋" w:eastAsia="仿宋" w:cs="仿宋_GB2312"/>
          <w:color w:val="000000"/>
          <w:sz w:val="28"/>
          <w:szCs w:val="28"/>
        </w:rPr>
        <w:t xml:space="preserve">3）本项目招标代理服务费由采购人支付，支付金额按苏服采中标金额确定。</w:t>
      </w:r>
      <w:r/>
    </w:p>
    <w:p>
      <w:pPr>
        <w:ind w:firstLine="560"/>
        <w:spacing w:line="520" w:lineRule="exact"/>
        <w:rPr>
          <w:rFonts w:hint="eastAsia" w:ascii="仿宋" w:hAnsi="仿宋" w:eastAsia="仿宋" w:cs="仿宋_GB2312"/>
          <w:color w:val="000000"/>
          <w:sz w:val="28"/>
          <w:szCs w:val="28"/>
        </w:rPr>
      </w:pPr>
      <w:r>
        <w:rPr>
          <w:rFonts w:ascii="仿宋" w:hAnsi="仿宋" w:eastAsia="仿宋" w:cs="仿宋_GB2312"/>
          <w:color w:val="000000"/>
          <w:sz w:val="28"/>
          <w:szCs w:val="28"/>
          <w:lang w:bidi="ar"/>
        </w:rPr>
        <w:t xml:space="preserve">（</w:t>
      </w:r>
      <w:r>
        <w:rPr>
          <w:rFonts w:hint="eastAsia" w:ascii="仿宋" w:hAnsi="仿宋" w:eastAsia="仿宋" w:cs="仿宋_GB2312"/>
          <w:color w:val="000000"/>
          <w:sz w:val="28"/>
          <w:szCs w:val="28"/>
          <w:lang w:val="en-US" w:eastAsia="zh-CN" w:bidi="ar"/>
        </w:rPr>
        <w:t xml:space="preserve">4</w:t>
      </w:r>
      <w:r>
        <w:rPr>
          <w:rFonts w:ascii="仿宋" w:hAnsi="仿宋" w:eastAsia="仿宋" w:cs="仿宋_GB2312"/>
          <w:color w:val="000000"/>
          <w:sz w:val="28"/>
          <w:szCs w:val="28"/>
          <w:lang w:bidi="ar"/>
        </w:rPr>
        <w:t xml:space="preserve">）最终投标总报价是指上述费用的总和。</w:t>
      </w:r>
      <w:r/>
    </w:p>
    <w:p>
      <w:pPr>
        <w:pStyle w:val="922"/>
        <w:ind w:firstLine="480"/>
        <w:spacing w:line="560" w:lineRule="exact"/>
        <w:rPr>
          <w:rFonts w:ascii="仿宋" w:hAnsi="仿宋" w:eastAsia="仿宋" w:cs="宋体"/>
          <w:b/>
          <w:szCs w:val="28"/>
        </w:rPr>
      </w:pPr>
      <w:r>
        <w:rPr>
          <w:rFonts w:hint="eastAsia" w:ascii="仿宋" w:hAnsi="仿宋" w:eastAsia="仿宋" w:cs="宋体"/>
          <w:b/>
          <w:szCs w:val="28"/>
        </w:rPr>
        <w:t xml:space="preserve">3、提交响应文件要求</w:t>
      </w:r>
      <w:r/>
    </w:p>
    <w:p>
      <w:pPr>
        <w:pStyle w:val="922"/>
        <w:ind w:firstLine="480"/>
        <w:spacing w:line="560" w:lineRule="exact"/>
        <w:rPr>
          <w:rFonts w:ascii="仿宋" w:hAnsi="仿宋" w:eastAsia="仿宋" w:cs="宋体"/>
          <w:szCs w:val="28"/>
        </w:rPr>
      </w:pPr>
      <w:r>
        <w:rPr>
          <w:rFonts w:hint="eastAsia" w:ascii="仿宋" w:hAnsi="仿宋" w:eastAsia="仿宋" w:cs="宋体"/>
          <w:szCs w:val="28"/>
        </w:rPr>
        <w:t xml:space="preserve">（一）本项目通过“苏采云”系统进行电子采购采购，即供应商响应文件从政府采购客户端工具制作并通过“苏采云”系统提交。</w:t>
      </w:r>
      <w:r/>
    </w:p>
    <w:p>
      <w:pPr>
        <w:pStyle w:val="922"/>
        <w:ind w:firstLine="480"/>
        <w:spacing w:line="560" w:lineRule="exact"/>
        <w:rPr>
          <w:rFonts w:ascii="仿宋" w:hAnsi="仿宋" w:eastAsia="仿宋" w:cs="宋体"/>
          <w:szCs w:val="28"/>
        </w:rPr>
      </w:pPr>
      <w:r>
        <w:rPr>
          <w:rFonts w:hint="eastAsia" w:ascii="仿宋" w:hAnsi="仿宋" w:eastAsia="仿宋" w:cs="宋体"/>
          <w:szCs w:val="28"/>
        </w:rPr>
        <w:t xml:space="preserve">供应商应当通过“苏采云”系统提交数据电文形式的响应文件（即电子投标）。未进行线上响应文件提交并解密(因“苏采云”系统导致解密失败的除外)的供应商，响应无效其线下提交的（纸质）响应文件，采购代理机构退回拒收。</w:t>
      </w:r>
      <w:r/>
    </w:p>
    <w:p>
      <w:pPr>
        <w:ind w:firstLine="540"/>
        <w:spacing w:line="560" w:lineRule="exact"/>
        <w:rPr>
          <w:rFonts w:ascii="仿宋" w:hAnsi="仿宋" w:eastAsia="仿宋" w:cs="宋体"/>
          <w:color w:val="ff0000"/>
          <w:sz w:val="28"/>
          <w:szCs w:val="28"/>
        </w:rPr>
      </w:pPr>
      <w:r>
        <w:rPr>
          <w:rFonts w:hint="eastAsia" w:ascii="仿宋" w:hAnsi="仿宋" w:eastAsia="仿宋" w:cs="宋体"/>
          <w:color w:val="ff0000"/>
          <w:sz w:val="28"/>
          <w:szCs w:val="28"/>
        </w:rPr>
        <w:t xml:space="preserve">“CA数字证书”的获取：供应商需办理方正CA锁：</w:t>
      </w:r>
      <w:r/>
    </w:p>
    <w:p>
      <w:pPr>
        <w:spacing w:line="560" w:lineRule="exact"/>
        <w:rPr>
          <w:rFonts w:ascii="仿宋" w:hAnsi="仿宋" w:eastAsia="仿宋" w:cs="宋体"/>
          <w:color w:val="ff0000"/>
          <w:sz w:val="28"/>
          <w:szCs w:val="28"/>
        </w:rPr>
      </w:pPr>
      <w:r>
        <w:rPr>
          <w:rFonts w:hint="eastAsia" w:ascii="仿宋" w:hAnsi="仿宋" w:eastAsia="仿宋" w:cs="宋体"/>
          <w:color w:val="ff0000"/>
          <w:sz w:val="28"/>
          <w:szCs w:val="28"/>
        </w:rPr>
        <w:t xml:space="preserve">http://www.ccgp-jiangsu.gov.cn/jiangsu/zlxz/ee/ee3a4bc5a3454aa2b0d9312230633ce9.html 。</w:t>
      </w:r>
      <w:r>
        <w:rPr>
          <w:rFonts w:ascii="仿宋" w:hAnsi="仿宋" w:eastAsia="仿宋" w:cs="宋体"/>
          <w:color w:val="ff0000"/>
          <w:sz w:val="28"/>
          <w:szCs w:val="28"/>
        </w:rPr>
        <w:t xml:space="preserve"> </w:t>
      </w:r>
      <w:r/>
    </w:p>
    <w:p>
      <w:pPr>
        <w:pStyle w:val="922"/>
        <w:ind w:firstLine="480"/>
        <w:spacing w:line="560" w:lineRule="exact"/>
        <w:rPr>
          <w:rFonts w:ascii="仿宋" w:hAnsi="仿宋" w:eastAsia="仿宋" w:cs="宋体"/>
          <w:szCs w:val="28"/>
        </w:rPr>
      </w:pPr>
      <w:r>
        <w:rPr>
          <w:rFonts w:hint="eastAsia" w:ascii="仿宋" w:hAnsi="仿宋" w:eastAsia="仿宋" w:cs="宋体"/>
          <w:szCs w:val="28"/>
        </w:rPr>
        <w:t xml:space="preserve">使用需要第三方认证的电子签名、数据电文，通过互联网方式提交首次响应文件。即：使用“电子签名认证证书（CA数字证书）”登录“苏采云”系统（网址：</w:t>
      </w:r>
      <w:r>
        <w:fldChar w:fldCharType="begin"/>
      </w:r>
      <w:r>
        <w:instrText xml:space="preserve"> HYPERLINK "http://jszfcg.jsczt.cn/" </w:instrText>
      </w:r>
      <w:r>
        <w:fldChar w:fldCharType="separate"/>
      </w:r>
      <w:r>
        <w:rPr>
          <w:rFonts w:hint="eastAsia" w:ascii="仿宋" w:hAnsi="仿宋" w:eastAsia="仿宋" w:cs="宋体"/>
          <w:szCs w:val="28"/>
        </w:rPr>
        <w:t xml:space="preserve">http://jszfcg.jsczt.cn/</w:t>
      </w:r>
      <w:r>
        <w:rPr>
          <w:rFonts w:ascii="仿宋" w:hAnsi="仿宋" w:eastAsia="仿宋" w:cs="宋体"/>
          <w:szCs w:val="28"/>
        </w:rPr>
        <w:fldChar w:fldCharType="end"/>
      </w:r>
      <w:r>
        <w:rPr>
          <w:rFonts w:hint="eastAsia" w:ascii="仿宋" w:hAnsi="仿宋" w:eastAsia="仿宋" w:cs="宋体"/>
          <w:szCs w:val="28"/>
        </w:rPr>
        <w:t xml:space="preserve">，点击“苏采云”进入系统），按照要求通过互联网方式提交首次响应文件。</w:t>
      </w:r>
      <w:r/>
    </w:p>
    <w:p>
      <w:pPr>
        <w:pStyle w:val="922"/>
        <w:ind w:firstLine="480"/>
        <w:spacing w:line="560" w:lineRule="exact"/>
        <w:rPr>
          <w:rFonts w:hint="eastAsia" w:ascii="仿宋" w:hAnsi="仿宋" w:eastAsia="仿宋" w:cs="宋体"/>
          <w:szCs w:val="28"/>
        </w:rPr>
      </w:pPr>
      <w:r>
        <w:rPr>
          <w:rFonts w:hint="eastAsia" w:ascii="仿宋" w:hAnsi="仿宋" w:eastAsia="仿宋" w:cs="宋体"/>
          <w:szCs w:val="28"/>
        </w:rPr>
        <w:t xml:space="preserve">“苏采云”系统使用要求：</w:t>
      </w:r>
      <w:r/>
    </w:p>
    <w:p>
      <w:pPr>
        <w:pStyle w:val="922"/>
        <w:numPr>
          <w:ilvl w:val="0"/>
          <w:numId w:val="1"/>
        </w:numPr>
        <w:ind w:firstLine="480"/>
        <w:jc w:val="both"/>
        <w:spacing w:line="560" w:lineRule="exact"/>
        <w:rPr>
          <w:rFonts w:ascii="仿宋" w:hAnsi="仿宋" w:eastAsia="仿宋" w:cs="宋体"/>
          <w:color w:val="ff0000"/>
          <w:szCs w:val="28"/>
        </w:rPr>
      </w:pPr>
      <w:r>
        <w:rPr>
          <w:rFonts w:hint="eastAsia" w:ascii="仿宋" w:hAnsi="仿宋" w:eastAsia="仿宋" w:cs="宋体"/>
          <w:color w:val="ff0000"/>
          <w:szCs w:val="28"/>
        </w:rPr>
        <w:t xml:space="preserve">使用谷歌浏览器参与不见面开标及谈判环节。</w:t>
      </w:r>
      <w:r/>
    </w:p>
    <w:p>
      <w:pPr>
        <w:pStyle w:val="922"/>
        <w:numPr>
          <w:ilvl w:val="0"/>
          <w:numId w:val="1"/>
        </w:numPr>
        <w:ind w:firstLine="480"/>
        <w:jc w:val="both"/>
        <w:spacing w:line="560" w:lineRule="exact"/>
        <w:rPr>
          <w:rFonts w:ascii="仿宋" w:hAnsi="仿宋" w:eastAsia="仿宋" w:cs="宋体"/>
          <w:color w:val="ff0000"/>
          <w:szCs w:val="28"/>
        </w:rPr>
      </w:pPr>
      <w:r>
        <w:rPr>
          <w:rFonts w:hint="eastAsia" w:ascii="仿宋" w:hAnsi="仿宋" w:eastAsia="仿宋" w:cs="宋体"/>
          <w:color w:val="ff0000"/>
          <w:szCs w:val="28"/>
        </w:rPr>
        <w:t xml:space="preserve">电脑需提前准备好麦克风、音响，摄像头，提前检查保证能够正常使用。</w:t>
      </w:r>
      <w:r/>
    </w:p>
    <w:p>
      <w:pPr>
        <w:pStyle w:val="922"/>
        <w:numPr>
          <w:ilvl w:val="0"/>
          <w:numId w:val="1"/>
        </w:numPr>
        <w:ind w:firstLine="480"/>
        <w:jc w:val="both"/>
        <w:spacing w:line="560" w:lineRule="exact"/>
        <w:rPr>
          <w:rFonts w:ascii="仿宋" w:hAnsi="仿宋" w:eastAsia="仿宋" w:cs="宋体"/>
          <w:color w:val="ff0000"/>
          <w:szCs w:val="28"/>
        </w:rPr>
      </w:pPr>
      <w:r>
        <w:rPr>
          <w:rFonts w:hint="eastAsia" w:ascii="仿宋" w:hAnsi="仿宋" w:eastAsia="仿宋" w:cs="宋体"/>
          <w:color w:val="ff0000"/>
          <w:szCs w:val="28"/>
        </w:rPr>
        <w:t xml:space="preserve">操作系统至少win7以上，建议使用win10操作系统。</w:t>
      </w:r>
      <w:r/>
    </w:p>
    <w:p>
      <w:pPr>
        <w:pStyle w:val="922"/>
        <w:ind w:left="480"/>
        <w:jc w:val="both"/>
        <w:spacing w:line="560" w:lineRule="exact"/>
        <w:rPr>
          <w:rFonts w:ascii="仿宋" w:hAnsi="仿宋" w:eastAsia="仿宋" w:cs="宋体"/>
          <w:color w:val="ff0000"/>
          <w:szCs w:val="28"/>
        </w:rPr>
      </w:pPr>
      <w:r>
        <w:rPr>
          <w:rFonts w:ascii="仿宋" w:hAnsi="仿宋" w:eastAsia="仿宋" w:cs="宋体"/>
          <w:color w:val="ff0000"/>
          <w:szCs w:val="28"/>
        </w:rPr>
      </w:r>
      <w:r/>
    </w:p>
    <w:p>
      <w:pPr>
        <w:pStyle w:val="922"/>
        <w:ind w:firstLine="480"/>
        <w:spacing w:line="560" w:lineRule="exact"/>
        <w:rPr>
          <w:rFonts w:ascii="仿宋" w:hAnsi="仿宋" w:eastAsia="仿宋" w:cs="宋体"/>
          <w:szCs w:val="28"/>
        </w:rPr>
      </w:pPr>
      <w:r>
        <w:rPr>
          <w:rFonts w:hint="eastAsia" w:ascii="仿宋" w:hAnsi="仿宋" w:eastAsia="仿宋" w:cs="宋体"/>
          <w:b/>
          <w:bCs/>
          <w:szCs w:val="28"/>
        </w:rPr>
        <w:t xml:space="preserve">（二）首次响应文件提交的截止时间：</w:t>
      </w:r>
      <w:r>
        <w:rPr>
          <w:rFonts w:hint="eastAsia" w:ascii="仿宋" w:hAnsi="仿宋" w:eastAsia="仿宋" w:cs="宋体"/>
          <w:b/>
          <w:color w:val="ff0000"/>
          <w:szCs w:val="28"/>
        </w:rPr>
        <w:t xml:space="preserve">202</w:t>
      </w:r>
      <w:r>
        <w:rPr>
          <w:rFonts w:hint="eastAsia" w:ascii="仿宋" w:hAnsi="仿宋" w:eastAsia="仿宋" w:cs="宋体"/>
          <w:b/>
          <w:color w:val="ff0000"/>
          <w:szCs w:val="28"/>
          <w:lang w:val="en-US" w:eastAsia="zh-CN"/>
        </w:rPr>
        <w:t xml:space="preserve">6</w:t>
      </w:r>
      <w:r>
        <w:rPr>
          <w:rFonts w:hint="eastAsia" w:ascii="仿宋" w:hAnsi="仿宋" w:eastAsia="仿宋" w:cs="宋体"/>
          <w:b/>
          <w:color w:val="ff0000"/>
          <w:szCs w:val="28"/>
        </w:rPr>
        <w:t xml:space="preserve">年</w:t>
      </w:r>
      <w:r>
        <w:rPr>
          <w:rFonts w:hint="eastAsia" w:ascii="仿宋" w:hAnsi="仿宋" w:eastAsia="仿宋" w:cs="宋体"/>
          <w:b/>
          <w:color w:val="ff0000"/>
          <w:szCs w:val="28"/>
          <w:lang w:val="en-US" w:eastAsia="zh-CN"/>
        </w:rPr>
        <w:t xml:space="preserve"> 7 </w:t>
      </w:r>
      <w:r>
        <w:rPr>
          <w:rFonts w:hint="eastAsia" w:ascii="仿宋" w:hAnsi="仿宋" w:eastAsia="仿宋" w:cs="宋体"/>
          <w:b/>
          <w:color w:val="ff0000"/>
          <w:szCs w:val="28"/>
        </w:rPr>
        <w:t xml:space="preserve">月</w:t>
      </w:r>
      <w:r>
        <w:rPr>
          <w:rFonts w:hint="eastAsia" w:ascii="仿宋" w:hAnsi="仿宋" w:eastAsia="仿宋" w:cs="宋体"/>
          <w:b/>
          <w:color w:val="ff0000"/>
          <w:szCs w:val="28"/>
          <w:lang w:val="en-US" w:eastAsia="zh-CN"/>
        </w:rPr>
        <w:t xml:space="preserve"> 31 </w:t>
      </w:r>
      <w:r>
        <w:rPr>
          <w:rFonts w:hint="eastAsia" w:ascii="仿宋" w:hAnsi="仿宋" w:eastAsia="仿宋" w:cs="宋体"/>
          <w:b/>
          <w:color w:val="ff0000"/>
          <w:szCs w:val="28"/>
        </w:rPr>
        <w:t xml:space="preserve">日 </w:t>
      </w:r>
      <w:r>
        <w:rPr>
          <w:rFonts w:hint="eastAsia" w:ascii="仿宋" w:hAnsi="仿宋" w:eastAsia="仿宋" w:cs="宋体"/>
          <w:b/>
          <w:color w:val="ff0000"/>
          <w:szCs w:val="28"/>
          <w:lang w:val="en-US" w:eastAsia="zh-CN"/>
        </w:rPr>
        <w:t xml:space="preserve">9 </w:t>
      </w:r>
      <w:r>
        <w:rPr>
          <w:rFonts w:hint="eastAsia" w:ascii="仿宋" w:hAnsi="仿宋" w:eastAsia="仿宋" w:cs="宋体"/>
          <w:b/>
          <w:color w:val="ff0000"/>
          <w:szCs w:val="28"/>
        </w:rPr>
        <w:t xml:space="preserve">: </w:t>
      </w:r>
      <w:r>
        <w:rPr>
          <w:rFonts w:hint="eastAsia" w:ascii="仿宋" w:hAnsi="仿宋" w:eastAsia="仿宋" w:cs="宋体"/>
          <w:b/>
          <w:color w:val="ff0000"/>
          <w:szCs w:val="28"/>
          <w:lang w:val="en-US" w:eastAsia="zh-CN"/>
        </w:rPr>
        <w:t xml:space="preserve">30</w:t>
      </w:r>
      <w:r>
        <w:rPr>
          <w:rFonts w:hint="eastAsia" w:ascii="仿宋" w:hAnsi="仿宋" w:eastAsia="仿宋" w:cs="宋体"/>
          <w:b/>
          <w:szCs w:val="28"/>
        </w:rPr>
        <w:t xml:space="preserve">（北京时间）</w:t>
      </w:r>
      <w:r>
        <w:rPr>
          <w:rFonts w:hint="eastAsia" w:ascii="仿宋" w:hAnsi="仿宋" w:eastAsia="仿宋" w:cs="宋体"/>
          <w:b/>
          <w:bCs/>
          <w:szCs w:val="28"/>
        </w:rPr>
        <w:t xml:space="preserve">，在截止时间后提交的首次响应文件为无效文件，将被拒收。</w:t>
      </w:r>
      <w:r/>
    </w:p>
    <w:p>
      <w:pPr>
        <w:pStyle w:val="922"/>
        <w:ind w:firstLine="480"/>
        <w:spacing w:line="560" w:lineRule="exact"/>
        <w:rPr>
          <w:rFonts w:ascii="仿宋" w:hAnsi="仿宋" w:eastAsia="仿宋" w:cs="宋体"/>
          <w:b/>
          <w:bCs/>
          <w:szCs w:val="28"/>
        </w:rPr>
      </w:pPr>
      <w:r>
        <w:rPr>
          <w:rFonts w:hint="eastAsia" w:ascii="仿宋" w:hAnsi="仿宋" w:eastAsia="仿宋" w:cs="宋体"/>
          <w:b/>
          <w:bCs/>
          <w:szCs w:val="28"/>
        </w:rPr>
        <w:t xml:space="preserve">（三）首次响应文件提交时间、地点：</w:t>
      </w:r>
      <w:r/>
    </w:p>
    <w:p>
      <w:pPr>
        <w:pStyle w:val="922"/>
        <w:ind w:firstLine="480"/>
        <w:spacing w:line="560" w:lineRule="exact"/>
        <w:rPr>
          <w:rFonts w:ascii="仿宋" w:hAnsi="仿宋" w:eastAsia="仿宋" w:cs="宋体"/>
          <w:b/>
          <w:bCs/>
          <w:szCs w:val="28"/>
        </w:rPr>
      </w:pPr>
      <w:r>
        <w:rPr>
          <w:rFonts w:hint="eastAsia" w:ascii="仿宋" w:hAnsi="仿宋" w:eastAsia="仿宋" w:cs="宋体"/>
          <w:b/>
          <w:bCs/>
          <w:szCs w:val="28"/>
        </w:rPr>
        <w:t xml:space="preserve">1.提交时间：</w:t>
      </w:r>
      <w:r/>
    </w:p>
    <w:p>
      <w:pPr>
        <w:pStyle w:val="922"/>
        <w:ind w:firstLine="480"/>
        <w:spacing w:line="560" w:lineRule="exact"/>
        <w:rPr>
          <w:rFonts w:ascii="仿宋" w:hAnsi="仿宋" w:eastAsia="仿宋" w:cs="宋体"/>
          <w:b/>
          <w:bCs/>
          <w:szCs w:val="28"/>
        </w:rPr>
      </w:pPr>
      <w:r>
        <w:rPr>
          <w:rFonts w:hint="eastAsia" w:ascii="仿宋" w:hAnsi="仿宋" w:eastAsia="仿宋" w:cs="宋体"/>
          <w:b/>
          <w:bCs/>
          <w:szCs w:val="28"/>
        </w:rPr>
        <w:t xml:space="preserve">首次响应文件提交的截止时间（</w:t>
      </w:r>
      <w:r>
        <w:rPr>
          <w:rFonts w:hint="eastAsia" w:ascii="仿宋" w:hAnsi="仿宋" w:eastAsia="仿宋" w:cs="宋体"/>
          <w:b/>
          <w:color w:val="ff0000"/>
          <w:szCs w:val="28"/>
        </w:rPr>
        <w:t xml:space="preserve">202</w:t>
      </w:r>
      <w:r>
        <w:rPr>
          <w:rFonts w:hint="eastAsia" w:ascii="仿宋" w:hAnsi="仿宋" w:eastAsia="仿宋" w:cs="宋体"/>
          <w:b/>
          <w:color w:val="ff0000"/>
          <w:szCs w:val="28"/>
          <w:lang w:val="en-US" w:eastAsia="zh-CN"/>
        </w:rPr>
        <w:t xml:space="preserve">6</w:t>
      </w:r>
      <w:r>
        <w:rPr>
          <w:rFonts w:hint="eastAsia" w:ascii="仿宋" w:hAnsi="仿宋" w:eastAsia="仿宋" w:cs="宋体"/>
          <w:b/>
          <w:color w:val="ff0000"/>
          <w:szCs w:val="28"/>
        </w:rPr>
        <w:t xml:space="preserve">年</w:t>
      </w:r>
      <w:r>
        <w:rPr>
          <w:rFonts w:hint="eastAsia" w:ascii="仿宋" w:hAnsi="仿宋" w:eastAsia="仿宋" w:cs="宋体"/>
          <w:b/>
          <w:color w:val="ff0000"/>
          <w:szCs w:val="28"/>
          <w:lang w:val="en-US" w:eastAsia="zh-CN"/>
        </w:rPr>
        <w:t xml:space="preserve"> 7 </w:t>
      </w:r>
      <w:r>
        <w:rPr>
          <w:rFonts w:hint="eastAsia" w:ascii="仿宋" w:hAnsi="仿宋" w:eastAsia="仿宋" w:cs="宋体"/>
          <w:b/>
          <w:color w:val="ff0000"/>
          <w:szCs w:val="28"/>
        </w:rPr>
        <w:t xml:space="preserve">月</w:t>
      </w:r>
      <w:r>
        <w:rPr>
          <w:rFonts w:hint="eastAsia" w:ascii="仿宋" w:hAnsi="仿宋" w:eastAsia="仿宋" w:cs="宋体"/>
          <w:b/>
          <w:color w:val="ff0000"/>
          <w:szCs w:val="28"/>
          <w:lang w:val="en-US" w:eastAsia="zh-CN"/>
        </w:rPr>
        <w:t xml:space="preserve"> 31 </w:t>
      </w:r>
      <w:r>
        <w:rPr>
          <w:rFonts w:hint="eastAsia" w:ascii="仿宋" w:hAnsi="仿宋" w:eastAsia="仿宋" w:cs="宋体"/>
          <w:b/>
          <w:color w:val="ff0000"/>
          <w:szCs w:val="28"/>
        </w:rPr>
        <w:t xml:space="preserve">日 </w:t>
      </w:r>
      <w:r>
        <w:rPr>
          <w:rFonts w:hint="eastAsia" w:ascii="仿宋" w:hAnsi="仿宋" w:eastAsia="仿宋" w:cs="宋体"/>
          <w:b/>
          <w:color w:val="ff0000"/>
          <w:szCs w:val="28"/>
          <w:lang w:val="en-US" w:eastAsia="zh-CN"/>
        </w:rPr>
        <w:t xml:space="preserve">9</w:t>
      </w:r>
      <w:r>
        <w:rPr>
          <w:rFonts w:hint="eastAsia" w:ascii="仿宋" w:hAnsi="仿宋" w:eastAsia="仿宋" w:cs="宋体"/>
          <w:b/>
          <w:color w:val="ff0000"/>
          <w:szCs w:val="28"/>
        </w:rPr>
        <w:t xml:space="preserve"> : </w:t>
      </w:r>
      <w:r>
        <w:rPr>
          <w:rFonts w:hint="eastAsia" w:ascii="仿宋" w:hAnsi="仿宋" w:eastAsia="仿宋" w:cs="宋体"/>
          <w:b/>
          <w:color w:val="ff0000"/>
          <w:szCs w:val="28"/>
          <w:lang w:val="en-US" w:eastAsia="zh-CN"/>
        </w:rPr>
        <w:t xml:space="preserve">30</w:t>
      </w:r>
      <w:r>
        <w:rPr>
          <w:rFonts w:hint="eastAsia" w:ascii="仿宋" w:hAnsi="仿宋" w:eastAsia="仿宋" w:cs="宋体"/>
          <w:b/>
          <w:szCs w:val="28"/>
        </w:rPr>
        <w:t xml:space="preserve">（北京时间）</w:t>
      </w:r>
      <w:r>
        <w:rPr>
          <w:rFonts w:hint="eastAsia" w:ascii="仿宋" w:hAnsi="仿宋" w:eastAsia="仿宋" w:cs="宋体"/>
          <w:b/>
          <w:bCs/>
          <w:szCs w:val="28"/>
        </w:rPr>
        <w:t xml:space="preserve">）前。</w:t>
      </w:r>
      <w:r/>
    </w:p>
    <w:p>
      <w:pPr>
        <w:pStyle w:val="922"/>
        <w:ind w:firstLine="480"/>
        <w:spacing w:line="560" w:lineRule="exact"/>
        <w:rPr>
          <w:rFonts w:ascii="仿宋" w:hAnsi="仿宋" w:eastAsia="仿宋" w:cs="宋体"/>
          <w:b/>
          <w:bCs/>
          <w:szCs w:val="28"/>
        </w:rPr>
      </w:pPr>
      <w:r>
        <w:rPr>
          <w:rFonts w:hint="eastAsia" w:ascii="仿宋" w:hAnsi="仿宋" w:eastAsia="仿宋" w:cs="宋体"/>
          <w:b/>
          <w:bCs/>
          <w:szCs w:val="28"/>
        </w:rPr>
        <w:t xml:space="preserve">2.提交地点：</w:t>
      </w:r>
      <w:r/>
    </w:p>
    <w:p>
      <w:pPr>
        <w:pStyle w:val="922"/>
        <w:ind w:firstLine="480"/>
        <w:spacing w:line="560" w:lineRule="exact"/>
        <w:rPr>
          <w:rFonts w:ascii="仿宋" w:hAnsi="仿宋" w:eastAsia="仿宋" w:cs="宋体"/>
          <w:b/>
          <w:bCs/>
          <w:szCs w:val="28"/>
        </w:rPr>
      </w:pPr>
      <w:r>
        <w:rPr>
          <w:rFonts w:hint="eastAsia" w:ascii="仿宋" w:hAnsi="仿宋" w:eastAsia="仿宋" w:cs="宋体"/>
          <w:b/>
          <w:bCs/>
          <w:szCs w:val="28"/>
        </w:rPr>
        <w:t xml:space="preserve">“苏采云”系统（网址：http://jszfcg.jsczt.cn/）“开标大厅”，点击“苏采云”进入系统“开标大厅”。 </w:t>
      </w:r>
      <w:r/>
    </w:p>
    <w:p>
      <w:pPr>
        <w:pStyle w:val="922"/>
        <w:ind w:firstLine="480"/>
        <w:spacing w:line="560" w:lineRule="exact"/>
        <w:rPr>
          <w:rFonts w:ascii="仿宋" w:hAnsi="仿宋" w:eastAsia="仿宋" w:cs="宋体"/>
          <w:b/>
          <w:bCs/>
          <w:szCs w:val="28"/>
        </w:rPr>
      </w:pPr>
      <w:r>
        <w:rPr>
          <w:rFonts w:hint="eastAsia" w:ascii="仿宋" w:hAnsi="仿宋" w:eastAsia="仿宋" w:cs="宋体"/>
          <w:b/>
          <w:bCs/>
          <w:szCs w:val="28"/>
        </w:rPr>
        <w:t xml:space="preserve">（四）首次响应文件开启时间：</w:t>
      </w:r>
      <w:r>
        <w:rPr>
          <w:rFonts w:hint="eastAsia" w:ascii="仿宋" w:hAnsi="仿宋" w:eastAsia="仿宋" w:cs="宋体"/>
          <w:b/>
          <w:color w:val="ff0000"/>
          <w:szCs w:val="28"/>
        </w:rPr>
        <w:t xml:space="preserve">202</w:t>
      </w:r>
      <w:r>
        <w:rPr>
          <w:rFonts w:hint="eastAsia" w:ascii="仿宋" w:hAnsi="仿宋" w:eastAsia="仿宋" w:cs="宋体"/>
          <w:b/>
          <w:color w:val="ff0000"/>
          <w:szCs w:val="28"/>
          <w:lang w:val="en-US" w:eastAsia="zh-CN"/>
        </w:rPr>
        <w:t xml:space="preserve">6</w:t>
      </w:r>
      <w:r>
        <w:rPr>
          <w:rFonts w:hint="eastAsia" w:ascii="仿宋" w:hAnsi="仿宋" w:eastAsia="仿宋" w:cs="宋体"/>
          <w:b/>
          <w:color w:val="ff0000"/>
          <w:szCs w:val="28"/>
        </w:rPr>
        <w:t xml:space="preserve">年</w:t>
      </w:r>
      <w:r>
        <w:rPr>
          <w:rFonts w:hint="eastAsia" w:ascii="仿宋" w:hAnsi="仿宋" w:eastAsia="仿宋" w:cs="宋体"/>
          <w:b/>
          <w:color w:val="ff0000"/>
          <w:szCs w:val="28"/>
          <w:lang w:val="en-US" w:eastAsia="zh-CN"/>
        </w:rPr>
        <w:t xml:space="preserve"> 7 </w:t>
      </w:r>
      <w:r>
        <w:rPr>
          <w:rFonts w:hint="eastAsia" w:ascii="仿宋" w:hAnsi="仿宋" w:eastAsia="仿宋" w:cs="宋体"/>
          <w:b/>
          <w:color w:val="ff0000"/>
          <w:szCs w:val="28"/>
        </w:rPr>
        <w:t xml:space="preserve">月</w:t>
      </w:r>
      <w:r>
        <w:rPr>
          <w:rFonts w:hint="eastAsia" w:ascii="仿宋" w:hAnsi="仿宋" w:eastAsia="仿宋" w:cs="宋体"/>
          <w:b/>
          <w:color w:val="ff0000"/>
          <w:szCs w:val="28"/>
          <w:lang w:val="en-US" w:eastAsia="zh-CN"/>
        </w:rPr>
        <w:t xml:space="preserve"> 31 </w:t>
      </w:r>
      <w:r>
        <w:rPr>
          <w:rFonts w:hint="eastAsia" w:ascii="仿宋" w:hAnsi="仿宋" w:eastAsia="仿宋" w:cs="宋体"/>
          <w:b/>
          <w:color w:val="ff0000"/>
          <w:szCs w:val="28"/>
        </w:rPr>
        <w:t xml:space="preserve">日</w:t>
      </w:r>
      <w:r>
        <w:rPr>
          <w:rFonts w:hint="eastAsia" w:ascii="仿宋" w:hAnsi="仿宋" w:eastAsia="仿宋" w:cs="宋体"/>
          <w:b/>
          <w:color w:val="ff0000"/>
          <w:szCs w:val="28"/>
          <w:lang w:val="en-US" w:eastAsia="zh-CN"/>
        </w:rPr>
        <w:t xml:space="preserve"> 9 </w:t>
      </w:r>
      <w:r>
        <w:rPr>
          <w:rFonts w:hint="eastAsia" w:ascii="仿宋" w:hAnsi="仿宋" w:eastAsia="仿宋" w:cs="宋体"/>
          <w:b/>
          <w:color w:val="ff0000"/>
          <w:szCs w:val="28"/>
        </w:rPr>
        <w:t xml:space="preserve">: </w:t>
      </w:r>
      <w:r>
        <w:rPr>
          <w:rFonts w:hint="eastAsia" w:ascii="仿宋" w:hAnsi="仿宋" w:eastAsia="仿宋" w:cs="宋体"/>
          <w:b/>
          <w:color w:val="ff0000"/>
          <w:szCs w:val="28"/>
          <w:lang w:val="en-US" w:eastAsia="zh-CN"/>
        </w:rPr>
        <w:t xml:space="preserve">30 </w:t>
      </w:r>
      <w:r>
        <w:rPr>
          <w:rFonts w:hint="eastAsia" w:ascii="仿宋" w:hAnsi="仿宋" w:eastAsia="仿宋" w:cs="宋体"/>
          <w:b/>
          <w:szCs w:val="28"/>
        </w:rPr>
        <w:t xml:space="preserve">（北京时间）</w:t>
      </w:r>
      <w:r>
        <w:rPr>
          <w:rFonts w:hint="eastAsia" w:ascii="仿宋" w:hAnsi="仿宋" w:eastAsia="仿宋" w:cs="宋体"/>
          <w:b/>
          <w:bCs/>
          <w:szCs w:val="28"/>
        </w:rPr>
        <w:t xml:space="preserve">。</w:t>
      </w:r>
      <w:r/>
    </w:p>
    <w:p>
      <w:pPr>
        <w:pStyle w:val="922"/>
        <w:ind w:firstLine="480"/>
        <w:spacing w:line="560" w:lineRule="exact"/>
        <w:rPr>
          <w:rFonts w:ascii="仿宋" w:hAnsi="仿宋" w:eastAsia="仿宋" w:cs="宋体"/>
          <w:szCs w:val="28"/>
        </w:rPr>
      </w:pPr>
      <w:r>
        <w:rPr>
          <w:rFonts w:hint="eastAsia" w:ascii="仿宋" w:hAnsi="仿宋" w:eastAsia="仿宋" w:cs="宋体"/>
          <w:szCs w:val="28"/>
        </w:rPr>
        <w:t xml:space="preserve">（五）首次响应文件开启地点：</w:t>
      </w:r>
      <w:r/>
    </w:p>
    <w:p>
      <w:pPr>
        <w:pStyle w:val="922"/>
        <w:ind w:firstLine="480"/>
        <w:spacing w:line="560" w:lineRule="exact"/>
        <w:rPr>
          <w:rFonts w:ascii="仿宋" w:hAnsi="仿宋" w:eastAsia="仿宋" w:cs="宋体"/>
          <w:szCs w:val="28"/>
        </w:rPr>
      </w:pPr>
      <w:r>
        <w:rPr>
          <w:rFonts w:hint="eastAsia" w:ascii="仿宋" w:hAnsi="仿宋" w:eastAsia="仿宋" w:cs="宋体"/>
          <w:szCs w:val="28"/>
        </w:rPr>
        <w:t xml:space="preserve">“苏采云”系统（网址：http://jszfcg.jsczt.cn/）“开标大厅”，点击“苏采云”进入系统“开标大厅”。</w:t>
      </w:r>
      <w:r/>
    </w:p>
    <w:p>
      <w:pPr>
        <w:pStyle w:val="922"/>
        <w:ind w:firstLine="480"/>
        <w:spacing w:line="560" w:lineRule="exact"/>
        <w:rPr>
          <w:rFonts w:ascii="仿宋" w:hAnsi="仿宋" w:eastAsia="仿宋" w:cs="宋体"/>
          <w:szCs w:val="28"/>
        </w:rPr>
      </w:pPr>
      <w:r>
        <w:rPr>
          <w:rFonts w:hint="eastAsia" w:ascii="仿宋" w:hAnsi="仿宋" w:eastAsia="仿宋" w:cs="宋体"/>
          <w:szCs w:val="28"/>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922"/>
        <w:ind w:firstLine="480"/>
        <w:spacing w:line="560" w:lineRule="exact"/>
        <w:rPr>
          <w:rFonts w:ascii="仿宋" w:hAnsi="仿宋" w:eastAsia="仿宋" w:cs="宋体"/>
          <w:szCs w:val="28"/>
        </w:rPr>
      </w:pPr>
      <w:r>
        <w:rPr>
          <w:rFonts w:hint="eastAsia" w:ascii="仿宋" w:hAnsi="仿宋" w:eastAsia="仿宋" w:cs="宋体"/>
          <w:szCs w:val="28"/>
        </w:rPr>
        <w:t xml:space="preserve">（七）不接受不按要求加盖公章（电子签章）的首次响应文件。电子签章相关要求见“苏采云”系统。</w:t>
      </w:r>
      <w:r/>
    </w:p>
    <w:p>
      <w:pPr>
        <w:pStyle w:val="922"/>
        <w:ind w:firstLine="480"/>
        <w:spacing w:line="560" w:lineRule="exact"/>
        <w:rPr>
          <w:rFonts w:ascii="仿宋" w:hAnsi="仿宋" w:eastAsia="仿宋" w:cs="宋体"/>
          <w:szCs w:val="28"/>
        </w:rPr>
      </w:pPr>
      <w:r>
        <w:rPr>
          <w:rFonts w:hint="eastAsia" w:ascii="仿宋" w:hAnsi="仿宋" w:eastAsia="仿宋" w:cs="宋体"/>
          <w:bCs/>
          <w:szCs w:val="28"/>
        </w:rPr>
        <w:t xml:space="preserve">（八）首次响应文件解密：到达开启时间，</w:t>
      </w:r>
      <w:r>
        <w:rPr>
          <w:rFonts w:hint="eastAsia" w:ascii="仿宋" w:hAnsi="仿宋" w:eastAsia="仿宋" w:cs="宋体"/>
          <w:szCs w:val="28"/>
        </w:rPr>
        <w:t xml:space="preserve">“苏采云”系统自动提取所有响应文件，供应商按采购文件规定方式按时在线解密。本项目采购文件规定的供应商按时在线解密方式：</w:t>
      </w:r>
      <w:r>
        <w:rPr>
          <w:rFonts w:hint="eastAsia" w:ascii="仿宋" w:hAnsi="仿宋" w:eastAsia="仿宋" w:cs="宋体"/>
          <w:b/>
          <w:bCs/>
          <w:szCs w:val="28"/>
        </w:rPr>
        <w:t xml:space="preserve">开启时间后30分钟内</w:t>
      </w:r>
      <w:r>
        <w:rPr>
          <w:rFonts w:hint="eastAsia" w:ascii="仿宋" w:hAnsi="仿宋" w:eastAsia="仿宋" w:cs="宋体"/>
          <w:szCs w:val="28"/>
        </w:rPr>
        <w:t xml:space="preserve">，通过“苏采云”系统（使用“CA数字证书”）解密。</w:t>
      </w:r>
      <w:r/>
    </w:p>
    <w:p>
      <w:pPr>
        <w:pStyle w:val="922"/>
        <w:ind w:firstLine="480"/>
        <w:spacing w:line="560" w:lineRule="exact"/>
        <w:rPr>
          <w:rFonts w:ascii="仿宋" w:hAnsi="仿宋" w:eastAsia="仿宋" w:cs="宋体"/>
          <w:szCs w:val="28"/>
        </w:rPr>
      </w:pPr>
      <w:r>
        <w:rPr>
          <w:rFonts w:hint="eastAsia" w:ascii="仿宋" w:hAnsi="仿宋" w:eastAsia="仿宋" w:cs="宋体"/>
          <w:szCs w:val="28"/>
        </w:rPr>
        <w:t xml:space="preserve">（九）采购文件（后缀名为“.kedt”）、供应商操作手册及政府采购客户端工具可通过“苏采云”系统（网址：</w:t>
      </w:r>
      <w:r>
        <w:fldChar w:fldCharType="begin"/>
      </w:r>
      <w:r>
        <w:instrText xml:space="preserve"> HYPERLINK "http://jszfcg.jsczt.cn/" </w:instrText>
      </w:r>
      <w:r>
        <w:fldChar w:fldCharType="separate"/>
      </w:r>
      <w:r>
        <w:rPr>
          <w:rFonts w:hint="eastAsia" w:ascii="仿宋" w:hAnsi="仿宋" w:eastAsia="仿宋" w:cs="宋体"/>
          <w:szCs w:val="28"/>
        </w:rPr>
        <w:t xml:space="preserve">http://jszfcg.jsczt.cn/</w:t>
      </w:r>
      <w:r>
        <w:rPr>
          <w:rFonts w:ascii="仿宋" w:hAnsi="仿宋" w:eastAsia="仿宋" w:cs="宋体"/>
          <w:szCs w:val="28"/>
        </w:rPr>
        <w:fldChar w:fldCharType="end"/>
      </w:r>
      <w:r>
        <w:rPr>
          <w:rFonts w:hint="eastAsia" w:ascii="仿宋" w:hAnsi="仿宋" w:eastAsia="仿宋" w:cs="宋体"/>
          <w:szCs w:val="28"/>
        </w:rPr>
        <w:t xml:space="preserve">）--已报名项目--报名详情页面内相应链接进行下载；供应商操作手册及政府采购客户端工具可通过泰州政府采购网</w:t>
      </w:r>
      <w:r>
        <w:rPr>
          <w:rFonts w:ascii="仿宋" w:hAnsi="仿宋" w:eastAsia="仿宋" w:cs="宋体"/>
          <w:szCs w:val="28"/>
        </w:rPr>
        <w:t xml:space="preserve">—</w:t>
      </w:r>
      <w:r>
        <w:rPr>
          <w:rFonts w:hint="eastAsia" w:ascii="仿宋" w:hAnsi="仿宋" w:eastAsia="仿宋" w:cs="宋体"/>
          <w:szCs w:val="28"/>
        </w:rPr>
        <w:t xml:space="preserve">服务指南--下载中心，点击进入“</w:t>
      </w:r>
      <w:r>
        <w:fldChar w:fldCharType="begin"/>
      </w:r>
      <w:r>
        <w:instrText xml:space="preserve"> HYPERLINK "http://czj.taizhou.gov.cn/art/2022/12/9/art_61762_3436049.html" \t "_blank" \o "苏采云系统操作手册（供应商）" </w:instrText>
      </w:r>
      <w:r>
        <w:fldChar w:fldCharType="separate"/>
      </w:r>
      <w:r>
        <w:rPr>
          <w:rFonts w:ascii="仿宋" w:hAnsi="仿宋" w:eastAsia="仿宋" w:cs="宋体"/>
          <w:szCs w:val="28"/>
        </w:rPr>
        <w:t xml:space="preserve">苏采云系统操作手册（供应商）</w:t>
      </w:r>
      <w:r>
        <w:rPr>
          <w:rFonts w:ascii="仿宋" w:hAnsi="仿宋" w:eastAsia="仿宋" w:cs="宋体"/>
          <w:szCs w:val="28"/>
        </w:rPr>
        <w:fldChar w:fldCharType="end"/>
      </w:r>
      <w:r>
        <w:rPr>
          <w:rFonts w:hint="eastAsia" w:ascii="仿宋" w:hAnsi="仿宋" w:eastAsia="仿宋" w:cs="宋体"/>
          <w:szCs w:val="28"/>
        </w:rPr>
        <w:t xml:space="preserve">”，进行下载。</w:t>
      </w:r>
      <w:r/>
    </w:p>
    <w:p>
      <w:pPr>
        <w:pStyle w:val="922"/>
        <w:ind w:firstLine="480"/>
        <w:spacing w:line="560" w:lineRule="exact"/>
        <w:rPr>
          <w:rFonts w:ascii="仿宋" w:hAnsi="仿宋" w:eastAsia="仿宋" w:cs="宋体"/>
          <w:szCs w:val="28"/>
        </w:rPr>
      </w:pPr>
      <w:r>
        <w:rPr>
          <w:rFonts w:hint="eastAsia" w:ascii="仿宋" w:hAnsi="仿宋" w:eastAsia="仿宋" w:cs="宋体"/>
          <w:szCs w:val="28"/>
        </w:rPr>
        <w:t xml:space="preserve">（十）相关说明: 供应商在“苏采云”系统中提交首次响应文件的时间即为数据电文（响应文件，下同）的发送时间和接收时间。</w:t>
      </w:r>
      <w:r/>
    </w:p>
    <w:p>
      <w:pPr>
        <w:pStyle w:val="922"/>
        <w:ind w:firstLine="480"/>
        <w:spacing w:line="560" w:lineRule="exact"/>
        <w:rPr>
          <w:rFonts w:ascii="仿宋" w:hAnsi="仿宋" w:eastAsia="仿宋" w:cs="宋体"/>
          <w:b/>
          <w:szCs w:val="28"/>
        </w:rPr>
      </w:pPr>
      <w:r>
        <w:rPr>
          <w:rFonts w:hint="eastAsia" w:ascii="仿宋" w:hAnsi="仿宋" w:eastAsia="仿宋" w:cs="宋体"/>
          <w:b/>
          <w:szCs w:val="28"/>
        </w:rPr>
        <w:t xml:space="preserve">4、响应文件编制要求</w:t>
      </w:r>
      <w:r/>
    </w:p>
    <w:p>
      <w:pPr>
        <w:pStyle w:val="922"/>
        <w:ind w:firstLine="480"/>
        <w:spacing w:line="560" w:lineRule="exact"/>
        <w:rPr>
          <w:rFonts w:ascii="仿宋" w:hAnsi="仿宋" w:eastAsia="仿宋" w:cs="宋体"/>
          <w:bCs/>
          <w:szCs w:val="28"/>
        </w:rPr>
      </w:pPr>
      <w:r>
        <w:rPr>
          <w:rFonts w:hint="eastAsia" w:ascii="仿宋" w:hAnsi="仿宋" w:eastAsia="仿宋" w:cs="宋体"/>
          <w:bCs/>
          <w:szCs w:val="28"/>
        </w:rPr>
        <w:t xml:space="preserve">请按照以下要求（包括但不限于以下要求）制作：</w:t>
      </w:r>
      <w:r/>
    </w:p>
    <w:p>
      <w:pPr>
        <w:pStyle w:val="922"/>
        <w:ind w:firstLine="425"/>
        <w:spacing w:line="560" w:lineRule="exact"/>
        <w:rPr>
          <w:rFonts w:ascii="仿宋" w:hAnsi="仿宋" w:eastAsia="仿宋" w:cs="宋体"/>
          <w:b/>
          <w:szCs w:val="28"/>
        </w:rPr>
      </w:pPr>
      <w:r>
        <w:rPr>
          <w:rFonts w:hint="eastAsia" w:ascii="仿宋" w:hAnsi="仿宋" w:eastAsia="仿宋" w:cs="宋体"/>
          <w:b/>
          <w:szCs w:val="28"/>
        </w:rPr>
        <w:t xml:space="preserve">（一）基本目录</w:t>
      </w:r>
      <w:r/>
    </w:p>
    <w:p>
      <w:pPr>
        <w:pStyle w:val="922"/>
        <w:ind w:firstLine="480"/>
        <w:spacing w:line="560" w:lineRule="exact"/>
        <w:rPr>
          <w:rFonts w:ascii="仿宋" w:hAnsi="仿宋" w:eastAsia="仿宋" w:cs="宋体"/>
          <w:bCs/>
          <w:szCs w:val="28"/>
        </w:rPr>
      </w:pPr>
      <w:r>
        <w:rPr>
          <w:rFonts w:hint="eastAsia" w:ascii="仿宋" w:hAnsi="仿宋" w:eastAsia="仿宋" w:cs="宋体"/>
          <w:bCs/>
          <w:szCs w:val="28"/>
        </w:rPr>
        <w:t xml:space="preserve">1.</w:t>
      </w:r>
      <w:r>
        <w:rPr>
          <w:rFonts w:hint="eastAsia" w:ascii="仿宋" w:hAnsi="仿宋" w:eastAsia="仿宋" w:cs="宋体"/>
          <w:szCs w:val="28"/>
        </w:rPr>
        <w:t xml:space="preserve">《谈判报价表》（加盖电子签章，格式见《谈判文件》附件。</w:t>
      </w:r>
      <w:r>
        <w:rPr>
          <w:rFonts w:hint="eastAsia" w:ascii="仿宋" w:hAnsi="仿宋" w:eastAsia="仿宋" w:cs="宋体"/>
          <w:bCs/>
          <w:szCs w:val="28"/>
        </w:rPr>
        <w:t xml:space="preserve">政府采购客户端工具输入报价自动生成）；</w:t>
      </w:r>
      <w:r/>
    </w:p>
    <w:p>
      <w:pPr>
        <w:pStyle w:val="922"/>
        <w:ind w:firstLine="480"/>
        <w:spacing w:line="560" w:lineRule="exact"/>
        <w:rPr>
          <w:rFonts w:ascii="仿宋" w:hAnsi="仿宋" w:eastAsia="仿宋" w:cs="宋体"/>
          <w:szCs w:val="28"/>
        </w:rPr>
      </w:pPr>
      <w:r>
        <w:rPr>
          <w:rFonts w:hint="eastAsia" w:ascii="仿宋" w:hAnsi="仿宋" w:eastAsia="仿宋" w:cs="宋体"/>
          <w:bCs/>
          <w:szCs w:val="28"/>
        </w:rPr>
        <w:t xml:space="preserve">2.《授权委托书》（提供原件的扫描件，格式见《谈判文件》附件四）</w:t>
      </w:r>
      <w:r>
        <w:rPr>
          <w:rFonts w:hint="eastAsia" w:ascii="仿宋" w:hAnsi="仿宋" w:eastAsia="仿宋" w:cs="宋体"/>
          <w:b/>
          <w:szCs w:val="28"/>
        </w:rPr>
        <w:t xml:space="preserve">（法定代表人参与谈判的可不提供）</w:t>
      </w:r>
      <w:r>
        <w:rPr>
          <w:rFonts w:hint="eastAsia" w:ascii="仿宋" w:hAnsi="仿宋" w:eastAsia="仿宋" w:cs="宋体"/>
          <w:szCs w:val="28"/>
        </w:rPr>
        <w:t xml:space="preserve">；</w:t>
      </w:r>
      <w:r/>
    </w:p>
    <w:p>
      <w:pPr>
        <w:pStyle w:val="922"/>
        <w:ind w:firstLine="480"/>
        <w:spacing w:line="560" w:lineRule="exact"/>
        <w:rPr>
          <w:rFonts w:ascii="仿宋" w:hAnsi="仿宋" w:eastAsia="仿宋" w:cs="宋体"/>
          <w:szCs w:val="28"/>
        </w:rPr>
      </w:pPr>
      <w:r>
        <w:rPr>
          <w:rFonts w:hint="eastAsia" w:ascii="仿宋" w:hAnsi="仿宋" w:eastAsia="仿宋" w:cs="宋体"/>
          <w:szCs w:val="28"/>
        </w:rPr>
        <w:t xml:space="preserve">3.授权委托书中受托人身份证原件的扫描件；</w:t>
      </w:r>
      <w:r/>
    </w:p>
    <w:p>
      <w:pPr>
        <w:pStyle w:val="922"/>
        <w:ind w:firstLine="480"/>
        <w:spacing w:line="560" w:lineRule="exact"/>
        <w:widowControl/>
        <w:rPr>
          <w:rFonts w:ascii="仿宋" w:hAnsi="仿宋" w:eastAsia="仿宋" w:cs="宋体"/>
          <w:szCs w:val="28"/>
        </w:rPr>
        <w:outlineLvl w:val="2"/>
      </w:pPr>
      <w:r>
        <w:rPr>
          <w:rFonts w:hint="eastAsia" w:ascii="仿宋" w:hAnsi="仿宋" w:eastAsia="仿宋" w:cs="宋体"/>
          <w:szCs w:val="28"/>
        </w:rPr>
        <w:t xml:space="preserve">4.所报产品的环境标志产品认证证书原件的扫描件（如有）。</w:t>
      </w:r>
      <w:r/>
    </w:p>
    <w:p>
      <w:pPr>
        <w:pStyle w:val="922"/>
        <w:spacing w:line="560" w:lineRule="exact"/>
        <w:widowControl/>
        <w:rPr>
          <w:rFonts w:ascii="仿宋" w:hAnsi="仿宋" w:eastAsia="仿宋" w:cs="宋体"/>
          <w:szCs w:val="28"/>
        </w:rPr>
        <w:outlineLvl w:val="2"/>
      </w:pPr>
      <w:r>
        <w:rPr>
          <w:rFonts w:hint="eastAsia" w:ascii="仿宋" w:hAnsi="仿宋" w:eastAsia="仿宋" w:cs="宋体"/>
          <w:szCs w:val="28"/>
        </w:rPr>
        <w:t xml:space="preserve">注：</w:t>
      </w:r>
      <w:r/>
    </w:p>
    <w:p>
      <w:pPr>
        <w:pStyle w:val="922"/>
        <w:ind w:firstLine="480"/>
        <w:spacing w:line="560" w:lineRule="exact"/>
        <w:widowControl/>
        <w:rPr>
          <w:rFonts w:ascii="仿宋" w:hAnsi="仿宋" w:eastAsia="仿宋" w:cs="宋体"/>
          <w:szCs w:val="28"/>
        </w:rPr>
        <w:outlineLvl w:val="2"/>
      </w:pPr>
      <w:r>
        <w:rPr>
          <w:rFonts w:hint="eastAsia" w:ascii="仿宋" w:hAnsi="仿宋" w:eastAsia="仿宋" w:cs="宋体"/>
          <w:szCs w:val="28"/>
        </w:rPr>
        <w:t xml:space="preserve">（1）所报产品属于《环境标志产品政府采购品目清单》（由财政部生态环境部印发）范围的，响应文件中提供（如有）所报产品的国家确定的认证机构出具的、处于有效期之内（即“</w:t>
      </w:r>
      <w:r>
        <w:rPr>
          <w:rFonts w:hint="eastAsia" w:ascii="仿宋" w:hAnsi="仿宋" w:eastAsia="仿宋" w:cs="宋体"/>
          <w:bCs/>
          <w:szCs w:val="28"/>
        </w:rPr>
        <w:t xml:space="preserve">首次响应文件开启时间</w:t>
      </w:r>
      <w:r>
        <w:rPr>
          <w:rFonts w:hint="eastAsia" w:ascii="仿宋" w:hAnsi="仿宋" w:eastAsia="仿宋" w:cs="宋体"/>
          <w:szCs w:val="28"/>
        </w:rPr>
        <w:t xml:space="preserve">”当天在有效期之内）的环境标志产品认证证书原件的扫描件。</w:t>
      </w:r>
      <w:r/>
    </w:p>
    <w:p>
      <w:pPr>
        <w:pStyle w:val="922"/>
        <w:ind w:firstLine="240"/>
        <w:spacing w:line="560" w:lineRule="exact"/>
        <w:rPr>
          <w:rFonts w:ascii="仿宋" w:hAnsi="仿宋" w:eastAsia="仿宋" w:cs="宋体"/>
          <w:szCs w:val="28"/>
        </w:rPr>
      </w:pPr>
      <w:r>
        <w:rPr>
          <w:rFonts w:hint="eastAsia" w:ascii="仿宋" w:hAnsi="仿宋" w:eastAsia="仿宋" w:cs="宋体"/>
          <w:szCs w:val="28"/>
        </w:rPr>
        <w:t xml:space="preserve">  （2）环境标志产品认证证书是否符合要求，采购人评审时查询中国政府采购网（www.ccgp.gov.cn）相关内容后确定。</w:t>
      </w:r>
      <w:r/>
    </w:p>
    <w:p>
      <w:pPr>
        <w:pStyle w:val="922"/>
        <w:ind w:firstLine="240"/>
        <w:spacing w:line="560" w:lineRule="exact"/>
        <w:rPr>
          <w:rFonts w:ascii="仿宋" w:hAnsi="仿宋" w:eastAsia="仿宋" w:cs="宋体"/>
          <w:szCs w:val="28"/>
        </w:rPr>
      </w:pPr>
      <w:r>
        <w:rPr>
          <w:rFonts w:hint="eastAsia" w:ascii="仿宋" w:hAnsi="仿宋" w:eastAsia="仿宋" w:cs="宋体"/>
          <w:szCs w:val="28"/>
        </w:rPr>
        <w:t xml:space="preserve">  5.所报产品的节能产品认证证书原件的扫描件（如有）。</w:t>
      </w:r>
      <w:r/>
    </w:p>
    <w:p>
      <w:pPr>
        <w:pStyle w:val="922"/>
        <w:spacing w:line="560" w:lineRule="exact"/>
        <w:rPr>
          <w:rFonts w:ascii="仿宋" w:hAnsi="仿宋" w:eastAsia="仿宋" w:cs="宋体"/>
          <w:szCs w:val="28"/>
        </w:rPr>
      </w:pPr>
      <w:r>
        <w:rPr>
          <w:rFonts w:hint="eastAsia" w:ascii="仿宋" w:hAnsi="仿宋" w:eastAsia="仿宋" w:cs="宋体"/>
          <w:szCs w:val="28"/>
        </w:rPr>
        <w:t xml:space="preserve">注：</w:t>
      </w:r>
      <w:r/>
    </w:p>
    <w:p>
      <w:pPr>
        <w:pStyle w:val="922"/>
        <w:ind w:firstLine="480"/>
        <w:spacing w:line="560" w:lineRule="exact"/>
        <w:rPr>
          <w:rFonts w:ascii="仿宋" w:hAnsi="仿宋" w:eastAsia="仿宋" w:cs="宋体"/>
          <w:szCs w:val="28"/>
        </w:rPr>
      </w:pPr>
      <w:r>
        <w:rPr>
          <w:rFonts w:hint="eastAsia" w:ascii="仿宋" w:hAnsi="仿宋" w:eastAsia="仿宋" w:cs="宋体"/>
          <w:szCs w:val="28"/>
        </w:rPr>
        <w:t xml:space="preserve">（1）所报产品属于《节能产品政府采购品目清单》（由财政部 发展改革委印发）范围的，响应文件中提供（如有）所报产品的国家确定的认证机构出具的、处于有效期之内（即“</w:t>
      </w:r>
      <w:r>
        <w:rPr>
          <w:rFonts w:hint="eastAsia" w:ascii="仿宋" w:hAnsi="仿宋" w:eastAsia="仿宋" w:cs="宋体"/>
          <w:bCs/>
          <w:szCs w:val="28"/>
        </w:rPr>
        <w:t xml:space="preserve">首次响应文件开启时间</w:t>
      </w:r>
      <w:r>
        <w:rPr>
          <w:rFonts w:hint="eastAsia" w:ascii="仿宋" w:hAnsi="仿宋" w:eastAsia="仿宋" w:cs="宋体"/>
          <w:szCs w:val="28"/>
        </w:rPr>
        <w:t xml:space="preserve">”当天在有效期之内）的节能产品认证证书原件的扫描件。</w:t>
      </w:r>
      <w:r/>
    </w:p>
    <w:p>
      <w:pPr>
        <w:pStyle w:val="922"/>
        <w:ind w:firstLine="480"/>
        <w:spacing w:line="560" w:lineRule="exact"/>
        <w:rPr>
          <w:rFonts w:ascii="仿宋" w:hAnsi="仿宋" w:eastAsia="仿宋" w:cs="宋体"/>
          <w:szCs w:val="28"/>
        </w:rPr>
      </w:pPr>
      <w:r>
        <w:rPr>
          <w:rFonts w:hint="eastAsia" w:ascii="仿宋" w:hAnsi="仿宋" w:eastAsia="仿宋" w:cs="宋体"/>
          <w:szCs w:val="28"/>
        </w:rPr>
        <w:t xml:space="preserve">（2）节能产品认证证书是否符合要求，采购人评审时查询中国政府采购网（www.ccgp.gov.cn）相关内容后确定。</w:t>
      </w:r>
      <w:r/>
    </w:p>
    <w:p>
      <w:pPr>
        <w:pStyle w:val="922"/>
        <w:ind w:firstLine="425"/>
        <w:spacing w:line="560" w:lineRule="exact"/>
        <w:rPr>
          <w:rFonts w:ascii="仿宋" w:hAnsi="仿宋" w:eastAsia="仿宋" w:cs="宋体"/>
          <w:bCs/>
          <w:szCs w:val="28"/>
        </w:rPr>
      </w:pPr>
      <w:r>
        <w:rPr>
          <w:rFonts w:hint="eastAsia" w:ascii="仿宋" w:hAnsi="仿宋" w:eastAsia="仿宋" w:cs="宋体"/>
          <w:b/>
          <w:szCs w:val="28"/>
        </w:rPr>
        <w:t xml:space="preserve">（二）资格条件（1～6项必须提供，否则响应无效）</w:t>
      </w:r>
      <w:r/>
    </w:p>
    <w:p>
      <w:pPr>
        <w:pStyle w:val="922"/>
        <w:ind w:firstLine="480"/>
        <w:spacing w:line="560" w:lineRule="exact"/>
        <w:rPr>
          <w:rFonts w:ascii="仿宋" w:hAnsi="仿宋" w:eastAsia="仿宋" w:cs="宋体"/>
          <w:bCs/>
          <w:szCs w:val="28"/>
        </w:rPr>
      </w:pPr>
      <w:r>
        <w:rPr>
          <w:rFonts w:hint="eastAsia" w:ascii="仿宋" w:hAnsi="仿宋" w:eastAsia="仿宋" w:cs="宋体"/>
          <w:szCs w:val="28"/>
        </w:rPr>
        <w:t xml:space="preserve">1.供应商合法有效的</w:t>
      </w:r>
      <w:r>
        <w:rPr>
          <w:rFonts w:hint="eastAsia" w:ascii="仿宋" w:hAnsi="仿宋" w:eastAsia="仿宋" w:cs="宋体"/>
          <w:bCs/>
          <w:szCs w:val="28"/>
        </w:rPr>
        <w:t xml:space="preserve">法人的营业执照扫描件，或事业单位法人证书扫描件，或民办非企业单位登记证书扫描件</w:t>
      </w:r>
      <w:r>
        <w:rPr>
          <w:rFonts w:hint="eastAsia" w:ascii="仿宋" w:hAnsi="仿宋" w:eastAsia="仿宋" w:cs="宋体"/>
          <w:szCs w:val="28"/>
        </w:rPr>
        <w:t xml:space="preserve">。以上证明文件的扫描件；</w:t>
      </w:r>
      <w:r/>
    </w:p>
    <w:p>
      <w:pPr>
        <w:pStyle w:val="922"/>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2.财务状况报告，至少提供：</w:t>
      </w:r>
      <w:r/>
    </w:p>
    <w:p>
      <w:pPr>
        <w:pStyle w:val="922"/>
        <w:ind w:right="26" w:firstLine="480"/>
        <w:spacing w:line="560" w:lineRule="exact"/>
        <w:widowControl/>
        <w:rPr>
          <w:rFonts w:ascii="仿宋" w:hAnsi="仿宋" w:eastAsia="仿宋" w:cs="宋体"/>
          <w:szCs w:val="28"/>
        </w:rPr>
      </w:pPr>
      <w:r>
        <w:rPr>
          <w:rFonts w:hint="eastAsia" w:ascii="仿宋" w:hAnsi="仿宋" w:eastAsia="仿宋" w:cs="宋体"/>
          <w:bCs/>
          <w:szCs w:val="28"/>
        </w:rPr>
        <w:t xml:space="preserve">供应商提交</w:t>
      </w:r>
      <w:r>
        <w:rPr>
          <w:rFonts w:hint="eastAsia" w:ascii="仿宋" w:hAnsi="仿宋" w:eastAsia="仿宋" w:cs="宋体"/>
          <w:szCs w:val="28"/>
        </w:rPr>
        <w:t xml:space="preserve">首次响应文件时间前6个月内任何日期的资产负债表和利润表月报表扫描件；</w:t>
      </w:r>
      <w:r>
        <w:rPr>
          <w:rFonts w:hint="eastAsia" w:ascii="仿宋" w:hAnsi="仿宋" w:eastAsia="仿宋" w:cs="仿宋_GB2312"/>
          <w:szCs w:val="28"/>
        </w:rPr>
        <w:t xml:space="preserve">或经会计师事务所出具的近两年中任意一个年度的审计报告扫描件</w:t>
      </w:r>
      <w:r>
        <w:rPr>
          <w:rFonts w:hint="eastAsia" w:ascii="仿宋" w:hAnsi="仿宋" w:eastAsia="仿宋" w:cs="宋体"/>
          <w:szCs w:val="28"/>
        </w:rPr>
        <w:t xml:space="preserve">；或供应商的本项目开标时间前6个月内银行出具的资信证明扫描件；或财政部门认可的政府采购专业担保机构出具的投标担保函扫描件。</w:t>
      </w:r>
      <w:r/>
    </w:p>
    <w:p>
      <w:pPr>
        <w:pStyle w:val="922"/>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3.供应商提交首次响应文件时间前</w:t>
      </w:r>
      <w:r>
        <w:rPr>
          <w:rFonts w:ascii="仿宋" w:hAnsi="仿宋" w:eastAsia="仿宋" w:cs="宋体"/>
          <w:szCs w:val="28"/>
        </w:rPr>
        <w:t xml:space="preserve">6</w:t>
      </w:r>
      <w:r>
        <w:rPr>
          <w:rFonts w:hint="eastAsia" w:ascii="仿宋" w:hAnsi="仿宋" w:eastAsia="仿宋" w:cs="宋体"/>
          <w:szCs w:val="28"/>
        </w:rPr>
        <w:t xml:space="preserve">个月内任何1月的依法缴纳税收和社会保障资金的相关材料扫描件；依法免税或不需要缴纳社会保障资金的供应商应提供相应其依法免税或不需要缴纳社会保障资金的证明文件扫描件。</w:t>
      </w:r>
      <w:r/>
    </w:p>
    <w:p>
      <w:pPr>
        <w:pStyle w:val="922"/>
        <w:ind w:right="26" w:firstLine="480"/>
        <w:spacing w:line="560" w:lineRule="exact"/>
        <w:widowControl/>
        <w:rPr>
          <w:rFonts w:ascii="仿宋" w:hAnsi="仿宋" w:eastAsia="仿宋" w:cs="宋体"/>
          <w:bCs/>
          <w:szCs w:val="28"/>
        </w:rPr>
      </w:pPr>
      <w:r>
        <w:rPr>
          <w:rFonts w:hint="eastAsia" w:ascii="仿宋" w:hAnsi="仿宋" w:eastAsia="仿宋" w:cs="宋体"/>
          <w:szCs w:val="28"/>
        </w:rPr>
        <w:t xml:space="preserve">4.具备履行合同所必需的专业技术能力的证明材料扫描件</w:t>
      </w:r>
      <w:r/>
    </w:p>
    <w:p>
      <w:pPr>
        <w:pStyle w:val="922"/>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5.供应商参加政府采购活动前3年内在经营活动中没有重大违法记录的书面声明（加盖电子签章，格式见《谈判文件》附件六）；</w:t>
      </w:r>
      <w:r/>
    </w:p>
    <w:p>
      <w:pPr>
        <w:ind w:firstLine="518"/>
        <w:spacing w:line="560" w:lineRule="exact"/>
        <w:rPr>
          <w:rFonts w:hint="eastAsia" w:ascii="仿宋" w:hAnsi="仿宋" w:eastAsia="仿宋"/>
          <w:sz w:val="28"/>
          <w:szCs w:val="28"/>
        </w:rPr>
      </w:pPr>
      <w:r>
        <w:rPr>
          <w:rFonts w:hint="eastAsia" w:ascii="仿宋" w:hAnsi="仿宋" w:eastAsia="仿宋" w:cs="宋体"/>
          <w:sz w:val="28"/>
          <w:szCs w:val="28"/>
        </w:rPr>
        <w:t xml:space="preserve">6.</w:t>
      </w:r>
      <w:r>
        <w:rPr>
          <w:rFonts w:hint="eastAsia" w:ascii="仿宋" w:hAnsi="仿宋" w:eastAsia="仿宋"/>
          <w:color w:val="000000"/>
          <w:sz w:val="28"/>
          <w:szCs w:val="28"/>
        </w:rPr>
        <w:t xml:space="preserve"> 谈判文件中规定的资格特定条件证明材料：</w:t>
      </w:r>
      <w:r>
        <w:rPr>
          <w:rFonts w:hint="eastAsia" w:ascii="仿宋" w:hAnsi="仿宋" w:eastAsia="仿宋"/>
          <w:sz w:val="28"/>
          <w:szCs w:val="28"/>
        </w:rPr>
        <w:t xml:space="preserve"> </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(1)具有本项目实施能力且在中华人民共和国境内合法注册的具有独立法人资格的单位，具备有效的营业执照。 </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(2) 供应商须具备行政主管部门核发的[</w:t>
      </w:r>
      <w:r>
        <w:rPr>
          <w:rFonts w:hint="eastAsia" w:ascii="仿宋" w:hAnsi="仿宋" w:eastAsia="仿宋"/>
          <w:sz w:val="28"/>
          <w:szCs w:val="28"/>
          <w:lang w:eastAsia="zh-CN"/>
        </w:rPr>
        <w:t xml:space="preserve">市政公用工程</w:t>
      </w:r>
      <w:r>
        <w:rPr>
          <w:rFonts w:hint="eastAsia" w:ascii="仿宋" w:hAnsi="仿宋" w:eastAsia="仿宋"/>
          <w:sz w:val="28"/>
          <w:szCs w:val="28"/>
        </w:rPr>
        <w:t xml:space="preserve">三级](含)以上资质。</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 具备有效的安全生产许可证。</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 项目经理系已在供应商单位注册并具备[</w:t>
      </w:r>
      <w:r>
        <w:rPr>
          <w:rFonts w:hint="eastAsia" w:ascii="仿宋" w:hAnsi="仿宋" w:eastAsia="仿宋" w:cs="仿宋"/>
          <w:sz w:val="28"/>
          <w:szCs w:val="28"/>
          <w:shd w:val="clear" w:color="auto" w:fill="ffffff"/>
          <w:lang w:eastAsia="zh-CN" w:bidi="ar"/>
        </w:rPr>
        <w:t xml:space="preserve">市政公用工程</w:t>
      </w:r>
      <w:r>
        <w:rPr>
          <w:rFonts w:hint="eastAsia" w:ascii="仿宋" w:hAnsi="仿宋" w:eastAsia="仿宋" w:cs="仿宋"/>
          <w:sz w:val="28"/>
          <w:szCs w:val="28"/>
          <w:shd w:val="clear" w:color="auto" w:fill="ffffff"/>
          <w:lang w:bidi="ar"/>
        </w:rPr>
        <w:t xml:space="preserve">二级</w:t>
      </w:r>
      <w:r>
        <w:rPr>
          <w:rFonts w:hint="eastAsia" w:ascii="仿宋" w:hAnsi="仿宋" w:eastAsia="仿宋"/>
          <w:sz w:val="28"/>
          <w:szCs w:val="28"/>
        </w:rPr>
        <w:t xml:space="preserve">]（含）以上注册建造师执业资格，具备行政主管部门颁发的有效的安全生产考核合格证B类证，且未担任其他在建建设工程项目的项目经理。</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 项目负责人必须提供在提交首次响应文件时间前6个月内投标人任意1个月为所报项目负责人缴纳的由劳动和社会保障部门出具的养老保险金缴费单据凭证，需明确缴费月份、个人姓名、缴费单位，具有社保中心章或社保中心参保缴费证明电子专用章，或具有可验证的二维码或验证码。如报名项目负责人为事业单位编制人员，须由上级主管部门出示人事证明。</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(6) 企业资质动态监管： </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评标当日，供应商投标所用资质核查结果为不达标的，视为供应商资质条件不符合国家有关规定，或不满足谈判文件规定的资格条件。</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中标公示期间，中标候选人投标所用资质核查结果为不达标的，视为其资质条件不符合国家有关规定。</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动态监管不合格资质查询网址：</w:t>
      </w:r>
      <w:r>
        <w:rPr>
          <w:rFonts w:ascii="仿宋" w:hAnsi="仿宋" w:eastAsia="仿宋"/>
          <w:sz w:val="28"/>
          <w:szCs w:val="28"/>
        </w:rPr>
        <mc:AlternateContent>
          <mc:Choice Requires="wpg">
            <w:drawing>
              <wp:inline xmlns:wp="http://schemas.openxmlformats.org/drawingml/2006/wordprocessingDrawing" distT="0" distB="0" distL="0" distR="0">
                <wp:extent cx="189865" cy="142240"/>
                <wp:effectExtent l="0" t="0" r="0" b="0"/>
                <wp:docPr id="4"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3"/>
                        <a:stretch/>
                      </pic:blipFill>
                      <pic:spPr bwMode="auto">
                        <a:xfrm>
                          <a:off x="0" y="0"/>
                          <a:ext cx="190434" cy="1428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4.9pt;height:11.2pt;mso-wrap-distance-left:0.0pt;mso-wrap-distance-top:0.0pt;mso-wrap-distance-right:0.0pt;mso-wrap-distance-bottom:0.0pt;" stroked="f">
                <v:path textboxrect="0,0,0,0"/>
                <v:imagedata r:id="rId13" o:title=""/>
              </v:shape>
            </w:pict>
          </mc:Fallback>
        </mc:AlternateContent>
      </w:r>
      <w:r>
        <w:rPr>
          <w:rFonts w:hint="eastAsia" w:ascii="仿宋" w:hAnsi="仿宋" w:eastAsia="仿宋"/>
          <w:sz w:val="28"/>
          <w:szCs w:val="28"/>
        </w:rPr>
        <w:t xml:space="preserve">http://58.213.147.230:7001/Website/#/compQuery/enterInfoQuery </w:t>
      </w:r>
      <w:r/>
    </w:p>
    <w:p>
      <w:pPr>
        <w:ind w:firstLine="508"/>
        <w:spacing w:line="520" w:lineRule="exact"/>
        <w:rPr>
          <w:rFonts w:ascii="仿宋" w:hAnsi="仿宋" w:eastAsia="仿宋" w:cs="宋体"/>
          <w:sz w:val="28"/>
          <w:szCs w:val="28"/>
        </w:rPr>
      </w:pPr>
      <w:r>
        <w:rPr>
          <w:rFonts w:hint="eastAsia" w:ascii="仿宋" w:hAnsi="仿宋" w:eastAsia="仿宋" w:cs="宋体"/>
          <w:sz w:val="28"/>
          <w:szCs w:val="28"/>
        </w:rPr>
        <w:t xml:space="preserve">7.本项目为专门面向中小微企业的项目，工程全部由符合政策要求的中小企业承接。提供《中小企业声明函》</w:t>
      </w:r>
      <w:r>
        <w:rPr>
          <w:rFonts w:hint="eastAsia" w:ascii="仿宋" w:hAnsi="仿宋" w:eastAsia="仿宋" w:cs="宋体"/>
          <w:b/>
          <w:sz w:val="28"/>
          <w:szCs w:val="28"/>
        </w:rPr>
        <w:t xml:space="preserve">（填写完整，加盖电子签章格式见《谈判文件》附件七）如不填写完整，视为无效）。</w:t>
      </w:r>
      <w:r>
        <w:rPr>
          <w:rFonts w:hint="eastAsia" w:ascii="仿宋" w:hAnsi="仿宋" w:eastAsia="仿宋" w:cs="宋体"/>
          <w:sz w:val="28"/>
          <w:szCs w:val="28"/>
        </w:rPr>
        <w:t xml:space="preserve">《中小企业声明函》查询渠道参考工业和信息化部发布的中小企业规模自测小程序。</w:t>
      </w:r>
      <w:r/>
    </w:p>
    <w:p>
      <w:pPr>
        <w:pStyle w:val="922"/>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注：具体以《政府采购促进中小企业发展管理办法》（财库[2020]46号）和《关于印发中小企业划型标准规定的通知》（工信部联企业[2011]300号）的规定为准。</w:t>
      </w:r>
      <w:r/>
    </w:p>
    <w:p>
      <w:pPr>
        <w:pStyle w:val="922"/>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注：监狱企业和残疾人福利性单位等同于小微企业。</w:t>
      </w:r>
      <w:r/>
    </w:p>
    <w:p>
      <w:pPr>
        <w:pStyle w:val="922"/>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供应商为监狱企业的，提供省级以上监狱管理局、戒毒管理局（含新疆生产建设兵团）出具的属于监狱企业的证明文件原件的扫描件。</w:t>
      </w:r>
      <w:r/>
    </w:p>
    <w:p>
      <w:pPr>
        <w:pStyle w:val="922"/>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具体以《财政部司法部关于政府采购支持监狱企业发展有关问题的通知》（财库〔2014〕68号）的规定为准。</w:t>
      </w:r>
      <w:r/>
    </w:p>
    <w:p>
      <w:pPr>
        <w:pStyle w:val="922"/>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供应商为享受政府采购支持政策的残疾人福利性单位的，提供《残疾人福利性单位声明函》（加盖电子签章，格式见《谈判文件》附件八）。</w:t>
      </w:r>
      <w:r/>
    </w:p>
    <w:p>
      <w:pPr>
        <w:pStyle w:val="922"/>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享受政府采购支持政策的残疾人福利性单位应当同时满足以下条件：</w:t>
      </w:r>
      <w:r/>
    </w:p>
    <w:p>
      <w:pPr>
        <w:pStyle w:val="922"/>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①安置的残疾人占本单位在职职工人数的比例不低于25%（含25%），并且安置的残疾人人数不少于10人（含10人）；</w:t>
      </w:r>
      <w:r/>
    </w:p>
    <w:p>
      <w:pPr>
        <w:pStyle w:val="922"/>
        <w:ind w:right="26" w:firstLine="480"/>
        <w:spacing w:line="560" w:lineRule="exact"/>
        <w:widowControl/>
      </w:pPr>
      <w:r>
        <w:rPr>
          <w:rFonts w:hint="eastAsia" w:ascii="仿宋" w:hAnsi="仿宋" w:eastAsia="仿宋" w:cs="宋体"/>
          <w:szCs w:val="28"/>
        </w:rPr>
        <w:t xml:space="preserve">②依法与安置的每位残疾人签订了一年以上（含一年）的劳动合同或服务协议；</w:t>
      </w:r>
      <w:r/>
    </w:p>
    <w:p>
      <w:pPr>
        <w:pStyle w:val="922"/>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③为安置的每位残疾人按月足额缴纳了基本养老保险、基本医疗保险、失业保险、工伤保险和生育保险等社会保险费；</w:t>
      </w:r>
      <w:r/>
    </w:p>
    <w:p>
      <w:pPr>
        <w:pStyle w:val="922"/>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④通过银行等金融机构向安置的每位残疾人，按月支付了不低于单位所在区县适用的经省级人民政府批准的月最低工资标准的工资；</w:t>
      </w:r>
      <w:r/>
    </w:p>
    <w:p>
      <w:pPr>
        <w:pStyle w:val="922"/>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⑤提供本单位制造的货物、承担的工程或者服务（以下简称产品），或者提供其他残疾人福利性单位制造的货物（不包括使用非残疾人福利性单位注册商标的货物）。</w:t>
      </w:r>
      <w:r/>
    </w:p>
    <w:p>
      <w:pPr>
        <w:pStyle w:val="922"/>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22"/>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具体以《三部门联合发布关于促进残疾人就业政府采购政策的通知》（财库〔2017〕141号）规定为准。</w:t>
      </w:r>
      <w:r/>
    </w:p>
    <w:p>
      <w:pPr>
        <w:pStyle w:val="922"/>
        <w:ind w:firstLine="480"/>
        <w:spacing w:line="560" w:lineRule="exact"/>
        <w:rPr>
          <w:rFonts w:ascii="仿宋" w:hAnsi="仿宋" w:eastAsia="仿宋" w:cs="宋体"/>
          <w:b/>
          <w:szCs w:val="28"/>
        </w:rPr>
      </w:pPr>
      <w:r>
        <w:rPr>
          <w:rFonts w:hint="eastAsia" w:ascii="仿宋" w:hAnsi="仿宋" w:eastAsia="仿宋" w:cs="宋体"/>
          <w:b/>
          <w:szCs w:val="28"/>
        </w:rPr>
        <w:t xml:space="preserve">（三）符合条件（必须提供，否则响应无效）</w:t>
      </w:r>
      <w:r/>
    </w:p>
    <w:p>
      <w:pPr>
        <w:pStyle w:val="922"/>
        <w:ind w:firstLine="480"/>
        <w:spacing w:line="560" w:lineRule="exact"/>
        <w:rPr>
          <w:rFonts w:hint="eastAsia" w:ascii="仿宋" w:hAnsi="仿宋" w:eastAsia="仿宋" w:cs="宋体"/>
          <w:bCs/>
          <w:szCs w:val="28"/>
        </w:rPr>
      </w:pPr>
      <w:r>
        <w:rPr>
          <w:rFonts w:hint="eastAsia" w:ascii="仿宋" w:hAnsi="仿宋" w:eastAsia="仿宋" w:cs="宋体"/>
          <w:bCs/>
          <w:szCs w:val="28"/>
        </w:rPr>
        <w:t xml:space="preserve">1</w:t>
      </w:r>
      <w:r>
        <w:rPr>
          <w:rFonts w:ascii="仿宋" w:hAnsi="仿宋" w:eastAsia="仿宋" w:cs="宋体"/>
          <w:bCs/>
          <w:szCs w:val="28"/>
        </w:rPr>
        <w:t xml:space="preserve">.</w:t>
      </w:r>
      <w:r>
        <w:rPr>
          <w:rFonts w:hint="eastAsia" w:ascii="仿宋" w:hAnsi="仿宋" w:eastAsia="仿宋" w:cs="宋体"/>
          <w:bCs/>
          <w:szCs w:val="28"/>
        </w:rPr>
        <w:t xml:space="preserve">《工程量清单》（</w:t>
      </w:r>
      <w:r>
        <w:rPr>
          <w:rFonts w:hint="eastAsia" w:ascii="仿宋" w:hAnsi="仿宋" w:eastAsia="仿宋" w:cs="宋体"/>
          <w:szCs w:val="28"/>
        </w:rPr>
        <w:t xml:space="preserve">加盖电子签章</w:t>
      </w:r>
      <w:r>
        <w:rPr>
          <w:rFonts w:hint="eastAsia" w:ascii="仿宋" w:hAnsi="仿宋" w:eastAsia="仿宋" w:cs="宋体"/>
          <w:bCs/>
          <w:szCs w:val="28"/>
        </w:rPr>
        <w:t xml:space="preserve">）</w:t>
      </w:r>
      <w:r/>
    </w:p>
    <w:p>
      <w:pPr>
        <w:pStyle w:val="922"/>
        <w:ind w:firstLine="480"/>
        <w:spacing w:line="560" w:lineRule="exact"/>
        <w:rPr>
          <w:rFonts w:ascii="仿宋" w:hAnsi="仿宋" w:eastAsia="仿宋" w:cs="宋体"/>
          <w:bCs/>
          <w:szCs w:val="28"/>
        </w:rPr>
      </w:pPr>
      <w:r>
        <w:rPr>
          <w:rFonts w:hint="eastAsia" w:ascii="仿宋" w:hAnsi="仿宋" w:eastAsia="仿宋" w:cs="宋体"/>
          <w:bCs/>
          <w:szCs w:val="28"/>
        </w:rPr>
        <w:t xml:space="preserve">2.</w:t>
      </w:r>
      <w:r>
        <w:rPr>
          <w:rFonts w:hint="eastAsia" w:ascii="仿宋" w:hAnsi="仿宋" w:eastAsia="仿宋" w:cs="宋体"/>
          <w:szCs w:val="28"/>
        </w:rPr>
        <w:t xml:space="preserve">《承诺书》《项目负责人无在建承诺书》（加盖电子签章，格式见《谈判文件》附件二、附件九）；</w:t>
      </w:r>
      <w:r/>
    </w:p>
    <w:p>
      <w:pPr>
        <w:pStyle w:val="922"/>
        <w:ind w:firstLine="480"/>
        <w:spacing w:line="560" w:lineRule="exact"/>
        <w:rPr>
          <w:rFonts w:ascii="仿宋" w:hAnsi="仿宋" w:eastAsia="仿宋" w:cs="宋体"/>
          <w:szCs w:val="28"/>
        </w:rPr>
      </w:pPr>
      <w:r>
        <w:rPr>
          <w:rFonts w:hint="eastAsia" w:ascii="仿宋" w:hAnsi="仿宋" w:eastAsia="仿宋" w:cs="宋体"/>
          <w:bCs/>
          <w:szCs w:val="28"/>
        </w:rPr>
        <w:t xml:space="preserve">3.《偏离表》</w:t>
      </w:r>
      <w:r>
        <w:rPr>
          <w:rFonts w:hint="eastAsia" w:ascii="仿宋" w:hAnsi="仿宋" w:eastAsia="仿宋" w:cs="宋体"/>
          <w:szCs w:val="28"/>
        </w:rPr>
        <w:t xml:space="preserve">（加盖电子签章，格式见《谈判文件》附件三）；</w:t>
      </w:r>
      <w:r/>
    </w:p>
    <w:p>
      <w:pPr>
        <w:pStyle w:val="922"/>
        <w:ind w:firstLine="480"/>
        <w:spacing w:line="560" w:lineRule="exact"/>
        <w:rPr>
          <w:rFonts w:ascii="仿宋" w:hAnsi="仿宋" w:eastAsia="仿宋" w:cs="宋体"/>
          <w:b/>
          <w:szCs w:val="28"/>
        </w:rPr>
      </w:pPr>
      <w:r>
        <w:rPr>
          <w:rFonts w:hint="eastAsia" w:ascii="仿宋" w:hAnsi="仿宋" w:eastAsia="仿宋" w:cs="宋体"/>
          <w:b/>
          <w:szCs w:val="28"/>
        </w:rPr>
        <w:t xml:space="preserve">（四）综合评审评分项</w:t>
      </w:r>
      <w:r/>
    </w:p>
    <w:p>
      <w:pPr>
        <w:pStyle w:val="922"/>
        <w:ind w:firstLine="360"/>
        <w:spacing w:line="560" w:lineRule="exact"/>
        <w:rPr>
          <w:rFonts w:ascii="仿宋" w:hAnsi="仿宋" w:eastAsia="仿宋" w:cs="宋体"/>
          <w:szCs w:val="28"/>
        </w:rPr>
      </w:pPr>
      <w:r>
        <w:rPr>
          <w:rFonts w:hint="eastAsia" w:ascii="仿宋" w:hAnsi="仿宋" w:eastAsia="仿宋"/>
          <w:color w:val="000000"/>
          <w:szCs w:val="28"/>
        </w:rPr>
        <w:t xml:space="preserve">评分办法中涉及评审事项的证书、承诺、材料、方案等扫描件</w:t>
      </w:r>
      <w:r/>
    </w:p>
    <w:p>
      <w:pPr>
        <w:pStyle w:val="922"/>
        <w:ind w:firstLine="360"/>
        <w:spacing w:line="560" w:lineRule="exact"/>
        <w:rPr>
          <w:rFonts w:ascii="仿宋" w:hAnsi="仿宋" w:eastAsia="仿宋" w:cs="宋体"/>
          <w:szCs w:val="28"/>
        </w:rPr>
      </w:pPr>
      <w:r>
        <w:rPr>
          <w:rFonts w:hint="eastAsia" w:ascii="仿宋" w:hAnsi="仿宋" w:eastAsia="仿宋" w:cs="宋体"/>
          <w:szCs w:val="28"/>
        </w:rPr>
        <w:t xml:space="preserve">（五）提交的首次响应文件的密封、签署、盖章要求：</w:t>
      </w:r>
      <w:r/>
    </w:p>
    <w:p>
      <w:pPr>
        <w:pStyle w:val="922"/>
        <w:ind w:firstLine="480"/>
        <w:spacing w:line="560" w:lineRule="exact"/>
        <w:rPr>
          <w:rFonts w:ascii="仿宋" w:hAnsi="仿宋" w:eastAsia="仿宋" w:cs="宋体"/>
          <w:szCs w:val="28"/>
        </w:rPr>
      </w:pPr>
      <w:r>
        <w:rPr>
          <w:rFonts w:hint="eastAsia" w:ascii="仿宋" w:hAnsi="仿宋" w:eastAsia="仿宋" w:cs="宋体"/>
          <w:szCs w:val="28"/>
        </w:rPr>
        <w:t xml:space="preserve">1.密封（加密）要求：</w:t>
      </w:r>
      <w:r/>
    </w:p>
    <w:p>
      <w:pPr>
        <w:pStyle w:val="922"/>
        <w:ind w:firstLine="480"/>
        <w:spacing w:line="560" w:lineRule="exact"/>
        <w:rPr>
          <w:rFonts w:ascii="仿宋" w:hAnsi="仿宋" w:eastAsia="仿宋" w:cs="宋体"/>
          <w:szCs w:val="28"/>
        </w:rPr>
      </w:pPr>
      <w:r>
        <w:rPr>
          <w:rFonts w:hint="eastAsia" w:ascii="仿宋" w:hAnsi="仿宋" w:eastAsia="仿宋" w:cs="宋体"/>
          <w:szCs w:val="28"/>
        </w:rPr>
        <w:t xml:space="preserve">供应商应当按照《谈判文件》和“苏采云”系统的要求编制并加密响应文件。本项目供应商须通过“苏采云”系统提供的政府采购客户端工具（使用“CA数字证书”）对其数据电文形式的响应文件加密。</w:t>
      </w:r>
      <w:r/>
    </w:p>
    <w:p>
      <w:pPr>
        <w:pStyle w:val="922"/>
        <w:ind w:firstLine="480"/>
        <w:spacing w:line="560" w:lineRule="exact"/>
        <w:rPr>
          <w:rFonts w:ascii="仿宋" w:hAnsi="仿宋" w:eastAsia="仿宋" w:cs="宋体"/>
          <w:szCs w:val="28"/>
        </w:rPr>
      </w:pPr>
      <w:r>
        <w:rPr>
          <w:rFonts w:hint="eastAsia" w:ascii="仿宋" w:hAnsi="仿宋" w:eastAsia="仿宋" w:cs="宋体"/>
          <w:szCs w:val="28"/>
        </w:rPr>
        <w:t xml:space="preserve">2.签署要求：见《谈判文件》附件中相关格式要求。</w:t>
      </w:r>
      <w:r/>
    </w:p>
    <w:p>
      <w:pPr>
        <w:pStyle w:val="922"/>
        <w:ind w:firstLine="480"/>
        <w:spacing w:line="560" w:lineRule="exact"/>
        <w:rPr>
          <w:rFonts w:ascii="仿宋" w:hAnsi="仿宋" w:eastAsia="仿宋" w:cs="宋体"/>
          <w:szCs w:val="28"/>
        </w:rPr>
      </w:pPr>
      <w:r>
        <w:rPr>
          <w:rFonts w:hint="eastAsia" w:ascii="仿宋" w:hAnsi="仿宋" w:eastAsia="仿宋" w:cs="宋体"/>
          <w:szCs w:val="28"/>
        </w:rPr>
        <w:t xml:space="preserve">3.盖章要求：见《谈判文件》附件中相关格式要求。供应商须通过“苏采云”系统提供的政府采购客户端工具（使用“CA数字证书”）加盖电子签章。</w:t>
      </w:r>
      <w:r/>
    </w:p>
    <w:p>
      <w:pPr>
        <w:pStyle w:val="922"/>
        <w:ind w:firstLine="480"/>
        <w:spacing w:line="560" w:lineRule="exact"/>
        <w:rPr>
          <w:rFonts w:ascii="仿宋" w:hAnsi="仿宋" w:eastAsia="仿宋" w:cs="宋体"/>
          <w:b/>
          <w:bCs/>
          <w:szCs w:val="28"/>
        </w:rPr>
      </w:pPr>
      <w:r>
        <w:rPr>
          <w:rFonts w:hint="eastAsia" w:ascii="仿宋" w:hAnsi="仿宋" w:eastAsia="仿宋" w:cs="宋体"/>
          <w:b/>
          <w:bCs/>
          <w:szCs w:val="28"/>
        </w:rPr>
        <w:t xml:space="preserve">特别提醒：竞争性谈判文件中如需“被授权代表签字或盖章”，供应商可打印成文档，签字或盖章后再扫描上传，最后再电子签章。</w:t>
      </w:r>
      <w:r/>
    </w:p>
    <w:p>
      <w:pPr>
        <w:pStyle w:val="922"/>
        <w:ind w:firstLine="497"/>
        <w:spacing w:line="560" w:lineRule="exact"/>
        <w:rPr>
          <w:rFonts w:ascii="仿宋" w:hAnsi="仿宋" w:eastAsia="仿宋" w:cs="宋体"/>
          <w:szCs w:val="28"/>
        </w:rPr>
      </w:pPr>
      <w:r>
        <w:rPr>
          <w:rFonts w:hint="eastAsia" w:ascii="仿宋" w:hAnsi="仿宋" w:eastAsia="仿宋" w:cs="宋体"/>
          <w:szCs w:val="28"/>
        </w:rPr>
        <w:t xml:space="preserve">（六）通过“苏采云”系统提交政府采购客户端工具导出加密的响应文件（后缀名为zip）。响应文件不得超过350M！ </w:t>
      </w:r>
      <w:r/>
    </w:p>
    <w:p>
      <w:pPr>
        <w:pStyle w:val="922"/>
        <w:ind w:firstLine="497"/>
        <w:spacing w:line="560" w:lineRule="exact"/>
        <w:rPr>
          <w:rFonts w:ascii="仿宋" w:hAnsi="仿宋" w:eastAsia="仿宋" w:cs="宋体"/>
          <w:szCs w:val="28"/>
        </w:rPr>
      </w:pPr>
      <w:r>
        <w:rPr>
          <w:rFonts w:hint="eastAsia" w:ascii="仿宋" w:hAnsi="仿宋" w:eastAsia="仿宋" w:cs="宋体"/>
          <w:szCs w:val="28"/>
        </w:rPr>
        <w:t xml:space="preserve">注：</w:t>
      </w:r>
      <w:r/>
    </w:p>
    <w:p>
      <w:pPr>
        <w:pStyle w:val="922"/>
        <w:ind w:firstLine="497"/>
        <w:spacing w:line="560" w:lineRule="exact"/>
        <w:rPr>
          <w:rFonts w:ascii="仿宋" w:hAnsi="仿宋" w:eastAsia="仿宋" w:cs="宋体"/>
          <w:szCs w:val="28"/>
        </w:rPr>
      </w:pPr>
      <w:r>
        <w:rPr>
          <w:rFonts w:hint="eastAsia" w:ascii="仿宋" w:hAnsi="仿宋" w:eastAsia="仿宋" w:cs="宋体"/>
          <w:szCs w:val="28"/>
        </w:rPr>
        <w:t xml:space="preserve">供应商应当按照《谈判文件》的要求编制响应文件，并对其提交的响应文件的真实性、合法性承担法律责任。</w:t>
      </w:r>
      <w:r/>
    </w:p>
    <w:p>
      <w:pPr>
        <w:pStyle w:val="881"/>
        <w:ind w:firstLine="520"/>
        <w:spacing w:before="0" w:after="0" w:line="560" w:lineRule="exact"/>
        <w:rPr>
          <w:rFonts w:ascii="楷体" w:hAnsi="楷体" w:eastAsia="楷体"/>
          <w:b/>
          <w:bCs/>
          <w:color w:val="000000"/>
          <w:sz w:val="28"/>
          <w:szCs w:val="28"/>
        </w:rPr>
      </w:pPr>
      <w:r>
        <w:rPr>
          <w:rFonts w:hint="eastAsia" w:ascii="楷体" w:hAnsi="楷体" w:eastAsia="楷体"/>
          <w:b/>
          <w:bCs/>
          <w:color w:val="000000"/>
          <w:sz w:val="28"/>
          <w:szCs w:val="28"/>
        </w:rPr>
        <w:t xml:space="preserve">5、无效谈判响应文件</w:t>
      </w:r>
      <w:r/>
    </w:p>
    <w:p>
      <w:pPr>
        <w:pStyle w:val="881"/>
        <w:ind w:firstLine="518"/>
        <w:spacing w:before="0" w:after="0" w:line="560" w:lineRule="exact"/>
        <w:rPr>
          <w:rFonts w:ascii="仿宋" w:hAnsi="仿宋" w:eastAsia="仿宋"/>
          <w:color w:val="000000"/>
          <w:sz w:val="28"/>
          <w:szCs w:val="28"/>
        </w:rPr>
      </w:pPr>
      <w:r>
        <w:rPr>
          <w:rFonts w:hint="eastAsia" w:ascii="仿宋" w:hAnsi="仿宋" w:eastAsia="仿宋"/>
          <w:color w:val="000000"/>
          <w:sz w:val="28"/>
          <w:szCs w:val="28"/>
        </w:rPr>
        <w:t xml:space="preserve">谈判响应文件出现下列情形之一的，将作为无效谈判响应文件处理：</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（1）谈判响应文件正本中授权委托书无供应商法定代表人的印鉴(或签字)或非原件的；</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（2）法定代表人或</w:t>
      </w:r>
      <w:r>
        <w:rPr>
          <w:rFonts w:hint="eastAsia" w:ascii="仿宋" w:hAnsi="仿宋" w:eastAsia="仿宋"/>
          <w:bCs/>
          <w:color w:val="000000"/>
          <w:sz w:val="28"/>
          <w:szCs w:val="28"/>
        </w:rPr>
        <w:t xml:space="preserve">法定代表人授权代表未参加谈判会议的或身份不符的；</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（3）资格条件文件不全或无效导致谈判小组无法评判的，或者不符合谈判文件标明的资格要求的；</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（4）谈判响应文件未按规定的数量、格式、内容和要求编制或谈判响应文件字迹潦草、模糊、无法辩认的；</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（5）谈判响应最后报价高于采购预算或者最高限价的；</w:t>
      </w:r>
      <w:r/>
    </w:p>
    <w:p>
      <w:pPr>
        <w:pStyle w:val="881"/>
        <w:ind w:firstLine="518"/>
        <w:spacing w:before="0" w:after="0" w:line="560" w:lineRule="exact"/>
        <w:rPr>
          <w:rFonts w:ascii="仿宋" w:hAnsi="仿宋" w:eastAsia="仿宋"/>
          <w:color w:val="000000"/>
          <w:sz w:val="28"/>
          <w:szCs w:val="28"/>
        </w:rPr>
      </w:pPr>
      <w:r>
        <w:rPr>
          <w:rFonts w:hint="eastAsia" w:ascii="仿宋" w:hAnsi="仿宋" w:eastAsia="仿宋"/>
          <w:color w:val="000000"/>
          <w:sz w:val="28"/>
          <w:szCs w:val="28"/>
        </w:rPr>
        <w:t xml:space="preserve">（6）对谈判文件未能作出全部实质性响应或对谈判文件进行实质性修改的；</w:t>
      </w:r>
      <w:r/>
    </w:p>
    <w:p>
      <w:pPr>
        <w:pStyle w:val="881"/>
        <w:ind w:firstLine="518"/>
        <w:spacing w:before="0" w:after="0" w:line="560" w:lineRule="exact"/>
        <w:rPr>
          <w:rFonts w:ascii="仿宋" w:hAnsi="仿宋" w:eastAsia="仿宋"/>
          <w:color w:val="000000"/>
          <w:sz w:val="28"/>
          <w:szCs w:val="28"/>
        </w:rPr>
      </w:pPr>
      <w:r>
        <w:rPr>
          <w:rFonts w:hint="eastAsia" w:ascii="仿宋" w:hAnsi="仿宋" w:eastAsia="仿宋"/>
          <w:color w:val="000000"/>
          <w:sz w:val="28"/>
          <w:szCs w:val="28"/>
        </w:rPr>
        <w:t xml:space="preserve">（7）不同供应商谈判响应文件相互混装的；</w:t>
      </w:r>
      <w:r/>
    </w:p>
    <w:p>
      <w:pPr>
        <w:pStyle w:val="881"/>
        <w:ind w:firstLine="518"/>
        <w:spacing w:before="0" w:after="0" w:line="560" w:lineRule="exact"/>
        <w:rPr>
          <w:rFonts w:ascii="仿宋" w:hAnsi="仿宋" w:eastAsia="仿宋"/>
          <w:color w:val="000000"/>
          <w:sz w:val="28"/>
          <w:szCs w:val="28"/>
        </w:rPr>
      </w:pPr>
      <w:r>
        <w:rPr>
          <w:rFonts w:hint="eastAsia" w:ascii="仿宋" w:hAnsi="仿宋" w:eastAsia="仿宋"/>
          <w:color w:val="000000"/>
          <w:sz w:val="28"/>
          <w:szCs w:val="28"/>
          <w:highlight w:val="white"/>
        </w:rPr>
        <w:t xml:space="preserve">（8）单位负责人为同一人或存在管理、控股关系的不同供应商参加同一合同下采购活动的；</w:t>
      </w:r>
      <w:r/>
    </w:p>
    <w:p>
      <w:pPr>
        <w:pStyle w:val="881"/>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highlight w:val="white"/>
        </w:rPr>
        <w:t xml:space="preserve">（9）为采购项目提供整体设计、规范编制或者项目管理、监理、检测等服务的供应商参加该采购项目活动的；</w:t>
      </w:r>
      <w:r/>
    </w:p>
    <w:p>
      <w:pPr>
        <w:pStyle w:val="881"/>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（10）不同供应商谈判响应文件中的相关人员出现同一人的；</w:t>
      </w:r>
      <w:r/>
    </w:p>
    <w:p>
      <w:pPr>
        <w:pStyle w:val="881"/>
        <w:ind w:firstLine="518"/>
        <w:spacing w:before="0" w:after="0" w:line="520" w:lineRule="exact"/>
        <w:rPr>
          <w:rFonts w:ascii="仿宋" w:hAnsi="仿宋" w:eastAsia="仿宋"/>
          <w:bCs/>
          <w:color w:val="000000"/>
          <w:sz w:val="28"/>
          <w:szCs w:val="28"/>
        </w:rPr>
      </w:pPr>
      <w:r>
        <w:rPr>
          <w:rFonts w:hint="eastAsia" w:ascii="仿宋" w:hAnsi="仿宋" w:eastAsia="仿宋"/>
          <w:bCs/>
          <w:color w:val="000000"/>
          <w:sz w:val="28"/>
          <w:szCs w:val="28"/>
        </w:rPr>
        <w:t xml:space="preserve">（11）不同</w:t>
      </w:r>
      <w:r>
        <w:rPr>
          <w:rFonts w:hint="eastAsia" w:ascii="仿宋" w:hAnsi="仿宋" w:eastAsia="仿宋"/>
          <w:color w:val="000000"/>
          <w:sz w:val="28"/>
          <w:szCs w:val="28"/>
        </w:rPr>
        <w:t xml:space="preserve">供应商谈判响应文件中</w:t>
      </w:r>
      <w:r>
        <w:rPr>
          <w:rFonts w:hint="eastAsia" w:ascii="仿宋" w:hAnsi="仿宋" w:eastAsia="仿宋"/>
          <w:bCs/>
          <w:color w:val="000000"/>
          <w:sz w:val="28"/>
          <w:szCs w:val="28"/>
        </w:rPr>
        <w:t xml:space="preserve">内容出现非正常一致的；</w:t>
      </w:r>
      <w:r/>
    </w:p>
    <w:p>
      <w:pPr>
        <w:pStyle w:val="881"/>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（12）不同供应商报价表呈明显规律性变化，故意哄抬价格或压价等其它恶意串通行为的；</w:t>
      </w:r>
      <w:r/>
    </w:p>
    <w:p>
      <w:pPr>
        <w:pStyle w:val="881"/>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（13）谈判响应文件中提供虚假资料的；</w:t>
      </w:r>
      <w:r/>
    </w:p>
    <w:p>
      <w:pPr>
        <w:pStyle w:val="881"/>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（14）有欺诈行为或隐瞒自身违规问题的；</w:t>
      </w:r>
      <w:r/>
    </w:p>
    <w:p>
      <w:pPr>
        <w:ind w:firstLine="51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（15）违反法律、法规或损害国家及采购人利益的。</w:t>
      </w:r>
      <w:r/>
    </w:p>
    <w:p>
      <w:pPr>
        <w:pStyle w:val="945"/>
        <w:ind w:firstLine="637"/>
        <w:spacing w:before="0" w:beforeAutospacing="0" w:after="0" w:afterAutospacing="0" w:line="520" w:lineRule="exact"/>
        <w:rPr>
          <w:rFonts w:ascii="楷体" w:hAnsi="楷体" w:eastAsia="楷体"/>
          <w:b/>
          <w:color w:val="000000"/>
          <w:sz w:val="28"/>
          <w:szCs w:val="28"/>
        </w:rPr>
      </w:pPr>
      <w:r>
        <w:rPr>
          <w:rFonts w:hint="eastAsia" w:ascii="楷体" w:hAnsi="楷体" w:eastAsia="楷体"/>
          <w:b/>
          <w:color w:val="000000"/>
          <w:sz w:val="28"/>
          <w:szCs w:val="28"/>
        </w:rPr>
        <w:t xml:space="preserve">6、恶意串通行为的认定</w:t>
      </w:r>
      <w:r/>
    </w:p>
    <w:p>
      <w:pPr>
        <w:pStyle w:val="945"/>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（1）供应商直接或间接从采购人或采购代理机构处获得其他供应商的响应情况，并修改其响应文件；</w:t>
      </w:r>
      <w:r/>
    </w:p>
    <w:p>
      <w:pPr>
        <w:pStyle w:val="945"/>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（2）评审活动开始前供应商直接或间接从采购人、采购代理机构或监管部门处获得谈判小组组成人员情况；</w:t>
      </w:r>
      <w:r/>
    </w:p>
    <w:p>
      <w:pPr>
        <w:pStyle w:val="945"/>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（3）供应商接受采购人或采购代理机构授意撤换、修改响应文件；</w:t>
      </w:r>
      <w:r/>
    </w:p>
    <w:p>
      <w:pPr>
        <w:pStyle w:val="945"/>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（4）供应商之间协商报价、技术方案等实质性内容；</w:t>
      </w:r>
      <w:r/>
    </w:p>
    <w:p>
      <w:pPr>
        <w:pStyle w:val="945"/>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（5）属于同一集团、协会、商会等组织成员的供应商按照该组织要求协同参与；</w:t>
      </w:r>
      <w:r/>
    </w:p>
    <w:p>
      <w:pPr>
        <w:pStyle w:val="945"/>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（6）供应商之间事先约定由某一特定供应商成交；</w:t>
      </w:r>
      <w:r/>
    </w:p>
    <w:p>
      <w:pPr>
        <w:pStyle w:val="945"/>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（7）供应商之间商定部分供应商放弃参与或者放弃成交；</w:t>
      </w:r>
      <w:r/>
    </w:p>
    <w:p>
      <w:pPr>
        <w:pStyle w:val="945"/>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（8）供应商与采购人或采购代理机构之间、供应商相互之间为谋求特定供应商成交或者排斥其他供应商的其他串通行为；</w:t>
      </w:r>
      <w:r/>
    </w:p>
    <w:p>
      <w:pPr>
        <w:pStyle w:val="945"/>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（9）不同供应商的响应文件由同一单位或者个人编制；</w:t>
      </w:r>
      <w:r/>
    </w:p>
    <w:p>
      <w:pPr>
        <w:pStyle w:val="945"/>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（10）不同供应商委托同一单位或者个人办理参与事宜；</w:t>
      </w:r>
      <w:r/>
    </w:p>
    <w:p>
      <w:pPr>
        <w:pStyle w:val="945"/>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（11）不同供应商响应文件相互混装的；</w:t>
      </w:r>
      <w:r/>
    </w:p>
    <w:p>
      <w:pPr>
        <w:pStyle w:val="945"/>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（12）不同供应商响应文件中的相关人员出现同一人的；</w:t>
      </w:r>
      <w:r/>
    </w:p>
    <w:p>
      <w:pPr>
        <w:pStyle w:val="945"/>
        <w:ind w:firstLine="635"/>
        <w:spacing w:before="0" w:beforeAutospacing="0" w:after="0" w:afterAutospacing="0" w:line="520" w:lineRule="exact"/>
        <w:rPr>
          <w:rFonts w:ascii="仿宋" w:hAnsi="仿宋" w:eastAsia="仿宋"/>
          <w:bCs/>
          <w:color w:val="000000"/>
          <w:sz w:val="28"/>
          <w:szCs w:val="28"/>
        </w:rPr>
      </w:pPr>
      <w:r>
        <w:rPr>
          <w:rFonts w:hint="eastAsia" w:ascii="仿宋" w:hAnsi="仿宋" w:eastAsia="仿宋"/>
          <w:bCs/>
          <w:color w:val="000000"/>
          <w:sz w:val="28"/>
          <w:szCs w:val="28"/>
        </w:rPr>
        <w:t xml:space="preserve">（13）不同</w:t>
      </w:r>
      <w:r>
        <w:rPr>
          <w:rFonts w:hint="eastAsia" w:ascii="仿宋" w:hAnsi="仿宋" w:eastAsia="仿宋"/>
          <w:color w:val="000000"/>
          <w:sz w:val="28"/>
          <w:szCs w:val="28"/>
        </w:rPr>
        <w:t xml:space="preserve">供应商响应文件中</w:t>
      </w:r>
      <w:r>
        <w:rPr>
          <w:rFonts w:hint="eastAsia" w:ascii="仿宋" w:hAnsi="仿宋" w:eastAsia="仿宋"/>
          <w:bCs/>
          <w:color w:val="000000"/>
          <w:sz w:val="28"/>
          <w:szCs w:val="28"/>
        </w:rPr>
        <w:t xml:space="preserve">内容出现非正常一致的；</w:t>
      </w:r>
      <w:r/>
    </w:p>
    <w:p>
      <w:pPr>
        <w:pStyle w:val="945"/>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（14）不同供应商报价表呈明显规律性变化，故意哄抬价格或压价等其它恶意串通行为的；</w:t>
      </w:r>
      <w:r/>
    </w:p>
    <w:p>
      <w:pPr>
        <w:pStyle w:val="945"/>
        <w:ind w:firstLine="637"/>
        <w:spacing w:before="0" w:beforeAutospacing="0" w:after="0" w:afterAutospacing="0" w:line="520" w:lineRule="exact"/>
        <w:rPr>
          <w:rFonts w:ascii="楷体" w:hAnsi="楷体" w:eastAsia="楷体"/>
          <w:b/>
          <w:color w:val="000000"/>
          <w:sz w:val="28"/>
          <w:szCs w:val="28"/>
        </w:rPr>
      </w:pPr>
      <w:r>
        <w:rPr>
          <w:rFonts w:hint="eastAsia" w:ascii="楷体" w:hAnsi="楷体" w:eastAsia="楷体"/>
          <w:b/>
          <w:color w:val="000000"/>
          <w:sz w:val="28"/>
          <w:szCs w:val="28"/>
        </w:rPr>
        <w:t xml:space="preserve">7、谈判活动终止</w:t>
      </w:r>
      <w:r/>
    </w:p>
    <w:p>
      <w:pPr>
        <w:pStyle w:val="945"/>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谈判活动中出现下列情形之一的，谈判活动终止：</w:t>
      </w:r>
      <w:r/>
    </w:p>
    <w:p>
      <w:pPr>
        <w:pStyle w:val="945"/>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（1）因情况变化，不再符合规定的竞争性谈判采购方式适用情形的；</w:t>
      </w:r>
      <w:r/>
    </w:p>
    <w:p>
      <w:pPr>
        <w:pStyle w:val="945"/>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（2）出现影响采购公正的违法、违规行为的；</w:t>
      </w:r>
      <w:r/>
    </w:p>
    <w:p>
      <w:pPr>
        <w:pStyle w:val="945"/>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（3）在采购过程中符合竞争要求的供应商或者报价未超过采购预算的供应商不足3家的（财库〔2014〕214号文第二十一条第三款规定的情形外）；</w:t>
      </w:r>
      <w:r/>
    </w:p>
    <w:p>
      <w:pPr>
        <w:pStyle w:val="945"/>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（4）因重大变故，采购任务取消的。</w:t>
      </w:r>
      <w:r/>
    </w:p>
    <w:p>
      <w:pPr>
        <w:pStyle w:val="945"/>
        <w:jc w:val="center"/>
        <w:spacing w:before="0" w:beforeAutospacing="0" w:after="0" w:afterAutospacing="0" w:line="520" w:lineRule="exact"/>
        <w:rPr>
          <w:rFonts w:ascii="黑体" w:eastAsia="黑体"/>
          <w:color w:val="000000"/>
          <w:sz w:val="28"/>
          <w:szCs w:val="28"/>
        </w:rPr>
      </w:pPr>
      <w:r/>
      <w:bookmarkStart w:id="19" w:name="_Hlk132807652"/>
      <w:r/>
      <w:r/>
    </w:p>
    <w:p>
      <w:pPr>
        <w:pStyle w:val="945"/>
        <w:jc w:val="center"/>
        <w:spacing w:before="0" w:beforeAutospacing="0" w:after="0" w:afterAutospacing="0" w:line="520" w:lineRule="exact"/>
        <w:rPr>
          <w:rFonts w:ascii="黑体" w:eastAsia="黑体"/>
          <w:color w:val="000000"/>
          <w:sz w:val="28"/>
          <w:szCs w:val="28"/>
        </w:rPr>
      </w:pPr>
      <w:r>
        <w:rPr>
          <w:rFonts w:hint="eastAsia" w:ascii="黑体" w:eastAsia="黑体"/>
          <w:color w:val="000000"/>
          <w:sz w:val="28"/>
          <w:szCs w:val="28"/>
        </w:rPr>
        <w:t xml:space="preserve">四、采购需求</w:t>
      </w:r>
      <w:r/>
    </w:p>
    <w:p>
      <w:pPr>
        <w:pStyle w:val="883"/>
        <w:ind w:firstLine="637"/>
        <w:spacing w:before="0" w:beforeAutospacing="0" w:after="0" w:afterAutospacing="0" w:line="560" w:lineRule="exact"/>
        <w:rPr>
          <w:rFonts w:ascii="仿宋" w:hAnsi="仿宋" w:eastAsia="仿宋" w:cs="仿宋_GB2312"/>
          <w:b/>
          <w:color w:val="000000"/>
          <w:sz w:val="28"/>
          <w:szCs w:val="28"/>
        </w:rPr>
      </w:pPr>
      <w:r>
        <w:rPr>
          <w:rFonts w:ascii="仿宋" w:hAnsi="仿宋" w:eastAsia="仿宋" w:cs="仿宋_GB2312"/>
          <w:b/>
          <w:color w:val="000000"/>
          <w:sz w:val="28"/>
          <w:szCs w:val="28"/>
        </w:rPr>
        <w:t xml:space="preserve">1、采购技术要求（对不允许偏离的实质性要求和条件，以黑体加斜体方式提示）</w:t>
      </w:r>
      <w:r/>
    </w:p>
    <w:p>
      <w:pPr>
        <w:pStyle w:val="945"/>
        <w:ind w:firstLine="635"/>
        <w:spacing w:before="0" w:beforeAutospacing="0" w:after="0" w:afterAutospacing="0" w:line="520" w:lineRule="exact"/>
        <w:rPr>
          <w:rFonts w:ascii="仿宋" w:hAnsi="仿宋" w:eastAsia="仿宋"/>
          <w:color w:val="000000"/>
          <w:sz w:val="28"/>
          <w:szCs w:val="28"/>
        </w:rPr>
      </w:pPr>
      <w:r>
        <w:rPr>
          <w:rFonts w:ascii="仿宋" w:hAnsi="仿宋" w:eastAsia="仿宋"/>
          <w:color w:val="000000"/>
          <w:sz w:val="28"/>
          <w:szCs w:val="28"/>
        </w:rPr>
        <w:t xml:space="preserve">2、本次采购范围</w:t>
      </w:r>
      <w:r>
        <w:rPr>
          <w:rFonts w:hint="eastAsia" w:ascii="仿宋" w:hAnsi="仿宋" w:eastAsia="仿宋"/>
          <w:color w:val="000000"/>
          <w:sz w:val="28"/>
          <w:szCs w:val="28"/>
        </w:rPr>
        <w:t xml:space="preserve">为 </w:t>
      </w:r>
      <w:r>
        <w:rPr>
          <w:rFonts w:hint="eastAsia" w:ascii="仿宋" w:hAnsi="仿宋" w:eastAsia="仿宋"/>
          <w:color w:val="000000"/>
          <w:sz w:val="28"/>
          <w:szCs w:val="28"/>
          <w:lang w:eastAsia="zh-CN"/>
        </w:rPr>
        <w:t xml:space="preserve">戴南镇特种合金片区排水管网工程</w:t>
      </w:r>
      <w:r>
        <w:rPr>
          <w:rFonts w:hint="eastAsia" w:ascii="仿宋" w:hAnsi="仿宋" w:eastAsia="仿宋"/>
          <w:color w:val="000000"/>
          <w:sz w:val="28"/>
          <w:szCs w:val="28"/>
        </w:rPr>
        <w:t xml:space="preserve">。</w:t>
      </w:r>
      <w:r/>
    </w:p>
    <w:p>
      <w:pPr>
        <w:pStyle w:val="945"/>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3、本项目采购预算金额：人民币</w:t>
      </w:r>
      <w:r>
        <w:rPr>
          <w:rFonts w:hint="eastAsia" w:ascii="仿宋" w:hAnsi="仿宋" w:eastAsia="仿宋"/>
          <w:color w:val="0000ff"/>
          <w:sz w:val="28"/>
          <w:szCs w:val="28"/>
          <w:u w:val="single"/>
          <w:lang w:val="en-US" w:eastAsia="zh-CN"/>
        </w:rPr>
        <w:t xml:space="preserve"> 贰佰捌拾万零玖仟零柒拾贰元肆角肆分</w:t>
      </w:r>
      <w:r>
        <w:rPr>
          <w:rFonts w:hint="eastAsia" w:ascii="仿宋" w:hAnsi="仿宋" w:eastAsia="仿宋"/>
          <w:color w:val="000000"/>
          <w:sz w:val="28"/>
          <w:szCs w:val="28"/>
        </w:rPr>
        <w:t xml:space="preserve">（￥：</w:t>
      </w:r>
      <w:r>
        <w:rPr>
          <w:rFonts w:hint="eastAsia" w:ascii="仿宋" w:hAnsi="仿宋" w:eastAsia="仿宋"/>
          <w:color w:val="000000"/>
          <w:sz w:val="28"/>
          <w:szCs w:val="28"/>
          <w:lang w:val="en-US" w:eastAsia="zh-CN"/>
        </w:rPr>
        <w:t xml:space="preserve">2809072.44</w:t>
      </w:r>
      <w:r>
        <w:rPr>
          <w:rFonts w:hint="eastAsia" w:ascii="仿宋" w:hAnsi="仿宋" w:eastAsia="仿宋"/>
          <w:color w:val="000000"/>
          <w:sz w:val="28"/>
          <w:szCs w:val="28"/>
        </w:rPr>
        <w:t xml:space="preserve">元）；本项目最高限价为采购预算金额的8</w:t>
      </w:r>
      <w:r>
        <w:rPr>
          <w:rFonts w:hint="eastAsia" w:ascii="仿宋" w:hAnsi="仿宋" w:eastAsia="仿宋"/>
          <w:color w:val="000000"/>
          <w:sz w:val="28"/>
          <w:szCs w:val="28"/>
          <w:lang w:val="en-US" w:eastAsia="zh-CN"/>
        </w:rPr>
        <w:t xml:space="preserve">0</w:t>
      </w:r>
      <w:r>
        <w:rPr>
          <w:rFonts w:hint="eastAsia" w:ascii="仿宋" w:hAnsi="仿宋" w:eastAsia="仿宋"/>
          <w:color w:val="000000"/>
          <w:sz w:val="28"/>
          <w:szCs w:val="28"/>
        </w:rPr>
        <w:t xml:space="preserve">%，最后响应报价高于最高限价的，将被判定为无效响应文件。</w:t>
      </w:r>
      <w:r/>
    </w:p>
    <w:p>
      <w:pPr>
        <w:pStyle w:val="883"/>
        <w:ind w:firstLine="560"/>
        <w:jc w:val="both"/>
        <w:spacing w:before="0" w:beforeAutospacing="0" w:after="0" w:afterAutospacing="0" w:line="560" w:lineRule="exact"/>
        <w:rPr>
          <w:rFonts w:hint="eastAsia" w:ascii="仿宋" w:hAnsi="仿宋" w:eastAsia="仿宋"/>
          <w:color w:val="000000"/>
          <w:sz w:val="28"/>
          <w:szCs w:val="28"/>
        </w:rPr>
      </w:pPr>
      <w:r>
        <w:rPr>
          <w:rFonts w:hint="eastAsia" w:ascii="仿宋_GB2312" w:hAnsi="仿宋" w:eastAsia="仿宋_GB2312" w:cs="仿宋_GB2312"/>
          <w:color w:val="000000"/>
          <w:sz w:val="28"/>
          <w:szCs w:val="28"/>
        </w:rPr>
        <w:t xml:space="preserve">4、</w:t>
      </w:r>
      <w:r>
        <w:rPr>
          <w:rFonts w:hint="eastAsia" w:ascii="仿宋" w:hAnsi="仿宋" w:eastAsia="仿宋" w:cs="仿宋_GB2312"/>
          <w:b/>
          <w:color w:val="000000"/>
          <w:sz w:val="28"/>
          <w:szCs w:val="28"/>
        </w:rPr>
        <w:t xml:space="preserve">采购需求</w:t>
      </w:r>
      <w:r>
        <w:rPr>
          <w:rFonts w:hint="eastAsia" w:ascii="仿宋_GB2312" w:hAnsi="仿宋" w:eastAsia="仿宋_GB2312" w:cs="仿宋_GB2312"/>
          <w:color w:val="000000"/>
          <w:sz w:val="28"/>
          <w:szCs w:val="28"/>
        </w:rPr>
        <w:t xml:space="preserve">：</w:t>
      </w:r>
      <w:r>
        <w:rPr>
          <w:rFonts w:hint="eastAsia" w:ascii="仿宋" w:hAnsi="仿宋" w:eastAsia="仿宋"/>
          <w:color w:val="000000"/>
          <w:sz w:val="28"/>
          <w:szCs w:val="28"/>
        </w:rPr>
        <w:t xml:space="preserve">上述详见谈判文件、图纸</w:t>
      </w:r>
      <w:r>
        <w:rPr>
          <w:rFonts w:hint="eastAsia" w:ascii="仿宋" w:hAnsi="仿宋" w:eastAsia="仿宋"/>
          <w:color w:val="000000"/>
          <w:sz w:val="28"/>
          <w:szCs w:val="28"/>
          <w:lang w:eastAsia="zh-CN"/>
        </w:rPr>
        <w:t xml:space="preserve">（如有）</w:t>
      </w:r>
      <w:r>
        <w:rPr>
          <w:rFonts w:hint="eastAsia" w:ascii="仿宋" w:hAnsi="仿宋" w:eastAsia="仿宋"/>
          <w:color w:val="000000"/>
          <w:sz w:val="28"/>
          <w:szCs w:val="28"/>
        </w:rPr>
        <w:t xml:space="preserve">、工程量清单及编制说明。</w:t>
      </w:r>
      <w:r/>
    </w:p>
    <w:p>
      <w:pPr>
        <w:pStyle w:val="883"/>
        <w:ind w:firstLine="560"/>
        <w:jc w:val="both"/>
        <w:spacing w:before="0" w:beforeAutospacing="0" w:after="0" w:afterAutospacing="0" w:line="560" w:lineRule="exact"/>
        <w:rPr>
          <w:rFonts w:hint="eastAsia" w:ascii="仿宋" w:hAnsi="仿宋" w:eastAsia="仿宋"/>
          <w:color w:val="000000"/>
          <w:sz w:val="28"/>
          <w:szCs w:val="28"/>
          <w:lang w:eastAsia="zh-CN"/>
        </w:rPr>
      </w:pPr>
      <w:r>
        <w:rPr>
          <w:rFonts w:hint="eastAsia" w:ascii="仿宋" w:hAnsi="仿宋" w:eastAsia="仿宋"/>
          <w:color w:val="000000"/>
          <w:sz w:val="28"/>
          <w:szCs w:val="28"/>
          <w:lang w:val="en-US" w:eastAsia="zh-CN"/>
        </w:rPr>
        <w:t xml:space="preserve">4.1</w:t>
      </w:r>
      <w:r>
        <w:rPr>
          <w:rFonts w:hint="eastAsia" w:ascii="仿宋" w:hAnsi="仿宋" w:eastAsia="仿宋"/>
          <w:color w:val="000000"/>
          <w:sz w:val="28"/>
          <w:szCs w:val="28"/>
          <w:lang w:eastAsia="zh-CN"/>
        </w:rPr>
        <w:t xml:space="preserve">主要内容：</w:t>
      </w:r>
      <w:r>
        <w:rPr>
          <w:rFonts w:hint="eastAsia" w:ascii="仿宋" w:hAnsi="仿宋" w:eastAsia="仿宋"/>
          <w:color w:val="000000"/>
          <w:sz w:val="28"/>
          <w:szCs w:val="28"/>
          <w:lang w:val="en-US" w:eastAsia="zh-CN"/>
        </w:rPr>
        <w:t xml:space="preserve">拟在道路两侧布置DN600雨水管道480米，DN800雨水管道576米，检查井28座;道路西侧布置DN400污水管道630米，检查井19座;两侧对称布置150WLED灯，杆高10米，间距30米。</w:t>
      </w:r>
      <w:r/>
    </w:p>
    <w:p>
      <w:pPr>
        <w:pStyle w:val="883"/>
        <w:ind w:firstLine="560"/>
        <w:jc w:val="both"/>
        <w:spacing w:before="0" w:beforeAutospacing="0" w:after="0" w:afterAutospacing="0" w:line="560" w:lineRule="exact"/>
        <w:rPr>
          <w:rFonts w:hint="eastAsia" w:ascii="仿宋" w:hAnsi="仿宋" w:eastAsia="仿宋"/>
          <w:color w:val="000000"/>
          <w:sz w:val="28"/>
          <w:szCs w:val="28"/>
          <w:lang w:val="en-US" w:eastAsia="zh-CN"/>
        </w:rPr>
      </w:pPr>
      <w:r>
        <w:rPr>
          <w:rFonts w:hint="eastAsia" w:ascii="仿宋" w:hAnsi="仿宋" w:eastAsia="仿宋"/>
          <w:color w:val="000000"/>
          <w:sz w:val="28"/>
          <w:szCs w:val="28"/>
          <w:lang w:val="en-US" w:eastAsia="zh-CN"/>
        </w:rPr>
        <w:t xml:space="preserve">4.2编制说明：</w:t>
      </w:r>
      <w:bookmarkEnd w:id="19"/>
      <w:r/>
    </w:p>
    <w:p>
      <w:pPr>
        <w:numPr>
          <w:ilvl w:val="0"/>
          <w:numId w:val="0"/>
        </w:numPr>
        <w:ind w:right="-210" w:firstLine="600"/>
        <w:jc w:val="left"/>
        <w:keepLines w:val="0"/>
        <w:keepNext w:val="0"/>
        <w:pageBreakBefore w:val="0"/>
        <w:spacing w:before="0" w:after="0" w:line="720" w:lineRule="exact"/>
        <w:widowControl w:val="off"/>
        <w:rPr>
          <w:rFonts w:hint="eastAsia" w:ascii="仿宋" w:hAnsi="仿宋" w:eastAsia="仿宋" w:cs="仿宋"/>
          <w:b w:val="0"/>
          <w:bCs w:val="0"/>
          <w:sz w:val="30"/>
          <w:szCs w:val="30"/>
          <w:lang w:val="en-US" w:eastAsia="zh-CN"/>
        </w:rPr>
        <w:outlineLvl w:val="9"/>
      </w:pPr>
      <w:r>
        <w:rPr>
          <w:rFonts w:hint="eastAsia" w:ascii="仿宋" w:hAnsi="仿宋" w:eastAsia="仿宋" w:cs="仿宋"/>
          <w:b w:val="0"/>
          <w:bCs w:val="0"/>
          <w:sz w:val="30"/>
          <w:szCs w:val="30"/>
          <w:lang w:val="en-US" w:eastAsia="zh-CN"/>
        </w:rPr>
        <w:t xml:space="preserve">4.2.1管道土方开挖按机械开挖施工考虑；</w:t>
      </w:r>
      <w:r/>
    </w:p>
    <w:p>
      <w:pPr>
        <w:numPr>
          <w:ilvl w:val="0"/>
          <w:numId w:val="0"/>
        </w:numPr>
        <w:ind w:right="-210" w:firstLine="600"/>
        <w:jc w:val="left"/>
        <w:keepLines w:val="0"/>
        <w:keepNext w:val="0"/>
        <w:pageBreakBefore w:val="0"/>
        <w:spacing w:before="0" w:after="0" w:line="720" w:lineRule="exact"/>
        <w:widowControl w:val="off"/>
        <w:rPr>
          <w:rFonts w:hint="eastAsia" w:ascii="仿宋" w:hAnsi="仿宋" w:eastAsia="仿宋" w:cs="仿宋"/>
          <w:b w:val="0"/>
          <w:bCs w:val="0"/>
          <w:sz w:val="30"/>
          <w:szCs w:val="30"/>
          <w:lang w:val="en-US" w:eastAsia="zh-CN"/>
        </w:rPr>
        <w:outlineLvl w:val="9"/>
      </w:pPr>
      <w:r>
        <w:rPr>
          <w:rFonts w:hint="eastAsia" w:ascii="仿宋" w:hAnsi="仿宋" w:eastAsia="仿宋" w:cs="仿宋"/>
          <w:b w:val="0"/>
          <w:bCs w:val="0"/>
          <w:sz w:val="30"/>
          <w:szCs w:val="30"/>
          <w:lang w:val="en-US" w:eastAsia="zh-CN"/>
        </w:rPr>
        <w:t xml:space="preserve">4.2.2余土（渣）外运运距按3km考虑、施工单位自行考虑包干使用；</w:t>
      </w:r>
      <w:r/>
    </w:p>
    <w:p>
      <w:pPr>
        <w:numPr>
          <w:ilvl w:val="0"/>
          <w:numId w:val="0"/>
        </w:numPr>
        <w:ind w:right="-210" w:firstLine="600"/>
        <w:jc w:val="left"/>
        <w:keepLines w:val="0"/>
        <w:keepNext w:val="0"/>
        <w:pageBreakBefore w:val="0"/>
        <w:spacing w:before="0" w:after="0" w:line="720" w:lineRule="exact"/>
        <w:widowControl w:val="off"/>
        <w:rPr>
          <w:rFonts w:hint="eastAsia" w:ascii="仿宋" w:hAnsi="仿宋" w:eastAsia="仿宋" w:cs="仿宋"/>
          <w:b w:val="0"/>
          <w:bCs w:val="0"/>
          <w:sz w:val="30"/>
          <w:szCs w:val="30"/>
          <w:lang w:val="en-US" w:eastAsia="zh-CN"/>
        </w:rPr>
        <w:outlineLvl w:val="9"/>
      </w:pPr>
      <w:r>
        <w:rPr>
          <w:rFonts w:hint="eastAsia" w:ascii="仿宋" w:hAnsi="仿宋" w:eastAsia="仿宋" w:cs="仿宋"/>
          <w:b w:val="0"/>
          <w:bCs w:val="0"/>
          <w:sz w:val="30"/>
          <w:szCs w:val="30"/>
          <w:lang w:val="en-US" w:eastAsia="zh-CN"/>
        </w:rPr>
        <w:t xml:space="preserve">4.2.3园区大道新增井IV拉森钢板桩支撑暂按设计桩长L=9.0m计算、使用天按7天计取；</w:t>
      </w:r>
      <w:r/>
    </w:p>
    <w:p>
      <w:pPr>
        <w:numPr>
          <w:ilvl w:val="0"/>
          <w:numId w:val="0"/>
        </w:numPr>
        <w:ind w:right="-210" w:firstLine="600"/>
        <w:jc w:val="left"/>
        <w:keepLines w:val="0"/>
        <w:keepNext w:val="0"/>
        <w:pageBreakBefore w:val="0"/>
        <w:spacing w:before="0" w:after="0" w:line="720" w:lineRule="exact"/>
        <w:widowControl w:val="off"/>
        <w:rPr>
          <w:rFonts w:hint="eastAsia" w:ascii="仿宋" w:hAnsi="仿宋" w:eastAsia="仿宋" w:cs="仿宋"/>
          <w:b w:val="0"/>
          <w:bCs w:val="0"/>
          <w:sz w:val="30"/>
          <w:szCs w:val="30"/>
          <w:lang w:val="en-US" w:eastAsia="zh-CN"/>
        </w:rPr>
        <w:outlineLvl w:val="9"/>
      </w:pPr>
      <w:r>
        <w:rPr>
          <w:rFonts w:hint="eastAsia" w:ascii="仿宋" w:hAnsi="仿宋" w:eastAsia="仿宋" w:cs="仿宋"/>
          <w:b w:val="0"/>
          <w:bCs w:val="0"/>
          <w:sz w:val="30"/>
          <w:szCs w:val="30"/>
          <w:lang w:val="en-US" w:eastAsia="zh-CN"/>
        </w:rPr>
        <w:t xml:space="preserve">4.2.4雨水管道中路面拆除未考虑恢复；</w:t>
      </w:r>
      <w:r/>
    </w:p>
    <w:p>
      <w:pPr>
        <w:numPr>
          <w:ilvl w:val="0"/>
          <w:numId w:val="0"/>
        </w:numPr>
        <w:ind w:right="-210" w:firstLine="600"/>
        <w:jc w:val="left"/>
        <w:keepLines w:val="0"/>
        <w:keepNext w:val="0"/>
        <w:pageBreakBefore w:val="0"/>
        <w:spacing w:before="0" w:after="0" w:line="720" w:lineRule="exact"/>
        <w:widowControl w:val="off"/>
        <w:rPr>
          <w:rFonts w:hint="eastAsia" w:ascii="仿宋" w:hAnsi="仿宋" w:eastAsia="仿宋" w:cs="仿宋"/>
          <w:b w:val="0"/>
          <w:bCs w:val="0"/>
          <w:sz w:val="30"/>
          <w:szCs w:val="30"/>
          <w:lang w:val="en-US" w:eastAsia="zh-CN"/>
        </w:rPr>
        <w:outlineLvl w:val="9"/>
      </w:pPr>
      <w:r>
        <w:rPr>
          <w:rFonts w:hint="eastAsia" w:ascii="仿宋" w:hAnsi="仿宋" w:eastAsia="仿宋" w:cs="仿宋"/>
          <w:b w:val="0"/>
          <w:bCs w:val="0"/>
          <w:sz w:val="30"/>
          <w:szCs w:val="30"/>
          <w:lang w:val="en-US" w:eastAsia="zh-CN"/>
        </w:rPr>
        <w:t xml:space="preserve">4.2.5路灯坑槽回填按3%灰土回填；</w:t>
      </w:r>
      <w:r/>
    </w:p>
    <w:p>
      <w:pPr>
        <w:numPr>
          <w:ilvl w:val="0"/>
          <w:numId w:val="0"/>
        </w:numPr>
        <w:ind w:right="-210" w:firstLine="600"/>
        <w:jc w:val="left"/>
        <w:keepLines w:val="0"/>
        <w:keepNext w:val="0"/>
        <w:pageBreakBefore w:val="0"/>
        <w:spacing w:before="0" w:after="0" w:line="720" w:lineRule="exact"/>
        <w:widowControl w:val="off"/>
        <w:rPr>
          <w:rFonts w:hint="eastAsia" w:ascii="仿宋" w:hAnsi="仿宋" w:eastAsia="仿宋" w:cs="仿宋"/>
          <w:b w:val="0"/>
          <w:bCs w:val="0"/>
          <w:sz w:val="30"/>
          <w:szCs w:val="30"/>
          <w:lang w:val="en-US" w:eastAsia="zh-CN"/>
        </w:rPr>
        <w:outlineLvl w:val="9"/>
      </w:pPr>
      <w:r>
        <w:rPr>
          <w:rFonts w:hint="eastAsia" w:ascii="仿宋" w:hAnsi="仿宋" w:eastAsia="仿宋" w:cs="仿宋"/>
          <w:b w:val="0"/>
          <w:bCs w:val="0"/>
          <w:sz w:val="30"/>
          <w:szCs w:val="30"/>
          <w:lang w:val="en-US" w:eastAsia="zh-CN"/>
        </w:rPr>
        <w:t xml:space="preserve">4.2.6大型机械设备出场及安拆：</w:t>
      </w:r>
      <w:r/>
    </w:p>
    <w:p>
      <w:pPr>
        <w:numPr>
          <w:ilvl w:val="0"/>
          <w:numId w:val="0"/>
        </w:numPr>
        <w:ind w:right="-210" w:firstLine="600"/>
        <w:jc w:val="left"/>
        <w:keepLines w:val="0"/>
        <w:keepNext w:val="0"/>
        <w:pageBreakBefore w:val="0"/>
        <w:spacing w:before="0" w:after="0" w:line="720" w:lineRule="exact"/>
        <w:widowControl w:val="off"/>
        <w:rPr>
          <w:rFonts w:hint="eastAsia" w:ascii="仿宋" w:hAnsi="仿宋" w:eastAsia="仿宋" w:cs="仿宋"/>
          <w:b w:val="0"/>
          <w:bCs w:val="0"/>
          <w:sz w:val="30"/>
          <w:szCs w:val="30"/>
          <w:lang w:val="en-US" w:eastAsia="zh-CN"/>
        </w:rPr>
        <w:outlineLvl w:val="9"/>
      </w:pPr>
      <w:r>
        <w:rPr>
          <w:rFonts w:hint="eastAsia" w:ascii="仿宋" w:hAnsi="仿宋" w:eastAsia="仿宋" w:cs="仿宋"/>
          <w:b w:val="0"/>
          <w:bCs w:val="0"/>
          <w:sz w:val="30"/>
          <w:szCs w:val="30"/>
          <w:lang w:val="en-US" w:eastAsia="zh-CN"/>
        </w:rPr>
        <w:t xml:space="preserve">（1）履带式挖掘机1m3以内场外运输费1次；</w:t>
      </w:r>
      <w:r/>
    </w:p>
    <w:p>
      <w:pPr>
        <w:numPr>
          <w:ilvl w:val="0"/>
          <w:numId w:val="0"/>
        </w:numPr>
        <w:ind w:right="-210" w:firstLine="600"/>
        <w:jc w:val="left"/>
        <w:keepLines w:val="0"/>
        <w:keepNext w:val="0"/>
        <w:pageBreakBefore w:val="0"/>
        <w:spacing w:before="0" w:after="0" w:line="720" w:lineRule="exact"/>
        <w:widowControl w:val="off"/>
        <w:rPr>
          <w:rFonts w:hint="eastAsia" w:ascii="仿宋" w:hAnsi="仿宋" w:eastAsia="仿宋" w:cs="仿宋"/>
          <w:b w:val="0"/>
          <w:bCs w:val="0"/>
          <w:sz w:val="30"/>
          <w:szCs w:val="30"/>
          <w:lang w:val="en-US" w:eastAsia="zh-CN"/>
        </w:rPr>
        <w:outlineLvl w:val="9"/>
      </w:pPr>
      <w:r>
        <w:rPr>
          <w:rFonts w:hint="eastAsia" w:ascii="仿宋" w:hAnsi="仿宋" w:eastAsia="仿宋" w:cs="仿宋"/>
          <w:b w:val="0"/>
          <w:bCs w:val="0"/>
          <w:sz w:val="30"/>
          <w:szCs w:val="30"/>
          <w:lang w:val="en-US" w:eastAsia="zh-CN"/>
        </w:rPr>
        <w:t xml:space="preserve">（2）水平定向钻机进退场按1个机械台班计取；</w:t>
      </w:r>
      <w:r/>
    </w:p>
    <w:p>
      <w:pPr>
        <w:numPr>
          <w:ilvl w:val="0"/>
          <w:numId w:val="0"/>
        </w:numPr>
        <w:ind w:right="-210" w:firstLine="600"/>
        <w:jc w:val="left"/>
        <w:keepLines w:val="0"/>
        <w:keepNext w:val="0"/>
        <w:pageBreakBefore w:val="0"/>
        <w:spacing w:before="0" w:after="0" w:line="720" w:lineRule="exact"/>
        <w:widowControl w:val="off"/>
        <w:rPr>
          <w:rFonts w:hint="eastAsia" w:ascii="仿宋" w:hAnsi="仿宋" w:eastAsia="仿宋" w:cs="仿宋"/>
          <w:b w:val="0"/>
          <w:bCs w:val="0"/>
          <w:sz w:val="30"/>
          <w:szCs w:val="30"/>
          <w:lang w:val="en-US" w:eastAsia="zh-CN"/>
        </w:rPr>
        <w:outlineLvl w:val="9"/>
      </w:pPr>
      <w:r>
        <w:rPr>
          <w:rFonts w:hint="eastAsia" w:ascii="仿宋" w:hAnsi="仿宋" w:eastAsia="仿宋" w:cs="仿宋"/>
          <w:b w:val="0"/>
          <w:bCs w:val="0"/>
          <w:sz w:val="30"/>
          <w:szCs w:val="30"/>
          <w:lang w:val="en-US" w:eastAsia="zh-CN"/>
        </w:rPr>
        <w:t xml:space="preserve">4.2.7本说明未详之处详见图纸及清单项目特征。</w:t>
      </w:r>
      <w:r/>
    </w:p>
    <w:p>
      <w:pPr>
        <w:pStyle w:val="883"/>
        <w:jc w:val="both"/>
        <w:spacing w:before="0" w:beforeAutospacing="0" w:after="0" w:afterAutospacing="0" w:line="560" w:lineRule="exact"/>
        <w:rPr>
          <w:rFonts w:hint="eastAsia" w:ascii="仿宋" w:hAnsi="仿宋" w:eastAsia="仿宋" w:cs="仿宋"/>
          <w:bCs/>
          <w:sz w:val="28"/>
          <w:szCs w:val="28"/>
        </w:rPr>
      </w:pPr>
      <w:r>
        <w:rPr>
          <w:rFonts w:hint="eastAsia" w:ascii="仿宋" w:hAnsi="仿宋" w:eastAsia="仿宋" w:cs="仿宋"/>
          <w:bCs/>
          <w:sz w:val="28"/>
          <w:szCs w:val="28"/>
        </w:rPr>
      </w:r>
      <w:r/>
    </w:p>
    <w:p>
      <w:pPr>
        <w:pStyle w:val="860"/>
        <w:ind w:firstLine="518"/>
        <w:spacing w:line="520" w:lineRule="exact"/>
        <w:rPr>
          <w:rFonts w:ascii="仿宋" w:hAnsi="仿宋" w:eastAsia="仿宋"/>
          <w:szCs w:val="28"/>
        </w:rPr>
      </w:pPr>
      <w:r>
        <w:rPr>
          <w:rFonts w:hint="eastAsia" w:ascii="仿宋" w:hAnsi="仿宋" w:eastAsia="仿宋"/>
          <w:szCs w:val="28"/>
        </w:rPr>
        <w:t xml:space="preserve">5、其他要求：</w:t>
      </w:r>
      <w:r/>
    </w:p>
    <w:p>
      <w:pPr>
        <w:pStyle w:val="945"/>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（1）本工程质量标准：合格。</w:t>
      </w:r>
      <w:r/>
    </w:p>
    <w:p>
      <w:pPr>
        <w:pStyle w:val="945"/>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（2）本工程保修期</w:t>
      </w:r>
      <w:r>
        <w:rPr>
          <w:rFonts w:hint="eastAsia" w:ascii="仿宋" w:hAnsi="仿宋" w:eastAsia="仿宋"/>
          <w:color w:val="0000ff"/>
          <w:sz w:val="28"/>
          <w:szCs w:val="28"/>
          <w:u w:val="single"/>
        </w:rPr>
        <w:t xml:space="preserve">为设计文件规定的工程合理使用年限</w:t>
      </w:r>
      <w:r>
        <w:rPr>
          <w:rFonts w:hint="eastAsia" w:ascii="仿宋" w:hAnsi="仿宋" w:eastAsia="仿宋"/>
          <w:color w:val="000000"/>
          <w:sz w:val="28"/>
          <w:szCs w:val="28"/>
        </w:rPr>
        <w:t xml:space="preserve">, 质量保修期自工程竣工验收合格之日起计算。</w:t>
      </w:r>
      <w:r/>
    </w:p>
    <w:p>
      <w:pPr>
        <w:pStyle w:val="945"/>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w:t>
      </w:r>
      <w:r>
        <w:rPr>
          <w:rFonts w:ascii="仿宋" w:hAnsi="仿宋" w:eastAsia="仿宋"/>
          <w:color w:val="000000"/>
          <w:sz w:val="28"/>
          <w:szCs w:val="28"/>
        </w:rPr>
        <w:t xml:space="preserve">3</w:t>
      </w:r>
      <w:r>
        <w:rPr>
          <w:rFonts w:hint="eastAsia" w:ascii="仿宋" w:hAnsi="仿宋" w:eastAsia="仿宋"/>
          <w:color w:val="000000"/>
          <w:sz w:val="28"/>
          <w:szCs w:val="28"/>
        </w:rPr>
        <w:t xml:space="preserve">）质量保修责任：属于保修范围、内容的项目，成交供应商应当在接到保修通知之日起7天内派人保修。成交供应商不在约定期限内派人保修的，发包人可以委托他人修理。发生紧急事故需抢修的，成交供应商在接到事故通知后，应当立即到达事故现场抢修。</w:t>
      </w:r>
      <w:r/>
    </w:p>
    <w:p>
      <w:pPr>
        <w:pStyle w:val="945"/>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（4）保修费用：保修费用由造成质量缺陷的责任方承担。</w:t>
      </w:r>
      <w:r/>
    </w:p>
    <w:p>
      <w:pPr>
        <w:pStyle w:val="945"/>
        <w:ind w:firstLine="560"/>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附法定最低保修期限：</w:t>
      </w:r>
      <w:r/>
    </w:p>
    <w:p>
      <w:pPr>
        <w:pStyle w:val="945"/>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根据《建设工程质量管理条例》及有关规定，工程的质量保修期如下：</w:t>
      </w:r>
      <w:r/>
    </w:p>
    <w:p>
      <w:pPr>
        <w:pStyle w:val="945"/>
        <w:ind w:firstLine="635"/>
        <w:spacing w:before="0" w:beforeAutospacing="0" w:after="0" w:afterAutospacing="0" w:line="520" w:lineRule="exact"/>
        <w:rPr>
          <w:rFonts w:ascii="仿宋" w:hAnsi="仿宋" w:eastAsia="仿宋"/>
          <w:color w:val="000000"/>
          <w:sz w:val="28"/>
          <w:szCs w:val="28"/>
        </w:rPr>
      </w:pPr>
      <w:r/>
      <w:bookmarkStart w:id="20" w:name="_Hlk132807739"/>
      <w:r>
        <w:rPr>
          <w:rFonts w:hint="eastAsia" w:ascii="仿宋" w:hAnsi="仿宋" w:eastAsia="仿宋"/>
          <w:color w:val="000000"/>
          <w:sz w:val="28"/>
          <w:szCs w:val="28"/>
        </w:rPr>
        <w:t xml:space="preserve">（1）地基基础工程和主体结构工程为设计文件规定的工程合理使用年限；</w:t>
      </w:r>
      <w:r/>
    </w:p>
    <w:p>
      <w:pPr>
        <w:pStyle w:val="945"/>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（2）屋面防水工程、有防水要求的卫生间、房间和外墙面的防渗为5年；</w:t>
      </w:r>
      <w:r/>
    </w:p>
    <w:p>
      <w:pPr>
        <w:pStyle w:val="945"/>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（3）电气管线、给排水管道、设备安装和装修工程为 2 年；</w:t>
      </w:r>
      <w:r/>
    </w:p>
    <w:p>
      <w:pPr>
        <w:pStyle w:val="945"/>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（4）供热与供冷系统为 2个采暖期、供冷期；</w:t>
      </w:r>
      <w:r/>
    </w:p>
    <w:p>
      <w:pPr>
        <w:pStyle w:val="945"/>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（5）其他项目的保修期限有建设单位和施工单位约定，质量保修期自工程竣工验收合格之日起计算。</w:t>
      </w:r>
      <w:bookmarkEnd w:id="20"/>
      <w:r/>
      <w:r/>
    </w:p>
    <w:p>
      <w:pPr>
        <w:ind w:firstLine="520"/>
        <w:jc w:val="left"/>
        <w:spacing w:line="360" w:lineRule="auto"/>
        <w:rPr>
          <w:rFonts w:hint="eastAsia" w:ascii="仿宋" w:hAnsi="仿宋" w:eastAsia="仿宋"/>
          <w:b/>
          <w:color w:val="ff0000"/>
          <w:sz w:val="28"/>
          <w:szCs w:val="36"/>
        </w:rPr>
      </w:pPr>
      <w:r>
        <w:rPr>
          <w:rFonts w:hint="eastAsia" w:ascii="仿宋" w:hAnsi="仿宋" w:eastAsia="仿宋"/>
          <w:b/>
          <w:color w:val="ff0000"/>
          <w:sz w:val="28"/>
          <w:szCs w:val="36"/>
        </w:rPr>
        <w:t xml:space="preserve">6、合同履行期限：</w:t>
      </w:r>
      <w:r/>
    </w:p>
    <w:p>
      <w:pPr>
        <w:ind w:firstLine="518"/>
        <w:jc w:val="left"/>
        <w:spacing w:line="360" w:lineRule="auto"/>
        <w:rPr>
          <w:rFonts w:ascii="仿宋" w:hAnsi="仿宋" w:eastAsia="仿宋"/>
          <w:color w:val="ff0000"/>
          <w:sz w:val="28"/>
          <w:szCs w:val="28"/>
        </w:rPr>
      </w:pPr>
      <w:r>
        <w:rPr>
          <w:rFonts w:hint="eastAsia" w:ascii="仿宋" w:hAnsi="仿宋" w:eastAsia="仿宋"/>
          <w:color w:val="ff0000"/>
          <w:sz w:val="28"/>
          <w:szCs w:val="28"/>
        </w:rPr>
        <w:t xml:space="preserve">采购合同签订后</w:t>
      </w:r>
      <w:r>
        <w:rPr>
          <w:rFonts w:hint="eastAsia" w:ascii="仿宋" w:hAnsi="仿宋" w:eastAsia="仿宋"/>
          <w:color w:val="ff0000"/>
          <w:sz w:val="28"/>
          <w:szCs w:val="28"/>
          <w:lang w:val="en-US" w:eastAsia="zh-CN"/>
        </w:rPr>
        <w:t xml:space="preserve">40</w:t>
      </w:r>
      <w:r>
        <w:rPr>
          <w:rFonts w:hint="eastAsia" w:ascii="仿宋" w:hAnsi="仿宋" w:eastAsia="仿宋"/>
          <w:color w:val="ff0000"/>
          <w:sz w:val="28"/>
          <w:szCs w:val="28"/>
        </w:rPr>
        <w:t xml:space="preserve">日完成全部工作；</w:t>
      </w:r>
      <w:r/>
    </w:p>
    <w:p>
      <w:pPr>
        <w:pStyle w:val="860"/>
        <w:ind w:firstLine="520"/>
        <w:spacing w:line="520" w:lineRule="exact"/>
        <w:rPr>
          <w:rFonts w:ascii="仿宋" w:hAnsi="仿宋" w:eastAsia="仿宋" w:cs="仿宋"/>
          <w:color w:val="000000"/>
          <w:szCs w:val="28"/>
        </w:rPr>
      </w:pPr>
      <w:r>
        <w:rPr>
          <w:rFonts w:hint="eastAsia" w:ascii="仿宋" w:hAnsi="仿宋" w:eastAsia="仿宋"/>
          <w:b/>
          <w:bCs/>
          <w:color w:val="000000"/>
        </w:rPr>
        <w:t xml:space="preserve">7、付款方式：</w:t>
      </w:r>
      <w:r>
        <w:rPr>
          <w:rFonts w:hint="eastAsia" w:ascii="仿宋" w:hAnsi="仿宋" w:eastAsia="仿宋"/>
          <w:b/>
          <w:bCs/>
          <w:color w:val="ff0000"/>
        </w:rPr>
        <w:t xml:space="preserve">工程项目竣工验收合格后付审定价</w:t>
      </w:r>
      <w:r>
        <w:rPr>
          <w:rFonts w:hint="eastAsia" w:ascii="仿宋" w:hAnsi="仿宋" w:eastAsia="仿宋"/>
          <w:b/>
          <w:bCs/>
          <w:color w:val="ff0000"/>
          <w:lang w:val="en-US" w:eastAsia="zh-CN"/>
        </w:rPr>
        <w:t xml:space="preserve">5</w:t>
      </w:r>
      <w:r>
        <w:rPr>
          <w:rFonts w:hint="eastAsia" w:ascii="仿宋" w:hAnsi="仿宋" w:eastAsia="仿宋"/>
          <w:b/>
          <w:bCs/>
          <w:color w:val="ff0000"/>
        </w:rPr>
        <w:t xml:space="preserve">0%，</w:t>
      </w:r>
      <w:r>
        <w:rPr>
          <w:rFonts w:hint="eastAsia" w:ascii="仿宋" w:hAnsi="仿宋" w:eastAsia="仿宋"/>
          <w:b/>
          <w:bCs/>
          <w:color w:val="ff0000"/>
          <w:lang w:eastAsia="zh-CN"/>
        </w:rPr>
        <w:t xml:space="preserve">第一次付款满一年经复验合格后付至审定价的80%，第二次付款满一年根据审定价付清余款（不计息）</w:t>
      </w:r>
      <w:r>
        <w:rPr>
          <w:rFonts w:hint="eastAsia" w:ascii="仿宋" w:hAnsi="仿宋" w:eastAsia="仿宋"/>
          <w:b/>
          <w:bCs/>
          <w:color w:val="ff0000"/>
        </w:rPr>
        <w:t xml:space="preserve">。每次支付工程款时，施工方应出具等额正式税务发票。</w:t>
      </w:r>
      <w:r/>
    </w:p>
    <w:p>
      <w:pPr>
        <w:pStyle w:val="860"/>
        <w:ind w:firstLine="520"/>
        <w:spacing w:line="520" w:lineRule="exact"/>
        <w:rPr>
          <w:rFonts w:hint="eastAsia" w:ascii="仿宋" w:hAnsi="仿宋" w:eastAsia="仿宋" w:cs="仿宋"/>
          <w:szCs w:val="28"/>
        </w:rPr>
      </w:pPr>
      <w:r>
        <w:rPr>
          <w:rFonts w:hint="eastAsia" w:ascii="仿宋" w:hAnsi="仿宋" w:eastAsia="仿宋" w:cs="仿宋"/>
          <w:b/>
          <w:szCs w:val="28"/>
        </w:rPr>
        <w:t xml:space="preserve">8、工程量清单：本项目报价包含竣工验收前的一切费用。</w:t>
      </w:r>
      <w:r>
        <w:rPr>
          <w:rFonts w:hint="eastAsia" w:ascii="仿宋_GB2312"/>
          <w:b/>
          <w:color w:val="000000"/>
          <w:szCs w:val="28"/>
        </w:rPr>
        <w:t xml:space="preserve">详细预算清单及图纸请各供应商于公共邮箱中</w:t>
      </w:r>
      <w:r>
        <w:rPr>
          <w:rFonts w:hint="eastAsia" w:ascii="仿宋_GB2312"/>
          <w:b/>
          <w:color w:val="000000"/>
          <w:szCs w:val="28"/>
          <w:lang w:val="en-US" w:eastAsia="zh-CN"/>
        </w:rPr>
        <w:t xml:space="preserve">(超大附件)</w:t>
      </w:r>
      <w:r>
        <w:rPr>
          <w:rFonts w:hint="eastAsia" w:ascii="仿宋_GB2312"/>
          <w:b/>
          <w:color w:val="000000"/>
          <w:szCs w:val="28"/>
        </w:rPr>
        <w:t xml:space="preserve">自行下载，邮箱账号：15189991868@163.com  密码：3693198Cl。</w:t>
      </w:r>
      <w:r>
        <w:rPr>
          <w:rFonts w:hint="eastAsia" w:ascii="仿宋" w:hAnsi="仿宋" w:eastAsia="仿宋" w:cs="仿宋"/>
          <w:b/>
          <w:szCs w:val="28"/>
        </w:rPr>
        <w:t xml:space="preserve">供应商不得改变表中项目编码、项目名称、项目特征描述、计量单位、工程数量，如擅自调整将作无效响应文件处理。</w:t>
      </w:r>
      <w:r/>
    </w:p>
    <w:p>
      <w:pPr>
        <w:ind w:firstLine="520"/>
        <w:spacing w:line="560" w:lineRule="exact"/>
        <w:rPr>
          <w:rFonts w:ascii="仿宋" w:hAnsi="仿宋" w:eastAsia="仿宋"/>
          <w:b/>
          <w:bCs/>
          <w:color w:val="000000"/>
          <w:sz w:val="28"/>
          <w:szCs w:val="28"/>
        </w:rPr>
      </w:pPr>
      <w:r>
        <w:rPr>
          <w:rFonts w:hint="eastAsia" w:ascii="仿宋" w:hAnsi="仿宋" w:eastAsia="仿宋"/>
          <w:b/>
          <w:bCs/>
          <w:color w:val="000000"/>
          <w:sz w:val="28"/>
          <w:szCs w:val="28"/>
        </w:rPr>
        <w:t xml:space="preserve">9、采购标的的所属行业</w:t>
      </w:r>
      <w:r/>
    </w:p>
    <w:p>
      <w:pPr>
        <w:ind w:left="378"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参照《关于印发中小企业划型标准规定的通知》（工信部联企业[2011]300号）文件，本项目采购标的所属行业</w:t>
      </w:r>
      <w:r>
        <w:rPr>
          <w:rFonts w:hint="eastAsia" w:ascii="仿宋" w:hAnsi="仿宋" w:eastAsia="仿宋"/>
          <w:color w:val="000000"/>
          <w:sz w:val="28"/>
          <w:szCs w:val="28"/>
          <w:u w:val="single"/>
        </w:rPr>
        <w:t xml:space="preserve">建筑</w:t>
      </w:r>
      <w:r>
        <w:rPr>
          <w:rFonts w:hint="eastAsia" w:ascii="仿宋" w:hAnsi="仿宋" w:eastAsia="仿宋"/>
          <w:color w:val="000000"/>
          <w:sz w:val="28"/>
          <w:szCs w:val="28"/>
        </w:rPr>
        <w:t xml:space="preserve">行业。</w:t>
      </w:r>
      <w:r/>
    </w:p>
    <w:p>
      <w:pPr>
        <w:pStyle w:val="860"/>
        <w:ind w:firstLine="0"/>
        <w:jc w:val="center"/>
        <w:spacing w:line="520" w:lineRule="exact"/>
        <w:rPr>
          <w:rFonts w:hint="eastAsia" w:ascii="黑体" w:eastAsia="黑体"/>
          <w:bCs/>
          <w:color w:val="000000"/>
          <w:szCs w:val="28"/>
        </w:rPr>
      </w:pPr>
      <w:r>
        <w:rPr>
          <w:rFonts w:hint="eastAsia" w:ascii="黑体" w:eastAsia="黑体"/>
          <w:bCs/>
          <w:color w:val="000000"/>
          <w:szCs w:val="28"/>
        </w:rPr>
      </w:r>
      <w:r/>
    </w:p>
    <w:p>
      <w:pPr>
        <w:pStyle w:val="860"/>
        <w:ind w:firstLine="0"/>
        <w:jc w:val="center"/>
        <w:spacing w:line="520" w:lineRule="exact"/>
        <w:rPr>
          <w:rFonts w:hint="eastAsia" w:ascii="黑体" w:eastAsia="黑体"/>
          <w:bCs/>
          <w:color w:val="000000"/>
          <w:szCs w:val="28"/>
        </w:rPr>
      </w:pPr>
      <w:r>
        <w:rPr>
          <w:rFonts w:hint="eastAsia" w:ascii="黑体" w:eastAsia="黑体"/>
          <w:bCs/>
          <w:color w:val="000000"/>
          <w:szCs w:val="28"/>
        </w:rPr>
      </w:r>
      <w:r/>
    </w:p>
    <w:p>
      <w:pPr>
        <w:pStyle w:val="860"/>
        <w:ind w:firstLine="0"/>
        <w:jc w:val="center"/>
        <w:spacing w:line="520" w:lineRule="exact"/>
        <w:rPr>
          <w:rFonts w:ascii="黑体" w:eastAsia="黑体"/>
          <w:color w:val="000000"/>
          <w:szCs w:val="28"/>
        </w:rPr>
      </w:pPr>
      <w:r>
        <w:rPr>
          <w:rFonts w:hint="eastAsia" w:ascii="黑体" w:eastAsia="黑体"/>
          <w:bCs/>
          <w:color w:val="000000"/>
          <w:szCs w:val="28"/>
        </w:rPr>
        <w:t xml:space="preserve">五</w:t>
      </w:r>
      <w:r>
        <w:rPr>
          <w:rFonts w:hint="eastAsia" w:ascii="黑体" w:eastAsia="黑体"/>
          <w:color w:val="000000"/>
          <w:szCs w:val="28"/>
        </w:rPr>
        <w:t xml:space="preserve">、谈 判</w:t>
      </w:r>
      <w:r/>
    </w:p>
    <w:p>
      <w:pPr>
        <w:pStyle w:val="922"/>
        <w:ind w:firstLine="480"/>
        <w:spacing w:line="560" w:lineRule="exact"/>
        <w:rPr>
          <w:rFonts w:ascii="仿宋" w:hAnsi="仿宋" w:eastAsia="仿宋" w:cs="宋体"/>
          <w:b/>
          <w:szCs w:val="28"/>
        </w:rPr>
      </w:pPr>
      <w:r>
        <w:rPr>
          <w:rFonts w:hint="eastAsia" w:ascii="仿宋" w:hAnsi="仿宋" w:eastAsia="仿宋" w:cs="宋体"/>
          <w:b/>
          <w:szCs w:val="28"/>
        </w:rPr>
        <w:t xml:space="preserve">1、谈判相关说明</w:t>
      </w:r>
      <w:r/>
    </w:p>
    <w:p>
      <w:pPr>
        <w:pStyle w:val="922"/>
        <w:ind w:firstLine="480"/>
        <w:spacing w:line="560" w:lineRule="exact"/>
        <w:rPr>
          <w:rFonts w:ascii="仿宋" w:hAnsi="仿宋" w:eastAsia="仿宋" w:cs="宋体"/>
          <w:bCs/>
          <w:szCs w:val="28"/>
        </w:rPr>
      </w:pPr>
      <w:r>
        <w:rPr>
          <w:rFonts w:hint="eastAsia" w:ascii="仿宋" w:hAnsi="仿宋" w:eastAsia="仿宋" w:cs="宋体"/>
          <w:szCs w:val="28"/>
        </w:rPr>
        <w:t xml:space="preserve">(一)</w:t>
      </w:r>
      <w:r>
        <w:rPr>
          <w:rFonts w:hint="eastAsia" w:ascii="仿宋" w:hAnsi="仿宋" w:eastAsia="仿宋" w:cs="宋体"/>
          <w:bCs/>
          <w:szCs w:val="28"/>
        </w:rPr>
        <w:t xml:space="preserve">谈判要求</w:t>
      </w:r>
      <w:r/>
    </w:p>
    <w:p>
      <w:pPr>
        <w:pStyle w:val="922"/>
        <w:ind w:firstLine="480"/>
        <w:spacing w:line="560" w:lineRule="exact"/>
        <w:rPr>
          <w:rFonts w:ascii="仿宋" w:hAnsi="仿宋" w:eastAsia="仿宋" w:cs="宋体"/>
          <w:bCs/>
          <w:szCs w:val="28"/>
        </w:rPr>
      </w:pPr>
      <w:r>
        <w:rPr>
          <w:rFonts w:hint="eastAsia" w:ascii="仿宋" w:hAnsi="仿宋" w:eastAsia="仿宋" w:cs="宋体"/>
          <w:bCs/>
          <w:szCs w:val="28"/>
        </w:rPr>
        <w:t xml:space="preserve">1.被邀请参与谈判的供应商需按本竞争性谈判文件要求的截止时间、方式（地点）提交首次响应文件，同时派人通过“苏采云”系统在“开标大厅”等待谈判。</w:t>
      </w:r>
      <w:r/>
    </w:p>
    <w:p>
      <w:pPr>
        <w:pStyle w:val="922"/>
        <w:ind w:firstLine="480"/>
        <w:spacing w:line="560" w:lineRule="exact"/>
        <w:rPr>
          <w:rFonts w:ascii="仿宋" w:hAnsi="仿宋" w:eastAsia="仿宋" w:cs="宋体"/>
          <w:bCs/>
          <w:szCs w:val="28"/>
        </w:rPr>
      </w:pPr>
      <w:r>
        <w:rPr>
          <w:rFonts w:hint="eastAsia" w:ascii="仿宋" w:hAnsi="仿宋" w:eastAsia="仿宋" w:cs="宋体"/>
          <w:bCs/>
          <w:szCs w:val="28"/>
        </w:rPr>
        <w:t xml:space="preserve">2.</w:t>
      </w:r>
      <w:r>
        <w:rPr>
          <w:rFonts w:hint="eastAsia" w:ascii="仿宋" w:hAnsi="仿宋" w:eastAsia="仿宋" w:cs="宋体"/>
          <w:szCs w:val="28"/>
        </w:rPr>
        <w:t xml:space="preserve"> </w:t>
      </w:r>
      <w:r>
        <w:rPr>
          <w:rFonts w:hint="eastAsia" w:ascii="仿宋" w:hAnsi="仿宋" w:eastAsia="仿宋" w:cs="宋体"/>
          <w:bCs/>
          <w:szCs w:val="28"/>
        </w:rPr>
        <w:t xml:space="preserve">供应商可通过CA数字证书，在首次响应文件开启时间后，使用CA数字证书在规定时间内解密各自响应文件。</w:t>
      </w:r>
      <w:r/>
    </w:p>
    <w:p>
      <w:pPr>
        <w:pStyle w:val="922"/>
        <w:ind w:firstLine="480"/>
        <w:spacing w:line="560" w:lineRule="exact"/>
        <w:rPr>
          <w:rFonts w:ascii="仿宋" w:hAnsi="仿宋" w:eastAsia="仿宋" w:cs="宋体"/>
          <w:szCs w:val="28"/>
        </w:rPr>
      </w:pPr>
      <w:r>
        <w:rPr>
          <w:rFonts w:hint="eastAsia" w:ascii="仿宋" w:hAnsi="仿宋" w:eastAsia="仿宋" w:cs="宋体"/>
          <w:szCs w:val="28"/>
        </w:rPr>
        <w:t xml:space="preserve">3.谈判顺序按照电子标书解密先后时间进行，解密时间相同的，不分先后顺序。</w:t>
      </w:r>
      <w:r/>
    </w:p>
    <w:p>
      <w:pPr>
        <w:pStyle w:val="922"/>
        <w:ind w:firstLine="480"/>
        <w:spacing w:line="560" w:lineRule="exact"/>
        <w:rPr>
          <w:rFonts w:ascii="仿宋" w:hAnsi="仿宋" w:eastAsia="仿宋" w:cs="宋体"/>
          <w:bCs/>
          <w:szCs w:val="28"/>
        </w:rPr>
      </w:pPr>
      <w:r>
        <w:rPr>
          <w:rFonts w:hint="eastAsia" w:ascii="仿宋" w:hAnsi="仿宋" w:eastAsia="仿宋" w:cs="宋体"/>
          <w:b/>
          <w:szCs w:val="28"/>
        </w:rPr>
        <w:t xml:space="preserve">4.谈判方式：本次谈判采用“苏采云”系统中的视频会议，供应商自行选择任意地点参加远程谈判会议。请供应商在谈判前等候在开标大厅，随时接听谈判小组发出的谈判视频邀请。</w:t>
      </w:r>
      <w:r/>
    </w:p>
    <w:p>
      <w:pPr>
        <w:pStyle w:val="922"/>
        <w:ind w:firstLine="480"/>
        <w:spacing w:line="560" w:lineRule="exact"/>
        <w:rPr>
          <w:rFonts w:ascii="仿宋" w:hAnsi="仿宋" w:eastAsia="仿宋" w:cs="宋体"/>
          <w:bCs/>
          <w:szCs w:val="28"/>
        </w:rPr>
      </w:pPr>
      <w:r>
        <w:rPr>
          <w:rFonts w:hint="eastAsia" w:ascii="仿宋" w:hAnsi="仿宋" w:eastAsia="仿宋" w:cs="宋体"/>
          <w:bCs/>
          <w:szCs w:val="28"/>
        </w:rPr>
        <w:t xml:space="preserve">5.未在规定时间内进行答疑澄清的，视同放弃澄清。</w:t>
      </w:r>
      <w:r/>
    </w:p>
    <w:p>
      <w:pPr>
        <w:pStyle w:val="922"/>
        <w:ind w:firstLine="480"/>
        <w:spacing w:line="560" w:lineRule="exact"/>
        <w:rPr>
          <w:rFonts w:ascii="仿宋" w:hAnsi="仿宋" w:eastAsia="仿宋" w:cs="宋体"/>
          <w:bCs/>
          <w:szCs w:val="28"/>
        </w:rPr>
      </w:pPr>
      <w:r>
        <w:rPr>
          <w:rFonts w:hint="eastAsia" w:ascii="仿宋" w:hAnsi="仿宋" w:eastAsia="仿宋" w:cs="宋体"/>
          <w:bCs/>
          <w:szCs w:val="28"/>
        </w:rPr>
        <w:t xml:space="preserve">6.未在规定时间内进行报价的，视为响应无效。</w:t>
      </w:r>
      <w:r/>
    </w:p>
    <w:p>
      <w:pPr>
        <w:pStyle w:val="922"/>
        <w:ind w:firstLine="480"/>
        <w:spacing w:line="560" w:lineRule="exact"/>
        <w:rPr>
          <w:rFonts w:ascii="仿宋" w:hAnsi="仿宋" w:eastAsia="仿宋" w:cs="宋体"/>
          <w:bCs/>
          <w:szCs w:val="28"/>
        </w:rPr>
      </w:pPr>
      <w:r>
        <w:rPr>
          <w:rFonts w:hint="eastAsia" w:ascii="仿宋" w:hAnsi="仿宋" w:eastAsia="仿宋" w:cs="宋体"/>
          <w:bCs/>
          <w:szCs w:val="28"/>
        </w:rPr>
        <w:t xml:space="preserve">7.被邀请参与谈判的供应商如未按上述谈判要求执行，视同放弃谈判的权利。</w:t>
      </w:r>
      <w:r/>
    </w:p>
    <w:p>
      <w:pPr>
        <w:pStyle w:val="922"/>
        <w:ind w:firstLine="480"/>
        <w:spacing w:line="560" w:lineRule="exact"/>
        <w:rPr>
          <w:rFonts w:ascii="仿宋" w:hAnsi="仿宋" w:eastAsia="仿宋" w:cs="宋体"/>
          <w:szCs w:val="28"/>
        </w:rPr>
      </w:pPr>
      <w:r>
        <w:rPr>
          <w:rFonts w:hint="eastAsia" w:ascii="仿宋" w:hAnsi="仿宋" w:eastAsia="仿宋" w:cs="宋体"/>
          <w:szCs w:val="28"/>
        </w:rPr>
        <w:t xml:space="preserve">（二）谈判程序</w:t>
      </w:r>
      <w:r/>
    </w:p>
    <w:p>
      <w:pPr>
        <w:pStyle w:val="922"/>
        <w:ind w:firstLine="480"/>
        <w:spacing w:line="560" w:lineRule="exact"/>
        <w:rPr>
          <w:rFonts w:ascii="仿宋" w:hAnsi="仿宋" w:eastAsia="仿宋" w:cs="仿宋_GB2312"/>
          <w:szCs w:val="28"/>
        </w:rPr>
      </w:pPr>
      <w:r>
        <w:rPr>
          <w:rFonts w:hint="eastAsia" w:ascii="仿宋" w:hAnsi="仿宋" w:eastAsia="仿宋" w:cs="仿宋_GB2312"/>
          <w:szCs w:val="28"/>
        </w:rPr>
        <w:t xml:space="preserve">1、谈判小组对谈判响应文件进行评审，未实质性响应谈判文件要求的响应文件按无效处理，不予参加谈判。</w:t>
      </w:r>
      <w:r/>
    </w:p>
    <w:p>
      <w:pPr>
        <w:ind w:firstLine="518"/>
        <w:spacing w:line="520" w:lineRule="exact"/>
        <w:rPr>
          <w:rFonts w:ascii="仿宋" w:hAnsi="仿宋" w:eastAsia="仿宋" w:cs="仿宋_GB2312"/>
          <w:sz w:val="28"/>
          <w:szCs w:val="28"/>
        </w:rPr>
      </w:pPr>
      <w:r>
        <w:rPr>
          <w:rFonts w:ascii="仿宋" w:hAnsi="仿宋" w:eastAsia="仿宋" w:cs="仿宋_GB2312"/>
          <w:sz w:val="28"/>
          <w:szCs w:val="28"/>
        </w:rPr>
        <w:t xml:space="preserve">2</w:t>
      </w:r>
      <w:r>
        <w:rPr>
          <w:rFonts w:hint="eastAsia" w:ascii="仿宋" w:hAnsi="仿宋" w:eastAsia="仿宋" w:cs="仿宋_GB2312"/>
          <w:sz w:val="28"/>
          <w:szCs w:val="28"/>
        </w:rPr>
        <w:t xml:space="preserve">、谈判小组集中与单一供应商分别进行谈判，</w:t>
      </w:r>
      <w:r>
        <w:rPr>
          <w:rFonts w:hint="eastAsia" w:ascii="仿宋" w:hAnsi="仿宋" w:eastAsia="仿宋"/>
          <w:color w:val="000000"/>
          <w:sz w:val="28"/>
          <w:szCs w:val="28"/>
        </w:rPr>
        <w:t xml:space="preserve">谈判轮次由谈判小组视情况决定。</w:t>
      </w:r>
      <w:r>
        <w:rPr>
          <w:rFonts w:hint="eastAsia" w:ascii="仿宋" w:hAnsi="仿宋" w:eastAsia="仿宋"/>
          <w:b/>
          <w:color w:val="ff0000"/>
          <w:sz w:val="28"/>
          <w:szCs w:val="28"/>
        </w:rPr>
        <w:t xml:space="preserve">（各供应商在谈判前按照要求装好耳麦通讯工具，进入开标系统后，应按操作手册流程安装相关插件，便于进行谈判程序</w:t>
      </w:r>
      <w:r>
        <w:rPr>
          <w:rFonts w:ascii="仿宋" w:hAnsi="仿宋" w:eastAsia="仿宋"/>
          <w:b/>
          <w:color w:val="ff0000"/>
          <w:sz w:val="28"/>
          <w:szCs w:val="28"/>
        </w:rPr>
        <w:t xml:space="preserve">）</w:t>
      </w:r>
      <w:r>
        <w:rPr>
          <w:rFonts w:hint="eastAsia" w:ascii="仿宋" w:hAnsi="仿宋" w:eastAsia="仿宋"/>
          <w:color w:val="000000"/>
          <w:sz w:val="28"/>
          <w:szCs w:val="28"/>
        </w:rPr>
        <w:t xml:space="preserve">。</w:t>
      </w:r>
      <w:r/>
    </w:p>
    <w:p>
      <w:pPr>
        <w:ind w:firstLine="518"/>
        <w:spacing w:line="520" w:lineRule="exact"/>
        <w:rPr>
          <w:rFonts w:ascii="仿宋" w:hAnsi="仿宋" w:eastAsia="仿宋" w:cs="仿宋_GB2312"/>
          <w:sz w:val="28"/>
          <w:szCs w:val="28"/>
        </w:rPr>
      </w:pPr>
      <w:r>
        <w:rPr>
          <w:rFonts w:ascii="仿宋" w:hAnsi="仿宋" w:eastAsia="仿宋" w:cs="仿宋_GB2312"/>
          <w:sz w:val="28"/>
          <w:szCs w:val="28"/>
        </w:rPr>
        <w:t xml:space="preserve">3</w:t>
      </w:r>
      <w:r>
        <w:rPr>
          <w:rFonts w:hint="eastAsia" w:ascii="仿宋" w:hAnsi="仿宋" w:eastAsia="仿宋" w:cs="仿宋_GB2312"/>
          <w:sz w:val="28"/>
          <w:szCs w:val="28"/>
        </w:rPr>
        <w:t xml:space="preserve">、谈判结束后，所有继续参加谈判的供应商在规定时间内提交最后报价。</w:t>
      </w:r>
      <w:r>
        <w:rPr>
          <w:rFonts w:hint="eastAsia" w:ascii="仿宋" w:hAnsi="仿宋" w:eastAsia="仿宋" w:cs="仿宋_GB2312"/>
          <w:b/>
          <w:bCs/>
          <w:color w:val="ff0000"/>
          <w:sz w:val="28"/>
          <w:szCs w:val="28"/>
          <w:lang w:val="en-US" w:eastAsia="zh-CN"/>
        </w:rPr>
        <w:t xml:space="preserve">（</w:t>
      </w:r>
      <w:r>
        <w:rPr>
          <w:rFonts w:hint="eastAsia" w:ascii="仿宋" w:hAnsi="仿宋" w:eastAsia="仿宋" w:cs="仿宋_GB2312"/>
          <w:b/>
          <w:bCs/>
          <w:color w:val="ff0000"/>
          <w:sz w:val="28"/>
          <w:szCs w:val="28"/>
        </w:rPr>
        <w:t xml:space="preserve">供应商二次报价时附件上传分项报价明细表或承诺函，承诺函内容为承诺二次报价按首轮报价明细同比例下浮。</w:t>
      </w:r>
      <w:r>
        <w:rPr>
          <w:rFonts w:hint="eastAsia" w:ascii="仿宋" w:hAnsi="仿宋" w:eastAsia="仿宋" w:cs="仿宋_GB2312"/>
          <w:b/>
          <w:bCs/>
          <w:color w:val="ff0000"/>
          <w:sz w:val="28"/>
          <w:szCs w:val="28"/>
          <w:lang w:val="en-US" w:eastAsia="zh-CN"/>
        </w:rPr>
        <w:t xml:space="preserve">）</w:t>
      </w:r>
      <w:r>
        <w:rPr>
          <w:rFonts w:hint="eastAsia" w:ascii="仿宋" w:hAnsi="仿宋" w:eastAsia="仿宋" w:cs="仿宋_GB2312"/>
          <w:sz w:val="28"/>
          <w:szCs w:val="28"/>
        </w:rPr>
        <w:t xml:space="preserve">（</w:t>
      </w:r>
      <w:r>
        <w:rPr>
          <w:rFonts w:hint="eastAsia" w:ascii="仿宋" w:hAnsi="仿宋" w:eastAsia="仿宋"/>
          <w:b/>
          <w:color w:val="ff0000"/>
          <w:sz w:val="28"/>
          <w:szCs w:val="28"/>
        </w:rPr>
        <w:t xml:space="preserve">各供应商应根据系统提示，在苏采云不见面开标系统内及时点击最后报价的按钮进行最后报价并签章确认后提交，最后报价时限为</w:t>
      </w:r>
      <w:r>
        <w:rPr>
          <w:rFonts w:ascii="仿宋" w:hAnsi="仿宋" w:eastAsia="仿宋"/>
          <w:b/>
          <w:color w:val="ff0000"/>
          <w:sz w:val="28"/>
          <w:szCs w:val="28"/>
        </w:rPr>
        <w:t xml:space="preserve">20</w:t>
      </w:r>
      <w:r>
        <w:rPr>
          <w:rFonts w:hint="eastAsia" w:ascii="仿宋" w:hAnsi="仿宋" w:eastAsia="仿宋"/>
          <w:b/>
          <w:color w:val="ff0000"/>
          <w:sz w:val="28"/>
          <w:szCs w:val="28"/>
        </w:rPr>
        <w:t xml:space="preserve">分钟，</w:t>
      </w:r>
      <w:r>
        <w:rPr>
          <w:rFonts w:ascii="仿宋" w:hAnsi="仿宋" w:eastAsia="仿宋"/>
          <w:b/>
          <w:color w:val="ff0000"/>
          <w:sz w:val="28"/>
          <w:szCs w:val="28"/>
        </w:rPr>
        <w:t xml:space="preserve">20</w:t>
      </w:r>
      <w:r>
        <w:rPr>
          <w:rFonts w:hint="eastAsia" w:ascii="仿宋" w:hAnsi="仿宋" w:eastAsia="仿宋"/>
          <w:b/>
          <w:color w:val="ff0000"/>
          <w:sz w:val="28"/>
          <w:szCs w:val="28"/>
        </w:rPr>
        <w:t xml:space="preserve">分钟内供应商可以对所提交的最后报价进行撤回和更改操作，未在规定时间内提交最后报价的，视同退出本次谈判</w:t>
      </w:r>
      <w:r>
        <w:rPr>
          <w:rFonts w:hint="eastAsia" w:ascii="仿宋" w:hAnsi="仿宋" w:eastAsia="仿宋" w:cs="仿宋_GB2312"/>
          <w:sz w:val="28"/>
          <w:szCs w:val="28"/>
        </w:rPr>
        <w:t xml:space="preserve">）</w:t>
      </w:r>
      <w:r/>
    </w:p>
    <w:p>
      <w:pPr>
        <w:ind w:firstLine="520"/>
        <w:spacing w:line="520" w:lineRule="exact"/>
        <w:rPr>
          <w:rFonts w:ascii="仿宋" w:hAnsi="仿宋" w:eastAsia="仿宋" w:cs="仿宋_GB2312"/>
          <w:b/>
          <w:sz w:val="28"/>
          <w:szCs w:val="28"/>
        </w:rPr>
      </w:pPr>
      <w:r>
        <w:rPr>
          <w:rFonts w:hint="eastAsia" w:ascii="仿宋" w:hAnsi="仿宋" w:eastAsia="仿宋" w:cs="仿宋_GB2312"/>
          <w:b/>
          <w:sz w:val="28"/>
          <w:szCs w:val="28"/>
        </w:rPr>
        <w:t xml:space="preserve">谈判记录为本谈判文件不可分割的一部分，与其具有同等的法律效力。</w:t>
      </w:r>
      <w:r/>
    </w:p>
    <w:p>
      <w:pPr>
        <w:ind w:firstLine="520"/>
        <w:spacing w:line="520" w:lineRule="exact"/>
        <w:rPr>
          <w:rFonts w:ascii="仿宋" w:hAnsi="仿宋" w:eastAsia="仿宋" w:cs="仿宋_GB2312"/>
          <w:b/>
          <w:sz w:val="28"/>
          <w:szCs w:val="28"/>
        </w:rPr>
      </w:pPr>
      <w:r>
        <w:rPr>
          <w:rFonts w:hint="eastAsia" w:ascii="仿宋" w:hAnsi="仿宋" w:eastAsia="仿宋" w:cs="仿宋_GB2312"/>
          <w:b/>
          <w:sz w:val="28"/>
          <w:szCs w:val="28"/>
        </w:rPr>
        <w:t xml:space="preserve">（三）对谈判响应文件审查</w:t>
      </w:r>
      <w:r/>
    </w:p>
    <w:p>
      <w:pPr>
        <w:ind w:firstLine="518"/>
        <w:jc w:val="left"/>
        <w:spacing w:line="560" w:lineRule="exact"/>
        <w:rPr>
          <w:rFonts w:ascii="仿宋" w:hAnsi="仿宋" w:eastAsia="仿宋" w:cs="仿宋_GB2312"/>
          <w:sz w:val="28"/>
          <w:szCs w:val="28"/>
        </w:rPr>
      </w:pPr>
      <w:r>
        <w:rPr>
          <w:rFonts w:hint="eastAsia" w:ascii="仿宋" w:hAnsi="仿宋" w:eastAsia="仿宋" w:cs="仿宋_GB2312"/>
          <w:sz w:val="28"/>
          <w:szCs w:val="28"/>
        </w:rPr>
        <w:t xml:space="preserve">1、审查内容为谈判响应文件的资格性、有效性、完整性和响应程度，是否实质性响应谈判文件的要求、内容是否完整、价格构成有无计算错误或累加上的算术错误、文件签署是否齐全。确定不合格供应商和进入谈判阶段的供应商名单。其内容主要包括：①供应商的资格是否符合谈判文件中的要求②供应商所投产品是否符合谈判文件的要求③谈判响应文件内容是否齐全④谈判响应文件签署情况⑤ 对货物技术、服务、交货时间的响应情况。</w:t>
      </w:r>
      <w:r/>
    </w:p>
    <w:p>
      <w:pPr>
        <w:ind w:firstLine="518"/>
        <w:jc w:val="left"/>
        <w:spacing w:line="560" w:lineRule="exact"/>
        <w:rPr>
          <w:rFonts w:ascii="仿宋" w:hAnsi="仿宋" w:eastAsia="仿宋" w:cs="仿宋_GB2312"/>
          <w:sz w:val="28"/>
          <w:szCs w:val="28"/>
        </w:rPr>
      </w:pPr>
      <w:r>
        <w:rPr>
          <w:rFonts w:hint="eastAsia" w:ascii="仿宋" w:hAnsi="仿宋" w:eastAsia="仿宋" w:cs="仿宋_GB2312"/>
          <w:sz w:val="28"/>
          <w:szCs w:val="28"/>
        </w:rPr>
        <w:t xml:space="preserve">2、存在重大偏离的谈判响应文件为无效响应文件。所谓重大偏离是指明显不能满足谈判文件规定的供货期、供货数量、质量、性能及技术参数、服务等要求。不能满足谈判文件要求重大偏离的认定须经谈判小组2/3以上同意。谈判小组认定谈判响应文件的响应性只根据谈判响应文件本身的内容，而不寻求外部的证据。对非实质性响应的谈判响应文件，供应商不能通过修正或撤消不符之处，而使其成为实质性响应文件。</w:t>
      </w:r>
      <w:r/>
    </w:p>
    <w:p>
      <w:pPr>
        <w:ind w:firstLine="520"/>
        <w:spacing w:line="520" w:lineRule="exact"/>
        <w:rPr>
          <w:rFonts w:hint="eastAsia" w:ascii="仿宋" w:hAnsi="仿宋" w:eastAsia="仿宋" w:cs="仿宋_GB2312"/>
          <w:b/>
          <w:sz w:val="28"/>
          <w:szCs w:val="28"/>
        </w:rPr>
      </w:pPr>
      <w:r>
        <w:rPr>
          <w:rFonts w:hint="eastAsia" w:ascii="仿宋" w:hAnsi="仿宋" w:eastAsia="仿宋" w:cs="仿宋_GB2312"/>
          <w:b/>
          <w:sz w:val="28"/>
          <w:szCs w:val="28"/>
        </w:rPr>
        <w:t xml:space="preserve">3、多个供应商所报货物为同一品牌同一型号的，作为一个供应商计算。</w:t>
      </w:r>
      <w:r>
        <w:rPr>
          <w:rFonts w:hint="eastAsia" w:ascii="仿宋" w:hAnsi="仿宋" w:eastAsia="仿宋" w:cs="仿宋_GB2312"/>
          <w:sz w:val="28"/>
          <w:szCs w:val="28"/>
        </w:rPr>
        <w:t xml:space="preserve">非单一产品采购项目，采购人根据采购项目技术构成、产品价格比重等合理确定核心产品，并在谈判文件中载明。</w:t>
      </w:r>
      <w:r/>
    </w:p>
    <w:p>
      <w:pPr>
        <w:pStyle w:val="922"/>
        <w:ind w:firstLine="480"/>
        <w:spacing w:line="560" w:lineRule="exact"/>
        <w:rPr>
          <w:rFonts w:ascii="仿宋" w:hAnsi="仿宋" w:eastAsia="仿宋" w:cs="宋体"/>
          <w:szCs w:val="28"/>
        </w:rPr>
      </w:pPr>
      <w:r>
        <w:rPr>
          <w:rFonts w:hint="eastAsia" w:ascii="仿宋" w:hAnsi="仿宋" w:eastAsia="仿宋" w:cs="宋体"/>
          <w:szCs w:val="28"/>
        </w:rPr>
        <w:t xml:space="preserve">相关内容和要求见：《中华人民共和国政府采购法》、《中华人民共和国政府采购法实施条例》、《政府采购竞争性谈判采购方式管理暂行办法》及《财政部关于政府采购竞争性谈判采购方式管理暂行办法有关问题的补充通知》（财库〔2015〕124号）。</w:t>
      </w:r>
      <w:r/>
    </w:p>
    <w:p>
      <w:pPr>
        <w:pStyle w:val="922"/>
        <w:ind w:firstLine="240"/>
        <w:spacing w:line="560" w:lineRule="exact"/>
        <w:rPr>
          <w:rFonts w:ascii="仿宋" w:hAnsi="仿宋" w:eastAsia="仿宋" w:cs="宋体"/>
          <w:szCs w:val="28"/>
        </w:rPr>
      </w:pPr>
      <w:r>
        <w:rPr>
          <w:rFonts w:hint="eastAsia" w:ascii="仿宋" w:hAnsi="仿宋" w:eastAsia="仿宋" w:cs="宋体"/>
          <w:szCs w:val="28"/>
        </w:rPr>
        <w:t xml:space="preserve"> (四) 查询及使用供应商信用记录</w:t>
      </w:r>
      <w:r/>
    </w:p>
    <w:p>
      <w:pPr>
        <w:pStyle w:val="922"/>
        <w:ind w:firstLine="480"/>
        <w:spacing w:line="560" w:lineRule="exact"/>
        <w:rPr>
          <w:rFonts w:ascii="仿宋" w:hAnsi="仿宋" w:eastAsia="仿宋" w:cs="宋体"/>
          <w:szCs w:val="28"/>
        </w:rPr>
      </w:pPr>
      <w:r>
        <w:rPr>
          <w:rFonts w:hint="eastAsia" w:ascii="仿宋" w:hAnsi="仿宋" w:eastAsia="仿宋" w:cs="宋体"/>
          <w:szCs w:val="28"/>
        </w:rPr>
        <w:t xml:space="preserve">1.由采购人查询信用信息。</w:t>
      </w:r>
      <w:r/>
    </w:p>
    <w:p>
      <w:pPr>
        <w:pStyle w:val="922"/>
        <w:ind w:firstLine="480"/>
        <w:spacing w:line="560" w:lineRule="exact"/>
        <w:rPr>
          <w:rFonts w:ascii="仿宋" w:hAnsi="仿宋" w:eastAsia="仿宋" w:cs="宋体"/>
          <w:szCs w:val="28"/>
        </w:rPr>
      </w:pPr>
      <w:r>
        <w:rPr>
          <w:rFonts w:hint="eastAsia" w:ascii="仿宋" w:hAnsi="仿宋" w:eastAsia="仿宋" w:cs="宋体"/>
          <w:szCs w:val="28"/>
        </w:rPr>
        <w:t xml:space="preserve">2.查询渠道：“信用中国”网（</w:t>
      </w:r>
      <w:r>
        <w:fldChar w:fldCharType="begin"/>
      </w:r>
      <w:r>
        <w:instrText xml:space="preserve"> HYPERLINK "http://www.creditchina.gov.cn/" </w:instrText>
      </w:r>
      <w:r>
        <w:fldChar w:fldCharType="separate"/>
      </w:r>
      <w:r>
        <w:rPr>
          <w:rFonts w:hint="eastAsia" w:ascii="仿宋" w:hAnsi="仿宋" w:eastAsia="仿宋" w:cs="宋体"/>
          <w:szCs w:val="28"/>
        </w:rPr>
        <w:t xml:space="preserve">www.creditchina.gov.cn</w:t>
      </w:r>
      <w:r>
        <w:rPr>
          <w:rFonts w:ascii="仿宋" w:hAnsi="仿宋" w:eastAsia="仿宋" w:cs="宋体"/>
          <w:szCs w:val="28"/>
        </w:rPr>
        <w:fldChar w:fldCharType="end"/>
      </w:r>
      <w:r>
        <w:rPr>
          <w:rFonts w:hint="eastAsia" w:ascii="仿宋" w:hAnsi="仿宋" w:eastAsia="仿宋" w:cs="宋体"/>
          <w:szCs w:val="28"/>
        </w:rPr>
        <w:t xml:space="preserve">）；</w:t>
      </w:r>
      <w:r/>
    </w:p>
    <w:p>
      <w:pPr>
        <w:pStyle w:val="922"/>
        <w:ind w:firstLine="480"/>
        <w:spacing w:line="560" w:lineRule="exact"/>
        <w:rPr>
          <w:rFonts w:ascii="仿宋" w:hAnsi="仿宋" w:eastAsia="仿宋" w:cs="宋体"/>
          <w:szCs w:val="28"/>
        </w:rPr>
      </w:pPr>
      <w:r>
        <w:rPr>
          <w:rFonts w:hint="eastAsia" w:ascii="仿宋" w:hAnsi="仿宋" w:eastAsia="仿宋" w:cs="宋体"/>
          <w:szCs w:val="28"/>
        </w:rPr>
        <w:t xml:space="preserve">3.截止时点（查询环节）：首次响应文件开启后资格审查结束前。</w:t>
      </w:r>
      <w:r/>
    </w:p>
    <w:p>
      <w:pPr>
        <w:pStyle w:val="922"/>
        <w:ind w:firstLine="480"/>
        <w:spacing w:line="560" w:lineRule="exact"/>
        <w:rPr>
          <w:rFonts w:ascii="仿宋" w:hAnsi="仿宋" w:eastAsia="仿宋" w:cs="宋体"/>
          <w:szCs w:val="28"/>
        </w:rPr>
      </w:pPr>
      <w:r>
        <w:rPr>
          <w:rFonts w:hint="eastAsia" w:ascii="仿宋" w:hAnsi="仿宋" w:eastAsia="仿宋" w:cs="宋体"/>
          <w:szCs w:val="28"/>
        </w:rPr>
        <w:t xml:space="preserve">4.信用信息查询记录和证据留存的具体方式：</w:t>
      </w:r>
      <w:r/>
    </w:p>
    <w:p>
      <w:pPr>
        <w:pStyle w:val="922"/>
        <w:ind w:firstLine="480"/>
        <w:spacing w:line="560" w:lineRule="exact"/>
        <w:rPr>
          <w:rFonts w:ascii="仿宋" w:hAnsi="仿宋" w:eastAsia="仿宋" w:cs="宋体"/>
          <w:szCs w:val="28"/>
        </w:rPr>
      </w:pPr>
      <w:r>
        <w:rPr>
          <w:rFonts w:hint="eastAsia" w:ascii="仿宋" w:hAnsi="仿宋" w:eastAsia="仿宋" w:cs="宋体"/>
          <w:szCs w:val="28"/>
        </w:rPr>
        <w:t xml:space="preserve">网页截屏打印，与其他采购文件一并保存。</w:t>
      </w:r>
      <w:r/>
    </w:p>
    <w:p>
      <w:pPr>
        <w:pStyle w:val="922"/>
        <w:ind w:firstLine="480"/>
        <w:spacing w:line="560" w:lineRule="exact"/>
        <w:rPr>
          <w:rFonts w:ascii="仿宋" w:hAnsi="仿宋" w:eastAsia="仿宋" w:cs="宋体"/>
          <w:szCs w:val="28"/>
        </w:rPr>
      </w:pPr>
      <w:r>
        <w:rPr>
          <w:rFonts w:hint="eastAsia" w:ascii="仿宋" w:hAnsi="仿宋" w:eastAsia="仿宋" w:cs="宋体"/>
          <w:szCs w:val="28"/>
        </w:rPr>
        <w:t xml:space="preserve">5.信用信息的使用规则：</w:t>
      </w:r>
      <w:r/>
    </w:p>
    <w:p>
      <w:pPr>
        <w:pStyle w:val="922"/>
        <w:ind w:firstLine="480"/>
        <w:spacing w:line="560" w:lineRule="exact"/>
        <w:rPr>
          <w:rFonts w:ascii="仿宋" w:hAnsi="仿宋" w:eastAsia="仿宋" w:cs="宋体"/>
          <w:szCs w:val="28"/>
        </w:rPr>
      </w:pPr>
      <w:r>
        <w:rPr>
          <w:rFonts w:hint="eastAsia" w:ascii="仿宋" w:hAnsi="仿宋" w:eastAsia="仿宋" w:cs="宋体"/>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922"/>
        <w:ind w:firstLine="478"/>
        <w:spacing w:line="560" w:lineRule="exact"/>
        <w:rPr>
          <w:rFonts w:ascii="仿宋" w:hAnsi="仿宋" w:eastAsia="仿宋" w:cs="宋体"/>
          <w:b/>
          <w:szCs w:val="28"/>
        </w:rPr>
      </w:pPr>
      <w:r>
        <w:rPr>
          <w:rFonts w:hint="eastAsia" w:ascii="仿宋" w:hAnsi="仿宋" w:eastAsia="仿宋" w:cs="宋体"/>
          <w:b/>
          <w:szCs w:val="28"/>
        </w:rPr>
        <w:t xml:space="preserve">2、评审方法和评审标准</w:t>
      </w:r>
      <w:r/>
    </w:p>
    <w:p>
      <w:pPr>
        <w:pStyle w:val="922"/>
        <w:ind w:firstLine="518"/>
        <w:spacing w:line="560" w:lineRule="exact"/>
        <w:rPr>
          <w:rFonts w:ascii="仿宋" w:hAnsi="仿宋" w:eastAsia="仿宋" w:cs="宋体"/>
          <w:b/>
          <w:bCs/>
          <w:color w:val="ff0000"/>
          <w:szCs w:val="28"/>
        </w:rPr>
      </w:pPr>
      <w:r>
        <w:rPr>
          <w:rFonts w:hint="eastAsia" w:ascii="仿宋" w:hAnsi="仿宋" w:eastAsia="仿宋" w:cs="宋体"/>
          <w:szCs w:val="28"/>
        </w:rPr>
        <w:t xml:space="preserve">1.评审方法：</w:t>
      </w:r>
      <w:r>
        <w:rPr>
          <w:rFonts w:hint="eastAsia" w:ascii="仿宋" w:hAnsi="仿宋" w:eastAsia="仿宋" w:cs="宋体"/>
          <w:color w:val="0000ff"/>
          <w:szCs w:val="28"/>
        </w:rPr>
        <w:t xml:space="preserve">最低评标价法</w:t>
      </w:r>
      <w:r>
        <w:rPr>
          <w:rFonts w:hint="eastAsia" w:ascii="仿宋" w:hAnsi="仿宋" w:eastAsia="仿宋" w:cs="宋体"/>
          <w:szCs w:val="28"/>
        </w:rPr>
        <w:t xml:space="preserve">。</w:t>
      </w:r>
      <w:r>
        <w:rPr>
          <w:rFonts w:ascii="仿宋" w:hAnsi="仿宋" w:eastAsia="仿宋" w:cs="宋体"/>
          <w:b/>
          <w:bCs/>
          <w:color w:val="ff0000"/>
          <w:szCs w:val="28"/>
        </w:rPr>
        <w:t xml:space="preserve"> </w:t>
      </w:r>
      <w:r/>
    </w:p>
    <w:p>
      <w:pPr>
        <w:ind w:firstLine="518"/>
        <w:spacing w:line="560" w:lineRule="exact"/>
        <w:rPr>
          <w:rFonts w:ascii="仿宋" w:hAnsi="仿宋" w:eastAsia="仿宋" w:cs="仿宋_GB2312"/>
          <w:sz w:val="28"/>
          <w:szCs w:val="28"/>
        </w:rPr>
      </w:pPr>
      <w:r>
        <w:rPr>
          <w:rFonts w:hint="eastAsia" w:ascii="仿宋" w:hAnsi="仿宋" w:eastAsia="仿宋" w:cs="宋体"/>
          <w:sz w:val="28"/>
          <w:szCs w:val="28"/>
        </w:rPr>
        <w:t xml:space="preserve">2.评审标准：（1）谈判文件能够详细列明采购标的的技术、服务要求的，谈判结束后，</w:t>
      </w:r>
      <w:r>
        <w:rPr>
          <w:rFonts w:hint="eastAsia" w:ascii="仿宋" w:hAnsi="仿宋" w:eastAsia="仿宋" w:cs="仿宋_GB2312"/>
          <w:sz w:val="28"/>
          <w:szCs w:val="28"/>
        </w:rPr>
        <w:t xml:space="preserve">谈判小组将要求所有实质性响应的供应商在规定时间内提交最后报价。</w:t>
      </w:r>
      <w:r/>
    </w:p>
    <w:p>
      <w:pPr>
        <w:ind w:firstLine="518"/>
        <w:spacing w:line="560" w:lineRule="exact"/>
        <w:rPr>
          <w:rFonts w:ascii="仿宋" w:hAnsi="仿宋" w:eastAsia="仿宋" w:cs="仿宋_GB2312"/>
          <w:sz w:val="28"/>
          <w:szCs w:val="28"/>
        </w:rPr>
      </w:pPr>
      <w:r>
        <w:rPr>
          <w:rFonts w:hint="eastAsia" w:ascii="仿宋" w:hAnsi="仿宋" w:eastAsia="仿宋" w:cs="仿宋_GB2312"/>
          <w:sz w:val="28"/>
          <w:szCs w:val="28"/>
        </w:rPr>
        <w:t xml:space="preserve">供应商最终承诺报价不允许高于第一次报价（即谈判响应文件中的报价）。否则，谈判小组有权拒绝该谈判报价并不再给予报价补救机会。</w:t>
      </w:r>
      <w:r/>
    </w:p>
    <w:p>
      <w:pPr>
        <w:ind w:firstLine="518"/>
        <w:spacing w:line="560" w:lineRule="exact"/>
        <w:rPr>
          <w:rFonts w:ascii="仿宋" w:hAnsi="仿宋" w:eastAsia="仿宋" w:cs="仿宋_GB2312"/>
          <w:sz w:val="28"/>
          <w:szCs w:val="28"/>
        </w:rPr>
      </w:pPr>
      <w:r>
        <w:rPr>
          <w:rFonts w:hint="eastAsia" w:ascii="仿宋" w:hAnsi="仿宋" w:eastAsia="仿宋" w:cs="仿宋_GB2312"/>
          <w:sz w:val="28"/>
          <w:szCs w:val="28"/>
        </w:rPr>
        <w:t xml:space="preserve">（2）谈判文件不能详细列明采购标的的技术、服务要求，需经谈判由供应商提供最终设计方案或解决方案的，谈判结束后，谈判小组将按照少数服从多数的原则投票推荐3家以上供应商的设计方案或者解决方案，并要求其在规定时间内提交最后报价。</w:t>
      </w:r>
      <w:r/>
    </w:p>
    <w:p>
      <w:pPr>
        <w:ind w:firstLine="518"/>
        <w:spacing w:line="560" w:lineRule="exact"/>
        <w:rPr>
          <w:rFonts w:ascii="仿宋" w:hAnsi="仿宋" w:eastAsia="仿宋" w:cs="仿宋_GB2312"/>
          <w:sz w:val="28"/>
          <w:szCs w:val="28"/>
        </w:rPr>
      </w:pPr>
      <w:r>
        <w:rPr>
          <w:rFonts w:hint="eastAsia" w:ascii="仿宋" w:hAnsi="仿宋" w:eastAsia="仿宋" w:cs="仿宋_GB2312"/>
          <w:sz w:val="28"/>
          <w:szCs w:val="28"/>
        </w:rPr>
        <w:t xml:space="preserve">（3）最后报价是供应商响应文件的有效组成部分。符合《政府采购非招标采购方式管理暂行办法》第二十七条第二款规定情形的，提交最后报价的供应商可以为2家。</w:t>
      </w:r>
      <w:r/>
    </w:p>
    <w:p>
      <w:pPr>
        <w:ind w:firstLine="518"/>
        <w:spacing w:line="560" w:lineRule="exact"/>
        <w:rPr>
          <w:rFonts w:ascii="仿宋" w:hAnsi="仿宋" w:eastAsia="仿宋" w:cs="仿宋_GB2312"/>
          <w:sz w:val="28"/>
          <w:szCs w:val="28"/>
        </w:rPr>
      </w:pPr>
      <w:r>
        <w:rPr>
          <w:rFonts w:hint="eastAsia" w:ascii="仿宋" w:hAnsi="仿宋" w:eastAsia="仿宋" w:cs="仿宋_GB2312"/>
          <w:sz w:val="28"/>
          <w:szCs w:val="28"/>
        </w:rPr>
        <w:t xml:space="preserve">（4）谈判供应商未在谈判小组规定的时间内完成最后报价的视为放弃谈判，其谈判响应按无效响应处理。最后报价须由谈判供应商法定代表人或授权代表签字或者加盖公章。</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rPr>
        <w:t xml:space="preserve">（5）各供应商最后报价结束后,如谈判小组认为最后最低的供应商的报价</w:t>
      </w:r>
      <w:r>
        <w:rPr>
          <w:rFonts w:hint="eastAsia" w:ascii="仿宋" w:hAnsi="仿宋" w:eastAsia="仿宋" w:cs="仿宋_GB2312"/>
          <w:sz w:val="28"/>
          <w:szCs w:val="28"/>
          <w:shd w:val="clear" w:color="auto" w:fill="ffffff"/>
        </w:rPr>
        <w:t xml:space="preserve">明显低于其他通过符合性审查供应商的报价，有可能影响产品质量或者不能诚信履约的，应当要求其在谈判现场规定的时间内提供书面说明，必要时提交相关证明材料；</w:t>
      </w:r>
      <w:r>
        <w:rPr>
          <w:rFonts w:hint="eastAsia" w:ascii="仿宋" w:hAnsi="仿宋" w:eastAsia="仿宋" w:cs="仿宋_GB2312"/>
          <w:sz w:val="28"/>
          <w:szCs w:val="28"/>
        </w:rPr>
        <w:t xml:space="preserve">若该供应商拒绝说明或未在规定时间内提供书面说明，或虽有书面说明但仍无法证明其报价合理性的</w:t>
      </w:r>
      <w:r>
        <w:rPr>
          <w:rFonts w:hint="eastAsia" w:ascii="仿宋" w:hAnsi="仿宋" w:eastAsia="仿宋" w:cs="仿宋_GB2312"/>
          <w:sz w:val="28"/>
          <w:szCs w:val="28"/>
          <w:shd w:val="clear" w:color="auto" w:fill="ffffff"/>
        </w:rPr>
        <w:t xml:space="preserve">，谈判小组应当将其作为无效响应文件处理。</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b/>
          <w:bCs/>
          <w:sz w:val="28"/>
          <w:szCs w:val="28"/>
          <w:shd w:val="clear" w:color="auto" w:fill="ffffff"/>
        </w:rPr>
        <w:t xml:space="preserve">谈判小组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r/>
    </w:p>
    <w:p>
      <w:pPr>
        <w:ind w:firstLine="518"/>
        <w:spacing w:line="560" w:lineRule="exact"/>
        <w:rPr>
          <w:rFonts w:hint="eastAsia" w:ascii="仿宋" w:hAnsi="仿宋" w:eastAsia="仿宋" w:cs="仿宋_GB2312"/>
          <w:b/>
          <w:bCs/>
          <w:sz w:val="28"/>
          <w:szCs w:val="28"/>
          <w:shd w:val="clear" w:color="auto" w:fill="ffffff"/>
        </w:rPr>
      </w:pPr>
      <w:r>
        <w:rPr>
          <w:rFonts w:hint="eastAsia" w:ascii="仿宋" w:hAnsi="仿宋" w:eastAsia="仿宋" w:cs="仿宋_GB2312"/>
          <w:b/>
          <w:bCs/>
          <w:sz w:val="28"/>
          <w:szCs w:val="28"/>
          <w:shd w:val="clear" w:color="auto" w:fill="ffffff"/>
          <w:lang w:eastAsia="zh-CN"/>
        </w:rPr>
        <w:t xml:space="preserve">（一）</w:t>
      </w:r>
      <w:r>
        <w:rPr>
          <w:rFonts w:hint="eastAsia" w:ascii="仿宋" w:hAnsi="仿宋" w:eastAsia="仿宋" w:cs="仿宋_GB2312"/>
          <w:b/>
          <w:bCs/>
          <w:sz w:val="28"/>
          <w:szCs w:val="28"/>
          <w:shd w:val="clear" w:color="auto" w:fill="ffffff"/>
        </w:rPr>
        <w:t xml:space="preserve">根据财政部《关于推动解决政府采购异常低价问题的通知》财库〔2026〕2号文件要求，评审过程中出现下列情形之一的，谈判小组应当启动异常低价投标(响应)审查程序:</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shd w:val="clear" w:color="auto" w:fill="ffffff"/>
        </w:rPr>
        <w:t xml:space="preserve">1.投标（响应）报价低于全部通过符合性审查供应商投标（响应）报价平均值50%的，即投标（响应）报价 &lt; 全部通过符合性审查供应商投标（响应）报价平均值×50%；</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shd w:val="clear" w:color="auto" w:fill="ffffff"/>
        </w:rPr>
        <w:t xml:space="preserve">2.投标（响应）报价低于通过符合性审查的次低报价供应商投标（响应）报价50%的，即投标（响应）报价 &lt; 通过符合性审查的次低报价供应商投标（响应）报价×50%；</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shd w:val="clear" w:color="auto" w:fill="ffffff"/>
        </w:rPr>
        <w:t xml:space="preserve">3.投标（响应）报价低于采购项目最高限价45%的，即投标（响应）报价 &lt; 采购项目最高限价×45%；</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shd w:val="clear" w:color="auto" w:fill="ffffff"/>
        </w:rPr>
        <w:t xml:space="preserve">4.评审委员会基于专业判断，认为供应商报价过低，有可能影响产品质量或者不能诚信履约的其他情形。</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shd w:val="clear" w:color="auto" w:fill="ffffff"/>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shd w:val="clear" w:color="auto" w:fill="ffffff"/>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shd w:val="clear" w:color="auto" w:fill="ffffff"/>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shd w:val="clear" w:color="auto" w:fill="ffffff"/>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520"/>
        <w:spacing w:line="520" w:lineRule="exact"/>
        <w:rPr>
          <w:rFonts w:ascii="仿宋" w:hAnsi="仿宋" w:eastAsia="仿宋"/>
          <w:sz w:val="28"/>
          <w:szCs w:val="28"/>
        </w:rPr>
      </w:pPr>
      <w:r>
        <w:rPr>
          <w:rFonts w:hint="eastAsia" w:ascii="仿宋" w:hAnsi="仿宋" w:eastAsia="仿宋" w:cs="宋体"/>
          <w:b/>
          <w:sz w:val="28"/>
          <w:szCs w:val="28"/>
        </w:rPr>
        <w:t xml:space="preserve">3本项目采用质量和服务满足谈判文件实质性要求且最后报价最低原则评审确定成交供应商。</w:t>
      </w:r>
      <w:r/>
    </w:p>
    <w:p>
      <w:pPr>
        <w:ind w:firstLine="518"/>
        <w:spacing w:line="560" w:lineRule="exact"/>
        <w:rPr>
          <w:rFonts w:ascii="仿宋" w:hAnsi="仿宋" w:eastAsia="仿宋"/>
          <w:b/>
          <w:sz w:val="28"/>
          <w:szCs w:val="28"/>
        </w:rPr>
      </w:pPr>
      <w:r>
        <w:rPr>
          <w:rFonts w:hint="eastAsia" w:ascii="仿宋" w:hAnsi="仿宋" w:eastAsia="仿宋"/>
          <w:sz w:val="28"/>
          <w:szCs w:val="28"/>
        </w:rPr>
        <w:t xml:space="preserve">（1）谈判小组在谈判响应文件全部满足谈判文件实质性要求的前提下</w:t>
      </w:r>
      <w:r>
        <w:rPr>
          <w:rFonts w:hint="eastAsia" w:ascii="仿宋" w:hAnsi="仿宋" w:eastAsia="仿宋" w:cs="宋体"/>
          <w:b/>
          <w:sz w:val="28"/>
          <w:szCs w:val="28"/>
        </w:rPr>
        <w:t xml:space="preserve">，</w:t>
      </w:r>
      <w:r>
        <w:rPr>
          <w:rFonts w:hint="eastAsia" w:ascii="仿宋" w:hAnsi="仿宋" w:eastAsia="仿宋"/>
          <w:sz w:val="28"/>
          <w:szCs w:val="28"/>
        </w:rPr>
        <w:t xml:space="preserve">按照经评审报价由低到高的顺序排列。</w:t>
      </w:r>
      <w:r>
        <w:rPr>
          <w:rFonts w:hint="eastAsia" w:ascii="仿宋" w:hAnsi="仿宋" w:eastAsia="仿宋"/>
          <w:b/>
          <w:color w:val="7030a0"/>
          <w:sz w:val="28"/>
          <w:szCs w:val="28"/>
        </w:rPr>
        <w:t xml:space="preserve">经评审报价相同的，</w:t>
      </w:r>
      <w:r>
        <w:rPr>
          <w:rFonts w:hint="eastAsia" w:ascii="仿宋" w:hAnsi="仿宋" w:eastAsia="仿宋"/>
          <w:b/>
          <w:color w:val="7030a0"/>
          <w:sz w:val="28"/>
          <w:szCs w:val="28"/>
          <w:lang w:eastAsia="zh-CN"/>
        </w:rPr>
        <w:t xml:space="preserve">由采购人在评标现场抽签确定。</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（2）采购人根据经评审</w:t>
      </w:r>
      <w:r>
        <w:rPr>
          <w:rFonts w:hint="eastAsia" w:ascii="仿宋" w:hAnsi="仿宋" w:eastAsia="仿宋"/>
          <w:b/>
          <w:sz w:val="28"/>
          <w:szCs w:val="28"/>
        </w:rPr>
        <w:t xml:space="preserve">最后报价最低且排名第一</w:t>
      </w:r>
      <w:r>
        <w:rPr>
          <w:rFonts w:hint="eastAsia" w:ascii="仿宋" w:hAnsi="仿宋" w:eastAsia="仿宋"/>
          <w:sz w:val="28"/>
          <w:szCs w:val="28"/>
        </w:rPr>
        <w:t xml:space="preserve">的原则确定预成交供应商。</w:t>
      </w:r>
      <w:r/>
    </w:p>
    <w:p>
      <w:pPr>
        <w:pStyle w:val="922"/>
        <w:ind w:left="2" w:right="29" w:firstLine="480"/>
        <w:spacing w:line="560" w:lineRule="exact"/>
        <w:rPr>
          <w:rFonts w:hint="eastAsia" w:ascii="仿宋" w:hAnsi="仿宋" w:eastAsia="仿宋" w:cs="宋体"/>
          <w:b/>
          <w:szCs w:val="28"/>
        </w:rPr>
      </w:pPr>
      <w:r>
        <w:rPr>
          <w:rFonts w:hint="eastAsia" w:ascii="仿宋" w:hAnsi="仿宋" w:eastAsia="仿宋" w:cs="宋体"/>
          <w:b/>
          <w:szCs w:val="28"/>
        </w:rPr>
        <w:t xml:space="preserve">3、谈判过程中可能实质性变动的内容：在谈判过程中，谈判小组可以根据《谈判文件》和谈判情况实质性变动采购需求中的技术、服务要求以及合同草案条款。</w:t>
      </w:r>
      <w:r/>
    </w:p>
    <w:p>
      <w:pPr>
        <w:pStyle w:val="922"/>
        <w:ind w:left="2" w:right="29" w:firstLine="480"/>
        <w:spacing w:line="560" w:lineRule="exact"/>
        <w:rPr>
          <w:rFonts w:ascii="仿宋" w:hAnsi="仿宋" w:eastAsia="仿宋" w:cs="宋体"/>
          <w:b/>
          <w:szCs w:val="28"/>
        </w:rPr>
      </w:pPr>
      <w:r>
        <w:rPr>
          <w:rFonts w:hint="eastAsia" w:ascii="仿宋" w:hAnsi="仿宋" w:eastAsia="仿宋" w:cs="宋体"/>
          <w:b/>
          <w:szCs w:val="28"/>
        </w:rPr>
        <w:t xml:space="preserve">4、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922"/>
        <w:ind w:left="2" w:right="29" w:firstLine="480"/>
        <w:spacing w:line="560" w:lineRule="exact"/>
        <w:rPr>
          <w:rFonts w:ascii="仿宋" w:hAnsi="仿宋" w:eastAsia="仿宋" w:cs="宋体"/>
          <w:b/>
          <w:szCs w:val="28"/>
        </w:rPr>
      </w:pPr>
      <w:r>
        <w:rPr>
          <w:rFonts w:hint="eastAsia" w:ascii="仿宋" w:hAnsi="仿宋" w:eastAsia="仿宋"/>
          <w:b/>
          <w:color w:val="000000"/>
          <w:szCs w:val="28"/>
        </w:rPr>
        <w:t xml:space="preserve">根据《中华人民共和国政府采购法》及实施条例等相关规定，中标或者成交供应商放弃中标或者成交项目的，中标或者成交后无正当理由拒不与采购人签订政府采购合同，将依照政府采购法第七十七条第一款的规定追究法律责任，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518"/>
        <w:spacing w:line="560" w:lineRule="exact"/>
        <w:rPr>
          <w:rFonts w:ascii="仿宋_GB2312" w:eastAsia="仿宋_GB2312"/>
          <w:color w:val="000000"/>
          <w:sz w:val="28"/>
          <w:szCs w:val="28"/>
        </w:rPr>
      </w:pPr>
      <w:r>
        <w:rPr>
          <w:rFonts w:hint="eastAsia" w:ascii="黑体" w:hAnsi="黑体" w:eastAsia="黑体"/>
          <w:color w:val="000000"/>
          <w:sz w:val="28"/>
          <w:szCs w:val="28"/>
        </w:rPr>
        <w:t xml:space="preserve">声明：</w:t>
      </w:r>
      <w:r>
        <w:rPr>
          <w:rFonts w:hint="eastAsia" w:ascii="仿宋" w:hAnsi="仿宋" w:eastAsia="仿宋"/>
          <w:color w:val="000000"/>
          <w:sz w:val="28"/>
          <w:szCs w:val="28"/>
        </w:rPr>
        <w:t xml:space="preserve">当出现损害国家和采购人利益情况时，采购人、本公司有选择或拒绝任何供应商的权利，并对所采取的行为不主动说明原因。</w:t>
      </w:r>
      <w:r>
        <w:rPr>
          <w:rFonts w:hint="eastAsia" w:ascii="仿宋_GB2312" w:eastAsia="仿宋_GB2312"/>
          <w:color w:val="000000"/>
          <w:sz w:val="28"/>
          <w:szCs w:val="28"/>
        </w:rPr>
        <w:t xml:space="preserve"> </w:t>
      </w:r>
      <w:r/>
    </w:p>
    <w:p>
      <w:pPr>
        <w:jc w:val="center"/>
        <w:spacing w:line="520" w:lineRule="exact"/>
        <w:rPr>
          <w:rFonts w:ascii="黑体" w:hAnsi="宋体" w:eastAsia="黑体"/>
          <w:color w:val="000000"/>
          <w:sz w:val="28"/>
          <w:szCs w:val="28"/>
        </w:rPr>
      </w:pPr>
      <w:r>
        <w:rPr>
          <w:rFonts w:hint="eastAsia" w:ascii="黑体" w:eastAsia="黑体"/>
          <w:bCs/>
          <w:color w:val="000000"/>
          <w:sz w:val="28"/>
          <w:szCs w:val="28"/>
        </w:rPr>
        <w:t xml:space="preserve">六、</w:t>
      </w:r>
      <w:r>
        <w:rPr>
          <w:rFonts w:hint="eastAsia" w:ascii="黑体" w:hAnsi="宋体" w:eastAsia="黑体"/>
          <w:bCs/>
          <w:color w:val="000000"/>
          <w:sz w:val="28"/>
          <w:szCs w:val="28"/>
        </w:rPr>
        <w:t xml:space="preserve">成交公告</w:t>
      </w:r>
      <w:r/>
    </w:p>
    <w:p>
      <w:pPr>
        <w:ind w:firstLine="508"/>
        <w:spacing w:line="520" w:lineRule="exact"/>
        <w:rPr>
          <w:rFonts w:ascii="仿宋" w:hAnsi="仿宋" w:eastAsia="仿宋"/>
          <w:color w:val="7030a0"/>
          <w:sz w:val="28"/>
          <w:szCs w:val="28"/>
        </w:rPr>
      </w:pPr>
      <w:r>
        <w:rPr>
          <w:rFonts w:hint="eastAsia" w:ascii="仿宋" w:hAnsi="仿宋" w:eastAsia="仿宋"/>
          <w:color w:val="7030a0"/>
          <w:sz w:val="28"/>
          <w:szCs w:val="28"/>
        </w:rPr>
        <w:t xml:space="preserve">本公司将对经采购人确定的成交供应商在江苏政府采购网上发布成交结果公告，公告期限为1个工作日，不能保证被公告的成交供应商为最终成交供应商！</w:t>
      </w:r>
      <w:r/>
    </w:p>
    <w:p>
      <w:pPr>
        <w:jc w:val="center"/>
        <w:spacing w:line="520" w:lineRule="exact"/>
        <w:rPr>
          <w:rFonts w:ascii="黑体" w:hAnsi="宋体" w:eastAsia="黑体"/>
          <w:color w:val="000000"/>
          <w:sz w:val="28"/>
          <w:szCs w:val="28"/>
        </w:rPr>
      </w:pPr>
      <w:r>
        <w:rPr>
          <w:rFonts w:hint="eastAsia" w:ascii="黑体" w:eastAsia="黑体"/>
          <w:color w:val="000000"/>
          <w:sz w:val="28"/>
          <w:szCs w:val="28"/>
        </w:rPr>
        <w:t xml:space="preserve">七、合同签订</w:t>
      </w:r>
      <w:r/>
    </w:p>
    <w:p>
      <w:pPr>
        <w:ind w:firstLine="50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1、供应商领取《成交通知书》后，应在《成交通知书》规定的日期内，按照</w:t>
      </w:r>
      <w:r>
        <w:rPr>
          <w:rFonts w:hint="eastAsia" w:ascii="仿宋" w:hAnsi="仿宋" w:eastAsia="仿宋" w:cs="宋体"/>
          <w:color w:val="000000"/>
          <w:sz w:val="28"/>
          <w:szCs w:val="28"/>
        </w:rPr>
        <w:t xml:space="preserve">采购文件确定的合同文本以及采购标的、规格型号、采购金额、采购数量、技术和服务要求等事项与采购人签订政府采购合同。</w:t>
      </w:r>
      <w:r>
        <w:rPr>
          <w:rFonts w:hint="eastAsia" w:ascii="仿宋" w:hAnsi="仿宋" w:eastAsia="仿宋"/>
          <w:color w:val="000000"/>
          <w:sz w:val="28"/>
          <w:szCs w:val="28"/>
        </w:rPr>
        <w:t xml:space="preserve">合同主要条款与格式（参考）见第十二部分。</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2、政府采购履约资金扶持政策，中标供应商可凭政府采购合同办理融资贷款，详情请联系兴化市财政局政府采购科</w:t>
      </w:r>
      <w:r>
        <w:rPr>
          <w:rFonts w:hint="eastAsia" w:ascii="仿宋" w:hAnsi="仿宋" w:eastAsia="仿宋"/>
          <w:sz w:val="28"/>
          <w:szCs w:val="28"/>
          <w:lang w:eastAsia="zh-CN"/>
        </w:rPr>
        <w:t xml:space="preserve">薛先生</w:t>
      </w:r>
      <w:r>
        <w:rPr>
          <w:rFonts w:hint="eastAsia" w:ascii="仿宋" w:hAnsi="仿宋" w:eastAsia="仿宋"/>
          <w:sz w:val="28"/>
          <w:szCs w:val="28"/>
        </w:rPr>
        <w:t xml:space="preserve">，联系电话：0523-</w:t>
      </w:r>
      <w:r>
        <w:rPr>
          <w:rFonts w:ascii="仿宋" w:hAnsi="仿宋" w:eastAsia="仿宋"/>
          <w:sz w:val="28"/>
          <w:szCs w:val="28"/>
        </w:rPr>
        <w:t xml:space="preserve">82020605</w:t>
      </w:r>
      <w:r>
        <w:rPr>
          <w:rFonts w:hint="eastAsia" w:ascii="仿宋" w:hAnsi="仿宋" w:eastAsia="仿宋"/>
          <w:sz w:val="28"/>
          <w:szCs w:val="28"/>
        </w:rPr>
        <w:t xml:space="preserve">。</w:t>
      </w:r>
      <w:r/>
    </w:p>
    <w:p>
      <w:pPr>
        <w:ind w:firstLine="508"/>
        <w:spacing w:line="52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3、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ind w:firstLine="508"/>
        <w:spacing w:line="520" w:lineRule="exact"/>
        <w:rPr>
          <w:rFonts w:ascii="仿宋_GB2312" w:hAnsi="宋体" w:eastAsia="仿宋_GB2312"/>
          <w:color w:val="000000"/>
          <w:sz w:val="28"/>
          <w:szCs w:val="28"/>
        </w:rPr>
      </w:pPr>
      <w:r>
        <w:rPr>
          <w:rFonts w:hint="eastAsia" w:ascii="仿宋" w:hAnsi="仿宋" w:eastAsia="仿宋"/>
          <w:color w:val="000000"/>
          <w:sz w:val="28"/>
          <w:szCs w:val="28"/>
        </w:rPr>
        <w:t xml:space="preserve">4、如果供应商有欺诈或隐瞒自身违规问题或损害国家和采购人利益以及主动放弃签订合同的，成交资格无效，</w:t>
      </w:r>
      <w:r>
        <w:rPr>
          <w:rFonts w:hint="eastAsia" w:ascii="仿宋" w:hAnsi="仿宋" w:eastAsia="仿宋" w:cs="宋体"/>
          <w:color w:val="000000"/>
          <w:sz w:val="28"/>
          <w:szCs w:val="28"/>
        </w:rPr>
        <w:t xml:space="preserve">采购人可以按照“</w:t>
      </w:r>
      <w:r>
        <w:rPr>
          <w:rFonts w:hint="eastAsia" w:ascii="仿宋" w:hAnsi="仿宋" w:eastAsia="仿宋"/>
          <w:color w:val="000000"/>
          <w:sz w:val="28"/>
          <w:szCs w:val="28"/>
        </w:rPr>
        <w:t xml:space="preserve">财库〔2014〕214号” 文</w:t>
      </w:r>
      <w:r>
        <w:rPr>
          <w:rFonts w:hint="eastAsia" w:ascii="仿宋" w:hAnsi="仿宋" w:eastAsia="仿宋" w:cs="宋体"/>
          <w:color w:val="000000"/>
          <w:sz w:val="28"/>
          <w:szCs w:val="28"/>
        </w:rPr>
        <w:t xml:space="preserve">的有关规定，确定其他供应商作为成交供应商并签订政府采购合同，也可以重新开展采购活动；拒绝签订政府采购合同的成交供应商不得参加对该项目重新开展的采购活动</w:t>
      </w:r>
      <w:r>
        <w:rPr>
          <w:rFonts w:hint="eastAsia" w:ascii="仿宋" w:hAnsi="仿宋" w:eastAsia="仿宋"/>
          <w:color w:val="000000"/>
          <w:sz w:val="28"/>
          <w:szCs w:val="28"/>
        </w:rPr>
        <w:t xml:space="preserve">；已签订合同，采购人可以中止合同，并保留依照相关法律、法规追究其法律责任的权利。</w:t>
      </w:r>
      <w:r/>
    </w:p>
    <w:p>
      <w:pPr>
        <w:jc w:val="center"/>
        <w:spacing w:line="520" w:lineRule="exact"/>
        <w:rPr>
          <w:rFonts w:ascii="黑体" w:hAnsi="宋体" w:eastAsia="黑体"/>
          <w:color w:val="000000"/>
          <w:sz w:val="28"/>
          <w:szCs w:val="28"/>
        </w:rPr>
      </w:pPr>
      <w:r>
        <w:rPr>
          <w:rFonts w:hint="eastAsia" w:ascii="黑体" w:hAnsi="宋体" w:eastAsia="黑体"/>
          <w:bCs/>
          <w:color w:val="000000"/>
          <w:sz w:val="28"/>
          <w:szCs w:val="28"/>
        </w:rPr>
        <w:t xml:space="preserve">八、质疑投诉</w:t>
      </w:r>
      <w:r/>
    </w:p>
    <w:p>
      <w:pPr>
        <w:ind w:firstLine="505"/>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1、提出质疑和投诉的供应商必须是参加本项目采购活动的供应商，不得捏造事实或者提供虚假材料进行恶意质疑和投诉，</w:t>
      </w:r>
      <w:r>
        <w:rPr>
          <w:rFonts w:hint="eastAsia" w:ascii="仿宋" w:hAnsi="仿宋" w:eastAsia="仿宋"/>
          <w:color w:val="000000"/>
          <w:sz w:val="28"/>
          <w:szCs w:val="28"/>
        </w:rPr>
        <w:t xml:space="preserve">未参加谈判活动的供应商或在谈判活动中自身权益未受到损害的供应商所提出的质疑投诉不予受理。</w:t>
      </w:r>
      <w:r/>
    </w:p>
    <w:p>
      <w:pPr>
        <w:ind w:firstLine="508"/>
        <w:spacing w:line="560" w:lineRule="exact"/>
        <w:rPr>
          <w:rFonts w:ascii="仿宋" w:hAnsi="仿宋" w:eastAsia="仿宋" w:cs="宋体"/>
          <w:color w:val="000000"/>
          <w:sz w:val="28"/>
          <w:szCs w:val="28"/>
        </w:rPr>
      </w:pPr>
      <w:r>
        <w:rPr>
          <w:rFonts w:hint="eastAsia" w:ascii="仿宋" w:hAnsi="仿宋" w:eastAsia="仿宋"/>
          <w:color w:val="000000"/>
          <w:sz w:val="28"/>
          <w:szCs w:val="28"/>
        </w:rPr>
        <w:t xml:space="preserve">2、参加谈判的供应商认为谈判文件、采购过程和中标结果使自己的权益受到损害的，可以在知道或应知其权益受到损害之日起七个工作日内，以书面形式向采购人或采购代理机构提出质疑。上述应知其权益受到损害之日，是指：</w:t>
      </w:r>
      <w:r>
        <w:rPr>
          <w:rFonts w:hint="eastAsia" w:ascii="仿宋" w:hAnsi="仿宋" w:eastAsia="仿宋" w:cs="宋体"/>
          <w:color w:val="000000"/>
          <w:sz w:val="28"/>
          <w:szCs w:val="28"/>
        </w:rPr>
        <w:t xml:space="preserve">对可以质疑的谈判文件提出质疑的，为收到谈判文件之日或者谈判文件公告期限届满之日；对采购过程提出质疑的，为各采购程序环节结束之日；对成交结果提出质疑的，为成交结果公告期限届满之日。</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3、供应商质疑和投诉实行实名制，其质疑和投诉应当有具体的质疑和投诉事项及事实根据，并配合采购人、采购代理机构和</w:t>
      </w:r>
      <w:r>
        <w:rPr>
          <w:rFonts w:hint="eastAsia" w:ascii="仿宋" w:hAnsi="仿宋" w:eastAsia="仿宋"/>
          <w:color w:val="000000"/>
          <w:sz w:val="28"/>
          <w:szCs w:val="28"/>
        </w:rPr>
        <w:t xml:space="preserve">政府采购监督</w:t>
      </w:r>
      <w:r>
        <w:rPr>
          <w:rFonts w:hint="eastAsia" w:ascii="仿宋" w:hAnsi="仿宋" w:eastAsia="仿宋" w:cs="宋体"/>
          <w:color w:val="000000"/>
          <w:sz w:val="28"/>
          <w:szCs w:val="28"/>
        </w:rPr>
        <w:t xml:space="preserve">管理部门处理质疑和投诉。</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4、供应商提出质疑，</w:t>
      </w:r>
      <w:r>
        <w:rPr>
          <w:rFonts w:hint="eastAsia" w:ascii="仿宋" w:hAnsi="仿宋" w:eastAsia="仿宋"/>
          <w:color w:val="000000"/>
          <w:sz w:val="28"/>
          <w:szCs w:val="28"/>
        </w:rPr>
        <w:t xml:space="preserve">必须以参加谈判供应商法定代表人或授权委托人（被授权人）（响应文件中所确定的）原件送达的方式，</w:t>
      </w:r>
      <w:r>
        <w:rPr>
          <w:rFonts w:hint="eastAsia" w:ascii="仿宋" w:hAnsi="仿宋" w:eastAsia="仿宋" w:cs="宋体"/>
          <w:color w:val="000000"/>
          <w:sz w:val="28"/>
          <w:szCs w:val="28"/>
        </w:rPr>
        <w:t xml:space="preserve">向采购人或者采购代理机构提交质疑函，质疑函应当包括下列内容：</w:t>
      </w:r>
      <w:r/>
    </w:p>
    <w:p>
      <w:pPr>
        <w:ind w:firstLine="508"/>
        <w:spacing w:line="56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（一）质疑供应商的姓名或名称、地址、邮编、联系人及联系电话；</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（二）质疑项目的名称、编号；</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（三）具体、明确的质疑事项和与质疑事项相关的请求；</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（四）事实依据；</w:t>
      </w:r>
      <w:r/>
    </w:p>
    <w:p>
      <w:pPr>
        <w:ind w:firstLine="508"/>
        <w:spacing w:line="56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（五）必要的法律依据；</w:t>
      </w:r>
      <w:r/>
    </w:p>
    <w:p>
      <w:pPr>
        <w:ind w:firstLine="508"/>
        <w:spacing w:line="56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（六）提出质疑的日期；</w:t>
      </w:r>
      <w:r/>
    </w:p>
    <w:p>
      <w:pPr>
        <w:ind w:firstLine="508"/>
        <w:spacing w:line="56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（七）质疑函应当署名。质疑供应商为自然人的，应当由本人签字并附有效身份证明；质疑供应商为法人或其他组织的，应当由法定代表人、主要负责人或其授权代表签字并加盖单位公章。</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质疑供应商委托代理质疑的，应当向采购人或采购代理机构提交授权委托书及委托代理人的有效身份证明，同时授权委托书应载明委托代理的具体权限和事项。</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5、采购人和采购代理机构收到供应商质疑函后，应当进行审查，认为质疑函内容、格式不符合本办法规定的，应当及时告知质疑供应商进行补正。质疑供应商应当在法定质疑期限内进行补正并重新提交质疑函，拒不补正或者超过法定期限后未重新提交质疑函的，为无效质疑，采购人或采购代理机构有权不予受理。</w:t>
      </w:r>
      <w:r/>
    </w:p>
    <w:p>
      <w:pPr>
        <w:ind w:firstLine="505"/>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6、对内容、格式符合要求的供应商质疑，采购人或采购代理机构</w:t>
      </w:r>
      <w:r>
        <w:rPr>
          <w:rFonts w:hint="eastAsia" w:ascii="仿宋" w:hAnsi="仿宋" w:eastAsia="仿宋"/>
          <w:color w:val="000000"/>
          <w:sz w:val="28"/>
          <w:szCs w:val="28"/>
        </w:rPr>
        <w:t xml:space="preserve">应当在收到供应商的书面质疑后七个工作日内作出答复，并以书面形式通知质疑供应商和其他有关供应商，但答复的内容不得涉及商业秘密。</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7、采购人或采购代理机构答复供应商质疑应当采用书面方式并依法送达。质疑供应商或其委托代理人拒绝签收的视为已经送达。</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8、质疑供应商提出书面质疑必须有理、有据，不得恶意质疑或提交虚假质疑。否则，一经查实，采购人或采购代理机构有权依据政府采购的有关规定，报请政府采购监督管理部门对该供应商进行相应的行政处罚，并扣减其诚信记录分。</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9、质疑供应商对质疑答复不满意的，或者采购人、采购代理机构未在规定时间内作出答复的，可在答复期满后15个工作日内向政府采购监督管理部门投诉。逾期将不再受理。</w:t>
      </w:r>
      <w:r/>
    </w:p>
    <w:p>
      <w:pPr>
        <w:jc w:val="center"/>
        <w:spacing w:line="520" w:lineRule="exact"/>
        <w:rPr>
          <w:rFonts w:ascii="黑体" w:eastAsia="黑体"/>
          <w:bCs/>
          <w:color w:val="000000"/>
          <w:sz w:val="28"/>
          <w:szCs w:val="28"/>
        </w:rPr>
      </w:pPr>
      <w:r>
        <w:rPr>
          <w:rFonts w:hint="eastAsia" w:ascii="黑体" w:eastAsia="黑体"/>
          <w:bCs/>
          <w:color w:val="000000"/>
          <w:sz w:val="28"/>
          <w:szCs w:val="28"/>
        </w:rPr>
        <w:t xml:space="preserve">九、其它事项</w:t>
      </w:r>
      <w:r/>
    </w:p>
    <w:p>
      <w:pPr>
        <w:ind w:firstLine="50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1、未尽事宜，供应商请于谈判时间前向采购人或本公司查询。</w:t>
      </w:r>
      <w:r/>
    </w:p>
    <w:p>
      <w:pPr>
        <w:ind w:firstLine="508"/>
        <w:jc w:val="center"/>
        <w:spacing w:line="520" w:lineRule="exact"/>
        <w:rPr>
          <w:rFonts w:hint="eastAsia" w:ascii="仿宋" w:hAnsi="仿宋" w:eastAsia="仿宋"/>
          <w:sz w:val="28"/>
          <w:szCs w:val="28"/>
        </w:rPr>
      </w:pPr>
      <w:r>
        <w:rPr>
          <w:rFonts w:hint="eastAsia" w:ascii="黑体" w:hAnsi="宋体" w:eastAsia="黑体" w:cs="黑体"/>
          <w:sz w:val="28"/>
          <w:szCs w:val="28"/>
        </w:rPr>
        <w:t xml:space="preserve">十、政府采购合同（参考）</w:t>
      </w:r>
      <w:r/>
    </w:p>
    <w:p>
      <w:pPr>
        <w:spacing w:line="560" w:lineRule="atLeast"/>
        <w:rPr>
          <w:rFonts w:ascii="仿宋" w:hAnsi="仿宋" w:eastAsia="仿宋"/>
          <w:bCs/>
          <w:sz w:val="28"/>
          <w:szCs w:val="28"/>
          <w:u w:val="single"/>
        </w:rPr>
      </w:pPr>
      <w:r>
        <w:rPr>
          <w:rFonts w:hint="eastAsia" w:ascii="仿宋" w:hAnsi="仿宋" w:eastAsia="仿宋"/>
          <w:bCs/>
          <w:sz w:val="28"/>
          <w:szCs w:val="28"/>
        </w:rPr>
        <w:t xml:space="preserve">采购人（全称）：</w:t>
      </w:r>
      <w:r>
        <w:rPr>
          <w:rFonts w:ascii="仿宋" w:hAnsi="仿宋" w:eastAsia="仿宋"/>
          <w:bCs/>
          <w:sz w:val="28"/>
          <w:szCs w:val="28"/>
          <w:u w:val="single"/>
        </w:rPr>
        <w:t xml:space="preserve">                    </w:t>
      </w:r>
      <w:r/>
    </w:p>
    <w:p>
      <w:pPr>
        <w:spacing w:line="560" w:lineRule="atLeast"/>
        <w:rPr>
          <w:rFonts w:ascii="仿宋" w:hAnsi="仿宋" w:eastAsia="仿宋"/>
          <w:b/>
          <w:sz w:val="28"/>
          <w:szCs w:val="28"/>
          <w:u w:val="single"/>
        </w:rPr>
      </w:pPr>
      <w:r>
        <w:rPr>
          <w:rFonts w:hint="eastAsia" w:ascii="仿宋" w:hAnsi="仿宋" w:eastAsia="仿宋"/>
          <w:bCs/>
          <w:sz w:val="28"/>
          <w:szCs w:val="28"/>
        </w:rPr>
        <w:t xml:space="preserve">供应商（全称）：</w:t>
      </w:r>
      <w:r>
        <w:rPr>
          <w:rFonts w:ascii="仿宋" w:hAnsi="仿宋" w:eastAsia="仿宋"/>
          <w:b/>
          <w:sz w:val="28"/>
          <w:szCs w:val="28"/>
          <w:u w:val="single"/>
        </w:rPr>
        <w:t xml:space="preserve">        </w:t>
      </w:r>
      <w:r>
        <w:rPr>
          <w:rFonts w:hint="eastAsia" w:ascii="仿宋" w:hAnsi="仿宋" w:eastAsia="仿宋"/>
          <w:b/>
          <w:sz w:val="28"/>
          <w:szCs w:val="28"/>
          <w:u w:val="single"/>
        </w:rPr>
        <w:t xml:space="preserve">  </w:t>
      </w:r>
      <w:r>
        <w:rPr>
          <w:rFonts w:ascii="仿宋" w:hAnsi="仿宋" w:eastAsia="仿宋"/>
          <w:b/>
          <w:sz w:val="28"/>
          <w:szCs w:val="28"/>
          <w:u w:val="single"/>
        </w:rPr>
        <w:t xml:space="preserve">            </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根据《中华人民共和国民法典》、《中华人民共和国建筑法》、《政府采购法》及有关法律规定，遵循平等、自愿、公平和诚实信用的原则，双方就</w:t>
      </w:r>
      <w:r>
        <w:rPr>
          <w:rFonts w:ascii="仿宋" w:hAnsi="仿宋" w:eastAsia="仿宋"/>
          <w:sz w:val="28"/>
          <w:szCs w:val="28"/>
          <w:u w:val="single"/>
        </w:rPr>
        <w:t xml:space="preserve">                       </w:t>
      </w:r>
      <w:r>
        <w:rPr>
          <w:rFonts w:hint="eastAsia" w:ascii="仿宋" w:hAnsi="仿宋" w:eastAsia="仿宋"/>
          <w:sz w:val="28"/>
          <w:szCs w:val="28"/>
        </w:rPr>
        <w:t xml:space="preserve">工程施工及有关事项协商一致，共同达成如下协议：</w:t>
      </w:r>
      <w:r/>
    </w:p>
    <w:p>
      <w:pPr>
        <w:keepLines/>
        <w:keepNext/>
        <w:spacing w:line="560" w:lineRule="atLeast"/>
        <w:rPr>
          <w:rFonts w:ascii="仿宋" w:hAnsi="仿宋" w:eastAsia="仿宋"/>
          <w:b/>
          <w:sz w:val="28"/>
          <w:szCs w:val="28"/>
        </w:rPr>
        <w:outlineLvl w:val="3"/>
      </w:pPr>
      <w:r/>
      <w:bookmarkStart w:id="21" w:name="_Toc351203481"/>
      <w:r>
        <w:rPr>
          <w:rFonts w:hint="eastAsia" w:ascii="仿宋" w:hAnsi="仿宋" w:eastAsia="仿宋"/>
          <w:b/>
          <w:sz w:val="28"/>
          <w:szCs w:val="28"/>
        </w:rPr>
        <w:t xml:space="preserve">一、工程概况</w:t>
      </w:r>
      <w:bookmarkEnd w:id="21"/>
      <w:r/>
      <w:r/>
    </w:p>
    <w:p>
      <w:pPr>
        <w:ind w:firstLine="508"/>
        <w:spacing w:line="560" w:lineRule="atLeast"/>
        <w:rPr>
          <w:rFonts w:ascii="仿宋" w:hAnsi="仿宋" w:eastAsia="仿宋"/>
          <w:sz w:val="28"/>
          <w:szCs w:val="28"/>
          <w:u w:val="single"/>
        </w:rPr>
      </w:pPr>
      <w:r>
        <w:rPr>
          <w:rFonts w:ascii="仿宋" w:hAnsi="仿宋" w:eastAsia="仿宋"/>
          <w:bCs/>
          <w:sz w:val="28"/>
          <w:szCs w:val="28"/>
        </w:rPr>
        <w:t xml:space="preserve">1.</w:t>
      </w:r>
      <w:r>
        <w:rPr>
          <w:rFonts w:hint="eastAsia" w:ascii="仿宋" w:hAnsi="仿宋" w:eastAsia="仿宋"/>
          <w:bCs/>
          <w:sz w:val="28"/>
          <w:szCs w:val="28"/>
        </w:rPr>
        <w:t xml:space="preserve">工程名称</w:t>
      </w:r>
      <w:r>
        <w:rPr>
          <w:rFonts w:hint="eastAsia" w:ascii="仿宋" w:hAnsi="仿宋" w:eastAsia="仿宋"/>
          <w:sz w:val="28"/>
          <w:szCs w:val="28"/>
        </w:rPr>
        <w:t xml:space="preserve">：</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w:t>
      </w:r>
      <w:r/>
    </w:p>
    <w:p>
      <w:pPr>
        <w:ind w:firstLine="508"/>
        <w:spacing w:line="560" w:lineRule="atLeast"/>
        <w:rPr>
          <w:rFonts w:ascii="仿宋" w:hAnsi="仿宋" w:eastAsia="仿宋"/>
          <w:bCs/>
          <w:sz w:val="28"/>
          <w:szCs w:val="28"/>
        </w:rPr>
      </w:pPr>
      <w:r>
        <w:rPr>
          <w:rFonts w:ascii="仿宋" w:hAnsi="仿宋" w:eastAsia="仿宋"/>
          <w:bCs/>
          <w:sz w:val="28"/>
          <w:szCs w:val="28"/>
        </w:rPr>
        <w:t xml:space="preserve">2.</w:t>
      </w:r>
      <w:r>
        <w:rPr>
          <w:rFonts w:hint="eastAsia" w:ascii="仿宋" w:hAnsi="仿宋" w:eastAsia="仿宋"/>
          <w:bCs/>
          <w:sz w:val="28"/>
          <w:szCs w:val="28"/>
        </w:rPr>
        <w:t xml:space="preserve">工程地点：</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w:t>
      </w:r>
      <w:r/>
    </w:p>
    <w:p>
      <w:pPr>
        <w:ind w:firstLine="508"/>
        <w:spacing w:line="560" w:lineRule="atLeast"/>
        <w:rPr>
          <w:rFonts w:ascii="仿宋" w:hAnsi="仿宋" w:eastAsia="仿宋"/>
          <w:bCs/>
          <w:sz w:val="28"/>
          <w:szCs w:val="28"/>
        </w:rPr>
      </w:pPr>
      <w:r>
        <w:rPr>
          <w:rFonts w:ascii="仿宋" w:hAnsi="仿宋" w:eastAsia="仿宋"/>
          <w:bCs/>
          <w:sz w:val="28"/>
          <w:szCs w:val="28"/>
        </w:rPr>
        <w:t xml:space="preserve">3.</w:t>
      </w:r>
      <w:r>
        <w:rPr>
          <w:rFonts w:hint="eastAsia" w:ascii="仿宋" w:hAnsi="仿宋" w:eastAsia="仿宋"/>
          <w:bCs/>
          <w:sz w:val="28"/>
          <w:szCs w:val="28"/>
        </w:rPr>
        <w:t xml:space="preserve">工程立项批准文号：</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bCs/>
          <w:sz w:val="28"/>
          <w:szCs w:val="28"/>
        </w:rPr>
        <w:t xml:space="preserve">。</w:t>
      </w:r>
      <w:r/>
    </w:p>
    <w:p>
      <w:pPr>
        <w:ind w:firstLine="508"/>
        <w:spacing w:line="560" w:lineRule="atLeast"/>
        <w:rPr>
          <w:rFonts w:ascii="仿宋" w:hAnsi="仿宋" w:eastAsia="仿宋"/>
          <w:bCs/>
          <w:sz w:val="28"/>
          <w:szCs w:val="28"/>
        </w:rPr>
      </w:pPr>
      <w:r>
        <w:rPr>
          <w:rFonts w:ascii="仿宋" w:hAnsi="仿宋" w:eastAsia="仿宋"/>
          <w:bCs/>
          <w:sz w:val="28"/>
          <w:szCs w:val="28"/>
        </w:rPr>
        <w:t xml:space="preserve">4.</w:t>
      </w:r>
      <w:r>
        <w:rPr>
          <w:rFonts w:hint="eastAsia" w:ascii="仿宋" w:hAnsi="仿宋" w:eastAsia="仿宋"/>
          <w:bCs/>
          <w:sz w:val="28"/>
          <w:szCs w:val="28"/>
        </w:rPr>
        <w:t xml:space="preserve">资金来源：</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bCs/>
          <w:sz w:val="28"/>
          <w:szCs w:val="28"/>
        </w:rPr>
        <w:t xml:space="preserve">。</w:t>
      </w:r>
      <w:r/>
    </w:p>
    <w:p>
      <w:pPr>
        <w:ind w:firstLine="508"/>
        <w:spacing w:line="560" w:lineRule="atLeast"/>
        <w:rPr>
          <w:rFonts w:ascii="仿宋" w:hAnsi="仿宋" w:eastAsia="仿宋"/>
          <w:bCs/>
          <w:sz w:val="28"/>
          <w:szCs w:val="28"/>
        </w:rPr>
      </w:pPr>
      <w:r>
        <w:rPr>
          <w:rFonts w:ascii="仿宋" w:hAnsi="仿宋" w:eastAsia="仿宋"/>
          <w:bCs/>
          <w:sz w:val="28"/>
          <w:szCs w:val="28"/>
        </w:rPr>
        <w:t xml:space="preserve">5.</w:t>
      </w:r>
      <w:r>
        <w:rPr>
          <w:rFonts w:hint="eastAsia" w:ascii="仿宋" w:hAnsi="仿宋" w:eastAsia="仿宋"/>
          <w:bCs/>
          <w:sz w:val="28"/>
          <w:szCs w:val="28"/>
        </w:rPr>
        <w:t xml:space="preserve">工程内容：</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 </w:t>
      </w:r>
      <w:r>
        <w:rPr>
          <w:rFonts w:hint="eastAsia" w:ascii="仿宋" w:hAnsi="仿宋" w:eastAsia="仿宋"/>
          <w:bCs/>
          <w:sz w:val="28"/>
          <w:szCs w:val="28"/>
        </w:rPr>
        <w:t xml:space="preserve">。</w:t>
      </w:r>
      <w:r/>
    </w:p>
    <w:p>
      <w:pPr>
        <w:ind w:firstLine="508"/>
        <w:spacing w:line="560" w:lineRule="atLeast"/>
        <w:rPr>
          <w:rFonts w:ascii="仿宋" w:hAnsi="仿宋" w:eastAsia="仿宋"/>
          <w:bCs/>
          <w:sz w:val="28"/>
          <w:szCs w:val="28"/>
        </w:rPr>
      </w:pPr>
      <w:r>
        <w:rPr>
          <w:rFonts w:hint="eastAsia" w:ascii="仿宋" w:hAnsi="仿宋" w:eastAsia="仿宋"/>
          <w:sz w:val="28"/>
          <w:szCs w:val="28"/>
        </w:rPr>
        <w:t xml:space="preserve">群体工程应附《承包人承揽工程项目一览表》（附件</w:t>
      </w:r>
      <w:r>
        <w:rPr>
          <w:rFonts w:ascii="仿宋" w:hAnsi="仿宋" w:eastAsia="仿宋"/>
          <w:sz w:val="28"/>
          <w:szCs w:val="28"/>
        </w:rPr>
        <w:t xml:space="preserve">1</w:t>
      </w:r>
      <w:r>
        <w:rPr>
          <w:rFonts w:hint="eastAsia" w:ascii="仿宋" w:hAnsi="仿宋" w:eastAsia="仿宋"/>
          <w:sz w:val="28"/>
          <w:szCs w:val="28"/>
        </w:rPr>
        <w:t xml:space="preserve">）。</w:t>
      </w:r>
      <w:r/>
    </w:p>
    <w:p>
      <w:pPr>
        <w:ind w:firstLine="508"/>
        <w:spacing w:line="560" w:lineRule="atLeast"/>
        <w:rPr>
          <w:rFonts w:ascii="仿宋" w:hAnsi="仿宋" w:eastAsia="仿宋"/>
          <w:bCs/>
          <w:sz w:val="28"/>
          <w:szCs w:val="28"/>
        </w:rPr>
      </w:pPr>
      <w:r>
        <w:rPr>
          <w:rFonts w:ascii="仿宋" w:hAnsi="仿宋" w:eastAsia="仿宋"/>
          <w:bCs/>
          <w:sz w:val="28"/>
          <w:szCs w:val="28"/>
        </w:rPr>
        <w:t xml:space="preserve">6.</w:t>
      </w:r>
      <w:r>
        <w:rPr>
          <w:rFonts w:hint="eastAsia" w:ascii="仿宋" w:hAnsi="仿宋" w:eastAsia="仿宋"/>
          <w:bCs/>
          <w:sz w:val="28"/>
          <w:szCs w:val="28"/>
        </w:rPr>
        <w:t xml:space="preserve">工程承包范围：</w:t>
      </w:r>
      <w:r/>
    </w:p>
    <w:p>
      <w:pPr>
        <w:ind w:firstLine="500"/>
        <w:spacing w:line="560" w:lineRule="atLeast"/>
        <w:rPr>
          <w:rFonts w:ascii="仿宋" w:hAnsi="仿宋" w:eastAsia="仿宋"/>
          <w:sz w:val="28"/>
          <w:szCs w:val="28"/>
        </w:rPr>
      </w:pPr>
      <w:r>
        <w:rPr>
          <w:rFonts w:ascii="仿宋" w:hAnsi="仿宋" w:eastAsia="仿宋"/>
          <w:sz w:val="28"/>
          <w:szCs w:val="28"/>
          <w:u w:val="single"/>
        </w:rPr>
        <w:t xml:space="preserve">   </w:t>
      </w:r>
      <w:r>
        <w:rPr>
          <w:rFonts w:hint="eastAsia" w:ascii="仿宋" w:hAnsi="仿宋" w:eastAsia="仿宋"/>
          <w:sz w:val="28"/>
          <w:szCs w:val="28"/>
          <w:u w:val="single"/>
        </w:rPr>
        <w:t xml:space="preserve">                                                                             </w:t>
      </w:r>
      <w:r/>
    </w:p>
    <w:p>
      <w:pPr>
        <w:ind w:firstLine="518"/>
        <w:spacing w:line="560" w:lineRule="atLeast"/>
        <w:rPr>
          <w:rFonts w:ascii="仿宋" w:hAnsi="仿宋" w:eastAsia="仿宋"/>
          <w:sz w:val="28"/>
          <w:szCs w:val="28"/>
        </w:rPr>
      </w:pPr>
      <w:r>
        <w:rPr>
          <w:rFonts w:ascii="仿宋" w:hAnsi="仿宋" w:eastAsia="仿宋"/>
          <w:sz w:val="28"/>
          <w:szCs w:val="28"/>
          <w:u w:val="single"/>
        </w:rPr>
        <w:t xml:space="preserve"></w:t>
      </w:r>
      <w:r>
        <w:rPr>
          <w:rFonts w:hint="eastAsia" w:ascii="仿宋" w:hAnsi="仿宋" w:eastAsia="仿宋"/>
          <w:sz w:val="28"/>
          <w:szCs w:val="28"/>
          <w:u w:val="single"/>
        </w:rPr>
        <w:t xml:space="preserve">                                                                           </w:t>
      </w:r>
      <w:r/>
    </w:p>
    <w:p>
      <w:pPr>
        <w:keepLines/>
        <w:keepNext/>
        <w:spacing w:line="560" w:lineRule="atLeast"/>
        <w:rPr>
          <w:rFonts w:ascii="仿宋" w:hAnsi="仿宋" w:eastAsia="仿宋"/>
          <w:b/>
          <w:sz w:val="28"/>
          <w:szCs w:val="28"/>
        </w:rPr>
        <w:outlineLvl w:val="3"/>
      </w:pPr>
      <w:r/>
      <w:bookmarkStart w:id="22" w:name="_Toc351203482"/>
      <w:r>
        <w:rPr>
          <w:rFonts w:hint="eastAsia" w:ascii="仿宋" w:hAnsi="仿宋" w:eastAsia="仿宋"/>
          <w:b/>
          <w:sz w:val="28"/>
          <w:szCs w:val="28"/>
        </w:rPr>
        <w:t xml:space="preserve">二、合同工期</w:t>
      </w:r>
      <w:bookmarkEnd w:id="22"/>
      <w:r/>
      <w:r/>
    </w:p>
    <w:p>
      <w:pPr>
        <w:ind w:firstLine="459"/>
        <w:spacing w:line="560" w:lineRule="atLeast"/>
        <w:rPr>
          <w:rFonts w:ascii="仿宋" w:hAnsi="仿宋" w:eastAsia="仿宋"/>
          <w:sz w:val="28"/>
          <w:szCs w:val="28"/>
        </w:rPr>
      </w:pPr>
      <w:r>
        <w:rPr>
          <w:rFonts w:hint="eastAsia" w:ascii="仿宋" w:hAnsi="仿宋" w:eastAsia="仿宋"/>
          <w:sz w:val="28"/>
          <w:szCs w:val="28"/>
        </w:rPr>
        <w:t xml:space="preserve">计划开工日期：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年</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月</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日。</w:t>
      </w:r>
      <w:r/>
    </w:p>
    <w:p>
      <w:pPr>
        <w:ind w:firstLine="459"/>
        <w:spacing w:line="560" w:lineRule="atLeast"/>
        <w:rPr>
          <w:rFonts w:ascii="仿宋" w:hAnsi="仿宋" w:eastAsia="仿宋"/>
          <w:sz w:val="28"/>
          <w:szCs w:val="28"/>
        </w:rPr>
      </w:pPr>
      <w:r>
        <w:rPr>
          <w:rFonts w:hint="eastAsia" w:ascii="仿宋" w:hAnsi="仿宋" w:eastAsia="仿宋"/>
          <w:sz w:val="28"/>
          <w:szCs w:val="28"/>
        </w:rPr>
        <w:t xml:space="preserve">计划竣工日期：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年</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月</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日。</w:t>
      </w:r>
      <w:r/>
    </w:p>
    <w:p>
      <w:pPr>
        <w:ind w:firstLine="459"/>
        <w:spacing w:line="560" w:lineRule="atLeast"/>
        <w:rPr>
          <w:rFonts w:ascii="仿宋" w:hAnsi="仿宋" w:eastAsia="仿宋"/>
          <w:sz w:val="28"/>
          <w:szCs w:val="28"/>
        </w:rPr>
      </w:pPr>
      <w:r>
        <w:rPr>
          <w:rFonts w:hint="eastAsia" w:ascii="仿宋" w:hAnsi="仿宋" w:eastAsia="仿宋"/>
          <w:sz w:val="28"/>
          <w:szCs w:val="28"/>
        </w:rPr>
        <w:t xml:space="preserve">工期总日历天数：</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天。工期总日历天数与根据前述计划开竣工日期计算的工期天数不一致的，以工期总日历天数为准。</w:t>
      </w:r>
      <w:r/>
    </w:p>
    <w:p>
      <w:pPr>
        <w:keepLines/>
        <w:keepNext/>
        <w:spacing w:line="560" w:lineRule="atLeast"/>
        <w:rPr>
          <w:rFonts w:ascii="仿宋" w:hAnsi="仿宋" w:eastAsia="仿宋"/>
          <w:b/>
          <w:sz w:val="28"/>
          <w:szCs w:val="28"/>
        </w:rPr>
        <w:outlineLvl w:val="3"/>
      </w:pPr>
      <w:r/>
      <w:bookmarkStart w:id="23" w:name="_Toc351203483"/>
      <w:r>
        <w:rPr>
          <w:rFonts w:hint="eastAsia" w:ascii="仿宋" w:hAnsi="仿宋" w:eastAsia="仿宋"/>
          <w:b/>
          <w:sz w:val="28"/>
          <w:szCs w:val="28"/>
        </w:rPr>
        <w:t xml:space="preserve">三、质量标准</w:t>
      </w:r>
      <w:bookmarkEnd w:id="23"/>
      <w:r/>
      <w:r/>
    </w:p>
    <w:p>
      <w:pPr>
        <w:ind w:firstLine="459"/>
        <w:spacing w:line="560" w:lineRule="atLeast"/>
        <w:rPr>
          <w:rFonts w:ascii="仿宋" w:hAnsi="仿宋" w:eastAsia="仿宋"/>
          <w:sz w:val="28"/>
          <w:szCs w:val="28"/>
        </w:rPr>
      </w:pPr>
      <w:r>
        <w:rPr>
          <w:rFonts w:hint="eastAsia" w:ascii="仿宋" w:hAnsi="仿宋" w:eastAsia="仿宋"/>
          <w:sz w:val="28"/>
          <w:szCs w:val="28"/>
        </w:rPr>
        <w:t xml:space="preserve">工程质量符合</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 </w:t>
      </w:r>
      <w:r>
        <w:rPr>
          <w:rFonts w:hint="eastAsia" w:ascii="仿宋" w:hAnsi="仿宋" w:eastAsia="仿宋"/>
          <w:sz w:val="28"/>
          <w:szCs w:val="28"/>
        </w:rPr>
        <w:t xml:space="preserve">标准。</w:t>
      </w:r>
      <w:r/>
    </w:p>
    <w:p>
      <w:pPr>
        <w:keepLines/>
        <w:keepNext/>
        <w:spacing w:line="560" w:lineRule="atLeast"/>
        <w:rPr>
          <w:rFonts w:ascii="仿宋" w:hAnsi="仿宋" w:eastAsia="仿宋"/>
          <w:b/>
          <w:sz w:val="28"/>
          <w:szCs w:val="28"/>
        </w:rPr>
        <w:outlineLvl w:val="3"/>
      </w:pPr>
      <w:r/>
      <w:bookmarkStart w:id="24" w:name="_Toc351203484"/>
      <w:r>
        <w:rPr>
          <w:rFonts w:hint="eastAsia" w:ascii="仿宋" w:hAnsi="仿宋" w:eastAsia="仿宋"/>
          <w:b/>
          <w:sz w:val="28"/>
          <w:szCs w:val="28"/>
        </w:rPr>
        <w:t xml:space="preserve">四、签约合同价与合同价格形式</w:t>
      </w:r>
      <w:bookmarkEnd w:id="24"/>
      <w:r>
        <w:rPr>
          <w:rFonts w:ascii="仿宋" w:hAnsi="仿宋" w:eastAsia="仿宋"/>
          <w:bCs/>
          <w:sz w:val="28"/>
          <w:szCs w:val="28"/>
        </w:rPr>
        <w:tab/>
      </w:r>
      <w:r/>
    </w:p>
    <w:p>
      <w:pPr>
        <w:ind w:firstLine="518"/>
        <w:spacing w:line="560" w:lineRule="atLeas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签约合同价为：</w:t>
      </w:r>
      <w:r/>
    </w:p>
    <w:p>
      <w:pPr>
        <w:ind w:firstLine="647"/>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其中：</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）安全文明施工费：</w:t>
      </w:r>
      <w:r/>
    </w:p>
    <w:p>
      <w:pPr>
        <w:ind w:firstLine="1165"/>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）材料和工程设备暂估价金额：</w:t>
      </w:r>
      <w:r/>
    </w:p>
    <w:p>
      <w:pPr>
        <w:ind w:firstLine="1165"/>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）专业工程暂估价金额：</w:t>
      </w:r>
      <w:r/>
    </w:p>
    <w:p>
      <w:pPr>
        <w:ind w:firstLine="1165"/>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）暂列金额：</w:t>
      </w:r>
      <w:r/>
    </w:p>
    <w:p>
      <w:pPr>
        <w:ind w:firstLine="1165"/>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p>
    <w:p>
      <w:pPr>
        <w:ind w:firstLine="518"/>
        <w:spacing w:line="560" w:lineRule="atLeas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合同价格形式：</w:t>
      </w:r>
      <w:r>
        <w:rPr>
          <w:rFonts w:ascii="仿宋" w:hAnsi="仿宋" w:eastAsia="仿宋"/>
          <w:sz w:val="28"/>
          <w:szCs w:val="28"/>
          <w:u w:val="single"/>
        </w:rPr>
        <w:t xml:space="preserve">                      </w:t>
      </w:r>
      <w:r>
        <w:rPr>
          <w:rFonts w:hint="eastAsia" w:ascii="仿宋" w:hAnsi="仿宋" w:eastAsia="仿宋"/>
          <w:sz w:val="28"/>
          <w:szCs w:val="28"/>
        </w:rPr>
        <w:t xml:space="preserve">。</w:t>
      </w:r>
      <w:r/>
    </w:p>
    <w:p>
      <w:pPr>
        <w:keepLines/>
        <w:keepNext/>
        <w:spacing w:line="560" w:lineRule="atLeast"/>
        <w:rPr>
          <w:rFonts w:ascii="仿宋" w:hAnsi="仿宋" w:eastAsia="仿宋"/>
          <w:b/>
          <w:sz w:val="28"/>
          <w:szCs w:val="28"/>
        </w:rPr>
        <w:outlineLvl w:val="3"/>
      </w:pPr>
      <w:r/>
      <w:bookmarkStart w:id="25" w:name="_Toc351203485"/>
      <w:r>
        <w:rPr>
          <w:rFonts w:hint="eastAsia" w:ascii="仿宋" w:hAnsi="仿宋" w:eastAsia="仿宋"/>
          <w:b/>
          <w:sz w:val="28"/>
          <w:szCs w:val="28"/>
        </w:rPr>
        <w:t xml:space="preserve">五、</w:t>
      </w:r>
      <w:bookmarkEnd w:id="25"/>
      <w:r>
        <w:rPr>
          <w:rFonts w:hint="eastAsia" w:ascii="仿宋" w:hAnsi="仿宋" w:eastAsia="仿宋"/>
          <w:b/>
          <w:sz w:val="28"/>
          <w:szCs w:val="28"/>
        </w:rPr>
        <w:t xml:space="preserve">项目经理</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承包人项目经理：</w:t>
      </w:r>
      <w:r>
        <w:rPr>
          <w:rFonts w:ascii="仿宋" w:hAnsi="仿宋" w:eastAsia="仿宋"/>
          <w:sz w:val="28"/>
          <w:szCs w:val="28"/>
          <w:u w:val="single"/>
        </w:rPr>
        <w:t xml:space="preserve">                     </w:t>
      </w:r>
      <w:r>
        <w:rPr>
          <w:rFonts w:hint="eastAsia" w:ascii="仿宋" w:hAnsi="仿宋" w:eastAsia="仿宋"/>
          <w:sz w:val="28"/>
          <w:szCs w:val="28"/>
        </w:rPr>
        <w:t xml:space="preserve">。</w:t>
      </w:r>
      <w:r/>
    </w:p>
    <w:p>
      <w:pPr>
        <w:keepLines/>
        <w:keepNext/>
        <w:spacing w:line="560" w:lineRule="atLeast"/>
        <w:rPr>
          <w:rFonts w:ascii="仿宋" w:hAnsi="仿宋" w:eastAsia="仿宋"/>
          <w:b/>
          <w:sz w:val="28"/>
          <w:szCs w:val="28"/>
        </w:rPr>
        <w:outlineLvl w:val="3"/>
      </w:pPr>
      <w:r/>
      <w:bookmarkStart w:id="26" w:name="_Toc351203486"/>
      <w:r>
        <w:rPr>
          <w:rFonts w:hint="eastAsia" w:ascii="仿宋" w:hAnsi="仿宋" w:eastAsia="仿宋"/>
          <w:b/>
          <w:sz w:val="28"/>
          <w:szCs w:val="28"/>
        </w:rPr>
        <w:t xml:space="preserve">六、合同文件构成</w:t>
      </w:r>
      <w:bookmarkEnd w:id="26"/>
      <w:r/>
      <w:r/>
    </w:p>
    <w:p>
      <w:pPr>
        <w:ind w:firstLine="518"/>
        <w:spacing w:line="560" w:lineRule="atLeast"/>
        <w:rPr>
          <w:rFonts w:ascii="仿宋" w:hAnsi="仿宋" w:eastAsia="仿宋"/>
          <w:bCs/>
          <w:sz w:val="28"/>
          <w:szCs w:val="28"/>
        </w:rPr>
      </w:pPr>
      <w:r>
        <w:rPr>
          <w:rFonts w:hint="eastAsia" w:ascii="仿宋" w:hAnsi="仿宋" w:eastAsia="仿宋"/>
          <w:bCs/>
          <w:sz w:val="28"/>
          <w:szCs w:val="28"/>
        </w:rPr>
        <w:t xml:space="preserve">本协议书与下列文件一起构成合同文件：</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）中标通知书（如果有）；</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）投标函及投标函附录；</w:t>
      </w:r>
      <w:r>
        <w:rPr>
          <w:rFonts w:ascii="仿宋" w:hAnsi="仿宋" w:eastAsia="仿宋"/>
          <w:sz w:val="28"/>
          <w:szCs w:val="28"/>
        </w:rPr>
        <w:t xml:space="preserve"> </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）专用合同条款及其附件；</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）通用合同条款；</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）技术标准和要求；</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6</w:t>
      </w:r>
      <w:r>
        <w:rPr>
          <w:rFonts w:hint="eastAsia" w:ascii="仿宋" w:hAnsi="仿宋" w:eastAsia="仿宋"/>
          <w:sz w:val="28"/>
          <w:szCs w:val="28"/>
        </w:rPr>
        <w:t xml:space="preserve">）图纸；</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7</w:t>
      </w:r>
      <w:r>
        <w:rPr>
          <w:rFonts w:hint="eastAsia" w:ascii="仿宋" w:hAnsi="仿宋" w:eastAsia="仿宋"/>
          <w:sz w:val="28"/>
          <w:szCs w:val="28"/>
        </w:rPr>
        <w:t xml:space="preserve">）已标价工程量清单或预算书；</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8</w:t>
      </w:r>
      <w:r>
        <w:rPr>
          <w:rFonts w:hint="eastAsia" w:ascii="仿宋" w:hAnsi="仿宋" w:eastAsia="仿宋"/>
          <w:sz w:val="28"/>
          <w:szCs w:val="28"/>
        </w:rPr>
        <w:t xml:space="preserve">）其他合同文件。</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在合同订立及履行过程中形成的与合同有关的文件均构成合同文件组成部分。</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上述各项合同文件包括合同当事人就该项合同文件所作出的补充和修改，属于同一类内容的文件，应以最新签署的为准。专用合同条款及其附件须经合同当事人签字或盖章。</w:t>
      </w:r>
      <w:r/>
    </w:p>
    <w:p>
      <w:pPr>
        <w:keepLines/>
        <w:keepNext/>
        <w:spacing w:line="560" w:lineRule="atLeast"/>
        <w:rPr>
          <w:rFonts w:hint="eastAsia" w:ascii="仿宋" w:hAnsi="仿宋" w:eastAsia="仿宋" w:cs="宋体"/>
          <w:b/>
          <w:sz w:val="28"/>
          <w:szCs w:val="28"/>
        </w:rPr>
        <w:outlineLvl w:val="3"/>
      </w:pPr>
      <w:r/>
      <w:bookmarkStart w:id="27" w:name="_Toc351203487"/>
      <w:r>
        <w:rPr>
          <w:rFonts w:hint="eastAsia" w:ascii="仿宋" w:hAnsi="仿宋" w:eastAsia="仿宋" w:cs="宋体"/>
          <w:b/>
          <w:sz w:val="28"/>
          <w:szCs w:val="28"/>
        </w:rPr>
        <w:t xml:space="preserve">七、承诺</w:t>
      </w:r>
      <w:bookmarkEnd w:id="27"/>
      <w:r/>
      <w:r/>
    </w:p>
    <w:p>
      <w:pPr>
        <w:ind w:firstLine="518"/>
        <w:spacing w:line="560" w:lineRule="atLeast"/>
        <w:rPr>
          <w:rFonts w:ascii="仿宋" w:hAnsi="仿宋" w:eastAsia="仿宋"/>
          <w:bCs/>
          <w:sz w:val="28"/>
          <w:szCs w:val="28"/>
        </w:rPr>
      </w:pPr>
      <w:r>
        <w:rPr>
          <w:rFonts w:ascii="仿宋" w:hAnsi="仿宋" w:eastAsia="仿宋"/>
          <w:bCs/>
          <w:sz w:val="28"/>
          <w:szCs w:val="28"/>
        </w:rPr>
        <w:t xml:space="preserve">1.</w:t>
      </w:r>
      <w:r>
        <w:rPr>
          <w:rFonts w:hint="eastAsia" w:ascii="仿宋" w:hAnsi="仿宋" w:eastAsia="仿宋"/>
          <w:bCs/>
          <w:sz w:val="28"/>
          <w:szCs w:val="28"/>
        </w:rPr>
        <w:t xml:space="preserve">发包人承诺按照法律规定履行项目审批手续、筹集工程建设资金并按照合同约定的期限和方式支付合同价款。</w:t>
      </w:r>
      <w:r/>
    </w:p>
    <w:p>
      <w:pPr>
        <w:ind w:firstLine="518"/>
        <w:spacing w:line="560" w:lineRule="atLeast"/>
        <w:rPr>
          <w:rFonts w:ascii="仿宋" w:hAnsi="仿宋" w:eastAsia="仿宋"/>
          <w:bCs/>
          <w:sz w:val="28"/>
          <w:szCs w:val="28"/>
        </w:rPr>
      </w:pPr>
      <w:r>
        <w:rPr>
          <w:rFonts w:ascii="仿宋" w:hAnsi="仿宋" w:eastAsia="仿宋"/>
          <w:bCs/>
          <w:sz w:val="28"/>
          <w:szCs w:val="28"/>
        </w:rPr>
        <w:t xml:space="preserve">2.</w:t>
      </w:r>
      <w:r>
        <w:rPr>
          <w:rFonts w:hint="eastAsia" w:ascii="仿宋" w:hAnsi="仿宋" w:eastAsia="仿宋"/>
          <w:bCs/>
          <w:sz w:val="28"/>
          <w:szCs w:val="28"/>
        </w:rPr>
        <w:t xml:space="preserve">承包人承诺按照法律规定及合同约定组织完成工程施工，确保工程质量和安全，不进行转包及违法分包，并在缺陷责任期及保修期内承担相应的工程维修责任。</w:t>
      </w:r>
      <w:r/>
    </w:p>
    <w:p>
      <w:pPr>
        <w:ind w:firstLine="518"/>
        <w:spacing w:line="560" w:lineRule="atLeast"/>
        <w:rPr>
          <w:rFonts w:ascii="仿宋" w:hAnsi="仿宋" w:eastAsia="仿宋"/>
          <w:bCs/>
          <w:sz w:val="28"/>
          <w:szCs w:val="28"/>
        </w:rPr>
      </w:pPr>
      <w:r>
        <w:rPr>
          <w:rFonts w:ascii="仿宋" w:hAnsi="仿宋" w:eastAsia="仿宋"/>
          <w:bCs/>
          <w:sz w:val="28"/>
          <w:szCs w:val="28"/>
        </w:rPr>
        <w:t xml:space="preserve">3.</w:t>
      </w:r>
      <w:r>
        <w:rPr>
          <w:rFonts w:hint="eastAsia" w:ascii="仿宋" w:hAnsi="仿宋" w:eastAsia="仿宋"/>
          <w:bCs/>
          <w:sz w:val="28"/>
          <w:szCs w:val="28"/>
        </w:rPr>
        <w:t xml:space="preserve">发包人和承包人通过招投标形式签订合同的，双方理解并承诺不再就同一工程另行签订与合同实质性内容相背离的协议。</w:t>
      </w:r>
      <w:bookmarkStart w:id="28" w:name="_Toc351203488"/>
      <w:r/>
      <w:r/>
    </w:p>
    <w:p>
      <w:pPr>
        <w:ind w:firstLine="520"/>
        <w:spacing w:line="560" w:lineRule="atLeast"/>
        <w:rPr>
          <w:rFonts w:hint="eastAsia" w:ascii="仿宋" w:hAnsi="仿宋" w:eastAsia="仿宋"/>
          <w:bCs/>
          <w:sz w:val="28"/>
          <w:szCs w:val="28"/>
        </w:rPr>
      </w:pPr>
      <w:r>
        <w:rPr>
          <w:rFonts w:hint="eastAsia" w:ascii="仿宋" w:hAnsi="仿宋" w:eastAsia="仿宋"/>
          <w:b/>
          <w:bCs/>
          <w:sz w:val="28"/>
          <w:szCs w:val="28"/>
        </w:rPr>
        <w:t xml:space="preserve">八、词语含义</w:t>
      </w:r>
      <w:bookmarkEnd w:id="28"/>
      <w:r/>
      <w:r/>
    </w:p>
    <w:p>
      <w:pPr>
        <w:ind w:firstLine="518"/>
        <w:spacing w:line="560" w:lineRule="atLeast"/>
        <w:rPr>
          <w:rFonts w:ascii="仿宋" w:hAnsi="仿宋" w:eastAsia="仿宋"/>
          <w:bCs/>
          <w:sz w:val="28"/>
          <w:szCs w:val="28"/>
        </w:rPr>
      </w:pPr>
      <w:r>
        <w:rPr>
          <w:rFonts w:hint="eastAsia" w:ascii="仿宋" w:hAnsi="仿宋" w:eastAsia="仿宋"/>
          <w:bCs/>
          <w:sz w:val="28"/>
          <w:szCs w:val="28"/>
        </w:rPr>
        <w:t xml:space="preserve">本协议书中词语含义与第二部分通用合同条款中赋予的含义相同。</w:t>
      </w:r>
      <w:r/>
    </w:p>
    <w:p>
      <w:pPr>
        <w:keepLines/>
        <w:keepNext/>
        <w:spacing w:line="560" w:lineRule="atLeast"/>
        <w:rPr>
          <w:rFonts w:hint="eastAsia" w:ascii="仿宋" w:hAnsi="仿宋" w:eastAsia="仿宋"/>
          <w:b/>
          <w:bCs/>
          <w:sz w:val="28"/>
          <w:szCs w:val="28"/>
        </w:rPr>
        <w:outlineLvl w:val="3"/>
      </w:pPr>
      <w:r/>
      <w:bookmarkStart w:id="29" w:name="_Toc351203489"/>
      <w:r>
        <w:rPr>
          <w:rFonts w:hint="eastAsia" w:ascii="仿宋" w:hAnsi="仿宋" w:eastAsia="仿宋"/>
          <w:b/>
          <w:bCs/>
          <w:sz w:val="28"/>
          <w:szCs w:val="28"/>
        </w:rPr>
        <w:t xml:space="preserve">九、签订时间</w:t>
      </w:r>
      <w:bookmarkEnd w:id="29"/>
      <w:r/>
      <w:r/>
    </w:p>
    <w:p>
      <w:pPr>
        <w:ind w:firstLine="518"/>
        <w:spacing w:line="560" w:lineRule="atLeast"/>
        <w:rPr>
          <w:rFonts w:ascii="仿宋" w:hAnsi="仿宋" w:eastAsia="仿宋"/>
          <w:bCs/>
          <w:sz w:val="28"/>
          <w:szCs w:val="28"/>
        </w:rPr>
      </w:pPr>
      <w:r>
        <w:rPr>
          <w:rFonts w:hint="eastAsia" w:ascii="仿宋" w:hAnsi="仿宋" w:eastAsia="仿宋"/>
          <w:bCs/>
          <w:sz w:val="28"/>
          <w:szCs w:val="28"/>
        </w:rPr>
        <w:t xml:space="preserve">本合同于</w:t>
      </w:r>
      <w:r>
        <w:rPr>
          <w:rFonts w:ascii="仿宋" w:hAnsi="仿宋" w:eastAsia="仿宋"/>
          <w:bCs/>
          <w:sz w:val="28"/>
          <w:szCs w:val="28"/>
          <w:u w:val="single"/>
        </w:rPr>
        <w:t xml:space="preserve">        </w:t>
      </w:r>
      <w:r>
        <w:rPr>
          <w:rFonts w:hint="eastAsia" w:ascii="仿宋" w:hAnsi="仿宋" w:eastAsia="仿宋"/>
          <w:bCs/>
          <w:sz w:val="28"/>
          <w:szCs w:val="28"/>
        </w:rPr>
        <w:t xml:space="preserve">年</w:t>
      </w:r>
      <w:r>
        <w:rPr>
          <w:rFonts w:ascii="仿宋" w:hAnsi="仿宋" w:eastAsia="仿宋"/>
          <w:bCs/>
          <w:sz w:val="28"/>
          <w:szCs w:val="28"/>
          <w:u w:val="single"/>
        </w:rPr>
        <w:t xml:space="preserve">   </w:t>
      </w:r>
      <w:r>
        <w:rPr>
          <w:rFonts w:hint="eastAsia" w:ascii="仿宋" w:hAnsi="仿宋" w:eastAsia="仿宋"/>
          <w:bCs/>
          <w:sz w:val="28"/>
          <w:szCs w:val="28"/>
          <w:u w:val="single"/>
        </w:rPr>
        <w:t xml:space="preserve">    </w:t>
      </w:r>
      <w:r>
        <w:rPr>
          <w:rFonts w:ascii="仿宋" w:hAnsi="仿宋" w:eastAsia="仿宋"/>
          <w:bCs/>
          <w:sz w:val="28"/>
          <w:szCs w:val="28"/>
          <w:u w:val="single"/>
        </w:rPr>
        <w:t xml:space="preserve"> </w:t>
      </w:r>
      <w:r>
        <w:rPr>
          <w:rFonts w:hint="eastAsia" w:ascii="仿宋" w:hAnsi="仿宋" w:eastAsia="仿宋"/>
          <w:bCs/>
          <w:sz w:val="28"/>
          <w:szCs w:val="28"/>
        </w:rPr>
        <w:t xml:space="preserve">月</w:t>
      </w:r>
      <w:r>
        <w:rPr>
          <w:rFonts w:ascii="仿宋" w:hAnsi="仿宋" w:eastAsia="仿宋"/>
          <w:bCs/>
          <w:sz w:val="28"/>
          <w:szCs w:val="28"/>
          <w:u w:val="single"/>
        </w:rPr>
        <w:t xml:space="preserve">  </w:t>
      </w:r>
      <w:r>
        <w:rPr>
          <w:rFonts w:hint="eastAsia" w:ascii="仿宋" w:hAnsi="仿宋" w:eastAsia="仿宋"/>
          <w:bCs/>
          <w:sz w:val="28"/>
          <w:szCs w:val="28"/>
          <w:u w:val="single"/>
        </w:rPr>
        <w:t xml:space="preserve">    </w:t>
      </w:r>
      <w:r>
        <w:rPr>
          <w:rFonts w:ascii="仿宋" w:hAnsi="仿宋" w:eastAsia="仿宋"/>
          <w:bCs/>
          <w:sz w:val="28"/>
          <w:szCs w:val="28"/>
          <w:u w:val="single"/>
        </w:rPr>
        <w:t xml:space="preserve">  </w:t>
      </w:r>
      <w:r>
        <w:rPr>
          <w:rFonts w:hint="eastAsia" w:ascii="仿宋" w:hAnsi="仿宋" w:eastAsia="仿宋"/>
          <w:bCs/>
          <w:sz w:val="28"/>
          <w:szCs w:val="28"/>
        </w:rPr>
        <w:t xml:space="preserve">日签订。</w:t>
      </w:r>
      <w:r/>
    </w:p>
    <w:p>
      <w:pPr>
        <w:keepLines/>
        <w:keepNext/>
        <w:spacing w:line="560" w:lineRule="atLeast"/>
        <w:rPr>
          <w:rFonts w:hint="eastAsia" w:ascii="仿宋" w:hAnsi="仿宋" w:eastAsia="仿宋" w:cs="宋体"/>
          <w:b/>
          <w:sz w:val="28"/>
          <w:szCs w:val="28"/>
        </w:rPr>
        <w:outlineLvl w:val="3"/>
      </w:pPr>
      <w:r/>
      <w:bookmarkStart w:id="30" w:name="_Toc351203490"/>
      <w:r>
        <w:rPr>
          <w:rFonts w:hint="eastAsia" w:ascii="仿宋" w:hAnsi="仿宋" w:eastAsia="仿宋" w:cs="宋体"/>
          <w:b/>
          <w:sz w:val="28"/>
          <w:szCs w:val="28"/>
        </w:rPr>
        <w:t xml:space="preserve">十、签订地点</w:t>
      </w:r>
      <w:bookmarkEnd w:id="30"/>
      <w:r/>
      <w:r/>
    </w:p>
    <w:p>
      <w:pPr>
        <w:ind w:firstLine="518"/>
        <w:spacing w:line="560" w:lineRule="atLeast"/>
        <w:rPr>
          <w:rFonts w:ascii="仿宋" w:hAnsi="仿宋" w:eastAsia="仿宋"/>
          <w:bCs/>
          <w:sz w:val="28"/>
          <w:szCs w:val="28"/>
        </w:rPr>
      </w:pPr>
      <w:r>
        <w:rPr>
          <w:rFonts w:hint="eastAsia" w:ascii="仿宋" w:hAnsi="仿宋" w:eastAsia="仿宋"/>
          <w:bCs/>
          <w:sz w:val="28"/>
          <w:szCs w:val="28"/>
        </w:rPr>
        <w:t xml:space="preserve">本合同在</w:t>
      </w:r>
      <w:r>
        <w:rPr>
          <w:rFonts w:ascii="仿宋" w:hAnsi="仿宋" w:eastAsia="仿宋"/>
          <w:bCs/>
          <w:sz w:val="28"/>
          <w:szCs w:val="28"/>
          <w:u w:val="single"/>
        </w:rPr>
        <w:t xml:space="preserve">                                    </w:t>
      </w:r>
      <w:r>
        <w:rPr>
          <w:rFonts w:hint="eastAsia" w:ascii="仿宋" w:hAnsi="仿宋" w:eastAsia="仿宋"/>
          <w:bCs/>
          <w:sz w:val="28"/>
          <w:szCs w:val="28"/>
        </w:rPr>
        <w:t xml:space="preserve">签订。</w:t>
      </w:r>
      <w:r/>
    </w:p>
    <w:p>
      <w:pPr>
        <w:keepLines/>
        <w:keepNext/>
        <w:spacing w:line="560" w:lineRule="atLeast"/>
        <w:rPr>
          <w:rFonts w:hint="eastAsia" w:ascii="仿宋" w:hAnsi="仿宋" w:eastAsia="仿宋" w:cs="宋体"/>
          <w:b/>
          <w:sz w:val="28"/>
          <w:szCs w:val="28"/>
        </w:rPr>
        <w:outlineLvl w:val="3"/>
      </w:pPr>
      <w:r/>
      <w:bookmarkStart w:id="31" w:name="_Toc351203491"/>
      <w:r>
        <w:rPr>
          <w:rFonts w:hint="eastAsia" w:ascii="仿宋" w:hAnsi="仿宋" w:eastAsia="仿宋" w:cs="宋体"/>
          <w:b/>
          <w:sz w:val="28"/>
          <w:szCs w:val="28"/>
        </w:rPr>
        <w:t xml:space="preserve">十一、补充协议</w:t>
      </w:r>
      <w:bookmarkEnd w:id="31"/>
      <w:r/>
      <w:r/>
    </w:p>
    <w:p>
      <w:pPr>
        <w:ind w:firstLine="518"/>
        <w:spacing w:line="560" w:lineRule="atLeast"/>
        <w:rPr>
          <w:rFonts w:ascii="仿宋" w:hAnsi="仿宋" w:eastAsia="仿宋"/>
          <w:b/>
          <w:bCs/>
          <w:sz w:val="28"/>
          <w:szCs w:val="28"/>
        </w:rPr>
      </w:pPr>
      <w:r>
        <w:rPr>
          <w:rFonts w:hint="eastAsia" w:ascii="仿宋" w:hAnsi="仿宋" w:eastAsia="仿宋"/>
          <w:bCs/>
          <w:sz w:val="28"/>
          <w:szCs w:val="28"/>
        </w:rPr>
        <w:t xml:space="preserve">合同未尽事宜，合同当事人另行签订补充协议，补充协议是合同的组成部分。</w:t>
      </w:r>
      <w:r/>
    </w:p>
    <w:p>
      <w:pPr>
        <w:keepLines/>
        <w:keepNext/>
        <w:spacing w:line="560" w:lineRule="atLeast"/>
        <w:rPr>
          <w:rFonts w:hint="eastAsia" w:ascii="仿宋" w:hAnsi="仿宋" w:eastAsia="仿宋" w:cs="宋体"/>
          <w:b/>
          <w:sz w:val="28"/>
          <w:szCs w:val="28"/>
        </w:rPr>
        <w:outlineLvl w:val="3"/>
      </w:pPr>
      <w:r/>
      <w:bookmarkStart w:id="32" w:name="_Toc351203492"/>
      <w:r>
        <w:rPr>
          <w:rFonts w:hint="eastAsia" w:ascii="仿宋" w:hAnsi="仿宋" w:eastAsia="仿宋" w:cs="宋体"/>
          <w:b/>
          <w:sz w:val="28"/>
          <w:szCs w:val="28"/>
        </w:rPr>
        <w:t xml:space="preserve">十二、合同生效</w:t>
      </w:r>
      <w:bookmarkEnd w:id="32"/>
      <w:r/>
      <w:r/>
    </w:p>
    <w:p>
      <w:pPr>
        <w:ind w:firstLine="518"/>
        <w:spacing w:line="560" w:lineRule="atLeast"/>
        <w:rPr>
          <w:rFonts w:ascii="仿宋" w:hAnsi="仿宋" w:eastAsia="仿宋"/>
          <w:bCs/>
          <w:sz w:val="28"/>
          <w:szCs w:val="28"/>
        </w:rPr>
      </w:pPr>
      <w:r>
        <w:rPr>
          <w:rFonts w:hint="eastAsia" w:ascii="仿宋" w:hAnsi="仿宋" w:eastAsia="仿宋"/>
          <w:bCs/>
          <w:sz w:val="28"/>
          <w:szCs w:val="28"/>
        </w:rPr>
        <w:t xml:space="preserve">本合同自</w:t>
      </w:r>
      <w:r>
        <w:rPr>
          <w:rFonts w:ascii="仿宋" w:hAnsi="仿宋" w:eastAsia="仿宋"/>
          <w:bCs/>
          <w:sz w:val="28"/>
          <w:szCs w:val="28"/>
          <w:u w:val="single"/>
        </w:rPr>
        <w:t xml:space="preserve">                                   </w:t>
      </w:r>
      <w:r>
        <w:rPr>
          <w:rFonts w:hint="eastAsia" w:ascii="仿宋" w:hAnsi="仿宋" w:eastAsia="仿宋"/>
          <w:bCs/>
          <w:sz w:val="28"/>
          <w:szCs w:val="28"/>
        </w:rPr>
        <w:t xml:space="preserve">生效。</w:t>
      </w:r>
      <w:r/>
    </w:p>
    <w:p>
      <w:pPr>
        <w:keepLines/>
        <w:keepNext/>
        <w:spacing w:line="560" w:lineRule="atLeast"/>
        <w:rPr>
          <w:rFonts w:hint="eastAsia" w:ascii="仿宋" w:hAnsi="仿宋" w:eastAsia="仿宋" w:cs="宋体"/>
          <w:b/>
          <w:sz w:val="28"/>
          <w:szCs w:val="28"/>
        </w:rPr>
        <w:outlineLvl w:val="3"/>
      </w:pPr>
      <w:r/>
      <w:bookmarkStart w:id="33" w:name="_Toc351203493"/>
      <w:r>
        <w:rPr>
          <w:rFonts w:hint="eastAsia" w:ascii="仿宋" w:hAnsi="仿宋" w:eastAsia="仿宋" w:cs="宋体"/>
          <w:b/>
          <w:sz w:val="28"/>
          <w:szCs w:val="28"/>
        </w:rPr>
        <w:t xml:space="preserve">十三、合同份数</w:t>
      </w:r>
      <w:bookmarkEnd w:id="33"/>
      <w:r/>
      <w:r/>
    </w:p>
    <w:p>
      <w:pPr>
        <w:ind w:firstLine="518"/>
        <w:spacing w:line="560" w:lineRule="atLeast"/>
        <w:rPr>
          <w:rFonts w:hint="eastAsia" w:ascii="仿宋" w:hAnsi="仿宋" w:eastAsia="仿宋"/>
          <w:bCs/>
          <w:sz w:val="28"/>
          <w:szCs w:val="28"/>
        </w:rPr>
      </w:pPr>
      <w:r>
        <w:rPr>
          <w:rFonts w:hint="eastAsia" w:ascii="仿宋" w:hAnsi="仿宋" w:eastAsia="仿宋" w:cs="仿宋"/>
          <w:sz w:val="28"/>
          <w:szCs w:val="28"/>
        </w:rPr>
        <w:t xml:space="preserve">本合同一式四份，甲方、乙方各执一份，采购代理机构、兴化市行政审批局各一份。</w:t>
      </w:r>
      <w:r/>
    </w:p>
    <w:p>
      <w:pPr>
        <w:spacing w:line="560" w:lineRule="atLeast"/>
        <w:rPr>
          <w:rFonts w:ascii="仿宋" w:hAnsi="仿宋" w:eastAsia="仿宋"/>
          <w:sz w:val="28"/>
          <w:szCs w:val="28"/>
        </w:rPr>
      </w:pPr>
      <w:r>
        <w:rPr>
          <w:rFonts w:hint="eastAsia" w:ascii="仿宋" w:hAnsi="仿宋" w:eastAsia="仿宋"/>
          <w:sz w:val="28"/>
          <w:szCs w:val="28"/>
        </w:rPr>
        <w:t xml:space="preserve">发包人：</w:t>
      </w:r>
      <w:r>
        <w:rPr>
          <w:rFonts w:ascii="仿宋" w:hAnsi="仿宋" w:eastAsia="仿宋"/>
          <w:sz w:val="28"/>
          <w:szCs w:val="28"/>
        </w:rPr>
        <w:t xml:space="preserve">  (</w:t>
      </w:r>
      <w:r>
        <w:rPr>
          <w:rFonts w:hint="eastAsia" w:ascii="仿宋" w:hAnsi="仿宋" w:eastAsia="仿宋"/>
          <w:sz w:val="28"/>
          <w:szCs w:val="28"/>
        </w:rPr>
        <w:t xml:space="preserve">公章</w:t>
      </w:r>
      <w:r>
        <w:rPr>
          <w:rFonts w:ascii="仿宋" w:hAnsi="仿宋" w:eastAsia="仿宋"/>
          <w:sz w:val="28"/>
          <w:szCs w:val="28"/>
        </w:rPr>
        <w:t xml:space="preserve">)             </w:t>
      </w:r>
      <w:r>
        <w:rPr>
          <w:rFonts w:hint="eastAsia" w:ascii="仿宋" w:hAnsi="仿宋" w:eastAsia="仿宋"/>
          <w:sz w:val="28"/>
          <w:szCs w:val="28"/>
        </w:rPr>
        <w:t xml:space="preserve">             承包人：</w:t>
      </w:r>
      <w:r>
        <w:rPr>
          <w:rFonts w:ascii="仿宋" w:hAnsi="仿宋" w:eastAsia="仿宋"/>
          <w:sz w:val="28"/>
          <w:szCs w:val="28"/>
        </w:rPr>
        <w:t xml:space="preserve">  (</w:t>
      </w:r>
      <w:r>
        <w:rPr>
          <w:rFonts w:hint="eastAsia" w:ascii="仿宋" w:hAnsi="仿宋" w:eastAsia="仿宋"/>
          <w:sz w:val="28"/>
          <w:szCs w:val="28"/>
        </w:rPr>
        <w:t xml:space="preserve">公章</w:t>
      </w:r>
      <w:r>
        <w:rPr>
          <w:rFonts w:ascii="仿宋" w:hAnsi="仿宋" w:eastAsia="仿宋"/>
          <w:sz w:val="28"/>
          <w:szCs w:val="28"/>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法定代表人或其委托代理人：（签字）   法定代表人或其委托代理人：（签字</w:t>
      </w:r>
      <w:r>
        <w:rPr>
          <w:rFonts w:ascii="仿宋" w:hAnsi="仿宋" w:eastAsia="仿宋"/>
          <w:sz w:val="28"/>
          <w:szCs w:val="28"/>
        </w:rPr>
        <w:t xml:space="preserve">              </w:t>
      </w:r>
      <w:r/>
    </w:p>
    <w:p>
      <w:pPr>
        <w:spacing w:line="560" w:lineRule="atLeast"/>
        <w:tabs>
          <w:tab w:val="left" w:pos="4410" w:leader="none"/>
        </w:tabs>
        <w:rPr>
          <w:rFonts w:ascii="仿宋" w:hAnsi="仿宋" w:eastAsia="仿宋"/>
          <w:sz w:val="28"/>
          <w:szCs w:val="28"/>
        </w:rPr>
      </w:pPr>
      <w:r>
        <w:rPr>
          <w:rFonts w:hint="eastAsia" w:ascii="仿宋" w:hAnsi="仿宋" w:eastAsia="仿宋"/>
          <w:sz w:val="28"/>
          <w:szCs w:val="28"/>
        </w:rPr>
        <w:t xml:space="preserve">组织机构代码：</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组织机构代码：</w:t>
      </w:r>
      <w:r>
        <w:rPr>
          <w:rFonts w:ascii="仿宋" w:hAnsi="仿宋" w:eastAsia="仿宋"/>
          <w:sz w:val="28"/>
          <w:szCs w:val="28"/>
          <w:u w:val="single"/>
        </w:rPr>
        <w:t xml:space="preserve">  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地</w:t>
      </w:r>
      <w:r>
        <w:rPr>
          <w:rFonts w:ascii="仿宋" w:hAnsi="仿宋" w:eastAsia="仿宋"/>
          <w:sz w:val="28"/>
          <w:szCs w:val="28"/>
        </w:rPr>
        <w:t xml:space="preserve">  </w:t>
      </w:r>
      <w:r>
        <w:rPr>
          <w:rFonts w:hint="eastAsia" w:ascii="仿宋" w:hAnsi="仿宋" w:eastAsia="仿宋"/>
          <w:sz w:val="28"/>
          <w:szCs w:val="28"/>
        </w:rPr>
        <w:t xml:space="preserve">址：</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地</w:t>
      </w:r>
      <w:r>
        <w:rPr>
          <w:rFonts w:ascii="仿宋" w:hAnsi="仿宋" w:eastAsia="仿宋"/>
          <w:sz w:val="28"/>
          <w:szCs w:val="28"/>
        </w:rPr>
        <w:t xml:space="preserve">  </w:t>
      </w:r>
      <w:r>
        <w:rPr>
          <w:rFonts w:hint="eastAsia" w:ascii="仿宋" w:hAnsi="仿宋" w:eastAsia="仿宋"/>
          <w:sz w:val="28"/>
          <w:szCs w:val="28"/>
        </w:rPr>
        <w:t xml:space="preserve">址：</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邮政编码：</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邮政编码：</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法定代表人：</w:t>
      </w:r>
      <w:r>
        <w:rPr>
          <w:rFonts w:ascii="仿宋" w:hAnsi="仿宋" w:eastAsia="仿宋"/>
          <w:sz w:val="28"/>
          <w:szCs w:val="28"/>
          <w:u w:val="single"/>
        </w:rPr>
        <w:t xml:space="preserve">           </w:t>
      </w:r>
      <w:r>
        <w:rPr>
          <w:rFonts w:ascii="仿宋" w:hAnsi="仿宋" w:eastAsia="仿宋"/>
          <w:sz w:val="28"/>
          <w:szCs w:val="28"/>
        </w:rPr>
        <w:t xml:space="preserve">  </w:t>
      </w:r>
      <w:r>
        <w:rPr>
          <w:rFonts w:hint="eastAsia" w:ascii="仿宋" w:hAnsi="仿宋" w:eastAsia="仿宋"/>
          <w:sz w:val="28"/>
          <w:szCs w:val="28"/>
        </w:rPr>
        <w:t xml:space="preserve">              法定代表人：</w:t>
      </w:r>
      <w:r>
        <w:rPr>
          <w:rFonts w:ascii="仿宋" w:hAnsi="仿宋" w:eastAsia="仿宋"/>
          <w:sz w:val="28"/>
          <w:szCs w:val="28"/>
          <w:u w:val="single"/>
        </w:rPr>
        <w:t xml:space="preserve">             </w:t>
      </w:r>
      <w:r/>
    </w:p>
    <w:p>
      <w:pPr>
        <w:spacing w:line="560" w:lineRule="atLeast"/>
        <w:rPr>
          <w:rFonts w:ascii="仿宋" w:hAnsi="仿宋" w:eastAsia="仿宋"/>
          <w:sz w:val="28"/>
          <w:szCs w:val="28"/>
        </w:rPr>
      </w:pPr>
      <w:r>
        <w:rPr>
          <w:rFonts w:hint="eastAsia" w:ascii="仿宋" w:hAnsi="仿宋" w:eastAsia="仿宋"/>
          <w:sz w:val="28"/>
          <w:szCs w:val="28"/>
        </w:rPr>
        <w:t xml:space="preserve">委托代理人：</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委托代理人：</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电</w:t>
      </w:r>
      <w:r>
        <w:rPr>
          <w:rFonts w:ascii="仿宋" w:hAnsi="仿宋" w:eastAsia="仿宋"/>
          <w:sz w:val="28"/>
          <w:szCs w:val="28"/>
        </w:rPr>
        <w:t xml:space="preserve">  </w:t>
      </w:r>
      <w:r>
        <w:rPr>
          <w:rFonts w:hint="eastAsia" w:ascii="仿宋" w:hAnsi="仿宋" w:eastAsia="仿宋"/>
          <w:sz w:val="28"/>
          <w:szCs w:val="28"/>
        </w:rPr>
        <w:t xml:space="preserve">话：</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电</w:t>
      </w:r>
      <w:r>
        <w:rPr>
          <w:rFonts w:ascii="仿宋" w:hAnsi="仿宋" w:eastAsia="仿宋"/>
          <w:sz w:val="28"/>
          <w:szCs w:val="28"/>
        </w:rPr>
        <w:t xml:space="preserve">  </w:t>
      </w:r>
      <w:r>
        <w:rPr>
          <w:rFonts w:hint="eastAsia" w:ascii="仿宋" w:hAnsi="仿宋" w:eastAsia="仿宋"/>
          <w:sz w:val="28"/>
          <w:szCs w:val="28"/>
        </w:rPr>
        <w:t xml:space="preserve">话：</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传</w:t>
      </w:r>
      <w:r>
        <w:rPr>
          <w:rFonts w:ascii="仿宋" w:hAnsi="仿宋" w:eastAsia="仿宋"/>
          <w:sz w:val="28"/>
          <w:szCs w:val="28"/>
        </w:rPr>
        <w:t xml:space="preserve">  </w:t>
      </w:r>
      <w:r>
        <w:rPr>
          <w:rFonts w:hint="eastAsia" w:ascii="仿宋" w:hAnsi="仿宋" w:eastAsia="仿宋"/>
          <w:sz w:val="28"/>
          <w:szCs w:val="28"/>
        </w:rPr>
        <w:t xml:space="preserve">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传</w:t>
      </w:r>
      <w:r>
        <w:rPr>
          <w:rFonts w:ascii="仿宋" w:hAnsi="仿宋" w:eastAsia="仿宋"/>
          <w:sz w:val="28"/>
          <w:szCs w:val="28"/>
        </w:rPr>
        <w:t xml:space="preserve">  </w:t>
      </w:r>
      <w:r>
        <w:rPr>
          <w:rFonts w:hint="eastAsia" w:ascii="仿宋" w:hAnsi="仿宋" w:eastAsia="仿宋"/>
          <w:sz w:val="28"/>
          <w:szCs w:val="28"/>
        </w:rPr>
        <w:t xml:space="preserve">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电子信箱：</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电子信箱：</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开户银行：</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开户银行：</w:t>
      </w:r>
      <w:r>
        <w:rPr>
          <w:rFonts w:ascii="仿宋" w:hAnsi="仿宋" w:eastAsia="仿宋"/>
          <w:sz w:val="28"/>
          <w:szCs w:val="28"/>
          <w:u w:val="single"/>
        </w:rPr>
        <w:t xml:space="preserve">                 </w:t>
      </w:r>
      <w:r/>
    </w:p>
    <w:p>
      <w:pPr>
        <w:ind w:firstLine="23"/>
        <w:rPr>
          <w:rFonts w:hint="eastAsia"/>
          <w:color w:val="000000"/>
        </w:rPr>
      </w:pPr>
      <w:r>
        <w:rPr>
          <w:rFonts w:hint="eastAsia" w:ascii="仿宋" w:hAnsi="仿宋" w:eastAsia="仿宋"/>
          <w:sz w:val="28"/>
          <w:szCs w:val="28"/>
        </w:rPr>
        <w:t xml:space="preserve">账</w:t>
      </w:r>
      <w:r>
        <w:rPr>
          <w:rFonts w:ascii="仿宋" w:hAnsi="仿宋" w:eastAsia="仿宋"/>
          <w:sz w:val="28"/>
          <w:szCs w:val="28"/>
        </w:rPr>
        <w:t xml:space="preserve">  </w:t>
      </w:r>
      <w:r>
        <w:rPr>
          <w:rFonts w:hint="eastAsia" w:ascii="仿宋" w:hAnsi="仿宋" w:eastAsia="仿宋"/>
          <w:sz w:val="28"/>
          <w:szCs w:val="28"/>
        </w:rPr>
        <w:t xml:space="preserve">号：</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账</w:t>
      </w:r>
      <w:r>
        <w:rPr>
          <w:rFonts w:ascii="仿宋" w:hAnsi="仿宋" w:eastAsia="仿宋"/>
          <w:sz w:val="28"/>
          <w:szCs w:val="28"/>
        </w:rPr>
        <w:t xml:space="preserve">  </w:t>
      </w:r>
      <w:r>
        <w:rPr>
          <w:rFonts w:hint="eastAsia" w:ascii="仿宋" w:hAnsi="仿宋" w:eastAsia="仿宋"/>
          <w:sz w:val="28"/>
          <w:szCs w:val="28"/>
        </w:rPr>
        <w:t xml:space="preserve">号：</w:t>
      </w:r>
      <w:r>
        <w:rPr>
          <w:rFonts w:ascii="仿宋" w:hAnsi="仿宋" w:eastAsia="仿宋"/>
          <w:sz w:val="28"/>
          <w:szCs w:val="28"/>
          <w:u w:val="single"/>
        </w:rPr>
        <w:t xml:space="preserve">      </w:t>
      </w:r>
      <w:r/>
    </w:p>
    <w:p>
      <w:pPr>
        <w:rPr>
          <w:rFonts w:hint="eastAsia" w:ascii="黑体" w:hAnsi="宋体" w:eastAsia="黑体"/>
          <w:b/>
          <w:bCs/>
          <w:color w:val="000000"/>
          <w:sz w:val="28"/>
          <w:szCs w:val="28"/>
        </w:rPr>
      </w:pPr>
      <w:r>
        <w:rPr>
          <w:rFonts w:hint="eastAsia" w:ascii="黑体" w:hAnsi="宋体" w:eastAsia="黑体"/>
          <w:b/>
          <w:bCs/>
          <w:color w:val="000000"/>
          <w:sz w:val="28"/>
          <w:szCs w:val="28"/>
        </w:rPr>
      </w:r>
      <w:r/>
    </w:p>
    <w:p>
      <w:pP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jc w:val="both"/>
        <w:rPr>
          <w:rFonts w:ascii="黑体" w:hAnsi="宋体" w:eastAsia="黑体"/>
          <w:b/>
          <w:bCs/>
          <w:color w:val="000000"/>
          <w:sz w:val="28"/>
          <w:szCs w:val="28"/>
        </w:rPr>
      </w:pPr>
      <w:r/>
      <w:bookmarkStart w:id="35" w:name="_GoBack"/>
      <w:r/>
      <w:bookmarkEnd w:id="35"/>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jc w:val="both"/>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color w:val="000000"/>
        </w:rPr>
      </w:pPr>
      <w:r>
        <w:rPr>
          <w:rFonts w:hint="eastAsia" w:ascii="黑体" w:hAnsi="宋体" w:eastAsia="黑体"/>
          <w:b/>
          <w:bCs/>
          <w:color w:val="000000"/>
          <w:sz w:val="28"/>
          <w:szCs w:val="28"/>
        </w:rPr>
        <w:t xml:space="preserve">十一、谈判响应文件格式</w:t>
      </w:r>
      <w:r/>
    </w:p>
    <w:p>
      <w:pPr>
        <w:rPr>
          <w:rFonts w:ascii="黑体" w:eastAsia="黑体"/>
          <w:b/>
          <w:bCs/>
          <w:color w:val="000000"/>
          <w:sz w:val="44"/>
        </w:rPr>
      </w:pPr>
      <w:r>
        <w:rPr>
          <w:rFonts w:ascii="黑体" w:eastAsia="黑体"/>
          <w:b/>
          <w:bCs/>
          <w:color w:val="000000"/>
          <w:sz w:val="44"/>
        </w:rPr>
      </w:r>
      <w:r/>
    </w:p>
    <w:p>
      <w:pPr>
        <w:rPr>
          <w:rFonts w:ascii="黑体" w:eastAsia="黑体"/>
          <w:b/>
          <w:bCs/>
          <w:color w:val="000000"/>
          <w:sz w:val="44"/>
        </w:rPr>
      </w:pPr>
      <w:r>
        <w:rPr>
          <w:rFonts w:ascii="黑体" w:eastAsia="黑体"/>
          <w:b/>
          <w:bCs/>
          <w:color w:val="000000"/>
          <w:sz w:val="44"/>
        </w:rPr>
      </w:r>
      <w:r/>
    </w:p>
    <w:p>
      <w:pPr>
        <w:rPr>
          <w:rFonts w:ascii="黑体" w:eastAsia="黑体"/>
          <w:b/>
          <w:bCs/>
          <w:color w:val="000000"/>
          <w:sz w:val="44"/>
        </w:rPr>
      </w:pPr>
      <w:r>
        <w:rPr>
          <w:rFonts w:ascii="黑体" w:eastAsia="黑体"/>
          <w:b/>
          <w:bCs/>
          <w:color w:val="000000"/>
          <w:sz w:val="44"/>
        </w:rPr>
      </w:r>
      <w:r/>
    </w:p>
    <w:p>
      <w:pP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hint="eastAsia" w:ascii="黑体" w:eastAsia="黑体"/>
          <w:b/>
          <w:bCs/>
          <w:color w:val="000000"/>
          <w:sz w:val="44"/>
        </w:rPr>
        <w:t xml:space="preserve">谈</w:t>
      </w:r>
      <w:r>
        <w:rPr>
          <w:rFonts w:hint="eastAsia" w:ascii="黑体" w:eastAsia="黑体"/>
          <w:b/>
          <w:bCs/>
          <w:color w:val="000000"/>
          <w:sz w:val="44"/>
          <w:lang w:val="en-US" w:eastAsia="zh-CN"/>
        </w:rPr>
        <w:t xml:space="preserve"> </w:t>
      </w:r>
      <w:r>
        <w:rPr>
          <w:rFonts w:hint="eastAsia" w:ascii="黑体" w:eastAsia="黑体"/>
          <w:b/>
          <w:bCs/>
          <w:color w:val="000000"/>
          <w:sz w:val="44"/>
        </w:rPr>
        <w:t xml:space="preserve">判 响 应 文 件</w:t>
      </w:r>
      <w:r/>
    </w:p>
    <w:p>
      <w:pPr>
        <w:jc w:val="center"/>
        <w:rPr>
          <w:rFonts w:ascii="黑体" w:eastAsia="黑体"/>
          <w:b/>
          <w:bCs/>
          <w:color w:val="000000"/>
          <w:sz w:val="44"/>
        </w:rPr>
      </w:pPr>
      <w:r>
        <w:rPr>
          <w:rFonts w:ascii="黑体" w:eastAsia="黑体"/>
          <w:b/>
          <w:bCs/>
          <w:color w:val="000000"/>
          <w:sz w:val="44"/>
        </w:rPr>
      </w:r>
      <w:r/>
    </w:p>
    <w:p>
      <w:pP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ascii="黑体" w:eastAsia="黑体"/>
          <w:b/>
          <w:bCs/>
          <w:color w:val="000000"/>
          <w:sz w:val="44"/>
        </w:rPr>
      </w:r>
      <w:r/>
    </w:p>
    <w:p>
      <w:pPr>
        <w:ind w:firstLine="901"/>
        <w:rPr>
          <w:rFonts w:ascii="楷体" w:hAnsi="楷体" w:eastAsia="楷体"/>
          <w:b/>
          <w:bCs/>
          <w:color w:val="000000"/>
          <w:sz w:val="32"/>
        </w:rPr>
      </w:pPr>
      <w:r>
        <w:rPr>
          <w:rFonts w:hint="eastAsia" w:ascii="楷体" w:hAnsi="楷体" w:eastAsia="楷体"/>
          <w:b/>
          <w:bCs/>
          <w:color w:val="000000"/>
          <w:sz w:val="32"/>
        </w:rPr>
        <w:t xml:space="preserve">项目编号：   </w:t>
      </w:r>
      <w:r/>
    </w:p>
    <w:p>
      <w:pPr>
        <w:ind w:firstLine="901"/>
        <w:rPr>
          <w:rFonts w:ascii="楷体" w:hAnsi="楷体" w:eastAsia="楷体"/>
          <w:b/>
          <w:bCs/>
          <w:color w:val="000000"/>
          <w:sz w:val="32"/>
        </w:rPr>
      </w:pPr>
      <w:r>
        <w:rPr>
          <w:rFonts w:hint="eastAsia" w:ascii="楷体" w:hAnsi="楷体" w:eastAsia="楷体"/>
          <w:b/>
          <w:bCs/>
          <w:color w:val="000000"/>
          <w:sz w:val="32"/>
        </w:rPr>
        <w:t xml:space="preserve">项目名称：   </w:t>
      </w:r>
      <w:r/>
    </w:p>
    <w:p>
      <w:pPr>
        <w:ind w:firstLine="901"/>
        <w:rPr>
          <w:rFonts w:ascii="楷体" w:hAnsi="楷体" w:eastAsia="楷体"/>
          <w:b/>
          <w:bCs/>
          <w:color w:val="000000"/>
          <w:sz w:val="28"/>
        </w:rPr>
      </w:pPr>
      <w:r>
        <w:rPr>
          <w:rFonts w:hint="eastAsia" w:ascii="楷体" w:hAnsi="楷体" w:eastAsia="楷体"/>
          <w:b/>
          <w:bCs/>
          <w:color w:val="000000"/>
          <w:sz w:val="32"/>
        </w:rPr>
        <w:t xml:space="preserve">供应商：</w:t>
      </w:r>
      <w:r/>
    </w:p>
    <w:p>
      <w:pPr>
        <w:rPr>
          <w:rFonts w:hint="eastAsia" w:ascii="楷体_GB2312" w:eastAsia="楷体_GB2312"/>
          <w:b/>
          <w:bCs/>
          <w:color w:val="000000"/>
          <w:sz w:val="24"/>
        </w:rPr>
      </w:pPr>
      <w:r>
        <w:rPr>
          <w:rFonts w:hint="eastAsia" w:ascii="楷体_GB2312" w:eastAsia="楷体_GB2312"/>
          <w:b/>
          <w:bCs/>
          <w:color w:val="000000"/>
          <w:sz w:val="24"/>
        </w:rPr>
      </w:r>
      <w:r/>
    </w:p>
    <w:p>
      <w:pPr>
        <w:jc w:val="center"/>
        <w:rPr>
          <w:rFonts w:hint="eastAsia" w:ascii="楷体_GB2312" w:eastAsia="楷体_GB2312"/>
          <w:b/>
          <w:bCs/>
          <w:color w:val="000000"/>
          <w:sz w:val="24"/>
        </w:rPr>
      </w:pPr>
      <w:r>
        <w:rPr>
          <w:rFonts w:hint="eastAsia" w:ascii="楷体_GB2312" w:eastAsia="楷体_GB2312"/>
          <w:b/>
          <w:bCs/>
          <w:color w:val="000000"/>
          <w:sz w:val="24"/>
        </w:rPr>
        <w:t xml:space="preserve"> </w:t>
      </w:r>
      <w:r/>
    </w:p>
    <w:p>
      <w:pPr>
        <w:jc w:val="center"/>
        <w:rPr>
          <w:rFonts w:hint="eastAsia" w:ascii="楷体_GB2312" w:eastAsia="楷体_GB2312"/>
          <w:b/>
          <w:bCs/>
          <w:color w:val="000000"/>
          <w:sz w:val="24"/>
        </w:rPr>
      </w:pPr>
      <w:r>
        <w:rPr>
          <w:rFonts w:hint="eastAsia" w:ascii="楷体_GB2312" w:eastAsia="楷体_GB2312"/>
          <w:b/>
          <w:bCs/>
          <w:color w:val="000000"/>
          <w:sz w:val="24"/>
        </w:rPr>
      </w:r>
      <w:r/>
    </w:p>
    <w:p>
      <w:pPr>
        <w:jc w:val="center"/>
        <w:rPr>
          <w:rFonts w:hint="eastAsia" w:ascii="楷体_GB2312" w:eastAsia="楷体_GB2312"/>
          <w:b/>
          <w:bCs/>
          <w:color w:val="000000"/>
          <w:sz w:val="24"/>
        </w:rPr>
      </w:pPr>
      <w:r>
        <w:rPr>
          <w:rFonts w:hint="eastAsia" w:ascii="楷体_GB2312" w:eastAsia="楷体_GB2312"/>
          <w:b/>
          <w:bCs/>
          <w:color w:val="000000"/>
          <w:sz w:val="24"/>
        </w:rPr>
      </w:r>
      <w:r/>
    </w:p>
    <w:p>
      <w:pPr>
        <w:jc w:val="center"/>
        <w:rPr>
          <w:rFonts w:hint="eastAsia" w:ascii="楷体_GB2312" w:eastAsia="楷体_GB2312"/>
          <w:b/>
          <w:bCs/>
          <w:color w:val="000000"/>
          <w:sz w:val="24"/>
        </w:rPr>
      </w:pPr>
      <w:r>
        <w:rPr>
          <w:rFonts w:hint="eastAsia" w:ascii="楷体_GB2312" w:eastAsia="楷体_GB2312"/>
          <w:b/>
          <w:bCs/>
          <w:color w:val="000000"/>
          <w:sz w:val="24"/>
        </w:rPr>
      </w:r>
      <w:r/>
    </w:p>
    <w:p>
      <w:pPr>
        <w:jc w:val="center"/>
        <w:rPr>
          <w:rFonts w:hint="eastAsia" w:ascii="楷体_GB2312" w:eastAsia="楷体_GB2312"/>
          <w:b/>
          <w:bCs/>
          <w:color w:val="000000"/>
          <w:sz w:val="24"/>
        </w:rPr>
      </w:pPr>
      <w:r>
        <w:rPr>
          <w:rFonts w:hint="eastAsia" w:ascii="楷体_GB2312" w:eastAsia="楷体_GB2312"/>
          <w:b/>
          <w:bCs/>
          <w:color w:val="000000"/>
          <w:sz w:val="24"/>
        </w:rPr>
      </w:r>
      <w:r/>
    </w:p>
    <w:p>
      <w:pPr>
        <w:jc w:val="center"/>
        <w:rPr>
          <w:rFonts w:hint="eastAsia" w:ascii="楷体_GB2312" w:eastAsia="楷体_GB2312"/>
          <w:b/>
          <w:bCs/>
          <w:color w:val="000000"/>
          <w:sz w:val="24"/>
        </w:rPr>
      </w:pPr>
      <w:r>
        <w:rPr>
          <w:rFonts w:hint="eastAsia" w:ascii="楷体_GB2312" w:eastAsia="楷体_GB2312"/>
          <w:b/>
          <w:bCs/>
          <w:color w:val="000000"/>
          <w:sz w:val="24"/>
        </w:rPr>
      </w:r>
      <w:r/>
    </w:p>
    <w:p>
      <w:pPr>
        <w:jc w:val="center"/>
        <w:rPr>
          <w:rFonts w:hint="eastAsia" w:ascii="楷体_GB2312" w:eastAsia="楷体_GB2312"/>
          <w:b/>
          <w:bCs/>
          <w:color w:val="000000"/>
          <w:sz w:val="24"/>
        </w:rPr>
      </w:pPr>
      <w:r>
        <w:rPr>
          <w:rFonts w:hint="eastAsia" w:ascii="楷体_GB2312" w:eastAsia="楷体_GB2312"/>
          <w:b/>
          <w:bCs/>
          <w:color w:val="000000"/>
          <w:sz w:val="24"/>
        </w:rPr>
      </w:r>
      <w:r/>
    </w:p>
    <w:p>
      <w:pPr>
        <w:jc w:val="center"/>
        <w:rPr>
          <w:rFonts w:ascii="楷体_GB2312" w:eastAsia="楷体_GB2312"/>
          <w:b/>
          <w:bCs/>
          <w:color w:val="000000"/>
          <w:sz w:val="24"/>
        </w:rPr>
      </w:pPr>
      <w:r>
        <w:rPr>
          <w:rFonts w:ascii="楷体_GB2312" w:eastAsia="楷体_GB2312"/>
          <w:b/>
          <w:bCs/>
          <w:color w:val="000000"/>
          <w:sz w:val="24"/>
        </w:rPr>
      </w:r>
      <w:r/>
    </w:p>
    <w:p>
      <w:pPr>
        <w:jc w:val="center"/>
        <w:rPr>
          <w:rFonts w:hint="eastAsia" w:ascii="楷体" w:hAnsi="楷体" w:eastAsia="楷体"/>
          <w:b/>
          <w:bCs/>
          <w:color w:val="000000"/>
          <w:sz w:val="28"/>
        </w:rPr>
      </w:pPr>
      <w:r>
        <w:rPr>
          <w:rFonts w:hint="eastAsia" w:ascii="楷体" w:hAnsi="楷体" w:eastAsia="楷体"/>
          <w:b/>
          <w:bCs/>
          <w:color w:val="000000"/>
          <w:sz w:val="28"/>
        </w:rPr>
        <w:t xml:space="preserve">年</w:t>
      </w:r>
      <w:r>
        <w:rPr>
          <w:rFonts w:ascii="楷体" w:hAnsi="楷体" w:eastAsia="楷体"/>
          <w:b/>
          <w:bCs/>
          <w:color w:val="000000"/>
          <w:sz w:val="28"/>
        </w:rPr>
        <w:t xml:space="preserve"> </w:t>
      </w:r>
      <w:r>
        <w:rPr>
          <w:rFonts w:hint="eastAsia" w:ascii="楷体" w:hAnsi="楷体" w:eastAsia="楷体"/>
          <w:b/>
          <w:bCs/>
          <w:color w:val="000000"/>
          <w:sz w:val="28"/>
        </w:rPr>
        <w:t xml:space="preserve">    </w:t>
      </w:r>
      <w:r>
        <w:rPr>
          <w:rFonts w:ascii="楷体" w:hAnsi="楷体" w:eastAsia="楷体"/>
          <w:b/>
          <w:bCs/>
          <w:color w:val="000000"/>
          <w:sz w:val="28"/>
        </w:rPr>
        <w:t xml:space="preserve"> </w:t>
      </w:r>
      <w:r>
        <w:rPr>
          <w:rFonts w:hint="eastAsia" w:ascii="楷体" w:hAnsi="楷体" w:eastAsia="楷体"/>
          <w:b/>
          <w:bCs/>
          <w:color w:val="000000"/>
          <w:sz w:val="28"/>
        </w:rPr>
        <w:t xml:space="preserve">月</w:t>
      </w:r>
      <w:r>
        <w:rPr>
          <w:rFonts w:ascii="楷体" w:hAnsi="楷体" w:eastAsia="楷体"/>
          <w:b/>
          <w:bCs/>
          <w:color w:val="000000"/>
          <w:sz w:val="28"/>
        </w:rPr>
        <w:t xml:space="preserve">  </w:t>
      </w:r>
      <w:r>
        <w:rPr>
          <w:rFonts w:hint="eastAsia" w:ascii="楷体" w:hAnsi="楷体" w:eastAsia="楷体"/>
          <w:b/>
          <w:bCs/>
          <w:color w:val="000000"/>
          <w:sz w:val="28"/>
        </w:rPr>
        <w:t xml:space="preserve">    日</w:t>
      </w:r>
      <w:r/>
    </w:p>
    <w:p>
      <w:pPr>
        <w:jc w:val="center"/>
        <w:rPr>
          <w:rFonts w:hint="eastAsia" w:ascii="楷体" w:hAnsi="楷体" w:eastAsia="楷体"/>
          <w:b/>
          <w:bCs/>
          <w:color w:val="000000"/>
          <w:sz w:val="28"/>
        </w:rPr>
      </w:pPr>
      <w:r>
        <w:rPr>
          <w:rFonts w:hint="eastAsia" w:ascii="楷体" w:hAnsi="楷体" w:eastAsia="楷体"/>
          <w:b/>
          <w:bCs/>
          <w:color w:val="000000"/>
          <w:sz w:val="28"/>
        </w:rPr>
      </w:r>
      <w:r/>
    </w:p>
    <w:p>
      <w:pPr>
        <w:jc w:val="center"/>
        <w:rPr>
          <w:rFonts w:hint="eastAsia" w:ascii="楷体" w:hAnsi="楷体" w:eastAsia="楷体"/>
          <w:b/>
          <w:bCs/>
          <w:color w:val="000000"/>
          <w:sz w:val="28"/>
        </w:rPr>
      </w:pPr>
      <w:r>
        <w:rPr>
          <w:rFonts w:hint="eastAsia" w:ascii="楷体" w:hAnsi="楷体" w:eastAsia="楷体"/>
          <w:b/>
          <w:bCs/>
          <w:color w:val="000000"/>
          <w:sz w:val="28"/>
        </w:rPr>
      </w:r>
      <w:r/>
    </w:p>
    <w:p>
      <w:pPr>
        <w:jc w:val="center"/>
        <w:rPr>
          <w:rFonts w:hint="eastAsia" w:ascii="楷体" w:hAnsi="楷体" w:eastAsia="楷体"/>
          <w:b/>
          <w:bCs/>
          <w:color w:val="000000"/>
          <w:sz w:val="28"/>
        </w:rPr>
      </w:pPr>
      <w:r>
        <w:rPr>
          <w:rFonts w:hint="eastAsia" w:ascii="楷体" w:hAnsi="楷体" w:eastAsia="楷体"/>
          <w:b/>
          <w:bCs/>
          <w:color w:val="000000"/>
          <w:sz w:val="28"/>
        </w:rPr>
      </w:r>
      <w:r/>
    </w:p>
    <w:p>
      <w:pPr>
        <w:jc w:val="center"/>
        <w:rPr>
          <w:rFonts w:hint="eastAsia" w:ascii="楷体" w:hAnsi="楷体" w:eastAsia="楷体"/>
          <w:b/>
          <w:bCs/>
          <w:color w:val="000000"/>
          <w:sz w:val="28"/>
        </w:rPr>
      </w:pPr>
      <w:r>
        <w:rPr>
          <w:rFonts w:hint="eastAsia" w:ascii="楷体" w:hAnsi="楷体" w:eastAsia="楷体"/>
          <w:b/>
          <w:bCs/>
          <w:color w:val="000000"/>
          <w:sz w:val="28"/>
        </w:rPr>
      </w:r>
      <w:r/>
    </w:p>
    <w:p>
      <w:pPr>
        <w:jc w:val="center"/>
        <w:rPr>
          <w:rFonts w:hint="eastAsia" w:ascii="楷体" w:hAnsi="楷体" w:eastAsia="楷体"/>
          <w:b/>
          <w:bCs/>
          <w:color w:val="000000"/>
          <w:sz w:val="28"/>
        </w:rPr>
      </w:pPr>
      <w:r>
        <w:rPr>
          <w:rFonts w:hint="eastAsia" w:ascii="楷体" w:hAnsi="楷体" w:eastAsia="楷体"/>
          <w:b/>
          <w:bCs/>
          <w:color w:val="000000"/>
          <w:sz w:val="28"/>
        </w:rPr>
      </w:r>
      <w:r/>
    </w:p>
    <w:p>
      <w:pPr>
        <w:spacing w:before="287" w:after="143" w:line="800" w:lineRule="exact"/>
        <w:rPr>
          <w:rFonts w:ascii="仿宋_GB2312" w:hAnsi="宋体" w:eastAsia="楷体_GB2312"/>
          <w:b/>
          <w:bCs/>
          <w:color w:val="000000"/>
          <w:sz w:val="32"/>
        </w:rPr>
      </w:pPr>
      <w:r>
        <w:rPr>
          <w:rFonts w:hint="eastAsia" w:ascii="楷体" w:hAnsi="楷体" w:eastAsia="楷体"/>
          <w:b/>
          <w:bCs/>
          <w:color w:val="000000"/>
          <w:sz w:val="32"/>
        </w:rPr>
        <w:t xml:space="preserve">附件一  </w:t>
      </w:r>
      <w:r>
        <w:rPr>
          <w:rFonts w:hint="eastAsia" w:ascii="仿宋_GB2312" w:hAnsi="宋体" w:eastAsia="楷体_GB2312"/>
          <w:b/>
          <w:bCs/>
          <w:color w:val="000000"/>
          <w:sz w:val="32"/>
        </w:rPr>
        <w:t xml:space="preserve">          </w:t>
      </w:r>
      <w:r>
        <w:rPr>
          <w:rFonts w:hint="eastAsia" w:ascii="黑体" w:hAnsi="宋体" w:eastAsia="黑体"/>
          <w:bCs/>
          <w:color w:val="000000"/>
          <w:sz w:val="44"/>
        </w:rPr>
        <w:t xml:space="preserve">竞争性谈判首次报价书</w:t>
      </w:r>
      <w:r>
        <w:rPr>
          <w:rFonts w:ascii="宋体" w:hAnsi="宋体" w:eastAsia="楷体_GB2312"/>
          <w:b/>
          <w:bCs/>
          <w:color w:val="000000"/>
          <w:sz w:val="44"/>
        </w:rPr>
        <w:t xml:space="preserve"> </w:t>
      </w:r>
      <w:r>
        <w:rPr>
          <w:rFonts w:hint="eastAsia" w:ascii="宋体" w:hAnsi="宋体" w:eastAsia="楷体_GB2312"/>
          <w:b/>
          <w:bCs/>
          <w:color w:val="000000"/>
          <w:sz w:val="44"/>
        </w:rPr>
        <w:t xml:space="preserve">       </w:t>
      </w:r>
      <w:r/>
    </w:p>
    <w:p>
      <w:pPr>
        <w:pStyle w:val="922"/>
        <w:rPr>
          <w:rFonts w:ascii="仿宋" w:hAnsi="仿宋" w:eastAsia="仿宋" w:cs="宋体"/>
          <w:szCs w:val="28"/>
        </w:rPr>
      </w:pPr>
      <w:r>
        <w:rPr>
          <w:rFonts w:hint="eastAsia" w:ascii="仿宋" w:hAnsi="仿宋" w:eastAsia="仿宋" w:cs="宋体"/>
          <w:szCs w:val="28"/>
        </w:rPr>
        <w:t xml:space="preserve">本次为首次报价                                   货币单位：人民币元</w:t>
      </w:r>
      <w:r/>
    </w:p>
    <w:p>
      <w:pPr>
        <w:pStyle w:val="922"/>
        <w:spacing w:line="360" w:lineRule="auto"/>
        <w:rPr>
          <w:rFonts w:ascii="仿宋" w:hAnsi="仿宋" w:eastAsia="仿宋" w:cs="宋体"/>
          <w:szCs w:val="28"/>
        </w:rPr>
      </w:pPr>
      <w:r>
        <w:rPr>
          <w:rFonts w:hint="eastAsia" w:ascii="仿宋" w:hAnsi="仿宋" w:eastAsia="仿宋" w:cs="宋体"/>
          <w:szCs w:val="28"/>
        </w:rPr>
        <w:t xml:space="preserve"> 项目编号：</w:t>
      </w:r>
      <w:r>
        <w:rPr>
          <w:rFonts w:ascii="仿宋" w:hAnsi="仿宋" w:eastAsia="仿宋" w:cs="宋体"/>
          <w:szCs w:val="28"/>
        </w:rPr>
        <w:t xml:space="preserve">    </w:t>
      </w:r>
      <w:r>
        <w:rPr>
          <w:rFonts w:hint="eastAsia" w:ascii="仿宋" w:hAnsi="仿宋" w:eastAsia="仿宋" w:cs="宋体"/>
          <w:szCs w:val="28"/>
        </w:rPr>
        <w:t xml:space="preserve">                         </w:t>
      </w:r>
      <w:r/>
    </w:p>
    <w:p>
      <w:pPr>
        <w:pStyle w:val="922"/>
        <w:spacing w:line="360" w:lineRule="auto"/>
        <w:rPr>
          <w:rFonts w:ascii="仿宋" w:hAnsi="仿宋" w:eastAsia="仿宋" w:cs="宋体"/>
          <w:szCs w:val="28"/>
        </w:rPr>
      </w:pPr>
      <w:r>
        <w:rPr>
          <w:rFonts w:ascii="仿宋" w:hAnsi="仿宋" w:eastAsia="仿宋" w:cs="宋体"/>
          <w:szCs w:val="28"/>
        </w:rPr>
      </w:r>
      <w:r/>
    </w:p>
    <w:tbl>
      <w:tblPr>
        <w:tblStyle w:val="659"/>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235"/>
        <w:gridCol w:w="2301"/>
        <w:gridCol w:w="2916"/>
      </w:tblGrid>
      <w:tr>
        <w:trPr>
          <w:cantSplit/>
          <w:jc w:val="center"/>
          <w:trHeight w:val="1163"/>
        </w:trPr>
        <w:tc>
          <w:tcPr>
            <w:tcBorders>
              <w:top w:val="single" w:color="000000" w:sz="6" w:space="0"/>
              <w:left w:val="single" w:color="000000" w:sz="6" w:space="0"/>
              <w:bottom w:val="single" w:color="000000" w:sz="2" w:space="0"/>
              <w:right w:val="single" w:color="000000" w:sz="2" w:space="0"/>
            </w:tcBorders>
            <w:tcW w:w="3235"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项目名称</w:t>
            </w:r>
            <w:r/>
          </w:p>
        </w:tc>
        <w:tc>
          <w:tcPr>
            <w:tcBorders>
              <w:top w:val="single" w:color="000000" w:sz="6" w:space="0"/>
              <w:left w:val="single" w:color="000000" w:sz="2" w:space="0"/>
              <w:bottom w:val="single" w:color="000000" w:sz="2" w:space="0"/>
              <w:right w:val="single" w:color="000000" w:sz="2" w:space="0"/>
            </w:tcBorders>
            <w:tcW w:w="2301"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项目内容</w:t>
            </w:r>
            <w:r/>
          </w:p>
        </w:tc>
        <w:tc>
          <w:tcPr>
            <w:tcBorders>
              <w:top w:val="single" w:color="000000" w:sz="6" w:space="0"/>
              <w:left w:val="single" w:color="000000" w:sz="2" w:space="0"/>
              <w:bottom w:val="single" w:color="000000" w:sz="2" w:space="0"/>
              <w:right w:val="single" w:color="000000" w:sz="2" w:space="0"/>
            </w:tcBorders>
            <w:tcW w:w="2916"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总价（小写）</w:t>
            </w:r>
            <w:r/>
          </w:p>
        </w:tc>
      </w:tr>
      <w:tr>
        <w:trPr>
          <w:cantSplit/>
          <w:jc w:val="center"/>
          <w:trHeight w:val="1003"/>
        </w:trPr>
        <w:tc>
          <w:tcPr>
            <w:tcBorders>
              <w:top w:val="single" w:color="000000" w:sz="2" w:space="0"/>
              <w:left w:val="single" w:color="000000" w:sz="6" w:space="0"/>
              <w:right w:val="single" w:color="000000" w:sz="2" w:space="0"/>
            </w:tcBorders>
            <w:tcW w:w="3235" w:type="dxa"/>
            <w:vAlign w:val="center"/>
            <w:textDirection w:val="lrTb"/>
            <w:noWrap w:val="false"/>
          </w:tcPr>
          <w:p>
            <w:pPr>
              <w:jc w:val="center"/>
              <w:rPr>
                <w:rFonts w:hint="eastAsia" w:ascii="仿宋" w:hAnsi="仿宋" w:eastAsia="仿宋" w:cs="宋体"/>
                <w:sz w:val="28"/>
                <w:szCs w:val="28"/>
              </w:rPr>
            </w:pPr>
            <w:r>
              <w:rPr>
                <w:rFonts w:hint="eastAsia" w:ascii="仿宋" w:hAnsi="仿宋" w:eastAsia="仿宋" w:cs="宋体"/>
                <w:sz w:val="28"/>
                <w:szCs w:val="28"/>
              </w:rPr>
              <w:t xml:space="preserve">  </w:t>
            </w:r>
            <w:r/>
          </w:p>
        </w:tc>
        <w:tc>
          <w:tcPr>
            <w:tcBorders>
              <w:top w:val="single" w:color="000000" w:sz="2" w:space="0"/>
              <w:left w:val="single" w:color="000000" w:sz="2" w:space="0"/>
              <w:right w:val="single" w:color="000000" w:sz="2" w:space="0"/>
            </w:tcBorders>
            <w:tcW w:w="2301"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详见响应文件</w:t>
            </w:r>
            <w:r/>
          </w:p>
        </w:tc>
        <w:tc>
          <w:tcPr>
            <w:tcBorders>
              <w:top w:val="single" w:color="000000" w:sz="2" w:space="0"/>
              <w:left w:val="single" w:color="000000" w:sz="2" w:space="0"/>
              <w:right w:val="single" w:color="000000" w:sz="2" w:space="0"/>
            </w:tcBorders>
            <w:tcW w:w="2916" w:type="dxa"/>
            <w:vAlign w:val="center"/>
            <w:textDirection w:val="lrTb"/>
            <w:noWrap w:val="false"/>
          </w:tcPr>
          <w:p>
            <w:pPr>
              <w:jc w:val="center"/>
              <w:rPr>
                <w:rFonts w:ascii="仿宋" w:hAnsi="仿宋" w:eastAsia="仿宋" w:cs="宋体"/>
                <w:sz w:val="28"/>
                <w:szCs w:val="28"/>
              </w:rPr>
            </w:pPr>
            <w:r>
              <w:rPr>
                <w:rFonts w:ascii="仿宋" w:hAnsi="仿宋" w:eastAsia="仿宋" w:cs="宋体"/>
                <w:sz w:val="28"/>
                <w:szCs w:val="28"/>
              </w:rPr>
            </w:r>
            <w:r/>
          </w:p>
        </w:tc>
      </w:tr>
      <w:tr>
        <w:trPr>
          <w:cantSplit/>
          <w:jc w:val="center"/>
          <w:trHeight w:val="1021"/>
        </w:trPr>
        <w:tc>
          <w:tcPr>
            <w:tcBorders>
              <w:top w:val="single" w:color="000000" w:sz="2" w:space="0"/>
              <w:left w:val="single" w:color="000000" w:sz="6" w:space="0"/>
              <w:bottom w:val="single" w:color="000000" w:sz="2" w:space="0"/>
              <w:right w:val="single" w:color="000000" w:sz="2" w:space="0"/>
            </w:tcBorders>
            <w:tcW w:w="3235"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5217" w:type="dxa"/>
            <w:vAlign w:val="center"/>
            <w:textDirection w:val="lrTb"/>
            <w:noWrap w:val="false"/>
          </w:tcPr>
          <w:p>
            <w:pPr>
              <w:jc w:val="center"/>
              <w:rPr>
                <w:rFonts w:ascii="仿宋" w:hAnsi="仿宋" w:eastAsia="仿宋" w:cs="宋体"/>
                <w:sz w:val="28"/>
                <w:szCs w:val="28"/>
              </w:rPr>
            </w:pPr>
            <w:r>
              <w:rPr>
                <w:rFonts w:ascii="仿宋" w:hAnsi="仿宋" w:eastAsia="仿宋" w:cs="宋体"/>
                <w:sz w:val="28"/>
                <w:szCs w:val="28"/>
              </w:rPr>
            </w:r>
            <w:r/>
          </w:p>
        </w:tc>
      </w:tr>
    </w:tbl>
    <w:p>
      <w:pPr>
        <w:pStyle w:val="922"/>
        <w:spacing w:line="360" w:lineRule="auto"/>
        <w:rPr>
          <w:rFonts w:ascii="仿宋" w:hAnsi="仿宋" w:eastAsia="仿宋" w:cs="宋体"/>
          <w:szCs w:val="28"/>
        </w:rPr>
      </w:pPr>
      <w:r>
        <w:rPr>
          <w:rFonts w:ascii="仿宋" w:hAnsi="仿宋" w:eastAsia="仿宋" w:cs="宋体"/>
          <w:szCs w:val="28"/>
        </w:rPr>
      </w:r>
      <w:r/>
    </w:p>
    <w:p>
      <w:pPr>
        <w:pStyle w:val="922"/>
        <w:spacing w:line="360" w:lineRule="auto"/>
        <w:rPr>
          <w:rFonts w:ascii="仿宋" w:hAnsi="仿宋" w:eastAsia="仿宋" w:cs="宋体"/>
          <w:szCs w:val="28"/>
        </w:rPr>
      </w:pPr>
      <w:r>
        <w:rPr>
          <w:rFonts w:ascii="仿宋" w:hAnsi="仿宋" w:eastAsia="仿宋" w:cs="宋体"/>
          <w:szCs w:val="28"/>
        </w:rPr>
      </w:r>
      <w:r/>
    </w:p>
    <w:p>
      <w:pPr>
        <w:pStyle w:val="922"/>
        <w:rPr>
          <w:rFonts w:ascii="仿宋" w:hAnsi="仿宋" w:eastAsia="仿宋" w:cs="宋体"/>
          <w:szCs w:val="28"/>
        </w:rPr>
      </w:pPr>
      <w:r>
        <w:rPr>
          <w:rFonts w:hint="eastAsia" w:ascii="仿宋" w:hAnsi="仿宋" w:eastAsia="仿宋" w:cs="宋体"/>
          <w:szCs w:val="28"/>
        </w:rPr>
        <w:t xml:space="preserve">报价说明：</w:t>
      </w:r>
      <w:r/>
    </w:p>
    <w:p>
      <w:pPr>
        <w:pStyle w:val="922"/>
        <w:ind w:right="-1052" w:firstLine="480"/>
        <w:rPr>
          <w:rFonts w:ascii="仿宋" w:hAnsi="仿宋" w:eastAsia="仿宋" w:cs="宋体"/>
          <w:szCs w:val="28"/>
        </w:rPr>
      </w:pPr>
      <w:r>
        <w:rPr>
          <w:rFonts w:hint="eastAsia" w:ascii="仿宋" w:hAnsi="仿宋" w:eastAsia="仿宋" w:cs="宋体"/>
          <w:szCs w:val="28"/>
        </w:rPr>
        <w:t xml:space="preserve">1.报价包括完成项目的所有费用。采购人不再支付报价以外的任何费用。</w:t>
      </w:r>
      <w:r/>
    </w:p>
    <w:p>
      <w:pPr>
        <w:pStyle w:val="922"/>
        <w:ind w:right="-1052" w:firstLine="480"/>
        <w:rPr>
          <w:rFonts w:ascii="仿宋" w:hAnsi="仿宋" w:eastAsia="仿宋" w:cs="宋体"/>
          <w:szCs w:val="28"/>
        </w:rPr>
      </w:pPr>
      <w:r>
        <w:rPr>
          <w:rFonts w:hint="eastAsia" w:ascii="仿宋" w:hAnsi="仿宋" w:eastAsia="仿宋" w:cs="宋体"/>
          <w:szCs w:val="28"/>
        </w:rPr>
        <w:t xml:space="preserve">2.报价以总价为准，大小写不一致以大写为准；</w:t>
      </w:r>
      <w:r/>
    </w:p>
    <w:p>
      <w:pPr>
        <w:pStyle w:val="922"/>
        <w:ind w:right="-1052" w:firstLine="480"/>
        <w:rPr>
          <w:rFonts w:ascii="仿宋" w:hAnsi="仿宋" w:eastAsia="仿宋" w:cs="宋体"/>
          <w:szCs w:val="28"/>
        </w:rPr>
      </w:pPr>
      <w:r>
        <w:rPr>
          <w:rFonts w:hint="eastAsia" w:ascii="仿宋" w:hAnsi="仿宋" w:eastAsia="仿宋" w:cs="宋体"/>
          <w:szCs w:val="28"/>
        </w:rPr>
        <w:t xml:space="preserve">3.偏离说明：详见《偏离表》；</w:t>
      </w:r>
      <w:r/>
    </w:p>
    <w:p>
      <w:pPr>
        <w:pStyle w:val="922"/>
        <w:ind w:firstLine="480"/>
        <w:rPr>
          <w:rFonts w:ascii="仿宋" w:hAnsi="仿宋" w:eastAsia="仿宋" w:cs="宋体"/>
          <w:szCs w:val="28"/>
        </w:rPr>
      </w:pPr>
      <w:r>
        <w:rPr>
          <w:rFonts w:ascii="仿宋" w:hAnsi="仿宋" w:eastAsia="仿宋" w:cs="宋体"/>
          <w:szCs w:val="28"/>
        </w:rPr>
      </w:r>
      <w:r/>
    </w:p>
    <w:p>
      <w:pPr>
        <w:pStyle w:val="922"/>
        <w:ind w:right="29" w:firstLine="480"/>
        <w:rPr>
          <w:rFonts w:ascii="仿宋" w:hAnsi="仿宋" w:eastAsia="仿宋" w:cs="宋体"/>
          <w:szCs w:val="28"/>
        </w:rPr>
      </w:pPr>
      <w:r>
        <w:rPr>
          <w:rFonts w:hint="eastAsia" w:ascii="仿宋" w:hAnsi="仿宋" w:eastAsia="仿宋" w:cs="宋体"/>
          <w:szCs w:val="28"/>
        </w:rPr>
        <w:t xml:space="preserve">供应商（电子签章）：</w:t>
      </w:r>
      <w:r/>
    </w:p>
    <w:p>
      <w:pPr>
        <w:pStyle w:val="922"/>
        <w:ind w:firstLine="480"/>
        <w:rPr>
          <w:rFonts w:ascii="仿宋" w:hAnsi="仿宋" w:eastAsia="仿宋" w:cs="宋体"/>
          <w:szCs w:val="28"/>
        </w:rPr>
      </w:pPr>
      <w:r>
        <w:rPr>
          <w:rFonts w:hint="eastAsia" w:ascii="仿宋" w:hAnsi="仿宋" w:eastAsia="仿宋" w:cs="宋体"/>
          <w:szCs w:val="28"/>
        </w:rPr>
        <w:t xml:space="preserve">供应商授权代表（签字或盖章）：</w:t>
      </w:r>
      <w:r/>
    </w:p>
    <w:p>
      <w:pPr>
        <w:pStyle w:val="922"/>
        <w:ind w:firstLine="480"/>
        <w:rPr>
          <w:rFonts w:ascii="仿宋" w:hAnsi="仿宋" w:eastAsia="仿宋" w:cs="宋体"/>
          <w:b/>
          <w:bCs/>
          <w:szCs w:val="28"/>
        </w:rPr>
      </w:pPr>
      <w:r>
        <w:rPr>
          <w:rFonts w:hint="eastAsia" w:ascii="仿宋" w:hAnsi="仿宋" w:eastAsia="仿宋" w:cs="宋体"/>
          <w:szCs w:val="28"/>
        </w:rPr>
        <w:t xml:space="preserve">日期：</w:t>
      </w:r>
      <w:r/>
    </w:p>
    <w:p>
      <w:pPr>
        <w:pStyle w:val="922"/>
        <w:ind w:right="29"/>
        <w:rPr>
          <w:rFonts w:ascii="宋体" w:hAnsi="宋体" w:cs="宋体"/>
          <w:sz w:val="24"/>
        </w:rPr>
      </w:pPr>
      <w:r>
        <w:rPr>
          <w:rFonts w:ascii="宋体" w:hAnsi="宋体" w:cs="宋体"/>
          <w:sz w:val="24"/>
        </w:rPr>
      </w:r>
      <w:r/>
    </w:p>
    <w:p>
      <w:pPr>
        <w:pStyle w:val="922"/>
        <w:rPr>
          <w:rFonts w:ascii="宋体" w:hAnsi="宋体" w:cs="宋体"/>
        </w:rPr>
      </w:pPr>
      <w:r>
        <w:rPr>
          <w:rFonts w:ascii="宋体" w:hAnsi="宋体" w:cs="宋体"/>
        </w:rPr>
      </w:r>
      <w:r/>
    </w:p>
    <w:p>
      <w:pPr>
        <w:pStyle w:val="922"/>
        <w:rPr>
          <w:rFonts w:ascii="宋体" w:hAnsi="宋体" w:cs="宋体"/>
        </w:rPr>
      </w:pPr>
      <w:r>
        <w:rPr>
          <w:rFonts w:ascii="宋体" w:hAnsi="宋体" w:cs="宋体"/>
        </w:rPr>
      </w:r>
      <w:r/>
    </w:p>
    <w:p>
      <w:pPr>
        <w:pStyle w:val="922"/>
        <w:rPr>
          <w:rFonts w:ascii="宋体" w:hAnsi="宋体" w:cs="宋体"/>
        </w:rPr>
      </w:pPr>
      <w:r>
        <w:rPr>
          <w:rFonts w:ascii="宋体" w:hAnsi="宋体" w:cs="宋体"/>
        </w:rPr>
      </w:r>
      <w:r/>
    </w:p>
    <w:p>
      <w:pPr>
        <w:pStyle w:val="922"/>
        <w:rPr>
          <w:rFonts w:hint="eastAsia" w:ascii="宋体" w:hAnsi="宋体" w:cs="宋体"/>
        </w:rPr>
      </w:pPr>
      <w:r>
        <w:rPr>
          <w:rFonts w:hint="eastAsia" w:ascii="宋体" w:hAnsi="宋体" w:cs="宋体"/>
        </w:rPr>
      </w:r>
      <w:r/>
    </w:p>
    <w:p>
      <w:pPr>
        <w:spacing w:after="100" w:afterAutospacing="1"/>
        <w:rPr>
          <w:rFonts w:ascii="仿宋" w:hAnsi="仿宋" w:eastAsia="仿宋" w:cs="仿宋_GB2312"/>
          <w:b/>
          <w:bCs/>
          <w:sz w:val="44"/>
          <w:szCs w:val="30"/>
        </w:rPr>
      </w:pPr>
      <w:r>
        <w:rPr>
          <w:rFonts w:hint="eastAsia" w:ascii="仿宋" w:hAnsi="仿宋" w:eastAsia="仿宋" w:cs="仿宋_GB2312"/>
          <w:b/>
          <w:bCs/>
          <w:sz w:val="32"/>
        </w:rPr>
        <w:t xml:space="preserve">附件二           </w:t>
      </w:r>
      <w:r>
        <w:rPr>
          <w:rFonts w:ascii="仿宋" w:hAnsi="仿宋" w:eastAsia="仿宋" w:cs="仿宋_GB2312"/>
          <w:b/>
          <w:bCs/>
          <w:sz w:val="32"/>
        </w:rPr>
        <w:t xml:space="preserve">      </w:t>
      </w:r>
      <w:r>
        <w:rPr>
          <w:rFonts w:hint="eastAsia" w:ascii="仿宋" w:hAnsi="仿宋" w:eastAsia="仿宋" w:cs="仿宋_GB2312"/>
          <w:bCs/>
          <w:sz w:val="44"/>
          <w:szCs w:val="30"/>
        </w:rPr>
        <w:t xml:space="preserve">承诺书</w:t>
      </w:r>
      <w:r/>
    </w:p>
    <w:p>
      <w:pPr>
        <w:spacing w:line="400" w:lineRule="exact"/>
        <w:rPr>
          <w:rFonts w:ascii="仿宋" w:hAnsi="仿宋" w:eastAsia="仿宋" w:cs="Verdana"/>
          <w:sz w:val="28"/>
          <w:szCs w:val="28"/>
          <w:u w:val="single"/>
        </w:rPr>
      </w:pPr>
      <w:r>
        <w:rPr>
          <w:rFonts w:ascii="仿宋" w:hAnsi="仿宋" w:eastAsia="仿宋" w:cs="Verdana"/>
          <w:sz w:val="28"/>
          <w:szCs w:val="28"/>
          <w:u w:val="single"/>
        </w:rPr>
      </w:r>
      <w:r/>
    </w:p>
    <w:p>
      <w:pPr>
        <w:spacing w:line="400" w:lineRule="exact"/>
        <w:rPr>
          <w:rFonts w:ascii="仿宋" w:hAnsi="仿宋" w:eastAsia="仿宋" w:cs="Verdana"/>
          <w:sz w:val="28"/>
          <w:szCs w:val="28"/>
        </w:rPr>
      </w:pPr>
      <w:r>
        <w:rPr>
          <w:rFonts w:hint="eastAsia" w:ascii="仿宋" w:hAnsi="仿宋" w:eastAsia="仿宋" w:cs="Verdana"/>
          <w:sz w:val="28"/>
          <w:szCs w:val="28"/>
        </w:rPr>
        <w:t xml:space="preserve">（采购人名称）：</w:t>
      </w:r>
      <w:r/>
    </w:p>
    <w:p>
      <w:pPr>
        <w:rPr>
          <w:rFonts w:ascii="仿宋" w:hAnsi="仿宋" w:eastAsia="仿宋"/>
          <w:sz w:val="28"/>
          <w:szCs w:val="28"/>
        </w:rPr>
      </w:pPr>
      <w:r>
        <w:rPr>
          <w:rFonts w:ascii="仿宋" w:hAnsi="仿宋" w:eastAsia="仿宋"/>
          <w:sz w:val="28"/>
          <w:szCs w:val="28"/>
        </w:rPr>
        <w:t xml:space="preserve">本公司承诺：</w:t>
      </w:r>
      <w:r/>
    </w:p>
    <w:p>
      <w:pPr>
        <w:ind w:firstLine="523"/>
        <w:rPr>
          <w:rFonts w:ascii="仿宋" w:hAnsi="仿宋" w:eastAsia="仿宋"/>
          <w:sz w:val="28"/>
          <w:szCs w:val="28"/>
        </w:rPr>
      </w:pPr>
      <w:r>
        <w:rPr>
          <w:rFonts w:ascii="仿宋" w:hAnsi="仿宋" w:eastAsia="仿宋"/>
          <w:sz w:val="28"/>
          <w:szCs w:val="28"/>
        </w:rPr>
        <w:t xml:space="preserve">一、不在</w:t>
      </w:r>
      <w:r>
        <w:rPr>
          <w:rFonts w:hint="eastAsia" w:ascii="仿宋" w:hAnsi="仿宋" w:eastAsia="仿宋"/>
          <w:sz w:val="28"/>
          <w:szCs w:val="28"/>
        </w:rPr>
        <w:t xml:space="preserve">响应</w:t>
      </w:r>
      <w:r>
        <w:rPr>
          <w:rFonts w:ascii="仿宋" w:hAnsi="仿宋" w:eastAsia="仿宋"/>
          <w:sz w:val="28"/>
          <w:szCs w:val="28"/>
        </w:rPr>
        <w:t xml:space="preserve">文件中提供虚假材料、信息。</w:t>
      </w:r>
      <w:r/>
    </w:p>
    <w:p>
      <w:pPr>
        <w:ind w:firstLine="523"/>
        <w:rPr>
          <w:rFonts w:ascii="仿宋" w:hAnsi="仿宋" w:eastAsia="仿宋"/>
          <w:sz w:val="28"/>
          <w:szCs w:val="28"/>
        </w:rPr>
      </w:pPr>
      <w:r>
        <w:rPr>
          <w:rFonts w:ascii="仿宋" w:hAnsi="仿宋" w:eastAsia="仿宋"/>
          <w:sz w:val="28"/>
          <w:szCs w:val="28"/>
        </w:rPr>
        <w:t xml:space="preserve">二、不与</w:t>
      </w:r>
      <w:r>
        <w:rPr>
          <w:rFonts w:hint="eastAsia" w:ascii="仿宋" w:hAnsi="仿宋" w:eastAsia="仿宋"/>
          <w:sz w:val="28"/>
          <w:szCs w:val="28"/>
        </w:rPr>
        <w:t xml:space="preserve">采购</w:t>
      </w:r>
      <w:r>
        <w:rPr>
          <w:rFonts w:ascii="仿宋" w:hAnsi="仿宋" w:eastAsia="仿宋"/>
          <w:sz w:val="28"/>
          <w:szCs w:val="28"/>
        </w:rPr>
        <w:t xml:space="preserve">人（</w:t>
      </w:r>
      <w:r>
        <w:rPr>
          <w:rFonts w:hint="eastAsia" w:ascii="仿宋" w:hAnsi="仿宋" w:eastAsia="仿宋"/>
          <w:sz w:val="28"/>
          <w:szCs w:val="28"/>
        </w:rPr>
        <w:t xml:space="preserve">采购</w:t>
      </w:r>
      <w:r>
        <w:rPr>
          <w:rFonts w:ascii="仿宋" w:hAnsi="仿宋" w:eastAsia="仿宋"/>
          <w:sz w:val="28"/>
          <w:szCs w:val="28"/>
        </w:rPr>
        <w:t xml:space="preserve">代理）或其他</w:t>
      </w:r>
      <w:r>
        <w:rPr>
          <w:rFonts w:hint="eastAsia" w:ascii="仿宋" w:hAnsi="仿宋" w:eastAsia="仿宋"/>
          <w:sz w:val="28"/>
          <w:szCs w:val="28"/>
        </w:rPr>
        <w:t xml:space="preserve">响应</w:t>
      </w:r>
      <w:r>
        <w:rPr>
          <w:rFonts w:ascii="仿宋" w:hAnsi="仿宋" w:eastAsia="仿宋"/>
          <w:sz w:val="28"/>
          <w:szCs w:val="28"/>
        </w:rPr>
        <w:t xml:space="preserve">人串通投标。</w:t>
      </w:r>
      <w:r/>
    </w:p>
    <w:p>
      <w:pPr>
        <w:ind w:firstLine="523"/>
        <w:rPr>
          <w:rFonts w:ascii="仿宋" w:hAnsi="仿宋" w:eastAsia="仿宋"/>
          <w:sz w:val="28"/>
          <w:szCs w:val="28"/>
        </w:rPr>
      </w:pPr>
      <w:r>
        <w:rPr>
          <w:rFonts w:hint="eastAsia" w:ascii="仿宋" w:hAnsi="仿宋" w:eastAsia="仿宋"/>
          <w:sz w:val="28"/>
          <w:szCs w:val="28"/>
        </w:rPr>
        <w:t xml:space="preserve">三、不向采购</w:t>
      </w:r>
      <w:r>
        <w:rPr>
          <w:rFonts w:ascii="仿宋" w:hAnsi="仿宋" w:eastAsia="仿宋"/>
          <w:sz w:val="28"/>
          <w:szCs w:val="28"/>
        </w:rPr>
        <w:t xml:space="preserve">人（</w:t>
      </w:r>
      <w:r>
        <w:rPr>
          <w:rFonts w:hint="eastAsia" w:ascii="仿宋" w:hAnsi="仿宋" w:eastAsia="仿宋"/>
          <w:sz w:val="28"/>
          <w:szCs w:val="28"/>
        </w:rPr>
        <w:t xml:space="preserve">采购</w:t>
      </w:r>
      <w:r>
        <w:rPr>
          <w:rFonts w:ascii="仿宋" w:hAnsi="仿宋" w:eastAsia="仿宋"/>
          <w:sz w:val="28"/>
          <w:szCs w:val="28"/>
        </w:rPr>
        <w:t xml:space="preserve">代理）</w:t>
      </w:r>
      <w:r>
        <w:rPr>
          <w:rFonts w:hint="eastAsia" w:ascii="仿宋" w:hAnsi="仿宋" w:eastAsia="仿宋"/>
          <w:sz w:val="28"/>
          <w:szCs w:val="28"/>
        </w:rPr>
        <w:t xml:space="preserve">或评审委员会成员行贿，以谋取成交。</w:t>
      </w:r>
      <w:r/>
    </w:p>
    <w:p>
      <w:pPr>
        <w:ind w:firstLine="523"/>
        <w:rPr>
          <w:rFonts w:ascii="仿宋" w:hAnsi="仿宋" w:eastAsia="仿宋"/>
          <w:sz w:val="28"/>
          <w:szCs w:val="28"/>
        </w:rPr>
      </w:pPr>
      <w:r>
        <w:rPr>
          <w:rFonts w:hint="eastAsia" w:ascii="仿宋" w:hAnsi="仿宋" w:eastAsia="仿宋"/>
          <w:sz w:val="28"/>
          <w:szCs w:val="28"/>
        </w:rPr>
        <w:t xml:space="preserve">四、不以他人名义递交响应文件或者其他方式弄虚作假，骗取成交。</w:t>
      </w:r>
      <w:r/>
    </w:p>
    <w:p>
      <w:pPr>
        <w:ind w:firstLine="523"/>
        <w:rPr>
          <w:rFonts w:ascii="仿宋" w:hAnsi="仿宋" w:eastAsia="仿宋"/>
          <w:sz w:val="28"/>
          <w:szCs w:val="28"/>
        </w:rPr>
      </w:pPr>
      <w:r>
        <w:rPr>
          <w:rFonts w:hint="eastAsia" w:ascii="仿宋" w:hAnsi="仿宋" w:eastAsia="仿宋"/>
          <w:sz w:val="28"/>
          <w:szCs w:val="28"/>
        </w:rPr>
        <w:t xml:space="preserve">五、成交后在谈判文件规定的时间内依法与采购人签订合同。</w:t>
      </w:r>
      <w:r/>
    </w:p>
    <w:p>
      <w:pPr>
        <w:ind w:firstLine="523"/>
        <w:rPr>
          <w:rFonts w:ascii="仿宋" w:hAnsi="仿宋" w:eastAsia="仿宋"/>
          <w:sz w:val="28"/>
          <w:szCs w:val="28"/>
        </w:rPr>
      </w:pPr>
      <w:r>
        <w:rPr>
          <w:rFonts w:hint="eastAsia" w:ascii="仿宋" w:hAnsi="仿宋" w:eastAsia="仿宋"/>
          <w:sz w:val="28"/>
          <w:szCs w:val="28"/>
        </w:rPr>
        <w:t xml:space="preserve">六、不转包、违法分包成交项目。</w:t>
      </w:r>
      <w:r/>
    </w:p>
    <w:p>
      <w:pPr>
        <w:ind w:firstLine="523"/>
        <w:rPr>
          <w:rFonts w:ascii="仿宋" w:hAnsi="仿宋" w:eastAsia="仿宋"/>
          <w:sz w:val="28"/>
          <w:szCs w:val="28"/>
        </w:rPr>
      </w:pPr>
      <w:r>
        <w:rPr>
          <w:rFonts w:hint="eastAsia" w:ascii="仿宋" w:hAnsi="仿宋" w:eastAsia="仿宋"/>
          <w:sz w:val="28"/>
          <w:szCs w:val="28"/>
        </w:rPr>
        <w:t xml:space="preserve">七、不进行缺乏事实根据或者法律依据的投诉。</w:t>
      </w:r>
      <w:r/>
    </w:p>
    <w:p>
      <w:pPr>
        <w:ind w:firstLine="523"/>
        <w:rPr>
          <w:rFonts w:ascii="仿宋" w:hAnsi="仿宋" w:eastAsia="仿宋"/>
          <w:sz w:val="28"/>
          <w:szCs w:val="28"/>
        </w:rPr>
      </w:pPr>
      <w:r>
        <w:rPr>
          <w:rFonts w:hint="eastAsia" w:ascii="仿宋" w:hAnsi="仿宋" w:eastAsia="仿宋"/>
          <w:sz w:val="28"/>
          <w:szCs w:val="28"/>
        </w:rPr>
        <w:t xml:space="preserve">八、本公司拟派往本工程的项目经理现阶段没有担任其他在建建设工程项目的项目经理。</w:t>
      </w:r>
      <w:r/>
    </w:p>
    <w:p>
      <w:pPr>
        <w:ind w:firstLine="523"/>
        <w:rPr>
          <w:rFonts w:ascii="仿宋" w:hAnsi="仿宋" w:eastAsia="仿宋"/>
          <w:sz w:val="28"/>
          <w:szCs w:val="28"/>
        </w:rPr>
      </w:pPr>
      <w:r>
        <w:rPr>
          <w:rFonts w:hint="eastAsia" w:ascii="仿宋" w:hAnsi="仿宋" w:eastAsia="仿宋"/>
          <w:sz w:val="28"/>
          <w:szCs w:val="28"/>
        </w:rPr>
        <w:t xml:space="preserve">本公司一旦违反上述承诺，将无条件接受采购人、主管部门作出的取消成效资格、记入信用档案等处理。</w:t>
      </w:r>
      <w:r/>
    </w:p>
    <w:p>
      <w:pPr>
        <w:spacing w:line="400" w:lineRule="exact"/>
        <w:rPr>
          <w:rFonts w:ascii="仿宋" w:hAnsi="仿宋" w:eastAsia="仿宋" w:cs="Verdana"/>
          <w:sz w:val="28"/>
          <w:szCs w:val="28"/>
        </w:rPr>
      </w:pPr>
      <w:r>
        <w:rPr>
          <w:rFonts w:ascii="仿宋" w:hAnsi="仿宋" w:eastAsia="仿宋" w:cs="Verdana"/>
          <w:sz w:val="28"/>
          <w:szCs w:val="28"/>
        </w:rPr>
      </w:r>
      <w:r/>
    </w:p>
    <w:p>
      <w:pPr>
        <w:ind w:firstLine="560"/>
        <w:spacing w:line="400" w:lineRule="exact"/>
        <w:rPr>
          <w:rFonts w:hint="eastAsia" w:ascii="仿宋" w:hAnsi="仿宋" w:eastAsia="仿宋" w:cs="Verdana"/>
          <w:sz w:val="28"/>
          <w:szCs w:val="28"/>
        </w:rPr>
      </w:pPr>
      <w:r>
        <w:rPr>
          <w:rFonts w:hint="eastAsia" w:ascii="仿宋" w:hAnsi="仿宋" w:eastAsia="仿宋" w:cs="Verdana"/>
          <w:sz w:val="28"/>
          <w:szCs w:val="28"/>
        </w:rPr>
        <w:t xml:space="preserve">特此承诺</w:t>
      </w:r>
      <w:r/>
    </w:p>
    <w:p>
      <w:pPr>
        <w:ind w:firstLine="560"/>
        <w:spacing w:line="400" w:lineRule="exact"/>
        <w:rPr>
          <w:rFonts w:hint="eastAsia" w:ascii="仿宋" w:hAnsi="仿宋" w:eastAsia="仿宋" w:cs="Verdana"/>
          <w:sz w:val="28"/>
          <w:szCs w:val="28"/>
        </w:rPr>
      </w:pPr>
      <w:r>
        <w:rPr>
          <w:rFonts w:hint="eastAsia" w:ascii="仿宋" w:hAnsi="仿宋" w:eastAsia="仿宋" w:cs="Verdana"/>
          <w:sz w:val="28"/>
          <w:szCs w:val="28"/>
        </w:rPr>
      </w:r>
      <w:r/>
    </w:p>
    <w:p>
      <w:pPr>
        <w:ind w:firstLine="560"/>
        <w:spacing w:line="400" w:lineRule="exact"/>
        <w:rPr>
          <w:rFonts w:hint="eastAsia" w:ascii="仿宋" w:hAnsi="仿宋" w:eastAsia="仿宋" w:cs="Verdana"/>
          <w:sz w:val="28"/>
          <w:szCs w:val="28"/>
        </w:rPr>
      </w:pPr>
      <w:r>
        <w:rPr>
          <w:rFonts w:hint="eastAsia" w:ascii="仿宋" w:hAnsi="仿宋" w:eastAsia="仿宋" w:cs="Verdana"/>
          <w:sz w:val="28"/>
          <w:szCs w:val="28"/>
        </w:rPr>
      </w:r>
      <w:r/>
    </w:p>
    <w:p>
      <w:pPr>
        <w:rPr>
          <w:rFonts w:ascii="仿宋" w:hAnsi="仿宋" w:eastAsia="仿宋"/>
          <w:sz w:val="28"/>
          <w:szCs w:val="28"/>
        </w:rPr>
      </w:pPr>
      <w:r>
        <w:rPr>
          <w:rFonts w:hint="eastAsia" w:ascii="仿宋" w:hAnsi="仿宋" w:eastAsia="仿宋"/>
          <w:sz w:val="28"/>
          <w:szCs w:val="28"/>
        </w:rPr>
        <w:t xml:space="preserve"> </w:t>
      </w:r>
      <w:r>
        <w:rPr>
          <w:rFonts w:ascii="仿宋" w:hAnsi="仿宋" w:eastAsia="仿宋"/>
          <w:sz w:val="28"/>
          <w:szCs w:val="28"/>
        </w:rPr>
        <w:t xml:space="preserve">                                         </w:t>
      </w:r>
      <w:r>
        <w:rPr>
          <w:rFonts w:hint="eastAsia" w:ascii="仿宋" w:hAnsi="仿宋" w:eastAsia="仿宋"/>
          <w:sz w:val="28"/>
          <w:szCs w:val="28"/>
        </w:rPr>
        <w:t xml:space="preserve">联系电话：</w:t>
      </w:r>
      <w:r/>
    </w:p>
    <w:p>
      <w:pPr>
        <w:ind w:firstLine="5413"/>
        <w:rPr>
          <w:rFonts w:ascii="仿宋" w:hAnsi="仿宋" w:eastAsia="仿宋"/>
          <w:sz w:val="28"/>
          <w:szCs w:val="28"/>
        </w:rPr>
      </w:pPr>
      <w:r>
        <w:rPr>
          <w:rFonts w:hint="eastAsia" w:ascii="仿宋" w:hAnsi="仿宋" w:eastAsia="仿宋"/>
          <w:sz w:val="28"/>
          <w:szCs w:val="28"/>
        </w:rPr>
        <w:t xml:space="preserve">供应商    （公章）：          </w:t>
      </w:r>
      <w:r/>
    </w:p>
    <w:p>
      <w:pPr>
        <w:ind w:firstLine="5413"/>
        <w:rPr>
          <w:rFonts w:ascii="仿宋" w:hAnsi="仿宋" w:eastAsia="仿宋"/>
          <w:sz w:val="28"/>
          <w:szCs w:val="28"/>
        </w:rPr>
      </w:pPr>
      <w:r>
        <w:rPr>
          <w:rFonts w:hint="eastAsia" w:ascii="仿宋" w:hAnsi="仿宋" w:eastAsia="仿宋"/>
          <w:sz w:val="28"/>
          <w:szCs w:val="28"/>
        </w:rPr>
        <w:t xml:space="preserve">法定代表人（签名或印鉴）：             </w:t>
      </w:r>
      <w:r/>
    </w:p>
    <w:p>
      <w:pPr>
        <w:ind w:firstLine="5413"/>
        <w:rPr>
          <w:rFonts w:ascii="仿宋" w:hAnsi="仿宋" w:eastAsia="仿宋"/>
          <w:sz w:val="28"/>
          <w:szCs w:val="28"/>
        </w:rPr>
      </w:pPr>
      <w:r>
        <w:rPr>
          <w:rFonts w:hint="eastAsia" w:ascii="仿宋" w:hAnsi="仿宋" w:eastAsia="仿宋"/>
          <w:sz w:val="28"/>
          <w:szCs w:val="28"/>
        </w:rPr>
        <w:t xml:space="preserve">被授权代表（签名或印鉴）：</w:t>
      </w:r>
      <w:r/>
    </w:p>
    <w:p>
      <w:pPr>
        <w:ind w:firstLine="6726"/>
        <w:spacing w:after="50" w:line="420" w:lineRule="exact"/>
        <w:rPr>
          <w:rFonts w:ascii="仿宋" w:hAnsi="仿宋" w:eastAsia="仿宋"/>
          <w:sz w:val="28"/>
          <w:szCs w:val="28"/>
        </w:rPr>
      </w:pPr>
      <w:r>
        <w:rPr>
          <w:rFonts w:hint="eastAsia" w:ascii="仿宋" w:hAnsi="仿宋" w:eastAsia="仿宋"/>
          <w:sz w:val="28"/>
          <w:szCs w:val="28"/>
        </w:rPr>
        <w:t xml:space="preserve">年   月   日</w:t>
      </w:r>
      <w:r/>
    </w:p>
    <w:p>
      <w:pPr>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ascii="仿宋_GB2312" w:eastAsia="仿宋_GB2312" w:cs="仿宋_GB2312"/>
          <w:sz w:val="28"/>
          <w:szCs w:val="28"/>
        </w:rPr>
      </w:pPr>
      <w:r>
        <w:rPr>
          <w:rFonts w:hint="eastAsia" w:ascii="黑体" w:hAnsi="宋体" w:eastAsia="黑体" w:cs="黑体"/>
          <w:sz w:val="32"/>
          <w:szCs w:val="32"/>
        </w:rPr>
        <w:t xml:space="preserve">附件三</w:t>
      </w:r>
      <w:r>
        <w:rPr>
          <w:rFonts w:hint="eastAsia" w:ascii="黑体" w:hAnsi="宋体" w:eastAsia="黑体" w:cs="黑体"/>
          <w:b/>
          <w:sz w:val="44"/>
          <w:szCs w:val="44"/>
        </w:rPr>
        <w:t xml:space="preserve">         </w:t>
      </w:r>
      <w:r>
        <w:rPr>
          <w:rFonts w:hint="eastAsia" w:ascii="楷体_GB2312" w:hAnsi="华文中宋" w:eastAsia="楷体_GB2312"/>
          <w:b/>
          <w:bCs/>
          <w:sz w:val="44"/>
        </w:rPr>
        <w:t xml:space="preserve">      </w:t>
      </w:r>
      <w:r>
        <w:rPr>
          <w:rFonts w:hint="eastAsia" w:ascii="黑体" w:hAnsi="华文中宋" w:eastAsia="黑体"/>
          <w:bCs/>
          <w:sz w:val="44"/>
          <w:szCs w:val="30"/>
        </w:rPr>
        <w:t xml:space="preserve">偏离表</w:t>
      </w:r>
      <w:r/>
    </w:p>
    <w:p>
      <w:pPr>
        <w:pStyle w:val="922"/>
        <w:rPr>
          <w:rFonts w:ascii="仿宋" w:hAnsi="仿宋" w:eastAsia="仿宋" w:cs="宋体"/>
          <w:szCs w:val="28"/>
        </w:rPr>
      </w:pPr>
      <w:r>
        <w:rPr>
          <w:rFonts w:hint="eastAsia" w:ascii="仿宋" w:hAnsi="仿宋" w:eastAsia="仿宋" w:cs="宋体"/>
          <w:szCs w:val="28"/>
        </w:rPr>
        <w:t xml:space="preserve">项目名称：</w:t>
      </w:r>
      <w:r>
        <w:rPr>
          <w:rFonts w:ascii="仿宋" w:hAnsi="仿宋" w:eastAsia="仿宋" w:cs="宋体"/>
          <w:szCs w:val="28"/>
        </w:rPr>
        <w:t xml:space="preserve"> </w:t>
      </w:r>
      <w:r/>
    </w:p>
    <w:p>
      <w:pPr>
        <w:pStyle w:val="922"/>
        <w:spacing w:line="0" w:lineRule="atLeast"/>
        <w:rPr>
          <w:rFonts w:ascii="仿宋" w:hAnsi="仿宋" w:eastAsia="仿宋" w:cs="宋体"/>
          <w:szCs w:val="28"/>
        </w:rPr>
      </w:pPr>
      <w:r>
        <w:rPr>
          <w:rFonts w:hint="eastAsia" w:ascii="仿宋" w:hAnsi="仿宋" w:eastAsia="仿宋" w:cs="宋体"/>
          <w:szCs w:val="28"/>
        </w:rPr>
        <w:t xml:space="preserve">项目编号：</w:t>
      </w:r>
      <w:r>
        <w:rPr>
          <w:rFonts w:ascii="仿宋" w:hAnsi="仿宋" w:eastAsia="仿宋" w:cs="宋体"/>
          <w:szCs w:val="28"/>
        </w:rPr>
        <w:t xml:space="preserve"> </w:t>
      </w:r>
      <w:r/>
    </w:p>
    <w:p>
      <w:pPr>
        <w:pStyle w:val="922"/>
        <w:spacing w:line="0" w:lineRule="atLeast"/>
        <w:rPr>
          <w:rFonts w:ascii="仿宋" w:hAnsi="仿宋" w:eastAsia="仿宋" w:cs="宋体"/>
          <w:szCs w:val="28"/>
        </w:rPr>
      </w:pPr>
      <w:r>
        <w:rPr>
          <w:rFonts w:ascii="仿宋" w:hAnsi="仿宋" w:eastAsia="仿宋" w:cs="宋体"/>
          <w:szCs w:val="28"/>
        </w:rPr>
      </w:r>
      <w:r/>
    </w:p>
    <w:tbl>
      <w:tblPr>
        <w:tblStyle w:val="659"/>
        <w:tblW w:w="5000" w:type="pct"/>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14"/>
        <w:gridCol w:w="993"/>
        <w:gridCol w:w="2750"/>
        <w:gridCol w:w="1622"/>
        <w:gridCol w:w="1392"/>
        <w:gridCol w:w="2184"/>
      </w:tblGrid>
      <w:tr>
        <w:trPr>
          <w:trHeight w:val="41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922"/>
              <w:jc w:val="center"/>
              <w:rPr>
                <w:rFonts w:ascii="仿宋" w:hAnsi="仿宋" w:eastAsia="仿宋" w:cs="宋体"/>
                <w:caps/>
                <w:szCs w:val="28"/>
              </w:rPr>
            </w:pPr>
            <w:r>
              <w:rPr>
                <w:rFonts w:hint="eastAsia" w:ascii="仿宋" w:hAnsi="仿宋" w:eastAsia="仿宋" w:cs="宋体"/>
                <w:caps/>
                <w:szCs w:val="28"/>
              </w:rPr>
              <w:t xml:space="preserve">序号</w:t>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922"/>
              <w:jc w:val="center"/>
              <w:rPr>
                <w:rFonts w:ascii="仿宋" w:hAnsi="仿宋" w:eastAsia="仿宋" w:cs="宋体"/>
                <w:caps/>
                <w:szCs w:val="28"/>
              </w:rPr>
            </w:pPr>
            <w:r>
              <w:rPr>
                <w:rFonts w:hint="eastAsia" w:ascii="仿宋" w:hAnsi="仿宋" w:eastAsia="仿宋" w:cs="宋体"/>
                <w:caps/>
                <w:szCs w:val="28"/>
              </w:rPr>
              <w:t xml:space="preserve">偏离内容</w:t>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922"/>
              <w:jc w:val="center"/>
              <w:rPr>
                <w:rFonts w:ascii="仿宋" w:hAnsi="仿宋" w:eastAsia="仿宋" w:cs="宋体"/>
                <w:caps/>
                <w:szCs w:val="28"/>
              </w:rPr>
            </w:pPr>
            <w:r>
              <w:rPr>
                <w:rFonts w:hint="eastAsia" w:ascii="仿宋" w:hAnsi="仿宋" w:eastAsia="仿宋" w:cs="宋体"/>
                <w:szCs w:val="28"/>
              </w:rPr>
              <w:t xml:space="preserve">竞争性谈判文件（含竞争性谈判文件的澄清或者修改）的要求</w:t>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922"/>
              <w:jc w:val="center"/>
              <w:rPr>
                <w:rFonts w:ascii="仿宋" w:hAnsi="仿宋" w:eastAsia="仿宋" w:cs="宋体"/>
                <w:caps/>
                <w:szCs w:val="28"/>
              </w:rPr>
            </w:pPr>
            <w:r>
              <w:rPr>
                <w:rFonts w:hint="eastAsia" w:ascii="仿宋" w:hAnsi="仿宋" w:eastAsia="仿宋" w:cs="宋体"/>
                <w:szCs w:val="28"/>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922"/>
              <w:rPr>
                <w:rFonts w:ascii="仿宋" w:hAnsi="仿宋" w:eastAsia="仿宋" w:cs="宋体"/>
                <w:caps/>
                <w:szCs w:val="28"/>
              </w:rPr>
            </w:pPr>
            <w:r>
              <w:rPr>
                <w:rFonts w:hint="eastAsia" w:ascii="仿宋" w:hAnsi="仿宋" w:eastAsia="仿宋" w:cs="宋体"/>
                <w:caps/>
                <w:szCs w:val="28"/>
              </w:rPr>
              <w:t xml:space="preserve">（正/负/无）偏离</w:t>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922"/>
              <w:jc w:val="center"/>
              <w:rPr>
                <w:rFonts w:ascii="仿宋" w:hAnsi="仿宋" w:eastAsia="仿宋" w:cs="宋体"/>
                <w:caps/>
                <w:szCs w:val="28"/>
              </w:rPr>
            </w:pPr>
            <w:r>
              <w:rPr>
                <w:rFonts w:hint="eastAsia" w:ascii="仿宋" w:hAnsi="仿宋" w:eastAsia="仿宋" w:cs="宋体"/>
                <w:caps/>
                <w:szCs w:val="28"/>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922"/>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922"/>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922"/>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922"/>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922"/>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922"/>
              <w:jc w:val="center"/>
              <w:rPr>
                <w:rFonts w:ascii="仿宋" w:hAnsi="仿宋" w:eastAsia="仿宋" w:cs="宋体"/>
                <w:caps/>
                <w:szCs w:val="28"/>
              </w:rPr>
            </w:pPr>
            <w:r>
              <w:rPr>
                <w:rFonts w:ascii="仿宋" w:hAnsi="仿宋" w:eastAsia="仿宋" w:cs="宋体"/>
                <w:caps/>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922"/>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922"/>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922"/>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922"/>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922"/>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922"/>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922"/>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922"/>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922"/>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922"/>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922"/>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922"/>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922"/>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922"/>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922"/>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922"/>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922"/>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922"/>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922"/>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922"/>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922"/>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922"/>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922"/>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922"/>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922"/>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922"/>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922"/>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922"/>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922"/>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922"/>
              <w:rPr>
                <w:rFonts w:ascii="仿宋" w:hAnsi="仿宋" w:eastAsia="仿宋" w:cs="宋体"/>
                <w:szCs w:val="28"/>
              </w:rPr>
            </w:pPr>
            <w:r>
              <w:rPr>
                <w:rFonts w:ascii="仿宋" w:hAnsi="仿宋" w:eastAsia="仿宋" w:cs="宋体"/>
                <w:szCs w:val="28"/>
              </w:rPr>
            </w:r>
            <w:r/>
          </w:p>
        </w:tc>
      </w:tr>
    </w:tbl>
    <w:p>
      <w:pPr>
        <w:pStyle w:val="922"/>
        <w:rPr>
          <w:rFonts w:ascii="仿宋" w:hAnsi="仿宋" w:eastAsia="仿宋" w:cs="宋体"/>
          <w:szCs w:val="28"/>
          <w:u w:val="single"/>
        </w:rPr>
      </w:pPr>
      <w:r>
        <w:rPr>
          <w:rFonts w:ascii="仿宋" w:hAnsi="仿宋" w:eastAsia="仿宋" w:cs="宋体"/>
          <w:szCs w:val="28"/>
          <w:u w:val="single"/>
        </w:rPr>
      </w:r>
      <w:r/>
    </w:p>
    <w:p>
      <w:pPr>
        <w:pStyle w:val="922"/>
        <w:rPr>
          <w:rFonts w:ascii="仿宋" w:hAnsi="仿宋" w:eastAsia="仿宋" w:cs="宋体"/>
          <w:szCs w:val="28"/>
        </w:rPr>
      </w:pPr>
      <w:r>
        <w:rPr>
          <w:rFonts w:hint="eastAsia" w:ascii="仿宋" w:hAnsi="仿宋" w:eastAsia="仿宋" w:cs="宋体"/>
          <w:szCs w:val="28"/>
          <w:u w:val="single"/>
        </w:rPr>
        <w:t xml:space="preserve">注：供应商的首次响应文件中的内容与竞争性谈判文件（含竞争性谈判文件的澄清或者修改，下同）的要求不同时，逐条列在偏离表中，否则将认为供应商接受竞争性谈判文件的要求。</w:t>
      </w:r>
      <w:r/>
    </w:p>
    <w:p>
      <w:pPr>
        <w:pStyle w:val="922"/>
        <w:rPr>
          <w:rFonts w:ascii="仿宋" w:hAnsi="仿宋" w:eastAsia="仿宋" w:cs="宋体"/>
          <w:szCs w:val="28"/>
        </w:rPr>
      </w:pPr>
      <w:r>
        <w:rPr>
          <w:rFonts w:ascii="仿宋" w:hAnsi="仿宋" w:eastAsia="仿宋" w:cs="宋体"/>
          <w:szCs w:val="28"/>
        </w:rPr>
      </w:r>
      <w:r/>
    </w:p>
    <w:p>
      <w:pPr>
        <w:pStyle w:val="922"/>
        <w:ind w:right="29" w:firstLine="480"/>
        <w:rPr>
          <w:rFonts w:ascii="仿宋" w:hAnsi="仿宋" w:eastAsia="仿宋" w:cs="宋体"/>
          <w:szCs w:val="28"/>
        </w:rPr>
      </w:pPr>
      <w:r>
        <w:rPr>
          <w:rFonts w:hint="eastAsia" w:ascii="仿宋" w:hAnsi="仿宋" w:eastAsia="仿宋" w:cs="宋体"/>
          <w:szCs w:val="28"/>
        </w:rPr>
        <w:t xml:space="preserve">供应商（电子签章）：</w:t>
      </w:r>
      <w:r/>
    </w:p>
    <w:p>
      <w:pPr>
        <w:pStyle w:val="922"/>
        <w:ind w:firstLine="480"/>
        <w:rPr>
          <w:rFonts w:ascii="仿宋" w:hAnsi="仿宋" w:eastAsia="仿宋" w:cs="宋体"/>
          <w:szCs w:val="28"/>
        </w:rPr>
      </w:pPr>
      <w:r>
        <w:rPr>
          <w:rFonts w:hint="eastAsia" w:ascii="仿宋" w:hAnsi="仿宋" w:eastAsia="仿宋" w:cs="宋体"/>
          <w:szCs w:val="28"/>
        </w:rPr>
        <w:t xml:space="preserve">供应商授权代表（签字或盖章）：</w:t>
      </w:r>
      <w:r/>
    </w:p>
    <w:p>
      <w:pPr>
        <w:pStyle w:val="922"/>
        <w:ind w:right="29" w:firstLine="480"/>
        <w:rPr>
          <w:rFonts w:ascii="仿宋" w:hAnsi="仿宋" w:eastAsia="仿宋" w:cs="宋体"/>
          <w:szCs w:val="28"/>
        </w:rPr>
      </w:pPr>
      <w:r>
        <w:rPr>
          <w:rFonts w:hint="eastAsia" w:ascii="仿宋" w:hAnsi="仿宋" w:eastAsia="仿宋" w:cs="宋体"/>
          <w:szCs w:val="28"/>
        </w:rPr>
        <w:t xml:space="preserve">日期：</w:t>
      </w:r>
      <w:r/>
    </w:p>
    <w:p>
      <w:pPr>
        <w:rPr>
          <w:rFonts w:hint="eastAsia" w:ascii="楷体" w:hAnsi="楷体" w:eastAsia="楷体"/>
          <w:b/>
          <w:color w:val="000000"/>
          <w:sz w:val="32"/>
        </w:rPr>
      </w:pPr>
      <w:r>
        <w:rPr>
          <w:rFonts w:hint="eastAsia" w:ascii="楷体" w:hAnsi="楷体" w:eastAsia="楷体"/>
          <w:b/>
          <w:color w:val="000000"/>
          <w:sz w:val="32"/>
        </w:rPr>
      </w:r>
      <w:r/>
    </w:p>
    <w:p>
      <w:pPr>
        <w:rPr>
          <w:rFonts w:hint="eastAsia" w:ascii="楷体" w:hAnsi="楷体" w:eastAsia="楷体"/>
          <w:b/>
          <w:color w:val="000000"/>
          <w:sz w:val="32"/>
        </w:rPr>
      </w:pPr>
      <w:r>
        <w:rPr>
          <w:rFonts w:hint="eastAsia" w:ascii="楷体" w:hAnsi="楷体" w:eastAsia="楷体"/>
          <w:b/>
          <w:color w:val="000000"/>
          <w:sz w:val="32"/>
        </w:rPr>
      </w:r>
      <w:r/>
    </w:p>
    <w:p>
      <w:pPr>
        <w:rPr>
          <w:rFonts w:ascii="仿宋_GB2312" w:eastAsia="楷体_GB2312"/>
          <w:b/>
          <w:color w:val="000000"/>
          <w:sz w:val="24"/>
        </w:rPr>
      </w:pPr>
      <w:r>
        <w:rPr>
          <w:rFonts w:hint="eastAsia" w:ascii="楷体" w:hAnsi="楷体" w:eastAsia="楷体"/>
          <w:b/>
          <w:color w:val="000000"/>
          <w:sz w:val="32"/>
        </w:rPr>
        <w:t xml:space="preserve">附件四  </w:t>
      </w:r>
      <w:r>
        <w:rPr>
          <w:rFonts w:hint="eastAsia" w:ascii="宋体" w:eastAsia="楷体_GB2312"/>
          <w:b/>
          <w:color w:val="000000"/>
          <w:sz w:val="52"/>
        </w:rPr>
        <w:t xml:space="preserve">  </w:t>
      </w:r>
      <w:r>
        <w:rPr>
          <w:rFonts w:hint="eastAsia" w:ascii="宋体" w:eastAsia="楷体_GB2312"/>
          <w:b/>
          <w:color w:val="000000"/>
          <w:sz w:val="44"/>
        </w:rPr>
        <w:t xml:space="preserve">      </w:t>
      </w:r>
      <w:r>
        <w:rPr>
          <w:rFonts w:hint="eastAsia" w:ascii="黑体" w:eastAsia="黑体"/>
          <w:color w:val="000000"/>
          <w:sz w:val="44"/>
        </w:rPr>
        <w:t xml:space="preserve">授  权  委  托  书 </w:t>
      </w:r>
      <w:r>
        <w:rPr>
          <w:rFonts w:hint="eastAsia" w:ascii="宋体" w:eastAsia="楷体_GB2312"/>
          <w:b/>
          <w:color w:val="000000"/>
          <w:sz w:val="52"/>
        </w:rPr>
        <w:t xml:space="preserve">       </w:t>
      </w:r>
      <w:r/>
    </w:p>
    <w:p>
      <w:pPr>
        <w:spacing w:line="360" w:lineRule="exact"/>
        <w:rPr>
          <w:rFonts w:ascii="仿宋_GB2312" w:eastAsia="仿宋_GB2312"/>
          <w:color w:val="000000"/>
          <w:sz w:val="52"/>
        </w:rPr>
      </w:pPr>
      <w:r>
        <w:rPr>
          <w:rFonts w:ascii="仿宋_GB2312" w:eastAsia="仿宋_GB2312"/>
          <w:color w:val="000000"/>
          <w:sz w:val="52"/>
        </w:rPr>
      </w:r>
      <w:r/>
    </w:p>
    <w:p>
      <w:pPr>
        <w:spacing w:line="360" w:lineRule="exact"/>
        <w:rPr>
          <w:rFonts w:ascii="仿宋_GB2312" w:eastAsia="仿宋_GB2312"/>
          <w:color w:val="000000"/>
          <w:sz w:val="52"/>
        </w:rPr>
      </w:pPr>
      <w:r>
        <w:rPr>
          <w:rFonts w:ascii="仿宋_GB2312" w:eastAsia="仿宋_GB2312"/>
          <w:color w:val="000000"/>
          <w:sz w:val="52"/>
        </w:rPr>
      </w:r>
      <w:r/>
    </w:p>
    <w:p>
      <w:pPr>
        <w:spacing w:line="480" w:lineRule="auto"/>
        <w:rPr>
          <w:rFonts w:ascii="楷体" w:hAnsi="楷体" w:eastAsia="楷体"/>
          <w:b/>
          <w:bCs/>
          <w:color w:val="000000"/>
          <w:sz w:val="28"/>
          <w:szCs w:val="28"/>
        </w:rPr>
      </w:pPr>
      <w:r>
        <w:rPr>
          <w:rFonts w:hint="eastAsia" w:ascii="楷体" w:hAnsi="楷体" w:eastAsia="楷体"/>
          <w:b/>
          <w:bCs/>
          <w:color w:val="000000"/>
          <w:sz w:val="28"/>
          <w:szCs w:val="28"/>
        </w:rPr>
        <w:t xml:space="preserve">泰州天诚工程项目管理有限公司：</w:t>
      </w:r>
      <w:r/>
    </w:p>
    <w:p>
      <w:pPr>
        <w:spacing w:line="480" w:lineRule="auto"/>
        <w:rPr>
          <w:rFonts w:ascii="仿宋" w:hAnsi="仿宋" w:eastAsia="仿宋"/>
          <w:b/>
          <w:bCs/>
          <w:color w:val="000000"/>
          <w:sz w:val="28"/>
          <w:szCs w:val="28"/>
        </w:rPr>
      </w:pPr>
      <w:r>
        <w:rPr>
          <w:rFonts w:ascii="仿宋" w:hAnsi="仿宋" w:eastAsia="仿宋"/>
          <w:b/>
          <w:bCs/>
          <w:color w:val="000000"/>
          <w:sz w:val="28"/>
          <w:szCs w:val="28"/>
        </w:rPr>
      </w:r>
      <w:r/>
    </w:p>
    <w:p>
      <w:pPr>
        <w:ind w:firstLine="732"/>
        <w:spacing w:line="660" w:lineRule="exact"/>
        <w:rPr>
          <w:rFonts w:ascii="仿宋" w:hAnsi="仿宋" w:eastAsia="仿宋"/>
          <w:color w:val="000000"/>
          <w:sz w:val="28"/>
          <w:szCs w:val="28"/>
        </w:rPr>
      </w:pPr>
      <w:r>
        <w:rPr>
          <w:rFonts w:hint="eastAsia" w:ascii="仿宋" w:hAnsi="仿宋" w:eastAsia="仿宋"/>
          <w:color w:val="000000"/>
          <w:sz w:val="28"/>
          <w:szCs w:val="28"/>
        </w:rPr>
        <w:t xml:space="preserve">我</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（姓名）系</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(供应商单位全称)法定代表人，现授权委托</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(姓名)为我的代理人，以本单位的名义参加贵公司组织的</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采购项目的</w:t>
      </w:r>
      <w:r>
        <w:rPr>
          <w:rFonts w:hint="eastAsia" w:ascii="仿宋" w:hAnsi="仿宋" w:eastAsia="仿宋"/>
          <w:color w:val="000000"/>
          <w:sz w:val="28"/>
          <w:szCs w:val="28"/>
        </w:rPr>
        <w:t xml:space="preserve">谈判活动</w:t>
      </w:r>
      <w:r>
        <w:rPr>
          <w:rFonts w:hint="eastAsia" w:ascii="仿宋" w:hAnsi="仿宋" w:eastAsia="仿宋"/>
          <w:bCs/>
          <w:color w:val="000000"/>
          <w:sz w:val="28"/>
          <w:szCs w:val="28"/>
        </w:rPr>
        <w:t xml:space="preserve">，授权代理人所签署的一切文件和处理与之有关的</w:t>
      </w:r>
      <w:r>
        <w:rPr>
          <w:rFonts w:hint="eastAsia" w:ascii="仿宋" w:hAnsi="仿宋" w:eastAsia="仿宋"/>
          <w:color w:val="000000"/>
          <w:sz w:val="28"/>
          <w:szCs w:val="28"/>
        </w:rPr>
        <w:t xml:space="preserve">一切事务，我单位均予承认，但代理人无转委托权。</w:t>
      </w:r>
      <w:r/>
    </w:p>
    <w:p>
      <w:pPr>
        <w:ind w:firstLine="732"/>
        <w:spacing w:line="660" w:lineRule="exact"/>
        <w:rPr>
          <w:rFonts w:ascii="仿宋" w:hAnsi="仿宋" w:eastAsia="仿宋"/>
          <w:color w:val="000000"/>
          <w:sz w:val="28"/>
          <w:szCs w:val="28"/>
        </w:rPr>
      </w:pPr>
      <w:r>
        <w:rPr>
          <w:rFonts w:hint="eastAsia" w:ascii="仿宋" w:hAnsi="仿宋" w:eastAsia="仿宋"/>
          <w:bCs/>
          <w:color w:val="000000"/>
          <w:sz w:val="28"/>
          <w:szCs w:val="28"/>
        </w:rPr>
        <w:t xml:space="preserve">授权代理人</w:t>
      </w:r>
      <w:r>
        <w:rPr>
          <w:rFonts w:hint="eastAsia" w:ascii="仿宋" w:hAnsi="仿宋" w:eastAsia="仿宋"/>
          <w:color w:val="000000"/>
          <w:sz w:val="28"/>
          <w:szCs w:val="28"/>
        </w:rPr>
        <w:t xml:space="preserve">从提交谈判响应文件时起至合同执行结束时止，全权代表我单位对上述项目的进行谈判、签约等，所签署的一切文件，我公司均承认有效。</w:t>
      </w:r>
      <w:r/>
    </w:p>
    <w:p>
      <w:pPr>
        <w:ind w:firstLine="732"/>
        <w:spacing w:line="660" w:lineRule="exact"/>
        <w:rPr>
          <w:rFonts w:ascii="仿宋" w:hAnsi="仿宋" w:eastAsia="仿宋"/>
          <w:color w:val="000000"/>
          <w:sz w:val="28"/>
          <w:szCs w:val="28"/>
        </w:rPr>
      </w:pPr>
      <w:r>
        <w:rPr>
          <w:rFonts w:hint="eastAsia" w:ascii="仿宋" w:hAnsi="仿宋" w:eastAsia="仿宋"/>
          <w:color w:val="000000"/>
          <w:sz w:val="28"/>
          <w:szCs w:val="28"/>
        </w:rPr>
        <w:t xml:space="preserve">特此委托。</w:t>
      </w:r>
      <w:r/>
    </w:p>
    <w:p>
      <w:pPr>
        <w:ind w:firstLine="4324"/>
        <w:spacing w:line="660" w:lineRule="exact"/>
        <w:rPr>
          <w:rFonts w:ascii="仿宋_GB2312" w:eastAsia="仿宋_GB2312"/>
          <w:color w:val="000000"/>
          <w:sz w:val="28"/>
          <w:szCs w:val="28"/>
        </w:rPr>
      </w:pPr>
      <w:r>
        <w:rPr>
          <w:rFonts w:ascii="仿宋_GB2312" w:eastAsia="仿宋_GB2312"/>
          <w:color w:val="000000"/>
          <w:sz w:val="28"/>
          <w:szCs w:val="28"/>
        </w:rPr>
      </w:r>
      <w:r/>
    </w:p>
    <w:p>
      <w:pPr>
        <w:ind w:firstLine="4324"/>
        <w:spacing w:line="660" w:lineRule="exact"/>
        <w:rPr>
          <w:rFonts w:ascii="仿宋_GB2312" w:eastAsia="仿宋_GB2312"/>
          <w:color w:val="000000"/>
          <w:sz w:val="28"/>
          <w:szCs w:val="28"/>
        </w:rPr>
      </w:pPr>
      <w:r>
        <w:rPr>
          <w:rFonts w:ascii="仿宋_GB2312" w:eastAsia="仿宋_GB2312"/>
          <w:color w:val="000000"/>
          <w:sz w:val="28"/>
          <w:szCs w:val="28"/>
        </w:rPr>
      </w:r>
      <w:r/>
    </w:p>
    <w:p>
      <w:pPr>
        <w:spacing w:line="660" w:lineRule="exact"/>
        <w:rPr>
          <w:rFonts w:ascii="仿宋_GB2312" w:eastAsia="仿宋_GB2312"/>
          <w:color w:val="000000"/>
          <w:sz w:val="28"/>
          <w:szCs w:val="28"/>
        </w:rPr>
      </w:pPr>
      <w:r>
        <w:rPr>
          <w:rFonts w:ascii="仿宋_GB2312" w:eastAsia="仿宋_GB2312"/>
          <w:color w:val="000000"/>
          <w:sz w:val="28"/>
          <w:szCs w:val="28"/>
        </w:rPr>
      </w:r>
      <w:r/>
    </w:p>
    <w:p>
      <w:pPr>
        <w:ind w:firstLine="4324"/>
        <w:spacing w:line="660" w:lineRule="exact"/>
        <w:rPr>
          <w:rFonts w:ascii="仿宋" w:hAnsi="仿宋" w:eastAsia="仿宋"/>
          <w:color w:val="000000"/>
          <w:sz w:val="28"/>
          <w:szCs w:val="28"/>
        </w:rPr>
      </w:pPr>
      <w:r>
        <w:rPr>
          <w:rFonts w:hint="eastAsia" w:ascii="仿宋" w:hAnsi="仿宋" w:eastAsia="仿宋"/>
          <w:color w:val="000000"/>
          <w:sz w:val="28"/>
          <w:szCs w:val="28"/>
        </w:rPr>
        <w:t xml:space="preserve">法定代表人（签名或印鉴）： </w:t>
      </w:r>
      <w:r/>
    </w:p>
    <w:p>
      <w:pPr>
        <w:ind w:firstLine="4324"/>
        <w:spacing w:line="660" w:lineRule="exact"/>
        <w:rPr>
          <w:rFonts w:ascii="仿宋" w:hAnsi="仿宋" w:eastAsia="仿宋"/>
          <w:color w:val="000000"/>
          <w:sz w:val="28"/>
          <w:szCs w:val="28"/>
        </w:rPr>
      </w:pPr>
      <w:r>
        <w:rPr>
          <w:rFonts w:hint="eastAsia" w:ascii="仿宋" w:hAnsi="仿宋" w:eastAsia="仿宋"/>
          <w:color w:val="000000"/>
          <w:sz w:val="28"/>
          <w:szCs w:val="28"/>
        </w:rPr>
        <w:t xml:space="preserve">供应商（公章）：</w:t>
      </w:r>
      <w:r/>
    </w:p>
    <w:p>
      <w:pPr>
        <w:ind w:firstLine="4696"/>
        <w:spacing w:line="660" w:lineRule="exact"/>
        <w:rPr>
          <w:rFonts w:ascii="仿宋" w:hAnsi="仿宋" w:eastAsia="仿宋"/>
          <w:color w:val="000000"/>
          <w:sz w:val="28"/>
          <w:szCs w:val="28"/>
        </w:rPr>
      </w:pPr>
      <w:r>
        <w:rPr>
          <w:rFonts w:hint="eastAsia" w:ascii="仿宋" w:hAnsi="仿宋" w:eastAsia="仿宋"/>
          <w:color w:val="000000"/>
          <w:sz w:val="28"/>
          <w:szCs w:val="28"/>
        </w:rPr>
        <w:t xml:space="preserve">  年    月    日</w:t>
      </w:r>
      <w:r/>
    </w:p>
    <w:p>
      <w:pPr>
        <w:spacing w:line="660" w:lineRule="exact"/>
        <w:rPr>
          <w:rFonts w:ascii="仿宋" w:hAnsi="仿宋" w:eastAsia="仿宋"/>
          <w:color w:val="000000"/>
          <w:sz w:val="28"/>
          <w:szCs w:val="28"/>
        </w:rPr>
      </w:pPr>
      <w:r>
        <w:rPr>
          <w:rFonts w:ascii="仿宋" w:hAnsi="仿宋" w:eastAsia="仿宋"/>
          <w:color w:val="000000"/>
          <w:sz w:val="28"/>
          <w:szCs w:val="28"/>
        </w:rPr>
      </w:r>
      <w:r/>
    </w:p>
    <w:p>
      <w:pPr>
        <w:pStyle w:val="877"/>
        <w:ind w:firstLine="0"/>
        <w:spacing w:line="240" w:lineRule="auto"/>
        <w:rPr>
          <w:rFonts w:ascii="楷体" w:hAnsi="楷体" w:eastAsia="楷体"/>
          <w:bCs w:val="0"/>
          <w:color w:val="000000"/>
          <w:sz w:val="32"/>
        </w:rPr>
      </w:pPr>
      <w:r>
        <w:rPr>
          <w:rFonts w:ascii="楷体" w:hAnsi="楷体" w:eastAsia="楷体"/>
          <w:bCs w:val="0"/>
          <w:color w:val="000000"/>
          <w:sz w:val="32"/>
        </w:rPr>
      </w:r>
      <w:r/>
    </w:p>
    <w:p>
      <w:pPr>
        <w:rPr>
          <w:rFonts w:hint="eastAsia"/>
        </w:rPr>
      </w:pPr>
      <w:r>
        <w:rPr>
          <w:rFonts w:hint="eastAsia"/>
        </w:rPr>
      </w:r>
      <w:r/>
    </w:p>
    <w:p>
      <w:pPr>
        <w:spacing w:line="360" w:lineRule="auto"/>
        <w:rPr>
          <w:rFonts w:ascii="宋体" w:hAnsi="宋体"/>
          <w:b/>
          <w:color w:val="000000"/>
          <w:sz w:val="32"/>
          <w:szCs w:val="32"/>
        </w:rPr>
      </w:pPr>
      <w:r>
        <w:rPr>
          <w:rFonts w:hint="eastAsia" w:ascii="楷体" w:hAnsi="楷体" w:eastAsia="楷体"/>
          <w:b/>
          <w:color w:val="000000"/>
          <w:sz w:val="32"/>
          <w:szCs w:val="32"/>
        </w:rPr>
        <w:t xml:space="preserve">附件五</w:t>
      </w:r>
      <w:r>
        <w:rPr>
          <w:rFonts w:hint="eastAsia" w:ascii="黑体" w:hAnsi="黑体" w:eastAsia="黑体"/>
          <w:color w:val="000000"/>
          <w:sz w:val="44"/>
          <w:szCs w:val="44"/>
        </w:rPr>
        <w:t xml:space="preserve">具备履行合同所必需的设备和专业技术能力的声明</w:t>
      </w:r>
      <w:r/>
    </w:p>
    <w:p>
      <w:pPr>
        <w:jc w:val="center"/>
        <w:spacing w:line="360" w:lineRule="auto"/>
        <w:rPr>
          <w:rFonts w:ascii="宋体" w:hAnsi="宋体"/>
          <w:b/>
          <w:color w:val="000000"/>
          <w:sz w:val="32"/>
          <w:szCs w:val="32"/>
        </w:rPr>
      </w:pPr>
      <w:r>
        <w:rPr>
          <w:rFonts w:ascii="宋体" w:hAnsi="宋体"/>
          <w:b/>
          <w:color w:val="000000"/>
          <w:sz w:val="32"/>
          <w:szCs w:val="32"/>
        </w:rPr>
      </w:r>
      <w:r/>
    </w:p>
    <w:p>
      <w:pPr>
        <w:spacing w:line="360" w:lineRule="auto"/>
        <w:rPr>
          <w:rFonts w:ascii="仿宋" w:hAnsi="仿宋" w:eastAsia="仿宋"/>
          <w:color w:val="000000"/>
          <w:sz w:val="28"/>
          <w:szCs w:val="28"/>
        </w:rPr>
      </w:pPr>
      <w:r>
        <w:rPr>
          <w:rFonts w:hint="eastAsia" w:ascii="仿宋" w:hAnsi="仿宋" w:eastAsia="仿宋"/>
          <w:sz w:val="28"/>
          <w:szCs w:val="28"/>
          <w:u w:val="single"/>
        </w:rPr>
        <w:t xml:space="preserve">               （采购单位名称）</w:t>
      </w:r>
      <w:r>
        <w:rPr>
          <w:rFonts w:hint="eastAsia" w:ascii="仿宋" w:hAnsi="仿宋" w:eastAsia="仿宋"/>
          <w:color w:val="000000"/>
          <w:sz w:val="28"/>
          <w:szCs w:val="28"/>
        </w:rPr>
        <w:t xml:space="preserve">：</w:t>
      </w:r>
      <w:r/>
    </w:p>
    <w:p>
      <w:pPr>
        <w:ind w:firstLine="420"/>
        <w:spacing w:line="460" w:lineRule="exact"/>
        <w:rPr>
          <w:rFonts w:ascii="仿宋" w:hAnsi="仿宋" w:eastAsia="仿宋"/>
          <w:color w:val="000000"/>
          <w:sz w:val="28"/>
          <w:szCs w:val="28"/>
        </w:rPr>
      </w:pPr>
      <w:r>
        <w:rPr>
          <w:rFonts w:hint="eastAsia" w:ascii="仿宋" w:hAnsi="仿宋" w:eastAsia="仿宋"/>
          <w:color w:val="000000"/>
          <w:sz w:val="28"/>
          <w:szCs w:val="28"/>
        </w:rPr>
        <w:t xml:space="preserve">我单位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（供应商名称）郑重声明：我公司具备履行本项采购合同所必需的设备和专业技术能力，为履行本项采购合同我单位具备如下主要设备和主要专业技术能力：</w:t>
      </w:r>
      <w:r/>
    </w:p>
    <w:p>
      <w:pPr>
        <w:ind w:firstLine="420"/>
        <w:spacing w:line="460" w:lineRule="exact"/>
        <w:rPr>
          <w:rFonts w:ascii="仿宋" w:hAnsi="仿宋" w:eastAsia="仿宋"/>
          <w:color w:val="000000"/>
          <w:sz w:val="28"/>
          <w:szCs w:val="28"/>
        </w:rPr>
      </w:pPr>
      <w:r>
        <w:rPr>
          <w:rFonts w:hint="eastAsia" w:ascii="仿宋" w:hAnsi="仿宋" w:eastAsia="仿宋"/>
          <w:color w:val="000000"/>
          <w:sz w:val="28"/>
          <w:szCs w:val="28"/>
        </w:rPr>
        <w:t xml:space="preserve">主要设备有：                          。( 若有 )</w:t>
      </w:r>
      <w:r/>
    </w:p>
    <w:p>
      <w:pPr>
        <w:ind w:firstLine="420"/>
        <w:spacing w:line="460" w:lineRule="exact"/>
        <w:rPr>
          <w:rFonts w:ascii="仿宋" w:hAnsi="仿宋" w:eastAsia="仿宋"/>
          <w:color w:val="000000"/>
          <w:sz w:val="28"/>
          <w:szCs w:val="28"/>
        </w:rPr>
      </w:pPr>
      <w:r>
        <w:rPr>
          <w:rFonts w:hint="eastAsia" w:ascii="仿宋" w:hAnsi="仿宋" w:eastAsia="仿宋"/>
          <w:color w:val="000000"/>
          <w:sz w:val="28"/>
          <w:szCs w:val="28"/>
        </w:rPr>
        <w:t xml:space="preserve">主要专业技术能力有：                  。( 若有 )</w:t>
      </w:r>
      <w:r/>
    </w:p>
    <w:p>
      <w:pPr>
        <w:ind w:firstLine="420"/>
        <w:spacing w:line="360" w:lineRule="auto"/>
        <w:rPr>
          <w:rFonts w:ascii="仿宋" w:hAnsi="仿宋" w:eastAsia="仿宋"/>
          <w:color w:val="000000"/>
          <w:sz w:val="28"/>
          <w:szCs w:val="28"/>
        </w:rPr>
      </w:pPr>
      <w:r>
        <w:rPr>
          <w:rFonts w:hint="eastAsia" w:ascii="仿宋" w:hAnsi="仿宋" w:eastAsia="仿宋"/>
          <w:color w:val="000000"/>
          <w:sz w:val="28"/>
          <w:szCs w:val="28"/>
        </w:rPr>
        <w:t xml:space="preserve">                                      </w:t>
      </w:r>
      <w:r/>
    </w:p>
    <w:p>
      <w:pPr>
        <w:ind w:firstLine="420"/>
        <w:spacing w:line="360" w:lineRule="auto"/>
        <w:rPr>
          <w:rFonts w:ascii="仿宋" w:hAnsi="仿宋" w:eastAsia="仿宋"/>
          <w:color w:val="000000"/>
          <w:sz w:val="28"/>
          <w:szCs w:val="28"/>
        </w:rPr>
      </w:pPr>
      <w:r>
        <w:rPr>
          <w:rFonts w:ascii="仿宋" w:hAnsi="仿宋" w:eastAsia="仿宋"/>
          <w:color w:val="000000"/>
          <w:sz w:val="28"/>
          <w:szCs w:val="28"/>
        </w:rPr>
      </w:r>
      <w:r/>
    </w:p>
    <w:p>
      <w:pPr>
        <w:ind w:firstLine="420"/>
        <w:spacing w:line="360" w:lineRule="auto"/>
        <w:rPr>
          <w:rFonts w:ascii="仿宋" w:hAnsi="仿宋" w:eastAsia="仿宋"/>
          <w:color w:val="000000"/>
          <w:sz w:val="28"/>
          <w:szCs w:val="28"/>
        </w:rPr>
      </w:pPr>
      <w:r>
        <w:rPr>
          <w:rFonts w:hint="eastAsia" w:ascii="仿宋" w:hAnsi="仿宋" w:eastAsia="仿宋"/>
          <w:color w:val="000000"/>
          <w:sz w:val="28"/>
          <w:szCs w:val="28"/>
        </w:rPr>
        <w:t xml:space="preserve">                                           声明人：（公章）</w:t>
      </w:r>
      <w:r/>
    </w:p>
    <w:p>
      <w:pPr>
        <w:ind w:firstLine="480"/>
        <w:spacing w:line="460" w:lineRule="exact"/>
        <w:rPr>
          <w:rFonts w:ascii="仿宋" w:hAnsi="仿宋" w:eastAsia="仿宋"/>
          <w:color w:val="000000"/>
          <w:sz w:val="28"/>
          <w:szCs w:val="28"/>
        </w:rPr>
      </w:pPr>
      <w:r>
        <w:rPr>
          <w:rFonts w:hint="eastAsia" w:ascii="仿宋" w:hAnsi="仿宋" w:eastAsia="仿宋"/>
          <w:bCs/>
          <w:sz w:val="28"/>
          <w:szCs w:val="28"/>
        </w:rPr>
        <w:t xml:space="preserve">                                     </w:t>
      </w:r>
      <w:r>
        <w:rPr>
          <w:rFonts w:hint="eastAsia" w:ascii="仿宋" w:hAnsi="仿宋" w:eastAsia="仿宋"/>
          <w:color w:val="000000"/>
          <w:sz w:val="28"/>
          <w:szCs w:val="28"/>
        </w:rPr>
        <w:t xml:space="preserve">日期：     年    月    日</w:t>
      </w:r>
      <w:r/>
    </w:p>
    <w:p>
      <w:pPr>
        <w:ind w:firstLine="420"/>
        <w:spacing w:line="360" w:lineRule="auto"/>
        <w:rPr>
          <w:rFonts w:ascii="仿宋" w:hAnsi="仿宋" w:eastAsia="仿宋"/>
          <w:color w:val="000000"/>
          <w:sz w:val="28"/>
          <w:szCs w:val="28"/>
        </w:rPr>
      </w:pPr>
      <w:r>
        <w:rPr>
          <w:rFonts w:ascii="仿宋" w:hAnsi="仿宋" w:eastAsia="仿宋"/>
          <w:color w:val="000000"/>
          <w:sz w:val="28"/>
          <w:szCs w:val="28"/>
        </w:rPr>
      </w:r>
      <w:r/>
    </w:p>
    <w:p>
      <w:pPr>
        <w:jc w:val="left"/>
        <w:spacing w:line="360" w:lineRule="auto"/>
        <w:rPr>
          <w:rFonts w:ascii="仿宋" w:hAnsi="仿宋" w:eastAsia="仿宋"/>
          <w:b/>
          <w:bCs/>
          <w:color w:val="000000"/>
          <w:sz w:val="28"/>
          <w:szCs w:val="28"/>
        </w:rPr>
      </w:pPr>
      <w:r>
        <w:rPr>
          <w:rFonts w:hint="eastAsia" w:ascii="仿宋" w:hAnsi="仿宋" w:eastAsia="仿宋"/>
          <w:color w:val="000000"/>
          <w:sz w:val="28"/>
          <w:szCs w:val="28"/>
        </w:rPr>
        <w:t xml:space="preserve">其他证明材料及文件：（如果供应商认为需要提供的话）</w:t>
      </w:r>
      <w:r/>
    </w:p>
    <w:p>
      <w:pPr>
        <w:jc w:val="left"/>
        <w:spacing w:line="360" w:lineRule="auto"/>
        <w:rPr>
          <w:rFonts w:ascii="宋体" w:hAnsi="宋体"/>
          <w:b/>
          <w:bCs/>
          <w:color w:val="000000"/>
          <w:sz w:val="32"/>
          <w:szCs w:val="32"/>
        </w:rPr>
      </w:pPr>
      <w:r>
        <w:rPr>
          <w:rFonts w:ascii="宋体" w:hAnsi="宋体"/>
          <w:b/>
          <w:bCs/>
          <w:color w:val="000000"/>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pStyle w:val="877"/>
        <w:ind w:firstLine="0"/>
        <w:spacing w:line="240" w:lineRule="auto"/>
        <w:rPr>
          <w:rFonts w:hint="eastAsia" w:ascii="楷体" w:hAnsi="楷体" w:eastAsia="楷体"/>
          <w:bCs w:val="0"/>
          <w:color w:val="000000"/>
          <w:sz w:val="32"/>
        </w:rPr>
      </w:pPr>
      <w:r>
        <w:rPr>
          <w:rFonts w:hint="eastAsia" w:ascii="楷体" w:hAnsi="楷体" w:eastAsia="楷体"/>
          <w:bCs w:val="0"/>
          <w:color w:val="000000"/>
          <w:sz w:val="32"/>
        </w:rPr>
      </w:r>
      <w:r/>
    </w:p>
    <w:p>
      <w:pPr>
        <w:pStyle w:val="877"/>
        <w:ind w:firstLine="0"/>
        <w:spacing w:line="240" w:lineRule="auto"/>
        <w:rPr>
          <w:b w:val="0"/>
          <w:color w:val="000000"/>
          <w:sz w:val="44"/>
          <w:szCs w:val="44"/>
        </w:rPr>
      </w:pPr>
      <w:r>
        <w:rPr>
          <w:rFonts w:hint="eastAsia" w:ascii="楷体" w:hAnsi="楷体" w:eastAsia="楷体"/>
          <w:bCs w:val="0"/>
          <w:color w:val="000000"/>
          <w:sz w:val="32"/>
        </w:rPr>
        <w:t xml:space="preserve">附件六</w:t>
      </w:r>
      <w:r>
        <w:rPr>
          <w:rFonts w:hint="eastAsia" w:ascii="黑体"/>
          <w:bCs w:val="0"/>
          <w:color w:val="000000"/>
          <w:sz w:val="32"/>
        </w:rPr>
        <w:t xml:space="preserve">             </w:t>
      </w:r>
      <w:r>
        <w:rPr>
          <w:rFonts w:hint="eastAsia"/>
          <w:b w:val="0"/>
          <w:color w:val="000000"/>
          <w:sz w:val="44"/>
          <w:szCs w:val="44"/>
        </w:rPr>
        <w:t xml:space="preserve">无重大违法记录声明</w:t>
      </w:r>
      <w:r/>
    </w:p>
    <w:p>
      <w:pPr>
        <w:jc w:val="center"/>
        <w:tabs>
          <w:tab w:val="left" w:pos="6300" w:leader="none"/>
        </w:tabs>
        <w:rPr>
          <w:rFonts w:ascii="仿宋_GB2312" w:hAnsi="宋体" w:eastAsia="仿宋_GB2312"/>
          <w:color w:val="000000"/>
          <w:szCs w:val="21"/>
        </w:rPr>
      </w:pPr>
      <w:r>
        <w:rPr>
          <w:rFonts w:ascii="仿宋_GB2312" w:hAnsi="宋体" w:eastAsia="仿宋_GB2312"/>
          <w:color w:val="000000"/>
          <w:szCs w:val="21"/>
        </w:rPr>
      </w:r>
      <w:r/>
    </w:p>
    <w:p>
      <w:pPr>
        <w:spacing w:line="560" w:lineRule="exact"/>
        <w:tabs>
          <w:tab w:val="left" w:pos="6300" w:leader="none"/>
        </w:tabs>
        <w:rPr>
          <w:rFonts w:ascii="仿宋_GB2312" w:hAnsi="宋体" w:eastAsia="仿宋_GB2312"/>
          <w:color w:val="000000"/>
          <w:sz w:val="28"/>
          <w:szCs w:val="28"/>
          <w:u w:val="single"/>
        </w:rPr>
      </w:pPr>
      <w:r>
        <w:rPr>
          <w:rFonts w:ascii="仿宋_GB2312" w:hAnsi="宋体" w:eastAsia="仿宋_GB2312"/>
          <w:color w:val="000000"/>
          <w:sz w:val="28"/>
          <w:szCs w:val="28"/>
          <w:u w:val="single"/>
        </w:rPr>
      </w:r>
      <w:r/>
    </w:p>
    <w:p>
      <w:pPr>
        <w:spacing w:line="560" w:lineRule="exact"/>
        <w:tabs>
          <w:tab w:val="left" w:pos="6300" w:leader="none"/>
        </w:tabs>
        <w:rPr>
          <w:rFonts w:ascii="仿宋" w:hAnsi="仿宋" w:eastAsia="仿宋"/>
          <w:color w:val="000000"/>
          <w:sz w:val="28"/>
          <w:szCs w:val="28"/>
        </w:rPr>
      </w:pPr>
      <w:r>
        <w:rPr>
          <w:rFonts w:hint="eastAsia" w:ascii="仿宋" w:hAnsi="仿宋" w:eastAsia="仿宋"/>
          <w:color w:val="000000"/>
          <w:sz w:val="28"/>
          <w:szCs w:val="28"/>
        </w:rPr>
        <w:t xml:space="preserve">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（采购代理机构名称）：</w:t>
      </w:r>
      <w:r/>
    </w:p>
    <w:p>
      <w:pPr>
        <w:spacing w:line="560" w:lineRule="exact"/>
        <w:tabs>
          <w:tab w:val="left" w:pos="6300" w:leader="none"/>
        </w:tabs>
        <w:rPr>
          <w:rFonts w:ascii="仿宋" w:hAnsi="仿宋" w:eastAsia="仿宋"/>
          <w:color w:val="000000"/>
          <w:sz w:val="28"/>
          <w:szCs w:val="28"/>
          <w:u w:val="single"/>
        </w:rPr>
      </w:pPr>
      <w:r>
        <w:rPr>
          <w:rFonts w:hint="eastAsia" w:ascii="仿宋" w:hAnsi="仿宋" w:eastAsia="仿宋"/>
          <w:color w:val="000000"/>
          <w:sz w:val="28"/>
          <w:szCs w:val="28"/>
        </w:rPr>
        <w:t xml:space="preserve">    </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（供应商名称）郑重声明，我方参加</w:t>
      </w:r>
      <w:r>
        <w:rPr>
          <w:rFonts w:hint="eastAsia" w:ascii="仿宋" w:hAnsi="仿宋" w:eastAsia="仿宋"/>
          <w:color w:val="000000"/>
          <w:sz w:val="28"/>
          <w:szCs w:val="28"/>
          <w:u w:val="single"/>
        </w:rPr>
        <w:t xml:space="preserve">                                                </w:t>
      </w:r>
      <w:r/>
    </w:p>
    <w:p>
      <w:pPr>
        <w:spacing w:line="560" w:lineRule="exact"/>
        <w:tabs>
          <w:tab w:val="left" w:pos="6300" w:leader="none"/>
        </w:tabs>
        <w:rPr>
          <w:rFonts w:ascii="仿宋" w:hAnsi="仿宋" w:eastAsia="仿宋"/>
          <w:color w:val="000000"/>
          <w:sz w:val="28"/>
          <w:szCs w:val="28"/>
        </w:rPr>
      </w:pPr>
      <w:r>
        <w:rPr>
          <w:rFonts w:hint="eastAsia" w:ascii="仿宋" w:hAnsi="仿宋" w:eastAsia="仿宋"/>
          <w:color w:val="000000"/>
          <w:sz w:val="28"/>
          <w:szCs w:val="28"/>
        </w:rPr>
        <w:t xml:space="preserve">（项目名称）采购活动前三年内无重大违法活动记录，符合《政府采购法》规定的供应商资格条件。我方对此声明负全部法律责任。</w:t>
      </w:r>
      <w:r/>
    </w:p>
    <w:p>
      <w:pPr>
        <w:ind w:firstLine="525"/>
        <w:spacing w:line="560" w:lineRule="exact"/>
        <w:tabs>
          <w:tab w:val="left" w:pos="6300" w:leader="none"/>
        </w:tabs>
        <w:rPr>
          <w:rFonts w:ascii="仿宋" w:hAnsi="仿宋" w:eastAsia="仿宋"/>
          <w:color w:val="000000"/>
          <w:sz w:val="28"/>
          <w:szCs w:val="28"/>
        </w:rPr>
      </w:pPr>
      <w:r>
        <w:rPr>
          <w:rFonts w:hint="eastAsia" w:ascii="仿宋" w:hAnsi="仿宋" w:eastAsia="仿宋"/>
          <w:color w:val="000000"/>
          <w:sz w:val="28"/>
          <w:szCs w:val="28"/>
        </w:rPr>
        <w:t xml:space="preserve">特此声明。</w:t>
      </w:r>
      <w:r/>
    </w:p>
    <w:p>
      <w:pPr>
        <w:ind w:right="1032"/>
        <w:spacing w:line="560" w:lineRule="exact"/>
        <w:rPr>
          <w:rFonts w:ascii="仿宋" w:hAnsi="仿宋" w:eastAsia="仿宋"/>
          <w:color w:val="000000"/>
          <w:sz w:val="28"/>
          <w:szCs w:val="28"/>
        </w:rPr>
      </w:pPr>
      <w:r>
        <w:rPr>
          <w:rFonts w:ascii="仿宋" w:hAnsi="仿宋" w:eastAsia="仿宋"/>
          <w:color w:val="000000"/>
          <w:sz w:val="28"/>
          <w:szCs w:val="28"/>
        </w:rPr>
      </w:r>
      <w:r/>
    </w:p>
    <w:p>
      <w:pPr>
        <w:ind w:right="1032"/>
        <w:spacing w:line="560" w:lineRule="exact"/>
        <w:rPr>
          <w:rFonts w:ascii="仿宋" w:hAnsi="仿宋" w:eastAsia="仿宋"/>
          <w:color w:val="000000"/>
          <w:sz w:val="28"/>
          <w:szCs w:val="28"/>
        </w:rPr>
      </w:pPr>
      <w:r>
        <w:rPr>
          <w:rFonts w:ascii="仿宋" w:hAnsi="仿宋" w:eastAsia="仿宋"/>
          <w:color w:val="000000"/>
          <w:sz w:val="28"/>
          <w:szCs w:val="28"/>
        </w:rPr>
      </w:r>
      <w:r/>
    </w:p>
    <w:p>
      <w:pPr>
        <w:ind w:right="1032" w:firstLine="5330"/>
        <w:spacing w:line="560" w:lineRule="exact"/>
        <w:rPr>
          <w:rFonts w:ascii="仿宋" w:hAnsi="仿宋" w:eastAsia="仿宋"/>
          <w:color w:val="000000"/>
          <w:sz w:val="28"/>
          <w:szCs w:val="28"/>
        </w:rPr>
      </w:pPr>
      <w:r>
        <w:rPr>
          <w:rFonts w:hint="eastAsia" w:ascii="仿宋" w:hAnsi="仿宋" w:eastAsia="仿宋"/>
          <w:color w:val="000000"/>
          <w:sz w:val="28"/>
          <w:szCs w:val="28"/>
        </w:rPr>
        <w:t xml:space="preserve">供应商（公章）：</w:t>
      </w:r>
      <w:r/>
    </w:p>
    <w:p>
      <w:pPr>
        <w:ind w:right="1032" w:firstLine="5315"/>
        <w:spacing w:line="560" w:lineRule="exact"/>
        <w:rPr>
          <w:rFonts w:ascii="仿宋" w:hAnsi="仿宋" w:eastAsia="仿宋"/>
          <w:color w:val="000000"/>
          <w:sz w:val="28"/>
          <w:szCs w:val="28"/>
        </w:rPr>
      </w:pPr>
      <w:r>
        <w:rPr>
          <w:rFonts w:hint="eastAsia" w:ascii="仿宋" w:hAnsi="仿宋" w:eastAsia="仿宋"/>
          <w:color w:val="000000"/>
          <w:sz w:val="28"/>
          <w:szCs w:val="28"/>
        </w:rPr>
        <w:t xml:space="preserve">法定代表人（签名或印鉴）</w:t>
      </w:r>
      <w:r/>
    </w:p>
    <w:p>
      <w:pPr>
        <w:ind w:firstLine="5328"/>
        <w:rPr>
          <w:rFonts w:ascii="仿宋" w:hAnsi="仿宋" w:eastAsia="仿宋"/>
          <w:color w:val="000000"/>
          <w:sz w:val="28"/>
          <w:szCs w:val="28"/>
        </w:rPr>
      </w:pPr>
      <w:r>
        <w:rPr>
          <w:rFonts w:hint="eastAsia" w:ascii="仿宋" w:hAnsi="仿宋" w:eastAsia="仿宋"/>
          <w:color w:val="000000"/>
          <w:sz w:val="28"/>
          <w:szCs w:val="28"/>
        </w:rPr>
        <w:t xml:space="preserve">被授权代表（签名或印鉴）：</w:t>
      </w:r>
      <w:r/>
    </w:p>
    <w:p>
      <w:pPr>
        <w:ind w:right="516" w:firstLine="6726"/>
        <w:spacing w:line="560" w:lineRule="exact"/>
        <w:rPr>
          <w:rFonts w:ascii="仿宋" w:hAnsi="仿宋" w:eastAsia="仿宋"/>
          <w:color w:val="000000"/>
          <w:sz w:val="28"/>
          <w:szCs w:val="28"/>
        </w:rPr>
      </w:pPr>
      <w:r>
        <w:rPr>
          <w:rFonts w:hint="eastAsia" w:ascii="仿宋" w:hAnsi="仿宋" w:eastAsia="仿宋"/>
          <w:color w:val="000000"/>
          <w:sz w:val="28"/>
          <w:szCs w:val="28"/>
        </w:rPr>
        <w:t xml:space="preserve">年   月   日</w:t>
      </w:r>
      <w:r/>
    </w:p>
    <w:p>
      <w:pPr>
        <w:spacing w:line="560" w:lineRule="exact"/>
        <w:rPr>
          <w:rFonts w:ascii="仿宋" w:hAnsi="仿宋" w:eastAsia="仿宋"/>
          <w:color w:val="000000"/>
          <w:sz w:val="32"/>
          <w:szCs w:val="32"/>
        </w:rPr>
      </w:pPr>
      <w:r>
        <w:rPr>
          <w:rFonts w:ascii="仿宋" w:hAnsi="仿宋" w:eastAsia="仿宋"/>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pStyle w:val="1082"/>
        <w:ind w:left="978" w:hanging="600"/>
        <w:jc w:val="both"/>
        <w:spacing w:line="240" w:lineRule="auto"/>
        <w:rPr>
          <w:rFonts w:ascii="Times New Roman" w:hAnsi="Times New Roman" w:eastAsia="方正黑体_GBK" w:cs="Times New Roman"/>
          <w:sz w:val="36"/>
          <w:szCs w:val="36"/>
        </w:rPr>
      </w:pPr>
      <w:r>
        <w:rPr>
          <w:rFonts w:ascii="楷体" w:hAnsi="楷体" w:eastAsia="楷体"/>
          <w:b/>
          <w:color w:val="000000"/>
          <w:sz w:val="32"/>
          <w:szCs w:val="32"/>
        </w:rPr>
        <w:t xml:space="preserve">附件七</w:t>
      </w:r>
      <w:r>
        <w:rPr>
          <w:rFonts w:ascii="黑体" w:eastAsia="黑体"/>
          <w:color w:val="000000"/>
          <w:sz w:val="32"/>
          <w:szCs w:val="32"/>
        </w:rPr>
        <w:t xml:space="preserve">             </w:t>
      </w:r>
      <w:r>
        <w:rPr>
          <w:rFonts w:ascii="Times New Roman" w:hAnsi="Times New Roman" w:eastAsia="方正黑体_GBK" w:cs="Times New Roman"/>
          <w:sz w:val="36"/>
          <w:szCs w:val="36"/>
        </w:rPr>
        <w:t xml:space="preserve">中小企业声明函 (工程)</w:t>
      </w:r>
      <w:r/>
    </w:p>
    <w:p>
      <w:pPr>
        <w:ind w:firstLine="518"/>
        <w:spacing w:line="588" w:lineRule="exact"/>
        <w:rPr>
          <w:rFonts w:ascii="仿宋" w:hAnsi="仿宋" w:eastAsia="仿宋"/>
          <w:sz w:val="28"/>
          <w:szCs w:val="28"/>
        </w:rPr>
      </w:pPr>
      <w:r>
        <w:rPr>
          <w:rFonts w:ascii="仿宋" w:hAnsi="仿宋" w:eastAsia="仿宋"/>
          <w:sz w:val="28"/>
          <w:szCs w:val="28"/>
        </w:rPr>
        <w:t xml:space="preserve">本公司郑重声明，根据《政府采购促进中小企业发展管理办法》（财库﹝2020﹞46号）的规定，本公司参加（单位名称）的（项目名称）采购活动，工程的施工单位全部为符合政策要求的中小企业。相关企业（含联合体中的中小企业、签订分包意向协议的中小企业）的具体情 况如下：</w:t>
      </w:r>
      <w:r/>
    </w:p>
    <w:p>
      <w:pPr>
        <w:ind w:firstLine="518"/>
        <w:spacing w:line="588" w:lineRule="exact"/>
        <w:rPr>
          <w:rFonts w:ascii="仿宋" w:hAnsi="仿宋" w:eastAsia="仿宋"/>
          <w:sz w:val="28"/>
          <w:szCs w:val="28"/>
        </w:rPr>
      </w:pPr>
      <w:r>
        <w:rPr>
          <w:rFonts w:ascii="仿宋" w:hAnsi="仿宋" w:eastAsia="仿宋"/>
          <w:sz w:val="28"/>
          <w:szCs w:val="28"/>
        </w:rPr>
        <w:t xml:space="preserve">1. （标的名称），属于（采购文件中明确的所属行业）；承建（承接）企业为（企业名称），从业人员       人，营业收入为       万元，资产总额为       万元，属于（中型企业、小型企业、微型企业）；</w:t>
      </w:r>
      <w:r/>
    </w:p>
    <w:p>
      <w:pPr>
        <w:ind w:firstLine="518"/>
        <w:spacing w:line="588" w:lineRule="exact"/>
        <w:rPr>
          <w:rFonts w:ascii="仿宋" w:hAnsi="仿宋" w:eastAsia="仿宋"/>
          <w:sz w:val="28"/>
          <w:szCs w:val="28"/>
        </w:rPr>
      </w:pPr>
      <w:r>
        <w:rPr>
          <w:rFonts w:ascii="仿宋" w:hAnsi="仿宋" w:eastAsia="仿宋"/>
          <w:sz w:val="28"/>
          <w:szCs w:val="28"/>
        </w:rPr>
        <w:t xml:space="preserve">2. （标的名称），属于（采购文件中明确的所属行业）； 承建（承接）企业为（企业名称），从业人员       人，营业收入为       万元，资产总额为       万元，属于 (中型企业、小型企业、微型企业）；</w:t>
      </w:r>
      <w:r/>
    </w:p>
    <w:p>
      <w:pPr>
        <w:ind w:firstLine="518"/>
        <w:spacing w:line="588" w:lineRule="exact"/>
        <w:rPr>
          <w:rFonts w:ascii="仿宋" w:hAnsi="仿宋" w:eastAsia="仿宋"/>
          <w:sz w:val="28"/>
          <w:szCs w:val="28"/>
        </w:rPr>
      </w:pPr>
      <w:r>
        <w:rPr>
          <w:rFonts w:ascii="仿宋" w:hAnsi="仿宋" w:eastAsia="仿宋"/>
          <w:sz w:val="28"/>
          <w:szCs w:val="28"/>
        </w:rPr>
        <w:t xml:space="preserve">……</w:t>
      </w:r>
      <w:r/>
    </w:p>
    <w:p>
      <w:pPr>
        <w:ind w:firstLine="518"/>
        <w:spacing w:line="588" w:lineRule="exact"/>
        <w:rPr>
          <w:rFonts w:ascii="仿宋" w:hAnsi="仿宋" w:eastAsia="仿宋"/>
          <w:sz w:val="28"/>
          <w:szCs w:val="28"/>
        </w:rPr>
      </w:pPr>
      <w:r>
        <w:rPr>
          <w:rFonts w:ascii="仿宋" w:hAnsi="仿宋" w:eastAsia="仿宋"/>
          <w:sz w:val="28"/>
          <w:szCs w:val="28"/>
        </w:rPr>
        <w:t xml:space="preserve">以上企业，不属于大企业的分支机构，不存在控股股东为大企业的情形，也不存在与大企业的负责人为同一人的情形。</w:t>
      </w:r>
      <w:r/>
    </w:p>
    <w:p>
      <w:pPr>
        <w:ind w:firstLine="518"/>
        <w:spacing w:line="588" w:lineRule="exact"/>
        <w:rPr>
          <w:rFonts w:ascii="仿宋" w:hAnsi="仿宋" w:eastAsia="仿宋"/>
          <w:sz w:val="28"/>
          <w:szCs w:val="28"/>
        </w:rPr>
      </w:pPr>
      <w:r>
        <w:rPr>
          <w:rFonts w:ascii="仿宋" w:hAnsi="仿宋" w:eastAsia="仿宋"/>
          <w:sz w:val="28"/>
          <w:szCs w:val="28"/>
        </w:rPr>
        <w:t xml:space="preserve">本企业对上述声明内容的真实性负责。如有虚假，将依法承担相应责任。</w:t>
      </w:r>
      <w:r/>
    </w:p>
    <w:p>
      <w:pPr>
        <w:ind w:firstLine="518"/>
        <w:spacing w:line="588" w:lineRule="exact"/>
        <w:rPr>
          <w:rFonts w:ascii="仿宋" w:hAnsi="仿宋" w:eastAsia="仿宋"/>
          <w:sz w:val="28"/>
          <w:szCs w:val="28"/>
        </w:rPr>
      </w:pPr>
      <w:r>
        <w:rPr>
          <w:rFonts w:ascii="仿宋" w:hAnsi="仿宋" w:eastAsia="仿宋"/>
          <w:sz w:val="28"/>
          <w:szCs w:val="28"/>
        </w:rPr>
      </w:r>
      <w:r/>
    </w:p>
    <w:p>
      <w:pPr>
        <w:ind w:firstLine="518"/>
        <w:spacing w:line="588" w:lineRule="exact"/>
        <w:rPr>
          <w:rFonts w:ascii="仿宋" w:hAnsi="仿宋" w:eastAsia="仿宋"/>
          <w:sz w:val="28"/>
          <w:szCs w:val="28"/>
        </w:rPr>
      </w:pPr>
      <w:r>
        <w:rPr>
          <w:rFonts w:ascii="仿宋" w:hAnsi="仿宋" w:eastAsia="仿宋"/>
          <w:sz w:val="28"/>
          <w:szCs w:val="28"/>
        </w:rPr>
      </w:r>
      <w:r/>
    </w:p>
    <w:p>
      <w:pPr>
        <w:ind w:firstLine="518"/>
        <w:spacing w:line="588" w:lineRule="exact"/>
        <w:rPr>
          <w:rFonts w:ascii="仿宋" w:hAnsi="仿宋" w:eastAsia="仿宋"/>
          <w:sz w:val="28"/>
          <w:szCs w:val="28"/>
        </w:rPr>
      </w:pPr>
      <w:r>
        <w:rPr>
          <w:rFonts w:ascii="仿宋" w:hAnsi="仿宋" w:eastAsia="仿宋"/>
          <w:sz w:val="28"/>
          <w:szCs w:val="28"/>
        </w:rPr>
      </w:r>
      <w:r/>
    </w:p>
    <w:p>
      <w:pPr>
        <w:ind w:firstLine="518"/>
        <w:spacing w:line="588" w:lineRule="exact"/>
        <w:rPr>
          <w:rFonts w:ascii="仿宋" w:hAnsi="仿宋" w:eastAsia="仿宋"/>
          <w:sz w:val="28"/>
          <w:szCs w:val="28"/>
        </w:rPr>
      </w:pPr>
      <w:r>
        <w:rPr>
          <w:rFonts w:ascii="仿宋" w:hAnsi="仿宋" w:eastAsia="仿宋"/>
          <w:sz w:val="28"/>
          <w:szCs w:val="28"/>
        </w:rPr>
        <w:t xml:space="preserve">                            企业名称 (盖章)：</w:t>
      </w:r>
      <w:r/>
    </w:p>
    <w:p>
      <w:pPr>
        <w:ind w:firstLine="518"/>
        <w:spacing w:line="588" w:lineRule="exact"/>
        <w:rPr>
          <w:rFonts w:ascii="仿宋" w:hAnsi="仿宋" w:eastAsia="仿宋"/>
          <w:sz w:val="28"/>
          <w:szCs w:val="28"/>
        </w:rPr>
      </w:pPr>
      <w:r/>
      <w:bookmarkStart w:id="34" w:name="_bookmark2"/>
      <w:r/>
      <w:bookmarkEnd w:id="34"/>
      <w:r>
        <w:rPr>
          <w:rFonts w:ascii="仿宋" w:hAnsi="仿宋" w:eastAsia="仿宋"/>
          <w:sz w:val="28"/>
          <w:szCs w:val="28"/>
        </w:rPr>
        <w:t xml:space="preserve">                  日 期：</w:t>
      </w:r>
      <w:r/>
    </w:p>
    <w:p>
      <w:pPr>
        <w:pStyle w:val="1081"/>
        <w:ind w:firstLine="0"/>
        <w:rPr>
          <w:rFonts w:hint="eastAsia" w:eastAsia="宋体"/>
        </w:rPr>
      </w:pPr>
      <w:r>
        <w:rPr>
          <w:rFonts w:hint="eastAsia" w:eastAsia="宋体"/>
        </w:rPr>
      </w:r>
      <w:r/>
    </w:p>
    <w:p>
      <w:pPr>
        <w:pStyle w:val="1081"/>
        <w:ind w:firstLine="0"/>
        <w:rPr>
          <w:rFonts w:hint="eastAsia" w:eastAsia="宋体"/>
        </w:rPr>
      </w:pPr>
      <w:r>
        <w:rPr>
          <w:rFonts w:hint="eastAsia" w:eastAsia="宋体"/>
        </w:rPr>
      </w:r>
      <w:r/>
    </w:p>
    <w:p>
      <w:pPr>
        <w:pStyle w:val="1081"/>
        <w:rPr>
          <w:rFonts w:eastAsia="宋体"/>
        </w:rPr>
      </w:pPr>
      <w:r>
        <w:rPr>
          <w:rFonts w:eastAsia="宋体"/>
        </w:rPr>
        <w:t xml:space="preserve">从业人员、营业收入、资产总额填报上一年度数据，无上一年度数据的新成立企业可不填报。</w:t>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黑体" w:hAnsi="黑体" w:eastAsia="黑体"/>
          <w:sz w:val="44"/>
          <w:szCs w:val="44"/>
        </w:rPr>
      </w:pPr>
      <w:r>
        <w:rPr>
          <w:rFonts w:hint="eastAsia" w:ascii="楷体" w:hAnsi="楷体" w:eastAsia="楷体"/>
          <w:b/>
          <w:sz w:val="32"/>
          <w:szCs w:val="32"/>
        </w:rPr>
        <w:t xml:space="preserve">附件八           </w:t>
      </w:r>
      <w:r>
        <w:rPr>
          <w:rFonts w:hint="eastAsia" w:ascii="黑体" w:hAnsi="黑体" w:eastAsia="黑体"/>
          <w:sz w:val="44"/>
          <w:szCs w:val="44"/>
        </w:rPr>
        <w:t xml:space="preserve">残疾人福利性单位声明函</w:t>
      </w:r>
      <w:r/>
    </w:p>
    <w:p>
      <w:pPr>
        <w:ind w:firstLine="582"/>
        <w:spacing w:line="588" w:lineRule="exact"/>
        <w:rPr>
          <w:rFonts w:ascii="仿宋_GB2312" w:hAnsi="Calibri" w:eastAsia="仿宋_GB2312"/>
          <w:spacing w:val="6"/>
          <w:sz w:val="30"/>
          <w:szCs w:val="30"/>
        </w:rPr>
      </w:pPr>
      <w:r>
        <w:rPr>
          <w:rFonts w:ascii="仿宋_GB2312" w:hAnsi="Calibri" w:eastAsia="仿宋_GB2312"/>
          <w:spacing w:val="6"/>
          <w:sz w:val="30"/>
          <w:szCs w:val="30"/>
        </w:rPr>
      </w:r>
      <w:r/>
    </w:p>
    <w:p>
      <w:pPr>
        <w:ind w:firstLine="518"/>
        <w:spacing w:line="588" w:lineRule="exact"/>
        <w:rPr>
          <w:rFonts w:ascii="仿宋" w:hAnsi="仿宋" w:eastAsia="仿宋"/>
          <w:sz w:val="28"/>
          <w:szCs w:val="28"/>
        </w:rPr>
      </w:pPr>
      <w:r>
        <w:rPr>
          <w:rFonts w:hint="eastAsia" w:ascii="仿宋" w:hAnsi="仿宋" w:eastAsia="仿宋"/>
          <w:sz w:val="28"/>
          <w:szCs w:val="28"/>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仿宋" w:hAnsi="仿宋" w:eastAsia="仿宋"/>
          <w:sz w:val="28"/>
          <w:szCs w:val="28"/>
          <w:u w:val="single"/>
        </w:rPr>
        <w:t xml:space="preserve">采购单位名称 </w:t>
      </w:r>
      <w:r>
        <w:rPr>
          <w:rFonts w:hint="eastAsia" w:ascii="仿宋" w:hAnsi="仿宋" w:eastAsia="仿宋"/>
          <w:sz w:val="28"/>
          <w:szCs w:val="28"/>
        </w:rPr>
        <w:t xml:space="preserve">单位的采购文件编号为</w:t>
      </w:r>
      <w:r>
        <w:rPr>
          <w:rFonts w:hint="eastAsia" w:ascii="仿宋" w:hAnsi="仿宋" w:eastAsia="仿宋"/>
          <w:sz w:val="28"/>
          <w:szCs w:val="28"/>
          <w:u w:val="single"/>
        </w:rPr>
        <w:t xml:space="preserve">（项目编号）</w:t>
      </w:r>
      <w:r>
        <w:rPr>
          <w:rFonts w:hint="eastAsia" w:ascii="仿宋" w:hAnsi="仿宋" w:eastAsia="仿宋"/>
          <w:sz w:val="28"/>
          <w:szCs w:val="28"/>
        </w:rPr>
        <w:t xml:space="preserve">的                                </w:t>
      </w:r>
      <w:r>
        <w:rPr>
          <w:rFonts w:hint="eastAsia" w:ascii="仿宋" w:hAnsi="仿宋" w:eastAsia="仿宋"/>
          <w:sz w:val="28"/>
          <w:szCs w:val="28"/>
          <w:u w:val="single"/>
        </w:rPr>
        <w:t xml:space="preserve">（项目名称）</w:t>
      </w:r>
      <w:r>
        <w:rPr>
          <w:rFonts w:hint="eastAsia" w:ascii="仿宋" w:hAnsi="仿宋" w:eastAsia="仿宋"/>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518"/>
        <w:spacing w:line="588" w:lineRule="exact"/>
        <w:rPr>
          <w:rFonts w:ascii="仿宋" w:hAnsi="仿宋" w:eastAsia="仿宋"/>
          <w:sz w:val="28"/>
          <w:szCs w:val="28"/>
        </w:rPr>
      </w:pPr>
      <w:r>
        <w:rPr>
          <w:rFonts w:hint="eastAsia" w:ascii="仿宋" w:hAnsi="仿宋" w:eastAsia="仿宋"/>
          <w:sz w:val="28"/>
          <w:szCs w:val="28"/>
        </w:rPr>
        <w:t xml:space="preserve">本单位对上述声明的真实性负责。如有虚假，将依法承担相应责任。</w:t>
      </w:r>
      <w:r/>
    </w:p>
    <w:p>
      <w:pPr>
        <w:ind w:firstLine="518"/>
        <w:spacing w:line="588" w:lineRule="exact"/>
        <w:rPr>
          <w:rFonts w:ascii="仿宋" w:hAnsi="仿宋" w:eastAsia="仿宋"/>
          <w:sz w:val="28"/>
          <w:szCs w:val="28"/>
        </w:rPr>
      </w:pPr>
      <w:r>
        <w:rPr>
          <w:rFonts w:ascii="仿宋" w:hAnsi="仿宋" w:eastAsia="仿宋"/>
          <w:sz w:val="28"/>
          <w:szCs w:val="28"/>
        </w:rPr>
      </w:r>
      <w:r/>
    </w:p>
    <w:p>
      <w:pPr>
        <w:ind w:firstLine="518"/>
        <w:spacing w:line="588" w:lineRule="exact"/>
        <w:rPr>
          <w:rFonts w:ascii="仿宋" w:hAnsi="仿宋" w:eastAsia="仿宋"/>
          <w:sz w:val="28"/>
          <w:szCs w:val="28"/>
        </w:rPr>
      </w:pPr>
      <w:r>
        <w:rPr>
          <w:rFonts w:hint="eastAsia" w:ascii="仿宋" w:hAnsi="仿宋" w:eastAsia="仿宋"/>
          <w:sz w:val="28"/>
          <w:szCs w:val="28"/>
        </w:rPr>
        <w:t xml:space="preserve">（备注：1、供应商如不提供此声明函，价格将不做相应扣除。2、成交供应商为残疾人福利单位的，此声明函将随成交结果同时公告，接受社会监督）</w:t>
      </w:r>
      <w:r/>
    </w:p>
    <w:p>
      <w:pPr>
        <w:ind w:firstLine="542"/>
        <w:spacing w:line="588" w:lineRule="exact"/>
        <w:rPr>
          <w:rFonts w:ascii="仿宋" w:hAnsi="仿宋" w:eastAsia="仿宋"/>
          <w:spacing w:val="6"/>
          <w:sz w:val="28"/>
          <w:szCs w:val="28"/>
        </w:rPr>
      </w:pPr>
      <w:r>
        <w:rPr>
          <w:rFonts w:ascii="仿宋" w:hAnsi="仿宋" w:eastAsia="仿宋"/>
          <w:spacing w:val="6"/>
          <w:sz w:val="28"/>
          <w:szCs w:val="28"/>
        </w:rPr>
      </w:r>
      <w:r/>
    </w:p>
    <w:p>
      <w:pPr>
        <w:ind w:right="1560" w:firstLine="542"/>
        <w:jc w:val="center"/>
        <w:spacing w:line="588" w:lineRule="exact"/>
        <w:tabs>
          <w:tab w:val="left" w:pos="4860" w:leader="none"/>
        </w:tabs>
        <w:rPr>
          <w:rFonts w:ascii="仿宋" w:hAnsi="仿宋" w:eastAsia="仿宋"/>
          <w:sz w:val="28"/>
          <w:szCs w:val="28"/>
        </w:rPr>
      </w:pPr>
      <w:r>
        <w:rPr>
          <w:rFonts w:hint="eastAsia" w:ascii="仿宋" w:hAnsi="仿宋" w:eastAsia="仿宋"/>
          <w:spacing w:val="6"/>
          <w:sz w:val="28"/>
          <w:szCs w:val="28"/>
        </w:rPr>
        <w:t xml:space="preserve">             </w:t>
      </w:r>
      <w:r>
        <w:rPr>
          <w:rFonts w:hint="eastAsia" w:ascii="仿宋" w:hAnsi="仿宋" w:eastAsia="仿宋"/>
          <w:sz w:val="28"/>
          <w:szCs w:val="28"/>
        </w:rPr>
        <w:t xml:space="preserve">          供应商（公章）：</w:t>
      </w:r>
      <w:r/>
    </w:p>
    <w:p>
      <w:pPr>
        <w:ind w:right="1560" w:firstLine="518"/>
        <w:jc w:val="center"/>
        <w:spacing w:line="588" w:lineRule="exact"/>
        <w:tabs>
          <w:tab w:val="left" w:pos="4860" w:leader="none"/>
        </w:tabs>
        <w:rPr>
          <w:rFonts w:ascii="仿宋" w:hAnsi="仿宋" w:eastAsia="仿宋"/>
          <w:sz w:val="28"/>
          <w:szCs w:val="28"/>
        </w:rPr>
      </w:pPr>
      <w:r>
        <w:rPr>
          <w:rFonts w:hint="eastAsia" w:ascii="仿宋" w:hAnsi="仿宋" w:eastAsia="仿宋"/>
          <w:sz w:val="28"/>
          <w:szCs w:val="28"/>
        </w:rPr>
        <w:t xml:space="preserve">                日  期：</w:t>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420" w:lineRule="atLeast"/>
        <w:widowControl/>
        <w:rPr>
          <w:rFonts w:ascii="仿宋" w:hAnsi="仿宋" w:eastAsia="仿宋" w:cs="仿宋"/>
          <w:sz w:val="32"/>
          <w:szCs w:val="32"/>
          <w:u w:val="single"/>
        </w:rPr>
      </w:pPr>
      <w:r>
        <w:rPr>
          <w:rFonts w:hint="eastAsia" w:ascii="方正小标宋_GBK" w:hAnsi="方正小标宋_GBK" w:eastAsia="方正小标宋_GBK" w:cs="方正小标宋_GBK"/>
          <w:sz w:val="28"/>
          <w:szCs w:val="28"/>
        </w:rPr>
        <w:t xml:space="preserve">附件九</w:t>
      </w:r>
      <w:r>
        <w:rPr>
          <w:rFonts w:hint="eastAsia" w:ascii="方正小标宋_GBK" w:hAnsi="方正小标宋_GBK" w:eastAsia="方正小标宋_GBK" w:cs="方正小标宋_GBK"/>
          <w:sz w:val="44"/>
          <w:szCs w:val="44"/>
        </w:rPr>
        <w:t xml:space="preserve">           项目负责人无在建承诺书</w:t>
      </w:r>
      <w:r/>
    </w:p>
    <w:p>
      <w:pPr>
        <w:jc w:val="left"/>
        <w:spacing w:line="560" w:lineRule="exact"/>
        <w:widowControl/>
        <w:rPr>
          <w:rFonts w:ascii="仿宋" w:hAnsi="仿宋" w:eastAsia="仿宋" w:cs="仿宋"/>
          <w:sz w:val="30"/>
          <w:szCs w:val="30"/>
        </w:rPr>
      </w:pPr>
      <w:r>
        <w:rPr>
          <w:rFonts w:hint="eastAsia" w:ascii="仿宋" w:hAnsi="仿宋" w:eastAsia="仿宋" w:cs="仿宋"/>
          <w:sz w:val="30"/>
          <w:szCs w:val="30"/>
          <w:u w:val="single"/>
        </w:rPr>
        <w:t xml:space="preserve">   </w:t>
      </w:r>
      <w:r>
        <w:rPr>
          <w:rFonts w:hint="eastAsia" w:ascii="仿宋" w:hAnsi="仿宋" w:eastAsia="仿宋" w:cs="仿宋"/>
          <w:sz w:val="30"/>
          <w:szCs w:val="30"/>
          <w:u w:val="single"/>
          <w:lang w:eastAsia="zh-CN"/>
        </w:rPr>
        <w:t xml:space="preserve">兴化市戴南镇人民政府</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（发包人名称）：</w:t>
      </w:r>
      <w:r/>
    </w:p>
    <w:p>
      <w:pPr>
        <w:pStyle w:val="883"/>
        <w:ind w:right="372" w:firstLine="558"/>
        <w:spacing w:line="560" w:lineRule="exact"/>
        <w:rPr>
          <w:rFonts w:ascii="仿宋" w:hAnsi="仿宋" w:eastAsia="仿宋" w:cs="仿宋"/>
          <w:sz w:val="30"/>
          <w:szCs w:val="30"/>
        </w:rPr>
      </w:pPr>
      <w:r>
        <w:rPr>
          <w:rFonts w:hint="eastAsia" w:ascii="仿宋" w:hAnsi="仿宋" w:eastAsia="仿宋" w:cs="仿宋"/>
          <w:sz w:val="30"/>
          <w:szCs w:val="30"/>
        </w:rPr>
        <w:t xml:space="preserve">本人</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系</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 法定代表人，现承诺我公司派往</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的项目负责人</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，身份证号：</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 ，现阶段符合以下条件：1.项目负责人未同时在两个或者两个以上单位受聘或者执业。2.项目负责人是非变更后无在建工程，或项目负责人是变更后无在建工程（必须原合同工期已满且变更备案之日已满</w:t>
      </w:r>
      <w:r>
        <w:rPr>
          <w:rFonts w:ascii="Calibri" w:hAnsi="Calibri" w:eastAsia="仿宋" w:cs="Calibri"/>
          <w:sz w:val="30"/>
          <w:szCs w:val="30"/>
        </w:rPr>
        <w:t xml:space="preserve"> </w:t>
      </w:r>
      <w:r>
        <w:rPr>
          <w:rFonts w:hint="eastAsia" w:ascii="仿宋" w:hAnsi="仿宋" w:eastAsia="仿宋" w:cs="仿宋"/>
          <w:sz w:val="30"/>
          <w:szCs w:val="30"/>
        </w:rPr>
        <w:t xml:space="preserve">6</w:t>
      </w:r>
      <w:r>
        <w:rPr>
          <w:rFonts w:ascii="Calibri" w:hAnsi="Calibri" w:eastAsia="仿宋" w:cs="Calibri"/>
          <w:sz w:val="30"/>
          <w:szCs w:val="30"/>
        </w:rPr>
        <w:t xml:space="preserve"> </w:t>
      </w:r>
      <w:r>
        <w:rPr>
          <w:rFonts w:hint="eastAsia" w:ascii="仿宋" w:hAnsi="仿宋" w:eastAsia="仿宋" w:cs="仿宋"/>
          <w:sz w:val="30"/>
          <w:szCs w:val="30"/>
        </w:rPr>
        <w:t xml:space="preserve">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3.项目负责人无行贿犯罪行为记录；或者有行贿犯罪行为记录，但自记录之日起已超过</w:t>
      </w:r>
      <w:r>
        <w:rPr>
          <w:rFonts w:ascii="Calibri" w:hAnsi="Calibri" w:eastAsia="仿宋" w:cs="Calibri"/>
          <w:sz w:val="30"/>
          <w:szCs w:val="30"/>
        </w:rPr>
        <w:t xml:space="preserve"> </w:t>
      </w:r>
      <w:r>
        <w:rPr>
          <w:rFonts w:hint="eastAsia" w:ascii="仿宋" w:hAnsi="仿宋" w:eastAsia="仿宋" w:cs="仿宋"/>
          <w:sz w:val="30"/>
          <w:szCs w:val="30"/>
        </w:rPr>
        <w:t xml:space="preserve">5</w:t>
      </w:r>
      <w:r>
        <w:rPr>
          <w:rFonts w:ascii="Calibri" w:hAnsi="Calibri" w:eastAsia="仿宋" w:cs="Calibri"/>
          <w:sz w:val="30"/>
          <w:szCs w:val="30"/>
        </w:rPr>
        <w:t xml:space="preserve"> </w:t>
      </w:r>
      <w:r>
        <w:rPr>
          <w:rFonts w:hint="eastAsia" w:ascii="仿宋" w:hAnsi="仿宋" w:eastAsia="仿宋" w:cs="仿宋"/>
          <w:sz w:val="30"/>
          <w:szCs w:val="30"/>
        </w:rPr>
        <w:t xml:space="preserve">年的。同时我公司承诺在本工程未竣工之前该项目负责人不会派往其他工程担任项目负责人。若我单位拟派的项目负责人未达到上述承诺内容的，视我公司提供虚假信用信息，并愿接受相关处罚。</w:t>
      </w:r>
      <w:r/>
    </w:p>
    <w:p>
      <w:pPr>
        <w:ind w:firstLine="640"/>
        <w:spacing w:line="560" w:lineRule="exact"/>
        <w:widowControl/>
        <w:rPr>
          <w:rFonts w:ascii="仿宋" w:hAnsi="仿宋" w:eastAsia="仿宋" w:cs="仿宋"/>
          <w:sz w:val="30"/>
          <w:szCs w:val="30"/>
        </w:rPr>
      </w:pPr>
      <w:r>
        <w:rPr>
          <w:rFonts w:hint="eastAsia" w:ascii="仿宋" w:hAnsi="仿宋" w:eastAsia="仿宋" w:cs="仿宋"/>
          <w:sz w:val="30"/>
          <w:szCs w:val="30"/>
        </w:rPr>
        <w:t xml:space="preserve">特此承诺！</w:t>
      </w:r>
      <w:r/>
    </w:p>
    <w:p>
      <w:pPr>
        <w:ind w:firstLine="640"/>
        <w:spacing w:line="560" w:lineRule="exact"/>
        <w:widowControl/>
        <w:rPr>
          <w:rFonts w:ascii="仿宋" w:hAnsi="仿宋" w:eastAsia="仿宋" w:cs="仿宋"/>
          <w:sz w:val="30"/>
          <w:szCs w:val="30"/>
        </w:rPr>
      </w:pPr>
      <w:r>
        <w:rPr>
          <w:rFonts w:ascii="仿宋" w:hAnsi="仿宋" w:eastAsia="仿宋" w:cs="仿宋"/>
          <w:sz w:val="30"/>
          <w:szCs w:val="30"/>
        </w:rPr>
      </w:r>
      <w:r/>
    </w:p>
    <w:p>
      <w:pPr>
        <w:ind w:firstLine="640"/>
        <w:spacing w:line="560" w:lineRule="exact"/>
        <w:widowControl/>
        <w:rPr>
          <w:rFonts w:ascii="仿宋" w:hAnsi="仿宋" w:eastAsia="仿宋" w:cs="仿宋"/>
          <w:sz w:val="30"/>
          <w:szCs w:val="30"/>
        </w:rPr>
      </w:pPr>
      <w:r>
        <w:rPr>
          <w:rFonts w:ascii="仿宋" w:hAnsi="仿宋" w:eastAsia="仿宋" w:cs="仿宋"/>
          <w:sz w:val="30"/>
          <w:szCs w:val="30"/>
        </w:rPr>
      </w:r>
      <w:r/>
    </w:p>
    <w:p>
      <w:pPr>
        <w:ind w:firstLine="640"/>
        <w:spacing w:line="560" w:lineRule="exact"/>
        <w:widowControl/>
        <w:rPr>
          <w:rFonts w:ascii="仿宋" w:hAnsi="仿宋" w:eastAsia="仿宋" w:cs="仿宋"/>
          <w:sz w:val="30"/>
          <w:szCs w:val="30"/>
        </w:rPr>
      </w:pPr>
      <w:r>
        <w:rPr>
          <w:rFonts w:ascii="仿宋" w:hAnsi="仿宋" w:eastAsia="仿宋" w:cs="仿宋"/>
          <w:sz w:val="30"/>
          <w:szCs w:val="30"/>
        </w:rPr>
      </w:r>
      <w:r/>
    </w:p>
    <w:p>
      <w:pPr>
        <w:ind w:firstLine="640"/>
        <w:spacing w:line="560" w:lineRule="exact"/>
        <w:widowControl/>
        <w:rPr>
          <w:rFonts w:ascii="仿宋" w:hAnsi="仿宋" w:eastAsia="仿宋" w:cs="仿宋"/>
          <w:sz w:val="30"/>
          <w:szCs w:val="30"/>
        </w:rPr>
      </w:pPr>
      <w:r>
        <w:rPr>
          <w:rFonts w:hint="eastAsia" w:ascii="仿宋" w:hAnsi="仿宋" w:eastAsia="仿宋" w:cs="仿宋"/>
          <w:sz w:val="30"/>
          <w:szCs w:val="30"/>
        </w:rPr>
        <w:t xml:space="preserve">法定代表人（签名）：             ××公司（盖章）</w:t>
      </w:r>
      <w:r/>
    </w:p>
    <w:p>
      <w:pPr>
        <w:ind w:firstLine="5083"/>
        <w:jc w:val="left"/>
        <w:spacing w:line="420" w:lineRule="atLeast"/>
        <w:widowControl/>
        <w:rPr>
          <w:rFonts w:ascii="仿宋" w:hAnsi="仿宋" w:eastAsia="仿宋" w:cs="仿宋"/>
          <w:color w:val="333333"/>
          <w:sz w:val="32"/>
          <w:szCs w:val="32"/>
          <w:shd w:val="clear" w:color="auto" w:fill="ffffff"/>
        </w:rPr>
      </w:pPr>
      <w:r>
        <w:rPr>
          <w:rFonts w:ascii="仿宋" w:hAnsi="仿宋" w:eastAsia="仿宋" w:cs="仿宋"/>
          <w:color w:val="333333"/>
          <w:sz w:val="32"/>
          <w:szCs w:val="32"/>
          <w:shd w:val="clear" w:color="auto" w:fill="ffffff"/>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hint="eastAsia" w:ascii="楷体" w:hAnsi="楷体" w:eastAsia="楷体"/>
          <w:b/>
          <w:sz w:val="32"/>
          <w:szCs w:val="32"/>
        </w:rPr>
      </w:pPr>
      <w:r>
        <w:rPr>
          <w:rFonts w:hint="eastAsia" w:ascii="楷体" w:hAnsi="楷体" w:eastAsia="楷体"/>
          <w:b/>
          <w:sz w:val="32"/>
          <w:szCs w:val="32"/>
        </w:rPr>
      </w:r>
      <w:r/>
    </w:p>
    <w:p>
      <w:pPr>
        <w:jc w:val="left"/>
        <w:rPr>
          <w:rFonts w:ascii="仿宋" w:hAnsi="仿宋" w:eastAsia="仿宋" w:cs="仿宋"/>
          <w:b/>
          <w:bCs/>
          <w:sz w:val="44"/>
          <w:szCs w:val="44"/>
        </w:rPr>
      </w:pPr>
      <w:r>
        <w:rPr>
          <w:rFonts w:hint="eastAsia" w:ascii="楷体" w:hAnsi="楷体" w:eastAsia="楷体"/>
          <w:b/>
          <w:color w:val="000000"/>
          <w:sz w:val="32"/>
          <w:szCs w:val="32"/>
        </w:rPr>
        <w:t xml:space="preserve">附件十 </w:t>
      </w:r>
      <w:r>
        <w:rPr>
          <w:rFonts w:hint="eastAsia" w:ascii="仿宋" w:hAnsi="仿宋" w:eastAsia="仿宋" w:cs="仿宋"/>
          <w:b/>
          <w:bCs/>
          <w:sz w:val="44"/>
          <w:szCs w:val="44"/>
        </w:rPr>
        <w:t xml:space="preserve">           质疑函范本</w:t>
      </w:r>
      <w:r/>
    </w:p>
    <w:p>
      <w:pPr>
        <w:spacing w:before="287" w:line="360" w:lineRule="auto"/>
        <w:rPr>
          <w:rFonts w:ascii="黑体" w:hAnsi="黑体" w:eastAsia="黑体" w:cs="仿宋"/>
          <w:bCs/>
          <w:sz w:val="32"/>
          <w:szCs w:val="32"/>
        </w:rPr>
      </w:pPr>
      <w:r>
        <w:rPr>
          <w:rFonts w:hint="eastAsia" w:ascii="黑体" w:hAnsi="黑体" w:eastAsia="黑体" w:cs="仿宋"/>
          <w:bCs/>
          <w:sz w:val="32"/>
          <w:szCs w:val="32"/>
        </w:rPr>
        <w:t xml:space="preserve">一、质疑供应商基本信息</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质疑供应商：</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地址：</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邮编：</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联系人：</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联系电话：</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授权代表：</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联系电话：</w:t>
      </w:r>
      <w:r>
        <w:rPr>
          <w:rFonts w:hint="eastAsia" w:ascii="仿宋" w:hAnsi="仿宋" w:eastAsia="仿宋" w:cs="仿宋"/>
          <w:sz w:val="32"/>
          <w:szCs w:val="32"/>
          <w:u w:val="single"/>
        </w:rPr>
        <w:t xml:space="preserve">                                           </w:t>
      </w:r>
      <w:r>
        <w:rPr>
          <w:rFonts w:ascii="仿宋" w:hAnsi="仿宋" w:eastAsia="仿宋" w:cs="仿宋"/>
          <w:sz w:val="32"/>
          <w:szCs w:val="32"/>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地址：</w:t>
      </w:r>
      <w:r>
        <w:rPr>
          <w:rFonts w:ascii="仿宋" w:hAnsi="仿宋" w:eastAsia="仿宋" w:cs="仿宋"/>
          <w:sz w:val="32"/>
          <w:szCs w:val="32"/>
        </w:rPr>
        <w:t xml:space="preserve"> </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邮编：</w:t>
      </w:r>
      <w:r>
        <w:rPr>
          <w:rFonts w:hint="eastAsia" w:ascii="仿宋" w:hAnsi="仿宋" w:eastAsia="仿宋" w:cs="仿宋"/>
          <w:sz w:val="32"/>
          <w:szCs w:val="32"/>
          <w:u w:val="single"/>
        </w:rPr>
        <w:t xml:space="preserve">                                                </w:t>
      </w:r>
      <w:r/>
    </w:p>
    <w:p>
      <w:pPr>
        <w:spacing w:line="360" w:lineRule="auto"/>
        <w:rPr>
          <w:rFonts w:ascii="黑体" w:hAnsi="黑体" w:eastAsia="黑体" w:cs="仿宋"/>
          <w:bCs/>
          <w:sz w:val="32"/>
          <w:szCs w:val="32"/>
        </w:rPr>
      </w:pPr>
      <w:r>
        <w:rPr>
          <w:rFonts w:hint="eastAsia" w:ascii="黑体" w:hAnsi="黑体" w:eastAsia="黑体" w:cs="仿宋"/>
          <w:bCs/>
          <w:sz w:val="32"/>
          <w:szCs w:val="32"/>
        </w:rPr>
        <w:t xml:space="preserve">二、质疑项目基本情况</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质疑项目的名称：</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质疑项目的编号：</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包号：</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采购人名称：</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采购文件获取日期：</w:t>
      </w:r>
      <w:r>
        <w:rPr>
          <w:rFonts w:hint="eastAsia" w:ascii="仿宋" w:hAnsi="仿宋" w:eastAsia="仿宋" w:cs="仿宋"/>
          <w:sz w:val="32"/>
          <w:szCs w:val="32"/>
          <w:u w:val="single"/>
        </w:rPr>
        <w:t xml:space="preserve">                                           </w:t>
      </w:r>
      <w:r/>
    </w:p>
    <w:p>
      <w:pPr>
        <w:spacing w:line="360" w:lineRule="auto"/>
        <w:rPr>
          <w:rFonts w:ascii="黑体" w:hAnsi="黑体" w:eastAsia="黑体" w:cs="仿宋"/>
          <w:bCs/>
          <w:sz w:val="32"/>
          <w:szCs w:val="32"/>
        </w:rPr>
      </w:pPr>
      <w:r>
        <w:rPr>
          <w:rFonts w:hint="eastAsia" w:ascii="黑体" w:hAnsi="黑体" w:eastAsia="黑体" w:cs="仿宋"/>
          <w:bCs/>
          <w:sz w:val="32"/>
          <w:szCs w:val="32"/>
        </w:rPr>
        <w:t xml:space="preserve">三、质疑事项具体内容</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质疑事项1：</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事实依据：</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法律依据：</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质疑事项2</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w:t>
      </w:r>
      <w:r/>
    </w:p>
    <w:p>
      <w:pPr>
        <w:spacing w:line="360" w:lineRule="auto"/>
        <w:rPr>
          <w:rFonts w:ascii="黑体" w:hAnsi="黑体" w:eastAsia="黑体" w:cs="仿宋"/>
          <w:bCs/>
          <w:sz w:val="32"/>
          <w:szCs w:val="32"/>
        </w:rPr>
      </w:pPr>
      <w:r>
        <w:rPr>
          <w:rFonts w:hint="eastAsia" w:ascii="黑体" w:hAnsi="黑体" w:eastAsia="黑体" w:cs="仿宋"/>
          <w:bCs/>
          <w:sz w:val="32"/>
          <w:szCs w:val="32"/>
        </w:rPr>
        <w:t xml:space="preserve">四、与质疑事项相关的质疑请求</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请求：</w:t>
      </w:r>
      <w:r>
        <w:rPr>
          <w:rFonts w:hint="eastAsia" w:ascii="仿宋" w:hAnsi="仿宋" w:eastAsia="仿宋" w:cs="仿宋"/>
          <w:sz w:val="32"/>
          <w:szCs w:val="32"/>
          <w:u w:val="single"/>
        </w:rPr>
        <w:t xml:space="preserve">                                               </w:t>
      </w:r>
      <w:r/>
    </w:p>
    <w:p>
      <w:pPr>
        <w:rPr>
          <w:rFonts w:ascii="仿宋_GB2312" w:eastAsia="仿宋_GB2312"/>
          <w:sz w:val="30"/>
          <w:szCs w:val="30"/>
        </w:rPr>
      </w:pPr>
      <w:r>
        <w:rPr>
          <w:rFonts w:hint="eastAsia" w:ascii="仿宋_GB2312" w:eastAsia="仿宋_GB2312"/>
          <w:sz w:val="30"/>
          <w:szCs w:val="30"/>
        </w:rPr>
        <w:t xml:space="preserve">签字(签章)：                   公章：                      </w:t>
      </w:r>
      <w:r/>
    </w:p>
    <w:p>
      <w:pPr>
        <w:rPr>
          <w:rFonts w:ascii="仿宋_GB2312" w:eastAsia="仿宋_GB2312"/>
          <w:sz w:val="30"/>
          <w:szCs w:val="30"/>
        </w:rPr>
      </w:pPr>
      <w:r>
        <w:rPr>
          <w:rFonts w:hint="eastAsia" w:ascii="仿宋_GB2312" w:eastAsia="仿宋_GB2312"/>
          <w:sz w:val="30"/>
          <w:szCs w:val="30"/>
        </w:rPr>
        <w:t xml:space="preserve">日期：    </w:t>
      </w:r>
      <w:r/>
    </w:p>
    <w:p>
      <w:pPr>
        <w:spacing w:line="360" w:lineRule="auto"/>
        <w:rPr>
          <w:rFonts w:ascii="仿宋" w:hAnsi="仿宋" w:eastAsia="仿宋" w:cs="仿宋"/>
          <w:sz w:val="32"/>
          <w:szCs w:val="32"/>
        </w:rPr>
      </w:pPr>
      <w:r>
        <w:rPr>
          <w:rFonts w:ascii="仿宋" w:hAnsi="仿宋" w:eastAsia="仿宋" w:cs="仿宋"/>
          <w:sz w:val="32"/>
          <w:szCs w:val="32"/>
        </w:rPr>
      </w:r>
      <w:r/>
    </w:p>
    <w:p>
      <w:pPr>
        <w:spacing w:line="360" w:lineRule="auto"/>
        <w:rPr>
          <w:rFonts w:ascii="仿宋" w:hAnsi="仿宋" w:eastAsia="仿宋" w:cs="仿宋"/>
          <w:sz w:val="32"/>
          <w:szCs w:val="32"/>
        </w:rPr>
      </w:pPr>
      <w:r>
        <w:rPr>
          <w:rFonts w:ascii="仿宋" w:hAnsi="仿宋" w:eastAsia="仿宋" w:cs="仿宋"/>
          <w:sz w:val="32"/>
          <w:szCs w:val="32"/>
        </w:rPr>
      </w:r>
      <w:r/>
    </w:p>
    <w:p>
      <w:pPr>
        <w:jc w:val="center"/>
        <w:rPr>
          <w:rFonts w:ascii="仿宋" w:hAnsi="仿宋" w:eastAsia="仿宋" w:cs="仿宋"/>
          <w:b/>
          <w:bCs/>
          <w:sz w:val="32"/>
          <w:szCs w:val="32"/>
        </w:rPr>
      </w:pPr>
      <w:r>
        <w:rPr>
          <w:rFonts w:ascii="仿宋" w:hAnsi="仿宋" w:eastAsia="仿宋" w:cs="仿宋"/>
          <w:b/>
          <w:bCs/>
          <w:sz w:val="32"/>
          <w:szCs w:val="32"/>
        </w:rPr>
      </w:r>
      <w:r/>
    </w:p>
    <w:p>
      <w:pPr>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hint="eastAsia" w:ascii="黑体" w:hAnsi="黑体" w:eastAsia="黑体"/>
          <w:b/>
          <w:sz w:val="32"/>
          <w:szCs w:val="32"/>
        </w:rPr>
        <w:t xml:space="preserve">质疑函制作说明：</w:t>
      </w:r>
      <w:r/>
    </w:p>
    <w:p>
      <w:pPr>
        <w:ind w:firstLine="598"/>
        <w:jc w:val="left"/>
        <w:widowControl/>
        <w:rPr>
          <w:rFonts w:ascii="仿宋_GB2312" w:eastAsia="仿宋_GB2312"/>
          <w:sz w:val="32"/>
          <w:szCs w:val="32"/>
        </w:rPr>
      </w:pPr>
      <w:r>
        <w:rPr>
          <w:rFonts w:hint="eastAsia" w:ascii="仿宋_GB2312" w:eastAsia="仿宋_GB2312"/>
          <w:sz w:val="32"/>
          <w:szCs w:val="32"/>
        </w:rPr>
        <w:t xml:space="preserve">1.供应商提出质疑时，应提交质疑函和必要的证明材料。</w:t>
      </w:r>
      <w:r/>
    </w:p>
    <w:p>
      <w:pPr>
        <w:ind w:firstLine="598"/>
        <w:jc w:val="left"/>
        <w:widowControl/>
        <w:rPr>
          <w:rFonts w:ascii="仿宋_GB2312" w:eastAsia="仿宋_GB2312"/>
          <w:sz w:val="32"/>
          <w:szCs w:val="32"/>
        </w:rPr>
      </w:pPr>
      <w:r>
        <w:rPr>
          <w:rFonts w:hint="eastAsia" w:ascii="仿宋_GB2312" w:eastAsia="仿宋_GB2312"/>
          <w:sz w:val="32"/>
          <w:szCs w:val="32"/>
        </w:rPr>
        <w:t xml:space="preserve">2.质疑供应商若委托代理人进行质疑的，质疑函应按要求列明“授权代表”的有关内容，并在附件中提交由质疑</w:t>
      </w:r>
      <w:r>
        <w:rPr>
          <w:rFonts w:hint="eastAsia" w:ascii="仿宋_GB2312" w:hAnsi="宋体" w:eastAsia="仿宋_GB2312" w:cs="宋体"/>
          <w:sz w:val="32"/>
          <w:szCs w:val="32"/>
        </w:rPr>
        <w:t xml:space="preserve">供应商签署的授权委托书。授权委托书应载明代理人的姓名或者名称、代理事项、具体权限、期限和相关事项。</w:t>
      </w:r>
      <w:r/>
    </w:p>
    <w:p>
      <w:pPr>
        <w:ind w:firstLine="598"/>
        <w:jc w:val="left"/>
        <w:widowControl/>
        <w:rPr>
          <w:rFonts w:ascii="仿宋_GB2312" w:eastAsia="仿宋_GB2312"/>
          <w:sz w:val="32"/>
          <w:szCs w:val="32"/>
        </w:rPr>
      </w:pPr>
      <w:r>
        <w:rPr>
          <w:rFonts w:hint="eastAsia" w:ascii="仿宋_GB2312" w:eastAsia="仿宋_GB2312"/>
          <w:sz w:val="32"/>
          <w:szCs w:val="32"/>
        </w:rPr>
        <w:t xml:space="preserve">3.质疑供应商若对项目的某一分包进行质疑，质疑函中应列明具体分包号。</w:t>
      </w:r>
      <w:r/>
    </w:p>
    <w:p>
      <w:pPr>
        <w:ind w:firstLine="598"/>
        <w:jc w:val="left"/>
        <w:widowControl/>
        <w:rPr>
          <w:rFonts w:ascii="仿宋_GB2312" w:eastAsia="仿宋_GB2312"/>
          <w:sz w:val="32"/>
          <w:szCs w:val="32"/>
        </w:rPr>
      </w:pPr>
      <w:r>
        <w:rPr>
          <w:rFonts w:hint="eastAsia" w:ascii="仿宋_GB2312" w:eastAsia="仿宋_GB2312"/>
          <w:sz w:val="32"/>
          <w:szCs w:val="32"/>
        </w:rPr>
        <w:t xml:space="preserve">4.质疑函的质疑事项应具体、明确，并有必要的事实依据和法律依据。</w:t>
      </w:r>
      <w:r/>
    </w:p>
    <w:p>
      <w:pPr>
        <w:ind w:firstLine="598"/>
        <w:jc w:val="left"/>
        <w:widowControl/>
        <w:rPr>
          <w:rFonts w:ascii="仿宋_GB2312" w:eastAsia="仿宋_GB2312"/>
          <w:sz w:val="32"/>
          <w:szCs w:val="32"/>
        </w:rPr>
      </w:pPr>
      <w:r>
        <w:rPr>
          <w:rFonts w:hint="eastAsia" w:ascii="仿宋_GB2312" w:eastAsia="仿宋_GB2312"/>
          <w:sz w:val="32"/>
          <w:szCs w:val="32"/>
        </w:rPr>
        <w:t xml:space="preserve">5.质疑函的质疑请求应与质疑事项相关。</w:t>
      </w:r>
      <w:r/>
    </w:p>
    <w:p>
      <w:pPr>
        <w:ind w:firstLine="598"/>
        <w:jc w:val="left"/>
        <w:widowControl/>
        <w:rPr>
          <w:rFonts w:ascii="仿宋_GB2312" w:eastAsia="仿宋_GB2312"/>
          <w:sz w:val="32"/>
          <w:szCs w:val="32"/>
        </w:rPr>
      </w:pPr>
      <w:r>
        <w:rPr>
          <w:rFonts w:hint="eastAsia" w:ascii="仿宋_GB2312" w:eastAsia="仿宋_GB2312"/>
          <w:sz w:val="32"/>
          <w:szCs w:val="32"/>
        </w:rPr>
        <w:t xml:space="preserve">6.质疑供应商为自然人的，质疑函应由本人签字；质疑供应商为法人或者其他组织的，质疑函应由法定代表人、主要负责人，或者其授权代表签字或者盖章，并加盖公章。</w:t>
      </w:r>
      <w:r/>
    </w:p>
    <w:p>
      <w:pPr>
        <w:ind w:firstLine="598"/>
        <w:jc w:val="left"/>
        <w:widowControl/>
        <w:rPr>
          <w:rFonts w:ascii="仿宋_GB2312" w:eastAsia="仿宋_GB2312"/>
          <w:sz w:val="32"/>
          <w:szCs w:val="32"/>
        </w:rPr>
      </w:pPr>
      <w:r>
        <w:rPr>
          <w:rFonts w:hint="eastAsia" w:ascii="仿宋_GB2312" w:eastAsia="仿宋_GB2312"/>
          <w:sz w:val="32"/>
          <w:szCs w:val="32"/>
        </w:rPr>
        <w:t xml:space="preserve">7.按该表格填写，一式两份，并将该函和相关证据盖公章在规定的时间内分别送达采购人和采购代理机构。</w:t>
      </w:r>
      <w:r/>
    </w:p>
    <w:sectPr>
      <w:headerReference w:type="default" r:id="rId9"/>
      <w:footerReference w:type="default" r:id="rId10"/>
      <w:footerReference w:type="even" r:id="rId11"/>
      <w:footnotePr/>
      <w:endnotePr/>
      <w:type w:val="continuous"/>
      <w:pgSz w:w="11907" w:h="16840" w:orient="portrait"/>
      <w:pgMar w:top="1474" w:right="1021" w:bottom="1134" w:left="1247" w:header="851" w:footer="62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方正小标宋_GBK">
    <w:panose1 w:val="020B0503020202020204"/>
  </w:font>
  <w:font w:name="方正小标宋简体">
    <w:panose1 w:val="020B0503020202020204"/>
  </w:font>
  <w:font w:name="Segoe UI Symbol">
    <w:panose1 w:val="020B0502040204020203"/>
  </w:font>
  <w:font w:name="楷体">
    <w:panose1 w:val="02010609060101010101"/>
  </w:font>
  <w:font w:name="隶书">
    <w:panose1 w:val="02010509060101010101"/>
  </w:font>
  <w:font w:name="Arial Unicode MS">
    <w:panose1 w:val="020B0604020202020204"/>
  </w:font>
  <w:font w:name="方正仿宋_GB2312">
    <w:panose1 w:val="020B0503020202020204"/>
  </w:font>
  <w:font w:name="Courier">
    <w:panose1 w:val="02070309020205020404"/>
  </w:font>
  <w:font w:name="方正楷体_GBK">
    <w:panose1 w:val="020B0503020202020204"/>
  </w:font>
  <w:font w:name="仿宋">
    <w:panose1 w:val="02010609060101010101"/>
  </w:font>
  <w:font w:name="TimesNewRoman">
    <w:panose1 w:val="02020603050405020304"/>
  </w:font>
  <w:font w:name="Symbol">
    <w:panose1 w:val="05050102010706020507"/>
  </w:font>
  <w:font w:name="文鼎小标宋">
    <w:panose1 w:val="020B0503020202020204"/>
  </w:font>
  <w:font w:name="Cambria">
    <w:panose1 w:val="02040503050406030204"/>
  </w:font>
  <w:font w:name="楷体_GB2312">
    <w:panose1 w:val="02010609060101010101"/>
  </w:font>
  <w:font w:name="微软简标宋">
    <w:panose1 w:val="020B0503020202020204"/>
  </w:font>
  <w:font w:name="Courier New">
    <w:panose1 w:val="02070309020205020404"/>
  </w:font>
  <w:font w:name="Wingdings">
    <w:panose1 w:val="05000000000000000000"/>
  </w:font>
  <w:font w:name="方正黑体简体">
    <w:panose1 w:val="020B0503020202020204"/>
  </w:font>
  <w:font w:name="Century Schoolbook">
    <w:panose1 w:val="02040604050505020304"/>
  </w:font>
  <w:font w:name="华文中宋">
    <w:panose1 w:val="02010600040101010101"/>
  </w:font>
  <w:font w:name="仿宋_GB2312">
    <w:panose1 w:val="02010609060101010101"/>
  </w:font>
  <w:font w:name="Verdana">
    <w:panose1 w:val="020B0604030504040204"/>
  </w:font>
  <w:font w:name="黑体">
    <w:panose1 w:val="02010609060101010101"/>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rPr>
        <w:rStyle w:val="895"/>
      </w:rPr>
      <w:framePr w:wrap="around" w:vAnchor="text" w:hAnchor="margin" w:xAlign="center" w:y="1"/>
    </w:pPr>
    <w:r/>
    <w:r/>
  </w:p>
  <w:p>
    <w:pPr>
      <w:pStyle w:val="873"/>
      <w:jc w:val="center"/>
    </w:pPr>
    <w:r>
      <w:fldChar w:fldCharType="begin"/>
    </w:r>
    <w:r>
      <w:rPr>
        <w:rStyle w:val="895"/>
      </w:rPr>
      <w:instrText xml:space="preserve"> PAGE </w:instrText>
    </w:r>
    <w:r>
      <w:fldChar w:fldCharType="separate"/>
    </w:r>
    <w:r>
      <w:rPr>
        <w:rStyle w:val="895"/>
      </w:rPr>
      <w:t xml:space="preserve">2</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rPr>
        <w:rStyle w:val="895"/>
      </w:rPr>
      <w:framePr w:wrap="around" w:vAnchor="text" w:hAnchor="margin" w:xAlign="center" w:y="1"/>
    </w:pPr>
    <w:r>
      <w:fldChar w:fldCharType="begin"/>
    </w:r>
    <w:r>
      <w:rPr>
        <w:rStyle w:val="895"/>
      </w:rPr>
      <w:instrText xml:space="preserve">PAGE  </w:instrText>
    </w:r>
    <w:r>
      <w:fldChar w:fldCharType="end"/>
    </w:r>
    <w:r/>
  </w:p>
  <w:p>
    <w:pPr>
      <w:pStyle w:val="87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jc w:val="both"/>
      <w:rPr>
        <w:rFonts w:eastAsia="隶书"/>
        <w:sz w:val="24"/>
      </w:rPr>
    </w:pPr>
    <w:r>
      <w:rPr>
        <w:rFonts w:eastAsia="隶书"/>
        <w:sz w:val="24"/>
      </w:rPr>
    </w:r>
    <w:r/>
  </w:p>
  <w:p>
    <w:pPr>
      <w:pStyle w:val="875"/>
      <w:jc w:val="both"/>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8" w:default="1">
    <w:name w:val="Normal"/>
    <w:link w:val="107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49">
    <w:name w:val="Heading 1"/>
    <w:basedOn w:val="648"/>
    <w:next w:val="648"/>
    <w:link w:val="682"/>
    <w:uiPriority w:val="9"/>
    <w:qFormat/>
    <w:pPr>
      <w:keepLines/>
      <w:keepNext/>
      <w:spacing w:before="480" w:after="200"/>
      <w:outlineLvl w:val="0"/>
    </w:pPr>
    <w:rPr>
      <w:rFonts w:ascii="Arial" w:hAnsi="Arial" w:eastAsia="Arial" w:cs="Arial"/>
      <w:sz w:val="40"/>
      <w:szCs w:val="40"/>
    </w:rPr>
  </w:style>
  <w:style w:type="paragraph" w:styleId="650">
    <w:name w:val="Heading 2"/>
    <w:basedOn w:val="648"/>
    <w:next w:val="648"/>
    <w:link w:val="683"/>
    <w:uiPriority w:val="9"/>
    <w:unhideWhenUsed/>
    <w:qFormat/>
    <w:pPr>
      <w:keepLines/>
      <w:keepNext/>
      <w:spacing w:before="360" w:after="200"/>
      <w:outlineLvl w:val="1"/>
    </w:pPr>
    <w:rPr>
      <w:rFonts w:ascii="Arial" w:hAnsi="Arial" w:eastAsia="Arial" w:cs="Arial"/>
      <w:sz w:val="34"/>
    </w:rPr>
  </w:style>
  <w:style w:type="paragraph" w:styleId="651">
    <w:name w:val="Heading 3"/>
    <w:basedOn w:val="648"/>
    <w:next w:val="648"/>
    <w:link w:val="684"/>
    <w:uiPriority w:val="9"/>
    <w:unhideWhenUsed/>
    <w:qFormat/>
    <w:pPr>
      <w:keepLines/>
      <w:keepNext/>
      <w:spacing w:before="320" w:after="200"/>
      <w:outlineLvl w:val="2"/>
    </w:pPr>
    <w:rPr>
      <w:rFonts w:ascii="Arial" w:hAnsi="Arial" w:eastAsia="Arial" w:cs="Arial"/>
      <w:sz w:val="30"/>
      <w:szCs w:val="30"/>
    </w:rPr>
  </w:style>
  <w:style w:type="paragraph" w:styleId="652">
    <w:name w:val="Heading 4"/>
    <w:basedOn w:val="648"/>
    <w:next w:val="648"/>
    <w:link w:val="685"/>
    <w:uiPriority w:val="9"/>
    <w:unhideWhenUsed/>
    <w:qFormat/>
    <w:pPr>
      <w:keepLines/>
      <w:keepNext/>
      <w:spacing w:before="320" w:after="200"/>
      <w:outlineLvl w:val="3"/>
    </w:pPr>
    <w:rPr>
      <w:rFonts w:ascii="Arial" w:hAnsi="Arial" w:eastAsia="Arial" w:cs="Arial"/>
      <w:b/>
      <w:bCs/>
      <w:sz w:val="26"/>
      <w:szCs w:val="26"/>
    </w:rPr>
  </w:style>
  <w:style w:type="paragraph" w:styleId="653">
    <w:name w:val="Heading 5"/>
    <w:basedOn w:val="648"/>
    <w:next w:val="648"/>
    <w:link w:val="686"/>
    <w:uiPriority w:val="9"/>
    <w:unhideWhenUsed/>
    <w:qFormat/>
    <w:pPr>
      <w:keepLines/>
      <w:keepNext/>
      <w:spacing w:before="320" w:after="200"/>
      <w:outlineLvl w:val="4"/>
    </w:pPr>
    <w:rPr>
      <w:rFonts w:ascii="Arial" w:hAnsi="Arial" w:eastAsia="Arial" w:cs="Arial"/>
      <w:b/>
      <w:bCs/>
      <w:sz w:val="24"/>
      <w:szCs w:val="24"/>
    </w:rPr>
  </w:style>
  <w:style w:type="paragraph" w:styleId="654">
    <w:name w:val="Heading 6"/>
    <w:basedOn w:val="648"/>
    <w:next w:val="648"/>
    <w:link w:val="687"/>
    <w:uiPriority w:val="9"/>
    <w:unhideWhenUsed/>
    <w:qFormat/>
    <w:pPr>
      <w:keepLines/>
      <w:keepNext/>
      <w:spacing w:before="320" w:after="200"/>
      <w:outlineLvl w:val="5"/>
    </w:pPr>
    <w:rPr>
      <w:rFonts w:ascii="Arial" w:hAnsi="Arial" w:eastAsia="Arial" w:cs="Arial"/>
      <w:b/>
      <w:bCs/>
      <w:sz w:val="22"/>
      <w:szCs w:val="22"/>
    </w:rPr>
  </w:style>
  <w:style w:type="paragraph" w:styleId="655">
    <w:name w:val="Heading 7"/>
    <w:basedOn w:val="648"/>
    <w:next w:val="648"/>
    <w:link w:val="688"/>
    <w:uiPriority w:val="9"/>
    <w:unhideWhenUsed/>
    <w:qFormat/>
    <w:pPr>
      <w:keepLines/>
      <w:keepNext/>
      <w:spacing w:before="320" w:after="200"/>
      <w:outlineLvl w:val="6"/>
    </w:pPr>
    <w:rPr>
      <w:rFonts w:ascii="Arial" w:hAnsi="Arial" w:eastAsia="Arial" w:cs="Arial"/>
      <w:b/>
      <w:bCs/>
      <w:i/>
      <w:iCs/>
      <w:sz w:val="22"/>
      <w:szCs w:val="22"/>
    </w:rPr>
  </w:style>
  <w:style w:type="paragraph" w:styleId="656">
    <w:name w:val="Heading 8"/>
    <w:basedOn w:val="648"/>
    <w:next w:val="648"/>
    <w:link w:val="689"/>
    <w:uiPriority w:val="9"/>
    <w:unhideWhenUsed/>
    <w:qFormat/>
    <w:pPr>
      <w:keepLines/>
      <w:keepNext/>
      <w:spacing w:before="320" w:after="200"/>
      <w:outlineLvl w:val="7"/>
    </w:pPr>
    <w:rPr>
      <w:rFonts w:ascii="Arial" w:hAnsi="Arial" w:eastAsia="Arial" w:cs="Arial"/>
      <w:i/>
      <w:iCs/>
      <w:sz w:val="22"/>
      <w:szCs w:val="22"/>
    </w:rPr>
  </w:style>
  <w:style w:type="paragraph" w:styleId="657">
    <w:name w:val="Heading 9"/>
    <w:basedOn w:val="648"/>
    <w:next w:val="648"/>
    <w:link w:val="690"/>
    <w:uiPriority w:val="9"/>
    <w:unhideWhenUsed/>
    <w:qFormat/>
    <w:pPr>
      <w:keepLines/>
      <w:keepNext/>
      <w:spacing w:before="320" w:after="200"/>
      <w:outlineLvl w:val="8"/>
    </w:pPr>
    <w:rPr>
      <w:rFonts w:ascii="Arial" w:hAnsi="Arial" w:eastAsia="Arial" w:cs="Arial"/>
      <w:i/>
      <w:iCs/>
      <w:sz w:val="21"/>
      <w:szCs w:val="21"/>
    </w:rPr>
  </w:style>
  <w:style w:type="character" w:styleId="658" w:default="1">
    <w:name w:val="Default Paragraph Font"/>
    <w:uiPriority w:val="1"/>
    <w:semiHidden/>
    <w:unhideWhenUsed/>
    <w:qFormat/>
  </w:style>
  <w:style w:type="table" w:styleId="659" w:default="1">
    <w:name w:val="Normal Table"/>
    <w:uiPriority w:val="99"/>
    <w:semiHidden/>
    <w:unhideWhenUsed/>
    <w:qFormat/>
    <w:tblPr>
      <w:tblCellMar>
        <w:left w:w="108" w:type="dxa"/>
        <w:top w:w="0" w:type="dxa"/>
        <w:right w:w="108" w:type="dxa"/>
        <w:bottom w:w="0" w:type="dxa"/>
      </w:tblCellMar>
    </w:tblPr>
  </w:style>
  <w:style w:type="paragraph" w:styleId="660">
    <w:name w:val="toc 7"/>
    <w:basedOn w:val="648"/>
    <w:next w:val="648"/>
    <w:uiPriority w:val="39"/>
    <w:unhideWhenUsed/>
    <w:qFormat/>
    <w:pPr>
      <w:ind w:left="1680"/>
      <w:jc w:val="left"/>
      <w:spacing w:line="360" w:lineRule="auto"/>
    </w:pPr>
    <w:rPr>
      <w:rFonts w:ascii="Calibri" w:hAnsi="Calibri" w:cs="Calibri"/>
      <w:sz w:val="18"/>
      <w:szCs w:val="18"/>
    </w:rPr>
  </w:style>
  <w:style w:type="paragraph" w:styleId="661">
    <w:name w:val="Caption"/>
    <w:basedOn w:val="648"/>
    <w:next w:val="648"/>
    <w:uiPriority w:val="35"/>
    <w:semiHidden/>
    <w:unhideWhenUsed/>
    <w:qFormat/>
    <w:pPr>
      <w:spacing w:line="276" w:lineRule="auto"/>
    </w:pPr>
    <w:rPr>
      <w:b/>
      <w:bCs/>
      <w:color w:val="4f81bd" w:themeColor="accent1"/>
      <w:sz w:val="18"/>
      <w:szCs w:val="18"/>
    </w:rPr>
  </w:style>
  <w:style w:type="paragraph" w:styleId="662">
    <w:name w:val="toc 5"/>
    <w:basedOn w:val="648"/>
    <w:next w:val="648"/>
    <w:uiPriority w:val="39"/>
    <w:qFormat/>
    <w:pPr>
      <w:ind w:left="1680" w:firstLine="200"/>
      <w:jc w:val="left"/>
      <w:spacing w:line="360" w:lineRule="auto"/>
    </w:pPr>
    <w:rPr>
      <w:sz w:val="24"/>
      <w:szCs w:val="28"/>
    </w:rPr>
  </w:style>
  <w:style w:type="paragraph" w:styleId="663">
    <w:name w:val="toc 3"/>
    <w:basedOn w:val="648"/>
    <w:next w:val="648"/>
    <w:uiPriority w:val="39"/>
    <w:qFormat/>
    <w:pPr>
      <w:ind w:left="440" w:firstLine="200"/>
      <w:jc w:val="left"/>
      <w:spacing w:after="100" w:line="360" w:lineRule="auto"/>
      <w:widowControl/>
      <w:tabs>
        <w:tab w:val="left" w:pos="1134" w:leader="none"/>
        <w:tab w:val="right" w:pos="9345" w:leader="dot"/>
      </w:tabs>
    </w:pPr>
    <w:rPr>
      <w:sz w:val="24"/>
      <w:szCs w:val="22"/>
    </w:rPr>
  </w:style>
  <w:style w:type="paragraph" w:styleId="664">
    <w:name w:val="toc 8"/>
    <w:basedOn w:val="648"/>
    <w:next w:val="648"/>
    <w:uiPriority w:val="39"/>
    <w:unhideWhenUsed/>
    <w:qFormat/>
    <w:pPr>
      <w:ind w:left="1960"/>
      <w:jc w:val="left"/>
      <w:spacing w:line="360" w:lineRule="auto"/>
    </w:pPr>
    <w:rPr>
      <w:rFonts w:ascii="Calibri" w:hAnsi="Calibri" w:cs="Calibri"/>
      <w:sz w:val="18"/>
      <w:szCs w:val="18"/>
    </w:rPr>
  </w:style>
  <w:style w:type="paragraph" w:styleId="665">
    <w:name w:val="endnote text"/>
    <w:basedOn w:val="648"/>
    <w:link w:val="828"/>
    <w:uiPriority w:val="99"/>
    <w:semiHidden/>
    <w:unhideWhenUsed/>
    <w:qFormat/>
    <w:pPr>
      <w:spacing w:after="0" w:line="240" w:lineRule="auto"/>
    </w:pPr>
    <w:rPr>
      <w:sz w:val="20"/>
    </w:rPr>
  </w:style>
  <w:style w:type="paragraph" w:styleId="666">
    <w:name w:val="Footer"/>
    <w:basedOn w:val="648"/>
    <w:link w:val="701"/>
    <w:uiPriority w:val="99"/>
    <w:unhideWhenUsed/>
    <w:qFormat/>
    <w:pPr>
      <w:spacing w:after="0" w:line="240" w:lineRule="auto"/>
      <w:tabs>
        <w:tab w:val="center" w:pos="7143" w:leader="none"/>
        <w:tab w:val="right" w:pos="14287" w:leader="none"/>
      </w:tabs>
    </w:pPr>
  </w:style>
  <w:style w:type="paragraph" w:styleId="667">
    <w:name w:val="Header"/>
    <w:basedOn w:val="648"/>
    <w:link w:val="699"/>
    <w:uiPriority w:val="99"/>
    <w:unhideWhenUsed/>
    <w:qFormat/>
    <w:pPr>
      <w:spacing w:after="0" w:line="240" w:lineRule="auto"/>
      <w:tabs>
        <w:tab w:val="center" w:pos="7143" w:leader="none"/>
        <w:tab w:val="right" w:pos="14287" w:leader="none"/>
      </w:tabs>
    </w:pPr>
  </w:style>
  <w:style w:type="paragraph" w:styleId="668">
    <w:name w:val="toc 1"/>
    <w:basedOn w:val="648"/>
    <w:next w:val="648"/>
    <w:uiPriority w:val="39"/>
    <w:qFormat/>
    <w:pPr>
      <w:jc w:val="left"/>
      <w:spacing w:after="100" w:line="276" w:lineRule="auto"/>
      <w:widowControl/>
      <w:tabs>
        <w:tab w:val="left" w:pos="142" w:leader="none"/>
        <w:tab w:val="right" w:pos="9617" w:leader="dot"/>
      </w:tabs>
    </w:pPr>
    <w:rPr>
      <w:rFonts w:eastAsia="黑体"/>
      <w:sz w:val="24"/>
      <w:szCs w:val="22"/>
    </w:rPr>
  </w:style>
  <w:style w:type="paragraph" w:styleId="669">
    <w:name w:val="toc 4"/>
    <w:basedOn w:val="648"/>
    <w:next w:val="648"/>
    <w:uiPriority w:val="39"/>
    <w:unhideWhenUsed/>
    <w:qFormat/>
    <w:pPr>
      <w:ind w:left="840"/>
      <w:jc w:val="left"/>
      <w:spacing w:line="360" w:lineRule="auto"/>
    </w:pPr>
    <w:rPr>
      <w:rFonts w:ascii="Calibri" w:hAnsi="Calibri" w:cs="Calibri"/>
      <w:sz w:val="18"/>
      <w:szCs w:val="18"/>
    </w:rPr>
  </w:style>
  <w:style w:type="paragraph" w:styleId="670">
    <w:name w:val="Subtitle"/>
    <w:basedOn w:val="648"/>
    <w:next w:val="648"/>
    <w:link w:val="694"/>
    <w:uiPriority w:val="11"/>
    <w:qFormat/>
    <w:pPr>
      <w:spacing w:before="200" w:after="200"/>
    </w:pPr>
    <w:rPr>
      <w:sz w:val="24"/>
      <w:szCs w:val="24"/>
    </w:rPr>
  </w:style>
  <w:style w:type="paragraph" w:styleId="671">
    <w:name w:val="footnote text"/>
    <w:basedOn w:val="648"/>
    <w:link w:val="827"/>
    <w:uiPriority w:val="99"/>
    <w:semiHidden/>
    <w:unhideWhenUsed/>
    <w:qFormat/>
    <w:pPr>
      <w:spacing w:after="40" w:line="240" w:lineRule="auto"/>
    </w:pPr>
    <w:rPr>
      <w:sz w:val="18"/>
    </w:rPr>
  </w:style>
  <w:style w:type="paragraph" w:styleId="672">
    <w:name w:val="toc 6"/>
    <w:basedOn w:val="648"/>
    <w:next w:val="648"/>
    <w:uiPriority w:val="39"/>
    <w:unhideWhenUsed/>
    <w:qFormat/>
    <w:pPr>
      <w:ind w:left="1400"/>
      <w:jc w:val="left"/>
      <w:spacing w:line="360" w:lineRule="auto"/>
    </w:pPr>
    <w:rPr>
      <w:rFonts w:ascii="Calibri" w:hAnsi="Calibri" w:cs="Calibri"/>
      <w:sz w:val="18"/>
      <w:szCs w:val="18"/>
    </w:rPr>
  </w:style>
  <w:style w:type="paragraph" w:styleId="673">
    <w:name w:val="table of figures"/>
    <w:basedOn w:val="648"/>
    <w:next w:val="648"/>
    <w:uiPriority w:val="99"/>
    <w:unhideWhenUsed/>
    <w:qFormat/>
    <w:pPr>
      <w:spacing w:after="0" w:afterAutospacing="0"/>
    </w:pPr>
  </w:style>
  <w:style w:type="paragraph" w:styleId="674">
    <w:name w:val="toc 2"/>
    <w:basedOn w:val="648"/>
    <w:next w:val="648"/>
    <w:uiPriority w:val="39"/>
    <w:qFormat/>
    <w:pPr>
      <w:ind w:left="480"/>
      <w:jc w:val="left"/>
      <w:spacing w:line="360" w:lineRule="auto"/>
      <w:widowControl/>
      <w:tabs>
        <w:tab w:val="left" w:pos="1134" w:leader="none"/>
        <w:tab w:val="right" w:pos="9639" w:leader="dot"/>
      </w:tabs>
    </w:pPr>
    <w:rPr>
      <w:sz w:val="24"/>
      <w:szCs w:val="22"/>
    </w:rPr>
  </w:style>
  <w:style w:type="paragraph" w:styleId="675">
    <w:name w:val="toc 9"/>
    <w:basedOn w:val="648"/>
    <w:next w:val="648"/>
    <w:uiPriority w:val="39"/>
    <w:unhideWhenUsed/>
    <w:qFormat/>
    <w:pPr>
      <w:ind w:left="2240"/>
      <w:jc w:val="left"/>
      <w:spacing w:line="360" w:lineRule="auto"/>
    </w:pPr>
    <w:rPr>
      <w:rFonts w:ascii="Calibri" w:hAnsi="Calibri" w:cs="Calibri"/>
      <w:sz w:val="18"/>
      <w:szCs w:val="18"/>
    </w:rPr>
  </w:style>
  <w:style w:type="paragraph" w:styleId="676">
    <w:name w:val="Normal (Web)"/>
    <w:basedOn w:val="648"/>
    <w:uiPriority w:val="99"/>
    <w:semiHidden/>
    <w:unhideWhenUsed/>
    <w:qFormat/>
    <w:pPr>
      <w:ind w:left="0" w:right="0"/>
      <w:jc w:val="left"/>
      <w:spacing w:before="0" w:beforeAutospacing="1" w:after="0" w:afterAutospacing="1"/>
    </w:pPr>
    <w:rPr>
      <w:sz w:val="24"/>
      <w:lang w:val="en-US" w:eastAsia="zh-CN" w:bidi="ar"/>
    </w:rPr>
  </w:style>
  <w:style w:type="paragraph" w:styleId="677">
    <w:name w:val="Title"/>
    <w:basedOn w:val="648"/>
    <w:next w:val="648"/>
    <w:link w:val="693"/>
    <w:uiPriority w:val="10"/>
    <w:qFormat/>
    <w:pPr>
      <w:contextualSpacing/>
      <w:spacing w:before="300" w:after="200"/>
    </w:pPr>
    <w:rPr>
      <w:sz w:val="48"/>
      <w:szCs w:val="48"/>
    </w:rPr>
  </w:style>
  <w:style w:type="table" w:styleId="67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79">
    <w:name w:val="endnote reference"/>
    <w:uiPriority w:val="99"/>
    <w:semiHidden/>
    <w:unhideWhenUsed/>
    <w:qFormat/>
    <w:rPr>
      <w:vertAlign w:val="superscript"/>
    </w:rPr>
  </w:style>
  <w:style w:type="character" w:styleId="680">
    <w:name w:val="Hyperlink"/>
    <w:uiPriority w:val="99"/>
    <w:unhideWhenUsed/>
    <w:qFormat/>
    <w:rPr>
      <w:color w:val="0000ff" w:themeColor="hyperlink"/>
      <w:u w:val="single"/>
    </w:rPr>
  </w:style>
  <w:style w:type="character" w:styleId="681">
    <w:name w:val="footnote reference"/>
    <w:uiPriority w:val="99"/>
    <w:unhideWhenUsed/>
    <w:qFormat/>
    <w:rPr>
      <w:vertAlign w:val="superscript"/>
    </w:rPr>
  </w:style>
  <w:style w:type="character" w:styleId="682" w:customStyle="1">
    <w:name w:val="Heading 1 Char"/>
    <w:link w:val="649"/>
    <w:uiPriority w:val="9"/>
    <w:qFormat/>
    <w:rPr>
      <w:rFonts w:ascii="Arial" w:hAnsi="Arial" w:eastAsia="Arial" w:cs="Arial"/>
      <w:sz w:val="40"/>
      <w:szCs w:val="40"/>
    </w:rPr>
  </w:style>
  <w:style w:type="character" w:styleId="683" w:customStyle="1">
    <w:name w:val="Heading 2 Char"/>
    <w:link w:val="650"/>
    <w:uiPriority w:val="9"/>
    <w:qFormat/>
    <w:rPr>
      <w:rFonts w:ascii="Arial" w:hAnsi="Arial" w:eastAsia="Arial" w:cs="Arial"/>
      <w:sz w:val="34"/>
    </w:rPr>
  </w:style>
  <w:style w:type="character" w:styleId="684" w:customStyle="1">
    <w:name w:val="Heading 3 Char"/>
    <w:link w:val="651"/>
    <w:uiPriority w:val="9"/>
    <w:qFormat/>
    <w:rPr>
      <w:rFonts w:ascii="Arial" w:hAnsi="Arial" w:eastAsia="Arial" w:cs="Arial"/>
      <w:sz w:val="30"/>
      <w:szCs w:val="30"/>
    </w:rPr>
  </w:style>
  <w:style w:type="character" w:styleId="685" w:customStyle="1">
    <w:name w:val="Heading 4 Char"/>
    <w:link w:val="652"/>
    <w:uiPriority w:val="9"/>
    <w:qFormat/>
    <w:rPr>
      <w:rFonts w:ascii="Arial" w:hAnsi="Arial" w:eastAsia="Arial" w:cs="Arial"/>
      <w:b/>
      <w:bCs/>
      <w:sz w:val="26"/>
      <w:szCs w:val="26"/>
    </w:rPr>
  </w:style>
  <w:style w:type="character" w:styleId="686" w:customStyle="1">
    <w:name w:val="Heading 5 Char"/>
    <w:link w:val="653"/>
    <w:uiPriority w:val="9"/>
    <w:qFormat/>
    <w:rPr>
      <w:rFonts w:ascii="Arial" w:hAnsi="Arial" w:eastAsia="Arial" w:cs="Arial"/>
      <w:b/>
      <w:bCs/>
      <w:sz w:val="24"/>
      <w:szCs w:val="24"/>
    </w:rPr>
  </w:style>
  <w:style w:type="character" w:styleId="687" w:customStyle="1">
    <w:name w:val="Heading 6 Char"/>
    <w:link w:val="654"/>
    <w:uiPriority w:val="9"/>
    <w:qFormat/>
    <w:rPr>
      <w:rFonts w:ascii="Arial" w:hAnsi="Arial" w:eastAsia="Arial" w:cs="Arial"/>
      <w:b/>
      <w:bCs/>
      <w:sz w:val="22"/>
      <w:szCs w:val="22"/>
    </w:rPr>
  </w:style>
  <w:style w:type="character" w:styleId="688" w:customStyle="1">
    <w:name w:val="Heading 7 Char"/>
    <w:link w:val="655"/>
    <w:uiPriority w:val="9"/>
    <w:qFormat/>
    <w:rPr>
      <w:rFonts w:ascii="Arial" w:hAnsi="Arial" w:eastAsia="Arial" w:cs="Arial"/>
      <w:b/>
      <w:bCs/>
      <w:i/>
      <w:iCs/>
      <w:sz w:val="22"/>
      <w:szCs w:val="22"/>
    </w:rPr>
  </w:style>
  <w:style w:type="character" w:styleId="689" w:customStyle="1">
    <w:name w:val="Heading 8 Char"/>
    <w:link w:val="656"/>
    <w:uiPriority w:val="9"/>
    <w:qFormat/>
    <w:rPr>
      <w:rFonts w:ascii="Arial" w:hAnsi="Arial" w:eastAsia="Arial" w:cs="Arial"/>
      <w:i/>
      <w:iCs/>
      <w:sz w:val="22"/>
      <w:szCs w:val="22"/>
    </w:rPr>
  </w:style>
  <w:style w:type="character" w:styleId="690" w:customStyle="1">
    <w:name w:val="Heading 9 Char"/>
    <w:link w:val="657"/>
    <w:uiPriority w:val="9"/>
    <w:qFormat/>
    <w:rPr>
      <w:rFonts w:ascii="Arial" w:hAnsi="Arial" w:eastAsia="Arial" w:cs="Arial"/>
      <w:i/>
      <w:iCs/>
      <w:sz w:val="21"/>
      <w:szCs w:val="21"/>
    </w:rPr>
  </w:style>
  <w:style w:type="paragraph" w:styleId="691">
    <w:name w:val="List Paragraph"/>
    <w:basedOn w:val="648"/>
    <w:uiPriority w:val="34"/>
    <w:qFormat/>
    <w:pPr>
      <w:contextualSpacing/>
      <w:ind w:left="720"/>
    </w:pPr>
  </w:style>
  <w:style w:type="paragraph" w:styleId="692">
    <w:name w:val="No Spacing"/>
    <w:uiPriority w:val="1"/>
    <w:qFormat/>
    <w:pPr>
      <w:spacing w:before="0" w:after="0" w:line="240" w:lineRule="auto"/>
    </w:pPr>
    <w:rPr>
      <w:rFonts w:hint="default" w:ascii="Times New Roman" w:hAnsi="Times New Roman" w:eastAsia="宋体" w:cs="Times New Roman"/>
    </w:rPr>
  </w:style>
  <w:style w:type="character" w:styleId="693" w:customStyle="1">
    <w:name w:val="Title Char"/>
    <w:link w:val="677"/>
    <w:uiPriority w:val="10"/>
    <w:qFormat/>
    <w:rPr>
      <w:sz w:val="48"/>
      <w:szCs w:val="48"/>
    </w:rPr>
  </w:style>
  <w:style w:type="character" w:styleId="694" w:customStyle="1">
    <w:name w:val="Subtitle Char"/>
    <w:link w:val="670"/>
    <w:uiPriority w:val="11"/>
    <w:qFormat/>
    <w:rPr>
      <w:sz w:val="24"/>
      <w:szCs w:val="24"/>
    </w:rPr>
  </w:style>
  <w:style w:type="paragraph" w:styleId="695">
    <w:name w:val="Quote"/>
    <w:basedOn w:val="648"/>
    <w:next w:val="648"/>
    <w:link w:val="696"/>
    <w:uiPriority w:val="29"/>
    <w:qFormat/>
    <w:pPr>
      <w:ind w:left="720" w:right="720"/>
    </w:pPr>
    <w:rPr>
      <w:i/>
    </w:rPr>
  </w:style>
  <w:style w:type="character" w:styleId="696" w:customStyle="1">
    <w:name w:val="Quote Char"/>
    <w:link w:val="695"/>
    <w:uiPriority w:val="29"/>
    <w:qFormat/>
    <w:rPr>
      <w:i/>
    </w:rPr>
  </w:style>
  <w:style w:type="paragraph" w:styleId="697">
    <w:name w:val="Intense Quote"/>
    <w:basedOn w:val="648"/>
    <w:next w:val="648"/>
    <w:link w:val="69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8" w:customStyle="1">
    <w:name w:val="Intense Quote Char"/>
    <w:link w:val="697"/>
    <w:uiPriority w:val="30"/>
    <w:qFormat/>
    <w:rPr>
      <w:i/>
    </w:rPr>
  </w:style>
  <w:style w:type="character" w:styleId="699" w:customStyle="1">
    <w:name w:val="Header Char"/>
    <w:link w:val="667"/>
    <w:uiPriority w:val="99"/>
    <w:qFormat/>
  </w:style>
  <w:style w:type="character" w:styleId="700" w:customStyle="1">
    <w:name w:val="Footer Char"/>
    <w:link w:val="666"/>
    <w:uiPriority w:val="99"/>
    <w:qFormat/>
  </w:style>
  <w:style w:type="character" w:styleId="701" w:customStyle="1">
    <w:name w:val="Caption Char"/>
    <w:link w:val="666"/>
    <w:uiPriority w:val="99"/>
    <w:qFormat/>
  </w:style>
  <w:style w:type="table" w:styleId="70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0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0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0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1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1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1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1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1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1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1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1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1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1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2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2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2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3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3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3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3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3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3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3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3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4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4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4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4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4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4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4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4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4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4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5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5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5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5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5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5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5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5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6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6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6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6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6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6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6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6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6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7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7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7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7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7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7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7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7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8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8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8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8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8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78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78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78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78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79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79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79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79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79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79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79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79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79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79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0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0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0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0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0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0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1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1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1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1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1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2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2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2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2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2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2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27" w:customStyle="1">
    <w:name w:val="Footnote Text Char"/>
    <w:link w:val="671"/>
    <w:uiPriority w:val="99"/>
    <w:qFormat/>
    <w:rPr>
      <w:sz w:val="18"/>
    </w:rPr>
  </w:style>
  <w:style w:type="character" w:styleId="828" w:customStyle="1">
    <w:name w:val="Endnote Text Char"/>
    <w:link w:val="665"/>
    <w:uiPriority w:val="99"/>
    <w:qFormat/>
    <w:rPr>
      <w:sz w:val="20"/>
    </w:rPr>
  </w:style>
  <w:style w:type="paragraph" w:styleId="829" w:customStyle="1">
    <w:name w:val="TOC Heading"/>
    <w:uiPriority w:val="39"/>
    <w:unhideWhenUsed/>
    <w:qFormat/>
    <w:rPr>
      <w:rFonts w:hint="default" w:ascii="Times New Roman" w:hAnsi="Times New Roman" w:eastAsia="宋体" w:cs="Times New Roman"/>
    </w:rPr>
  </w:style>
  <w:style w:type="paragraph" w:styleId="830" w:customStyle="1">
    <w:name w:val="标题 11"/>
    <w:basedOn w:val="648"/>
    <w:next w:val="831"/>
    <w:link w:val="841"/>
    <w:uiPriority w:val="0"/>
    <w:qFormat/>
    <w:pPr>
      <w:jc w:val="center"/>
      <w:keepLines/>
      <w:keepNext/>
      <w:spacing w:before="600" w:after="880" w:line="319" w:lineRule="auto"/>
      <w:outlineLvl w:val="0"/>
    </w:pPr>
    <w:rPr>
      <w:rFonts w:ascii="Century Schoolbook" w:hAnsi="Century Schoolbook" w:eastAsia="微软简标宋"/>
      <w:sz w:val="40"/>
      <w:szCs w:val="20"/>
    </w:rPr>
  </w:style>
  <w:style w:type="paragraph" w:styleId="831" w:customStyle="1">
    <w:name w:val="标题 41"/>
    <w:basedOn w:val="648"/>
    <w:next w:val="648"/>
    <w:link w:val="842"/>
    <w:uiPriority w:val="0"/>
    <w:qFormat/>
    <w:pPr>
      <w:jc w:val="center"/>
      <w:keepLines/>
      <w:keepNext/>
      <w:spacing w:before="440" w:after="960" w:line="319" w:lineRule="auto"/>
      <w:outlineLvl w:val="3"/>
    </w:pPr>
    <w:rPr>
      <w:rFonts w:ascii="Century Schoolbook" w:hAnsi="Century Schoolbook" w:eastAsia="楷体_GB2312"/>
      <w:sz w:val="32"/>
      <w:szCs w:val="20"/>
    </w:rPr>
  </w:style>
  <w:style w:type="paragraph" w:styleId="832" w:customStyle="1">
    <w:name w:val="标题 211"/>
    <w:basedOn w:val="648"/>
    <w:next w:val="648"/>
    <w:link w:val="843"/>
    <w:uiPriority w:val="0"/>
    <w:qFormat/>
    <w:pPr>
      <w:keepLines/>
      <w:keepNext/>
      <w:spacing w:before="260" w:after="260" w:line="416" w:lineRule="auto"/>
      <w:outlineLvl w:val="1"/>
    </w:pPr>
    <w:rPr>
      <w:rFonts w:ascii="Cambria" w:hAnsi="Cambria"/>
      <w:b/>
      <w:bCs/>
      <w:sz w:val="32"/>
      <w:szCs w:val="32"/>
    </w:rPr>
  </w:style>
  <w:style w:type="paragraph" w:styleId="833" w:customStyle="1">
    <w:name w:val="标题 311"/>
    <w:basedOn w:val="648"/>
    <w:next w:val="648"/>
    <w:link w:val="844"/>
    <w:uiPriority w:val="0"/>
    <w:qFormat/>
    <w:pPr>
      <w:keepLines/>
      <w:keepNext/>
      <w:spacing w:before="260" w:after="260" w:line="416" w:lineRule="auto"/>
      <w:outlineLvl w:val="2"/>
    </w:pPr>
    <w:rPr>
      <w:b/>
      <w:bCs/>
      <w:sz w:val="32"/>
      <w:szCs w:val="32"/>
    </w:rPr>
  </w:style>
  <w:style w:type="paragraph" w:styleId="834" w:customStyle="1">
    <w:name w:val="标题 51"/>
    <w:basedOn w:val="648"/>
    <w:next w:val="648"/>
    <w:link w:val="845"/>
    <w:uiPriority w:val="0"/>
    <w:qFormat/>
    <w:pPr>
      <w:jc w:val="left"/>
      <w:keepLines/>
      <w:keepNext/>
      <w:spacing w:line="360" w:lineRule="auto"/>
      <w:outlineLvl w:val="4"/>
    </w:pPr>
    <w:rPr>
      <w:rFonts w:eastAsia="黑体"/>
      <w:bCs/>
      <w:sz w:val="24"/>
      <w:szCs w:val="28"/>
    </w:rPr>
  </w:style>
  <w:style w:type="paragraph" w:styleId="835" w:customStyle="1">
    <w:name w:val="标题 61"/>
    <w:basedOn w:val="648"/>
    <w:next w:val="648"/>
    <w:link w:val="846"/>
    <w:uiPriority w:val="0"/>
    <w:qFormat/>
    <w:pPr>
      <w:ind w:left="1152" w:hanging="1152"/>
      <w:jc w:val="left"/>
      <w:keepLines/>
      <w:keepNext/>
      <w:spacing w:before="240" w:after="64" w:line="320" w:lineRule="auto"/>
      <w:outlineLvl w:val="5"/>
    </w:pPr>
    <w:rPr>
      <w:rFonts w:ascii="Cambria" w:hAnsi="Cambria"/>
      <w:b/>
      <w:bCs/>
      <w:sz w:val="24"/>
    </w:rPr>
  </w:style>
  <w:style w:type="paragraph" w:styleId="836" w:customStyle="1">
    <w:name w:val="标题 71"/>
    <w:basedOn w:val="648"/>
    <w:next w:val="648"/>
    <w:link w:val="847"/>
    <w:uiPriority w:val="0"/>
    <w:qFormat/>
    <w:pPr>
      <w:ind w:left="1296" w:hanging="1296"/>
      <w:jc w:val="left"/>
      <w:keepLines/>
      <w:keepNext/>
      <w:spacing w:before="240" w:after="64" w:line="320" w:lineRule="auto"/>
      <w:outlineLvl w:val="6"/>
    </w:pPr>
    <w:rPr>
      <w:b/>
      <w:bCs/>
      <w:sz w:val="24"/>
    </w:rPr>
  </w:style>
  <w:style w:type="paragraph" w:styleId="837" w:customStyle="1">
    <w:name w:val="标题 81"/>
    <w:basedOn w:val="648"/>
    <w:next w:val="648"/>
    <w:link w:val="848"/>
    <w:uiPriority w:val="0"/>
    <w:qFormat/>
    <w:pPr>
      <w:ind w:left="1440" w:hanging="1440"/>
      <w:jc w:val="left"/>
      <w:keepLines/>
      <w:keepNext/>
      <w:spacing w:before="240" w:after="64" w:line="320" w:lineRule="auto"/>
      <w:outlineLvl w:val="7"/>
    </w:pPr>
    <w:rPr>
      <w:rFonts w:ascii="Cambria" w:hAnsi="Cambria"/>
      <w:sz w:val="24"/>
    </w:rPr>
  </w:style>
  <w:style w:type="paragraph" w:styleId="838" w:customStyle="1">
    <w:name w:val="标题 91"/>
    <w:basedOn w:val="830"/>
    <w:next w:val="648"/>
    <w:link w:val="849"/>
    <w:uiPriority w:val="0"/>
    <w:qFormat/>
    <w:pPr>
      <w:spacing w:before="0" w:line="360" w:lineRule="auto"/>
      <w:outlineLvl w:val="8"/>
    </w:pPr>
    <w:rPr>
      <w:rFonts w:ascii="Times New Roman" w:hAnsi="Times New Roman" w:eastAsia="黑体"/>
      <w:b/>
      <w:bCs/>
      <w:sz w:val="32"/>
      <w:szCs w:val="32"/>
    </w:rPr>
  </w:style>
  <w:style w:type="character" w:styleId="839" w:customStyle="1">
    <w:name w:val="默认段落字体11"/>
    <w:link w:val="648"/>
    <w:uiPriority w:val="1"/>
    <w:unhideWhenUsed/>
    <w:qFormat/>
  </w:style>
  <w:style w:type="table" w:styleId="840" w:customStyle="1">
    <w:name w:val="普通表格1"/>
    <w:uiPriority w:val="99"/>
    <w:unhideWhenUsed/>
    <w:qFormat/>
    <w:tblPr/>
  </w:style>
  <w:style w:type="character" w:styleId="841" w:customStyle="1">
    <w:name w:val="标题 1 字符"/>
    <w:link w:val="830"/>
    <w:uiPriority w:val="0"/>
    <w:qFormat/>
    <w:rPr>
      <w:rFonts w:ascii="Century Schoolbook" w:hAnsi="Century Schoolbook" w:eastAsia="微软简标宋"/>
      <w:sz w:val="40"/>
    </w:rPr>
  </w:style>
  <w:style w:type="character" w:styleId="842" w:customStyle="1">
    <w:name w:val="标题 4 字符"/>
    <w:link w:val="831"/>
    <w:uiPriority w:val="0"/>
    <w:qFormat/>
    <w:rPr>
      <w:rFonts w:ascii="Century Schoolbook" w:hAnsi="Century Schoolbook" w:eastAsia="楷体_GB2312"/>
      <w:sz w:val="32"/>
    </w:rPr>
  </w:style>
  <w:style w:type="character" w:styleId="843" w:customStyle="1">
    <w:name w:val="标题 2 字符"/>
    <w:link w:val="832"/>
    <w:uiPriority w:val="0"/>
    <w:qFormat/>
    <w:rPr>
      <w:rFonts w:ascii="Cambria" w:hAnsi="Cambria" w:eastAsia="宋体" w:cs="Times New Roman"/>
      <w:b/>
      <w:bCs/>
      <w:sz w:val="32"/>
      <w:szCs w:val="32"/>
    </w:rPr>
  </w:style>
  <w:style w:type="character" w:styleId="844" w:customStyle="1">
    <w:name w:val="标题 3 字符"/>
    <w:link w:val="833"/>
    <w:uiPriority w:val="0"/>
    <w:qFormat/>
    <w:rPr>
      <w:b/>
      <w:bCs/>
      <w:sz w:val="32"/>
      <w:szCs w:val="32"/>
    </w:rPr>
  </w:style>
  <w:style w:type="character" w:styleId="845" w:customStyle="1">
    <w:name w:val="标题 5 字符"/>
    <w:link w:val="834"/>
    <w:uiPriority w:val="0"/>
    <w:qFormat/>
    <w:rPr>
      <w:rFonts w:eastAsia="黑体"/>
      <w:bCs/>
      <w:sz w:val="24"/>
      <w:szCs w:val="28"/>
    </w:rPr>
  </w:style>
  <w:style w:type="character" w:styleId="846" w:customStyle="1">
    <w:name w:val="标题 6 字符"/>
    <w:link w:val="835"/>
    <w:uiPriority w:val="0"/>
    <w:qFormat/>
    <w:rPr>
      <w:rFonts w:ascii="Cambria" w:hAnsi="Cambria"/>
      <w:b/>
      <w:bCs/>
      <w:sz w:val="24"/>
      <w:szCs w:val="24"/>
    </w:rPr>
  </w:style>
  <w:style w:type="character" w:styleId="847" w:customStyle="1">
    <w:name w:val="标题 7 字符"/>
    <w:link w:val="836"/>
    <w:uiPriority w:val="0"/>
    <w:qFormat/>
    <w:rPr>
      <w:b/>
      <w:bCs/>
      <w:sz w:val="24"/>
      <w:szCs w:val="24"/>
    </w:rPr>
  </w:style>
  <w:style w:type="character" w:styleId="848" w:customStyle="1">
    <w:name w:val="标题 8 字符"/>
    <w:link w:val="837"/>
    <w:uiPriority w:val="0"/>
    <w:qFormat/>
    <w:rPr>
      <w:rFonts w:ascii="Cambria" w:hAnsi="Cambria"/>
      <w:sz w:val="24"/>
      <w:szCs w:val="24"/>
    </w:rPr>
  </w:style>
  <w:style w:type="character" w:styleId="849" w:customStyle="1">
    <w:name w:val="标题 9 字符"/>
    <w:link w:val="838"/>
    <w:uiPriority w:val="0"/>
    <w:qFormat/>
    <w:rPr>
      <w:rFonts w:eastAsia="黑体"/>
      <w:b/>
      <w:bCs/>
      <w:sz w:val="32"/>
      <w:szCs w:val="32"/>
    </w:rPr>
  </w:style>
  <w:style w:type="paragraph" w:styleId="850" w:customStyle="1">
    <w:name w:val="正文缩进1"/>
    <w:basedOn w:val="648"/>
    <w:link w:val="851"/>
    <w:uiPriority w:val="0"/>
    <w:qFormat/>
    <w:pPr>
      <w:ind w:firstLine="200"/>
      <w:jc w:val="left"/>
      <w:spacing w:line="500" w:lineRule="atLeast"/>
    </w:pPr>
    <w:rPr>
      <w:sz w:val="28"/>
    </w:rPr>
  </w:style>
  <w:style w:type="character" w:styleId="851" w:customStyle="1">
    <w:name w:val="正文缩进 字符"/>
    <w:link w:val="850"/>
    <w:uiPriority w:val="0"/>
    <w:qFormat/>
    <w:rPr>
      <w:sz w:val="28"/>
      <w:szCs w:val="24"/>
    </w:rPr>
  </w:style>
  <w:style w:type="paragraph" w:styleId="852" w:customStyle="1">
    <w:name w:val="题注1"/>
    <w:basedOn w:val="648"/>
    <w:next w:val="648"/>
    <w:link w:val="853"/>
    <w:uiPriority w:val="0"/>
    <w:qFormat/>
    <w:pPr>
      <w:jc w:val="center"/>
      <w:spacing w:line="360" w:lineRule="auto"/>
    </w:pPr>
    <w:rPr>
      <w:rFonts w:eastAsia="黑体"/>
      <w:sz w:val="24"/>
      <w:szCs w:val="20"/>
    </w:rPr>
  </w:style>
  <w:style w:type="character" w:styleId="853" w:customStyle="1">
    <w:name w:val="题注 字符"/>
    <w:link w:val="852"/>
    <w:uiPriority w:val="0"/>
    <w:qFormat/>
    <w:rPr>
      <w:rFonts w:eastAsia="黑体"/>
      <w:sz w:val="24"/>
    </w:rPr>
  </w:style>
  <w:style w:type="paragraph" w:styleId="854" w:customStyle="1">
    <w:name w:val="文档结构图1"/>
    <w:basedOn w:val="648"/>
    <w:link w:val="855"/>
    <w:uiPriority w:val="0"/>
    <w:unhideWhenUsed/>
    <w:qFormat/>
    <w:pPr>
      <w:jc w:val="left"/>
      <w:spacing w:line="360" w:lineRule="auto"/>
      <w:widowControl/>
    </w:pPr>
    <w:rPr>
      <w:rFonts w:ascii="宋体" w:hAnsi="Calibri"/>
      <w:sz w:val="18"/>
      <w:szCs w:val="18"/>
    </w:rPr>
  </w:style>
  <w:style w:type="character" w:styleId="855" w:customStyle="1">
    <w:name w:val="文档结构图 字符"/>
    <w:link w:val="854"/>
    <w:uiPriority w:val="0"/>
    <w:qFormat/>
    <w:rPr>
      <w:rFonts w:ascii="宋体" w:hAnsi="Calibri" w:cs="Times New Roman"/>
      <w:sz w:val="18"/>
      <w:szCs w:val="18"/>
    </w:rPr>
  </w:style>
  <w:style w:type="paragraph" w:styleId="856" w:customStyle="1">
    <w:name w:val="批注文字1"/>
    <w:basedOn w:val="648"/>
    <w:link w:val="857"/>
    <w:uiPriority w:val="0"/>
    <w:qFormat/>
    <w:pPr>
      <w:ind w:firstLine="200"/>
      <w:jc w:val="left"/>
      <w:spacing w:line="360" w:lineRule="auto"/>
    </w:pPr>
    <w:rPr>
      <w:sz w:val="28"/>
    </w:rPr>
  </w:style>
  <w:style w:type="character" w:styleId="857" w:customStyle="1">
    <w:name w:val="批注文字 字符"/>
    <w:link w:val="856"/>
    <w:uiPriority w:val="0"/>
    <w:qFormat/>
    <w:rPr>
      <w:sz w:val="28"/>
      <w:szCs w:val="24"/>
    </w:rPr>
  </w:style>
  <w:style w:type="paragraph" w:styleId="858" w:customStyle="1">
    <w:name w:val="正文文本1"/>
    <w:basedOn w:val="648"/>
    <w:link w:val="859"/>
    <w:uiPriority w:val="0"/>
    <w:qFormat/>
    <w:pPr>
      <w:spacing w:after="120"/>
    </w:pPr>
    <w:rPr>
      <w:sz w:val="15"/>
    </w:rPr>
  </w:style>
  <w:style w:type="character" w:styleId="859" w:customStyle="1">
    <w:name w:val="正文文本 字符"/>
    <w:link w:val="858"/>
    <w:uiPriority w:val="99"/>
    <w:qFormat/>
    <w:rPr>
      <w:sz w:val="15"/>
      <w:szCs w:val="24"/>
    </w:rPr>
  </w:style>
  <w:style w:type="paragraph" w:styleId="860" w:customStyle="1">
    <w:name w:val="正文文本缩进1"/>
    <w:basedOn w:val="648"/>
    <w:link w:val="861"/>
    <w:uiPriority w:val="0"/>
    <w:qFormat/>
    <w:pPr>
      <w:ind w:firstLine="600"/>
    </w:pPr>
    <w:rPr>
      <w:rFonts w:eastAsia="仿宋_GB2312"/>
      <w:sz w:val="28"/>
    </w:rPr>
  </w:style>
  <w:style w:type="character" w:styleId="861" w:customStyle="1">
    <w:name w:val="正文文本缩进 字符"/>
    <w:link w:val="860"/>
    <w:uiPriority w:val="99"/>
    <w:qFormat/>
    <w:rPr>
      <w:rFonts w:eastAsia="仿宋_GB2312"/>
      <w:sz w:val="28"/>
      <w:szCs w:val="24"/>
    </w:rPr>
  </w:style>
  <w:style w:type="paragraph" w:styleId="862" w:customStyle="1">
    <w:name w:val="列表 21"/>
    <w:basedOn w:val="648"/>
    <w:uiPriority w:val="0"/>
    <w:qFormat/>
    <w:pPr>
      <w:ind w:left="100" w:hanging="200"/>
    </w:pPr>
    <w:rPr>
      <w:sz w:val="10"/>
    </w:rPr>
  </w:style>
  <w:style w:type="paragraph" w:styleId="863" w:customStyle="1">
    <w:name w:val="文本块1"/>
    <w:basedOn w:val="648"/>
    <w:uiPriority w:val="0"/>
    <w:qFormat/>
    <w:pPr>
      <w:ind w:left="1440" w:right="1440"/>
      <w:spacing w:after="120"/>
    </w:pPr>
    <w:rPr>
      <w:szCs w:val="20"/>
    </w:rPr>
  </w:style>
  <w:style w:type="paragraph" w:styleId="864" w:customStyle="1">
    <w:name w:val="索引 41"/>
    <w:basedOn w:val="648"/>
    <w:next w:val="648"/>
    <w:uiPriority w:val="0"/>
    <w:qFormat/>
    <w:pPr>
      <w:ind w:left="600"/>
    </w:pPr>
    <w:rPr>
      <w:rFonts w:ascii="Verdana" w:hAnsi="Verdana"/>
      <w:szCs w:val="20"/>
    </w:rPr>
  </w:style>
  <w:style w:type="paragraph" w:styleId="865" w:customStyle="1">
    <w:name w:val="纯文本1"/>
    <w:basedOn w:val="648"/>
    <w:link w:val="866"/>
    <w:uiPriority w:val="0"/>
    <w:qFormat/>
    <w:pPr>
      <w:ind w:firstLine="200"/>
      <w:jc w:val="left"/>
      <w:spacing w:line="360" w:lineRule="auto"/>
    </w:pPr>
    <w:rPr>
      <w:rFonts w:ascii="宋体" w:hAnsi="Courier New"/>
      <w:szCs w:val="21"/>
    </w:rPr>
  </w:style>
  <w:style w:type="character" w:styleId="866" w:customStyle="1">
    <w:name w:val="纯文本 字符1"/>
    <w:link w:val="865"/>
    <w:uiPriority w:val="0"/>
    <w:qFormat/>
    <w:rPr>
      <w:rFonts w:ascii="宋体" w:hAnsi="Courier New"/>
      <w:sz w:val="21"/>
      <w:szCs w:val="21"/>
    </w:rPr>
  </w:style>
  <w:style w:type="paragraph" w:styleId="867" w:customStyle="1">
    <w:name w:val="日期1"/>
    <w:basedOn w:val="648"/>
    <w:next w:val="648"/>
    <w:link w:val="868"/>
    <w:uiPriority w:val="0"/>
    <w:qFormat/>
    <w:pPr>
      <w:ind w:firstLine="652"/>
      <w:spacing w:line="319" w:lineRule="auto"/>
    </w:pPr>
    <w:rPr>
      <w:rFonts w:ascii="Century Schoolbook" w:hAnsi="Century Schoolbook" w:eastAsia="文鼎小标宋"/>
      <w:spacing w:val="-4"/>
      <w:sz w:val="23"/>
      <w:szCs w:val="20"/>
    </w:rPr>
  </w:style>
  <w:style w:type="character" w:styleId="868" w:customStyle="1">
    <w:name w:val="日期 字符1"/>
    <w:link w:val="867"/>
    <w:uiPriority w:val="0"/>
    <w:qFormat/>
    <w:rPr>
      <w:rFonts w:ascii="Century Schoolbook" w:hAnsi="Century Schoolbook" w:eastAsia="文鼎小标宋"/>
      <w:spacing w:val="-4"/>
      <w:sz w:val="23"/>
    </w:rPr>
  </w:style>
  <w:style w:type="paragraph" w:styleId="869" w:customStyle="1">
    <w:name w:val="正文文本缩进 21"/>
    <w:basedOn w:val="648"/>
    <w:link w:val="870"/>
    <w:uiPriority w:val="0"/>
    <w:qFormat/>
    <w:pPr>
      <w:ind w:firstLine="412"/>
      <w:spacing w:line="400" w:lineRule="exact"/>
    </w:pPr>
    <w:rPr>
      <w:rFonts w:ascii="仿宋_GB2312" w:eastAsia="仿宋_GB2312"/>
      <w:sz w:val="24"/>
    </w:rPr>
  </w:style>
  <w:style w:type="character" w:styleId="870" w:customStyle="1">
    <w:name w:val="正文文本缩进 2 字符1"/>
    <w:link w:val="869"/>
    <w:uiPriority w:val="99"/>
    <w:qFormat/>
    <w:rPr>
      <w:rFonts w:ascii="仿宋_GB2312" w:eastAsia="仿宋_GB2312"/>
      <w:sz w:val="24"/>
      <w:szCs w:val="24"/>
    </w:rPr>
  </w:style>
  <w:style w:type="paragraph" w:styleId="871" w:customStyle="1">
    <w:name w:val="批注框文本1"/>
    <w:basedOn w:val="648"/>
    <w:link w:val="872"/>
    <w:uiPriority w:val="0"/>
    <w:semiHidden/>
    <w:qFormat/>
    <w:rPr>
      <w:sz w:val="18"/>
      <w:szCs w:val="18"/>
    </w:rPr>
  </w:style>
  <w:style w:type="character" w:styleId="872" w:customStyle="1">
    <w:name w:val="批注框文本 字符"/>
    <w:link w:val="871"/>
    <w:uiPriority w:val="0"/>
    <w:semiHidden/>
    <w:qFormat/>
    <w:rPr>
      <w:sz w:val="18"/>
      <w:szCs w:val="18"/>
    </w:rPr>
  </w:style>
  <w:style w:type="paragraph" w:styleId="873" w:customStyle="1">
    <w:name w:val="页脚11"/>
    <w:basedOn w:val="648"/>
    <w:link w:val="874"/>
    <w:uiPriority w:val="0"/>
    <w:qFormat/>
    <w:pPr>
      <w:jc w:val="left"/>
      <w:tabs>
        <w:tab w:val="center" w:pos="4153" w:leader="none"/>
        <w:tab w:val="right" w:pos="8306" w:leader="none"/>
      </w:tabs>
    </w:pPr>
    <w:rPr>
      <w:sz w:val="18"/>
      <w:szCs w:val="18"/>
    </w:rPr>
  </w:style>
  <w:style w:type="character" w:styleId="874" w:customStyle="1">
    <w:name w:val="页脚 字符1"/>
    <w:link w:val="873"/>
    <w:uiPriority w:val="99"/>
    <w:qFormat/>
    <w:rPr>
      <w:sz w:val="18"/>
      <w:szCs w:val="18"/>
    </w:rPr>
  </w:style>
  <w:style w:type="paragraph" w:styleId="875" w:customStyle="1">
    <w:name w:val="页眉1"/>
    <w:basedOn w:val="648"/>
    <w:link w:val="876"/>
    <w:uiPriority w:val="0"/>
    <w:qFormat/>
    <w:pPr>
      <w:jc w:val="center"/>
      <w:tabs>
        <w:tab w:val="center" w:pos="4153" w:leader="none"/>
        <w:tab w:val="right" w:pos="8306" w:leader="none"/>
      </w:tabs>
      <w:pBdr>
        <w:bottom w:val="single" w:color="000000" w:sz="6" w:space="1"/>
      </w:pBdr>
    </w:pPr>
    <w:rPr>
      <w:sz w:val="18"/>
      <w:szCs w:val="18"/>
    </w:rPr>
  </w:style>
  <w:style w:type="character" w:styleId="876" w:customStyle="1">
    <w:name w:val="页眉 字符"/>
    <w:link w:val="875"/>
    <w:uiPriority w:val="99"/>
    <w:qFormat/>
    <w:rPr>
      <w:sz w:val="18"/>
      <w:szCs w:val="18"/>
    </w:rPr>
  </w:style>
  <w:style w:type="paragraph" w:styleId="877" w:customStyle="1">
    <w:name w:val="副标题1"/>
    <w:basedOn w:val="648"/>
    <w:next w:val="648"/>
    <w:link w:val="878"/>
    <w:uiPriority w:val="0"/>
    <w:qFormat/>
    <w:pPr>
      <w:ind w:firstLine="200"/>
      <w:jc w:val="left"/>
      <w:spacing w:line="400" w:lineRule="exact"/>
      <w:outlineLvl w:val="1"/>
    </w:pPr>
    <w:rPr>
      <w:rFonts w:ascii="Cambria" w:hAnsi="Cambria" w:eastAsia="黑体"/>
      <w:b/>
      <w:bCs/>
      <w:szCs w:val="32"/>
    </w:rPr>
  </w:style>
  <w:style w:type="character" w:styleId="878" w:customStyle="1">
    <w:name w:val="副标题 字符"/>
    <w:link w:val="877"/>
    <w:uiPriority w:val="0"/>
    <w:qFormat/>
    <w:rPr>
      <w:rFonts w:ascii="Cambria" w:hAnsi="Cambria" w:eastAsia="黑体"/>
      <w:b/>
      <w:bCs/>
      <w:sz w:val="21"/>
      <w:szCs w:val="32"/>
      <w:lang w:bidi="ar-SA"/>
    </w:rPr>
  </w:style>
  <w:style w:type="paragraph" w:styleId="879" w:customStyle="1">
    <w:name w:val="脚注文本1"/>
    <w:basedOn w:val="648"/>
    <w:link w:val="880"/>
    <w:uiPriority w:val="0"/>
    <w:qFormat/>
    <w:pPr>
      <w:ind w:firstLine="200"/>
      <w:jc w:val="left"/>
      <w:spacing w:line="360" w:lineRule="auto"/>
    </w:pPr>
    <w:rPr>
      <w:sz w:val="18"/>
      <w:szCs w:val="18"/>
    </w:rPr>
  </w:style>
  <w:style w:type="character" w:styleId="880" w:customStyle="1">
    <w:name w:val="脚注文本 字符"/>
    <w:link w:val="879"/>
    <w:uiPriority w:val="0"/>
    <w:qFormat/>
    <w:rPr>
      <w:sz w:val="18"/>
      <w:szCs w:val="18"/>
    </w:rPr>
  </w:style>
  <w:style w:type="paragraph" w:styleId="881" w:customStyle="1">
    <w:name w:val="正文文本缩进 31"/>
    <w:basedOn w:val="648"/>
    <w:link w:val="882"/>
    <w:uiPriority w:val="0"/>
    <w:qFormat/>
    <w:pPr>
      <w:ind w:firstLine="600"/>
      <w:spacing w:before="50" w:after="50" w:line="400" w:lineRule="exact"/>
    </w:pPr>
    <w:rPr>
      <w:rFonts w:ascii="仿宋_GB2312" w:hAnsi="宋体" w:eastAsia="仿宋_GB2312"/>
      <w:sz w:val="32"/>
    </w:rPr>
  </w:style>
  <w:style w:type="character" w:styleId="882" w:customStyle="1">
    <w:name w:val="正文文本缩进 3 字符"/>
    <w:link w:val="881"/>
    <w:uiPriority w:val="0"/>
    <w:qFormat/>
    <w:rPr>
      <w:rFonts w:ascii="仿宋_GB2312" w:hAnsi="宋体" w:eastAsia="仿宋_GB2312"/>
      <w:sz w:val="32"/>
      <w:szCs w:val="24"/>
    </w:rPr>
  </w:style>
  <w:style w:type="paragraph" w:styleId="883" w:customStyle="1">
    <w:name w:val="普通(网站)11"/>
    <w:basedOn w:val="648"/>
    <w:link w:val="884"/>
    <w:uiPriority w:val="99"/>
    <w:qFormat/>
    <w:pPr>
      <w:jc w:val="left"/>
      <w:spacing w:before="100" w:beforeAutospacing="1" w:after="100" w:afterAutospacing="1"/>
      <w:widowControl/>
    </w:pPr>
    <w:rPr>
      <w:rFonts w:ascii="宋体" w:hAnsi="宋体"/>
      <w:sz w:val="24"/>
    </w:rPr>
  </w:style>
  <w:style w:type="character" w:styleId="884" w:customStyle="1">
    <w:name w:val="普通(网站) 字符"/>
    <w:link w:val="883"/>
    <w:uiPriority w:val="99"/>
    <w:qFormat/>
    <w:rPr>
      <w:rFonts w:ascii="宋体" w:hAnsi="宋体"/>
      <w:sz w:val="24"/>
      <w:szCs w:val="24"/>
    </w:rPr>
  </w:style>
  <w:style w:type="paragraph" w:styleId="885" w:customStyle="1">
    <w:name w:val="标题1"/>
    <w:basedOn w:val="648"/>
    <w:next w:val="648"/>
    <w:link w:val="886"/>
    <w:uiPriority w:val="10"/>
    <w:qFormat/>
    <w:pPr>
      <w:jc w:val="center"/>
      <w:spacing w:before="240" w:after="60" w:line="360" w:lineRule="auto"/>
      <w:outlineLvl w:val="0"/>
    </w:pPr>
    <w:rPr>
      <w:rFonts w:ascii="Cambria" w:hAnsi="Cambria"/>
      <w:b/>
      <w:bCs/>
      <w:sz w:val="32"/>
      <w:szCs w:val="32"/>
    </w:rPr>
  </w:style>
  <w:style w:type="character" w:styleId="886" w:customStyle="1">
    <w:name w:val="标题 字符"/>
    <w:link w:val="885"/>
    <w:uiPriority w:val="10"/>
    <w:qFormat/>
    <w:rPr>
      <w:rFonts w:ascii="Cambria" w:hAnsi="Cambria"/>
      <w:b/>
      <w:bCs/>
      <w:sz w:val="32"/>
      <w:szCs w:val="32"/>
    </w:rPr>
  </w:style>
  <w:style w:type="paragraph" w:styleId="887" w:customStyle="1">
    <w:name w:val="批注主题1"/>
    <w:basedOn w:val="856"/>
    <w:next w:val="856"/>
    <w:link w:val="888"/>
    <w:uiPriority w:val="0"/>
    <w:qFormat/>
    <w:rPr>
      <w:b/>
      <w:bCs/>
    </w:rPr>
  </w:style>
  <w:style w:type="character" w:styleId="888" w:customStyle="1">
    <w:name w:val="批注主题 字符"/>
    <w:link w:val="887"/>
    <w:uiPriority w:val="0"/>
    <w:qFormat/>
    <w:rPr>
      <w:b/>
      <w:bCs/>
      <w:sz w:val="28"/>
      <w:szCs w:val="24"/>
    </w:rPr>
  </w:style>
  <w:style w:type="paragraph" w:styleId="889" w:customStyle="1">
    <w:name w:val="正文文本首行缩进"/>
    <w:basedOn w:val="858"/>
    <w:link w:val="890"/>
    <w:uiPriority w:val="0"/>
    <w:qFormat/>
    <w:pPr>
      <w:ind w:firstLine="420"/>
    </w:pPr>
    <w:rPr>
      <w:sz w:val="21"/>
    </w:rPr>
  </w:style>
  <w:style w:type="character" w:styleId="890" w:customStyle="1">
    <w:name w:val="正文文本首行缩进 字符"/>
    <w:link w:val="889"/>
    <w:uiPriority w:val="0"/>
    <w:qFormat/>
    <w:rPr>
      <w:sz w:val="21"/>
      <w:szCs w:val="24"/>
    </w:rPr>
  </w:style>
  <w:style w:type="paragraph" w:styleId="891" w:customStyle="1">
    <w:name w:val="正文文本首行缩进 2"/>
    <w:basedOn w:val="860"/>
    <w:link w:val="892"/>
    <w:uiPriority w:val="0"/>
    <w:qFormat/>
    <w:pPr>
      <w:ind w:left="420" w:firstLine="420"/>
      <w:jc w:val="left"/>
      <w:spacing w:after="120"/>
    </w:pPr>
    <w:rPr>
      <w:rFonts w:eastAsia="宋体"/>
      <w:sz w:val="21"/>
    </w:rPr>
  </w:style>
  <w:style w:type="character" w:styleId="892" w:customStyle="1">
    <w:name w:val="正文文本首行缩进 2 字符"/>
    <w:link w:val="891"/>
    <w:uiPriority w:val="0"/>
    <w:qFormat/>
    <w:rPr>
      <w:rFonts w:eastAsia="仿宋_GB2312"/>
      <w:sz w:val="21"/>
      <w:szCs w:val="24"/>
    </w:rPr>
  </w:style>
  <w:style w:type="table" w:styleId="893" w:customStyle="1">
    <w:name w:val="网格型1"/>
    <w:basedOn w:val="840"/>
    <w:uiPriority w:val="59"/>
    <w:qFormat/>
    <w:rPr>
      <w:rFonts w:ascii="Calibri" w:hAnsi="Calibri"/>
      <w:sz w:val="24"/>
    </w:rPr>
    <w:tblPr/>
  </w:style>
  <w:style w:type="character" w:styleId="894" w:customStyle="1">
    <w:name w:val="要点1"/>
    <w:link w:val="648"/>
    <w:uiPriority w:val="0"/>
    <w:qFormat/>
    <w:rPr>
      <w:b/>
      <w:bCs/>
    </w:rPr>
  </w:style>
  <w:style w:type="character" w:styleId="895" w:customStyle="1">
    <w:name w:val="页码1"/>
    <w:link w:val="648"/>
    <w:uiPriority w:val="0"/>
    <w:qFormat/>
  </w:style>
  <w:style w:type="character" w:styleId="896" w:customStyle="1">
    <w:name w:val="访问过的超链接"/>
    <w:link w:val="648"/>
    <w:uiPriority w:val="99"/>
    <w:qFormat/>
    <w:rPr>
      <w:color w:val="800080"/>
      <w:u w:val="single"/>
    </w:rPr>
  </w:style>
  <w:style w:type="character" w:styleId="897" w:customStyle="1">
    <w:name w:val="超链接11"/>
    <w:link w:val="648"/>
    <w:uiPriority w:val="0"/>
    <w:qFormat/>
    <w:rPr>
      <w:color w:val="0000ff"/>
      <w:u w:val="single"/>
    </w:rPr>
  </w:style>
  <w:style w:type="character" w:styleId="898" w:customStyle="1">
    <w:name w:val="批注引用1"/>
    <w:link w:val="648"/>
    <w:uiPriority w:val="0"/>
    <w:qFormat/>
    <w:rPr>
      <w:sz w:val="21"/>
      <w:szCs w:val="21"/>
    </w:rPr>
  </w:style>
  <w:style w:type="character" w:styleId="899" w:customStyle="1">
    <w:name w:val="脚注引用1"/>
    <w:link w:val="648"/>
    <w:uiPriority w:val="0"/>
    <w:qFormat/>
    <w:rPr>
      <w:vertAlign w:val="superscript"/>
    </w:rPr>
  </w:style>
  <w:style w:type="character" w:styleId="900" w:customStyle="1">
    <w:name w:val="fontstyle21"/>
    <w:link w:val="648"/>
    <w:uiPriority w:val="0"/>
    <w:qFormat/>
    <w:rPr>
      <w:rFonts w:hint="eastAsia" w:ascii="宋体" w:hAnsi="宋体" w:eastAsia="宋体"/>
      <w:color w:val="000000"/>
      <w:sz w:val="28"/>
      <w:szCs w:val="28"/>
    </w:rPr>
  </w:style>
  <w:style w:type="character" w:styleId="901" w:customStyle="1">
    <w:name w:val="Z小节标题 Char"/>
    <w:link w:val="902"/>
    <w:uiPriority w:val="0"/>
    <w:qFormat/>
    <w:rPr>
      <w:rFonts w:eastAsia="黑体"/>
      <w:b/>
      <w:bCs/>
      <w:sz w:val="24"/>
      <w:szCs w:val="28"/>
    </w:rPr>
  </w:style>
  <w:style w:type="paragraph" w:styleId="902" w:customStyle="1">
    <w:name w:val="Z小节标题"/>
    <w:basedOn w:val="648"/>
    <w:next w:val="648"/>
    <w:link w:val="901"/>
    <w:uiPriority w:val="0"/>
    <w:qFormat/>
    <w:pPr>
      <w:ind w:left="1389" w:hanging="720"/>
      <w:jc w:val="left"/>
      <w:keepLines/>
      <w:keepNext/>
      <w:spacing w:line="360" w:lineRule="auto"/>
      <w:outlineLvl w:val="2"/>
    </w:pPr>
    <w:rPr>
      <w:rFonts w:eastAsia="黑体"/>
      <w:b/>
      <w:bCs/>
      <w:sz w:val="24"/>
      <w:szCs w:val="28"/>
    </w:rPr>
  </w:style>
  <w:style w:type="character" w:styleId="903" w:customStyle="1">
    <w:name w:val="Z节标题 Char"/>
    <w:link w:val="904"/>
    <w:uiPriority w:val="0"/>
    <w:qFormat/>
    <w:rPr>
      <w:rFonts w:ascii="黑体" w:hAnsi="黑体" w:eastAsia="黑体"/>
      <w:bCs/>
      <w:sz w:val="28"/>
      <w:szCs w:val="28"/>
    </w:rPr>
  </w:style>
  <w:style w:type="paragraph" w:styleId="904" w:customStyle="1">
    <w:name w:val="Z节标题"/>
    <w:basedOn w:val="905"/>
    <w:link w:val="903"/>
    <w:uiPriority w:val="0"/>
    <w:qFormat/>
    <w:pPr>
      <w:ind w:left="0" w:firstLine="7"/>
      <w:jc w:val="left"/>
      <w:spacing w:before="0" w:after="0"/>
      <w:widowControl/>
      <w:tabs>
        <w:tab w:val="left" w:pos="3551" w:leader="none"/>
      </w:tabs>
      <w:outlineLvl w:val="1"/>
    </w:pPr>
    <w:rPr>
      <w:rFonts w:ascii="黑体" w:hAnsi="黑体" w:eastAsia="黑体"/>
      <w:b w:val="0"/>
      <w:sz w:val="28"/>
      <w:szCs w:val="28"/>
    </w:rPr>
  </w:style>
  <w:style w:type="paragraph" w:styleId="905" w:customStyle="1">
    <w:name w:val="Z章标题"/>
    <w:basedOn w:val="830"/>
    <w:next w:val="830"/>
    <w:link w:val="906"/>
    <w:uiPriority w:val="0"/>
    <w:qFormat/>
    <w:pPr>
      <w:ind w:left="3551" w:hanging="432"/>
      <w:spacing w:before="240" w:line="360" w:lineRule="auto"/>
      <w:tabs>
        <w:tab w:val="left" w:pos="3551" w:leader="none"/>
      </w:tabs>
    </w:pPr>
    <w:rPr>
      <w:rFonts w:ascii="Times New Roman" w:hAnsi="Times New Roman" w:eastAsia="仿宋_GB2312"/>
      <w:b/>
      <w:bCs/>
      <w:sz w:val="44"/>
      <w:szCs w:val="32"/>
    </w:rPr>
  </w:style>
  <w:style w:type="character" w:styleId="906" w:customStyle="1">
    <w:name w:val="Z章标题 Char"/>
    <w:link w:val="905"/>
    <w:uiPriority w:val="0"/>
    <w:qFormat/>
    <w:rPr>
      <w:rFonts w:eastAsia="仿宋_GB2312"/>
      <w:b/>
      <w:bCs/>
      <w:sz w:val="44"/>
      <w:szCs w:val="32"/>
    </w:rPr>
  </w:style>
  <w:style w:type="character" w:styleId="907" w:customStyle="1">
    <w:name w:val="black11"/>
    <w:link w:val="648"/>
    <w:uiPriority w:val="0"/>
    <w:qFormat/>
  </w:style>
  <w:style w:type="character" w:styleId="908" w:customStyle="1">
    <w:name w:val="样式 样式 正文文本 + 行距: 固定值 26 磅 + 首行缩进:  2 字符 Char"/>
    <w:link w:val="909"/>
    <w:uiPriority w:val="0"/>
    <w:qFormat/>
    <w:rPr>
      <w:rFonts w:ascii="宋体" w:hAnsi="宋体"/>
      <w:bCs/>
      <w:color w:val="000000"/>
      <w:sz w:val="24"/>
      <w:szCs w:val="24"/>
    </w:rPr>
  </w:style>
  <w:style w:type="paragraph" w:styleId="909" w:customStyle="1">
    <w:name w:val="样式 样式 正文文本 + 行距: 固定值 26 磅 + 首行缩进:  2 字符"/>
    <w:basedOn w:val="648"/>
    <w:link w:val="908"/>
    <w:uiPriority w:val="0"/>
    <w:qFormat/>
    <w:pPr>
      <w:ind w:firstLine="480"/>
    </w:pPr>
    <w:rPr>
      <w:rFonts w:ascii="宋体" w:hAnsi="宋体"/>
      <w:bCs/>
      <w:color w:val="000000"/>
      <w:sz w:val="24"/>
    </w:rPr>
  </w:style>
  <w:style w:type="character" w:styleId="910" w:customStyle="1">
    <w:name w:val="Z表格标题 Char"/>
    <w:link w:val="911"/>
    <w:uiPriority w:val="0"/>
    <w:qFormat/>
    <w:rPr>
      <w:rFonts w:ascii="黑体" w:eastAsia="黑体"/>
      <w:sz w:val="28"/>
      <w:szCs w:val="28"/>
    </w:rPr>
  </w:style>
  <w:style w:type="paragraph" w:styleId="911" w:customStyle="1">
    <w:name w:val="Z表格标题"/>
    <w:basedOn w:val="648"/>
    <w:link w:val="910"/>
    <w:uiPriority w:val="0"/>
    <w:qFormat/>
    <w:pPr>
      <w:ind w:left="5102" w:hanging="1700"/>
      <w:jc w:val="center"/>
      <w:spacing w:line="360" w:lineRule="auto"/>
      <w:outlineLvl w:val="8"/>
    </w:pPr>
    <w:rPr>
      <w:rFonts w:ascii="黑体" w:eastAsia="黑体"/>
      <w:sz w:val="28"/>
      <w:szCs w:val="28"/>
    </w:rPr>
  </w:style>
  <w:style w:type="character" w:styleId="912" w:customStyle="1">
    <w:name w:val="fontstyle01"/>
    <w:link w:val="648"/>
    <w:uiPriority w:val="0"/>
    <w:qFormat/>
    <w:rPr>
      <w:rFonts w:ascii="Times New Roman" w:hAnsi="Times New Roman" w:cs="Times New Roman"/>
      <w:color w:val="000000"/>
      <w:sz w:val="28"/>
      <w:szCs w:val="28"/>
    </w:rPr>
  </w:style>
  <w:style w:type="character" w:styleId="913" w:customStyle="1">
    <w:name w:val="正文文本缩进 2 字符"/>
    <w:link w:val="648"/>
    <w:uiPriority w:val="0"/>
    <w:qFormat/>
    <w:rPr>
      <w:rFonts w:ascii="Times New Roman" w:hAnsi="Times New Roman"/>
      <w:sz w:val="24"/>
      <w:szCs w:val="28"/>
    </w:rPr>
  </w:style>
  <w:style w:type="character" w:styleId="914" w:customStyle="1">
    <w:name w:val="正文文本缩进 Char"/>
    <w:link w:val="648"/>
    <w:uiPriority w:val="0"/>
    <w:qFormat/>
    <w:rPr>
      <w:rFonts w:ascii="Times New Roman" w:hAnsi="Times New Roman" w:eastAsia="宋体" w:cs="Times New Roman"/>
      <w:sz w:val="24"/>
      <w:szCs w:val="28"/>
    </w:rPr>
  </w:style>
  <w:style w:type="character" w:styleId="915" w:customStyle="1">
    <w:name w:val="表头 Char"/>
    <w:link w:val="916"/>
    <w:uiPriority w:val="0"/>
    <w:qFormat/>
    <w:rPr>
      <w:rFonts w:eastAsia="黑体"/>
      <w:sz w:val="24"/>
      <w:szCs w:val="28"/>
    </w:rPr>
  </w:style>
  <w:style w:type="paragraph" w:styleId="916" w:customStyle="1">
    <w:name w:val="表头"/>
    <w:basedOn w:val="648"/>
    <w:link w:val="915"/>
    <w:uiPriority w:val="0"/>
    <w:qFormat/>
    <w:pPr>
      <w:jc w:val="center"/>
      <w:spacing w:line="440" w:lineRule="exact"/>
    </w:pPr>
    <w:rPr>
      <w:rFonts w:eastAsia="黑体"/>
      <w:sz w:val="24"/>
      <w:szCs w:val="28"/>
    </w:rPr>
  </w:style>
  <w:style w:type="character" w:styleId="917" w:customStyle="1">
    <w:name w:val="fontstyle31"/>
    <w:link w:val="648"/>
    <w:uiPriority w:val="0"/>
    <w:qFormat/>
    <w:rPr>
      <w:rFonts w:ascii="TimesNewRoman" w:hAnsi="TimesNewRoman"/>
      <w:color w:val="000000"/>
      <w:sz w:val="28"/>
      <w:szCs w:val="28"/>
    </w:rPr>
  </w:style>
  <w:style w:type="character" w:styleId="918" w:customStyle="1">
    <w:name w:val="样式 Z表格标题 + (西文) 宋体 Char"/>
    <w:link w:val="648"/>
    <w:uiPriority w:val="0"/>
    <w:qFormat/>
    <w:rPr>
      <w:rFonts w:hint="eastAsia" w:ascii="宋体" w:hAnsi="宋体" w:eastAsia="仿宋_GB2312"/>
      <w:b/>
      <w:sz w:val="28"/>
      <w:lang w:val="en-US" w:eastAsia="zh-CN" w:bidi="ar-SA"/>
    </w:rPr>
  </w:style>
  <w:style w:type="character" w:styleId="919" w:customStyle="1">
    <w:name w:val="标题2 Char"/>
    <w:link w:val="920"/>
    <w:uiPriority w:val="0"/>
    <w:qFormat/>
    <w:rPr>
      <w:rFonts w:eastAsia="方正楷体_GBK"/>
      <w:sz w:val="32"/>
    </w:rPr>
  </w:style>
  <w:style w:type="paragraph" w:styleId="920" w:customStyle="1">
    <w:name w:val="标题2"/>
    <w:basedOn w:val="648"/>
    <w:next w:val="648"/>
    <w:link w:val="919"/>
    <w:uiPriority w:val="0"/>
    <w:qFormat/>
    <w:pPr>
      <w:ind w:firstLine="200"/>
      <w:jc w:val="center"/>
      <w:spacing w:line="590" w:lineRule="atLeast"/>
    </w:pPr>
    <w:rPr>
      <w:rFonts w:eastAsia="方正楷体_GBK"/>
      <w:sz w:val="32"/>
      <w:szCs w:val="20"/>
    </w:rPr>
  </w:style>
  <w:style w:type="character" w:styleId="921" w:customStyle="1">
    <w:name w:val="正文1 Char Char"/>
    <w:link w:val="922"/>
    <w:uiPriority w:val="0"/>
    <w:qFormat/>
    <w:rPr>
      <w:sz w:val="28"/>
      <w:lang w:val="en-US" w:eastAsia="zh-CN" w:bidi="ar-SA"/>
    </w:rPr>
  </w:style>
  <w:style w:type="paragraph" w:styleId="922" w:customStyle="1">
    <w:name w:val="正文1"/>
    <w:link w:val="921"/>
    <w:uiPriority w:val="0"/>
    <w:qFormat/>
    <w:pPr>
      <w:spacing w:line="560" w:lineRule="atLeast"/>
      <w:widowControl w:val="off"/>
    </w:pPr>
    <w:rPr>
      <w:rFonts w:hint="default" w:ascii="Times New Roman" w:hAnsi="Times New Roman" w:eastAsia="宋体" w:cs="Times New Roman"/>
      <w:sz w:val="28"/>
      <w:lang w:val="en-US" w:eastAsia="zh-CN" w:bidi="ar-SA"/>
    </w:rPr>
  </w:style>
  <w:style w:type="character" w:styleId="923" w:customStyle="1">
    <w:name w:val="标题 1 Char1"/>
    <w:link w:val="648"/>
    <w:uiPriority w:val="0"/>
    <w:qFormat/>
    <w:rPr>
      <w:rFonts w:eastAsia="黑体"/>
      <w:sz w:val="32"/>
    </w:rPr>
  </w:style>
  <w:style w:type="character" w:styleId="924" w:customStyle="1">
    <w:name w:val="日期 字符"/>
    <w:link w:val="648"/>
    <w:uiPriority w:val="0"/>
    <w:qFormat/>
    <w:rPr>
      <w:rFonts w:ascii="Times New Roman" w:hAnsi="Times New Roman" w:eastAsia="宋体" w:cs="Times New Roman"/>
      <w:szCs w:val="24"/>
    </w:rPr>
  </w:style>
  <w:style w:type="character" w:styleId="925" w:customStyle="1">
    <w:name w:val="页脚 字符"/>
    <w:link w:val="648"/>
    <w:uiPriority w:val="99"/>
    <w:qFormat/>
  </w:style>
  <w:style w:type="character" w:styleId="926" w:customStyle="1">
    <w:name w:val="纯文本 字符"/>
    <w:link w:val="648"/>
    <w:uiPriority w:val="0"/>
    <w:qFormat/>
    <w:rPr>
      <w:rFonts w:ascii="Times New Roman" w:hAnsi="Times New Roman" w:eastAsia="宋体" w:cs="Times New Roman"/>
      <w:sz w:val="24"/>
      <w:szCs w:val="28"/>
    </w:rPr>
  </w:style>
  <w:style w:type="character" w:styleId="927" w:customStyle="1">
    <w:name w:val="font521"/>
    <w:link w:val="648"/>
    <w:uiPriority w:val="0"/>
    <w:qFormat/>
    <w:rPr>
      <w:rFonts w:hint="eastAsia" w:ascii="宋体" w:hAnsi="宋体" w:eastAsia="宋体"/>
      <w:b/>
      <w:bCs/>
      <w:color w:val="000000"/>
      <w:sz w:val="22"/>
      <w:szCs w:val="22"/>
      <w:u w:val="none"/>
    </w:rPr>
  </w:style>
  <w:style w:type="character" w:styleId="928" w:customStyle="1">
    <w:name w:val="明显参考1"/>
    <w:link w:val="648"/>
    <w:uiPriority w:val="32"/>
    <w:qFormat/>
    <w:rPr>
      <w:b/>
      <w:bCs/>
      <w:smallCaps/>
      <w:color w:val="c0504d"/>
      <w:spacing w:val="5"/>
      <w:u w:val="single"/>
    </w:rPr>
  </w:style>
  <w:style w:type="character" w:styleId="929" w:customStyle="1">
    <w:name w:val="本项目正文 Char"/>
    <w:link w:val="930"/>
    <w:uiPriority w:val="0"/>
    <w:qFormat/>
    <w:rPr>
      <w:bCs/>
      <w:sz w:val="28"/>
      <w:szCs w:val="44"/>
      <w:lang w:val="en-US" w:eastAsia="zh-CN" w:bidi="ar-SA"/>
    </w:rPr>
  </w:style>
  <w:style w:type="paragraph" w:styleId="930" w:customStyle="1">
    <w:name w:val="本项目正文"/>
    <w:link w:val="929"/>
    <w:uiPriority w:val="0"/>
    <w:qFormat/>
    <w:pPr>
      <w:ind w:firstLine="200"/>
      <w:jc w:val="both"/>
      <w:spacing w:line="360" w:lineRule="auto"/>
    </w:pPr>
    <w:rPr>
      <w:rFonts w:hint="default" w:ascii="Times New Roman" w:hAnsi="Times New Roman" w:eastAsia="宋体" w:cs="Times New Roman"/>
      <w:bCs/>
      <w:sz w:val="28"/>
      <w:szCs w:val="44"/>
      <w:lang w:val="en-US" w:eastAsia="zh-CN" w:bidi="ar-SA"/>
    </w:rPr>
  </w:style>
  <w:style w:type="character" w:styleId="931" w:customStyle="1">
    <w:name w:val="fontstyle11"/>
    <w:link w:val="648"/>
    <w:uiPriority w:val="0"/>
    <w:qFormat/>
    <w:rPr>
      <w:rFonts w:hint="eastAsia" w:ascii="宋体" w:hAnsi="宋体" w:eastAsia="宋体"/>
      <w:color w:val="000000"/>
      <w:sz w:val="28"/>
      <w:szCs w:val="28"/>
    </w:rPr>
  </w:style>
  <w:style w:type="character" w:styleId="932" w:customStyle="1">
    <w:name w:val="正文（有空格） Char"/>
    <w:link w:val="933"/>
    <w:uiPriority w:val="0"/>
    <w:qFormat/>
    <w:rPr>
      <w:sz w:val="28"/>
      <w:szCs w:val="28"/>
      <w:lang w:val="en-US" w:eastAsia="zh-CN" w:bidi="ar-SA"/>
    </w:rPr>
  </w:style>
  <w:style w:type="paragraph" w:styleId="933" w:customStyle="1">
    <w:name w:val="正文（有空格）"/>
    <w:link w:val="932"/>
    <w:uiPriority w:val="0"/>
    <w:qFormat/>
    <w:pPr>
      <w:ind w:firstLine="200"/>
      <w:spacing w:line="360" w:lineRule="auto"/>
      <w:widowControl w:val="off"/>
    </w:pPr>
    <w:rPr>
      <w:rFonts w:hint="default" w:ascii="Times New Roman" w:hAnsi="Times New Roman" w:eastAsia="宋体" w:cs="Times New Roman"/>
      <w:sz w:val="28"/>
      <w:szCs w:val="28"/>
      <w:lang w:val="en-US" w:eastAsia="zh-CN" w:bidi="ar-SA"/>
    </w:rPr>
  </w:style>
  <w:style w:type="character" w:styleId="934" w:customStyle="1">
    <w:name w:val="表格内文字 Char1"/>
    <w:link w:val="935"/>
    <w:uiPriority w:val="0"/>
    <w:qFormat/>
    <w:rPr>
      <w:sz w:val="24"/>
    </w:rPr>
  </w:style>
  <w:style w:type="paragraph" w:styleId="935" w:customStyle="1">
    <w:name w:val="表格内文字"/>
    <w:basedOn w:val="648"/>
    <w:link w:val="934"/>
    <w:uiPriority w:val="0"/>
    <w:qFormat/>
    <w:pPr>
      <w:jc w:val="center"/>
      <w:spacing w:before="40" w:line="320" w:lineRule="exact"/>
    </w:pPr>
    <w:rPr>
      <w:sz w:val="24"/>
      <w:szCs w:val="20"/>
    </w:rPr>
  </w:style>
  <w:style w:type="character" w:styleId="936" w:customStyle="1">
    <w:name w:val="font531"/>
    <w:link w:val="648"/>
    <w:uiPriority w:val="0"/>
    <w:qFormat/>
    <w:rPr>
      <w:rFonts w:hint="eastAsia" w:ascii="宋体" w:hAnsi="宋体" w:eastAsia="宋体"/>
      <w:color w:val="000000"/>
      <w:sz w:val="22"/>
      <w:szCs w:val="22"/>
      <w:u w:val="none"/>
    </w:rPr>
  </w:style>
  <w:style w:type="character" w:styleId="937" w:customStyle="1">
    <w:name w:val="页眉 Char1"/>
    <w:link w:val="648"/>
    <w:uiPriority w:val="0"/>
    <w:qFormat/>
    <w:rPr>
      <w:rFonts w:ascii="宋体" w:hAnsi="宋体"/>
      <w:sz w:val="18"/>
    </w:rPr>
  </w:style>
  <w:style w:type="paragraph" w:styleId="938" w:customStyle="1">
    <w:name w:val="xl150"/>
    <w:basedOn w:val="648"/>
    <w:uiPriority w:val="0"/>
    <w:qFormat/>
    <w:pPr>
      <w:jc w:val="righ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939" w:customStyle="1">
    <w:name w:val="xl93"/>
    <w:basedOn w:val="6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40" w:customStyle="1">
    <w:name w:val="标题 21"/>
    <w:basedOn w:val="648"/>
    <w:uiPriority w:val="0"/>
    <w:qFormat/>
    <w:pPr>
      <w:ind w:left="140" w:firstLine="200"/>
      <w:jc w:val="left"/>
      <w:outlineLvl w:val="1"/>
    </w:pPr>
    <w:rPr>
      <w:rFonts w:ascii="微软雅黑" w:eastAsia="微软雅黑" w:cs="微软雅黑"/>
      <w:b/>
      <w:bCs/>
      <w:sz w:val="24"/>
    </w:rPr>
  </w:style>
  <w:style w:type="paragraph" w:styleId="941" w:customStyle="1">
    <w:name w:val="样式 正文（有空格） + 两端对齐 首行缩进:  2 字符"/>
    <w:basedOn w:val="933"/>
    <w:uiPriority w:val="0"/>
    <w:qFormat/>
    <w:pPr>
      <w:ind w:firstLine="504"/>
      <w:jc w:val="both"/>
    </w:pPr>
    <w:rPr>
      <w:rFonts w:cs="宋体"/>
      <w:sz w:val="24"/>
      <w:szCs w:val="20"/>
    </w:rPr>
  </w:style>
  <w:style w:type="paragraph" w:styleId="942" w:customStyle="1">
    <w:name w:val="样式 正文（有空格） + 黑色 两端对齐 首行缩进:  2 字符"/>
    <w:basedOn w:val="648"/>
    <w:uiPriority w:val="0"/>
    <w:qFormat/>
    <w:pPr>
      <w:ind w:firstLine="504"/>
      <w:jc w:val="left"/>
      <w:spacing w:line="360" w:lineRule="auto"/>
    </w:pPr>
    <w:rPr>
      <w:rFonts w:cs="宋体"/>
      <w:color w:val="000000"/>
      <w:sz w:val="24"/>
      <w:szCs w:val="20"/>
    </w:rPr>
  </w:style>
  <w:style w:type="paragraph" w:styleId="943" w:customStyle="1">
    <w:name w:val="xl140"/>
    <w:basedOn w:val="648"/>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44" w:customStyle="1">
    <w:name w:val="xl113"/>
    <w:basedOn w:val="6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45" w:customStyle="1">
    <w:name w:val="black1"/>
    <w:basedOn w:val="648"/>
    <w:uiPriority w:val="0"/>
    <w:qFormat/>
    <w:pPr>
      <w:jc w:val="left"/>
      <w:spacing w:before="100" w:beforeAutospacing="1" w:after="100" w:afterAutospacing="1"/>
      <w:widowControl/>
    </w:pPr>
    <w:rPr>
      <w:rFonts w:ascii="宋体" w:hAnsi="宋体"/>
      <w:sz w:val="24"/>
    </w:rPr>
  </w:style>
  <w:style w:type="paragraph" w:styleId="946" w:customStyle="1">
    <w:name w:val="xl147"/>
    <w:basedOn w:val="648"/>
    <w:uiPriority w:val="0"/>
    <w:qFormat/>
    <w:pPr>
      <w:jc w:val="center"/>
      <w:spacing w:before="100" w:beforeAutospacing="1" w:after="100" w:afterAutospacing="1"/>
      <w:widowControl/>
    </w:pPr>
    <w:rPr>
      <w:rFonts w:ascii="Courier" w:hAnsi="Courier" w:cs="宋体"/>
      <w:sz w:val="24"/>
    </w:rPr>
  </w:style>
  <w:style w:type="paragraph" w:styleId="947" w:customStyle="1">
    <w:name w:val="xl124"/>
    <w:basedOn w:val="6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48" w:customStyle="1">
    <w:name w:val="xl138"/>
    <w:basedOn w:val="6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49" w:customStyle="1">
    <w:name w:val="表格"/>
    <w:uiPriority w:val="0"/>
    <w:qFormat/>
    <w:pPr>
      <w:jc w:val="center"/>
      <w:spacing w:line="240" w:lineRule="atLeast"/>
    </w:pPr>
    <w:rPr>
      <w:rFonts w:hint="default" w:ascii="Times New Roman" w:hAnsi="Times New Roman" w:eastAsia="宋体" w:cs="Times New Roman"/>
      <w:sz w:val="21"/>
      <w:lang w:val="en-US" w:eastAsia="zh-CN" w:bidi="ar-SA"/>
    </w:rPr>
  </w:style>
  <w:style w:type="paragraph" w:styleId="950" w:customStyle="1">
    <w:name w:val="xl135"/>
    <w:basedOn w:val="648"/>
    <w:uiPriority w:val="0"/>
    <w:qFormat/>
    <w:pPr>
      <w:jc w:val="left"/>
      <w:spacing w:before="100" w:beforeAutospacing="1" w:after="100" w:afterAutospacing="1"/>
      <w:widowControl/>
    </w:pPr>
    <w:rPr>
      <w:rFonts w:ascii="宋体" w:hAnsi="宋体" w:cs="宋体"/>
      <w:color w:val="000000"/>
      <w:sz w:val="20"/>
      <w:szCs w:val="20"/>
    </w:rPr>
  </w:style>
  <w:style w:type="paragraph" w:styleId="951" w:customStyle="1">
    <w:name w:val="xl107"/>
    <w:basedOn w:val="6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52" w:customStyle="1">
    <w:name w:val="xl79"/>
    <w:basedOn w:val="648"/>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53" w:customStyle="1">
    <w:name w:val="列表段落"/>
    <w:basedOn w:val="648"/>
    <w:uiPriority w:val="34"/>
    <w:qFormat/>
    <w:pPr>
      <w:ind w:firstLine="420"/>
      <w:jc w:val="left"/>
      <w:spacing w:line="360" w:lineRule="auto"/>
      <w:widowControl/>
    </w:pPr>
    <w:rPr>
      <w:rFonts w:ascii="宋体" w:hAnsi="宋体" w:cs="宋体"/>
      <w:sz w:val="24"/>
    </w:rPr>
  </w:style>
  <w:style w:type="paragraph" w:styleId="954" w:customStyle="1">
    <w:name w:val="xl95"/>
    <w:basedOn w:val="648"/>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55" w:customStyle="1">
    <w:name w:val="修订1"/>
    <w:uiPriority w:val="99"/>
    <w:semiHidden/>
    <w:qFormat/>
    <w:rPr>
      <w:rFonts w:hint="default" w:ascii="Times New Roman" w:hAnsi="Times New Roman" w:eastAsia="宋体" w:cs="Times New Roman"/>
      <w:sz w:val="24"/>
      <w:szCs w:val="28"/>
      <w:lang w:val="en-US" w:eastAsia="zh-CN" w:bidi="ar-SA"/>
    </w:rPr>
  </w:style>
  <w:style w:type="paragraph" w:styleId="956" w:customStyle="1">
    <w:name w:val="xl154"/>
    <w:basedOn w:val="648"/>
    <w:uiPriority w:val="0"/>
    <w:qFormat/>
    <w:pPr>
      <w:jc w:val="center"/>
      <w:spacing w:before="100" w:beforeAutospacing="1" w:after="100" w:afterAutospacing="1"/>
      <w:widowControl/>
    </w:pPr>
    <w:rPr>
      <w:rFonts w:ascii="宋体" w:hAnsi="宋体" w:cs="宋体"/>
      <w:b/>
      <w:bCs/>
      <w:sz w:val="24"/>
    </w:rPr>
  </w:style>
  <w:style w:type="paragraph" w:styleId="957" w:customStyle="1">
    <w:name w:val="xl131"/>
    <w:basedOn w:val="6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58" w:customStyle="1">
    <w:name w:val="TOC 标题1"/>
    <w:basedOn w:val="830"/>
    <w:next w:val="648"/>
    <w:uiPriority w:val="39"/>
    <w:qFormat/>
    <w:pPr>
      <w:jc w:val="left"/>
      <w:spacing w:before="480" w:line="276" w:lineRule="auto"/>
      <w:widowControl/>
      <w:outlineLvl w:val="9"/>
    </w:pPr>
    <w:rPr>
      <w:rFonts w:ascii="Cambria" w:hAnsi="Cambria" w:eastAsia="宋体"/>
      <w:bCs/>
      <w:color w:val="365f91"/>
      <w:sz w:val="28"/>
      <w:szCs w:val="28"/>
    </w:rPr>
  </w:style>
  <w:style w:type="paragraph" w:styleId="959" w:customStyle="1">
    <w:name w:val="图编号"/>
    <w:basedOn w:val="858"/>
    <w:uiPriority w:val="0"/>
    <w:qFormat/>
    <w:pPr>
      <w:ind w:firstLine="200"/>
      <w:jc w:val="center"/>
      <w:spacing w:after="0" w:line="360" w:lineRule="auto"/>
      <w:tabs>
        <w:tab w:val="left" w:pos="560" w:leader="none"/>
        <w:tab w:val="left" w:pos="4123" w:leader="none"/>
      </w:tabs>
    </w:pPr>
    <w:rPr>
      <w:b/>
      <w:sz w:val="28"/>
      <w:szCs w:val="28"/>
    </w:rPr>
  </w:style>
  <w:style w:type="paragraph" w:styleId="960" w:customStyle="1">
    <w:name w:val="xl110"/>
    <w:basedOn w:val="6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61" w:customStyle="1">
    <w:name w:val="xl80"/>
    <w:basedOn w:val="6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62" w:customStyle="1">
    <w:name w:val="xl71"/>
    <w:basedOn w:val="6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63" w:customStyle="1">
    <w:name w:val="xl103"/>
    <w:basedOn w:val="648"/>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64" w:customStyle="1">
    <w:name w:val="表格内文字1"/>
    <w:basedOn w:val="648"/>
    <w:uiPriority w:val="0"/>
    <w:qFormat/>
    <w:pPr>
      <w:jc w:val="center"/>
      <w:spacing w:line="240" w:lineRule="exact"/>
    </w:pPr>
    <w:rPr>
      <w:spacing w:val="6"/>
      <w:sz w:val="28"/>
      <w:szCs w:val="21"/>
    </w:rPr>
  </w:style>
  <w:style w:type="paragraph" w:styleId="965" w:customStyle="1">
    <w:name w:val="xl153"/>
    <w:basedOn w:val="6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66" w:customStyle="1">
    <w:name w:val="xl125"/>
    <w:basedOn w:val="6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67" w:customStyle="1">
    <w:name w:val="样式 正文文本缩进 2 + Times New Roman 首行缩进:  1.06 厘米 行距: 固定值 30 磅"/>
    <w:basedOn w:val="869"/>
    <w:uiPriority w:val="0"/>
    <w:qFormat/>
    <w:pPr>
      <w:ind w:firstLine="601"/>
      <w:spacing w:line="540" w:lineRule="exact"/>
    </w:pPr>
    <w:rPr>
      <w:rFonts w:ascii="Times New Roman" w:eastAsia="宋体"/>
      <w:sz w:val="28"/>
      <w:szCs w:val="28"/>
    </w:rPr>
  </w:style>
  <w:style w:type="paragraph" w:styleId="968" w:customStyle="1">
    <w:name w:val="xl94"/>
    <w:basedOn w:val="6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69" w:customStyle="1">
    <w:name w:val="样式 首行缩进:  2 字符1"/>
    <w:basedOn w:val="648"/>
    <w:uiPriority w:val="0"/>
    <w:qFormat/>
    <w:pPr>
      <w:ind w:firstLine="200"/>
      <w:spacing w:line="312" w:lineRule="auto"/>
    </w:pPr>
    <w:rPr>
      <w:rFonts w:cs="宋体"/>
      <w:sz w:val="24"/>
    </w:rPr>
  </w:style>
  <w:style w:type="paragraph" w:styleId="970" w:customStyle="1">
    <w:name w:val="xl143"/>
    <w:basedOn w:val="648"/>
    <w:uiPriority w:val="0"/>
    <w:qFormat/>
    <w:pPr>
      <w:jc w:val="left"/>
      <w:spacing w:before="100" w:beforeAutospacing="1" w:after="100" w:afterAutospacing="1"/>
      <w:widowControl/>
    </w:pPr>
    <w:rPr>
      <w:rFonts w:ascii="Courier" w:hAnsi="Courier" w:cs="宋体"/>
      <w:sz w:val="24"/>
    </w:rPr>
  </w:style>
  <w:style w:type="paragraph" w:styleId="971" w:customStyle="1">
    <w:name w:val="xl86"/>
    <w:basedOn w:val="6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72" w:customStyle="1">
    <w:name w:val="TOC 标题11"/>
    <w:basedOn w:val="830"/>
    <w:next w:val="648"/>
    <w:uiPriority w:val="0"/>
    <w:qFormat/>
    <w:pPr>
      <w:jc w:val="left"/>
      <w:spacing w:before="480" w:line="276" w:lineRule="auto"/>
      <w:widowControl/>
      <w:outlineLvl w:val="9"/>
    </w:pPr>
    <w:rPr>
      <w:rFonts w:ascii="Cambria" w:hAnsi="Cambria" w:eastAsia="宋体"/>
      <w:bCs/>
      <w:color w:val="365f91"/>
      <w:sz w:val="28"/>
      <w:szCs w:val="28"/>
    </w:rPr>
  </w:style>
  <w:style w:type="paragraph" w:styleId="973" w:customStyle="1">
    <w:name w:val="！表格"/>
    <w:basedOn w:val="648"/>
    <w:uiPriority w:val="0"/>
    <w:qFormat/>
    <w:pPr>
      <w:jc w:val="center"/>
    </w:pPr>
    <w:rPr>
      <w:rFonts w:eastAsia="Times New Roman"/>
      <w:sz w:val="24"/>
    </w:rPr>
  </w:style>
  <w:style w:type="paragraph" w:styleId="974" w:customStyle="1">
    <w:name w:val="xl112"/>
    <w:basedOn w:val="6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75" w:customStyle="1">
    <w:name w:val="xl133"/>
    <w:basedOn w:val="6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76" w:customStyle="1">
    <w:name w:val="xl74"/>
    <w:basedOn w:val="6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77" w:customStyle="1">
    <w:name w:val="xl152"/>
    <w:basedOn w:val="648"/>
    <w:uiPriority w:val="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978" w:customStyle="1">
    <w:name w:val="xl98"/>
    <w:basedOn w:val="6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79" w:customStyle="1">
    <w:name w:val="Char Char Char Char"/>
    <w:basedOn w:val="648"/>
    <w:next w:val="648"/>
    <w:uiPriority w:val="0"/>
    <w:qFormat/>
    <w:pPr>
      <w:ind w:firstLine="200"/>
      <w:jc w:val="left"/>
      <w:spacing w:line="360" w:lineRule="auto"/>
    </w:pPr>
    <w:rPr>
      <w:rFonts w:ascii="宋体" w:hAnsi="宋体" w:cs="宋体"/>
      <w:sz w:val="24"/>
    </w:rPr>
  </w:style>
  <w:style w:type="paragraph" w:styleId="980" w:customStyle="1">
    <w:name w:val="xl88"/>
    <w:basedOn w:val="648"/>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81" w:customStyle="1">
    <w:name w:val="标题 31"/>
    <w:basedOn w:val="648"/>
    <w:uiPriority w:val="0"/>
    <w:qFormat/>
    <w:pPr>
      <w:ind w:left="120" w:firstLine="200"/>
      <w:jc w:val="left"/>
      <w:outlineLvl w:val="2"/>
    </w:pPr>
    <w:rPr>
      <w:rFonts w:ascii="宋体" w:cs="宋体"/>
      <w:b/>
      <w:bCs/>
      <w:sz w:val="24"/>
    </w:rPr>
  </w:style>
  <w:style w:type="paragraph" w:styleId="982" w:customStyle="1">
    <w:name w:val="xl145"/>
    <w:basedOn w:val="648"/>
    <w:uiPriority w:val="0"/>
    <w:qFormat/>
    <w:pPr>
      <w:jc w:val="center"/>
      <w:spacing w:before="100" w:beforeAutospacing="1" w:after="100" w:afterAutospacing="1"/>
      <w:widowControl/>
    </w:pPr>
    <w:rPr>
      <w:rFonts w:ascii="Courier" w:hAnsi="Courier" w:cs="宋体"/>
      <w:sz w:val="24"/>
    </w:rPr>
  </w:style>
  <w:style w:type="paragraph" w:styleId="983" w:customStyle="1">
    <w:name w:val="xl127"/>
    <w:basedOn w:val="6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84" w:customStyle="1">
    <w:name w:val="xl132"/>
    <w:basedOn w:val="6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85" w:customStyle="1">
    <w:name w:val="xl100"/>
    <w:basedOn w:val="648"/>
    <w:uiPriority w:val="0"/>
    <w:qFormat/>
    <w:pPr>
      <w:jc w:val="left"/>
      <w:spacing w:before="100" w:beforeAutospacing="1" w:after="100" w:afterAutospacing="1"/>
      <w:widowControl/>
    </w:pPr>
    <w:rPr>
      <w:rFonts w:ascii="Courier" w:hAnsi="Courier" w:cs="宋体"/>
      <w:b/>
      <w:bCs/>
      <w:sz w:val="24"/>
    </w:rPr>
  </w:style>
  <w:style w:type="paragraph" w:styleId="986" w:customStyle="1">
    <w:name w:val="xl84"/>
    <w:basedOn w:val="6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87" w:customStyle="1">
    <w:name w:val="xl134"/>
    <w:basedOn w:val="648"/>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88" w:customStyle="1">
    <w:name w:val="xl81"/>
    <w:basedOn w:val="6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89" w:customStyle="1">
    <w:name w:val="标题4"/>
    <w:basedOn w:val="648"/>
    <w:uiPriority w:val="0"/>
    <w:qFormat/>
    <w:pPr>
      <w:ind w:firstLine="532"/>
      <w:spacing w:line="360" w:lineRule="auto"/>
    </w:pPr>
    <w:rPr>
      <w:sz w:val="28"/>
      <w:szCs w:val="20"/>
    </w:rPr>
  </w:style>
  <w:style w:type="paragraph" w:styleId="990" w:customStyle="1">
    <w:name w:val="xl144"/>
    <w:basedOn w:val="648"/>
    <w:uiPriority w:val="0"/>
    <w:qFormat/>
    <w:pPr>
      <w:jc w:val="left"/>
      <w:spacing w:before="100" w:beforeAutospacing="1" w:after="100" w:afterAutospacing="1"/>
      <w:widowControl/>
    </w:pPr>
    <w:rPr>
      <w:rFonts w:ascii="Courier" w:hAnsi="Courier" w:cs="宋体"/>
      <w:sz w:val="24"/>
    </w:rPr>
  </w:style>
  <w:style w:type="paragraph" w:styleId="991" w:customStyle="1">
    <w:name w:val="xl123"/>
    <w:basedOn w:val="6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92" w:customStyle="1">
    <w:name w:val="xl116"/>
    <w:basedOn w:val="6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93" w:customStyle="1">
    <w:name w:val="表格文字"/>
    <w:basedOn w:val="648"/>
    <w:next w:val="865"/>
    <w:uiPriority w:val="0"/>
    <w:qFormat/>
    <w:pPr>
      <w:ind w:firstLine="200"/>
      <w:jc w:val="left"/>
    </w:pPr>
    <w:rPr>
      <w:rFonts w:ascii="宋体" w:hAnsi="Courier New"/>
      <w:szCs w:val="20"/>
    </w:rPr>
  </w:style>
  <w:style w:type="paragraph" w:styleId="994" w:customStyle="1">
    <w:name w:val="xl91"/>
    <w:basedOn w:val="648"/>
    <w:uiPriority w:val="0"/>
    <w:qFormat/>
    <w:pPr>
      <w:jc w:val="left"/>
      <w:spacing w:before="100" w:beforeAutospacing="1" w:after="100" w:afterAutospacing="1"/>
      <w:widowControl/>
    </w:pPr>
    <w:rPr>
      <w:rFonts w:ascii="宋体" w:hAnsi="宋体" w:cs="宋体"/>
      <w:b/>
      <w:bCs/>
      <w:color w:val="ff0000"/>
      <w:sz w:val="20"/>
      <w:szCs w:val="20"/>
    </w:rPr>
  </w:style>
  <w:style w:type="paragraph" w:styleId="995" w:customStyle="1">
    <w:name w:val="xl149"/>
    <w:basedOn w:val="6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96" w:customStyle="1">
    <w:name w:val="xl122"/>
    <w:basedOn w:val="648"/>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97" w:customStyle="1">
    <w:name w:val="xl120"/>
    <w:basedOn w:val="6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98" w:customStyle="1">
    <w:name w:val="无间隔1"/>
    <w:uiPriority w:val="1"/>
    <w:qFormat/>
    <w:pPr>
      <w:jc w:val="center"/>
      <w:spacing w:line="312" w:lineRule="exact"/>
      <w:widowControl w:val="off"/>
    </w:pPr>
    <w:rPr>
      <w:rFonts w:hint="default" w:ascii="Times New Roman" w:hAnsi="Times New Roman" w:eastAsia="仿宋_GB2312" w:cs="Times New Roman"/>
      <w:sz w:val="21"/>
      <w:szCs w:val="24"/>
      <w:lang w:val="en-US" w:eastAsia="zh-CN" w:bidi="ar-SA"/>
    </w:rPr>
  </w:style>
  <w:style w:type="paragraph" w:styleId="999" w:customStyle="1">
    <w:name w:val="Z小小节标题"/>
    <w:basedOn w:val="902"/>
    <w:uiPriority w:val="0"/>
    <w:qFormat/>
    <w:pPr>
      <w:ind w:left="1744" w:hanging="1080"/>
      <w:tabs>
        <w:tab w:val="left" w:pos="360" w:leader="none"/>
      </w:tabs>
      <w:outlineLvl w:val="3"/>
    </w:pPr>
    <w:rPr>
      <w:rFonts w:eastAsia="仿宋_GB2312"/>
    </w:rPr>
  </w:style>
  <w:style w:type="paragraph" w:styleId="1000" w:customStyle="1">
    <w:name w:val="xl155"/>
    <w:basedOn w:val="648"/>
    <w:uiPriority w:val="0"/>
    <w:qFormat/>
    <w:pPr>
      <w:jc w:val="left"/>
      <w:spacing w:before="100" w:beforeAutospacing="1" w:after="100" w:afterAutospacing="1"/>
      <w:widowControl/>
      <w:pBdr>
        <w:bottom w:val="single" w:color="000000" w:sz="4" w:space="0"/>
      </w:pBdr>
    </w:pPr>
    <w:rPr>
      <w:rFonts w:ascii="宋体" w:hAnsi="宋体" w:cs="宋体"/>
      <w:b/>
      <w:bCs/>
      <w:sz w:val="20"/>
      <w:szCs w:val="20"/>
    </w:rPr>
  </w:style>
  <w:style w:type="paragraph" w:styleId="1001" w:customStyle="1">
    <w:name w:val="xl119"/>
    <w:basedOn w:val="6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02" w:customStyle="1">
    <w:name w:val="xl96"/>
    <w:basedOn w:val="648"/>
    <w:uiPriority w:val="0"/>
    <w:qFormat/>
    <w:pPr>
      <w:jc w:val="left"/>
      <w:spacing w:before="100" w:beforeAutospacing="1" w:after="100" w:afterAutospacing="1"/>
      <w:widowControl/>
    </w:pPr>
    <w:rPr>
      <w:rFonts w:ascii="宋体" w:hAnsi="宋体" w:cs="宋体"/>
      <w:color w:val="ff0000"/>
      <w:sz w:val="20"/>
      <w:szCs w:val="20"/>
    </w:rPr>
  </w:style>
  <w:style w:type="paragraph" w:styleId="1003" w:customStyle="1">
    <w:name w:val="xl126"/>
    <w:basedOn w:val="648"/>
    <w:uiPriority w:val="0"/>
    <w:qFormat/>
    <w:pPr>
      <w:jc w:val="left"/>
      <w:spacing w:before="100" w:beforeAutospacing="1" w:after="100" w:afterAutospacing="1"/>
      <w:widowControl/>
    </w:pPr>
    <w:rPr>
      <w:rFonts w:ascii="宋体" w:hAnsi="宋体" w:cs="宋体"/>
      <w:color w:val="000000"/>
      <w:sz w:val="20"/>
      <w:szCs w:val="20"/>
    </w:rPr>
  </w:style>
  <w:style w:type="paragraph" w:styleId="1004" w:customStyle="1">
    <w:name w:val="xl97"/>
    <w:basedOn w:val="648"/>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05" w:customStyle="1">
    <w:name w:val="Table Paragraph"/>
    <w:basedOn w:val="648"/>
    <w:uiPriority w:val="1"/>
    <w:qFormat/>
    <w:pPr>
      <w:ind w:firstLine="200"/>
      <w:jc w:val="left"/>
    </w:pPr>
    <w:rPr>
      <w:sz w:val="24"/>
    </w:rPr>
  </w:style>
  <w:style w:type="paragraph" w:styleId="1006" w:customStyle="1">
    <w:name w:val="xl121"/>
    <w:basedOn w:val="648"/>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07" w:customStyle="1">
    <w:name w:val="样式7"/>
    <w:basedOn w:val="648"/>
    <w:uiPriority w:val="0"/>
    <w:qFormat/>
    <w:pPr>
      <w:jc w:val="center"/>
    </w:pPr>
    <w:rPr>
      <w:sz w:val="18"/>
    </w:rPr>
  </w:style>
  <w:style w:type="paragraph" w:styleId="1008" w:customStyle="1">
    <w:name w:val="样式 四号 黑色 行距: 1.5 倍行距1"/>
    <w:basedOn w:val="648"/>
    <w:uiPriority w:val="0"/>
    <w:qFormat/>
    <w:pPr>
      <w:ind w:firstLine="200"/>
      <w:jc w:val="left"/>
      <w:spacing w:line="360" w:lineRule="auto"/>
    </w:pPr>
    <w:rPr>
      <w:rFonts w:cs="宋体"/>
      <w:color w:val="000000"/>
      <w:sz w:val="24"/>
      <w:szCs w:val="20"/>
    </w:rPr>
  </w:style>
  <w:style w:type="paragraph" w:styleId="1009" w:customStyle="1">
    <w:name w:val="xl148"/>
    <w:basedOn w:val="6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010" w:customStyle="1">
    <w:name w:val="xl72"/>
    <w:basedOn w:val="6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11" w:customStyle="1">
    <w:name w:val="font5"/>
    <w:basedOn w:val="648"/>
    <w:uiPriority w:val="0"/>
    <w:qFormat/>
    <w:pPr>
      <w:jc w:val="left"/>
      <w:spacing w:before="100" w:beforeAutospacing="1" w:after="100" w:afterAutospacing="1"/>
      <w:widowControl/>
    </w:pPr>
    <w:rPr>
      <w:rFonts w:ascii="宋体" w:hAnsi="宋体" w:cs="宋体"/>
      <w:sz w:val="18"/>
      <w:szCs w:val="18"/>
    </w:rPr>
  </w:style>
  <w:style w:type="paragraph" w:styleId="1012" w:customStyle="1">
    <w:name w:val="样式 样式 四号 黑色 行距: 1.5 倍行距2 + 首行缩进:  2 字符"/>
    <w:basedOn w:val="648"/>
    <w:uiPriority w:val="0"/>
    <w:qFormat/>
    <w:pPr>
      <w:ind w:firstLine="446"/>
      <w:jc w:val="left"/>
      <w:spacing w:line="360" w:lineRule="auto"/>
    </w:pPr>
    <w:rPr>
      <w:rFonts w:cs="宋体"/>
      <w:color w:val="000000"/>
      <w:sz w:val="24"/>
      <w:szCs w:val="20"/>
    </w:rPr>
  </w:style>
  <w:style w:type="paragraph" w:styleId="1013" w:customStyle="1">
    <w:name w:val="xl130"/>
    <w:basedOn w:val="6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14" w:customStyle="1">
    <w:name w:val="xl101"/>
    <w:basedOn w:val="6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15" w:customStyle="1">
    <w:name w:val="列出段落1"/>
    <w:basedOn w:val="648"/>
    <w:uiPriority w:val="34"/>
    <w:qFormat/>
    <w:pPr>
      <w:ind w:firstLine="420"/>
      <w:jc w:val="left"/>
      <w:spacing w:line="360" w:lineRule="auto"/>
    </w:pPr>
    <w:rPr>
      <w:sz w:val="28"/>
    </w:rPr>
  </w:style>
  <w:style w:type="paragraph" w:styleId="1016" w:customStyle="1">
    <w:name w:val="xl82"/>
    <w:basedOn w:val="6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17" w:customStyle="1">
    <w:name w:val="表标题"/>
    <w:basedOn w:val="648"/>
    <w:uiPriority w:val="0"/>
    <w:qFormat/>
    <w:pPr>
      <w:ind w:firstLine="200"/>
      <w:jc w:val="left"/>
      <w:spacing w:line="360" w:lineRule="auto"/>
    </w:pPr>
    <w:rPr>
      <w:rFonts w:ascii="黑体" w:hAnsi="宋体" w:eastAsia="黑体"/>
      <w:sz w:val="28"/>
    </w:rPr>
  </w:style>
  <w:style w:type="paragraph" w:styleId="1018" w:customStyle="1">
    <w:name w:val="xl108"/>
    <w:basedOn w:val="6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19" w:customStyle="1">
    <w:name w:val="Default"/>
    <w:uiPriority w:val="0"/>
    <w:qFormat/>
    <w:pPr>
      <w:spacing w:line="360" w:lineRule="auto"/>
      <w:widowControl w:val="off"/>
    </w:pPr>
    <w:rPr>
      <w:rFonts w:hint="default" w:ascii="宋体" w:hAnsi="Calibri" w:eastAsia="宋体" w:cs="宋体"/>
      <w:color w:val="000000"/>
      <w:sz w:val="24"/>
      <w:szCs w:val="24"/>
      <w:lang w:val="en-US" w:eastAsia="zh-CN" w:bidi="ar-SA"/>
    </w:rPr>
  </w:style>
  <w:style w:type="paragraph" w:styleId="1020" w:customStyle="1">
    <w:name w:val="xl136"/>
    <w:basedOn w:val="6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21" w:customStyle="1">
    <w:name w:val="reader-word-layer"/>
    <w:basedOn w:val="648"/>
    <w:uiPriority w:val="0"/>
    <w:qFormat/>
    <w:pPr>
      <w:jc w:val="left"/>
      <w:spacing w:before="100" w:beforeAutospacing="1" w:after="100" w:afterAutospacing="1" w:line="360" w:lineRule="auto"/>
      <w:widowControl/>
    </w:pPr>
    <w:rPr>
      <w:rFonts w:ascii="宋体" w:hAnsi="宋体" w:cs="宋体"/>
      <w:sz w:val="24"/>
    </w:rPr>
  </w:style>
  <w:style w:type="paragraph" w:styleId="1022" w:customStyle="1">
    <w:name w:val="xl114"/>
    <w:basedOn w:val="6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23" w:customStyle="1">
    <w:name w:val="xl77"/>
    <w:basedOn w:val="6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24" w:customStyle="1">
    <w:name w:val="编号1"/>
    <w:basedOn w:val="648"/>
    <w:uiPriority w:val="0"/>
    <w:qFormat/>
    <w:pPr>
      <w:ind w:left="340" w:hanging="340"/>
      <w:spacing w:line="360" w:lineRule="auto"/>
      <w:tabs>
        <w:tab w:val="left" w:pos="360" w:leader="none"/>
      </w:tabs>
    </w:pPr>
    <w:rPr>
      <w:sz w:val="24"/>
      <w:szCs w:val="20"/>
    </w:rPr>
  </w:style>
  <w:style w:type="paragraph" w:styleId="1025" w:customStyle="1">
    <w:name w:val="xl85"/>
    <w:basedOn w:val="648"/>
    <w:uiPriority w:val="0"/>
    <w:qFormat/>
    <w:pPr>
      <w:jc w:val="left"/>
      <w:spacing w:before="100" w:beforeAutospacing="1" w:after="100" w:afterAutospacing="1"/>
      <w:widowControl/>
    </w:pPr>
    <w:rPr>
      <w:rFonts w:ascii="宋体" w:hAnsi="宋体" w:cs="宋体"/>
      <w:b/>
      <w:bCs/>
      <w:sz w:val="20"/>
      <w:szCs w:val="20"/>
    </w:rPr>
  </w:style>
  <w:style w:type="paragraph" w:styleId="1026" w:customStyle="1">
    <w:name w:val="xl24"/>
    <w:basedOn w:val="648"/>
    <w:uiPriority w:val="0"/>
    <w:qFormat/>
    <w:pPr>
      <w:jc w:val="center"/>
      <w:spacing w:before="100" w:beforeAutospacing="1" w:after="100" w:afterAutospacing="1"/>
      <w:widowControl/>
    </w:pPr>
    <w:rPr>
      <w:rFonts w:ascii="宋体" w:hAnsi="宋体"/>
      <w:sz w:val="24"/>
    </w:rPr>
  </w:style>
  <w:style w:type="paragraph" w:styleId="1027" w:customStyle="1">
    <w:name w:val="xl54"/>
    <w:basedOn w:val="648"/>
    <w:uiPriority w:val="0"/>
    <w:qFormat/>
    <w:pPr>
      <w:ind w:firstLine="200"/>
      <w:jc w:val="center"/>
      <w:spacing w:before="100" w:beforeAutospacing="1" w:after="100" w:afterAutospacing="1"/>
      <w:widowControl/>
      <w:pBdr>
        <w:bottom w:val="single" w:color="000000" w:sz="4" w:space="0"/>
      </w:pBdr>
    </w:pPr>
    <w:rPr>
      <w:rFonts w:hint="eastAsia" w:ascii="黑体" w:hAnsi="Arial Unicode MS" w:eastAsia="黑体" w:cs="Arial Unicode MS"/>
      <w:spacing w:val="-8"/>
      <w:sz w:val="28"/>
      <w:szCs w:val="28"/>
    </w:rPr>
  </w:style>
  <w:style w:type="paragraph" w:styleId="1028" w:customStyle="1">
    <w:name w:val="xl142"/>
    <w:basedOn w:val="6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29" w:customStyle="1">
    <w:name w:val="xl117"/>
    <w:basedOn w:val="6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30" w:customStyle="1">
    <w:name w:val="xl87"/>
    <w:basedOn w:val="6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31" w:customStyle="1">
    <w:name w:val="W122"/>
    <w:basedOn w:val="830"/>
    <w:uiPriority w:val="0"/>
    <w:qFormat/>
    <w:pPr>
      <w:ind w:left="425" w:hanging="425"/>
      <w:spacing w:before="100" w:beforeAutospacing="1" w:afterAutospacing="1" w:line="240" w:lineRule="auto"/>
      <w:tabs>
        <w:tab w:val="left" w:pos="425" w:leader="none"/>
      </w:tabs>
    </w:pPr>
    <w:rPr>
      <w:rFonts w:ascii="Times New Roman" w:hAnsi="Times New Roman" w:eastAsia="黑体"/>
      <w:bCs/>
      <w:sz w:val="28"/>
      <w:szCs w:val="44"/>
    </w:rPr>
  </w:style>
  <w:style w:type="paragraph" w:styleId="1032" w:customStyle="1">
    <w:name w:val="xl83"/>
    <w:basedOn w:val="648"/>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33" w:customStyle="1">
    <w:name w:val="xl70"/>
    <w:basedOn w:val="648"/>
    <w:uiPriority w:val="0"/>
    <w:qFormat/>
    <w:pPr>
      <w:jc w:val="left"/>
      <w:spacing w:before="100" w:beforeAutospacing="1" w:after="100" w:afterAutospacing="1"/>
      <w:widowControl/>
    </w:pPr>
    <w:rPr>
      <w:rFonts w:ascii="Courier" w:hAnsi="Courier" w:cs="宋体"/>
      <w:sz w:val="24"/>
    </w:rPr>
  </w:style>
  <w:style w:type="paragraph" w:styleId="1034" w:customStyle="1">
    <w:name w:val="xl102"/>
    <w:basedOn w:val="648"/>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35" w:customStyle="1">
    <w:name w:val="xl73"/>
    <w:basedOn w:val="6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36" w:customStyle="1">
    <w:name w:val="xl104"/>
    <w:basedOn w:val="6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37" w:customStyle="1">
    <w:name w:val="xl75"/>
    <w:basedOn w:val="6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38" w:customStyle="1">
    <w:name w:val="xl76"/>
    <w:basedOn w:val="6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39" w:customStyle="1">
    <w:name w:val="xl109"/>
    <w:basedOn w:val="6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40" w:customStyle="1">
    <w:name w:val="xl78"/>
    <w:basedOn w:val="6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41" w:customStyle="1">
    <w:name w:val="xl151"/>
    <w:basedOn w:val="648"/>
    <w:uiPriority w:val="0"/>
    <w:qFormat/>
    <w:pPr>
      <w:jc w:val="righ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042" w:customStyle="1">
    <w:name w:val="xl89"/>
    <w:basedOn w:val="648"/>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3" w:customStyle="1">
    <w:name w:val="xl90"/>
    <w:basedOn w:val="6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44" w:customStyle="1">
    <w:name w:val="xl128"/>
    <w:basedOn w:val="6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45" w:customStyle="1">
    <w:name w:val="xl92"/>
    <w:basedOn w:val="6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6" w:customStyle="1">
    <w:name w:val="xl106"/>
    <w:basedOn w:val="6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47" w:customStyle="1">
    <w:name w:val="xl129"/>
    <w:basedOn w:val="6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8" w:customStyle="1">
    <w:name w:val="xl99"/>
    <w:basedOn w:val="648"/>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49" w:customStyle="1">
    <w:name w:val="xl105"/>
    <w:basedOn w:val="6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50" w:customStyle="1">
    <w:name w:val="xl111"/>
    <w:basedOn w:val="6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51" w:customStyle="1">
    <w:name w:val="xl141"/>
    <w:basedOn w:val="648"/>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52" w:customStyle="1">
    <w:name w:val="xl115"/>
    <w:basedOn w:val="648"/>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53" w:customStyle="1">
    <w:name w:val="xl146"/>
    <w:basedOn w:val="648"/>
    <w:uiPriority w:val="0"/>
    <w:qFormat/>
    <w:pPr>
      <w:jc w:val="left"/>
      <w:spacing w:before="100" w:beforeAutospacing="1" w:after="100" w:afterAutospacing="1"/>
      <w:widowControl/>
    </w:pPr>
    <w:rPr>
      <w:rFonts w:ascii="Courier" w:hAnsi="Courier" w:cs="宋体"/>
      <w:sz w:val="24"/>
    </w:rPr>
  </w:style>
  <w:style w:type="paragraph" w:styleId="1054" w:customStyle="1">
    <w:name w:val="xl118"/>
    <w:basedOn w:val="6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55" w:customStyle="1">
    <w:name w:val="xl137"/>
    <w:basedOn w:val="6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56" w:customStyle="1">
    <w:name w:val="xl139"/>
    <w:basedOn w:val="6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57" w:customStyle="1">
    <w:name w:val="三级标题"/>
    <w:basedOn w:val="833"/>
    <w:next w:val="648"/>
    <w:uiPriority w:val="0"/>
    <w:qFormat/>
    <w:pPr>
      <w:spacing w:before="0" w:after="0" w:line="240" w:lineRule="auto"/>
      <w:tabs>
        <w:tab w:val="left" w:pos="900" w:leader="none"/>
      </w:tabs>
    </w:pPr>
    <w:rPr>
      <w:rFonts w:eastAsia="黑体"/>
      <w:b w:val="0"/>
      <w:sz w:val="28"/>
      <w:szCs w:val="28"/>
    </w:rPr>
  </w:style>
  <w:style w:type="table" w:styleId="1058" w:customStyle="1">
    <w:name w:val="Table Normal"/>
    <w:uiPriority w:val="2"/>
    <w:unhideWhenUsed/>
    <w:qFormat/>
    <w:pPr>
      <w:spacing w:line="360" w:lineRule="auto"/>
      <w:widowControl w:val="off"/>
    </w:pPr>
    <w:rPr>
      <w:rFonts w:ascii="Calibri" w:hAnsi="Calibri"/>
      <w:sz w:val="22"/>
      <w:szCs w:val="22"/>
      <w:lang w:val="en-US" w:eastAsia="en-US" w:bidi="ar-SA"/>
    </w:rPr>
    <w:tblPr/>
  </w:style>
  <w:style w:type="paragraph" w:styleId="1059" w:customStyle="1">
    <w:name w:val="普通(网站)1"/>
    <w:basedOn w:val="648"/>
    <w:uiPriority w:val="0"/>
    <w:qFormat/>
    <w:pPr>
      <w:jc w:val="left"/>
      <w:spacing w:before="100" w:beforeAutospacing="1" w:after="100" w:afterAutospacing="1"/>
      <w:widowControl/>
    </w:pPr>
    <w:rPr>
      <w:rFonts w:ascii="宋体" w:hAnsi="宋体" w:cs="宋体"/>
      <w:sz w:val="24"/>
      <w:szCs w:val="20"/>
      <w:lang w:val="zh-CN" w:bidi="zh-CN"/>
    </w:rPr>
  </w:style>
  <w:style w:type="paragraph" w:styleId="1060" w:customStyle="1">
    <w:name w:val="正文空2格  1."/>
    <w:basedOn w:val="648"/>
    <w:uiPriority w:val="0"/>
    <w:qFormat/>
    <w:pPr>
      <w:ind w:firstLine="200"/>
      <w:spacing w:line="360" w:lineRule="auto"/>
    </w:pPr>
    <w:rPr>
      <w:rFonts w:ascii="宋体" w:hAnsi="宋体" w:eastAsia="仿宋" w:cs="宋体"/>
      <w:sz w:val="28"/>
      <w:szCs w:val="20"/>
    </w:rPr>
  </w:style>
  <w:style w:type="paragraph" w:styleId="1061" w:customStyle="1">
    <w:name w:val="段落"/>
    <w:basedOn w:val="648"/>
    <w:link w:val="1062"/>
    <w:uiPriority w:val="0"/>
    <w:qFormat/>
    <w:pPr>
      <w:ind w:firstLine="200"/>
      <w:spacing w:line="360" w:lineRule="auto"/>
    </w:pPr>
    <w:rPr>
      <w:rFonts w:ascii="仿宋_GB2312" w:eastAsia="仿宋_GB2312"/>
      <w:sz w:val="24"/>
    </w:rPr>
  </w:style>
  <w:style w:type="character" w:styleId="1062" w:customStyle="1">
    <w:name w:val="段落 Char"/>
    <w:link w:val="1061"/>
    <w:uiPriority w:val="0"/>
    <w:qFormat/>
    <w:rPr>
      <w:rFonts w:ascii="仿宋_GB2312" w:eastAsia="仿宋_GB2312"/>
      <w:sz w:val="24"/>
      <w:szCs w:val="24"/>
    </w:rPr>
  </w:style>
  <w:style w:type="paragraph" w:styleId="1063" w:customStyle="1">
    <w:name w:val="标题3"/>
    <w:basedOn w:val="833"/>
    <w:next w:val="1061"/>
    <w:link w:val="1064"/>
    <w:uiPriority w:val="0"/>
    <w:qFormat/>
    <w:pPr>
      <w:spacing w:before="100" w:after="100" w:line="415" w:lineRule="auto"/>
    </w:pPr>
    <w:rPr>
      <w:rFonts w:eastAsia="仿宋_GB2312"/>
      <w:sz w:val="24"/>
    </w:rPr>
  </w:style>
  <w:style w:type="character" w:styleId="1064" w:customStyle="1">
    <w:name w:val="标题3 字符"/>
    <w:link w:val="1063"/>
    <w:uiPriority w:val="0"/>
    <w:qFormat/>
    <w:rPr>
      <w:rFonts w:eastAsia="仿宋_GB2312" w:cs="Times New Roman"/>
      <w:b/>
      <w:bCs/>
      <w:sz w:val="24"/>
      <w:szCs w:val="32"/>
    </w:rPr>
  </w:style>
  <w:style w:type="paragraph" w:styleId="1065" w:customStyle="1">
    <w:name w:val="普通正文"/>
    <w:basedOn w:val="648"/>
    <w:uiPriority w:val="0"/>
    <w:qFormat/>
    <w:pPr>
      <w:ind w:firstLine="480"/>
      <w:jc w:val="left"/>
      <w:spacing w:before="120" w:after="120" w:line="360" w:lineRule="auto"/>
    </w:pPr>
    <w:rPr>
      <w:rFonts w:ascii="Arial" w:hAnsi="Arial"/>
      <w:sz w:val="24"/>
    </w:rPr>
  </w:style>
  <w:style w:type="paragraph" w:styleId="1066" w:customStyle="1">
    <w:name w:val="内容正文"/>
    <w:basedOn w:val="648"/>
    <w:uiPriority w:val="0"/>
    <w:qFormat/>
    <w:pPr>
      <w:ind w:firstLine="480"/>
      <w:spacing w:line="360" w:lineRule="auto"/>
    </w:pPr>
    <w:rPr>
      <w:rFonts w:ascii="Calibri" w:hAnsi="Calibri"/>
      <w:sz w:val="28"/>
    </w:rPr>
  </w:style>
  <w:style w:type="paragraph" w:styleId="1067" w:customStyle="1">
    <w:name w:val="列出段落2"/>
    <w:basedOn w:val="648"/>
    <w:uiPriority w:val="0"/>
    <w:qFormat/>
    <w:pPr>
      <w:ind w:firstLine="420"/>
    </w:pPr>
    <w:rPr>
      <w:rFonts w:ascii="Calibri" w:hAnsi="Calibri"/>
      <w:szCs w:val="22"/>
    </w:rPr>
  </w:style>
  <w:style w:type="character" w:styleId="1068" w:customStyle="1">
    <w:name w:val="默认段落字体1"/>
    <w:link w:val="648"/>
    <w:uiPriority w:val="0"/>
    <w:semiHidden/>
    <w:qFormat/>
  </w:style>
  <w:style w:type="character" w:styleId="1069" w:customStyle="1">
    <w:name w:val="超链接1"/>
    <w:link w:val="648"/>
    <w:uiPriority w:val="0"/>
    <w:qFormat/>
    <w:rPr>
      <w:rFonts w:ascii="Times New Roman" w:hAnsi="Times New Roman" w:eastAsia="宋体" w:cs="Times New Roman"/>
      <w:sz w:val="21"/>
      <w:szCs w:val="24"/>
      <w:lang w:val="en-US" w:eastAsia="zh-CN" w:bidi="ar-SA"/>
    </w:rPr>
  </w:style>
  <w:style w:type="paragraph" w:styleId="1070" w:customStyle="1">
    <w:name w:val="页脚1"/>
    <w:basedOn w:val="922"/>
    <w:uiPriority w:val="0"/>
    <w:qFormat/>
    <w:pPr>
      <w:spacing w:line="240" w:lineRule="auto"/>
      <w:tabs>
        <w:tab w:val="center" w:pos="4153" w:leader="none"/>
        <w:tab w:val="right" w:pos="8306" w:leader="none"/>
      </w:tabs>
    </w:pPr>
    <w:rPr>
      <w:sz w:val="18"/>
      <w:szCs w:val="18"/>
    </w:rPr>
  </w:style>
  <w:style w:type="character" w:styleId="1071" w:customStyle="1">
    <w:name w:val="font21"/>
    <w:link w:val="648"/>
    <w:uiPriority w:val="0"/>
    <w:qFormat/>
    <w:rPr>
      <w:rFonts w:hint="eastAsia" w:ascii="宋体" w:hAnsi="宋体" w:eastAsia="宋体" w:cs="宋体"/>
      <w:color w:val="000000"/>
      <w:sz w:val="24"/>
      <w:szCs w:val="24"/>
      <w:u w:val="none"/>
    </w:rPr>
  </w:style>
  <w:style w:type="character" w:styleId="1072" w:customStyle="1">
    <w:name w:val="font31"/>
    <w:link w:val="648"/>
    <w:uiPriority w:val="0"/>
    <w:qFormat/>
    <w:rPr>
      <w:rFonts w:ascii="Times New Roman" w:hAnsi="Times New Roman" w:cs="Times New Roman"/>
      <w:color w:val="000000"/>
      <w:sz w:val="24"/>
      <w:szCs w:val="24"/>
      <w:u w:val="none"/>
    </w:rPr>
  </w:style>
  <w:style w:type="paragraph" w:styleId="1073" w:customStyle="1">
    <w:name w:val="font6"/>
    <w:basedOn w:val="648"/>
    <w:uiPriority w:val="0"/>
    <w:qFormat/>
    <w:pPr>
      <w:jc w:val="left"/>
      <w:spacing w:before="100" w:beforeAutospacing="1" w:after="100" w:afterAutospacing="1"/>
      <w:widowControl/>
    </w:pPr>
    <w:rPr>
      <w:rFonts w:ascii="宋体" w:hAnsi="宋体" w:cs="宋体"/>
      <w:color w:val="000000"/>
      <w:szCs w:val="21"/>
    </w:rPr>
  </w:style>
  <w:style w:type="paragraph" w:styleId="1074" w:customStyle="1">
    <w:name w:val="xl65"/>
    <w:basedOn w:val="648"/>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仿宋_GB2312" w:hAnsi="宋体" w:eastAsia="仿宋_GB2312" w:cs="宋体"/>
      <w:color w:val="000000"/>
      <w:szCs w:val="21"/>
    </w:rPr>
  </w:style>
  <w:style w:type="paragraph" w:styleId="1075" w:customStyle="1">
    <w:name w:val="xl66"/>
    <w:basedOn w:val="6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000000"/>
      <w:szCs w:val="21"/>
    </w:rPr>
  </w:style>
  <w:style w:type="paragraph" w:styleId="1076" w:customStyle="1">
    <w:name w:val="xl67"/>
    <w:basedOn w:val="6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000000"/>
      <w:szCs w:val="21"/>
    </w:rPr>
  </w:style>
  <w:style w:type="paragraph" w:styleId="1077" w:customStyle="1">
    <w:name w:val="xl68"/>
    <w:basedOn w:val="6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000000"/>
      <w:szCs w:val="21"/>
    </w:rPr>
  </w:style>
  <w:style w:type="paragraph" w:styleId="1078" w:customStyle="1">
    <w:name w:val="xl69"/>
    <w:basedOn w:val="6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character" w:styleId="1079" w:customStyle="1">
    <w:name w:val="未处理的提及"/>
    <w:link w:val="648"/>
    <w:uiPriority w:val="99"/>
    <w:unhideWhenUsed/>
    <w:qFormat/>
    <w:rPr>
      <w:color w:val="605e5c"/>
      <w:shd w:val="clear" w:color="auto" w:fill="e1dfdd"/>
    </w:rPr>
  </w:style>
  <w:style w:type="paragraph" w:styleId="1080" w:customStyle="1">
    <w:name w:val=" Char Char Char Char"/>
    <w:basedOn w:val="648"/>
    <w:uiPriority w:val="0"/>
    <w:qFormat/>
  </w:style>
  <w:style w:type="paragraph" w:styleId="1081" w:customStyle="1">
    <w:name w:val="正文仿宋"/>
    <w:basedOn w:val="648"/>
    <w:uiPriority w:val="0"/>
    <w:qFormat/>
    <w:pPr>
      <w:ind w:firstLine="520"/>
      <w:spacing w:line="350" w:lineRule="exact"/>
    </w:pPr>
    <w:rPr>
      <w:rFonts w:eastAsia="方正仿宋_GB2312"/>
      <w:sz w:val="24"/>
      <w:lang w:val="zh-CN"/>
    </w:rPr>
  </w:style>
  <w:style w:type="paragraph" w:styleId="1082" w:customStyle="1">
    <w:name w:val="小标题 第几章"/>
    <w:basedOn w:val="648"/>
    <w:uiPriority w:val="0"/>
    <w:qFormat/>
    <w:pPr>
      <w:jc w:val="center"/>
      <w:spacing w:line="350" w:lineRule="exact"/>
    </w:pPr>
    <w:rPr>
      <w:rFonts w:hint="eastAsia" w:ascii="方正黑体简体" w:hAnsi="方正黑体简体" w:eastAsia="方正黑体简体" w:cs="方正黑体简体"/>
      <w:sz w:val="30"/>
      <w:szCs w:val="30"/>
      <w:lang w:val="zh-CN"/>
    </w:rPr>
  </w:style>
  <w:style w:type="numbering" w:styleId="630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 Id="rId13"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兴化市招标采购交易中心谈判邀请函</dc:title>
  <dc:creator>DB2008</dc:creator>
  <cp:lastModifiedBy>程龙</cp:lastModifiedBy>
  <cp:revision>13</cp:revision>
  <dcterms:created xsi:type="dcterms:W3CDTF">2023-01-05T03:12:00Z</dcterms:created>
  <dcterms:modified xsi:type="dcterms:W3CDTF">2026-07-24T06:37:02Z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C5A26706893C4C7FAAFBDD7DF37C5C39_13</vt:lpwstr>
  </property>
  <property fmtid="{D5CDD505-2E9C-101B-9397-08002B2CF9AE}" pid="4" name="KSOTemplateDocerSaveRecord">
    <vt:lpwstr>eyJoZGlkIjoiZDc5NGVjNWYyZDUzMDZhNjRjZDg2Y2U4NjdmOWNkODciLCJ1c2VySWQiOiIxNDYyODkwMzE3In0=</vt:lpwstr>
  </property>
</Properties>
</file>