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6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江苏省徐州市丰县综合检验检测中心电动车设备采购</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JSZC-320321-HZZB-G2026-0001</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丰县综合检验检测中心</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江苏合正项目管理有限公司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714"/>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943"/>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JSZC-320321-HZZB-G2026-0001</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1.投标截止时间：2026</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年8</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2026年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 称：</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江苏省丰县经济开发区东城路西侧</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朱影</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4.采购项目联系人：18168218099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梁工</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前，以书面形式通知所有获取招标文件的潜在投标人；不足</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被列入“信用中国”网站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失信被执行人、重大税收违法案件当事人名单、政府采购严重违法失信行为记录名单的；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2.由电子招标投标交易平台主持，邀请投标人参加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.所有投标单位使用 CA 证书在开标时间时，解密各自投标文件，由工作人员操作系统进行开标，投标人不足3家的，不得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w:t>
      </w:r>
      <w:r>
        <w:rPr>
          <w:rFonts w:hint="eastAsia" w:ascii="宋体" w:hAnsi="宋体" w:eastAsia="宋体" w:cs="宋体"/>
          <w:color w:val="000000" w:themeColor="text1"/>
          <w:sz w:val="24"/>
          <w:szCs w:val="24"/>
          <w:highlight w:val="none"/>
          <w14:textFill>
            <w14:solidFill>
              <w14:schemeClr w14:val="tx1"/>
            </w14:solidFill>
          </w14:textFill>
        </w:rPr>
        <w:t xml:space="preserve">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投标人原因造成投标文件未解密的，视为撤销其投标文件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）、本项目应执行的政府采购政策：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①本项目属于专门面向中小微企业采购的项目，供应商应为中小微企业、监狱企业、残疾人福利性单位。</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745"/>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1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7936"/>
      </w:tblGrid>
      <w:tr>
        <w:trPr>
          <w:jc w:val="center"/>
          <w:trHeight w:val="369"/>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是</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本</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项目属于专门面向中小微企业采购的项目，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所提供的货物全部由符合政策要求的中小企业制造，</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提供的货物的制造商应全部为中小微企业、监狱企业、残疾人福利性单位。</w:t>
            </w:r>
            <w:r/>
          </w:p>
          <w:p>
            <w:pPr>
              <w:pStyle w:val="758"/>
              <w:jc w:val="both"/>
              <w:spacing w:beforeAutospacing="0" w:afterAutospacing="0" w:line="1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719"/>
              <w:jc w:val="left"/>
              <w:spacing w:line="400" w:lineRule="exact"/>
              <w:rPr>
                <w:rFonts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71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w:t>
            </w: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支付，标准</w:t>
            </w:r>
            <w:r>
              <w:rPr>
                <w:rFonts w:hint="eastAsia" w:ascii="宋体" w:hAnsi="宋体" w:cs="宋体"/>
                <w:color w:val="000000" w:themeColor="text1"/>
                <w:sz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highlight w:val="none"/>
                <w14:textFill>
                  <w14:solidFill>
                    <w14:schemeClr w14:val="tx1"/>
                  </w14:solidFill>
                </w14:textFill>
              </w:rPr>
              <w:t xml:space="preserve">《招标代理服务收费标准》（见附件）。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19"/>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19"/>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71"/>
              <w:jc w:val="center"/>
              <w:rPr>
                <w:rFonts w:hint="default"/>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724"/>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724"/>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24"/>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724"/>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24"/>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强制采购产品除外</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的节能产品认证证书的扫描件（如有）。</w:t>
            </w:r>
            <w:r/>
          </w:p>
          <w:p>
            <w:pPr>
              <w:pStyle w:val="724"/>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24"/>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36"/>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7及9</w:t>
            </w:r>
            <w:r>
              <w:rPr>
                <w:rFonts w:hint="eastAsia" w:ascii="宋体" w:hAnsi="宋体" w:eastAsia="宋体" w:cs="宋体"/>
                <w:b/>
                <w:color w:val="000000" w:themeColor="text1"/>
                <w:sz w:val="24"/>
                <w:highlight w:val="none"/>
                <w14:textFill>
                  <w14:solidFill>
                    <w14:schemeClr w14:val="tx1"/>
                  </w14:solidFill>
                </w14:textFill>
              </w:rPr>
              <w:t xml:space="preserve">项必须提供，否则投标无效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14:textFill>
                  <w14:solidFill>
                    <w14:schemeClr w14:val="tx1"/>
                  </w14:solidFill>
                </w14:textFill>
              </w:rPr>
              <w:t xml:space="preserve">具有独立承担民事责任的能力，提供合法有效的法人的营业执照或事业法人证或其他组织应提供合法证明文件或自然人提供身份证</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，至少提供：</w:t>
            </w:r>
            <w:r/>
          </w:p>
          <w:p>
            <w:pPr>
              <w:pStyle w:val="719"/>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投标人的本项目开标时间前6个月内任何1月的资产负债表、利润表扫描件各一份；或提供投标人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上一</w:t>
            </w:r>
            <w:r>
              <w:rPr>
                <w:rFonts w:hint="eastAsia" w:ascii="宋体" w:hAnsi="宋体" w:eastAsia="宋体" w:cs="宋体"/>
                <w:color w:val="000000" w:themeColor="text1"/>
                <w:sz w:val="24"/>
                <w:szCs w:val="24"/>
                <w:highlight w:val="none"/>
                <w14:textFill>
                  <w14:solidFill>
                    <w14:schemeClr w14:val="tx1"/>
                  </w14:solidFill>
                </w14:textFill>
              </w:rPr>
              <w:t xml:space="preserve">年度经审计的财务报告（应包括审计报告正文、资产负债表、现金流量表、利润表）扫描件一份；或提供投标人的本项目开标时间前6个月内银行出具的资信证明扫描件一份）。</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19"/>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提供相应文件证明其依法免税或不需要缴纳社会保障资金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eastAsia="宋体" w:cs="宋体"/>
                <w:color w:val="000000" w:themeColor="text1"/>
                <w:sz w:val="24"/>
                <w:highlight w:val="none"/>
                <w14:textFill>
                  <w14:solidFill>
                    <w14:schemeClr w14:val="tx1"/>
                  </w14:solidFill>
                </w14:textFill>
              </w:rPr>
              <w:t xml:space="preserve">投标人所提供的货物全部由符合政策要求的中小企业制造，投标人提供的货物的制造商应全部为中小微企业、监狱企业、残疾人福利性单位。</w:t>
            </w:r>
            <w:r/>
          </w:p>
          <w:p>
            <w:pPr>
              <w:ind w:firstLine="24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投标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文件中提供</w:t>
            </w:r>
            <w:r>
              <w:rPr>
                <w:rFonts w:hint="eastAsia" w:ascii="宋体" w:hAnsi="宋体" w:cs="宋体"/>
                <w:b/>
                <w:bCs/>
                <w:color w:val="000000" w:themeColor="text1"/>
                <w:sz w:val="24"/>
                <w:szCs w:val="24"/>
                <w:highlight w:val="none"/>
                <w14:textFill>
                  <w14:solidFill>
                    <w14:schemeClr w14:val="tx1"/>
                  </w14:solidFill>
                </w14:textFill>
              </w:rPr>
              <w:t xml:space="preserve">《中小企业声明函》（加盖电子签章，格式见招标文件第七章《投标文件相关格式》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14:textFill>
                  <w14:solidFill>
                    <w14:schemeClr w14:val="tx1"/>
                  </w14:solidFill>
                </w14:textFill>
              </w:rPr>
              <w:t xml:space="preserve">《中小企业声明函》查询渠道用微信搜索“中小企业规模类型自测小程序”。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）的规定为准。</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注：监狱企业和残疾人福利性单位等同于小微企业。</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具体以《财政部司法部关于政府采购支持监狱企业发展有关问题的通知》（财库〔2014〕68号）的规定为准。</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3"/>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具体以《三部门联合发布关于促进残疾人就业政府采购政策的通知》（财库〔2017〕141号）规定为准。</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1.《开标一览表》（加盖电子签章，格式见招标文件第七章《投标文件相关格式》）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《分项价格表》（加盖电子签章，格式见招标文件第七章《投标文件相关格式》）；</w:t>
            </w:r>
            <w:r/>
          </w:p>
          <w:p>
            <w:pPr>
              <w:pStyle w:val="736"/>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.《采购需求符合性条件响应表》（加盖电子签章，格式见招标文件第七章《投标文件相关格式》）；</w:t>
            </w:r>
            <w:r/>
          </w:p>
          <w:p>
            <w:pPr>
              <w:pStyle w:val="736"/>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四、综合评审评分项</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所投产品的技术规格（要求见招标文件第六章《采购需求》）。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项目实施方案（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格式自拟，</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质量保证措施</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4.售后服务方案</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培训方案（格式自拟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投标人业绩（要求见招标文件第四章《评标标准》）</w:t>
            </w:r>
            <w:r/>
          </w:p>
          <w:p>
            <w:pPr>
              <w:pStyle w:val="750"/>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保修期限（要求见招标文件第四章《评标标准》）</w:t>
            </w:r>
            <w:r/>
          </w:p>
          <w:p>
            <w:pPr>
              <w:numPr>
                <w:ilvl w:val="0"/>
                <w:numId w:val="0"/>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（一）本国产品</w:t>
            </w:r>
            <w:r>
              <w:rPr>
                <w:rFonts w:hint="eastAsia" w:ascii="宋体" w:hAnsi="宋体" w:eastAsia="宋体" w:cs="宋体"/>
                <w:color w:val="000000" w:themeColor="text1"/>
                <w:sz w:val="24"/>
                <w:highlight w:val="none"/>
                <w:lang w:eastAsia="zh-CN"/>
                <w14:textFill>
                  <w14:solidFill>
                    <w14:schemeClr w14:val="tx1"/>
                  </w14:solidFill>
                </w14:textFill>
              </w:rPr>
              <w:t xml:space="preserve">报价折扣证明：</w:t>
            </w:r>
            <w:r/>
          </w:p>
          <w:p>
            <w:pPr>
              <w:ind w:firstLine="482"/>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投标人提供的货物为符合政府采购本国产品政策要求的本国产品，提供《关于符合本国产品标准的声明函》（填写完整，加盖公章，格式见招标文件第七章《投标文件相关格式》,未按要求提供的，视为</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无效</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1、本国产品应当符合以下条件：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（一）在中国境内生产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1.为确保产品在运输或者储存期间保持某种状态而进行的操作；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2.为产品运输或者销售进行的包装或者展示；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3.在产品或者其包装上粘贴或者印刷品牌、标志、标识以及其他用于区别的标记；</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4.简单的上漆、磨光和分装；</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5.其他不属于属性改变的情形。</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（二）在中国境内生产的组件成本占比达到规定比例</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产品在中国境内生产的组件成本占比应当达到规定比例，计算公式为：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4" o:title=""/>
                    </v:shape>
                  </w:pict>
                </mc:Fallback>
              </mc:AlternateConten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（三）特定产品的关键组件、关键工序符合相关要求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2、本国产品标准的适用范围</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3、对本国产品的支持政策</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具体以《国务院办公厅关于在政府采购中实施本国产品标准及相关政策的通知》（国办发〔2025〕34号）规定为准。</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注：中国境内生产的组件成本核算基本规则</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pStyle w:val="722"/>
              <w:jc w:val="both"/>
              <w:keepLines w:val="0"/>
              <w:keepNext w:val="0"/>
              <w:pageBreakBefore w:val="0"/>
              <w:spacing w:after="0" w:line="312" w:lineRule="auto"/>
              <w:widowControl w:val="off"/>
              <w:rPr>
                <w:rFonts w:hint="eastAsia" w:ascii="仿宋" w:hAnsi="仿宋" w:eastAsia="仿宋" w:cs="仿宋"/>
                <w:b/>
                <w:bCs/>
                <w:color w:val="000000" w:themeColor="text1"/>
                <w:sz w:val="28"/>
                <w:szCs w:val="28"/>
                <w:highlight w:val="gree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说明：本项目不接受进口产品投标。</w:t>
            </w:r>
            <w:r/>
          </w:p>
          <w:p>
            <w:pPr>
              <w:pStyle w:val="736"/>
              <w:jc w:val="both"/>
              <w:keepLines w:val="0"/>
              <w:keepNext w:val="0"/>
              <w:pageBreakBefore w:val="0"/>
              <w:spacing w:after="0"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p>
          <w:p>
            <w:pPr>
              <w:pStyle w:val="736"/>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736"/>
              <w:jc w:val="both"/>
              <w:keepLines w:val="0"/>
              <w:keepNext w:val="0"/>
              <w:pageBreakBefore w:val="0"/>
              <w:spacing w:after="0"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本项目不接受超</w:t>
            </w:r>
            <w:r>
              <w:rPr>
                <w:rFonts w:hint="eastAsia" w:ascii="宋体" w:hAnsi="宋体" w:eastAsia="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人民币（采购项目预算金额）的投标报价。</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一、提交投标截止时间：</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日北京时间9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0；</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二、投标文件提交与接收地点：投标人应当通过“苏采云”系统提交数据电文形式的投标文件（即电子投标），“苏采云”系统自动接收。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bCs/>
                <w:color w:val="000000" w:themeColor="text1"/>
                <w:sz w:val="24"/>
                <w:highlight w:val="none"/>
                <w14:textFill>
                  <w14:solidFill>
                    <w14:schemeClr w14:val="tx1"/>
                  </w14:solidFill>
                </w14:textFill>
              </w:rPr>
              <w:t xml:space="preserve">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0；</w:t>
            </w: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71"/>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19"/>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三十</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12"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1、评审过程中出现下列情形之一的，评审（评标）委员会应当启动异常低价投标（响应）审查程序：</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19"/>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19"/>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719"/>
              <w:ind w:left="0" w:firstLine="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719"/>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履约保证金：本项目无。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19"/>
              <w:ind w:left="0" w:firstLine="0"/>
              <w:jc w:val="both"/>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梁工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pStyle w:val="719"/>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份，正本需加盖公章）及电子版标书（使用光盘或U盘存储）送达至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19"/>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2"/>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719"/>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480"/>
        <w:jc w:val="left"/>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p>
    <w:p>
      <w:pPr>
        <w:ind w:firstLine="580"/>
        <w:jc w:val="left"/>
        <w:keepLines w:val="0"/>
        <w:keepNext w:val="0"/>
        <w:pageBreakBefore w:val="0"/>
        <w:spacing w:line="36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ind w:firstLine="540"/>
        <w:jc w:val="left"/>
        <w:keepLines w:val="0"/>
        <w:keepNext w:val="0"/>
        <w:pageBreakBefore w:val="0"/>
        <w:spacing w:line="360" w:lineRule="auto"/>
        <w:widowControl/>
        <w:tabs>
          <w:tab w:val="left" w:pos="84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 费率（%）</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4.代理服务费应收取金额=代理服务费基准金额（按差额定率累进法计算的）的合计数。</w:t>
      </w:r>
      <w:r/>
    </w:p>
    <w:p>
      <w:pPr>
        <w:ind w:left="0" w:firstLine="480"/>
        <w:jc w:val="both"/>
        <w:keepLines w:val="0"/>
        <w:keepNext w:val="0"/>
        <w:pageBreakBefore w:val="0"/>
        <w:spacing w:line="360" w:lineRule="auto"/>
        <w:widowControl w:val="off"/>
        <w:rPr>
          <w:rFonts w:hint="eastAsia" w:ascii="宋体" w:hAnsi="宋体" w:eastAsia="宋体"/>
          <w:color w:val="auto"/>
          <w:sz w:val="24"/>
          <w:szCs w:val="20"/>
          <w:highlight w:val="none"/>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szCs w:val="20"/>
          <w:highlight w:val="none"/>
          <w:lang w:val="en-US" w:eastAsia="zh-CN" w:bidi="ar-SA"/>
        </w:rPr>
        <w:t xml:space="preserve">定点类等无金额或事先不能计算出价格总额的项目，按中标（成交）金额100万元计算服务费。</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6.备注：1、收费标准执行本表的</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0%，由成交供应商支付。</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2、关于进一步规范政府采购活动相关费用管理的通知（苏财规〔2026〕1号）</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评审活动相关费用：评审专家参加省内政府采购项目评审时应获得的专家评审费按以下规定进行管理。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（二）远程异地评标项目专家评审费按评审专家属地规定的标准支付。</w:t>
      </w:r>
      <w:r/>
    </w:p>
    <w:p>
      <w:pPr>
        <w:ind w:lef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2"/>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712"/>
        <w:tblW w:w="9939"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204"/>
        <w:gridCol w:w="7578"/>
      </w:tblGrid>
      <w:tr>
        <w:trPr>
          <w:jc w:val="center"/>
          <w:trHeight w:val="535"/>
        </w:trPr>
        <w:tc>
          <w:tcPr>
            <w:gridSpan w:val="2"/>
            <w:tcBorders>
              <w:top w:val="single" w:color="000000" w:sz="4" w:space="0"/>
              <w:left w:val="single" w:color="000000" w:sz="4" w:space="0"/>
              <w:bottom w:val="single" w:color="000000" w:sz="6" w:space="0"/>
              <w:right w:val="single" w:color="000000" w:sz="6" w:space="0"/>
            </w:tcBorders>
            <w:tcMar>
              <w:left w:w="108" w:type="dxa"/>
              <w:top w:w="0" w:type="dxa"/>
              <w:right w:w="108" w:type="dxa"/>
              <w:bottom w:w="0" w:type="dxa"/>
            </w:tcMar>
            <w:tcW w:w="2361"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w:t>
            </w:r>
            <w:r/>
          </w:p>
        </w:tc>
        <w:tc>
          <w:tcPr>
            <w:tcBorders>
              <w:top w:val="single" w:color="000000" w:sz="4"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评审因素细化和量化</w:t>
            </w:r>
            <w:r/>
          </w:p>
        </w:tc>
      </w:tr>
      <w:tr>
        <w:trPr>
          <w:jc w:val="center"/>
          <w:trHeight w:val="0"/>
        </w:trPr>
        <w:tc>
          <w:tcPr>
            <w:tcBorders>
              <w:top w:val="single" w:color="000000" w:sz="6" w:space="0"/>
              <w:left w:val="single" w:color="000000" w:sz="4" w:space="0"/>
              <w:bottom w:val="single" w:color="000000" w:sz="6" w:space="0"/>
              <w:right w:val="single" w:color="000000" w:sz="6" w:space="0"/>
            </w:tcBorders>
            <w:tcMar>
              <w:left w:w="108" w:type="dxa"/>
              <w:top w:w="0" w:type="dxa"/>
              <w:right w:w="108" w:type="dxa"/>
              <w:bottom w:w="0" w:type="dxa"/>
            </w:tcMar>
            <w:tcW w:w="1157" w:type="dxa"/>
            <w:vAlign w:val="center"/>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价格部分（30分）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（30分）</w:t>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综合评分法中的价格分统一采用低价优先法计算，即满足招标文件要求且最后报价最低的投标人的价格为评标基准价，其价格分为满分。其他投标人的价格分统一按照下列公式计算：报价得分=（评标基准价/投标报价）×30（计算结果四舍五入，小数点保留两位）</w:t>
            </w:r>
            <w:r/>
          </w:p>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注：</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促进本国产品优惠政策：</w:t>
            </w: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依法对本国产品给予价格评审优惠，对本国产品的报价给予20%的价格扣除，用扣除后的价格参与评审。</w:t>
            </w:r>
            <w:r/>
          </w:p>
          <w:p>
            <w:pPr>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60" w:lineRule="auto"/>
              <w:widowControl w:val="off"/>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w:t>
            </w:r>
            <w:r/>
          </w:p>
        </w:tc>
      </w:tr>
      <w:tr>
        <w:trPr>
          <w:jc w:val="center"/>
          <w:trHeight w:val="0"/>
        </w:trPr>
        <w:tc>
          <w:tcPr>
            <w:tcBorders>
              <w:top w:val="single" w:color="000000" w:sz="6" w:space="0"/>
              <w:left w:val="single" w:color="000000" w:sz="4" w:space="0"/>
              <w:right w:val="single" w:color="000000" w:sz="6" w:space="0"/>
            </w:tcBorders>
            <w:tcMar>
              <w:left w:w="108" w:type="dxa"/>
              <w:top w:w="0" w:type="dxa"/>
              <w:right w:w="108" w:type="dxa"/>
              <w:bottom w:w="0" w:type="dxa"/>
            </w:tcMar>
            <w:tcW w:w="1157" w:type="dxa"/>
            <w:vAlign w:val="center"/>
            <w:vMerge w:val="restart"/>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部分</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所投产品的技术规格</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对投标文件中《所投产品的技术规格（技术</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指标</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完全符合招标文件第六章《采购需求》相关要求的，得基本分2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带“★”为核心参数，不允许负偏离，否则投标无效；</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其中“▲”为重要参数，其他为一般参数；</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每有一项重要参数不满足或负偏离扣</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每有一项一般参数不满足或负偏离减0.</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分，扣完为止。</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Arial"/>
                <w:color w:val="000000" w:themeColor="text1"/>
                <w:sz w:val="22"/>
                <w:szCs w:val="22"/>
                <w:highlight w:val="none"/>
                <w:lang w:val="en-US" w:eastAsia="zh-CN" w:bidi="ar-SA"/>
                <w14:textFill>
                  <w14:solidFill>
                    <w14:schemeClr w14:val="tx1"/>
                  </w14:solidFill>
                </w14:textFill>
              </w:rPr>
              <w:t xml:space="preserve">带</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“★”和“▲”要求必须逐条响应，提供所投产品的具体参数值。其余参数若指标项存在正、负偏离的均应如实填写偏离表。</w:t>
            </w:r>
            <w:r/>
          </w:p>
          <w:p>
            <w:pPr>
              <w:spacing w:line="312" w:lineRule="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带“★”和“▲”的须按照要求提供相关证明资料；经评委审核证明材料有效，视为满足；未提供有效证明材料或证明材料中内容与所填报指标不一致的，该指标按不满足处理。</w:t>
            </w: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p>
        </w:tc>
      </w:tr>
      <w:tr>
        <w:trPr>
          <w:jc w:val="center"/>
          <w:trHeight w:val="0"/>
        </w:trPr>
        <w:tc>
          <w:tcPr>
            <w:tcBorders>
              <w:left w:val="single" w:color="000000" w:sz="4" w:space="0"/>
              <w:right w:val="single" w:color="000000" w:sz="6" w:space="0"/>
            </w:tcBorders>
            <w:tcMar>
              <w:left w:w="108" w:type="dxa"/>
              <w:top w:w="0" w:type="dxa"/>
              <w:right w:w="108" w:type="dxa"/>
              <w:bottom w:w="0" w:type="dxa"/>
            </w:tcMar>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项目实施方案</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分；针对性较强得3分；针对性一般得2分；针对性不强得1分；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质量保证措施</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（12分）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依据投标文件中提供的质量保证措施（包含但不限于交付前质量保证措施、安装过程质量保证措施、质量承诺等），从内容的全面性、针对性、可行性进行评价。</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：针对性强得4分；针对性较强得3分；针对性一般得2分；针对性不强得1分；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本项最高得12分，最低得0分。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售后服务方案</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分；针对性不强得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分；可行性欠缺得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bottom w:val="single" w:color="000000" w:sz="6"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培训方案（6分）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根据投标文件中的《培训方案》（包含但不限于培训人员配备、培训时间、培训方式及培训内容等）从内容的全面性、针对性、可行性进行评分，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全面性（2分）：全面具体详实得2分；较全面得1分；不全面得0.5分。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针对性（2分）：针对性强得2分；针对性较强得1分；针对性不强得0.5分。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可行性（2分）：符合实际切实可行得2分；较可行得1分；可行性欠缺得0.5分；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本项最高得6分，最低得0分。</w:t>
            </w:r>
            <w:r/>
          </w:p>
        </w:tc>
      </w:tr>
      <w:tr>
        <w:trPr>
          <w:jc w:val="center"/>
          <w:trHeight w:val="90"/>
        </w:trPr>
        <w:tc>
          <w:tcPr>
            <w:tcBorders>
              <w:top w:val="single" w:color="000000" w:sz="6" w:space="0"/>
              <w:left w:val="single" w:color="000000" w:sz="4" w:space="0"/>
              <w:right w:val="single" w:color="000000" w:sz="6" w:space="0"/>
            </w:tcBorders>
            <w:tcW w:w="1157" w:type="dxa"/>
            <w:vAlign w:val="center"/>
            <w:vMerge w:val="restart"/>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商务部分（</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投标人</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业绩</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投标文件中提供投标人为卖方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乙方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，合同签订日期在202</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3年</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1月1日以来承担过合同标的与本次采购标的同类或相似的业绩，每提供1份得1分，未提供的得0分。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注：时间以合同签订时间为准，投标文件中同时提供合同原件扫描件并加盖电子公章，不提供或提供内容模糊不清该项不得分。</w:t>
            </w:r>
            <w:r/>
          </w:p>
        </w:tc>
      </w:tr>
      <w:tr>
        <w:trPr>
          <w:jc w:val="center"/>
          <w:trHeight w:val="1091"/>
        </w:trPr>
        <w:tc>
          <w:tcPr>
            <w:tcBorders>
              <w:left w:val="single" w:color="000000" w:sz="4" w:space="0"/>
              <w:bottom w:val="single" w:color="000000" w:sz="4" w:space="0"/>
              <w:right w:val="single" w:color="000000" w:sz="6" w:space="0"/>
            </w:tcBorders>
            <w:tcW w:w="1157" w:type="dxa"/>
            <w:vAlign w:val="center"/>
            <w:vMerge w:val="continue"/>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保修期限（2分）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满足招标文件质保期限的不得分，在招标文件质保期限基础上，每延长1年加1分，最多得2分。</w:t>
            </w:r>
            <w:r/>
          </w:p>
        </w:tc>
      </w:tr>
    </w:tbl>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注：评分结果精确到小数点后两位。</w:t>
      </w:r>
      <w:r/>
    </w:p>
    <w:p>
      <w:pPr>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4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6"/>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26"/>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726"/>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726"/>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26"/>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26"/>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719"/>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19"/>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19"/>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719"/>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经双方协商一致，选择以下第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种付款方式</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（一）付款方式（不提交预付款保函的）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三十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30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七十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70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（二）付款方式（提交预付款保函的）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四十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作为预付款，在合同签订生效且卖方向买方出具合同总价的百分之</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四十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40</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的预付款保函，买方自收到收据（收据金额为合同总价的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40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六十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60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 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卖方需提交的支付文件包括：</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4.1.2 履约保证金退还的方式、时间、条件和不予退还的情形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736"/>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（买方名称）（以下简称“买方”）已接受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（卖方名称）（以下简称“卖方”）对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份，卖方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JSZC-320321-HZZB-G2026-0001</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____________________ </w:t>
      </w:r>
      <w:r/>
    </w:p>
    <w:p>
      <w:pPr>
        <w:ind w:firstLine="3360"/>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9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4"/>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一、说明</w:t>
      </w:r>
      <w:r/>
    </w:p>
    <w:p>
      <w:pPr>
        <w:pStyle w:val="724"/>
        <w:ind w:firstLine="485"/>
        <w:spacing w:line="360" w:lineRule="auto"/>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（二）采购项</w:t>
      </w:r>
      <w:r>
        <w:rPr>
          <w:rFonts w:hint="eastAsia" w:ascii="宋体" w:hAnsi="宋体" w:eastAsia="宋体" w:cs="宋体"/>
          <w:color w:val="000000" w:themeColor="text1"/>
          <w:sz w:val="24"/>
          <w:highlight w:val="none"/>
          <w:lang w:eastAsia="zh-CN"/>
          <w14:textFill>
            <w14:solidFill>
              <w14:schemeClr w14:val="tx1"/>
            </w14:solidFill>
          </w14:textFill>
        </w:rPr>
        <w:t xml:space="preserve">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pStyle w:val="724"/>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w:t>
      </w:r>
      <w:r>
        <w:rPr>
          <w:rFonts w:hint="eastAsia" w:ascii="宋体" w:hAnsi="宋体" w:cs="宋体"/>
          <w:b/>
          <w:bCs/>
          <w:color w:val="000000" w:themeColor="text1"/>
          <w:sz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highlight w:val="none"/>
          <w14:textFill>
            <w14:solidFill>
              <w14:schemeClr w14:val="tx1"/>
            </w14:solidFill>
          </w14:textFill>
        </w:rPr>
        <w:t xml:space="preserve">企业采购的项目。</w:t>
      </w:r>
      <w:r/>
    </w:p>
    <w:p>
      <w:pPr>
        <w:pStyle w:val="724"/>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本项目采购的为非进口产品。</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color w:val="000000" w:themeColor="text1"/>
          <w:sz w:val="24"/>
          <w:highlight w:val="none"/>
          <w14:textFill>
            <w14:solidFill>
              <w14:schemeClr w14:val="tx1"/>
            </w14:solidFill>
          </w14:textFill>
        </w:rPr>
        <w:t xml:space="preserve">元人民币的投标报价。</w:t>
      </w:r>
      <w:r>
        <w:rPr>
          <w:rFonts w:hint="eastAsia" w:ascii="宋体" w:hAnsi="宋体" w:eastAsia="宋体" w:cs="宋体"/>
          <w:bCs/>
          <w:color w:val="000000" w:themeColor="text1"/>
          <w:sz w:val="24"/>
          <w:highlight w:val="none"/>
          <w14:textFill>
            <w14:solidFill>
              <w14:schemeClr w14:val="tx1"/>
            </w14:solidFill>
          </w14:textFill>
        </w:rPr>
        <w:t xml:space="preserve">投标报价包括产品价、税金、运费、安装调试、检验、保险、售后服务、验收等全部费用。采购人不再支付报价以外的任何费用。</w:t>
      </w:r>
      <w:r/>
    </w:p>
    <w:p>
      <w:pPr>
        <w:pStyle w:val="724"/>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技术要求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（一）采购清单及</w:t>
      </w:r>
      <w:r>
        <w:rPr>
          <w:rFonts w:hint="eastAsia" w:ascii="宋体" w:hAnsi="宋体" w:eastAsia="宋体" w:cs="宋体"/>
          <w:b/>
          <w:bCs/>
          <w:color w:val="000000" w:themeColor="text1"/>
          <w:sz w:val="24"/>
          <w:highlight w:val="none"/>
          <w14:textFill>
            <w14:solidFill>
              <w14:schemeClr w14:val="tx1"/>
            </w14:solidFill>
          </w14:textFill>
        </w:rPr>
        <w:t xml:space="preserve">技术规格</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技术</w:t>
      </w:r>
      <w:r>
        <w:rPr>
          <w:rFonts w:hint="eastAsia" w:ascii="宋体" w:hAnsi="宋体" w:cs="宋体"/>
          <w:b/>
          <w:bCs/>
          <w:color w:val="000000" w:themeColor="text1"/>
          <w:sz w:val="24"/>
          <w:highlight w:val="none"/>
          <w:lang w:val="en-US" w:eastAsia="zh-CN"/>
          <w14:textFill>
            <w14:solidFill>
              <w14:schemeClr w14:val="tx1"/>
            </w14:solidFill>
          </w14:textFill>
        </w:rPr>
        <w:t xml:space="preserve">指标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以下技术参数中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“★”标为核心参数，是不允许偏离的实质性要求和条件，如有偏离，在符合性审查时按照投标无效处理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46"/>
        <w:gridCol w:w="541"/>
        <w:gridCol w:w="3314"/>
        <w:gridCol w:w="1661"/>
        <w:gridCol w:w="837"/>
        <w:gridCol w:w="1731"/>
      </w:tblGrid>
      <w:tr>
        <w:trPr/>
        <w:tc>
          <w:tcPr>
            <w:tcW w:w="806" w:type="dxa"/>
            <w:vAlign w:val="center"/>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6"/>
                <w:szCs w:val="21"/>
                <w:lang w:val="en-US" w:eastAsia="en-US" w:bidi="ar-SA"/>
              </w:rPr>
              <w:t xml:space="preserve">序号</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2"/>
                <w:szCs w:val="21"/>
                <w:lang w:val="en-US" w:eastAsia="en-US" w:bidi="ar-SA"/>
              </w:rPr>
            </w:pPr>
            <w:r>
              <w:rPr>
                <w:rFonts w:hint="eastAsia" w:ascii="宋体" w:hAnsi="宋体" w:eastAsia="宋体" w:cs="宋体"/>
                <w:color w:val="auto"/>
                <w:spacing w:val="2"/>
                <w:szCs w:val="21"/>
                <w:lang w:val="en-US" w:eastAsia="zh-CN" w:bidi="ar-SA"/>
              </w:rPr>
              <w:t xml:space="preserve">设备名称</w:t>
            </w:r>
            <w:r/>
          </w:p>
        </w:tc>
        <w:tc>
          <w:tcPr>
            <w:tcW w:w="166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lang w:val="en-US" w:eastAsia="en-US" w:bidi="ar-SA"/>
              </w:rPr>
              <w:t xml:space="preserve">规格参数</w:t>
            </w:r>
            <w:r/>
          </w:p>
        </w:tc>
        <w:tc>
          <w:tcPr>
            <w:tcW w:w="837" w:type="dxa"/>
            <w:textDirection w:val="lrTb"/>
            <w:noWrap w:val="false"/>
          </w:tcPr>
          <w:p>
            <w:pPr>
              <w:jc w:val="center"/>
              <w:spacing w:after="0" w:line="360" w:lineRule="auto"/>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t xml:space="preserve">单位</w:t>
            </w:r>
            <w:r/>
          </w:p>
        </w:tc>
        <w:tc>
          <w:tcPr>
            <w:tcW w:w="173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zCs w:val="21"/>
                <w:lang w:val="en-US" w:eastAsia="zh-CN" w:bidi="ar-SA"/>
              </w:rPr>
              <w:t xml:space="preserve">数量</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Cs/>
                <w:color w:val="auto"/>
                <w:sz w:val="24"/>
                <w:lang w:val="en-US" w:eastAsia="zh-CN" w:bidi="ar-SA"/>
              </w:rPr>
              <w:t xml:space="preserve">1</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车灯配光测试系</w:t>
            </w:r>
            <w:r>
              <w:rPr>
                <w:rFonts w:hint="default" w:ascii="宋体" w:hAnsi="宋体" w:eastAsia="宋体" w:cs="宋体"/>
                <w:color w:val="auto"/>
                <w:szCs w:val="21"/>
                <w:highlight w:val="none"/>
                <w:lang w:val="en-US" w:eastAsia="en-US" w:bidi="ar-SA"/>
              </w:rPr>
              <w:t xml:space="preserve">统</w:t>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1"/>
                <w:szCs w:val="21"/>
                <w:highlight w:val="none"/>
                <w:lang w:val="en-US" w:eastAsia="en-US" w:bidi="ar-SA"/>
              </w:rPr>
              <w:t xml:space="preserve">转台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val="0"/>
                <w:bCs w:val="0"/>
                <w:color w:val="auto"/>
                <w:spacing w:val="1"/>
                <w:sz w:val="2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w:t>
            </w:r>
            <w:r>
              <w:rPr>
                <w:rFonts w:hint="eastAsia" w:ascii="宋体" w:hAnsi="宋体" w:eastAsia="宋体" w:cs="宋体"/>
                <w:b w:val="0"/>
                <w:bCs/>
                <w:color w:val="auto"/>
                <w:sz w:val="21"/>
                <w:szCs w:val="21"/>
                <w:lang w:val="en-US" w:eastAsia="zh-CN" w:bidi="ar-SA"/>
              </w:rPr>
              <w:t xml:space="preserve">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精密智能测光探测</w:t>
            </w:r>
            <w:r>
              <w:rPr>
                <w:rFonts w:hint="default" w:ascii="宋体" w:hAnsi="宋体" w:eastAsia="宋体" w:cs="宋体"/>
                <w:color w:val="auto"/>
                <w:szCs w:val="21"/>
                <w:highlight w:val="none"/>
                <w:lang w:val="en-US" w:eastAsia="en-US" w:bidi="ar-SA"/>
              </w:rPr>
              <w:t xml:space="preserve">器</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en-US" w:bidi="ar-SA"/>
              </w:rPr>
              <w:t xml:space="preserve">颜色性能测量系统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车用回复反射器测</w:t>
            </w:r>
            <w:r>
              <w:rPr>
                <w:rFonts w:hint="default" w:ascii="宋体" w:hAnsi="宋体" w:eastAsia="宋体" w:cs="宋体"/>
                <w:color w:val="auto"/>
                <w:spacing w:val="-2"/>
                <w:szCs w:val="21"/>
                <w:highlight w:val="none"/>
                <w:lang w:val="en-US" w:eastAsia="zh-CN" w:bidi="ar-SA"/>
              </w:rPr>
              <w:t xml:space="preserve">试系统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牌照灯亮度测试系</w:t>
            </w:r>
            <w:r>
              <w:rPr>
                <w:rFonts w:hint="default" w:ascii="宋体" w:hAnsi="宋体" w:eastAsia="宋体" w:cs="宋体"/>
                <w:color w:val="auto"/>
                <w:szCs w:val="21"/>
                <w:highlight w:val="none"/>
                <w:lang w:val="en-US" w:eastAsia="en-US" w:bidi="ar-SA"/>
              </w:rPr>
              <w:t xml:space="preserve">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计算机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测试软件</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Times New Roman"/>
                <w:color w:val="auto"/>
                <w:szCs w:val="21"/>
                <w:lang w:val="en-US" w:eastAsia="zh-CN" w:bidi="ar-SA"/>
              </w:rPr>
              <w:t xml:space="preserve">车灯光源光色电综合测试系统</w:t>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光谱辐射计</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积分球</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校准装置</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3</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车灯紫外含量测</w:t>
            </w:r>
            <w:r>
              <w:rPr>
                <w:rFonts w:hint="default" w:ascii="宋体" w:hAnsi="宋体" w:eastAsia="宋体" w:cs="宋体"/>
                <w:color w:val="auto"/>
                <w:spacing w:val="-2"/>
                <w:szCs w:val="21"/>
                <w:highlight w:val="none"/>
                <w:lang w:val="en-US" w:eastAsia="zh-CN" w:bidi="ar-SA"/>
              </w:rPr>
              <w:t xml:space="preserve">试系统</w:t>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zh-CN" w:bidi="ar-SA"/>
              </w:rPr>
              <w:t xml:space="preserve">紫外-可见光谱分</w:t>
            </w:r>
            <w:r>
              <w:rPr>
                <w:rFonts w:hint="default" w:ascii="宋体" w:hAnsi="宋体" w:eastAsia="宋体" w:cs="宋体"/>
                <w:color w:val="auto"/>
                <w:spacing w:val="1"/>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析系统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Times New Roman" w:hAnsi="Times New Roman" w:eastAsia="宋体" w:cs="Times New Roman"/>
                <w:color w:val="auto"/>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辐照度取样积分球</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UV-VIS光辐射标</w:t>
            </w:r>
            <w:r>
              <w:rPr>
                <w:rFonts w:hint="default" w:ascii="宋体" w:hAnsi="宋体" w:eastAsia="宋体" w:cs="宋体"/>
                <w:color w:val="auto"/>
                <w:spacing w:val="5"/>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准装置</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4</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双光路投射分析测量仪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5</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附着力试验仪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6</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en-US" w:bidi="ar-SA"/>
              </w:rPr>
              <w:t xml:space="preserve">机械磨损试验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7</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en-US" w:bidi="ar-SA"/>
              </w:rPr>
            </w:pPr>
            <w:r>
              <w:rPr>
                <w:rFonts w:hint="eastAsia" w:ascii="宋体" w:hAnsi="宋体" w:eastAsia="宋体" w:cs="宋体"/>
                <w:color w:val="auto"/>
                <w:spacing w:val="1"/>
                <w:sz w:val="21"/>
                <w:szCs w:val="21"/>
                <w:lang w:val="en-US" w:eastAsia="en-US" w:bidi="ar-SA"/>
                <w14:ligatures w14:val="standardContextual"/>
              </w:rPr>
              <w:t xml:space="preserve">电液伺服减振器综合试验机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8</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电液伺服垂直弯曲静强度试验机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9</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微机控制电子式万能试验机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10</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微机控制车桥扭转试验机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11</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轻合金车轮径向冲击试验机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12</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微机控制轻合金车轮径向载荷疲劳试验机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13</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微机控制轻合金车轮扭转疲劳试验机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14</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微机控制轻合金车轮旋转弯曲疲劳试验机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15</w:t>
            </w:r>
            <w:r/>
          </w:p>
        </w:tc>
        <w:tc>
          <w:tcPr>
            <w:gridSpan w:val="3"/>
            <w:tcW w:w="4701"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检验样板</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16</w:t>
            </w:r>
            <w:r/>
          </w:p>
        </w:tc>
        <w:tc>
          <w:tcPr>
            <w:gridSpan w:val="3"/>
            <w:tcW w:w="4701"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球带尺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17</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小功率电动机检测设备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防腐蚀试验台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机座与外壳试验台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耐热试验台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量具及其他附件</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18</w:t>
            </w:r>
            <w:r/>
          </w:p>
        </w:tc>
        <w:tc>
          <w:tcPr>
            <w:tcW w:w="846" w:type="dxa"/>
            <w:vMerge w:val="restart"/>
            <w:textDirection w:val="lrTb"/>
            <w:noWrap w:val="false"/>
          </w:tcPr>
          <w:p>
            <w:pP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充电器检测设备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单臂自由跌落试验机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充电器温升/短路试验系统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lang w:val="en-US" w:eastAsia="zh-CN" w:bidi="ar-SA"/>
              </w:rPr>
              <w:t xml:space="preserve">19</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线束检测设备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橡胶件防水密封试验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自动端子截面分析仪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压接接点电压降试验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20</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铅酸蓄电池检测设备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额定容量试验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循环耐久能力试验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快速充电能力试验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峰值功率试验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水损耗试验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21</w:t>
            </w:r>
            <w:r/>
          </w:p>
        </w:tc>
        <w:tc>
          <w:tcPr>
            <w:tcW w:w="846" w:type="dxa"/>
            <w:vAlign w:val="center"/>
            <w:vMerge w:val="restart"/>
            <w:textDirection w:val="lrTb"/>
            <w:noWrap w:val="false"/>
          </w:tcPr>
          <w:p>
            <w:pPr>
              <w:jc w:val="center"/>
              <w:spacing w:after="0"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14:ligatures w14:val="standardContextual"/>
              </w:rPr>
              <w:t xml:space="preserve">锂电池检测设备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机械可靠性试验（冲击试验）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防爆柜</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负压箱</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22</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z w:val="22"/>
                <w:szCs w:val="22"/>
                <w:lang w:val="en-US" w:eastAsia="zh-CN" w:bidi="ar-SA"/>
              </w:rPr>
              <w:t xml:space="preserve">步入式高低温恒温试验室</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23</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 w:val="22"/>
                <w:szCs w:val="22"/>
                <w:lang w:val="en-US" w:eastAsia="zh-CN" w:bidi="ar-SA"/>
              </w:rPr>
              <w:t xml:space="preserve">可程式恒温恒湿试验箱</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bl>
    <w:p>
      <w:pPr>
        <w:numPr>
          <w:ilvl w:val="0"/>
          <w:numId w:val="0"/>
        </w:numPr>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ind w:firstLine="3373"/>
        <w:jc w:val="both"/>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技术指标</w:t>
      </w:r>
      <w:r/>
    </w:p>
    <w:tbl>
      <w:tblPr>
        <w:tblStyle w:val="76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955"/>
        <w:gridCol w:w="5353"/>
      </w:tblGrid>
      <w:tr>
        <w:trPr/>
        <w:tc>
          <w:tcPr>
            <w:tcW w:w="988" w:type="dxa"/>
            <w:textDirection w:val="lrTb"/>
            <w:noWrap w:val="false"/>
          </w:tcPr>
          <w:p>
            <w:pPr>
              <w:jc w:val="left"/>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序号</w:t>
            </w:r>
            <w:r/>
          </w:p>
        </w:tc>
        <w:tc>
          <w:tcPr>
            <w:tcW w:w="1955"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名称</w:t>
            </w:r>
            <w:r/>
          </w:p>
        </w:tc>
        <w:tc>
          <w:tcPr>
            <w:tcW w:w="5353"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技术要求</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1</w:t>
            </w:r>
            <w:r/>
          </w:p>
        </w:tc>
        <w:tc>
          <w:tcPr>
            <w:tcW w:w="1955"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车用灯具配光测试系统</w:t>
            </w:r>
            <w:r/>
          </w:p>
        </w:tc>
        <w:tc>
          <w:tcPr>
            <w:tcW w:w="5353" w:type="dxa"/>
            <w:textDirection w:val="lrTb"/>
            <w:noWrap w:val="false"/>
          </w:tcPr>
          <w:p>
            <w:pPr>
              <w:numPr>
                <w:ilvl w:val="0"/>
                <w:numId w:val="3"/>
              </w:numPr>
              <w:contextualSpacing/>
              <w:ind w:left="360" w:hanging="360"/>
              <w:spacing w:after="0" w:line="24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五位电动转台</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转台角度精度：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0.01</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测试角度范围：</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水平转动范围（即H轴）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-180º ~ +180º；</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测试角度范围俯仰角即V轴）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-120º ~ +120º；</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工作平台垂直升降范围：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Z轴：0~600mm；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工作平台水平行程范围：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X轴：±150mm；Y轴：±150mm；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被测灯最大尺寸（水平方向）</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不小于1600mm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承重：不小于75kg</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转台最高转速：</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50°/S</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★转台控制方式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移动PAD控制+上位机软件控制</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★转台安全防护</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转台配备安全区域扫描功能，保障系统操作者的安全；</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工装夹具：含万能机械臂夹具三只</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校准装置（光强标准灯）：</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包含带激光对准反射镜光强标准灯一只，光强值500cd左右</w:t>
            </w:r>
            <w:r/>
          </w:p>
          <w:p>
            <w:pPr>
              <w:numPr>
                <w:ilvl w:val="0"/>
                <w:numId w:val="3"/>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直流稳流稳压供电电源</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0.01%</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 </w:t>
            </w:r>
            <w:r>
              <w:rPr>
                <w:rFonts w:hint="eastAsia" w:ascii="宋体" w:hAnsi="宋体" w:eastAsia="宋体" w:cs="Times New Roman"/>
                <w:sz w:val="22"/>
                <w:szCs w:val="21"/>
                <w:lang w:val="en-US" w:eastAsia="zh-CN" w:bidi="ar-SA"/>
                <w14:ligatures w14:val="standardContextual"/>
              </w:rPr>
              <w:t xml:space="preserve">精密智能测光探测器:</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★光度探测器总体要求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精密恒温、前置放大，光度探头</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数量:</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3只，分别放置于3.16米、10米、25米</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≤1%（经光强标准灯校准）</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照度范围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0.0001lx~200000lx</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4) 颜色性能测量系统:</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光学探测器: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TE-cooled背照式CCD，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CCD制冷温度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－10℃，稳定度0.05℃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CCD象素</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:1024×128（允许Binning模式）</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半峰带宽: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杂散光:</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≤5E-05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0.0015（标准色光下）</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0.0003（标准A光源下），0.00015x，0.0002y（恒温蓝光LED）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0.00015x，0.0002y（恒温蓝光LED）</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5) 车用回复反射器测试系统:</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光源色温:</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2856K±50K</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光斑尺寸（100英尺处）:</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光斑尺寸ф100mm-ф600mm可调（100英尺处）</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工作面光斑照度: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1lx～8.5lx可调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控制台精度: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±0.1mm，30.48米处（100英尺）的等效角度精度优于±0.0002°</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小于1.05（最大值/最小值）</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直流电源要求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:直流电源输出范围:0-30V/0-10A；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稳定度：0.01%直流电源电压表分辨力：0.001V；电流表分辨力：0.0001A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探头观测角度范围: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0.2°-2°连续可调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0.1mcd/lx~199900mcd/lx</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:国家一级</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测试软件能满足车用回复反射器关于GB、ECE、SAE、FMVSS108联邦法规等相关标准测试要求，并支持后续升级</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6) 牌照灯亮度测试系统:</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亮度计波长分辨率:</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0.6nm/pixel</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测量亮度范围(标准A光源):</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0.1~600,000 cd/m2(标准A光源)</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亮度测量精度: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±2%读数+1个字</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牌照板:</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高漫反射率涂层，反射率大于90%,配不同标准板共十一块，可满足 GB 、ECE、SAE 等相关标准的要求</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7) 计算机</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I5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8G内存</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1TB固态硬盘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win11 专业版系统</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RS232串口*1、千兆RJ45网口 </w:t>
            </w:r>
            <w:r/>
          </w:p>
          <w:p>
            <w:pPr>
              <w:numPr>
                <w:ilvl w:val="0"/>
                <w:numId w:val="10"/>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配23寸以上显示器</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 测试软件: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专用车用灯具配光性能测试与分析系统软件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软件符合GB、ECE、SAE、FMVSS108联邦法规、JIS等相关标准测试要求；</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a测量配光曲线（光强分布）、测试平面等照度曲线、路面等照度曲线、等光强曲线，。</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b软件内置交通及车用灯具等测试标准文件库。</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c可分析汽车前照灯和前雾灯明暗截止线质量及变化的功能。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d测试数据可以EXCEL格式导出。</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开放式软件设计，极易升级扩展</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可按客户提供标准、报告格式设计专用软件。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测试结果格式可根据客户需求进行编辑。</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包含牌照灯自动测试软件</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2</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车灯光源光色电综合测试系统</w:t>
            </w:r>
            <w:r/>
          </w:p>
        </w:tc>
        <w:tc>
          <w:tcPr>
            <w:tcW w:w="5353" w:type="dxa"/>
            <w:textDirection w:val="lrTb"/>
            <w:noWrap w:val="false"/>
          </w:tcPr>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光谱辐射计</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积分时间：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9ms-60s</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CCD象素：</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1024×128（允许Binning模式）</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：380nm-780nm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半峰带宽：</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≤5E-05</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0.0015（标准色光下）</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色品坐标重复性 ：</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0.0003（标准A光源下），0.00015x，0.0002y（恒温蓝光LED）</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Φ1.5m和Φ0.5m各一只</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涂层反射率：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90%以上</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积分球</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用于光谱分析系统的色温（光谱）及光通量定标（量值传递）</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校准装置</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稳定度：</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0.01%</w:t>
            </w:r>
            <w:r/>
          </w:p>
          <w:p>
            <w:pPr>
              <w:numPr>
                <w:ilvl w:val="0"/>
                <w:numId w:val="12"/>
              </w:numPr>
              <w:contextualSpacing/>
              <w:ind w:left="360" w:hanging="36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直流稳流稳压供电电源：</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车灯紫外含量测试系统</w:t>
            </w:r>
            <w:r/>
          </w:p>
        </w:tc>
        <w:tc>
          <w:tcPr>
            <w:tcW w:w="5353" w:type="dxa"/>
            <w:textDirection w:val="lrTb"/>
            <w:noWrap w:val="false"/>
          </w:tcPr>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紫外-可见光谱分析系统：</w:t>
            </w:r>
            <w:r/>
          </w:p>
          <w:p>
            <w:pPr>
              <w:numPr>
                <w:ilvl w:val="0"/>
                <w:numId w:val="1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波段范围：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200nm-800nm双单色仪</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线性动态范围：</w:t>
            </w:r>
            <w:r>
              <w:rPr>
                <w:rFonts w:hint="eastAsia" w:ascii="宋体" w:hAnsi="宋体" w:eastAsia="宋体" w:cs="Times New Roman"/>
                <w:sz w:val="22"/>
                <w:szCs w:val="21"/>
                <w:lang w:val="en-US" w:eastAsia="zh-CN" w:bidi="ar-SA"/>
                <w14:ligatures w14:val="standardContextual"/>
              </w:rPr>
              <mc:AlternateContent>
                <mc:Choice Requires="wpg">
                  <w:drawing>
                    <wp:inline xmlns:wp="http://schemas.openxmlformats.org/drawingml/2006/wordprocessingDrawing" distT="0" distB="0" distL="0" distR="0">
                      <wp:extent cx="281940" cy="266700"/>
                      <wp:effectExtent l="0" t="0" r="3810" b="0"/>
                      <wp:docPr id="3" name="图片 1" descr="ŷ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29169" name="图片 1" descr="ŷŐ"/>
                              <pic:cNvPicPr>
                                <a:picLocks noChangeAspect="1"/>
                              </pic:cNvPicPr>
                              <pic:nvPr/>
                            </pic:nvPicPr>
                            <pic:blipFill>
                              <a:blip r:embed="rId15"/>
                              <a:stretch/>
                            </pic:blipFill>
                            <pic:spPr bwMode="auto">
                              <a:xfrm>
                                <a:off x="0" y="0"/>
                                <a:ext cx="28194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21.0pt;mso-wrap-distance-left:0.0pt;mso-wrap-distance-top:0.0pt;mso-wrap-distance-right:0.0pt;mso-wrap-distance-bottom:0.0pt;" stroked="f">
                      <v:path textboxrect="0,0,0,0"/>
                      <v:imagedata r:id="rId15" o:title=""/>
                    </v:shape>
                  </w:pict>
                </mc:Fallback>
              </mc:AlternateConten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★光照度和光辐射照度测试精度：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光照度探测器：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标准级匹配（国家最高等级），测量范围：0.01lx-2*105lx</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带外杂散光：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A光源法：紫外UVC≤1*10-6；其他波段≤1*10-4 ；激光法：紫外可见波段≤10-6</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★紫外探测能力（特别是UVC波段）：</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0.001mW/klm</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紫外可见高反射率涂层，适用于紫外测量</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UV标准辐射源光谱范围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：带有定标方向激光指示，200nm-380nm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辐照度取样积分球</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VIS相对光谱标准灯光谱范围：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380nm—800nm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UV-VIS光辐射标准装置</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UV标准辐射源电源稳定度：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UV标准辐射源电参数测量准确度：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0.5%</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供电电源</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4</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双光路透射分析测量仪</w:t>
            </w:r>
            <w:r/>
          </w:p>
        </w:tc>
        <w:tc>
          <w:tcPr>
            <w:tcW w:w="5353" w:type="dxa"/>
            <w:textDirection w:val="lrTb"/>
            <w:noWrap w:val="false"/>
          </w:tcPr>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4599-2024测试汽车灯罩壳材料的透射率和漫射率。</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测量材料在24°视场中的透射率，测试范围0.010 ~1.000</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系统分辨率：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系统重复：</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5</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附着力试验仪</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4599-2024测试附着力相关要求。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平台尺寸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600mm(L)*300mm(W)</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0到100N/cm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拉力测量采用S型拉力传感器，传感器测量范围:0到100N/cm</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6</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机械磨损试验机</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不锈钢喷嘴直径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：Ø 3.2mm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喷嘴压力流量指标：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0.6MPa时，流量为0.24±0.02L/min</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喷嘴距工作台平面的距离：</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调整范围为300～800mm，以满足不同高度的试件试验要求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控制：</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液晶显示屏，PLC 可编程控制器，由控制面板上的人机界面控制屏输入完成试验所需参 数，有效保证试验按标准运行；</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喷砂介质：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氧化铝、玻璃丸、石英砂等多种材质，颗粒度介于0~0.2mm。其配比为每升 水含硅砂25g。</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喷射区域直径：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距离喷嘴380mm±10mm处为Ø170mm±50mm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工作室尺寸：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1000*1000*1000mm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喷砂操作方式：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喷枪、工作台自动移动，人工装卸工件</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电液伺服减振器综合试验机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 491—2018 《汽车减振器性能要求及台架试验方法》；QC/T62-2021《摩托车和轻便摩托车减振器》。</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试验内容：减振器转鼓加振耐久性试验、缓冲垫耐久性试验、弹簧疲劳性试验、减振器示功试验、静摩擦力试验、速度特性试验、减振器其他零部件的拉压试验及疲劳寿命试验。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1、最大动态静态试验力：±10kN；</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★2、静态试验力示值误差：±0.5%；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3、作动器最大行程：±75mm；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位移精度</w:t>
            </w:r>
            <w:r>
              <w:rPr>
                <w:rFonts w:hint="eastAsia" w:ascii="Calibri" w:hAnsi="Calibri" w:eastAsia="宋体" w:cs="Times New Roman"/>
                <w:sz w:val="22"/>
                <w:vertAlign w:val="baseline"/>
                <w:lang w:val="en-US" w:eastAsia="zh-CN" w:bidi="ar-SA"/>
                <w14:ligatures w14:val="standardContextual"/>
              </w:rPr>
              <w:t xml:space="preserve">：±0.5%；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★5、试验频率范围：0.01-30Hz；</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最大测试速度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0.5m/s</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试验控制方式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力、位移闭环加载、循环加载、试验普加载等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软件应用</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开放式可编辑</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主要试验波形</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正弦波、方波、三角波、斜波、组合波等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垂向最大试验空间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1000mm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两立柱间距</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550mm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主机刚度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N/mm；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rPr>
                <w:rFonts w:hint="default" w:ascii="Calibri" w:hAnsi="Calibri" w:eastAsia="宋体" w:cs="Times New Roman"/>
                <w:sz w:val="22"/>
                <w:vertAlign w:val="baseline"/>
                <w:lang w:val="en-US" w:eastAsia="zh-CN" w:bidi="ar-SA"/>
                <w14:ligatures w14:val="standardContextual"/>
              </w:rPr>
              <w:t xml:space="preserve">油源流量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70L/min</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油源额定压力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21MPa</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过滤精度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3um</w:t>
            </w:r>
            <w:r>
              <w:rPr>
                <w:rFonts w:hint="eastAsia" w:ascii="Calibri" w:hAnsi="Calibri" w:eastAsia="宋体" w:cs="Times New Roman"/>
                <w:sz w:val="22"/>
                <w:vertAlign w:val="baseline"/>
                <w:lang w:val="en-US" w:eastAsia="zh-CN" w:bidi="ar-SA"/>
                <w14:ligatures w14:val="standardContextual"/>
              </w:rPr>
              <w:t xml:space="preserve">；全封闭隔音设计，采用日本TOSHIBA低噪音电机，德国VOITH低噪音高压内啮合齿轮泵；采用PLC触摸屏控制电机启停、工作状态指示及报警显示均通过PLC面板显示。</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14、冷水机：8P；</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电液伺服垂直弯曲静强度试验机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主要用于电动三轮车驱动桥桥壳、板簧等的静刚度力学性能试验。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▲1、最大静态载荷：50kN；</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2、试验力测量范围：2%～100%FS；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★3、试验力示值精度：±0.5% ；</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2、油缸最大行程：250mm；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▲5、位移精度：满量程±0.5%Fs；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6、试验控制方式：力、位移闭环加载等；</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7、软件应用：开放式可编辑；</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▲8、垂向最大试验空间：1000mm；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▲9、两立柱间：550mm；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▲10、主机刚度：3.0×10⁸N/mm；</w:t>
            </w:r>
            <w:r/>
          </w:p>
          <w:p>
            <w:pPr>
              <w:numPr>
                <w:ilvl w:val="0"/>
                <w:numId w:val="0"/>
              </w:numPr>
              <w:ind w:left="0" w:firstLine="0"/>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11、油源及冷却系统与CTS-F10电液伺服减振器综合试验机共用。</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微机控制电子式万能试验机</w:t>
            </w:r>
            <w:r/>
          </w:p>
        </w:tc>
        <w:tc>
          <w:tcPr>
            <w:shd w:val="clear" w:color="auto" w:fill="auto"/>
            <w:tcW w:w="5353" w:type="dxa"/>
            <w:vAlign w:val="top"/>
            <w:textDirection w:val="lrTb"/>
            <w:noWrap w:val="false"/>
          </w:tcPr>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主要用于金属和非金属材料及制品的的拉伸、压缩、弯曲等试验，可完成轻合金车轮：静负荷性能试验、轮辋与轮辐焊接强度试验。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 16491-2022 《电子万能试验机》；GB/T 2611-2022《试验机通用技术要求》；JJG 139-2014 《拉力、压力和万能试验机》；JJG 475-2008 《电子式万能试验机检定规程》；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★1、最大试验力：50kN（可扩展至100kN）；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★2、试验机精度：0.5级；</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试验力测量范围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最大试验力的0.4%-100%</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试验力分辨力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1/1000000 FN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★5、位移分辨力：0.025µm；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▲6、横梁位移示值相对误差：±0.5%；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▲7、横梁速度调节范围：0.001-500mm/min；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8、力控速率调节范围：速率＜0.05% FN/s时，为设定值的±1%以内；速率≥0.05% FN /s时，为设定值的±0.5%以内；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9、变形速率调节范围：速率＜0.05% FN/s时，为设定值的±1%以内；速率≥0.05% FN/s时，为设定值的±0.5%以内；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10、位移速率控制精度：速率＜0.01mm/min时，为设定值的±1%以内；速率≥0.01mm/min时，为设定值的±0.2%以内；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11、恒力、恒位移、恒变形控制范围：0.5%~100% FN；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12、恒力、恒位移、恒变形控制精度：设定值≥10% FN时，为设定值的±0.1%以内；速率＜10%FN时，为设定值的±1%以内；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▲13、上横梁尺寸（长×宽×高）：910×228×100mm；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▲14、中横梁尺寸（长×宽×高）：925×250×120mm；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▲15、工作台尺寸（长×宽×高）：945×228×140mm；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16、滚珠丝杠副规格：4010mm；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★17、立柱直径：Φ50mm（4根）；</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★18、试验宽度：600mm；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19、拉伸行程：600mm；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20、压缩行程：600mm；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▲21、横梁最大行程：1180mm；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22、伺服电机功率：1.5kW；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▲23、主机外形尺寸：970×810×2116mm。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微机控制车桥扭转试验机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主要用于三轮车等驱动桥总成、传动轴以及各种轴类零部件、材料的静态扭转力学性能试验，检测零件的扭转刚度、强度等性能指标。</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满足标准：QC/T975-2014《正三轮摩托车和正三轮轻便摩托车驱动桥》；GB/T 10128 《金属材料室温扭转试验方法》；JJG 269《扭转试验机检定规程》。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▲1、最大静态扭矩：±10000Nm；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2、扭矩范围：2%-100%FS；</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▲3、扭矩示值精度：±1%；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▲4、扭矩最小读数值：0.01Nm；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5、最大扭转角度；无限制;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★6、角度精度：±0.1°；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★7、角度最小读数值：0.01°；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8、控制方式：全自动角度、扭矩控制，各模式之间可平滑切换；</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根据三轮车车桥订制</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轻合金车轮径向冲击试验机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主要用于摩托车和轻便摩托车轻合金车轮的径向冲击试验。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满足标准：GB/T38183-2019《摩托车和轻便摩托车辐板式车轮》；GB/T 22435-2008《摩托车和轻便摩托车轻合金车轮》；QC/T211-1996《摩托车和轻便摩托车轻合金车轮试验方法》；QC/T211-1996《摩托车和轻便摩托车轻合金车轮试验方法》；</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▲1、主冲击锤质量：150kg；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2、辅冲击锤重量：40kg；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3、冲击锤头宽度：不小于200mm；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▲4、冲击锤最大位移：不小于200mm；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▲5、弹簧总刚度：300±10kgf/cm；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▲6、车轮侧冲安装角度：30°；</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▲7、车轮安装支架可调：不小于250 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8、砝码规格：40kg×2、30kg×3、20kg×3、10kg×3、5kg×2</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9、最大脱锤载荷：250kg；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★10、数字显示重锤冲击高度；</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11、车轮试件装胎后外径：φ260～φ770mm；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12、电机功率：≤1kw；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13、气源压力：0-0.7Mpa（用户自备气源）</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微机控制轻合金车轮径向载荷疲劳试验机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主要用于摩托车、轻便摩托车、电动车轻合金车轮的径向载荷疲劳试验。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10KN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★2</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3</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转鼓直径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1707mm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4</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鼓面宽度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显示试验次数累计</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▲6</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被试车轮直径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200-770mm（装胎后）</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7</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微机控制轻合金车轮扭转疲劳试验机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主要用于摩托车和轻便摩托车轻合金车轮的扭转疲劳试验。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 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w:t>
            </w:r>
            <w:r>
              <w:rPr>
                <w:rFonts w:hint="default" w:ascii="Calibri" w:hAnsi="Calibri" w:eastAsia="宋体" w:cs="Times New Roman"/>
                <w:sz w:val="22"/>
                <w:vertAlign w:val="baseline"/>
                <w:lang w:val="en-US" w:eastAsia="zh-CN" w:bidi="ar-SA"/>
                <w14:ligatures w14:val="standardContextual"/>
              </w:rPr>
              <w:t xml:space="preserve">最试验扭矩</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1200Nm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5000N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扭矩误差</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w:t>
            </w:r>
            <w:r>
              <w:rPr>
                <w:rFonts w:hint="default" w:ascii="Calibri" w:hAnsi="Calibri" w:eastAsia="宋体" w:cs="Times New Roman"/>
                <w:sz w:val="22"/>
                <w:vertAlign w:val="baseline"/>
                <w:lang w:val="en-US" w:eastAsia="zh-CN" w:bidi="ar-SA"/>
                <w14:ligatures w14:val="standardContextual"/>
              </w:rPr>
              <w:t xml:space="preserve">试验力臂</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700±0.2mm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试验频率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1-5Hz</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显示试验次数</w:t>
            </w:r>
            <w:r>
              <w:rPr>
                <w:rFonts w:hint="eastAsia" w:ascii="Calibri" w:hAnsi="Calibri" w:eastAsia="宋体" w:cs="Times New Roman"/>
                <w:sz w:val="22"/>
                <w:vertAlign w:val="baseline"/>
                <w:lang w:val="en-US" w:eastAsia="zh-CN" w:bidi="ar-SA"/>
                <w14:ligatures w14:val="standardContextual"/>
              </w:rPr>
              <w:t xml:space="preserve">：10⁸；</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测量轮毂范围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装胎前</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10-22英寸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被试车轮宽度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1.2-8.5英寸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轮毂固定装置纵向调整范围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作动器有效行程</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微机控制轻合金车轮旋转弯曲疲劳试验机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主要用于摩托车和轻便摩托车轻合金车轮的旋转弯曲疲劳试验。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引用标准：GB/T38183-2019《摩托车和轻便摩托车辐板式车轮》；GB/T 22435-2008《摩托车和轻便摩托车轻合金车轮》；QC/T211-1996《摩托车和轻便摩托车轻合金车轮试验方法》；QC/T212-1996《摩托车和轻便摩托车铝合金整体车轮通用技术条件》。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▲1、试验弯矩：800Nm；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★2、最大试验力：1200N；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4、基础臂长：670mm±0.25；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▲5、试验转速范围：0-800r/min；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6、显示试验次数累计：10⁸；</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7、被试车轮直径：125-600mm。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根据车轮规格尺寸，制作专用轮辋轮廓的检验样板。</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38183-2019《摩托车和轻便摩托车辐板式车轮》；QC/T722-2004《摩托车和轻便摩托车轮辋 轮廓检验方法 样板检验》；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检验样板硬度：≥200HB；</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样板表面应光滑无毛刺，表面做防锈处理。</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球带尺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根据车轮规格尺寸，制作专用球带尺。</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 725-2004《摩托车和轻便摩托车轮辋标定直径检验方法 球带尺检验方法》；</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4"/>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要求各连接件表面光滑，做防锈处理。</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17</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小功率电动机检测设备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12350-2022《小功率电动机的安全要求》试验标准。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防腐蚀试验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1）医用酒精5000mL（浓度95%）；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2）氯化铵溶液5000mL；</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3）60L恒温恒湿试验箱：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温度范围：0-100℃；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温度波动：±0.5℃；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湿度范围：30-98%R.H；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湿度波动范围：±2%R.H;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内尺寸：35*40*43cm（深*宽*高）。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2、机座与外壳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   0.5J弹簧冲击锤</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长度:211±0.5mm;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锤头半径:10+0/-0.1mm;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冲击距离:20mm;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冲击能量:0.5J±10%。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3、耐热</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烘箱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工作电源:1.6kW/220V;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内部材质:不锈钢内胆;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控温范围:+10-300℃;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内部尺寸:55*45*55cm;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外部尺寸:79*68*68cm;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加热方式:背部加热</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标配隔板:2块;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升温速率:12度/分(可微调);</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温度分辨率:土0.1℃。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压力球</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压力：20N±0.2N；</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球压：半径r=2.5mm，符合ISO 3290-2001滚动轴承的成品钢球标准；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支座：Φ50mm×H（80-100mm）钢圆柱体，表面电镀处理，上表面中心下方3mm处安装一只耐温不低于480℃的J型0.3mm细丝热电偶；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温度巡检仪：1路。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4、量具及其他附件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1）爬电距离测试卡1套（直式、曲式各10尺寸）；</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2）间隙尺1套（17片）；</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3）数显千分尺1套（0-25mm）；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4）数显游标卡尺1个（0-200mm）；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5）直尺1个（0-500mm）；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6）B型试验探棒（带50NM推力），数量2套；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7）13号试验探棒1套；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8）41号试验探棒1套；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9）高精度电子台秤（30kg，精度0.5g）；</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10)计时器5个；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11）插头10个；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12）电烙铁套装1套 。</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充电器检测设备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 42296-2022《电动自行车用充电器安全技术要求》试验标准。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单臂自由跌落试验机</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电源：AC380V，50Hz；</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★跌落高度：300-1500mm；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★测量最大重量：30kg；</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试件最大尺寸：1000*800*800mm；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跌落误差：＜1°；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跌落高度误差：±10mm。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充电器温升/短路试验系统</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温升测试角</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尺寸：600*600*600mm；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布置75点铜片；</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T型热电偶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尺寸：2米；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数量：32根。</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单相调压器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容量：5kVA；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输出电压：0-300V；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材质：铜；</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程控电子负载</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定压模式输入电压：0-150VDC；</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定流模式输入电流：0-40ADC；</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定功率输入功率：400W；</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商用台式电脑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CPU:I5以上或相当；</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内存：16G内存；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硬盘：1T固态硬盘；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显示器：23.8寸显示器；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串口服务器；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试验软件：1套。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测试线、转接线和转接插头若干</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19</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线束检测设备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试验需满足QC/T 29106-2014《汽车电线束技术条件》试验标准。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橡胶件防水密封试验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隔板</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材质：亚克力；</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尺寸：300*300*2mm；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数量：5块。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变频恒压水泵</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压力范围：0.5-0.3MP；</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流量：2m3/h；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进出口径：1寸。</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试验水池</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材质：不锈钢；</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尺寸：1000*600*600mm（长*宽*高）；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其它：水池需满足试验方法，防止溅水。</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软管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直径：Φ16；</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长度：20米。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自动端子截面分析仪1台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端子截面显微分析倍数：1-5X；</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视频放大倍数：20-500X；</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电线适用倍数：0.05-107mm2；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成像工业相机：高清500万像素；</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切片规格：Φ120*0.5mm；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软件：专业端子截面分析软件。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压接接点电压降试验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恒压恒流直流电源</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输出电压范围：0-15V；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输出电流范围：0-200A；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直流毫伏表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测量范围：0-199.99mV。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输入通道：8路；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类型：T型；</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规格：每根2米；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数量：10根；</w:t>
            </w:r>
            <w:r/>
          </w:p>
        </w:tc>
      </w:tr>
      <w:tr>
        <w:trPr>
          <w:trHeight w:val="4014"/>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20</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铅酸蓄电池检测设备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32620.1-2016《电动道路车辆用铅酸蓄电池第1部分：技术条件》试验标准。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额定容量试验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输入通道：10路；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单体电池电压监控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电压范围：0-5V；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输入信号：直流电压信号；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分辨率：0.01V；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商用台式电脑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CPU:I5以上或相当；</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内存：16G内存；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硬盘：1T固态硬盘；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显示器：23.8寸显示器；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串口服务器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试验软件：1套。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循环耐久能力试验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电池充放电一体测试仪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★充电电流：1-20A；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快速充电能力试验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恒压恒流直流电源</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★输出电压范围：0-72V；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★输出电流范围：0-115A；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RS485通信；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单体电池电压监控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电压范围：0-5V；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输入信号：直流电压信号；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分辨率：0.01V；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峰值功率试验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水损耗试验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电池充放电一体测试仪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★充电电流：1-20A；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tc>
      </w:tr>
      <w:tr>
        <w:trPr>
          <w:trHeight w:val="6126"/>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21</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锂电池检测设备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36672-2018《电动摩托车和电动轻便摩托车用锂离子电池》试验标准。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机械可靠性试验（冲击试验）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最大负载：20kg（含夹具）；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台面尺寸： 500mm×500mm；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★冲击峰值加速度范围：半正弦波：150～15000m/s2；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★脉冲持续时间：半正弦波：0.5～20ms；</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冲击波形：半正弦波形50-200g可调节；</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最大冲击跌落高度：1.5m；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波形容差：</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a)当脉冲持续时间≤3ms时，峰值加速度容差为±20%；脉冲持续时间容差为±15%；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b)</w:t>
            </w:r>
            <w:bookmarkStart w:id="3" w:name="_GoBack"/>
            <w:r/>
            <w:bookmarkEnd w:id="3"/>
            <w:r>
              <w:rPr>
                <w:rFonts w:hint="eastAsia" w:ascii="Calibri" w:hAnsi="Calibri" w:eastAsia="宋体" w:cs="Times New Roman"/>
                <w:sz w:val="22"/>
                <w:highlight w:val="none"/>
                <w:vertAlign w:val="baseline"/>
                <w:lang w:val="en-US" w:eastAsia="zh-CN" w:bidi="ar-SA"/>
                <w14:ligatures w14:val="standardContextual"/>
              </w:rPr>
              <w:t xml:space="preserve">当脉冲持续时间&gt;3ms，波形容差应在标准规定的范围内；</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速度变化量容差：±15%；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防二次冲击装置：采用气压制动装置；</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工作电源：220V±10%  AC50Hz。</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防爆柜</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内尺寸：510*380*970mm（宽*深*高）；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烟感报警器，1个；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自动灭火器，2套；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可调节层板，1块；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温度预警排风系统；</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散热风扇，2个；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漏电保护插座，2个；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静音滑轮，4个；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单门双锁；</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负压箱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大气压：0.56MP；</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材质：亚克力；</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尺寸：400*400*400mm（宽*深*高）。</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22</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步入式高低温恒温试验室</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有效容积≥16m³，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★内部净尺寸（长*宽*高）：4000*2000*2000mm；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外部尺寸（长*宽*高）：4300*2650*2360mm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★温度范围至少包括-40℃～80℃，支持连续可调； </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★湿度范围至少包括20%RH～98%RH；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★升温：平均每分钟3℃；</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★降温：平均每分钟1℃；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7寸高清、真彩色触摸屏控制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1个</w:t>
            </w:r>
            <w:r>
              <w:rPr>
                <w:rFonts w:hint="eastAsia" w:ascii="Calibri" w:hAnsi="Calibri" w:eastAsia="宋体" w:cs="Times New Roman"/>
                <w:sz w:val="22"/>
                <w:highlight w:val="none"/>
                <w:vertAlign w:val="baseline"/>
                <w:lang w:val="en-US" w:eastAsia="zh-TW" w:bidi="ar-SA"/>
                <w14:ligatures w14:val="standardContextual"/>
              </w:rPr>
              <w:t xml:space="preserve">Φ</w:t>
            </w:r>
            <w:r>
              <w:rPr>
                <w:rFonts w:hint="eastAsia" w:ascii="Calibri" w:hAnsi="Calibri" w:eastAsia="宋体" w:cs="Times New Roman"/>
                <w:sz w:val="22"/>
                <w:highlight w:val="none"/>
                <w:vertAlign w:val="baseline"/>
                <w:lang w:val="en-US" w:eastAsia="zh-CN" w:bidi="ar-SA"/>
                <w14:ligatures w14:val="standardContextual"/>
              </w:rPr>
              <w:t xml:space="preserve">50mm 测试孔；</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双开门≥ W(950+950)*H1900mm，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视窗≥40*40cm 1个；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底板为不锈钢花纹板。</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23</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可程式恒温恒湿试验箱</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有效容积≥150L，</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★内部净尺寸（长*宽*高）：500*500*600mm；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★温度范围至少包括-40℃～150℃，支持连续可调； </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★湿度范围至少包括20%RH～98%RH；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★升温：平均每分钟3℃；</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★降温：平均每分钟1℃；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真彩色触摸屏控制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1个</w:t>
            </w:r>
            <w:r>
              <w:rPr>
                <w:rFonts w:hint="eastAsia" w:ascii="Calibri" w:hAnsi="Calibri" w:eastAsia="宋体" w:cs="Times New Roman"/>
                <w:sz w:val="22"/>
                <w:highlight w:val="none"/>
                <w:vertAlign w:val="baseline"/>
                <w:lang w:val="en-US" w:eastAsia="zh-TW" w:bidi="ar-SA"/>
                <w14:ligatures w14:val="standardContextual"/>
              </w:rPr>
              <w:t xml:space="preserve">Φ</w:t>
            </w:r>
            <w:r>
              <w:rPr>
                <w:rFonts w:hint="eastAsia" w:ascii="Calibri" w:hAnsi="Calibri" w:eastAsia="宋体" w:cs="Times New Roman"/>
                <w:sz w:val="22"/>
                <w:highlight w:val="none"/>
                <w:vertAlign w:val="baseline"/>
                <w:lang w:val="en-US" w:eastAsia="zh-CN" w:bidi="ar-SA"/>
                <w14:ligatures w14:val="standardContextual"/>
              </w:rPr>
              <w:t xml:space="preserve">50mm 测试孔；</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视窗1个；</w:t>
            </w:r>
            <w:r/>
          </w:p>
        </w:tc>
      </w:tr>
    </w:tbl>
    <w:p>
      <w:pPr>
        <w:numPr>
          <w:ilvl w:val="0"/>
          <w:numId w:val="0"/>
        </w:numPr>
        <w:jc w:val="both"/>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default" w:ascii="宋体" w:hAnsi="宋体" w:cs="宋体"/>
          <w:b/>
          <w:bCs/>
          <w:color w:val="000000" w:themeColor="text1"/>
          <w:sz w:val="24"/>
          <w:szCs w:val="24"/>
          <w:highlight w:val="none"/>
          <w:lang w:val="en-US" w:eastAsia="zh-CN"/>
          <w14:textFill>
            <w14:solidFill>
              <w14:schemeClr w14:val="tx1"/>
            </w14:solidFill>
          </w14:textFill>
        </w:rPr>
      </w:r>
      <w:r/>
    </w:p>
    <w:p>
      <w:pPr>
        <w:pStyle w:val="724"/>
        <w:numPr>
          <w:ilvl w:val="0"/>
          <w:numId w:val="0"/>
        </w:numPr>
        <w:ind w:left="0" w:firstLine="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项目实施要求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交货时间要求：</w:t>
      </w:r>
      <w:r>
        <w:rPr>
          <w:rFonts w:hint="eastAsia" w:ascii="宋体" w:hAnsi="宋体" w:eastAsia="宋体" w:cs="宋体"/>
          <w:color w:val="000000" w:themeColor="text1"/>
          <w:sz w:val="24"/>
          <w:highlight w:val="none"/>
          <w14:textFill>
            <w14:solidFill>
              <w14:schemeClr w14:val="tx1"/>
            </w14:solidFill>
          </w14:textFill>
        </w:rPr>
        <w:t xml:space="preserve">合同签订生效后</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rPr>
          <w:rFonts w:hint="eastAsia" w:ascii="宋体" w:hAnsi="宋体" w:cs="宋体"/>
          <w:color w:val="000000" w:themeColor="text1"/>
          <w:sz w:val="24"/>
          <w:highlight w:val="none"/>
          <w:lang w:eastAsia="zh-CN"/>
          <w14:textFill>
            <w14:solidFill>
              <w14:schemeClr w14:val="tx1"/>
            </w14:solidFill>
          </w14:textFill>
        </w:rPr>
        <w:t xml:space="preserve">，交货地点为采购人指定地点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交货时间要求”为不允许偏离的实质性要求和条件，如有偏离，在符合性审查时按照投标无效处理。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配送</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安装</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成立配送安装小组</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指定具体负责人。</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2、设备出厂前，必须明确安装/维修要求，备齐所需工具及操作图纸。</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安装前：将安装施工中工具需要的电源进行确定、现场设备摆放的尺寸丈量，送货前场地的清场状况及电源照明的正常使用等，制定详细的进度规划。装卸货物必须小心轻放，重物须两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送到采购人指定地点，应当铺垫衬垫物后，整齐有序堆放，避免因堆放不当而</w:t>
      </w:r>
      <w:r>
        <w:rPr>
          <w:rFonts w:hint="eastAsia" w:ascii="宋体" w:hAnsi="宋体" w:cs="宋体"/>
          <w:color w:val="000000" w:themeColor="text1"/>
          <w:sz w:val="24"/>
          <w:highlight w:val="none"/>
          <w:lang w:val="en-US" w:eastAsia="zh-CN"/>
          <w14:textFill>
            <w14:solidFill>
              <w14:schemeClr w14:val="tx1"/>
            </w14:solidFill>
          </w14:textFill>
        </w:rPr>
        <w:t xml:space="preserve">引起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损坏。由中标人负责组合安装</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安装所需辅材由中标人提供。安装所有相关辅材必须符合强制性标准（如有）。</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如配件或成品有质量问题，应按规定程序回厂调换合格部件后再行安装。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安装完毕后，安装负责人逐项进行检验。将产品的可视面揩拭干净。由于地面不平整，影响产品正常使用的，安装人员应负责将产品垫平，直至产品能正常使用，达到采购人满意。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lang w:eastAsia="zh-CN"/>
          <w14:textFill>
            <w14:solidFill>
              <w14:schemeClr w14:val="tx1"/>
            </w14:solidFill>
          </w14:textFill>
        </w:rPr>
        <w:t xml:space="preserve">）配送安装保障措施要求</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1、向采购人提供准确的物流信息，对配送过程进行实时监控，出现问题，及时反馈并积极协调解决。</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2、专人押运：为了避免因人为原因而产生问题，采用专业人员驾驶运输车辆并配备充足的工具和设备，确保运输过程中的安全。</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3、在设备运输过程中，采取多种措施，包括缓冲、固定、包覆、避免磕碰等，以确保设备能够安全到达。</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4、准备专业的安装工具和人员，在设备运达之后，根据安装图纸及场地环境，明确安装顺序，免费安装。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5、强调施工人员必须遵守相关安全规定，安装时采取必要的安全措施，并提供必要的个人防护设备，</w:t>
      </w:r>
      <w:r>
        <w:rPr>
          <w:rFonts w:hint="eastAsia" w:ascii="宋体" w:hAnsi="宋体" w:eastAsia="宋体" w:cs="宋体"/>
          <w:color w:val="000000" w:themeColor="text1"/>
          <w:sz w:val="24"/>
          <w:highlight w:val="none"/>
          <w14:textFill>
            <w14:solidFill>
              <w14:schemeClr w14:val="tx1"/>
            </w14:solidFill>
          </w14:textFill>
        </w:rPr>
        <w:t xml:space="preserve">如有意外，由中标人（合同卖方）负全部责任。</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6、对安装人员进行必要的培训，使其熟悉设备组装流程和技术要求。</w:t>
      </w:r>
      <w:r/>
    </w:p>
    <w:p>
      <w:pPr>
        <w:pStyle w:val="724"/>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四、产品质量保证和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培训要求</w:t>
      </w:r>
      <w:r/>
    </w:p>
    <w:p>
      <w:pPr>
        <w:ind w:firstLine="480"/>
        <w:spacing w:line="360" w:lineRule="auto"/>
        <w:rPr>
          <w:rFonts w:hint="default"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（一）产品质量保证</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（二）售后服务要求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.免费质保期要求：自本项目完成验收之日起，提供</w:t>
      </w:r>
      <w:r>
        <w:rPr>
          <w:rFonts w:hint="eastAsia" w:ascii="宋体" w:hAnsi="宋体" w:eastAsia="宋体" w:cs="宋体"/>
          <w:b/>
          <w:bCs/>
          <w:color w:val="000000" w:themeColor="text1"/>
          <w:sz w:val="24"/>
          <w:highlight w:val="none"/>
          <w14:textFill>
            <w14:solidFill>
              <w14:schemeClr w14:val="tx1"/>
            </w14:solidFill>
          </w14:textFill>
        </w:rPr>
        <w:t xml:space="preserve">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2年</w:t>
      </w:r>
      <w:r>
        <w:rPr>
          <w:rFonts w:hint="eastAsia" w:ascii="宋体" w:hAnsi="宋体" w:eastAsia="宋体" w:cs="宋体"/>
          <w:color w:val="000000" w:themeColor="text1"/>
          <w:sz w:val="24"/>
          <w:highlight w:val="none"/>
          <w14:textFill>
            <w14:solidFill>
              <w14:schemeClr w14:val="tx1"/>
            </w14:solidFill>
          </w14:textFill>
        </w:rPr>
        <w:t xml:space="preserve">的免费质保和免费上门服务；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2.质保期内和质保期外的售后服务要求：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2.1质保期内免费更换零配件和上门维修服务，质保期外提供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终身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维护，只收取更换零配件的成本价；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2.2提供免费维修或更换服务，接到报修后，中标人4小时内解决问题；超过48小时不能解决问题，须在接到报修后7天内更换同样的品牌、规格或更高的产品。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2.3响应处理速度及解决问题周期承诺，设有专线服务电话</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提供7*24小时售后服务</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随时接听客户反馈信息；</w:t>
      </w:r>
      <w:r/>
    </w:p>
    <w:p>
      <w:pPr>
        <w:contextualSpacing/>
        <w:ind w:left="210" w:firstLine="240"/>
        <w:spacing w:before="240"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2.4质保期外中标人要对设备提供免费故障检测服务，并免费提供维修方案，只收取更换零件费用。</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3.售后服务体系：体系适用本项目，内容全面、责任明确，适用于学校，符合学校的日常运营要求。</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cs="宋体"/>
          <w:color w:val="000000" w:themeColor="text1"/>
          <w:sz w:val="24"/>
          <w:highlight w:val="none"/>
          <w:lang w:val="en-US" w:eastAsia="zh-CN"/>
          <w14:textFill>
            <w14:solidFill>
              <w14:schemeClr w14:val="tx1"/>
            </w14:solidFill>
          </w14:textFill>
        </w:rPr>
        <w:t xml:space="preserve">设备维护保养方案：提供针对本项目的设备维护保养方案，方案内容具有可操作性，能够有效</w:t>
      </w:r>
      <w:r>
        <w:rPr>
          <w:rFonts w:hint="eastAsia" w:ascii="宋体" w:hAnsi="宋体" w:cs="宋体"/>
          <w:color w:val="000000" w:themeColor="text1"/>
          <w:sz w:val="24"/>
          <w:highlight w:val="none"/>
          <w:lang w:val="en-US" w:eastAsia="zh-CN"/>
          <w14:textFill>
            <w14:solidFill>
              <w14:schemeClr w14:val="tx1"/>
            </w14:solidFill>
          </w14:textFill>
        </w:rPr>
        <w:t xml:space="preserve">地</w:t>
      </w:r>
      <w:r>
        <w:rPr>
          <w:rFonts w:hint="default" w:ascii="宋体" w:hAnsi="宋体" w:cs="宋体"/>
          <w:color w:val="000000" w:themeColor="text1"/>
          <w:sz w:val="24"/>
          <w:highlight w:val="none"/>
          <w:lang w:val="en-US" w:eastAsia="zh-CN"/>
          <w14:textFill>
            <w14:solidFill>
              <w14:schemeClr w14:val="tx1"/>
            </w14:solidFill>
          </w14:textFill>
        </w:rPr>
        <w:t xml:space="preserve">延长设备的使用期限，质保期内每年暑假提供1次巡检服务，巡检结束后提供巡检报告，报告至少包括设备当前状态、设备损耗情况、设备维保建议。</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5.应急情况处理措施：提供突发应急事件的处理措施，比如保障采购人重要活动、设备出现重大故障等。</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）技术培训具体要求</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产品验收合格后，中标供应商应选派专业技术人员对采购方的相关人员进行技术培训，保证被培训人员能掌握操作方法和维护。</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1.培训对象要求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设备使用人员；</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2.培训时间要求：不低于12个小时；</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3.培训内容要求：设备的架构、原理；设备的操作；设备的日常维护。</w:t>
      </w:r>
      <w:r/>
    </w:p>
    <w:p>
      <w:pPr>
        <w:pStyle w:val="724"/>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、验收标准（验收要求、验收标准和程序）要求：</w:t>
      </w:r>
      <w:r/>
    </w:p>
    <w:p>
      <w:pPr>
        <w:ind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履约验收的时间、方式、程序要求：见招标文件第五章《拟签订的合同文本》第九条。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验收程序要求：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有权在货物生产过程中随时到生产厂家现场调度检查（原材料的出入库清单等）；中标人需要在原材料进场、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在卖方(中标人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的产品交付安装期间，买方（采购人）有权要求卖方（中标人）提供其产品符合国家或行业标准的检测报告，此过程中产生的一切费用由卖方（中标人）承担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买方（采购人）有权从交付产品中随机抽取三样送第三方检测机构进行检测检验（检验费用由中标人承担），如检测结果未达到招标文件相对应要求，采购人有权终止合同，造成的一切损失由卖方承担。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测报告经买方（采购人）核查合格后，卖方（中标人）将合同标的全部交付并安装完毕，卖方（中标人）可向买方（采购人）书面提出验收要求，买方（采购人）在接到书面要求后3日进行验收。合同卖方（中标人）需向买方（采购人）提交合同标的的相关资料、文件、说明书等。</w:t>
      </w:r>
      <w:r/>
    </w:p>
    <w:p>
      <w:pPr>
        <w:pStyle w:val="724"/>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、报价要求</w:t>
      </w:r>
      <w:r/>
    </w:p>
    <w:p>
      <w:pPr>
        <w:ind w:firstLine="480"/>
        <w:jc w:val="both"/>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（采购项目预算金额）的投标报价。</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（二）投标报价包括产品价、税金、运费、安装调试、检验、保险、验收等全部费用。采购人不再支付报价以外的任何费用。</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（三）配送安装过程中所需的一切相关材料及费用均由中标人承担，且已包含在报价中。</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说明：本“</w:t>
      </w:r>
      <w:r>
        <w:rPr>
          <w:rFonts w:hint="eastAsia" w:ascii="宋体" w:hAnsi="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、报价要求”为不允许偏离的实质性要求和条件，如有偏离，在符合性审查时按照投标无效处理。</w:t>
      </w:r>
      <w:r/>
    </w:p>
    <w:p>
      <w:pPr>
        <w:pStyle w:val="724"/>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、关于支付（采购资金的支付方式、时间、条件）的要求</w:t>
      </w:r>
      <w:r/>
    </w:p>
    <w:p>
      <w:pPr>
        <w:ind w:firstLine="47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招标文件中第五章《拟签订的合同文本》中《合同专用条款》中“第四条 支付（采购资金的支付方式、时间、条件）”为不允许偏离的实质性要求和条件，如有偏离，在符合性审查时按照投标无效处理。</w:t>
      </w:r>
      <w:r/>
    </w:p>
    <w:p>
      <w:pPr>
        <w:pStyle w:val="724"/>
        <w:numPr>
          <w:ilvl w:val="0"/>
          <w:numId w:val="0"/>
        </w:numPr>
        <w:ind w:lef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其他要求：见招标文件第五章《拟签订的合同文本》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12.采购需求符合性条件响应表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、关于符合本国产品标准的声明函</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14、预付款保函支付条款模板</w:t>
      </w:r>
      <w:r/>
    </w:p>
    <w:p>
      <w:pPr>
        <w:pStyle w:val="703"/>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7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江苏合正项目管理有限公司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本项目由投标人本企业提供服务，投标人唯一投标报价见《开标一览表》。</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投标有效期为90天。</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6.招标文件中关于“投标文件的密封要求”的规定由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有权将我单位本项目投标文件中的《开标一览表》和《分项价格表》予以公示，公示的方式由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w:t>
      </w:r>
      <w:r>
        <w:rPr>
          <w:rFonts w:hint="eastAsia" w:ascii="宋体" w:hAnsi="宋体" w:cs="宋体"/>
          <w:color w:val="000000" w:themeColor="text1"/>
          <w:sz w:val="24"/>
          <w:highlight w:val="none"/>
          <w:lang w:eastAsia="zh-CN"/>
          <w14:textFill>
            <w14:solidFill>
              <w14:schemeClr w14:val="tx1"/>
            </w14:solidFill>
          </w14:textFill>
        </w:rPr>
        <w:t xml:space="preserve">位在</w:t>
      </w:r>
      <w:r>
        <w:rPr>
          <w:rFonts w:hint="eastAsia" w:ascii="宋体" w:hAnsi="宋体" w:eastAsia="宋体" w:cs="宋体"/>
          <w:color w:val="000000" w:themeColor="text1"/>
          <w:sz w:val="24"/>
          <w:highlight w:val="none"/>
          <w14:textFill>
            <w14:solidFill>
              <w14:schemeClr w14:val="tx1"/>
            </w14:solidFill>
          </w14:textFill>
        </w:rPr>
        <w:t xml:space="preserve">本项目投标文件中的《中小企业声明函》（如有）和《残疾人福利性单位声明函》（如有）作为《中标（成交）结果公告》的附件予以公告。</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JSZC-320321-HZZB-G2026-0001</w:t>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12"/>
        <w:tblW w:w="89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3883"/>
        <w:gridCol w:w="1783"/>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1023"/>
        </w:trPr>
        <w:tc>
          <w:tcPr>
            <w:tcBorders>
              <w:top w:val="single" w:color="000000" w:sz="2" w:space="0"/>
              <w:left w:val="single" w:color="000000" w:sz="6"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tc>
        <w:tc>
          <w:tcPr>
            <w:tcBorders>
              <w:top w:val="single" w:color="000000" w:sz="2" w:space="0"/>
              <w:left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8979"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12"/>
        <w:tblW w:w="991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883"/>
        <w:gridCol w:w="1126"/>
        <w:gridCol w:w="1614"/>
        <w:gridCol w:w="1514"/>
        <w:gridCol w:w="838"/>
        <w:gridCol w:w="744"/>
        <w:gridCol w:w="1067"/>
        <w:gridCol w:w="1518"/>
      </w:tblGrid>
      <w:tr>
        <w:trPr>
          <w:jc w:val="center"/>
          <w:trHeight w:val="1635"/>
        </w:trPr>
        <w:tc>
          <w:tcPr>
            <w:shd w:val="clear" w:color="auto" w:fill="c0c0c0"/>
            <w:tcMar>
              <w:left w:w="15" w:type="dxa"/>
              <w:top w:w="15" w:type="dxa"/>
              <w:right w:w="15" w:type="dxa"/>
            </w:tcMar>
            <w:tcW w:w="612"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8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2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7"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1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609"/>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center"/>
            <w:textDirection w:val="lrTb"/>
            <w:noWrap w:val="false"/>
          </w:tcPr>
          <w:p>
            <w:pPr>
              <w:pStyle w:val="758"/>
              <w:jc w:val="center"/>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883" w:type="dxa"/>
            <w:vAlign w:val="center"/>
            <w:textDirection w:val="lrTb"/>
            <w:noWrap w:val="false"/>
          </w:tcPr>
          <w:p>
            <w:pPr>
              <w:pStyle w:val="758"/>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4"/>
            <w:tcMar>
              <w:left w:w="15" w:type="dxa"/>
              <w:top w:w="15" w:type="dxa"/>
              <w:right w:w="15" w:type="dxa"/>
            </w:tcMar>
            <w:tcW w:w="4235"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81"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9"/>
            <w:tcMar>
              <w:left w:w="15" w:type="dxa"/>
              <w:top w:w="15" w:type="dxa"/>
              <w:right w:w="15" w:type="dxa"/>
            </w:tcMar>
            <w:tcW w:w="9916"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如果不提供详细分项报价将视为没有实质性响应招标文件。</w:t>
      </w:r>
      <w:r/>
    </w:p>
    <w:p>
      <w:pPr>
        <w:numPr>
          <w:ilvl w:val="0"/>
          <w:numId w:val="0"/>
        </w:num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投标人对以上数据的真实性负责。</w:t>
      </w:r>
      <w:r/>
    </w:p>
    <w:p>
      <w:pPr>
        <w:numPr>
          <w:ilvl w:val="0"/>
          <w:numId w:val="0"/>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江苏合正项目管理有限公司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12"/>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JSZC-320321-HZZB-G2026-0001</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制造</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737"/>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37"/>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37"/>
        <w:numPr>
          <w:ilvl w:val="0"/>
          <w:numId w:val="0"/>
        </w:numPr>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37"/>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737"/>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732"/>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52"/>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w:t>
      </w:r>
      <w:r>
        <w:rPr>
          <w:rFonts w:hint="eastAsia" w:hAnsi="宋体"/>
          <w:b/>
          <w:bCs/>
          <w:color w:val="000000" w:themeColor="text1"/>
          <w:sz w:val="22"/>
          <w:szCs w:val="22"/>
          <w:highlight w:val="none"/>
          <w:lang w:eastAsia="zh-CN"/>
          <w14:textFill>
            <w14:solidFill>
              <w14:schemeClr w14:val="tx1"/>
            </w14:solidFill>
          </w14:textFill>
        </w:rPr>
        <w:t xml:space="preserve">函</w:t>
      </w:r>
      <w:r>
        <w:rPr>
          <w:rFonts w:hint="eastAsia" w:ascii="宋体" w:hAnsi="宋体"/>
          <w:b/>
          <w:bCs/>
          <w:color w:val="000000" w:themeColor="text1"/>
          <w:sz w:val="22"/>
          <w:szCs w:val="22"/>
          <w:highlight w:val="none"/>
          <w14:textFill>
            <w14:solidFill>
              <w14:schemeClr w14:val="tx1"/>
            </w14:solidFill>
          </w14:textFill>
        </w:rPr>
        <w:t xml:space="preserve">” 查询渠道用微信搜索“中小企业规模类型自测小程序”。</w:t>
      </w:r>
      <w:r/>
    </w:p>
    <w:p>
      <w:pPr>
        <w:pStyle w:val="952"/>
        <w:ind w:firstLine="562"/>
        <w:spacing w:line="360" w:lineRule="auto"/>
        <w:rPr>
          <w:rFonts w:hAnsi="宋体"/>
          <w:b/>
          <w:bCs/>
          <w:color w:val="000000" w:themeColor="text1"/>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color w:val="000000" w:themeColor="text1"/>
          <w:sz w:val="28"/>
          <w:szCs w:val="28"/>
          <w:highlight w:val="none"/>
          <w14:textFill>
            <w14:solidFill>
              <w14:schemeClr w14:val="tx1"/>
            </w14:solidFill>
          </w14:textFill>
        </w:rPr>
        <w:t xml:space="preserve">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内在经营活动中没有重大违法记录。重大违法记录是指因违法经营受到刑事处罚或者责令停产停业、吊销许可证或者执照、较大数额罚款等行政处罚。</w:t>
      </w:r>
      <w:r/>
    </w:p>
    <w:p>
      <w:pPr>
        <w:pStyle w:val="758"/>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5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3"/>
      <w:r/>
      <w:bookmarkStart w:id="2" w:name="OLE_LINK14"/>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JSZC-320321-HZZB-G2026-0001</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6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739"/>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12.采购需求符合性条件响应表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12"/>
        <w:tblW w:w="95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21"/>
        <w:gridCol w:w="2150"/>
        <w:gridCol w:w="2821"/>
        <w:gridCol w:w="1208"/>
      </w:tblGrid>
      <w:tr>
        <w:trPr>
          <w:jc w:val="center"/>
          <w:trHeight w:val="1094"/>
        </w:trPr>
        <w:tc>
          <w:tcPr>
            <w:tcW w:w="537"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282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采购需求符合性条件</w:t>
            </w:r>
            <w:r/>
          </w:p>
        </w:tc>
        <w:tc>
          <w:tcPr>
            <w:tcW w:w="215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投标文件中的响应情况</w:t>
            </w:r>
            <w:r/>
          </w:p>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（完全响应/未完全响应）</w:t>
            </w:r>
            <w:r/>
          </w:p>
        </w:tc>
        <w:tc>
          <w:tcPr>
            <w:tcW w:w="120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“关于报价要求”的响应情况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“交货时间要求”的响应情况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“关于支付的要求”的响应情况</w:t>
            </w:r>
            <w:r/>
          </w:p>
        </w:tc>
        <w:tc>
          <w:tcPr>
            <w:tcW w:w="2150" w:type="dxa"/>
            <w:vAlign w:val="top"/>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51"/>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1.上表</w:t>
      </w:r>
      <w:r>
        <w:rPr>
          <w:rFonts w:hint="eastAsia" w:ascii="宋体" w:hAnsi="宋体" w:eastAsia="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eastAsia="宋体" w:cs="宋体"/>
          <w:color w:val="000000" w:themeColor="text1"/>
          <w:sz w:val="24"/>
          <w:highlight w:val="none"/>
          <w:u w:val="single"/>
          <w14:textFill>
            <w14:solidFill>
              <w14:schemeClr w14:val="tx1"/>
            </w14:solidFill>
          </w14:textFill>
        </w:rPr>
        <w:t xml:space="preserve">，说明栏为选填内容。</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3.如投标人投标文件中对采购需求符合性条件的响应内容与上表响应情况栏表述不一致的，以此表为准。</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keepLines w:val="0"/>
        <w:keepNext w:val="0"/>
        <w:pageBreakBefore w:val="0"/>
        <w:spacing w:before="0" w:beforeAutospacing="0" w:after="200" w:afterAutospacing="0" w:line="440" w:lineRule="exact"/>
        <w:widowControl/>
        <w:rPr>
          <w:rFonts w:hint="eastAsia" w:ascii="宋体" w:hAnsi="宋体" w:eastAsia="宋体" w:cs="宋体"/>
          <w:b/>
          <w:bCs w:val="0"/>
          <w:color w:val="000000" w:themeColor="text1"/>
          <w:sz w:val="28"/>
          <w:szCs w:val="28"/>
          <w:highlight w:val="none"/>
          <w14:textFill>
            <w14:solidFill>
              <w14:schemeClr w14:val="tx1"/>
            </w14:solidFill>
          </w14:textFill>
        </w:rPr>
        <w:outlineLvl w:val="1"/>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13.关于符合本国产品标准的声明函</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type="page" w:clear="all"/>
      </w:r>
      <w:r/>
    </w:p>
    <w:p>
      <w:pPr>
        <w:pStyle w:val="719"/>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14.</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719"/>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719"/>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19"/>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19"/>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color w:val="000000" w:themeColor="text1"/>
          <w:sz w:val="24"/>
          <w:highlight w:val="none"/>
          <w:lang w:eastAsia="zh-CN"/>
          <w14:textFill>
            <w14:solidFill>
              <w14:schemeClr w14:val="tx1"/>
            </w14:solidFill>
          </w14:textFill>
        </w:rPr>
        <w:t xml:space="preserve">：</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719"/>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pStyle w:val="739"/>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39"/>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6">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9">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6">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9">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num w:numId="1">
    <w:abstractNumId w:val="3"/>
  </w:num>
  <w:num w:numId="2">
    <w:abstractNumId w:val="2"/>
  </w:num>
  <w:num w:numId="3">
    <w:abstractNumId w:val="12"/>
  </w:num>
  <w:num w:numId="4">
    <w:abstractNumId w:val="20"/>
  </w:num>
  <w:num w:numId="5">
    <w:abstractNumId w:val="22"/>
  </w:num>
  <w:num w:numId="6">
    <w:abstractNumId w:val="21"/>
  </w:num>
  <w:num w:numId="7">
    <w:abstractNumId w:val="13"/>
  </w:num>
  <w:num w:numId="8">
    <w:abstractNumId w:val="17"/>
  </w:num>
  <w:num w:numId="9">
    <w:abstractNumId w:val="18"/>
  </w:num>
  <w:num w:numId="10">
    <w:abstractNumId w:val="7"/>
  </w:num>
  <w:num w:numId="11">
    <w:abstractNumId w:val="10"/>
  </w:num>
  <w:num w:numId="12">
    <w:abstractNumId w:val="16"/>
  </w:num>
  <w:num w:numId="13">
    <w:abstractNumId w:val="5"/>
  </w:num>
  <w:num w:numId="14">
    <w:abstractNumId w:val="11"/>
  </w:num>
  <w:num w:numId="15">
    <w:abstractNumId w:val="9"/>
  </w:num>
  <w:num w:numId="16">
    <w:abstractNumId w:val="19"/>
  </w:num>
  <w:num w:numId="17">
    <w:abstractNumId w:val="6"/>
  </w:num>
  <w:num w:numId="18">
    <w:abstractNumId w:val="8"/>
  </w:num>
  <w:num w:numId="19">
    <w:abstractNumId w:val="23"/>
  </w:num>
  <w:num w:numId="20">
    <w:abstractNumId w:val="15"/>
  </w:num>
  <w:num w:numId="21">
    <w:abstractNumId w:val="14"/>
  </w:num>
  <w:num w:numId="22">
    <w:abstractNumId w:val="4"/>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949"/>
    <w:uiPriority w:val="0"/>
    <w:qFormat/>
    <w:pPr>
      <w:jc w:val="both"/>
      <w:widowControl w:val="off"/>
    </w:pPr>
    <w:rPr>
      <w:rFonts w:hint="default" w:ascii="Times New Roman" w:hAnsi="Times New Roman" w:eastAsia="宋体" w:cs="Times New Roman"/>
      <w:sz w:val="21"/>
      <w:szCs w:val="24"/>
    </w:rPr>
  </w:style>
  <w:style w:type="paragraph" w:styleId="702">
    <w:name w:val="Heading 1"/>
    <w:basedOn w:val="701"/>
    <w:next w:val="701"/>
    <w:uiPriority w:val="0"/>
    <w:qFormat/>
    <w:pPr>
      <w:keepLines/>
      <w:keepNext/>
      <w:spacing w:before="340" w:after="330" w:line="578" w:lineRule="auto"/>
      <w:outlineLvl w:val="0"/>
    </w:pPr>
    <w:rPr>
      <w:b/>
      <w:bCs/>
      <w:sz w:val="44"/>
      <w:szCs w:val="44"/>
    </w:rPr>
  </w:style>
  <w:style w:type="paragraph" w:styleId="703">
    <w:name w:val="Heading 2"/>
    <w:basedOn w:val="701"/>
    <w:next w:val="701"/>
    <w:link w:val="774"/>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72"/>
    <w:uiPriority w:val="0"/>
    <w:unhideWhenUsed/>
    <w:qFormat/>
    <w:pPr>
      <w:keepLines/>
      <w:keepNext/>
      <w:spacing w:before="260" w:after="260" w:line="416" w:lineRule="auto"/>
      <w:outlineLvl w:val="2"/>
    </w:pPr>
    <w:rPr>
      <w:b/>
      <w:bCs/>
      <w:sz w:val="32"/>
      <w:szCs w:val="32"/>
    </w:rPr>
  </w:style>
  <w:style w:type="paragraph" w:styleId="705">
    <w:name w:val="Heading 4"/>
    <w:basedOn w:val="701"/>
    <w:next w:val="70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6">
    <w:name w:val="Heading 5"/>
    <w:basedOn w:val="701"/>
    <w:next w:val="701"/>
    <w:link w:val="777"/>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78"/>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80"/>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81"/>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next w:val="701"/>
    <w:uiPriority w:val="0"/>
    <w:qFormat/>
    <w:pPr>
      <w:ind w:firstLine="420"/>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Body Text"/>
    <w:basedOn w:val="701"/>
    <w:next w:val="717"/>
    <w:uiPriority w:val="0"/>
    <w:qFormat/>
    <w:rPr>
      <w:rFonts w:ascii="楷体_GB2312" w:hAnsi="Arial" w:eastAsia="楷体_GB2312"/>
      <w:sz w:val="28"/>
      <w:szCs w:val="28"/>
    </w:rPr>
  </w:style>
  <w:style w:type="paragraph" w:styleId="717" w:customStyle="1">
    <w:name w:val="一级条标题"/>
    <w:basedOn w:val="718"/>
    <w:next w:val="7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8" w:customStyle="1">
    <w:name w:val="章标题"/>
    <w:basedOn w:val="719"/>
    <w:next w:val="719"/>
    <w:uiPriority w:val="0"/>
    <w:qFormat/>
    <w:pPr>
      <w:jc w:val="center"/>
      <w:spacing w:before="158" w:after="153" w:line="1292" w:lineRule="atLeast"/>
      <w:widowControl/>
    </w:pPr>
    <w:rPr>
      <w:rFonts w:ascii="Arial" w:hAnsi="Calibri" w:eastAsia="黑体"/>
      <w:sz w:val="31"/>
      <w:szCs w:val="22"/>
      <w:lang w:eastAsia="en-US" w:bidi="en-US"/>
    </w:rPr>
  </w:style>
  <w:style w:type="paragraph" w:styleId="719" w:customStyle="1">
    <w:name w:val="正文1"/>
    <w:basedOn w:val="720"/>
    <w:next w:val="736"/>
    <w:uiPriority w:val="0"/>
    <w:qFormat/>
    <w:pPr>
      <w:jc w:val="both"/>
      <w:widowControl w:val="off"/>
    </w:pPr>
    <w:rPr>
      <w:rFonts w:hint="default" w:ascii="Calibri" w:hAnsi="Calibri" w:eastAsia="宋体" w:cs="Times New Roman"/>
      <w:sz w:val="21"/>
      <w:szCs w:val="24"/>
    </w:rPr>
  </w:style>
  <w:style w:type="paragraph" w:styleId="720" w:customStyle="1">
    <w:name w:val="正文111"/>
    <w:next w:val="721"/>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21" w:customStyle="1">
    <w:name w:val="正文首行缩进1"/>
    <w:basedOn w:val="722"/>
    <w:next w:val="731"/>
    <w:uiPriority w:val="0"/>
    <w:qFormat/>
    <w:pPr>
      <w:ind w:firstLine="420"/>
    </w:pPr>
    <w:rPr>
      <w:rFonts w:ascii="仿宋_GB2312" w:hAnsi="Times New Roman" w:eastAsia="仿宋_GB2312"/>
      <w:sz w:val="30"/>
      <w:szCs w:val="30"/>
    </w:rPr>
  </w:style>
  <w:style w:type="paragraph" w:styleId="722" w:customStyle="1">
    <w:name w:val="正文文本11"/>
    <w:basedOn w:val="723"/>
    <w:next w:val="724"/>
    <w:uiPriority w:val="0"/>
    <w:qFormat/>
    <w:pPr>
      <w:spacing w:after="120"/>
    </w:pPr>
  </w:style>
  <w:style w:type="paragraph" w:styleId="723" w:customStyle="1">
    <w:name w:val="正文112"/>
    <w:next w:val="722"/>
    <w:uiPriority w:val="0"/>
    <w:qFormat/>
    <w:pPr>
      <w:jc w:val="both"/>
      <w:widowControl w:val="off"/>
    </w:pPr>
    <w:rPr>
      <w:rFonts w:hint="default" w:ascii="Times New Roman" w:hAnsi="Times New Roman" w:eastAsia="宋体" w:cs="Times New Roman"/>
      <w:sz w:val="21"/>
      <w:szCs w:val="24"/>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rPr>
  </w:style>
  <w:style w:type="paragraph" w:styleId="725" w:customStyle="1">
    <w:name w:val="正文首行缩进11"/>
    <w:basedOn w:val="726"/>
    <w:next w:val="728"/>
    <w:uiPriority w:val="0"/>
    <w:qFormat/>
    <w:pPr>
      <w:ind w:firstLine="420"/>
    </w:pPr>
    <w:rPr>
      <w:rFonts w:ascii="仿宋_GB2312" w:eastAsia="仿宋_GB2312"/>
      <w:sz w:val="30"/>
      <w:szCs w:val="30"/>
    </w:rPr>
  </w:style>
  <w:style w:type="paragraph" w:styleId="726" w:customStyle="1">
    <w:name w:val="正文文本1"/>
    <w:basedOn w:val="727"/>
    <w:next w:val="717"/>
    <w:uiPriority w:val="99"/>
    <w:qFormat/>
    <w:pPr>
      <w:ind w:left="100"/>
      <w:spacing w:before="102"/>
    </w:pPr>
    <w:rPr>
      <w:rFonts w:ascii="仿宋" w:hAnsi="仿宋" w:eastAsia="仿宋" w:cs="仿宋"/>
      <w:sz w:val="28"/>
      <w:szCs w:val="28"/>
      <w:lang w:val="zh-CN"/>
    </w:rPr>
  </w:style>
  <w:style w:type="paragraph" w:styleId="727" w:customStyle="1">
    <w:name w:val="正文13"/>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 211"/>
    <w:basedOn w:val="729"/>
    <w:uiPriority w:val="0"/>
    <w:qFormat/>
    <w:pPr>
      <w:ind w:firstLine="420"/>
      <w:tabs>
        <w:tab w:val="left" w:pos="0" w:leader="none"/>
        <w:tab w:val="left" w:pos="993" w:leader="none"/>
        <w:tab w:val="left" w:pos="1134" w:leader="none"/>
      </w:tabs>
    </w:pPr>
  </w:style>
  <w:style w:type="paragraph" w:styleId="729" w:customStyle="1">
    <w:name w:val="正文文本缩进11"/>
    <w:basedOn w:val="720"/>
    <w:next w:val="730"/>
    <w:uiPriority w:val="0"/>
    <w:qFormat/>
    <w:pPr>
      <w:ind w:left="420"/>
      <w:spacing w:after="120"/>
    </w:pPr>
  </w:style>
  <w:style w:type="paragraph" w:styleId="730" w:customStyle="1">
    <w:name w:val="寄信人地址11"/>
    <w:basedOn w:val="701"/>
    <w:uiPriority w:val="0"/>
    <w:qFormat/>
    <w:pPr>
      <w:ind w:firstLine="200"/>
    </w:pPr>
    <w:rPr>
      <w:rFonts w:ascii="Arial" w:hAnsi="Arial" w:eastAsia="仿宋_GB2312" w:cs="Arial"/>
    </w:rPr>
  </w:style>
  <w:style w:type="paragraph" w:styleId="731" w:customStyle="1">
    <w:name w:val="正文首行缩进 21"/>
    <w:basedOn w:val="732"/>
    <w:next w:val="720"/>
    <w:uiPriority w:val="0"/>
    <w:qFormat/>
    <w:pPr>
      <w:ind w:firstLine="420"/>
      <w:spacing w:line="357" w:lineRule="atLeast"/>
    </w:pPr>
    <w:rPr>
      <w:color w:val="000000"/>
      <w:sz w:val="20"/>
      <w:szCs w:val="20"/>
    </w:rPr>
  </w:style>
  <w:style w:type="paragraph" w:styleId="732" w:customStyle="1">
    <w:name w:val="正文文本缩进1"/>
    <w:basedOn w:val="733"/>
    <w:next w:val="735"/>
    <w:uiPriority w:val="99"/>
    <w:qFormat/>
    <w:pPr>
      <w:ind w:firstLine="420"/>
      <w:jc w:val="left"/>
    </w:pPr>
    <w:rPr>
      <w:rFonts w:ascii="宋体" w:hAnsi="宋体"/>
      <w:sz w:val="34"/>
      <w:szCs w:val="20"/>
    </w:rPr>
  </w:style>
  <w:style w:type="paragraph" w:styleId="733" w:customStyle="1">
    <w:name w:val="正文12"/>
    <w:next w:val="734"/>
    <w:uiPriority w:val="0"/>
    <w:qFormat/>
    <w:pPr>
      <w:jc w:val="both"/>
      <w:widowControl w:val="off"/>
    </w:pPr>
    <w:rPr>
      <w:rFonts w:hint="eastAsia" w:ascii="宋体" w:hAnsi="宋体" w:eastAsia="宋体" w:cs="宋体"/>
      <w:color w:val="000000"/>
      <w:lang w:val="en-US" w:eastAsia="zh-CN" w:bidi="ar-SA"/>
    </w:rPr>
  </w:style>
  <w:style w:type="paragraph" w:styleId="734" w:customStyle="1">
    <w:name w:val="正文文本111"/>
    <w:basedOn w:val="701"/>
    <w:next w:val="733"/>
    <w:uiPriority w:val="0"/>
    <w:qFormat/>
    <w:rPr>
      <w:rFonts w:ascii="楷体_GB2312" w:hAnsi="Arial" w:eastAsia="楷体_GB2312"/>
      <w:sz w:val="28"/>
      <w:szCs w:val="28"/>
      <w:lang w:eastAsia="en-US"/>
    </w:rPr>
  </w:style>
  <w:style w:type="paragraph" w:styleId="735" w:customStyle="1">
    <w:name w:val="寄信人地址1"/>
    <w:basedOn w:val="724"/>
    <w:uiPriority w:val="0"/>
    <w:qFormat/>
    <w:rPr>
      <w:rFonts w:ascii="Arial" w:hAnsi="Arial"/>
    </w:rPr>
  </w:style>
  <w:style w:type="paragraph" w:styleId="736" w:customStyle="1">
    <w:name w:val="目录 11"/>
    <w:basedOn w:val="724"/>
    <w:next w:val="719"/>
    <w:uiPriority w:val="0"/>
    <w:qFormat/>
    <w:pPr>
      <w:jc w:val="left"/>
      <w:spacing w:after="100" w:line="259" w:lineRule="auto"/>
      <w:widowControl/>
    </w:pPr>
    <w:rPr>
      <w:rFonts w:ascii="Calibri" w:hAnsi="Calibri"/>
      <w:sz w:val="22"/>
      <w:szCs w:val="22"/>
    </w:rPr>
  </w:style>
  <w:style w:type="paragraph" w:styleId="737">
    <w:name w:val="Body Text Indent"/>
    <w:basedOn w:val="701"/>
    <w:next w:val="738"/>
    <w:link w:val="921"/>
    <w:uiPriority w:val="0"/>
    <w:qFormat/>
    <w:pPr>
      <w:ind w:left="420"/>
      <w:spacing w:after="120"/>
    </w:pPr>
  </w:style>
  <w:style w:type="paragraph" w:styleId="738">
    <w:name w:val="envelope return"/>
    <w:basedOn w:val="701"/>
    <w:uiPriority w:val="0"/>
    <w:qFormat/>
    <w:rPr>
      <w:rFonts w:ascii="Arial" w:hAnsi="Arial"/>
    </w:rPr>
  </w:style>
  <w:style w:type="paragraph" w:styleId="739">
    <w:name w:val="Block Text"/>
    <w:basedOn w:val="701"/>
    <w:uiPriority w:val="6"/>
    <w:qFormat/>
    <w:pPr>
      <w:ind w:left="256" w:right="6" w:firstLine="624"/>
    </w:pPr>
    <w:rPr>
      <w:rFonts w:eastAsia="仿宋"/>
      <w:sz w:val="28"/>
      <w:szCs w:val="20"/>
    </w:rPr>
  </w:style>
  <w:style w:type="paragraph" w:styleId="740">
    <w:name w:val="index 4"/>
    <w:basedOn w:val="701"/>
    <w:next w:val="701"/>
    <w:uiPriority w:val="99"/>
    <w:unhideWhenUsed/>
    <w:qFormat/>
    <w:pPr>
      <w:ind w:left="600"/>
    </w:pPr>
    <w:rPr>
      <w:rFonts w:ascii="Verdana" w:hAnsi="Verdana" w:eastAsia="微软雅黑"/>
      <w:szCs w:val="20"/>
    </w:rPr>
  </w:style>
  <w:style w:type="paragraph" w:styleId="741">
    <w:name w:val="toc 5"/>
    <w:basedOn w:val="701"/>
    <w:next w:val="701"/>
    <w:uiPriority w:val="39"/>
    <w:unhideWhenUsed/>
    <w:qFormat/>
    <w:pPr>
      <w:ind w:left="1134" w:right="0" w:firstLine="0"/>
      <w:spacing w:after="57"/>
    </w:pPr>
  </w:style>
  <w:style w:type="paragraph" w:styleId="742">
    <w:name w:val="toc 3"/>
    <w:basedOn w:val="701"/>
    <w:next w:val="701"/>
    <w:uiPriority w:val="39"/>
    <w:unhideWhenUsed/>
    <w:qFormat/>
    <w:pPr>
      <w:ind w:left="567" w:right="0" w:firstLine="0"/>
      <w:spacing w:after="57"/>
    </w:pPr>
  </w:style>
  <w:style w:type="paragraph" w:styleId="743">
    <w:name w:val="Plain Text"/>
    <w:basedOn w:val="701"/>
    <w:link w:val="931"/>
    <w:uiPriority w:val="0"/>
    <w:qFormat/>
    <w:rPr>
      <w:rFonts w:ascii="宋体" w:hAnsi="Courier New"/>
      <w:szCs w:val="21"/>
    </w:rPr>
  </w:style>
  <w:style w:type="paragraph" w:styleId="744">
    <w:name w:val="toc 8"/>
    <w:basedOn w:val="701"/>
    <w:next w:val="701"/>
    <w:uiPriority w:val="39"/>
    <w:unhideWhenUsed/>
    <w:qFormat/>
    <w:pPr>
      <w:ind w:left="1984" w:right="0" w:firstLine="0"/>
      <w:spacing w:after="57"/>
    </w:pPr>
  </w:style>
  <w:style w:type="paragraph" w:styleId="745">
    <w:name w:val="Date"/>
    <w:basedOn w:val="701"/>
    <w:next w:val="701"/>
    <w:uiPriority w:val="0"/>
    <w:qFormat/>
    <w:rPr>
      <w:rFonts w:eastAsia="仿宋_GB2312"/>
      <w:sz w:val="28"/>
      <w:szCs w:val="20"/>
    </w:rPr>
  </w:style>
  <w:style w:type="paragraph" w:styleId="746">
    <w:name w:val="Body Text Indent 2"/>
    <w:basedOn w:val="701"/>
    <w:uiPriority w:val="0"/>
    <w:qFormat/>
    <w:pPr>
      <w:ind w:firstLine="475"/>
      <w:spacing w:line="10" w:lineRule="atLeast"/>
    </w:pPr>
    <w:rPr>
      <w:rFonts w:ascii="仿宋_GB2312" w:eastAsia="仿宋_GB2312"/>
      <w:sz w:val="24"/>
    </w:rPr>
  </w:style>
  <w:style w:type="paragraph" w:styleId="747">
    <w:name w:val="endnote text"/>
    <w:basedOn w:val="701"/>
    <w:link w:val="919"/>
    <w:uiPriority w:val="99"/>
    <w:semiHidden/>
    <w:unhideWhenUsed/>
    <w:qFormat/>
    <w:pPr>
      <w:spacing w:after="0" w:line="240" w:lineRule="auto"/>
    </w:pPr>
    <w:rPr>
      <w:sz w:val="20"/>
    </w:rPr>
  </w:style>
  <w:style w:type="paragraph" w:styleId="748">
    <w:name w:val="Footer"/>
    <w:basedOn w:val="701"/>
    <w:uiPriority w:val="0"/>
    <w:qFormat/>
    <w:pPr>
      <w:jc w:val="left"/>
      <w:tabs>
        <w:tab w:val="center" w:pos="4153" w:leader="none"/>
        <w:tab w:val="right" w:pos="8306" w:leader="none"/>
      </w:tabs>
    </w:pPr>
    <w:rPr>
      <w:sz w:val="18"/>
      <w:szCs w:val="18"/>
    </w:rPr>
  </w:style>
  <w:style w:type="paragraph" w:styleId="749">
    <w:name w:val="Header"/>
    <w:basedOn w:val="701"/>
    <w:uiPriority w:val="0"/>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01"/>
    <w:next w:val="701"/>
    <w:uiPriority w:val="39"/>
    <w:unhideWhenUsed/>
    <w:qFormat/>
    <w:pPr>
      <w:jc w:val="left"/>
      <w:spacing w:after="100" w:line="259" w:lineRule="auto"/>
      <w:widowControl/>
    </w:pPr>
    <w:rPr>
      <w:rFonts w:ascii="Calibri" w:hAnsi="Calibri"/>
      <w:sz w:val="22"/>
      <w:szCs w:val="22"/>
    </w:rPr>
  </w:style>
  <w:style w:type="paragraph" w:styleId="751">
    <w:name w:val="toc 4"/>
    <w:basedOn w:val="701"/>
    <w:next w:val="701"/>
    <w:uiPriority w:val="39"/>
    <w:unhideWhenUsed/>
    <w:qFormat/>
    <w:pPr>
      <w:ind w:left="850" w:right="0" w:firstLine="0"/>
      <w:spacing w:after="57"/>
    </w:pPr>
  </w:style>
  <w:style w:type="paragraph" w:styleId="752">
    <w:name w:val="Subtitle"/>
    <w:basedOn w:val="701"/>
    <w:next w:val="701"/>
    <w:link w:val="785"/>
    <w:uiPriority w:val="11"/>
    <w:qFormat/>
    <w:pPr>
      <w:spacing w:before="200" w:after="200"/>
    </w:pPr>
    <w:rPr>
      <w:sz w:val="24"/>
      <w:szCs w:val="24"/>
    </w:rPr>
  </w:style>
  <w:style w:type="paragraph" w:styleId="753">
    <w:name w:val="footnote text"/>
    <w:basedOn w:val="701"/>
    <w:link w:val="918"/>
    <w:uiPriority w:val="99"/>
    <w:semiHidden/>
    <w:unhideWhenUsed/>
    <w:qFormat/>
    <w:pPr>
      <w:spacing w:after="40" w:line="240" w:lineRule="auto"/>
    </w:pPr>
    <w:rPr>
      <w:sz w:val="18"/>
    </w:rPr>
  </w:style>
  <w:style w:type="paragraph" w:styleId="754">
    <w:name w:val="toc 6"/>
    <w:basedOn w:val="701"/>
    <w:next w:val="701"/>
    <w:uiPriority w:val="39"/>
    <w:unhideWhenUsed/>
    <w:qFormat/>
    <w:pPr>
      <w:ind w:left="1417" w:right="0" w:firstLine="0"/>
      <w:spacing w:after="57"/>
    </w:pPr>
  </w:style>
  <w:style w:type="paragraph" w:styleId="755">
    <w:name w:val="table of figures"/>
    <w:basedOn w:val="701"/>
    <w:next w:val="701"/>
    <w:uiPriority w:val="99"/>
    <w:unhideWhenUsed/>
    <w:qFormat/>
    <w:pPr>
      <w:spacing w:after="0" w:afterAutospacing="0"/>
    </w:pPr>
  </w:style>
  <w:style w:type="paragraph" w:styleId="756">
    <w:name w:val="toc 2"/>
    <w:basedOn w:val="701"/>
    <w:next w:val="701"/>
    <w:uiPriority w:val="39"/>
    <w:unhideWhenUsed/>
    <w:qFormat/>
    <w:pPr>
      <w:ind w:left="283" w:right="0" w:firstLine="0"/>
      <w:spacing w:after="57"/>
    </w:pPr>
  </w:style>
  <w:style w:type="paragraph" w:styleId="757">
    <w:name w:val="toc 9"/>
    <w:basedOn w:val="701"/>
    <w:next w:val="701"/>
    <w:uiPriority w:val="39"/>
    <w:unhideWhenUsed/>
    <w:qFormat/>
    <w:pPr>
      <w:ind w:left="2268" w:right="0" w:firstLine="0"/>
      <w:spacing w:after="57"/>
    </w:pPr>
  </w:style>
  <w:style w:type="paragraph" w:styleId="758">
    <w:name w:val="Normal (Web)"/>
    <w:basedOn w:val="701"/>
    <w:uiPriority w:val="0"/>
    <w:qFormat/>
    <w:pPr>
      <w:jc w:val="left"/>
      <w:spacing w:before="100" w:beforeAutospacing="1" w:after="100" w:afterAutospacing="1"/>
      <w:widowControl/>
    </w:pPr>
    <w:rPr>
      <w:rFonts w:ascii="宋体" w:hAnsi="宋体" w:cs="宋体"/>
      <w:sz w:val="24"/>
    </w:rPr>
  </w:style>
  <w:style w:type="paragraph" w:styleId="759">
    <w:name w:val="Title"/>
    <w:basedOn w:val="701"/>
    <w:next w:val="701"/>
    <w:link w:val="784"/>
    <w:uiPriority w:val="10"/>
    <w:qFormat/>
    <w:pPr>
      <w:contextualSpacing/>
      <w:spacing w:before="300" w:after="200"/>
    </w:pPr>
    <w:rPr>
      <w:sz w:val="48"/>
      <w:szCs w:val="48"/>
    </w:rPr>
  </w:style>
  <w:style w:type="paragraph" w:styleId="760">
    <w:name w:val="Body Text First Indent"/>
    <w:basedOn w:val="716"/>
    <w:next w:val="761"/>
    <w:uiPriority w:val="0"/>
    <w:qFormat/>
    <w:pPr>
      <w:ind w:firstLine="200"/>
      <w:spacing w:line="360" w:lineRule="auto"/>
    </w:pPr>
    <w:rPr>
      <w:rFonts w:ascii="仿宋_GB2312" w:eastAsia="仿宋_GB2312"/>
      <w:sz w:val="30"/>
      <w:szCs w:val="30"/>
    </w:rPr>
  </w:style>
  <w:style w:type="paragraph" w:styleId="761">
    <w:name w:val="Body Text First Indent 2"/>
    <w:basedOn w:val="737"/>
    <w:next w:val="701"/>
    <w:link w:val="930"/>
    <w:uiPriority w:val="0"/>
    <w:qFormat/>
    <w:pPr>
      <w:ind w:firstLine="420"/>
    </w:pPr>
  </w:style>
  <w:style w:type="table" w:styleId="762">
    <w:name w:val="Table Grid"/>
    <w:basedOn w:val="7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basedOn w:val="711"/>
    <w:uiPriority w:val="99"/>
    <w:semiHidden/>
    <w:unhideWhenUsed/>
    <w:qFormat/>
    <w:rPr>
      <w:vertAlign w:val="superscript"/>
    </w:rPr>
  </w:style>
  <w:style w:type="character" w:styleId="764">
    <w:name w:val="page number"/>
    <w:basedOn w:val="711"/>
    <w:uiPriority w:val="0"/>
    <w:qFormat/>
  </w:style>
  <w:style w:type="character" w:styleId="765">
    <w:name w:val="FollowedHyperlink"/>
    <w:basedOn w:val="711"/>
    <w:uiPriority w:val="0"/>
    <w:qFormat/>
    <w:rPr>
      <w:color w:val="800080"/>
      <w:u w:val="single"/>
    </w:rPr>
  </w:style>
  <w:style w:type="character" w:styleId="766">
    <w:name w:val="Hyperlink"/>
    <w:uiPriority w:val="0"/>
    <w:qFormat/>
    <w:rPr>
      <w:color w:val="0000ff"/>
      <w:u w:val="single"/>
    </w:rPr>
  </w:style>
  <w:style w:type="character" w:styleId="767">
    <w:name w:val="footnote reference"/>
    <w:basedOn w:val="711"/>
    <w:uiPriority w:val="99"/>
    <w:unhideWhenUsed/>
    <w:qFormat/>
    <w:rPr>
      <w:vertAlign w:val="superscript"/>
    </w:rPr>
  </w:style>
  <w:style w:type="paragraph" w:styleId="768" w:customStyle="1">
    <w:name w:val="段"/>
    <w:basedOn w:val="719"/>
    <w:next w:val="719"/>
    <w:uiPriority w:val="0"/>
    <w:qFormat/>
    <w:pPr>
      <w:ind w:firstLine="200"/>
      <w:widowControl/>
    </w:pPr>
    <w:rPr>
      <w:rFonts w:ascii="宋体"/>
    </w:rPr>
  </w:style>
  <w:style w:type="paragraph" w:styleId="769" w:customStyle="1">
    <w:name w:val="首行缩进"/>
    <w:basedOn w:val="719"/>
    <w:uiPriority w:val="0"/>
    <w:qFormat/>
    <w:pPr>
      <w:ind w:left="0" w:firstLine="200"/>
      <w:jc w:val="both"/>
      <w:widowControl w:val="off"/>
    </w:pPr>
    <w:rPr>
      <w:rFonts w:ascii="Times New Roman" w:cs="Times New Roman"/>
      <w:sz w:val="20"/>
    </w:rPr>
  </w:style>
  <w:style w:type="paragraph" w:styleId="770" w:customStyle="1">
    <w:name w:val="目录 111"/>
    <w:basedOn w:val="720"/>
    <w:next w:val="701"/>
    <w:uiPriority w:val="0"/>
    <w:qFormat/>
    <w:pPr>
      <w:jc w:val="left"/>
      <w:spacing w:after="100" w:line="259" w:lineRule="auto"/>
      <w:widowControl/>
    </w:pPr>
    <w:rPr>
      <w:rFonts w:ascii="Calibri" w:hAnsi="Calibri"/>
      <w:sz w:val="22"/>
      <w:szCs w:val="22"/>
    </w:rPr>
  </w:style>
  <w:style w:type="paragraph" w:styleId="771" w:customStyle="1">
    <w:name w:val="目录 1111"/>
    <w:basedOn w:val="701"/>
    <w:next w:val="701"/>
    <w:uiPriority w:val="39"/>
    <w:unhideWhenUsed/>
    <w:qFormat/>
    <w:pPr>
      <w:spacing w:after="57"/>
    </w:pPr>
    <w:rPr>
      <w:rFonts w:ascii="Times New Roman" w:hAnsi="Times New Roman" w:eastAsia="宋体" w:cs="Times New Roman"/>
      <w:lang w:val="en-US" w:eastAsia="zh-CN" w:bidi="ar-SA"/>
    </w:rPr>
  </w:style>
  <w:style w:type="character" w:styleId="772" w:customStyle="1">
    <w:name w:val="标题 3 Char"/>
    <w:basedOn w:val="711"/>
    <w:link w:val="704"/>
    <w:uiPriority w:val="0"/>
    <w:qFormat/>
    <w:rPr>
      <w:b/>
      <w:bCs/>
      <w:sz w:val="32"/>
      <w:szCs w:val="32"/>
    </w:rPr>
  </w:style>
  <w:style w:type="character" w:styleId="773" w:customStyle="1">
    <w:name w:val="Heading 1 Char"/>
    <w:basedOn w:val="711"/>
    <w:uiPriority w:val="9"/>
    <w:qFormat/>
    <w:rPr>
      <w:rFonts w:ascii="Arial" w:hAnsi="Arial" w:eastAsia="Arial" w:cs="Arial"/>
      <w:sz w:val="40"/>
      <w:szCs w:val="40"/>
    </w:rPr>
  </w:style>
  <w:style w:type="character" w:styleId="774" w:customStyle="1">
    <w:name w:val="Heading 2 Char"/>
    <w:basedOn w:val="711"/>
    <w:link w:val="703"/>
    <w:uiPriority w:val="9"/>
    <w:qFormat/>
    <w:rPr>
      <w:rFonts w:ascii="Arial" w:hAnsi="Arial" w:eastAsia="Arial" w:cs="Arial"/>
      <w:sz w:val="34"/>
    </w:rPr>
  </w:style>
  <w:style w:type="character" w:styleId="775" w:customStyle="1">
    <w:name w:val="Heading 3 Char"/>
    <w:basedOn w:val="711"/>
    <w:uiPriority w:val="9"/>
    <w:qFormat/>
    <w:rPr>
      <w:rFonts w:ascii="Arial" w:hAnsi="Arial" w:eastAsia="Arial" w:cs="Arial"/>
      <w:sz w:val="30"/>
      <w:szCs w:val="30"/>
    </w:rPr>
  </w:style>
  <w:style w:type="character" w:styleId="776" w:customStyle="1">
    <w:name w:val="Heading 4 Char"/>
    <w:basedOn w:val="711"/>
    <w:uiPriority w:val="9"/>
    <w:qFormat/>
    <w:rPr>
      <w:rFonts w:ascii="Arial" w:hAnsi="Arial" w:eastAsia="Arial" w:cs="Arial"/>
      <w:b/>
      <w:bCs/>
      <w:sz w:val="26"/>
      <w:szCs w:val="26"/>
    </w:rPr>
  </w:style>
  <w:style w:type="character" w:styleId="777" w:customStyle="1">
    <w:name w:val="Heading 5 Char"/>
    <w:basedOn w:val="711"/>
    <w:link w:val="706"/>
    <w:uiPriority w:val="9"/>
    <w:qFormat/>
    <w:rPr>
      <w:rFonts w:ascii="Arial" w:hAnsi="Arial" w:eastAsia="Arial" w:cs="Arial"/>
      <w:b/>
      <w:bCs/>
      <w:sz w:val="24"/>
      <w:szCs w:val="24"/>
    </w:rPr>
  </w:style>
  <w:style w:type="character" w:styleId="778" w:customStyle="1">
    <w:name w:val="Heading 6 Char"/>
    <w:basedOn w:val="711"/>
    <w:link w:val="707"/>
    <w:uiPriority w:val="9"/>
    <w:qFormat/>
    <w:rPr>
      <w:rFonts w:ascii="Arial" w:hAnsi="Arial" w:eastAsia="Arial" w:cs="Arial"/>
      <w:b/>
      <w:bCs/>
      <w:sz w:val="22"/>
      <w:szCs w:val="22"/>
    </w:rPr>
  </w:style>
  <w:style w:type="character" w:styleId="779" w:customStyle="1">
    <w:name w:val="Heading 7 Char"/>
    <w:basedOn w:val="711"/>
    <w:link w:val="708"/>
    <w:uiPriority w:val="9"/>
    <w:qFormat/>
    <w:rPr>
      <w:rFonts w:ascii="Arial" w:hAnsi="Arial" w:eastAsia="Arial" w:cs="Arial"/>
      <w:b/>
      <w:bCs/>
      <w:i/>
      <w:iCs/>
      <w:sz w:val="22"/>
      <w:szCs w:val="22"/>
    </w:rPr>
  </w:style>
  <w:style w:type="character" w:styleId="780" w:customStyle="1">
    <w:name w:val="Heading 8 Char"/>
    <w:basedOn w:val="711"/>
    <w:link w:val="709"/>
    <w:uiPriority w:val="9"/>
    <w:qFormat/>
    <w:rPr>
      <w:rFonts w:ascii="Arial" w:hAnsi="Arial" w:eastAsia="Arial" w:cs="Arial"/>
      <w:i/>
      <w:iCs/>
      <w:sz w:val="22"/>
      <w:szCs w:val="22"/>
    </w:rPr>
  </w:style>
  <w:style w:type="character" w:styleId="781" w:customStyle="1">
    <w:name w:val="Heading 9 Char"/>
    <w:basedOn w:val="711"/>
    <w:link w:val="710"/>
    <w:uiPriority w:val="9"/>
    <w:qFormat/>
    <w:rPr>
      <w:rFonts w:ascii="Arial" w:hAnsi="Arial" w:eastAsia="Arial" w:cs="Arial"/>
      <w:i/>
      <w:iCs/>
      <w:sz w:val="21"/>
      <w:szCs w:val="21"/>
    </w:rPr>
  </w:style>
  <w:style w:type="paragraph" w:styleId="782">
    <w:name w:val="List Paragraph"/>
    <w:basedOn w:val="701"/>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basedOn w:val="711"/>
    <w:link w:val="759"/>
    <w:uiPriority w:val="10"/>
    <w:qFormat/>
    <w:rPr>
      <w:sz w:val="48"/>
      <w:szCs w:val="48"/>
    </w:rPr>
  </w:style>
  <w:style w:type="character" w:styleId="785" w:customStyle="1">
    <w:name w:val="Subtitle Char"/>
    <w:basedOn w:val="711"/>
    <w:link w:val="752"/>
    <w:uiPriority w:val="11"/>
    <w:qFormat/>
    <w:rPr>
      <w:sz w:val="24"/>
      <w:szCs w:val="24"/>
    </w:rPr>
  </w:style>
  <w:style w:type="paragraph" w:styleId="786">
    <w:name w:val="Quote"/>
    <w:basedOn w:val="701"/>
    <w:next w:val="701"/>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01"/>
    <w:next w:val="701"/>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basedOn w:val="711"/>
    <w:uiPriority w:val="99"/>
    <w:qFormat/>
  </w:style>
  <w:style w:type="character" w:styleId="791" w:customStyle="1">
    <w:name w:val="Footer Char"/>
    <w:basedOn w:val="711"/>
    <w:uiPriority w:val="99"/>
    <w:qFormat/>
  </w:style>
  <w:style w:type="character" w:styleId="792" w:customStyle="1">
    <w:name w:val="Caption Char"/>
    <w:uiPriority w:val="99"/>
    <w:qFormat/>
  </w:style>
  <w:style w:type="table" w:styleId="793"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7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7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7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7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7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7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7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53"/>
    <w:uiPriority w:val="99"/>
    <w:qFormat/>
    <w:rPr>
      <w:sz w:val="18"/>
    </w:rPr>
  </w:style>
  <w:style w:type="character" w:styleId="919" w:customStyle="1">
    <w:name w:val="Endnote Text Char"/>
    <w:link w:val="747"/>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character" w:styleId="921" w:customStyle="1">
    <w:name w:val="正文文本缩进 Char"/>
    <w:basedOn w:val="711"/>
    <w:link w:val="737"/>
    <w:uiPriority w:val="0"/>
    <w:qFormat/>
    <w:rPr>
      <w:sz w:val="21"/>
      <w:szCs w:val="24"/>
    </w:rPr>
  </w:style>
  <w:style w:type="paragraph" w:styleId="922" w:customStyle="1">
    <w:name w:val="默认段落字体 Para Char Char Char Char Char Char Char"/>
    <w:basedOn w:val="701"/>
    <w:uiPriority w:val="0"/>
    <w:qFormat/>
    <w:rPr>
      <w:rFonts w:ascii="Tahoma" w:hAnsi="Tahoma"/>
      <w:sz w:val="24"/>
      <w:szCs w:val="20"/>
    </w:rPr>
  </w:style>
  <w:style w:type="paragraph" w:styleId="923" w:customStyle="1">
    <w:name w:val="Char"/>
    <w:basedOn w:val="701"/>
    <w:uiPriority w:val="0"/>
    <w:qFormat/>
    <w:pPr>
      <w:tabs>
        <w:tab w:val="left" w:pos="360" w:leader="none"/>
      </w:tabs>
    </w:pPr>
    <w:rPr>
      <w:sz w:val="24"/>
    </w:rPr>
  </w:style>
  <w:style w:type="paragraph" w:styleId="924" w:customStyle="1">
    <w:name w:val="普通正文"/>
    <w:basedOn w:val="701"/>
    <w:uiPriority w:val="0"/>
    <w:qFormat/>
    <w:pPr>
      <w:ind w:firstLine="480"/>
      <w:jc w:val="left"/>
      <w:spacing w:before="120" w:after="120" w:line="360" w:lineRule="auto"/>
    </w:pPr>
    <w:rPr>
      <w:rFonts w:ascii="Arial" w:hAnsi="Arial"/>
      <w:sz w:val="24"/>
    </w:rPr>
  </w:style>
  <w:style w:type="paragraph" w:styleId="925" w:customStyle="1">
    <w:name w:val="p0"/>
    <w:basedOn w:val="701"/>
    <w:uiPriority w:val="0"/>
    <w:qFormat/>
    <w:pPr>
      <w:widowControl/>
    </w:pPr>
    <w:rPr>
      <w:szCs w:val="21"/>
    </w:rPr>
  </w:style>
  <w:style w:type="paragraph" w:styleId="926" w:customStyle="1">
    <w:name w:val="Default"/>
    <w:basedOn w:val="701"/>
    <w:uiPriority w:val="0"/>
    <w:qFormat/>
    <w:rPr>
      <w:rFonts w:ascii="宋体" w:hAnsi="宋体" w:cs="宋体"/>
      <w:color w:val="000000"/>
      <w:sz w:val="24"/>
    </w:rPr>
  </w:style>
  <w:style w:type="character" w:styleId="927" w:customStyle="1">
    <w:name w:val="16"/>
    <w:basedOn w:val="711"/>
    <w:uiPriority w:val="0"/>
    <w:qFormat/>
    <w:rPr>
      <w:rFonts w:hint="eastAsia" w:ascii="黑体" w:hAnsi="宋体" w:eastAsia="黑体" w:cs="黑体"/>
      <w:color w:val="000000"/>
      <w:sz w:val="44"/>
      <w:szCs w:val="44"/>
    </w:rPr>
  </w:style>
  <w:style w:type="character" w:styleId="928" w:customStyle="1">
    <w:name w:val="15"/>
    <w:basedOn w:val="711"/>
    <w:uiPriority w:val="0"/>
    <w:qFormat/>
    <w:rPr>
      <w:rFonts w:hint="eastAsia" w:ascii="仿宋" w:hAnsi="仿宋" w:eastAsia="仿宋" w:cs="仿宋"/>
      <w:color w:val="000000"/>
      <w:sz w:val="18"/>
      <w:szCs w:val="18"/>
    </w:rPr>
  </w:style>
  <w:style w:type="paragraph" w:styleId="929" w:customStyle="1">
    <w:name w:val="Table Paragraph"/>
    <w:basedOn w:val="701"/>
    <w:uiPriority w:val="1"/>
    <w:qFormat/>
    <w:rPr>
      <w:rFonts w:ascii="宋体" w:hAnsi="宋体" w:cs="宋体"/>
      <w:lang w:val="zh-CN" w:bidi="zh-CN"/>
    </w:rPr>
  </w:style>
  <w:style w:type="character" w:styleId="930" w:customStyle="1">
    <w:name w:val="正文首行缩进 2 Char"/>
    <w:basedOn w:val="921"/>
    <w:link w:val="761"/>
    <w:uiPriority w:val="0"/>
    <w:qFormat/>
  </w:style>
  <w:style w:type="character" w:styleId="931" w:customStyle="1">
    <w:name w:val="纯文本 Char"/>
    <w:basedOn w:val="711"/>
    <w:link w:val="743"/>
    <w:uiPriority w:val="0"/>
    <w:qFormat/>
    <w:rPr>
      <w:rFonts w:ascii="宋体" w:hAnsi="Courier New"/>
      <w:sz w:val="21"/>
      <w:szCs w:val="21"/>
    </w:rPr>
  </w:style>
  <w:style w:type="paragraph" w:styleId="932" w:customStyle="1">
    <w:name w:val="正文（缩进）"/>
    <w:basedOn w:val="701"/>
    <w:uiPriority w:val="0"/>
    <w:qFormat/>
    <w:pPr>
      <w:ind w:firstLine="480"/>
      <w:spacing w:line="360" w:lineRule="auto"/>
    </w:pPr>
    <w:rPr>
      <w:sz w:val="24"/>
    </w:rPr>
  </w:style>
  <w:style w:type="paragraph" w:styleId="933" w:customStyle="1">
    <w:name w:val="正文缩进1"/>
    <w:basedOn w:val="701"/>
    <w:uiPriority w:val="99"/>
    <w:qFormat/>
    <w:pPr>
      <w:ind w:firstLine="420"/>
    </w:pPr>
  </w:style>
  <w:style w:type="paragraph" w:styleId="934" w:customStyle="1">
    <w:name w:val="_HT_正文"/>
    <w:basedOn w:val="701"/>
    <w:uiPriority w:val="0"/>
    <w:qFormat/>
    <w:pPr>
      <w:ind w:firstLine="200"/>
      <w:spacing w:line="360" w:lineRule="auto"/>
    </w:pPr>
    <w:rPr>
      <w:sz w:val="24"/>
    </w:rPr>
  </w:style>
  <w:style w:type="paragraph" w:styleId="935" w:customStyle="1">
    <w:name w:val="正文文本 21"/>
    <w:basedOn w:val="701"/>
    <w:next w:val="701"/>
    <w:uiPriority w:val="0"/>
    <w:qFormat/>
    <w:pPr>
      <w:ind w:right="-198"/>
      <w:jc w:val="center"/>
      <w:tabs>
        <w:tab w:val="left" w:pos="9072" w:leader="none"/>
      </w:tabs>
      <w:outlineLvl w:val="0"/>
    </w:pPr>
    <w:rPr>
      <w:rFonts w:ascii="宋体" w:hAnsi="宋体"/>
      <w:b/>
      <w:sz w:val="60"/>
    </w:rPr>
  </w:style>
  <w:style w:type="paragraph" w:styleId="936" w:customStyle="1">
    <w:name w:val="列出段落5"/>
    <w:basedOn w:val="701"/>
    <w:uiPriority w:val="34"/>
    <w:qFormat/>
    <w:pPr>
      <w:contextualSpacing/>
      <w:ind w:left="720"/>
      <w:jc w:val="left"/>
      <w:spacing w:after="200" w:line="276" w:lineRule="auto"/>
      <w:widowControl/>
    </w:pPr>
    <w:rPr>
      <w:sz w:val="22"/>
    </w:rPr>
  </w:style>
  <w:style w:type="table" w:styleId="937" w:customStyle="1">
    <w:name w:val="网格型1"/>
    <w:basedOn w:val="938"/>
    <w:uiPriority w:val="0"/>
    <w:qFormat/>
    <w:pPr>
      <w:jc w:val="both"/>
      <w:widowControl w:val="off"/>
    </w:pPr>
    <w:tblPr/>
  </w:style>
  <w:style w:type="table" w:styleId="938" w:customStyle="1">
    <w:name w:val="普通表格1"/>
    <w:uiPriority w:val="0"/>
    <w:semiHidden/>
    <w:qFormat/>
    <w:tblPr/>
  </w:style>
  <w:style w:type="paragraph" w:styleId="939" w:customStyle="1">
    <w:name w:val="普通(网站)11"/>
    <w:basedOn w:val="701"/>
    <w:uiPriority w:val="0"/>
    <w:qFormat/>
    <w:pPr>
      <w:jc w:val="left"/>
      <w:spacing w:before="100" w:beforeAutospacing="1" w:after="100" w:afterAutospacing="1"/>
      <w:widowControl/>
    </w:pPr>
    <w:rPr>
      <w:rFonts w:ascii="宋体" w:hAnsi="宋体" w:cs="宋体"/>
      <w:sz w:val="24"/>
    </w:rPr>
  </w:style>
  <w:style w:type="paragraph" w:styleId="940" w:customStyle="1">
    <w:name w:val="文本块1"/>
    <w:basedOn w:val="701"/>
    <w:uiPriority w:val="6"/>
    <w:qFormat/>
    <w:pPr>
      <w:ind w:left="256" w:right="6" w:firstLine="624"/>
    </w:pPr>
    <w:rPr>
      <w:rFonts w:ascii="Times New Roman" w:hAnsi="Times New Roman" w:eastAsia="仿宋" w:cs="Times New Roman"/>
      <w:sz w:val="28"/>
      <w:szCs w:val="20"/>
    </w:rPr>
  </w:style>
  <w:style w:type="character" w:styleId="941" w:customStyle="1">
    <w:name w:val="font81"/>
    <w:basedOn w:val="711"/>
    <w:uiPriority w:val="0"/>
    <w:qFormat/>
    <w:rPr>
      <w:rFonts w:hint="eastAsia" w:ascii="宋体" w:hAnsi="宋体" w:eastAsia="宋体" w:cs="宋体"/>
      <w:color w:val="000000"/>
      <w:sz w:val="22"/>
      <w:szCs w:val="22"/>
      <w:u w:val="none"/>
    </w:rPr>
  </w:style>
  <w:style w:type="character" w:styleId="942" w:customStyle="1">
    <w:name w:val="NormalCharacter1"/>
    <w:link w:val="701"/>
    <w:uiPriority w:val="0"/>
    <w:semiHidden/>
    <w:qFormat/>
    <w:rPr>
      <w:rFonts w:hint="default" w:ascii="Times New Roman" w:hAnsi="Times New Roman" w:eastAsia="宋体" w:cs="Times New Roman"/>
      <w:sz w:val="21"/>
      <w:szCs w:val="24"/>
    </w:rPr>
  </w:style>
  <w:style w:type="paragraph" w:styleId="943" w:customStyle="1">
    <w:name w:val="正文1111"/>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文本块11"/>
    <w:basedOn w:val="733"/>
    <w:uiPriority w:val="0"/>
    <w:qFormat/>
    <w:pPr>
      <w:ind w:left="256" w:right="6" w:firstLine="624"/>
    </w:pPr>
    <w:rPr>
      <w:rFonts w:ascii="仿宋_GB2312" w:eastAsia="仿宋_GB2312"/>
      <w:sz w:val="30"/>
      <w:szCs w:val="20"/>
    </w:rPr>
  </w:style>
  <w:style w:type="paragraph" w:styleId="945" w:customStyle="1">
    <w:name w:val="脚注文本1"/>
    <w:basedOn w:val="719"/>
    <w:next w:val="946"/>
    <w:uiPriority w:val="0"/>
    <w:qFormat/>
    <w:pPr>
      <w:jc w:val="left"/>
    </w:pPr>
    <w:rPr>
      <w:rFonts w:ascii="宋体" w:eastAsia="Times New Roman"/>
    </w:rPr>
  </w:style>
  <w:style w:type="paragraph" w:styleId="946" w:customStyle="1">
    <w:name w:val="索引 51"/>
    <w:basedOn w:val="719"/>
    <w:next w:val="719"/>
    <w:uiPriority w:val="0"/>
    <w:qFormat/>
    <w:pPr>
      <w:ind w:left="798"/>
      <w:jc w:val="left"/>
    </w:pPr>
    <w:rPr>
      <w:rFonts w:ascii="Calibri" w:hAnsi="Calibri"/>
    </w:rPr>
  </w:style>
  <w:style w:type="paragraph" w:styleId="947" w:customStyle="1">
    <w:name w:val="信息标题1"/>
    <w:basedOn w:val="701"/>
    <w:next w:val="94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48" w:customStyle="1">
    <w:name w:val="正文文本12"/>
    <w:basedOn w:val="701"/>
    <w:next w:val="701"/>
    <w:uiPriority w:val="99"/>
    <w:qFormat/>
    <w:pPr>
      <w:spacing w:after="120"/>
    </w:pPr>
  </w:style>
  <w:style w:type="character" w:styleId="949" w:customStyle="1">
    <w:name w:val="超链接1"/>
    <w:link w:val="701"/>
    <w:uiPriority w:val="99"/>
    <w:unhideWhenUsed/>
    <w:qFormat/>
    <w:rPr>
      <w:color w:val="0000ff"/>
      <w:u w:val="single"/>
    </w:rPr>
  </w:style>
  <w:style w:type="paragraph" w:styleId="950" w:customStyle="1">
    <w:name w:val="列表段落1"/>
    <w:basedOn w:val="719"/>
    <w:next w:val="701"/>
    <w:uiPriority w:val="99"/>
    <w:qFormat/>
    <w:pPr>
      <w:ind w:firstLine="420"/>
    </w:pPr>
  </w:style>
  <w:style w:type="paragraph" w:styleId="9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2" w:customStyle="1">
    <w:name w:val="纯文本1"/>
    <w:basedOn w:val="723"/>
    <w:uiPriority w:val="0"/>
    <w:qFormat/>
    <w:rPr>
      <w:rFonts w:ascii="宋体" w:hAnsi="Courier New"/>
      <w:sz w:val="21"/>
      <w:szCs w:val="21"/>
    </w:rPr>
  </w:style>
  <w:style w:type="paragraph" w:styleId="953" w:customStyle="1">
    <w:name w:val="页眉1"/>
    <w:basedOn w:val="719"/>
    <w:uiPriority w:val="0"/>
    <w:qFormat/>
    <w:pPr>
      <w:jc w:val="center"/>
      <w:tabs>
        <w:tab w:val="center" w:pos="4153" w:leader="none"/>
        <w:tab w:val="right" w:pos="8306" w:leader="none"/>
      </w:tabs>
      <w:pBdr>
        <w:bottom w:val="single" w:color="000000" w:sz="6" w:space="1"/>
      </w:pBdr>
    </w:pPr>
    <w:rPr>
      <w:sz w:val="18"/>
      <w:szCs w:val="18"/>
    </w:rPr>
  </w:style>
  <w:style w:type="paragraph" w:styleId="954" w:customStyle="1">
    <w:name w:val="页脚1"/>
    <w:basedOn w:val="719"/>
    <w:uiPriority w:val="0"/>
    <w:qFormat/>
    <w:pPr>
      <w:jc w:val="left"/>
      <w:tabs>
        <w:tab w:val="center" w:pos="4153" w:leader="none"/>
        <w:tab w:val="right" w:pos="8306" w:leader="none"/>
      </w:tabs>
    </w:pPr>
    <w:rPr>
      <w:sz w:val="18"/>
      <w:szCs w:val="18"/>
    </w:rPr>
  </w:style>
  <w:style w:type="character" w:styleId="955" w:customStyle="1">
    <w:name w:val="页码1"/>
    <w:uiPriority w:val="0"/>
    <w:qFormat/>
  </w:style>
  <w:style w:type="character" w:styleId="956" w:customStyle="1">
    <w:name w:val="font71"/>
    <w:basedOn w:val="711"/>
    <w:uiPriority w:val="0"/>
    <w:qFormat/>
    <w:rPr>
      <w:rFonts w:hint="eastAsia" w:ascii="宋体" w:hAnsi="宋体" w:eastAsia="宋体" w:cs="宋体"/>
      <w:color w:val="000000"/>
      <w:sz w:val="22"/>
      <w:szCs w:val="22"/>
      <w:u w:val="none"/>
    </w:rPr>
  </w:style>
  <w:style w:type="character" w:styleId="957" w:customStyle="1">
    <w:name w:val="font11"/>
    <w:basedOn w:val="711"/>
    <w:uiPriority w:val="0"/>
    <w:qFormat/>
    <w:rPr>
      <w:rFonts w:ascii="微软雅黑" w:hAnsi="微软雅黑" w:eastAsia="微软雅黑" w:cs="微软雅黑"/>
      <w:color w:val="000000"/>
      <w:sz w:val="22"/>
      <w:szCs w:val="22"/>
      <w:u w:val="none"/>
    </w:rPr>
  </w:style>
  <w:style w:type="character" w:styleId="958" w:customStyle="1">
    <w:name w:val="font31"/>
    <w:basedOn w:val="711"/>
    <w:uiPriority w:val="0"/>
    <w:qFormat/>
    <w:rPr>
      <w:rFonts w:hint="eastAsia" w:ascii="宋体" w:hAnsi="宋体" w:eastAsia="宋体" w:cs="宋体"/>
      <w:color w:val="000000"/>
      <w:sz w:val="22"/>
      <w:szCs w:val="22"/>
      <w:u w:val="none"/>
    </w:rPr>
  </w:style>
  <w:style w:type="character" w:styleId="959" w:customStyle="1">
    <w:name w:val="font91"/>
    <w:basedOn w:val="711"/>
    <w:uiPriority w:val="0"/>
    <w:qFormat/>
    <w:rPr>
      <w:rFonts w:hint="eastAsia" w:ascii="宋体" w:hAnsi="宋体" w:eastAsia="宋体" w:cs="宋体"/>
      <w:color w:val="ff0000"/>
      <w:sz w:val="22"/>
      <w:szCs w:val="22"/>
      <w:u w:val="none"/>
    </w:rPr>
  </w:style>
  <w:style w:type="character" w:styleId="960" w:customStyle="1">
    <w:name w:val="font01"/>
    <w:basedOn w:val="711"/>
    <w:uiPriority w:val="0"/>
    <w:qFormat/>
    <w:rPr>
      <w:rFonts w:hint="eastAsia" w:ascii="宋体" w:hAnsi="宋体" w:eastAsia="宋体" w:cs="宋体"/>
      <w:color w:val="000000"/>
      <w:sz w:val="22"/>
      <w:szCs w:val="22"/>
      <w:u w:val="none"/>
    </w:rPr>
  </w:style>
  <w:style w:type="character" w:styleId="961" w:customStyle="1">
    <w:name w:val="font21"/>
    <w:basedOn w:val="711"/>
    <w:uiPriority w:val="0"/>
    <w:qFormat/>
    <w:rPr>
      <w:rFonts w:hint="eastAsia" w:ascii="宋体" w:hAnsi="宋体" w:eastAsia="宋体" w:cs="宋体"/>
      <w:color w:val="000000"/>
      <w:sz w:val="22"/>
      <w:szCs w:val="22"/>
      <w:u w:val="none"/>
    </w:rPr>
  </w:style>
  <w:style w:type="character" w:styleId="962" w:customStyle="1">
    <w:name w:val="font41"/>
    <w:basedOn w:val="711"/>
    <w:uiPriority w:val="0"/>
    <w:qFormat/>
    <w:rPr>
      <w:rFonts w:hint="eastAsia" w:ascii="宋体" w:hAnsi="宋体" w:eastAsia="宋体" w:cs="宋体"/>
      <w:color w:val="ff0000"/>
      <w:sz w:val="22"/>
      <w:szCs w:val="22"/>
      <w:u w:val="none"/>
    </w:rPr>
  </w:style>
  <w:style w:type="paragraph" w:styleId="963" w:customStyle="1">
    <w:name w:val="Table Text"/>
    <w:basedOn w:val="701"/>
    <w:uiPriority w:val="0"/>
    <w:semiHidden/>
    <w:qFormat/>
    <w:rPr>
      <w:rFonts w:ascii="宋体" w:hAnsi="宋体" w:eastAsia="宋体" w:cs="宋体"/>
      <w:sz w:val="20"/>
      <w:szCs w:val="20"/>
      <w:lang w:val="en-US" w:eastAsia="en-US" w:bidi="ar-SA"/>
    </w:rPr>
  </w:style>
  <w:style w:type="table" w:styleId="964" w:customStyle="1">
    <w:name w:val="Table Normal"/>
    <w:uiPriority w:val="0"/>
    <w:semiHidden/>
    <w:unhideWhenUsed/>
    <w:qFormat/>
    <w:tblPr>
      <w:tblCellMar>
        <w:left w:w="0" w:type="dxa"/>
        <w:top w:w="0" w:type="dxa"/>
        <w:right w:w="0" w:type="dxa"/>
        <w:bottom w:w="0" w:type="dxa"/>
      </w:tblCellMar>
    </w:tblPr>
  </w:style>
  <w:style w:type="numbering" w:styleId="153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b5e4d82e-3ae2-4c27-8d41-622069ab9f78</errorID>
      <errorWord>和</errorWord>
      <group>L1_AI</group>
      <groupName>深度校对</groupName>
      <ability>L2_AI_Grammar</ability>
      <abilityName>语法纠错</abilityName>
      <candidateList>
        <item>，依据</item>
      </candidateList>
      <explain/>
      <paraID>35699BB6</paraID>
      <start>16</start>
      <end>17</end>
      <status>ignored</status>
      <modifiedWord/>
      <trackRevisions>false</trackRevisions>
    </reviewItem>
    <reviewItem>
      <errorID>3812eab4-a6db-42da-9192-fbd6a2499761</errorID>
      <errorWord>-</errorWord>
      <group>L1_Format</group>
      <groupName>格式问题</groupName>
      <ability>L2_HalfPunc</ability>
      <abilityName>全半角检查</abilityName>
      <candidateList>
        <item>－</item>
      </candidateList>
      <explain>文本全半角错误。</explain>
      <paraID>7D3AD75F</paraID>
      <start>12</start>
      <end>13</end>
      <status>ignored</status>
      <modifiedWord/>
      <trackRevisions>false</trackRevisions>
    </reviewItem>
    <reviewItem>
      <errorID>a45f9b3e-ce4c-4986-81e8-9633ba333d93</errorID>
      <errorWord>-</errorWord>
      <group>L1_Format</group>
      <groupName>格式问题</groupName>
      <ability>L2_HalfPunc</ability>
      <abilityName>全半角检查</abilityName>
      <candidateList>
        <item>－</item>
      </candidateList>
      <explain>文本全半角错误。</explain>
      <paraID>7D3AD75F</paraID>
      <start>13</start>
      <end>14</end>
      <status>ignored</status>
      <modifiedWord/>
      <trackRevisions>false</trackRevisions>
    </reviewItem>
    <reviewItem>
      <errorID>ee4edb7f-8f06-4996-93a7-6cd4f41d021c</errorID>
      <errorWord>：</errorWord>
      <group>L1_Format</group>
      <groupName>格式问题</groupName>
      <ability>L2_HalfPunc</ability>
      <abilityName>全半角检查</abilityName>
      <candidateList>
        <item>:</item>
      </candidateList>
      <explain>文本全半角错误。</explain>
      <paraID>171A070C</paraID>
      <start>17</start>
      <end>18</end>
      <status>modified</status>
      <modifiedWord>:</modifiedWord>
      <trackRevisions>false</trackRevisions>
    </reviewItem>
    <reviewItem>
      <errorID>6f06c536-f9ff-4909-9ad2-38d51089beaf</errorID>
      <errorWord>：</errorWord>
      <group>L1_Format</group>
      <groupName>格式问题</groupName>
      <ability>L2_HalfPunc</ability>
      <abilityName>全半角检查</abilityName>
      <candidateList>
        <item>:</item>
      </candidateList>
      <explain>文本全半角错误。</explain>
      <paraID>1A2D7747</paraID>
      <start>15</start>
      <end>16</end>
      <status>modified</status>
      <modifiedWord>:</modifiedWord>
      <trackRevisions>false</trackRevisions>
    </reviewItem>
    <reviewItem>
      <errorID>95c9dae2-b236-4747-8907-e9b04b41af14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7F34080D</paraID>
      <start>0</start>
      <end>2</end>
      <status>modified</status>
      <modifiedWord>1.</modifiedWord>
      <trackRevisions>false</trackRevisions>
    </reviewItem>
    <reviewItem>
      <errorID>b70f922f-31a0-4922-b0af-71a4eae86ba2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5BB0C10B</paraID>
      <start>0</start>
      <end>2</end>
      <status>modified</status>
      <modifiedWord>2.</modifiedWord>
      <trackRevisions>false</trackRevisions>
    </reviewItem>
    <reviewItem>
      <errorID>2f284a8b-8ae7-4b8c-8ea4-5f3b802dccbb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907A2A8</paraID>
      <start>0</start>
      <end>2</end>
      <status>modified</status>
      <modifiedWord>4.</modifiedWord>
      <trackRevisions>false</trackRevisions>
    </reviewItem>
    <reviewItem>
      <errorID>48cfa0d2-8b83-4cba-b7ae-ebea92389e80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77847272</paraID>
      <start>0</start>
      <end>2</end>
      <status>modified</status>
      <modifiedWord>1.</modifiedWord>
      <trackRevisions>false</trackRevisions>
    </reviewItem>
    <reviewItem>
      <errorID>74ed243a-03a6-4159-be41-e741ce76e5bc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12851C2E</paraID>
      <start>0</start>
      <end>2</end>
      <status>modified</status>
      <modifiedWord>2.</modifiedWord>
      <trackRevisions>false</trackRevisions>
    </reviewItem>
    <reviewItem>
      <errorID>2b11eb56-15cd-4d2b-a873-1dfea35b74ed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4C2CE52A</paraID>
      <start>0</start>
      <end>2</end>
      <status>modified</status>
      <modifiedWord>3.</modifiedWord>
      <trackRevisions>false</trackRevisions>
    </reviewItem>
    <reviewItem>
      <errorID>830b11ef-e1a1-4134-987a-22aa31b6ed3a</errorID>
      <errorWord>：</errorWord>
      <group>L1_Format</group>
      <groupName>格式问题</groupName>
      <ability>L2_HalfPunc</ability>
      <abilityName>全半角检查</abilityName>
      <candidateList>
        <item>:</item>
      </candidateList>
      <explain>文本全半角错误。</explain>
      <paraID> 77CB47F</paraID>
      <start>21</start>
      <end>22</end>
      <status>modified</status>
      <modifiedWord>:</modifiedWord>
      <trackRevisions>false</trackRevisions>
    </reviewItem>
    <reviewItem>
      <errorID>eccea81d-a417-420a-baae-a4252e997aba</errorID>
      <errorWord>：</errorWord>
      <group>L1_Format</group>
      <groupName>格式问题</groupName>
      <ability>L2_HalfPunc</ability>
      <abilityName>全半角检查</abilityName>
      <candidateList>
        <item>:</item>
      </candidateList>
      <explain>文本全半角错误。</explain>
      <paraID> 9968F5E</paraID>
      <start>15</start>
      <end>16</end>
      <status>modified</status>
      <modifiedWord>:</modifiedWord>
      <trackRevisions>false</trackRevisions>
    </reviewItem>
    <reviewItem>
      <errorID>e25e631b-5884-4ea5-9c0c-d43d2fa609ce</errorID>
      <errorWord>(</errorWord>
      <group>L1_Format</group>
      <groupName>格式问题</groupName>
      <ability>L2_HalfPunc</ability>
      <abilityName>全半角检查</abilityName>
      <candidateList>
        <item>（</item>
      </candidateList>
      <explain>文本全半角错误。</explain>
      <paraID>727C70D9</paraID>
      <start>5</start>
      <end>6</end>
      <status>modified</status>
      <modifiedWord>（</modifiedWord>
      <trackRevisions>false</trackRevisions>
    </reviewItem>
    <reviewItem>
      <errorID>72b87f83-086e-40bd-9d19-8feaec8243dd</errorID>
      <errorWord>)</errorWord>
      <group>L1_Format</group>
      <groupName>格式问题</groupName>
      <ability>L2_HalfPunc</ability>
      <abilityName>全半角检查</abilityName>
      <candidateList>
        <item>）</item>
      </candidateList>
      <explain>文本全半角错误。</explain>
      <paraID>727C70D9</paraID>
      <start>8</start>
      <end>9</end>
      <status>modified</status>
      <modifiedWord>）</modifiedWord>
      <trackRevisions>false</trackRevisions>
    </reviewItem>
    <reviewItem>
      <errorID>27c0a63a-85c5-482d-a821-e67136f6e043</errorID>
      <errorWord>)</errorWord>
      <group>L1_Format</group>
      <groupName>格式问题</groupName>
      <ability>L2_HalfPunc</ability>
      <abilityName>全半角检查</abilityName>
      <candidateList>
        <item>）</item>
      </candidateList>
      <explain>文本全半角错误。</explain>
      <paraID>10005E8C</paraID>
      <start>8</start>
      <end>9</end>
      <status>modified</status>
      <modifiedWord>）</modifiedWord>
      <trackRevisions>false</trackRevisions>
    </reviewItem>
    <reviewItem>
      <errorID>45db81f1-24c5-4a97-84a0-bfa10729e942</errorID>
      <errorWord>)</errorWord>
      <group>L1_Format</group>
      <groupName>格式问题</groupName>
      <ability>L2_HalfPunc</ability>
      <abilityName>全半角检查</abilityName>
      <candidateList>
        <item>）</item>
      </candidateList>
      <explain>文本全半角错误。</explain>
      <paraID>33BC835A</paraID>
      <start>8</start>
      <end>9</end>
      <status>modified</status>
      <modifiedWord>）</modifiedWord>
      <trackRevisions>false</trackRevisions>
    </reviewItem>
    <reviewItem>
      <errorID>ab2f8e83-6ce3-437d-b990-8125a5105984</errorID>
      <errorWord>)</errorWord>
      <group>L1_Format</group>
      <groupName>格式问题</groupName>
      <ability>L2_HalfPunc</ability>
      <abilityName>全半角检查</abilityName>
      <candidateList>
        <item>）</item>
      </candidateList>
      <explain>文本全半角错误。</explain>
      <paraID>2BFCDF07</paraID>
      <start>8</start>
      <end>9</end>
      <status>modified</status>
      <modifiedWord>）</modifiedWord>
      <trackRevisions>false</trackRevisions>
    </reviewItem>
    <reviewItem>
      <errorID>ad233a1d-3a8c-4045-a1ca-c4c52674d997</errorID>
      <errorWord>)</errorWord>
      <group>L1_Format</group>
      <groupName>格式问题</groupName>
      <ability>L2_HalfPunc</ability>
      <abilityName>全半角检查</abilityName>
      <candidateList>
        <item>）</item>
      </candidateList>
      <explain>文本全半角错误。</explain>
      <paraID>36AD238D</paraID>
      <start>8</start>
      <end>9</end>
      <status>modified</status>
      <modifiedWord>）</modifiedWord>
      <trackRevisions>false</trackRevisions>
    </reviewItem>
    <reviewItem>
      <errorID>09d380db-65ef-4425-a542-d08d3268952a</errorID>
      <errorWord>)</errorWord>
      <group>L1_Format</group>
      <groupName>格式问题</groupName>
      <ability>L2_HalfPunc</ability>
      <abilityName>全半角检查</abilityName>
      <candidateList>
        <item>）</item>
      </candidateList>
      <explain>文本全半角错误。</explain>
      <paraID>7EBC2775</paraID>
      <start>8</start>
      <end>9</end>
      <status>modified</status>
      <modifiedWord>）</modifiedWord>
      <trackRevisions>false</trackRevisions>
    </reviewItem>
    <reviewItem>
      <errorID>b455f41d-e38c-4a13-855f-5dfd4c8cf129</errorID>
      <errorWord>(</errorWord>
      <group>L1_Format</group>
      <groupName>格式问题</groupName>
      <ability>L2_HalfPunc</ability>
      <abilityName>全半角检查</abilityName>
      <candidateList>
        <item>（</item>
      </candidateList>
      <explain>文本全半角错误。</explain>
      <paraID>42B0A9D5</paraID>
      <start>5</start>
      <end>6</end>
      <status>modified</status>
      <modifiedWord>（</modifiedWord>
      <trackRevisions>false</trackRevisions>
    </reviewItem>
    <reviewItem>
      <errorID>523f70e7-ca2f-4e68-9668-4ac568a8943b</errorID>
      <errorWord>)</errorWord>
      <group>L1_Format</group>
      <groupName>格式问题</groupName>
      <ability>L2_HalfPunc</ability>
      <abilityName>全半角检查</abilityName>
      <candidateList>
        <item>）</item>
      </candidateList>
      <explain>文本全半角错误。</explain>
      <paraID>42B0A9D5</paraID>
      <start>8</start>
      <end>9</end>
      <status>modified</status>
      <modifiedWord>）</modifiedWord>
      <trackRevisions>false</trackRevisions>
    </reviewItem>
    <reviewItem>
      <errorID>6aedeb98-c68b-46c2-b260-37233a21b245</errorID>
      <errorWord>(</errorWord>
      <group>L1_Format</group>
      <groupName>格式问题</groupName>
      <ability>L2_HalfPunc</ability>
      <abilityName>全半角检查</abilityName>
      <candidateList>
        <item>（</item>
      </candidateList>
      <explain>文本全半角错误。</explain>
      <paraID>20C66F05</paraID>
      <start>5</start>
      <end>6</end>
      <status>modified</status>
      <modifiedWord>（</modifiedWord>
      <trackRevisions>false</trackRevisions>
    </reviewItem>
    <reviewItem>
      <errorID>84eb8cab-afb2-41b3-9906-93ebc69981f7</errorID>
      <errorWord>)</errorWord>
      <group>L1_Format</group>
      <groupName>格式问题</groupName>
      <ability>L2_HalfPunc</ability>
      <abilityName>全半角检查</abilityName>
      <candidateList>
        <item>）</item>
      </candidateList>
      <explain>文本全半角错误。</explain>
      <paraID>20C66F05</paraID>
      <start>8</start>
      <end>9</end>
      <status>modified</status>
      <modifiedWord>）</modifiedWord>
      <trackRevisions>false</trackRevisions>
    </reviewItem>
    <reviewItem>
      <errorID>dd420d3f-79e5-408a-8855-137dfd22d78a</errorID>
      <errorWord>)</errorWord>
      <group>L1_Format</group>
      <groupName>格式问题</groupName>
      <ability>L2_HalfPunc</ability>
      <abilityName>全半角检查</abilityName>
      <candidateList>
        <item>）</item>
      </candidateList>
      <explain>文本全半角错误。</explain>
      <paraID>4FBD7A4E</paraID>
      <start>8</start>
      <end>9</end>
      <status>modified</status>
      <modifiedWord>）</modifiedWord>
      <trackRevisions>false</trackRevisions>
    </reviewItem>
    <reviewItem>
      <errorID>576005de-c097-42f5-874a-889c5bf313a0</errorID>
      <errorWord>(</errorWord>
      <group>L1_Format</group>
      <groupName>格式问题</groupName>
      <ability>L2_HalfPunc</ability>
      <abilityName>全半角检查</abilityName>
      <candidateList>
        <item>（</item>
      </candidateList>
      <explain>文本全半角错误。</explain>
      <paraID>38C1A454</paraID>
      <start>13</start>
      <end>14</end>
      <status>modified</status>
      <modifiedWord>（</modifiedWord>
      <trackRevisions>false</trackRevisions>
    </reviewItem>
    <reviewItem>
      <errorID>64f98c13-5f8f-47e9-9511-2749e1e8eea4</errorID>
      <errorWord>)</errorWord>
      <group>L1_Format</group>
      <groupName>格式问题</groupName>
      <ability>L2_HalfPunc</ability>
      <abilityName>全半角检查</abilityName>
      <candidateList>
        <item>）</item>
      </candidateList>
      <explain>文本全半角错误。</explain>
      <paraID>38C1A454</paraID>
      <start>16</start>
      <end>17</end>
      <status>modified</status>
      <modifiedWord>）</modifiedWord>
      <trackRevisions>false</trackRevisions>
    </reviewItem>
    <reviewItem>
      <errorID>9db8b569-3f88-4e71-8438-9f2890bb090e</errorID>
      <errorWord>(</errorWord>
      <group>L1_Format</group>
      <groupName>格式问题</groupName>
      <ability>L2_HalfPunc</ability>
      <abilityName>全半角检查</abilityName>
      <candidateList>
        <item>（</item>
      </candidateList>
      <explain>文本全半角错误。</explain>
      <paraID>5343FB8A</paraID>
      <start>18</start>
      <end>19</end>
      <status>modified</status>
      <modifiedWord>（</modifiedWord>
      <trackRevisions>false</trackRevisions>
    </reviewItem>
    <reviewItem>
      <errorID>69700ec4-5b51-4e83-b3f2-0b0718801e85</errorID>
      <errorWord>:</errorWord>
      <group>L1_Format</group>
      <groupName>格式问题</groupName>
      <ability>L2_HalfPunc</ability>
      <abilityName>全半角检查</abilityName>
      <candidateList>
        <item>：</item>
      </candidateList>
      <explain>文本全半角错误。</explain>
      <paraID> E90200A</paraID>
      <start>2</start>
      <end>3</end>
      <status>modified</status>
      <modifiedWord>：</modifiedWord>
      <trackRevisions>false</trackRevisions>
    </reviewItem>
    <reviewItem>
      <errorID>65066a23-4156-4173-9320-69cfbe90b481</errorID>
      <errorWord>:</errorWord>
      <group>L1_Format</group>
      <groupName>格式问题</groupName>
      <ability>L2_HalfPunc</ability>
      <abilityName>全半角检查</abilityName>
      <candidateList>
        <item>：</item>
      </candidateList>
      <explain>文本全半角错误。</explain>
      <paraID>6D854C1D</paraID>
      <start>2</start>
      <end>3</end>
      <status>modified</status>
      <modifiedWord>：</modifiedWord>
      <trackRevisions>false</trackRevisions>
    </reviewItem>
    <reviewItem>
      <errorID>9b0baeaf-42aa-4f0b-b455-31a927bf7bf4</errorID>
      <errorWord>:</errorWord>
      <group>L1_Format</group>
      <groupName>格式问题</groupName>
      <ability>L2_HalfPunc</ability>
      <abilityName>全半角检查</abilityName>
      <candidateList>
        <item>：</item>
      </candidateList>
      <explain>文本全半角错误。</explain>
      <paraID> 5829774</paraID>
      <start>2</start>
      <end>3</end>
      <status>modified</status>
      <modifiedWord>：</modifiedWord>
      <trackRevisions>false</trackRevisions>
    </reviewItem>
    <reviewItem>
      <errorID>8ecc072d-b3da-4f84-b70c-2037d12f8537</errorID>
      <errorWord>:</errorWord>
      <group>L1_Format</group>
      <groupName>格式问题</groupName>
      <ability>L2_HalfPunc</ability>
      <abilityName>全半角检查</abilityName>
      <candidateList>
        <item>：</item>
      </candidateList>
      <explain>文本全半角错误。</explain>
      <paraID>521A083B</paraID>
      <start>2</start>
      <end>3</end>
      <status>modified</status>
      <modifiedWord>：</modifiedWord>
      <trackRevisions>false</trackRevisions>
    </reviewItem>
    <reviewItem>
      <errorID>4f257710-8b5c-4205-8add-ecc193d0a2e1</errorID>
      <errorWord>:</errorWord>
      <group>L1_Format</group>
      <groupName>格式问题</groupName>
      <ability>L2_HalfPunc</ability>
      <abilityName>全半角检查</abilityName>
      <candidateList>
        <item>：</item>
      </candidateList>
      <explain>文本全半角错误。</explain>
      <paraID>2E77E2CA</paraID>
      <start>2</start>
      <end>3</end>
      <status>modified</status>
      <modifiedWord>：</modifiedWord>
      <trackRevisions>false</trackRevisions>
    </reviewItem>
    <reviewItem>
      <errorID>2373a073-b783-44f8-9f20-0b41509b130b</errorID>
      <errorWord>:</errorWord>
      <group>L1_Format</group>
      <groupName>格式问题</groupName>
      <ability>L2_HalfPunc</ability>
      <abilityName>全半角检查</abilityName>
      <candidateList>
        <item>：</item>
      </candidateList>
      <explain>文本全半角错误。</explain>
      <paraID>42ED119E</paraID>
      <start>2</start>
      <end>3</end>
      <status>modified</status>
      <modifiedWord>：</modifiedWord>
      <trackRevisions>false</trackRevisions>
    </reviewItem>
    <reviewItem>
      <errorID>3036d1da-8c84-404f-9cc9-a50ea1349bbb</errorID>
      <errorWord>:</errorWord>
      <group>L1_Format</group>
      <groupName>格式问题</groupName>
      <ability>L2_HalfPunc</ability>
      <abilityName>全半角检查</abilityName>
      <candidateList>
        <item>：</item>
      </candidateList>
      <explain>文本全半角错误。</explain>
      <paraID>5969B67F</paraID>
      <start>2</start>
      <end>3</end>
      <status>modified</status>
      <modifiedWord>：</modifiedWord>
      <trackRevisions>false</trackRevisions>
    </reviewItem>
    <reviewItem>
      <errorID>14dede6e-edd7-4d16-9f45-aece918894ce</errorID>
      <errorWord>:</errorWord>
      <group>L1_Format</group>
      <groupName>格式问题</groupName>
      <ability>L2_HalfPunc</ability>
      <abilityName>全半角检查</abilityName>
      <candidateList>
        <item>：</item>
      </candidateList>
      <explain>文本全半角错误。</explain>
      <paraID>334C92C9</paraID>
      <start>2</start>
      <end>3</end>
      <status>modified</status>
      <modifiedWord>：</modifiedWord>
      <trackRevisions>false</trackRevisions>
    </reviewItem>
    <reviewItem>
      <errorID>302b14aa-f725-4632-85d8-a1b58670d9c9</errorID>
      <errorWord>:</errorWord>
      <group>L1_Format</group>
      <groupName>格式问题</groupName>
      <ability>L2_HalfPunc</ability>
      <abilityName>全半角检查</abilityName>
      <candidateList>
        <item>：</item>
      </candidateList>
      <explain>文本全半角错误。</explain>
      <paraID>45177F36</paraID>
      <start>4</start>
      <end>5</end>
      <status>modified</status>
      <modifiedWord>：</modifiedWord>
      <trackRevisions>false</trackRevisions>
    </reviewItem>
    <reviewItem>
      <errorID>467fcba1-0d00-4571-82db-98f2ef57944e</errorID>
      <errorWord>:</errorWord>
      <group>L1_Format</group>
      <groupName>格式问题</groupName>
      <ability>L2_HalfPunc</ability>
      <abilityName>全半角检查</abilityName>
      <candidateList>
        <item>：</item>
      </candidateList>
      <explain>文本全半角错误。</explain>
      <paraID>6D5C0EE9</paraID>
      <start>4</start>
      <end>5</end>
      <status>modified</status>
      <modifiedWord>：</modifiedWord>
      <trackRevisions>false</trackRevisions>
    </reviewItem>
    <reviewItem>
      <errorID>17f588a4-df78-44ad-8762-d87a9e088ad2</errorID>
      <errorWord>:</errorWord>
      <group>L1_Format</group>
      <groupName>格式问题</groupName>
      <ability>L2_HalfPunc</ability>
      <abilityName>全半角检查</abilityName>
      <candidateList>
        <item>：</item>
      </candidateList>
      <explain>文本全半角错误。</explain>
      <paraID> 5C5A206</paraID>
      <start>4</start>
      <end>5</end>
      <status>modified</status>
      <modifiedWord>：</modifiedWord>
      <trackRevisions>false</trackRevisions>
    </reviewItem>
    <reviewItem>
      <errorID>886661d5-49e8-4e8c-b8c3-847442d3445c</errorID>
      <errorWord>）</errorWord>
      <group>L1_Format</group>
      <groupName>格式问题</groupName>
      <ability>L2_HalfPunc</ability>
      <abilityName>全半角检查</abilityName>
      <candidateList>
        <item>)</item>
      </candidateList>
      <explain>文本全半角错误。</explain>
      <paraID>52810AB1</paraID>
      <start>5</start>
      <end>6</end>
      <status>modified</status>
      <modifiedWord>)</modifiedWord>
      <trackRevisions>false</trackRevisions>
    </reviewItem>
    <reviewItem>
      <errorID>c3f7a497-7ebc-43c7-b42a-c79e0269094f</errorID>
      <errorWord>）</errorWord>
      <group>L1_Format</group>
      <groupName>格式问题</groupName>
      <ability>L2_HalfPunc</ability>
      <abilityName>全半角检查</abilityName>
      <candidateList>
        <item>)</item>
      </candidateList>
      <explain>文本全半角错误。</explain>
      <paraID>7C1375C5</paraID>
      <start>5</start>
      <end>6</end>
      <status>modified</status>
      <modifiedWord>)</modifiedWord>
      <trackRevisions>false</trackRevisions>
    </reviewItem>
    <reviewItem>
      <errorID>5838b70d-176f-4928-a60f-a8f91ee6c0a4</errorID>
      <errorWord>）</errorWord>
      <group>L1_Format</group>
      <groupName>格式问题</groupName>
      <ability>L2_HalfPunc</ability>
      <abilityName>全半角检查</abilityName>
      <candidateList>
        <item>)</item>
      </candidateList>
      <explain>文本全半角错误。</explain>
      <paraID>6A7C42B6</paraID>
      <start>6</start>
      <end>7</end>
      <status>modified</status>
      <modifiedWord>)</modifiedWord>
      <trackRevisions>false</trackRevisions>
    </reviewItem>
    <reviewItem>
      <errorID>e8726a7e-3e88-4cde-8400-adcc777c3617</errorID>
      <errorWord>:</errorWord>
      <group>L1_Format</group>
      <groupName>格式问题</groupName>
      <ability>L2_HalfPunc</ability>
      <abilityName>全半角检查</abilityName>
      <candidateList>
        <item>：</item>
      </candidateList>
      <explain>文本全半角错误。</explain>
      <paraID>18698E66</paraID>
      <start>23</start>
      <end>24</end>
      <status>modified</status>
      <modifiedWord>：</modifiedWord>
      <trackRevisions>false</trackRevisions>
    </reviewItem>
    <reviewItem>
      <errorID>da31c7c6-0ac9-459d-b483-3d8c432fdc2f</errorID>
      <errorWord>:</errorWord>
      <group>L1_Format</group>
      <groupName>格式问题</groupName>
      <ability>L2_HalfPunc</ability>
      <abilityName>全半角检查</abilityName>
      <candidateList>
        <item>：</item>
      </candidateList>
      <explain>文本全半角错误。</explain>
      <paraID>18698E66</paraID>
      <start>62</start>
      <end>63</end>
      <status>modified</status>
      <modifiedWord>：</modifiedWord>
      <trackRevisions>false</trackRevisions>
    </reviewItem>
    <reviewItem>
      <errorID>323f1b22-4aa7-4103-8b29-42c963b8f60d</errorID>
      <errorWord>:</errorWord>
      <group>L1_Format</group>
      <groupName>格式问题</groupName>
      <ability>L2_HalfPunc</ability>
      <abilityName>全半角检查</abilityName>
      <candidateList>
        <item>：</item>
      </candidateList>
      <explain>文本全半角错误。</explain>
      <paraID>18698E66</paraID>
      <start>68</start>
      <end>69</end>
      <status>modified</status>
      <modifiedWord>：</modifiedWord>
      <trackRevisions>false</trackRevisions>
    </reviewItem>
    <reviewItem>
      <errorID>fa23ebe4-73e6-42a4-82bb-0799cf39591d</errorID>
      <errorWord>）</errorWord>
      <group>L1_Format</group>
      <groupName>格式问题</groupName>
      <ability>L2_HalfPunc</ability>
      <abilityName>全半角检查</abilityName>
      <candidateList>
        <item>)</item>
      </candidateList>
      <explain>文本全半角错误。</explain>
      <paraID>11879E31</paraID>
      <start>20</start>
      <end>21</end>
      <status>modified</status>
      <modifiedWord>)</modifiedWord>
      <trackRevisions>false</trackRevisions>
    </reviewItem>
    <reviewItem>
      <errorID>3668d055-11de-4614-a1e4-78e058bb6dcb</errorID>
      <errorWord>)</errorWord>
      <group>L1_Format</group>
      <groupName>格式问题</groupName>
      <ability>L2_HalfPunc</ability>
      <abilityName>全半角检查</abilityName>
      <candidateList>
        <item>）</item>
      </candidateList>
      <explain>文本全半角错误。</explain>
      <paraID>6B70D46D</paraID>
      <start>186</start>
      <end>187</end>
      <status>modified</status>
      <modifiedWord>）</modifiedWord>
      <trackRevisions>false</trackRevisions>
    </reviewItem>
    <reviewItem>
      <errorID>6f7a96fc-2739-4cfe-a8fc-c2b17e29bdda</errorID>
      <errorWord>)</errorWord>
      <group>L1_Format</group>
      <groupName>格式问题</groupName>
      <ability>L2_HalfPunc</ability>
      <abilityName>全半角检查</abilityName>
      <candidateList>
        <item>）</item>
      </candidateList>
      <explain>文本全半角错误。</explain>
      <paraID>6B70D46D</paraID>
      <start>212</start>
      <end>213</end>
      <status>modified</status>
      <modifiedWord>）</modifiedWord>
      <trackRevisions>false</trackRevisions>
    </reviewItem>
    <reviewItem>
      <errorID>e600d357-0171-4f22-b729-20a81a6bd9b4</errorID>
      <errorWord>)</errorWord>
      <group>L1_Format</group>
      <groupName>格式问题</groupName>
      <ability>L2_HalfPunc</ability>
      <abilityName>全半角检查</abilityName>
      <candidateList>
        <item>）</item>
      </candidateList>
      <explain>文本全半角错误。</explain>
      <paraID>6B70D46D</paraID>
      <start>228</start>
      <end>229</end>
      <status>modified</status>
      <modifiedWord>）</modifiedWord>
      <trackRevisions>false</trackRevisions>
    </reviewItem>
    <reviewItem>
      <errorID>207b07af-3f02-42b3-ba4e-0abfe984cf13</errorID>
      <errorWord>）</errorWord>
      <group>L1_Format</group>
      <groupName>格式问题</groupName>
      <ability>L2_HalfPunc</ability>
      <abilityName>全半角检查</abilityName>
      <candidateList>
        <item>)</item>
      </candidateList>
      <explain>文本全半角错误。</explain>
      <paraID>10E70457</paraID>
      <start>5</start>
      <end>6</end>
      <status>modified</status>
      <modifiedWord>)</modifiedWord>
      <trackRevisions>false</trackRevisions>
    </reviewItem>
    <reviewItem>
      <errorID>d50de2a9-653d-46fe-99ab-9a58eb74bf1e</errorID>
      <errorWord>）</errorWord>
      <group>L1_Format</group>
      <groupName>格式问题</groupName>
      <ability>L2_HalfPunc</ability>
      <abilityName>全半角检查</abilityName>
      <candidateList>
        <item>)</item>
      </candidateList>
      <explain>文本全半角错误。</explain>
      <paraID>6BF07D75</paraID>
      <start>5</start>
      <end>6</end>
      <status>modified</status>
      <modifiedWord>)</modifiedWord>
      <trackRevisions>false</trackRevisions>
    </reviewItem>
    <reviewItem>
      <errorID>8b74d0c7-5285-4d56-9b1d-332566270ed1</errorID>
      <errorWord>）</errorWord>
      <group>L1_Format</group>
      <groupName>格式问题</groupName>
      <ability>L2_HalfPunc</ability>
      <abilityName>全半角检查</abilityName>
      <candidateList>
        <item>)</item>
      </candidateList>
      <explain>文本全半角错误。</explain>
      <paraID>6174C5BD</paraID>
      <start>21</start>
      <end>22</end>
      <status>modified</status>
      <modifiedWord>)</modifiedWord>
      <trackRevisions>false</trackRevisions>
    </reviewItem>
    <reviewItem>
      <errorID>90e84a1f-eeb3-4f0f-a713-e3cb923f9d14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71CE2C2B</paraID>
      <start>168</start>
      <end>169</end>
      <status>ignored</status>
      <modifiedWord/>
      <trackRevisions>false</trackRevisions>
    </reviewItem>
    <reviewItem>
      <errorID>8597bea1-5881-4e1d-bdb7-e86b1cb1c2cf</errorID>
      <errorWord>）</errorWord>
      <group>L1_Format</group>
      <groupName>格式问题</groupName>
      <ability>L2_HalfPunc</ability>
      <abilityName>全半角检查</abilityName>
      <candidateList>
        <item>)</item>
      </candidateList>
      <explain>文本全半角错误。</explain>
      <paraID>2ADCEE55</paraID>
      <start>21</start>
      <end>22</end>
      <status>modified</status>
      <modifiedWord>)</modifiedWord>
      <trackRevisions>false</trackRevisions>
    </reviewItem>
    <reviewItem>
      <errorID>f06175cc-34e9-44af-88f6-18372949d24b</errorID>
      <errorWord>）</errorWord>
      <group>L1_Format</group>
      <groupName>格式问题</groupName>
      <ability>L2_HalfPunc</ability>
      <abilityName>全半角检查</abilityName>
      <candidateList>
        <item>)</item>
      </candidateList>
      <explain>文本全半角错误。</explain>
      <paraID>33484D08</paraID>
      <start>21</start>
      <end>22</end>
      <status>modified</status>
      <modifiedWord>)</modifiedWord>
      <trackRevisions>false</trackRevisions>
    </reviewItem>
    <reviewItem>
      <errorID>64684f25-abb4-418c-8d44-1fc0133066ee</errorID>
      <errorWord>）</errorWord>
      <group>L1_Format</group>
      <groupName>格式问题</groupName>
      <ability>L2_HalfPunc</ability>
      <abilityName>全半角检查</abilityName>
      <candidateList>
        <item>)</item>
      </candidateList>
      <explain>文本全半角错误。</explain>
      <paraID>147586A2</paraID>
      <start>5</start>
      <end>6</end>
      <status>modified</status>
      <modifiedWord>)</modifiedWord>
      <trackRevisions>false</trackRevisions>
    </reviewItem>
    <reviewItem>
      <errorID>506ec324-0cff-4932-b339-d90a0ec39f96</errorID>
      <errorWord>）</errorWord>
      <group>L1_Format</group>
      <groupName>格式问题</groupName>
      <ability>L2_HalfPunc</ability>
      <abilityName>全半角检查</abilityName>
      <candidateList>
        <item>)</item>
      </candidateList>
      <explain>文本全半角错误。</explain>
      <paraID>145A8D52</paraID>
      <start>5</start>
      <end>6</end>
      <status>modified</status>
      <modifiedWord>)</modifiedWord>
      <trackRevisions>false</trackRevisions>
    </reviewItem>
    <reviewItem>
      <errorID>946eec6a-e6b3-4999-bf49-e857844459d1</errorID>
      <errorWord>）</errorWord>
      <group>L1_Format</group>
      <groupName>格式问题</groupName>
      <ability>L2_HalfPunc</ability>
      <abilityName>全半角检查</abilityName>
      <candidateList>
        <item>)</item>
      </candidateList>
      <explain>文本全半角错误。</explain>
      <paraID>787352DC</paraID>
      <start>5</start>
      <end>6</end>
      <status>modified</status>
      <modifiedWord>)</modifiedWord>
      <trackRevisions>false</trackRevisions>
    </reviewItem>
    <reviewItem>
      <errorID>a6bd909c-f70a-4860-866c-c4caf077e540</errorID>
      <errorWord>连</errorWord>
      <group>L1_Word</group>
      <groupName>字词问题</groupName>
      <ability>L2_Typo</ability>
      <abilityName>字词错误</abilityName>
      <candidateList>
        <item>连接</item>
      </candidateList>
      <explain>（联接）liánjiē〈动〉❶（事物）互相衔接：山岭～。❷使连接：～线路。</explain>
      <paraID>3F1A672F</paraID>
      <start>98</start>
      <end>100</end>
      <status>modified</status>
      <modifiedWord>连接</modifiedWord>
      <trackRevisions>false</trackRevisions>
    </reviewItem>
    <reviewItem>
      <errorID>0e8fe1f7-24f9-4bcc-ac56-2f88908350db</errorID>
      <errorWord>）</errorWord>
      <group>L1_Format</group>
      <groupName>格式问题</groupName>
      <ability>L2_HalfPunc</ability>
      <abilityName>全半角检查</abilityName>
      <candidateList>
        <item>)</item>
      </candidateList>
      <explain>文本全半角错误。</explain>
      <paraID>1791FF1F</paraID>
      <start>21</start>
      <end>22</end>
      <status>modified</status>
      <modifiedWord>)</modifiedWord>
      <trackRevisions>false</trackRevisions>
    </reviewItem>
    <reviewItem>
      <errorID>394d74ab-a93e-46d6-98fd-6030a374f406</errorID>
      <errorWord>）</errorWord>
      <group>L1_Format</group>
      <groupName>格式问题</groupName>
      <ability>L2_HalfPunc</ability>
      <abilityName>全半角检查</abilityName>
      <candidateList>
        <item>)</item>
      </candidateList>
      <explain>文本全半角错误。</explain>
      <paraID>3AFFD930</paraID>
      <start>17</start>
      <end>18</end>
      <status>modified</status>
      <modifiedWord>)</modifiedWord>
      <trackRevisions>false</trackRevisions>
    </reviewItem>
    <reviewItem>
      <errorID>03dc1ae3-1406-4ae2-b333-54962c15edcc</errorID>
      <errorWord>）</errorWord>
      <group>L1_Format</group>
      <groupName>格式问题</groupName>
      <ability>L2_HalfPunc</ability>
      <abilityName>全半角检查</abilityName>
      <candidateList>
        <item>)</item>
      </candidateList>
      <explain>文本全半角错误。</explain>
      <paraID>74275919</paraID>
      <start>18</start>
      <end>19</end>
      <status>modified</status>
      <modifiedWord>)</modifiedWord>
      <trackRevisions>false</trackRevisions>
    </reviewItem>
    <reviewItem>
      <errorID>ff5750a0-70df-485f-a6e2-f66de6df9874</errorID>
      <errorWord>）</errorWord>
      <group>L1_Format</group>
      <groupName>格式问题</groupName>
      <ability>L2_HalfPunc</ability>
      <abilityName>全半角检查</abilityName>
      <candidateList>
        <item>)</item>
      </candidateList>
      <explain>文本全半角错误。</explain>
      <paraID>5246423C</paraID>
      <start>5</start>
      <end>6</end>
      <status>modified</status>
      <modifiedWord>)</modifiedWord>
      <trackRevisions>false</trackRevisions>
    </reviewItem>
    <reviewItem>
      <errorID>cae5d6e3-bf57-4a10-a57e-11c3fc136f4e</errorID>
      <errorWord>）</errorWord>
      <group>L1_Format</group>
      <groupName>格式问题</groupName>
      <ability>L2_HalfPunc</ability>
      <abilityName>全半角检查</abilityName>
      <candidateList>
        <item>)</item>
      </candidateList>
      <explain>文本全半角错误。</explain>
      <paraID>7AA39CAB</paraID>
      <start>5</start>
      <end>6</end>
      <status>modified</status>
      <modifiedWord>)</modifiedWord>
      <trackRevisions>false</trackRevisions>
    </reviewItem>
    <reviewItem>
      <errorID>bd4e8d33-4db4-4355-8890-43833e0fd56b</errorID>
      <errorWord>）</errorWord>
      <group>L1_Format</group>
      <groupName>格式问题</groupName>
      <ability>L2_HalfPunc</ability>
      <abilityName>全半角检查</abilityName>
      <candidateList>
        <item>)</item>
      </candidateList>
      <explain>文本全半角错误。</explain>
      <paraID> A9D8633</paraID>
      <start>5</start>
      <end>6</end>
      <status>modified</status>
      <modifiedWord>)</modifiedWord>
      <trackRevisions>false</trackRevisions>
    </reviewItem>
    <reviewItem>
      <errorID>6df3bbaf-3853-4128-8663-318d6b2e7494</errorID>
      <errorWord>）</errorWord>
      <group>L1_Format</group>
      <groupName>格式问题</groupName>
      <ability>L2_HalfPunc</ability>
      <abilityName>全半角检查</abilityName>
      <candidateList>
        <item>)</item>
      </candidateList>
      <explain>文本全半角错误。</explain>
      <paraID>177C83E9</paraID>
      <start>21</start>
      <end>22</end>
      <status>modified</status>
      <modifiedWord>)</modifiedWord>
      <trackRevisions>false</trackRevisions>
    </reviewItem>
    <reviewItem>
      <errorID>0c34725d-695c-4fbd-bd4f-a27517bc4adf</errorID>
      <errorWord>,</errorWord>
      <group>L1_Format</group>
      <groupName>格式问题</groupName>
      <ability>L2_HalfPunc</ability>
      <abilityName>全半角检查</abilityName>
      <candidateList>
        <item>，</item>
      </candidateList>
      <explain>文本全半角错误。</explain>
      <paraID>118F8D17</paraID>
      <start>23</start>
      <end>24</end>
      <status>modified</status>
      <modifiedWord>，</modifiedWord>
      <trackRevisions>false</trackRevisions>
    </reviewItem>
    <reviewItem>
      <errorID>9033b644-5c56-4cb2-b14c-de7f0eba9e1e</errorID>
      <errorWord>）</errorWord>
      <group>L1_Format</group>
      <groupName>格式问题</groupName>
      <ability>L2_HalfPunc</ability>
      <abilityName>全半角检查</abilityName>
      <candidateList>
        <item>)</item>
      </candidateList>
      <explain>文本全半角错误。</explain>
      <paraID>7F622FAA</paraID>
      <start>21</start>
      <end>22</end>
      <status>modified</status>
      <modifiedWord>)</modifiedWord>
      <trackRevisions>false</trackRevisions>
    </reviewItem>
    <reviewItem>
      <errorID>db26f916-ba15-424f-b327-34bc2b11e964</errorID>
      <errorWord>,</errorWord>
      <group>L1_Format</group>
      <groupName>格式问题</groupName>
      <ability>L2_HalfPunc</ability>
      <abilityName>全半角检查</abilityName>
      <candidateList>
        <item>，</item>
      </candidateList>
      <explain>文本全半角错误。</explain>
      <paraID>10589AAE</paraID>
      <start>23</start>
      <end>24</end>
      <status>modified</status>
      <modifiedWord>，</modifiedWord>
      <trackRevisions>false</trackRevisions>
    </reviewItem>
    <reviewItem>
      <errorID>759f320b-4cd8-47f7-8f62-e75337bd5461</errorID>
      <errorWord>）</errorWord>
      <group>L1_Format</group>
      <groupName>格式问题</groupName>
      <ability>L2_HalfPunc</ability>
      <abilityName>全半角检查</abilityName>
      <candidateList>
        <item>)</item>
      </candidateList>
      <explain>文本全半角错误。</explain>
      <paraID> 2A84BA2</paraID>
      <start>23</start>
      <end>24</end>
      <status>modified</status>
      <modifiedWord>)</modifiedWord>
      <trackRevisions>false</trackRevisions>
    </reviewItem>
    <reviewItem>
      <errorID>7b9bedfb-8a37-4c5a-a65a-89b10174f246</errorID>
      <errorWord>:</errorWord>
      <group>L1_Format</group>
      <groupName>格式问题</groupName>
      <ability>L2_HalfPunc</ability>
      <abilityName>全半角检查</abilityName>
      <candidateList>
        <item>：</item>
      </candidateList>
      <explain>文本全半角错误。</explain>
      <paraID>6384ABE6</paraID>
      <start>5</start>
      <end>6</end>
      <status>modified</status>
      <modifiedWord>：</modifiedWord>
      <trackRevisions>false</trackRevisions>
    </reviewItem>
    <reviewItem>
      <errorID>69bdb95f-7817-4ac8-923f-9f028ea518d4</errorID>
      <errorWord>KW</errorWord>
      <group>L1_Word</group>
      <groupName>字词问题</groupName>
      <ability>L2_Typo</ability>
      <abilityName>字词错误</abilityName>
      <candidateList>
        <item>kW</item>
      </candidateList>
      <explain/>
      <paraID>6384ABE6</paraID>
      <start>9</start>
      <end>11</end>
      <status>modified</status>
      <modifiedWord>kW</modifiedWord>
      <trackRevisions>false</trackRevisions>
    </reviewItem>
    <reviewItem>
      <errorID>00950668-be2e-4366-8bea-97139386f3c3</errorID>
      <errorWord>.</errorWord>
      <group>L1_Format</group>
      <groupName>格式问题</groupName>
      <ability>L2_HalfPunc</ability>
      <abilityName>全半角检查</abilityName>
      <candidateList>
        <item>。</item>
      </candidateList>
      <explain>文本全半角错误。</explain>
      <paraID>6384ABE6</paraID>
      <start>48</start>
      <end>49</end>
      <status>modified</status>
      <modifiedWord>。</modifiedWord>
      <trackRevisions>false</trackRevisions>
    </reviewItem>
    <reviewItem>
      <errorID>d1a54f1a-1671-43d1-abb7-75f37ab884cc</errorID>
      <errorWord>:</errorWord>
      <group>L1_Format</group>
      <groupName>格式问题</groupName>
      <ability>L2_HalfPunc</ability>
      <abilityName>全半角检查</abilityName>
      <candidateList>
        <item>：</item>
      </candidateList>
      <explain>文本全半角错误。</explain>
      <paraID>6384ABE6</paraID>
      <start>73</start>
      <end>74</end>
      <status>modified</status>
      <modifiedWord>：</modifiedWord>
      <trackRevisions>false</trackRevisions>
    </reviewItem>
    <reviewItem>
      <errorID>8886ba3d-88c1-4337-9d2e-8ff280c1bd37</errorID>
      <errorWord>KW</errorWord>
      <group>L1_Word</group>
      <groupName>字词问题</groupName>
      <ability>L2_Typo</ability>
      <abilityName>字词错误</abilityName>
      <candidateList>
        <item>kW</item>
      </candidateList>
      <explain/>
      <paraID>6384ABE6</paraID>
      <start>83</start>
      <end>85</end>
      <status>modified</status>
      <modifiedWord>kW</modifiedWord>
      <trackRevisions>false</trackRevisions>
    </reviewItem>
    <reviewItem>
      <errorID>b2d9e541-1687-4302-b9d9-221ec15dcdf1</errorID>
      <errorWord>)</errorWord>
      <group>L1_Format</group>
      <groupName>格式问题</groupName>
      <ability>L2_HalfPunc</ability>
      <abilityName>全半角检查</abilityName>
      <candidateList>
        <item>）</item>
      </candidateList>
      <explain>文本全半角错误。</explain>
      <paraID>6384ABE6</paraID>
      <start>110</start>
      <end>111</end>
      <status>modified</status>
      <modifiedWord>）</modifiedWord>
      <trackRevisions>false</trackRevisions>
    </reviewItem>
    <reviewItem>
      <errorID>d4710b51-50a2-4168-935e-c6b21516bc9f</errorID>
      <errorWord>:</errorWord>
      <group>L1_Format</group>
      <groupName>格式问题</groupName>
      <ability>L2_HalfPunc</ability>
      <abilityName>全半角检查</abilityName>
      <candidateList>
        <item>：</item>
      </candidateList>
      <explain>文本全半角错误。</explain>
      <paraID>6384ABE6</paraID>
      <start>126</start>
      <end>127</end>
      <status>modified</status>
      <modifiedWord>：</modifiedWord>
      <trackRevisions>false</trackRevisions>
    </reviewItem>
    <reviewItem>
      <errorID>321577a6-d44a-45de-8623-30c9f9884a74</errorID>
      <errorWord>:</errorWord>
      <group>L1_Format</group>
      <groupName>格式问题</groupName>
      <ability>L2_HalfPunc</ability>
      <abilityName>全半角检查</abilityName>
      <candidateList>
        <item>：</item>
      </candidateList>
      <explain>文本全半角错误。</explain>
      <paraID>6384ABE6</paraID>
      <start>135</start>
      <end>136</end>
      <status>modified</status>
      <modifiedWord>：</modifiedWord>
      <trackRevisions>false</trackRevisions>
    </reviewItem>
    <reviewItem>
      <errorID>4c13416e-8f78-4e2c-a3de-5e15aae523fa</errorID>
      <errorWord>:</errorWord>
      <group>L1_Format</group>
      <groupName>格式问题</groupName>
      <ability>L2_HalfPunc</ability>
      <abilityName>全半角检查</abilityName>
      <candidateList>
        <item>：</item>
      </candidateList>
      <explain>文本全半角错误。</explain>
      <paraID>6384ABE6</paraID>
      <start>144</start>
      <end>145</end>
      <status>modified</status>
      <modifiedWord>：</modifiedWord>
      <trackRevisions>false</trackRevisions>
    </reviewItem>
    <reviewItem>
      <errorID>4062c211-a456-4889-b6f2-e4aaa78f8e3e</errorID>
      <errorWord>:</errorWord>
      <group>L1_Format</group>
      <groupName>格式问题</groupName>
      <ability>L2_HalfPunc</ability>
      <abilityName>全半角检查</abilityName>
      <candidateList>
        <item>：</item>
      </candidateList>
      <explain>文本全半角错误。</explain>
      <paraID>6384ABE6</paraID>
      <start>154</start>
      <end>155</end>
      <status>modified</status>
      <modifiedWord>：</modifiedWord>
      <trackRevisions>false</trackRevisions>
    </reviewItem>
    <reviewItem>
      <errorID>10cca677-ab9e-4be8-a286-60d3ba31924c</errorID>
      <errorWord>:</errorWord>
      <group>L1_Format</group>
      <groupName>格式问题</groupName>
      <ability>L2_HalfPunc</ability>
      <abilityName>全半角检查</abilityName>
      <candidateList>
        <item>：</item>
      </candidateList>
      <explain>文本全半角错误。</explain>
      <paraID>6384ABE6</paraID>
      <start>179</start>
      <end>180</end>
      <status>modified</status>
      <modifiedWord>：</modifiedWord>
      <trackRevisions>false</trackRevisions>
    </reviewItem>
    <reviewItem>
      <errorID>c67176de-ae7f-442d-942d-5db928e94d88</errorID>
      <errorWord>:</errorWord>
      <group>L1_Format</group>
      <groupName>格式问题</groupName>
      <ability>L2_HalfPunc</ability>
      <abilityName>全半角检查</abilityName>
      <candidateList>
        <item>：</item>
      </candidateList>
      <explain>文本全半角错误。</explain>
      <paraID>6384ABE6</paraID>
      <start>192</start>
      <end>193</end>
      <status>modified</status>
      <modifiedWord>：</modifiedWord>
      <trackRevisions>false</trackRevisions>
    </reviewItem>
    <reviewItem>
      <errorID>cbc69f3f-a68c-4be3-9520-52f9f02c5ec3</errorID>
      <errorWord>:</errorWord>
      <group>L1_Format</group>
      <groupName>格式问题</groupName>
      <ability>L2_HalfPunc</ability>
      <abilityName>全半角检查</abilityName>
      <candidateList>
        <item>：</item>
      </candidateList>
      <explain>文本全半角错误。</explain>
      <paraID>6384ABE6</paraID>
      <start>204</start>
      <end>205</end>
      <status>modified</status>
      <modifiedWord>：</modifiedWord>
      <trackRevisions>false</trackRevisions>
    </reviewItem>
    <reviewItem>
      <errorID>a6efeaaa-301f-438a-b3f8-90462805a872</errorID>
      <errorWord>:</errorWord>
      <group>L1_Format</group>
      <groupName>格式问题</groupName>
      <ability>L2_HalfPunc</ability>
      <abilityName>全半角检查</abilityName>
      <candidateList>
        <item>：</item>
      </candidateList>
      <explain>文本全半角错误。</explain>
      <paraID>6384ABE6</paraID>
      <start>218</start>
      <end>219</end>
      <status>modified</status>
      <modifiedWord>：</modifiedWord>
      <trackRevisions>false</trackRevisions>
    </reviewItem>
    <reviewItem>
      <errorID>35beae44-be29-4426-8dd9-05a578867c6a</errorID>
      <errorWord>,</errorWord>
      <group>L1_Format</group>
      <groupName>格式问题</groupName>
      <ability>L2_HalfPunc</ability>
      <abilityName>全半角检查</abilityName>
      <candidateList>
        <item>，</item>
      </candidateList>
      <explain>文本全半角错误。</explain>
      <paraID>6384ABE6</paraID>
      <start>248</start>
      <end>249</end>
      <status>modified</status>
      <modifiedWord>，</modifiedWord>
      <trackRevisions>false</trackRevisions>
    </reviewItem>
    <reviewItem>
      <errorID>2e8eb888-7553-4c10-9ee3-5567616a1326</errorID>
      <errorWord>:</errorWord>
      <group>L1_Format</group>
      <groupName>格式问题</groupName>
      <ability>L2_HalfPunc</ability>
      <abilityName>全半角检查</abilityName>
      <candidateList>
        <item>：</item>
      </candidateList>
      <explain>文本全半角错误。</explain>
      <paraID>6384ABE6</paraID>
      <start>253</start>
      <end>254</end>
      <status>modified</status>
      <modifiedWord>：</modifiedWord>
      <trackRevisions>false</trackRevisions>
    </reviewItem>
    <reviewItem>
      <errorID>9db73106-061e-4594-b64d-05a9b0a08899</errorID>
      <errorWord>,</errorWord>
      <group>L1_Format</group>
      <groupName>格式问题</groupName>
      <ability>L2_HalfPunc</ability>
      <abilityName>全半角检查</abilityName>
      <candidateList>
        <item>，</item>
      </candidateList>
      <explain>文本全半角错误。</explain>
      <paraID>6384ABE6</paraID>
      <start>263</start>
      <end>264</end>
      <status>modified</status>
      <modifiedWord>，</modifiedWord>
      <trackRevisions>false</trackRevisions>
    </reviewItem>
    <reviewItem>
      <errorID>b65ab149-ddd3-4e6a-abe2-7c252aa678e3</errorID>
      <errorWord>.</errorWord>
      <group>L1_Format</group>
      <groupName>格式问题</groupName>
      <ability>L2_HalfPunc</ability>
      <abilityName>全半角检查</abilityName>
      <candidateList>
        <item>。</item>
      </candidateList>
      <explain>文本全半角错误。</explain>
      <paraID>6384ABE6</paraID>
      <start>269</start>
      <end>270</end>
      <status>modified</status>
      <modifiedWord>。</modifiedWord>
      <trackRevisions>false</trackRevisions>
    </reviewItem>
    <reviewItem>
      <errorID>5da3ff16-3880-45ab-aede-9fc97474919c</errorID>
      <errorWord>:</errorWord>
      <group>L1_Format</group>
      <groupName>格式问题</groupName>
      <ability>L2_HalfPunc</ability>
      <abilityName>全半角检查</abilityName>
      <candidateList>
        <item>：</item>
      </candidateList>
      <explain>文本全半角错误。</explain>
      <paraID>6384ABE6</paraID>
      <start>275</start>
      <end>276</end>
      <status>modified</status>
      <modifiedWord>：</modifiedWord>
      <trackRevisions>false</trackRevisions>
    </reviewItem>
    <reviewItem>
      <errorID>4c6e3d57-1e39-46db-8ca6-15671344edef</errorID>
      <errorWord>)</errorWord>
      <group>L1_Format</group>
      <groupName>格式问题</groupName>
      <ability>L2_HalfPunc</ability>
      <abilityName>全半角检查</abilityName>
      <candidateList>
        <item>）</item>
      </candidateList>
      <explain>文本全半角错误。</explain>
      <paraID>6384ABE6</paraID>
      <start>543</start>
      <end>544</end>
      <status>modified</status>
      <modifiedWord>）</modifiedWord>
      <trackRevisions>false</trackRevisions>
    </reviewItem>
    <reviewItem>
      <errorID>d2eeb391-e96c-4211-959a-207ba02025bc</errorID>
      <errorWord>）</errorWord>
      <group>L1_Format</group>
      <groupName>格式问题</groupName>
      <ability>L2_HalfPunc</ability>
      <abilityName>全半角检查</abilityName>
      <candidateList>
        <item>)</item>
      </candidateList>
      <explain>文本全半角错误。</explain>
      <paraID>707DD064</paraID>
      <start>24</start>
      <end>25</end>
      <status>modified</status>
      <modifiedWord>)</modifiedWord>
      <trackRevisions>false</trackRevisions>
    </reviewItem>
    <reviewItem>
      <errorID>ab83a6fa-3445-449e-b870-6460ddb5a2f9</errorID>
      <errorWord>:</errorWord>
      <group>L1_Format</group>
      <groupName>格式问题</groupName>
      <ability>L2_HalfPunc</ability>
      <abilityName>全半角检查</abilityName>
      <candidateList>
        <item>：</item>
      </candidateList>
      <explain>文本全半角错误。</explain>
      <paraID>30D01AD8</paraID>
      <start>5</start>
      <end>6</end>
      <status>modified</status>
      <modifiedWord>：</modifiedWord>
      <trackRevisions>false</trackRevisions>
    </reviewItem>
    <reviewItem>
      <errorID>ab1f7655-1d1b-48dd-bcce-ffe6408efae0</errorID>
      <errorWord>KW</errorWord>
      <group>L1_Word</group>
      <groupName>字词问题</groupName>
      <ability>L2_Typo</ability>
      <abilityName>字词错误</abilityName>
      <candidateList>
        <item>kW</item>
      </candidateList>
      <explain/>
      <paraID>30D01AD8</paraID>
      <start>9</start>
      <end>11</end>
      <status>modified</status>
      <modifiedWord>kW</modifiedWord>
      <trackRevisions>false</trackRevisions>
    </reviewItem>
    <reviewItem>
      <errorID>17081c6f-f758-473c-b5fe-435b89be3c3f</errorID>
      <errorWord>)</errorWord>
      <group>L1_Format</group>
      <groupName>格式问题</groupName>
      <ability>L2_HalfPunc</ability>
      <abilityName>全半角检查</abilityName>
      <candidateList>
        <item>）</item>
      </candidateList>
      <explain>文本全半角错误。</explain>
      <paraID>30D01AD8</paraID>
      <start>32</start>
      <end>33</end>
      <status>modified</status>
      <modifiedWord>）</modifiedWord>
      <trackRevisions>false</trackRevisions>
    </reviewItem>
    <reviewItem>
      <errorID>0d9408cd-4fec-479e-be9e-4aabeaf960c9</errorID>
      <errorWord>)</errorWord>
      <group>L1_Format</group>
      <groupName>格式问题</groupName>
      <ability>L2_HalfPunc</ability>
      <abilityName>全半角检查</abilityName>
      <candidateList>
        <item>）</item>
      </candidateList>
      <explain>文本全半角错误。</explain>
      <paraID>30D01AD8</paraID>
      <start>54</start>
      <end>55</end>
      <status>modified</status>
      <modifiedWord>）</modifiedWord>
      <trackRevisions>false</trackRevisions>
    </reviewItem>
    <reviewItem>
      <errorID>4920fd81-99d5-42a0-859c-9ffb6a76d015</errorID>
      <errorWord>.</errorWord>
      <group>L1_Format</group>
      <groupName>格式问题</groupName>
      <ability>L2_HalfPunc</ability>
      <abilityName>全半角检查</abilityName>
      <candidateList>
        <item>。</item>
      </candidateList>
      <explain>文本全半角错误。</explain>
      <paraID>30D01AD8</paraID>
      <start>95</start>
      <end>96</end>
      <status>modified</status>
      <modifiedWord>。</modifiedWord>
      <trackRevisions>false</trackRevisions>
    </reviewItem>
    <reviewItem>
      <errorID>d5eeeb74-7529-446e-858e-14300af4b347</errorID>
      <errorWord>:</errorWord>
      <group>L1_Format</group>
      <groupName>格式问题</groupName>
      <ability>L2_HalfPunc</ability>
      <abilityName>全半角检查</abilityName>
      <candidateList>
        <item>：</item>
      </candidateList>
      <explain>文本全半角错误。</explain>
      <paraID>30D01AD8</paraID>
      <start>120</start>
      <end>121</end>
      <status>modified</status>
      <modifiedWord>：</modifiedWord>
      <trackRevisions>false</trackRevisions>
    </reviewItem>
    <reviewItem>
      <errorID>83e7b88d-5495-4dee-b24c-79301487dff7</errorID>
      <errorWord>KW</errorWord>
      <group>L1_Word</group>
      <groupName>字词问题</groupName>
      <ability>L2_Typo</ability>
      <abilityName>字词错误</abilityName>
      <candidateList>
        <item>kW</item>
      </candidateList>
      <explain/>
      <paraID>30D01AD8</paraID>
      <start>130</start>
      <end>132</end>
      <status>modified</status>
      <modifiedWord>kW</modifiedWord>
      <trackRevisions>false</trackRevisions>
    </reviewItem>
    <reviewItem>
      <errorID>5033fd78-e1c6-42fa-8b67-aa8ee33588a0</errorID>
      <errorWord>)</errorWord>
      <group>L1_Format</group>
      <groupName>格式问题</groupName>
      <ability>L2_HalfPunc</ability>
      <abilityName>全半角检查</abilityName>
      <candidateList>
        <item>）</item>
      </candidateList>
      <explain>文本全半角错误。</explain>
      <paraID>30D01AD8</paraID>
      <start>157</start>
      <end>158</end>
      <status>modified</status>
      <modifiedWord>）</modifiedWord>
      <trackRevisions>false</trackRevisions>
    </reviewItem>
    <reviewItem>
      <errorID>842d0f4b-6c3f-46ba-a822-93afc4ccf83a</errorID>
      <errorWord>:</errorWord>
      <group>L1_Format</group>
      <groupName>格式问题</groupName>
      <ability>L2_HalfPunc</ability>
      <abilityName>全半角检查</abilityName>
      <candidateList>
        <item>：</item>
      </candidateList>
      <explain>文本全半角错误。</explain>
      <paraID>30D01AD8</paraID>
      <start>173</start>
      <end>174</end>
      <status>modified</status>
      <modifiedWord>：</modifiedWord>
      <trackRevisions>false</trackRevisions>
    </reviewItem>
    <reviewItem>
      <errorID>e4345e7a-8e9c-487d-abc3-1a6f95839ef4</errorID>
      <errorWord>:</errorWord>
      <group>L1_Format</group>
      <groupName>格式问题</groupName>
      <ability>L2_HalfPunc</ability>
      <abilityName>全半角检查</abilityName>
      <candidateList>
        <item>：</item>
      </candidateList>
      <explain>文本全半角错误。</explain>
      <paraID>30D01AD8</paraID>
      <start>182</start>
      <end>183</end>
      <status>modified</status>
      <modifiedWord>：</modifiedWord>
      <trackRevisions>false</trackRevisions>
    </reviewItem>
    <reviewItem>
      <errorID>67337850-e0da-4ae7-89b0-8605c284bffe</errorID>
      <errorWord>:</errorWord>
      <group>L1_Format</group>
      <groupName>格式问题</groupName>
      <ability>L2_HalfPunc</ability>
      <abilityName>全半角检查</abilityName>
      <candidateList>
        <item>：</item>
      </candidateList>
      <explain>文本全半角错误。</explain>
      <paraID>30D01AD8</paraID>
      <start>191</start>
      <end>192</end>
      <status>modified</status>
      <modifiedWord>：</modifiedWord>
      <trackRevisions>false</trackRevisions>
    </reviewItem>
    <reviewItem>
      <errorID>c9290328-0653-4cf9-9a5b-c2ad7a61eb61</errorID>
      <errorWord>:</errorWord>
      <group>L1_Format</group>
      <groupName>格式问题</groupName>
      <ability>L2_HalfPunc</ability>
      <abilityName>全半角检查</abilityName>
      <candidateList>
        <item>：</item>
      </candidateList>
      <explain>文本全半角错误。</explain>
      <paraID>30D01AD8</paraID>
      <start>201</start>
      <end>202</end>
      <status>modified</status>
      <modifiedWord>：</modifiedWord>
      <trackRevisions>false</trackRevisions>
    </reviewItem>
    <reviewItem>
      <errorID>d078ec74-de2d-462b-9293-e01fe26b8f78</errorID>
      <errorWord>:</errorWord>
      <group>L1_Format</group>
      <groupName>格式问题</groupName>
      <ability>L2_HalfPunc</ability>
      <abilityName>全半角检查</abilityName>
      <candidateList>
        <item>：</item>
      </candidateList>
      <explain>文本全半角错误。</explain>
      <paraID>30D01AD8</paraID>
      <start>226</start>
      <end>227</end>
      <status>modified</status>
      <modifiedWord>：</modifiedWord>
      <trackRevisions>false</trackRevisions>
    </reviewItem>
    <reviewItem>
      <errorID>b5228176-6d65-4461-baf9-1cfd2ca788b4</errorID>
      <errorWord>:</errorWord>
      <group>L1_Format</group>
      <groupName>格式问题</groupName>
      <ability>L2_HalfPunc</ability>
      <abilityName>全半角检查</abilityName>
      <candidateList>
        <item>：</item>
      </candidateList>
      <explain>文本全半角错误。</explain>
      <paraID>30D01AD8</paraID>
      <start>239</start>
      <end>240</end>
      <status>modified</status>
      <modifiedWord>：</modifiedWord>
      <trackRevisions>false</trackRevisions>
    </reviewItem>
    <reviewItem>
      <errorID>04b21458-8f97-43e1-bf96-9616f307bddb</errorID>
      <errorWord>:</errorWord>
      <group>L1_Format</group>
      <groupName>格式问题</groupName>
      <ability>L2_HalfPunc</ability>
      <abilityName>全半角检查</abilityName>
      <candidateList>
        <item>：</item>
      </candidateList>
      <explain>文本全半角错误。</explain>
      <paraID>30D01AD8</paraID>
      <start>251</start>
      <end>252</end>
      <status>modified</status>
      <modifiedWord>：</modifiedWord>
      <trackRevisions>false</trackRevisions>
    </reviewItem>
    <reviewItem>
      <errorID>c1799b66-5339-4e79-8474-0cbc7ff87442</errorID>
      <errorWord>:</errorWord>
      <group>L1_Format</group>
      <groupName>格式问题</groupName>
      <ability>L2_HalfPunc</ability>
      <abilityName>全半角检查</abilityName>
      <candidateList>
        <item>：</item>
      </candidateList>
      <explain>文本全半角错误。</explain>
      <paraID>30D01AD8</paraID>
      <start>265</start>
      <end>266</end>
      <status>modified</status>
      <modifiedWord>：</modifiedWord>
      <trackRevisions>false</trackRevisions>
    </reviewItem>
    <reviewItem>
      <errorID>85fca2d3-b119-41fb-8b3b-121c571f4358</errorID>
      <errorWord>,</errorWord>
      <group>L1_Format</group>
      <groupName>格式问题</groupName>
      <ability>L2_HalfPunc</ability>
      <abilityName>全半角检查</abilityName>
      <candidateList>
        <item>，</item>
      </candidateList>
      <explain>文本全半角错误。</explain>
      <paraID>30D01AD8</paraID>
      <start>297</start>
      <end>298</end>
      <status>modified</status>
      <modifiedWord>，</modifiedWord>
      <trackRevisions>false</trackRevisions>
    </reviewItem>
    <reviewItem>
      <errorID>c2813c1f-0c3e-4064-9286-c0b00f814bbd</errorID>
      <errorWord>:</errorWord>
      <group>L1_Format</group>
      <groupName>格式问题</groupName>
      <ability>L2_HalfPunc</ability>
      <abilityName>全半角检查</abilityName>
      <candidateList>
        <item>：</item>
      </candidateList>
      <explain>文本全半角错误。</explain>
      <paraID>30D01AD8</paraID>
      <start>302</start>
      <end>303</end>
      <status>modified</status>
      <modifiedWord>：</modifiedWord>
      <trackRevisions>false</trackRevisions>
    </reviewItem>
    <reviewItem>
      <errorID>4c97c9c1-a310-449b-b577-56224d57e6dc</errorID>
      <errorWord>,</errorWord>
      <group>L1_Format</group>
      <groupName>格式问题</groupName>
      <ability>L2_HalfPunc</ability>
      <abilityName>全半角检查</abilityName>
      <candidateList>
        <item>，</item>
      </candidateList>
      <explain>文本全半角错误。</explain>
      <paraID>30D01AD8</paraID>
      <start>312</start>
      <end>313</end>
      <status>modified</status>
      <modifiedWord>，</modifiedWord>
      <trackRevisions>false</trackRevisions>
    </reviewItem>
    <reviewItem>
      <errorID>955c32c9-6891-453e-9cb3-d6ae3727683b</errorID>
      <errorWord>.</errorWord>
      <group>L1_Format</group>
      <groupName>格式问题</groupName>
      <ability>L2_HalfPunc</ability>
      <abilityName>全半角检查</abilityName>
      <candidateList>
        <item>。</item>
      </candidateList>
      <explain>文本全半角错误。</explain>
      <paraID>30D01AD8</paraID>
      <start>318</start>
      <end>319</end>
      <status>modified</status>
      <modifiedWord>。</modifiedWord>
      <trackRevisions>false</trackRevisions>
    </reviewItem>
    <reviewItem>
      <errorID>b9621756-7b22-4ca0-8171-3ba55c458d2e</errorID>
      <errorWord>:</errorWord>
      <group>L1_Format</group>
      <groupName>格式问题</groupName>
      <ability>L2_HalfPunc</ability>
      <abilityName>全半角检查</abilityName>
      <candidateList>
        <item>：</item>
      </candidateList>
      <explain>文本全半角错误。</explain>
      <paraID>30D01AD8</paraID>
      <start>324</start>
      <end>325</end>
      <status>modified</status>
      <modifiedWord>：</modifiedWord>
      <trackRevisions>false</trackRevisions>
    </reviewItem>
    <reviewItem>
      <errorID>13555d0f-87ca-4a65-9915-8d4d04828b83</errorID>
      <errorWord>)</errorWord>
      <group>L1_Format</group>
      <groupName>格式问题</groupName>
      <ability>L2_HalfPunc</ability>
      <abilityName>全半角检查</abilityName>
      <candidateList>
        <item>）</item>
      </candidateList>
      <explain>文本全半角错误。</explain>
      <paraID>30D01AD8</paraID>
      <start>456</start>
      <end>457</end>
      <status>modified</status>
      <modifiedWord>）</modifiedWord>
      <trackRevisions>false</trackRevisions>
    </reviewItem>
    <reviewItem>
      <errorID>be482d86-6913-4998-8f5e-f2941d967a64</errorID>
      <errorWord>）</errorWord>
      <group>L1_Format</group>
      <groupName>格式问题</groupName>
      <ability>L2_HalfPunc</ability>
      <abilityName>全半角检查</abilityName>
      <candidateList>
        <item>)</item>
      </candidateList>
      <explain>文本全半角错误。</explain>
      <paraID>4CBBDDA8</paraID>
      <start>25</start>
      <end>26</end>
      <status>modified</status>
      <modifiedWord>)</modifiedWord>
      <trackRevisions>false</trackRevisions>
    </reviewItem>
    <reviewItem>
      <errorID>51a6fc05-cd18-4577-a23b-fc0fa01eb11b</errorID>
      <errorWord>）</errorWord>
      <group>L1_Format</group>
      <groupName>格式问题</groupName>
      <ability>L2_HalfPunc</ability>
      <abilityName>全半角检查</abilityName>
      <candidateList>
        <item>)</item>
      </candidateList>
      <explain>文本全半角错误。</explain>
      <paraID> 2E4FE2C</paraID>
      <start>22</start>
      <end>23</end>
      <status>modified</status>
      <modifiedWord>)</modifiedWord>
      <trackRevisions>false</trackRevisions>
    </reviewItem>
    <reviewItem>
      <errorID>4cc7f99c-4c73-4dcf-9ba1-3ac994c1b223</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6D65630D</paraID>
      <start>16</start>
      <end>19</end>
      <status>modified</status>
      <modifiedWord>天然气</modifiedWord>
      <trackRevisions>false</trackRevisions>
    </reviewItem>
    <reviewItem>
      <errorID>42ed5893-a3f0-4241-b551-1745aa62a928</errorID>
      <errorWord>/，</errorWord>
      <group>L1_Punc</group>
      <groupName>标点问题</groupName>
      <ability>L2_Punc</ability>
      <abilityName>标点符号检查</abilityName>
      <candidateList>
        <item>/</item>
      </candidateList>
      <explain/>
      <paraID>6D65630D</paraID>
      <start>45</start>
      <end>47</end>
      <status>ignored</status>
      <modifiedWord/>
      <trackRevisions>false</trackRevisions>
    </reviewItem>
    <reviewItem>
      <errorID>1c164b07-9469-4d91-9b78-ff315fd9eb39</errorID>
      <errorWord>）</errorWord>
      <group>L1_Format</group>
      <groupName>格式问题</groupName>
      <ability>L2_HalfPunc</ability>
      <abilityName>全半角检查</abilityName>
      <candidateList>
        <item>)</item>
      </candidateList>
      <explain>文本全半角错误。</explain>
      <paraID>4727F960</paraID>
      <start>5</start>
      <end>6</end>
      <status>modified</status>
      <modifiedWord>)</modifiedWord>
      <trackRevisions>false</trackRevisions>
    </reviewItem>
    <reviewItem>
      <errorID>bee04199-5466-45a9-a05e-8ebe8f5a2b51</errorID>
      <errorWord>）</errorWord>
      <group>L1_Format</group>
      <groupName>格式问题</groupName>
      <ability>L2_HalfPunc</ability>
      <abilityName>全半角检查</abilityName>
      <candidateList>
        <item>)</item>
      </candidateList>
      <explain>文本全半角错误。</explain>
      <paraID>35E8E68E</paraID>
      <start>5</start>
      <end>6</end>
      <status>modified</status>
      <modifiedWord>)</modifiedWord>
      <trackRevisions>false</trackRevisions>
    </reviewItem>
    <reviewItem>
      <errorID>7468eb81-370b-4eb4-945a-821fab9b655c</errorID>
      <errorWord>）</errorWord>
      <group>L1_Format</group>
      <groupName>格式问题</groupName>
      <ability>L2_HalfPunc</ability>
      <abilityName>全半角检查</abilityName>
      <candidateList>
        <item>)</item>
      </candidateList>
      <explain>文本全半角错误。</explain>
      <paraID>42427BC5</paraID>
      <start>36</start>
      <end>37</end>
      <status>modified</status>
      <modifiedWord>)</modifiedWord>
      <trackRevisions>false</trackRevisions>
    </reviewItem>
    <reviewItem>
      <errorID>30c5566b-4b5a-4b62-93cd-4ed64cac71aa</errorID>
      <errorWord>）</errorWord>
      <group>L1_Format</group>
      <groupName>格式问题</groupName>
      <ability>L2_HalfPunc</ability>
      <abilityName>全半角检查</abilityName>
      <candidateList>
        <item>)</item>
      </candidateList>
      <explain>文本全半角错误。</explain>
      <paraID>33505157</paraID>
      <start>21</start>
      <end>22</end>
      <status>modified</status>
      <modifiedWord>)</modifiedWord>
      <trackRevisions>false</trackRevisions>
    </reviewItem>
    <reviewItem>
      <errorID>af51d83c-eff9-47d0-91ac-5be703ae91ba</errorID>
      <errorWord>）</errorWord>
      <group>L1_Format</group>
      <groupName>格式问题</groupName>
      <ability>L2_HalfPunc</ability>
      <abilityName>全半角检查</abilityName>
      <candidateList>
        <item>)</item>
      </candidateList>
      <explain>文本全半角错误。</explain>
      <paraID>50E44E5E</paraID>
      <start>17</start>
      <end>18</end>
      <status>modified</status>
      <modifiedWord>)</modifiedWord>
      <trackRevisions>false</trackRevisions>
    </reviewItem>
    <reviewItem>
      <errorID>99878ae7-72dd-4f1e-877d-ce4a49964bf8</errorID>
      <errorWord>）</errorWord>
      <group>L1_Format</group>
      <groupName>格式问题</groupName>
      <ability>L2_HalfPunc</ability>
      <abilityName>全半角检查</abilityName>
      <candidateList>
        <item>)</item>
      </candidateList>
      <explain>文本全半角错误。</explain>
      <paraID>4558AD71</paraID>
      <start>20</start>
      <end>21</end>
      <status>modified</status>
      <modifiedWord>)</modifiedWord>
      <trackRevisions>false</trackRevisions>
    </reviewItem>
    <reviewItem>
      <errorID>6ae8c61f-b89e-498f-846c-edd0099d8189</errorID>
      <errorWord>,</errorWord>
      <group>L1_Format</group>
      <groupName>格式问题</groupName>
      <ability>L2_HalfPunc</ability>
      <abilityName>全半角检查</abilityName>
      <candidateList>
        <item>，</item>
      </candidateList>
      <explain>文本全半角错误。</explain>
      <paraID>48FBF9C6</paraID>
      <start>89</start>
      <end>90</end>
      <status>modified</status>
      <modifiedWord>，</modifiedWord>
      <trackRevisions>false</trackRevisions>
    </reviewItem>
    <reviewItem>
      <errorID>4ada29c6-bc5a-40ae-b33e-6d2b7184227e</errorID>
      <errorWord>)</errorWord>
      <group>L1_Format</group>
      <groupName>格式问题</groupName>
      <ability>L2_HalfPunc</ability>
      <abilityName>全半角检查</abilityName>
      <candidateList>
        <item>）</item>
      </candidateList>
      <explain>文本全半角错误。</explain>
      <paraID>48FBF9C6</paraID>
      <start>284</start>
      <end>285</end>
      <status>modified</status>
      <modifiedWord>）</modifiedWord>
      <trackRevisions>false</trackRevisions>
    </reviewItem>
    <reviewItem>
      <errorID>2bb5901a-f37d-458a-9d1f-cc78c7752d66</errorID>
      <errorWord>)</errorWord>
      <group>L1_Format</group>
      <groupName>格式问题</groupName>
      <ability>L2_HalfPunc</ability>
      <abilityName>全半角检查</abilityName>
      <candidateList>
        <item>）</item>
      </candidateList>
      <explain>文本全半角错误。</explain>
      <paraID>48FBF9C6</paraID>
      <start>350</start>
      <end>351</end>
      <status>modified</status>
      <modifiedWord>）</modifiedWord>
      <trackRevisions>false</trackRevisions>
    </reviewItem>
    <reviewItem>
      <errorID>8281ad69-3e44-4e1b-a8ef-343cbf85caae</errorID>
      <errorWord>)</errorWord>
      <group>L1_Format</group>
      <groupName>格式问题</groupName>
      <ability>L2_HalfPunc</ability>
      <abilityName>全半角检查</abilityName>
      <candidateList>
        <item>）</item>
      </candidateList>
      <explain>文本全半角错误。</explain>
      <paraID>3BD73DBE</paraID>
      <start>265</start>
      <end>266</end>
      <status>modified</status>
      <modifiedWord>）</modifiedWord>
      <trackRevisions>false</trackRevisions>
    </reviewItem>
    <reviewItem>
      <errorID>3902c69c-e5d7-4d10-8a5e-35ef2b677443</errorID>
      <errorWord>)</errorWord>
      <group>L1_Format</group>
      <groupName>格式问题</groupName>
      <ability>L2_HalfPunc</ability>
      <abilityName>全半角检查</abilityName>
      <candidateList>
        <item>）</item>
      </candidateList>
      <explain>文本全半角错误。</explain>
      <paraID>3BD73DBE</paraID>
      <start>331</start>
      <end>332</end>
      <status>modified</status>
      <modifiedWord>）</modifiedWord>
      <trackRevisions>false</trackRevisions>
    </reviewItem>
    <reviewItem>
      <errorID>3ff7a964-4ad3-46fc-be47-38d046c14e86</errorID>
      <errorWord>连</errorWord>
      <group>L1_Word</group>
      <groupName>字词问题</groupName>
      <ability>L2_Typo</ability>
      <abilityName>字词错误</abilityName>
      <candidateList>
        <item>连接</item>
      </candidateList>
      <explain>（联接）liánjiē〈动〉❶（事物）互相衔接：山岭～。❷使连接：～线路。</explain>
      <paraID>3D45017D</paraID>
      <start>98</start>
      <end>99</end>
      <status>ignored</status>
      <modifiedWord/>
      <trackRevisions>false</trackRevisions>
    </reviewItem>
    <reviewItem>
      <errorID>455994e2-5b92-4ec1-9760-6fef24d78b24</errorID>
      <errorWord>）</errorWord>
      <group>L1_Format</group>
      <groupName>格式问题</groupName>
      <ability>L2_HalfPunc</ability>
      <abilityName>全半角检查</abilityName>
      <candidateList>
        <item>)</item>
      </candidateList>
      <explain>文本全半角错误。</explain>
      <paraID> 715E26E</paraID>
      <start>21</start>
      <end>22</end>
      <status>modified</status>
      <modifiedWord>)</modifiedWord>
      <trackRevisions>false</trackRevisions>
    </reviewItem>
    <reviewItem>
      <errorID>11c80f75-8bda-4580-b65d-e69bca36e439</errorID>
      <errorWord>）</errorWord>
      <group>L1_Format</group>
      <groupName>格式问题</groupName>
      <ability>L2_HalfPunc</ability>
      <abilityName>全半角检查</abilityName>
      <candidateList>
        <item>)</item>
      </candidateList>
      <explain>文本全半角错误。</explain>
      <paraID>36EC9A89</paraID>
      <start>6</start>
      <end>7</end>
      <status>modified</status>
      <modifiedWord>)</modifiedWord>
      <trackRevisions>false</trackRevisions>
    </reviewItem>
    <reviewItem>
      <errorID>0210f749-c6e0-460a-9f3e-59452c2cdc6e</errorID>
      <errorWord>）</errorWord>
      <group>L1_Format</group>
      <groupName>格式问题</groupName>
      <ability>L2_HalfPunc</ability>
      <abilityName>全半角检查</abilityName>
      <candidateList>
        <item>)</item>
      </candidateList>
      <explain>文本全半角错误。</explain>
      <paraID> 202DC49</paraID>
      <start>5</start>
      <end>6</end>
      <status>modified</status>
      <modifiedWord>)</modifiedWord>
      <trackRevisions>false</trackRevisions>
    </reviewItem>
    <reviewItem>
      <errorID>2981a43a-0881-4390-b61f-94d1d61e2ec4</errorID>
      <errorWord>,</errorWord>
      <group>L1_Format</group>
      <groupName>格式问题</groupName>
      <ability>L2_HalfPunc</ability>
      <abilityName>全半角检查</abilityName>
      <candidateList>
        <item>，</item>
      </candidateList>
      <explain>文本全半角错误。</explain>
      <paraID>12010F16</paraID>
      <start>18</start>
      <end>19</end>
      <status>modified</status>
      <modifiedWord>，</modifiedWord>
      <trackRevisions>false</trackRevisions>
    </reviewItem>
    <reviewItem>
      <errorID>5e510b20-3778-487b-84c8-3e6ca097a01b</errorID>
      <errorWord>）</errorWord>
      <group>L1_Format</group>
      <groupName>格式问题</groupName>
      <ability>L2_HalfPunc</ability>
      <abilityName>全半角检查</abilityName>
      <candidateList>
        <item>)</item>
      </candidateList>
      <explain>文本全半角错误。</explain>
      <paraID>36120E7D</paraID>
      <start>5</start>
      <end>6</end>
      <status>modified</status>
      <modifiedWord>)</modifiedWord>
      <trackRevisions>false</trackRevisions>
    </reviewItem>
    <reviewItem>
      <errorID>b259c97b-1133-486b-8a53-88a059295fa3</errorID>
      <errorWord>连</errorWord>
      <group>L1_Word</group>
      <groupName>字词问题</groupName>
      <ability>L2_Typo</ability>
      <abilityName>字词错误</abilityName>
      <candidateList>
        <item>连接</item>
      </candidateList>
      <explain>（联接）liánjiē〈动〉❶（事物）互相衔接：山岭～。❷使连接：～线路。</explain>
      <paraID>224A421F</paraID>
      <start>98</start>
      <end>100</end>
      <status>modified</status>
      <modifiedWord>连接</modifiedWord>
      <trackRevisions>false</trackRevisions>
    </reviewItem>
    <reviewItem>
      <errorID>a083d7b0-a544-43bf-85a4-2361b68b3550</errorID>
      <errorWord>）</errorWord>
      <group>L1_Format</group>
      <groupName>格式问题</groupName>
      <ability>L2_HalfPunc</ability>
      <abilityName>全半角检查</abilityName>
      <candidateList>
        <item>)</item>
      </candidateList>
      <explain>文本全半角错误。</explain>
      <paraID>4FA9DC49</paraID>
      <start>19</start>
      <end>20</end>
      <status>modified</status>
      <modifiedWord>)</modifiedWord>
      <trackRevisions>false</trackRevisions>
    </reviewItem>
    <reviewItem>
      <errorID>4ace4aac-90a9-47ae-82b6-3437e4abe8c5</errorID>
      <errorWord>）</errorWord>
      <group>L1_Format</group>
      <groupName>格式问题</groupName>
      <ability>L2_HalfPunc</ability>
      <abilityName>全半角检查</abilityName>
      <candidateList>
        <item>)</item>
      </candidateList>
      <explain>文本全半角错误。</explain>
      <paraID> 274B8EB</paraID>
      <start>6</start>
      <end>7</end>
      <status>modified</status>
      <modifiedWord>)</modifiedWord>
      <trackRevisions>false</trackRevisions>
    </reviewItem>
    <reviewItem>
      <errorID>19fb5938-f3b2-4b2e-8495-1b57dfc259a4</errorID>
      <errorWord>）</errorWord>
      <group>L1_Format</group>
      <groupName>格式问题</groupName>
      <ability>L2_HalfPunc</ability>
      <abilityName>全半角检查</abilityName>
      <candidateList>
        <item>)</item>
      </candidateList>
      <explain>文本全半角错误。</explain>
      <paraID>4910EF73</paraID>
      <start>18</start>
      <end>19</end>
      <status>modified</status>
      <modifiedWord>)</modifiedWord>
      <trackRevisions>false</trackRevisions>
    </reviewItem>
    <reviewItem>
      <errorID>7624b7a2-e596-472e-95b4-79384da896f7</errorID>
      <errorWord>蒸发器蒸发器</errorWord>
      <group>L1_Word</group>
      <groupName>字词问题</groupName>
      <ability>L2_Typo</ability>
      <abilityName>字词错误</abilityName>
      <candidateList>
        <item>蒸发器</item>
      </candidateList>
      <explain/>
      <paraID>19BC7B79</paraID>
      <start>139</start>
      <end>142</end>
      <status>modified</status>
      <modifiedWord>蒸发器</modifiedWord>
      <trackRevisions>false</trackRevisions>
    </reviewItem>
    <reviewItem>
      <errorID>ac9619ea-6e6f-44c5-bf55-34ae85a7a5b8</errorID>
      <errorWord>入</errorWord>
      <group>L1_Word</group>
      <groupName>字词问题</groupName>
      <ability>L2_Typo</ability>
      <abilityName>字词错误</abilityName>
      <candidateList>
        <item>入等</item>
      </candidateList>
      <explain/>
      <paraID>19BC7B79</paraID>
      <start>503</start>
      <end>505</end>
      <status>modified</status>
      <modifiedWord>入等</modifiedWord>
      <trackRevisions>false</trackRevisions>
    </reviewItem>
    <reviewItem>
      <errorID>65604a8c-0f92-44f0-9a1b-36dc37b02c9f</errorID>
      <errorWord>）</errorWord>
      <group>L1_Format</group>
      <groupName>格式问题</groupName>
      <ability>L2_HalfPunc</ability>
      <abilityName>全半角检查</abilityName>
      <candidateList>
        <item>)</item>
      </candidateList>
      <explain>文本全半角错误。</explain>
      <paraID>46CC4726</paraID>
      <start>17</start>
      <end>18</end>
      <status>modified</status>
      <modifiedWord>)</modifiedWord>
      <trackRevisions>false</trackRevisions>
    </reviewItem>
    <reviewItem>
      <errorID>e4da2ba6-0206-42d0-ae46-20ae15ec56ce</errorID>
      <errorWord>）</errorWord>
      <group>L1_Format</group>
      <groupName>格式问题</groupName>
      <ability>L2_HalfPunc</ability>
      <abilityName>全半角检查</abilityName>
      <candidateList>
        <item>)</item>
      </candidateList>
      <explain>文本全半角错误。</explain>
      <paraID>615F4C0A</paraID>
      <start>5</start>
      <end>6</end>
      <status>modified</status>
      <modifiedWord>)</modifiedWord>
      <trackRevisions>false</trackRevisions>
    </reviewItem>
    <reviewItem>
      <errorID>f11399a5-e18c-4606-a974-9d77f4799a79</errorID>
      <errorWord>）</errorWord>
      <group>L1_Format</group>
      <groupName>格式问题</groupName>
      <ability>L2_HalfPunc</ability>
      <abilityName>全半角检查</abilityName>
      <candidateList>
        <item>)</item>
      </candidateList>
      <explain>文本全半角错误。</explain>
      <paraID>4566ED27</paraID>
      <start>5</start>
      <end>6</end>
      <status>modified</status>
      <modifiedWord>)</modifiedWord>
      <trackRevisions>false</trackRevisions>
    </reviewItem>
    <reviewItem>
      <errorID>d9922654-da71-4fdc-aae8-8cde5fcdfed0</errorID>
      <errorWord>,</errorWord>
      <group>L1_Format</group>
      <groupName>格式问题</groupName>
      <ability>L2_HalfPunc</ability>
      <abilityName>全半角检查</abilityName>
      <candidateList>
        <item>，</item>
      </candidateList>
      <explain>文本全半角错误。</explain>
      <paraID>62593565</paraID>
      <start>38</start>
      <end>39</end>
      <status>modified</status>
      <modifiedWord>，</modifiedWord>
      <trackRevisions>false</trackRevisions>
    </reviewItem>
    <reviewItem>
      <errorID>6f00d81a-4333-491f-a906-3b49cf0ef5e2</errorID>
      <errorWord>）</errorWord>
      <group>L1_Format</group>
      <groupName>格式问题</groupName>
      <ability>L2_HalfPunc</ability>
      <abilityName>全半角检查</abilityName>
      <candidateList>
        <item>)</item>
      </candidateList>
      <explain>文本全半角错误。</explain>
      <paraID>7146B48F</paraID>
      <start>36</start>
      <end>37</end>
      <status>modified</status>
      <modifiedWord>)</modifiedWord>
      <trackRevisions>false</trackRevisions>
    </reviewItem>
    <reviewItem>
      <errorID>bc2fb2b1-3977-4201-b473-9e976d2864df</errorID>
      <errorWord>）</errorWord>
      <group>L1_Format</group>
      <groupName>格式问题</groupName>
      <ability>L2_HalfPunc</ability>
      <abilityName>全半角检查</abilityName>
      <candidateList>
        <item>)</item>
      </candidateList>
      <explain>文本全半角错误。</explain>
      <paraID>4AF89DDD</paraID>
      <start>5</start>
      <end>6</end>
      <status>modified</status>
      <modifiedWord>)</modifiedWord>
      <trackRevisions>false</trackRevisions>
    </reviewItem>
    <reviewItem>
      <errorID>dcf929e9-6d12-42e1-9770-a9fa036042d6</errorID>
      <errorWord>）</errorWord>
      <group>L1_Format</group>
      <groupName>格式问题</groupName>
      <ability>L2_HalfPunc</ability>
      <abilityName>全半角检查</abilityName>
      <candidateList>
        <item>)</item>
      </candidateList>
      <explain>文本全半角错误。</explain>
      <paraID>73ACDF9E</paraID>
      <start>5</start>
      <end>6</end>
      <status>modified</status>
      <modifiedWord>)</modifiedWord>
      <trackRevisions>false</trackRevisions>
    </reviewItem>
    <reviewItem>
      <errorID>7113e3f7-24f5-4e04-a011-c9fb4418787f</errorID>
      <errorWord>）</errorWord>
      <group>L1_Format</group>
      <groupName>格式问题</groupName>
      <ability>L2_HalfPunc</ability>
      <abilityName>全半角检查</abilityName>
      <candidateList>
        <item>)</item>
      </candidateList>
      <explain>文本全半角错误。</explain>
      <paraID>5655207F</paraID>
      <start>5</start>
      <end>6</end>
      <status>modified</status>
      <modifiedWord>)</modifiedWord>
      <trackRevisions>false</trackRevisions>
    </reviewItem>
    <reviewItem>
      <errorID>f22e0c9b-e3f2-4020-9739-6e0335442de9</errorID>
      <errorWord>）</errorWord>
      <group>L1_Format</group>
      <groupName>格式问题</groupName>
      <ability>L2_HalfPunc</ability>
      <abilityName>全半角检查</abilityName>
      <candidateList>
        <item>)</item>
      </candidateList>
      <explain>文本全半角错误。</explain>
      <paraID>5FD7A65B</paraID>
      <start>6</start>
      <end>7</end>
      <status>modified</status>
      <modifiedWord>)</modifiedWord>
      <trackRevisions>false</trackRevisions>
    </reviewItem>
    <reviewItem>
      <errorID>3c38f1ca-6e4e-4eeb-9a50-1027020f4e46</errorID>
      <errorWord>）</errorWord>
      <group>L1_Format</group>
      <groupName>格式问题</groupName>
      <ability>L2_HalfPunc</ability>
      <abilityName>全半角检查</abilityName>
      <candidateList>
        <item>)</item>
      </candidateList>
      <explain>文本全半角错误。</explain>
      <paraID> 996D9F0</paraID>
      <start>19</start>
      <end>20</end>
      <status>modified</status>
      <modifiedWord>)</modifiedWord>
      <trackRevisions>false</trackRevisions>
    </reviewItem>
    <reviewItem>
      <errorID>8b1ab256-84b3-4cbf-b6f1-03000cc8fd2f</errorID>
      <errorWord>）</errorWord>
      <group>L1_Format</group>
      <groupName>格式问题</groupName>
      <ability>L2_HalfPunc</ability>
      <abilityName>全半角检查</abilityName>
      <candidateList>
        <item>)</item>
      </candidateList>
      <explain>文本全半角错误。</explain>
      <paraID>3B2D5524</paraID>
      <start>18</start>
      <end>19</end>
      <status>modified</status>
      <modifiedWord>)</modifiedWord>
      <trackRevisions>false</trackRevisions>
    </reviewItem>
    <reviewItem>
      <errorID>fa8c38b8-1769-4042-b478-bce63f0fd7d2</errorID>
      <errorWord>,</errorWord>
      <group>L1_Format</group>
      <groupName>格式问题</groupName>
      <ability>L2_HalfPunc</ability>
      <abilityName>全半角检查</abilityName>
      <candidateList>
        <item>，</item>
      </candidateList>
      <explain>文本全半角错误。</explain>
      <paraID>5E56476A</paraID>
      <start>52</start>
      <end>53</end>
      <status>modified</status>
      <modifiedWord>，</modifiedWord>
      <trackRevisions>false</trackRevisions>
    </reviewItem>
    <reviewItem>
      <errorID>b30300c7-7ddf-4c90-94f6-131d1f5a102b</errorID>
      <errorWord>KW</errorWord>
      <group>L1_Word</group>
      <groupName>字词问题</groupName>
      <ability>L2_Typo</ability>
      <abilityName>字词错误</abilityName>
      <candidateList>
        <item>kW</item>
      </candidateList>
      <explain/>
      <paraID>5E56476A</paraID>
      <start>71</start>
      <end>73</end>
      <status>modified</status>
      <modifiedWord>kW</modifiedWord>
      <trackRevisions>false</trackRevisions>
    </reviewItem>
    <reviewItem>
      <errorID>ee9da65a-c377-4c3e-9dc1-ffdc21d9b091</errorID>
      <errorWord>）</errorWord>
      <group>L1_Format</group>
      <groupName>格式问题</groupName>
      <ability>L2_HalfPunc</ability>
      <abilityName>全半角检查</abilityName>
      <candidateList>
        <item>)</item>
      </candidateList>
      <explain>文本全半角错误。</explain>
      <paraID>298E2F8F</paraID>
      <start>5</start>
      <end>6</end>
      <status>modified</status>
      <modifiedWord>)</modifiedWord>
      <trackRevisions>false</trackRevisions>
    </reviewItem>
    <reviewItem>
      <errorID>c66959e3-7b86-4794-9b59-ab60a67c23f3</errorID>
      <errorWord>）</errorWord>
      <group>L1_Format</group>
      <groupName>格式问题</groupName>
      <ability>L2_HalfPunc</ability>
      <abilityName>全半角检查</abilityName>
      <candidateList>
        <item>)</item>
      </candidateList>
      <explain>文本全半角错误。</explain>
      <paraID>34A8BC7C</paraID>
      <start>18</start>
      <end>19</end>
      <status>modified</status>
      <modifiedWord>)</modifiedWord>
      <trackRevisions>false</trackRevisions>
    </reviewItem>
    <reviewItem>
      <errorID>998e1a1a-0279-4bf2-88a3-7e4262834782</errorID>
      <errorWord>）</errorWord>
      <group>L1_Format</group>
      <groupName>格式问题</groupName>
      <ability>L2_HalfPunc</ability>
      <abilityName>全半角检查</abilityName>
      <candidateList>
        <item>)</item>
      </candidateList>
      <explain>文本全半角错误。</explain>
      <paraID>70DA7508</paraID>
      <start>20</start>
      <end>21</end>
      <status>modified</status>
      <modifiedWord>)</modifiedWord>
      <trackRevisions>false</trackRevisions>
    </reviewItem>
    <reviewItem>
      <errorID>7c95587d-787f-4dcf-bf6f-a63b6e81f5fd</errorID>
      <errorWord>,</errorWord>
      <group>L1_Format</group>
      <groupName>格式问题</groupName>
      <ability>L2_HalfPunc</ability>
      <abilityName>全半角检查</abilityName>
      <candidateList>
        <item>，</item>
      </candidateList>
      <explain>文本全半角错误。</explain>
      <paraID> 3D87D77</paraID>
      <start>114</start>
      <end>115</end>
      <status>modified</status>
      <modifiedWord>，</modifiedWord>
      <trackRevisions>false</trackRevisions>
    </reviewItem>
    <reviewItem>
      <errorID>62dca2f2-37bd-4c3b-b59c-f37c312efce6</errorID>
      <errorWord>,</errorWord>
      <group>L1_Format</group>
      <groupName>格式问题</groupName>
      <ability>L2_HalfPunc</ability>
      <abilityName>全半角检查</abilityName>
      <candidateList>
        <item>，</item>
      </candidateList>
      <explain>文本全半角错误。</explain>
      <paraID>44D6844E</paraID>
      <start>114</start>
      <end>115</end>
      <status>modified</status>
      <modifiedWord>，</modifiedWord>
      <trackRevisions>false</trackRevisions>
    </reviewItem>
    <reviewItem>
      <errorID>257a0827-110d-4ff7-83c1-b94aa36c56c0</errorID>
      <errorWord>,</errorWord>
      <group>L1_Format</group>
      <groupName>格式问题</groupName>
      <ability>L2_HalfPunc</ability>
      <abilityName>全半角检查</abilityName>
      <candidateList>
        <item>，</item>
      </candidateList>
      <explain>文本全半角错误。</explain>
      <paraID>64B10B1B</paraID>
      <start>15</start>
      <end>16</end>
      <status>modified</status>
      <modifiedWord>，</modifiedWord>
      <trackRevisions>false</trackRevisions>
    </reviewItem>
    <reviewItem>
      <errorID>5a258b23-e90c-4768-a88d-4670207f69db</errorID>
      <errorWord>）</errorWord>
      <group>L1_Format</group>
      <groupName>格式问题</groupName>
      <ability>L2_HalfPunc</ability>
      <abilityName>全半角检查</abilityName>
      <candidateList>
        <item>)</item>
      </candidateList>
      <explain>文本全半角错误。</explain>
      <paraID>71986315</paraID>
      <start>5</start>
      <end>6</end>
      <status>modified</status>
      <modifiedWord>)</modifiedWord>
      <trackRevisions>false</trackRevisions>
    </reviewItem>
    <reviewItem>
      <errorID>ac56c43f-a746-43ef-a91c-f88e5caa15d8</errorID>
      <errorWord>,</errorWord>
      <group>L1_Format</group>
      <groupName>格式问题</groupName>
      <ability>L2_HalfPunc</ability>
      <abilityName>全半角检查</abilityName>
      <candidateList>
        <item>，</item>
      </candidateList>
      <explain>文本全半角错误。</explain>
      <paraID>7CEAA421</paraID>
      <start>12</start>
      <end>13</end>
      <status>modified</status>
      <modifiedWord>，</modifiedWord>
      <trackRevisions>false</trackRevisions>
    </reviewItem>
    <reviewItem>
      <errorID>2730208c-f30f-479f-be66-e33fe9481a07</errorID>
      <errorWord>KW</errorWord>
      <group>L1_Word</group>
      <groupName>字词问题</groupName>
      <ability>L2_Typo</ability>
      <abilityName>字词错误</abilityName>
      <candidateList>
        <item>kW</item>
      </candidateList>
      <explain/>
      <paraID>38144F62</paraID>
      <start>7</start>
      <end>9</end>
      <status>modified</status>
      <modifiedWord>kW</modifiedWord>
      <trackRevisions>false</trackRevisions>
    </reviewItem>
    <reviewItem>
      <errorID>0f4f06b9-8134-4f8a-aaef-ada4c358b6a8</errorID>
      <errorWord>,</errorWord>
      <group>L1_Format</group>
      <groupName>格式问题</groupName>
      <ability>L2_HalfPunc</ability>
      <abilityName>全半角检查</abilityName>
      <candidateList>
        <item>，</item>
      </candidateList>
      <explain>文本全半角错误。</explain>
      <paraID> A26CD46</paraID>
      <start>12</start>
      <end>13</end>
      <status>modified</status>
      <modifiedWord>，</modifiedWord>
      <trackRevisions>false</trackRevisions>
    </reviewItem>
    <reviewItem>
      <errorID>257a6624-2fba-411a-b457-8e3d50cb1bbf</errorID>
      <errorWord>）</errorWord>
      <group>L1_Format</group>
      <groupName>格式问题</groupName>
      <ability>L2_HalfPunc</ability>
      <abilityName>全半角检查</abilityName>
      <candidateList>
        <item>)</item>
      </candidateList>
      <explain>文本全半角错误。</explain>
      <paraID>323FB653</paraID>
      <start>5</start>
      <end>6</end>
      <status>modified</status>
      <modifiedWord>)</modifiedWord>
      <trackRevisions>false</trackRevisions>
    </reviewItem>
    <reviewItem>
      <errorID>f52c0bdf-4473-4b3d-8066-65556355ee2f</errorID>
      <errorWord>,</errorWord>
      <group>L1_Format</group>
      <groupName>格式问题</groupName>
      <ability>L2_HalfPunc</ability>
      <abilityName>全半角检查</abilityName>
      <candidateList>
        <item>，</item>
      </candidateList>
      <explain>文本全半角错误。</explain>
      <paraID>6CD96657</paraID>
      <start>12</start>
      <end>13</end>
      <status>modified</status>
      <modifiedWord>，</modifiedWord>
      <trackRevisions>false</trackRevisions>
    </reviewItem>
    <reviewItem>
      <errorID>91de19e8-cbb4-4874-acc4-d56b4b6b6193</errorID>
      <errorWord>）</errorWord>
      <group>L1_Format</group>
      <groupName>格式问题</groupName>
      <ability>L2_HalfPunc</ability>
      <abilityName>全半角检查</abilityName>
      <candidateList>
        <item>)</item>
      </candidateList>
      <explain>文本全半角错误。</explain>
      <paraID>4269C071</paraID>
      <start>5</start>
      <end>6</end>
      <status>modified</status>
      <modifiedWord>)</modifiedWord>
      <trackRevisions>false</trackRevisions>
    </reviewItem>
    <reviewItem>
      <errorID>d0e05fa8-f04b-4294-a58b-71cd7e0290cb</errorID>
      <errorWord>,</errorWord>
      <group>L1_Format</group>
      <groupName>格式问题</groupName>
      <ability>L2_HalfPunc</ability>
      <abilityName>全半角检查</abilityName>
      <candidateList>
        <item>，</item>
      </candidateList>
      <explain>文本全半角错误。</explain>
      <paraID>53AD320D</paraID>
      <start>12</start>
      <end>13</end>
      <status>modified</status>
      <modifiedWord>，</modifiedWord>
      <trackRevisions>false</trackRevisions>
    </reviewItem>
    <reviewItem>
      <errorID>1f1ceace-5273-4d85-a76f-658109ecd042</errorID>
      <errorWord>）</errorWord>
      <group>L1_Format</group>
      <groupName>格式问题</groupName>
      <ability>L2_HalfPunc</ability>
      <abilityName>全半角检查</abilityName>
      <candidateList>
        <item>)</item>
      </candidateList>
      <explain>文本全半角错误。</explain>
      <paraID>704EF088</paraID>
      <start>5</start>
      <end>6</end>
      <status>modified</status>
      <modifiedWord>)</modifiedWord>
      <trackRevisions>false</trackRevisions>
    </reviewItem>
    <reviewItem>
      <errorID>9c68c51e-17e1-4c3e-bb73-d9f63e32d2c1</errorID>
      <errorWord>,</errorWord>
      <group>L1_Format</group>
      <groupName>格式问题</groupName>
      <ability>L2_HalfPunc</ability>
      <abilityName>全半角检查</abilityName>
      <candidateList>
        <item>，</item>
      </candidateList>
      <explain>文本全半角错误。</explain>
      <paraID>67D8DD68</paraID>
      <start>12</start>
      <end>13</end>
      <status>modified</status>
      <modifiedWord>，</modifiedWord>
      <trackRevisions>false</trackRevisions>
    </reviewItem>
    <reviewItem>
      <errorID>943edba4-b153-4f8c-929c-51d4caeef5e9</errorID>
      <errorWord>）</errorWord>
      <group>L1_Format</group>
      <groupName>格式问题</groupName>
      <ability>L2_HalfPunc</ability>
      <abilityName>全半角检查</abilityName>
      <candidateList>
        <item>)</item>
      </candidateList>
      <explain>文本全半角错误。</explain>
      <paraID>7F022B33</paraID>
      <start>5</start>
      <end>6</end>
      <status>modified</status>
      <modifiedWord>)</modifiedWord>
      <trackRevisions>false</trackRevisions>
    </reviewItem>
    <reviewItem>
      <errorID>e10c04ed-4537-4d3f-ae71-161a09306920</errorID>
      <errorWord>,</errorWord>
      <group>L1_Format</group>
      <groupName>格式问题</groupName>
      <ability>L2_HalfPunc</ability>
      <abilityName>全半角检查</abilityName>
      <candidateList>
        <item>，</item>
      </candidateList>
      <explain>文本全半角错误。</explain>
      <paraID>5087AFD0</paraID>
      <start>12</start>
      <end>13</end>
      <status>modified</status>
      <modifiedWord>，</modifiedWord>
      <trackRevisions>false</trackRevisions>
    </reviewItem>
    <reviewItem>
      <errorID>474b3df3-cd08-456a-8c8f-ac0f0d089dd0</errorID>
      <errorWord>,</errorWord>
      <group>L1_Format</group>
      <groupName>格式问题</groupName>
      <ability>L2_HalfPunc</ability>
      <abilityName>全半角检查</abilityName>
      <candidateList>
        <item>，</item>
      </candidateList>
      <explain>文本全半角错误。</explain>
      <paraID>3CFD9376</paraID>
      <start>55</start>
      <end>56</end>
      <status>modified</status>
      <modifiedWord>，</modifiedWord>
      <trackRevisions>false</trackRevisions>
    </reviewItem>
    <reviewItem>
      <errorID>fe1251c7-8191-400a-a537-bcfc8addbcbe</errorID>
      <errorWord>）</errorWord>
      <group>L1_Format</group>
      <groupName>格式问题</groupName>
      <ability>L2_HalfPunc</ability>
      <abilityName>全半角检查</abilityName>
      <candidateList>
        <item>)</item>
      </candidateList>
      <explain>文本全半角错误。</explain>
      <paraID>414CA7A2</paraID>
      <start>17</start>
      <end>18</end>
      <status>modified</status>
      <modifiedWord>)</modifiedWord>
      <trackRevisions>false</trackRevisions>
    </reviewItem>
    <reviewItem>
      <errorID>916bf80c-95c0-4a29-bc94-05f7843458b2</errorID>
      <errorWord>）</errorWord>
      <group>L1_Format</group>
      <groupName>格式问题</groupName>
      <ability>L2_HalfPunc</ability>
      <abilityName>全半角检查</abilityName>
      <candidateList>
        <item>)</item>
      </candidateList>
      <explain>文本全半角错误。</explain>
      <paraID>5548D99D</paraID>
      <start>31</start>
      <end>32</end>
      <status>modified</status>
      <modifiedWord>)</modifiedWord>
      <trackRevisions>false</trackRevisions>
    </reviewItem>
    <reviewItem>
      <errorID>8076ee41-d504-474c-8bac-c48995351dbf</errorID>
      <errorWord>)</errorWord>
      <group>L1_Format</group>
      <groupName>格式问题</groupName>
      <ability>L2_HalfPunc</ability>
      <abilityName>全半角检查</abilityName>
      <candidateList>
        <item>）</item>
      </candidateList>
      <explain>文本全半角错误。</explain>
      <paraID>7B08833C</paraID>
      <start>265</start>
      <end>266</end>
      <status>modified</status>
      <modifiedWord>）</modifiedWord>
      <trackRevisions>false</trackRevisions>
    </reviewItem>
    <reviewItem>
      <errorID>0e936589-d1d6-491f-b258-f8d8d6ee274c</errorID>
      <errorWord>)</errorWord>
      <group>L1_Format</group>
      <groupName>格式问题</groupName>
      <ability>L2_HalfPunc</ability>
      <abilityName>全半角检查</abilityName>
      <candidateList>
        <item>）</item>
      </candidateList>
      <explain>文本全半角错误。</explain>
      <paraID>7B08833C</paraID>
      <start>331</start>
      <end>332</end>
      <status>modified</status>
      <modifiedWord>）</modifiedWord>
      <trackRevisions>false</trackRevisions>
    </reviewItem>
    <reviewItem>
      <errorID>228cfdf1-530e-463d-b2cf-71425f1f3697</errorID>
      <errorWord>）</errorWord>
      <group>L1_Format</group>
      <groupName>格式问题</groupName>
      <ability>L2_HalfPunc</ability>
      <abilityName>全半角检查</abilityName>
      <candidateList>
        <item>)</item>
      </candidateList>
      <explain>文本全半角错误。</explain>
      <paraID>5F12A51F</paraID>
      <start>20</start>
      <end>21</end>
      <status>modified</status>
      <modifiedWord>)</modifiedWord>
      <trackRevisions>false</trackRevisions>
    </reviewItem>
    <reviewItem>
      <errorID>e14de165-9dfb-4e09-aeaa-ff3d53cbec50</errorID>
      <errorWord>）</errorWord>
      <group>L1_Format</group>
      <groupName>格式问题</groupName>
      <ability>L2_HalfPunc</ability>
      <abilityName>全半角检查</abilityName>
      <candidateList>
        <item>)</item>
      </candidateList>
      <explain>文本全半角错误。</explain>
      <paraID>59287104</paraID>
      <start>18</start>
      <end>19</end>
      <status>modified</status>
      <modifiedWord>)</modifiedWord>
      <trackRevisions>false</trackRevisions>
    </reviewItem>
    <reviewItem>
      <errorID>713d25d1-9918-4cbd-92de-be30a3d17b60</errorID>
      <errorWord>KW</errorWord>
      <group>L1_Word</group>
      <groupName>字词问题</groupName>
      <ability>L2_Typo</ability>
      <abilityName>字词错误</abilityName>
      <candidateList>
        <item>kW</item>
      </candidateList>
      <explain/>
      <paraID>6A9D2722</paraID>
      <start>10</start>
      <end>12</end>
      <status>modified</status>
      <modifiedWord>kW</modifiedWord>
      <trackRevisions>false</trackRevisions>
    </reviewItem>
    <reviewItem>
      <errorID>c8a44e58-791c-4e45-8059-2baff7242aca</errorID>
      <errorWord>.</errorWord>
      <group>L1_Format</group>
      <groupName>格式问题</groupName>
      <ability>L2_HalfPunc</ability>
      <abilityName>全半角检查</abilityName>
      <candidateList>
        <item>。</item>
      </candidateList>
      <explain>文本全半角错误。</explain>
      <paraID>6A9D2722</paraID>
      <start>133</start>
      <end>134</end>
      <status>modified</status>
      <modifiedWord>。</modifiedWord>
      <trackRevisions>false</trackRevisions>
    </reviewItem>
    <reviewItem>
      <errorID>9bebcad8-9cc1-4fd6-acb3-ef40937707a8</errorID>
      <errorWord>）</errorWord>
      <group>L1_Format</group>
      <groupName>格式问题</groupName>
      <ability>L2_HalfPunc</ability>
      <abilityName>全半角检查</abilityName>
      <candidateList>
        <item>)</item>
      </candidateList>
      <explain>文本全半角错误。</explain>
      <paraID> 307D7EE</paraID>
      <start>5</start>
      <end>6</end>
      <status>modified</status>
      <modifiedWord>)</modifiedWord>
      <trackRevisions>false</trackRevisions>
    </reviewItem>
    <reviewItem>
      <errorID>e66650a6-faaa-4998-a1a1-19d7ec19e157</errorID>
      <errorWord>）</errorWord>
      <group>L1_Format</group>
      <groupName>格式问题</groupName>
      <ability>L2_HalfPunc</ability>
      <abilityName>全半角检查</abilityName>
      <candidateList>
        <item>)</item>
      </candidateList>
      <explain>文本全半角错误。</explain>
      <paraID>4E6F7C57</paraID>
      <start>19</start>
      <end>20</end>
      <status>modified</status>
      <modifiedWord>)</modifiedWord>
      <trackRevisions>false</trackRevisions>
    </reviewItem>
    <reviewItem>
      <errorID>0c4f3093-dac8-46f6-8007-bcf20f6741bd</errorID>
      <errorWord>,</errorWord>
      <group>L1_Format</group>
      <groupName>格式问题</groupName>
      <ability>L2_HalfPunc</ability>
      <abilityName>全半角检查</abilityName>
      <candidateList>
        <item>，</item>
      </candidateList>
      <explain>文本全半角错误。</explain>
      <paraID>68862D49</paraID>
      <start>114</start>
      <end>115</end>
      <status>modified</status>
      <modifiedWord>，</modifiedWord>
      <trackRevisions>false</trackRevisions>
    </reviewItem>
    <reviewItem>
      <errorID>0c92f240-8527-4a05-bdc2-d440db31086d</errorID>
      <errorWord>:</errorWord>
      <group>L1_Format</group>
      <groupName>格式问题</groupName>
      <ability>L2_HalfPunc</ability>
      <abilityName>全半角检查</abilityName>
      <candidateList>
        <item>：</item>
      </candidateList>
      <explain>文本全半角错误。</explain>
      <paraID> 2648B33</paraID>
      <start>2</start>
      <end>3</end>
      <status>modified</status>
      <modifiedWord>：</modifiedWord>
      <trackRevisions>false</trackRevisions>
    </reviewItem>
    <reviewItem>
      <errorID>639b0395-3fd7-41ec-ae8a-bbf499c73e3d</errorID>
      <errorWord>)</errorWord>
      <group>L1_Format</group>
      <groupName>格式问题</groupName>
      <ability>L2_HalfPunc</ability>
      <abilityName>全半角检查</abilityName>
      <candidateList>
        <item>）</item>
      </candidateList>
      <explain>文本全半角错误。</explain>
      <paraID>12329675</paraID>
      <start>26</start>
      <end>27</end>
      <status>modified</status>
      <modifiedWord>）</modifiedWord>
      <trackRevisions>false</trackRevisions>
    </reviewItem>
    <reviewItem>
      <errorID>10ade818-72f0-479e-a699-869c85fb1a01</errorID>
      <errorWord>)</errorWord>
      <group>L1_Format</group>
      <groupName>格式问题</groupName>
      <ability>L2_HalfPunc</ability>
      <abilityName>全半角检查</abilityName>
      <candidateList>
        <item>）</item>
      </candidateList>
      <explain>文本全半角错误。</explain>
      <paraID>3793CDD9</paraID>
      <start>18</start>
      <end>19</end>
      <status>modified</status>
      <modifiedWord>）</modifiedWord>
      <trackRevisions>false</trackRevisions>
    </reviewItem>
    <reviewItem>
      <errorID>1d603b8d-9d6d-4514-bf14-50a122a669b3</errorID>
      <errorWord>)</errorWord>
      <group>L1_Format</group>
      <groupName>格式问题</groupName>
      <ability>L2_HalfPunc</ability>
      <abilityName>全半角检查</abilityName>
      <candidateList>
        <item>）</item>
      </candidateList>
      <explain>文本全半角错误。</explain>
      <paraID>4BB37B61</paraID>
      <start>30</start>
      <end>31</end>
      <status>modified</status>
      <modifiedWord>）</modifiedWord>
      <trackRevisions>false</trackRevisions>
    </reviewItem>
    <reviewItem>
      <errorID>4c993949-4897-4f8e-a500-f7c9999686dd</errorID>
      <errorWord>,</errorWord>
      <group>L1_Format</group>
      <groupName>格式问题</groupName>
      <ability>L2_HalfPunc</ability>
      <abilityName>全半角检查</abilityName>
      <candidateList>
        <item>，</item>
      </candidateList>
      <explain>文本全半角错误。</explain>
      <paraID>21DEE174</paraID>
      <start>10</start>
      <end>11</end>
      <status>modified</status>
      <modifiedWord>，</modifiedWord>
      <trackRevisions>false</trackRevisions>
    </reviewItem>
    <reviewItem>
      <errorID>56167084-e749-4afd-8d49-7cbcb25dc85e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55C92C1D</paraID>
      <start>82</start>
      <end>83</end>
      <status>modified</status>
      <modifiedWord>两</modifiedWord>
      <trackRevisions>false</trackRevisions>
    </reviewItem>
    <reviewItem>
      <errorID>d045d407-d37b-4298-9f78-c42ed84c773a</errorID>
      <errorWord>引起的</errorWord>
      <group>L1_Word</group>
      <groupName>字词问题</groupName>
      <ability>L2_Typo</ability>
      <abilityName>字词错误</abilityName>
      <candidateList>
        <item>引起</item>
      </candidateList>
      <explain/>
      <paraID>2F3E53B9</paraID>
      <start>38</start>
      <end>40</end>
      <status>modified</status>
      <modifiedWord>引起</modifiedWord>
      <trackRevisions>false</trackRevisions>
    </reviewItem>
    <reviewItem>
      <errorID>64dd741e-b3bb-4ee0-b8d0-8eb769dbb374</errorID>
      <errorWord>,</errorWord>
      <group>L1_Format</group>
      <groupName>格式问题</groupName>
      <ability>L2_HalfPunc</ability>
      <abilityName>全半角检查</abilityName>
      <candidateList>
        <item>，</item>
      </candidateList>
      <explain>文本全半角错误。</explain>
      <paraID>2F3E53B9</paraID>
      <start>53</start>
      <end>54</end>
      <status>modified</status>
      <modifiedWord>，</modifiedWord>
      <trackRevisions>false</trackRevisions>
    </reviewItem>
    <reviewItem>
      <errorID>adfde58f-2b3d-44dc-8602-d2478fcd4058</errorID>
      <errorWord>,</errorWord>
      <group>L1_Format</group>
      <groupName>格式问题</groupName>
      <ability>L2_HalfPunc</ability>
      <abilityName>全半角检查</abilityName>
      <candidateList>
        <item>，</item>
      </candidateList>
      <explain>文本全半角错误。</explain>
      <paraID>7FE1CB01</paraID>
      <start>41</start>
      <end>42</end>
      <status>modified</status>
      <modifiedWord>，</modifiedWord>
      <trackRevisions>false</trackRevisions>
    </reviewItem>
    <reviewItem>
      <errorID>98d07453-9d3c-4f66-8b87-d9f05914e224</errorID>
      <errorWord>终生</errorWord>
      <group>L1_Word</group>
      <groupName>字词问题</groupName>
      <ability>L2_Typo</ability>
      <abilityName>字词错误</abilityName>
      <candidateList>
        <item>终身</item>
      </candidateList>
      <explain/>
      <paraID>51DE6557</paraID>
      <start>28</start>
      <end>30</end>
      <status>modified</status>
      <modifiedWord>终身</modifiedWord>
      <trackRevisions>false</trackRevisions>
    </reviewItem>
    <reviewItem>
      <errorID>3b77083a-fe60-41d2-a414-acf6e3b83b79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48CE510B</paraID>
      <start>43</start>
      <end>44</end>
      <status>modified</status>
      <modifiedWord>地</modifiedWord>
      <trackRevisions>false</trackRevisions>
    </reviewItem>
    <reviewItem>
      <errorID>686d4833-2937-4dbb-83ec-7e93a73cce8d</errorID>
      <errorWord>）</errorWord>
      <group>L1_Punc</group>
      <groupName>标点问题</groupName>
      <ability>L2_Punc</ability>
      <abilityName>标点符号检查</abilityName>
      <candidateList/>
      <explain>同一形式括号套用。</explain>
      <paraID>57A31FDE</paraID>
      <start>23</start>
      <end>24</end>
      <status>ignored</status>
      <modifiedWord/>
      <trackRevisions>false</trackRevisions>
    </reviewItem>
    <reviewItem>
      <errorID>4f6887c7-fa37-40d9-830c-3b33c64821bf</errorID>
      <errorWord>)</errorWord>
      <group>L1_Format</group>
      <groupName>格式问题</groupName>
      <ability>L2_HalfPunc</ability>
      <abilityName>全半角检查</abilityName>
      <candidateList>
        <item>）</item>
      </candidateList>
      <explain>文本全半角错误。</explain>
      <paraID> 5FC6580</paraID>
      <start>7</start>
      <end>8</end>
      <status>modified</status>
      <modifiedWord>）</modifiedWord>
      <trackRevisions>false</trackRevisions>
    </reviewItem>
    <reviewItem>
      <errorID>47cf2e93-dea3-404f-89f9-531593e51b4b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646F0867</paraID>
      <start>0</start>
      <end>2</end>
      <status>modified</status>
      <modifiedWord>4.</modifiedWord>
      <trackRevisions>false</trackRevisions>
    </reviewItem>
    <reviewItem>
      <errorID>0dd0a6bc-7489-409c-9bdd-bfeed659af8e</errorID>
      <errorWord>)</errorWord>
      <group>L1_Format</group>
      <groupName>格式问题</groupName>
      <ability>L2_HalfPunc</ability>
      <abilityName>全半角检查</abilityName>
      <candidateList>
        <item>）</item>
      </candidateList>
      <explain>文本全半角错误。</explain>
      <paraID> 3FD92A5</paraID>
      <start>67</start>
      <end>68</end>
      <status>modified</status>
      <modifiedWord>）</modifiedWord>
      <trackRevisions>false</trackRevisions>
    </reviewItem>
    <reviewItem>
      <errorID>29b10184-d92d-4aba-8890-86ab39161571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6C33A324</paraID>
      <start>0</start>
      <end>2</end>
      <status>modified</status>
      <modifiedWord>2.</modifiedWord>
      <trackRevisions>false</trackRevisions>
    </reviewItem>
    <reviewItem>
      <errorID>314af8cc-17d8-495d-9283-8a5118e56338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6BA79ECF</paraID>
      <start>1</start>
      <end>3</end>
      <status>modified</status>
      <modifiedWord>3.</modifiedWord>
      <trackRevisions>false</trackRevisions>
    </reviewItem>
    <reviewItem>
      <errorID>37a993c5-adf7-4195-a7c6-902a1a0ee5f1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2D4DDE56</paraID>
      <start>0</start>
      <end>2</end>
      <status>modified</status>
      <modifiedWord>4.</modifiedWord>
      <trackRevisions>false</trackRevisions>
    </reviewItem>
    <reviewItem>
      <errorID>f2a20e8f-ad49-4880-b568-5386a8c9fcda</errorID>
      <errorWord>)</errorWord>
      <group>L1_Format</group>
      <groupName>格式问题</groupName>
      <ability>L2_HalfPunc</ability>
      <abilityName>全半角检查</abilityName>
      <candidateList>
        <item>）</item>
      </candidateList>
      <explain>文本全半角错误。</explain>
      <paraID>1D440037</paraID>
      <start>14</start>
      <end>15</end>
      <status>modified</status>
      <modifiedWord>）</modifiedWord>
      <trackRevisions>false</trackRevisions>
    </reviewItem>
    <reviewItem>
      <errorID>812beb98-96ba-47df-9f02-c8766adf0ea5</errorID>
      <errorWord>涵</errorWord>
      <group>L1_Word</group>
      <groupName>字词问题</groupName>
      <ability>L2_Typo</ability>
      <abilityName>字词错误</abilityName>
      <candidateList>
        <item>函</item>
      </candidateList>
      <explain/>
      <paraID>592D2DBB</paraID>
      <start>7</start>
      <end>8</end>
      <status>modified</status>
      <modifiedWord>函</modifiedWord>
      <trackRevisions>false</trackRevisions>
    </reviewItem>
    <reviewItem>
      <errorID>3bf3b352-17f9-474b-bed0-a570ec1c254c</errorID>
      <errorWord>)</errorWord>
      <group>L1_Format</group>
      <groupName>格式问题</groupName>
      <ability>L2_HalfPunc</ability>
      <abilityName>全半角检查</abilityName>
      <candidateList>
        <item>）</item>
      </candidateList>
      <explain>文本全半角错误。</explain>
      <paraID> 8E55987</paraID>
      <start>55</start>
      <end>56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869857-E0EA-4675-AA4A-EA8DDA9B0D2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张志伟</cp:lastModifiedBy>
  <cp:revision>242</cp:revision>
  <dcterms:created xsi:type="dcterms:W3CDTF">2024-01-26T07:00:00Z</dcterms:created>
  <dcterms:modified xsi:type="dcterms:W3CDTF">2026-07-31T07:48:36Z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8920A64DE7C146498F91F281124632F6_13</vt:lpwstr>
  </property>
  <property fmtid="{D5CDD505-2E9C-101B-9397-08002B2CF9AE}" pid="4" name="KSOTemplateDocerSaveRecord">
    <vt:lpwstr>eyJoZGlkIjoiMTlhODkzMjE5MTllMTVhZmU5NWQyZjE5YzMzMDVkNGYiLCJ1c2VySWQiOiIxMDgzNDM1In0=</vt:lpwstr>
  </property>
</Properties>
</file>