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5"/>
        <w:spacing w:line="360" w:lineRule="auto"/>
        <w:tabs>
          <w:tab w:val="left" w:pos="630" w:leader="none"/>
        </w:tabs>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05"/>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05"/>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pStyle w:val="805"/>
        <w:jc w:val="center"/>
        <w:spacing w:line="360" w:lineRule="auto"/>
        <w:shd w:val="clear" w:color="auto" w:fill="ffffff"/>
        <w:widowControl/>
        <w:rPr>
          <w:rFonts w:hint="eastAsia" w:ascii="Arial" w:hAnsi="Arial" w:eastAsia="黑体" w:cs="Arial"/>
          <w:b/>
          <w:bCs/>
          <w:color w:val="000000"/>
          <w:sz w:val="48"/>
          <w:szCs w:val="48"/>
          <w:highlight w:val="none"/>
          <w:lang w:eastAsia="zh-CN"/>
        </w:rPr>
      </w:pPr>
      <w:r>
        <w:rPr>
          <w:rFonts w:hint="eastAsia" w:ascii="Arial" w:hAnsi="Arial" w:eastAsia="黑体" w:cs="Arial"/>
          <w:b/>
          <w:bCs/>
          <w:color w:val="000000"/>
          <w:sz w:val="48"/>
          <w:szCs w:val="48"/>
          <w:highlight w:val="none"/>
          <w:lang w:eastAsia="zh-CN"/>
        </w:rPr>
        <w:t xml:space="preserve">江苏省句容监狱CT设备采购</w:t>
      </w:r>
      <w:r>
        <w:rPr>
          <w:rFonts w:hint="eastAsia" w:ascii="Arial" w:hAnsi="Arial" w:eastAsia="黑体" w:cs="Arial"/>
          <w:b/>
          <w:bCs/>
          <w:color w:val="000000"/>
          <w:sz w:val="48"/>
          <w:szCs w:val="48"/>
          <w:highlight w:val="none"/>
          <w:lang w:eastAsia="zh-CN"/>
        </w:rPr>
      </w:r>
      <w:r/>
    </w:p>
    <w:p>
      <w:pPr>
        <w:pStyle w:val="805"/>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805"/>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pStyle w:val="805"/>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pStyle w:val="805"/>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rPr>
          <w:rFonts w:ascii="Arial" w:hAnsi="Arial" w:cs="Arial"/>
          <w:b/>
          <w:bCs/>
          <w:color w:val="000000"/>
          <w:sz w:val="44"/>
          <w:szCs w:val="44"/>
          <w:highlight w:val="none"/>
        </w:rPr>
      </w:r>
      <w:r/>
    </w:p>
    <w:p>
      <w:pPr>
        <w:pStyle w:val="805"/>
        <w:jc w:val="center"/>
        <w:spacing w:line="348" w:lineRule="auto"/>
        <w:widowControl/>
        <w:rPr>
          <w:rFonts w:hint="eastAsia" w:ascii="Arial" w:hAnsi="Arial" w:eastAsia="宋体" w:cs="Arial"/>
          <w:color w:val="000000"/>
          <w:sz w:val="48"/>
          <w:szCs w:val="48"/>
          <w:highlight w:val="none"/>
          <w:lang w:val="en-US" w:eastAsia="zh-CN"/>
        </w:rPr>
      </w:pPr>
      <w:r>
        <w:rPr>
          <w:rFonts w:hint="eastAsia" w:ascii="宋体" w:hAnsi="宋体" w:eastAsia="宋体" w:cs="宋体"/>
          <w:b/>
          <w:caps w:val="0"/>
          <w:color w:val="000000"/>
          <w:spacing w:val="0"/>
          <w:sz w:val="36"/>
          <w:szCs w:val="36"/>
          <w:highlight w:val="none"/>
        </w:rPr>
        <w:t xml:space="preserve">项目编号：</w:t>
      </w:r>
      <w:r>
        <w:rPr>
          <w:rFonts w:hint="eastAsia" w:ascii="宋体" w:hAnsi="宋体" w:eastAsia="宋体" w:cs="宋体"/>
          <w:b/>
          <w:caps w:val="0"/>
          <w:color w:val="000000"/>
          <w:spacing w:val="0"/>
          <w:sz w:val="36"/>
          <w:szCs w:val="36"/>
          <w:highlight w:val="none"/>
          <w:lang w:eastAsia="zh-CN"/>
        </w:rPr>
        <w:t xml:space="preserve">JSZC-320000-JCEC-C2026-0225</w:t>
      </w:r>
      <w:r>
        <w:rPr>
          <w:rFonts w:hint="eastAsia" w:ascii="宋体" w:hAnsi="宋体" w:eastAsia="宋体" w:cs="宋体"/>
          <w:b/>
          <w:caps w:val="0"/>
          <w:color w:val="000000"/>
          <w:spacing w:val="0"/>
          <w:sz w:val="36"/>
          <w:szCs w:val="36"/>
          <w:highlight w:val="none"/>
          <w:lang w:val="en-US" w:eastAsia="zh-CN"/>
        </w:rPr>
        <w:t xml:space="preserve">/</w:t>
      </w:r>
      <w:r>
        <w:rPr>
          <w:rFonts w:hint="eastAsia" w:ascii="宋体" w:hAnsi="宋体" w:eastAsia="宋体" w:cs="宋体"/>
          <w:b/>
          <w:caps w:val="0"/>
          <w:color w:val="000000"/>
          <w:spacing w:val="0"/>
          <w:sz w:val="36"/>
          <w:szCs w:val="36"/>
          <w:highlight w:val="none"/>
          <w:lang w:eastAsia="zh-CN"/>
        </w:rPr>
        <w:t xml:space="preserve">JR-JY-2026-040</w:t>
      </w:r>
      <w:r>
        <w:rPr>
          <w:rFonts w:hint="eastAsia" w:ascii="Arial" w:hAnsi="Arial" w:eastAsia="宋体" w:cs="Arial"/>
          <w:color w:val="000000"/>
          <w:sz w:val="48"/>
          <w:szCs w:val="48"/>
          <w:highlight w:val="none"/>
          <w:lang w:val="en-US" w:eastAsia="zh-CN"/>
        </w:rPr>
      </w:r>
      <w:r/>
    </w:p>
    <w:p>
      <w:pPr>
        <w:pStyle w:val="805"/>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05"/>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958"/>
        <w:rPr>
          <w:rFonts w:ascii="Arial" w:hAnsi="Arial" w:cs="Arial"/>
          <w:color w:val="000000"/>
          <w:sz w:val="48"/>
          <w:szCs w:val="48"/>
          <w:highlight w:val="none"/>
        </w:rPr>
      </w:pPr>
      <w:r>
        <w:rPr>
          <w:rFonts w:ascii="Arial" w:hAnsi="Arial" w:cs="Arial"/>
          <w:color w:val="000000"/>
          <w:sz w:val="48"/>
          <w:szCs w:val="48"/>
          <w:highlight w:val="none"/>
        </w:rPr>
      </w:r>
      <w:r/>
    </w:p>
    <w:p>
      <w:pPr>
        <w:pStyle w:val="958"/>
        <w:rPr>
          <w:rFonts w:ascii="Arial" w:hAnsi="Arial" w:cs="Arial"/>
          <w:color w:val="000000"/>
          <w:sz w:val="48"/>
          <w:szCs w:val="48"/>
          <w:highlight w:val="none"/>
        </w:rPr>
      </w:pPr>
      <w:r>
        <w:rPr>
          <w:rFonts w:ascii="Arial" w:hAnsi="Arial" w:cs="Arial"/>
          <w:color w:val="000000"/>
          <w:sz w:val="48"/>
          <w:szCs w:val="48"/>
          <w:highlight w:val="none"/>
        </w:rPr>
      </w:r>
      <w:r/>
    </w:p>
    <w:p>
      <w:pPr>
        <w:pStyle w:val="958"/>
        <w:rPr>
          <w:rFonts w:ascii="Arial" w:hAnsi="Arial" w:cs="Arial"/>
          <w:color w:val="000000"/>
          <w:sz w:val="48"/>
          <w:szCs w:val="48"/>
          <w:highlight w:val="none"/>
        </w:rPr>
      </w:pPr>
      <w:r>
        <w:rPr>
          <w:rFonts w:ascii="Arial" w:hAnsi="Arial" w:cs="Arial"/>
          <w:color w:val="000000"/>
          <w:sz w:val="48"/>
          <w:szCs w:val="48"/>
          <w:highlight w:val="none"/>
        </w:rPr>
      </w:r>
      <w:r/>
    </w:p>
    <w:p>
      <w:pPr>
        <w:pStyle w:val="958"/>
        <w:rPr>
          <w:rFonts w:ascii="Arial" w:hAnsi="Arial" w:cs="Arial"/>
          <w:color w:val="000000"/>
          <w:sz w:val="48"/>
          <w:szCs w:val="48"/>
          <w:highlight w:val="none"/>
        </w:rPr>
      </w:pPr>
      <w:r>
        <w:rPr>
          <w:rFonts w:ascii="Arial" w:hAnsi="Arial" w:cs="Arial"/>
          <w:color w:val="000000"/>
          <w:sz w:val="48"/>
          <w:szCs w:val="48"/>
          <w:highlight w:val="none"/>
        </w:rPr>
      </w:r>
      <w:r/>
    </w:p>
    <w:p>
      <w:pPr>
        <w:pStyle w:val="805"/>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805"/>
        <w:jc w:val="center"/>
        <w:spacing w:line="360" w:lineRule="auto"/>
        <w:rPr>
          <w:rFonts w:ascii="Arial" w:hAnsi="Arial" w:cs="Arial"/>
          <w:b/>
          <w:color w:val="000000"/>
          <w:sz w:val="32"/>
          <w:szCs w:val="32"/>
          <w:highlight w:val="none"/>
        </w:rPr>
      </w:pPr>
      <w:r>
        <w:rPr>
          <w:rFonts w:ascii="Arial" w:hAnsi="宋体" w:cs="Arial"/>
          <w:b/>
          <w:color w:val="000000"/>
          <w:sz w:val="32"/>
          <w:szCs w:val="32"/>
          <w:highlight w:val="none"/>
        </w:rPr>
        <w:t xml:space="preserve">江苏省设备成套股份有限公司</w:t>
      </w:r>
      <w:r>
        <w:rPr>
          <w:rFonts w:ascii="Arial" w:hAnsi="Arial" w:cs="Arial"/>
          <w:b/>
          <w:color w:val="000000"/>
          <w:sz w:val="32"/>
          <w:szCs w:val="32"/>
          <w:highlight w:val="none"/>
        </w:rPr>
      </w:r>
      <w:r/>
    </w:p>
    <w:p>
      <w:pPr>
        <w:pStyle w:val="805"/>
        <w:jc w:val="center"/>
        <w:spacing w:line="360" w:lineRule="auto"/>
        <w:rPr>
          <w:rFonts w:ascii="Arial" w:hAnsi="Arial" w:cs="Arial"/>
          <w:b/>
          <w:color w:val="000000"/>
          <w:sz w:val="32"/>
          <w:szCs w:val="32"/>
          <w:highlight w:val="none"/>
        </w:rPr>
      </w:pPr>
      <w:r>
        <w:rPr>
          <w:rFonts w:hint="eastAsia" w:ascii="Arial" w:hAnsi="宋体" w:cs="Arial"/>
          <w:b/>
          <w:color w:val="000000"/>
          <w:sz w:val="32"/>
          <w:szCs w:val="32"/>
          <w:highlight w:val="none"/>
          <w:lang w:val="en-US" w:eastAsia="zh-CN"/>
        </w:rPr>
        <w:t xml:space="preserve">2026</w:t>
      </w:r>
      <w:r>
        <w:rPr>
          <w:rFonts w:ascii="Arial" w:hAnsi="宋体"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6</w:t>
      </w:r>
      <w:r>
        <w:rPr>
          <w:rFonts w:ascii="Arial" w:hAnsi="宋体" w:cs="Arial"/>
          <w:b/>
          <w:color w:val="000000"/>
          <w:sz w:val="32"/>
          <w:szCs w:val="32"/>
          <w:highlight w:val="none"/>
        </w:rPr>
        <w:t xml:space="preserve">月</w:t>
      </w:r>
      <w:r>
        <w:rPr>
          <w:rFonts w:ascii="Arial" w:hAnsi="Arial" w:cs="Arial"/>
          <w:b/>
          <w:color w:val="000000"/>
          <w:sz w:val="32"/>
          <w:szCs w:val="32"/>
          <w:highlight w:val="none"/>
        </w:rPr>
      </w:r>
      <w:r/>
    </w:p>
    <w:p>
      <w:pPr>
        <w:pStyle w:val="975"/>
        <w:numPr>
          <w:ilvl w:val="0"/>
          <w:numId w:val="0"/>
        </w:numPr>
        <w:ind w:right="-733"/>
        <w:jc w:val="center"/>
        <w:spacing w:after="480" w:line="360" w:lineRule="auto"/>
        <w:rPr>
          <w:rFonts w:ascii="Arial" w:hAnsi="宋体" w:cs="Arial"/>
          <w:color w:val="000000"/>
          <w:sz w:val="36"/>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Pr>
          <w:rFonts w:ascii="Arial" w:hAnsi="宋体" w:cs="Arial"/>
          <w:color w:val="000000"/>
          <w:sz w:val="36"/>
          <w:highlight w:val="none"/>
          <w:lang w:val="zh-CN"/>
        </w:rPr>
      </w:r>
      <w:r/>
    </w:p>
    <w:p>
      <w:pPr>
        <w:pStyle w:val="975"/>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Pr>
          <w:rFonts w:ascii="Arial" w:hAnsi="Arial" w:cs="Arial"/>
          <w:color w:val="000000"/>
          <w:sz w:val="36"/>
          <w:highlight w:val="none"/>
          <w:lang w:val="zh-CN"/>
        </w:rPr>
      </w:r>
      <w:r/>
    </w:p>
    <w:p>
      <w:pPr>
        <w:pStyle w:val="861"/>
        <w:keepLines w:val="0"/>
        <w:keepNext w:val="0"/>
        <w:pageBreakBefore w:val="0"/>
        <w:spacing w:before="0" w:after="0" w:line="480" w:lineRule="auto"/>
        <w:widowControl w:val="off"/>
        <w:tabs>
          <w:tab w:val="right" w:pos="8306" w:leader="dot"/>
        </w:tabs>
        <w:rPr>
          <w:rFonts w:ascii="Arial" w:hAnsi="Arial" w:eastAsia="宋体" w:cs="Arial"/>
          <w:b w:val="0"/>
          <w:color w:val="000000"/>
          <w:sz w:val="24"/>
          <w:szCs w:val="24"/>
          <w:highlight w:val="none"/>
        </w:rPr>
      </w:pPr>
      <w:r>
        <w:rPr>
          <w:rFonts w:ascii="Arial" w:hAnsi="Arial" w:eastAsia="宋体" w:cs="Arial"/>
          <w:b w:val="0"/>
          <w:color w:val="000000"/>
          <w:sz w:val="24"/>
          <w:szCs w:val="24"/>
          <w:highlight w:val="none"/>
        </w:rPr>
      </w:r>
      <w:r/>
    </w:p>
    <w:p>
      <w:pPr>
        <w:pStyle w:val="861"/>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TOC \o "1-3" \h \z \u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_Toc22476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第一章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竞争性磋商公告</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_Toc22476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w:t>
      </w:r>
      <w:r>
        <w:rPr>
          <w:rFonts w:ascii="Arial" w:hAnsi="Arial" w:eastAsia="宋体" w:cs="Arial"/>
          <w:b w:val="0"/>
          <w:bCs w:val="0"/>
          <w:color w:val="000000"/>
          <w:sz w:val="24"/>
          <w:szCs w:val="24"/>
          <w:highlight w:val="none"/>
        </w:rPr>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861"/>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_Toc349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第二章  竞争性磋商须知</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_Toc349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5</w:t>
      </w:r>
      <w:r>
        <w:rPr>
          <w:rFonts w:ascii="Arial" w:hAnsi="Arial" w:eastAsia="宋体" w:cs="Arial"/>
          <w:b w:val="0"/>
          <w:bCs w:val="0"/>
          <w:color w:val="000000"/>
          <w:sz w:val="24"/>
          <w:szCs w:val="24"/>
          <w:highlight w:val="none"/>
        </w:rPr>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861"/>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_Toc614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第三章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评标标准</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_Toc614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15</w:t>
      </w:r>
      <w:r>
        <w:rPr>
          <w:rFonts w:ascii="Arial" w:hAnsi="Arial" w:eastAsia="宋体" w:cs="Arial"/>
          <w:b w:val="0"/>
          <w:bCs w:val="0"/>
          <w:color w:val="000000"/>
          <w:sz w:val="24"/>
          <w:szCs w:val="24"/>
          <w:highlight w:val="none"/>
        </w:rPr>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861"/>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_Toc7631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en-US" w:eastAsia="zh-CN"/>
        </w:rPr>
        <w:t xml:space="preserve">第四章  </w:t>
      </w:r>
      <w:r>
        <w:rPr>
          <w:rFonts w:ascii="Arial" w:hAnsi="Arial" w:eastAsia="宋体" w:cs="Arial"/>
          <w:b w:val="0"/>
          <w:bCs w:val="0"/>
          <w:color w:val="000000"/>
          <w:sz w:val="24"/>
          <w:szCs w:val="24"/>
          <w:highlight w:val="none"/>
          <w:lang w:val="zh-CN" w:eastAsia="zh-CN"/>
        </w:rPr>
        <w:t xml:space="preserve">采购需求</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_Toc7631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18</w:t>
      </w:r>
      <w:r>
        <w:rPr>
          <w:rFonts w:ascii="Arial" w:hAnsi="Arial" w:eastAsia="宋体" w:cs="Arial"/>
          <w:b w:val="0"/>
          <w:bCs w:val="0"/>
          <w:color w:val="000000"/>
          <w:sz w:val="24"/>
          <w:szCs w:val="24"/>
          <w:highlight w:val="none"/>
        </w:rPr>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861"/>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_Toc13426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第五章 </w:t>
      </w:r>
      <w:r>
        <w:rPr>
          <w:rFonts w:ascii="Arial" w:hAnsi="Arial" w:eastAsia="宋体" w:cs="Arial"/>
          <w:b w:val="0"/>
          <w:bCs w:val="0"/>
          <w:color w:val="000000"/>
          <w:sz w:val="24"/>
          <w:szCs w:val="24"/>
          <w:highlight w:val="none"/>
          <w:lang w:val="en-US" w:eastAsia="zh-CN"/>
        </w:rPr>
        <w:t xml:space="preserve"> </w:t>
      </w:r>
      <w:r>
        <w:rPr>
          <w:rFonts w:ascii="Arial" w:hAnsi="Arial" w:eastAsia="宋体" w:cs="Arial"/>
          <w:b w:val="0"/>
          <w:bCs w:val="0"/>
          <w:color w:val="000000"/>
          <w:sz w:val="24"/>
          <w:szCs w:val="24"/>
          <w:highlight w:val="none"/>
          <w:lang w:val="zh-CN"/>
        </w:rPr>
        <w:t xml:space="preserve">合同主要条款</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_Toc13426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23</w:t>
      </w:r>
      <w:r>
        <w:rPr>
          <w:rFonts w:ascii="Arial" w:hAnsi="Arial" w:eastAsia="宋体" w:cs="Arial"/>
          <w:b w:val="0"/>
          <w:bCs w:val="0"/>
          <w:color w:val="000000"/>
          <w:sz w:val="24"/>
          <w:szCs w:val="24"/>
          <w:highlight w:val="none"/>
        </w:rPr>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861"/>
        <w:keepLines w:val="0"/>
        <w:keepNext w:val="0"/>
        <w:pageBreakBefore w:val="0"/>
        <w:spacing w:before="0" w:after="0" w:line="480" w:lineRule="auto"/>
        <w:widowControl w:val="off"/>
        <w:tabs>
          <w:tab w:val="right" w:pos="8306" w:leader="dot"/>
        </w:tabs>
        <w:rPr>
          <w:rFonts w:ascii="Arial" w:hAnsi="Arial" w:eastAsia="宋体" w:cs="Arial"/>
          <w:b w:val="0"/>
          <w:bCs w:val="0"/>
          <w:color w:val="000000"/>
          <w:sz w:val="24"/>
          <w:szCs w:val="24"/>
          <w:highlight w:val="none"/>
        </w:rPr>
      </w:pPr>
      <w:r>
        <w:rPr>
          <w:rFonts w:ascii="Arial" w:hAnsi="Arial" w:eastAsia="宋体" w:cs="Arial"/>
          <w:b w:val="0"/>
          <w:bCs w:val="0"/>
          <w:color w:val="000000"/>
          <w:sz w:val="24"/>
          <w:szCs w:val="24"/>
          <w:highlight w:val="none"/>
          <w:lang w:val="zh-CN"/>
        </w:rPr>
        <w:fldChar w:fldCharType="begin"/>
      </w:r>
      <w:r>
        <w:rPr>
          <w:rFonts w:ascii="Arial" w:hAnsi="Arial" w:eastAsia="宋体" w:cs="Arial"/>
          <w:b w:val="0"/>
          <w:bCs w:val="0"/>
          <w:color w:val="000000"/>
          <w:sz w:val="24"/>
          <w:szCs w:val="24"/>
          <w:highlight w:val="none"/>
          <w:lang w:val="zh-CN"/>
        </w:rPr>
        <w:instrText xml:space="preserve"> HYPERLINK \l _Toc10404 </w:instrText>
      </w:r>
      <w:r>
        <w:rPr>
          <w:rFonts w:ascii="Arial" w:hAnsi="Arial" w:eastAsia="宋体" w:cs="Arial"/>
          <w:b w:val="0"/>
          <w:bCs w:val="0"/>
          <w:color w:val="000000"/>
          <w:sz w:val="24"/>
          <w:szCs w:val="24"/>
          <w:highlight w:val="none"/>
          <w:lang w:val="zh-CN"/>
        </w:rPr>
        <w:fldChar w:fldCharType="separate"/>
      </w:r>
      <w:r>
        <w:rPr>
          <w:rFonts w:ascii="Arial" w:hAnsi="Arial" w:eastAsia="宋体" w:cs="Arial"/>
          <w:b w:val="0"/>
          <w:bCs w:val="0"/>
          <w:color w:val="000000"/>
          <w:sz w:val="24"/>
          <w:szCs w:val="24"/>
          <w:highlight w:val="none"/>
          <w:lang w:val="zh-CN"/>
        </w:rPr>
        <w:t xml:space="preserve">第六章  </w:t>
      </w:r>
      <w:r>
        <w:rPr>
          <w:rFonts w:ascii="Arial" w:hAnsi="Arial" w:eastAsia="宋体" w:cs="Arial"/>
          <w:b w:val="0"/>
          <w:bCs w:val="0"/>
          <w:color w:val="000000"/>
          <w:sz w:val="24"/>
          <w:szCs w:val="24"/>
          <w:highlight w:val="none"/>
          <w:lang w:val="en-US" w:eastAsia="zh-CN"/>
        </w:rPr>
        <w:t xml:space="preserve">磋商响应文件格式及附件</w:t>
      </w:r>
      <w:r>
        <w:rPr>
          <w:rFonts w:ascii="Arial" w:hAnsi="Arial" w:eastAsia="宋体" w:cs="Arial"/>
          <w:b w:val="0"/>
          <w:bCs w:val="0"/>
          <w:color w:val="000000"/>
          <w:sz w:val="24"/>
          <w:szCs w:val="24"/>
          <w:highlight w:val="none"/>
        </w:rPr>
        <w:tab/>
      </w:r>
      <w:r>
        <w:rPr>
          <w:rFonts w:ascii="Arial" w:hAnsi="Arial" w:eastAsia="宋体" w:cs="Arial"/>
          <w:b w:val="0"/>
          <w:bCs w:val="0"/>
          <w:color w:val="000000"/>
          <w:sz w:val="24"/>
          <w:szCs w:val="24"/>
          <w:highlight w:val="none"/>
        </w:rPr>
        <w:fldChar w:fldCharType="begin"/>
      </w:r>
      <w:r>
        <w:rPr>
          <w:rFonts w:ascii="Arial" w:hAnsi="Arial" w:eastAsia="宋体" w:cs="Arial"/>
          <w:b w:val="0"/>
          <w:bCs w:val="0"/>
          <w:color w:val="000000"/>
          <w:sz w:val="24"/>
          <w:szCs w:val="24"/>
          <w:highlight w:val="none"/>
        </w:rPr>
        <w:instrText xml:space="preserve"> PAGEREF _Toc10404 \h </w:instrText>
      </w:r>
      <w:r>
        <w:rPr>
          <w:rFonts w:ascii="Arial" w:hAnsi="Arial" w:eastAsia="宋体" w:cs="Arial"/>
          <w:b w:val="0"/>
          <w:bCs w:val="0"/>
          <w:color w:val="000000"/>
          <w:sz w:val="24"/>
          <w:szCs w:val="24"/>
          <w:highlight w:val="none"/>
        </w:rPr>
        <w:fldChar w:fldCharType="separate"/>
      </w:r>
      <w:r>
        <w:rPr>
          <w:rFonts w:ascii="Arial" w:hAnsi="Arial" w:eastAsia="宋体" w:cs="Arial"/>
          <w:b w:val="0"/>
          <w:bCs w:val="0"/>
          <w:color w:val="000000"/>
          <w:sz w:val="24"/>
          <w:szCs w:val="24"/>
          <w:highlight w:val="none"/>
        </w:rPr>
        <w:t xml:space="preserve">29</w:t>
      </w:r>
      <w:r>
        <w:rPr>
          <w:rFonts w:ascii="Arial" w:hAnsi="Arial" w:eastAsia="宋体" w:cs="Arial"/>
          <w:b w:val="0"/>
          <w:bCs w:val="0"/>
          <w:color w:val="000000"/>
          <w:sz w:val="24"/>
          <w:szCs w:val="24"/>
          <w:highlight w:val="none"/>
        </w:rPr>
      </w:r>
      <w:r>
        <w:rPr>
          <w:rFonts w:ascii="Arial" w:hAnsi="Arial" w:eastAsia="宋体" w:cs="Arial"/>
          <w:b w:val="0"/>
          <w:bCs w:val="0"/>
          <w:color w:val="000000"/>
          <w:sz w:val="24"/>
          <w:szCs w:val="24"/>
          <w:highlight w:val="none"/>
        </w:rPr>
        <w:fldChar w:fldCharType="end"/>
      </w:r>
      <w:r>
        <w:rPr>
          <w:rFonts w:ascii="Arial" w:hAnsi="Arial" w:eastAsia="宋体" w:cs="Arial"/>
          <w:b w:val="0"/>
          <w:bCs w:val="0"/>
          <w:color w:val="000000"/>
          <w:sz w:val="24"/>
          <w:szCs w:val="24"/>
          <w:highlight w:val="none"/>
          <w:lang w:val="zh-CN"/>
        </w:rPr>
        <w:fldChar w:fldCharType="end"/>
      </w:r>
      <w:r>
        <w:rPr>
          <w:rFonts w:ascii="Arial" w:hAnsi="Arial" w:eastAsia="宋体" w:cs="Arial"/>
          <w:b w:val="0"/>
          <w:bCs w:val="0"/>
          <w:color w:val="000000"/>
          <w:sz w:val="24"/>
          <w:szCs w:val="24"/>
          <w:highlight w:val="none"/>
        </w:rPr>
      </w:r>
      <w:r/>
    </w:p>
    <w:p>
      <w:pPr>
        <w:pStyle w:val="805"/>
        <w:jc w:val="center"/>
        <w:keepLines w:val="0"/>
        <w:keepNext w:val="0"/>
        <w:pageBreakBefore w:val="0"/>
        <w:spacing w:line="480" w:lineRule="auto"/>
        <w:widowControl w:val="off"/>
        <w:rPr>
          <w:rFonts w:ascii="Arial" w:hAnsi="Arial" w:cs="Arial"/>
          <w:b/>
          <w:bCs/>
          <w:color w:val="000000"/>
          <w:sz w:val="72"/>
          <w:szCs w:val="30"/>
          <w:highlight w:val="none"/>
          <w:lang w:val="zh-CN"/>
        </w:rPr>
      </w:pPr>
      <w:r>
        <w:rPr>
          <w:rFonts w:ascii="Arial" w:hAnsi="Arial" w:eastAsia="宋体" w:cs="Arial"/>
          <w:b w:val="0"/>
          <w:bCs w:val="0"/>
          <w:color w:val="000000"/>
          <w:sz w:val="24"/>
          <w:szCs w:val="24"/>
          <w:highlight w:val="none"/>
          <w:lang w:val="zh-CN"/>
        </w:rPr>
        <w:fldChar w:fldCharType="end"/>
      </w:r>
      <w:r>
        <w:rPr>
          <w:rFonts w:ascii="Arial" w:hAnsi="Arial" w:cs="Arial"/>
          <w:b/>
          <w:bCs/>
          <w:color w:val="000000"/>
          <w:sz w:val="72"/>
          <w:szCs w:val="30"/>
          <w:highlight w:val="none"/>
          <w:lang w:val="zh-CN"/>
        </w:rPr>
      </w:r>
      <w:r/>
    </w:p>
    <w:p>
      <w:pPr>
        <w:pStyle w:val="805"/>
        <w:jc w:val="center"/>
        <w:spacing w:line="360" w:lineRule="auto"/>
        <w:rPr>
          <w:rFonts w:ascii="Arial" w:hAnsi="Arial" w:cs="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879"/>
        <w:rPr>
          <w:rFonts w:ascii="Arial" w:cs="Arial"/>
          <w:color w:val="000000"/>
          <w:highlight w:val="none"/>
          <w:lang w:val="zh-CN"/>
        </w:rPr>
        <w:sectPr>
          <w:footnotePr/>
          <w:endnotePr/>
          <w:type w:val="continuous"/>
          <w:pgSz w:w="11906" w:h="16838" w:orient="portrait"/>
          <w:pgMar w:top="1440" w:right="1800" w:bottom="1440" w:left="1600" w:header="851" w:footer="992" w:gutter="0"/>
          <w:pgNumType w:start="1"/>
          <w:cols w:num="1" w:sep="0" w:space="1701" w:equalWidth="1"/>
          <w:docGrid w:linePitch="360"/>
          <w:titlePg/>
        </w:sectPr>
      </w:pPr>
      <w:r/>
      <w:bookmarkStart w:id="1" w:name="_Toc22476"/>
      <w:r>
        <w:rPr>
          <w:rFonts w:ascii="Arial" w:cs="Arial"/>
          <w:color w:val="000000"/>
          <w:highlight w:val="none"/>
          <w:lang w:val="zh-CN"/>
        </w:rPr>
        <w:br w:type="page" w:clear="all"/>
      </w:r>
      <w:r/>
    </w:p>
    <w:p>
      <w:pPr>
        <w:pStyle w:val="879"/>
        <w:rPr>
          <w:rFonts w:ascii="Arial" w:hAnsi="Arial" w:cs="Arial"/>
          <w:color w:val="000000"/>
          <w:highlight w:val="none"/>
        </w:rPr>
      </w:pPr>
      <w:r>
        <w:rPr>
          <w:rFonts w:ascii="Arial" w:cs="Arial"/>
          <w:color w:val="000000"/>
          <w:highlight w:val="none"/>
          <w:lang w:val="zh-CN"/>
        </w:rPr>
        <w:t xml:space="preserve">第一章</w:t>
      </w:r>
      <w:r>
        <w:rPr>
          <w:rFonts w:ascii="Arial" w:hAnsi="Arial" w:cs="Arial"/>
          <w:color w:val="000000"/>
          <w:highlight w:val="none"/>
          <w:lang w:val="zh-CN"/>
        </w:rPr>
        <w:t xml:space="preserve"> </w:t>
      </w:r>
      <w:r>
        <w:rPr>
          <w:rFonts w:ascii="Arial" w:cs="Arial"/>
          <w:color w:val="000000"/>
          <w:highlight w:val="none"/>
          <w:lang w:val="zh-CN"/>
        </w:rPr>
        <w:t xml:space="preserve">竞争性磋商公告</w:t>
      </w:r>
      <w:bookmarkEnd w:id="1"/>
      <w:r>
        <w:rPr>
          <w:rFonts w:ascii="Arial" w:hAnsi="Arial" w:cs="Arial"/>
          <w:color w:val="000000"/>
          <w:highlight w:val="none"/>
        </w:rPr>
      </w:r>
      <w:r/>
    </w:p>
    <w:p>
      <w:pPr>
        <w:pStyle w:val="805"/>
        <w:ind w:firstLine="360"/>
        <w:spacing w:line="360" w:lineRule="auto"/>
        <w:shd w:val="clear" w:color="auto" w:fill="ffffff"/>
        <w:widowControl/>
        <w:rPr>
          <w:rFonts w:hint="eastAsia" w:ascii="Arial" w:hAnsi="Arial" w:cs="Arial"/>
          <w:color w:val="000000"/>
          <w:spacing w:val="8"/>
          <w:szCs w:val="21"/>
          <w:highlight w:val="none"/>
        </w:rPr>
      </w:pPr>
      <w:r>
        <w:rPr>
          <w:rFonts w:hint="eastAsia" w:ascii="Arial" w:hAnsi="Arial" w:cs="Arial"/>
          <w:color w:val="000000"/>
          <w:spacing w:val="8"/>
          <w:szCs w:val="21"/>
          <w:highlight w:val="none"/>
        </w:rPr>
        <w:t xml:space="preserve">项目概况</w:t>
      </w:r>
      <w:r>
        <w:rPr>
          <w:rFonts w:hint="eastAsia" w:ascii="Arial" w:hAnsi="Arial" w:cs="Arial"/>
          <w:color w:val="000000"/>
          <w:spacing w:val="8"/>
          <w:szCs w:val="21"/>
          <w:highlight w:val="none"/>
        </w:rPr>
      </w:r>
      <w:r/>
    </w:p>
    <w:p>
      <w:pPr>
        <w:pStyle w:val="805"/>
        <w:ind w:firstLine="36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u w:val="single"/>
          <w:lang w:eastAsia="zh-CN"/>
        </w:rPr>
        <w:t xml:space="preserve">江苏省句容监狱CT设备采购</w:t>
      </w:r>
      <w:r>
        <w:rPr>
          <w:rFonts w:hint="eastAsia" w:ascii="Arial" w:hAnsi="Arial" w:cs="Arial"/>
          <w:color w:val="000000"/>
          <w:szCs w:val="21"/>
          <w:highlight w:val="none"/>
          <w:u w:val="single"/>
          <w:lang w:val="en-US" w:eastAsia="zh-CN"/>
        </w:rPr>
        <w:t xml:space="preserve">项目</w:t>
      </w:r>
      <w:r>
        <w:rPr>
          <w:rFonts w:ascii="Arial" w:hAnsi="Arial" w:cs="Arial"/>
          <w:color w:val="000000"/>
          <w:szCs w:val="21"/>
          <w:highlight w:val="none"/>
        </w:rPr>
        <w:t xml:space="preserve">的潜在供应商应在</w:t>
      </w:r>
      <w:r>
        <w:rPr>
          <w:rFonts w:hint="eastAsia" w:ascii="宋体" w:hAnsi="宋体" w:eastAsia="宋体" w:cs="宋体"/>
          <w:color w:val="000000"/>
          <w:sz w:val="21"/>
          <w:szCs w:val="21"/>
          <w:highlight w:val="none"/>
          <w:u w:val="single"/>
        </w:rPr>
        <w:t xml:space="preserve">“苏采云”系统内免费下载</w:t>
      </w:r>
      <w:r>
        <w:rPr>
          <w:rFonts w:ascii="Arial" w:hAnsi="Arial" w:cs="Arial"/>
          <w:color w:val="000000"/>
          <w:szCs w:val="21"/>
          <w:highlight w:val="none"/>
        </w:rPr>
        <w:t xml:space="preserve">获取采购文件，并于</w:t>
      </w:r>
      <w:r>
        <w:rPr>
          <w:rFonts w:hint="eastAsia" w:ascii="Arial" w:hAnsi="Arial" w:cs="Arial"/>
          <w:iCs/>
          <w:color w:val="000000"/>
          <w:spacing w:val="8"/>
          <w:szCs w:val="21"/>
          <w:highlight w:val="none"/>
          <w:lang w:val="en-US" w:eastAsia="zh-CN"/>
        </w:rPr>
        <w:t xml:space="preserve">2</w:t>
      </w:r>
      <w:r>
        <w:rPr>
          <w:rFonts w:hint="eastAsia" w:ascii="Arial" w:hAnsi="Arial" w:cs="Arial"/>
          <w:iCs/>
          <w:color w:val="000000"/>
          <w:spacing w:val="8"/>
          <w:szCs w:val="21"/>
          <w:highlight w:val="none"/>
          <w:lang w:val="en-US" w:eastAsia="zh-CN"/>
        </w:rPr>
        <w:t xml:space="preserve">026</w:t>
      </w:r>
      <w:r>
        <w:rPr>
          <w:rFonts w:ascii="Arial" w:hAnsi="Arial" w:cs="Arial"/>
          <w:color w:val="000000"/>
          <w:spacing w:val="8"/>
          <w:szCs w:val="21"/>
          <w:highlight w:val="none"/>
        </w:rPr>
        <w:t xml:space="preserve">年</w:t>
      </w:r>
      <w:r>
        <w:rPr>
          <w:rFonts w:ascii="Arial" w:hAnsi="Arial" w:cs="Arial"/>
          <w:iCs/>
          <w:color w:val="000000"/>
          <w:spacing w:val="8"/>
          <w:szCs w:val="21"/>
          <w:highlight w:val="none"/>
        </w:rPr>
        <w:t xml:space="preserve"> </w:t>
      </w:r>
      <w:r>
        <w:rPr>
          <w:rFonts w:hint="eastAsia" w:ascii="Arial" w:hAnsi="Arial" w:cs="Arial"/>
          <w:iCs/>
          <w:color w:val="000000"/>
          <w:spacing w:val="8"/>
          <w:szCs w:val="21"/>
          <w:highlight w:val="none"/>
          <w:lang w:val="en-US" w:eastAsia="zh-CN"/>
        </w:rPr>
        <w:t xml:space="preserve">7</w:t>
      </w:r>
      <w:r>
        <w:rPr>
          <w:rFonts w:ascii="Arial" w:hAnsi="Arial" w:cs="Arial"/>
          <w:color w:val="000000"/>
          <w:spacing w:val="8"/>
          <w:szCs w:val="21"/>
          <w:highlight w:val="none"/>
        </w:rPr>
        <w:t xml:space="preserve">月</w:t>
      </w:r>
      <w:r>
        <w:rPr>
          <w:rFonts w:hint="eastAsia" w:ascii="Arial" w:hAnsi="Arial" w:cs="Arial"/>
          <w:iCs/>
          <w:color w:val="000000"/>
          <w:spacing w:val="8"/>
          <w:szCs w:val="21"/>
          <w:highlight w:val="none"/>
          <w:lang w:val="en-US" w:eastAsia="zh-CN"/>
        </w:rPr>
        <w:t xml:space="preserve">1</w:t>
      </w:r>
      <w:r>
        <w:rPr>
          <w:rFonts w:hint="eastAsia" w:ascii="Arial" w:hAnsi="Arial" w:cs="Arial"/>
          <w:iCs/>
          <w:color w:val="000000"/>
          <w:spacing w:val="8"/>
          <w:szCs w:val="21"/>
          <w:highlight w:val="none"/>
          <w:lang w:val="en-US" w:eastAsia="zh-CN"/>
        </w:rPr>
        <w:t xml:space="preserve">3</w:t>
      </w:r>
      <w:r>
        <w:rPr>
          <w:rFonts w:ascii="Arial" w:hAnsi="Arial" w:cs="Arial"/>
          <w:color w:val="000000"/>
          <w:spacing w:val="8"/>
          <w:szCs w:val="21"/>
          <w:highlight w:val="none"/>
        </w:rPr>
        <w:t xml:space="preserve">日</w:t>
      </w:r>
      <w:r>
        <w:rPr>
          <w:rFonts w:hint="eastAsia" w:ascii="Arial" w:hAnsi="Arial" w:cs="Arial"/>
          <w:iCs/>
          <w:color w:val="000000"/>
          <w:spacing w:val="8"/>
          <w:szCs w:val="21"/>
          <w:highlight w:val="none"/>
          <w:lang w:val="en-US" w:eastAsia="zh-CN"/>
        </w:rPr>
        <w:t xml:space="preserve">1</w:t>
      </w:r>
      <w:r>
        <w:rPr>
          <w:rFonts w:hint="eastAsia" w:ascii="Arial" w:hAnsi="Arial" w:cs="Arial"/>
          <w:iCs/>
          <w:color w:val="000000"/>
          <w:spacing w:val="8"/>
          <w:szCs w:val="21"/>
          <w:highlight w:val="none"/>
          <w:lang w:val="en-US" w:eastAsia="zh-CN"/>
        </w:rPr>
        <w:t xml:space="preserve">4</w:t>
      </w:r>
      <w:r>
        <w:rPr>
          <w:rFonts w:ascii="Arial" w:hAnsi="Arial" w:cs="Arial"/>
          <w:color w:val="000000"/>
          <w:spacing w:val="8"/>
          <w:szCs w:val="21"/>
          <w:highlight w:val="none"/>
        </w:rPr>
        <w:t xml:space="preserve">点</w:t>
      </w:r>
      <w:r>
        <w:rPr>
          <w:rFonts w:hint="eastAsia" w:ascii="Arial" w:hAnsi="Arial" w:cs="Arial"/>
          <w:iCs/>
          <w:color w:val="000000"/>
          <w:spacing w:val="8"/>
          <w:szCs w:val="21"/>
          <w:highlight w:val="none"/>
          <w:lang w:val="en-US" w:eastAsia="zh-CN"/>
        </w:rPr>
        <w:t xml:space="preserve">3</w:t>
      </w:r>
      <w:r>
        <w:rPr>
          <w:rFonts w:hint="eastAsia" w:ascii="Arial" w:hAnsi="Arial" w:cs="Arial"/>
          <w:iCs/>
          <w:color w:val="000000"/>
          <w:spacing w:val="8"/>
          <w:szCs w:val="21"/>
          <w:highlight w:val="none"/>
          <w:lang w:val="en-US" w:eastAsia="zh-CN"/>
        </w:rPr>
        <w:t xml:space="preserve">0</w:t>
      </w:r>
      <w:r>
        <w:rPr>
          <w:rFonts w:ascii="Arial" w:hAnsi="Arial" w:cs="Arial"/>
          <w:color w:val="000000"/>
          <w:spacing w:val="8"/>
          <w:szCs w:val="21"/>
          <w:highlight w:val="none"/>
        </w:rPr>
        <w:t xml:space="preserve">分</w:t>
      </w:r>
      <w:r>
        <w:rPr>
          <w:rFonts w:ascii="Arial" w:hAnsi="Arial" w:cs="Arial"/>
          <w:bCs/>
          <w:color w:val="000000"/>
          <w:szCs w:val="21"/>
          <w:highlight w:val="none"/>
        </w:rPr>
        <w:t xml:space="preserve">（北京时间）前提交响应文件</w:t>
      </w:r>
      <w:r>
        <w:rPr>
          <w:rFonts w:ascii="Arial" w:hAnsi="Arial" w:cs="Arial"/>
          <w:color w:val="000000"/>
          <w:szCs w:val="21"/>
          <w:highlight w:val="none"/>
        </w:rPr>
        <w:t xml:space="preserve">。</w:t>
      </w:r>
      <w:r>
        <w:rPr>
          <w:rFonts w:ascii="Arial" w:hAnsi="Arial" w:cs="Arial"/>
          <w:color w:val="000000"/>
          <w:szCs w:val="21"/>
          <w:highlight w:val="none"/>
        </w:rPr>
      </w:r>
      <w:r/>
    </w:p>
    <w:p>
      <w:pPr>
        <w:pStyle w:val="805"/>
        <w:spacing w:line="360" w:lineRule="auto"/>
        <w:shd w:val="clear" w:color="auto" w:fill="ffffff"/>
        <w:widowControl/>
        <w:rPr>
          <w:rFonts w:ascii="Arial" w:hAnsi="Arial" w:cs="Arial"/>
          <w:b/>
          <w:color w:val="000000"/>
          <w:spacing w:val="8"/>
          <w:sz w:val="24"/>
          <w:highlight w:val="none"/>
        </w:rPr>
        <w:outlineLvl w:val="1"/>
      </w:pPr>
      <w:r/>
      <w:bookmarkStart w:id="2" w:name="_Toc19084"/>
      <w:r/>
      <w:bookmarkStart w:id="3" w:name="_Toc1270"/>
      <w:r>
        <w:rPr>
          <w:rFonts w:ascii="Arial" w:hAnsi="Arial" w:cs="Arial"/>
          <w:b/>
          <w:color w:val="000000"/>
          <w:spacing w:val="8"/>
          <w:sz w:val="24"/>
          <w:highlight w:val="none"/>
        </w:rPr>
        <w:t xml:space="preserve">一、项目基本情况</w:t>
      </w:r>
      <w:bookmarkEnd w:id="2"/>
      <w:r/>
      <w:bookmarkEnd w:id="3"/>
      <w:r>
        <w:rPr>
          <w:rFonts w:ascii="Arial" w:hAnsi="Arial" w:cs="Arial"/>
          <w:b/>
          <w:color w:val="000000"/>
          <w:spacing w:val="8"/>
          <w:sz w:val="24"/>
          <w:highlight w:val="none"/>
        </w:rPr>
      </w:r>
      <w:r/>
    </w:p>
    <w:p>
      <w:pPr>
        <w:pStyle w:val="805"/>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1.1项目编号：</w:t>
      </w:r>
      <w:r>
        <w:rPr>
          <w:rFonts w:hint="eastAsia" w:ascii="Arial" w:hAnsi="Arial" w:cs="Arial"/>
          <w:color w:val="000000"/>
          <w:spacing w:val="8"/>
          <w:szCs w:val="21"/>
          <w:highlight w:val="none"/>
          <w:lang w:eastAsia="zh-CN"/>
        </w:rPr>
        <w:t xml:space="preserve">JSZC-320000-JCEC-C2026-0225</w:t>
      </w:r>
      <w:r>
        <w:rPr>
          <w:rFonts w:hint="eastAsia" w:ascii="Arial" w:hAnsi="Arial" w:cs="Arial"/>
          <w:color w:val="000000"/>
          <w:spacing w:val="8"/>
          <w:szCs w:val="21"/>
          <w:highlight w:val="none"/>
        </w:rPr>
        <w:t xml:space="preserve">/</w:t>
      </w:r>
      <w:r>
        <w:rPr>
          <w:rFonts w:hint="eastAsia" w:ascii="Arial" w:hAnsi="Arial" w:cs="Arial"/>
          <w:color w:val="000000"/>
          <w:spacing w:val="8"/>
          <w:szCs w:val="21"/>
          <w:highlight w:val="none"/>
          <w:lang w:eastAsia="zh-CN"/>
        </w:rPr>
        <w:t xml:space="preserve">JR-JY-2026-040</w:t>
      </w:r>
      <w:r>
        <w:rPr>
          <w:rFonts w:hint="eastAsia" w:ascii="Arial" w:hAnsi="Arial" w:eastAsia="宋体" w:cs="Arial"/>
          <w:color w:val="000000"/>
          <w:spacing w:val="8"/>
          <w:szCs w:val="21"/>
          <w:highlight w:val="none"/>
          <w:lang w:eastAsia="zh-CN"/>
        </w:rPr>
      </w:r>
      <w:r/>
    </w:p>
    <w:p>
      <w:pPr>
        <w:pStyle w:val="805"/>
        <w:ind w:firstLine="37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1.2项目名称：</w:t>
      </w:r>
      <w:r>
        <w:rPr>
          <w:rFonts w:hint="eastAsia" w:ascii="Arial" w:hAnsi="Arial" w:cs="Arial"/>
          <w:color w:val="000000"/>
          <w:spacing w:val="8"/>
          <w:szCs w:val="21"/>
          <w:highlight w:val="none"/>
          <w:lang w:eastAsia="zh-CN"/>
        </w:rPr>
        <w:t xml:space="preserve">江苏省句容监狱CT设备采购</w:t>
      </w:r>
      <w:r>
        <w:rPr>
          <w:rFonts w:hint="eastAsia" w:ascii="Arial" w:hAnsi="Arial" w:eastAsia="宋体" w:cs="Arial"/>
          <w:color w:val="000000"/>
          <w:spacing w:val="8"/>
          <w:szCs w:val="21"/>
          <w:highlight w:val="none"/>
          <w:lang w:eastAsia="zh-CN"/>
        </w:rPr>
      </w:r>
      <w:r/>
    </w:p>
    <w:p>
      <w:pPr>
        <w:pStyle w:val="805"/>
        <w:ind w:firstLine="370"/>
        <w:spacing w:line="360" w:lineRule="auto"/>
        <w:shd w:val="clear" w:color="auto" w:fill="ffffff"/>
        <w:widowControl/>
        <w:rPr>
          <w:rFonts w:hint="eastAsia" w:ascii="Arial" w:hAnsi="Arial" w:cs="Arial"/>
          <w:color w:val="000000"/>
          <w:spacing w:val="8"/>
          <w:szCs w:val="21"/>
          <w:highlight w:val="none"/>
          <w:lang w:val="en-US"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3</w:t>
      </w:r>
      <w:r>
        <w:rPr>
          <w:rFonts w:ascii="Arial" w:hAnsi="Arial" w:cs="Arial"/>
          <w:color w:val="000000"/>
          <w:spacing w:val="8"/>
          <w:szCs w:val="21"/>
          <w:highlight w:val="none"/>
        </w:rPr>
        <w:t xml:space="preserve">预算金额：</w:t>
      </w:r>
      <w:r>
        <w:rPr>
          <w:rFonts w:hint="eastAsia" w:ascii="Arial" w:hAnsi="Arial" w:cs="Arial"/>
          <w:color w:val="000000"/>
          <w:spacing w:val="8"/>
          <w:szCs w:val="21"/>
          <w:highlight w:val="none"/>
          <w:lang w:val="en-US" w:eastAsia="zh-CN"/>
        </w:rPr>
        <w:t xml:space="preserve">161.5万元</w:t>
      </w:r>
      <w:r>
        <w:rPr>
          <w:rFonts w:hint="eastAsia" w:ascii="Arial" w:hAnsi="Arial" w:cs="Arial"/>
          <w:color w:val="000000"/>
          <w:spacing w:val="8"/>
          <w:szCs w:val="21"/>
          <w:highlight w:val="none"/>
          <w:lang w:val="en-US" w:eastAsia="zh-CN"/>
        </w:rPr>
      </w:r>
      <w:r/>
    </w:p>
    <w:p>
      <w:pPr>
        <w:pStyle w:val="805"/>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4</w:t>
      </w:r>
      <w:r>
        <w:rPr>
          <w:rFonts w:ascii="Arial" w:hAnsi="Arial" w:cs="Arial"/>
          <w:color w:val="000000"/>
          <w:spacing w:val="8"/>
          <w:szCs w:val="21"/>
          <w:highlight w:val="none"/>
        </w:rPr>
        <w:t xml:space="preserve">最高限价：</w:t>
      </w:r>
      <w:r>
        <w:rPr>
          <w:rFonts w:hint="eastAsia" w:ascii="Arial" w:hAnsi="Arial" w:cs="Arial"/>
          <w:color w:val="000000"/>
          <w:spacing w:val="8"/>
          <w:szCs w:val="21"/>
          <w:highlight w:val="none"/>
          <w:lang w:val="en-US" w:eastAsia="zh-CN"/>
        </w:rPr>
        <w:t xml:space="preserve">161.5万元</w:t>
      </w:r>
      <w:r>
        <w:rPr>
          <w:rFonts w:ascii="Arial" w:hAnsi="Arial" w:cs="Arial"/>
          <w:color w:val="000000"/>
          <w:spacing w:val="8"/>
          <w:szCs w:val="21"/>
          <w:highlight w:val="none"/>
        </w:rPr>
      </w:r>
      <w:r/>
    </w:p>
    <w:p>
      <w:pPr>
        <w:pStyle w:val="805"/>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5</w:t>
      </w:r>
      <w:r>
        <w:rPr>
          <w:rFonts w:ascii="Arial" w:hAnsi="Arial" w:cs="Arial"/>
          <w:color w:val="000000"/>
          <w:spacing w:val="8"/>
          <w:szCs w:val="21"/>
          <w:highlight w:val="none"/>
        </w:rPr>
        <w:t xml:space="preserve">采购需求： </w:t>
      </w:r>
      <w:r>
        <w:rPr>
          <w:rFonts w:hint="eastAsia" w:ascii="Arial" w:hAnsi="Arial" w:cs="Arial"/>
          <w:color w:val="000000"/>
          <w:spacing w:val="8"/>
          <w:szCs w:val="21"/>
          <w:highlight w:val="none"/>
          <w:lang w:eastAsia="zh-CN"/>
        </w:rPr>
        <w:t xml:space="preserve">江苏省句容监狱CT设备采购</w:t>
      </w:r>
      <w:r>
        <w:rPr>
          <w:rFonts w:hint="eastAsia" w:ascii="Arial" w:hAnsi="Arial" w:cs="Arial"/>
          <w:color w:val="000000"/>
          <w:spacing w:val="8"/>
          <w:szCs w:val="21"/>
          <w:highlight w:val="none"/>
          <w:lang w:val="en-US" w:eastAsia="zh-CN"/>
        </w:rPr>
        <w:t xml:space="preserve">及相关服务，</w:t>
      </w:r>
      <w:r>
        <w:rPr>
          <w:rFonts w:ascii="Arial" w:hAnsi="Arial" w:cs="Arial"/>
          <w:color w:val="000000"/>
          <w:spacing w:val="8"/>
          <w:szCs w:val="21"/>
          <w:highlight w:val="none"/>
        </w:rPr>
        <w:t xml:space="preserve">技术参数详见</w:t>
      </w:r>
      <w:r>
        <w:rPr>
          <w:rFonts w:hint="eastAsia" w:ascii="Arial" w:hAnsi="Arial" w:cs="Arial"/>
          <w:color w:val="000000"/>
          <w:spacing w:val="8"/>
          <w:szCs w:val="21"/>
          <w:highlight w:val="none"/>
          <w:lang w:eastAsia="zh-CN"/>
        </w:rPr>
        <w:t xml:space="preserve">磋商文件</w:t>
      </w:r>
      <w:r>
        <w:rPr>
          <w:rFonts w:ascii="Arial" w:hAnsi="Arial" w:cs="Arial"/>
          <w:color w:val="000000"/>
          <w:spacing w:val="8"/>
          <w:szCs w:val="21"/>
          <w:highlight w:val="none"/>
        </w:rPr>
        <w:t xml:space="preserve">。</w:t>
      </w:r>
      <w:r>
        <w:rPr>
          <w:rFonts w:ascii="Arial" w:hAnsi="Arial" w:cs="Arial"/>
          <w:color w:val="000000"/>
          <w:spacing w:val="8"/>
          <w:szCs w:val="21"/>
          <w:highlight w:val="none"/>
        </w:rPr>
      </w:r>
      <w:r/>
    </w:p>
    <w:p>
      <w:pPr>
        <w:pStyle w:val="805"/>
        <w:ind w:firstLine="370"/>
        <w:spacing w:line="360" w:lineRule="auto"/>
        <w:shd w:val="clear" w:color="auto" w:fill="ffffff"/>
        <w:widowControl/>
        <w:rPr>
          <w:rFonts w:ascii="Arial" w:hAnsi="Arial" w:eastAsia="宋体" w:cs="Arial"/>
          <w:color w:val="000000"/>
          <w:spacing w:val="8"/>
          <w:szCs w:val="21"/>
          <w:highlight w:val="none"/>
          <w:lang w:val="en-US" w:eastAsia="zh-CN"/>
        </w:rPr>
      </w:pPr>
      <w:r>
        <w:rPr>
          <w:rFonts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6</w:t>
      </w:r>
      <w:r>
        <w:rPr>
          <w:rFonts w:ascii="Arial" w:hAnsi="Arial" w:cs="Arial"/>
          <w:color w:val="000000"/>
          <w:spacing w:val="8"/>
          <w:szCs w:val="21"/>
          <w:highlight w:val="none"/>
        </w:rPr>
        <w:t xml:space="preserve">合同履行期限：</w:t>
      </w:r>
      <w:r>
        <w:rPr>
          <w:rFonts w:hint="eastAsia" w:ascii="Arial" w:hAnsi="Arial" w:cs="Arial"/>
          <w:color w:val="000000"/>
          <w:spacing w:val="8"/>
          <w:szCs w:val="21"/>
          <w:highlight w:val="none"/>
          <w:lang w:val="en-US" w:eastAsia="zh-CN"/>
        </w:rPr>
        <w:t xml:space="preserve">合同签订后45个日历日内安装调试完毕。</w:t>
      </w:r>
      <w:r>
        <w:rPr>
          <w:rFonts w:ascii="Arial" w:hAnsi="Arial" w:eastAsia="宋体" w:cs="Arial"/>
          <w:color w:val="000000"/>
          <w:spacing w:val="8"/>
          <w:szCs w:val="21"/>
          <w:highlight w:val="none"/>
          <w:lang w:val="en-US" w:eastAsia="zh-CN"/>
        </w:rPr>
      </w:r>
      <w:r/>
    </w:p>
    <w:p>
      <w:pPr>
        <w:pStyle w:val="805"/>
        <w:ind w:firstLine="370"/>
        <w:spacing w:line="360" w:lineRule="auto"/>
        <w:shd w:val="clear" w:color="auto" w:fill="ffffff"/>
        <w:widowControl/>
        <w:rPr>
          <w:rFonts w:hint="eastAsia" w:ascii="Arial" w:hAnsi="Arial" w:eastAsia="宋体" w:cs="Arial"/>
          <w:color w:val="000000"/>
          <w:spacing w:val="8"/>
          <w:szCs w:val="21"/>
          <w:highlight w:val="none"/>
          <w:lang w:val="en-US" w:eastAsia="zh-CN"/>
        </w:rPr>
      </w:pPr>
      <w:r>
        <w:rPr>
          <w:rFonts w:hint="eastAsia" w:ascii="Arial" w:hAnsi="Arial" w:cs="Arial"/>
          <w:color w:val="000000"/>
          <w:spacing w:val="8"/>
          <w:szCs w:val="21"/>
          <w:highlight w:val="none"/>
        </w:rPr>
        <w:t xml:space="preserve">1.</w:t>
      </w:r>
      <w:r>
        <w:rPr>
          <w:rFonts w:hint="eastAsia" w:ascii="Arial" w:hAnsi="Arial" w:cs="Arial"/>
          <w:color w:val="000000"/>
          <w:spacing w:val="8"/>
          <w:szCs w:val="21"/>
          <w:highlight w:val="none"/>
          <w:lang w:val="en-US" w:eastAsia="zh-CN"/>
        </w:rPr>
        <w:t xml:space="preserve">7</w:t>
      </w:r>
      <w:r>
        <w:rPr>
          <w:rFonts w:hint="eastAsia" w:ascii="Arial" w:hAnsi="Arial" w:cs="Arial"/>
          <w:color w:val="000000"/>
          <w:spacing w:val="8"/>
          <w:szCs w:val="21"/>
          <w:highlight w:val="none"/>
        </w:rPr>
        <w:t xml:space="preserve">行业划分：</w:t>
      </w:r>
      <w:r>
        <w:rPr>
          <w:rFonts w:hint="eastAsia" w:ascii="Arial" w:hAnsi="Arial" w:cs="Arial"/>
          <w:color w:val="000000"/>
          <w:spacing w:val="8"/>
          <w:szCs w:val="21"/>
          <w:highlight w:val="none"/>
          <w:lang w:val="en-US" w:eastAsia="zh-CN"/>
        </w:rPr>
        <w:t xml:space="preserve">工业</w:t>
      </w:r>
      <w:r>
        <w:rPr>
          <w:rFonts w:hint="eastAsia" w:ascii="Arial" w:hAnsi="Arial" w:eastAsia="宋体" w:cs="Arial"/>
          <w:color w:val="000000"/>
          <w:spacing w:val="8"/>
          <w:szCs w:val="21"/>
          <w:highlight w:val="none"/>
          <w:lang w:val="en-US" w:eastAsia="zh-CN"/>
        </w:rPr>
      </w:r>
      <w:r/>
    </w:p>
    <w:p>
      <w:pPr>
        <w:pStyle w:val="805"/>
        <w:ind w:firstLine="370"/>
        <w:spacing w:line="360" w:lineRule="auto"/>
        <w:shd w:val="clear" w:color="auto" w:fill="ffffff"/>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1.8本项目</w:t>
      </w:r>
      <w:r>
        <w:rPr>
          <w:rFonts w:hint="eastAsia" w:ascii="Arial" w:hAnsi="Arial" w:eastAsia="宋体" w:cs="Arial"/>
          <w:color w:val="000000"/>
          <w:spacing w:val="8"/>
          <w:szCs w:val="21"/>
          <w:highlight w:val="none"/>
          <w:lang w:eastAsia="zh-CN"/>
        </w:rPr>
        <w:t xml:space="preserve">（</w:t>
      </w:r>
      <w:r>
        <w:rPr>
          <w:rFonts w:hint="eastAsia" w:ascii="Arial" w:hAnsi="Arial" w:eastAsia="宋体" w:cs="Arial"/>
          <w:color w:val="000000"/>
          <w:spacing w:val="8"/>
          <w:szCs w:val="21"/>
          <w:highlight w:val="none"/>
          <w:lang w:val="en-US" w:eastAsia="zh-CN"/>
        </w:rPr>
        <w:t xml:space="preserve">非专门</w:t>
      </w:r>
      <w:r>
        <w:rPr>
          <w:rFonts w:hint="eastAsia" w:ascii="Arial" w:hAnsi="Arial" w:eastAsia="宋体" w:cs="Arial"/>
          <w:color w:val="000000"/>
          <w:spacing w:val="8"/>
          <w:szCs w:val="21"/>
          <w:highlight w:val="none"/>
          <w:lang w:eastAsia="zh-CN"/>
        </w:rPr>
        <w:t xml:space="preserve">）</w:t>
      </w:r>
      <w:r>
        <w:rPr>
          <w:rFonts w:hint="eastAsia" w:ascii="Arial" w:hAnsi="Arial" w:eastAsia="宋体" w:cs="Arial"/>
          <w:color w:val="000000"/>
          <w:spacing w:val="8"/>
          <w:szCs w:val="21"/>
          <w:highlight w:val="none"/>
        </w:rPr>
        <w:t xml:space="preserve">面向中小企业（或监狱企业或残疾人福利性单位）采购。</w:t>
      </w:r>
      <w:r>
        <w:rPr>
          <w:rFonts w:hint="eastAsia" w:ascii="Arial" w:hAnsi="Arial" w:eastAsia="宋体" w:cs="Arial"/>
          <w:color w:val="000000"/>
          <w:spacing w:val="8"/>
          <w:szCs w:val="21"/>
          <w:highlight w:val="none"/>
        </w:rPr>
      </w:r>
      <w:r/>
    </w:p>
    <w:p>
      <w:pPr>
        <w:pStyle w:val="805"/>
        <w:ind w:firstLine="370"/>
        <w:spacing w:line="360" w:lineRule="auto"/>
        <w:shd w:val="clear" w:color="auto" w:fill="ffffff"/>
        <w:widowControl/>
        <w:rPr>
          <w:rFonts w:hint="eastAsia" w:ascii="Arial" w:hAnsi="Arial" w:eastAsia="宋体" w:cs="Arial"/>
          <w:color w:val="000000"/>
          <w:spacing w:val="8"/>
          <w:szCs w:val="21"/>
          <w:highlight w:val="none"/>
        </w:rPr>
      </w:pPr>
      <w:r>
        <w:rPr>
          <w:rFonts w:hint="eastAsia" w:ascii="Arial" w:hAnsi="Arial" w:eastAsia="宋体" w:cs="Arial"/>
          <w:color w:val="000000"/>
          <w:spacing w:val="8"/>
          <w:szCs w:val="21"/>
          <w:highlight w:val="none"/>
        </w:rPr>
        <w:t xml:space="preserve">1.</w:t>
      </w:r>
      <w:r>
        <w:rPr>
          <w:rFonts w:hint="eastAsia" w:ascii="Arial" w:hAnsi="Arial" w:eastAsia="宋体" w:cs="Arial"/>
          <w:color w:val="000000"/>
          <w:spacing w:val="8"/>
          <w:szCs w:val="21"/>
          <w:highlight w:val="none"/>
          <w:lang w:val="en-US" w:eastAsia="zh-CN"/>
        </w:rPr>
        <w:t xml:space="preserve">9</w:t>
      </w:r>
      <w:r>
        <w:rPr>
          <w:rFonts w:hint="eastAsia" w:ascii="Arial" w:hAnsi="Arial" w:eastAsia="宋体" w:cs="Arial"/>
          <w:color w:val="000000"/>
          <w:spacing w:val="8"/>
          <w:szCs w:val="21"/>
          <w:highlight w:val="none"/>
        </w:rPr>
        <w:t xml:space="preserve">本项目（否）接受联合体投标。</w:t>
      </w:r>
      <w:r>
        <w:rPr>
          <w:rFonts w:hint="eastAsia" w:ascii="Arial" w:hAnsi="Arial" w:eastAsia="宋体" w:cs="Arial"/>
          <w:color w:val="000000"/>
          <w:spacing w:val="8"/>
          <w:szCs w:val="21"/>
          <w:highlight w:val="none"/>
        </w:rPr>
      </w:r>
      <w:r/>
    </w:p>
    <w:p>
      <w:pPr>
        <w:pStyle w:val="805"/>
        <w:spacing w:line="360" w:lineRule="auto"/>
        <w:shd w:val="clear" w:color="auto" w:fill="ffffff"/>
        <w:widowControl/>
        <w:rPr>
          <w:rFonts w:ascii="Arial" w:hAnsi="Arial" w:cs="Arial"/>
          <w:b/>
          <w:color w:val="000000"/>
          <w:spacing w:val="8"/>
          <w:sz w:val="24"/>
          <w:highlight w:val="none"/>
        </w:rPr>
        <w:outlineLvl w:val="1"/>
      </w:pPr>
      <w:r/>
      <w:bookmarkStart w:id="4" w:name="_Toc26468"/>
      <w:r/>
      <w:bookmarkStart w:id="5" w:name="_Toc1756"/>
      <w:r>
        <w:rPr>
          <w:rFonts w:ascii="Arial" w:hAnsi="Arial" w:cs="Arial"/>
          <w:b/>
          <w:color w:val="000000"/>
          <w:spacing w:val="8"/>
          <w:sz w:val="24"/>
          <w:highlight w:val="none"/>
        </w:rPr>
        <w:t xml:space="preserve">二、申请人的资格要求：</w:t>
      </w:r>
      <w:bookmarkEnd w:id="4"/>
      <w:r/>
      <w:bookmarkEnd w:id="5"/>
      <w:r>
        <w:rPr>
          <w:rFonts w:ascii="Arial" w:hAnsi="Arial" w:cs="Arial"/>
          <w:b/>
          <w:color w:val="000000"/>
          <w:spacing w:val="8"/>
          <w:sz w:val="24"/>
          <w:highlight w:val="none"/>
        </w:rPr>
      </w:r>
      <w:r/>
    </w:p>
    <w:p>
      <w:pPr>
        <w:pStyle w:val="805"/>
        <w:ind w:firstLine="454"/>
        <w:spacing w:line="360" w:lineRule="auto"/>
        <w:rPr>
          <w:rFonts w:ascii="Arial" w:hAnsi="Arial" w:cs="Arial"/>
          <w:b/>
          <w:color w:val="000000"/>
          <w:szCs w:val="21"/>
          <w:highlight w:val="none"/>
          <w:lang w:val="zh-CN"/>
        </w:rPr>
      </w:pPr>
      <w:r>
        <w:rPr>
          <w:rFonts w:ascii="Arial" w:hAnsi="Arial" w:cs="Arial"/>
          <w:b/>
          <w:color w:val="000000"/>
          <w:spacing w:val="8"/>
          <w:szCs w:val="21"/>
          <w:highlight w:val="none"/>
        </w:rPr>
        <w:t xml:space="preserve">2.1满足《中华人民共和国政府采购法》第二十二条规定；</w:t>
      </w:r>
      <w:r>
        <w:rPr>
          <w:rFonts w:ascii="Arial" w:hAnsi="Arial" w:cs="Arial"/>
          <w:b/>
          <w:color w:val="000000"/>
          <w:szCs w:val="21"/>
          <w:highlight w:val="none"/>
          <w:lang w:val="zh-CN"/>
        </w:rPr>
      </w:r>
      <w:r/>
    </w:p>
    <w:p>
      <w:pPr>
        <w:pStyle w:val="805"/>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（1）具有独立承担民事责任的能力（提供法人或者其他组织的营业执照；供应商为自然人的提供其身份证）； </w:t>
      </w:r>
      <w:r>
        <w:rPr>
          <w:rFonts w:ascii="Arial" w:hAnsi="Arial" w:cs="Arial"/>
          <w:bCs/>
          <w:color w:val="000000"/>
          <w:szCs w:val="21"/>
          <w:highlight w:val="none"/>
        </w:rPr>
      </w:r>
      <w:r/>
    </w:p>
    <w:p>
      <w:pPr>
        <w:pStyle w:val="805"/>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（2）具有良好的商业信誉和健全的财务会计制度</w:t>
      </w:r>
      <w:r>
        <w:rPr>
          <w:rFonts w:ascii="Arial" w:hAnsi="Arial" w:cs="Arial"/>
          <w:bCs/>
          <w:color w:val="000000"/>
          <w:szCs w:val="21"/>
          <w:highlight w:val="none"/>
        </w:rPr>
        <w:t xml:space="preserve">（</w:t>
      </w:r>
      <w:r>
        <w:rPr>
          <w:rFonts w:hint="eastAsia" w:ascii="宋体" w:hAnsi="宋体" w:eastAsia="宋体" w:cs="宋体"/>
          <w:color w:val="000000"/>
          <w:sz w:val="21"/>
          <w:szCs w:val="21"/>
          <w:highlight w:val="none"/>
          <w:lang w:eastAsia="zh-CN"/>
        </w:rPr>
        <w:t xml:space="preserve">提供</w:t>
      </w:r>
      <w:r>
        <w:rPr>
          <w:rFonts w:hint="eastAsia" w:ascii="宋体" w:hAnsi="宋体" w:eastAsia="宋体" w:cs="宋体"/>
          <w:bCs/>
          <w:color w:val="000000"/>
          <w:sz w:val="21"/>
          <w:szCs w:val="21"/>
          <w:highlight w:val="none"/>
          <w:lang w:val="zh-CN"/>
        </w:rPr>
        <w:t xml:space="preserve">响应文件递交截止前一年内</w:t>
      </w:r>
      <w:r>
        <w:rPr>
          <w:rFonts w:hint="eastAsia" w:ascii="宋体" w:hAnsi="宋体" w:eastAsia="宋体" w:cs="宋体"/>
          <w:color w:val="000000"/>
          <w:sz w:val="21"/>
          <w:szCs w:val="21"/>
          <w:highlight w:val="none"/>
          <w:lang w:eastAsia="zh-CN"/>
        </w:rPr>
        <w:t xml:space="preserve">至少一个月的会计报表</w:t>
      </w:r>
      <w:r>
        <w:rPr>
          <w:rFonts w:hint="eastAsia" w:ascii="宋体" w:hAnsi="宋体" w:eastAsia="宋体" w:cs="宋体"/>
          <w:bCs/>
          <w:color w:val="000000"/>
          <w:sz w:val="21"/>
          <w:szCs w:val="21"/>
          <w:highlight w:val="none"/>
        </w:rPr>
        <w:t xml:space="preserve">（至少包括资产负债表和利润表）</w:t>
      </w:r>
      <w:r>
        <w:rPr>
          <w:rFonts w:hint="eastAsia" w:ascii="宋体" w:hAnsi="宋体" w:eastAsia="宋体" w:cs="宋体"/>
          <w:color w:val="000000"/>
          <w:sz w:val="21"/>
          <w:szCs w:val="21"/>
          <w:highlight w:val="none"/>
          <w:lang w:eastAsia="zh-CN"/>
        </w:rPr>
        <w:t xml:space="preserve">或者2025年度经审计的财务审计报告或者</w:t>
      </w:r>
      <w:r>
        <w:rPr>
          <w:rFonts w:hint="eastAsia" w:ascii="宋体" w:hAnsi="宋体" w:eastAsia="宋体" w:cs="宋体"/>
          <w:bCs/>
          <w:color w:val="000000"/>
          <w:sz w:val="21"/>
          <w:szCs w:val="21"/>
          <w:highlight w:val="none"/>
          <w:lang w:val="zh-CN"/>
        </w:rPr>
        <w:t xml:space="preserve">响应文件递交截止前</w:t>
      </w:r>
      <w:r>
        <w:rPr>
          <w:rFonts w:hint="eastAsia" w:ascii="宋体" w:hAnsi="宋体" w:eastAsia="宋体" w:cs="宋体"/>
          <w:color w:val="000000"/>
          <w:sz w:val="21"/>
          <w:szCs w:val="21"/>
          <w:highlight w:val="none"/>
          <w:lang w:eastAsia="zh-CN"/>
        </w:rPr>
        <w:t xml:space="preserve">六个月内银行出具的资信证明，成立不满一年则无需提供</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805"/>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（3）具有履行合同所必需的设备和专业技术能力（供应商根据履行采购项目合同需要，提供履行合同所必需的设备和专业技术能力的证明材料）；</w:t>
      </w:r>
      <w:r>
        <w:rPr>
          <w:rFonts w:ascii="Arial" w:hAnsi="Arial" w:cs="Arial"/>
          <w:bCs/>
          <w:color w:val="000000"/>
          <w:szCs w:val="21"/>
          <w:highlight w:val="none"/>
        </w:rPr>
      </w:r>
      <w:r/>
    </w:p>
    <w:p>
      <w:pPr>
        <w:pStyle w:val="805"/>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（4）有依法缴纳税收和社会保障资金的良好记录（提供参加本次政府采购活动前半年内至少一个月</w:t>
      </w:r>
      <w:r>
        <w:rPr>
          <w:rFonts w:hint="eastAsia" w:ascii="Arial" w:hAnsi="Arial" w:cs="Arial"/>
          <w:bCs/>
          <w:color w:val="000000"/>
          <w:szCs w:val="21"/>
          <w:highlight w:val="none"/>
          <w:lang w:eastAsia="zh-CN"/>
        </w:rPr>
        <w:t xml:space="preserve">：</w:t>
      </w:r>
      <w:r>
        <w:rPr>
          <w:rFonts w:hint="eastAsia" w:ascii="宋体" w:hAnsi="宋体" w:eastAsia="宋体" w:cs="宋体"/>
          <w:bCs/>
          <w:color w:val="000000"/>
          <w:szCs w:val="21"/>
          <w:highlight w:val="none"/>
          <w:lang w:eastAsia="zh-CN"/>
        </w:rPr>
        <w:fldChar w:fldCharType="begin"/>
      </w:r>
      <w:r>
        <w:rPr>
          <w:rFonts w:hint="eastAsia" w:ascii="宋体" w:hAnsi="宋体" w:eastAsia="宋体" w:cs="宋体"/>
          <w:bCs/>
          <w:color w:val="000000"/>
          <w:szCs w:val="21"/>
          <w:highlight w:val="none"/>
          <w:lang w:eastAsia="zh-CN"/>
        </w:rPr>
        <w:instrText xml:space="preserve"> EQ \o\ac(○,</w:instrText>
      </w:r>
      <w:r>
        <w:rPr>
          <w:rFonts w:hint="eastAsia" w:ascii="宋体" w:hAnsi="宋体" w:eastAsia="宋体" w:cs="宋体"/>
          <w:bCs/>
          <w:color w:val="000000"/>
          <w:position w:val="2"/>
          <w:sz w:val="14"/>
          <w:szCs w:val="21"/>
          <w:highlight w:val="none"/>
          <w:lang w:eastAsia="zh-CN"/>
        </w:rPr>
        <w:instrText xml:space="preserve">1</w:instrText>
      </w:r>
      <w:r>
        <w:rPr>
          <w:rFonts w:hint="eastAsia" w:ascii="宋体" w:hAnsi="宋体" w:eastAsia="宋体" w:cs="宋体"/>
          <w:bCs/>
          <w:color w:val="000000"/>
          <w:szCs w:val="21"/>
          <w:highlight w:val="none"/>
          <w:lang w:eastAsia="zh-CN"/>
        </w:rPr>
        <w:instrText xml:space="preserve">)</w:instrText>
      </w:r>
      <w:r>
        <w:rPr>
          <w:rFonts w:hint="eastAsia" w:ascii="宋体" w:hAnsi="宋体" w:eastAsia="宋体" w:cs="宋体"/>
          <w:bCs/>
          <w:color w:val="000000"/>
          <w:szCs w:val="21"/>
          <w:highlight w:val="none"/>
          <w:lang w:eastAsia="zh-CN"/>
        </w:rPr>
        <w:fldChar w:fldCharType="end"/>
      </w:r>
      <w:r>
        <w:rPr>
          <w:rFonts w:hint="eastAsia" w:ascii="Arial" w:hAnsi="Arial" w:cs="Arial"/>
          <w:bCs/>
          <w:color w:val="000000"/>
          <w:szCs w:val="21"/>
          <w:highlight w:val="none"/>
          <w:lang w:val="en-US" w:eastAsia="zh-CN"/>
        </w:rPr>
        <w:t xml:space="preserve">提供缴纳税收的凭证</w:t>
      </w:r>
      <w:r>
        <w:rPr>
          <w:rFonts w:ascii="Arial" w:hAnsi="Arial" w:cs="Arial"/>
          <w:bCs/>
          <w:color w:val="000000"/>
          <w:szCs w:val="21"/>
          <w:highlight w:val="none"/>
        </w:rPr>
        <w:t xml:space="preserve">；</w:t>
      </w:r>
      <w:r>
        <w:rPr>
          <w:rFonts w:hint="eastAsia" w:ascii="Arial" w:hAnsi="Arial" w:cs="Arial"/>
          <w:bCs/>
          <w:color w:val="000000"/>
          <w:szCs w:val="21"/>
          <w:highlight w:val="none"/>
          <w:lang w:eastAsia="zh-CN"/>
        </w:rPr>
        <w:fldChar w:fldCharType="begin"/>
      </w:r>
      <w:r>
        <w:rPr>
          <w:rFonts w:hint="eastAsia" w:ascii="Arial" w:hAnsi="Arial" w:cs="Arial"/>
          <w:bCs/>
          <w:color w:val="000000"/>
          <w:szCs w:val="21"/>
          <w:highlight w:val="none"/>
          <w:lang w:eastAsia="zh-CN"/>
        </w:rPr>
        <w:instrText xml:space="preserve"> EQ \o\ac(○,</w:instrText>
      </w:r>
      <w:r>
        <w:rPr>
          <w:rFonts w:hint="eastAsia" w:ascii="Arial" w:hAnsi="Arial" w:cs="Arial"/>
          <w:bCs/>
          <w:color w:val="000000"/>
          <w:position w:val="2"/>
          <w:sz w:val="14"/>
          <w:szCs w:val="21"/>
          <w:highlight w:val="none"/>
          <w:lang w:eastAsia="zh-CN"/>
        </w:rPr>
        <w:instrText xml:space="preserve">2</w:instrText>
      </w:r>
      <w:r>
        <w:rPr>
          <w:rFonts w:hint="eastAsia" w:ascii="Arial" w:hAnsi="Arial" w:cs="Arial"/>
          <w:bCs/>
          <w:color w:val="000000"/>
          <w:szCs w:val="21"/>
          <w:highlight w:val="none"/>
          <w:lang w:eastAsia="zh-CN"/>
        </w:rPr>
        <w:instrText xml:space="preserve">)</w:instrText>
      </w:r>
      <w:r>
        <w:rPr>
          <w:rFonts w:hint="eastAsia" w:ascii="Arial" w:hAnsi="Arial" w:cs="Arial"/>
          <w:bCs/>
          <w:color w:val="000000"/>
          <w:szCs w:val="21"/>
          <w:highlight w:val="none"/>
          <w:lang w:eastAsia="zh-CN"/>
        </w:rPr>
        <w:fldChar w:fldCharType="end"/>
      </w:r>
      <w:r>
        <w:rPr>
          <w:rFonts w:ascii="Arial" w:hAnsi="Arial" w:cs="Arial"/>
          <w:bCs/>
          <w:color w:val="000000"/>
          <w:szCs w:val="21"/>
          <w:highlight w:val="none"/>
        </w:rPr>
        <w:t xml:space="preserve">提供缴纳社会保险的凭据（专用收据或社会保险缴纳清单</w:t>
      </w:r>
      <w:r>
        <w:rPr>
          <w:rFonts w:ascii="Arial" w:hAnsi="Arial" w:cs="Arial"/>
          <w:bCs/>
          <w:color w:val="000000"/>
          <w:szCs w:val="21"/>
          <w:highlight w:val="none"/>
        </w:rPr>
        <w:t xml:space="preserve">））；</w:t>
      </w:r>
      <w:r>
        <w:rPr>
          <w:rFonts w:ascii="Arial" w:hAnsi="Arial" w:cs="Arial"/>
          <w:bCs/>
          <w:color w:val="000000"/>
          <w:szCs w:val="21"/>
          <w:highlight w:val="none"/>
        </w:rPr>
      </w:r>
      <w:r/>
    </w:p>
    <w:p>
      <w:pPr>
        <w:pStyle w:val="805"/>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（5）参加政府采购活动前三年内，在经营活动中没有重大违法记录（提供承诺书）；</w:t>
      </w:r>
      <w:r>
        <w:rPr>
          <w:rFonts w:ascii="Arial" w:hAnsi="Arial" w:cs="Arial"/>
          <w:bCs/>
          <w:color w:val="000000"/>
          <w:szCs w:val="21"/>
          <w:highlight w:val="none"/>
        </w:rPr>
      </w:r>
      <w:r/>
    </w:p>
    <w:p>
      <w:pPr>
        <w:pStyle w:val="805"/>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（6）法律、行政法规规定的其他条件：无</w:t>
      </w:r>
      <w:r>
        <w:rPr>
          <w:rFonts w:ascii="Arial" w:hAnsi="Arial" w:cs="Arial"/>
          <w:bCs/>
          <w:color w:val="000000"/>
          <w:szCs w:val="21"/>
          <w:highlight w:val="none"/>
        </w:rPr>
      </w:r>
      <w:r/>
    </w:p>
    <w:p>
      <w:pPr>
        <w:pStyle w:val="805"/>
        <w:ind w:firstLine="454"/>
        <w:spacing w:line="360" w:lineRule="auto"/>
        <w:rPr>
          <w:rFonts w:ascii="Arial" w:hAnsi="Arial" w:cs="Arial"/>
          <w:b/>
          <w:color w:val="000000"/>
          <w:spacing w:val="8"/>
          <w:szCs w:val="21"/>
          <w:highlight w:val="none"/>
        </w:rPr>
      </w:pPr>
      <w:r>
        <w:rPr>
          <w:rFonts w:ascii="Arial" w:hAnsi="Arial" w:cs="Arial"/>
          <w:b/>
          <w:color w:val="000000"/>
          <w:spacing w:val="8"/>
          <w:szCs w:val="21"/>
          <w:highlight w:val="none"/>
        </w:rPr>
        <w:t xml:space="preserve">2.2 落实政府采购政策需满足的资格要求：</w:t>
      </w:r>
      <w:r>
        <w:rPr>
          <w:rFonts w:ascii="Arial" w:hAnsi="Arial" w:cs="Arial"/>
          <w:b/>
          <w:color w:val="000000"/>
          <w:spacing w:val="8"/>
          <w:szCs w:val="21"/>
          <w:highlight w:val="none"/>
        </w:rPr>
      </w:r>
      <w:r/>
    </w:p>
    <w:p>
      <w:pPr>
        <w:pStyle w:val="805"/>
        <w:ind w:firstLine="424"/>
        <w:spacing w:line="360" w:lineRule="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rPr>
        <w:t xml:space="preserve">1.本项目属于货物类采购，</w:t>
      </w:r>
      <w:r>
        <w:rPr>
          <w:rFonts w:hint="eastAsia" w:ascii="Arial" w:hAnsi="Arial" w:eastAsia="宋体" w:cs="Arial"/>
          <w:bCs/>
          <w:color w:val="000000"/>
          <w:szCs w:val="21"/>
          <w:highlight w:val="none"/>
        </w:rPr>
        <w:t xml:space="preserve">不属于专门面向中小企业采购的项目</w:t>
      </w:r>
      <w:r>
        <w:rPr>
          <w:rFonts w:hint="eastAsia" w:ascii="Arial" w:hAnsi="Arial" w:eastAsia="宋体" w:cs="Arial"/>
          <w:bCs/>
          <w:color w:val="000000"/>
          <w:szCs w:val="21"/>
          <w:highlight w:val="none"/>
        </w:rPr>
        <w:t xml:space="preserve">。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w:t>
      </w:r>
      <w:r>
        <w:rPr>
          <w:rFonts w:hint="eastAsia" w:ascii="Arial" w:hAnsi="Arial" w:eastAsia="宋体" w:cs="Arial"/>
          <w:bCs/>
          <w:color w:val="000000"/>
          <w:szCs w:val="21"/>
          <w:highlight w:val="none"/>
          <w:lang w:eastAsia="zh-CN"/>
        </w:rPr>
        <w:t xml:space="preserve">提供</w:t>
      </w:r>
      <w:r>
        <w:rPr>
          <w:rFonts w:hint="eastAsia" w:ascii="Arial" w:hAnsi="Arial" w:eastAsia="宋体" w:cs="Arial"/>
          <w:bCs/>
          <w:color w:val="000000"/>
          <w:szCs w:val="21"/>
          <w:highlight w:val="none"/>
        </w:rPr>
        <w:t xml:space="preserve">中小企业声明函（见格式））</w:t>
      </w:r>
      <w:r>
        <w:rPr>
          <w:rFonts w:hint="eastAsia" w:ascii="Arial" w:hAnsi="Arial" w:eastAsia="宋体" w:cs="Arial"/>
          <w:bCs/>
          <w:color w:val="000000"/>
          <w:szCs w:val="21"/>
          <w:highlight w:val="none"/>
        </w:rPr>
      </w:r>
      <w:r/>
    </w:p>
    <w:p>
      <w:pPr>
        <w:pStyle w:val="805"/>
        <w:ind w:firstLine="424"/>
        <w:spacing w:line="360" w:lineRule="auto"/>
        <w:rPr>
          <w:rFonts w:hint="eastAsia" w:ascii="Arial" w:hAnsi="Arial" w:eastAsia="宋体" w:cs="Arial"/>
          <w:bCs/>
          <w:color w:val="000000"/>
          <w:szCs w:val="21"/>
          <w:highlight w:val="none"/>
        </w:rPr>
      </w:pPr>
      <w:r>
        <w:rPr>
          <w:rFonts w:hint="eastAsia" w:ascii="Arial" w:hAnsi="Arial" w:eastAsia="宋体" w:cs="Arial"/>
          <w:bCs/>
          <w:color w:val="000000"/>
          <w:szCs w:val="21"/>
          <w:highlight w:val="none"/>
        </w:rPr>
        <w:t xml:space="preserve">2.中小微企业划型标准请对照《关于印发中小企业划型标准规定的通知》（工信部联企业〔2011〕300号）（详见格式）。本项目采购标的对应的行业主要为</w:t>
      </w:r>
      <w:r>
        <w:rPr>
          <w:rFonts w:hint="eastAsia" w:ascii="Arial" w:hAnsi="Arial" w:eastAsia="宋体" w:cs="Arial"/>
          <w:bCs/>
          <w:color w:val="000000"/>
          <w:szCs w:val="21"/>
          <w:highlight w:val="none"/>
          <w:u w:val="single"/>
        </w:rPr>
        <w:t xml:space="preserve">工业</w:t>
      </w:r>
      <w:r>
        <w:rPr>
          <w:rFonts w:hint="eastAsia" w:ascii="Arial" w:hAnsi="Arial" w:eastAsia="宋体" w:cs="Arial"/>
          <w:bCs/>
          <w:color w:val="000000"/>
          <w:szCs w:val="21"/>
          <w:highlight w:val="none"/>
        </w:rPr>
        <w:t xml:space="preserve">。</w:t>
      </w:r>
      <w:r>
        <w:rPr>
          <w:rFonts w:hint="eastAsia" w:ascii="Arial" w:hAnsi="Arial" w:eastAsia="宋体" w:cs="Arial"/>
          <w:bCs/>
          <w:color w:val="000000"/>
          <w:szCs w:val="21"/>
          <w:highlight w:val="none"/>
        </w:rPr>
      </w:r>
      <w:r/>
    </w:p>
    <w:p>
      <w:pPr>
        <w:pStyle w:val="805"/>
        <w:ind w:firstLine="458"/>
        <w:spacing w:line="360" w:lineRule="auto"/>
        <w:rPr>
          <w:rFonts w:ascii="Arial" w:hAnsi="Arial" w:cs="Arial"/>
          <w:i/>
          <w:color w:val="000000"/>
          <w:spacing w:val="8"/>
          <w:szCs w:val="21"/>
          <w:highlight w:val="none"/>
          <w:u w:val="singl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rPr>
          <w:rFonts w:ascii="Arial" w:hAnsi="Arial" w:cs="Arial"/>
          <w:i/>
          <w:color w:val="000000"/>
          <w:spacing w:val="8"/>
          <w:szCs w:val="21"/>
          <w:highlight w:val="none"/>
          <w:u w:val="single"/>
        </w:rPr>
      </w:r>
      <w:r/>
    </w:p>
    <w:p>
      <w:pPr>
        <w:pStyle w:val="805"/>
        <w:ind w:firstLine="424"/>
        <w:spacing w:line="360" w:lineRule="auto"/>
        <w:rPr>
          <w:rFonts w:hint="eastAsia" w:ascii="Arial" w:hAnsi="Arial" w:eastAsia="宋体" w:cs="Arial"/>
          <w:bCs/>
          <w:color w:val="000000"/>
          <w:szCs w:val="21"/>
          <w:highlight w:val="none"/>
          <w:u w:val="none"/>
          <w:lang w:eastAsia="zh-CN"/>
        </w:rPr>
      </w:pPr>
      <w:r>
        <w:rPr>
          <w:rFonts w:hint="eastAsia" w:ascii="Arial" w:hAnsi="Arial" w:eastAsia="宋体" w:cs="Arial"/>
          <w:bCs/>
          <w:color w:val="000000"/>
          <w:szCs w:val="21"/>
          <w:highlight w:val="none"/>
          <w:u w:val="none"/>
          <w:lang w:val="en-US" w:eastAsia="zh-CN"/>
        </w:rPr>
        <w:t xml:space="preserve">2.3.1</w:t>
      </w:r>
      <w:r>
        <w:rPr>
          <w:rFonts w:hint="eastAsia" w:ascii="Arial" w:hAnsi="Arial" w:eastAsia="宋体" w:cs="Arial"/>
          <w:bCs/>
          <w:color w:val="000000"/>
          <w:szCs w:val="21"/>
          <w:highlight w:val="none"/>
          <w:u w:val="none"/>
          <w:lang w:eastAsia="zh-CN"/>
        </w:rPr>
        <w:t xml:space="preserve">如根据国家相关政策规定，属于医疗器械监督管理范畴内的设备，需具备以下特定资格：</w:t>
      </w:r>
      <w:r>
        <w:rPr>
          <w:rFonts w:hint="eastAsia" w:ascii="Arial" w:hAnsi="Arial" w:eastAsia="宋体" w:cs="Arial"/>
          <w:bCs/>
          <w:color w:val="000000"/>
          <w:szCs w:val="21"/>
          <w:highlight w:val="none"/>
          <w:u w:val="none"/>
          <w:lang w:eastAsia="zh-CN"/>
        </w:rPr>
      </w:r>
      <w:r/>
    </w:p>
    <w:p>
      <w:pPr>
        <w:pStyle w:val="805"/>
        <w:ind w:firstLine="424"/>
        <w:spacing w:line="360" w:lineRule="auto"/>
        <w:rPr>
          <w:rFonts w:hint="eastAsia" w:ascii="Arial" w:hAnsi="Arial" w:eastAsia="宋体" w:cs="Arial"/>
          <w:bCs/>
          <w:color w:val="000000"/>
          <w:szCs w:val="21"/>
          <w:highlight w:val="none"/>
          <w:u w:val="none"/>
          <w:lang w:eastAsia="zh-CN"/>
        </w:rPr>
      </w:pPr>
      <w:r>
        <w:rPr>
          <w:rFonts w:hint="eastAsia" w:ascii="Arial" w:hAnsi="Arial" w:eastAsia="宋体" w:cs="Arial"/>
          <w:bCs/>
          <w:color w:val="000000"/>
          <w:szCs w:val="21"/>
          <w:highlight w:val="none"/>
          <w:u w:val="none"/>
          <w:lang w:eastAsia="zh-CN"/>
        </w:rPr>
        <w:t xml:space="preserve">（</w:t>
      </w:r>
      <w:r>
        <w:rPr>
          <w:rFonts w:hint="eastAsia" w:ascii="Arial" w:hAnsi="Arial" w:eastAsia="宋体" w:cs="Arial"/>
          <w:bCs/>
          <w:color w:val="000000"/>
          <w:szCs w:val="21"/>
          <w:highlight w:val="none"/>
          <w:u w:val="none"/>
          <w:lang w:val="en-US" w:eastAsia="zh-CN"/>
        </w:rPr>
        <w:t xml:space="preserve">1</w:t>
      </w:r>
      <w:r>
        <w:rPr>
          <w:rFonts w:hint="eastAsia" w:ascii="Arial" w:hAnsi="Arial" w:eastAsia="宋体" w:cs="Arial"/>
          <w:bCs/>
          <w:color w:val="000000"/>
          <w:szCs w:val="21"/>
          <w:highlight w:val="none"/>
          <w:u w:val="none"/>
          <w:lang w:eastAsia="zh-CN"/>
        </w:rPr>
        <w:t xml:space="preserve">）投标人须提供有效的医疗器械产品注册证或产品备案凭证，投标时需提供复印件并加盖公章；</w:t>
      </w:r>
      <w:r>
        <w:rPr>
          <w:rFonts w:hint="eastAsia" w:ascii="Arial" w:hAnsi="Arial" w:eastAsia="宋体" w:cs="Arial"/>
          <w:bCs/>
          <w:color w:val="000000"/>
          <w:szCs w:val="21"/>
          <w:highlight w:val="none"/>
          <w:u w:val="none"/>
          <w:lang w:eastAsia="zh-CN"/>
        </w:rPr>
      </w:r>
      <w:r/>
    </w:p>
    <w:p>
      <w:pPr>
        <w:pStyle w:val="805"/>
        <w:ind w:firstLine="424"/>
        <w:spacing w:line="360" w:lineRule="auto"/>
        <w:rPr>
          <w:rFonts w:hint="eastAsia" w:ascii="Arial" w:hAnsi="Arial" w:eastAsia="宋体" w:cs="Arial"/>
          <w:bCs/>
          <w:color w:val="000000"/>
          <w:szCs w:val="21"/>
          <w:highlight w:val="none"/>
          <w:u w:val="none"/>
          <w:lang w:eastAsia="zh-CN"/>
        </w:rPr>
      </w:pPr>
      <w:r>
        <w:rPr>
          <w:rFonts w:hint="eastAsia" w:ascii="Arial" w:hAnsi="Arial" w:eastAsia="宋体" w:cs="Arial"/>
          <w:bCs/>
          <w:color w:val="000000"/>
          <w:szCs w:val="21"/>
          <w:highlight w:val="none"/>
          <w:u w:val="none"/>
          <w:lang w:eastAsia="zh-CN"/>
        </w:rPr>
        <w:t xml:space="preserve">（</w:t>
      </w:r>
      <w:r>
        <w:rPr>
          <w:rFonts w:hint="eastAsia" w:ascii="Arial" w:hAnsi="Arial" w:eastAsia="宋体" w:cs="Arial"/>
          <w:bCs/>
          <w:color w:val="000000"/>
          <w:szCs w:val="21"/>
          <w:highlight w:val="none"/>
          <w:u w:val="none"/>
          <w:lang w:val="en-US" w:eastAsia="zh-CN"/>
        </w:rPr>
        <w:t xml:space="preserve">2</w:t>
      </w:r>
      <w:r>
        <w:rPr>
          <w:rFonts w:hint="eastAsia" w:ascii="Arial" w:hAnsi="Arial" w:eastAsia="宋体" w:cs="Arial"/>
          <w:bCs/>
          <w:color w:val="000000"/>
          <w:szCs w:val="21"/>
          <w:highlight w:val="none"/>
          <w:u w:val="none"/>
          <w:lang w:eastAsia="zh-CN"/>
        </w:rPr>
        <w:t xml:space="preserve">）若投标人为代理商，须具有有效的医疗器械经营许可证或医疗器械经营备案凭证，投标时需提供复印件并加盖公章；</w:t>
      </w:r>
      <w:r>
        <w:rPr>
          <w:rFonts w:hint="eastAsia" w:ascii="Arial" w:hAnsi="Arial" w:eastAsia="宋体" w:cs="Arial"/>
          <w:bCs/>
          <w:color w:val="000000"/>
          <w:szCs w:val="21"/>
          <w:highlight w:val="none"/>
          <w:u w:val="none"/>
          <w:lang w:eastAsia="zh-CN"/>
        </w:rPr>
      </w:r>
      <w:r/>
    </w:p>
    <w:p>
      <w:pPr>
        <w:pStyle w:val="805"/>
        <w:ind w:firstLine="424"/>
        <w:spacing w:line="360" w:lineRule="auto"/>
        <w:rPr>
          <w:rFonts w:hint="eastAsia" w:ascii="Arial" w:hAnsi="Arial" w:eastAsia="宋体" w:cs="Arial"/>
          <w:bCs/>
          <w:color w:val="000000"/>
          <w:szCs w:val="21"/>
          <w:highlight w:val="none"/>
          <w:u w:val="none"/>
          <w:lang w:eastAsia="zh-CN"/>
        </w:rPr>
      </w:pPr>
      <w:r>
        <w:rPr>
          <w:rFonts w:hint="eastAsia" w:ascii="Arial" w:hAnsi="Arial" w:eastAsia="宋体" w:cs="Arial"/>
          <w:bCs/>
          <w:color w:val="000000"/>
          <w:szCs w:val="21"/>
          <w:highlight w:val="none"/>
          <w:u w:val="none"/>
          <w:lang w:eastAsia="zh-CN"/>
        </w:rPr>
        <w:t xml:space="preserve">（</w:t>
      </w:r>
      <w:r>
        <w:rPr>
          <w:rFonts w:hint="eastAsia" w:ascii="Arial" w:hAnsi="Arial" w:eastAsia="宋体" w:cs="Arial"/>
          <w:bCs/>
          <w:color w:val="000000"/>
          <w:szCs w:val="21"/>
          <w:highlight w:val="none"/>
          <w:u w:val="none"/>
          <w:lang w:val="en-US" w:eastAsia="zh-CN"/>
        </w:rPr>
        <w:t xml:space="preserve">3</w:t>
      </w:r>
      <w:r>
        <w:rPr>
          <w:rFonts w:hint="eastAsia" w:ascii="Arial" w:hAnsi="Arial" w:eastAsia="宋体" w:cs="Arial"/>
          <w:bCs/>
          <w:color w:val="000000"/>
          <w:szCs w:val="21"/>
          <w:highlight w:val="none"/>
          <w:u w:val="none"/>
          <w:lang w:eastAsia="zh-CN"/>
        </w:rPr>
        <w:t xml:space="preserve">）若投标人为生产商/制造商，须具有有效的医疗器械生产许可证或生产备案凭证，投标时需提供复印件并加盖公章。</w:t>
      </w:r>
      <w:r>
        <w:rPr>
          <w:rFonts w:hint="eastAsia" w:ascii="Arial" w:hAnsi="Arial" w:eastAsia="宋体" w:cs="Arial"/>
          <w:bCs/>
          <w:color w:val="000000"/>
          <w:szCs w:val="21"/>
          <w:highlight w:val="none"/>
          <w:u w:val="none"/>
          <w:lang w:eastAsia="zh-CN"/>
        </w:rPr>
      </w:r>
      <w:r/>
    </w:p>
    <w:p>
      <w:pPr>
        <w:pStyle w:val="805"/>
        <w:ind w:firstLine="424"/>
        <w:spacing w:line="360" w:lineRule="auto"/>
        <w:rPr>
          <w:rFonts w:hint="eastAsia" w:ascii="Arial" w:hAnsi="Arial" w:eastAsia="宋体" w:cs="Arial"/>
          <w:bCs/>
          <w:color w:val="000000"/>
          <w:szCs w:val="21"/>
          <w:highlight w:val="none"/>
          <w:u w:val="none"/>
          <w:lang w:eastAsia="zh-CN"/>
        </w:rPr>
      </w:pPr>
      <w:r>
        <w:rPr>
          <w:rFonts w:hint="eastAsia" w:ascii="Arial" w:hAnsi="Arial" w:eastAsia="宋体" w:cs="Arial"/>
          <w:bCs/>
          <w:color w:val="000000"/>
          <w:szCs w:val="21"/>
          <w:highlight w:val="none"/>
          <w:u w:val="none"/>
          <w:lang w:val="en-US" w:eastAsia="zh-CN"/>
        </w:rPr>
        <w:t xml:space="preserve">2.3.2</w:t>
      </w:r>
      <w:r>
        <w:rPr>
          <w:rFonts w:hint="eastAsia" w:ascii="Arial" w:hAnsi="Arial" w:eastAsia="宋体" w:cs="Arial"/>
          <w:bCs/>
          <w:color w:val="000000"/>
          <w:szCs w:val="21"/>
          <w:highlight w:val="none"/>
          <w:u w:val="none"/>
          <w:lang w:eastAsia="zh-CN"/>
        </w:rPr>
        <w:t xml:space="preserve">投标人所投设备按国家规定须进行3C强制认证的，须提供3C证书，投标时需提供复印件并加盖公章。</w:t>
      </w:r>
      <w:r>
        <w:rPr>
          <w:rFonts w:hint="eastAsia" w:ascii="Arial" w:hAnsi="Arial" w:eastAsia="宋体" w:cs="Arial"/>
          <w:bCs/>
          <w:color w:val="000000"/>
          <w:szCs w:val="21"/>
          <w:highlight w:val="none"/>
          <w:u w:val="none"/>
          <w:lang w:eastAsia="zh-CN"/>
        </w:rPr>
      </w:r>
      <w:r/>
    </w:p>
    <w:p>
      <w:pPr>
        <w:pStyle w:val="805"/>
        <w:ind w:firstLine="456"/>
        <w:spacing w:line="360" w:lineRule="auto"/>
        <w:rPr>
          <w:rFonts w:ascii="Arial" w:hAnsi="Arial" w:cs="Arial"/>
          <w:bCs/>
          <w:color w:val="000000"/>
          <w:szCs w:val="21"/>
          <w:highlight w:val="none"/>
        </w:rPr>
      </w:pPr>
      <w:r>
        <w:rPr>
          <w:rFonts w:ascii="Arial" w:hAnsi="Arial" w:cs="Arial"/>
          <w:color w:val="000000"/>
          <w:spacing w:val="8"/>
          <w:szCs w:val="21"/>
          <w:highlight w:val="none"/>
        </w:rPr>
        <w:t xml:space="preserve">2.4</w:t>
      </w:r>
      <w:r>
        <w:rPr>
          <w:rFonts w:ascii="Arial" w:hAnsi="Arial" w:cs="Arial"/>
          <w:bCs/>
          <w:color w:val="000000"/>
          <w:szCs w:val="21"/>
          <w:highlight w:val="none"/>
        </w:rPr>
        <w:t xml:space="preserve">第2.1（5）条所称重大违法记录，是指供应商因违法经营受到刑事处罚或者责令停产停业、吊销许可证或者执照、较大数额罚款等行政处罚。</w:t>
      </w:r>
      <w:r>
        <w:rPr>
          <w:rFonts w:ascii="Arial" w:hAnsi="Arial" w:cs="Arial"/>
          <w:bCs/>
          <w:color w:val="000000"/>
          <w:szCs w:val="21"/>
          <w:highlight w:val="none"/>
        </w:rPr>
      </w:r>
      <w:r/>
    </w:p>
    <w:p>
      <w:pPr>
        <w:pStyle w:val="805"/>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2.5 供应商在参加政府采购活动前3年内因违法经营被禁止在一定期限内参加政府采购活动，期限届满的，可以参加政府采购活动。</w:t>
      </w:r>
      <w:r>
        <w:rPr>
          <w:rFonts w:ascii="Arial" w:hAnsi="Arial" w:cs="Arial"/>
          <w:bCs/>
          <w:color w:val="000000"/>
          <w:szCs w:val="21"/>
          <w:highlight w:val="none"/>
        </w:rPr>
      </w:r>
      <w:r/>
    </w:p>
    <w:p>
      <w:pPr>
        <w:pStyle w:val="805"/>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2.6单位负责人为同一人或者存在直接控股、管理关系的不同供应商，不得参加同一合同项下的政府采购活动。</w:t>
      </w:r>
      <w:r>
        <w:rPr>
          <w:rFonts w:ascii="Arial" w:hAnsi="Arial" w:cs="Arial"/>
          <w:bCs/>
          <w:color w:val="000000"/>
          <w:szCs w:val="21"/>
          <w:highlight w:val="none"/>
        </w:rPr>
      </w:r>
      <w:r/>
    </w:p>
    <w:p>
      <w:pPr>
        <w:pStyle w:val="805"/>
        <w:ind w:firstLine="424"/>
        <w:spacing w:line="360" w:lineRule="auto"/>
        <w:rPr>
          <w:rFonts w:ascii="Arial" w:hAnsi="Arial" w:cs="Arial"/>
          <w:bCs/>
          <w:color w:val="000000"/>
          <w:szCs w:val="21"/>
          <w:highlight w:val="none"/>
        </w:rPr>
      </w:pPr>
      <w:r>
        <w:rPr>
          <w:rFonts w:ascii="Arial" w:hAnsi="Arial" w:cs="Arial"/>
          <w:bCs/>
          <w:color w:val="000000"/>
          <w:szCs w:val="21"/>
          <w:highlight w:val="none"/>
        </w:rPr>
        <w:t xml:space="preserve">为采购项目提供整体设计、规范编制或者项目管理、监理、检测等服务的供应商，不得再参加该采购项目的其他采购活动。</w:t>
      </w:r>
      <w:r>
        <w:rPr>
          <w:rFonts w:ascii="Arial" w:hAnsi="Arial" w:cs="Arial"/>
          <w:bCs/>
          <w:color w:val="000000"/>
          <w:szCs w:val="21"/>
          <w:highlight w:val="none"/>
        </w:rPr>
      </w:r>
      <w:r/>
    </w:p>
    <w:p>
      <w:pPr>
        <w:pStyle w:val="805"/>
        <w:ind w:firstLine="424"/>
        <w:spacing w:line="360" w:lineRule="auto"/>
        <w:rPr>
          <w:rFonts w:hint="eastAsia" w:ascii="Arial" w:hAnsi="Arial" w:eastAsia="宋体" w:cs="Arial"/>
          <w:bCs/>
          <w:color w:val="000000"/>
          <w:szCs w:val="21"/>
          <w:highlight w:val="none"/>
          <w:lang w:val="en-US" w:eastAsia="zh-CN"/>
        </w:rPr>
      </w:pPr>
      <w:r>
        <w:rPr>
          <w:rFonts w:ascii="Arial" w:hAnsi="Arial" w:cs="Arial"/>
          <w:bCs/>
          <w:color w:val="000000"/>
          <w:szCs w:val="21"/>
          <w:highlight w:val="none"/>
        </w:rPr>
        <w:t xml:space="preserve">2.7拒绝列入失信被执行人、重大税收违法案件当事人名单、政府采购严重违法失信行为记录名单</w:t>
      </w:r>
      <w:r>
        <w:rPr>
          <w:rFonts w:ascii="Times New Roman" w:hAnsi="Times New Roman" w:eastAsia="宋体" w:cs="Times New Roman"/>
          <w:i w:val="0"/>
          <w:caps w:val="0"/>
          <w:color w:val="000000"/>
          <w:spacing w:val="0"/>
          <w:sz w:val="21"/>
          <w:szCs w:val="21"/>
          <w:highlight w:val="none"/>
          <w:shd w:val="clear" w:color="auto" w:fill="ffffff"/>
        </w:rPr>
        <w:t xml:space="preserve">及其他不符合《中华人民共和国政府采购法》第二十二条规定条件</w:t>
      </w:r>
      <w:r>
        <w:rPr>
          <w:rFonts w:ascii="Arial" w:hAnsi="Arial" w:cs="Arial"/>
          <w:bCs/>
          <w:color w:val="000000"/>
          <w:szCs w:val="21"/>
          <w:highlight w:val="none"/>
        </w:rPr>
        <w:t xml:space="preserve">的供应商参与政府采购活动。</w:t>
      </w:r>
      <w:r>
        <w:rPr>
          <w:rFonts w:hint="eastAsia" w:ascii="Arial" w:hAnsi="Arial" w:cs="Arial"/>
          <w:bCs/>
          <w:color w:val="000000"/>
          <w:szCs w:val="21"/>
          <w:highlight w:val="none"/>
          <w:lang w:val="en-US" w:eastAsia="zh-CN"/>
        </w:rPr>
        <w:t xml:space="preserve">磋商</w:t>
      </w:r>
      <w:r>
        <w:rPr>
          <w:rFonts w:hint="eastAsia" w:ascii="Arial" w:hAnsi="Arial" w:cs="Arial"/>
          <w:bCs/>
          <w:color w:val="000000"/>
          <w:szCs w:val="21"/>
          <w:highlight w:val="none"/>
          <w:lang w:val="en-US" w:eastAsia="zh-CN"/>
        </w:rPr>
        <w:t xml:space="preserve">小组对响应文件进行审查时，</w:t>
      </w:r>
      <w:r>
        <w:rPr>
          <w:rFonts w:hint="eastAsia" w:ascii="Arial" w:hAnsi="Arial" w:cs="Arial"/>
          <w:bCs/>
          <w:color w:val="000000"/>
          <w:szCs w:val="21"/>
          <w:highlight w:val="none"/>
          <w:lang w:val="en-US" w:eastAsia="zh-CN"/>
        </w:rPr>
        <w:t xml:space="preserve">依法</w:t>
      </w:r>
      <w:r>
        <w:rPr>
          <w:rFonts w:ascii="Arial" w:hAnsi="Arial" w:cs="Arial"/>
          <w:bCs/>
          <w:color w:val="000000"/>
          <w:szCs w:val="21"/>
          <w:highlight w:val="none"/>
        </w:rPr>
        <w:t xml:space="preserve">通过</w:t>
      </w:r>
      <w:r>
        <w:rPr>
          <w:rFonts w:hint="eastAsia" w:ascii="Arial" w:hAnsi="Arial" w:cs="Arial"/>
          <w:bCs/>
          <w:color w:val="000000"/>
          <w:szCs w:val="21"/>
          <w:highlight w:val="none"/>
          <w:lang w:eastAsia="zh-CN"/>
        </w:rPr>
        <w:t xml:space="preserve">“</w:t>
      </w:r>
      <w:r>
        <w:rPr>
          <w:rFonts w:ascii="Arial" w:hAnsi="Arial" w:cs="Arial"/>
          <w:bCs/>
          <w:color w:val="000000"/>
          <w:szCs w:val="21"/>
          <w:highlight w:val="none"/>
        </w:rPr>
        <w:t xml:space="preserve">中国政府采购网</w:t>
      </w:r>
      <w:r>
        <w:rPr>
          <w:rFonts w:hint="eastAsia" w:ascii="Arial" w:hAnsi="Arial" w:cs="Arial"/>
          <w:bCs/>
          <w:color w:val="000000"/>
          <w:szCs w:val="21"/>
          <w:highlight w:val="none"/>
          <w:lang w:eastAsia="zh-CN"/>
        </w:rPr>
        <w:t xml:space="preserve">”</w:t>
      </w:r>
      <w:r>
        <w:rPr>
          <w:rFonts w:ascii="Arial" w:hAnsi="Arial" w:cs="Arial"/>
          <w:bCs/>
          <w:color w:val="000000"/>
          <w:szCs w:val="21"/>
          <w:highlight w:val="none"/>
        </w:rPr>
        <w:t xml:space="preserve">、</w:t>
      </w:r>
      <w:r>
        <w:rPr>
          <w:rFonts w:hint="eastAsia" w:ascii="Arial" w:hAnsi="Arial" w:cs="Arial"/>
          <w:bCs/>
          <w:color w:val="000000"/>
          <w:szCs w:val="21"/>
          <w:highlight w:val="none"/>
          <w:lang w:eastAsia="zh-CN"/>
        </w:rPr>
        <w:t xml:space="preserve">“</w:t>
      </w:r>
      <w:r>
        <w:rPr>
          <w:rFonts w:ascii="Arial" w:hAnsi="Arial" w:cs="Arial"/>
          <w:bCs/>
          <w:color w:val="000000"/>
          <w:szCs w:val="21"/>
          <w:highlight w:val="none"/>
        </w:rPr>
        <w:t xml:space="preserve">信用中国</w:t>
      </w:r>
      <w:r>
        <w:rPr>
          <w:rFonts w:hint="eastAsia" w:ascii="Arial" w:hAnsi="Arial" w:cs="Arial"/>
          <w:bCs/>
          <w:color w:val="000000"/>
          <w:szCs w:val="21"/>
          <w:highlight w:val="none"/>
          <w:lang w:eastAsia="zh-CN"/>
        </w:rPr>
        <w:t xml:space="preserve">”</w:t>
      </w:r>
      <w:r>
        <w:rPr>
          <w:rFonts w:ascii="Arial" w:hAnsi="Arial" w:cs="Arial"/>
          <w:bCs/>
          <w:color w:val="000000"/>
          <w:szCs w:val="21"/>
          <w:highlight w:val="none"/>
        </w:rPr>
        <w:t xml:space="preserve">网站等渠道</w:t>
      </w:r>
      <w:r>
        <w:rPr>
          <w:rFonts w:ascii="Arial" w:hAnsi="Arial" w:cs="Arial"/>
          <w:bCs/>
          <w:color w:val="000000"/>
          <w:szCs w:val="21"/>
          <w:highlight w:val="none"/>
        </w:rPr>
        <w:t xml:space="preserve">查询供应商信用记录并保存。</w:t>
      </w:r>
      <w:r>
        <w:rPr>
          <w:rFonts w:hint="eastAsia" w:ascii="Arial" w:hAnsi="Arial" w:eastAsia="宋体" w:cs="Arial"/>
          <w:bCs/>
          <w:color w:val="000000"/>
          <w:szCs w:val="21"/>
          <w:highlight w:val="none"/>
          <w:lang w:val="en-US" w:eastAsia="zh-CN"/>
        </w:rPr>
      </w:r>
      <w:r/>
    </w:p>
    <w:p>
      <w:pPr>
        <w:pStyle w:val="805"/>
        <w:spacing w:line="360" w:lineRule="auto"/>
        <w:shd w:val="clear" w:color="auto" w:fill="ffffff"/>
        <w:widowControl/>
        <w:rPr>
          <w:rFonts w:ascii="Arial" w:hAnsi="Arial" w:cs="Arial"/>
          <w:b/>
          <w:color w:val="000000"/>
          <w:spacing w:val="8"/>
          <w:sz w:val="24"/>
          <w:highlight w:val="none"/>
        </w:rPr>
        <w:outlineLvl w:val="1"/>
      </w:pPr>
      <w:r/>
      <w:bookmarkStart w:id="6" w:name="_Toc5823"/>
      <w:r/>
      <w:bookmarkStart w:id="7" w:name="_Toc24617"/>
      <w:r>
        <w:rPr>
          <w:rFonts w:ascii="Arial" w:hAnsi="Arial" w:cs="Arial"/>
          <w:b/>
          <w:color w:val="000000"/>
          <w:spacing w:val="8"/>
          <w:sz w:val="24"/>
          <w:highlight w:val="none"/>
        </w:rPr>
        <w:t xml:space="preserve">三、获取采购文件</w:t>
      </w:r>
      <w:bookmarkEnd w:id="6"/>
      <w:r/>
      <w:bookmarkEnd w:id="7"/>
      <w:r>
        <w:rPr>
          <w:rFonts w:ascii="Arial" w:hAnsi="Arial" w:cs="Arial"/>
          <w:b/>
          <w:color w:val="000000"/>
          <w:spacing w:val="8"/>
          <w:sz w:val="24"/>
          <w:highlight w:val="none"/>
        </w:rPr>
      </w:r>
      <w:r/>
    </w:p>
    <w:p>
      <w:pPr>
        <w:pStyle w:val="805"/>
        <w:ind w:left="417" w:hanging="58"/>
        <w:spacing w:line="360" w:lineRule="auto"/>
        <w:rPr>
          <w:rFonts w:ascii="Arial" w:hAnsi="Arial" w:cs="Arial"/>
          <w:color w:val="000000"/>
          <w:szCs w:val="21"/>
          <w:highlight w:val="none"/>
        </w:rPr>
      </w:pPr>
      <w:r>
        <w:rPr>
          <w:rFonts w:ascii="Arial" w:hAnsi="Arial" w:cs="Arial"/>
          <w:color w:val="000000"/>
          <w:szCs w:val="21"/>
          <w:highlight w:val="none"/>
        </w:rPr>
        <w:t xml:space="preserve">3.1时间：</w:t>
      </w:r>
      <w:r>
        <w:rPr>
          <w:rFonts w:hint="eastAsia" w:ascii="宋体" w:hAnsi="宋体" w:eastAsia="宋体" w:cs="宋体"/>
          <w:bCs/>
          <w:color w:val="000000"/>
          <w:szCs w:val="21"/>
          <w:highlight w:val="none"/>
          <w:lang w:val="zh-CN"/>
        </w:rPr>
        <w:t xml:space="preserve">自发布之日起</w:t>
      </w:r>
      <w:r>
        <w:rPr>
          <w:rFonts w:hint="eastAsia" w:ascii="宋体" w:hAnsi="宋体" w:eastAsia="宋体" w:cs="宋体"/>
          <w:bCs/>
          <w:color w:val="000000"/>
          <w:szCs w:val="21"/>
          <w:highlight w:val="none"/>
          <w:lang w:val="en-US" w:eastAsia="zh-CN"/>
        </w:rPr>
        <w:t xml:space="preserve">不少于5日</w:t>
      </w:r>
      <w:r>
        <w:rPr>
          <w:rFonts w:ascii="Arial" w:hAnsi="Arial" w:cs="Arial"/>
          <w:color w:val="000000"/>
          <w:szCs w:val="21"/>
          <w:highlight w:val="none"/>
        </w:rPr>
        <w:t xml:space="preserve">（北京时间，法定节假日除外 ）</w:t>
      </w:r>
      <w:r>
        <w:rPr>
          <w:rFonts w:ascii="Arial" w:hAnsi="Arial" w:cs="Arial"/>
          <w:color w:val="000000"/>
          <w:szCs w:val="21"/>
          <w:highlight w:val="none"/>
        </w:rPr>
      </w:r>
      <w:r/>
    </w:p>
    <w:p>
      <w:pPr>
        <w:pStyle w:val="805"/>
        <w:ind w:firstLine="36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zCs w:val="21"/>
          <w:highlight w:val="none"/>
        </w:rPr>
        <w:t xml:space="preserve">3.2 地点：</w:t>
      </w:r>
      <w:r>
        <w:rPr>
          <w:rFonts w:hint="eastAsia" w:ascii="宋体" w:hAnsi="宋体" w:eastAsia="宋体" w:cs="宋体"/>
          <w:color w:val="000000"/>
          <w:sz w:val="21"/>
          <w:szCs w:val="21"/>
          <w:highlight w:val="none"/>
        </w:rPr>
        <w:t xml:space="preserve">“苏采云”系统内免费下载（须在苏采云系统中获取采购文件）</w:t>
      </w:r>
      <w:r>
        <w:rPr>
          <w:rFonts w:hint="eastAsia" w:ascii="Arial" w:hAnsi="Arial" w:eastAsia="宋体" w:cs="Arial"/>
          <w:color w:val="000000"/>
          <w:spacing w:val="8"/>
          <w:szCs w:val="21"/>
          <w:highlight w:val="none"/>
          <w:lang w:eastAsia="zh-CN"/>
        </w:rPr>
      </w:r>
      <w:r/>
    </w:p>
    <w:p>
      <w:pPr>
        <w:pStyle w:val="805"/>
        <w:spacing w:line="360" w:lineRule="auto"/>
        <w:shd w:val="clear" w:color="auto" w:fill="ffffff"/>
        <w:widowControl/>
        <w:rPr>
          <w:rFonts w:ascii="Arial" w:hAnsi="Arial" w:cs="Arial"/>
          <w:b/>
          <w:color w:val="000000"/>
          <w:spacing w:val="8"/>
          <w:sz w:val="24"/>
          <w:highlight w:val="none"/>
        </w:rPr>
        <w:outlineLvl w:val="1"/>
      </w:pPr>
      <w:r/>
      <w:bookmarkStart w:id="8" w:name="_Toc21817"/>
      <w:r/>
      <w:bookmarkStart w:id="9" w:name="_Toc1456"/>
      <w:r>
        <w:rPr>
          <w:rFonts w:ascii="Arial" w:hAnsi="Arial" w:cs="Arial"/>
          <w:b/>
          <w:color w:val="000000"/>
          <w:spacing w:val="8"/>
          <w:sz w:val="24"/>
          <w:highlight w:val="none"/>
        </w:rPr>
        <w:t xml:space="preserve">四、响应文件提交</w:t>
      </w:r>
      <w:bookmarkEnd w:id="8"/>
      <w:r/>
      <w:bookmarkEnd w:id="9"/>
      <w:r>
        <w:rPr>
          <w:rFonts w:ascii="Arial" w:hAnsi="Arial" w:cs="Arial"/>
          <w:b/>
          <w:color w:val="000000"/>
          <w:spacing w:val="8"/>
          <w:sz w:val="24"/>
          <w:highlight w:val="none"/>
        </w:rPr>
      </w:r>
      <w:r/>
    </w:p>
    <w:p>
      <w:pPr>
        <w:pStyle w:val="805"/>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4.1 截止时间：</w:t>
      </w:r>
      <w:r>
        <w:rPr>
          <w:rFonts w:hint="eastAsia" w:ascii="Arial" w:hAnsi="Arial" w:cs="Arial"/>
          <w:iCs/>
          <w:color w:val="000000"/>
          <w:spacing w:val="8"/>
          <w:szCs w:val="21"/>
          <w:highlight w:val="none"/>
          <w:lang w:val="en-US" w:eastAsia="zh-CN"/>
        </w:rPr>
        <w:t xml:space="preserve">2026</w:t>
      </w:r>
      <w:r>
        <w:rPr>
          <w:rFonts w:ascii="Arial" w:hAnsi="Arial" w:cs="Arial"/>
          <w:color w:val="000000"/>
          <w:spacing w:val="8"/>
          <w:szCs w:val="21"/>
          <w:highlight w:val="none"/>
        </w:rPr>
        <w:t xml:space="preserve">年</w:t>
      </w:r>
      <w:r>
        <w:rPr>
          <w:rFonts w:ascii="Arial" w:hAnsi="Arial" w:cs="Arial"/>
          <w:iCs/>
          <w:color w:val="000000"/>
          <w:spacing w:val="8"/>
          <w:szCs w:val="21"/>
          <w:highlight w:val="none"/>
        </w:rPr>
        <w:t xml:space="preserve"> </w:t>
      </w:r>
      <w:r>
        <w:rPr>
          <w:rFonts w:hint="eastAsia" w:ascii="Arial" w:hAnsi="Arial" w:cs="Arial"/>
          <w:iCs/>
          <w:color w:val="000000"/>
          <w:spacing w:val="8"/>
          <w:szCs w:val="21"/>
          <w:highlight w:val="none"/>
          <w:lang w:val="en-US" w:eastAsia="zh-CN"/>
        </w:rPr>
        <w:t xml:space="preserve">7</w:t>
      </w:r>
      <w:r>
        <w:rPr>
          <w:rFonts w:ascii="Arial" w:hAnsi="Arial" w:cs="Arial"/>
          <w:color w:val="000000"/>
          <w:spacing w:val="8"/>
          <w:szCs w:val="21"/>
          <w:highlight w:val="none"/>
        </w:rPr>
        <w:t xml:space="preserve">月</w:t>
      </w:r>
      <w:r>
        <w:rPr>
          <w:rFonts w:hint="eastAsia" w:ascii="Arial" w:hAnsi="Arial" w:cs="Arial"/>
          <w:iCs/>
          <w:color w:val="000000"/>
          <w:spacing w:val="8"/>
          <w:szCs w:val="21"/>
          <w:highlight w:val="none"/>
          <w:lang w:val="en-US" w:eastAsia="zh-CN"/>
        </w:rPr>
        <w:t xml:space="preserve">13</w:t>
      </w:r>
      <w:r>
        <w:rPr>
          <w:rFonts w:ascii="Arial" w:hAnsi="Arial" w:cs="Arial"/>
          <w:color w:val="000000"/>
          <w:spacing w:val="8"/>
          <w:szCs w:val="21"/>
          <w:highlight w:val="none"/>
        </w:rPr>
        <w:t xml:space="preserve">日</w:t>
      </w:r>
      <w:r>
        <w:rPr>
          <w:rFonts w:hint="eastAsia" w:ascii="Arial" w:hAnsi="Arial" w:cs="Arial"/>
          <w:iCs/>
          <w:color w:val="000000"/>
          <w:spacing w:val="8"/>
          <w:szCs w:val="21"/>
          <w:highlight w:val="none"/>
          <w:lang w:val="en-US" w:eastAsia="zh-CN"/>
        </w:rPr>
        <w:t xml:space="preserve">14</w:t>
      </w:r>
      <w:r>
        <w:rPr>
          <w:rFonts w:ascii="Arial" w:hAnsi="Arial" w:cs="Arial"/>
          <w:color w:val="000000"/>
          <w:spacing w:val="8"/>
          <w:szCs w:val="21"/>
          <w:highlight w:val="none"/>
        </w:rPr>
        <w:t xml:space="preserve">点</w:t>
      </w:r>
      <w:r>
        <w:rPr>
          <w:rFonts w:hint="eastAsia" w:ascii="Arial" w:hAnsi="Arial" w:cs="Arial"/>
          <w:iCs/>
          <w:color w:val="000000"/>
          <w:spacing w:val="8"/>
          <w:szCs w:val="21"/>
          <w:highlight w:val="none"/>
          <w:lang w:val="en-US" w:eastAsia="zh-CN"/>
        </w:rPr>
        <w:t xml:space="preserve">30</w:t>
      </w:r>
      <w:r>
        <w:rPr>
          <w:rFonts w:ascii="Arial" w:hAnsi="Arial" w:cs="Arial"/>
          <w:color w:val="000000"/>
          <w:spacing w:val="8"/>
          <w:szCs w:val="21"/>
          <w:highlight w:val="none"/>
        </w:rPr>
        <w:t xml:space="preserve">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805"/>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4.2 </w:t>
      </w:r>
      <w:r>
        <w:rPr>
          <w:rFonts w:hint="eastAsia" w:ascii="Arial" w:hAnsi="Arial" w:cs="Arial"/>
          <w:color w:val="000000"/>
          <w:spacing w:val="8"/>
          <w:szCs w:val="21"/>
          <w:highlight w:val="none"/>
          <w:lang w:val="en-US" w:eastAsia="zh-CN"/>
        </w:rPr>
        <w:t xml:space="preserve">提交响应文件</w:t>
      </w:r>
      <w:r>
        <w:rPr>
          <w:rFonts w:ascii="Arial" w:hAnsi="Arial" w:cs="Arial"/>
          <w:color w:val="000000"/>
          <w:spacing w:val="8"/>
          <w:szCs w:val="21"/>
          <w:highlight w:val="none"/>
        </w:rPr>
        <w:t xml:space="preserve">地点：</w:t>
      </w:r>
      <w:r>
        <w:rPr>
          <w:rFonts w:ascii="宋体" w:hAnsi="宋体" w:eastAsia="宋体" w:cs="宋体"/>
          <w:color w:val="000000"/>
          <w:highlight w:val="none"/>
          <w:lang w:eastAsia="zh-CN"/>
        </w:rPr>
        <w:t xml:space="preserve">“苏采云”政府采购交易系统网上开标大厅</w:t>
      </w:r>
      <w:r>
        <w:rPr>
          <w:rFonts w:ascii="Arial" w:hAnsi="Arial" w:cs="Arial"/>
          <w:color w:val="000000"/>
          <w:spacing w:val="8"/>
          <w:szCs w:val="21"/>
          <w:highlight w:val="none"/>
        </w:rPr>
      </w:r>
      <w:r/>
    </w:p>
    <w:p>
      <w:pPr>
        <w:pStyle w:val="805"/>
        <w:spacing w:line="360" w:lineRule="auto"/>
        <w:shd w:val="clear" w:color="auto" w:fill="ffffff"/>
        <w:widowControl/>
        <w:rPr>
          <w:rFonts w:ascii="Arial" w:hAnsi="Arial" w:cs="Arial"/>
          <w:b/>
          <w:color w:val="000000"/>
          <w:spacing w:val="8"/>
          <w:sz w:val="24"/>
          <w:highlight w:val="none"/>
        </w:rPr>
        <w:outlineLvl w:val="1"/>
      </w:pPr>
      <w:r/>
      <w:bookmarkStart w:id="10" w:name="_Toc21891"/>
      <w:r/>
      <w:bookmarkStart w:id="11" w:name="_Toc22940"/>
      <w:r>
        <w:rPr>
          <w:rFonts w:ascii="Arial" w:hAnsi="Arial" w:cs="Arial"/>
          <w:b/>
          <w:color w:val="000000"/>
          <w:spacing w:val="8"/>
          <w:sz w:val="24"/>
          <w:highlight w:val="none"/>
        </w:rPr>
        <w:t xml:space="preserve">五、开启</w:t>
      </w:r>
      <w:bookmarkEnd w:id="10"/>
      <w:r/>
      <w:bookmarkEnd w:id="11"/>
      <w:r>
        <w:rPr>
          <w:rFonts w:ascii="Arial" w:hAnsi="Arial" w:cs="Arial"/>
          <w:b/>
          <w:color w:val="000000"/>
          <w:spacing w:val="8"/>
          <w:sz w:val="24"/>
          <w:highlight w:val="none"/>
        </w:rPr>
      </w:r>
      <w:r/>
    </w:p>
    <w:p>
      <w:pPr>
        <w:pStyle w:val="805"/>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5.1 时间：</w:t>
      </w:r>
      <w:r>
        <w:rPr>
          <w:rFonts w:hint="eastAsia" w:ascii="Arial" w:hAnsi="Arial" w:cs="Arial"/>
          <w:iCs/>
          <w:color w:val="000000"/>
          <w:spacing w:val="8"/>
          <w:szCs w:val="21"/>
          <w:highlight w:val="none"/>
          <w:lang w:val="en-US" w:eastAsia="zh-CN"/>
        </w:rPr>
        <w:t xml:space="preserve">2026</w:t>
      </w:r>
      <w:r>
        <w:rPr>
          <w:rFonts w:ascii="Arial" w:hAnsi="Arial" w:cs="Arial"/>
          <w:color w:val="000000"/>
          <w:spacing w:val="8"/>
          <w:szCs w:val="21"/>
          <w:highlight w:val="none"/>
        </w:rPr>
        <w:t xml:space="preserve">年</w:t>
      </w:r>
      <w:r>
        <w:rPr>
          <w:rFonts w:ascii="Arial" w:hAnsi="Arial" w:cs="Arial"/>
          <w:iCs/>
          <w:color w:val="000000"/>
          <w:spacing w:val="8"/>
          <w:szCs w:val="21"/>
          <w:highlight w:val="none"/>
        </w:rPr>
        <w:t xml:space="preserve"> </w:t>
      </w:r>
      <w:r>
        <w:rPr>
          <w:rFonts w:hint="eastAsia" w:ascii="Arial" w:hAnsi="Arial" w:cs="Arial"/>
          <w:iCs/>
          <w:color w:val="000000"/>
          <w:spacing w:val="8"/>
          <w:szCs w:val="21"/>
          <w:highlight w:val="none"/>
          <w:lang w:val="en-US" w:eastAsia="zh-CN"/>
        </w:rPr>
        <w:t xml:space="preserve">7</w:t>
      </w:r>
      <w:r>
        <w:rPr>
          <w:rFonts w:ascii="Arial" w:hAnsi="Arial" w:cs="Arial"/>
          <w:color w:val="000000"/>
          <w:spacing w:val="8"/>
          <w:szCs w:val="21"/>
          <w:highlight w:val="none"/>
        </w:rPr>
        <w:t xml:space="preserve">月</w:t>
      </w:r>
      <w:r>
        <w:rPr>
          <w:rFonts w:hint="eastAsia" w:ascii="Arial" w:hAnsi="Arial" w:cs="Arial"/>
          <w:iCs/>
          <w:color w:val="000000"/>
          <w:spacing w:val="8"/>
          <w:szCs w:val="21"/>
          <w:highlight w:val="none"/>
          <w:lang w:val="en-US" w:eastAsia="zh-CN"/>
        </w:rPr>
        <w:t xml:space="preserve">13</w:t>
      </w:r>
      <w:r>
        <w:rPr>
          <w:rFonts w:ascii="Arial" w:hAnsi="Arial" w:cs="Arial"/>
          <w:color w:val="000000"/>
          <w:spacing w:val="8"/>
          <w:szCs w:val="21"/>
          <w:highlight w:val="none"/>
        </w:rPr>
        <w:t xml:space="preserve">日</w:t>
      </w:r>
      <w:r>
        <w:rPr>
          <w:rFonts w:hint="eastAsia" w:ascii="Arial" w:hAnsi="Arial" w:cs="Arial"/>
          <w:iCs/>
          <w:color w:val="000000"/>
          <w:spacing w:val="8"/>
          <w:szCs w:val="21"/>
          <w:highlight w:val="none"/>
          <w:lang w:val="en-US" w:eastAsia="zh-CN"/>
        </w:rPr>
        <w:t xml:space="preserve">14</w:t>
      </w:r>
      <w:r>
        <w:rPr>
          <w:rFonts w:ascii="Arial" w:hAnsi="Arial" w:cs="Arial"/>
          <w:color w:val="000000"/>
          <w:spacing w:val="8"/>
          <w:szCs w:val="21"/>
          <w:highlight w:val="none"/>
        </w:rPr>
        <w:t xml:space="preserve">点</w:t>
      </w:r>
      <w:r>
        <w:rPr>
          <w:rFonts w:hint="eastAsia" w:ascii="Arial" w:hAnsi="Arial" w:cs="Arial"/>
          <w:iCs/>
          <w:color w:val="000000"/>
          <w:spacing w:val="8"/>
          <w:szCs w:val="21"/>
          <w:highlight w:val="none"/>
          <w:lang w:val="en-US" w:eastAsia="zh-CN"/>
        </w:rPr>
        <w:t xml:space="preserve">30</w:t>
      </w:r>
      <w:r>
        <w:rPr>
          <w:rFonts w:ascii="Arial" w:hAnsi="Arial" w:cs="Arial"/>
          <w:color w:val="000000"/>
          <w:spacing w:val="8"/>
          <w:szCs w:val="21"/>
          <w:highlight w:val="none"/>
        </w:rPr>
        <w:t xml:space="preserve">分</w:t>
      </w:r>
      <w:r>
        <w:rPr>
          <w:rFonts w:ascii="Arial" w:hAnsi="Arial" w:cs="Arial"/>
          <w:color w:val="000000"/>
          <w:spacing w:val="8"/>
          <w:szCs w:val="21"/>
          <w:highlight w:val="none"/>
        </w:rPr>
        <w:t xml:space="preserve">（北京时间）</w:t>
      </w:r>
      <w:r>
        <w:rPr>
          <w:rFonts w:ascii="Arial" w:hAnsi="Arial" w:cs="Arial"/>
          <w:color w:val="000000"/>
          <w:spacing w:val="8"/>
          <w:szCs w:val="21"/>
          <w:highlight w:val="none"/>
        </w:rPr>
      </w:r>
      <w:r/>
    </w:p>
    <w:p>
      <w:pPr>
        <w:pStyle w:val="805"/>
        <w:ind w:firstLine="420"/>
        <w:spacing w:line="360" w:lineRule="auto"/>
        <w:rPr>
          <w:rFonts w:ascii="Arial" w:hAnsi="Arial" w:cs="Arial"/>
          <w:color w:val="000000"/>
          <w:spacing w:val="8"/>
          <w:szCs w:val="21"/>
          <w:highlight w:val="none"/>
        </w:rPr>
      </w:pPr>
      <w:r>
        <w:rPr>
          <w:rFonts w:ascii="Arial" w:hAnsi="Arial" w:cs="Arial"/>
          <w:color w:val="000000"/>
          <w:szCs w:val="21"/>
          <w:highlight w:val="none"/>
        </w:rPr>
        <w:t xml:space="preserve">5.2 地点：</w:t>
      </w:r>
      <w:r>
        <w:rPr>
          <w:rFonts w:hint="eastAsia" w:ascii="宋体" w:hAnsi="宋体" w:eastAsia="宋体" w:cs="宋体"/>
          <w:bCs/>
          <w:color w:val="000000"/>
          <w:sz w:val="21"/>
          <w:szCs w:val="21"/>
          <w:highlight w:val="none"/>
        </w:rPr>
        <w:t xml:space="preserve">“苏采云”系统“开标大厅”</w:t>
      </w:r>
      <w:r>
        <w:rPr>
          <w:rFonts w:ascii="Arial" w:hAnsi="Arial" w:cs="Arial"/>
          <w:color w:val="000000"/>
          <w:spacing w:val="8"/>
          <w:szCs w:val="21"/>
          <w:highlight w:val="none"/>
        </w:rPr>
      </w:r>
      <w:r/>
    </w:p>
    <w:p>
      <w:pPr>
        <w:pStyle w:val="805"/>
        <w:spacing w:line="360" w:lineRule="auto"/>
        <w:shd w:val="clear" w:color="auto" w:fill="ffffff"/>
        <w:widowControl/>
        <w:rPr>
          <w:rFonts w:ascii="Arial" w:hAnsi="Arial" w:cs="Arial"/>
          <w:b/>
          <w:color w:val="000000"/>
          <w:spacing w:val="8"/>
          <w:sz w:val="24"/>
          <w:highlight w:val="none"/>
        </w:rPr>
        <w:outlineLvl w:val="1"/>
      </w:pPr>
      <w:r/>
      <w:bookmarkStart w:id="12" w:name="_Toc23729"/>
      <w:r/>
      <w:bookmarkStart w:id="13" w:name="_Toc26308"/>
      <w:r>
        <w:rPr>
          <w:rFonts w:ascii="Arial" w:hAnsi="Arial" w:cs="Arial"/>
          <w:b/>
          <w:color w:val="000000"/>
          <w:spacing w:val="8"/>
          <w:sz w:val="24"/>
          <w:highlight w:val="none"/>
        </w:rPr>
        <w:t xml:space="preserve">六、公告期限</w:t>
      </w:r>
      <w:bookmarkEnd w:id="12"/>
      <w:r/>
      <w:bookmarkEnd w:id="13"/>
      <w:r>
        <w:rPr>
          <w:rFonts w:ascii="Arial" w:hAnsi="Arial" w:cs="Arial"/>
          <w:b/>
          <w:color w:val="000000"/>
          <w:spacing w:val="8"/>
          <w:sz w:val="24"/>
          <w:highlight w:val="none"/>
        </w:rPr>
      </w:r>
      <w:r/>
    </w:p>
    <w:p>
      <w:pPr>
        <w:pStyle w:val="805"/>
        <w:ind w:firstLine="37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自本公告发布之日起3个工作日。</w:t>
      </w:r>
      <w:r>
        <w:rPr>
          <w:rFonts w:ascii="Arial" w:hAnsi="Arial" w:cs="Arial"/>
          <w:color w:val="000000"/>
          <w:spacing w:val="8"/>
          <w:szCs w:val="21"/>
          <w:highlight w:val="none"/>
        </w:rPr>
      </w:r>
      <w:r/>
    </w:p>
    <w:p>
      <w:pPr>
        <w:pStyle w:val="805"/>
        <w:spacing w:line="360" w:lineRule="auto"/>
        <w:shd w:val="clear" w:color="auto" w:fill="ffffff"/>
        <w:widowControl/>
        <w:tabs>
          <w:tab w:val="left" w:pos="426" w:leader="none"/>
        </w:tabs>
        <w:rPr>
          <w:rFonts w:ascii="Arial" w:hAnsi="Arial" w:cs="Arial"/>
          <w:b/>
          <w:color w:val="000000"/>
          <w:spacing w:val="8"/>
          <w:sz w:val="24"/>
          <w:highlight w:val="none"/>
        </w:rPr>
        <w:outlineLvl w:val="1"/>
      </w:pPr>
      <w:r/>
      <w:bookmarkStart w:id="14" w:name="_Toc11013"/>
      <w:r/>
      <w:bookmarkStart w:id="15" w:name="_Toc29605"/>
      <w:r>
        <w:rPr>
          <w:rFonts w:ascii="Arial" w:hAnsi="Arial" w:cs="Arial"/>
          <w:b/>
          <w:color w:val="000000"/>
          <w:spacing w:val="8"/>
          <w:sz w:val="24"/>
          <w:highlight w:val="none"/>
        </w:rPr>
        <w:t xml:space="preserve">七、其他补充事宜</w:t>
      </w:r>
      <w:bookmarkEnd w:id="14"/>
      <w:r/>
      <w:bookmarkEnd w:id="15"/>
      <w:r>
        <w:rPr>
          <w:rFonts w:ascii="Arial" w:hAnsi="Arial" w:cs="Arial"/>
          <w:b/>
          <w:color w:val="000000"/>
          <w:spacing w:val="8"/>
          <w:sz w:val="24"/>
          <w:highlight w:val="none"/>
        </w:rPr>
      </w:r>
      <w:r/>
    </w:p>
    <w:p>
      <w:pPr>
        <w:pStyle w:val="805"/>
        <w:numPr>
          <w:ilvl w:val="0"/>
          <w:numId w:val="0"/>
        </w:numPr>
        <w:ind w:firstLine="424"/>
        <w:spacing w:line="360" w:lineRule="auto"/>
        <w:rPr>
          <w:rFonts w:hint="eastAsia" w:ascii="Arial" w:hAnsi="Arial" w:cs="Arial"/>
          <w:bCs/>
          <w:color w:val="000000"/>
          <w:szCs w:val="21"/>
          <w:highlight w:val="none"/>
          <w:lang w:val="en-US" w:eastAsia="zh-CN"/>
        </w:rPr>
      </w:pPr>
      <w:r/>
      <w:bookmarkStart w:id="16" w:name="_Toc7011"/>
      <w:r/>
      <w:bookmarkStart w:id="17" w:name="_Toc18338"/>
      <w:r>
        <w:rPr>
          <w:rFonts w:hint="eastAsia"/>
          <w:bCs/>
          <w:color w:val="000000"/>
          <w:sz w:val="21"/>
          <w:szCs w:val="21"/>
          <w:highlight w:val="none"/>
          <w:lang w:eastAsia="zh-CN"/>
        </w:rPr>
        <w:t xml:space="preserve">7</w:t>
      </w:r>
      <w:r>
        <w:rPr>
          <w:rFonts w:hint="eastAsia"/>
          <w:bCs/>
          <w:color w:val="000000"/>
          <w:sz w:val="21"/>
          <w:szCs w:val="21"/>
          <w:highlight w:val="none"/>
          <w:lang w:val="zh-CN" w:eastAsia="zh-CN"/>
        </w:rPr>
        <w:t xml:space="preserve">.</w:t>
      </w:r>
      <w:r>
        <w:rPr>
          <w:rFonts w:hint="eastAsia"/>
          <w:bCs/>
          <w:color w:val="000000"/>
          <w:sz w:val="21"/>
          <w:szCs w:val="21"/>
          <w:highlight w:val="none"/>
          <w:lang w:eastAsia="zh-CN"/>
        </w:rPr>
        <w:t xml:space="preserve">1</w:t>
      </w:r>
      <w:r>
        <w:rPr>
          <w:rFonts w:hint="eastAsia" w:ascii="Arial" w:hAnsi="Arial" w:cs="Arial"/>
          <w:bCs/>
          <w:color w:val="000000"/>
          <w:szCs w:val="21"/>
          <w:highlight w:val="none"/>
          <w:lang w:val="en-US" w:eastAsia="zh-CN"/>
        </w:rPr>
        <w:t xml:space="preserve">获取采购文件方式补充：本项目采用网上注册登记方式。</w:t>
      </w:r>
      <w:r>
        <w:rPr>
          <w:rFonts w:hint="eastAsia" w:ascii="Arial" w:hAnsi="Arial" w:cs="Arial"/>
          <w:bCs/>
          <w:color w:val="000000"/>
          <w:szCs w:val="21"/>
          <w:highlight w:val="none"/>
          <w:lang w:val="en-US" w:eastAsia="zh-CN"/>
        </w:rPr>
      </w:r>
      <w:r/>
    </w:p>
    <w:p>
      <w:pPr>
        <w:pStyle w:val="805"/>
        <w:ind w:firstLine="424"/>
        <w:spacing w:line="360" w:lineRule="auto"/>
        <w:rPr>
          <w:rFonts w:hint="eastAsia" w:ascii="Arial" w:hAnsi="Arial" w:cs="Arial"/>
          <w:bCs/>
          <w:color w:val="000000"/>
          <w:szCs w:val="21"/>
          <w:highlight w:val="none"/>
          <w:lang w:val="en-US" w:eastAsia="zh-CN"/>
        </w:rPr>
      </w:pPr>
      <w:r>
        <w:rPr>
          <w:rFonts w:hint="eastAsia" w:ascii="Arial" w:hAnsi="Arial" w:cs="Arial"/>
          <w:bCs/>
          <w:color w:val="000000"/>
          <w:szCs w:val="21"/>
          <w:highlight w:val="none"/>
          <w:lang w:val="en-US" w:eastAsia="zh-CN"/>
        </w:rPr>
        <w:t xml:space="preserve">①潜在供应商访问电子招标响应交易平台的网络地址和方法：</w:t>
      </w:r>
      <w:r>
        <w:rPr>
          <w:rFonts w:hint="eastAsia" w:ascii="Arial" w:hAnsi="Arial" w:cs="Arial"/>
          <w:bCs/>
          <w:color w:val="000000"/>
          <w:szCs w:val="21"/>
          <w:highlight w:val="none"/>
          <w:lang w:val="en-US" w:eastAsia="zh-CN"/>
        </w:rPr>
      </w:r>
      <w:r/>
    </w:p>
    <w:p>
      <w:pPr>
        <w:pStyle w:val="805"/>
        <w:ind w:firstLine="424"/>
        <w:spacing w:line="360" w:lineRule="auto"/>
        <w:rPr>
          <w:rFonts w:hint="eastAsia" w:ascii="Arial" w:hAnsi="Arial" w:cs="Arial"/>
          <w:bCs/>
          <w:color w:val="000000"/>
          <w:szCs w:val="21"/>
          <w:highlight w:val="none"/>
          <w:lang w:val="en-US" w:eastAsia="zh-CN"/>
        </w:rPr>
      </w:pPr>
      <w:r>
        <w:rPr>
          <w:rFonts w:hint="eastAsia" w:ascii="Arial" w:hAnsi="Arial" w:cs="Arial"/>
          <w:bCs/>
          <w:color w:val="000000"/>
          <w:szCs w:val="21"/>
          <w:highlight w:val="none"/>
          <w:lang w:val="en-US"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Arial" w:hAnsi="Arial" w:cs="Arial"/>
          <w:bCs/>
          <w:color w:val="000000"/>
          <w:szCs w:val="21"/>
          <w:highlight w:val="none"/>
          <w:lang w:val="en-US" w:eastAsia="zh-CN"/>
        </w:rPr>
      </w:r>
      <w:r/>
    </w:p>
    <w:p>
      <w:pPr>
        <w:pStyle w:val="805"/>
        <w:ind w:firstLine="424"/>
        <w:spacing w:line="360" w:lineRule="auto"/>
        <w:rPr>
          <w:rFonts w:hint="eastAsia" w:ascii="Arial" w:hAnsi="Arial" w:cs="Arial"/>
          <w:bCs/>
          <w:color w:val="000000"/>
          <w:szCs w:val="21"/>
          <w:highlight w:val="none"/>
          <w:lang w:val="en-US" w:eastAsia="zh-CN"/>
        </w:rPr>
      </w:pPr>
      <w:r>
        <w:rPr>
          <w:rFonts w:hint="eastAsia" w:ascii="Arial" w:hAnsi="Arial" w:cs="Arial"/>
          <w:bCs/>
          <w:color w:val="000000"/>
          <w:szCs w:val="21"/>
          <w:highlight w:val="none"/>
          <w:lang w:val="en-US" w:eastAsia="zh-CN"/>
        </w:rPr>
        <w:t xml:space="preserve">②潜在供应商访问“苏采云”系统的网络地址和方法：“苏采云”系统的网址：http：//jszfcg.jsczt.cn/。</w:t>
      </w:r>
      <w:r>
        <w:rPr>
          <w:rFonts w:hint="eastAsia" w:ascii="Arial" w:hAnsi="Arial" w:cs="Arial"/>
          <w:bCs/>
          <w:color w:val="000000"/>
          <w:szCs w:val="21"/>
          <w:highlight w:val="none"/>
          <w:lang w:val="en-US" w:eastAsia="zh-CN"/>
        </w:rPr>
      </w:r>
      <w:r/>
    </w:p>
    <w:p>
      <w:pPr>
        <w:pStyle w:val="805"/>
        <w:ind w:firstLine="424"/>
        <w:spacing w:line="360" w:lineRule="auto"/>
        <w:rPr>
          <w:rFonts w:hint="eastAsia" w:ascii="Arial" w:hAnsi="Arial" w:cs="Arial"/>
          <w:bCs/>
          <w:color w:val="000000"/>
          <w:szCs w:val="21"/>
          <w:highlight w:val="none"/>
          <w:lang w:val="en-US" w:eastAsia="zh-CN"/>
        </w:rPr>
      </w:pPr>
      <w:r>
        <w:rPr>
          <w:rFonts w:hint="eastAsia" w:ascii="Arial" w:hAnsi="Arial" w:cs="Arial"/>
          <w:bCs/>
          <w:color w:val="000000"/>
          <w:szCs w:val="21"/>
          <w:highlight w:val="none"/>
          <w:lang w:val="en-US" w:eastAsia="zh-CN"/>
        </w:rPr>
        <w:t xml:space="preserve">③“CA数字证书”的获取：</w:t>
      </w:r>
      <w:r>
        <w:rPr>
          <w:rFonts w:hint="eastAsia" w:ascii="Arial" w:hAnsi="Arial" w:cs="Arial"/>
          <w:bCs/>
          <w:color w:val="000000"/>
          <w:szCs w:val="21"/>
          <w:highlight w:val="none"/>
          <w:lang w:val="en-US" w:eastAsia="zh-CN"/>
        </w:rPr>
      </w:r>
      <w:r/>
    </w:p>
    <w:p>
      <w:pPr>
        <w:pStyle w:val="805"/>
        <w:ind w:firstLine="424"/>
        <w:spacing w:line="360" w:lineRule="auto"/>
        <w:rPr>
          <w:rFonts w:hint="eastAsia" w:ascii="Arial" w:hAnsi="Arial" w:cs="Arial"/>
          <w:bCs/>
          <w:color w:val="000000"/>
          <w:szCs w:val="21"/>
          <w:highlight w:val="none"/>
          <w:lang w:val="en-US" w:eastAsia="zh-CN"/>
        </w:rPr>
      </w:pPr>
      <w:r>
        <w:rPr>
          <w:rFonts w:hint="eastAsia" w:ascii="Arial" w:hAnsi="Arial" w:cs="Arial"/>
          <w:bCs/>
          <w:color w:val="000000"/>
          <w:szCs w:val="21"/>
          <w:highlight w:val="none"/>
          <w:lang w:val="en-US" w:eastAsia="zh-CN"/>
        </w:rPr>
        <w:t xml:space="preserve">响应供应商需办理“CA 数字证书”，CA办理指南及“苏采云”操作手册可至江苏省政府采购网―办事指南-资料下载中心下载。</w:t>
      </w:r>
      <w:r>
        <w:rPr>
          <w:rFonts w:hint="eastAsia" w:ascii="Arial" w:hAnsi="Arial" w:cs="Arial"/>
          <w:bCs/>
          <w:color w:val="000000"/>
          <w:szCs w:val="21"/>
          <w:highlight w:val="none"/>
          <w:lang w:val="en-US" w:eastAsia="zh-CN"/>
        </w:rPr>
      </w:r>
      <w:r/>
    </w:p>
    <w:p>
      <w:pPr>
        <w:pStyle w:val="805"/>
        <w:ind w:firstLine="424"/>
        <w:spacing w:line="360" w:lineRule="auto"/>
        <w:rPr>
          <w:rFonts w:hint="eastAsia" w:ascii="Arial" w:hAnsi="Arial" w:cs="Arial"/>
          <w:bCs/>
          <w:color w:val="000000"/>
          <w:szCs w:val="21"/>
          <w:highlight w:val="none"/>
          <w:lang w:val="en-US" w:eastAsia="zh-CN"/>
        </w:rPr>
      </w:pPr>
      <w:r>
        <w:rPr>
          <w:rFonts w:hint="eastAsia" w:ascii="Arial" w:hAnsi="Arial" w:cs="Arial"/>
          <w:bCs/>
          <w:color w:val="000000"/>
          <w:szCs w:val="21"/>
          <w:highlight w:val="none"/>
          <w:lang w:val="en-US" w:eastAsia="zh-CN"/>
        </w:rPr>
        <w:t xml:space="preserve">通过苏采云系统首页（http：//jszfcg.jscz.gov.cn/）的“苏采云控件驱动下载”，选择“政务CA、方正签章控件驱动安装包及安装说明”下载安装，具体安装方法详见下载文件内的《安装说明》。</w:t>
      </w:r>
      <w:r>
        <w:rPr>
          <w:rFonts w:hint="eastAsia" w:ascii="Arial" w:hAnsi="Arial" w:cs="Arial"/>
          <w:bCs/>
          <w:color w:val="000000"/>
          <w:szCs w:val="21"/>
          <w:highlight w:val="none"/>
          <w:lang w:val="en-US" w:eastAsia="zh-CN"/>
        </w:rPr>
      </w:r>
      <w:r/>
    </w:p>
    <w:p>
      <w:pPr>
        <w:pStyle w:val="805"/>
        <w:ind w:firstLine="424"/>
        <w:spacing w:line="360" w:lineRule="auto"/>
        <w:rPr>
          <w:rFonts w:hint="eastAsia" w:ascii="Arial" w:hAnsi="Arial" w:cs="Arial"/>
          <w:bCs/>
          <w:color w:val="000000"/>
          <w:szCs w:val="21"/>
          <w:highlight w:val="none"/>
          <w:lang w:val="en-US" w:eastAsia="zh-CN"/>
        </w:rPr>
      </w:pPr>
      <w:r>
        <w:rPr>
          <w:rFonts w:hint="eastAsia" w:ascii="Arial" w:hAnsi="Arial" w:cs="Arial"/>
          <w:bCs/>
          <w:color w:val="000000"/>
          <w:szCs w:val="21"/>
          <w:highlight w:val="none"/>
          <w:lang w:val="en-US" w:eastAsia="zh-CN"/>
        </w:rPr>
        <w:t xml:space="preserve">④采购文件（后缀名为“.kedt”）、供应商操作手册及政府采购客户端工具可通过“苏采云”系统--已报名项目--报名详情页面内相应链接进行下载。</w:t>
      </w:r>
      <w:r>
        <w:rPr>
          <w:rFonts w:hint="eastAsia" w:ascii="Arial" w:hAnsi="Arial" w:cs="Arial"/>
          <w:bCs/>
          <w:color w:val="000000"/>
          <w:szCs w:val="21"/>
          <w:highlight w:val="none"/>
          <w:lang w:val="en-US" w:eastAsia="zh-CN"/>
        </w:rPr>
      </w:r>
      <w:r/>
    </w:p>
    <w:p>
      <w:pPr>
        <w:pStyle w:val="805"/>
        <w:ind w:firstLine="424"/>
        <w:spacing w:line="360" w:lineRule="auto"/>
        <w:rPr>
          <w:rFonts w:hint="eastAsia" w:ascii="Arial" w:hAnsi="Arial" w:cs="Arial"/>
          <w:bCs/>
          <w:color w:val="000000"/>
          <w:szCs w:val="21"/>
          <w:highlight w:val="none"/>
          <w:lang w:val="en-US" w:eastAsia="zh-CN"/>
        </w:rPr>
      </w:pPr>
      <w:r>
        <w:rPr>
          <w:rFonts w:hint="eastAsia" w:ascii="Arial" w:hAnsi="Arial" w:cs="Arial"/>
          <w:bCs/>
          <w:color w:val="000000"/>
          <w:szCs w:val="21"/>
          <w:highlight w:val="none"/>
          <w:lang w:val="en-US" w:eastAsia="zh-CN"/>
        </w:rPr>
        <w:t xml:space="preserve">⑤采购人或采购代理机构将数据电文形式的采购文件加载至“苏采云”系统，供潜在供应商下载或者查阅。</w:t>
      </w:r>
      <w:r>
        <w:rPr>
          <w:rFonts w:hint="eastAsia" w:ascii="Arial" w:hAnsi="Arial" w:cs="Arial"/>
          <w:bCs/>
          <w:color w:val="000000"/>
          <w:szCs w:val="21"/>
          <w:highlight w:val="none"/>
          <w:lang w:val="en-US" w:eastAsia="zh-CN"/>
        </w:rPr>
      </w:r>
      <w:r/>
    </w:p>
    <w:p>
      <w:pPr>
        <w:pStyle w:val="805"/>
        <w:ind w:firstLine="424"/>
        <w:spacing w:line="360" w:lineRule="auto"/>
        <w:rPr>
          <w:rFonts w:hint="eastAsia" w:ascii="Arial" w:hAnsi="Arial" w:cs="Arial"/>
          <w:bCs/>
          <w:color w:val="000000"/>
          <w:szCs w:val="21"/>
          <w:highlight w:val="none"/>
          <w:lang w:val="en-US" w:eastAsia="zh-CN"/>
        </w:rPr>
      </w:pPr>
      <w:r>
        <w:rPr>
          <w:rFonts w:hint="eastAsia" w:ascii="Arial" w:hAnsi="Arial" w:cs="Arial"/>
          <w:bCs/>
          <w:color w:val="000000"/>
          <w:szCs w:val="21"/>
          <w:highlight w:val="none"/>
          <w:lang w:val="en-US" w:eastAsia="zh-CN"/>
        </w:rPr>
        <w:t xml:space="preserve">⑥请潜在供应商提前安装相应的控件（详见《江苏省政府采购管理交易系统（苏采云）供应商操作手册》）并使用谷歌浏览器登录“苏采云”系统参与不见面开评标。</w:t>
      </w:r>
      <w:r>
        <w:rPr>
          <w:rFonts w:hint="eastAsia" w:ascii="Arial" w:hAnsi="Arial" w:cs="Arial"/>
          <w:bCs/>
          <w:color w:val="000000"/>
          <w:szCs w:val="21"/>
          <w:highlight w:val="none"/>
          <w:lang w:val="en-US" w:eastAsia="zh-CN"/>
        </w:rPr>
      </w:r>
      <w:r/>
    </w:p>
    <w:p>
      <w:pPr>
        <w:pStyle w:val="805"/>
        <w:ind w:firstLine="424"/>
        <w:spacing w:line="360" w:lineRule="auto"/>
        <w:rPr>
          <w:rFonts w:ascii="Arial" w:hAnsi="Arial" w:cs="Arial"/>
          <w:bCs/>
          <w:color w:val="000000"/>
          <w:szCs w:val="21"/>
          <w:highlight w:val="none"/>
        </w:rPr>
      </w:pPr>
      <w:r>
        <w:rPr>
          <w:rFonts w:hint="eastAsia" w:ascii="Arial" w:hAnsi="Arial" w:cs="Arial"/>
          <w:bCs/>
          <w:color w:val="000000"/>
          <w:szCs w:val="21"/>
          <w:highlight w:val="none"/>
          <w:lang w:val="en-US" w:eastAsia="zh-CN"/>
        </w:rPr>
        <w:t xml:space="preserve">注：如潜在供应商未按上述要求操作，将自行承担所产生的风险。</w:t>
      </w:r>
      <w:r>
        <w:rPr>
          <w:rFonts w:ascii="Arial" w:hAnsi="Arial" w:cs="Arial"/>
          <w:bCs/>
          <w:color w:val="000000"/>
          <w:szCs w:val="21"/>
          <w:highlight w:val="none"/>
        </w:rPr>
      </w:r>
      <w:r/>
    </w:p>
    <w:p>
      <w:pPr>
        <w:pStyle w:val="805"/>
        <w:ind w:firstLine="420"/>
        <w:spacing w:line="360" w:lineRule="auto"/>
        <w:rPr>
          <w:bCs/>
          <w:color w:val="000000"/>
          <w:sz w:val="21"/>
          <w:szCs w:val="21"/>
          <w:highlight w:val="none"/>
          <w:lang w:val="zh-CN" w:eastAsia="zh-CN"/>
        </w:rPr>
      </w:pPr>
      <w:r>
        <w:rPr>
          <w:rFonts w:hint="eastAsia"/>
          <w:bCs/>
          <w:color w:val="000000"/>
          <w:sz w:val="21"/>
          <w:szCs w:val="21"/>
          <w:highlight w:val="none"/>
          <w:lang w:eastAsia="zh-CN"/>
        </w:rPr>
        <w:t xml:space="preserve">7.2有关本次招标的事项若存在变动或修改，敬请及时关注“江苏政府采购网”发布的更正公告。</w:t>
      </w:r>
      <w:r>
        <w:rPr>
          <w:bCs/>
          <w:color w:val="000000"/>
          <w:sz w:val="21"/>
          <w:szCs w:val="21"/>
          <w:highlight w:val="none"/>
          <w:lang w:val="zh-CN" w:eastAsia="zh-CN"/>
        </w:rPr>
      </w:r>
      <w:r/>
    </w:p>
    <w:p>
      <w:pPr>
        <w:pStyle w:val="805"/>
        <w:ind w:firstLine="420"/>
        <w:spacing w:line="360" w:lineRule="auto"/>
        <w:shd w:val="clear" w:color="auto" w:fill="ffffff"/>
        <w:widowControl/>
        <w:tabs>
          <w:tab w:val="left" w:pos="426" w:leader="none"/>
        </w:tabs>
        <w:rPr>
          <w:bCs/>
          <w:color w:val="000000"/>
          <w:sz w:val="21"/>
          <w:szCs w:val="21"/>
          <w:highlight w:val="none"/>
          <w:lang w:val="en-US" w:eastAsia="zh-CN"/>
        </w:rPr>
        <w:outlineLvl w:val="1"/>
      </w:pPr>
      <w:r>
        <w:rPr>
          <w:rFonts w:hint="eastAsia"/>
          <w:bCs/>
          <w:color w:val="000000"/>
          <w:sz w:val="21"/>
          <w:szCs w:val="21"/>
          <w:highlight w:val="none"/>
          <w:lang w:eastAsia="zh-CN"/>
        </w:rPr>
        <w:t xml:space="preserve">7</w:t>
      </w:r>
      <w:r>
        <w:rPr>
          <w:rFonts w:hint="eastAsia"/>
          <w:bCs/>
          <w:color w:val="000000"/>
          <w:sz w:val="21"/>
          <w:szCs w:val="21"/>
          <w:highlight w:val="none"/>
          <w:lang w:val="zh-CN" w:eastAsia="zh-CN"/>
        </w:rPr>
        <w:t xml:space="preserve">.</w:t>
      </w:r>
      <w:r>
        <w:rPr>
          <w:rFonts w:hint="eastAsia"/>
          <w:bCs/>
          <w:color w:val="000000"/>
          <w:sz w:val="21"/>
          <w:szCs w:val="21"/>
          <w:highlight w:val="none"/>
          <w:lang w:eastAsia="zh-CN"/>
        </w:rPr>
        <w:t xml:space="preserve">3</w:t>
      </w:r>
      <w:r>
        <w:rPr>
          <w:rFonts w:hint="eastAsia"/>
          <w:bCs/>
          <w:color w:val="000000"/>
          <w:sz w:val="21"/>
          <w:szCs w:val="21"/>
          <w:highlight w:val="none"/>
          <w:lang w:val="zh-CN" w:eastAsia="zh-CN"/>
        </w:rPr>
        <w:t xml:space="preserve">现场</w:t>
      </w:r>
      <w:r>
        <w:rPr>
          <w:rFonts w:hint="eastAsia"/>
          <w:bCs/>
          <w:color w:val="000000"/>
          <w:sz w:val="21"/>
          <w:szCs w:val="21"/>
          <w:highlight w:val="none"/>
          <w:lang w:eastAsia="zh-CN"/>
        </w:rPr>
        <w:t xml:space="preserve">踏勘</w:t>
      </w:r>
      <w:r>
        <w:rPr>
          <w:rFonts w:hint="eastAsia"/>
          <w:bCs/>
          <w:color w:val="000000"/>
          <w:sz w:val="21"/>
          <w:szCs w:val="21"/>
          <w:highlight w:val="none"/>
          <w:lang w:val="zh-CN" w:eastAsia="zh-CN"/>
        </w:rPr>
        <w:t xml:space="preserve">：</w:t>
      </w:r>
      <w:r>
        <w:rPr>
          <w:rFonts w:hint="eastAsia"/>
          <w:bCs/>
          <w:color w:val="000000"/>
          <w:sz w:val="21"/>
          <w:szCs w:val="21"/>
          <w:highlight w:val="none"/>
          <w:lang w:val="en-US" w:eastAsia="zh-CN"/>
        </w:rPr>
        <w:t xml:space="preserve">无</w:t>
      </w:r>
      <w:r>
        <w:rPr>
          <w:bCs/>
          <w:color w:val="000000"/>
          <w:sz w:val="21"/>
          <w:szCs w:val="21"/>
          <w:highlight w:val="none"/>
          <w:lang w:val="en-US" w:eastAsia="zh-CN"/>
        </w:rPr>
      </w:r>
      <w:r/>
    </w:p>
    <w:p>
      <w:pPr>
        <w:pStyle w:val="805"/>
        <w:spacing w:line="360" w:lineRule="auto"/>
        <w:shd w:val="clear" w:color="auto" w:fill="ffffff"/>
        <w:widowControl/>
        <w:tabs>
          <w:tab w:val="left" w:pos="426" w:leader="none"/>
        </w:tabs>
        <w:rPr>
          <w:rFonts w:ascii="Arial" w:hAnsi="Arial" w:cs="Arial"/>
          <w:b/>
          <w:color w:val="000000"/>
          <w:spacing w:val="8"/>
          <w:sz w:val="24"/>
          <w:highlight w:val="none"/>
        </w:rPr>
        <w:outlineLvl w:val="1"/>
      </w:pPr>
      <w:r>
        <w:rPr>
          <w:rFonts w:ascii="Arial" w:hAnsi="Arial" w:cs="Arial"/>
          <w:b/>
          <w:color w:val="000000"/>
          <w:spacing w:val="8"/>
          <w:sz w:val="24"/>
          <w:highlight w:val="none"/>
        </w:rPr>
        <w:t xml:space="preserve">八、对本次采购提出询问，请按以下方式联系。</w:t>
      </w:r>
      <w:bookmarkEnd w:id="16"/>
      <w:r/>
      <w:bookmarkEnd w:id="17"/>
      <w:r>
        <w:rPr>
          <w:rFonts w:ascii="Arial" w:hAnsi="Arial" w:cs="Arial"/>
          <w:b/>
          <w:color w:val="000000"/>
          <w:spacing w:val="8"/>
          <w:sz w:val="24"/>
          <w:highlight w:val="none"/>
        </w:rPr>
      </w:r>
      <w:r/>
    </w:p>
    <w:p>
      <w:pPr>
        <w:pStyle w:val="805"/>
        <w:jc w:val="left"/>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　  8.1采购人信息</w:t>
      </w:r>
      <w:r>
        <w:rPr>
          <w:rFonts w:ascii="Arial" w:hAnsi="Arial" w:cs="Arial"/>
          <w:color w:val="000000"/>
          <w:spacing w:val="8"/>
          <w:szCs w:val="21"/>
          <w:highlight w:val="none"/>
        </w:rPr>
      </w:r>
      <w:r/>
    </w:p>
    <w:p>
      <w:pPr>
        <w:pStyle w:val="805"/>
        <w:ind w:firstLine="420"/>
        <w:pageBreakBefore w:val="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江苏省句容监狱</w:t>
      </w:r>
      <w:r>
        <w:rPr>
          <w:rFonts w:hint="eastAsia" w:ascii="宋体" w:hAnsi="宋体" w:eastAsia="宋体" w:cs="宋体"/>
          <w:color w:val="000000"/>
          <w:sz w:val="21"/>
          <w:szCs w:val="21"/>
          <w:highlight w:val="none"/>
          <w:lang w:eastAsia="zh-CN"/>
        </w:rPr>
      </w:r>
      <w:r/>
    </w:p>
    <w:p>
      <w:pPr>
        <w:pStyle w:val="805"/>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地址：江苏省镇江市句容市下蜀镇亭子村</w:t>
      </w:r>
      <w:r>
        <w:rPr>
          <w:rFonts w:hint="eastAsia" w:ascii="宋体" w:hAnsi="宋体" w:eastAsia="宋体" w:cs="宋体"/>
          <w:color w:val="000000"/>
          <w:sz w:val="21"/>
          <w:szCs w:val="21"/>
          <w:highlight w:val="none"/>
        </w:rPr>
      </w:r>
      <w:r/>
    </w:p>
    <w:p>
      <w:pPr>
        <w:pStyle w:val="805"/>
        <w:ind w:firstLine="420"/>
        <w:pageBreakBefore w:val="0"/>
        <w:spacing w:after="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胡主任</w:t>
      </w:r>
      <w:r>
        <w:rPr>
          <w:rFonts w:hint="eastAsia" w:ascii="宋体" w:hAnsi="宋体" w:eastAsia="宋体" w:cs="宋体"/>
          <w:color w:val="000000"/>
          <w:sz w:val="21"/>
          <w:szCs w:val="21"/>
          <w:highlight w:val="none"/>
          <w:lang w:eastAsia="zh-CN"/>
        </w:rPr>
      </w:r>
      <w:r/>
    </w:p>
    <w:p>
      <w:pPr>
        <w:pStyle w:val="805"/>
        <w:ind w:firstLine="42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电话：0511-87739135</w:t>
      </w:r>
      <w:r>
        <w:rPr>
          <w:rFonts w:hint="eastAsia" w:ascii="宋体" w:hAnsi="宋体" w:eastAsia="宋体" w:cs="宋体"/>
          <w:color w:val="000000"/>
          <w:sz w:val="21"/>
          <w:szCs w:val="21"/>
          <w:highlight w:val="none"/>
        </w:rPr>
      </w:r>
      <w:r/>
    </w:p>
    <w:p>
      <w:pPr>
        <w:pStyle w:val="805"/>
        <w:ind w:firstLine="452"/>
        <w:jc w:val="left"/>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8.2采购代理机构信息</w:t>
      </w:r>
      <w:r>
        <w:rPr>
          <w:rFonts w:ascii="Arial" w:hAnsi="Arial" w:cs="Arial"/>
          <w:color w:val="000000"/>
          <w:spacing w:val="8"/>
          <w:szCs w:val="21"/>
          <w:highlight w:val="none"/>
        </w:rPr>
      </w:r>
      <w:r/>
    </w:p>
    <w:p>
      <w:pPr>
        <w:pStyle w:val="805"/>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名 称： </w:t>
      </w:r>
      <w:r>
        <w:rPr>
          <w:rFonts w:ascii="Times New Roman" w:hAnsi="Times New Roman" w:eastAsia="宋体" w:cs="Times New Roman"/>
          <w:color w:val="000000"/>
          <w:spacing w:val="8"/>
          <w:highlight w:val="none"/>
        </w:rPr>
        <w:t xml:space="preserve">江苏省设备成套股份有限公司</w:t>
      </w:r>
      <w:r>
        <w:rPr>
          <w:rFonts w:ascii="Arial" w:hAnsi="Arial" w:cs="Arial"/>
          <w:color w:val="000000"/>
          <w:spacing w:val="8"/>
          <w:szCs w:val="21"/>
          <w:highlight w:val="none"/>
        </w:rPr>
      </w:r>
      <w:r/>
    </w:p>
    <w:p>
      <w:pPr>
        <w:pStyle w:val="805"/>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地　址： </w:t>
      </w:r>
      <w:r>
        <w:rPr>
          <w:rFonts w:hint="eastAsia" w:ascii="Arial" w:hAnsi="Arial" w:cs="Arial"/>
          <w:color w:val="000000"/>
          <w:spacing w:val="8"/>
          <w:szCs w:val="21"/>
          <w:highlight w:val="none"/>
        </w:rPr>
        <w:t xml:space="preserve">南京市鼓楼区清江南路18号鼓楼创新广场D栋10楼1004室</w:t>
      </w:r>
      <w:r>
        <w:rPr>
          <w:rFonts w:ascii="Arial" w:hAnsi="Arial" w:cs="Arial"/>
          <w:color w:val="000000"/>
          <w:spacing w:val="8"/>
          <w:szCs w:val="21"/>
          <w:highlight w:val="none"/>
        </w:rPr>
      </w:r>
      <w:r/>
    </w:p>
    <w:p>
      <w:pPr>
        <w:pStyle w:val="805"/>
        <w:ind w:firstLine="420"/>
        <w:pageBreakBefore w:val="0"/>
        <w:spacing w:after="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汪惠子</w:t>
      </w:r>
      <w:r>
        <w:rPr>
          <w:rFonts w:hint="eastAsia" w:ascii="宋体" w:hAnsi="宋体" w:eastAsia="宋体" w:cs="宋体"/>
          <w:color w:val="000000"/>
          <w:sz w:val="21"/>
          <w:szCs w:val="21"/>
          <w:highlight w:val="none"/>
          <w:lang w:val="en-US" w:eastAsia="zh-CN"/>
        </w:rPr>
      </w:r>
      <w:r/>
    </w:p>
    <w:p>
      <w:pPr>
        <w:pStyle w:val="805"/>
        <w:ind w:firstLine="420"/>
        <w:pageBreakBefore w:val="0"/>
        <w:spacing w:after="0"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val="en-US" w:eastAsia="zh-CN"/>
        </w:rPr>
        <w:t xml:space="preserve">13655172889</w:t>
      </w:r>
      <w:r>
        <w:rPr>
          <w:rFonts w:ascii="宋体" w:hAnsi="宋体" w:eastAsia="宋体" w:cs="宋体"/>
          <w:color w:val="000000"/>
          <w:sz w:val="21"/>
          <w:szCs w:val="21"/>
          <w:highlight w:val="none"/>
          <w:lang w:val="en-US" w:eastAsia="zh-CN"/>
        </w:rPr>
      </w:r>
      <w:r/>
    </w:p>
    <w:p>
      <w:pPr>
        <w:pStyle w:val="805"/>
        <w:ind w:firstLine="452"/>
        <w:jc w:val="left"/>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8.3项目联系方式</w:t>
      </w:r>
      <w:r>
        <w:rPr>
          <w:rFonts w:ascii="Arial" w:hAnsi="Arial" w:cs="Arial"/>
          <w:color w:val="000000"/>
          <w:spacing w:val="8"/>
          <w:szCs w:val="21"/>
          <w:highlight w:val="none"/>
        </w:rPr>
      </w:r>
      <w:r/>
    </w:p>
    <w:p>
      <w:pPr>
        <w:pStyle w:val="805"/>
        <w:ind w:firstLine="426"/>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项目联系人：</w:t>
      </w:r>
      <w:r>
        <w:rPr>
          <w:rFonts w:hint="eastAsia" w:ascii="宋体" w:hAnsi="宋体" w:eastAsia="宋体" w:cs="宋体"/>
          <w:color w:val="000000"/>
          <w:sz w:val="21"/>
          <w:szCs w:val="21"/>
          <w:highlight w:val="none"/>
          <w:lang w:val="en-US" w:eastAsia="zh-CN"/>
        </w:rPr>
        <w:t xml:space="preserve">汪惠子</w:t>
      </w:r>
      <w:r>
        <w:rPr>
          <w:rFonts w:ascii="Arial" w:hAnsi="Arial" w:cs="Arial"/>
          <w:color w:val="000000"/>
          <w:spacing w:val="8"/>
          <w:szCs w:val="21"/>
          <w:highlight w:val="none"/>
        </w:rPr>
        <w:t xml:space="preserve"> </w:t>
      </w:r>
      <w:r>
        <w:rPr>
          <w:rFonts w:ascii="Arial" w:hAnsi="Arial" w:cs="Arial"/>
          <w:color w:val="000000"/>
          <w:spacing w:val="8"/>
          <w:szCs w:val="21"/>
          <w:highlight w:val="none"/>
        </w:rPr>
      </w:r>
      <w:r/>
    </w:p>
    <w:p>
      <w:pPr>
        <w:pStyle w:val="805"/>
        <w:ind w:firstLine="452"/>
        <w:spacing w:line="360" w:lineRule="auto"/>
        <w:rPr>
          <w:rFonts w:hint="eastAsia" w:ascii="宋体" w:hAnsi="宋体" w:eastAsia="宋体" w:cs="宋体"/>
          <w:color w:val="000000"/>
          <w:spacing w:val="8"/>
          <w:szCs w:val="20"/>
          <w:highlight w:val="none"/>
        </w:rPr>
        <w:sectPr>
          <w:footerReference w:type="default" r:id="rId13"/>
          <w:footerReference w:type="first" r:id="rId14"/>
          <w:footnotePr/>
          <w:endnotePr/>
          <w:type w:val="nextPage"/>
          <w:pgSz w:w="11906" w:h="16838" w:orient="portrait"/>
          <w:pgMar w:top="1440" w:right="1800" w:bottom="1440" w:left="1600" w:header="851" w:footer="992" w:gutter="0"/>
          <w:pgNumType w:start="1"/>
          <w:cols w:num="1" w:sep="0" w:space="1701" w:equalWidth="1"/>
          <w:docGrid w:linePitch="360"/>
          <w:titlePg/>
        </w:sectPr>
      </w:pPr>
      <w:r>
        <w:rPr>
          <w:rFonts w:ascii="Arial" w:hAnsi="Arial" w:cs="Arial"/>
          <w:color w:val="000000"/>
          <w:spacing w:val="8"/>
          <w:szCs w:val="21"/>
          <w:highlight w:val="none"/>
        </w:rPr>
        <w:t xml:space="preserve">电　话：</w:t>
      </w:r>
      <w:r>
        <w:rPr>
          <w:rFonts w:hint="eastAsia" w:ascii="宋体" w:hAnsi="宋体" w:eastAsia="宋体" w:cs="宋体"/>
          <w:color w:val="000000"/>
          <w:spacing w:val="8"/>
          <w:szCs w:val="20"/>
          <w:highlight w:val="none"/>
        </w:rPr>
        <w:t xml:space="preserve">13655172889</w:t>
      </w:r>
      <w:r>
        <w:rPr>
          <w:rFonts w:hint="eastAsia" w:ascii="宋体" w:hAnsi="宋体" w:eastAsia="宋体" w:cs="宋体"/>
          <w:color w:val="000000"/>
          <w:spacing w:val="8"/>
          <w:szCs w:val="20"/>
          <w:highlight w:val="none"/>
        </w:rPr>
      </w:r>
      <w:r/>
    </w:p>
    <w:p>
      <w:pPr>
        <w:pStyle w:val="958"/>
        <w:rPr>
          <w:rFonts w:hint="eastAsia" w:ascii="宋体" w:hAnsi="宋体" w:eastAsia="宋体" w:cs="宋体"/>
          <w:color w:val="000000"/>
          <w:spacing w:val="8"/>
          <w:szCs w:val="20"/>
          <w:highlight w:val="none"/>
        </w:rPr>
      </w:pPr>
      <w:r>
        <w:rPr>
          <w:rFonts w:hint="eastAsia" w:ascii="宋体" w:hAnsi="宋体" w:eastAsia="宋体" w:cs="宋体"/>
          <w:color w:val="000000"/>
          <w:spacing w:val="8"/>
          <w:szCs w:val="20"/>
          <w:highlight w:val="none"/>
        </w:rPr>
      </w:r>
      <w:r/>
    </w:p>
    <w:p>
      <w:pPr>
        <w:pStyle w:val="879"/>
        <w:jc w:val="center"/>
        <w:rPr>
          <w:rFonts w:ascii="Arial" w:hAnsi="Arial" w:cs="Arial"/>
          <w:color w:val="000000"/>
          <w:highlight w:val="none"/>
          <w:lang w:val="zh-CN"/>
        </w:rPr>
      </w:pPr>
      <w:r>
        <w:rPr>
          <w:rFonts w:ascii="Arial" w:hAnsi="Arial" w:cs="Arial"/>
          <w:color w:val="000000"/>
          <w:highlight w:val="none"/>
          <w:lang w:val="zh-CN"/>
        </w:rPr>
        <w:br w:type="page" w:clear="all"/>
      </w:r>
      <w:bookmarkStart w:id="18" w:name="_Toc349"/>
      <w:r>
        <w:rPr>
          <w:rFonts w:ascii="Arial" w:hAnsi="Arial" w:cs="Arial"/>
          <w:color w:val="000000"/>
          <w:highlight w:val="none"/>
          <w:lang w:val="zh-CN"/>
        </w:rPr>
        <w:t xml:space="preserve">第二章  竞争性磋商须知</w:t>
      </w:r>
      <w:bookmarkEnd w:id="18"/>
      <w:r>
        <w:rPr>
          <w:rFonts w:ascii="Arial" w:hAnsi="Arial" w:cs="Arial"/>
          <w:color w:val="000000"/>
          <w:highlight w:val="none"/>
          <w:lang w:val="zh-CN"/>
        </w:rPr>
      </w:r>
      <w:r/>
    </w:p>
    <w:p>
      <w:pPr>
        <w:pStyle w:val="805"/>
        <w:ind w:firstLine="420"/>
        <w:spacing w:line="360" w:lineRule="auto"/>
        <w:rPr>
          <w:rFonts w:ascii="Arial" w:hAnsi="Arial" w:cs="Arial"/>
          <w:b/>
          <w:bCs/>
          <w:color w:val="000000"/>
          <w:szCs w:val="21"/>
          <w:highlight w:val="none"/>
          <w:lang w:val="zh-CN"/>
        </w:rPr>
      </w:pPr>
      <w:r>
        <w:rPr>
          <w:rFonts w:ascii="Arial" w:hAnsi="Arial" w:cs="Arial"/>
          <w:b/>
          <w:bCs/>
          <w:color w:val="000000"/>
          <w:szCs w:val="21"/>
          <w:highlight w:val="none"/>
          <w:lang w:val="zh-CN"/>
        </w:rPr>
        <w:t xml:space="preserve">一、总    则</w:t>
      </w:r>
      <w:r>
        <w:rPr>
          <w:rFonts w:ascii="Arial" w:hAnsi="Arial" w:cs="Arial"/>
          <w:b/>
          <w:bCs/>
          <w:color w:val="000000"/>
          <w:szCs w:val="21"/>
          <w:highlight w:val="none"/>
          <w:lang w:val="zh-CN"/>
        </w:rPr>
      </w:r>
      <w:r/>
    </w:p>
    <w:p>
      <w:pPr>
        <w:pStyle w:val="805"/>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1、适用法律</w:t>
      </w:r>
      <w:r>
        <w:rPr>
          <w:rFonts w:ascii="Arial" w:hAnsi="Arial" w:cs="Arial"/>
          <w:b/>
          <w:color w:val="000000"/>
          <w:szCs w:val="21"/>
          <w:highlight w:val="none"/>
          <w:lang w:val="zh-CN"/>
        </w:rPr>
      </w:r>
      <w:r/>
    </w:p>
    <w:p>
      <w:pPr>
        <w:pStyle w:val="805"/>
        <w:ind w:firstLine="420"/>
        <w:spacing w:line="360" w:lineRule="auto"/>
        <w:rPr>
          <w:rFonts w:ascii="Arial" w:hAnsi="Arial" w:cs="Arial"/>
          <w:color w:val="000000"/>
          <w:sz w:val="24"/>
          <w:szCs w:val="24"/>
          <w:highlight w:val="none"/>
          <w:lang w:val="zh-CN"/>
        </w:rPr>
      </w:pPr>
      <w:r>
        <w:rPr>
          <w:rFonts w:ascii="Arial" w:hAnsi="Arial" w:cs="Arial"/>
          <w:color w:val="000000"/>
          <w:szCs w:val="21"/>
          <w:highlight w:val="none"/>
          <w:lang w:val="zh-CN"/>
        </w:rPr>
        <w:t xml:space="preserve">《中华人民共和国政府采购法》《中华人民共和国政府采购法实施条例》《</w:t>
      </w:r>
      <w:r>
        <w:rPr>
          <w:rFonts w:ascii="Arial" w:hAnsi="Arial" w:cs="Arial"/>
          <w:color w:val="000000"/>
          <w:szCs w:val="21"/>
          <w:highlight w:val="none"/>
        </w:rPr>
        <w:t xml:space="preserve">政府采购竞争性磋商采购方式管理暂行办法</w:t>
      </w:r>
      <w:r>
        <w:rPr>
          <w:rFonts w:ascii="Arial" w:hAnsi="Arial" w:cs="Arial"/>
          <w:color w:val="000000"/>
          <w:szCs w:val="21"/>
          <w:highlight w:val="none"/>
          <w:lang w:val="zh-CN"/>
        </w:rPr>
        <w:t xml:space="preserve">》</w:t>
      </w:r>
      <w:r>
        <w:rPr>
          <w:rFonts w:ascii="Arial" w:hAnsi="Arial" w:cs="Arial"/>
          <w:color w:val="000000"/>
          <w:szCs w:val="21"/>
          <w:highlight w:val="none"/>
        </w:rPr>
        <w:t xml:space="preserve">等</w:t>
      </w:r>
      <w:r>
        <w:rPr>
          <w:rFonts w:ascii="Arial" w:hAnsi="Arial" w:cs="Arial"/>
          <w:color w:val="000000"/>
          <w:szCs w:val="21"/>
          <w:highlight w:val="none"/>
          <w:lang w:val="zh-CN"/>
        </w:rPr>
        <w:t xml:space="preserve">有关法律、法规</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规章和规定等。</w:t>
      </w:r>
      <w:r>
        <w:rPr>
          <w:rFonts w:ascii="Arial" w:hAnsi="Arial" w:cs="Arial"/>
          <w:color w:val="000000"/>
          <w:sz w:val="24"/>
          <w:szCs w:val="24"/>
          <w:highlight w:val="none"/>
          <w:lang w:val="zh-CN"/>
        </w:rPr>
      </w:r>
      <w:r/>
    </w:p>
    <w:p>
      <w:pPr>
        <w:pStyle w:val="805"/>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2、定义</w:t>
      </w:r>
      <w:r>
        <w:rPr>
          <w:rFonts w:ascii="Arial" w:hAnsi="Arial" w:cs="Arial"/>
          <w:b/>
          <w:color w:val="000000"/>
          <w:szCs w:val="21"/>
          <w:highlight w:val="none"/>
          <w:lang w:val="zh-CN"/>
        </w:rPr>
      </w:r>
      <w:r/>
    </w:p>
    <w:p>
      <w:pPr>
        <w:pStyle w:val="80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2.1</w:t>
      </w:r>
      <w:r>
        <w:rPr>
          <w:rFonts w:hint="eastAsia" w:ascii="宋体" w:hAnsi="宋体" w:eastAsia="宋体" w:cs="宋体"/>
          <w:color w:val="000000"/>
          <w:szCs w:val="21"/>
          <w:highlight w:val="none"/>
        </w:rPr>
        <w:t xml:space="preserve">“采购人”</w:t>
      </w:r>
      <w:r>
        <w:rPr>
          <w:rFonts w:ascii="Arial" w:hAnsi="Arial" w:cs="Arial"/>
          <w:color w:val="000000"/>
          <w:szCs w:val="21"/>
          <w:highlight w:val="none"/>
        </w:rPr>
        <w:t xml:space="preserve">是指依法进行政府采购的国家机关、事业单位、团体组织。</w:t>
      </w:r>
      <w:r>
        <w:rPr>
          <w:rFonts w:ascii="Arial" w:hAnsi="Arial" w:cs="Arial"/>
          <w:color w:val="000000"/>
          <w:szCs w:val="21"/>
          <w:highlight w:val="none"/>
        </w:rPr>
      </w:r>
      <w:r/>
    </w:p>
    <w:p>
      <w:pPr>
        <w:pStyle w:val="80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2.2</w:t>
      </w:r>
      <w:r>
        <w:rPr>
          <w:rFonts w:hint="eastAsia" w:ascii="宋体" w:hAnsi="宋体" w:eastAsia="宋体" w:cs="宋体"/>
          <w:color w:val="000000"/>
          <w:szCs w:val="21"/>
          <w:highlight w:val="none"/>
        </w:rPr>
        <w:t xml:space="preserve">“供应商”</w:t>
      </w:r>
      <w:r>
        <w:rPr>
          <w:rFonts w:ascii="Arial" w:hAnsi="Arial" w:cs="Arial"/>
          <w:color w:val="000000"/>
          <w:szCs w:val="21"/>
          <w:highlight w:val="none"/>
        </w:rPr>
        <w:t xml:space="preserve">是指参加竞争性磋商，并符合采购文件规定资格条件的法人、其他组织或者自然人。</w:t>
      </w:r>
      <w:r>
        <w:rPr>
          <w:rFonts w:ascii="Arial" w:hAnsi="Arial" w:cs="Arial"/>
          <w:color w:val="000000"/>
          <w:szCs w:val="21"/>
          <w:highlight w:val="none"/>
        </w:rPr>
      </w:r>
      <w:r/>
    </w:p>
    <w:p>
      <w:pPr>
        <w:pStyle w:val="805"/>
        <w:ind w:firstLine="420"/>
        <w:spacing w:line="360" w:lineRule="auto"/>
        <w:shd w:val="clear" w:color="auto" w:fill="ffffff"/>
        <w:widowControl/>
        <w:rPr>
          <w:rFonts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2.3 </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采购代理机构</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是指集中采购机构和集中采购机构以外的采购代理机构，集中采购机构以外的采购代理机构，是从事采购代理业务的社会中介机构。</w:t>
      </w:r>
      <w:r>
        <w:rPr>
          <w:rFonts w:ascii="Arial" w:hAnsi="Arial" w:eastAsia="宋体" w:cs="Arial"/>
          <w:color w:val="000000"/>
          <w:szCs w:val="21"/>
          <w:highlight w:val="none"/>
          <w:lang w:val="en-US" w:eastAsia="zh-CN"/>
        </w:rPr>
      </w:r>
      <w:r/>
    </w:p>
    <w:p>
      <w:pPr>
        <w:pStyle w:val="805"/>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2.3</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货物和服务</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指本采购文件中所述产品及相关服务。</w:t>
      </w:r>
      <w:r>
        <w:rPr>
          <w:rFonts w:ascii="Arial" w:hAnsi="Arial" w:eastAsia="宋体" w:cs="Arial"/>
          <w:color w:val="000000"/>
          <w:szCs w:val="21"/>
          <w:highlight w:val="none"/>
        </w:rPr>
      </w:r>
      <w:r/>
    </w:p>
    <w:p>
      <w:pPr>
        <w:pStyle w:val="805"/>
        <w:ind w:firstLine="42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2.4</w:t>
      </w:r>
      <w:r>
        <w:rPr>
          <w:rFonts w:hint="eastAsia" w:ascii="Arial" w:hAnsi="Arial" w:cs="Arial"/>
          <w:color w:val="000000"/>
          <w:szCs w:val="21"/>
          <w:highlight w:val="none"/>
          <w:lang w:eastAsia="zh-CN"/>
        </w:rPr>
        <w:t xml:space="preserve">“</w:t>
      </w:r>
      <w:r>
        <w:rPr>
          <w:rFonts w:ascii="Arial" w:hAnsi="宋体" w:cs="Arial"/>
          <w:color w:val="000000"/>
          <w:szCs w:val="21"/>
          <w:highlight w:val="none"/>
        </w:rPr>
        <w:t xml:space="preserve">用户或使用单位</w:t>
      </w:r>
      <w:r>
        <w:rPr>
          <w:rFonts w:hint="eastAsia" w:ascii="Arial" w:hAnsi="Arial" w:cs="Arial"/>
          <w:color w:val="000000"/>
          <w:szCs w:val="21"/>
          <w:highlight w:val="none"/>
          <w:lang w:eastAsia="zh-CN"/>
        </w:rPr>
        <w:t xml:space="preserve">”</w:t>
      </w:r>
      <w:r>
        <w:rPr>
          <w:rFonts w:ascii="Arial" w:hAnsi="Arial" w:eastAsia="宋体" w:cs="Arial"/>
          <w:color w:val="000000"/>
          <w:szCs w:val="21"/>
          <w:highlight w:val="none"/>
        </w:rPr>
        <w:t xml:space="preserve">是指使用服务的单位。</w:t>
      </w:r>
      <w:r>
        <w:rPr>
          <w:rFonts w:ascii="Arial" w:hAnsi="Arial" w:eastAsia="宋体" w:cs="Arial"/>
          <w:color w:val="000000"/>
          <w:szCs w:val="21"/>
          <w:highlight w:val="none"/>
        </w:rPr>
      </w:r>
      <w:r/>
    </w:p>
    <w:p>
      <w:pPr>
        <w:pStyle w:val="805"/>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3、政策功能</w:t>
      </w:r>
      <w:r>
        <w:rPr>
          <w:rFonts w:ascii="Arial" w:hAnsi="Arial" w:cs="Arial"/>
          <w:b/>
          <w:color w:val="000000"/>
          <w:szCs w:val="21"/>
          <w:highlight w:val="none"/>
          <w:lang w:val="zh-CN"/>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eastAsia="宋体" w:cs="Arial"/>
          <w:color w:val="000000"/>
          <w:szCs w:val="21"/>
          <w:highlight w:val="none"/>
          <w:lang w:val="en-US" w:eastAsia="zh-CN"/>
        </w:rPr>
        <w:t xml:space="preserve">第六章</w:t>
      </w:r>
      <w:r>
        <w:rPr>
          <w:rFonts w:ascii="Arial" w:hAnsi="Arial" w:eastAsia="宋体" w:cs="Arial"/>
          <w:color w:val="000000"/>
          <w:szCs w:val="21"/>
          <w:highlight w:val="none"/>
        </w:rPr>
        <w:t xml:space="preserve">），否则不得享受相关中小企业扶持政策。（</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中小企业划型标准</w:t>
      </w:r>
      <w:r>
        <w:rPr>
          <w:rFonts w:hint="eastAsia" w:ascii="Arial" w:hAnsi="Arial" w:eastAsia="宋体" w:cs="Arial"/>
          <w:color w:val="000000"/>
          <w:szCs w:val="21"/>
          <w:highlight w:val="none"/>
          <w:lang w:eastAsia="zh-CN"/>
        </w:rPr>
        <w:t xml:space="preserve">”</w:t>
      </w:r>
      <w:r>
        <w:rPr>
          <w:rFonts w:ascii="Arial" w:hAnsi="Arial" w:eastAsia="宋体" w:cs="Arial"/>
          <w:color w:val="000000"/>
          <w:szCs w:val="21"/>
          <w:highlight w:val="none"/>
        </w:rPr>
        <w:t xml:space="preserve">详见《关于印发中小企业划型标准规定的通知》工信部联企业〔2011〕300号及《国家统计局关于印发&lt;统计上大中小微型企业划分办法（2017）&gt;的通知》国统字〔2017〕213号）</w:t>
      </w:r>
      <w:r>
        <w:rPr>
          <w:rFonts w:ascii="Arial" w:hAnsi="Arial" w:eastAsia="宋体"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Arial" w:hAnsi="Arial" w:eastAsia="宋体"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eastAsia="宋体"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eastAsia="宋体" w:cs="Arial"/>
          <w:color w:val="000000"/>
          <w:szCs w:val="21"/>
          <w:highlight w:val="none"/>
          <w:lang w:eastAsia="zh-CN"/>
        </w:rPr>
        <w:t xml:space="preserve">磋商文件</w:t>
      </w:r>
      <w:r>
        <w:rPr>
          <w:rFonts w:ascii="Arial" w:hAnsi="Arial" w:eastAsia="宋体" w:cs="Arial"/>
          <w:color w:val="000000"/>
          <w:szCs w:val="21"/>
          <w:highlight w:val="none"/>
        </w:rPr>
        <w:t xml:space="preserve">第三章。参加政府采购活动的节能产品、环境标志产品供应商应当提供国家确定的认证机构出具的、处于有效期之内的节能产品、环境标志产品认证证书。</w:t>
      </w:r>
      <w:r>
        <w:rPr>
          <w:rFonts w:ascii="Arial" w:hAnsi="Arial" w:eastAsia="宋体"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rPr>
          <w:rFonts w:ascii="Arial" w:hAnsi="Arial" w:eastAsia="宋体"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3.6进口产品政策</w:t>
      </w:r>
      <w:r>
        <w:rPr>
          <w:rFonts w:ascii="Arial" w:hAnsi="Arial" w:eastAsia="宋体"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Arial" w:hAnsi="Arial" w:eastAsia="宋体"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（2）允许进口产品参加的，满足需求的国内产品可以参加。</w:t>
      </w:r>
      <w:r>
        <w:rPr>
          <w:rFonts w:ascii="Arial" w:hAnsi="Arial" w:eastAsia="宋体"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（3）允许进口产品参加的，优先采购向我国企业转让技术、与我国企业签订消化吸收再创新方案的供应商的进口产品。</w:t>
      </w:r>
      <w:r>
        <w:rPr>
          <w:rFonts w:ascii="Arial" w:hAnsi="Arial" w:eastAsia="宋体" w:cs="Arial"/>
          <w:color w:val="000000"/>
          <w:szCs w:val="21"/>
          <w:highlight w:val="none"/>
        </w:rPr>
      </w:r>
      <w:r/>
    </w:p>
    <w:p>
      <w:pPr>
        <w:pStyle w:val="805"/>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3.7本国产品支持政策</w:t>
      </w:r>
      <w:r>
        <w:rPr>
          <w:rFonts w:ascii="Arial" w:hAnsi="Arial" w:cs="Arial"/>
          <w:color w:val="000000"/>
          <w:szCs w:val="21"/>
          <w:highlight w:val="none"/>
        </w:rPr>
      </w:r>
      <w:r/>
    </w:p>
    <w:p>
      <w:pPr>
        <w:pStyle w:val="805"/>
        <w:ind w:firstLine="420"/>
        <w:spacing w:line="360" w:lineRule="auto"/>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ascii="Arial" w:hAnsi="Arial"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hint="eastAsia" w:ascii="Arial" w:hAnsi="Arial" w:eastAsia="宋体" w:cs="Arial"/>
          <w:color w:val="000000"/>
          <w:szCs w:val="21"/>
          <w:highlight w:val="none"/>
          <w:lang w:val="en-US" w:eastAsia="zh-CN"/>
        </w:rPr>
        <w:t xml:space="preserve">3.8</w:t>
      </w:r>
      <w:r>
        <w:rPr>
          <w:rFonts w:ascii="Arial" w:hAnsi="Arial" w:eastAsia="宋体" w:cs="Arial"/>
          <w:color w:val="000000"/>
          <w:szCs w:val="21"/>
          <w:highlight w:val="none"/>
        </w:rPr>
        <w:t xml:space="preserve">未按要求提供相关材料的，不享受相关政策。</w:t>
      </w:r>
      <w:r>
        <w:rPr>
          <w:rFonts w:ascii="Arial" w:hAnsi="Arial" w:eastAsia="宋体" w:cs="Arial"/>
          <w:color w:val="000000"/>
          <w:szCs w:val="21"/>
          <w:highlight w:val="none"/>
        </w:rPr>
      </w:r>
      <w:r/>
    </w:p>
    <w:p>
      <w:pPr>
        <w:pStyle w:val="805"/>
        <w:numPr>
          <w:ilvl w:val="0"/>
          <w:numId w:val="7"/>
        </w:numPr>
        <w:ind w:firstLine="420"/>
        <w:spacing w:line="360" w:lineRule="auto"/>
        <w:rPr>
          <w:rFonts w:hint="eastAsia" w:ascii="Arial" w:hAnsi="Arial" w:eastAsia="宋体" w:cs="Arial"/>
          <w:b/>
          <w:color w:val="000000"/>
          <w:szCs w:val="21"/>
          <w:highlight w:val="none"/>
          <w:lang w:val="en-US" w:eastAsia="zh-CN"/>
        </w:rPr>
      </w:pPr>
      <w:r>
        <w:rPr>
          <w:rFonts w:hint="eastAsia" w:ascii="Arial" w:hAnsi="Arial" w:eastAsia="宋体" w:cs="Arial"/>
          <w:b/>
          <w:color w:val="000000"/>
          <w:szCs w:val="21"/>
          <w:highlight w:val="none"/>
          <w:lang w:val="en-US" w:eastAsia="zh-CN"/>
        </w:rPr>
        <w:t xml:space="preserve">磋商文件</w:t>
      </w:r>
      <w:r>
        <w:rPr>
          <w:rFonts w:hint="eastAsia" w:ascii="Arial" w:hAnsi="Arial" w:eastAsia="宋体" w:cs="Arial"/>
          <w:b/>
          <w:color w:val="000000"/>
          <w:szCs w:val="21"/>
          <w:highlight w:val="none"/>
          <w:lang w:val="en-US" w:eastAsia="zh-CN"/>
        </w:rPr>
      </w:r>
      <w:r/>
    </w:p>
    <w:p>
      <w:pPr>
        <w:pStyle w:val="805"/>
        <w:numPr>
          <w:ilvl w:val="0"/>
          <w:numId w:val="8"/>
        </w:numPr>
        <w:ind w:firstLine="420"/>
        <w:spacing w:line="360" w:lineRule="auto"/>
        <w:rPr>
          <w:rFonts w:hint="eastAsia" w:ascii="Arial" w:hAnsi="Arial" w:cs="Arial"/>
          <w:b/>
          <w:bCs/>
          <w:color w:val="000000"/>
          <w:szCs w:val="21"/>
          <w:highlight w:val="none"/>
          <w:lang w:val="en-US" w:eastAsia="zh-CN"/>
        </w:rPr>
      </w:pPr>
      <w:r>
        <w:rPr>
          <w:rFonts w:ascii="Arial" w:hAnsi="Arial" w:cs="Arial"/>
          <w:b/>
          <w:bCs/>
          <w:color w:val="000000"/>
          <w:szCs w:val="21"/>
          <w:highlight w:val="none"/>
          <w:lang w:val="zh-CN"/>
        </w:rPr>
        <w:t xml:space="preserve">磋商文件</w:t>
      </w:r>
      <w:r>
        <w:rPr>
          <w:rFonts w:hint="eastAsia" w:ascii="Arial" w:hAnsi="Arial" w:cs="Arial"/>
          <w:b/>
          <w:bCs/>
          <w:color w:val="000000"/>
          <w:szCs w:val="21"/>
          <w:highlight w:val="none"/>
          <w:lang w:val="en-US" w:eastAsia="zh-CN"/>
        </w:rPr>
        <w:t xml:space="preserve">构成</w:t>
      </w:r>
      <w:r>
        <w:rPr>
          <w:rFonts w:hint="eastAsia" w:ascii="Arial" w:hAnsi="Arial" w:cs="Arial"/>
          <w:b/>
          <w:bCs/>
          <w:color w:val="000000"/>
          <w:szCs w:val="21"/>
          <w:highlight w:val="none"/>
          <w:lang w:val="en-US" w:eastAsia="zh-CN"/>
        </w:rPr>
      </w:r>
      <w:r/>
    </w:p>
    <w:p>
      <w:pPr>
        <w:pStyle w:val="805"/>
        <w:ind w:firstLine="420"/>
        <w:spacing w:line="360" w:lineRule="auto"/>
        <w:shd w:val="clear" w:color="auto" w:fill="ffffff"/>
        <w:widowControl/>
        <w:rPr>
          <w:rFonts w:ascii="Arial" w:hAnsi="宋体" w:cs="Arial"/>
          <w:color w:val="000000"/>
          <w:szCs w:val="21"/>
          <w:highlight w:val="none"/>
        </w:rPr>
      </w:pPr>
      <w:r>
        <w:rPr>
          <w:rFonts w:ascii="Arial" w:hAnsi="Arial" w:cs="Arial"/>
          <w:color w:val="000000"/>
          <w:szCs w:val="21"/>
          <w:highlight w:val="none"/>
        </w:rPr>
        <w:t xml:space="preserve">4.1</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文件包括以下主要内容：</w:t>
      </w:r>
      <w:r>
        <w:rPr>
          <w:rFonts w:ascii="Arial" w:hAnsi="宋体" w:cs="Arial"/>
          <w:color w:val="000000"/>
          <w:szCs w:val="21"/>
          <w:highlight w:val="none"/>
        </w:rPr>
      </w:r>
      <w:r/>
    </w:p>
    <w:p>
      <w:pPr>
        <w:pStyle w:val="805"/>
        <w:ind w:left="0" w:firstLine="779"/>
        <w:spacing w:line="360" w:lineRule="auto"/>
        <w:shd w:val="clear" w:color="auto" w:fill="ffffff"/>
        <w:widowControl/>
        <w:rPr>
          <w:rFonts w:ascii="Arial" w:hAnsi="宋体" w:eastAsia="宋体" w:cs="Arial"/>
          <w:color w:val="000000"/>
          <w:szCs w:val="21"/>
          <w:highlight w:val="none"/>
        </w:rPr>
      </w:pPr>
      <w:r>
        <w:rPr>
          <w:rFonts w:hint="eastAsia" w:ascii="Arial" w:hAnsi="宋体" w:eastAsia="宋体" w:cs="Arial"/>
          <w:color w:val="000000"/>
          <w:szCs w:val="21"/>
          <w:highlight w:val="none"/>
          <w:lang w:val="en-US" w:eastAsia="zh-CN"/>
        </w:rPr>
        <w:t xml:space="preserve">第一章  竞争性磋商</w:t>
      </w:r>
      <w:r>
        <w:rPr>
          <w:rFonts w:ascii="Arial" w:hAnsi="宋体" w:eastAsia="宋体" w:cs="Arial"/>
          <w:color w:val="000000"/>
          <w:szCs w:val="21"/>
          <w:highlight w:val="none"/>
        </w:rPr>
        <w:t xml:space="preserve">公告</w:t>
      </w:r>
      <w:r>
        <w:rPr>
          <w:rFonts w:ascii="Arial" w:hAnsi="宋体" w:eastAsia="宋体" w:cs="Arial"/>
          <w:color w:val="000000"/>
          <w:szCs w:val="21"/>
          <w:highlight w:val="none"/>
        </w:rPr>
      </w:r>
      <w:r/>
    </w:p>
    <w:p>
      <w:pPr>
        <w:pStyle w:val="80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"_Toc534273793"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第二章  竞争性磋商须知</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0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"_Toc534273794"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第三章  评标标准</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0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"_Toc534273795"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第四章  采购需求</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0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"_Toc534273796"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第五章  合同主要条款</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05"/>
        <w:ind w:left="0" w:firstLine="779"/>
        <w:spacing w:line="360" w:lineRule="auto"/>
        <w:shd w:val="clear" w:color="auto" w:fill="ffffff"/>
        <w:widowControl/>
        <w:rPr>
          <w:rFonts w:hint="eastAsia" w:ascii="Arial" w:hAnsi="宋体" w:eastAsia="宋体" w:cs="Arial"/>
          <w:color w:val="000000"/>
          <w:szCs w:val="21"/>
          <w:highlight w:val="none"/>
          <w:lang w:val="en-US" w:eastAsia="zh-CN"/>
        </w:rPr>
      </w:pPr>
      <w:r>
        <w:rPr>
          <w:rFonts w:hint="eastAsia" w:ascii="Arial" w:hAnsi="宋体" w:eastAsia="宋体" w:cs="Arial"/>
          <w:color w:val="000000"/>
          <w:szCs w:val="21"/>
          <w:highlight w:val="none"/>
          <w:lang w:val="en-US" w:eastAsia="zh-CN"/>
        </w:rPr>
        <w:fldChar w:fldCharType="begin"/>
      </w:r>
      <w:r>
        <w:rPr>
          <w:rFonts w:hint="eastAsia" w:ascii="Arial" w:hAnsi="宋体" w:eastAsia="宋体" w:cs="Arial"/>
          <w:color w:val="000000"/>
          <w:szCs w:val="21"/>
          <w:highlight w:val="none"/>
          <w:lang w:val="en-US" w:eastAsia="zh-CN"/>
        </w:rPr>
        <w:instrText xml:space="preserve"> HYPERLINK \l "_Toc534273797" </w:instrText>
      </w:r>
      <w:r>
        <w:rPr>
          <w:rFonts w:hint="eastAsia" w:ascii="Arial" w:hAnsi="宋体" w:eastAsia="宋体" w:cs="Arial"/>
          <w:color w:val="000000"/>
          <w:szCs w:val="21"/>
          <w:highlight w:val="none"/>
          <w:lang w:val="en-US" w:eastAsia="zh-CN"/>
        </w:rPr>
        <w:fldChar w:fldCharType="separate"/>
      </w:r>
      <w:r>
        <w:rPr>
          <w:rFonts w:hint="eastAsia" w:ascii="Arial" w:hAnsi="宋体" w:eastAsia="宋体" w:cs="Arial"/>
          <w:color w:val="000000"/>
          <w:szCs w:val="21"/>
          <w:highlight w:val="none"/>
          <w:lang w:val="zh-CN" w:eastAsia="zh-CN"/>
        </w:rPr>
        <w:t xml:space="preserve">第六章  </w:t>
      </w:r>
      <w:r>
        <w:rPr>
          <w:rFonts w:hint="eastAsia" w:ascii="Arial" w:hAnsi="宋体" w:eastAsia="宋体" w:cs="Arial"/>
          <w:color w:val="000000"/>
          <w:szCs w:val="21"/>
          <w:highlight w:val="none"/>
          <w:lang w:val="en-US" w:eastAsia="zh-CN"/>
        </w:rPr>
        <w:t xml:space="preserve">磋商响应文件格式及附件</w:t>
      </w:r>
      <w:r>
        <w:rPr>
          <w:rFonts w:hint="eastAsia" w:ascii="Arial" w:hAnsi="宋体" w:eastAsia="宋体" w:cs="Arial"/>
          <w:color w:val="000000"/>
          <w:szCs w:val="21"/>
          <w:highlight w:val="none"/>
          <w:lang w:val="en-US" w:eastAsia="zh-CN"/>
        </w:rPr>
        <w:fldChar w:fldCharType="end"/>
      </w:r>
      <w:r>
        <w:rPr>
          <w:rFonts w:hint="eastAsia" w:ascii="Arial" w:hAnsi="宋体" w:eastAsia="宋体" w:cs="Arial"/>
          <w:color w:val="000000"/>
          <w:szCs w:val="21"/>
          <w:highlight w:val="none"/>
          <w:lang w:val="en-US" w:eastAsia="zh-CN"/>
        </w:rPr>
      </w:r>
      <w:r/>
    </w:p>
    <w:p>
      <w:pPr>
        <w:pStyle w:val="805"/>
        <w:numPr>
          <w:ilvl w:val="0"/>
          <w:numId w:val="8"/>
        </w:numPr>
        <w:ind w:firstLine="420"/>
        <w:spacing w:line="360" w:lineRule="auto"/>
        <w:rPr>
          <w:rFonts w:hint="eastAsia" w:ascii="Arial" w:hAnsi="Arial" w:eastAsia="宋体" w:cs="Arial"/>
          <w:b/>
          <w:bCs/>
          <w:color w:val="000000"/>
          <w:szCs w:val="21"/>
          <w:highlight w:val="none"/>
          <w:lang w:val="zh-CN" w:eastAsia="zh-CN"/>
        </w:rPr>
      </w:pPr>
      <w:r>
        <w:rPr>
          <w:rFonts w:hint="eastAsia" w:ascii="Arial" w:hAnsi="Arial" w:eastAsia="宋体" w:cs="Arial"/>
          <w:b/>
          <w:bCs/>
          <w:color w:val="000000"/>
          <w:szCs w:val="21"/>
          <w:highlight w:val="none"/>
          <w:lang w:val="en-US" w:eastAsia="zh-CN"/>
        </w:rPr>
        <w:t xml:space="preserve">磋商文件的澄清或者修改</w:t>
      </w:r>
      <w:r>
        <w:rPr>
          <w:rFonts w:hint="eastAsia" w:ascii="Arial" w:hAnsi="Arial" w:eastAsia="宋体" w:cs="Arial"/>
          <w:b/>
          <w:bCs/>
          <w:color w:val="000000"/>
          <w:szCs w:val="21"/>
          <w:highlight w:val="none"/>
          <w:lang w:val="zh-CN" w:eastAsia="zh-CN"/>
        </w:rPr>
      </w:r>
      <w:r/>
    </w:p>
    <w:p>
      <w:pPr>
        <w:pStyle w:val="80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5.1</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可以对已发出的</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文件进行必要的澄清或者修改，但不得改变采购标的和资格条件。澄清或者修改应当在原</w:t>
      </w:r>
      <w:r>
        <w:rPr>
          <w:rFonts w:hint="eastAsia" w:ascii="Arial" w:hAnsi="宋体" w:cs="Arial"/>
          <w:color w:val="000000"/>
          <w:szCs w:val="21"/>
          <w:highlight w:val="none"/>
          <w:lang w:val="en-US" w:eastAsia="zh-CN"/>
        </w:rPr>
        <w:t xml:space="preserve">竞争性磋商</w:t>
      </w:r>
      <w:r>
        <w:rPr>
          <w:rFonts w:ascii="Arial" w:hAnsi="宋体" w:cs="Arial"/>
          <w:color w:val="000000"/>
          <w:szCs w:val="21"/>
          <w:highlight w:val="none"/>
        </w:rPr>
        <w:t xml:space="preserve">公告发布媒体上发布澄清公告</w:t>
      </w:r>
      <w:r>
        <w:rPr>
          <w:rFonts w:hint="eastAsia" w:ascii="Arial" w:hAnsi="宋体" w:cs="Arial"/>
          <w:color w:val="000000"/>
          <w:szCs w:val="21"/>
          <w:highlight w:val="none"/>
        </w:rPr>
        <w:t xml:space="preserve">。</w:t>
      </w:r>
      <w:r>
        <w:rPr>
          <w:rFonts w:ascii="Arial" w:hAnsi="宋体" w:cs="Arial"/>
          <w:color w:val="000000"/>
          <w:szCs w:val="21"/>
          <w:highlight w:val="none"/>
        </w:rPr>
        <w:t xml:space="preserve">澄清或者修改的内容为</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文件的组成部分。</w:t>
      </w:r>
      <w:r>
        <w:rPr>
          <w:rFonts w:ascii="Arial" w:hAnsi="Arial" w:cs="Arial"/>
          <w:color w:val="000000"/>
          <w:szCs w:val="21"/>
          <w:highlight w:val="none"/>
        </w:rPr>
      </w:r>
      <w:r/>
    </w:p>
    <w:p>
      <w:pPr>
        <w:pStyle w:val="805"/>
        <w:ind w:firstLine="420"/>
        <w:spacing w:line="360" w:lineRule="auto"/>
        <w:shd w:val="clear" w:color="auto" w:fill="ffffff"/>
        <w:widowControl/>
        <w:rPr>
          <w:rFonts w:ascii="Arial" w:hAnsi="Arial" w:cs="Arial"/>
          <w:color w:val="000000"/>
          <w:szCs w:val="21"/>
          <w:highlight w:val="none"/>
        </w:rPr>
      </w:pPr>
      <w:r>
        <w:rPr>
          <w:rFonts w:ascii="Arial" w:hAnsi="宋体" w:cs="Arial"/>
          <w:color w:val="000000"/>
          <w:szCs w:val="21"/>
          <w:highlight w:val="none"/>
        </w:rPr>
        <w:t xml:space="preserve">澄清或者修改的内容可能影响</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文件编制的，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应当在</w:t>
      </w:r>
      <w:r>
        <w:rPr>
          <w:rFonts w:hint="eastAsia" w:ascii="Arial" w:hAnsi="宋体" w:cs="Arial"/>
          <w:color w:val="000000"/>
          <w:szCs w:val="21"/>
          <w:highlight w:val="none"/>
          <w:lang w:val="en-US" w:eastAsia="zh-CN"/>
        </w:rPr>
        <w:t xml:space="preserve">提交首次响应文件</w:t>
      </w:r>
      <w:r>
        <w:rPr>
          <w:rFonts w:ascii="Arial" w:hAnsi="宋体" w:cs="Arial"/>
          <w:color w:val="000000"/>
          <w:szCs w:val="21"/>
          <w:highlight w:val="none"/>
        </w:rPr>
        <w:t xml:space="preserve">截止时间至少</w:t>
      </w:r>
      <w:r>
        <w:rPr>
          <w:rFonts w:ascii="Arial" w:hAnsi="Arial" w:cs="Arial"/>
          <w:color w:val="000000"/>
          <w:szCs w:val="21"/>
          <w:highlight w:val="none"/>
        </w:rPr>
        <w:t xml:space="preserve">5</w:t>
      </w:r>
      <w:r>
        <w:rPr>
          <w:rFonts w:ascii="Arial" w:hAnsi="宋体" w:cs="Arial"/>
          <w:color w:val="000000"/>
          <w:szCs w:val="21"/>
          <w:highlight w:val="none"/>
        </w:rPr>
        <w:t xml:space="preserve">日前，以书面形式通知所有获取</w:t>
      </w:r>
      <w:r>
        <w:rPr>
          <w:rFonts w:hint="eastAsia" w:ascii="Arial" w:hAnsi="宋体" w:cs="Arial"/>
          <w:color w:val="000000"/>
          <w:szCs w:val="21"/>
          <w:highlight w:val="none"/>
          <w:lang w:val="en-US" w:eastAsia="zh-CN"/>
        </w:rPr>
        <w:t xml:space="preserve">磋商</w:t>
      </w:r>
      <w:r>
        <w:rPr>
          <w:rFonts w:ascii="Arial" w:hAnsi="宋体" w:cs="Arial"/>
          <w:color w:val="000000"/>
          <w:szCs w:val="21"/>
          <w:highlight w:val="none"/>
        </w:rPr>
        <w:t xml:space="preserve">文件的潜在</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；不足</w:t>
      </w:r>
      <w:r>
        <w:rPr>
          <w:rFonts w:hint="eastAsia" w:ascii="Arial" w:hAnsi="Arial" w:cs="Arial"/>
          <w:color w:val="000000"/>
          <w:szCs w:val="21"/>
          <w:highlight w:val="none"/>
          <w:lang w:val="en-US" w:eastAsia="zh-CN"/>
        </w:rPr>
        <w:t xml:space="preserve">5</w:t>
      </w:r>
      <w:r>
        <w:rPr>
          <w:rFonts w:ascii="Arial" w:hAnsi="宋体" w:cs="Arial"/>
          <w:color w:val="000000"/>
          <w:szCs w:val="21"/>
          <w:highlight w:val="none"/>
        </w:rPr>
        <w:t xml:space="preserve">日的，</w:t>
      </w:r>
      <w:r>
        <w:rPr>
          <w:rFonts w:hint="eastAsia" w:ascii="Arial" w:hAnsi="宋体" w:cs="Arial"/>
          <w:color w:val="000000"/>
          <w:szCs w:val="21"/>
          <w:highlight w:val="none"/>
          <w:lang w:eastAsia="zh-CN"/>
        </w:rPr>
        <w:t xml:space="preserve">采购人</w:t>
      </w:r>
      <w:r>
        <w:rPr>
          <w:rFonts w:ascii="Arial" w:hAnsi="宋体" w:cs="Arial"/>
          <w:color w:val="000000"/>
          <w:szCs w:val="21"/>
          <w:highlight w:val="none"/>
        </w:rPr>
        <w:t xml:space="preserve">或者</w:t>
      </w:r>
      <w:r>
        <w:rPr>
          <w:rFonts w:hint="eastAsia" w:ascii="Arial" w:hAnsi="宋体" w:cs="Arial"/>
          <w:color w:val="000000"/>
          <w:szCs w:val="21"/>
          <w:highlight w:val="none"/>
          <w:lang w:eastAsia="zh-CN"/>
        </w:rPr>
        <w:t xml:space="preserve">采购代理机构</w:t>
      </w:r>
      <w:r>
        <w:rPr>
          <w:rFonts w:ascii="Arial" w:hAnsi="宋体" w:cs="Arial"/>
          <w:color w:val="000000"/>
          <w:szCs w:val="21"/>
          <w:highlight w:val="none"/>
        </w:rPr>
        <w:t xml:space="preserve">应当顺延</w:t>
      </w:r>
      <w:r>
        <w:rPr>
          <w:rFonts w:hint="eastAsia" w:ascii="Arial" w:hAnsi="宋体" w:cs="Arial"/>
          <w:color w:val="000000"/>
          <w:szCs w:val="21"/>
          <w:highlight w:val="none"/>
          <w:lang w:val="en-US" w:eastAsia="zh-CN"/>
        </w:rPr>
        <w:t xml:space="preserve">首次</w:t>
      </w:r>
      <w:r>
        <w:rPr>
          <w:rFonts w:ascii="Arial" w:hAnsi="宋体" w:cs="Arial"/>
          <w:color w:val="000000"/>
          <w:szCs w:val="21"/>
          <w:highlight w:val="none"/>
        </w:rPr>
        <w:t xml:space="preserve">提交</w:t>
      </w:r>
      <w:r>
        <w:rPr>
          <w:rFonts w:hint="eastAsia" w:ascii="Arial" w:hAnsi="宋体" w:cs="Arial"/>
          <w:color w:val="000000"/>
          <w:szCs w:val="21"/>
          <w:highlight w:val="none"/>
          <w:lang w:val="en-US" w:eastAsia="zh-CN"/>
        </w:rPr>
        <w:t xml:space="preserve">响应</w:t>
      </w:r>
      <w:r>
        <w:rPr>
          <w:rFonts w:ascii="Arial" w:hAnsi="宋体" w:cs="Arial"/>
          <w:color w:val="000000"/>
          <w:szCs w:val="21"/>
          <w:highlight w:val="none"/>
        </w:rPr>
        <w:t xml:space="preserve">文件的截止时间。</w:t>
      </w:r>
      <w:r>
        <w:rPr>
          <w:rFonts w:ascii="Arial" w:hAnsi="Arial" w:cs="Arial"/>
          <w:color w:val="000000"/>
          <w:szCs w:val="21"/>
          <w:highlight w:val="none"/>
        </w:rPr>
      </w:r>
      <w:r/>
    </w:p>
    <w:p>
      <w:pPr>
        <w:pStyle w:val="805"/>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三</w:t>
      </w:r>
      <w:r>
        <w:rPr>
          <w:rFonts w:ascii="Arial" w:hAnsi="Arial" w:cs="Arial"/>
          <w:b/>
          <w:color w:val="000000"/>
          <w:szCs w:val="21"/>
          <w:highlight w:val="none"/>
          <w:lang w:val="zh-CN"/>
        </w:rPr>
        <w:t xml:space="preserve">、磋商响应文件编制</w:t>
      </w:r>
      <w:r>
        <w:rPr>
          <w:rFonts w:ascii="Arial" w:hAnsi="Arial" w:cs="Arial"/>
          <w:b/>
          <w:color w:val="000000"/>
          <w:szCs w:val="21"/>
          <w:highlight w:val="none"/>
          <w:lang w:val="zh-CN"/>
        </w:rPr>
      </w:r>
      <w:r/>
    </w:p>
    <w:p>
      <w:pPr>
        <w:pStyle w:val="805"/>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6</w:t>
      </w:r>
      <w:r>
        <w:rPr>
          <w:rFonts w:ascii="Arial" w:hAnsi="Arial" w:cs="Arial"/>
          <w:b/>
          <w:bCs/>
          <w:color w:val="000000"/>
          <w:szCs w:val="21"/>
          <w:highlight w:val="none"/>
          <w:lang w:val="zh-CN"/>
        </w:rPr>
        <w:t xml:space="preserve">、磋商响应文件的语言、计量单位、货币和编制</w:t>
      </w:r>
      <w:r>
        <w:rPr>
          <w:rFonts w:ascii="Arial" w:hAnsi="Arial" w:cs="Arial"/>
          <w:b/>
          <w:bCs/>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cs="Arial"/>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供应商所使用的计量单位应为国家法定计量单位。</w:t>
      </w:r>
      <w:r>
        <w:rPr>
          <w:rFonts w:ascii="Arial" w:hAnsi="Arial" w:cs="Arial"/>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.3 供应商应用人民币报价。报价产品如果是进口产品的，应提供人民币与外币之间的汇率。</w:t>
      </w:r>
      <w:r>
        <w:rPr>
          <w:rFonts w:ascii="Arial" w:hAnsi="Arial" w:cs="Arial"/>
          <w:color w:val="000000"/>
          <w:szCs w:val="21"/>
          <w:highlight w:val="none"/>
          <w:lang w:val="zh-CN"/>
        </w:rPr>
      </w:r>
      <w:r/>
    </w:p>
    <w:p>
      <w:pPr>
        <w:pStyle w:val="805"/>
        <w:ind w:firstLine="420"/>
        <w:spacing w:line="360" w:lineRule="auto"/>
        <w:rPr>
          <w:rFonts w:ascii="Arial" w:hAnsi="Arial" w:eastAsia="宋体" w:cs="Arial"/>
          <w:color w:val="000000"/>
          <w:szCs w:val="21"/>
          <w:highlight w:val="none"/>
          <w:lang w:val="zh-CN"/>
        </w:rPr>
      </w:pPr>
      <w:r>
        <w:rPr>
          <w:rFonts w:hint="eastAsia" w:ascii="Arial" w:hAnsi="Arial" w:cs="Arial"/>
          <w:color w:val="000000"/>
          <w:szCs w:val="21"/>
          <w:highlight w:val="none"/>
          <w:lang w:val="en-US" w:eastAsia="zh-CN"/>
        </w:rPr>
        <w:t xml:space="preserve">6.4</w:t>
      </w:r>
      <w:r>
        <w:rPr>
          <w:rFonts w:ascii="Arial" w:hAnsi="Arial" w:cs="Arial"/>
          <w:color w:val="000000"/>
          <w:szCs w:val="21"/>
          <w:highlight w:val="none"/>
          <w:lang w:val="zh-CN"/>
        </w:rPr>
        <w:t xml:space="preserve"> 供应商应在磋商响应文件中写清相应的项目编号、项目名称、供应商全称、地址、电话、传真等。</w:t>
      </w:r>
      <w:r>
        <w:rPr>
          <w:rFonts w:ascii="Arial" w:hAnsi="Arial" w:eastAsia="宋体" w:cs="Arial"/>
          <w:color w:val="000000"/>
          <w:szCs w:val="21"/>
          <w:highlight w:val="none"/>
          <w:lang w:val="zh-CN"/>
        </w:rPr>
      </w:r>
      <w:r/>
    </w:p>
    <w:p>
      <w:pPr>
        <w:pStyle w:val="805"/>
        <w:ind w:firstLine="420"/>
        <w:spacing w:line="360" w:lineRule="auto"/>
        <w:rPr>
          <w:rFonts w:ascii="Arial" w:hAnsi="Arial" w:eastAsia="宋体" w:cs="Arial"/>
          <w:color w:val="000000"/>
          <w:szCs w:val="21"/>
          <w:highlight w:val="none"/>
          <w:lang w:val="zh-CN"/>
        </w:rPr>
      </w:pPr>
      <w:r>
        <w:rPr>
          <w:rFonts w:hint="eastAsia" w:ascii="Arial" w:hAnsi="Arial" w:eastAsia="宋体" w:cs="Arial"/>
          <w:color w:val="000000"/>
          <w:szCs w:val="21"/>
          <w:highlight w:val="none"/>
          <w:lang w:val="en-US" w:eastAsia="zh-CN"/>
        </w:rPr>
        <w:t xml:space="preserve">6.5</w:t>
      </w:r>
      <w:r>
        <w:rPr>
          <w:rFonts w:hint="eastAsia" w:ascii="Arial" w:hAnsi="Arial" w:eastAsia="宋体" w:cs="Arial"/>
          <w:color w:val="000000"/>
          <w:szCs w:val="21"/>
          <w:highlight w:val="none"/>
          <w:lang w:val="zh-CN"/>
        </w:rPr>
        <w:t xml:space="preserve"> 如标书制作工具中格式和内容与“江苏政府采购网”发布的</w:t>
      </w:r>
      <w:r>
        <w:rPr>
          <w:rFonts w:hint="eastAsia" w:ascii="Arial" w:hAnsi="Arial" w:eastAsia="宋体" w:cs="Arial"/>
          <w:color w:val="000000"/>
          <w:szCs w:val="21"/>
          <w:highlight w:val="none"/>
          <w:lang w:val="en-US" w:eastAsia="zh-CN"/>
        </w:rPr>
        <w:t xml:space="preserve">采购</w:t>
      </w:r>
      <w:r>
        <w:rPr>
          <w:rFonts w:hint="eastAsia" w:ascii="Arial" w:hAnsi="Arial" w:eastAsia="宋体" w:cs="Arial"/>
          <w:color w:val="000000"/>
          <w:szCs w:val="21"/>
          <w:highlight w:val="none"/>
          <w:lang w:val="zh-CN"/>
        </w:rPr>
        <w:t xml:space="preserve">文件不一致，以上述网站发布的</w:t>
      </w:r>
      <w:r>
        <w:rPr>
          <w:rFonts w:hint="eastAsia" w:ascii="Arial" w:hAnsi="Arial" w:eastAsia="宋体" w:cs="Arial"/>
          <w:color w:val="000000"/>
          <w:szCs w:val="21"/>
          <w:highlight w:val="none"/>
          <w:lang w:val="en-US" w:eastAsia="zh-CN"/>
        </w:rPr>
        <w:t xml:space="preserve">采购</w:t>
      </w:r>
      <w:r>
        <w:rPr>
          <w:rFonts w:hint="eastAsia" w:ascii="Arial" w:hAnsi="Arial" w:eastAsia="宋体" w:cs="Arial"/>
          <w:color w:val="000000"/>
          <w:szCs w:val="21"/>
          <w:highlight w:val="none"/>
          <w:lang w:val="zh-CN"/>
        </w:rPr>
        <w:t xml:space="preserve">文件为准。</w:t>
      </w:r>
      <w:r>
        <w:rPr>
          <w:rFonts w:ascii="Arial" w:hAnsi="Arial" w:eastAsia="宋体" w:cs="Arial"/>
          <w:color w:val="000000"/>
          <w:szCs w:val="21"/>
          <w:highlight w:val="none"/>
          <w:lang w:val="zh-CN"/>
        </w:rPr>
      </w:r>
      <w:r/>
    </w:p>
    <w:p>
      <w:pPr>
        <w:pStyle w:val="805"/>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7</w:t>
      </w:r>
      <w:r>
        <w:rPr>
          <w:rFonts w:ascii="Arial" w:hAnsi="Arial" w:cs="Arial"/>
          <w:b/>
          <w:bCs/>
          <w:color w:val="000000"/>
          <w:szCs w:val="21"/>
          <w:highlight w:val="none"/>
          <w:lang w:val="zh-CN"/>
        </w:rPr>
        <w:t xml:space="preserve">、磋商响应文件的组成</w:t>
      </w:r>
      <w:r>
        <w:rPr>
          <w:rFonts w:ascii="Arial" w:hAnsi="Arial" w:cs="Arial"/>
          <w:b/>
          <w:bCs/>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供应商应当根据磋商文件要求编制磋商响应文件，并根据自己的商务能力、技术水平对磋商文件提出的要求和条件逐条标明是否响应。</w:t>
      </w:r>
      <w:r>
        <w:rPr>
          <w:rFonts w:ascii="Arial" w:hAnsi="Arial" w:cs="Arial"/>
          <w:color w:val="000000"/>
          <w:szCs w:val="21"/>
          <w:highlight w:val="none"/>
          <w:lang w:val="zh-CN"/>
        </w:rPr>
      </w:r>
      <w:r/>
    </w:p>
    <w:p>
      <w:pPr>
        <w:pStyle w:val="805"/>
        <w:ind w:firstLine="420"/>
        <w:jc w:val="left"/>
        <w:spacing w:line="360" w:lineRule="auto"/>
        <w:shd w:val="clear" w:color="auto" w:fill="ffffff"/>
        <w:widowControl/>
        <w:rPr>
          <w:rFonts w:hint="eastAsia" w:ascii="Arial" w:hAnsi="宋体" w:cs="Arial"/>
          <w:color w:val="000000"/>
          <w:szCs w:val="21"/>
          <w:highlight w:val="none"/>
          <w:lang w:val="en-US"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磋商响应文件由商务、技术、价格，以及其他部分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组成。</w:t>
      </w:r>
      <w:r>
        <w:rPr>
          <w:rFonts w:hint="eastAsia" w:ascii="Arial" w:hAnsi="Arial" w:cs="Arial"/>
          <w:color w:val="000000"/>
          <w:szCs w:val="21"/>
          <w:highlight w:val="none"/>
          <w:lang w:val="en-US" w:eastAsia="zh-CN"/>
        </w:rPr>
        <w:t xml:space="preserve">磋商响应</w:t>
      </w:r>
      <w:r>
        <w:rPr>
          <w:rFonts w:hint="eastAsia" w:ascii="Arial" w:hAnsi="宋体" w:cs="Arial"/>
          <w:color w:val="000000"/>
          <w:szCs w:val="21"/>
          <w:highlight w:val="none"/>
          <w:lang w:val="en-US" w:eastAsia="zh-CN"/>
        </w:rPr>
        <w:t xml:space="preserve">文件</w:t>
      </w:r>
      <w:r>
        <w:rPr>
          <w:rFonts w:ascii="Arial" w:hAnsi="宋体" w:cs="Arial"/>
          <w:color w:val="000000"/>
          <w:szCs w:val="21"/>
          <w:highlight w:val="none"/>
        </w:rPr>
        <w:t xml:space="preserve">目录及有关格式按</w:t>
      </w:r>
      <w:r>
        <w:rPr>
          <w:rFonts w:hint="eastAsia" w:ascii="Arial" w:hAnsi="宋体" w:cs="Arial"/>
          <w:color w:val="000000"/>
          <w:szCs w:val="21"/>
          <w:highlight w:val="none"/>
          <w:lang w:val="en-US" w:eastAsia="zh-CN"/>
        </w:rPr>
        <w:t xml:space="preserve">磋商文件“第六章 磋商响应文件格式及</w:t>
      </w:r>
      <w:r>
        <w:rPr>
          <w:rFonts w:ascii="Arial" w:hAnsi="宋体" w:cs="Arial"/>
          <w:color w:val="000000"/>
          <w:szCs w:val="21"/>
          <w:highlight w:val="none"/>
        </w:rPr>
        <w:t xml:space="preserve">附件</w:t>
      </w:r>
      <w:r>
        <w:rPr>
          <w:rFonts w:hint="eastAsia" w:ascii="Arial" w:hAnsi="宋体" w:cs="Arial"/>
          <w:color w:val="000000"/>
          <w:szCs w:val="21"/>
          <w:highlight w:val="none"/>
          <w:lang w:val="en-US" w:eastAsia="zh-CN"/>
        </w:rPr>
        <w:t xml:space="preserve">”的</w:t>
      </w:r>
      <w:r>
        <w:rPr>
          <w:rFonts w:ascii="Arial" w:hAnsi="宋体" w:cs="Arial"/>
          <w:color w:val="000000"/>
          <w:szCs w:val="21"/>
          <w:highlight w:val="none"/>
        </w:rPr>
        <w:t xml:space="preserve">要求</w:t>
      </w:r>
      <w:r>
        <w:rPr>
          <w:rFonts w:hint="eastAsia" w:ascii="Arial" w:hAnsi="宋体" w:cs="Arial"/>
          <w:color w:val="000000"/>
          <w:szCs w:val="21"/>
          <w:highlight w:val="none"/>
          <w:lang w:val="en-US" w:eastAsia="zh-CN"/>
        </w:rPr>
        <w:t xml:space="preserve">编制。</w:t>
      </w:r>
      <w:r>
        <w:rPr>
          <w:rFonts w:hint="eastAsia" w:ascii="Arial" w:hAnsi="宋体" w:cs="Arial"/>
          <w:color w:val="000000"/>
          <w:szCs w:val="21"/>
          <w:highlight w:val="none"/>
          <w:lang w:val="en-US" w:eastAsia="zh-CN"/>
        </w:rPr>
      </w:r>
      <w:r/>
    </w:p>
    <w:p>
      <w:pPr>
        <w:pStyle w:val="805"/>
        <w:ind w:firstLine="420"/>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本次采购的最小单位是</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。采购项目的技术要求中未分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的，供应商对要求提供的服务不得部分</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；采购项目的技术要求中已经分</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的，可以以</w:t>
      </w:r>
      <w:r>
        <w:rPr>
          <w:rFonts w:hint="eastAsia" w:ascii="Arial" w:hAnsi="Arial" w:cs="Arial"/>
          <w:color w:val="000000"/>
          <w:szCs w:val="21"/>
          <w:highlight w:val="none"/>
          <w:lang w:eastAsia="zh-CN"/>
        </w:rPr>
        <w:t xml:space="preserve">标段</w:t>
      </w:r>
      <w:r>
        <w:rPr>
          <w:rFonts w:ascii="Arial" w:hAnsi="Arial" w:cs="Arial"/>
          <w:color w:val="000000"/>
          <w:szCs w:val="21"/>
          <w:highlight w:val="none"/>
        </w:rPr>
        <w:t xml:space="preserve">为单</w:t>
      </w:r>
      <w:r>
        <w:rPr>
          <w:rFonts w:ascii="Arial" w:hAnsi="Arial" w:cs="Arial"/>
          <w:color w:val="000000"/>
          <w:szCs w:val="21"/>
          <w:highlight w:val="none"/>
        </w:rPr>
        <w:t xml:space="preserve">位</w:t>
      </w:r>
      <w:r>
        <w:rPr>
          <w:rFonts w:hint="eastAsia" w:ascii="Arial" w:hAnsi="Arial" w:cs="Arial"/>
          <w:color w:val="000000"/>
          <w:szCs w:val="21"/>
          <w:highlight w:val="none"/>
          <w:lang w:val="en-US" w:eastAsia="zh-CN"/>
        </w:rPr>
        <w:t xml:space="preserve">响应</w:t>
      </w:r>
      <w:r>
        <w:rPr>
          <w:rFonts w:ascii="Arial" w:hAnsi="Arial" w:cs="Arial"/>
          <w:color w:val="000000"/>
          <w:szCs w:val="21"/>
          <w:highlight w:val="none"/>
        </w:rPr>
        <w:t xml:space="preserve">。</w:t>
      </w:r>
      <w:r>
        <w:rPr>
          <w:rFonts w:ascii="Arial" w:hAnsi="Arial" w:cs="Arial"/>
          <w:color w:val="000000"/>
          <w:szCs w:val="21"/>
          <w:highlight w:val="none"/>
        </w:rPr>
      </w:r>
      <w:r/>
    </w:p>
    <w:p>
      <w:pPr>
        <w:pStyle w:val="805"/>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.4 </w:t>
      </w:r>
      <w:r>
        <w:rPr>
          <w:rFonts w:ascii="Arial" w:hAnsi="Arial" w:cs="Arial"/>
          <w:b/>
          <w:bCs/>
          <w:color w:val="000000"/>
          <w:szCs w:val="21"/>
          <w:highlight w:val="none"/>
          <w:lang w:val="zh-CN"/>
        </w:rPr>
        <w:t xml:space="preserve">磋商响应文件的商务</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商务部分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是证明供应商有资格参加磋商和成交后有能力履行合同的文件，</w:t>
      </w:r>
      <w:r>
        <w:rPr>
          <w:rFonts w:ascii="Arial" w:hAnsi="Arial" w:cs="Arial"/>
          <w:color w:val="000000"/>
          <w:szCs w:val="21"/>
          <w:highlight w:val="none"/>
        </w:rPr>
        <w:t xml:space="preserve">这些文件应能满足竞争性磋商采购的要求</w:t>
      </w:r>
      <w:r>
        <w:rPr>
          <w:rFonts w:ascii="Arial" w:hAnsi="Arial" w:cs="Arial"/>
          <w:color w:val="000000"/>
          <w:szCs w:val="21"/>
          <w:highlight w:val="none"/>
          <w:lang w:val="zh-CN"/>
        </w:rPr>
        <w:t xml:space="preserve">，包括但不限于下列文件</w:t>
      </w:r>
      <w:r>
        <w:rPr>
          <w:rFonts w:ascii="Arial" w:hAnsi="Arial" w:cs="Arial"/>
          <w:color w:val="000000"/>
          <w:szCs w:val="21"/>
          <w:highlight w:val="none"/>
        </w:rPr>
        <w:t xml:space="preserve">（</w:t>
      </w:r>
      <w:r>
        <w:rPr>
          <w:rFonts w:ascii="Arial" w:hAnsi="Arial" w:cs="Arial"/>
          <w:b/>
          <w:color w:val="000000"/>
          <w:szCs w:val="21"/>
          <w:highlight w:val="none"/>
        </w:rPr>
        <w:t xml:space="preserve">（1）-（</w:t>
      </w:r>
      <w:r>
        <w:rPr>
          <w:rFonts w:hint="eastAsia" w:ascii="Arial" w:hAnsi="Arial" w:cs="Arial"/>
          <w:b/>
          <w:color w:val="000000"/>
          <w:szCs w:val="21"/>
          <w:highlight w:val="none"/>
        </w:rPr>
        <w:t xml:space="preserve">6</w:t>
      </w:r>
      <w:r>
        <w:rPr>
          <w:rFonts w:ascii="Arial" w:hAnsi="Arial" w:cs="Arial"/>
          <w:b/>
          <w:color w:val="000000"/>
          <w:szCs w:val="21"/>
          <w:highlight w:val="none"/>
        </w:rPr>
        <w:t xml:space="preserve">）所述材料</w:t>
      </w:r>
      <w:r>
        <w:rPr>
          <w:rFonts w:hint="eastAsia" w:ascii="Arial" w:hAnsi="Arial" w:cs="Arial"/>
          <w:b/>
          <w:color w:val="000000"/>
          <w:szCs w:val="21"/>
          <w:highlight w:val="none"/>
          <w:lang w:eastAsia="zh-CN"/>
        </w:rPr>
        <w:t xml:space="preserve">，</w:t>
      </w:r>
      <w:r>
        <w:rPr>
          <w:rFonts w:ascii="Arial" w:hAnsi="Arial" w:cs="Arial"/>
          <w:b/>
          <w:color w:val="000000"/>
          <w:szCs w:val="21"/>
          <w:highlight w:val="none"/>
        </w:rPr>
        <w:t xml:space="preserve">如提供不全或不满足磋商文件的实质性要求，</w:t>
      </w:r>
      <w:r>
        <w:rPr>
          <w:rFonts w:hint="eastAsia" w:ascii="Arial" w:hAnsi="Arial" w:cs="Arial"/>
          <w:b/>
          <w:color w:val="000000"/>
          <w:szCs w:val="21"/>
          <w:highlight w:val="none"/>
          <w:lang w:val="en-US" w:eastAsia="zh-CN"/>
        </w:rPr>
        <w:t xml:space="preserve">磋商</w:t>
      </w:r>
      <w:r>
        <w:rPr>
          <w:rFonts w:hint="eastAsia" w:ascii="Arial" w:hAnsi="Arial" w:cs="Arial"/>
          <w:b/>
          <w:color w:val="000000"/>
          <w:szCs w:val="21"/>
          <w:highlight w:val="none"/>
          <w:lang w:val="en-US" w:eastAsia="zh-CN"/>
        </w:rPr>
        <w:t xml:space="preserve">小组</w:t>
      </w:r>
      <w:r>
        <w:rPr>
          <w:rFonts w:ascii="Arial" w:hAnsi="Arial" w:cs="Arial"/>
          <w:b/>
          <w:color w:val="000000"/>
          <w:szCs w:val="21"/>
          <w:highlight w:val="none"/>
        </w:rPr>
        <w:t xml:space="preserve">有权</w:t>
      </w:r>
      <w:r>
        <w:rPr>
          <w:rFonts w:hint="eastAsia" w:ascii="Arial" w:hAnsi="Arial" w:cs="Arial"/>
          <w:b/>
          <w:color w:val="000000"/>
          <w:szCs w:val="21"/>
          <w:highlight w:val="none"/>
          <w:lang w:val="en-US" w:eastAsia="zh-CN"/>
        </w:rPr>
        <w:t xml:space="preserve">按无效响应处理</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05"/>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（1）竞争性磋商申请及声明</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05"/>
        <w:ind w:firstLine="420"/>
        <w:jc w:val="left"/>
        <w:spacing w:line="360" w:lineRule="auto"/>
        <w:widowControl/>
        <w:rPr>
          <w:rFonts w:hint="eastAsia" w:ascii="Arial" w:hAnsi="Arial" w:cs="Arial"/>
          <w:color w:val="000000"/>
          <w:szCs w:val="21"/>
          <w:highlight w:val="none"/>
          <w:lang w:val="zh-CN"/>
        </w:rPr>
      </w:pPr>
      <w:r>
        <w:rPr>
          <w:rFonts w:ascii="Arial" w:hAnsi="Arial" w:cs="Arial"/>
          <w:color w:val="000000"/>
          <w:szCs w:val="21"/>
          <w:highlight w:val="none"/>
          <w:lang w:val="zh-CN"/>
        </w:rPr>
        <w:t xml:space="preserve">（2）</w:t>
      </w:r>
      <w:r>
        <w:rPr>
          <w:rFonts w:hint="eastAsia" w:ascii="Arial" w:hAnsi="Arial" w:cs="Arial"/>
          <w:color w:val="000000"/>
          <w:szCs w:val="21"/>
          <w:highlight w:val="none"/>
          <w:lang w:val="zh-CN"/>
        </w:rPr>
        <w:t xml:space="preserve">法定代表人授权书</w:t>
      </w:r>
      <w:r>
        <w:rPr>
          <w:rFonts w:ascii="Arial" w:hAnsi="Arial" w:cs="Arial"/>
          <w:color w:val="000000"/>
          <w:szCs w:val="21"/>
          <w:highlight w:val="none"/>
          <w:lang w:val="zh-CN"/>
        </w:rPr>
        <w:t xml:space="preserve">及委托代理人的身份证复印件</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zh-CN"/>
        </w:rPr>
      </w:r>
      <w:r/>
    </w:p>
    <w:p>
      <w:pPr>
        <w:pStyle w:val="805"/>
        <w:ind w:firstLine="420"/>
        <w:jc w:val="left"/>
        <w:spacing w:line="360" w:lineRule="auto"/>
        <w:widowControl/>
        <w:rPr>
          <w:rFonts w:ascii="Arial" w:hAnsi="Arial" w:cs="Arial"/>
          <w:color w:val="000000"/>
          <w:szCs w:val="21"/>
          <w:highlight w:val="none"/>
          <w:lang w:val="zh-CN"/>
        </w:rPr>
      </w:pPr>
      <w:r>
        <w:rPr>
          <w:rFonts w:hint="eastAsia" w:ascii="Arial" w:hAnsi="Arial" w:cs="Arial"/>
          <w:color w:val="000000"/>
          <w:szCs w:val="21"/>
          <w:highlight w:val="none"/>
          <w:lang w:val="zh-CN"/>
        </w:rPr>
        <w:t xml:space="preserve">（3）申请人资格资信证明文件：</w:t>
      </w:r>
      <w:r>
        <w:rPr>
          <w:rFonts w:ascii="Arial" w:hAnsi="Arial" w:cs="Arial"/>
          <w:color w:val="000000"/>
          <w:szCs w:val="21"/>
          <w:highlight w:val="none"/>
          <w:lang w:val="zh-CN"/>
        </w:rPr>
      </w:r>
      <w:r/>
    </w:p>
    <w:p>
      <w:pPr>
        <w:pStyle w:val="805"/>
        <w:ind w:firstLine="420"/>
        <w:jc w:val="left"/>
        <w:spacing w:line="360" w:lineRule="auto"/>
        <w:widowControl/>
        <w:rPr>
          <w:rFonts w:hint="eastAsia" w:ascii="Arial" w:hAnsi="Arial" w:cs="Arial"/>
          <w:color w:val="000000"/>
          <w:szCs w:val="21"/>
          <w:highlight w:val="none"/>
        </w:rPr>
      </w:pPr>
      <w:r>
        <w:rPr>
          <w:rFonts w:hint="eastAsia" w:ascii="Arial" w:hAnsi="Arial" w:cs="Arial"/>
          <w:color w:val="000000"/>
          <w:szCs w:val="21"/>
          <w:highlight w:val="none"/>
          <w:lang w:val="zh-CN"/>
        </w:rPr>
        <w:t xml:space="preserve">1</w:t>
      </w:r>
      <w:r>
        <w:rPr>
          <w:rFonts w:ascii="Arial" w:hAnsi="Arial" w:cs="Arial"/>
          <w:color w:val="000000"/>
          <w:szCs w:val="21"/>
          <w:highlight w:val="none"/>
          <w:lang w:val="zh-CN"/>
        </w:rPr>
        <w:t xml:space="preserve">）</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.1《中华人民共和国政府采购法》规定的资格条件证明文件；</w:t>
      </w:r>
      <w:r>
        <w:rPr>
          <w:rFonts w:hint="eastAsia" w:ascii="Arial" w:hAnsi="Arial" w:cs="Arial"/>
          <w:color w:val="000000"/>
          <w:szCs w:val="21"/>
          <w:highlight w:val="none"/>
        </w:rPr>
      </w:r>
      <w:r/>
    </w:p>
    <w:p>
      <w:pPr>
        <w:pStyle w:val="805"/>
        <w:ind w:firstLine="420"/>
        <w:jc w:val="left"/>
        <w:spacing w:line="360" w:lineRule="auto"/>
        <w:widowControl/>
        <w:rPr>
          <w:rFonts w:ascii="Arial" w:hAnsi="Arial" w:cs="Arial"/>
          <w:color w:val="000000"/>
          <w:szCs w:val="21"/>
          <w:highlight w:val="none"/>
        </w:rPr>
      </w:pPr>
      <w:r>
        <w:rPr>
          <w:rFonts w:hint="eastAsia" w:ascii="Arial" w:hAnsi="Arial" w:cs="Arial"/>
          <w:color w:val="000000"/>
          <w:szCs w:val="21"/>
          <w:highlight w:val="none"/>
        </w:rPr>
        <w:t xml:space="preserve">2）</w:t>
      </w:r>
      <w:r>
        <w:rPr>
          <w:rFonts w:ascii="Arial" w:hAnsi="Arial" w:cs="Arial"/>
          <w:color w:val="000000"/>
          <w:szCs w:val="21"/>
          <w:highlight w:val="none"/>
        </w:rPr>
        <w:t xml:space="preserve">第一章竞争性磋商公告中 </w:t>
      </w:r>
      <w:r>
        <w:rPr>
          <w:rFonts w:hint="eastAsia" w:ascii="Arial" w:hAnsi="Arial" w:cs="Arial"/>
          <w:color w:val="000000"/>
          <w:szCs w:val="21"/>
          <w:highlight w:val="none"/>
        </w:rPr>
        <w:t xml:space="preserve">2</w:t>
      </w:r>
      <w:r>
        <w:rPr>
          <w:rFonts w:ascii="Arial" w:hAnsi="Arial" w:cs="Arial"/>
          <w:color w:val="000000"/>
          <w:szCs w:val="21"/>
          <w:highlight w:val="none"/>
        </w:rPr>
        <w:t xml:space="preserve">.</w:t>
      </w:r>
      <w:r>
        <w:rPr>
          <w:rFonts w:hint="eastAsia" w:ascii="Arial" w:hAnsi="Arial" w:cs="Arial"/>
          <w:color w:val="000000"/>
          <w:szCs w:val="21"/>
          <w:highlight w:val="none"/>
        </w:rPr>
        <w:t xml:space="preserve">2 </w:t>
      </w:r>
      <w:r>
        <w:rPr>
          <w:rFonts w:ascii="Arial" w:hAnsi="Arial" w:cs="Arial"/>
          <w:color w:val="000000"/>
          <w:spacing w:val="8"/>
          <w:szCs w:val="21"/>
          <w:highlight w:val="none"/>
        </w:rPr>
        <w:t xml:space="preserve">落实政府采购政策需满足的资格要求</w:t>
      </w:r>
      <w:r>
        <w:rPr>
          <w:rFonts w:hint="eastAsia" w:ascii="Arial" w:hAnsi="Arial" w:cs="Arial"/>
          <w:color w:val="000000"/>
          <w:spacing w:val="8"/>
          <w:szCs w:val="21"/>
          <w:highlight w:val="none"/>
        </w:rPr>
        <w:t xml:space="preserve">；</w:t>
      </w:r>
      <w:r>
        <w:rPr>
          <w:rFonts w:ascii="Arial" w:hAnsi="Arial" w:cs="Arial"/>
          <w:color w:val="000000"/>
          <w:szCs w:val="21"/>
          <w:highlight w:val="none"/>
        </w:rPr>
      </w:r>
      <w:r/>
    </w:p>
    <w:p>
      <w:pPr>
        <w:pStyle w:val="805"/>
        <w:ind w:firstLine="420"/>
        <w:jc w:val="left"/>
        <w:spacing w:line="360" w:lineRule="auto"/>
        <w:widowControl/>
        <w:rPr>
          <w:rFonts w:hint="eastAsia" w:ascii="Arial" w:hAnsi="Arial" w:eastAsia="宋体" w:cs="Arial"/>
          <w:color w:val="000000"/>
          <w:szCs w:val="21"/>
          <w:highlight w:val="none"/>
        </w:rPr>
      </w:pPr>
      <w:r>
        <w:rPr>
          <w:rFonts w:hint="eastAsia" w:ascii="Arial" w:hAnsi="Arial" w:eastAsia="宋体" w:cs="Arial"/>
          <w:color w:val="000000"/>
          <w:szCs w:val="21"/>
          <w:highlight w:val="none"/>
        </w:rPr>
        <w:t xml:space="preserve">3）</w:t>
      </w:r>
      <w:r>
        <w:rPr>
          <w:rFonts w:hint="eastAsia" w:ascii="Arial" w:hAnsi="Arial" w:eastAsia="宋体" w:cs="Arial"/>
          <w:color w:val="000000"/>
          <w:szCs w:val="21"/>
          <w:highlight w:val="none"/>
          <w:lang w:val="en-US" w:eastAsia="zh-CN"/>
        </w:rPr>
        <w:t xml:space="preserve"> </w:t>
      </w:r>
      <w:r>
        <w:rPr>
          <w:rFonts w:hint="eastAsia" w:ascii="Arial" w:hAnsi="Arial" w:eastAsia="宋体" w:cs="Arial"/>
          <w:color w:val="000000"/>
          <w:szCs w:val="21"/>
          <w:highlight w:val="none"/>
        </w:rPr>
        <w:t xml:space="preserve">第一章竞争性磋商公告中 2.3 采购人根据采购项目的特殊要求规定的特定条件证明文件；</w:t>
      </w:r>
      <w:r>
        <w:rPr>
          <w:rFonts w:hint="eastAsia" w:ascii="Arial" w:hAnsi="Arial" w:eastAsia="宋体" w:cs="Arial"/>
          <w:color w:val="000000"/>
          <w:szCs w:val="21"/>
          <w:highlight w:val="none"/>
        </w:rPr>
      </w:r>
      <w:r/>
    </w:p>
    <w:p>
      <w:pPr>
        <w:pStyle w:val="805"/>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rPr>
        <w:t xml:space="preserve">4</w:t>
      </w:r>
      <w:r>
        <w:rPr>
          <w:rFonts w:ascii="Arial" w:hAnsi="Arial" w:cs="Arial"/>
          <w:color w:val="000000"/>
          <w:szCs w:val="21"/>
          <w:highlight w:val="none"/>
        </w:rPr>
        <w:t xml:space="preserve">）报价</w:t>
      </w:r>
      <w:r>
        <w:rPr>
          <w:rFonts w:hint="eastAsia" w:ascii="Arial" w:hAnsi="Arial" w:cs="Arial"/>
          <w:color w:val="000000"/>
          <w:szCs w:val="21"/>
          <w:highlight w:val="none"/>
          <w:lang w:val="en-US" w:eastAsia="zh-CN"/>
        </w:rPr>
        <w:t xml:space="preserve">一览</w:t>
      </w:r>
      <w:r>
        <w:rPr>
          <w:rFonts w:ascii="Arial" w:hAnsi="Arial" w:cs="Arial"/>
          <w:color w:val="000000"/>
          <w:szCs w:val="21"/>
          <w:highlight w:val="none"/>
        </w:rPr>
        <w:t xml:space="preserve">表</w:t>
      </w:r>
      <w:r>
        <w:rPr>
          <w:rFonts w:hint="eastAsia" w:ascii="Arial" w:hAnsi="Arial" w:cs="Arial"/>
          <w:color w:val="000000"/>
          <w:szCs w:val="21"/>
          <w:highlight w:val="none"/>
          <w:lang w:val="en-US" w:eastAsia="zh-CN"/>
        </w:rPr>
        <w:t xml:space="preserve">及附表</w:t>
      </w:r>
      <w:r>
        <w:rPr>
          <w:rFonts w:ascii="Arial" w:hAnsi="Arial" w:cs="Arial"/>
          <w:bCs/>
          <w:color w:val="000000"/>
          <w:szCs w:val="21"/>
          <w:highlight w:val="none"/>
        </w:rPr>
        <w:t xml:space="preserve">（</w:t>
      </w:r>
      <w:r>
        <w:rPr>
          <w:rFonts w:ascii="Arial" w:hAnsi="Arial" w:cs="Arial"/>
          <w:b/>
          <w:bCs/>
          <w:color w:val="000000"/>
          <w:szCs w:val="21"/>
          <w:highlight w:val="none"/>
        </w:rPr>
        <w:t xml:space="preserve">格式见</w:t>
      </w:r>
      <w:r>
        <w:rPr>
          <w:rFonts w:hint="eastAsia" w:ascii="Arial" w:hAnsi="Arial" w:cs="Arial"/>
          <w:b/>
          <w:bCs/>
          <w:color w:val="000000"/>
          <w:szCs w:val="21"/>
          <w:highlight w:val="none"/>
          <w:lang w:val="en-US" w:eastAsia="zh-CN"/>
        </w:rPr>
        <w:t xml:space="preserve">第六章</w:t>
      </w:r>
      <w:r>
        <w:rPr>
          <w:rFonts w:ascii="Arial" w:hAnsi="Arial" w:cs="Arial"/>
          <w:bCs/>
          <w:color w:val="000000"/>
          <w:szCs w:val="21"/>
          <w:highlight w:val="none"/>
        </w:rPr>
        <w:t xml:space="preserve">）</w:t>
      </w:r>
      <w:r>
        <w:rPr>
          <w:rFonts w:ascii="Arial" w:hAnsi="Arial" w:cs="Arial"/>
          <w:color w:val="000000"/>
          <w:szCs w:val="21"/>
          <w:highlight w:val="none"/>
        </w:rPr>
        <w:t xml:space="preserve">；</w:t>
      </w:r>
      <w:r>
        <w:rPr>
          <w:rFonts w:ascii="Arial" w:hAnsi="Arial" w:cs="Arial"/>
          <w:color w:val="000000"/>
          <w:szCs w:val="21"/>
          <w:highlight w:val="none"/>
          <w:lang w:val="zh-CN"/>
        </w:rPr>
      </w:r>
      <w:r/>
    </w:p>
    <w:p>
      <w:pPr>
        <w:pStyle w:val="805"/>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商务</w:t>
      </w:r>
      <w:r>
        <w:rPr>
          <w:rFonts w:ascii="Arial" w:hAnsi="Arial" w:cs="Arial"/>
          <w:color w:val="000000"/>
          <w:szCs w:val="21"/>
          <w:highlight w:val="none"/>
          <w:lang w:val="zh-CN"/>
        </w:rPr>
        <w:t xml:space="preserve">条款偏离表》</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05"/>
        <w:ind w:firstLine="420"/>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）供应商认为需要提供的其他资格证明文件和商务资料。</w:t>
      </w:r>
      <w:r>
        <w:rPr>
          <w:rFonts w:ascii="Arial" w:hAnsi="Arial" w:cs="Arial"/>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hint="eastAsia" w:ascii="Arial" w:hAnsi="Arial" w:cs="Arial"/>
          <w:bCs/>
          <w:color w:val="000000"/>
          <w:szCs w:val="21"/>
          <w:highlight w:val="none"/>
          <w:lang w:val="en-US" w:eastAsia="zh-CN"/>
        </w:rPr>
        <w:t xml:space="preserve">7</w:t>
      </w:r>
      <w:r>
        <w:rPr>
          <w:rFonts w:ascii="Arial" w:hAnsi="Arial" w:cs="Arial"/>
          <w:bCs/>
          <w:color w:val="000000"/>
          <w:szCs w:val="21"/>
          <w:highlight w:val="none"/>
          <w:lang w:val="zh-CN"/>
        </w:rPr>
        <w:t xml:space="preserve">.5 </w:t>
      </w:r>
      <w:r>
        <w:rPr>
          <w:rFonts w:ascii="Arial" w:hAnsi="Arial" w:cs="Arial"/>
          <w:b/>
          <w:bCs/>
          <w:color w:val="000000"/>
          <w:szCs w:val="21"/>
          <w:highlight w:val="none"/>
          <w:lang w:val="zh-CN"/>
        </w:rPr>
        <w:t xml:space="preserve">磋商响应文件的技术</w:t>
      </w:r>
      <w:r>
        <w:rPr>
          <w:rFonts w:hint="eastAsia" w:ascii="Arial" w:hAnsi="Arial" w:cs="Arial"/>
          <w:b/>
          <w:bCs/>
          <w:color w:val="000000"/>
          <w:szCs w:val="21"/>
          <w:highlight w:val="none"/>
          <w:lang w:val="en-US" w:eastAsia="zh-CN"/>
        </w:rPr>
        <w:t xml:space="preserve">内容</w:t>
      </w:r>
      <w:r>
        <w:rPr>
          <w:rFonts w:ascii="Arial" w:hAnsi="Arial" w:cs="Arial"/>
          <w:b/>
          <w:bCs/>
          <w:color w:val="000000"/>
          <w:szCs w:val="21"/>
          <w:highlight w:val="none"/>
          <w:lang w:val="zh-CN"/>
        </w:rPr>
        <w:t xml:space="preserve">。</w:t>
      </w:r>
      <w:r>
        <w:rPr>
          <w:rFonts w:ascii="Arial" w:hAnsi="Arial" w:cs="Arial"/>
          <w:color w:val="000000"/>
          <w:szCs w:val="21"/>
          <w:highlight w:val="none"/>
          <w:lang w:val="zh-CN"/>
        </w:rPr>
        <w:t xml:space="preserve">技术</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是证明</w:t>
      </w:r>
      <w:r>
        <w:rPr>
          <w:rFonts w:ascii="Arial" w:hAnsi="Arial" w:cs="Arial"/>
          <w:color w:val="000000"/>
          <w:szCs w:val="21"/>
          <w:highlight w:val="none"/>
        </w:rPr>
        <w:t xml:space="preserve">供应商提供的</w:t>
      </w:r>
      <w:r>
        <w:rPr>
          <w:rFonts w:hint="eastAsia" w:ascii="Arial" w:hAnsi="Arial" w:cs="Arial"/>
          <w:color w:val="000000"/>
          <w:szCs w:val="21"/>
          <w:highlight w:val="none"/>
          <w:lang w:val="en-US" w:eastAsia="zh-CN"/>
        </w:rPr>
        <w:t xml:space="preserve">货物</w:t>
      </w:r>
      <w:r>
        <w:rPr>
          <w:rFonts w:ascii="Arial" w:hAnsi="Arial" w:cs="Arial"/>
          <w:color w:val="000000"/>
          <w:szCs w:val="21"/>
          <w:highlight w:val="none"/>
        </w:rPr>
        <w:t xml:space="preserve">是合格的、并符合磋商文件要求的证明文件，以及</w:t>
      </w:r>
      <w:r>
        <w:rPr>
          <w:rFonts w:ascii="Arial" w:hAnsi="Arial" w:cs="Arial"/>
          <w:color w:val="000000"/>
          <w:szCs w:val="21"/>
          <w:highlight w:val="none"/>
          <w:lang w:val="zh-CN"/>
        </w:rPr>
        <w:t xml:space="preserve">对服务的详细说明，这些文件可以是文字资料、图纸</w:t>
      </w:r>
      <w:r>
        <w:rPr>
          <w:rFonts w:hint="eastAsia" w:ascii="Arial" w:hAnsi="Arial" w:cs="Arial"/>
          <w:color w:val="000000"/>
          <w:szCs w:val="21"/>
          <w:highlight w:val="none"/>
          <w:lang w:val="zh-CN"/>
        </w:rPr>
        <w:t xml:space="preserve">、</w:t>
      </w:r>
      <w:r>
        <w:rPr>
          <w:rFonts w:ascii="Arial" w:hAnsi="Arial" w:cs="Arial"/>
          <w:color w:val="000000"/>
          <w:szCs w:val="21"/>
          <w:highlight w:val="none"/>
          <w:lang w:val="zh-CN"/>
        </w:rPr>
        <w:t xml:space="preserve">数据</w:t>
      </w:r>
      <w:r>
        <w:rPr>
          <w:rFonts w:hint="eastAsia" w:ascii="Arial" w:hAnsi="宋体" w:cs="Arial"/>
          <w:color w:val="000000"/>
          <w:szCs w:val="21"/>
          <w:highlight w:val="none"/>
          <w:lang w:val="en-US" w:eastAsia="zh-CN"/>
        </w:rPr>
        <w:t xml:space="preserve">或其他证明文件</w:t>
      </w:r>
      <w:r>
        <w:rPr>
          <w:rFonts w:ascii="Arial" w:hAnsi="Arial" w:cs="Arial"/>
          <w:color w:val="000000"/>
          <w:szCs w:val="21"/>
          <w:highlight w:val="none"/>
          <w:lang w:val="zh-CN"/>
        </w:rPr>
        <w:t xml:space="preserve">等。提供的</w:t>
      </w:r>
      <w:r>
        <w:rPr>
          <w:rFonts w:hint="eastAsia" w:ascii="Arial" w:hAnsi="Arial" w:cs="Arial"/>
          <w:color w:val="000000"/>
          <w:szCs w:val="21"/>
          <w:highlight w:val="none"/>
          <w:lang w:val="en-US" w:eastAsia="zh-CN"/>
        </w:rPr>
        <w:t xml:space="preserve">货物</w:t>
      </w:r>
      <w:r>
        <w:rPr>
          <w:rFonts w:ascii="Arial" w:hAnsi="Arial" w:cs="Arial"/>
          <w:color w:val="000000"/>
          <w:szCs w:val="21"/>
          <w:highlight w:val="none"/>
          <w:lang w:val="zh-CN"/>
        </w:rPr>
        <w:t xml:space="preserve">如与磋商文件要求有不符之处，应说明其差别之所在。包括但不限于下列文件。</w:t>
      </w:r>
      <w:r>
        <w:rPr>
          <w:rFonts w:ascii="Arial" w:hAnsi="Arial" w:cs="Arial"/>
          <w:color w:val="000000"/>
          <w:szCs w:val="21"/>
          <w:highlight w:val="none"/>
          <w:lang w:val="zh-CN"/>
        </w:rPr>
      </w:r>
      <w:r/>
    </w:p>
    <w:p>
      <w:pPr>
        <w:pStyle w:val="805"/>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ascii="Arial" w:hAnsi="Arial" w:cs="Arial"/>
          <w:color w:val="000000"/>
          <w:szCs w:val="21"/>
          <w:highlight w:val="none"/>
          <w:lang w:val="zh-CN"/>
        </w:rPr>
        <w:t xml:space="preserve">项目技术</w:t>
      </w:r>
      <w:r>
        <w:rPr>
          <w:rFonts w:hint="eastAsia" w:ascii="Arial" w:hAnsi="Arial" w:cs="Arial"/>
          <w:color w:val="000000"/>
          <w:szCs w:val="21"/>
          <w:highlight w:val="none"/>
          <w:lang w:val="en-US" w:eastAsia="zh-CN"/>
        </w:rPr>
        <w:t xml:space="preserve">说明</w:t>
      </w:r>
      <w:r>
        <w:rPr>
          <w:rFonts w:ascii="Arial" w:hAnsi="Arial" w:cs="Arial"/>
          <w:color w:val="000000"/>
          <w:szCs w:val="21"/>
          <w:highlight w:val="none"/>
          <w:lang w:val="zh-CN"/>
        </w:rPr>
        <w:t xml:space="preserve">或服务说明； </w:t>
      </w:r>
      <w:r>
        <w:rPr>
          <w:rFonts w:ascii="Arial" w:hAnsi="Arial" w:cs="Arial"/>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（2）《采购需求条款偏离表》；</w:t>
      </w:r>
      <w:r>
        <w:rPr>
          <w:rFonts w:ascii="Arial" w:hAnsi="Arial" w:cs="Arial"/>
          <w:color w:val="000000"/>
          <w:szCs w:val="21"/>
          <w:highlight w:val="none"/>
          <w:lang w:val="zh-CN"/>
        </w:rPr>
      </w:r>
      <w:r/>
    </w:p>
    <w:p>
      <w:pPr>
        <w:pStyle w:val="805"/>
        <w:ind w:firstLine="420"/>
        <w:jc w:val="left"/>
        <w:spacing w:line="360" w:lineRule="auto"/>
        <w:widowControl/>
        <w:rPr>
          <w:rFonts w:ascii="Arial" w:hAnsi="Arial" w:cs="Arial"/>
          <w:color w:val="000000"/>
          <w:szCs w:val="21"/>
          <w:highlight w:val="none"/>
          <w:lang w:val="zh-CN"/>
        </w:rPr>
      </w:pPr>
      <w:r>
        <w:rPr>
          <w:rFonts w:ascii="Arial" w:hAnsi="Arial" w:cs="Arial"/>
          <w:color w:val="000000"/>
          <w:szCs w:val="21"/>
          <w:highlight w:val="none"/>
        </w:rPr>
        <w:t xml:space="preserve">（3）供应商认为需要</w:t>
      </w:r>
      <w:r>
        <w:rPr>
          <w:rFonts w:ascii="Arial" w:hAnsi="Arial" w:cs="Arial"/>
          <w:color w:val="000000"/>
          <w:szCs w:val="21"/>
          <w:highlight w:val="none"/>
          <w:lang w:val="zh-CN"/>
        </w:rPr>
        <w:t xml:space="preserve">提供的其他技术资料。</w:t>
      </w:r>
      <w:r>
        <w:rPr>
          <w:rFonts w:ascii="Arial" w:hAnsi="Arial" w:cs="Arial"/>
          <w:color w:val="000000"/>
          <w:szCs w:val="21"/>
          <w:highlight w:val="none"/>
          <w:lang w:val="zh-CN"/>
        </w:rPr>
      </w:r>
      <w:r/>
    </w:p>
    <w:p>
      <w:pPr>
        <w:pStyle w:val="805"/>
        <w:ind w:firstLine="420"/>
        <w:spacing w:line="360" w:lineRule="auto"/>
        <w:rPr>
          <w:rFonts w:hint="eastAsia" w:ascii="Arial" w:hAnsi="Arial" w:eastAsia="宋体" w:cs="Arial"/>
          <w:b/>
          <w:color w:val="000000"/>
          <w:szCs w:val="21"/>
          <w:highlight w:val="none"/>
          <w:lang w:val="zh-CN" w:eastAsia="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.6 </w:t>
      </w:r>
      <w:r>
        <w:rPr>
          <w:rFonts w:ascii="Arial" w:hAnsi="Arial" w:cs="Arial"/>
          <w:b/>
          <w:color w:val="000000"/>
          <w:szCs w:val="21"/>
          <w:highlight w:val="none"/>
          <w:lang w:val="zh-CN"/>
        </w:rPr>
        <w:t xml:space="preserve">磋商响应文件的价格</w:t>
      </w:r>
      <w:r>
        <w:rPr>
          <w:rFonts w:hint="eastAsia" w:ascii="Arial" w:hAnsi="Arial" w:cs="Arial"/>
          <w:b/>
          <w:color w:val="000000"/>
          <w:szCs w:val="21"/>
          <w:highlight w:val="none"/>
          <w:lang w:val="en-US" w:eastAsia="zh-CN"/>
        </w:rPr>
        <w:t xml:space="preserve">内容</w:t>
      </w:r>
      <w:r>
        <w:rPr>
          <w:rFonts w:hint="eastAsia" w:ascii="Arial" w:hAnsi="Arial" w:eastAsia="宋体" w:cs="Arial"/>
          <w:b/>
          <w:color w:val="000000"/>
          <w:szCs w:val="21"/>
          <w:highlight w:val="none"/>
          <w:lang w:val="zh-CN" w:eastAsia="zh-CN"/>
        </w:rPr>
      </w:r>
      <w:r/>
    </w:p>
    <w:p>
      <w:pPr>
        <w:pStyle w:val="805"/>
        <w:numPr>
          <w:ilvl w:val="0"/>
          <w:numId w:val="9"/>
        </w:numPr>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价格部分</w:t>
      </w:r>
      <w:r>
        <w:rPr>
          <w:rFonts w:hint="eastAsia" w:ascii="Arial" w:hAnsi="Arial" w:cs="Arial"/>
          <w:color w:val="000000"/>
          <w:szCs w:val="21"/>
          <w:highlight w:val="none"/>
          <w:lang w:val="en-US" w:eastAsia="zh-CN"/>
        </w:rPr>
        <w:t xml:space="preserve">内容</w:t>
      </w:r>
      <w:r>
        <w:rPr>
          <w:rFonts w:ascii="Arial" w:hAnsi="Arial" w:cs="Arial"/>
          <w:color w:val="000000"/>
          <w:szCs w:val="21"/>
          <w:highlight w:val="none"/>
          <w:lang w:val="zh-CN"/>
        </w:rPr>
        <w:t xml:space="preserve">是对</w:t>
      </w:r>
      <w:r>
        <w:rPr>
          <w:rFonts w:hint="eastAsia" w:ascii="Arial" w:hAnsi="Arial" w:cs="Arial"/>
          <w:color w:val="000000"/>
          <w:szCs w:val="21"/>
          <w:highlight w:val="none"/>
          <w:lang w:val="en-US" w:eastAsia="zh-CN"/>
        </w:rPr>
        <w:t xml:space="preserve">标的</w:t>
      </w:r>
      <w:r>
        <w:rPr>
          <w:rFonts w:ascii="Arial" w:hAnsi="Arial" w:cs="Arial"/>
          <w:color w:val="000000"/>
          <w:szCs w:val="21"/>
          <w:highlight w:val="none"/>
          <w:lang w:val="zh-CN"/>
        </w:rPr>
        <w:t xml:space="preserve">价格构成的说明，磋商文件如没有特别说明的话，仅接受一个价格。</w:t>
      </w:r>
      <w:r>
        <w:rPr>
          <w:rFonts w:ascii="Arial" w:hAnsi="Arial" w:cs="Arial"/>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w:t>
      </w:r>
      <w:r>
        <w:rPr>
          <w:rFonts w:ascii="Arial" w:hAnsi="宋体" w:cs="Arial"/>
          <w:color w:val="000000"/>
          <w:szCs w:val="21"/>
          <w:highlight w:val="none"/>
        </w:rPr>
        <w:t xml:space="preserve">报价应</w:t>
      </w:r>
      <w:r>
        <w:rPr>
          <w:rFonts w:hint="eastAsia" w:ascii="Arial" w:hAnsi="宋体" w:cs="Arial"/>
          <w:color w:val="000000"/>
          <w:szCs w:val="21"/>
          <w:highlight w:val="none"/>
          <w:lang w:val="en-US" w:eastAsia="zh-CN"/>
        </w:rPr>
        <w:t xml:space="preserve">包含为履行本项目合同项下所有义务的全部</w:t>
      </w:r>
      <w:r>
        <w:rPr>
          <w:rFonts w:ascii="Arial" w:hAnsi="宋体" w:cs="Arial"/>
          <w:color w:val="000000"/>
          <w:szCs w:val="21"/>
          <w:highlight w:val="none"/>
        </w:rPr>
        <w:t xml:space="preserve">费用</w:t>
      </w:r>
      <w:r>
        <w:rPr>
          <w:rFonts w:hint="eastAsia" w:ascii="Arial" w:hAnsi="宋体" w:cs="Arial"/>
          <w:color w:val="000000"/>
          <w:szCs w:val="21"/>
          <w:highlight w:val="none"/>
          <w:lang w:eastAsia="zh-CN"/>
        </w:rPr>
        <w:t xml:space="preserve">（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ascii="Arial" w:hAnsi="宋体" w:cs="Arial"/>
          <w:color w:val="000000"/>
          <w:szCs w:val="21"/>
          <w:highlight w:val="none"/>
          <w:lang w:val="zh-CN"/>
        </w:rPr>
        <w:t xml:space="preserve">，</w:t>
      </w:r>
      <w:r>
        <w:rPr>
          <w:rFonts w:ascii="Arial" w:hAnsi="宋体" w:cs="Arial"/>
          <w:bCs/>
          <w:color w:val="000000"/>
          <w:szCs w:val="21"/>
          <w:highlight w:val="none"/>
        </w:rPr>
        <w:t xml:space="preserve">以</w:t>
      </w:r>
      <w:r>
        <w:rPr>
          <w:rFonts w:ascii="Arial" w:hAnsi="宋体" w:cs="Arial"/>
          <w:color w:val="000000"/>
          <w:szCs w:val="21"/>
          <w:highlight w:val="none"/>
        </w:rPr>
        <w:t xml:space="preserve">及</w:t>
      </w:r>
      <w:r>
        <w:rPr>
          <w:rFonts w:hint="eastAsia" w:ascii="Arial" w:hAnsi="宋体" w:cs="Arial"/>
          <w:color w:val="000000"/>
          <w:szCs w:val="21"/>
          <w:highlight w:val="none"/>
          <w:lang w:val="en-US" w:eastAsia="zh-CN"/>
        </w:rPr>
        <w:t xml:space="preserve">供应商</w:t>
      </w:r>
      <w:r>
        <w:rPr>
          <w:rFonts w:ascii="Arial" w:hAnsi="宋体" w:cs="Arial"/>
          <w:color w:val="000000"/>
          <w:szCs w:val="21"/>
          <w:highlight w:val="none"/>
        </w:rPr>
        <w:t xml:space="preserve">认为需要的其他费用等</w:t>
      </w:r>
      <w:r>
        <w:rPr>
          <w:rFonts w:ascii="Arial" w:hAnsi="宋体" w:cs="Arial"/>
          <w:b/>
          <w:color w:val="000000"/>
          <w:szCs w:val="21"/>
          <w:highlight w:val="none"/>
        </w:rPr>
        <w:t xml:space="preserve">。</w:t>
      </w:r>
      <w:r>
        <w:rPr>
          <w:rFonts w:ascii="Arial" w:hAnsi="Arial" w:cs="Arial"/>
          <w:color w:val="000000"/>
          <w:szCs w:val="21"/>
          <w:highlight w:val="none"/>
          <w:lang w:val="zh-CN"/>
        </w:rPr>
      </w:r>
      <w:r/>
    </w:p>
    <w:p>
      <w:pPr>
        <w:pStyle w:val="805"/>
        <w:ind w:firstLine="420"/>
        <w:spacing w:line="360" w:lineRule="auto"/>
        <w:rPr>
          <w:rFonts w:hint="eastAsia" w:ascii="宋体" w:hAnsi="宋体" w:eastAsia="宋体" w:cs="宋体"/>
          <w:color w:val="000000"/>
          <w:szCs w:val="21"/>
          <w:highlight w:val="none"/>
          <w:lang w:val="zh-CN"/>
        </w:rPr>
      </w:pPr>
      <w:r>
        <w:rPr>
          <w:rFonts w:ascii="Arial" w:hAnsi="Arial" w:cs="Arial"/>
          <w:color w:val="000000"/>
          <w:szCs w:val="21"/>
          <w:highlight w:val="none"/>
          <w:lang w:val="zh-CN"/>
        </w:rPr>
        <w:t xml:space="preserve">（3）</w:t>
      </w:r>
      <w:r>
        <w:rPr>
          <w:rFonts w:hint="eastAsia" w:ascii="宋体" w:hAnsi="宋体" w:eastAsia="宋体" w:cs="宋体"/>
          <w:color w:val="000000"/>
          <w:szCs w:val="21"/>
          <w:highlight w:val="none"/>
          <w:lang w:val="zh-CN"/>
        </w:rPr>
        <w:t xml:space="preserve">供应商应在《报价一览表》《分项报价</w:t>
      </w:r>
      <w:r>
        <w:rPr>
          <w:rFonts w:hint="eastAsia" w:ascii="宋体" w:hAnsi="宋体" w:eastAsia="宋体" w:cs="宋体"/>
          <w:color w:val="000000"/>
          <w:szCs w:val="21"/>
          <w:highlight w:val="none"/>
          <w:lang w:val="en-US" w:eastAsia="zh-CN"/>
        </w:rPr>
        <w:t xml:space="preserve">表</w:t>
      </w:r>
      <w:r>
        <w:rPr>
          <w:rFonts w:hint="eastAsia" w:ascii="宋体" w:hAnsi="宋体" w:eastAsia="宋体" w:cs="宋体"/>
          <w:color w:val="000000"/>
          <w:szCs w:val="21"/>
          <w:highlight w:val="none"/>
          <w:lang w:val="zh-CN"/>
        </w:rPr>
        <w:t xml:space="preserve">》等标明</w:t>
      </w:r>
      <w:r>
        <w:rPr>
          <w:rFonts w:hint="eastAsia" w:ascii="宋体" w:hAnsi="宋体" w:eastAsia="宋体" w:cs="宋体"/>
          <w:color w:val="000000"/>
          <w:szCs w:val="21"/>
          <w:highlight w:val="none"/>
          <w:lang w:val="en-US" w:eastAsia="zh-CN"/>
        </w:rPr>
        <w:t xml:space="preserve">标的</w:t>
      </w:r>
      <w:r>
        <w:rPr>
          <w:rFonts w:hint="eastAsia" w:ascii="宋体" w:hAnsi="宋体" w:eastAsia="宋体" w:cs="宋体"/>
          <w:color w:val="000000"/>
          <w:szCs w:val="21"/>
          <w:highlight w:val="none"/>
          <w:lang w:val="zh-CN"/>
        </w:rPr>
        <w:t xml:space="preserve">的单价、总价以及分项报价</w:t>
      </w:r>
      <w:r>
        <w:rPr>
          <w:rFonts w:hint="eastAsia" w:ascii="宋体" w:hAnsi="宋体" w:eastAsia="宋体" w:cs="宋体"/>
          <w:color w:val="000000"/>
          <w:szCs w:val="21"/>
          <w:highlight w:val="none"/>
          <w:lang w:val="en-US" w:eastAsia="zh-CN"/>
        </w:rPr>
        <w:t xml:space="preserve">等</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805"/>
        <w:ind w:firstLine="412"/>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rPr>
        <w:t xml:space="preserve">）响应文件所报的投标价格不得超过磋商文件规定的预算价、限价，超过磋商文件规定的，响应文件按无效处理。</w:t>
      </w:r>
      <w:r>
        <w:rPr>
          <w:rFonts w:ascii="Arial" w:hAnsi="Arial" w:cs="Arial"/>
          <w:b/>
          <w:color w:val="000000"/>
          <w:szCs w:val="21"/>
          <w:highlight w:val="none"/>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）经磋商后，如果成交价低于供应商</w:t>
      </w:r>
      <w:r>
        <w:rPr>
          <w:rFonts w:hint="eastAsia" w:ascii="Arial" w:hAnsi="Arial" w:cs="Arial"/>
          <w:color w:val="000000"/>
          <w:szCs w:val="21"/>
          <w:highlight w:val="none"/>
          <w:lang w:val="en-US" w:eastAsia="zh-CN"/>
        </w:rPr>
        <w:t xml:space="preserve">首次</w:t>
      </w:r>
      <w:r>
        <w:rPr>
          <w:rFonts w:ascii="Arial" w:hAnsi="Arial" w:cs="Arial"/>
          <w:color w:val="000000"/>
          <w:szCs w:val="21"/>
          <w:highlight w:val="none"/>
          <w:lang w:val="zh-CN"/>
        </w:rPr>
        <w:t xml:space="preserve">响应报价的话，除特别注明外，分项报价同比例调整。</w:t>
      </w:r>
      <w:r>
        <w:rPr>
          <w:rFonts w:ascii="Arial" w:hAnsi="Arial" w:cs="Arial"/>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磋商响应文件的其他部分。其他部分由供应商根据编制磋商响应文件需要提供的其他相关文件组成。</w:t>
      </w:r>
      <w:r>
        <w:rPr>
          <w:rFonts w:ascii="Arial" w:hAnsi="Arial" w:cs="Arial"/>
          <w:color w:val="000000"/>
          <w:szCs w:val="21"/>
          <w:highlight w:val="none"/>
          <w:lang w:val="zh-CN"/>
        </w:rPr>
      </w:r>
      <w:r/>
    </w:p>
    <w:p>
      <w:pPr>
        <w:pStyle w:val="805"/>
        <w:ind w:left="0" w:firstLine="422"/>
        <w:spacing w:line="360" w:lineRule="auto"/>
        <w:rPr>
          <w:rFonts w:ascii="Arial" w:hAnsi="Arial" w:eastAsia="宋体" w:cs="Arial"/>
          <w:i w:val="0"/>
          <w:caps w:val="0"/>
          <w:color w:val="000000"/>
          <w:spacing w:val="0"/>
          <w:sz w:val="21"/>
          <w:szCs w:val="21"/>
          <w:highlight w:val="none"/>
          <w:shd w:val="clear" w:color="auto" w:fill="ffffff"/>
        </w:rPr>
      </w:pPr>
      <w:r>
        <w:rPr>
          <w:rFonts w:hint="eastAsia" w:ascii="Arial" w:hAnsi="Arial" w:cs="Arial"/>
          <w:b/>
          <w:bCs/>
          <w:color w:val="000000"/>
          <w:szCs w:val="21"/>
          <w:highlight w:val="none"/>
          <w:lang w:val="en-US" w:eastAsia="zh-CN"/>
        </w:rPr>
        <w:t xml:space="preserve">8</w:t>
      </w:r>
      <w:r>
        <w:rPr>
          <w:rFonts w:ascii="Arial" w:hAnsi="Arial" w:cs="Arial"/>
          <w:b/>
          <w:bCs/>
          <w:color w:val="000000"/>
          <w:szCs w:val="21"/>
          <w:highlight w:val="none"/>
          <w:lang w:val="zh-CN"/>
        </w:rPr>
        <w:t xml:space="preserve">、磋商保证金</w:t>
      </w:r>
      <w:r>
        <w:rPr>
          <w:rFonts w:hint="eastAsia" w:ascii="Arial" w:hAnsi="Arial" w:cs="Arial"/>
          <w:b/>
          <w:bCs/>
          <w:color w:val="000000"/>
          <w:szCs w:val="21"/>
          <w:highlight w:val="none"/>
          <w:lang w:val="zh-CN"/>
        </w:rPr>
        <w:t xml:space="preserve">：</w:t>
      </w:r>
      <w:r>
        <w:rPr>
          <w:rFonts w:hint="eastAsia" w:ascii="宋体" w:hAnsi="宋体" w:cs="宋体"/>
          <w:b/>
          <w:bCs/>
          <w:color w:val="000000"/>
          <w:szCs w:val="21"/>
          <w:highlight w:val="none"/>
        </w:rPr>
        <w:t xml:space="preserve">本项</w:t>
      </w:r>
      <w:r>
        <w:rPr>
          <w:rFonts w:hint="eastAsia" w:ascii="宋体" w:hAnsi="宋体" w:cs="宋体"/>
          <w:b/>
          <w:bCs/>
          <w:color w:val="000000"/>
          <w:szCs w:val="21"/>
          <w:highlight w:val="none"/>
        </w:rPr>
        <w:t xml:space="preserve">目无需缴纳</w:t>
      </w:r>
      <w:r>
        <w:rPr>
          <w:rFonts w:hint="eastAsia" w:ascii="宋体" w:hAnsi="宋体" w:cs="宋体"/>
          <w:b/>
          <w:bCs/>
          <w:color w:val="000000"/>
          <w:szCs w:val="21"/>
          <w:highlight w:val="none"/>
          <w:lang w:val="en-US" w:eastAsia="zh-CN"/>
        </w:rPr>
        <w:t xml:space="preserve">磋商</w:t>
      </w:r>
      <w:r>
        <w:rPr>
          <w:rFonts w:hint="eastAsia" w:ascii="宋体" w:hAnsi="宋体" w:cs="宋体"/>
          <w:b/>
          <w:bCs/>
          <w:color w:val="000000"/>
          <w:szCs w:val="21"/>
          <w:highlight w:val="none"/>
        </w:rPr>
        <w:t xml:space="preserve">保证金</w:t>
      </w:r>
      <w:r>
        <w:rPr>
          <w:rFonts w:ascii="Arial" w:hAnsi="Arial" w:eastAsia="宋体" w:cs="Arial"/>
          <w:i w:val="0"/>
          <w:caps w:val="0"/>
          <w:color w:val="000000"/>
          <w:spacing w:val="0"/>
          <w:sz w:val="21"/>
          <w:szCs w:val="21"/>
          <w:highlight w:val="none"/>
          <w:shd w:val="clear" w:color="auto" w:fill="ffffff"/>
        </w:rPr>
      </w:r>
      <w:r/>
    </w:p>
    <w:p>
      <w:pPr>
        <w:pStyle w:val="805"/>
        <w:ind w:left="0" w:firstLine="482"/>
        <w:spacing w:line="360" w:lineRule="auto"/>
        <w:rPr>
          <w:rFonts w:ascii="Arial" w:hAnsi="Arial" w:cs="Arial"/>
          <w:b/>
          <w:color w:val="000000"/>
          <w:sz w:val="24"/>
          <w:szCs w:val="24"/>
          <w:highlight w:val="none"/>
          <w:lang w:val="zh-CN"/>
        </w:rPr>
      </w:pPr>
      <w:r>
        <w:rPr>
          <w:rFonts w:ascii="Arial" w:hAnsi="Arial" w:cs="Arial"/>
          <w:b/>
          <w:color w:val="000000"/>
          <w:sz w:val="24"/>
          <w:szCs w:val="24"/>
          <w:highlight w:val="none"/>
          <w:lang w:val="en-US" w:eastAsia="zh-CN"/>
        </w:rPr>
        <w:t xml:space="preserve">四</w:t>
      </w:r>
      <w:r>
        <w:rPr>
          <w:rFonts w:ascii="Arial" w:hAnsi="Arial" w:cs="Arial"/>
          <w:b/>
          <w:color w:val="000000"/>
          <w:sz w:val="24"/>
          <w:szCs w:val="24"/>
          <w:highlight w:val="none"/>
          <w:lang w:val="zh-CN"/>
        </w:rPr>
        <w:t xml:space="preserve">、磋商响应文件的递交</w:t>
      </w:r>
      <w:r>
        <w:rPr>
          <w:rFonts w:ascii="Arial" w:hAnsi="Arial" w:cs="Arial"/>
          <w:b/>
          <w:color w:val="000000"/>
          <w:sz w:val="24"/>
          <w:szCs w:val="24"/>
          <w:highlight w:val="none"/>
          <w:lang w:val="zh-CN"/>
        </w:rPr>
      </w:r>
      <w:r/>
    </w:p>
    <w:p>
      <w:pPr>
        <w:pStyle w:val="805"/>
        <w:ind w:firstLine="420"/>
        <w:spacing w:line="360" w:lineRule="auto"/>
        <w:shd w:val="clear" w:color="auto" w:fill="ffffff"/>
        <w:widowControl/>
        <w:rPr>
          <w:rFonts w:hint="eastAsia"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9</w:t>
      </w:r>
      <w:r>
        <w:rPr>
          <w:rFonts w:ascii="Arial" w:hAnsi="Arial" w:cs="Arial"/>
          <w:b/>
          <w:bCs/>
          <w:color w:val="000000"/>
          <w:szCs w:val="21"/>
          <w:highlight w:val="none"/>
          <w:lang w:val="zh-CN"/>
        </w:rPr>
        <w:t xml:space="preserve">、</w:t>
      </w:r>
      <w:r>
        <w:rPr>
          <w:rFonts w:hint="eastAsia" w:ascii="Arial" w:hAnsi="Arial" w:cs="Arial"/>
          <w:b/>
          <w:bCs/>
          <w:color w:val="000000"/>
          <w:szCs w:val="21"/>
          <w:highlight w:val="none"/>
          <w:lang w:val="zh-CN"/>
        </w:rPr>
        <w:t xml:space="preserve">磋商响应文件的递交</w:t>
      </w:r>
      <w:r>
        <w:rPr>
          <w:rFonts w:hint="eastAsia" w:ascii="Arial" w:hAnsi="Arial" w:cs="Arial"/>
          <w:b/>
          <w:bCs/>
          <w:color w:val="000000"/>
          <w:szCs w:val="21"/>
          <w:highlight w:val="none"/>
          <w:lang w:val="zh-CN"/>
        </w:rPr>
      </w:r>
      <w:r/>
    </w:p>
    <w:p>
      <w:pPr>
        <w:pStyle w:val="805"/>
        <w:ind w:firstLine="420"/>
        <w:spacing w:line="360" w:lineRule="auto"/>
        <w:shd w:val="clear" w:color="auto" w:fill="ffffff"/>
        <w:widowControl/>
        <w:rPr>
          <w:rFonts w:hint="eastAsia" w:ascii="Arial" w:hAnsi="Arial" w:cs="Arial"/>
          <w:b w:val="0"/>
          <w:bCs w:val="0"/>
          <w:color w:val="000000"/>
          <w:szCs w:val="21"/>
          <w:highlight w:val="none"/>
        </w:rPr>
      </w:pPr>
      <w:r>
        <w:rPr>
          <w:rFonts w:hint="eastAsia" w:ascii="Arial" w:hAnsi="Arial" w:cs="Arial"/>
          <w:b w:val="0"/>
          <w:bCs w:val="0"/>
          <w:color w:val="000000"/>
          <w:szCs w:val="21"/>
          <w:highlight w:val="none"/>
        </w:rPr>
        <w:t xml:space="preserve">投标人应当按照《操作手册》规定，在</w:t>
      </w:r>
      <w:r>
        <w:rPr>
          <w:rFonts w:hint="eastAsia" w:ascii="Arial" w:hAnsi="Arial" w:cs="Arial"/>
          <w:b w:val="0"/>
          <w:bCs w:val="0"/>
          <w:color w:val="000000"/>
          <w:szCs w:val="21"/>
          <w:highlight w:val="none"/>
          <w:lang w:val="en-US" w:eastAsia="zh-CN"/>
        </w:rPr>
        <w:t xml:space="preserve">采购</w:t>
      </w:r>
      <w:r>
        <w:rPr>
          <w:rFonts w:hint="eastAsia" w:ascii="Arial" w:hAnsi="Arial" w:cs="Arial"/>
          <w:b w:val="0"/>
          <w:bCs w:val="0"/>
          <w:color w:val="000000"/>
          <w:szCs w:val="21"/>
          <w:highlight w:val="none"/>
        </w:rPr>
        <w:t xml:space="preserve">公告规定的</w:t>
      </w:r>
      <w:r>
        <w:rPr>
          <w:rFonts w:hint="eastAsia" w:ascii="Arial" w:hAnsi="Arial" w:cs="Arial"/>
          <w:b w:val="0"/>
          <w:bCs w:val="0"/>
          <w:color w:val="000000"/>
          <w:szCs w:val="21"/>
          <w:highlight w:val="none"/>
          <w:lang w:val="en-US" w:eastAsia="zh-CN"/>
        </w:rPr>
        <w:t xml:space="preserve">响应</w:t>
      </w:r>
      <w:r>
        <w:rPr>
          <w:rFonts w:hint="eastAsia" w:ascii="Arial" w:hAnsi="Arial" w:cs="Arial"/>
          <w:b w:val="0"/>
          <w:bCs w:val="0"/>
          <w:color w:val="000000"/>
          <w:szCs w:val="21"/>
          <w:highlight w:val="none"/>
        </w:rPr>
        <w:t xml:space="preserve">截止时间前制作并上传电子</w:t>
      </w:r>
      <w:r>
        <w:rPr>
          <w:rFonts w:hint="eastAsia" w:ascii="Arial" w:hAnsi="Arial" w:cs="Arial"/>
          <w:b w:val="0"/>
          <w:bCs w:val="0"/>
          <w:color w:val="000000"/>
          <w:szCs w:val="21"/>
          <w:highlight w:val="none"/>
          <w:lang w:val="en-US" w:eastAsia="zh-CN"/>
        </w:rPr>
        <w:t xml:space="preserve">响应</w:t>
      </w:r>
      <w:r>
        <w:rPr>
          <w:rFonts w:hint="eastAsia" w:ascii="Arial" w:hAnsi="Arial" w:cs="Arial"/>
          <w:b w:val="0"/>
          <w:bCs w:val="0"/>
          <w:color w:val="000000"/>
          <w:szCs w:val="21"/>
          <w:highlight w:val="none"/>
        </w:rPr>
        <w:t xml:space="preserve">文件。</w:t>
      </w:r>
      <w:r>
        <w:rPr>
          <w:rFonts w:hint="eastAsia" w:ascii="Arial" w:hAnsi="Arial" w:cs="Arial"/>
          <w:b w:val="0"/>
          <w:bCs w:val="0"/>
          <w:color w:val="000000"/>
          <w:szCs w:val="21"/>
          <w:highlight w:val="none"/>
          <w:lang w:val="en-US" w:eastAsia="zh-CN"/>
        </w:rPr>
        <w:t xml:space="preserve">采购</w:t>
      </w:r>
      <w:r>
        <w:rPr>
          <w:rFonts w:hint="eastAsia" w:ascii="Arial" w:hAnsi="Arial" w:cs="Arial"/>
          <w:b w:val="0"/>
          <w:bCs w:val="0"/>
          <w:color w:val="000000"/>
          <w:szCs w:val="21"/>
          <w:highlight w:val="none"/>
        </w:rPr>
        <w:t xml:space="preserve">代理机构拒绝接收提交</w:t>
      </w:r>
      <w:r>
        <w:rPr>
          <w:rFonts w:hint="eastAsia" w:ascii="Arial" w:hAnsi="Arial" w:cs="Arial"/>
          <w:b w:val="0"/>
          <w:bCs w:val="0"/>
          <w:color w:val="000000"/>
          <w:szCs w:val="21"/>
          <w:highlight w:val="none"/>
          <w:lang w:val="en-US" w:eastAsia="zh-CN"/>
        </w:rPr>
        <w:t xml:space="preserve">响应</w:t>
      </w:r>
      <w:r>
        <w:rPr>
          <w:rFonts w:hint="eastAsia" w:ascii="Arial" w:hAnsi="Arial" w:cs="Arial"/>
          <w:b w:val="0"/>
          <w:bCs w:val="0"/>
          <w:color w:val="000000"/>
          <w:szCs w:val="21"/>
          <w:highlight w:val="none"/>
        </w:rPr>
        <w:t xml:space="preserve">文件截止时间后上传的任何电子</w:t>
      </w:r>
      <w:r>
        <w:rPr>
          <w:rFonts w:hint="eastAsia" w:ascii="Arial" w:hAnsi="Arial" w:cs="Arial"/>
          <w:b w:val="0"/>
          <w:bCs w:val="0"/>
          <w:color w:val="000000"/>
          <w:szCs w:val="21"/>
          <w:highlight w:val="none"/>
          <w:lang w:eastAsia="zh-CN"/>
        </w:rPr>
        <w:t xml:space="preserve">响应文件</w:t>
      </w:r>
      <w:r>
        <w:rPr>
          <w:rFonts w:hint="eastAsia" w:ascii="Arial" w:hAnsi="Arial" w:cs="Arial"/>
          <w:b w:val="0"/>
          <w:bCs w:val="0"/>
          <w:color w:val="000000"/>
          <w:szCs w:val="21"/>
          <w:highlight w:val="none"/>
        </w:rPr>
        <w:t xml:space="preserve">。</w:t>
      </w:r>
      <w:r>
        <w:rPr>
          <w:rFonts w:hint="eastAsia" w:ascii="Arial" w:hAnsi="Arial" w:cs="Arial"/>
          <w:b w:val="0"/>
          <w:bCs w:val="0"/>
          <w:color w:val="000000"/>
          <w:szCs w:val="21"/>
          <w:highlight w:val="none"/>
        </w:rPr>
      </w:r>
      <w:r/>
    </w:p>
    <w:p>
      <w:pPr>
        <w:pStyle w:val="805"/>
        <w:ind w:firstLine="420"/>
        <w:spacing w:line="360" w:lineRule="auto"/>
        <w:shd w:val="clear" w:color="auto" w:fill="ffffff"/>
        <w:widowControl/>
        <w:rPr>
          <w:rFonts w:hint="eastAsia" w:ascii="Arial" w:hAnsi="Arial" w:cs="Arial"/>
          <w:b/>
          <w:bCs/>
          <w:color w:val="000000"/>
          <w:szCs w:val="21"/>
          <w:highlight w:val="none"/>
        </w:rPr>
      </w:pPr>
      <w:r>
        <w:rPr>
          <w:rFonts w:hint="eastAsia" w:ascii="Arial" w:hAnsi="Arial" w:cs="Arial"/>
          <w:b/>
          <w:bCs/>
          <w:color w:val="000000"/>
          <w:szCs w:val="21"/>
          <w:highlight w:val="none"/>
          <w:lang w:val="en-US" w:eastAsia="zh-CN"/>
        </w:rPr>
        <w:t xml:space="preserve">10</w:t>
      </w:r>
      <w:r>
        <w:rPr>
          <w:rFonts w:hint="eastAsia" w:ascii="Arial" w:hAnsi="Arial" w:cs="Arial"/>
          <w:b/>
          <w:bCs/>
          <w:color w:val="000000"/>
          <w:szCs w:val="21"/>
          <w:highlight w:val="none"/>
        </w:rPr>
        <w:t xml:space="preserve">、</w:t>
      </w:r>
      <w:r>
        <w:rPr>
          <w:rFonts w:hint="eastAsia" w:ascii="Arial" w:hAnsi="Arial" w:cs="Arial"/>
          <w:b/>
          <w:bCs/>
          <w:color w:val="000000"/>
          <w:szCs w:val="21"/>
          <w:highlight w:val="none"/>
          <w:lang w:val="en-US" w:eastAsia="zh-CN"/>
        </w:rPr>
        <w:t xml:space="preserve">响应</w:t>
      </w:r>
      <w:r>
        <w:rPr>
          <w:rFonts w:hint="eastAsia" w:ascii="Arial" w:hAnsi="Arial" w:cs="Arial"/>
          <w:b/>
          <w:bCs/>
          <w:color w:val="000000"/>
          <w:szCs w:val="21"/>
          <w:highlight w:val="none"/>
        </w:rPr>
        <w:t xml:space="preserve">文件的解密</w:t>
      </w:r>
      <w:r>
        <w:rPr>
          <w:rFonts w:hint="eastAsia" w:ascii="Arial" w:hAnsi="Arial" w:cs="Arial"/>
          <w:b/>
          <w:bCs/>
          <w:color w:val="000000"/>
          <w:szCs w:val="21"/>
          <w:highlight w:val="none"/>
        </w:rPr>
      </w:r>
      <w:r/>
    </w:p>
    <w:p>
      <w:pPr>
        <w:pStyle w:val="805"/>
        <w:ind w:firstLine="420"/>
        <w:spacing w:line="360" w:lineRule="auto"/>
        <w:shd w:val="clear" w:color="auto" w:fill="ffffff"/>
        <w:widowControl/>
        <w:rPr>
          <w:rFonts w:hint="eastAsia" w:ascii="Arial" w:hAnsi="Arial" w:eastAsia="宋体" w:cs="Arial"/>
          <w:b w:val="0"/>
          <w:bCs w:val="0"/>
          <w:color w:val="000000"/>
          <w:szCs w:val="21"/>
          <w:highlight w:val="none"/>
        </w:rPr>
      </w:pPr>
      <w:r>
        <w:rPr>
          <w:rFonts w:hint="eastAsia" w:ascii="Arial" w:hAnsi="Arial" w:eastAsia="宋体" w:cs="Arial"/>
          <w:b w:val="0"/>
          <w:bCs w:val="0"/>
          <w:color w:val="000000"/>
          <w:szCs w:val="21"/>
          <w:highlight w:val="none"/>
        </w:rPr>
        <w:t xml:space="preserve">1</w:t>
      </w:r>
      <w:r>
        <w:rPr>
          <w:rFonts w:hint="eastAsia" w:ascii="Arial" w:hAnsi="Arial" w:eastAsia="宋体" w:cs="Arial"/>
          <w:b w:val="0"/>
          <w:bCs w:val="0"/>
          <w:color w:val="000000"/>
          <w:szCs w:val="21"/>
          <w:highlight w:val="none"/>
          <w:lang w:val="en-US" w:eastAsia="zh-CN"/>
        </w:rPr>
        <w:t xml:space="preserve">0</w:t>
      </w:r>
      <w:r>
        <w:rPr>
          <w:rFonts w:hint="eastAsia" w:ascii="Arial" w:hAnsi="Arial" w:eastAsia="宋体" w:cs="Arial"/>
          <w:b w:val="0"/>
          <w:bCs w:val="0"/>
          <w:color w:val="000000"/>
          <w:szCs w:val="21"/>
          <w:highlight w:val="none"/>
        </w:rPr>
        <w:t xml:space="preserve">.1 投标人应当按照《操作手册》规定，在“苏采云”系统规定的时间内对</w:t>
      </w:r>
      <w:r>
        <w:rPr>
          <w:rFonts w:hint="eastAsia" w:ascii="Arial" w:hAnsi="Arial" w:eastAsia="宋体" w:cs="Arial"/>
          <w:b w:val="0"/>
          <w:bCs w:val="0"/>
          <w:color w:val="000000"/>
          <w:szCs w:val="21"/>
          <w:highlight w:val="none"/>
          <w:lang w:eastAsia="zh-CN"/>
        </w:rPr>
        <w:t xml:space="preserve">响应文件</w:t>
      </w:r>
      <w:r>
        <w:rPr>
          <w:rFonts w:hint="eastAsia" w:ascii="Arial" w:hAnsi="Arial" w:eastAsia="宋体" w:cs="Arial"/>
          <w:b w:val="0"/>
          <w:bCs w:val="0"/>
          <w:color w:val="000000"/>
          <w:szCs w:val="21"/>
          <w:highlight w:val="none"/>
        </w:rPr>
        <w:t xml:space="preserve">进行解密。</w:t>
      </w:r>
      <w:r>
        <w:rPr>
          <w:rFonts w:hint="eastAsia" w:ascii="Arial" w:hAnsi="Arial" w:eastAsia="宋体" w:cs="Arial"/>
          <w:b w:val="0"/>
          <w:bCs w:val="0"/>
          <w:color w:val="000000"/>
          <w:szCs w:val="21"/>
          <w:highlight w:val="none"/>
        </w:rPr>
      </w:r>
      <w:r/>
    </w:p>
    <w:p>
      <w:pPr>
        <w:pStyle w:val="805"/>
        <w:ind w:firstLine="420"/>
        <w:spacing w:line="360" w:lineRule="auto"/>
        <w:shd w:val="clear" w:color="auto" w:fill="ffffff"/>
        <w:widowControl/>
        <w:rPr>
          <w:rFonts w:hint="eastAsia" w:ascii="Arial" w:hAnsi="Arial" w:eastAsia="宋体" w:cs="Arial"/>
          <w:b w:val="0"/>
          <w:bCs w:val="0"/>
          <w:color w:val="000000"/>
          <w:szCs w:val="21"/>
          <w:highlight w:val="none"/>
        </w:rPr>
      </w:pPr>
      <w:r>
        <w:rPr>
          <w:rFonts w:hint="eastAsia" w:ascii="Arial" w:hAnsi="Arial" w:eastAsia="宋体" w:cs="Arial"/>
          <w:b w:val="0"/>
          <w:bCs w:val="0"/>
          <w:color w:val="000000"/>
          <w:szCs w:val="21"/>
          <w:highlight w:val="none"/>
        </w:rPr>
        <w:t xml:space="preserve">1</w:t>
      </w:r>
      <w:r>
        <w:rPr>
          <w:rFonts w:hint="eastAsia" w:ascii="Arial" w:hAnsi="Arial" w:eastAsia="宋体" w:cs="Arial"/>
          <w:b w:val="0"/>
          <w:bCs w:val="0"/>
          <w:color w:val="000000"/>
          <w:szCs w:val="21"/>
          <w:highlight w:val="none"/>
          <w:lang w:val="en-US" w:eastAsia="zh-CN"/>
        </w:rPr>
        <w:t xml:space="preserve">0</w:t>
      </w:r>
      <w:r>
        <w:rPr>
          <w:rFonts w:hint="eastAsia" w:ascii="Arial" w:hAnsi="Arial" w:eastAsia="宋体" w:cs="Arial"/>
          <w:b w:val="0"/>
          <w:bCs w:val="0"/>
          <w:color w:val="000000"/>
          <w:szCs w:val="21"/>
          <w:highlight w:val="none"/>
        </w:rPr>
        <w:t xml:space="preserve">.</w:t>
      </w:r>
      <w:r>
        <w:rPr>
          <w:rFonts w:hint="eastAsia" w:ascii="Arial" w:hAnsi="Arial" w:eastAsia="宋体" w:cs="Arial"/>
          <w:b w:val="0"/>
          <w:bCs w:val="0"/>
          <w:color w:val="000000"/>
          <w:szCs w:val="21"/>
          <w:highlight w:val="none"/>
          <w:lang w:val="en-US" w:eastAsia="zh-CN"/>
        </w:rPr>
        <w:t xml:space="preserve">2</w:t>
      </w:r>
      <w:r>
        <w:rPr>
          <w:rFonts w:hint="eastAsia" w:ascii="Arial" w:hAnsi="Arial" w:eastAsia="宋体" w:cs="Arial"/>
          <w:b w:val="0"/>
          <w:bCs w:val="0"/>
          <w:color w:val="000000"/>
          <w:szCs w:val="21"/>
          <w:highlight w:val="none"/>
        </w:rPr>
        <w:t xml:space="preserve"> 投标人应充分考虑网络环境、网络带宽等因素可能对投标产生的影响，如因投标人自身原因造成的电子</w:t>
      </w:r>
      <w:r>
        <w:rPr>
          <w:rFonts w:hint="eastAsia" w:ascii="Arial" w:hAnsi="Arial" w:eastAsia="宋体" w:cs="Arial"/>
          <w:b w:val="0"/>
          <w:bCs w:val="0"/>
          <w:color w:val="000000"/>
          <w:szCs w:val="21"/>
          <w:highlight w:val="none"/>
          <w:lang w:eastAsia="zh-CN"/>
        </w:rPr>
        <w:t xml:space="preserve">响应文件</w:t>
      </w:r>
      <w:r>
        <w:rPr>
          <w:rFonts w:hint="eastAsia" w:ascii="Arial" w:hAnsi="Arial" w:eastAsia="宋体" w:cs="Arial"/>
          <w:b w:val="0"/>
          <w:bCs w:val="0"/>
          <w:color w:val="000000"/>
          <w:szCs w:val="21"/>
          <w:highlight w:val="none"/>
        </w:rPr>
        <w:t xml:space="preserve">解密不成功的，做无效投标处理。</w:t>
      </w:r>
      <w:r>
        <w:rPr>
          <w:rFonts w:hint="eastAsia" w:ascii="Arial" w:hAnsi="Arial" w:eastAsia="宋体" w:cs="Arial"/>
          <w:b w:val="0"/>
          <w:bCs w:val="0"/>
          <w:color w:val="000000"/>
          <w:szCs w:val="21"/>
          <w:highlight w:val="none"/>
        </w:rPr>
      </w:r>
      <w:r/>
    </w:p>
    <w:p>
      <w:pPr>
        <w:pStyle w:val="805"/>
        <w:ind w:firstLine="420"/>
        <w:spacing w:line="360" w:lineRule="auto"/>
        <w:shd w:val="clear" w:color="auto" w:fill="ffffff"/>
        <w:widowControl/>
        <w:rPr>
          <w:rFonts w:hint="eastAsia" w:ascii="Arial" w:hAnsi="Arial" w:eastAsia="宋体" w:cs="Arial"/>
          <w:b w:val="0"/>
          <w:bCs w:val="0"/>
          <w:color w:val="000000"/>
          <w:szCs w:val="21"/>
          <w:highlight w:val="none"/>
          <w:lang w:eastAsia="zh-CN"/>
        </w:rPr>
      </w:pPr>
      <w:r>
        <w:rPr>
          <w:rFonts w:hint="eastAsia" w:ascii="Arial" w:hAnsi="Arial" w:eastAsia="宋体" w:cs="Arial"/>
          <w:b w:val="0"/>
          <w:bCs w:val="0"/>
          <w:color w:val="000000"/>
          <w:szCs w:val="21"/>
          <w:highlight w:val="none"/>
          <w:lang w:val="en-US" w:eastAsia="zh-CN"/>
        </w:rPr>
        <w:t xml:space="preserve">10.3</w:t>
      </w:r>
      <w:r>
        <w:rPr>
          <w:rFonts w:hint="eastAsia" w:ascii="Arial" w:hAnsi="Arial" w:eastAsia="宋体" w:cs="Arial"/>
          <w:b w:val="0"/>
          <w:bCs w:val="0"/>
          <w:color w:val="000000"/>
          <w:szCs w:val="21"/>
          <w:highlight w:val="none"/>
        </w:rPr>
        <w:t xml:space="preserve">投标人在投标截止时间前，可以对所递交的</w:t>
      </w:r>
      <w:r>
        <w:rPr>
          <w:rFonts w:hint="eastAsia" w:ascii="Arial" w:hAnsi="Arial" w:eastAsia="宋体" w:cs="Arial"/>
          <w:b w:val="0"/>
          <w:bCs w:val="0"/>
          <w:color w:val="000000"/>
          <w:szCs w:val="21"/>
          <w:highlight w:val="none"/>
          <w:lang w:eastAsia="zh-CN"/>
        </w:rPr>
        <w:t xml:space="preserve">响应文件</w:t>
      </w:r>
      <w:r>
        <w:rPr>
          <w:rFonts w:hint="eastAsia" w:ascii="Arial" w:hAnsi="Arial" w:eastAsia="宋体" w:cs="Arial"/>
          <w:b w:val="0"/>
          <w:bCs w:val="0"/>
          <w:color w:val="000000"/>
          <w:szCs w:val="21"/>
          <w:highlight w:val="none"/>
        </w:rPr>
        <w:t xml:space="preserve">进行补充、修改或者撤回，并书面通知采购人或者采购代理机构。补充、修改的内容应当按照</w:t>
      </w:r>
      <w:r>
        <w:rPr>
          <w:rFonts w:hint="eastAsia" w:ascii="Arial" w:hAnsi="Arial" w:eastAsia="宋体" w:cs="Arial"/>
          <w:b w:val="0"/>
          <w:bCs w:val="0"/>
          <w:color w:val="000000"/>
          <w:szCs w:val="21"/>
          <w:highlight w:val="none"/>
          <w:lang w:eastAsia="zh-CN"/>
        </w:rPr>
        <w:t xml:space="preserve">采购文件</w:t>
      </w:r>
      <w:r>
        <w:rPr>
          <w:rFonts w:hint="eastAsia" w:ascii="Arial" w:hAnsi="Arial" w:eastAsia="宋体" w:cs="Arial"/>
          <w:b w:val="0"/>
          <w:bCs w:val="0"/>
          <w:color w:val="000000"/>
          <w:szCs w:val="21"/>
          <w:highlight w:val="none"/>
        </w:rPr>
        <w:t xml:space="preserve">要求签署、盖章、密封后，作为</w:t>
      </w:r>
      <w:r>
        <w:rPr>
          <w:rFonts w:hint="eastAsia" w:ascii="Arial" w:hAnsi="Arial" w:eastAsia="宋体" w:cs="Arial"/>
          <w:b w:val="0"/>
          <w:bCs w:val="0"/>
          <w:color w:val="000000"/>
          <w:szCs w:val="21"/>
          <w:highlight w:val="none"/>
          <w:lang w:eastAsia="zh-CN"/>
        </w:rPr>
        <w:t xml:space="preserve">响应文件</w:t>
      </w:r>
      <w:r>
        <w:rPr>
          <w:rFonts w:hint="eastAsia" w:ascii="Arial" w:hAnsi="Arial" w:eastAsia="宋体" w:cs="Arial"/>
          <w:b w:val="0"/>
          <w:bCs w:val="0"/>
          <w:color w:val="000000"/>
          <w:szCs w:val="21"/>
          <w:highlight w:val="none"/>
        </w:rPr>
        <w:t xml:space="preserve">的</w:t>
      </w:r>
      <w:r>
        <w:rPr>
          <w:rFonts w:hint="eastAsia" w:ascii="Arial" w:hAnsi="Arial" w:eastAsia="宋体" w:cs="Arial"/>
          <w:b w:val="0"/>
          <w:bCs w:val="0"/>
          <w:color w:val="000000"/>
          <w:szCs w:val="21"/>
          <w:highlight w:val="none"/>
        </w:rPr>
        <w:t xml:space="preserve">组成部分。投标截止时间之后，</w:t>
      </w:r>
      <w:r>
        <w:rPr>
          <w:rFonts w:hint="eastAsia" w:ascii="Arial" w:hAnsi="Arial" w:eastAsia="宋体" w:cs="Arial"/>
          <w:b w:val="0"/>
          <w:bCs w:val="0"/>
          <w:color w:val="000000"/>
          <w:szCs w:val="21"/>
          <w:highlight w:val="none"/>
          <w:lang w:eastAsia="zh-CN"/>
        </w:rPr>
        <w:t xml:space="preserve">响应文件</w:t>
      </w:r>
      <w:r>
        <w:rPr>
          <w:rFonts w:hint="eastAsia" w:ascii="Arial" w:hAnsi="Arial" w:eastAsia="宋体" w:cs="Arial"/>
          <w:b w:val="0"/>
          <w:bCs w:val="0"/>
          <w:color w:val="000000"/>
          <w:szCs w:val="21"/>
          <w:highlight w:val="none"/>
        </w:rPr>
        <w:t xml:space="preserve">不得撤回</w:t>
      </w:r>
      <w:r>
        <w:rPr>
          <w:rFonts w:hint="eastAsia" w:ascii="Arial" w:hAnsi="Arial" w:eastAsia="宋体" w:cs="Arial"/>
          <w:b w:val="0"/>
          <w:bCs w:val="0"/>
          <w:color w:val="000000"/>
          <w:szCs w:val="21"/>
          <w:highlight w:val="none"/>
          <w:lang w:eastAsia="zh-CN"/>
        </w:rPr>
        <w:t xml:space="preserve">。</w:t>
      </w:r>
      <w:r>
        <w:rPr>
          <w:rFonts w:hint="eastAsia" w:ascii="Arial" w:hAnsi="Arial" w:eastAsia="宋体" w:cs="Arial"/>
          <w:b w:val="0"/>
          <w:bCs w:val="0"/>
          <w:color w:val="000000"/>
          <w:szCs w:val="21"/>
          <w:highlight w:val="none"/>
          <w:lang w:eastAsia="zh-CN"/>
        </w:rPr>
      </w:r>
      <w:r/>
    </w:p>
    <w:p>
      <w:pPr>
        <w:pStyle w:val="805"/>
        <w:ind w:firstLine="422"/>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五</w:t>
      </w:r>
      <w:r>
        <w:rPr>
          <w:rFonts w:ascii="Arial" w:hAnsi="Arial" w:cs="Arial"/>
          <w:b/>
          <w:bCs/>
          <w:color w:val="000000"/>
          <w:szCs w:val="21"/>
          <w:highlight w:val="none"/>
          <w:lang w:val="zh-CN"/>
        </w:rPr>
        <w:t xml:space="preserve">、磋商</w:t>
      </w:r>
      <w:r>
        <w:rPr>
          <w:rFonts w:ascii="Arial" w:hAnsi="Arial" w:cs="Arial"/>
          <w:b/>
          <w:bCs/>
          <w:color w:val="000000"/>
          <w:szCs w:val="21"/>
          <w:highlight w:val="none"/>
          <w:lang w:val="zh-CN"/>
        </w:rPr>
      </w:r>
      <w:r/>
    </w:p>
    <w:p>
      <w:pPr>
        <w:pStyle w:val="805"/>
        <w:ind w:firstLine="422"/>
        <w:spacing w:line="360" w:lineRule="auto"/>
        <w:rPr>
          <w:rFonts w:ascii="Arial" w:hAnsi="Arial" w:cs="Arial"/>
          <w:b/>
          <w:bCs/>
          <w:color w:val="000000"/>
          <w:szCs w:val="21"/>
          <w:highlight w:val="none"/>
          <w:lang w:val="en-US" w:eastAsia="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1、磋商有效期</w:t>
      </w:r>
      <w:r>
        <w:rPr>
          <w:rFonts w:ascii="Arial" w:hAnsi="Arial" w:cs="Arial"/>
          <w:b/>
          <w:bCs/>
          <w:color w:val="000000"/>
          <w:szCs w:val="21"/>
          <w:highlight w:val="none"/>
          <w:lang w:val="en-US" w:eastAsia="zh-CN"/>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磋商有效期为90天，从提交磋商</w:t>
      </w:r>
      <w:r>
        <w:rPr>
          <w:rFonts w:ascii="Arial" w:hAnsi="Arial" w:cs="Arial"/>
          <w:color w:val="000000"/>
          <w:szCs w:val="21"/>
          <w:highlight w:val="none"/>
          <w:lang w:val="zh-CN"/>
        </w:rPr>
        <w:t xml:space="preserve">响应文件的截止之日起算。磋商响应文件中承诺的磋商有效期应当不少于磋商文件中载明的磋商有效期。</w:t>
      </w:r>
      <w:r>
        <w:rPr>
          <w:rFonts w:ascii="Arial" w:hAnsi="Arial" w:cs="Arial"/>
          <w:color w:val="000000"/>
          <w:szCs w:val="21"/>
          <w:highlight w:val="none"/>
          <w:lang w:val="zh-CN"/>
        </w:rPr>
      </w:r>
      <w:r/>
    </w:p>
    <w:p>
      <w:pPr>
        <w:pStyle w:val="805"/>
        <w:ind w:firstLine="420"/>
        <w:spacing w:line="360" w:lineRule="auto"/>
        <w:rPr>
          <w:rFonts w:ascii="Arial" w:hAnsi="Arial" w:cs="Arial"/>
          <w:b/>
          <w:bCs/>
          <w:color w:val="000000"/>
          <w:szCs w:val="21"/>
          <w:highlight w:val="none"/>
          <w:lang w:val="zh-CN"/>
        </w:rPr>
      </w:pPr>
      <w:r>
        <w:rPr>
          <w:rFonts w:hint="eastAsia" w:ascii="Arial" w:hAnsi="Arial" w:cs="Arial"/>
          <w:b/>
          <w:bCs/>
          <w:color w:val="000000"/>
          <w:szCs w:val="21"/>
          <w:highlight w:val="none"/>
          <w:lang w:val="en-US" w:eastAsia="zh-CN"/>
        </w:rPr>
        <w:t xml:space="preserve">1</w:t>
      </w:r>
      <w:r>
        <w:rPr>
          <w:rFonts w:hint="eastAsia" w:ascii="Arial" w:hAnsi="Arial" w:cs="Arial"/>
          <w:b/>
          <w:bCs/>
          <w:color w:val="000000"/>
          <w:szCs w:val="21"/>
          <w:highlight w:val="none"/>
          <w:lang w:val="en-US" w:eastAsia="zh-CN"/>
        </w:rPr>
        <w:t xml:space="preserve">2</w:t>
      </w:r>
      <w:r>
        <w:rPr>
          <w:rFonts w:ascii="Arial" w:hAnsi="Arial" w:cs="Arial"/>
          <w:b/>
          <w:bCs/>
          <w:color w:val="000000"/>
          <w:szCs w:val="21"/>
          <w:highlight w:val="none"/>
          <w:lang w:val="zh-CN"/>
        </w:rPr>
        <w:t xml:space="preserve">、磋商组织</w:t>
      </w:r>
      <w:r>
        <w:rPr>
          <w:rFonts w:ascii="Arial" w:hAnsi="Arial" w:cs="Arial"/>
          <w:b/>
          <w:bCs/>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递交磋商响应文件时间截止后，采购代理机构在规定的时间和地点组织磋商小组分别与供应商进行磋商。具体磋商事务由依法组建的磋商小组负责。</w:t>
      </w:r>
      <w:r>
        <w:rPr>
          <w:rFonts w:ascii="Arial" w:hAnsi="Arial" w:cs="Arial"/>
          <w:color w:val="000000"/>
          <w:szCs w:val="21"/>
          <w:highlight w:val="none"/>
          <w:lang w:val="zh-CN"/>
        </w:rPr>
      </w:r>
      <w:r/>
    </w:p>
    <w:p>
      <w:pPr>
        <w:pStyle w:val="805"/>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、磋商程序</w:t>
      </w:r>
      <w:r>
        <w:rPr>
          <w:rFonts w:ascii="Arial" w:hAnsi="Arial" w:cs="Arial"/>
          <w:b/>
          <w:color w:val="000000"/>
          <w:szCs w:val="21"/>
          <w:highlight w:val="none"/>
          <w:lang w:val="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、磋商程序</w:t>
      </w:r>
      <w:r>
        <w:rPr>
          <w:rFonts w:hint="eastAsia" w:ascii="宋体" w:hAnsi="宋体" w:eastAsia="宋体" w:cs="宋体"/>
          <w:color w:val="000000"/>
          <w:sz w:val="21"/>
          <w:szCs w:val="21"/>
          <w:highlight w:val="none"/>
          <w:lang w:val="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3.1 磋商小组审阅供应商所提交的响应文件，凡</w:t>
      </w:r>
      <w:r>
        <w:rPr>
          <w:rFonts w:hint="eastAsia" w:ascii="宋体" w:hAnsi="宋体" w:eastAsia="宋体" w:cs="宋体"/>
          <w:color w:val="000000"/>
          <w:sz w:val="21"/>
          <w:szCs w:val="21"/>
          <w:highlight w:val="none"/>
          <w:lang w:val="en-US" w:eastAsia="zh-CN"/>
        </w:rPr>
        <w:t xml:space="preserve">未通过资格审查</w:t>
      </w:r>
      <w:r>
        <w:rPr>
          <w:rFonts w:hint="eastAsia" w:ascii="宋体" w:hAnsi="宋体" w:eastAsia="宋体" w:cs="宋体"/>
          <w:color w:val="000000"/>
          <w:sz w:val="21"/>
          <w:szCs w:val="21"/>
          <w:highlight w:val="none"/>
          <w:lang w:val="zh-CN"/>
        </w:rPr>
        <w:t xml:space="preserve">的供应商不得进入磋商程序。</w:t>
      </w:r>
      <w:r>
        <w:rPr>
          <w:rFonts w:hint="eastAsia" w:ascii="宋体" w:hAnsi="宋体" w:eastAsia="宋体" w:cs="宋体"/>
          <w:color w:val="000000"/>
          <w:sz w:val="21"/>
          <w:szCs w:val="21"/>
          <w:highlight w:val="none"/>
          <w:lang w:val="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3.2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1"/>
          <w:szCs w:val="21"/>
          <w:highlight w:val="none"/>
          <w:lang w:val="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3.3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1"/>
          <w:szCs w:val="21"/>
          <w:highlight w:val="none"/>
          <w:lang w:val="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对磋商文件作出的实质性变动是磋商文件的有效组成部分，磋商小组应当及时以书面形式同时通知所有参加磋商的供应商。</w:t>
      </w:r>
      <w:r>
        <w:rPr>
          <w:rFonts w:hint="eastAsia" w:ascii="宋体" w:hAnsi="宋体" w:eastAsia="宋体" w:cs="宋体"/>
          <w:color w:val="000000"/>
          <w:sz w:val="21"/>
          <w:szCs w:val="21"/>
          <w:highlight w:val="none"/>
          <w:lang w:val="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3.4 如磋商文件有实质性变动的，供应商应当按照磋商文件的变动情况和磋商小组的要求在苏采云系统中重新提交响应文件，并加盖电子公章。</w:t>
      </w:r>
      <w:r>
        <w:rPr>
          <w:rFonts w:hint="eastAsia" w:ascii="宋体" w:hAnsi="宋体" w:eastAsia="宋体" w:cs="宋体"/>
          <w:color w:val="000000"/>
          <w:sz w:val="21"/>
          <w:szCs w:val="21"/>
          <w:highlight w:val="none"/>
          <w:lang w:val="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w:t>
      </w:r>
      <w:r>
        <w:rPr>
          <w:rFonts w:hint="eastAsia" w:ascii="宋体" w:hAnsi="宋体" w:eastAsia="宋体" w:cs="宋体"/>
          <w:color w:val="000000"/>
          <w:sz w:val="21"/>
          <w:szCs w:val="21"/>
          <w:highlight w:val="none"/>
          <w:lang w:val="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zh-CN"/>
        </w:rPr>
        <w:t xml:space="preserve">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1"/>
          <w:szCs w:val="21"/>
          <w:highlight w:val="none"/>
          <w:lang w:val="zh-CN"/>
        </w:rPr>
      </w:r>
      <w:r/>
    </w:p>
    <w:p>
      <w:pPr>
        <w:pStyle w:val="805"/>
        <w:ind w:firstLine="422"/>
        <w:spacing w:line="360" w:lineRule="auto"/>
        <w:rPr>
          <w:rFonts w:ascii="Arial" w:hAnsi="Arial" w:cs="Arial"/>
          <w:b/>
          <w:color w:val="000000"/>
          <w:szCs w:val="21"/>
          <w:highlight w:val="none"/>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w:t>
      </w:r>
      <w:r>
        <w:rPr>
          <w:rFonts w:ascii="Arial" w:hAnsi="Arial" w:cs="Arial"/>
          <w:b/>
          <w:color w:val="000000"/>
          <w:szCs w:val="21"/>
          <w:highlight w:val="none"/>
        </w:rPr>
        <w:t xml:space="preserve">7</w:t>
      </w:r>
      <w:r>
        <w:rPr>
          <w:rFonts w:ascii="Arial" w:hAnsi="Arial" w:cs="Arial"/>
          <w:b/>
          <w:color w:val="000000"/>
          <w:szCs w:val="21"/>
          <w:highlight w:val="none"/>
          <w:lang w:val="zh-CN"/>
        </w:rPr>
        <w:t xml:space="preserve"> 出现下列情形之一的响应文件按照无效处理：</w:t>
      </w:r>
      <w:r>
        <w:rPr>
          <w:rFonts w:ascii="Arial" w:hAnsi="Arial" w:cs="Arial"/>
          <w:b/>
          <w:color w:val="000000"/>
          <w:szCs w:val="21"/>
          <w:highlight w:val="none"/>
        </w:rPr>
      </w:r>
      <w:r/>
    </w:p>
    <w:p>
      <w:pPr>
        <w:pStyle w:val="805"/>
        <w:ind w:firstLine="420"/>
        <w:spacing w:line="360" w:lineRule="auto"/>
        <w:rPr>
          <w:color w:val="000000"/>
          <w:szCs w:val="21"/>
          <w:highlight w:val="none"/>
        </w:rPr>
      </w:pPr>
      <w:r>
        <w:rPr>
          <w:color w:val="000000"/>
          <w:szCs w:val="21"/>
          <w:highlight w:val="none"/>
        </w:rPr>
        <w:t xml:space="preserve">（1）</w:t>
      </w:r>
      <w:bookmarkStart w:id="19" w:name="OLE_LINK8"/>
      <w:r>
        <w:rPr>
          <w:color w:val="000000"/>
          <w:szCs w:val="21"/>
          <w:highlight w:val="none"/>
        </w:rPr>
        <w:t xml:space="preserve">不满足“第一章竞争性磋商公告 二、申请人资格要求”的规定的</w:t>
      </w:r>
      <w:bookmarkEnd w:id="19"/>
      <w:r>
        <w:rPr>
          <w:color w:val="000000"/>
          <w:szCs w:val="21"/>
          <w:highlight w:val="none"/>
        </w:rPr>
        <w:t xml:space="preserve">； </w:t>
      </w:r>
      <w:r>
        <w:rPr>
          <w:color w:val="000000"/>
          <w:szCs w:val="21"/>
          <w:highlight w:val="none"/>
        </w:rPr>
      </w:r>
      <w:r/>
    </w:p>
    <w:p>
      <w:pPr>
        <w:pStyle w:val="805"/>
        <w:ind w:firstLine="420"/>
        <w:spacing w:line="360" w:lineRule="auto"/>
        <w:rPr>
          <w:color w:val="000000"/>
          <w:szCs w:val="21"/>
          <w:highlight w:val="none"/>
        </w:rPr>
      </w:pPr>
      <w:r>
        <w:rPr>
          <w:color w:val="000000"/>
          <w:szCs w:val="21"/>
          <w:highlight w:val="none"/>
        </w:rPr>
        <w:t xml:space="preserve">（2）</w:t>
      </w:r>
      <w:bookmarkStart w:id="20" w:name="OLE_LINK3"/>
      <w:r>
        <w:rPr>
          <w:color w:val="000000"/>
          <w:szCs w:val="21"/>
          <w:highlight w:val="none"/>
        </w:rPr>
        <w:t xml:space="preserve">响应文件所报的投标价格超过磋商文件规定的预算价、限价的</w:t>
      </w:r>
      <w:bookmarkEnd w:id="20"/>
      <w:r>
        <w:rPr>
          <w:color w:val="000000"/>
          <w:szCs w:val="21"/>
          <w:highlight w:val="none"/>
        </w:rPr>
        <w:t xml:space="preserve">；</w:t>
      </w:r>
      <w:r>
        <w:rPr>
          <w:color w:val="000000"/>
          <w:szCs w:val="21"/>
          <w:highlight w:val="none"/>
        </w:rPr>
      </w:r>
      <w:r/>
    </w:p>
    <w:p>
      <w:pPr>
        <w:pStyle w:val="805"/>
        <w:ind w:firstLine="420"/>
        <w:spacing w:line="360" w:lineRule="auto"/>
        <w:rPr>
          <w:color w:val="000000"/>
          <w:szCs w:val="21"/>
          <w:highlight w:val="none"/>
        </w:rPr>
      </w:pPr>
      <w:r>
        <w:rPr>
          <w:color w:val="000000"/>
          <w:szCs w:val="21"/>
          <w:highlight w:val="none"/>
        </w:rPr>
        <w:t xml:space="preserve">（3）</w:t>
      </w:r>
      <w:bookmarkStart w:id="21" w:name="OLE_LINK9"/>
      <w:r>
        <w:rPr>
          <w:color w:val="000000"/>
          <w:szCs w:val="21"/>
          <w:highlight w:val="none"/>
        </w:rPr>
        <w:t xml:space="preserve">未实质性响应磋商文件要求的；</w:t>
      </w:r>
      <w:r>
        <w:rPr>
          <w:b/>
          <w:color w:val="000000"/>
          <w:szCs w:val="21"/>
          <w:highlight w:val="none"/>
          <w:lang w:val="zh-CN"/>
        </w:rPr>
        <w:t xml:space="preserve">（</w:t>
      </w:r>
      <w:r>
        <w:rPr>
          <w:b/>
          <w:bCs/>
          <w:color w:val="000000"/>
          <w:szCs w:val="21"/>
          <w:highlight w:val="none"/>
        </w:rPr>
        <w:t xml:space="preserve">实质性要求是指本磋商文件中用带星号（“</w:t>
      </w:r>
      <w:r>
        <w:rPr>
          <w:rFonts w:eastAsia="华文中宋"/>
          <w:b/>
          <w:bCs/>
          <w:color w:val="000000"/>
          <w:szCs w:val="21"/>
          <w:highlight w:val="none"/>
        </w:rPr>
        <w:t xml:space="preserve">★</w:t>
      </w:r>
      <w:r>
        <w:rPr>
          <w:b/>
          <w:bCs/>
          <w:color w:val="000000"/>
          <w:szCs w:val="21"/>
          <w:highlight w:val="none"/>
        </w:rPr>
        <w:t xml:space="preserve">”）、“须（必须）”或“应（应当）”等其他文字说明的商务和技术要求。</w:t>
      </w:r>
      <w:r>
        <w:rPr>
          <w:b/>
          <w:color w:val="000000"/>
          <w:szCs w:val="21"/>
          <w:highlight w:val="none"/>
          <w:lang w:val="zh-CN"/>
        </w:rPr>
        <w:t xml:space="preserve">）</w:t>
      </w:r>
      <w:bookmarkEnd w:id="21"/>
      <w:r>
        <w:rPr>
          <w:color w:val="000000"/>
          <w:szCs w:val="21"/>
          <w:highlight w:val="none"/>
        </w:rPr>
      </w:r>
      <w:r/>
    </w:p>
    <w:p>
      <w:pPr>
        <w:pStyle w:val="805"/>
        <w:ind w:firstLine="420"/>
        <w:spacing w:line="360" w:lineRule="auto"/>
        <w:rPr>
          <w:color w:val="000000"/>
          <w:szCs w:val="21"/>
          <w:highlight w:val="none"/>
          <w:lang w:val="zh-CN"/>
        </w:rPr>
      </w:pPr>
      <w:r>
        <w:rPr>
          <w:color w:val="000000"/>
          <w:szCs w:val="21"/>
          <w:highlight w:val="none"/>
        </w:rPr>
        <w:t xml:space="preserve">（4）</w:t>
      </w:r>
      <w:bookmarkStart w:id="22" w:name="OLE_LINK6"/>
      <w:r>
        <w:rPr>
          <w:color w:val="000000"/>
          <w:szCs w:val="21"/>
          <w:highlight w:val="none"/>
          <w:lang w:val="zh-CN"/>
        </w:rPr>
        <w:t xml:space="preserve">不符合法律、法规和磋商文件规定的其他实质性要求的</w:t>
      </w:r>
      <w:bookmarkEnd w:id="22"/>
      <w:r>
        <w:rPr>
          <w:color w:val="000000"/>
          <w:szCs w:val="21"/>
          <w:highlight w:val="none"/>
          <w:lang w:val="zh-CN"/>
        </w:rPr>
        <w:t xml:space="preserve">；</w:t>
      </w:r>
      <w:r>
        <w:rPr>
          <w:color w:val="000000"/>
          <w:szCs w:val="21"/>
          <w:highlight w:val="none"/>
          <w:lang w:val="zh-CN"/>
        </w:rPr>
      </w:r>
      <w:r/>
    </w:p>
    <w:p>
      <w:pPr>
        <w:pStyle w:val="805"/>
        <w:ind w:firstLine="420"/>
        <w:spacing w:line="360" w:lineRule="auto"/>
        <w:rPr>
          <w:color w:val="000000"/>
          <w:szCs w:val="21"/>
          <w:highlight w:val="none"/>
        </w:rPr>
      </w:pPr>
      <w:r>
        <w:rPr>
          <w:color w:val="000000"/>
          <w:szCs w:val="21"/>
          <w:highlight w:val="none"/>
          <w:lang w:val="zh-CN"/>
        </w:rPr>
        <w:t xml:space="preserve">（</w:t>
      </w:r>
      <w:r>
        <w:rPr>
          <w:color w:val="000000"/>
          <w:szCs w:val="21"/>
          <w:highlight w:val="none"/>
        </w:rPr>
        <w:t xml:space="preserve">5</w:t>
      </w:r>
      <w:r>
        <w:rPr>
          <w:color w:val="000000"/>
          <w:szCs w:val="21"/>
          <w:highlight w:val="none"/>
          <w:lang w:val="zh-CN"/>
        </w:rPr>
        <w:t xml:space="preserve">）供应商未按照磋商文件要求</w:t>
      </w:r>
      <w:r>
        <w:rPr>
          <w:color w:val="000000"/>
          <w:szCs w:val="21"/>
          <w:highlight w:val="none"/>
        </w:rPr>
        <w:t xml:space="preserve">签章的</w:t>
      </w:r>
      <w:r>
        <w:rPr>
          <w:color w:val="000000"/>
          <w:szCs w:val="21"/>
          <w:highlight w:val="none"/>
          <w:lang w:val="zh-CN"/>
        </w:rPr>
        <w:t xml:space="preserve">。</w:t>
      </w:r>
      <w:r>
        <w:rPr>
          <w:color w:val="000000"/>
          <w:szCs w:val="21"/>
          <w:highlight w:val="none"/>
        </w:rPr>
      </w:r>
      <w:r/>
    </w:p>
    <w:p>
      <w:pPr>
        <w:pStyle w:val="805"/>
        <w:ind w:firstLine="422"/>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3</w:t>
      </w:r>
      <w:r>
        <w:rPr>
          <w:rFonts w:ascii="Arial" w:hAnsi="Arial" w:cs="Arial"/>
          <w:b/>
          <w:color w:val="000000"/>
          <w:szCs w:val="21"/>
          <w:highlight w:val="none"/>
          <w:lang w:val="zh-CN"/>
        </w:rPr>
        <w:t xml:space="preserve">.8</w:t>
      </w:r>
      <w:r>
        <w:rPr>
          <w:rFonts w:ascii="Arial" w:hAnsi="Arial" w:cs="Arial"/>
          <w:b/>
          <w:bCs/>
          <w:color w:val="000000"/>
          <w:szCs w:val="21"/>
          <w:highlight w:val="none"/>
          <w:lang w:val="zh-CN"/>
        </w:rPr>
        <w:t xml:space="preserve">出现下列情形之一的磋商终止：</w:t>
      </w:r>
      <w:r>
        <w:rPr>
          <w:rFonts w:ascii="Arial" w:hAnsi="Arial" w:cs="Arial"/>
          <w:b/>
          <w:bCs/>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（1）因情况变化，不再符合规定的竞争性磋商采购方式适用情形的；</w:t>
      </w:r>
      <w:r>
        <w:rPr>
          <w:rFonts w:ascii="Arial" w:hAnsi="Arial" w:cs="Arial"/>
          <w:color w:val="000000"/>
          <w:szCs w:val="21"/>
          <w:highlight w:val="none"/>
          <w:lang w:val="zh-CN"/>
        </w:rPr>
      </w:r>
      <w:r/>
    </w:p>
    <w:p>
      <w:pPr>
        <w:pStyle w:val="805"/>
        <w:ind w:firstLine="420"/>
        <w:pageBreakBefore w:val="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（2）出现影响采购公正的违法、违规行为的；</w:t>
      </w:r>
      <w:r>
        <w:rPr>
          <w:rFonts w:ascii="Arial" w:hAnsi="Arial" w:cs="Arial"/>
          <w:color w:val="000000"/>
          <w:szCs w:val="21"/>
          <w:highlight w:val="none"/>
          <w:lang w:val="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rPr>
          <w:rFonts w:hint="eastAsia" w:ascii="宋体" w:hAnsi="宋体" w:eastAsia="宋体" w:cs="宋体"/>
          <w:color w:val="000000"/>
          <w:sz w:val="21"/>
          <w:szCs w:val="21"/>
          <w:highlight w:val="none"/>
          <w:lang w:val="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（4）在“苏采云”系统规定时间内成功解密电子响应文件的供应商不足3家的。</w:t>
      </w:r>
      <w:r>
        <w:rPr>
          <w:rFonts w:hint="eastAsia" w:ascii="宋体" w:hAnsi="宋体" w:eastAsia="宋体" w:cs="宋体"/>
          <w:color w:val="000000"/>
          <w:sz w:val="21"/>
          <w:szCs w:val="21"/>
          <w:highlight w:val="none"/>
          <w:lang w:val="zh-CN"/>
        </w:rPr>
      </w:r>
      <w:r/>
    </w:p>
    <w:p>
      <w:pPr>
        <w:pStyle w:val="805"/>
        <w:ind w:firstLine="420"/>
        <w:pageBreakBefore w:val="0"/>
        <w:spacing w:line="360" w:lineRule="auto"/>
        <w:rPr>
          <w:rFonts w:hint="eastAsia" w:ascii="Arial" w:hAnsi="Arial" w:eastAsia="宋体" w:cs="Arial"/>
          <w:b/>
          <w:color w:val="000000"/>
          <w:szCs w:val="21"/>
          <w:highlight w:val="none"/>
          <w:lang w:val="zh-CN" w:eastAsia="zh-CN"/>
        </w:rPr>
      </w:pPr>
      <w:r>
        <w:rPr>
          <w:rFonts w:hint="eastAsia" w:ascii="Arial" w:hAnsi="Arial" w:eastAsia="宋体" w:cs="Arial"/>
          <w:b/>
          <w:color w:val="000000"/>
          <w:szCs w:val="21"/>
          <w:highlight w:val="none"/>
          <w:lang w:val="en-US" w:eastAsia="zh-CN"/>
        </w:rPr>
        <w:t xml:space="preserve">13.9磋商小组</w:t>
      </w:r>
      <w:r>
        <w:rPr>
          <w:rFonts w:hint="eastAsia" w:ascii="Arial" w:hAnsi="Arial" w:eastAsia="宋体" w:cs="Arial"/>
          <w:b/>
          <w:color w:val="000000"/>
          <w:szCs w:val="21"/>
          <w:highlight w:val="none"/>
          <w:lang w:val="zh-CN" w:eastAsia="zh-CN"/>
        </w:rPr>
        <w:t xml:space="preserve">启动异常低价</w:t>
      </w:r>
      <w:r>
        <w:rPr>
          <w:rFonts w:hint="eastAsia" w:ascii="Arial" w:hAnsi="Arial" w:eastAsia="宋体" w:cs="Arial"/>
          <w:b/>
          <w:color w:val="000000"/>
          <w:szCs w:val="21"/>
          <w:highlight w:val="none"/>
          <w:lang w:val="en-US" w:eastAsia="zh-CN"/>
        </w:rPr>
        <w:t xml:space="preserve">响应</w:t>
      </w:r>
      <w:r>
        <w:rPr>
          <w:rFonts w:hint="eastAsia" w:ascii="Arial" w:hAnsi="Arial" w:eastAsia="宋体" w:cs="Arial"/>
          <w:b/>
          <w:color w:val="000000"/>
          <w:szCs w:val="21"/>
          <w:highlight w:val="none"/>
          <w:lang w:val="zh-CN" w:eastAsia="zh-CN"/>
        </w:rPr>
        <w:t xml:space="preserve">审查的情形和具体要求：</w:t>
      </w:r>
      <w:r>
        <w:rPr>
          <w:rFonts w:hint="eastAsia" w:ascii="Arial" w:hAnsi="Arial" w:eastAsia="宋体" w:cs="Arial"/>
          <w:b/>
          <w:color w:val="000000"/>
          <w:szCs w:val="21"/>
          <w:highlight w:val="none"/>
          <w:lang w:val="zh-CN" w:eastAsia="zh-CN"/>
        </w:rPr>
      </w:r>
      <w:r/>
    </w:p>
    <w:p>
      <w:pPr>
        <w:pStyle w:val="805"/>
        <w:ind w:firstLine="42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3.9.1</w:t>
      </w:r>
      <w:r>
        <w:rPr>
          <w:rFonts w:hint="eastAsia" w:ascii="宋体" w:hAnsi="宋体" w:eastAsia="宋体" w:cs="宋体"/>
          <w:color w:val="000000"/>
          <w:sz w:val="21"/>
          <w:szCs w:val="21"/>
          <w:highlight w:val="none"/>
          <w:lang w:val="zh-CN"/>
        </w:rPr>
        <w:t xml:space="preserve">评</w:t>
      </w:r>
      <w:r>
        <w:rPr>
          <w:rFonts w:hint="eastAsia" w:ascii="宋体" w:hAnsi="宋体" w:eastAsia="宋体" w:cs="宋体"/>
          <w:color w:val="000000"/>
          <w:sz w:val="21"/>
          <w:szCs w:val="21"/>
          <w:highlight w:val="none"/>
        </w:rPr>
        <w:t xml:space="preserve">审</w:t>
      </w:r>
      <w:r>
        <w:rPr>
          <w:rFonts w:hint="eastAsia" w:ascii="宋体" w:hAnsi="宋体" w:eastAsia="宋体" w:cs="宋体"/>
          <w:color w:val="000000"/>
          <w:sz w:val="21"/>
          <w:szCs w:val="21"/>
          <w:highlight w:val="none"/>
          <w:lang w:val="zh-CN"/>
        </w:rPr>
        <w:t xml:space="preserve">过程中出现下列情形之一的，</w:t>
      </w:r>
      <w:r>
        <w:rPr>
          <w:rFonts w:hint="eastAsia" w:ascii="宋体" w:hAnsi="宋体" w:eastAsia="宋体" w:cs="宋体"/>
          <w:color w:val="000000"/>
          <w:sz w:val="21"/>
          <w:szCs w:val="21"/>
          <w:highlight w:val="none"/>
        </w:rPr>
        <w:t xml:space="preserve">磋商小组</w:t>
      </w:r>
      <w:r>
        <w:rPr>
          <w:rFonts w:hint="eastAsia" w:ascii="宋体" w:hAnsi="宋体" w:eastAsia="宋体" w:cs="宋体"/>
          <w:color w:val="000000"/>
          <w:sz w:val="21"/>
          <w:szCs w:val="21"/>
          <w:highlight w:val="none"/>
          <w:lang w:val="zh-CN"/>
        </w:rPr>
        <w:t xml:space="preserve">应当启动异常低价</w:t>
      </w:r>
      <w:r>
        <w:rPr>
          <w:rFonts w:hint="eastAsia" w:ascii="宋体" w:hAnsi="宋体" w:eastAsia="宋体" w:cs="宋体"/>
          <w:color w:val="000000"/>
          <w:sz w:val="21"/>
          <w:szCs w:val="21"/>
          <w:highlight w:val="none"/>
        </w:rPr>
        <w:t xml:space="preserve">响应</w:t>
      </w:r>
      <w:r>
        <w:rPr>
          <w:rFonts w:hint="eastAsia" w:ascii="宋体" w:hAnsi="宋体" w:eastAsia="宋体" w:cs="宋体"/>
          <w:color w:val="000000"/>
          <w:sz w:val="21"/>
          <w:szCs w:val="21"/>
          <w:highlight w:val="none"/>
          <w:lang w:val="zh-CN"/>
        </w:rPr>
        <w:t xml:space="preserve">审查程序：</w:t>
      </w:r>
      <w:r>
        <w:rPr>
          <w:rFonts w:hint="eastAsia" w:ascii="宋体" w:hAnsi="宋体" w:eastAsia="宋体" w:cs="宋体"/>
          <w:color w:val="000000"/>
          <w:sz w:val="21"/>
          <w:szCs w:val="21"/>
          <w:highlight w:val="none"/>
          <w:lang w:val="zh-CN"/>
        </w:rPr>
      </w:r>
      <w:r/>
    </w:p>
    <w:p>
      <w:pPr>
        <w:pStyle w:val="805"/>
        <w:ind w:firstLine="420"/>
        <w:jc w:val="left"/>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（1）响应报价低于全部通过符合性审查供应商响应报价平均值50%的，即响应报价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全部通过符合性审查供应商响应报价平均值×50%；</w:t>
      </w:r>
      <w:r>
        <w:rPr>
          <w:rFonts w:hint="eastAsia" w:ascii="宋体" w:hAnsi="宋体" w:eastAsia="宋体" w:cs="宋体"/>
          <w:color w:val="000000"/>
          <w:sz w:val="21"/>
          <w:szCs w:val="21"/>
          <w:highlight w:val="none"/>
        </w:rPr>
      </w:r>
      <w:r/>
    </w:p>
    <w:p>
      <w:pPr>
        <w:pStyle w:val="805"/>
        <w:ind w:firstLine="420"/>
        <w:jc w:val="left"/>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（2）响应报价低于通过符合性审查的次低报价供应商响应报价50%的，即响应报价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通过符合性审查的次低报价供应商响应报价×50%；</w:t>
      </w:r>
      <w:r>
        <w:rPr>
          <w:rFonts w:hint="eastAsia" w:ascii="宋体" w:hAnsi="宋体" w:eastAsia="宋体" w:cs="宋体"/>
          <w:color w:val="000000"/>
          <w:sz w:val="21"/>
          <w:szCs w:val="21"/>
          <w:highlight w:val="none"/>
        </w:rPr>
      </w:r>
      <w:r/>
    </w:p>
    <w:p>
      <w:pPr>
        <w:pStyle w:val="805"/>
        <w:ind w:firstLine="420"/>
        <w:jc w:val="left"/>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（3）响应报价低于本项目最高限价45%的，即响应报价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本项目最高限价×45%；</w:t>
      </w:r>
      <w:r>
        <w:rPr>
          <w:rFonts w:hint="eastAsia" w:ascii="宋体" w:hAnsi="宋体" w:eastAsia="宋体" w:cs="宋体"/>
          <w:color w:val="000000"/>
          <w:sz w:val="21"/>
          <w:szCs w:val="21"/>
          <w:highlight w:val="none"/>
        </w:rPr>
      </w:r>
      <w:r/>
    </w:p>
    <w:p>
      <w:pPr>
        <w:pStyle w:val="805"/>
        <w:ind w:firstLine="420"/>
        <w:jc w:val="left"/>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1"/>
          <w:szCs w:val="21"/>
          <w:highlight w:val="none"/>
        </w:rPr>
      </w:r>
      <w:r/>
    </w:p>
    <w:p>
      <w:pPr>
        <w:pStyle w:val="805"/>
        <w:ind w:firstLine="420"/>
        <w:jc w:val="left"/>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3.9.2 磋商小组启动异常低价响应审查后，属于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3.9.1条第（3）项情形的，供应商已随响应文件一并提交相关书面说明及必要的证明材料的，在评审现场可不再重复提交。</w:t>
      </w:r>
      <w:r>
        <w:rPr>
          <w:rFonts w:hint="eastAsia" w:ascii="宋体" w:hAnsi="宋体" w:eastAsia="宋体" w:cs="宋体"/>
          <w:color w:val="000000"/>
          <w:sz w:val="21"/>
          <w:szCs w:val="21"/>
          <w:highlight w:val="none"/>
        </w:rPr>
      </w:r>
      <w:r/>
    </w:p>
    <w:p>
      <w:pPr>
        <w:pStyle w:val="805"/>
        <w:ind w:firstLine="420"/>
        <w:jc w:val="left"/>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3.9.3磋商小组会依据专业经验，参考同类项目成交价格、类似产品市场价格水平、行业人工费用标准、国家有关部门指导行业协会发布的行业平均成本等情况，对报价合理性进行判断。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eastAsia="宋体" w:cs="宋体"/>
          <w:b/>
          <w:bCs/>
          <w:color w:val="000000"/>
          <w:sz w:val="21"/>
          <w:szCs w:val="21"/>
          <w:highlight w:val="none"/>
        </w:rPr>
        <w:t xml:space="preserve">供应商不能提供书面说明、证明材料，或者提供的书面说明、证明材料不能证明其报价合理性的，磋商小组应当将其作为无效响应处理。</w:t>
      </w:r>
      <w:r>
        <w:rPr>
          <w:rFonts w:hint="eastAsia" w:ascii="宋体" w:hAnsi="宋体" w:eastAsia="宋体" w:cs="宋体"/>
          <w:b/>
          <w:bCs/>
          <w:color w:val="000000"/>
          <w:sz w:val="21"/>
          <w:szCs w:val="21"/>
          <w:highlight w:val="none"/>
        </w:rPr>
      </w:r>
      <w:r/>
    </w:p>
    <w:p>
      <w:pPr>
        <w:pStyle w:val="805"/>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eastAsia="宋体" w:cs="宋体"/>
          <w:color w:val="000000"/>
          <w:sz w:val="21"/>
          <w:szCs w:val="21"/>
          <w:highlight w:val="none"/>
        </w:rPr>
      </w:r>
      <w:r/>
    </w:p>
    <w:p>
      <w:pPr>
        <w:pStyle w:val="805"/>
        <w:ind w:firstLine="422"/>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4</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评分方法和标准</w:t>
      </w:r>
      <w:r>
        <w:rPr>
          <w:rFonts w:ascii="Arial" w:hAnsi="Arial" w:cs="Arial"/>
          <w:b/>
          <w:color w:val="000000"/>
          <w:szCs w:val="21"/>
          <w:highlight w:val="none"/>
          <w:lang w:val="zh-CN"/>
        </w:rPr>
      </w:r>
      <w:r/>
    </w:p>
    <w:p>
      <w:pPr>
        <w:pStyle w:val="805"/>
        <w:ind w:firstLine="420"/>
        <w:spacing w:line="360" w:lineRule="auto"/>
        <w:widowControl/>
        <w:rPr>
          <w:rFonts w:ascii="Arial" w:hAnsi="Arial" w:cs="Arial"/>
          <w:bCs/>
          <w:color w:val="000000"/>
          <w:szCs w:val="21"/>
          <w:highlight w:val="none"/>
          <w:lang w:val="zh-CN"/>
        </w:rPr>
      </w:pPr>
      <w:r>
        <w:rPr>
          <w:rFonts w:ascii="Arial" w:hAnsi="Arial" w:cs="Arial"/>
          <w:bCs/>
          <w:color w:val="000000"/>
          <w:szCs w:val="21"/>
          <w:highlight w:val="none"/>
          <w:lang w:val="zh-CN"/>
        </w:rPr>
        <w:t xml:space="preserve">1</w:t>
      </w:r>
      <w:r>
        <w:rPr>
          <w:rFonts w:hint="eastAsia" w:ascii="Arial" w:hAnsi="Arial" w:cs="Arial"/>
          <w:bCs/>
          <w:color w:val="000000"/>
          <w:szCs w:val="21"/>
          <w:highlight w:val="none"/>
          <w:lang w:val="en-US" w:eastAsia="zh-CN"/>
        </w:rPr>
        <w:t xml:space="preserve">4</w:t>
      </w:r>
      <w:r>
        <w:rPr>
          <w:rFonts w:ascii="Arial" w:hAnsi="Arial" w:cs="Arial"/>
          <w:bCs/>
          <w:color w:val="000000"/>
          <w:szCs w:val="21"/>
          <w:highlight w:val="none"/>
          <w:lang w:val="zh-CN"/>
        </w:rPr>
        <w:t xml:space="preserve">.1 </w:t>
      </w:r>
      <w:r>
        <w:rPr>
          <w:rFonts w:ascii="Arial" w:hAnsi="Arial" w:cs="Arial"/>
          <w:color w:val="000000"/>
          <w:szCs w:val="21"/>
          <w:highlight w:val="none"/>
          <w:lang w:val="zh-CN"/>
        </w:rPr>
        <w:t xml:space="preserve">采用综合评分法。即</w:t>
      </w:r>
      <w:r>
        <w:rPr>
          <w:rFonts w:ascii="Arial" w:hAnsi="Arial" w:cs="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rPr>
          <w:rFonts w:ascii="Arial" w:hAnsi="Arial" w:cs="Arial"/>
          <w:bCs/>
          <w:color w:val="000000"/>
          <w:szCs w:val="21"/>
          <w:highlight w:val="none"/>
          <w:lang w:val="zh-CN"/>
        </w:rPr>
      </w:r>
      <w:r/>
    </w:p>
    <w:p>
      <w:pPr>
        <w:pStyle w:val="80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2</w:t>
      </w:r>
      <w:r>
        <w:rPr>
          <w:rFonts w:ascii="Arial" w:hAnsi="Arial" w:cs="Arial"/>
          <w:color w:val="000000"/>
          <w:szCs w:val="21"/>
          <w:highlight w:val="none"/>
        </w:rPr>
        <w:t xml:space="preserve"> 评分标准详见第三章。</w:t>
      </w:r>
      <w:r>
        <w:rPr>
          <w:rFonts w:ascii="Arial" w:hAnsi="Arial" w:cs="Arial"/>
          <w:color w:val="000000"/>
          <w:szCs w:val="21"/>
          <w:highlight w:val="none"/>
        </w:rPr>
      </w:r>
      <w:r/>
    </w:p>
    <w:p>
      <w:pPr>
        <w:pStyle w:val="805"/>
        <w:ind w:firstLine="42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1</w:t>
      </w:r>
      <w:r>
        <w:rPr>
          <w:rFonts w:hint="eastAsia" w:ascii="Arial" w:hAnsi="Arial" w:cs="Arial"/>
          <w:b/>
          <w:color w:val="000000"/>
          <w:szCs w:val="21"/>
          <w:highlight w:val="none"/>
          <w:lang w:val="en-US" w:eastAsia="zh-CN"/>
        </w:rPr>
        <w:t xml:space="preserve">5</w:t>
      </w:r>
      <w:r>
        <w:rPr>
          <w:rFonts w:ascii="Arial" w:hAnsi="Arial" w:cs="Arial"/>
          <w:b/>
          <w:color w:val="000000"/>
          <w:szCs w:val="21"/>
          <w:highlight w:val="none"/>
        </w:rPr>
        <w:t xml:space="preserve">、确定成交供应商</w:t>
      </w:r>
      <w:r>
        <w:rPr>
          <w:rFonts w:ascii="Arial" w:hAnsi="Arial" w:cs="Arial"/>
          <w:b/>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供应商。</w:t>
      </w:r>
      <w:r>
        <w:rPr>
          <w:rFonts w:ascii="Arial" w:hAnsi="Arial"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rPr>
      </w:pPr>
      <w:r>
        <w:rPr>
          <w:rFonts w:ascii="Arial" w:hAnsi="Arial" w:eastAsia="宋体" w:cs="Arial"/>
          <w:color w:val="000000"/>
          <w:szCs w:val="21"/>
          <w:highlight w:val="none"/>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rPr>
        <w:t xml:space="preserve">.</w:t>
      </w:r>
      <w:r>
        <w:rPr>
          <w:rFonts w:hint="eastAsia" w:ascii="Arial" w:hAnsi="Arial" w:eastAsia="宋体" w:cs="Arial"/>
          <w:color w:val="000000"/>
          <w:szCs w:val="21"/>
          <w:highlight w:val="none"/>
          <w:lang w:val="en-US" w:eastAsia="zh-CN"/>
        </w:rPr>
        <w:t xml:space="preserve">2</w:t>
      </w:r>
      <w:r>
        <w:rPr>
          <w:rFonts w:ascii="Arial" w:hAnsi="Arial" w:eastAsia="宋体" w:cs="Arial"/>
          <w:color w:val="000000"/>
          <w:szCs w:val="21"/>
          <w:highlight w:val="none"/>
        </w:rPr>
        <w:t xml:space="preserve"> 磋商小组根据磋商过程和结果编写磋商（评审）报告。</w:t>
      </w:r>
      <w:r>
        <w:rPr>
          <w:rFonts w:ascii="Arial" w:hAnsi="Arial" w:eastAsia="宋体"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lang w:val="zh-CN"/>
        </w:rPr>
        <w:t xml:space="preserve">.</w:t>
      </w:r>
      <w:r>
        <w:rPr>
          <w:rFonts w:hint="eastAsia" w:ascii="Arial" w:hAnsi="Arial" w:cs="Arial"/>
          <w:color w:val="000000"/>
          <w:szCs w:val="21"/>
          <w:highlight w:val="none"/>
          <w:lang w:val="en-US" w:eastAsia="zh-CN"/>
        </w:rPr>
        <w:t xml:space="preserve">3</w:t>
      </w:r>
      <w:r>
        <w:rPr>
          <w:rFonts w:ascii="Arial" w:hAnsi="Arial" w:cs="Arial"/>
          <w:color w:val="000000"/>
          <w:szCs w:val="21"/>
          <w:highlight w:val="none"/>
          <w:lang w:val="zh-CN"/>
        </w:rPr>
        <w:t xml:space="preserve"> </w:t>
      </w:r>
      <w:r>
        <w:rPr>
          <w:rFonts w:ascii="Arial" w:hAnsi="Arial" w:cs="Arial"/>
          <w:color w:val="000000"/>
          <w:szCs w:val="21"/>
          <w:highlight w:val="none"/>
        </w:rPr>
        <w:t xml:space="preserve">成交供应商确定后，采购人或者采购代理机构将在省级以上财政部门指定的政府采购信息发布媒体上公告成交结果，同时向成交供应商发出成交通知书。</w:t>
      </w:r>
      <w:r>
        <w:rPr>
          <w:rFonts w:ascii="Arial" w:hAnsi="Arial" w:cs="Arial"/>
          <w:color w:val="000000"/>
          <w:szCs w:val="21"/>
          <w:highlight w:val="none"/>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4</w:t>
      </w:r>
      <w:r>
        <w:rPr>
          <w:rFonts w:ascii="Arial" w:hAnsi="Arial" w:eastAsia="宋体" w:cs="Arial"/>
          <w:color w:val="000000"/>
          <w:szCs w:val="21"/>
          <w:highlight w:val="none"/>
          <w:lang w:val="zh-CN"/>
        </w:rPr>
        <w:t xml:space="preserve"> 成交通知书对采购人和成交供应商具有同等法律效力。</w:t>
      </w:r>
      <w:r>
        <w:rPr>
          <w:rFonts w:ascii="Arial" w:hAnsi="Arial" w:eastAsia="宋体" w:cs="Arial"/>
          <w:color w:val="000000"/>
          <w:szCs w:val="21"/>
          <w:highlight w:val="none"/>
          <w:lang w:val="zh-CN"/>
        </w:rPr>
      </w:r>
      <w:r/>
    </w:p>
    <w:p>
      <w:pPr>
        <w:pStyle w:val="805"/>
        <w:ind w:firstLine="420"/>
        <w:keepLines w:val="0"/>
        <w:keepNext w:val="0"/>
        <w:pageBreakBefore w:val="0"/>
        <w:spacing w:line="360" w:lineRule="auto"/>
        <w:shd w:val="clear" w:color="auto" w:fill="ffffff"/>
        <w:widowControl/>
        <w:rPr>
          <w:rFonts w:ascii="Arial" w:hAnsi="Arial" w:eastAsia="宋体" w:cs="Arial"/>
          <w:color w:val="000000"/>
          <w:szCs w:val="21"/>
          <w:highlight w:val="none"/>
          <w:lang w:val="zh-CN"/>
        </w:rPr>
      </w:pPr>
      <w:r>
        <w:rPr>
          <w:rFonts w:ascii="Arial" w:hAnsi="Arial" w:eastAsia="宋体" w:cs="Arial"/>
          <w:color w:val="000000"/>
          <w:szCs w:val="21"/>
          <w:highlight w:val="none"/>
          <w:lang w:val="zh-CN"/>
        </w:rPr>
        <w:t xml:space="preserve">1</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w:t>
      </w:r>
      <w:r>
        <w:rPr>
          <w:rFonts w:hint="eastAsia" w:ascii="Arial" w:hAnsi="Arial" w:eastAsia="宋体" w:cs="Arial"/>
          <w:color w:val="000000"/>
          <w:szCs w:val="21"/>
          <w:highlight w:val="none"/>
          <w:lang w:val="en-US" w:eastAsia="zh-CN"/>
        </w:rPr>
        <w:t xml:space="preserve">5</w:t>
      </w:r>
      <w:r>
        <w:rPr>
          <w:rFonts w:ascii="Arial" w:hAnsi="Arial" w:eastAsia="宋体" w:cs="Arial"/>
          <w:color w:val="000000"/>
          <w:szCs w:val="21"/>
          <w:highlight w:val="none"/>
          <w:lang w:val="zh-CN"/>
        </w:rPr>
        <w:t xml:space="preserve"> </w:t>
      </w:r>
      <w:r>
        <w:rPr>
          <w:rFonts w:hint="eastAsia" w:ascii="Arial" w:hAnsi="Arial" w:eastAsia="宋体" w:cs="Arial"/>
          <w:color w:val="000000"/>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rPr>
          <w:rFonts w:ascii="Arial" w:hAnsi="Arial" w:eastAsia="宋体" w:cs="Arial"/>
          <w:color w:val="000000"/>
          <w:szCs w:val="21"/>
          <w:highlight w:val="none"/>
          <w:lang w:val="zh-CN"/>
        </w:rPr>
      </w:r>
      <w:r/>
    </w:p>
    <w:p>
      <w:pPr>
        <w:pStyle w:val="805"/>
        <w:ind w:firstLine="420"/>
        <w:keepLines w:val="0"/>
        <w:keepNext w:val="0"/>
        <w:pageBreakBefore w:val="0"/>
        <w:spacing w:line="360" w:lineRule="auto"/>
        <w:rPr>
          <w:rFonts w:ascii="Arial" w:hAnsi="Arial" w:cs="Arial"/>
          <w:b/>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 所有响应文件不论成交与否，均不退回。</w:t>
      </w:r>
      <w:r>
        <w:rPr>
          <w:rFonts w:ascii="Arial" w:hAnsi="Arial" w:cs="Arial"/>
          <w:b/>
          <w:color w:val="000000"/>
          <w:szCs w:val="21"/>
          <w:highlight w:val="none"/>
        </w:rPr>
      </w:r>
      <w:r/>
    </w:p>
    <w:p>
      <w:pPr>
        <w:pStyle w:val="805"/>
        <w:ind w:firstLine="420"/>
        <w:spacing w:line="360" w:lineRule="auto"/>
        <w:rPr>
          <w:rFonts w:ascii="Arial" w:hAnsi="Arial" w:cs="Arial"/>
          <w:b/>
          <w:bCs/>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6</w:t>
      </w:r>
      <w:r>
        <w:rPr>
          <w:rFonts w:ascii="Arial" w:hAnsi="Arial" w:cs="Arial"/>
          <w:b/>
          <w:color w:val="000000"/>
          <w:szCs w:val="21"/>
          <w:highlight w:val="none"/>
          <w:lang w:val="zh-CN"/>
        </w:rPr>
        <w:t xml:space="preserve">、</w:t>
      </w:r>
      <w:r>
        <w:rPr>
          <w:rFonts w:ascii="Arial" w:hAnsi="Arial" w:cs="Arial"/>
          <w:b/>
          <w:bCs/>
          <w:color w:val="000000"/>
          <w:szCs w:val="21"/>
          <w:highlight w:val="none"/>
          <w:lang w:val="zh-CN"/>
        </w:rPr>
        <w:t xml:space="preserve">签订合同</w:t>
      </w:r>
      <w:r>
        <w:rPr>
          <w:rFonts w:ascii="Arial" w:hAnsi="Arial" w:cs="Arial"/>
          <w:b/>
          <w:bCs/>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w:t>
      </w:r>
      <w:r>
        <w:rPr>
          <w:rFonts w:ascii="Arial" w:hAnsi="Arial" w:cs="Arial"/>
          <w:color w:val="000000"/>
          <w:szCs w:val="21"/>
          <w:highlight w:val="none"/>
        </w:rPr>
        <w:t xml:space="preserve">1 成交供应商应当</w:t>
      </w:r>
      <w:r>
        <w:rPr>
          <w:rFonts w:ascii="Arial" w:hAnsi="Arial" w:cs="Arial"/>
          <w:color w:val="000000"/>
          <w:szCs w:val="21"/>
          <w:highlight w:val="none"/>
          <w:lang w:val="zh-CN"/>
        </w:rPr>
        <w:t xml:space="preserve">自成交通知书发出之日起三十日内，</w:t>
      </w:r>
      <w:r>
        <w:rPr>
          <w:rFonts w:ascii="Arial" w:hAnsi="Arial" w:cs="Arial"/>
          <w:color w:val="000000"/>
          <w:szCs w:val="21"/>
          <w:highlight w:val="none"/>
        </w:rPr>
        <w:t xml:space="preserve">与采购人签订合同，所签订的合同不得对磋商文件和响应文件作实质性修改。</w:t>
      </w:r>
      <w:r>
        <w:rPr>
          <w:rFonts w:ascii="Arial" w:hAnsi="Arial" w:cs="Arial"/>
          <w:color w:val="000000"/>
          <w:szCs w:val="21"/>
          <w:highlight w:val="none"/>
          <w:lang w:val="zh-CN"/>
        </w:rPr>
      </w:r>
      <w:r/>
    </w:p>
    <w:p>
      <w:pPr>
        <w:pStyle w:val="805"/>
        <w:ind w:firstLine="420"/>
        <w:spacing w:line="360" w:lineRule="auto"/>
        <w:rPr>
          <w:rFonts w:ascii="Arial" w:hAnsi="Arial" w:cs="Arial"/>
          <w:color w:val="000000"/>
          <w:szCs w:val="21"/>
          <w:highlight w:val="none"/>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6</w:t>
      </w:r>
      <w:r>
        <w:rPr>
          <w:rFonts w:ascii="Arial" w:hAnsi="Arial" w:cs="Arial"/>
          <w:color w:val="000000"/>
          <w:szCs w:val="21"/>
          <w:highlight w:val="none"/>
          <w:lang w:val="zh-CN"/>
        </w:rPr>
        <w:t xml:space="preserve">.2 </w:t>
      </w:r>
      <w:r>
        <w:rPr>
          <w:rFonts w:ascii="Arial" w:hAnsi="Arial" w:cs="Arial"/>
          <w:color w:val="000000"/>
          <w:szCs w:val="21"/>
          <w:highlight w:val="none"/>
        </w:rPr>
        <w:t xml:space="preserve">采购人不得向成交供应商提出任何不合理的要求作为签订合同的条件，不得与成交供应商私下订立背离合同实质性内容的协议。</w:t>
      </w:r>
      <w:r>
        <w:rPr>
          <w:rFonts w:ascii="Arial" w:hAnsi="Arial" w:cs="Arial"/>
          <w:color w:val="000000"/>
          <w:szCs w:val="21"/>
          <w:highlight w:val="none"/>
        </w:rPr>
      </w:r>
      <w:r/>
    </w:p>
    <w:p>
      <w:pPr>
        <w:pStyle w:val="805"/>
        <w:ind w:firstLine="420"/>
        <w:spacing w:line="360" w:lineRule="auto"/>
        <w:rPr>
          <w:rFonts w:ascii="Arial" w:hAnsi="Arial" w:eastAsia="宋体" w:cs="Arial"/>
          <w:b w:val="0"/>
          <w:bCs w:val="0"/>
          <w:i w:val="0"/>
          <w:caps w:val="0"/>
          <w:color w:val="000000"/>
          <w:spacing w:val="0"/>
          <w:sz w:val="21"/>
          <w:szCs w:val="21"/>
          <w:highlight w:val="none"/>
          <w:shd w:val="clear" w:color="auto" w:fill="ffffff"/>
          <w:lang w:val="zh-CN"/>
        </w:rPr>
      </w:pPr>
      <w:r>
        <w:rPr>
          <w:rFonts w:ascii="Arial" w:hAnsi="Arial" w:cs="Arial"/>
          <w:b w:val="0"/>
          <w:bCs w:val="0"/>
          <w:color w:val="000000"/>
          <w:szCs w:val="21"/>
          <w:highlight w:val="none"/>
        </w:rPr>
        <w:t xml:space="preserve">1</w:t>
      </w:r>
      <w:r>
        <w:rPr>
          <w:rFonts w:hint="eastAsia" w:ascii="Arial" w:hAnsi="Arial" w:cs="Arial"/>
          <w:b w:val="0"/>
          <w:bCs w:val="0"/>
          <w:color w:val="000000"/>
          <w:szCs w:val="21"/>
          <w:highlight w:val="none"/>
          <w:lang w:val="en-US" w:eastAsia="zh-CN"/>
        </w:rPr>
        <w:t xml:space="preserve">6</w:t>
      </w:r>
      <w:r>
        <w:rPr>
          <w:rFonts w:ascii="Arial" w:hAnsi="Arial" w:cs="Arial"/>
          <w:b w:val="0"/>
          <w:bCs w:val="0"/>
          <w:color w:val="000000"/>
          <w:szCs w:val="21"/>
          <w:highlight w:val="none"/>
        </w:rPr>
        <w:t xml:space="preserve">.3 </w:t>
      </w:r>
      <w:r>
        <w:rPr>
          <w:rFonts w:ascii="Arial" w:hAnsi="Arial" w:cs="Arial"/>
          <w:b w:val="0"/>
          <w:bCs w:val="0"/>
          <w:color w:val="000000"/>
          <w:szCs w:val="21"/>
          <w:highlight w:val="none"/>
          <w:lang w:val="zh-CN"/>
        </w:rPr>
        <w:t xml:space="preserve">成交供应商因不可抗力或者自身原因不能履行合同的，</w:t>
      </w:r>
      <w:r>
        <w:rPr>
          <w:rFonts w:ascii="Arial" w:hAnsi="Arial" w:eastAsia="宋体" w:cs="Arial"/>
          <w:b w:val="0"/>
          <w:bCs w:val="0"/>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b w:val="0"/>
          <w:bCs w:val="0"/>
          <w:i w:val="0"/>
          <w:caps w:val="0"/>
          <w:color w:val="000000"/>
          <w:spacing w:val="0"/>
          <w:sz w:val="21"/>
          <w:szCs w:val="21"/>
          <w:highlight w:val="none"/>
          <w:lang w:val="zh-CN"/>
        </w:rPr>
        <w:t xml:space="preserve">《</w:t>
      </w:r>
      <w:r>
        <w:rPr>
          <w:rFonts w:hint="eastAsia" w:ascii="Arial" w:hAnsi="Arial" w:eastAsia="宋体" w:cs="Arial"/>
          <w:b w:val="0"/>
          <w:bCs w:val="0"/>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b w:val="0"/>
          <w:bCs w:val="0"/>
          <w:i w:val="0"/>
          <w:caps w:val="0"/>
          <w:color w:val="000000"/>
          <w:spacing w:val="0"/>
          <w:sz w:val="21"/>
          <w:szCs w:val="21"/>
          <w:highlight w:val="none"/>
          <w:lang w:val="zh-CN"/>
        </w:rPr>
        <w:t xml:space="preserve">》</w:t>
      </w:r>
      <w:r>
        <w:rPr>
          <w:rFonts w:ascii="Arial" w:hAnsi="Arial" w:eastAsia="宋体" w:cs="Arial"/>
          <w:b w:val="0"/>
          <w:bCs w:val="0"/>
          <w:i w:val="0"/>
          <w:caps w:val="0"/>
          <w:color w:val="000000"/>
          <w:spacing w:val="0"/>
          <w:sz w:val="21"/>
          <w:szCs w:val="21"/>
          <w:highlight w:val="none"/>
          <w:shd w:val="clear" w:color="auto" w:fill="ffffff"/>
          <w:lang w:val="zh-CN"/>
        </w:rPr>
        <w:t xml:space="preserve">第</w:t>
      </w:r>
      <w:r>
        <w:rPr>
          <w:rFonts w:hint="eastAsia" w:ascii="Arial" w:hAnsi="Arial" w:eastAsia="宋体" w:cs="Arial"/>
          <w:b w:val="0"/>
          <w:bCs w:val="0"/>
          <w:i w:val="0"/>
          <w:caps w:val="0"/>
          <w:color w:val="000000"/>
          <w:spacing w:val="0"/>
          <w:sz w:val="21"/>
          <w:szCs w:val="21"/>
          <w:highlight w:val="none"/>
          <w:shd w:val="clear" w:color="auto" w:fill="ffffff"/>
          <w:lang w:val="en-US" w:eastAsia="zh-CN"/>
        </w:rPr>
        <w:t xml:space="preserve">三</w:t>
      </w:r>
      <w:r>
        <w:rPr>
          <w:rFonts w:ascii="Arial" w:hAnsi="Arial" w:eastAsia="宋体" w:cs="Arial"/>
          <w:b w:val="0"/>
          <w:bCs w:val="0"/>
          <w:i w:val="0"/>
          <w:caps w:val="0"/>
          <w:color w:val="000000"/>
          <w:spacing w:val="0"/>
          <w:sz w:val="21"/>
          <w:szCs w:val="21"/>
          <w:highlight w:val="none"/>
          <w:shd w:val="clear" w:color="auto" w:fill="ffffff"/>
          <w:lang w:val="zh-CN"/>
        </w:rPr>
        <w:t xml:space="preserve">十</w:t>
      </w:r>
      <w:r>
        <w:rPr>
          <w:rFonts w:hint="eastAsia" w:ascii="Arial" w:hAnsi="Arial" w:eastAsia="宋体" w:cs="Arial"/>
          <w:b w:val="0"/>
          <w:bCs w:val="0"/>
          <w:i w:val="0"/>
          <w:caps w:val="0"/>
          <w:color w:val="000000"/>
          <w:spacing w:val="0"/>
          <w:sz w:val="21"/>
          <w:szCs w:val="21"/>
          <w:highlight w:val="none"/>
          <w:shd w:val="clear" w:color="auto" w:fill="ffffff"/>
          <w:lang w:val="en-US" w:eastAsia="zh-CN"/>
        </w:rPr>
        <w:t xml:space="preserve">三</w:t>
      </w:r>
      <w:r>
        <w:rPr>
          <w:rFonts w:ascii="Arial" w:hAnsi="Arial" w:eastAsia="宋体" w:cs="Arial"/>
          <w:b w:val="0"/>
          <w:bCs w:val="0"/>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b/>
          <w:bCs/>
          <w:color w:val="000000"/>
          <w:szCs w:val="21"/>
          <w:highlight w:val="none"/>
          <w:shd w:val="clear" w:color="auto" w:fill="ffffff"/>
        </w:rPr>
        <w:t xml:space="preserve">放弃或</w:t>
      </w:r>
      <w:r>
        <w:rPr>
          <w:b/>
          <w:bCs/>
          <w:color w:val="000000"/>
          <w:szCs w:val="21"/>
          <w:highlight w:val="none"/>
          <w:shd w:val="clear" w:color="auto" w:fill="ffffff"/>
          <w:lang w:val="zh-CN"/>
        </w:rPr>
        <w:t xml:space="preserve">拒绝签订政府采购合同的成交供应商不得参加对该项目重新开展的采购活动，</w:t>
      </w:r>
      <w:r>
        <w:rPr>
          <w:b/>
          <w:bCs/>
          <w:color w:val="000000"/>
          <w:szCs w:val="21"/>
          <w:highlight w:val="none"/>
        </w:rPr>
        <w:t xml:space="preserve">磋商保证金不予退还，不收取磋商保证金的项目，成交供应商应向采购人支付采购人为磋商所发生的有关费用。</w:t>
      </w:r>
      <w:r>
        <w:rPr>
          <w:rFonts w:ascii="Arial" w:hAnsi="Arial" w:eastAsia="宋体" w:cs="Arial"/>
          <w:b w:val="0"/>
          <w:bCs w:val="0"/>
          <w:i w:val="0"/>
          <w:caps w:val="0"/>
          <w:color w:val="000000"/>
          <w:spacing w:val="0"/>
          <w:sz w:val="21"/>
          <w:szCs w:val="21"/>
          <w:highlight w:val="none"/>
          <w:shd w:val="clear" w:color="auto" w:fill="ffffff"/>
          <w:lang w:val="zh-CN"/>
        </w:rPr>
      </w:r>
      <w:r/>
    </w:p>
    <w:p>
      <w:pPr>
        <w:pStyle w:val="805"/>
        <w:ind w:firstLine="420"/>
        <w:spacing w:line="360" w:lineRule="auto"/>
        <w:rPr>
          <w:rFonts w:ascii="Arial" w:hAnsi="Arial" w:eastAsia="宋体" w:cs="Arial"/>
          <w:b w:val="0"/>
          <w:bCs w:val="0"/>
          <w:i w:val="0"/>
          <w:caps w:val="0"/>
          <w:color w:val="000000"/>
          <w:spacing w:val="0"/>
          <w:sz w:val="21"/>
          <w:szCs w:val="21"/>
          <w:highlight w:val="none"/>
          <w:shd w:val="clear" w:color="auto" w:fill="ffffff"/>
          <w:lang w:val="zh-CN"/>
        </w:rPr>
      </w:pPr>
      <w:r>
        <w:rPr>
          <w:rFonts w:ascii="Arial" w:hAnsi="Arial" w:cs="Arial"/>
          <w:b w:val="0"/>
          <w:bCs w:val="0"/>
          <w:color w:val="000000"/>
          <w:szCs w:val="21"/>
          <w:highlight w:val="none"/>
        </w:rPr>
        <w:t xml:space="preserve">1</w:t>
      </w:r>
      <w:r>
        <w:rPr>
          <w:rFonts w:hint="eastAsia" w:ascii="Arial" w:hAnsi="Arial" w:cs="Arial"/>
          <w:b w:val="0"/>
          <w:bCs w:val="0"/>
          <w:color w:val="000000"/>
          <w:szCs w:val="21"/>
          <w:highlight w:val="none"/>
          <w:lang w:val="en-US" w:eastAsia="zh-CN"/>
        </w:rPr>
        <w:t xml:space="preserve">6</w:t>
      </w:r>
      <w:r>
        <w:rPr>
          <w:rFonts w:ascii="Arial" w:hAnsi="Arial" w:cs="Arial"/>
          <w:b w:val="0"/>
          <w:bCs w:val="0"/>
          <w:color w:val="000000"/>
          <w:szCs w:val="21"/>
          <w:highlight w:val="none"/>
        </w:rPr>
        <w:t xml:space="preserve">.</w:t>
      </w:r>
      <w:r>
        <w:rPr>
          <w:rFonts w:hint="eastAsia" w:ascii="Arial" w:hAnsi="Arial" w:cs="Arial"/>
          <w:b w:val="0"/>
          <w:bCs w:val="0"/>
          <w:color w:val="000000"/>
          <w:szCs w:val="21"/>
          <w:highlight w:val="none"/>
          <w:lang w:val="en-US" w:eastAsia="zh-CN"/>
        </w:rPr>
        <w:t xml:space="preserve">4</w:t>
      </w:r>
      <w:r>
        <w:rPr>
          <w:rFonts w:ascii="Arial" w:hAnsi="Arial" w:cs="Arial"/>
          <w:b w:val="0"/>
          <w:bCs w:val="0"/>
          <w:color w:val="000000"/>
          <w:szCs w:val="21"/>
          <w:highlight w:val="none"/>
        </w:rPr>
        <w:t xml:space="preserve"> </w:t>
      </w:r>
      <w:r>
        <w:rPr>
          <w:rFonts w:ascii="Arial" w:hAnsi="Arial" w:cs="Arial"/>
          <w:b w:val="0"/>
          <w:bCs w:val="0"/>
          <w:color w:val="000000"/>
          <w:szCs w:val="21"/>
          <w:highlight w:val="none"/>
          <w:lang w:val="zh-CN"/>
        </w:rPr>
        <w:t xml:space="preserve">成交供应商</w:t>
      </w:r>
      <w:r>
        <w:rPr>
          <w:rFonts w:hint="eastAsia" w:ascii="Arial" w:hAnsi="Arial" w:cs="Arial"/>
          <w:b w:val="0"/>
          <w:bCs w:val="0"/>
          <w:color w:val="000000"/>
          <w:szCs w:val="21"/>
          <w:highlight w:val="none"/>
          <w:lang w:val="en-US" w:eastAsia="zh-CN"/>
        </w:rPr>
        <w:t xml:space="preserve">拒绝签订政府采购合同的</w:t>
      </w:r>
      <w:r>
        <w:rPr>
          <w:rFonts w:ascii="Arial" w:hAnsi="Arial" w:cs="Arial"/>
          <w:b w:val="0"/>
          <w:bCs w:val="0"/>
          <w:color w:val="000000"/>
          <w:szCs w:val="21"/>
          <w:highlight w:val="none"/>
          <w:lang w:val="zh-CN"/>
        </w:rPr>
        <w:t xml:space="preserve">，</w:t>
      </w:r>
      <w:r>
        <w:rPr>
          <w:rFonts w:ascii="Arial" w:hAnsi="Arial" w:eastAsia="宋体" w:cs="Arial"/>
          <w:b w:val="0"/>
          <w:bCs w:val="0"/>
          <w:i w:val="0"/>
          <w:caps w:val="0"/>
          <w:color w:val="000000"/>
          <w:spacing w:val="0"/>
          <w:sz w:val="21"/>
          <w:szCs w:val="21"/>
          <w:highlight w:val="none"/>
          <w:shd w:val="clear" w:color="auto" w:fill="ffffff"/>
          <w:lang w:val="zh-CN"/>
        </w:rPr>
        <w:t xml:space="preserve">采购人可以按照</w:t>
      </w:r>
      <w:r>
        <w:rPr>
          <w:rFonts w:hint="eastAsia" w:ascii="Arial" w:hAnsi="Arial" w:eastAsia="宋体" w:cs="Arial"/>
          <w:b w:val="0"/>
          <w:bCs w:val="0"/>
          <w:i w:val="0"/>
          <w:caps w:val="0"/>
          <w:color w:val="000000"/>
          <w:spacing w:val="0"/>
          <w:sz w:val="21"/>
          <w:szCs w:val="21"/>
          <w:highlight w:val="none"/>
          <w:lang w:val="zh-CN"/>
        </w:rPr>
        <w:t xml:space="preserve">《</w:t>
      </w:r>
      <w:r>
        <w:rPr>
          <w:rFonts w:hint="eastAsia" w:ascii="Arial" w:hAnsi="Arial" w:eastAsia="宋体" w:cs="Arial"/>
          <w:b w:val="0"/>
          <w:bCs w:val="0"/>
          <w:i w:val="0"/>
          <w:caps w:val="0"/>
          <w:color w:val="000000"/>
          <w:spacing w:val="0"/>
          <w:sz w:val="21"/>
          <w:szCs w:val="21"/>
          <w:highlight w:val="none"/>
          <w:lang w:val="en-US" w:eastAsia="zh-CN"/>
        </w:rPr>
        <w:t xml:space="preserve">政府采购竞争性磋商采购方式管理暂行办法</w:t>
      </w:r>
      <w:r>
        <w:rPr>
          <w:rFonts w:hint="eastAsia" w:ascii="Arial" w:hAnsi="Arial" w:eastAsia="宋体" w:cs="Arial"/>
          <w:b w:val="0"/>
          <w:bCs w:val="0"/>
          <w:i w:val="0"/>
          <w:caps w:val="0"/>
          <w:color w:val="000000"/>
          <w:spacing w:val="0"/>
          <w:sz w:val="21"/>
          <w:szCs w:val="21"/>
          <w:highlight w:val="none"/>
          <w:lang w:val="zh-CN"/>
        </w:rPr>
        <w:t xml:space="preserve">》</w:t>
      </w:r>
      <w:r>
        <w:rPr>
          <w:rFonts w:ascii="Arial" w:hAnsi="Arial" w:eastAsia="宋体" w:cs="Arial"/>
          <w:b w:val="0"/>
          <w:bCs w:val="0"/>
          <w:i w:val="0"/>
          <w:caps w:val="0"/>
          <w:color w:val="000000"/>
          <w:spacing w:val="0"/>
          <w:sz w:val="21"/>
          <w:szCs w:val="21"/>
          <w:highlight w:val="none"/>
          <w:shd w:val="clear" w:color="auto" w:fill="ffffff"/>
          <w:lang w:val="zh-CN"/>
        </w:rPr>
        <w:t xml:space="preserve">第</w:t>
      </w:r>
      <w:r>
        <w:rPr>
          <w:rFonts w:hint="eastAsia" w:ascii="Arial" w:hAnsi="Arial" w:eastAsia="宋体" w:cs="Arial"/>
          <w:b w:val="0"/>
          <w:bCs w:val="0"/>
          <w:i w:val="0"/>
          <w:caps w:val="0"/>
          <w:color w:val="000000"/>
          <w:spacing w:val="0"/>
          <w:sz w:val="21"/>
          <w:szCs w:val="21"/>
          <w:highlight w:val="none"/>
          <w:shd w:val="clear" w:color="auto" w:fill="ffffff"/>
          <w:lang w:val="en-US" w:eastAsia="zh-CN"/>
        </w:rPr>
        <w:t xml:space="preserve">三</w:t>
      </w:r>
      <w:r>
        <w:rPr>
          <w:rFonts w:ascii="Arial" w:hAnsi="Arial" w:eastAsia="宋体" w:cs="Arial"/>
          <w:b w:val="0"/>
          <w:bCs w:val="0"/>
          <w:i w:val="0"/>
          <w:caps w:val="0"/>
          <w:color w:val="000000"/>
          <w:spacing w:val="0"/>
          <w:sz w:val="21"/>
          <w:szCs w:val="21"/>
          <w:highlight w:val="none"/>
          <w:shd w:val="clear" w:color="auto" w:fill="ffffff"/>
          <w:lang w:val="zh-CN"/>
        </w:rPr>
        <w:t xml:space="preserve">十</w:t>
      </w:r>
      <w:r>
        <w:rPr>
          <w:rFonts w:hint="eastAsia" w:ascii="Arial" w:hAnsi="Arial" w:eastAsia="宋体" w:cs="Arial"/>
          <w:b w:val="0"/>
          <w:bCs w:val="0"/>
          <w:i w:val="0"/>
          <w:caps w:val="0"/>
          <w:color w:val="000000"/>
          <w:spacing w:val="0"/>
          <w:sz w:val="21"/>
          <w:szCs w:val="21"/>
          <w:highlight w:val="none"/>
          <w:shd w:val="clear" w:color="auto" w:fill="ffffff"/>
          <w:lang w:val="en-US" w:eastAsia="zh-CN"/>
        </w:rPr>
        <w:t xml:space="preserve">三</w:t>
      </w:r>
      <w:r>
        <w:rPr>
          <w:rFonts w:ascii="Arial" w:hAnsi="Arial" w:eastAsia="宋体" w:cs="Arial"/>
          <w:b w:val="0"/>
          <w:bCs w:val="0"/>
          <w:i w:val="0"/>
          <w:caps w:val="0"/>
          <w:color w:val="000000"/>
          <w:spacing w:val="0"/>
          <w:sz w:val="21"/>
          <w:szCs w:val="21"/>
          <w:highlight w:val="none"/>
          <w:shd w:val="clear" w:color="auto" w:fill="ffffff"/>
          <w:lang w:val="zh-CN"/>
        </w:rPr>
        <w:t xml:space="preserve">条规定的原则确定其他供应商作为成交供应商并签订政府采购合同，也可以重新开展采购活动。</w:t>
      </w:r>
      <w:r>
        <w:rPr>
          <w:rFonts w:ascii="Arial" w:hAnsi="Arial" w:eastAsia="宋体" w:cs="Arial"/>
          <w:b w:val="0"/>
          <w:bCs w:val="0"/>
          <w:i w:val="0"/>
          <w:caps w:val="0"/>
          <w:color w:val="000000"/>
          <w:spacing w:val="0"/>
          <w:sz w:val="21"/>
          <w:szCs w:val="21"/>
          <w:highlight w:val="none"/>
          <w:shd w:val="clear" w:color="auto" w:fill="ffffff"/>
          <w:lang w:val="zh-CN"/>
        </w:rPr>
      </w:r>
      <w:r/>
    </w:p>
    <w:p>
      <w:pPr>
        <w:pStyle w:val="805"/>
        <w:ind w:firstLine="420"/>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六</w:t>
      </w:r>
      <w:r>
        <w:rPr>
          <w:rFonts w:ascii="Arial" w:hAnsi="Arial" w:cs="Arial"/>
          <w:b/>
          <w:color w:val="000000"/>
          <w:szCs w:val="21"/>
          <w:highlight w:val="none"/>
          <w:lang w:val="zh-CN"/>
        </w:rPr>
        <w:t xml:space="preserve">、质疑与投诉</w:t>
      </w:r>
      <w:r>
        <w:rPr>
          <w:rFonts w:ascii="Arial" w:hAnsi="Arial" w:cs="Arial"/>
          <w:b/>
          <w:color w:val="000000"/>
          <w:szCs w:val="21"/>
          <w:highlight w:val="none"/>
          <w:lang w:val="zh-CN"/>
        </w:rPr>
      </w:r>
      <w:r/>
    </w:p>
    <w:p>
      <w:pPr>
        <w:pStyle w:val="805"/>
        <w:ind w:firstLine="420"/>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7</w:t>
      </w:r>
      <w:r>
        <w:rPr>
          <w:rFonts w:ascii="Arial" w:hAnsi="Arial" w:cs="Arial"/>
          <w:b/>
          <w:color w:val="000000"/>
          <w:szCs w:val="21"/>
          <w:highlight w:val="none"/>
          <w:lang w:val="zh-CN"/>
        </w:rPr>
        <w:t xml:space="preserve">、质疑</w:t>
      </w:r>
      <w:r>
        <w:rPr>
          <w:rFonts w:ascii="Arial" w:hAnsi="Arial" w:cs="Arial"/>
          <w:b/>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rPr>
          <w:rFonts w:ascii="Arial" w:hAnsi="Arial" w:cs="Arial"/>
          <w:color w:val="000000"/>
          <w:szCs w:val="21"/>
          <w:highlight w:val="none"/>
          <w:lang w:val="zh-CN"/>
        </w:rPr>
      </w:r>
      <w:r/>
    </w:p>
    <w:p>
      <w:pPr>
        <w:pStyle w:val="805"/>
        <w:ind w:firstLine="424"/>
        <w:jc w:val="left"/>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.3 </w:t>
      </w:r>
      <w:r>
        <w:rPr>
          <w:rFonts w:ascii="Arial" w:hAnsi="Arial" w:cs="Arial"/>
          <w:color w:val="000000"/>
          <w:szCs w:val="21"/>
          <w:highlight w:val="none"/>
          <w:lang w:val="zh-CN"/>
        </w:rPr>
        <w:t xml:space="preserve">提出质疑的供应商应当是参与所质疑项目采购活动的供应商。潜在供应商已依法获取其可质疑的采购文件的，可以对该文件提出质疑。</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.5 以联合体形式参加政府采购活动的，其投诉应当由组成联合体的所有供应商共同提出。</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rPr>
        <w:t xml:space="preserve">.6 </w:t>
      </w:r>
      <w:r>
        <w:rPr>
          <w:rFonts w:ascii="Arial" w:hAnsi="Arial" w:cs="Arial"/>
          <w:color w:val="000000"/>
          <w:szCs w:val="21"/>
          <w:highlight w:val="none"/>
          <w:lang w:val="zh-CN"/>
        </w:rPr>
        <w:t xml:space="preserve">供应商质疑应当有明确的请求和必要的证明材料。供应商必须在法定质疑期内一次性提出针对同一采购程序环节的质疑。</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7</w:t>
      </w:r>
      <w:r>
        <w:rPr>
          <w:rFonts w:ascii="Arial" w:hAnsi="Arial" w:cs="Arial"/>
          <w:color w:val="000000"/>
          <w:szCs w:val="21"/>
          <w:highlight w:val="none"/>
          <w:lang w:val="zh-CN"/>
        </w:rPr>
        <w:t xml:space="preserve">.8 质疑函应当使用中文。相关当事人提供外文书证或者外国语视听资料的，应当附有中文译本，由翻译机构盖章或者翻译人员签名。</w:t>
      </w:r>
      <w:r>
        <w:rPr>
          <w:rFonts w:ascii="Arial" w:hAnsi="Arial" w:cs="Arial"/>
          <w:color w:val="000000"/>
          <w:szCs w:val="21"/>
          <w:highlight w:val="none"/>
          <w:lang w:val="zh-CN"/>
        </w:rPr>
      </w:r>
      <w:r/>
    </w:p>
    <w:p>
      <w:pPr>
        <w:pStyle w:val="805"/>
        <w:ind w:firstLine="426"/>
        <w:spacing w:line="360" w:lineRule="auto"/>
        <w:rPr>
          <w:rFonts w:ascii="Arial" w:hAnsi="Arial" w:cs="Arial"/>
          <w:b/>
          <w:color w:val="000000"/>
          <w:szCs w:val="21"/>
          <w:highlight w:val="none"/>
          <w:lang w:val="zh-CN"/>
        </w:rPr>
      </w:pPr>
      <w:r>
        <w:rPr>
          <w:rFonts w:ascii="Arial" w:hAnsi="Arial" w:cs="Arial"/>
          <w:b/>
          <w:color w:val="000000"/>
          <w:szCs w:val="21"/>
          <w:highlight w:val="none"/>
          <w:lang w:val="zh-CN"/>
        </w:rPr>
        <w:t xml:space="preserve">1</w:t>
      </w:r>
      <w:r>
        <w:rPr>
          <w:rFonts w:hint="eastAsia" w:ascii="Arial" w:hAnsi="Arial" w:cs="Arial"/>
          <w:b/>
          <w:color w:val="000000"/>
          <w:szCs w:val="21"/>
          <w:highlight w:val="none"/>
          <w:lang w:val="en-US" w:eastAsia="zh-CN"/>
        </w:rPr>
        <w:t xml:space="preserve">8</w:t>
      </w:r>
      <w:r>
        <w:rPr>
          <w:rFonts w:ascii="Arial" w:hAnsi="Arial" w:cs="Arial"/>
          <w:b/>
          <w:color w:val="000000"/>
          <w:szCs w:val="21"/>
          <w:highlight w:val="none"/>
          <w:lang w:val="zh-CN"/>
        </w:rPr>
        <w:t xml:space="preserve">、投诉</w:t>
      </w:r>
      <w:r>
        <w:rPr>
          <w:rFonts w:ascii="Arial" w:hAnsi="Arial" w:cs="Arial"/>
          <w:b/>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.2 供应商投诉应当有明确的请求和必要的证明材料。供应商投诉的事项不得超出已质疑事项的范围。</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.4 投诉人在全国范围12个月内三次以上投诉查无实据的，由财政部门列入不良行为记录名单。</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8</w:t>
      </w:r>
      <w:r>
        <w:rPr>
          <w:rFonts w:ascii="Arial" w:hAnsi="Arial" w:cs="Arial"/>
          <w:color w:val="000000"/>
          <w:szCs w:val="21"/>
          <w:highlight w:val="none"/>
          <w:lang w:val="zh-CN"/>
        </w:rPr>
        <w:t xml:space="preserve">.5 投诉人有下列行为之一的，属于虚假、恶意投诉，由财政部门列入不良行为记录名单，禁止其1至3年内参加政府采购活动：</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（1）捏造事实；</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（2）提供虚假材料；</w:t>
      </w:r>
      <w:r>
        <w:rPr>
          <w:rFonts w:ascii="Arial" w:hAnsi="Arial" w:cs="Arial"/>
          <w:color w:val="000000"/>
          <w:szCs w:val="21"/>
          <w:highlight w:val="none"/>
          <w:lang w:val="zh-CN"/>
        </w:rPr>
      </w:r>
      <w:r/>
    </w:p>
    <w:p>
      <w:pPr>
        <w:pStyle w:val="805"/>
        <w:ind w:firstLine="424"/>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（3）以非法手段取得证明材料。证据来源的合法性存在明显疑问，投诉人无法证明其取得方式合法的，视为以非法手段取得证明材料。</w:t>
      </w:r>
      <w:r>
        <w:rPr>
          <w:rFonts w:ascii="Arial" w:hAnsi="Arial" w:cs="Arial"/>
          <w:color w:val="000000"/>
          <w:szCs w:val="21"/>
          <w:highlight w:val="none"/>
          <w:lang w:val="zh-CN"/>
        </w:rPr>
      </w:r>
      <w:r/>
    </w:p>
    <w:p>
      <w:pPr>
        <w:pStyle w:val="805"/>
        <w:ind w:firstLine="420"/>
        <w:spacing w:line="360" w:lineRule="auto"/>
        <w:tabs>
          <w:tab w:val="left" w:pos="5355" w:leader="none"/>
        </w:tabs>
        <w:rPr>
          <w:rFonts w:ascii="宋体" w:hAnsi="宋体"/>
          <w:b/>
          <w:bCs/>
          <w:color w:val="000000"/>
          <w:szCs w:val="21"/>
          <w:highlight w:val="none"/>
          <w:lang w:val="zh-CN"/>
        </w:rPr>
      </w:pPr>
      <w:r>
        <w:rPr>
          <w:rFonts w:hint="eastAsia" w:ascii="宋体" w:hAnsi="宋体"/>
          <w:b/>
          <w:color w:val="000000"/>
          <w:szCs w:val="21"/>
          <w:highlight w:val="none"/>
          <w:lang w:val="en-US" w:eastAsia="zh-CN"/>
        </w:rPr>
        <w:t xml:space="preserve">七</w:t>
      </w:r>
      <w:r>
        <w:rPr>
          <w:rFonts w:hint="eastAsia" w:ascii="宋体" w:hAnsi="宋体"/>
          <w:b/>
          <w:color w:val="000000"/>
          <w:szCs w:val="21"/>
          <w:highlight w:val="none"/>
          <w:lang w:val="zh-CN"/>
        </w:rPr>
        <w:t xml:space="preserve">、</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.1 </w:t>
      </w:r>
      <w:r>
        <w:rPr>
          <w:rFonts w:ascii="Arial" w:hAnsi="宋体" w:cs="Arial"/>
          <w:color w:val="000000"/>
          <w:szCs w:val="21"/>
          <w:highlight w:val="none"/>
          <w:lang w:val="zh-CN"/>
        </w:rPr>
        <w:t xml:space="preserve">供应商之间不得相互串通报价，不得妨碍其他供应商的公平竞争，不得损害采购人和其他供应商的合法权益。</w:t>
      </w:r>
      <w:r>
        <w:rPr>
          <w:rFonts w:ascii="Arial" w:hAnsi="Arial" w:cs="Arial"/>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.2 </w:t>
      </w:r>
      <w:r>
        <w:rPr>
          <w:rFonts w:ascii="Arial" w:hAnsi="宋体" w:cs="Arial"/>
          <w:color w:val="000000"/>
          <w:szCs w:val="21"/>
          <w:highlight w:val="none"/>
          <w:lang w:val="zh-CN"/>
        </w:rPr>
        <w:t xml:space="preserve">供应商不得以向采购代理机构工作人员、磋商</w:t>
      </w:r>
      <w:r>
        <w:rPr>
          <w:rFonts w:hint="eastAsia" w:ascii="Arial" w:hAnsi="宋体" w:cs="Arial"/>
          <w:color w:val="000000"/>
          <w:szCs w:val="21"/>
          <w:highlight w:val="none"/>
          <w:lang w:val="en-US" w:eastAsia="zh-CN"/>
        </w:rPr>
        <w:t xml:space="preserve">小组</w:t>
      </w:r>
      <w:r>
        <w:rPr>
          <w:rFonts w:ascii="Arial" w:hAnsi="宋体" w:cs="Arial"/>
          <w:color w:val="000000"/>
          <w:szCs w:val="21"/>
          <w:highlight w:val="none"/>
          <w:lang w:val="zh-CN"/>
        </w:rPr>
        <w:t xml:space="preserve">成员行贿或者采取其他不正当手段谋取成交。经查实供应商有此行为的，</w:t>
      </w:r>
      <w:r>
        <w:rPr>
          <w:rFonts w:ascii="Arial" w:hAnsi="宋体" w:cs="Arial"/>
          <w:color w:val="000000"/>
          <w:szCs w:val="21"/>
          <w:highlight w:val="none"/>
        </w:rPr>
        <w:t xml:space="preserve">将在本项目发布媒体上进行公告，政府采购管理部门将供应商列入不良行为记录名单，按照《政府采购法》有关规定处理。</w:t>
      </w:r>
      <w:r>
        <w:rPr>
          <w:rFonts w:ascii="Arial" w:hAnsi="Arial" w:cs="Arial"/>
          <w:color w:val="000000"/>
          <w:szCs w:val="21"/>
          <w:highlight w:val="none"/>
          <w:lang w:val="zh-CN"/>
        </w:rPr>
      </w:r>
      <w:r/>
    </w:p>
    <w:p>
      <w:pPr>
        <w:pStyle w:val="805"/>
        <w:ind w:firstLine="420"/>
        <w:spacing w:line="360" w:lineRule="auto"/>
        <w:rPr>
          <w:rFonts w:ascii="Arial" w:hAnsi="Arial" w:cs="Arial"/>
          <w:color w:val="000000"/>
          <w:szCs w:val="21"/>
          <w:highlight w:val="none"/>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.3 </w:t>
      </w:r>
      <w:r>
        <w:rPr>
          <w:rFonts w:ascii="Arial" w:hAnsi="宋体" w:cs="Arial"/>
          <w:color w:val="000000"/>
          <w:szCs w:val="21"/>
          <w:highlight w:val="none"/>
          <w:lang w:val="zh-CN"/>
        </w:rPr>
        <w:t xml:space="preserve">供应商不得虚假质疑和恶意质疑，并对质疑内容的真实性承担责任。</w:t>
      </w:r>
      <w:r>
        <w:rPr>
          <w:rFonts w:ascii="Arial" w:hAnsi="宋体" w:cs="Arial"/>
          <w:color w:val="000000"/>
          <w:szCs w:val="21"/>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rPr>
          <w:rFonts w:ascii="Arial" w:hAnsi="Arial" w:cs="Arial"/>
          <w:color w:val="000000"/>
          <w:szCs w:val="21"/>
          <w:highlight w:val="none"/>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1</w:t>
      </w:r>
      <w:r>
        <w:rPr>
          <w:rFonts w:hint="eastAsia" w:ascii="Arial" w:hAnsi="Arial" w:cs="Arial"/>
          <w:color w:val="000000"/>
          <w:szCs w:val="21"/>
          <w:highlight w:val="none"/>
          <w:lang w:val="en-US" w:eastAsia="zh-CN"/>
        </w:rPr>
        <w:t xml:space="preserve">9</w:t>
      </w:r>
      <w:r>
        <w:rPr>
          <w:rFonts w:ascii="Arial" w:hAnsi="Arial" w:cs="Arial"/>
          <w:color w:val="000000"/>
          <w:szCs w:val="21"/>
          <w:highlight w:val="none"/>
          <w:lang w:val="zh-CN"/>
        </w:rPr>
        <w:t xml:space="preserve">.4 </w:t>
      </w:r>
      <w:r>
        <w:rPr>
          <w:rFonts w:ascii="Arial" w:hAnsi="宋体" w:cs="Arial"/>
          <w:color w:val="000000"/>
          <w:szCs w:val="21"/>
          <w:highlight w:val="none"/>
          <w:lang w:val="zh-CN"/>
        </w:rPr>
        <w:t xml:space="preserve">供应商不得虚假承诺，否则，按照提供虚假材料谋取成交处理。</w:t>
      </w:r>
      <w:r>
        <w:rPr>
          <w:rFonts w:ascii="Arial" w:hAnsi="Arial" w:cs="Arial"/>
          <w:color w:val="000000"/>
          <w:szCs w:val="21"/>
          <w:highlight w:val="none"/>
          <w:lang w:val="zh-CN"/>
        </w:rPr>
      </w:r>
      <w:r/>
    </w:p>
    <w:p>
      <w:pPr>
        <w:pStyle w:val="805"/>
        <w:ind w:firstLine="422"/>
        <w:spacing w:line="360" w:lineRule="auto"/>
        <w:rPr>
          <w:rFonts w:ascii="Arial" w:hAnsi="Arial" w:cs="Arial"/>
          <w:b/>
          <w:color w:val="000000"/>
          <w:szCs w:val="21"/>
          <w:highlight w:val="none"/>
          <w:lang w:val="zh-CN"/>
        </w:rPr>
      </w:pPr>
      <w:r>
        <w:rPr>
          <w:rFonts w:hint="eastAsia" w:ascii="Arial" w:hAnsi="Arial" w:cs="Arial"/>
          <w:b/>
          <w:color w:val="000000"/>
          <w:szCs w:val="21"/>
          <w:highlight w:val="none"/>
          <w:lang w:val="en-US" w:eastAsia="zh-CN"/>
        </w:rPr>
        <w:t xml:space="preserve">八</w:t>
      </w:r>
      <w:r>
        <w:rPr>
          <w:rFonts w:ascii="Arial" w:hAnsi="Arial" w:cs="Arial"/>
          <w:b/>
          <w:color w:val="000000"/>
          <w:szCs w:val="21"/>
          <w:highlight w:val="none"/>
          <w:lang w:val="zh-CN"/>
        </w:rPr>
        <w:t xml:space="preserve">、磋商费用</w:t>
      </w:r>
      <w:r>
        <w:rPr>
          <w:rFonts w:ascii="Arial" w:hAnsi="Arial" w:cs="Arial"/>
          <w:b/>
          <w:color w:val="000000"/>
          <w:szCs w:val="21"/>
          <w:highlight w:val="none"/>
          <w:lang w:val="zh-CN"/>
        </w:rPr>
      </w:r>
      <w:r/>
    </w:p>
    <w:p>
      <w:pPr>
        <w:pStyle w:val="805"/>
        <w:ind w:firstLine="420"/>
        <w:spacing w:line="360" w:lineRule="auto"/>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.1 供应商应承担所有与准备和参加磋商有关的费用，无论采购结果如何，采购代理机构和采购人在任何情况下均无义务和责任承担这些费用。</w:t>
      </w:r>
      <w:r>
        <w:rPr>
          <w:rFonts w:ascii="Arial" w:hAnsi="Arial" w:cs="Arial"/>
          <w:color w:val="000000"/>
          <w:szCs w:val="21"/>
          <w:highlight w:val="none"/>
          <w:lang w:val="zh-CN"/>
        </w:rPr>
      </w:r>
      <w:r/>
    </w:p>
    <w:p>
      <w:pPr>
        <w:pStyle w:val="805"/>
        <w:ind w:firstLine="420"/>
        <w:spacing w:line="360" w:lineRule="auto"/>
        <w:rPr>
          <w:rFonts w:ascii="Arial" w:hAnsi="宋体" w:cs="Arial"/>
          <w:b/>
          <w:color w:val="000000"/>
          <w:szCs w:val="21"/>
          <w:highlight w:val="none"/>
        </w:rPr>
      </w:pPr>
      <w:r>
        <w:rPr>
          <w:rFonts w:hint="eastAsia" w:ascii="Arial" w:hAnsi="Arial" w:cs="Arial"/>
          <w:color w:val="000000"/>
          <w:szCs w:val="21"/>
          <w:highlight w:val="none"/>
          <w:lang w:val="en-US" w:eastAsia="zh-CN"/>
        </w:rPr>
        <w:t xml:space="preserve">20</w:t>
      </w:r>
      <w:r>
        <w:rPr>
          <w:rFonts w:ascii="Arial" w:hAnsi="Arial" w:cs="Arial"/>
          <w:color w:val="000000"/>
          <w:szCs w:val="21"/>
          <w:highlight w:val="none"/>
          <w:lang w:val="zh-CN"/>
        </w:rPr>
        <w:t xml:space="preserve">.2 本次采购，成交供应商按</w:t>
      </w:r>
      <w:r>
        <w:rPr>
          <w:rFonts w:hint="eastAsia" w:ascii="宋体" w:hAnsi="宋体" w:eastAsia="宋体" w:cs="宋体"/>
          <w:bCs/>
          <w:color w:val="000000"/>
          <w:highlight w:val="none"/>
        </w:rPr>
        <w:t xml:space="preserve">代理费收取标准及依据：按《江苏省招标代理服务收费的指导意见》（苏招协【2022】002号）招标代理服务费率计算方法的基准价乘以40%计算，该收费标准的依据为《江苏省招标代理服务收费的指导意见》（苏招协【2022】002号）。</w:t>
      </w:r>
      <w:r>
        <w:rPr>
          <w:rFonts w:ascii="Arial" w:hAnsi="宋体" w:cs="Arial"/>
          <w:b/>
          <w:color w:val="000000"/>
          <w:szCs w:val="21"/>
          <w:highlight w:val="none"/>
        </w:rPr>
        <w:t xml:space="preserve">本项费用无需在</w:t>
      </w:r>
      <w:r>
        <w:rPr>
          <w:rFonts w:hint="eastAsia" w:ascii="Arial" w:hAnsi="宋体" w:cs="Arial"/>
          <w:b/>
          <w:color w:val="000000"/>
          <w:szCs w:val="21"/>
          <w:highlight w:val="none"/>
          <w:lang w:eastAsia="zh-CN"/>
        </w:rPr>
        <w:t xml:space="preserve">《</w:t>
      </w:r>
      <w:r>
        <w:rPr>
          <w:rFonts w:hint="eastAsia" w:ascii="Arial" w:hAnsi="宋体" w:cs="Arial"/>
          <w:b/>
          <w:color w:val="000000"/>
          <w:szCs w:val="21"/>
          <w:highlight w:val="none"/>
          <w:lang w:val="en-US" w:eastAsia="zh-CN"/>
        </w:rPr>
        <w:t xml:space="preserve">报价一览表</w:t>
      </w:r>
      <w:r>
        <w:rPr>
          <w:rFonts w:hint="eastAsia" w:ascii="Arial" w:hAnsi="宋体" w:cs="Arial"/>
          <w:b/>
          <w:color w:val="000000"/>
          <w:szCs w:val="21"/>
          <w:highlight w:val="none"/>
          <w:lang w:eastAsia="zh-CN"/>
        </w:rPr>
        <w:t xml:space="preserve">》</w:t>
      </w:r>
      <w:r>
        <w:rPr>
          <w:rFonts w:ascii="Arial" w:hAnsi="宋体" w:cs="Arial"/>
          <w:b/>
          <w:color w:val="000000"/>
          <w:szCs w:val="21"/>
          <w:highlight w:val="none"/>
        </w:rPr>
        <w:t xml:space="preserve">中单列。</w:t>
      </w:r>
      <w:r>
        <w:rPr>
          <w:rFonts w:ascii="Arial" w:hAnsi="宋体" w:cs="Arial"/>
          <w:b/>
          <w:color w:val="000000"/>
          <w:szCs w:val="21"/>
          <w:highlight w:val="none"/>
        </w:rPr>
      </w:r>
      <w:r/>
    </w:p>
    <w:p>
      <w:pPr>
        <w:pStyle w:val="805"/>
        <w:ind w:firstLine="422"/>
        <w:spacing w:line="360" w:lineRule="auto"/>
        <w:rPr>
          <w:rFonts w:hint="eastAsia" w:ascii="Arial" w:hAnsi="Arial" w:cs="Arial"/>
          <w:b/>
          <w:color w:val="000000"/>
          <w:szCs w:val="21"/>
          <w:highlight w:val="none"/>
          <w:lang w:val="en-US" w:eastAsia="zh-CN"/>
        </w:rPr>
      </w:pPr>
      <w:r>
        <w:rPr>
          <w:rFonts w:hint="eastAsia" w:ascii="Arial" w:hAnsi="Arial" w:cs="Arial"/>
          <w:b/>
          <w:color w:val="000000"/>
          <w:szCs w:val="21"/>
          <w:highlight w:val="none"/>
          <w:lang w:val="en-US" w:eastAsia="zh-CN"/>
        </w:rPr>
        <w:t xml:space="preserve">九</w:t>
      </w:r>
      <w:r>
        <w:rPr>
          <w:rFonts w:ascii="Arial" w:hAnsi="Arial" w:cs="Arial"/>
          <w:b/>
          <w:color w:val="000000"/>
          <w:szCs w:val="21"/>
          <w:highlight w:val="none"/>
          <w:lang w:val="zh-CN"/>
        </w:rPr>
        <w:t xml:space="preserve">、</w:t>
      </w:r>
      <w:r>
        <w:rPr>
          <w:rFonts w:hint="eastAsia" w:ascii="Arial" w:hAnsi="Arial" w:cs="Arial"/>
          <w:b/>
          <w:color w:val="000000"/>
          <w:szCs w:val="21"/>
          <w:highlight w:val="none"/>
          <w:lang w:val="en-US" w:eastAsia="zh-CN"/>
        </w:rPr>
        <w:t xml:space="preserve">其它</w:t>
      </w:r>
      <w:r>
        <w:rPr>
          <w:rFonts w:hint="eastAsia" w:ascii="Arial" w:hAnsi="Arial" w:cs="Arial"/>
          <w:b/>
          <w:color w:val="000000"/>
          <w:szCs w:val="21"/>
          <w:highlight w:val="none"/>
          <w:lang w:val="en-US" w:eastAsia="zh-CN"/>
        </w:rPr>
      </w:r>
      <w:r/>
    </w:p>
    <w:p>
      <w:pPr>
        <w:pStyle w:val="958"/>
        <w:numPr>
          <w:ilvl w:val="0"/>
          <w:numId w:val="0"/>
        </w:numPr>
        <w:keepLines w:val="0"/>
        <w:keepNext w:val="0"/>
        <w:pageBreakBefore w:val="0"/>
        <w:spacing w:line="360" w:lineRule="auto"/>
        <w:rPr>
          <w:color w:val="000000"/>
          <w:highlight w:val="none"/>
          <w:lang w:val="en-US" w:eastAsia="zh-CN"/>
        </w:rPr>
      </w:pPr>
      <w:r>
        <w:rPr>
          <w:rFonts w:hint="eastAsia"/>
          <w:color w:val="000000"/>
          <w:highlight w:val="none"/>
          <w:lang w:val="en-US" w:eastAsia="zh-CN"/>
        </w:rPr>
        <w:t xml:space="preserve">   </w:t>
      </w:r>
      <w:r>
        <w:rPr>
          <w:rFonts w:ascii="Arial" w:hAnsi="Arial" w:cs="Arial"/>
          <w:color w:val="000000"/>
          <w:highlight w:val="none"/>
          <w:lang w:val="en-US" w:eastAsia="zh-CN"/>
        </w:rPr>
        <w:t xml:space="preserve"> 2</w:t>
      </w:r>
      <w:r>
        <w:rPr>
          <w:rFonts w:hint="eastAsia" w:ascii="Arial" w:hAnsi="Arial" w:cs="Arial"/>
          <w:color w:val="000000"/>
          <w:highlight w:val="none"/>
          <w:lang w:val="en-US" w:eastAsia="zh-CN"/>
        </w:rPr>
        <w:t xml:space="preserve">1</w:t>
      </w:r>
      <w:r>
        <w:rPr>
          <w:rFonts w:ascii="Arial" w:hAnsi="Arial" w:cs="Arial"/>
          <w:color w:val="000000"/>
          <w:highlight w:val="none"/>
          <w:lang w:val="en-US" w:eastAsia="zh-CN"/>
        </w:rPr>
        <w:t xml:space="preserve">.1</w:t>
      </w:r>
      <w:r>
        <w:rPr>
          <w:rFonts w:hint="eastAsia"/>
          <w:color w:val="000000"/>
          <w:highlight w:val="none"/>
          <w:lang w:val="en-US" w:eastAsia="zh-CN"/>
        </w:rPr>
        <w:t xml:space="preserve">本项目根据江苏省财政厅关于加强政府绿色采购有关事项的通知（苏财购</w:t>
      </w:r>
      <w:r>
        <w:rPr>
          <w:rFonts w:ascii="Arial" w:hAnsi="Arial" w:eastAsia="宋体" w:cs="Arial"/>
          <w:color w:val="000000"/>
          <w:szCs w:val="21"/>
          <w:highlight w:val="none"/>
        </w:rPr>
        <w:t xml:space="preserve">〔202</w:t>
      </w:r>
      <w:r>
        <w:rPr>
          <w:rFonts w:hint="eastAsia" w:ascii="Arial" w:hAnsi="Arial" w:cs="Arial"/>
          <w:color w:val="000000"/>
          <w:szCs w:val="21"/>
          <w:highlight w:val="none"/>
          <w:lang w:val="en-US" w:eastAsia="zh-CN"/>
        </w:rPr>
        <w:t xml:space="preserve">3</w:t>
      </w:r>
      <w:r>
        <w:rPr>
          <w:rFonts w:ascii="Arial" w:hAnsi="Arial" w:eastAsia="宋体" w:cs="Arial"/>
          <w:color w:val="000000"/>
          <w:szCs w:val="21"/>
          <w:highlight w:val="none"/>
        </w:rPr>
        <w:t xml:space="preserve">〕</w:t>
      </w:r>
      <w:r>
        <w:rPr>
          <w:rFonts w:hint="eastAsia" w:ascii="Arial" w:hAnsi="Arial" w:cs="Arial"/>
          <w:color w:val="000000"/>
          <w:szCs w:val="21"/>
          <w:highlight w:val="none"/>
          <w:lang w:val="en-US" w:eastAsia="zh-CN"/>
        </w:rPr>
        <w:t xml:space="preserve">65号</w:t>
      </w:r>
      <w:r>
        <w:rPr>
          <w:rFonts w:hint="eastAsia"/>
          <w:color w:val="000000"/>
          <w:highlight w:val="none"/>
          <w:lang w:val="en-US" w:eastAsia="zh-CN"/>
        </w:rPr>
        <w:t xml:space="preserve">）规定，执行绿色采购需求标准。</w:t>
      </w:r>
      <w:r>
        <w:rPr>
          <w:color w:val="000000"/>
          <w:highlight w:val="none"/>
          <w:lang w:val="en-US" w:eastAsia="zh-CN"/>
        </w:rPr>
      </w:r>
      <w:r/>
    </w:p>
    <w:p>
      <w:pPr>
        <w:pStyle w:val="958"/>
        <w:rPr>
          <w:rFonts w:ascii="Arial" w:hAnsi="宋体" w:cs="Arial"/>
          <w:b/>
          <w:color w:val="000000"/>
          <w:szCs w:val="21"/>
          <w:highlight w:val="none"/>
        </w:rPr>
        <w:sectPr>
          <w:footnotePr/>
          <w:endnotePr/>
          <w:type w:val="continuous"/>
          <w:pgSz w:w="11906" w:h="16838" w:orient="portrait"/>
          <w:pgMar w:top="1440" w:right="1800" w:bottom="1440" w:left="1600" w:header="851" w:footer="992" w:gutter="0"/>
          <w:pgNumType w:start="1"/>
          <w:cols w:num="1" w:sep="0" w:space="1701" w:equalWidth="1"/>
          <w:docGrid w:linePitch="360"/>
          <w:titlePg/>
        </w:sectPr>
      </w:pPr>
      <w:r>
        <w:rPr>
          <w:rFonts w:ascii="Arial" w:hAnsi="宋体" w:cs="Arial"/>
          <w:b/>
          <w:color w:val="000000"/>
          <w:szCs w:val="21"/>
          <w:highlight w:val="none"/>
        </w:rPr>
        <w:br w:type="page" w:clear="all"/>
      </w:r>
      <w:r/>
    </w:p>
    <w:p>
      <w:pPr>
        <w:pStyle w:val="958"/>
        <w:rPr>
          <w:rFonts w:ascii="Arial" w:hAnsi="宋体" w:cs="Arial"/>
          <w:b/>
          <w:color w:val="000000"/>
          <w:szCs w:val="21"/>
          <w:highlight w:val="none"/>
          <w:lang w:val="zh-CN"/>
        </w:rPr>
      </w:pPr>
      <w:r>
        <w:rPr>
          <w:rFonts w:ascii="Arial" w:hAnsi="宋体" w:cs="Arial"/>
          <w:b/>
          <w:color w:val="000000"/>
          <w:szCs w:val="21"/>
          <w:highlight w:val="none"/>
          <w:lang w:val="zh-CN"/>
        </w:rPr>
      </w:r>
      <w:r/>
    </w:p>
    <w:p>
      <w:pPr>
        <w:pStyle w:val="805"/>
        <w:spacing w:line="360" w:lineRule="auto"/>
        <w:rPr>
          <w:rFonts w:ascii="Arial" w:hAnsi="Arial" w:cs="Arial"/>
          <w:color w:val="000000"/>
          <w:szCs w:val="21"/>
          <w:highlight w:val="none"/>
        </w:rPr>
      </w:pPr>
      <w:r>
        <w:rPr>
          <w:rFonts w:ascii="Arial" w:hAnsi="Arial" w:cs="Arial"/>
          <w:color w:val="000000"/>
          <w:szCs w:val="21"/>
          <w:highlight w:val="none"/>
        </w:rPr>
      </w:r>
      <w:r/>
    </w:p>
    <w:p>
      <w:pPr>
        <w:pStyle w:val="879"/>
        <w:rPr>
          <w:rFonts w:ascii="Arial" w:hAnsi="Arial" w:cs="Arial"/>
          <w:color w:val="000000"/>
          <w:highlight w:val="none"/>
          <w:lang w:val="zh-CN"/>
        </w:rPr>
      </w:pPr>
      <w:r>
        <w:rPr>
          <w:rFonts w:ascii="Arial" w:hAnsi="Arial" w:cs="Arial"/>
          <w:color w:val="000000"/>
          <w:sz w:val="24"/>
          <w:szCs w:val="24"/>
          <w:highlight w:val="none"/>
          <w:lang w:val="zh-CN"/>
        </w:rPr>
        <w:br w:type="page" w:clear="all"/>
      </w:r>
      <w:bookmarkStart w:id="23" w:name="_Toc614"/>
      <w:r>
        <w:rPr>
          <w:rFonts w:ascii="Arial" w:hAnsi="Arial" w:cs="Arial"/>
          <w:color w:val="000000"/>
          <w:highlight w:val="none"/>
          <w:lang w:val="zh-CN"/>
        </w:rPr>
        <w:t xml:space="preserve">第三章 评标标准</w:t>
      </w:r>
      <w:bookmarkEnd w:id="23"/>
      <w:r>
        <w:rPr>
          <w:rFonts w:ascii="Arial" w:hAnsi="Arial" w:cs="Arial"/>
          <w:color w:val="000000"/>
          <w:highlight w:val="none"/>
          <w:lang w:val="zh-CN"/>
        </w:rPr>
      </w:r>
      <w:r/>
    </w:p>
    <w:p>
      <w:pPr>
        <w:pStyle w:val="805"/>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05"/>
        <w:ind w:firstLine="420"/>
        <w:spacing w:line="360" w:lineRule="auto"/>
        <w:rPr>
          <w:rFonts w:ascii="Arial" w:hAnsi="Arial" w:cs="Arial"/>
          <w:color w:val="000000"/>
          <w:highlight w:val="none"/>
        </w:rPr>
      </w:pPr>
      <w:r>
        <w:rPr>
          <w:rFonts w:ascii="Arial" w:hAnsi="Arial" w:cs="Arial"/>
          <w:color w:val="000000"/>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ascii="Arial" w:hAnsi="Arial" w:cs="Arial"/>
          <w:color w:val="000000"/>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766"/>
        <w:gridCol w:w="913"/>
        <w:gridCol w:w="6043"/>
      </w:tblGrid>
      <w:tr>
        <w:trPr>
          <w:trHeight w:val="318"/>
        </w:trPr>
        <w:tc>
          <w:tcPr>
            <w:tcW w:w="1766" w:type="dxa"/>
            <w:vAlign w:val="center"/>
            <w:textDirection w:val="lrTb"/>
            <w:noWrap w:val="false"/>
          </w:tcPr>
          <w:p>
            <w:pPr>
              <w:pStyle w:val="805"/>
              <w:jc w:val="center"/>
              <w:spacing w:line="360" w:lineRule="auto"/>
              <w:widowControl/>
              <w:rPr>
                <w:rFonts w:ascii="宋体" w:hAnsi="宋体" w:eastAsia="宋体" w:cs="宋体"/>
                <w:b/>
                <w:color w:val="000000"/>
                <w:position w:val="-10"/>
                <w:sz w:val="21"/>
                <w:szCs w:val="21"/>
                <w:highlight w:val="none"/>
              </w:rPr>
            </w:pPr>
            <w:r/>
            <w:bookmarkStart w:id="24" w:name="_Hlk179558377"/>
            <w:r>
              <w:rPr>
                <w:rFonts w:hint="eastAsia" w:ascii="宋体" w:hAnsi="宋体" w:eastAsia="宋体" w:cs="宋体"/>
                <w:b/>
                <w:color w:val="000000"/>
                <w:position w:val="-10"/>
                <w:sz w:val="21"/>
                <w:szCs w:val="21"/>
                <w:highlight w:val="none"/>
              </w:rPr>
              <w:t xml:space="preserve">评标标准</w:t>
            </w:r>
            <w:r>
              <w:rPr>
                <w:rFonts w:ascii="宋体" w:hAnsi="宋体" w:eastAsia="宋体" w:cs="宋体"/>
                <w:b/>
                <w:color w:val="000000"/>
                <w:position w:val="-10"/>
                <w:sz w:val="21"/>
                <w:szCs w:val="21"/>
                <w:highlight w:val="none"/>
              </w:rPr>
            </w:r>
            <w:r/>
          </w:p>
        </w:tc>
        <w:tc>
          <w:tcPr>
            <w:tcW w:w="913" w:type="dxa"/>
            <w:vAlign w:val="center"/>
            <w:textDirection w:val="lrTb"/>
            <w:noWrap w:val="false"/>
          </w:tcPr>
          <w:p>
            <w:pPr>
              <w:pStyle w:val="805"/>
              <w:jc w:val="center"/>
              <w:spacing w:line="360" w:lineRule="auto"/>
              <w:widowControl/>
              <w:rPr>
                <w:rFonts w:ascii="宋体" w:hAnsi="宋体" w:eastAsia="宋体" w:cs="宋体"/>
                <w:b/>
                <w:color w:val="000000"/>
                <w:position w:val="-10"/>
                <w:sz w:val="21"/>
                <w:szCs w:val="21"/>
                <w:highlight w:val="none"/>
              </w:rPr>
            </w:pPr>
            <w:r>
              <w:rPr>
                <w:rFonts w:hint="eastAsia" w:ascii="宋体" w:hAnsi="宋体" w:eastAsia="宋体" w:cs="宋体"/>
                <w:b/>
                <w:color w:val="000000"/>
                <w:position w:val="-10"/>
                <w:sz w:val="21"/>
                <w:szCs w:val="21"/>
                <w:highlight w:val="none"/>
              </w:rPr>
              <w:t xml:space="preserve">分值</w:t>
            </w:r>
            <w:r>
              <w:rPr>
                <w:rFonts w:ascii="宋体" w:hAnsi="宋体" w:eastAsia="宋体" w:cs="宋体"/>
                <w:b/>
                <w:color w:val="000000"/>
                <w:position w:val="-10"/>
                <w:sz w:val="21"/>
                <w:szCs w:val="21"/>
                <w:highlight w:val="none"/>
              </w:rPr>
            </w:r>
            <w:r/>
          </w:p>
        </w:tc>
        <w:tc>
          <w:tcPr>
            <w:tcW w:w="6043" w:type="dxa"/>
            <w:vAlign w:val="center"/>
            <w:textDirection w:val="lrTb"/>
            <w:noWrap w:val="false"/>
          </w:tcPr>
          <w:p>
            <w:pPr>
              <w:pStyle w:val="805"/>
              <w:jc w:val="center"/>
              <w:spacing w:line="360" w:lineRule="auto"/>
              <w:widowControl/>
              <w:rPr>
                <w:rFonts w:ascii="宋体" w:hAnsi="宋体" w:eastAsia="宋体" w:cs="宋体"/>
                <w:b/>
                <w:color w:val="000000"/>
                <w:position w:val="-10"/>
                <w:sz w:val="21"/>
                <w:szCs w:val="21"/>
                <w:highlight w:val="none"/>
              </w:rPr>
            </w:pPr>
            <w:r>
              <w:rPr>
                <w:rFonts w:hint="eastAsia" w:ascii="宋体" w:hAnsi="宋体" w:eastAsia="宋体" w:cs="宋体"/>
                <w:b/>
                <w:color w:val="000000"/>
                <w:position w:val="-10"/>
                <w:sz w:val="21"/>
                <w:szCs w:val="21"/>
                <w:highlight w:val="none"/>
              </w:rPr>
              <w:t xml:space="preserve">评分细则</w:t>
            </w:r>
            <w:r>
              <w:rPr>
                <w:rFonts w:ascii="宋体" w:hAnsi="宋体" w:eastAsia="宋体" w:cs="宋体"/>
                <w:b/>
                <w:color w:val="000000"/>
                <w:position w:val="-10"/>
                <w:sz w:val="21"/>
                <w:szCs w:val="21"/>
                <w:highlight w:val="none"/>
              </w:rPr>
            </w:r>
            <w:r/>
          </w:p>
        </w:tc>
      </w:tr>
      <w:tr>
        <w:trPr>
          <w:trHeight w:val="1483"/>
        </w:trPr>
        <w:tc>
          <w:tcPr>
            <w:tcW w:w="1766" w:type="dxa"/>
            <w:vAlign w:val="center"/>
            <w:textDirection w:val="lrTb"/>
            <w:noWrap w:val="false"/>
          </w:tcPr>
          <w:p>
            <w:pPr>
              <w:pStyle w:val="805"/>
              <w:jc w:val="center"/>
              <w:spacing w:line="360" w:lineRule="auto"/>
              <w:widowControl/>
              <w:rPr>
                <w:rFonts w:ascii="宋体" w:hAnsi="宋体" w:eastAsia="宋体" w:cs="宋体"/>
                <w:b/>
                <w:color w:val="000000"/>
                <w:position w:val="-10"/>
                <w:sz w:val="21"/>
                <w:szCs w:val="21"/>
                <w:highlight w:val="none"/>
              </w:rPr>
            </w:pPr>
            <w:r>
              <w:rPr>
                <w:rFonts w:hint="eastAsia" w:ascii="宋体" w:hAnsi="宋体" w:eastAsia="宋体" w:cs="宋体"/>
                <w:b/>
                <w:color w:val="000000"/>
                <w:position w:val="-10"/>
                <w:sz w:val="21"/>
                <w:szCs w:val="21"/>
                <w:highlight w:val="none"/>
              </w:rPr>
              <w:t xml:space="preserve">价格</w:t>
            </w:r>
            <w:r>
              <w:rPr>
                <w:rFonts w:ascii="宋体" w:hAnsi="宋体" w:eastAsia="宋体" w:cs="宋体"/>
                <w:b/>
                <w:color w:val="000000"/>
                <w:position w:val="-10"/>
                <w:sz w:val="21"/>
                <w:szCs w:val="21"/>
                <w:highlight w:val="none"/>
              </w:rPr>
            </w:r>
            <w:r/>
          </w:p>
        </w:tc>
        <w:tc>
          <w:tcPr>
            <w:tcW w:w="913" w:type="dxa"/>
            <w:vAlign w:val="center"/>
            <w:textDirection w:val="lrTb"/>
            <w:noWrap w:val="false"/>
          </w:tcPr>
          <w:p>
            <w:pPr>
              <w:pStyle w:val="805"/>
              <w:jc w:val="center"/>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bCs w:val="0"/>
                <w:color w:val="000000"/>
                <w:position w:val="-10"/>
                <w:sz w:val="21"/>
                <w:szCs w:val="21"/>
                <w:highlight w:val="none"/>
              </w:rPr>
              <w:t xml:space="preserve">30分</w:t>
            </w:r>
            <w:r>
              <w:rPr>
                <w:rFonts w:ascii="宋体" w:hAnsi="宋体" w:eastAsia="宋体" w:cs="宋体"/>
                <w:b w:val="0"/>
                <w:bCs/>
                <w:color w:val="000000"/>
                <w:position w:val="-10"/>
                <w:sz w:val="21"/>
                <w:szCs w:val="21"/>
                <w:highlight w:val="none"/>
              </w:rPr>
            </w:r>
            <w:r/>
          </w:p>
        </w:tc>
        <w:tc>
          <w:tcPr>
            <w:tcW w:w="6043" w:type="dxa"/>
            <w:vAlign w:val="center"/>
            <w:textDirection w:val="lrTb"/>
            <w:noWrap w:val="false"/>
          </w:tcPr>
          <w:p>
            <w:pPr>
              <w:pStyle w:val="805"/>
              <w:jc w:val="left"/>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rPr>
              <w:t xml:space="preserve">满足</w:t>
            </w:r>
            <w:r>
              <w:rPr>
                <w:rFonts w:hint="eastAsia" w:ascii="宋体" w:hAnsi="宋体" w:eastAsia="宋体" w:cs="宋体"/>
                <w:b w:val="0"/>
                <w:bCs/>
                <w:color w:val="000000"/>
                <w:position w:val="-10"/>
                <w:sz w:val="21"/>
                <w:szCs w:val="21"/>
                <w:highlight w:val="none"/>
                <w:lang w:eastAsia="zh-CN"/>
              </w:rPr>
              <w:t xml:space="preserve">采购文件</w:t>
            </w:r>
            <w:r>
              <w:rPr>
                <w:rFonts w:hint="eastAsia" w:ascii="宋体" w:hAnsi="宋体" w:eastAsia="宋体" w:cs="宋体"/>
                <w:b w:val="0"/>
                <w:bCs/>
                <w:color w:val="000000"/>
                <w:position w:val="-10"/>
                <w:sz w:val="21"/>
                <w:szCs w:val="21"/>
                <w:highlight w:val="none"/>
              </w:rPr>
              <w:t xml:space="preserve">要求且投标价格最低的投标报价为评标基准价，其价格分为满分30分，其他投标人的价格分按照下列公式计算：投标报价得分=（评标基准价/投标报价）×30，即满足</w:t>
            </w:r>
            <w:r>
              <w:rPr>
                <w:rFonts w:hint="eastAsia" w:ascii="宋体" w:hAnsi="宋体" w:eastAsia="宋体" w:cs="宋体"/>
                <w:b w:val="0"/>
                <w:bCs/>
                <w:color w:val="000000"/>
                <w:position w:val="-10"/>
                <w:sz w:val="21"/>
                <w:szCs w:val="21"/>
                <w:highlight w:val="none"/>
                <w:lang w:eastAsia="zh-CN"/>
              </w:rPr>
              <w:t xml:space="preserve">采购文件</w:t>
            </w:r>
            <w:r>
              <w:rPr>
                <w:rFonts w:hint="eastAsia" w:ascii="宋体" w:hAnsi="宋体" w:eastAsia="宋体" w:cs="宋体"/>
                <w:b w:val="0"/>
                <w:bCs/>
                <w:color w:val="000000"/>
                <w:position w:val="-10"/>
                <w:sz w:val="21"/>
                <w:szCs w:val="21"/>
                <w:highlight w:val="none"/>
              </w:rPr>
              <w:t xml:space="preserve">要求且投标价格最低的得30分（小数点后保留两位小数）。</w:t>
            </w:r>
            <w:r>
              <w:rPr>
                <w:rFonts w:ascii="宋体" w:hAnsi="宋体" w:eastAsia="宋体" w:cs="宋体"/>
                <w:b w:val="0"/>
                <w:bCs/>
                <w:color w:val="000000"/>
                <w:position w:val="-10"/>
                <w:sz w:val="21"/>
                <w:szCs w:val="21"/>
                <w:highlight w:val="none"/>
              </w:rPr>
            </w:r>
            <w:r/>
          </w:p>
        </w:tc>
      </w:tr>
      <w:tr>
        <w:trPr>
          <w:trHeight w:val="1263"/>
        </w:trPr>
        <w:tc>
          <w:tcPr>
            <w:tcW w:w="1766" w:type="dxa"/>
            <w:vAlign w:val="center"/>
            <w:textDirection w:val="lrTb"/>
            <w:noWrap w:val="false"/>
          </w:tcPr>
          <w:p>
            <w:pPr>
              <w:pStyle w:val="805"/>
              <w:jc w:val="center"/>
              <w:spacing w:line="360" w:lineRule="auto"/>
              <w:widowControl/>
              <w:rPr>
                <w:rFonts w:ascii="宋体" w:hAnsi="宋体" w:eastAsia="宋体" w:cs="宋体"/>
                <w:b/>
                <w:color w:val="000000"/>
                <w:position w:val="-10"/>
                <w:sz w:val="21"/>
                <w:szCs w:val="21"/>
                <w:highlight w:val="none"/>
              </w:rPr>
            </w:pPr>
            <w:r>
              <w:rPr>
                <w:rFonts w:hint="eastAsia" w:ascii="宋体" w:hAnsi="宋体" w:eastAsia="宋体" w:cs="Times New Roman"/>
                <w:b/>
                <w:color w:val="000000"/>
                <w:position w:val="-10"/>
                <w:sz w:val="21"/>
                <w:szCs w:val="21"/>
                <w:highlight w:val="none"/>
              </w:rPr>
              <w:t xml:space="preserve">产品业绩</w:t>
            </w:r>
            <w:r>
              <w:rPr>
                <w:rFonts w:ascii="宋体" w:hAnsi="宋体" w:eastAsia="宋体" w:cs="宋体"/>
                <w:b/>
                <w:color w:val="000000"/>
                <w:position w:val="-10"/>
                <w:sz w:val="21"/>
                <w:szCs w:val="21"/>
                <w:highlight w:val="none"/>
              </w:rPr>
            </w:r>
            <w:r/>
          </w:p>
        </w:tc>
        <w:tc>
          <w:tcPr>
            <w:tcW w:w="913" w:type="dxa"/>
            <w:vAlign w:val="center"/>
            <w:textDirection w:val="lrTb"/>
            <w:noWrap w:val="false"/>
          </w:tcPr>
          <w:p>
            <w:pPr>
              <w:pStyle w:val="805"/>
              <w:jc w:val="center"/>
              <w:spacing w:line="360" w:lineRule="auto"/>
              <w:widowControl/>
              <w:rPr>
                <w:rFonts w:ascii="宋体" w:hAnsi="宋体" w:eastAsia="宋体" w:cs="宋体"/>
                <w:b/>
                <w:bCs w:val="0"/>
                <w:color w:val="000000"/>
                <w:position w:val="-10"/>
                <w:sz w:val="21"/>
                <w:szCs w:val="21"/>
                <w:highlight w:val="none"/>
              </w:rPr>
            </w:pPr>
            <w:r>
              <w:rPr>
                <w:rFonts w:hint="eastAsia" w:ascii="宋体" w:hAnsi="宋体" w:eastAsia="宋体" w:cs="宋体"/>
                <w:b/>
                <w:bCs w:val="0"/>
                <w:color w:val="000000"/>
                <w:position w:val="-10"/>
                <w:sz w:val="21"/>
                <w:szCs w:val="21"/>
                <w:highlight w:val="none"/>
                <w:lang w:val="en-US" w:eastAsia="zh-CN"/>
              </w:rPr>
              <w:t xml:space="preserve">6</w:t>
            </w:r>
            <w:r>
              <w:rPr>
                <w:rFonts w:hint="eastAsia" w:ascii="宋体" w:hAnsi="宋体" w:eastAsia="宋体" w:cs="宋体"/>
                <w:b/>
                <w:bCs w:val="0"/>
                <w:color w:val="000000"/>
                <w:position w:val="-10"/>
                <w:sz w:val="21"/>
                <w:szCs w:val="21"/>
                <w:highlight w:val="none"/>
              </w:rPr>
              <w:t xml:space="preserve">分</w:t>
            </w:r>
            <w:r>
              <w:rPr>
                <w:rFonts w:ascii="宋体" w:hAnsi="宋体" w:eastAsia="宋体" w:cs="宋体"/>
                <w:b/>
                <w:bCs w:val="0"/>
                <w:color w:val="000000"/>
                <w:position w:val="-10"/>
                <w:sz w:val="21"/>
                <w:szCs w:val="21"/>
                <w:highlight w:val="none"/>
              </w:rPr>
            </w:r>
            <w:r/>
          </w:p>
        </w:tc>
        <w:tc>
          <w:tcPr>
            <w:tcW w:w="6043" w:type="dxa"/>
            <w:vAlign w:val="center"/>
            <w:textDirection w:val="lrTb"/>
            <w:noWrap w:val="false"/>
          </w:tcPr>
          <w:p>
            <w:pPr>
              <w:pStyle w:val="805"/>
              <w:jc w:val="left"/>
              <w:spacing w:line="360" w:lineRule="auto"/>
              <w:widowControl/>
              <w:rPr>
                <w:rFonts w:hint="eastAsia" w:ascii="宋体" w:hAnsi="宋体" w:eastAsia="宋体" w:cs="宋体"/>
                <w:b w:val="0"/>
                <w:bCs/>
                <w:color w:val="000000"/>
                <w:position w:val="-10"/>
                <w:sz w:val="21"/>
                <w:szCs w:val="21"/>
                <w:highlight w:val="none"/>
                <w:lang w:eastAsia="zh-CN"/>
              </w:rPr>
            </w:pPr>
            <w:r>
              <w:rPr>
                <w:rFonts w:hint="eastAsia" w:ascii="宋体" w:hAnsi="宋体" w:eastAsia="宋体" w:cs="宋体"/>
                <w:b w:val="0"/>
                <w:bCs/>
                <w:color w:val="000000"/>
                <w:position w:val="-10"/>
                <w:sz w:val="21"/>
                <w:szCs w:val="21"/>
                <w:highlight w:val="none"/>
              </w:rPr>
              <w:t xml:space="preserve">所投产品自2023年1月1日至投标截止时间(以合同签订时间为准)有销售业绩。未提供或未按要求提供不得分</w:t>
            </w:r>
            <w:r>
              <w:rPr>
                <w:rFonts w:hint="eastAsia" w:ascii="宋体" w:hAnsi="宋体" w:eastAsia="宋体" w:cs="宋体"/>
                <w:b w:val="0"/>
                <w:bCs/>
                <w:color w:val="000000"/>
                <w:position w:val="-10"/>
                <w:sz w:val="21"/>
                <w:szCs w:val="21"/>
                <w:highlight w:val="none"/>
                <w:lang w:eastAsia="zh-CN"/>
              </w:rPr>
              <w:t xml:space="preserve">。</w:t>
            </w:r>
            <w:r>
              <w:rPr>
                <w:rFonts w:hint="eastAsia" w:ascii="宋体" w:hAnsi="宋体" w:eastAsia="宋体" w:cs="宋体"/>
                <w:b w:val="0"/>
                <w:bCs/>
                <w:color w:val="000000"/>
                <w:position w:val="-10"/>
                <w:sz w:val="21"/>
                <w:szCs w:val="21"/>
                <w:highlight w:val="none"/>
                <w:lang w:eastAsia="zh-CN"/>
              </w:rPr>
            </w:r>
            <w:r/>
          </w:p>
          <w:p>
            <w:pPr>
              <w:pStyle w:val="805"/>
              <w:jc w:val="left"/>
              <w:spacing w:line="360" w:lineRule="auto"/>
              <w:widowControl/>
              <w:rPr>
                <w:rFonts w:hint="eastAsia" w:ascii="宋体" w:hAnsi="宋体" w:eastAsia="宋体" w:cs="宋体"/>
                <w:b w:val="0"/>
                <w:bCs/>
                <w:color w:val="000000"/>
                <w:position w:val="-10"/>
                <w:sz w:val="21"/>
                <w:szCs w:val="21"/>
                <w:highlight w:val="none"/>
                <w:lang w:eastAsia="zh-CN"/>
              </w:rPr>
            </w:pPr>
            <w:r>
              <w:rPr>
                <w:rFonts w:hint="eastAsia" w:ascii="宋体" w:hAnsi="宋体" w:eastAsia="宋体" w:cs="宋体"/>
                <w:b w:val="0"/>
                <w:bCs/>
                <w:color w:val="000000"/>
                <w:position w:val="-10"/>
                <w:sz w:val="21"/>
                <w:szCs w:val="21"/>
                <w:highlight w:val="none"/>
              </w:rPr>
              <w:t xml:space="preserve">每提供一份业绩合同得</w:t>
            </w:r>
            <w:r>
              <w:rPr>
                <w:rFonts w:hint="eastAsia" w:ascii="宋体" w:hAnsi="宋体" w:eastAsia="宋体" w:cs="宋体"/>
                <w:b w:val="0"/>
                <w:bCs/>
                <w:color w:val="000000"/>
                <w:position w:val="-10"/>
                <w:sz w:val="21"/>
                <w:szCs w:val="21"/>
                <w:highlight w:val="none"/>
                <w:lang w:val="en-US" w:eastAsia="zh-CN"/>
              </w:rPr>
              <w:t xml:space="preserve">2</w:t>
            </w:r>
            <w:r>
              <w:rPr>
                <w:rFonts w:hint="eastAsia" w:ascii="宋体" w:hAnsi="宋体" w:eastAsia="宋体" w:cs="宋体"/>
                <w:b w:val="0"/>
                <w:bCs/>
                <w:color w:val="000000"/>
                <w:position w:val="-10"/>
                <w:sz w:val="21"/>
                <w:szCs w:val="21"/>
                <w:highlight w:val="none"/>
              </w:rPr>
              <w:t xml:space="preserve">分(每份业绩需提供完整合同文件复印件作为佐证材料;如买方名称、供货品牌/型号、合同金额、数量、签订时间等信息缺失，则视作无效业绩)，最高得</w:t>
            </w:r>
            <w:r>
              <w:rPr>
                <w:rFonts w:hint="eastAsia" w:ascii="宋体" w:hAnsi="宋体" w:eastAsia="宋体" w:cs="宋体"/>
                <w:b w:val="0"/>
                <w:bCs/>
                <w:color w:val="000000"/>
                <w:position w:val="-10"/>
                <w:sz w:val="21"/>
                <w:szCs w:val="21"/>
                <w:highlight w:val="none"/>
                <w:lang w:val="en-US" w:eastAsia="zh-CN"/>
              </w:rPr>
              <w:t xml:space="preserve">6</w:t>
            </w:r>
            <w:r>
              <w:rPr>
                <w:rFonts w:hint="eastAsia" w:ascii="宋体" w:hAnsi="宋体" w:eastAsia="宋体" w:cs="宋体"/>
                <w:b w:val="0"/>
                <w:bCs/>
                <w:color w:val="000000"/>
                <w:position w:val="-10"/>
                <w:sz w:val="21"/>
                <w:szCs w:val="21"/>
                <w:highlight w:val="none"/>
              </w:rPr>
              <w:t xml:space="preserve">分</w:t>
            </w:r>
            <w:r>
              <w:rPr>
                <w:rFonts w:hint="eastAsia" w:ascii="宋体" w:hAnsi="宋体" w:eastAsia="宋体" w:cs="宋体"/>
                <w:b w:val="0"/>
                <w:bCs/>
                <w:color w:val="000000"/>
                <w:position w:val="-10"/>
                <w:sz w:val="21"/>
                <w:szCs w:val="21"/>
                <w:highlight w:val="none"/>
                <w:lang w:eastAsia="zh-CN"/>
              </w:rPr>
              <w:t xml:space="preserve">。</w:t>
            </w:r>
            <w:r>
              <w:rPr>
                <w:rFonts w:hint="eastAsia" w:ascii="宋体" w:hAnsi="宋体" w:eastAsia="宋体" w:cs="宋体"/>
                <w:b w:val="0"/>
                <w:bCs/>
                <w:color w:val="000000"/>
                <w:position w:val="-10"/>
                <w:sz w:val="21"/>
                <w:szCs w:val="21"/>
                <w:highlight w:val="none"/>
                <w:lang w:eastAsia="zh-CN"/>
              </w:rPr>
            </w:r>
            <w:r/>
          </w:p>
        </w:tc>
      </w:tr>
      <w:tr>
        <w:trPr>
          <w:trHeight w:val="416"/>
        </w:trPr>
        <w:tc>
          <w:tcPr>
            <w:tcW w:w="1766" w:type="dxa"/>
            <w:vAlign w:val="center"/>
            <w:textDirection w:val="lrTb"/>
            <w:noWrap w:val="false"/>
          </w:tcPr>
          <w:p>
            <w:pPr>
              <w:pStyle w:val="805"/>
              <w:jc w:val="center"/>
              <w:spacing w:line="360" w:lineRule="auto"/>
              <w:widowControl/>
              <w:rPr>
                <w:rFonts w:ascii="宋体" w:hAnsi="宋体" w:eastAsia="宋体" w:cs="宋体"/>
                <w:b/>
                <w:color w:val="000000"/>
                <w:position w:val="-10"/>
                <w:sz w:val="21"/>
                <w:szCs w:val="21"/>
                <w:highlight w:val="none"/>
              </w:rPr>
            </w:pPr>
            <w:r>
              <w:rPr>
                <w:rFonts w:hint="eastAsia" w:ascii="宋体" w:hAnsi="宋体" w:eastAsia="宋体" w:cs="宋体"/>
                <w:b/>
                <w:color w:val="000000"/>
                <w:position w:val="-10"/>
                <w:sz w:val="21"/>
                <w:szCs w:val="21"/>
                <w:highlight w:val="none"/>
              </w:rPr>
              <w:t xml:space="preserve">技术响应</w:t>
            </w:r>
            <w:r>
              <w:rPr>
                <w:rFonts w:ascii="宋体" w:hAnsi="宋体" w:eastAsia="宋体" w:cs="宋体"/>
                <w:b/>
                <w:color w:val="000000"/>
                <w:position w:val="-10"/>
                <w:sz w:val="21"/>
                <w:szCs w:val="21"/>
                <w:highlight w:val="none"/>
              </w:rPr>
            </w:r>
            <w:r/>
          </w:p>
        </w:tc>
        <w:tc>
          <w:tcPr>
            <w:tcW w:w="913" w:type="dxa"/>
            <w:vAlign w:val="center"/>
            <w:textDirection w:val="lrTb"/>
            <w:noWrap w:val="false"/>
          </w:tcPr>
          <w:p>
            <w:pPr>
              <w:pStyle w:val="805"/>
              <w:jc w:val="center"/>
              <w:spacing w:line="360" w:lineRule="auto"/>
              <w:widowControl/>
              <w:rPr>
                <w:rFonts w:ascii="宋体" w:hAnsi="宋体" w:eastAsia="宋体" w:cs="宋体"/>
                <w:b/>
                <w:bCs w:val="0"/>
                <w:color w:val="000000"/>
                <w:position w:val="-10"/>
                <w:sz w:val="21"/>
                <w:szCs w:val="21"/>
                <w:highlight w:val="none"/>
              </w:rPr>
            </w:pPr>
            <w:r>
              <w:rPr>
                <w:rFonts w:ascii="宋体" w:hAnsi="宋体" w:eastAsia="宋体" w:cs="宋体"/>
                <w:b/>
                <w:bCs w:val="0"/>
                <w:color w:val="000000"/>
                <w:position w:val="-10"/>
                <w:sz w:val="21"/>
                <w:szCs w:val="21"/>
                <w:highlight w:val="none"/>
              </w:rPr>
              <w:t xml:space="preserve">4</w:t>
            </w:r>
            <w:r>
              <w:rPr>
                <w:rFonts w:hint="eastAsia" w:ascii="宋体" w:hAnsi="宋体" w:eastAsia="宋体" w:cs="宋体"/>
                <w:b/>
                <w:bCs w:val="0"/>
                <w:color w:val="000000"/>
                <w:position w:val="-10"/>
                <w:sz w:val="21"/>
                <w:szCs w:val="21"/>
                <w:highlight w:val="none"/>
                <w:lang w:val="en-US" w:eastAsia="zh-CN"/>
              </w:rPr>
              <w:t xml:space="preserve">5</w:t>
            </w:r>
            <w:r>
              <w:rPr>
                <w:rFonts w:hint="eastAsia" w:ascii="宋体" w:hAnsi="宋体" w:eastAsia="宋体" w:cs="宋体"/>
                <w:b/>
                <w:bCs w:val="0"/>
                <w:color w:val="000000"/>
                <w:position w:val="-10"/>
                <w:sz w:val="21"/>
                <w:szCs w:val="21"/>
                <w:highlight w:val="none"/>
              </w:rPr>
              <w:t xml:space="preserve">分</w:t>
            </w:r>
            <w:r>
              <w:rPr>
                <w:rFonts w:ascii="宋体" w:hAnsi="宋体" w:eastAsia="宋体" w:cs="宋体"/>
                <w:b/>
                <w:bCs w:val="0"/>
                <w:color w:val="000000"/>
                <w:position w:val="-10"/>
                <w:sz w:val="21"/>
                <w:szCs w:val="21"/>
                <w:highlight w:val="none"/>
              </w:rPr>
            </w:r>
            <w:r/>
          </w:p>
        </w:tc>
        <w:tc>
          <w:tcPr>
            <w:tcW w:w="6043" w:type="dxa"/>
            <w:vAlign w:val="center"/>
            <w:textDirection w:val="lrTb"/>
            <w:noWrap w:val="false"/>
          </w:tcPr>
          <w:p>
            <w:pPr>
              <w:pStyle w:val="805"/>
              <w:jc w:val="left"/>
              <w:spacing w:line="360" w:lineRule="auto"/>
              <w:widowControl/>
              <w:rPr>
                <w:rFonts w:hint="eastAsia" w:ascii="宋体" w:hAnsi="宋体" w:eastAsia="宋体" w:cs="宋体"/>
                <w:b w:val="0"/>
                <w:bCs/>
                <w:color w:val="000000"/>
                <w:position w:val="-10"/>
                <w:sz w:val="21"/>
                <w:szCs w:val="21"/>
                <w:highlight w:val="none"/>
              </w:rPr>
            </w:pPr>
            <w:r>
              <w:rPr>
                <w:rFonts w:ascii="宋体" w:hAnsi="宋体" w:eastAsia="宋体" w:cs="宋体"/>
                <w:b w:val="0"/>
                <w:bCs/>
                <w:color w:val="000000"/>
                <w:position w:val="-10"/>
                <w:sz w:val="21"/>
                <w:szCs w:val="21"/>
                <w:highlight w:val="none"/>
                <w:lang w:val="en-US" w:eastAsia="zh-CN"/>
              </w:rPr>
              <w:t xml:space="preserve">技术要求的符合性，即对提供货物的技术参数、配置、性能是否符合或优于</w:t>
            </w:r>
            <w:r>
              <w:rPr>
                <w:rFonts w:hint="eastAsia" w:ascii="宋体" w:hAnsi="宋体" w:eastAsia="宋体" w:cs="宋体"/>
                <w:b w:val="0"/>
                <w:bCs/>
                <w:color w:val="000000"/>
                <w:position w:val="-10"/>
                <w:sz w:val="21"/>
                <w:szCs w:val="21"/>
                <w:highlight w:val="none"/>
                <w:lang w:val="en-US" w:eastAsia="zh-CN"/>
              </w:rPr>
              <w:t xml:space="preserve">采购文件</w:t>
            </w:r>
            <w:r>
              <w:rPr>
                <w:rFonts w:ascii="宋体" w:hAnsi="宋体" w:eastAsia="宋体" w:cs="宋体"/>
                <w:b w:val="0"/>
                <w:bCs/>
                <w:color w:val="000000"/>
                <w:position w:val="-10"/>
                <w:sz w:val="21"/>
                <w:szCs w:val="21"/>
                <w:highlight w:val="none"/>
                <w:lang w:val="en-US" w:eastAsia="zh-CN"/>
              </w:rPr>
              <w:t xml:space="preserve">要求进行评价。符合技术要求的得</w:t>
            </w:r>
            <w:r>
              <w:rPr>
                <w:rFonts w:hint="eastAsia" w:ascii="宋体" w:hAnsi="宋体" w:eastAsia="宋体" w:cs="宋体"/>
                <w:b w:val="0"/>
                <w:bCs/>
                <w:color w:val="000000"/>
                <w:position w:val="-10"/>
                <w:sz w:val="21"/>
                <w:szCs w:val="21"/>
                <w:highlight w:val="none"/>
                <w:lang w:val="en-US" w:eastAsia="zh-CN"/>
              </w:rPr>
              <w:t xml:space="preserve">45</w:t>
            </w:r>
            <w:r>
              <w:rPr>
                <w:rFonts w:ascii="宋体" w:hAnsi="宋体" w:eastAsia="宋体" w:cs="宋体"/>
                <w:b w:val="0"/>
                <w:bCs/>
                <w:color w:val="000000"/>
                <w:position w:val="-10"/>
                <w:sz w:val="21"/>
                <w:szCs w:val="21"/>
                <w:highlight w:val="none"/>
                <w:lang w:val="en-US" w:eastAsia="zh-CN"/>
              </w:rPr>
              <w:t xml:space="preserve">分；技术要求中带“★”参数为实质性要求，必须满足，如有任意一项负偏离，投标无效；带“▲”参数为重要参数，每有一项负偏离的，扣3分；其他参数为一般参数，每有一项负偏离的，扣1分；扣完为止。</w:t>
            </w:r>
            <w:r>
              <w:rPr>
                <w:rFonts w:hint="eastAsia" w:ascii="宋体" w:hAnsi="宋体" w:eastAsia="宋体" w:cs="宋体"/>
                <w:b w:val="0"/>
                <w:bCs/>
                <w:color w:val="000000"/>
                <w:position w:val="-10"/>
                <w:sz w:val="21"/>
                <w:szCs w:val="21"/>
                <w:highlight w:val="none"/>
              </w:rPr>
            </w:r>
            <w:r/>
          </w:p>
        </w:tc>
      </w:tr>
      <w:tr>
        <w:trPr>
          <w:trHeight w:val="90"/>
        </w:trPr>
        <w:tc>
          <w:tcPr>
            <w:tcW w:w="1766" w:type="dxa"/>
            <w:vAlign w:val="center"/>
            <w:textDirection w:val="lrTb"/>
            <w:noWrap w:val="false"/>
          </w:tcPr>
          <w:p>
            <w:pPr>
              <w:pStyle w:val="805"/>
              <w:jc w:val="center"/>
              <w:keepLines w:val="0"/>
              <w:keepNext w:val="0"/>
              <w:pageBreakBefore w:val="0"/>
              <w:spacing w:line="0" w:lineRule="atLeast"/>
              <w:widowControl/>
              <w:rPr>
                <w:rFonts w:ascii="宋体" w:hAnsi="宋体" w:eastAsia="宋体" w:cs="宋体"/>
                <w:b/>
                <w:color w:val="000000"/>
                <w:position w:val="-10"/>
                <w:sz w:val="21"/>
                <w:szCs w:val="21"/>
                <w:highlight w:val="none"/>
                <w:lang w:val="en-US"/>
              </w:rPr>
            </w:pPr>
            <w:r>
              <w:rPr>
                <w:rFonts w:hint="eastAsia" w:ascii="宋体" w:hAnsi="宋体" w:eastAsia="宋体" w:cs="宋体"/>
                <w:b/>
                <w:strike w:val="0"/>
                <w:color w:val="000000"/>
                <w:position w:val="-10"/>
                <w:sz w:val="21"/>
                <w:szCs w:val="21"/>
                <w:highlight w:val="none"/>
                <w:lang w:val="en-US" w:eastAsia="zh-CN"/>
              </w:rPr>
              <w:t xml:space="preserve">质保期</w:t>
            </w:r>
            <w:r>
              <w:rPr>
                <w:rFonts w:ascii="宋体" w:hAnsi="宋体" w:eastAsia="宋体" w:cs="宋体"/>
                <w:b/>
                <w:color w:val="000000"/>
                <w:position w:val="-10"/>
                <w:sz w:val="21"/>
                <w:szCs w:val="21"/>
                <w:highlight w:val="none"/>
                <w:lang w:val="en-US"/>
              </w:rPr>
            </w:r>
            <w:r/>
          </w:p>
        </w:tc>
        <w:tc>
          <w:tcPr>
            <w:tcW w:w="913" w:type="dxa"/>
            <w:vAlign w:val="center"/>
            <w:textDirection w:val="lrTb"/>
            <w:noWrap w:val="false"/>
          </w:tcPr>
          <w:p>
            <w:pPr>
              <w:pStyle w:val="805"/>
              <w:jc w:val="center"/>
              <w:keepLines w:val="0"/>
              <w:keepNext w:val="0"/>
              <w:pageBreakBefore w:val="0"/>
              <w:spacing w:line="0" w:lineRule="atLeast"/>
              <w:widowControl/>
              <w:rPr>
                <w:rFonts w:ascii="宋体" w:hAnsi="宋体" w:eastAsia="宋体" w:cs="宋体"/>
                <w:b/>
                <w:bCs w:val="0"/>
                <w:color w:val="000000"/>
                <w:position w:val="-10"/>
                <w:sz w:val="21"/>
                <w:szCs w:val="21"/>
                <w:highlight w:val="none"/>
              </w:rPr>
            </w:pPr>
            <w:r>
              <w:rPr>
                <w:rFonts w:hint="eastAsia" w:ascii="宋体" w:hAnsi="宋体" w:eastAsia="宋体" w:cs="宋体"/>
                <w:b/>
                <w:bCs w:val="0"/>
                <w:strike w:val="0"/>
                <w:color w:val="000000"/>
                <w:position w:val="-10"/>
                <w:sz w:val="21"/>
                <w:szCs w:val="21"/>
                <w:highlight w:val="none"/>
                <w:lang w:val="en-US" w:eastAsia="zh-CN"/>
              </w:rPr>
              <w:t xml:space="preserve">4</w:t>
            </w:r>
            <w:r>
              <w:rPr>
                <w:rFonts w:hint="eastAsia" w:ascii="宋体" w:hAnsi="宋体" w:eastAsia="宋体" w:cs="宋体"/>
                <w:b/>
                <w:bCs w:val="0"/>
                <w:strike w:val="0"/>
                <w:color w:val="000000"/>
                <w:position w:val="-10"/>
                <w:sz w:val="21"/>
                <w:szCs w:val="21"/>
                <w:highlight w:val="none"/>
              </w:rPr>
              <w:t xml:space="preserve">分</w:t>
            </w:r>
            <w:r>
              <w:rPr>
                <w:rFonts w:ascii="宋体" w:hAnsi="宋体" w:eastAsia="宋体" w:cs="宋体"/>
                <w:b/>
                <w:bCs w:val="0"/>
                <w:color w:val="000000"/>
                <w:position w:val="-10"/>
                <w:sz w:val="21"/>
                <w:szCs w:val="21"/>
                <w:highlight w:val="none"/>
              </w:rPr>
            </w:r>
            <w:r/>
          </w:p>
        </w:tc>
        <w:tc>
          <w:tcPr>
            <w:tcW w:w="6043" w:type="dxa"/>
            <w:vAlign w:val="center"/>
            <w:textDirection w:val="lrTb"/>
            <w:noWrap w:val="false"/>
          </w:tcPr>
          <w:p>
            <w:pPr>
              <w:pStyle w:val="805"/>
              <w:jc w:val="left"/>
              <w:spacing w:line="360" w:lineRule="auto"/>
              <w:widowControl/>
              <w:rPr>
                <w:rFonts w:hint="eastAsia"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lang w:val="en-US" w:eastAsia="zh-CN"/>
              </w:rPr>
              <w:t xml:space="preserve">承诺所投标包质保期在3年的基础上每延长一年增加2分，最高得4分。（提供质保期承诺书并加盖公章）</w:t>
            </w:r>
            <w:r>
              <w:rPr>
                <w:rFonts w:hint="eastAsia" w:ascii="宋体" w:hAnsi="宋体" w:eastAsia="宋体" w:cs="宋体"/>
                <w:b w:val="0"/>
                <w:bCs/>
                <w:color w:val="000000"/>
                <w:position w:val="-10"/>
                <w:sz w:val="21"/>
                <w:szCs w:val="21"/>
                <w:highlight w:val="none"/>
              </w:rPr>
            </w:r>
            <w:r/>
          </w:p>
        </w:tc>
      </w:tr>
      <w:tr>
        <w:trPr>
          <w:trHeight w:val="23"/>
        </w:trPr>
        <w:tc>
          <w:tcPr>
            <w:tcW w:w="1766" w:type="dxa"/>
            <w:vAlign w:val="center"/>
            <w:textDirection w:val="lrTb"/>
            <w:noWrap w:val="false"/>
          </w:tcPr>
          <w:p>
            <w:pPr>
              <w:pStyle w:val="805"/>
              <w:jc w:val="center"/>
              <w:spacing w:line="360" w:lineRule="auto"/>
              <w:widowControl/>
              <w:rPr>
                <w:rFonts w:ascii="宋体" w:hAnsi="宋体" w:eastAsia="宋体" w:cs="宋体"/>
                <w:b/>
                <w:color w:val="000000"/>
                <w:position w:val="-10"/>
                <w:sz w:val="21"/>
                <w:szCs w:val="21"/>
                <w:highlight w:val="none"/>
              </w:rPr>
            </w:pPr>
            <w:r>
              <w:rPr>
                <w:rFonts w:hint="eastAsia" w:ascii="宋体" w:hAnsi="宋体" w:eastAsia="宋体" w:cs="宋体"/>
                <w:b/>
                <w:color w:val="000000"/>
                <w:position w:val="-10"/>
                <w:sz w:val="21"/>
                <w:szCs w:val="21"/>
                <w:highlight w:val="none"/>
              </w:rPr>
              <w:t xml:space="preserve">项目实施</w:t>
            </w:r>
            <w:r>
              <w:rPr>
                <w:rFonts w:ascii="宋体" w:hAnsi="宋体" w:eastAsia="宋体" w:cs="宋体"/>
                <w:b/>
                <w:color w:val="000000"/>
                <w:position w:val="-10"/>
                <w:sz w:val="21"/>
                <w:szCs w:val="21"/>
                <w:highlight w:val="none"/>
              </w:rPr>
            </w:r>
            <w:r/>
          </w:p>
        </w:tc>
        <w:tc>
          <w:tcPr>
            <w:tcW w:w="913" w:type="dxa"/>
            <w:vAlign w:val="center"/>
            <w:textDirection w:val="lrTb"/>
            <w:noWrap w:val="false"/>
          </w:tcPr>
          <w:p>
            <w:pPr>
              <w:pStyle w:val="805"/>
              <w:jc w:val="center"/>
              <w:spacing w:line="360" w:lineRule="auto"/>
              <w:widowControl/>
              <w:rPr>
                <w:rFonts w:ascii="宋体" w:hAnsi="宋体" w:eastAsia="宋体" w:cs="宋体"/>
                <w:b/>
                <w:bCs w:val="0"/>
                <w:color w:val="000000"/>
                <w:position w:val="-10"/>
                <w:sz w:val="21"/>
                <w:szCs w:val="21"/>
                <w:highlight w:val="none"/>
              </w:rPr>
            </w:pPr>
            <w:r>
              <w:rPr>
                <w:rFonts w:hint="eastAsia" w:ascii="宋体" w:hAnsi="宋体" w:eastAsia="宋体" w:cs="宋体"/>
                <w:b/>
                <w:bCs w:val="0"/>
                <w:color w:val="000000"/>
                <w:position w:val="-10"/>
                <w:sz w:val="21"/>
                <w:szCs w:val="21"/>
                <w:highlight w:val="none"/>
                <w:lang w:val="en-US" w:eastAsia="zh-CN"/>
              </w:rPr>
              <w:t xml:space="preserve">7</w:t>
            </w:r>
            <w:r>
              <w:rPr>
                <w:rFonts w:hint="eastAsia" w:ascii="宋体" w:hAnsi="宋体" w:eastAsia="宋体" w:cs="宋体"/>
                <w:b/>
                <w:bCs w:val="0"/>
                <w:color w:val="000000"/>
                <w:position w:val="-10"/>
                <w:sz w:val="21"/>
                <w:szCs w:val="21"/>
                <w:highlight w:val="none"/>
              </w:rPr>
              <w:t xml:space="preserve">分</w:t>
            </w:r>
            <w:r>
              <w:rPr>
                <w:rFonts w:ascii="宋体" w:hAnsi="宋体" w:eastAsia="宋体" w:cs="宋体"/>
                <w:b/>
                <w:bCs w:val="0"/>
                <w:color w:val="000000"/>
                <w:position w:val="-10"/>
                <w:sz w:val="21"/>
                <w:szCs w:val="21"/>
                <w:highlight w:val="none"/>
              </w:rPr>
            </w:r>
            <w:r/>
          </w:p>
        </w:tc>
        <w:tc>
          <w:tcPr>
            <w:tcW w:w="6043" w:type="dxa"/>
            <w:vAlign w:val="center"/>
            <w:textDirection w:val="lrTb"/>
            <w:noWrap w:val="false"/>
          </w:tcPr>
          <w:p>
            <w:pPr>
              <w:pStyle w:val="805"/>
              <w:jc w:val="left"/>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color w:val="000000"/>
                <w:position w:val="-10"/>
                <w:sz w:val="21"/>
                <w:szCs w:val="21"/>
                <w:highlight w:val="none"/>
              </w:rPr>
              <w:t xml:space="preserve">1、实施方案（</w:t>
            </w:r>
            <w:r>
              <w:rPr>
                <w:rFonts w:hint="eastAsia" w:ascii="宋体" w:hAnsi="宋体" w:eastAsia="宋体" w:cs="宋体"/>
                <w:b/>
                <w:color w:val="000000"/>
                <w:position w:val="-10"/>
                <w:sz w:val="21"/>
                <w:szCs w:val="21"/>
                <w:highlight w:val="none"/>
                <w:lang w:val="en-US" w:eastAsia="zh-CN"/>
              </w:rPr>
              <w:t xml:space="preserve">4</w:t>
            </w:r>
            <w:r>
              <w:rPr>
                <w:rFonts w:hint="eastAsia" w:ascii="宋体" w:hAnsi="宋体" w:eastAsia="宋体" w:cs="宋体"/>
                <w:b/>
                <w:color w:val="000000"/>
                <w:position w:val="-10"/>
                <w:sz w:val="21"/>
                <w:szCs w:val="21"/>
                <w:highlight w:val="none"/>
              </w:rPr>
              <w:t xml:space="preserve">分）：</w:t>
            </w:r>
            <w:r>
              <w:rPr>
                <w:rFonts w:hint="eastAsia" w:ascii="宋体" w:hAnsi="宋体" w:eastAsia="宋体" w:cs="宋体"/>
                <w:b w:val="0"/>
                <w:bCs/>
                <w:color w:val="000000"/>
                <w:position w:val="-10"/>
                <w:sz w:val="21"/>
                <w:szCs w:val="21"/>
                <w:highlight w:val="none"/>
              </w:rPr>
              <w:t xml:space="preserve">针对投标人提供的关于交货、安装、调试等项目实施方案综合打分。</w:t>
            </w:r>
            <w:r>
              <w:rPr>
                <w:rFonts w:ascii="宋体" w:hAnsi="宋体" w:eastAsia="宋体" w:cs="宋体"/>
                <w:b w:val="0"/>
                <w:bCs/>
                <w:color w:val="000000"/>
                <w:position w:val="-10"/>
                <w:sz w:val="21"/>
                <w:szCs w:val="21"/>
                <w:highlight w:val="none"/>
              </w:rPr>
            </w:r>
            <w:r/>
          </w:p>
          <w:p>
            <w:pPr>
              <w:pStyle w:val="805"/>
              <w:jc w:val="left"/>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rPr>
              <w:t xml:space="preserve">a</w:t>
            </w:r>
            <w:r>
              <w:rPr>
                <w:rFonts w:ascii="宋体" w:hAnsi="宋体" w:eastAsia="宋体" w:cs="宋体"/>
                <w:b w:val="0"/>
                <w:bCs/>
                <w:color w:val="000000"/>
                <w:position w:val="-10"/>
                <w:sz w:val="21"/>
                <w:szCs w:val="21"/>
                <w:highlight w:val="none"/>
              </w:rPr>
              <w:t xml:space="preserve">.</w:t>
            </w:r>
            <w:r>
              <w:rPr>
                <w:rFonts w:hint="eastAsia" w:ascii="宋体" w:hAnsi="宋体" w:eastAsia="宋体" w:cs="宋体"/>
                <w:b w:val="0"/>
                <w:bCs/>
                <w:color w:val="000000"/>
                <w:position w:val="-10"/>
                <w:sz w:val="21"/>
                <w:szCs w:val="21"/>
                <w:highlight w:val="none"/>
              </w:rPr>
              <w:t xml:space="preserve">方案内容全面，详细合理，针对性强，技术保障措施完善，得</w:t>
            </w:r>
            <w:r>
              <w:rPr>
                <w:rFonts w:hint="eastAsia" w:ascii="宋体" w:hAnsi="宋体" w:eastAsia="宋体" w:cs="宋体"/>
                <w:b w:val="0"/>
                <w:bCs/>
                <w:color w:val="000000"/>
                <w:position w:val="-10"/>
                <w:sz w:val="21"/>
                <w:szCs w:val="21"/>
                <w:highlight w:val="none"/>
                <w:lang w:val="en-US" w:eastAsia="zh-CN"/>
              </w:rPr>
              <w:t xml:space="preserve">4</w:t>
            </w:r>
            <w:r>
              <w:rPr>
                <w:rFonts w:hint="eastAsia" w:ascii="宋体" w:hAnsi="宋体" w:eastAsia="宋体" w:cs="宋体"/>
                <w:b w:val="0"/>
                <w:bCs/>
                <w:color w:val="000000"/>
                <w:position w:val="-10"/>
                <w:sz w:val="21"/>
                <w:szCs w:val="21"/>
                <w:highlight w:val="none"/>
              </w:rPr>
              <w:t xml:space="preserve">分；</w:t>
            </w:r>
            <w:r>
              <w:rPr>
                <w:rFonts w:ascii="宋体" w:hAnsi="宋体" w:eastAsia="宋体" w:cs="宋体"/>
                <w:b w:val="0"/>
                <w:bCs/>
                <w:color w:val="000000"/>
                <w:position w:val="-10"/>
                <w:sz w:val="21"/>
                <w:szCs w:val="21"/>
                <w:highlight w:val="none"/>
              </w:rPr>
            </w:r>
            <w:r/>
          </w:p>
          <w:p>
            <w:pPr>
              <w:pStyle w:val="805"/>
              <w:jc w:val="left"/>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rPr>
              <w:t xml:space="preserve">b</w:t>
            </w:r>
            <w:r>
              <w:rPr>
                <w:rFonts w:ascii="宋体" w:hAnsi="宋体" w:eastAsia="宋体" w:cs="宋体"/>
                <w:b w:val="0"/>
                <w:bCs/>
                <w:color w:val="000000"/>
                <w:position w:val="-10"/>
                <w:sz w:val="21"/>
                <w:szCs w:val="21"/>
                <w:highlight w:val="none"/>
              </w:rPr>
              <w:t xml:space="preserve">.</w:t>
            </w:r>
            <w:r>
              <w:rPr>
                <w:rFonts w:hint="eastAsia" w:ascii="宋体" w:hAnsi="宋体" w:eastAsia="宋体" w:cs="宋体"/>
                <w:b w:val="0"/>
                <w:bCs/>
                <w:color w:val="000000"/>
                <w:position w:val="-10"/>
                <w:sz w:val="21"/>
                <w:szCs w:val="21"/>
                <w:highlight w:val="none"/>
              </w:rPr>
              <w:t xml:space="preserve">方案内容较全面合理，针对性一般，技术保障措施较为完善，得</w:t>
            </w:r>
            <w:r>
              <w:rPr>
                <w:rFonts w:hint="eastAsia" w:ascii="宋体" w:hAnsi="宋体" w:eastAsia="宋体" w:cs="宋体"/>
                <w:b w:val="0"/>
                <w:bCs/>
                <w:color w:val="000000"/>
                <w:position w:val="-10"/>
                <w:sz w:val="21"/>
                <w:szCs w:val="21"/>
                <w:highlight w:val="none"/>
                <w:lang w:val="en-US" w:eastAsia="zh-CN"/>
              </w:rPr>
              <w:t xml:space="preserve">2</w:t>
            </w:r>
            <w:r>
              <w:rPr>
                <w:rFonts w:hint="eastAsia" w:ascii="宋体" w:hAnsi="宋体" w:eastAsia="宋体" w:cs="宋体"/>
                <w:b w:val="0"/>
                <w:bCs/>
                <w:color w:val="000000"/>
                <w:position w:val="-10"/>
                <w:sz w:val="21"/>
                <w:szCs w:val="21"/>
                <w:highlight w:val="none"/>
              </w:rPr>
              <w:t xml:space="preserve">分；</w:t>
            </w:r>
            <w:r>
              <w:rPr>
                <w:rFonts w:ascii="宋体" w:hAnsi="宋体" w:eastAsia="宋体" w:cs="宋体"/>
                <w:b w:val="0"/>
                <w:bCs/>
                <w:color w:val="000000"/>
                <w:position w:val="-10"/>
                <w:sz w:val="21"/>
                <w:szCs w:val="21"/>
                <w:highlight w:val="none"/>
              </w:rPr>
            </w:r>
            <w:r/>
          </w:p>
          <w:p>
            <w:pPr>
              <w:pStyle w:val="805"/>
              <w:jc w:val="left"/>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rPr>
              <w:t xml:space="preserve">c</w:t>
            </w:r>
            <w:r>
              <w:rPr>
                <w:rFonts w:ascii="宋体" w:hAnsi="宋体" w:eastAsia="宋体" w:cs="宋体"/>
                <w:b w:val="0"/>
                <w:bCs/>
                <w:color w:val="000000"/>
                <w:position w:val="-10"/>
                <w:sz w:val="21"/>
                <w:szCs w:val="21"/>
                <w:highlight w:val="none"/>
              </w:rPr>
              <w:t xml:space="preserve">.</w:t>
            </w:r>
            <w:r>
              <w:rPr>
                <w:rFonts w:hint="eastAsia" w:ascii="宋体" w:hAnsi="宋体" w:eastAsia="宋体" w:cs="宋体"/>
                <w:b w:val="0"/>
                <w:bCs/>
                <w:color w:val="000000"/>
                <w:position w:val="-10"/>
                <w:sz w:val="21"/>
                <w:szCs w:val="21"/>
                <w:highlight w:val="none"/>
              </w:rPr>
              <w:t xml:space="preserve">方案内容简单，未突出重点，技术保障措施一般或未提供的不得分。</w:t>
            </w:r>
            <w:r>
              <w:rPr>
                <w:rFonts w:ascii="宋体" w:hAnsi="宋体" w:eastAsia="宋体" w:cs="宋体"/>
                <w:b w:val="0"/>
                <w:bCs/>
                <w:color w:val="000000"/>
                <w:position w:val="-10"/>
                <w:sz w:val="21"/>
                <w:szCs w:val="21"/>
                <w:highlight w:val="none"/>
              </w:rPr>
            </w:r>
            <w:r/>
          </w:p>
          <w:p>
            <w:pPr>
              <w:pStyle w:val="805"/>
              <w:jc w:val="left"/>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color w:val="000000"/>
                <w:position w:val="-10"/>
                <w:sz w:val="21"/>
                <w:szCs w:val="21"/>
                <w:highlight w:val="none"/>
              </w:rPr>
              <w:t xml:space="preserve">2、培训计划（</w:t>
            </w:r>
            <w:r>
              <w:rPr>
                <w:rFonts w:hint="eastAsia" w:ascii="宋体" w:hAnsi="宋体" w:eastAsia="宋体" w:cs="宋体"/>
                <w:b/>
                <w:color w:val="000000"/>
                <w:position w:val="-10"/>
                <w:sz w:val="21"/>
                <w:szCs w:val="21"/>
                <w:highlight w:val="none"/>
                <w:lang w:val="en-US" w:eastAsia="zh-CN"/>
              </w:rPr>
              <w:t xml:space="preserve">3</w:t>
            </w:r>
            <w:r>
              <w:rPr>
                <w:rFonts w:hint="eastAsia" w:ascii="宋体" w:hAnsi="宋体" w:eastAsia="宋体" w:cs="宋体"/>
                <w:b/>
                <w:color w:val="000000"/>
                <w:position w:val="-10"/>
                <w:sz w:val="21"/>
                <w:szCs w:val="21"/>
                <w:highlight w:val="none"/>
              </w:rPr>
              <w:t xml:space="preserve">分）：</w:t>
            </w:r>
            <w:r>
              <w:rPr>
                <w:rFonts w:hint="eastAsia" w:ascii="宋体" w:hAnsi="宋体" w:eastAsia="宋体" w:cs="宋体"/>
                <w:b w:val="0"/>
                <w:bCs/>
                <w:color w:val="000000"/>
                <w:position w:val="-10"/>
                <w:sz w:val="21"/>
                <w:szCs w:val="21"/>
                <w:highlight w:val="none"/>
              </w:rPr>
              <w:t xml:space="preserve">根据提供培训计划的内容、方式、时间、人次数等综合评分。</w:t>
            </w:r>
            <w:r>
              <w:rPr>
                <w:rFonts w:ascii="宋体" w:hAnsi="宋体" w:eastAsia="宋体" w:cs="宋体"/>
                <w:b w:val="0"/>
                <w:bCs/>
                <w:color w:val="000000"/>
                <w:position w:val="-10"/>
                <w:sz w:val="21"/>
                <w:szCs w:val="21"/>
                <w:highlight w:val="none"/>
              </w:rPr>
            </w:r>
            <w:r/>
          </w:p>
          <w:p>
            <w:pPr>
              <w:pStyle w:val="805"/>
              <w:jc w:val="left"/>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rPr>
              <w:t xml:space="preserve">a</w:t>
            </w:r>
            <w:r>
              <w:rPr>
                <w:rFonts w:ascii="宋体" w:hAnsi="宋体" w:eastAsia="宋体" w:cs="宋体"/>
                <w:b w:val="0"/>
                <w:bCs/>
                <w:color w:val="000000"/>
                <w:position w:val="-10"/>
                <w:sz w:val="21"/>
                <w:szCs w:val="21"/>
                <w:highlight w:val="none"/>
              </w:rPr>
              <w:t xml:space="preserve">.</w:t>
            </w:r>
            <w:r>
              <w:rPr>
                <w:rFonts w:hint="eastAsia" w:ascii="宋体" w:hAnsi="宋体" w:eastAsia="宋体" w:cs="宋体"/>
                <w:b w:val="0"/>
                <w:bCs/>
                <w:color w:val="000000"/>
                <w:position w:val="-10"/>
                <w:sz w:val="21"/>
                <w:szCs w:val="21"/>
                <w:highlight w:val="none"/>
              </w:rPr>
              <w:t xml:space="preserve">培训计划实用，方式多样，安排合理得</w:t>
            </w:r>
            <w:r>
              <w:rPr>
                <w:rFonts w:hint="eastAsia" w:ascii="宋体" w:hAnsi="宋体" w:eastAsia="宋体" w:cs="宋体"/>
                <w:b w:val="0"/>
                <w:bCs/>
                <w:color w:val="000000"/>
                <w:position w:val="-10"/>
                <w:sz w:val="21"/>
                <w:szCs w:val="21"/>
                <w:highlight w:val="none"/>
                <w:lang w:val="en-US" w:eastAsia="zh-CN"/>
              </w:rPr>
              <w:t xml:space="preserve">3</w:t>
            </w:r>
            <w:r>
              <w:rPr>
                <w:rFonts w:hint="eastAsia" w:ascii="宋体" w:hAnsi="宋体" w:eastAsia="宋体" w:cs="宋体"/>
                <w:b w:val="0"/>
                <w:bCs/>
                <w:color w:val="000000"/>
                <w:position w:val="-10"/>
                <w:sz w:val="21"/>
                <w:szCs w:val="21"/>
                <w:highlight w:val="none"/>
              </w:rPr>
              <w:t xml:space="preserve">分；</w:t>
            </w:r>
            <w:r>
              <w:rPr>
                <w:rFonts w:ascii="宋体" w:hAnsi="宋体" w:eastAsia="宋体" w:cs="宋体"/>
                <w:b w:val="0"/>
                <w:bCs/>
                <w:color w:val="000000"/>
                <w:position w:val="-10"/>
                <w:sz w:val="21"/>
                <w:szCs w:val="21"/>
                <w:highlight w:val="none"/>
              </w:rPr>
            </w:r>
            <w:r/>
          </w:p>
          <w:p>
            <w:pPr>
              <w:pStyle w:val="805"/>
              <w:jc w:val="left"/>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rPr>
              <w:t xml:space="preserve">b</w:t>
            </w:r>
            <w:r>
              <w:rPr>
                <w:rFonts w:ascii="宋体" w:hAnsi="宋体" w:eastAsia="宋体" w:cs="宋体"/>
                <w:b w:val="0"/>
                <w:bCs/>
                <w:color w:val="000000"/>
                <w:position w:val="-10"/>
                <w:sz w:val="21"/>
                <w:szCs w:val="21"/>
                <w:highlight w:val="none"/>
              </w:rPr>
              <w:t xml:space="preserve">.</w:t>
            </w:r>
            <w:r>
              <w:rPr>
                <w:rFonts w:hint="eastAsia" w:ascii="宋体" w:hAnsi="宋体" w:eastAsia="宋体" w:cs="宋体"/>
                <w:b w:val="0"/>
                <w:bCs/>
                <w:color w:val="000000"/>
                <w:position w:val="-10"/>
                <w:sz w:val="21"/>
                <w:szCs w:val="21"/>
                <w:highlight w:val="none"/>
              </w:rPr>
              <w:t xml:space="preserve">培训计划较实用，方式较多样，安排较合理得</w:t>
            </w:r>
            <w:r>
              <w:rPr>
                <w:rFonts w:hint="eastAsia" w:ascii="宋体" w:hAnsi="宋体" w:eastAsia="宋体" w:cs="宋体"/>
                <w:b w:val="0"/>
                <w:bCs/>
                <w:color w:val="000000"/>
                <w:position w:val="-10"/>
                <w:sz w:val="21"/>
                <w:szCs w:val="21"/>
                <w:highlight w:val="none"/>
                <w:lang w:val="en-US" w:eastAsia="zh-CN"/>
              </w:rPr>
              <w:t xml:space="preserve">1.5</w:t>
            </w:r>
            <w:r>
              <w:rPr>
                <w:rFonts w:hint="eastAsia" w:ascii="宋体" w:hAnsi="宋体" w:eastAsia="宋体" w:cs="宋体"/>
                <w:b w:val="0"/>
                <w:bCs/>
                <w:color w:val="000000"/>
                <w:position w:val="-10"/>
                <w:sz w:val="21"/>
                <w:szCs w:val="21"/>
                <w:highlight w:val="none"/>
              </w:rPr>
              <w:t xml:space="preserve">分；</w:t>
            </w:r>
            <w:r>
              <w:rPr>
                <w:rFonts w:ascii="宋体" w:hAnsi="宋体" w:eastAsia="宋体" w:cs="宋体"/>
                <w:b w:val="0"/>
                <w:bCs/>
                <w:color w:val="000000"/>
                <w:position w:val="-10"/>
                <w:sz w:val="21"/>
                <w:szCs w:val="21"/>
                <w:highlight w:val="none"/>
              </w:rPr>
            </w:r>
            <w:r/>
          </w:p>
          <w:p>
            <w:pPr>
              <w:pStyle w:val="805"/>
              <w:jc w:val="left"/>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rPr>
              <w:t xml:space="preserve">c</w:t>
            </w:r>
            <w:r>
              <w:rPr>
                <w:rFonts w:ascii="宋体" w:hAnsi="宋体" w:eastAsia="宋体" w:cs="宋体"/>
                <w:b w:val="0"/>
                <w:bCs/>
                <w:color w:val="000000"/>
                <w:position w:val="-10"/>
                <w:sz w:val="21"/>
                <w:szCs w:val="21"/>
                <w:highlight w:val="none"/>
              </w:rPr>
              <w:t xml:space="preserve">.</w:t>
            </w:r>
            <w:r>
              <w:rPr>
                <w:rFonts w:hint="eastAsia" w:ascii="宋体" w:hAnsi="宋体" w:eastAsia="宋体" w:cs="宋体"/>
                <w:b w:val="0"/>
                <w:bCs/>
                <w:color w:val="000000"/>
                <w:position w:val="-10"/>
                <w:sz w:val="21"/>
                <w:szCs w:val="21"/>
                <w:highlight w:val="none"/>
              </w:rPr>
              <w:t xml:space="preserve">培训计划简单，形式单一或未提供的不得分。</w:t>
            </w:r>
            <w:r>
              <w:rPr>
                <w:rFonts w:ascii="宋体" w:hAnsi="宋体" w:eastAsia="宋体" w:cs="宋体"/>
                <w:b w:val="0"/>
                <w:bCs/>
                <w:color w:val="000000"/>
                <w:position w:val="-10"/>
                <w:sz w:val="21"/>
                <w:szCs w:val="21"/>
                <w:highlight w:val="none"/>
              </w:rPr>
            </w:r>
            <w:r/>
          </w:p>
        </w:tc>
      </w:tr>
      <w:tr>
        <w:trPr>
          <w:trHeight w:val="23"/>
        </w:trPr>
        <w:tc>
          <w:tcPr>
            <w:tcW w:w="1766" w:type="dxa"/>
            <w:vAlign w:val="center"/>
            <w:textDirection w:val="lrTb"/>
            <w:noWrap w:val="false"/>
          </w:tcPr>
          <w:p>
            <w:pPr>
              <w:pStyle w:val="805"/>
              <w:jc w:val="center"/>
              <w:spacing w:line="360" w:lineRule="auto"/>
              <w:widowControl/>
              <w:rPr>
                <w:rFonts w:ascii="宋体" w:hAnsi="宋体" w:eastAsia="宋体" w:cs="宋体"/>
                <w:b/>
                <w:color w:val="000000"/>
                <w:position w:val="-10"/>
                <w:sz w:val="21"/>
                <w:szCs w:val="21"/>
                <w:highlight w:val="none"/>
              </w:rPr>
            </w:pPr>
            <w:r>
              <w:rPr>
                <w:rFonts w:hint="eastAsia" w:ascii="宋体" w:hAnsi="宋体" w:eastAsia="宋体" w:cs="宋体"/>
                <w:b/>
                <w:color w:val="000000"/>
                <w:position w:val="-10"/>
                <w:sz w:val="21"/>
                <w:szCs w:val="21"/>
                <w:highlight w:val="none"/>
              </w:rPr>
              <w:t xml:space="preserve">售后服务</w:t>
            </w:r>
            <w:r>
              <w:rPr>
                <w:rFonts w:ascii="宋体" w:hAnsi="宋体" w:eastAsia="宋体" w:cs="宋体"/>
                <w:b/>
                <w:color w:val="000000"/>
                <w:position w:val="-10"/>
                <w:sz w:val="21"/>
                <w:szCs w:val="21"/>
                <w:highlight w:val="none"/>
              </w:rPr>
            </w:r>
            <w:r/>
          </w:p>
        </w:tc>
        <w:tc>
          <w:tcPr>
            <w:tcW w:w="913" w:type="dxa"/>
            <w:vAlign w:val="center"/>
            <w:textDirection w:val="lrTb"/>
            <w:noWrap w:val="false"/>
          </w:tcPr>
          <w:p>
            <w:pPr>
              <w:pStyle w:val="805"/>
              <w:jc w:val="center"/>
              <w:spacing w:line="360" w:lineRule="auto"/>
              <w:widowControl/>
              <w:rPr>
                <w:rFonts w:ascii="宋体" w:hAnsi="宋体" w:eastAsia="宋体" w:cs="宋体"/>
                <w:b/>
                <w:bCs w:val="0"/>
                <w:color w:val="000000"/>
                <w:position w:val="-10"/>
                <w:sz w:val="21"/>
                <w:szCs w:val="21"/>
                <w:highlight w:val="none"/>
              </w:rPr>
            </w:pPr>
            <w:r>
              <w:rPr>
                <w:rFonts w:hint="eastAsia" w:ascii="宋体" w:hAnsi="宋体" w:eastAsia="宋体" w:cs="宋体"/>
                <w:b/>
                <w:bCs w:val="0"/>
                <w:color w:val="000000"/>
                <w:position w:val="-10"/>
                <w:sz w:val="21"/>
                <w:szCs w:val="21"/>
                <w:highlight w:val="none"/>
                <w:lang w:val="en-US" w:eastAsia="zh-CN"/>
              </w:rPr>
              <w:t xml:space="preserve">8</w:t>
            </w:r>
            <w:r>
              <w:rPr>
                <w:rFonts w:hint="eastAsia" w:ascii="宋体" w:hAnsi="宋体" w:eastAsia="宋体" w:cs="宋体"/>
                <w:b/>
                <w:bCs w:val="0"/>
                <w:color w:val="000000"/>
                <w:position w:val="-10"/>
                <w:sz w:val="21"/>
                <w:szCs w:val="21"/>
                <w:highlight w:val="none"/>
              </w:rPr>
              <w:t xml:space="preserve">分</w:t>
            </w:r>
            <w:r>
              <w:rPr>
                <w:rFonts w:ascii="宋体" w:hAnsi="宋体" w:eastAsia="宋体" w:cs="宋体"/>
                <w:b/>
                <w:bCs w:val="0"/>
                <w:color w:val="000000"/>
                <w:position w:val="-10"/>
                <w:sz w:val="21"/>
                <w:szCs w:val="21"/>
                <w:highlight w:val="none"/>
              </w:rPr>
            </w:r>
            <w:r/>
          </w:p>
        </w:tc>
        <w:tc>
          <w:tcPr>
            <w:tcW w:w="6043" w:type="dxa"/>
            <w:vAlign w:val="center"/>
            <w:textDirection w:val="lrTb"/>
            <w:noWrap w:val="false"/>
          </w:tcPr>
          <w:p>
            <w:pPr>
              <w:pStyle w:val="805"/>
              <w:spacing w:line="360" w:lineRule="auto"/>
              <w:rPr>
                <w:rFonts w:ascii="宋体" w:hAnsi="宋体" w:eastAsia="宋体" w:cs="宋体"/>
                <w:b w:val="0"/>
                <w:bCs/>
                <w:color w:val="000000"/>
                <w:position w:val="-10"/>
                <w:sz w:val="21"/>
                <w:szCs w:val="21"/>
                <w:highlight w:val="none"/>
              </w:rPr>
            </w:pPr>
            <w:r>
              <w:rPr>
                <w:rFonts w:hint="eastAsia" w:ascii="宋体" w:hAnsi="宋体" w:eastAsia="宋体" w:cs="宋体"/>
                <w:b/>
                <w:color w:val="000000"/>
                <w:position w:val="-10"/>
                <w:sz w:val="21"/>
                <w:szCs w:val="21"/>
                <w:highlight w:val="none"/>
              </w:rPr>
              <w:t xml:space="preserve">1、应急响应方案（</w:t>
            </w:r>
            <w:r>
              <w:rPr>
                <w:rFonts w:hint="eastAsia" w:ascii="宋体" w:hAnsi="宋体" w:eastAsia="宋体" w:cs="宋体"/>
                <w:b/>
                <w:color w:val="000000"/>
                <w:position w:val="-10"/>
                <w:sz w:val="21"/>
                <w:szCs w:val="21"/>
                <w:highlight w:val="none"/>
                <w:lang w:val="en-US" w:eastAsia="zh-CN"/>
              </w:rPr>
              <w:t xml:space="preserve">4</w:t>
            </w:r>
            <w:r>
              <w:rPr>
                <w:rFonts w:hint="eastAsia" w:ascii="宋体" w:hAnsi="宋体" w:eastAsia="宋体" w:cs="宋体"/>
                <w:b/>
                <w:color w:val="000000"/>
                <w:position w:val="-10"/>
                <w:sz w:val="21"/>
                <w:szCs w:val="21"/>
                <w:highlight w:val="none"/>
              </w:rPr>
              <w:t xml:space="preserve">分）：</w:t>
            </w:r>
            <w:r>
              <w:rPr>
                <w:rFonts w:hint="eastAsia" w:ascii="宋体" w:hAnsi="宋体" w:eastAsia="宋体" w:cs="宋体"/>
                <w:b w:val="0"/>
                <w:bCs/>
                <w:color w:val="000000"/>
                <w:position w:val="-10"/>
                <w:sz w:val="21"/>
                <w:szCs w:val="21"/>
                <w:highlight w:val="none"/>
              </w:rPr>
              <w:t xml:space="preserve">根据对维修设备的响应和应急故障修复方案等综合评分。</w:t>
            </w:r>
            <w:r>
              <w:rPr>
                <w:rFonts w:ascii="宋体" w:hAnsi="宋体" w:eastAsia="宋体" w:cs="宋体"/>
                <w:b w:val="0"/>
                <w:bCs/>
                <w:color w:val="000000"/>
                <w:position w:val="-10"/>
                <w:sz w:val="21"/>
                <w:szCs w:val="21"/>
                <w:highlight w:val="none"/>
              </w:rPr>
            </w:r>
            <w:r/>
          </w:p>
          <w:p>
            <w:pPr>
              <w:pStyle w:val="805"/>
              <w:spacing w:line="360" w:lineRule="auto"/>
              <w:rPr>
                <w:rFonts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rPr>
              <w:t xml:space="preserve">a</w:t>
            </w:r>
            <w:r>
              <w:rPr>
                <w:rFonts w:ascii="宋体" w:hAnsi="宋体" w:eastAsia="宋体" w:cs="宋体"/>
                <w:b w:val="0"/>
                <w:bCs/>
                <w:color w:val="000000"/>
                <w:position w:val="-10"/>
                <w:sz w:val="21"/>
                <w:szCs w:val="21"/>
                <w:highlight w:val="none"/>
              </w:rPr>
              <w:t xml:space="preserve">.</w:t>
            </w:r>
            <w:r>
              <w:rPr>
                <w:rFonts w:hint="eastAsia" w:ascii="宋体" w:hAnsi="宋体" w:eastAsia="宋体" w:cs="宋体"/>
                <w:b w:val="0"/>
                <w:bCs/>
                <w:color w:val="000000"/>
                <w:position w:val="-10"/>
                <w:sz w:val="21"/>
                <w:szCs w:val="21"/>
                <w:highlight w:val="none"/>
              </w:rPr>
              <w:t xml:space="preserve">维修响应速度快，维修方案全面可行性强，应急故障修复方案完善得</w:t>
            </w:r>
            <w:r>
              <w:rPr>
                <w:rFonts w:hint="eastAsia" w:ascii="宋体" w:hAnsi="宋体" w:eastAsia="宋体" w:cs="宋体"/>
                <w:b w:val="0"/>
                <w:bCs/>
                <w:color w:val="000000"/>
                <w:position w:val="-10"/>
                <w:sz w:val="21"/>
                <w:szCs w:val="21"/>
                <w:highlight w:val="none"/>
                <w:lang w:val="en-US" w:eastAsia="zh-CN"/>
              </w:rPr>
              <w:t xml:space="preserve">4</w:t>
            </w:r>
            <w:r>
              <w:rPr>
                <w:rFonts w:hint="eastAsia" w:ascii="宋体" w:hAnsi="宋体" w:eastAsia="宋体" w:cs="宋体"/>
                <w:b w:val="0"/>
                <w:bCs/>
                <w:color w:val="000000"/>
                <w:position w:val="-10"/>
                <w:sz w:val="21"/>
                <w:szCs w:val="21"/>
                <w:highlight w:val="none"/>
              </w:rPr>
              <w:t xml:space="preserve">分；</w:t>
            </w:r>
            <w:r>
              <w:rPr>
                <w:rFonts w:ascii="宋体" w:hAnsi="宋体" w:eastAsia="宋体" w:cs="宋体"/>
                <w:b w:val="0"/>
                <w:bCs/>
                <w:color w:val="000000"/>
                <w:position w:val="-10"/>
                <w:sz w:val="21"/>
                <w:szCs w:val="21"/>
                <w:highlight w:val="none"/>
              </w:rPr>
            </w:r>
            <w:r/>
          </w:p>
          <w:p>
            <w:pPr>
              <w:pStyle w:val="805"/>
              <w:spacing w:line="360" w:lineRule="auto"/>
              <w:rPr>
                <w:rFonts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rPr>
              <w:t xml:space="preserve">b</w:t>
            </w:r>
            <w:r>
              <w:rPr>
                <w:rFonts w:ascii="宋体" w:hAnsi="宋体" w:eastAsia="宋体" w:cs="宋体"/>
                <w:b w:val="0"/>
                <w:bCs/>
                <w:color w:val="000000"/>
                <w:position w:val="-10"/>
                <w:sz w:val="21"/>
                <w:szCs w:val="21"/>
                <w:highlight w:val="none"/>
              </w:rPr>
              <w:t xml:space="preserve">.</w:t>
            </w:r>
            <w:r>
              <w:rPr>
                <w:rFonts w:hint="eastAsia" w:ascii="宋体" w:hAnsi="宋体" w:eastAsia="宋体" w:cs="宋体"/>
                <w:b w:val="0"/>
                <w:bCs/>
                <w:color w:val="000000"/>
                <w:position w:val="-10"/>
                <w:sz w:val="21"/>
                <w:szCs w:val="21"/>
                <w:highlight w:val="none"/>
              </w:rPr>
              <w:t xml:space="preserve">维修响应较快，维修方案较全面，可行性较强，应急故障修复方案较完善得</w:t>
            </w:r>
            <w:r>
              <w:rPr>
                <w:rFonts w:hint="eastAsia" w:ascii="宋体" w:hAnsi="宋体" w:eastAsia="宋体" w:cs="宋体"/>
                <w:b w:val="0"/>
                <w:bCs/>
                <w:color w:val="000000"/>
                <w:position w:val="-10"/>
                <w:sz w:val="21"/>
                <w:szCs w:val="21"/>
                <w:highlight w:val="none"/>
                <w:lang w:val="en-US" w:eastAsia="zh-CN"/>
              </w:rPr>
              <w:t xml:space="preserve">2</w:t>
            </w:r>
            <w:r>
              <w:rPr>
                <w:rFonts w:hint="eastAsia" w:ascii="宋体" w:hAnsi="宋体" w:eastAsia="宋体" w:cs="宋体"/>
                <w:b w:val="0"/>
                <w:bCs/>
                <w:color w:val="000000"/>
                <w:position w:val="-10"/>
                <w:sz w:val="21"/>
                <w:szCs w:val="21"/>
                <w:highlight w:val="none"/>
              </w:rPr>
              <w:t xml:space="preserve">分；</w:t>
            </w:r>
            <w:r>
              <w:rPr>
                <w:rFonts w:ascii="宋体" w:hAnsi="宋体" w:eastAsia="宋体" w:cs="宋体"/>
                <w:b w:val="0"/>
                <w:bCs/>
                <w:color w:val="000000"/>
                <w:position w:val="-10"/>
                <w:sz w:val="21"/>
                <w:szCs w:val="21"/>
                <w:highlight w:val="none"/>
              </w:rPr>
            </w:r>
            <w:r/>
          </w:p>
          <w:p>
            <w:pPr>
              <w:pStyle w:val="805"/>
              <w:spacing w:line="360" w:lineRule="auto"/>
              <w:rPr>
                <w:rFonts w:ascii="宋体" w:hAnsi="宋体" w:eastAsia="宋体" w:cs="宋体"/>
                <w:b w:val="0"/>
                <w:bCs/>
                <w:color w:val="000000"/>
                <w:position w:val="-10"/>
                <w:sz w:val="21"/>
                <w:szCs w:val="21"/>
                <w:highlight w:val="none"/>
              </w:rPr>
            </w:pPr>
            <w:r>
              <w:rPr>
                <w:rFonts w:hint="eastAsia" w:ascii="宋体" w:hAnsi="宋体" w:eastAsia="宋体" w:cs="宋体"/>
                <w:b w:val="0"/>
                <w:bCs/>
                <w:color w:val="000000"/>
                <w:position w:val="-10"/>
                <w:sz w:val="21"/>
                <w:szCs w:val="21"/>
                <w:highlight w:val="none"/>
              </w:rPr>
              <w:t xml:space="preserve">c</w:t>
            </w:r>
            <w:r>
              <w:rPr>
                <w:rFonts w:ascii="宋体" w:hAnsi="宋体" w:eastAsia="宋体" w:cs="宋体"/>
                <w:b w:val="0"/>
                <w:bCs/>
                <w:color w:val="000000"/>
                <w:position w:val="-10"/>
                <w:sz w:val="21"/>
                <w:szCs w:val="21"/>
                <w:highlight w:val="none"/>
              </w:rPr>
              <w:t xml:space="preserve">.</w:t>
            </w:r>
            <w:r>
              <w:rPr>
                <w:rFonts w:hint="eastAsia" w:ascii="宋体" w:hAnsi="宋体" w:eastAsia="宋体" w:cs="宋体"/>
                <w:b w:val="0"/>
                <w:bCs/>
                <w:color w:val="000000"/>
                <w:position w:val="-10"/>
                <w:sz w:val="21"/>
                <w:szCs w:val="21"/>
                <w:highlight w:val="none"/>
              </w:rPr>
              <w:t xml:space="preserve">维修响应一般，维修方案简单，应急故障修复方案一般或未提供的不得分。</w:t>
            </w:r>
            <w:r>
              <w:rPr>
                <w:rFonts w:ascii="宋体" w:hAnsi="宋体" w:eastAsia="宋体" w:cs="宋体"/>
                <w:b w:val="0"/>
                <w:bCs/>
                <w:color w:val="000000"/>
                <w:position w:val="-10"/>
                <w:sz w:val="21"/>
                <w:szCs w:val="21"/>
                <w:highlight w:val="none"/>
              </w:rPr>
            </w:r>
            <w:r/>
          </w:p>
          <w:p>
            <w:pPr>
              <w:pStyle w:val="805"/>
              <w:jc w:val="left"/>
              <w:spacing w:line="360" w:lineRule="auto"/>
              <w:widowControl/>
              <w:rPr>
                <w:rFonts w:ascii="宋体" w:hAnsi="宋体" w:eastAsia="宋体" w:cs="宋体"/>
                <w:b w:val="0"/>
                <w:bCs/>
                <w:color w:val="000000"/>
                <w:position w:val="-10"/>
                <w:sz w:val="21"/>
                <w:szCs w:val="21"/>
                <w:highlight w:val="none"/>
              </w:rPr>
            </w:pPr>
            <w:r>
              <w:rPr>
                <w:rFonts w:hint="eastAsia" w:ascii="宋体" w:hAnsi="宋体" w:eastAsia="宋体" w:cs="宋体"/>
                <w:b/>
                <w:color w:val="000000"/>
                <w:position w:val="-10"/>
                <w:sz w:val="21"/>
                <w:szCs w:val="21"/>
                <w:highlight w:val="none"/>
              </w:rPr>
              <w:t xml:space="preserve">2、配件/耗材情况（</w:t>
            </w:r>
            <w:r>
              <w:rPr>
                <w:rFonts w:hint="eastAsia" w:ascii="宋体" w:hAnsi="宋体" w:eastAsia="宋体" w:cs="宋体"/>
                <w:b/>
                <w:color w:val="000000"/>
                <w:position w:val="-10"/>
                <w:sz w:val="21"/>
                <w:szCs w:val="21"/>
                <w:highlight w:val="none"/>
                <w:lang w:val="en-US" w:eastAsia="zh-CN"/>
              </w:rPr>
              <w:t xml:space="preserve">4</w:t>
            </w:r>
            <w:r>
              <w:rPr>
                <w:rFonts w:hint="eastAsia" w:ascii="宋体" w:hAnsi="宋体" w:eastAsia="宋体" w:cs="宋体"/>
                <w:b/>
                <w:color w:val="000000"/>
                <w:position w:val="-10"/>
                <w:sz w:val="21"/>
                <w:szCs w:val="21"/>
                <w:highlight w:val="none"/>
              </w:rPr>
              <w:t xml:space="preserve">分）：</w:t>
            </w:r>
            <w:r>
              <w:rPr>
                <w:rFonts w:hint="eastAsia" w:ascii="宋体" w:hAnsi="宋体" w:eastAsia="宋体" w:cs="宋体"/>
                <w:b w:val="0"/>
                <w:bCs/>
                <w:color w:val="000000"/>
                <w:position w:val="-10"/>
                <w:sz w:val="21"/>
                <w:szCs w:val="21"/>
                <w:highlight w:val="none"/>
              </w:rPr>
              <w:t xml:space="preserve">根据所投产品列出保修期外主要配件/耗材的清单和价格，评委根据配件/耗材的质量品质、价格等综合评分。</w:t>
            </w:r>
            <w:r>
              <w:rPr>
                <w:rFonts w:ascii="宋体" w:hAnsi="宋体" w:eastAsia="宋体" w:cs="宋体"/>
                <w:b w:val="0"/>
                <w:bCs/>
                <w:color w:val="000000"/>
                <w:position w:val="-10"/>
                <w:sz w:val="21"/>
                <w:szCs w:val="21"/>
                <w:highlight w:val="none"/>
              </w:rPr>
            </w:r>
            <w:r/>
          </w:p>
          <w:p>
            <w:pPr>
              <w:pStyle w:val="805"/>
              <w:jc w:val="both"/>
              <w:spacing w:line="360" w:lineRule="auto"/>
              <w:widowControl w:val="off"/>
              <w:rPr>
                <w:rFonts w:ascii="宋体" w:hAnsi="宋体" w:eastAsia="宋体" w:cs="宋体"/>
                <w:b w:val="0"/>
                <w:bCs/>
                <w:color w:val="000000"/>
                <w:position w:val="-10"/>
                <w:sz w:val="21"/>
                <w:szCs w:val="21"/>
                <w:highlight w:val="none"/>
                <w:lang w:val="en-US" w:eastAsia="zh-CN" w:bidi="ar-SA"/>
              </w:rPr>
            </w:pPr>
            <w:r>
              <w:rPr>
                <w:rFonts w:hint="eastAsia" w:ascii="宋体" w:hAnsi="宋体" w:eastAsia="宋体" w:cs="宋体"/>
                <w:b w:val="0"/>
                <w:bCs/>
                <w:color w:val="000000"/>
                <w:position w:val="-10"/>
                <w:sz w:val="21"/>
                <w:szCs w:val="21"/>
                <w:highlight w:val="none"/>
                <w:lang w:val="en-US" w:eastAsia="zh-CN" w:bidi="ar-SA"/>
              </w:rPr>
              <w:t xml:space="preserve">a</w:t>
            </w:r>
            <w:r>
              <w:rPr>
                <w:rFonts w:ascii="宋体" w:hAnsi="宋体" w:eastAsia="宋体" w:cs="宋体"/>
                <w:b w:val="0"/>
                <w:bCs/>
                <w:color w:val="000000"/>
                <w:position w:val="-10"/>
                <w:sz w:val="21"/>
                <w:szCs w:val="21"/>
                <w:highlight w:val="none"/>
                <w:lang w:val="en-US" w:eastAsia="zh-CN" w:bidi="ar-SA"/>
              </w:rPr>
              <w:t xml:space="preserve">.</w:t>
            </w:r>
            <w:r>
              <w:rPr>
                <w:rFonts w:hint="eastAsia" w:ascii="宋体" w:hAnsi="宋体" w:eastAsia="宋体" w:cs="宋体"/>
                <w:b w:val="0"/>
                <w:bCs/>
                <w:color w:val="000000"/>
                <w:position w:val="-10"/>
                <w:sz w:val="21"/>
                <w:szCs w:val="21"/>
                <w:highlight w:val="none"/>
                <w:lang w:val="en-US" w:eastAsia="zh-CN" w:bidi="ar-SA"/>
              </w:rPr>
              <w:t xml:space="preserve">提供的清单完整、适应性强、配套性高、价格最优惠得4分；</w:t>
            </w:r>
            <w:r>
              <w:rPr>
                <w:rFonts w:ascii="宋体" w:hAnsi="宋体" w:eastAsia="宋体" w:cs="宋体"/>
                <w:b w:val="0"/>
                <w:bCs/>
                <w:color w:val="000000"/>
                <w:position w:val="-10"/>
                <w:sz w:val="21"/>
                <w:szCs w:val="21"/>
                <w:highlight w:val="none"/>
                <w:lang w:val="en-US" w:eastAsia="zh-CN" w:bidi="ar-SA"/>
              </w:rPr>
            </w:r>
            <w:r/>
          </w:p>
          <w:p>
            <w:pPr>
              <w:pStyle w:val="805"/>
              <w:jc w:val="both"/>
              <w:spacing w:line="360" w:lineRule="auto"/>
              <w:widowControl w:val="off"/>
              <w:rPr>
                <w:rFonts w:ascii="宋体" w:hAnsi="宋体" w:eastAsia="宋体" w:cs="宋体"/>
                <w:b w:val="0"/>
                <w:bCs/>
                <w:color w:val="000000"/>
                <w:position w:val="-10"/>
                <w:sz w:val="21"/>
                <w:szCs w:val="21"/>
                <w:highlight w:val="none"/>
                <w:lang w:val="en-US" w:eastAsia="zh-CN" w:bidi="ar-SA"/>
              </w:rPr>
            </w:pPr>
            <w:r>
              <w:rPr>
                <w:rFonts w:hint="eastAsia" w:ascii="宋体" w:hAnsi="宋体" w:eastAsia="宋体" w:cs="宋体"/>
                <w:b w:val="0"/>
                <w:bCs/>
                <w:color w:val="000000"/>
                <w:position w:val="-10"/>
                <w:sz w:val="21"/>
                <w:szCs w:val="21"/>
                <w:highlight w:val="none"/>
                <w:lang w:val="en-US" w:eastAsia="zh-CN" w:bidi="ar-SA"/>
              </w:rPr>
              <w:t xml:space="preserve">b</w:t>
            </w:r>
            <w:r>
              <w:rPr>
                <w:rFonts w:ascii="宋体" w:hAnsi="宋体" w:eastAsia="宋体" w:cs="宋体"/>
                <w:b w:val="0"/>
                <w:bCs/>
                <w:color w:val="000000"/>
                <w:position w:val="-10"/>
                <w:sz w:val="21"/>
                <w:szCs w:val="21"/>
                <w:highlight w:val="none"/>
                <w:lang w:val="en-US" w:eastAsia="zh-CN" w:bidi="ar-SA"/>
              </w:rPr>
              <w:t xml:space="preserve">.</w:t>
            </w:r>
            <w:r>
              <w:rPr>
                <w:rFonts w:hint="eastAsia" w:ascii="宋体" w:hAnsi="宋体" w:eastAsia="宋体" w:cs="宋体"/>
                <w:b w:val="0"/>
                <w:bCs/>
                <w:color w:val="000000"/>
                <w:position w:val="-10"/>
                <w:sz w:val="21"/>
                <w:szCs w:val="21"/>
                <w:highlight w:val="none"/>
                <w:lang w:val="en-US" w:eastAsia="zh-CN" w:bidi="ar-SA"/>
              </w:rPr>
              <w:t xml:space="preserve">提供的清单完整度一般、适应性一般、配套一般、价格较优惠得2分；</w:t>
            </w:r>
            <w:r>
              <w:rPr>
                <w:rFonts w:ascii="宋体" w:hAnsi="宋体" w:eastAsia="宋体" w:cs="宋体"/>
                <w:b w:val="0"/>
                <w:bCs/>
                <w:color w:val="000000"/>
                <w:position w:val="-10"/>
                <w:sz w:val="21"/>
                <w:szCs w:val="21"/>
                <w:highlight w:val="none"/>
                <w:lang w:val="en-US" w:eastAsia="zh-CN" w:bidi="ar-SA"/>
              </w:rPr>
            </w:r>
            <w:r/>
          </w:p>
          <w:p>
            <w:pPr>
              <w:pStyle w:val="805"/>
              <w:jc w:val="both"/>
              <w:spacing w:line="360" w:lineRule="auto"/>
              <w:widowControl w:val="off"/>
              <w:rPr>
                <w:rFonts w:ascii="宋体" w:hAnsi="宋体" w:eastAsia="宋体" w:cs="宋体"/>
                <w:b w:val="0"/>
                <w:bCs/>
                <w:color w:val="000000"/>
                <w:position w:val="-10"/>
                <w:sz w:val="21"/>
                <w:szCs w:val="21"/>
                <w:highlight w:val="none"/>
                <w:lang w:val="en-US" w:eastAsia="zh-CN" w:bidi="ar-SA"/>
              </w:rPr>
            </w:pPr>
            <w:r>
              <w:rPr>
                <w:rFonts w:hint="eastAsia" w:ascii="宋体" w:hAnsi="宋体" w:eastAsia="宋体" w:cs="宋体"/>
                <w:b w:val="0"/>
                <w:bCs/>
                <w:color w:val="000000"/>
                <w:position w:val="-10"/>
                <w:sz w:val="21"/>
                <w:szCs w:val="21"/>
                <w:highlight w:val="none"/>
                <w:lang w:val="en-US" w:eastAsia="zh-CN" w:bidi="ar-SA"/>
              </w:rPr>
              <w:t xml:space="preserve">c</w:t>
            </w:r>
            <w:r>
              <w:rPr>
                <w:rFonts w:ascii="宋体" w:hAnsi="宋体" w:eastAsia="宋体" w:cs="宋体"/>
                <w:b w:val="0"/>
                <w:bCs/>
                <w:color w:val="000000"/>
                <w:position w:val="-10"/>
                <w:sz w:val="21"/>
                <w:szCs w:val="21"/>
                <w:highlight w:val="none"/>
                <w:lang w:val="en-US" w:eastAsia="zh-CN" w:bidi="ar-SA"/>
              </w:rPr>
              <w:t xml:space="preserve">.</w:t>
            </w:r>
            <w:r>
              <w:rPr>
                <w:rFonts w:hint="eastAsia" w:ascii="宋体" w:hAnsi="宋体" w:eastAsia="宋体" w:cs="宋体"/>
                <w:b w:val="0"/>
                <w:bCs/>
                <w:color w:val="000000"/>
                <w:position w:val="-10"/>
                <w:sz w:val="21"/>
                <w:szCs w:val="21"/>
                <w:highlight w:val="none"/>
                <w:lang w:val="en-US" w:eastAsia="zh-CN" w:bidi="ar-SA"/>
              </w:rPr>
              <w:t xml:space="preserve">提供的清单笼统、配套不完善、价格优惠力度低得1分；</w:t>
            </w:r>
            <w:r>
              <w:rPr>
                <w:rFonts w:ascii="宋体" w:hAnsi="宋体" w:eastAsia="宋体" w:cs="宋体"/>
                <w:b w:val="0"/>
                <w:bCs/>
                <w:color w:val="000000"/>
                <w:position w:val="-10"/>
                <w:sz w:val="21"/>
                <w:szCs w:val="21"/>
                <w:highlight w:val="none"/>
                <w:lang w:val="en-US" w:eastAsia="zh-CN" w:bidi="ar-SA"/>
              </w:rPr>
            </w:r>
            <w:r/>
          </w:p>
          <w:p>
            <w:pPr>
              <w:pStyle w:val="805"/>
              <w:jc w:val="both"/>
              <w:spacing w:line="360" w:lineRule="auto"/>
              <w:widowControl w:val="off"/>
              <w:rPr>
                <w:rFonts w:ascii="宋体" w:hAnsi="宋体" w:eastAsia="宋体" w:cs="宋体"/>
                <w:b w:val="0"/>
                <w:bCs/>
                <w:color w:val="000000"/>
                <w:position w:val="-10"/>
                <w:sz w:val="21"/>
                <w:szCs w:val="21"/>
                <w:highlight w:val="none"/>
                <w:lang w:val="en-US" w:eastAsia="zh-CN" w:bidi="ar-SA"/>
              </w:rPr>
            </w:pPr>
            <w:r>
              <w:rPr>
                <w:rFonts w:hint="eastAsia" w:ascii="宋体" w:hAnsi="宋体" w:eastAsia="宋体" w:cs="宋体"/>
                <w:b w:val="0"/>
                <w:bCs/>
                <w:color w:val="000000"/>
                <w:position w:val="-10"/>
                <w:sz w:val="21"/>
                <w:szCs w:val="21"/>
                <w:highlight w:val="none"/>
                <w:lang w:val="en-US" w:eastAsia="zh-CN" w:bidi="ar-SA"/>
              </w:rPr>
              <w:t xml:space="preserve">d.未提供的不得分。</w:t>
            </w:r>
            <w:r>
              <w:rPr>
                <w:rFonts w:ascii="宋体" w:hAnsi="宋体" w:eastAsia="宋体" w:cs="宋体"/>
                <w:b w:val="0"/>
                <w:bCs/>
                <w:color w:val="000000"/>
                <w:position w:val="-10"/>
                <w:sz w:val="21"/>
                <w:szCs w:val="21"/>
                <w:highlight w:val="none"/>
                <w:lang w:val="en-US" w:eastAsia="zh-CN" w:bidi="ar-SA"/>
              </w:rPr>
            </w:r>
            <w:r/>
          </w:p>
        </w:tc>
      </w:tr>
    </w:tbl>
    <w:p>
      <w:pPr>
        <w:pStyle w:val="805"/>
        <w:spacing w:line="360" w:lineRule="auto"/>
        <w:rPr>
          <w:rFonts w:ascii="Arial" w:hAnsi="Arial" w:cs="Arial"/>
          <w:b w:val="0"/>
          <w:bCs/>
          <w:color w:val="000000"/>
          <w:sz w:val="22"/>
          <w:szCs w:val="28"/>
          <w:highlight w:val="none"/>
        </w:rPr>
      </w:pPr>
      <w:r/>
      <w:bookmarkEnd w:id="24"/>
      <w:r>
        <w:rPr>
          <w:rFonts w:ascii="Arial" w:hAnsi="Arial" w:cs="Arial"/>
          <w:b w:val="0"/>
          <w:bCs/>
          <w:color w:val="000000"/>
          <w:sz w:val="22"/>
          <w:szCs w:val="28"/>
          <w:highlight w:val="none"/>
        </w:rPr>
        <w:t xml:space="preserve">说明：</w:t>
      </w:r>
      <w:r>
        <w:rPr>
          <w:rFonts w:ascii="Arial" w:hAnsi="Arial" w:cs="Arial"/>
          <w:b w:val="0"/>
          <w:bCs/>
          <w:color w:val="000000"/>
          <w:sz w:val="22"/>
          <w:szCs w:val="28"/>
          <w:highlight w:val="none"/>
        </w:rPr>
      </w:r>
      <w:r/>
    </w:p>
    <w:p>
      <w:pPr>
        <w:pStyle w:val="805"/>
        <w:spacing w:line="360" w:lineRule="auto"/>
        <w:rPr>
          <w:rFonts w:ascii="Arial" w:hAnsi="Arial" w:cs="Arial"/>
          <w:b w:val="0"/>
          <w:bCs/>
          <w:color w:val="000000"/>
          <w:sz w:val="22"/>
          <w:szCs w:val="28"/>
          <w:highlight w:val="none"/>
        </w:rPr>
      </w:pPr>
      <w:r>
        <w:rPr>
          <w:rFonts w:hint="eastAsia" w:ascii="Arial" w:hAnsi="Arial" w:cs="Arial"/>
          <w:b w:val="0"/>
          <w:bCs/>
          <w:color w:val="000000"/>
          <w:sz w:val="22"/>
          <w:szCs w:val="28"/>
          <w:highlight w:val="none"/>
          <w:lang w:val="en-US" w:eastAsia="zh-CN"/>
        </w:rPr>
        <w:t xml:space="preserve">1.</w:t>
      </w:r>
      <w:r>
        <w:rPr>
          <w:rFonts w:ascii="Arial" w:hAnsi="Arial" w:cs="Arial"/>
          <w:b w:val="0"/>
          <w:bCs/>
          <w:color w:val="000000"/>
          <w:sz w:val="22"/>
          <w:szCs w:val="28"/>
          <w:highlight w:val="none"/>
        </w:rPr>
        <w:t xml:space="preserve">所有认证、证明和业绩均以有效清晰的证明文件的复印件为依据，原件备查。</w:t>
      </w:r>
      <w:r>
        <w:rPr>
          <w:rFonts w:ascii="Arial" w:hAnsi="Arial" w:cs="Arial"/>
          <w:b w:val="0"/>
          <w:bCs/>
          <w:color w:val="000000"/>
          <w:sz w:val="22"/>
          <w:szCs w:val="28"/>
          <w:highlight w:val="none"/>
        </w:rPr>
      </w:r>
      <w:r/>
    </w:p>
    <w:p>
      <w:pPr>
        <w:pStyle w:val="805"/>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2.小微企业价格扣除</w:t>
      </w:r>
      <w:r>
        <w:rPr>
          <w:rFonts w:ascii="Arial" w:hAnsi="Arial" w:cs="Arial"/>
          <w:b w:val="0"/>
          <w:bCs/>
          <w:color w:val="000000"/>
          <w:highlight w:val="none"/>
        </w:rPr>
      </w:r>
      <w:r/>
    </w:p>
    <w:p>
      <w:pPr>
        <w:pStyle w:val="805"/>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Arial" w:hAnsi="Arial" w:cs="Arial"/>
          <w:b w:val="0"/>
          <w:bCs/>
          <w:color w:val="000000"/>
          <w:highlight w:val="none"/>
        </w:rPr>
      </w:r>
      <w:r/>
    </w:p>
    <w:p>
      <w:pPr>
        <w:pStyle w:val="805"/>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Arial" w:hAnsi="Arial" w:cs="Arial"/>
          <w:b w:val="0"/>
          <w:bCs/>
          <w:color w:val="000000"/>
          <w:highlight w:val="none"/>
        </w:rPr>
      </w:r>
      <w:r/>
    </w:p>
    <w:p>
      <w:pPr>
        <w:pStyle w:val="805"/>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3.监狱和戒毒企业的价格扣除</w:t>
      </w:r>
      <w:r>
        <w:rPr>
          <w:rFonts w:ascii="Arial" w:hAnsi="Arial" w:cs="Arial"/>
          <w:b w:val="0"/>
          <w:bCs/>
          <w:color w:val="000000"/>
          <w:highlight w:val="none"/>
        </w:rPr>
      </w:r>
      <w:r/>
    </w:p>
    <w:p>
      <w:pPr>
        <w:pStyle w:val="805"/>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3.1 本项目对监狱和戒毒企业，给予10%的价格扣除，用扣除后的价格参与评审。</w:t>
      </w:r>
      <w:r>
        <w:rPr>
          <w:rFonts w:ascii="Arial" w:hAnsi="Arial" w:cs="Arial"/>
          <w:b w:val="0"/>
          <w:bCs/>
          <w:color w:val="000000"/>
          <w:highlight w:val="none"/>
        </w:rPr>
      </w:r>
      <w:r/>
    </w:p>
    <w:p>
      <w:pPr>
        <w:pStyle w:val="805"/>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3.2 监狱企业需提供由省级以上监狱管理局、戒毒管理局（含新疆生产建设兵团）出具的属于监狱企业的证明文件。</w:t>
      </w:r>
      <w:r>
        <w:rPr>
          <w:rFonts w:ascii="Arial" w:hAnsi="Arial" w:cs="Arial"/>
          <w:b w:val="0"/>
          <w:bCs/>
          <w:color w:val="000000"/>
          <w:highlight w:val="none"/>
        </w:rPr>
      </w:r>
      <w:r/>
    </w:p>
    <w:p>
      <w:pPr>
        <w:pStyle w:val="805"/>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3.3 监狱企业标准请参照《关于政府采购支持监狱企业发展有关问题的通知》（财库〔2014〕68号）。</w:t>
      </w:r>
      <w:r>
        <w:rPr>
          <w:rFonts w:ascii="Arial" w:hAnsi="Arial" w:cs="Arial"/>
          <w:b w:val="0"/>
          <w:bCs/>
          <w:color w:val="000000"/>
          <w:highlight w:val="none"/>
        </w:rPr>
      </w:r>
      <w:r/>
    </w:p>
    <w:p>
      <w:pPr>
        <w:pStyle w:val="805"/>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4.残疾人福利性单位的价格扣除</w:t>
      </w:r>
      <w:r>
        <w:rPr>
          <w:rFonts w:ascii="Arial" w:hAnsi="Arial" w:cs="Arial"/>
          <w:b w:val="0"/>
          <w:bCs/>
          <w:color w:val="000000"/>
          <w:highlight w:val="none"/>
        </w:rPr>
      </w:r>
      <w:r/>
    </w:p>
    <w:p>
      <w:pPr>
        <w:pStyle w:val="805"/>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4.1 本项目对残疾人福利性单位，给予10%的价格扣除，用扣除后的价格参与评审。</w:t>
      </w:r>
      <w:r>
        <w:rPr>
          <w:rFonts w:ascii="Arial" w:hAnsi="Arial" w:cs="Arial"/>
          <w:b w:val="0"/>
          <w:bCs/>
          <w:color w:val="000000"/>
          <w:highlight w:val="none"/>
        </w:rPr>
      </w:r>
      <w:r/>
    </w:p>
    <w:p>
      <w:pPr>
        <w:pStyle w:val="805"/>
        <w:spacing w:line="360" w:lineRule="auto"/>
        <w:rPr>
          <w:rFonts w:ascii="Arial" w:hAnsi="Arial" w:cs="Arial"/>
          <w:b w:val="0"/>
          <w:bCs/>
          <w:color w:val="000000"/>
          <w:highlight w:val="none"/>
        </w:rPr>
      </w:pPr>
      <w:r>
        <w:rPr>
          <w:rFonts w:hint="eastAsia" w:ascii="Arial" w:hAnsi="Arial" w:cs="Arial"/>
          <w:b w:val="0"/>
          <w:bCs/>
          <w:color w:val="000000"/>
          <w:highlight w:val="none"/>
        </w:rPr>
        <w:t xml:space="preserve">4.2 残疾人福利性单位需提供《残疾人福利性单位声明函》。</w:t>
      </w:r>
      <w:r>
        <w:rPr>
          <w:rFonts w:ascii="Arial" w:hAnsi="Arial" w:cs="Arial"/>
          <w:b w:val="0"/>
          <w:bCs/>
          <w:color w:val="000000"/>
          <w:highlight w:val="none"/>
        </w:rPr>
      </w:r>
      <w:r/>
    </w:p>
    <w:p>
      <w:pPr>
        <w:pStyle w:val="805"/>
        <w:spacing w:line="360" w:lineRule="auto"/>
        <w:rPr>
          <w:rFonts w:hint="eastAsia" w:ascii="Arial" w:hAnsi="Arial" w:cs="Arial"/>
          <w:b w:val="0"/>
          <w:bCs/>
          <w:color w:val="000000"/>
          <w:highlight w:val="none"/>
        </w:rPr>
      </w:pPr>
      <w:r>
        <w:rPr>
          <w:rFonts w:hint="eastAsia" w:ascii="Arial" w:hAnsi="Arial" w:cs="Arial"/>
          <w:b w:val="0"/>
          <w:bCs/>
          <w:color w:val="000000"/>
          <w:highlight w:val="none"/>
        </w:rPr>
        <w:t xml:space="preserve">4.3 残疾人福利性单位标准请参照《关于促进残疾人就业政府采购政策的通知》（财库〔2017〕141号）。</w:t>
      </w:r>
      <w:r>
        <w:rPr>
          <w:rFonts w:hint="eastAsia" w:ascii="Arial" w:hAnsi="Arial" w:cs="Arial"/>
          <w:b w:val="0"/>
          <w:bCs/>
          <w:color w:val="000000"/>
          <w:highlight w:val="none"/>
        </w:rPr>
      </w:r>
      <w:r/>
    </w:p>
    <w:p>
      <w:pPr>
        <w:pStyle w:val="805"/>
        <w:spacing w:line="360" w:lineRule="auto"/>
        <w:rPr>
          <w:rFonts w:hint="eastAsia" w:ascii="Arial" w:hAnsi="Arial" w:cs="Arial"/>
          <w:b w:val="0"/>
          <w:bCs/>
          <w:color w:val="000000"/>
          <w:highlight w:val="none"/>
        </w:rPr>
      </w:pPr>
      <w:r>
        <w:rPr>
          <w:rFonts w:hint="eastAsia" w:ascii="Arial" w:hAnsi="Arial" w:cs="Arial"/>
          <w:b w:val="0"/>
          <w:bCs/>
          <w:color w:val="000000"/>
          <w:highlight w:val="none"/>
        </w:rPr>
        <w:t xml:space="preserve">5. 监狱企业、残疾人福利性单位属于小型、微型企业的，不重复享受政策。</w:t>
      </w:r>
      <w:r>
        <w:rPr>
          <w:rFonts w:hint="eastAsia" w:ascii="Arial" w:hAnsi="Arial" w:cs="Arial"/>
          <w:b w:val="0"/>
          <w:bCs/>
          <w:color w:val="000000"/>
          <w:highlight w:val="none"/>
        </w:rPr>
      </w:r>
      <w:r/>
    </w:p>
    <w:p>
      <w:pPr>
        <w:pStyle w:val="958"/>
        <w:rPr>
          <w:rFonts w:hint="eastAsia"/>
          <w:color w:val="000000"/>
          <w:highlight w:val="none"/>
        </w:rPr>
        <w:sectPr>
          <w:footnotePr/>
          <w:endnotePr/>
          <w:type w:val="continuous"/>
          <w:pgSz w:w="11906" w:h="16838" w:orient="portrait"/>
          <w:pgMar w:top="1440" w:right="1800" w:bottom="1440" w:left="1600" w:header="851" w:footer="992" w:gutter="0"/>
          <w:pgNumType w:start="1"/>
          <w:cols w:num="1" w:sep="0" w:space="1701" w:equalWidth="1"/>
          <w:docGrid w:linePitch="360"/>
          <w:titlePg/>
        </w:sectPr>
      </w:pPr>
      <w:r>
        <w:rPr>
          <w:rFonts w:hint="eastAsia"/>
          <w:color w:val="000000"/>
          <w:highlight w:val="none"/>
        </w:rPr>
        <w:br w:type="page" w:clear="all"/>
      </w:r>
      <w:r/>
    </w:p>
    <w:p>
      <w:pPr>
        <w:pStyle w:val="805"/>
        <w:spacing w:line="360" w:lineRule="auto"/>
        <w:rPr>
          <w:rFonts w:hint="eastAsia" w:ascii="Arial" w:hAnsi="Arial" w:eastAsia="宋体" w:cs="Arial"/>
          <w:b w:val="0"/>
          <w:bCs/>
          <w:color w:val="000000"/>
          <w:highlight w:val="none"/>
          <w:lang w:val="en-US" w:eastAsia="zh-CN"/>
        </w:rPr>
      </w:pPr>
      <w:r/>
      <w:bookmarkStart w:id="25" w:name="_Toc7631"/>
      <w:r>
        <w:rPr>
          <w:rFonts w:hint="eastAsia" w:ascii="Arial" w:hAnsi="Arial" w:eastAsia="宋体" w:cs="Arial"/>
          <w:b w:val="0"/>
          <w:bCs/>
          <w:color w:val="000000"/>
          <w:highlight w:val="none"/>
          <w:lang w:val="en-US" w:eastAsia="zh-CN"/>
        </w:rPr>
        <w:t xml:space="preserve">5.本国产品的价格扣除</w:t>
      </w:r>
      <w:r>
        <w:rPr>
          <w:rFonts w:hint="eastAsia" w:ascii="Arial" w:hAnsi="Arial" w:eastAsia="宋体" w:cs="Arial"/>
          <w:b w:val="0"/>
          <w:bCs/>
          <w:color w:val="000000"/>
          <w:highlight w:val="none"/>
          <w:lang w:val="en-US" w:eastAsia="zh-CN"/>
        </w:rPr>
      </w:r>
      <w:r/>
    </w:p>
    <w:p>
      <w:pPr>
        <w:pStyle w:val="805"/>
        <w:spacing w:line="360" w:lineRule="auto"/>
        <w:rPr>
          <w:rFonts w:hint="eastAsia" w:ascii="Arial" w:hAnsi="Arial" w:eastAsia="宋体" w:cs="Arial"/>
          <w:b w:val="0"/>
          <w:bCs/>
          <w:color w:val="000000"/>
          <w:highlight w:val="none"/>
          <w:lang w:val="en-US" w:eastAsia="zh-CN"/>
        </w:rPr>
      </w:pPr>
      <w:r>
        <w:rPr>
          <w:rFonts w:hint="eastAsia" w:ascii="Arial" w:hAnsi="Arial" w:eastAsia="宋体" w:cs="Arial"/>
          <w:b w:val="0"/>
          <w:bCs/>
          <w:color w:val="000000"/>
          <w:highlight w:val="none"/>
          <w:lang w:val="en-US" w:eastAsia="zh-CN"/>
        </w:rPr>
        <w:t xml:space="preserve">5.1本国产品标准、本国产品标准的适用范围、对本国产品的支持政策等详见《国务院办公厅关于在政府采购中实施本国产品标准及相关政策的通知》（国办发〔2025〕34号）。</w:t>
      </w:r>
      <w:r>
        <w:rPr>
          <w:rFonts w:hint="eastAsia" w:ascii="Arial" w:hAnsi="Arial" w:eastAsia="宋体" w:cs="Arial"/>
          <w:b w:val="0"/>
          <w:bCs/>
          <w:color w:val="000000"/>
          <w:highlight w:val="none"/>
          <w:lang w:val="en-US" w:eastAsia="zh-CN"/>
        </w:rPr>
      </w:r>
      <w:r/>
    </w:p>
    <w:p>
      <w:pPr>
        <w:pStyle w:val="805"/>
        <w:spacing w:line="360" w:lineRule="auto"/>
        <w:rPr>
          <w:rFonts w:hint="eastAsia" w:ascii="Arial" w:hAnsi="Arial" w:eastAsia="宋体" w:cs="Arial"/>
          <w:b w:val="0"/>
          <w:bCs/>
          <w:color w:val="000000"/>
          <w:highlight w:val="none"/>
          <w:lang w:val="en-US" w:eastAsia="zh-CN"/>
        </w:rPr>
      </w:pPr>
      <w:r>
        <w:rPr>
          <w:rFonts w:hint="eastAsia" w:ascii="Arial" w:hAnsi="Arial" w:eastAsia="宋体" w:cs="Arial"/>
          <w:b w:val="0"/>
          <w:bCs/>
          <w:color w:val="000000"/>
          <w:highlight w:val="none"/>
          <w:lang w:val="en-US" w:eastAsia="zh-CN"/>
        </w:rPr>
        <w:t xml:space="preserve">5.2 政府采购活动中既有本国产品又有非本国产品参与竞争的，依法对本国产品给予价格评审优惠，对本国产品的报价给予20%的价格扣除，用扣除后的价格参与评审。</w:t>
      </w:r>
      <w:r>
        <w:rPr>
          <w:rFonts w:hint="eastAsia" w:ascii="Arial" w:hAnsi="Arial" w:eastAsia="宋体" w:cs="Arial"/>
          <w:b w:val="0"/>
          <w:bCs/>
          <w:color w:val="000000"/>
          <w:highlight w:val="none"/>
          <w:lang w:val="en-US" w:eastAsia="zh-CN"/>
        </w:rPr>
      </w:r>
      <w:r/>
    </w:p>
    <w:p>
      <w:pPr>
        <w:pStyle w:val="805"/>
        <w:ind w:firstLine="630"/>
        <w:jc w:val="center"/>
        <w:spacing w:line="360" w:lineRule="auto"/>
        <w:rPr>
          <w:rFonts w:ascii="Arial" w:hAnsi="Arial" w:eastAsia="宋体" w:cs="Arial"/>
          <w:b/>
          <w:bCs/>
          <w:color w:val="000000"/>
          <w:highlight w:val="none"/>
          <w:lang w:val="zh-CN" w:eastAsia="zh-CN"/>
        </w:rPr>
      </w:pPr>
      <w:r>
        <w:rPr>
          <w:rFonts w:hint="eastAsia" w:ascii="Arial" w:hAnsi="Arial" w:eastAsia="宋体" w:cs="Arial"/>
          <w:b w:val="0"/>
          <w:bCs/>
          <w:color w:val="000000"/>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Arial" w:hAnsi="Arial" w:eastAsia="宋体" w:cs="Arial"/>
          <w:b/>
          <w:bCs/>
          <w:color w:val="000000"/>
          <w:highlight w:val="none"/>
          <w:lang w:val="en-US" w:eastAsia="zh-CN"/>
        </w:rPr>
        <w:br w:type="page" w:clear="all"/>
      </w:r>
      <w:r>
        <w:rPr>
          <w:rFonts w:hint="eastAsia" w:ascii="Arial" w:hAnsi="Arial" w:eastAsia="宋体" w:cs="Arial"/>
          <w:b/>
          <w:bCs/>
          <w:color w:val="000000"/>
          <w:sz w:val="32"/>
          <w:szCs w:val="32"/>
          <w:highlight w:val="none"/>
          <w:lang w:val="en-US" w:eastAsia="zh-CN" w:bidi="ar-SA"/>
        </w:rPr>
        <w:t xml:space="preserve">第四章 </w:t>
      </w:r>
      <w:r>
        <w:rPr>
          <w:rFonts w:ascii="Arial" w:hAnsi="Arial" w:eastAsia="宋体" w:cs="Arial"/>
          <w:b/>
          <w:bCs/>
          <w:color w:val="000000"/>
          <w:sz w:val="32"/>
          <w:szCs w:val="32"/>
          <w:highlight w:val="none"/>
          <w:lang w:val="zh-CN" w:eastAsia="zh-CN" w:bidi="ar-SA"/>
        </w:rPr>
        <w:t xml:space="preserve">采购需求</w:t>
      </w:r>
      <w:bookmarkEnd w:id="25"/>
      <w:r>
        <w:rPr>
          <w:rFonts w:ascii="Arial" w:hAnsi="Arial" w:eastAsia="宋体" w:cs="Arial"/>
          <w:b/>
          <w:bCs/>
          <w:color w:val="000000"/>
          <w:highlight w:val="none"/>
          <w:lang w:val="zh-CN" w:eastAsia="zh-CN"/>
        </w:rPr>
      </w:r>
      <w:r/>
    </w:p>
    <w:p>
      <w:pPr>
        <w:pStyle w:val="958"/>
        <w:numPr>
          <w:ilvl w:val="0"/>
          <w:numId w:val="10"/>
        </w:numPr>
        <w:ind w:firstLine="0"/>
        <w:keepLines w:val="0"/>
        <w:keepNext w:val="0"/>
        <w:pageBreakBefore w:val="0"/>
        <w:spacing w:line="360" w:lineRule="auto"/>
        <w:rPr>
          <w:rFonts w:hint="eastAsia"/>
          <w:b/>
          <w:bCs/>
          <w:color w:val="000000"/>
          <w:sz w:val="24"/>
          <w:szCs w:val="24"/>
          <w:highlight w:val="none"/>
          <w:lang w:val="en-US" w:eastAsia="zh-CN"/>
        </w:rPr>
      </w:pPr>
      <w:r>
        <w:rPr>
          <w:rFonts w:hint="eastAsia"/>
          <w:b/>
          <w:bCs/>
          <w:color w:val="000000"/>
          <w:sz w:val="24"/>
          <w:szCs w:val="24"/>
          <w:highlight w:val="none"/>
          <w:lang w:val="en-US" w:eastAsia="zh-CN"/>
        </w:rPr>
        <w:t xml:space="preserve">项目概况</w:t>
      </w:r>
      <w:r>
        <w:rPr>
          <w:rFonts w:hint="eastAsia"/>
          <w:b/>
          <w:bCs/>
          <w:color w:val="000000"/>
          <w:sz w:val="24"/>
          <w:szCs w:val="24"/>
          <w:highlight w:val="none"/>
          <w:lang w:val="en-US" w:eastAsia="zh-CN"/>
        </w:rPr>
      </w:r>
      <w:r/>
    </w:p>
    <w:p>
      <w:pPr>
        <w:pStyle w:val="805"/>
        <w:ind w:firstLine="0"/>
        <w:keepLines w:val="0"/>
        <w:keepNext w:val="0"/>
        <w:pageBreakBefore w:val="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项目编号：</w:t>
      </w:r>
      <w:r>
        <w:rPr>
          <w:rFonts w:hint="eastAsia" w:ascii="Arial" w:hAnsi="Arial" w:cs="Arial"/>
          <w:color w:val="000000"/>
          <w:spacing w:val="8"/>
          <w:szCs w:val="21"/>
          <w:highlight w:val="none"/>
        </w:rPr>
        <w:t xml:space="preserve">JSZC-320000-JCEC-C2026-0225/JR-JY-2026-040</w:t>
      </w:r>
      <w:r>
        <w:rPr>
          <w:rFonts w:hint="eastAsia" w:ascii="Arial" w:hAnsi="Arial" w:eastAsia="宋体" w:cs="Arial"/>
          <w:color w:val="000000"/>
          <w:spacing w:val="8"/>
          <w:szCs w:val="21"/>
          <w:highlight w:val="none"/>
          <w:lang w:eastAsia="zh-CN"/>
        </w:rPr>
      </w:r>
      <w:r/>
    </w:p>
    <w:p>
      <w:pPr>
        <w:pStyle w:val="805"/>
        <w:ind w:firstLine="0"/>
        <w:keepLines w:val="0"/>
        <w:keepNext w:val="0"/>
        <w:pageBreakBefore w:val="0"/>
        <w:spacing w:line="360" w:lineRule="auto"/>
        <w:shd w:val="clear" w:color="auto" w:fill="ffffff"/>
        <w:widowControl/>
        <w:rPr>
          <w:rFonts w:hint="eastAsia" w:ascii="Arial" w:hAnsi="Arial" w:eastAsia="宋体" w:cs="Arial"/>
          <w:color w:val="000000"/>
          <w:spacing w:val="8"/>
          <w:szCs w:val="21"/>
          <w:highlight w:val="none"/>
          <w:lang w:eastAsia="zh-CN"/>
        </w:rPr>
      </w:pPr>
      <w:r>
        <w:rPr>
          <w:rFonts w:ascii="Arial" w:hAnsi="Arial" w:cs="Arial"/>
          <w:color w:val="000000"/>
          <w:spacing w:val="8"/>
          <w:szCs w:val="21"/>
          <w:highlight w:val="none"/>
        </w:rPr>
        <w:t xml:space="preserve">项目名称：</w:t>
      </w:r>
      <w:r>
        <w:rPr>
          <w:rFonts w:hint="eastAsia" w:ascii="Arial" w:hAnsi="Arial" w:cs="Arial"/>
          <w:color w:val="000000"/>
          <w:spacing w:val="8"/>
          <w:szCs w:val="21"/>
          <w:highlight w:val="none"/>
          <w:lang w:eastAsia="zh-CN"/>
        </w:rPr>
        <w:t xml:space="preserve">江苏省句容监狱CT设备采购</w:t>
      </w:r>
      <w:r>
        <w:rPr>
          <w:rFonts w:hint="eastAsia" w:ascii="Arial" w:hAnsi="Arial" w:eastAsia="宋体" w:cs="Arial"/>
          <w:color w:val="000000"/>
          <w:spacing w:val="8"/>
          <w:szCs w:val="21"/>
          <w:highlight w:val="none"/>
          <w:lang w:eastAsia="zh-CN"/>
        </w:rPr>
      </w:r>
      <w:r/>
    </w:p>
    <w:p>
      <w:pPr>
        <w:pStyle w:val="805"/>
        <w:ind w:firstLine="0"/>
        <w:keepLines w:val="0"/>
        <w:keepNext w:val="0"/>
        <w:pageBreakBefore w:val="0"/>
        <w:spacing w:line="360" w:lineRule="auto"/>
        <w:shd w:val="clear" w:color="auto" w:fill="ffffff"/>
        <w:widowControl/>
        <w:rPr>
          <w:rFonts w:hint="eastAsia" w:ascii="Arial" w:hAnsi="Arial" w:cs="Arial"/>
          <w:color w:val="000000"/>
          <w:spacing w:val="8"/>
          <w:szCs w:val="21"/>
          <w:highlight w:val="none"/>
          <w:lang w:val="en-US" w:eastAsia="zh-CN"/>
        </w:rPr>
      </w:pPr>
      <w:r>
        <w:rPr>
          <w:rFonts w:ascii="Arial" w:hAnsi="Arial" w:cs="Arial"/>
          <w:color w:val="000000"/>
          <w:spacing w:val="8"/>
          <w:szCs w:val="21"/>
          <w:highlight w:val="none"/>
        </w:rPr>
        <w:t xml:space="preserve">预算金额：</w:t>
      </w:r>
      <w:r>
        <w:rPr>
          <w:rFonts w:hint="eastAsia" w:ascii="Arial" w:hAnsi="Arial" w:cs="Arial"/>
          <w:color w:val="000000"/>
          <w:spacing w:val="8"/>
          <w:szCs w:val="21"/>
          <w:highlight w:val="none"/>
          <w:lang w:val="en-US" w:eastAsia="zh-CN"/>
        </w:rPr>
        <w:t xml:space="preserve">161.5万元</w:t>
      </w:r>
      <w:r>
        <w:rPr>
          <w:rFonts w:hint="eastAsia" w:ascii="Arial" w:hAnsi="Arial" w:cs="Arial"/>
          <w:color w:val="000000"/>
          <w:spacing w:val="8"/>
          <w:szCs w:val="21"/>
          <w:highlight w:val="none"/>
          <w:lang w:val="en-US" w:eastAsia="zh-CN"/>
        </w:rPr>
      </w:r>
      <w:r/>
    </w:p>
    <w:p>
      <w:pPr>
        <w:pStyle w:val="805"/>
        <w:ind w:firstLine="0"/>
        <w:keepLines w:val="0"/>
        <w:keepNext w:val="0"/>
        <w:pageBreakBefore w:val="0"/>
        <w:spacing w:line="360" w:lineRule="auto"/>
        <w:shd w:val="clear" w:color="auto" w:fill="ffffff"/>
        <w:widowControl/>
        <w:rPr>
          <w:rFonts w:ascii="Arial" w:hAnsi="Arial" w:cs="Arial"/>
          <w:color w:val="000000"/>
          <w:spacing w:val="8"/>
          <w:szCs w:val="21"/>
          <w:highlight w:val="none"/>
        </w:rPr>
      </w:pPr>
      <w:r>
        <w:rPr>
          <w:rFonts w:ascii="Arial" w:hAnsi="Arial" w:cs="Arial"/>
          <w:color w:val="000000"/>
          <w:spacing w:val="8"/>
          <w:szCs w:val="21"/>
          <w:highlight w:val="none"/>
        </w:rPr>
        <w:t xml:space="preserve">最高限价：</w:t>
      </w:r>
      <w:r>
        <w:rPr>
          <w:rFonts w:hint="eastAsia" w:ascii="Arial" w:hAnsi="Arial" w:cs="Arial"/>
          <w:color w:val="000000"/>
          <w:spacing w:val="8"/>
          <w:szCs w:val="21"/>
          <w:highlight w:val="none"/>
          <w:lang w:val="en-US" w:eastAsia="zh-CN"/>
        </w:rPr>
        <w:t xml:space="preserve">161.5万元</w:t>
      </w:r>
      <w:r>
        <w:rPr>
          <w:rFonts w:ascii="Arial" w:hAnsi="Arial" w:cs="Arial"/>
          <w:color w:val="000000"/>
          <w:spacing w:val="8"/>
          <w:szCs w:val="21"/>
          <w:highlight w:val="none"/>
        </w:rPr>
      </w:r>
      <w:r/>
    </w:p>
    <w:p>
      <w:pPr>
        <w:pStyle w:val="805"/>
        <w:ind w:firstLine="0"/>
        <w:keepLines w:val="0"/>
        <w:keepNext w:val="0"/>
        <w:pageBreakBefore w:val="0"/>
        <w:spacing w:line="360" w:lineRule="auto"/>
        <w:shd w:val="clear" w:color="auto" w:fill="ffffff"/>
        <w:widowControl/>
        <w:rPr>
          <w:rFonts w:ascii="Arial" w:hAnsi="Arial" w:eastAsia="宋体" w:cs="Arial"/>
          <w:color w:val="000000"/>
          <w:spacing w:val="8"/>
          <w:szCs w:val="21"/>
          <w:highlight w:val="none"/>
          <w:lang w:val="en-US" w:eastAsia="zh-CN"/>
        </w:rPr>
      </w:pPr>
      <w:r>
        <w:rPr>
          <w:rFonts w:hint="eastAsia" w:ascii="Arial" w:hAnsi="Arial" w:cs="Arial"/>
          <w:color w:val="000000"/>
          <w:spacing w:val="8"/>
          <w:szCs w:val="21"/>
          <w:highlight w:val="none"/>
          <w:lang w:val="en-US" w:eastAsia="zh-CN"/>
        </w:rPr>
        <w:t xml:space="preserve">交货期</w:t>
      </w:r>
      <w:r>
        <w:rPr>
          <w:rFonts w:ascii="Arial" w:hAnsi="Arial" w:cs="Arial"/>
          <w:color w:val="000000"/>
          <w:spacing w:val="8"/>
          <w:szCs w:val="21"/>
          <w:highlight w:val="none"/>
        </w:rPr>
        <w:t xml:space="preserve">：</w:t>
      </w:r>
      <w:r>
        <w:rPr>
          <w:rFonts w:hint="eastAsia" w:ascii="Arial" w:hAnsi="Arial" w:cs="Arial"/>
          <w:color w:val="000000"/>
          <w:spacing w:val="8"/>
          <w:szCs w:val="21"/>
          <w:highlight w:val="none"/>
          <w:lang w:val="en-US" w:eastAsia="zh-CN"/>
        </w:rPr>
        <w:t xml:space="preserve">合同签订后45个日历日内安装调试完毕。</w:t>
      </w:r>
      <w:r>
        <w:rPr>
          <w:rFonts w:ascii="Arial" w:hAnsi="Arial" w:eastAsia="宋体" w:cs="Arial"/>
          <w:color w:val="000000"/>
          <w:spacing w:val="8"/>
          <w:szCs w:val="21"/>
          <w:highlight w:val="none"/>
          <w:lang w:val="en-US" w:eastAsia="zh-CN"/>
        </w:rPr>
      </w:r>
      <w:r/>
    </w:p>
    <w:p>
      <w:pPr>
        <w:pStyle w:val="958"/>
        <w:numPr>
          <w:ilvl w:val="0"/>
          <w:numId w:val="10"/>
        </w:numPr>
        <w:ind w:firstLine="0"/>
        <w:keepLines w:val="0"/>
        <w:keepNext w:val="0"/>
        <w:pageBreakBefore w:val="0"/>
        <w:spacing w:line="360" w:lineRule="auto"/>
        <w:rPr>
          <w:rFonts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采购清单及项目要求</w:t>
      </w:r>
      <w:r>
        <w:rPr>
          <w:rFonts w:ascii="Times New Roman" w:hAnsi="Times New Roman" w:eastAsia="宋体" w:cs="Times New Roman"/>
          <w:b/>
          <w:bCs/>
          <w:color w:val="000000"/>
          <w:sz w:val="24"/>
          <w:szCs w:val="24"/>
          <w:highlight w:val="none"/>
          <w:lang w:val="en-US" w:eastAsia="zh-CN"/>
        </w:rPr>
      </w:r>
      <w:r/>
    </w:p>
    <w:p>
      <w:pPr>
        <w:pStyle w:val="805"/>
        <w:ind w:firstLine="0"/>
        <w:keepLines w:val="0"/>
        <w:keepNext w:val="0"/>
        <w:pageBreakBefore w:val="0"/>
        <w:spacing w:line="360" w:lineRule="auto"/>
        <w:shd w:val="clear" w:color="auto" w:fill="ffffff"/>
        <w:widowControl/>
        <w:rPr>
          <w:rFonts w:hint="eastAsia"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lang w:val="en-US" w:eastAsia="zh-CN"/>
        </w:rPr>
        <w:t xml:space="preserve">（一）采购清单</w:t>
      </w:r>
      <w:r>
        <w:rPr>
          <w:rFonts w:hint="eastAsia" w:ascii="Arial" w:hAnsi="Arial" w:eastAsia="宋体" w:cs="Arial"/>
          <w:color w:val="000000"/>
          <w:spacing w:val="8"/>
          <w:szCs w:val="21"/>
          <w:highlight w:val="none"/>
          <w:vertAlign w:val="baseline"/>
          <w:lang w:val="en-US" w:eastAsia="zh-CN"/>
        </w:rPr>
      </w:r>
      <w:r/>
    </w:p>
    <w:tbl>
      <w:tblPr>
        <w:tblStyle w:val="88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2907"/>
        <w:gridCol w:w="2907"/>
        <w:gridCol w:w="2908"/>
      </w:tblGrid>
      <w:tr>
        <w:trPr/>
        <w:tc>
          <w:tcPr>
            <w:tcW w:w="2907"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序号</w:t>
            </w:r>
            <w:r>
              <w:rPr>
                <w:rFonts w:ascii="Arial" w:hAnsi="Arial" w:eastAsia="宋体" w:cs="Arial"/>
                <w:color w:val="000000"/>
                <w:spacing w:val="8"/>
                <w:szCs w:val="21"/>
                <w:highlight w:val="none"/>
                <w:vertAlign w:val="baseline"/>
                <w:lang w:val="en-US" w:eastAsia="zh-CN"/>
              </w:rPr>
            </w:r>
            <w:r/>
          </w:p>
        </w:tc>
        <w:tc>
          <w:tcPr>
            <w:tcW w:w="2907"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货物名称</w:t>
            </w:r>
            <w:r>
              <w:rPr>
                <w:rFonts w:ascii="Arial" w:hAnsi="Arial" w:eastAsia="宋体" w:cs="Arial"/>
                <w:color w:val="000000"/>
                <w:spacing w:val="8"/>
                <w:szCs w:val="21"/>
                <w:highlight w:val="none"/>
                <w:vertAlign w:val="baseline"/>
                <w:lang w:val="en-US" w:eastAsia="zh-CN"/>
              </w:rPr>
            </w:r>
            <w:r/>
          </w:p>
        </w:tc>
        <w:tc>
          <w:tcPr>
            <w:tcW w:w="2908"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数量</w:t>
            </w:r>
            <w:r>
              <w:rPr>
                <w:rFonts w:ascii="Arial" w:hAnsi="Arial" w:eastAsia="宋体" w:cs="Arial"/>
                <w:color w:val="000000"/>
                <w:spacing w:val="8"/>
                <w:szCs w:val="21"/>
                <w:highlight w:val="none"/>
                <w:vertAlign w:val="baseline"/>
                <w:lang w:val="en-US" w:eastAsia="zh-CN"/>
              </w:rPr>
            </w:r>
            <w:r/>
          </w:p>
        </w:tc>
      </w:tr>
      <w:tr>
        <w:trPr>
          <w:trHeight w:val="90"/>
        </w:trPr>
        <w:tc>
          <w:tcPr>
            <w:tcW w:w="2907"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1</w:t>
            </w:r>
            <w:r>
              <w:rPr>
                <w:rFonts w:ascii="Arial" w:hAnsi="Arial" w:eastAsia="宋体" w:cs="Arial"/>
                <w:color w:val="000000"/>
                <w:spacing w:val="8"/>
                <w:szCs w:val="21"/>
                <w:highlight w:val="none"/>
                <w:vertAlign w:val="baseline"/>
                <w:lang w:val="en-US" w:eastAsia="zh-CN"/>
              </w:rPr>
            </w:r>
            <w:r/>
          </w:p>
        </w:tc>
        <w:tc>
          <w:tcPr>
            <w:tcW w:w="2907"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CT</w:t>
            </w:r>
            <w:r>
              <w:rPr>
                <w:rFonts w:ascii="Arial" w:hAnsi="Arial" w:eastAsia="宋体" w:cs="Arial"/>
                <w:color w:val="000000"/>
                <w:spacing w:val="8"/>
                <w:szCs w:val="21"/>
                <w:highlight w:val="none"/>
                <w:vertAlign w:val="baseline"/>
                <w:lang w:val="en-US" w:eastAsia="zh-CN"/>
              </w:rPr>
            </w:r>
            <w:r/>
          </w:p>
        </w:tc>
        <w:tc>
          <w:tcPr>
            <w:tcW w:w="2908"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1台</w:t>
            </w:r>
            <w:r>
              <w:rPr>
                <w:rFonts w:ascii="Arial" w:hAnsi="Arial" w:eastAsia="宋体" w:cs="Arial"/>
                <w:color w:val="000000"/>
                <w:spacing w:val="8"/>
                <w:szCs w:val="21"/>
                <w:highlight w:val="none"/>
                <w:vertAlign w:val="baseline"/>
                <w:lang w:val="en-US" w:eastAsia="zh-CN"/>
              </w:rPr>
            </w:r>
            <w:r/>
          </w:p>
        </w:tc>
      </w:tr>
      <w:tr>
        <w:trPr/>
        <w:tc>
          <w:tcPr>
            <w:tcW w:w="2907"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2</w:t>
            </w:r>
            <w:r>
              <w:rPr>
                <w:rFonts w:ascii="Arial" w:hAnsi="Arial" w:eastAsia="宋体" w:cs="Arial"/>
                <w:color w:val="000000"/>
                <w:spacing w:val="8"/>
                <w:szCs w:val="21"/>
                <w:highlight w:val="none"/>
                <w:vertAlign w:val="baseline"/>
                <w:lang w:val="en-US" w:eastAsia="zh-CN"/>
              </w:rPr>
            </w:r>
            <w:r/>
          </w:p>
        </w:tc>
        <w:tc>
          <w:tcPr>
            <w:tcW w:w="2907"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设备台</w:t>
            </w:r>
            <w:r>
              <w:rPr>
                <w:rFonts w:ascii="Arial" w:hAnsi="Arial" w:eastAsia="宋体" w:cs="Arial"/>
                <w:color w:val="000000"/>
                <w:spacing w:val="8"/>
                <w:szCs w:val="21"/>
                <w:highlight w:val="none"/>
                <w:vertAlign w:val="baseline"/>
                <w:lang w:val="en-US" w:eastAsia="zh-CN"/>
              </w:rPr>
            </w:r>
            <w:r/>
          </w:p>
        </w:tc>
        <w:tc>
          <w:tcPr>
            <w:tcW w:w="2908"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15台</w:t>
            </w:r>
            <w:r>
              <w:rPr>
                <w:rFonts w:ascii="Arial" w:hAnsi="Arial" w:eastAsia="宋体" w:cs="Arial"/>
                <w:color w:val="000000"/>
                <w:spacing w:val="8"/>
                <w:szCs w:val="21"/>
                <w:highlight w:val="none"/>
                <w:vertAlign w:val="baseline"/>
                <w:lang w:val="en-US" w:eastAsia="zh-CN"/>
              </w:rPr>
            </w:r>
            <w:r/>
          </w:p>
        </w:tc>
      </w:tr>
    </w:tbl>
    <w:p>
      <w:pPr>
        <w:pStyle w:val="805"/>
        <w:numPr>
          <w:ilvl w:val="0"/>
          <w:numId w:val="11"/>
        </w:numPr>
        <w:ind w:firstLine="0"/>
        <w:keepLines w:val="0"/>
        <w:keepNext w:val="0"/>
        <w:pageBreakBefore w:val="0"/>
        <w:spacing w:line="360" w:lineRule="auto"/>
        <w:shd w:val="clear" w:color="auto" w:fill="ffffff"/>
        <w:widowControl/>
        <w:rPr>
          <w:rFonts w:hint="eastAsia"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lang w:val="en-US" w:eastAsia="zh-CN"/>
        </w:rPr>
        <w:t xml:space="preserve">技术要求</w:t>
      </w:r>
      <w:r>
        <w:rPr>
          <w:rFonts w:hint="eastAsia" w:ascii="Arial" w:hAnsi="Arial" w:eastAsia="宋体" w:cs="Arial"/>
          <w:color w:val="000000"/>
          <w:spacing w:val="8"/>
          <w:szCs w:val="21"/>
          <w:highlight w:val="none"/>
          <w:lang w:val="en-US" w:eastAsia="zh-CN"/>
        </w:rPr>
      </w:r>
      <w:r/>
    </w:p>
    <w:tbl>
      <w:tblPr>
        <w:tblStyle w:val="886"/>
        <w:tblW w:w="9012" w:type="dxa"/>
        <w:jc w:val="center"/>
        <w:tblInd w:w="2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213"/>
        <w:gridCol w:w="7121"/>
      </w:tblGrid>
      <w:tr>
        <w:trPr/>
        <w:tc>
          <w:tcPr>
            <w:tcW w:w="678"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序号</w:t>
            </w:r>
            <w:r>
              <w:rPr>
                <w:rFonts w:ascii="Arial" w:hAnsi="Arial" w:eastAsia="宋体" w:cs="Arial"/>
                <w:color w:val="000000"/>
                <w:spacing w:val="8"/>
                <w:szCs w:val="21"/>
                <w:highlight w:val="none"/>
                <w:vertAlign w:val="baseline"/>
                <w:lang w:val="en-US" w:eastAsia="zh-CN"/>
              </w:rPr>
            </w:r>
            <w:r/>
          </w:p>
        </w:tc>
        <w:tc>
          <w:tcPr>
            <w:tcW w:w="1213"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货物名称</w:t>
            </w:r>
            <w:r>
              <w:rPr>
                <w:rFonts w:ascii="Arial" w:hAnsi="Arial" w:eastAsia="宋体" w:cs="Arial"/>
                <w:color w:val="000000"/>
                <w:spacing w:val="8"/>
                <w:szCs w:val="21"/>
                <w:highlight w:val="none"/>
                <w:vertAlign w:val="baseline"/>
                <w:lang w:val="en-US" w:eastAsia="zh-CN"/>
              </w:rPr>
            </w:r>
            <w:r/>
          </w:p>
        </w:tc>
        <w:tc>
          <w:tcPr>
            <w:tcW w:w="7121"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技术参数</w:t>
            </w:r>
            <w:r>
              <w:rPr>
                <w:rFonts w:ascii="Arial" w:hAnsi="Arial" w:eastAsia="宋体" w:cs="Arial"/>
                <w:color w:val="000000"/>
                <w:spacing w:val="8"/>
                <w:szCs w:val="21"/>
                <w:highlight w:val="none"/>
                <w:vertAlign w:val="baseline"/>
                <w:lang w:val="en-US" w:eastAsia="zh-CN"/>
              </w:rPr>
            </w:r>
            <w:r/>
          </w:p>
        </w:tc>
      </w:tr>
      <w:tr>
        <w:trPr>
          <w:trHeight w:val="90"/>
        </w:trPr>
        <w:tc>
          <w:tcPr>
            <w:tcW w:w="678"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1</w:t>
            </w:r>
            <w:r>
              <w:rPr>
                <w:rFonts w:ascii="Arial" w:hAnsi="Arial" w:eastAsia="宋体" w:cs="Arial"/>
                <w:color w:val="000000"/>
                <w:spacing w:val="8"/>
                <w:szCs w:val="21"/>
                <w:highlight w:val="none"/>
                <w:vertAlign w:val="baseline"/>
                <w:lang w:val="en-US" w:eastAsia="zh-CN"/>
              </w:rPr>
            </w:r>
            <w:r/>
          </w:p>
        </w:tc>
        <w:tc>
          <w:tcPr>
            <w:tcW w:w="1213"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CT</w:t>
            </w:r>
            <w:r>
              <w:rPr>
                <w:rFonts w:ascii="Arial" w:hAnsi="Arial" w:eastAsia="宋体" w:cs="Arial"/>
                <w:color w:val="000000"/>
                <w:spacing w:val="8"/>
                <w:szCs w:val="21"/>
                <w:highlight w:val="none"/>
                <w:vertAlign w:val="baseline"/>
                <w:lang w:val="en-US" w:eastAsia="zh-CN"/>
              </w:rPr>
            </w:r>
            <w:r/>
          </w:p>
        </w:tc>
        <w:tc>
          <w:tcPr>
            <w:tcW w:w="7121" w:type="dxa"/>
            <w:vAlign w:val="center"/>
            <w:textDirection w:val="lrTb"/>
            <w:noWrap w:val="false"/>
          </w:tcPr>
          <w:p>
            <w:pPr>
              <w:pStyle w:val="805"/>
              <w:rPr>
                <w:color w:val="000000"/>
                <w:highlight w:val="none"/>
                <w:lang w:val="en-US" w:eastAsia="zh-CN"/>
              </w:rPr>
            </w:pPr>
            <w:r>
              <w:rPr>
                <w:color w:val="000000"/>
                <w:highlight w:val="none"/>
                <w:lang w:val="en-US" w:eastAsia="zh-CN"/>
              </w:rPr>
              <w:t xml:space="preserve">1.扫描架系统</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1.1扫描架孔径：≥700mm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▲1.2机架具备物理倾角：≥±30°</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1.3驱动方式：皮带驱动</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1.4滑环类型：低压滑环</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1.5冷却方式：风冷</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1.6探测器类型：高速稀土陶瓷</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★1.7探测器物理排数：≥32排</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1.8探测器数目（每排）：≥720个/每排</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▲1.9每排探测器Z轴覆盖尺寸：≤0.625mm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★1.10探测器Z轴覆盖范围≥20 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▲1.11焦点到探测器距离：≤1000mm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1.12焦点到ISO等中心距离：≤570mm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1.13探测器数据采样率：≥4700 views/圈</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2.扫描床系统</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2.1床水平可扫描范围：≥1600 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2.2床水平移动最大速度：≥100mm/s</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2.3病人床承重量：≥200kg</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2.4床垂直升降范围：≥400mm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2.5床水平移动精度：≤±0.25mm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3.X线球管及高压发生器</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3.1球管阳极物理热容量（非等效）：≥3.5MHU</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▲3.2球管最大电流（非等效）：≥400mA</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3.3管电压可调档位≥5档</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▲3.4球管最小电压≤70KV</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3.5球管最大电压：≥130KV</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3.6球管最小焦点：≤0.7mm×0.8mm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3.7球管最大焦点：≤1.2mm×1.4mm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▲3.8发生器功率：≥42KW（非等效功率）</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▲3.9 CT球管、CT高压发生器和探测器与所投CT设备属于同一品牌,同一厂家生产，并提供注册证或者检测报告证明文件</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 扫描参数和图像质量</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★4.1轴扫每圈扫描获得层数：≥64层/圈</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▲4.2最短扫描时间：≤0.7s/360°</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4.3 扫描采集视野：≥500mm</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4.4螺距连续可调：0.5-1.5，连接可调</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4.5最快覆盖速度：≥100mm/s</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4.6最大连续螺旋扫描：≥120秒</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4.7空间分辨率：≥20 LP/cm@0%MTF</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4.8密度分辨率：≤3mm@0.3%</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4.9噪声：≤0.35%</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4.10 CT值范围：-1024到+3071</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4.11标准图像重建矩阵：≥512×512</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4.12超高分辨率图像重建矩阵：768×768和1024×1024</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 计算机系统</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5.1 CPU型号：</w:t>
            </w:r>
            <w:r>
              <w:rPr>
                <w:rFonts w:hint="eastAsia"/>
                <w:color w:val="000000"/>
                <w:highlight w:val="none"/>
                <w:lang w:val="en-US" w:eastAsia="zh-CN"/>
              </w:rPr>
              <w:t xml:space="preserve">请在响应文件中明确</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5.2主频：≥2.8GHz</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5.3内存：≥8.0GB</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5.4硬盘容量：≥400GB</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5.5图像显示矩阵：≥1024×1024</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5.6图像重建速度：≥10幅/秒</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5.7存储系统：CD-RW</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5.8外设存储系统：DVD刻录</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5.9 图像存储量：≥290,000幅，(512矩阵不压缩图像)</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5.10显示器：≥19″，液晶显示器，1280×1024</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5.11图像格式和传输存储：标准DICOM 3.0</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5.12 DICOM Modality Worklist 患者列表软件</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5.13具有自动语言提示功能</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5.14操作台可进行图像后处理功能，MPR/MIP等</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5.15具有自动照相功能</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5.16具有逻辑智能化操作界面</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 提供临床应用软件</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6.1多平面重建MPR</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6.2任意曲面重建CVMPR</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6.3最大密度投影MIP</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6.4最小密度投影MinP</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6.5 CT血管成像CTA</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6.6容积处理软件VR</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6.7自动窗宽窗位成像</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6.8 CT电影</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6.9虚拟内镜CTE</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6.10动态扫描CT时间密度曲线</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6.11容积伪影去除</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6.12去金属伪影软件</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6.13造影剂注射试验软件</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6.14自动mA选择功能</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6.15动态mA调制功能</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6.16婴幼儿扫描专用软件包</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6.17全中文操作界面</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6.18实时自动造影剂跟踪</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6.19肺结节分析评估软件</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6.20与院方现有PACS接口兼容</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7. 低剂量平台</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7.1在扫描、成像和整个工作流中进行实时剂量追踪，降低扫描剂量、减低噪声和去除伪影。</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7.2提供自适应迭代滤波技术</w:t>
            </w:r>
            <w:r>
              <w:rPr>
                <w:color w:val="000000"/>
                <w:highlight w:val="none"/>
                <w:lang w:val="en-US" w:eastAsia="zh-CN"/>
              </w:rPr>
            </w:r>
            <w:r/>
          </w:p>
          <w:p>
            <w:pPr>
              <w:pStyle w:val="805"/>
              <w:rPr>
                <w:color w:val="000000"/>
                <w:highlight w:val="none"/>
                <w:lang w:val="en-US" w:eastAsia="zh-CN"/>
              </w:rPr>
            </w:pPr>
            <w:r>
              <w:rPr>
                <w:color w:val="000000"/>
                <w:highlight w:val="none"/>
                <w:lang w:val="en-US" w:eastAsia="zh-CN"/>
              </w:rPr>
              <w:t xml:space="preserve">7.3提供智能剂量调控，扫描环节降低剂量，按照患者不同部位、不同的投射角度自动调整最低扫描剂量，保证最佳的图像质量。</w:t>
            </w:r>
            <w:r>
              <w:rPr>
                <w:color w:val="000000"/>
                <w:highlight w:val="none"/>
                <w:lang w:val="en-US" w:eastAsia="zh-CN"/>
              </w:rPr>
            </w:r>
            <w:r/>
          </w:p>
          <w:p>
            <w:pPr>
              <w:pStyle w:val="805"/>
              <w:numPr>
                <w:ilvl w:val="0"/>
                <w:numId w:val="0"/>
              </w:numPr>
              <w:rPr>
                <w:rFonts w:ascii="Arial" w:hAnsi="Arial" w:eastAsia="宋体" w:cs="Arial"/>
                <w:color w:val="000000"/>
                <w:spacing w:val="8"/>
                <w:szCs w:val="21"/>
                <w:highlight w:val="none"/>
                <w:vertAlign w:val="baseline"/>
                <w:lang w:val="en-US" w:eastAsia="zh-CN"/>
              </w:rPr>
            </w:pPr>
            <w:r>
              <w:rPr>
                <w:rFonts w:hint="eastAsia"/>
                <w:color w:val="000000"/>
                <w:highlight w:val="none"/>
                <w:lang w:val="en-US" w:eastAsia="zh-CN"/>
              </w:rPr>
              <w:t xml:space="preserve">8、配备CT专用高压注射器</w:t>
            </w:r>
            <w:r>
              <w:rPr>
                <w:rFonts w:ascii="Arial" w:hAnsi="Arial" w:eastAsia="宋体" w:cs="Arial"/>
                <w:color w:val="000000"/>
                <w:spacing w:val="8"/>
                <w:szCs w:val="21"/>
                <w:highlight w:val="none"/>
                <w:vertAlign w:val="baseline"/>
                <w:lang w:val="en-US" w:eastAsia="zh-CN"/>
              </w:rPr>
            </w:r>
            <w:r/>
          </w:p>
          <w:p>
            <w:pPr>
              <w:pStyle w:val="805"/>
              <w:numPr>
                <w:ilvl w:val="0"/>
                <w:numId w:val="0"/>
              </w:numPr>
              <w:rPr>
                <w:rFonts w:ascii="Arial" w:hAnsi="Arial" w:eastAsia="宋体" w:cs="Arial"/>
                <w:color w:val="000000"/>
                <w:spacing w:val="8"/>
                <w:szCs w:val="21"/>
                <w:highlight w:val="none"/>
                <w:vertAlign w:val="baseline"/>
                <w:lang w:val="en-US" w:eastAsia="zh-CN"/>
              </w:rPr>
            </w:pPr>
            <w:r>
              <w:rPr>
                <w:rFonts w:hint="eastAsia"/>
                <w:color w:val="000000"/>
                <w:highlight w:val="none"/>
                <w:lang w:val="en-US" w:eastAsia="zh-CN"/>
              </w:rPr>
              <w:t xml:space="preserve">9、设备使用期限10年</w:t>
            </w:r>
            <w:r>
              <w:rPr>
                <w:rFonts w:ascii="Arial" w:hAnsi="Arial" w:eastAsia="宋体" w:cs="Arial"/>
                <w:color w:val="000000"/>
                <w:spacing w:val="8"/>
                <w:szCs w:val="21"/>
                <w:highlight w:val="none"/>
                <w:vertAlign w:val="baseline"/>
                <w:lang w:val="en-US" w:eastAsia="zh-CN"/>
              </w:rPr>
            </w:r>
            <w:r/>
          </w:p>
        </w:tc>
      </w:tr>
      <w:tr>
        <w:trPr/>
        <w:tc>
          <w:tcPr>
            <w:tcW w:w="678"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2</w:t>
            </w:r>
            <w:r>
              <w:rPr>
                <w:rFonts w:ascii="Arial" w:hAnsi="Arial" w:eastAsia="宋体" w:cs="Arial"/>
                <w:color w:val="000000"/>
                <w:spacing w:val="8"/>
                <w:szCs w:val="21"/>
                <w:highlight w:val="none"/>
                <w:vertAlign w:val="baseline"/>
                <w:lang w:val="en-US" w:eastAsia="zh-CN"/>
              </w:rPr>
            </w:r>
            <w:r/>
          </w:p>
        </w:tc>
        <w:tc>
          <w:tcPr>
            <w:tcW w:w="1213" w:type="dxa"/>
            <w:vAlign w:val="center"/>
            <w:textDirection w:val="lrTb"/>
            <w:noWrap w:val="false"/>
          </w:tcPr>
          <w:p>
            <w:pPr>
              <w:pStyle w:val="805"/>
              <w:jc w:val="center"/>
              <w:keepLines w:val="0"/>
              <w:keepNext w:val="0"/>
              <w:pageBreakBefore w:val="0"/>
              <w:spacing w:line="240" w:lineRule="auto"/>
              <w:widowControl/>
              <w:rPr>
                <w:rFonts w:ascii="Arial" w:hAnsi="Arial" w:eastAsia="宋体" w:cs="Arial"/>
                <w:color w:val="000000"/>
                <w:spacing w:val="8"/>
                <w:szCs w:val="21"/>
                <w:highlight w:val="none"/>
                <w:vertAlign w:val="baseline"/>
                <w:lang w:val="en-US" w:eastAsia="zh-CN"/>
              </w:rPr>
            </w:pPr>
            <w:r>
              <w:rPr>
                <w:rFonts w:hint="eastAsia" w:ascii="Arial" w:hAnsi="Arial" w:eastAsia="宋体" w:cs="Arial"/>
                <w:color w:val="000000"/>
                <w:spacing w:val="8"/>
                <w:szCs w:val="21"/>
                <w:highlight w:val="none"/>
                <w:vertAlign w:val="baseline"/>
                <w:lang w:val="en-US" w:eastAsia="zh-CN"/>
              </w:rPr>
              <w:t xml:space="preserve">设备台</w:t>
            </w:r>
            <w:r>
              <w:rPr>
                <w:rFonts w:ascii="Arial" w:hAnsi="Arial" w:eastAsia="宋体" w:cs="Arial"/>
                <w:color w:val="000000"/>
                <w:spacing w:val="8"/>
                <w:szCs w:val="21"/>
                <w:highlight w:val="none"/>
                <w:vertAlign w:val="baseline"/>
                <w:lang w:val="en-US" w:eastAsia="zh-CN"/>
              </w:rPr>
            </w:r>
            <w:r/>
          </w:p>
        </w:tc>
        <w:tc>
          <w:tcPr>
            <w:tcW w:w="7121" w:type="dxa"/>
            <w:vAlign w:val="center"/>
            <w:textDirection w:val="lrTb"/>
            <w:noWrap w:val="false"/>
          </w:tcPr>
          <w:p>
            <w:pPr>
              <w:pStyle w:val="805"/>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1.外形尺寸：长1000mm×宽450mm×高800mm，允许偏差±20mm。整车采用直径25mm、壁厚1.0mm的优质不锈钢管及厚度0.8mm的不锈钢板经焊接组装成型，具有良好的耐腐蚀性能。</w:t>
            </w:r>
            <w:r>
              <w:rPr>
                <w:rFonts w:ascii="Times New Roman" w:hAnsi="Times New Roman" w:eastAsia="宋体" w:cs="Times New Roman"/>
                <w:color w:val="000000"/>
                <w:highlight w:val="none"/>
                <w:lang w:val="en-US" w:eastAsia="zh-CN"/>
              </w:rPr>
            </w:r>
            <w:r/>
          </w:p>
          <w:p>
            <w:pPr>
              <w:pStyle w:val="805"/>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2.两层台面均采用直径12mm的不锈钢管加工制作，防止物品滑落。</w:t>
            </w:r>
            <w:r>
              <w:rPr>
                <w:rFonts w:ascii="Times New Roman" w:hAnsi="Times New Roman" w:eastAsia="宋体" w:cs="Times New Roman"/>
                <w:color w:val="000000"/>
                <w:highlight w:val="none"/>
                <w:lang w:val="en-US" w:eastAsia="zh-CN"/>
              </w:rPr>
            </w:r>
            <w:r/>
          </w:p>
          <w:p>
            <w:pPr>
              <w:pStyle w:val="805"/>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3.台面成型工艺：采用厚度0.8mm的不锈钢材料，经弯折、压折、焊接等工艺成型，结构牢固。</w:t>
            </w:r>
            <w:r>
              <w:rPr>
                <w:rFonts w:ascii="Times New Roman" w:hAnsi="Times New Roman" w:eastAsia="宋体" w:cs="Times New Roman"/>
                <w:color w:val="000000"/>
                <w:highlight w:val="none"/>
                <w:lang w:val="en-US" w:eastAsia="zh-CN"/>
              </w:rPr>
            </w:r>
            <w:r/>
          </w:p>
          <w:p>
            <w:pPr>
              <w:pStyle w:val="805"/>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4.脚轮配置：配备4只3寸万向轮，带刹车功能。脚轮应具备高耐磨、低噪音特性，行走平稳，确保整车在各种地面条件下操作灵活、稳定可靠。</w:t>
            </w:r>
            <w:r>
              <w:rPr>
                <w:rFonts w:ascii="Times New Roman" w:hAnsi="Times New Roman" w:eastAsia="宋体" w:cs="Times New Roman"/>
                <w:color w:val="000000"/>
                <w:highlight w:val="none"/>
                <w:lang w:val="en-US" w:eastAsia="zh-CN"/>
              </w:rPr>
            </w:r>
            <w:r/>
          </w:p>
          <w:p>
            <w:pPr>
              <w:pStyle w:val="805"/>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highlight w:val="none"/>
                <w:lang w:val="en-US" w:eastAsia="zh-CN"/>
              </w:rPr>
              <w:t xml:space="preserve">5.外观质量：整车</w:t>
            </w:r>
            <w:r>
              <w:rPr>
                <w:rFonts w:hint="eastAsia" w:ascii="Times New Roman" w:hAnsi="Times New Roman" w:eastAsia="宋体" w:cs="Times New Roman"/>
                <w:color w:val="000000"/>
                <w:highlight w:val="none"/>
                <w:lang w:val="en-US" w:eastAsia="zh-CN"/>
              </w:rPr>
              <w:t xml:space="preserve">外形</w:t>
            </w:r>
            <w:r>
              <w:rPr>
                <w:rFonts w:ascii="Times New Roman" w:hAnsi="Times New Roman" w:eastAsia="宋体" w:cs="Times New Roman"/>
                <w:color w:val="000000"/>
                <w:highlight w:val="none"/>
                <w:lang w:val="en-US" w:eastAsia="zh-CN"/>
              </w:rPr>
              <w:t xml:space="preserve">美观，结构平整、端正，四角平行。表面无锋棱、毛刺等明显缺陷。所有焊接部位应打磨平整、光滑，抛光均匀，无明显焊痕或凸起。</w:t>
            </w:r>
            <w:r>
              <w:rPr>
                <w:rFonts w:ascii="Times New Roman" w:hAnsi="Times New Roman" w:eastAsia="宋体" w:cs="Times New Roman"/>
                <w:color w:val="000000"/>
                <w:highlight w:val="none"/>
                <w:lang w:val="en-US" w:eastAsia="zh-CN"/>
              </w:rPr>
            </w:r>
            <w:r/>
          </w:p>
          <w:p>
            <w:pPr>
              <w:pStyle w:val="805"/>
              <w:rPr>
                <w:rFonts w:ascii="Arial" w:hAnsi="Arial" w:eastAsia="宋体" w:cs="Arial"/>
                <w:color w:val="000000"/>
                <w:spacing w:val="8"/>
                <w:szCs w:val="21"/>
                <w:highlight w:val="none"/>
                <w:vertAlign w:val="baseline"/>
                <w:lang w:val="en-US" w:eastAsia="zh-CN"/>
              </w:rPr>
            </w:pPr>
            <w:r>
              <w:rPr>
                <w:rFonts w:ascii="Times New Roman" w:hAnsi="Times New Roman" w:eastAsia="宋体" w:cs="Times New Roman"/>
                <w:color w:val="000000"/>
                <w:highlight w:val="none"/>
                <w:lang w:val="en-US" w:eastAsia="zh-CN"/>
              </w:rPr>
              <w:t xml:space="preserve">6.性能要求：配置优质静音脚轮，在承载50kg重物条件下，推动轻松灵活，无</w:t>
            </w:r>
            <w:r>
              <w:rPr>
                <w:rFonts w:hint="eastAsia" w:ascii="Times New Roman" w:hAnsi="Times New Roman" w:eastAsia="宋体" w:cs="Times New Roman"/>
                <w:color w:val="000000"/>
                <w:highlight w:val="none"/>
                <w:lang w:val="en-US" w:eastAsia="zh-CN"/>
              </w:rPr>
              <w:t xml:space="preserve">蛇形</w:t>
            </w:r>
            <w:r>
              <w:rPr>
                <w:rFonts w:ascii="Times New Roman" w:hAnsi="Times New Roman" w:eastAsia="宋体" w:cs="Times New Roman"/>
                <w:color w:val="000000"/>
                <w:highlight w:val="none"/>
                <w:lang w:val="en-US" w:eastAsia="zh-CN"/>
              </w:rPr>
              <w:t xml:space="preserve">行走现象，运行无异响。</w:t>
            </w:r>
            <w:r>
              <w:rPr>
                <w:rFonts w:ascii="Arial" w:hAnsi="Arial" w:eastAsia="宋体" w:cs="Arial"/>
                <w:color w:val="000000"/>
                <w:spacing w:val="8"/>
                <w:szCs w:val="21"/>
                <w:highlight w:val="none"/>
                <w:vertAlign w:val="baseline"/>
                <w:lang w:val="en-US" w:eastAsia="zh-CN"/>
              </w:rPr>
            </w:r>
            <w:r/>
          </w:p>
        </w:tc>
      </w:tr>
    </w:tbl>
    <w:p>
      <w:pPr>
        <w:pStyle w:val="805"/>
        <w:ind w:firstLine="0"/>
        <w:keepLines w:val="0"/>
        <w:keepNext w:val="0"/>
        <w:pageBreakBefore w:val="0"/>
        <w:spacing w:line="360" w:lineRule="auto"/>
        <w:shd w:val="clear" w:color="auto" w:fill="ffffff"/>
        <w:widowControl/>
        <w:rPr>
          <w:rFonts w:ascii="Arial" w:hAnsi="Arial" w:eastAsia="宋体" w:cs="Arial"/>
          <w:color w:val="000000"/>
          <w:spacing w:val="8"/>
          <w:szCs w:val="21"/>
          <w:highlight w:val="none"/>
          <w:lang w:val="en-US" w:eastAsia="zh-CN"/>
        </w:rPr>
      </w:pPr>
      <w:r>
        <w:rPr>
          <w:rFonts w:hint="eastAsia" w:ascii="Arial" w:hAnsi="Arial" w:eastAsia="宋体" w:cs="Arial"/>
          <w:color w:val="000000"/>
          <w:spacing w:val="8"/>
          <w:szCs w:val="21"/>
          <w:highlight w:val="none"/>
          <w:lang w:val="en-US" w:eastAsia="zh-CN"/>
        </w:rPr>
        <w:t xml:space="preserve">（三）商务要求</w:t>
      </w:r>
      <w:r>
        <w:rPr>
          <w:rFonts w:ascii="Arial" w:hAnsi="Arial" w:eastAsia="宋体" w:cs="Arial"/>
          <w:color w:val="000000"/>
          <w:spacing w:val="8"/>
          <w:szCs w:val="21"/>
          <w:highlight w:val="none"/>
          <w:lang w:val="en-US" w:eastAsia="zh-CN"/>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1、★付款方式：</w:t>
      </w:r>
      <w:bookmarkStart w:id="26" w:name="_Hlk191028316"/>
      <w:r>
        <w:rPr>
          <w:rFonts w:hint="eastAsia" w:ascii="宋体" w:hAnsi="宋体" w:eastAsia="宋体" w:cs="宋体"/>
          <w:bCs/>
          <w:color w:val="000000"/>
          <w:szCs w:val="21"/>
          <w:highlight w:val="none"/>
        </w:rPr>
        <w:t xml:space="preserve">签订合同后，采购人支付合同总价款的</w:t>
      </w:r>
      <w:r>
        <w:rPr>
          <w:rFonts w:hint="eastAsia" w:ascii="宋体" w:hAnsi="宋体" w:eastAsia="宋体" w:cs="宋体"/>
          <w:bCs/>
          <w:color w:val="000000"/>
          <w:szCs w:val="21"/>
          <w:highlight w:val="none"/>
          <w:lang w:val="en-US" w:eastAsia="zh-CN"/>
        </w:rPr>
        <w:t xml:space="preserve">30</w:t>
      </w:r>
      <w:r>
        <w:rPr>
          <w:rFonts w:hint="eastAsia" w:ascii="宋体" w:hAnsi="宋体" w:eastAsia="宋体" w:cs="宋体"/>
          <w:bCs/>
          <w:color w:val="000000"/>
          <w:szCs w:val="21"/>
          <w:highlight w:val="none"/>
        </w:rPr>
        <w:t xml:space="preserve">%作为预付款。设备验收合格后，由中标单位开具发票,凭采购人开具的验收报告支付货款的</w:t>
      </w:r>
      <w:r>
        <w:rPr>
          <w:rFonts w:hint="eastAsia" w:ascii="宋体" w:hAnsi="宋体" w:eastAsia="宋体" w:cs="宋体"/>
          <w:bCs/>
          <w:color w:val="000000"/>
          <w:szCs w:val="21"/>
          <w:highlight w:val="none"/>
          <w:lang w:val="en-US" w:eastAsia="zh-CN"/>
        </w:rPr>
        <w:t xml:space="preserve">100</w:t>
      </w:r>
      <w:r>
        <w:rPr>
          <w:rFonts w:hint="eastAsia" w:ascii="宋体" w:hAnsi="宋体" w:eastAsia="宋体" w:cs="宋体"/>
          <w:bCs/>
          <w:color w:val="000000"/>
          <w:szCs w:val="21"/>
          <w:highlight w:val="none"/>
        </w:rPr>
        <w:t xml:space="preserve">%。</w:t>
      </w:r>
      <w:bookmarkEnd w:id="26"/>
      <w:r>
        <w:rPr>
          <w:rFonts w:hint="eastAsia" w:ascii="宋体" w:hAnsi="宋体" w:eastAsia="宋体" w:cs="宋体"/>
          <w:bCs/>
          <w:color w:val="000000"/>
          <w:szCs w:val="21"/>
          <w:highlight w:val="none"/>
        </w:rPr>
      </w:r>
      <w:r/>
    </w:p>
    <w:p>
      <w:pPr>
        <w:pStyle w:val="885"/>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★履约保证金形式及金额：履约保函，金额为合同总金额的10%</w:t>
      </w:r>
      <w:r>
        <w:rPr>
          <w:rFonts w:hint="eastAsia" w:ascii="宋体" w:hAnsi="宋体" w:eastAsia="宋体" w:cs="宋体"/>
          <w:bCs/>
          <w:color w:val="000000"/>
          <w:sz w:val="21"/>
          <w:szCs w:val="21"/>
          <w:highlight w:val="none"/>
          <w:lang w:val="en-US" w:eastAsia="zh-CN" w:bidi="ar-SA"/>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2、税：本项目执行中相关的一切税费均由中标单位负担。</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3、★交货期：</w:t>
      </w:r>
      <w:r>
        <w:rPr>
          <w:rFonts w:hint="eastAsia" w:ascii="Arial" w:hAnsi="Arial" w:cs="Arial"/>
          <w:color w:val="000000"/>
          <w:spacing w:val="8"/>
          <w:szCs w:val="21"/>
          <w:highlight w:val="none"/>
          <w:lang w:val="en-US" w:eastAsia="zh-CN"/>
        </w:rPr>
        <w:t xml:space="preserve">合同签订后45个日历日内安装调试完毕。</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bCs/>
          <w:color w:val="000000"/>
          <w:szCs w:val="21"/>
          <w:highlight w:val="none"/>
        </w:rPr>
        <w:t xml:space="preserve">4、质保期要求：</w:t>
      </w:r>
      <w:r>
        <w:rPr>
          <w:rFonts w:hint="eastAsia" w:ascii="宋体" w:hAnsi="宋体" w:eastAsia="宋体" w:cs="宋体"/>
          <w:color w:val="000000"/>
          <w:sz w:val="21"/>
          <w:szCs w:val="21"/>
          <w:highlight w:val="none"/>
          <w:u w:val="none"/>
          <w:lang w:val="en-US" w:eastAsia="zh-CN" w:bidi="ar"/>
        </w:rPr>
        <w:t xml:space="preserve">设备全部安装调试、终验合格当日起算3年；一次性耗材、损耗件不在整机免费质保内。</w:t>
      </w:r>
      <w:r>
        <w:rPr>
          <w:rFonts w:hint="eastAsia" w:ascii="宋体" w:hAnsi="宋体" w:eastAsia="宋体" w:cs="宋体"/>
          <w:color w:val="000000"/>
          <w:sz w:val="21"/>
          <w:szCs w:val="21"/>
          <w:highlight w:val="none"/>
          <w:u w:val="none"/>
          <w:lang w:val="en-US" w:eastAsia="zh-CN" w:bidi="ar"/>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5、实施方案</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5.1.安装要求：</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（1）中标人应提供详细的设备使用环境要求，全面负责机房布局、水、电、空调等的设计并提供图纸资料。</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）设备到货时间，请投标人在货物发运手续办理完毕后24小时内或货到48小时前通知</w:t>
      </w:r>
      <w:r>
        <w:rPr>
          <w:rFonts w:hint="eastAsia" w:ascii="宋体" w:hAnsi="宋体" w:eastAsia="宋体" w:cs="宋体"/>
          <w:bCs/>
          <w:color w:val="000000"/>
          <w:szCs w:val="21"/>
          <w:highlight w:val="none"/>
          <w:lang w:val="en-US" w:eastAsia="zh-CN"/>
        </w:rPr>
        <w:t xml:space="preserve">采购人</w:t>
      </w:r>
      <w:r>
        <w:rPr>
          <w:rFonts w:hint="eastAsia" w:ascii="宋体" w:hAnsi="宋体" w:eastAsia="宋体" w:cs="宋体"/>
          <w:bCs/>
          <w:color w:val="000000"/>
          <w:szCs w:val="21"/>
          <w:highlight w:val="none"/>
        </w:rPr>
        <w:t xml:space="preserve">，以准备接货。设备到达采购人时，投标人代表必须随机到达，由投标人负责卸货并搬运至采购人指定的地点，待设备搬运完毕后，双方办理交接手续。如未按上述规定执行，造成的一切后果全部由投标人承担。投标人负责设备的免费安装和调试。</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3</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采购文件</w:t>
      </w:r>
      <w:r>
        <w:rPr>
          <w:rFonts w:hint="eastAsia" w:ascii="宋体" w:hAnsi="宋体" w:eastAsia="宋体" w:cs="宋体"/>
          <w:bCs/>
          <w:color w:val="000000"/>
          <w:szCs w:val="21"/>
          <w:highlight w:val="none"/>
        </w:rPr>
        <w:t xml:space="preserve">中没有列出的标准配置的硬件和软件也必须提供（无论是标准配置或选配件）。</w:t>
      </w:r>
      <w:r>
        <w:rPr>
          <w:rFonts w:hint="eastAsia" w:ascii="宋体" w:hAnsi="宋体" w:eastAsia="宋体" w:cs="宋体"/>
          <w:bCs/>
          <w:color w:val="000000"/>
          <w:szCs w:val="21"/>
          <w:highlight w:val="none"/>
          <w:lang w:val="en-US" w:eastAsia="zh-CN"/>
        </w:rPr>
        <w:t xml:space="preserve">采购文件</w:t>
      </w:r>
      <w:r>
        <w:rPr>
          <w:rFonts w:hint="eastAsia" w:ascii="宋体" w:hAnsi="宋体" w:eastAsia="宋体" w:cs="宋体"/>
          <w:bCs/>
          <w:color w:val="000000"/>
          <w:szCs w:val="21"/>
          <w:highlight w:val="none"/>
        </w:rPr>
        <w:t xml:space="preserve">中所有配置、软件和技术资料都必须随主机到达；不能随主机到达的请注明产地及到达时间。</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4</w:t>
      </w:r>
      <w:r>
        <w:rPr>
          <w:rFonts w:hint="eastAsia" w:ascii="宋体" w:hAnsi="宋体" w:eastAsia="宋体" w:cs="宋体"/>
          <w:bCs/>
          <w:color w:val="000000"/>
          <w:szCs w:val="21"/>
          <w:highlight w:val="none"/>
        </w:rPr>
        <w:t xml:space="preserve">）本项目所采购产品如需与其他系统对接时，必须免费提供技术支持。</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）负责维修设备的人员要求严格遵守采购人的规章制度、工作程序及标准。</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5.2.验收要求：</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（1）设备安装后，投标人应配合采购人按厂方技术参数、国家标准等进行质量验收。若有歧义，采购人有权委托国内有资质的单位对该设备进行质量检测，费用由投标人承担。</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（2）设备安装、调试结束后，采购人对设备使用后进行验收（时间由双方商定），投标人免费派工程师到达现场协助验收工作。免费质保期从设备安装完成并验收合格之日起开始。</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（3）投标人所供设备如验收不合格，根据采购人的要求，投标人必须无条件换货或退货，由此引起的一切损失由投标人承担。</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5.3.售后服务</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（1）设备发生故障，投标人在接到采购人报修电话后4小时内到达采购人现场，48小时内修复或免费提供备用机，否则采购人可自行采取必要的措施，由此产生的风险和费用由投标人承担。</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（2）注明维修配件的仓库地址。如所提供设备停产后，备件供应期限为10年。</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（3）免费提供安装、校正、调试等必要的维修工具、调试设备；免费提供维修系统（含基本维修软件、检测软件、报错系统）、系统恢复盘。各种软件均应有备份盘。</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（4）提供设备免费保养，保修期内一年至少2次设备现场维护保养。</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）系统软件终身免费升级。</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）质保期最后一年更换的配件，从更换之日起享有一年的免费质保期。</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7</w:t>
      </w:r>
      <w:r>
        <w:rPr>
          <w:rFonts w:hint="eastAsia" w:ascii="宋体" w:hAnsi="宋体" w:eastAsia="宋体" w:cs="宋体"/>
          <w:bCs/>
          <w:color w:val="000000"/>
          <w:szCs w:val="21"/>
          <w:highlight w:val="none"/>
        </w:rPr>
        <w:t xml:space="preserve">）无论在保修期内还是保修期外，投标人或生产厂家必须上门维修。投标人工程师至采购人维修本设备，须事先与采购人取得联系，做好相应登记；在维修过程中与采购人共同完成维修工作。否则引起的一切责任由投标人负责。</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8</w:t>
      </w:r>
      <w:r>
        <w:rPr>
          <w:rFonts w:hint="eastAsia" w:ascii="宋体" w:hAnsi="宋体" w:eastAsia="宋体" w:cs="宋体"/>
          <w:bCs/>
          <w:color w:val="000000"/>
          <w:szCs w:val="21"/>
          <w:highlight w:val="none"/>
        </w:rPr>
        <w:t xml:space="preserve">）维修完成后，只收取配件成本费，免收人工费和其它工时杂费。</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6、培训计划</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（1）在安装过程中或安装结束后，投标人工程师或有关人员有义务对采购人工程师和操作人员进行现场维修、保养、操作培训并提供快捷操作指南（塑胶封好，挂在设备上），解答采购人的人员提出的问题。</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免费提供全套技术资料（维修说明书包括详细电路图、操作说明书及光盘），提供中文操作手册和快速操作指南，并提供电子版，提供电路版位置图、检测、调试方法、故障代码等。如技术资料不全，采购人有权不支付货款。</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（3）提供详细的项目培训计划，如提供操作培训计划和维修培训计划,必要时提供正规培训班培训，确保操作人员掌握完成日常工作所需的基本操作方法，工程师掌握基本的维护保养操作技术为止。</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7、应急响应方案：</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（1）投标人或生产厂家需提供本地化服务方案，至少包括：设有维修站和维修工程师，提供7*24小时维修服务客服电话。</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（2）请提供详细的应急响应方案。</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8、配件耗材情况：</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（1）列出配置清单及分项报价。</w:t>
      </w:r>
      <w:r>
        <w:rPr>
          <w:rFonts w:hint="eastAsia" w:ascii="宋体" w:hAnsi="宋体" w:eastAsia="宋体" w:cs="宋体"/>
          <w:b w:val="0"/>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（2）列出保修期内不能免费提供的耗材等清单和价格，未列出的视为免费保修范围内产品。</w:t>
      </w:r>
      <w:r>
        <w:rPr>
          <w:rFonts w:hint="eastAsia" w:ascii="宋体" w:hAnsi="宋体" w:eastAsia="宋体" w:cs="宋体"/>
          <w:b w:val="0"/>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 w:val="0"/>
          <w:bCs/>
          <w:color w:val="000000"/>
          <w:szCs w:val="21"/>
          <w:highlight w:val="none"/>
        </w:rPr>
      </w:pPr>
      <w:r>
        <w:rPr>
          <w:rFonts w:hint="eastAsia" w:ascii="宋体" w:hAnsi="宋体" w:eastAsia="宋体" w:cs="宋体"/>
          <w:b w:val="0"/>
          <w:bCs/>
          <w:color w:val="000000"/>
          <w:szCs w:val="21"/>
          <w:highlight w:val="none"/>
        </w:rPr>
        <w:t xml:space="preserve">（3）列出保修期外主要配件和耗材的清单和价格及质保期。</w:t>
      </w:r>
      <w:r>
        <w:rPr>
          <w:rFonts w:hint="eastAsia" w:ascii="宋体" w:hAnsi="宋体" w:eastAsia="宋体" w:cs="宋体"/>
          <w:b w:val="0"/>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9、项目报价要求</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所有投标价格均为人民币报价。包括产品费用、实施费用、安装调试费用等所有费用。</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10、项目其他要求</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投标的产品必须全新并严格保持原包装，否则造成的一切损失由投标人承担。由于设备质量问题引起的医疗事故和纠纷，投标人承担全部法律和经济责任。所投标系统所有的部分必须是全新产品，不能有循环使用的部件。</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eastAsia="zh-CN"/>
        </w:rPr>
        <w:t xml:space="preserve">采购文件</w:t>
      </w:r>
      <w:r>
        <w:rPr>
          <w:rFonts w:hint="eastAsia" w:ascii="宋体" w:hAnsi="宋体" w:eastAsia="宋体" w:cs="宋体"/>
          <w:bCs/>
          <w:color w:val="000000"/>
          <w:szCs w:val="21"/>
          <w:highlight w:val="none"/>
        </w:rPr>
        <w:t xml:space="preserve">中要求的软件和各项功能如需硬件或其他技术支持的，必须列明且免费提供。</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（4）列明投标产品的品牌、产地、规格型号、产品总价、分项报价、配置清单（包括标准件及所有选购件，若为选购件请单独报价，并注明是否包含在总价中）、技术参数及原厂技术参数、设备彩页。</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）投标人必须保证采购人在使用、接受本项目货物和服务或其任何一部分时不涉及任何第三方提出侵犯其专利权、版权、商标权和工业设计权等知识产权的纠纷。一旦出现，由投标人负全部责任。</w:t>
      </w:r>
      <w:r>
        <w:rPr>
          <w:rFonts w:hint="eastAsia" w:ascii="宋体" w:hAnsi="宋体" w:eastAsia="宋体" w:cs="宋体"/>
          <w:bCs/>
          <w:color w:val="000000"/>
          <w:szCs w:val="21"/>
          <w:highlight w:val="none"/>
        </w:rPr>
      </w:r>
      <w:r/>
    </w:p>
    <w:p>
      <w:pPr>
        <w:pStyle w:val="805"/>
        <w:ind w:firstLine="420"/>
        <w:jc w:val="left"/>
        <w:spacing w:line="360" w:lineRule="auto"/>
        <w:tabs>
          <w:tab w:val="left" w:pos="3516" w:leader="none"/>
        </w:tabs>
        <w:rPr>
          <w:rFonts w:ascii="Arial" w:hAnsi="Arial" w:cs="Arial"/>
          <w:b/>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6</w:t>
      </w:r>
      <w:r>
        <w:rPr>
          <w:rFonts w:hint="eastAsia" w:ascii="宋体" w:hAnsi="宋体" w:eastAsia="宋体" w:cs="宋体"/>
          <w:bCs/>
          <w:color w:val="000000"/>
          <w:szCs w:val="21"/>
          <w:highlight w:val="none"/>
        </w:rPr>
        <w:t xml:space="preserve">）其他未提及事项必须符合法律法规及相关政策文件等规定。</w:t>
      </w:r>
      <w:r>
        <w:rPr>
          <w:rFonts w:ascii="Arial" w:hAnsi="Arial" w:cs="Arial"/>
          <w:b/>
          <w:bCs/>
          <w:color w:val="000000"/>
          <w:szCs w:val="21"/>
          <w:highlight w:val="none"/>
        </w:rPr>
      </w:r>
      <w:r/>
    </w:p>
    <w:p>
      <w:pPr>
        <w:pStyle w:val="879"/>
        <w:ind w:firstLine="0"/>
        <w:keepLines w:val="0"/>
        <w:keepNext w:val="0"/>
        <w:pageBreakBefore w:val="0"/>
        <w:spacing w:before="0" w:after="0" w:line="360" w:lineRule="auto"/>
        <w:rPr>
          <w:rFonts w:ascii="Arial" w:hAnsi="Arial" w:cs="Arial"/>
          <w:color w:val="000000"/>
          <w:highlight w:val="none"/>
          <w:lang w:val="zh-CN"/>
        </w:rPr>
      </w:pPr>
      <w:r/>
      <w:bookmarkStart w:id="27" w:name="_Toc13426"/>
      <w:r>
        <w:rPr>
          <w:rFonts w:ascii="Arial" w:hAnsi="Arial" w:cs="Arial"/>
          <w:color w:val="000000"/>
          <w:highlight w:val="none"/>
          <w:lang w:val="zh-CN"/>
        </w:rPr>
        <w:t xml:space="preserve">第五章 合同主要条款</w:t>
      </w:r>
      <w:bookmarkEnd w:id="27"/>
      <w:r/>
      <w:bookmarkStart w:id="28" w:name="_Toc20823315"/>
      <w:r/>
      <w:bookmarkStart w:id="29" w:name="_Toc513029243"/>
      <w:r/>
      <w:bookmarkStart w:id="30" w:name="_Toc16938559"/>
      <w:r>
        <w:rPr>
          <w:rFonts w:ascii="Arial" w:hAnsi="Arial" w:cs="Arial"/>
          <w:color w:val="000000"/>
          <w:highlight w:val="none"/>
          <w:lang w:val="zh-CN"/>
        </w:rPr>
      </w:r>
      <w:r/>
    </w:p>
    <w:p>
      <w:pPr>
        <w:pStyle w:val="879"/>
        <w:rPr>
          <w:rFonts w:ascii="Arial" w:hAnsi="Arial" w:cs="Arial"/>
          <w:bCs w:val="0"/>
          <w:color w:val="000000"/>
          <w:highlight w:val="none"/>
        </w:rPr>
        <w:sectPr>
          <w:footnotePr/>
          <w:endnotePr/>
          <w:type w:val="continuous"/>
          <w:pgSz w:w="11906" w:h="16838" w:orient="portrait"/>
          <w:pgMar w:top="1440" w:right="1800" w:bottom="1440" w:left="1600" w:header="851" w:footer="992" w:gutter="0"/>
          <w:pgNumType w:start="1"/>
          <w:cols w:num="1" w:sep="0" w:space="1701" w:equalWidth="1"/>
          <w:docGrid w:linePitch="360"/>
          <w:titlePg/>
        </w:sectPr>
      </w:pPr>
      <w:r>
        <w:rPr>
          <w:rFonts w:ascii="Arial" w:hAnsi="Arial" w:cs="Arial"/>
          <w:bCs w:val="0"/>
          <w:color w:val="000000"/>
          <w:highlight w:val="none"/>
        </w:rPr>
        <w:br w:type="page" w:clear="all"/>
      </w:r>
      <w:r/>
    </w:p>
    <w:p>
      <w:pPr>
        <w:pStyle w:val="805"/>
        <w:jc w:val="center"/>
        <w:spacing w:before="145" w:after="145" w:line="264"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政府采购合同（货物）</w:t>
      </w:r>
      <w:r>
        <w:rPr>
          <w:rFonts w:hint="eastAsia" w:ascii="宋体" w:hAnsi="宋体" w:eastAsia="宋体" w:cs="宋体"/>
          <w:bCs/>
          <w:color w:val="000000"/>
          <w:sz w:val="32"/>
          <w:szCs w:val="32"/>
          <w:highlight w:val="none"/>
        </w:rPr>
      </w:r>
      <w:r/>
    </w:p>
    <w:p>
      <w:pPr>
        <w:pStyle w:val="805"/>
        <w:jc w:val="left"/>
        <w:spacing w:before="145" w:after="145"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rPr>
      </w:r>
      <w:r/>
    </w:p>
    <w:p>
      <w:pPr>
        <w:pStyle w:val="805"/>
        <w:spacing w:before="145" w:after="145"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项目编号：</w:t>
      </w:r>
      <w:r>
        <w:rPr>
          <w:rFonts w:hint="eastAsia" w:ascii="宋体" w:hAnsi="宋体" w:eastAsia="宋体" w:cs="宋体"/>
          <w:color w:val="000000"/>
          <w:sz w:val="24"/>
          <w:szCs w:val="24"/>
          <w:highlight w:val="none"/>
        </w:rPr>
      </w:r>
      <w:r/>
    </w:p>
    <w:p>
      <w:pPr>
        <w:pStyle w:val="805"/>
        <w:jc w:val="left"/>
        <w:spacing w:before="145" w:after="145"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rPr>
      </w:r>
      <w:r/>
    </w:p>
    <w:p>
      <w:pPr>
        <w:pStyle w:val="805"/>
        <w:jc w:val="left"/>
        <w:spacing w:before="145" w:after="145"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val="en-US" w:eastAsia="zh-CN"/>
        </w:rPr>
        <w:t xml:space="preserve">江苏省设备成套股份有限公司</w:t>
      </w:r>
      <w:r>
        <w:rPr>
          <w:rFonts w:hint="eastAsia" w:ascii="宋体" w:hAnsi="宋体" w:eastAsia="宋体" w:cs="宋体"/>
          <w:color w:val="000000"/>
          <w:sz w:val="24"/>
          <w:szCs w:val="24"/>
          <w:highlight w:val="none"/>
        </w:rPr>
        <w:t xml:space="preserve">组织的____________________项目</w:t>
      </w:r>
      <w:r>
        <w:rPr>
          <w:rFonts w:hint="eastAsia" w:ascii="宋体" w:hAnsi="宋体" w:eastAsia="宋体" w:cs="宋体"/>
          <w:color w:val="000000"/>
          <w:sz w:val="24"/>
          <w:szCs w:val="24"/>
          <w:highlight w:val="none"/>
          <w:lang w:val="en-US" w:eastAsia="zh-CN"/>
        </w:rPr>
        <w:t xml:space="preserve">竞争性磋商</w:t>
      </w:r>
      <w:r>
        <w:rPr>
          <w:rFonts w:hint="eastAsia" w:ascii="宋体" w:hAnsi="宋体" w:eastAsia="宋体" w:cs="宋体"/>
          <w:color w:val="000000"/>
          <w:sz w:val="24"/>
          <w:szCs w:val="24"/>
          <w:highlight w:val="none"/>
        </w:rPr>
        <w:t xml:space="preserve">结果，签署本合同。</w:t>
      </w:r>
      <w:r>
        <w:rPr>
          <w:rFonts w:hint="eastAsia" w:ascii="宋体" w:hAnsi="宋体" w:eastAsia="宋体" w:cs="宋体"/>
          <w:b/>
          <w:color w:val="000000"/>
          <w:sz w:val="24"/>
          <w:szCs w:val="24"/>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一、合同内容</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标的质量：按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标的数量（规模）：按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履行时间（期限）：按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履行地点：采购人指定地点。</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履行方式：按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包装方式：按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及</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二、合同金额</w:t>
      </w:r>
      <w:r>
        <w:rPr>
          <w:rFonts w:hint="eastAsia" w:ascii="宋体" w:hAnsi="宋体" w:eastAsia="宋体" w:cs="宋体"/>
          <w:bCs/>
          <w:color w:val="000000"/>
          <w:sz w:val="24"/>
          <w:szCs w:val="24"/>
          <w:highlight w:val="none"/>
        </w:rPr>
      </w:r>
      <w:r/>
    </w:p>
    <w:p>
      <w:pPr>
        <w:pStyle w:val="846"/>
        <w:spacing w:line="264"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2.1 本合同金额为（大写）：____________________圆（_________________元）人民币。</w:t>
      </w:r>
      <w:r>
        <w:rPr>
          <w:rFonts w:hint="eastAsia" w:ascii="宋体" w:hAnsi="宋体" w:eastAsia="宋体" w:cs="宋体"/>
          <w:color w:val="000000"/>
          <w:sz w:val="24"/>
          <w:szCs w:val="24"/>
          <w:highlight w:val="none"/>
          <w:lang w:eastAsia="zh-CN"/>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三、技术资料</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规定的时间向甲方提供货物(包含与货物相关的服务)的有关技术资料。</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四、知识产权</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五、产权担保</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六、履约保证金</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6.1 </w:t>
      </w:r>
      <w:r>
        <w:rPr>
          <w:rFonts w:hint="eastAsia" w:ascii="宋体" w:hAnsi="宋体" w:eastAsia="宋体" w:cs="宋体"/>
          <w:color w:val="000000"/>
          <w:sz w:val="24"/>
          <w:szCs w:val="24"/>
          <w:highlight w:val="none"/>
          <w:lang w:val="en-US" w:eastAsia="zh-CN"/>
        </w:rPr>
        <w:t xml:space="preserve">成交供应商于合同签订前向采购人交纳成交价的10%作为合同的履约保证金。自采购人最终书面确认验收合格之日起算12个月后，采购人确认无质量问题且成交供应商无违约情形后将履约保证金无息退还给成交供应商。成交供应商若有违约情形的或产品存在质量问题，采购人有权依据合同约定在履约保证金中先行扣除相应金额的违约金或质量赔偿金。履约保证金不足扣除的，成交供应商应在接到甲方通知后及时补足。</w:t>
      </w:r>
      <w:r>
        <w:rPr>
          <w:rFonts w:hint="eastAsia" w:ascii="宋体" w:hAnsi="宋体" w:eastAsia="宋体" w:cs="宋体"/>
          <w:color w:val="000000"/>
          <w:sz w:val="24"/>
          <w:szCs w:val="24"/>
          <w:highlight w:val="none"/>
          <w:lang w:val="en-US" w:eastAsia="zh-CN"/>
        </w:rPr>
      </w:r>
      <w:r/>
    </w:p>
    <w:p>
      <w:pPr>
        <w:pStyle w:val="805"/>
        <w:spacing w:line="264"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6.2收取履约保证金形式：乙方提供银行出具的履约保函，金额为合同总金额的10%，受益人指定为江苏省句容监狱。</w:t>
      </w:r>
      <w:r>
        <w:rPr>
          <w:rFonts w:ascii="宋体" w:hAnsi="宋体" w:eastAsia="宋体" w:cs="宋体"/>
          <w:color w:val="000000"/>
          <w:sz w:val="24"/>
          <w:szCs w:val="24"/>
          <w:highlight w:val="none"/>
          <w:lang w:val="en-US"/>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七、合同转包或分包</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乙方不得将合同标的转包给他人履行。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除</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接受分包并经甲方同意，乙方可按分包意向协议分包情况外，乙方不得将合同标的分包给他人履行。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乙方如有转包或未经甲方同意的分包行为，甲方有权终止合同。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八、合同款项支付</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8.1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合同款项的支付方式及</w:t>
      </w:r>
      <w:r>
        <w:rPr>
          <w:rFonts w:hint="eastAsia" w:ascii="宋体" w:hAnsi="宋体" w:eastAsia="宋体" w:cs="宋体"/>
          <w:color w:val="000000"/>
          <w:sz w:val="24"/>
          <w:szCs w:val="24"/>
          <w:highlight w:val="none"/>
          <w:lang w:val="en-US" w:eastAsia="zh-CN"/>
        </w:rPr>
        <w:t xml:space="preserve">时间</w:t>
      </w:r>
      <w:r>
        <w:rPr>
          <w:rFonts w:hint="eastAsia" w:ascii="宋体" w:hAnsi="宋体" w:eastAsia="宋体" w:cs="宋体"/>
          <w:color w:val="000000"/>
          <w:sz w:val="24"/>
          <w:szCs w:val="24"/>
          <w:highlight w:val="none"/>
          <w:lang w:val="en-US" w:eastAsia="zh-CN"/>
        </w:rPr>
      </w:r>
      <w:r/>
    </w:p>
    <w:p>
      <w:pPr>
        <w:pStyle w:val="805"/>
        <w:spacing w:line="264" w:lineRule="auto"/>
        <w:rPr>
          <w:rFonts w:hint="eastAsia" w:ascii="宋体" w:hAnsi="宋体" w:eastAsia="宋体" w:cs="Courier New"/>
          <w:color w:val="000000"/>
          <w:sz w:val="24"/>
          <w:szCs w:val="24"/>
          <w:highlight w:val="none"/>
          <w:lang w:val="en-US" w:eastAsia="zh-CN"/>
        </w:rPr>
      </w:pPr>
      <w:r>
        <w:rPr>
          <w:rFonts w:hint="eastAsia" w:ascii="宋体" w:hAnsi="宋体" w:eastAsia="宋体" w:cs="宋体"/>
          <w:color w:val="000000"/>
          <w:sz w:val="24"/>
          <w:szCs w:val="24"/>
          <w:highlight w:val="none"/>
        </w:rPr>
        <w:t xml:space="preserve">签订合同后，采购人支付合同总价款的</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%作为预付款。设备验收合格后，由中标单位开具发票,凭采购人开具的验收报告支付货款的</w:t>
      </w:r>
      <w:r>
        <w:rPr>
          <w:rFonts w:hint="eastAsia" w:ascii="宋体" w:hAnsi="宋体" w:eastAsia="宋体" w:cs="宋体"/>
          <w:color w:val="000000"/>
          <w:sz w:val="24"/>
          <w:szCs w:val="24"/>
          <w:highlight w:val="none"/>
          <w:lang w:val="en-US" w:eastAsia="zh-CN"/>
        </w:rPr>
        <w:t xml:space="preserve">100</w:t>
      </w:r>
      <w:r>
        <w:rPr>
          <w:rFonts w:hint="eastAsia"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val="en-US" w:eastAsia="zh-CN"/>
        </w:rPr>
      </w:r>
      <w:r/>
    </w:p>
    <w:p>
      <w:pPr>
        <w:pStyle w:val="97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72"/>
        <w:keepLines w:val="0"/>
        <w:keepNext w:val="0"/>
        <w:pageBreakBefore w:val="0"/>
        <w:spacing w:before="0" w:after="0"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宋体"/>
          <w:color w:val="000000"/>
          <w:sz w:val="24"/>
          <w:szCs w:val="24"/>
          <w:highlight w:val="none"/>
          <w:lang w:eastAsia="zh-CN"/>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九、税费</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本合同执行中的相关税费均由乙方负担。</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十、质量保修范围和保修期及售后服务</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乙方应按</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规定的货物性能、技术要求、质量标准向甲方提供未经使用的全新产品。</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10.2.1 更换：由乙方承担所发生的全部费用。</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10.2.2 贬值处理：由甲乙双方合议定价。</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10.2.3 退货处理：乙方应退还甲方支付的合同款，同时应承担该货物的直接费用（运输、保险、检验、货款利息及银行手续费等）。</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如在使用过程中发生质量问题，乙方应在接到甲方通知后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小时内到达甲方现场。</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质保期内，乙方应对货物出现的质量及安全问题负责处理解决并承担一切费用。</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质保期为自交货验收合格之日起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年，因人为因素出现的故障不在质保范围内。超过质保期的乙方负责终生维修，维修时只收取部件成本费。</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十一、项目验收</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甲方依法组织履约验收工作。</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对于实际使用人和甲方分离的项目，甲方邀请实际使用人参与验收。</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如有必要，甲方可邀请参加本项目投标的其他供应商或第三方专业机构及专家参与验收，相关意见将作为验收结论的参考。</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甲方成立验收小组，按照采购合同约定对乙方履约情况进行验收。验收时间、验收标准见</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十二、货物的包装、发运及运输</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使用说明书、质量检验证明书、随配附件和工具以及清单一并附于货物内。</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乙方在货物发运手续办理完毕后24小时内或货到甲方48小时前通知甲方，以准备接货。</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12.4 货物在交付甲方前发生的风险均由乙方负责。</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12.5 货物在规定的交付期限内由乙方送达甲方指定的地点视为交付，乙方同时需通知甲方货物已送达。</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十三、违约责任</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甲方无正当理由拒收货物的，应向乙方偿付拒收货物总价款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甲方无故逾期验收和办理货款支付手续的，应按逾期付款总额每日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向乙方支付违约金。</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 乙方逾期交付货物的，应按逾期交货总额每日</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 </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13.4 乙方所交付的货物品种、型号、规格、技术参数、质量不符合合同规定及</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规定标准的，甲方有权拒收该货物，乙方愿意更换货物但逾期交货的，按乙方逾期交货处理。乙方拒绝更换货物的，甲方可单方面解除合同。</w:t>
      </w:r>
      <w:r>
        <w:rPr>
          <w:rFonts w:hint="eastAsia" w:ascii="宋体" w:hAnsi="宋体" w:eastAsia="宋体" w:cs="宋体"/>
          <w:color w:val="000000"/>
          <w:highlight w:val="none"/>
        </w:rPr>
      </w:r>
      <w:r/>
    </w:p>
    <w:p>
      <w:pPr>
        <w:pStyle w:val="805"/>
        <w:spacing w:line="264"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color w:val="000000"/>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十四、不可抗力事件处理</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在合同有效期内，任何一方因不可抗力事件导致不能履行合同，则合同履行期可延长，其延长期与不可抗力影响期相同。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不可抗力事件发生后，应立即通知对方并寄送有关权威机构出具的证明。</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14.3 不可抗力事件延续120天以上，双方应通过友好协商确定是否继续履行合同。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十五、解决争议的方法</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甲乙双方因合同签订、履行而发生的一切争议，应通过友好协商解决。协商不成的由甲方住所地人民法院管辖。</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十六、合同生效及其它</w:t>
      </w:r>
      <w:r>
        <w:rPr>
          <w:rFonts w:hint="eastAsia" w:ascii="宋体" w:hAnsi="宋体" w:eastAsia="宋体" w:cs="宋体"/>
          <w:bCs/>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本合同经双方加盖单位公章后生效。</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16.2 本合同未尽事宜，遵照《中华人民共和国民法典》《中华人民共和国政府采购法》有关条文执行。</w:t>
      </w:r>
      <w:r>
        <w:rPr>
          <w:rFonts w:hint="eastAsia" w:ascii="宋体" w:hAnsi="宋体" w:eastAsia="宋体" w:cs="宋体"/>
          <w:color w:val="000000"/>
          <w:sz w:val="24"/>
          <w:szCs w:val="24"/>
          <w:highlight w:val="none"/>
        </w:rPr>
      </w:r>
      <w:r/>
    </w:p>
    <w:p>
      <w:pPr>
        <w:pStyle w:val="805"/>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 本合同正本一式两份，具有同等法律效力，甲方、乙方各执一份。</w:t>
      </w:r>
      <w:r>
        <w:rPr>
          <w:rFonts w:hint="eastAsia" w:ascii="宋体" w:hAnsi="宋体" w:eastAsia="宋体" w:cs="宋体"/>
          <w:color w:val="000000"/>
          <w:sz w:val="24"/>
          <w:szCs w:val="24"/>
          <w:highlight w:val="none"/>
        </w:rPr>
      </w:r>
      <w:r/>
    </w:p>
    <w:p>
      <w:pPr>
        <w:pStyle w:val="846"/>
        <w:spacing w:before="120" w:after="120" w:line="264" w:lineRule="auto"/>
        <w:rPr>
          <w:rFonts w:hint="eastAsia" w:ascii="宋体" w:hAnsi="宋体" w:eastAsia="宋体" w:cs="宋体"/>
          <w:color w:val="000000"/>
          <w:sz w:val="24"/>
          <w:szCs w:val="24"/>
          <w:highlight w:val="none"/>
          <w:lang w:eastAsia="zh-CN"/>
        </w:rPr>
      </w:pPr>
      <w:r/>
      <w:bookmarkStart w:id="31" w:name="_Hlt16619369"/>
      <w:r/>
      <w:bookmarkEnd w:id="31"/>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846"/>
        <w:spacing w:before="120" w:after="120"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  方：（公章）                       乙  方：（公章） </w:t>
      </w:r>
      <w:r>
        <w:rPr>
          <w:rFonts w:hint="eastAsia" w:ascii="宋体" w:hAnsi="宋体" w:eastAsia="宋体" w:cs="宋体"/>
          <w:color w:val="000000"/>
          <w:sz w:val="24"/>
          <w:szCs w:val="24"/>
          <w:highlight w:val="none"/>
        </w:rPr>
      </w:r>
      <w:r/>
    </w:p>
    <w:p>
      <w:pPr>
        <w:pStyle w:val="846"/>
        <w:spacing w:before="120" w:after="120" w:line="264"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                               地  址： </w:t>
      </w:r>
      <w:r>
        <w:rPr>
          <w:rFonts w:hint="eastAsia" w:ascii="宋体" w:hAnsi="宋体" w:eastAsia="宋体" w:cs="宋体"/>
          <w:color w:val="000000"/>
          <w:sz w:val="24"/>
          <w:szCs w:val="24"/>
          <w:highlight w:val="none"/>
          <w:lang w:eastAsia="zh-CN"/>
        </w:rPr>
      </w:r>
      <w:r/>
    </w:p>
    <w:p>
      <w:pPr>
        <w:pStyle w:val="846"/>
        <w:spacing w:before="120" w:after="120" w:line="264"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法定代表人或授权代表：                 法定代表人或授权代表：</w:t>
      </w:r>
      <w:r>
        <w:rPr>
          <w:rFonts w:hint="eastAsia" w:ascii="宋体" w:hAnsi="宋体" w:eastAsia="宋体" w:cs="宋体"/>
          <w:color w:val="000000"/>
          <w:sz w:val="24"/>
          <w:szCs w:val="24"/>
          <w:highlight w:val="none"/>
          <w:lang w:eastAsia="zh-CN"/>
        </w:rPr>
      </w:r>
      <w:r/>
    </w:p>
    <w:p>
      <w:pPr>
        <w:pStyle w:val="846"/>
        <w:spacing w:before="120" w:after="120" w:line="264"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                             联系电话：          </w:t>
      </w:r>
      <w:r>
        <w:rPr>
          <w:rFonts w:hint="eastAsia" w:ascii="宋体" w:hAnsi="宋体" w:eastAsia="宋体" w:cs="宋体"/>
          <w:color w:val="000000"/>
          <w:sz w:val="24"/>
          <w:szCs w:val="24"/>
          <w:highlight w:val="none"/>
          <w:lang w:eastAsia="zh-CN"/>
        </w:rPr>
      </w:r>
      <w:r/>
    </w:p>
    <w:p>
      <w:pPr>
        <w:pStyle w:val="846"/>
        <w:spacing w:before="120" w:after="120" w:line="264"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846"/>
        <w:ind w:firstLine="4800"/>
        <w:spacing w:before="120" w:after="120" w:line="264"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签订日期：      </w:t>
      </w:r>
      <w:r>
        <w:rPr>
          <w:rFonts w:hint="eastAsia" w:ascii="宋体" w:hAnsi="宋体" w:eastAsia="宋体" w:cs="宋体"/>
          <w:color w:val="000000"/>
          <w:sz w:val="24"/>
          <w:szCs w:val="24"/>
          <w:highlight w:val="none"/>
          <w:lang w:eastAsia="zh-CN"/>
        </w:rPr>
      </w:r>
      <w:r/>
    </w:p>
    <w:p>
      <w:pPr>
        <w:pStyle w:val="805"/>
        <w:jc w:val="center"/>
        <w:spacing w:before="145" w:after="145" w:line="264" w:lineRule="auto"/>
        <w:rPr>
          <w:rFonts w:hint="eastAsia" w:ascii="宋体" w:hAnsi="宋体" w:eastAsia="宋体" w:cs="宋体"/>
          <w:b/>
          <w:color w:val="000000"/>
          <w:sz w:val="30"/>
          <w:szCs w:val="21"/>
          <w:highlight w:val="none"/>
        </w:rPr>
      </w:pPr>
      <w:r>
        <w:rPr>
          <w:rFonts w:hint="eastAsia" w:ascii="宋体" w:hAnsi="宋体" w:eastAsia="宋体" w:cs="宋体"/>
          <w:b/>
          <w:color w:val="000000"/>
          <w:sz w:val="30"/>
          <w:szCs w:val="21"/>
          <w:highlight w:val="none"/>
        </w:rPr>
      </w:r>
      <w:r/>
    </w:p>
    <w:p>
      <w:pPr>
        <w:pStyle w:val="805"/>
        <w:spacing w:before="145" w:after="145" w:line="264"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805"/>
        <w:jc w:val="center"/>
        <w:spacing w:before="145" w:after="145" w:line="264" w:lineRule="auto"/>
        <w:rPr>
          <w:rFonts w:hint="eastAsia" w:ascii="宋体" w:hAnsi="宋体" w:eastAsia="宋体" w:cs="宋体"/>
          <w:bCs/>
          <w:color w:val="000000"/>
          <w:sz w:val="32"/>
          <w:szCs w:val="32"/>
          <w:highlight w:val="none"/>
        </w:rPr>
        <w:outlineLvl w:val="1"/>
      </w:pPr>
      <w:r>
        <w:rPr>
          <w:rFonts w:hint="eastAsia" w:ascii="宋体" w:hAnsi="宋体" w:eastAsia="宋体" w:cs="宋体"/>
          <w:bCs/>
          <w:color w:val="000000"/>
          <w:sz w:val="32"/>
          <w:szCs w:val="32"/>
          <w:highlight w:val="none"/>
        </w:rPr>
        <w:t xml:space="preserve">《*******合同》补充协议（合同附件）</w:t>
      </w:r>
      <w:r>
        <w:rPr>
          <w:rFonts w:hint="eastAsia" w:ascii="宋体" w:hAnsi="宋体" w:eastAsia="宋体" w:cs="宋体"/>
          <w:bCs/>
          <w:color w:val="000000"/>
          <w:sz w:val="32"/>
          <w:szCs w:val="32"/>
          <w:highlight w:val="none"/>
        </w:rPr>
      </w:r>
      <w:r/>
    </w:p>
    <w:p>
      <w:pPr>
        <w:pStyle w:val="846"/>
        <w:ind w:firstLine="480"/>
        <w:jc w:val="left"/>
        <w:spacing w:before="120" w:after="120" w:line="264"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采购文件及合同未约定事项，双方可友好协商签订补充协议。</w:t>
      </w:r>
      <w:r>
        <w:rPr>
          <w:rFonts w:hint="eastAsia" w:ascii="宋体" w:hAnsi="宋体" w:eastAsia="宋体" w:cs="宋体"/>
          <w:color w:val="000000"/>
          <w:sz w:val="24"/>
          <w:szCs w:val="24"/>
          <w:highlight w:val="none"/>
          <w:lang w:eastAsia="zh-CN"/>
        </w:rPr>
      </w:r>
      <w:r/>
    </w:p>
    <w:p>
      <w:pPr>
        <w:pStyle w:val="805"/>
        <w:keepLines w:val="0"/>
        <w:keepNext w:val="0"/>
        <w:pageBreakBefore w:val="0"/>
        <w:spacing w:line="240" w:lineRule="auto"/>
        <w:widowControl w:val="off"/>
        <w:rPr>
          <w:rFonts w:ascii="Arial" w:hAnsi="Arial" w:cs="Arial"/>
          <w:color w:val="000000"/>
          <w:highlight w:val="none"/>
          <w:lang w:val="en-US" w:eastAsia="zh-CN"/>
        </w:rPr>
        <w:sectPr>
          <w:footnotePr/>
          <w:endnotePr/>
          <w:type w:val="continuous"/>
          <w:pgSz w:w="11906" w:h="16838" w:orient="portrait"/>
          <w:pgMar w:top="1440" w:right="1797" w:bottom="1440" w:left="1797" w:header="851" w:footer="794" w:gutter="0"/>
          <w:pgNumType w:start="1"/>
          <w:cols w:num="1" w:sep="0" w:space="1701" w:equalWidth="1"/>
          <w:docGrid w:linePitch="360"/>
        </w:sectPr>
      </w:pPr>
      <w:r>
        <w:rPr>
          <w:rFonts w:ascii="Arial" w:hAnsi="Arial" w:cs="Arial"/>
          <w:color w:val="000000"/>
          <w:highlight w:val="none"/>
          <w:lang w:val="en-US" w:eastAsia="zh-CN"/>
        </w:rPr>
        <w:br w:type="page" w:clear="all"/>
      </w:r>
      <w:r/>
    </w:p>
    <w:p>
      <w:pPr>
        <w:pStyle w:val="879"/>
        <w:rPr>
          <w:rFonts w:ascii="Arial" w:hAnsi="Arial" w:cs="Arial"/>
          <w:color w:val="000000"/>
          <w:highlight w:val="none"/>
          <w:lang w:val="en-US"/>
        </w:rPr>
      </w:pPr>
      <w:r>
        <w:rPr>
          <w:rFonts w:ascii="Arial" w:hAnsi="Arial" w:cs="Arial"/>
          <w:bCs w:val="0"/>
          <w:color w:val="000000"/>
          <w:highlight w:val="none"/>
        </w:rPr>
        <w:t xml:space="preserve">   </w:t>
      </w:r>
      <w:bookmarkEnd w:id="28"/>
      <w:r/>
      <w:bookmarkEnd w:id="29"/>
      <w:r/>
      <w:bookmarkEnd w:id="30"/>
      <w:r/>
      <w:bookmarkStart w:id="32" w:name="_Toc504573082"/>
      <w:r/>
      <w:bookmarkStart w:id="33" w:name="_Toc534273675"/>
      <w:r/>
      <w:bookmarkStart w:id="34" w:name="_Toc534273798"/>
      <w:r>
        <w:rPr>
          <w:rFonts w:ascii="Arial" w:hAnsi="Arial" w:cs="Arial"/>
          <w:color w:val="000000"/>
          <w:highlight w:val="none"/>
          <w:lang w:val="zh-CN"/>
        </w:rPr>
        <w:t xml:space="preserve"> </w:t>
      </w:r>
      <w:bookmarkStart w:id="35" w:name="_Toc10404"/>
      <w:r>
        <w:rPr>
          <w:rFonts w:ascii="Arial" w:hAnsi="Arial" w:cs="Arial"/>
          <w:color w:val="000000"/>
          <w:highlight w:val="none"/>
          <w:lang w:val="zh-CN"/>
        </w:rPr>
        <w:t xml:space="preserve">第六章  </w:t>
      </w:r>
      <w:bookmarkEnd w:id="32"/>
      <w:r/>
      <w:bookmarkEnd w:id="33"/>
      <w:r/>
      <w:bookmarkEnd w:id="34"/>
      <w:r>
        <w:rPr>
          <w:rFonts w:hint="eastAsia" w:ascii="Arial" w:hAnsi="宋体" w:eastAsia="宋体" w:cs="Arial"/>
          <w:color w:val="000000"/>
          <w:szCs w:val="21"/>
          <w:highlight w:val="none"/>
          <w:lang w:val="en-US" w:eastAsia="zh-CN"/>
        </w:rPr>
        <w:t xml:space="preserve">磋商响应文件格式及附件</w:t>
      </w:r>
      <w:bookmarkEnd w:id="35"/>
      <w:r>
        <w:rPr>
          <w:rFonts w:ascii="Arial" w:hAnsi="Arial" w:cs="Arial"/>
          <w:color w:val="000000"/>
          <w:highlight w:val="none"/>
          <w:lang w:val="en-US"/>
        </w:rPr>
      </w:r>
      <w:r/>
    </w:p>
    <w:p>
      <w:pPr>
        <w:pStyle w:val="805"/>
        <w:spacing w:line="440" w:lineRule="exact"/>
        <w:rPr>
          <w:rFonts w:ascii="Arial" w:hAnsi="Arial" w:cs="Arial"/>
          <w:color w:val="000000"/>
          <w:sz w:val="20"/>
          <w:highlight w:val="none"/>
        </w:rPr>
      </w:pPr>
      <w:r>
        <w:rPr>
          <w:rFonts w:ascii="Arial" w:hAnsi="Arial" w:cs="Arial"/>
          <w:color w:val="000000"/>
          <w:sz w:val="20"/>
          <w:highlight w:val="none"/>
        </w:rPr>
      </w:r>
      <w:r/>
    </w:p>
    <w:p>
      <w:pPr>
        <w:pStyle w:val="805"/>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05"/>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05"/>
        <w:spacing w:line="440" w:lineRule="exact"/>
        <w:rPr>
          <w:rFonts w:ascii="Arial" w:hAnsi="Arial" w:cs="Arial"/>
          <w:color w:val="000000"/>
          <w:sz w:val="20"/>
          <w:highlight w:val="none"/>
        </w:rPr>
      </w:pPr>
      <w:r>
        <w:rPr>
          <w:rFonts w:ascii="Arial" w:hAnsi="Arial" w:cs="Arial"/>
          <w:color w:val="000000"/>
          <w:sz w:val="20"/>
          <w:highlight w:val="none"/>
        </w:rPr>
      </w:r>
      <w:r/>
    </w:p>
    <w:p>
      <w:pPr>
        <w:pStyle w:val="805"/>
        <w:spacing w:line="440" w:lineRule="exact"/>
        <w:rPr>
          <w:rFonts w:ascii="Arial" w:hAnsi="Arial" w:cs="Arial"/>
          <w:color w:val="000000"/>
          <w:sz w:val="20"/>
          <w:highlight w:val="none"/>
        </w:rPr>
      </w:pPr>
      <w:r>
        <w:rPr>
          <w:rFonts w:ascii="Arial" w:hAnsi="Arial" w:cs="Arial"/>
          <w:color w:val="000000"/>
          <w:sz w:val="20"/>
          <w:highlight w:val="none"/>
        </w:rPr>
      </w:r>
      <w:r/>
    </w:p>
    <w:p>
      <w:pPr>
        <w:pStyle w:val="805"/>
        <w:spacing w:line="440" w:lineRule="exact"/>
        <w:rPr>
          <w:rFonts w:ascii="Arial" w:hAnsi="Arial" w:cs="Arial"/>
          <w:color w:val="000000"/>
          <w:sz w:val="20"/>
          <w:highlight w:val="none"/>
        </w:rPr>
      </w:pPr>
      <w:r>
        <w:rPr>
          <w:rFonts w:ascii="Arial" w:hAnsi="Arial" w:cs="Arial"/>
          <w:color w:val="000000"/>
          <w:sz w:val="20"/>
          <w:highlight w:val="none"/>
        </w:rPr>
      </w:r>
      <w:r/>
    </w:p>
    <w:p>
      <w:pPr>
        <w:pStyle w:val="805"/>
        <w:jc w:val="center"/>
        <w:spacing w:line="440" w:lineRule="exact"/>
        <w:rPr>
          <w:rFonts w:ascii="Arial" w:hAnsi="Arial" w:cs="Arial"/>
          <w:color w:val="000000"/>
          <w:sz w:val="20"/>
          <w:highlight w:val="none"/>
        </w:rPr>
      </w:pPr>
      <w:r>
        <w:rPr>
          <w:rFonts w:ascii="Arial" w:hAnsi="Arial" w:cs="Arial"/>
          <w:color w:val="000000"/>
          <w:sz w:val="20"/>
          <w:highlight w:val="none"/>
        </w:rPr>
      </w:r>
      <w:r/>
    </w:p>
    <w:p>
      <w:pPr>
        <w:pStyle w:val="805"/>
        <w:jc w:val="center"/>
        <w:rPr>
          <w:rFonts w:ascii="Arial" w:hAnsi="Arial" w:cs="Arial"/>
          <w:color w:val="000000"/>
          <w:sz w:val="20"/>
          <w:highlight w:val="none"/>
        </w:rPr>
      </w:pPr>
      <w:r>
        <w:rPr>
          <w:rFonts w:ascii="Arial" w:hAnsi="Arial" w:cs="Arial"/>
          <w:color w:val="000000"/>
          <w:sz w:val="28"/>
          <w:szCs w:val="28"/>
          <w:highlight w:val="none"/>
        </w:rPr>
        <w:t xml:space="preserve">（项目名称）</w:t>
      </w:r>
      <w:r>
        <w:rPr>
          <w:rFonts w:ascii="Arial" w:hAnsi="Arial" w:cs="Arial"/>
          <w:color w:val="000000"/>
          <w:sz w:val="20"/>
          <w:highlight w:val="none"/>
        </w:rPr>
      </w:r>
      <w:r/>
    </w:p>
    <w:p>
      <w:pPr>
        <w:pStyle w:val="805"/>
        <w:jc w:val="center"/>
        <w:rPr>
          <w:rFonts w:ascii="Arial" w:hAnsi="Arial" w:cs="Arial"/>
          <w:color w:val="000000"/>
          <w:sz w:val="20"/>
          <w:highlight w:val="none"/>
        </w:rPr>
      </w:pPr>
      <w:r>
        <w:rPr>
          <w:rFonts w:ascii="Arial" w:hAnsi="Arial" w:cs="Arial"/>
          <w:color w:val="000000"/>
          <w:sz w:val="20"/>
          <w:highlight w:val="none"/>
        </w:rPr>
      </w:r>
      <w:r/>
    </w:p>
    <w:p>
      <w:pPr>
        <w:pStyle w:val="805"/>
        <w:jc w:val="center"/>
        <w:rPr>
          <w:rFonts w:ascii="Arial" w:hAnsi="Arial" w:cs="Arial"/>
          <w:color w:val="000000"/>
          <w:sz w:val="20"/>
          <w:highlight w:val="none"/>
        </w:rPr>
      </w:pPr>
      <w:r>
        <w:rPr>
          <w:rFonts w:ascii="Arial" w:hAnsi="Arial" w:cs="Arial"/>
          <w:color w:val="000000"/>
          <w:sz w:val="20"/>
          <w:highlight w:val="none"/>
        </w:rPr>
      </w:r>
      <w:r/>
    </w:p>
    <w:p>
      <w:pPr>
        <w:pStyle w:val="805"/>
        <w:jc w:val="center"/>
        <w:rPr>
          <w:rFonts w:ascii="Arial" w:hAnsi="Arial" w:cs="Arial"/>
          <w:color w:val="000000"/>
          <w:sz w:val="44"/>
          <w:szCs w:val="44"/>
          <w:highlight w:val="none"/>
        </w:rPr>
      </w:pPr>
      <w:r>
        <w:rPr>
          <w:rFonts w:ascii="Arial" w:hAnsi="Arial" w:cs="Arial"/>
          <w:color w:val="000000"/>
          <w:sz w:val="44"/>
          <w:szCs w:val="44"/>
          <w:highlight w:val="none"/>
        </w:rPr>
        <w:t xml:space="preserve">竞争性磋商响应文件</w:t>
      </w:r>
      <w:r>
        <w:rPr>
          <w:rFonts w:ascii="Arial" w:hAnsi="Arial" w:cs="Arial"/>
          <w:color w:val="000000"/>
          <w:sz w:val="44"/>
          <w:szCs w:val="44"/>
          <w:highlight w:val="none"/>
        </w:rPr>
      </w:r>
      <w:r/>
    </w:p>
    <w:p>
      <w:pPr>
        <w:pStyle w:val="805"/>
        <w:rPr>
          <w:rFonts w:ascii="Arial" w:hAnsi="Arial" w:cs="Arial"/>
          <w:color w:val="000000"/>
          <w:sz w:val="28"/>
          <w:szCs w:val="28"/>
          <w:highlight w:val="none"/>
        </w:rPr>
      </w:pPr>
      <w:r>
        <w:rPr>
          <w:rFonts w:ascii="Arial" w:hAnsi="Arial" w:cs="Arial"/>
          <w:color w:val="000000"/>
          <w:sz w:val="28"/>
          <w:szCs w:val="28"/>
          <w:highlight w:val="none"/>
        </w:rPr>
      </w:r>
      <w:r/>
    </w:p>
    <w:p>
      <w:pPr>
        <w:pStyle w:val="805"/>
        <w:rPr>
          <w:rFonts w:ascii="Arial" w:hAnsi="Arial" w:cs="Arial"/>
          <w:color w:val="000000"/>
          <w:sz w:val="28"/>
          <w:szCs w:val="28"/>
          <w:highlight w:val="none"/>
        </w:rPr>
      </w:pPr>
      <w:r>
        <w:rPr>
          <w:rFonts w:ascii="Arial" w:hAnsi="Arial" w:cs="Arial"/>
          <w:color w:val="000000"/>
          <w:sz w:val="28"/>
          <w:szCs w:val="28"/>
          <w:highlight w:val="none"/>
        </w:rPr>
      </w:r>
      <w:r/>
    </w:p>
    <w:p>
      <w:pPr>
        <w:pStyle w:val="805"/>
        <w:rPr>
          <w:rFonts w:ascii="Arial" w:hAnsi="Arial" w:cs="Arial"/>
          <w:color w:val="000000"/>
          <w:sz w:val="28"/>
          <w:szCs w:val="28"/>
          <w:highlight w:val="none"/>
        </w:rPr>
      </w:pPr>
      <w:r>
        <w:rPr>
          <w:rFonts w:ascii="Arial" w:hAnsi="Arial" w:cs="Arial"/>
          <w:color w:val="000000"/>
          <w:sz w:val="28"/>
          <w:szCs w:val="28"/>
          <w:highlight w:val="none"/>
        </w:rPr>
      </w:r>
      <w:r/>
    </w:p>
    <w:p>
      <w:pPr>
        <w:pStyle w:val="805"/>
        <w:rPr>
          <w:rFonts w:ascii="Arial" w:hAnsi="Arial" w:cs="Arial"/>
          <w:color w:val="000000"/>
          <w:sz w:val="28"/>
          <w:szCs w:val="28"/>
          <w:highlight w:val="none"/>
        </w:rPr>
      </w:pPr>
      <w:r>
        <w:rPr>
          <w:rFonts w:ascii="Arial" w:hAnsi="Arial" w:cs="Arial"/>
          <w:color w:val="000000"/>
          <w:sz w:val="28"/>
          <w:szCs w:val="28"/>
          <w:highlight w:val="none"/>
        </w:rPr>
      </w:r>
      <w:r/>
    </w:p>
    <w:p>
      <w:pPr>
        <w:pStyle w:val="805"/>
        <w:rPr>
          <w:rFonts w:ascii="Arial" w:hAnsi="Arial" w:cs="Arial"/>
          <w:color w:val="000000"/>
          <w:sz w:val="28"/>
          <w:szCs w:val="28"/>
          <w:highlight w:val="none"/>
        </w:rPr>
      </w:pPr>
      <w:r>
        <w:rPr>
          <w:rFonts w:ascii="Arial" w:hAnsi="Arial" w:cs="Arial"/>
          <w:color w:val="000000"/>
          <w:sz w:val="28"/>
          <w:szCs w:val="28"/>
          <w:highlight w:val="none"/>
        </w:rPr>
      </w:r>
      <w:r/>
    </w:p>
    <w:p>
      <w:pPr>
        <w:pStyle w:val="805"/>
        <w:rPr>
          <w:rFonts w:ascii="Arial" w:hAnsi="Arial" w:cs="Arial"/>
          <w:color w:val="000000"/>
          <w:sz w:val="28"/>
          <w:szCs w:val="28"/>
          <w:highlight w:val="none"/>
        </w:rPr>
      </w:pPr>
      <w:r>
        <w:rPr>
          <w:rFonts w:ascii="Arial" w:hAnsi="Arial" w:cs="Arial"/>
          <w:color w:val="000000"/>
          <w:sz w:val="28"/>
          <w:szCs w:val="28"/>
          <w:highlight w:val="none"/>
        </w:rPr>
      </w:r>
      <w:r/>
    </w:p>
    <w:p>
      <w:pPr>
        <w:pStyle w:val="805"/>
        <w:rPr>
          <w:rFonts w:ascii="Arial" w:hAnsi="Arial" w:cs="Arial"/>
          <w:color w:val="000000"/>
          <w:sz w:val="28"/>
          <w:szCs w:val="28"/>
          <w:highlight w:val="none"/>
        </w:rPr>
      </w:pPr>
      <w:r>
        <w:rPr>
          <w:rFonts w:ascii="Arial" w:hAnsi="Arial" w:cs="Arial"/>
          <w:color w:val="000000"/>
          <w:sz w:val="28"/>
          <w:szCs w:val="28"/>
          <w:highlight w:val="none"/>
        </w:rPr>
      </w:r>
      <w:r/>
    </w:p>
    <w:p>
      <w:pPr>
        <w:pStyle w:val="805"/>
        <w:rPr>
          <w:rFonts w:ascii="Arial" w:hAnsi="Arial" w:cs="Arial"/>
          <w:color w:val="000000"/>
          <w:sz w:val="28"/>
          <w:szCs w:val="28"/>
          <w:highlight w:val="none"/>
        </w:rPr>
      </w:pPr>
      <w:r>
        <w:rPr>
          <w:rFonts w:ascii="Arial" w:hAnsi="Arial" w:cs="Arial"/>
          <w:color w:val="000000"/>
          <w:sz w:val="28"/>
          <w:szCs w:val="28"/>
          <w:highlight w:val="none"/>
        </w:rPr>
      </w:r>
      <w:r/>
    </w:p>
    <w:p>
      <w:pPr>
        <w:pStyle w:val="805"/>
        <w:rPr>
          <w:rFonts w:ascii="Arial" w:hAnsi="Arial" w:cs="Arial"/>
          <w:color w:val="000000"/>
          <w:sz w:val="28"/>
          <w:szCs w:val="28"/>
          <w:highlight w:val="none"/>
        </w:rPr>
      </w:pPr>
      <w:r>
        <w:rPr>
          <w:rFonts w:ascii="Arial" w:hAnsi="Arial" w:cs="Arial"/>
          <w:color w:val="000000"/>
          <w:sz w:val="28"/>
          <w:szCs w:val="28"/>
          <w:highlight w:val="none"/>
        </w:rPr>
      </w:r>
      <w:r/>
    </w:p>
    <w:p>
      <w:pPr>
        <w:pStyle w:val="805"/>
        <w:jc w:val="center"/>
        <w:rPr>
          <w:rFonts w:ascii="Arial" w:hAnsi="Arial" w:cs="Arial"/>
          <w:color w:val="000000"/>
          <w:sz w:val="28"/>
          <w:szCs w:val="28"/>
          <w:highlight w:val="none"/>
          <w:u w:val="single"/>
        </w:rPr>
      </w:pPr>
      <w:r>
        <w:rPr>
          <w:rFonts w:ascii="Arial" w:hAnsi="Arial" w:cs="Arial"/>
          <w:color w:val="000000"/>
          <w:sz w:val="28"/>
          <w:szCs w:val="28"/>
          <w:highlight w:val="none"/>
        </w:rPr>
        <w:t xml:space="preserve">供应商：（盖单位章）</w:t>
      </w:r>
      <w:r>
        <w:rPr>
          <w:rFonts w:ascii="Arial" w:hAnsi="Arial" w:cs="Arial"/>
          <w:color w:val="000000"/>
          <w:sz w:val="28"/>
          <w:szCs w:val="28"/>
          <w:highlight w:val="none"/>
          <w:u w:val="single"/>
        </w:rPr>
      </w:r>
      <w:r/>
    </w:p>
    <w:p>
      <w:pPr>
        <w:pStyle w:val="805"/>
        <w:jc w:val="center"/>
        <w:rPr>
          <w:rFonts w:ascii="Arial" w:hAnsi="Arial" w:cs="Arial"/>
          <w:color w:val="000000"/>
          <w:sz w:val="28"/>
          <w:szCs w:val="28"/>
          <w:highlight w:val="none"/>
        </w:rPr>
      </w:pPr>
      <w:r>
        <w:rPr>
          <w:rFonts w:ascii="Arial" w:hAnsi="Arial" w:cs="Arial"/>
          <w:color w:val="000000"/>
          <w:sz w:val="28"/>
          <w:szCs w:val="28"/>
          <w:highlight w:val="none"/>
        </w:rPr>
        <w:t xml:space="preserve">法定代表人或其</w:t>
      </w:r>
      <w:r>
        <w:rPr>
          <w:rFonts w:hint="eastAsia" w:ascii="Arial" w:hAnsi="Arial" w:cs="Arial"/>
          <w:color w:val="000000"/>
          <w:sz w:val="28"/>
          <w:szCs w:val="28"/>
          <w:highlight w:val="none"/>
        </w:rPr>
        <w:t xml:space="preserve">授权</w:t>
      </w:r>
      <w:r>
        <w:rPr>
          <w:rFonts w:ascii="Arial" w:hAnsi="Arial" w:cs="Arial"/>
          <w:color w:val="000000"/>
          <w:sz w:val="28"/>
          <w:szCs w:val="28"/>
          <w:highlight w:val="none"/>
        </w:rPr>
        <w:t xml:space="preserve">代表：（签字</w:t>
      </w:r>
      <w:r>
        <w:rPr>
          <w:rFonts w:hint="eastAsia" w:ascii="Arial" w:hAnsi="Arial" w:cs="Arial"/>
          <w:color w:val="000000"/>
          <w:sz w:val="28"/>
          <w:szCs w:val="28"/>
          <w:highlight w:val="none"/>
          <w:lang w:val="en-US" w:eastAsia="zh-CN"/>
        </w:rPr>
        <w:t xml:space="preserve">/签章</w:t>
      </w:r>
      <w:r>
        <w:rPr>
          <w:rFonts w:ascii="Arial" w:hAnsi="Arial" w:cs="Arial"/>
          <w:color w:val="000000"/>
          <w:sz w:val="28"/>
          <w:szCs w:val="28"/>
          <w:highlight w:val="none"/>
        </w:rPr>
        <w:t xml:space="preserve">）</w:t>
      </w:r>
      <w:r>
        <w:rPr>
          <w:rFonts w:ascii="Arial" w:hAnsi="Arial" w:cs="Arial"/>
          <w:color w:val="000000"/>
          <w:sz w:val="28"/>
          <w:szCs w:val="28"/>
          <w:highlight w:val="none"/>
        </w:rPr>
      </w:r>
      <w:r/>
    </w:p>
    <w:p>
      <w:pPr>
        <w:pStyle w:val="805"/>
        <w:jc w:val="center"/>
        <w:rPr>
          <w:rFonts w:ascii="Arial" w:hAnsi="Arial" w:cs="Arial"/>
          <w:color w:val="000000"/>
          <w:sz w:val="20"/>
          <w:highlight w:val="none"/>
        </w:rPr>
      </w:pPr>
      <w:r>
        <w:rPr>
          <w:rFonts w:ascii="Arial" w:hAnsi="Arial" w:cs="Arial"/>
          <w:color w:val="000000"/>
          <w:sz w:val="28"/>
          <w:szCs w:val="28"/>
          <w:highlight w:val="none"/>
        </w:rPr>
        <w:t xml:space="preserve">年 月 日</w:t>
      </w:r>
      <w:r>
        <w:rPr>
          <w:rFonts w:ascii="Arial" w:hAnsi="Arial" w:cs="Arial"/>
          <w:color w:val="000000"/>
          <w:sz w:val="20"/>
          <w:highlight w:val="none"/>
        </w:rPr>
      </w:r>
      <w:r/>
    </w:p>
    <w:p>
      <w:pPr>
        <w:pStyle w:val="805"/>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805"/>
        <w:ind w:firstLine="472"/>
        <w:spacing w:line="360" w:lineRule="auto"/>
        <w:shd w:val="clear" w:color="auto" w:fill="ffffff"/>
        <w:widowControl/>
        <w:rPr>
          <w:rFonts w:ascii="Arial" w:hAnsi="Arial" w:cs="Arial"/>
          <w:b/>
          <w:bCs/>
          <w:color w:val="000000"/>
          <w:sz w:val="24"/>
          <w:highlight w:val="none"/>
        </w:rPr>
      </w:pPr>
      <w:r>
        <w:rPr>
          <w:rFonts w:ascii="Arial" w:hAnsi="Arial" w:cs="Arial"/>
          <w:b/>
          <w:bCs/>
          <w:color w:val="000000"/>
          <w:sz w:val="24"/>
          <w:highlight w:val="none"/>
        </w:rPr>
        <w:br w:type="page" w:clear="all"/>
      </w:r>
      <w:r>
        <w:rPr>
          <w:rFonts w:ascii="Arial" w:hAnsi="Arial" w:cs="Arial"/>
          <w:b/>
          <w:bCs/>
          <w:color w:val="000000"/>
          <w:sz w:val="24"/>
          <w:highlight w:val="none"/>
        </w:rPr>
      </w:r>
      <w:r/>
    </w:p>
    <w:p>
      <w:pPr>
        <w:pStyle w:val="805"/>
        <w:jc w:val="center"/>
        <w:spacing w:line="440" w:lineRule="exact"/>
        <w:rPr>
          <w:rFonts w:ascii="Arial" w:hAnsi="Arial" w:cs="Arial"/>
          <w:b/>
          <w:bCs/>
          <w:color w:val="000000"/>
          <w:sz w:val="44"/>
          <w:szCs w:val="44"/>
          <w:highlight w:val="none"/>
        </w:rPr>
      </w:pPr>
      <w:r>
        <w:rPr>
          <w:rFonts w:ascii="Arial" w:hAnsi="Arial" w:cs="Arial"/>
          <w:b/>
          <w:bCs/>
          <w:color w:val="000000"/>
          <w:sz w:val="44"/>
          <w:szCs w:val="44"/>
          <w:highlight w:val="none"/>
        </w:rPr>
        <w:t xml:space="preserve">目录</w:t>
      </w:r>
      <w:r>
        <w:rPr>
          <w:rFonts w:ascii="Arial" w:hAnsi="Arial" w:cs="Arial"/>
          <w:b/>
          <w:bCs/>
          <w:color w:val="000000"/>
          <w:sz w:val="44"/>
          <w:szCs w:val="44"/>
          <w:highlight w:val="none"/>
        </w:rPr>
      </w:r>
      <w:r/>
    </w:p>
    <w:p>
      <w:pPr>
        <w:pStyle w:val="805"/>
        <w:jc w:val="center"/>
        <w:spacing w:line="440" w:lineRule="exact"/>
        <w:rPr>
          <w:rFonts w:ascii="Arial" w:hAnsi="Arial" w:cs="Arial"/>
          <w:b/>
          <w:bCs/>
          <w:color w:val="000000"/>
          <w:sz w:val="36"/>
          <w:szCs w:val="36"/>
          <w:highlight w:val="none"/>
        </w:rPr>
      </w:pPr>
      <w:r>
        <w:rPr>
          <w:rFonts w:ascii="Arial" w:hAnsi="Arial" w:cs="Arial"/>
          <w:b/>
          <w:bCs/>
          <w:color w:val="000000"/>
          <w:sz w:val="36"/>
          <w:szCs w:val="36"/>
          <w:highlight w:val="none"/>
        </w:rPr>
        <w:t xml:space="preserve">                                  </w:t>
      </w:r>
      <w:r>
        <w:rPr>
          <w:rFonts w:ascii="Arial" w:hAnsi="Arial" w:cs="Arial"/>
          <w:b/>
          <w:bCs/>
          <w:color w:val="000000"/>
          <w:sz w:val="36"/>
          <w:szCs w:val="36"/>
          <w:highlight w:val="none"/>
        </w:rPr>
      </w:r>
      <w:r/>
    </w:p>
    <w:p>
      <w:pPr>
        <w:pStyle w:val="805"/>
        <w:jc w:val="center"/>
        <w:rPr>
          <w:rFonts w:ascii="Arial" w:hAnsi="Arial" w:eastAsia="黑体" w:cs="Arial"/>
          <w:color w:val="000000"/>
          <w:szCs w:val="21"/>
          <w:highlight w:val="none"/>
        </w:rPr>
      </w:pPr>
      <w:r>
        <w:rPr>
          <w:rFonts w:ascii="Arial" w:hAnsi="Arial" w:eastAsia="黑体" w:cs="Arial"/>
          <w:color w:val="000000"/>
          <w:szCs w:val="21"/>
          <w:highlight w:val="none"/>
        </w:rPr>
        <w:t xml:space="preserve">（注：供应商根据</w:t>
      </w:r>
      <w:r>
        <w:rPr>
          <w:rFonts w:hint="eastAsia" w:ascii="Arial" w:hAnsi="Arial" w:eastAsia="黑体" w:cs="Arial"/>
          <w:color w:val="000000"/>
          <w:szCs w:val="21"/>
          <w:highlight w:val="none"/>
          <w:lang w:val="en-US" w:eastAsia="zh-CN"/>
        </w:rPr>
        <w:t xml:space="preserve">本章提供的附件</w:t>
      </w:r>
      <w:r>
        <w:rPr>
          <w:rFonts w:ascii="Arial" w:hAnsi="Arial" w:eastAsia="黑体" w:cs="Arial"/>
          <w:color w:val="000000"/>
          <w:szCs w:val="21"/>
          <w:highlight w:val="none"/>
        </w:rPr>
        <w:t xml:space="preserve">顺序编制</w:t>
      </w:r>
      <w:r>
        <w:rPr>
          <w:rFonts w:hint="eastAsia" w:ascii="Arial" w:hAnsi="Arial" w:eastAsia="黑体" w:cs="Arial"/>
          <w:color w:val="000000"/>
          <w:szCs w:val="21"/>
          <w:highlight w:val="none"/>
          <w:lang w:eastAsia="zh-CN"/>
        </w:rPr>
        <w:t xml:space="preserve">响应文件</w:t>
      </w:r>
      <w:r>
        <w:rPr>
          <w:rFonts w:ascii="Arial" w:hAnsi="Arial" w:eastAsia="黑体" w:cs="Arial"/>
          <w:color w:val="000000"/>
          <w:szCs w:val="21"/>
          <w:highlight w:val="none"/>
        </w:rPr>
        <w:t xml:space="preserve">并制作目录（须生成页码））</w:t>
      </w:r>
      <w:r>
        <w:rPr>
          <w:rFonts w:ascii="Arial" w:hAnsi="Arial" w:eastAsia="黑体" w:cs="Arial"/>
          <w:color w:val="000000"/>
          <w:szCs w:val="21"/>
          <w:highlight w:val="none"/>
        </w:rPr>
      </w:r>
      <w:r/>
    </w:p>
    <w:p>
      <w:pPr>
        <w:pStyle w:val="805"/>
        <w:spacing w:before="240" w:after="240"/>
        <w:rPr>
          <w:b/>
          <w:color w:val="000000"/>
          <w:highlight w:val="none"/>
        </w:rPr>
      </w:pPr>
      <w:r/>
      <w:bookmarkStart w:id="36" w:name="_Toc504573083"/>
      <w:r/>
      <w:bookmarkStart w:id="37" w:name="_Toc504056868"/>
      <w:r/>
      <w:bookmarkStart w:id="38" w:name="_Toc504044380"/>
      <w:r/>
      <w:bookmarkStart w:id="39" w:name="_Toc490133028"/>
      <w:r>
        <w:rPr>
          <w:b/>
          <w:bCs/>
          <w:color w:val="000000"/>
          <w:highlight w:val="none"/>
        </w:rPr>
        <w:br w:type="page" w:clear="all"/>
      </w:r>
      <w:bookmarkStart w:id="40" w:name="_Toc534273677"/>
      <w:r/>
      <w:bookmarkStart w:id="41" w:name="_Toc534273800"/>
      <w:r>
        <w:rPr>
          <w:b/>
          <w:color w:val="000000"/>
          <w:highlight w:val="none"/>
        </w:rPr>
        <w:t xml:space="preserve">附件一、竞争性磋商申请及声明</w:t>
      </w:r>
      <w:bookmarkEnd w:id="36"/>
      <w:r/>
      <w:bookmarkEnd w:id="37"/>
      <w:r/>
      <w:bookmarkEnd w:id="38"/>
      <w:r/>
      <w:bookmarkEnd w:id="39"/>
      <w:r/>
      <w:bookmarkEnd w:id="40"/>
      <w:r/>
      <w:bookmarkEnd w:id="41"/>
      <w:r>
        <w:rPr>
          <w:b/>
          <w:color w:val="000000"/>
          <w:highlight w:val="none"/>
        </w:rPr>
      </w:r>
      <w:r/>
    </w:p>
    <w:p>
      <w:pPr>
        <w:pStyle w:val="805"/>
        <w:rPr>
          <w:rFonts w:ascii="Arial" w:hAnsi="Arial" w:cs="Arial"/>
          <w:color w:val="000000"/>
          <w:szCs w:val="21"/>
          <w:highlight w:val="none"/>
          <w:lang w:val="zh-CN"/>
        </w:rPr>
      </w:pPr>
      <w:r>
        <w:rPr>
          <w:rFonts w:ascii="Arial" w:hAnsi="Arial" w:cs="Arial"/>
          <w:color w:val="000000"/>
          <w:szCs w:val="21"/>
          <w:highlight w:val="none"/>
          <w:lang w:val="zh-CN"/>
        </w:rPr>
      </w:r>
      <w:r/>
    </w:p>
    <w:p>
      <w:pPr>
        <w:pStyle w:val="805"/>
        <w:jc w:val="center"/>
        <w:rPr>
          <w:rFonts w:ascii="Arial" w:hAnsi="Arial" w:cs="Arial"/>
          <w:b/>
          <w:color w:val="000000"/>
          <w:sz w:val="36"/>
          <w:szCs w:val="36"/>
          <w:highlight w:val="none"/>
        </w:rPr>
      </w:pPr>
      <w:r>
        <w:rPr>
          <w:rFonts w:ascii="Arial" w:hAnsi="Arial" w:cs="Arial"/>
          <w:b/>
          <w:color w:val="000000"/>
          <w:sz w:val="36"/>
          <w:szCs w:val="36"/>
          <w:highlight w:val="none"/>
        </w:rPr>
        <w:t xml:space="preserve">竞争性磋商申请及声明</w:t>
      </w:r>
      <w:r>
        <w:rPr>
          <w:rFonts w:ascii="Arial" w:hAnsi="Arial" w:cs="Arial"/>
          <w:b/>
          <w:color w:val="000000"/>
          <w:sz w:val="36"/>
          <w:szCs w:val="36"/>
          <w:highlight w:val="none"/>
        </w:rPr>
      </w:r>
      <w:r/>
    </w:p>
    <w:p>
      <w:pPr>
        <w:pStyle w:val="805"/>
        <w:jc w:val="center"/>
        <w:rPr>
          <w:rFonts w:ascii="Arial" w:hAnsi="Arial" w:cs="Arial"/>
          <w:color w:val="000000"/>
          <w:szCs w:val="21"/>
          <w:highlight w:val="none"/>
        </w:rPr>
      </w:pPr>
      <w:r>
        <w:rPr>
          <w:rFonts w:ascii="Arial" w:hAnsi="Arial" w:cs="Arial"/>
          <w:color w:val="000000"/>
          <w:szCs w:val="21"/>
          <w:highlight w:val="none"/>
        </w:rPr>
      </w:r>
      <w:r/>
    </w:p>
    <w:p>
      <w:pPr>
        <w:pStyle w:val="805"/>
        <w:ind w:firstLine="420"/>
        <w:spacing w:line="360" w:lineRule="auto"/>
        <w:rPr>
          <w:rFonts w:ascii="Arial" w:hAnsi="Arial" w:cs="Arial"/>
          <w:color w:val="000000"/>
          <w:szCs w:val="21"/>
          <w:highlight w:val="none"/>
          <w:lang w:val="zh-CN"/>
        </w:rPr>
      </w:pPr>
      <w:r>
        <w:rPr>
          <w:rFonts w:ascii="Arial" w:hAnsi="Arial" w:cs="Arial"/>
          <w:color w:val="000000"/>
          <w:szCs w:val="21"/>
          <w:highlight w:val="none"/>
          <w:lang w:val="zh-CN"/>
        </w:rPr>
        <w:t xml:space="preserve">致：江苏省设备成套股份有限公司</w:t>
      </w:r>
      <w:r>
        <w:rPr>
          <w:rFonts w:ascii="Arial" w:hAnsi="Arial" w:cs="Arial"/>
          <w:color w:val="000000"/>
          <w:szCs w:val="21"/>
          <w:highlight w:val="none"/>
          <w:lang w:val="zh-CN"/>
        </w:rPr>
      </w:r>
      <w:r/>
    </w:p>
    <w:p>
      <w:pPr>
        <w:pStyle w:val="805"/>
        <w:ind w:firstLine="420"/>
        <w:keepLines w:val="0"/>
        <w:keepNext w:val="0"/>
        <w:pageBreakBefore w:val="0"/>
        <w:spacing w:line="440" w:lineRule="exact"/>
        <w:rPr>
          <w:rFonts w:ascii="Arial" w:hAnsi="Arial" w:cs="Arial"/>
          <w:color w:val="000000"/>
          <w:szCs w:val="21"/>
          <w:highlight w:val="none"/>
          <w:lang w:val="zh-CN"/>
        </w:rPr>
      </w:pPr>
      <w:r>
        <w:rPr>
          <w:rFonts w:ascii="Arial" w:hAnsi="Arial" w:cs="Arial"/>
          <w:color w:val="000000"/>
          <w:szCs w:val="21"/>
          <w:highlight w:val="none"/>
          <w:lang w:val="zh-CN"/>
        </w:rPr>
        <w:t xml:space="preserve">根据贵方</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（项目名称）</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（项目编号）竞争性磋商公告，正式授权下述签字人</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(姓名和职务)代表</w:t>
      </w:r>
      <w:r>
        <w:rPr>
          <w:rFonts w:ascii="Arial" w:hAnsi="Arial" w:cs="Arial"/>
          <w:color w:val="000000"/>
          <w:szCs w:val="21"/>
          <w:highlight w:val="none"/>
          <w:u w:val="single"/>
          <w:lang w:val="zh-CN"/>
        </w:rPr>
        <w:t xml:space="preserve">                        </w:t>
      </w:r>
      <w:r>
        <w:rPr>
          <w:rFonts w:ascii="Arial" w:hAnsi="Arial" w:cs="Arial"/>
          <w:color w:val="000000"/>
          <w:szCs w:val="21"/>
          <w:highlight w:val="none"/>
          <w:lang w:val="zh-CN"/>
        </w:rPr>
        <w:t xml:space="preserve">（供应商名称），提交响应性文件并参加磋商。</w:t>
      </w:r>
      <w:r>
        <w:rPr>
          <w:rFonts w:ascii="Arial" w:hAnsi="Arial" w:cs="Arial"/>
          <w:color w:val="000000"/>
          <w:szCs w:val="21"/>
          <w:highlight w:val="none"/>
          <w:lang w:val="zh-CN"/>
        </w:rPr>
      </w:r>
      <w:r/>
    </w:p>
    <w:p>
      <w:pPr>
        <w:pStyle w:val="805"/>
        <w:ind w:firstLine="420"/>
        <w:keepLines w:val="0"/>
        <w:keepNext w:val="0"/>
        <w:pageBreakBefore w:val="0"/>
        <w:spacing w:line="440" w:lineRule="exact"/>
        <w:rPr>
          <w:rFonts w:ascii="Arial" w:hAnsi="Arial" w:cs="Arial"/>
          <w:color w:val="000000"/>
          <w:szCs w:val="21"/>
          <w:highlight w:val="none"/>
        </w:rPr>
      </w:pPr>
      <w:r>
        <w:rPr>
          <w:rFonts w:ascii="Arial" w:hAnsi="Arial" w:cs="Arial"/>
          <w:color w:val="000000"/>
          <w:szCs w:val="21"/>
          <w:highlight w:val="none"/>
        </w:rPr>
        <w:t xml:space="preserve">据此函，签字人兹宣布同意如下：</w:t>
      </w:r>
      <w:r>
        <w:rPr>
          <w:rFonts w:ascii="Arial" w:hAnsi="Arial" w:cs="Arial"/>
          <w:color w:val="000000"/>
          <w:szCs w:val="21"/>
          <w:highlight w:val="none"/>
        </w:rPr>
      </w:r>
      <w:r/>
    </w:p>
    <w:p>
      <w:pPr>
        <w:pStyle w:val="805"/>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1、</w:t>
      </w:r>
      <w:r>
        <w:rPr>
          <w:rFonts w:hint="eastAsia" w:ascii="Arial" w:hAnsi="Arial" w:eastAsia="宋体" w:cs="Arial"/>
          <w:color w:val="000000"/>
          <w:szCs w:val="21"/>
          <w:highlight w:val="none"/>
          <w:lang w:val="zh-CN" w:eastAsia="zh-CN"/>
        </w:rPr>
        <w:t xml:space="preserve">我们的资格条件完全符合政府采购法和本次采购要求，</w:t>
      </w:r>
      <w:r>
        <w:rPr>
          <w:rFonts w:hint="eastAsia" w:ascii="Arial" w:hAnsi="Arial" w:eastAsia="宋体" w:cs="Arial"/>
          <w:color w:val="000000"/>
          <w:szCs w:val="21"/>
          <w:highlight w:val="none"/>
          <w:lang w:val="en-US" w:eastAsia="zh-CN"/>
        </w:rPr>
        <w:t xml:space="preserve">我们</w:t>
      </w:r>
      <w:r>
        <w:rPr>
          <w:rFonts w:hint="eastAsia" w:ascii="Arial" w:hAnsi="Arial" w:eastAsia="宋体" w:cs="Arial"/>
          <w:color w:val="000000"/>
          <w:szCs w:val="21"/>
          <w:highlight w:val="none"/>
          <w:lang w:val="zh-CN" w:eastAsia="zh-CN"/>
        </w:rPr>
        <w:t xml:space="preserve">同意并向贵方提供了与本次采购活动有关的所有证据和资料</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805"/>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2、按磋商文件要求，我们的</w:t>
      </w:r>
      <w:r>
        <w:rPr>
          <w:rFonts w:hint="eastAsia" w:ascii="Arial" w:hAnsi="Arial" w:eastAsia="宋体" w:cs="Arial"/>
          <w:color w:val="000000"/>
          <w:szCs w:val="21"/>
          <w:highlight w:val="none"/>
          <w:lang w:val="en-US" w:eastAsia="zh-CN"/>
        </w:rPr>
        <w:t xml:space="preserve">总报价</w:t>
      </w:r>
      <w:r>
        <w:rPr>
          <w:rFonts w:hint="eastAsia" w:ascii="Arial" w:hAnsi="Arial" w:eastAsia="宋体" w:cs="Arial"/>
          <w:color w:val="000000"/>
          <w:szCs w:val="21"/>
          <w:highlight w:val="none"/>
          <w:u w:val="single"/>
          <w:lang w:val="en-US" w:eastAsia="zh-CN"/>
        </w:rPr>
        <w:t xml:space="preserve">详见报价一览表</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805"/>
        <w:ind w:firstLine="420"/>
        <w:keepLines w:val="0"/>
        <w:keepNext w:val="0"/>
        <w:pageBreakBefore w:val="0"/>
        <w:spacing w:line="440" w:lineRule="exact"/>
        <w:rPr>
          <w:rFonts w:hint="eastAsia" w:ascii="Arial" w:hAnsi="Arial" w:eastAsia="宋体" w:cs="Arial"/>
          <w:color w:val="000000"/>
          <w:szCs w:val="21"/>
          <w:highlight w:val="none"/>
          <w:lang w:val="en-US" w:eastAsia="zh-CN"/>
        </w:rPr>
      </w:pPr>
      <w:r>
        <w:rPr>
          <w:rFonts w:hint="eastAsia" w:ascii="Arial" w:hAnsi="Arial" w:eastAsia="宋体" w:cs="Arial"/>
          <w:color w:val="000000"/>
          <w:szCs w:val="21"/>
          <w:highlight w:val="none"/>
          <w:lang w:val="en-US" w:eastAsia="zh-CN"/>
        </w:rPr>
        <w:t xml:space="preserve">3、本项目交付时间为</w:t>
      </w:r>
      <w:r>
        <w:rPr>
          <w:rFonts w:hint="eastAsia" w:ascii="Arial" w:hAnsi="Arial" w:eastAsia="宋体" w:cs="Arial"/>
          <w:color w:val="000000"/>
          <w:szCs w:val="21"/>
          <w:highlight w:val="none"/>
          <w:u w:val="none"/>
          <w:lang w:val="en-US" w:eastAsia="zh-CN"/>
        </w:rPr>
        <w:t xml:space="preserve">：</w:t>
      </w:r>
      <w:r>
        <w:rPr>
          <w:rFonts w:hint="eastAsia" w:ascii="Arial" w:hAnsi="Arial" w:eastAsia="宋体" w:cs="Arial"/>
          <w:color w:val="000000"/>
          <w:szCs w:val="21"/>
          <w:highlight w:val="none"/>
          <w:u w:val="single"/>
          <w:lang w:val="en-US" w:eastAsia="zh-CN"/>
        </w:rPr>
        <w:t xml:space="preserve">满足磋商文件要求</w:t>
      </w:r>
      <w:r>
        <w:rPr>
          <w:rFonts w:hint="eastAsia" w:ascii="Arial" w:hAnsi="Arial" w:eastAsia="宋体" w:cs="Arial"/>
          <w:color w:val="000000"/>
          <w:szCs w:val="21"/>
          <w:highlight w:val="none"/>
          <w:lang w:val="en-US" w:eastAsia="zh-CN"/>
        </w:rPr>
        <w:t xml:space="preserve">。</w:t>
      </w:r>
      <w:r>
        <w:rPr>
          <w:rFonts w:hint="eastAsia" w:ascii="Arial" w:hAnsi="Arial" w:eastAsia="宋体" w:cs="Arial"/>
          <w:color w:val="000000"/>
          <w:szCs w:val="21"/>
          <w:highlight w:val="none"/>
          <w:lang w:val="en-US" w:eastAsia="zh-CN"/>
        </w:rPr>
      </w:r>
      <w:r/>
    </w:p>
    <w:p>
      <w:pPr>
        <w:pStyle w:val="805"/>
        <w:ind w:firstLine="420"/>
        <w:keepLines w:val="0"/>
        <w:keepNext w:val="0"/>
        <w:pageBreakBefore w:val="0"/>
        <w:spacing w:line="440" w:lineRule="exact"/>
        <w:rPr>
          <w:rFonts w:ascii="Arial" w:hAnsi="Arial" w:cs="Arial"/>
          <w:color w:val="000000"/>
          <w:szCs w:val="21"/>
          <w:highlight w:val="none"/>
          <w:lang w:val="zh-CN"/>
        </w:rPr>
      </w:pPr>
      <w:r>
        <w:rPr>
          <w:rFonts w:hint="eastAsia" w:ascii="Arial" w:hAnsi="Arial" w:cs="Arial"/>
          <w:color w:val="000000"/>
          <w:szCs w:val="21"/>
          <w:highlight w:val="none"/>
          <w:lang w:val="en-US" w:eastAsia="zh-CN"/>
        </w:rPr>
        <w:t xml:space="preserve">4</w:t>
      </w:r>
      <w:r>
        <w:rPr>
          <w:rFonts w:ascii="Arial" w:hAnsi="Arial" w:cs="Arial"/>
          <w:color w:val="000000"/>
          <w:szCs w:val="21"/>
          <w:highlight w:val="none"/>
        </w:rPr>
        <w:t xml:space="preserve">、</w:t>
      </w:r>
      <w:r>
        <w:rPr>
          <w:rFonts w:ascii="Arial" w:hAnsi="Arial" w:cs="Arial"/>
          <w:color w:val="000000"/>
          <w:szCs w:val="21"/>
          <w:highlight w:val="none"/>
          <w:lang w:val="zh-CN"/>
        </w:rPr>
        <w:t xml:space="preserve">我们已详细阅读全部磋商文件及其有效补充文件，我们放弃对磋商文件任何误解的权利，提交响应文件后，</w:t>
      </w:r>
      <w:r>
        <w:rPr>
          <w:rFonts w:ascii="Arial" w:hAnsi="Arial" w:cs="Arial"/>
          <w:b/>
          <w:color w:val="000000"/>
          <w:szCs w:val="21"/>
          <w:highlight w:val="none"/>
          <w:lang w:val="zh-CN"/>
        </w:rPr>
        <w:t xml:space="preserve">不对磋商文件本身提出质疑</w:t>
      </w:r>
      <w:r>
        <w:rPr>
          <w:rFonts w:ascii="Arial" w:hAnsi="Arial" w:cs="Arial"/>
          <w:color w:val="000000"/>
          <w:szCs w:val="21"/>
          <w:highlight w:val="none"/>
          <w:lang w:val="zh-CN"/>
        </w:rPr>
        <w:t xml:space="preserve">。</w:t>
      </w:r>
      <w:r>
        <w:rPr>
          <w:rFonts w:ascii="Arial" w:hAnsi="Arial" w:cs="Arial"/>
          <w:color w:val="000000"/>
          <w:szCs w:val="21"/>
          <w:highlight w:val="none"/>
          <w:lang w:val="zh-CN"/>
        </w:rPr>
      </w:r>
      <w:r/>
    </w:p>
    <w:p>
      <w:pPr>
        <w:pStyle w:val="805"/>
        <w:ind w:firstLine="420"/>
        <w:keepLines w:val="0"/>
        <w:keepNext w:val="0"/>
        <w:pageBreakBefore w:val="0"/>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、一旦我方</w:t>
      </w:r>
      <w:r>
        <w:rPr>
          <w:rFonts w:hint="eastAsia" w:ascii="Arial" w:hAnsi="Arial" w:cs="Arial"/>
          <w:color w:val="000000"/>
          <w:szCs w:val="21"/>
          <w:highlight w:val="none"/>
          <w:lang w:val="en-US" w:eastAsia="zh-CN"/>
        </w:rPr>
        <w:t xml:space="preserve">成交</w:t>
      </w:r>
      <w:r>
        <w:rPr>
          <w:rFonts w:ascii="Arial" w:hAnsi="Arial" w:cs="Arial"/>
          <w:color w:val="000000"/>
          <w:szCs w:val="21"/>
          <w:highlight w:val="none"/>
        </w:rPr>
        <w:t xml:space="preserve">，我方将根据</w:t>
      </w:r>
      <w:r>
        <w:rPr>
          <w:rFonts w:hint="eastAsia" w:ascii="Arial" w:hAnsi="Arial" w:cs="Arial"/>
          <w:color w:val="000000"/>
          <w:szCs w:val="21"/>
          <w:highlight w:val="none"/>
          <w:lang w:val="en-US" w:eastAsia="zh-CN"/>
        </w:rPr>
        <w:t xml:space="preserve">磋商</w:t>
      </w:r>
      <w:r>
        <w:rPr>
          <w:rFonts w:ascii="Arial" w:hAnsi="Arial" w:cs="Arial"/>
          <w:color w:val="000000"/>
          <w:szCs w:val="21"/>
          <w:highlight w:val="none"/>
        </w:rPr>
        <w:t xml:space="preserve">文件的规定</w:t>
      </w:r>
      <w:r>
        <w:rPr>
          <w:rFonts w:hint="eastAsia" w:ascii="Arial" w:hAnsi="Arial" w:cs="Arial"/>
          <w:color w:val="000000"/>
          <w:szCs w:val="21"/>
          <w:highlight w:val="none"/>
          <w:lang w:val="en-US" w:eastAsia="zh-CN"/>
        </w:rPr>
        <w:t xml:space="preserve">及我方响应承诺</w:t>
      </w:r>
      <w:r>
        <w:rPr>
          <w:rFonts w:ascii="Arial" w:hAnsi="Arial" w:cs="Arial"/>
          <w:color w:val="000000"/>
          <w:szCs w:val="21"/>
          <w:highlight w:val="none"/>
        </w:rPr>
        <w:t xml:space="preserve">严格履行合同。</w:t>
      </w:r>
      <w:r>
        <w:rPr>
          <w:rFonts w:ascii="Arial" w:hAnsi="Arial" w:cs="Arial"/>
          <w:color w:val="000000"/>
          <w:szCs w:val="21"/>
          <w:highlight w:val="none"/>
        </w:rPr>
      </w:r>
      <w:r/>
    </w:p>
    <w:p>
      <w:pPr>
        <w:pStyle w:val="805"/>
        <w:ind w:firstLine="420"/>
        <w:keepLines w:val="0"/>
        <w:keepNext w:val="0"/>
        <w:pageBreakBefore w:val="0"/>
        <w:spacing w:line="440" w:lineRule="exact"/>
        <w:rPr>
          <w:rFonts w:ascii="Arial" w:hAnsi="Arial" w:cs="Arial"/>
          <w:color w:val="000000"/>
          <w:szCs w:val="21"/>
          <w:highlight w:val="none"/>
        </w:rPr>
      </w:pPr>
      <w:r>
        <w:rPr>
          <w:rFonts w:hint="eastAsia" w:ascii="Arial" w:hAnsi="Arial" w:cs="Arial"/>
          <w:color w:val="000000"/>
          <w:szCs w:val="21"/>
          <w:highlight w:val="none"/>
          <w:lang w:val="en-US" w:eastAsia="zh-CN"/>
        </w:rPr>
        <w:t xml:space="preserve">6</w:t>
      </w:r>
      <w:r>
        <w:rPr>
          <w:rFonts w:ascii="Arial" w:hAnsi="Arial" w:cs="Arial"/>
          <w:color w:val="000000"/>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color w:val="000000"/>
          <w:szCs w:val="21"/>
          <w:highlight w:val="none"/>
        </w:rPr>
      </w:r>
      <w:r/>
    </w:p>
    <w:p>
      <w:pPr>
        <w:pStyle w:val="805"/>
        <w:ind w:firstLine="420"/>
        <w:keepLines w:val="0"/>
        <w:keepNext w:val="0"/>
        <w:pageBreakBefore w:val="0"/>
        <w:spacing w:line="440" w:lineRule="exact"/>
        <w:rPr>
          <w:rFonts w:ascii="Arial" w:hAnsi="Arial" w:eastAsia="宋体" w:cs="Arial"/>
          <w:color w:val="000000"/>
          <w:szCs w:val="21"/>
          <w:highlight w:val="none"/>
        </w:rPr>
      </w:pPr>
      <w:r>
        <w:rPr>
          <w:rFonts w:ascii="Arial" w:hAnsi="Arial" w:eastAsia="宋体" w:cs="Arial"/>
          <w:color w:val="000000"/>
          <w:szCs w:val="21"/>
          <w:highlight w:val="none"/>
        </w:rPr>
        <w:t xml:space="preserve">7、我方正式通讯方式为：</w:t>
      </w:r>
      <w:r>
        <w:rPr>
          <w:rFonts w:ascii="Arial" w:hAnsi="Arial" w:eastAsia="宋体" w:cs="Arial"/>
          <w:color w:val="000000"/>
          <w:szCs w:val="21"/>
          <w:highlight w:val="none"/>
        </w:rPr>
      </w:r>
      <w:r/>
    </w:p>
    <w:p>
      <w:pPr>
        <w:pStyle w:val="805"/>
        <w:ind w:firstLine="420"/>
        <w:keepLines w:val="0"/>
        <w:keepNext w:val="0"/>
        <w:pageBreakBefore w:val="0"/>
        <w:spacing w:line="440" w:lineRule="exact"/>
        <w:rPr>
          <w:rFonts w:ascii="Arial" w:hAnsi="Arial" w:eastAsia="宋体" w:cs="Arial"/>
          <w:color w:val="000000"/>
          <w:szCs w:val="21"/>
          <w:highlight w:val="none"/>
        </w:rPr>
      </w:pPr>
      <w:r>
        <w:rPr>
          <w:rFonts w:ascii="Arial" w:hAnsi="Arial" w:eastAsia="宋体" w:cs="Arial"/>
          <w:color w:val="000000"/>
          <w:szCs w:val="21"/>
          <w:highlight w:val="none"/>
        </w:rPr>
        <w:t xml:space="preserve">地   址：                       </w:t>
      </w:r>
      <w:r>
        <w:rPr>
          <w:rFonts w:ascii="Arial" w:hAnsi="Arial" w:eastAsia="宋体" w:cs="Arial"/>
          <w:color w:val="000000"/>
          <w:szCs w:val="21"/>
          <w:highlight w:val="none"/>
        </w:rPr>
      </w:r>
      <w:r/>
    </w:p>
    <w:p>
      <w:pPr>
        <w:pStyle w:val="805"/>
        <w:ind w:firstLine="420"/>
        <w:keepLines w:val="0"/>
        <w:keepNext w:val="0"/>
        <w:pageBreakBefore w:val="0"/>
        <w:spacing w:line="440" w:lineRule="exact"/>
        <w:rPr>
          <w:rFonts w:ascii="Arial" w:hAnsi="Arial" w:eastAsia="宋体" w:cs="Arial"/>
          <w:color w:val="000000"/>
          <w:szCs w:val="21"/>
          <w:highlight w:val="none"/>
        </w:rPr>
      </w:pPr>
      <w:r>
        <w:rPr>
          <w:rFonts w:ascii="Arial" w:hAnsi="Arial" w:eastAsia="宋体" w:cs="Arial"/>
          <w:color w:val="000000"/>
          <w:szCs w:val="21"/>
          <w:highlight w:val="none"/>
        </w:rPr>
        <w:t xml:space="preserve">电   话：                       </w:t>
      </w:r>
      <w:r>
        <w:rPr>
          <w:rFonts w:ascii="Arial" w:hAnsi="Arial" w:eastAsia="宋体" w:cs="Arial"/>
          <w:color w:val="000000"/>
          <w:szCs w:val="21"/>
          <w:highlight w:val="none"/>
        </w:rPr>
      </w:r>
      <w:r/>
    </w:p>
    <w:p>
      <w:pPr>
        <w:pStyle w:val="805"/>
        <w:ind w:firstLine="420"/>
        <w:keepLines w:val="0"/>
        <w:keepNext w:val="0"/>
        <w:pageBreakBefore w:val="0"/>
        <w:spacing w:line="440" w:lineRule="exact"/>
        <w:rPr>
          <w:rFonts w:ascii="Arial" w:hAnsi="Arial" w:eastAsia="宋体" w:cs="Arial"/>
          <w:color w:val="000000"/>
          <w:szCs w:val="21"/>
          <w:highlight w:val="none"/>
        </w:rPr>
      </w:pPr>
      <w:r>
        <w:rPr>
          <w:rFonts w:ascii="Arial" w:hAnsi="Arial" w:eastAsia="宋体" w:cs="Arial"/>
          <w:color w:val="000000"/>
          <w:szCs w:val="21"/>
          <w:highlight w:val="none"/>
        </w:rPr>
        <w:t xml:space="preserve">传   真：                       </w:t>
      </w:r>
      <w:r>
        <w:rPr>
          <w:rFonts w:ascii="Arial" w:hAnsi="Arial" w:eastAsia="宋体" w:cs="Arial"/>
          <w:color w:val="000000"/>
          <w:szCs w:val="21"/>
          <w:highlight w:val="none"/>
        </w:rPr>
      </w:r>
      <w:r/>
    </w:p>
    <w:p>
      <w:pPr>
        <w:pStyle w:val="805"/>
        <w:ind w:firstLine="420"/>
        <w:keepLines w:val="0"/>
        <w:keepNext w:val="0"/>
        <w:pageBreakBefore w:val="0"/>
        <w:spacing w:line="440" w:lineRule="exact"/>
        <w:rPr>
          <w:rFonts w:ascii="Arial" w:hAnsi="Arial" w:eastAsia="宋体" w:cs="Arial"/>
          <w:color w:val="000000"/>
          <w:szCs w:val="21"/>
          <w:highlight w:val="none"/>
        </w:rPr>
      </w:pPr>
      <w:r>
        <w:rPr>
          <w:rFonts w:ascii="Arial" w:hAnsi="Arial" w:eastAsia="宋体" w:cs="Arial"/>
          <w:color w:val="000000"/>
          <w:szCs w:val="21"/>
          <w:highlight w:val="none"/>
        </w:rPr>
        <w:t xml:space="preserve">8、我方正式开户银行和账号为：</w:t>
      </w:r>
      <w:r>
        <w:rPr>
          <w:rFonts w:ascii="Arial" w:hAnsi="Arial" w:eastAsia="宋体" w:cs="Arial"/>
          <w:color w:val="000000"/>
          <w:szCs w:val="21"/>
          <w:highlight w:val="none"/>
        </w:rPr>
      </w:r>
      <w:r/>
    </w:p>
    <w:p>
      <w:pPr>
        <w:pStyle w:val="805"/>
        <w:ind w:firstLine="420"/>
        <w:keepLines w:val="0"/>
        <w:keepNext w:val="0"/>
        <w:pageBreakBefore w:val="0"/>
        <w:spacing w:line="440" w:lineRule="exact"/>
        <w:rPr>
          <w:rFonts w:ascii="Arial" w:hAnsi="Arial" w:eastAsia="宋体" w:cs="Arial"/>
          <w:color w:val="000000"/>
          <w:szCs w:val="21"/>
          <w:highlight w:val="none"/>
        </w:rPr>
      </w:pPr>
      <w:r>
        <w:rPr>
          <w:rFonts w:ascii="Arial" w:hAnsi="Arial" w:eastAsia="宋体" w:cs="Arial"/>
          <w:color w:val="000000"/>
          <w:szCs w:val="21"/>
          <w:highlight w:val="none"/>
        </w:rPr>
        <w:t xml:space="preserve">开户银行：                       </w:t>
      </w:r>
      <w:r>
        <w:rPr>
          <w:rFonts w:ascii="Arial" w:hAnsi="Arial" w:eastAsia="宋体" w:cs="Arial"/>
          <w:color w:val="000000"/>
          <w:szCs w:val="21"/>
          <w:highlight w:val="none"/>
        </w:rPr>
      </w:r>
      <w:r/>
    </w:p>
    <w:p>
      <w:pPr>
        <w:pStyle w:val="805"/>
        <w:ind w:firstLine="420"/>
        <w:keepLines w:val="0"/>
        <w:keepNext w:val="0"/>
        <w:pageBreakBefore w:val="0"/>
        <w:spacing w:line="440" w:lineRule="exact"/>
        <w:rPr>
          <w:rFonts w:ascii="Arial" w:hAnsi="Arial" w:eastAsia="宋体" w:cs="Arial"/>
          <w:color w:val="000000"/>
          <w:szCs w:val="21"/>
          <w:highlight w:val="none"/>
        </w:rPr>
      </w:pPr>
      <w:r>
        <w:rPr>
          <w:rFonts w:ascii="Arial" w:hAnsi="Arial" w:eastAsia="宋体" w:cs="Arial"/>
          <w:color w:val="000000"/>
          <w:szCs w:val="21"/>
          <w:highlight w:val="none"/>
        </w:rPr>
        <w:t xml:space="preserve">账    号：                       </w:t>
      </w:r>
      <w:r>
        <w:rPr>
          <w:rFonts w:ascii="Arial" w:hAnsi="Arial" w:eastAsia="宋体" w:cs="Arial"/>
          <w:color w:val="000000"/>
          <w:szCs w:val="21"/>
          <w:highlight w:val="none"/>
        </w:rPr>
      </w:r>
      <w:r/>
    </w:p>
    <w:p>
      <w:pPr>
        <w:pStyle w:val="805"/>
        <w:ind w:firstLine="420"/>
        <w:keepLines w:val="0"/>
        <w:keepNext w:val="0"/>
        <w:pageBreakBefore w:val="0"/>
        <w:spacing w:line="440" w:lineRule="exact"/>
        <w:rPr>
          <w:rFonts w:ascii="Arial" w:hAnsi="Arial" w:eastAsia="宋体" w:cs="Arial"/>
          <w:color w:val="000000"/>
          <w:szCs w:val="21"/>
          <w:highlight w:val="none"/>
        </w:rPr>
      </w:pPr>
      <w:r>
        <w:rPr>
          <w:rFonts w:ascii="Arial" w:hAnsi="Arial" w:eastAsia="宋体" w:cs="Arial"/>
          <w:color w:val="000000"/>
          <w:szCs w:val="21"/>
          <w:highlight w:val="none"/>
        </w:rPr>
        <w:t xml:space="preserve">供应商名称（加盖电子公章）：                 </w:t>
      </w:r>
      <w:r>
        <w:rPr>
          <w:rFonts w:ascii="Arial" w:hAnsi="Arial" w:eastAsia="宋体" w:cs="Arial"/>
          <w:color w:val="000000"/>
          <w:szCs w:val="21"/>
          <w:highlight w:val="none"/>
        </w:rPr>
      </w:r>
      <w:r/>
    </w:p>
    <w:p>
      <w:pPr>
        <w:pStyle w:val="805"/>
        <w:ind w:firstLine="420"/>
        <w:keepLines w:val="0"/>
        <w:keepNext w:val="0"/>
        <w:pageBreakBefore w:val="0"/>
        <w:spacing w:line="440" w:lineRule="exact"/>
        <w:rPr>
          <w:rFonts w:ascii="Arial" w:hAnsi="Arial" w:eastAsia="宋体" w:cs="Arial"/>
          <w:color w:val="000000"/>
          <w:szCs w:val="21"/>
          <w:highlight w:val="none"/>
        </w:rPr>
      </w:pPr>
      <w:r>
        <w:rPr>
          <w:rFonts w:ascii="Arial" w:hAnsi="Arial" w:eastAsia="宋体" w:cs="Arial"/>
          <w:color w:val="000000"/>
          <w:szCs w:val="21"/>
          <w:highlight w:val="none"/>
        </w:rPr>
        <w:t xml:space="preserve">日    期：       年    月    日</w:t>
      </w:r>
      <w:r>
        <w:rPr>
          <w:rFonts w:ascii="Arial" w:hAnsi="Arial" w:eastAsia="宋体" w:cs="Arial"/>
          <w:color w:val="000000"/>
          <w:szCs w:val="21"/>
          <w:highlight w:val="none"/>
        </w:rPr>
      </w:r>
      <w:r/>
    </w:p>
    <w:p>
      <w:pPr>
        <w:pStyle w:val="805"/>
        <w:spacing w:before="240" w:after="240"/>
        <w:rPr>
          <w:b/>
          <w:color w:val="000000"/>
          <w:highlight w:val="none"/>
        </w:rPr>
      </w:pPr>
      <w:r>
        <w:rPr>
          <w:rFonts w:ascii="Arial" w:hAnsi="Arial" w:cs="Arial"/>
          <w:color w:val="000000"/>
          <w:szCs w:val="21"/>
          <w:highlight w:val="none"/>
          <w:lang w:val="zh-CN"/>
        </w:rPr>
        <w:br w:type="page" w:clear="all"/>
      </w:r>
      <w:bookmarkStart w:id="42" w:name="_Toc534273801"/>
      <w:r/>
      <w:bookmarkStart w:id="43" w:name="_Toc490133029"/>
      <w:r/>
      <w:bookmarkStart w:id="44" w:name="_Toc534273678"/>
      <w:r/>
      <w:bookmarkStart w:id="45" w:name="_Toc504056869"/>
      <w:r/>
      <w:bookmarkStart w:id="46" w:name="_Toc504044381"/>
      <w:r/>
      <w:bookmarkStart w:id="47" w:name="_Toc504573084"/>
      <w:r>
        <w:rPr>
          <w:b/>
          <w:color w:val="000000"/>
          <w:highlight w:val="none"/>
        </w:rPr>
        <w:t xml:space="preserve">附件二、法定代表人授权书格式</w:t>
      </w:r>
      <w:bookmarkEnd w:id="42"/>
      <w:r/>
      <w:bookmarkEnd w:id="43"/>
      <w:r/>
      <w:bookmarkEnd w:id="44"/>
      <w:r/>
      <w:bookmarkEnd w:id="45"/>
      <w:r/>
      <w:bookmarkEnd w:id="46"/>
      <w:r/>
      <w:bookmarkEnd w:id="47"/>
      <w:r>
        <w:rPr>
          <w:b/>
          <w:color w:val="000000"/>
          <w:highlight w:val="none"/>
        </w:rPr>
      </w:r>
      <w:r/>
    </w:p>
    <w:p>
      <w:pPr>
        <w:pStyle w:val="805"/>
        <w:rPr>
          <w:rFonts w:ascii="Arial" w:hAnsi="Arial" w:cs="Arial"/>
          <w:b/>
          <w:color w:val="000000"/>
          <w:szCs w:val="21"/>
          <w:highlight w:val="none"/>
          <w:lang w:val="zh-CN"/>
        </w:rPr>
      </w:pPr>
      <w:r>
        <w:rPr>
          <w:rFonts w:ascii="Arial" w:hAnsi="Arial" w:cs="Arial"/>
          <w:b/>
          <w:color w:val="000000"/>
          <w:szCs w:val="21"/>
          <w:highlight w:val="none"/>
          <w:lang w:val="zh-CN"/>
        </w:rPr>
      </w:r>
      <w:r/>
    </w:p>
    <w:p>
      <w:pPr>
        <w:pStyle w:val="805"/>
        <w:jc w:val="center"/>
        <w:spacing w:line="420" w:lineRule="exact"/>
        <w:rPr>
          <w:rFonts w:eastAsia="方正小标宋简体"/>
          <w:color w:val="000000"/>
          <w:sz w:val="32"/>
          <w:szCs w:val="32"/>
          <w:highlight w:val="none"/>
        </w:rPr>
      </w:pPr>
      <w:r>
        <w:rPr>
          <w:b/>
          <w:color w:val="000000"/>
          <w:sz w:val="28"/>
          <w:szCs w:val="24"/>
          <w:highlight w:val="none"/>
        </w:rPr>
        <w:t xml:space="preserve"> </w:t>
      </w:r>
      <w:bookmarkStart w:id="48" w:name="_Toc32160"/>
      <w:r>
        <w:rPr>
          <w:b/>
          <w:color w:val="000000"/>
          <w:sz w:val="28"/>
          <w:szCs w:val="24"/>
          <w:highlight w:val="none"/>
        </w:rPr>
        <w:t xml:space="preserve">法定代表人授权书</w:t>
      </w:r>
      <w:bookmarkEnd w:id="48"/>
      <w:r>
        <w:rPr>
          <w:rFonts w:eastAsia="方正小标宋简体"/>
          <w:color w:val="000000"/>
          <w:sz w:val="32"/>
          <w:szCs w:val="32"/>
          <w:highlight w:val="none"/>
        </w:rPr>
      </w:r>
      <w:r/>
    </w:p>
    <w:p>
      <w:pPr>
        <w:pStyle w:val="964"/>
        <w:ind w:firstLine="480"/>
        <w:spacing w:line="420" w:lineRule="exact"/>
        <w:tabs>
          <w:tab w:val="left" w:pos="360" w:leader="none"/>
        </w:tabs>
        <w:rPr>
          <w:rFonts w:ascii="Times New Roman" w:hAnsi="Times New Roman" w:cs="Times New Roman"/>
          <w:color w:val="000000"/>
          <w:szCs w:val="24"/>
          <w:highlight w:val="none"/>
        </w:rPr>
      </w:pPr>
      <w:r>
        <w:rPr>
          <w:rFonts w:ascii="Times New Roman" w:hAnsi="Times New Roman" w:cs="Times New Roman"/>
          <w:color w:val="000000"/>
          <w:szCs w:val="24"/>
          <w:highlight w:val="none"/>
        </w:rPr>
      </w:r>
      <w:r/>
    </w:p>
    <w:p>
      <w:pPr>
        <w:pStyle w:val="964"/>
        <w:ind w:firstLine="480"/>
        <w:spacing w:line="480" w:lineRule="exact"/>
        <w:tabs>
          <w:tab w:val="left" w:pos="360" w:leader="none"/>
        </w:tabs>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本授权书声明：</w:t>
      </w:r>
      <w:r>
        <w:rPr>
          <w:rFonts w:ascii="Times New Roman" w:hAnsi="Times New Roman" w:cs="Times New Roman"/>
          <w:color w:val="000000"/>
          <w:szCs w:val="24"/>
          <w:highlight w:val="none"/>
          <w:u w:val="single"/>
        </w:rPr>
        <w:t xml:space="preserve">            </w:t>
      </w:r>
      <w:r>
        <w:rPr>
          <w:rFonts w:ascii="Times New Roman" w:hAnsi="Times New Roman" w:cs="Times New Roman"/>
          <w:color w:val="000000"/>
          <w:szCs w:val="24"/>
          <w:highlight w:val="none"/>
        </w:rPr>
        <w:t xml:space="preserve">（响应人名称）授权</w:t>
      </w:r>
      <w:r>
        <w:rPr>
          <w:rFonts w:ascii="Times New Roman" w:hAnsi="Times New Roman" w:cs="Times New Roman"/>
          <w:color w:val="000000"/>
          <w:szCs w:val="24"/>
          <w:highlight w:val="none"/>
          <w:u w:val="single"/>
        </w:rPr>
        <w:t xml:space="preserve">                 </w:t>
      </w:r>
      <w:r>
        <w:rPr>
          <w:rFonts w:ascii="Times New Roman" w:hAnsi="Times New Roman" w:cs="Times New Roman"/>
          <w:color w:val="000000"/>
          <w:szCs w:val="24"/>
          <w:highlight w:val="none"/>
        </w:rPr>
        <w:t xml:space="preserve">（被授权人姓名）作为我方参加编号为</w:t>
      </w:r>
      <w:r>
        <w:rPr>
          <w:rFonts w:ascii="Times New Roman" w:hAnsi="Times New Roman" w:cs="Times New Roman"/>
          <w:color w:val="000000"/>
          <w:szCs w:val="24"/>
          <w:highlight w:val="none"/>
          <w:u w:val="single"/>
        </w:rPr>
        <w:t xml:space="preserve">                             </w:t>
      </w:r>
      <w:r>
        <w:rPr>
          <w:rFonts w:ascii="Times New Roman" w:hAnsi="Times New Roman" w:cs="Times New Roman"/>
          <w:color w:val="000000"/>
          <w:szCs w:val="24"/>
          <w:highlight w:val="none"/>
        </w:rPr>
        <w:t xml:space="preserve">项目采购活动的合法代理人，以本单位名义全权处理一切与该项目采购有关的事务。</w:t>
      </w:r>
      <w:r>
        <w:rPr>
          <w:rFonts w:ascii="Times New Roman" w:hAnsi="Times New Roman" w:cs="Times New Roman"/>
          <w:color w:val="000000"/>
          <w:szCs w:val="24"/>
          <w:highlight w:val="none"/>
        </w:rPr>
      </w:r>
      <w:r/>
    </w:p>
    <w:p>
      <w:pPr>
        <w:pStyle w:val="964"/>
        <w:ind w:firstLine="480"/>
        <w:spacing w:line="480" w:lineRule="exact"/>
        <w:tabs>
          <w:tab w:val="left" w:pos="360" w:leader="none"/>
        </w:tabs>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本授权书自______年____月____日起生效，特此声明。</w:t>
      </w:r>
      <w:r>
        <w:rPr>
          <w:rFonts w:ascii="Times New Roman" w:hAnsi="Times New Roman" w:cs="Times New Roman"/>
          <w:color w:val="000000"/>
          <w:szCs w:val="24"/>
          <w:highlight w:val="none"/>
        </w:rPr>
      </w:r>
      <w:r/>
    </w:p>
    <w:p>
      <w:pPr>
        <w:pStyle w:val="964"/>
        <w:ind w:firstLine="480"/>
        <w:spacing w:line="480" w:lineRule="exact"/>
        <w:tabs>
          <w:tab w:val="left" w:pos="360" w:leader="none"/>
        </w:tabs>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被授权人身份证号码：</w:t>
      </w:r>
      <w:r>
        <w:rPr>
          <w:rFonts w:ascii="Times New Roman" w:hAnsi="Times New Roman" w:cs="Times New Roman"/>
          <w:color w:val="000000"/>
          <w:szCs w:val="24"/>
          <w:highlight w:val="none"/>
        </w:rPr>
      </w:r>
      <w:r/>
    </w:p>
    <w:p>
      <w:pPr>
        <w:pStyle w:val="964"/>
        <w:ind w:firstLine="480"/>
        <w:spacing w:line="480" w:lineRule="exact"/>
        <w:tabs>
          <w:tab w:val="left" w:pos="360" w:leader="none"/>
        </w:tabs>
        <w:rPr>
          <w:rFonts w:ascii="Times New Roman" w:hAnsi="Times New Roman" w:cs="Times New Roman"/>
          <w:color w:val="000000"/>
          <w:szCs w:val="24"/>
          <w:highlight w:val="none"/>
          <w:u w:val="single"/>
        </w:rPr>
      </w:pPr>
      <w:r>
        <w:rPr>
          <w:rFonts w:ascii="Times New Roman" w:hAnsi="Times New Roman" w:cs="Times New Roman"/>
          <w:color w:val="000000"/>
          <w:szCs w:val="24"/>
          <w:highlight w:val="none"/>
        </w:rPr>
        <w:t xml:space="preserve">被授权人联系电话：（手机）</w:t>
      </w:r>
      <w:r>
        <w:rPr>
          <w:rFonts w:ascii="Times New Roman" w:hAnsi="Times New Roman" w:cs="Times New Roman"/>
          <w:color w:val="000000"/>
          <w:szCs w:val="24"/>
          <w:highlight w:val="none"/>
          <w:u w:val="single"/>
        </w:rPr>
      </w:r>
      <w:r/>
    </w:p>
    <w:p>
      <w:pPr>
        <w:pStyle w:val="964"/>
        <w:ind w:firstLine="468"/>
        <w:spacing w:line="480" w:lineRule="exact"/>
        <w:tabs>
          <w:tab w:val="left" w:pos="360" w:leader="none"/>
        </w:tabs>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单位名称：（加盖电子公章）</w:t>
      </w:r>
      <w:r>
        <w:rPr>
          <w:rFonts w:ascii="Times New Roman" w:hAnsi="Times New Roman" w:cs="Times New Roman"/>
          <w:color w:val="000000"/>
          <w:szCs w:val="24"/>
          <w:highlight w:val="none"/>
        </w:rPr>
      </w:r>
      <w:r/>
    </w:p>
    <w:p>
      <w:pPr>
        <w:pStyle w:val="964"/>
        <w:ind w:firstLine="480"/>
        <w:spacing w:line="480" w:lineRule="exact"/>
        <w:tabs>
          <w:tab w:val="left" w:pos="360" w:leader="none"/>
        </w:tabs>
        <w:rPr>
          <w:rFonts w:ascii="Times New Roman" w:hAnsi="Times New Roman" w:cs="Times New Roman"/>
          <w:color w:val="000000"/>
          <w:szCs w:val="24"/>
          <w:highlight w:val="none"/>
          <w:u w:val="single"/>
        </w:rPr>
      </w:pPr>
      <w:r>
        <w:rPr>
          <w:rFonts w:ascii="Times New Roman" w:hAnsi="Times New Roman" w:cs="Times New Roman"/>
          <w:color w:val="000000"/>
          <w:szCs w:val="24"/>
          <w:highlight w:val="none"/>
        </w:rPr>
        <w:t xml:space="preserve">单位地址：</w:t>
      </w:r>
      <w:r>
        <w:rPr>
          <w:rFonts w:ascii="Times New Roman" w:hAnsi="Times New Roman" w:cs="Times New Roman"/>
          <w:color w:val="000000"/>
          <w:szCs w:val="24"/>
          <w:highlight w:val="none"/>
          <w:u w:val="single"/>
        </w:rPr>
      </w:r>
      <w:r/>
    </w:p>
    <w:p>
      <w:pPr>
        <w:pStyle w:val="964"/>
        <w:ind w:firstLine="480"/>
        <w:spacing w:line="480" w:lineRule="exact"/>
        <w:tabs>
          <w:tab w:val="left" w:pos="360" w:leader="none"/>
        </w:tabs>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日    期：</w:t>
      </w:r>
      <w:bookmarkStart w:id="49" w:name="_Hlt26671380"/>
      <w:r/>
      <w:bookmarkEnd w:id="49"/>
      <w:r/>
      <w:bookmarkStart w:id="50" w:name="_格式3__银行出具的资信证明"/>
      <w:r/>
      <w:bookmarkEnd w:id="50"/>
      <w:r/>
      <w:bookmarkStart w:id="51" w:name="_Hlt26955070"/>
      <w:r/>
      <w:bookmarkEnd w:id="51"/>
      <w:r>
        <w:rPr>
          <w:rFonts w:ascii="Times New Roman" w:hAnsi="Times New Roman" w:cs="Times New Roman"/>
          <w:color w:val="000000"/>
          <w:szCs w:val="24"/>
          <w:highlight w:val="none"/>
        </w:rPr>
      </w:r>
      <w:r/>
    </w:p>
    <w:p>
      <w:pPr>
        <w:pStyle w:val="805"/>
        <w:spacing w:before="240" w:after="240"/>
        <w:rPr>
          <w:b/>
          <w:color w:val="000000"/>
          <w:highlight w:val="none"/>
        </w:rPr>
      </w:pPr>
      <w:r>
        <w:rPr>
          <w:color w:val="000000"/>
          <w:highlight w:val="none"/>
          <w:lang w:val="zh-CN"/>
        </w:rPr>
        <w:br w:type="page" w:clear="all"/>
      </w:r>
      <w:bookmarkStart w:id="52" w:name="_Toc504056870"/>
      <w:r/>
      <w:bookmarkStart w:id="53" w:name="_Toc504044382"/>
      <w:r/>
      <w:bookmarkStart w:id="54" w:name="_Toc490133030"/>
      <w:r/>
      <w:bookmarkStart w:id="55" w:name="_Toc534273802"/>
      <w:r/>
      <w:bookmarkStart w:id="56" w:name="_Toc504573085"/>
      <w:r/>
      <w:bookmarkStart w:id="57" w:name="_Toc534273679"/>
      <w:r>
        <w:rPr>
          <w:b/>
          <w:color w:val="000000"/>
          <w:highlight w:val="none"/>
        </w:rPr>
        <w:t xml:space="preserve">附件三、报价表</w:t>
      </w:r>
      <w:bookmarkEnd w:id="52"/>
      <w:r/>
      <w:bookmarkEnd w:id="53"/>
      <w:r/>
      <w:bookmarkEnd w:id="54"/>
      <w:r/>
      <w:bookmarkEnd w:id="55"/>
      <w:r/>
      <w:bookmarkEnd w:id="56"/>
      <w:r/>
      <w:bookmarkEnd w:id="57"/>
      <w:r>
        <w:rPr>
          <w:b/>
          <w:color w:val="000000"/>
          <w:highlight w:val="none"/>
        </w:rPr>
      </w:r>
      <w:r/>
    </w:p>
    <w:p>
      <w:pPr>
        <w:pStyle w:val="805"/>
        <w:rPr>
          <w:rFonts w:ascii="Arial" w:hAnsi="Arial" w:cs="Arial"/>
          <w:b/>
          <w:color w:val="000000"/>
          <w:szCs w:val="21"/>
          <w:highlight w:val="none"/>
          <w:lang w:val="zh-CN"/>
        </w:rPr>
      </w:pPr>
      <w:r>
        <w:rPr>
          <w:rFonts w:ascii="Arial" w:hAnsi="Arial" w:cs="Arial"/>
          <w:b/>
          <w:color w:val="000000"/>
          <w:szCs w:val="21"/>
          <w:highlight w:val="none"/>
          <w:lang w:val="zh-CN"/>
        </w:rPr>
      </w:r>
      <w:r/>
    </w:p>
    <w:p>
      <w:pPr>
        <w:pStyle w:val="805"/>
        <w:jc w:val="center"/>
        <w:rPr>
          <w:rFonts w:ascii="Arial" w:hAnsi="Arial" w:cs="Arial"/>
          <w:b/>
          <w:color w:val="000000"/>
          <w:sz w:val="36"/>
          <w:szCs w:val="36"/>
          <w:highlight w:val="none"/>
        </w:rPr>
      </w:pPr>
      <w:r>
        <w:rPr>
          <w:rFonts w:ascii="Arial" w:hAnsi="Arial" w:cs="Arial"/>
          <w:b/>
          <w:color w:val="000000"/>
          <w:sz w:val="36"/>
          <w:szCs w:val="36"/>
          <w:highlight w:val="none"/>
        </w:rPr>
        <w:t xml:space="preserve">报价</w:t>
      </w:r>
      <w:r>
        <w:rPr>
          <w:rFonts w:hint="eastAsia" w:ascii="Arial" w:hAnsi="Arial" w:cs="Arial"/>
          <w:b/>
          <w:color w:val="000000"/>
          <w:sz w:val="36"/>
          <w:szCs w:val="36"/>
          <w:highlight w:val="none"/>
          <w:lang w:val="en-US" w:eastAsia="zh-CN"/>
        </w:rPr>
        <w:t xml:space="preserve">一览</w:t>
      </w:r>
      <w:r>
        <w:rPr>
          <w:rFonts w:ascii="Arial" w:hAnsi="Arial" w:cs="Arial"/>
          <w:b/>
          <w:color w:val="000000"/>
          <w:sz w:val="36"/>
          <w:szCs w:val="36"/>
          <w:highlight w:val="none"/>
        </w:rPr>
        <w:t xml:space="preserve">表</w:t>
      </w:r>
      <w:r>
        <w:rPr>
          <w:rFonts w:ascii="Arial" w:hAnsi="Arial" w:cs="Arial"/>
          <w:b/>
          <w:color w:val="000000"/>
          <w:sz w:val="36"/>
          <w:szCs w:val="36"/>
          <w:highlight w:val="none"/>
        </w:rPr>
      </w:r>
      <w:r/>
    </w:p>
    <w:p>
      <w:pPr>
        <w:pStyle w:val="805"/>
        <w:jc w:val="center"/>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lang w:val="zh-CN"/>
        </w:rPr>
        <w:t xml:space="preserve">               </w:t>
      </w:r>
      <w:r>
        <w:rPr>
          <w:rFonts w:ascii="Arial" w:hAnsi="Arial" w:cs="Arial"/>
          <w:color w:val="000000"/>
          <w:szCs w:val="21"/>
          <w:highlight w:val="none"/>
        </w:rPr>
      </w:r>
      <w:r/>
    </w:p>
    <w:p>
      <w:pPr>
        <w:pStyle w:val="822"/>
        <w:ind w:firstLine="472"/>
        <w:spacing w:line="440" w:lineRule="exact"/>
        <w:rPr>
          <w:rFonts w:ascii="Arial" w:hAnsi="Arial" w:cs="Arial"/>
          <w:color w:val="000000"/>
          <w:szCs w:val="21"/>
          <w:highlight w:val="none"/>
        </w:rPr>
      </w:pPr>
      <w:r>
        <w:rPr>
          <w:rFonts w:ascii="Arial" w:hAnsi="Arial" w:cs="Arial"/>
          <w:color w:val="000000"/>
          <w:szCs w:val="21"/>
          <w:highlight w:val="none"/>
        </w:rPr>
        <w:t xml:space="preserve">项目名称：                                         项目编号：</w:t>
      </w:r>
      <w:r>
        <w:rPr>
          <w:rFonts w:ascii="Arial" w:hAnsi="Arial" w:cs="Arial"/>
          <w:color w:val="000000"/>
          <w:szCs w:val="21"/>
          <w:highlight w:val="none"/>
        </w:rPr>
      </w:r>
      <w:r/>
    </w:p>
    <w:tbl>
      <w:tblPr>
        <w:tblW w:w="867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1367"/>
        <w:gridCol w:w="5833"/>
      </w:tblGrid>
      <w:tr>
        <w:trPr>
          <w:cantSplit/>
          <w:trHeight w:val="1198"/>
        </w:trPr>
        <w:tc>
          <w:tcPr>
            <w:tcW w:w="1471" w:type="dxa"/>
            <w:vAlign w:val="center"/>
            <w:textDirection w:val="lrTb"/>
            <w:noWrap w:val="false"/>
          </w:tcPr>
          <w:p>
            <w:pPr>
              <w:pStyle w:val="822"/>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投标总价</w:t>
            </w:r>
            <w:r>
              <w:rPr>
                <w:rFonts w:ascii="Arial" w:hAnsi="Arial" w:cs="Arial"/>
                <w:color w:val="000000"/>
                <w:szCs w:val="21"/>
                <w:highlight w:val="none"/>
              </w:rPr>
            </w:r>
            <w:r/>
          </w:p>
        </w:tc>
        <w:tc>
          <w:tcPr>
            <w:tcW w:w="1367" w:type="dxa"/>
            <w:vAlign w:val="center"/>
            <w:textDirection w:val="lrTb"/>
            <w:noWrap w:val="false"/>
          </w:tcPr>
          <w:p>
            <w:pPr>
              <w:pStyle w:val="822"/>
              <w:ind w:firstLine="0"/>
              <w:jc w:val="center"/>
              <w:spacing w:line="440" w:lineRule="exact"/>
              <w:rPr>
                <w:rFonts w:ascii="Arial" w:hAnsi="Arial" w:cs="Arial"/>
                <w:color w:val="000000"/>
                <w:szCs w:val="21"/>
                <w:highlight w:val="none"/>
              </w:rPr>
            </w:pPr>
            <w:r>
              <w:rPr>
                <w:rFonts w:ascii="Arial" w:hAnsi="Arial" w:cs="Arial"/>
                <w:color w:val="000000"/>
                <w:szCs w:val="21"/>
                <w:highlight w:val="none"/>
              </w:rPr>
              <w:t xml:space="preserve">合计</w:t>
            </w:r>
            <w:r>
              <w:rPr>
                <w:rFonts w:ascii="Arial" w:hAnsi="Arial" w:cs="Arial"/>
                <w:color w:val="000000"/>
                <w:szCs w:val="21"/>
                <w:highlight w:val="none"/>
              </w:rPr>
            </w:r>
            <w:r/>
          </w:p>
        </w:tc>
        <w:tc>
          <w:tcPr>
            <w:tcW w:w="5833" w:type="dxa"/>
            <w:vAlign w:val="center"/>
            <w:textDirection w:val="lrTb"/>
            <w:noWrap w:val="false"/>
          </w:tcPr>
          <w:p>
            <w:pPr>
              <w:pStyle w:val="822"/>
              <w:ind w:firstLine="0"/>
              <w:spacing w:line="440" w:lineRule="exact"/>
              <w:rPr>
                <w:rFonts w:ascii="Arial" w:hAnsi="Arial" w:cs="Arial"/>
                <w:bCs/>
                <w:color w:val="000000"/>
                <w:szCs w:val="21"/>
                <w:highlight w:val="none"/>
              </w:rPr>
            </w:pPr>
            <w:r>
              <w:rPr>
                <w:rFonts w:ascii="Arial" w:hAnsi="Arial" w:cs="Arial"/>
                <w:color w:val="000000"/>
                <w:szCs w:val="21"/>
                <w:highlight w:val="none"/>
              </w:rPr>
              <w:t xml:space="preserve">小写：人民币</w:t>
            </w:r>
            <w:r>
              <w:rPr>
                <w:rFonts w:ascii="宋体" w:hAnsi="宋体" w:cs="Arial"/>
                <w:color w:val="000000"/>
                <w:sz w:val="21"/>
                <w:szCs w:val="21"/>
                <w:highlight w:val="none"/>
              </w:rPr>
              <w:t xml:space="preserve">          </w:t>
            </w:r>
            <w:r>
              <w:rPr>
                <w:rFonts w:hint="eastAsia" w:ascii="宋体" w:hAnsi="宋体" w:cs="Arial"/>
                <w:color w:val="000000"/>
                <w:sz w:val="21"/>
                <w:szCs w:val="21"/>
                <w:highlight w:val="none"/>
              </w:rPr>
              <w:t xml:space="preserve"> </w:t>
            </w:r>
            <w:r>
              <w:rPr>
                <w:rFonts w:hint="eastAsia" w:ascii="宋体" w:hAnsi="宋体" w:cs="Arial"/>
                <w:color w:val="000000"/>
                <w:sz w:val="21"/>
                <w:szCs w:val="21"/>
                <w:highlight w:val="none"/>
              </w:rPr>
              <w:t xml:space="preserve"> 元</w:t>
            </w:r>
            <w:r>
              <w:rPr>
                <w:rFonts w:ascii="Arial" w:hAnsi="Arial" w:cs="Arial"/>
                <w:color w:val="000000"/>
                <w:szCs w:val="21"/>
                <w:highlight w:val="none"/>
              </w:rPr>
              <w:t xml:space="preserve">              </w:t>
            </w:r>
            <w:r>
              <w:rPr>
                <w:rFonts w:ascii="Arial" w:hAnsi="Arial" w:cs="Arial"/>
                <w:bCs/>
                <w:color w:val="000000"/>
                <w:szCs w:val="21"/>
                <w:highlight w:val="none"/>
              </w:rPr>
              <w:t xml:space="preserve">    </w:t>
            </w:r>
            <w:r>
              <w:rPr>
                <w:rFonts w:ascii="Arial" w:hAnsi="Arial" w:cs="Arial"/>
                <w:bCs/>
                <w:color w:val="000000"/>
                <w:szCs w:val="21"/>
                <w:highlight w:val="none"/>
              </w:rPr>
            </w:r>
            <w:r/>
          </w:p>
          <w:p>
            <w:pPr>
              <w:pStyle w:val="822"/>
              <w:ind w:firstLine="472"/>
              <w:spacing w:line="440" w:lineRule="exact"/>
              <w:rPr>
                <w:rFonts w:ascii="Arial" w:hAnsi="Arial" w:cs="Arial"/>
                <w:color w:val="000000"/>
                <w:szCs w:val="21"/>
                <w:highlight w:val="none"/>
              </w:rPr>
            </w:pPr>
            <w:r>
              <w:rPr>
                <w:rFonts w:ascii="Arial" w:hAnsi="Arial" w:cs="Arial"/>
                <w:color w:val="000000"/>
                <w:szCs w:val="21"/>
                <w:highlight w:val="none"/>
              </w:rPr>
            </w:r>
            <w:r/>
          </w:p>
          <w:p>
            <w:pPr>
              <w:pStyle w:val="822"/>
              <w:ind w:firstLine="0"/>
              <w:spacing w:line="440" w:lineRule="exact"/>
              <w:rPr>
                <w:rFonts w:ascii="Arial" w:hAnsi="Arial" w:cs="Arial"/>
                <w:color w:val="000000"/>
                <w:szCs w:val="21"/>
                <w:highlight w:val="none"/>
              </w:rPr>
            </w:pPr>
            <w:r>
              <w:rPr>
                <w:rFonts w:ascii="Arial" w:hAnsi="Arial" w:cs="Arial"/>
                <w:color w:val="000000"/>
                <w:szCs w:val="21"/>
                <w:highlight w:val="none"/>
              </w:rPr>
              <w:t xml:space="preserve">大写：人民币                     </w:t>
            </w:r>
            <w:r>
              <w:rPr>
                <w:rFonts w:ascii="Arial" w:hAnsi="Arial" w:cs="Arial"/>
                <w:color w:val="000000"/>
                <w:szCs w:val="21"/>
                <w:highlight w:val="none"/>
              </w:rPr>
            </w:r>
            <w:r/>
          </w:p>
        </w:tc>
      </w:tr>
      <w:tr>
        <w:trPr>
          <w:trHeight w:val="829"/>
        </w:trPr>
        <w:tc>
          <w:tcPr>
            <w:tcW w:w="1471" w:type="dxa"/>
            <w:vAlign w:val="center"/>
            <w:textDirection w:val="lrTb"/>
            <w:noWrap w:val="false"/>
          </w:tcPr>
          <w:p>
            <w:pPr>
              <w:pStyle w:val="822"/>
              <w:ind w:firstLine="0"/>
              <w:jc w:val="center"/>
              <w:spacing w:line="440" w:lineRule="exact"/>
              <w:rPr>
                <w:rFonts w:ascii="Arial" w:hAnsi="Arial" w:cs="Arial"/>
                <w:color w:val="000000"/>
                <w:szCs w:val="21"/>
                <w:highlight w:val="none"/>
              </w:rPr>
            </w:pPr>
            <w:r>
              <w:rPr>
                <w:rFonts w:hint="eastAsia" w:ascii="Arial" w:hAnsi="Arial" w:cs="Arial"/>
                <w:color w:val="000000"/>
                <w:szCs w:val="21"/>
                <w:highlight w:val="none"/>
                <w:lang w:val="en-US" w:eastAsia="zh-CN"/>
              </w:rPr>
              <w:t xml:space="preserve">交付</w:t>
            </w:r>
            <w:r>
              <w:rPr>
                <w:rFonts w:ascii="Arial" w:hAnsi="Arial" w:cs="Arial"/>
                <w:color w:val="000000"/>
                <w:szCs w:val="21"/>
                <w:highlight w:val="none"/>
              </w:rPr>
              <w:t xml:space="preserve">时间</w:t>
            </w:r>
            <w:r>
              <w:rPr>
                <w:rFonts w:ascii="Arial" w:hAnsi="Arial" w:cs="Arial"/>
                <w:color w:val="000000"/>
                <w:szCs w:val="21"/>
                <w:highlight w:val="none"/>
              </w:rPr>
            </w:r>
            <w:r/>
          </w:p>
        </w:tc>
        <w:tc>
          <w:tcPr>
            <w:gridSpan w:val="2"/>
            <w:tcW w:w="7200" w:type="dxa"/>
            <w:vAlign w:val="center"/>
            <w:textDirection w:val="lrTb"/>
            <w:noWrap w:val="false"/>
          </w:tcPr>
          <w:p>
            <w:pPr>
              <w:pStyle w:val="822"/>
              <w:ind w:firstLine="472"/>
              <w:spacing w:line="440" w:lineRule="exact"/>
              <w:tabs>
                <w:tab w:val="left" w:pos="3624" w:leader="none"/>
              </w:tabs>
              <w:rPr>
                <w:rFonts w:ascii="Arial" w:hAnsi="Arial" w:cs="Arial"/>
                <w:color w:val="000000"/>
                <w:szCs w:val="21"/>
                <w:highlight w:val="none"/>
                <w:u w:val="single"/>
              </w:rPr>
            </w:pPr>
            <w:r>
              <w:rPr>
                <w:rFonts w:ascii="Arial" w:hAnsi="Arial" w:cs="Arial"/>
                <w:color w:val="000000"/>
                <w:szCs w:val="21"/>
                <w:highlight w:val="none"/>
                <w:u w:val="single"/>
              </w:rPr>
              <w:t xml:space="preserve">满足磋商文件要求。</w:t>
            </w:r>
            <w:r>
              <w:rPr>
                <w:rFonts w:ascii="Arial" w:hAnsi="Arial" w:cs="Arial"/>
                <w:color w:val="000000"/>
                <w:szCs w:val="21"/>
                <w:highlight w:val="none"/>
                <w:u w:val="single"/>
              </w:rPr>
            </w:r>
            <w:r/>
          </w:p>
        </w:tc>
      </w:tr>
      <w:tr>
        <w:trPr>
          <w:trHeight w:val="1206"/>
        </w:trPr>
        <w:tc>
          <w:tcPr>
            <w:tcW w:w="1471" w:type="dxa"/>
            <w:vAlign w:val="center"/>
            <w:textDirection w:val="lrTb"/>
            <w:noWrap w:val="false"/>
          </w:tcPr>
          <w:p>
            <w:pPr>
              <w:pStyle w:val="822"/>
              <w:ind w:firstLine="0"/>
              <w:jc w:val="both"/>
              <w:rPr>
                <w:rFonts w:ascii="Arial" w:hAnsi="Arial" w:cs="Arial"/>
                <w:color w:val="000000"/>
                <w:szCs w:val="21"/>
                <w:highlight w:val="none"/>
              </w:rPr>
            </w:pPr>
            <w:r>
              <w:rPr>
                <w:rFonts w:hint="eastAsia" w:ascii="Arial" w:hAnsi="Arial" w:cs="Arial"/>
                <w:b w:val="0"/>
                <w:bCs w:val="0"/>
                <w:color w:val="000000"/>
                <w:sz w:val="21"/>
                <w:szCs w:val="21"/>
                <w:highlight w:val="none"/>
                <w:lang w:val="en-US" w:eastAsia="zh-CN"/>
              </w:rPr>
              <w:t xml:space="preserve">磋商</w:t>
            </w:r>
            <w:r>
              <w:rPr>
                <w:b w:val="0"/>
                <w:bCs w:val="0"/>
                <w:color w:val="000000"/>
                <w:szCs w:val="21"/>
                <w:highlight w:val="none"/>
              </w:rPr>
              <w:t xml:space="preserve">标的是否全部由小微企业</w:t>
            </w:r>
            <w:r>
              <w:rPr>
                <w:rFonts w:hint="eastAsia" w:ascii="Arial" w:hAnsi="Arial" w:cs="Arial"/>
                <w:color w:val="000000"/>
                <w:sz w:val="21"/>
                <w:szCs w:val="21"/>
                <w:highlight w:val="none"/>
                <w:lang w:eastAsia="zh-CN"/>
              </w:rPr>
              <w:t xml:space="preserve">（</w:t>
            </w:r>
            <w:r>
              <w:rPr>
                <w:rFonts w:hint="eastAsia" w:ascii="Arial" w:hAnsi="Arial" w:cs="Arial"/>
                <w:color w:val="000000"/>
                <w:sz w:val="21"/>
                <w:szCs w:val="21"/>
                <w:highlight w:val="none"/>
                <w:lang w:val="en-US" w:eastAsia="zh-CN"/>
              </w:rPr>
              <w:t xml:space="preserve">含视同小微企业</w:t>
            </w:r>
            <w:r>
              <w:rPr>
                <w:rFonts w:hint="eastAsia" w:ascii="Arial" w:hAnsi="Arial" w:cs="Arial"/>
                <w:color w:val="000000"/>
                <w:sz w:val="21"/>
                <w:szCs w:val="21"/>
                <w:highlight w:val="none"/>
                <w:lang w:eastAsia="zh-CN"/>
              </w:rPr>
              <w:t xml:space="preserve">）</w:t>
            </w:r>
            <w:r>
              <w:rPr>
                <w:b w:val="0"/>
                <w:bCs w:val="0"/>
                <w:color w:val="000000"/>
                <w:szCs w:val="21"/>
                <w:highlight w:val="none"/>
              </w:rPr>
              <w:t xml:space="preserve">提供</w:t>
            </w:r>
            <w:r>
              <w:rPr>
                <w:rFonts w:ascii="Arial" w:hAnsi="Arial" w:cs="Arial"/>
                <w:color w:val="000000"/>
                <w:szCs w:val="21"/>
                <w:highlight w:val="none"/>
              </w:rPr>
            </w:r>
            <w:r/>
          </w:p>
        </w:tc>
        <w:tc>
          <w:tcPr>
            <w:gridSpan w:val="2"/>
            <w:tcW w:w="7200" w:type="dxa"/>
            <w:vAlign w:val="center"/>
            <w:textDirection w:val="lrTb"/>
            <w:noWrap w:val="false"/>
          </w:tcPr>
          <w:p>
            <w:pPr>
              <w:pStyle w:val="822"/>
              <w:ind w:firstLine="472"/>
              <w:rPr>
                <w:rFonts w:ascii="Arial" w:hAnsi="Arial" w:cs="Arial"/>
                <w:color w:val="000000"/>
                <w:szCs w:val="21"/>
                <w:highlight w:val="none"/>
              </w:rPr>
            </w:pPr>
            <w:r>
              <w:rPr>
                <w:rFonts w:ascii="Arial" w:hAnsi="Arial" w:cs="Arial"/>
                <w:color w:val="000000"/>
                <w:sz w:val="21"/>
                <w:szCs w:val="21"/>
                <w:highlight w:val="none"/>
              </w:rPr>
              <w:t xml:space="preserve">（</w:t>
            </w:r>
            <w:r>
              <w:rPr>
                <w:rFonts w:ascii="Arial" w:hAnsi="Arial" w:cs="Arial"/>
                <w:color w:val="000000"/>
                <w:sz w:val="21"/>
                <w:szCs w:val="21"/>
                <w:highlight w:val="none"/>
                <w:lang w:val="zh-CN"/>
              </w:rPr>
              <w:t xml:space="preserve">填写“是”或“否</w:t>
            </w:r>
            <w:r>
              <w:rPr>
                <w:rFonts w:ascii="Arial" w:hAnsi="Arial" w:cs="Arial"/>
                <w:color w:val="000000"/>
                <w:sz w:val="21"/>
                <w:szCs w:val="21"/>
                <w:highlight w:val="none"/>
              </w:rPr>
              <w:t xml:space="preserve">）</w:t>
            </w:r>
            <w:r>
              <w:rPr>
                <w:rFonts w:ascii="Arial" w:hAnsi="Arial" w:cs="Arial"/>
                <w:color w:val="000000"/>
                <w:szCs w:val="21"/>
                <w:highlight w:val="none"/>
              </w:rPr>
            </w:r>
            <w:r/>
          </w:p>
        </w:tc>
      </w:tr>
      <w:tr>
        <w:trPr>
          <w:trHeight w:val="1206"/>
        </w:trPr>
        <w:tc>
          <w:tcPr>
            <w:tcW w:w="1471" w:type="dxa"/>
            <w:vAlign w:val="center"/>
            <w:textDirection w:val="lrTb"/>
            <w:noWrap w:val="false"/>
          </w:tcPr>
          <w:p>
            <w:pPr>
              <w:pStyle w:val="822"/>
              <w:ind w:firstLine="0"/>
              <w:jc w:val="center"/>
              <w:spacing w:line="440" w:lineRule="exact"/>
              <w:rPr>
                <w:rFonts w:ascii="Arial" w:hAnsi="Arial" w:cs="Arial"/>
                <w:color w:val="000000"/>
                <w:szCs w:val="21"/>
                <w:highlight w:val="none"/>
              </w:rPr>
            </w:pPr>
            <w:r>
              <w:rPr>
                <w:rFonts w:hint="eastAsia" w:ascii="Arial" w:hAnsi="Arial" w:cs="Arial"/>
                <w:color w:val="000000"/>
                <w:sz w:val="21"/>
                <w:szCs w:val="21"/>
                <w:highlight w:val="none"/>
                <w:lang w:val="en-US" w:eastAsia="zh-CN"/>
              </w:rPr>
              <w:t xml:space="preserve">备注</w:t>
            </w:r>
            <w:r>
              <w:rPr>
                <w:rFonts w:ascii="Arial" w:hAnsi="Arial" w:cs="Arial"/>
                <w:color w:val="000000"/>
                <w:szCs w:val="21"/>
                <w:highlight w:val="none"/>
              </w:rPr>
            </w:r>
            <w:r/>
          </w:p>
        </w:tc>
        <w:tc>
          <w:tcPr>
            <w:gridSpan w:val="2"/>
            <w:tcW w:w="7200" w:type="dxa"/>
            <w:vAlign w:val="center"/>
            <w:textDirection w:val="lrTb"/>
            <w:noWrap w:val="false"/>
          </w:tcPr>
          <w:p>
            <w:pPr>
              <w:pStyle w:val="822"/>
              <w:ind w:firstLine="472"/>
              <w:spacing w:line="440" w:lineRule="exact"/>
              <w:rPr>
                <w:rFonts w:ascii="Arial" w:hAnsi="Arial" w:cs="Arial"/>
                <w:color w:val="000000"/>
                <w:szCs w:val="21"/>
                <w:highlight w:val="none"/>
                <w:u w:val="single"/>
              </w:rPr>
            </w:pPr>
            <w:r>
              <w:rPr>
                <w:rFonts w:ascii="Arial" w:hAnsi="Arial" w:cs="Arial"/>
                <w:color w:val="000000"/>
                <w:szCs w:val="21"/>
                <w:highlight w:val="none"/>
                <w:u w:val="single"/>
              </w:rPr>
            </w:r>
            <w:r/>
          </w:p>
        </w:tc>
      </w:tr>
    </w:tbl>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958"/>
        <w:rPr>
          <w:color w:val="000000"/>
          <w:highlight w:val="none"/>
        </w:rPr>
      </w:pPr>
      <w:r>
        <w:rPr>
          <w:color w:val="000000"/>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w:t>
      </w:r>
      <w:r>
        <w:rPr>
          <w:rFonts w:ascii="Arial" w:hAnsi="Arial" w:cs="Arial"/>
          <w:color w:val="000000"/>
          <w:szCs w:val="21"/>
          <w:highlight w:val="none"/>
          <w:lang w:val="zh-CN"/>
        </w:rPr>
        <w:t xml:space="preserve">签字</w:t>
      </w:r>
      <w:r>
        <w:rPr>
          <w:rFonts w:hint="eastAsia" w:ascii="Arial" w:hAnsi="Arial" w:cs="Arial"/>
          <w:color w:val="000000"/>
          <w:szCs w:val="21"/>
          <w:highlight w:val="none"/>
          <w:lang w:val="en-US" w:eastAsia="zh-CN"/>
        </w:rPr>
        <w:t xml:space="preserve">或</w:t>
      </w:r>
      <w:r>
        <w:rPr>
          <w:rFonts w:hint="eastAsia" w:ascii="Arial" w:hAnsi="Arial" w:cs="Arial"/>
          <w:color w:val="000000"/>
          <w:szCs w:val="21"/>
          <w:highlight w:val="none"/>
          <w:lang w:val="en-US" w:eastAsia="zh-CN"/>
        </w:rPr>
        <w:t xml:space="preserve">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ascii="Arial" w:hAnsi="Arial" w:cs="Arial"/>
          <w:color w:val="000000"/>
          <w:szCs w:val="21"/>
          <w:highlight w:val="none"/>
        </w:rPr>
      </w:r>
      <w:r/>
    </w:p>
    <w:p>
      <w:pPr>
        <w:pStyle w:val="805"/>
        <w:ind w:firstLine="422"/>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1、本项目仅接受一个价格，不得填报有选择性报价方案。</w:t>
      </w:r>
      <w:r>
        <w:rPr>
          <w:rFonts w:hint="eastAsia" w:ascii="Arial" w:hAnsi="Arial" w:cs="Arial"/>
          <w:b/>
          <w:bCs/>
          <w:color w:val="000000"/>
          <w:szCs w:val="21"/>
          <w:highlight w:val="none"/>
          <w:lang w:val="en-US" w:eastAsia="zh-CN"/>
        </w:rPr>
        <w:t xml:space="preserve">如</w:t>
      </w:r>
      <w:r>
        <w:rPr>
          <w:rFonts w:ascii="Arial" w:hAnsi="Arial" w:cs="Arial"/>
          <w:b/>
          <w:bCs/>
          <w:color w:val="000000"/>
          <w:szCs w:val="21"/>
          <w:highlight w:val="none"/>
        </w:rPr>
        <w:t xml:space="preserve">有优惠条款须注明，但不得影响报价，影响</w:t>
      </w:r>
      <w:r>
        <w:rPr>
          <w:rFonts w:hint="eastAsia" w:ascii="Arial" w:hAnsi="Arial" w:cs="Arial"/>
          <w:b/>
          <w:bCs/>
          <w:color w:val="000000"/>
          <w:szCs w:val="21"/>
          <w:highlight w:val="none"/>
          <w:lang w:val="en-US" w:eastAsia="zh-CN"/>
        </w:rPr>
        <w:t xml:space="preserve">项目履约交付</w:t>
      </w:r>
      <w:r>
        <w:rPr>
          <w:rFonts w:ascii="Arial" w:hAnsi="Arial" w:cs="Arial"/>
          <w:b/>
          <w:bCs/>
          <w:color w:val="000000"/>
          <w:szCs w:val="21"/>
          <w:highlight w:val="none"/>
        </w:rPr>
        <w:t xml:space="preserve">。</w:t>
      </w:r>
      <w:r>
        <w:rPr>
          <w:rFonts w:ascii="Arial" w:hAnsi="Arial" w:cs="Arial"/>
          <w:b/>
          <w:bCs/>
          <w:color w:val="000000"/>
          <w:szCs w:val="21"/>
          <w:highlight w:val="none"/>
        </w:rPr>
      </w:r>
      <w:r/>
    </w:p>
    <w:p>
      <w:pPr>
        <w:pStyle w:val="805"/>
        <w:ind w:firstLine="422"/>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2、“</w:t>
      </w:r>
      <w:r>
        <w:rPr>
          <w:rFonts w:hint="eastAsia" w:ascii="Arial" w:hAnsi="Arial" w:cs="Arial"/>
          <w:b/>
          <w:bCs/>
          <w:color w:val="000000"/>
          <w:szCs w:val="21"/>
          <w:highlight w:val="none"/>
          <w:lang w:val="en-US" w:eastAsia="zh-CN"/>
        </w:rPr>
        <w:t xml:space="preserve">磋商</w:t>
      </w:r>
      <w:r>
        <w:rPr>
          <w:b/>
          <w:bCs/>
          <w:color w:val="000000"/>
          <w:szCs w:val="21"/>
          <w:highlight w:val="none"/>
        </w:rPr>
        <w:t xml:space="preserve">标的是否全部由小微企业提供</w:t>
      </w:r>
      <w:r>
        <w:rPr>
          <w:rFonts w:ascii="Arial" w:hAnsi="Arial" w:cs="Arial"/>
          <w:b/>
          <w:bCs/>
          <w:color w:val="000000"/>
          <w:szCs w:val="21"/>
          <w:highlight w:val="none"/>
          <w:lang w:val="zh-CN"/>
        </w:rPr>
        <w:t xml:space="preserve">”栏内填写“是”或“否”。如填写“是”，</w:t>
      </w:r>
      <w:r>
        <w:rPr>
          <w:rFonts w:ascii="Arial" w:hAnsi="Arial" w:cs="Arial"/>
          <w:b/>
          <w:bCs/>
          <w:color w:val="000000"/>
          <w:szCs w:val="21"/>
          <w:highlight w:val="none"/>
        </w:rPr>
        <w:t xml:space="preserve">供应商需提供《中小企业声明函》《残疾人福利性单位声明函》《属于监狱企业的证明文件》</w:t>
      </w:r>
      <w:r>
        <w:rPr>
          <w:rFonts w:ascii="Arial" w:hAnsi="Arial" w:cs="Arial"/>
          <w:b/>
          <w:color w:val="000000"/>
          <w:szCs w:val="21"/>
          <w:highlight w:val="none"/>
        </w:rPr>
        <w:t xml:space="preserve">。</w:t>
      </w:r>
      <w:r>
        <w:rPr>
          <w:b/>
          <w:bCs/>
          <w:color w:val="000000"/>
          <w:szCs w:val="21"/>
          <w:highlight w:val="none"/>
        </w:rPr>
        <w:t xml:space="preserve">如未按要求提供、填写，不享受价格扣除。</w:t>
      </w:r>
      <w:r>
        <w:rPr>
          <w:rFonts w:ascii="Arial" w:hAnsi="Arial" w:cs="Arial"/>
          <w:color w:val="000000"/>
          <w:szCs w:val="21"/>
          <w:highlight w:val="none"/>
        </w:rPr>
      </w:r>
      <w:r/>
    </w:p>
    <w:p>
      <w:pPr>
        <w:pStyle w:val="805"/>
        <w:ind w:firstLine="420"/>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ind w:firstLine="422"/>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rPr>
        <w:br w:type="page" w:clear="all"/>
      </w: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w:t>
      </w:r>
      <w:r>
        <w:rPr>
          <w:rFonts w:ascii="Arial" w:hAnsi="Arial" w:cs="Arial"/>
          <w:b/>
          <w:bCs/>
          <w:color w:val="000000"/>
          <w:szCs w:val="21"/>
          <w:highlight w:val="none"/>
          <w:lang w:val="zh-CN"/>
        </w:rPr>
        <w:t xml:space="preserve">分项报价表格式</w:t>
      </w:r>
      <w:r>
        <w:rPr>
          <w:rFonts w:ascii="Arial" w:hAnsi="Arial" w:cs="Arial"/>
          <w:b/>
          <w:bCs/>
          <w:color w:val="000000"/>
          <w:szCs w:val="21"/>
          <w:highlight w:val="none"/>
          <w:lang w:val="zh-CN"/>
        </w:rPr>
      </w:r>
      <w:r/>
    </w:p>
    <w:p>
      <w:pPr>
        <w:pStyle w:val="805"/>
        <w:ind w:firstLine="420"/>
        <w:spacing w:line="360" w:lineRule="auto"/>
        <w:tabs>
          <w:tab w:val="left" w:pos="1440" w:leader="none"/>
        </w:tabs>
        <w:rPr>
          <w:b/>
          <w:color w:val="000000"/>
          <w:highlight w:val="none"/>
        </w:rPr>
      </w:pPr>
      <w:r>
        <w:rPr>
          <w:b/>
          <w:color w:val="000000"/>
          <w:highlight w:val="none"/>
        </w:rPr>
      </w:r>
      <w:r/>
    </w:p>
    <w:p>
      <w:pPr>
        <w:pStyle w:val="805"/>
        <w:rPr>
          <w:rFonts w:ascii="Arial" w:hAnsi="Arial" w:cs="Arial"/>
          <w:b/>
          <w:color w:val="000000"/>
          <w:szCs w:val="21"/>
          <w:highlight w:val="none"/>
          <w:lang w:val="zh-CN"/>
        </w:rPr>
      </w:pPr>
      <w:r>
        <w:rPr>
          <w:rFonts w:ascii="Arial" w:hAnsi="Arial" w:cs="Arial"/>
          <w:b/>
          <w:color w:val="000000"/>
          <w:szCs w:val="21"/>
          <w:highlight w:val="none"/>
          <w:lang w:val="zh-CN"/>
        </w:rPr>
      </w:r>
      <w:r/>
    </w:p>
    <w:p>
      <w:pPr>
        <w:pStyle w:val="805"/>
        <w:jc w:val="center"/>
        <w:spacing w:line="360" w:lineRule="auto"/>
        <w:shd w:val="clear" w:color="auto" w:fill="ffffff"/>
        <w:widowControl/>
        <w:rPr>
          <w:rFonts w:ascii="Arial" w:hAnsi="Arial" w:cs="Arial"/>
          <w:b/>
          <w:color w:val="000000"/>
          <w:sz w:val="36"/>
          <w:szCs w:val="36"/>
          <w:highlight w:val="none"/>
        </w:rPr>
      </w:pPr>
      <w:r/>
      <w:bookmarkStart w:id="58" w:name="_Toc534273804"/>
      <w:r/>
      <w:bookmarkStart w:id="59" w:name="_Toc504044384"/>
      <w:r/>
      <w:bookmarkStart w:id="60" w:name="_Toc534273681"/>
      <w:r/>
      <w:bookmarkStart w:id="61" w:name="_Toc534273805"/>
      <w:r/>
      <w:bookmarkStart w:id="62" w:name="_Toc504573087"/>
      <w:r/>
      <w:bookmarkStart w:id="63" w:name="_Toc490133032"/>
      <w:r/>
      <w:bookmarkStart w:id="64" w:name="_Toc504056872"/>
      <w:r/>
      <w:bookmarkStart w:id="65" w:name="_Toc534273682"/>
      <w:r>
        <w:rPr>
          <w:rFonts w:ascii="Arial" w:hAnsi="Arial" w:cs="Arial"/>
          <w:b/>
          <w:color w:val="000000"/>
          <w:sz w:val="36"/>
          <w:szCs w:val="36"/>
          <w:highlight w:val="none"/>
        </w:rPr>
        <w:t xml:space="preserve">分项报价表</w:t>
      </w:r>
      <w:r>
        <w:rPr>
          <w:rFonts w:ascii="Arial" w:hAnsi="Arial" w:cs="Arial"/>
          <w:b/>
          <w:color w:val="000000"/>
          <w:sz w:val="36"/>
          <w:szCs w:val="36"/>
          <w:highlight w:val="none"/>
        </w:rPr>
      </w:r>
      <w:r/>
    </w:p>
    <w:p>
      <w:pPr>
        <w:pStyle w:val="960"/>
        <w:ind w:firstLine="0"/>
        <w:rPr>
          <w:color w:val="000000"/>
          <w:sz w:val="21"/>
          <w:szCs w:val="21"/>
          <w:highlight w:val="none"/>
        </w:rPr>
      </w:pPr>
      <w:r>
        <w:rPr>
          <w:color w:val="000000"/>
          <w:sz w:val="21"/>
          <w:szCs w:val="21"/>
          <w:highlight w:val="none"/>
        </w:rPr>
      </w:r>
      <w:r/>
    </w:p>
    <w:p>
      <w:pPr>
        <w:pStyle w:val="805"/>
        <w:ind w:firstLine="525"/>
        <w:spacing w:after="156" w:line="440" w:lineRule="exact"/>
        <w:rPr>
          <w:rFonts w:hint="eastAsia" w:ascii="宋体" w:hAnsi="Times New Roman" w:eastAsia="宋体" w:cs="宋体"/>
          <w:color w:val="000000"/>
          <w:highlight w:val="none"/>
        </w:rPr>
      </w:pPr>
      <w:r>
        <w:rPr>
          <w:rFonts w:hint="eastAsia" w:ascii="宋体" w:hAnsi="Times New Roman" w:eastAsia="宋体" w:cs="宋体"/>
          <w:color w:val="000000"/>
          <w:szCs w:val="21"/>
          <w:highlight w:val="none"/>
        </w:rPr>
        <w:t xml:space="preserve">项目名称：</w:t>
      </w:r>
      <w:r>
        <w:rPr>
          <w:rFonts w:hint="eastAsia" w:ascii="宋体" w:hAnsi="Times New Roman" w:eastAsia="宋体" w:cs="宋体"/>
          <w:color w:val="000000"/>
          <w:szCs w:val="21"/>
          <w:highlight w:val="none"/>
          <w:u w:val="single"/>
        </w:rPr>
        <w:t xml:space="preserve">                  </w:t>
      </w:r>
      <w:r>
        <w:rPr>
          <w:rFonts w:hint="eastAsia" w:ascii="宋体" w:hAnsi="Times New Roman" w:eastAsia="宋体" w:cs="宋体"/>
          <w:color w:val="000000"/>
          <w:szCs w:val="21"/>
          <w:highlight w:val="none"/>
          <w:u w:val="single"/>
          <w:lang w:val="en-US" w:eastAsia="zh-CN"/>
        </w:rPr>
        <w:t xml:space="preserve">     </w:t>
      </w:r>
      <w:r>
        <w:rPr>
          <w:rFonts w:hint="eastAsia" w:ascii="宋体" w:hAnsi="Times New Roman" w:eastAsia="宋体" w:cs="宋体"/>
          <w:color w:val="000000"/>
          <w:szCs w:val="21"/>
          <w:highlight w:val="none"/>
          <w:u w:val="none"/>
          <w:lang w:val="en-US" w:eastAsia="zh-CN"/>
        </w:rPr>
        <w:t xml:space="preserve">项目</w:t>
      </w:r>
      <w:r>
        <w:rPr>
          <w:rFonts w:hint="eastAsia" w:ascii="宋体" w:hAnsi="Times New Roman" w:eastAsia="宋体" w:cs="宋体"/>
          <w:color w:val="000000"/>
          <w:highlight w:val="none"/>
        </w:rPr>
        <w:t xml:space="preserve">编号：</w:t>
      </w:r>
      <w:r>
        <w:rPr>
          <w:rFonts w:hint="eastAsia" w:ascii="宋体" w:hAnsi="Times New Roman" w:eastAsia="宋体" w:cs="宋体"/>
          <w:color w:val="000000"/>
          <w:highlight w:val="none"/>
          <w:u w:val="single"/>
        </w:rPr>
        <w:t xml:space="preserve">                     </w:t>
      </w:r>
      <w:r>
        <w:rPr>
          <w:rFonts w:hint="eastAsia" w:ascii="宋体" w:hAnsi="Times New Roman" w:eastAsia="宋体" w:cs="宋体"/>
          <w:color w:val="000000"/>
          <w:highlight w:val="none"/>
        </w:rPr>
        <w:t xml:space="preserve">             </w:t>
      </w:r>
      <w:r>
        <w:rPr>
          <w:rFonts w:hint="eastAsia" w:ascii="宋体" w:hAnsi="Times New Roman" w:eastAsia="宋体" w:cs="宋体"/>
          <w:color w:val="000000"/>
          <w:highlight w:val="none"/>
        </w:rPr>
      </w:r>
      <w:r/>
    </w:p>
    <w:tbl>
      <w:tblPr>
        <w:tblW w:w="499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29"/>
        <w:gridCol w:w="1750"/>
        <w:gridCol w:w="1276"/>
        <w:gridCol w:w="1203"/>
        <w:gridCol w:w="770"/>
        <w:gridCol w:w="1308"/>
        <w:gridCol w:w="1598"/>
        <w:gridCol w:w="1606"/>
      </w:tblGrid>
      <w:tr>
        <w:trPr/>
        <w:tc>
          <w:tcPr>
            <w:tcW w:w="430" w:type="dxa"/>
            <w:vAlign w:val="center"/>
            <w:textDirection w:val="lrTb"/>
            <w:noWrap w:val="false"/>
          </w:tcPr>
          <w:p>
            <w:pPr>
              <w:pStyle w:val="805"/>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751" w:type="dxa"/>
            <w:vAlign w:val="center"/>
            <w:textDirection w:val="lrTb"/>
            <w:noWrap w:val="false"/>
          </w:tcPr>
          <w:p>
            <w:pPr>
              <w:pStyle w:val="805"/>
              <w:jc w:val="center"/>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名 称</w:t>
            </w:r>
            <w:r>
              <w:rPr>
                <w:rFonts w:hint="eastAsia" w:ascii="Times New Roman" w:hAnsi="Times New Roman" w:eastAsia="宋体" w:cs="Times New Roman"/>
                <w:color w:val="000000"/>
                <w:highlight w:val="none"/>
              </w:rPr>
            </w:r>
            <w:r/>
          </w:p>
        </w:tc>
        <w:tc>
          <w:tcPr>
            <w:tcW w:w="1276" w:type="dxa"/>
            <w:vAlign w:val="center"/>
            <w:textDirection w:val="lrTb"/>
            <w:noWrap w:val="false"/>
          </w:tcPr>
          <w:p>
            <w:pPr>
              <w:pStyle w:val="805"/>
              <w:jc w:val="center"/>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品牌、型号</w:t>
            </w:r>
            <w:r>
              <w:rPr>
                <w:rFonts w:hint="eastAsia" w:ascii="Times New Roman" w:hAnsi="Times New Roman" w:eastAsia="宋体" w:cs="Times New Roman"/>
                <w:color w:val="000000"/>
                <w:highlight w:val="none"/>
              </w:rPr>
            </w:r>
            <w:r/>
          </w:p>
        </w:tc>
        <w:tc>
          <w:tcPr>
            <w:tcW w:w="1203" w:type="dxa"/>
            <w:vAlign w:val="center"/>
            <w:textDirection w:val="lrTb"/>
            <w:noWrap w:val="false"/>
          </w:tcPr>
          <w:p>
            <w:pPr>
              <w:pStyle w:val="805"/>
              <w:jc w:val="center"/>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数量</w:t>
            </w:r>
            <w:r>
              <w:rPr>
                <w:rFonts w:hint="eastAsia" w:ascii="Times New Roman" w:hAnsi="Times New Roman" w:eastAsia="宋体" w:cs="Times New Roman"/>
                <w:color w:val="000000"/>
                <w:highlight w:val="none"/>
              </w:rPr>
            </w:r>
            <w:r/>
          </w:p>
        </w:tc>
        <w:tc>
          <w:tcPr>
            <w:tcW w:w="770" w:type="dxa"/>
            <w:vAlign w:val="center"/>
            <w:textDirection w:val="lrTb"/>
            <w:noWrap w:val="false"/>
          </w:tcPr>
          <w:p>
            <w:pPr>
              <w:pStyle w:val="805"/>
              <w:jc w:val="center"/>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是否进口</w:t>
            </w:r>
            <w:r>
              <w:rPr>
                <w:rFonts w:hint="eastAsia" w:ascii="Times New Roman" w:hAnsi="Times New Roman" w:eastAsia="宋体" w:cs="Times New Roman"/>
                <w:color w:val="000000"/>
                <w:highlight w:val="none"/>
              </w:rPr>
            </w:r>
            <w:r/>
          </w:p>
        </w:tc>
        <w:tc>
          <w:tcPr>
            <w:tcW w:w="1308" w:type="dxa"/>
            <w:vAlign w:val="center"/>
            <w:textDirection w:val="lrTb"/>
            <w:noWrap w:val="false"/>
          </w:tcPr>
          <w:p>
            <w:pPr>
              <w:pStyle w:val="805"/>
              <w:jc w:val="center"/>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rPr>
              <w:t xml:space="preserve">是否定制</w:t>
            </w:r>
            <w:r>
              <w:rPr>
                <w:rFonts w:hint="eastAsia" w:ascii="Times New Roman" w:hAnsi="Times New Roman" w:eastAsia="宋体" w:cs="Times New Roman"/>
                <w:color w:val="000000"/>
                <w:highlight w:val="none"/>
                <w:lang w:val="en-US" w:eastAsia="zh-CN"/>
              </w:rPr>
            </w:r>
            <w:r/>
          </w:p>
        </w:tc>
        <w:tc>
          <w:tcPr>
            <w:tcW w:w="1598" w:type="dxa"/>
            <w:vAlign w:val="center"/>
            <w:textDirection w:val="lrTb"/>
            <w:noWrap w:val="false"/>
          </w:tcPr>
          <w:p>
            <w:pPr>
              <w:pStyle w:val="805"/>
              <w:jc w:val="center"/>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单项金额</w:t>
            </w:r>
            <w:r>
              <w:rPr>
                <w:rFonts w:hint="eastAsia" w:ascii="Times New Roman" w:hAnsi="Times New Roman" w:eastAsia="宋体" w:cs="Times New Roman"/>
                <w:color w:val="000000"/>
                <w:highlight w:val="none"/>
              </w:rPr>
            </w:r>
            <w:r/>
          </w:p>
        </w:tc>
        <w:tc>
          <w:tcPr>
            <w:tcW w:w="1606" w:type="dxa"/>
            <w:vAlign w:val="center"/>
            <w:textDirection w:val="lrTb"/>
            <w:noWrap w:val="false"/>
          </w:tcPr>
          <w:p>
            <w:pPr>
              <w:pStyle w:val="805"/>
              <w:jc w:val="center"/>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总价金额</w:t>
            </w:r>
            <w:r>
              <w:rPr>
                <w:rFonts w:hint="eastAsia" w:ascii="Times New Roman" w:hAnsi="Times New Roman" w:eastAsia="宋体" w:cs="Times New Roman"/>
                <w:color w:val="000000"/>
                <w:highlight w:val="none"/>
              </w:rPr>
            </w:r>
            <w:r/>
          </w:p>
        </w:tc>
      </w:tr>
      <w:tr>
        <w:trPr/>
        <w:tc>
          <w:tcPr>
            <w:tcW w:w="430" w:type="dxa"/>
            <w:vAlign w:val="top"/>
            <w:textDirection w:val="lrTb"/>
            <w:noWrap w:val="false"/>
          </w:tcPr>
          <w:p>
            <w:pPr>
              <w:pStyle w:val="805"/>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1" w:type="dxa"/>
            <w:vAlign w:val="center"/>
            <w:textDirection w:val="lrTb"/>
            <w:noWrap w:val="false"/>
          </w:tcPr>
          <w:p>
            <w:pPr>
              <w:pStyle w:val="805"/>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3"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0"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98"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06"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430" w:type="dxa"/>
            <w:vAlign w:val="top"/>
            <w:textDirection w:val="lrTb"/>
            <w:noWrap w:val="false"/>
          </w:tcPr>
          <w:p>
            <w:pPr>
              <w:pStyle w:val="805"/>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1" w:type="dxa"/>
            <w:vAlign w:val="center"/>
            <w:textDirection w:val="lrTb"/>
            <w:noWrap w:val="false"/>
          </w:tcPr>
          <w:p>
            <w:pPr>
              <w:pStyle w:val="805"/>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3"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0"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98"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06"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430" w:type="dxa"/>
            <w:vAlign w:val="top"/>
            <w:textDirection w:val="lrTb"/>
            <w:noWrap w:val="false"/>
          </w:tcPr>
          <w:p>
            <w:pPr>
              <w:pStyle w:val="805"/>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1" w:type="dxa"/>
            <w:vAlign w:val="center"/>
            <w:textDirection w:val="lrTb"/>
            <w:noWrap w:val="false"/>
          </w:tcPr>
          <w:p>
            <w:pPr>
              <w:pStyle w:val="805"/>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3"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0"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98"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06"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430" w:type="dxa"/>
            <w:vAlign w:val="top"/>
            <w:textDirection w:val="lrTb"/>
            <w:noWrap w:val="false"/>
          </w:tcPr>
          <w:p>
            <w:pPr>
              <w:pStyle w:val="805"/>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1" w:type="dxa"/>
            <w:vAlign w:val="center"/>
            <w:textDirection w:val="lrTb"/>
            <w:noWrap w:val="false"/>
          </w:tcPr>
          <w:p>
            <w:pPr>
              <w:pStyle w:val="805"/>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3"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0"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98"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06"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430" w:type="dxa"/>
            <w:vAlign w:val="top"/>
            <w:textDirection w:val="lrTb"/>
            <w:noWrap w:val="false"/>
          </w:tcPr>
          <w:p>
            <w:pPr>
              <w:pStyle w:val="805"/>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1" w:type="dxa"/>
            <w:vAlign w:val="center"/>
            <w:textDirection w:val="lrTb"/>
            <w:noWrap w:val="false"/>
          </w:tcPr>
          <w:p>
            <w:pPr>
              <w:pStyle w:val="805"/>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76"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3"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70"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08"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598"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06"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gridSpan w:val="3"/>
            <w:tcW w:w="3457" w:type="dxa"/>
            <w:vAlign w:val="top"/>
            <w:textDirection w:val="lrTb"/>
            <w:noWrap w:val="false"/>
          </w:tcPr>
          <w:p>
            <w:pPr>
              <w:pStyle w:val="805"/>
              <w:jc w:val="cente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投标总价合计：</w:t>
            </w:r>
            <w:r>
              <w:rPr>
                <w:rFonts w:hint="eastAsia" w:ascii="宋体" w:hAnsi="宋体" w:eastAsia="宋体" w:cs="宋体"/>
                <w:color w:val="000000"/>
                <w:szCs w:val="21"/>
                <w:highlight w:val="none"/>
              </w:rPr>
            </w:r>
            <w:r/>
          </w:p>
        </w:tc>
        <w:tc>
          <w:tcPr>
            <w:gridSpan w:val="5"/>
            <w:tcW w:w="6485" w:type="dxa"/>
            <w:vAlign w:val="top"/>
            <w:textDirection w:val="lrTb"/>
            <w:noWrap w:val="false"/>
          </w:tcPr>
          <w:p>
            <w:pPr>
              <w:pStyle w:val="805"/>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05"/>
        <w:jc w:val="left"/>
        <w:spacing w:line="360" w:lineRule="auto"/>
        <w:shd w:val="clear" w:color="auto" w:fill="ffffff"/>
        <w:widowControl/>
        <w:rPr>
          <w:rFonts w:ascii="Arial" w:hAnsi="Arial" w:cs="Arial"/>
          <w:color w:val="000000"/>
          <w:highlight w:val="none"/>
        </w:rPr>
      </w:pPr>
      <w:r>
        <w:rPr>
          <w:rFonts w:ascii="Arial" w:hAnsi="Arial" w:cs="Arial"/>
          <w:color w:val="000000"/>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供应商（盖章）</w:t>
      </w:r>
      <w:r>
        <w:rPr>
          <w:rFonts w:hint="eastAsia" w:ascii="Arial" w:hAnsi="Arial" w:cs="Arial"/>
          <w:color w:val="000000"/>
          <w:szCs w:val="21"/>
          <w:highlight w:val="none"/>
          <w:lang w:eastAsia="zh-CN"/>
        </w:rPr>
        <w:t xml:space="preserve">：</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u w:val="single"/>
        </w:rPr>
      </w:pPr>
      <w:r>
        <w:rPr>
          <w:rFonts w:ascii="Arial" w:hAnsi="Arial" w:cs="Arial"/>
          <w:color w:val="000000"/>
          <w:szCs w:val="21"/>
          <w:highlight w:val="none"/>
        </w:rPr>
        <w:t xml:space="preserve">法定代表人或其授权代表（签字</w:t>
      </w:r>
      <w:r>
        <w:rPr>
          <w:rFonts w:hint="eastAsia" w:ascii="Arial" w:hAnsi="Arial" w:cs="Arial"/>
          <w:color w:val="000000"/>
          <w:szCs w:val="21"/>
          <w:highlight w:val="none"/>
          <w:lang w:val="en-US" w:eastAsia="zh-CN"/>
        </w:rPr>
        <w:t xml:space="preserve">或签章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Arial" w:hAnsi="Arial" w:cs="Arial"/>
          <w:color w:val="000000"/>
          <w:szCs w:val="21"/>
          <w:highlight w:val="none"/>
          <w:u w:val="singl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日    期：   年    月    日</w:t>
      </w:r>
      <w:r>
        <w:rPr>
          <w:rFonts w:ascii="Arial" w:hAnsi="Arial" w:cs="Arial"/>
          <w:color w:val="000000"/>
          <w:szCs w:val="21"/>
          <w:highlight w:val="none"/>
        </w:rPr>
      </w:r>
      <w:r/>
    </w:p>
    <w:p>
      <w:pPr>
        <w:pStyle w:val="805"/>
        <w:spacing w:before="240" w:after="240"/>
        <w:rPr>
          <w:rFonts w:ascii="Arial" w:hAnsi="Arial" w:cs="Arial"/>
          <w:color w:val="000000"/>
          <w:szCs w:val="21"/>
          <w:highlight w:val="none"/>
        </w:rPr>
      </w:pPr>
      <w:r>
        <w:rPr>
          <w:rFonts w:ascii="Arial" w:hAnsi="Arial" w:cs="Arial"/>
          <w:color w:val="000000"/>
          <w:szCs w:val="21"/>
          <w:highlight w:val="none"/>
        </w:rPr>
      </w:r>
      <w:r/>
    </w:p>
    <w:p>
      <w:pPr>
        <w:pStyle w:val="805"/>
        <w:spacing w:before="240" w:after="240"/>
        <w:rPr>
          <w:rFonts w:ascii="Arial" w:hAnsi="Arial" w:cs="Arial"/>
          <w:color w:val="000000"/>
          <w:szCs w:val="21"/>
          <w:highlight w:val="none"/>
        </w:rPr>
      </w:pPr>
      <w:r>
        <w:rPr>
          <w:rFonts w:ascii="Arial" w:hAnsi="Arial" w:cs="Arial"/>
          <w:color w:val="000000"/>
          <w:szCs w:val="21"/>
          <w:highlight w:val="none"/>
        </w:rPr>
      </w:r>
      <w:r/>
    </w:p>
    <w:p>
      <w:pPr>
        <w:pStyle w:val="805"/>
        <w:spacing w:before="240" w:after="240"/>
        <w:rPr>
          <w:rFonts w:ascii="Arial" w:hAnsi="Arial" w:cs="Arial"/>
          <w:color w:val="000000"/>
          <w:szCs w:val="21"/>
          <w:highlight w:val="none"/>
        </w:rPr>
      </w:pPr>
      <w:r>
        <w:rPr>
          <w:rFonts w:ascii="Arial" w:hAnsi="Arial" w:cs="Arial"/>
          <w:color w:val="000000"/>
          <w:szCs w:val="21"/>
          <w:highlight w:val="none"/>
        </w:rPr>
      </w:r>
      <w:r/>
    </w:p>
    <w:p>
      <w:pPr>
        <w:pStyle w:val="805"/>
        <w:spacing w:before="240" w:after="240"/>
        <w:rPr>
          <w:rFonts w:ascii="Arial" w:hAnsi="Arial" w:cs="Arial"/>
          <w:color w:val="000000"/>
          <w:szCs w:val="21"/>
          <w:highlight w:val="none"/>
        </w:rPr>
      </w:pPr>
      <w:r>
        <w:rPr>
          <w:rFonts w:ascii="Arial" w:hAnsi="Arial" w:cs="Arial"/>
          <w:color w:val="000000"/>
          <w:szCs w:val="21"/>
          <w:highlight w:val="none"/>
        </w:rPr>
      </w:r>
      <w:r/>
    </w:p>
    <w:p>
      <w:pPr>
        <w:pStyle w:val="805"/>
        <w:spacing w:before="240" w:after="240"/>
        <w:rPr>
          <w:rFonts w:ascii="Arial" w:hAnsi="Arial" w:cs="Arial"/>
          <w:color w:val="000000"/>
          <w:szCs w:val="21"/>
          <w:highlight w:val="none"/>
        </w:rPr>
      </w:pPr>
      <w:r>
        <w:rPr>
          <w:rFonts w:ascii="Arial" w:hAnsi="Arial" w:cs="Arial"/>
          <w:color w:val="000000"/>
          <w:szCs w:val="21"/>
          <w:highlight w:val="none"/>
        </w:rPr>
      </w:r>
      <w:r/>
    </w:p>
    <w:p>
      <w:pPr>
        <w:pStyle w:val="805"/>
        <w:spacing w:before="240" w:after="240"/>
        <w:rPr>
          <w:b/>
          <w:color w:val="000000"/>
          <w:highlight w:val="none"/>
        </w:rPr>
      </w:pPr>
      <w:r>
        <w:rPr>
          <w:rFonts w:hint="eastAsia" w:ascii="Arial" w:hAnsi="Arial" w:cs="Arial"/>
          <w:b/>
          <w:bCs/>
          <w:color w:val="000000"/>
          <w:szCs w:val="21"/>
          <w:highlight w:val="none"/>
          <w:lang w:val="en-US" w:eastAsia="zh-CN"/>
        </w:rPr>
        <w:t xml:space="preserve">附表</w:t>
      </w:r>
      <w:r>
        <w:rPr>
          <w:rFonts w:hint="eastAsia" w:ascii="Arial" w:hAnsi="Arial" w:cs="Arial"/>
          <w:b/>
          <w:bCs/>
          <w:color w:val="000000"/>
          <w:szCs w:val="21"/>
          <w:highlight w:val="none"/>
          <w:lang w:val="zh-CN"/>
        </w:rPr>
        <w:t xml:space="preserve">——配件耗材清单（</w:t>
      </w:r>
      <w:r>
        <w:rPr>
          <w:rFonts w:hint="eastAsia" w:ascii="Arial" w:hAnsi="Arial" w:cs="Arial"/>
          <w:b/>
          <w:bCs/>
          <w:color w:val="000000"/>
          <w:szCs w:val="21"/>
          <w:highlight w:val="none"/>
          <w:lang w:val="en-US" w:eastAsia="zh-CN"/>
        </w:rPr>
        <w:t xml:space="preserve">格式自拟</w:t>
      </w:r>
      <w:r>
        <w:rPr>
          <w:rFonts w:hint="eastAsia" w:ascii="Arial" w:hAnsi="Arial" w:cs="Arial"/>
          <w:b/>
          <w:bCs/>
          <w:color w:val="000000"/>
          <w:szCs w:val="21"/>
          <w:highlight w:val="none"/>
          <w:lang w:val="zh-CN"/>
        </w:rPr>
        <w:t xml:space="preserve">）</w:t>
      </w:r>
      <w:r>
        <w:rPr>
          <w:rFonts w:ascii="Arial" w:hAnsi="Arial" w:cs="Arial"/>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四</w:t>
      </w:r>
      <w:r>
        <w:rPr>
          <w:b/>
          <w:color w:val="000000"/>
          <w:highlight w:val="none"/>
        </w:rPr>
        <w:t xml:space="preserve">、</w:t>
      </w:r>
      <w:r>
        <w:rPr>
          <w:rFonts w:hint="eastAsia"/>
          <w:b/>
          <w:color w:val="000000"/>
          <w:highlight w:val="none"/>
          <w:lang w:val="en-US" w:eastAsia="zh-CN"/>
        </w:rPr>
        <w:t xml:space="preserve">商务条款偏离表</w:t>
      </w:r>
      <w:r>
        <w:rPr>
          <w:b/>
          <w:color w:val="000000"/>
          <w:highlight w:val="none"/>
        </w:rPr>
        <w:t xml:space="preserve">格式</w:t>
      </w:r>
      <w:r>
        <w:rPr>
          <w:b/>
          <w:color w:val="000000"/>
          <w:highlight w:val="none"/>
        </w:rPr>
      </w:r>
      <w:r/>
    </w:p>
    <w:p>
      <w:pPr>
        <w:pStyle w:val="805"/>
        <w:ind w:firstLine="420"/>
        <w:rPr>
          <w:rFonts w:ascii="Arial" w:hAnsi="Arial" w:cs="Arial"/>
          <w:color w:val="000000"/>
          <w:szCs w:val="21"/>
          <w:highlight w:val="none"/>
          <w:lang w:val="zh-CN"/>
        </w:rPr>
      </w:pPr>
      <w:r>
        <w:rPr>
          <w:rFonts w:ascii="Arial" w:hAnsi="Arial" w:cs="Arial"/>
          <w:color w:val="000000"/>
          <w:szCs w:val="21"/>
          <w:highlight w:val="none"/>
          <w:lang w:val="zh-CN"/>
        </w:rPr>
      </w:r>
      <w:r/>
    </w:p>
    <w:p>
      <w:pPr>
        <w:pStyle w:val="805"/>
        <w:jc w:val="center"/>
        <w:spacing w:before="240" w:line="360" w:lineRule="auto"/>
        <w:shd w:val="clear" w:color="auto" w:fill="ffffff"/>
        <w:widowControl/>
        <w:rPr>
          <w:rFonts w:ascii="Arial" w:hAnsi="Arial" w:cs="Arial"/>
          <w:b/>
          <w:color w:val="000000"/>
          <w:sz w:val="36"/>
          <w:szCs w:val="36"/>
          <w:highlight w:val="none"/>
        </w:rPr>
      </w:pPr>
      <w:r>
        <w:rPr>
          <w:rFonts w:hint="eastAsia" w:ascii="Arial" w:hAnsi="Arial" w:cs="Arial"/>
          <w:b/>
          <w:color w:val="000000"/>
          <w:sz w:val="36"/>
          <w:szCs w:val="36"/>
          <w:highlight w:val="none"/>
          <w:lang w:val="en-US" w:eastAsia="zh-CN"/>
        </w:rPr>
        <w:t xml:space="preserve">商务条款偏离表</w:t>
      </w:r>
      <w:r>
        <w:rPr>
          <w:rFonts w:ascii="Arial" w:hAnsi="Arial" w:cs="Arial"/>
          <w:b/>
          <w:color w:val="000000"/>
          <w:sz w:val="36"/>
          <w:szCs w:val="36"/>
          <w:highlight w:val="none"/>
        </w:rPr>
      </w:r>
      <w:r/>
    </w:p>
    <w:p>
      <w:pPr>
        <w:pStyle w:val="805"/>
        <w:rPr>
          <w:rFonts w:ascii="Arial" w:hAnsi="Arial" w:cs="Arial"/>
          <w:color w:val="000000"/>
          <w:szCs w:val="21"/>
          <w:highlight w:val="none"/>
          <w:lang w:val="zh-CN"/>
        </w:rPr>
      </w:pPr>
      <w:r>
        <w:rPr>
          <w:rFonts w:ascii="Arial" w:hAnsi="Arial" w:cs="Arial"/>
          <w:color w:val="000000"/>
          <w:szCs w:val="21"/>
          <w:highlight w:val="none"/>
          <w:lang w:val="zh-CN"/>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05"/>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05"/>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5"/>
              <w:jc w:val="center"/>
              <w:rPr>
                <w:rFonts w:hint="eastAsia" w:ascii="Arial" w:hAnsi="Arial" w:eastAsia="宋体" w:cs="Arial"/>
                <w:color w:val="000000"/>
                <w:szCs w:val="21"/>
                <w:highlight w:val="none"/>
                <w:lang w:val="en-US" w:eastAsia="zh-CN"/>
              </w:rPr>
            </w:pPr>
            <w:r>
              <w:rPr>
                <w:rFonts w:ascii="Arial" w:hAnsi="Arial" w:cs="Arial"/>
                <w:color w:val="000000"/>
                <w:szCs w:val="21"/>
                <w:highlight w:val="none"/>
                <w:lang w:val="zh-CN"/>
              </w:rPr>
              <w:t xml:space="preserve">条款</w:t>
            </w:r>
            <w:r>
              <w:rPr>
                <w:rFonts w:hint="eastAsia" w:ascii="Arial" w:hAnsi="Arial" w:cs="Arial"/>
                <w:color w:val="000000"/>
                <w:szCs w:val="21"/>
                <w:highlight w:val="none"/>
                <w:lang w:val="en-US" w:eastAsia="zh-CN"/>
              </w:rPr>
              <w:t xml:space="preserve">内容</w:t>
            </w:r>
            <w:r>
              <w:rPr>
                <w:rFonts w:hint="eastAsia" w:ascii="Arial" w:hAnsi="Arial" w:eastAsia="宋体" w:cs="Arial"/>
                <w:color w:val="000000"/>
                <w:szCs w:val="21"/>
                <w:highlight w:val="none"/>
                <w:lang w:val="en-US" w:eastAsia="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磋商响应文件商务部分内容响应存在正偏离或负偏离的，请在本表中逐条列出。未列出的，视为响应磋商文件要求。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color w:val="000000"/>
          <w:szCs w:val="21"/>
          <w:highlight w:val="none"/>
        </w:rPr>
      </w:pPr>
      <w:r>
        <w:rPr>
          <w:color w:val="000000"/>
          <w:szCs w:val="21"/>
          <w:highlight w:val="none"/>
        </w:rPr>
      </w:r>
      <w:r/>
    </w:p>
    <w:p>
      <w:pPr>
        <w:pStyle w:val="805"/>
        <w:ind w:firstLine="420"/>
        <w:jc w:val="left"/>
        <w:spacing w:line="360" w:lineRule="auto"/>
        <w:shd w:val="clear" w:color="auto" w:fill="ffffff"/>
        <w:widowControl/>
        <w:rPr>
          <w:color w:val="000000"/>
          <w:szCs w:val="21"/>
          <w:highlight w:val="none"/>
        </w:rPr>
      </w:pPr>
      <w:r>
        <w:rPr>
          <w:color w:val="000000"/>
          <w:szCs w:val="21"/>
          <w:highlight w:val="none"/>
        </w:rPr>
        <w:t xml:space="preserve">供应商名称（加盖电子公章）：</w:t>
      </w:r>
      <w:r>
        <w:rPr>
          <w:color w:val="000000"/>
          <w:szCs w:val="21"/>
          <w:highlight w:val="none"/>
          <w:u w:val="single"/>
        </w:rPr>
        <w:t xml:space="preserve">                </w:t>
      </w:r>
      <w:r>
        <w:rPr>
          <w:color w:val="000000"/>
          <w:szCs w:val="21"/>
          <w:highlight w:val="none"/>
        </w:rPr>
      </w:r>
      <w:r/>
    </w:p>
    <w:p>
      <w:pPr>
        <w:pStyle w:val="805"/>
        <w:ind w:firstLine="420"/>
        <w:jc w:val="left"/>
        <w:spacing w:line="360" w:lineRule="auto"/>
        <w:shd w:val="clear" w:color="auto" w:fill="ffffff"/>
        <w:widowControl/>
        <w:rPr>
          <w:color w:val="000000"/>
          <w:szCs w:val="21"/>
          <w:highlight w:val="none"/>
        </w:rPr>
      </w:pPr>
      <w:r>
        <w:rPr>
          <w:color w:val="000000"/>
          <w:szCs w:val="21"/>
          <w:highlight w:val="none"/>
        </w:rPr>
        <w:t xml:space="preserve">日    期：   年    月    日</w:t>
      </w:r>
      <w:r>
        <w:rPr>
          <w:color w:val="000000"/>
          <w:szCs w:val="21"/>
          <w:highlight w:val="none"/>
        </w:rPr>
      </w:r>
      <w:r/>
    </w:p>
    <w:p>
      <w:pPr>
        <w:pStyle w:val="80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0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0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0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05"/>
        <w:jc w:val="left"/>
        <w:spacing w:line="360" w:lineRule="auto"/>
        <w:shd w:val="clear" w:color="auto" w:fill="ffffff"/>
        <w:widowControl/>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05"/>
        <w:spacing w:before="240" w:after="240"/>
        <w:rPr>
          <w:b/>
          <w:color w:val="000000"/>
          <w:highlight w:val="none"/>
        </w:rPr>
      </w:pPr>
      <w:r>
        <w:rPr>
          <w:rFonts w:ascii="Arial" w:hAnsi="Arial" w:cs="Arial"/>
          <w:b/>
          <w:bCs/>
          <w:color w:val="000000"/>
          <w:szCs w:val="21"/>
          <w:highlight w:val="none"/>
        </w:rPr>
        <w:br w:type="page" w:clear="all"/>
      </w:r>
      <w:r>
        <w:rPr>
          <w:b/>
          <w:color w:val="000000"/>
          <w:highlight w:val="none"/>
        </w:rPr>
        <w:t xml:space="preserve">附件</w:t>
      </w:r>
      <w:r>
        <w:rPr>
          <w:rFonts w:hint="eastAsia"/>
          <w:b/>
          <w:color w:val="000000"/>
          <w:highlight w:val="none"/>
          <w:lang w:val="en-US" w:eastAsia="zh-CN"/>
        </w:rPr>
        <w:t xml:space="preserve">五</w:t>
      </w:r>
      <w:r>
        <w:rPr>
          <w:b/>
          <w:color w:val="000000"/>
          <w:highlight w:val="none"/>
        </w:rPr>
        <w:t xml:space="preserve">、采购需求条款偏离表格式</w:t>
      </w:r>
      <w:bookmarkEnd w:id="58"/>
      <w:r/>
      <w:bookmarkEnd w:id="59"/>
      <w:r/>
      <w:bookmarkEnd w:id="60"/>
      <w:r/>
      <w:bookmarkEnd w:id="61"/>
      <w:r/>
      <w:bookmarkEnd w:id="62"/>
      <w:r/>
      <w:bookmarkEnd w:id="63"/>
      <w:r/>
      <w:bookmarkEnd w:id="64"/>
      <w:r/>
      <w:bookmarkEnd w:id="65"/>
      <w:r>
        <w:rPr>
          <w:b/>
          <w:color w:val="000000"/>
          <w:highlight w:val="none"/>
        </w:rPr>
      </w:r>
      <w:r/>
    </w:p>
    <w:p>
      <w:pPr>
        <w:pStyle w:val="805"/>
        <w:rPr>
          <w:rFonts w:ascii="Arial" w:hAnsi="Arial" w:cs="Arial"/>
          <w:b/>
          <w:color w:val="000000"/>
          <w:szCs w:val="21"/>
          <w:highlight w:val="none"/>
        </w:rPr>
      </w:pPr>
      <w:r>
        <w:rPr>
          <w:rFonts w:ascii="Arial" w:hAnsi="Arial" w:cs="Arial"/>
          <w:b/>
          <w:color w:val="000000"/>
          <w:szCs w:val="21"/>
          <w:highlight w:val="none"/>
        </w:rPr>
      </w:r>
      <w:r/>
    </w:p>
    <w:p>
      <w:pPr>
        <w:pStyle w:val="805"/>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采购需求条款偏离表</w:t>
      </w:r>
      <w:r>
        <w:rPr>
          <w:rFonts w:ascii="Arial" w:hAnsi="Arial" w:cs="Arial"/>
          <w:b/>
          <w:color w:val="000000"/>
          <w:sz w:val="36"/>
          <w:szCs w:val="36"/>
          <w:highlight w:val="none"/>
        </w:rPr>
      </w:r>
      <w:r/>
    </w:p>
    <w:p>
      <w:pPr>
        <w:pStyle w:val="805"/>
        <w:rPr>
          <w:rFonts w:ascii="Arial" w:hAnsi="Arial" w:cs="Arial"/>
          <w:color w:val="000000"/>
          <w:szCs w:val="21"/>
          <w:highlight w:val="none"/>
          <w:lang w:val="zh-CN"/>
        </w:rPr>
      </w:pPr>
      <w:r>
        <w:rPr>
          <w:rFonts w:ascii="Arial" w:hAnsi="Arial" w:cs="Arial"/>
          <w:color w:val="000000"/>
          <w:szCs w:val="21"/>
          <w:highlight w:val="none"/>
          <w:lang w:val="zh-CN"/>
        </w:rPr>
        <w:t xml:space="preserve">                        </w:t>
      </w:r>
      <w:r>
        <w:rPr>
          <w:rFonts w:ascii="Arial" w:hAnsi="Arial" w:cs="Arial"/>
          <w:color w:val="000000"/>
          <w:szCs w:val="21"/>
          <w:highlight w:val="none"/>
          <w:lang w:val="zh-CN"/>
        </w:rPr>
      </w:r>
      <w:r/>
    </w:p>
    <w:p>
      <w:pPr>
        <w:pStyle w:val="805"/>
        <w:rPr>
          <w:rFonts w:ascii="Arial" w:hAnsi="Arial" w:cs="Arial"/>
          <w:color w:val="000000"/>
          <w:szCs w:val="21"/>
          <w:highlight w:val="none"/>
        </w:rPr>
      </w:pPr>
      <w:r>
        <w:rPr>
          <w:rFonts w:ascii="Arial" w:hAnsi="Arial" w:cs="Arial"/>
          <w:color w:val="000000"/>
          <w:szCs w:val="21"/>
          <w:highlight w:val="none"/>
        </w:rPr>
        <w:t xml:space="preserve">                                         </w:t>
      </w:r>
      <w:r>
        <w:rPr>
          <w:rFonts w:ascii="Arial" w:hAnsi="Arial" w:cs="Arial"/>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0" w:space="0"/>
              <w:left w:val="none" w:color="000000" w:sz="0" w:space="0"/>
              <w:bottom w:val="single" w:color="000000" w:sz="6" w:space="0"/>
              <w:right w:val="none" w:color="000000" w:sz="0" w:space="0"/>
            </w:tcBorders>
            <w:tcW w:w="6736" w:type="dxa"/>
            <w:vAlign w:val="center"/>
            <w:textDirection w:val="lrTb"/>
            <w:noWrap w:val="false"/>
          </w:tcPr>
          <w:p>
            <w:pPr>
              <w:pStyle w:val="805"/>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项目名称：</w:t>
            </w:r>
            <w:r>
              <w:rPr>
                <w:rFonts w:ascii="Arial" w:hAnsi="Arial" w:cs="Arial"/>
                <w:color w:val="000000"/>
                <w:szCs w:val="21"/>
                <w:highlight w:val="none"/>
                <w:lang w:val="zh-CN"/>
              </w:rPr>
            </w:r>
            <w:r/>
          </w:p>
        </w:tc>
        <w:tc>
          <w:tcPr>
            <w:gridSpan w:val="2"/>
            <w:tcBorders>
              <w:top w:val="none" w:color="000000" w:sz="0" w:space="0"/>
              <w:left w:val="none" w:color="000000" w:sz="0" w:space="0"/>
              <w:bottom w:val="single" w:color="000000" w:sz="6" w:space="0"/>
              <w:right w:val="none" w:color="000000" w:sz="0" w:space="0"/>
            </w:tcBorders>
            <w:tcW w:w="2676" w:type="dxa"/>
            <w:vAlign w:val="center"/>
            <w:textDirection w:val="lrTb"/>
            <w:noWrap w:val="false"/>
          </w:tcPr>
          <w:p>
            <w:pPr>
              <w:pStyle w:val="805"/>
              <w:jc w:val="left"/>
              <w:rPr>
                <w:rFonts w:ascii="Arial" w:hAnsi="Arial" w:cs="Arial"/>
                <w:color w:val="000000"/>
                <w:szCs w:val="21"/>
                <w:highlight w:val="none"/>
                <w:lang w:val="zh-CN"/>
              </w:rPr>
            </w:pPr>
            <w:r>
              <w:rPr>
                <w:rFonts w:ascii="Arial" w:hAnsi="Arial" w:cs="Arial"/>
                <w:color w:val="000000"/>
                <w:szCs w:val="21"/>
                <w:highlight w:val="none"/>
                <w:lang w:val="zh-CN"/>
              </w:rPr>
              <w:t xml:space="preserve">项目编号： </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t xml:space="preserve">序号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t xml:space="preserve">采购文件条目号</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5"/>
              <w:jc w:val="center"/>
              <w:rPr>
                <w:rFonts w:ascii="Arial" w:hAnsi="Arial" w:cs="Arial"/>
                <w:color w:val="000000"/>
                <w:szCs w:val="21"/>
                <w:highlight w:val="none"/>
                <w:lang w:val="zh-CN"/>
              </w:rPr>
            </w:pPr>
            <w:r>
              <w:rPr>
                <w:rFonts w:hint="eastAsia" w:ascii="Arial" w:hAnsi="Arial" w:cs="Arial"/>
                <w:b/>
                <w:color w:val="000000"/>
                <w:szCs w:val="21"/>
                <w:highlight w:val="none"/>
                <w:lang w:val="en-US" w:eastAsia="zh-CN"/>
              </w:rPr>
              <w:t xml:space="preserve">条款内容</w:t>
            </w: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t xml:space="preserve">磋商响应</w:t>
            </w: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t xml:space="preserve">偏离说明</w:t>
            </w: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05"/>
              <w:jc w:val="center"/>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05"/>
        <w:rPr>
          <w:rFonts w:ascii="Arial" w:hAnsi="Arial" w:cs="Arial"/>
          <w:color w:val="000000"/>
          <w:szCs w:val="21"/>
          <w:highlight w:val="none"/>
          <w:lang w:val="zh-CN"/>
        </w:rPr>
      </w:pPr>
      <w:r>
        <w:rPr>
          <w:rFonts w:ascii="Arial" w:hAnsi="Arial" w:cs="Arial"/>
          <w:color w:val="000000"/>
          <w:szCs w:val="21"/>
          <w:highlight w:val="none"/>
          <w:lang w:val="zh-CN"/>
        </w:rPr>
      </w:r>
      <w:r/>
    </w:p>
    <w:p>
      <w:pPr>
        <w:pStyle w:val="805"/>
        <w:rPr>
          <w:rFonts w:ascii="Arial" w:hAnsi="Arial" w:cs="Arial"/>
          <w:color w:val="000000"/>
          <w:szCs w:val="21"/>
          <w:highlight w:val="none"/>
          <w:lang w:val="zh-CN"/>
        </w:rPr>
      </w:pPr>
      <w:r>
        <w:rPr>
          <w:rFonts w:ascii="Arial" w:hAnsi="Arial" w:cs="Arial"/>
          <w:color w:val="000000"/>
          <w:szCs w:val="21"/>
          <w:highlight w:val="none"/>
          <w:lang w:val="zh-CN"/>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说明：</w:t>
      </w:r>
      <w:r>
        <w:rPr>
          <w:rFonts w:hint="eastAsia" w:ascii="Arial" w:hAnsi="Arial" w:cs="Arial"/>
          <w:color w:val="000000"/>
          <w:szCs w:val="21"/>
          <w:highlight w:val="none"/>
          <w:lang w:val="en-US" w:eastAsia="zh-CN"/>
        </w:rPr>
        <w:t xml:space="preserve">磋商响应文件技术要求部分内容响应存在正偏离或负偏离的，请在本表中逐条列出。未列出的，视为响应磋商文件要求。</w:t>
      </w:r>
      <w:r>
        <w:rPr>
          <w:rFonts w:ascii="Arial" w:hAnsi="Arial" w:cs="Arial"/>
          <w:color w:val="000000"/>
          <w:szCs w:val="21"/>
          <w:highlight w:val="none"/>
        </w:rPr>
        <w:t xml:space="preserve">如果行数不够，请自行增加。</w:t>
      </w:r>
      <w:r>
        <w:rPr>
          <w:rFonts w:ascii="Arial" w:hAnsi="Arial" w:cs="Arial"/>
          <w:color w:val="000000"/>
          <w:szCs w:val="21"/>
          <w:highlight w:val="none"/>
        </w:rPr>
      </w:r>
      <w:r/>
    </w:p>
    <w:p>
      <w:pPr>
        <w:pStyle w:val="958"/>
        <w:rPr>
          <w:color w:val="000000"/>
          <w:highlight w:val="none"/>
          <w:lang w:val="zh-CN"/>
        </w:rPr>
      </w:pPr>
      <w:r>
        <w:rPr>
          <w:color w:val="000000"/>
          <w:highlight w:val="none"/>
          <w:lang w:val="zh-CN"/>
        </w:rPr>
      </w:r>
      <w:r/>
    </w:p>
    <w:p>
      <w:pPr>
        <w:pStyle w:val="805"/>
        <w:jc w:val="left"/>
        <w:spacing w:line="360" w:lineRule="auto"/>
        <w:shd w:val="clear" w:color="auto" w:fill="ffffff"/>
        <w:widowControl/>
        <w:rPr>
          <w:color w:val="000000"/>
          <w:szCs w:val="21"/>
          <w:highlight w:val="none"/>
        </w:rPr>
      </w:pPr>
      <w:r>
        <w:rPr>
          <w:color w:val="000000"/>
          <w:szCs w:val="21"/>
          <w:highlight w:val="none"/>
        </w:rPr>
      </w:r>
      <w:r/>
    </w:p>
    <w:p>
      <w:pPr>
        <w:pStyle w:val="805"/>
        <w:ind w:firstLine="420"/>
        <w:jc w:val="left"/>
        <w:spacing w:line="360" w:lineRule="auto"/>
        <w:shd w:val="clear" w:color="auto" w:fill="ffffff"/>
        <w:widowControl/>
        <w:rPr>
          <w:color w:val="000000"/>
          <w:szCs w:val="21"/>
          <w:highlight w:val="none"/>
        </w:rPr>
      </w:pPr>
      <w:r>
        <w:rPr>
          <w:color w:val="000000"/>
          <w:szCs w:val="21"/>
          <w:highlight w:val="none"/>
        </w:rPr>
        <w:t xml:space="preserve">供应商名称（加盖电子公章）：</w:t>
      </w:r>
      <w:r>
        <w:rPr>
          <w:color w:val="000000"/>
          <w:szCs w:val="21"/>
          <w:highlight w:val="none"/>
          <w:u w:val="single"/>
        </w:rPr>
        <w:t xml:space="preserve">                </w:t>
      </w:r>
      <w:r>
        <w:rPr>
          <w:color w:val="000000"/>
          <w:szCs w:val="21"/>
          <w:highlight w:val="none"/>
        </w:rPr>
      </w:r>
      <w:r/>
    </w:p>
    <w:p>
      <w:pPr>
        <w:pStyle w:val="805"/>
        <w:ind w:firstLine="420"/>
        <w:jc w:val="left"/>
        <w:spacing w:line="360" w:lineRule="auto"/>
        <w:shd w:val="clear" w:color="auto" w:fill="ffffff"/>
        <w:widowControl/>
        <w:rPr>
          <w:color w:val="000000"/>
          <w:szCs w:val="21"/>
          <w:highlight w:val="none"/>
        </w:rPr>
      </w:pPr>
      <w:r>
        <w:rPr>
          <w:color w:val="000000"/>
          <w:szCs w:val="21"/>
          <w:highlight w:val="none"/>
        </w:rPr>
        <w:t xml:space="preserve">日    期：   年    月    日</w:t>
      </w:r>
      <w:r>
        <w:rPr>
          <w:color w:val="000000"/>
          <w:szCs w:val="21"/>
          <w:highlight w:val="none"/>
        </w:rPr>
      </w:r>
      <w:r/>
    </w:p>
    <w:p>
      <w:pPr>
        <w:pStyle w:val="805"/>
        <w:rPr>
          <w:rFonts w:ascii="Arial" w:hAnsi="Arial" w:cs="Arial"/>
          <w:color w:val="000000"/>
          <w:szCs w:val="21"/>
          <w:highlight w:val="none"/>
          <w:lang w:val="zh-CN"/>
        </w:rPr>
      </w:pPr>
      <w:r>
        <w:rPr>
          <w:rFonts w:ascii="Arial" w:hAnsi="Arial" w:cs="Arial"/>
          <w:color w:val="000000"/>
          <w:szCs w:val="21"/>
          <w:highlight w:val="none"/>
          <w:lang w:val="zh-CN"/>
        </w:rPr>
      </w:r>
      <w:r/>
    </w:p>
    <w:p>
      <w:pPr>
        <w:pStyle w:val="805"/>
        <w:spacing w:before="240" w:after="240"/>
        <w:rPr>
          <w:b/>
          <w:color w:val="000000"/>
          <w:highlight w:val="none"/>
        </w:rPr>
      </w:pPr>
      <w:r/>
      <w:bookmarkStart w:id="66" w:name="_Toc504573088"/>
      <w:r/>
      <w:bookmarkStart w:id="67" w:name="_Toc504044385"/>
      <w:r/>
      <w:bookmarkStart w:id="68" w:name="_Toc504056873"/>
      <w:r/>
      <w:bookmarkStart w:id="69" w:name="_Toc490133033"/>
      <w:r>
        <w:rPr>
          <w:rFonts w:ascii="Arial" w:hAnsi="Arial" w:cs="Arial"/>
          <w:color w:val="000000"/>
          <w:szCs w:val="21"/>
          <w:highlight w:val="none"/>
        </w:rPr>
        <w:br w:type="page" w:clear="all"/>
      </w:r>
      <w:bookmarkEnd w:id="66"/>
      <w:r/>
      <w:bookmarkEnd w:id="67"/>
      <w:r/>
      <w:bookmarkEnd w:id="68"/>
      <w:r/>
      <w:bookmarkEnd w:id="69"/>
      <w:r/>
      <w:bookmarkStart w:id="70" w:name="_Toc504044386"/>
      <w:r/>
      <w:bookmarkStart w:id="71" w:name="_Toc490133034"/>
      <w:r/>
      <w:bookmarkStart w:id="72" w:name="_Toc534273683"/>
      <w:r/>
      <w:bookmarkStart w:id="73" w:name="_Toc504573089"/>
      <w:r/>
      <w:bookmarkStart w:id="74" w:name="_Toc534273806"/>
      <w:r/>
      <w:bookmarkStart w:id="75" w:name="_Toc504056874"/>
      <w:r>
        <w:rPr>
          <w:b/>
          <w:color w:val="000000"/>
          <w:highlight w:val="none"/>
        </w:rPr>
        <w:t xml:space="preserve">附件</w:t>
      </w:r>
      <w:r>
        <w:rPr>
          <w:rFonts w:hint="eastAsia"/>
          <w:b/>
          <w:color w:val="000000"/>
          <w:highlight w:val="none"/>
          <w:lang w:val="en-US" w:eastAsia="zh-CN"/>
        </w:rPr>
        <w:t xml:space="preserve">六</w:t>
      </w:r>
      <w:r>
        <w:rPr>
          <w:b/>
          <w:color w:val="000000"/>
          <w:highlight w:val="none"/>
        </w:rPr>
        <w:t xml:space="preserve">、拟参与本项目人员一览表</w:t>
      </w:r>
      <w:bookmarkEnd w:id="70"/>
      <w:r/>
      <w:bookmarkEnd w:id="71"/>
      <w:r/>
      <w:bookmarkEnd w:id="72"/>
      <w:r/>
      <w:bookmarkEnd w:id="73"/>
      <w:r/>
      <w:bookmarkEnd w:id="74"/>
      <w:r/>
      <w:bookmarkEnd w:id="75"/>
      <w:r>
        <w:rPr>
          <w:b/>
          <w:color w:val="000000"/>
          <w:highlight w:val="none"/>
        </w:rPr>
      </w:r>
      <w:r/>
    </w:p>
    <w:p>
      <w:pPr>
        <w:pStyle w:val="805"/>
        <w:rPr>
          <w:rFonts w:ascii="Arial" w:hAnsi="Arial" w:cs="Arial"/>
          <w:color w:val="000000"/>
          <w:highlight w:val="none"/>
          <w:lang w:val="zh-CN"/>
        </w:rPr>
      </w:pPr>
      <w:r>
        <w:rPr>
          <w:rFonts w:ascii="Arial" w:hAnsi="Arial" w:cs="Arial"/>
          <w:color w:val="000000"/>
          <w:highlight w:val="none"/>
          <w:lang w:val="zh-CN"/>
        </w:rPr>
      </w:r>
      <w:r/>
    </w:p>
    <w:p>
      <w:pPr>
        <w:pStyle w:val="805"/>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拟参与本项目人员一览表</w:t>
      </w:r>
      <w:r>
        <w:rPr>
          <w:rFonts w:ascii="Arial" w:hAnsi="Arial" w:cs="Arial"/>
          <w:b/>
          <w:color w:val="000000"/>
          <w:sz w:val="36"/>
          <w:szCs w:val="36"/>
          <w:highlight w:val="none"/>
        </w:rPr>
      </w:r>
      <w:r/>
    </w:p>
    <w:p>
      <w:pPr>
        <w:pStyle w:val="805"/>
        <w:jc w:val="center"/>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805"/>
        <w:rPr>
          <w:rFonts w:ascii="Arial" w:hAnsi="Arial" w:cs="Arial"/>
          <w:color w:val="000000"/>
          <w:szCs w:val="21"/>
          <w:highlight w:val="none"/>
          <w:lang w:val="zh-CN"/>
        </w:rPr>
      </w:pPr>
      <w:r>
        <w:rPr>
          <w:rFonts w:ascii="Arial" w:hAnsi="Arial" w:cs="Arial"/>
          <w:color w:val="000000"/>
          <w:szCs w:val="21"/>
          <w:highlight w:val="none"/>
          <w:lang w:val="zh-CN"/>
        </w:rPr>
        <w:t xml:space="preserve">项目名称：                                     项目编号：</w:t>
      </w:r>
      <w:r>
        <w:rPr>
          <w:rFonts w:ascii="Arial" w:hAnsi="Arial" w:cs="Arial"/>
          <w:color w:val="000000"/>
          <w:szCs w:val="21"/>
          <w:highlight w:val="none"/>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896"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姓名</w:t>
            </w:r>
            <w:r>
              <w:rPr>
                <w:rFonts w:ascii="Arial" w:hAnsi="Arial" w:cs="Arial"/>
                <w:b/>
                <w:color w:val="000000"/>
                <w:szCs w:val="21"/>
                <w:highlight w:val="none"/>
                <w:lang w:val="zh-CN"/>
              </w:rPr>
            </w:r>
            <w:r/>
          </w:p>
        </w:tc>
        <w:tc>
          <w:tcPr>
            <w:tcW w:w="663"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性别</w:t>
            </w:r>
            <w:r>
              <w:rPr>
                <w:rFonts w:ascii="Arial" w:hAnsi="Arial" w:cs="Arial"/>
                <w:b/>
                <w:color w:val="000000"/>
                <w:szCs w:val="21"/>
                <w:highlight w:val="none"/>
                <w:lang w:val="zh-CN"/>
              </w:rPr>
            </w:r>
            <w:r/>
          </w:p>
        </w:tc>
        <w:tc>
          <w:tcPr>
            <w:tcW w:w="709"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年龄</w:t>
            </w:r>
            <w:r>
              <w:rPr>
                <w:rFonts w:ascii="Arial" w:hAnsi="Arial" w:cs="Arial"/>
                <w:b/>
                <w:color w:val="000000"/>
                <w:szCs w:val="21"/>
                <w:highlight w:val="none"/>
                <w:lang w:val="zh-CN"/>
              </w:rPr>
            </w:r>
            <w:r/>
          </w:p>
        </w:tc>
        <w:tc>
          <w:tcPr>
            <w:tcW w:w="1134"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学历及</w:t>
            </w:r>
            <w:r>
              <w:rPr>
                <w:rFonts w:ascii="Arial" w:hAnsi="Arial" w:cs="Arial"/>
                <w:b/>
                <w:color w:val="000000"/>
                <w:szCs w:val="21"/>
                <w:highlight w:val="none"/>
                <w:lang w:val="zh-CN"/>
              </w:rPr>
            </w:r>
            <w:r/>
          </w:p>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专业</w:t>
            </w:r>
            <w:r>
              <w:rPr>
                <w:rFonts w:ascii="Arial" w:hAnsi="Arial" w:cs="Arial"/>
                <w:b/>
                <w:color w:val="000000"/>
                <w:szCs w:val="21"/>
                <w:highlight w:val="none"/>
                <w:lang w:val="zh-CN"/>
              </w:rPr>
            </w:r>
            <w:r/>
          </w:p>
        </w:tc>
        <w:tc>
          <w:tcPr>
            <w:tcW w:w="1056"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执业</w:t>
            </w:r>
            <w:r>
              <w:rPr>
                <w:rFonts w:ascii="Arial" w:hAnsi="Arial" w:cs="Arial"/>
                <w:b/>
                <w:color w:val="000000"/>
                <w:szCs w:val="21"/>
                <w:highlight w:val="none"/>
                <w:lang w:val="zh-CN"/>
              </w:rPr>
            </w:r>
            <w:r/>
          </w:p>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资格及证书号</w:t>
            </w:r>
            <w:r>
              <w:rPr>
                <w:rFonts w:ascii="Arial" w:hAnsi="Arial" w:cs="Arial"/>
                <w:b/>
                <w:color w:val="000000"/>
                <w:szCs w:val="21"/>
                <w:highlight w:val="none"/>
                <w:lang w:val="zh-CN"/>
              </w:rPr>
            </w:r>
            <w:r/>
          </w:p>
        </w:tc>
        <w:tc>
          <w:tcPr>
            <w:tcW w:w="1020"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技术</w:t>
            </w:r>
            <w:r>
              <w:rPr>
                <w:rFonts w:ascii="Arial" w:hAnsi="Arial" w:cs="Arial"/>
                <w:b/>
                <w:color w:val="000000"/>
                <w:szCs w:val="21"/>
                <w:highlight w:val="none"/>
                <w:lang w:val="zh-CN"/>
              </w:rPr>
            </w:r>
            <w:r/>
          </w:p>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职称</w:t>
            </w:r>
            <w:r>
              <w:rPr>
                <w:rFonts w:ascii="Arial" w:hAnsi="Arial" w:cs="Arial"/>
                <w:b/>
                <w:color w:val="000000"/>
                <w:szCs w:val="21"/>
                <w:highlight w:val="none"/>
                <w:lang w:val="zh-CN"/>
              </w:rPr>
            </w:r>
            <w:r/>
          </w:p>
        </w:tc>
        <w:tc>
          <w:tcPr>
            <w:tcW w:w="1174"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相关工作年限及工作经历</w:t>
            </w:r>
            <w:r>
              <w:rPr>
                <w:rFonts w:ascii="Arial" w:hAnsi="Arial" w:cs="Arial"/>
                <w:b/>
                <w:color w:val="000000"/>
                <w:szCs w:val="21"/>
                <w:highlight w:val="none"/>
                <w:lang w:val="zh-CN"/>
              </w:rPr>
            </w:r>
            <w:r/>
          </w:p>
        </w:tc>
        <w:tc>
          <w:tcPr>
            <w:tcW w:w="1588"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拟担任本项目何种工作</w:t>
            </w:r>
            <w:r>
              <w:rPr>
                <w:rFonts w:ascii="Arial" w:hAnsi="Arial" w:cs="Arial"/>
                <w:b/>
                <w:color w:val="000000"/>
                <w:szCs w:val="21"/>
                <w:highlight w:val="none"/>
                <w:lang w:val="zh-CN"/>
              </w:rPr>
            </w:r>
            <w:r/>
          </w:p>
        </w:tc>
        <w:tc>
          <w:tcPr>
            <w:tcW w:w="851"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c>
          <w:tcPr>
            <w:tcW w:w="5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r>
        <w:trPr/>
        <w:tc>
          <w:tcPr>
            <w:tcW w:w="5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9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66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709"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3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5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174"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588"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851"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05"/>
        <w:rPr>
          <w:rFonts w:ascii="Arial" w:hAnsi="Arial" w:cs="Arial"/>
          <w:color w:val="000000"/>
          <w:szCs w:val="21"/>
          <w:highlight w:val="none"/>
          <w:lang w:val="zh-CN"/>
        </w:rPr>
      </w:pPr>
      <w:r>
        <w:rPr>
          <w:rFonts w:ascii="Arial" w:hAnsi="Arial" w:cs="Arial"/>
          <w:color w:val="000000"/>
          <w:szCs w:val="21"/>
          <w:highlight w:val="none"/>
          <w:lang w:val="zh-CN"/>
        </w:rPr>
      </w:r>
      <w:r/>
    </w:p>
    <w:p>
      <w:pPr>
        <w:pStyle w:val="805"/>
        <w:jc w:val="left"/>
        <w:spacing w:line="360" w:lineRule="auto"/>
        <w:shd w:val="clear" w:color="auto" w:fill="ffffff"/>
        <w:widowControl/>
        <w:rPr>
          <w:color w:val="000000"/>
          <w:szCs w:val="21"/>
          <w:highlight w:val="none"/>
        </w:rPr>
      </w:pPr>
      <w:r>
        <w:rPr>
          <w:color w:val="000000"/>
          <w:szCs w:val="21"/>
          <w:highlight w:val="none"/>
        </w:rPr>
      </w:r>
      <w:r/>
    </w:p>
    <w:p>
      <w:pPr>
        <w:pStyle w:val="805"/>
        <w:ind w:firstLine="420"/>
        <w:jc w:val="left"/>
        <w:spacing w:line="360" w:lineRule="auto"/>
        <w:shd w:val="clear" w:color="auto" w:fill="ffffff"/>
        <w:widowControl/>
        <w:rPr>
          <w:color w:val="000000"/>
          <w:szCs w:val="21"/>
          <w:highlight w:val="none"/>
        </w:rPr>
      </w:pPr>
      <w:r>
        <w:rPr>
          <w:color w:val="000000"/>
          <w:szCs w:val="21"/>
          <w:highlight w:val="none"/>
        </w:rPr>
        <w:t xml:space="preserve">供应商名称（加盖电子公章）：</w:t>
      </w:r>
      <w:r>
        <w:rPr>
          <w:color w:val="000000"/>
          <w:szCs w:val="21"/>
          <w:highlight w:val="none"/>
          <w:u w:val="single"/>
        </w:rPr>
        <w:t xml:space="preserve">                </w:t>
      </w:r>
      <w:r>
        <w:rPr>
          <w:color w:val="000000"/>
          <w:szCs w:val="21"/>
          <w:highlight w:val="none"/>
        </w:rPr>
      </w:r>
      <w:r/>
    </w:p>
    <w:p>
      <w:pPr>
        <w:pStyle w:val="805"/>
        <w:ind w:firstLine="420"/>
        <w:jc w:val="left"/>
        <w:spacing w:line="360" w:lineRule="auto"/>
        <w:shd w:val="clear" w:color="auto" w:fill="ffffff"/>
        <w:widowControl/>
        <w:rPr>
          <w:color w:val="000000"/>
          <w:szCs w:val="21"/>
          <w:highlight w:val="none"/>
        </w:rPr>
      </w:pPr>
      <w:r>
        <w:rPr>
          <w:color w:val="000000"/>
          <w:szCs w:val="21"/>
          <w:highlight w:val="none"/>
        </w:rPr>
        <w:t xml:space="preserve">日    期：   年    月    日</w:t>
      </w:r>
      <w:r>
        <w:rPr>
          <w:color w:val="000000"/>
          <w:szCs w:val="21"/>
          <w:highlight w:val="none"/>
        </w:rPr>
      </w:r>
      <w:r/>
    </w:p>
    <w:p>
      <w:pPr>
        <w:pStyle w:val="805"/>
        <w:rPr>
          <w:rFonts w:ascii="Arial" w:hAnsi="Arial" w:cs="Arial"/>
          <w:color w:val="000000"/>
          <w:szCs w:val="21"/>
          <w:highlight w:val="none"/>
          <w:lang w:val="zh-CN"/>
        </w:rPr>
      </w:pPr>
      <w:r>
        <w:rPr>
          <w:rFonts w:ascii="Arial" w:hAnsi="Arial" w:cs="Arial"/>
          <w:color w:val="000000"/>
          <w:szCs w:val="21"/>
          <w:highlight w:val="none"/>
          <w:lang w:val="zh-CN"/>
        </w:rPr>
      </w:r>
      <w:r/>
    </w:p>
    <w:p>
      <w:pPr>
        <w:pStyle w:val="805"/>
        <w:spacing w:before="240" w:after="240"/>
        <w:rPr>
          <w:b/>
          <w:color w:val="000000"/>
          <w:highlight w:val="none"/>
        </w:rPr>
      </w:pPr>
      <w:r>
        <w:rPr>
          <w:rFonts w:ascii="Arial" w:hAnsi="Arial" w:cs="Arial"/>
          <w:color w:val="000000"/>
          <w:szCs w:val="21"/>
          <w:highlight w:val="none"/>
          <w:lang w:val="zh-CN"/>
        </w:rPr>
        <w:br w:type="page" w:clear="all"/>
      </w:r>
      <w:bookmarkStart w:id="76" w:name="_Toc534273684"/>
      <w:r/>
      <w:bookmarkStart w:id="77" w:name="_Toc534273807"/>
      <w:r/>
      <w:bookmarkStart w:id="78" w:name="_Toc504573090"/>
      <w:r/>
      <w:bookmarkStart w:id="79" w:name="_Toc504056875"/>
      <w:r/>
      <w:bookmarkStart w:id="80" w:name="_Toc504044387"/>
      <w:r/>
      <w:bookmarkStart w:id="81" w:name="_Toc490133035"/>
      <w:r>
        <w:rPr>
          <w:b/>
          <w:color w:val="000000"/>
          <w:highlight w:val="none"/>
        </w:rPr>
        <w:t xml:space="preserve">附件</w:t>
      </w:r>
      <w:r>
        <w:rPr>
          <w:rFonts w:hint="eastAsia"/>
          <w:b/>
          <w:color w:val="000000"/>
          <w:highlight w:val="none"/>
          <w:lang w:val="en-US" w:eastAsia="zh-CN"/>
        </w:rPr>
        <w:t xml:space="preserve">七</w:t>
      </w:r>
      <w:r>
        <w:rPr>
          <w:b/>
          <w:color w:val="000000"/>
          <w:highlight w:val="none"/>
        </w:rPr>
        <w:t xml:space="preserve">、供应商类似业绩情况表</w:t>
      </w:r>
      <w:bookmarkEnd w:id="76"/>
      <w:r/>
      <w:bookmarkEnd w:id="77"/>
      <w:r/>
      <w:bookmarkEnd w:id="78"/>
      <w:r/>
      <w:bookmarkEnd w:id="79"/>
      <w:r/>
      <w:bookmarkEnd w:id="80"/>
      <w:r/>
      <w:bookmarkEnd w:id="81"/>
      <w:r>
        <w:rPr>
          <w:b/>
          <w:color w:val="000000"/>
          <w:highlight w:val="none"/>
        </w:rPr>
      </w:r>
      <w:r/>
    </w:p>
    <w:p>
      <w:pPr>
        <w:pStyle w:val="805"/>
        <w:rPr>
          <w:rFonts w:ascii="Arial" w:hAnsi="Arial" w:cs="Arial"/>
          <w:color w:val="000000"/>
          <w:highlight w:val="none"/>
        </w:rPr>
      </w:pPr>
      <w:r>
        <w:rPr>
          <w:rFonts w:ascii="Arial" w:hAnsi="Arial" w:cs="Arial"/>
          <w:color w:val="000000"/>
          <w:highlight w:val="none"/>
        </w:rPr>
      </w:r>
      <w:r/>
    </w:p>
    <w:p>
      <w:pPr>
        <w:pStyle w:val="805"/>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供应商类似业绩情况表</w:t>
      </w:r>
      <w:r>
        <w:rPr>
          <w:rFonts w:ascii="Arial" w:hAnsi="Arial" w:cs="Arial"/>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序号</w:t>
            </w:r>
            <w:r>
              <w:rPr>
                <w:rFonts w:ascii="Arial" w:hAnsi="Arial" w:cs="Arial"/>
                <w:b/>
                <w:color w:val="000000"/>
                <w:szCs w:val="21"/>
                <w:highlight w:val="none"/>
                <w:lang w:val="zh-CN"/>
              </w:rPr>
            </w:r>
            <w:r/>
          </w:p>
        </w:tc>
        <w:tc>
          <w:tcPr>
            <w:tcW w:w="1710"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项目名称</w:t>
            </w:r>
            <w:r>
              <w:rPr>
                <w:rFonts w:ascii="Arial" w:hAnsi="Arial" w:cs="Arial"/>
                <w:b/>
                <w:color w:val="000000"/>
                <w:szCs w:val="21"/>
                <w:highlight w:val="none"/>
                <w:lang w:val="zh-CN"/>
              </w:rPr>
            </w:r>
            <w:r/>
          </w:p>
        </w:tc>
        <w:tc>
          <w:tcPr>
            <w:tcW w:w="1365"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业主单位</w:t>
            </w:r>
            <w:r>
              <w:rPr>
                <w:rFonts w:ascii="Arial" w:hAnsi="Arial" w:cs="Arial"/>
                <w:b/>
                <w:color w:val="000000"/>
                <w:szCs w:val="21"/>
                <w:highlight w:val="none"/>
                <w:lang w:val="zh-CN"/>
              </w:rPr>
            </w:r>
            <w:r/>
          </w:p>
        </w:tc>
        <w:tc>
          <w:tcPr>
            <w:tcW w:w="1455"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业主联系</w:t>
            </w:r>
            <w:r>
              <w:rPr>
                <w:rFonts w:ascii="Arial" w:hAnsi="Arial" w:cs="Arial"/>
                <w:b/>
                <w:color w:val="000000"/>
                <w:szCs w:val="21"/>
                <w:highlight w:val="none"/>
                <w:lang w:val="zh-CN"/>
              </w:rPr>
            </w:r>
            <w:r/>
          </w:p>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方式</w:t>
            </w:r>
            <w:r>
              <w:rPr>
                <w:rFonts w:ascii="Arial" w:hAnsi="Arial" w:cs="Arial"/>
                <w:b/>
                <w:color w:val="000000"/>
                <w:szCs w:val="21"/>
                <w:highlight w:val="none"/>
                <w:lang w:val="zh-CN"/>
              </w:rPr>
            </w:r>
            <w:r/>
          </w:p>
        </w:tc>
        <w:tc>
          <w:tcPr>
            <w:tcW w:w="1300"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工作主要</w:t>
            </w:r>
            <w:r>
              <w:rPr>
                <w:rFonts w:ascii="Arial" w:hAnsi="Arial" w:cs="Arial"/>
                <w:b/>
                <w:color w:val="000000"/>
                <w:szCs w:val="21"/>
                <w:highlight w:val="none"/>
                <w:lang w:val="zh-CN"/>
              </w:rPr>
            </w:r>
            <w:r/>
          </w:p>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内容</w:t>
            </w:r>
            <w:r>
              <w:rPr>
                <w:rFonts w:ascii="Arial" w:hAnsi="Arial" w:cs="Arial"/>
                <w:b/>
                <w:color w:val="000000"/>
                <w:szCs w:val="21"/>
                <w:highlight w:val="none"/>
                <w:lang w:val="zh-CN"/>
              </w:rPr>
            </w:r>
            <w:r/>
          </w:p>
        </w:tc>
        <w:tc>
          <w:tcPr>
            <w:tcW w:w="1026" w:type="dxa"/>
            <w:vAlign w:val="center"/>
            <w:textDirection w:val="lrTb"/>
            <w:noWrap w:val="false"/>
          </w:tcPr>
          <w:p>
            <w:pPr>
              <w:pStyle w:val="805"/>
              <w:jc w:val="center"/>
              <w:rPr>
                <w:rFonts w:ascii="Arial" w:hAnsi="Arial" w:cs="Arial"/>
                <w:b/>
                <w:color w:val="000000"/>
                <w:szCs w:val="21"/>
                <w:highlight w:val="none"/>
              </w:rPr>
            </w:pPr>
            <w:r>
              <w:rPr>
                <w:rFonts w:ascii="Arial" w:hAnsi="Arial" w:cs="Arial"/>
                <w:b/>
                <w:color w:val="000000"/>
                <w:szCs w:val="21"/>
                <w:highlight w:val="none"/>
              </w:rPr>
              <w:t xml:space="preserve">合同</w:t>
            </w:r>
            <w:r>
              <w:rPr>
                <w:rFonts w:ascii="Arial" w:hAnsi="Arial" w:cs="Arial"/>
                <w:b/>
                <w:color w:val="000000"/>
                <w:szCs w:val="21"/>
                <w:highlight w:val="none"/>
              </w:rPr>
            </w:r>
            <w:r/>
          </w:p>
          <w:p>
            <w:pPr>
              <w:pStyle w:val="805"/>
              <w:jc w:val="center"/>
              <w:rPr>
                <w:rFonts w:ascii="Arial" w:hAnsi="Arial" w:cs="Arial"/>
                <w:b/>
                <w:color w:val="000000"/>
                <w:szCs w:val="21"/>
                <w:highlight w:val="none"/>
              </w:rPr>
            </w:pPr>
            <w:r>
              <w:rPr>
                <w:rFonts w:ascii="Arial" w:hAnsi="Arial" w:cs="Arial"/>
                <w:b/>
                <w:color w:val="000000"/>
                <w:szCs w:val="21"/>
                <w:highlight w:val="none"/>
              </w:rPr>
              <w:t xml:space="preserve">金额</w:t>
            </w:r>
            <w:r>
              <w:rPr>
                <w:rFonts w:ascii="Arial" w:hAnsi="Arial" w:cs="Arial"/>
                <w:b/>
                <w:color w:val="000000"/>
                <w:szCs w:val="21"/>
                <w:highlight w:val="none"/>
              </w:rPr>
            </w:r>
            <w:r/>
          </w:p>
        </w:tc>
        <w:tc>
          <w:tcPr>
            <w:tcW w:w="1026" w:type="dxa"/>
            <w:vAlign w:val="center"/>
            <w:textDirection w:val="lrTb"/>
            <w:noWrap w:val="false"/>
          </w:tcPr>
          <w:p>
            <w:pPr>
              <w:pStyle w:val="805"/>
              <w:jc w:val="center"/>
              <w:rPr>
                <w:rFonts w:ascii="Arial" w:hAnsi="Arial" w:cs="Arial"/>
                <w:b/>
                <w:color w:val="000000"/>
                <w:szCs w:val="21"/>
                <w:highlight w:val="none"/>
                <w:lang w:val="zh-CN"/>
              </w:rPr>
            </w:pPr>
            <w:r>
              <w:rPr>
                <w:rFonts w:ascii="Arial" w:hAnsi="Arial" w:cs="Arial"/>
                <w:b/>
                <w:color w:val="000000"/>
                <w:szCs w:val="21"/>
                <w:highlight w:val="none"/>
                <w:lang w:val="zh-CN"/>
              </w:rPr>
              <w:t xml:space="preserve">备注</w:t>
            </w:r>
            <w:r>
              <w:rPr>
                <w:rFonts w:ascii="Arial" w:hAnsi="Arial" w:cs="Arial"/>
                <w:b/>
                <w:color w:val="000000"/>
                <w:szCs w:val="21"/>
                <w:highlight w:val="none"/>
                <w:lang w:val="zh-CN"/>
              </w:rPr>
            </w:r>
            <w:r/>
          </w:p>
        </w:tc>
      </w:tr>
      <w:tr>
        <w:trPr>
          <w:trHeight w:val="352"/>
        </w:trPr>
        <w:tc>
          <w:tcPr>
            <w:tcW w:w="77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52"/>
        </w:trPr>
        <w:tc>
          <w:tcPr>
            <w:tcW w:w="77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r>
        <w:trPr>
          <w:trHeight w:val="362"/>
        </w:trPr>
        <w:tc>
          <w:tcPr>
            <w:tcW w:w="773"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71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365"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455"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300"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c>
          <w:tcPr>
            <w:tcW w:w="1026" w:type="dxa"/>
            <w:vAlign w:val="top"/>
            <w:textDirection w:val="lrTb"/>
            <w:noWrap w:val="false"/>
          </w:tcPr>
          <w:p>
            <w:pPr>
              <w:pStyle w:val="805"/>
              <w:rPr>
                <w:rFonts w:ascii="Arial" w:hAnsi="Arial" w:cs="Arial"/>
                <w:color w:val="000000"/>
                <w:szCs w:val="21"/>
                <w:highlight w:val="none"/>
                <w:lang w:val="zh-CN"/>
              </w:rPr>
            </w:pPr>
            <w:r>
              <w:rPr>
                <w:rFonts w:ascii="Arial" w:hAnsi="Arial" w:cs="Arial"/>
                <w:color w:val="000000"/>
                <w:szCs w:val="21"/>
                <w:highlight w:val="none"/>
                <w:lang w:val="zh-CN"/>
              </w:rPr>
            </w:r>
            <w:r/>
          </w:p>
        </w:tc>
      </w:tr>
    </w:tbl>
    <w:p>
      <w:pPr>
        <w:pStyle w:val="805"/>
        <w:rPr>
          <w:rFonts w:ascii="Arial" w:hAnsi="Arial" w:cs="Arial"/>
          <w:color w:val="000000"/>
          <w:szCs w:val="21"/>
          <w:highlight w:val="none"/>
          <w:lang w:val="zh-CN"/>
        </w:rPr>
      </w:pPr>
      <w:r>
        <w:rPr>
          <w:rFonts w:ascii="Arial" w:hAnsi="Arial" w:cs="Arial"/>
          <w:color w:val="000000"/>
          <w:szCs w:val="21"/>
          <w:highlight w:val="none"/>
          <w:lang w:val="zh-CN"/>
        </w:rPr>
      </w:r>
      <w:r/>
    </w:p>
    <w:p>
      <w:pPr>
        <w:pStyle w:val="805"/>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供应商名称（加盖电子公章）：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924"/>
        <w:ind w:firstLine="404"/>
        <w:rPr>
          <w:rFonts w:ascii="Arial" w:hAnsi="Arial" w:cs="Arial"/>
          <w:color w:val="000000"/>
          <w:szCs w:val="21"/>
          <w:highlight w:val="none"/>
        </w:rPr>
      </w:pPr>
      <w:r>
        <w:rPr>
          <w:rFonts w:hint="eastAsia" w:cs="宋体"/>
          <w:color w:val="000000"/>
          <w:sz w:val="21"/>
          <w:szCs w:val="21"/>
          <w:highlight w:val="none"/>
        </w:rPr>
        <w:t xml:space="preserve">日    期：   年    月    日</w:t>
      </w:r>
      <w:r>
        <w:rPr>
          <w:rFonts w:ascii="Arial" w:hAnsi="Arial" w:cs="Arial"/>
          <w:color w:val="000000"/>
          <w:szCs w:val="21"/>
          <w:highlight w:val="none"/>
        </w:rPr>
      </w:r>
      <w:r/>
    </w:p>
    <w:p>
      <w:pPr>
        <w:pStyle w:val="805"/>
        <w:spacing w:before="240" w:after="240"/>
        <w:rPr>
          <w:b/>
          <w:color w:val="000000"/>
          <w:highlight w:val="none"/>
        </w:rPr>
      </w:pPr>
      <w:r>
        <w:rPr>
          <w:rStyle w:val="820"/>
          <w:rFonts w:ascii="Arial" w:hAnsi="Arial" w:cs="Arial"/>
          <w:color w:val="000000"/>
          <w:sz w:val="21"/>
          <w:szCs w:val="21"/>
          <w:highlight w:val="none"/>
        </w:rPr>
        <w:br w:type="page" w:clear="all"/>
      </w:r>
      <w:bookmarkStart w:id="82" w:name="_Toc534273808"/>
      <w:r/>
      <w:bookmarkStart w:id="83" w:name="_Toc504044388"/>
      <w:r/>
      <w:bookmarkStart w:id="84" w:name="_Toc490133036"/>
      <w:r/>
      <w:bookmarkStart w:id="85" w:name="_Toc504573091"/>
      <w:r/>
      <w:bookmarkStart w:id="86" w:name="_Toc504056876"/>
      <w:r/>
      <w:bookmarkStart w:id="87" w:name="_Toc534273685"/>
      <w:r>
        <w:rPr>
          <w:b/>
          <w:color w:val="000000"/>
          <w:highlight w:val="none"/>
        </w:rPr>
        <w:t xml:space="preserve">附件</w:t>
      </w:r>
      <w:r>
        <w:rPr>
          <w:rFonts w:hint="eastAsia"/>
          <w:b/>
          <w:color w:val="000000"/>
          <w:highlight w:val="none"/>
          <w:lang w:val="en-US" w:eastAsia="zh-CN"/>
        </w:rPr>
        <w:t xml:space="preserve">八</w:t>
      </w:r>
      <w:r>
        <w:rPr>
          <w:b/>
          <w:color w:val="000000"/>
          <w:highlight w:val="none"/>
        </w:rPr>
        <w:t xml:space="preserve">、企业声明函格式</w:t>
      </w:r>
      <w:bookmarkEnd w:id="82"/>
      <w:r/>
      <w:bookmarkEnd w:id="83"/>
      <w:r/>
      <w:bookmarkEnd w:id="84"/>
      <w:r/>
      <w:bookmarkEnd w:id="85"/>
      <w:r/>
      <w:bookmarkEnd w:id="86"/>
      <w:r/>
      <w:bookmarkEnd w:id="87"/>
      <w:r>
        <w:rPr>
          <w:b/>
          <w:color w:val="000000"/>
          <w:highlight w:val="none"/>
        </w:rPr>
      </w:r>
      <w:r/>
    </w:p>
    <w:p>
      <w:pPr>
        <w:pStyle w:val="805"/>
        <w:rPr>
          <w:rFonts w:ascii="Arial" w:hAnsi="Arial" w:cs="Arial"/>
          <w:color w:val="000000"/>
          <w:highlight w:val="none"/>
        </w:rPr>
      </w:pPr>
      <w:r>
        <w:rPr>
          <w:rFonts w:ascii="Arial" w:hAnsi="Arial" w:cs="Arial"/>
          <w:color w:val="000000"/>
          <w:highlight w:val="none"/>
        </w:rPr>
      </w:r>
      <w:r/>
    </w:p>
    <w:p>
      <w:pPr>
        <w:pStyle w:val="805"/>
        <w:jc w:val="center"/>
        <w:keepLines w:val="0"/>
        <w:keepNext w:val="0"/>
        <w:pageBreakBefore w:val="0"/>
        <w:spacing w:before="313" w:line="480" w:lineRule="auto"/>
        <w:widowControl w:val="off"/>
        <w:rPr>
          <w:rFonts w:ascii="Arial" w:hAnsi="Arial" w:cs="Arial"/>
          <w:b/>
          <w:bCs/>
          <w:color w:val="000000"/>
          <w:sz w:val="28"/>
          <w:szCs w:val="28"/>
          <w:highlight w:val="none"/>
        </w:rPr>
      </w:pPr>
      <w:r>
        <w:rPr>
          <w:rFonts w:hint="eastAsia" w:ascii="宋体" w:hAnsi="宋体" w:cs="Arial"/>
          <w:b/>
          <w:bCs/>
          <w:color w:val="000000"/>
          <w:sz w:val="28"/>
          <w:szCs w:val="28"/>
          <w:highlight w:val="none"/>
        </w:rPr>
        <w:t xml:space="preserve">中小企业声明函（货物）</w:t>
      </w:r>
      <w:r>
        <w:rPr>
          <w:rFonts w:ascii="Arial" w:hAnsi="Arial" w:cs="Arial"/>
          <w:b/>
          <w:bCs/>
          <w:color w:val="000000"/>
          <w:sz w:val="28"/>
          <w:szCs w:val="28"/>
          <w:highlight w:val="none"/>
        </w:rPr>
      </w:r>
      <w:r/>
    </w:p>
    <w:p>
      <w:pPr>
        <w:pStyle w:val="805"/>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805"/>
        <w:ind w:firstLine="420"/>
        <w:jc w:val="left"/>
        <w:spacing w:line="440" w:lineRule="exact"/>
        <w:widowControl/>
        <w:rPr>
          <w:rFonts w:ascii="Arial" w:hAnsi="Arial" w:cs="Arial"/>
          <w:color w:val="000000"/>
          <w:szCs w:val="21"/>
          <w:highlight w:val="none"/>
        </w:rPr>
      </w:pPr>
      <w:r>
        <w:rPr>
          <w:rFonts w:hint="eastAsia" w:ascii="宋体" w:hAnsi="宋体" w:cs="Arial"/>
          <w:color w:val="000000"/>
          <w:highlight w:val="none"/>
        </w:rPr>
        <w:t xml:space="preserve">本公司（联合体）郑重声明，根据《政府采购促进中小企业发展管理办法》（财库〔</w:t>
      </w:r>
      <w:r>
        <w:rPr>
          <w:rFonts w:hint="eastAsia" w:ascii="Arial" w:hAnsi="Arial" w:cs="Arial"/>
          <w:color w:val="000000"/>
          <w:highlight w:val="none"/>
        </w:rPr>
        <w:t xml:space="preserve">2020</w:t>
      </w:r>
      <w:r>
        <w:rPr>
          <w:rFonts w:hint="eastAsia"/>
          <w:color w:val="000000"/>
          <w:highlight w:val="none"/>
        </w:rPr>
        <w:t xml:space="preserve">〕</w:t>
      </w:r>
      <w:r>
        <w:rPr>
          <w:rFonts w:hint="eastAsia" w:ascii="宋体" w:hAnsi="宋体" w:cs="Arial"/>
          <w:color w:val="000000"/>
          <w:highlight w:val="none"/>
        </w:rPr>
        <w:t xml:space="preserve">） </w:t>
      </w:r>
      <w:r>
        <w:rPr>
          <w:rFonts w:hint="eastAsia" w:ascii="Arial" w:hAnsi="Arial" w:cs="Arial"/>
          <w:color w:val="000000"/>
          <w:highlight w:val="none"/>
        </w:rPr>
        <w:t xml:space="preserve">46</w:t>
      </w:r>
      <w:r>
        <w:rPr>
          <w:rFonts w:hint="eastAsia" w:ascii="宋体" w:hAnsi="宋体" w:cs="Arial"/>
          <w:color w:val="000000"/>
          <w:highlight w:val="none"/>
        </w:rPr>
        <w:t xml:space="preserve">号）的规定，本公司 （联合体）参加（单位名称）的（项目名称）采购活动</w:t>
      </w:r>
      <w:r>
        <w:rPr>
          <w:rFonts w:hint="eastAsia" w:ascii="Arial" w:hAnsi="Arial" w:cs="Arial"/>
          <w:color w:val="000000"/>
          <w:highlight w:val="none"/>
        </w:rPr>
        <w:t xml:space="preserve">,</w:t>
      </w:r>
      <w:r>
        <w:rPr>
          <w:rFonts w:hint="eastAsia" w:ascii="宋体" w:hAnsi="宋体" w:cs="Arial"/>
          <w:color w:val="000000"/>
          <w:highlight w:val="none"/>
        </w:rPr>
        <w:t xml:space="preserve">提 供的货物全部由符合政策要求的中小企业制造。相关企业（含联合体中的中小企业、签订分包意向协议的中小企业）的具体情况如下：</w:t>
      </w:r>
      <w:r>
        <w:rPr>
          <w:rFonts w:ascii="Arial" w:hAnsi="Arial" w:cs="Arial"/>
          <w:color w:val="000000"/>
          <w:szCs w:val="21"/>
          <w:highlight w:val="none"/>
        </w:rPr>
      </w:r>
      <w:r/>
    </w:p>
    <w:p>
      <w:pPr>
        <w:pStyle w:val="805"/>
        <w:ind w:firstLine="420"/>
        <w:jc w:val="left"/>
        <w:spacing w:line="440" w:lineRule="exact"/>
        <w:widowControl/>
        <w:rPr>
          <w:rFonts w:ascii="Arial" w:hAnsi="Arial" w:cs="Arial"/>
          <w:color w:val="000000"/>
          <w:highlight w:val="none"/>
        </w:rPr>
      </w:pPr>
      <w:r>
        <w:rPr>
          <w:rFonts w:hint="eastAsia" w:ascii="Arial" w:hAnsi="Arial" w:cs="Arial"/>
          <w:color w:val="000000"/>
          <w:highlight w:val="none"/>
        </w:rPr>
        <w:t xml:space="preserve">1.</w:t>
      </w:r>
      <w:r>
        <w:rPr>
          <w:rFonts w:hint="eastAsia" w:ascii="宋体" w:hAnsi="宋体" w:cs="Arial"/>
          <w:color w:val="000000"/>
          <w:highlight w:val="none"/>
          <w:u w:val="single"/>
        </w:rPr>
        <w:t xml:space="preserve">（标的名称）</w:t>
      </w:r>
      <w:r>
        <w:rPr>
          <w:rFonts w:hint="eastAsia" w:ascii="Arial" w:hAnsi="Arial" w:cs="Arial"/>
          <w:color w:val="000000"/>
          <w:highlight w:val="none"/>
          <w:u w:val="singl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（采购文件中明确的所属行业）</w:t>
      </w:r>
      <w:r>
        <w:rPr>
          <w:rFonts w:hint="eastAsia" w:ascii="宋体" w:hAnsi="宋体" w:cs="Arial"/>
          <w:color w:val="000000"/>
          <w:highlight w:val="none"/>
        </w:rPr>
        <w:t xml:space="preserve">行业</w:t>
      </w:r>
      <w:r>
        <w:rPr>
          <w:rFonts w:hint="eastAsia" w:ascii="Arial" w:hAnsi="Arial" w:cs="Arial"/>
          <w:color w:val="000000"/>
          <w:highlight w:val="none"/>
        </w:rPr>
        <w:t xml:space="preserve">;</w:t>
      </w:r>
      <w:r>
        <w:rPr>
          <w:rFonts w:hint="eastAsia" w:ascii="宋体" w:hAnsi="宋体" w:cs="Arial"/>
          <w:color w:val="000000"/>
          <w:highlight w:val="none"/>
        </w:rPr>
        <w:t xml:space="preserve">制造商为（企业名称）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eastAsia="宋体" w:cs="Arial"/>
          <w:color w:val="000000"/>
          <w:highlight w:val="none"/>
          <w:u w:val="single"/>
          <w:lang w:val="en-US" w:eastAsia="zh-CN"/>
        </w:rPr>
        <w:t xml:space="preserve">    万元</w:t>
      </w:r>
      <w:r>
        <w:rPr>
          <w:rFonts w:hint="eastAsia" w:ascii="Arial" w:hAnsi="Arial" w:cs="Arial"/>
          <w:color w:val="000000"/>
          <w:highlight w:val="none"/>
        </w:rPr>
        <w:t xml:space="preserve">，资产总额为</w:t>
      </w:r>
      <w:r>
        <w:rPr>
          <w:rFonts w:hint="eastAsia" w:ascii="Arial" w:hAnsi="Arial" w:cs="Arial"/>
          <w:color w:val="000000"/>
          <w:highlight w:val="none"/>
          <w:u w:val="single"/>
        </w:rPr>
        <w:tab/>
      </w:r>
      <w:r>
        <w:rPr>
          <w:rFonts w:hint="eastAsia" w:ascii="Arial" w:hAnsi="Arial" w:cs="Arial"/>
          <w:color w:val="000000"/>
          <w:highlight w:val="none"/>
          <w:u w:val="single"/>
          <w:lang w:val="en-US" w:eastAsia="zh-CN"/>
        </w:rPr>
        <w:t xml:space="preserve">   </w:t>
      </w:r>
      <w:r>
        <w:rPr>
          <w:rFonts w:hint="eastAsia" w:ascii="宋体" w:hAnsi="宋体" w:cs="Arial"/>
          <w:color w:val="000000"/>
          <w:highlight w:val="none"/>
          <w:u w:val="none"/>
        </w:rPr>
        <w:t xml:space="preserve">万</w:t>
      </w:r>
      <w:r>
        <w:rPr>
          <w:rFonts w:hint="eastAsia" w:ascii="宋体" w:hAnsi="宋体" w:cs="Arial"/>
          <w:color w:val="000000"/>
          <w:highlight w:val="none"/>
        </w:rPr>
        <w:t xml:space="preserve">元</w:t>
      </w:r>
      <w:r>
        <w:rPr>
          <w:rFonts w:hint="eastAsia" w:ascii="Arial" w:hAnsi="Arial" w:cs="Arial"/>
          <w:color w:val="000000"/>
          <w:highlight w:val="none"/>
        </w:rPr>
        <w:t xml:space="preserve">，</w:t>
      </w:r>
      <w:r>
        <w:rPr>
          <w:rFonts w:hint="eastAsia" w:ascii="宋体" w:hAnsi="宋体" w:cs="Arial"/>
          <w:color w:val="000000"/>
          <w:highlight w:val="none"/>
        </w:rPr>
        <w:t xml:space="preserve">属于（中型企业、小型企业、微型企业）；</w:t>
      </w:r>
      <w:r>
        <w:rPr>
          <w:rFonts w:ascii="Arial" w:hAnsi="Arial" w:cs="Arial"/>
          <w:color w:val="000000"/>
          <w:highlight w:val="none"/>
        </w:rPr>
      </w:r>
      <w:r/>
    </w:p>
    <w:p>
      <w:pPr>
        <w:pStyle w:val="805"/>
        <w:ind w:firstLine="420"/>
        <w:jc w:val="left"/>
        <w:spacing w:line="440" w:lineRule="exact"/>
        <w:widowControl/>
        <w:rPr>
          <w:rFonts w:ascii="Arial" w:hAnsi="Arial" w:cs="Arial"/>
          <w:color w:val="000000"/>
          <w:highlight w:val="none"/>
        </w:rPr>
      </w:pPr>
      <w:r>
        <w:rPr>
          <w:rFonts w:hint="eastAsia" w:ascii="Arial" w:hAnsi="Arial" w:cs="Arial"/>
          <w:color w:val="000000"/>
          <w:highlight w:val="none"/>
        </w:rPr>
        <w:t xml:space="preserve">2.</w:t>
      </w:r>
      <w:r>
        <w:rPr>
          <w:rFonts w:hint="eastAsia" w:ascii="宋体" w:hAnsi="宋体" w:cs="Arial"/>
          <w:color w:val="000000"/>
          <w:highlight w:val="none"/>
          <w:u w:val="single"/>
        </w:rPr>
        <w:t xml:space="preserve">（标的名称）</w:t>
      </w:r>
      <w:r>
        <w:rPr>
          <w:rFonts w:hint="eastAsia" w:ascii="Arial" w:hAnsi="Arial" w:cs="Arial"/>
          <w:color w:val="000000"/>
          <w:highlight w:val="none"/>
        </w:rPr>
        <w:t xml:space="preserve">,</w:t>
      </w:r>
      <w:r>
        <w:rPr>
          <w:rFonts w:hint="eastAsia" w:ascii="宋体" w:hAnsi="宋体" w:cs="Arial"/>
          <w:color w:val="000000"/>
          <w:highlight w:val="none"/>
        </w:rPr>
        <w:t xml:space="preserve">属于</w:t>
      </w:r>
      <w:r>
        <w:rPr>
          <w:rFonts w:hint="eastAsia" w:ascii="宋体" w:hAnsi="宋体" w:cs="Arial"/>
          <w:color w:val="000000"/>
          <w:highlight w:val="none"/>
          <w:u w:val="single"/>
        </w:rPr>
        <w:t xml:space="preserve">（采购文件中明确的所属行业）</w:t>
      </w:r>
      <w:r>
        <w:rPr>
          <w:rFonts w:hint="eastAsia" w:ascii="宋体" w:hAnsi="宋体" w:cs="Arial"/>
          <w:color w:val="000000"/>
          <w:highlight w:val="none"/>
        </w:rPr>
        <w:t xml:space="preserve">行业；制造商为（企业名称）</w:t>
      </w:r>
      <w:r>
        <w:rPr>
          <w:rFonts w:hint="eastAsia" w:ascii="Arial" w:hAnsi="Arial" w:cs="Arial"/>
          <w:color w:val="000000"/>
          <w:highlight w:val="none"/>
        </w:rPr>
        <w:t xml:space="preserve">,</w:t>
      </w:r>
      <w:r>
        <w:rPr>
          <w:rFonts w:hint="eastAsia" w:ascii="宋体" w:hAnsi="宋体" w:cs="Arial"/>
          <w:color w:val="000000"/>
          <w:highlight w:val="none"/>
        </w:rPr>
        <w:t xml:space="preserve">从业人员</w:t>
      </w:r>
      <w:r>
        <w:rPr>
          <w:rFonts w:hint="eastAsia" w:ascii="Arial" w:hAnsi="Arial" w:cs="Arial"/>
          <w:color w:val="000000"/>
          <w:highlight w:val="none"/>
          <w:u w:val="single"/>
        </w:rPr>
        <w:tab/>
      </w:r>
      <w:r>
        <w:rPr>
          <w:rFonts w:hint="eastAsia" w:ascii="Arial" w:hAnsi="Arial" w:cs="Arial"/>
          <w:color w:val="000000"/>
          <w:highlight w:val="none"/>
          <w:u w:val="single"/>
          <w:lang w:val="en-US" w:eastAsia="zh-CN"/>
        </w:rPr>
        <w:t xml:space="preserve">  </w:t>
      </w:r>
      <w:r>
        <w:rPr>
          <w:rFonts w:hint="eastAsia" w:ascii="宋体" w:hAnsi="宋体" w:cs="Arial"/>
          <w:color w:val="000000"/>
          <w:highlight w:val="none"/>
          <w:u w:val="single"/>
        </w:rPr>
        <w:t xml:space="preserve">人</w:t>
      </w:r>
      <w:r>
        <w:rPr>
          <w:rFonts w:hint="eastAsia" w:ascii="宋体" w:hAnsi="宋体" w:cs="Arial"/>
          <w:color w:val="000000"/>
          <w:highlight w:val="none"/>
        </w:rPr>
        <w:t xml:space="preserve">，营业收入为</w:t>
      </w:r>
      <w:r>
        <w:rPr>
          <w:rFonts w:hint="eastAsia" w:ascii="Arial" w:hAnsi="Arial" w:cs="Arial"/>
          <w:color w:val="000000"/>
          <w:highlight w:val="none"/>
          <w:u w:val="single"/>
        </w:rPr>
        <w:tab/>
      </w:r>
      <w:r>
        <w:rPr>
          <w:rFonts w:hint="eastAsia" w:ascii="宋体" w:hAnsi="宋体" w:cs="Arial"/>
          <w:color w:val="000000"/>
          <w:highlight w:val="none"/>
        </w:rPr>
        <w:t xml:space="preserve">万元，资产总额为</w:t>
      </w:r>
      <w:r>
        <w:rPr>
          <w:rFonts w:hint="eastAsia" w:ascii="Arial" w:hAnsi="Arial" w:cs="Arial"/>
          <w:color w:val="000000"/>
          <w:highlight w:val="none"/>
          <w:u w:val="single"/>
        </w:rPr>
        <w:tab/>
      </w:r>
      <w:r>
        <w:rPr>
          <w:rFonts w:hint="eastAsia" w:ascii="宋体" w:hAnsi="宋体" w:cs="Arial"/>
          <w:color w:val="000000"/>
          <w:highlight w:val="none"/>
        </w:rPr>
        <w:t xml:space="preserve">万元，属于（中型企业、小型企业、微型企业）；</w:t>
      </w:r>
      <w:r>
        <w:rPr>
          <w:rFonts w:ascii="Arial" w:hAnsi="Arial" w:cs="Arial"/>
          <w:color w:val="000000"/>
          <w:highlight w:val="none"/>
        </w:rPr>
      </w:r>
      <w:r/>
    </w:p>
    <w:p>
      <w:pPr>
        <w:pStyle w:val="805"/>
        <w:ind w:firstLine="420"/>
        <w:jc w:val="left"/>
        <w:spacing w:line="440" w:lineRule="exact"/>
        <w:widowControl/>
        <w:rPr>
          <w:rFonts w:ascii="Arial" w:hAnsi="Arial" w:cs="Arial"/>
          <w:color w:val="000000"/>
          <w:highlight w:val="none"/>
        </w:rPr>
      </w:pPr>
      <w:r>
        <w:rPr>
          <w:rFonts w:hint="eastAsia" w:ascii="宋体" w:hAnsi="宋体" w:cs="Arial"/>
          <w:color w:val="000000"/>
          <w:highlight w:val="none"/>
        </w:rPr>
        <w:t xml:space="preserve">以上企业，不属于大企业的分支机构，不存在控股股东为大企业的情形，也不存在与大企业的负责人为同一人的情形。</w:t>
      </w:r>
      <w:r>
        <w:rPr>
          <w:rFonts w:ascii="Arial" w:hAnsi="Arial" w:cs="Arial"/>
          <w:color w:val="000000"/>
          <w:highlight w:val="none"/>
        </w:rPr>
      </w:r>
      <w:r/>
    </w:p>
    <w:p>
      <w:pPr>
        <w:pStyle w:val="805"/>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t xml:space="preserve">本企业对上述声明内容的真实性负责。如有虚假，将依法承担相应责任。</w:t>
      </w:r>
      <w:r>
        <w:rPr>
          <w:rFonts w:hint="eastAsia" w:ascii="宋体" w:hAnsi="宋体" w:cs="Arial"/>
          <w:color w:val="000000"/>
          <w:highlight w:val="none"/>
        </w:rPr>
      </w:r>
      <w:r/>
    </w:p>
    <w:p>
      <w:pPr>
        <w:pStyle w:val="805"/>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805"/>
        <w:ind w:firstLine="420"/>
        <w:jc w:val="left"/>
        <w:spacing w:line="440" w:lineRule="exact"/>
        <w:widowControl/>
        <w:rPr>
          <w:rFonts w:hint="eastAsia" w:ascii="宋体" w:hAnsi="宋体" w:cs="Arial"/>
          <w:color w:val="000000"/>
          <w:highlight w:val="none"/>
        </w:rPr>
      </w:pPr>
      <w:r>
        <w:rPr>
          <w:rFonts w:hint="eastAsia" w:ascii="宋体" w:hAnsi="宋体" w:cs="Arial"/>
          <w:color w:val="000000"/>
          <w:highlight w:val="none"/>
        </w:rPr>
      </w:r>
      <w:r/>
    </w:p>
    <w:p>
      <w:pPr>
        <w:pStyle w:val="805"/>
        <w:ind w:firstLine="420"/>
        <w:jc w:val="left"/>
        <w:spacing w:line="440" w:lineRule="exact"/>
        <w:widowControl/>
        <w:rPr>
          <w:rFonts w:hint="eastAsia" w:ascii="宋体" w:hAnsi="宋体" w:eastAsia="宋体" w:cs="Arial"/>
          <w:color w:val="000000"/>
          <w:highlight w:val="none"/>
        </w:rPr>
      </w:pPr>
      <w:r>
        <w:rPr>
          <w:rFonts w:hint="eastAsia" w:ascii="宋体" w:hAnsi="宋体" w:eastAsia="宋体" w:cs="Arial"/>
          <w:color w:val="000000"/>
          <w:highlight w:val="none"/>
        </w:rPr>
      </w:r>
      <w:r/>
    </w:p>
    <w:p>
      <w:pPr>
        <w:pStyle w:val="805"/>
        <w:ind w:firstLine="420"/>
        <w:jc w:val="left"/>
        <w:spacing w:line="440" w:lineRule="exact"/>
        <w:widowControl/>
        <w:rPr>
          <w:rFonts w:hint="eastAsia" w:ascii="宋体" w:hAnsi="宋体" w:eastAsia="宋体" w:cs="Arial"/>
          <w:color w:val="000000"/>
          <w:highlight w:val="none"/>
        </w:rPr>
      </w:pPr>
      <w:r>
        <w:rPr>
          <w:rFonts w:hint="eastAsia" w:ascii="宋体" w:hAnsi="宋体" w:eastAsia="宋体" w:cs="Arial"/>
          <w:color w:val="000000"/>
          <w:highlight w:val="none"/>
        </w:rPr>
        <w:t xml:space="preserve">供应商名称（加盖电子公章）：                </w:t>
      </w:r>
      <w:r>
        <w:rPr>
          <w:rFonts w:hint="eastAsia" w:ascii="宋体" w:hAnsi="宋体" w:eastAsia="宋体" w:cs="Arial"/>
          <w:color w:val="000000"/>
          <w:highlight w:val="none"/>
        </w:rPr>
      </w:r>
      <w:r/>
    </w:p>
    <w:p>
      <w:pPr>
        <w:pStyle w:val="805"/>
        <w:ind w:firstLine="420"/>
        <w:jc w:val="left"/>
        <w:spacing w:line="440" w:lineRule="exact"/>
        <w:widowControl/>
        <w:rPr>
          <w:rFonts w:ascii="Arial" w:hAnsi="Arial" w:cs="Arial"/>
          <w:b/>
          <w:bCs/>
          <w:color w:val="000000"/>
          <w:sz w:val="28"/>
          <w:highlight w:val="none"/>
        </w:rPr>
      </w:pPr>
      <w:r>
        <w:rPr>
          <w:rFonts w:hint="eastAsia" w:ascii="宋体" w:hAnsi="宋体" w:eastAsia="宋体" w:cs="Arial"/>
          <w:color w:val="000000"/>
          <w:highlight w:val="none"/>
        </w:rPr>
        <w:t xml:space="preserve">日    期：   年    月    日</w:t>
      </w:r>
      <w:r>
        <w:rPr>
          <w:rFonts w:ascii="Arial" w:hAnsi="Arial" w:cs="Arial"/>
          <w:b/>
          <w:bCs/>
          <w:color w:val="000000"/>
          <w:sz w:val="28"/>
          <w:highlight w:val="none"/>
        </w:rPr>
      </w:r>
      <w:r/>
    </w:p>
    <w:p>
      <w:pPr>
        <w:pStyle w:val="805"/>
        <w:jc w:val="center"/>
        <w:spacing w:line="360" w:lineRule="auto"/>
        <w:rPr>
          <w:rFonts w:ascii="Arial" w:hAnsi="Arial" w:cs="Arial"/>
          <w:b/>
          <w:bCs/>
          <w:color w:val="000000"/>
          <w:sz w:val="28"/>
          <w:highlight w:val="none"/>
        </w:rPr>
      </w:pPr>
      <w:r>
        <w:rPr>
          <w:rFonts w:ascii="Arial" w:hAnsi="Arial" w:cs="Arial"/>
          <w:b/>
          <w:bCs/>
          <w:color w:val="000000"/>
          <w:sz w:val="28"/>
          <w:highlight w:val="none"/>
        </w:rPr>
      </w:r>
      <w:r/>
    </w:p>
    <w:p>
      <w:pPr>
        <w:pStyle w:val="805"/>
        <w:jc w:val="center"/>
        <w:spacing w:line="360" w:lineRule="auto"/>
        <w:rPr>
          <w:rFonts w:ascii="Arial" w:hAnsi="Arial" w:cs="Arial"/>
          <w:b/>
          <w:bCs/>
          <w:color w:val="000000"/>
          <w:sz w:val="28"/>
          <w:highlight w:val="none"/>
        </w:rPr>
      </w:pPr>
      <w:r>
        <w:rPr>
          <w:rFonts w:ascii="Arial" w:hAnsi="Arial" w:cs="Arial"/>
          <w:b/>
          <w:bCs/>
          <w:color w:val="000000"/>
          <w:sz w:val="28"/>
          <w:highlight w:val="none"/>
        </w:rPr>
      </w:r>
      <w:r/>
    </w:p>
    <w:p>
      <w:pPr>
        <w:pStyle w:val="805"/>
        <w:ind w:firstLine="422"/>
        <w:jc w:val="center"/>
        <w:spacing w:line="360" w:lineRule="auto"/>
        <w:rPr>
          <w:b/>
          <w:bCs/>
          <w:color w:val="000000"/>
          <w:szCs w:val="21"/>
          <w:highlight w:val="none"/>
        </w:rPr>
      </w:pPr>
      <w:r/>
      <w:bookmarkStart w:id="88" w:name="OLE_LINK13"/>
      <w:r/>
      <w:bookmarkStart w:id="89" w:name="OLE_LINK14"/>
      <w:r>
        <w:rPr>
          <w:rFonts w:ascii="Arial" w:hAnsi="Arial" w:cs="Arial"/>
          <w:b/>
          <w:color w:val="000000"/>
          <w:sz w:val="36"/>
          <w:szCs w:val="36"/>
          <w:highlight w:val="none"/>
        </w:rPr>
        <w:br w:type="page" w:clear="all"/>
      </w:r>
      <w:r>
        <w:rPr>
          <w:rFonts w:hint="eastAsia" w:ascii="Times New Roman" w:hAnsi="Times New Roman" w:eastAsia="宋体" w:cs="Times New Roman"/>
          <w:b/>
          <w:bCs/>
          <w:color w:val="000000"/>
          <w:szCs w:val="21"/>
          <w:highlight w:val="none"/>
          <w:lang w:val="en-US" w:eastAsia="zh-CN"/>
        </w:rPr>
        <w:t xml:space="preserve">附：</w:t>
      </w:r>
      <w:r>
        <w:rPr>
          <w:rFonts w:ascii="Times New Roman" w:hAnsi="Times New Roman" w:eastAsia="宋体" w:cs="Times New Roman"/>
          <w:b/>
          <w:bCs/>
          <w:color w:val="000000"/>
          <w:szCs w:val="21"/>
          <w:highlight w:val="none"/>
        </w:rPr>
        <w:t xml:space="preserve">中小</w:t>
      </w:r>
      <w:r>
        <w:rPr>
          <w:b/>
          <w:bCs/>
          <w:color w:val="000000"/>
          <w:szCs w:val="21"/>
          <w:highlight w:val="none"/>
        </w:rPr>
        <w:t xml:space="preserve">企业划型标准规定</w:t>
      </w:r>
      <w:r>
        <w:rPr>
          <w:b/>
          <w:bCs/>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一、根据《中华人民共和国中小企业促进法》和《国务院关于进一步促进中小企业发展的若干意见》(国发〔2009〕36号)，制定本规定。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二、中小企业划分为中型、小型、微型三种类型，具体标准根据企业从业人员、营业收入、资产总额等指标，结合行业特点制定。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四、各行业划型标准为：</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000000"/>
          <w:szCs w:val="21"/>
          <w:highlight w:val="none"/>
        </w:rPr>
      </w:r>
      <w:r/>
    </w:p>
    <w:p>
      <w:pPr>
        <w:pStyle w:val="805"/>
        <w:ind w:firstLine="422"/>
        <w:jc w:val="left"/>
        <w:spacing w:line="360" w:lineRule="auto"/>
        <w:rPr>
          <w:b/>
          <w:bCs/>
          <w:color w:val="000000"/>
          <w:szCs w:val="21"/>
          <w:highlight w:val="none"/>
        </w:rPr>
      </w:pPr>
      <w:r>
        <w:rPr>
          <w:b/>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w:t>
      </w:r>
      <w:r>
        <w:rPr>
          <w:rFonts w:hint="eastAsia"/>
          <w:color w:val="000000"/>
          <w:szCs w:val="21"/>
          <w:highlight w:val="none"/>
          <w:lang w:eastAsia="zh-CN"/>
        </w:rPr>
        <w:t xml:space="preserve">156万元</w:t>
      </w:r>
      <w:r>
        <w:rPr>
          <w:color w:val="000000"/>
          <w:szCs w:val="21"/>
          <w:highlight w:val="none"/>
        </w:rPr>
        <w:t xml:space="preserve">及以上的为小型企业；从业人员20人以下或营业收入</w:t>
      </w:r>
      <w:r>
        <w:rPr>
          <w:rFonts w:hint="eastAsia"/>
          <w:color w:val="000000"/>
          <w:szCs w:val="21"/>
          <w:highlight w:val="none"/>
          <w:lang w:eastAsia="zh-CN"/>
        </w:rPr>
        <w:t xml:space="preserve">156万元</w:t>
      </w:r>
      <w:r>
        <w:rPr>
          <w:color w:val="000000"/>
          <w:szCs w:val="21"/>
          <w:highlight w:val="none"/>
        </w:rPr>
        <w:t xml:space="preserve">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五、企业类型的划分以统计部门的统计数据为依据。</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六、本规定适用于在中华人民共和国境内依法设立的各类所有制和各种组织形式的企业。个体工商户和本规定以外的行业，参照本规定进行划型。</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八、本规定由工业和信息化部、国家统计局会同有关部门根据《国民经济行业分类》修订情况和企业发展变化情况适时修订。</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九、本规定由工业和信息化部、国家统计局会同有关部门负责解释。</w:t>
      </w:r>
      <w:r>
        <w:rPr>
          <w:color w:val="000000"/>
          <w:szCs w:val="21"/>
          <w:highlight w:val="none"/>
        </w:rPr>
      </w:r>
      <w:r/>
    </w:p>
    <w:p>
      <w:pPr>
        <w:pStyle w:val="805"/>
        <w:ind w:firstLine="420"/>
        <w:jc w:val="left"/>
        <w:spacing w:line="360" w:lineRule="auto"/>
        <w:rPr>
          <w:color w:val="000000"/>
          <w:szCs w:val="21"/>
          <w:highlight w:val="none"/>
        </w:rPr>
      </w:pPr>
      <w:r>
        <w:rPr>
          <w:color w:val="000000"/>
          <w:szCs w:val="21"/>
          <w:highlight w:val="none"/>
        </w:rPr>
        <w:t xml:space="preserve">十、本规定自发布之日起执行，原国家经贸委、原国家计委、财政部和国家统计局2003年颁布的《中小企业标准暂行规定》同时废止。</w:t>
      </w:r>
      <w:r>
        <w:rPr>
          <w:color w:val="000000"/>
          <w:szCs w:val="21"/>
          <w:highlight w:val="none"/>
        </w:rPr>
      </w:r>
      <w:r/>
    </w:p>
    <w:p>
      <w:pPr>
        <w:pStyle w:val="924"/>
        <w:ind w:firstLine="404"/>
        <w:jc w:val="center"/>
        <w:rPr>
          <w:rFonts w:hint="eastAsia" w:ascii="Arial" w:hAnsi="Arial" w:cs="Arial"/>
          <w:b/>
          <w:color w:val="000000"/>
          <w:sz w:val="36"/>
          <w:szCs w:val="36"/>
          <w:highlight w:val="none"/>
          <w:lang w:val="en-US" w:eastAsia="zh-CN"/>
        </w:rPr>
      </w:pPr>
      <w:r>
        <w:rPr>
          <w:rFonts w:hint="eastAsia" w:ascii="Arial" w:hAnsi="Arial" w:cs="Arial"/>
          <w:b/>
          <w:color w:val="000000"/>
          <w:sz w:val="36"/>
          <w:szCs w:val="36"/>
          <w:highlight w:val="none"/>
          <w:lang w:val="en-US" w:eastAsia="zh-CN"/>
        </w:rPr>
      </w:r>
      <w:r/>
    </w:p>
    <w:p>
      <w:pPr>
        <w:pStyle w:val="924"/>
        <w:ind w:firstLine="404"/>
        <w:jc w:val="center"/>
        <w:rPr>
          <w:rFonts w:ascii="Arial" w:hAnsi="Arial" w:cs="Arial"/>
          <w:b/>
          <w:color w:val="000000"/>
          <w:sz w:val="36"/>
          <w:szCs w:val="36"/>
          <w:highlight w:val="none"/>
        </w:rPr>
      </w:pPr>
      <w:r>
        <w:rPr>
          <w:rFonts w:ascii="Arial" w:hAnsi="Arial" w:cs="Arial"/>
          <w:b/>
          <w:color w:val="000000"/>
          <w:sz w:val="36"/>
          <w:szCs w:val="36"/>
          <w:highlight w:val="none"/>
        </w:rPr>
        <w:t xml:space="preserve">残疾人福利性单位声明函</w:t>
      </w:r>
      <w:r>
        <w:rPr>
          <w:rFonts w:ascii="Arial" w:hAnsi="Arial" w:cs="Arial"/>
          <w:b/>
          <w:color w:val="000000"/>
          <w:sz w:val="36"/>
          <w:szCs w:val="36"/>
          <w:highlight w:val="none"/>
        </w:rPr>
      </w:r>
      <w:r/>
    </w:p>
    <w:p>
      <w:pPr>
        <w:pStyle w:val="805"/>
        <w:ind w:firstLine="420"/>
        <w:jc w:val="left"/>
        <w:spacing w:line="400" w:lineRule="exact"/>
        <w:widowControl/>
        <w:rPr>
          <w:rFonts w:ascii="Arial" w:hAnsi="Arial" w:cs="Arial"/>
          <w:color w:val="000000"/>
          <w:szCs w:val="21"/>
          <w:highlight w:val="none"/>
        </w:rPr>
      </w:pPr>
      <w:r/>
      <w:bookmarkEnd w:id="88"/>
      <w:r/>
      <w:bookmarkEnd w:id="89"/>
      <w:r>
        <w:rPr>
          <w:rFonts w:ascii="Arial" w:hAnsi="Arial" w:cs="Arial"/>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color w:val="000000"/>
          <w:szCs w:val="21"/>
          <w:highlight w:val="none"/>
        </w:rPr>
      </w:r>
      <w:r/>
    </w:p>
    <w:p>
      <w:pPr>
        <w:pStyle w:val="805"/>
        <w:ind w:firstLine="420"/>
        <w:jc w:val="left"/>
        <w:spacing w:line="400" w:lineRule="exact"/>
        <w:widowControl/>
        <w:rPr>
          <w:rFonts w:ascii="Arial" w:hAnsi="Arial" w:cs="Arial"/>
          <w:color w:val="000000"/>
          <w:szCs w:val="21"/>
          <w:highlight w:val="none"/>
        </w:rPr>
      </w:pPr>
      <w:r>
        <w:rPr>
          <w:rFonts w:ascii="Arial" w:hAnsi="Arial" w:cs="Arial"/>
          <w:color w:val="000000"/>
          <w:szCs w:val="21"/>
          <w:highlight w:val="none"/>
        </w:rPr>
        <w:t xml:space="preserve">本单位对上述声明的真实性负责。如有虚假，将依法承担相应责任。</w:t>
      </w:r>
      <w:r>
        <w:rPr>
          <w:rFonts w:ascii="Arial" w:hAnsi="Arial" w:cs="Arial"/>
          <w:color w:val="000000"/>
          <w:szCs w:val="21"/>
          <w:highlight w:val="none"/>
        </w:rPr>
      </w:r>
      <w:r/>
    </w:p>
    <w:p>
      <w:pPr>
        <w:pStyle w:val="805"/>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05"/>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05"/>
        <w:ind w:firstLine="5040"/>
        <w:jc w:val="left"/>
        <w:spacing w:line="440" w:lineRule="exact"/>
        <w:widowControl/>
        <w:rPr>
          <w:rFonts w:ascii="Arial" w:hAnsi="Arial" w:cs="Arial"/>
          <w:color w:val="000000"/>
          <w:szCs w:val="21"/>
          <w:highlight w:val="none"/>
        </w:rPr>
      </w:pPr>
      <w:r>
        <w:rPr>
          <w:rFonts w:ascii="Arial" w:hAnsi="Arial" w:cs="Arial"/>
          <w:color w:val="000000"/>
          <w:szCs w:val="21"/>
          <w:highlight w:val="none"/>
        </w:rPr>
      </w:r>
      <w:r/>
    </w:p>
    <w:p>
      <w:pPr>
        <w:pStyle w:val="805"/>
        <w:ind w:firstLine="420"/>
        <w:jc w:val="left"/>
        <w:spacing w:line="400" w:lineRule="exact"/>
        <w:widowControl/>
        <w:rPr>
          <w:rFonts w:hint="eastAsia" w:ascii="Arial" w:hAnsi="Arial" w:eastAsia="宋体" w:cs="Arial"/>
          <w:color w:val="000000"/>
          <w:szCs w:val="21"/>
          <w:highlight w:val="none"/>
        </w:rPr>
      </w:pPr>
      <w:r>
        <w:rPr>
          <w:rFonts w:hint="eastAsia" w:ascii="Arial" w:hAnsi="Arial" w:eastAsia="宋体" w:cs="Arial"/>
          <w:color w:val="000000"/>
          <w:szCs w:val="21"/>
          <w:highlight w:val="none"/>
        </w:rPr>
        <w:t xml:space="preserve">供应商名称（加盖电子公章）：                </w:t>
      </w:r>
      <w:r>
        <w:rPr>
          <w:rFonts w:hint="eastAsia" w:ascii="Arial" w:hAnsi="Arial" w:eastAsia="宋体" w:cs="Arial"/>
          <w:color w:val="000000"/>
          <w:szCs w:val="21"/>
          <w:highlight w:val="none"/>
        </w:rPr>
      </w:r>
      <w:r/>
    </w:p>
    <w:p>
      <w:pPr>
        <w:pStyle w:val="805"/>
        <w:ind w:firstLine="420"/>
        <w:jc w:val="left"/>
        <w:spacing w:line="400" w:lineRule="exact"/>
        <w:widowControl/>
        <w:rPr>
          <w:rFonts w:hint="eastAsia" w:ascii="Arial" w:hAnsi="Arial" w:eastAsia="宋体" w:cs="Arial"/>
          <w:color w:val="000000"/>
          <w:szCs w:val="21"/>
          <w:highlight w:val="none"/>
        </w:rPr>
      </w:pPr>
      <w:r>
        <w:rPr>
          <w:rFonts w:hint="eastAsia" w:ascii="Arial" w:hAnsi="Arial" w:eastAsia="宋体" w:cs="Arial"/>
          <w:color w:val="000000"/>
          <w:szCs w:val="21"/>
          <w:highlight w:val="none"/>
        </w:rPr>
        <w:t xml:space="preserve">日    期：   年    月    </w:t>
      </w:r>
      <w:r>
        <w:rPr>
          <w:rFonts w:hint="eastAsia" w:ascii="Arial" w:hAnsi="Arial" w:eastAsia="宋体" w:cs="Arial"/>
          <w:color w:val="000000"/>
          <w:szCs w:val="21"/>
          <w:highlight w:val="none"/>
        </w:rPr>
      </w:r>
      <w:r/>
    </w:p>
    <w:p>
      <w:pPr>
        <w:pStyle w:val="805"/>
        <w:ind w:firstLine="420"/>
        <w:jc w:val="left"/>
        <w:spacing w:line="400" w:lineRule="exact"/>
        <w:widowControl/>
        <w:rPr>
          <w:rFonts w:hint="eastAsia" w:ascii="Arial" w:hAnsi="Arial" w:eastAsia="宋体" w:cs="Arial"/>
          <w:color w:val="000000"/>
          <w:szCs w:val="21"/>
          <w:highlight w:val="none"/>
        </w:rPr>
      </w:pPr>
      <w:r>
        <w:rPr>
          <w:rFonts w:hint="eastAsia" w:ascii="Arial" w:hAnsi="Arial" w:eastAsia="宋体" w:cs="Arial"/>
          <w:color w:val="000000"/>
          <w:szCs w:val="21"/>
          <w:highlight w:val="none"/>
        </w:rPr>
      </w:r>
      <w:r/>
    </w:p>
    <w:p>
      <w:pPr>
        <w:pStyle w:val="805"/>
        <w:ind w:firstLine="420"/>
        <w:jc w:val="left"/>
        <w:spacing w:line="400" w:lineRule="exact"/>
        <w:widowControl/>
        <w:rPr>
          <w:rFonts w:hint="eastAsia" w:ascii="Arial" w:hAnsi="Arial" w:eastAsia="宋体" w:cs="Arial"/>
          <w:color w:val="000000"/>
          <w:szCs w:val="21"/>
          <w:highlight w:val="none"/>
        </w:rPr>
      </w:pPr>
      <w:r>
        <w:rPr>
          <w:rFonts w:hint="eastAsia" w:ascii="Arial" w:hAnsi="Arial" w:eastAsia="宋体" w:cs="Arial"/>
          <w:color w:val="000000"/>
          <w:szCs w:val="21"/>
          <w:highlight w:val="none"/>
        </w:rPr>
      </w:r>
      <w:r/>
    </w:p>
    <w:p>
      <w:pPr>
        <w:pStyle w:val="805"/>
        <w:jc w:val="center"/>
        <w:spacing w:before="240" w:line="360" w:lineRule="auto"/>
        <w:shd w:val="clear" w:color="auto" w:fill="ffffff"/>
        <w:widowControl/>
        <w:rPr>
          <w:rFonts w:ascii="Arial" w:hAnsi="Arial" w:cs="Arial"/>
          <w:b/>
          <w:color w:val="000000"/>
          <w:sz w:val="36"/>
          <w:szCs w:val="36"/>
          <w:highlight w:val="none"/>
        </w:rPr>
      </w:pPr>
      <w:r>
        <w:rPr>
          <w:rFonts w:ascii="Arial" w:hAnsi="Arial" w:cs="Arial"/>
          <w:b/>
          <w:color w:val="000000"/>
          <w:sz w:val="36"/>
          <w:szCs w:val="36"/>
          <w:highlight w:val="none"/>
        </w:rPr>
        <w:t xml:space="preserve">属于监狱企业的证明文件</w:t>
      </w:r>
      <w:r>
        <w:rPr>
          <w:rFonts w:ascii="Arial" w:hAnsi="Arial" w:cs="Arial"/>
          <w:b/>
          <w:color w:val="000000"/>
          <w:sz w:val="36"/>
          <w:szCs w:val="36"/>
          <w:highlight w:val="none"/>
        </w:rPr>
      </w:r>
      <w:r/>
    </w:p>
    <w:p>
      <w:pPr>
        <w:pStyle w:val="805"/>
        <w:spacing w:line="360" w:lineRule="auto"/>
        <w:rPr>
          <w:rFonts w:ascii="Arial" w:hAnsi="Arial" w:cs="Arial"/>
          <w:color w:val="000000"/>
          <w:szCs w:val="21"/>
          <w:highlight w:val="none"/>
        </w:rPr>
      </w:pPr>
      <w:r>
        <w:rPr>
          <w:rFonts w:ascii="Arial" w:hAnsi="Arial" w:cs="Arial"/>
          <w:color w:val="000000"/>
          <w:szCs w:val="21"/>
          <w:highlight w:val="none"/>
        </w:rPr>
        <w:t xml:space="preserve">（提供由省级以上监狱管理局、戒毒管理局(含新疆生产建设兵团)出具的属于监狱企业的证明文件）</w:t>
      </w:r>
      <w:r>
        <w:rPr>
          <w:rFonts w:ascii="Arial" w:hAnsi="Arial" w:cs="Arial"/>
          <w:color w:val="000000"/>
          <w:szCs w:val="21"/>
          <w:highlight w:val="none"/>
        </w:rPr>
      </w:r>
      <w:r/>
    </w:p>
    <w:p>
      <w:pPr>
        <w:pStyle w:val="80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0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05"/>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05"/>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t xml:space="preserve">节能产品认证证书</w:t>
      </w:r>
      <w:r>
        <w:rPr>
          <w:rFonts w:ascii="Arial" w:hAnsi="Arial" w:cs="Arial"/>
          <w:b/>
          <w:color w:val="000000"/>
          <w:sz w:val="36"/>
          <w:szCs w:val="36"/>
          <w:highlight w:val="none"/>
        </w:rPr>
      </w:r>
      <w:r/>
    </w:p>
    <w:p>
      <w:pPr>
        <w:pStyle w:val="805"/>
        <w:spacing w:before="240" w:line="360" w:lineRule="auto"/>
        <w:shd w:val="clear" w:color="auto" w:fill="ffffff"/>
        <w:widowControl/>
        <w:rPr>
          <w:rFonts w:ascii="Arial" w:hAnsi="Arial" w:cs="Arial"/>
          <w:bCs/>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bCs/>
          <w:color w:val="000000"/>
          <w:szCs w:val="21"/>
          <w:highlight w:val="none"/>
        </w:rPr>
      </w:r>
      <w:r/>
    </w:p>
    <w:p>
      <w:pPr>
        <w:pStyle w:val="80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0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0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05"/>
        <w:jc w:val="center"/>
        <w:spacing w:line="360" w:lineRule="auto"/>
        <w:rPr>
          <w:rFonts w:ascii="Arial" w:hAnsi="Arial" w:cs="Arial"/>
          <w:b/>
          <w:color w:val="000000"/>
          <w:sz w:val="36"/>
          <w:szCs w:val="36"/>
          <w:highlight w:val="none"/>
        </w:rPr>
      </w:pPr>
      <w:r>
        <w:rPr>
          <w:rFonts w:ascii="Arial" w:hAnsi="Arial" w:cs="Arial"/>
          <w:b/>
          <w:color w:val="000000"/>
          <w:sz w:val="36"/>
          <w:szCs w:val="36"/>
          <w:highlight w:val="none"/>
        </w:rPr>
      </w:r>
      <w:r/>
    </w:p>
    <w:p>
      <w:pPr>
        <w:pStyle w:val="805"/>
        <w:jc w:val="center"/>
        <w:spacing w:line="360" w:lineRule="auto"/>
        <w:rPr>
          <w:rFonts w:ascii="Arial" w:hAnsi="Arial" w:cs="Arial"/>
          <w:b/>
          <w:bCs/>
          <w:color w:val="000000"/>
          <w:highlight w:val="none"/>
        </w:rPr>
      </w:pPr>
      <w:r>
        <w:rPr>
          <w:rFonts w:ascii="Arial" w:hAnsi="Arial" w:cs="Arial"/>
          <w:b/>
          <w:color w:val="000000"/>
          <w:sz w:val="36"/>
          <w:szCs w:val="36"/>
          <w:highlight w:val="none"/>
        </w:rPr>
        <w:t xml:space="preserve">环境标志产品认证证书</w:t>
      </w:r>
      <w:r>
        <w:rPr>
          <w:rFonts w:ascii="Arial" w:hAnsi="Arial" w:cs="Arial"/>
          <w:b/>
          <w:bCs/>
          <w:color w:val="000000"/>
          <w:highlight w:val="none"/>
        </w:rPr>
      </w:r>
      <w:r/>
    </w:p>
    <w:p>
      <w:pPr>
        <w:pStyle w:val="805"/>
        <w:spacing w:before="240" w:line="360" w:lineRule="auto"/>
        <w:shd w:val="clear" w:color="auto" w:fill="ffffff"/>
        <w:widowControl/>
        <w:rPr>
          <w:rFonts w:ascii="Arial" w:hAnsi="Arial" w:cs="Arial"/>
          <w:color w:val="000000"/>
          <w:szCs w:val="21"/>
          <w:highlight w:val="none"/>
        </w:rPr>
      </w:pPr>
      <w:r>
        <w:rPr>
          <w:rFonts w:ascii="Arial" w:hAnsi="Arial" w:cs="Arial"/>
          <w:bCs/>
          <w:color w:val="000000"/>
          <w:highlight w:val="none"/>
        </w:rPr>
        <w:t xml:space="preserve">（提供国家确定的认证机构出具的、处于有效期之内的产品认证证书）</w:t>
      </w:r>
      <w:r>
        <w:rPr>
          <w:rFonts w:ascii="Arial" w:hAnsi="Arial" w:cs="Arial"/>
          <w:color w:val="000000"/>
          <w:szCs w:val="21"/>
          <w:highlight w:val="none"/>
        </w:rPr>
      </w:r>
      <w:r/>
    </w:p>
    <w:p>
      <w:pPr>
        <w:pStyle w:val="80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05"/>
        <w:spacing w:line="360" w:lineRule="auto"/>
        <w:rPr>
          <w:rFonts w:ascii="Arial" w:hAnsi="Arial" w:cs="Arial"/>
          <w:b/>
          <w:bCs/>
          <w:color w:val="000000"/>
          <w:szCs w:val="21"/>
          <w:highlight w:val="none"/>
        </w:rPr>
      </w:pPr>
      <w:r>
        <w:rPr>
          <w:rFonts w:ascii="Arial" w:hAnsi="Arial" w:cs="Arial"/>
          <w:b/>
          <w:bCs/>
          <w:color w:val="000000"/>
          <w:szCs w:val="21"/>
          <w:highlight w:val="none"/>
        </w:rPr>
      </w:r>
      <w:r/>
    </w:p>
    <w:p>
      <w:pPr>
        <w:pStyle w:val="805"/>
        <w:spacing w:before="240" w:after="240"/>
        <w:rPr>
          <w:b/>
          <w:color w:val="000000"/>
          <w:highlight w:val="none"/>
        </w:rPr>
      </w:pPr>
      <w:r/>
      <w:bookmarkStart w:id="90" w:name="_Toc534273809"/>
      <w:r/>
      <w:bookmarkStart w:id="91" w:name="_Toc490133037"/>
      <w:r/>
      <w:bookmarkStart w:id="92" w:name="_Toc8704"/>
      <w:r/>
      <w:bookmarkStart w:id="93" w:name="_Toc534273686"/>
      <w:r/>
      <w:bookmarkStart w:id="94" w:name="_Toc504044389"/>
      <w:r/>
      <w:bookmarkStart w:id="95" w:name="_Toc504573092"/>
      <w:r/>
      <w:bookmarkStart w:id="96" w:name="_Toc504056877"/>
      <w:r>
        <w:rPr>
          <w:b/>
          <w:color w:val="000000"/>
          <w:highlight w:val="none"/>
        </w:rPr>
        <w:t xml:space="preserve">附件</w:t>
      </w:r>
      <w:r>
        <w:rPr>
          <w:rFonts w:hint="eastAsia"/>
          <w:b/>
          <w:color w:val="000000"/>
          <w:highlight w:val="none"/>
          <w:lang w:val="en-US" w:eastAsia="zh-CN"/>
        </w:rPr>
        <w:t xml:space="preserve">九</w:t>
      </w:r>
      <w:r>
        <w:rPr>
          <w:b/>
          <w:color w:val="000000"/>
          <w:highlight w:val="none"/>
        </w:rPr>
        <w:t xml:space="preserve">、无重大违法记录声明格式</w:t>
      </w:r>
      <w:r>
        <w:rPr>
          <w:b/>
          <w:color w:val="000000"/>
          <w:highlight w:val="none"/>
        </w:rPr>
      </w:r>
      <w:r/>
    </w:p>
    <w:p>
      <w:pPr>
        <w:pStyle w:val="805"/>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r>
      <w:r/>
    </w:p>
    <w:p>
      <w:pPr>
        <w:pStyle w:val="805"/>
        <w:jc w:val="center"/>
        <w:spacing w:line="240" w:lineRule="atLeast"/>
        <w:rPr>
          <w:rFonts w:ascii="Arial" w:hAnsi="Arial" w:eastAsia="黑体" w:cs="Arial"/>
          <w:color w:val="000000"/>
          <w:sz w:val="28"/>
          <w:szCs w:val="36"/>
          <w:highlight w:val="none"/>
        </w:rPr>
      </w:pPr>
      <w:r>
        <w:rPr>
          <w:rFonts w:ascii="Arial" w:hAnsi="Arial" w:eastAsia="黑体" w:cs="Arial"/>
          <w:color w:val="000000"/>
          <w:sz w:val="28"/>
          <w:szCs w:val="36"/>
          <w:highlight w:val="none"/>
        </w:rPr>
        <w:t xml:space="preserve">无重大违法记录声明</w:t>
      </w:r>
      <w:r>
        <w:rPr>
          <w:rFonts w:ascii="Arial" w:hAnsi="Arial" w:eastAsia="黑体" w:cs="Arial"/>
          <w:color w:val="000000"/>
          <w:sz w:val="28"/>
          <w:szCs w:val="36"/>
          <w:highlight w:val="none"/>
        </w:rPr>
      </w:r>
      <w:r/>
    </w:p>
    <w:p>
      <w:pPr>
        <w:pStyle w:val="805"/>
        <w:spacing w:line="360" w:lineRule="auto"/>
        <w:rPr>
          <w:rFonts w:ascii="Arial" w:hAnsi="Arial" w:eastAsia="黑体" w:cs="Arial"/>
          <w:color w:val="000000"/>
          <w:szCs w:val="21"/>
          <w:highlight w:val="none"/>
        </w:rPr>
      </w:pPr>
      <w:r>
        <w:rPr>
          <w:rFonts w:ascii="Arial" w:hAnsi="Arial" w:eastAsia="黑体" w:cs="Arial"/>
          <w:color w:val="000000"/>
          <w:szCs w:val="21"/>
          <w:highlight w:val="none"/>
        </w:rPr>
      </w:r>
      <w:r/>
    </w:p>
    <w:p>
      <w:pPr>
        <w:pStyle w:val="805"/>
        <w:spacing w:line="360" w:lineRule="auto"/>
        <w:rPr>
          <w:rFonts w:ascii="Arial" w:hAnsi="Arial" w:cs="Arial"/>
          <w:color w:val="000000"/>
          <w:szCs w:val="21"/>
          <w:highlight w:val="none"/>
        </w:rPr>
      </w:pPr>
      <w:r>
        <w:rPr>
          <w:rFonts w:ascii="Arial" w:hAnsi="Arial" w:cs="Arial"/>
          <w:color w:val="000000"/>
          <w:szCs w:val="21"/>
          <w:highlight w:val="none"/>
        </w:rPr>
        <w:t xml:space="preserve">江苏省设备成套股份有限公司：</w:t>
      </w:r>
      <w:r>
        <w:rPr>
          <w:rFonts w:ascii="Arial" w:hAnsi="Arial" w:cs="Arial"/>
          <w:color w:val="000000"/>
          <w:szCs w:val="21"/>
          <w:highlight w:val="none"/>
        </w:rPr>
      </w:r>
      <w:r/>
    </w:p>
    <w:p>
      <w:pPr>
        <w:pStyle w:val="805"/>
        <w:spacing w:line="360" w:lineRule="auto"/>
        <w:rPr>
          <w:rFonts w:ascii="Arial" w:hAnsi="Arial" w:cs="Arial"/>
          <w:color w:val="000000"/>
          <w:highlight w:val="none"/>
        </w:rPr>
      </w:pPr>
      <w:r>
        <w:rPr>
          <w:rFonts w:ascii="Arial" w:hAnsi="Arial" w:cs="Arial"/>
          <w:color w:val="000000"/>
          <w:highlight w:val="none"/>
        </w:rPr>
      </w:r>
      <w:r/>
    </w:p>
    <w:p>
      <w:pPr>
        <w:pStyle w:val="805"/>
        <w:ind w:firstLine="420"/>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我单位（供应商名称）宣布声明和承诺如下：</w:t>
      </w:r>
      <w:r>
        <w:rPr>
          <w:rFonts w:ascii="Arial" w:hAnsi="Arial" w:cs="Arial"/>
          <w:color w:val="000000"/>
          <w:szCs w:val="21"/>
          <w:highlight w:val="none"/>
        </w:rPr>
      </w:r>
      <w:r/>
    </w:p>
    <w:p>
      <w:pPr>
        <w:pStyle w:val="805"/>
        <w:ind w:firstLine="310"/>
        <w:spacing w:line="360" w:lineRule="auto"/>
        <w:shd w:val="clear" w:color="auto" w:fill="ffffff"/>
        <w:widowControl/>
        <w:rPr>
          <w:rFonts w:ascii="Arial" w:hAnsi="Arial" w:cs="Arial"/>
          <w:b/>
          <w:color w:val="000000"/>
          <w:szCs w:val="21"/>
          <w:highlight w:val="none"/>
        </w:rPr>
      </w:pPr>
      <w:r>
        <w:rPr>
          <w:rFonts w:ascii="Arial" w:hAnsi="Arial" w:cs="Arial"/>
          <w:b/>
          <w:color w:val="000000"/>
          <w:szCs w:val="21"/>
          <w:highlight w:val="none"/>
        </w:rPr>
        <w:t xml:space="preserve"> </w:t>
      </w:r>
      <w:r>
        <w:rPr>
          <w:rFonts w:ascii="Arial" w:hAnsi="Arial" w:cs="Arial"/>
          <w:color w:val="000000"/>
          <w:szCs w:val="21"/>
          <w:highlight w:val="none"/>
        </w:rPr>
        <w:t xml:space="preserve">我单位参加本次采购活动前3年内在经营活动中</w:t>
      </w:r>
      <w:r>
        <w:rPr>
          <w:rFonts w:ascii="Arial" w:hAnsi="Arial" w:cs="Arial"/>
          <w:color w:val="000000"/>
          <w:highlight w:val="none"/>
        </w:rPr>
        <w:t xml:space="preserve">（</w:t>
      </w:r>
      <w:r>
        <w:rPr>
          <w:rFonts w:ascii="Arial" w:hAnsi="Arial" w:cs="Arial"/>
          <w:b/>
          <w:i/>
          <w:color w:val="000000"/>
          <w:highlight w:val="none"/>
          <w:u w:val="single"/>
        </w:rPr>
        <w:t xml:space="preserve">在下划线上如实填写：有或没有</w:t>
      </w:r>
      <w:r>
        <w:rPr>
          <w:rFonts w:ascii="Arial" w:hAnsi="Arial" w:cs="Arial"/>
          <w:color w:val="000000"/>
          <w:highlight w:val="none"/>
        </w:rPr>
        <w:t xml:space="preserve">）</w:t>
      </w:r>
      <w:r>
        <w:rPr>
          <w:rFonts w:ascii="Arial" w:hAnsi="Arial" w:cs="Arial"/>
          <w:b/>
          <w:color w:val="000000"/>
          <w:highlight w:val="none"/>
        </w:rPr>
        <w:t xml:space="preserve">重大违法记录</w:t>
      </w:r>
      <w:r>
        <w:rPr>
          <w:rFonts w:ascii="Arial" w:hAnsi="Arial" w:cs="Arial"/>
          <w:b/>
          <w:color w:val="000000"/>
          <w:szCs w:val="21"/>
          <w:highlight w:val="none"/>
        </w:rPr>
        <w:t xml:space="preserve">，且不是失信被执行人、重大税收违法案件当事人名单、政府采购严重违法失信行为记录名单的供应商。</w:t>
      </w:r>
      <w:r>
        <w:rPr>
          <w:rFonts w:ascii="Arial" w:hAnsi="Arial" w:cs="Arial"/>
          <w:b/>
          <w:color w:val="000000"/>
          <w:szCs w:val="21"/>
          <w:highlight w:val="none"/>
        </w:rPr>
      </w:r>
      <w:r/>
    </w:p>
    <w:p>
      <w:pPr>
        <w:pStyle w:val="805"/>
        <w:ind w:firstLine="315"/>
        <w:spacing w:line="360" w:lineRule="auto"/>
        <w:rPr>
          <w:rFonts w:ascii="Arial" w:hAnsi="Arial" w:cs="Arial"/>
          <w:color w:val="000000"/>
          <w:highlight w:val="none"/>
        </w:rPr>
      </w:pPr>
      <w:r>
        <w:rPr>
          <w:rFonts w:ascii="Arial" w:hAnsi="Arial" w:cs="Arial"/>
          <w:color w:val="000000"/>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color w:val="000000"/>
          <w:highlight w:val="none"/>
        </w:rPr>
      </w:r>
      <w:r/>
    </w:p>
    <w:p>
      <w:pPr>
        <w:pStyle w:val="805"/>
        <w:ind w:firstLine="315"/>
        <w:spacing w:line="360" w:lineRule="auto"/>
        <w:rPr>
          <w:rFonts w:ascii="Arial" w:hAnsi="Arial" w:cs="Arial"/>
          <w:color w:val="000000"/>
          <w:highlight w:val="none"/>
        </w:rPr>
      </w:pPr>
      <w:r>
        <w:rPr>
          <w:rFonts w:ascii="Arial" w:hAnsi="Arial" w:cs="Arial"/>
          <w:color w:val="000000"/>
          <w:highlight w:val="none"/>
        </w:rPr>
      </w:r>
      <w:r/>
    </w:p>
    <w:p>
      <w:pPr>
        <w:pStyle w:val="805"/>
        <w:spacing w:line="360" w:lineRule="auto"/>
        <w:rPr>
          <w:rFonts w:ascii="Arial" w:hAnsi="Arial" w:cs="Arial"/>
          <w:color w:val="000000"/>
          <w:highlight w:val="none"/>
        </w:rPr>
      </w:pPr>
      <w:r>
        <w:rPr>
          <w:rFonts w:ascii="Arial" w:hAnsi="Arial" w:cs="Arial"/>
          <w:color w:val="000000"/>
          <w:highlight w:val="none"/>
        </w:rPr>
      </w:r>
      <w:r/>
    </w:p>
    <w:p>
      <w:pPr>
        <w:pStyle w:val="805"/>
        <w:spacing w:line="360" w:lineRule="auto"/>
        <w:rPr>
          <w:rFonts w:ascii="Arial" w:hAnsi="Arial" w:cs="Arial"/>
          <w:color w:val="000000"/>
          <w:highlight w:val="none"/>
        </w:rPr>
      </w:pPr>
      <w:r>
        <w:rPr>
          <w:rFonts w:ascii="Arial" w:hAnsi="Arial" w:cs="Arial"/>
          <w:color w:val="000000"/>
          <w:highlight w:val="none"/>
        </w:rPr>
      </w:r>
      <w:r/>
    </w:p>
    <w:p>
      <w:pPr>
        <w:pStyle w:val="805"/>
        <w:ind w:firstLine="315"/>
        <w:spacing w:line="360" w:lineRule="auto"/>
        <w:rPr>
          <w:rFonts w:hint="eastAsia" w:ascii="Arial" w:hAnsi="Arial" w:eastAsia="宋体" w:cs="Arial"/>
          <w:color w:val="000000"/>
          <w:highlight w:val="none"/>
        </w:rPr>
      </w:pPr>
      <w:r/>
      <w:bookmarkEnd w:id="90"/>
      <w:r/>
      <w:bookmarkEnd w:id="91"/>
      <w:r/>
      <w:bookmarkEnd w:id="92"/>
      <w:r/>
      <w:bookmarkEnd w:id="93"/>
      <w:r/>
      <w:bookmarkEnd w:id="94"/>
      <w:r/>
      <w:bookmarkEnd w:id="95"/>
      <w:r/>
      <w:bookmarkEnd w:id="96"/>
      <w:r>
        <w:rPr>
          <w:rFonts w:hint="eastAsia" w:ascii="Arial" w:hAnsi="Arial" w:eastAsia="宋体" w:cs="Arial"/>
          <w:color w:val="000000"/>
          <w:highlight w:val="none"/>
        </w:rPr>
        <w:t xml:space="preserve">供应商名称（加盖电子公章）：                </w:t>
      </w:r>
      <w:r>
        <w:rPr>
          <w:rFonts w:hint="eastAsia" w:ascii="Arial" w:hAnsi="Arial" w:eastAsia="宋体" w:cs="Arial"/>
          <w:color w:val="000000"/>
          <w:highlight w:val="none"/>
        </w:rPr>
      </w:r>
      <w:r/>
    </w:p>
    <w:p>
      <w:pPr>
        <w:pStyle w:val="805"/>
        <w:ind w:firstLine="315"/>
        <w:spacing w:line="360" w:lineRule="auto"/>
        <w:rPr>
          <w:rFonts w:hint="eastAsia" w:ascii="Arial" w:hAnsi="Arial" w:eastAsia="宋体" w:cs="Arial"/>
          <w:color w:val="000000"/>
          <w:highlight w:val="none"/>
        </w:rPr>
        <w:sectPr>
          <w:footnotePr/>
          <w:endnotePr/>
          <w:type w:val="nextPage"/>
          <w:pgSz w:w="11906" w:h="16838" w:orient="portrait"/>
          <w:pgMar w:top="1440" w:right="1083" w:bottom="1440" w:left="1083" w:header="851" w:footer="992" w:gutter="0"/>
          <w:cols w:num="1" w:sep="0" w:space="1701" w:equalWidth="1"/>
          <w:docGrid w:linePitch="360"/>
          <w:titlePg/>
        </w:sectPr>
      </w:pPr>
      <w:r>
        <w:rPr>
          <w:rFonts w:hint="eastAsia" w:ascii="Arial" w:hAnsi="Arial" w:eastAsia="宋体" w:cs="Arial"/>
          <w:color w:val="000000"/>
          <w:highlight w:val="none"/>
        </w:rPr>
        <w:t xml:space="preserve">日    期：   年    月    日</w:t>
      </w:r>
      <w:r>
        <w:rPr>
          <w:rFonts w:hint="eastAsia" w:ascii="Arial" w:hAnsi="Arial" w:eastAsia="宋体" w:cs="Arial"/>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t xml:space="preserve">附件十、 资格资信证明文件</w:t>
      </w: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805"/>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t xml:space="preserve">附件十</w:t>
      </w:r>
      <w:r>
        <w:rPr>
          <w:rFonts w:hint="eastAsia" w:ascii="Arial" w:hAnsi="Arial" w:cs="Arial"/>
          <w:b/>
          <w:bCs/>
          <w:color w:val="000000"/>
          <w:szCs w:val="21"/>
          <w:highlight w:val="none"/>
          <w:lang w:val="en-US" w:eastAsia="zh-CN"/>
        </w:rPr>
        <w:t xml:space="preserve">一</w:t>
      </w:r>
      <w:r>
        <w:rPr>
          <w:rFonts w:ascii="Arial" w:hAnsi="Arial" w:cs="Arial"/>
          <w:b/>
          <w:bCs/>
          <w:color w:val="000000"/>
          <w:szCs w:val="21"/>
          <w:highlight w:val="none"/>
        </w:rPr>
        <w:t xml:space="preserve">、项目技术说明或实施方案</w:t>
      </w:r>
      <w:r>
        <w:rPr>
          <w:rFonts w:ascii="Arial" w:hAnsi="Arial" w:cs="Arial"/>
          <w:b/>
          <w:bCs/>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805"/>
        <w:jc w:val="left"/>
        <w:spacing w:line="360" w:lineRule="auto"/>
        <w:shd w:val="clear" w:color="auto" w:fill="ffffff"/>
        <w:widowControl/>
        <w:rPr>
          <w:rFonts w:ascii="Arial" w:hAnsi="Arial" w:cs="Arial"/>
          <w:b/>
          <w:bCs/>
          <w:color w:val="000000"/>
          <w:szCs w:val="21"/>
          <w:highlight w:val="none"/>
        </w:rPr>
      </w:pPr>
      <w:r>
        <w:rPr>
          <w:rFonts w:ascii="Arial" w:hAnsi="Arial" w:cs="Arial"/>
          <w:b/>
          <w:bCs/>
          <w:color w:val="000000"/>
          <w:szCs w:val="21"/>
          <w:highlight w:val="none"/>
        </w:rPr>
      </w:r>
      <w:r/>
    </w:p>
    <w:p>
      <w:pPr>
        <w:pStyle w:val="805"/>
        <w:spacing w:line="360" w:lineRule="auto"/>
        <w:rPr>
          <w:rFonts w:ascii="Arial" w:hAnsi="Arial" w:eastAsia="宋体" w:cs="Arial"/>
          <w:b/>
          <w:color w:val="000000"/>
          <w:highlight w:val="none"/>
        </w:rPr>
      </w:pPr>
      <w:r>
        <w:rPr>
          <w:rFonts w:ascii="Arial" w:hAnsi="Arial" w:eastAsia="宋体" w:cs="Arial"/>
          <w:b/>
          <w:color w:val="000000"/>
          <w:highlight w:val="none"/>
        </w:rPr>
      </w:r>
      <w:r/>
    </w:p>
    <w:p>
      <w:pPr>
        <w:pStyle w:val="805"/>
        <w:spacing w:line="360" w:lineRule="auto"/>
        <w:rPr>
          <w:rFonts w:hint="eastAsia" w:ascii="Arial" w:hAnsi="Arial" w:eastAsia="宋体" w:cs="Arial"/>
          <w:b/>
          <w:color w:val="000000"/>
          <w:highlight w:val="none"/>
        </w:rPr>
      </w:pPr>
      <w:r>
        <w:rPr>
          <w:rFonts w:hint="eastAsia" w:ascii="Arial" w:hAnsi="Arial" w:eastAsia="宋体" w:cs="Arial"/>
          <w:b/>
          <w:color w:val="000000"/>
          <w:highlight w:val="none"/>
          <w:lang w:val="en-US" w:eastAsia="zh-CN"/>
        </w:rPr>
        <w:br w:type="page" w:clear="all"/>
      </w:r>
      <w:r>
        <w:rPr>
          <w:rFonts w:hint="eastAsia" w:ascii="Arial" w:hAnsi="Arial" w:eastAsia="宋体" w:cs="Arial"/>
          <w:b/>
          <w:color w:val="000000"/>
          <w:highlight w:val="none"/>
          <w:lang w:val="en-US" w:eastAsia="zh-CN"/>
        </w:rPr>
        <w:t xml:space="preserve">附件十二：</w:t>
      </w:r>
      <w:r>
        <w:rPr>
          <w:rFonts w:hint="eastAsia" w:ascii="Arial" w:hAnsi="Arial" w:eastAsia="宋体" w:cs="Arial"/>
          <w:b/>
          <w:color w:val="000000"/>
          <w:highlight w:val="none"/>
        </w:rPr>
        <w:t xml:space="preserve">关于符合本国产品标准的声明函</w:t>
      </w:r>
      <w:r>
        <w:rPr>
          <w:rFonts w:hint="eastAsia" w:ascii="Arial" w:hAnsi="Arial" w:eastAsia="宋体" w:cs="Arial"/>
          <w:b/>
          <w:color w:val="000000"/>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rPr>
        <w:t xml:space="preserve">1.</w:t>
      </w:r>
      <w:r>
        <w:rPr>
          <w:rStyle w:val="890"/>
          <w:rFonts w:hint="eastAsia" w:ascii="宋体" w:hAnsi="宋体" w:eastAsia="宋体" w:cs="宋体"/>
          <w:i w:val="0"/>
          <w:iCs w:val="0"/>
          <w:caps w:val="0"/>
          <w:color w:val="000000"/>
          <w:spacing w:val="0"/>
          <w:sz w:val="22"/>
          <w:szCs w:val="22"/>
          <w:highlight w:val="none"/>
          <w:shd w:val="clear" w:color="auto" w:fill="ffffff"/>
        </w:rPr>
        <w:t xml:space="preserve">（产品名称1）</w:t>
      </w:r>
      <w:r>
        <w:rPr>
          <w:rStyle w:val="890"/>
          <w:rFonts w:hint="eastAsia" w:ascii="宋体" w:hAnsi="宋体" w:eastAsia="宋体" w:cs="宋体"/>
          <w:i w:val="0"/>
          <w:iCs w:val="0"/>
          <w:caps w:val="0"/>
          <w:color w:val="000000"/>
          <w:spacing w:val="0"/>
          <w:sz w:val="22"/>
          <w:szCs w:val="22"/>
          <w:highlight w:val="none"/>
          <w:shd w:val="clear" w:color="auto" w:fill="ffffff"/>
          <w:vertAlign w:val="superscript"/>
        </w:rPr>
        <w:t xml:space="preserve">1</w:t>
      </w:r>
      <w:r>
        <w:rPr>
          <w:rFonts w:hint="eastAsia" w:ascii="宋体" w:hAnsi="宋体" w:eastAsia="宋体" w:cs="宋体"/>
          <w:i w:val="0"/>
          <w:iCs w:val="0"/>
          <w:caps w:val="0"/>
          <w:color w:val="000000"/>
          <w:spacing w:val="0"/>
          <w:sz w:val="22"/>
          <w:szCs w:val="22"/>
          <w:highlight w:val="none"/>
          <w:shd w:val="clear" w:color="auto" w:fill="ffffff"/>
        </w:rPr>
        <w:t xml:space="preserve">，生产厂为</w:t>
      </w:r>
      <w:r>
        <w:rPr>
          <w:rStyle w:val="890"/>
          <w:rFonts w:hint="eastAsia" w:ascii="宋体" w:hAnsi="宋体" w:eastAsia="宋体" w:cs="宋体"/>
          <w:i w:val="0"/>
          <w:iCs w:val="0"/>
          <w:caps w:val="0"/>
          <w:color w:val="000000"/>
          <w:spacing w:val="0"/>
          <w:sz w:val="22"/>
          <w:szCs w:val="22"/>
          <w:highlight w:val="none"/>
          <w:shd w:val="clear" w:color="auto" w:fill="ffffff"/>
        </w:rPr>
        <w:t xml:space="preserve">（厂名）</w:t>
      </w:r>
      <w:r>
        <w:rPr>
          <w:rStyle w:val="890"/>
          <w:rFonts w:hint="eastAsia" w:ascii="宋体" w:hAnsi="宋体" w:eastAsia="宋体" w:cs="宋体"/>
          <w:i w:val="0"/>
          <w:iCs w:val="0"/>
          <w:caps w:val="0"/>
          <w:color w:val="000000"/>
          <w:spacing w:val="0"/>
          <w:sz w:val="22"/>
          <w:szCs w:val="22"/>
          <w:highlight w:val="none"/>
          <w:shd w:val="clear" w:color="auto" w:fill="ffffff"/>
          <w:vertAlign w:val="superscript"/>
        </w:rPr>
        <w:t xml:space="preserve">2</w:t>
      </w:r>
      <w:r>
        <w:rPr>
          <w:rFonts w:hint="eastAsia" w:ascii="宋体" w:hAnsi="宋体" w:eastAsia="宋体" w:cs="宋体"/>
          <w:i w:val="0"/>
          <w:iCs w:val="0"/>
          <w:caps w:val="0"/>
          <w:color w:val="000000"/>
          <w:spacing w:val="0"/>
          <w:sz w:val="22"/>
          <w:szCs w:val="22"/>
          <w:highlight w:val="none"/>
          <w:shd w:val="clear" w:color="auto" w:fill="ffffff"/>
        </w:rPr>
        <w:t xml:space="preserve">，厂址为</w:t>
      </w:r>
      <w:r>
        <w:rPr>
          <w:rStyle w:val="890"/>
          <w:rFonts w:hint="eastAsia" w:ascii="宋体" w:hAnsi="宋体" w:eastAsia="宋体" w:cs="宋体"/>
          <w:i w:val="0"/>
          <w:iCs w:val="0"/>
          <w:caps w:val="0"/>
          <w:color w:val="000000"/>
          <w:spacing w:val="0"/>
          <w:sz w:val="22"/>
          <w:szCs w:val="22"/>
          <w:highlight w:val="none"/>
          <w:shd w:val="clear" w:color="auto" w:fill="ffffff"/>
        </w:rPr>
        <w:t xml:space="preserve">（生产厂址）</w:t>
      </w:r>
      <w:r>
        <w:rPr>
          <w:rFonts w:hint="eastAsia" w:ascii="宋体" w:hAnsi="宋体" w:eastAsia="宋体" w:cs="宋体"/>
          <w:i w:val="0"/>
          <w:iCs w:val="0"/>
          <w:caps w:val="0"/>
          <w:color w:val="000000"/>
          <w:spacing w:val="0"/>
          <w:sz w:val="22"/>
          <w:szCs w:val="22"/>
          <w:highlight w:val="none"/>
          <w:shd w:val="clear" w:color="auto" w:fill="ffffff"/>
        </w:rPr>
        <w:t xml:space="preserve">。</w:t>
      </w:r>
      <w:r>
        <w:rPr>
          <w:rStyle w:val="890"/>
          <w:rFonts w:hint="eastAsia" w:ascii="宋体" w:hAnsi="宋体" w:eastAsia="宋体" w:cs="宋体"/>
          <w:i w:val="0"/>
          <w:iCs w:val="0"/>
          <w:caps w:val="0"/>
          <w:color w:val="000000"/>
          <w:spacing w:val="0"/>
          <w:sz w:val="22"/>
          <w:szCs w:val="22"/>
          <w:highlight w:val="none"/>
          <w:shd w:val="clear" w:color="auto" w:fill="ffffff"/>
        </w:rPr>
        <w:t xml:space="preserve">（产品名称1）</w:t>
      </w:r>
      <w:r>
        <w:rPr>
          <w:rFonts w:hint="eastAsia" w:ascii="宋体" w:hAnsi="宋体" w:eastAsia="宋体" w:cs="宋体"/>
          <w:i w:val="0"/>
          <w:iCs w:val="0"/>
          <w:caps w:val="0"/>
          <w:color w:val="000000"/>
          <w:spacing w:val="0"/>
          <w:sz w:val="22"/>
          <w:szCs w:val="22"/>
          <w:highlight w:val="none"/>
          <w:shd w:val="clear" w:color="auto" w:fill="ffffff"/>
        </w:rPr>
        <w:t xml:space="preserve">的中国境内生产的组件成本占比≥</w:t>
      </w:r>
      <w:r>
        <w:rPr>
          <w:rStyle w:val="890"/>
          <w:rFonts w:hint="eastAsia" w:ascii="宋体" w:hAnsi="宋体" w:eastAsia="宋体" w:cs="宋体"/>
          <w:i w:val="0"/>
          <w:iCs w:val="0"/>
          <w:caps w:val="0"/>
          <w:color w:val="000000"/>
          <w:spacing w:val="0"/>
          <w:sz w:val="22"/>
          <w:szCs w:val="22"/>
          <w:highlight w:val="none"/>
          <w:shd w:val="clear" w:color="auto" w:fill="ffffff"/>
        </w:rPr>
        <w:t xml:space="preserve">（规定比例）</w:t>
      </w:r>
      <w:r>
        <w:rPr>
          <w:rStyle w:val="890"/>
          <w:rFonts w:hint="eastAsia" w:ascii="宋体" w:hAnsi="宋体" w:eastAsia="宋体" w:cs="宋体"/>
          <w:i w:val="0"/>
          <w:iCs w:val="0"/>
          <w:caps w:val="0"/>
          <w:color w:val="000000"/>
          <w:spacing w:val="0"/>
          <w:sz w:val="22"/>
          <w:szCs w:val="22"/>
          <w:highlight w:val="none"/>
          <w:shd w:val="clear" w:color="auto" w:fill="ffffff"/>
          <w:vertAlign w:val="superscript"/>
        </w:rPr>
        <w:t xml:space="preserve">3</w:t>
      </w:r>
      <w:r>
        <w:rPr>
          <w:rFonts w:hint="eastAsia" w:ascii="宋体" w:hAnsi="宋体" w:eastAsia="宋体" w:cs="宋体"/>
          <w:i w:val="0"/>
          <w:iCs w:val="0"/>
          <w:caps w:val="0"/>
          <w:color w:val="000000"/>
          <w:spacing w:val="0"/>
          <w:sz w:val="22"/>
          <w:szCs w:val="22"/>
          <w:highlight w:val="none"/>
          <w:shd w:val="clear" w:color="auto" w:fill="ffffff"/>
        </w:rPr>
        <w:t xml:space="preserve">。</w:t>
      </w:r>
      <w:r>
        <w:rPr>
          <w:rStyle w:val="890"/>
          <w:rFonts w:hint="eastAsia" w:ascii="宋体" w:hAnsi="宋体" w:eastAsia="宋体" w:cs="宋体"/>
          <w:i w:val="0"/>
          <w:iCs w:val="0"/>
          <w:caps w:val="0"/>
          <w:color w:val="000000"/>
          <w:spacing w:val="0"/>
          <w:sz w:val="22"/>
          <w:szCs w:val="22"/>
          <w:highlight w:val="none"/>
          <w:shd w:val="clear" w:color="auto" w:fill="ffffff"/>
        </w:rPr>
        <w:t xml:space="preserve">（产品名称1）</w:t>
      </w:r>
      <w:r>
        <w:rPr>
          <w:rFonts w:hint="eastAsia" w:ascii="宋体" w:hAnsi="宋体" w:eastAsia="宋体" w:cs="宋体"/>
          <w:i w:val="0"/>
          <w:iCs w:val="0"/>
          <w:caps w:val="0"/>
          <w:color w:val="000000"/>
          <w:spacing w:val="0"/>
          <w:sz w:val="22"/>
          <w:szCs w:val="22"/>
          <w:highlight w:val="none"/>
          <w:shd w:val="clear" w:color="auto" w:fill="ffffff"/>
        </w:rPr>
        <w:t xml:space="preserve">的</w:t>
      </w:r>
      <w:r>
        <w:rPr>
          <w:rStyle w:val="890"/>
          <w:rFonts w:hint="eastAsia" w:ascii="宋体" w:hAnsi="宋体" w:eastAsia="宋体" w:cs="宋体"/>
          <w:i w:val="0"/>
          <w:iCs w:val="0"/>
          <w:caps w:val="0"/>
          <w:color w:val="000000"/>
          <w:spacing w:val="0"/>
          <w:sz w:val="22"/>
          <w:szCs w:val="22"/>
          <w:highlight w:val="none"/>
          <w:shd w:val="clear" w:color="auto" w:fill="ffffff"/>
        </w:rPr>
        <w:t xml:space="preserve">（关键组件）</w:t>
      </w:r>
      <w:r>
        <w:rPr>
          <w:rStyle w:val="890"/>
          <w:rFonts w:hint="eastAsia" w:ascii="宋体" w:hAnsi="宋体" w:eastAsia="宋体" w:cs="宋体"/>
          <w:i w:val="0"/>
          <w:iCs w:val="0"/>
          <w:caps w:val="0"/>
          <w:color w:val="000000"/>
          <w:spacing w:val="0"/>
          <w:sz w:val="22"/>
          <w:szCs w:val="22"/>
          <w:highlight w:val="none"/>
          <w:shd w:val="clear" w:color="auto" w:fill="ffffff"/>
          <w:vertAlign w:val="superscript"/>
        </w:rPr>
        <w:t xml:space="preserve">4</w:t>
      </w:r>
      <w:r>
        <w:rPr>
          <w:rFonts w:hint="eastAsia" w:ascii="宋体" w:hAnsi="宋体" w:eastAsia="宋体" w:cs="宋体"/>
          <w:i w:val="0"/>
          <w:iCs w:val="0"/>
          <w:caps w:val="0"/>
          <w:color w:val="000000"/>
          <w:spacing w:val="0"/>
          <w:sz w:val="22"/>
          <w:szCs w:val="22"/>
          <w:highlight w:val="none"/>
          <w:shd w:val="clear" w:color="auto" w:fill="ffffff"/>
        </w:rPr>
        <w:t xml:space="preserve">在中国境内生产。</w:t>
      </w:r>
      <w:r>
        <w:rPr>
          <w:rStyle w:val="890"/>
          <w:rFonts w:hint="eastAsia" w:ascii="宋体" w:hAnsi="宋体" w:eastAsia="宋体" w:cs="宋体"/>
          <w:i w:val="0"/>
          <w:iCs w:val="0"/>
          <w:caps w:val="0"/>
          <w:color w:val="000000"/>
          <w:spacing w:val="0"/>
          <w:sz w:val="22"/>
          <w:szCs w:val="22"/>
          <w:highlight w:val="none"/>
          <w:shd w:val="clear" w:color="auto" w:fill="ffffff"/>
        </w:rPr>
        <w:t xml:space="preserve">（产品名称1）</w:t>
      </w:r>
      <w:r>
        <w:rPr>
          <w:rFonts w:hint="eastAsia" w:ascii="宋体" w:hAnsi="宋体" w:eastAsia="宋体" w:cs="宋体"/>
          <w:i w:val="0"/>
          <w:iCs w:val="0"/>
          <w:caps w:val="0"/>
          <w:color w:val="000000"/>
          <w:spacing w:val="0"/>
          <w:sz w:val="22"/>
          <w:szCs w:val="22"/>
          <w:highlight w:val="none"/>
          <w:shd w:val="clear" w:color="auto" w:fill="ffffff"/>
        </w:rPr>
        <w:t xml:space="preserve">的</w:t>
      </w:r>
      <w:r>
        <w:rPr>
          <w:rStyle w:val="890"/>
          <w:rFonts w:hint="eastAsia" w:ascii="宋体" w:hAnsi="宋体" w:eastAsia="宋体" w:cs="宋体"/>
          <w:i w:val="0"/>
          <w:iCs w:val="0"/>
          <w:caps w:val="0"/>
          <w:color w:val="000000"/>
          <w:spacing w:val="0"/>
          <w:sz w:val="22"/>
          <w:szCs w:val="22"/>
          <w:highlight w:val="none"/>
          <w:shd w:val="clear" w:color="auto" w:fill="ffffff"/>
        </w:rPr>
        <w:t xml:space="preserve">（关键工序）</w:t>
      </w:r>
      <w:r>
        <w:rPr>
          <w:rStyle w:val="890"/>
          <w:rFonts w:hint="eastAsia" w:ascii="宋体" w:hAnsi="宋体" w:eastAsia="宋体" w:cs="宋体"/>
          <w:i w:val="0"/>
          <w:iCs w:val="0"/>
          <w:caps w:val="0"/>
          <w:color w:val="000000"/>
          <w:spacing w:val="0"/>
          <w:sz w:val="22"/>
          <w:szCs w:val="22"/>
          <w:highlight w:val="none"/>
          <w:shd w:val="clear" w:color="auto" w:fill="ffffff"/>
          <w:vertAlign w:val="superscript"/>
        </w:rPr>
        <w:t xml:space="preserve">5</w:t>
      </w:r>
      <w:r>
        <w:rPr>
          <w:rFonts w:hint="eastAsia" w:ascii="宋体" w:hAnsi="宋体" w:eastAsia="宋体" w:cs="宋体"/>
          <w:i w:val="0"/>
          <w:iCs w:val="0"/>
          <w:caps w:val="0"/>
          <w:color w:val="000000"/>
          <w:spacing w:val="0"/>
          <w:sz w:val="22"/>
          <w:szCs w:val="22"/>
          <w:highlight w:val="none"/>
          <w:shd w:val="clear" w:color="auto" w:fill="ffffff"/>
        </w:rPr>
        <w:t xml:space="preserve">在中国境内完成。</w:t>
      </w: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rPr>
        <w:t xml:space="preserve">2.</w:t>
      </w:r>
      <w:r>
        <w:rPr>
          <w:rStyle w:val="890"/>
          <w:rFonts w:hint="eastAsia" w:ascii="宋体" w:hAnsi="宋体" w:eastAsia="宋体" w:cs="宋体"/>
          <w:i w:val="0"/>
          <w:iCs w:val="0"/>
          <w:caps w:val="0"/>
          <w:color w:val="000000"/>
          <w:spacing w:val="0"/>
          <w:sz w:val="22"/>
          <w:szCs w:val="22"/>
          <w:highlight w:val="none"/>
          <w:shd w:val="clear" w:color="auto" w:fill="ffffff"/>
        </w:rPr>
        <w:t xml:space="preserve">（产品名称2）</w:t>
      </w:r>
      <w:r>
        <w:rPr>
          <w:rFonts w:hint="eastAsia" w:ascii="宋体" w:hAnsi="宋体" w:eastAsia="宋体" w:cs="宋体"/>
          <w:i w:val="0"/>
          <w:iCs w:val="0"/>
          <w:caps w:val="0"/>
          <w:color w:val="000000"/>
          <w:spacing w:val="0"/>
          <w:sz w:val="22"/>
          <w:szCs w:val="22"/>
          <w:highlight w:val="none"/>
          <w:shd w:val="clear" w:color="auto" w:fill="ffffff"/>
        </w:rPr>
        <w:t xml:space="preserve">，生产厂为</w:t>
      </w:r>
      <w:r>
        <w:rPr>
          <w:rStyle w:val="890"/>
          <w:rFonts w:hint="eastAsia" w:ascii="宋体" w:hAnsi="宋体" w:eastAsia="宋体" w:cs="宋体"/>
          <w:i w:val="0"/>
          <w:iCs w:val="0"/>
          <w:caps w:val="0"/>
          <w:color w:val="000000"/>
          <w:spacing w:val="0"/>
          <w:sz w:val="22"/>
          <w:szCs w:val="22"/>
          <w:highlight w:val="none"/>
          <w:shd w:val="clear" w:color="auto" w:fill="ffffff"/>
        </w:rPr>
        <w:t xml:space="preserve">（厂名）</w:t>
      </w:r>
      <w:r>
        <w:rPr>
          <w:rFonts w:hint="eastAsia" w:ascii="宋体" w:hAnsi="宋体" w:eastAsia="宋体" w:cs="宋体"/>
          <w:i w:val="0"/>
          <w:iCs w:val="0"/>
          <w:caps w:val="0"/>
          <w:color w:val="000000"/>
          <w:spacing w:val="0"/>
          <w:sz w:val="22"/>
          <w:szCs w:val="22"/>
          <w:highlight w:val="none"/>
          <w:shd w:val="clear" w:color="auto" w:fill="ffffff"/>
        </w:rPr>
        <w:t xml:space="preserve">，厂址为</w:t>
      </w:r>
      <w:r>
        <w:rPr>
          <w:rStyle w:val="890"/>
          <w:rFonts w:hint="eastAsia" w:ascii="宋体" w:hAnsi="宋体" w:eastAsia="宋体" w:cs="宋体"/>
          <w:i w:val="0"/>
          <w:iCs w:val="0"/>
          <w:caps w:val="0"/>
          <w:color w:val="000000"/>
          <w:spacing w:val="0"/>
          <w:sz w:val="22"/>
          <w:szCs w:val="22"/>
          <w:highlight w:val="none"/>
          <w:shd w:val="clear" w:color="auto" w:fill="ffffff"/>
        </w:rPr>
        <w:t xml:space="preserve">（生产厂址）</w:t>
      </w:r>
      <w:r>
        <w:rPr>
          <w:rFonts w:hint="eastAsia" w:ascii="宋体" w:hAnsi="宋体" w:eastAsia="宋体" w:cs="宋体"/>
          <w:i w:val="0"/>
          <w:iCs w:val="0"/>
          <w:caps w:val="0"/>
          <w:color w:val="000000"/>
          <w:spacing w:val="0"/>
          <w:sz w:val="22"/>
          <w:szCs w:val="22"/>
          <w:highlight w:val="none"/>
          <w:shd w:val="clear" w:color="auto" w:fill="ffffff"/>
        </w:rPr>
        <w:t xml:space="preserve">。</w:t>
      </w:r>
      <w:r>
        <w:rPr>
          <w:rStyle w:val="890"/>
          <w:rFonts w:hint="eastAsia" w:ascii="宋体" w:hAnsi="宋体" w:eastAsia="宋体" w:cs="宋体"/>
          <w:i w:val="0"/>
          <w:iCs w:val="0"/>
          <w:caps w:val="0"/>
          <w:color w:val="000000"/>
          <w:spacing w:val="0"/>
          <w:sz w:val="22"/>
          <w:szCs w:val="22"/>
          <w:highlight w:val="none"/>
          <w:shd w:val="clear" w:color="auto" w:fill="ffffff"/>
        </w:rPr>
        <w:t xml:space="preserve">（产品名称2）</w:t>
      </w:r>
      <w:r>
        <w:rPr>
          <w:rFonts w:hint="eastAsia" w:ascii="宋体" w:hAnsi="宋体" w:eastAsia="宋体" w:cs="宋体"/>
          <w:i w:val="0"/>
          <w:iCs w:val="0"/>
          <w:caps w:val="0"/>
          <w:color w:val="000000"/>
          <w:spacing w:val="0"/>
          <w:sz w:val="22"/>
          <w:szCs w:val="22"/>
          <w:highlight w:val="none"/>
          <w:shd w:val="clear" w:color="auto" w:fill="ffffff"/>
        </w:rPr>
        <w:t xml:space="preserve">的中国境内生产的组件成本占比≥</w:t>
      </w:r>
      <w:r>
        <w:rPr>
          <w:rStyle w:val="890"/>
          <w:rFonts w:hint="eastAsia" w:ascii="宋体" w:hAnsi="宋体" w:eastAsia="宋体" w:cs="宋体"/>
          <w:i w:val="0"/>
          <w:iCs w:val="0"/>
          <w:caps w:val="0"/>
          <w:color w:val="000000"/>
          <w:spacing w:val="0"/>
          <w:sz w:val="22"/>
          <w:szCs w:val="22"/>
          <w:highlight w:val="none"/>
          <w:shd w:val="clear" w:color="auto" w:fill="ffffff"/>
        </w:rPr>
        <w:t xml:space="preserve">（规定比例）</w:t>
      </w:r>
      <w:r>
        <w:rPr>
          <w:rFonts w:hint="eastAsia" w:ascii="宋体" w:hAnsi="宋体" w:eastAsia="宋体" w:cs="宋体"/>
          <w:i w:val="0"/>
          <w:iCs w:val="0"/>
          <w:caps w:val="0"/>
          <w:color w:val="000000"/>
          <w:spacing w:val="0"/>
          <w:sz w:val="22"/>
          <w:szCs w:val="22"/>
          <w:highlight w:val="none"/>
          <w:shd w:val="clear" w:color="auto" w:fill="ffffff"/>
        </w:rPr>
        <w:t xml:space="preserve">。</w:t>
      </w:r>
      <w:r>
        <w:rPr>
          <w:rStyle w:val="890"/>
          <w:rFonts w:hint="eastAsia" w:ascii="宋体" w:hAnsi="宋体" w:eastAsia="宋体" w:cs="宋体"/>
          <w:i w:val="0"/>
          <w:iCs w:val="0"/>
          <w:caps w:val="0"/>
          <w:color w:val="000000"/>
          <w:spacing w:val="0"/>
          <w:sz w:val="22"/>
          <w:szCs w:val="22"/>
          <w:highlight w:val="none"/>
          <w:shd w:val="clear" w:color="auto" w:fill="ffffff"/>
        </w:rPr>
        <w:t xml:space="preserve">（产品名称2）</w:t>
      </w:r>
      <w:r>
        <w:rPr>
          <w:rFonts w:hint="eastAsia" w:ascii="宋体" w:hAnsi="宋体" w:eastAsia="宋体" w:cs="宋体"/>
          <w:i w:val="0"/>
          <w:iCs w:val="0"/>
          <w:caps w:val="0"/>
          <w:color w:val="000000"/>
          <w:spacing w:val="0"/>
          <w:sz w:val="22"/>
          <w:szCs w:val="22"/>
          <w:highlight w:val="none"/>
          <w:shd w:val="clear" w:color="auto" w:fill="ffffff"/>
        </w:rPr>
        <w:t xml:space="preserve">的</w:t>
      </w:r>
      <w:r>
        <w:rPr>
          <w:rStyle w:val="890"/>
          <w:rFonts w:hint="eastAsia" w:ascii="宋体" w:hAnsi="宋体" w:eastAsia="宋体" w:cs="宋体"/>
          <w:i w:val="0"/>
          <w:iCs w:val="0"/>
          <w:caps w:val="0"/>
          <w:color w:val="000000"/>
          <w:spacing w:val="0"/>
          <w:sz w:val="22"/>
          <w:szCs w:val="22"/>
          <w:highlight w:val="none"/>
          <w:shd w:val="clear" w:color="auto" w:fill="ffffff"/>
        </w:rPr>
        <w:t xml:space="preserve">（关键组件）</w:t>
      </w:r>
      <w:r>
        <w:rPr>
          <w:rFonts w:hint="eastAsia" w:ascii="宋体" w:hAnsi="宋体" w:eastAsia="宋体" w:cs="宋体"/>
          <w:i w:val="0"/>
          <w:iCs w:val="0"/>
          <w:caps w:val="0"/>
          <w:color w:val="000000"/>
          <w:spacing w:val="0"/>
          <w:sz w:val="22"/>
          <w:szCs w:val="22"/>
          <w:highlight w:val="none"/>
          <w:shd w:val="clear" w:color="auto" w:fill="ffffff"/>
        </w:rPr>
        <w:t xml:space="preserve">在中国境内生产。</w:t>
      </w:r>
      <w:r>
        <w:rPr>
          <w:rStyle w:val="890"/>
          <w:rFonts w:hint="eastAsia" w:ascii="宋体" w:hAnsi="宋体" w:eastAsia="宋体" w:cs="宋体"/>
          <w:i w:val="0"/>
          <w:iCs w:val="0"/>
          <w:caps w:val="0"/>
          <w:color w:val="000000"/>
          <w:spacing w:val="0"/>
          <w:sz w:val="22"/>
          <w:szCs w:val="22"/>
          <w:highlight w:val="none"/>
          <w:shd w:val="clear" w:color="auto" w:fill="ffffff"/>
        </w:rPr>
        <w:t xml:space="preserve">（产品名称2）</w:t>
      </w:r>
      <w:r>
        <w:rPr>
          <w:rFonts w:hint="eastAsia" w:ascii="宋体" w:hAnsi="宋体" w:eastAsia="宋体" w:cs="宋体"/>
          <w:i w:val="0"/>
          <w:iCs w:val="0"/>
          <w:caps w:val="0"/>
          <w:color w:val="000000"/>
          <w:spacing w:val="0"/>
          <w:sz w:val="22"/>
          <w:szCs w:val="22"/>
          <w:highlight w:val="none"/>
          <w:shd w:val="clear" w:color="auto" w:fill="ffffff"/>
        </w:rPr>
        <w:t xml:space="preserve">的</w:t>
      </w:r>
      <w:r>
        <w:rPr>
          <w:rStyle w:val="890"/>
          <w:rFonts w:hint="eastAsia" w:ascii="宋体" w:hAnsi="宋体" w:eastAsia="宋体" w:cs="宋体"/>
          <w:i w:val="0"/>
          <w:iCs w:val="0"/>
          <w:caps w:val="0"/>
          <w:color w:val="000000"/>
          <w:spacing w:val="0"/>
          <w:sz w:val="22"/>
          <w:szCs w:val="22"/>
          <w:highlight w:val="none"/>
          <w:shd w:val="clear" w:color="auto" w:fill="ffffff"/>
        </w:rPr>
        <w:t xml:space="preserve">（关键工序）</w:t>
      </w:r>
      <w:r>
        <w:rPr>
          <w:rFonts w:hint="eastAsia" w:ascii="宋体" w:hAnsi="宋体" w:eastAsia="宋体" w:cs="宋体"/>
          <w:i w:val="0"/>
          <w:iCs w:val="0"/>
          <w:caps w:val="0"/>
          <w:color w:val="000000"/>
          <w:spacing w:val="0"/>
          <w:sz w:val="22"/>
          <w:szCs w:val="22"/>
          <w:highlight w:val="none"/>
          <w:shd w:val="clear" w:color="auto" w:fill="ffffff"/>
        </w:rPr>
        <w:t xml:space="preserve">在中国境内完成。</w:t>
      </w: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rPr>
        <w:t xml:space="preserve">……</w:t>
      </w: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2"/>
          <w:szCs w:val="22"/>
          <w:highlight w:val="none"/>
        </w:rPr>
      </w:r>
      <w:r/>
    </w:p>
    <w:p>
      <w:pPr>
        <w:pStyle w:val="877"/>
        <w:ind w:left="0" w:right="0" w:firstLine="420"/>
        <w:jc w:val="right"/>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rPr>
        <w:t xml:space="preserve">公司（单位）名称（盖章）：      </w:t>
      </w:r>
      <w:r>
        <w:rPr>
          <w:rFonts w:hint="eastAsia" w:ascii="宋体" w:hAnsi="宋体" w:eastAsia="宋体" w:cs="宋体"/>
          <w:i w:val="0"/>
          <w:iCs w:val="0"/>
          <w:caps w:val="0"/>
          <w:color w:val="000000"/>
          <w:spacing w:val="0"/>
          <w:sz w:val="22"/>
          <w:szCs w:val="22"/>
          <w:highlight w:val="none"/>
        </w:rPr>
      </w:r>
      <w:r/>
    </w:p>
    <w:p>
      <w:pPr>
        <w:pStyle w:val="877"/>
        <w:ind w:left="0" w:right="0" w:firstLine="420"/>
        <w:jc w:val="right"/>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rPr>
        <w:t xml:space="preserve">日期：　　　　　年　　月　日    </w:t>
      </w: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rPr>
      </w:r>
      <w:r/>
    </w:p>
    <w:p>
      <w:pPr>
        <w:pStyle w:val="877"/>
        <w:ind w:left="0" w:right="0" w:firstLine="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2"/>
          <w:szCs w:val="22"/>
          <w:highlight w:val="none"/>
          <w:shd w:val="clear" w:color="auto" w:fill="ffffff"/>
        </w:rPr>
        <w:t xml:space="preserve">_____________________________</w:t>
      </w: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2"/>
          <w:szCs w:val="22"/>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2"/>
          <w:szCs w:val="22"/>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2"/>
          <w:szCs w:val="22"/>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2"/>
          <w:szCs w:val="22"/>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2"/>
          <w:szCs w:val="22"/>
          <w:highlight w:val="none"/>
        </w:rPr>
      </w:r>
      <w:r/>
    </w:p>
    <w:p>
      <w:pPr>
        <w:pStyle w:val="877"/>
        <w:ind w:left="0" w:right="0" w:firstLine="420"/>
        <w:keepLines w:val="0"/>
        <w:keepNext w:val="0"/>
        <w:pageBreakBefore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2"/>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楷体" w:hAnsi="楷体" w:eastAsia="楷体" w:cs="楷体"/>
          <w:i w:val="0"/>
          <w:iCs w:val="0"/>
          <w:caps w:val="0"/>
          <w:color w:val="000000"/>
          <w:spacing w:val="0"/>
          <w:sz w:val="22"/>
          <w:szCs w:val="22"/>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2"/>
          <w:szCs w:val="22"/>
          <w:highlight w:val="none"/>
        </w:rPr>
      </w:r>
      <w:r/>
    </w:p>
    <w:p>
      <w:pPr>
        <w:pStyle w:val="958"/>
        <w:ind w:left="0" w:firstLine="0"/>
        <w:rPr>
          <w:rFonts w:ascii="Arial" w:hAnsi="Arial" w:eastAsia="宋体" w:cs="Arial"/>
          <w:b/>
          <w:color w:val="000000"/>
          <w:highlight w:val="none"/>
          <w:lang w:val="en-US" w:eastAsia="zh-CN"/>
        </w:rPr>
      </w:pPr>
      <w:r>
        <w:rPr>
          <w:rFonts w:ascii="Arial" w:hAnsi="Arial" w:eastAsia="宋体" w:cs="Arial"/>
          <w:b/>
          <w:color w:val="000000"/>
          <w:highlight w:val="none"/>
          <w:lang w:val="en-US" w:eastAsia="zh-CN"/>
        </w:rPr>
      </w:r>
      <w:r/>
    </w:p>
    <w:p>
      <w:pPr>
        <w:pStyle w:val="958"/>
        <w:rPr>
          <w:rFonts w:ascii="Arial" w:hAnsi="Arial" w:cs="Arial"/>
          <w:b/>
          <w:color w:val="000000"/>
          <w:highlight w:val="none"/>
        </w:rPr>
      </w:pPr>
      <w:r>
        <w:rPr>
          <w:rFonts w:ascii="Arial" w:hAnsi="Arial" w:cs="Arial"/>
          <w:b/>
          <w:color w:val="000000"/>
          <w:highlight w:val="none"/>
        </w:rPr>
      </w:r>
      <w:r/>
    </w:p>
    <w:p>
      <w:pPr>
        <w:pStyle w:val="958"/>
        <w:rPr>
          <w:rFonts w:ascii="Arial" w:hAnsi="Arial" w:cs="Arial"/>
          <w:b/>
          <w:color w:val="000000"/>
          <w:highlight w:val="none"/>
        </w:rPr>
      </w:pPr>
      <w:r>
        <w:rPr>
          <w:rFonts w:ascii="Arial" w:hAnsi="Arial" w:cs="Arial"/>
          <w:b/>
          <w:color w:val="000000"/>
          <w:highlight w:val="none"/>
        </w:rPr>
      </w:r>
      <w:r/>
    </w:p>
    <w:p>
      <w:pPr>
        <w:pStyle w:val="958"/>
        <w:rPr>
          <w:rFonts w:ascii="Arial" w:hAnsi="Arial" w:cs="Arial"/>
          <w:b/>
          <w:color w:val="000000"/>
          <w:highlight w:val="none"/>
        </w:rPr>
      </w:pPr>
      <w:r>
        <w:rPr>
          <w:rFonts w:ascii="Arial" w:hAnsi="Arial" w:cs="Arial"/>
          <w:b/>
          <w:color w:val="000000"/>
          <w:highlight w:val="none"/>
        </w:rPr>
      </w:r>
      <w:r/>
    </w:p>
    <w:p>
      <w:pPr>
        <w:pStyle w:val="958"/>
        <w:rPr>
          <w:rFonts w:ascii="Arial" w:hAnsi="Arial" w:cs="Arial"/>
          <w:b/>
          <w:color w:val="000000"/>
          <w:highlight w:val="none"/>
        </w:rPr>
      </w:pPr>
      <w:r>
        <w:rPr>
          <w:rFonts w:ascii="Arial" w:hAnsi="Arial" w:cs="Arial"/>
          <w:b/>
          <w:color w:val="000000"/>
          <w:highlight w:val="none"/>
        </w:rPr>
      </w:r>
      <w:r/>
    </w:p>
    <w:p>
      <w:pPr>
        <w:pStyle w:val="958"/>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br w:type="page" w:clear="all"/>
      </w:r>
      <w:r>
        <w:rPr>
          <w:rFonts w:ascii="Arial" w:hAnsi="Arial" w:cs="Arial"/>
          <w:b/>
          <w:color w:val="000000"/>
          <w:highlight w:val="none"/>
        </w:rPr>
        <w:t xml:space="preserve">附件十</w:t>
      </w:r>
      <w:r>
        <w:rPr>
          <w:rFonts w:hint="eastAsia" w:ascii="Arial" w:hAnsi="Arial" w:cs="Arial"/>
          <w:b/>
          <w:color w:val="000000"/>
          <w:highlight w:val="none"/>
          <w:lang w:val="en-US" w:eastAsia="zh-CN"/>
        </w:rPr>
        <w:t xml:space="preserve">五</w:t>
      </w:r>
      <w:r>
        <w:rPr>
          <w:rFonts w:ascii="Arial" w:hAnsi="Arial" w:cs="Arial"/>
          <w:b/>
          <w:color w:val="000000"/>
          <w:highlight w:val="none"/>
        </w:rPr>
        <w:t xml:space="preserve">、其他</w:t>
      </w:r>
      <w:r>
        <w:rPr>
          <w:rFonts w:ascii="Arial" w:hAnsi="Arial" w:cs="Arial"/>
          <w:b/>
          <w:color w:val="000000"/>
          <w:highlight w:val="none"/>
        </w:rPr>
      </w:r>
      <w:r/>
    </w:p>
    <w:p>
      <w:pPr>
        <w:pStyle w:val="958"/>
        <w:rPr>
          <w:rFonts w:ascii="Arial" w:hAnsi="Arial" w:cs="Arial"/>
          <w:b/>
          <w:color w:val="000000"/>
          <w:highlight w:val="none"/>
        </w:rPr>
      </w:pPr>
      <w:r>
        <w:rPr>
          <w:rFonts w:ascii="Arial" w:hAnsi="Arial" w:cs="Arial"/>
          <w:b/>
          <w:color w:val="000000"/>
          <w:highlight w:val="none"/>
        </w:rPr>
      </w:r>
      <w:r/>
    </w:p>
    <w:p>
      <w:pPr>
        <w:pStyle w:val="805"/>
        <w:jc w:val="center"/>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805"/>
        <w:spacing w:line="360" w:lineRule="auto"/>
        <w:rPr>
          <w:rFonts w:ascii="Arial" w:hAnsi="Arial" w:cs="Arial"/>
          <w:b/>
          <w:color w:val="000000"/>
          <w:highlight w:val="none"/>
        </w:rPr>
      </w:pPr>
      <w:r>
        <w:rPr>
          <w:rFonts w:ascii="Arial" w:hAnsi="Arial" w:cs="Arial"/>
          <w:b/>
          <w:color w:val="000000"/>
          <w:highlight w:val="none"/>
        </w:rPr>
      </w:r>
      <w:r/>
    </w:p>
    <w:p>
      <w:pPr>
        <w:pStyle w:val="958"/>
        <w:rPr>
          <w:rFonts w:hint="eastAsia"/>
          <w:b/>
          <w:color w:val="000000"/>
          <w:highlight w:val="none"/>
        </w:rPr>
      </w:pPr>
      <w:r>
        <w:rPr>
          <w:rFonts w:hint="eastAsia"/>
          <w:b/>
          <w:color w:val="000000"/>
          <w:highlight w:val="none"/>
        </w:rPr>
      </w:r>
      <w:r/>
    </w:p>
    <w:p>
      <w:pPr>
        <w:pStyle w:val="805"/>
        <w:spacing w:line="360" w:lineRule="auto"/>
        <w:rPr>
          <w:rFonts w:ascii="Arial" w:hAnsi="Arial" w:cs="Arial"/>
          <w:b/>
          <w:color w:val="000000"/>
          <w:szCs w:val="21"/>
          <w:highlight w:val="none"/>
        </w:rPr>
      </w:pPr>
      <w:r>
        <w:rPr>
          <w:rFonts w:ascii="Arial" w:hAnsi="Arial" w:cs="Arial"/>
          <w:b/>
          <w:color w:val="000000"/>
          <w:szCs w:val="21"/>
          <w:highlight w:val="none"/>
        </w:rPr>
      </w:r>
      <w:r/>
    </w:p>
    <w:p>
      <w:pPr>
        <w:pStyle w:val="805"/>
        <w:rPr>
          <w:rFonts w:ascii="Arial" w:hAnsi="Arial" w:cs="Arial"/>
          <w:color w:val="000000"/>
          <w:szCs w:val="21"/>
          <w:highlight w:val="none"/>
        </w:rPr>
      </w:pPr>
      <w:r>
        <w:rPr>
          <w:rFonts w:ascii="Arial" w:hAnsi="Arial" w:cs="Arial"/>
          <w:color w:val="000000"/>
          <w:szCs w:val="21"/>
          <w:highlight w:val="none"/>
        </w:rPr>
      </w:r>
      <w:r/>
    </w:p>
    <w:p>
      <w:pPr>
        <w:pStyle w:val="805"/>
        <w:spacing w:before="19" w:line="360" w:lineRule="auto"/>
        <w:widowControl/>
        <w:rPr>
          <w:rFonts w:ascii="Arial" w:hAnsi="Arial" w:cs="Arial"/>
          <w:color w:val="000000"/>
          <w:szCs w:val="21"/>
          <w:highlight w:val="none"/>
        </w:rPr>
      </w:pPr>
      <w:r>
        <w:rPr>
          <w:rFonts w:ascii="Arial" w:hAnsi="Arial" w:cs="Arial"/>
          <w:color w:val="000000"/>
          <w:szCs w:val="21"/>
          <w:highlight w:val="none"/>
        </w:rPr>
      </w:r>
      <w:r/>
    </w:p>
    <w:p>
      <w:pPr>
        <w:pStyle w:val="805"/>
        <w:spacing w:before="19" w:line="360" w:lineRule="auto"/>
        <w:widowControl/>
        <w:rPr>
          <w:rFonts w:ascii="Arial" w:hAnsi="Arial" w:cs="Arial"/>
          <w:color w:val="000000"/>
          <w:sz w:val="28"/>
          <w:highlight w:val="none"/>
        </w:rPr>
      </w:pPr>
      <w:r>
        <w:rPr>
          <w:rFonts w:ascii="Arial" w:hAnsi="Arial" w:cs="Arial"/>
          <w:color w:val="000000"/>
          <w:sz w:val="28"/>
          <w:highlight w:val="none"/>
        </w:rPr>
      </w:r>
      <w:r/>
    </w:p>
    <w:p>
      <w:pPr>
        <w:pStyle w:val="805"/>
        <w:spacing w:before="19" w:line="360" w:lineRule="auto"/>
        <w:widowControl/>
        <w:rPr>
          <w:rFonts w:ascii="Arial" w:hAnsi="Arial" w:cs="Arial"/>
          <w:color w:val="000000"/>
          <w:sz w:val="28"/>
          <w:highlight w:val="none"/>
        </w:rPr>
      </w:pPr>
      <w:r>
        <w:rPr>
          <w:rFonts w:ascii="Arial" w:hAnsi="Arial" w:cs="Arial"/>
          <w:color w:val="000000"/>
          <w:sz w:val="28"/>
          <w:highlight w:val="none"/>
        </w:rPr>
      </w:r>
      <w:r/>
    </w:p>
    <w:sectPr>
      <w:footerReference w:type="default" r:id="rId15"/>
      <w:footnotePr/>
      <w:endnotePr/>
      <w:type w:val="nextPage"/>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alibri">
    <w:panose1 w:val="020F0502020204030204"/>
  </w:font>
  <w:font w:name="楷体_GB2312">
    <w:panose1 w:val="02010609060101010101"/>
  </w:font>
  <w:font w:name="方正小标宋简体">
    <w:panose1 w:val="020B0503020202020204"/>
  </w:font>
  <w:font w:name="Courier New">
    <w:panose1 w:val="02070309020205020404"/>
  </w:font>
  <w:font w:name="Cambria">
    <w:panose1 w:val="020405030504060302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0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0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eastAsia="宋体"/>
                              <w:lang w:eastAsia="zh-CN"/>
                            </w:rPr>
                          </w:r>
                          <w:r/>
                        </w:p>
                        <w:p>
                          <w:pPr>
                            <w:pStyle w:val="80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eastAsia="宋体"/>
                        <w:lang w:eastAsia="zh-CN"/>
                      </w:rPr>
                    </w:r>
                    <w:r/>
                  </w:p>
                  <w:p>
                    <w:pPr>
                      <w:pStyle w:val="80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0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0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5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80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5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32</w:t>
                    </w:r>
                    <w:r>
                      <w:rPr>
                        <w:rFonts w:hint="eastAsia"/>
                        <w:lang w:eastAsia="zh-CN"/>
                      </w:rPr>
                      <w:fldChar w:fldCharType="end"/>
                    </w:r>
                    <w:r>
                      <w:rPr>
                        <w:rFonts w:hint="eastAsia" w:eastAsia="宋体"/>
                        <w:lang w:eastAsia="zh-CN"/>
                      </w:rPr>
                    </w:r>
                    <w:r/>
                  </w:p>
                  <w:p>
                    <w:pPr>
                      <w:pStyle w:val="80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8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806"/>
      <w:isLgl w:val="false"/>
      <w:suff w:val="nothing"/>
      <w:lvlText w:val="第%1章"/>
      <w:lvlJc w:val="left"/>
      <w:pPr>
        <w:pStyle w:val="805"/>
        <w:ind w:left="0" w:firstLine="0"/>
      </w:pPr>
    </w:lvl>
    <w:lvl w:ilvl="1">
      <w:start w:val="1"/>
      <w:numFmt w:val="decimal"/>
      <w:pStyle w:val="807"/>
      <w:isLgl w:val="false"/>
      <w:suff w:val="nothing"/>
      <w:lvlText w:val=""/>
      <w:lvlJc w:val="left"/>
      <w:pPr>
        <w:pStyle w:val="805"/>
        <w:ind w:left="0" w:firstLine="0"/>
      </w:pPr>
    </w:lvl>
    <w:lvl w:ilvl="2">
      <w:start w:val="1"/>
      <w:numFmt w:val="decimal"/>
      <w:pStyle w:val="808"/>
      <w:isLgl w:val="false"/>
      <w:suff w:val="nothing"/>
      <w:lvlText w:val=""/>
      <w:lvlJc w:val="left"/>
      <w:pPr>
        <w:pStyle w:val="805"/>
        <w:ind w:left="0" w:firstLine="0"/>
      </w:pPr>
    </w:lvl>
    <w:lvl w:ilvl="3">
      <w:start w:val="1"/>
      <w:numFmt w:val="decimal"/>
      <w:pStyle w:val="809"/>
      <w:isLgl w:val="false"/>
      <w:suff w:val="nothing"/>
      <w:lvlText w:val=""/>
      <w:lvlJc w:val="left"/>
      <w:pPr>
        <w:pStyle w:val="805"/>
        <w:ind w:left="0" w:firstLine="0"/>
      </w:pPr>
    </w:lvl>
    <w:lvl w:ilvl="4">
      <w:start w:val="1"/>
      <w:numFmt w:val="decimal"/>
      <w:pStyle w:val="810"/>
      <w:isLgl w:val="false"/>
      <w:suff w:val="nothing"/>
      <w:lvlText w:val=""/>
      <w:lvlJc w:val="left"/>
      <w:pPr>
        <w:pStyle w:val="805"/>
        <w:ind w:left="0" w:firstLine="0"/>
      </w:pPr>
    </w:lvl>
    <w:lvl w:ilvl="5">
      <w:start w:val="1"/>
      <w:numFmt w:val="decimal"/>
      <w:pStyle w:val="811"/>
      <w:isLgl w:val="false"/>
      <w:suff w:val="nothing"/>
      <w:lvlText w:val=""/>
      <w:lvlJc w:val="left"/>
      <w:pPr>
        <w:pStyle w:val="805"/>
        <w:ind w:left="0" w:firstLine="0"/>
      </w:pPr>
    </w:lvl>
    <w:lvl w:ilvl="6">
      <w:start w:val="1"/>
      <w:numFmt w:val="decimal"/>
      <w:pStyle w:val="812"/>
      <w:isLgl w:val="false"/>
      <w:suff w:val="nothing"/>
      <w:lvlText w:val=""/>
      <w:lvlJc w:val="left"/>
      <w:pPr>
        <w:pStyle w:val="805"/>
        <w:ind w:left="0" w:firstLine="0"/>
      </w:pPr>
    </w:lvl>
    <w:lvl w:ilvl="7">
      <w:start w:val="1"/>
      <w:numFmt w:val="decimal"/>
      <w:pStyle w:val="813"/>
      <w:isLgl w:val="false"/>
      <w:suff w:val="nothing"/>
      <w:lvlText w:val=""/>
      <w:lvlJc w:val="left"/>
      <w:pPr>
        <w:pStyle w:val="805"/>
        <w:ind w:left="0" w:firstLine="0"/>
      </w:pPr>
    </w:lvl>
    <w:lvl w:ilvl="8">
      <w:start w:val="1"/>
      <w:numFmt w:val="decimal"/>
      <w:pStyle w:val="814"/>
      <w:isLgl w:val="false"/>
      <w:suff w:val="nothing"/>
      <w:lvlText w:val=""/>
      <w:lvlJc w:val="left"/>
      <w:pPr>
        <w:pStyle w:val="805"/>
        <w:ind w:left="0" w:firstLine="0"/>
      </w:pPr>
    </w:lvl>
  </w:abstractNum>
  <w:abstractNum w:abstractNumId="3">
    <w:multiLevelType w:val="hybridMultilevel"/>
    <w:lvl w:ilvl="0">
      <w:start w:val="1"/>
      <w:numFmt w:val="chineseCountingThousand"/>
      <w:isLgl w:val="false"/>
      <w:suff w:val="nothing"/>
      <w:lvlText w:val="第%1章"/>
      <w:lvlJc w:val="left"/>
      <w:pPr>
        <w:pStyle w:val="805"/>
        <w:ind w:left="0" w:firstLine="0"/>
      </w:pPr>
    </w:lvl>
    <w:lvl w:ilvl="1">
      <w:start w:val="1"/>
      <w:numFmt w:val="decimal"/>
      <w:pStyle w:val="961"/>
      <w:isLgl w:val="false"/>
      <w:suff w:val="nothing"/>
      <w:lvlText w:val=""/>
      <w:lvlJc w:val="left"/>
      <w:pPr>
        <w:pStyle w:val="805"/>
      </w:pPr>
      <w:rPr>
        <w:rFonts w:cs="Times New Roman"/>
      </w:rPr>
    </w:lvl>
    <w:lvl w:ilvl="2">
      <w:start w:val="1"/>
      <w:numFmt w:val="decimal"/>
      <w:isLgl w:val="false"/>
      <w:suff w:val="nothing"/>
      <w:lvlText w:val=""/>
      <w:lvlJc w:val="left"/>
      <w:pPr>
        <w:pStyle w:val="805"/>
      </w:pPr>
      <w:rPr>
        <w:rFonts w:cs="Times New Roman"/>
      </w:rPr>
    </w:lvl>
    <w:lvl w:ilvl="3">
      <w:start w:val="1"/>
      <w:numFmt w:val="decimal"/>
      <w:isLgl w:val="false"/>
      <w:suff w:val="nothing"/>
      <w:lvlText w:val=""/>
      <w:lvlJc w:val="left"/>
      <w:pPr>
        <w:pStyle w:val="805"/>
      </w:pPr>
      <w:rPr>
        <w:rFonts w:cs="Times New Roman"/>
      </w:rPr>
    </w:lvl>
    <w:lvl w:ilvl="4">
      <w:start w:val="1"/>
      <w:numFmt w:val="decimal"/>
      <w:isLgl w:val="false"/>
      <w:suff w:val="nothing"/>
      <w:lvlText w:val=""/>
      <w:lvlJc w:val="left"/>
      <w:pPr>
        <w:pStyle w:val="805"/>
      </w:pPr>
      <w:rPr>
        <w:rFonts w:cs="Times New Roman"/>
      </w:rPr>
    </w:lvl>
    <w:lvl w:ilvl="5">
      <w:start w:val="1"/>
      <w:numFmt w:val="decimal"/>
      <w:isLgl w:val="false"/>
      <w:suff w:val="nothing"/>
      <w:lvlText w:val=""/>
      <w:lvlJc w:val="left"/>
      <w:pPr>
        <w:pStyle w:val="805"/>
      </w:pPr>
      <w:rPr>
        <w:rFonts w:cs="Times New Roman"/>
      </w:rPr>
    </w:lvl>
    <w:lvl w:ilvl="6">
      <w:start w:val="1"/>
      <w:numFmt w:val="decimal"/>
      <w:isLgl w:val="false"/>
      <w:suff w:val="nothing"/>
      <w:lvlText w:val=""/>
      <w:lvlJc w:val="left"/>
      <w:pPr>
        <w:pStyle w:val="805"/>
      </w:pPr>
      <w:rPr>
        <w:rFonts w:cs="Times New Roman"/>
      </w:rPr>
    </w:lvl>
    <w:lvl w:ilvl="7">
      <w:start w:val="1"/>
      <w:numFmt w:val="decimal"/>
      <w:isLgl w:val="false"/>
      <w:suff w:val="nothing"/>
      <w:lvlText w:val=""/>
      <w:lvlJc w:val="left"/>
      <w:pPr>
        <w:pStyle w:val="805"/>
      </w:pPr>
      <w:rPr>
        <w:rFonts w:cs="Times New Roman"/>
      </w:rPr>
    </w:lvl>
    <w:lvl w:ilvl="8">
      <w:start w:val="1"/>
      <w:numFmt w:val="decimal"/>
      <w:isLgl w:val="false"/>
      <w:suff w:val="nothing"/>
      <w:lvlText w:val=""/>
      <w:lvlJc w:val="left"/>
      <w:pPr>
        <w:pStyle w:val="805"/>
      </w:pPr>
      <w:rPr>
        <w:rFonts w:cs="Times New Roman"/>
      </w:rPr>
    </w:lvl>
  </w:abstractNum>
  <w:abstractNum w:abstractNumId="4">
    <w:multiLevelType w:val="hybridMultilevel"/>
    <w:lvl w:ilvl="0">
      <w:start w:val="1"/>
      <w:numFmt w:val="chineseCounting"/>
      <w:isLgl w:val="false"/>
      <w:suff w:val="nothing"/>
      <w:lvlText w:val="%1、"/>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49"/>
      <w:isLgl w:val="false"/>
      <w:suff w:val="tab"/>
      <w:lvlText w:val=""/>
      <w:lvlJc w:val="left"/>
      <w:pPr>
        <w:pStyle w:val="805"/>
        <w:ind w:left="420" w:hanging="420"/>
        <w:tabs>
          <w:tab w:val="num" w:pos="420" w:leader="none"/>
        </w:tabs>
      </w:pPr>
      <w:rPr>
        <w:rFonts w:ascii="Wingdings" w:hAnsi="Wingdings"/>
      </w:rPr>
    </w:lvl>
    <w:lvl w:ilvl="1">
      <w:start w:val="1"/>
      <w:numFmt w:val="decimal"/>
      <w:isLgl w:val="false"/>
      <w:suff w:val="tab"/>
      <w:lvlText w:val="（%2）"/>
      <w:lvlJc w:val="left"/>
      <w:pPr>
        <w:pStyle w:val="805"/>
        <w:ind w:left="1500" w:hanging="1080"/>
        <w:tabs>
          <w:tab w:val="num" w:pos="1500" w:leader="none"/>
        </w:tabs>
      </w:pPr>
      <w:rPr>
        <w:rFonts w:hint="eastAsia" w:cs="Times New Roman"/>
      </w:rPr>
    </w:lvl>
    <w:lvl w:ilvl="2">
      <w:start w:val="1"/>
      <w:numFmt w:val="decimal"/>
      <w:isLgl w:val="false"/>
      <w:suff w:val="tab"/>
      <w:lvlText w:val="（%3）"/>
      <w:lvlJc w:val="left"/>
      <w:pPr>
        <w:pStyle w:val="805"/>
        <w:ind w:left="1560" w:hanging="720"/>
        <w:tabs>
          <w:tab w:val="num" w:pos="1560" w:leader="none"/>
        </w:tabs>
      </w:pPr>
      <w:rPr>
        <w:rFonts w:hint="eastAsia" w:cs="Times New Roman"/>
      </w:rPr>
    </w:lvl>
    <w:lvl w:ilvl="3">
      <w:start w:val="1"/>
      <w:numFmt w:val="decimal"/>
      <w:isLgl w:val="false"/>
      <w:suff w:val="tab"/>
      <w:lvlText w:val="%4."/>
      <w:lvlJc w:val="left"/>
      <w:pPr>
        <w:pStyle w:val="805"/>
        <w:ind w:left="1680" w:hanging="420"/>
        <w:tabs>
          <w:tab w:val="num" w:pos="1680" w:leader="none"/>
        </w:tabs>
      </w:pPr>
      <w:rPr>
        <w:rFonts w:cs="Times New Roman"/>
      </w:rPr>
    </w:lvl>
    <w:lvl w:ilvl="4">
      <w:start w:val="1"/>
      <w:numFmt w:val="lowerLetter"/>
      <w:isLgl w:val="false"/>
      <w:suff w:val="tab"/>
      <w:lvlText w:val="%5)"/>
      <w:lvlJc w:val="left"/>
      <w:pPr>
        <w:pStyle w:val="805"/>
        <w:ind w:left="2100" w:hanging="420"/>
        <w:tabs>
          <w:tab w:val="num" w:pos="2100" w:leader="none"/>
        </w:tabs>
      </w:pPr>
      <w:rPr>
        <w:rFonts w:cs="Times New Roman"/>
      </w:rPr>
    </w:lvl>
    <w:lvl w:ilvl="5">
      <w:start w:val="1"/>
      <w:numFmt w:val="lowerRoman"/>
      <w:isLgl w:val="false"/>
      <w:suff w:val="tab"/>
      <w:lvlText w:val="%6."/>
      <w:lvlJc w:val="right"/>
      <w:pPr>
        <w:pStyle w:val="805"/>
        <w:ind w:left="2520" w:hanging="420"/>
        <w:tabs>
          <w:tab w:val="num" w:pos="2520" w:leader="none"/>
        </w:tabs>
      </w:pPr>
      <w:rPr>
        <w:rFonts w:cs="Times New Roman"/>
      </w:rPr>
    </w:lvl>
    <w:lvl w:ilvl="6">
      <w:start w:val="1"/>
      <w:numFmt w:val="decimal"/>
      <w:isLgl w:val="false"/>
      <w:suff w:val="tab"/>
      <w:lvlText w:val="%7."/>
      <w:lvlJc w:val="left"/>
      <w:pPr>
        <w:pStyle w:val="805"/>
        <w:ind w:left="2940" w:hanging="420"/>
        <w:tabs>
          <w:tab w:val="num" w:pos="2940" w:leader="none"/>
        </w:tabs>
      </w:pPr>
      <w:rPr>
        <w:rFonts w:cs="Times New Roman"/>
      </w:rPr>
    </w:lvl>
    <w:lvl w:ilvl="7">
      <w:start w:val="1"/>
      <w:numFmt w:val="lowerLetter"/>
      <w:isLgl w:val="false"/>
      <w:suff w:val="tab"/>
      <w:lvlText w:val="%8)"/>
      <w:lvlJc w:val="left"/>
      <w:pPr>
        <w:pStyle w:val="805"/>
        <w:ind w:left="3360" w:hanging="420"/>
        <w:tabs>
          <w:tab w:val="num" w:pos="3360" w:leader="none"/>
        </w:tabs>
      </w:pPr>
      <w:rPr>
        <w:rFonts w:cs="Times New Roman"/>
      </w:rPr>
    </w:lvl>
    <w:lvl w:ilvl="8">
      <w:start w:val="1"/>
      <w:numFmt w:val="lowerRoman"/>
      <w:isLgl w:val="false"/>
      <w:suff w:val="tab"/>
      <w:lvlText w:val="%9."/>
      <w:lvlJc w:val="right"/>
      <w:pPr>
        <w:pStyle w:val="805"/>
        <w:ind w:left="3780" w:hanging="420"/>
        <w:tabs>
          <w:tab w:val="num" w:pos="3780" w:leader="none"/>
        </w:tabs>
      </w:pPr>
      <w:rPr>
        <w:rFonts w:cs="Times New Roman"/>
      </w:rPr>
    </w:lvl>
  </w:abstractNum>
  <w:abstractNum w:abstractNumId="6">
    <w:multiLevelType w:val="hybridMultilevel"/>
    <w:lvl w:ilvl="0">
      <w:start w:val="2"/>
      <w:numFmt w:val="chineseCounting"/>
      <w:isLgl w:val="false"/>
      <w:suff w:val="nothing"/>
      <w:lvlText w:val="（%1）"/>
      <w:lvlJc w:val="left"/>
      <w:pPr>
        <w:pStyle w:val="80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67"/>
      <w:isLgl w:val="false"/>
      <w:suff w:val="tab"/>
      <w:lvlText w:val="(%1)"/>
      <w:lvlJc w:val="left"/>
      <w:pPr>
        <w:pStyle w:val="805"/>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05"/>
        <w:ind w:left="840" w:hanging="420"/>
        <w:tabs>
          <w:tab w:val="num" w:pos="840" w:leader="none"/>
        </w:tabs>
      </w:pPr>
      <w:rPr>
        <w:rFonts w:cs="Times New Roman"/>
      </w:rPr>
    </w:lvl>
    <w:lvl w:ilvl="2">
      <w:start w:val="1"/>
      <w:numFmt w:val="lowerRoman"/>
      <w:isLgl w:val="false"/>
      <w:suff w:val="tab"/>
      <w:lvlText w:val="%3."/>
      <w:lvlJc w:val="right"/>
      <w:pPr>
        <w:pStyle w:val="805"/>
        <w:ind w:left="1260" w:hanging="420"/>
        <w:tabs>
          <w:tab w:val="num" w:pos="1260" w:leader="none"/>
        </w:tabs>
      </w:pPr>
      <w:rPr>
        <w:rFonts w:cs="Times New Roman"/>
      </w:rPr>
    </w:lvl>
    <w:lvl w:ilvl="3">
      <w:start w:val="1"/>
      <w:numFmt w:val="decimal"/>
      <w:isLgl w:val="false"/>
      <w:suff w:val="tab"/>
      <w:lvlText w:val="%4."/>
      <w:lvlJc w:val="left"/>
      <w:pPr>
        <w:pStyle w:val="805"/>
        <w:ind w:left="1680" w:hanging="420"/>
        <w:tabs>
          <w:tab w:val="num" w:pos="1680" w:leader="none"/>
        </w:tabs>
      </w:pPr>
      <w:rPr>
        <w:rFonts w:cs="Times New Roman"/>
      </w:rPr>
    </w:lvl>
    <w:lvl w:ilvl="4">
      <w:start w:val="1"/>
      <w:numFmt w:val="lowerLetter"/>
      <w:isLgl w:val="false"/>
      <w:suff w:val="tab"/>
      <w:lvlText w:val="%5)"/>
      <w:lvlJc w:val="left"/>
      <w:pPr>
        <w:pStyle w:val="805"/>
        <w:ind w:left="2100" w:hanging="420"/>
        <w:tabs>
          <w:tab w:val="num" w:pos="2100" w:leader="none"/>
        </w:tabs>
      </w:pPr>
      <w:rPr>
        <w:rFonts w:cs="Times New Roman"/>
      </w:rPr>
    </w:lvl>
    <w:lvl w:ilvl="5">
      <w:start w:val="1"/>
      <w:numFmt w:val="lowerRoman"/>
      <w:isLgl w:val="false"/>
      <w:suff w:val="tab"/>
      <w:lvlText w:val="%6."/>
      <w:lvlJc w:val="right"/>
      <w:pPr>
        <w:pStyle w:val="805"/>
        <w:ind w:left="2520" w:hanging="420"/>
        <w:tabs>
          <w:tab w:val="num" w:pos="2520" w:leader="none"/>
        </w:tabs>
      </w:pPr>
      <w:rPr>
        <w:rFonts w:cs="Times New Roman"/>
      </w:rPr>
    </w:lvl>
    <w:lvl w:ilvl="6">
      <w:start w:val="1"/>
      <w:numFmt w:val="decimal"/>
      <w:isLgl w:val="false"/>
      <w:suff w:val="tab"/>
      <w:lvlText w:val="%7."/>
      <w:lvlJc w:val="left"/>
      <w:pPr>
        <w:pStyle w:val="805"/>
        <w:ind w:left="2940" w:hanging="420"/>
        <w:tabs>
          <w:tab w:val="num" w:pos="2940" w:leader="none"/>
        </w:tabs>
      </w:pPr>
      <w:rPr>
        <w:rFonts w:cs="Times New Roman"/>
      </w:rPr>
    </w:lvl>
    <w:lvl w:ilvl="7">
      <w:start w:val="1"/>
      <w:numFmt w:val="lowerLetter"/>
      <w:isLgl w:val="false"/>
      <w:suff w:val="tab"/>
      <w:lvlText w:val="%8)"/>
      <w:lvlJc w:val="left"/>
      <w:pPr>
        <w:pStyle w:val="805"/>
        <w:ind w:left="3360" w:hanging="420"/>
        <w:tabs>
          <w:tab w:val="num" w:pos="3360" w:leader="none"/>
        </w:tabs>
      </w:pPr>
      <w:rPr>
        <w:rFonts w:cs="Times New Roman"/>
      </w:rPr>
    </w:lvl>
    <w:lvl w:ilvl="8">
      <w:start w:val="1"/>
      <w:numFmt w:val="lowerRoman"/>
      <w:isLgl w:val="false"/>
      <w:suff w:val="tab"/>
      <w:lvlText w:val="%9."/>
      <w:lvlJc w:val="right"/>
      <w:pPr>
        <w:pStyle w:val="805"/>
        <w:ind w:left="3780" w:hanging="420"/>
        <w:tabs>
          <w:tab w:val="num" w:pos="3780" w:leader="none"/>
        </w:tabs>
      </w:pPr>
      <w:rPr>
        <w:rFonts w:cs="Times New Roman"/>
      </w:rPr>
    </w:lvl>
  </w:abstractNum>
  <w:abstractNum w:abstractNumId="8">
    <w:multiLevelType w:val="hybridMultilevel"/>
    <w:lvl w:ilvl="0">
      <w:start w:val="1"/>
      <w:numFmt w:val="bullet"/>
      <w:pStyle w:val="973"/>
      <w:isLgl w:val="false"/>
      <w:suff w:val="tab"/>
      <w:lvlText w:val=""/>
      <w:lvlJc w:val="left"/>
      <w:pPr>
        <w:pStyle w:val="805"/>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00"/>
      <w:isLgl w:val="false"/>
      <w:suff w:val="tab"/>
      <w:lvlText w:val="%1"/>
      <w:lvlJc w:val="left"/>
      <w:pPr>
        <w:pStyle w:val="805"/>
        <w:ind w:left="567" w:hanging="567"/>
        <w:tabs>
          <w:tab w:val="num" w:pos="567" w:leader="none"/>
        </w:tabs>
      </w:pPr>
      <w:rPr>
        <w:rFonts w:hint="eastAsia" w:cs="Times New Roman"/>
      </w:rPr>
    </w:lvl>
    <w:lvl w:ilvl="1">
      <w:start w:val="1"/>
      <w:numFmt w:val="decimal"/>
      <w:pStyle w:val="929"/>
      <w:isLgl w:val="false"/>
      <w:suff w:val="tab"/>
      <w:lvlText w:val="%1.%2"/>
      <w:lvlJc w:val="left"/>
      <w:pPr>
        <w:pStyle w:val="805"/>
        <w:ind w:left="567" w:hanging="283"/>
        <w:tabs>
          <w:tab w:val="num" w:pos="1004" w:leader="none"/>
        </w:tabs>
      </w:pPr>
      <w:rPr>
        <w:rFonts w:hint="eastAsia" w:cs="Times New Roman"/>
      </w:rPr>
    </w:lvl>
    <w:lvl w:ilvl="2">
      <w:start w:val="1"/>
      <w:numFmt w:val="decimal"/>
      <w:isLgl w:val="false"/>
      <w:suff w:val="tab"/>
      <w:lvlText w:val="%1.%2.%3"/>
      <w:lvlJc w:val="left"/>
      <w:pPr>
        <w:pStyle w:val="805"/>
        <w:ind w:left="1134" w:hanging="567"/>
        <w:tabs>
          <w:tab w:val="num" w:pos="1647" w:leader="none"/>
        </w:tabs>
      </w:pPr>
      <w:rPr>
        <w:rFonts w:hint="eastAsia" w:cs="Times New Roman"/>
      </w:rPr>
    </w:lvl>
    <w:lvl w:ilvl="3">
      <w:start w:val="1"/>
      <w:numFmt w:val="decimal"/>
      <w:isLgl w:val="false"/>
      <w:suff w:val="tab"/>
      <w:lvlText w:val="%1.%2.%3.%4"/>
      <w:lvlJc w:val="left"/>
      <w:pPr>
        <w:pStyle w:val="805"/>
        <w:ind w:left="2851" w:hanging="708"/>
        <w:tabs>
          <w:tab w:val="num" w:pos="3223" w:leader="none"/>
        </w:tabs>
      </w:pPr>
      <w:rPr>
        <w:rFonts w:hint="eastAsia" w:cs="Times New Roman"/>
      </w:rPr>
    </w:lvl>
    <w:lvl w:ilvl="4">
      <w:start w:val="1"/>
      <w:numFmt w:val="decimal"/>
      <w:isLgl w:val="false"/>
      <w:suff w:val="tab"/>
      <w:lvlText w:val="%1.%2.%3.%4.%5"/>
      <w:lvlJc w:val="left"/>
      <w:pPr>
        <w:pStyle w:val="805"/>
        <w:ind w:left="3418" w:hanging="850"/>
        <w:tabs>
          <w:tab w:val="num" w:pos="3648" w:leader="none"/>
        </w:tabs>
      </w:pPr>
      <w:rPr>
        <w:rFonts w:hint="eastAsia" w:cs="Times New Roman"/>
      </w:rPr>
    </w:lvl>
    <w:lvl w:ilvl="5">
      <w:start w:val="1"/>
      <w:numFmt w:val="decimal"/>
      <w:isLgl w:val="false"/>
      <w:suff w:val="tab"/>
      <w:lvlText w:val="%1.%2.%3.%4.%5.%6"/>
      <w:lvlJc w:val="left"/>
      <w:pPr>
        <w:pStyle w:val="805"/>
        <w:ind w:left="4127" w:hanging="1134"/>
        <w:tabs>
          <w:tab w:val="num" w:pos="4433" w:leader="none"/>
        </w:tabs>
      </w:pPr>
      <w:rPr>
        <w:rFonts w:hint="eastAsia" w:cs="Times New Roman"/>
      </w:rPr>
    </w:lvl>
    <w:lvl w:ilvl="6">
      <w:start w:val="1"/>
      <w:numFmt w:val="decimal"/>
      <w:isLgl w:val="false"/>
      <w:suff w:val="tab"/>
      <w:lvlText w:val="%1.%2.%3.%4.%5.%6.%7"/>
      <w:lvlJc w:val="left"/>
      <w:pPr>
        <w:pStyle w:val="805"/>
        <w:ind w:left="4694" w:hanging="1276"/>
        <w:tabs>
          <w:tab w:val="num" w:pos="4858" w:leader="none"/>
        </w:tabs>
      </w:pPr>
      <w:rPr>
        <w:rFonts w:hint="eastAsia" w:cs="Times New Roman"/>
      </w:rPr>
    </w:lvl>
    <w:lvl w:ilvl="7">
      <w:start w:val="1"/>
      <w:numFmt w:val="decimal"/>
      <w:isLgl w:val="false"/>
      <w:suff w:val="tab"/>
      <w:lvlText w:val="%1.%2.%3.%4.%5.%6.%7.%8"/>
      <w:lvlJc w:val="left"/>
      <w:pPr>
        <w:pStyle w:val="805"/>
        <w:ind w:left="5261" w:hanging="1418"/>
        <w:tabs>
          <w:tab w:val="num" w:pos="5643" w:leader="none"/>
        </w:tabs>
      </w:pPr>
      <w:rPr>
        <w:rFonts w:hint="eastAsia" w:cs="Times New Roman"/>
      </w:rPr>
    </w:lvl>
    <w:lvl w:ilvl="8">
      <w:start w:val="1"/>
      <w:numFmt w:val="decimal"/>
      <w:isLgl w:val="false"/>
      <w:suff w:val="tab"/>
      <w:lvlText w:val="%1.%2.%3.%4.%5.%6.%7.%8.%9"/>
      <w:lvlJc w:val="left"/>
      <w:pPr>
        <w:pStyle w:val="805"/>
        <w:ind w:left="5969" w:hanging="1700"/>
        <w:tabs>
          <w:tab w:val="num" w:pos="6429" w:leader="none"/>
        </w:tabs>
      </w:pPr>
      <w:rPr>
        <w:rFonts w:hint="eastAsia" w:cs="Times New Roman"/>
      </w:rPr>
    </w:lvl>
  </w:abstractNum>
  <w:abstractNum w:abstractNumId="10">
    <w:multiLevelType w:val="hybridMultilevel"/>
    <w:lvl w:ilvl="0">
      <w:start w:val="1"/>
      <w:numFmt w:val="decimal"/>
      <w:isLgl w:val="false"/>
      <w:suff w:val="nothing"/>
      <w:lvlText w:val="（%1）"/>
      <w:lvlJc w:val="left"/>
      <w:pPr>
        <w:pStyle w:val="8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9"/>
  </w:num>
  <w:num w:numId="3">
    <w:abstractNumId w:val="5"/>
  </w:num>
  <w:num w:numId="4">
    <w:abstractNumId w:val="3"/>
  </w:num>
  <w:num w:numId="5">
    <w:abstractNumId w:val="7"/>
  </w:num>
  <w:num w:numId="6">
    <w:abstractNumId w:val="8"/>
  </w:num>
  <w:num w:numId="7">
    <w:abstractNumId w:val="1"/>
  </w:num>
  <w:num w:numId="8">
    <w:abstractNumId w:val="0"/>
  </w:num>
  <w:num w:numId="9">
    <w:abstractNumId w:val="10"/>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5"/>
    <w:next w:val="8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5"/>
    <w:next w:val="80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5"/>
    <w:next w:val="80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5"/>
    <w:next w:val="80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5"/>
    <w:next w:val="8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5"/>
    <w:next w:val="8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5"/>
    <w:next w:val="8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5"/>
    <w:next w:val="8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5"/>
    <w:next w:val="8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05"/>
    <w:next w:val="8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5"/>
    <w:next w:val="8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5"/>
    <w:next w:val="805"/>
    <w:link w:val="38"/>
    <w:uiPriority w:val="29"/>
    <w:qFormat/>
    <w:pPr>
      <w:ind w:left="720" w:right="720"/>
    </w:pPr>
    <w:rPr>
      <w:i/>
    </w:rPr>
  </w:style>
  <w:style w:type="character" w:styleId="38">
    <w:name w:val="Quote Char"/>
    <w:link w:val="37"/>
    <w:uiPriority w:val="29"/>
    <w:rPr>
      <w:i/>
    </w:rPr>
  </w:style>
  <w:style w:type="paragraph" w:styleId="39">
    <w:name w:val="Intense Quote"/>
    <w:basedOn w:val="805"/>
    <w:next w:val="8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5"/>
    <w:next w:val="8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5"/>
    <w:next w:val="805"/>
    <w:uiPriority w:val="39"/>
    <w:unhideWhenUsed/>
    <w:pPr>
      <w:ind w:left="0" w:right="0" w:firstLine="0"/>
      <w:spacing w:after="57"/>
    </w:pPr>
  </w:style>
  <w:style w:type="paragraph" w:styleId="181">
    <w:name w:val="toc 2"/>
    <w:basedOn w:val="805"/>
    <w:next w:val="805"/>
    <w:uiPriority w:val="39"/>
    <w:unhideWhenUsed/>
    <w:pPr>
      <w:ind w:left="283" w:right="0" w:firstLine="0"/>
      <w:spacing w:after="57"/>
    </w:pPr>
  </w:style>
  <w:style w:type="paragraph" w:styleId="182">
    <w:name w:val="toc 3"/>
    <w:basedOn w:val="805"/>
    <w:next w:val="805"/>
    <w:uiPriority w:val="39"/>
    <w:unhideWhenUsed/>
    <w:pPr>
      <w:ind w:left="567" w:right="0" w:firstLine="0"/>
      <w:spacing w:after="57"/>
    </w:pPr>
  </w:style>
  <w:style w:type="paragraph" w:styleId="183">
    <w:name w:val="toc 4"/>
    <w:basedOn w:val="805"/>
    <w:next w:val="805"/>
    <w:uiPriority w:val="39"/>
    <w:unhideWhenUsed/>
    <w:pPr>
      <w:ind w:left="850" w:right="0" w:firstLine="0"/>
      <w:spacing w:after="57"/>
    </w:pPr>
  </w:style>
  <w:style w:type="paragraph" w:styleId="184">
    <w:name w:val="toc 5"/>
    <w:basedOn w:val="805"/>
    <w:next w:val="805"/>
    <w:uiPriority w:val="39"/>
    <w:unhideWhenUsed/>
    <w:pPr>
      <w:ind w:left="1134" w:right="0" w:firstLine="0"/>
      <w:spacing w:after="57"/>
    </w:pPr>
  </w:style>
  <w:style w:type="paragraph" w:styleId="185">
    <w:name w:val="toc 6"/>
    <w:basedOn w:val="805"/>
    <w:next w:val="805"/>
    <w:uiPriority w:val="39"/>
    <w:unhideWhenUsed/>
    <w:pPr>
      <w:ind w:left="1417" w:right="0" w:firstLine="0"/>
      <w:spacing w:after="57"/>
    </w:pPr>
  </w:style>
  <w:style w:type="paragraph" w:styleId="186">
    <w:name w:val="toc 7"/>
    <w:basedOn w:val="805"/>
    <w:next w:val="805"/>
    <w:uiPriority w:val="39"/>
    <w:unhideWhenUsed/>
    <w:pPr>
      <w:ind w:left="1701" w:right="0" w:firstLine="0"/>
      <w:spacing w:after="57"/>
    </w:pPr>
  </w:style>
  <w:style w:type="paragraph" w:styleId="187">
    <w:name w:val="toc 8"/>
    <w:basedOn w:val="805"/>
    <w:next w:val="805"/>
    <w:uiPriority w:val="39"/>
    <w:unhideWhenUsed/>
    <w:pPr>
      <w:ind w:left="1984" w:right="0" w:firstLine="0"/>
      <w:spacing w:after="57"/>
    </w:pPr>
  </w:style>
  <w:style w:type="paragraph" w:styleId="188">
    <w:name w:val="toc 9"/>
    <w:basedOn w:val="805"/>
    <w:next w:val="8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5"/>
    <w:next w:val="805"/>
    <w:uiPriority w:val="99"/>
    <w:unhideWhenUsed/>
    <w:pPr>
      <w:spacing w:after="0" w:afterAutospacing="0"/>
    </w:pPr>
  </w:style>
  <w:style w:type="paragraph" w:styleId="805" w:default="1">
    <w:name w:val="Normal"/>
    <w:next w:val="805"/>
    <w:link w:val="805"/>
    <w:qFormat/>
    <w:pPr>
      <w:jc w:val="both"/>
      <w:widowControl w:val="off"/>
    </w:pPr>
    <w:rPr>
      <w:sz w:val="21"/>
      <w:lang w:val="en-US" w:eastAsia="zh-CN" w:bidi="ar-SA"/>
    </w:rPr>
  </w:style>
  <w:style w:type="paragraph" w:styleId="806">
    <w:name w:val="标题 1"/>
    <w:basedOn w:val="805"/>
    <w:next w:val="818"/>
    <w:link w:val="817"/>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807">
    <w:name w:val="标题 2"/>
    <w:basedOn w:val="805"/>
    <w:next w:val="805"/>
    <w:link w:val="820"/>
    <w:uiPriority w:val="99"/>
    <w:qFormat/>
    <w:pPr>
      <w:numPr>
        <w:ilvl w:val="1"/>
        <w:numId w:val="1"/>
      </w:numPr>
      <w:jc w:val="left"/>
      <w:keepLines/>
      <w:keepNext/>
      <w:spacing w:before="120" w:after="120"/>
      <w:outlineLvl w:val="1"/>
    </w:pPr>
    <w:rPr>
      <w:rFonts w:ascii="Cambria" w:hAnsi="Cambria"/>
      <w:b/>
      <w:bCs/>
      <w:sz w:val="32"/>
      <w:szCs w:val="32"/>
    </w:rPr>
  </w:style>
  <w:style w:type="paragraph" w:styleId="808">
    <w:name w:val="标题 3"/>
    <w:basedOn w:val="805"/>
    <w:next w:val="822"/>
    <w:link w:val="821"/>
    <w:uiPriority w:val="99"/>
    <w:qFormat/>
    <w:pPr>
      <w:numPr>
        <w:ilvl w:val="2"/>
        <w:numId w:val="1"/>
      </w:numPr>
      <w:keepLines/>
      <w:keepNext/>
      <w:spacing w:before="120" w:after="120"/>
      <w:outlineLvl w:val="2"/>
    </w:pPr>
    <w:rPr>
      <w:b/>
      <w:bCs/>
      <w:sz w:val="32"/>
      <w:szCs w:val="32"/>
    </w:rPr>
  </w:style>
  <w:style w:type="paragraph" w:styleId="809">
    <w:name w:val="标题 4"/>
    <w:basedOn w:val="805"/>
    <w:next w:val="822"/>
    <w:link w:val="824"/>
    <w:uiPriority w:val="99"/>
    <w:qFormat/>
    <w:pPr>
      <w:numPr>
        <w:ilvl w:val="3"/>
        <w:numId w:val="1"/>
      </w:numPr>
      <w:keepLines/>
      <w:keepNext/>
      <w:spacing w:before="120" w:after="120"/>
      <w:outlineLvl w:val="3"/>
    </w:pPr>
    <w:rPr>
      <w:rFonts w:ascii="Cambria" w:hAnsi="Cambria"/>
      <w:b/>
      <w:bCs/>
      <w:sz w:val="28"/>
      <w:szCs w:val="28"/>
    </w:rPr>
  </w:style>
  <w:style w:type="paragraph" w:styleId="810">
    <w:name w:val="标题 5"/>
    <w:basedOn w:val="805"/>
    <w:next w:val="822"/>
    <w:link w:val="825"/>
    <w:uiPriority w:val="99"/>
    <w:qFormat/>
    <w:pPr>
      <w:numPr>
        <w:ilvl w:val="4"/>
        <w:numId w:val="1"/>
      </w:numPr>
      <w:keepNext/>
      <w:spacing w:before="156" w:after="156"/>
      <w:outlineLvl w:val="4"/>
    </w:pPr>
    <w:rPr>
      <w:b/>
      <w:bCs/>
      <w:sz w:val="28"/>
      <w:szCs w:val="28"/>
    </w:rPr>
  </w:style>
  <w:style w:type="paragraph" w:styleId="811">
    <w:name w:val="标题 6"/>
    <w:basedOn w:val="805"/>
    <w:next w:val="805"/>
    <w:link w:val="826"/>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812">
    <w:name w:val="标题 7"/>
    <w:basedOn w:val="805"/>
    <w:next w:val="805"/>
    <w:link w:val="827"/>
    <w:uiPriority w:val="99"/>
    <w:qFormat/>
    <w:pPr>
      <w:numPr>
        <w:ilvl w:val="6"/>
        <w:numId w:val="1"/>
      </w:numPr>
      <w:keepLines/>
      <w:keepNext/>
      <w:spacing w:before="240" w:after="64" w:line="320" w:lineRule="auto"/>
      <w:outlineLvl w:val="6"/>
    </w:pPr>
    <w:rPr>
      <w:b/>
      <w:bCs/>
      <w:sz w:val="24"/>
      <w:szCs w:val="24"/>
    </w:rPr>
  </w:style>
  <w:style w:type="paragraph" w:styleId="813">
    <w:name w:val="标题 8"/>
    <w:basedOn w:val="805"/>
    <w:next w:val="805"/>
    <w:link w:val="828"/>
    <w:uiPriority w:val="99"/>
    <w:qFormat/>
    <w:pPr>
      <w:numPr>
        <w:ilvl w:val="7"/>
        <w:numId w:val="1"/>
      </w:numPr>
      <w:keepLines/>
      <w:keepNext/>
      <w:spacing w:before="240" w:after="64" w:line="320" w:lineRule="auto"/>
      <w:outlineLvl w:val="7"/>
    </w:pPr>
    <w:rPr>
      <w:rFonts w:ascii="Cambria" w:hAnsi="Cambria"/>
      <w:sz w:val="24"/>
      <w:szCs w:val="24"/>
    </w:rPr>
  </w:style>
  <w:style w:type="paragraph" w:styleId="814">
    <w:name w:val="标题 9"/>
    <w:basedOn w:val="805"/>
    <w:next w:val="805"/>
    <w:link w:val="829"/>
    <w:uiPriority w:val="99"/>
    <w:qFormat/>
    <w:pPr>
      <w:numPr>
        <w:ilvl w:val="8"/>
        <w:numId w:val="1"/>
      </w:numPr>
      <w:keepLines/>
      <w:keepNext/>
      <w:spacing w:before="240" w:after="64" w:line="320" w:lineRule="auto"/>
      <w:outlineLvl w:val="8"/>
    </w:pPr>
    <w:rPr>
      <w:rFonts w:ascii="Cambria" w:hAnsi="Cambria"/>
      <w:szCs w:val="21"/>
    </w:rPr>
  </w:style>
  <w:style w:type="character" w:styleId="815">
    <w:name w:val="默认段落字体"/>
    <w:next w:val="815"/>
    <w:link w:val="805"/>
    <w:uiPriority w:val="1"/>
    <w:unhideWhenUsed/>
  </w:style>
  <w:style w:type="table" w:styleId="816">
    <w:name w:val="普通表格"/>
    <w:next w:val="816"/>
    <w:link w:val="805"/>
    <w:uiPriority w:val="99"/>
    <w:unhideWhenUsed/>
    <w:tblPr/>
  </w:style>
  <w:style w:type="character" w:styleId="817">
    <w:name w:val="标题 1 Char"/>
    <w:next w:val="817"/>
    <w:link w:val="806"/>
    <w:rPr>
      <w:rFonts w:ascii="黑体" w:eastAsia="黑体"/>
      <w:b/>
      <w:sz w:val="28"/>
    </w:rPr>
  </w:style>
  <w:style w:type="paragraph" w:styleId="818">
    <w:name w:val="正文文本"/>
    <w:basedOn w:val="805"/>
    <w:next w:val="818"/>
    <w:link w:val="819"/>
    <w:uiPriority w:val="99"/>
    <w:rPr>
      <w:sz w:val="20"/>
    </w:rPr>
  </w:style>
  <w:style w:type="character" w:styleId="819">
    <w:name w:val="正文文本 Char"/>
    <w:next w:val="819"/>
    <w:link w:val="818"/>
    <w:uiPriority w:val="99"/>
    <w:semiHidden/>
    <w:rPr>
      <w:rFonts w:cs="Times New Roman"/>
      <w:sz w:val="20"/>
      <w:szCs w:val="20"/>
    </w:rPr>
  </w:style>
  <w:style w:type="character" w:styleId="820">
    <w:name w:val="标题 2 Char"/>
    <w:next w:val="820"/>
    <w:link w:val="807"/>
    <w:uiPriority w:val="99"/>
    <w:rPr>
      <w:rFonts w:ascii="Cambria" w:hAnsi="Cambria"/>
      <w:b/>
      <w:bCs/>
      <w:sz w:val="32"/>
      <w:szCs w:val="32"/>
    </w:rPr>
  </w:style>
  <w:style w:type="character" w:styleId="821">
    <w:name w:val="标题 3 Char1"/>
    <w:next w:val="821"/>
    <w:link w:val="808"/>
    <w:uiPriority w:val="99"/>
    <w:rPr>
      <w:b/>
      <w:bCs/>
      <w:sz w:val="32"/>
      <w:szCs w:val="32"/>
    </w:rPr>
  </w:style>
  <w:style w:type="paragraph" w:styleId="822">
    <w:name w:val="正文缩进"/>
    <w:basedOn w:val="805"/>
    <w:next w:val="822"/>
    <w:link w:val="823"/>
    <w:qFormat/>
    <w:pPr>
      <w:ind w:firstLine="420"/>
    </w:pPr>
  </w:style>
  <w:style w:type="character" w:styleId="823">
    <w:name w:val="正文缩进 Char"/>
    <w:next w:val="823"/>
    <w:link w:val="822"/>
    <w:rPr>
      <w:rFonts w:eastAsia="宋体" w:cs="Times New Roman"/>
      <w:sz w:val="21"/>
      <w:lang w:val="en-US" w:eastAsia="zh-CN" w:bidi="ar-SA"/>
    </w:rPr>
  </w:style>
  <w:style w:type="character" w:styleId="824">
    <w:name w:val="标题 4 Char"/>
    <w:next w:val="824"/>
    <w:link w:val="809"/>
    <w:uiPriority w:val="99"/>
    <w:rPr>
      <w:rFonts w:ascii="Cambria" w:hAnsi="Cambria"/>
      <w:b/>
      <w:bCs/>
      <w:sz w:val="28"/>
      <w:szCs w:val="28"/>
    </w:rPr>
  </w:style>
  <w:style w:type="character" w:styleId="825">
    <w:name w:val="标题 5 Char"/>
    <w:next w:val="825"/>
    <w:link w:val="810"/>
    <w:uiPriority w:val="99"/>
    <w:rPr>
      <w:b/>
      <w:bCs/>
      <w:sz w:val="28"/>
      <w:szCs w:val="28"/>
    </w:rPr>
  </w:style>
  <w:style w:type="character" w:styleId="826">
    <w:name w:val="标题 6 Char"/>
    <w:next w:val="826"/>
    <w:link w:val="811"/>
    <w:uiPriority w:val="99"/>
    <w:rPr>
      <w:rFonts w:ascii="Cambria" w:hAnsi="Cambria"/>
      <w:b/>
      <w:bCs/>
      <w:sz w:val="24"/>
      <w:szCs w:val="24"/>
    </w:rPr>
  </w:style>
  <w:style w:type="character" w:styleId="827">
    <w:name w:val="标题 7 Char"/>
    <w:next w:val="827"/>
    <w:link w:val="812"/>
    <w:uiPriority w:val="99"/>
    <w:rPr>
      <w:b/>
      <w:bCs/>
      <w:sz w:val="24"/>
      <w:szCs w:val="24"/>
    </w:rPr>
  </w:style>
  <w:style w:type="character" w:styleId="828">
    <w:name w:val="标题 8 Char"/>
    <w:next w:val="828"/>
    <w:link w:val="813"/>
    <w:uiPriority w:val="99"/>
    <w:rPr>
      <w:rFonts w:ascii="Cambria" w:hAnsi="Cambria"/>
      <w:sz w:val="24"/>
      <w:szCs w:val="24"/>
    </w:rPr>
  </w:style>
  <w:style w:type="character" w:styleId="829">
    <w:name w:val="标题 9 Char"/>
    <w:next w:val="829"/>
    <w:link w:val="814"/>
    <w:uiPriority w:val="99"/>
    <w:rPr>
      <w:rFonts w:ascii="Cambria" w:hAnsi="Cambria"/>
      <w:sz w:val="21"/>
      <w:szCs w:val="21"/>
    </w:rPr>
  </w:style>
  <w:style w:type="paragraph" w:styleId="830">
    <w:name w:val="列表 3"/>
    <w:basedOn w:val="805"/>
    <w:next w:val="830"/>
    <w:link w:val="805"/>
    <w:uiPriority w:val="99"/>
    <w:pPr>
      <w:ind w:left="1260" w:hanging="420"/>
    </w:pPr>
  </w:style>
  <w:style w:type="paragraph" w:styleId="831">
    <w:name w:val="目录 7"/>
    <w:basedOn w:val="805"/>
    <w:next w:val="805"/>
    <w:link w:val="805"/>
    <w:uiPriority w:val="99"/>
    <w:semiHidden/>
    <w:pPr>
      <w:ind w:left="1260"/>
      <w:jc w:val="left"/>
    </w:pPr>
    <w:rPr>
      <w:sz w:val="18"/>
    </w:rPr>
  </w:style>
  <w:style w:type="paragraph" w:styleId="832">
    <w:name w:val="索引 8"/>
    <w:basedOn w:val="805"/>
    <w:next w:val="805"/>
    <w:link w:val="805"/>
    <w:uiPriority w:val="99"/>
    <w:semiHidden/>
    <w:pPr>
      <w:ind w:left="2940"/>
    </w:pPr>
  </w:style>
  <w:style w:type="paragraph" w:styleId="833">
    <w:name w:val="索引 5"/>
    <w:basedOn w:val="805"/>
    <w:next w:val="805"/>
    <w:link w:val="805"/>
    <w:uiPriority w:val="99"/>
    <w:semiHidden/>
    <w:pPr>
      <w:ind w:left="1680"/>
    </w:pPr>
  </w:style>
  <w:style w:type="paragraph" w:styleId="834">
    <w:name w:val="文档结构图"/>
    <w:basedOn w:val="805"/>
    <w:next w:val="834"/>
    <w:link w:val="835"/>
    <w:uiPriority w:val="99"/>
    <w:semiHidden/>
    <w:pPr>
      <w:shd w:val="clear" w:color="auto" w:fill="000080"/>
    </w:pPr>
    <w:rPr>
      <w:sz w:val="2"/>
    </w:rPr>
  </w:style>
  <w:style w:type="character" w:styleId="835">
    <w:name w:val="文档结构图 Char"/>
    <w:next w:val="835"/>
    <w:link w:val="834"/>
    <w:uiPriority w:val="99"/>
    <w:semiHidden/>
    <w:rPr>
      <w:rFonts w:cs="Times New Roman"/>
      <w:sz w:val="2"/>
    </w:rPr>
  </w:style>
  <w:style w:type="paragraph" w:styleId="836">
    <w:name w:val="批注文字"/>
    <w:basedOn w:val="805"/>
    <w:next w:val="836"/>
    <w:link w:val="837"/>
    <w:pPr>
      <w:jc w:val="left"/>
    </w:pPr>
    <w:rPr>
      <w:sz w:val="20"/>
    </w:rPr>
  </w:style>
  <w:style w:type="character" w:styleId="837">
    <w:name w:val="批注文字 Char"/>
    <w:next w:val="837"/>
    <w:link w:val="836"/>
    <w:rPr>
      <w:rFonts w:cs="Times New Roman"/>
      <w:sz w:val="20"/>
      <w:szCs w:val="20"/>
    </w:rPr>
  </w:style>
  <w:style w:type="paragraph" w:styleId="838">
    <w:name w:val="索引 6"/>
    <w:basedOn w:val="805"/>
    <w:next w:val="805"/>
    <w:link w:val="805"/>
    <w:uiPriority w:val="99"/>
    <w:semiHidden/>
    <w:pPr>
      <w:ind w:left="2100"/>
    </w:pPr>
  </w:style>
  <w:style w:type="paragraph" w:styleId="839">
    <w:name w:val="正文文本 3"/>
    <w:basedOn w:val="805"/>
    <w:next w:val="839"/>
    <w:link w:val="840"/>
    <w:uiPriority w:val="99"/>
    <w:rPr>
      <w:sz w:val="16"/>
      <w:szCs w:val="16"/>
    </w:rPr>
  </w:style>
  <w:style w:type="character" w:styleId="840">
    <w:name w:val="正文文本 3 Char"/>
    <w:next w:val="840"/>
    <w:link w:val="839"/>
    <w:uiPriority w:val="99"/>
    <w:semiHidden/>
    <w:rPr>
      <w:rFonts w:cs="Times New Roman"/>
      <w:sz w:val="16"/>
      <w:szCs w:val="16"/>
    </w:rPr>
  </w:style>
  <w:style w:type="paragraph" w:styleId="841">
    <w:name w:val="正文文本缩进"/>
    <w:basedOn w:val="805"/>
    <w:next w:val="841"/>
    <w:link w:val="842"/>
    <w:uiPriority w:val="99"/>
    <w:pPr>
      <w:ind w:firstLine="645"/>
    </w:pPr>
    <w:rPr>
      <w:sz w:val="20"/>
    </w:rPr>
  </w:style>
  <w:style w:type="character" w:styleId="842">
    <w:name w:val="正文文本缩进 Char"/>
    <w:next w:val="842"/>
    <w:link w:val="841"/>
    <w:uiPriority w:val="99"/>
    <w:semiHidden/>
    <w:rPr>
      <w:rFonts w:cs="Times New Roman"/>
      <w:sz w:val="20"/>
      <w:szCs w:val="20"/>
    </w:rPr>
  </w:style>
  <w:style w:type="paragraph" w:styleId="843">
    <w:name w:val="索引 4"/>
    <w:basedOn w:val="805"/>
    <w:next w:val="805"/>
    <w:link w:val="805"/>
    <w:uiPriority w:val="99"/>
    <w:semiHidden/>
    <w:pPr>
      <w:ind w:left="1260"/>
    </w:pPr>
  </w:style>
  <w:style w:type="paragraph" w:styleId="844">
    <w:name w:val="目录 5"/>
    <w:basedOn w:val="805"/>
    <w:next w:val="805"/>
    <w:link w:val="805"/>
    <w:uiPriority w:val="99"/>
    <w:semiHidden/>
    <w:pPr>
      <w:ind w:left="840"/>
      <w:jc w:val="left"/>
    </w:pPr>
    <w:rPr>
      <w:sz w:val="18"/>
    </w:rPr>
  </w:style>
  <w:style w:type="paragraph" w:styleId="845">
    <w:name w:val="目录 3"/>
    <w:basedOn w:val="805"/>
    <w:next w:val="805"/>
    <w:link w:val="805"/>
    <w:uiPriority w:val="99"/>
    <w:semiHidden/>
    <w:pPr>
      <w:ind w:left="420"/>
      <w:jc w:val="left"/>
    </w:pPr>
    <w:rPr>
      <w:i/>
      <w:sz w:val="20"/>
    </w:rPr>
  </w:style>
  <w:style w:type="paragraph" w:styleId="846">
    <w:name w:val="纯文本"/>
    <w:basedOn w:val="805"/>
    <w:next w:val="846"/>
    <w:link w:val="847"/>
    <w:rPr>
      <w:rFonts w:ascii="宋体" w:hAnsi="Courier New"/>
      <w:szCs w:val="21"/>
    </w:rPr>
  </w:style>
  <w:style w:type="character" w:styleId="847">
    <w:name w:val="纯文本 Char"/>
    <w:next w:val="847"/>
    <w:link w:val="846"/>
    <w:rPr>
      <w:rFonts w:ascii="宋体" w:hAnsi="Courier New" w:cs="Courier New"/>
      <w:sz w:val="21"/>
      <w:szCs w:val="21"/>
    </w:rPr>
  </w:style>
  <w:style w:type="paragraph" w:styleId="848">
    <w:name w:val="目录 8"/>
    <w:basedOn w:val="805"/>
    <w:next w:val="805"/>
    <w:link w:val="805"/>
    <w:uiPriority w:val="99"/>
    <w:semiHidden/>
    <w:pPr>
      <w:ind w:left="1470"/>
      <w:jc w:val="left"/>
    </w:pPr>
    <w:rPr>
      <w:sz w:val="18"/>
    </w:rPr>
  </w:style>
  <w:style w:type="paragraph" w:styleId="849">
    <w:name w:val="索引 3"/>
    <w:basedOn w:val="805"/>
    <w:next w:val="805"/>
    <w:link w:val="805"/>
    <w:uiPriority w:val="99"/>
    <w:semiHidden/>
    <w:pPr>
      <w:ind w:left="840"/>
    </w:pPr>
  </w:style>
  <w:style w:type="paragraph" w:styleId="850">
    <w:name w:val="日期"/>
    <w:basedOn w:val="805"/>
    <w:next w:val="805"/>
    <w:link w:val="851"/>
    <w:uiPriority w:val="99"/>
    <w:pPr>
      <w:ind w:left="100"/>
    </w:pPr>
    <w:rPr>
      <w:sz w:val="20"/>
    </w:rPr>
  </w:style>
  <w:style w:type="character" w:styleId="851">
    <w:name w:val="日期 Char"/>
    <w:next w:val="851"/>
    <w:link w:val="850"/>
    <w:uiPriority w:val="99"/>
    <w:semiHidden/>
    <w:rPr>
      <w:rFonts w:cs="Times New Roman"/>
      <w:sz w:val="20"/>
      <w:szCs w:val="20"/>
    </w:rPr>
  </w:style>
  <w:style w:type="paragraph" w:styleId="852">
    <w:name w:val="正文文本缩进 2"/>
    <w:basedOn w:val="805"/>
    <w:next w:val="852"/>
    <w:link w:val="853"/>
    <w:uiPriority w:val="99"/>
    <w:pPr>
      <w:ind w:left="630" w:firstLine="645"/>
    </w:pPr>
    <w:rPr>
      <w:sz w:val="20"/>
    </w:rPr>
  </w:style>
  <w:style w:type="character" w:styleId="853">
    <w:name w:val="正文文本缩进 2 Char"/>
    <w:next w:val="853"/>
    <w:link w:val="852"/>
    <w:uiPriority w:val="99"/>
    <w:semiHidden/>
    <w:rPr>
      <w:rFonts w:cs="Times New Roman"/>
      <w:sz w:val="20"/>
      <w:szCs w:val="20"/>
    </w:rPr>
  </w:style>
  <w:style w:type="paragraph" w:styleId="854">
    <w:name w:val="批注框文本"/>
    <w:basedOn w:val="805"/>
    <w:next w:val="854"/>
    <w:link w:val="855"/>
    <w:uiPriority w:val="99"/>
    <w:semiHidden/>
    <w:rPr>
      <w:sz w:val="18"/>
      <w:szCs w:val="18"/>
    </w:rPr>
  </w:style>
  <w:style w:type="character" w:styleId="855">
    <w:name w:val="批注框文本 Char"/>
    <w:next w:val="855"/>
    <w:link w:val="854"/>
    <w:uiPriority w:val="99"/>
    <w:semiHidden/>
    <w:rPr>
      <w:sz w:val="18"/>
      <w:szCs w:val="18"/>
    </w:rPr>
  </w:style>
  <w:style w:type="paragraph" w:styleId="856">
    <w:name w:val="页脚"/>
    <w:basedOn w:val="805"/>
    <w:next w:val="856"/>
    <w:link w:val="857"/>
    <w:uiPriority w:val="99"/>
    <w:pPr>
      <w:jc w:val="left"/>
      <w:tabs>
        <w:tab w:val="center" w:pos="4153" w:leader="none"/>
        <w:tab w:val="right" w:pos="8306" w:leader="none"/>
      </w:tabs>
    </w:pPr>
    <w:rPr>
      <w:sz w:val="18"/>
    </w:rPr>
  </w:style>
  <w:style w:type="character" w:styleId="857">
    <w:name w:val="页脚 Char"/>
    <w:next w:val="857"/>
    <w:link w:val="856"/>
    <w:uiPriority w:val="99"/>
    <w:rPr>
      <w:rFonts w:eastAsia="宋体" w:cs="Times New Roman"/>
      <w:sz w:val="18"/>
      <w:lang w:val="en-US" w:eastAsia="zh-CN" w:bidi="ar-SA"/>
    </w:rPr>
  </w:style>
  <w:style w:type="paragraph" w:styleId="858">
    <w:name w:val="寄信人地址"/>
    <w:basedOn w:val="805"/>
    <w:next w:val="858"/>
    <w:link w:val="805"/>
    <w:qFormat/>
    <w:rPr>
      <w:rFonts w:ascii="Arial" w:hAnsi="Arial" w:cs="宋体"/>
    </w:rPr>
  </w:style>
  <w:style w:type="paragraph" w:styleId="859">
    <w:name w:val="页眉"/>
    <w:basedOn w:val="805"/>
    <w:next w:val="859"/>
    <w:link w:val="860"/>
    <w:uiPriority w:val="99"/>
    <w:pPr>
      <w:jc w:val="center"/>
      <w:tabs>
        <w:tab w:val="center" w:pos="4153" w:leader="none"/>
        <w:tab w:val="right" w:pos="8306" w:leader="none"/>
      </w:tabs>
      <w:pBdr>
        <w:bottom w:val="single" w:color="000000" w:sz="6" w:space="1"/>
      </w:pBdr>
    </w:pPr>
    <w:rPr>
      <w:sz w:val="18"/>
    </w:rPr>
  </w:style>
  <w:style w:type="character" w:styleId="860">
    <w:name w:val="页眉 Char"/>
    <w:next w:val="860"/>
    <w:link w:val="859"/>
    <w:uiPriority w:val="99"/>
    <w:semiHidden/>
    <w:rPr>
      <w:rFonts w:eastAsia="宋体" w:cs="Times New Roman"/>
      <w:sz w:val="18"/>
      <w:lang w:val="en-US" w:eastAsia="zh-CN" w:bidi="ar-SA"/>
    </w:rPr>
  </w:style>
  <w:style w:type="paragraph" w:styleId="861">
    <w:name w:val="目录 1"/>
    <w:basedOn w:val="805"/>
    <w:next w:val="805"/>
    <w:link w:val="805"/>
    <w:uiPriority w:val="39"/>
    <w:pPr>
      <w:jc w:val="left"/>
      <w:spacing w:before="120" w:after="120"/>
    </w:pPr>
    <w:rPr>
      <w:b/>
      <w:caps/>
      <w:sz w:val="20"/>
    </w:rPr>
  </w:style>
  <w:style w:type="paragraph" w:styleId="862">
    <w:name w:val="目录 4"/>
    <w:basedOn w:val="805"/>
    <w:next w:val="805"/>
    <w:link w:val="805"/>
    <w:uiPriority w:val="99"/>
    <w:semiHidden/>
    <w:pPr>
      <w:ind w:left="630"/>
      <w:jc w:val="left"/>
    </w:pPr>
    <w:rPr>
      <w:sz w:val="18"/>
    </w:rPr>
  </w:style>
  <w:style w:type="paragraph" w:styleId="863">
    <w:name w:val="索引标题"/>
    <w:basedOn w:val="805"/>
    <w:next w:val="864"/>
    <w:link w:val="805"/>
    <w:uiPriority w:val="99"/>
    <w:semiHidden/>
  </w:style>
  <w:style w:type="paragraph" w:styleId="864">
    <w:name w:val="索引 1"/>
    <w:basedOn w:val="805"/>
    <w:next w:val="805"/>
    <w:link w:val="805"/>
    <w:uiPriority w:val="99"/>
    <w:semiHidden/>
    <w:pPr>
      <w:jc w:val="center"/>
    </w:pPr>
    <w:rPr>
      <w:rFonts w:ascii="仿宋_GB2312" w:hAnsi="宋体" w:eastAsia="仿宋_GB2312"/>
      <w:sz w:val="30"/>
      <w:szCs w:val="24"/>
    </w:rPr>
  </w:style>
  <w:style w:type="paragraph" w:styleId="865">
    <w:name w:val="目录 6"/>
    <w:basedOn w:val="805"/>
    <w:next w:val="805"/>
    <w:link w:val="805"/>
    <w:uiPriority w:val="99"/>
    <w:semiHidden/>
    <w:pPr>
      <w:ind w:left="1050"/>
      <w:jc w:val="left"/>
    </w:pPr>
    <w:rPr>
      <w:sz w:val="18"/>
    </w:rPr>
  </w:style>
  <w:style w:type="paragraph" w:styleId="866">
    <w:name w:val="正文文本缩进 3"/>
    <w:basedOn w:val="805"/>
    <w:next w:val="866"/>
    <w:link w:val="867"/>
    <w:uiPriority w:val="99"/>
    <w:pPr>
      <w:ind w:left="645" w:firstLine="645"/>
    </w:pPr>
    <w:rPr>
      <w:sz w:val="16"/>
      <w:szCs w:val="16"/>
    </w:rPr>
  </w:style>
  <w:style w:type="character" w:styleId="867">
    <w:name w:val="正文文本缩进 3 Char"/>
    <w:next w:val="867"/>
    <w:link w:val="866"/>
    <w:uiPriority w:val="99"/>
    <w:semiHidden/>
    <w:rPr>
      <w:rFonts w:cs="Times New Roman"/>
      <w:sz w:val="16"/>
      <w:szCs w:val="16"/>
    </w:rPr>
  </w:style>
  <w:style w:type="paragraph" w:styleId="868">
    <w:name w:val="索引 7"/>
    <w:basedOn w:val="805"/>
    <w:next w:val="805"/>
    <w:link w:val="805"/>
    <w:uiPriority w:val="99"/>
    <w:semiHidden/>
    <w:pPr>
      <w:ind w:left="2520"/>
    </w:pPr>
  </w:style>
  <w:style w:type="paragraph" w:styleId="869">
    <w:name w:val="索引 9"/>
    <w:basedOn w:val="805"/>
    <w:next w:val="805"/>
    <w:link w:val="805"/>
    <w:uiPriority w:val="99"/>
    <w:semiHidden/>
    <w:pPr>
      <w:ind w:left="3360"/>
    </w:pPr>
  </w:style>
  <w:style w:type="paragraph" w:styleId="870">
    <w:name w:val="图表目录"/>
    <w:basedOn w:val="805"/>
    <w:next w:val="805"/>
    <w:link w:val="805"/>
    <w:uiPriority w:val="99"/>
    <w:semiHidden/>
    <w:pPr>
      <w:ind w:left="840" w:hanging="420"/>
    </w:pPr>
  </w:style>
  <w:style w:type="paragraph" w:styleId="871">
    <w:name w:val="目录 2"/>
    <w:basedOn w:val="805"/>
    <w:next w:val="805"/>
    <w:link w:val="805"/>
    <w:uiPriority w:val="39"/>
    <w:pPr>
      <w:ind w:left="210"/>
      <w:jc w:val="left"/>
    </w:pPr>
    <w:rPr>
      <w:smallCaps/>
      <w:sz w:val="20"/>
    </w:rPr>
  </w:style>
  <w:style w:type="paragraph" w:styleId="872">
    <w:name w:val="目录 9"/>
    <w:basedOn w:val="805"/>
    <w:next w:val="805"/>
    <w:link w:val="805"/>
    <w:uiPriority w:val="99"/>
    <w:semiHidden/>
    <w:pPr>
      <w:ind w:left="1680"/>
      <w:jc w:val="left"/>
    </w:pPr>
    <w:rPr>
      <w:sz w:val="18"/>
    </w:rPr>
  </w:style>
  <w:style w:type="paragraph" w:styleId="873">
    <w:name w:val="正文文本 2"/>
    <w:basedOn w:val="805"/>
    <w:next w:val="873"/>
    <w:link w:val="874"/>
    <w:uiPriority w:val="99"/>
    <w:pPr>
      <w:jc w:val="center"/>
      <w:widowControl/>
    </w:pPr>
    <w:rPr>
      <w:sz w:val="20"/>
    </w:rPr>
  </w:style>
  <w:style w:type="character" w:styleId="874">
    <w:name w:val="正文文本 2 Char"/>
    <w:next w:val="874"/>
    <w:link w:val="873"/>
    <w:uiPriority w:val="99"/>
    <w:semiHidden/>
    <w:rPr>
      <w:rFonts w:cs="Times New Roman"/>
      <w:sz w:val="20"/>
      <w:szCs w:val="20"/>
    </w:rPr>
  </w:style>
  <w:style w:type="paragraph" w:styleId="875">
    <w:name w:val="HTML 预设格式"/>
    <w:basedOn w:val="805"/>
    <w:next w:val="875"/>
    <w:link w:val="876"/>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76">
    <w:name w:val="HTML 预设格式 Char"/>
    <w:next w:val="876"/>
    <w:link w:val="875"/>
    <w:uiPriority w:val="99"/>
    <w:semiHidden/>
    <w:rPr>
      <w:rFonts w:ascii="Courier New" w:hAnsi="Courier New" w:cs="Courier New"/>
      <w:sz w:val="20"/>
      <w:szCs w:val="20"/>
    </w:rPr>
  </w:style>
  <w:style w:type="paragraph" w:styleId="877">
    <w:name w:val="普通(网站)"/>
    <w:basedOn w:val="805"/>
    <w:next w:val="877"/>
    <w:link w:val="805"/>
    <w:uiPriority w:val="99"/>
    <w:pPr>
      <w:jc w:val="left"/>
      <w:spacing w:before="100" w:beforeAutospacing="1" w:after="100" w:afterAutospacing="1"/>
      <w:widowControl/>
    </w:pPr>
    <w:rPr>
      <w:rFonts w:ascii="Arial" w:hAnsi="Arial" w:cs="Arial"/>
      <w:sz w:val="24"/>
      <w:szCs w:val="24"/>
    </w:rPr>
  </w:style>
  <w:style w:type="paragraph" w:styleId="878">
    <w:name w:val="索引 2"/>
    <w:basedOn w:val="805"/>
    <w:next w:val="805"/>
    <w:link w:val="805"/>
    <w:uiPriority w:val="99"/>
    <w:semiHidden/>
    <w:pPr>
      <w:ind w:left="420"/>
    </w:pPr>
  </w:style>
  <w:style w:type="paragraph" w:styleId="879">
    <w:name w:val="标题"/>
    <w:basedOn w:val="805"/>
    <w:next w:val="805"/>
    <w:link w:val="880"/>
    <w:uiPriority w:val="10"/>
    <w:qFormat/>
    <w:pPr>
      <w:jc w:val="center"/>
      <w:spacing w:before="240" w:after="60"/>
      <w:outlineLvl w:val="0"/>
    </w:pPr>
    <w:rPr>
      <w:rFonts w:ascii="Cambria" w:hAnsi="Cambria"/>
      <w:b/>
      <w:bCs/>
      <w:sz w:val="32"/>
      <w:szCs w:val="32"/>
    </w:rPr>
  </w:style>
  <w:style w:type="character" w:styleId="880">
    <w:name w:val="标题 Char"/>
    <w:next w:val="880"/>
    <w:link w:val="879"/>
    <w:uiPriority w:val="10"/>
    <w:rPr>
      <w:rFonts w:ascii="Cambria" w:hAnsi="Cambria" w:cs="Times New Roman"/>
      <w:b/>
      <w:bCs/>
      <w:sz w:val="32"/>
      <w:szCs w:val="32"/>
    </w:rPr>
  </w:style>
  <w:style w:type="paragraph" w:styleId="881">
    <w:name w:val="批注主题"/>
    <w:basedOn w:val="836"/>
    <w:next w:val="836"/>
    <w:link w:val="882"/>
    <w:uiPriority w:val="99"/>
    <w:semiHidden/>
    <w:rPr>
      <w:b/>
      <w:bCs/>
    </w:rPr>
  </w:style>
  <w:style w:type="character" w:styleId="882">
    <w:name w:val="批注主题 Char"/>
    <w:next w:val="882"/>
    <w:link w:val="881"/>
    <w:uiPriority w:val="99"/>
    <w:semiHidden/>
    <w:rPr>
      <w:rFonts w:cs="Times New Roman"/>
      <w:b/>
      <w:bCs/>
      <w:sz w:val="20"/>
      <w:szCs w:val="20"/>
    </w:rPr>
  </w:style>
  <w:style w:type="paragraph" w:styleId="883">
    <w:name w:val="正文首行缩进"/>
    <w:basedOn w:val="818"/>
    <w:next w:val="883"/>
    <w:link w:val="884"/>
    <w:uiPriority w:val="99"/>
    <w:pPr>
      <w:ind w:firstLine="420"/>
      <w:spacing w:after="120"/>
    </w:pPr>
    <w:rPr>
      <w:rFonts w:ascii="Times New Roman" w:hAnsi="Times New Roman" w:eastAsia="宋体"/>
      <w:sz w:val="21"/>
      <w:szCs w:val="24"/>
    </w:rPr>
  </w:style>
  <w:style w:type="character" w:styleId="884">
    <w:name w:val="正文首行缩进 Char"/>
    <w:basedOn w:val="819"/>
    <w:next w:val="884"/>
    <w:link w:val="883"/>
    <w:uiPriority w:val="99"/>
    <w:semiHidden/>
  </w:style>
  <w:style w:type="paragraph" w:styleId="885">
    <w:name w:val="正文首行缩进 2"/>
    <w:basedOn w:val="841"/>
    <w:next w:val="805"/>
    <w:link w:val="805"/>
    <w:qFormat/>
    <w:pPr>
      <w:ind w:left="0" w:firstLine="420"/>
      <w:spacing w:after="0" w:line="360" w:lineRule="auto"/>
    </w:pPr>
    <w:rPr>
      <w:rFonts w:ascii="宋体" w:hAnsi="宋体"/>
      <w:sz w:val="20"/>
      <w:szCs w:val="20"/>
      <w:lang w:eastAsia="en-US"/>
    </w:rPr>
  </w:style>
  <w:style w:type="table" w:styleId="886">
    <w:name w:val="网格型"/>
    <w:basedOn w:val="816"/>
    <w:next w:val="886"/>
    <w:link w:val="805"/>
    <w:uiPriority w:val="99"/>
    <w:unhideWhenUsed/>
    <w:pPr>
      <w:jc w:val="both"/>
      <w:widowControl w:val="off"/>
    </w:pPr>
    <w:tblPr/>
  </w:style>
  <w:style w:type="character" w:styleId="887">
    <w:name w:val="要点"/>
    <w:basedOn w:val="815"/>
    <w:next w:val="887"/>
    <w:link w:val="805"/>
    <w:qFormat/>
    <w:rPr>
      <w:b/>
    </w:rPr>
  </w:style>
  <w:style w:type="character" w:styleId="888">
    <w:name w:val="页码"/>
    <w:next w:val="888"/>
    <w:link w:val="805"/>
    <w:rPr>
      <w:rFonts w:cs="Times New Roman"/>
    </w:rPr>
  </w:style>
  <w:style w:type="character" w:styleId="889">
    <w:name w:val="已访问的超链接"/>
    <w:next w:val="889"/>
    <w:link w:val="805"/>
    <w:uiPriority w:val="99"/>
    <w:rPr>
      <w:rFonts w:cs="Times New Roman"/>
      <w:color w:val="800080"/>
      <w:u w:val="single"/>
    </w:rPr>
  </w:style>
  <w:style w:type="character" w:styleId="890">
    <w:name w:val="强调"/>
    <w:basedOn w:val="815"/>
    <w:next w:val="890"/>
    <w:link w:val="805"/>
    <w:qFormat/>
    <w:rPr>
      <w:i/>
    </w:rPr>
  </w:style>
  <w:style w:type="character" w:styleId="891">
    <w:name w:val="超链接"/>
    <w:next w:val="891"/>
    <w:link w:val="805"/>
    <w:uiPriority w:val="99"/>
    <w:rPr>
      <w:rFonts w:cs="Times New Roman"/>
      <w:color w:val="0000ff"/>
      <w:u w:val="single"/>
    </w:rPr>
  </w:style>
  <w:style w:type="character" w:styleId="892">
    <w:name w:val="批注引用"/>
    <w:next w:val="892"/>
    <w:link w:val="805"/>
    <w:rPr>
      <w:rFonts w:cs="Times New Roman"/>
      <w:sz w:val="21"/>
    </w:rPr>
  </w:style>
  <w:style w:type="character" w:styleId="893">
    <w:name w:val="point_normal1"/>
    <w:next w:val="893"/>
    <w:link w:val="805"/>
    <w:uiPriority w:val="99"/>
    <w:rPr>
      <w:rFonts w:ascii="Arial" w:hAnsi="Arial" w:cs="Arial"/>
      <w:sz w:val="18"/>
      <w:szCs w:val="18"/>
    </w:rPr>
  </w:style>
  <w:style w:type="character" w:styleId="894">
    <w:name w:val="正文2 Char"/>
    <w:next w:val="894"/>
    <w:link w:val="895"/>
    <w:rPr>
      <w:sz w:val="24"/>
    </w:rPr>
  </w:style>
  <w:style w:type="paragraph" w:styleId="895">
    <w:name w:val="正文2"/>
    <w:basedOn w:val="805"/>
    <w:next w:val="895"/>
    <w:link w:val="894"/>
    <w:pPr>
      <w:ind w:firstLine="510"/>
      <w:spacing w:before="156" w:line="360" w:lineRule="auto"/>
    </w:pPr>
    <w:rPr>
      <w:sz w:val="24"/>
    </w:rPr>
  </w:style>
  <w:style w:type="character" w:styleId="896">
    <w:name w:val="标题 3 Char,h3 Char,3rd level Char,3 Char,标题4 Char,Heading 3 - old Char"/>
    <w:next w:val="896"/>
    <w:link w:val="805"/>
    <w:uiPriority w:val="99"/>
    <w:rPr>
      <w:rFonts w:ascii="宋体" w:hAnsi="宋体" w:eastAsia="宋体" w:cs="Times New Roman"/>
      <w:b/>
      <w:bCs/>
      <w:sz w:val="32"/>
      <w:szCs w:val="32"/>
      <w:lang w:val="en-US" w:eastAsia="zh-CN" w:bidi="ar-SA"/>
    </w:rPr>
  </w:style>
  <w:style w:type="character" w:styleId="897">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897"/>
    <w:link w:val="805"/>
    <w:rPr>
      <w:rFonts w:ascii="宋体" w:hAnsi="Courier New" w:eastAsia="宋体"/>
      <w:sz w:val="21"/>
      <w:lang w:val="en-US" w:eastAsia="zh-CN" w:bidi="ar-SA"/>
    </w:rPr>
  </w:style>
  <w:style w:type="character" w:styleId="898">
    <w:name w:val="para_small"/>
    <w:next w:val="898"/>
    <w:link w:val="805"/>
    <w:uiPriority w:val="99"/>
    <w:rPr>
      <w:rFonts w:cs="Times New Roman"/>
    </w:rPr>
  </w:style>
  <w:style w:type="character" w:styleId="899">
    <w:name w:val="二级目录 Char"/>
    <w:next w:val="899"/>
    <w:link w:val="900"/>
    <w:uiPriority w:val="99"/>
    <w:rPr>
      <w:b/>
      <w:sz w:val="30"/>
      <w:szCs w:val="28"/>
      <w:lang w:val="en-US" w:eastAsia="zh-CN" w:bidi="ar-SA"/>
    </w:rPr>
  </w:style>
  <w:style w:type="paragraph" w:styleId="900">
    <w:name w:val="二级目录"/>
    <w:next w:val="805"/>
    <w:link w:val="899"/>
    <w:uiPriority w:val="99"/>
    <w:pPr>
      <w:numPr>
        <w:ilvl w:val="0"/>
        <w:numId w:val="2"/>
      </w:numPr>
      <w:tabs>
        <w:tab w:val="left" w:pos="720" w:leader="none"/>
      </w:tabs>
      <w:outlineLvl w:val="1"/>
    </w:pPr>
    <w:rPr>
      <w:b/>
      <w:sz w:val="30"/>
      <w:szCs w:val="28"/>
      <w:lang w:val="en-US" w:eastAsia="zh-CN" w:bidi="ar-SA"/>
    </w:rPr>
  </w:style>
  <w:style w:type="paragraph" w:styleId="901">
    <w:name w:val="正文文本1"/>
    <w:basedOn w:val="902"/>
    <w:next w:val="915"/>
    <w:link w:val="805"/>
    <w:qFormat/>
    <w:rPr>
      <w:rFonts w:ascii="楷体_GB2312" w:hAnsi="Arial" w:eastAsia="楷体_GB2312"/>
      <w:sz w:val="28"/>
      <w:szCs w:val="28"/>
    </w:rPr>
  </w:style>
  <w:style w:type="paragraph" w:styleId="902">
    <w:name w:val="正文111"/>
    <w:next w:val="903"/>
    <w:link w:val="805"/>
    <w:qFormat/>
    <w:pPr>
      <w:jc w:val="both"/>
      <w:widowControl w:val="off"/>
    </w:pPr>
    <w:rPr>
      <w:rFonts w:ascii="Times New Roman" w:hAnsi="Times New Roman" w:eastAsia="宋体" w:cs="Times New Roman"/>
      <w:sz w:val="21"/>
      <w:szCs w:val="24"/>
      <w:lang w:val="en-US" w:eastAsia="zh-CN" w:bidi="ar-SA"/>
    </w:rPr>
  </w:style>
  <w:style w:type="paragraph" w:styleId="903">
    <w:name w:val="正文文本缩进1"/>
    <w:basedOn w:val="904"/>
    <w:next w:val="914"/>
    <w:link w:val="805"/>
    <w:qFormat/>
    <w:pPr>
      <w:ind w:left="420"/>
      <w:spacing w:after="120"/>
    </w:pPr>
  </w:style>
  <w:style w:type="paragraph" w:styleId="904">
    <w:name w:val="正文11"/>
    <w:next w:val="905"/>
    <w:link w:val="805"/>
    <w:qFormat/>
    <w:rPr>
      <w:rFonts w:ascii="Calibri" w:hAnsi="Calibri" w:eastAsia="宋体" w:cs="Calibri"/>
      <w:sz w:val="24"/>
      <w:szCs w:val="24"/>
      <w:lang w:val="en-US" w:eastAsia="zh-CN" w:bidi="ar-SA"/>
    </w:rPr>
  </w:style>
  <w:style w:type="paragraph" w:styleId="905">
    <w:name w:val="文本块1"/>
    <w:basedOn w:val="902"/>
    <w:next w:val="906"/>
    <w:link w:val="805"/>
    <w:qFormat/>
    <w:pPr>
      <w:ind w:left="256" w:right="6" w:firstLine="624"/>
    </w:pPr>
    <w:rPr>
      <w:rFonts w:eastAsia="仿宋_GB2312"/>
      <w:sz w:val="28"/>
    </w:rPr>
  </w:style>
  <w:style w:type="paragraph" w:styleId="906">
    <w:name w:val="标题 41"/>
    <w:basedOn w:val="907"/>
    <w:next w:val="904"/>
    <w:link w:val="805"/>
    <w:qFormat/>
    <w:pPr>
      <w:keepLines/>
      <w:keepNext/>
      <w:spacing w:before="280" w:after="290" w:line="376" w:lineRule="auto"/>
      <w:outlineLvl w:val="3"/>
    </w:pPr>
    <w:rPr>
      <w:rFonts w:ascii="Cambria" w:hAnsi="Cambria"/>
      <w:b/>
      <w:bCs/>
      <w:sz w:val="28"/>
      <w:szCs w:val="28"/>
    </w:rPr>
  </w:style>
  <w:style w:type="paragraph" w:styleId="907">
    <w:name w:val="正文1121"/>
    <w:next w:val="908"/>
    <w:link w:val="805"/>
    <w:qFormat/>
    <w:pPr>
      <w:jc w:val="both"/>
      <w:widowControl w:val="off"/>
    </w:pPr>
    <w:rPr>
      <w:rFonts w:ascii="Calibri" w:hAnsi="Calibri" w:eastAsia="宋体" w:cs="Times New Roman"/>
      <w:sz w:val="21"/>
      <w:szCs w:val="24"/>
      <w:lang w:val="en-US" w:eastAsia="zh-CN" w:bidi="ar-SA"/>
    </w:rPr>
  </w:style>
  <w:style w:type="paragraph" w:styleId="908">
    <w:name w:val="正文文本111"/>
    <w:basedOn w:val="907"/>
    <w:next w:val="909"/>
    <w:link w:val="805"/>
    <w:qFormat/>
  </w:style>
  <w:style w:type="paragraph" w:styleId="909">
    <w:name w:val="正文12"/>
    <w:next w:val="910"/>
    <w:link w:val="805"/>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10">
    <w:name w:val="脚注文本1"/>
    <w:next w:val="911"/>
    <w:link w:val="805"/>
    <w:qFormat/>
    <w:rPr>
      <w:rFonts w:ascii="Calibri" w:hAnsi="Calibri" w:eastAsia="宋体" w:cs="Times New Roman"/>
      <w:sz w:val="18"/>
      <w:szCs w:val="18"/>
      <w:lang w:val="en-US" w:eastAsia="zh-CN" w:bidi="ar-SA"/>
    </w:rPr>
  </w:style>
  <w:style w:type="paragraph" w:styleId="911">
    <w:name w:val="索引 51"/>
    <w:basedOn w:val="912"/>
    <w:next w:val="913"/>
    <w:link w:val="805"/>
    <w:qFormat/>
    <w:pPr>
      <w:ind w:left="798"/>
      <w:jc w:val="left"/>
    </w:pPr>
  </w:style>
  <w:style w:type="paragraph" w:styleId="912">
    <w:name w:val="文本块11"/>
    <w:basedOn w:val="909"/>
    <w:next w:val="912"/>
    <w:link w:val="805"/>
    <w:qFormat/>
    <w:pPr>
      <w:ind w:left="1440" w:right="1440"/>
      <w:spacing w:after="120"/>
    </w:pPr>
  </w:style>
  <w:style w:type="paragraph" w:styleId="913">
    <w:name w:val="正文1"/>
    <w:basedOn w:val="805"/>
    <w:next w:val="901"/>
    <w:link w:val="805"/>
    <w:uiPriority w:val="99"/>
    <w:qFormat/>
    <w:pPr>
      <w:ind w:firstLine="510"/>
      <w:spacing w:before="156"/>
    </w:pPr>
    <w:rPr>
      <w:rFonts w:ascii="Times New Roman"/>
      <w:szCs w:val="20"/>
    </w:rPr>
  </w:style>
  <w:style w:type="paragraph" w:styleId="914">
    <w:name w:val="寄信人地址1"/>
    <w:basedOn w:val="805"/>
    <w:next w:val="914"/>
    <w:link w:val="805"/>
    <w:qFormat/>
    <w:rPr>
      <w:rFonts w:ascii="Arial" w:hAnsi="Arial"/>
    </w:rPr>
  </w:style>
  <w:style w:type="paragraph" w:styleId="915">
    <w:name w:val="一级条标题"/>
    <w:basedOn w:val="916"/>
    <w:next w:val="917"/>
    <w:link w:val="80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6">
    <w:name w:val="章标题"/>
    <w:next w:val="805"/>
    <w:link w:val="805"/>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17">
    <w:name w:val="段"/>
    <w:basedOn w:val="913"/>
    <w:next w:val="805"/>
    <w:link w:val="805"/>
    <w:qFormat/>
    <w:pPr>
      <w:ind w:firstLine="200"/>
      <w:widowControl/>
    </w:pPr>
    <w:rPr>
      <w:rFonts w:hint="eastAsia" w:ascii="宋体"/>
    </w:rPr>
  </w:style>
  <w:style w:type="paragraph" w:styleId="918">
    <w:name w:val="丁华标题1"/>
    <w:basedOn w:val="806"/>
    <w:next w:val="919"/>
    <w:link w:val="805"/>
    <w:uiPriority w:val="99"/>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919">
    <w:name w:val="丁华正文"/>
    <w:basedOn w:val="866"/>
    <w:next w:val="919"/>
    <w:link w:val="805"/>
    <w:uiPriority w:val="99"/>
    <w:pPr>
      <w:ind w:left="0" w:firstLine="510"/>
      <w:spacing w:line="360" w:lineRule="auto"/>
    </w:pPr>
    <w:rPr>
      <w:rFonts w:ascii="Times New Roman" w:hAnsi="Times New Roman" w:eastAsia="宋体"/>
      <w:color w:val="000000"/>
      <w:sz w:val="24"/>
      <w:szCs w:val="16"/>
    </w:rPr>
  </w:style>
  <w:style w:type="paragraph" w:styleId="920">
    <w:name w:val="正文13"/>
    <w:next w:val="921"/>
    <w:link w:val="805"/>
    <w:qFormat/>
    <w:pPr>
      <w:jc w:val="both"/>
      <w:widowControl w:val="off"/>
    </w:pPr>
    <w:rPr>
      <w:rFonts w:ascii="Times New Roman" w:hAnsi="Times New Roman" w:eastAsia="宋体" w:cs="Times New Roman"/>
      <w:sz w:val="21"/>
      <w:szCs w:val="24"/>
      <w:lang w:val="en-US" w:eastAsia="zh-CN" w:bidi="ar-SA"/>
    </w:rPr>
  </w:style>
  <w:style w:type="paragraph" w:styleId="921">
    <w:name w:val="正文首行缩进1"/>
    <w:basedOn w:val="922"/>
    <w:next w:val="924"/>
    <w:link w:val="805"/>
    <w:qFormat/>
    <w:pPr>
      <w:ind w:firstLine="420"/>
      <w:spacing w:after="120"/>
    </w:pPr>
    <w:rPr>
      <w:rFonts w:ascii="Calibri" w:hAnsi="Calibri" w:eastAsia="宋体" w:cs="Times New Roman"/>
      <w:sz w:val="20"/>
      <w:szCs w:val="20"/>
      <w:lang w:val="en-US" w:eastAsia="zh-CN" w:bidi="ar-SA"/>
    </w:rPr>
  </w:style>
  <w:style w:type="paragraph" w:styleId="922">
    <w:name w:val="正文文本11"/>
    <w:basedOn w:val="923"/>
    <w:next w:val="904"/>
    <w:link w:val="805"/>
    <w:qFormat/>
    <w:pPr>
      <w:spacing w:after="120"/>
    </w:pPr>
    <w:rPr>
      <w:rFonts w:ascii="Times New Roman" w:hAnsi="Times New Roman" w:eastAsia="宋体" w:cs="Times New Roman"/>
      <w:sz w:val="20"/>
      <w:szCs w:val="20"/>
      <w:lang w:val="en-US" w:eastAsia="zh-CN" w:bidi="ar-SA"/>
    </w:rPr>
  </w:style>
  <w:style w:type="paragraph" w:styleId="923">
    <w:name w:val="正文112"/>
    <w:next w:val="921"/>
    <w:link w:val="805"/>
    <w:qFormat/>
    <w:pPr>
      <w:jc w:val="both"/>
      <w:widowControl w:val="off"/>
    </w:pPr>
    <w:rPr>
      <w:rFonts w:ascii="Times New Roman" w:hAnsi="Times New Roman" w:eastAsia="宋体" w:cs="Times New Roman"/>
      <w:sz w:val="21"/>
      <w:szCs w:val="24"/>
      <w:lang w:val="en-US" w:eastAsia="zh-CN" w:bidi="ar-SA"/>
    </w:rPr>
  </w:style>
  <w:style w:type="paragraph" w:styleId="924">
    <w:name w:val="正文首行缩进 211"/>
    <w:basedOn w:val="925"/>
    <w:next w:val="805"/>
    <w:link w:val="805"/>
    <w:uiPriority w:val="99"/>
    <w:qFormat/>
    <w:pPr>
      <w:ind w:left="0" w:firstLine="420"/>
      <w:spacing w:after="0" w:line="360" w:lineRule="auto"/>
    </w:pPr>
    <w:rPr>
      <w:rFonts w:ascii="宋体" w:hAnsi="宋体"/>
    </w:rPr>
  </w:style>
  <w:style w:type="paragraph" w:styleId="925">
    <w:name w:val="正文文本缩进111"/>
    <w:basedOn w:val="805"/>
    <w:next w:val="926"/>
    <w:link w:val="805"/>
    <w:unhideWhenUsed/>
    <w:qFormat/>
    <w:pPr>
      <w:ind w:left="420"/>
      <w:spacing w:after="120"/>
    </w:pPr>
  </w:style>
  <w:style w:type="paragraph" w:styleId="926">
    <w:name w:val="寄信人地址11"/>
    <w:basedOn w:val="805"/>
    <w:next w:val="926"/>
    <w:link w:val="805"/>
    <w:qFormat/>
    <w:rPr>
      <w:rFonts w:ascii="Arial" w:hAnsi="Arial" w:eastAsia="宋体" w:cs="宋体"/>
    </w:rPr>
  </w:style>
  <w:style w:type="paragraph" w:styleId="927">
    <w:name w:val="xl116"/>
    <w:basedOn w:val="805"/>
    <w:next w:val="927"/>
    <w:link w:val="80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28">
    <w:name w:val="丁华标题3"/>
    <w:basedOn w:val="929"/>
    <w:next w:val="919"/>
    <w:link w:val="805"/>
    <w:uiPriority w:val="99"/>
    <w:pPr>
      <w:numPr>
        <w:ilvl w:val="1"/>
        <w:numId w:val="0"/>
      </w:numPr>
      <w:ind w:left="1980" w:hanging="420"/>
      <w:spacing w:after="0"/>
      <w:tabs>
        <w:tab w:val="left" w:pos="1470" w:leader="none"/>
        <w:tab w:val="left" w:pos="1980" w:leader="none"/>
      </w:tabs>
      <w:outlineLvl w:val="2"/>
    </w:pPr>
    <w:rPr>
      <w:sz w:val="24"/>
    </w:rPr>
  </w:style>
  <w:style w:type="paragraph" w:styleId="929">
    <w:name w:val="丁华标题2"/>
    <w:basedOn w:val="807"/>
    <w:next w:val="919"/>
    <w:link w:val="805"/>
    <w:uiPriority w:val="99"/>
    <w:pPr>
      <w:numPr>
        <w:ilvl w:val="1"/>
        <w:numId w:val="2"/>
      </w:numPr>
      <w:spacing w:line="415" w:lineRule="auto"/>
      <w:tabs>
        <w:tab w:val="left" w:pos="567" w:leader="none"/>
      </w:tabs>
    </w:pPr>
    <w:rPr>
      <w:rFonts w:ascii="Arial" w:hAnsi="Arial" w:eastAsia="黑体"/>
      <w:b w:val="0"/>
      <w:sz w:val="28"/>
      <w:szCs w:val="20"/>
    </w:rPr>
  </w:style>
  <w:style w:type="paragraph" w:styleId="930">
    <w:name w:val="xl25"/>
    <w:basedOn w:val="805"/>
    <w:next w:val="930"/>
    <w:link w:val="805"/>
    <w:uiPriority w:val="99"/>
    <w:pPr>
      <w:jc w:val="center"/>
      <w:spacing w:before="100" w:beforeAutospacing="1" w:after="100" w:afterAutospacing="1"/>
      <w:widowControl/>
      <w:pBdr>
        <w:right w:val="single" w:color="000000" w:sz="4" w:space="0"/>
      </w:pBdr>
    </w:pPr>
    <w:rPr>
      <w:szCs w:val="21"/>
    </w:rPr>
  </w:style>
  <w:style w:type="paragraph" w:styleId="931">
    <w:name w:val="font7"/>
    <w:basedOn w:val="805"/>
    <w:next w:val="931"/>
    <w:link w:val="805"/>
    <w:pPr>
      <w:jc w:val="left"/>
      <w:spacing w:before="100" w:beforeAutospacing="1" w:after="100" w:afterAutospacing="1"/>
      <w:widowControl/>
    </w:pPr>
    <w:rPr>
      <w:rFonts w:ascii="Arial" w:hAnsi="Arial" w:cs="Arial"/>
      <w:color w:val="000000"/>
      <w:sz w:val="20"/>
    </w:rPr>
  </w:style>
  <w:style w:type="paragraph" w:styleId="932">
    <w:name w:val="模板正文"/>
    <w:basedOn w:val="805"/>
    <w:next w:val="932"/>
    <w:link w:val="805"/>
    <w:qFormat/>
    <w:pPr>
      <w:ind w:firstLine="200"/>
      <w:spacing w:before="120" w:line="360" w:lineRule="auto"/>
    </w:pPr>
    <w:rPr>
      <w:rFonts w:eastAsia="仿宋_GB2312"/>
      <w:sz w:val="24"/>
      <w:szCs w:val="21"/>
    </w:rPr>
  </w:style>
  <w:style w:type="paragraph" w:styleId="933">
    <w:name w:val="xl111"/>
    <w:basedOn w:val="805"/>
    <w:next w:val="933"/>
    <w:link w:val="8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34">
    <w:name w:val="Char Char Char Char Char Char Char Char Char Char Char Char Char"/>
    <w:basedOn w:val="834"/>
    <w:next w:val="934"/>
    <w:link w:val="805"/>
    <w:uiPriority w:val="99"/>
    <w:rPr>
      <w:rFonts w:ascii="Tahoma" w:hAnsi="Tahoma"/>
      <w:sz w:val="24"/>
      <w:szCs w:val="24"/>
    </w:rPr>
  </w:style>
  <w:style w:type="paragraph" w:styleId="935">
    <w:name w:val="tableau"/>
    <w:basedOn w:val="805"/>
    <w:next w:val="935"/>
    <w:link w:val="805"/>
    <w:uiPriority w:val="99"/>
    <w:pPr>
      <w:jc w:val="center"/>
      <w:spacing w:before="20" w:after="20"/>
      <w:widowControl/>
    </w:pPr>
    <w:rPr>
      <w:rFonts w:ascii="Arial" w:hAnsi="Arial"/>
      <w:sz w:val="16"/>
      <w:lang w:eastAsia="en-US"/>
    </w:rPr>
  </w:style>
  <w:style w:type="paragraph" w:styleId="936">
    <w:name w:val="Char Char Char Char Char Char Char Char Char Char Char1 Char Char Char1"/>
    <w:basedOn w:val="805"/>
    <w:next w:val="936"/>
    <w:link w:val="805"/>
    <w:uiPriority w:val="99"/>
    <w:semiHidden/>
    <w:pPr>
      <w:ind w:firstLine="200"/>
      <w:jc w:val="left"/>
    </w:pPr>
    <w:rPr>
      <w:rFonts w:ascii="Tahoma" w:hAnsi="Tahoma"/>
      <w:sz w:val="24"/>
      <w:szCs w:val="24"/>
    </w:rPr>
  </w:style>
  <w:style w:type="paragraph" w:styleId="937">
    <w:name w:val="xl115"/>
    <w:basedOn w:val="805"/>
    <w:next w:val="937"/>
    <w:link w:val="8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38">
    <w:name w:val="列出段落1"/>
    <w:basedOn w:val="805"/>
    <w:next w:val="938"/>
    <w:link w:val="805"/>
    <w:uiPriority w:val="99"/>
    <w:pPr>
      <w:contextualSpacing/>
      <w:ind w:left="720"/>
      <w:jc w:val="left"/>
      <w:widowControl/>
    </w:pPr>
    <w:rPr>
      <w:rFonts w:ascii="Arial" w:hAnsi="Arial" w:eastAsia="黑体"/>
      <w:sz w:val="24"/>
      <w:szCs w:val="24"/>
      <w:lang w:eastAsia="en-US"/>
    </w:rPr>
  </w:style>
  <w:style w:type="paragraph" w:styleId="939">
    <w:name w:val="Char1"/>
    <w:basedOn w:val="805"/>
    <w:next w:val="939"/>
    <w:link w:val="805"/>
    <w:uiPriority w:val="99"/>
    <w:pPr>
      <w:jc w:val="left"/>
      <w:spacing w:after="160" w:line="240" w:lineRule="exact"/>
      <w:widowControl/>
    </w:pPr>
    <w:rPr>
      <w:rFonts w:ascii="Verdana" w:hAnsi="Verdana" w:eastAsia="仿宋_GB2312"/>
      <w:sz w:val="24"/>
      <w:lang w:eastAsia="en-US"/>
    </w:rPr>
  </w:style>
  <w:style w:type="paragraph" w:styleId="940">
    <w:name w:val="List Paragraph"/>
    <w:basedOn w:val="805"/>
    <w:next w:val="940"/>
    <w:link w:val="805"/>
    <w:uiPriority w:val="34"/>
    <w:qFormat/>
    <w:pPr>
      <w:ind w:firstLine="420"/>
    </w:pPr>
  </w:style>
  <w:style w:type="paragraph" w:styleId="941">
    <w:name w:val="列出段落"/>
    <w:basedOn w:val="805"/>
    <w:next w:val="941"/>
    <w:link w:val="805"/>
    <w:uiPriority w:val="99"/>
    <w:qFormat/>
    <w:pPr>
      <w:ind w:firstLine="420"/>
    </w:pPr>
    <w:rPr>
      <w:rFonts w:ascii="Calibri" w:hAnsi="Calibri"/>
      <w:szCs w:val="22"/>
    </w:rPr>
  </w:style>
  <w:style w:type="paragraph" w:styleId="942">
    <w:name w:val="p0"/>
    <w:basedOn w:val="805"/>
    <w:next w:val="942"/>
    <w:link w:val="805"/>
    <w:uiPriority w:val="99"/>
    <w:pPr>
      <w:widowControl/>
    </w:pPr>
    <w:rPr>
      <w:szCs w:val="21"/>
    </w:rPr>
  </w:style>
  <w:style w:type="paragraph" w:styleId="943">
    <w:name w:val="表格1"/>
    <w:basedOn w:val="805"/>
    <w:next w:val="943"/>
    <w:link w:val="805"/>
    <w:uiPriority w:val="99"/>
    <w:rPr>
      <w:rFonts w:ascii="宋体"/>
      <w:szCs w:val="21"/>
    </w:rPr>
  </w:style>
  <w:style w:type="paragraph" w:styleId="944">
    <w:name w:val="Char Char Char"/>
    <w:basedOn w:val="834"/>
    <w:next w:val="944"/>
    <w:link w:val="805"/>
    <w:uiPriority w:val="99"/>
    <w:pPr>
      <w:spacing w:line="436" w:lineRule="exact"/>
    </w:pPr>
    <w:rPr>
      <w:szCs w:val="24"/>
    </w:rPr>
  </w:style>
  <w:style w:type="paragraph" w:styleId="945">
    <w:name w:val="retrait3"/>
    <w:basedOn w:val="805"/>
    <w:next w:val="945"/>
    <w:link w:val="805"/>
    <w:uiPriority w:val="99"/>
    <w:pPr>
      <w:ind w:left="851"/>
      <w:jc w:val="left"/>
      <w:spacing w:before="20" w:after="20"/>
      <w:widowControl/>
    </w:pPr>
    <w:rPr>
      <w:rFonts w:ascii="Arial" w:hAnsi="Arial"/>
      <w:sz w:val="24"/>
    </w:rPr>
  </w:style>
  <w:style w:type="paragraph" w:styleId="946">
    <w:name w:val="样式"/>
    <w:basedOn w:val="805"/>
    <w:next w:val="818"/>
    <w:link w:val="805"/>
    <w:uiPriority w:val="99"/>
    <w:rPr>
      <w:rFonts w:ascii="楷体_GB2312" w:hAnsi="Arial" w:eastAsia="楷体_GB2312"/>
      <w:sz w:val="28"/>
    </w:rPr>
  </w:style>
  <w:style w:type="paragraph" w:styleId="947">
    <w:name w:val="xl112"/>
    <w:basedOn w:val="805"/>
    <w:next w:val="947"/>
    <w:link w:val="80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48">
    <w:name w:val="xl114"/>
    <w:basedOn w:val="805"/>
    <w:next w:val="948"/>
    <w:link w:val="8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49">
    <w:name w:val="标题6"/>
    <w:basedOn w:val="810"/>
    <w:next w:val="949"/>
    <w:link w:val="805"/>
    <w:uiPriority w:val="99"/>
    <w:pPr>
      <w:numPr>
        <w:ilvl w:val="0"/>
        <w:numId w:val="3"/>
      </w:numPr>
      <w:keepLines/>
      <w:tabs>
        <w:tab w:val="left" w:pos="420" w:leader="none"/>
      </w:tabs>
    </w:pPr>
    <w:rPr>
      <w:rFonts w:ascii="Times New Roman"/>
      <w:b w:val="0"/>
      <w:bCs/>
      <w:color w:val="000000"/>
      <w:sz w:val="24"/>
      <w:szCs w:val="28"/>
    </w:rPr>
  </w:style>
  <w:style w:type="paragraph" w:styleId="950">
    <w:name w:val="列出段落3"/>
    <w:basedOn w:val="805"/>
    <w:next w:val="950"/>
    <w:link w:val="805"/>
    <w:uiPriority w:val="34"/>
    <w:qFormat/>
    <w:pPr>
      <w:ind w:firstLine="420"/>
    </w:pPr>
  </w:style>
  <w:style w:type="paragraph" w:styleId="951">
    <w:name w:val="普通正文"/>
    <w:basedOn w:val="805"/>
    <w:next w:val="951"/>
    <w:link w:val="805"/>
    <w:pPr>
      <w:ind w:firstLine="480"/>
      <w:jc w:val="left"/>
      <w:spacing w:before="120" w:after="120" w:line="360" w:lineRule="auto"/>
    </w:pPr>
    <w:rPr>
      <w:rFonts w:ascii="Arial" w:hAnsi="Arial" w:cs="Arial"/>
      <w:sz w:val="24"/>
      <w:szCs w:val="24"/>
    </w:rPr>
  </w:style>
  <w:style w:type="paragraph" w:styleId="952">
    <w:name w:val="Char Char Char Char"/>
    <w:basedOn w:val="834"/>
    <w:next w:val="952"/>
    <w:link w:val="805"/>
    <w:uiPriority w:val="99"/>
    <w:pPr>
      <w:spacing w:line="360" w:lineRule="auto"/>
    </w:pPr>
    <w:rPr>
      <w:rFonts w:ascii="Tahoma" w:hAnsi="Tahoma"/>
      <w:sz w:val="24"/>
      <w:szCs w:val="24"/>
    </w:rPr>
  </w:style>
  <w:style w:type="paragraph" w:styleId="953">
    <w:name w:val="无间隔"/>
    <w:next w:val="953"/>
    <w:link w:val="805"/>
    <w:uiPriority w:val="1"/>
    <w:qFormat/>
    <w:pPr>
      <w:jc w:val="both"/>
      <w:widowControl w:val="off"/>
    </w:pPr>
    <w:rPr>
      <w:sz w:val="21"/>
      <w:lang w:val="en-US" w:eastAsia="zh-CN" w:bidi="ar-SA"/>
    </w:rPr>
  </w:style>
  <w:style w:type="paragraph" w:styleId="954">
    <w:name w:val="默认段落字体 Para Char"/>
    <w:basedOn w:val="805"/>
    <w:next w:val="954"/>
    <w:link w:val="805"/>
    <w:uiPriority w:val="99"/>
    <w:rPr>
      <w:sz w:val="24"/>
      <w:szCs w:val="24"/>
    </w:rPr>
  </w:style>
  <w:style w:type="paragraph" w:styleId="955">
    <w:name w:val="xl117"/>
    <w:basedOn w:val="805"/>
    <w:next w:val="955"/>
    <w:link w:val="80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956">
    <w:name w:val="font6"/>
    <w:basedOn w:val="805"/>
    <w:next w:val="956"/>
    <w:link w:val="805"/>
    <w:pPr>
      <w:jc w:val="left"/>
      <w:spacing w:before="100" w:beforeAutospacing="1" w:after="100" w:afterAutospacing="1"/>
      <w:widowControl/>
    </w:pPr>
    <w:rPr>
      <w:rFonts w:ascii="宋体" w:hAnsi="宋体" w:cs="宋体"/>
      <w:color w:val="000000"/>
      <w:sz w:val="20"/>
    </w:rPr>
  </w:style>
  <w:style w:type="paragraph" w:styleId="957">
    <w:name w:val="列出段落2"/>
    <w:basedOn w:val="805"/>
    <w:next w:val="957"/>
    <w:link w:val="805"/>
    <w:uiPriority w:val="34"/>
    <w:qFormat/>
    <w:pPr>
      <w:ind w:firstLine="420"/>
    </w:pPr>
  </w:style>
  <w:style w:type="paragraph" w:styleId="958">
    <w:name w:val="列表段落1"/>
    <w:basedOn w:val="805"/>
    <w:next w:val="958"/>
    <w:link w:val="805"/>
    <w:uiPriority w:val="99"/>
    <w:qFormat/>
    <w:pPr>
      <w:ind w:firstLine="420"/>
    </w:pPr>
    <w:rPr>
      <w:rFonts w:ascii="Times New Roman" w:hAnsi="Times New Roman" w:eastAsia="宋体" w:cs="Times New Roman"/>
      <w:szCs w:val="20"/>
    </w:rPr>
  </w:style>
  <w:style w:type="paragraph" w:styleId="959">
    <w:name w:val="xl108"/>
    <w:basedOn w:val="805"/>
    <w:next w:val="959"/>
    <w:link w:val="8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60">
    <w:name w:val="正文缩进11"/>
    <w:basedOn w:val="805"/>
    <w:next w:val="960"/>
    <w:link w:val="805"/>
    <w:qFormat/>
    <w:pPr>
      <w:ind w:firstLine="420"/>
    </w:pPr>
    <w:rPr>
      <w:b/>
      <w:sz w:val="24"/>
    </w:rPr>
  </w:style>
  <w:style w:type="paragraph" w:styleId="961">
    <w:name w:val="标题 21"/>
    <w:basedOn w:val="805"/>
    <w:next w:val="805"/>
    <w:link w:val="805"/>
    <w:uiPriority w:val="99"/>
    <w:qFormat/>
    <w:pPr>
      <w:numPr>
        <w:ilvl w:val="1"/>
        <w:numId w:val="4"/>
      </w:numPr>
      <w:jc w:val="left"/>
      <w:keepLines/>
      <w:keepNext/>
      <w:spacing w:before="120" w:after="120"/>
      <w:outlineLvl w:val="1"/>
    </w:pPr>
    <w:rPr>
      <w:rFonts w:ascii="Cambria" w:hAnsi="Cambria"/>
      <w:b/>
      <w:bCs/>
      <w:sz w:val="32"/>
      <w:szCs w:val="32"/>
    </w:rPr>
  </w:style>
  <w:style w:type="paragraph" w:styleId="962">
    <w:name w:val="xl110"/>
    <w:basedOn w:val="805"/>
    <w:next w:val="962"/>
    <w:link w:val="8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63">
    <w:name w:val="论文正文"/>
    <w:basedOn w:val="852"/>
    <w:next w:val="963"/>
    <w:link w:val="805"/>
    <w:uiPriority w:val="99"/>
    <w:pPr>
      <w:ind w:left="0" w:firstLine="200"/>
      <w:jc w:val="left"/>
      <w:spacing w:line="360" w:lineRule="auto"/>
    </w:pPr>
    <w:rPr>
      <w:rFonts w:ascii="Times New Roman" w:hAnsi="Times New Roman"/>
      <w:sz w:val="28"/>
      <w:szCs w:val="24"/>
    </w:rPr>
  </w:style>
  <w:style w:type="paragraph" w:styleId="964">
    <w:name w:val="Char"/>
    <w:basedOn w:val="805"/>
    <w:next w:val="964"/>
    <w:link w:val="805"/>
    <w:rPr>
      <w:rFonts w:ascii="Tahoma" w:hAnsi="Tahoma" w:cs="仿宋_GB2312"/>
      <w:sz w:val="24"/>
      <w:szCs w:val="28"/>
    </w:rPr>
  </w:style>
  <w:style w:type="paragraph" w:styleId="965">
    <w:name w:val="默认段落字体 Para Char Char Char Char Char Char Char"/>
    <w:basedOn w:val="805"/>
    <w:next w:val="965"/>
    <w:link w:val="805"/>
    <w:uiPriority w:val="99"/>
  </w:style>
  <w:style w:type="paragraph" w:styleId="966">
    <w:name w:val="正文文本缩进11"/>
    <w:basedOn w:val="923"/>
    <w:next w:val="914"/>
    <w:link w:val="805"/>
    <w:qFormat/>
    <w:pPr>
      <w:ind w:firstLine="301"/>
      <w:spacing w:line="200" w:lineRule="exact"/>
    </w:pPr>
    <w:rPr>
      <w:rFonts w:ascii="宋体" w:hAnsi="宋体" w:eastAsia="宋体" w:cs="Times New Roman"/>
      <w:spacing w:val="-4"/>
      <w:sz w:val="18"/>
      <w:szCs w:val="20"/>
      <w:lang w:val="en-US" w:eastAsia="zh-CN" w:bidi="ar-SA"/>
    </w:rPr>
  </w:style>
  <w:style w:type="paragraph" w:styleId="967">
    <w:name w:val="Item Step in Table"/>
    <w:next w:val="967"/>
    <w:link w:val="805"/>
    <w:uiPriority w:val="99"/>
    <w:pPr>
      <w:numPr>
        <w:ilvl w:val="0"/>
        <w:numId w:val="5"/>
      </w:numPr>
      <w:jc w:val="both"/>
      <w:spacing w:before="40" w:after="40"/>
      <w:tabs>
        <w:tab w:val="left" w:pos="397" w:leader="none"/>
      </w:tabs>
    </w:pPr>
    <w:rPr>
      <w:rFonts w:ascii="Arial" w:hAnsi="Arial" w:cs="Arial"/>
      <w:sz w:val="18"/>
      <w:szCs w:val="18"/>
      <w:lang w:val="en-US" w:eastAsia="zh-CN" w:bidi="ar-SA"/>
    </w:rPr>
  </w:style>
  <w:style w:type="paragraph" w:styleId="968">
    <w:name w:val="xl109"/>
    <w:basedOn w:val="805"/>
    <w:next w:val="968"/>
    <w:link w:val="8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969">
    <w:name w:val="页脚1"/>
    <w:basedOn w:val="805"/>
    <w:next w:val="969"/>
    <w:link w:val="805"/>
    <w:uiPriority w:val="99"/>
    <w:qFormat/>
    <w:pPr>
      <w:jc w:val="left"/>
      <w:tabs>
        <w:tab w:val="center" w:pos="4153" w:leader="none"/>
        <w:tab w:val="right" w:pos="8306" w:leader="none"/>
      </w:tabs>
    </w:pPr>
    <w:rPr>
      <w:sz w:val="18"/>
    </w:rPr>
  </w:style>
  <w:style w:type="paragraph" w:styleId="970">
    <w:name w:val="msolistparagraph"/>
    <w:basedOn w:val="805"/>
    <w:next w:val="970"/>
    <w:link w:val="805"/>
    <w:uiPriority w:val="99"/>
    <w:pPr>
      <w:ind w:firstLine="420"/>
    </w:pPr>
    <w:rPr>
      <w:rFonts w:ascii="Calibri" w:hAnsi="Calibri"/>
      <w:szCs w:val="22"/>
    </w:rPr>
  </w:style>
  <w:style w:type="paragraph" w:styleId="971">
    <w:name w:val="font5"/>
    <w:basedOn w:val="805"/>
    <w:next w:val="971"/>
    <w:link w:val="805"/>
    <w:pPr>
      <w:jc w:val="left"/>
      <w:spacing w:before="100" w:beforeAutospacing="1" w:after="100" w:afterAutospacing="1"/>
      <w:widowControl/>
    </w:pPr>
    <w:rPr>
      <w:rFonts w:ascii="宋体" w:hAnsi="宋体" w:cs="宋体"/>
      <w:sz w:val="18"/>
      <w:szCs w:val="18"/>
    </w:rPr>
  </w:style>
  <w:style w:type="paragraph" w:styleId="972">
    <w:name w:val="纯文本11"/>
    <w:basedOn w:val="805"/>
    <w:next w:val="972"/>
    <w:link w:val="805"/>
    <w:qFormat/>
    <w:rPr>
      <w:rFonts w:ascii="宋体" w:hAnsi="Courier New" w:eastAsia="宋体" w:cs="Courier New"/>
      <w:szCs w:val="21"/>
    </w:rPr>
  </w:style>
  <w:style w:type="paragraph" w:styleId="973">
    <w:name w:val="Bullets L1"/>
    <w:basedOn w:val="805"/>
    <w:next w:val="973"/>
    <w:link w:val="805"/>
    <w:uiPriority w:val="99"/>
    <w:pPr>
      <w:numPr>
        <w:ilvl w:val="0"/>
        <w:numId w:val="6"/>
      </w:numPr>
      <w:jc w:val="left"/>
      <w:spacing w:before="60" w:after="60"/>
      <w:widowControl/>
      <w:tabs>
        <w:tab w:val="left" w:pos="360" w:leader="none"/>
      </w:tabs>
    </w:pPr>
    <w:rPr>
      <w:rFonts w:ascii="Arial" w:hAnsi="Arial"/>
      <w:sz w:val="20"/>
    </w:rPr>
  </w:style>
  <w:style w:type="paragraph" w:styleId="974">
    <w:name w:val="xl107"/>
    <w:basedOn w:val="805"/>
    <w:next w:val="974"/>
    <w:link w:val="805"/>
    <w:pPr>
      <w:jc w:val="left"/>
      <w:spacing w:before="100" w:beforeAutospacing="1" w:after="100" w:afterAutospacing="1"/>
      <w:widowControl/>
    </w:pPr>
    <w:rPr>
      <w:rFonts w:ascii="Arial" w:hAnsi="Arial" w:cs="Arial"/>
      <w:sz w:val="20"/>
    </w:rPr>
  </w:style>
  <w:style w:type="paragraph" w:styleId="975">
    <w:name w:val="TOC 标题"/>
    <w:basedOn w:val="806"/>
    <w:next w:val="805"/>
    <w:link w:val="805"/>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976">
    <w:name w:val="段落"/>
    <w:basedOn w:val="805"/>
    <w:next w:val="976"/>
    <w:link w:val="805"/>
    <w:uiPriority w:val="99"/>
    <w:pPr>
      <w:ind w:firstLine="480"/>
      <w:spacing w:line="460" w:lineRule="exact"/>
    </w:pPr>
    <w:rPr>
      <w:sz w:val="24"/>
    </w:rPr>
  </w:style>
  <w:style w:type="paragraph" w:styleId="977">
    <w:name w:val="xl113"/>
    <w:basedOn w:val="805"/>
    <w:next w:val="977"/>
    <w:link w:val="80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978">
    <w:name w:val="List Paragraph1"/>
    <w:basedOn w:val="805"/>
    <w:next w:val="978"/>
    <w:link w:val="805"/>
    <w:uiPriority w:val="99"/>
    <w:pPr>
      <w:ind w:firstLine="420"/>
    </w:pPr>
    <w:rPr>
      <w:szCs w:val="24"/>
    </w:rPr>
  </w:style>
  <w:style w:type="paragraph" w:styleId="979">
    <w:name w:val="Char Char2 Char Char"/>
    <w:basedOn w:val="834"/>
    <w:next w:val="979"/>
    <w:link w:val="805"/>
    <w:uiPriority w:val="99"/>
    <w:pPr>
      <w:spacing w:line="436" w:lineRule="exact"/>
    </w:pPr>
    <w:rPr>
      <w:rFonts w:ascii="Tahoma" w:hAnsi="Tahoma"/>
      <w:sz w:val="24"/>
    </w:rPr>
  </w:style>
  <w:style w:type="character" w:styleId="9306" w:default="1">
    <w:name w:val="Default Paragraph Font"/>
    <w:uiPriority w:val="1"/>
    <w:semiHidden/>
    <w:unhideWhenUsed/>
  </w:style>
  <w:style w:type="numbering" w:styleId="9307" w:default="1">
    <w:name w:val="No List"/>
    <w:uiPriority w:val="99"/>
    <w:semiHidden/>
    <w:unhideWhenUsed/>
  </w:style>
  <w:style w:type="table" w:styleId="93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汪惠子</cp:lastModifiedBy>
  <cp:revision>4</cp:revision>
  <dcterms:created xsi:type="dcterms:W3CDTF">2018-03-01T11:20:00Z</dcterms:created>
  <dcterms:modified xsi:type="dcterms:W3CDTF">2026-06-29T07:52:52Z</dcterms:modified>
</cp:coreProperties>
</file>