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hint="eastAsia" w:ascii="Arial" w:hAnsi="Arial" w:eastAsia="黑体"/>
          <w:b/>
          <w:bCs/>
          <w:color w:val="auto"/>
          <w:sz w:val="84"/>
          <w:szCs w:val="24"/>
        </w:rPr>
      </w:pPr>
      <w:r>
        <w:rPr>
          <w:rFonts w:hint="eastAsia" w:ascii="Arial" w:hAnsi="Arial" w:eastAsia="黑体"/>
          <w:b/>
          <w:bCs/>
          <w:color w:val="auto"/>
          <w:sz w:val="84"/>
          <w:szCs w:val="24"/>
        </w:rPr>
      </w:r>
      <w:r/>
    </w:p>
    <w:p>
      <w:pPr>
        <w:pStyle w:val="986"/>
        <w:ind w:firstLine="0"/>
        <w:jc w:val="center"/>
        <w:rPr>
          <w:rFonts w:hint="eastAsia" w:ascii="Arial" w:hAnsi="Arial" w:eastAsia="黑体" w:cs="Times New Roman"/>
          <w:b/>
          <w:bCs/>
          <w:color w:val="auto"/>
          <w:sz w:val="84"/>
        </w:rPr>
      </w:pPr>
      <w:r>
        <w:rPr>
          <w:rFonts w:hint="eastAsia" w:ascii="Arial" w:hAnsi="Arial" w:eastAsia="黑体" w:cs="Times New Roman"/>
          <w:b/>
          <w:bCs/>
          <w:color w:val="auto"/>
          <w:sz w:val="84"/>
        </w:rPr>
        <w:t xml:space="preserve">竞争性磋商文件</w:t>
      </w:r>
      <w:r/>
    </w:p>
    <w:p>
      <w:pPr>
        <w:ind w:firstLine="1606"/>
        <w:rPr>
          <w:rFonts w:hint="eastAsia" w:ascii="Arial" w:hAnsi="Arial" w:cs="Times New Roman"/>
          <w:b/>
          <w:bCs/>
          <w:color w:val="auto"/>
          <w:sz w:val="32"/>
          <w:szCs w:val="24"/>
          <w:u w:val="single"/>
          <w:lang w:val="en-US" w:eastAsia="zh-CN"/>
        </w:rPr>
      </w:pPr>
      <w:r>
        <w:rPr>
          <w:rFonts w:hint="eastAsia" w:ascii="Arial" w:hAnsi="Arial" w:eastAsia="宋体" w:cs="Times New Roman"/>
          <w:b/>
          <w:bCs/>
          <w:color w:val="auto"/>
          <w:sz w:val="32"/>
          <w:szCs w:val="24"/>
          <w:lang w:eastAsia="zh-CN"/>
        </w:rPr>
        <w:t xml:space="preserve">项目名称：气象现场保障服务能力建设</w:t>
      </w:r>
      <w:r>
        <w:rPr>
          <w:rFonts w:hint="eastAsia" w:ascii="Times New Roman" w:hAnsi="Times New Roman" w:eastAsia="宋体" w:cs="Times New Roman"/>
          <w:b/>
          <w:bCs w:val="0"/>
          <w:color w:val="auto"/>
          <w:sz w:val="32"/>
          <w:szCs w:val="32"/>
          <w:u w:val="none"/>
          <w:lang w:val="en-US" w:eastAsia="zh-CN"/>
        </w:rPr>
        <w:t xml:space="preserve"> </w:t>
      </w:r>
      <w:r/>
    </w:p>
    <w:p>
      <w:pPr>
        <w:ind w:firstLine="1606"/>
        <w:jc w:val="left"/>
        <w:spacing w:before="120" w:after="120" w:line="360" w:lineRule="auto"/>
        <w:rPr>
          <w:color w:val="auto"/>
        </w:rPr>
      </w:pPr>
      <w:r>
        <w:rPr>
          <w:rFonts w:hint="eastAsia" w:ascii="Arial" w:hAnsi="Arial" w:eastAsia="宋体" w:cs="Times New Roman"/>
          <w:b/>
          <w:bCs/>
          <w:color w:val="auto"/>
          <w:sz w:val="32"/>
          <w:szCs w:val="24"/>
          <w:lang w:eastAsia="zh-CN"/>
        </w:rPr>
        <w:t xml:space="preserve">项目编号：JSZC-320100-JZCG-C2026-0183</w:t>
      </w:r>
      <w:r/>
    </w:p>
    <w:p>
      <w:pPr>
        <w:ind w:firstLine="0"/>
        <w:jc w:val="center"/>
        <w:rPr>
          <w:rFonts w:hint="eastAsia" w:ascii="Times New Roman" w:hAnsi="Times New Roman" w:eastAsia="宋体" w:cs="Times New Roman"/>
          <w:b/>
          <w:color w:val="auto"/>
          <w:sz w:val="30"/>
          <w:szCs w:val="30"/>
          <w:lang w:eastAsia="zh-CN"/>
        </w:rPr>
      </w:pPr>
      <w:r>
        <w:rPr>
          <w:rFonts w:hint="eastAsia" w:ascii="Times New Roman" w:hAnsi="Times New Roman" w:eastAsia="宋体" w:cs="Times New Roman"/>
          <w:b/>
          <w:color w:val="auto"/>
          <w:sz w:val="48"/>
          <w:szCs w:val="48"/>
          <w:lang w:eastAsia="zh-CN"/>
        </w:rPr>
        <w:t xml:space="preserve">（</w:t>
      </w:r>
      <w:r>
        <w:rPr>
          <w:rFonts w:hint="eastAsia" w:ascii="Times New Roman" w:hAnsi="Times New Roman" w:eastAsia="宋体" w:cs="Times New Roman"/>
          <w:b/>
          <w:color w:val="auto"/>
          <w:sz w:val="48"/>
          <w:szCs w:val="48"/>
          <w:lang w:val="en-US" w:eastAsia="zh-CN"/>
        </w:rPr>
        <w:t xml:space="preserve">暗标</w:t>
      </w:r>
      <w:r>
        <w:rPr>
          <w:rFonts w:hint="eastAsia" w:ascii="Times New Roman" w:hAnsi="Times New Roman" w:eastAsia="宋体" w:cs="Times New Roman"/>
          <w:b/>
          <w:color w:val="auto"/>
          <w:sz w:val="48"/>
          <w:szCs w:val="48"/>
          <w:lang w:eastAsia="zh-CN"/>
        </w:rPr>
        <w:t xml:space="preserve">）</w:t>
      </w:r>
      <w:r/>
    </w:p>
    <w:p>
      <w:pPr>
        <w:jc w:val="center"/>
        <w:rPr>
          <w:rFonts w:hint="eastAsia" w:ascii="Times New Roman" w:hAnsi="Times New Roman" w:eastAsia="宋体" w:cs="Times New Roman"/>
          <w:b/>
          <w:color w:val="auto"/>
          <w:sz w:val="30"/>
          <w:szCs w:val="30"/>
          <w:lang w:eastAsia="zh-CN"/>
        </w:rPr>
      </w:pPr>
      <w:r>
        <w:rPr>
          <w:rFonts w:hint="eastAsia" w:ascii="Times New Roman" w:hAnsi="Times New Roman" w:eastAsia="宋体" w:cs="Times New Roman"/>
          <w:b/>
          <w:color w:val="auto"/>
          <w:sz w:val="30"/>
          <w:szCs w:val="30"/>
          <w:lang w:eastAsia="zh-CN"/>
        </w:rPr>
        <w:t xml:space="preserve">（</w:t>
      </w:r>
      <w:r>
        <w:rPr>
          <w:rFonts w:hint="eastAsia" w:ascii="宋体" w:hAnsi="宋体" w:eastAsia="宋体" w:cs="宋体"/>
          <w:b/>
          <w:bCs/>
          <w:color w:val="auto"/>
          <w:sz w:val="30"/>
          <w:szCs w:val="30"/>
          <w:highlight w:val="none"/>
          <w:lang w:eastAsia="zh-CN"/>
        </w:rPr>
        <w:t xml:space="preserve">非专门</w:t>
      </w:r>
      <w:r>
        <w:rPr>
          <w:rFonts w:hint="eastAsia" w:ascii="Times New Roman" w:hAnsi="Times New Roman" w:eastAsia="宋体" w:cs="Times New Roman"/>
          <w:b/>
          <w:color w:val="auto"/>
          <w:sz w:val="30"/>
          <w:szCs w:val="30"/>
          <w:lang w:eastAsia="zh-CN"/>
        </w:rPr>
        <w:t xml:space="preserve">面向中小企业）</w:t>
      </w:r>
      <w:r/>
    </w:p>
    <w:p>
      <w:pPr>
        <w:jc w:val="left"/>
        <w:spacing w:line="360" w:lineRule="auto"/>
        <w:rPr>
          <w:rFonts w:hint="eastAsia" w:ascii="宋体" w:hAnsi="宋体"/>
          <w:color w:val="auto"/>
          <w:sz w:val="24"/>
          <w:szCs w:val="24"/>
        </w:rPr>
      </w:pPr>
      <w:r>
        <w:rPr>
          <w:rFonts w:hint="eastAsia" w:ascii="宋体" w:hAnsi="宋体"/>
          <w:color w:val="auto"/>
          <w:sz w:val="24"/>
          <w:szCs w:val="24"/>
        </w:rPr>
      </w:r>
      <w:r/>
    </w:p>
    <w:p>
      <w:pPr>
        <w:jc w:val="center"/>
        <w:spacing w:line="480" w:lineRule="exact"/>
        <w:rPr>
          <w:rFonts w:hint="eastAsia" w:ascii="宋体" w:hAnsi="宋体" w:eastAsia="宋体" w:cs="宋体"/>
          <w:b/>
          <w:bCs/>
          <w:color w:val="auto"/>
          <w:sz w:val="28"/>
          <w:szCs w:val="28"/>
          <w:lang w:val="en-US" w:eastAsia="zh-CN"/>
        </w:rPr>
        <w:outlineLvl w:val="9"/>
      </w:pPr>
      <w:r>
        <w:rPr>
          <w:rFonts w:hint="eastAsia" w:ascii="宋体" w:hAnsi="宋体" w:eastAsia="宋体" w:cs="宋体"/>
          <w:b/>
          <w:bCs/>
          <w:color w:val="auto"/>
          <w:sz w:val="28"/>
          <w:szCs w:val="28"/>
          <w:lang w:val="en-US" w:eastAsia="zh-CN"/>
        </w:rPr>
      </w:r>
      <w:r/>
    </w:p>
    <w:p>
      <w:pPr>
        <w:jc w:val="left"/>
        <w:spacing w:line="360" w:lineRule="auto"/>
        <w:rPr>
          <w:rFonts w:hint="eastAsia" w:ascii="宋体" w:hAnsi="宋体"/>
          <w:color w:val="auto"/>
          <w:sz w:val="24"/>
          <w:szCs w:val="24"/>
        </w:rPr>
      </w:pPr>
      <w:r>
        <w:rPr>
          <w:rFonts w:hint="eastAsia" w:ascii="宋体" w:hAnsi="宋体"/>
          <w:color w:val="auto"/>
          <w:sz w:val="24"/>
          <w:szCs w:val="24"/>
        </w:rPr>
      </w:r>
      <w:r/>
    </w:p>
    <w:p>
      <w:pPr>
        <w:jc w:val="left"/>
        <w:spacing w:line="360" w:lineRule="auto"/>
        <w:rPr>
          <w:rFonts w:hint="eastAsia" w:ascii="宋体" w:hAnsi="宋体"/>
          <w:color w:val="auto"/>
          <w:sz w:val="24"/>
          <w:szCs w:val="24"/>
        </w:rPr>
      </w:pPr>
      <w:r>
        <w:rPr>
          <w:rFonts w:hint="eastAsia" w:ascii="宋体" w:hAnsi="宋体"/>
          <w:color w:val="auto"/>
          <w:sz w:val="24"/>
          <w:szCs w:val="24"/>
        </w:rPr>
      </w:r>
      <w:r/>
    </w:p>
    <w:p>
      <w:pPr>
        <w:jc w:val="left"/>
        <w:spacing w:line="360" w:lineRule="auto"/>
        <w:rPr>
          <w:rFonts w:hint="eastAsia" w:ascii="宋体" w:hAnsi="宋体"/>
          <w:color w:val="auto"/>
          <w:sz w:val="24"/>
          <w:szCs w:val="24"/>
        </w:rPr>
      </w:pPr>
      <w:r>
        <w:rPr>
          <w:rFonts w:hint="eastAsia" w:ascii="宋体" w:hAnsi="宋体"/>
          <w:color w:val="auto"/>
          <w:sz w:val="24"/>
          <w:szCs w:val="24"/>
        </w:rPr>
      </w:r>
      <w:r/>
    </w:p>
    <w:p>
      <w:pPr>
        <w:jc w:val="left"/>
        <w:spacing w:line="360" w:lineRule="auto"/>
        <w:rPr>
          <w:rFonts w:hint="eastAsia" w:ascii="宋体" w:hAnsi="宋体"/>
          <w:color w:val="auto"/>
          <w:sz w:val="24"/>
          <w:szCs w:val="24"/>
        </w:rPr>
      </w:pPr>
      <w:r>
        <w:rPr>
          <w:rFonts w:hint="eastAsia" w:ascii="宋体" w:hAnsi="宋体"/>
          <w:color w:val="auto"/>
          <w:sz w:val="24"/>
          <w:szCs w:val="24"/>
        </w:rPr>
      </w:r>
      <w:r/>
    </w:p>
    <w:p>
      <w:pPr>
        <w:jc w:val="left"/>
        <w:spacing w:line="360" w:lineRule="auto"/>
        <w:rPr>
          <w:rFonts w:hint="eastAsia" w:ascii="宋体" w:hAnsi="宋体"/>
          <w:color w:val="auto"/>
          <w:sz w:val="24"/>
          <w:szCs w:val="24"/>
        </w:rPr>
      </w:pPr>
      <w:r>
        <w:rPr>
          <w:rFonts w:hint="eastAsia" w:ascii="宋体" w:hAnsi="宋体"/>
          <w:color w:val="auto"/>
          <w:sz w:val="24"/>
          <w:szCs w:val="24"/>
        </w:rPr>
      </w:r>
      <w:r/>
    </w:p>
    <w:p>
      <w:pPr>
        <w:jc w:val="left"/>
        <w:spacing w:line="360" w:lineRule="auto"/>
        <w:rPr>
          <w:rFonts w:hint="eastAsia" w:ascii="宋体" w:hAnsi="宋体"/>
          <w:color w:val="auto"/>
          <w:sz w:val="24"/>
          <w:szCs w:val="24"/>
        </w:rPr>
      </w:pPr>
      <w:r>
        <w:rPr>
          <w:rFonts w:hint="eastAsia" w:ascii="宋体" w:hAnsi="宋体"/>
          <w:color w:val="auto"/>
          <w:sz w:val="24"/>
          <w:szCs w:val="24"/>
        </w:rPr>
      </w:r>
      <w:r/>
    </w:p>
    <w:p>
      <w:pPr>
        <w:pStyle w:val="986"/>
        <w:ind w:firstLine="0"/>
        <w:jc w:val="center"/>
        <w:rPr>
          <w:rFonts w:hint="eastAsia" w:ascii="Arial" w:hAnsi="Arial" w:eastAsia="宋体" w:cs="Times New Roman"/>
          <w:b/>
          <w:bCs/>
          <w:color w:val="auto"/>
          <w:sz w:val="32"/>
          <w:lang w:eastAsia="zh-CN"/>
        </w:rPr>
      </w:pPr>
      <w:r>
        <w:rPr>
          <w:rFonts w:hint="eastAsia" w:ascii="Arial" w:hAnsi="Arial" w:eastAsia="宋体" w:cs="Times New Roman"/>
          <w:b/>
          <w:bCs/>
          <w:color w:val="auto"/>
          <w:sz w:val="32"/>
          <w:lang w:eastAsia="zh-CN"/>
        </w:rPr>
        <w:t xml:space="preserve">南京市公共资源交易中心</w:t>
      </w:r>
      <w:r/>
    </w:p>
    <w:p>
      <w:pPr>
        <w:ind w:firstLine="0"/>
        <w:jc w:val="center"/>
        <w:rPr>
          <w:rFonts w:hint="eastAsia" w:ascii="Times New Roman" w:hAnsi="Times New Roman" w:eastAsia="宋体" w:cs="Times New Roman"/>
          <w:b/>
          <w:bCs w:val="0"/>
          <w:color w:val="auto"/>
          <w:sz w:val="32"/>
          <w:szCs w:val="32"/>
          <w:u w:val="none"/>
          <w:lang w:val="en-US" w:eastAsia="zh-CN"/>
        </w:rPr>
      </w:pPr>
      <w:r>
        <w:rPr>
          <w:rFonts w:hint="eastAsia" w:ascii="Times New Roman" w:hAnsi="Times New Roman" w:eastAsia="宋体" w:cs="Times New Roman"/>
          <w:b/>
          <w:bCs w:val="0"/>
          <w:color w:val="auto"/>
          <w:sz w:val="32"/>
          <w:szCs w:val="32"/>
          <w:u w:val="none"/>
          <w:lang w:val="en-US" w:eastAsia="zh-CN"/>
        </w:rPr>
        <w:t xml:space="preserve">20</w:t>
      </w:r>
      <w:r>
        <w:rPr>
          <w:rFonts w:hint="eastAsia" w:cs="Times New Roman"/>
          <w:b/>
          <w:bCs w:val="0"/>
          <w:color w:val="auto"/>
          <w:sz w:val="32"/>
          <w:szCs w:val="32"/>
          <w:u w:val="none"/>
          <w:lang w:val="en-US" w:eastAsia="zh-CN"/>
        </w:rPr>
        <w:t xml:space="preserve">26</w:t>
      </w:r>
      <w:r>
        <w:rPr>
          <w:rFonts w:hint="eastAsia" w:ascii="Times New Roman" w:hAnsi="Times New Roman" w:eastAsia="宋体" w:cs="Times New Roman"/>
          <w:b/>
          <w:bCs w:val="0"/>
          <w:color w:val="auto"/>
          <w:sz w:val="32"/>
          <w:szCs w:val="32"/>
          <w:u w:val="none"/>
          <w:lang w:val="en-US" w:eastAsia="zh-CN"/>
        </w:rPr>
        <w:t xml:space="preserve">年</w:t>
      </w:r>
      <w:r>
        <w:rPr>
          <w:rFonts w:hint="eastAsia" w:cs="Times New Roman"/>
          <w:b/>
          <w:bCs w:val="0"/>
          <w:color w:val="auto"/>
          <w:sz w:val="32"/>
          <w:szCs w:val="32"/>
          <w:u w:val="none"/>
          <w:lang w:val="en-US" w:eastAsia="zh-CN"/>
        </w:rPr>
        <w:t xml:space="preserve">6</w:t>
      </w:r>
      <w:r>
        <w:rPr>
          <w:rFonts w:hint="eastAsia" w:ascii="Times New Roman" w:hAnsi="Times New Roman" w:eastAsia="宋体" w:cs="Times New Roman"/>
          <w:b/>
          <w:bCs w:val="0"/>
          <w:color w:val="auto"/>
          <w:sz w:val="32"/>
          <w:szCs w:val="32"/>
          <w:u w:val="none"/>
          <w:lang w:val="en-US" w:eastAsia="zh-CN"/>
        </w:rPr>
        <w:t xml:space="preserve">月</w:t>
      </w:r>
      <w:r/>
    </w:p>
    <w:p>
      <w:pPr>
        <w:jc w:val="left"/>
        <w:spacing w:before="120" w:after="120" w:line="360" w:lineRule="auto"/>
        <w:rPr>
          <w:rFonts w:hint="eastAsia" w:ascii="Arial" w:hAnsi="Arial"/>
          <w:color w:val="auto"/>
          <w:sz w:val="24"/>
          <w:szCs w:val="24"/>
          <w:u w:val="single"/>
        </w:rPr>
      </w:pPr>
      <w:r>
        <w:rPr>
          <w:rFonts w:hint="eastAsia" w:ascii="Arial" w:hAnsi="Arial"/>
          <w:color w:val="auto"/>
          <w:sz w:val="24"/>
          <w:szCs w:val="24"/>
        </w:rPr>
        <w:t xml:space="preserve">                   </w:t>
      </w:r>
      <w:r/>
    </w:p>
    <w:p>
      <w:pPr>
        <w:jc w:val="center"/>
        <w:spacing w:before="120" w:after="120" w:line="360" w:lineRule="auto"/>
        <w:rPr>
          <w:rFonts w:hint="eastAsia" w:ascii="Arial" w:hAnsi="Arial"/>
          <w:color w:val="auto"/>
          <w:sz w:val="24"/>
          <w:szCs w:val="24"/>
        </w:rPr>
      </w:pPr>
      <w:r>
        <w:rPr>
          <w:rFonts w:hint="eastAsia" w:ascii="Arial" w:hAnsi="Arial"/>
          <w:color w:val="auto"/>
          <w:sz w:val="24"/>
          <w:szCs w:val="24"/>
        </w:rPr>
      </w:r>
      <w:r/>
    </w:p>
    <w:p>
      <w:pPr>
        <w:jc w:val="both"/>
        <w:spacing w:line="480" w:lineRule="exact"/>
        <w:rPr>
          <w:rFonts w:hint="eastAsia" w:ascii="宋体" w:hAnsi="宋体" w:eastAsia="宋体" w:cs="宋体"/>
          <w:b/>
          <w:bCs/>
          <w:color w:val="auto"/>
          <w:sz w:val="24"/>
          <w:szCs w:val="24"/>
          <w:lang w:eastAsia="zh-CN"/>
        </w:rPr>
        <w:outlineLvl w:val="9"/>
      </w:pPr>
      <w:r>
        <w:rPr>
          <w:rFonts w:hint="eastAsia" w:ascii="宋体" w:hAnsi="宋体" w:eastAsia="宋体" w:cs="宋体"/>
          <w:b/>
          <w:bCs/>
          <w:color w:val="auto"/>
          <w:sz w:val="24"/>
          <w:szCs w:val="24"/>
          <w:lang w:eastAsia="zh-CN"/>
        </w:rPr>
      </w:r>
      <w:r/>
    </w:p>
    <w:p>
      <w:pPr>
        <w:jc w:val="center"/>
        <w:spacing w:line="480" w:lineRule="auto"/>
        <w:rPr>
          <w:rFonts w:hint="eastAsia" w:ascii="黑体" w:hAnsi="Arial" w:eastAsia="黑体"/>
          <w:b/>
          <w:color w:val="auto"/>
          <w:sz w:val="44"/>
          <w:szCs w:val="21"/>
        </w:rPr>
        <w:outlineLvl w:val="0"/>
      </w:pPr>
      <w:r>
        <w:rPr>
          <w:rFonts w:ascii="Times New Roman" w:hAnsi="Times New Roman"/>
          <w:color w:val="auto"/>
          <w:szCs w:val="21"/>
        </w:rPr>
        <w:br w:type="page" w:clear="all"/>
      </w:r>
      <w:r>
        <w:rPr>
          <w:rFonts w:hint="eastAsia" w:ascii="黑体" w:hAnsi="Arial" w:eastAsia="黑体" w:cs="Times New Roman"/>
          <w:b/>
          <w:color w:val="auto"/>
          <w:sz w:val="44"/>
          <w:szCs w:val="21"/>
        </w:rPr>
        <w:t xml:space="preserve">总  目  录</w:t>
      </w:r>
      <w:r/>
    </w:p>
    <w:p>
      <w:pPr>
        <w:spacing w:line="480" w:lineRule="auto"/>
        <w:rPr>
          <w:rFonts w:hint="eastAsia" w:ascii="仿宋_GB2312" w:hAnsi="Arial" w:eastAsia="仿宋_GB2312"/>
          <w:b/>
          <w:color w:val="auto"/>
          <w:sz w:val="28"/>
          <w:szCs w:val="21"/>
        </w:rPr>
      </w:pPr>
      <w:r/>
      <w:bookmarkStart w:id="0" w:name="_Toc16938516"/>
      <w:r/>
      <w:bookmarkStart w:id="1" w:name="_Toc513029200"/>
      <w:r/>
      <w:bookmarkStart w:id="2" w:name="_Toc479757206"/>
      <w:r/>
      <w:bookmarkStart w:id="3" w:name="_Toc120614210"/>
      <w:r/>
      <w:bookmarkStart w:id="4" w:name="_Toc20823272"/>
      <w:r/>
      <w:bookmarkStart w:id="5" w:name="_Toc523127445"/>
      <w:r/>
      <w:r/>
    </w:p>
    <w:p>
      <w:pPr>
        <w:numPr>
          <w:ilvl w:val="0"/>
          <w:numId w:val="4"/>
        </w:numPr>
        <w:jc w:val="center"/>
        <w:keepLines w:val="0"/>
        <w:keepNext w:val="0"/>
        <w:pageBreakBefore w:val="0"/>
        <w:spacing w:line="960" w:lineRule="auto"/>
        <w:widowControl w:val="off"/>
        <w:rPr>
          <w:rFonts w:hint="eastAsia" w:ascii="黑体" w:hAnsi="宋体" w:eastAsia="黑体" w:cs="Times New Roman"/>
          <w:color w:val="auto"/>
          <w:sz w:val="36"/>
          <w:szCs w:val="21"/>
        </w:rPr>
        <w:outlineLvl w:val="1"/>
      </w:pPr>
      <w:r>
        <w:rPr>
          <w:rFonts w:hint="eastAsia" w:ascii="黑体" w:hAnsi="宋体" w:eastAsia="黑体" w:cs="Times New Roman"/>
          <w:color w:val="auto"/>
          <w:sz w:val="36"/>
          <w:szCs w:val="21"/>
        </w:rPr>
        <w:t xml:space="preserve">磋商邀请…………………………………… </w:t>
      </w:r>
      <w:r>
        <w:rPr>
          <w:rFonts w:hint="eastAsia" w:ascii="黑体" w:hAnsi="宋体" w:eastAsia="黑体" w:cs="Times New Roman"/>
          <w:color w:val="auto"/>
          <w:sz w:val="36"/>
          <w:szCs w:val="21"/>
          <w:lang w:val="en-US" w:eastAsia="zh-CN"/>
        </w:rPr>
        <w:t xml:space="preserve">3</w:t>
      </w:r>
      <w:r/>
    </w:p>
    <w:p>
      <w:pPr>
        <w:numPr>
          <w:ilvl w:val="0"/>
          <w:numId w:val="4"/>
        </w:numPr>
        <w:jc w:val="center"/>
        <w:keepLines w:val="0"/>
        <w:keepNext w:val="0"/>
        <w:pageBreakBefore w:val="0"/>
        <w:spacing w:line="960" w:lineRule="auto"/>
        <w:widowControl w:val="off"/>
        <w:rPr>
          <w:rFonts w:hint="eastAsia" w:ascii="黑体" w:hAnsi="宋体" w:eastAsia="黑体" w:cs="Times New Roman"/>
          <w:color w:val="auto"/>
          <w:sz w:val="36"/>
          <w:szCs w:val="21"/>
        </w:rPr>
        <w:outlineLvl w:val="1"/>
      </w:pPr>
      <w:r>
        <w:rPr>
          <w:rFonts w:hint="eastAsia" w:ascii="黑体" w:hAnsi="宋体" w:eastAsia="黑体" w:cs="Times New Roman"/>
          <w:color w:val="auto"/>
          <w:sz w:val="36"/>
          <w:szCs w:val="21"/>
        </w:rPr>
        <w:t xml:space="preserve">供应商须知………………………………… </w:t>
      </w:r>
      <w:r>
        <w:rPr>
          <w:rFonts w:hint="eastAsia" w:ascii="黑体" w:hAnsi="宋体" w:eastAsia="黑体" w:cs="Times New Roman"/>
          <w:color w:val="auto"/>
          <w:sz w:val="36"/>
          <w:szCs w:val="21"/>
          <w:lang w:val="en-US" w:eastAsia="zh-CN"/>
        </w:rPr>
        <w:t xml:space="preserve">5</w:t>
      </w:r>
      <w:r/>
    </w:p>
    <w:p>
      <w:pPr>
        <w:numPr>
          <w:ilvl w:val="0"/>
          <w:numId w:val="4"/>
        </w:numPr>
        <w:jc w:val="center"/>
        <w:keepLines w:val="0"/>
        <w:keepNext w:val="0"/>
        <w:pageBreakBefore w:val="0"/>
        <w:spacing w:line="960" w:lineRule="auto"/>
        <w:widowControl w:val="off"/>
        <w:rPr>
          <w:rFonts w:hint="eastAsia" w:ascii="黑体" w:hAnsi="宋体" w:eastAsia="黑体" w:cs="Times New Roman"/>
          <w:color w:val="auto"/>
          <w:sz w:val="36"/>
          <w:szCs w:val="21"/>
        </w:rPr>
        <w:outlineLvl w:val="1"/>
      </w:pPr>
      <w:r>
        <w:rPr>
          <w:rFonts w:hint="eastAsia" w:ascii="黑体" w:hAnsi="宋体" w:eastAsia="黑体" w:cs="Times New Roman"/>
          <w:color w:val="auto"/>
          <w:sz w:val="36"/>
          <w:szCs w:val="21"/>
        </w:rPr>
        <w:t xml:space="preserve">合同文本……………………………………</w:t>
      </w:r>
      <w:r>
        <w:rPr>
          <w:rFonts w:hint="eastAsia" w:ascii="黑体" w:hAnsi="宋体" w:eastAsia="黑体" w:cs="Times New Roman"/>
          <w:color w:val="auto"/>
          <w:sz w:val="36"/>
          <w:szCs w:val="21"/>
          <w:lang w:val="en-US" w:eastAsia="zh-CN"/>
        </w:rPr>
        <w:t xml:space="preserve">15</w:t>
      </w:r>
      <w:r/>
    </w:p>
    <w:p>
      <w:pPr>
        <w:numPr>
          <w:ilvl w:val="0"/>
          <w:numId w:val="4"/>
        </w:numPr>
        <w:jc w:val="center"/>
        <w:keepLines w:val="0"/>
        <w:keepNext w:val="0"/>
        <w:pageBreakBefore w:val="0"/>
        <w:spacing w:line="960" w:lineRule="auto"/>
        <w:widowControl w:val="off"/>
        <w:rPr>
          <w:rFonts w:hint="eastAsia" w:ascii="黑体" w:hAnsi="宋体" w:eastAsia="黑体" w:cs="Times New Roman"/>
          <w:color w:val="auto"/>
          <w:sz w:val="36"/>
          <w:szCs w:val="21"/>
        </w:rPr>
        <w:outlineLvl w:val="1"/>
      </w:pPr>
      <w:r>
        <w:rPr>
          <w:rFonts w:hint="eastAsia" w:ascii="黑体" w:hAnsi="宋体" w:eastAsia="黑体" w:cs="Times New Roman"/>
          <w:color w:val="auto"/>
          <w:sz w:val="36"/>
          <w:szCs w:val="21"/>
        </w:rPr>
        <w:t xml:space="preserve">采购需求……………………………………</w:t>
      </w:r>
      <w:r>
        <w:rPr>
          <w:rFonts w:hint="eastAsia" w:ascii="黑体" w:hAnsi="宋体" w:eastAsia="黑体" w:cs="Times New Roman"/>
          <w:color w:val="auto"/>
          <w:sz w:val="36"/>
          <w:szCs w:val="21"/>
          <w:lang w:val="en-US" w:eastAsia="zh-CN"/>
        </w:rPr>
        <w:t xml:space="preserve">18</w:t>
      </w:r>
      <w:r/>
    </w:p>
    <w:p>
      <w:pPr>
        <w:numPr>
          <w:ilvl w:val="0"/>
          <w:numId w:val="4"/>
        </w:numPr>
        <w:jc w:val="center"/>
        <w:keepLines w:val="0"/>
        <w:keepNext w:val="0"/>
        <w:pageBreakBefore w:val="0"/>
        <w:spacing w:line="960" w:lineRule="auto"/>
        <w:widowControl w:val="off"/>
        <w:rPr>
          <w:rFonts w:hint="eastAsia" w:ascii="黑体" w:hAnsi="宋体" w:eastAsia="黑体" w:cs="Times New Roman"/>
          <w:color w:val="auto"/>
          <w:sz w:val="36"/>
          <w:szCs w:val="21"/>
        </w:rPr>
        <w:outlineLvl w:val="1"/>
      </w:pPr>
      <w:r>
        <w:rPr>
          <w:rFonts w:hint="eastAsia" w:ascii="黑体" w:hAnsi="宋体" w:eastAsia="黑体" w:cs="Times New Roman"/>
          <w:color w:val="auto"/>
          <w:sz w:val="36"/>
          <w:szCs w:val="21"/>
        </w:rPr>
        <w:t xml:space="preserve">评审方法与评审标准………………………</w:t>
      </w:r>
      <w:r>
        <w:rPr>
          <w:rFonts w:hint="eastAsia" w:ascii="黑体" w:hAnsi="宋体" w:eastAsia="黑体" w:cs="Times New Roman"/>
          <w:color w:val="auto"/>
          <w:sz w:val="36"/>
          <w:szCs w:val="21"/>
          <w:lang w:val="en-US" w:eastAsia="zh-CN"/>
        </w:rPr>
        <w:t xml:space="preserve">21</w:t>
      </w:r>
      <w:r/>
    </w:p>
    <w:p>
      <w:pPr>
        <w:numPr>
          <w:ilvl w:val="0"/>
          <w:numId w:val="4"/>
        </w:numPr>
        <w:jc w:val="center"/>
        <w:keepLines w:val="0"/>
        <w:keepNext w:val="0"/>
        <w:pageBreakBefore w:val="0"/>
        <w:spacing w:line="960" w:lineRule="auto"/>
        <w:widowControl w:val="off"/>
        <w:rPr>
          <w:rFonts w:hint="eastAsia" w:ascii="黑体" w:hAnsi="宋体" w:eastAsia="黑体" w:cs="Times New Roman"/>
          <w:color w:val="auto"/>
          <w:sz w:val="36"/>
          <w:szCs w:val="21"/>
        </w:rPr>
        <w:outlineLvl w:val="1"/>
      </w:pPr>
      <w:r>
        <w:rPr>
          <w:rFonts w:hint="eastAsia" w:ascii="黑体" w:hAnsi="宋体" w:eastAsia="黑体" w:cs="Times New Roman"/>
          <w:color w:val="auto"/>
          <w:sz w:val="36"/>
          <w:szCs w:val="21"/>
        </w:rPr>
        <w:t xml:space="preserve">响应文件格式………………………………</w:t>
      </w:r>
      <w:r>
        <w:rPr>
          <w:rFonts w:hint="eastAsia" w:ascii="黑体" w:hAnsi="宋体" w:eastAsia="黑体" w:cs="Times New Roman"/>
          <w:color w:val="auto"/>
          <w:sz w:val="36"/>
          <w:szCs w:val="21"/>
          <w:lang w:val="en-US" w:eastAsia="zh-CN"/>
        </w:rPr>
        <w:t xml:space="preserve">24</w:t>
      </w:r>
      <w:r/>
    </w:p>
    <w:p>
      <w:pPr>
        <w:rPr>
          <w:rFonts w:hint="eastAsia" w:ascii="Times New Roman" w:hAnsi="Times New Roman"/>
          <w:color w:val="auto"/>
          <w:szCs w:val="21"/>
        </w:rPr>
      </w:pPr>
      <w:r>
        <w:rPr>
          <w:rFonts w:hint="eastAsia" w:ascii="Times New Roman" w:hAnsi="Times New Roman"/>
          <w:color w:val="auto"/>
          <w:szCs w:val="21"/>
        </w:rPr>
      </w:r>
      <w:r/>
    </w:p>
    <w:p>
      <w:pPr>
        <w:rPr>
          <w:rFonts w:hint="eastAsia" w:ascii="Times New Roman" w:hAnsi="Times New Roman"/>
          <w:color w:val="auto"/>
          <w:szCs w:val="21"/>
        </w:rPr>
      </w:pPr>
      <w:r>
        <w:rPr>
          <w:rFonts w:hint="eastAsia" w:ascii="Times New Roman" w:hAnsi="Times New Roman"/>
          <w:color w:val="auto"/>
          <w:szCs w:val="21"/>
        </w:rPr>
      </w:r>
      <w:r/>
    </w:p>
    <w:p>
      <w:pPr>
        <w:rPr>
          <w:rFonts w:hint="eastAsia" w:ascii="Times New Roman" w:hAnsi="Times New Roman"/>
          <w:color w:val="auto"/>
          <w:szCs w:val="21"/>
        </w:rPr>
      </w:pPr>
      <w:r>
        <w:rPr>
          <w:rFonts w:hint="eastAsia" w:ascii="Times New Roman" w:hAnsi="Times New Roman"/>
          <w:color w:val="auto"/>
          <w:szCs w:val="21"/>
        </w:rPr>
      </w:r>
      <w:r/>
    </w:p>
    <w:p>
      <w:pPr>
        <w:rPr>
          <w:rFonts w:hint="eastAsia" w:ascii="Times New Roman" w:hAnsi="Times New Roman"/>
          <w:color w:val="auto"/>
          <w:szCs w:val="21"/>
        </w:rPr>
      </w:pPr>
      <w:r>
        <w:rPr>
          <w:rFonts w:hint="eastAsia" w:ascii="Times New Roman" w:hAnsi="Times New Roman"/>
          <w:color w:val="auto"/>
          <w:szCs w:val="21"/>
        </w:rPr>
      </w:r>
      <w:r/>
    </w:p>
    <w:p>
      <w:pPr>
        <w:ind w:right="840"/>
        <w:jc w:val="center"/>
        <w:rPr>
          <w:rFonts w:hint="eastAsia" w:ascii="方正小标宋简体" w:hAnsi="方正小标宋简体" w:eastAsia="方正小标宋简体" w:cs="方正小标宋简体"/>
          <w:color w:val="auto"/>
          <w:sz w:val="36"/>
          <w:szCs w:val="36"/>
          <w:lang w:val="en-US"/>
        </w:rPr>
        <w:outlineLvl w:val="0"/>
      </w:pPr>
      <w:r>
        <w:rPr>
          <w:rFonts w:hint="eastAsia" w:ascii="方正小标宋简体" w:hAnsi="方正小标宋简体" w:eastAsia="方正小标宋简体" w:cs="方正小标宋简体"/>
          <w:color w:val="auto"/>
          <w:sz w:val="36"/>
          <w:szCs w:val="36"/>
          <w:lang w:val="en-US"/>
        </w:rPr>
        <w:t xml:space="preserve">第一章  磋商邀请</w:t>
      </w:r>
      <w:r/>
    </w:p>
    <w:p>
      <w:pPr>
        <w:ind w:firstLine="480"/>
        <w:pageBreakBefore w:val="0"/>
        <w:spacing w:line="240" w:lineRule="auto"/>
        <w:widowControl w:val="off"/>
        <w:rPr>
          <w:rFonts w:hint="eastAsia" w:ascii="宋体" w:hAnsi="宋体"/>
          <w:color w:val="auto"/>
          <w:sz w:val="24"/>
          <w:szCs w:val="24"/>
        </w:rPr>
      </w:pPr>
      <w:r>
        <w:rPr>
          <w:rFonts w:hint="eastAsia" w:ascii="宋体" w:hAnsi="宋体"/>
          <w:color w:val="auto"/>
          <w:sz w:val="24"/>
          <w:szCs w:val="24"/>
        </w:rPr>
      </w:r>
      <w:r/>
    </w:p>
    <w:p>
      <w:pPr>
        <w:ind w:firstLine="480"/>
        <w:pageBreakBefore w:val="0"/>
        <w:spacing w:line="240" w:lineRule="auto"/>
        <w:widowControl w:val="off"/>
        <w:rPr>
          <w:rFonts w:hint="eastAsia" w:ascii="宋体" w:hAnsi="宋体" w:eastAsia="宋体" w:cs="Times New Roman"/>
          <w:color w:val="auto"/>
          <w:sz w:val="24"/>
          <w:szCs w:val="24"/>
          <w:lang w:val="en-US" w:eastAsia="zh-CN"/>
        </w:rPr>
      </w:pPr>
      <w:r>
        <w:rPr>
          <w:rFonts w:hint="eastAsia" w:ascii="宋体" w:hAnsi="宋体"/>
          <w:color w:val="auto"/>
          <w:sz w:val="24"/>
          <w:szCs w:val="24"/>
        </w:rPr>
        <w:t xml:space="preserve">受南京市气象局</w:t>
      </w:r>
      <w:r>
        <w:rPr>
          <w:rFonts w:hint="eastAsia" w:ascii="宋体" w:hAnsi="宋体"/>
          <w:color w:val="auto"/>
          <w:sz w:val="24"/>
          <w:szCs w:val="24"/>
          <w:u w:val="none"/>
          <w:lang w:eastAsia="zh-CN"/>
        </w:rPr>
        <w:t xml:space="preserve">（</w:t>
      </w:r>
      <w:r>
        <w:rPr>
          <w:rFonts w:hint="eastAsia" w:ascii="宋体" w:hAnsi="宋体"/>
          <w:color w:val="auto"/>
          <w:sz w:val="24"/>
          <w:szCs w:val="24"/>
          <w:u w:val="none"/>
          <w:lang w:val="en-US" w:eastAsia="zh-CN"/>
        </w:rPr>
        <w:t xml:space="preserve">采购</w:t>
      </w:r>
      <w:r>
        <w:rPr>
          <w:rFonts w:hint="eastAsia" w:ascii="宋体" w:hAnsi="宋体"/>
          <w:color w:val="auto"/>
          <w:sz w:val="24"/>
          <w:szCs w:val="24"/>
          <w:u w:val="none"/>
        </w:rPr>
        <w:t xml:space="preserve">单位</w:t>
      </w:r>
      <w:r>
        <w:rPr>
          <w:rFonts w:hint="eastAsia" w:ascii="宋体" w:hAnsi="宋体"/>
          <w:color w:val="auto"/>
          <w:sz w:val="24"/>
          <w:szCs w:val="24"/>
          <w:u w:val="none"/>
          <w:lang w:eastAsia="zh-CN"/>
        </w:rPr>
        <w:t xml:space="preserve">）</w:t>
      </w:r>
      <w:r>
        <w:rPr>
          <w:rFonts w:hint="eastAsia" w:ascii="宋体" w:hAnsi="宋体"/>
          <w:color w:val="auto"/>
          <w:sz w:val="24"/>
          <w:szCs w:val="24"/>
        </w:rPr>
        <w:t xml:space="preserve">委托，</w:t>
      </w:r>
      <w:r>
        <w:rPr>
          <w:rFonts w:hint="eastAsia" w:ascii="宋体" w:hAnsi="宋体"/>
          <w:color w:val="auto"/>
          <w:sz w:val="24"/>
          <w:szCs w:val="24"/>
          <w:lang w:eastAsia="zh-CN"/>
        </w:rPr>
        <w:t xml:space="preserve">南京市公共资源交易中心（</w:t>
      </w:r>
      <w:r>
        <w:rPr>
          <w:rFonts w:hint="eastAsia" w:ascii="宋体" w:hAnsi="宋体"/>
          <w:color w:val="auto"/>
          <w:sz w:val="24"/>
          <w:szCs w:val="24"/>
          <w:lang w:val="en-US" w:eastAsia="zh-CN"/>
        </w:rPr>
        <w:t xml:space="preserve">以下简称“交易中心”</w:t>
      </w:r>
      <w:r>
        <w:rPr>
          <w:rFonts w:hint="eastAsia" w:ascii="宋体" w:hAnsi="宋体"/>
          <w:color w:val="auto"/>
          <w:sz w:val="24"/>
          <w:szCs w:val="24"/>
          <w:lang w:eastAsia="zh-CN"/>
        </w:rPr>
        <w:t xml:space="preserve">）</w:t>
      </w:r>
      <w:r>
        <w:rPr>
          <w:rFonts w:hint="eastAsia" w:ascii="宋体" w:hAnsi="宋体"/>
          <w:color w:val="auto"/>
          <w:sz w:val="24"/>
          <w:szCs w:val="24"/>
        </w:rPr>
        <w:t xml:space="preserve">就气象现场保障服务能力建设进行</w:t>
      </w:r>
      <w:r>
        <w:rPr>
          <w:rFonts w:hint="eastAsia" w:ascii="宋体" w:hAnsi="宋体" w:eastAsia="宋体" w:cs="Times New Roman"/>
          <w:color w:val="auto"/>
          <w:sz w:val="24"/>
          <w:szCs w:val="24"/>
          <w:lang w:val="en-US" w:eastAsia="zh-CN"/>
        </w:rPr>
        <w:t xml:space="preserve">竞争性磋商采购，欢迎符合条件的供应商参加磋商。</w:t>
      </w:r>
      <w:r/>
    </w:p>
    <w:p>
      <w:pPr>
        <w:pStyle w:val="897"/>
        <w:ind w:firstLine="465"/>
        <w:pageBreakBefore w:val="0"/>
        <w:spacing w:before="145" w:after="145" w:line="240" w:lineRule="auto"/>
        <w:widowControl w:val="off"/>
        <w:rPr>
          <w:rFonts w:hint="eastAsia" w:ascii="方正黑体_GBK" w:hAnsi="方正黑体_GBK" w:eastAsia="方正黑体_GBK" w:cs="方正黑体_GBK"/>
          <w:b w:val="0"/>
          <w:bCs w:val="0"/>
          <w:color w:val="auto"/>
          <w:sz w:val="30"/>
          <w:szCs w:val="30"/>
        </w:rPr>
      </w:pPr>
      <w:r>
        <w:rPr>
          <w:rFonts w:hint="eastAsia" w:ascii="方正黑体_GBK" w:hAnsi="方正黑体_GBK" w:eastAsia="方正黑体_GBK" w:cs="方正黑体_GBK"/>
          <w:b w:val="0"/>
          <w:bCs w:val="0"/>
          <w:color w:val="auto"/>
          <w:sz w:val="30"/>
          <w:szCs w:val="30"/>
        </w:rPr>
        <w:t xml:space="preserve">一、项目基本情况</w:t>
      </w:r>
      <w:r/>
    </w:p>
    <w:p>
      <w:pPr>
        <w:ind w:firstLine="480"/>
        <w:pageBreakBefore w:val="0"/>
        <w:spacing w:line="240" w:lineRule="auto"/>
        <w:widowControl w:val="off"/>
        <w:rPr>
          <w:rFonts w:ascii="宋体" w:hAnsi="宋体"/>
          <w:color w:val="auto"/>
          <w:sz w:val="24"/>
          <w:szCs w:val="24"/>
        </w:rPr>
      </w:pPr>
      <w:r>
        <w:rPr>
          <w:rFonts w:hint="eastAsia" w:ascii="宋体" w:hAnsi="宋体"/>
          <w:color w:val="auto"/>
          <w:sz w:val="24"/>
          <w:szCs w:val="24"/>
        </w:rPr>
        <w:t xml:space="preserve">1.项目编号：JSZC-320100-JZCG-C2026-0183</w:t>
      </w:r>
      <w:r/>
    </w:p>
    <w:p>
      <w:pPr>
        <w:ind w:firstLine="480"/>
        <w:pageBreakBefore w:val="0"/>
        <w:spacing w:line="240" w:lineRule="auto"/>
        <w:widowControl w:val="off"/>
        <w:rPr>
          <w:rFonts w:hint="eastAsia" w:ascii="宋体" w:hAnsi="宋体" w:eastAsia="宋体"/>
          <w:color w:val="auto"/>
          <w:sz w:val="24"/>
          <w:szCs w:val="24"/>
          <w:lang w:eastAsia="zh-CN"/>
        </w:rPr>
      </w:pPr>
      <w:r>
        <w:rPr>
          <w:rFonts w:hint="eastAsia" w:ascii="宋体" w:hAnsi="宋体"/>
          <w:color w:val="auto"/>
          <w:sz w:val="24"/>
          <w:szCs w:val="24"/>
        </w:rPr>
        <w:t xml:space="preserve">2.项目名称：气象现场保障服务能力建设</w:t>
      </w:r>
      <w:r/>
    </w:p>
    <w:p>
      <w:pPr>
        <w:ind w:firstLine="480"/>
        <w:pageBreakBefore w:val="0"/>
        <w:spacing w:line="240" w:lineRule="auto"/>
        <w:widowControl w:val="off"/>
        <w:rPr>
          <w:rFonts w:hint="default" w:ascii="宋体" w:hAnsi="宋体"/>
          <w:color w:val="auto"/>
          <w:sz w:val="24"/>
          <w:szCs w:val="24"/>
          <w:lang w:val="en-US" w:eastAsia="zh-CN"/>
        </w:rPr>
      </w:pPr>
      <w:r>
        <w:rPr>
          <w:rFonts w:hint="eastAsia" w:ascii="宋体" w:hAnsi="宋体"/>
          <w:color w:val="auto"/>
          <w:sz w:val="24"/>
          <w:szCs w:val="24"/>
        </w:rPr>
        <w:t xml:space="preserve">3.预算金额：</w:t>
      </w:r>
      <w:r>
        <w:rPr>
          <w:rFonts w:hint="eastAsia" w:ascii="宋体" w:hAnsi="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lang w:val="en-US" w:eastAsia="zh-CN"/>
        </w:rPr>
        <w:t xml:space="preserve">万元</w:t>
      </w:r>
      <w:r/>
    </w:p>
    <w:p>
      <w:pPr>
        <w:ind w:firstLine="48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color w:val="auto"/>
          <w:sz w:val="24"/>
          <w:szCs w:val="24"/>
        </w:rPr>
        <w:t xml:space="preserve">4.</w:t>
      </w:r>
      <w:r>
        <w:rPr>
          <w:rFonts w:hint="eastAsia" w:ascii="宋体" w:hAnsi="宋体"/>
          <w:color w:val="auto"/>
          <w:sz w:val="24"/>
          <w:szCs w:val="24"/>
          <w:lang w:val="en-US" w:eastAsia="zh-CN"/>
        </w:rPr>
        <w:t xml:space="preserve">最高限价：</w:t>
      </w:r>
      <w:r>
        <w:rPr>
          <w:rFonts w:hint="eastAsia" w:ascii="宋体" w:hAnsi="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lang w:val="en-US" w:eastAsia="zh-CN"/>
        </w:rPr>
        <w:t xml:space="preserve">万元</w:t>
      </w:r>
      <w:r/>
    </w:p>
    <w:p>
      <w:pPr>
        <w:ind w:firstLine="480"/>
        <w:pageBreakBefore w:val="0"/>
        <w:spacing w:line="240" w:lineRule="auto"/>
        <w:widowControl w:val="off"/>
        <w:rPr>
          <w:rFonts w:ascii="宋体" w:hAnsi="宋体"/>
          <w:color w:val="auto"/>
          <w:sz w:val="24"/>
          <w:szCs w:val="24"/>
          <w:u w:val="single"/>
        </w:rPr>
      </w:pPr>
      <w:r>
        <w:rPr>
          <w:rFonts w:hint="eastAsia" w:ascii="宋体" w:hAnsi="宋体"/>
          <w:color w:val="auto"/>
          <w:sz w:val="24"/>
          <w:szCs w:val="24"/>
        </w:rPr>
        <w:t xml:space="preserve">5.采购需求（简介）：建成一个低成本、易部署、可复用的现场气象数据移动端显示系统，实现从设备数据接入到扫码展示的全流程贯通，显著提升大型社会活动气象服务的时效性、覆盖面和用户体验。</w:t>
      </w:r>
      <w:r>
        <w:rPr>
          <w:rFonts w:hint="eastAsia" w:ascii="宋体" w:hAnsi="宋体" w:cs="宋体"/>
          <w:color w:val="auto"/>
          <w:sz w:val="24"/>
          <w:szCs w:val="24"/>
        </w:rPr>
        <w:t xml:space="preserve">（详细内容见本</w:t>
      </w:r>
      <w:r>
        <w:rPr>
          <w:rFonts w:hint="eastAsia" w:ascii="宋体" w:hAnsi="宋体" w:cs="宋体"/>
          <w:color w:val="auto"/>
          <w:sz w:val="24"/>
          <w:szCs w:val="24"/>
          <w:lang w:eastAsia="zh-CN"/>
        </w:rPr>
        <w:t xml:space="preserve">磋商</w:t>
      </w:r>
      <w:r>
        <w:rPr>
          <w:rFonts w:hint="eastAsia" w:ascii="宋体" w:hAnsi="宋体" w:cs="宋体"/>
          <w:color w:val="auto"/>
          <w:sz w:val="24"/>
          <w:szCs w:val="24"/>
        </w:rPr>
        <w:t xml:space="preserve">文件第四章） </w:t>
      </w:r>
      <w:r/>
    </w:p>
    <w:p>
      <w:pPr>
        <w:ind w:firstLine="480"/>
        <w:pageBreakBefore w:val="0"/>
        <w:spacing w:line="240" w:lineRule="auto"/>
        <w:widowControl w:val="off"/>
        <w:rPr>
          <w:rFonts w:hint="default" w:ascii="宋体" w:hAnsi="宋体" w:eastAsia="宋体" w:cs="宋体"/>
          <w:color w:val="auto"/>
          <w:sz w:val="24"/>
          <w:szCs w:val="24"/>
          <w:highlight w:val="yellow"/>
          <w:lang w:val="en-US" w:eastAsia="zh-CN"/>
        </w:rPr>
      </w:pPr>
      <w:r>
        <w:rPr>
          <w:rFonts w:hint="eastAsia" w:ascii="宋体" w:hAnsi="宋体" w:eastAsia="宋体" w:cs="Times New Roman"/>
          <w:color w:val="auto"/>
          <w:sz w:val="24"/>
          <w:szCs w:val="24"/>
        </w:rPr>
        <w:t xml:space="preserve">6.合同履行期限：</w:t>
      </w:r>
      <w:r>
        <w:rPr>
          <w:rFonts w:hint="eastAsia" w:ascii="宋体" w:hAnsi="宋体" w:eastAsia="宋体" w:cs="Times New Roman"/>
          <w:color w:val="auto"/>
          <w:sz w:val="24"/>
          <w:szCs w:val="24"/>
          <w:lang w:val="en-US" w:eastAsia="zh-CN"/>
        </w:rPr>
        <w:t xml:space="preserve">180天</w:t>
      </w:r>
      <w:r/>
    </w:p>
    <w:p>
      <w:pPr>
        <w:ind w:firstLine="480"/>
        <w:spacing w:line="240" w:lineRule="auto"/>
        <w:rPr>
          <w:rFonts w:hint="eastAsia" w:ascii="宋体" w:hAnsi="宋体" w:eastAsia="宋体" w:cs="宋体"/>
          <w:color w:val="auto"/>
          <w:sz w:val="24"/>
          <w:szCs w:val="24"/>
          <w:highlight w:val="none"/>
          <w:lang w:val="en-US" w:eastAsia="zh-CN"/>
        </w:rPr>
      </w:pPr>
      <w:r>
        <w:rPr>
          <w:rFonts w:hint="eastAsia" w:ascii="宋体" w:hAnsi="宋体" w:cs="Times New Roman"/>
          <w:color w:val="auto"/>
          <w:sz w:val="24"/>
          <w:szCs w:val="24"/>
          <w:lang w:val="en-US" w:eastAsia="zh-CN"/>
        </w:rPr>
        <w:t xml:space="preserve">7</w:t>
      </w:r>
      <w:r>
        <w:rPr>
          <w:rFonts w:hint="eastAsia" w:ascii="宋体" w:hAnsi="宋体" w:eastAsia="宋体" w:cs="Times New Roman"/>
          <w:color w:val="auto"/>
          <w:sz w:val="24"/>
          <w:szCs w:val="24"/>
          <w:lang w:val="en-US" w:eastAsia="zh-CN"/>
        </w:rPr>
        <w:t xml:space="preserve">.</w:t>
      </w:r>
      <w:r>
        <w:rPr>
          <w:rFonts w:hint="eastAsia" w:ascii="宋体" w:hAnsi="宋体" w:eastAsia="宋体" w:cs="宋体"/>
          <w:color w:val="auto"/>
          <w:sz w:val="24"/>
          <w:szCs w:val="24"/>
          <w:highlight w:val="none"/>
          <w:lang w:val="en-US" w:eastAsia="zh-CN"/>
        </w:rPr>
        <w:t xml:space="preserve">本项目</w:t>
      </w:r>
      <w:r>
        <w:rPr>
          <w:rFonts w:hint="eastAsia" w:ascii="宋体" w:hAnsi="宋体" w:eastAsia="宋体" w:cs="宋体"/>
          <w:color w:val="auto"/>
          <w:sz w:val="24"/>
          <w:szCs w:val="24"/>
          <w:highlight w:val="none"/>
          <w:u w:val="none"/>
          <w:lang w:val="en-US" w:eastAsia="zh-CN"/>
        </w:rPr>
        <w:t xml:space="preserve">不接受</w:t>
      </w:r>
      <w:r>
        <w:rPr>
          <w:rFonts w:hint="eastAsia" w:ascii="宋体" w:hAnsi="宋体" w:eastAsia="宋体" w:cs="宋体"/>
          <w:color w:val="auto"/>
          <w:sz w:val="24"/>
          <w:szCs w:val="24"/>
          <w:highlight w:val="none"/>
          <w:lang w:val="en-US" w:eastAsia="zh-CN"/>
        </w:rPr>
        <w:t xml:space="preserve">联合体</w:t>
      </w:r>
      <w:r>
        <w:rPr>
          <w:rFonts w:hint="eastAsia" w:ascii="宋体" w:hAnsi="宋体" w:cs="宋体"/>
          <w:color w:val="auto"/>
          <w:sz w:val="24"/>
          <w:szCs w:val="24"/>
          <w:highlight w:val="none"/>
          <w:lang w:val="en-US" w:eastAsia="zh-CN"/>
        </w:rPr>
        <w:t xml:space="preserve">参加</w:t>
      </w:r>
      <w:r>
        <w:rPr>
          <w:rFonts w:hint="eastAsia" w:ascii="宋体" w:hAnsi="宋体" w:eastAsia="宋体" w:cs="宋体"/>
          <w:color w:val="auto"/>
          <w:sz w:val="24"/>
          <w:szCs w:val="24"/>
          <w:highlight w:val="none"/>
          <w:lang w:val="en-US" w:eastAsia="zh-CN"/>
        </w:rPr>
        <w:t xml:space="preserve">磋商。</w:t>
      </w:r>
      <w:r/>
    </w:p>
    <w:p>
      <w:pPr>
        <w:ind w:firstLine="480"/>
        <w:pageBreakBefore w:val="0"/>
        <w:spacing w:line="240" w:lineRule="auto"/>
        <w:widowControl/>
        <w:rPr>
          <w:rFonts w:hint="eastAsia" w:ascii="宋体" w:hAnsi="宋体" w:eastAsia="宋体" w:cs="Times New Roman"/>
          <w:color w:val="auto"/>
          <w:sz w:val="24"/>
          <w:szCs w:val="24"/>
          <w:lang w:val="en-US" w:eastAsia="zh-CN"/>
        </w:rPr>
      </w:pPr>
      <w:r>
        <w:rPr>
          <w:rFonts w:hint="eastAsia" w:ascii="宋体" w:hAnsi="宋体" w:eastAsia="宋体" w:cs="宋体"/>
          <w:color w:val="auto"/>
          <w:sz w:val="24"/>
          <w:szCs w:val="24"/>
          <w:highlight w:val="none"/>
          <w:lang w:val="en-US" w:eastAsia="zh-CN"/>
        </w:rPr>
        <w:t xml:space="preserve">8.本项目</w:t>
      </w:r>
      <w:r>
        <w:rPr>
          <w:rFonts w:hint="eastAsia" w:ascii="宋体" w:hAnsi="宋体" w:eastAsia="宋体" w:cs="宋体"/>
          <w:color w:val="auto"/>
          <w:sz w:val="24"/>
          <w:szCs w:val="24"/>
          <w:highlight w:val="none"/>
          <w:u w:val="none"/>
          <w:lang w:val="en-US" w:eastAsia="zh-CN"/>
        </w:rPr>
        <w:t xml:space="preserve">不接受</w:t>
      </w:r>
      <w:r>
        <w:rPr>
          <w:rFonts w:hint="eastAsia" w:ascii="宋体" w:hAnsi="宋体" w:eastAsia="宋体" w:cs="宋体"/>
          <w:color w:val="auto"/>
          <w:sz w:val="24"/>
          <w:szCs w:val="24"/>
          <w:highlight w:val="none"/>
          <w:lang w:val="en-US" w:eastAsia="zh-CN"/>
        </w:rPr>
        <w:t xml:space="preserve">进口产品。</w:t>
      </w:r>
      <w:r/>
    </w:p>
    <w:p>
      <w:pPr>
        <w:pStyle w:val="897"/>
        <w:ind w:firstLine="465"/>
        <w:pageBreakBefore w:val="0"/>
        <w:spacing w:before="145" w:after="145" w:line="240" w:lineRule="auto"/>
        <w:widowControl w:val="off"/>
        <w:rPr>
          <w:rFonts w:hint="eastAsia" w:ascii="方正黑体_GBK" w:hAnsi="方正黑体_GBK" w:eastAsia="方正黑体_GBK" w:cs="方正黑体_GBK"/>
          <w:b w:val="0"/>
          <w:bCs w:val="0"/>
          <w:color w:val="auto"/>
          <w:sz w:val="30"/>
          <w:szCs w:val="30"/>
        </w:rPr>
      </w:pPr>
      <w:r>
        <w:rPr>
          <w:rFonts w:hint="eastAsia" w:ascii="方正黑体_GBK" w:hAnsi="方正黑体_GBK" w:eastAsia="方正黑体_GBK" w:cs="方正黑体_GBK"/>
          <w:b w:val="0"/>
          <w:bCs w:val="0"/>
          <w:color w:val="auto"/>
          <w:sz w:val="30"/>
          <w:szCs w:val="30"/>
        </w:rPr>
        <w:t xml:space="preserve">二、申请人的资格要求</w:t>
      </w:r>
      <w:r/>
    </w:p>
    <w:p>
      <w:pPr>
        <w:ind w:firstLine="480"/>
        <w:pageBreakBefore w:val="0"/>
        <w:spacing w:line="240" w:lineRule="auto"/>
        <w:widowControl w:val="off"/>
        <w:rPr>
          <w:rFonts w:hint="eastAsia" w:ascii="宋体" w:hAnsi="宋体"/>
          <w:color w:val="auto"/>
          <w:sz w:val="24"/>
          <w:szCs w:val="24"/>
        </w:rPr>
      </w:pPr>
      <w:r>
        <w:rPr>
          <w:rFonts w:hint="eastAsia" w:ascii="宋体" w:hAnsi="宋体"/>
          <w:color w:val="auto"/>
          <w:sz w:val="24"/>
          <w:szCs w:val="24"/>
        </w:rPr>
        <w:t xml:space="preserve">（一</w:t>
      </w:r>
      <w:r>
        <w:rPr>
          <w:rFonts w:ascii="宋体" w:hAnsi="宋体"/>
          <w:color w:val="auto"/>
          <w:sz w:val="24"/>
          <w:szCs w:val="24"/>
        </w:rPr>
        <w:t xml:space="preserve">）</w:t>
      </w:r>
      <w:r>
        <w:rPr>
          <w:rFonts w:hint="eastAsia" w:ascii="宋体" w:hAnsi="宋体"/>
          <w:color w:val="auto"/>
          <w:sz w:val="24"/>
          <w:szCs w:val="24"/>
        </w:rPr>
        <w:t xml:space="preserve">通用</w:t>
      </w:r>
      <w:r>
        <w:rPr>
          <w:rFonts w:ascii="宋体" w:hAnsi="宋体"/>
          <w:color w:val="auto"/>
          <w:sz w:val="24"/>
          <w:szCs w:val="24"/>
        </w:rPr>
        <w:t xml:space="preserve">资格要求</w:t>
      </w:r>
      <w:r/>
    </w:p>
    <w:p>
      <w:pPr>
        <w:ind w:firstLine="480"/>
        <w:pageBreakBefore w:val="0"/>
        <w:spacing w:line="240" w:lineRule="auto"/>
        <w:widowControl w:val="off"/>
        <w:rPr>
          <w:rFonts w:hint="eastAsia" w:ascii="宋体" w:hAnsi="宋体" w:eastAsia="宋体" w:cs="Times New Roman"/>
          <w:b w:val="0"/>
          <w:bCs w:val="0"/>
          <w:color w:val="auto"/>
          <w:sz w:val="24"/>
          <w:szCs w:val="24"/>
          <w:highlight w:val="none"/>
          <w:lang w:val="zh-CN"/>
        </w:rPr>
      </w:pPr>
      <w:r>
        <w:rPr>
          <w:rFonts w:hint="eastAsia" w:ascii="宋体" w:hAnsi="宋体" w:eastAsia="宋体" w:cs="Times New Roman"/>
          <w:b w:val="0"/>
          <w:bCs w:val="0"/>
          <w:color w:val="auto"/>
          <w:sz w:val="24"/>
          <w:szCs w:val="24"/>
          <w:highlight w:val="none"/>
          <w:lang w:val="zh-CN"/>
        </w:rPr>
        <w:t xml:space="preserve">1.满足《中华人民共和国政府采购法》第二十二条规定，并提供下列材料：</w:t>
      </w:r>
      <w:r/>
    </w:p>
    <w:p>
      <w:pPr>
        <w:ind w:firstLine="480"/>
        <w:pageBreakBefore w:val="0"/>
        <w:spacing w:line="240" w:lineRule="auto"/>
        <w:widowControl w:val="off"/>
        <w:rPr>
          <w:rFonts w:hint="eastAsia" w:ascii="宋体" w:hAnsi="宋体" w:eastAsia="宋体" w:cs="Times New Roman"/>
          <w:b w:val="0"/>
          <w:bCs w:val="0"/>
          <w:color w:val="auto"/>
          <w:sz w:val="24"/>
          <w:szCs w:val="24"/>
          <w:highlight w:val="none"/>
          <w:lang w:val="zh-CN" w:eastAsia="zh-CN"/>
        </w:rPr>
      </w:pPr>
      <w:r>
        <w:rPr>
          <w:rFonts w:hint="eastAsia" w:ascii="宋体" w:hAnsi="宋体" w:eastAsia="宋体" w:cs="Times New Roman"/>
          <w:b w:val="0"/>
          <w:bCs w:val="0"/>
          <w:color w:val="auto"/>
          <w:sz w:val="24"/>
          <w:szCs w:val="24"/>
          <w:highlight w:val="none"/>
          <w:lang w:val="en-US" w:eastAsia="zh-CN"/>
        </w:rPr>
        <w:t xml:space="preserve">1.1</w:t>
      </w:r>
      <w:r>
        <w:rPr>
          <w:rFonts w:hint="eastAsia" w:ascii="宋体" w:hAnsi="宋体" w:eastAsia="宋体" w:cs="Times New Roman"/>
          <w:b w:val="0"/>
          <w:bCs w:val="0"/>
          <w:color w:val="auto"/>
          <w:sz w:val="24"/>
          <w:szCs w:val="24"/>
          <w:highlight w:val="none"/>
          <w:lang w:val="zh-CN"/>
        </w:rPr>
        <w:t xml:space="preserve">供应商信用承诺函（</w:t>
      </w:r>
      <w:r>
        <w:rPr>
          <w:rFonts w:hint="eastAsia" w:ascii="宋体" w:hAnsi="宋体" w:cs="Times New Roman"/>
          <w:color w:val="auto"/>
          <w:sz w:val="24"/>
          <w:szCs w:val="24"/>
          <w:highlight w:val="none"/>
          <w:lang w:val="zh-CN" w:eastAsia="zh-CN"/>
        </w:rPr>
        <w:t xml:space="preserve">格式见第六章</w:t>
      </w:r>
      <w:r>
        <w:rPr>
          <w:rFonts w:hint="eastAsia" w:ascii="宋体" w:hAnsi="宋体" w:eastAsia="宋体" w:cs="Times New Roman"/>
          <w:b w:val="0"/>
          <w:bCs w:val="0"/>
          <w:color w:val="auto"/>
          <w:sz w:val="24"/>
          <w:szCs w:val="24"/>
          <w:highlight w:val="none"/>
          <w:lang w:val="zh-CN"/>
        </w:rPr>
        <w:t xml:space="preserve">）</w:t>
      </w:r>
      <w:r>
        <w:rPr>
          <w:rFonts w:hint="eastAsia" w:ascii="宋体" w:hAnsi="宋体" w:eastAsia="宋体" w:cs="Times New Roman"/>
          <w:b w:val="0"/>
          <w:bCs w:val="0"/>
          <w:color w:val="auto"/>
          <w:sz w:val="24"/>
          <w:szCs w:val="24"/>
          <w:highlight w:val="none"/>
          <w:lang w:val="zh-CN" w:eastAsia="zh-CN"/>
        </w:rPr>
        <w:t xml:space="preserve">。</w:t>
      </w:r>
      <w:r/>
    </w:p>
    <w:p>
      <w:pPr>
        <w:ind w:firstLine="480"/>
        <w:pageBreakBefore w:val="0"/>
        <w:spacing w:line="240" w:lineRule="auto"/>
        <w:widowControl w:val="off"/>
        <w:rPr>
          <w:rFonts w:hint="eastAsia" w:ascii="宋体" w:hAnsi="宋体"/>
          <w:color w:val="auto"/>
          <w:sz w:val="24"/>
          <w:szCs w:val="24"/>
          <w:highlight w:val="yellow"/>
        </w:rPr>
      </w:pPr>
      <w:r>
        <w:rPr>
          <w:rFonts w:hint="eastAsia" w:ascii="宋体" w:hAnsi="宋体" w:eastAsia="宋体" w:cs="Times New Roman"/>
          <w:b w:val="0"/>
          <w:bCs w:val="0"/>
          <w:color w:val="auto"/>
          <w:sz w:val="24"/>
          <w:szCs w:val="24"/>
          <w:highlight w:val="none"/>
          <w:lang w:val="zh-CN"/>
        </w:rPr>
        <w:t xml:space="preserve">2.落实政府采购政策需满足的资格要求：</w:t>
      </w:r>
      <w:r>
        <w:rPr>
          <w:rFonts w:hint="eastAsia" w:ascii="宋体" w:hAnsi="宋体" w:eastAsia="宋体" w:cs="Times New Roman"/>
          <w:color w:val="auto"/>
          <w:sz w:val="24"/>
          <w:szCs w:val="24"/>
          <w:lang w:val="zh-CN" w:eastAsia="zh-CN"/>
        </w:rPr>
        <w:t xml:space="preserve">无</w:t>
      </w:r>
      <w:r/>
    </w:p>
    <w:p>
      <w:pPr>
        <w:ind w:firstLine="480"/>
        <w:spacing w:line="24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3.在</w:t>
      </w:r>
      <w:r>
        <w:rPr>
          <w:rFonts w:hint="eastAsia" w:ascii="宋体" w:hAnsi="宋体" w:eastAsia="宋体" w:cs="Times New Roman"/>
          <w:color w:val="auto"/>
          <w:sz w:val="24"/>
          <w:szCs w:val="24"/>
          <w:highlight w:val="none"/>
        </w:rPr>
        <w:t xml:space="preserve">“信用中国”网站（www.creditchina.gov.cn）</w:t>
      </w:r>
      <w:r>
        <w:rPr>
          <w:rFonts w:hint="eastAsia" w:ascii="宋体" w:hAnsi="宋体" w:eastAsia="宋体" w:cs="Times New Roman"/>
          <w:color w:val="auto"/>
          <w:sz w:val="24"/>
          <w:szCs w:val="24"/>
          <w:highlight w:val="none"/>
          <w:lang w:val="en-US" w:eastAsia="zh-CN"/>
        </w:rPr>
        <w:t xml:space="preserve">查询，不存在被</w:t>
      </w:r>
      <w:r>
        <w:rPr>
          <w:rFonts w:hint="eastAsia" w:ascii="宋体" w:hAnsi="宋体" w:eastAsia="宋体" w:cs="Times New Roman"/>
          <w:color w:val="auto"/>
          <w:sz w:val="24"/>
          <w:szCs w:val="24"/>
          <w:highlight w:val="none"/>
        </w:rPr>
        <w:t xml:space="preserve">列入失信被执行人、重大税收违法案件当事人名单、政府采购严重违法失信行为记录名单及其他不符合《中华人民共和国政府采购法》第二十二条规定条件的信用记录情形。（</w:t>
      </w:r>
      <w:r>
        <w:rPr>
          <w:rFonts w:hint="eastAsia" w:ascii="宋体" w:hAnsi="宋体" w:eastAsia="宋体" w:cs="Times New Roman"/>
          <w:color w:val="auto"/>
          <w:sz w:val="24"/>
          <w:szCs w:val="24"/>
          <w:highlight w:val="none"/>
          <w:lang w:val="en-US" w:eastAsia="zh-CN"/>
        </w:rPr>
        <w:t xml:space="preserve">响应</w:t>
      </w:r>
      <w:r>
        <w:rPr>
          <w:rFonts w:hint="eastAsia" w:ascii="宋体" w:hAnsi="宋体" w:eastAsia="宋体" w:cs="Times New Roman"/>
          <w:color w:val="auto"/>
          <w:sz w:val="24"/>
          <w:szCs w:val="24"/>
          <w:highlight w:val="none"/>
        </w:rPr>
        <w:t xml:space="preserve">文件中无需提供证明材料）</w:t>
      </w:r>
      <w:r/>
    </w:p>
    <w:p>
      <w:pPr>
        <w:ind w:firstLine="480"/>
        <w:pageBreakBefore w:val="0"/>
        <w:spacing w:line="240" w:lineRule="auto"/>
        <w:widowControl w:val="off"/>
        <w:rPr>
          <w:rFonts w:hint="eastAsia" w:ascii="宋体" w:hAnsi="宋体" w:eastAsia="宋体" w:cs="Times New Roman"/>
          <w:color w:val="auto"/>
          <w:sz w:val="24"/>
          <w:szCs w:val="24"/>
          <w:highlight w:val="none"/>
          <w:lang w:val="en-US" w:eastAsia="zh-CN"/>
        </w:rPr>
      </w:pPr>
      <w:r>
        <w:rPr>
          <w:rFonts w:hint="eastAsia" w:ascii="宋体" w:hAnsi="宋体"/>
          <w:color w:val="auto"/>
          <w:sz w:val="24"/>
          <w:szCs w:val="24"/>
        </w:rPr>
        <w:t xml:space="preserve">（二）本项目的特定资格要求</w:t>
      </w:r>
      <w:r>
        <w:rPr>
          <w:rFonts w:hint="eastAsia" w:ascii="宋体" w:hAnsi="宋体"/>
          <w:color w:val="auto"/>
          <w:sz w:val="24"/>
          <w:szCs w:val="24"/>
          <w:lang w:eastAsia="zh-CN"/>
        </w:rPr>
        <w:t xml:space="preserve">：</w:t>
      </w:r>
      <w:r>
        <w:rPr>
          <w:rFonts w:hint="eastAsia" w:ascii="宋体" w:hAnsi="宋体" w:eastAsia="宋体" w:cs="Times New Roman"/>
          <w:color w:val="auto"/>
          <w:sz w:val="24"/>
          <w:szCs w:val="24"/>
          <w:highlight w:val="none"/>
          <w:lang w:val="en-US" w:eastAsia="zh-CN"/>
        </w:rPr>
        <w:t xml:space="preserve">无</w:t>
      </w:r>
      <w:r/>
    </w:p>
    <w:p>
      <w:pPr>
        <w:pStyle w:val="897"/>
        <w:ind w:firstLine="465"/>
        <w:pageBreakBefore w:val="0"/>
        <w:spacing w:before="145" w:after="145" w:line="240" w:lineRule="auto"/>
        <w:widowControl w:val="off"/>
        <w:rPr>
          <w:rFonts w:hint="eastAsia" w:ascii="方正黑体_GBK" w:hAnsi="方正黑体_GBK" w:eastAsia="方正黑体_GBK" w:cs="方正黑体_GBK"/>
          <w:b w:val="0"/>
          <w:bCs w:val="0"/>
          <w:color w:val="auto"/>
          <w:sz w:val="30"/>
          <w:szCs w:val="30"/>
        </w:rPr>
      </w:pPr>
      <w:r>
        <w:rPr>
          <w:rFonts w:hint="eastAsia" w:ascii="方正黑体_GBK" w:hAnsi="方正黑体_GBK" w:eastAsia="方正黑体_GBK" w:cs="方正黑体_GBK"/>
          <w:b w:val="0"/>
          <w:bCs w:val="0"/>
          <w:color w:val="auto"/>
          <w:sz w:val="30"/>
          <w:szCs w:val="30"/>
        </w:rPr>
        <w:t xml:space="preserve">三、获取磋商文件</w:t>
      </w:r>
      <w:r/>
    </w:p>
    <w:p>
      <w:pPr>
        <w:ind w:firstLine="48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1.时间：自磋商文件公告发布之日起。</w:t>
      </w:r>
      <w:r/>
    </w:p>
    <w:p>
      <w:pPr>
        <w:ind w:firstLine="48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2.方式：在“江苏政府采购网”免费下载。</w:t>
      </w:r>
      <w:r/>
    </w:p>
    <w:p>
      <w:pPr>
        <w:pStyle w:val="897"/>
        <w:ind w:firstLine="465"/>
        <w:pageBreakBefore w:val="0"/>
        <w:spacing w:before="145" w:after="145" w:line="240" w:lineRule="auto"/>
        <w:widowControl w:val="off"/>
        <w:rPr>
          <w:rFonts w:hint="eastAsia" w:ascii="方正黑体_GBK" w:hAnsi="方正黑体_GBK" w:eastAsia="方正黑体_GBK" w:cs="方正黑体_GBK"/>
          <w:b w:val="0"/>
          <w:bCs w:val="0"/>
          <w:color w:val="auto"/>
          <w:sz w:val="30"/>
          <w:szCs w:val="30"/>
        </w:rPr>
      </w:pPr>
      <w:r>
        <w:rPr>
          <w:rFonts w:hint="eastAsia" w:ascii="方正黑体_GBK" w:hAnsi="方正黑体_GBK" w:eastAsia="方正黑体_GBK" w:cs="方正黑体_GBK"/>
          <w:b w:val="0"/>
          <w:bCs w:val="0"/>
          <w:color w:val="auto"/>
          <w:sz w:val="30"/>
          <w:szCs w:val="30"/>
        </w:rPr>
        <w:t xml:space="preserve">四、提交响应文件截止时间</w:t>
      </w:r>
      <w:r/>
    </w:p>
    <w:p>
      <w:pPr>
        <w:spacing w:line="240" w:lineRule="auto"/>
        <w:rPr>
          <w:rFonts w:hint="eastAsia" w:ascii="宋体" w:hAnsi="宋体" w:eastAsia="宋体"/>
          <w:b w:val="0"/>
          <w:bCs w:val="0"/>
          <w:color w:val="auto"/>
          <w:sz w:val="24"/>
          <w:szCs w:val="24"/>
          <w:lang w:eastAsia="zh-CN"/>
        </w:rPr>
        <w:outlineLvl w:val="9"/>
      </w:pPr>
      <w:r>
        <w:rPr>
          <w:rFonts w:hint="eastAsia" w:ascii="宋体" w:hAnsi="宋体" w:eastAsia="宋体" w:cs="宋体"/>
          <w:b w:val="0"/>
          <w:bCs w:val="0"/>
          <w:color w:val="auto"/>
          <w:sz w:val="24"/>
          <w:szCs w:val="24"/>
          <w:u w:val="none"/>
        </w:rPr>
        <w:t xml:space="preserve"> </w:t>
      </w:r>
      <w:r>
        <w:rPr>
          <w:rFonts w:hint="eastAsia" w:ascii="宋体" w:hAnsi="宋体" w:cs="宋体"/>
          <w:b w:val="0"/>
          <w:bCs w:val="0"/>
          <w:color w:val="auto"/>
          <w:sz w:val="24"/>
          <w:szCs w:val="24"/>
          <w:u w:val="none"/>
          <w:lang w:val="en-US" w:eastAsia="zh-CN"/>
        </w:rPr>
        <w:t xml:space="preserve"> </w:t>
      </w:r>
      <w:r>
        <w:rPr>
          <w:rFonts w:hint="eastAsia" w:ascii="宋体" w:hAnsi="宋体" w:cs="宋体"/>
          <w:b/>
          <w:bCs/>
          <w:color w:val="auto"/>
          <w:sz w:val="24"/>
          <w:szCs w:val="24"/>
          <w:u w:val="none"/>
          <w:lang w:val="en-US" w:eastAsia="zh-CN"/>
        </w:rPr>
        <w:t xml:space="preserve">  </w:t>
      </w:r>
      <w:r>
        <w:rPr>
          <w:rFonts w:hint="eastAsia" w:ascii="宋体" w:hAnsi="宋体" w:eastAsia="宋体" w:cs="宋体"/>
          <w:b/>
          <w:bCs/>
          <w:color w:val="auto"/>
          <w:sz w:val="24"/>
          <w:szCs w:val="24"/>
          <w:u w:val="none"/>
          <w:lang w:val="en-US" w:eastAsia="zh-CN"/>
        </w:rPr>
        <w:t xml:space="preserve">20</w:t>
      </w:r>
      <w:r>
        <w:rPr>
          <w:rFonts w:hint="eastAsia" w:ascii="宋体" w:hAnsi="宋体" w:eastAsia="宋体" w:cs="宋体"/>
          <w:b/>
          <w:bCs/>
          <w:color w:val="auto"/>
          <w:sz w:val="24"/>
          <w:szCs w:val="24"/>
          <w:highlight w:val="none"/>
          <w:u w:val="none"/>
          <w:lang w:val="en-US" w:eastAsia="zh-CN"/>
        </w:rPr>
        <w:t xml:space="preserve">26</w:t>
      </w:r>
      <w:r>
        <w:rPr>
          <w:rFonts w:hint="eastAsia" w:ascii="宋体" w:hAnsi="宋体"/>
          <w:b/>
          <w:bCs/>
          <w:color w:val="auto"/>
          <w:sz w:val="24"/>
          <w:szCs w:val="24"/>
          <w:u w:val="none"/>
        </w:rPr>
        <w:t xml:space="preserve">年7</w:t>
      </w:r>
      <w:r>
        <w:rPr>
          <w:rFonts w:hint="eastAsia" w:ascii="宋体" w:hAnsi="宋体"/>
          <w:b/>
          <w:bCs/>
          <w:color w:val="auto"/>
          <w:sz w:val="24"/>
          <w:szCs w:val="24"/>
          <w:u w:val="none"/>
        </w:rPr>
        <w:t xml:space="preserve">月</w:t>
      </w:r>
      <w:r>
        <w:rPr>
          <w:rFonts w:hint="eastAsia" w:ascii="宋体" w:hAnsi="宋体" w:eastAsia="宋体" w:cs="宋体"/>
          <w:b/>
          <w:bCs/>
          <w:color w:val="auto"/>
          <w:sz w:val="24"/>
          <w:szCs w:val="24"/>
          <w:highlight w:val="none"/>
          <w:u w:val="none"/>
          <w:lang w:val="en-US" w:eastAsia="zh-CN"/>
        </w:rPr>
        <w:t xml:space="preserve">7</w:t>
      </w:r>
      <w:r>
        <w:rPr>
          <w:rFonts w:hint="eastAsia" w:ascii="宋体" w:hAnsi="宋体"/>
          <w:b/>
          <w:bCs/>
          <w:color w:val="auto"/>
          <w:sz w:val="24"/>
          <w:szCs w:val="24"/>
          <w:u w:val="none"/>
        </w:rPr>
        <w:t xml:space="preserve">日09</w:t>
      </w:r>
      <w:r>
        <w:rPr>
          <w:rFonts w:hint="eastAsia" w:ascii="Times New Roman" w:hAnsi="Times New Roman" w:eastAsia="宋体" w:cs="Times New Roman"/>
          <w:b/>
          <w:bCs/>
          <w:color w:val="auto"/>
          <w:sz w:val="24"/>
          <w:szCs w:val="24"/>
          <w:u w:val="none"/>
          <w:lang w:val="en-US" w:eastAsia="zh-CN"/>
        </w:rPr>
        <w:t xml:space="preserve">时</w:t>
      </w:r>
      <w:r>
        <w:rPr>
          <w:rFonts w:hint="eastAsia" w:ascii="宋体" w:hAnsi="宋体"/>
          <w:b/>
          <w:bCs/>
          <w:color w:val="auto"/>
          <w:sz w:val="24"/>
          <w:szCs w:val="24"/>
          <w:u w:val="none"/>
        </w:rPr>
        <w:t xml:space="preserve">30分</w:t>
      </w:r>
      <w:r>
        <w:rPr>
          <w:rFonts w:hint="eastAsia" w:ascii="宋体" w:hAnsi="宋体"/>
          <w:b w:val="0"/>
          <w:bCs w:val="0"/>
          <w:color w:val="auto"/>
          <w:sz w:val="24"/>
          <w:szCs w:val="24"/>
          <w:u w:val="none"/>
        </w:rPr>
        <w:t xml:space="preserve">（</w:t>
      </w:r>
      <w:r>
        <w:rPr>
          <w:rFonts w:hint="eastAsia" w:ascii="宋体" w:hAnsi="宋体"/>
          <w:b w:val="0"/>
          <w:bCs w:val="0"/>
          <w:color w:val="auto"/>
          <w:sz w:val="24"/>
          <w:szCs w:val="24"/>
        </w:rPr>
        <w:t xml:space="preserve">北京时间）</w:t>
      </w:r>
      <w:r>
        <w:rPr>
          <w:rFonts w:hint="eastAsia" w:ascii="宋体" w:hAnsi="宋体"/>
          <w:b w:val="0"/>
          <w:bCs w:val="0"/>
          <w:color w:val="auto"/>
          <w:sz w:val="24"/>
          <w:szCs w:val="24"/>
          <w:lang w:eastAsia="zh-CN"/>
        </w:rPr>
        <w:t xml:space="preserve">。</w:t>
      </w:r>
      <w:r/>
    </w:p>
    <w:p>
      <w:pPr>
        <w:pStyle w:val="897"/>
        <w:ind w:firstLine="465"/>
        <w:pageBreakBefore w:val="0"/>
        <w:spacing w:before="145" w:after="145" w:line="240" w:lineRule="auto"/>
        <w:widowControl w:val="off"/>
        <w:rPr>
          <w:rFonts w:hint="eastAsia" w:ascii="方正黑体_GBK" w:hAnsi="方正黑体_GBK" w:eastAsia="方正黑体_GBK" w:cs="方正黑体_GBK"/>
          <w:b w:val="0"/>
          <w:bCs w:val="0"/>
          <w:color w:val="auto"/>
          <w:sz w:val="30"/>
          <w:szCs w:val="30"/>
        </w:rPr>
      </w:pPr>
      <w:r>
        <w:rPr>
          <w:rFonts w:hint="eastAsia" w:ascii="方正黑体_GBK" w:hAnsi="方正黑体_GBK" w:eastAsia="方正黑体_GBK" w:cs="方正黑体_GBK"/>
          <w:b w:val="0"/>
          <w:bCs w:val="0"/>
          <w:color w:val="auto"/>
          <w:sz w:val="30"/>
          <w:szCs w:val="30"/>
        </w:rPr>
        <w:t xml:space="preserve">五、公告期限</w:t>
      </w:r>
      <w:r/>
    </w:p>
    <w:p>
      <w:pPr>
        <w:ind w:firstLine="480"/>
        <w:pageBreakBefore w:val="0"/>
        <w:spacing w:line="240" w:lineRule="auto"/>
        <w:widowControl w:val="off"/>
        <w:rPr>
          <w:rFonts w:ascii="宋体" w:hAnsi="宋体" w:cs="宋体"/>
          <w:color w:val="auto"/>
          <w:sz w:val="24"/>
          <w:szCs w:val="24"/>
        </w:rPr>
      </w:pPr>
      <w:r>
        <w:rPr>
          <w:rFonts w:hint="eastAsia" w:ascii="宋体" w:hAnsi="宋体" w:cs="宋体"/>
          <w:color w:val="auto"/>
          <w:sz w:val="24"/>
          <w:szCs w:val="24"/>
        </w:rPr>
        <w:t xml:space="preserve">公告期限为自本公告发布之日起3个工作日。</w:t>
      </w:r>
      <w:r/>
    </w:p>
    <w:p>
      <w:pPr>
        <w:pStyle w:val="897"/>
        <w:ind w:firstLine="465"/>
        <w:pageBreakBefore w:val="0"/>
        <w:spacing w:before="145" w:after="145" w:line="240" w:lineRule="auto"/>
        <w:widowControl w:val="off"/>
        <w:rPr>
          <w:rFonts w:hint="eastAsia" w:ascii="方正黑体_GBK" w:hAnsi="方正黑体_GBK" w:eastAsia="方正黑体_GBK" w:cs="方正黑体_GBK"/>
          <w:b w:val="0"/>
          <w:bCs w:val="0"/>
          <w:color w:val="auto"/>
          <w:sz w:val="30"/>
          <w:szCs w:val="30"/>
        </w:rPr>
      </w:pPr>
      <w:r>
        <w:rPr>
          <w:rFonts w:hint="eastAsia" w:ascii="方正黑体_GBK" w:hAnsi="方正黑体_GBK" w:eastAsia="方正黑体_GBK" w:cs="方正黑体_GBK"/>
          <w:b w:val="0"/>
          <w:bCs w:val="0"/>
          <w:color w:val="auto"/>
          <w:sz w:val="30"/>
          <w:szCs w:val="30"/>
        </w:rPr>
        <w:t xml:space="preserve">六、其他事宜</w:t>
      </w:r>
      <w:r/>
    </w:p>
    <w:p>
      <w:pPr>
        <w:ind w:firstLine="48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1.本次</w:t>
      </w:r>
      <w:r>
        <w:rPr>
          <w:rFonts w:hint="eastAsia" w:ascii="宋体" w:hAnsi="宋体" w:eastAsia="宋体" w:cs="宋体"/>
          <w:color w:val="auto"/>
          <w:sz w:val="24"/>
          <w:szCs w:val="24"/>
          <w:lang w:val="en-US" w:eastAsia="zh-CN"/>
        </w:rPr>
        <w:t xml:space="preserve">磋商</w:t>
      </w:r>
      <w:r>
        <w:rPr>
          <w:rFonts w:hint="eastAsia" w:ascii="宋体" w:hAnsi="宋体" w:eastAsia="宋体" w:cs="宋体"/>
          <w:color w:val="auto"/>
          <w:sz w:val="24"/>
          <w:szCs w:val="24"/>
        </w:rPr>
        <w:t xml:space="preserve">不收取</w:t>
      </w:r>
      <w:r>
        <w:rPr>
          <w:rFonts w:hint="eastAsia" w:ascii="宋体" w:hAnsi="宋体" w:eastAsia="宋体" w:cs="宋体"/>
          <w:color w:val="auto"/>
          <w:sz w:val="24"/>
          <w:szCs w:val="24"/>
          <w:lang w:val="en-US" w:eastAsia="zh-CN"/>
        </w:rPr>
        <w:t xml:space="preserve">磋商</w:t>
      </w:r>
      <w:r>
        <w:rPr>
          <w:rFonts w:hint="eastAsia" w:ascii="宋体" w:hAnsi="宋体" w:eastAsia="宋体" w:cs="宋体"/>
          <w:color w:val="auto"/>
          <w:sz w:val="24"/>
          <w:szCs w:val="24"/>
        </w:rPr>
        <w:t xml:space="preserve">保证金。</w:t>
      </w:r>
      <w:r/>
    </w:p>
    <w:p>
      <w:pPr>
        <w:ind w:firstLine="480"/>
        <w:pageBreakBefore w:val="0"/>
        <w:spacing w:line="240" w:lineRule="auto"/>
        <w:widowControl w:val="off"/>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2.本项目不组织勘察及答疑，供应商如对采购需求有疑问，请咨询采购单位联系人。 </w:t>
      </w:r>
      <w:r/>
    </w:p>
    <w:p>
      <w:pPr>
        <w:ind w:firstLine="480"/>
        <w:pageBreakBefore w:val="0"/>
        <w:spacing w:line="240" w:lineRule="auto"/>
        <w:widowControl w:val="off"/>
        <w:rPr>
          <w:color w:val="auto"/>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.供应商通过苏采云系统参与政府采购项目（</w:t>
      </w:r>
      <w:r>
        <w:rPr>
          <w:rFonts w:hint="eastAsia" w:ascii="宋体" w:hAnsi="宋体" w:eastAsia="宋体" w:cs="宋体"/>
          <w:color w:val="auto"/>
          <w:sz w:val="24"/>
          <w:szCs w:val="24"/>
          <w:highlight w:val="none"/>
          <w:lang w:val="en-US" w:eastAsia="zh-CN"/>
        </w:rPr>
        <w:t xml:space="preserve">苏采云系统登录页详见“江苏政府采购网”首页底部</w:t>
      </w:r>
      <w:r>
        <w:rPr>
          <w:rFonts w:hint="eastAsia" w:ascii="宋体" w:hAnsi="宋体" w:eastAsia="宋体" w:cs="宋体"/>
          <w:color w:val="auto"/>
          <w:sz w:val="24"/>
          <w:szCs w:val="24"/>
          <w:highlight w:val="none"/>
          <w:lang w:eastAsia="zh-CN"/>
        </w:rPr>
        <w:t xml:space="preserve">），需要办理</w:t>
      </w:r>
      <w:r>
        <w:rPr>
          <w:rFonts w:hint="eastAsia" w:ascii="宋体" w:hAnsi="宋体" w:eastAsia="宋体" w:cs="宋体"/>
          <w:color w:val="auto"/>
          <w:sz w:val="24"/>
          <w:szCs w:val="24"/>
          <w:highlight w:val="none"/>
          <w:lang w:val="en-US" w:eastAsia="zh-CN"/>
        </w:rPr>
        <w:t xml:space="preserve">江苏省政府采购数字证书及</w:t>
      </w:r>
      <w:r>
        <w:rPr>
          <w:rFonts w:hint="eastAsia" w:ascii="宋体" w:hAnsi="宋体" w:eastAsia="宋体" w:cs="宋体"/>
          <w:color w:val="auto"/>
          <w:sz w:val="24"/>
          <w:szCs w:val="24"/>
          <w:highlight w:val="none"/>
          <w:lang w:eastAsia="zh-CN"/>
        </w:rPr>
        <w:t xml:space="preserve">电子签章（</w:t>
      </w:r>
      <w:r>
        <w:rPr>
          <w:rFonts w:hint="eastAsia" w:ascii="宋体" w:hAnsi="宋体" w:eastAsia="宋体" w:cs="宋体"/>
          <w:color w:val="auto"/>
          <w:sz w:val="24"/>
          <w:szCs w:val="24"/>
          <w:highlight w:val="none"/>
          <w:lang w:val="en-US" w:eastAsia="zh-CN"/>
        </w:rPr>
        <w:t xml:space="preserve">详见苏采云系统登录页“CA办理指南”），进行苏采云系统注册并</w:t>
      </w:r>
      <w:r>
        <w:rPr>
          <w:rFonts w:hint="eastAsia" w:ascii="宋体" w:hAnsi="宋体" w:eastAsia="宋体" w:cs="宋体"/>
          <w:color w:val="auto"/>
          <w:sz w:val="24"/>
          <w:szCs w:val="24"/>
          <w:highlight w:val="none"/>
          <w:lang w:eastAsia="zh-CN"/>
        </w:rPr>
        <w:t xml:space="preserve">制作上传电子</w:t>
      </w:r>
      <w:r>
        <w:rPr>
          <w:rFonts w:hint="eastAsia" w:ascii="宋体" w:hAnsi="宋体" w:eastAsia="宋体" w:cs="宋体"/>
          <w:color w:val="auto"/>
          <w:sz w:val="24"/>
          <w:szCs w:val="24"/>
          <w:highlight w:val="none"/>
          <w:lang w:val="en-US" w:eastAsia="zh-CN"/>
        </w:rPr>
        <w:t xml:space="preserve">响应</w:t>
      </w:r>
      <w:r>
        <w:rPr>
          <w:rFonts w:hint="eastAsia" w:ascii="宋体" w:hAnsi="宋体" w:eastAsia="宋体" w:cs="宋体"/>
          <w:color w:val="auto"/>
          <w:sz w:val="24"/>
          <w:szCs w:val="24"/>
          <w:highlight w:val="none"/>
          <w:lang w:eastAsia="zh-CN"/>
        </w:rPr>
        <w:t xml:space="preserve">文件（</w:t>
      </w:r>
      <w:r>
        <w:rPr>
          <w:rFonts w:hint="eastAsia" w:ascii="宋体" w:hAnsi="宋体" w:eastAsia="宋体" w:cs="宋体"/>
          <w:color w:val="auto"/>
          <w:sz w:val="24"/>
          <w:szCs w:val="24"/>
          <w:highlight w:val="none"/>
          <w:lang w:val="en-US" w:eastAsia="zh-CN"/>
        </w:rPr>
        <w:t xml:space="preserve">苏采云系统供应商操作指南详见“江苏政府采购网-办事指南-资料下载”）。</w:t>
      </w:r>
      <w:r/>
    </w:p>
    <w:p>
      <w:pPr>
        <w:ind w:firstLine="480"/>
        <w:pageBreakBefore w:val="0"/>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eastAsia="zh-CN"/>
        </w:rPr>
        <w:t xml:space="preserve">.有关本次采购的事项若存在变动或修改，请及时关注“江苏政府采购网”（www.ccgp-jiangsu.gov.cn）更正公告。</w:t>
      </w:r>
      <w:r/>
    </w:p>
    <w:p>
      <w:pPr>
        <w:ind w:firstLine="482"/>
        <w:spacing w:line="240" w:lineRule="auto"/>
        <w:rPr>
          <w:rFonts w:hint="eastAsia" w:ascii="宋体" w:hAnsi="宋体" w:eastAsia="宋体" w:cs="Times New Roman"/>
          <w:b w:val="0"/>
          <w:bCs w:val="0"/>
          <w:color w:val="auto"/>
          <w:sz w:val="24"/>
          <w:lang w:val="zh-CN"/>
        </w:rPr>
      </w:pPr>
      <w:r>
        <w:rPr>
          <w:rFonts w:hint="eastAsia" w:ascii="宋体" w:hAnsi="宋体" w:eastAsia="宋体" w:cs="宋体"/>
          <w:b/>
          <w:bCs/>
          <w:color w:val="auto"/>
          <w:sz w:val="24"/>
          <w:szCs w:val="24"/>
          <w:highlight w:val="none"/>
          <w:lang w:val="en-US" w:eastAsia="zh-CN"/>
        </w:rPr>
        <w:t xml:space="preserve">5.</w:t>
      </w:r>
      <w:r>
        <w:rPr>
          <w:rFonts w:hint="eastAsia" w:ascii="宋体" w:hAnsi="宋体" w:eastAsia="宋体" w:cs="Times New Roman"/>
          <w:b/>
          <w:bCs/>
          <w:color w:val="auto"/>
          <w:sz w:val="24"/>
          <w:lang w:val="zh-CN"/>
        </w:rPr>
        <w:t xml:space="preserve">供应商（含潜在供应商）对采购方式、采购需求、供应商资格条件、评</w:t>
      </w:r>
      <w:r>
        <w:rPr>
          <w:rFonts w:hint="eastAsia" w:ascii="宋体" w:hAnsi="宋体" w:eastAsia="宋体" w:cs="Times New Roman"/>
          <w:b/>
          <w:bCs/>
          <w:color w:val="auto"/>
          <w:sz w:val="24"/>
          <w:lang w:val="en-US" w:eastAsia="zh-CN"/>
        </w:rPr>
        <w:t xml:space="preserve">审</w:t>
      </w:r>
      <w:r>
        <w:rPr>
          <w:rFonts w:hint="eastAsia" w:ascii="宋体" w:hAnsi="宋体" w:eastAsia="宋体" w:cs="Times New Roman"/>
          <w:b/>
          <w:bCs/>
          <w:color w:val="auto"/>
          <w:sz w:val="24"/>
          <w:lang w:val="zh-CN"/>
        </w:rPr>
        <w:t xml:space="preserve">方法和评</w:t>
      </w:r>
      <w:r>
        <w:rPr>
          <w:rFonts w:hint="eastAsia" w:ascii="宋体" w:hAnsi="宋体" w:eastAsia="宋体" w:cs="Times New Roman"/>
          <w:b/>
          <w:bCs/>
          <w:color w:val="auto"/>
          <w:sz w:val="24"/>
          <w:lang w:val="en-US" w:eastAsia="zh-CN"/>
        </w:rPr>
        <w:t xml:space="preserve">审</w:t>
      </w:r>
      <w:r>
        <w:rPr>
          <w:rFonts w:hint="eastAsia" w:ascii="宋体" w:hAnsi="宋体" w:eastAsia="宋体" w:cs="Times New Roman"/>
          <w:b/>
          <w:bCs/>
          <w:color w:val="auto"/>
          <w:sz w:val="24"/>
          <w:lang w:val="zh-CN"/>
        </w:rPr>
        <w:t xml:space="preserve">标准、合同文本的询问</w:t>
      </w:r>
      <w:r>
        <w:rPr>
          <w:rFonts w:hint="eastAsia" w:ascii="宋体" w:hAnsi="宋体" w:eastAsia="宋体" w:cs="Times New Roman"/>
          <w:b/>
          <w:bCs/>
          <w:color w:val="auto"/>
          <w:sz w:val="24"/>
          <w:lang w:val="en-US" w:eastAsia="zh-CN"/>
        </w:rPr>
        <w:t xml:space="preserve">或</w:t>
      </w:r>
      <w:r>
        <w:rPr>
          <w:rFonts w:hint="eastAsia" w:ascii="宋体" w:hAnsi="宋体" w:eastAsia="宋体" w:cs="Times New Roman"/>
          <w:b/>
          <w:bCs/>
          <w:color w:val="auto"/>
          <w:sz w:val="24"/>
          <w:lang w:val="zh-CN"/>
        </w:rPr>
        <w:t xml:space="preserve">质疑向采购人提出，由采购人负责答复。</w:t>
      </w:r>
      <w:r>
        <w:rPr>
          <w:rFonts w:hint="eastAsia" w:ascii="宋体" w:hAnsi="宋体" w:eastAsia="宋体" w:cs="Times New Roman"/>
          <w:b/>
          <w:bCs/>
          <w:color w:val="auto"/>
          <w:sz w:val="24"/>
          <w:lang w:val="en-US" w:eastAsia="zh-CN"/>
        </w:rPr>
        <w:t xml:space="preserve">供应商对上述事项以外</w:t>
      </w:r>
      <w:r>
        <w:rPr>
          <w:rFonts w:hint="eastAsia" w:ascii="宋体" w:hAnsi="宋体" w:eastAsia="宋体" w:cs="Times New Roman"/>
          <w:b/>
          <w:bCs/>
          <w:color w:val="auto"/>
          <w:sz w:val="24"/>
          <w:lang w:val="zh-CN"/>
        </w:rPr>
        <w:t xml:space="preserve">的询问</w:t>
      </w:r>
      <w:r>
        <w:rPr>
          <w:rFonts w:hint="eastAsia" w:ascii="宋体" w:hAnsi="宋体" w:eastAsia="宋体" w:cs="Times New Roman"/>
          <w:b/>
          <w:bCs/>
          <w:color w:val="auto"/>
          <w:sz w:val="24"/>
          <w:lang w:val="en-US" w:eastAsia="zh-CN"/>
        </w:rPr>
        <w:t xml:space="preserve">或</w:t>
      </w:r>
      <w:r>
        <w:rPr>
          <w:rFonts w:hint="eastAsia" w:ascii="宋体" w:hAnsi="宋体" w:eastAsia="宋体" w:cs="Times New Roman"/>
          <w:b/>
          <w:bCs/>
          <w:color w:val="auto"/>
          <w:sz w:val="24"/>
          <w:lang w:val="zh-CN"/>
        </w:rPr>
        <w:t xml:space="preserve">质疑向交易中心提出，由交易中心负责答复。</w:t>
      </w:r>
      <w:r/>
    </w:p>
    <w:p>
      <w:pPr>
        <w:ind w:firstLine="480"/>
        <w:spacing w:line="240" w:lineRule="auto"/>
        <w:rPr>
          <w:rFonts w:hint="default" w:ascii="宋体" w:hAnsi="宋体" w:eastAsia="宋体" w:cs="Times New Roman"/>
          <w:b w:val="0"/>
          <w:bCs w:val="0"/>
          <w:color w:val="auto"/>
          <w:sz w:val="24"/>
          <w:lang w:val="en-US" w:eastAsia="zh-CN"/>
        </w:rPr>
      </w:pPr>
      <w:r>
        <w:rPr>
          <w:rFonts w:hint="eastAsia" w:ascii="宋体" w:hAnsi="宋体" w:eastAsia="宋体" w:cs="Times New Roman"/>
          <w:b w:val="0"/>
          <w:bCs w:val="0"/>
          <w:color w:val="auto"/>
          <w:sz w:val="24"/>
          <w:lang w:val="en-US" w:eastAsia="zh-CN"/>
        </w:rPr>
        <w:t xml:space="preserve">采购人《质疑函》收件人：姜迪，收件地址：南京市建邺区区中新大道路121号南京市气象局</w:t>
      </w:r>
      <w:r>
        <w:rPr>
          <w:rFonts w:hint="eastAsia" w:ascii="宋体" w:hAnsi="宋体" w:eastAsia="宋体" w:cs="宋体"/>
          <w:color w:val="auto"/>
          <w:sz w:val="24"/>
          <w:szCs w:val="24"/>
          <w:highlight w:val="none"/>
          <w:u w:val="none"/>
          <w:lang w:val="en-US" w:eastAsia="zh-CN"/>
        </w:rPr>
        <w:t xml:space="preserve">，</w:t>
      </w:r>
      <w:r>
        <w:rPr>
          <w:rFonts w:hint="eastAsia" w:ascii="宋体" w:hAnsi="宋体" w:eastAsia="宋体" w:cs="Times New Roman"/>
          <w:b w:val="0"/>
          <w:bCs w:val="0"/>
          <w:color w:val="auto"/>
          <w:sz w:val="24"/>
          <w:lang w:val="en-US" w:eastAsia="zh-CN"/>
        </w:rPr>
        <w:t xml:space="preserve">联系电话：18261949984</w:t>
      </w:r>
      <w:r>
        <w:rPr>
          <w:rFonts w:hint="eastAsia" w:ascii="宋体" w:hAnsi="宋体" w:cs="Times New Roman"/>
          <w:b w:val="0"/>
          <w:bCs w:val="0"/>
          <w:color w:val="auto"/>
          <w:sz w:val="24"/>
          <w:lang w:val="en-US" w:eastAsia="zh-CN"/>
        </w:rPr>
        <w:t xml:space="preserve">。</w:t>
      </w:r>
      <w:r/>
    </w:p>
    <w:p>
      <w:pPr>
        <w:ind w:firstLine="480"/>
        <w:spacing w:line="240" w:lineRule="auto"/>
        <w:widowControl/>
        <w:rPr>
          <w:rFonts w:hint="eastAsia" w:ascii="宋体" w:hAnsi="宋体" w:eastAsia="宋体" w:cs="Times New Roman"/>
          <w:b w:val="0"/>
          <w:bCs w:val="0"/>
          <w:color w:val="auto"/>
          <w:sz w:val="24"/>
          <w:lang w:val="zh-CN"/>
        </w:rPr>
      </w:pPr>
      <w:r>
        <w:rPr>
          <w:rFonts w:hint="eastAsia" w:ascii="宋体" w:hAnsi="宋体" w:eastAsia="宋体" w:cs="Times New Roman"/>
          <w:b w:val="0"/>
          <w:bCs w:val="0"/>
          <w:color w:val="auto"/>
          <w:sz w:val="24"/>
          <w:lang w:val="zh-CN"/>
        </w:rPr>
        <w:t xml:space="preserve">交易中心《质疑函》收件人：南京市公共资源交易中心政府</w:t>
      </w:r>
      <w:r>
        <w:rPr>
          <w:rFonts w:hint="eastAsia" w:ascii="宋体" w:hAnsi="宋体" w:eastAsia="宋体" w:cs="Times New Roman"/>
          <w:b w:val="0"/>
          <w:bCs w:val="0"/>
          <w:color w:val="auto"/>
          <w:sz w:val="24"/>
          <w:lang w:val="en-US" w:eastAsia="zh-CN"/>
        </w:rPr>
        <w:t xml:space="preserve">集中</w:t>
      </w:r>
      <w:r>
        <w:rPr>
          <w:rFonts w:hint="eastAsia" w:ascii="宋体" w:hAnsi="宋体" w:eastAsia="宋体" w:cs="Times New Roman"/>
          <w:b w:val="0"/>
          <w:bCs w:val="0"/>
          <w:color w:val="auto"/>
          <w:sz w:val="24"/>
          <w:lang w:val="zh-CN"/>
        </w:rPr>
        <w:t xml:space="preserve">采购</w:t>
      </w:r>
      <w:r>
        <w:rPr>
          <w:rFonts w:hint="eastAsia" w:ascii="宋体" w:hAnsi="宋体" w:eastAsia="宋体" w:cs="Times New Roman"/>
          <w:b w:val="0"/>
          <w:bCs w:val="0"/>
          <w:color w:val="auto"/>
          <w:sz w:val="24"/>
          <w:lang w:val="en-US" w:eastAsia="zh-CN"/>
        </w:rPr>
        <w:t xml:space="preserve">处</w:t>
      </w:r>
      <w:r>
        <w:rPr>
          <w:rFonts w:hint="eastAsia" w:ascii="宋体" w:hAnsi="宋体" w:eastAsia="宋体" w:cs="Times New Roman"/>
          <w:b w:val="0"/>
          <w:bCs w:val="0"/>
          <w:color w:val="auto"/>
          <w:sz w:val="24"/>
          <w:lang w:val="zh-CN"/>
        </w:rPr>
        <w:t xml:space="preserve">，</w:t>
      </w:r>
      <w:r>
        <w:rPr>
          <w:rFonts w:hint="eastAsia" w:ascii="宋体" w:hAnsi="宋体" w:eastAsia="宋体" w:cs="Times New Roman"/>
          <w:b w:val="0"/>
          <w:bCs w:val="0"/>
          <w:color w:val="auto"/>
          <w:sz w:val="24"/>
          <w:lang w:val="en-US" w:eastAsia="zh-CN"/>
        </w:rPr>
        <w:t xml:space="preserve">收件</w:t>
      </w:r>
      <w:r>
        <w:rPr>
          <w:rFonts w:hint="eastAsia" w:ascii="宋体" w:hAnsi="宋体" w:eastAsia="宋体" w:cs="Times New Roman"/>
          <w:b w:val="0"/>
          <w:bCs w:val="0"/>
          <w:color w:val="auto"/>
          <w:sz w:val="24"/>
          <w:lang w:val="zh-CN"/>
        </w:rPr>
        <w:t xml:space="preserve">地址：南京市</w:t>
      </w:r>
      <w:r>
        <w:rPr>
          <w:rFonts w:hint="eastAsia" w:ascii="宋体" w:hAnsi="宋体" w:eastAsia="宋体" w:cs="Times New Roman"/>
          <w:b w:val="0"/>
          <w:bCs w:val="0"/>
          <w:color w:val="auto"/>
          <w:sz w:val="24"/>
          <w:lang w:val="zh-CN"/>
        </w:rPr>
        <w:t xml:space="preserve">建邺区</w:t>
      </w:r>
      <w:r>
        <w:rPr>
          <w:rFonts w:hint="eastAsia" w:ascii="宋体" w:hAnsi="宋体" w:eastAsia="宋体" w:cs="Times New Roman"/>
          <w:b w:val="0"/>
          <w:bCs w:val="0"/>
          <w:color w:val="auto"/>
          <w:sz w:val="24"/>
          <w:lang w:val="zh-CN"/>
        </w:rPr>
        <w:t xml:space="preserve">江东中路265号南京市公共资源交易中心北门，联系电话：025-68505926。</w:t>
      </w:r>
      <w:r/>
    </w:p>
    <w:p>
      <w:pPr>
        <w:pStyle w:val="897"/>
        <w:ind w:firstLine="465"/>
        <w:pageBreakBefore w:val="0"/>
        <w:spacing w:before="145" w:after="145" w:line="240" w:lineRule="auto"/>
        <w:widowControl w:val="off"/>
        <w:rPr>
          <w:rFonts w:hint="eastAsia" w:ascii="方正黑体_GBK" w:hAnsi="方正黑体_GBK" w:eastAsia="方正黑体_GBK" w:cs="方正黑体_GBK"/>
          <w:b w:val="0"/>
          <w:bCs w:val="0"/>
          <w:color w:val="auto"/>
          <w:sz w:val="30"/>
          <w:szCs w:val="30"/>
        </w:rPr>
      </w:pPr>
      <w:r>
        <w:rPr>
          <w:rFonts w:hint="eastAsia" w:ascii="方正黑体_GBK" w:hAnsi="方正黑体_GBK" w:eastAsia="方正黑体_GBK" w:cs="方正黑体_GBK"/>
          <w:b w:val="0"/>
          <w:bCs w:val="0"/>
          <w:color w:val="auto"/>
          <w:sz w:val="30"/>
          <w:szCs w:val="30"/>
        </w:rPr>
        <w:t xml:space="preserve">七、本次磋商联系方式</w:t>
      </w:r>
      <w:r/>
    </w:p>
    <w:p>
      <w:pPr>
        <w:ind w:firstLine="480"/>
        <w:pageBreakBefore w:val="0"/>
        <w:spacing w:line="240" w:lineRule="auto"/>
        <w:widowControl w:val="off"/>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1.采购人</w:t>
      </w:r>
      <w:r/>
    </w:p>
    <w:p>
      <w:pPr>
        <w:ind w:firstLine="480"/>
        <w:spacing w:line="252" w:lineRule="auto"/>
        <w:rPr>
          <w:rFonts w:hint="eastAsia" w:ascii="宋体" w:hAnsi="宋体"/>
          <w:color w:val="auto"/>
          <w:sz w:val="24"/>
          <w:szCs w:val="24"/>
        </w:rPr>
      </w:pPr>
      <w:r>
        <w:rPr>
          <w:rFonts w:hint="eastAsia" w:ascii="宋体" w:hAnsi="宋体"/>
          <w:color w:val="auto"/>
          <w:sz w:val="24"/>
          <w:szCs w:val="24"/>
        </w:rPr>
        <w:t xml:space="preserve">名  称：南京市气象局         </w:t>
      </w:r>
      <w:r/>
    </w:p>
    <w:p>
      <w:pPr>
        <w:ind w:firstLine="480"/>
        <w:spacing w:line="252" w:lineRule="auto"/>
        <w:rPr>
          <w:rFonts w:hint="eastAsia" w:ascii="宋体" w:hAnsi="宋体"/>
          <w:color w:val="auto"/>
          <w:sz w:val="24"/>
          <w:szCs w:val="24"/>
        </w:rPr>
      </w:pPr>
      <w:r>
        <w:rPr>
          <w:rFonts w:hint="eastAsia" w:ascii="宋体" w:hAnsi="宋体"/>
          <w:color w:val="auto"/>
          <w:sz w:val="24"/>
          <w:szCs w:val="24"/>
        </w:rPr>
        <w:t xml:space="preserve">地  址：</w:t>
      </w:r>
      <w:r>
        <w:rPr>
          <w:rFonts w:hint="eastAsia" w:ascii="宋体" w:hAnsi="宋体" w:cs="宋体"/>
          <w:color w:val="auto"/>
          <w:sz w:val="24"/>
          <w:szCs w:val="24"/>
        </w:rPr>
        <w:t xml:space="preserve">南京市</w:t>
      </w:r>
      <w:r>
        <w:rPr>
          <w:rFonts w:hint="eastAsia" w:ascii="宋体" w:hAnsi="宋体"/>
          <w:color w:val="auto"/>
          <w:sz w:val="24"/>
          <w:szCs w:val="24"/>
        </w:rPr>
        <w:t xml:space="preserve">建邺区</w:t>
      </w:r>
      <w:r>
        <w:rPr>
          <w:rFonts w:hint="eastAsia" w:ascii="宋体" w:hAnsi="宋体" w:cs="宋体"/>
          <w:color w:val="auto"/>
          <w:sz w:val="24"/>
          <w:szCs w:val="24"/>
        </w:rPr>
        <w:t xml:space="preserve">区</w:t>
      </w:r>
      <w:r>
        <w:rPr>
          <w:rFonts w:hint="eastAsia" w:ascii="宋体" w:hAnsi="宋体"/>
          <w:color w:val="auto"/>
          <w:sz w:val="24"/>
          <w:szCs w:val="24"/>
        </w:rPr>
        <w:t xml:space="preserve">中新大道</w:t>
      </w:r>
      <w:r>
        <w:rPr>
          <w:rFonts w:hint="eastAsia" w:ascii="宋体" w:hAnsi="宋体" w:cs="宋体"/>
          <w:color w:val="auto"/>
          <w:sz w:val="24"/>
          <w:szCs w:val="24"/>
        </w:rPr>
        <w:t xml:space="preserve">路</w:t>
      </w:r>
      <w:r>
        <w:rPr>
          <w:rFonts w:hint="eastAsia" w:ascii="宋体" w:hAnsi="宋体"/>
          <w:color w:val="auto"/>
          <w:sz w:val="24"/>
          <w:szCs w:val="24"/>
        </w:rPr>
        <w:t xml:space="preserve">121</w:t>
      </w:r>
      <w:r>
        <w:rPr>
          <w:rFonts w:hint="eastAsia" w:ascii="宋体" w:hAnsi="宋体" w:cs="宋体"/>
          <w:color w:val="auto"/>
          <w:sz w:val="24"/>
          <w:szCs w:val="24"/>
        </w:rPr>
        <w:t xml:space="preserve">号</w:t>
      </w:r>
      <w:r>
        <w:rPr>
          <w:rFonts w:hint="eastAsia" w:ascii="宋体" w:hAnsi="宋体"/>
          <w:color w:val="auto"/>
          <w:sz w:val="24"/>
          <w:szCs w:val="24"/>
        </w:rPr>
        <w:t xml:space="preserve">    </w:t>
      </w:r>
      <w:r/>
    </w:p>
    <w:p>
      <w:pPr>
        <w:ind w:firstLine="480"/>
        <w:spacing w:line="252" w:lineRule="auto"/>
        <w:rPr>
          <w:rFonts w:hint="eastAsia" w:ascii="宋体" w:hAnsi="宋体"/>
          <w:color w:val="auto"/>
          <w:sz w:val="24"/>
          <w:szCs w:val="24"/>
        </w:rPr>
      </w:pPr>
      <w:r>
        <w:rPr>
          <w:rFonts w:hint="eastAsia" w:ascii="宋体" w:hAnsi="宋体"/>
          <w:color w:val="auto"/>
          <w:sz w:val="24"/>
          <w:szCs w:val="24"/>
        </w:rPr>
        <w:t xml:space="preserve">联系人：姜迪 </w:t>
      </w:r>
      <w:r/>
    </w:p>
    <w:p>
      <w:pPr>
        <w:ind w:firstLine="480"/>
        <w:spacing w:line="252" w:lineRule="auto"/>
        <w:rPr>
          <w:rFonts w:hint="default" w:ascii="宋体" w:hAnsi="宋体" w:eastAsia="宋体"/>
          <w:color w:val="auto"/>
          <w:sz w:val="24"/>
          <w:szCs w:val="24"/>
          <w:lang w:val="en-US" w:eastAsia="zh-CN"/>
        </w:rPr>
      </w:pPr>
      <w:r>
        <w:rPr>
          <w:rFonts w:hint="eastAsia" w:ascii="宋体" w:hAnsi="宋体"/>
          <w:color w:val="auto"/>
          <w:sz w:val="24"/>
          <w:szCs w:val="24"/>
        </w:rPr>
        <w:t xml:space="preserve">联系电话：</w:t>
      </w:r>
      <w:r>
        <w:rPr>
          <w:rFonts w:hint="eastAsia" w:ascii="宋体" w:hAnsi="宋体"/>
          <w:color w:val="auto"/>
          <w:sz w:val="24"/>
          <w:szCs w:val="24"/>
          <w:lang w:val="en-US" w:eastAsia="zh-CN"/>
        </w:rPr>
        <w:t xml:space="preserve">18261949984</w:t>
      </w:r>
      <w:r/>
    </w:p>
    <w:p>
      <w:pPr>
        <w:ind w:firstLine="480"/>
        <w:pageBreakBefore w:val="0"/>
        <w:spacing w:line="240" w:lineRule="auto"/>
        <w:widowControl w:val="off"/>
        <w:rPr>
          <w:rFonts w:hint="eastAsia" w:ascii="宋体" w:hAnsi="宋体" w:eastAsia="宋体" w:cs="Times New Roman"/>
          <w:color w:val="auto"/>
          <w:sz w:val="24"/>
          <w:szCs w:val="24"/>
          <w:u w:val="none"/>
          <w:lang w:val="en-US" w:eastAsia="zh-CN"/>
        </w:rPr>
      </w:pPr>
      <w:r/>
      <w:bookmarkStart w:id="6" w:name="_Toc28359009"/>
      <w:r/>
      <w:bookmarkStart w:id="7" w:name="_Toc28359086"/>
      <w:r>
        <w:rPr>
          <w:rFonts w:hint="eastAsia" w:ascii="宋体" w:hAnsi="宋体" w:eastAsia="宋体" w:cs="Times New Roman"/>
          <w:color w:val="auto"/>
          <w:sz w:val="24"/>
          <w:szCs w:val="24"/>
          <w:u w:val="none"/>
          <w:lang w:val="en-US" w:eastAsia="zh-CN"/>
        </w:rPr>
        <w:t xml:space="preserve">2.交易中心</w:t>
      </w:r>
      <w:bookmarkEnd w:id="6"/>
      <w:r/>
      <w:bookmarkEnd w:id="7"/>
      <w:r/>
      <w:r/>
    </w:p>
    <w:p>
      <w:pPr>
        <w:ind w:firstLine="480"/>
        <w:pageBreakBefore w:val="0"/>
        <w:spacing w:line="240" w:lineRule="auto"/>
        <w:widowControl w:val="off"/>
        <w:rPr>
          <w:rFonts w:hint="eastAsia" w:ascii="宋体" w:hAnsi="宋体" w:eastAsia="宋体" w:cs="Times New Roman"/>
          <w:color w:val="auto"/>
          <w:sz w:val="24"/>
          <w:szCs w:val="24"/>
          <w:u w:val="none"/>
          <w:lang w:val="en-US" w:eastAsia="zh-CN"/>
        </w:rPr>
      </w:pPr>
      <w:r>
        <w:rPr>
          <w:rFonts w:hint="eastAsia" w:ascii="宋体" w:hAnsi="宋体" w:eastAsia="宋体" w:cs="Times New Roman"/>
          <w:color w:val="auto"/>
          <w:sz w:val="24"/>
          <w:szCs w:val="24"/>
          <w:u w:val="none"/>
          <w:lang w:val="en-US" w:eastAsia="zh-CN"/>
        </w:rPr>
        <w:t xml:space="preserve">地  址：</w:t>
      </w:r>
      <w:r>
        <w:rPr>
          <w:rFonts w:hint="eastAsia" w:ascii="宋体" w:hAnsi="宋体" w:eastAsia="宋体" w:cs="宋体"/>
          <w:color w:val="auto"/>
          <w:sz w:val="24"/>
          <w:szCs w:val="24"/>
          <w:highlight w:val="none"/>
          <w:u w:val="none"/>
          <w:lang w:val="en-US" w:eastAsia="zh-CN"/>
        </w:rPr>
        <w:t xml:space="preserve">南京市</w:t>
      </w:r>
      <w:r>
        <w:rPr>
          <w:rFonts w:hint="eastAsia" w:ascii="宋体" w:hAnsi="宋体" w:cs="Times New Roman"/>
          <w:color w:val="auto"/>
          <w:sz w:val="24"/>
          <w:szCs w:val="24"/>
          <w:u w:val="none"/>
          <w:lang w:val="en-US" w:eastAsia="zh-CN"/>
        </w:rPr>
        <w:t xml:space="preserve">建邺</w:t>
      </w:r>
      <w:r>
        <w:rPr>
          <w:rFonts w:hint="eastAsia" w:ascii="宋体" w:hAnsi="宋体" w:eastAsia="宋体" w:cs="宋体"/>
          <w:color w:val="auto"/>
          <w:sz w:val="24"/>
          <w:szCs w:val="24"/>
          <w:highlight w:val="none"/>
          <w:u w:val="none"/>
          <w:lang w:val="en-US" w:eastAsia="zh-CN"/>
        </w:rPr>
        <w:t xml:space="preserve">区</w:t>
      </w:r>
      <w:r>
        <w:rPr>
          <w:rFonts w:hint="eastAsia" w:ascii="宋体" w:hAnsi="宋体" w:cs="Times New Roman"/>
          <w:color w:val="auto"/>
          <w:sz w:val="24"/>
          <w:szCs w:val="24"/>
          <w:u w:val="none"/>
          <w:lang w:val="en-US" w:eastAsia="zh-CN"/>
        </w:rPr>
        <w:t xml:space="preserve">江东中</w:t>
      </w:r>
      <w:r>
        <w:rPr>
          <w:rFonts w:hint="eastAsia" w:ascii="宋体" w:hAnsi="宋体" w:eastAsia="宋体" w:cs="宋体"/>
          <w:color w:val="auto"/>
          <w:sz w:val="24"/>
          <w:szCs w:val="24"/>
          <w:highlight w:val="none"/>
          <w:u w:val="none"/>
          <w:lang w:val="en-US" w:eastAsia="zh-CN"/>
        </w:rPr>
        <w:t xml:space="preserve">路</w:t>
      </w:r>
      <w:r>
        <w:rPr>
          <w:rFonts w:hint="eastAsia" w:ascii="宋体" w:hAnsi="宋体" w:cs="宋体"/>
          <w:color w:val="auto"/>
          <w:sz w:val="24"/>
          <w:szCs w:val="24"/>
          <w:highlight w:val="none"/>
          <w:u w:val="none"/>
          <w:lang w:val="en-US" w:eastAsia="zh-CN"/>
        </w:rPr>
        <w:t xml:space="preserve">265</w:t>
      </w:r>
      <w:r>
        <w:rPr>
          <w:rFonts w:hint="eastAsia" w:ascii="宋体" w:hAnsi="宋体" w:eastAsia="宋体" w:cs="宋体"/>
          <w:color w:val="auto"/>
          <w:sz w:val="24"/>
          <w:szCs w:val="24"/>
          <w:highlight w:val="none"/>
          <w:u w:val="none"/>
          <w:lang w:val="en-US" w:eastAsia="zh-CN"/>
        </w:rPr>
        <w:t xml:space="preserve">号</w:t>
      </w:r>
      <w:r>
        <w:rPr>
          <w:rFonts w:hint="eastAsia" w:ascii="宋体" w:hAnsi="宋体" w:eastAsia="宋体" w:cs="Times New Roman"/>
          <w:color w:val="auto"/>
          <w:sz w:val="24"/>
          <w:szCs w:val="24"/>
          <w:u w:val="none"/>
          <w:lang w:val="en-US" w:eastAsia="zh-CN"/>
        </w:rPr>
        <w:t xml:space="preserve">    </w:t>
      </w:r>
      <w:r/>
    </w:p>
    <w:p>
      <w:pPr>
        <w:ind w:firstLine="480"/>
        <w:pageBreakBefore w:val="0"/>
        <w:spacing w:line="240" w:lineRule="auto"/>
        <w:widowControl w:val="off"/>
        <w:rPr>
          <w:rFonts w:hint="eastAsia" w:ascii="宋体" w:hAnsi="宋体" w:eastAsia="宋体" w:cs="Times New Roman"/>
          <w:color w:val="auto"/>
          <w:sz w:val="24"/>
          <w:szCs w:val="24"/>
          <w:u w:val="none"/>
          <w:lang w:val="en-US" w:eastAsia="zh-CN"/>
        </w:rPr>
      </w:pPr>
      <w:r>
        <w:rPr>
          <w:rFonts w:hint="eastAsia" w:ascii="宋体" w:hAnsi="宋体" w:eastAsia="宋体" w:cs="Times New Roman"/>
          <w:color w:val="auto"/>
          <w:sz w:val="24"/>
          <w:szCs w:val="24"/>
          <w:u w:val="none"/>
          <w:lang w:val="en-US" w:eastAsia="zh-CN"/>
        </w:rPr>
        <w:t xml:space="preserve">联系人：</w:t>
      </w:r>
      <w:r>
        <w:rPr>
          <w:rFonts w:hint="eastAsia" w:ascii="宋体" w:hAnsi="宋体" w:cs="Times New Roman"/>
          <w:color w:val="auto"/>
          <w:sz w:val="24"/>
          <w:szCs w:val="24"/>
          <w:u w:val="none"/>
          <w:lang w:val="en-US" w:eastAsia="zh-CN"/>
        </w:rPr>
        <w:t xml:space="preserve">孙先生</w:t>
      </w:r>
      <w:r>
        <w:rPr>
          <w:rFonts w:hint="eastAsia" w:ascii="宋体" w:hAnsi="宋体" w:eastAsia="宋体" w:cs="Times New Roman"/>
          <w:color w:val="auto"/>
          <w:sz w:val="24"/>
          <w:szCs w:val="24"/>
          <w:u w:val="none"/>
          <w:lang w:val="en-US" w:eastAsia="zh-CN"/>
        </w:rPr>
        <w:t xml:space="preserve"> </w:t>
      </w:r>
      <w:r/>
    </w:p>
    <w:p>
      <w:pPr>
        <w:ind w:firstLine="480"/>
        <w:pageBreakBefore w:val="0"/>
        <w:spacing w:line="240" w:lineRule="auto"/>
        <w:widowControl w:val="off"/>
        <w:rPr>
          <w:rFonts w:hint="eastAsia" w:ascii="宋体" w:hAnsi="宋体" w:eastAsia="宋体" w:cs="Times New Roman"/>
          <w:color w:val="auto"/>
          <w:sz w:val="24"/>
          <w:szCs w:val="24"/>
          <w:u w:val="none"/>
          <w:lang w:val="en-US" w:eastAsia="zh-CN"/>
        </w:rPr>
      </w:pPr>
      <w:r>
        <w:rPr>
          <w:rFonts w:hint="eastAsia" w:ascii="宋体" w:hAnsi="宋体" w:eastAsia="宋体" w:cs="Times New Roman"/>
          <w:color w:val="auto"/>
          <w:sz w:val="24"/>
          <w:szCs w:val="24"/>
          <w:u w:val="none"/>
          <w:lang w:val="en-US" w:eastAsia="zh-CN"/>
        </w:rPr>
        <w:t xml:space="preserve">联系电话：025-</w:t>
      </w:r>
      <w:r>
        <w:rPr>
          <w:rFonts w:hint="eastAsia" w:ascii="宋体" w:hAnsi="宋体" w:cs="Times New Roman"/>
          <w:color w:val="auto"/>
          <w:sz w:val="24"/>
          <w:szCs w:val="24"/>
          <w:u w:val="none"/>
          <w:lang w:val="en-US" w:eastAsia="zh-CN"/>
        </w:rPr>
        <w:t xml:space="preserve">68505990</w:t>
      </w:r>
      <w:r>
        <w:rPr>
          <w:rFonts w:hint="eastAsia" w:ascii="宋体" w:hAnsi="宋体" w:eastAsia="宋体" w:cs="Times New Roman"/>
          <w:color w:val="auto"/>
          <w:sz w:val="24"/>
          <w:szCs w:val="24"/>
          <w:u w:val="none"/>
          <w:lang w:val="en-US" w:eastAsia="zh-CN"/>
        </w:rPr>
        <w:t xml:space="preserve"> </w:t>
      </w:r>
      <w:r/>
    </w:p>
    <w:p>
      <w:pPr>
        <w:ind w:firstLine="480"/>
        <w:pageBreakBefore w:val="0"/>
        <w:spacing w:line="240" w:lineRule="auto"/>
        <w:widowControl w:val="off"/>
        <w:rPr>
          <w:rFonts w:hint="default" w:ascii="宋体" w:hAnsi="宋体" w:eastAsia="宋体" w:cs="Times New Roman"/>
          <w:color w:val="auto"/>
          <w:sz w:val="24"/>
          <w:szCs w:val="24"/>
          <w:u w:val="none"/>
          <w:lang w:val="en-US" w:eastAsia="zh-CN"/>
        </w:rPr>
      </w:pPr>
      <w:r>
        <w:rPr>
          <w:rFonts w:hint="default" w:ascii="宋体" w:hAnsi="宋体" w:eastAsia="宋体" w:cs="Times New Roman"/>
          <w:color w:val="auto"/>
          <w:sz w:val="24"/>
          <w:szCs w:val="24"/>
          <w:u w:val="none"/>
          <w:lang w:val="en-US" w:eastAsia="zh-CN"/>
        </w:rPr>
      </w:r>
      <w:r/>
    </w:p>
    <w:p>
      <w:pPr>
        <w:ind w:right="0" w:firstLine="0"/>
        <w:jc w:val="center"/>
        <w:rPr>
          <w:rFonts w:hint="eastAsia" w:ascii="方正小标宋简体" w:hAnsi="方正小标宋简体" w:eastAsia="方正小标宋简体" w:cs="方正小标宋简体"/>
          <w:color w:val="auto"/>
          <w:sz w:val="36"/>
          <w:szCs w:val="36"/>
          <w:lang w:val="en-US" w:eastAsia="zh-CN"/>
        </w:rPr>
        <w:outlineLvl w:val="9"/>
      </w:pPr>
      <w:r>
        <w:rPr>
          <w:rFonts w:hint="eastAsia" w:ascii="方正小标宋简体" w:hAnsi="方正小标宋简体" w:eastAsia="方正小标宋简体" w:cs="方正小标宋简体"/>
          <w:color w:val="auto"/>
          <w:sz w:val="36"/>
          <w:szCs w:val="36"/>
          <w:lang w:val="en-US" w:eastAsia="zh-CN"/>
        </w:rPr>
        <w:br w:type="page" w:clear="all"/>
      </w:r>
      <w:r>
        <w:rPr>
          <w:rFonts w:hint="eastAsia" w:ascii="方正小标宋简体" w:hAnsi="方正小标宋简体" w:eastAsia="方正小标宋简体" w:cs="方正小标宋简体"/>
          <w:color w:val="auto"/>
          <w:sz w:val="36"/>
          <w:szCs w:val="36"/>
          <w:lang w:val="en-US" w:eastAsia="zh-CN"/>
        </w:rPr>
        <w:t xml:space="preserve">第二章  供应商须知</w:t>
      </w:r>
      <w:r/>
    </w:p>
    <w:p>
      <w:pPr>
        <w:pStyle w:val="897"/>
        <w:ind w:firstLine="465"/>
        <w:pageBreakBefore w:val="0"/>
        <w:spacing w:before="145" w:after="145" w:line="240" w:lineRule="auto"/>
        <w:widowControl w:val="off"/>
        <w:rPr>
          <w:rFonts w:hint="eastAsia" w:ascii="方正黑体_GBK" w:hAnsi="方正黑体_GBK" w:eastAsia="方正黑体_GBK" w:cs="方正黑体_GBK"/>
          <w:b w:val="0"/>
          <w:bCs w:val="0"/>
          <w:color w:val="auto"/>
          <w:sz w:val="30"/>
          <w:szCs w:val="30"/>
        </w:rPr>
      </w:pPr>
      <w:r/>
      <w:bookmarkStart w:id="8" w:name="_Toc20823275"/>
      <w:r/>
      <w:bookmarkStart w:id="9" w:name="_Toc513029203"/>
      <w:r/>
      <w:bookmarkStart w:id="10" w:name="_Toc16938519"/>
      <w:r/>
      <w:bookmarkStart w:id="11" w:name="_Toc120614214"/>
      <w:r>
        <w:rPr>
          <w:rFonts w:hint="eastAsia" w:ascii="方正黑体_GBK" w:hAnsi="方正黑体_GBK" w:eastAsia="方正黑体_GBK" w:cs="方正黑体_GBK"/>
          <w:b w:val="0"/>
          <w:bCs w:val="0"/>
          <w:color w:val="auto"/>
          <w:sz w:val="30"/>
          <w:szCs w:val="30"/>
        </w:rPr>
        <w:t xml:space="preserve">一、总则</w:t>
      </w:r>
      <w:r/>
    </w:p>
    <w:p>
      <w:pPr>
        <w:pStyle w:val="898"/>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lang w:val="en-US" w:eastAsia="zh-CN"/>
        </w:rPr>
      </w:pPr>
      <w:r>
        <w:rPr>
          <w:rFonts w:hint="eastAsia" w:ascii="方正楷体_GBK" w:hAnsi="方正楷体_GBK" w:eastAsia="方正楷体_GBK" w:cs="方正楷体_GBK"/>
          <w:b/>
          <w:bCs/>
          <w:color w:val="auto"/>
          <w:sz w:val="28"/>
          <w:szCs w:val="28"/>
          <w:lang w:val="en-US" w:eastAsia="zh-CN"/>
        </w:rPr>
        <w:t xml:space="preserve">1.采购方式</w:t>
      </w:r>
      <w:r/>
    </w:p>
    <w:p>
      <w:pPr>
        <w:ind w:firstLine="420"/>
        <w:keepLines w:val="0"/>
        <w:keepNext w:val="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rPr>
        <w:t xml:space="preserve">1.1</w:t>
      </w:r>
      <w:r>
        <w:rPr>
          <w:rFonts w:hint="eastAsia" w:ascii="宋体" w:hAnsi="宋体" w:eastAsia="宋体" w:cs="Times New Roman"/>
          <w:color w:val="auto"/>
          <w:sz w:val="24"/>
          <w:szCs w:val="21"/>
          <w:lang w:val="en-US" w:eastAsia="zh-CN"/>
        </w:rPr>
        <w:t xml:space="preserve"> </w:t>
      </w:r>
      <w:r>
        <w:rPr>
          <w:rFonts w:hint="eastAsia" w:ascii="宋体" w:hAnsi="宋体" w:eastAsia="宋体" w:cs="Times New Roman"/>
          <w:color w:val="auto"/>
          <w:sz w:val="24"/>
          <w:szCs w:val="21"/>
        </w:rPr>
        <w:t xml:space="preserve">本次政府采购活动采取竞争性磋商(以下简称</w:t>
      </w:r>
      <w:r>
        <w:rPr>
          <w:rFonts w:hint="eastAsia" w:ascii="宋体" w:hAnsi="宋体" w:eastAsia="宋体" w:cs="Times New Roman"/>
          <w:color w:val="auto"/>
          <w:sz w:val="24"/>
          <w:szCs w:val="21"/>
          <w:lang w:eastAsia="zh-CN"/>
        </w:rPr>
        <w:t xml:space="preserve">“</w:t>
      </w:r>
      <w:r>
        <w:rPr>
          <w:rFonts w:hint="eastAsia" w:ascii="宋体" w:hAnsi="宋体" w:eastAsia="宋体" w:cs="Times New Roman"/>
          <w:color w:val="auto"/>
          <w:sz w:val="24"/>
          <w:szCs w:val="21"/>
        </w:rPr>
        <w:t xml:space="preserve">磋商</w:t>
      </w:r>
      <w:r>
        <w:rPr>
          <w:rFonts w:hint="eastAsia" w:ascii="宋体" w:hAnsi="宋体" w:eastAsia="宋体" w:cs="Times New Roman"/>
          <w:color w:val="auto"/>
          <w:sz w:val="24"/>
          <w:szCs w:val="21"/>
          <w:lang w:eastAsia="zh-CN"/>
        </w:rPr>
        <w:t xml:space="preserve">”</w:t>
      </w:r>
      <w:r>
        <w:rPr>
          <w:rFonts w:hint="eastAsia" w:ascii="宋体" w:hAnsi="宋体" w:eastAsia="宋体" w:cs="Times New Roman"/>
          <w:color w:val="auto"/>
          <w:sz w:val="24"/>
          <w:szCs w:val="21"/>
        </w:rPr>
        <w:t xml:space="preserve">)方式</w:t>
      </w:r>
      <w:r>
        <w:rPr>
          <w:rFonts w:hint="eastAsia" w:ascii="宋体" w:hAnsi="宋体" w:eastAsia="宋体" w:cs="Times New Roman"/>
          <w:color w:val="auto"/>
          <w:sz w:val="24"/>
          <w:szCs w:val="21"/>
          <w:lang w:eastAsia="zh-CN"/>
        </w:rPr>
        <w:t xml:space="preserve">，</w:t>
      </w:r>
      <w:r>
        <w:rPr>
          <w:rFonts w:hint="eastAsia" w:ascii="宋体" w:hAnsi="宋体" w:eastAsia="宋体" w:cs="Times New Roman"/>
          <w:color w:val="auto"/>
          <w:sz w:val="24"/>
          <w:szCs w:val="21"/>
        </w:rPr>
        <w:t xml:space="preserve">本文件仅适用于</w:t>
      </w:r>
      <w:r>
        <w:rPr>
          <w:rFonts w:hint="eastAsia" w:ascii="宋体" w:hAnsi="宋体" w:eastAsia="宋体" w:cs="Times New Roman"/>
          <w:color w:val="auto"/>
          <w:sz w:val="24"/>
          <w:szCs w:val="21"/>
          <w:lang w:val="en-US" w:eastAsia="zh-CN"/>
        </w:rPr>
        <w:t xml:space="preserve">采购</w:t>
      </w:r>
      <w:r>
        <w:rPr>
          <w:rFonts w:hint="eastAsia" w:ascii="宋体" w:hAnsi="宋体" w:eastAsia="宋体" w:cs="Times New Roman"/>
          <w:color w:val="auto"/>
          <w:sz w:val="24"/>
          <w:szCs w:val="21"/>
        </w:rPr>
        <w:t xml:space="preserve">公告中所述项目。</w:t>
      </w:r>
      <w:r/>
    </w:p>
    <w:p>
      <w:pPr>
        <w:pStyle w:val="898"/>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lang w:val="en-US" w:eastAsia="zh-CN"/>
        </w:rPr>
      </w:pPr>
      <w:r>
        <w:rPr>
          <w:rFonts w:hint="eastAsia" w:ascii="方正楷体_GBK" w:hAnsi="方正楷体_GBK" w:eastAsia="方正楷体_GBK" w:cs="方正楷体_GBK"/>
          <w:b/>
          <w:bCs/>
          <w:color w:val="auto"/>
          <w:sz w:val="28"/>
          <w:szCs w:val="28"/>
          <w:lang w:val="en-US" w:eastAsia="zh-CN"/>
        </w:rPr>
        <w:t xml:space="preserve">2.合格的供应商</w:t>
      </w:r>
      <w:r/>
    </w:p>
    <w:p>
      <w:pPr>
        <w:ind w:firstLine="420"/>
        <w:keepLines w:val="0"/>
        <w:keepNext w:val="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rPr>
        <w:t xml:space="preserve">2.1</w:t>
      </w:r>
      <w:r>
        <w:rPr>
          <w:rFonts w:hint="eastAsia" w:ascii="宋体" w:hAnsi="宋体" w:eastAsia="宋体" w:cs="Times New Roman"/>
          <w:color w:val="auto"/>
          <w:sz w:val="24"/>
          <w:szCs w:val="21"/>
          <w:lang w:val="en-US" w:eastAsia="zh-CN"/>
        </w:rPr>
        <w:t xml:space="preserve"> </w:t>
      </w:r>
      <w:r>
        <w:rPr>
          <w:rFonts w:hint="eastAsia" w:ascii="宋体" w:hAnsi="宋体" w:eastAsia="宋体" w:cs="Times New Roman"/>
          <w:color w:val="auto"/>
          <w:sz w:val="24"/>
          <w:szCs w:val="21"/>
        </w:rPr>
        <w:t xml:space="preserve">满足</w:t>
      </w:r>
      <w:r>
        <w:rPr>
          <w:rFonts w:hint="eastAsia" w:ascii="宋体" w:hAnsi="宋体" w:eastAsia="宋体" w:cs="Times New Roman"/>
          <w:color w:val="auto"/>
          <w:sz w:val="24"/>
          <w:szCs w:val="21"/>
          <w:lang w:val="en-US" w:eastAsia="zh-CN"/>
        </w:rPr>
        <w:t xml:space="preserve">采购</w:t>
      </w:r>
      <w:r>
        <w:rPr>
          <w:rFonts w:hint="eastAsia" w:ascii="宋体" w:hAnsi="宋体" w:eastAsia="宋体" w:cs="Times New Roman"/>
          <w:color w:val="auto"/>
          <w:sz w:val="24"/>
          <w:szCs w:val="21"/>
        </w:rPr>
        <w:t xml:space="preserve">公告</w:t>
      </w:r>
      <w:r>
        <w:rPr>
          <w:rFonts w:hint="eastAsia" w:ascii="宋体" w:hAnsi="宋体" w:eastAsia="宋体" w:cs="Times New Roman"/>
          <w:color w:val="auto"/>
          <w:sz w:val="24"/>
          <w:szCs w:val="21"/>
          <w:lang w:eastAsia="zh-CN"/>
        </w:rPr>
        <w:t xml:space="preserve">对</w:t>
      </w:r>
      <w:r>
        <w:rPr>
          <w:rFonts w:hint="eastAsia" w:ascii="宋体" w:hAnsi="宋体" w:eastAsia="宋体" w:cs="Times New Roman"/>
          <w:color w:val="auto"/>
          <w:sz w:val="24"/>
          <w:szCs w:val="21"/>
        </w:rPr>
        <w:t xml:space="preserve">供应商资格要求的规定。</w:t>
      </w:r>
      <w:r/>
    </w:p>
    <w:p>
      <w:pPr>
        <w:ind w:firstLine="420"/>
        <w:keepLines w:val="0"/>
        <w:keepNext w:val="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rPr>
        <w:t xml:space="preserve">2.2 满足</w:t>
      </w:r>
      <w:r>
        <w:rPr>
          <w:rFonts w:hint="eastAsia" w:ascii="宋体" w:hAnsi="宋体" w:eastAsia="宋体" w:cs="Times New Roman"/>
          <w:color w:val="auto"/>
          <w:sz w:val="24"/>
          <w:szCs w:val="21"/>
          <w:lang w:eastAsia="zh-CN"/>
        </w:rPr>
        <w:t xml:space="preserve">磋商</w:t>
      </w:r>
      <w:r>
        <w:rPr>
          <w:rFonts w:hint="eastAsia" w:ascii="宋体" w:hAnsi="宋体" w:eastAsia="宋体" w:cs="Times New Roman"/>
          <w:color w:val="auto"/>
          <w:sz w:val="24"/>
          <w:szCs w:val="21"/>
        </w:rPr>
        <w:t xml:space="preserve">文件</w:t>
      </w:r>
      <w:r>
        <w:rPr>
          <w:rFonts w:hint="eastAsia" w:ascii="宋体" w:hAnsi="宋体" w:eastAsia="宋体" w:cs="Times New Roman"/>
          <w:color w:val="auto"/>
          <w:sz w:val="24"/>
          <w:szCs w:val="21"/>
          <w:lang w:eastAsia="zh-CN"/>
        </w:rPr>
        <w:t xml:space="preserve">规定的</w:t>
      </w:r>
      <w:r>
        <w:rPr>
          <w:rFonts w:hint="eastAsia" w:ascii="宋体" w:hAnsi="宋体" w:eastAsia="宋体" w:cs="Times New Roman"/>
          <w:color w:val="auto"/>
          <w:sz w:val="24"/>
          <w:szCs w:val="21"/>
        </w:rPr>
        <w:t xml:space="preserve">实质性要求和条件。</w:t>
      </w:r>
      <w:r/>
    </w:p>
    <w:p>
      <w:pPr>
        <w:pStyle w:val="898"/>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lang w:val="en-US" w:eastAsia="zh-CN"/>
        </w:rPr>
      </w:pPr>
      <w:r>
        <w:rPr>
          <w:rFonts w:hint="eastAsia" w:ascii="方正楷体_GBK" w:hAnsi="方正楷体_GBK" w:eastAsia="方正楷体_GBK" w:cs="方正楷体_GBK"/>
          <w:b/>
          <w:bCs/>
          <w:color w:val="auto"/>
          <w:sz w:val="28"/>
          <w:szCs w:val="28"/>
          <w:lang w:val="en-US" w:eastAsia="zh-CN"/>
        </w:rPr>
        <w:t xml:space="preserve">3.适用法律</w:t>
      </w:r>
      <w:r/>
    </w:p>
    <w:p>
      <w:pPr>
        <w:ind w:firstLine="420"/>
        <w:pageBreakBefore w:val="0"/>
        <w:spacing w:line="240" w:lineRule="auto"/>
        <w:widowControl w:val="off"/>
        <w:rPr>
          <w:rFonts w:hint="eastAsia" w:ascii="宋体" w:hAnsi="宋体"/>
          <w:color w:val="auto"/>
          <w:sz w:val="24"/>
          <w:szCs w:val="21"/>
        </w:rPr>
      </w:pPr>
      <w:r>
        <w:rPr>
          <w:rFonts w:hint="eastAsia" w:ascii="宋体" w:hAnsi="宋体"/>
          <w:color w:val="auto"/>
          <w:sz w:val="24"/>
          <w:szCs w:val="21"/>
        </w:rPr>
        <w:t xml:space="preserve">3.1 本次</w:t>
      </w:r>
      <w:r>
        <w:rPr>
          <w:rFonts w:hint="eastAsia" w:ascii="宋体" w:hAnsi="宋体"/>
          <w:color w:val="auto"/>
          <w:sz w:val="24"/>
          <w:szCs w:val="21"/>
          <w:lang w:val="en-US" w:eastAsia="zh-CN"/>
        </w:rPr>
        <w:t xml:space="preserve">采购</w:t>
      </w:r>
      <w:r>
        <w:rPr>
          <w:rFonts w:hint="eastAsia" w:ascii="宋体" w:hAnsi="宋体"/>
          <w:color w:val="auto"/>
          <w:sz w:val="24"/>
          <w:szCs w:val="21"/>
        </w:rPr>
        <w:t xml:space="preserve">及由此产生的合同受中华人民共和国有关的法律法规制约和保护</w:t>
      </w:r>
      <w:r>
        <w:rPr>
          <w:rFonts w:ascii="宋体" w:hAnsi="宋体"/>
          <w:color w:val="auto"/>
          <w:sz w:val="24"/>
          <w:szCs w:val="21"/>
        </w:rPr>
        <w:t xml:space="preserve">。</w:t>
      </w:r>
      <w:r/>
    </w:p>
    <w:p>
      <w:pPr>
        <w:pStyle w:val="898"/>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lang w:val="en-US" w:eastAsia="zh-CN"/>
        </w:rPr>
      </w:pPr>
      <w:r>
        <w:rPr>
          <w:rFonts w:hint="eastAsia" w:ascii="方正楷体_GBK" w:hAnsi="方正楷体_GBK" w:eastAsia="方正楷体_GBK" w:cs="方正楷体_GBK"/>
          <w:b/>
          <w:bCs/>
          <w:color w:val="auto"/>
          <w:sz w:val="28"/>
          <w:szCs w:val="28"/>
          <w:lang w:val="en-US" w:eastAsia="zh-CN"/>
        </w:rPr>
        <w:t xml:space="preserve">4.磋商费用</w:t>
      </w:r>
      <w:r/>
    </w:p>
    <w:p>
      <w:pPr>
        <w:ind w:firstLine="420"/>
        <w:keepLines w:val="0"/>
        <w:keepNext w:val="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rPr>
        <w:t xml:space="preserve">4.1</w:t>
      </w:r>
      <w:r>
        <w:rPr>
          <w:rFonts w:hint="eastAsia" w:ascii="宋体" w:hAnsi="宋体" w:eastAsia="宋体" w:cs="Times New Roman"/>
          <w:color w:val="auto"/>
          <w:sz w:val="24"/>
          <w:szCs w:val="21"/>
          <w:lang w:val="en-US" w:eastAsia="zh-CN"/>
        </w:rPr>
        <w:t xml:space="preserve"> </w:t>
      </w:r>
      <w:r>
        <w:rPr>
          <w:rFonts w:hint="eastAsia" w:ascii="宋体" w:hAnsi="宋体" w:eastAsia="宋体" w:cs="Times New Roman"/>
          <w:color w:val="auto"/>
          <w:sz w:val="24"/>
          <w:szCs w:val="21"/>
        </w:rPr>
        <w:t xml:space="preserve">供应商应自行承担所有与参加</w:t>
      </w:r>
      <w:r>
        <w:rPr>
          <w:rFonts w:hint="eastAsia" w:ascii="宋体" w:hAnsi="宋体" w:eastAsia="宋体" w:cs="Times New Roman"/>
          <w:color w:val="auto"/>
          <w:sz w:val="24"/>
          <w:szCs w:val="21"/>
          <w:lang w:val="en-US" w:eastAsia="zh-CN"/>
        </w:rPr>
        <w:t xml:space="preserve">采购</w:t>
      </w:r>
      <w:r>
        <w:rPr>
          <w:rFonts w:hint="eastAsia" w:ascii="宋体" w:hAnsi="宋体" w:eastAsia="宋体" w:cs="Times New Roman"/>
          <w:color w:val="auto"/>
          <w:sz w:val="24"/>
          <w:szCs w:val="21"/>
        </w:rPr>
        <w:t xml:space="preserve">有关的费用</w:t>
      </w:r>
      <w:r>
        <w:rPr>
          <w:rFonts w:hint="eastAsia" w:ascii="宋体" w:hAnsi="宋体" w:eastAsia="宋体" w:cs="Times New Roman"/>
          <w:color w:val="auto"/>
          <w:sz w:val="24"/>
          <w:szCs w:val="21"/>
          <w:lang w:eastAsia="zh-CN"/>
        </w:rPr>
        <w:t xml:space="preserve">，</w:t>
      </w:r>
      <w:r>
        <w:rPr>
          <w:rFonts w:hint="eastAsia" w:ascii="宋体" w:hAnsi="宋体" w:eastAsia="宋体" w:cs="Times New Roman"/>
          <w:color w:val="auto"/>
          <w:sz w:val="24"/>
          <w:szCs w:val="21"/>
        </w:rPr>
        <w:t xml:space="preserve">无论</w:t>
      </w:r>
      <w:r>
        <w:rPr>
          <w:rFonts w:hint="eastAsia" w:ascii="宋体" w:hAnsi="宋体" w:eastAsia="宋体" w:cs="Times New Roman"/>
          <w:color w:val="auto"/>
          <w:sz w:val="24"/>
          <w:szCs w:val="21"/>
          <w:lang w:val="en-US" w:eastAsia="zh-CN"/>
        </w:rPr>
        <w:t xml:space="preserve">采购</w:t>
      </w:r>
      <w:r>
        <w:rPr>
          <w:rFonts w:hint="eastAsia" w:ascii="宋体" w:hAnsi="宋体" w:eastAsia="宋体" w:cs="Times New Roman"/>
          <w:color w:val="auto"/>
          <w:sz w:val="24"/>
          <w:szCs w:val="21"/>
        </w:rPr>
        <w:t xml:space="preserve">过程中的做法和结果如何</w:t>
      </w:r>
      <w:r>
        <w:rPr>
          <w:rFonts w:hint="eastAsia" w:ascii="宋体" w:hAnsi="宋体" w:eastAsia="宋体" w:cs="Times New Roman"/>
          <w:color w:val="auto"/>
          <w:sz w:val="24"/>
          <w:szCs w:val="21"/>
          <w:lang w:eastAsia="zh-CN"/>
        </w:rPr>
        <w:t xml:space="preserve">，</w:t>
      </w:r>
      <w:r>
        <w:rPr>
          <w:rFonts w:hint="eastAsia" w:ascii="宋体" w:hAnsi="宋体" w:eastAsia="宋体" w:cs="Times New Roman"/>
          <w:color w:val="auto"/>
          <w:sz w:val="24"/>
          <w:lang w:eastAsia="zh-CN"/>
        </w:rPr>
        <w:t xml:space="preserve">交易中心</w:t>
      </w:r>
      <w:r>
        <w:rPr>
          <w:rFonts w:hint="eastAsia" w:ascii="宋体" w:hAnsi="宋体" w:eastAsia="宋体" w:cs="Times New Roman"/>
          <w:color w:val="auto"/>
          <w:sz w:val="24"/>
          <w:szCs w:val="21"/>
        </w:rPr>
        <w:t xml:space="preserve">在任何情况下均无义务和责任承担这些费用。</w:t>
      </w:r>
      <w:r/>
    </w:p>
    <w:p>
      <w:pPr>
        <w:ind w:firstLine="420"/>
        <w:keepLines w:val="0"/>
        <w:keepNext w:val="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rPr>
        <w:t xml:space="preserve">4.2</w:t>
      </w:r>
      <w:r>
        <w:rPr>
          <w:rFonts w:hint="eastAsia" w:ascii="宋体" w:hAnsi="宋体" w:eastAsia="宋体" w:cs="Times New Roman"/>
          <w:color w:val="auto"/>
          <w:sz w:val="24"/>
          <w:szCs w:val="21"/>
          <w:lang w:val="en-US" w:eastAsia="zh-CN"/>
        </w:rPr>
        <w:t xml:space="preserve"> </w:t>
      </w:r>
      <w:r>
        <w:rPr>
          <w:rFonts w:hint="eastAsia" w:ascii="宋体" w:hAnsi="宋体" w:eastAsia="宋体" w:cs="Times New Roman"/>
          <w:color w:val="auto"/>
          <w:sz w:val="24"/>
          <w:szCs w:val="21"/>
        </w:rPr>
        <w:t xml:space="preserve">本次</w:t>
      </w:r>
      <w:r>
        <w:rPr>
          <w:rFonts w:hint="eastAsia" w:ascii="宋体" w:hAnsi="宋体" w:eastAsia="宋体" w:cs="Times New Roman"/>
          <w:color w:val="auto"/>
          <w:sz w:val="24"/>
          <w:szCs w:val="21"/>
          <w:lang w:val="en-US" w:eastAsia="zh-CN"/>
        </w:rPr>
        <w:t xml:space="preserve">采购</w:t>
      </w:r>
      <w:r>
        <w:rPr>
          <w:rFonts w:hint="eastAsia" w:ascii="宋体" w:hAnsi="宋体" w:eastAsia="宋体" w:cs="Times New Roman"/>
          <w:color w:val="auto"/>
          <w:sz w:val="24"/>
          <w:szCs w:val="21"/>
          <w:lang w:eastAsia="zh-CN"/>
        </w:rPr>
        <w:t xml:space="preserve">交易中心</w:t>
      </w:r>
      <w:r>
        <w:rPr>
          <w:rFonts w:hint="eastAsia" w:ascii="宋体" w:hAnsi="宋体" w:eastAsia="宋体" w:cs="Times New Roman"/>
          <w:color w:val="auto"/>
          <w:sz w:val="24"/>
          <w:szCs w:val="21"/>
        </w:rPr>
        <w:t xml:space="preserve">和采购人不收取</w:t>
      </w:r>
      <w:r>
        <w:rPr>
          <w:rFonts w:hint="eastAsia" w:ascii="宋体" w:hAnsi="宋体" w:eastAsia="宋体" w:cs="Times New Roman"/>
          <w:color w:val="auto"/>
          <w:sz w:val="24"/>
          <w:szCs w:val="21"/>
          <w:lang w:eastAsia="zh-CN"/>
        </w:rPr>
        <w:t xml:space="preserve">磋商文件</w:t>
      </w:r>
      <w:r>
        <w:rPr>
          <w:rFonts w:hint="eastAsia" w:ascii="宋体" w:hAnsi="宋体" w:eastAsia="宋体" w:cs="Times New Roman"/>
          <w:color w:val="auto"/>
          <w:sz w:val="24"/>
          <w:szCs w:val="21"/>
        </w:rPr>
        <w:t xml:space="preserve">工本费与成交服务费。</w:t>
      </w:r>
      <w:r/>
    </w:p>
    <w:p>
      <w:pPr>
        <w:pStyle w:val="898"/>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lang w:val="en-US" w:eastAsia="zh-CN"/>
        </w:rPr>
      </w:pPr>
      <w:r>
        <w:rPr>
          <w:rFonts w:hint="eastAsia" w:ascii="方正楷体_GBK" w:hAnsi="方正楷体_GBK" w:eastAsia="方正楷体_GBK" w:cs="方正楷体_GBK"/>
          <w:b/>
          <w:bCs/>
          <w:color w:val="auto"/>
          <w:sz w:val="28"/>
          <w:szCs w:val="28"/>
          <w:lang w:val="en-US" w:eastAsia="zh-CN"/>
        </w:rPr>
        <w:t xml:space="preserve">5.磋商文件的约束力</w:t>
      </w:r>
      <w:r/>
    </w:p>
    <w:p>
      <w:pPr>
        <w:ind w:firstLine="420"/>
        <w:keepLines w:val="0"/>
        <w:keepNext w:val="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rPr>
        <w:t xml:space="preserve">5.1</w:t>
      </w:r>
      <w:r>
        <w:rPr>
          <w:rFonts w:hint="eastAsia" w:ascii="宋体" w:hAnsi="宋体" w:eastAsia="宋体" w:cs="Times New Roman"/>
          <w:color w:val="auto"/>
          <w:sz w:val="24"/>
          <w:szCs w:val="21"/>
          <w:lang w:val="en-US" w:eastAsia="zh-CN"/>
        </w:rPr>
        <w:t xml:space="preserve"> </w:t>
      </w:r>
      <w:r>
        <w:rPr>
          <w:rFonts w:hint="eastAsia" w:ascii="宋体" w:hAnsi="宋体" w:eastAsia="宋体" w:cs="Times New Roman"/>
          <w:color w:val="auto"/>
          <w:sz w:val="24"/>
          <w:szCs w:val="21"/>
        </w:rPr>
        <w:t xml:space="preserve">供应商一旦参加本项目采购活动</w:t>
      </w:r>
      <w:r>
        <w:rPr>
          <w:rFonts w:hint="eastAsia" w:ascii="宋体" w:hAnsi="宋体" w:eastAsia="宋体" w:cs="Times New Roman"/>
          <w:color w:val="auto"/>
          <w:sz w:val="24"/>
          <w:szCs w:val="21"/>
          <w:lang w:eastAsia="zh-CN"/>
        </w:rPr>
        <w:t xml:space="preserve">，</w:t>
      </w:r>
      <w:r>
        <w:rPr>
          <w:rFonts w:hint="eastAsia" w:ascii="宋体" w:hAnsi="宋体" w:eastAsia="宋体" w:cs="Times New Roman"/>
          <w:color w:val="auto"/>
          <w:sz w:val="24"/>
          <w:szCs w:val="21"/>
        </w:rPr>
        <w:t xml:space="preserve">即被认为接受了本文件的规定和约束。</w:t>
      </w:r>
      <w:r/>
    </w:p>
    <w:p>
      <w:pPr>
        <w:pStyle w:val="897"/>
        <w:ind w:firstLine="465"/>
        <w:pageBreakBefore w:val="0"/>
        <w:spacing w:before="145" w:after="145" w:line="240" w:lineRule="auto"/>
        <w:widowControl w:val="off"/>
        <w:rPr>
          <w:rFonts w:hint="eastAsia" w:ascii="方正黑体_GBK" w:hAnsi="方正黑体_GBK" w:eastAsia="方正黑体_GBK" w:cs="方正黑体_GBK"/>
          <w:b w:val="0"/>
          <w:bCs w:val="0"/>
          <w:color w:val="auto"/>
          <w:sz w:val="30"/>
          <w:szCs w:val="30"/>
        </w:rPr>
      </w:pPr>
      <w:r>
        <w:rPr>
          <w:rFonts w:hint="eastAsia" w:ascii="方正黑体_GBK" w:hAnsi="方正黑体_GBK" w:eastAsia="方正黑体_GBK" w:cs="方正黑体_GBK"/>
          <w:b w:val="0"/>
          <w:bCs w:val="0"/>
          <w:color w:val="auto"/>
          <w:sz w:val="30"/>
          <w:szCs w:val="30"/>
        </w:rPr>
        <w:t xml:space="preserve">二、磋商文件</w:t>
      </w:r>
      <w:r/>
    </w:p>
    <w:p>
      <w:pPr>
        <w:pStyle w:val="898"/>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lang w:val="en-US" w:eastAsia="zh-CN"/>
        </w:rPr>
      </w:pPr>
      <w:r>
        <w:rPr>
          <w:rFonts w:hint="eastAsia" w:ascii="方正楷体_GBK" w:hAnsi="方正楷体_GBK" w:eastAsia="方正楷体_GBK" w:cs="方正楷体_GBK"/>
          <w:b/>
          <w:bCs/>
          <w:color w:val="auto"/>
          <w:sz w:val="28"/>
          <w:szCs w:val="28"/>
          <w:lang w:val="en-US" w:eastAsia="zh-CN"/>
        </w:rPr>
        <w:t xml:space="preserve">6.磋商文件构成</w:t>
      </w:r>
      <w:r/>
    </w:p>
    <w:p>
      <w:pPr>
        <w:ind w:firstLine="420"/>
        <w:keepLines w:val="0"/>
        <w:keepNext w:val="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rPr>
        <w:t xml:space="preserve">6.1</w:t>
      </w:r>
      <w:r>
        <w:rPr>
          <w:rFonts w:hint="eastAsia" w:ascii="宋体" w:hAnsi="宋体" w:eastAsia="宋体" w:cs="Times New Roman"/>
          <w:color w:val="auto"/>
          <w:sz w:val="24"/>
          <w:szCs w:val="21"/>
          <w:lang w:val="en-US" w:eastAsia="zh-CN"/>
        </w:rPr>
        <w:t xml:space="preserve"> </w:t>
      </w:r>
      <w:r>
        <w:rPr>
          <w:rFonts w:hint="eastAsia" w:ascii="宋体" w:hAnsi="宋体" w:eastAsia="宋体" w:cs="Times New Roman"/>
          <w:color w:val="auto"/>
          <w:sz w:val="24"/>
          <w:szCs w:val="21"/>
        </w:rPr>
        <w:t xml:space="preserve">磋商文件由以下部分组成：</w:t>
      </w:r>
      <w:r/>
    </w:p>
    <w:p>
      <w:pPr>
        <w:ind w:firstLine="420"/>
        <w:keepLines w:val="0"/>
        <w:keepNext w:val="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rPr>
        <w:t xml:space="preserve">（1）磋商邀请</w:t>
      </w:r>
      <w:r/>
    </w:p>
    <w:p>
      <w:pPr>
        <w:ind w:firstLine="420"/>
        <w:keepLines w:val="0"/>
        <w:keepNext w:val="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rPr>
        <w:t xml:space="preserve">（2）供应商须知</w:t>
      </w:r>
      <w:r/>
    </w:p>
    <w:p>
      <w:pPr>
        <w:ind w:firstLine="420"/>
        <w:keepLines w:val="0"/>
        <w:keepNext w:val="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rPr>
        <w:t xml:space="preserve">（3）合同文本</w:t>
      </w:r>
      <w:r/>
    </w:p>
    <w:p>
      <w:pPr>
        <w:ind w:firstLine="420"/>
        <w:keepLines w:val="0"/>
        <w:keepNext w:val="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rPr>
        <w:t xml:space="preserve">（4）采购需求</w:t>
      </w:r>
      <w:r/>
    </w:p>
    <w:p>
      <w:pPr>
        <w:ind w:firstLine="420"/>
        <w:keepLines w:val="0"/>
        <w:keepNext w:val="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rPr>
        <w:t xml:space="preserve">（5）评审方法与评审标准</w:t>
      </w:r>
      <w:r/>
    </w:p>
    <w:p>
      <w:pPr>
        <w:ind w:firstLine="420"/>
        <w:keepLines w:val="0"/>
        <w:keepNext w:val="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rPr>
        <w:t xml:space="preserve">（6）响应文件格式</w:t>
      </w:r>
      <w:r/>
    </w:p>
    <w:p>
      <w:pPr>
        <w:ind w:firstLine="420"/>
        <w:keepLines w:val="0"/>
        <w:keepNext w:val="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lang w:eastAsia="zh-CN"/>
        </w:rPr>
        <w:t xml:space="preserve">供应商应</w:t>
      </w:r>
      <w:r>
        <w:rPr>
          <w:rFonts w:hint="eastAsia" w:ascii="宋体" w:hAnsi="宋体" w:eastAsia="宋体" w:cs="Times New Roman"/>
          <w:color w:val="auto"/>
          <w:sz w:val="24"/>
          <w:szCs w:val="21"/>
        </w:rPr>
        <w:t xml:space="preserve">仔细检查磋商文件是否齐全</w:t>
      </w:r>
      <w:r>
        <w:rPr>
          <w:rFonts w:hint="eastAsia" w:ascii="宋体" w:hAnsi="宋体" w:eastAsia="宋体" w:cs="Times New Roman"/>
          <w:color w:val="auto"/>
          <w:sz w:val="24"/>
          <w:szCs w:val="21"/>
          <w:lang w:eastAsia="zh-CN"/>
        </w:rPr>
        <w:t xml:space="preserve">，</w:t>
      </w:r>
      <w:r>
        <w:rPr>
          <w:rFonts w:hint="eastAsia" w:ascii="宋体" w:hAnsi="宋体" w:eastAsia="宋体" w:cs="Times New Roman"/>
          <w:color w:val="auto"/>
          <w:sz w:val="24"/>
          <w:szCs w:val="21"/>
        </w:rPr>
        <w:t xml:space="preserve">如有缺漏请立即与</w:t>
      </w:r>
      <w:r>
        <w:rPr>
          <w:rFonts w:hint="eastAsia" w:ascii="宋体" w:hAnsi="宋体" w:eastAsia="宋体" w:cs="Times New Roman"/>
          <w:color w:val="auto"/>
          <w:sz w:val="24"/>
          <w:szCs w:val="21"/>
          <w:lang w:eastAsia="zh-CN"/>
        </w:rPr>
        <w:t xml:space="preserve">交易中心</w:t>
      </w:r>
      <w:r>
        <w:rPr>
          <w:rFonts w:hint="eastAsia" w:ascii="宋体" w:hAnsi="宋体" w:eastAsia="宋体" w:cs="Times New Roman"/>
          <w:color w:val="auto"/>
          <w:sz w:val="24"/>
          <w:szCs w:val="21"/>
        </w:rPr>
        <w:t xml:space="preserve">联系。</w:t>
      </w:r>
      <w:r/>
    </w:p>
    <w:p>
      <w:pPr>
        <w:ind w:firstLine="420"/>
        <w:keepLines w:val="0"/>
        <w:keepNext w:val="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rPr>
        <w:t xml:space="preserve">6.2</w:t>
      </w:r>
      <w:r>
        <w:rPr>
          <w:rFonts w:hint="eastAsia" w:ascii="宋体" w:hAnsi="宋体" w:eastAsia="宋体" w:cs="Times New Roman"/>
          <w:color w:val="auto"/>
          <w:sz w:val="24"/>
          <w:szCs w:val="21"/>
          <w:lang w:val="en-US" w:eastAsia="zh-CN"/>
        </w:rPr>
        <w:t xml:space="preserve"> </w:t>
      </w:r>
      <w:r>
        <w:rPr>
          <w:rFonts w:hint="eastAsia" w:ascii="宋体" w:hAnsi="宋体" w:eastAsia="宋体" w:cs="Times New Roman"/>
          <w:color w:val="auto"/>
          <w:sz w:val="24"/>
          <w:szCs w:val="21"/>
        </w:rPr>
        <w:t xml:space="preserve">供应商应认真阅读磋商文件中所有的事项、格式、条款和规范等要求。按磋商文件要求和规定编制响应文件</w:t>
      </w:r>
      <w:r>
        <w:rPr>
          <w:rFonts w:hint="eastAsia" w:ascii="宋体" w:hAnsi="宋体" w:eastAsia="宋体" w:cs="Times New Roman"/>
          <w:color w:val="auto"/>
          <w:sz w:val="24"/>
          <w:szCs w:val="21"/>
          <w:lang w:eastAsia="zh-CN"/>
        </w:rPr>
        <w:t xml:space="preserve">，</w:t>
      </w:r>
      <w:r>
        <w:rPr>
          <w:rFonts w:hint="eastAsia" w:ascii="宋体" w:hAnsi="宋体" w:eastAsia="宋体" w:cs="Times New Roman"/>
          <w:color w:val="auto"/>
          <w:sz w:val="24"/>
          <w:szCs w:val="21"/>
        </w:rPr>
        <w:t xml:space="preserve">并保证所提供的全部资料的真实性</w:t>
      </w:r>
      <w:r>
        <w:rPr>
          <w:rFonts w:hint="eastAsia" w:ascii="宋体" w:hAnsi="宋体" w:eastAsia="宋体" w:cs="Times New Roman"/>
          <w:color w:val="auto"/>
          <w:sz w:val="24"/>
          <w:szCs w:val="21"/>
          <w:lang w:eastAsia="zh-CN"/>
        </w:rPr>
        <w:t xml:space="preserve">，</w:t>
      </w:r>
      <w:r>
        <w:rPr>
          <w:rFonts w:hint="eastAsia" w:ascii="宋体" w:hAnsi="宋体" w:eastAsia="宋体" w:cs="Times New Roman"/>
          <w:color w:val="auto"/>
          <w:sz w:val="24"/>
          <w:szCs w:val="21"/>
        </w:rPr>
        <w:t xml:space="preserve">以使其响应文件对磋商文件作出实质性响应</w:t>
      </w:r>
      <w:r>
        <w:rPr>
          <w:rFonts w:hint="eastAsia" w:ascii="宋体" w:hAnsi="宋体" w:eastAsia="宋体" w:cs="Times New Roman"/>
          <w:color w:val="auto"/>
          <w:sz w:val="24"/>
          <w:szCs w:val="21"/>
          <w:lang w:eastAsia="zh-CN"/>
        </w:rPr>
        <w:t xml:space="preserve">，</w:t>
      </w:r>
      <w:r>
        <w:rPr>
          <w:rFonts w:hint="eastAsia" w:ascii="宋体" w:hAnsi="宋体" w:eastAsia="宋体" w:cs="Times New Roman"/>
          <w:color w:val="auto"/>
          <w:sz w:val="24"/>
          <w:szCs w:val="21"/>
        </w:rPr>
        <w:t xml:space="preserve">否则其风险由供应商自行承担。</w:t>
      </w:r>
      <w:r/>
    </w:p>
    <w:p>
      <w:pPr>
        <w:pStyle w:val="898"/>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lang w:val="en-US" w:eastAsia="zh-CN"/>
        </w:rPr>
      </w:pPr>
      <w:r>
        <w:rPr>
          <w:rFonts w:hint="eastAsia" w:ascii="方正楷体_GBK" w:hAnsi="方正楷体_GBK" w:eastAsia="方正楷体_GBK" w:cs="方正楷体_GBK"/>
          <w:b/>
          <w:bCs/>
          <w:color w:val="auto"/>
          <w:sz w:val="28"/>
          <w:szCs w:val="28"/>
          <w:lang w:val="en-US" w:eastAsia="zh-CN"/>
        </w:rPr>
        <w:t xml:space="preserve">7.磋商文件的澄清</w:t>
      </w:r>
      <w:r/>
    </w:p>
    <w:p>
      <w:pPr>
        <w:ind w:firstLine="420"/>
        <w:keepLines w:val="0"/>
        <w:keepNext w:val="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rPr>
        <w:t xml:space="preserve">7.1 任何要求对磋商文件进行澄清的供应商</w:t>
      </w:r>
      <w:r>
        <w:rPr>
          <w:rFonts w:hint="eastAsia" w:ascii="宋体" w:hAnsi="宋体" w:eastAsia="宋体" w:cs="Times New Roman"/>
          <w:color w:val="auto"/>
          <w:sz w:val="24"/>
          <w:szCs w:val="21"/>
          <w:lang w:eastAsia="zh-CN"/>
        </w:rPr>
        <w:t xml:space="preserve">，</w:t>
      </w:r>
      <w:r>
        <w:rPr>
          <w:rFonts w:hint="eastAsia" w:ascii="宋体" w:hAnsi="宋体" w:eastAsia="宋体" w:cs="Times New Roman"/>
          <w:color w:val="auto"/>
          <w:sz w:val="24"/>
          <w:szCs w:val="21"/>
        </w:rPr>
        <w:t xml:space="preserve">应在磋商截止期</w:t>
      </w:r>
      <w:r>
        <w:rPr>
          <w:rFonts w:hint="eastAsia" w:ascii="宋体" w:hAnsi="宋体" w:eastAsia="宋体" w:cs="Times New Roman"/>
          <w:color w:val="auto"/>
          <w:sz w:val="24"/>
          <w:szCs w:val="21"/>
          <w:lang w:eastAsia="zh-CN"/>
        </w:rPr>
        <w:t xml:space="preserve">五</w:t>
      </w:r>
      <w:r>
        <w:rPr>
          <w:rFonts w:hint="eastAsia" w:ascii="宋体" w:hAnsi="宋体" w:eastAsia="宋体" w:cs="Times New Roman"/>
          <w:color w:val="auto"/>
          <w:sz w:val="24"/>
          <w:szCs w:val="21"/>
        </w:rPr>
        <w:t xml:space="preserve">日前按</w:t>
      </w:r>
      <w:r>
        <w:rPr>
          <w:rFonts w:hint="eastAsia" w:ascii="宋体" w:hAnsi="宋体" w:eastAsia="宋体" w:cs="Times New Roman"/>
          <w:color w:val="auto"/>
          <w:sz w:val="24"/>
          <w:szCs w:val="21"/>
          <w:lang w:val="en-US" w:eastAsia="zh-CN"/>
        </w:rPr>
        <w:t xml:space="preserve">采购</w:t>
      </w:r>
      <w:r>
        <w:rPr>
          <w:rFonts w:hint="eastAsia" w:ascii="宋体" w:hAnsi="宋体" w:eastAsia="宋体" w:cs="Times New Roman"/>
          <w:color w:val="auto"/>
          <w:sz w:val="24"/>
          <w:szCs w:val="21"/>
        </w:rPr>
        <w:t xml:space="preserve">公告中的通讯地址</w:t>
      </w:r>
      <w:r>
        <w:rPr>
          <w:rFonts w:hint="eastAsia" w:ascii="宋体" w:hAnsi="宋体" w:eastAsia="宋体" w:cs="Times New Roman"/>
          <w:color w:val="auto"/>
          <w:sz w:val="24"/>
          <w:szCs w:val="21"/>
          <w:lang w:eastAsia="zh-CN"/>
        </w:rPr>
        <w:t xml:space="preserve">，</w:t>
      </w:r>
      <w:r>
        <w:rPr>
          <w:rFonts w:hint="eastAsia" w:ascii="宋体" w:hAnsi="宋体" w:eastAsia="宋体" w:cs="Times New Roman"/>
          <w:color w:val="auto"/>
          <w:sz w:val="24"/>
          <w:szCs w:val="21"/>
        </w:rPr>
        <w:t xml:space="preserve">以书面形式通知</w:t>
      </w:r>
      <w:r>
        <w:rPr>
          <w:rFonts w:hint="eastAsia" w:ascii="宋体" w:hAnsi="宋体" w:eastAsia="宋体" w:cs="Times New Roman"/>
          <w:color w:val="auto"/>
          <w:sz w:val="24"/>
          <w:szCs w:val="21"/>
          <w:lang w:eastAsia="zh-CN"/>
        </w:rPr>
        <w:t xml:space="preserve">交易中心</w:t>
      </w:r>
      <w:r>
        <w:rPr>
          <w:rFonts w:hint="eastAsia" w:ascii="宋体" w:hAnsi="宋体" w:eastAsia="宋体" w:cs="Times New Roman"/>
          <w:color w:val="auto"/>
          <w:sz w:val="24"/>
          <w:szCs w:val="21"/>
        </w:rPr>
        <w:t xml:space="preserve">。</w:t>
      </w:r>
      <w:r/>
    </w:p>
    <w:p>
      <w:pPr>
        <w:pStyle w:val="898"/>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lang w:val="en-US" w:eastAsia="zh-CN"/>
        </w:rPr>
      </w:pPr>
      <w:r>
        <w:rPr>
          <w:rFonts w:hint="eastAsia" w:ascii="方正楷体_GBK" w:hAnsi="方正楷体_GBK" w:eastAsia="方正楷体_GBK" w:cs="方正楷体_GBK"/>
          <w:b/>
          <w:bCs/>
          <w:color w:val="auto"/>
          <w:sz w:val="28"/>
          <w:szCs w:val="28"/>
          <w:lang w:val="en-US" w:eastAsia="zh-CN"/>
        </w:rPr>
        <w:t xml:space="preserve">8.磋商文件的修改</w:t>
      </w:r>
      <w:r/>
    </w:p>
    <w:p>
      <w:pPr>
        <w:ind w:firstLine="420"/>
        <w:keepLines w:val="0"/>
        <w:keepNext w:val="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rPr>
        <w:t xml:space="preserve">8.1 在响应文件提交截止时间前</w:t>
      </w:r>
      <w:r>
        <w:rPr>
          <w:rFonts w:hint="eastAsia" w:ascii="宋体" w:hAnsi="宋体" w:eastAsia="宋体" w:cs="Times New Roman"/>
          <w:color w:val="auto"/>
          <w:sz w:val="24"/>
          <w:szCs w:val="21"/>
          <w:lang w:eastAsia="zh-CN"/>
        </w:rPr>
        <w:t xml:space="preserve">，</w:t>
      </w:r>
      <w:r>
        <w:rPr>
          <w:rFonts w:hint="eastAsia" w:ascii="宋体" w:hAnsi="宋体" w:eastAsia="宋体" w:cs="Times New Roman"/>
          <w:color w:val="auto"/>
          <w:sz w:val="24"/>
          <w:szCs w:val="21"/>
        </w:rPr>
        <w:t xml:space="preserve">交易中心可以对磋商文件进行修改。磋商文件的修改将在原公告媒体发布更正公告</w:t>
      </w:r>
      <w:r>
        <w:rPr>
          <w:rFonts w:hint="eastAsia" w:ascii="宋体" w:hAnsi="宋体" w:eastAsia="宋体" w:cs="Times New Roman"/>
          <w:color w:val="auto"/>
          <w:sz w:val="24"/>
          <w:szCs w:val="21"/>
          <w:lang w:eastAsia="zh-CN"/>
        </w:rPr>
        <w:t xml:space="preserve">，</w:t>
      </w:r>
      <w:r>
        <w:rPr>
          <w:rFonts w:hint="eastAsia" w:ascii="宋体" w:hAnsi="宋体" w:eastAsia="宋体" w:cs="Times New Roman"/>
          <w:color w:val="auto"/>
          <w:sz w:val="24"/>
          <w:szCs w:val="21"/>
        </w:rPr>
        <w:t xml:space="preserve">更正内容将作为磋商文件的组成部分</w:t>
      </w:r>
      <w:r>
        <w:rPr>
          <w:rFonts w:hint="eastAsia" w:ascii="宋体" w:hAnsi="宋体" w:eastAsia="宋体" w:cs="Times New Roman"/>
          <w:color w:val="auto"/>
          <w:sz w:val="24"/>
          <w:szCs w:val="21"/>
          <w:lang w:eastAsia="zh-CN"/>
        </w:rPr>
        <w:t xml:space="preserve">，</w:t>
      </w:r>
      <w:r>
        <w:rPr>
          <w:rFonts w:hint="eastAsia" w:ascii="宋体" w:hAnsi="宋体" w:eastAsia="宋体" w:cs="Times New Roman"/>
          <w:color w:val="auto"/>
          <w:sz w:val="24"/>
          <w:szCs w:val="21"/>
        </w:rPr>
        <w:t xml:space="preserve">并对供应商具有约束力。</w:t>
      </w:r>
      <w:r/>
    </w:p>
    <w:p>
      <w:pPr>
        <w:ind w:firstLine="420"/>
        <w:keepLines w:val="0"/>
        <w:keepNext w:val="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rPr>
        <w:t xml:space="preserve">8.2</w:t>
      </w:r>
      <w:r>
        <w:rPr>
          <w:rFonts w:hint="eastAsia" w:ascii="宋体" w:hAnsi="宋体" w:eastAsia="宋体" w:cs="Times New Roman"/>
          <w:color w:val="auto"/>
          <w:sz w:val="24"/>
          <w:szCs w:val="21"/>
          <w:lang w:val="en-US" w:eastAsia="zh-CN"/>
        </w:rPr>
        <w:t xml:space="preserve"> </w:t>
      </w:r>
      <w:r>
        <w:rPr>
          <w:rFonts w:hint="eastAsia" w:ascii="宋体" w:hAnsi="宋体" w:eastAsia="宋体" w:cs="Times New Roman"/>
          <w:color w:val="auto"/>
          <w:sz w:val="24"/>
          <w:szCs w:val="21"/>
        </w:rPr>
        <w:t xml:space="preserve">供应商应在提交响应文件截止时间前</w:t>
      </w:r>
      <w:r>
        <w:rPr>
          <w:rFonts w:hint="eastAsia" w:ascii="宋体" w:hAnsi="宋体" w:eastAsia="宋体" w:cs="Times New Roman"/>
          <w:color w:val="auto"/>
          <w:sz w:val="24"/>
          <w:szCs w:val="21"/>
          <w:lang w:eastAsia="zh-CN"/>
        </w:rPr>
        <w:t xml:space="preserve">，</w:t>
      </w:r>
      <w:r>
        <w:rPr>
          <w:rFonts w:hint="eastAsia" w:ascii="宋体" w:hAnsi="宋体" w:eastAsia="宋体" w:cs="Times New Roman"/>
          <w:color w:val="auto"/>
          <w:sz w:val="24"/>
          <w:szCs w:val="21"/>
        </w:rPr>
        <w:t xml:space="preserve">关注原公告媒体有关本项目的更正公告</w:t>
      </w:r>
      <w:r>
        <w:rPr>
          <w:rFonts w:hint="eastAsia" w:ascii="宋体" w:hAnsi="宋体" w:eastAsia="宋体" w:cs="Times New Roman"/>
          <w:color w:val="auto"/>
          <w:sz w:val="24"/>
          <w:szCs w:val="21"/>
          <w:lang w:eastAsia="zh-CN"/>
        </w:rPr>
        <w:t xml:space="preserve">，</w:t>
      </w:r>
      <w:r>
        <w:rPr>
          <w:rFonts w:hint="eastAsia" w:ascii="宋体" w:hAnsi="宋体" w:eastAsia="宋体" w:cs="Times New Roman"/>
          <w:color w:val="auto"/>
          <w:sz w:val="24"/>
          <w:szCs w:val="21"/>
        </w:rPr>
        <w:t xml:space="preserve">根据更正公告内容自行决定是否需要重新制作和提交响应文件</w:t>
      </w:r>
      <w:r>
        <w:rPr>
          <w:rFonts w:hint="eastAsia" w:ascii="宋体" w:hAnsi="宋体" w:eastAsia="宋体" w:cs="Times New Roman"/>
          <w:color w:val="auto"/>
          <w:sz w:val="24"/>
          <w:szCs w:val="21"/>
          <w:lang w:eastAsia="zh-CN"/>
        </w:rPr>
        <w:t xml:space="preserve">，</w:t>
      </w:r>
      <w:r>
        <w:rPr>
          <w:rFonts w:hint="eastAsia" w:ascii="宋体" w:hAnsi="宋体" w:eastAsia="宋体" w:cs="Times New Roman"/>
          <w:color w:val="auto"/>
          <w:sz w:val="24"/>
          <w:szCs w:val="21"/>
        </w:rPr>
        <w:t xml:space="preserve">并承担由此产生的相应责任。</w:t>
      </w:r>
      <w:r/>
    </w:p>
    <w:p>
      <w:pPr>
        <w:ind w:firstLine="420"/>
        <w:keepLines w:val="0"/>
        <w:keepNext w:val="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rPr>
        <w:t xml:space="preserve">8.3</w:t>
      </w:r>
      <w:r>
        <w:rPr>
          <w:rFonts w:hint="eastAsia" w:ascii="宋体" w:hAnsi="宋体" w:eastAsia="宋体" w:cs="Times New Roman"/>
          <w:color w:val="auto"/>
          <w:sz w:val="24"/>
          <w:szCs w:val="21"/>
          <w:lang w:val="en-US" w:eastAsia="zh-CN"/>
        </w:rPr>
        <w:t xml:space="preserve"> </w:t>
      </w:r>
      <w:r>
        <w:rPr>
          <w:rFonts w:hint="eastAsia" w:ascii="宋体" w:hAnsi="宋体" w:eastAsia="宋体" w:cs="Times New Roman"/>
          <w:color w:val="auto"/>
          <w:sz w:val="24"/>
          <w:szCs w:val="21"/>
        </w:rPr>
        <w:t xml:space="preserve">交易中心有权按照法定的要求推迟提交响应文件截止时间</w:t>
      </w:r>
      <w:r>
        <w:rPr>
          <w:rFonts w:hint="eastAsia" w:ascii="宋体" w:hAnsi="宋体" w:eastAsia="宋体" w:cs="Times New Roman"/>
          <w:color w:val="auto"/>
          <w:sz w:val="24"/>
          <w:szCs w:val="21"/>
          <w:lang w:eastAsia="zh-CN"/>
        </w:rPr>
        <w:t xml:space="preserve">，</w:t>
      </w:r>
      <w:r>
        <w:rPr>
          <w:rFonts w:hint="eastAsia" w:ascii="宋体" w:hAnsi="宋体" w:eastAsia="宋体" w:cs="Times New Roman"/>
          <w:color w:val="auto"/>
          <w:sz w:val="24"/>
          <w:szCs w:val="21"/>
        </w:rPr>
        <w:t xml:space="preserve">并在原公告媒体发布更正公告。</w:t>
      </w:r>
      <w:r/>
    </w:p>
    <w:p>
      <w:pPr>
        <w:pStyle w:val="897"/>
        <w:ind w:firstLine="465"/>
        <w:pageBreakBefore w:val="0"/>
        <w:spacing w:before="145" w:after="145" w:line="240" w:lineRule="auto"/>
        <w:widowControl w:val="off"/>
        <w:rPr>
          <w:rFonts w:hint="eastAsia" w:ascii="方正黑体_GBK" w:hAnsi="方正黑体_GBK" w:eastAsia="方正黑体_GBK" w:cs="方正黑体_GBK"/>
          <w:b w:val="0"/>
          <w:bCs w:val="0"/>
          <w:color w:val="auto"/>
          <w:sz w:val="30"/>
          <w:szCs w:val="30"/>
        </w:rPr>
      </w:pPr>
      <w:r>
        <w:rPr>
          <w:rFonts w:hint="eastAsia" w:ascii="方正黑体_GBK" w:hAnsi="方正黑体_GBK" w:eastAsia="方正黑体_GBK" w:cs="方正黑体_GBK"/>
          <w:b w:val="0"/>
          <w:bCs w:val="0"/>
          <w:color w:val="auto"/>
          <w:sz w:val="30"/>
          <w:szCs w:val="30"/>
        </w:rPr>
        <w:t xml:space="preserve">三、响应文件的编制</w:t>
      </w:r>
      <w:r/>
    </w:p>
    <w:p>
      <w:pPr>
        <w:pStyle w:val="898"/>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lang w:val="en-US" w:eastAsia="zh-CN"/>
        </w:rPr>
      </w:pPr>
      <w:r>
        <w:rPr>
          <w:rFonts w:hint="eastAsia" w:ascii="方正楷体_GBK" w:hAnsi="方正楷体_GBK" w:eastAsia="方正楷体_GBK" w:cs="方正楷体_GBK"/>
          <w:b/>
          <w:bCs/>
          <w:color w:val="auto"/>
          <w:sz w:val="28"/>
          <w:szCs w:val="28"/>
          <w:lang w:val="en-US" w:eastAsia="zh-CN"/>
        </w:rPr>
        <w:t xml:space="preserve">9.响应文件的语言及度量衡单位</w:t>
      </w:r>
      <w:r/>
    </w:p>
    <w:p>
      <w:pPr>
        <w:ind w:firstLine="420"/>
        <w:keepLines w:val="0"/>
        <w:keepNext w:val="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rPr>
        <w:t xml:space="preserve">9.1</w:t>
      </w:r>
      <w:r>
        <w:rPr>
          <w:rFonts w:hint="eastAsia" w:ascii="宋体" w:hAnsi="宋体" w:eastAsia="宋体" w:cs="Times New Roman"/>
          <w:color w:val="auto"/>
          <w:sz w:val="24"/>
          <w:szCs w:val="21"/>
          <w:lang w:val="en-US" w:eastAsia="zh-CN"/>
        </w:rPr>
        <w:t xml:space="preserve"> </w:t>
      </w:r>
      <w:r>
        <w:rPr>
          <w:rFonts w:hint="eastAsia" w:ascii="宋体" w:hAnsi="宋体" w:eastAsia="宋体" w:cs="Times New Roman"/>
          <w:color w:val="auto"/>
          <w:sz w:val="24"/>
          <w:szCs w:val="21"/>
        </w:rPr>
        <w:t xml:space="preserve">供应商提交的响应文件以及供应商与</w:t>
      </w:r>
      <w:r>
        <w:rPr>
          <w:rFonts w:hint="eastAsia" w:ascii="宋体" w:hAnsi="宋体" w:eastAsia="宋体" w:cs="Times New Roman"/>
          <w:color w:val="auto"/>
          <w:sz w:val="24"/>
          <w:szCs w:val="21"/>
          <w:lang w:eastAsia="zh-CN"/>
        </w:rPr>
        <w:t xml:space="preserve">交易中心</w:t>
      </w:r>
      <w:r>
        <w:rPr>
          <w:rFonts w:hint="eastAsia" w:ascii="宋体" w:hAnsi="宋体" w:eastAsia="宋体" w:cs="Times New Roman"/>
          <w:color w:val="auto"/>
          <w:sz w:val="24"/>
          <w:szCs w:val="21"/>
        </w:rPr>
        <w:t xml:space="preserve">就有关磋商的所有来往通知、函件和文件均应使用简体中文。</w:t>
      </w:r>
      <w:r/>
    </w:p>
    <w:p>
      <w:pPr>
        <w:ind w:firstLine="420"/>
        <w:keepLines w:val="0"/>
        <w:keepNext w:val="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rPr>
        <w:t xml:space="preserve">9.2 除技术性能另有规定外</w:t>
      </w:r>
      <w:r>
        <w:rPr>
          <w:rFonts w:hint="eastAsia" w:ascii="宋体" w:hAnsi="宋体" w:eastAsia="宋体" w:cs="Times New Roman"/>
          <w:color w:val="auto"/>
          <w:sz w:val="24"/>
          <w:szCs w:val="21"/>
          <w:lang w:eastAsia="zh-CN"/>
        </w:rPr>
        <w:t xml:space="preserve">，</w:t>
      </w:r>
      <w:r>
        <w:rPr>
          <w:rFonts w:hint="eastAsia" w:ascii="宋体" w:hAnsi="宋体" w:eastAsia="宋体" w:cs="Times New Roman"/>
          <w:color w:val="auto"/>
          <w:sz w:val="24"/>
          <w:szCs w:val="21"/>
        </w:rPr>
        <w:t xml:space="preserve">响应文件所使用的度量衡单位</w:t>
      </w:r>
      <w:r>
        <w:rPr>
          <w:rFonts w:hint="eastAsia" w:ascii="宋体" w:hAnsi="宋体" w:eastAsia="宋体" w:cs="Times New Roman"/>
          <w:color w:val="auto"/>
          <w:sz w:val="24"/>
          <w:szCs w:val="21"/>
          <w:lang w:eastAsia="zh-CN"/>
        </w:rPr>
        <w:t xml:space="preserve">，</w:t>
      </w:r>
      <w:r>
        <w:rPr>
          <w:rFonts w:hint="eastAsia" w:ascii="宋体" w:hAnsi="宋体" w:eastAsia="宋体" w:cs="Times New Roman"/>
          <w:color w:val="auto"/>
          <w:sz w:val="24"/>
          <w:szCs w:val="21"/>
        </w:rPr>
        <w:t xml:space="preserve">均须采用国家法定计量单位。</w:t>
      </w:r>
      <w:r/>
    </w:p>
    <w:p>
      <w:pPr>
        <w:pStyle w:val="898"/>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lang w:val="en-US" w:eastAsia="zh-CN"/>
        </w:rPr>
      </w:pPr>
      <w:r>
        <w:rPr>
          <w:rFonts w:hint="eastAsia" w:ascii="方正楷体_GBK" w:hAnsi="方正楷体_GBK" w:eastAsia="方正楷体_GBK" w:cs="方正楷体_GBK"/>
          <w:b/>
          <w:bCs/>
          <w:color w:val="auto"/>
          <w:sz w:val="28"/>
          <w:szCs w:val="28"/>
          <w:lang w:val="en-US" w:eastAsia="zh-CN"/>
        </w:rPr>
        <w:t xml:space="preserve">10.响应文件构成</w:t>
      </w:r>
      <w:r/>
    </w:p>
    <w:p>
      <w:pPr>
        <w:ind w:firstLine="420"/>
        <w:keepLines w:val="0"/>
        <w:keepNext w:val="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rPr>
        <w:t xml:space="preserve">10.1</w:t>
      </w:r>
      <w:r>
        <w:rPr>
          <w:rFonts w:hint="eastAsia" w:ascii="宋体" w:hAnsi="宋体" w:eastAsia="宋体" w:cs="Times New Roman"/>
          <w:color w:val="auto"/>
          <w:sz w:val="24"/>
          <w:szCs w:val="21"/>
          <w:lang w:val="en-US" w:eastAsia="zh-CN"/>
        </w:rPr>
        <w:t xml:space="preserve"> </w:t>
      </w:r>
      <w:r>
        <w:rPr>
          <w:rFonts w:hint="eastAsia" w:ascii="宋体" w:hAnsi="宋体" w:eastAsia="宋体" w:cs="Times New Roman"/>
          <w:color w:val="auto"/>
          <w:sz w:val="24"/>
          <w:szCs w:val="21"/>
        </w:rPr>
        <w:t xml:space="preserve">供应商编写的响应文件应包括资格证明文件、符合性证明文件、</w:t>
      </w:r>
      <w:r>
        <w:rPr>
          <w:rFonts w:hint="eastAsia" w:ascii="宋体" w:hAnsi="宋体" w:eastAsia="宋体" w:cs="Times New Roman"/>
          <w:color w:val="auto"/>
          <w:sz w:val="24"/>
          <w:szCs w:val="21"/>
          <w:lang w:eastAsia="zh-CN"/>
        </w:rPr>
        <w:t xml:space="preserve">分项报价表</w:t>
      </w:r>
      <w:r>
        <w:rPr>
          <w:rFonts w:hint="eastAsia" w:ascii="宋体" w:hAnsi="宋体" w:eastAsia="宋体" w:cs="Times New Roman"/>
          <w:color w:val="auto"/>
          <w:sz w:val="24"/>
          <w:szCs w:val="21"/>
        </w:rPr>
        <w:t xml:space="preserve">、响应及偏离表、其他证明文件、磋商响应函等部分。</w:t>
      </w:r>
      <w:r/>
    </w:p>
    <w:p>
      <w:pPr>
        <w:ind w:firstLine="422"/>
        <w:rPr>
          <w:rFonts w:hint="eastAsia"/>
          <w:color w:val="auto"/>
          <w:highlight w:val="none"/>
        </w:rPr>
      </w:pPr>
      <w:r>
        <w:rPr>
          <w:rFonts w:hint="eastAsia" w:ascii="宋体" w:hAnsi="宋体" w:eastAsia="宋体" w:cs="Times New Roman"/>
          <w:b/>
          <w:bCs/>
          <w:color w:val="auto"/>
          <w:sz w:val="24"/>
          <w:szCs w:val="21"/>
          <w:highlight w:val="none"/>
        </w:rPr>
        <w:t xml:space="preserve">10.1.1 本项目设置暗标评审环节，暗标评</w:t>
      </w:r>
      <w:r>
        <w:rPr>
          <w:rFonts w:hint="eastAsia" w:ascii="宋体" w:hAnsi="宋体" w:eastAsia="宋体" w:cs="Times New Roman"/>
          <w:b/>
          <w:bCs/>
          <w:color w:val="auto"/>
          <w:sz w:val="24"/>
          <w:szCs w:val="21"/>
          <w:highlight w:val="none"/>
          <w:lang w:val="en-US" w:eastAsia="zh-CN"/>
        </w:rPr>
        <w:t xml:space="preserve">审项</w:t>
      </w:r>
      <w:r>
        <w:rPr>
          <w:rFonts w:hint="eastAsia" w:ascii="宋体" w:hAnsi="宋体" w:eastAsia="宋体" w:cs="Times New Roman"/>
          <w:b/>
          <w:bCs/>
          <w:color w:val="auto"/>
          <w:sz w:val="24"/>
          <w:szCs w:val="21"/>
          <w:highlight w:val="none"/>
        </w:rPr>
        <w:t xml:space="preserve">的</w:t>
      </w:r>
      <w:r>
        <w:rPr>
          <w:rFonts w:hint="eastAsia" w:ascii="宋体" w:hAnsi="宋体" w:eastAsia="宋体" w:cs="Times New Roman"/>
          <w:b/>
          <w:bCs/>
          <w:color w:val="auto"/>
          <w:sz w:val="24"/>
          <w:szCs w:val="21"/>
          <w:highlight w:val="none"/>
          <w:lang w:val="en-US" w:eastAsia="zh-CN"/>
        </w:rPr>
        <w:t xml:space="preserve">响应</w:t>
      </w:r>
      <w:r>
        <w:rPr>
          <w:rFonts w:hint="eastAsia" w:ascii="宋体" w:hAnsi="宋体" w:eastAsia="宋体" w:cs="Times New Roman"/>
          <w:b/>
          <w:bCs/>
          <w:color w:val="auto"/>
          <w:sz w:val="24"/>
          <w:szCs w:val="21"/>
          <w:highlight w:val="none"/>
        </w:rPr>
        <w:t xml:space="preserve">文件编制需符合</w:t>
      </w:r>
      <w:r>
        <w:rPr>
          <w:rFonts w:hint="eastAsia" w:ascii="宋体" w:hAnsi="宋体" w:eastAsia="宋体" w:cs="Times New Roman"/>
          <w:b/>
          <w:bCs/>
          <w:color w:val="auto"/>
          <w:sz w:val="24"/>
          <w:szCs w:val="21"/>
          <w:highlight w:val="none"/>
          <w:lang w:val="en-US" w:eastAsia="zh-CN"/>
        </w:rPr>
        <w:t xml:space="preserve">采购</w:t>
      </w:r>
      <w:r>
        <w:rPr>
          <w:rFonts w:hint="eastAsia" w:ascii="宋体" w:hAnsi="宋体" w:eastAsia="宋体" w:cs="Times New Roman"/>
          <w:b/>
          <w:bCs/>
          <w:color w:val="auto"/>
          <w:sz w:val="24"/>
          <w:szCs w:val="21"/>
          <w:highlight w:val="none"/>
        </w:rPr>
        <w:t xml:space="preserve">文件第五章评标方法与评标标准中暗标评审的相关要求，暗标评审材料中不得出现</w:t>
      </w:r>
      <w:r>
        <w:rPr>
          <w:rFonts w:hint="eastAsia" w:ascii="宋体" w:hAnsi="宋体" w:eastAsia="宋体" w:cs="Times New Roman"/>
          <w:b/>
          <w:bCs/>
          <w:color w:val="auto"/>
          <w:sz w:val="24"/>
          <w:szCs w:val="21"/>
          <w:highlight w:val="none"/>
          <w:lang w:val="en-US" w:eastAsia="zh-CN"/>
        </w:rPr>
        <w:t xml:space="preserve">供应商</w:t>
      </w:r>
      <w:r>
        <w:rPr>
          <w:rFonts w:hint="eastAsia" w:ascii="宋体" w:hAnsi="宋体" w:eastAsia="宋体" w:cs="Times New Roman"/>
          <w:b/>
          <w:bCs/>
          <w:color w:val="auto"/>
          <w:sz w:val="24"/>
          <w:szCs w:val="21"/>
          <w:highlight w:val="none"/>
        </w:rPr>
        <w:t xml:space="preserve">的名称、标志、标记以及其它能够体现</w:t>
      </w:r>
      <w:r>
        <w:rPr>
          <w:rFonts w:hint="eastAsia" w:ascii="宋体" w:hAnsi="宋体" w:eastAsia="宋体" w:cs="Times New Roman"/>
          <w:b/>
          <w:bCs/>
          <w:color w:val="auto"/>
          <w:sz w:val="24"/>
          <w:szCs w:val="21"/>
          <w:highlight w:val="none"/>
          <w:lang w:val="en-US" w:eastAsia="zh-CN"/>
        </w:rPr>
        <w:t xml:space="preserve">供应商</w:t>
      </w:r>
      <w:r>
        <w:rPr>
          <w:rFonts w:hint="eastAsia" w:ascii="宋体" w:hAnsi="宋体" w:eastAsia="宋体" w:cs="Times New Roman"/>
          <w:b/>
          <w:bCs/>
          <w:color w:val="auto"/>
          <w:sz w:val="24"/>
          <w:szCs w:val="21"/>
          <w:highlight w:val="none"/>
        </w:rPr>
        <w:t xml:space="preserve">身份的任何信息，否则暗标评审项均不得分。</w:t>
      </w:r>
      <w:r/>
    </w:p>
    <w:p>
      <w:pPr>
        <w:ind w:firstLine="420"/>
        <w:keepLines w:val="0"/>
        <w:keepNext w:val="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rPr>
        <w:t xml:space="preserve">10.2 如标书制作工具中格式和内容与“江苏政府采购网”发布的磋商文件不一致</w:t>
      </w:r>
      <w:r>
        <w:rPr>
          <w:rFonts w:hint="eastAsia" w:ascii="宋体" w:hAnsi="宋体" w:eastAsia="宋体" w:cs="Times New Roman"/>
          <w:color w:val="auto"/>
          <w:sz w:val="24"/>
          <w:szCs w:val="21"/>
          <w:lang w:eastAsia="zh-CN"/>
        </w:rPr>
        <w:t xml:space="preserve">，</w:t>
      </w:r>
      <w:r>
        <w:rPr>
          <w:rFonts w:hint="eastAsia" w:ascii="宋体" w:hAnsi="宋体" w:eastAsia="宋体" w:cs="Times New Roman"/>
          <w:color w:val="auto"/>
          <w:sz w:val="24"/>
          <w:szCs w:val="21"/>
        </w:rPr>
        <w:t xml:space="preserve">以“江苏政府采购网”发布的磋商文件为准。</w:t>
      </w:r>
      <w:r/>
    </w:p>
    <w:p>
      <w:pPr>
        <w:pStyle w:val="898"/>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lang w:val="en-US" w:eastAsia="zh-CN"/>
        </w:rPr>
      </w:pPr>
      <w:r>
        <w:rPr>
          <w:rFonts w:hint="eastAsia" w:ascii="方正楷体_GBK" w:hAnsi="方正楷体_GBK" w:eastAsia="方正楷体_GBK" w:cs="方正楷体_GBK"/>
          <w:b/>
          <w:bCs/>
          <w:color w:val="auto"/>
          <w:sz w:val="28"/>
          <w:szCs w:val="28"/>
          <w:lang w:val="en-US" w:eastAsia="zh-CN"/>
        </w:rPr>
        <w:t xml:space="preserve">11.证明磋商响应标的符合磋商文件规定的文件</w:t>
      </w:r>
      <w:r/>
    </w:p>
    <w:p>
      <w:pPr>
        <w:ind w:firstLine="420"/>
        <w:keepLines w:val="0"/>
        <w:keepNext w:val="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rPr>
        <w:t xml:space="preserve">11.1</w:t>
      </w:r>
      <w:r>
        <w:rPr>
          <w:rFonts w:hint="eastAsia" w:ascii="宋体" w:hAnsi="宋体" w:eastAsia="宋体" w:cs="Times New Roman"/>
          <w:color w:val="auto"/>
          <w:sz w:val="24"/>
          <w:szCs w:val="21"/>
          <w:lang w:val="en-US" w:eastAsia="zh-CN"/>
        </w:rPr>
        <w:t xml:space="preserve"> </w:t>
      </w:r>
      <w:r>
        <w:rPr>
          <w:rFonts w:hint="eastAsia" w:ascii="宋体" w:hAnsi="宋体" w:eastAsia="宋体" w:cs="Times New Roman"/>
          <w:color w:val="auto"/>
          <w:sz w:val="24"/>
          <w:szCs w:val="21"/>
        </w:rPr>
        <w:t xml:space="preserve">供应商</w:t>
      </w:r>
      <w:r>
        <w:rPr>
          <w:rFonts w:hint="eastAsia" w:ascii="宋体" w:hAnsi="宋体" w:eastAsia="宋体" w:cs="Times New Roman"/>
          <w:color w:val="auto"/>
          <w:sz w:val="24"/>
        </w:rPr>
        <w:t xml:space="preserve">应按照法律、法规、规章和规范性文件以及</w:t>
      </w:r>
      <w:r>
        <w:rPr>
          <w:rFonts w:hint="eastAsia" w:ascii="宋体" w:hAnsi="宋体" w:eastAsia="宋体" w:cs="Times New Roman"/>
          <w:color w:val="auto"/>
          <w:sz w:val="24"/>
          <w:szCs w:val="21"/>
        </w:rPr>
        <w:t xml:space="preserve">磋商文件要求提交证明文件</w:t>
      </w:r>
      <w:r>
        <w:rPr>
          <w:rFonts w:hint="eastAsia" w:ascii="宋体" w:hAnsi="宋体" w:eastAsia="宋体" w:cs="Times New Roman"/>
          <w:color w:val="auto"/>
          <w:sz w:val="24"/>
          <w:szCs w:val="21"/>
          <w:lang w:eastAsia="zh-CN"/>
        </w:rPr>
        <w:t xml:space="preserve">，</w:t>
      </w:r>
      <w:r>
        <w:rPr>
          <w:rFonts w:hint="eastAsia" w:ascii="宋体" w:hAnsi="宋体" w:eastAsia="宋体" w:cs="Times New Roman"/>
          <w:color w:val="auto"/>
          <w:sz w:val="24"/>
          <w:szCs w:val="21"/>
        </w:rPr>
        <w:t xml:space="preserve">证明其响应标的符合磋商文件规定。</w:t>
      </w:r>
      <w:r/>
    </w:p>
    <w:p>
      <w:pPr>
        <w:ind w:firstLine="420"/>
        <w:keepLines w:val="0"/>
        <w:keepNext w:val="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rPr>
        <w:t xml:space="preserve">11.2</w:t>
      </w:r>
      <w:r>
        <w:rPr>
          <w:rFonts w:hint="eastAsia" w:ascii="宋体" w:hAnsi="宋体" w:eastAsia="宋体" w:cs="Times New Roman"/>
          <w:color w:val="auto"/>
          <w:sz w:val="24"/>
          <w:szCs w:val="21"/>
          <w:lang w:val="en-US" w:eastAsia="zh-CN"/>
        </w:rPr>
        <w:t xml:space="preserve"> </w:t>
      </w:r>
      <w:r>
        <w:rPr>
          <w:rFonts w:hint="eastAsia" w:ascii="宋体" w:hAnsi="宋体" w:eastAsia="宋体" w:cs="Times New Roman"/>
          <w:color w:val="auto"/>
          <w:sz w:val="24"/>
          <w:szCs w:val="21"/>
        </w:rPr>
        <w:t xml:space="preserve">磋商文件对证明文件无明确形式要求的</w:t>
      </w:r>
      <w:r>
        <w:rPr>
          <w:rFonts w:hint="eastAsia" w:ascii="宋体" w:hAnsi="宋体" w:eastAsia="宋体" w:cs="Times New Roman"/>
          <w:color w:val="auto"/>
          <w:sz w:val="24"/>
          <w:szCs w:val="21"/>
          <w:lang w:eastAsia="zh-CN"/>
        </w:rPr>
        <w:t xml:space="preserve">，</w:t>
      </w:r>
      <w:r>
        <w:rPr>
          <w:rFonts w:hint="eastAsia" w:ascii="宋体" w:hAnsi="宋体" w:eastAsia="宋体" w:cs="Times New Roman"/>
          <w:color w:val="auto"/>
          <w:sz w:val="24"/>
          <w:szCs w:val="21"/>
        </w:rPr>
        <w:t xml:space="preserve">证明文件可以以文字资料、图纸和数据等形式提交。</w:t>
      </w:r>
      <w:r/>
    </w:p>
    <w:p>
      <w:pPr>
        <w:pStyle w:val="898"/>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lang w:val="en-US" w:eastAsia="zh-CN"/>
        </w:rPr>
      </w:pPr>
      <w:r>
        <w:rPr>
          <w:rFonts w:hint="eastAsia" w:ascii="方正楷体_GBK" w:hAnsi="方正楷体_GBK" w:eastAsia="方正楷体_GBK" w:cs="方正楷体_GBK"/>
          <w:b/>
          <w:bCs/>
          <w:color w:val="auto"/>
          <w:sz w:val="28"/>
          <w:szCs w:val="28"/>
          <w:lang w:val="en-US" w:eastAsia="zh-CN"/>
        </w:rPr>
        <w:t xml:space="preserve">12.分项报价表</w:t>
      </w:r>
      <w:r>
        <w:rPr>
          <w:rFonts w:hint="eastAsia" w:ascii="方正楷体_GBK" w:hAnsi="方正楷体_GBK" w:eastAsia="方正楷体_GBK" w:cs="方正楷体_GBK"/>
          <w:b/>
          <w:bCs/>
          <w:color w:val="auto"/>
          <w:sz w:val="28"/>
          <w:szCs w:val="28"/>
          <w:lang w:val="zh-CN" w:eastAsia="zh-CN"/>
        </w:rPr>
        <w:t xml:space="preserve">（如有）</w:t>
      </w:r>
      <w:r/>
    </w:p>
    <w:p>
      <w:pPr>
        <w:ind w:firstLine="420"/>
        <w:keepLines w:val="0"/>
        <w:keepNext w:val="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rPr>
        <w:t xml:space="preserve">12.1</w:t>
      </w:r>
      <w:r>
        <w:rPr>
          <w:rFonts w:hint="eastAsia" w:ascii="宋体" w:hAnsi="宋体" w:eastAsia="宋体" w:cs="Times New Roman"/>
          <w:color w:val="auto"/>
          <w:sz w:val="24"/>
          <w:szCs w:val="21"/>
          <w:lang w:val="en-US" w:eastAsia="zh-CN"/>
        </w:rPr>
        <w:t xml:space="preserve"> </w:t>
      </w:r>
      <w:r>
        <w:rPr>
          <w:rFonts w:hint="eastAsia" w:ascii="宋体" w:hAnsi="宋体" w:eastAsia="宋体" w:cs="Times New Roman"/>
          <w:color w:val="auto"/>
          <w:sz w:val="24"/>
          <w:szCs w:val="21"/>
        </w:rPr>
        <w:t xml:space="preserve">供应商应按照磋商文件规定格式填报</w:t>
      </w:r>
      <w:r>
        <w:rPr>
          <w:rFonts w:hint="eastAsia" w:ascii="宋体" w:hAnsi="宋体" w:eastAsia="宋体" w:cs="Times New Roman"/>
          <w:color w:val="auto"/>
          <w:sz w:val="24"/>
          <w:szCs w:val="21"/>
          <w:lang w:eastAsia="zh-CN"/>
        </w:rPr>
        <w:t xml:space="preserve">分项报价表</w:t>
      </w:r>
      <w:r>
        <w:rPr>
          <w:rFonts w:hint="eastAsia" w:ascii="宋体" w:hAnsi="宋体" w:eastAsia="宋体" w:cs="Times New Roman"/>
          <w:color w:val="auto"/>
          <w:sz w:val="24"/>
          <w:szCs w:val="21"/>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rPr>
        <w:t xml:space="preserve">12.2</w:t>
      </w:r>
      <w:r>
        <w:rPr>
          <w:rFonts w:hint="eastAsia" w:ascii="宋体" w:hAnsi="宋体" w:eastAsia="宋体" w:cs="Times New Roman"/>
          <w:color w:val="auto"/>
          <w:sz w:val="24"/>
          <w:szCs w:val="21"/>
          <w:lang w:val="en-US" w:eastAsia="zh-CN"/>
        </w:rPr>
        <w:t xml:space="preserve"> </w:t>
      </w:r>
      <w:r>
        <w:rPr>
          <w:rFonts w:hint="eastAsia" w:ascii="宋体" w:hAnsi="宋体" w:eastAsia="宋体" w:cs="Times New Roman"/>
          <w:color w:val="auto"/>
          <w:sz w:val="24"/>
          <w:szCs w:val="21"/>
        </w:rPr>
        <w:t xml:space="preserve">响应文件中的单价和总价无特殊规定的采用人民币报价</w:t>
      </w:r>
      <w:r>
        <w:rPr>
          <w:rFonts w:hint="eastAsia" w:ascii="宋体" w:hAnsi="宋体" w:eastAsia="宋体" w:cs="Times New Roman"/>
          <w:color w:val="auto"/>
          <w:sz w:val="24"/>
          <w:szCs w:val="21"/>
          <w:lang w:eastAsia="zh-CN"/>
        </w:rPr>
        <w:t xml:space="preserve">，</w:t>
      </w:r>
      <w:r>
        <w:rPr>
          <w:rFonts w:hint="eastAsia" w:ascii="宋体" w:hAnsi="宋体" w:eastAsia="宋体" w:cs="Times New Roman"/>
          <w:color w:val="auto"/>
          <w:sz w:val="24"/>
          <w:szCs w:val="21"/>
        </w:rPr>
        <w:t xml:space="preserve">以元为单位标注。磋商文件另有规定的按规定执行。</w:t>
      </w:r>
      <w:r/>
    </w:p>
    <w:p>
      <w:pPr>
        <w:pStyle w:val="898"/>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lang w:val="en-US" w:eastAsia="zh-CN"/>
        </w:rPr>
      </w:pPr>
      <w:r>
        <w:rPr>
          <w:rFonts w:hint="eastAsia" w:ascii="方正楷体_GBK" w:hAnsi="方正楷体_GBK" w:eastAsia="方正楷体_GBK" w:cs="方正楷体_GBK"/>
          <w:b/>
          <w:bCs/>
          <w:color w:val="auto"/>
          <w:sz w:val="28"/>
          <w:szCs w:val="28"/>
          <w:lang w:val="en-US" w:eastAsia="zh-CN"/>
        </w:rPr>
        <w:t xml:space="preserve">13.响应及偏离表</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zh-CN"/>
        </w:rPr>
      </w:pPr>
      <w:r>
        <w:rPr>
          <w:rFonts w:hint="eastAsia" w:ascii="宋体" w:hAnsi="宋体" w:eastAsia="宋体" w:cs="Times New Roman"/>
          <w:color w:val="auto"/>
          <w:sz w:val="24"/>
          <w:szCs w:val="21"/>
          <w:lang w:val="zh-CN"/>
        </w:rPr>
        <w:t xml:space="preserve">13.1</w:t>
      </w:r>
      <w:r>
        <w:rPr>
          <w:rFonts w:hint="eastAsia" w:ascii="宋体" w:hAnsi="宋体" w:eastAsia="宋体" w:cs="Times New Roman"/>
          <w:color w:val="auto"/>
          <w:sz w:val="24"/>
          <w:szCs w:val="21"/>
          <w:lang w:val="en-US" w:eastAsia="zh-CN"/>
        </w:rPr>
        <w:t xml:space="preserve"> </w:t>
      </w:r>
      <w:r>
        <w:rPr>
          <w:rFonts w:hint="eastAsia" w:ascii="宋体" w:hAnsi="宋体" w:eastAsia="宋体" w:cs="Times New Roman"/>
          <w:color w:val="auto"/>
          <w:sz w:val="24"/>
          <w:szCs w:val="21"/>
          <w:lang w:val="zh-CN"/>
        </w:rPr>
        <w:t xml:space="preserve">供应商需对磋商文件中的技术要求与商务要求逐项作出响应或偏离说明。</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zh-CN"/>
        </w:rPr>
      </w:pPr>
      <w:r>
        <w:rPr>
          <w:rFonts w:hint="eastAsia" w:ascii="宋体" w:hAnsi="宋体" w:eastAsia="宋体" w:cs="Times New Roman"/>
          <w:color w:val="auto"/>
          <w:sz w:val="24"/>
          <w:szCs w:val="21"/>
          <w:lang w:val="zh-CN"/>
        </w:rPr>
        <w:t xml:space="preserve">13.2</w:t>
      </w:r>
      <w:r>
        <w:rPr>
          <w:rFonts w:hint="eastAsia" w:ascii="宋体" w:hAnsi="宋体" w:eastAsia="宋体" w:cs="Times New Roman"/>
          <w:color w:val="auto"/>
          <w:sz w:val="24"/>
          <w:szCs w:val="21"/>
          <w:lang w:val="en-US" w:eastAsia="zh-CN"/>
        </w:rPr>
        <w:t xml:space="preserve"> </w:t>
      </w:r>
      <w:r>
        <w:rPr>
          <w:rFonts w:hint="eastAsia" w:ascii="宋体" w:hAnsi="宋体" w:eastAsia="宋体" w:cs="Times New Roman"/>
          <w:color w:val="auto"/>
          <w:sz w:val="24"/>
          <w:szCs w:val="21"/>
          <w:lang w:val="zh-CN"/>
        </w:rPr>
        <w:t xml:space="preserve">供应商可在响应文件中提供认为需要的其他技术文件或说明。</w:t>
      </w:r>
      <w:r/>
    </w:p>
    <w:p>
      <w:pPr>
        <w:pStyle w:val="898"/>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lang w:val="en-US" w:eastAsia="zh-CN"/>
        </w:rPr>
      </w:pPr>
      <w:r>
        <w:rPr>
          <w:rFonts w:hint="eastAsia" w:ascii="方正楷体_GBK" w:hAnsi="方正楷体_GBK" w:eastAsia="方正楷体_GBK" w:cs="方正楷体_GBK"/>
          <w:b/>
          <w:bCs/>
          <w:color w:val="auto"/>
          <w:sz w:val="28"/>
          <w:szCs w:val="28"/>
          <w:lang w:val="en-US" w:eastAsia="zh-CN"/>
        </w:rPr>
        <w:t xml:space="preserve">14.磋商响应函</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zh-CN"/>
        </w:rPr>
      </w:pPr>
      <w:r>
        <w:rPr>
          <w:rFonts w:hint="eastAsia" w:ascii="宋体" w:hAnsi="宋体" w:eastAsia="宋体" w:cs="Times New Roman"/>
          <w:color w:val="auto"/>
          <w:sz w:val="24"/>
          <w:szCs w:val="21"/>
          <w:lang w:val="zh-CN"/>
        </w:rPr>
        <w:t xml:space="preserve">1</w:t>
      </w:r>
      <w:r>
        <w:rPr>
          <w:rFonts w:hint="eastAsia" w:ascii="宋体" w:hAnsi="宋体" w:eastAsia="宋体" w:cs="Times New Roman"/>
          <w:color w:val="auto"/>
          <w:sz w:val="24"/>
          <w:szCs w:val="21"/>
          <w:lang w:val="en-US" w:eastAsia="zh-CN"/>
        </w:rPr>
        <w:t xml:space="preserve">4</w:t>
      </w:r>
      <w:r>
        <w:rPr>
          <w:rFonts w:hint="eastAsia" w:ascii="宋体" w:hAnsi="宋体" w:eastAsia="宋体" w:cs="Times New Roman"/>
          <w:color w:val="auto"/>
          <w:sz w:val="24"/>
          <w:szCs w:val="21"/>
          <w:lang w:val="zh-CN"/>
        </w:rPr>
        <w:t xml:space="preserve">.1</w:t>
      </w:r>
      <w:r>
        <w:rPr>
          <w:rFonts w:hint="eastAsia" w:ascii="宋体" w:hAnsi="宋体" w:eastAsia="宋体" w:cs="Times New Roman"/>
          <w:color w:val="auto"/>
          <w:sz w:val="24"/>
          <w:szCs w:val="21"/>
          <w:lang w:val="en-US" w:eastAsia="zh-CN"/>
        </w:rPr>
        <w:t xml:space="preserve"> </w:t>
      </w:r>
      <w:r>
        <w:rPr>
          <w:rFonts w:hint="eastAsia" w:ascii="宋体" w:hAnsi="宋体" w:eastAsia="宋体" w:cs="Times New Roman"/>
          <w:color w:val="auto"/>
          <w:sz w:val="24"/>
          <w:szCs w:val="21"/>
          <w:lang w:val="zh-CN"/>
        </w:rPr>
        <w:t xml:space="preserve">供应商应按照磋商文件规定格式完整、正确填报磋商响应函。</w:t>
      </w:r>
      <w:r/>
    </w:p>
    <w:p>
      <w:pPr>
        <w:pStyle w:val="898"/>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lang w:val="en-US" w:eastAsia="zh-CN"/>
        </w:rPr>
      </w:pPr>
      <w:r>
        <w:rPr>
          <w:rFonts w:hint="eastAsia" w:ascii="方正楷体_GBK" w:hAnsi="方正楷体_GBK" w:eastAsia="方正楷体_GBK" w:cs="方正楷体_GBK"/>
          <w:b/>
          <w:bCs/>
          <w:color w:val="auto"/>
          <w:sz w:val="28"/>
          <w:szCs w:val="28"/>
          <w:lang w:val="en-US" w:eastAsia="zh-CN"/>
        </w:rPr>
        <w:t xml:space="preserve">15.磋商有效期</w:t>
      </w:r>
      <w:r/>
    </w:p>
    <w:p>
      <w:pPr>
        <w:ind w:firstLine="420"/>
        <w:keepLines w:val="0"/>
        <w:keepNext w:val="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rPr>
        <w:t xml:space="preserve">1</w:t>
      </w:r>
      <w:r>
        <w:rPr>
          <w:rFonts w:hint="eastAsia" w:ascii="宋体" w:hAnsi="宋体" w:eastAsia="宋体" w:cs="Times New Roman"/>
          <w:color w:val="auto"/>
          <w:sz w:val="24"/>
          <w:szCs w:val="21"/>
          <w:lang w:val="en-US" w:eastAsia="zh-CN"/>
        </w:rPr>
        <w:t xml:space="preserve">5</w:t>
      </w:r>
      <w:r>
        <w:rPr>
          <w:rFonts w:hint="eastAsia" w:ascii="宋体" w:hAnsi="宋体" w:eastAsia="宋体" w:cs="Times New Roman"/>
          <w:color w:val="auto"/>
          <w:sz w:val="24"/>
          <w:szCs w:val="21"/>
        </w:rPr>
        <w:t xml:space="preserve">.1</w:t>
      </w:r>
      <w:r>
        <w:rPr>
          <w:rFonts w:hint="eastAsia" w:ascii="宋体" w:hAnsi="宋体" w:eastAsia="宋体" w:cs="Times New Roman"/>
          <w:color w:val="auto"/>
          <w:sz w:val="24"/>
          <w:szCs w:val="21"/>
          <w:lang w:val="en-US" w:eastAsia="zh-CN"/>
        </w:rPr>
        <w:t xml:space="preserve"> </w:t>
      </w:r>
      <w:r>
        <w:rPr>
          <w:rFonts w:hint="eastAsia" w:ascii="宋体" w:hAnsi="宋体" w:eastAsia="宋体" w:cs="Times New Roman"/>
          <w:color w:val="auto"/>
          <w:sz w:val="24"/>
          <w:szCs w:val="21"/>
        </w:rPr>
        <w:t xml:space="preserve">磋商有效期为</w:t>
      </w:r>
      <w:r>
        <w:rPr>
          <w:rFonts w:hint="eastAsia" w:ascii="宋体" w:hAnsi="宋体" w:eastAsia="宋体" w:cs="Times New Roman"/>
          <w:color w:val="auto"/>
          <w:sz w:val="24"/>
          <w:szCs w:val="21"/>
          <w:lang w:eastAsia="zh-CN"/>
        </w:rPr>
        <w:t xml:space="preserve">采购公告</w:t>
      </w:r>
      <w:r>
        <w:rPr>
          <w:rFonts w:hint="eastAsia" w:ascii="宋体" w:hAnsi="宋体" w:eastAsia="宋体" w:cs="Times New Roman"/>
          <w:color w:val="auto"/>
          <w:sz w:val="24"/>
          <w:szCs w:val="21"/>
        </w:rPr>
        <w:t xml:space="preserve">规定的提交响应文件截止之日</w:t>
      </w:r>
      <w:r>
        <w:rPr>
          <w:rFonts w:hint="eastAsia" w:ascii="宋体" w:hAnsi="宋体" w:eastAsia="宋体" w:cs="Times New Roman"/>
          <w:color w:val="auto"/>
          <w:sz w:val="24"/>
          <w:szCs w:val="21"/>
          <w:lang w:eastAsia="zh-CN"/>
        </w:rPr>
        <w:t xml:space="preserve">起</w:t>
      </w:r>
      <w:r>
        <w:rPr>
          <w:rFonts w:hint="eastAsia" w:ascii="宋体" w:hAnsi="宋体" w:eastAsia="宋体" w:cs="Times New Roman"/>
          <w:color w:val="auto"/>
          <w:sz w:val="24"/>
          <w:szCs w:val="21"/>
          <w:lang w:val="zh-CN"/>
        </w:rPr>
        <w:t xml:space="preserve">六十天</w:t>
      </w:r>
      <w:r>
        <w:rPr>
          <w:rFonts w:hint="eastAsia" w:ascii="宋体" w:hAnsi="宋体" w:eastAsia="宋体" w:cs="Times New Roman"/>
          <w:color w:val="auto"/>
          <w:sz w:val="24"/>
          <w:szCs w:val="21"/>
        </w:rPr>
        <w:t xml:space="preserve">。磋商有效期比规定短的将被视为非实质性响应磋商文件而</w:t>
      </w:r>
      <w:r>
        <w:rPr>
          <w:rFonts w:hint="eastAsia" w:ascii="宋体" w:hAnsi="宋体" w:eastAsia="宋体" w:cs="Times New Roman"/>
          <w:color w:val="auto"/>
          <w:sz w:val="24"/>
          <w:szCs w:val="21"/>
          <w:lang w:eastAsia="zh-CN"/>
        </w:rPr>
        <w:t xml:space="preserve">被</w:t>
      </w:r>
      <w:r>
        <w:rPr>
          <w:rFonts w:hint="eastAsia" w:ascii="宋体" w:hAnsi="宋体" w:eastAsia="宋体" w:cs="Times New Roman"/>
          <w:color w:val="auto"/>
          <w:sz w:val="24"/>
          <w:szCs w:val="21"/>
        </w:rPr>
        <w:t xml:space="preserve">拒绝。</w:t>
      </w:r>
      <w:r/>
    </w:p>
    <w:p>
      <w:pPr>
        <w:pStyle w:val="898"/>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lang w:val="en-US" w:eastAsia="zh-CN"/>
        </w:rPr>
      </w:pPr>
      <w:r>
        <w:rPr>
          <w:rFonts w:hint="eastAsia" w:ascii="方正楷体_GBK" w:hAnsi="方正楷体_GBK" w:eastAsia="方正楷体_GBK" w:cs="方正楷体_GBK"/>
          <w:b/>
          <w:bCs/>
          <w:color w:val="auto"/>
          <w:sz w:val="28"/>
          <w:szCs w:val="28"/>
          <w:lang w:val="en-US" w:eastAsia="zh-CN"/>
        </w:rPr>
        <w:t xml:space="preserve">16.磋商有效期的延长</w:t>
      </w:r>
      <w:r/>
    </w:p>
    <w:p>
      <w:pPr>
        <w:ind w:firstLine="420"/>
        <w:keepLines w:val="0"/>
        <w:keepNext w:val="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rPr>
        <w:t xml:space="preserve">1</w:t>
      </w:r>
      <w:r>
        <w:rPr>
          <w:rFonts w:hint="eastAsia" w:ascii="宋体" w:hAnsi="宋体" w:eastAsia="宋体" w:cs="Times New Roman"/>
          <w:color w:val="auto"/>
          <w:sz w:val="24"/>
          <w:szCs w:val="21"/>
          <w:lang w:val="en-US" w:eastAsia="zh-CN"/>
        </w:rPr>
        <w:t xml:space="preserve">6</w:t>
      </w:r>
      <w:r>
        <w:rPr>
          <w:rFonts w:hint="eastAsia" w:ascii="宋体" w:hAnsi="宋体" w:eastAsia="宋体" w:cs="Times New Roman"/>
          <w:color w:val="auto"/>
          <w:sz w:val="24"/>
          <w:szCs w:val="21"/>
        </w:rPr>
        <w:t xml:space="preserve">.1</w:t>
      </w:r>
      <w:r>
        <w:rPr>
          <w:rFonts w:hint="eastAsia" w:ascii="宋体" w:hAnsi="宋体" w:eastAsia="宋体" w:cs="Times New Roman"/>
          <w:color w:val="auto"/>
          <w:sz w:val="24"/>
          <w:szCs w:val="21"/>
          <w:lang w:val="en-US" w:eastAsia="zh-CN"/>
        </w:rPr>
        <w:t xml:space="preserve"> </w:t>
      </w:r>
      <w:r>
        <w:rPr>
          <w:rFonts w:hint="eastAsia" w:ascii="宋体" w:hAnsi="宋体" w:eastAsia="宋体" w:cs="Times New Roman"/>
          <w:color w:val="auto"/>
          <w:sz w:val="24"/>
          <w:szCs w:val="21"/>
        </w:rPr>
        <w:t xml:space="preserve">在特殊情况下</w:t>
      </w:r>
      <w:r>
        <w:rPr>
          <w:rFonts w:hint="eastAsia" w:ascii="宋体" w:hAnsi="宋体" w:eastAsia="宋体" w:cs="Times New Roman"/>
          <w:color w:val="auto"/>
          <w:sz w:val="24"/>
          <w:szCs w:val="21"/>
          <w:lang w:eastAsia="zh-CN"/>
        </w:rPr>
        <w:t xml:space="preserve">，交易中心</w:t>
      </w:r>
      <w:r>
        <w:rPr>
          <w:rFonts w:hint="eastAsia" w:ascii="宋体" w:hAnsi="宋体" w:eastAsia="宋体" w:cs="Times New Roman"/>
          <w:color w:val="auto"/>
          <w:sz w:val="24"/>
          <w:szCs w:val="21"/>
        </w:rPr>
        <w:t xml:space="preserve">于原磋商有效期满之前</w:t>
      </w:r>
      <w:r>
        <w:rPr>
          <w:rFonts w:hint="eastAsia" w:ascii="宋体" w:hAnsi="宋体" w:eastAsia="宋体" w:cs="Times New Roman"/>
          <w:color w:val="auto"/>
          <w:sz w:val="24"/>
          <w:szCs w:val="21"/>
          <w:lang w:eastAsia="zh-CN"/>
        </w:rPr>
        <w:t xml:space="preserve">，</w:t>
      </w:r>
      <w:r>
        <w:rPr>
          <w:rFonts w:hint="eastAsia" w:ascii="宋体" w:hAnsi="宋体" w:eastAsia="宋体" w:cs="Times New Roman"/>
          <w:color w:val="auto"/>
          <w:sz w:val="24"/>
          <w:szCs w:val="21"/>
        </w:rPr>
        <w:t xml:space="preserve">可向供应商提出延长磋商有效期的要求。这种要求与答复均应采用书面形式。供应商可以拒绝</w:t>
      </w:r>
      <w:r>
        <w:rPr>
          <w:rFonts w:hint="eastAsia" w:ascii="宋体" w:hAnsi="宋体" w:eastAsia="宋体" w:cs="Times New Roman"/>
          <w:color w:val="auto"/>
          <w:sz w:val="24"/>
          <w:szCs w:val="21"/>
          <w:lang w:eastAsia="zh-CN"/>
        </w:rPr>
        <w:t xml:space="preserve">交易中心</w:t>
      </w:r>
      <w:r>
        <w:rPr>
          <w:rFonts w:hint="eastAsia" w:ascii="宋体" w:hAnsi="宋体" w:eastAsia="宋体" w:cs="Times New Roman"/>
          <w:color w:val="auto"/>
          <w:sz w:val="24"/>
          <w:szCs w:val="21"/>
        </w:rPr>
        <w:t xml:space="preserve">的这一要求而放弃磋商</w:t>
      </w:r>
      <w:r>
        <w:rPr>
          <w:rFonts w:hint="eastAsia" w:ascii="宋体" w:hAnsi="宋体" w:eastAsia="宋体" w:cs="Times New Roman"/>
          <w:color w:val="auto"/>
          <w:sz w:val="24"/>
          <w:szCs w:val="21"/>
          <w:lang w:eastAsia="zh-CN"/>
        </w:rPr>
        <w:t xml:space="preserve">。</w:t>
      </w:r>
      <w:r>
        <w:rPr>
          <w:rFonts w:hint="eastAsia" w:ascii="宋体" w:hAnsi="宋体" w:eastAsia="宋体" w:cs="Times New Roman"/>
          <w:color w:val="auto"/>
          <w:sz w:val="24"/>
          <w:szCs w:val="21"/>
        </w:rPr>
        <w:t xml:space="preserve">同意延长磋商有效期的供应商既不能要求也不允许修改其响应文件</w:t>
      </w:r>
      <w:r>
        <w:rPr>
          <w:rFonts w:hint="eastAsia" w:ascii="宋体" w:hAnsi="宋体" w:eastAsia="宋体" w:cs="Times New Roman"/>
          <w:color w:val="auto"/>
          <w:sz w:val="24"/>
          <w:szCs w:val="21"/>
          <w:lang w:eastAsia="zh-CN"/>
        </w:rPr>
        <w:t xml:space="preserve">，同时</w:t>
      </w:r>
      <w:r>
        <w:rPr>
          <w:rFonts w:hint="eastAsia" w:ascii="宋体" w:hAnsi="宋体" w:eastAsia="宋体" w:cs="Times New Roman"/>
          <w:color w:val="auto"/>
          <w:sz w:val="24"/>
          <w:szCs w:val="21"/>
        </w:rPr>
        <w:t xml:space="preserve">受磋商有效期约束的所有权利与义务均延长至新的有效期</w:t>
      </w:r>
      <w:r>
        <w:rPr>
          <w:rFonts w:hint="eastAsia" w:ascii="宋体" w:hAnsi="宋体" w:eastAsia="宋体" w:cs="Times New Roman"/>
          <w:color w:val="auto"/>
          <w:sz w:val="24"/>
          <w:szCs w:val="21"/>
          <w:lang w:eastAsia="zh-CN"/>
        </w:rPr>
        <w:t xml:space="preserve">满</w:t>
      </w:r>
      <w:r>
        <w:rPr>
          <w:rFonts w:hint="eastAsia" w:ascii="宋体" w:hAnsi="宋体" w:eastAsia="宋体" w:cs="Times New Roman"/>
          <w:color w:val="auto"/>
          <w:sz w:val="24"/>
          <w:szCs w:val="21"/>
        </w:rPr>
        <w:t xml:space="preserve">。</w:t>
      </w:r>
      <w:r/>
    </w:p>
    <w:p>
      <w:pPr>
        <w:pStyle w:val="897"/>
        <w:ind w:firstLine="465"/>
        <w:pageBreakBefore w:val="0"/>
        <w:spacing w:before="145" w:after="145" w:line="240" w:lineRule="auto"/>
        <w:widowControl w:val="off"/>
        <w:rPr>
          <w:rFonts w:hint="eastAsia" w:ascii="方正黑体_GBK" w:hAnsi="方正黑体_GBK" w:eastAsia="方正黑体_GBK" w:cs="方正黑体_GBK"/>
          <w:b w:val="0"/>
          <w:bCs w:val="0"/>
          <w:color w:val="auto"/>
          <w:sz w:val="30"/>
          <w:szCs w:val="30"/>
        </w:rPr>
      </w:pPr>
      <w:r>
        <w:rPr>
          <w:rFonts w:hint="eastAsia" w:ascii="方正黑体_GBK" w:hAnsi="方正黑体_GBK" w:eastAsia="方正黑体_GBK" w:cs="方正黑体_GBK"/>
          <w:b w:val="0"/>
          <w:bCs w:val="0"/>
          <w:color w:val="auto"/>
          <w:sz w:val="30"/>
          <w:szCs w:val="30"/>
        </w:rPr>
        <w:t xml:space="preserve">四、响应文件的递交</w:t>
      </w:r>
      <w:r/>
    </w:p>
    <w:p>
      <w:pPr>
        <w:pStyle w:val="898"/>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lang w:val="en-US" w:eastAsia="zh-CN"/>
        </w:rPr>
      </w:pPr>
      <w:r>
        <w:rPr>
          <w:rFonts w:hint="eastAsia" w:ascii="方正楷体_GBK" w:hAnsi="方正楷体_GBK" w:eastAsia="方正楷体_GBK" w:cs="方正楷体_GBK"/>
          <w:b/>
          <w:bCs/>
          <w:color w:val="auto"/>
          <w:sz w:val="28"/>
          <w:szCs w:val="28"/>
          <w:lang w:val="en-US" w:eastAsia="zh-CN"/>
        </w:rPr>
        <w:t xml:space="preserve">17.响应文件的递交</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rPr>
        <w:t xml:space="preserve">1</w:t>
      </w:r>
      <w:r>
        <w:rPr>
          <w:rFonts w:hint="eastAsia" w:ascii="宋体" w:hAnsi="宋体" w:eastAsia="宋体" w:cs="Times New Roman"/>
          <w:color w:val="auto"/>
          <w:sz w:val="24"/>
          <w:szCs w:val="21"/>
          <w:lang w:val="en-US" w:eastAsia="zh-CN"/>
        </w:rPr>
        <w:t xml:space="preserve">7</w:t>
      </w:r>
      <w:r>
        <w:rPr>
          <w:rFonts w:hint="eastAsia" w:ascii="宋体" w:hAnsi="宋体" w:eastAsia="宋体" w:cs="Times New Roman"/>
          <w:color w:val="auto"/>
          <w:sz w:val="24"/>
          <w:szCs w:val="21"/>
        </w:rPr>
        <w:t xml:space="preserve">.1</w:t>
      </w:r>
      <w:r>
        <w:rPr>
          <w:rFonts w:hint="eastAsia" w:ascii="宋体" w:hAnsi="宋体" w:eastAsia="宋体" w:cs="Times New Roman"/>
          <w:color w:val="auto"/>
          <w:sz w:val="24"/>
          <w:szCs w:val="21"/>
          <w:lang w:val="en-US" w:eastAsia="zh-CN"/>
        </w:rPr>
        <w:t xml:space="preserve"> </w:t>
      </w:r>
      <w:r>
        <w:rPr>
          <w:rFonts w:hint="eastAsia" w:ascii="宋体" w:hAnsi="宋体" w:eastAsia="宋体" w:cs="Times New Roman"/>
          <w:color w:val="auto"/>
          <w:sz w:val="24"/>
          <w:szCs w:val="21"/>
        </w:rPr>
        <w:t xml:space="preserve">供应商应当按照《操作手册》规定</w:t>
      </w:r>
      <w:r>
        <w:rPr>
          <w:rFonts w:hint="eastAsia" w:ascii="宋体" w:hAnsi="宋体" w:eastAsia="宋体" w:cs="Times New Roman"/>
          <w:color w:val="auto"/>
          <w:sz w:val="24"/>
          <w:szCs w:val="21"/>
          <w:lang w:eastAsia="zh-CN"/>
        </w:rPr>
        <w:t xml:space="preserve">，</w:t>
      </w:r>
      <w:r>
        <w:rPr>
          <w:rFonts w:hint="eastAsia" w:ascii="宋体" w:hAnsi="宋体" w:eastAsia="宋体" w:cs="Times New Roman"/>
          <w:color w:val="auto"/>
          <w:sz w:val="24"/>
          <w:szCs w:val="21"/>
        </w:rPr>
        <w:t xml:space="preserve">在</w:t>
      </w:r>
      <w:r>
        <w:rPr>
          <w:rFonts w:hint="eastAsia" w:ascii="宋体" w:hAnsi="宋体" w:eastAsia="宋体" w:cs="Times New Roman"/>
          <w:color w:val="auto"/>
          <w:sz w:val="24"/>
          <w:szCs w:val="21"/>
          <w:lang w:val="en-US" w:eastAsia="zh-CN"/>
        </w:rPr>
        <w:t xml:space="preserve">采购</w:t>
      </w:r>
      <w:r>
        <w:rPr>
          <w:rFonts w:hint="eastAsia" w:ascii="宋体" w:hAnsi="宋体" w:eastAsia="宋体" w:cs="Times New Roman"/>
          <w:color w:val="auto"/>
          <w:sz w:val="24"/>
          <w:szCs w:val="21"/>
          <w:lang w:eastAsia="zh-CN"/>
        </w:rPr>
        <w:t xml:space="preserve">公告规定的</w:t>
      </w:r>
      <w:r>
        <w:rPr>
          <w:rFonts w:hint="eastAsia" w:ascii="宋体" w:hAnsi="宋体" w:eastAsia="宋体" w:cs="Times New Roman"/>
          <w:color w:val="auto"/>
          <w:sz w:val="24"/>
          <w:szCs w:val="21"/>
        </w:rPr>
        <w:t xml:space="preserve">提交响应文件截止时间前制作</w:t>
      </w:r>
      <w:r>
        <w:rPr>
          <w:rFonts w:hint="eastAsia" w:ascii="宋体" w:hAnsi="宋体" w:eastAsia="宋体" w:cs="Times New Roman"/>
          <w:color w:val="auto"/>
          <w:sz w:val="24"/>
          <w:szCs w:val="21"/>
          <w:highlight w:val="none"/>
        </w:rPr>
        <w:t xml:space="preserve">并上传电子响应文件。</w:t>
      </w:r>
      <w:r/>
    </w:p>
    <w:p>
      <w:pPr>
        <w:ind w:firstLine="422"/>
        <w:rPr>
          <w:rFonts w:hint="eastAsia"/>
          <w:color w:val="auto"/>
          <w:highlight w:val="none"/>
        </w:rPr>
      </w:pPr>
      <w:r>
        <w:rPr>
          <w:rFonts w:hint="eastAsia" w:ascii="宋体" w:hAnsi="宋体" w:eastAsia="宋体" w:cs="Times New Roman"/>
          <w:b/>
          <w:bCs/>
          <w:color w:val="auto"/>
          <w:sz w:val="24"/>
          <w:szCs w:val="21"/>
          <w:highlight w:val="none"/>
          <w:lang w:val="zh-CN"/>
        </w:rPr>
        <w:t xml:space="preserve">17.1.1 暗标评审</w:t>
      </w:r>
      <w:r>
        <w:rPr>
          <w:rFonts w:hint="eastAsia" w:ascii="宋体" w:hAnsi="宋体" w:eastAsia="宋体" w:cs="Times New Roman"/>
          <w:b/>
          <w:bCs/>
          <w:color w:val="auto"/>
          <w:sz w:val="24"/>
          <w:szCs w:val="21"/>
          <w:highlight w:val="none"/>
          <w:lang w:val="en-US" w:eastAsia="zh-CN"/>
        </w:rPr>
        <w:t xml:space="preserve">项</w:t>
      </w:r>
      <w:r>
        <w:rPr>
          <w:rFonts w:hint="eastAsia" w:ascii="宋体" w:hAnsi="宋体" w:eastAsia="宋体" w:cs="Times New Roman"/>
          <w:b/>
          <w:bCs/>
          <w:color w:val="auto"/>
          <w:sz w:val="24"/>
          <w:szCs w:val="21"/>
          <w:highlight w:val="none"/>
          <w:lang w:val="zh-CN"/>
        </w:rPr>
        <w:t xml:space="preserve">的</w:t>
      </w:r>
      <w:r>
        <w:rPr>
          <w:rFonts w:hint="eastAsia" w:ascii="宋体" w:hAnsi="宋体" w:eastAsia="宋体" w:cs="Times New Roman"/>
          <w:b/>
          <w:bCs/>
          <w:color w:val="auto"/>
          <w:sz w:val="24"/>
          <w:szCs w:val="21"/>
          <w:highlight w:val="none"/>
          <w:lang w:val="en-US" w:eastAsia="zh-CN"/>
        </w:rPr>
        <w:t xml:space="preserve">响应</w:t>
      </w:r>
      <w:r>
        <w:rPr>
          <w:rFonts w:hint="eastAsia" w:ascii="宋体" w:hAnsi="宋体" w:eastAsia="宋体" w:cs="Times New Roman"/>
          <w:b/>
          <w:bCs/>
          <w:color w:val="auto"/>
          <w:sz w:val="24"/>
          <w:szCs w:val="21"/>
          <w:highlight w:val="none"/>
          <w:lang w:val="zh-CN"/>
        </w:rPr>
        <w:t xml:space="preserve">文件需单独编制、加密上传（如苏采云系统有对应要求），编制过程中严格遵循暗标编制规范，不得出现</w:t>
      </w:r>
      <w:r>
        <w:rPr>
          <w:rFonts w:hint="eastAsia" w:ascii="宋体" w:hAnsi="宋体" w:eastAsia="宋体" w:cs="Times New Roman"/>
          <w:b/>
          <w:bCs/>
          <w:color w:val="auto"/>
          <w:sz w:val="24"/>
          <w:szCs w:val="21"/>
          <w:highlight w:val="none"/>
          <w:lang w:val="en-US" w:eastAsia="zh-CN"/>
        </w:rPr>
        <w:t xml:space="preserve">供应商</w:t>
      </w:r>
      <w:r>
        <w:rPr>
          <w:rFonts w:hint="eastAsia" w:ascii="宋体" w:hAnsi="宋体" w:eastAsia="宋体" w:cs="Times New Roman"/>
          <w:b/>
          <w:bCs/>
          <w:color w:val="auto"/>
          <w:sz w:val="24"/>
          <w:szCs w:val="21"/>
          <w:highlight w:val="none"/>
          <w:lang w:val="zh-CN"/>
        </w:rPr>
        <w:t xml:space="preserve">身份</w:t>
      </w:r>
      <w:r>
        <w:rPr>
          <w:rFonts w:hint="eastAsia" w:ascii="宋体" w:hAnsi="宋体" w:eastAsia="宋体" w:cs="Times New Roman"/>
          <w:b/>
          <w:bCs/>
          <w:color w:val="auto"/>
          <w:sz w:val="24"/>
          <w:szCs w:val="21"/>
          <w:highlight w:val="none"/>
          <w:lang w:val="en-US" w:eastAsia="zh-CN"/>
        </w:rPr>
        <w:t xml:space="preserve">识别</w:t>
      </w:r>
      <w:r>
        <w:rPr>
          <w:rFonts w:hint="eastAsia" w:ascii="宋体" w:hAnsi="宋体" w:eastAsia="宋体" w:cs="Times New Roman"/>
          <w:b/>
          <w:bCs/>
          <w:color w:val="auto"/>
          <w:sz w:val="24"/>
          <w:szCs w:val="21"/>
          <w:highlight w:val="none"/>
          <w:lang w:val="zh-CN"/>
        </w:rPr>
        <w:t xml:space="preserve">信息。</w:t>
      </w:r>
      <w:r/>
    </w:p>
    <w:p>
      <w:pPr>
        <w:ind w:firstLine="420"/>
        <w:keepLines w:val="0"/>
        <w:keepNext w:val="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lang w:val="en-US" w:eastAsia="zh-CN"/>
        </w:rPr>
        <w:t xml:space="preserve">17</w:t>
      </w:r>
      <w:r>
        <w:rPr>
          <w:rFonts w:hint="eastAsia" w:ascii="宋体" w:hAnsi="宋体" w:eastAsia="宋体" w:cs="Times New Roman"/>
          <w:color w:val="auto"/>
          <w:sz w:val="24"/>
          <w:szCs w:val="21"/>
        </w:rPr>
        <w:t xml:space="preserve">.</w:t>
      </w:r>
      <w:r>
        <w:rPr>
          <w:rFonts w:hint="eastAsia" w:ascii="宋体" w:hAnsi="宋体" w:eastAsia="宋体" w:cs="Times New Roman"/>
          <w:color w:val="auto"/>
          <w:sz w:val="24"/>
          <w:szCs w:val="21"/>
          <w:lang w:val="en-US" w:eastAsia="zh-CN"/>
        </w:rPr>
        <w:t xml:space="preserve">2 </w:t>
      </w:r>
      <w:r>
        <w:rPr>
          <w:rFonts w:hint="eastAsia" w:ascii="宋体" w:hAnsi="宋体" w:eastAsia="宋体" w:cs="Times New Roman"/>
          <w:color w:val="auto"/>
          <w:sz w:val="24"/>
          <w:szCs w:val="21"/>
        </w:rPr>
        <w:t xml:space="preserve">供应商应充分考虑网络环境、网络带宽等因素</w:t>
      </w:r>
      <w:r>
        <w:rPr>
          <w:rFonts w:hint="eastAsia" w:ascii="宋体" w:hAnsi="宋体" w:eastAsia="宋体" w:cs="Times New Roman"/>
          <w:color w:val="auto"/>
          <w:sz w:val="24"/>
          <w:lang w:val="en-US" w:eastAsia="zh-CN"/>
        </w:rPr>
        <w:t xml:space="preserve">可能产生的影响</w:t>
      </w:r>
      <w:r>
        <w:rPr>
          <w:rFonts w:hint="eastAsia" w:ascii="宋体" w:hAnsi="宋体" w:eastAsia="宋体" w:cs="Times New Roman"/>
          <w:color w:val="auto"/>
          <w:sz w:val="24"/>
          <w:szCs w:val="21"/>
          <w:lang w:eastAsia="zh-CN"/>
        </w:rPr>
        <w:t xml:space="preserve">，</w:t>
      </w:r>
      <w:r>
        <w:rPr>
          <w:rFonts w:hint="eastAsia" w:ascii="宋体" w:hAnsi="宋体" w:eastAsia="宋体" w:cs="Times New Roman"/>
          <w:color w:val="auto"/>
          <w:sz w:val="24"/>
          <w:szCs w:val="21"/>
        </w:rPr>
        <w:t xml:space="preserve">如因供应商自身原因造成的电子响应文件上传不成功的</w:t>
      </w:r>
      <w:r>
        <w:rPr>
          <w:rFonts w:hint="eastAsia" w:ascii="宋体" w:hAnsi="宋体" w:eastAsia="宋体" w:cs="Times New Roman"/>
          <w:color w:val="auto"/>
          <w:sz w:val="24"/>
          <w:szCs w:val="21"/>
          <w:lang w:eastAsia="zh-CN"/>
        </w:rPr>
        <w:t xml:space="preserve">，</w:t>
      </w:r>
      <w:r>
        <w:rPr>
          <w:rFonts w:hint="eastAsia" w:ascii="宋体" w:hAnsi="宋体" w:eastAsia="宋体" w:cs="Times New Roman"/>
          <w:color w:val="auto"/>
          <w:sz w:val="24"/>
          <w:szCs w:val="21"/>
        </w:rPr>
        <w:t xml:space="preserve">按照本磋商文件第二章第2</w:t>
      </w:r>
      <w:r>
        <w:rPr>
          <w:rFonts w:hint="eastAsia" w:ascii="宋体" w:hAnsi="宋体" w:eastAsia="宋体" w:cs="Times New Roman"/>
          <w:color w:val="auto"/>
          <w:sz w:val="24"/>
          <w:szCs w:val="21"/>
          <w:lang w:val="en-US" w:eastAsia="zh-CN"/>
        </w:rPr>
        <w:t xml:space="preserve">4</w:t>
      </w:r>
      <w:r>
        <w:rPr>
          <w:rFonts w:hint="eastAsia" w:ascii="宋体" w:hAnsi="宋体" w:eastAsia="宋体" w:cs="Times New Roman"/>
          <w:color w:val="auto"/>
          <w:sz w:val="24"/>
          <w:szCs w:val="21"/>
        </w:rPr>
        <w:t xml:space="preserve">.3条规定做无效响应处理。</w:t>
      </w:r>
      <w:r/>
    </w:p>
    <w:p>
      <w:pPr>
        <w:ind w:firstLine="420"/>
        <w:keepLines w:val="0"/>
        <w:keepNext w:val="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rPr>
        <w:t xml:space="preserve">1</w:t>
      </w:r>
      <w:r>
        <w:rPr>
          <w:rFonts w:hint="eastAsia" w:ascii="宋体" w:hAnsi="宋体" w:eastAsia="宋体" w:cs="Times New Roman"/>
          <w:color w:val="auto"/>
          <w:sz w:val="24"/>
          <w:szCs w:val="21"/>
          <w:lang w:val="en-US" w:eastAsia="zh-CN"/>
        </w:rPr>
        <w:t xml:space="preserve">7</w:t>
      </w:r>
      <w:r>
        <w:rPr>
          <w:rFonts w:hint="eastAsia" w:ascii="宋体" w:hAnsi="宋体" w:eastAsia="宋体" w:cs="Times New Roman"/>
          <w:color w:val="auto"/>
          <w:sz w:val="24"/>
          <w:szCs w:val="21"/>
        </w:rPr>
        <w:t xml:space="preserve">.</w:t>
      </w:r>
      <w:r>
        <w:rPr>
          <w:rFonts w:hint="eastAsia" w:ascii="宋体" w:hAnsi="宋体" w:eastAsia="宋体" w:cs="Times New Roman"/>
          <w:color w:val="auto"/>
          <w:sz w:val="24"/>
          <w:szCs w:val="21"/>
          <w:lang w:val="en-US" w:eastAsia="zh-CN"/>
        </w:rPr>
        <w:t xml:space="preserve">3</w:t>
      </w:r>
      <w:r>
        <w:rPr>
          <w:rFonts w:hint="eastAsia" w:ascii="宋体" w:hAnsi="宋体" w:eastAsia="宋体" w:cs="Times New Roman"/>
          <w:color w:val="auto"/>
          <w:sz w:val="24"/>
          <w:szCs w:val="21"/>
        </w:rPr>
        <w:t xml:space="preserve"> </w:t>
      </w:r>
      <w:r>
        <w:rPr>
          <w:rFonts w:hint="eastAsia" w:ascii="宋体" w:hAnsi="宋体" w:eastAsia="宋体" w:cs="Times New Roman"/>
          <w:color w:val="auto"/>
          <w:sz w:val="24"/>
          <w:szCs w:val="21"/>
          <w:lang w:eastAsia="zh-CN"/>
        </w:rPr>
        <w:t xml:space="preserve">交易中心</w:t>
      </w:r>
      <w:r>
        <w:rPr>
          <w:rFonts w:hint="eastAsia" w:ascii="宋体" w:hAnsi="宋体" w:eastAsia="宋体" w:cs="Times New Roman"/>
          <w:color w:val="auto"/>
          <w:sz w:val="24"/>
          <w:szCs w:val="21"/>
        </w:rPr>
        <w:t xml:space="preserve">可以按照规定</w:t>
      </w:r>
      <w:r>
        <w:rPr>
          <w:rFonts w:hint="eastAsia" w:ascii="宋体" w:hAnsi="宋体" w:eastAsia="宋体" w:cs="Times New Roman"/>
          <w:color w:val="auto"/>
          <w:sz w:val="24"/>
          <w:szCs w:val="21"/>
          <w:lang w:eastAsia="zh-CN"/>
        </w:rPr>
        <w:t xml:space="preserve">，</w:t>
      </w:r>
      <w:r>
        <w:rPr>
          <w:rFonts w:hint="eastAsia" w:ascii="宋体" w:hAnsi="宋体" w:eastAsia="宋体" w:cs="Times New Roman"/>
          <w:color w:val="auto"/>
          <w:sz w:val="24"/>
          <w:szCs w:val="21"/>
        </w:rPr>
        <w:t xml:space="preserve">通过修改磋商文件酌情延长提交响应文件截止日期</w:t>
      </w:r>
      <w:r>
        <w:rPr>
          <w:rFonts w:hint="eastAsia" w:ascii="宋体" w:hAnsi="宋体" w:eastAsia="宋体" w:cs="Times New Roman"/>
          <w:color w:val="auto"/>
          <w:sz w:val="24"/>
          <w:szCs w:val="21"/>
          <w:lang w:eastAsia="zh-CN"/>
        </w:rPr>
        <w:t xml:space="preserve">，</w:t>
      </w:r>
      <w:r>
        <w:rPr>
          <w:rFonts w:hint="eastAsia" w:ascii="宋体" w:hAnsi="宋体" w:eastAsia="宋体" w:cs="Times New Roman"/>
          <w:color w:val="auto"/>
          <w:sz w:val="24"/>
          <w:szCs w:val="21"/>
        </w:rPr>
        <w:t xml:space="preserve">在此情况下</w:t>
      </w:r>
      <w:r>
        <w:rPr>
          <w:rFonts w:hint="eastAsia" w:ascii="宋体" w:hAnsi="宋体" w:eastAsia="宋体" w:cs="Times New Roman"/>
          <w:color w:val="auto"/>
          <w:sz w:val="24"/>
          <w:szCs w:val="21"/>
          <w:lang w:eastAsia="zh-CN"/>
        </w:rPr>
        <w:t xml:space="preserve">，</w:t>
      </w:r>
      <w:r>
        <w:rPr>
          <w:rFonts w:hint="eastAsia" w:ascii="宋体" w:hAnsi="宋体" w:eastAsia="宋体" w:cs="Times New Roman"/>
          <w:color w:val="auto"/>
          <w:sz w:val="24"/>
          <w:szCs w:val="21"/>
        </w:rPr>
        <w:t xml:space="preserve">供应商的所有权利和义务均以延长后新的截止日期为准。</w:t>
      </w:r>
      <w:r/>
    </w:p>
    <w:p>
      <w:pPr>
        <w:pStyle w:val="898"/>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lang w:val="en-US" w:eastAsia="zh-CN"/>
        </w:rPr>
      </w:pPr>
      <w:r>
        <w:rPr>
          <w:rFonts w:hint="eastAsia" w:ascii="方正楷体_GBK" w:hAnsi="方正楷体_GBK" w:eastAsia="方正楷体_GBK" w:cs="方正楷体_GBK"/>
          <w:b/>
          <w:bCs/>
          <w:color w:val="auto"/>
          <w:sz w:val="28"/>
          <w:szCs w:val="28"/>
          <w:lang w:val="en-US" w:eastAsia="zh-CN"/>
        </w:rPr>
        <w:t xml:space="preserve">18.响应文件的拒收</w:t>
      </w:r>
      <w:r/>
    </w:p>
    <w:p>
      <w:pPr>
        <w:ind w:firstLine="420"/>
        <w:keepLines w:val="0"/>
        <w:keepNext w:val="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lang w:val="en-US" w:eastAsia="zh-CN"/>
        </w:rPr>
        <w:t xml:space="preserve">18</w:t>
      </w:r>
      <w:r>
        <w:rPr>
          <w:rFonts w:hint="eastAsia" w:ascii="宋体" w:hAnsi="宋体" w:eastAsia="宋体" w:cs="Times New Roman"/>
          <w:color w:val="auto"/>
          <w:sz w:val="24"/>
          <w:szCs w:val="21"/>
        </w:rPr>
        <w:t xml:space="preserve">.1 提交响应文件截止时间后上传的任何响应文件</w:t>
      </w:r>
      <w:r>
        <w:rPr>
          <w:rFonts w:hint="eastAsia" w:ascii="宋体" w:hAnsi="宋体" w:eastAsia="宋体" w:cs="Times New Roman"/>
          <w:color w:val="auto"/>
          <w:sz w:val="24"/>
          <w:szCs w:val="21"/>
          <w:lang w:eastAsia="zh-CN"/>
        </w:rPr>
        <w:t xml:space="preserve">将被拒绝</w:t>
      </w:r>
      <w:r>
        <w:rPr>
          <w:rFonts w:hint="eastAsia" w:ascii="宋体" w:hAnsi="宋体" w:eastAsia="宋体" w:cs="Times New Roman"/>
          <w:color w:val="auto"/>
          <w:sz w:val="24"/>
          <w:szCs w:val="21"/>
        </w:rPr>
        <w:t xml:space="preserve">。</w:t>
      </w:r>
      <w:r/>
    </w:p>
    <w:p>
      <w:pPr>
        <w:pStyle w:val="898"/>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lang w:val="en-US" w:eastAsia="zh-CN"/>
        </w:rPr>
      </w:pPr>
      <w:r>
        <w:rPr>
          <w:rFonts w:hint="eastAsia" w:ascii="方正楷体_GBK" w:hAnsi="方正楷体_GBK" w:eastAsia="方正楷体_GBK" w:cs="方正楷体_GBK"/>
          <w:b/>
          <w:bCs/>
          <w:color w:val="auto"/>
          <w:sz w:val="28"/>
          <w:szCs w:val="28"/>
          <w:lang w:val="en-US" w:eastAsia="zh-CN"/>
        </w:rPr>
        <w:t xml:space="preserve">19.响应文件的撤回和修改</w:t>
      </w:r>
      <w:r/>
    </w:p>
    <w:p>
      <w:pPr>
        <w:ind w:firstLine="420"/>
        <w:keepLines w:val="0"/>
        <w:keepNext w:val="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lang w:val="en-US" w:eastAsia="zh-CN"/>
        </w:rPr>
        <w:t xml:space="preserve">19</w:t>
      </w:r>
      <w:r>
        <w:rPr>
          <w:rFonts w:hint="eastAsia" w:ascii="宋体" w:hAnsi="宋体" w:eastAsia="宋体" w:cs="Times New Roman"/>
          <w:color w:val="auto"/>
          <w:sz w:val="24"/>
          <w:szCs w:val="21"/>
        </w:rPr>
        <w:t xml:space="preserve">.1</w:t>
      </w:r>
      <w:r>
        <w:rPr>
          <w:rFonts w:hint="eastAsia" w:ascii="宋体" w:hAnsi="宋体" w:eastAsia="宋体" w:cs="Times New Roman"/>
          <w:color w:val="auto"/>
          <w:sz w:val="24"/>
          <w:szCs w:val="21"/>
          <w:lang w:val="en-US" w:eastAsia="zh-CN"/>
        </w:rPr>
        <w:t xml:space="preserve"> </w:t>
      </w:r>
      <w:r>
        <w:rPr>
          <w:rFonts w:hint="eastAsia" w:ascii="宋体" w:hAnsi="宋体" w:eastAsia="宋体" w:cs="Times New Roman"/>
          <w:color w:val="auto"/>
          <w:sz w:val="24"/>
          <w:szCs w:val="21"/>
        </w:rPr>
        <w:t xml:space="preserve">响应文件的撤回</w:t>
      </w:r>
      <w:r/>
    </w:p>
    <w:p>
      <w:pPr>
        <w:ind w:firstLine="420"/>
        <w:keepLines w:val="0"/>
        <w:keepNext w:val="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lang w:val="en-US" w:eastAsia="zh-CN"/>
        </w:rPr>
        <w:t xml:space="preserve">19</w:t>
      </w:r>
      <w:r>
        <w:rPr>
          <w:rFonts w:hint="eastAsia" w:ascii="宋体" w:hAnsi="宋体" w:eastAsia="宋体" w:cs="Times New Roman"/>
          <w:color w:val="auto"/>
          <w:sz w:val="24"/>
          <w:szCs w:val="21"/>
        </w:rPr>
        <w:t xml:space="preserve">.1.1</w:t>
      </w:r>
      <w:r>
        <w:rPr>
          <w:rFonts w:hint="eastAsia" w:ascii="宋体" w:hAnsi="宋体" w:eastAsia="宋体" w:cs="Times New Roman"/>
          <w:color w:val="auto"/>
          <w:sz w:val="24"/>
          <w:szCs w:val="21"/>
          <w:lang w:val="en-US" w:eastAsia="zh-CN"/>
        </w:rPr>
        <w:t xml:space="preserve"> </w:t>
      </w:r>
      <w:r>
        <w:rPr>
          <w:rFonts w:hint="eastAsia" w:ascii="宋体" w:hAnsi="宋体" w:eastAsia="宋体" w:cs="Times New Roman"/>
          <w:color w:val="auto"/>
          <w:sz w:val="24"/>
          <w:szCs w:val="21"/>
        </w:rPr>
        <w:t xml:space="preserve">供应商可在提交响应文件截止时间前撤回其电子响应文件</w:t>
      </w:r>
      <w:r>
        <w:rPr>
          <w:rFonts w:hint="eastAsia" w:ascii="宋体" w:hAnsi="宋体" w:eastAsia="宋体" w:cs="Times New Roman"/>
          <w:color w:val="auto"/>
          <w:sz w:val="24"/>
          <w:szCs w:val="21"/>
          <w:lang w:eastAsia="zh-CN"/>
        </w:rPr>
        <w:t xml:space="preserve">，</w:t>
      </w:r>
      <w:r>
        <w:rPr>
          <w:rFonts w:hint="eastAsia" w:ascii="宋体" w:hAnsi="宋体" w:eastAsia="宋体" w:cs="Times New Roman"/>
          <w:color w:val="auto"/>
          <w:sz w:val="24"/>
          <w:szCs w:val="21"/>
        </w:rPr>
        <w:t xml:space="preserve">具体操作方法见《操作手册》。</w:t>
      </w:r>
      <w:r/>
    </w:p>
    <w:p>
      <w:pPr>
        <w:ind w:firstLine="420"/>
        <w:keepLines w:val="0"/>
        <w:keepNext w:val="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lang w:val="en-US" w:eastAsia="zh-CN"/>
        </w:rPr>
        <w:t xml:space="preserve">19</w:t>
      </w:r>
      <w:r>
        <w:rPr>
          <w:rFonts w:hint="eastAsia" w:ascii="宋体" w:hAnsi="宋体" w:eastAsia="宋体" w:cs="Times New Roman"/>
          <w:color w:val="auto"/>
          <w:sz w:val="24"/>
          <w:szCs w:val="21"/>
        </w:rPr>
        <w:t xml:space="preserve">.1.2</w:t>
      </w:r>
      <w:r>
        <w:rPr>
          <w:rFonts w:hint="eastAsia" w:ascii="宋体" w:hAnsi="宋体" w:eastAsia="宋体" w:cs="Times New Roman"/>
          <w:color w:val="auto"/>
          <w:sz w:val="24"/>
          <w:szCs w:val="21"/>
          <w:lang w:val="en-US" w:eastAsia="zh-CN"/>
        </w:rPr>
        <w:t xml:space="preserve"> </w:t>
      </w:r>
      <w:r>
        <w:rPr>
          <w:rFonts w:hint="eastAsia" w:ascii="宋体" w:hAnsi="宋体" w:eastAsia="宋体" w:cs="Times New Roman"/>
          <w:color w:val="auto"/>
          <w:sz w:val="24"/>
          <w:szCs w:val="21"/>
        </w:rPr>
        <w:t xml:space="preserve">供应商撤回电子响应文件</w:t>
      </w:r>
      <w:r>
        <w:rPr>
          <w:rFonts w:hint="eastAsia" w:ascii="宋体" w:hAnsi="宋体" w:eastAsia="宋体" w:cs="Times New Roman"/>
          <w:color w:val="auto"/>
          <w:sz w:val="24"/>
          <w:szCs w:val="21"/>
          <w:lang w:eastAsia="zh-CN"/>
        </w:rPr>
        <w:t xml:space="preserve">，</w:t>
      </w:r>
      <w:r>
        <w:rPr>
          <w:rFonts w:hint="eastAsia" w:ascii="宋体" w:hAnsi="宋体" w:eastAsia="宋体" w:cs="Times New Roman"/>
          <w:color w:val="auto"/>
          <w:sz w:val="24"/>
          <w:szCs w:val="21"/>
        </w:rPr>
        <w:t xml:space="preserve">则认为其不再参与本项目磋商活动。</w:t>
      </w:r>
      <w:r/>
    </w:p>
    <w:p>
      <w:pPr>
        <w:ind w:firstLine="420"/>
        <w:keepLines w:val="0"/>
        <w:keepNext w:val="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lang w:val="en-US" w:eastAsia="zh-CN"/>
        </w:rPr>
        <w:t xml:space="preserve">19</w:t>
      </w:r>
      <w:r>
        <w:rPr>
          <w:rFonts w:hint="eastAsia" w:ascii="宋体" w:hAnsi="宋体" w:eastAsia="宋体" w:cs="Times New Roman"/>
          <w:color w:val="auto"/>
          <w:sz w:val="24"/>
          <w:szCs w:val="21"/>
        </w:rPr>
        <w:t xml:space="preserve">.2</w:t>
      </w:r>
      <w:r>
        <w:rPr>
          <w:rFonts w:hint="eastAsia" w:ascii="宋体" w:hAnsi="宋体" w:eastAsia="宋体" w:cs="Times New Roman"/>
          <w:color w:val="auto"/>
          <w:sz w:val="24"/>
          <w:szCs w:val="21"/>
          <w:lang w:val="en-US" w:eastAsia="zh-CN"/>
        </w:rPr>
        <w:t xml:space="preserve"> </w:t>
      </w:r>
      <w:r>
        <w:rPr>
          <w:rFonts w:hint="eastAsia" w:ascii="宋体" w:hAnsi="宋体" w:eastAsia="宋体" w:cs="Times New Roman"/>
          <w:color w:val="auto"/>
          <w:sz w:val="24"/>
          <w:szCs w:val="21"/>
        </w:rPr>
        <w:t xml:space="preserve">响应文件的修改</w:t>
      </w:r>
      <w:r/>
    </w:p>
    <w:p>
      <w:pPr>
        <w:ind w:firstLine="420"/>
        <w:keepLines w:val="0"/>
        <w:keepNext w:val="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lang w:val="en-US" w:eastAsia="zh-CN"/>
        </w:rPr>
        <w:t xml:space="preserve">19.2.1 </w:t>
      </w:r>
      <w:r>
        <w:rPr>
          <w:rFonts w:hint="eastAsia" w:ascii="宋体" w:hAnsi="宋体" w:eastAsia="宋体" w:cs="Times New Roman"/>
          <w:color w:val="auto"/>
          <w:sz w:val="24"/>
          <w:szCs w:val="21"/>
        </w:rPr>
        <w:t xml:space="preserve">供应商可在提交响应文件截止时间前对其电子响应文件进行修改</w:t>
      </w:r>
      <w:r>
        <w:rPr>
          <w:rFonts w:hint="eastAsia" w:ascii="宋体" w:hAnsi="宋体" w:eastAsia="宋体" w:cs="Times New Roman"/>
          <w:color w:val="auto"/>
          <w:sz w:val="24"/>
          <w:szCs w:val="21"/>
          <w:lang w:eastAsia="zh-CN"/>
        </w:rPr>
        <w:t xml:space="preserve">，</w:t>
      </w:r>
      <w:r>
        <w:rPr>
          <w:rFonts w:hint="eastAsia" w:ascii="宋体" w:hAnsi="宋体" w:eastAsia="宋体" w:cs="Times New Roman"/>
          <w:color w:val="auto"/>
          <w:sz w:val="24"/>
          <w:szCs w:val="21"/>
        </w:rPr>
        <w:t xml:space="preserve">具体操作方法见《操作手册》。</w:t>
      </w:r>
      <w:r/>
    </w:p>
    <w:p>
      <w:pPr>
        <w:ind w:firstLine="422"/>
        <w:rPr>
          <w:rFonts w:hint="eastAsia"/>
          <w:color w:val="auto"/>
          <w:highlight w:val="none"/>
        </w:rPr>
      </w:pPr>
      <w:r>
        <w:rPr>
          <w:rFonts w:hint="eastAsia" w:ascii="宋体" w:hAnsi="宋体" w:eastAsia="宋体" w:cs="Times New Roman"/>
          <w:b/>
          <w:bCs/>
          <w:color w:val="auto"/>
          <w:sz w:val="24"/>
          <w:szCs w:val="21"/>
          <w:highlight w:val="none"/>
        </w:rPr>
        <w:t xml:space="preserve">19.2.2 暗标评审</w:t>
      </w:r>
      <w:r>
        <w:rPr>
          <w:rFonts w:hint="eastAsia" w:ascii="宋体" w:hAnsi="宋体" w:eastAsia="宋体" w:cs="Times New Roman"/>
          <w:b/>
          <w:bCs/>
          <w:color w:val="auto"/>
          <w:sz w:val="24"/>
          <w:szCs w:val="21"/>
          <w:highlight w:val="none"/>
          <w:lang w:val="en-US" w:eastAsia="zh-CN"/>
        </w:rPr>
        <w:t xml:space="preserve">项的响应</w:t>
      </w:r>
      <w:r>
        <w:rPr>
          <w:rFonts w:hint="eastAsia" w:ascii="宋体" w:hAnsi="宋体" w:eastAsia="宋体" w:cs="Times New Roman"/>
          <w:b/>
          <w:bCs/>
          <w:color w:val="auto"/>
          <w:sz w:val="24"/>
          <w:szCs w:val="21"/>
          <w:highlight w:val="none"/>
        </w:rPr>
        <w:t xml:space="preserve">文件修改后仍需符合暗标编制要求，不得出现</w:t>
      </w:r>
      <w:r>
        <w:rPr>
          <w:rFonts w:hint="eastAsia" w:ascii="宋体" w:hAnsi="宋体" w:eastAsia="宋体" w:cs="Times New Roman"/>
          <w:b/>
          <w:bCs/>
          <w:color w:val="auto"/>
          <w:sz w:val="24"/>
          <w:szCs w:val="21"/>
          <w:highlight w:val="none"/>
          <w:lang w:val="en-US" w:eastAsia="zh-CN"/>
        </w:rPr>
        <w:t xml:space="preserve">供应商</w:t>
      </w:r>
      <w:r>
        <w:rPr>
          <w:rFonts w:hint="eastAsia" w:ascii="宋体" w:hAnsi="宋体" w:eastAsia="宋体" w:cs="Times New Roman"/>
          <w:b/>
          <w:bCs/>
          <w:color w:val="auto"/>
          <w:sz w:val="24"/>
          <w:szCs w:val="21"/>
          <w:highlight w:val="none"/>
        </w:rPr>
        <w:t xml:space="preserve">身份识别信息。</w:t>
      </w:r>
      <w:r/>
    </w:p>
    <w:p>
      <w:pPr>
        <w:ind w:firstLine="420"/>
        <w:keepLines w:val="0"/>
        <w:keepNext w:val="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lang w:val="en-US" w:eastAsia="zh-CN"/>
        </w:rPr>
        <w:t xml:space="preserve">19.2.</w:t>
      </w:r>
      <w:r>
        <w:rPr>
          <w:rFonts w:hint="eastAsia" w:ascii="宋体" w:hAnsi="宋体" w:cs="Times New Roman"/>
          <w:color w:val="auto"/>
          <w:sz w:val="24"/>
          <w:szCs w:val="21"/>
          <w:lang w:val="en-US" w:eastAsia="zh-CN"/>
        </w:rPr>
        <w:t xml:space="preserve">3</w:t>
      </w:r>
      <w:r>
        <w:rPr>
          <w:rFonts w:hint="eastAsia" w:ascii="宋体" w:hAnsi="宋体" w:eastAsia="宋体" w:cs="Times New Roman"/>
          <w:color w:val="auto"/>
          <w:sz w:val="24"/>
          <w:szCs w:val="21"/>
          <w:lang w:val="en-US" w:eastAsia="zh-CN"/>
        </w:rPr>
        <w:t xml:space="preserve"> </w:t>
      </w:r>
      <w:r>
        <w:rPr>
          <w:rFonts w:hint="eastAsia" w:ascii="宋体" w:hAnsi="宋体" w:eastAsia="宋体" w:cs="Times New Roman"/>
          <w:color w:val="auto"/>
          <w:sz w:val="24"/>
          <w:szCs w:val="21"/>
        </w:rPr>
        <w:t xml:space="preserve">提交响应文件截止时间之后</w:t>
      </w:r>
      <w:r>
        <w:rPr>
          <w:rFonts w:hint="eastAsia" w:ascii="宋体" w:hAnsi="宋体" w:eastAsia="宋体" w:cs="Times New Roman"/>
          <w:color w:val="auto"/>
          <w:sz w:val="24"/>
          <w:szCs w:val="21"/>
          <w:lang w:eastAsia="zh-CN"/>
        </w:rPr>
        <w:t xml:space="preserve">，</w:t>
      </w:r>
      <w:r>
        <w:rPr>
          <w:rFonts w:hint="eastAsia" w:ascii="宋体" w:hAnsi="宋体" w:eastAsia="宋体" w:cs="Times New Roman"/>
          <w:color w:val="auto"/>
          <w:sz w:val="24"/>
          <w:szCs w:val="21"/>
        </w:rPr>
        <w:t xml:space="preserve">供应商不得对其电子响应文件作任何修改。</w:t>
      </w:r>
      <w:r/>
    </w:p>
    <w:p>
      <w:pPr>
        <w:ind w:firstLine="420"/>
        <w:keepLines w:val="0"/>
        <w:keepNext w:val="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lang w:val="en-US" w:eastAsia="zh-CN"/>
        </w:rPr>
        <w:t xml:space="preserve">19</w:t>
      </w:r>
      <w:r>
        <w:rPr>
          <w:rFonts w:hint="eastAsia" w:ascii="宋体" w:hAnsi="宋体" w:eastAsia="宋体" w:cs="Times New Roman"/>
          <w:color w:val="auto"/>
          <w:sz w:val="24"/>
          <w:szCs w:val="21"/>
        </w:rPr>
        <w:t xml:space="preserve">.</w:t>
      </w:r>
      <w:r>
        <w:rPr>
          <w:rFonts w:hint="eastAsia" w:ascii="宋体" w:hAnsi="宋体" w:eastAsia="宋体" w:cs="Times New Roman"/>
          <w:color w:val="auto"/>
          <w:sz w:val="24"/>
          <w:szCs w:val="21"/>
          <w:lang w:val="en-US" w:eastAsia="zh-CN"/>
        </w:rPr>
        <w:t xml:space="preserve">3</w:t>
      </w:r>
      <w:r>
        <w:rPr>
          <w:rFonts w:hint="eastAsia" w:ascii="宋体" w:hAnsi="宋体" w:eastAsia="宋体" w:cs="Times New Roman"/>
          <w:color w:val="auto"/>
          <w:sz w:val="24"/>
          <w:szCs w:val="21"/>
        </w:rPr>
        <w:t xml:space="preserve"> 在提交响应文件截止时间至磋商文件中规定的磋商有效期满之间的这段时间内</w:t>
      </w:r>
      <w:r>
        <w:rPr>
          <w:rFonts w:hint="eastAsia" w:ascii="宋体" w:hAnsi="宋体" w:eastAsia="宋体" w:cs="Times New Roman"/>
          <w:color w:val="auto"/>
          <w:sz w:val="24"/>
          <w:szCs w:val="21"/>
          <w:lang w:eastAsia="zh-CN"/>
        </w:rPr>
        <w:t xml:space="preserve">，</w:t>
      </w:r>
      <w:r>
        <w:rPr>
          <w:rFonts w:hint="eastAsia" w:ascii="宋体" w:hAnsi="宋体" w:eastAsia="宋体" w:cs="Times New Roman"/>
          <w:color w:val="auto"/>
          <w:sz w:val="24"/>
          <w:szCs w:val="21"/>
        </w:rPr>
        <w:t xml:space="preserve">供应商不得撤回其响应文件。</w:t>
      </w:r>
      <w:r/>
    </w:p>
    <w:p>
      <w:pPr>
        <w:pStyle w:val="897"/>
        <w:ind w:firstLine="465"/>
        <w:pageBreakBefore w:val="0"/>
        <w:spacing w:before="145" w:after="145" w:line="240" w:lineRule="auto"/>
        <w:widowControl w:val="off"/>
        <w:rPr>
          <w:rFonts w:hint="eastAsia" w:ascii="方正黑体_GBK" w:hAnsi="方正黑体_GBK" w:eastAsia="方正黑体_GBK" w:cs="方正黑体_GBK"/>
          <w:b w:val="0"/>
          <w:bCs w:val="0"/>
          <w:color w:val="auto"/>
          <w:sz w:val="30"/>
          <w:szCs w:val="30"/>
        </w:rPr>
      </w:pPr>
      <w:r>
        <w:rPr>
          <w:rFonts w:hint="eastAsia" w:ascii="方正黑体_GBK" w:hAnsi="方正黑体_GBK" w:eastAsia="方正黑体_GBK" w:cs="方正黑体_GBK"/>
          <w:b w:val="0"/>
          <w:bCs w:val="0"/>
          <w:color w:val="auto"/>
          <w:sz w:val="30"/>
          <w:szCs w:val="30"/>
        </w:rPr>
        <w:t xml:space="preserve">五、响应文件的解密与评审</w:t>
      </w:r>
      <w:r/>
    </w:p>
    <w:p>
      <w:pPr>
        <w:pStyle w:val="898"/>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lang w:val="en-US" w:eastAsia="zh-CN"/>
        </w:rPr>
      </w:pPr>
      <w:r>
        <w:rPr>
          <w:rFonts w:hint="eastAsia" w:ascii="方正楷体_GBK" w:hAnsi="方正楷体_GBK" w:eastAsia="方正楷体_GBK" w:cs="方正楷体_GBK"/>
          <w:b/>
          <w:bCs/>
          <w:color w:val="auto"/>
          <w:sz w:val="28"/>
          <w:szCs w:val="28"/>
          <w:lang w:val="en-US" w:eastAsia="zh-CN"/>
        </w:rPr>
        <w:t xml:space="preserve">20.响应文件解密</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20.1 供应商应当按照《操作手册》规定，在苏采云系统规定的时间内对响应文件进行解密。</w:t>
      </w:r>
      <w:r/>
    </w:p>
    <w:p>
      <w:pPr>
        <w:pStyle w:val="898"/>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lang w:val="en-US" w:eastAsia="zh-CN"/>
        </w:rPr>
      </w:pPr>
      <w:r>
        <w:rPr>
          <w:rFonts w:hint="eastAsia" w:ascii="方正楷体_GBK" w:hAnsi="方正楷体_GBK" w:eastAsia="方正楷体_GBK" w:cs="方正楷体_GBK"/>
          <w:b/>
          <w:bCs/>
          <w:color w:val="auto"/>
          <w:sz w:val="28"/>
          <w:szCs w:val="28"/>
          <w:lang w:val="en-US" w:eastAsia="zh-CN"/>
        </w:rPr>
        <w:t xml:space="preserve">21.磋商</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21.1 依法组建的磋商小组对响应文件进行评审。</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21.2 磋商小组由采购人代表和有关方面专家组成，人员构成符合政府采购有关规定。</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21.3 磋商小组独立工作，负责评审所有响应文件并推荐成交候选人，或根据采购人授权直接确定成交供应商。</w:t>
      </w:r>
      <w:r/>
    </w:p>
    <w:p>
      <w:pPr>
        <w:pStyle w:val="898"/>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lang w:val="en-US" w:eastAsia="zh-CN"/>
        </w:rPr>
      </w:pPr>
      <w:r>
        <w:rPr>
          <w:rFonts w:hint="eastAsia" w:ascii="方正楷体_GBK" w:hAnsi="方正楷体_GBK" w:eastAsia="方正楷体_GBK" w:cs="方正楷体_GBK"/>
          <w:b/>
          <w:bCs/>
          <w:color w:val="auto"/>
          <w:sz w:val="28"/>
          <w:szCs w:val="28"/>
          <w:lang w:val="en-US" w:eastAsia="zh-CN"/>
        </w:rPr>
        <w:t xml:space="preserve">22.评审过程的保密与公正</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22.1 磋商小组、采购人和交易中心工作人员、相关监督人员等与评审工作有关的人员，对评审情况以及在评审过程中获悉的国家秘密、商业秘密负有保密责任。</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22.2 供应商不得以任何方式影响评审</w:t>
      </w:r>
      <w:r>
        <w:rPr>
          <w:rFonts w:hint="eastAsia" w:ascii="宋体" w:hAnsi="宋体" w:cs="Times New Roman"/>
          <w:color w:val="auto"/>
          <w:sz w:val="24"/>
          <w:szCs w:val="21"/>
          <w:lang w:val="en-US" w:eastAsia="zh-CN"/>
        </w:rPr>
        <w:t xml:space="preserve">过程</w:t>
      </w:r>
      <w:r>
        <w:rPr>
          <w:rFonts w:hint="eastAsia" w:ascii="宋体" w:hAnsi="宋体" w:eastAsia="宋体" w:cs="Times New Roman"/>
          <w:color w:val="auto"/>
          <w:sz w:val="24"/>
          <w:szCs w:val="21"/>
          <w:lang w:val="en-US" w:eastAsia="zh-CN"/>
        </w:rPr>
        <w:t xml:space="preserve">，否则其响应文件将被作为无效响应文件。</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22.3 交易中心和磋商小组不向未成交的供应商解释未成交原因，也不公布评审过程中的相关细节。</w:t>
      </w:r>
      <w:r/>
    </w:p>
    <w:p>
      <w:pPr>
        <w:pStyle w:val="898"/>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lang w:val="en-US" w:eastAsia="zh-CN"/>
        </w:rPr>
      </w:pPr>
      <w:r>
        <w:rPr>
          <w:rFonts w:hint="eastAsia" w:ascii="方正楷体_GBK" w:hAnsi="方正楷体_GBK" w:eastAsia="方正楷体_GBK" w:cs="方正楷体_GBK"/>
          <w:b/>
          <w:bCs/>
          <w:color w:val="auto"/>
          <w:sz w:val="28"/>
          <w:szCs w:val="28"/>
          <w:lang w:val="en-US" w:eastAsia="zh-CN"/>
        </w:rPr>
        <w:t xml:space="preserve">23.评审过程中的澄清</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23.1 项目评审期间，磋商小组有权要求供应商对响应文件中含义不明确、同类问题表述不一致或者有明显文字和计算错误的内容等作出必要的澄清、说明或者补正。</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供应商的澄清、说明或者补正不得超出响应文件的范围或者改变响应文件的实质性内容。</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磋商小组并非对每个供应商都做澄清要求。</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23.2 需要供应商进行澄清、说明和补正的，磋商小组将通过苏采云系统向供应商发出</w:t>
      </w:r>
      <w:r>
        <w:rPr>
          <w:rFonts w:hint="eastAsia" w:ascii="宋体" w:hAnsi="宋体" w:eastAsia="宋体" w:cs="Times New Roman"/>
          <w:color w:val="auto"/>
          <w:sz w:val="24"/>
          <w:lang w:val="zh-CN"/>
        </w:rPr>
        <w:t xml:space="preserve">《澄清要求函》</w:t>
      </w:r>
      <w:r>
        <w:rPr>
          <w:rFonts w:hint="eastAsia" w:ascii="宋体" w:hAnsi="宋体" w:eastAsia="宋体" w:cs="Times New Roman"/>
          <w:color w:val="auto"/>
          <w:sz w:val="24"/>
          <w:szCs w:val="21"/>
          <w:lang w:val="en-US" w:eastAsia="zh-CN"/>
        </w:rPr>
        <w:t xml:space="preserve">，接到</w:t>
      </w:r>
      <w:r>
        <w:rPr>
          <w:rFonts w:hint="eastAsia" w:ascii="宋体" w:hAnsi="宋体" w:eastAsia="宋体" w:cs="Times New Roman"/>
          <w:color w:val="auto"/>
          <w:sz w:val="24"/>
          <w:lang w:val="zh-CN"/>
        </w:rPr>
        <w:t xml:space="preserve">《澄清要求函》</w:t>
      </w:r>
      <w:r>
        <w:rPr>
          <w:rFonts w:hint="eastAsia" w:ascii="宋体" w:hAnsi="宋体" w:eastAsia="宋体" w:cs="Times New Roman"/>
          <w:color w:val="auto"/>
          <w:sz w:val="24"/>
          <w:szCs w:val="21"/>
          <w:lang w:val="en-US" w:eastAsia="zh-CN"/>
        </w:rPr>
        <w:t xml:space="preserve">的供应商应当按照要求在苏采云系统中提交</w:t>
      </w:r>
      <w:r>
        <w:rPr>
          <w:rFonts w:hint="eastAsia" w:ascii="宋体" w:hAnsi="宋体" w:eastAsia="宋体" w:cs="Times New Roman"/>
          <w:color w:val="auto"/>
          <w:sz w:val="24"/>
          <w:lang w:val="zh-CN"/>
        </w:rPr>
        <w:t xml:space="preserve">《澄清</w:t>
      </w:r>
      <w:r>
        <w:rPr>
          <w:rFonts w:hint="eastAsia" w:ascii="宋体" w:hAnsi="宋体" w:cs="Times New Roman"/>
          <w:color w:val="auto"/>
          <w:sz w:val="24"/>
          <w:lang w:val="zh-CN"/>
        </w:rPr>
        <w:t xml:space="preserve">响应</w:t>
      </w:r>
      <w:r>
        <w:rPr>
          <w:rFonts w:hint="eastAsia" w:ascii="宋体" w:hAnsi="宋体" w:eastAsia="宋体" w:cs="Times New Roman"/>
          <w:color w:val="auto"/>
          <w:sz w:val="24"/>
          <w:lang w:val="zh-CN"/>
        </w:rPr>
        <w:t xml:space="preserve">函》</w:t>
      </w:r>
      <w:r>
        <w:rPr>
          <w:rFonts w:hint="eastAsia" w:ascii="宋体" w:hAnsi="宋体" w:eastAsia="宋体" w:cs="Times New Roman"/>
          <w:color w:val="auto"/>
          <w:sz w:val="24"/>
          <w:szCs w:val="21"/>
          <w:lang w:val="en-US" w:eastAsia="zh-CN"/>
        </w:rPr>
        <w:t xml:space="preserve">并加盖电子公章。澄清、说明和补正的内容作为响应文件的补充部分，具体操作方式见《操作手册》。</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23.3 接到磋商小组澄清、说明和补正要求的供应商如未按规定做出澄清、说明和补正，其风险由供应商自行承担。</w:t>
      </w:r>
      <w:r/>
    </w:p>
    <w:p>
      <w:pPr>
        <w:pStyle w:val="898"/>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lang w:val="en-US" w:eastAsia="zh-CN"/>
        </w:rPr>
      </w:pPr>
      <w:r>
        <w:rPr>
          <w:rFonts w:hint="eastAsia" w:ascii="方正楷体_GBK" w:hAnsi="方正楷体_GBK" w:eastAsia="方正楷体_GBK" w:cs="方正楷体_GBK"/>
          <w:b/>
          <w:bCs/>
          <w:color w:val="auto"/>
          <w:sz w:val="28"/>
          <w:szCs w:val="28"/>
          <w:lang w:val="en-US" w:eastAsia="zh-CN"/>
        </w:rPr>
        <w:t xml:space="preserve">24.响应文件的审查</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24.1 响应文件审查分为资格审查和符合性审查。</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24.1.1 资格审查。依据法律法规和磋商文件的规定，磋商小组对响应文件中的资格证明文件进行审查，以确定供应商是否具备参加磋商的资格。</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磋商小组进行资格审查时，将在“信用中国”网站（www.creditchina.gov.cn）查询供应商的信用记录，以确定供应商是否具备磋商资格,查询结果留存并归档。</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接受联合体的项目，联合体成员存在不良信用记录的，视同联合体存在不良</w:t>
      </w:r>
      <w:r>
        <w:rPr>
          <w:rFonts w:hint="eastAsia" w:ascii="宋体" w:hAnsi="宋体" w:eastAsia="宋体" w:cs="Times New Roman"/>
          <w:color w:val="auto"/>
          <w:sz w:val="24"/>
          <w:lang w:val="en-US" w:eastAsia="zh-CN"/>
        </w:rPr>
        <w:t xml:space="preserve">信</w:t>
      </w:r>
      <w:r>
        <w:rPr>
          <w:rFonts w:hint="eastAsia" w:ascii="宋体" w:hAnsi="宋体" w:eastAsia="宋体" w:cs="Times New Roman"/>
          <w:color w:val="auto"/>
          <w:sz w:val="24"/>
          <w:lang w:val="zh-CN"/>
        </w:rPr>
        <w:t xml:space="preserve">用记录。</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24.1.2 符合性审查。依据磋商文件的规定，由磋商小组从有效性、完整性和对磋商文件的响应程度等方面对响应文件进行审查，以确定是否对磋商文件的实质性要求作出响应。</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24.1.3 未通过资格审查或符合性审查的供应商，磋商小组将通过苏采云系统告知具体原因，评审结束后将不再接受有关询问。</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szCs w:val="21"/>
          <w:lang w:val="en-US" w:eastAsia="zh-CN"/>
        </w:rPr>
        <w:t xml:space="preserve">24.2 在详细评审之前，磋商小组将首先审查每份响应文件是否实质性响应了磋商文件的要求。实质性响应的响应文件应该是与磋商文件要求的条款、条件和规格相符，没有重大偏离或保留的文件。</w:t>
      </w:r>
      <w:r/>
    </w:p>
    <w:p>
      <w:pPr>
        <w:ind w:firstLine="420"/>
        <w:spacing w:line="240" w:lineRule="auto"/>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所谓重大偏离或保留是指与磋商文件规定的实质性要求存在负偏离，或者在实质上与磋商文件不一致，而且限制了合同中</w:t>
      </w:r>
      <w:r>
        <w:rPr>
          <w:rFonts w:hint="eastAsia" w:ascii="宋体" w:hAnsi="宋体" w:eastAsia="宋体" w:cs="Times New Roman"/>
          <w:color w:val="auto"/>
          <w:sz w:val="24"/>
          <w:lang w:val="en-US" w:eastAsia="zh-CN"/>
        </w:rPr>
        <w:t xml:space="preserve">采购人</w:t>
      </w:r>
      <w:r>
        <w:rPr>
          <w:rFonts w:hint="eastAsia" w:ascii="宋体" w:hAnsi="宋体" w:eastAsia="宋体" w:cs="Times New Roman"/>
          <w:color w:val="auto"/>
          <w:sz w:val="24"/>
          <w:lang w:val="zh-CN"/>
        </w:rPr>
        <w:t xml:space="preserve">的权利或供应商的义务，纠正这些偏离或保留将会对其他实质性响应的供应商产生不公正的影响。重大偏离的认定</w:t>
      </w:r>
      <w:r>
        <w:rPr>
          <w:rFonts w:hint="eastAsia" w:ascii="宋体" w:hAnsi="宋体" w:eastAsia="宋体" w:cs="Times New Roman"/>
          <w:color w:val="auto"/>
          <w:sz w:val="24"/>
          <w:lang w:val="en-US" w:eastAsia="zh-CN"/>
        </w:rPr>
        <w:t xml:space="preserve">由</w:t>
      </w:r>
      <w:r>
        <w:rPr>
          <w:rFonts w:hint="eastAsia" w:ascii="宋体" w:hAnsi="宋体" w:eastAsia="宋体" w:cs="Times New Roman"/>
          <w:color w:val="auto"/>
          <w:sz w:val="24"/>
          <w:lang w:val="zh-CN"/>
        </w:rPr>
        <w:t xml:space="preserve">磋商小组</w:t>
      </w:r>
      <w:r>
        <w:rPr>
          <w:rFonts w:hint="eastAsia" w:ascii="宋体" w:hAnsi="宋体" w:eastAsia="宋体" w:cs="Times New Roman"/>
          <w:color w:val="auto"/>
          <w:sz w:val="24"/>
          <w:lang w:val="en-US" w:eastAsia="zh-CN"/>
        </w:rPr>
        <w:t xml:space="preserve">按照</w:t>
      </w:r>
      <w:r>
        <w:rPr>
          <w:rFonts w:hint="eastAsia" w:ascii="宋体" w:hAnsi="宋体" w:eastAsia="宋体" w:cs="Times New Roman"/>
          <w:color w:val="auto"/>
          <w:sz w:val="24"/>
          <w:lang w:val="zh-CN"/>
        </w:rPr>
        <w:t xml:space="preserve">少数服从多数的原则作出结论。</w:t>
      </w:r>
      <w:r>
        <w:rPr>
          <w:rFonts w:hint="eastAsia" w:ascii="宋体" w:hAnsi="宋体" w:eastAsia="宋体" w:cs="Times New Roman"/>
          <w:color w:val="auto"/>
          <w:sz w:val="24"/>
          <w:szCs w:val="21"/>
          <w:lang w:val="en-US" w:eastAsia="zh-CN"/>
        </w:rPr>
        <w:t xml:space="preserve">磋商小组</w:t>
      </w:r>
      <w:r>
        <w:rPr>
          <w:rFonts w:hint="eastAsia" w:ascii="宋体" w:hAnsi="宋体" w:eastAsia="宋体" w:cs="Times New Roman"/>
          <w:color w:val="auto"/>
          <w:sz w:val="24"/>
          <w:lang w:val="en-US" w:eastAsia="zh-CN"/>
        </w:rPr>
        <w:t xml:space="preserve">认</w:t>
      </w:r>
      <w:r>
        <w:rPr>
          <w:rFonts w:hint="eastAsia" w:ascii="宋体" w:hAnsi="宋体" w:eastAsia="宋体" w:cs="Times New Roman"/>
          <w:color w:val="auto"/>
          <w:sz w:val="24"/>
          <w:lang w:val="zh-CN"/>
        </w:rPr>
        <w:t xml:space="preserve">定响应文件的响应性只根据响应文件本身的内容，而不寻求外部的证据。</w:t>
      </w:r>
      <w:r/>
    </w:p>
    <w:p>
      <w:pPr>
        <w:ind w:firstLine="420"/>
        <w:spacing w:line="240" w:lineRule="auto"/>
        <w:rPr>
          <w:rFonts w:hint="eastAsia" w:ascii="宋体" w:hAnsi="宋体" w:eastAsia="宋体" w:cs="Times New Roman"/>
          <w:color w:val="auto"/>
          <w:sz w:val="24"/>
          <w:szCs w:val="22"/>
          <w:lang w:val="zh-CN"/>
        </w:rPr>
      </w:pPr>
      <w:r>
        <w:rPr>
          <w:rFonts w:hint="eastAsia" w:ascii="宋体" w:hAnsi="宋体" w:eastAsia="宋体" w:cs="Times New Roman"/>
          <w:color w:val="auto"/>
          <w:sz w:val="24"/>
          <w:lang w:val="zh-CN" w:eastAsia="zh-CN"/>
        </w:rPr>
        <w:t xml:space="preserve">24.</w:t>
      </w:r>
      <w:r>
        <w:rPr>
          <w:rFonts w:hint="eastAsia" w:ascii="宋体" w:hAnsi="宋体" w:eastAsia="宋体" w:cs="Times New Roman"/>
          <w:color w:val="auto"/>
          <w:sz w:val="24"/>
          <w:lang w:val="en-US" w:eastAsia="zh-CN"/>
        </w:rPr>
        <w:t xml:space="preserve">3 </w:t>
      </w:r>
      <w:r>
        <w:rPr>
          <w:rFonts w:hint="eastAsia" w:ascii="宋体" w:hAnsi="宋体" w:cs="Times New Roman"/>
          <w:color w:val="auto"/>
          <w:sz w:val="24"/>
          <w:szCs w:val="22"/>
          <w:lang w:val="zh-CN"/>
        </w:rPr>
        <w:t xml:space="preserve">异常低价</w:t>
      </w:r>
      <w:r>
        <w:rPr>
          <w:rFonts w:hint="eastAsia" w:ascii="宋体" w:hAnsi="宋体" w:eastAsia="宋体" w:cs="Times New Roman"/>
          <w:color w:val="auto"/>
          <w:sz w:val="24"/>
          <w:szCs w:val="22"/>
          <w:lang w:val="zh-CN"/>
        </w:rPr>
        <w:t xml:space="preserve">审查</w:t>
      </w:r>
      <w:r/>
    </w:p>
    <w:p>
      <w:pPr>
        <w:ind w:firstLine="420"/>
        <w:spacing w:line="240" w:lineRule="auto"/>
        <w:rPr>
          <w:rFonts w:hint="eastAsia" w:ascii="宋体" w:hAnsi="宋体" w:eastAsia="宋体" w:cs="Times New Roman"/>
          <w:color w:val="auto"/>
          <w:sz w:val="24"/>
          <w:szCs w:val="22"/>
          <w:lang w:val="zh-CN"/>
        </w:rPr>
      </w:pPr>
      <w:r>
        <w:rPr>
          <w:rFonts w:hint="eastAsia" w:ascii="宋体" w:hAnsi="宋体" w:eastAsia="宋体" w:cs="Times New Roman"/>
          <w:color w:val="auto"/>
          <w:sz w:val="24"/>
          <w:szCs w:val="22"/>
          <w:lang w:val="zh-CN"/>
        </w:rPr>
        <w:t xml:space="preserve">2</w:t>
      </w:r>
      <w:r>
        <w:rPr>
          <w:rFonts w:hint="eastAsia" w:ascii="宋体" w:hAnsi="宋体" w:eastAsia="宋体" w:cs="Times New Roman"/>
          <w:color w:val="auto"/>
          <w:sz w:val="24"/>
          <w:szCs w:val="22"/>
          <w:lang w:val="en-US" w:eastAsia="zh-CN"/>
        </w:rPr>
        <w:t xml:space="preserve">4</w:t>
      </w:r>
      <w:r>
        <w:rPr>
          <w:rFonts w:hint="eastAsia" w:ascii="宋体" w:hAnsi="宋体" w:eastAsia="宋体" w:cs="Times New Roman"/>
          <w:color w:val="auto"/>
          <w:sz w:val="24"/>
          <w:szCs w:val="22"/>
          <w:lang w:val="zh-CN"/>
        </w:rPr>
        <w:t xml:space="preserve">.</w:t>
      </w:r>
      <w:r>
        <w:rPr>
          <w:rFonts w:hint="eastAsia" w:ascii="宋体" w:hAnsi="宋体" w:eastAsia="宋体" w:cs="Times New Roman"/>
          <w:color w:val="auto"/>
          <w:sz w:val="24"/>
          <w:szCs w:val="22"/>
          <w:lang w:val="en-US" w:eastAsia="zh-CN"/>
        </w:rPr>
        <w:t xml:space="preserve">3</w:t>
      </w:r>
      <w:r>
        <w:rPr>
          <w:rFonts w:hint="eastAsia" w:ascii="宋体" w:hAnsi="宋体" w:eastAsia="宋体" w:cs="Times New Roman"/>
          <w:color w:val="auto"/>
          <w:sz w:val="24"/>
          <w:szCs w:val="22"/>
          <w:lang w:val="zh-CN"/>
        </w:rPr>
        <w:t xml:space="preserve">.</w:t>
      </w:r>
      <w:r>
        <w:rPr>
          <w:rFonts w:hint="eastAsia" w:ascii="宋体" w:hAnsi="宋体" w:eastAsia="宋体" w:cs="Times New Roman"/>
          <w:color w:val="auto"/>
          <w:sz w:val="24"/>
          <w:szCs w:val="22"/>
          <w:lang w:val="en-US" w:eastAsia="zh-CN"/>
        </w:rPr>
        <w:t xml:space="preserve">1</w:t>
      </w:r>
      <w:r>
        <w:rPr>
          <w:rFonts w:hint="eastAsia" w:ascii="宋体" w:hAnsi="宋体" w:eastAsia="宋体" w:cs="Times New Roman"/>
          <w:color w:val="auto"/>
          <w:sz w:val="24"/>
          <w:szCs w:val="22"/>
          <w:lang w:val="zh-CN"/>
        </w:rPr>
        <w:t xml:space="preserve">评</w:t>
      </w:r>
      <w:r>
        <w:rPr>
          <w:rFonts w:hint="eastAsia" w:ascii="宋体" w:hAnsi="宋体" w:eastAsia="宋体" w:cs="Times New Roman"/>
          <w:color w:val="auto"/>
          <w:sz w:val="24"/>
          <w:szCs w:val="22"/>
          <w:lang w:val="en-US" w:eastAsia="zh-CN"/>
        </w:rPr>
        <w:t xml:space="preserve">审</w:t>
      </w:r>
      <w:r>
        <w:rPr>
          <w:rFonts w:hint="eastAsia" w:ascii="宋体" w:hAnsi="宋体" w:eastAsia="宋体" w:cs="Times New Roman"/>
          <w:color w:val="auto"/>
          <w:sz w:val="24"/>
          <w:szCs w:val="22"/>
          <w:lang w:val="zh-CN"/>
        </w:rPr>
        <w:t xml:space="preserve">过程中出现下列情形之一的，</w:t>
      </w:r>
      <w:r>
        <w:rPr>
          <w:rFonts w:hint="eastAsia" w:ascii="宋体" w:hAnsi="宋体" w:eastAsia="宋体" w:cs="Times New Roman"/>
          <w:color w:val="auto"/>
          <w:sz w:val="24"/>
          <w:szCs w:val="21"/>
          <w:lang w:val="en-US" w:eastAsia="zh-CN"/>
        </w:rPr>
        <w:t xml:space="preserve">磋商小组</w:t>
      </w:r>
      <w:r>
        <w:rPr>
          <w:rFonts w:hint="eastAsia" w:ascii="宋体" w:hAnsi="宋体" w:eastAsia="宋体" w:cs="Times New Roman"/>
          <w:color w:val="auto"/>
          <w:sz w:val="24"/>
          <w:szCs w:val="22"/>
          <w:lang w:val="zh-CN"/>
        </w:rPr>
        <w:t xml:space="preserve">应当启动</w:t>
      </w:r>
      <w:r>
        <w:rPr>
          <w:rFonts w:hint="eastAsia" w:ascii="宋体" w:hAnsi="宋体" w:cs="Times New Roman"/>
          <w:color w:val="auto"/>
          <w:sz w:val="24"/>
          <w:szCs w:val="22"/>
          <w:lang w:val="zh-CN"/>
        </w:rPr>
        <w:t xml:space="preserve">异常低价</w:t>
      </w:r>
      <w:r>
        <w:rPr>
          <w:rFonts w:hint="eastAsia" w:ascii="宋体" w:hAnsi="宋体" w:eastAsia="宋体" w:cs="Times New Roman"/>
          <w:color w:val="auto"/>
          <w:sz w:val="24"/>
          <w:szCs w:val="22"/>
          <w:lang w:val="zh-CN"/>
        </w:rPr>
        <w:t xml:space="preserve">审查程序：</w:t>
      </w:r>
      <w:r/>
    </w:p>
    <w:p>
      <w:pPr>
        <w:ind w:firstLine="420"/>
        <w:spacing w:line="240" w:lineRule="auto"/>
        <w:rPr>
          <w:rFonts w:hint="eastAsia" w:ascii="宋体" w:hAnsi="宋体" w:eastAsia="宋体" w:cs="Times New Roman"/>
          <w:color w:val="auto"/>
          <w:sz w:val="24"/>
          <w:szCs w:val="22"/>
          <w:lang w:val="zh-CN"/>
        </w:rPr>
      </w:pPr>
      <w:r>
        <w:rPr>
          <w:rFonts w:hint="eastAsia" w:ascii="宋体" w:hAnsi="宋体" w:eastAsia="宋体" w:cs="Times New Roman"/>
          <w:color w:val="auto"/>
          <w:sz w:val="24"/>
          <w:szCs w:val="22"/>
          <w:lang w:val="zh-CN"/>
        </w:rPr>
        <w:t xml:space="preserve">（1）</w:t>
      </w:r>
      <w:r>
        <w:rPr>
          <w:rFonts w:hint="eastAsia" w:ascii="宋体" w:hAnsi="宋体" w:cs="Times New Roman"/>
          <w:color w:val="auto"/>
          <w:sz w:val="24"/>
          <w:szCs w:val="21"/>
          <w:lang w:val="en-US" w:eastAsia="zh-CN"/>
        </w:rPr>
        <w:t xml:space="preserve">报价</w:t>
      </w:r>
      <w:r>
        <w:rPr>
          <w:rFonts w:hint="eastAsia" w:ascii="宋体" w:hAnsi="宋体" w:eastAsia="宋体" w:cs="Times New Roman"/>
          <w:color w:val="auto"/>
          <w:sz w:val="24"/>
          <w:szCs w:val="22"/>
          <w:lang w:val="zh-CN"/>
        </w:rPr>
        <w:t xml:space="preserve">低于全部通过符合性审查供应商</w:t>
      </w:r>
      <w:r>
        <w:rPr>
          <w:rFonts w:hint="eastAsia" w:ascii="宋体" w:hAnsi="宋体" w:cs="Times New Roman"/>
          <w:color w:val="auto"/>
          <w:sz w:val="24"/>
          <w:szCs w:val="21"/>
          <w:lang w:val="en-US" w:eastAsia="zh-CN"/>
        </w:rPr>
        <w:t xml:space="preserve">报价</w:t>
      </w:r>
      <w:r>
        <w:rPr>
          <w:rFonts w:hint="eastAsia" w:ascii="宋体" w:hAnsi="宋体" w:eastAsia="宋体" w:cs="Times New Roman"/>
          <w:color w:val="auto"/>
          <w:sz w:val="24"/>
          <w:szCs w:val="22"/>
          <w:lang w:val="zh-CN"/>
        </w:rPr>
        <w:t xml:space="preserve">平均值</w:t>
      </w:r>
      <w:r>
        <w:rPr>
          <w:rFonts w:hint="eastAsia" w:ascii="宋体" w:hAnsi="宋体" w:eastAsia="宋体" w:cs="Times New Roman"/>
          <w:color w:val="auto"/>
          <w:sz w:val="24"/>
          <w:szCs w:val="22"/>
          <w:u w:val="single"/>
          <w:lang w:val="zh-CN"/>
        </w:rPr>
        <w:t xml:space="preserve">50</w:t>
      </w:r>
      <w:r>
        <w:rPr>
          <w:rFonts w:hint="eastAsia" w:ascii="宋体" w:hAnsi="宋体" w:cs="Times New Roman"/>
          <w:color w:val="auto"/>
          <w:sz w:val="24"/>
          <w:szCs w:val="22"/>
          <w:u w:val="single"/>
          <w:lang w:val="en-US" w:eastAsia="zh-CN"/>
        </w:rPr>
        <w:t xml:space="preserve">%</w:t>
      </w:r>
      <w:r>
        <w:rPr>
          <w:rFonts w:hint="eastAsia" w:ascii="宋体" w:hAnsi="宋体" w:eastAsia="宋体" w:cs="Times New Roman"/>
          <w:color w:val="auto"/>
          <w:sz w:val="24"/>
          <w:szCs w:val="22"/>
          <w:lang w:val="zh-CN"/>
        </w:rPr>
        <w:t xml:space="preserve">的，即</w:t>
      </w:r>
      <w:r>
        <w:rPr>
          <w:rFonts w:hint="eastAsia" w:ascii="宋体" w:hAnsi="宋体" w:cs="Times New Roman"/>
          <w:color w:val="auto"/>
          <w:sz w:val="24"/>
          <w:szCs w:val="21"/>
          <w:lang w:val="en-US" w:eastAsia="zh-CN"/>
        </w:rPr>
        <w:t xml:space="preserve">报价</w:t>
      </w:r>
      <w:r>
        <w:rPr>
          <w:rFonts w:hint="eastAsia" w:ascii="宋体" w:hAnsi="宋体" w:eastAsia="宋体" w:cs="Times New Roman"/>
          <w:color w:val="auto"/>
          <w:sz w:val="24"/>
          <w:szCs w:val="22"/>
          <w:lang w:val="zh-CN"/>
        </w:rPr>
        <w:t xml:space="preserve">&lt;全部通过符合性审查供应商</w:t>
      </w:r>
      <w:r>
        <w:rPr>
          <w:rFonts w:hint="eastAsia" w:ascii="宋体" w:hAnsi="宋体" w:cs="Times New Roman"/>
          <w:color w:val="auto"/>
          <w:sz w:val="24"/>
          <w:szCs w:val="21"/>
          <w:lang w:val="en-US" w:eastAsia="zh-CN"/>
        </w:rPr>
        <w:t xml:space="preserve">报价</w:t>
      </w:r>
      <w:r>
        <w:rPr>
          <w:rFonts w:hint="eastAsia" w:ascii="宋体" w:hAnsi="宋体" w:eastAsia="宋体" w:cs="Times New Roman"/>
          <w:color w:val="auto"/>
          <w:sz w:val="24"/>
          <w:szCs w:val="22"/>
          <w:lang w:val="zh-CN"/>
        </w:rPr>
        <w:t xml:space="preserve">平均值×</w:t>
      </w:r>
      <w:r>
        <w:rPr>
          <w:rFonts w:hint="eastAsia" w:ascii="宋体" w:hAnsi="宋体" w:eastAsia="宋体" w:cs="Times New Roman"/>
          <w:color w:val="auto"/>
          <w:sz w:val="24"/>
          <w:szCs w:val="22"/>
          <w:u w:val="single"/>
          <w:lang w:val="zh-CN"/>
        </w:rPr>
        <w:t xml:space="preserve">50%</w:t>
      </w:r>
      <w:r>
        <w:rPr>
          <w:rFonts w:hint="eastAsia" w:ascii="宋体" w:hAnsi="宋体" w:eastAsia="宋体" w:cs="Times New Roman"/>
          <w:color w:val="auto"/>
          <w:sz w:val="24"/>
          <w:szCs w:val="22"/>
          <w:lang w:val="zh-CN"/>
        </w:rPr>
        <w:t xml:space="preserve">；</w:t>
      </w:r>
      <w:r/>
    </w:p>
    <w:p>
      <w:pPr>
        <w:ind w:firstLine="420"/>
        <w:spacing w:line="240" w:lineRule="auto"/>
        <w:rPr>
          <w:rFonts w:hint="eastAsia" w:ascii="宋体" w:hAnsi="宋体" w:eastAsia="宋体" w:cs="Times New Roman"/>
          <w:color w:val="auto"/>
          <w:sz w:val="24"/>
          <w:szCs w:val="22"/>
          <w:lang w:val="zh-CN"/>
        </w:rPr>
      </w:pPr>
      <w:r>
        <w:rPr>
          <w:rFonts w:hint="eastAsia" w:ascii="宋体" w:hAnsi="宋体" w:eastAsia="宋体" w:cs="Times New Roman"/>
          <w:color w:val="auto"/>
          <w:sz w:val="24"/>
          <w:szCs w:val="22"/>
          <w:lang w:val="zh-CN"/>
        </w:rPr>
        <w:t xml:space="preserve">（2）</w:t>
      </w:r>
      <w:r>
        <w:rPr>
          <w:rFonts w:hint="eastAsia" w:ascii="宋体" w:hAnsi="宋体" w:cs="Times New Roman"/>
          <w:color w:val="auto"/>
          <w:sz w:val="24"/>
          <w:szCs w:val="21"/>
          <w:lang w:val="en-US" w:eastAsia="zh-CN"/>
        </w:rPr>
        <w:t xml:space="preserve">报价</w:t>
      </w:r>
      <w:r>
        <w:rPr>
          <w:rFonts w:hint="eastAsia" w:ascii="宋体" w:hAnsi="宋体" w:eastAsia="宋体" w:cs="Times New Roman"/>
          <w:color w:val="auto"/>
          <w:sz w:val="24"/>
          <w:szCs w:val="22"/>
          <w:lang w:val="zh-CN"/>
        </w:rPr>
        <w:t xml:space="preserve">低于通过符合性审查的次低报价供应商</w:t>
      </w:r>
      <w:r>
        <w:rPr>
          <w:rFonts w:hint="eastAsia" w:ascii="宋体" w:hAnsi="宋体" w:cs="Times New Roman"/>
          <w:color w:val="auto"/>
          <w:sz w:val="24"/>
          <w:szCs w:val="21"/>
          <w:lang w:val="en-US" w:eastAsia="zh-CN"/>
        </w:rPr>
        <w:t xml:space="preserve">报价</w:t>
      </w:r>
      <w:r>
        <w:rPr>
          <w:rFonts w:hint="eastAsia" w:ascii="宋体" w:hAnsi="宋体" w:eastAsia="宋体" w:cs="Times New Roman"/>
          <w:color w:val="auto"/>
          <w:sz w:val="24"/>
          <w:szCs w:val="22"/>
          <w:u w:val="single"/>
          <w:lang w:val="zh-CN"/>
        </w:rPr>
        <w:t xml:space="preserve">50%</w:t>
      </w:r>
      <w:r>
        <w:rPr>
          <w:rFonts w:hint="eastAsia" w:ascii="宋体" w:hAnsi="宋体" w:eastAsia="宋体" w:cs="Times New Roman"/>
          <w:color w:val="auto"/>
          <w:sz w:val="24"/>
          <w:szCs w:val="22"/>
          <w:lang w:val="zh-CN"/>
        </w:rPr>
        <w:t xml:space="preserve">的，即</w:t>
      </w:r>
      <w:r>
        <w:rPr>
          <w:rFonts w:hint="eastAsia" w:ascii="宋体" w:hAnsi="宋体" w:cs="Times New Roman"/>
          <w:color w:val="auto"/>
          <w:sz w:val="24"/>
          <w:szCs w:val="21"/>
          <w:lang w:val="en-US" w:eastAsia="zh-CN"/>
        </w:rPr>
        <w:t xml:space="preserve">报价</w:t>
      </w:r>
      <w:r>
        <w:rPr>
          <w:rFonts w:hint="eastAsia" w:ascii="宋体" w:hAnsi="宋体" w:eastAsia="宋体" w:cs="Times New Roman"/>
          <w:color w:val="auto"/>
          <w:sz w:val="24"/>
          <w:szCs w:val="22"/>
          <w:lang w:val="zh-CN"/>
        </w:rPr>
        <w:t xml:space="preserve">&lt;通过符合性审查的次低报价供应商</w:t>
      </w:r>
      <w:r>
        <w:rPr>
          <w:rFonts w:hint="eastAsia" w:ascii="宋体" w:hAnsi="宋体" w:cs="Times New Roman"/>
          <w:color w:val="auto"/>
          <w:sz w:val="24"/>
          <w:szCs w:val="21"/>
          <w:lang w:val="en-US" w:eastAsia="zh-CN"/>
        </w:rPr>
        <w:t xml:space="preserve">报价</w:t>
      </w:r>
      <w:r>
        <w:rPr>
          <w:rFonts w:hint="eastAsia" w:ascii="宋体" w:hAnsi="宋体" w:eastAsia="宋体" w:cs="Times New Roman"/>
          <w:color w:val="auto"/>
          <w:sz w:val="24"/>
          <w:szCs w:val="22"/>
          <w:lang w:val="zh-CN"/>
        </w:rPr>
        <w:t xml:space="preserve">×</w:t>
      </w:r>
      <w:r>
        <w:rPr>
          <w:rFonts w:hint="eastAsia" w:ascii="宋体" w:hAnsi="宋体" w:eastAsia="宋体" w:cs="Times New Roman"/>
          <w:color w:val="auto"/>
          <w:sz w:val="24"/>
          <w:szCs w:val="22"/>
          <w:u w:val="single"/>
          <w:lang w:val="zh-CN"/>
        </w:rPr>
        <w:t xml:space="preserve">50%</w:t>
      </w:r>
      <w:r>
        <w:rPr>
          <w:rFonts w:hint="eastAsia" w:ascii="宋体" w:hAnsi="宋体" w:eastAsia="宋体" w:cs="Times New Roman"/>
          <w:color w:val="auto"/>
          <w:sz w:val="24"/>
          <w:szCs w:val="22"/>
          <w:lang w:val="zh-CN"/>
        </w:rPr>
        <w:t xml:space="preserve">；</w:t>
      </w:r>
      <w:r/>
    </w:p>
    <w:p>
      <w:pPr>
        <w:ind w:firstLine="420"/>
        <w:spacing w:line="240" w:lineRule="auto"/>
        <w:rPr>
          <w:rFonts w:hint="eastAsia" w:ascii="宋体" w:hAnsi="宋体" w:eastAsia="宋体" w:cs="Times New Roman"/>
          <w:color w:val="auto"/>
          <w:sz w:val="24"/>
          <w:szCs w:val="22"/>
          <w:lang w:val="zh-CN" w:eastAsia="zh-CN"/>
        </w:rPr>
      </w:pPr>
      <w:r>
        <w:rPr>
          <w:rFonts w:hint="eastAsia" w:ascii="宋体" w:hAnsi="宋体" w:eastAsia="宋体" w:cs="Times New Roman"/>
          <w:color w:val="auto"/>
          <w:sz w:val="24"/>
          <w:szCs w:val="22"/>
          <w:lang w:val="zh-CN" w:eastAsia="zh-CN"/>
        </w:rPr>
        <w:t xml:space="preserve">（3）</w:t>
      </w:r>
      <w:r>
        <w:rPr>
          <w:rFonts w:hint="eastAsia" w:ascii="宋体" w:hAnsi="宋体" w:cs="Times New Roman"/>
          <w:color w:val="auto"/>
          <w:sz w:val="24"/>
          <w:szCs w:val="21"/>
          <w:lang w:val="en-US" w:eastAsia="zh-CN"/>
        </w:rPr>
        <w:t xml:space="preserve">报价</w:t>
      </w:r>
      <w:r>
        <w:rPr>
          <w:rFonts w:hint="eastAsia" w:ascii="宋体" w:hAnsi="宋体" w:eastAsia="宋体" w:cs="Times New Roman"/>
          <w:color w:val="auto"/>
          <w:sz w:val="24"/>
          <w:szCs w:val="22"/>
          <w:lang w:val="zh-CN" w:eastAsia="zh-CN"/>
        </w:rPr>
        <w:t xml:space="preserve">低于采购项目最高限价</w:t>
      </w:r>
      <w:r>
        <w:rPr>
          <w:rFonts w:hint="eastAsia" w:ascii="宋体" w:hAnsi="宋体" w:cs="Times New Roman"/>
          <w:color w:val="auto"/>
          <w:sz w:val="24"/>
          <w:szCs w:val="22"/>
          <w:lang w:val="en-US" w:eastAsia="zh-CN"/>
        </w:rPr>
        <w:t xml:space="preserve">50</w:t>
      </w:r>
      <w:r>
        <w:rPr>
          <w:rFonts w:hint="eastAsia" w:ascii="宋体" w:hAnsi="宋体" w:eastAsia="宋体" w:cs="Times New Roman"/>
          <w:color w:val="auto"/>
          <w:sz w:val="24"/>
          <w:szCs w:val="22"/>
          <w:u w:val="single"/>
          <w:lang w:val="zh-CN" w:eastAsia="zh-CN"/>
        </w:rPr>
        <w:t xml:space="preserve">%</w:t>
      </w:r>
      <w:r>
        <w:rPr>
          <w:rFonts w:hint="eastAsia" w:ascii="宋体" w:hAnsi="宋体" w:eastAsia="宋体" w:cs="Times New Roman"/>
          <w:color w:val="auto"/>
          <w:sz w:val="24"/>
          <w:szCs w:val="22"/>
          <w:lang w:val="zh-CN" w:eastAsia="zh-CN"/>
        </w:rPr>
        <w:t xml:space="preserve">的，即</w:t>
      </w:r>
      <w:r>
        <w:rPr>
          <w:rFonts w:hint="eastAsia" w:ascii="宋体" w:hAnsi="宋体" w:cs="Times New Roman"/>
          <w:color w:val="auto"/>
          <w:sz w:val="24"/>
          <w:szCs w:val="21"/>
          <w:lang w:val="en-US" w:eastAsia="zh-CN"/>
        </w:rPr>
        <w:t xml:space="preserve">报价</w:t>
      </w:r>
      <w:r>
        <w:rPr>
          <w:rFonts w:hint="eastAsia" w:ascii="宋体" w:hAnsi="宋体" w:eastAsia="宋体" w:cs="Times New Roman"/>
          <w:color w:val="auto"/>
          <w:sz w:val="24"/>
          <w:szCs w:val="22"/>
          <w:lang w:val="zh-CN" w:eastAsia="zh-CN"/>
        </w:rPr>
        <w:t xml:space="preserve">&lt;采购项目最高限价×</w:t>
      </w:r>
      <w:r>
        <w:rPr>
          <w:rFonts w:hint="eastAsia" w:ascii="宋体" w:hAnsi="宋体" w:cs="Times New Roman"/>
          <w:color w:val="auto"/>
          <w:sz w:val="24"/>
          <w:szCs w:val="22"/>
          <w:lang w:val="en-US" w:eastAsia="zh-CN"/>
        </w:rPr>
        <w:t xml:space="preserve">50</w:t>
      </w:r>
      <w:r>
        <w:rPr>
          <w:rFonts w:hint="eastAsia" w:ascii="宋体" w:hAnsi="宋体" w:eastAsia="宋体" w:cs="Times New Roman"/>
          <w:color w:val="auto"/>
          <w:sz w:val="24"/>
          <w:szCs w:val="22"/>
          <w:u w:val="single"/>
          <w:lang w:val="zh-CN" w:eastAsia="zh-CN"/>
        </w:rPr>
        <w:t xml:space="preserve">%</w:t>
      </w:r>
      <w:r>
        <w:rPr>
          <w:rFonts w:hint="eastAsia" w:ascii="宋体" w:hAnsi="宋体" w:eastAsia="宋体" w:cs="Times New Roman"/>
          <w:color w:val="auto"/>
          <w:sz w:val="24"/>
          <w:szCs w:val="22"/>
          <w:lang w:val="zh-CN" w:eastAsia="zh-CN"/>
        </w:rPr>
        <w:t xml:space="preserve">；</w:t>
      </w:r>
      <w:r/>
    </w:p>
    <w:p>
      <w:pPr>
        <w:ind w:firstLine="420"/>
        <w:spacing w:line="240" w:lineRule="auto"/>
        <w:rPr>
          <w:rFonts w:hint="eastAsia" w:ascii="宋体" w:hAnsi="宋体" w:eastAsia="宋体" w:cs="Times New Roman"/>
          <w:color w:val="auto"/>
          <w:sz w:val="24"/>
          <w:szCs w:val="22"/>
          <w:lang w:val="zh-CN"/>
        </w:rPr>
      </w:pPr>
      <w:r>
        <w:rPr>
          <w:rFonts w:hint="eastAsia" w:ascii="宋体" w:hAnsi="宋体" w:eastAsia="宋体" w:cs="Times New Roman"/>
          <w:color w:val="auto"/>
          <w:sz w:val="24"/>
          <w:szCs w:val="22"/>
          <w:lang w:val="zh-CN"/>
        </w:rPr>
        <w:t xml:space="preserve">（</w:t>
      </w:r>
      <w:r>
        <w:rPr>
          <w:rFonts w:hint="eastAsia" w:ascii="宋体" w:hAnsi="宋体" w:eastAsia="宋体" w:cs="Times New Roman"/>
          <w:color w:val="auto"/>
          <w:sz w:val="24"/>
          <w:szCs w:val="22"/>
          <w:lang w:val="zh-CN" w:eastAsia="zh-CN"/>
        </w:rPr>
        <w:t xml:space="preserve">4</w:t>
      </w:r>
      <w:r>
        <w:rPr>
          <w:rFonts w:hint="eastAsia" w:ascii="宋体" w:hAnsi="宋体" w:eastAsia="宋体" w:cs="Times New Roman"/>
          <w:color w:val="auto"/>
          <w:sz w:val="24"/>
          <w:szCs w:val="22"/>
          <w:lang w:val="zh-CN"/>
        </w:rPr>
        <w:t xml:space="preserve">）</w:t>
      </w:r>
      <w:r>
        <w:rPr>
          <w:rFonts w:hint="eastAsia" w:ascii="宋体" w:hAnsi="宋体" w:eastAsia="宋体" w:cs="Times New Roman"/>
          <w:color w:val="auto"/>
          <w:sz w:val="24"/>
          <w:szCs w:val="21"/>
          <w:lang w:val="en-US" w:eastAsia="zh-CN"/>
        </w:rPr>
        <w:t xml:space="preserve">磋商小组</w:t>
      </w:r>
      <w:r>
        <w:rPr>
          <w:rFonts w:hint="eastAsia" w:ascii="宋体" w:hAnsi="宋体" w:eastAsia="宋体" w:cs="Times New Roman"/>
          <w:color w:val="auto"/>
          <w:sz w:val="24"/>
          <w:szCs w:val="22"/>
          <w:lang w:val="zh-CN"/>
        </w:rPr>
        <w:t xml:space="preserve">基于专业判断，认为供应商</w:t>
      </w:r>
      <w:r>
        <w:rPr>
          <w:rFonts w:hint="eastAsia" w:ascii="宋体" w:hAnsi="宋体" w:cs="Times New Roman"/>
          <w:color w:val="auto"/>
          <w:sz w:val="24"/>
          <w:szCs w:val="22"/>
          <w:lang w:val="en-US" w:eastAsia="zh-CN"/>
        </w:rPr>
        <w:t xml:space="preserve">报价</w:t>
      </w:r>
      <w:r>
        <w:rPr>
          <w:rFonts w:hint="eastAsia" w:ascii="宋体" w:hAnsi="宋体" w:eastAsia="宋体" w:cs="Times New Roman"/>
          <w:color w:val="auto"/>
          <w:sz w:val="24"/>
          <w:szCs w:val="22"/>
          <w:lang w:val="zh-CN"/>
        </w:rPr>
        <w:t xml:space="preserve">过低，有可能影响产品质量或者不能诚信履约的其他情形。</w:t>
      </w:r>
      <w:r/>
    </w:p>
    <w:p>
      <w:pPr>
        <w:ind w:firstLine="420"/>
        <w:spacing w:line="240" w:lineRule="auto"/>
        <w:rPr>
          <w:rFonts w:hint="eastAsia" w:ascii="宋体" w:hAnsi="宋体" w:eastAsia="宋体" w:cs="Times New Roman"/>
          <w:color w:val="auto"/>
          <w:sz w:val="24"/>
          <w:szCs w:val="22"/>
          <w:lang w:val="zh-CN" w:eastAsia="zh-CN"/>
        </w:rPr>
      </w:pPr>
      <w:r>
        <w:rPr>
          <w:rFonts w:hint="eastAsia" w:ascii="宋体" w:hAnsi="宋体" w:eastAsia="宋体" w:cs="Times New Roman"/>
          <w:color w:val="auto"/>
          <w:sz w:val="24"/>
          <w:szCs w:val="22"/>
          <w:lang w:val="zh-CN"/>
        </w:rPr>
        <w:t xml:space="preserve">2</w:t>
      </w:r>
      <w:r>
        <w:rPr>
          <w:rFonts w:hint="eastAsia" w:ascii="宋体" w:hAnsi="宋体" w:eastAsia="宋体" w:cs="Times New Roman"/>
          <w:color w:val="auto"/>
          <w:sz w:val="24"/>
          <w:szCs w:val="22"/>
          <w:lang w:val="en-US" w:eastAsia="zh-CN"/>
        </w:rPr>
        <w:t xml:space="preserve">4</w:t>
      </w:r>
      <w:r>
        <w:rPr>
          <w:rFonts w:hint="eastAsia" w:ascii="宋体" w:hAnsi="宋体" w:eastAsia="宋体" w:cs="Times New Roman"/>
          <w:color w:val="auto"/>
          <w:sz w:val="24"/>
          <w:szCs w:val="22"/>
          <w:lang w:val="zh-CN"/>
        </w:rPr>
        <w:t xml:space="preserve">.</w:t>
      </w:r>
      <w:r>
        <w:rPr>
          <w:rFonts w:hint="eastAsia" w:ascii="宋体" w:hAnsi="宋体" w:eastAsia="宋体" w:cs="Times New Roman"/>
          <w:color w:val="auto"/>
          <w:sz w:val="24"/>
          <w:szCs w:val="22"/>
          <w:lang w:val="en-US" w:eastAsia="zh-CN"/>
        </w:rPr>
        <w:t xml:space="preserve">3</w:t>
      </w:r>
      <w:r>
        <w:rPr>
          <w:rFonts w:hint="eastAsia" w:ascii="宋体" w:hAnsi="宋体" w:eastAsia="宋体" w:cs="Times New Roman"/>
          <w:color w:val="auto"/>
          <w:sz w:val="24"/>
          <w:szCs w:val="22"/>
          <w:lang w:val="zh-CN"/>
        </w:rPr>
        <w:t xml:space="preserve">.</w:t>
      </w:r>
      <w:r>
        <w:rPr>
          <w:rFonts w:hint="eastAsia" w:ascii="宋体" w:hAnsi="宋体" w:eastAsia="宋体" w:cs="Times New Roman"/>
          <w:color w:val="auto"/>
          <w:sz w:val="24"/>
          <w:szCs w:val="22"/>
          <w:lang w:val="en-US" w:eastAsia="zh-CN"/>
        </w:rPr>
        <w:t xml:space="preserve">2</w:t>
      </w:r>
      <w:r>
        <w:rPr>
          <w:rFonts w:hint="eastAsia" w:ascii="宋体" w:hAnsi="宋体" w:eastAsia="宋体" w:cs="Times New Roman"/>
          <w:color w:val="auto"/>
          <w:sz w:val="24"/>
          <w:szCs w:val="21"/>
          <w:lang w:val="en-US" w:eastAsia="zh-CN"/>
        </w:rPr>
        <w:t xml:space="preserve">磋商小组</w:t>
      </w:r>
      <w:r>
        <w:rPr>
          <w:rFonts w:hint="eastAsia" w:ascii="宋体" w:hAnsi="宋体" w:eastAsia="宋体" w:cs="Times New Roman"/>
          <w:color w:val="auto"/>
          <w:sz w:val="24"/>
          <w:szCs w:val="22"/>
          <w:lang w:val="zh-CN" w:eastAsia="zh-CN"/>
        </w:rPr>
        <w:t xml:space="preserve">启动</w:t>
      </w:r>
      <w:r>
        <w:rPr>
          <w:rFonts w:hint="eastAsia" w:ascii="宋体" w:hAnsi="宋体" w:cs="Times New Roman"/>
          <w:color w:val="auto"/>
          <w:sz w:val="24"/>
          <w:szCs w:val="22"/>
          <w:lang w:val="zh-CN" w:eastAsia="zh-CN"/>
        </w:rPr>
        <w:t xml:space="preserve">异常低价</w:t>
      </w:r>
      <w:r>
        <w:rPr>
          <w:rFonts w:hint="eastAsia" w:ascii="宋体" w:hAnsi="宋体" w:eastAsia="宋体" w:cs="Times New Roman"/>
          <w:color w:val="auto"/>
          <w:sz w:val="24"/>
          <w:szCs w:val="22"/>
          <w:lang w:val="zh-CN" w:eastAsia="zh-CN"/>
        </w:rPr>
        <w:t xml:space="preserve">审查后，属于前述第（1）项至第（4）项情形的，应当要求相关供应商在评审现场合理的时间内对</w:t>
      </w:r>
      <w:r>
        <w:rPr>
          <w:rFonts w:hint="eastAsia" w:ascii="宋体" w:hAnsi="宋体" w:cs="Times New Roman"/>
          <w:color w:val="auto"/>
          <w:sz w:val="24"/>
          <w:szCs w:val="21"/>
          <w:lang w:val="en-US" w:eastAsia="zh-CN"/>
        </w:rPr>
        <w:t xml:space="preserve">报价</w:t>
      </w:r>
      <w:r>
        <w:rPr>
          <w:rFonts w:hint="eastAsia" w:ascii="宋体" w:hAnsi="宋体" w:eastAsia="宋体" w:cs="Times New Roman"/>
          <w:color w:val="auto"/>
          <w:sz w:val="24"/>
          <w:szCs w:val="22"/>
          <w:lang w:val="zh-CN" w:eastAsia="zh-CN"/>
        </w:rPr>
        <w:t xml:space="preserve">作出解释，提供项目具体成本测算等与报价合理性相关的书面说明及必要的证明材料，包括但不限于原材料成本、人工成本、制造费用等，给予相关供应商的合理时间一般不少于30分钟。其中，属于第（3）项情形，</w:t>
      </w:r>
      <w:bookmarkStart w:id="12" w:name="OLE_LINK2"/>
      <w:r>
        <w:rPr>
          <w:rFonts w:hint="eastAsia" w:ascii="宋体" w:hAnsi="宋体" w:eastAsia="宋体" w:cs="Times New Roman"/>
          <w:color w:val="auto"/>
          <w:sz w:val="24"/>
          <w:szCs w:val="22"/>
          <w:lang w:val="zh-CN" w:eastAsia="zh-CN"/>
        </w:rPr>
        <w:t xml:space="preserve">供应商已随</w:t>
      </w:r>
      <w:r>
        <w:rPr>
          <w:rFonts w:hint="eastAsia" w:ascii="宋体" w:hAnsi="宋体" w:eastAsia="宋体" w:cs="Times New Roman"/>
          <w:color w:val="auto"/>
          <w:sz w:val="24"/>
          <w:szCs w:val="22"/>
          <w:lang w:val="en-US" w:eastAsia="zh-CN"/>
        </w:rPr>
        <w:t xml:space="preserve">响应</w:t>
      </w:r>
      <w:r>
        <w:rPr>
          <w:rFonts w:hint="eastAsia" w:ascii="宋体" w:hAnsi="宋体" w:eastAsia="宋体" w:cs="Times New Roman"/>
          <w:color w:val="auto"/>
          <w:sz w:val="24"/>
          <w:szCs w:val="22"/>
          <w:lang w:val="zh-CN" w:eastAsia="zh-CN"/>
        </w:rPr>
        <w:t xml:space="preserve">文件一并提交相关书面说明及必要的证明材料的，在评</w:t>
      </w:r>
      <w:r>
        <w:rPr>
          <w:rFonts w:hint="eastAsia" w:ascii="宋体" w:hAnsi="宋体" w:eastAsia="宋体" w:cs="Times New Roman"/>
          <w:color w:val="auto"/>
          <w:sz w:val="24"/>
          <w:szCs w:val="22"/>
          <w:lang w:val="en-US" w:eastAsia="zh-CN"/>
        </w:rPr>
        <w:t xml:space="preserve">审</w:t>
      </w:r>
      <w:r>
        <w:rPr>
          <w:rFonts w:hint="eastAsia" w:ascii="宋体" w:hAnsi="宋体" w:eastAsia="宋体" w:cs="Times New Roman"/>
          <w:color w:val="auto"/>
          <w:sz w:val="24"/>
          <w:szCs w:val="22"/>
          <w:lang w:val="zh-CN" w:eastAsia="zh-CN"/>
        </w:rPr>
        <w:t xml:space="preserve">现场可不再重复提交</w:t>
      </w:r>
      <w:bookmarkEnd w:id="12"/>
      <w:r>
        <w:rPr>
          <w:rFonts w:hint="eastAsia" w:ascii="宋体" w:hAnsi="宋体" w:eastAsia="宋体" w:cs="Times New Roman"/>
          <w:color w:val="auto"/>
          <w:sz w:val="24"/>
          <w:szCs w:val="22"/>
          <w:lang w:val="zh-CN" w:eastAsia="zh-CN"/>
        </w:rPr>
        <w:t xml:space="preserve">。</w:t>
      </w:r>
      <w:r/>
    </w:p>
    <w:p>
      <w:pPr>
        <w:ind w:firstLine="420"/>
        <w:spacing w:line="240" w:lineRule="auto"/>
        <w:rPr>
          <w:rFonts w:hint="eastAsia" w:ascii="宋体" w:hAnsi="宋体" w:eastAsia="宋体" w:cs="Times New Roman"/>
          <w:color w:val="auto"/>
          <w:sz w:val="24"/>
          <w:szCs w:val="22"/>
          <w:lang w:val="zh-CN" w:eastAsia="zh-CN"/>
        </w:rPr>
      </w:pPr>
      <w:r>
        <w:rPr>
          <w:rFonts w:hint="eastAsia" w:ascii="宋体" w:hAnsi="宋体" w:eastAsia="宋体" w:cs="Times New Roman"/>
          <w:color w:val="auto"/>
          <w:sz w:val="24"/>
          <w:szCs w:val="21"/>
          <w:lang w:val="en-US" w:eastAsia="zh-CN"/>
        </w:rPr>
        <w:t xml:space="preserve">磋商小组</w:t>
      </w:r>
      <w:r>
        <w:rPr>
          <w:rFonts w:hint="eastAsia" w:ascii="宋体" w:hAnsi="宋体" w:eastAsia="宋体" w:cs="Times New Roman"/>
          <w:color w:val="auto"/>
          <w:sz w:val="24"/>
          <w:szCs w:val="22"/>
          <w:lang w:val="zh-CN" w:eastAsia="zh-CN"/>
        </w:rPr>
        <w:t xml:space="preserve">依据专业经验，参考同类项目</w:t>
      </w:r>
      <w:r>
        <w:rPr>
          <w:rFonts w:hint="eastAsia" w:ascii="宋体" w:hAnsi="宋体" w:eastAsia="宋体" w:cs="Times New Roman"/>
          <w:color w:val="auto"/>
          <w:sz w:val="24"/>
          <w:szCs w:val="22"/>
          <w:lang w:val="en-US" w:eastAsia="zh-CN"/>
        </w:rPr>
        <w:t xml:space="preserve">成交</w:t>
      </w:r>
      <w:r>
        <w:rPr>
          <w:rFonts w:hint="eastAsia" w:ascii="宋体" w:hAnsi="宋体" w:eastAsia="宋体" w:cs="Times New Roman"/>
          <w:color w:val="auto"/>
          <w:sz w:val="24"/>
          <w:szCs w:val="22"/>
          <w:lang w:val="zh-CN" w:eastAsia="zh-CN"/>
        </w:rPr>
        <w:t xml:space="preserve">价格、类似产品市场价格水平、行业人工费用标准、国家有关部门指导行业协会发布的行业平均成本等情况，对报价合理性进行判断。供应商不能提供书面说明、证明材料，或者提供的书面说明、证明材料不能证明其报价合理性的，</w:t>
      </w:r>
      <w:r>
        <w:rPr>
          <w:rFonts w:hint="eastAsia" w:ascii="宋体" w:hAnsi="宋体" w:eastAsia="宋体" w:cs="Times New Roman"/>
          <w:color w:val="auto"/>
          <w:sz w:val="24"/>
          <w:szCs w:val="22"/>
          <w:lang w:val="en-US" w:eastAsia="zh-CN"/>
        </w:rPr>
        <w:t xml:space="preserve">磋商小组</w:t>
      </w:r>
      <w:r>
        <w:rPr>
          <w:rFonts w:hint="eastAsia" w:ascii="宋体" w:hAnsi="宋体" w:eastAsia="宋体" w:cs="Times New Roman"/>
          <w:color w:val="auto"/>
          <w:sz w:val="24"/>
          <w:szCs w:val="22"/>
          <w:lang w:val="zh-CN" w:eastAsia="zh-CN"/>
        </w:rPr>
        <w:t xml:space="preserve">应当将其作为</w:t>
      </w:r>
      <w:r>
        <w:rPr>
          <w:rFonts w:hint="eastAsia" w:ascii="宋体" w:hAnsi="宋体" w:eastAsia="宋体" w:cs="Times New Roman"/>
          <w:color w:val="auto"/>
          <w:sz w:val="24"/>
          <w:szCs w:val="22"/>
          <w:lang w:val="en-US" w:eastAsia="zh-CN"/>
        </w:rPr>
        <w:t xml:space="preserve">未实质性响应磋商文件</w:t>
      </w:r>
      <w:r>
        <w:rPr>
          <w:rFonts w:hint="eastAsia" w:ascii="宋体" w:hAnsi="宋体" w:eastAsia="宋体" w:cs="Times New Roman"/>
          <w:color w:val="auto"/>
          <w:sz w:val="24"/>
          <w:szCs w:val="22"/>
          <w:lang w:val="zh-CN" w:eastAsia="zh-CN"/>
        </w:rPr>
        <w:t xml:space="preserve">处理。</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24.4 未实质性响应磋商文件的情形</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24.4.1 供应商在苏采云系统规定的时间内未成功解密电子响应文件。</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24.4.2 供应商未按照磋商文件要求上传电子响应文件。</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24.4.3 同一供应商提交两个（含两个）以上不同的响应文件或者最后报价。</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24.4.4 供应商不具备磋商文件中规定的资格要求。</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24.4.5 供应商的最后报价超过了采购预算或最高限价或单价上限。</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24.4.6 不符合磋商文件中规定的实质性要求和条件（</w:t>
      </w:r>
      <w:r>
        <w:rPr>
          <w:rFonts w:hint="eastAsia" w:ascii="宋体" w:hAnsi="宋体" w:eastAsia="宋体" w:cs="Times New Roman"/>
          <w:b/>
          <w:bCs/>
          <w:i w:val="0"/>
          <w:iCs w:val="0"/>
          <w:color w:val="auto"/>
          <w:sz w:val="24"/>
          <w:szCs w:val="21"/>
          <w:u w:val="none"/>
          <w:lang w:val="en-US" w:eastAsia="zh-CN"/>
        </w:rPr>
        <w:t xml:space="preserve">本文件中斜体且有下划线部分</w:t>
      </w:r>
      <w:r>
        <w:rPr>
          <w:rFonts w:hint="eastAsia" w:ascii="宋体" w:hAnsi="宋体" w:eastAsia="宋体" w:cs="Times New Roman"/>
          <w:b/>
          <w:bCs/>
          <w:i w:val="0"/>
          <w:iCs w:val="0"/>
          <w:color w:val="auto"/>
          <w:sz w:val="24"/>
          <w:szCs w:val="21"/>
          <w:u w:val="none"/>
          <w:lang w:val="zh-CN" w:eastAsia="zh-CN"/>
        </w:rPr>
        <w:t xml:space="preserve">或者打“</w:t>
      </w:r>
      <w:r>
        <w:rPr>
          <w:rFonts w:hint="eastAsia" w:ascii="宋体" w:hAnsi="宋体" w:eastAsia="宋体" w:cs="Times New Roman"/>
          <w:b/>
          <w:bCs/>
          <w:i w:val="0"/>
          <w:iCs w:val="0"/>
          <w:color w:val="auto"/>
          <w:sz w:val="24"/>
          <w:szCs w:val="21"/>
          <w:u w:val="none"/>
          <w:lang w:val="en-US" w:eastAsia="zh-CN"/>
        </w:rPr>
        <w:t xml:space="preserve">★</w:t>
      </w:r>
      <w:r>
        <w:rPr>
          <w:rFonts w:hint="eastAsia" w:ascii="宋体" w:hAnsi="宋体" w:eastAsia="宋体" w:cs="Times New Roman"/>
          <w:b/>
          <w:bCs/>
          <w:i w:val="0"/>
          <w:iCs w:val="0"/>
          <w:color w:val="auto"/>
          <w:sz w:val="24"/>
          <w:szCs w:val="21"/>
          <w:u w:val="none"/>
          <w:lang w:val="zh-CN" w:eastAsia="zh-CN"/>
        </w:rPr>
        <w:t xml:space="preserve">”内容，</w:t>
      </w:r>
      <w:r>
        <w:rPr>
          <w:rFonts w:hint="eastAsia" w:ascii="宋体" w:hAnsi="宋体" w:eastAsia="宋体" w:cs="Times New Roman"/>
          <w:b/>
          <w:bCs/>
          <w:i w:val="0"/>
          <w:iCs w:val="0"/>
          <w:color w:val="auto"/>
          <w:sz w:val="24"/>
          <w:szCs w:val="21"/>
          <w:u w:val="none"/>
          <w:lang w:val="en-US" w:eastAsia="zh-CN"/>
        </w:rPr>
        <w:t xml:space="preserve">为实质性要求和条件</w:t>
      </w:r>
      <w:r>
        <w:rPr>
          <w:rFonts w:hint="eastAsia" w:ascii="宋体" w:hAnsi="宋体" w:eastAsia="宋体" w:cs="Times New Roman"/>
          <w:color w:val="auto"/>
          <w:sz w:val="24"/>
          <w:szCs w:val="21"/>
          <w:lang w:val="en-US" w:eastAsia="zh-CN"/>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24.4.7 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24.4.8 响应文件含有采购人不能接受的附加条件。</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24.4.9 磋商小组</w:t>
      </w:r>
      <w:r>
        <w:rPr>
          <w:rFonts w:hint="eastAsia" w:ascii="宋体" w:hAnsi="宋体" w:eastAsia="宋体" w:cs="Times New Roman"/>
          <w:color w:val="auto"/>
          <w:sz w:val="24"/>
          <w:szCs w:val="21"/>
        </w:rPr>
        <w:t xml:space="preserve">按照</w:t>
      </w:r>
      <w:r>
        <w:rPr>
          <w:rFonts w:hint="eastAsia" w:ascii="宋体" w:hAnsi="宋体" w:eastAsia="宋体" w:cs="Times New Roman"/>
          <w:color w:val="auto"/>
          <w:sz w:val="24"/>
          <w:szCs w:val="21"/>
          <w:lang w:val="en-US" w:eastAsia="zh-CN"/>
        </w:rPr>
        <w:t xml:space="preserve">本采购</w:t>
      </w:r>
      <w:r>
        <w:rPr>
          <w:rFonts w:hint="eastAsia" w:ascii="宋体" w:hAnsi="宋体" w:eastAsia="宋体" w:cs="Times New Roman"/>
          <w:color w:val="auto"/>
          <w:sz w:val="24"/>
          <w:szCs w:val="21"/>
        </w:rPr>
        <w:t xml:space="preserve">文件规定对</w:t>
      </w:r>
      <w:r>
        <w:rPr>
          <w:rFonts w:hint="eastAsia" w:ascii="宋体" w:hAnsi="宋体" w:eastAsia="宋体" w:cs="Times New Roman"/>
          <w:color w:val="auto"/>
          <w:sz w:val="24"/>
          <w:szCs w:val="21"/>
          <w:lang w:val="en-US" w:eastAsia="zh-CN"/>
        </w:rPr>
        <w:t xml:space="preserve">供应商</w:t>
      </w:r>
      <w:r>
        <w:rPr>
          <w:rFonts w:hint="eastAsia" w:ascii="宋体" w:hAnsi="宋体" w:eastAsia="宋体" w:cs="Times New Roman"/>
          <w:color w:val="auto"/>
          <w:sz w:val="24"/>
          <w:szCs w:val="21"/>
        </w:rPr>
        <w:t xml:space="preserve">进行</w:t>
      </w:r>
      <w:r>
        <w:rPr>
          <w:rFonts w:hint="eastAsia" w:ascii="宋体" w:hAnsi="宋体" w:cs="Times New Roman"/>
          <w:color w:val="auto"/>
          <w:sz w:val="24"/>
          <w:szCs w:val="21"/>
          <w:lang w:eastAsia="zh-CN"/>
        </w:rPr>
        <w:t xml:space="preserve">异常低价</w:t>
      </w:r>
      <w:r>
        <w:rPr>
          <w:rFonts w:hint="eastAsia" w:ascii="宋体" w:hAnsi="宋体" w:eastAsia="宋体" w:cs="Times New Roman"/>
          <w:color w:val="auto"/>
          <w:sz w:val="24"/>
          <w:szCs w:val="21"/>
        </w:rPr>
        <w:t xml:space="preserve">审查后，认为</w:t>
      </w:r>
      <w:r>
        <w:rPr>
          <w:rFonts w:hint="eastAsia" w:ascii="宋体" w:hAnsi="宋体" w:eastAsia="宋体" w:cs="Times New Roman"/>
          <w:color w:val="auto"/>
          <w:sz w:val="24"/>
          <w:szCs w:val="21"/>
          <w:lang w:val="en-US" w:eastAsia="zh-CN"/>
        </w:rPr>
        <w:t xml:space="preserve">供应商</w:t>
      </w:r>
      <w:r>
        <w:rPr>
          <w:rFonts w:hint="eastAsia" w:ascii="宋体" w:hAnsi="宋体" w:eastAsia="宋体" w:cs="Times New Roman"/>
          <w:color w:val="auto"/>
          <w:sz w:val="24"/>
          <w:szCs w:val="21"/>
        </w:rPr>
        <w:t xml:space="preserve">不能证明其报价合理性的。</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24.4.10 </w:t>
      </w:r>
      <w:r>
        <w:rPr>
          <w:rFonts w:hint="eastAsia" w:ascii="宋体" w:hAnsi="宋体" w:eastAsia="宋体" w:cs="Times New Roman"/>
          <w:color w:val="auto"/>
          <w:sz w:val="24"/>
          <w:szCs w:val="21"/>
          <w:lang w:val="zh-CN" w:eastAsia="zh-CN"/>
        </w:rPr>
        <w:t xml:space="preserve">采购产品被财政部、国家发改委、生态环境部等列入“节能产品品目清单”强制采购范围，而供应商提供的产品不在强制采购范围内。</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24.4.11 响应文件未按照磋商文件要求加盖电子公章。</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24.4.12 法律法规及本磋商文件规定的其他无效响应的情形。</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24.5 未实质性响应磋商文件的响应文件按无效响应处理。</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24.6 如果响应文件实质上没有响应磋商文件的要求，磋商小组将予以拒绝，供应商不得通过修改或撤销</w:t>
      </w:r>
      <w:r>
        <w:rPr>
          <w:rFonts w:hint="eastAsia" w:ascii="宋体" w:hAnsi="宋体" w:cs="Times New Roman"/>
          <w:color w:val="auto"/>
          <w:sz w:val="24"/>
          <w:szCs w:val="21"/>
          <w:lang w:val="en-US" w:eastAsia="zh-CN"/>
        </w:rPr>
        <w:t xml:space="preserve">不符合要求</w:t>
      </w:r>
      <w:r>
        <w:rPr>
          <w:rFonts w:hint="eastAsia" w:ascii="宋体" w:hAnsi="宋体" w:eastAsia="宋体" w:cs="Times New Roman"/>
          <w:color w:val="auto"/>
          <w:sz w:val="24"/>
          <w:szCs w:val="21"/>
          <w:lang w:val="en-US" w:eastAsia="zh-CN"/>
        </w:rPr>
        <w:t xml:space="preserve">的偏离或保留而使其成为实质性响应的文件。</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24.7 供应商在项目评审全过程中应保持通讯畅通，</w:t>
      </w:r>
      <w:r>
        <w:rPr>
          <w:rFonts w:hint="eastAsia" w:ascii="宋体" w:hAnsi="宋体" w:eastAsia="宋体" w:cs="Times New Roman"/>
          <w:color w:val="auto"/>
          <w:sz w:val="24"/>
          <w:lang w:val="zh-CN"/>
        </w:rPr>
        <w:t xml:space="preserve">及时登录苏采云系统查阅、答复相关信息，并安排专人与</w:t>
      </w:r>
      <w:r>
        <w:rPr>
          <w:rFonts w:hint="eastAsia" w:ascii="宋体" w:hAnsi="宋体" w:eastAsia="宋体" w:cs="Times New Roman"/>
          <w:color w:val="auto"/>
          <w:sz w:val="24"/>
          <w:lang w:val="zh-CN" w:eastAsia="zh-CN"/>
        </w:rPr>
        <w:t xml:space="preserve">交易中心</w:t>
      </w:r>
      <w:r>
        <w:rPr>
          <w:rFonts w:hint="eastAsia" w:ascii="宋体" w:hAnsi="宋体" w:eastAsia="宋体" w:cs="Times New Roman"/>
          <w:color w:val="auto"/>
          <w:sz w:val="24"/>
          <w:lang w:val="zh-CN"/>
        </w:rPr>
        <w:t xml:space="preserve">及磋商小组联系。</w:t>
      </w:r>
      <w:r/>
    </w:p>
    <w:p>
      <w:pPr>
        <w:pStyle w:val="898"/>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lang w:val="en-US" w:eastAsia="zh-CN"/>
        </w:rPr>
      </w:pPr>
      <w:r>
        <w:rPr>
          <w:rFonts w:hint="eastAsia" w:ascii="方正楷体_GBK" w:hAnsi="方正楷体_GBK" w:eastAsia="方正楷体_GBK" w:cs="方正楷体_GBK"/>
          <w:b/>
          <w:bCs/>
          <w:color w:val="auto"/>
          <w:sz w:val="28"/>
          <w:szCs w:val="28"/>
          <w:lang w:val="en-US" w:eastAsia="zh-CN"/>
        </w:rPr>
        <w:t xml:space="preserve">25.磋商程序及评审方法与评审标准</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25.1 磋商程序</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25.1.1 磋商小组将与通过资格审查和符合性审查的供应商分别进行磋商。磋商小组通过苏采云系统向供应商发出《磋商函》，供应商应当按照要求在苏采云系统提交《磋商响应函》并加盖电子公章。</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在磋商过程中，磋商小组可能根据磋商情况对磋商文件进行实质性变动的内容包括：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电子公章。</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25.1.2 磋商文件能够详细列明采购标的的技术、服务要求的，磋商结束后，磋商小组将在苏采云系统向所有实质性响应的供应商发出《最后报价要求函》及最后报价格式表，要求所有实质性响应的供应商在规定时间内提交最后报价。</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出《最后报价要求函》及最后报价格式表，要求其在规定时间内提交最后报价。</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最后报价是供应商响应文件的有效组成部分。符合《政府采购竞争性磋商采购方式管理暂行办法》（财库〔2014〕214号）第三条第四项及《财政部关于竞争性磋商采购方式管理暂行办法有关问题的补充通知》（财库〔2015〕124号）规定情形的，提交最后报价的供应商可以为2家。</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25.1.3 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25.2 评审方法与评审标准</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25.2.1 评审方法。见磋商文件第五章。</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25.2.2 评审标准。见磋商文件第五章。</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25.3 采购活动终止</w:t>
      </w:r>
      <w:r/>
    </w:p>
    <w:p>
      <w:pPr>
        <w:ind w:firstLine="422"/>
        <w:keepLines w:val="0"/>
        <w:keepNext w:val="0"/>
        <w:pageBreakBefore w:val="0"/>
        <w:spacing w:line="240" w:lineRule="auto"/>
        <w:widowControl w:val="off"/>
        <w:rPr>
          <w:rFonts w:hint="eastAsia" w:ascii="宋体" w:hAnsi="宋体" w:eastAsia="宋体" w:cs="Times New Roman"/>
          <w:b/>
          <w:bCs/>
          <w:color w:val="auto"/>
          <w:sz w:val="24"/>
          <w:szCs w:val="21"/>
          <w:lang w:val="en-US" w:eastAsia="zh-CN"/>
        </w:rPr>
      </w:pPr>
      <w:r>
        <w:rPr>
          <w:rFonts w:hint="eastAsia" w:ascii="宋体" w:hAnsi="宋体" w:eastAsia="宋体" w:cs="Times New Roman"/>
          <w:b/>
          <w:bCs/>
          <w:color w:val="auto"/>
          <w:sz w:val="24"/>
          <w:szCs w:val="21"/>
          <w:lang w:val="en-US" w:eastAsia="zh-CN"/>
        </w:rPr>
        <w:t xml:space="preserve">出现下列情形之一的，本次采购活动终止：</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25.3.1 因情况变化，不再符合竞争性磋商采购方式适用情形。</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25.3.2 出现影响采购公正的违法、违规行为。</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25.3.3 在苏采云系统规定时间内成功解密电子响应文件的供应商不足三家。</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25.3.4 除本磋商文件第二章第25.1.2条第三款规定的情形外，磋商过程中符合要求的供应商或者提交最后报价且未超过采购预算或最高限价的供应商不足三家。</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zh-CN" w:eastAsia="zh-CN"/>
        </w:rPr>
      </w:pPr>
      <w:r>
        <w:rPr>
          <w:rFonts w:hint="eastAsia" w:ascii="宋体" w:hAnsi="宋体" w:eastAsia="宋体" w:cs="Times New Roman"/>
          <w:color w:val="auto"/>
          <w:sz w:val="24"/>
          <w:szCs w:val="21"/>
          <w:lang w:val="zh-CN" w:eastAsia="zh-CN"/>
        </w:rPr>
        <w:t xml:space="preserve">2</w:t>
      </w:r>
      <w:r>
        <w:rPr>
          <w:rFonts w:hint="eastAsia" w:ascii="宋体" w:hAnsi="宋体" w:eastAsia="宋体" w:cs="Times New Roman"/>
          <w:color w:val="auto"/>
          <w:sz w:val="24"/>
          <w:szCs w:val="21"/>
          <w:lang w:val="en-US" w:eastAsia="zh-CN"/>
        </w:rPr>
        <w:t xml:space="preserve">5</w:t>
      </w:r>
      <w:r>
        <w:rPr>
          <w:rFonts w:hint="eastAsia" w:ascii="宋体" w:hAnsi="宋体" w:eastAsia="宋体" w:cs="Times New Roman"/>
          <w:color w:val="auto"/>
          <w:sz w:val="24"/>
          <w:szCs w:val="21"/>
          <w:lang w:val="zh-CN" w:eastAsia="zh-CN"/>
        </w:rPr>
        <w:t xml:space="preserve">.3.5</w:t>
      </w:r>
      <w:r>
        <w:rPr>
          <w:rFonts w:hint="eastAsia" w:ascii="宋体" w:hAnsi="宋体" w:eastAsia="宋体" w:cs="Times New Roman"/>
          <w:color w:val="auto"/>
          <w:sz w:val="24"/>
          <w:szCs w:val="21"/>
          <w:lang w:val="en-US" w:eastAsia="zh-CN"/>
        </w:rPr>
        <w:t xml:space="preserve"> </w:t>
      </w:r>
      <w:r>
        <w:rPr>
          <w:rFonts w:hint="eastAsia" w:ascii="宋体" w:hAnsi="宋体" w:eastAsia="宋体" w:cs="Times New Roman"/>
          <w:color w:val="auto"/>
          <w:sz w:val="24"/>
          <w:szCs w:val="21"/>
          <w:lang w:val="zh-CN" w:eastAsia="zh-CN"/>
        </w:rPr>
        <w:t xml:space="preserve">法律法规规定的其他应当终止情形。</w:t>
      </w:r>
      <w:r/>
    </w:p>
    <w:p>
      <w:pPr>
        <w:ind w:firstLine="422"/>
        <w:rPr>
          <w:rFonts w:hint="default" w:ascii="宋体" w:hAnsi="宋体" w:eastAsia="宋体" w:cs="Times New Roman"/>
          <w:b/>
          <w:bCs/>
          <w:color w:val="auto"/>
          <w:sz w:val="24"/>
          <w:lang w:val="en-US" w:eastAsia="zh-CN"/>
        </w:rPr>
      </w:pPr>
      <w:r>
        <w:rPr>
          <w:rFonts w:hint="eastAsia" w:ascii="宋体" w:hAnsi="宋体" w:eastAsia="宋体" w:cs="Times New Roman"/>
          <w:b/>
          <w:bCs/>
          <w:color w:val="auto"/>
          <w:sz w:val="24"/>
          <w:lang w:val="zh-CN" w:eastAsia="zh-CN"/>
        </w:rPr>
        <w:t xml:space="preserve">25.4 如出现25.</w:t>
      </w:r>
      <w:r>
        <w:rPr>
          <w:rFonts w:hint="eastAsia" w:ascii="宋体" w:hAnsi="宋体" w:eastAsia="宋体" w:cs="Times New Roman"/>
          <w:b/>
          <w:bCs/>
          <w:color w:val="auto"/>
          <w:sz w:val="24"/>
          <w:lang w:val="en-US" w:eastAsia="zh-CN"/>
        </w:rPr>
        <w:t xml:space="preserve">3</w:t>
      </w:r>
      <w:r>
        <w:rPr>
          <w:rFonts w:hint="eastAsia" w:ascii="宋体" w:hAnsi="宋体" w:eastAsia="宋体" w:cs="Times New Roman"/>
          <w:b/>
          <w:bCs/>
          <w:color w:val="auto"/>
          <w:sz w:val="24"/>
          <w:lang w:val="zh-CN" w:eastAsia="zh-CN"/>
        </w:rPr>
        <w:t xml:space="preserve">.</w:t>
      </w:r>
      <w:r>
        <w:rPr>
          <w:rFonts w:hint="eastAsia" w:ascii="宋体" w:hAnsi="宋体" w:eastAsia="宋体" w:cs="Times New Roman"/>
          <w:b/>
          <w:bCs/>
          <w:color w:val="auto"/>
          <w:sz w:val="24"/>
          <w:lang w:val="en-US" w:eastAsia="zh-CN"/>
        </w:rPr>
        <w:t xml:space="preserve">3</w:t>
      </w:r>
      <w:r>
        <w:rPr>
          <w:rFonts w:hint="eastAsia" w:ascii="宋体" w:hAnsi="宋体" w:eastAsia="宋体" w:cs="Times New Roman"/>
          <w:b/>
          <w:bCs/>
          <w:color w:val="auto"/>
          <w:sz w:val="24"/>
          <w:lang w:val="zh-CN" w:eastAsia="zh-CN"/>
        </w:rPr>
        <w:t xml:space="preserve">或25.3</w:t>
      </w:r>
      <w:r>
        <w:rPr>
          <w:rFonts w:hint="eastAsia" w:ascii="宋体" w:hAnsi="宋体" w:eastAsia="宋体" w:cs="Times New Roman"/>
          <w:b/>
          <w:bCs/>
          <w:color w:val="auto"/>
          <w:sz w:val="24"/>
          <w:lang w:val="en-US" w:eastAsia="zh-CN"/>
        </w:rPr>
        <w:t xml:space="preserve">.4</w:t>
      </w:r>
      <w:r>
        <w:rPr>
          <w:rFonts w:hint="eastAsia" w:ascii="宋体" w:hAnsi="宋体" w:eastAsia="宋体" w:cs="Times New Roman"/>
          <w:b/>
          <w:bCs/>
          <w:color w:val="auto"/>
          <w:sz w:val="24"/>
          <w:lang w:val="zh-CN" w:eastAsia="zh-CN"/>
        </w:rPr>
        <w:t xml:space="preserve">情形，</w:t>
      </w:r>
      <w:r>
        <w:rPr>
          <w:rFonts w:hint="eastAsia" w:ascii="宋体" w:hAnsi="宋体" w:eastAsia="宋体" w:cs="Times New Roman"/>
          <w:b/>
          <w:bCs/>
          <w:color w:val="auto"/>
          <w:sz w:val="24"/>
          <w:lang w:val="en-US" w:eastAsia="zh-CN"/>
        </w:rPr>
        <w:t xml:space="preserve">采购</w:t>
      </w:r>
      <w:r>
        <w:rPr>
          <w:rFonts w:hint="eastAsia" w:ascii="宋体" w:hAnsi="宋体" w:eastAsia="宋体" w:cs="Times New Roman"/>
          <w:b/>
          <w:bCs/>
          <w:color w:val="auto"/>
          <w:sz w:val="24"/>
          <w:lang w:val="zh-CN" w:eastAsia="zh-CN"/>
        </w:rPr>
        <w:t xml:space="preserve">活动失败，</w:t>
      </w:r>
      <w:r>
        <w:rPr>
          <w:rFonts w:hint="eastAsia" w:ascii="宋体" w:hAnsi="宋体" w:eastAsia="宋体" w:cs="Times New Roman"/>
          <w:b/>
          <w:bCs/>
          <w:color w:val="auto"/>
          <w:sz w:val="24"/>
          <w:lang w:val="en-US" w:eastAsia="zh-CN"/>
        </w:rPr>
        <w:t xml:space="preserve">磋商小组应</w:t>
      </w:r>
      <w:r>
        <w:rPr>
          <w:rFonts w:hint="eastAsia" w:ascii="宋体" w:hAnsi="宋体" w:eastAsia="宋体" w:cs="Times New Roman"/>
          <w:b/>
          <w:bCs/>
          <w:color w:val="auto"/>
          <w:sz w:val="24"/>
          <w:szCs w:val="22"/>
          <w:lang w:val="en-US" w:eastAsia="zh-CN" w:bidi="ar"/>
        </w:rPr>
        <w:t xml:space="preserve">对磋商</w:t>
      </w:r>
      <w:r>
        <w:rPr>
          <w:rFonts w:hint="eastAsia" w:ascii="宋体" w:hAnsi="宋体" w:eastAsia="宋体" w:cs="Times New Roman"/>
          <w:b/>
          <w:bCs/>
          <w:color w:val="auto"/>
          <w:sz w:val="24"/>
          <w:szCs w:val="22"/>
          <w:lang w:val="zh-CN" w:eastAsia="zh-CN" w:bidi="ar"/>
        </w:rPr>
        <w:t xml:space="preserve">文件是否存在不合理条款</w:t>
      </w:r>
      <w:r>
        <w:rPr>
          <w:rFonts w:hint="eastAsia" w:ascii="宋体" w:hAnsi="宋体" w:eastAsia="宋体" w:cs="Times New Roman"/>
          <w:b/>
          <w:bCs/>
          <w:color w:val="auto"/>
          <w:sz w:val="24"/>
          <w:szCs w:val="22"/>
          <w:lang w:val="en-US" w:eastAsia="zh-CN" w:bidi="ar"/>
        </w:rPr>
        <w:t xml:space="preserve">进行论证，并在评审报告中写明</w:t>
      </w:r>
      <w:r>
        <w:rPr>
          <w:rFonts w:hint="eastAsia" w:ascii="宋体" w:hAnsi="宋体" w:eastAsia="宋体" w:cs="Times New Roman"/>
          <w:b/>
          <w:bCs/>
          <w:color w:val="auto"/>
          <w:sz w:val="24"/>
          <w:szCs w:val="22"/>
          <w:lang w:val="zh-CN" w:eastAsia="zh-CN" w:bidi="ar"/>
        </w:rPr>
        <w:t xml:space="preserve">论证意见。</w:t>
      </w:r>
      <w:r/>
    </w:p>
    <w:p>
      <w:pPr>
        <w:pStyle w:val="897"/>
        <w:ind w:firstLine="465"/>
        <w:pageBreakBefore w:val="0"/>
        <w:spacing w:before="145" w:after="145" w:line="240" w:lineRule="auto"/>
        <w:widowControl w:val="off"/>
        <w:rPr>
          <w:rFonts w:hint="eastAsia" w:ascii="方正黑体_GBK" w:hAnsi="方正黑体_GBK" w:eastAsia="方正黑体_GBK" w:cs="方正黑体_GBK"/>
          <w:b w:val="0"/>
          <w:bCs w:val="0"/>
          <w:color w:val="auto"/>
          <w:sz w:val="30"/>
          <w:szCs w:val="30"/>
        </w:rPr>
      </w:pPr>
      <w:r>
        <w:rPr>
          <w:rFonts w:hint="eastAsia" w:ascii="方正黑体_GBK" w:hAnsi="方正黑体_GBK" w:eastAsia="方正黑体_GBK" w:cs="方正黑体_GBK"/>
          <w:b w:val="0"/>
          <w:bCs w:val="0"/>
          <w:color w:val="auto"/>
          <w:sz w:val="30"/>
          <w:szCs w:val="30"/>
        </w:rPr>
        <w:t xml:space="preserve">六、成交</w:t>
      </w:r>
      <w:r/>
    </w:p>
    <w:p>
      <w:pPr>
        <w:pStyle w:val="898"/>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lang w:val="en-US" w:eastAsia="zh-CN"/>
        </w:rPr>
      </w:pPr>
      <w:r>
        <w:rPr>
          <w:rFonts w:hint="eastAsia" w:ascii="方正楷体_GBK" w:hAnsi="方正楷体_GBK" w:eastAsia="方正楷体_GBK" w:cs="方正楷体_GBK"/>
          <w:b/>
          <w:bCs/>
          <w:color w:val="auto"/>
          <w:sz w:val="28"/>
          <w:szCs w:val="28"/>
          <w:lang w:val="en-US" w:eastAsia="zh-CN"/>
        </w:rPr>
        <w:t xml:space="preserve">26.确定成交单位</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26.1 成交候选供应商的确定原则和数量见磋商文件第五章。</w:t>
      </w:r>
      <w:r/>
    </w:p>
    <w:p>
      <w:pPr>
        <w:ind w:firstLine="420"/>
        <w:keepLines w:val="0"/>
        <w:keepNext w:val="0"/>
        <w:pageBreakBefore w:val="0"/>
        <w:spacing w:line="240" w:lineRule="auto"/>
        <w:widowControl w:val="off"/>
        <w:rPr>
          <w:rFonts w:hint="default" w:ascii="宋体" w:hAnsi="宋体" w:eastAsia="宋体" w:cs="Times New Roman"/>
          <w:color w:val="auto"/>
          <w:sz w:val="24"/>
          <w:szCs w:val="24"/>
          <w:highlight w:val="yellow"/>
          <w:lang w:val="en-US" w:eastAsia="zh-CN"/>
        </w:rPr>
      </w:pPr>
      <w:r>
        <w:rPr>
          <w:rFonts w:hint="eastAsia" w:ascii="宋体" w:hAnsi="宋体" w:eastAsia="宋体" w:cs="Times New Roman"/>
          <w:color w:val="auto"/>
          <w:sz w:val="24"/>
          <w:szCs w:val="21"/>
          <w:lang w:val="en-US" w:eastAsia="zh-CN"/>
        </w:rPr>
        <w:t xml:space="preserve">26.2 </w:t>
      </w:r>
      <w:r>
        <w:rPr>
          <w:rFonts w:hint="eastAsia" w:ascii="宋体" w:hAnsi="宋体" w:eastAsia="宋体" w:cs="Times New Roman"/>
          <w:color w:val="auto"/>
          <w:sz w:val="24"/>
          <w:szCs w:val="21"/>
          <w:highlight w:val="none"/>
          <w:lang w:val="zh-CN" w:eastAsia="zh-CN"/>
        </w:rPr>
        <w:t xml:space="preserve">按以下第（</w:t>
      </w:r>
      <w:r>
        <w:rPr>
          <w:rFonts w:hint="eastAsia" w:ascii="宋体" w:hAnsi="宋体" w:cs="Times New Roman"/>
          <w:color w:val="auto"/>
          <w:sz w:val="24"/>
          <w:szCs w:val="21"/>
          <w:highlight w:val="none"/>
          <w:lang w:val="en-US" w:eastAsia="zh-CN"/>
        </w:rPr>
        <w:t xml:space="preserve">2</w:t>
      </w:r>
      <w:r>
        <w:rPr>
          <w:rFonts w:hint="eastAsia" w:ascii="宋体" w:hAnsi="宋体" w:eastAsia="宋体" w:cs="Times New Roman"/>
          <w:color w:val="auto"/>
          <w:sz w:val="24"/>
          <w:szCs w:val="21"/>
          <w:highlight w:val="none"/>
          <w:lang w:val="zh-CN" w:eastAsia="zh-CN"/>
        </w:rPr>
        <w:t xml:space="preserve">）种方式确定</w:t>
      </w:r>
      <w:r>
        <w:rPr>
          <w:rFonts w:hint="eastAsia" w:ascii="宋体" w:hAnsi="宋体" w:eastAsia="宋体" w:cs="Times New Roman"/>
          <w:color w:val="auto"/>
          <w:sz w:val="24"/>
          <w:szCs w:val="21"/>
          <w:highlight w:val="none"/>
          <w:lang w:val="en-US" w:eastAsia="zh-CN"/>
        </w:rPr>
        <w:t xml:space="preserve">成交供应商</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zh-CN" w:eastAsia="zh-CN"/>
        </w:rPr>
      </w:pPr>
      <w:r>
        <w:rPr>
          <w:rFonts w:hint="eastAsia" w:ascii="宋体" w:hAnsi="宋体" w:eastAsia="宋体" w:cs="Times New Roman"/>
          <w:color w:val="auto"/>
          <w:sz w:val="24"/>
          <w:szCs w:val="21"/>
          <w:lang w:val="zh-CN" w:eastAsia="zh-CN"/>
        </w:rPr>
        <w:t xml:space="preserve">（1）</w:t>
      </w:r>
      <w:r>
        <w:rPr>
          <w:rFonts w:hint="eastAsia" w:ascii="宋体" w:hAnsi="宋体" w:eastAsia="宋体" w:cs="Times New Roman"/>
          <w:color w:val="auto"/>
          <w:sz w:val="24"/>
          <w:szCs w:val="21"/>
          <w:lang w:val="en-US" w:eastAsia="zh-CN"/>
        </w:rPr>
        <w:t xml:space="preserve">磋商小组</w:t>
      </w:r>
      <w:r>
        <w:rPr>
          <w:rFonts w:hint="eastAsia" w:ascii="宋体" w:hAnsi="宋体" w:eastAsia="宋体" w:cs="Times New Roman"/>
          <w:color w:val="auto"/>
          <w:sz w:val="24"/>
          <w:szCs w:val="21"/>
          <w:lang w:val="zh-CN" w:eastAsia="zh-CN"/>
        </w:rPr>
        <w:t xml:space="preserve">直接确定排名第一的</w:t>
      </w:r>
      <w:r>
        <w:rPr>
          <w:rFonts w:hint="eastAsia" w:ascii="宋体" w:hAnsi="宋体" w:eastAsia="宋体" w:cs="Times New Roman"/>
          <w:color w:val="auto"/>
          <w:sz w:val="24"/>
          <w:szCs w:val="21"/>
          <w:lang w:val="en-US" w:eastAsia="zh-CN"/>
        </w:rPr>
        <w:t xml:space="preserve">成交候选供应商</w:t>
      </w:r>
      <w:r>
        <w:rPr>
          <w:rFonts w:hint="eastAsia" w:ascii="宋体" w:hAnsi="宋体" w:eastAsia="宋体" w:cs="Times New Roman"/>
          <w:color w:val="auto"/>
          <w:sz w:val="24"/>
          <w:szCs w:val="21"/>
          <w:lang w:val="zh-CN" w:eastAsia="zh-CN"/>
        </w:rPr>
        <w:t xml:space="preserve">为</w:t>
      </w:r>
      <w:r>
        <w:rPr>
          <w:rFonts w:hint="eastAsia" w:ascii="宋体" w:hAnsi="宋体" w:eastAsia="宋体" w:cs="Times New Roman"/>
          <w:color w:val="auto"/>
          <w:sz w:val="24"/>
          <w:szCs w:val="21"/>
          <w:lang w:val="en-US" w:eastAsia="zh-CN"/>
        </w:rPr>
        <w:t xml:space="preserve">成交供应商</w:t>
      </w:r>
      <w:r>
        <w:rPr>
          <w:rFonts w:hint="eastAsia" w:ascii="宋体" w:hAnsi="宋体" w:eastAsia="宋体" w:cs="Times New Roman"/>
          <w:color w:val="auto"/>
          <w:sz w:val="24"/>
          <w:szCs w:val="21"/>
          <w:lang w:val="zh-CN" w:eastAsia="zh-CN"/>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zh-CN" w:eastAsia="zh-CN"/>
        </w:rPr>
      </w:pPr>
      <w:r>
        <w:rPr>
          <w:rFonts w:hint="eastAsia" w:ascii="宋体" w:hAnsi="宋体" w:eastAsia="宋体" w:cs="Times New Roman"/>
          <w:color w:val="auto"/>
          <w:sz w:val="24"/>
          <w:szCs w:val="21"/>
          <w:lang w:val="zh-CN" w:eastAsia="zh-CN"/>
        </w:rPr>
        <w:t xml:space="preserve">（2）采购人在</w:t>
      </w:r>
      <w:r>
        <w:rPr>
          <w:rFonts w:hint="eastAsia" w:ascii="宋体" w:hAnsi="宋体" w:eastAsia="宋体" w:cs="Times New Roman"/>
          <w:color w:val="auto"/>
          <w:sz w:val="24"/>
          <w:szCs w:val="21"/>
          <w:lang w:val="en-US" w:eastAsia="zh-CN"/>
        </w:rPr>
        <w:t xml:space="preserve">磋商小组</w:t>
      </w:r>
      <w:r>
        <w:rPr>
          <w:rFonts w:hint="eastAsia" w:ascii="宋体" w:hAnsi="宋体" w:eastAsia="宋体" w:cs="Times New Roman"/>
          <w:color w:val="auto"/>
          <w:sz w:val="24"/>
          <w:szCs w:val="21"/>
          <w:lang w:val="zh-CN" w:eastAsia="zh-CN"/>
        </w:rPr>
        <w:t xml:space="preserve">推荐的</w:t>
      </w:r>
      <w:r>
        <w:rPr>
          <w:rFonts w:hint="eastAsia" w:ascii="宋体" w:hAnsi="宋体" w:eastAsia="宋体" w:cs="Times New Roman"/>
          <w:color w:val="auto"/>
          <w:sz w:val="24"/>
          <w:szCs w:val="21"/>
          <w:lang w:val="en-US" w:eastAsia="zh-CN"/>
        </w:rPr>
        <w:t xml:space="preserve">成交候选供应商</w:t>
      </w:r>
      <w:r>
        <w:rPr>
          <w:rFonts w:hint="eastAsia" w:ascii="宋体" w:hAnsi="宋体" w:eastAsia="宋体" w:cs="Times New Roman"/>
          <w:color w:val="auto"/>
          <w:sz w:val="24"/>
          <w:szCs w:val="21"/>
          <w:lang w:val="zh-CN" w:eastAsia="zh-CN"/>
        </w:rPr>
        <w:t xml:space="preserve">中按顺序确定</w:t>
      </w:r>
      <w:r>
        <w:rPr>
          <w:rFonts w:hint="eastAsia" w:ascii="宋体" w:hAnsi="宋体" w:eastAsia="宋体" w:cs="Times New Roman"/>
          <w:color w:val="auto"/>
          <w:sz w:val="24"/>
          <w:szCs w:val="21"/>
          <w:lang w:val="en-US" w:eastAsia="zh-CN"/>
        </w:rPr>
        <w:t xml:space="preserve">成交供应商</w:t>
      </w:r>
      <w:r>
        <w:rPr>
          <w:rFonts w:hint="eastAsia" w:ascii="宋体" w:hAnsi="宋体" w:eastAsia="宋体" w:cs="Times New Roman"/>
          <w:color w:val="auto"/>
          <w:sz w:val="24"/>
          <w:szCs w:val="21"/>
          <w:lang w:val="zh-CN" w:eastAsia="zh-CN"/>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zh-CN" w:eastAsia="zh-CN"/>
        </w:rPr>
      </w:pPr>
      <w:r>
        <w:rPr>
          <w:rFonts w:hint="eastAsia" w:ascii="宋体" w:hAnsi="宋体" w:eastAsia="宋体" w:cs="Times New Roman"/>
          <w:color w:val="auto"/>
          <w:sz w:val="24"/>
          <w:szCs w:val="21"/>
          <w:lang w:val="zh-CN" w:eastAsia="zh-CN"/>
        </w:rPr>
        <w:t xml:space="preserve">按第二种方式确定</w:t>
      </w:r>
      <w:r>
        <w:rPr>
          <w:rFonts w:hint="eastAsia" w:ascii="宋体" w:hAnsi="宋体" w:eastAsia="宋体" w:cs="Times New Roman"/>
          <w:color w:val="auto"/>
          <w:sz w:val="24"/>
          <w:szCs w:val="21"/>
          <w:lang w:val="en-US" w:eastAsia="zh-CN"/>
        </w:rPr>
        <w:t xml:space="preserve">成交供应商</w:t>
      </w:r>
      <w:r>
        <w:rPr>
          <w:rFonts w:hint="eastAsia" w:ascii="宋体" w:hAnsi="宋体" w:eastAsia="宋体" w:cs="Times New Roman"/>
          <w:color w:val="auto"/>
          <w:sz w:val="24"/>
          <w:szCs w:val="21"/>
          <w:lang w:val="zh-CN" w:eastAsia="zh-CN"/>
        </w:rPr>
        <w:t xml:space="preserve">的，交易中心自评审结束之日起两个工作日内将评审报告送交采购人，采购人自收到评审报告之日起五个工作日内，在评审报告推荐的</w:t>
      </w:r>
      <w:r>
        <w:rPr>
          <w:rFonts w:hint="eastAsia" w:ascii="宋体" w:hAnsi="宋体" w:eastAsia="宋体" w:cs="Times New Roman"/>
          <w:color w:val="auto"/>
          <w:sz w:val="24"/>
          <w:szCs w:val="21"/>
          <w:lang w:val="en-US" w:eastAsia="zh-CN"/>
        </w:rPr>
        <w:t xml:space="preserve">成交候选供应商</w:t>
      </w:r>
      <w:r>
        <w:rPr>
          <w:rFonts w:hint="eastAsia" w:ascii="宋体" w:hAnsi="宋体" w:eastAsia="宋体" w:cs="Times New Roman"/>
          <w:color w:val="auto"/>
          <w:sz w:val="24"/>
          <w:szCs w:val="21"/>
          <w:lang w:val="zh-CN" w:eastAsia="zh-CN"/>
        </w:rPr>
        <w:t xml:space="preserve">中按顺序确定</w:t>
      </w:r>
      <w:r>
        <w:rPr>
          <w:rFonts w:hint="eastAsia" w:ascii="宋体" w:hAnsi="宋体" w:eastAsia="宋体" w:cs="Times New Roman"/>
          <w:color w:val="auto"/>
          <w:sz w:val="24"/>
          <w:szCs w:val="21"/>
          <w:lang w:val="en-US" w:eastAsia="zh-CN"/>
        </w:rPr>
        <w:t xml:space="preserve">成交供应商</w:t>
      </w:r>
      <w:r>
        <w:rPr>
          <w:rFonts w:hint="eastAsia" w:ascii="宋体" w:hAnsi="宋体" w:eastAsia="宋体" w:cs="Times New Roman"/>
          <w:color w:val="auto"/>
          <w:sz w:val="24"/>
          <w:szCs w:val="21"/>
          <w:lang w:val="zh-CN" w:eastAsia="zh-CN"/>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26.3 交易中心将在“江苏政府采购网”发布成交结果公告，公告期限为1个工作日。</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26.4 </w:t>
      </w:r>
      <w:r>
        <w:rPr>
          <w:rFonts w:hint="eastAsia" w:ascii="宋体" w:hAnsi="宋体" w:eastAsia="宋体" w:cs="Times New Roman"/>
          <w:b/>
          <w:bCs/>
          <w:color w:val="auto"/>
          <w:sz w:val="24"/>
          <w:szCs w:val="21"/>
          <w:lang w:val="en-US" w:eastAsia="zh-CN"/>
        </w:rPr>
        <w:t xml:space="preserve">若有充分证据证明成交供应商有下列情况之一的，一经查实将被取消成交资格：</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26.4.1 提供虚假材料谋取成交。</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26.4.2 向评审专家、采购人或交易中心工作人员行贿或者提供其他不正当利益。</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26.4.3 与其他供应商、评审专家、采购人或交易中心工作人员恶意串通。</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26.4.4 不满足本磋商文件规定的实质性要求，但在评审过程中未被磋商小组发现。</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26.4.5 </w:t>
      </w:r>
      <w:r>
        <w:rPr>
          <w:rFonts w:hint="eastAsia" w:ascii="宋体" w:hAnsi="宋体" w:eastAsia="宋体" w:cs="Times New Roman"/>
          <w:color w:val="auto"/>
          <w:sz w:val="24"/>
          <w:szCs w:val="21"/>
          <w:lang w:val="en-US"/>
        </w:rPr>
        <w:t xml:space="preserve">采取不正当手段诋毁、排挤其他供应商。</w:t>
      </w:r>
      <w:r/>
    </w:p>
    <w:p>
      <w:pPr>
        <w:pStyle w:val="898"/>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lang w:val="en-US" w:eastAsia="zh-CN"/>
        </w:rPr>
      </w:pPr>
      <w:r>
        <w:rPr>
          <w:rFonts w:hint="eastAsia" w:ascii="方正楷体_GBK" w:hAnsi="方正楷体_GBK" w:eastAsia="方正楷体_GBK" w:cs="方正楷体_GBK"/>
          <w:b/>
          <w:bCs/>
          <w:color w:val="auto"/>
          <w:sz w:val="28"/>
          <w:szCs w:val="28"/>
          <w:lang w:val="en-US" w:eastAsia="zh-CN"/>
        </w:rPr>
        <w:t xml:space="preserve">27.成交通知书</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27.1 成交结果确定后，交易中心将向成交供应商发出《成交通知书》。成交供应商可在成交结果公告届满之日起三十日内，登录苏采云系统下载。    </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因系统存储空间有限，成交结果公告届满之日起三十日后，苏采云系统不再保证提供下载《成交通知书》服务，因未及时下载而造成的不利后果由成交供应商自行承担。</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27.2 《成交通知书》是合同的一个组成部分，对采购人和成交供应商均具有法律效力。《成交通知书》发出后，采购人改变成交结果的，或者成交供应商放弃成交项目的，应当依法承担法律责任。</w:t>
      </w:r>
      <w:r/>
    </w:p>
    <w:p>
      <w:pPr>
        <w:pStyle w:val="897"/>
        <w:ind w:firstLine="465"/>
        <w:pageBreakBefore w:val="0"/>
        <w:spacing w:before="145" w:after="145" w:line="240" w:lineRule="auto"/>
        <w:widowControl w:val="off"/>
        <w:rPr>
          <w:rFonts w:hint="eastAsia" w:ascii="方正黑体_GBK" w:hAnsi="方正黑体_GBK" w:eastAsia="方正黑体_GBK" w:cs="方正黑体_GBK"/>
          <w:b w:val="0"/>
          <w:bCs w:val="0"/>
          <w:color w:val="auto"/>
          <w:sz w:val="30"/>
          <w:szCs w:val="30"/>
        </w:rPr>
      </w:pPr>
      <w:r>
        <w:rPr>
          <w:rFonts w:hint="eastAsia" w:ascii="方正黑体_GBK" w:hAnsi="方正黑体_GBK" w:eastAsia="方正黑体_GBK" w:cs="方正黑体_GBK"/>
          <w:b w:val="0"/>
          <w:bCs w:val="0"/>
          <w:color w:val="auto"/>
          <w:sz w:val="30"/>
          <w:szCs w:val="30"/>
        </w:rPr>
        <w:t xml:space="preserve">七、授予合同</w:t>
      </w:r>
      <w:r/>
    </w:p>
    <w:p>
      <w:pPr>
        <w:pStyle w:val="898"/>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lang w:val="en-US" w:eastAsia="zh-CN"/>
        </w:rPr>
      </w:pPr>
      <w:r>
        <w:rPr>
          <w:rFonts w:hint="eastAsia" w:ascii="方正楷体_GBK" w:hAnsi="方正楷体_GBK" w:eastAsia="方正楷体_GBK" w:cs="方正楷体_GBK"/>
          <w:b/>
          <w:bCs/>
          <w:color w:val="auto"/>
          <w:sz w:val="28"/>
          <w:szCs w:val="28"/>
          <w:lang w:val="en-US" w:eastAsia="zh-CN"/>
        </w:rPr>
        <w:t xml:space="preserve">28.签订合同</w:t>
      </w:r>
      <w:r/>
    </w:p>
    <w:p>
      <w:pPr>
        <w:ind w:firstLine="420"/>
        <w:keepLines w:val="0"/>
        <w:keepNext w:val="0"/>
        <w:pageBreakBefore w:val="0"/>
        <w:spacing w:line="240" w:lineRule="auto"/>
        <w:widowControl w:val="off"/>
        <w:rPr>
          <w:rFonts w:hint="default" w:ascii="宋体" w:hAnsi="宋体" w:eastAsia="宋体" w:cs="Times New Roman"/>
          <w:color w:val="auto"/>
          <w:sz w:val="24"/>
          <w:lang w:val="en-US" w:eastAsia="zh-CN"/>
        </w:rPr>
      </w:pPr>
      <w:r>
        <w:rPr>
          <w:rFonts w:hint="eastAsia" w:ascii="宋体" w:hAnsi="宋体" w:eastAsia="宋体" w:cs="Times New Roman"/>
          <w:color w:val="auto"/>
          <w:sz w:val="24"/>
          <w:szCs w:val="21"/>
          <w:lang w:val="en-US" w:eastAsia="zh-CN"/>
        </w:rPr>
        <w:t xml:space="preserve">28.l 成交供应商应当在《成交通知书》发出之日起三十日内，按照磋商文件确定的事项与采购人签订政府采购合同。</w:t>
      </w:r>
      <w:r>
        <w:rPr>
          <w:rFonts w:hint="eastAsia" w:ascii="宋体" w:hAnsi="宋体" w:eastAsia="宋体" w:cs="Times New Roman"/>
          <w:color w:val="auto"/>
          <w:sz w:val="24"/>
          <w:lang w:val="en-US" w:eastAsia="zh-CN"/>
        </w:rPr>
        <w:t xml:space="preserve">采购人于合同签订后2个工作日内通过苏采云系统进行公示。</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28.2 磋商文件、成交供应商的响应文件及磋商过程中有关澄清、承诺文件均作为合同附件。</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28.3 签订合同后，成交供应商不得将合同标的进行转包。未经采购人同意，成交供应商也不得采用分包形式履行合同,否则采购人有权终止合同。转包或分包造成采购人损失的，成交供应商应承担相应赔偿责任。</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28.4 成交供应商因自身原因拒绝与采购人签订合同的，</w:t>
      </w:r>
      <w:r>
        <w:rPr>
          <w:rFonts w:hint="eastAsia" w:ascii="宋体" w:hAnsi="宋体" w:eastAsia="宋体" w:cs="Times New Roman"/>
          <w:color w:val="auto"/>
          <w:sz w:val="24"/>
          <w:lang w:val="zh-CN" w:eastAsia="zh-CN"/>
        </w:rPr>
        <w:t xml:space="preserve">不得参加采购人</w:t>
      </w:r>
      <w:r>
        <w:rPr>
          <w:rFonts w:hint="eastAsia" w:ascii="宋体" w:hAnsi="宋体" w:eastAsia="宋体" w:cs="Times New Roman"/>
          <w:color w:val="auto"/>
          <w:sz w:val="24"/>
          <w:lang w:val="en-US" w:eastAsia="zh-CN"/>
        </w:rPr>
        <w:t xml:space="preserve">重新组织的</w:t>
      </w:r>
      <w:r>
        <w:rPr>
          <w:rFonts w:hint="eastAsia" w:ascii="宋体" w:hAnsi="宋体" w:eastAsia="宋体" w:cs="Times New Roman"/>
          <w:color w:val="auto"/>
          <w:sz w:val="24"/>
          <w:lang w:val="zh-CN" w:eastAsia="zh-CN"/>
        </w:rPr>
        <w:t xml:space="preserve">采购活动</w:t>
      </w:r>
      <w:r>
        <w:rPr>
          <w:rFonts w:hint="eastAsia"/>
          <w:color w:val="auto"/>
          <w:lang w:eastAsia="zh-CN"/>
        </w:rPr>
        <w:t xml:space="preserve">，</w:t>
      </w:r>
      <w:r>
        <w:rPr>
          <w:rFonts w:hint="eastAsia" w:ascii="宋体" w:hAnsi="宋体" w:eastAsia="宋体" w:cs="Times New Roman"/>
          <w:color w:val="auto"/>
          <w:sz w:val="24"/>
          <w:lang w:val="en-US" w:eastAsia="zh-CN"/>
        </w:rPr>
        <w:t xml:space="preserve">且将可能被拒绝参加该采购人</w:t>
      </w:r>
      <w:r>
        <w:rPr>
          <w:rFonts w:hint="eastAsia" w:ascii="宋体" w:hAnsi="宋体" w:eastAsia="宋体" w:cs="Times New Roman"/>
          <w:color w:val="auto"/>
          <w:sz w:val="24"/>
          <w:lang w:val="zh-CN" w:eastAsia="zh-CN"/>
        </w:rPr>
        <w:t xml:space="preserve">一年内</w:t>
      </w:r>
      <w:r>
        <w:rPr>
          <w:rFonts w:hint="eastAsia" w:ascii="宋体" w:hAnsi="宋体" w:eastAsia="宋体" w:cs="Times New Roman"/>
          <w:color w:val="auto"/>
          <w:sz w:val="24"/>
          <w:lang w:val="en-US" w:eastAsia="zh-CN"/>
        </w:rPr>
        <w:t xml:space="preserve">的其他</w:t>
      </w:r>
      <w:r>
        <w:rPr>
          <w:rFonts w:hint="eastAsia" w:ascii="宋体" w:hAnsi="宋体" w:eastAsia="宋体" w:cs="Times New Roman"/>
          <w:color w:val="auto"/>
          <w:sz w:val="24"/>
          <w:lang w:val="zh-CN" w:eastAsia="zh-CN"/>
        </w:rPr>
        <w:t xml:space="preserve">政府采购活动。</w:t>
      </w:r>
      <w:r/>
    </w:p>
    <w:p>
      <w:pPr>
        <w:pStyle w:val="898"/>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lang w:val="en-US" w:eastAsia="zh-CN"/>
        </w:rPr>
      </w:pPr>
      <w:r>
        <w:rPr>
          <w:rFonts w:hint="eastAsia" w:ascii="方正楷体_GBK" w:hAnsi="方正楷体_GBK" w:eastAsia="方正楷体_GBK" w:cs="方正楷体_GBK"/>
          <w:b/>
          <w:bCs/>
          <w:color w:val="auto"/>
          <w:sz w:val="28"/>
          <w:szCs w:val="28"/>
          <w:lang w:val="en-US" w:eastAsia="zh-CN"/>
        </w:rPr>
        <w:t xml:space="preserve">29.标的物的追加</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29.1 政府采购合同履行中，采购人需追加与合同标的相同的服务（包含与服务相关的货物），在不改变合同其他条款的前提下，可以与成交供应商协商签订补充合同，但所有补充合同的金额不超过原合同金额10%。</w:t>
      </w:r>
      <w:r/>
    </w:p>
    <w:p>
      <w:pPr>
        <w:pStyle w:val="898"/>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lang w:val="en-US" w:eastAsia="zh-CN"/>
        </w:rPr>
      </w:pPr>
      <w:r>
        <w:rPr>
          <w:rFonts w:hint="eastAsia" w:ascii="方正楷体_GBK" w:hAnsi="方正楷体_GBK" w:eastAsia="方正楷体_GBK" w:cs="方正楷体_GBK"/>
          <w:b/>
          <w:bCs/>
          <w:color w:val="auto"/>
          <w:sz w:val="28"/>
          <w:szCs w:val="28"/>
          <w:lang w:val="en-US" w:eastAsia="zh-CN"/>
        </w:rPr>
        <w:t xml:space="preserve">30.政府采购履约资金扶持政策</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szCs w:val="21"/>
          <w:lang w:val="en-US" w:eastAsia="zh-CN"/>
        </w:rPr>
        <w:t xml:space="preserve">30.1 成交供应商</w:t>
      </w:r>
      <w:r>
        <w:rPr>
          <w:rFonts w:hint="eastAsia" w:ascii="宋体" w:hAnsi="宋体" w:cs="Times New Roman"/>
          <w:color w:val="auto"/>
          <w:sz w:val="24"/>
          <w:lang w:val="en-US" w:eastAsia="zh-CN"/>
        </w:rPr>
        <w:t xml:space="preserve">通过</w:t>
      </w:r>
      <w:r>
        <w:rPr>
          <w:rFonts w:hint="eastAsia" w:ascii="宋体" w:hAnsi="宋体" w:eastAsia="宋体" w:cs="Times New Roman"/>
          <w:color w:val="auto"/>
          <w:sz w:val="24"/>
          <w:lang w:val="zh-CN"/>
        </w:rPr>
        <w:t xml:space="preserve">南京市公共资源交易</w:t>
      </w:r>
      <w:r>
        <w:rPr>
          <w:rFonts w:hint="eastAsia" w:ascii="宋体" w:hAnsi="宋体" w:eastAsia="宋体" w:cs="Times New Roman"/>
          <w:color w:val="auto"/>
          <w:sz w:val="24"/>
          <w:lang w:val="en-US" w:eastAsia="zh-CN"/>
        </w:rPr>
        <w:t xml:space="preserve">平台</w:t>
      </w:r>
      <w:r>
        <w:rPr>
          <w:rFonts w:hint="eastAsia" w:ascii="宋体" w:hAnsi="宋体" w:eastAsia="宋体" w:cs="Times New Roman"/>
          <w:color w:val="auto"/>
          <w:sz w:val="24"/>
          <w:lang w:val="zh-CN"/>
        </w:rPr>
        <w:t xml:space="preserve">网站“小企业融资平台”</w:t>
      </w:r>
      <w:r>
        <w:rPr>
          <w:rFonts w:hint="eastAsia" w:ascii="宋体" w:hAnsi="宋体" w:cs="Times New Roman"/>
          <w:color w:val="auto"/>
          <w:sz w:val="24"/>
          <w:lang w:val="zh-CN"/>
        </w:rPr>
        <w:t xml:space="preserve">，</w:t>
      </w:r>
      <w:r>
        <w:rPr>
          <w:rFonts w:hint="eastAsia" w:ascii="宋体" w:hAnsi="宋体" w:cs="Times New Roman"/>
          <w:color w:val="auto"/>
          <w:sz w:val="24"/>
          <w:lang w:val="en-US" w:eastAsia="zh-CN"/>
        </w:rPr>
        <w:t xml:space="preserve">选择相应的金融机构</w:t>
      </w:r>
      <w:r>
        <w:rPr>
          <w:rFonts w:hint="eastAsia" w:ascii="宋体" w:hAnsi="宋体" w:eastAsia="宋体" w:cs="Times New Roman"/>
          <w:color w:val="auto"/>
          <w:sz w:val="24"/>
          <w:lang w:val="zh-CN"/>
        </w:rPr>
        <w:t xml:space="preserve">办理融资贷款。</w:t>
      </w:r>
      <w:r/>
    </w:p>
    <w:p>
      <w:pPr>
        <w:ind w:firstLine="420"/>
        <w:pageBreakBefore w:val="0"/>
        <w:spacing w:line="240" w:lineRule="auto"/>
        <w:widowControl w:val="off"/>
        <w:rPr>
          <w:rFonts w:hint="eastAsia"/>
          <w:color w:val="auto"/>
          <w:lang w:val="zh-CN" w:eastAsia="zh-CN"/>
        </w:rPr>
      </w:pPr>
      <w:r>
        <w:rPr>
          <w:rFonts w:hint="eastAsia" w:ascii="宋体" w:hAnsi="宋体" w:eastAsia="宋体" w:cs="Times New Roman"/>
          <w:color w:val="auto"/>
          <w:sz w:val="24"/>
          <w:lang w:val="en-US" w:eastAsia="zh-CN"/>
        </w:rPr>
        <w:t xml:space="preserve">30.2 依据《关于在全省政府采购领域推行电子履约保函（保险）的通知》（苏财购</w:t>
      </w:r>
      <w:r>
        <w:rPr>
          <w:rFonts w:hint="eastAsia" w:ascii="宋体" w:hAnsi="宋体" w:eastAsia="宋体" w:cs="宋体"/>
          <w:color w:val="auto"/>
          <w:sz w:val="24"/>
          <w:szCs w:val="24"/>
          <w:lang w:val="en-US" w:eastAsia="zh-CN"/>
        </w:rPr>
        <w:t xml:space="preserve">〔2023〕</w:t>
      </w:r>
      <w:r>
        <w:rPr>
          <w:rFonts w:hint="eastAsia" w:ascii="宋体" w:hAnsi="宋体" w:eastAsia="宋体" w:cs="Times New Roman"/>
          <w:color w:val="auto"/>
          <w:sz w:val="24"/>
          <w:lang w:val="en-US" w:eastAsia="zh-CN"/>
        </w:rPr>
        <w:t xml:space="preserve">150号），需要缴纳履约保证金的，成交供应商</w:t>
      </w:r>
      <w:r>
        <w:rPr>
          <w:rFonts w:hint="eastAsia" w:ascii="宋体" w:hAnsi="宋体" w:eastAsia="宋体" w:cs="Times New Roman"/>
          <w:color w:val="auto"/>
          <w:sz w:val="24"/>
          <w:lang w:val="zh-CN" w:eastAsia="zh-CN"/>
        </w:rPr>
        <w:t xml:space="preserve">可</w:t>
      </w:r>
      <w:r>
        <w:rPr>
          <w:rFonts w:hint="eastAsia" w:ascii="宋体" w:hAnsi="宋体" w:eastAsia="宋体" w:cs="Times New Roman"/>
          <w:color w:val="auto"/>
          <w:sz w:val="24"/>
          <w:lang w:val="en-US" w:eastAsia="zh-CN"/>
        </w:rPr>
        <w:t xml:space="preserve">通过江苏政府采购网“政府采购电子履约保函（保险）综合服务平台”线上办理履约保函（保险）</w:t>
      </w:r>
      <w:r>
        <w:rPr>
          <w:rFonts w:hint="eastAsia" w:ascii="宋体" w:hAnsi="宋体" w:eastAsia="宋体" w:cs="Times New Roman"/>
          <w:color w:val="auto"/>
          <w:sz w:val="24"/>
          <w:lang w:val="zh-CN" w:eastAsia="zh-CN"/>
        </w:rPr>
        <w:t xml:space="preserve">。</w:t>
      </w:r>
      <w:r/>
    </w:p>
    <w:p>
      <w:pPr>
        <w:pStyle w:val="897"/>
        <w:ind w:firstLine="465"/>
        <w:pageBreakBefore w:val="0"/>
        <w:spacing w:before="145" w:after="145" w:line="240" w:lineRule="auto"/>
        <w:widowControl w:val="off"/>
        <w:rPr>
          <w:rFonts w:hint="eastAsia" w:ascii="方正黑体_GBK" w:hAnsi="方正黑体_GBK" w:eastAsia="方正黑体_GBK" w:cs="方正黑体_GBK"/>
          <w:b w:val="0"/>
          <w:bCs w:val="0"/>
          <w:color w:val="auto"/>
          <w:sz w:val="30"/>
          <w:szCs w:val="30"/>
          <w:lang w:val="en-US"/>
        </w:rPr>
      </w:pPr>
      <w:r>
        <w:rPr>
          <w:rFonts w:hint="eastAsia" w:ascii="方正黑体_GBK" w:hAnsi="方正黑体_GBK" w:eastAsia="方正黑体_GBK" w:cs="方正黑体_GBK"/>
          <w:b w:val="0"/>
          <w:bCs w:val="0"/>
          <w:color w:val="auto"/>
          <w:sz w:val="30"/>
          <w:szCs w:val="30"/>
          <w:lang w:val="en-US" w:eastAsia="zh-CN"/>
        </w:rPr>
        <w:t xml:space="preserve">八、质疑</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en-US" w:eastAsia="zh-CN"/>
        </w:rPr>
        <w:t xml:space="preserve">31</w:t>
      </w:r>
      <w:r>
        <w:rPr>
          <w:rFonts w:hint="eastAsia" w:ascii="宋体" w:hAnsi="宋体" w:eastAsia="宋体" w:cs="Times New Roman"/>
          <w:color w:val="auto"/>
          <w:sz w:val="24"/>
          <w:lang w:val="zh-CN"/>
        </w:rPr>
        <w:t xml:space="preserve">.提出质疑的供应商应当是参与所质疑项目采购活动的供应商，潜在供应商依法获取其可质疑的采购文件的，可以对采购文件提出质疑。</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en-US" w:eastAsia="zh-CN"/>
        </w:rPr>
        <w:t xml:space="preserve">32</w:t>
      </w:r>
      <w:r>
        <w:rPr>
          <w:rFonts w:hint="eastAsia" w:ascii="宋体" w:hAnsi="宋体" w:eastAsia="宋体" w:cs="Times New Roman"/>
          <w:color w:val="auto"/>
          <w:sz w:val="24"/>
          <w:lang w:val="zh-CN"/>
        </w:rPr>
        <w:t xml:space="preserve">.供应商认为采购文件、采购过程和采购结果使自己的权益受到损害的，可以在知道或应知其权益受到损害之日起七个工作日内，</w:t>
      </w:r>
      <w:r>
        <w:rPr>
          <w:rFonts w:hint="eastAsia" w:ascii="宋体" w:hAnsi="宋体" w:eastAsia="宋体" w:cs="Times New Roman"/>
          <w:color w:val="auto"/>
          <w:sz w:val="24"/>
          <w:lang w:val="en-US" w:eastAsia="zh-CN"/>
        </w:rPr>
        <w:t xml:space="preserve">按照第</w:t>
      </w:r>
      <w:r>
        <w:rPr>
          <w:rFonts w:hint="eastAsia" w:ascii="宋体" w:hAnsi="宋体" w:cs="Times New Roman"/>
          <w:color w:val="auto"/>
          <w:sz w:val="24"/>
          <w:lang w:val="en-US" w:eastAsia="zh-CN"/>
        </w:rPr>
        <w:t xml:space="preserve">3</w:t>
      </w:r>
      <w:r>
        <w:rPr>
          <w:rFonts w:hint="eastAsia" w:ascii="宋体" w:hAnsi="宋体" w:eastAsia="宋体" w:cs="Times New Roman"/>
          <w:color w:val="auto"/>
          <w:sz w:val="24"/>
          <w:lang w:val="zh-CN"/>
        </w:rPr>
        <w:t xml:space="preserve">4</w:t>
      </w:r>
      <w:r>
        <w:rPr>
          <w:rFonts w:hint="eastAsia" w:ascii="宋体" w:hAnsi="宋体" w:eastAsia="宋体" w:cs="Times New Roman"/>
          <w:color w:val="auto"/>
          <w:sz w:val="24"/>
          <w:lang w:val="en-US" w:eastAsia="zh-CN"/>
        </w:rPr>
        <w:t xml:space="preserve">条</w:t>
      </w:r>
      <w:r>
        <w:rPr>
          <w:rFonts w:hint="eastAsia" w:ascii="宋体" w:hAnsi="宋体" w:eastAsia="宋体" w:cs="Times New Roman"/>
          <w:color w:val="auto"/>
          <w:sz w:val="24"/>
          <w:lang w:val="zh-CN"/>
        </w:rPr>
        <w:t xml:space="preserve">、</w:t>
      </w:r>
      <w:r>
        <w:rPr>
          <w:rFonts w:hint="eastAsia" w:ascii="宋体" w:hAnsi="宋体" w:eastAsia="宋体" w:cs="Times New Roman"/>
          <w:color w:val="auto"/>
          <w:sz w:val="24"/>
          <w:lang w:val="en-US" w:eastAsia="zh-CN"/>
        </w:rPr>
        <w:t xml:space="preserve">第</w:t>
      </w:r>
      <w:r>
        <w:rPr>
          <w:rFonts w:hint="eastAsia" w:ascii="宋体" w:hAnsi="宋体" w:cs="Times New Roman"/>
          <w:color w:val="auto"/>
          <w:sz w:val="24"/>
          <w:lang w:val="en-US" w:eastAsia="zh-CN"/>
        </w:rPr>
        <w:t xml:space="preserve">3</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条</w:t>
      </w:r>
      <w:r>
        <w:rPr>
          <w:rFonts w:hint="eastAsia" w:ascii="宋体" w:hAnsi="宋体" w:eastAsia="宋体" w:cs="Times New Roman"/>
          <w:color w:val="auto"/>
          <w:sz w:val="24"/>
          <w:lang w:val="en-US" w:eastAsia="zh-CN"/>
        </w:rPr>
        <w:t xml:space="preserve">之</w:t>
      </w:r>
      <w:r>
        <w:rPr>
          <w:rFonts w:hint="eastAsia" w:ascii="宋体" w:hAnsi="宋体" w:eastAsia="宋体" w:cs="Times New Roman"/>
          <w:color w:val="auto"/>
          <w:sz w:val="24"/>
          <w:lang w:val="zh-CN"/>
        </w:rPr>
        <w:t xml:space="preserve">规定以书面形式向采购人或交易中心提出质疑。</w:t>
      </w:r>
      <w:r>
        <w:rPr>
          <w:rFonts w:hint="eastAsia" w:ascii="宋体" w:hAnsi="宋体" w:eastAsia="宋体" w:cs="Times New Roman"/>
          <w:b/>
          <w:bCs/>
          <w:color w:val="auto"/>
          <w:sz w:val="24"/>
          <w:lang w:val="zh-CN"/>
        </w:rPr>
        <w:t xml:space="preserve">上述应知其权益受到损害之日是指：</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en-US" w:eastAsia="zh-CN"/>
        </w:rPr>
        <w:t xml:space="preserve">3</w:t>
      </w:r>
      <w:r>
        <w:rPr>
          <w:rFonts w:hint="eastAsia" w:ascii="宋体" w:hAnsi="宋体" w:eastAsia="宋体" w:cs="Times New Roman"/>
          <w:color w:val="auto"/>
          <w:sz w:val="24"/>
          <w:lang w:val="zh-CN"/>
        </w:rPr>
        <w:t xml:space="preserve">2.1</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对采购文件提出质疑的，为收到采购文件之日或者采购文件公告期限届满之日。</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en-US" w:eastAsia="zh-CN"/>
        </w:rPr>
        <w:t xml:space="preserve">3</w:t>
      </w:r>
      <w:r>
        <w:rPr>
          <w:rFonts w:hint="eastAsia" w:ascii="宋体" w:hAnsi="宋体" w:eastAsia="宋体" w:cs="Times New Roman"/>
          <w:color w:val="auto"/>
          <w:sz w:val="24"/>
          <w:lang w:val="zh-CN"/>
        </w:rPr>
        <w:t xml:space="preserve">2.2</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对采购过程提出质疑的，为各采购程序环节结束之日。</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en-US" w:eastAsia="zh-CN"/>
        </w:rPr>
        <w:t xml:space="preserve">3</w:t>
      </w:r>
      <w:r>
        <w:rPr>
          <w:rFonts w:hint="eastAsia" w:ascii="宋体" w:hAnsi="宋体" w:eastAsia="宋体" w:cs="Times New Roman"/>
          <w:color w:val="auto"/>
          <w:sz w:val="24"/>
          <w:lang w:val="zh-CN"/>
        </w:rPr>
        <w:t xml:space="preserve">2.3</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对成交结果提出质疑的，为成交结果公告期限届满之日。</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en-US" w:eastAsia="zh-CN"/>
        </w:rPr>
        <w:t xml:space="preserve">33.</w:t>
      </w:r>
      <w:r>
        <w:rPr>
          <w:rFonts w:hint="eastAsia" w:ascii="宋体" w:hAnsi="宋体" w:eastAsia="宋体" w:cs="Times New Roman"/>
          <w:color w:val="auto"/>
          <w:sz w:val="24"/>
          <w:lang w:val="zh-CN"/>
        </w:rPr>
        <w:t xml:space="preserve">供应商应当在法定质疑期内一次性提出针对同一采购程序环节的质疑。供应商如在法定期限内对同一采购程序环节提出多次质疑的，</w:t>
      </w:r>
      <w:r>
        <w:rPr>
          <w:rFonts w:hint="eastAsia" w:ascii="宋体" w:hAnsi="宋体" w:eastAsia="宋体" w:cs="Times New Roman"/>
          <w:color w:val="auto"/>
          <w:sz w:val="24"/>
          <w:lang w:val="zh-CN" w:eastAsia="zh-CN"/>
        </w:rPr>
        <w:t xml:space="preserve">交易中心</w:t>
      </w:r>
      <w:r>
        <w:rPr>
          <w:rFonts w:hint="eastAsia" w:ascii="宋体" w:hAnsi="宋体" w:eastAsia="宋体" w:cs="Times New Roman"/>
          <w:color w:val="auto"/>
          <w:sz w:val="24"/>
          <w:lang w:val="en-US" w:eastAsia="zh-CN"/>
        </w:rPr>
        <w:t xml:space="preserve">或</w:t>
      </w:r>
      <w:r>
        <w:rPr>
          <w:rFonts w:hint="eastAsia" w:ascii="宋体" w:hAnsi="宋体" w:eastAsia="宋体" w:cs="Times New Roman"/>
          <w:color w:val="auto"/>
          <w:sz w:val="24"/>
          <w:lang w:val="zh-CN"/>
        </w:rPr>
        <w:t xml:space="preserve">采购人将只对供应商第一次质疑作出答复。</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en-US" w:eastAsia="zh-CN"/>
        </w:rPr>
        <w:t xml:space="preserve">34.</w:t>
      </w:r>
      <w:r>
        <w:rPr>
          <w:rFonts w:hint="eastAsia" w:ascii="宋体" w:hAnsi="宋体" w:eastAsia="宋体" w:cs="Times New Roman"/>
          <w:color w:val="auto"/>
          <w:sz w:val="24"/>
          <w:lang w:val="zh-CN"/>
        </w:rPr>
        <w:t xml:space="preserve">供应商提出质疑应提交《质疑函》原件，且尽可能通过邮寄方式送达，交易中心和采购人不接受无运单的快件。《质疑函》应按照本磋商文件中《质疑函范本》</w:t>
      </w:r>
      <w:r>
        <w:rPr>
          <w:rFonts w:hint="eastAsia" w:ascii="宋体" w:hAnsi="宋体" w:eastAsia="宋体" w:cs="Times New Roman"/>
          <w:color w:val="auto"/>
          <w:sz w:val="24"/>
          <w:lang w:val="en-US" w:eastAsia="zh-CN"/>
        </w:rPr>
        <w:t xml:space="preserve">的</w:t>
      </w:r>
      <w:r>
        <w:rPr>
          <w:rFonts w:hint="eastAsia" w:ascii="宋体" w:hAnsi="宋体" w:eastAsia="宋体" w:cs="Times New Roman"/>
          <w:color w:val="auto"/>
          <w:sz w:val="24"/>
          <w:lang w:val="zh-CN"/>
        </w:rPr>
        <w:t xml:space="preserve">格式和内容填写。</w:t>
      </w:r>
      <w:r>
        <w:rPr>
          <w:rFonts w:hint="eastAsia" w:ascii="宋体" w:hAnsi="宋体" w:eastAsia="宋体" w:cs="仿宋"/>
          <w:b/>
          <w:bCs/>
          <w:color w:val="auto"/>
          <w:sz w:val="24"/>
          <w:szCs w:val="24"/>
          <w:highlight w:val="none"/>
          <w:lang w:val="en-US" w:eastAsia="zh-CN"/>
        </w:rPr>
        <w:t xml:space="preserve">由授权代表负责</w:t>
      </w:r>
      <w:r>
        <w:rPr>
          <w:rFonts w:hint="eastAsia" w:ascii="宋体" w:hAnsi="宋体" w:eastAsia="宋体" w:cs="仿宋"/>
          <w:b/>
          <w:bCs/>
          <w:color w:val="auto"/>
          <w:sz w:val="24"/>
          <w:szCs w:val="24"/>
          <w:highlight w:val="none"/>
          <w:lang w:eastAsia="zh-CN"/>
        </w:rPr>
        <w:t xml:space="preserve">质疑</w:t>
      </w:r>
      <w:r>
        <w:rPr>
          <w:rFonts w:hint="eastAsia" w:ascii="宋体" w:hAnsi="宋体" w:eastAsia="宋体" w:cs="仿宋"/>
          <w:b/>
          <w:bCs/>
          <w:color w:val="auto"/>
          <w:sz w:val="24"/>
          <w:szCs w:val="24"/>
          <w:highlight w:val="none"/>
          <w:lang w:val="en-US" w:eastAsia="zh-CN"/>
        </w:rPr>
        <w:t xml:space="preserve">事宜</w:t>
      </w:r>
      <w:r>
        <w:rPr>
          <w:rFonts w:hint="eastAsia" w:ascii="宋体" w:hAnsi="宋体" w:eastAsia="宋体" w:cs="仿宋"/>
          <w:b/>
          <w:bCs/>
          <w:color w:val="auto"/>
          <w:sz w:val="24"/>
          <w:szCs w:val="24"/>
          <w:highlight w:val="none"/>
          <w:lang w:eastAsia="zh-CN"/>
        </w:rPr>
        <w:t xml:space="preserve">的，《</w:t>
      </w:r>
      <w:r>
        <w:rPr>
          <w:rFonts w:hint="eastAsia" w:ascii="宋体" w:hAnsi="宋体" w:eastAsia="宋体" w:cs="仿宋"/>
          <w:b/>
          <w:bCs/>
          <w:color w:val="auto"/>
          <w:sz w:val="24"/>
          <w:szCs w:val="24"/>
          <w:highlight w:val="none"/>
        </w:rPr>
        <w:t xml:space="preserve">质疑函</w:t>
      </w:r>
      <w:r>
        <w:rPr>
          <w:rFonts w:hint="eastAsia" w:ascii="宋体" w:hAnsi="宋体" w:eastAsia="宋体" w:cs="仿宋"/>
          <w:b/>
          <w:bCs/>
          <w:color w:val="auto"/>
          <w:sz w:val="24"/>
          <w:szCs w:val="24"/>
          <w:highlight w:val="none"/>
          <w:lang w:eastAsia="zh-CN"/>
        </w:rPr>
        <w:t xml:space="preserve">》</w:t>
      </w:r>
      <w:r>
        <w:rPr>
          <w:rFonts w:hint="eastAsia" w:ascii="宋体" w:hAnsi="宋体" w:eastAsia="宋体" w:cs="仿宋"/>
          <w:b/>
          <w:bCs/>
          <w:color w:val="auto"/>
          <w:sz w:val="24"/>
          <w:szCs w:val="24"/>
          <w:highlight w:val="none"/>
          <w:lang w:val="en-US" w:eastAsia="zh-CN"/>
        </w:rPr>
        <w:t xml:space="preserve">附件中</w:t>
      </w:r>
      <w:r>
        <w:rPr>
          <w:rFonts w:hint="eastAsia" w:ascii="宋体" w:hAnsi="宋体" w:eastAsia="宋体" w:cs="仿宋"/>
          <w:b/>
          <w:bCs/>
          <w:color w:val="auto"/>
          <w:sz w:val="24"/>
          <w:szCs w:val="24"/>
          <w:highlight w:val="none"/>
        </w:rPr>
        <w:t xml:space="preserve">应</w:t>
      </w:r>
      <w:r>
        <w:rPr>
          <w:rFonts w:hint="eastAsia" w:ascii="宋体" w:hAnsi="宋体" w:eastAsia="宋体" w:cs="仿宋"/>
          <w:b/>
          <w:bCs/>
          <w:color w:val="auto"/>
          <w:sz w:val="24"/>
          <w:szCs w:val="24"/>
          <w:highlight w:val="none"/>
          <w:lang w:val="en-US" w:eastAsia="zh-CN"/>
        </w:rPr>
        <w:t xml:space="preserve">提交</w:t>
      </w:r>
      <w:r>
        <w:rPr>
          <w:rFonts w:hint="eastAsia" w:ascii="宋体" w:hAnsi="宋体" w:eastAsia="宋体" w:cs="仿宋"/>
          <w:b/>
          <w:bCs/>
          <w:color w:val="auto"/>
          <w:sz w:val="24"/>
          <w:szCs w:val="24"/>
          <w:highlight w:val="none"/>
          <w:lang w:eastAsia="zh-CN"/>
        </w:rPr>
        <w:t xml:space="preserve">由质疑供应商法定代表人</w:t>
      </w:r>
      <w:r>
        <w:rPr>
          <w:rFonts w:hint="eastAsia" w:ascii="宋体" w:hAnsi="宋体" w:eastAsia="宋体" w:cs="仿宋"/>
          <w:b/>
          <w:bCs/>
          <w:color w:val="auto"/>
          <w:sz w:val="24"/>
          <w:szCs w:val="24"/>
          <w:highlight w:val="none"/>
          <w:lang w:val="en-US" w:eastAsia="zh-CN"/>
        </w:rPr>
        <w:t xml:space="preserve">或主要负责人</w:t>
      </w:r>
      <w:r>
        <w:rPr>
          <w:rFonts w:hint="eastAsia" w:ascii="宋体" w:hAnsi="宋体" w:eastAsia="宋体" w:cs="仿宋"/>
          <w:b/>
          <w:bCs/>
          <w:color w:val="auto"/>
          <w:sz w:val="24"/>
          <w:szCs w:val="24"/>
          <w:highlight w:val="none"/>
          <w:lang w:eastAsia="zh-CN"/>
        </w:rPr>
        <w:t xml:space="preserve">签署的《授权委托书》</w:t>
      </w:r>
      <w:r>
        <w:rPr>
          <w:rFonts w:hint="eastAsia" w:ascii="宋体" w:hAnsi="宋体" w:eastAsia="宋体" w:cs="仿宋"/>
          <w:b/>
          <w:bCs/>
          <w:color w:val="auto"/>
          <w:sz w:val="24"/>
          <w:szCs w:val="24"/>
          <w:highlight w:val="none"/>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供应商如组成联合体参加采购活动，《质疑函范本》中要求加盖公章之处，联合体各方均须按要求加盖公章。</w:t>
      </w:r>
      <w:r/>
    </w:p>
    <w:p>
      <w:pPr>
        <w:ind w:firstLine="420"/>
        <w:jc w:val="left"/>
        <w:keepLines w:val="0"/>
        <w:keepNext w:val="0"/>
        <w:pageBreakBefore w:val="0"/>
        <w:spacing w:line="240" w:lineRule="auto"/>
        <w:widowControl w:val="off"/>
        <w:rPr>
          <w:rFonts w:hint="eastAsia" w:ascii="宋体" w:hAnsi="宋体" w:eastAsia="宋体" w:cs="Times New Roman"/>
          <w:b/>
          <w:bCs/>
          <w:color w:val="auto"/>
          <w:sz w:val="24"/>
          <w:szCs w:val="22"/>
          <w:lang w:val="zh-CN" w:eastAsia="zh-CN" w:bidi="ar-SA"/>
        </w:rPr>
      </w:pPr>
      <w:r>
        <w:rPr>
          <w:rFonts w:hint="eastAsia" w:ascii="宋体" w:hAnsi="宋体" w:eastAsia="宋体" w:cs="Times New Roman"/>
          <w:color w:val="auto"/>
          <w:sz w:val="24"/>
          <w:lang w:val="en-US" w:eastAsia="zh-CN"/>
        </w:rPr>
        <w:t xml:space="preserve">35.</w:t>
      </w:r>
      <w:r>
        <w:rPr>
          <w:rFonts w:hint="eastAsia" w:ascii="宋体" w:hAnsi="宋体" w:cs="Times New Roman"/>
          <w:b/>
          <w:bCs/>
          <w:color w:val="auto"/>
          <w:sz w:val="24"/>
          <w:lang w:val="en-US" w:eastAsia="zh-CN"/>
        </w:rPr>
        <w:t xml:space="preserve">供应商根据质疑事项向相应的</w:t>
      </w:r>
      <w:r>
        <w:rPr>
          <w:rFonts w:hint="eastAsia" w:ascii="宋体" w:hAnsi="宋体" w:eastAsia="宋体" w:cs="Times New Roman"/>
          <w:b/>
          <w:bCs/>
          <w:color w:val="auto"/>
          <w:sz w:val="24"/>
          <w:lang w:val="en-US" w:eastAsia="zh-CN"/>
        </w:rPr>
        <w:t xml:space="preserve">质疑答复主体提出质疑，具体详见采购文件第一章。</w:t>
      </w:r>
      <w:r>
        <w:rPr>
          <w:rFonts w:hint="eastAsia" w:ascii="宋体" w:hAnsi="宋体" w:eastAsia="宋体" w:cs="Times New Roman"/>
          <w:b/>
          <w:bCs/>
          <w:color w:val="auto"/>
          <w:sz w:val="24"/>
          <w:szCs w:val="22"/>
          <w:lang w:val="en-US" w:eastAsia="zh-CN"/>
        </w:rPr>
        <w:t xml:space="preserve">由采购人负责答复的质疑，采购人将《质疑函》《质疑答复函》抄送交易中心。</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en-US" w:eastAsia="zh-CN"/>
        </w:rPr>
        <w:t xml:space="preserve">36.</w:t>
      </w:r>
      <w:r>
        <w:rPr>
          <w:rFonts w:hint="eastAsia" w:ascii="宋体" w:hAnsi="宋体" w:eastAsia="宋体" w:cs="Times New Roman"/>
          <w:color w:val="auto"/>
          <w:sz w:val="24"/>
          <w:lang w:val="zh-CN"/>
        </w:rPr>
        <w:t xml:space="preserve">以下情形的质疑不予受理：</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cs="Times New Roman"/>
          <w:color w:val="auto"/>
          <w:sz w:val="24"/>
          <w:lang w:val="en-US" w:eastAsia="zh-CN"/>
        </w:rPr>
        <w:t xml:space="preserve">3</w:t>
      </w:r>
      <w:r>
        <w:rPr>
          <w:rFonts w:hint="eastAsia" w:ascii="宋体" w:hAnsi="宋体" w:eastAsia="宋体" w:cs="Times New Roman"/>
          <w:color w:val="auto"/>
          <w:sz w:val="24"/>
          <w:lang w:val="zh-CN"/>
        </w:rPr>
        <w:t xml:space="preserve">6.1 超出政府采购法定期限的质疑；</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cs="Times New Roman"/>
          <w:color w:val="auto"/>
          <w:sz w:val="24"/>
          <w:lang w:val="en-US" w:eastAsia="zh-CN"/>
        </w:rPr>
        <w:t xml:space="preserve">3</w:t>
      </w:r>
      <w:r>
        <w:rPr>
          <w:rFonts w:hint="eastAsia" w:ascii="宋体" w:hAnsi="宋体" w:eastAsia="宋体" w:cs="Times New Roman"/>
          <w:color w:val="auto"/>
          <w:sz w:val="24"/>
          <w:lang w:val="zh-CN"/>
        </w:rPr>
        <w:t xml:space="preserve">6.2 </w:t>
      </w:r>
      <w:r>
        <w:rPr>
          <w:rFonts w:hint="eastAsia" w:ascii="宋体" w:hAnsi="宋体" w:eastAsia="宋体" w:cs="Times New Roman"/>
          <w:color w:val="auto"/>
          <w:sz w:val="24"/>
          <w:lang w:val="en-US" w:eastAsia="zh-CN"/>
        </w:rPr>
        <w:t xml:space="preserve">属于第33条规定的对</w:t>
      </w:r>
      <w:r>
        <w:rPr>
          <w:rFonts w:hint="eastAsia" w:ascii="宋体" w:hAnsi="宋体" w:eastAsia="宋体" w:cs="Times New Roman"/>
          <w:color w:val="auto"/>
          <w:sz w:val="24"/>
          <w:lang w:val="zh-CN"/>
        </w:rPr>
        <w:t xml:space="preserve">同一采购程序环节提出</w:t>
      </w:r>
      <w:r>
        <w:rPr>
          <w:rFonts w:hint="eastAsia" w:ascii="宋体" w:hAnsi="宋体" w:eastAsia="宋体" w:cs="Times New Roman"/>
          <w:color w:val="auto"/>
          <w:sz w:val="24"/>
          <w:lang w:val="en-US" w:eastAsia="zh-CN"/>
        </w:rPr>
        <w:t xml:space="preserve">的多次</w:t>
      </w:r>
      <w:r>
        <w:rPr>
          <w:rFonts w:hint="eastAsia" w:ascii="宋体" w:hAnsi="宋体" w:eastAsia="宋体" w:cs="Times New Roman"/>
          <w:color w:val="auto"/>
          <w:sz w:val="24"/>
          <w:lang w:val="zh-CN"/>
        </w:rPr>
        <w:t xml:space="preserve">质疑；</w:t>
      </w:r>
      <w:r/>
    </w:p>
    <w:p>
      <w:pPr>
        <w:ind w:firstLine="420"/>
        <w:keepLines w:val="0"/>
        <w:keepNext w:val="0"/>
        <w:pageBreakBefore w:val="0"/>
        <w:spacing w:line="240" w:lineRule="auto"/>
        <w:widowControl w:val="off"/>
        <w:rPr>
          <w:rFonts w:hint="eastAsia" w:ascii="宋体" w:hAnsi="宋体" w:eastAsia="宋体" w:cs="Times New Roman"/>
          <w:color w:val="auto"/>
          <w:sz w:val="24"/>
          <w:lang w:val="en-US" w:eastAsia="zh-CN"/>
        </w:rPr>
      </w:pPr>
      <w:r>
        <w:rPr>
          <w:rFonts w:hint="eastAsia" w:ascii="宋体" w:hAnsi="宋体" w:cs="Times New Roman"/>
          <w:color w:val="auto"/>
          <w:sz w:val="24"/>
          <w:lang w:val="en-US" w:eastAsia="zh-CN"/>
        </w:rPr>
        <w:t xml:space="preserve">3</w:t>
      </w:r>
      <w:r>
        <w:rPr>
          <w:rFonts w:hint="eastAsia" w:ascii="宋体" w:hAnsi="宋体" w:eastAsia="宋体" w:cs="Times New Roman"/>
          <w:color w:val="auto"/>
          <w:sz w:val="24"/>
          <w:lang w:val="zh-CN"/>
        </w:rPr>
        <w:t xml:space="preserve">6.3 法律法规规定的</w:t>
      </w:r>
      <w:r>
        <w:rPr>
          <w:rFonts w:hint="eastAsia" w:ascii="宋体" w:hAnsi="宋体" w:eastAsia="宋体" w:cs="Times New Roman"/>
          <w:color w:val="auto"/>
          <w:sz w:val="24"/>
          <w:lang w:val="en-US" w:eastAsia="zh-CN"/>
        </w:rPr>
        <w:t xml:space="preserve">其他</w:t>
      </w:r>
      <w:r>
        <w:rPr>
          <w:rFonts w:hint="eastAsia" w:ascii="宋体" w:hAnsi="宋体" w:eastAsia="宋体" w:cs="Times New Roman"/>
          <w:color w:val="auto"/>
          <w:sz w:val="24"/>
          <w:lang w:val="zh-CN"/>
        </w:rPr>
        <w:t xml:space="preserve">不予受理情形。</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en-US" w:eastAsia="zh-CN"/>
        </w:rPr>
        <w:t xml:space="preserve">37</w:t>
      </w:r>
      <w:r>
        <w:rPr>
          <w:rFonts w:hint="eastAsia" w:ascii="宋体" w:hAnsi="宋体" w:eastAsia="宋体" w:cs="Times New Roman"/>
          <w:color w:val="auto"/>
          <w:sz w:val="24"/>
          <w:lang w:val="zh-CN"/>
        </w:rPr>
        <w:t xml:space="preserve">.供应商提出书面质疑必须有理、有据，不得捏造事实、提供虚假材料进行恶意质疑。否则，一经查实，</w:t>
      </w:r>
      <w:r>
        <w:rPr>
          <w:rFonts w:hint="eastAsia" w:ascii="宋体" w:hAnsi="宋体" w:eastAsia="宋体" w:cs="Times New Roman"/>
          <w:color w:val="auto"/>
          <w:sz w:val="24"/>
          <w:lang w:val="zh-CN" w:eastAsia="zh-CN"/>
        </w:rPr>
        <w:t xml:space="preserve">交易中心或采购人</w:t>
      </w:r>
      <w:r>
        <w:rPr>
          <w:rFonts w:hint="eastAsia" w:ascii="宋体" w:hAnsi="宋体" w:eastAsia="宋体" w:cs="Times New Roman"/>
          <w:color w:val="auto"/>
          <w:sz w:val="24"/>
          <w:lang w:val="zh-CN"/>
        </w:rPr>
        <w:t xml:space="preserve">有权依据政府采购的有关规定，报请政府采购监管部门对该供应商进行相应的行政处罚和记录该供应商的失信信息。</w:t>
      </w:r>
      <w:r/>
    </w:p>
    <w:p>
      <w:pPr>
        <w:pStyle w:val="897"/>
        <w:ind w:firstLine="465"/>
        <w:pageBreakBefore w:val="0"/>
        <w:spacing w:before="145" w:after="145" w:line="240" w:lineRule="auto"/>
        <w:widowControl w:val="off"/>
        <w:rPr>
          <w:rFonts w:hint="default" w:ascii="方正黑体_GBK" w:hAnsi="方正黑体_GBK" w:eastAsia="方正黑体_GBK" w:cs="方正黑体_GBK"/>
          <w:b w:val="0"/>
          <w:bCs w:val="0"/>
          <w:color w:val="auto"/>
          <w:sz w:val="30"/>
          <w:szCs w:val="30"/>
          <w:lang w:val="en-US"/>
        </w:rPr>
      </w:pPr>
      <w:r>
        <w:rPr>
          <w:rFonts w:hint="eastAsia" w:ascii="方正黑体_GBK" w:hAnsi="方正黑体_GBK" w:eastAsia="方正黑体_GBK" w:cs="方正黑体_GBK"/>
          <w:b w:val="0"/>
          <w:bCs w:val="0"/>
          <w:color w:val="auto"/>
          <w:sz w:val="30"/>
          <w:szCs w:val="30"/>
          <w:lang w:val="en-US" w:eastAsia="zh-CN"/>
        </w:rPr>
        <w:t xml:space="preserve">九、政策功能落实</w:t>
      </w:r>
      <w:r/>
    </w:p>
    <w:p>
      <w:pPr>
        <w:pStyle w:val="898"/>
        <w:ind w:firstLine="422"/>
        <w:pageBreakBefore w:val="0"/>
        <w:spacing w:before="0" w:after="0" w:line="240" w:lineRule="auto"/>
        <w:widowControl w:val="off"/>
        <w:rPr>
          <w:rFonts w:hint="eastAsia" w:ascii="方正楷体_GBK" w:hAnsi="方正楷体_GBK" w:eastAsia="方正楷体_GBK" w:cs="方正楷体_GBK"/>
          <w:color w:val="auto"/>
          <w:sz w:val="28"/>
          <w:lang w:val="zh-CN"/>
        </w:rPr>
      </w:pPr>
      <w:r>
        <w:rPr>
          <w:rFonts w:hint="eastAsia" w:ascii="方正楷体_GBK" w:hAnsi="方正楷体_GBK" w:eastAsia="方正楷体_GBK" w:cs="方正楷体_GBK"/>
          <w:color w:val="auto"/>
          <w:sz w:val="28"/>
          <w:lang w:val="zh-CN" w:eastAsia="zh-CN"/>
        </w:rPr>
        <w:t xml:space="preserve">38.</w:t>
      </w:r>
      <w:r>
        <w:rPr>
          <w:rFonts w:hint="eastAsia" w:ascii="方正楷体_GBK" w:hAnsi="方正楷体_GBK" w:eastAsia="方正楷体_GBK" w:cs="方正楷体_GBK"/>
          <w:color w:val="auto"/>
          <w:sz w:val="28"/>
          <w:lang w:val="zh-CN"/>
        </w:rPr>
        <w:t xml:space="preserve">促进中小企业发展</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en-US" w:eastAsia="zh-CN"/>
        </w:rPr>
        <w:t xml:space="preserve">38.1 本项目</w:t>
      </w:r>
      <w:r>
        <w:rPr>
          <w:rFonts w:hint="eastAsia" w:ascii="宋体" w:hAnsi="宋体" w:eastAsia="宋体" w:cs="Times New Roman"/>
          <w:color w:val="auto"/>
          <w:sz w:val="24"/>
          <w:lang w:val="zh-CN"/>
        </w:rPr>
        <w:t xml:space="preserve">服务由中小企业承接的，</w:t>
      </w:r>
      <w:r>
        <w:rPr>
          <w:rFonts w:hint="eastAsia" w:ascii="宋体" w:hAnsi="宋体" w:eastAsia="宋体" w:cs="Times New Roman"/>
          <w:color w:val="auto"/>
          <w:sz w:val="24"/>
          <w:lang w:val="en-US" w:eastAsia="zh-CN"/>
        </w:rPr>
        <w:t xml:space="preserve">参与磋商的供应商</w:t>
      </w:r>
      <w:r>
        <w:rPr>
          <w:rFonts w:hint="eastAsia" w:ascii="宋体" w:hAnsi="宋体" w:eastAsia="宋体" w:cs="Times New Roman"/>
          <w:color w:val="auto"/>
          <w:sz w:val="24"/>
          <w:lang w:val="zh-CN"/>
        </w:rPr>
        <w:t xml:space="preserve">享受中小企业扶持政策：</w:t>
      </w:r>
      <w:r/>
    </w:p>
    <w:p>
      <w:pPr>
        <w:ind w:firstLine="420"/>
        <w:pageBreakBefore w:val="0"/>
        <w:spacing w:line="240" w:lineRule="auto"/>
        <w:widowControl w:val="off"/>
        <w:rPr>
          <w:rFonts w:hint="eastAsia" w:ascii="宋体" w:hAnsi="宋体" w:eastAsia="宋体" w:cs="Times New Roman"/>
          <w:color w:val="auto"/>
          <w:sz w:val="24"/>
          <w:lang w:val="zh-CN" w:eastAsia="zh-CN"/>
        </w:rPr>
      </w:pPr>
      <w:r>
        <w:rPr>
          <w:rFonts w:hint="eastAsia" w:ascii="宋体" w:hAnsi="宋体" w:eastAsia="宋体" w:cs="Times New Roman"/>
          <w:color w:val="auto"/>
          <w:sz w:val="24"/>
          <w:lang w:val="en-US" w:eastAsia="zh-CN"/>
        </w:rPr>
        <w:t xml:space="preserve">38.2 </w:t>
      </w:r>
      <w:r>
        <w:rPr>
          <w:rFonts w:hint="eastAsia" w:ascii="宋体" w:hAnsi="宋体" w:eastAsia="宋体" w:cs="Times New Roman"/>
          <w:color w:val="auto"/>
          <w:sz w:val="24"/>
          <w:lang w:val="zh-CN"/>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20"/>
        <w:pageBreakBefore w:val="0"/>
        <w:spacing w:line="240" w:lineRule="auto"/>
        <w:rPr>
          <w:rFonts w:hint="eastAsia" w:ascii="宋体" w:hAnsi="宋体" w:eastAsia="宋体" w:cs="Times New Roman"/>
          <w:color w:val="auto"/>
          <w:sz w:val="24"/>
          <w:lang w:val="zh-CN"/>
        </w:rPr>
      </w:pPr>
      <w:r>
        <w:rPr>
          <w:rFonts w:hint="eastAsia" w:ascii="宋体" w:hAnsi="宋体" w:eastAsia="宋体" w:cs="Times New Roman"/>
          <w:color w:val="auto"/>
          <w:sz w:val="24"/>
          <w:lang w:val="en-US" w:eastAsia="zh-CN"/>
        </w:rPr>
        <w:t xml:space="preserve">38.3 </w:t>
      </w:r>
      <w:r>
        <w:rPr>
          <w:rFonts w:hint="eastAsia" w:ascii="宋体" w:hAnsi="宋体" w:eastAsia="宋体" w:cs="Times New Roman"/>
          <w:color w:val="auto"/>
          <w:sz w:val="24"/>
          <w:lang w:val="zh-CN"/>
        </w:rPr>
        <w:t xml:space="preserve">中小企业参加政府采购活动，应当出具《中小企业声明函》，否则不享受相关中小企业</w:t>
      </w:r>
      <w:r>
        <w:rPr>
          <w:rFonts w:hint="eastAsia" w:ascii="宋体" w:hAnsi="宋体" w:eastAsia="宋体" w:cs="Times New Roman"/>
          <w:color w:val="auto"/>
          <w:sz w:val="24"/>
          <w:lang w:val="en-US" w:eastAsia="zh-CN"/>
        </w:rPr>
        <w:t xml:space="preserve">支持</w:t>
      </w:r>
      <w:r>
        <w:rPr>
          <w:rFonts w:hint="eastAsia" w:ascii="宋体" w:hAnsi="宋体" w:eastAsia="宋体" w:cs="Times New Roman"/>
          <w:color w:val="auto"/>
          <w:sz w:val="24"/>
          <w:lang w:val="zh-CN"/>
        </w:rPr>
        <w:t xml:space="preserve">政策。</w:t>
      </w:r>
      <w:r>
        <w:rPr>
          <w:rFonts w:hint="eastAsia" w:ascii="宋体" w:hAnsi="宋体" w:eastAsia="宋体" w:cs="Times New Roman"/>
          <w:i w:val="0"/>
          <w:iCs w:val="0"/>
          <w:caps w:val="0"/>
          <w:color w:val="auto"/>
          <w:spacing w:val="0"/>
          <w:sz w:val="24"/>
          <w:szCs w:val="22"/>
          <w:shd w:val="clear" w:color="auto" w:fill="auto"/>
          <w:lang w:val="zh-CN" w:eastAsia="zh-CN"/>
        </w:rPr>
        <w:t xml:space="preserve">评审委员会评审</w:t>
      </w:r>
      <w:r>
        <w:rPr>
          <w:rFonts w:hint="eastAsia" w:ascii="宋体" w:hAnsi="宋体" w:eastAsia="宋体" w:cs="Times New Roman"/>
          <w:i w:val="0"/>
          <w:iCs w:val="0"/>
          <w:caps w:val="0"/>
          <w:color w:val="auto"/>
          <w:spacing w:val="0"/>
          <w:sz w:val="24"/>
          <w:szCs w:val="22"/>
          <w:shd w:val="clear" w:color="auto" w:fill="auto"/>
          <w:lang w:val="zh-CN"/>
        </w:rPr>
        <w:t xml:space="preserve">中发现</w:t>
      </w:r>
      <w:r>
        <w:rPr>
          <w:rFonts w:hint="eastAsia" w:ascii="宋体" w:hAnsi="宋体" w:eastAsia="宋体" w:cs="Times New Roman"/>
          <w:i w:val="0"/>
          <w:iCs w:val="0"/>
          <w:caps w:val="0"/>
          <w:color w:val="auto"/>
          <w:spacing w:val="0"/>
          <w:sz w:val="24"/>
          <w:szCs w:val="22"/>
          <w:shd w:val="clear" w:color="auto" w:fill="auto"/>
          <w:lang w:val="zh-CN" w:eastAsia="zh-CN"/>
        </w:rPr>
        <w:t xml:space="preserve">供应商提供的</w:t>
      </w:r>
      <w:r>
        <w:rPr>
          <w:rFonts w:hint="eastAsia" w:ascii="宋体" w:hAnsi="宋体" w:eastAsia="宋体" w:cs="Times New Roman"/>
          <w:color w:val="auto"/>
          <w:sz w:val="24"/>
          <w:lang w:val="zh-CN"/>
        </w:rPr>
        <w:t xml:space="preserve">《中小企业声明函》</w:t>
      </w:r>
      <w:r>
        <w:rPr>
          <w:rFonts w:hint="eastAsia" w:ascii="宋体" w:hAnsi="宋体" w:eastAsia="宋体" w:cs="Times New Roman"/>
          <w:i w:val="0"/>
          <w:iCs w:val="0"/>
          <w:caps w:val="0"/>
          <w:color w:val="auto"/>
          <w:spacing w:val="0"/>
          <w:sz w:val="24"/>
          <w:szCs w:val="22"/>
          <w:shd w:val="clear" w:color="auto" w:fill="auto"/>
          <w:lang w:val="zh-CN"/>
        </w:rPr>
        <w:t xml:space="preserve">内容含义不明确、同类事项与投标（响应）文件表述不一致或者有明显文字错误等情况的，应当以书面形式要求供应商作出必要的澄清、说明或者补正。</w:t>
      </w:r>
      <w:r/>
    </w:p>
    <w:p>
      <w:pPr>
        <w:ind w:firstLine="42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en-US" w:eastAsia="zh-CN"/>
        </w:rPr>
        <w:t xml:space="preserve">38.4 </w:t>
      </w:r>
      <w:r>
        <w:rPr>
          <w:rFonts w:hint="eastAsia" w:ascii="宋体" w:hAnsi="宋体" w:eastAsia="宋体" w:cs="Times New Roman"/>
          <w:color w:val="auto"/>
          <w:sz w:val="24"/>
          <w:lang w:val="zh-CN"/>
        </w:rPr>
        <w:t xml:space="preserve">以联合体形式参加政府采购活动，联合体各方均为中小企业的，联合体视同中小企业。其中，联合体各方均为小微企业的，联合体视同小微企业。</w:t>
      </w:r>
      <w:r/>
    </w:p>
    <w:p>
      <w:pPr>
        <w:ind w:firstLine="420"/>
        <w:pageBreakBefore w:val="0"/>
        <w:spacing w:line="240" w:lineRule="auto"/>
        <w:widowControl w:val="off"/>
        <w:rPr>
          <w:rFonts w:hint="eastAsia" w:ascii="宋体" w:hAnsi="宋体" w:eastAsia="宋体" w:cs="Times New Roman"/>
          <w:color w:val="auto"/>
          <w:sz w:val="24"/>
          <w:lang w:val="zh-CN" w:eastAsia="zh-CN"/>
        </w:rPr>
      </w:pPr>
      <w:r>
        <w:rPr>
          <w:rFonts w:hint="eastAsia" w:ascii="宋体" w:hAnsi="宋体" w:eastAsia="宋体" w:cs="Times New Roman"/>
          <w:color w:val="auto"/>
          <w:sz w:val="24"/>
          <w:lang w:val="zh-CN" w:eastAsia="zh-CN"/>
        </w:rPr>
        <w:t xml:space="preserve">3</w:t>
      </w:r>
      <w:r>
        <w:rPr>
          <w:rFonts w:hint="eastAsia" w:ascii="宋体" w:hAnsi="宋体" w:eastAsia="宋体" w:cs="Times New Roman"/>
          <w:color w:val="auto"/>
          <w:sz w:val="24"/>
          <w:lang w:val="en-US" w:eastAsia="zh-CN"/>
        </w:rPr>
        <w:t xml:space="preserve">8</w:t>
      </w:r>
      <w:r>
        <w:rPr>
          <w:rFonts w:hint="eastAsia" w:ascii="宋体" w:hAnsi="宋体" w:eastAsia="宋体" w:cs="Times New Roman"/>
          <w:color w:val="auto"/>
          <w:sz w:val="24"/>
          <w:lang w:val="zh-CN" w:eastAsia="zh-CN"/>
        </w:rPr>
        <w:t xml:space="preserve">.</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eastAsia="zh-CN"/>
        </w:rPr>
        <w:t xml:space="preserve"> </w:t>
      </w:r>
      <w:r>
        <w:rPr>
          <w:rFonts w:hint="eastAsia" w:ascii="宋体" w:hAnsi="宋体" w:eastAsia="宋体" w:cs="宋体"/>
          <w:color w:val="auto"/>
          <w:sz w:val="24"/>
          <w:szCs w:val="24"/>
        </w:rPr>
        <w:t xml:space="preserve">监狱和戒毒企业（简称监狱企业）视同小型、微型企业</w:t>
      </w:r>
      <w:r>
        <w:rPr>
          <w:rFonts w:hint="eastAsia" w:ascii="宋体" w:hAnsi="宋体" w:eastAsia="宋体" w:cs="Times New Roman"/>
          <w:color w:val="auto"/>
          <w:sz w:val="24"/>
          <w:lang w:val="zh-CN" w:eastAsia="zh-CN"/>
        </w:rPr>
        <w:t xml:space="preserve">。</w:t>
      </w:r>
      <w:r>
        <w:rPr>
          <w:rFonts w:hint="eastAsia" w:ascii="宋体" w:hAnsi="宋体" w:eastAsia="宋体" w:cs="Times New Roman"/>
          <w:color w:val="auto"/>
          <w:sz w:val="24"/>
          <w:lang w:val="en-US" w:eastAsia="zh-CN"/>
        </w:rPr>
        <w:t xml:space="preserve">按照</w:t>
      </w:r>
      <w:r>
        <w:rPr>
          <w:rFonts w:hint="eastAsia" w:ascii="宋体" w:hAnsi="宋体" w:eastAsia="宋体" w:cs="Times New Roman"/>
          <w:color w:val="auto"/>
          <w:sz w:val="24"/>
          <w:lang w:val="zh-CN" w:eastAsia="zh-CN"/>
        </w:rPr>
        <w:t xml:space="preserve">《关于政府采购支持监狱企业发展有关问题的通知》（财库〔2014〕68号）</w:t>
      </w:r>
      <w:r>
        <w:rPr>
          <w:rFonts w:hint="eastAsia" w:ascii="宋体" w:hAnsi="宋体" w:eastAsia="宋体" w:cs="Times New Roman"/>
          <w:color w:val="auto"/>
          <w:sz w:val="24"/>
          <w:lang w:val="en-US" w:eastAsia="zh-CN"/>
        </w:rPr>
        <w:t xml:space="preserve">规定，</w:t>
      </w:r>
      <w:r>
        <w:rPr>
          <w:rFonts w:hint="eastAsia" w:ascii="宋体" w:hAnsi="宋体" w:eastAsia="宋体" w:cs="Times New Roman"/>
          <w:color w:val="auto"/>
          <w:sz w:val="24"/>
          <w:lang w:val="zh-CN" w:eastAsia="zh-CN"/>
        </w:rPr>
        <w:t xml:space="preserve">监狱企业需提供由省级以上监狱管理局、戒毒管理局(含新疆生产建设兵团)出具的属于监狱企业的证明文件。</w:t>
      </w:r>
      <w:r/>
    </w:p>
    <w:p>
      <w:pPr>
        <w:ind w:firstLine="420"/>
        <w:pageBreakBefore w:val="0"/>
        <w:spacing w:line="240" w:lineRule="auto"/>
        <w:widowControl w:val="off"/>
        <w:rPr>
          <w:rFonts w:hint="eastAsia" w:ascii="宋体" w:hAnsi="宋体" w:eastAsia="宋体" w:cs="Times New Roman"/>
          <w:color w:val="auto"/>
          <w:sz w:val="24"/>
          <w:lang w:val="zh-CN" w:eastAsia="zh-CN"/>
        </w:rPr>
      </w:pPr>
      <w:r>
        <w:rPr>
          <w:rFonts w:hint="eastAsia" w:ascii="宋体" w:hAnsi="宋体" w:eastAsia="宋体" w:cs="Times New Roman"/>
          <w:color w:val="auto"/>
          <w:sz w:val="24"/>
          <w:lang w:val="zh-CN" w:eastAsia="zh-CN"/>
        </w:rPr>
        <w:t xml:space="preserve">3</w:t>
      </w:r>
      <w:r>
        <w:rPr>
          <w:rFonts w:hint="eastAsia" w:ascii="宋体" w:hAnsi="宋体" w:eastAsia="宋体" w:cs="Times New Roman"/>
          <w:color w:val="auto"/>
          <w:sz w:val="24"/>
          <w:lang w:val="en-US" w:eastAsia="zh-CN"/>
        </w:rPr>
        <w:t xml:space="preserve">8</w:t>
      </w:r>
      <w:r>
        <w:rPr>
          <w:rFonts w:hint="eastAsia" w:ascii="宋体" w:hAnsi="宋体" w:eastAsia="宋体" w:cs="Times New Roman"/>
          <w:color w:val="auto"/>
          <w:sz w:val="24"/>
          <w:lang w:val="zh-CN" w:eastAsia="zh-CN"/>
        </w:rPr>
        <w:t xml:space="preserve">.</w:t>
      </w:r>
      <w:r>
        <w:rPr>
          <w:rFonts w:hint="eastAsia" w:ascii="宋体" w:hAnsi="宋体" w:eastAsia="宋体" w:cs="Times New Roman"/>
          <w:color w:val="auto"/>
          <w:sz w:val="24"/>
          <w:lang w:val="en-US" w:eastAsia="zh-CN"/>
        </w:rPr>
        <w:t xml:space="preserve">6</w:t>
      </w:r>
      <w:r>
        <w:rPr>
          <w:rFonts w:hint="eastAsia" w:ascii="宋体" w:hAnsi="宋体" w:eastAsia="宋体" w:cs="Times New Roman"/>
          <w:color w:val="auto"/>
          <w:sz w:val="24"/>
          <w:lang w:val="zh-CN" w:eastAsia="zh-CN"/>
        </w:rPr>
        <w:t xml:space="preserve"> 残疾人福利性单位</w:t>
      </w:r>
      <w:r>
        <w:rPr>
          <w:rFonts w:hint="eastAsia" w:ascii="宋体" w:hAnsi="宋体" w:eastAsia="宋体" w:cs="宋体"/>
          <w:color w:val="auto"/>
          <w:sz w:val="24"/>
          <w:szCs w:val="24"/>
        </w:rPr>
        <w:t xml:space="preserve">视同小型、微型企业</w:t>
      </w:r>
      <w:r>
        <w:rPr>
          <w:rFonts w:hint="eastAsia" w:ascii="宋体" w:hAnsi="宋体" w:eastAsia="宋体" w:cs="Times New Roman"/>
          <w:color w:val="auto"/>
          <w:sz w:val="24"/>
          <w:lang w:val="zh-CN" w:eastAsia="zh-CN"/>
        </w:rPr>
        <w:t xml:space="preserve">。</w:t>
      </w:r>
      <w:r>
        <w:rPr>
          <w:rFonts w:hint="eastAsia" w:ascii="宋体" w:hAnsi="宋体" w:eastAsia="宋体" w:cs="Times New Roman"/>
          <w:color w:val="auto"/>
          <w:sz w:val="24"/>
          <w:lang w:val="en-US" w:eastAsia="zh-CN"/>
        </w:rPr>
        <w:t xml:space="preserve">按照《关于促进残疾人就业政府采购政策的通知》（财库〔2017〕141号）规定，</w:t>
      </w:r>
      <w:r>
        <w:rPr>
          <w:rFonts w:hint="eastAsia" w:ascii="宋体" w:hAnsi="宋体" w:eastAsia="宋体" w:cs="宋体"/>
          <w:color w:val="auto"/>
          <w:sz w:val="24"/>
          <w:szCs w:val="24"/>
        </w:rPr>
        <w:t xml:space="preserve">残疾人福利单位</w:t>
      </w:r>
      <w:r>
        <w:rPr>
          <w:rFonts w:hint="eastAsia" w:ascii="宋体" w:hAnsi="宋体" w:eastAsia="宋体" w:cs="Times New Roman"/>
          <w:color w:val="auto"/>
          <w:sz w:val="24"/>
          <w:lang w:val="en-US" w:eastAsia="zh-CN"/>
        </w:rPr>
        <w:t xml:space="preserve">需</w:t>
      </w:r>
      <w:r>
        <w:rPr>
          <w:rFonts w:hint="eastAsia" w:ascii="宋体" w:hAnsi="宋体" w:eastAsia="宋体" w:cs="Times New Roman"/>
          <w:color w:val="auto"/>
          <w:sz w:val="24"/>
          <w:lang w:val="zh-CN" w:eastAsia="zh-CN"/>
        </w:rPr>
        <w:t xml:space="preserve">提供《残疾人福利性单位声明函》。</w:t>
      </w:r>
      <w:bookmarkEnd w:id="8"/>
      <w:r/>
      <w:bookmarkEnd w:id="9"/>
      <w:r/>
      <w:bookmarkEnd w:id="10"/>
      <w:r/>
      <w:bookmarkEnd w:id="11"/>
      <w:r/>
      <w:r/>
    </w:p>
    <w:p>
      <w:pPr>
        <w:pStyle w:val="898"/>
        <w:ind w:firstLine="422"/>
        <w:pageBreakBefore w:val="0"/>
        <w:spacing w:before="0" w:after="0" w:line="240" w:lineRule="auto"/>
        <w:rPr>
          <w:rFonts w:hint="eastAsia" w:ascii="方正楷体_GBK" w:hAnsi="方正楷体_GBK" w:eastAsia="方正楷体_GBK" w:cs="方正楷体_GBK"/>
          <w:color w:val="auto"/>
          <w:sz w:val="28"/>
          <w:lang w:val="zh-CN" w:eastAsia="zh-CN"/>
        </w:rPr>
      </w:pPr>
      <w:r>
        <w:rPr>
          <w:rFonts w:hint="eastAsia" w:ascii="方正楷体_GBK" w:hAnsi="方正楷体_GBK" w:eastAsia="方正楷体_GBK" w:cs="方正楷体_GBK"/>
          <w:color w:val="auto"/>
          <w:sz w:val="28"/>
          <w:lang w:val="zh-CN" w:eastAsia="zh-CN"/>
        </w:rPr>
        <w:t xml:space="preserve">39.节能环保产品</w:t>
      </w:r>
      <w:r/>
    </w:p>
    <w:p>
      <w:pPr>
        <w:ind w:firstLine="420"/>
        <w:keepLines w:val="0"/>
        <w:keepNext w:val="0"/>
        <w:pageBreakBefore w:val="0"/>
        <w:spacing w:line="240" w:lineRule="auto"/>
        <w:widowControl w:val="off"/>
        <w:rPr>
          <w:rFonts w:hint="eastAsia" w:ascii="宋体" w:hAnsi="宋体" w:eastAsia="宋体" w:cs="Times New Roman"/>
          <w:color w:val="auto"/>
          <w:sz w:val="24"/>
          <w:lang w:val="en-US"/>
        </w:rPr>
      </w:pPr>
      <w:r>
        <w:rPr>
          <w:rFonts w:hint="eastAsia" w:ascii="宋体" w:hAnsi="宋体" w:eastAsia="宋体" w:cs="Times New Roman"/>
          <w:color w:val="auto"/>
          <w:sz w:val="24"/>
          <w:lang w:val="en-US" w:eastAsia="zh-CN"/>
        </w:rPr>
        <w:t xml:space="preserve">39.1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p>
    <w:p>
      <w:pPr>
        <w:ind w:firstLine="420"/>
        <w:keepLines w:val="0"/>
        <w:keepNext w:val="0"/>
        <w:pageBreakBefore w:val="0"/>
        <w:spacing w:line="240" w:lineRule="auto"/>
        <w:widowControl w:val="off"/>
        <w:rPr>
          <w:rFonts w:hint="eastAsia" w:ascii="宋体" w:hAnsi="宋体" w:eastAsia="宋体" w:cs="Times New Roman"/>
          <w:color w:val="auto"/>
          <w:sz w:val="24"/>
          <w:lang w:val="en-US"/>
        </w:rPr>
      </w:pPr>
      <w:r>
        <w:rPr>
          <w:rFonts w:hint="eastAsia" w:ascii="宋体" w:hAnsi="宋体" w:eastAsia="宋体" w:cs="Times New Roman"/>
          <w:color w:val="auto"/>
          <w:sz w:val="24"/>
          <w:lang w:val="en-US" w:eastAsia="zh-CN"/>
        </w:rPr>
        <w:t xml:space="preserve">39.2 采购产品</w:t>
      </w:r>
      <w:r>
        <w:rPr>
          <w:rFonts w:hint="eastAsia" w:ascii="宋体" w:hAnsi="宋体" w:eastAsia="宋体" w:cs="Times New Roman"/>
          <w:color w:val="auto"/>
          <w:sz w:val="24"/>
          <w:lang w:val="en-US"/>
        </w:rPr>
        <w:t xml:space="preserve">属于政府强制采购节能产品的，供应商应当选择依据国家能效标准中二级能效（水效）指标认证的节能产品投标，签订合同时提供国家确定的认证机构出具的、处于有效期之内的节能产品认证证书。 </w:t>
      </w:r>
      <w:r/>
    </w:p>
    <w:p>
      <w:pPr>
        <w:ind w:firstLine="420"/>
        <w:keepLines w:val="0"/>
        <w:keepNext w:val="0"/>
        <w:pageBreakBefore w:val="0"/>
        <w:spacing w:line="240" w:lineRule="auto"/>
        <w:widowControl w:val="off"/>
        <w:rPr>
          <w:rFonts w:hint="eastAsia" w:ascii="宋体" w:hAnsi="宋体" w:eastAsia="宋体" w:cs="Times New Roman"/>
          <w:color w:val="auto"/>
          <w:sz w:val="24"/>
          <w:lang w:val="en-US"/>
        </w:rPr>
      </w:pPr>
      <w:r>
        <w:rPr>
          <w:rFonts w:hint="eastAsia" w:ascii="宋体" w:hAnsi="宋体" w:eastAsia="宋体" w:cs="Times New Roman"/>
          <w:color w:val="auto"/>
          <w:sz w:val="24"/>
          <w:lang w:val="en-US" w:eastAsia="zh-CN"/>
        </w:rPr>
        <w:t xml:space="preserve">39.3 采购产品</w:t>
      </w:r>
      <w:r>
        <w:rPr>
          <w:rFonts w:hint="eastAsia" w:ascii="宋体" w:hAnsi="宋体" w:eastAsia="宋体" w:cs="Times New Roman"/>
          <w:color w:val="auto"/>
          <w:sz w:val="24"/>
          <w:lang w:val="en-US"/>
        </w:rPr>
        <w:t xml:space="preserve">属于政府优先采购节能产品和环境标志产品的，对供应商提供的国家确定的认证机构出具的、处于有效期之内的节能产品或环境标志产品认证证书，评审时给予加分（详见</w:t>
      </w:r>
      <w:r>
        <w:rPr>
          <w:rFonts w:hint="eastAsia" w:ascii="宋体" w:hAnsi="宋体" w:eastAsia="宋体" w:cs="Times New Roman"/>
          <w:color w:val="auto"/>
          <w:sz w:val="24"/>
          <w:lang w:val="en-US" w:eastAsia="zh-CN"/>
        </w:rPr>
        <w:t xml:space="preserve">第五章评标方法与评标标准</w:t>
      </w:r>
      <w:r>
        <w:rPr>
          <w:rFonts w:hint="eastAsia" w:ascii="宋体" w:hAnsi="宋体" w:eastAsia="宋体" w:cs="Times New Roman"/>
          <w:color w:val="auto"/>
          <w:sz w:val="24"/>
          <w:lang w:val="en-US"/>
        </w:rPr>
        <w:t xml:space="preserve">）。</w:t>
      </w:r>
      <w:r/>
    </w:p>
    <w:p>
      <w:pPr>
        <w:pStyle w:val="898"/>
        <w:ind w:firstLine="422"/>
        <w:pageBreakBefore w:val="0"/>
        <w:spacing w:before="0" w:after="0" w:line="240" w:lineRule="auto"/>
        <w:rPr>
          <w:rFonts w:hint="eastAsia" w:ascii="方正楷体_GBK" w:hAnsi="方正楷体_GBK" w:eastAsia="方正楷体_GBK" w:cs="方正楷体_GBK"/>
          <w:color w:val="auto"/>
          <w:sz w:val="28"/>
          <w:lang w:val="zh-CN" w:eastAsia="zh-CN"/>
        </w:rPr>
      </w:pPr>
      <w:r>
        <w:rPr>
          <w:rFonts w:hint="eastAsia" w:ascii="方正楷体_GBK" w:hAnsi="方正楷体_GBK" w:eastAsia="方正楷体_GBK" w:cs="方正楷体_GBK"/>
          <w:color w:val="auto"/>
          <w:sz w:val="28"/>
          <w:lang w:val="zh-CN" w:eastAsia="zh-CN"/>
        </w:rPr>
        <w:t xml:space="preserve">40.绿色采购</w:t>
      </w:r>
      <w:r/>
    </w:p>
    <w:p>
      <w:pPr>
        <w:ind w:firstLine="420"/>
        <w:pageBreakBefore w:val="0"/>
        <w:spacing w:line="240" w:lineRule="auto"/>
        <w:rPr>
          <w:rFonts w:hint="eastAsia" w:ascii="宋体" w:hAnsi="宋体" w:eastAsia="宋体" w:cs="Times New Roman"/>
          <w:color w:val="auto"/>
          <w:sz w:val="24"/>
          <w:lang w:val="en-US" w:eastAsia="zh-CN"/>
        </w:rPr>
      </w:pPr>
      <w:r>
        <w:rPr>
          <w:rFonts w:hint="eastAsia" w:ascii="宋体" w:hAnsi="宋体" w:eastAsia="宋体" w:cs="Times New Roman"/>
          <w:color w:val="auto"/>
          <w:sz w:val="24"/>
          <w:lang w:val="en-US" w:eastAsia="zh-CN"/>
        </w:rPr>
        <w:t xml:space="preserve">40.1 采购产品</w:t>
      </w:r>
      <w:r>
        <w:rPr>
          <w:rFonts w:hint="eastAsia" w:ascii="宋体" w:hAnsi="宋体" w:eastAsia="宋体" w:cs="Times New Roman"/>
          <w:bCs w:val="0"/>
          <w:color w:val="auto"/>
          <w:sz w:val="24"/>
          <w:szCs w:val="22"/>
          <w:lang w:val="en-US" w:eastAsia="zh-CN"/>
        </w:rPr>
        <w:t xml:space="preserve">中</w:t>
      </w:r>
      <w:r>
        <w:rPr>
          <w:rFonts w:hint="eastAsia" w:ascii="宋体" w:hAnsi="宋体" w:eastAsia="宋体" w:cs="Times New Roman"/>
          <w:bCs w:val="0"/>
          <w:color w:val="auto"/>
          <w:sz w:val="24"/>
          <w:szCs w:val="22"/>
        </w:rPr>
        <w:t xml:space="preserve">涉及商品包装、快递包装要求的</w:t>
      </w:r>
      <w:r>
        <w:rPr>
          <w:rFonts w:hint="eastAsia" w:ascii="宋体" w:hAnsi="宋体" w:eastAsia="宋体" w:cs="Times New Roman"/>
          <w:bCs w:val="0"/>
          <w:color w:val="auto"/>
          <w:sz w:val="24"/>
          <w:szCs w:val="22"/>
          <w:lang w:eastAsia="zh-CN"/>
        </w:rPr>
        <w:t xml:space="preserve">，</w:t>
      </w:r>
      <w:r>
        <w:rPr>
          <w:rFonts w:hint="eastAsia" w:ascii="宋体" w:hAnsi="宋体" w:eastAsia="宋体" w:cs="Times New Roman"/>
          <w:bCs w:val="0"/>
          <w:color w:val="auto"/>
          <w:sz w:val="24"/>
          <w:szCs w:val="22"/>
          <w:lang w:val="en-US" w:eastAsia="zh-CN"/>
        </w:rPr>
        <w:t xml:space="preserve">应按照</w:t>
      </w:r>
      <w:r>
        <w:rPr>
          <w:rFonts w:hint="eastAsia" w:ascii="宋体" w:hAnsi="宋体" w:eastAsia="宋体" w:cs="Times New Roman"/>
          <w:b w:val="0"/>
          <w:bCs w:val="0"/>
          <w:color w:val="auto"/>
          <w:sz w:val="24"/>
          <w:szCs w:val="22"/>
          <w:lang w:val="en-US" w:eastAsia="zh-CN" w:bidi="ar-SA"/>
        </w:rPr>
        <w:t xml:space="preserve">《关于印发&lt;商品包装政府采购需求标准（试行）&gt;、&lt;快递包装政府采购需求标准（试行）&gt;的通知》（财办库〔2020〕123号）</w:t>
      </w:r>
      <w:r>
        <w:rPr>
          <w:rFonts w:hint="eastAsia" w:ascii="宋体" w:hAnsi="宋体" w:eastAsia="宋体" w:cs="Times New Roman"/>
          <w:color w:val="auto"/>
          <w:sz w:val="24"/>
          <w:szCs w:val="22"/>
          <w:lang w:val="en-US" w:eastAsia="zh-CN" w:bidi="ar-SA"/>
        </w:rPr>
        <w:t xml:space="preserve">、</w:t>
      </w:r>
      <w:r>
        <w:rPr>
          <w:rFonts w:hint="eastAsia" w:ascii="宋体" w:hAnsi="宋体" w:eastAsia="宋体" w:cs="Times New Roman"/>
          <w:color w:val="auto"/>
          <w:sz w:val="24"/>
          <w:szCs w:val="22"/>
          <w:lang w:val="en-US" w:eastAsia="zh-CN"/>
        </w:rPr>
        <w:t xml:space="preserve">《江苏省财政厅关于加强政府绿色采购有关事项的通知》（苏财购〔2023〕65号）</w:t>
      </w:r>
      <w:r>
        <w:rPr>
          <w:rFonts w:hint="eastAsia" w:ascii="宋体" w:hAnsi="宋体" w:eastAsia="宋体" w:cs="Times New Roman"/>
          <w:color w:val="auto"/>
          <w:sz w:val="24"/>
          <w:lang w:val="en-US" w:eastAsia="zh-CN"/>
        </w:rPr>
        <w:t xml:space="preserve">文件执行。采购文件对</w:t>
      </w:r>
      <w:r>
        <w:rPr>
          <w:rFonts w:hint="eastAsia" w:ascii="宋体" w:hAnsi="宋体" w:eastAsia="宋体" w:cs="Times New Roman"/>
          <w:bCs w:val="0"/>
          <w:color w:val="auto"/>
          <w:sz w:val="24"/>
          <w:szCs w:val="22"/>
        </w:rPr>
        <w:t xml:space="preserve">商品包装和快递包装</w:t>
      </w:r>
      <w:r>
        <w:rPr>
          <w:rFonts w:hint="eastAsia" w:ascii="宋体" w:hAnsi="宋体" w:eastAsia="宋体" w:cs="Times New Roman"/>
          <w:bCs w:val="0"/>
          <w:color w:val="auto"/>
          <w:sz w:val="24"/>
          <w:szCs w:val="22"/>
          <w:lang w:val="en-US" w:eastAsia="zh-CN"/>
        </w:rPr>
        <w:t xml:space="preserve">有</w:t>
      </w:r>
      <w:r>
        <w:rPr>
          <w:rFonts w:hint="eastAsia" w:ascii="宋体" w:hAnsi="宋体" w:eastAsia="宋体" w:cs="Times New Roman"/>
          <w:bCs w:val="0"/>
          <w:color w:val="auto"/>
          <w:sz w:val="24"/>
          <w:szCs w:val="22"/>
        </w:rPr>
        <w:t xml:space="preserve">具体要求的，政府采购合同中应当载明对供应商提供产品及相关快递服务的具体包装要求和履约验收相关条款，供应商须严格执行，必要时应按照要求在履约验收环节出具检测报告。</w:t>
      </w:r>
      <w:r/>
    </w:p>
    <w:p>
      <w:pPr>
        <w:ind w:firstLine="420"/>
        <w:pageBreakBefore w:val="0"/>
        <w:spacing w:line="240" w:lineRule="auto"/>
        <w:rPr>
          <w:rFonts w:hint="eastAsia" w:ascii="宋体" w:hAnsi="宋体" w:eastAsia="宋体" w:cs="Times New Roman"/>
          <w:color w:val="auto"/>
          <w:sz w:val="24"/>
          <w:lang w:val="en-US"/>
        </w:rPr>
      </w:pPr>
      <w:r>
        <w:rPr>
          <w:rFonts w:hint="eastAsia" w:ascii="宋体" w:hAnsi="宋体" w:eastAsia="宋体" w:cs="Times New Roman"/>
          <w:color w:val="auto"/>
          <w:sz w:val="24"/>
          <w:lang w:val="en-US" w:eastAsia="zh-CN"/>
        </w:rPr>
        <w:t xml:space="preserve">40.2 采购产品中涉及数据中心相关设备、运维服务的，应按照《关于印发〈绿色数据中心政府采购需求标准（试行）的通知》（财办库〔2023〕7号）、</w:t>
      </w:r>
      <w:r>
        <w:rPr>
          <w:rFonts w:hint="eastAsia" w:ascii="宋体" w:hAnsi="宋体" w:eastAsia="宋体" w:cs="Times New Roman"/>
          <w:color w:val="auto"/>
          <w:sz w:val="24"/>
          <w:szCs w:val="22"/>
          <w:lang w:val="en-US" w:eastAsia="zh-CN"/>
        </w:rPr>
        <w:t xml:space="preserve">《江苏省财政厅关于加强政府绿色采购有关事项的通知》（苏财购〔2023〕65号）</w:t>
      </w:r>
      <w:r>
        <w:rPr>
          <w:rFonts w:hint="eastAsia" w:ascii="宋体" w:hAnsi="宋体" w:eastAsia="宋体" w:cs="Times New Roman"/>
          <w:color w:val="auto"/>
          <w:sz w:val="24"/>
          <w:lang w:val="en-US" w:eastAsia="zh-CN"/>
        </w:rPr>
        <w:t xml:space="preserve">等文件执行。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p>
    <w:p>
      <w:pPr>
        <w:ind w:firstLine="420"/>
        <w:keepLines w:val="0"/>
        <w:keepNext w:val="0"/>
        <w:pageBreakBefore w:val="0"/>
        <w:spacing w:line="240" w:lineRule="auto"/>
        <w:widowControl w:val="off"/>
        <w:rPr>
          <w:rFonts w:hint="eastAsia" w:ascii="宋体" w:hAnsi="宋体" w:eastAsia="宋体" w:cs="Times New Roman"/>
          <w:color w:val="auto"/>
          <w:sz w:val="24"/>
          <w:lang w:val="en-US" w:eastAsia="zh-CN"/>
        </w:rPr>
      </w:pPr>
      <w:r>
        <w:rPr>
          <w:rFonts w:hint="eastAsia" w:ascii="宋体" w:hAnsi="宋体" w:eastAsia="宋体" w:cs="Times New Roman"/>
          <w:color w:val="auto"/>
          <w:sz w:val="24"/>
          <w:lang w:val="en-US" w:eastAsia="zh-CN"/>
        </w:rPr>
        <w:t xml:space="preserve">40.3 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p>
    <w:p>
      <w:pPr>
        <w:ind w:firstLine="420"/>
        <w:pageBreakBefore w:val="0"/>
        <w:spacing w:line="240" w:lineRule="auto"/>
        <w:rPr>
          <w:rFonts w:hint="eastAsia" w:ascii="宋体" w:hAnsi="宋体" w:eastAsia="宋体" w:cs="Times New Roman"/>
          <w:color w:val="auto"/>
          <w:sz w:val="24"/>
          <w:lang w:val="en-US"/>
        </w:rPr>
      </w:pPr>
      <w:r>
        <w:rPr>
          <w:rFonts w:hint="eastAsia" w:ascii="宋体" w:hAnsi="宋体" w:eastAsia="宋体" w:cs="Times New Roman"/>
          <w:color w:val="auto"/>
          <w:sz w:val="24"/>
          <w:lang w:val="en-US" w:eastAsia="zh-CN"/>
        </w:rPr>
        <w:t xml:space="preserve">40.4 采购产品中</w:t>
      </w:r>
      <w:r>
        <w:rPr>
          <w:rFonts w:hint="eastAsia" w:ascii="宋体" w:hAnsi="宋体" w:eastAsia="宋体" w:cs="Times New Roman"/>
          <w:color w:val="auto"/>
          <w:sz w:val="24"/>
          <w:lang w:val="en-US"/>
        </w:rPr>
        <w:t xml:space="preserve">涉及数据库、操作系统、通用服务器、工作站、一体式计算机、便携式计算机、台式计算机的，</w:t>
      </w:r>
      <w:r>
        <w:rPr>
          <w:rFonts w:hint="eastAsia" w:ascii="宋体" w:hAnsi="宋体" w:eastAsia="宋体" w:cs="Times New Roman"/>
          <w:color w:val="auto"/>
          <w:sz w:val="24"/>
          <w:lang w:val="en-US" w:eastAsia="zh-CN"/>
        </w:rPr>
        <w:t xml:space="preserve">供应商所投产品</w:t>
      </w:r>
      <w:r>
        <w:rPr>
          <w:rFonts w:hint="eastAsia" w:ascii="宋体" w:hAnsi="宋体" w:eastAsia="宋体" w:cs="Times New Roman"/>
          <w:color w:val="auto"/>
          <w:sz w:val="24"/>
          <w:lang w:val="en-US"/>
        </w:rPr>
        <w:t xml:space="preserve">不得违反财政部、工业和信息化部</w:t>
      </w:r>
      <w:r>
        <w:rPr>
          <w:rFonts w:hint="eastAsia" w:ascii="宋体" w:hAnsi="宋体" w:eastAsia="宋体" w:cs="Times New Roman"/>
          <w:color w:val="auto"/>
          <w:sz w:val="24"/>
          <w:lang w:val="en-US" w:eastAsia="zh-CN"/>
        </w:rPr>
        <w:t xml:space="preserve">印发的《</w:t>
      </w:r>
      <w:r>
        <w:rPr>
          <w:rFonts w:hint="eastAsia" w:ascii="宋体" w:hAnsi="宋体" w:eastAsia="宋体" w:cs="Times New Roman"/>
          <w:color w:val="auto"/>
          <w:sz w:val="24"/>
          <w:lang w:val="en-US"/>
        </w:rPr>
        <w:t xml:space="preserve">需求标准</w:t>
      </w:r>
      <w:r>
        <w:rPr>
          <w:rFonts w:hint="eastAsia" w:ascii="宋体" w:hAnsi="宋体" w:eastAsia="宋体" w:cs="Times New Roman"/>
          <w:color w:val="auto"/>
          <w:sz w:val="24"/>
          <w:lang w:val="en-US" w:eastAsia="zh-CN"/>
        </w:rPr>
        <w:t xml:space="preserve">》（</w:t>
      </w:r>
      <w:r>
        <w:rPr>
          <w:rFonts w:hint="eastAsia" w:ascii="宋体" w:hAnsi="宋体" w:eastAsia="宋体" w:cs="Times New Roman"/>
          <w:color w:val="auto"/>
          <w:sz w:val="24"/>
          <w:lang w:val="en-US"/>
        </w:rPr>
        <w:t xml:space="preserve">详见财库〔2023〕29号、30号、31号、32号、33号、34号、35号</w:t>
      </w:r>
      <w:r>
        <w:rPr>
          <w:rFonts w:hint="eastAsia" w:ascii="宋体" w:hAnsi="宋体" w:eastAsia="宋体" w:cs="Times New Roman"/>
          <w:color w:val="auto"/>
          <w:sz w:val="24"/>
          <w:lang w:val="en-US" w:eastAsia="zh-CN"/>
        </w:rPr>
        <w:t xml:space="preserve">文件）</w:t>
      </w:r>
      <w:r>
        <w:rPr>
          <w:rFonts w:hint="eastAsia" w:ascii="宋体" w:hAnsi="宋体" w:eastAsia="宋体" w:cs="Times New Roman"/>
          <w:color w:val="auto"/>
          <w:sz w:val="24"/>
          <w:lang w:val="en-US"/>
        </w:rPr>
        <w:t xml:space="preserve">。</w:t>
      </w:r>
      <w:r>
        <w:rPr>
          <w:rFonts w:hint="eastAsia" w:ascii="宋体" w:hAnsi="宋体" w:eastAsia="宋体" w:cs="Times New Roman"/>
          <w:color w:val="auto"/>
          <w:sz w:val="24"/>
          <w:lang w:val="en-US" w:eastAsia="zh-CN"/>
        </w:rPr>
        <w:t xml:space="preserve">采购人</w:t>
      </w:r>
      <w:r>
        <w:rPr>
          <w:rFonts w:hint="eastAsia" w:ascii="宋体" w:hAnsi="宋体" w:eastAsia="宋体" w:cs="Times New Roman"/>
          <w:color w:val="auto"/>
          <w:sz w:val="24"/>
          <w:lang w:val="en-US"/>
        </w:rPr>
        <w:t xml:space="preserve">可以对《需求标准》中的指标提出更高要求，也可以根据实际需要增加《需求标准》以外的指标。采购人</w:t>
      </w:r>
      <w:r>
        <w:rPr>
          <w:rFonts w:hint="eastAsia" w:ascii="宋体" w:hAnsi="宋体" w:eastAsia="宋体" w:cs="Times New Roman"/>
          <w:color w:val="auto"/>
          <w:sz w:val="24"/>
          <w:lang w:val="en-US" w:eastAsia="zh-CN"/>
        </w:rPr>
        <w:t xml:space="preserve">按照采购</w:t>
      </w:r>
      <w:r>
        <w:rPr>
          <w:rFonts w:hint="eastAsia" w:ascii="宋体" w:hAnsi="宋体" w:eastAsia="宋体" w:cs="Times New Roman"/>
          <w:color w:val="auto"/>
          <w:sz w:val="24"/>
          <w:lang w:val="en-US"/>
        </w:rPr>
        <w:t xml:space="preserve">合同约定对</w:t>
      </w:r>
      <w:r>
        <w:rPr>
          <w:rFonts w:hint="eastAsia" w:ascii="宋体" w:hAnsi="宋体" w:eastAsia="宋体" w:cs="Times New Roman"/>
          <w:color w:val="auto"/>
          <w:sz w:val="24"/>
          <w:lang w:val="en-US" w:eastAsia="zh-CN"/>
        </w:rPr>
        <w:t xml:space="preserve">供应商</w:t>
      </w:r>
      <w:r>
        <w:rPr>
          <w:rFonts w:hint="eastAsia" w:ascii="宋体" w:hAnsi="宋体" w:eastAsia="宋体" w:cs="Times New Roman"/>
          <w:color w:val="auto"/>
          <w:sz w:val="24"/>
          <w:lang w:val="en-US"/>
        </w:rPr>
        <w:t xml:space="preserve">所提供的</w:t>
      </w:r>
      <w:r>
        <w:rPr>
          <w:rFonts w:hint="eastAsia" w:ascii="宋体" w:hAnsi="宋体" w:eastAsia="宋体" w:cs="Times New Roman"/>
          <w:color w:val="auto"/>
          <w:sz w:val="24"/>
          <w:lang w:val="en-US" w:eastAsia="zh-CN"/>
        </w:rPr>
        <w:t xml:space="preserve">上述产品</w:t>
      </w:r>
      <w:r>
        <w:rPr>
          <w:rFonts w:hint="eastAsia" w:ascii="宋体" w:hAnsi="宋体" w:eastAsia="宋体" w:cs="Times New Roman"/>
          <w:color w:val="auto"/>
          <w:sz w:val="24"/>
          <w:lang w:val="en-US"/>
        </w:rPr>
        <w:t xml:space="preserve">进行验收，必要时可以委托依法取得检测、认证资质的机构进行检测、认证。</w:t>
      </w:r>
      <w:r/>
    </w:p>
    <w:p>
      <w:pPr>
        <w:pStyle w:val="898"/>
        <w:ind w:firstLine="422"/>
        <w:pageBreakBefore w:val="0"/>
        <w:spacing w:before="0" w:after="0" w:line="240" w:lineRule="auto"/>
        <w:rPr>
          <w:rFonts w:hint="eastAsia" w:ascii="方正楷体_GBK" w:hAnsi="方正楷体_GBK" w:eastAsia="方正楷体_GBK" w:cs="方正楷体_GBK"/>
          <w:color w:val="auto"/>
          <w:sz w:val="28"/>
          <w:lang w:val="zh-CN" w:eastAsia="zh-CN"/>
        </w:rPr>
      </w:pPr>
      <w:r>
        <w:rPr>
          <w:rFonts w:hint="eastAsia" w:ascii="方正楷体_GBK" w:hAnsi="方正楷体_GBK" w:eastAsia="方正楷体_GBK" w:cs="方正楷体_GBK"/>
          <w:color w:val="auto"/>
          <w:sz w:val="28"/>
          <w:lang w:val="zh-CN" w:eastAsia="zh-CN"/>
        </w:rPr>
        <w:t xml:space="preserve">41.创新产品采购</w:t>
      </w:r>
      <w:r/>
    </w:p>
    <w:p>
      <w:pPr>
        <w:ind w:firstLine="420"/>
        <w:keepLines w:val="0"/>
        <w:keepNext w:val="0"/>
        <w:pageBreakBefore w:val="0"/>
        <w:spacing w:line="240" w:lineRule="auto"/>
        <w:widowControl/>
        <w:rPr>
          <w:rFonts w:hint="eastAsia" w:ascii="宋体" w:hAnsi="宋体" w:eastAsia="宋体" w:cs="Times New Roman"/>
          <w:color w:val="auto"/>
          <w:sz w:val="24"/>
          <w:lang w:val="en-US"/>
        </w:rPr>
      </w:pPr>
      <w:r>
        <w:rPr>
          <w:rFonts w:hint="eastAsia" w:ascii="宋体" w:hAnsi="宋体" w:eastAsia="宋体" w:cs="Times New Roman"/>
          <w:color w:val="auto"/>
          <w:sz w:val="24"/>
          <w:lang w:val="en-US" w:eastAsia="zh-CN"/>
        </w:rPr>
        <w:t xml:space="preserve">41.1 优先采购各级政府部门公开发布的有效期内的创新产品、首台套等《目录》内的创新产品。创新产品自进入《目录》起2年内视同具备相应销售业绩。</w:t>
      </w:r>
      <w:r/>
    </w:p>
    <w:p>
      <w:pPr>
        <w:pStyle w:val="898"/>
        <w:ind w:firstLine="422"/>
        <w:pageBreakBefore w:val="0"/>
        <w:spacing w:before="0" w:after="0" w:line="240" w:lineRule="auto"/>
        <w:rPr>
          <w:rFonts w:hint="eastAsia" w:ascii="方正楷体_GBK" w:hAnsi="方正楷体_GBK" w:eastAsia="方正楷体_GBK" w:cs="方正楷体_GBK"/>
          <w:color w:val="auto"/>
          <w:sz w:val="28"/>
          <w:lang w:val="zh-CN" w:eastAsia="zh-CN"/>
        </w:rPr>
      </w:pPr>
      <w:r>
        <w:rPr>
          <w:rFonts w:hint="eastAsia" w:ascii="方正楷体_GBK" w:hAnsi="方正楷体_GBK" w:eastAsia="方正楷体_GBK" w:cs="方正楷体_GBK"/>
          <w:color w:val="auto"/>
          <w:sz w:val="28"/>
          <w:lang w:val="zh-CN" w:eastAsia="zh-CN"/>
        </w:rPr>
        <w:t xml:space="preserve">42.网络产品、市场准入类产品采购</w:t>
      </w:r>
      <w:r/>
    </w:p>
    <w:p>
      <w:pPr>
        <w:ind w:firstLine="420"/>
        <w:pageBreakBefore w:val="0"/>
        <w:spacing w:line="240" w:lineRule="auto"/>
        <w:widowControl/>
        <w:rPr>
          <w:rFonts w:hint="eastAsia" w:ascii="宋体" w:hAnsi="宋体" w:eastAsia="宋体" w:cs="Times New Roman"/>
          <w:color w:val="auto"/>
          <w:sz w:val="24"/>
          <w:lang w:val="en-US" w:eastAsia="zh-CN"/>
        </w:rPr>
      </w:pPr>
      <w:r>
        <w:rPr>
          <w:rFonts w:hint="eastAsia" w:ascii="宋体" w:hAnsi="宋体" w:eastAsia="宋体" w:cs="Times New Roman"/>
          <w:color w:val="auto"/>
          <w:sz w:val="24"/>
          <w:lang w:val="en-US" w:eastAsia="zh-CN"/>
        </w:rPr>
        <w:t xml:space="preserve">42.1 本</w:t>
      </w:r>
      <w:r>
        <w:rPr>
          <w:rFonts w:hint="eastAsia" w:ascii="宋体" w:hAnsi="宋体" w:eastAsia="宋体" w:cs="Times New Roman"/>
          <w:color w:val="auto"/>
          <w:sz w:val="24"/>
          <w:lang w:val="en-US" w:eastAsia="zh-CN"/>
        </w:rPr>
        <w:t xml:space="preserve">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成交供应商双方签订合同及验收环节，应包含上述网络安全要求的条款。</w:t>
      </w:r>
      <w:r/>
    </w:p>
    <w:p>
      <w:pPr>
        <w:ind w:firstLine="420"/>
        <w:pageBreakBefore w:val="0"/>
        <w:spacing w:line="240" w:lineRule="auto"/>
        <w:widowControl/>
        <w:rPr>
          <w:rFonts w:hint="eastAsia" w:ascii="宋体" w:hAnsi="宋体" w:eastAsia="宋体" w:cs="Times New Roman"/>
          <w:color w:val="auto"/>
          <w:sz w:val="24"/>
          <w:lang w:val="en-US" w:eastAsia="zh-CN"/>
        </w:rPr>
      </w:pPr>
      <w:r>
        <w:rPr>
          <w:rFonts w:hint="eastAsia" w:ascii="宋体" w:hAnsi="宋体" w:eastAsia="宋体" w:cs="Times New Roman"/>
          <w:color w:val="auto"/>
          <w:sz w:val="24"/>
          <w:lang w:val="en-US" w:eastAsia="zh-CN"/>
        </w:rPr>
        <w:t xml:space="preserve">42.2 本项目中如涉及国家强制性产品认证证书（CCC认证证书）、电信设备进网许可证、无线电发射设备核准证等市场准入类资质的，应严格执行国家相关法律法规的要求。采购人、成交供应商双方签订合同及验收环节，应包含上述市场准入类资质要求的条款。</w:t>
      </w:r>
      <w:r/>
    </w:p>
    <w:p>
      <w:pPr>
        <w:pStyle w:val="898"/>
        <w:ind w:firstLine="422"/>
        <w:spacing w:before="0" w:after="0" w:line="240" w:lineRule="auto"/>
        <w:rPr>
          <w:rFonts w:hint="eastAsia" w:ascii="方正楷体_GBK" w:hAnsi="方正楷体_GBK" w:eastAsia="方正楷体_GBK" w:cs="方正楷体_GBK"/>
          <w:bCs/>
          <w:color w:val="auto"/>
          <w:sz w:val="28"/>
          <w:szCs w:val="28"/>
          <w:lang w:val="zh-CN"/>
        </w:rPr>
      </w:pPr>
      <w:r>
        <w:rPr>
          <w:rFonts w:hint="eastAsia" w:ascii="方正楷体_GBK" w:hAnsi="方正楷体_GBK" w:eastAsia="方正楷体_GBK" w:cs="方正楷体_GBK"/>
          <w:color w:val="auto"/>
          <w:sz w:val="28"/>
          <w:lang w:val="zh-CN" w:eastAsia="zh-CN"/>
        </w:rPr>
        <w:t xml:space="preserve">43.</w:t>
      </w:r>
      <w:r>
        <w:rPr>
          <w:rFonts w:hint="eastAsia" w:ascii="方正楷体_GBK" w:hAnsi="方正楷体_GBK" w:eastAsia="方正楷体_GBK" w:cs="方正楷体_GBK"/>
          <w:bCs/>
          <w:color w:val="auto"/>
          <w:sz w:val="28"/>
          <w:szCs w:val="28"/>
          <w:lang w:val="zh-CN"/>
        </w:rPr>
        <w:t xml:space="preserve">实施本国产品标准及相关政策</w:t>
      </w:r>
      <w:r/>
    </w:p>
    <w:p>
      <w:pPr>
        <w:ind w:firstLine="420"/>
        <w:rPr>
          <w:rFonts w:hint="eastAsia" w:ascii="宋体" w:hAnsi="宋体" w:eastAsia="宋体" w:cs="Times New Roman"/>
          <w:color w:val="auto"/>
          <w:sz w:val="24"/>
          <w:lang w:val="zh-CN" w:eastAsia="zh-CN"/>
        </w:rPr>
      </w:pPr>
      <w:r>
        <w:rPr>
          <w:rFonts w:hint="eastAsia" w:ascii="宋体" w:hAnsi="宋体" w:eastAsia="宋体" w:cs="Times New Roman"/>
          <w:color w:val="auto"/>
          <w:sz w:val="24"/>
          <w:lang w:val="en-US" w:eastAsia="zh-CN"/>
        </w:rPr>
        <w:t xml:space="preserve">43.</w:t>
      </w:r>
      <w:r>
        <w:rPr>
          <w:rFonts w:hint="eastAsia" w:ascii="宋体" w:hAnsi="宋体" w:eastAsia="宋体" w:cs="Times New Roman"/>
          <w:color w:val="auto"/>
          <w:sz w:val="24"/>
          <w:lang w:val="zh-CN" w:eastAsia="zh-CN"/>
        </w:rPr>
        <w:t xml:space="preserve">1</w:t>
      </w:r>
      <w:r>
        <w:rPr>
          <w:rFonts w:hint="eastAsia" w:ascii="宋体" w:hAnsi="宋体" w:eastAsia="宋体" w:cs="Times New Roman"/>
          <w:color w:val="auto"/>
          <w:sz w:val="24"/>
          <w:lang w:val="en-US" w:eastAsia="zh-CN"/>
        </w:rPr>
        <w:t xml:space="preserve">根据《国务院办公厅关于在政府采购中实施本国产品标准及相关政策的通知》（国办发〔2025〕34号）、《关于贯彻落实〈国务院办公厅关于在政府采购中实施本国产品标准及相关政策的通知〉的意见》（财库〔2025〕30号）、《关于落实在政府采购中实施本国产品标准及相关政策的通知》（宁财购通〔2025〕78号）等文件规定，在政府采购中实施本国产品标准及相关政策</w:t>
      </w:r>
      <w:r>
        <w:rPr>
          <w:rFonts w:hint="eastAsia" w:ascii="宋体" w:hAnsi="宋体" w:eastAsia="宋体" w:cs="Times New Roman"/>
          <w:color w:val="auto"/>
          <w:sz w:val="24"/>
          <w:lang w:val="zh-CN" w:eastAsia="zh-CN"/>
        </w:rPr>
        <w:t xml:space="preserve">。</w:t>
      </w:r>
      <w:r/>
    </w:p>
    <w:p>
      <w:pPr>
        <w:ind w:firstLine="420"/>
        <w:rPr>
          <w:rFonts w:hint="eastAsia" w:ascii="宋体" w:hAnsi="宋体" w:eastAsia="宋体" w:cs="Times New Roman"/>
          <w:i w:val="0"/>
          <w:iCs w:val="0"/>
          <w:caps w:val="0"/>
          <w:color w:val="auto"/>
          <w:spacing w:val="0"/>
          <w:sz w:val="24"/>
          <w:szCs w:val="22"/>
          <w:shd w:val="clear" w:color="auto" w:fill="auto"/>
          <w:lang w:val="zh-CN" w:eastAsia="zh-CN"/>
        </w:rPr>
      </w:pPr>
      <w:r>
        <w:rPr>
          <w:rFonts w:hint="eastAsia" w:ascii="宋体" w:hAnsi="宋体" w:eastAsia="宋体" w:cs="Times New Roman"/>
          <w:color w:val="auto"/>
          <w:sz w:val="24"/>
          <w:lang w:val="zh-CN" w:eastAsia="zh-CN"/>
        </w:rPr>
        <w:t xml:space="preserve">43.2</w:t>
      </w:r>
      <w:r>
        <w:rPr>
          <w:rFonts w:hint="eastAsia" w:ascii="宋体" w:hAnsi="宋体" w:eastAsia="宋体" w:cs="Times New Roman"/>
          <w:i w:val="0"/>
          <w:iCs w:val="0"/>
          <w:caps w:val="0"/>
          <w:color w:val="auto"/>
          <w:spacing w:val="0"/>
          <w:sz w:val="24"/>
          <w:szCs w:val="22"/>
          <w:shd w:val="clear" w:color="auto" w:fill="auto"/>
          <w:lang w:val="zh-CN"/>
        </w:rPr>
        <w:t xml:space="preserve">本国产品应当符合以下条件</w:t>
      </w:r>
      <w:r>
        <w:rPr>
          <w:rFonts w:hint="eastAsia" w:ascii="宋体" w:hAnsi="宋体" w:eastAsia="宋体" w:cs="Times New Roman"/>
          <w:i w:val="0"/>
          <w:iCs w:val="0"/>
          <w:caps w:val="0"/>
          <w:color w:val="auto"/>
          <w:spacing w:val="0"/>
          <w:sz w:val="24"/>
          <w:szCs w:val="22"/>
          <w:shd w:val="clear" w:color="auto" w:fill="auto"/>
          <w:lang w:val="zh-CN" w:eastAsia="zh-CN"/>
        </w:rPr>
        <w:t xml:space="preserve">：</w:t>
      </w:r>
      <w:r/>
    </w:p>
    <w:p>
      <w:pPr>
        <w:ind w:firstLine="420"/>
        <w:rPr>
          <w:rFonts w:hint="eastAsia" w:ascii="宋体" w:hAnsi="宋体" w:eastAsia="宋体" w:cs="Times New Roman"/>
          <w:i w:val="0"/>
          <w:iCs w:val="0"/>
          <w:caps w:val="0"/>
          <w:color w:val="auto"/>
          <w:spacing w:val="0"/>
          <w:sz w:val="24"/>
          <w:szCs w:val="22"/>
          <w:shd w:val="clear" w:color="auto" w:fill="auto"/>
          <w:lang w:val="zh-CN" w:eastAsia="zh-CN"/>
        </w:rPr>
      </w:pPr>
      <w:r>
        <w:rPr>
          <w:rFonts w:hint="eastAsia" w:ascii="宋体" w:hAnsi="宋体" w:eastAsia="宋体" w:cs="Times New Roman"/>
          <w:i w:val="0"/>
          <w:iCs w:val="0"/>
          <w:caps w:val="0"/>
          <w:color w:val="auto"/>
          <w:spacing w:val="0"/>
          <w:sz w:val="24"/>
          <w:szCs w:val="22"/>
          <w:shd w:val="clear" w:color="auto" w:fill="auto"/>
          <w:lang w:val="zh-CN" w:eastAsia="zh-CN"/>
        </w:rPr>
        <w:t xml:space="preserve">（1）在中国境内生产</w:t>
      </w:r>
      <w:r/>
    </w:p>
    <w:p>
      <w:pPr>
        <w:ind w:firstLine="420"/>
        <w:rPr>
          <w:rFonts w:hint="eastAsia" w:ascii="宋体" w:hAnsi="宋体" w:eastAsia="宋体" w:cs="Times New Roman"/>
          <w:i w:val="0"/>
          <w:iCs w:val="0"/>
          <w:caps w:val="0"/>
          <w:color w:val="auto"/>
          <w:spacing w:val="0"/>
          <w:sz w:val="24"/>
          <w:szCs w:val="22"/>
          <w:shd w:val="clear" w:color="auto" w:fill="auto"/>
          <w:lang w:val="zh-CN" w:eastAsia="zh-CN"/>
        </w:rPr>
      </w:pPr>
      <w:r>
        <w:rPr>
          <w:rFonts w:hint="eastAsia" w:ascii="宋体" w:hAnsi="宋体" w:eastAsia="宋体" w:cs="Times New Roman"/>
          <w:i w:val="0"/>
          <w:iCs w:val="0"/>
          <w:caps w:val="0"/>
          <w:color w:val="auto"/>
          <w:spacing w:val="0"/>
          <w:sz w:val="24"/>
          <w:szCs w:val="22"/>
          <w:shd w:val="clear" w:color="auto" w:fill="auto"/>
          <w:lang w:val="zh-CN" w:eastAsia="zh-CN"/>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p>
    <w:p>
      <w:pPr>
        <w:ind w:firstLine="420"/>
        <w:rPr>
          <w:rFonts w:hint="eastAsia" w:ascii="宋体" w:hAnsi="宋体" w:eastAsia="宋体" w:cs="Times New Roman"/>
          <w:color w:val="auto"/>
          <w:sz w:val="24"/>
          <w:lang w:val="zh-CN" w:eastAsia="zh-CN"/>
        </w:rPr>
      </w:pPr>
      <w:r>
        <w:rPr>
          <w:rFonts w:hint="eastAsia" w:ascii="宋体" w:hAnsi="宋体" w:eastAsia="宋体" w:cs="Times New Roman"/>
          <w:i w:val="0"/>
          <w:iCs w:val="0"/>
          <w:caps w:val="0"/>
          <w:color w:val="auto"/>
          <w:spacing w:val="0"/>
          <w:sz w:val="24"/>
          <w:szCs w:val="22"/>
          <w:shd w:val="clear" w:color="auto" w:fill="auto"/>
          <w:lang w:val="zh-CN" w:eastAsia="zh-CN"/>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rPr>
          <w:rFonts w:hint="eastAsia" w:ascii="宋体" w:hAnsi="宋体" w:eastAsia="宋体" w:cs="Times New Roman"/>
          <w:color w:val="auto"/>
          <w:sz w:val="24"/>
          <w:lang w:val="zh-CN" w:eastAsia="zh-CN"/>
        </w:rPr>
      </w:pPr>
      <w:r>
        <w:rPr>
          <w:rFonts w:hint="eastAsia" w:ascii="宋体" w:hAnsi="宋体" w:eastAsia="宋体" w:cs="Times New Roman"/>
          <w:color w:val="auto"/>
          <w:sz w:val="24"/>
          <w:lang w:val="zh-CN" w:eastAsia="zh-CN"/>
        </w:rPr>
        <w:t xml:space="preserve">（2）在中国境内生产的组件成本占比达到规定比例</w:t>
      </w:r>
      <w:r/>
    </w:p>
    <w:p>
      <w:pPr>
        <w:ind w:firstLine="420"/>
        <w:rPr>
          <w:rFonts w:hint="eastAsia" w:ascii="宋体" w:hAnsi="宋体" w:eastAsia="宋体" w:cs="Times New Roman"/>
          <w:i w:val="0"/>
          <w:iCs w:val="0"/>
          <w:caps w:val="0"/>
          <w:color w:val="auto"/>
          <w:spacing w:val="0"/>
          <w:sz w:val="24"/>
          <w:szCs w:val="22"/>
          <w:shd w:val="clear" w:color="auto" w:fill="auto"/>
          <w:lang w:val="zh-CN"/>
        </w:rPr>
      </w:pPr>
      <w:r>
        <w:rPr>
          <w:rFonts w:hint="eastAsia" w:ascii="宋体" w:hAnsi="宋体" w:eastAsia="宋体" w:cs="Times New Roman"/>
          <w:color w:val="auto"/>
          <w:sz w:val="24"/>
          <w:lang w:val="zh-CN" w:eastAsia="zh-CN"/>
        </w:rPr>
        <w:t xml:space="preserve">比例计算公式</w:t>
      </w:r>
      <w:r>
        <w:rPr>
          <w:rFonts w:hint="eastAsia" w:ascii="宋体" w:hAnsi="宋体" w:eastAsia="宋体" w:cs="Times New Roman"/>
          <w:i w:val="0"/>
          <w:iCs w:val="0"/>
          <w:caps w:val="0"/>
          <w:color w:val="auto"/>
          <w:spacing w:val="0"/>
          <w:sz w:val="24"/>
          <w:szCs w:val="22"/>
          <w:shd w:val="clear" w:color="auto" w:fill="auto"/>
          <w:lang w:val="zh-CN" w:eastAsia="zh-CN"/>
        </w:rPr>
        <w:t xml:space="preserve">详见《国务院办公厅关于在政府采购中实施本国产品标准及相关政策的通知》（国办发〔2025〕34号）规定。</w:t>
      </w:r>
      <w:r>
        <w:rPr>
          <w:rFonts w:hint="eastAsia" w:ascii="宋体" w:hAnsi="宋体" w:eastAsia="宋体" w:cs="Times New Roman"/>
          <w:i w:val="0"/>
          <w:iCs w:val="0"/>
          <w:caps w:val="0"/>
          <w:color w:val="auto"/>
          <w:spacing w:val="0"/>
          <w:sz w:val="24"/>
          <w:szCs w:val="22"/>
          <w:shd w:val="clear" w:color="auto" w:fill="auto"/>
          <w:lang w:val="zh-CN"/>
        </w:rPr>
        <w:t xml:space="preserve">财政部会同有关行业主管部门，分产品确定在中国境内生产的组件成本占比应当达到的规定比例。在分产品的中国境内生产的组件成本占比相关要求实施前，</w:t>
      </w:r>
      <w:r>
        <w:rPr>
          <w:rFonts w:hint="eastAsia" w:ascii="宋体" w:hAnsi="宋体" w:eastAsia="宋体" w:cs="Times New Roman"/>
          <w:i w:val="0"/>
          <w:iCs w:val="0"/>
          <w:caps w:val="0"/>
          <w:color w:val="auto"/>
          <w:spacing w:val="0"/>
          <w:sz w:val="24"/>
          <w:szCs w:val="22"/>
          <w:shd w:val="clear" w:color="auto" w:fill="auto"/>
          <w:lang w:val="zh-CN" w:eastAsia="zh-CN"/>
        </w:rPr>
        <w:t xml:space="preserve">符合上述第（1）条“在中国境内生产”</w:t>
      </w:r>
      <w:r>
        <w:rPr>
          <w:rFonts w:hint="eastAsia" w:ascii="宋体" w:hAnsi="宋体" w:eastAsia="宋体" w:cs="Times New Roman"/>
          <w:i w:val="0"/>
          <w:iCs w:val="0"/>
          <w:caps w:val="0"/>
          <w:color w:val="auto"/>
          <w:spacing w:val="0"/>
          <w:sz w:val="24"/>
          <w:szCs w:val="22"/>
          <w:shd w:val="clear" w:color="auto" w:fill="auto"/>
          <w:lang w:val="zh-CN"/>
        </w:rPr>
        <w:t xml:space="preserve">条件的产品在政府采购活动中视同本国产品。</w:t>
      </w:r>
      <w:r/>
    </w:p>
    <w:p>
      <w:pPr>
        <w:ind w:firstLine="420"/>
        <w:rPr>
          <w:rFonts w:hint="eastAsia" w:ascii="宋体" w:hAnsi="宋体" w:eastAsia="宋体" w:cs="Times New Roman"/>
          <w:i w:val="0"/>
          <w:iCs w:val="0"/>
          <w:caps w:val="0"/>
          <w:color w:val="auto"/>
          <w:spacing w:val="0"/>
          <w:sz w:val="24"/>
          <w:szCs w:val="22"/>
          <w:shd w:val="clear" w:color="auto" w:fill="auto"/>
          <w:lang w:val="zh-CN" w:eastAsia="zh-CN"/>
        </w:rPr>
      </w:pPr>
      <w:r>
        <w:rPr>
          <w:rFonts w:hint="eastAsia" w:ascii="宋体" w:hAnsi="宋体" w:eastAsia="宋体" w:cs="Times New Roman"/>
          <w:i w:val="0"/>
          <w:iCs w:val="0"/>
          <w:caps w:val="0"/>
          <w:color w:val="auto"/>
          <w:spacing w:val="0"/>
          <w:sz w:val="24"/>
          <w:szCs w:val="22"/>
          <w:shd w:val="clear" w:color="auto" w:fill="auto"/>
          <w:lang w:val="zh-CN" w:eastAsia="zh-CN"/>
        </w:rPr>
        <w:t xml:space="preserve">（3）特定产品的关键组件、关键工序符合相关要求</w:t>
      </w:r>
      <w:r/>
    </w:p>
    <w:p>
      <w:pPr>
        <w:ind w:firstLine="420"/>
        <w:rPr>
          <w:rFonts w:hint="eastAsia" w:ascii="宋体" w:hAnsi="宋体" w:eastAsia="宋体" w:cs="Times New Roman"/>
          <w:i w:val="0"/>
          <w:iCs w:val="0"/>
          <w:caps w:val="0"/>
          <w:color w:val="auto"/>
          <w:spacing w:val="0"/>
          <w:sz w:val="24"/>
          <w:szCs w:val="22"/>
          <w:shd w:val="clear" w:color="auto" w:fill="auto"/>
          <w:lang w:val="zh-CN" w:eastAsia="zh-CN"/>
        </w:rPr>
      </w:pPr>
      <w:r>
        <w:rPr>
          <w:rFonts w:hint="eastAsia" w:ascii="宋体" w:hAnsi="宋体" w:eastAsia="宋体" w:cs="Times New Roman"/>
          <w:i w:val="0"/>
          <w:iCs w:val="0"/>
          <w:caps w:val="0"/>
          <w:color w:val="auto"/>
          <w:spacing w:val="0"/>
          <w:sz w:val="24"/>
          <w:szCs w:val="22"/>
          <w:shd w:val="clear" w:color="auto" w:fill="auto"/>
          <w:lang w:val="zh-CN"/>
        </w:rPr>
        <w:t xml:space="preserve">对特定产品，在符合本通知第一条第（一）项和第（二）项条件的基础上，应当符合财政部会同有关行业主管部门确定的其关键组件、关键工序在中国境内生产、完成等要求。</w:t>
      </w:r>
      <w:r/>
    </w:p>
    <w:p>
      <w:pPr>
        <w:ind w:firstLine="420"/>
        <w:rPr>
          <w:rFonts w:hint="eastAsia" w:ascii="宋体" w:hAnsi="宋体" w:eastAsia="宋体" w:cs="Times New Roman"/>
          <w:color w:val="auto"/>
          <w:sz w:val="24"/>
          <w:lang w:val="zh-CN" w:eastAsia="zh-CN"/>
        </w:rPr>
      </w:pPr>
      <w:r>
        <w:rPr>
          <w:rFonts w:hint="eastAsia" w:ascii="宋体" w:hAnsi="宋体" w:eastAsia="宋体" w:cs="Times New Roman"/>
          <w:color w:val="auto"/>
          <w:sz w:val="24"/>
          <w:lang w:val="zh-CN" w:eastAsia="zh-CN"/>
        </w:rPr>
        <w:t xml:space="preserve">43.3本国产品标准的适用范围</w:t>
      </w:r>
      <w:r/>
    </w:p>
    <w:p>
      <w:pPr>
        <w:ind w:firstLine="420"/>
        <w:rPr>
          <w:rFonts w:hint="eastAsia" w:ascii="宋体" w:hAnsi="宋体" w:eastAsia="宋体" w:cs="Times New Roman"/>
          <w:color w:val="auto"/>
          <w:sz w:val="24"/>
          <w:lang w:val="zh-CN" w:eastAsia="zh-CN"/>
        </w:rPr>
      </w:pPr>
      <w:r>
        <w:rPr>
          <w:rFonts w:hint="eastAsia" w:ascii="宋体" w:hAnsi="宋体" w:eastAsia="宋体" w:cs="Times New Roman"/>
          <w:color w:val="auto"/>
          <w:sz w:val="24"/>
          <w:lang w:val="zh-CN" w:eastAsia="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rPr>
          <w:rFonts w:hint="default" w:ascii="宋体" w:hAnsi="宋体" w:eastAsia="宋体" w:cs="Times New Roman"/>
          <w:color w:val="auto"/>
          <w:sz w:val="24"/>
          <w:lang w:val="en-US" w:eastAsia="zh-CN"/>
        </w:rPr>
      </w:pPr>
      <w:r>
        <w:rPr>
          <w:rFonts w:hint="eastAsia" w:ascii="宋体" w:hAnsi="宋体" w:eastAsia="宋体" w:cs="Times New Roman"/>
          <w:color w:val="auto"/>
          <w:sz w:val="24"/>
          <w:lang w:val="en-US" w:eastAsia="zh-CN"/>
        </w:rPr>
        <w:t xml:space="preserve">43.4对本国产品的支持政策</w:t>
      </w:r>
      <w:r/>
    </w:p>
    <w:p>
      <w:pPr>
        <w:ind w:firstLine="422"/>
        <w:rPr>
          <w:rFonts w:hint="default" w:ascii="宋体" w:hAnsi="宋体" w:eastAsia="宋体" w:cs="Times New Roman"/>
          <w:b/>
          <w:bCs/>
          <w:color w:val="auto"/>
          <w:sz w:val="24"/>
          <w:lang w:val="en-US" w:eastAsia="zh-CN"/>
        </w:rPr>
      </w:pPr>
      <w:r>
        <w:rPr>
          <w:rFonts w:hint="eastAsia" w:ascii="宋体" w:hAnsi="宋体" w:eastAsia="宋体" w:cs="Times New Roman"/>
          <w:b/>
          <w:bCs/>
          <w:color w:val="auto"/>
          <w:sz w:val="24"/>
          <w:lang w:val="en-US" w:eastAsia="zh-CN"/>
        </w:rPr>
        <w:t xml:space="preserve">本项目如</w:t>
      </w:r>
      <w:r>
        <w:rPr>
          <w:rFonts w:hint="eastAsia" w:ascii="宋体" w:hAnsi="宋体" w:eastAsia="宋体" w:cs="Times New Roman"/>
          <w:b/>
          <w:bCs/>
          <w:color w:val="auto"/>
          <w:sz w:val="24"/>
          <w:lang w:val="zh-CN" w:eastAsia="zh-CN"/>
        </w:rPr>
        <w:t xml:space="preserve">既有本国产品又有非本国产品参与竞争，依法对本国产品给予价格评审优惠，</w:t>
      </w:r>
      <w:r>
        <w:rPr>
          <w:rFonts w:hint="eastAsia" w:ascii="宋体" w:hAnsi="宋体" w:eastAsia="宋体" w:cs="Times New Roman"/>
          <w:b/>
          <w:bCs/>
          <w:color w:val="auto"/>
          <w:sz w:val="24"/>
          <w:lang w:val="en-US" w:eastAsia="zh-CN"/>
        </w:rPr>
        <w:t xml:space="preserve">具体详见第五章。</w:t>
      </w:r>
      <w:r/>
    </w:p>
    <w:p>
      <w:pPr>
        <w:ind w:firstLine="420"/>
        <w:rPr>
          <w:rFonts w:hint="default" w:ascii="宋体" w:hAnsi="宋体" w:eastAsia="宋体" w:cs="Times New Roman"/>
          <w:b w:val="0"/>
          <w:bCs w:val="0"/>
          <w:color w:val="auto"/>
          <w:sz w:val="24"/>
          <w:lang w:val="en-US" w:eastAsia="zh-CN"/>
        </w:rPr>
      </w:pPr>
      <w:r>
        <w:rPr>
          <w:rFonts w:hint="eastAsia" w:ascii="宋体" w:hAnsi="宋体" w:eastAsia="宋体" w:cs="Times New Roman"/>
          <w:b w:val="0"/>
          <w:bCs w:val="0"/>
          <w:color w:val="auto"/>
          <w:sz w:val="24"/>
          <w:lang w:val="en-US" w:eastAsia="zh-CN"/>
        </w:rPr>
        <w:t xml:space="preserve">43.5政策执行要求</w:t>
      </w:r>
      <w:r/>
    </w:p>
    <w:p>
      <w:pPr>
        <w:numPr>
          <w:ilvl w:val="0"/>
          <w:numId w:val="0"/>
        </w:numPr>
        <w:ind w:firstLine="420"/>
        <w:rPr>
          <w:rFonts w:hint="eastAsia" w:ascii="宋体" w:hAnsi="宋体" w:eastAsia="宋体" w:cs="宋体"/>
          <w:i w:val="0"/>
          <w:iCs w:val="0"/>
          <w:caps w:val="0"/>
          <w:color w:val="auto"/>
          <w:spacing w:val="0"/>
          <w:sz w:val="24"/>
          <w:szCs w:val="24"/>
          <w:shd w:val="clear" w:color="auto" w:fill="ffffff"/>
          <w:lang w:val="en-US" w:eastAsia="zh-CN"/>
        </w:rPr>
      </w:pPr>
      <w:r>
        <w:rPr>
          <w:rFonts w:hint="eastAsia" w:ascii="宋体" w:hAnsi="宋体" w:eastAsia="宋体" w:cs="Times New Roman"/>
          <w:color w:val="auto"/>
          <w:sz w:val="24"/>
          <w:lang w:val="zh-CN" w:eastAsia="zh-CN"/>
        </w:rPr>
        <w:t xml:space="preserve">（</w:t>
      </w:r>
      <w:r>
        <w:rPr>
          <w:rFonts w:hint="eastAsia" w:ascii="宋体" w:hAnsi="宋体" w:eastAsia="宋体" w:cs="Times New Roman"/>
          <w:color w:val="auto"/>
          <w:sz w:val="24"/>
          <w:lang w:val="en-US" w:eastAsia="zh-CN"/>
        </w:rPr>
        <w:t xml:space="preserve">1</w:t>
      </w:r>
      <w:r>
        <w:rPr>
          <w:rFonts w:hint="eastAsia" w:ascii="宋体" w:hAnsi="宋体" w:eastAsia="宋体" w:cs="Times New Roman"/>
          <w:color w:val="auto"/>
          <w:sz w:val="24"/>
          <w:lang w:val="zh-CN" w:eastAsia="zh-CN"/>
        </w:rPr>
        <w:t xml:space="preserve">）产品在中国境内生产的组件成本核算规则。产品在中国境内生产的组件成本，按照《中国境内生产的组件成本核算基本规则》计算，</w:t>
      </w:r>
      <w:r>
        <w:rPr>
          <w:rFonts w:hint="eastAsia" w:ascii="宋体" w:hAnsi="宋体" w:eastAsia="宋体" w:cs="Times New Roman"/>
          <w:color w:val="auto"/>
          <w:sz w:val="24"/>
          <w:lang w:val="en-US" w:eastAsia="zh-CN"/>
        </w:rPr>
        <w:t xml:space="preserve">详见</w:t>
      </w:r>
      <w:r>
        <w:rPr>
          <w:rFonts w:hint="eastAsia" w:ascii="宋体" w:hAnsi="宋体" w:eastAsia="宋体" w:cs="宋体"/>
          <w:i w:val="0"/>
          <w:iCs w:val="0"/>
          <w:caps w:val="0"/>
          <w:color w:val="auto"/>
          <w:spacing w:val="0"/>
          <w:sz w:val="24"/>
          <w:szCs w:val="24"/>
          <w:shd w:val="clear" w:color="auto" w:fill="ffffff"/>
          <w:lang w:val="en-US" w:eastAsia="zh-CN"/>
        </w:rPr>
        <w:t xml:space="preserve">《国务院办公厅关于在政府采购中实施本国产品标准及相关政策的通知》（国办发〔2025〕34号）规定。</w:t>
      </w:r>
      <w:r/>
    </w:p>
    <w:p>
      <w:pPr>
        <w:numPr>
          <w:ilvl w:val="0"/>
          <w:numId w:val="0"/>
        </w:numPr>
        <w:ind w:firstLine="420"/>
        <w:rPr>
          <w:rFonts w:hint="eastAsia" w:ascii="宋体" w:hAnsi="宋体" w:eastAsia="宋体" w:cs="Times New Roman"/>
          <w:b/>
          <w:bCs/>
          <w:color w:val="auto"/>
          <w:sz w:val="24"/>
          <w:lang w:val="en-US" w:eastAsia="zh-CN"/>
        </w:rPr>
      </w:pPr>
      <w:r>
        <w:rPr>
          <w:rFonts w:hint="eastAsia" w:ascii="宋体" w:hAnsi="宋体" w:eastAsia="宋体" w:cs="Times New Roman"/>
          <w:color w:val="auto"/>
          <w:sz w:val="24"/>
          <w:lang w:val="zh-CN" w:eastAsia="zh-CN"/>
        </w:rPr>
        <w:t xml:space="preserve">（2）有关证明文件。</w:t>
      </w:r>
      <w:r>
        <w:rPr>
          <w:rFonts w:hint="eastAsia" w:ascii="宋体" w:hAnsi="宋体" w:eastAsia="宋体" w:cs="Times New Roman"/>
          <w:b/>
          <w:bCs/>
          <w:color w:val="auto"/>
          <w:sz w:val="24"/>
          <w:lang w:val="en-US" w:eastAsia="zh-CN"/>
        </w:rPr>
        <w:t xml:space="preserve">供应商对提供的本国产品出具《关于符合本国产品标准的声明函》（格式见第六章）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中标（成交）的，依照《中华人民共和国政府采购法》等法律法规规定追究相应责任。</w:t>
      </w:r>
      <w:r/>
    </w:p>
    <w:p>
      <w:pPr>
        <w:ind w:firstLine="420"/>
        <w:rPr>
          <w:rFonts w:hint="eastAsia" w:ascii="宋体" w:hAnsi="宋体" w:eastAsia="宋体" w:cs="Times New Roman"/>
          <w:color w:val="auto"/>
          <w:sz w:val="24"/>
          <w:lang w:val="zh-CN" w:eastAsia="zh-CN"/>
        </w:rPr>
      </w:pPr>
      <w:r>
        <w:rPr>
          <w:rFonts w:hint="eastAsia" w:ascii="宋体" w:hAnsi="宋体" w:eastAsia="宋体" w:cs="Times New Roman"/>
          <w:i w:val="0"/>
          <w:iCs w:val="0"/>
          <w:caps w:val="0"/>
          <w:color w:val="auto"/>
          <w:spacing w:val="0"/>
          <w:sz w:val="24"/>
          <w:szCs w:val="22"/>
          <w:shd w:val="clear" w:color="auto" w:fill="auto"/>
          <w:lang w:val="zh-CN" w:eastAsia="zh-CN"/>
        </w:rPr>
        <w:t xml:space="preserve">评审委员会评审</w:t>
      </w:r>
      <w:r>
        <w:rPr>
          <w:rFonts w:hint="eastAsia" w:ascii="宋体" w:hAnsi="宋体" w:eastAsia="宋体" w:cs="Times New Roman"/>
          <w:i w:val="0"/>
          <w:iCs w:val="0"/>
          <w:caps w:val="0"/>
          <w:color w:val="auto"/>
          <w:spacing w:val="0"/>
          <w:sz w:val="24"/>
          <w:szCs w:val="22"/>
          <w:shd w:val="clear" w:color="auto" w:fill="auto"/>
          <w:lang w:val="zh-CN"/>
        </w:rPr>
        <w:t xml:space="preserve">中发现</w:t>
      </w:r>
      <w:r>
        <w:rPr>
          <w:rFonts w:hint="eastAsia" w:ascii="宋体" w:hAnsi="宋体" w:eastAsia="宋体" w:cs="Times New Roman"/>
          <w:i w:val="0"/>
          <w:iCs w:val="0"/>
          <w:caps w:val="0"/>
          <w:color w:val="auto"/>
          <w:spacing w:val="0"/>
          <w:sz w:val="24"/>
          <w:szCs w:val="22"/>
          <w:shd w:val="clear" w:color="auto" w:fill="auto"/>
          <w:lang w:val="zh-CN" w:eastAsia="zh-CN"/>
        </w:rPr>
        <w:t xml:space="preserve">供应商提供的</w:t>
      </w:r>
      <w:r>
        <w:rPr>
          <w:rFonts w:hint="eastAsia" w:ascii="宋体" w:hAnsi="宋体" w:eastAsia="宋体" w:cs="Times New Roman"/>
          <w:i w:val="0"/>
          <w:iCs w:val="0"/>
          <w:caps w:val="0"/>
          <w:color w:val="auto"/>
          <w:spacing w:val="0"/>
          <w:sz w:val="24"/>
          <w:szCs w:val="22"/>
          <w:shd w:val="clear" w:color="auto" w:fill="auto"/>
          <w:lang w:val="zh-CN"/>
        </w:rPr>
        <w:t xml:space="preserve">《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w:t>
      </w:r>
      <w:r>
        <w:rPr>
          <w:rFonts w:hint="eastAsia" w:ascii="宋体" w:hAnsi="宋体" w:eastAsia="宋体" w:cs="Times New Roman"/>
          <w:i w:val="0"/>
          <w:iCs w:val="0"/>
          <w:caps w:val="0"/>
          <w:color w:val="auto"/>
          <w:spacing w:val="0"/>
          <w:sz w:val="24"/>
          <w:szCs w:val="22"/>
          <w:shd w:val="clear" w:color="auto" w:fill="auto"/>
          <w:lang w:val="zh-CN" w:eastAsia="zh-CN"/>
        </w:rPr>
        <w:t xml:space="preserve">在</w:t>
      </w:r>
      <w:r>
        <w:rPr>
          <w:rFonts w:hint="eastAsia" w:ascii="宋体" w:hAnsi="宋体" w:eastAsia="宋体" w:cs="Times New Roman"/>
          <w:i w:val="0"/>
          <w:iCs w:val="0"/>
          <w:caps w:val="0"/>
          <w:color w:val="auto"/>
          <w:spacing w:val="0"/>
          <w:sz w:val="24"/>
          <w:szCs w:val="22"/>
          <w:shd w:val="clear" w:color="auto" w:fill="auto"/>
          <w:lang w:val="zh-CN"/>
        </w:rPr>
        <w:t xml:space="preserve">政府采购中实施本国产品标准及相关政策规定要求的，供应商提供的相关产品视为不符合本国产品标准。</w:t>
      </w:r>
      <w:r/>
    </w:p>
    <w:p>
      <w:pPr>
        <w:pStyle w:val="898"/>
        <w:ind w:firstLine="422"/>
        <w:pageBreakBefore w:val="0"/>
        <w:spacing w:before="0" w:after="0" w:line="240" w:lineRule="auto"/>
        <w:rPr>
          <w:rFonts w:hint="eastAsia" w:ascii="方正楷体_GBK" w:hAnsi="方正楷体_GBK" w:eastAsia="方正楷体_GBK" w:cs="方正楷体_GBK"/>
          <w:color w:val="auto"/>
          <w:sz w:val="28"/>
          <w:lang w:val="zh-CN" w:eastAsia="zh-CN"/>
        </w:rPr>
      </w:pPr>
      <w:r>
        <w:rPr>
          <w:rFonts w:hint="eastAsia" w:ascii="方正楷体_GBK" w:hAnsi="方正楷体_GBK" w:eastAsia="方正楷体_GBK" w:cs="方正楷体_GBK"/>
          <w:color w:val="auto"/>
          <w:sz w:val="28"/>
          <w:lang w:val="zh-CN" w:eastAsia="zh-CN"/>
        </w:rPr>
        <w:t xml:space="preserve">4</w:t>
      </w:r>
      <w:r>
        <w:rPr>
          <w:rFonts w:hint="eastAsia" w:ascii="方正楷体_GBK" w:hAnsi="方正楷体_GBK" w:eastAsia="方正楷体_GBK" w:cs="方正楷体_GBK"/>
          <w:color w:val="auto"/>
          <w:sz w:val="28"/>
          <w:lang w:val="en-US" w:eastAsia="zh-CN"/>
        </w:rPr>
        <w:t xml:space="preserve">4</w:t>
      </w:r>
      <w:r>
        <w:rPr>
          <w:rFonts w:hint="eastAsia" w:ascii="方正楷体_GBK" w:hAnsi="方正楷体_GBK" w:eastAsia="方正楷体_GBK" w:cs="方正楷体_GBK"/>
          <w:color w:val="auto"/>
          <w:sz w:val="28"/>
          <w:lang w:val="zh-CN" w:eastAsia="zh-CN"/>
        </w:rPr>
        <w:t xml:space="preserve">.数据交易说明</w:t>
      </w:r>
      <w:r/>
    </w:p>
    <w:p>
      <w:pPr>
        <w:ind w:firstLine="420"/>
        <w:pageBreakBefore w:val="0"/>
        <w:spacing w:line="240" w:lineRule="auto"/>
        <w:widowControl/>
        <w:rPr>
          <w:rFonts w:hint="eastAsia" w:ascii="宋体" w:hAnsi="宋体" w:eastAsia="宋体" w:cs="Times New Roman"/>
          <w:color w:val="auto"/>
          <w:sz w:val="24"/>
          <w:lang w:val="en-US" w:eastAsia="zh-CN"/>
        </w:rPr>
      </w:pPr>
      <w:r>
        <w:rPr>
          <w:rFonts w:hint="eastAsia" w:ascii="宋体" w:hAnsi="宋体" w:eastAsia="宋体" w:cs="Times New Roman"/>
          <w:color w:val="auto"/>
          <w:sz w:val="24"/>
          <w:lang w:val="en-US" w:eastAsia="zh-CN"/>
        </w:rPr>
        <w:t xml:space="preserve">数据交易标的包括数据产品、数据服务、数据工具。</w:t>
      </w:r>
      <w:r/>
    </w:p>
    <w:p>
      <w:pPr>
        <w:ind w:firstLine="420"/>
        <w:pageBreakBefore w:val="0"/>
        <w:spacing w:line="240" w:lineRule="auto"/>
        <w:widowControl/>
        <w:rPr>
          <w:rFonts w:hint="eastAsia" w:ascii="宋体" w:hAnsi="宋体" w:eastAsia="宋体" w:cs="Times New Roman"/>
          <w:color w:val="auto"/>
          <w:sz w:val="24"/>
          <w:lang w:val="en-US" w:eastAsia="zh-CN"/>
        </w:rPr>
      </w:pPr>
      <w:r>
        <w:rPr>
          <w:rFonts w:hint="eastAsia" w:ascii="宋体" w:hAnsi="宋体" w:eastAsia="宋体" w:cs="Times New Roman"/>
          <w:color w:val="auto"/>
          <w:sz w:val="24"/>
          <w:lang w:val="en-US" w:eastAsia="zh-CN"/>
        </w:rPr>
        <w:t xml:space="preserve">数据产品是指用于交易的数据和数据衍生产品，包括但不限于数据集、数据分析报告、数据可视化产品、数据指数、API 数据、加密数据等。</w:t>
      </w:r>
      <w:r/>
    </w:p>
    <w:p>
      <w:pPr>
        <w:ind w:firstLine="420"/>
        <w:pageBreakBefore w:val="0"/>
        <w:spacing w:line="240" w:lineRule="auto"/>
        <w:widowControl/>
        <w:rPr>
          <w:rFonts w:hint="eastAsia" w:ascii="宋体" w:hAnsi="宋体" w:eastAsia="宋体" w:cs="Times New Roman"/>
          <w:color w:val="auto"/>
          <w:sz w:val="24"/>
          <w:lang w:val="en-US" w:eastAsia="zh-CN"/>
        </w:rPr>
      </w:pPr>
      <w:r>
        <w:rPr>
          <w:rFonts w:hint="eastAsia" w:ascii="宋体" w:hAnsi="宋体" w:eastAsia="宋体" w:cs="Times New Roman"/>
          <w:color w:val="auto"/>
          <w:sz w:val="24"/>
          <w:lang w:val="en-US" w:eastAsia="zh-CN"/>
        </w:rPr>
        <w:t xml:space="preserve">数据服务是指提供数据收集、存储、使用、加工、传输等服务，包括但不限于数据采集和预处理服务、数据建模、分析处理服务、数据可视化服务、数据安全服务等。</w:t>
      </w:r>
      <w:r/>
    </w:p>
    <w:p>
      <w:pPr>
        <w:ind w:firstLine="420"/>
        <w:pageBreakBefore w:val="0"/>
        <w:spacing w:line="240" w:lineRule="auto"/>
        <w:widowControl/>
        <w:rPr>
          <w:rFonts w:hint="eastAsia" w:ascii="宋体" w:hAnsi="宋体" w:eastAsia="宋体" w:cs="Times New Roman"/>
          <w:color w:val="auto"/>
          <w:sz w:val="24"/>
          <w:lang w:val="en-US" w:eastAsia="zh-CN"/>
        </w:rPr>
      </w:pPr>
      <w:r>
        <w:rPr>
          <w:rFonts w:hint="eastAsia" w:ascii="宋体" w:hAnsi="宋体" w:eastAsia="宋体" w:cs="Times New Roman"/>
          <w:color w:val="auto"/>
          <w:sz w:val="24"/>
          <w:lang w:val="en-US" w:eastAsia="zh-CN"/>
        </w:rPr>
        <w:t xml:space="preserve">数据工具是指可实现数据服务的软硬件工具，包括但不限于数据存储和管理工具、数据采集工具、数据清洗工具、数据分析工具、数据可视化工具、数据安全工具等。</w:t>
      </w:r>
      <w:r/>
    </w:p>
    <w:p>
      <w:pPr>
        <w:pStyle w:val="906"/>
        <w:rPr>
          <w:rFonts w:hint="eastAsia" w:ascii="宋体" w:hAnsi="宋体" w:eastAsia="宋体" w:cs="Times New Roman"/>
          <w:color w:val="auto"/>
          <w:sz w:val="24"/>
          <w:lang w:val="zh-CN" w:eastAsia="zh-CN"/>
        </w:rPr>
      </w:pPr>
      <w:r>
        <w:rPr>
          <w:rFonts w:hint="eastAsia" w:ascii="宋体" w:hAnsi="宋体" w:eastAsia="宋体" w:cs="Times New Roman"/>
          <w:color w:val="auto"/>
          <w:sz w:val="24"/>
          <w:lang w:val="zh-CN" w:eastAsia="zh-CN"/>
        </w:rPr>
      </w:r>
      <w:r/>
    </w:p>
    <w:p>
      <w:pPr>
        <w:ind w:right="840"/>
        <w:jc w:val="center"/>
        <w:rPr>
          <w:rFonts w:hint="eastAsia" w:ascii="方正小标宋简体" w:hAnsi="方正小标宋简体" w:eastAsia="方正小标宋简体" w:cs="方正小标宋简体"/>
          <w:color w:val="auto"/>
          <w:sz w:val="36"/>
          <w:szCs w:val="36"/>
          <w:lang w:val="en-US" w:eastAsia="zh-CN"/>
        </w:rPr>
        <w:outlineLvl w:val="0"/>
      </w:pPr>
      <w:r>
        <w:rPr>
          <w:rFonts w:hint="eastAsia" w:ascii="方正小标宋简体" w:hAnsi="方正小标宋简体" w:eastAsia="方正小标宋简体" w:cs="方正小标宋简体"/>
          <w:color w:val="auto"/>
          <w:sz w:val="36"/>
          <w:szCs w:val="36"/>
          <w:lang w:val="en-US" w:eastAsia="zh-CN"/>
        </w:rPr>
        <w:br w:type="page" w:clear="all"/>
      </w:r>
      <w:r>
        <w:rPr>
          <w:rFonts w:hint="eastAsia" w:ascii="方正小标宋简体" w:hAnsi="方正小标宋简体" w:eastAsia="方正小标宋简体" w:cs="方正小标宋简体"/>
          <w:color w:val="auto"/>
          <w:sz w:val="36"/>
          <w:szCs w:val="36"/>
          <w:lang w:val="en-US" w:eastAsia="zh-CN"/>
        </w:rPr>
        <w:t xml:space="preserve">第三章  合同文本</w:t>
      </w:r>
      <w:r/>
    </w:p>
    <w:p>
      <w:pPr>
        <w:jc w:val="center"/>
        <w:keepLines w:val="0"/>
        <w:keepNext w:val="0"/>
        <w:pageBreakBefore w:val="0"/>
        <w:spacing w:before="145" w:after="145" w:line="240" w:lineRule="auto"/>
        <w:widowControl w:val="off"/>
        <w:rPr>
          <w:rFonts w:hint="eastAsia" w:ascii="宋体" w:hAnsi="宋体"/>
          <w:bCs/>
          <w:color w:val="auto"/>
          <w:sz w:val="24"/>
          <w:szCs w:val="21"/>
          <w:lang w:eastAsia="zh-CN"/>
        </w:rPr>
        <w:outlineLvl w:val="9"/>
      </w:pPr>
      <w:r>
        <w:rPr>
          <w:rFonts w:hint="eastAsia" w:ascii="宋体" w:hAnsi="宋体"/>
          <w:bCs/>
          <w:color w:val="auto"/>
          <w:sz w:val="24"/>
          <w:szCs w:val="21"/>
        </w:rPr>
        <w:t xml:space="preserve">以下</w:t>
      </w:r>
      <w:r>
        <w:rPr>
          <w:rFonts w:hint="eastAsia" w:ascii="宋体" w:hAnsi="宋体"/>
          <w:bCs/>
          <w:color w:val="auto"/>
          <w:sz w:val="24"/>
          <w:szCs w:val="21"/>
          <w:lang w:val="en-US" w:eastAsia="zh-CN"/>
        </w:rPr>
        <w:t xml:space="preserve">为本项目的合同</w:t>
      </w:r>
      <w:r>
        <w:rPr>
          <w:rFonts w:hint="eastAsia" w:ascii="宋体" w:hAnsi="宋体"/>
          <w:bCs/>
          <w:color w:val="auto"/>
          <w:sz w:val="24"/>
          <w:szCs w:val="21"/>
        </w:rPr>
        <w:t xml:space="preserve">条款，</w:t>
      </w:r>
      <w:r>
        <w:rPr>
          <w:rFonts w:hint="eastAsia" w:ascii="宋体" w:hAnsi="宋体"/>
          <w:bCs/>
          <w:color w:val="auto"/>
          <w:sz w:val="24"/>
          <w:szCs w:val="21"/>
          <w:lang w:val="en-US" w:eastAsia="zh-CN"/>
        </w:rPr>
        <w:t xml:space="preserve">合同双方不得对磋商、响应文件内容作</w:t>
      </w:r>
      <w:r>
        <w:rPr>
          <w:rFonts w:hint="eastAsia" w:ascii="宋体" w:hAnsi="宋体"/>
          <w:bCs/>
          <w:color w:val="auto"/>
          <w:sz w:val="24"/>
          <w:szCs w:val="21"/>
        </w:rPr>
        <w:t xml:space="preserve">实质性修改</w:t>
      </w:r>
      <w:r>
        <w:rPr>
          <w:rFonts w:hint="eastAsia" w:ascii="宋体" w:hAnsi="宋体"/>
          <w:bCs/>
          <w:color w:val="auto"/>
          <w:sz w:val="24"/>
          <w:szCs w:val="21"/>
          <w:lang w:eastAsia="zh-CN"/>
        </w:rPr>
        <w:t xml:space="preserve">。</w:t>
      </w:r>
      <w:r/>
    </w:p>
    <w:p>
      <w:pPr>
        <w:pStyle w:val="973"/>
        <w:ind w:left="0" w:firstLine="0"/>
        <w:keepLines w:val="0"/>
        <w:keepNext w:val="0"/>
        <w:pageBreakBefore w:val="0"/>
        <w:spacing w:line="240" w:lineRule="auto"/>
        <w:widowControl w:val="off"/>
        <w:rPr>
          <w:rFonts w:hint="eastAsia"/>
          <w:color w:val="auto"/>
          <w:lang w:eastAsia="zh-CN"/>
        </w:rPr>
      </w:pPr>
      <w:r>
        <w:rPr>
          <w:rFonts w:hint="eastAsia"/>
          <w:color w:val="auto"/>
          <w:lang w:eastAsia="zh-CN"/>
        </w:rPr>
      </w:r>
      <w:r/>
    </w:p>
    <w:p>
      <w:pPr>
        <w:jc w:val="center"/>
        <w:keepLines w:val="0"/>
        <w:keepNext w:val="0"/>
        <w:pageBreakBefore w:val="0"/>
        <w:spacing w:before="145" w:after="145" w:line="240" w:lineRule="auto"/>
        <w:widowControl w:val="off"/>
        <w:rPr>
          <w:rFonts w:hint="eastAsia" w:ascii="方正小标宋简体" w:hAnsi="方正小标宋简体" w:eastAsia="方正小标宋简体" w:cs="方正小标宋简体"/>
          <w:b w:val="0"/>
          <w:bCs/>
          <w:color w:val="auto"/>
          <w:sz w:val="32"/>
          <w:szCs w:val="32"/>
        </w:rPr>
        <w:outlineLvl w:val="9"/>
      </w:pPr>
      <w:r>
        <w:rPr>
          <w:rFonts w:hint="eastAsia" w:ascii="方正小标宋简体" w:hAnsi="方正小标宋简体" w:eastAsia="方正小标宋简体" w:cs="方正小标宋简体"/>
          <w:b w:val="0"/>
          <w:bCs/>
          <w:color w:val="auto"/>
          <w:sz w:val="32"/>
          <w:szCs w:val="32"/>
          <w:lang w:eastAsia="zh-CN"/>
        </w:rPr>
        <w:t xml:space="preserve">南京市</w:t>
      </w:r>
      <w:r>
        <w:rPr>
          <w:rFonts w:hint="eastAsia" w:ascii="方正小标宋简体" w:hAnsi="方正小标宋简体" w:eastAsia="方正小标宋简体" w:cs="方正小标宋简体"/>
          <w:b w:val="0"/>
          <w:bCs/>
          <w:color w:val="auto"/>
          <w:sz w:val="32"/>
          <w:szCs w:val="32"/>
        </w:rPr>
        <w:t xml:space="preserve">政府采购合同（服务）</w:t>
      </w:r>
      <w:r/>
    </w:p>
    <w:p>
      <w:pPr>
        <w:jc w:val="left"/>
        <w:keepLines w:val="0"/>
        <w:keepNext w:val="0"/>
        <w:pageBreakBefore w:val="0"/>
        <w:spacing w:before="145" w:after="145" w:line="240" w:lineRule="auto"/>
        <w:widowControl w:val="off"/>
        <w:rPr>
          <w:rFonts w:ascii="宋体" w:hAnsi="宋体" w:eastAsia="宋体" w:cs="Courier New"/>
          <w:b w:val="0"/>
          <w:bCs w:val="0"/>
          <w:color w:val="auto"/>
          <w:sz w:val="24"/>
          <w:szCs w:val="24"/>
        </w:rPr>
        <w:outlineLvl w:val="9"/>
      </w:pPr>
      <w:r>
        <w:rPr>
          <w:rFonts w:hint="default" w:ascii="宋体" w:hAnsi="宋体" w:eastAsia="宋体" w:cs="Courier New"/>
          <w:b w:val="0"/>
          <w:color w:val="auto"/>
          <w:sz w:val="24"/>
          <w:szCs w:val="24"/>
        </w:rPr>
        <w:t xml:space="preserve">合同编号</w:t>
      </w:r>
      <w:r>
        <w:rPr>
          <w:rFonts w:hint="default" w:ascii="宋体" w:hAnsi="宋体" w:eastAsia="宋体" w:cs="Courier New"/>
          <w:b w:val="0"/>
          <w:color w:val="auto"/>
          <w:sz w:val="24"/>
          <w:szCs w:val="24"/>
          <w:lang w:eastAsia="zh-CN"/>
        </w:rPr>
        <w:t xml:space="preserve">：</w:t>
      </w:r>
      <w:r/>
    </w:p>
    <w:p>
      <w:pPr>
        <w:keepLines w:val="0"/>
        <w:keepNext w:val="0"/>
        <w:pageBreakBefore w:val="0"/>
        <w:spacing w:before="145" w:after="145" w:line="240" w:lineRule="auto"/>
        <w:widowControl w:val="off"/>
        <w:rPr>
          <w:rFonts w:ascii="宋体" w:hAnsi="宋体" w:cs="Courier New"/>
          <w:color w:val="auto"/>
          <w:sz w:val="24"/>
          <w:szCs w:val="24"/>
        </w:rPr>
        <w:outlineLvl w:val="9"/>
      </w:pPr>
      <w:r>
        <w:rPr>
          <w:rFonts w:ascii="宋体" w:hAnsi="宋体" w:cs="Courier New"/>
          <w:color w:val="auto"/>
          <w:sz w:val="24"/>
          <w:szCs w:val="24"/>
        </w:rPr>
        <w:t xml:space="preserve">项目名称：                                       项目编号：</w:t>
      </w:r>
      <w:r/>
    </w:p>
    <w:p>
      <w:pPr>
        <w:jc w:val="left"/>
        <w:keepLines w:val="0"/>
        <w:keepNext w:val="0"/>
        <w:pageBreakBefore w:val="0"/>
        <w:spacing w:before="145" w:after="145" w:line="240" w:lineRule="auto"/>
        <w:widowControl w:val="off"/>
        <w:rPr>
          <w:rFonts w:ascii="宋体" w:hAnsi="宋体" w:eastAsia="宋体" w:cs="Courier New"/>
          <w:color w:val="auto"/>
          <w:sz w:val="24"/>
          <w:szCs w:val="24"/>
        </w:rPr>
        <w:outlineLvl w:val="9"/>
      </w:pPr>
      <w:r>
        <w:rPr>
          <w:rFonts w:ascii="宋体" w:hAnsi="宋体" w:eastAsia="宋体" w:cs="Courier New"/>
          <w:color w:val="auto"/>
          <w:sz w:val="24"/>
          <w:szCs w:val="24"/>
        </w:rPr>
        <w:t xml:space="preserve">甲方（买方）：</w:t>
      </w:r>
      <w:r/>
    </w:p>
    <w:p>
      <w:pPr>
        <w:jc w:val="left"/>
        <w:keepLines w:val="0"/>
        <w:keepNext w:val="0"/>
        <w:pageBreakBefore w:val="0"/>
        <w:spacing w:before="145" w:after="145" w:line="240" w:lineRule="auto"/>
        <w:widowControl w:val="off"/>
        <w:rPr>
          <w:rFonts w:hint="default" w:ascii="宋体" w:hAnsi="宋体" w:eastAsia="宋体" w:cs="Courier New"/>
          <w:color w:val="auto"/>
          <w:sz w:val="24"/>
          <w:szCs w:val="24"/>
        </w:rPr>
        <w:outlineLvl w:val="9"/>
      </w:pPr>
      <w:r>
        <w:rPr>
          <w:rFonts w:ascii="宋体" w:hAnsi="宋体" w:eastAsia="宋体" w:cs="Courier New"/>
          <w:color w:val="auto"/>
          <w:sz w:val="24"/>
          <w:szCs w:val="24"/>
        </w:rPr>
        <w:t xml:space="preserve">乙方（卖方）：</w:t>
      </w:r>
      <w:r/>
    </w:p>
    <w:p>
      <w:pPr>
        <w:keepLines w:val="0"/>
        <w:keepNext w:val="0"/>
        <w:pageBreakBefore w:val="0"/>
        <w:spacing w:before="0" w:after="0" w:line="240" w:lineRule="auto"/>
        <w:widowControl w:val="off"/>
        <w:rPr>
          <w:rFonts w:ascii="宋体" w:hAnsi="宋体" w:cs="Courier New"/>
          <w:b/>
          <w:color w:val="auto"/>
          <w:sz w:val="24"/>
          <w:szCs w:val="24"/>
        </w:rPr>
      </w:pPr>
      <w:r>
        <w:rPr>
          <w:rFonts w:ascii="宋体" w:hAnsi="宋体" w:cs="Courier New"/>
          <w:b/>
          <w:color w:val="auto"/>
          <w:sz w:val="24"/>
          <w:szCs w:val="24"/>
        </w:rPr>
        <w:t xml:space="preserve">   </w:t>
      </w:r>
      <w:r>
        <w:rPr>
          <w:rFonts w:hint="eastAsia" w:ascii="宋体" w:hAnsi="宋体" w:cs="Courier New"/>
          <w:b/>
          <w:color w:val="auto"/>
          <w:sz w:val="24"/>
          <w:szCs w:val="24"/>
          <w:lang w:val="en-US" w:eastAsia="zh-CN"/>
        </w:rPr>
        <w:t xml:space="preserve"> </w:t>
      </w:r>
      <w:r>
        <w:rPr>
          <w:rFonts w:ascii="宋体" w:hAnsi="宋体" w:cs="Courier New"/>
          <w:color w:val="auto"/>
          <w:sz w:val="24"/>
          <w:szCs w:val="24"/>
        </w:rPr>
        <w:t xml:space="preserve">甲、乙双方根据</w:t>
      </w:r>
      <w:r>
        <w:rPr>
          <w:rFonts w:hint="eastAsia" w:ascii="宋体" w:hAnsi="宋体" w:cs="Courier New"/>
          <w:color w:val="auto"/>
          <w:sz w:val="24"/>
          <w:szCs w:val="24"/>
          <w:lang w:eastAsia="zh-CN"/>
        </w:rPr>
        <w:t xml:space="preserve">南京市公共资源交易中心</w:t>
      </w:r>
      <w:r>
        <w:rPr>
          <w:rFonts w:hint="eastAsia" w:ascii="宋体" w:hAnsi="宋体" w:cs="Courier New"/>
          <w:color w:val="auto"/>
          <w:sz w:val="24"/>
          <w:szCs w:val="24"/>
          <w:u w:val="none"/>
          <w:lang w:val="en-US" w:eastAsia="zh-CN"/>
        </w:rPr>
        <w:t xml:space="preserve">组织的</w:t>
      </w:r>
      <w:r>
        <w:rPr>
          <w:rFonts w:hint="eastAsia" w:hAnsi="宋体" w:eastAsia="宋体" w:cs="Courier New"/>
          <w:color w:val="auto"/>
          <w:sz w:val="24"/>
          <w:szCs w:val="24"/>
        </w:rPr>
        <w:t xml:space="preserve">____________________</w:t>
      </w:r>
      <w:r>
        <w:rPr>
          <w:rFonts w:ascii="宋体" w:hAnsi="宋体" w:cs="Courier New"/>
          <w:color w:val="auto"/>
          <w:sz w:val="24"/>
          <w:szCs w:val="24"/>
        </w:rPr>
        <w:t xml:space="preserve">项目</w:t>
      </w:r>
      <w:r>
        <w:rPr>
          <w:rFonts w:hint="eastAsia" w:ascii="宋体" w:hAnsi="宋体" w:cs="Courier New"/>
          <w:color w:val="auto"/>
          <w:sz w:val="24"/>
          <w:szCs w:val="24"/>
          <w:lang w:eastAsia="zh-CN"/>
        </w:rPr>
        <w:t xml:space="preserve">竞争性磋商</w:t>
      </w:r>
      <w:r>
        <w:rPr>
          <w:rFonts w:ascii="宋体" w:hAnsi="宋体" w:cs="Courier New"/>
          <w:color w:val="auto"/>
          <w:sz w:val="24"/>
          <w:szCs w:val="24"/>
        </w:rPr>
        <w:t xml:space="preserve">结果，签署本合同。</w:t>
      </w: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auto"/>
          <w:sz w:val="24"/>
          <w:szCs w:val="24"/>
        </w:rPr>
      </w:pPr>
      <w:r>
        <w:rPr>
          <w:rFonts w:hint="eastAsia" w:ascii="方正黑体_GBK" w:hAnsi="方正黑体_GBK" w:eastAsia="方正黑体_GBK" w:cs="方正黑体_GBK"/>
          <w:b w:val="0"/>
          <w:bCs/>
          <w:color w:val="auto"/>
          <w:sz w:val="24"/>
          <w:szCs w:val="24"/>
        </w:rPr>
        <w:t xml:space="preserve">一、合同内容</w:t>
      </w:r>
      <w:r/>
    </w:p>
    <w:p>
      <w:pPr>
        <w:keepLines w:val="0"/>
        <w:keepNext w:val="0"/>
        <w:pageBreakBefore w:val="0"/>
        <w:spacing w:before="0" w:after="0" w:line="240" w:lineRule="auto"/>
        <w:widowControl w:val="off"/>
        <w:rPr>
          <w:rFonts w:hint="eastAsia" w:ascii="宋体" w:hAnsi="宋体" w:eastAsia="宋体" w:cs="Courier New"/>
          <w:color w:val="auto"/>
          <w:sz w:val="24"/>
          <w:szCs w:val="24"/>
        </w:rPr>
      </w:pPr>
      <w:r>
        <w:rPr>
          <w:rFonts w:hint="eastAsia" w:ascii="宋体" w:hAnsi="宋体" w:eastAsia="宋体" w:cs="Courier New"/>
          <w:color w:val="auto"/>
          <w:sz w:val="24"/>
          <w:szCs w:val="24"/>
        </w:rPr>
        <w:t xml:space="preserve">1.1 标的名称：</w:t>
      </w:r>
      <w:r/>
    </w:p>
    <w:p>
      <w:pPr>
        <w:keepLines w:val="0"/>
        <w:keepNext w:val="0"/>
        <w:pageBreakBefore w:val="0"/>
        <w:spacing w:before="0" w:after="0" w:line="240" w:lineRule="auto"/>
        <w:widowControl w:val="off"/>
        <w:rPr>
          <w:rFonts w:hint="eastAsia" w:ascii="宋体" w:hAnsi="宋体" w:eastAsia="宋体" w:cs="Courier New"/>
          <w:color w:val="auto"/>
          <w:sz w:val="24"/>
          <w:szCs w:val="24"/>
        </w:rPr>
      </w:pPr>
      <w:r>
        <w:rPr>
          <w:rFonts w:hint="eastAsia" w:ascii="宋体" w:hAnsi="宋体" w:eastAsia="宋体" w:cs="Courier New"/>
          <w:color w:val="auto"/>
          <w:sz w:val="24"/>
          <w:szCs w:val="24"/>
        </w:rPr>
        <w:t xml:space="preserve">1.2 标的质量：</w:t>
      </w:r>
      <w:r>
        <w:rPr>
          <w:rFonts w:hint="eastAsia" w:ascii="宋体" w:hAnsi="宋体" w:eastAsia="宋体" w:cs="Courier New"/>
          <w:color w:val="auto"/>
          <w:sz w:val="24"/>
          <w:szCs w:val="24"/>
          <w:highlight w:val="none"/>
          <w:lang w:eastAsia="zh-CN"/>
        </w:rPr>
        <w:t xml:space="preserve">按磋商文件及响应文件执行。</w:t>
      </w:r>
      <w:r/>
    </w:p>
    <w:p>
      <w:pPr>
        <w:keepLines w:val="0"/>
        <w:keepNext w:val="0"/>
        <w:pageBreakBefore w:val="0"/>
        <w:spacing w:before="0" w:after="0" w:line="240" w:lineRule="auto"/>
        <w:widowControl w:val="off"/>
        <w:rPr>
          <w:rFonts w:hint="eastAsia" w:ascii="宋体" w:hAnsi="宋体" w:eastAsia="宋体" w:cs="Courier New"/>
          <w:color w:val="auto"/>
          <w:sz w:val="24"/>
          <w:szCs w:val="24"/>
        </w:rPr>
      </w:pPr>
      <w:r>
        <w:rPr>
          <w:rFonts w:hint="default" w:ascii="宋体" w:hAnsi="宋体" w:eastAsia="宋体" w:cs="Courier New"/>
          <w:color w:val="auto"/>
          <w:sz w:val="24"/>
          <w:szCs w:val="24"/>
          <w:lang w:val="en-US"/>
        </w:rPr>
        <w:t xml:space="preserve">1</w:t>
      </w:r>
      <w:r>
        <w:rPr>
          <w:rFonts w:hint="eastAsia" w:ascii="宋体" w:hAnsi="宋体" w:eastAsia="宋体" w:cs="Courier New"/>
          <w:color w:val="auto"/>
          <w:sz w:val="24"/>
          <w:szCs w:val="24"/>
        </w:rPr>
        <w:t xml:space="preserve">.3 标的数量（规模）：</w:t>
      </w:r>
      <w:r>
        <w:rPr>
          <w:rFonts w:hint="eastAsia" w:ascii="宋体" w:hAnsi="宋体" w:eastAsia="宋体" w:cs="Courier New"/>
          <w:color w:val="auto"/>
          <w:sz w:val="24"/>
          <w:szCs w:val="24"/>
          <w:highlight w:val="none"/>
          <w:lang w:eastAsia="zh-CN"/>
        </w:rPr>
        <w:t xml:space="preserve">按磋商文件及响应文件执行。</w:t>
      </w:r>
      <w:r/>
    </w:p>
    <w:p>
      <w:pPr>
        <w:keepLines w:val="0"/>
        <w:keepNext w:val="0"/>
        <w:pageBreakBefore w:val="0"/>
        <w:spacing w:before="0" w:after="0" w:line="240" w:lineRule="auto"/>
        <w:widowControl w:val="off"/>
        <w:rPr>
          <w:rFonts w:hint="eastAsia" w:ascii="宋体" w:hAnsi="宋体" w:eastAsia="宋体" w:cs="Courier New"/>
          <w:color w:val="auto"/>
          <w:sz w:val="24"/>
          <w:szCs w:val="24"/>
        </w:rPr>
      </w:pPr>
      <w:r>
        <w:rPr>
          <w:rFonts w:hint="default" w:ascii="宋体" w:hAnsi="宋体" w:eastAsia="宋体" w:cs="Courier New"/>
          <w:color w:val="auto"/>
          <w:sz w:val="24"/>
          <w:szCs w:val="24"/>
          <w:lang w:val="en-US"/>
        </w:rPr>
        <w:t xml:space="preserve">1</w:t>
      </w:r>
      <w:r>
        <w:rPr>
          <w:rFonts w:hint="eastAsia" w:ascii="宋体" w:hAnsi="宋体" w:eastAsia="宋体" w:cs="Courier New"/>
          <w:color w:val="auto"/>
          <w:sz w:val="24"/>
          <w:szCs w:val="24"/>
        </w:rPr>
        <w:t xml:space="preserve">.4 履行时间（期限）：</w:t>
      </w:r>
      <w:r>
        <w:rPr>
          <w:rFonts w:hint="eastAsia" w:ascii="宋体" w:hAnsi="宋体" w:eastAsia="宋体" w:cs="Courier New"/>
          <w:color w:val="auto"/>
          <w:sz w:val="24"/>
          <w:szCs w:val="24"/>
          <w:highlight w:val="none"/>
          <w:lang w:eastAsia="zh-CN"/>
        </w:rPr>
        <w:t xml:space="preserve">按磋商文件及响应文件执行。</w:t>
      </w:r>
      <w:r/>
    </w:p>
    <w:p>
      <w:pPr>
        <w:keepLines w:val="0"/>
        <w:keepNext w:val="0"/>
        <w:pageBreakBefore w:val="0"/>
        <w:spacing w:before="0" w:after="0" w:line="240" w:lineRule="auto"/>
        <w:widowControl w:val="off"/>
        <w:rPr>
          <w:rFonts w:hint="eastAsia" w:ascii="宋体" w:hAnsi="宋体" w:eastAsia="宋体" w:cs="Courier New"/>
          <w:color w:val="auto"/>
          <w:sz w:val="24"/>
          <w:szCs w:val="24"/>
          <w:lang w:eastAsia="zh-CN"/>
        </w:rPr>
      </w:pPr>
      <w:r>
        <w:rPr>
          <w:rFonts w:hint="default" w:ascii="宋体" w:hAnsi="宋体" w:eastAsia="宋体" w:cs="Courier New"/>
          <w:color w:val="auto"/>
          <w:sz w:val="24"/>
          <w:szCs w:val="24"/>
          <w:lang w:val="en-US"/>
        </w:rPr>
        <w:t xml:space="preserve">1</w:t>
      </w:r>
      <w:r>
        <w:rPr>
          <w:rFonts w:hint="eastAsia" w:ascii="宋体" w:hAnsi="宋体" w:eastAsia="宋体" w:cs="Courier New"/>
          <w:color w:val="auto"/>
          <w:sz w:val="24"/>
          <w:szCs w:val="24"/>
        </w:rPr>
        <w:t xml:space="preserve">.5 履行地点：</w:t>
      </w:r>
      <w:r>
        <w:rPr>
          <w:rFonts w:hint="eastAsia" w:ascii="宋体" w:hAnsi="宋体" w:eastAsia="宋体" w:cs="Courier New"/>
          <w:color w:val="auto"/>
          <w:sz w:val="24"/>
          <w:szCs w:val="24"/>
          <w:highlight w:val="none"/>
          <w:lang w:val="en-US" w:eastAsia="zh-CN"/>
        </w:rPr>
        <w:t xml:space="preserve">甲方</w:t>
      </w:r>
      <w:r>
        <w:rPr>
          <w:rFonts w:hint="eastAsia" w:ascii="宋体" w:hAnsi="宋体" w:eastAsia="宋体" w:cs="Courier New"/>
          <w:color w:val="auto"/>
          <w:sz w:val="24"/>
          <w:szCs w:val="24"/>
          <w:highlight w:val="none"/>
          <w:lang w:eastAsia="zh-CN"/>
        </w:rPr>
        <w:t xml:space="preserve">指定地点。</w:t>
      </w:r>
      <w:r/>
    </w:p>
    <w:p>
      <w:pPr>
        <w:keepLines w:val="0"/>
        <w:keepNext w:val="0"/>
        <w:pageBreakBefore w:val="0"/>
        <w:spacing w:before="0" w:after="0" w:line="240" w:lineRule="auto"/>
        <w:widowControl w:val="off"/>
        <w:rPr>
          <w:rFonts w:hint="eastAsia" w:ascii="宋体" w:hAnsi="宋体" w:eastAsia="宋体" w:cs="Courier New"/>
          <w:color w:val="auto"/>
          <w:sz w:val="24"/>
          <w:szCs w:val="24"/>
        </w:rPr>
      </w:pPr>
      <w:r>
        <w:rPr>
          <w:rFonts w:hint="default" w:ascii="宋体" w:hAnsi="宋体" w:eastAsia="宋体" w:cs="Courier New"/>
          <w:color w:val="auto"/>
          <w:sz w:val="24"/>
          <w:szCs w:val="24"/>
          <w:lang w:val="en-US"/>
        </w:rPr>
        <w:t xml:space="preserve">1</w:t>
      </w:r>
      <w:r>
        <w:rPr>
          <w:rFonts w:hint="eastAsia" w:ascii="宋体" w:hAnsi="宋体" w:eastAsia="宋体" w:cs="Courier New"/>
          <w:color w:val="auto"/>
          <w:sz w:val="24"/>
          <w:szCs w:val="24"/>
        </w:rPr>
        <w:t xml:space="preserve">.6 履行方式：</w:t>
      </w:r>
      <w:r>
        <w:rPr>
          <w:rFonts w:hint="eastAsia" w:ascii="宋体" w:hAnsi="宋体" w:eastAsia="宋体" w:cs="Courier New"/>
          <w:color w:val="auto"/>
          <w:sz w:val="24"/>
          <w:szCs w:val="24"/>
          <w:highlight w:val="none"/>
          <w:lang w:eastAsia="zh-CN"/>
        </w:rPr>
        <w:t xml:space="preserve">按磋商文件及响应文件执行。</w:t>
      </w:r>
      <w:r/>
    </w:p>
    <w:p>
      <w:pPr>
        <w:keepLines w:val="0"/>
        <w:keepNext w:val="0"/>
        <w:pageBreakBefore w:val="0"/>
        <w:spacing w:before="0" w:after="0" w:line="240" w:lineRule="auto"/>
        <w:widowControl w:val="off"/>
        <w:rPr>
          <w:rFonts w:hint="eastAsia" w:ascii="宋体" w:hAnsi="宋体" w:eastAsia="宋体" w:cs="Courier New"/>
          <w:color w:val="auto"/>
          <w:sz w:val="24"/>
          <w:szCs w:val="24"/>
          <w:highlight w:val="none"/>
          <w:lang w:eastAsia="zh-CN"/>
        </w:rPr>
        <w:outlineLvl w:val="9"/>
      </w:pPr>
      <w:r>
        <w:rPr>
          <w:rFonts w:hint="default" w:ascii="宋体" w:hAnsi="宋体" w:eastAsia="宋体" w:cs="Courier New"/>
          <w:color w:val="auto"/>
          <w:sz w:val="24"/>
          <w:szCs w:val="24"/>
          <w:lang w:val="en-US"/>
        </w:rPr>
        <w:t xml:space="preserve">1</w:t>
      </w:r>
      <w:r>
        <w:rPr>
          <w:rFonts w:hint="eastAsia" w:ascii="宋体" w:hAnsi="宋体" w:eastAsia="宋体" w:cs="Courier New"/>
          <w:color w:val="auto"/>
          <w:sz w:val="24"/>
          <w:szCs w:val="24"/>
        </w:rPr>
        <w:t xml:space="preserve">.7 包装方式：</w:t>
      </w:r>
      <w:r>
        <w:rPr>
          <w:rFonts w:hint="eastAsia" w:ascii="宋体" w:hAnsi="宋体" w:eastAsia="宋体" w:cs="Courier New"/>
          <w:color w:val="auto"/>
          <w:sz w:val="24"/>
          <w:szCs w:val="24"/>
          <w:highlight w:val="none"/>
          <w:lang w:eastAsia="zh-CN"/>
        </w:rPr>
        <w:t xml:space="preserve">按磋商文件及响应文件执行。</w:t>
      </w:r>
      <w:r/>
    </w:p>
    <w:p>
      <w:pPr>
        <w:keepLines w:val="0"/>
        <w:keepNext w:val="0"/>
        <w:pageBreakBefore w:val="0"/>
        <w:spacing w:before="0" w:after="0" w:line="240" w:lineRule="auto"/>
        <w:widowControl w:val="off"/>
        <w:rPr>
          <w:rFonts w:hint="eastAsia" w:ascii="宋体" w:hAnsi="宋体" w:eastAsia="宋体" w:cs="Courier New"/>
          <w:color w:val="auto"/>
          <w:sz w:val="24"/>
          <w:szCs w:val="24"/>
        </w:rPr>
        <w:outlineLvl w:val="9"/>
      </w:pPr>
      <w:r>
        <w:rPr>
          <w:rFonts w:ascii="宋体" w:hAnsi="宋体" w:eastAsia="宋体" w:cs="宋体"/>
          <w:color w:val="auto"/>
          <w:sz w:val="24"/>
          <w:szCs w:val="24"/>
        </w:rPr>
        <w:t xml:space="preserve">1.8</w:t>
      </w:r>
      <w:r>
        <w:rPr>
          <w:rFonts w:hint="eastAsia" w:ascii="宋体" w:hAnsi="宋体" w:eastAsia="宋体" w:cs="宋体"/>
          <w:color w:val="auto"/>
          <w:sz w:val="24"/>
          <w:szCs w:val="24"/>
          <w:lang w:val="en-US" w:eastAsia="zh-CN"/>
        </w:rPr>
        <w:t xml:space="preserve"> </w:t>
      </w:r>
      <w:r>
        <w:rPr>
          <w:rFonts w:ascii="宋体" w:hAnsi="宋体" w:eastAsia="宋体" w:cs="宋体"/>
          <w:color w:val="auto"/>
          <w:sz w:val="24"/>
          <w:szCs w:val="24"/>
        </w:rPr>
        <w:t xml:space="preserve">合同组成：关于本项目的</w:t>
      </w:r>
      <w:r>
        <w:rPr>
          <w:rFonts w:hint="eastAsia" w:ascii="宋体" w:hAnsi="宋体" w:eastAsia="宋体" w:cs="宋体"/>
          <w:color w:val="auto"/>
          <w:sz w:val="24"/>
          <w:szCs w:val="24"/>
          <w:lang w:val="en-US" w:eastAsia="zh-CN"/>
        </w:rPr>
        <w:t xml:space="preserve">磋商</w:t>
      </w:r>
      <w:r>
        <w:rPr>
          <w:rFonts w:ascii="宋体" w:hAnsi="宋体" w:eastAsia="宋体" w:cs="宋体"/>
          <w:color w:val="auto"/>
          <w:sz w:val="24"/>
          <w:szCs w:val="24"/>
        </w:rPr>
        <w:t xml:space="preserve">文件、</w:t>
      </w:r>
      <w:r>
        <w:rPr>
          <w:rFonts w:hint="eastAsia" w:ascii="宋体" w:hAnsi="宋体" w:eastAsia="宋体" w:cs="宋体"/>
          <w:color w:val="auto"/>
          <w:sz w:val="24"/>
          <w:szCs w:val="24"/>
          <w:lang w:val="en-US" w:eastAsia="zh-CN"/>
        </w:rPr>
        <w:t xml:space="preserve">响应</w:t>
      </w:r>
      <w:r>
        <w:rPr>
          <w:rFonts w:ascii="宋体" w:hAnsi="宋体" w:eastAsia="宋体" w:cs="宋体"/>
          <w:color w:val="auto"/>
          <w:sz w:val="24"/>
          <w:szCs w:val="24"/>
        </w:rPr>
        <w:t xml:space="preserve">文件、工作说明书（如有）、绩效目标考核方法（如有）是本合同的组成部分，本合同未约定的，双方应当按照上述文件履行，如上述文件存在冲突的，以甲方选择的解释顺序为准。</w:t>
      </w: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auto"/>
          <w:sz w:val="24"/>
          <w:szCs w:val="24"/>
        </w:rPr>
      </w:pPr>
      <w:r>
        <w:rPr>
          <w:rFonts w:hint="eastAsia" w:ascii="方正黑体_GBK" w:hAnsi="方正黑体_GBK" w:eastAsia="方正黑体_GBK" w:cs="方正黑体_GBK"/>
          <w:b w:val="0"/>
          <w:bCs/>
          <w:color w:val="auto"/>
          <w:sz w:val="24"/>
          <w:szCs w:val="24"/>
        </w:rPr>
        <w:t xml:space="preserve">二、合同金额</w:t>
      </w:r>
      <w:r/>
    </w:p>
    <w:p>
      <w:pPr>
        <w:pStyle w:val="920"/>
        <w:keepLines w:val="0"/>
        <w:keepNext w:val="0"/>
        <w:pageBreakBefore w:val="0"/>
        <w:spacing w:before="0" w:after="0" w:line="240" w:lineRule="auto"/>
        <w:widowControl w:val="off"/>
        <w:rPr>
          <w:rFonts w:ascii="宋体" w:hAnsi="宋体" w:cs="Courier New"/>
          <w:color w:val="auto"/>
          <w:sz w:val="24"/>
          <w:szCs w:val="24"/>
        </w:rPr>
      </w:pPr>
      <w:r>
        <w:rPr>
          <w:rFonts w:ascii="宋体" w:hAnsi="宋体" w:cs="Courier New"/>
          <w:color w:val="auto"/>
          <w:sz w:val="24"/>
          <w:szCs w:val="24"/>
        </w:rPr>
        <w:t xml:space="preserve">2.1 </w:t>
      </w:r>
      <w:r>
        <w:rPr>
          <w:rFonts w:hint="eastAsia" w:hAnsi="宋体"/>
          <w:color w:val="auto"/>
          <w:sz w:val="24"/>
          <w:szCs w:val="24"/>
        </w:rPr>
        <w:t xml:space="preserve">本合同金额为：</w:t>
      </w:r>
      <w:r>
        <w:rPr>
          <w:rFonts w:hint="eastAsia" w:hAnsi="宋体"/>
          <w:color w:val="auto"/>
          <w:sz w:val="24"/>
          <w:szCs w:val="24"/>
          <w:lang w:val="en-US" w:eastAsia="zh-CN"/>
        </w:rPr>
        <w:t xml:space="preserve">人民币</w:t>
      </w:r>
      <w:r>
        <w:rPr>
          <w:rFonts w:hint="eastAsia" w:hAnsi="宋体"/>
          <w:color w:val="auto"/>
          <w:sz w:val="24"/>
          <w:szCs w:val="24"/>
        </w:rPr>
        <w:t xml:space="preserve">____________________</w:t>
      </w:r>
      <w:r>
        <w:rPr>
          <w:rFonts w:hint="eastAsia" w:hAnsi="宋体"/>
          <w:color w:val="auto"/>
          <w:sz w:val="24"/>
          <w:szCs w:val="24"/>
          <w:lang w:val="en-US" w:eastAsia="zh-CN"/>
        </w:rPr>
        <w:t xml:space="preserve">元</w:t>
      </w:r>
      <w:r>
        <w:rPr>
          <w:rFonts w:hint="eastAsia" w:hAnsi="宋体"/>
          <w:color w:val="auto"/>
          <w:sz w:val="24"/>
          <w:szCs w:val="24"/>
        </w:rPr>
        <w:t xml:space="preserve">，（</w:t>
      </w:r>
      <w:r>
        <w:rPr>
          <w:rFonts w:hint="eastAsia" w:hAnsi="宋体"/>
          <w:color w:val="auto"/>
          <w:sz w:val="24"/>
          <w:szCs w:val="24"/>
          <w:lang w:val="en-US" w:eastAsia="zh-CN"/>
        </w:rPr>
        <w:t xml:space="preserve">大</w:t>
      </w:r>
      <w:r>
        <w:rPr>
          <w:rFonts w:hint="eastAsia" w:hAnsi="宋体"/>
          <w:color w:val="auto"/>
          <w:sz w:val="24"/>
          <w:szCs w:val="24"/>
        </w:rPr>
        <w:t xml:space="preserve">写</w:t>
      </w:r>
      <w:r>
        <w:rPr>
          <w:rFonts w:hint="eastAsia" w:hAnsi="宋体"/>
          <w:color w:val="auto"/>
          <w:sz w:val="24"/>
          <w:szCs w:val="24"/>
          <w:lang w:eastAsia="zh-CN"/>
        </w:rPr>
        <w:t xml:space="preserve">：</w:t>
      </w:r>
      <w:r>
        <w:rPr>
          <w:rFonts w:hint="eastAsia" w:hAnsi="宋体"/>
          <w:color w:val="auto"/>
          <w:sz w:val="24"/>
          <w:szCs w:val="24"/>
          <w:u w:val="none"/>
        </w:rPr>
        <w:t xml:space="preserve">_____________________</w:t>
      </w:r>
      <w:r>
        <w:rPr>
          <w:rFonts w:hint="eastAsia" w:hAnsi="宋体"/>
          <w:color w:val="auto"/>
          <w:sz w:val="24"/>
          <w:szCs w:val="24"/>
          <w:lang w:eastAsia="zh-CN"/>
        </w:rPr>
        <w:t xml:space="preserve">）</w:t>
      </w:r>
      <w:r>
        <w:rPr>
          <w:rFonts w:hint="eastAsia" w:hAnsi="宋体" w:eastAsia="宋体" w:cs="Courier New"/>
          <w:color w:val="auto"/>
          <w:sz w:val="24"/>
          <w:szCs w:val="24"/>
        </w:rPr>
        <w:t xml:space="preserve">。</w:t>
      </w: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auto"/>
          <w:sz w:val="24"/>
          <w:szCs w:val="24"/>
        </w:rPr>
      </w:pPr>
      <w:r>
        <w:rPr>
          <w:rFonts w:hint="eastAsia" w:ascii="方正黑体_GBK" w:hAnsi="方正黑体_GBK" w:eastAsia="方正黑体_GBK" w:cs="方正黑体_GBK"/>
          <w:b w:val="0"/>
          <w:bCs/>
          <w:color w:val="auto"/>
          <w:sz w:val="24"/>
          <w:szCs w:val="24"/>
        </w:rPr>
        <w:t xml:space="preserve">三、技术资料</w:t>
      </w:r>
      <w:r/>
    </w:p>
    <w:p>
      <w:pPr>
        <w:keepLines w:val="0"/>
        <w:keepNext w:val="0"/>
        <w:pageBreakBefore w:val="0"/>
        <w:spacing w:before="0" w:after="0" w:line="240" w:lineRule="auto"/>
        <w:widowControl w:val="off"/>
        <w:rPr>
          <w:rFonts w:hint="eastAsia" w:ascii="宋体" w:hAnsi="宋体" w:eastAsia="宋体" w:cs="Courier New"/>
          <w:color w:val="auto"/>
          <w:sz w:val="24"/>
          <w:szCs w:val="24"/>
        </w:rPr>
      </w:pPr>
      <w:r>
        <w:rPr>
          <w:rFonts w:hint="eastAsia" w:ascii="宋体" w:hAnsi="宋体" w:eastAsia="宋体" w:cs="Courier New"/>
          <w:color w:val="auto"/>
          <w:sz w:val="24"/>
          <w:szCs w:val="24"/>
        </w:rPr>
        <w:t xml:space="preserve">3.1</w:t>
      </w:r>
      <w:r>
        <w:rPr>
          <w:rFonts w:hint="eastAsia" w:ascii="宋体" w:hAnsi="宋体" w:eastAsia="宋体" w:cs="Courier New"/>
          <w:color w:val="auto"/>
          <w:sz w:val="24"/>
          <w:szCs w:val="24"/>
          <w:lang w:val="en-US" w:eastAsia="zh-CN"/>
        </w:rPr>
        <w:t xml:space="preserve"> </w:t>
      </w:r>
      <w:r>
        <w:rPr>
          <w:rFonts w:hint="eastAsia" w:ascii="宋体" w:hAnsi="宋体" w:eastAsia="宋体" w:cs="Courier New"/>
          <w:color w:val="auto"/>
          <w:sz w:val="24"/>
          <w:szCs w:val="24"/>
        </w:rPr>
        <w:t xml:space="preserve">乙方应按</w:t>
      </w:r>
      <w:r>
        <w:rPr>
          <w:rFonts w:hint="eastAsia" w:ascii="宋体" w:hAnsi="宋体" w:eastAsia="宋体" w:cs="Courier New"/>
          <w:color w:val="auto"/>
          <w:sz w:val="24"/>
          <w:szCs w:val="24"/>
          <w:lang w:eastAsia="zh-CN"/>
        </w:rPr>
        <w:t xml:space="preserve">磋商文件</w:t>
      </w:r>
      <w:r>
        <w:rPr>
          <w:rFonts w:hint="eastAsia" w:ascii="宋体" w:hAnsi="宋体" w:eastAsia="宋体" w:cs="Courier New"/>
          <w:color w:val="auto"/>
          <w:sz w:val="24"/>
          <w:szCs w:val="24"/>
        </w:rPr>
        <w:t xml:space="preserve">规定的时间向甲方提供服务（包含与服务相关的货物）的有关技术资料。</w:t>
      </w:r>
      <w:r/>
    </w:p>
    <w:p>
      <w:pPr>
        <w:keepLines w:val="0"/>
        <w:keepNext w:val="0"/>
        <w:pageBreakBefore w:val="0"/>
        <w:spacing w:before="0" w:after="0" w:line="240" w:lineRule="auto"/>
        <w:widowControl w:val="off"/>
        <w:rPr>
          <w:rFonts w:hint="eastAsia" w:ascii="宋体" w:hAnsi="宋体" w:eastAsia="宋体" w:cs="Courier New"/>
          <w:color w:val="auto"/>
          <w:sz w:val="24"/>
          <w:szCs w:val="24"/>
        </w:rPr>
      </w:pPr>
      <w:r>
        <w:rPr>
          <w:rFonts w:hint="eastAsia" w:ascii="宋体" w:hAnsi="宋体" w:eastAsia="宋体" w:cs="Courier New"/>
          <w:color w:val="auto"/>
          <w:sz w:val="24"/>
          <w:szCs w:val="24"/>
        </w:rPr>
        <w:t xml:space="preserve">3.2 </w:t>
      </w:r>
      <w:r>
        <w:rPr>
          <w:rFonts w:hint="eastAsia" w:ascii="宋体" w:hAnsi="宋体" w:eastAsia="宋体" w:cs="Courier New"/>
          <w:color w:val="auto"/>
          <w:sz w:val="24"/>
          <w:szCs w:val="24"/>
        </w:rPr>
        <w:t xml:space="preserve">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w:t>
      </w:r>
      <w:r>
        <w:rPr>
          <w:rFonts w:hint="eastAsia" w:ascii="宋体" w:hAnsi="宋体" w:eastAsia="宋体" w:cs="Courier New"/>
          <w:color w:val="auto"/>
          <w:sz w:val="24"/>
          <w:szCs w:val="24"/>
          <w:lang w:eastAsia="zh-CN"/>
        </w:rPr>
        <w:t xml:space="preserve">，</w:t>
      </w:r>
      <w:r>
        <w:rPr>
          <w:rFonts w:hint="eastAsia" w:ascii="宋体" w:hAnsi="宋体" w:eastAsia="宋体" w:cs="Courier New"/>
          <w:color w:val="auto"/>
          <w:sz w:val="24"/>
          <w:szCs w:val="24"/>
        </w:rPr>
        <w:t xml:space="preserve">以合法方式和途径将其全部披露或本合同终止后5年为止，以两者孰长为准</w:t>
      </w:r>
      <w:r>
        <w:rPr>
          <w:rFonts w:hint="eastAsia" w:ascii="宋体" w:hAnsi="宋体" w:cs="Courier New"/>
          <w:color w:val="auto"/>
          <w:sz w:val="24"/>
          <w:szCs w:val="24"/>
          <w:lang w:eastAsia="zh-CN"/>
        </w:rPr>
        <w:t xml:space="preserve">。</w:t>
      </w: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auto"/>
          <w:sz w:val="24"/>
          <w:szCs w:val="24"/>
        </w:rPr>
      </w:pPr>
      <w:r>
        <w:rPr>
          <w:rFonts w:hint="eastAsia" w:ascii="方正黑体_GBK" w:hAnsi="方正黑体_GBK" w:eastAsia="方正黑体_GBK" w:cs="方正黑体_GBK"/>
          <w:b w:val="0"/>
          <w:bCs/>
          <w:color w:val="auto"/>
          <w:sz w:val="24"/>
          <w:szCs w:val="24"/>
        </w:rPr>
        <w:t xml:space="preserve">四、知识产权</w:t>
      </w:r>
      <w:r/>
    </w:p>
    <w:p>
      <w:pPr>
        <w:keepLines w:val="0"/>
        <w:keepNext w:val="0"/>
        <w:pageBreakBefore w:val="0"/>
        <w:spacing w:before="0" w:after="0" w:line="240" w:lineRule="auto"/>
        <w:widowControl w:val="off"/>
        <w:rPr>
          <w:rFonts w:hint="eastAsia" w:ascii="宋体" w:hAnsi="宋体" w:eastAsia="宋体" w:cs="Courier New"/>
          <w:color w:val="auto"/>
          <w:sz w:val="24"/>
          <w:szCs w:val="24"/>
        </w:rPr>
      </w:pPr>
      <w:r>
        <w:rPr>
          <w:rFonts w:hint="eastAsia" w:ascii="宋体" w:hAnsi="宋体" w:eastAsia="宋体" w:cs="Courier New"/>
          <w:color w:val="auto"/>
          <w:sz w:val="24"/>
          <w:szCs w:val="24"/>
        </w:rPr>
        <w:t xml:space="preserve">4.1</w:t>
      </w:r>
      <w:r>
        <w:rPr>
          <w:rFonts w:hint="eastAsia" w:ascii="宋体" w:hAnsi="宋体" w:eastAsia="宋体" w:cs="Courier New"/>
          <w:color w:val="auto"/>
          <w:sz w:val="24"/>
          <w:szCs w:val="24"/>
          <w:lang w:val="en-US" w:eastAsia="zh-CN"/>
        </w:rPr>
        <w:t xml:space="preserve"> </w:t>
      </w:r>
      <w:r>
        <w:rPr>
          <w:rFonts w:hint="eastAsia" w:ascii="宋体" w:hAnsi="宋体" w:eastAsia="宋体" w:cs="Courier New"/>
          <w:color w:val="auto"/>
          <w:sz w:val="24"/>
          <w:szCs w:val="24"/>
        </w:rPr>
        <w:t xml:space="preserve">乙方应保证甲方在使用、接受本合同服务（包含与服务相关的货物）或其任何一部分时不受第三方提出侵犯其专利权、版权、商标权和工业设计权等知识产权的起诉。一旦出现侵权，由乙方负全部责任。</w:t>
      </w: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auto"/>
          <w:sz w:val="24"/>
          <w:szCs w:val="24"/>
        </w:rPr>
      </w:pPr>
      <w:r>
        <w:rPr>
          <w:rFonts w:hint="eastAsia" w:ascii="方正黑体_GBK" w:hAnsi="方正黑体_GBK" w:eastAsia="方正黑体_GBK" w:cs="方正黑体_GBK"/>
          <w:b w:val="0"/>
          <w:bCs/>
          <w:color w:val="auto"/>
          <w:sz w:val="24"/>
          <w:szCs w:val="24"/>
        </w:rPr>
        <w:t xml:space="preserve">五、产权担保</w:t>
      </w:r>
      <w:r/>
    </w:p>
    <w:p>
      <w:pPr>
        <w:keepLines w:val="0"/>
        <w:keepNext w:val="0"/>
        <w:pageBreakBefore w:val="0"/>
        <w:spacing w:before="0" w:after="0" w:line="240" w:lineRule="auto"/>
        <w:widowControl w:val="off"/>
        <w:rPr>
          <w:rFonts w:hint="eastAsia" w:ascii="宋体" w:hAnsi="宋体" w:eastAsia="宋体" w:cs="Courier New"/>
          <w:color w:val="auto"/>
          <w:sz w:val="24"/>
          <w:szCs w:val="24"/>
        </w:rPr>
      </w:pPr>
      <w:r>
        <w:rPr>
          <w:rFonts w:hint="eastAsia" w:ascii="宋体" w:hAnsi="宋体" w:eastAsia="宋体" w:cs="Courier New"/>
          <w:color w:val="auto"/>
          <w:sz w:val="24"/>
          <w:szCs w:val="24"/>
        </w:rPr>
        <w:t xml:space="preserve">5.1 乙方保证所交付的服务（包含与服务相关的货物）的所有权完全属于乙方且无任何抵押、查封等产权瑕疵。</w:t>
      </w: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auto"/>
          <w:sz w:val="24"/>
          <w:szCs w:val="24"/>
        </w:rPr>
      </w:pPr>
      <w:r>
        <w:rPr>
          <w:rFonts w:hint="eastAsia" w:ascii="方正黑体_GBK" w:hAnsi="方正黑体_GBK" w:eastAsia="方正黑体_GBK" w:cs="方正黑体_GBK"/>
          <w:b w:val="0"/>
          <w:bCs/>
          <w:color w:val="auto"/>
          <w:sz w:val="24"/>
          <w:szCs w:val="24"/>
        </w:rPr>
        <w:t xml:space="preserve">六、履约保证金</w:t>
      </w:r>
      <w:r/>
    </w:p>
    <w:p>
      <w:pPr>
        <w:keepLines w:val="0"/>
        <w:keepNext w:val="0"/>
        <w:pageBreakBefore w:val="0"/>
        <w:spacing w:line="240" w:lineRule="auto"/>
        <w:widowControl w:val="off"/>
        <w:rPr>
          <w:rFonts w:hint="eastAsia" w:ascii="宋体" w:hAnsi="宋体" w:eastAsia="宋体" w:cs="Courier New"/>
          <w:b w:val="0"/>
          <w:bCs w:val="0"/>
          <w:color w:val="auto"/>
          <w:sz w:val="24"/>
          <w:szCs w:val="24"/>
          <w:highlight w:val="none"/>
          <w:lang w:eastAsia="zh-CN"/>
        </w:rPr>
        <w:outlineLvl w:val="2"/>
      </w:pPr>
      <w:r>
        <w:rPr>
          <w:rFonts w:hint="eastAsia" w:ascii="宋体" w:hAnsi="宋体" w:eastAsia="宋体" w:cs="Courier New"/>
          <w:b w:val="0"/>
          <w:bCs w:val="0"/>
          <w:color w:val="auto"/>
          <w:sz w:val="24"/>
          <w:szCs w:val="24"/>
          <w:highlight w:val="none"/>
          <w:lang w:val="en-US" w:eastAsia="zh-CN"/>
        </w:rPr>
        <w:t xml:space="preserve">6.1 本项目乙方无需缴纳</w:t>
      </w:r>
      <w:r>
        <w:rPr>
          <w:rFonts w:hint="eastAsia" w:ascii="宋体" w:hAnsi="宋体" w:eastAsia="宋体" w:cs="Courier New"/>
          <w:b w:val="0"/>
          <w:bCs w:val="0"/>
          <w:color w:val="auto"/>
          <w:sz w:val="24"/>
          <w:szCs w:val="24"/>
          <w:highlight w:val="none"/>
        </w:rPr>
        <w:t xml:space="preserve">履约保证金</w:t>
      </w:r>
      <w:r>
        <w:rPr>
          <w:rFonts w:hint="eastAsia" w:ascii="宋体" w:hAnsi="宋体" w:eastAsia="宋体" w:cs="Courier New"/>
          <w:b w:val="0"/>
          <w:bCs w:val="0"/>
          <w:color w:val="auto"/>
          <w:sz w:val="24"/>
          <w:szCs w:val="24"/>
          <w:highlight w:val="none"/>
          <w:lang w:eastAsia="zh-CN"/>
        </w:rPr>
        <w:t xml:space="preserve">。</w:t>
      </w: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auto"/>
          <w:sz w:val="24"/>
          <w:szCs w:val="24"/>
        </w:rPr>
      </w:pPr>
      <w:r>
        <w:rPr>
          <w:rFonts w:hint="eastAsia" w:ascii="方正黑体_GBK" w:hAnsi="方正黑体_GBK" w:eastAsia="方正黑体_GBK" w:cs="方正黑体_GBK"/>
          <w:b w:val="0"/>
          <w:bCs/>
          <w:color w:val="auto"/>
          <w:sz w:val="24"/>
          <w:szCs w:val="24"/>
        </w:rPr>
        <w:t xml:space="preserve">七、合同转包或分包</w:t>
      </w:r>
      <w:r/>
    </w:p>
    <w:p>
      <w:pPr>
        <w:keepLines w:val="0"/>
        <w:keepNext w:val="0"/>
        <w:pageBreakBefore w:val="0"/>
        <w:spacing w:before="0" w:after="0" w:line="240" w:lineRule="auto"/>
        <w:widowControl w:val="off"/>
        <w:rPr>
          <w:rFonts w:hint="eastAsia" w:ascii="宋体" w:hAnsi="宋体" w:eastAsia="宋体" w:cs="Courier New"/>
          <w:color w:val="auto"/>
          <w:sz w:val="24"/>
          <w:szCs w:val="24"/>
        </w:rPr>
      </w:pPr>
      <w:r>
        <w:rPr>
          <w:rFonts w:hint="eastAsia" w:ascii="宋体" w:hAnsi="宋体" w:eastAsia="宋体" w:cs="Courier New"/>
          <w:color w:val="auto"/>
          <w:sz w:val="24"/>
          <w:szCs w:val="24"/>
        </w:rPr>
        <w:t xml:space="preserve">7.1</w:t>
      </w:r>
      <w:r>
        <w:rPr>
          <w:rFonts w:hint="eastAsia" w:ascii="宋体" w:hAnsi="宋体" w:eastAsia="宋体" w:cs="Courier New"/>
          <w:color w:val="auto"/>
          <w:sz w:val="24"/>
          <w:szCs w:val="24"/>
          <w:lang w:val="en-US" w:eastAsia="zh-CN"/>
        </w:rPr>
        <w:t xml:space="preserve"> </w:t>
      </w:r>
      <w:r>
        <w:rPr>
          <w:rFonts w:hint="eastAsia" w:ascii="宋体" w:hAnsi="宋体" w:eastAsia="宋体" w:cs="Courier New"/>
          <w:color w:val="auto"/>
          <w:sz w:val="24"/>
          <w:szCs w:val="24"/>
        </w:rPr>
        <w:t xml:space="preserve">乙方不得将合同标的转包给他人履行。</w:t>
      </w:r>
      <w:r/>
    </w:p>
    <w:p>
      <w:pPr>
        <w:keepLines w:val="0"/>
        <w:keepNext w:val="0"/>
        <w:pageBreakBefore w:val="0"/>
        <w:spacing w:before="0" w:after="0" w:line="240" w:lineRule="auto"/>
        <w:widowControl w:val="off"/>
        <w:rPr>
          <w:rFonts w:hint="eastAsia" w:ascii="宋体" w:hAnsi="宋体" w:eastAsia="宋体" w:cs="Courier New"/>
          <w:color w:val="auto"/>
          <w:sz w:val="24"/>
          <w:szCs w:val="24"/>
          <w:highlight w:val="none"/>
          <w:lang w:val="en-US" w:eastAsia="zh-CN"/>
        </w:rPr>
      </w:pPr>
      <w:r>
        <w:rPr>
          <w:rFonts w:hint="eastAsia" w:ascii="宋体" w:hAnsi="宋体" w:eastAsia="宋体" w:cs="Courier New"/>
          <w:color w:val="auto"/>
          <w:sz w:val="24"/>
          <w:szCs w:val="24"/>
          <w:highlight w:val="none"/>
        </w:rPr>
        <w:t xml:space="preserve">7.2</w:t>
      </w:r>
      <w:r>
        <w:rPr>
          <w:rFonts w:hint="eastAsia" w:ascii="宋体" w:hAnsi="宋体" w:eastAsia="宋体" w:cs="Courier New"/>
          <w:color w:val="auto"/>
          <w:sz w:val="24"/>
          <w:szCs w:val="24"/>
          <w:highlight w:val="none"/>
          <w:lang w:val="en-US" w:eastAsia="zh-CN"/>
        </w:rPr>
        <w:t xml:space="preserve"> </w:t>
      </w:r>
      <w:r>
        <w:rPr>
          <w:rFonts w:hint="eastAsia" w:ascii="宋体" w:hAnsi="宋体" w:eastAsia="宋体" w:cs="Courier New"/>
          <w:color w:val="auto"/>
          <w:sz w:val="24"/>
          <w:szCs w:val="24"/>
        </w:rPr>
        <w:t xml:space="preserve">除</w:t>
      </w:r>
      <w:r>
        <w:rPr>
          <w:rFonts w:hint="eastAsia" w:ascii="宋体" w:hAnsi="宋体" w:eastAsia="宋体" w:cs="Courier New"/>
          <w:color w:val="auto"/>
          <w:sz w:val="24"/>
          <w:szCs w:val="24"/>
          <w:lang w:eastAsia="zh-CN"/>
        </w:rPr>
        <w:t xml:space="preserve">磋商</w:t>
      </w:r>
      <w:r>
        <w:rPr>
          <w:rFonts w:hint="eastAsia" w:ascii="宋体" w:hAnsi="宋体" w:eastAsia="宋体" w:cs="Courier New"/>
          <w:color w:val="auto"/>
          <w:sz w:val="24"/>
          <w:szCs w:val="24"/>
        </w:rPr>
        <w:t xml:space="preserve">文件接受分包并经甲方同意，乙方可按分包意向协议分包情况外，乙方不得将合同标的分包给他人履行。</w:t>
      </w:r>
      <w:r/>
    </w:p>
    <w:p>
      <w:pPr>
        <w:keepLines w:val="0"/>
        <w:keepNext w:val="0"/>
        <w:pageBreakBefore w:val="0"/>
        <w:spacing w:before="0" w:after="0" w:line="240" w:lineRule="auto"/>
        <w:widowControl w:val="off"/>
        <w:rPr>
          <w:rFonts w:hint="eastAsia" w:ascii="宋体" w:hAnsi="宋体" w:eastAsia="宋体" w:cs="Courier New"/>
          <w:color w:val="auto"/>
          <w:sz w:val="24"/>
          <w:szCs w:val="24"/>
        </w:rPr>
      </w:pPr>
      <w:r>
        <w:rPr>
          <w:rFonts w:hint="eastAsia" w:ascii="宋体" w:hAnsi="宋体" w:eastAsia="宋体" w:cs="Courier New"/>
          <w:color w:val="auto"/>
          <w:sz w:val="24"/>
          <w:szCs w:val="24"/>
        </w:rPr>
        <w:t xml:space="preserve">7.3</w:t>
      </w:r>
      <w:r>
        <w:rPr>
          <w:rFonts w:hint="eastAsia" w:ascii="宋体" w:hAnsi="宋体" w:eastAsia="宋体" w:cs="Courier New"/>
          <w:color w:val="auto"/>
          <w:sz w:val="24"/>
          <w:szCs w:val="24"/>
          <w:lang w:val="en-US" w:eastAsia="zh-CN"/>
        </w:rPr>
        <w:t xml:space="preserve"> </w:t>
      </w:r>
      <w:r>
        <w:rPr>
          <w:rFonts w:hint="eastAsia" w:ascii="宋体" w:hAnsi="宋体" w:eastAsia="宋体" w:cs="Courier New"/>
          <w:color w:val="auto"/>
          <w:sz w:val="24"/>
          <w:szCs w:val="24"/>
        </w:rPr>
        <w:t xml:space="preserve">乙方如有转包或未经甲方同意的分包行为，甲方有权终止合同。</w:t>
      </w: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auto"/>
          <w:sz w:val="24"/>
          <w:szCs w:val="24"/>
        </w:rPr>
      </w:pPr>
      <w:r>
        <w:rPr>
          <w:rFonts w:hint="eastAsia" w:ascii="方正黑体_GBK" w:hAnsi="方正黑体_GBK" w:eastAsia="方正黑体_GBK" w:cs="方正黑体_GBK"/>
          <w:b w:val="0"/>
          <w:bCs/>
          <w:color w:val="auto"/>
          <w:sz w:val="24"/>
          <w:szCs w:val="24"/>
        </w:rPr>
        <w:t xml:space="preserve">八、合同款项支付</w:t>
      </w:r>
      <w:r/>
    </w:p>
    <w:p>
      <w:pPr>
        <w:pStyle w:val="920"/>
        <w:keepLines w:val="0"/>
        <w:keepNext w:val="0"/>
        <w:pageBreakBefore w:val="0"/>
        <w:spacing w:before="0" w:after="0" w:line="240" w:lineRule="auto"/>
        <w:widowControl w:val="off"/>
        <w:rPr>
          <w:rFonts w:hint="eastAsia" w:ascii="宋体" w:hAnsi="宋体" w:eastAsia="宋体" w:cs="Courier New"/>
          <w:color w:val="auto"/>
          <w:sz w:val="24"/>
          <w:szCs w:val="24"/>
          <w:lang w:val="en-US" w:eastAsia="zh-CN"/>
        </w:rPr>
        <w:outlineLvl w:val="2"/>
      </w:pPr>
      <w:r>
        <w:rPr>
          <w:rFonts w:hint="eastAsia" w:ascii="宋体" w:hAnsi="宋体" w:eastAsia="宋体" w:cs="Courier New"/>
          <w:color w:val="auto"/>
          <w:sz w:val="24"/>
          <w:szCs w:val="24"/>
        </w:rPr>
        <w:t xml:space="preserve">8.1</w:t>
      </w:r>
      <w:r>
        <w:rPr>
          <w:rFonts w:hint="eastAsia" w:ascii="宋体" w:hAnsi="宋体" w:eastAsia="宋体" w:cs="Courier New"/>
          <w:color w:val="auto"/>
          <w:sz w:val="24"/>
          <w:szCs w:val="24"/>
          <w:lang w:val="en-US" w:eastAsia="zh-CN"/>
        </w:rPr>
        <w:t xml:space="preserve"> </w:t>
      </w:r>
      <w:r>
        <w:rPr>
          <w:rFonts w:hint="eastAsia" w:ascii="宋体" w:hAnsi="宋体" w:eastAsia="宋体" w:cs="Courier New"/>
          <w:color w:val="auto"/>
          <w:sz w:val="24"/>
          <w:szCs w:val="24"/>
        </w:rPr>
        <w:t xml:space="preserve">合同款项的支付方式及</w:t>
      </w:r>
      <w:r>
        <w:rPr>
          <w:rFonts w:hint="eastAsia" w:ascii="宋体" w:hAnsi="宋体" w:eastAsia="宋体" w:cs="Courier New"/>
          <w:color w:val="auto"/>
          <w:sz w:val="24"/>
          <w:szCs w:val="24"/>
          <w:lang w:val="en-US" w:eastAsia="zh-CN"/>
        </w:rPr>
        <w:t xml:space="preserve">时间</w:t>
      </w:r>
      <w:r/>
    </w:p>
    <w:p>
      <w:pPr>
        <w:keepLines w:val="0"/>
        <w:keepNext w:val="0"/>
        <w:pageBreakBefore w:val="0"/>
        <w:spacing w:before="0" w:after="0" w:line="240" w:lineRule="auto"/>
        <w:widowControl w:val="off"/>
        <w:rPr>
          <w:rFonts w:hint="eastAsia" w:ascii="宋体" w:hAnsi="宋体" w:eastAsia="宋体" w:cs="Courier New"/>
          <w:color w:val="auto"/>
          <w:sz w:val="24"/>
          <w:szCs w:val="24"/>
          <w:highlight w:val="none"/>
          <w:lang w:val="en-US" w:eastAsia="zh-CN"/>
        </w:rPr>
      </w:pPr>
      <w:r>
        <w:rPr>
          <w:rFonts w:hint="eastAsia" w:ascii="宋体" w:hAnsi="宋体" w:eastAsia="宋体" w:cs="Courier New"/>
          <w:color w:val="auto"/>
          <w:sz w:val="24"/>
          <w:szCs w:val="24"/>
          <w:highlight w:val="none"/>
          <w:lang w:val="en-US" w:eastAsia="zh-CN"/>
        </w:rPr>
        <w:t xml:space="preserve">8.1.1 合同签订且服务团队人员到位后，甲方支付合同总价款的30%作为预付款。</w:t>
      </w:r>
      <w:r/>
    </w:p>
    <w:p>
      <w:pPr>
        <w:pStyle w:val="920"/>
        <w:keepLines w:val="0"/>
        <w:keepNext w:val="0"/>
        <w:pageBreakBefore w:val="0"/>
        <w:spacing w:before="0" w:after="0" w:line="264" w:lineRule="auto"/>
        <w:widowControl w:val="off"/>
        <w:rPr>
          <w:rFonts w:hint="eastAsia"/>
          <w:color w:val="auto"/>
          <w:lang w:val="en-US" w:eastAsia="zh-CN"/>
        </w:rPr>
      </w:pPr>
      <w:r>
        <w:rPr>
          <w:rFonts w:hint="eastAsia" w:ascii="宋体" w:hAnsi="宋体" w:eastAsia="宋体" w:cs="Courier New"/>
          <w:color w:val="auto"/>
          <w:sz w:val="24"/>
          <w:szCs w:val="24"/>
          <w:highlight w:val="none"/>
          <w:lang w:val="en-US" w:eastAsia="zh-CN"/>
        </w:rPr>
        <w:t xml:space="preserve">8.1.2 系统开发完成并验收合格后，甲方支付合同总价款的70%。</w:t>
      </w:r>
      <w:r/>
    </w:p>
    <w:p>
      <w:pPr>
        <w:pStyle w:val="920"/>
        <w:keepLines w:val="0"/>
        <w:keepNext w:val="0"/>
        <w:pageBreakBefore w:val="0"/>
        <w:spacing w:before="0" w:after="0" w:line="240" w:lineRule="auto"/>
        <w:widowControl w:val="off"/>
        <w:rPr>
          <w:rFonts w:hint="eastAsia" w:ascii="宋体" w:hAnsi="宋体" w:eastAsia="宋体" w:cs="Courier New"/>
          <w:color w:val="auto"/>
          <w:sz w:val="24"/>
          <w:szCs w:val="24"/>
          <w:lang w:val="en-US" w:eastAsia="zh-CN"/>
        </w:rPr>
      </w:pPr>
      <w:r>
        <w:rPr>
          <w:rFonts w:hint="eastAsia" w:ascii="宋体" w:hAnsi="宋体" w:eastAsia="宋体" w:cs="Courier New"/>
          <w:color w:val="auto"/>
          <w:sz w:val="24"/>
          <w:szCs w:val="24"/>
          <w:lang w:val="en-US" w:eastAsia="zh-CN"/>
        </w:rPr>
        <w:t xml:space="preserve">8.1.</w:t>
      </w:r>
      <w:r>
        <w:rPr>
          <w:rFonts w:hint="eastAsia" w:hAnsi="宋体" w:cs="Courier New"/>
          <w:color w:val="auto"/>
          <w:sz w:val="24"/>
          <w:szCs w:val="24"/>
          <w:lang w:val="en-US" w:eastAsia="zh-CN"/>
        </w:rPr>
        <w:t xml:space="preserve">3</w:t>
      </w:r>
      <w:r>
        <w:rPr>
          <w:rFonts w:hint="eastAsia" w:ascii="宋体" w:hAnsi="宋体" w:eastAsia="宋体" w:cs="Courier New"/>
          <w:color w:val="auto"/>
          <w:sz w:val="24"/>
          <w:szCs w:val="24"/>
          <w:lang w:val="en-US" w:eastAsia="zh-CN"/>
        </w:rPr>
        <w:t xml:space="preserve"> 满足合同约定支付条件的，甲方收到乙方发票后10个工作日内，将资金支付到合同约定的乙方账户。 </w:t>
      </w:r>
      <w:r/>
    </w:p>
    <w:p>
      <w:pPr>
        <w:pStyle w:val="920"/>
        <w:keepLines w:val="0"/>
        <w:keepNext w:val="0"/>
        <w:pageBreakBefore w:val="0"/>
        <w:spacing w:before="0" w:after="0" w:line="240" w:lineRule="auto"/>
        <w:widowControl w:val="off"/>
        <w:rPr>
          <w:rFonts w:hint="eastAsia" w:ascii="宋体" w:hAnsi="宋体" w:eastAsia="宋体" w:cs="Courier New"/>
          <w:color w:val="auto"/>
          <w:sz w:val="24"/>
          <w:szCs w:val="24"/>
        </w:rPr>
      </w:pPr>
      <w:r>
        <w:rPr>
          <w:rFonts w:hint="eastAsia" w:ascii="宋体" w:hAnsi="宋体" w:eastAsia="宋体" w:cs="Courier New"/>
          <w:color w:val="auto"/>
          <w:sz w:val="24"/>
          <w:szCs w:val="24"/>
          <w:lang w:val="en-US" w:eastAsia="zh-CN"/>
        </w:rPr>
        <w:t xml:space="preserve">8.2 </w:t>
      </w:r>
      <w:r>
        <w:rPr>
          <w:rFonts w:hint="eastAsia" w:ascii="宋体" w:hAnsi="宋体" w:eastAsia="宋体" w:cs="Courier New"/>
          <w:color w:val="auto"/>
          <w:sz w:val="24"/>
          <w:szCs w:val="24"/>
        </w:rPr>
        <w:t xml:space="preserve">根据</w:t>
      </w:r>
      <w:r>
        <w:rPr>
          <w:rFonts w:hint="eastAsia" w:ascii="宋体" w:hAnsi="宋体" w:eastAsia="宋体" w:cs="Courier New"/>
          <w:b w:val="0"/>
          <w:bCs w:val="0"/>
          <w:i w:val="0"/>
          <w:iCs w:val="0"/>
          <w:caps w:val="0"/>
          <w:color w:val="auto"/>
          <w:spacing w:val="0"/>
          <w:sz w:val="24"/>
          <w:szCs w:val="24"/>
          <w:shd w:val="clear" w:color="auto" w:fill="auto"/>
          <w:vertAlign w:val="baseline"/>
        </w:rPr>
        <w:t xml:space="preserve">《保障中小企业款项支付条例》</w:t>
      </w:r>
      <w:r>
        <w:rPr>
          <w:rFonts w:hint="eastAsia" w:ascii="宋体" w:hAnsi="宋体" w:eastAsia="宋体" w:cs="Courier New"/>
          <w:b w:val="0"/>
          <w:bCs w:val="0"/>
          <w:i w:val="0"/>
          <w:iCs w:val="0"/>
          <w:caps w:val="0"/>
          <w:color w:val="auto"/>
          <w:spacing w:val="0"/>
          <w:sz w:val="24"/>
          <w:szCs w:val="24"/>
          <w:shd w:val="clear" w:color="auto" w:fill="auto"/>
          <w:vertAlign w:val="baseline"/>
          <w:lang w:val="en-US" w:eastAsia="zh-CN"/>
        </w:rPr>
        <w:t xml:space="preserve">规定</w:t>
      </w:r>
      <w:r>
        <w:rPr>
          <w:rFonts w:hint="eastAsia" w:ascii="宋体" w:hAnsi="宋体" w:eastAsia="宋体" w:cs="Courier New"/>
          <w:color w:val="auto"/>
          <w:sz w:val="24"/>
          <w:szCs w:val="24"/>
        </w:rPr>
        <w:t xml:space="preserve">，</w:t>
      </w:r>
      <w:r>
        <w:rPr>
          <w:rFonts w:hint="eastAsia" w:ascii="宋体" w:hAnsi="宋体" w:eastAsia="宋体" w:cs="Courier New"/>
          <w:color w:val="auto"/>
          <w:sz w:val="24"/>
          <w:szCs w:val="24"/>
          <w:lang w:val="en-US" w:eastAsia="zh-CN"/>
        </w:rPr>
        <w:t xml:space="preserve">甲方</w:t>
      </w:r>
      <w:r>
        <w:rPr>
          <w:rFonts w:hint="eastAsia" w:ascii="宋体" w:hAnsi="宋体" w:eastAsia="宋体" w:cs="Courier New"/>
          <w:color w:val="auto"/>
          <w:sz w:val="24"/>
          <w:szCs w:val="24"/>
        </w:rPr>
        <w:t xml:space="preserve">未按合同约定支付款项的，</w:t>
      </w:r>
      <w:r>
        <w:rPr>
          <w:rFonts w:hint="eastAsia" w:ascii="宋体" w:hAnsi="宋体" w:eastAsia="宋体" w:cs="Courier New"/>
          <w:color w:val="auto"/>
          <w:sz w:val="24"/>
          <w:szCs w:val="24"/>
          <w:lang w:val="en-US" w:eastAsia="zh-CN"/>
        </w:rPr>
        <w:t xml:space="preserve">乙方</w:t>
      </w:r>
      <w:r>
        <w:rPr>
          <w:rFonts w:hint="eastAsia" w:ascii="宋体" w:hAnsi="宋体" w:eastAsia="宋体" w:cs="Courier New"/>
          <w:color w:val="auto"/>
          <w:sz w:val="24"/>
          <w:szCs w:val="24"/>
        </w:rPr>
        <w:t xml:space="preserve">可以向有关部门投诉。</w:t>
      </w: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auto"/>
          <w:sz w:val="24"/>
          <w:szCs w:val="24"/>
        </w:rPr>
      </w:pPr>
      <w:r>
        <w:rPr>
          <w:rFonts w:hint="eastAsia" w:ascii="方正黑体_GBK" w:hAnsi="方正黑体_GBK" w:eastAsia="方正黑体_GBK" w:cs="方正黑体_GBK"/>
          <w:b w:val="0"/>
          <w:bCs/>
          <w:color w:val="auto"/>
          <w:sz w:val="24"/>
          <w:szCs w:val="24"/>
        </w:rPr>
        <w:t xml:space="preserve">九、税费</w:t>
      </w:r>
      <w:r/>
    </w:p>
    <w:p>
      <w:pPr>
        <w:keepLines w:val="0"/>
        <w:keepNext w:val="0"/>
        <w:pageBreakBefore w:val="0"/>
        <w:spacing w:before="0" w:after="0" w:line="240" w:lineRule="auto"/>
        <w:widowControl w:val="off"/>
        <w:rPr>
          <w:rFonts w:hint="eastAsia" w:ascii="宋体" w:hAnsi="宋体" w:eastAsia="宋体" w:cs="Courier New"/>
          <w:color w:val="auto"/>
          <w:sz w:val="24"/>
          <w:szCs w:val="24"/>
        </w:rPr>
      </w:pPr>
      <w:r>
        <w:rPr>
          <w:rFonts w:hint="eastAsia" w:ascii="宋体" w:hAnsi="宋体" w:eastAsia="宋体" w:cs="Courier New"/>
          <w:color w:val="auto"/>
          <w:sz w:val="24"/>
          <w:szCs w:val="24"/>
        </w:rPr>
        <w:t xml:space="preserve">9.1</w:t>
      </w:r>
      <w:r>
        <w:rPr>
          <w:rFonts w:hint="eastAsia" w:ascii="宋体" w:hAnsi="宋体" w:eastAsia="宋体" w:cs="Courier New"/>
          <w:color w:val="auto"/>
          <w:sz w:val="24"/>
          <w:szCs w:val="24"/>
          <w:lang w:val="en-US" w:eastAsia="zh-CN"/>
        </w:rPr>
        <w:t xml:space="preserve"> </w:t>
      </w:r>
      <w:r>
        <w:rPr>
          <w:rFonts w:hint="eastAsia" w:ascii="宋体" w:hAnsi="宋体" w:eastAsia="宋体" w:cs="Courier New"/>
          <w:color w:val="auto"/>
          <w:sz w:val="24"/>
          <w:szCs w:val="24"/>
        </w:rPr>
        <w:t xml:space="preserve">本合同执行中</w:t>
      </w:r>
      <w:r>
        <w:rPr>
          <w:rFonts w:hint="eastAsia" w:ascii="宋体" w:hAnsi="宋体" w:eastAsia="宋体" w:cs="Courier New"/>
          <w:color w:val="auto"/>
          <w:sz w:val="24"/>
          <w:szCs w:val="24"/>
          <w:lang w:val="en-US" w:eastAsia="zh-CN"/>
        </w:rPr>
        <w:t xml:space="preserve">的</w:t>
      </w:r>
      <w:r>
        <w:rPr>
          <w:rFonts w:hint="eastAsia" w:ascii="宋体" w:hAnsi="宋体" w:eastAsia="宋体" w:cs="Courier New"/>
          <w:color w:val="auto"/>
          <w:sz w:val="24"/>
          <w:szCs w:val="24"/>
        </w:rPr>
        <w:t xml:space="preserve">相关税费均由乙方负担。</w:t>
      </w:r>
      <w:r/>
    </w:p>
    <w:p>
      <w:pPr>
        <w:ind w:left="0" w:firstLine="0"/>
        <w:keepLines w:val="0"/>
        <w:keepNext w:val="0"/>
        <w:pageBreakBefore w:val="0"/>
        <w:spacing w:before="0" w:after="0" w:line="240" w:lineRule="auto"/>
        <w:widowControl w:val="off"/>
        <w:rPr>
          <w:rFonts w:hint="eastAsia" w:ascii="方正黑体_GBK" w:hAnsi="方正黑体_GBK" w:eastAsia="方正黑体_GBK" w:cs="方正黑体_GBK"/>
          <w:b w:val="0"/>
          <w:bCs/>
          <w:color w:val="auto"/>
          <w:sz w:val="24"/>
          <w:szCs w:val="24"/>
        </w:rPr>
      </w:pPr>
      <w:r>
        <w:rPr>
          <w:rFonts w:hint="eastAsia" w:ascii="方正黑体_GBK" w:hAnsi="方正黑体_GBK" w:eastAsia="方正黑体_GBK" w:cs="方正黑体_GBK"/>
          <w:b w:val="0"/>
          <w:bCs/>
          <w:color w:val="auto"/>
          <w:sz w:val="24"/>
          <w:szCs w:val="24"/>
        </w:rPr>
        <w:t xml:space="preserve">十、项目验收</w:t>
      </w:r>
      <w:r/>
    </w:p>
    <w:p>
      <w:pPr>
        <w:keepLines w:val="0"/>
        <w:keepNext w:val="0"/>
        <w:pageBreakBefore w:val="0"/>
        <w:spacing w:before="0" w:after="0" w:line="240" w:lineRule="auto"/>
        <w:widowControl w:val="off"/>
        <w:rPr>
          <w:rFonts w:hint="eastAsia" w:ascii="宋体" w:hAnsi="宋体" w:eastAsia="宋体" w:cs="Courier New"/>
          <w:color w:val="auto"/>
          <w:sz w:val="24"/>
          <w:szCs w:val="24"/>
        </w:rPr>
      </w:pPr>
      <w:r>
        <w:rPr>
          <w:rFonts w:hint="eastAsia" w:ascii="宋体" w:hAnsi="宋体" w:eastAsia="宋体" w:cs="Courier New"/>
          <w:color w:val="auto"/>
          <w:sz w:val="24"/>
          <w:szCs w:val="24"/>
        </w:rPr>
        <w:t xml:space="preserve">10.1 甲方依法组织履约验收工作。</w:t>
      </w:r>
      <w:r/>
    </w:p>
    <w:p>
      <w:pPr>
        <w:keepLines w:val="0"/>
        <w:keepNext w:val="0"/>
        <w:pageBreakBefore w:val="0"/>
        <w:spacing w:before="0" w:after="0" w:line="240" w:lineRule="auto"/>
        <w:widowControl w:val="off"/>
        <w:rPr>
          <w:rFonts w:hint="eastAsia" w:ascii="宋体" w:hAnsi="宋体" w:eastAsia="宋体" w:cs="Courier New"/>
          <w:color w:val="auto"/>
          <w:sz w:val="24"/>
          <w:szCs w:val="24"/>
        </w:rPr>
      </w:pPr>
      <w:r>
        <w:rPr>
          <w:rFonts w:hint="eastAsia" w:ascii="宋体" w:hAnsi="宋体" w:eastAsia="宋体" w:cs="Courier New"/>
          <w:color w:val="auto"/>
          <w:sz w:val="24"/>
          <w:szCs w:val="24"/>
        </w:rPr>
        <w:t xml:space="preserve">10.2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p>
    <w:p>
      <w:pPr>
        <w:keepLines w:val="0"/>
        <w:keepNext w:val="0"/>
        <w:pageBreakBefore w:val="0"/>
        <w:spacing w:before="0" w:after="0" w:line="240" w:lineRule="auto"/>
        <w:widowControl w:val="off"/>
        <w:rPr>
          <w:rFonts w:hint="eastAsia" w:ascii="宋体" w:hAnsi="宋体" w:eastAsia="宋体" w:cs="Courier New"/>
          <w:color w:val="auto"/>
          <w:sz w:val="24"/>
          <w:szCs w:val="24"/>
        </w:rPr>
      </w:pPr>
      <w:r>
        <w:rPr>
          <w:rFonts w:hint="eastAsia" w:ascii="宋体" w:hAnsi="宋体" w:eastAsia="宋体" w:cs="Courier New"/>
          <w:color w:val="auto"/>
          <w:sz w:val="24"/>
          <w:szCs w:val="24"/>
        </w:rPr>
        <w:t xml:space="preserve">10.3 对于实际使用人和甲方分离的项目，甲方邀请实际使用人参与验收。</w:t>
      </w:r>
      <w:r/>
    </w:p>
    <w:p>
      <w:pPr>
        <w:keepLines w:val="0"/>
        <w:keepNext w:val="0"/>
        <w:pageBreakBefore w:val="0"/>
        <w:spacing w:before="0" w:after="0" w:line="240" w:lineRule="auto"/>
        <w:widowControl w:val="off"/>
        <w:rPr>
          <w:rFonts w:hint="eastAsia" w:ascii="宋体" w:hAnsi="宋体" w:eastAsia="宋体" w:cs="Courier New"/>
          <w:color w:val="auto"/>
          <w:sz w:val="24"/>
          <w:szCs w:val="24"/>
        </w:rPr>
      </w:pPr>
      <w:r>
        <w:rPr>
          <w:rFonts w:hint="eastAsia" w:ascii="宋体" w:hAnsi="宋体" w:eastAsia="宋体" w:cs="Courier New"/>
          <w:color w:val="auto"/>
          <w:sz w:val="24"/>
          <w:szCs w:val="24"/>
        </w:rPr>
        <w:t xml:space="preserve">10.4 如有必要，甲方</w:t>
      </w:r>
      <w:r>
        <w:rPr>
          <w:rFonts w:hint="eastAsia" w:ascii="宋体" w:hAnsi="宋体" w:eastAsia="宋体" w:cs="Courier New"/>
          <w:color w:val="auto"/>
          <w:sz w:val="24"/>
          <w:szCs w:val="24"/>
          <w:lang w:eastAsia="zh-CN"/>
        </w:rPr>
        <w:t xml:space="preserve">可</w:t>
      </w:r>
      <w:r>
        <w:rPr>
          <w:rFonts w:hint="eastAsia" w:ascii="宋体" w:hAnsi="宋体" w:eastAsia="宋体" w:cs="Courier New"/>
          <w:color w:val="auto"/>
          <w:sz w:val="24"/>
          <w:szCs w:val="24"/>
        </w:rPr>
        <w:t xml:space="preserve">邀请参加本项目</w:t>
      </w:r>
      <w:r>
        <w:rPr>
          <w:rFonts w:hint="eastAsia" w:ascii="宋体" w:hAnsi="宋体" w:eastAsia="宋体" w:cs="Courier New"/>
          <w:color w:val="auto"/>
          <w:sz w:val="24"/>
          <w:szCs w:val="24"/>
          <w:lang w:eastAsia="zh-CN"/>
        </w:rPr>
        <w:t xml:space="preserve">磋商</w:t>
      </w:r>
      <w:r>
        <w:rPr>
          <w:rFonts w:hint="eastAsia" w:ascii="宋体" w:hAnsi="宋体" w:eastAsia="宋体" w:cs="Courier New"/>
          <w:color w:val="auto"/>
          <w:sz w:val="24"/>
          <w:szCs w:val="24"/>
        </w:rPr>
        <w:t xml:space="preserve">的其他供应商或第三方专业机构及专家参与验收，相关意见将作为验收</w:t>
      </w:r>
      <w:r>
        <w:rPr>
          <w:rFonts w:hint="eastAsia" w:ascii="宋体" w:hAnsi="宋体" w:eastAsia="宋体" w:cs="Courier New"/>
          <w:color w:val="auto"/>
          <w:sz w:val="24"/>
          <w:szCs w:val="24"/>
          <w:lang w:eastAsia="zh-CN"/>
        </w:rPr>
        <w:t xml:space="preserve">结论</w:t>
      </w:r>
      <w:r>
        <w:rPr>
          <w:rFonts w:hint="eastAsia" w:ascii="宋体" w:hAnsi="宋体" w:eastAsia="宋体" w:cs="Courier New"/>
          <w:color w:val="auto"/>
          <w:sz w:val="24"/>
          <w:szCs w:val="24"/>
        </w:rPr>
        <w:t xml:space="preserve">的参考。</w:t>
      </w:r>
      <w:r/>
    </w:p>
    <w:p>
      <w:pPr>
        <w:keepLines w:val="0"/>
        <w:keepNext w:val="0"/>
        <w:pageBreakBefore w:val="0"/>
        <w:spacing w:before="0" w:after="0" w:line="240" w:lineRule="auto"/>
        <w:widowControl w:val="off"/>
        <w:rPr>
          <w:rFonts w:hint="eastAsia" w:ascii="宋体" w:hAnsi="宋体" w:eastAsia="宋体" w:cs="Courier New"/>
          <w:color w:val="auto"/>
          <w:sz w:val="24"/>
          <w:szCs w:val="24"/>
        </w:rPr>
      </w:pPr>
      <w:r>
        <w:rPr>
          <w:rFonts w:hint="eastAsia" w:ascii="宋体" w:hAnsi="宋体" w:eastAsia="宋体" w:cs="Courier New"/>
          <w:color w:val="auto"/>
          <w:sz w:val="24"/>
          <w:szCs w:val="24"/>
        </w:rPr>
        <w:t xml:space="preserve">10.5 甲方成立验收小组，按照采购合同约定对乙方的履约情况进行验收。验收时间、验收标准见</w:t>
      </w:r>
      <w:r>
        <w:rPr>
          <w:rFonts w:hint="eastAsia" w:ascii="宋体" w:hAnsi="宋体" w:eastAsia="宋体" w:cs="Courier New"/>
          <w:color w:val="auto"/>
          <w:sz w:val="24"/>
          <w:szCs w:val="24"/>
          <w:lang w:eastAsia="zh-CN"/>
        </w:rPr>
        <w:t xml:space="preserve">磋商文件</w:t>
      </w:r>
      <w:r>
        <w:rPr>
          <w:rFonts w:hint="eastAsia" w:ascii="宋体" w:hAnsi="宋体" w:eastAsia="宋体" w:cs="Courier New"/>
          <w:color w:val="auto"/>
          <w:sz w:val="24"/>
          <w:szCs w:val="24"/>
        </w:rPr>
        <w:t xml:space="preserve">。验收时甲方按照采购合同的约定对每一项服务的履约情况进行确认。验收结束后,验收小组出具验收书,列明各项</w:t>
      </w:r>
      <w:r>
        <w:rPr>
          <w:rFonts w:hint="eastAsia" w:ascii="宋体" w:hAnsi="宋体" w:cs="Courier New"/>
          <w:color w:val="auto"/>
          <w:sz w:val="24"/>
          <w:szCs w:val="24"/>
          <w:lang w:val="en-US" w:eastAsia="zh-CN"/>
        </w:rPr>
        <w:t xml:space="preserve">服务</w:t>
      </w:r>
      <w:r>
        <w:rPr>
          <w:rFonts w:hint="eastAsia" w:ascii="宋体" w:hAnsi="宋体" w:eastAsia="宋体" w:cs="Courier New"/>
          <w:color w:val="auto"/>
          <w:sz w:val="24"/>
          <w:szCs w:val="24"/>
        </w:rPr>
        <w:t xml:space="preserve">的验收情况及项目总体评价,由验收双方共同签署。验收结果与采购合同约定的资金支付及履约保证金</w:t>
      </w:r>
      <w:r>
        <w:rPr>
          <w:rFonts w:hint="eastAsia" w:ascii="宋体" w:hAnsi="宋体" w:eastAsia="宋体" w:cs="Courier New"/>
          <w:color w:val="auto"/>
          <w:sz w:val="24"/>
          <w:szCs w:val="24"/>
          <w:lang w:eastAsia="zh-CN"/>
        </w:rPr>
        <w:t xml:space="preserve">退</w:t>
      </w:r>
      <w:r>
        <w:rPr>
          <w:rFonts w:hint="eastAsia" w:ascii="宋体" w:hAnsi="宋体" w:eastAsia="宋体" w:cs="Courier New"/>
          <w:color w:val="auto"/>
          <w:sz w:val="24"/>
          <w:szCs w:val="24"/>
        </w:rPr>
        <w:t xml:space="preserve">还挂钩。履约验收的各项资料存档备查。</w:t>
      </w:r>
      <w:r/>
    </w:p>
    <w:p>
      <w:pPr>
        <w:keepLines w:val="0"/>
        <w:keepNext w:val="0"/>
        <w:pageBreakBefore w:val="0"/>
        <w:spacing w:before="0" w:after="0" w:line="240" w:lineRule="auto"/>
        <w:widowControl w:val="off"/>
        <w:rPr>
          <w:rFonts w:hint="eastAsia" w:ascii="宋体" w:hAnsi="宋体" w:eastAsia="宋体" w:cs="Courier New"/>
          <w:color w:val="auto"/>
          <w:sz w:val="24"/>
          <w:szCs w:val="24"/>
        </w:rPr>
      </w:pPr>
      <w:r>
        <w:rPr>
          <w:rFonts w:hint="eastAsia" w:ascii="宋体" w:hAnsi="宋体" w:eastAsia="宋体" w:cs="Courier New"/>
          <w:color w:val="auto"/>
          <w:sz w:val="24"/>
          <w:szCs w:val="24"/>
        </w:rPr>
        <w:t xml:space="preserve">10.6 验收合格的项目,甲方根据采购合同的约定及时向乙方支付合同款项、退还履约保证金。验收不合格的项目，甲方依法及时处理。采购合同的履行、违约责任和解决争议的方式等适用《</w:t>
      </w:r>
      <w:r>
        <w:rPr>
          <w:rFonts w:hint="eastAsia" w:ascii="宋体" w:hAnsi="宋体" w:eastAsia="宋体" w:cs="Courier New"/>
          <w:color w:val="auto"/>
          <w:sz w:val="24"/>
          <w:szCs w:val="24"/>
          <w:lang w:val="en-US" w:eastAsia="zh-CN"/>
        </w:rPr>
        <w:t xml:space="preserve">中华人民共和国</w:t>
      </w:r>
      <w:r>
        <w:rPr>
          <w:rFonts w:hint="eastAsia" w:ascii="宋体" w:hAnsi="宋体" w:eastAsia="宋体" w:cs="Courier New"/>
          <w:color w:val="auto"/>
          <w:sz w:val="24"/>
          <w:szCs w:val="24"/>
        </w:rPr>
        <w:t xml:space="preserve">民法典》。乙方在履约过程中有政府采购法律法规规定的违法违规情形的,甲方将及时报告本级财政部门。</w:t>
      </w:r>
      <w:r/>
    </w:p>
    <w:p>
      <w:pPr>
        <w:keepLines w:val="0"/>
        <w:keepNext w:val="0"/>
        <w:pageBreakBefore w:val="0"/>
        <w:spacing w:before="0" w:after="0" w:line="264" w:lineRule="auto"/>
        <w:widowControl w:val="off"/>
        <w:rPr>
          <w:rFonts w:hint="eastAsia" w:ascii="宋体" w:hAnsi="宋体" w:eastAsia="宋体" w:cs="Courier New"/>
          <w:color w:val="auto"/>
          <w:sz w:val="24"/>
          <w:szCs w:val="24"/>
          <w:highlight w:val="none"/>
          <w:lang w:val="en-US" w:eastAsia="zh-CN"/>
        </w:rPr>
      </w:pPr>
      <w:r>
        <w:rPr>
          <w:rFonts w:hint="eastAsia" w:ascii="宋体" w:hAnsi="宋体" w:eastAsia="宋体" w:cs="Courier New"/>
          <w:color w:val="auto"/>
          <w:sz w:val="24"/>
          <w:szCs w:val="24"/>
          <w:highlight w:val="none"/>
          <w:lang w:val="zh-CN" w:eastAsia="zh-CN"/>
        </w:rPr>
        <w:t xml:space="preserve">10.7 </w:t>
      </w:r>
      <w:r>
        <w:rPr>
          <w:rFonts w:hint="eastAsia" w:ascii="宋体" w:hAnsi="宋体" w:eastAsia="宋体" w:cs="Courier New"/>
          <w:color w:val="auto"/>
          <w:sz w:val="24"/>
          <w:szCs w:val="24"/>
          <w:lang w:val="zh-CN" w:eastAsia="zh-CN"/>
        </w:rPr>
        <w:t xml:space="preserve">网络安全、</w:t>
      </w:r>
      <w:r>
        <w:rPr>
          <w:rFonts w:hint="eastAsia" w:ascii="宋体" w:hAnsi="宋体" w:eastAsia="宋体" w:cs="Courier New"/>
          <w:color w:val="auto"/>
          <w:sz w:val="24"/>
          <w:szCs w:val="24"/>
          <w:lang w:val="en-US" w:eastAsia="zh-CN"/>
        </w:rPr>
        <w:t xml:space="preserve">市场准入</w:t>
      </w:r>
      <w:r>
        <w:rPr>
          <w:rFonts w:hint="eastAsia" w:ascii="宋体" w:hAnsi="宋体" w:eastAsia="宋体" w:cs="Courier New"/>
          <w:color w:val="auto"/>
          <w:sz w:val="24"/>
          <w:szCs w:val="24"/>
          <w:lang w:val="zh-CN" w:eastAsia="zh-CN"/>
        </w:rPr>
        <w:t xml:space="preserve">要求（</w:t>
      </w:r>
      <w:r>
        <w:rPr>
          <w:rFonts w:hint="eastAsia" w:ascii="宋体" w:hAnsi="宋体" w:eastAsia="宋体" w:cs="Courier New"/>
          <w:color w:val="auto"/>
          <w:sz w:val="24"/>
          <w:szCs w:val="24"/>
          <w:lang w:val="en-US" w:eastAsia="zh-CN"/>
        </w:rPr>
        <w:t xml:space="preserve">如有</w:t>
      </w:r>
      <w:r>
        <w:rPr>
          <w:rFonts w:hint="eastAsia" w:ascii="宋体" w:hAnsi="宋体" w:eastAsia="宋体" w:cs="Courier New"/>
          <w:color w:val="auto"/>
          <w:sz w:val="24"/>
          <w:szCs w:val="24"/>
          <w:lang w:val="zh-CN" w:eastAsia="zh-CN"/>
        </w:rPr>
        <w:t xml:space="preserve">）：</w:t>
      </w: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auto"/>
          <w:sz w:val="24"/>
          <w:szCs w:val="24"/>
        </w:rPr>
      </w:pPr>
      <w:r>
        <w:rPr>
          <w:rFonts w:hint="eastAsia" w:ascii="方正黑体_GBK" w:hAnsi="方正黑体_GBK" w:eastAsia="方正黑体_GBK" w:cs="方正黑体_GBK"/>
          <w:b w:val="0"/>
          <w:bCs/>
          <w:color w:val="auto"/>
          <w:sz w:val="24"/>
          <w:szCs w:val="24"/>
        </w:rPr>
        <w:t xml:space="preserve">十一、违约责任</w:t>
      </w:r>
      <w:r/>
    </w:p>
    <w:p>
      <w:pPr>
        <w:keepLines w:val="0"/>
        <w:keepNext w:val="0"/>
        <w:pageBreakBefore w:val="0"/>
        <w:spacing w:before="0" w:after="0" w:line="240" w:lineRule="auto"/>
        <w:widowControl w:val="off"/>
        <w:rPr>
          <w:rFonts w:hint="eastAsia" w:ascii="宋体" w:hAnsi="宋体" w:eastAsia="宋体" w:cs="Courier New"/>
          <w:color w:val="auto"/>
          <w:sz w:val="24"/>
          <w:szCs w:val="24"/>
          <w:lang w:eastAsia="zh-CN"/>
        </w:rPr>
      </w:pPr>
      <w:r>
        <w:rPr>
          <w:rFonts w:hint="eastAsia" w:ascii="宋体" w:hAnsi="宋体" w:eastAsia="宋体" w:cs="Courier New"/>
          <w:color w:val="auto"/>
          <w:sz w:val="24"/>
          <w:szCs w:val="24"/>
        </w:rPr>
        <w:t xml:space="preserve">11.1 甲方无正当理由拒绝接受乙方提供服务的</w:t>
      </w:r>
      <w:r>
        <w:rPr>
          <w:rFonts w:hint="eastAsia" w:ascii="宋体" w:hAnsi="宋体" w:eastAsia="宋体" w:cs="Courier New"/>
          <w:color w:val="auto"/>
          <w:sz w:val="24"/>
          <w:szCs w:val="24"/>
          <w:lang w:eastAsia="zh-CN"/>
        </w:rPr>
        <w:t xml:space="preserve">，应</w:t>
      </w:r>
      <w:r>
        <w:rPr>
          <w:rFonts w:hint="eastAsia" w:ascii="宋体" w:hAnsi="宋体" w:eastAsia="宋体" w:cs="Courier New"/>
          <w:color w:val="auto"/>
          <w:sz w:val="24"/>
          <w:szCs w:val="24"/>
        </w:rPr>
        <w:t xml:space="preserve">向乙方偿付拒绝接受服务合同总额</w:t>
      </w:r>
      <w:r/>
    </w:p>
    <w:p>
      <w:pPr>
        <w:keepLines w:val="0"/>
        <w:keepNext w:val="0"/>
        <w:pageBreakBefore w:val="0"/>
        <w:spacing w:before="0" w:after="0" w:line="240" w:lineRule="auto"/>
        <w:widowControl w:val="off"/>
        <w:rPr>
          <w:rFonts w:hint="default" w:ascii="宋体" w:hAnsi="宋体" w:eastAsia="宋体" w:cs="Courier New"/>
          <w:color w:val="auto"/>
          <w:sz w:val="24"/>
          <w:szCs w:val="24"/>
          <w:lang w:val="en-US" w:eastAsia="zh-CN"/>
        </w:rPr>
      </w:pPr>
      <w:r>
        <w:rPr>
          <w:rFonts w:hint="eastAsia" w:ascii="宋体" w:hAnsi="宋体" w:eastAsia="宋体" w:cs="Courier New"/>
          <w:color w:val="auto"/>
          <w:sz w:val="24"/>
          <w:szCs w:val="24"/>
          <w:u w:val="single"/>
        </w:rPr>
        <w:t xml:space="preserve">  </w:t>
      </w:r>
      <w:r>
        <w:rPr>
          <w:rFonts w:hint="eastAsia" w:ascii="宋体" w:hAnsi="宋体" w:cs="Courier New"/>
          <w:color w:val="auto"/>
          <w:sz w:val="24"/>
          <w:szCs w:val="24"/>
          <w:u w:val="single"/>
          <w:lang w:val="en-US" w:eastAsia="zh-CN"/>
        </w:rPr>
        <w:t xml:space="preserve">5%</w:t>
      </w:r>
      <w:r>
        <w:rPr>
          <w:rFonts w:hint="eastAsia" w:ascii="宋体" w:hAnsi="宋体" w:eastAsia="宋体" w:cs="Courier New"/>
          <w:color w:val="auto"/>
          <w:sz w:val="24"/>
          <w:szCs w:val="24"/>
          <w:u w:val="single"/>
        </w:rPr>
        <w:t xml:space="preserve"> </w:t>
      </w:r>
      <w:r>
        <w:rPr>
          <w:rFonts w:hint="eastAsia" w:ascii="宋体" w:hAnsi="宋体" w:eastAsia="宋体" w:cs="Courier New"/>
          <w:color w:val="auto"/>
          <w:sz w:val="24"/>
          <w:szCs w:val="24"/>
          <w:lang w:val="en-US" w:eastAsia="zh-CN"/>
        </w:rPr>
        <w:t xml:space="preserve">的违约金。</w:t>
      </w:r>
      <w:r/>
    </w:p>
    <w:p>
      <w:pPr>
        <w:keepLines w:val="0"/>
        <w:keepNext w:val="0"/>
        <w:pageBreakBefore w:val="0"/>
        <w:spacing w:before="0" w:after="0" w:line="240" w:lineRule="auto"/>
        <w:widowControl w:val="off"/>
        <w:rPr>
          <w:rFonts w:hint="eastAsia" w:ascii="宋体" w:hAnsi="宋体" w:eastAsia="宋体" w:cs="Courier New"/>
          <w:color w:val="auto"/>
          <w:sz w:val="24"/>
          <w:szCs w:val="24"/>
          <w:lang w:eastAsia="zh-CN"/>
        </w:rPr>
      </w:pPr>
      <w:r>
        <w:rPr>
          <w:rFonts w:hint="eastAsia" w:ascii="宋体" w:hAnsi="宋体" w:eastAsia="宋体" w:cs="Courier New"/>
          <w:color w:val="auto"/>
          <w:sz w:val="24"/>
          <w:szCs w:val="24"/>
        </w:rPr>
        <w:t xml:space="preserve">11.2 </w:t>
      </w:r>
      <w:r>
        <w:rPr>
          <w:rFonts w:hint="eastAsia" w:ascii="宋体" w:hAnsi="宋体" w:eastAsia="宋体" w:cs="Courier New"/>
          <w:color w:val="auto"/>
          <w:sz w:val="24"/>
          <w:szCs w:val="24"/>
        </w:rPr>
        <w:t xml:space="preserve">甲方无故逾期验收和办理支付手续的</w:t>
      </w:r>
      <w:r>
        <w:rPr>
          <w:rFonts w:hint="eastAsia" w:ascii="宋体" w:hAnsi="宋体" w:eastAsia="宋体" w:cs="Courier New"/>
          <w:color w:val="auto"/>
          <w:sz w:val="24"/>
          <w:szCs w:val="24"/>
          <w:lang w:eastAsia="zh-CN"/>
        </w:rPr>
        <w:t xml:space="preserve">，</w:t>
      </w:r>
      <w:r>
        <w:rPr>
          <w:rFonts w:hint="eastAsia" w:ascii="宋体" w:hAnsi="宋体" w:eastAsia="宋体" w:cs="Courier New"/>
          <w:color w:val="auto"/>
          <w:sz w:val="24"/>
          <w:szCs w:val="24"/>
        </w:rPr>
        <w:t xml:space="preserve">应按逾期付款总额每日</w:t>
      </w:r>
      <w:r>
        <w:rPr>
          <w:rFonts w:hint="eastAsia" w:ascii="宋体" w:hAnsi="宋体" w:eastAsia="宋体" w:cs="Courier New"/>
          <w:color w:val="auto"/>
          <w:sz w:val="24"/>
          <w:szCs w:val="24"/>
          <w:u w:val="single"/>
        </w:rPr>
        <w:t xml:space="preserve"> </w:t>
      </w:r>
      <w:r>
        <w:rPr>
          <w:rFonts w:hint="eastAsia" w:ascii="宋体" w:hAnsi="宋体" w:cs="Courier New"/>
          <w:color w:val="auto"/>
          <w:sz w:val="24"/>
          <w:szCs w:val="24"/>
          <w:u w:val="single"/>
        </w:rPr>
        <w:t xml:space="preserve">1‰</w:t>
      </w:r>
      <w:r>
        <w:rPr>
          <w:rFonts w:hint="eastAsia" w:ascii="宋体" w:hAnsi="宋体" w:eastAsia="宋体" w:cs="Courier New"/>
          <w:color w:val="auto"/>
          <w:sz w:val="24"/>
          <w:szCs w:val="24"/>
          <w:u w:val="single"/>
          <w:lang w:val="en-US" w:eastAsia="zh-CN"/>
        </w:rPr>
        <w:t xml:space="preserve"> </w:t>
      </w:r>
      <w:r>
        <w:rPr>
          <w:rFonts w:hint="eastAsia" w:ascii="宋体" w:hAnsi="宋体" w:eastAsia="宋体" w:cs="Courier New"/>
          <w:color w:val="auto"/>
          <w:sz w:val="24"/>
          <w:szCs w:val="24"/>
        </w:rPr>
        <w:t xml:space="preserve">向乙方支付违约金</w:t>
      </w:r>
      <w:r>
        <w:rPr>
          <w:rFonts w:hint="eastAsia" w:ascii="宋体" w:hAnsi="宋体" w:cs="Courier New"/>
          <w:color w:val="auto"/>
          <w:sz w:val="24"/>
          <w:szCs w:val="24"/>
          <w:lang w:eastAsia="zh-CN"/>
        </w:rPr>
        <w:t xml:space="preserve">，</w:t>
      </w:r>
      <w:r>
        <w:rPr>
          <w:rFonts w:ascii="宋体" w:hAnsi="宋体" w:eastAsia="宋体" w:cs="宋体"/>
          <w:color w:val="auto"/>
          <w:sz w:val="24"/>
          <w:szCs w:val="24"/>
        </w:rPr>
        <w:t xml:space="preserve">但违约金最高不得超过合同总价的</w:t>
      </w:r>
      <w:r>
        <w:rPr>
          <w:rFonts w:hint="eastAsia" w:ascii="宋体" w:hAnsi="宋体" w:eastAsia="宋体" w:cs="Courier New"/>
          <w:color w:val="auto"/>
          <w:sz w:val="24"/>
          <w:szCs w:val="24"/>
          <w:u w:val="single"/>
        </w:rPr>
        <w:t xml:space="preserve"> </w:t>
      </w:r>
      <w:r>
        <w:rPr>
          <w:rFonts w:hint="eastAsia" w:ascii="宋体" w:hAnsi="宋体" w:eastAsia="宋体" w:cs="Courier New"/>
          <w:color w:val="auto"/>
          <w:sz w:val="24"/>
          <w:szCs w:val="24"/>
          <w:u w:val="single"/>
          <w:lang w:val="en-US" w:eastAsia="zh-CN"/>
        </w:rPr>
        <w:t xml:space="preserve">5 </w:t>
      </w:r>
      <w:r>
        <w:rPr>
          <w:rFonts w:ascii="宋体" w:hAnsi="宋体" w:eastAsia="宋体" w:cs="宋体"/>
          <w:color w:val="auto"/>
          <w:sz w:val="24"/>
          <w:szCs w:val="24"/>
        </w:rPr>
        <w:t xml:space="preserve">%。</w:t>
      </w:r>
      <w:r/>
    </w:p>
    <w:p>
      <w:pPr>
        <w:keepLines w:val="0"/>
        <w:keepNext w:val="0"/>
        <w:pageBreakBefore w:val="0"/>
        <w:spacing w:before="0" w:after="0" w:line="240" w:lineRule="auto"/>
        <w:widowControl w:val="off"/>
        <w:rPr>
          <w:rFonts w:hint="eastAsia" w:ascii="宋体" w:hAnsi="宋体" w:cs="Courier New"/>
          <w:color w:val="auto"/>
          <w:sz w:val="24"/>
          <w:szCs w:val="24"/>
          <w:lang w:eastAsia="zh-CN"/>
        </w:rPr>
      </w:pPr>
      <w:r>
        <w:rPr>
          <w:rFonts w:hint="eastAsia" w:ascii="宋体" w:hAnsi="宋体" w:eastAsia="宋体" w:cs="Courier New"/>
          <w:color w:val="auto"/>
          <w:sz w:val="24"/>
          <w:szCs w:val="24"/>
        </w:rPr>
        <w:t xml:space="preserve">11.3 乙方逾期提供服务的</w:t>
      </w:r>
      <w:r>
        <w:rPr>
          <w:rFonts w:hint="eastAsia" w:ascii="宋体" w:hAnsi="宋体" w:eastAsia="宋体" w:cs="Courier New"/>
          <w:color w:val="auto"/>
          <w:sz w:val="24"/>
          <w:szCs w:val="24"/>
          <w:lang w:eastAsia="zh-CN"/>
        </w:rPr>
        <w:t xml:space="preserve">，</w:t>
      </w:r>
      <w:r>
        <w:rPr>
          <w:rFonts w:hint="eastAsia" w:ascii="宋体" w:hAnsi="宋体" w:eastAsia="宋体" w:cs="Courier New"/>
          <w:color w:val="auto"/>
          <w:sz w:val="24"/>
          <w:szCs w:val="24"/>
        </w:rPr>
        <w:t xml:space="preserve">应按逾期提供服务合同总额每日</w:t>
      </w:r>
      <w:r>
        <w:rPr>
          <w:rFonts w:hint="eastAsia" w:ascii="宋体" w:hAnsi="宋体" w:eastAsia="宋体" w:cs="Courier New"/>
          <w:color w:val="auto"/>
          <w:sz w:val="24"/>
          <w:szCs w:val="24"/>
          <w:u w:val="single"/>
        </w:rPr>
        <w:t xml:space="preserve"> </w:t>
      </w:r>
      <w:r>
        <w:rPr>
          <w:rFonts w:hint="eastAsia" w:ascii="宋体" w:hAnsi="宋体" w:cs="Courier New"/>
          <w:color w:val="auto"/>
          <w:sz w:val="24"/>
          <w:szCs w:val="24"/>
          <w:u w:val="single"/>
        </w:rPr>
        <w:t xml:space="preserve">1‰</w:t>
      </w:r>
      <w:r>
        <w:rPr>
          <w:rFonts w:hint="eastAsia" w:ascii="宋体" w:hAnsi="宋体" w:eastAsia="宋体" w:cs="Courier New"/>
          <w:color w:val="auto"/>
          <w:sz w:val="24"/>
          <w:szCs w:val="24"/>
          <w:u w:val="single"/>
          <w:lang w:val="en-US" w:eastAsia="zh-CN"/>
        </w:rPr>
        <w:t xml:space="preserve"> </w:t>
      </w:r>
      <w:r>
        <w:rPr>
          <w:rFonts w:hint="eastAsia" w:ascii="宋体" w:hAnsi="宋体" w:cs="Courier New"/>
          <w:color w:val="auto"/>
          <w:sz w:val="24"/>
          <w:szCs w:val="24"/>
          <w:u w:val="none"/>
          <w:lang w:val="en-US" w:eastAsia="zh-CN"/>
        </w:rPr>
        <w:t xml:space="preserve">向</w:t>
      </w:r>
      <w:r>
        <w:rPr>
          <w:rFonts w:hint="eastAsia" w:ascii="宋体" w:hAnsi="宋体" w:eastAsia="宋体" w:cs="Courier New"/>
          <w:color w:val="auto"/>
          <w:sz w:val="24"/>
          <w:szCs w:val="24"/>
        </w:rPr>
        <w:t xml:space="preserve">甲方支付违约金，由甲方从待付合同款中扣除。逾期超过约定日期10个工作日不能提供服务的，甲方可解除本合同。乙方因逾期提供服务或因其他违约行为导致甲方解除合同的</w:t>
      </w:r>
      <w:r>
        <w:rPr>
          <w:rFonts w:hint="eastAsia" w:ascii="宋体" w:hAnsi="宋体" w:eastAsia="宋体" w:cs="Courier New"/>
          <w:color w:val="auto"/>
          <w:sz w:val="24"/>
          <w:szCs w:val="24"/>
        </w:rPr>
        <w:t xml:space="preserve">，应向甲方支付合同总</w:t>
      </w:r>
      <w:r>
        <w:rPr>
          <w:rFonts w:hint="eastAsia" w:ascii="宋体" w:hAnsi="宋体" w:cs="Courier New"/>
          <w:color w:val="auto"/>
          <w:sz w:val="24"/>
          <w:szCs w:val="24"/>
          <w:lang w:val="en-US" w:eastAsia="zh-CN"/>
        </w:rPr>
        <w:t xml:space="preserve">额</w:t>
      </w:r>
      <w:r>
        <w:rPr>
          <w:rFonts w:hint="eastAsia" w:ascii="宋体" w:hAnsi="宋体" w:eastAsia="宋体" w:cs="Courier New"/>
          <w:color w:val="auto"/>
          <w:sz w:val="24"/>
          <w:szCs w:val="24"/>
          <w:u w:val="single"/>
        </w:rPr>
        <w:t xml:space="preserve"> </w:t>
      </w:r>
      <w:r>
        <w:rPr>
          <w:rFonts w:hint="eastAsia" w:ascii="宋体" w:hAnsi="宋体" w:cs="Courier New"/>
          <w:color w:val="auto"/>
          <w:sz w:val="24"/>
          <w:szCs w:val="24"/>
          <w:u w:val="single"/>
          <w:lang w:val="en-US" w:eastAsia="zh-CN"/>
        </w:rPr>
        <w:t xml:space="preserve">50%</w:t>
      </w:r>
      <w:r>
        <w:rPr>
          <w:rFonts w:hint="eastAsia" w:ascii="宋体" w:hAnsi="宋体" w:eastAsia="宋体" w:cs="Courier New"/>
          <w:color w:val="auto"/>
          <w:sz w:val="24"/>
          <w:szCs w:val="24"/>
          <w:u w:val="single"/>
          <w:lang w:val="en-US" w:eastAsia="zh-CN"/>
        </w:rPr>
        <w:t xml:space="preserve"> </w:t>
      </w:r>
      <w:r>
        <w:rPr>
          <w:rFonts w:hint="eastAsia" w:ascii="宋体" w:hAnsi="宋体" w:eastAsia="宋体" w:cs="Courier New"/>
          <w:color w:val="auto"/>
          <w:sz w:val="24"/>
          <w:szCs w:val="24"/>
        </w:rPr>
        <w:t xml:space="preserve">的违约金</w:t>
      </w:r>
      <w:r>
        <w:rPr>
          <w:rFonts w:hint="eastAsia" w:ascii="宋体" w:hAnsi="宋体" w:cs="Courier New"/>
          <w:color w:val="auto"/>
          <w:sz w:val="24"/>
          <w:szCs w:val="24"/>
          <w:lang w:eastAsia="zh-CN"/>
        </w:rPr>
        <w:t xml:space="preserve">。</w:t>
      </w:r>
      <w:r/>
    </w:p>
    <w:p>
      <w:pPr>
        <w:keepLines w:val="0"/>
        <w:keepNext w:val="0"/>
        <w:pageBreakBefore w:val="0"/>
        <w:spacing w:before="0" w:after="0" w:line="240" w:lineRule="auto"/>
        <w:widowControl w:val="off"/>
        <w:rPr>
          <w:rFonts w:hint="eastAsia" w:ascii="宋体" w:hAnsi="宋体" w:eastAsia="宋体" w:cs="Courier New"/>
          <w:color w:val="auto"/>
          <w:sz w:val="24"/>
          <w:szCs w:val="24"/>
        </w:rPr>
      </w:pPr>
      <w:r>
        <w:rPr>
          <w:rFonts w:hint="eastAsia" w:ascii="宋体" w:hAnsi="宋体" w:eastAsia="宋体" w:cs="Courier New"/>
          <w:color w:val="auto"/>
          <w:sz w:val="24"/>
          <w:szCs w:val="24"/>
        </w:rPr>
        <w:t xml:space="preserve">11.4 乙方所提供服务的标准不符合合同规定及</w:t>
      </w:r>
      <w:r>
        <w:rPr>
          <w:rFonts w:hint="eastAsia" w:ascii="宋体" w:hAnsi="宋体" w:eastAsia="宋体" w:cs="Courier New"/>
          <w:color w:val="auto"/>
          <w:sz w:val="24"/>
          <w:szCs w:val="24"/>
          <w:lang w:eastAsia="zh-CN"/>
        </w:rPr>
        <w:t xml:space="preserve">磋商文件</w:t>
      </w:r>
      <w:r>
        <w:rPr>
          <w:rFonts w:hint="eastAsia" w:ascii="宋体" w:hAnsi="宋体" w:eastAsia="宋体" w:cs="Courier New"/>
          <w:color w:val="auto"/>
          <w:sz w:val="24"/>
          <w:szCs w:val="24"/>
        </w:rPr>
        <w:t xml:space="preserve">规定标准的，甲方有权拒绝接受服务，并可单方面解除合同。</w:t>
      </w:r>
      <w:r/>
    </w:p>
    <w:p>
      <w:pPr>
        <w:keepLines w:val="0"/>
        <w:keepNext w:val="0"/>
        <w:pageBreakBefore w:val="0"/>
        <w:spacing w:before="0" w:after="0" w:line="240" w:lineRule="auto"/>
        <w:widowControl w:val="off"/>
        <w:rPr>
          <w:rFonts w:hint="eastAsia"/>
          <w:color w:val="auto"/>
        </w:rPr>
      </w:pPr>
      <w:r>
        <w:rPr>
          <w:rFonts w:hint="eastAsia" w:ascii="宋体" w:hAnsi="宋体" w:eastAsia="宋体" w:cs="Courier New"/>
          <w:color w:val="auto"/>
          <w:sz w:val="24"/>
          <w:szCs w:val="24"/>
          <w:lang w:val="en-US" w:eastAsia="zh-CN"/>
        </w:rPr>
        <w:t xml:space="preserve">1</w:t>
      </w:r>
      <w:r>
        <w:rPr>
          <w:rFonts w:hint="eastAsia" w:ascii="宋体" w:hAnsi="宋体" w:cs="Courier New"/>
          <w:color w:val="auto"/>
          <w:sz w:val="24"/>
          <w:szCs w:val="24"/>
          <w:lang w:val="en-US" w:eastAsia="zh-CN"/>
        </w:rPr>
        <w:t xml:space="preserve">1</w:t>
      </w:r>
      <w:r>
        <w:rPr>
          <w:rFonts w:hint="eastAsia" w:ascii="宋体" w:hAnsi="宋体" w:eastAsia="宋体" w:cs="Courier New"/>
          <w:color w:val="auto"/>
          <w:sz w:val="24"/>
          <w:szCs w:val="24"/>
          <w:lang w:val="en-US" w:eastAsia="zh-CN"/>
        </w:rPr>
        <w:t xml:space="preserve">.5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auto"/>
          <w:sz w:val="24"/>
          <w:szCs w:val="24"/>
        </w:rPr>
      </w:pPr>
      <w:r>
        <w:rPr>
          <w:rFonts w:hint="eastAsia" w:ascii="方正黑体_GBK" w:hAnsi="方正黑体_GBK" w:eastAsia="方正黑体_GBK" w:cs="方正黑体_GBK"/>
          <w:b w:val="0"/>
          <w:bCs/>
          <w:color w:val="auto"/>
          <w:sz w:val="24"/>
          <w:szCs w:val="24"/>
        </w:rPr>
        <w:t xml:space="preserve">十二、不可抗力事件处理</w:t>
      </w:r>
      <w:r/>
    </w:p>
    <w:p>
      <w:pPr>
        <w:keepLines w:val="0"/>
        <w:keepNext w:val="0"/>
        <w:pageBreakBefore w:val="0"/>
        <w:spacing w:before="0" w:after="0" w:line="240" w:lineRule="auto"/>
        <w:widowControl w:val="off"/>
        <w:rPr>
          <w:rFonts w:hint="eastAsia" w:ascii="宋体" w:hAnsi="宋体" w:eastAsia="宋体" w:cs="Courier New"/>
          <w:color w:val="auto"/>
          <w:sz w:val="24"/>
          <w:szCs w:val="24"/>
        </w:rPr>
      </w:pPr>
      <w:r>
        <w:rPr>
          <w:rFonts w:hint="eastAsia" w:ascii="宋体" w:hAnsi="宋体" w:eastAsia="宋体" w:cs="Courier New"/>
          <w:color w:val="auto"/>
          <w:sz w:val="24"/>
          <w:szCs w:val="24"/>
        </w:rPr>
        <w:t xml:space="preserve">12.1 在合同有效期内，任何一方因不可抗力事件导致不能履行合同，则合同履行期可延长，其延长期与不可抗力影响期相同。</w:t>
      </w:r>
      <w:r/>
    </w:p>
    <w:p>
      <w:pPr>
        <w:keepLines w:val="0"/>
        <w:keepNext w:val="0"/>
        <w:pageBreakBefore w:val="0"/>
        <w:spacing w:before="0" w:after="0" w:line="240" w:lineRule="auto"/>
        <w:widowControl w:val="off"/>
        <w:rPr>
          <w:rFonts w:hint="eastAsia" w:ascii="宋体" w:hAnsi="宋体" w:eastAsia="宋体" w:cs="Courier New"/>
          <w:color w:val="auto"/>
          <w:sz w:val="24"/>
          <w:szCs w:val="24"/>
        </w:rPr>
      </w:pPr>
      <w:r>
        <w:rPr>
          <w:rFonts w:hint="eastAsia" w:ascii="宋体" w:hAnsi="宋体" w:eastAsia="宋体" w:cs="Courier New"/>
          <w:color w:val="auto"/>
          <w:sz w:val="24"/>
          <w:szCs w:val="24"/>
        </w:rPr>
        <w:t xml:space="preserve">12.2 不可抗力事件发生后，应立即通知对方并寄送有关权威机构出具的证明。</w:t>
      </w:r>
      <w:r/>
    </w:p>
    <w:p>
      <w:pPr>
        <w:keepLines w:val="0"/>
        <w:keepNext w:val="0"/>
        <w:pageBreakBefore w:val="0"/>
        <w:spacing w:before="0" w:after="0" w:line="240" w:lineRule="auto"/>
        <w:widowControl w:val="off"/>
        <w:rPr>
          <w:rFonts w:hint="eastAsia" w:ascii="宋体" w:hAnsi="宋体" w:eastAsia="宋体" w:cs="Courier New"/>
          <w:color w:val="auto"/>
          <w:sz w:val="24"/>
          <w:szCs w:val="24"/>
        </w:rPr>
      </w:pPr>
      <w:r>
        <w:rPr>
          <w:rFonts w:hint="eastAsia" w:ascii="宋体" w:hAnsi="宋体" w:eastAsia="宋体" w:cs="Courier New"/>
          <w:color w:val="auto"/>
          <w:sz w:val="24"/>
          <w:szCs w:val="24"/>
        </w:rPr>
        <w:t xml:space="preserve">12.3 不可抗力事件延续120天以上，双方应通过友好协商，确定是否继续履行合同。</w:t>
      </w: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auto"/>
          <w:sz w:val="24"/>
          <w:szCs w:val="24"/>
        </w:rPr>
      </w:pPr>
      <w:r>
        <w:rPr>
          <w:rFonts w:hint="eastAsia" w:ascii="方正黑体_GBK" w:hAnsi="方正黑体_GBK" w:eastAsia="方正黑体_GBK" w:cs="方正黑体_GBK"/>
          <w:b w:val="0"/>
          <w:bCs/>
          <w:color w:val="auto"/>
          <w:sz w:val="24"/>
          <w:szCs w:val="24"/>
        </w:rPr>
        <w:t xml:space="preserve">十三、解决争议的方法</w:t>
      </w:r>
      <w:r/>
    </w:p>
    <w:p>
      <w:pPr>
        <w:keepLines w:val="0"/>
        <w:keepNext w:val="0"/>
        <w:pageBreakBefore w:val="0"/>
        <w:spacing w:before="0" w:after="0" w:line="240" w:lineRule="auto"/>
        <w:widowControl w:val="off"/>
        <w:rPr>
          <w:rFonts w:hint="eastAsia" w:ascii="宋体" w:hAnsi="宋体" w:eastAsia="宋体" w:cs="Courier New"/>
          <w:color w:val="auto"/>
          <w:sz w:val="24"/>
          <w:szCs w:val="24"/>
        </w:rPr>
      </w:pPr>
      <w:r>
        <w:rPr>
          <w:rFonts w:hint="eastAsia" w:ascii="宋体" w:hAnsi="宋体" w:eastAsia="宋体" w:cs="Courier New"/>
          <w:color w:val="auto"/>
          <w:sz w:val="24"/>
          <w:szCs w:val="24"/>
        </w:rPr>
        <w:t xml:space="preserve">13.1</w:t>
      </w:r>
      <w:r>
        <w:rPr>
          <w:rFonts w:hint="eastAsia" w:ascii="宋体" w:hAnsi="宋体" w:eastAsia="宋体" w:cs="Courier New"/>
          <w:color w:val="auto"/>
          <w:sz w:val="24"/>
          <w:szCs w:val="24"/>
          <w:lang w:val="en-US" w:eastAsia="zh-CN"/>
        </w:rPr>
        <w:t xml:space="preserve"> </w:t>
      </w:r>
      <w:r>
        <w:rPr>
          <w:rFonts w:hint="eastAsia" w:ascii="宋体" w:hAnsi="宋体" w:eastAsia="宋体" w:cs="Courier New"/>
          <w:color w:val="auto"/>
          <w:sz w:val="24"/>
          <w:szCs w:val="24"/>
        </w:rPr>
        <w:t xml:space="preserve">双方在签订、履行合同中所发生的一切争议，应通过友好协商解决。如协商不成</w:t>
      </w:r>
      <w:r>
        <w:rPr>
          <w:rFonts w:hint="eastAsia" w:ascii="宋体" w:hAnsi="宋体" w:eastAsia="宋体" w:cs="Courier New"/>
          <w:color w:val="auto"/>
          <w:sz w:val="24"/>
          <w:szCs w:val="24"/>
          <w:lang w:eastAsia="zh-CN"/>
        </w:rPr>
        <w:t xml:space="preserve">的</w:t>
      </w:r>
      <w:r>
        <w:rPr>
          <w:rFonts w:hint="eastAsia" w:ascii="宋体" w:hAnsi="宋体" w:eastAsia="宋体" w:cs="Courier New"/>
          <w:color w:val="auto"/>
          <w:sz w:val="24"/>
          <w:szCs w:val="24"/>
        </w:rPr>
        <w:t xml:space="preserve">由甲方住所地人民法院管辖。</w:t>
      </w: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auto"/>
          <w:sz w:val="24"/>
          <w:szCs w:val="24"/>
        </w:rPr>
      </w:pPr>
      <w:r>
        <w:rPr>
          <w:rFonts w:hint="eastAsia" w:ascii="方正黑体_GBK" w:hAnsi="方正黑体_GBK" w:eastAsia="方正黑体_GBK" w:cs="方正黑体_GBK"/>
          <w:b w:val="0"/>
          <w:bCs/>
          <w:color w:val="auto"/>
          <w:sz w:val="24"/>
          <w:szCs w:val="24"/>
        </w:rPr>
        <w:t xml:space="preserve">十四、合同生效及其它</w:t>
      </w:r>
      <w:r/>
    </w:p>
    <w:p>
      <w:pPr>
        <w:keepLines w:val="0"/>
        <w:keepNext w:val="0"/>
        <w:pageBreakBefore w:val="0"/>
        <w:spacing w:before="0" w:after="0" w:line="240" w:lineRule="auto"/>
        <w:widowControl w:val="off"/>
        <w:rPr>
          <w:rFonts w:hint="eastAsia" w:ascii="宋体" w:hAnsi="宋体" w:eastAsia="宋体" w:cs="Courier New"/>
          <w:color w:val="auto"/>
          <w:sz w:val="24"/>
          <w:szCs w:val="24"/>
        </w:rPr>
      </w:pPr>
      <w:r>
        <w:rPr>
          <w:rFonts w:hint="eastAsia" w:ascii="宋体" w:hAnsi="宋体" w:eastAsia="宋体" w:cs="Courier New"/>
          <w:color w:val="auto"/>
          <w:sz w:val="24"/>
          <w:szCs w:val="24"/>
        </w:rPr>
        <w:t xml:space="preserve">14.1</w:t>
      </w:r>
      <w:r>
        <w:rPr>
          <w:rFonts w:hint="eastAsia" w:ascii="宋体" w:hAnsi="宋体" w:eastAsia="宋体" w:cs="Courier New"/>
          <w:color w:val="auto"/>
          <w:sz w:val="24"/>
          <w:szCs w:val="24"/>
          <w:lang w:val="en-US" w:eastAsia="zh-CN"/>
        </w:rPr>
        <w:t xml:space="preserve"> </w:t>
      </w:r>
      <w:r>
        <w:rPr>
          <w:rFonts w:hint="eastAsia" w:ascii="宋体" w:hAnsi="宋体" w:cs="Courier New"/>
          <w:color w:val="auto"/>
          <w:sz w:val="24"/>
          <w:szCs w:val="24"/>
          <w:lang w:val="en-US" w:eastAsia="zh-CN"/>
        </w:rPr>
        <w:t xml:space="preserve">本</w:t>
      </w:r>
      <w:r>
        <w:rPr>
          <w:rFonts w:hint="eastAsia" w:ascii="宋体" w:hAnsi="宋体" w:eastAsia="宋体" w:cs="Courier New"/>
          <w:color w:val="auto"/>
          <w:sz w:val="24"/>
          <w:szCs w:val="24"/>
        </w:rPr>
        <w:t xml:space="preserve">合同经双方加盖单位公章后生效。</w:t>
      </w:r>
      <w:r/>
    </w:p>
    <w:p>
      <w:pPr>
        <w:keepLines w:val="0"/>
        <w:keepNext w:val="0"/>
        <w:pageBreakBefore w:val="0"/>
        <w:spacing w:before="0" w:after="0" w:line="240" w:lineRule="auto"/>
        <w:widowControl w:val="off"/>
        <w:rPr>
          <w:rFonts w:hint="eastAsia" w:ascii="宋体" w:hAnsi="宋体" w:eastAsia="宋体" w:cs="Courier New"/>
          <w:color w:val="auto"/>
          <w:sz w:val="24"/>
          <w:szCs w:val="24"/>
        </w:rPr>
      </w:pPr>
      <w:r>
        <w:rPr>
          <w:rFonts w:hint="eastAsia" w:ascii="宋体" w:hAnsi="宋体" w:eastAsia="宋体" w:cs="Courier New"/>
          <w:color w:val="auto"/>
          <w:sz w:val="24"/>
          <w:szCs w:val="24"/>
        </w:rPr>
        <w:t xml:space="preserve">14.2</w:t>
      </w:r>
      <w:r>
        <w:rPr>
          <w:rFonts w:hint="eastAsia" w:ascii="宋体" w:hAnsi="宋体" w:eastAsia="宋体" w:cs="Courier New"/>
          <w:color w:val="auto"/>
          <w:sz w:val="24"/>
          <w:szCs w:val="24"/>
          <w:lang w:val="en-US" w:eastAsia="zh-CN"/>
        </w:rPr>
        <w:t xml:space="preserve"> </w:t>
      </w:r>
      <w:r>
        <w:rPr>
          <w:rFonts w:hint="eastAsia" w:ascii="宋体" w:hAnsi="宋体" w:eastAsia="宋体" w:cs="Courier New"/>
          <w:color w:val="auto"/>
          <w:sz w:val="24"/>
          <w:szCs w:val="24"/>
        </w:rPr>
        <w:t xml:space="preserve">本合同未尽事宜，遵照《</w:t>
      </w:r>
      <w:r>
        <w:rPr>
          <w:rFonts w:hint="eastAsia" w:ascii="宋体" w:hAnsi="宋体" w:eastAsia="宋体" w:cs="Courier New"/>
          <w:color w:val="auto"/>
          <w:sz w:val="24"/>
          <w:szCs w:val="24"/>
          <w:lang w:val="en-US" w:eastAsia="zh-CN"/>
        </w:rPr>
        <w:t xml:space="preserve">中华人民共和国</w:t>
      </w:r>
      <w:r>
        <w:rPr>
          <w:rFonts w:hint="eastAsia" w:ascii="宋体" w:hAnsi="宋体" w:eastAsia="宋体" w:cs="Courier New"/>
          <w:color w:val="auto"/>
          <w:sz w:val="24"/>
          <w:szCs w:val="24"/>
        </w:rPr>
        <w:t xml:space="preserve">民法典》《</w:t>
      </w:r>
      <w:r>
        <w:rPr>
          <w:rFonts w:hint="eastAsia" w:ascii="宋体" w:hAnsi="宋体" w:eastAsia="宋体" w:cs="Courier New"/>
          <w:color w:val="auto"/>
          <w:sz w:val="24"/>
          <w:szCs w:val="24"/>
          <w:lang w:val="en-US" w:eastAsia="zh-CN"/>
        </w:rPr>
        <w:t xml:space="preserve">中华人民共和国</w:t>
      </w:r>
      <w:r>
        <w:rPr>
          <w:rFonts w:hint="eastAsia" w:ascii="宋体" w:hAnsi="宋体" w:eastAsia="宋体" w:cs="Courier New"/>
          <w:color w:val="auto"/>
          <w:sz w:val="24"/>
          <w:szCs w:val="24"/>
        </w:rPr>
        <w:t xml:space="preserve">政府采购法》有关条文执行。</w:t>
      </w:r>
      <w:r/>
    </w:p>
    <w:p>
      <w:pPr>
        <w:keepLines w:val="0"/>
        <w:keepNext w:val="0"/>
        <w:pageBreakBefore w:val="0"/>
        <w:spacing w:before="0" w:after="0" w:line="240" w:lineRule="auto"/>
        <w:widowControl w:val="off"/>
        <w:rPr>
          <w:rFonts w:hint="eastAsia" w:ascii="宋体" w:hAnsi="宋体" w:eastAsia="宋体" w:cs="Courier New"/>
          <w:color w:val="auto"/>
          <w:sz w:val="24"/>
          <w:szCs w:val="24"/>
        </w:rPr>
      </w:pPr>
      <w:r>
        <w:rPr>
          <w:rFonts w:hint="eastAsia" w:ascii="宋体" w:hAnsi="宋体" w:eastAsia="宋体" w:cs="Courier New"/>
          <w:color w:val="auto"/>
          <w:sz w:val="24"/>
          <w:szCs w:val="24"/>
        </w:rPr>
        <w:t xml:space="preserve">14.3 本合同正本一式两份，具有同等法律效力，甲方、乙方各执一份。</w:t>
      </w:r>
      <w:r/>
    </w:p>
    <w:p>
      <w:pPr>
        <w:pStyle w:val="920"/>
        <w:keepLines w:val="0"/>
        <w:keepNext w:val="0"/>
        <w:pageBreakBefore w:val="0"/>
        <w:spacing w:before="120" w:after="120" w:line="240" w:lineRule="auto"/>
        <w:widowControl w:val="off"/>
        <w:rPr>
          <w:rFonts w:hint="eastAsia" w:hAnsi="宋体" w:eastAsia="宋体" w:cs="Courier New"/>
          <w:color w:val="auto"/>
          <w:sz w:val="24"/>
          <w:szCs w:val="24"/>
        </w:rPr>
      </w:pPr>
      <w:r>
        <w:rPr>
          <w:rFonts w:hint="eastAsia" w:hAnsi="宋体" w:eastAsia="宋体" w:cs="Courier New"/>
          <w:color w:val="auto"/>
          <w:sz w:val="24"/>
          <w:szCs w:val="24"/>
        </w:rPr>
        <w:t xml:space="preserve">  </w:t>
      </w:r>
      <w:r/>
    </w:p>
    <w:p>
      <w:pPr>
        <w:pStyle w:val="920"/>
        <w:ind w:firstLine="240"/>
        <w:keepLines w:val="0"/>
        <w:keepNext w:val="0"/>
        <w:pageBreakBefore w:val="0"/>
        <w:spacing w:before="120" w:after="120" w:line="240" w:lineRule="auto"/>
        <w:widowControl w:val="off"/>
        <w:rPr>
          <w:rFonts w:hint="eastAsia" w:hAnsi="宋体" w:eastAsia="宋体" w:cs="Courier New"/>
          <w:color w:val="auto"/>
          <w:sz w:val="24"/>
          <w:szCs w:val="24"/>
        </w:rPr>
      </w:pPr>
      <w:r>
        <w:rPr>
          <w:rFonts w:hint="eastAsia" w:hAnsi="宋体" w:eastAsia="宋体" w:cs="Courier New"/>
          <w:color w:val="auto"/>
          <w:sz w:val="24"/>
          <w:szCs w:val="24"/>
        </w:rPr>
        <w:t xml:space="preserve">甲方：</w:t>
      </w:r>
      <w:r>
        <w:rPr>
          <w:rFonts w:hint="eastAsia" w:hAnsi="宋体" w:eastAsia="宋体" w:cs="Courier New"/>
          <w:color w:val="auto"/>
          <w:sz w:val="24"/>
          <w:szCs w:val="24"/>
          <w:lang w:eastAsia="zh-CN"/>
        </w:rPr>
        <w:t xml:space="preserve">（</w:t>
      </w:r>
      <w:r>
        <w:rPr>
          <w:rFonts w:hint="eastAsia" w:hAnsi="宋体" w:eastAsia="宋体" w:cs="Courier New"/>
          <w:color w:val="auto"/>
          <w:sz w:val="24"/>
          <w:szCs w:val="24"/>
          <w:lang w:val="en-US" w:eastAsia="zh-CN"/>
        </w:rPr>
        <w:t xml:space="preserve">公章</w:t>
      </w:r>
      <w:r>
        <w:rPr>
          <w:rFonts w:hint="eastAsia" w:hAnsi="宋体" w:eastAsia="宋体" w:cs="Courier New"/>
          <w:color w:val="auto"/>
          <w:sz w:val="24"/>
          <w:szCs w:val="24"/>
          <w:lang w:eastAsia="zh-CN"/>
        </w:rPr>
        <w:t xml:space="preserve">）</w:t>
      </w:r>
      <w:r>
        <w:rPr>
          <w:rFonts w:hint="eastAsia" w:hAnsi="宋体" w:eastAsia="宋体" w:cs="Courier New"/>
          <w:color w:val="auto"/>
          <w:sz w:val="24"/>
          <w:szCs w:val="24"/>
        </w:rPr>
        <w:t xml:space="preserve">                       乙方：</w:t>
      </w:r>
      <w:r>
        <w:rPr>
          <w:rFonts w:hint="eastAsia" w:hAnsi="宋体" w:eastAsia="宋体" w:cs="Courier New"/>
          <w:color w:val="auto"/>
          <w:sz w:val="24"/>
          <w:szCs w:val="24"/>
          <w:lang w:eastAsia="zh-CN"/>
        </w:rPr>
        <w:t xml:space="preserve">（</w:t>
      </w:r>
      <w:r>
        <w:rPr>
          <w:rFonts w:hint="eastAsia" w:hAnsi="宋体" w:eastAsia="宋体" w:cs="Courier New"/>
          <w:color w:val="auto"/>
          <w:sz w:val="24"/>
          <w:szCs w:val="24"/>
          <w:lang w:val="en-US" w:eastAsia="zh-CN"/>
        </w:rPr>
        <w:t xml:space="preserve">公章</w:t>
      </w:r>
      <w:r>
        <w:rPr>
          <w:rFonts w:hint="eastAsia" w:hAnsi="宋体" w:eastAsia="宋体" w:cs="Courier New"/>
          <w:color w:val="auto"/>
          <w:sz w:val="24"/>
          <w:szCs w:val="24"/>
          <w:lang w:eastAsia="zh-CN"/>
        </w:rPr>
        <w:t xml:space="preserve">）</w:t>
      </w:r>
      <w:r>
        <w:rPr>
          <w:rFonts w:hint="eastAsia" w:hAnsi="宋体" w:eastAsia="宋体" w:cs="Courier New"/>
          <w:color w:val="auto"/>
          <w:sz w:val="24"/>
          <w:szCs w:val="24"/>
        </w:rPr>
        <w:t xml:space="preserve"> </w:t>
      </w:r>
      <w:r/>
    </w:p>
    <w:p>
      <w:pPr>
        <w:pStyle w:val="920"/>
        <w:keepLines w:val="0"/>
        <w:keepNext w:val="0"/>
        <w:pageBreakBefore w:val="0"/>
        <w:spacing w:before="120" w:after="120" w:line="240" w:lineRule="auto"/>
        <w:widowControl w:val="off"/>
        <w:rPr>
          <w:rFonts w:hint="eastAsia" w:hAnsi="宋体" w:eastAsia="宋体" w:cs="Courier New"/>
          <w:color w:val="auto"/>
          <w:sz w:val="24"/>
          <w:szCs w:val="24"/>
        </w:rPr>
      </w:pPr>
      <w:r>
        <w:rPr>
          <w:rFonts w:hint="eastAsia" w:hAnsi="宋体" w:eastAsia="宋体" w:cs="Courier New"/>
          <w:color w:val="auto"/>
          <w:sz w:val="24"/>
          <w:szCs w:val="24"/>
        </w:rPr>
        <w:t xml:space="preserve">  地址：                        </w:t>
      </w:r>
      <w:r>
        <w:rPr>
          <w:rFonts w:hint="eastAsia" w:hAnsi="宋体" w:eastAsia="宋体" w:cs="Courier New"/>
          <w:color w:val="auto"/>
          <w:sz w:val="24"/>
          <w:szCs w:val="24"/>
          <w:lang w:val="en-US" w:eastAsia="zh-CN"/>
        </w:rPr>
        <w:t xml:space="preserve">       </w:t>
      </w:r>
      <w:r>
        <w:rPr>
          <w:rFonts w:hint="eastAsia" w:hAnsi="宋体" w:eastAsia="宋体" w:cs="Courier New"/>
          <w:color w:val="auto"/>
          <w:sz w:val="24"/>
          <w:szCs w:val="24"/>
        </w:rPr>
        <w:t xml:space="preserve">地址： </w:t>
      </w:r>
      <w:r/>
    </w:p>
    <w:p>
      <w:pPr>
        <w:pStyle w:val="920"/>
        <w:keepLines w:val="0"/>
        <w:keepNext w:val="0"/>
        <w:pageBreakBefore w:val="0"/>
        <w:spacing w:before="120" w:after="120" w:line="240" w:lineRule="auto"/>
        <w:widowControl w:val="off"/>
        <w:rPr>
          <w:rFonts w:hint="eastAsia" w:hAnsi="宋体" w:eastAsia="宋体" w:cs="Courier New"/>
          <w:color w:val="auto"/>
          <w:sz w:val="24"/>
          <w:szCs w:val="24"/>
        </w:rPr>
      </w:pPr>
      <w:r>
        <w:rPr>
          <w:rFonts w:hint="eastAsia" w:hAnsi="宋体" w:eastAsia="宋体" w:cs="Courier New"/>
          <w:color w:val="auto"/>
          <w:sz w:val="24"/>
          <w:szCs w:val="24"/>
        </w:rPr>
        <w:t xml:space="preserve">  法定代表人或授权代表：        </w:t>
      </w:r>
      <w:r>
        <w:rPr>
          <w:rFonts w:hint="eastAsia" w:hAnsi="宋体" w:eastAsia="宋体" w:cs="Courier New"/>
          <w:color w:val="auto"/>
          <w:sz w:val="24"/>
          <w:szCs w:val="24"/>
          <w:lang w:val="en-US" w:eastAsia="zh-CN"/>
        </w:rPr>
        <w:t xml:space="preserve">       </w:t>
      </w:r>
      <w:r>
        <w:rPr>
          <w:rFonts w:hint="eastAsia" w:hAnsi="宋体" w:eastAsia="宋体" w:cs="Courier New"/>
          <w:color w:val="auto"/>
          <w:sz w:val="24"/>
          <w:szCs w:val="24"/>
        </w:rPr>
        <w:t xml:space="preserve">法定代表人或授权代表：</w:t>
      </w:r>
      <w:r/>
    </w:p>
    <w:p>
      <w:pPr>
        <w:pStyle w:val="920"/>
        <w:ind w:firstLine="240"/>
        <w:keepLines w:val="0"/>
        <w:keepNext w:val="0"/>
        <w:pageBreakBefore w:val="0"/>
        <w:spacing w:before="120" w:after="120" w:line="240" w:lineRule="auto"/>
        <w:widowControl w:val="off"/>
        <w:rPr>
          <w:rFonts w:hint="eastAsia" w:hAnsi="宋体" w:eastAsia="宋体" w:cs="Courier New"/>
          <w:color w:val="auto"/>
          <w:sz w:val="24"/>
          <w:szCs w:val="24"/>
        </w:rPr>
      </w:pPr>
      <w:r>
        <w:rPr>
          <w:rFonts w:hint="eastAsia" w:hAnsi="宋体" w:eastAsia="宋体" w:cs="Courier New"/>
          <w:color w:val="auto"/>
          <w:sz w:val="24"/>
          <w:szCs w:val="24"/>
        </w:rPr>
        <w:t xml:space="preserve">联系电话：                    </w:t>
      </w:r>
      <w:r>
        <w:rPr>
          <w:rFonts w:hint="eastAsia" w:hAnsi="宋体" w:eastAsia="宋体" w:cs="Courier New"/>
          <w:color w:val="auto"/>
          <w:sz w:val="24"/>
          <w:szCs w:val="24"/>
          <w:lang w:val="en-US" w:eastAsia="zh-CN"/>
        </w:rPr>
        <w:t xml:space="preserve">       </w:t>
      </w:r>
      <w:r>
        <w:rPr>
          <w:rFonts w:hint="eastAsia" w:hAnsi="宋体" w:eastAsia="宋体" w:cs="Courier New"/>
          <w:color w:val="auto"/>
          <w:sz w:val="24"/>
          <w:szCs w:val="24"/>
        </w:rPr>
        <w:t xml:space="preserve">联系电话：          </w:t>
      </w:r>
      <w:r/>
    </w:p>
    <w:p>
      <w:pPr>
        <w:pStyle w:val="920"/>
        <w:keepLines w:val="0"/>
        <w:keepNext w:val="0"/>
        <w:pageBreakBefore w:val="0"/>
        <w:spacing w:before="120" w:after="120" w:line="240" w:lineRule="auto"/>
        <w:widowControl w:val="off"/>
        <w:rPr>
          <w:rFonts w:hint="eastAsia" w:hAnsi="宋体" w:eastAsia="宋体" w:cs="Courier New"/>
          <w:color w:val="auto"/>
          <w:sz w:val="24"/>
          <w:szCs w:val="24"/>
        </w:rPr>
      </w:pPr>
      <w:r>
        <w:rPr>
          <w:rFonts w:hint="eastAsia" w:hAnsi="宋体" w:eastAsia="宋体" w:cs="Courier New"/>
          <w:color w:val="auto"/>
          <w:sz w:val="24"/>
          <w:szCs w:val="24"/>
        </w:rPr>
        <w:t xml:space="preserve">                                          </w:t>
      </w:r>
      <w:r/>
    </w:p>
    <w:p>
      <w:pPr>
        <w:pStyle w:val="920"/>
        <w:ind w:firstLine="5280"/>
        <w:keepLines w:val="0"/>
        <w:keepNext w:val="0"/>
        <w:pageBreakBefore w:val="0"/>
        <w:spacing w:before="120" w:after="120" w:line="240" w:lineRule="auto"/>
        <w:widowControl w:val="off"/>
        <w:rPr>
          <w:rFonts w:hint="eastAsia" w:hAnsi="宋体" w:eastAsia="宋体" w:cs="Courier New"/>
          <w:color w:val="auto"/>
          <w:sz w:val="24"/>
          <w:szCs w:val="24"/>
        </w:rPr>
      </w:pPr>
      <w:r>
        <w:rPr>
          <w:rFonts w:hint="eastAsia" w:hAnsi="宋体" w:eastAsia="宋体" w:cs="Courier New"/>
          <w:color w:val="auto"/>
          <w:sz w:val="24"/>
          <w:szCs w:val="24"/>
        </w:rPr>
        <w:t xml:space="preserve">签订日期：      年    月   日</w:t>
      </w:r>
      <w:r/>
    </w:p>
    <w:p>
      <w:pPr>
        <w:pStyle w:val="920"/>
        <w:ind w:firstLine="4800"/>
        <w:keepLines w:val="0"/>
        <w:keepNext w:val="0"/>
        <w:pageBreakBefore w:val="0"/>
        <w:spacing w:before="120" w:after="120" w:line="240" w:lineRule="auto"/>
        <w:widowControl w:val="off"/>
        <w:rPr>
          <w:rFonts w:hint="eastAsia" w:hAnsi="宋体" w:eastAsia="宋体" w:cs="Courier New"/>
          <w:color w:val="auto"/>
          <w:sz w:val="24"/>
          <w:szCs w:val="24"/>
        </w:rPr>
      </w:pPr>
      <w:r>
        <w:rPr>
          <w:rFonts w:hint="eastAsia" w:hAnsi="宋体" w:eastAsia="宋体" w:cs="Courier New"/>
          <w:color w:val="auto"/>
          <w:sz w:val="24"/>
          <w:szCs w:val="24"/>
        </w:rPr>
      </w:r>
      <w:r/>
    </w:p>
    <w:p>
      <w:pPr>
        <w:jc w:val="center"/>
        <w:keepLines w:val="0"/>
        <w:keepNext w:val="0"/>
        <w:pageBreakBefore w:val="0"/>
        <w:spacing w:before="145" w:after="145" w:line="240" w:lineRule="auto"/>
        <w:widowControl w:val="off"/>
        <w:rPr>
          <w:rFonts w:hint="eastAsia" w:ascii="宋体" w:hAnsi="宋体" w:eastAsia="宋体" w:cs="Times New Roman"/>
          <w:b/>
          <w:bCs w:val="0"/>
          <w:color w:val="auto"/>
          <w:sz w:val="30"/>
          <w:szCs w:val="21"/>
          <w:highlight w:val="none"/>
        </w:rPr>
        <w:outlineLvl w:val="1"/>
      </w:pPr>
      <w:r>
        <w:rPr>
          <w:rFonts w:hint="eastAsia" w:ascii="宋体" w:hAnsi="宋体" w:eastAsia="宋体" w:cs="Times New Roman"/>
          <w:b/>
          <w:bCs w:val="0"/>
          <w:color w:val="auto"/>
          <w:sz w:val="30"/>
          <w:szCs w:val="21"/>
          <w:highlight w:val="none"/>
        </w:rPr>
        <w:t xml:space="preserve">《*******合同》补充协议（合同附件）</w:t>
      </w:r>
      <w:r/>
    </w:p>
    <w:p>
      <w:pPr>
        <w:pStyle w:val="920"/>
        <w:jc w:val="left"/>
        <w:keepLines w:val="0"/>
        <w:keepNext w:val="0"/>
        <w:pageBreakBefore w:val="0"/>
        <w:spacing w:before="120" w:after="120" w:line="240" w:lineRule="auto"/>
        <w:widowControl w:val="off"/>
        <w:rPr>
          <w:rFonts w:hAnsi="宋体"/>
          <w:color w:val="auto"/>
          <w:sz w:val="24"/>
          <w:szCs w:val="24"/>
          <w:highlight w:val="none"/>
        </w:rPr>
      </w:pPr>
      <w:r>
        <w:rPr>
          <w:rFonts w:hint="eastAsia" w:hAnsi="宋体"/>
          <w:color w:val="auto"/>
          <w:sz w:val="24"/>
          <w:szCs w:val="24"/>
          <w:highlight w:val="none"/>
        </w:rPr>
        <w:t xml:space="preserve">    如遇</w:t>
      </w:r>
      <w:r>
        <w:rPr>
          <w:rFonts w:hint="eastAsia" w:hAnsi="宋体"/>
          <w:color w:val="auto"/>
          <w:sz w:val="24"/>
          <w:szCs w:val="24"/>
          <w:highlight w:val="none"/>
          <w:lang w:eastAsia="zh-CN"/>
        </w:rPr>
        <w:t xml:space="preserve">磋商文件</w:t>
      </w:r>
      <w:r>
        <w:rPr>
          <w:rFonts w:hint="eastAsia" w:hAnsi="宋体"/>
          <w:color w:val="auto"/>
          <w:sz w:val="24"/>
          <w:szCs w:val="24"/>
          <w:highlight w:val="none"/>
        </w:rPr>
        <w:t xml:space="preserve">及合同未约定事项，双方可友好协商签订补充协议。</w:t>
      </w:r>
      <w:bookmarkEnd w:id="0"/>
      <w:r/>
      <w:bookmarkEnd w:id="1"/>
      <w:r/>
      <w:bookmarkEnd w:id="2"/>
      <w:r/>
      <w:bookmarkEnd w:id="3"/>
      <w:r/>
      <w:bookmarkEnd w:id="4"/>
      <w:r/>
      <w:bookmarkEnd w:id="5"/>
      <w:r/>
      <w:r/>
    </w:p>
    <w:p>
      <w:pPr>
        <w:pStyle w:val="1016"/>
        <w:jc w:val="center"/>
        <w:spacing w:before="120" w:after="120" w:line="0" w:lineRule="atLeast"/>
        <w:rPr>
          <w:rFonts w:hint="eastAsia" w:ascii="方正小标宋简体" w:hAnsi="方正小标宋简体" w:eastAsia="方正小标宋简体" w:cs="方正小标宋简体"/>
          <w:color w:val="auto"/>
          <w:sz w:val="36"/>
          <w:szCs w:val="36"/>
          <w:lang w:val="en-US" w:eastAsia="zh-CN" w:bidi="ar-SA"/>
        </w:rPr>
        <w:outlineLvl w:val="0"/>
      </w:pPr>
      <w:r/>
      <w:bookmarkStart w:id="13" w:name="_Hlt16619350"/>
      <w:r/>
      <w:bookmarkStart w:id="14" w:name="_Toc120614244"/>
      <w:r/>
      <w:bookmarkStart w:id="15" w:name="_Toc20823346"/>
      <w:r/>
      <w:bookmarkStart w:id="16" w:name="_Toc16938590"/>
      <w:r/>
      <w:bookmarkStart w:id="17" w:name="_Toc479757211"/>
      <w:r/>
      <w:bookmarkStart w:id="18" w:name="_Toc462564139"/>
      <w:r>
        <w:rPr>
          <w:rFonts w:hint="eastAsia" w:ascii="宋体" w:hAnsi="宋体" w:eastAsia="宋体" w:cs="Courier New"/>
          <w:color w:val="auto"/>
          <w:sz w:val="24"/>
          <w:szCs w:val="24"/>
          <w:highlight w:val="none"/>
          <w:lang w:val="en-US" w:eastAsia="zh-CN" w:bidi="ar-SA"/>
        </w:rPr>
        <w:br w:type="page" w:clear="all"/>
      </w:r>
      <w:bookmarkEnd w:id="13"/>
      <w:r/>
      <w:bookmarkEnd w:id="14"/>
      <w:r/>
      <w:bookmarkEnd w:id="15"/>
      <w:r/>
      <w:bookmarkEnd w:id="16"/>
      <w:r/>
      <w:bookmarkStart w:id="19" w:name="_Toc26554093"/>
      <w:r/>
      <w:bookmarkStart w:id="20" w:name="_Toc49090575"/>
      <w:r>
        <w:rPr>
          <w:rFonts w:hint="eastAsia" w:ascii="方正小标宋简体" w:hAnsi="方正小标宋简体" w:eastAsia="方正小标宋简体" w:cs="方正小标宋简体"/>
          <w:color w:val="auto"/>
          <w:sz w:val="36"/>
          <w:szCs w:val="36"/>
          <w:lang w:val="en-US" w:eastAsia="zh-CN" w:bidi="ar-SA"/>
        </w:rPr>
        <w:t xml:space="preserve">第四章  采购需求</w:t>
      </w:r>
      <w:r/>
    </w:p>
    <w:p>
      <w:pPr>
        <w:ind w:firstLine="480"/>
        <w:keepLines w:val="0"/>
        <w:keepNext w:val="0"/>
        <w:pageBreakBefore w:val="0"/>
        <w:spacing w:line="264" w:lineRule="auto"/>
        <w:widowControl w:val="off"/>
        <w:rPr>
          <w:rFonts w:hint="eastAsia" w:ascii="黑体" w:hAnsi="黑体" w:eastAsia="黑体" w:cs="黑体"/>
          <w:color w:val="auto"/>
          <w:sz w:val="24"/>
          <w:szCs w:val="24"/>
          <w:lang w:eastAsia="zh-CN"/>
        </w:rPr>
      </w:pPr>
      <w:r>
        <w:rPr>
          <w:rFonts w:hint="eastAsia" w:ascii="黑体" w:hAnsi="黑体" w:eastAsia="黑体" w:cs="黑体"/>
          <w:color w:val="auto"/>
          <w:sz w:val="24"/>
          <w:szCs w:val="24"/>
          <w:lang w:eastAsia="zh-CN"/>
        </w:rPr>
        <w:t xml:space="preserve">一、项目属性：</w:t>
      </w:r>
      <w:r>
        <w:rPr>
          <w:rFonts w:hint="eastAsia" w:ascii="宋体" w:hAnsi="宋体" w:eastAsia="宋体" w:cs="Times New Roman"/>
          <w:color w:val="auto"/>
          <w:sz w:val="24"/>
          <w:szCs w:val="24"/>
          <w:lang w:eastAsia="zh-CN"/>
        </w:rPr>
        <w:t xml:space="preserve">服务类项目。</w:t>
      </w:r>
      <w:r/>
    </w:p>
    <w:p>
      <w:pPr>
        <w:ind w:firstLine="480"/>
        <w:keepLines w:val="0"/>
        <w:keepNext w:val="0"/>
        <w:pageBreakBefore w:val="0"/>
        <w:spacing w:line="264" w:lineRule="auto"/>
        <w:widowControl w:val="off"/>
        <w:rPr>
          <w:rFonts w:hint="eastAsia" w:ascii="黑体" w:hAnsi="黑体" w:eastAsia="黑体" w:cs="黑体"/>
          <w:color w:val="auto"/>
          <w:sz w:val="24"/>
          <w:szCs w:val="24"/>
          <w:lang w:eastAsia="zh-CN"/>
        </w:rPr>
      </w:pPr>
      <w:r>
        <w:rPr>
          <w:rFonts w:hint="eastAsia" w:ascii="黑体" w:hAnsi="黑体" w:eastAsia="黑体" w:cs="黑体"/>
          <w:color w:val="auto"/>
          <w:sz w:val="24"/>
          <w:szCs w:val="24"/>
          <w:lang w:eastAsia="zh-CN"/>
        </w:rPr>
        <w:t xml:space="preserve">二、项目概况</w:t>
      </w:r>
      <w:r/>
    </w:p>
    <w:p>
      <w:pPr>
        <w:ind w:firstLine="480"/>
        <w:keepLines w:val="0"/>
        <w:keepNext w:val="0"/>
        <w:pageBreakBefore w:val="0"/>
        <w:spacing w:line="264" w:lineRule="auto"/>
        <w:widowControl w:val="off"/>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（一）项目背景</w:t>
      </w:r>
      <w:r/>
    </w:p>
    <w:p>
      <w:pPr>
        <w:ind w:firstLine="480"/>
        <w:jc w:val="left"/>
        <w:keepLines w:val="0"/>
        <w:keepNext w:val="0"/>
        <w:pageBreakBefore w:val="0"/>
        <w:spacing w:line="264" w:lineRule="auto"/>
        <w:widowControl w:val="off"/>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大型社会活动（如体育赛事、</w:t>
      </w:r>
      <w:r>
        <w:rPr>
          <w:rFonts w:hint="eastAsia" w:ascii="宋体" w:hAnsi="宋体" w:eastAsia="宋体" w:cs="Times New Roman"/>
          <w:color w:val="auto"/>
          <w:sz w:val="24"/>
          <w:szCs w:val="24"/>
          <w:lang w:val="en-US" w:eastAsia="zh-CN"/>
        </w:rPr>
        <w:t xml:space="preserve">音乐节、露天集会等）对现场气象保障服务提出了实时、精细、可视化的高要求。以江苏省内广泛开展的“苏超”足球赛事为例，活动期间观众密集、户外停留时间长，突发性天气（强降水、雷电、大风等）可能引发安全风险。目前，南京市气象局已配备便携式自动气象观测站（可采集温度、湿度、气压、风向、风速、雨量六要素）和应急气象车（搭载移动观测设备），能够现场获取高时空分辨率的气象数据。然而，这些数据仅存储在单机设备内部，无法实时展示给现场工作人员和观众。为解决上述问题，亟需建设一套轻量化、低成本、易推广的现场气象数据实况显示系统。</w:t>
      </w:r>
      <w:r/>
    </w:p>
    <w:p>
      <w:pPr>
        <w:ind w:firstLine="480"/>
        <w:keepLines w:val="0"/>
        <w:keepNext w:val="0"/>
        <w:pageBreakBefore w:val="0"/>
        <w:spacing w:line="264" w:lineRule="auto"/>
        <w:widowControl w:val="off"/>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（二）项目建设遵循标准</w:t>
      </w:r>
      <w:r/>
    </w:p>
    <w:p>
      <w:pPr>
        <w:ind w:firstLine="480"/>
        <w:keepLines w:val="0"/>
        <w:keepNext w:val="0"/>
        <w:pageBreakBefore w:val="0"/>
        <w:spacing w:line="264" w:lineRule="auto"/>
        <w:widowControl w:val="off"/>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遵循国家、行业及地方现行的规范和标准。</w:t>
      </w:r>
      <w:r/>
    </w:p>
    <w:p>
      <w:pPr>
        <w:ind w:firstLine="480"/>
        <w:keepLines w:val="0"/>
        <w:keepNext w:val="0"/>
        <w:pageBreakBefore w:val="0"/>
        <w:spacing w:line="264" w:lineRule="auto"/>
        <w:widowControl w:val="off"/>
        <w:rPr>
          <w:rFonts w:hint="eastAsia" w:ascii="黑体" w:hAnsi="黑体" w:eastAsia="黑体" w:cs="黑体"/>
          <w:color w:val="auto"/>
          <w:sz w:val="24"/>
          <w:szCs w:val="24"/>
          <w:lang w:eastAsia="zh-CN"/>
        </w:rPr>
        <w:outlineLvl w:val="1"/>
      </w:pPr>
      <w:r>
        <w:rPr>
          <w:rFonts w:hint="eastAsia" w:ascii="黑体" w:hAnsi="黑体" w:eastAsia="黑体" w:cs="黑体"/>
          <w:color w:val="auto"/>
          <w:sz w:val="24"/>
          <w:szCs w:val="24"/>
          <w:lang w:eastAsia="zh-CN"/>
        </w:rPr>
        <w:t xml:space="preserve">三、</w:t>
      </w:r>
      <w:r>
        <w:rPr>
          <w:rFonts w:hint="eastAsia" w:ascii="黑体" w:hAnsi="黑体" w:eastAsia="黑体" w:cs="黑体"/>
          <w:color w:val="auto"/>
          <w:sz w:val="24"/>
          <w:szCs w:val="24"/>
          <w:lang w:val="en-US" w:eastAsia="zh-CN"/>
        </w:rPr>
        <w:t xml:space="preserve">项目</w:t>
      </w:r>
      <w:r>
        <w:rPr>
          <w:rFonts w:hint="eastAsia" w:ascii="黑体" w:hAnsi="黑体" w:eastAsia="黑体" w:cs="黑体"/>
          <w:color w:val="auto"/>
          <w:sz w:val="24"/>
          <w:szCs w:val="24"/>
          <w:lang w:eastAsia="zh-CN"/>
        </w:rPr>
        <w:t xml:space="preserve">清单</w:t>
      </w:r>
      <w:r/>
    </w:p>
    <w:tbl>
      <w:tblPr>
        <w:tblStyle w:val="1012"/>
        <w:tblW w:w="4943" w:type="pct"/>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667"/>
        <w:gridCol w:w="1654"/>
        <w:gridCol w:w="920"/>
        <w:gridCol w:w="873"/>
        <w:gridCol w:w="1285"/>
        <w:gridCol w:w="1298"/>
        <w:gridCol w:w="1617"/>
        <w:gridCol w:w="1337"/>
      </w:tblGrid>
      <w:tr>
        <w:trPr>
          <w:trHeight w:val="693"/>
        </w:trPr>
        <w:tc>
          <w:tcPr>
            <w:tcBorders>
              <w:top w:val="single" w:color="000000" w:sz="2" w:space="0"/>
              <w:bottom w:val="single" w:color="000000" w:sz="2" w:space="0"/>
            </w:tcBorders>
            <w:tcW w:w="346" w:type="pct"/>
            <w:vAlign w:val="center"/>
            <w:textDirection w:val="lrTb"/>
            <w:noWrap w:val="false"/>
          </w:tcPr>
          <w:p>
            <w:pPr>
              <w:jc w:val="center"/>
              <w:keepLines w:val="0"/>
              <w:keepNext w:val="0"/>
              <w:pageBreakBefore w:val="0"/>
              <w:spacing w:line="264" w:lineRule="auto"/>
              <w:widowControl w:val="off"/>
              <w:rPr>
                <w:rFonts w:hint="eastAsia" w:ascii="宋体" w:hAnsi="宋体" w:eastAsia="宋体" w:cs="Times New Roman"/>
                <w:bCs/>
                <w:color w:val="auto"/>
                <w:sz w:val="24"/>
                <w:szCs w:val="24"/>
              </w:rPr>
            </w:pPr>
            <w:r>
              <w:rPr>
                <w:rFonts w:hint="eastAsia" w:ascii="宋体" w:hAnsi="宋体" w:eastAsia="宋体" w:cs="Times New Roman"/>
                <w:bCs/>
                <w:color w:val="auto"/>
                <w:sz w:val="24"/>
                <w:szCs w:val="24"/>
              </w:rPr>
              <w:t xml:space="preserve">序号</w:t>
            </w:r>
            <w:r/>
          </w:p>
        </w:tc>
        <w:tc>
          <w:tcPr>
            <w:tcBorders>
              <w:top w:val="single" w:color="000000" w:sz="2" w:space="0"/>
              <w:bottom w:val="single" w:color="000000" w:sz="2" w:space="0"/>
            </w:tcBorders>
            <w:tcW w:w="856" w:type="pct"/>
            <w:vAlign w:val="center"/>
            <w:textDirection w:val="lrTb"/>
            <w:noWrap w:val="false"/>
          </w:tcPr>
          <w:p>
            <w:pPr>
              <w:jc w:val="center"/>
              <w:keepLines w:val="0"/>
              <w:keepNext w:val="0"/>
              <w:pageBreakBefore w:val="0"/>
              <w:spacing w:line="264" w:lineRule="auto"/>
              <w:widowControl w:val="off"/>
              <w:rPr>
                <w:rFonts w:hint="eastAsia" w:ascii="宋体" w:hAnsi="宋体" w:eastAsia="宋体" w:cs="Times New Roman"/>
                <w:bCs/>
                <w:color w:val="auto"/>
                <w:sz w:val="24"/>
                <w:szCs w:val="24"/>
              </w:rPr>
            </w:pPr>
            <w:r>
              <w:rPr>
                <w:rFonts w:hint="eastAsia" w:ascii="宋体" w:hAnsi="宋体" w:eastAsia="宋体" w:cs="Times New Roman"/>
                <w:bCs/>
                <w:color w:val="auto"/>
                <w:sz w:val="24"/>
                <w:szCs w:val="24"/>
                <w:lang w:val="en-US" w:eastAsia="zh-CN"/>
              </w:rPr>
              <w:t xml:space="preserve">分项</w:t>
            </w:r>
            <w:r>
              <w:rPr>
                <w:rFonts w:hint="eastAsia" w:ascii="宋体" w:hAnsi="宋体" w:eastAsia="宋体" w:cs="Times New Roman"/>
                <w:bCs/>
                <w:color w:val="auto"/>
                <w:sz w:val="24"/>
                <w:szCs w:val="24"/>
              </w:rPr>
              <w:t xml:space="preserve">名称</w:t>
            </w:r>
            <w:r/>
          </w:p>
        </w:tc>
        <w:tc>
          <w:tcPr>
            <w:tcBorders>
              <w:top w:val="single" w:color="000000" w:sz="2" w:space="0"/>
              <w:bottom w:val="single" w:color="000000" w:sz="2" w:space="0"/>
            </w:tcBorders>
            <w:tcW w:w="476" w:type="pct"/>
            <w:vAlign w:val="center"/>
            <w:textDirection w:val="lrTb"/>
            <w:noWrap w:val="false"/>
          </w:tcPr>
          <w:p>
            <w:pPr>
              <w:jc w:val="center"/>
              <w:keepLines w:val="0"/>
              <w:keepNext w:val="0"/>
              <w:pageBreakBefore w:val="0"/>
              <w:spacing w:line="264" w:lineRule="auto"/>
              <w:widowControl w:val="off"/>
              <w:rPr>
                <w:rFonts w:hint="eastAsia" w:ascii="宋体" w:hAnsi="宋体" w:eastAsia="宋体" w:cs="Times New Roman"/>
                <w:bCs/>
                <w:color w:val="auto"/>
                <w:sz w:val="24"/>
                <w:szCs w:val="24"/>
              </w:rPr>
            </w:pPr>
            <w:r>
              <w:rPr>
                <w:rFonts w:hint="eastAsia" w:ascii="宋体" w:hAnsi="宋体" w:eastAsia="宋体" w:cs="Times New Roman"/>
                <w:bCs/>
                <w:color w:val="auto"/>
                <w:sz w:val="24"/>
                <w:szCs w:val="24"/>
              </w:rPr>
              <w:t xml:space="preserve">数量</w:t>
            </w:r>
            <w:r/>
          </w:p>
        </w:tc>
        <w:tc>
          <w:tcPr>
            <w:tcBorders>
              <w:top w:val="single" w:color="000000" w:sz="2" w:space="0"/>
              <w:bottom w:val="single" w:color="000000" w:sz="2" w:space="0"/>
            </w:tcBorders>
            <w:tcW w:w="452" w:type="pct"/>
            <w:vAlign w:val="center"/>
            <w:textDirection w:val="lrTb"/>
            <w:noWrap w:val="false"/>
          </w:tcPr>
          <w:p>
            <w:pPr>
              <w:jc w:val="center"/>
              <w:keepLines w:val="0"/>
              <w:keepNext w:val="0"/>
              <w:pageBreakBefore w:val="0"/>
              <w:spacing w:line="264" w:lineRule="auto"/>
              <w:widowControl w:val="off"/>
              <w:rPr>
                <w:rFonts w:hint="eastAsia" w:ascii="宋体" w:hAnsi="宋体" w:eastAsia="宋体" w:cs="Times New Roman"/>
                <w:bCs/>
                <w:color w:val="auto"/>
                <w:sz w:val="24"/>
                <w:szCs w:val="24"/>
              </w:rPr>
            </w:pPr>
            <w:r>
              <w:rPr>
                <w:rFonts w:hint="eastAsia" w:ascii="宋体" w:hAnsi="宋体" w:eastAsia="宋体" w:cs="Times New Roman"/>
                <w:bCs/>
                <w:color w:val="auto"/>
                <w:sz w:val="24"/>
                <w:szCs w:val="24"/>
              </w:rPr>
              <w:t xml:space="preserve">单位</w:t>
            </w:r>
            <w:r/>
          </w:p>
        </w:tc>
        <w:tc>
          <w:tcPr>
            <w:tcBorders>
              <w:top w:val="single" w:color="000000" w:sz="2" w:space="0"/>
              <w:bottom w:val="single" w:color="000000" w:sz="2" w:space="0"/>
            </w:tcBorders>
            <w:tcW w:w="665" w:type="pct"/>
            <w:vAlign w:val="center"/>
            <w:textDirection w:val="lrTb"/>
            <w:noWrap w:val="false"/>
          </w:tcPr>
          <w:p>
            <w:pPr>
              <w:jc w:val="center"/>
              <w:keepLines w:val="0"/>
              <w:keepNext w:val="0"/>
              <w:pageBreakBefore w:val="0"/>
              <w:spacing w:line="264" w:lineRule="auto"/>
              <w:widowControl w:val="off"/>
              <w:rPr>
                <w:rFonts w:hint="eastAsia" w:ascii="宋体" w:hAnsi="宋体" w:eastAsia="宋体" w:cs="Times New Roman"/>
                <w:bCs/>
                <w:color w:val="auto"/>
                <w:sz w:val="24"/>
                <w:szCs w:val="24"/>
                <w:lang w:val="en-US" w:eastAsia="zh-CN" w:bidi="ar-SA"/>
              </w:rPr>
            </w:pPr>
            <w:r>
              <w:rPr>
                <w:rFonts w:hint="eastAsia" w:ascii="宋体" w:hAnsi="宋体" w:eastAsia="宋体" w:cs="Times New Roman"/>
                <w:bCs/>
                <w:color w:val="auto"/>
                <w:sz w:val="24"/>
                <w:szCs w:val="24"/>
              </w:rPr>
              <w:t xml:space="preserve">产品类型</w:t>
            </w:r>
            <w:r/>
          </w:p>
        </w:tc>
        <w:tc>
          <w:tcPr>
            <w:tcBorders>
              <w:top w:val="single" w:color="000000" w:sz="2" w:space="0"/>
              <w:bottom w:val="single" w:color="000000" w:sz="2" w:space="0"/>
            </w:tcBorders>
            <w:tcW w:w="672" w:type="pct"/>
            <w:vAlign w:val="center"/>
            <w:textDirection w:val="lrTb"/>
            <w:noWrap w:val="false"/>
          </w:tcPr>
          <w:p>
            <w:pPr>
              <w:jc w:val="center"/>
              <w:keepLines w:val="0"/>
              <w:keepNext w:val="0"/>
              <w:pageBreakBefore w:val="0"/>
              <w:spacing w:line="264" w:lineRule="auto"/>
              <w:widowControl w:val="off"/>
              <w:rPr>
                <w:rFonts w:hint="eastAsia" w:ascii="宋体" w:hAnsi="宋体" w:eastAsia="宋体" w:cs="Times New Roman"/>
                <w:bCs/>
                <w:color w:val="auto"/>
                <w:sz w:val="24"/>
                <w:szCs w:val="24"/>
                <w:lang w:val="en-US" w:eastAsia="zh-CN"/>
              </w:rPr>
            </w:pPr>
            <w:r>
              <w:rPr>
                <w:rFonts w:hint="eastAsia" w:ascii="宋体" w:hAnsi="宋体" w:eastAsia="宋体" w:cs="Times New Roman"/>
                <w:bCs/>
                <w:color w:val="auto"/>
                <w:sz w:val="24"/>
                <w:szCs w:val="24"/>
                <w:lang w:val="en-US" w:eastAsia="zh-CN"/>
              </w:rPr>
              <w:t xml:space="preserve">单价上限</w:t>
            </w:r>
            <w:r/>
          </w:p>
          <w:p>
            <w:pPr>
              <w:jc w:val="center"/>
              <w:spacing w:line="264" w:lineRule="auto"/>
              <w:rPr>
                <w:rFonts w:hint="eastAsia" w:ascii="宋体" w:hAnsi="宋体" w:eastAsia="宋体" w:cs="Times New Roman"/>
                <w:bCs/>
                <w:color w:val="auto"/>
                <w:sz w:val="24"/>
                <w:szCs w:val="24"/>
                <w:lang w:val="en-US" w:eastAsia="zh-CN"/>
              </w:rPr>
            </w:pPr>
            <w:r>
              <w:rPr>
                <w:rFonts w:hint="eastAsia" w:ascii="宋体" w:hAnsi="宋体" w:eastAsia="宋体" w:cs="Times New Roman"/>
                <w:bCs/>
                <w:color w:val="auto"/>
                <w:sz w:val="24"/>
                <w:szCs w:val="24"/>
                <w:lang w:val="en-US" w:eastAsia="zh-CN"/>
              </w:rPr>
              <w:t xml:space="preserve">（元）</w:t>
            </w:r>
            <w:r/>
          </w:p>
        </w:tc>
        <w:tc>
          <w:tcPr>
            <w:tcBorders>
              <w:top w:val="single" w:color="000000" w:sz="2" w:space="0"/>
              <w:bottom w:val="single" w:color="000000" w:sz="2" w:space="0"/>
            </w:tcBorders>
            <w:tcW w:w="837" w:type="pct"/>
            <w:vAlign w:val="center"/>
            <w:textDirection w:val="lrTb"/>
            <w:noWrap w:val="false"/>
          </w:tcPr>
          <w:p>
            <w:pPr>
              <w:jc w:val="center"/>
              <w:keepLines w:val="0"/>
              <w:keepNext w:val="0"/>
              <w:pageBreakBefore w:val="0"/>
              <w:spacing w:line="264" w:lineRule="auto"/>
              <w:widowControl w:val="off"/>
              <w:rPr>
                <w:rFonts w:hint="eastAsia" w:ascii="宋体" w:hAnsi="宋体" w:eastAsia="宋体" w:cs="Times New Roman"/>
                <w:bCs/>
                <w:color w:val="auto"/>
                <w:sz w:val="24"/>
                <w:szCs w:val="24"/>
                <w:lang w:val="en-US" w:eastAsia="zh-CN" w:bidi="ar-SA"/>
              </w:rPr>
            </w:pPr>
            <w:r>
              <w:rPr>
                <w:rFonts w:hint="eastAsia" w:ascii="宋体" w:hAnsi="宋体" w:eastAsia="宋体" w:cs="Times New Roman"/>
                <w:bCs/>
                <w:color w:val="auto"/>
                <w:sz w:val="24"/>
                <w:szCs w:val="24"/>
              </w:rPr>
              <w:t xml:space="preserve">所属</w:t>
            </w:r>
            <w:r>
              <w:rPr>
                <w:rFonts w:hint="eastAsia" w:ascii="宋体" w:hAnsi="宋体" w:eastAsia="宋体" w:cs="Times New Roman"/>
                <w:bCs/>
                <w:color w:val="auto"/>
                <w:sz w:val="24"/>
                <w:szCs w:val="24"/>
                <w:lang w:eastAsia="zh-CN"/>
              </w:rPr>
              <w:t xml:space="preserve">行业</w:t>
            </w:r>
            <w:r/>
          </w:p>
        </w:tc>
        <w:tc>
          <w:tcPr>
            <w:tcBorders>
              <w:top w:val="single" w:color="000000" w:sz="2" w:space="0"/>
              <w:bottom w:val="single" w:color="000000" w:sz="2" w:space="0"/>
            </w:tcBorders>
            <w:tcW w:w="692" w:type="pct"/>
            <w:vAlign w:val="center"/>
            <w:textDirection w:val="lrTb"/>
            <w:noWrap w:val="false"/>
          </w:tcPr>
          <w:p>
            <w:pPr>
              <w:jc w:val="center"/>
              <w:keepLines w:val="0"/>
              <w:keepNext w:val="0"/>
              <w:pageBreakBefore w:val="0"/>
              <w:spacing w:line="264" w:lineRule="auto"/>
              <w:widowControl w:val="off"/>
              <w:rPr>
                <w:rFonts w:hint="eastAsia" w:ascii="宋体" w:hAnsi="宋体" w:eastAsia="宋体" w:cs="Times New Roman"/>
                <w:bCs/>
                <w:color w:val="auto"/>
                <w:sz w:val="24"/>
                <w:szCs w:val="24"/>
                <w:lang w:eastAsia="zh-CN"/>
              </w:rPr>
            </w:pPr>
            <w:r>
              <w:rPr>
                <w:rFonts w:hint="eastAsia" w:ascii="宋体" w:hAnsi="宋体" w:eastAsia="宋体" w:cs="Times New Roman"/>
                <w:bCs/>
                <w:color w:val="auto"/>
                <w:sz w:val="24"/>
                <w:szCs w:val="24"/>
                <w:lang w:val="en-US" w:eastAsia="zh-CN"/>
              </w:rPr>
              <w:t xml:space="preserve">属性</w:t>
            </w:r>
            <w:r/>
          </w:p>
        </w:tc>
      </w:tr>
      <w:tr>
        <w:trPr>
          <w:trHeight w:val="1043"/>
        </w:trPr>
        <w:tc>
          <w:tcPr>
            <w:tcBorders>
              <w:top w:val="single" w:color="000000" w:sz="2" w:space="0"/>
              <w:bottom w:val="single" w:color="000000" w:sz="2" w:space="0"/>
            </w:tcBorders>
            <w:tcW w:w="346" w:type="pct"/>
            <w:vAlign w:val="center"/>
            <w:textDirection w:val="lrTb"/>
            <w:noWrap w:val="false"/>
          </w:tcPr>
          <w:p>
            <w:pPr>
              <w:jc w:val="center"/>
              <w:keepLines w:val="0"/>
              <w:keepNext w:val="0"/>
              <w:pageBreakBefore w:val="0"/>
              <w:spacing w:line="264" w:lineRule="auto"/>
              <w:widowControl w:val="off"/>
              <w:rPr>
                <w:rFonts w:hint="eastAsia" w:ascii="宋体" w:hAnsi="宋体" w:eastAsia="宋体" w:cs="Times New Roman"/>
                <w:bCs/>
                <w:color w:val="auto"/>
                <w:sz w:val="24"/>
                <w:szCs w:val="24"/>
              </w:rPr>
            </w:pPr>
            <w:r>
              <w:rPr>
                <w:rFonts w:hint="eastAsia" w:ascii="宋体" w:hAnsi="宋体" w:eastAsia="宋体" w:cs="宋体"/>
                <w:bCs/>
                <w:color w:val="auto"/>
                <w:sz w:val="24"/>
                <w:szCs w:val="24"/>
              </w:rPr>
              <w:t xml:space="preserve">1</w:t>
            </w:r>
            <w:r/>
          </w:p>
        </w:tc>
        <w:tc>
          <w:tcPr>
            <w:tcBorders>
              <w:top w:val="single" w:color="000000" w:sz="2" w:space="0"/>
              <w:bottom w:val="single" w:color="000000" w:sz="2" w:space="0"/>
            </w:tcBorders>
            <w:tcW w:w="856" w:type="pct"/>
            <w:vAlign w:val="center"/>
            <w:textDirection w:val="lrTb"/>
            <w:noWrap w:val="false"/>
          </w:tcPr>
          <w:p>
            <w:pPr>
              <w:keepLines w:val="0"/>
              <w:keepNext w:val="0"/>
              <w:pageBreakBefore w:val="0"/>
              <w:spacing w:line="264" w:lineRule="auto"/>
              <w:widowControl w:val="off"/>
              <w:rPr>
                <w:rFonts w:hint="eastAsia" w:ascii="宋体" w:hAnsi="宋体" w:eastAsia="宋体" w:cs="Times New Roman"/>
                <w:bCs/>
                <w:color w:val="auto"/>
                <w:sz w:val="24"/>
                <w:szCs w:val="24"/>
              </w:rPr>
            </w:pPr>
            <w:r>
              <w:rPr>
                <w:rFonts w:hint="eastAsia" w:ascii="宋体" w:hAnsi="宋体" w:eastAsia="宋体" w:cs="Times New Roman"/>
                <w:bCs/>
                <w:color w:val="auto"/>
                <w:sz w:val="24"/>
                <w:szCs w:val="24"/>
                <w:lang w:val="en-US" w:eastAsia="zh-CN"/>
              </w:rPr>
              <w:t xml:space="preserve">气象现场保障服务能力建设</w:t>
            </w:r>
            <w:r/>
          </w:p>
        </w:tc>
        <w:tc>
          <w:tcPr>
            <w:tcBorders>
              <w:top w:val="single" w:color="000000" w:sz="2" w:space="0"/>
              <w:bottom w:val="single" w:color="000000" w:sz="2" w:space="0"/>
            </w:tcBorders>
            <w:tcW w:w="476" w:type="pct"/>
            <w:vAlign w:val="center"/>
            <w:textDirection w:val="lrTb"/>
            <w:noWrap w:val="false"/>
          </w:tcPr>
          <w:p>
            <w:pPr>
              <w:jc w:val="center"/>
              <w:keepLines w:val="0"/>
              <w:keepNext w:val="0"/>
              <w:pageBreakBefore w:val="0"/>
              <w:spacing w:line="264" w:lineRule="auto"/>
              <w:widowControl w:val="off"/>
              <w:rPr>
                <w:rFonts w:hint="eastAsia" w:ascii="宋体" w:hAnsi="宋体" w:eastAsia="宋体" w:cs="Times New Roman"/>
                <w:bCs/>
                <w:color w:val="auto"/>
                <w:sz w:val="24"/>
                <w:szCs w:val="24"/>
              </w:rPr>
            </w:pPr>
            <w:r>
              <w:rPr>
                <w:rFonts w:hint="eastAsia" w:ascii="宋体" w:hAnsi="宋体" w:eastAsia="宋体" w:cs="宋体"/>
                <w:bCs/>
                <w:color w:val="auto"/>
                <w:sz w:val="24"/>
                <w:szCs w:val="24"/>
                <w:lang w:val="en-US" w:eastAsia="zh-CN"/>
              </w:rPr>
              <w:t xml:space="preserve">1</w:t>
            </w:r>
            <w:r/>
          </w:p>
        </w:tc>
        <w:tc>
          <w:tcPr>
            <w:tcBorders>
              <w:top w:val="single" w:color="000000" w:sz="2" w:space="0"/>
              <w:bottom w:val="single" w:color="000000" w:sz="2" w:space="0"/>
            </w:tcBorders>
            <w:tcW w:w="452" w:type="pct"/>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项</w:t>
            </w:r>
            <w:r/>
          </w:p>
        </w:tc>
        <w:tc>
          <w:tcPr>
            <w:tcBorders>
              <w:top w:val="single" w:color="000000" w:sz="2" w:space="0"/>
              <w:bottom w:val="single" w:color="000000" w:sz="2" w:space="0"/>
            </w:tcBorders>
            <w:tcW w:w="665" w:type="pct"/>
            <w:vAlign w:val="center"/>
            <w:textDirection w:val="lrTb"/>
            <w:noWrap w:val="false"/>
          </w:tcPr>
          <w:p>
            <w:pPr>
              <w:jc w:val="center"/>
              <w:keepLines w:val="0"/>
              <w:keepNext w:val="0"/>
              <w:pageBreakBefore w:val="0"/>
              <w:spacing w:line="264" w:lineRule="auto"/>
              <w:widowControl w:val="off"/>
              <w:rPr>
                <w:rFonts w:hint="eastAsia" w:ascii="宋体" w:hAnsi="宋体" w:eastAsia="宋体" w:cs="Times New Roman"/>
                <w:bCs/>
                <w:color w:val="auto"/>
                <w:sz w:val="24"/>
                <w:szCs w:val="24"/>
                <w:lang w:val="en-US" w:eastAsia="zh-CN" w:bidi="ar-SA"/>
              </w:rPr>
            </w:pPr>
            <w:r>
              <w:rPr>
                <w:rFonts w:hint="eastAsia" w:ascii="宋体" w:hAnsi="宋体" w:eastAsia="宋体" w:cs="Times New Roman"/>
                <w:bCs/>
                <w:color w:val="auto"/>
                <w:sz w:val="24"/>
                <w:szCs w:val="24"/>
              </w:rPr>
              <w:t xml:space="preserve">主要产品</w:t>
            </w:r>
            <w:r/>
          </w:p>
        </w:tc>
        <w:tc>
          <w:tcPr>
            <w:tcBorders>
              <w:top w:val="single" w:color="000000" w:sz="2" w:space="0"/>
              <w:bottom w:val="single" w:color="000000" w:sz="2" w:space="0"/>
            </w:tcBorders>
            <w:tcW w:w="672" w:type="pct"/>
            <w:vAlign w:val="center"/>
            <w:textDirection w:val="lrTb"/>
            <w:noWrap w:val="false"/>
          </w:tcPr>
          <w:p>
            <w:pPr>
              <w:jc w:val="center"/>
              <w:keepLines w:val="0"/>
              <w:keepNext w:val="0"/>
              <w:pageBreakBefore w:val="0"/>
              <w:spacing w:line="264" w:lineRule="auto"/>
              <w:widowControl w:val="off"/>
              <w:rPr>
                <w:rFonts w:hint="default" w:ascii="宋体" w:hAnsi="宋体" w:eastAsia="宋体" w:cs="Times New Roman"/>
                <w:bCs/>
                <w:color w:val="auto"/>
                <w:sz w:val="24"/>
                <w:szCs w:val="24"/>
                <w:lang w:val="en-US"/>
              </w:rPr>
            </w:pPr>
            <w:r>
              <w:rPr>
                <w:rFonts w:hint="eastAsia" w:ascii="宋体" w:hAnsi="宋体" w:eastAsia="宋体" w:cs="宋体"/>
                <w:bCs/>
                <w:color w:val="auto"/>
                <w:sz w:val="24"/>
                <w:szCs w:val="24"/>
                <w:lang w:val="en-US" w:eastAsia="zh-CN"/>
              </w:rPr>
              <w:t xml:space="preserve">100000</w:t>
            </w:r>
            <w:r/>
          </w:p>
        </w:tc>
        <w:tc>
          <w:tcPr>
            <w:tcBorders>
              <w:top w:val="single" w:color="000000" w:sz="2" w:space="0"/>
              <w:bottom w:val="single" w:color="000000" w:sz="2" w:space="0"/>
            </w:tcBorders>
            <w:tcW w:w="837" w:type="pct"/>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软件和信息技术服务业</w:t>
            </w:r>
            <w:r/>
          </w:p>
        </w:tc>
        <w:tc>
          <w:tcPr>
            <w:tcBorders>
              <w:top w:val="single" w:color="000000" w:sz="2" w:space="0"/>
              <w:bottom w:val="single" w:color="000000" w:sz="2" w:space="0"/>
            </w:tcBorders>
            <w:tcW w:w="692" w:type="pct"/>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bCs/>
                <w:color w:val="auto"/>
                <w:sz w:val="24"/>
                <w:szCs w:val="24"/>
                <w:lang w:eastAsia="zh-CN"/>
              </w:rPr>
            </w:pPr>
            <w:r>
              <w:rPr>
                <w:rFonts w:hint="eastAsia" w:ascii="宋体" w:hAnsi="宋体" w:eastAsia="宋体" w:cs="宋体"/>
                <w:bCs/>
                <w:color w:val="auto"/>
                <w:sz w:val="24"/>
                <w:szCs w:val="24"/>
                <w:lang w:eastAsia="zh-CN"/>
              </w:rPr>
              <w:t xml:space="preserve">服务</w:t>
            </w:r>
            <w:r/>
          </w:p>
        </w:tc>
      </w:tr>
    </w:tbl>
    <w:p>
      <w:pPr>
        <w:ind w:firstLine="480"/>
        <w:keepLines w:val="0"/>
        <w:keepNext w:val="0"/>
        <w:pageBreakBefore w:val="0"/>
        <w:spacing w:line="264" w:lineRule="auto"/>
        <w:widowControl w:val="off"/>
        <w:rPr>
          <w:rFonts w:hint="eastAsia" w:ascii="宋体" w:hAnsi="宋体" w:eastAsia="宋体" w:cs="宋体"/>
          <w:b/>
          <w:bCs w:val="0"/>
          <w:color w:val="auto"/>
          <w:sz w:val="24"/>
          <w:szCs w:val="24"/>
          <w:highlight w:val="none"/>
        </w:rPr>
        <w:outlineLvl w:val="1"/>
      </w:pPr>
      <w:r>
        <w:rPr>
          <w:rFonts w:hint="eastAsia" w:ascii="黑体" w:hAnsi="黑体" w:eastAsia="黑体" w:cs="黑体"/>
          <w:color w:val="auto"/>
          <w:sz w:val="24"/>
          <w:szCs w:val="24"/>
          <w:lang w:eastAsia="zh-CN"/>
        </w:rPr>
        <w:t xml:space="preserve">四、</w:t>
      </w:r>
      <w:r>
        <w:rPr>
          <w:rFonts w:hint="eastAsia" w:ascii="黑体" w:hAnsi="黑体" w:eastAsia="黑体" w:cs="黑体"/>
          <w:bCs w:val="0"/>
          <w:color w:val="auto"/>
          <w:sz w:val="24"/>
          <w:szCs w:val="24"/>
        </w:rPr>
        <w:t xml:space="preserve">拟采购标的需要满足的技术、商务要求</w:t>
      </w:r>
      <w:r/>
    </w:p>
    <w:p>
      <w:pPr>
        <w:ind w:firstLine="480"/>
        <w:keepLines w:val="0"/>
        <w:keepNext w:val="0"/>
        <w:pageBreakBefore w:val="0"/>
        <w:spacing w:line="264" w:lineRule="auto"/>
        <w:widowControl w:val="off"/>
        <w:rPr>
          <w:rFonts w:hint="eastAsia" w:ascii="宋体" w:hAnsi="宋体" w:eastAsia="宋体" w:cs="宋体"/>
          <w:bCs/>
          <w:color w:val="auto"/>
          <w:sz w:val="24"/>
          <w:szCs w:val="24"/>
        </w:rPr>
        <w:outlineLvl w:val="2"/>
      </w:pPr>
      <w:r/>
      <w:bookmarkStart w:id="21" w:name="_Toc120614281"/>
      <w:r>
        <w:rPr>
          <w:rFonts w:hint="eastAsia" w:ascii="黑体" w:hAnsi="黑体" w:eastAsia="黑体" w:cs="黑体"/>
          <w:color w:val="auto"/>
          <w:sz w:val="24"/>
          <w:szCs w:val="24"/>
          <w:lang w:val="en-US" w:eastAsia="zh-CN"/>
        </w:rPr>
        <w:t xml:space="preserve">★</w:t>
      </w:r>
      <w:r>
        <w:rPr>
          <w:rFonts w:hint="eastAsia" w:ascii="宋体" w:hAnsi="宋体" w:eastAsia="宋体" w:cs="宋体"/>
          <w:bCs/>
          <w:color w:val="auto"/>
          <w:sz w:val="24"/>
          <w:szCs w:val="24"/>
        </w:rPr>
        <w:t xml:space="preserve">（一）技术要求</w:t>
      </w:r>
      <w:r/>
    </w:p>
    <w:p>
      <w:pPr>
        <w:ind w:firstLine="480"/>
        <w:keepLines w:val="0"/>
        <w:keepNext w:val="0"/>
        <w:pageBreakBefore w:val="0"/>
        <w:spacing w:line="264" w:lineRule="auto"/>
        <w:widowControl w:val="off"/>
        <w:rPr>
          <w:rFonts w:hint="eastAsia" w:ascii="宋体" w:hAnsi="宋体" w:eastAsia="宋体" w:cs="宋体"/>
          <w:bCs/>
          <w:color w:val="auto"/>
          <w:sz w:val="24"/>
          <w:szCs w:val="24"/>
          <w:lang w:val="en-US" w:eastAsia="zh-CN"/>
        </w:rPr>
        <w:outlineLvl w:val="2"/>
      </w:pPr>
      <w:r>
        <w:rPr>
          <w:rFonts w:hint="eastAsia" w:ascii="宋体" w:hAnsi="宋体" w:eastAsia="宋体" w:cs="宋体"/>
          <w:bCs/>
          <w:color w:val="auto"/>
          <w:sz w:val="24"/>
          <w:szCs w:val="24"/>
          <w:lang w:val="en-US" w:eastAsia="zh-CN"/>
        </w:rPr>
        <w:t xml:space="preserve">1.功能要求</w:t>
      </w:r>
      <w:r/>
    </w:p>
    <w:p>
      <w:pPr>
        <w:ind w:firstLine="480"/>
        <w:keepLines w:val="0"/>
        <w:keepNext w:val="0"/>
        <w:pageBreakBefore w:val="0"/>
        <w:spacing w:line="264" w:lineRule="auto"/>
        <w:widowControl w:val="off"/>
        <w:rPr>
          <w:rFonts w:hint="eastAsia" w:ascii="宋体" w:hAnsi="宋体" w:eastAsia="宋体" w:cs="宋体"/>
          <w:bCs/>
          <w:color w:val="auto"/>
          <w:sz w:val="24"/>
          <w:szCs w:val="24"/>
          <w:lang w:val="en-US" w:eastAsia="zh-CN"/>
        </w:rPr>
        <w:outlineLvl w:val="2"/>
      </w:pPr>
      <w:r>
        <w:rPr>
          <w:rFonts w:hint="eastAsia" w:ascii="宋体" w:hAnsi="宋体" w:eastAsia="宋体" w:cs="宋体"/>
          <w:bCs/>
          <w:color w:val="auto"/>
          <w:sz w:val="24"/>
          <w:szCs w:val="24"/>
          <w:lang w:val="en-US" w:eastAsia="zh-CN"/>
        </w:rPr>
        <w:t xml:space="preserve">1.1气象观测数据采集处理</w:t>
      </w:r>
      <w:r/>
    </w:p>
    <w:p>
      <w:pPr>
        <w:ind w:firstLine="480"/>
        <w:keepLines w:val="0"/>
        <w:keepNext w:val="0"/>
        <w:pageBreakBefore w:val="0"/>
        <w:spacing w:line="264" w:lineRule="auto"/>
        <w:widowControl w:val="off"/>
        <w:rPr>
          <w:rFonts w:hint="eastAsia" w:ascii="宋体" w:hAnsi="宋体" w:eastAsia="宋体" w:cs="宋体"/>
          <w:bCs/>
          <w:color w:val="auto"/>
          <w:sz w:val="24"/>
          <w:szCs w:val="24"/>
          <w:lang w:val="en-US" w:eastAsia="zh-CN"/>
        </w:rPr>
        <w:outlineLvl w:val="2"/>
      </w:pPr>
      <w:r>
        <w:rPr>
          <w:rFonts w:hint="eastAsia" w:ascii="宋体" w:hAnsi="宋体" w:eastAsia="宋体" w:cs="宋体"/>
          <w:bCs/>
          <w:color w:val="auto"/>
          <w:sz w:val="24"/>
          <w:szCs w:val="24"/>
          <w:lang w:val="en-US" w:eastAsia="zh-CN"/>
        </w:rPr>
        <w:t xml:space="preserve">负责从设备端接收原始数据，进行质量控制校验，完成数据解析与融合后，生成最终可用的气象实况产品。</w:t>
      </w:r>
      <w:r/>
    </w:p>
    <w:p>
      <w:pPr>
        <w:ind w:firstLine="480"/>
        <w:keepLines w:val="0"/>
        <w:keepNext w:val="0"/>
        <w:pageBreakBefore w:val="0"/>
        <w:spacing w:line="264" w:lineRule="auto"/>
        <w:widowControl w:val="off"/>
        <w:rPr>
          <w:rFonts w:hint="eastAsia" w:ascii="宋体" w:hAnsi="宋体" w:eastAsia="宋体" w:cs="宋体"/>
          <w:bCs/>
          <w:color w:val="auto"/>
          <w:sz w:val="24"/>
          <w:szCs w:val="24"/>
          <w:lang w:val="en-US" w:eastAsia="zh-CN"/>
        </w:rPr>
        <w:outlineLvl w:val="2"/>
      </w:pPr>
      <w:r>
        <w:rPr>
          <w:rFonts w:hint="eastAsia" w:ascii="宋体" w:hAnsi="宋体" w:eastAsia="宋体" w:cs="宋体"/>
          <w:bCs/>
          <w:color w:val="auto"/>
          <w:sz w:val="24"/>
          <w:szCs w:val="24"/>
          <w:lang w:val="en-US" w:eastAsia="zh-CN"/>
        </w:rPr>
        <w:t xml:space="preserve">1.2气象观测数据存储</w:t>
      </w:r>
      <w:r/>
    </w:p>
    <w:p>
      <w:pPr>
        <w:ind w:firstLine="480"/>
        <w:keepLines w:val="0"/>
        <w:keepNext w:val="0"/>
        <w:pageBreakBefore w:val="0"/>
        <w:spacing w:line="264" w:lineRule="auto"/>
        <w:widowControl w:val="off"/>
        <w:rPr>
          <w:rFonts w:hint="eastAsia" w:ascii="宋体" w:hAnsi="宋体" w:eastAsia="宋体" w:cs="宋体"/>
          <w:bCs/>
          <w:color w:val="auto"/>
          <w:sz w:val="24"/>
          <w:szCs w:val="24"/>
          <w:lang w:val="en-US" w:eastAsia="zh-CN"/>
        </w:rPr>
        <w:outlineLvl w:val="2"/>
      </w:pPr>
      <w:r>
        <w:rPr>
          <w:rFonts w:hint="eastAsia" w:ascii="宋体" w:hAnsi="宋体" w:eastAsia="宋体" w:cs="宋体"/>
          <w:bCs/>
          <w:color w:val="auto"/>
          <w:sz w:val="24"/>
          <w:szCs w:val="24"/>
          <w:lang w:val="en-US" w:eastAsia="zh-CN"/>
        </w:rPr>
        <w:t xml:space="preserve">数据存储模块主要负责接收来自采集处理模块的原始数据和融合结果，并提供高效的写入与查询支持。</w:t>
      </w:r>
      <w:r/>
    </w:p>
    <w:p>
      <w:pPr>
        <w:ind w:firstLine="480"/>
        <w:keepLines w:val="0"/>
        <w:keepNext w:val="0"/>
        <w:pageBreakBefore w:val="0"/>
        <w:spacing w:line="264" w:lineRule="auto"/>
        <w:widowControl w:val="off"/>
        <w:rPr>
          <w:rFonts w:hint="eastAsia" w:ascii="宋体" w:hAnsi="宋体" w:eastAsia="宋体" w:cs="宋体"/>
          <w:bCs/>
          <w:color w:val="auto"/>
          <w:sz w:val="24"/>
          <w:szCs w:val="24"/>
          <w:lang w:val="en-US" w:eastAsia="zh-CN"/>
        </w:rPr>
        <w:outlineLvl w:val="2"/>
      </w:pPr>
      <w:r>
        <w:rPr>
          <w:rFonts w:hint="eastAsia" w:ascii="宋体" w:hAnsi="宋体" w:eastAsia="宋体" w:cs="宋体"/>
          <w:bCs/>
          <w:color w:val="auto"/>
          <w:sz w:val="24"/>
          <w:szCs w:val="24"/>
          <w:lang w:val="en-US" w:eastAsia="zh-CN"/>
        </w:rPr>
        <w:t xml:space="preserve">1.3气象观测数据API服务</w:t>
      </w:r>
      <w:r/>
    </w:p>
    <w:p>
      <w:pPr>
        <w:ind w:firstLine="480"/>
        <w:keepLines w:val="0"/>
        <w:keepNext w:val="0"/>
        <w:pageBreakBefore w:val="0"/>
        <w:spacing w:line="264" w:lineRule="auto"/>
        <w:widowControl w:val="off"/>
        <w:rPr>
          <w:rFonts w:hint="eastAsia" w:ascii="宋体" w:hAnsi="宋体" w:eastAsia="宋体" w:cs="宋体"/>
          <w:bCs/>
          <w:color w:val="auto"/>
          <w:sz w:val="24"/>
          <w:szCs w:val="24"/>
          <w:lang w:val="en-US" w:eastAsia="zh-CN"/>
        </w:rPr>
        <w:outlineLvl w:val="2"/>
      </w:pPr>
      <w:r>
        <w:rPr>
          <w:rFonts w:hint="eastAsia" w:ascii="宋体" w:hAnsi="宋体" w:eastAsia="宋体" w:cs="宋体"/>
          <w:bCs/>
          <w:color w:val="auto"/>
          <w:sz w:val="24"/>
          <w:szCs w:val="24"/>
          <w:lang w:val="en-US" w:eastAsia="zh-CN"/>
        </w:rPr>
        <w:t xml:space="preserve">API服务模块作为移动端的统一入口，它负载提供高并发、轻量化的气象实况查询接口，保障高负载情况下的请求响应速度。</w:t>
      </w:r>
      <w:r/>
    </w:p>
    <w:p>
      <w:pPr>
        <w:ind w:firstLine="480"/>
        <w:keepLines w:val="0"/>
        <w:keepNext w:val="0"/>
        <w:pageBreakBefore w:val="0"/>
        <w:spacing w:line="264" w:lineRule="auto"/>
        <w:widowControl w:val="off"/>
        <w:rPr>
          <w:rFonts w:hint="eastAsia" w:ascii="宋体" w:hAnsi="宋体" w:eastAsia="宋体" w:cs="宋体"/>
          <w:bCs/>
          <w:color w:val="auto"/>
          <w:sz w:val="24"/>
          <w:szCs w:val="24"/>
          <w:lang w:val="en-US" w:eastAsia="zh-CN"/>
        </w:rPr>
        <w:outlineLvl w:val="2"/>
      </w:pPr>
      <w:r>
        <w:rPr>
          <w:rFonts w:hint="eastAsia" w:ascii="宋体" w:hAnsi="宋体" w:eastAsia="宋体" w:cs="宋体"/>
          <w:bCs/>
          <w:color w:val="auto"/>
          <w:sz w:val="24"/>
          <w:szCs w:val="24"/>
          <w:lang w:val="en-US" w:eastAsia="zh-CN"/>
        </w:rPr>
        <w:t xml:space="preserve">1.4气象观测数据平台管理模块</w:t>
      </w:r>
      <w:r/>
    </w:p>
    <w:p>
      <w:pPr>
        <w:ind w:firstLine="480"/>
        <w:keepLines w:val="0"/>
        <w:keepNext w:val="0"/>
        <w:pageBreakBefore w:val="0"/>
        <w:spacing w:line="264" w:lineRule="auto"/>
        <w:widowControl w:val="off"/>
        <w:rPr>
          <w:rFonts w:hint="eastAsia" w:ascii="宋体" w:hAnsi="宋体" w:eastAsia="宋体" w:cs="宋体"/>
          <w:bCs/>
          <w:color w:val="auto"/>
          <w:sz w:val="24"/>
          <w:szCs w:val="24"/>
          <w:lang w:val="en-US" w:eastAsia="zh-CN"/>
        </w:rPr>
        <w:outlineLvl w:val="2"/>
      </w:pPr>
      <w:r>
        <w:rPr>
          <w:rFonts w:hint="eastAsia" w:ascii="宋体" w:hAnsi="宋体" w:eastAsia="宋体" w:cs="宋体"/>
          <w:bCs/>
          <w:color w:val="auto"/>
          <w:sz w:val="24"/>
          <w:szCs w:val="24"/>
          <w:lang w:val="en-US" w:eastAsia="zh-CN"/>
        </w:rPr>
        <w:t xml:space="preserve">为运维、管理员和业务人员提供统一的可视化管理入口，不直接面向普通移动端用户。它提供设备生命周期管理、系统运行状态监控、参数配置以及运维操作界面，降低日常维护成本。</w:t>
      </w:r>
      <w:r/>
    </w:p>
    <w:p>
      <w:pPr>
        <w:ind w:firstLine="480"/>
        <w:keepLines w:val="0"/>
        <w:keepNext w:val="0"/>
        <w:pageBreakBefore w:val="0"/>
        <w:spacing w:line="264" w:lineRule="auto"/>
        <w:widowControl w:val="off"/>
        <w:rPr>
          <w:rFonts w:hint="eastAsia" w:ascii="宋体" w:hAnsi="宋体" w:eastAsia="宋体" w:cs="宋体"/>
          <w:bCs/>
          <w:color w:val="auto"/>
          <w:sz w:val="24"/>
          <w:szCs w:val="24"/>
          <w:lang w:val="en-US" w:eastAsia="zh-CN"/>
        </w:rPr>
        <w:outlineLvl w:val="2"/>
      </w:pPr>
      <w:r>
        <w:rPr>
          <w:rFonts w:hint="eastAsia" w:ascii="宋体" w:hAnsi="宋体" w:eastAsia="宋体" w:cs="宋体"/>
          <w:bCs/>
          <w:color w:val="auto"/>
          <w:sz w:val="24"/>
          <w:szCs w:val="24"/>
          <w:lang w:val="en-US" w:eastAsia="zh-CN"/>
        </w:rPr>
        <w:t xml:space="preserve">1.5气象观测数据实时显示网页应用</w:t>
      </w:r>
      <w:r/>
    </w:p>
    <w:p>
      <w:pPr>
        <w:ind w:firstLine="480"/>
        <w:keepLines w:val="0"/>
        <w:keepNext w:val="0"/>
        <w:pageBreakBefore w:val="0"/>
        <w:spacing w:line="264" w:lineRule="auto"/>
        <w:widowControl w:val="off"/>
        <w:rPr>
          <w:rFonts w:hint="eastAsia" w:ascii="宋体" w:hAnsi="宋体" w:eastAsia="宋体" w:cs="宋体"/>
          <w:bCs/>
          <w:color w:val="auto"/>
          <w:sz w:val="24"/>
          <w:szCs w:val="24"/>
          <w:lang w:val="en-US" w:eastAsia="zh-CN"/>
        </w:rPr>
        <w:outlineLvl w:val="2"/>
      </w:pPr>
      <w:r>
        <w:rPr>
          <w:rFonts w:hint="eastAsia" w:ascii="宋体" w:hAnsi="宋体" w:eastAsia="宋体" w:cs="宋体"/>
          <w:bCs/>
          <w:color w:val="auto"/>
          <w:sz w:val="24"/>
          <w:szCs w:val="24"/>
          <w:lang w:val="en-US" w:eastAsia="zh-CN"/>
        </w:rPr>
        <w:t xml:space="preserve">气象观测数据的实时显示应用采用H5网页形式开发（轻量、无需下载、跨平台适应性强），适合轻量级实况数据展示，无复杂业务逻辑的应用可支持大量用户的并发访问。核心目标：页面加载快、数据实时、操作简单。</w:t>
      </w:r>
      <w:r/>
    </w:p>
    <w:p>
      <w:pPr>
        <w:ind w:firstLine="480"/>
        <w:keepLines w:val="0"/>
        <w:keepNext w:val="0"/>
        <w:pageBreakBefore w:val="0"/>
        <w:spacing w:line="264" w:lineRule="auto"/>
        <w:widowControl w:val="off"/>
        <w:rPr>
          <w:rFonts w:hint="eastAsia" w:ascii="宋体" w:hAnsi="宋体" w:eastAsia="宋体" w:cs="宋体"/>
          <w:bCs/>
          <w:color w:val="auto"/>
          <w:sz w:val="24"/>
          <w:szCs w:val="24"/>
          <w:lang w:val="en-US" w:eastAsia="zh-CN"/>
        </w:rPr>
        <w:outlineLvl w:val="2"/>
      </w:pPr>
      <w:r>
        <w:rPr>
          <w:rFonts w:hint="eastAsia" w:ascii="宋体" w:hAnsi="宋体" w:eastAsia="宋体" w:cs="宋体"/>
          <w:bCs/>
          <w:color w:val="auto"/>
          <w:sz w:val="24"/>
          <w:szCs w:val="24"/>
          <w:lang w:val="en-US" w:eastAsia="zh-CN"/>
        </w:rPr>
        <w:t xml:space="preserve">1.5.1气象要素实况</w:t>
      </w:r>
      <w:r/>
    </w:p>
    <w:p>
      <w:pPr>
        <w:ind w:firstLine="480"/>
        <w:keepLines w:val="0"/>
        <w:keepNext w:val="0"/>
        <w:pageBreakBefore w:val="0"/>
        <w:spacing w:line="264" w:lineRule="auto"/>
        <w:widowControl w:val="off"/>
        <w:rPr>
          <w:rFonts w:hint="eastAsia" w:ascii="宋体" w:hAnsi="宋体" w:eastAsia="宋体" w:cs="宋体"/>
          <w:bCs/>
          <w:color w:val="auto"/>
          <w:sz w:val="24"/>
          <w:szCs w:val="24"/>
          <w:lang w:val="en-US" w:eastAsia="zh-CN"/>
        </w:rPr>
        <w:outlineLvl w:val="2"/>
      </w:pPr>
      <w:r>
        <w:rPr>
          <w:rFonts w:hint="eastAsia" w:ascii="宋体" w:hAnsi="宋体" w:eastAsia="宋体" w:cs="宋体"/>
          <w:bCs/>
          <w:color w:val="auto"/>
          <w:sz w:val="24"/>
          <w:szCs w:val="24"/>
          <w:lang w:val="en-US" w:eastAsia="zh-CN"/>
        </w:rPr>
        <w:t xml:space="preserve">核心气象要素实况显示，以卡片形式展示：温度、湿度、风速、风向、气压、降水等，多个点位的卡片纵向布局排列，清晰标注点位名称和相对场馆的位置。</w:t>
      </w:r>
      <w:r/>
    </w:p>
    <w:p>
      <w:pPr>
        <w:ind w:firstLine="480"/>
        <w:keepLines w:val="0"/>
        <w:keepNext w:val="0"/>
        <w:pageBreakBefore w:val="0"/>
        <w:spacing w:line="264" w:lineRule="auto"/>
        <w:widowControl w:val="off"/>
        <w:rPr>
          <w:rFonts w:hint="eastAsia" w:ascii="宋体" w:hAnsi="宋体" w:eastAsia="宋体" w:cs="宋体"/>
          <w:bCs/>
          <w:color w:val="auto"/>
          <w:sz w:val="24"/>
          <w:szCs w:val="24"/>
          <w:lang w:val="en-US" w:eastAsia="zh-CN"/>
        </w:rPr>
        <w:outlineLvl w:val="2"/>
      </w:pPr>
      <w:r>
        <w:rPr>
          <w:rFonts w:hint="eastAsia" w:ascii="宋体" w:hAnsi="宋体" w:eastAsia="宋体" w:cs="宋体"/>
          <w:bCs/>
          <w:color w:val="auto"/>
          <w:sz w:val="24"/>
          <w:szCs w:val="24"/>
          <w:lang w:val="en-US" w:eastAsia="zh-CN"/>
        </w:rPr>
        <w:t xml:space="preserve">用户通过扫描活动的专用气象服务二维码直接打开该活动的气象要素实况展示应用。</w:t>
      </w:r>
      <w:r/>
    </w:p>
    <w:p>
      <w:pPr>
        <w:ind w:firstLine="480"/>
        <w:keepLines w:val="0"/>
        <w:keepNext w:val="0"/>
        <w:pageBreakBefore w:val="0"/>
        <w:spacing w:line="264" w:lineRule="auto"/>
        <w:widowControl w:val="off"/>
        <w:rPr>
          <w:rFonts w:hint="eastAsia" w:ascii="宋体" w:hAnsi="宋体" w:eastAsia="宋体" w:cs="宋体"/>
          <w:bCs/>
          <w:color w:val="auto"/>
          <w:sz w:val="24"/>
          <w:szCs w:val="24"/>
          <w:lang w:val="en-US" w:eastAsia="zh-CN"/>
        </w:rPr>
        <w:outlineLvl w:val="2"/>
      </w:pPr>
      <w:r>
        <w:rPr>
          <w:rFonts w:hint="eastAsia" w:ascii="宋体" w:hAnsi="宋体" w:eastAsia="宋体" w:cs="宋体"/>
          <w:bCs/>
          <w:color w:val="auto"/>
          <w:sz w:val="24"/>
          <w:szCs w:val="24"/>
          <w:lang w:val="en-US" w:eastAsia="zh-CN"/>
        </w:rPr>
        <w:t xml:space="preserve">1.5.2气象要素趋势</w:t>
      </w:r>
      <w:r/>
    </w:p>
    <w:p>
      <w:pPr>
        <w:ind w:firstLine="480"/>
        <w:keepLines w:val="0"/>
        <w:keepNext w:val="0"/>
        <w:pageBreakBefore w:val="0"/>
        <w:spacing w:line="264" w:lineRule="auto"/>
        <w:widowControl w:val="off"/>
        <w:rPr>
          <w:rFonts w:hint="eastAsia" w:ascii="宋体" w:hAnsi="宋体" w:eastAsia="宋体" w:cs="宋体"/>
          <w:bCs/>
          <w:color w:val="auto"/>
          <w:sz w:val="24"/>
          <w:szCs w:val="24"/>
          <w:lang w:val="en-US" w:eastAsia="zh-CN"/>
        </w:rPr>
        <w:outlineLvl w:val="2"/>
      </w:pPr>
      <w:r>
        <w:rPr>
          <w:rFonts w:hint="eastAsia" w:ascii="宋体" w:hAnsi="宋体" w:eastAsia="宋体" w:cs="宋体"/>
          <w:bCs/>
          <w:color w:val="auto"/>
          <w:sz w:val="24"/>
          <w:szCs w:val="24"/>
          <w:lang w:val="en-US" w:eastAsia="zh-CN"/>
        </w:rPr>
        <w:t xml:space="preserve">展现近1小时各气象要素的数值变化趋势，以图标方式按时间轴进行呈现。</w:t>
      </w:r>
      <w:r/>
    </w:p>
    <w:p>
      <w:pPr>
        <w:ind w:firstLine="480"/>
        <w:keepLines w:val="0"/>
        <w:keepNext w:val="0"/>
        <w:pageBreakBefore w:val="0"/>
        <w:spacing w:line="264" w:lineRule="auto"/>
        <w:widowControl w:val="off"/>
        <w:rPr>
          <w:rFonts w:hint="eastAsia" w:ascii="宋体" w:hAnsi="宋体" w:eastAsia="宋体" w:cs="宋体"/>
          <w:bCs/>
          <w:color w:val="auto"/>
          <w:sz w:val="24"/>
          <w:szCs w:val="24"/>
          <w:lang w:val="en-US" w:eastAsia="zh-CN"/>
        </w:rPr>
        <w:outlineLvl w:val="2"/>
      </w:pPr>
      <w:r>
        <w:rPr>
          <w:rFonts w:hint="eastAsia" w:ascii="宋体" w:hAnsi="宋体" w:eastAsia="宋体" w:cs="宋体"/>
          <w:bCs/>
          <w:color w:val="auto"/>
          <w:sz w:val="24"/>
          <w:szCs w:val="24"/>
          <w:lang w:val="en-US" w:eastAsia="zh-CN"/>
        </w:rPr>
        <w:t xml:space="preserve">1.5.3多点位要素展示</w:t>
      </w:r>
      <w:r/>
    </w:p>
    <w:p>
      <w:pPr>
        <w:ind w:firstLine="480"/>
        <w:keepLines w:val="0"/>
        <w:keepNext w:val="0"/>
        <w:pageBreakBefore w:val="0"/>
        <w:spacing w:line="264" w:lineRule="auto"/>
        <w:widowControl w:val="off"/>
        <w:rPr>
          <w:rFonts w:hint="eastAsia" w:ascii="宋体" w:hAnsi="宋体" w:eastAsia="宋体" w:cs="宋体"/>
          <w:bCs/>
          <w:color w:val="auto"/>
          <w:sz w:val="24"/>
          <w:szCs w:val="24"/>
          <w:lang w:val="en-US" w:eastAsia="zh-CN"/>
        </w:rPr>
        <w:outlineLvl w:val="2"/>
      </w:pPr>
      <w:r>
        <w:rPr>
          <w:rFonts w:hint="eastAsia" w:ascii="宋体" w:hAnsi="宋体" w:eastAsia="宋体" w:cs="宋体"/>
          <w:bCs/>
          <w:color w:val="auto"/>
          <w:sz w:val="24"/>
          <w:szCs w:val="24"/>
          <w:lang w:val="en-US" w:eastAsia="zh-CN"/>
        </w:rPr>
        <w:t xml:space="preserve">用卡片模式展示一个点位的数据，多点位要素用多个卡片在屏幕里纵向排列开来，确保数据清晰直观、易对比。</w:t>
      </w:r>
      <w:r/>
    </w:p>
    <w:p>
      <w:pPr>
        <w:ind w:firstLine="480"/>
        <w:keepLines w:val="0"/>
        <w:keepNext w:val="0"/>
        <w:pageBreakBefore w:val="0"/>
        <w:spacing w:line="264" w:lineRule="auto"/>
        <w:widowControl w:val="off"/>
        <w:rPr>
          <w:rFonts w:hint="eastAsia" w:ascii="宋体" w:hAnsi="宋体" w:eastAsia="宋体" w:cs="宋体"/>
          <w:bCs/>
          <w:color w:val="auto"/>
          <w:sz w:val="24"/>
          <w:szCs w:val="24"/>
          <w:lang w:val="en-US" w:eastAsia="zh-CN"/>
        </w:rPr>
        <w:outlineLvl w:val="2"/>
      </w:pPr>
      <w:r>
        <w:rPr>
          <w:rFonts w:hint="eastAsia" w:ascii="宋体" w:hAnsi="宋体" w:eastAsia="宋体" w:cs="宋体"/>
          <w:bCs/>
          <w:color w:val="auto"/>
          <w:sz w:val="24"/>
          <w:szCs w:val="24"/>
          <w:lang w:val="en-US" w:eastAsia="zh-CN"/>
        </w:rPr>
        <w:t xml:space="preserve">1.5.4活动切换选择</w:t>
      </w:r>
      <w:r/>
    </w:p>
    <w:p>
      <w:pPr>
        <w:ind w:firstLine="480"/>
        <w:keepLines w:val="0"/>
        <w:keepNext w:val="0"/>
        <w:pageBreakBefore w:val="0"/>
        <w:spacing w:line="264" w:lineRule="auto"/>
        <w:widowControl w:val="off"/>
        <w:rPr>
          <w:rFonts w:hint="eastAsia" w:ascii="宋体" w:hAnsi="宋体" w:eastAsia="宋体" w:cs="宋体"/>
          <w:bCs/>
          <w:color w:val="auto"/>
          <w:sz w:val="24"/>
          <w:szCs w:val="24"/>
          <w:lang w:val="en-US" w:eastAsia="zh-CN"/>
        </w:rPr>
        <w:outlineLvl w:val="2"/>
      </w:pPr>
      <w:r>
        <w:rPr>
          <w:rFonts w:hint="eastAsia" w:ascii="宋体" w:hAnsi="宋体" w:eastAsia="宋体" w:cs="宋体"/>
          <w:bCs/>
          <w:color w:val="auto"/>
          <w:sz w:val="24"/>
          <w:szCs w:val="24"/>
          <w:lang w:val="en-US" w:eastAsia="zh-CN"/>
        </w:rPr>
        <w:t xml:space="preserve">针对多场活动并发进行的情况，前端网页应用提供活动切换选择页面，用户可以在此查看全部进行中的活动信息列表，选择进入关注的活动的气象要素实况展示页面。同时，系统应支持对活动基本信息进行编辑，包括活动类型、活动名称、活动位置及位置区域等字段，以便在展示页中准确呈现活动详情。</w:t>
      </w:r>
      <w:r/>
    </w:p>
    <w:p>
      <w:pPr>
        <w:ind w:firstLine="480"/>
        <w:keepLines w:val="0"/>
        <w:keepNext w:val="0"/>
        <w:pageBreakBefore w:val="0"/>
        <w:spacing w:line="264" w:lineRule="auto"/>
        <w:widowControl w:val="off"/>
        <w:rPr>
          <w:rFonts w:hint="eastAsia" w:ascii="宋体" w:hAnsi="宋体" w:eastAsia="宋体" w:cs="宋体"/>
          <w:bCs/>
          <w:color w:val="auto"/>
          <w:sz w:val="24"/>
          <w:szCs w:val="24"/>
          <w:lang w:val="en-US" w:eastAsia="zh-CN"/>
        </w:rPr>
        <w:outlineLvl w:val="2"/>
      </w:pPr>
      <w:r>
        <w:rPr>
          <w:rFonts w:hint="eastAsia" w:ascii="宋体" w:hAnsi="宋体" w:eastAsia="宋体" w:cs="宋体"/>
          <w:bCs/>
          <w:color w:val="auto"/>
          <w:sz w:val="24"/>
          <w:szCs w:val="24"/>
          <w:lang w:val="en-US" w:eastAsia="zh-CN"/>
        </w:rPr>
        <w:t xml:space="preserve">并发活动列表由管理员在平台管理模块录入的活动信息控制，在指定的结束时间后，对应的活动项将从进行中活动信息列表中移除。</w:t>
      </w:r>
      <w:r/>
    </w:p>
    <w:p>
      <w:pPr>
        <w:ind w:firstLine="480"/>
        <w:keepLines w:val="0"/>
        <w:keepNext w:val="0"/>
        <w:pageBreakBefore w:val="0"/>
        <w:spacing w:line="264" w:lineRule="auto"/>
        <w:widowControl w:val="off"/>
        <w:rPr>
          <w:rFonts w:hint="eastAsia" w:ascii="宋体" w:hAnsi="宋体" w:eastAsia="宋体" w:cs="宋体"/>
          <w:bCs/>
          <w:color w:val="auto"/>
          <w:sz w:val="24"/>
          <w:szCs w:val="24"/>
          <w:lang w:val="en-US" w:eastAsia="zh-CN"/>
        </w:rPr>
        <w:outlineLvl w:val="2"/>
      </w:pPr>
      <w:r>
        <w:rPr>
          <w:rFonts w:hint="eastAsia" w:ascii="宋体" w:hAnsi="宋体" w:eastAsia="宋体" w:cs="宋体"/>
          <w:bCs/>
          <w:color w:val="auto"/>
          <w:sz w:val="24"/>
          <w:szCs w:val="24"/>
          <w:lang w:val="en-US" w:eastAsia="zh-CN"/>
        </w:rPr>
        <w:t xml:space="preserve">2.技术性能要求</w:t>
      </w:r>
      <w:r/>
    </w:p>
    <w:p>
      <w:pPr>
        <w:ind w:firstLine="480"/>
        <w:keepLines w:val="0"/>
        <w:keepNext w:val="0"/>
        <w:pageBreakBefore w:val="0"/>
        <w:spacing w:line="264" w:lineRule="auto"/>
        <w:widowControl w:val="off"/>
        <w:rPr>
          <w:rFonts w:hint="eastAsia" w:ascii="宋体" w:hAnsi="宋体" w:eastAsia="宋体" w:cs="宋体"/>
          <w:bCs/>
          <w:color w:val="auto"/>
          <w:sz w:val="24"/>
          <w:szCs w:val="24"/>
          <w:lang w:val="en-US" w:eastAsia="zh-CN"/>
        </w:rPr>
        <w:outlineLvl w:val="2"/>
      </w:pPr>
      <w:r>
        <w:rPr>
          <w:rFonts w:hint="eastAsia" w:ascii="宋体" w:hAnsi="宋体" w:eastAsia="宋体" w:cs="宋体"/>
          <w:bCs/>
          <w:color w:val="auto"/>
          <w:sz w:val="24"/>
          <w:szCs w:val="24"/>
          <w:lang w:val="en-US" w:eastAsia="zh-CN"/>
        </w:rPr>
        <w:t xml:space="preserve">支持不少于3种主流便携站协议。</w:t>
      </w:r>
      <w:r/>
    </w:p>
    <w:p>
      <w:pPr>
        <w:ind w:firstLine="480"/>
        <w:keepLines w:val="0"/>
        <w:keepNext w:val="0"/>
        <w:pageBreakBefore w:val="0"/>
        <w:spacing w:line="264" w:lineRule="auto"/>
        <w:widowControl w:val="off"/>
        <w:rPr>
          <w:rFonts w:hint="eastAsia" w:ascii="宋体" w:hAnsi="宋体" w:eastAsia="宋体" w:cs="宋体"/>
          <w:bCs/>
          <w:color w:val="auto"/>
          <w:sz w:val="24"/>
          <w:szCs w:val="24"/>
          <w:lang w:val="en-US" w:eastAsia="zh-CN"/>
        </w:rPr>
        <w:outlineLvl w:val="2"/>
      </w:pPr>
      <w:r>
        <w:rPr>
          <w:rFonts w:hint="eastAsia" w:ascii="宋体" w:hAnsi="宋体" w:eastAsia="宋体" w:cs="宋体"/>
          <w:bCs/>
          <w:color w:val="auto"/>
          <w:sz w:val="24"/>
          <w:szCs w:val="24"/>
          <w:lang w:val="en-US" w:eastAsia="zh-CN"/>
        </w:rPr>
        <w:t xml:space="preserve">数据接入能力：支持不少于3种主流便携站协议、1种文件数据接入方式，新设备适配周期≤2天。</w:t>
      </w:r>
      <w:r/>
    </w:p>
    <w:p>
      <w:pPr>
        <w:ind w:firstLine="480"/>
        <w:keepLines w:val="0"/>
        <w:keepNext w:val="0"/>
        <w:pageBreakBefore w:val="0"/>
        <w:spacing w:line="264" w:lineRule="auto"/>
        <w:widowControl w:val="off"/>
        <w:rPr>
          <w:rFonts w:hint="eastAsia" w:ascii="宋体" w:hAnsi="宋体" w:eastAsia="宋体" w:cs="宋体"/>
          <w:bCs/>
          <w:color w:val="auto"/>
          <w:sz w:val="24"/>
          <w:szCs w:val="24"/>
          <w:lang w:val="en-US" w:eastAsia="zh-CN"/>
        </w:rPr>
        <w:outlineLvl w:val="2"/>
      </w:pPr>
      <w:r>
        <w:rPr>
          <w:rFonts w:hint="eastAsia" w:ascii="宋体" w:hAnsi="宋体" w:eastAsia="宋体" w:cs="宋体"/>
          <w:bCs/>
          <w:color w:val="auto"/>
          <w:sz w:val="24"/>
          <w:szCs w:val="24"/>
          <w:lang w:val="en-US" w:eastAsia="zh-CN"/>
        </w:rPr>
        <w:t xml:space="preserve">展示能力：展示端可同时显示六要素实时数值（带趋势箭头）、过去1小时要素曲线。</w:t>
      </w:r>
      <w:r/>
    </w:p>
    <w:p>
      <w:pPr>
        <w:ind w:firstLine="480"/>
        <w:keepLines w:val="0"/>
        <w:keepNext w:val="0"/>
        <w:pageBreakBefore w:val="0"/>
        <w:spacing w:line="264" w:lineRule="auto"/>
        <w:widowControl w:val="off"/>
        <w:rPr>
          <w:rFonts w:hint="eastAsia" w:ascii="宋体" w:hAnsi="宋体" w:eastAsia="宋体" w:cs="宋体"/>
          <w:bCs/>
          <w:color w:val="auto"/>
          <w:sz w:val="24"/>
          <w:szCs w:val="24"/>
          <w:lang w:val="en-US" w:eastAsia="zh-CN"/>
        </w:rPr>
        <w:outlineLvl w:val="2"/>
      </w:pPr>
      <w:r>
        <w:rPr>
          <w:rFonts w:hint="eastAsia" w:ascii="宋体" w:hAnsi="宋体" w:eastAsia="宋体" w:cs="宋体"/>
          <w:bCs/>
          <w:color w:val="auto"/>
          <w:sz w:val="24"/>
          <w:szCs w:val="24"/>
          <w:lang w:val="en-US" w:eastAsia="zh-CN"/>
        </w:rPr>
        <w:t xml:space="preserve">服务能力：单场活动支持500人并发扫码访问，页面首次加载时间≤5秒；支持多场并行的活动。</w:t>
      </w:r>
      <w:r/>
    </w:p>
    <w:p>
      <w:pPr>
        <w:ind w:firstLine="480"/>
        <w:keepLines w:val="0"/>
        <w:keepNext w:val="0"/>
        <w:pageBreakBefore w:val="0"/>
        <w:spacing w:line="264" w:lineRule="auto"/>
        <w:widowControl w:val="off"/>
        <w:rPr>
          <w:rFonts w:hint="eastAsia" w:ascii="黑体" w:hAnsi="黑体" w:eastAsia="黑体" w:cs="黑体"/>
          <w:color w:val="auto"/>
          <w:sz w:val="24"/>
          <w:szCs w:val="24"/>
          <w:lang w:val="en-US" w:eastAsia="zh-CN"/>
        </w:rPr>
        <w:outlineLvl w:val="2"/>
      </w:pPr>
      <w:r>
        <w:rPr>
          <w:rFonts w:hint="eastAsia" w:ascii="宋体" w:hAnsi="宋体" w:eastAsia="宋体" w:cs="宋体"/>
          <w:bCs/>
          <w:color w:val="auto"/>
          <w:sz w:val="24"/>
          <w:szCs w:val="24"/>
          <w:lang w:val="en-US" w:eastAsia="zh-CN"/>
        </w:rPr>
        <w:t xml:space="preserve">推广能力：系统完成开发后，在至少1场大型活动中实际应用验证。</w:t>
      </w:r>
      <w:r/>
    </w:p>
    <w:p>
      <w:pPr>
        <w:ind w:firstLine="480"/>
        <w:keepLines w:val="0"/>
        <w:keepNext w:val="0"/>
        <w:pageBreakBefore w:val="0"/>
        <w:spacing w:line="264" w:lineRule="auto"/>
        <w:widowControl w:val="off"/>
        <w:rPr>
          <w:rFonts w:hint="eastAsia" w:ascii="宋体" w:hAnsi="宋体" w:eastAsia="宋体" w:cs="宋体"/>
          <w:bCs/>
          <w:color w:val="auto"/>
          <w:sz w:val="24"/>
          <w:szCs w:val="24"/>
        </w:rPr>
        <w:outlineLvl w:val="2"/>
      </w:pPr>
      <w:r>
        <w:rPr>
          <w:rFonts w:hint="eastAsia" w:ascii="黑体" w:hAnsi="黑体" w:eastAsia="黑体" w:cs="黑体"/>
          <w:color w:val="auto"/>
          <w:sz w:val="24"/>
          <w:szCs w:val="24"/>
          <w:lang w:val="en-US" w:eastAsia="zh-CN"/>
        </w:rPr>
        <w:t xml:space="preserve">★</w:t>
      </w:r>
      <w:r>
        <w:rPr>
          <w:rFonts w:hint="eastAsia" w:ascii="宋体" w:hAnsi="宋体" w:eastAsia="宋体" w:cs="宋体"/>
          <w:bCs/>
          <w:color w:val="auto"/>
          <w:sz w:val="24"/>
          <w:szCs w:val="24"/>
        </w:rPr>
        <w:t xml:space="preserve">（二）商务要求</w:t>
      </w:r>
      <w:r/>
    </w:p>
    <w:p>
      <w:pPr>
        <w:ind w:firstLine="480"/>
        <w:keepLines w:val="0"/>
        <w:keepNext w:val="0"/>
        <w:pageBreakBefore w:val="0"/>
        <w:spacing w:line="264" w:lineRule="auto"/>
        <w:widowControl w:val="off"/>
        <w:rPr>
          <w:rFonts w:hint="default" w:ascii="宋体" w:hAnsi="宋体" w:eastAsia="宋体" w:cs="宋体"/>
          <w:bCs/>
          <w:color w:val="auto"/>
          <w:sz w:val="24"/>
          <w:szCs w:val="24"/>
          <w:lang w:val="en-US" w:eastAsia="zh-CN"/>
        </w:rPr>
        <w:outlineLvl w:val="2"/>
      </w:pPr>
      <w:r>
        <w:rPr>
          <w:rFonts w:hint="eastAsia" w:ascii="宋体" w:hAnsi="宋体" w:eastAsia="宋体" w:cs="宋体"/>
          <w:bCs/>
          <w:color w:val="auto"/>
          <w:sz w:val="24"/>
          <w:szCs w:val="24"/>
          <w:lang w:val="en-US" w:eastAsia="zh-CN"/>
        </w:rPr>
        <w:t xml:space="preserve">1.</w:t>
      </w:r>
      <w:r>
        <w:rPr>
          <w:rFonts w:hint="default" w:ascii="宋体" w:hAnsi="宋体" w:eastAsia="宋体" w:cs="宋体"/>
          <w:bCs/>
          <w:color w:val="auto"/>
          <w:sz w:val="24"/>
          <w:szCs w:val="24"/>
          <w:lang w:val="en-US" w:eastAsia="zh-CN"/>
        </w:rPr>
        <w:t xml:space="preserve">报价要求</w:t>
      </w:r>
      <w:r/>
    </w:p>
    <w:p>
      <w:pPr>
        <w:ind w:firstLine="480"/>
        <w:keepLines w:val="0"/>
        <w:keepNext w:val="0"/>
        <w:pageBreakBefore w:val="0"/>
        <w:spacing w:line="264" w:lineRule="auto"/>
        <w:widowControl w:val="off"/>
        <w:rPr>
          <w:rFonts w:hint="eastAsia" w:ascii="宋体" w:hAnsi="宋体" w:eastAsia="宋体" w:cs="宋体"/>
          <w:color w:val="auto"/>
          <w:sz w:val="24"/>
          <w:szCs w:val="24"/>
        </w:rPr>
        <w:outlineLvl w:val="2"/>
      </w:pPr>
      <w:r>
        <w:rPr>
          <w:rFonts w:hint="eastAsia" w:ascii="宋体" w:hAnsi="宋体" w:eastAsia="宋体" w:cs="宋体"/>
          <w:bCs/>
          <w:color w:val="auto"/>
          <w:sz w:val="24"/>
          <w:szCs w:val="24"/>
          <w:lang w:eastAsia="zh-CN"/>
        </w:rPr>
        <w:t xml:space="preserve">（</w:t>
      </w:r>
      <w:r>
        <w:rPr>
          <w:rFonts w:hint="eastAsia" w:ascii="宋体" w:hAnsi="宋体" w:eastAsia="宋体" w:cs="宋体"/>
          <w:bCs/>
          <w:color w:val="auto"/>
          <w:sz w:val="24"/>
          <w:szCs w:val="24"/>
        </w:rPr>
        <w:t xml:space="preserve">1</w:t>
      </w:r>
      <w:r>
        <w:rPr>
          <w:rFonts w:hint="eastAsia" w:ascii="宋体" w:hAnsi="宋体" w:eastAsia="宋体" w:cs="宋体"/>
          <w:bCs/>
          <w:color w:val="auto"/>
          <w:sz w:val="24"/>
          <w:szCs w:val="24"/>
          <w:lang w:eastAsia="zh-CN"/>
        </w:rPr>
        <w:t xml:space="preserve">）</w:t>
      </w:r>
      <w:r>
        <w:rPr>
          <w:rFonts w:hint="eastAsia" w:ascii="宋体" w:hAnsi="宋体" w:eastAsia="宋体" w:cs="宋体"/>
          <w:bCs/>
          <w:color w:val="auto"/>
          <w:sz w:val="24"/>
          <w:szCs w:val="24"/>
        </w:rPr>
        <w:t xml:space="preserve">报价应包</w:t>
      </w:r>
      <w:r>
        <w:rPr>
          <w:rFonts w:hint="eastAsia" w:ascii="宋体" w:hAnsi="宋体" w:eastAsia="宋体" w:cs="宋体"/>
          <w:color w:val="auto"/>
          <w:sz w:val="24"/>
          <w:szCs w:val="24"/>
        </w:rPr>
        <w:t xml:space="preserve">含与本次采购项目有关的所有费用。包含但不限于人员、设备、安装</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调试、验收、</w:t>
      </w:r>
      <w:r>
        <w:rPr>
          <w:rFonts w:hint="eastAsia" w:ascii="宋体" w:hAnsi="宋体" w:eastAsia="宋体" w:cs="宋体"/>
          <w:color w:val="auto"/>
          <w:sz w:val="24"/>
          <w:szCs w:val="24"/>
          <w:lang w:eastAsia="zh-CN"/>
        </w:rPr>
        <w:t xml:space="preserve">配套</w:t>
      </w:r>
      <w:r>
        <w:rPr>
          <w:rFonts w:hint="eastAsia" w:ascii="宋体" w:hAnsi="宋体" w:eastAsia="宋体" w:cs="宋体"/>
          <w:color w:val="auto"/>
          <w:sz w:val="24"/>
          <w:szCs w:val="24"/>
        </w:rPr>
        <w:t xml:space="preserve">服务等所有含税费用。同时，还应包含支付给员工的工资和国家强制缴纳的各种社会保障资金，以及供应商认为需要的其他费用等。</w:t>
      </w:r>
      <w:r/>
    </w:p>
    <w:p>
      <w:pPr>
        <w:ind w:firstLine="480"/>
        <w:keepLines w:val="0"/>
        <w:keepNext w:val="0"/>
        <w:pageBreakBefore w:val="0"/>
        <w:spacing w:line="264"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2</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供应商的任何错漏、优惠、竞争性报价不得作为减轻责任、减少服务、增加收费、降低服务质量的理由。</w:t>
      </w:r>
      <w:r/>
    </w:p>
    <w:p>
      <w:pPr>
        <w:ind w:firstLine="480"/>
        <w:keepLines w:val="0"/>
        <w:keepNext w:val="0"/>
        <w:pageBreakBefore w:val="0"/>
        <w:spacing w:line="264"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3</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供应商报价除包含</w:t>
      </w:r>
      <w:r>
        <w:rPr>
          <w:rFonts w:hint="eastAsia" w:ascii="宋体" w:hAnsi="宋体" w:eastAsia="宋体" w:cs="宋体"/>
          <w:color w:val="auto"/>
          <w:sz w:val="24"/>
          <w:szCs w:val="24"/>
          <w:lang w:val="en-US" w:eastAsia="zh-CN"/>
        </w:rPr>
        <w:t xml:space="preserve">磋商文件</w:t>
      </w:r>
      <w:r>
        <w:rPr>
          <w:rFonts w:hint="eastAsia" w:ascii="宋体" w:hAnsi="宋体" w:eastAsia="宋体" w:cs="宋体"/>
          <w:color w:val="auto"/>
          <w:sz w:val="24"/>
          <w:szCs w:val="24"/>
        </w:rPr>
        <w:t xml:space="preserve">中列明的项目外还应包括保障服务正常运行应当具有的物资和服务，对服务正常运行应当具有的物资和服务理解不一致的以采购单位理解为准。</w:t>
      </w:r>
      <w:r/>
    </w:p>
    <w:p>
      <w:pPr>
        <w:ind w:firstLine="480"/>
        <w:keepLines w:val="0"/>
        <w:keepNext w:val="0"/>
        <w:pageBreakBefore w:val="0"/>
        <w:spacing w:line="264"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2.实施要求</w:t>
      </w:r>
      <w:r/>
    </w:p>
    <w:p>
      <w:pPr>
        <w:ind w:firstLine="480"/>
        <w:keepLines w:val="0"/>
        <w:keepNext w:val="0"/>
        <w:pageBreakBefore w:val="0"/>
        <w:spacing w:line="264"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（1）总体要求</w:t>
      </w:r>
      <w:r/>
    </w:p>
    <w:p>
      <w:pPr>
        <w:ind w:firstLine="480"/>
        <w:keepLines w:val="0"/>
        <w:keepNext w:val="0"/>
        <w:pageBreakBefore w:val="0"/>
        <w:spacing w:line="264"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建成一个低成本、易部署、可复用的现场气象数据移动端显示系统，实现从设备数据接入到扫码展示的全流程贯通，显著提升大型社会活动气象服务的时效性、覆盖面和用户体验。    </w:t>
      </w:r>
      <w:r/>
    </w:p>
    <w:p>
      <w:pPr>
        <w:ind w:firstLine="480"/>
        <w:keepLines w:val="0"/>
        <w:keepNext w:val="0"/>
        <w:pageBreakBefore w:val="0"/>
        <w:spacing w:line="264"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（2）服务要求</w:t>
      </w:r>
      <w:r/>
    </w:p>
    <w:p>
      <w:pPr>
        <w:ind w:firstLine="480"/>
        <w:keepLines w:val="0"/>
        <w:keepNext w:val="0"/>
        <w:pageBreakBefore w:val="0"/>
        <w:spacing w:line="264"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系统建设周期为合同签订后180天内完成，供应商应当在系统开发完成之日起15个工作日内，以书面方式通知采购人。</w:t>
      </w:r>
      <w:r/>
    </w:p>
    <w:p>
      <w:pPr>
        <w:ind w:firstLine="480"/>
        <w:keepLines w:val="0"/>
        <w:keepNext w:val="0"/>
        <w:pageBreakBefore w:val="0"/>
        <w:spacing w:line="264"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（3）验收要求</w:t>
      </w:r>
      <w:r/>
    </w:p>
    <w:p>
      <w:pPr>
        <w:ind w:firstLine="480"/>
        <w:keepLines w:val="0"/>
        <w:keepNext w:val="0"/>
        <w:pageBreakBefore w:val="0"/>
        <w:spacing w:line="264"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该项目以合同验收方式进行，合同验收即项目验收。验收内容包括系统软件安裝文件、软件代码（部署信息及代码文件）、验收报告纸质版及电子版。</w:t>
      </w:r>
      <w:r/>
    </w:p>
    <w:p>
      <w:pPr>
        <w:ind w:firstLine="480"/>
        <w:keepLines w:val="0"/>
        <w:keepNext w:val="0"/>
        <w:pageBreakBefore w:val="0"/>
        <w:spacing w:line="264"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（4）维保要求</w:t>
      </w:r>
      <w:r/>
    </w:p>
    <w:p>
      <w:pPr>
        <w:ind w:firstLine="480"/>
        <w:keepLines w:val="0"/>
        <w:keepNext w:val="0"/>
        <w:pageBreakBefore w:val="0"/>
        <w:spacing w:line="264"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该项目维保期不低于1年，费用包含在报价中。</w:t>
      </w:r>
      <w:r/>
    </w:p>
    <w:p>
      <w:pPr>
        <w:ind w:firstLine="480"/>
        <w:keepLines w:val="0"/>
        <w:keepNext w:val="0"/>
        <w:pageBreakBefore w:val="0"/>
        <w:spacing w:line="264"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（5）人员要求</w:t>
      </w:r>
      <w:r/>
    </w:p>
    <w:p>
      <w:pPr>
        <w:ind w:firstLine="480"/>
        <w:spacing w:line="264" w:lineRule="auto"/>
        <w:rPr>
          <w:rFonts w:hint="default"/>
          <w:color w:val="auto"/>
          <w:lang w:val="en-US" w:eastAsia="zh-CN"/>
        </w:rPr>
      </w:pPr>
      <w:r>
        <w:rPr>
          <w:rFonts w:hint="eastAsia" w:ascii="宋体" w:hAnsi="宋体" w:eastAsia="宋体" w:cs="宋体"/>
          <w:color w:val="auto"/>
          <w:sz w:val="24"/>
          <w:szCs w:val="24"/>
          <w:highlight w:val="none"/>
          <w:lang w:val="en-US" w:eastAsia="zh-CN"/>
        </w:rPr>
        <w:t xml:space="preserve">①项目经理或项目负责人：1人。 </w:t>
      </w:r>
      <w:r/>
    </w:p>
    <w:p>
      <w:pPr>
        <w:ind w:firstLine="480"/>
        <w:keepLines w:val="0"/>
        <w:keepNext w:val="0"/>
        <w:pageBreakBefore w:val="0"/>
        <w:spacing w:line="264" w:lineRule="auto"/>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②技术负责人：1人</w:t>
      </w:r>
      <w:r>
        <w:rPr>
          <w:rFonts w:hint="eastAsia" w:ascii="宋体" w:hAnsi="宋体" w:cs="宋体"/>
          <w:color w:val="auto"/>
          <w:sz w:val="24"/>
          <w:szCs w:val="24"/>
          <w:highlight w:val="none"/>
          <w:lang w:val="en-US" w:eastAsia="zh-CN"/>
        </w:rPr>
        <w:t xml:space="preserve">。</w:t>
      </w:r>
      <w:r/>
    </w:p>
    <w:p>
      <w:pPr>
        <w:ind w:firstLine="480"/>
        <w:keepLines w:val="0"/>
        <w:keepNext w:val="0"/>
        <w:pageBreakBefore w:val="0"/>
        <w:spacing w:line="264"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③开发实施人员：不少于</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人。</w:t>
      </w:r>
      <w:r/>
    </w:p>
    <w:p>
      <w:pPr>
        <w:ind w:firstLine="480"/>
        <w:keepLines w:val="0"/>
        <w:keepNext w:val="0"/>
        <w:pageBreakBefore w:val="0"/>
        <w:spacing w:line="264"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④运维服务人员：不少于1人。</w:t>
      </w:r>
      <w:r/>
    </w:p>
    <w:p>
      <w:pPr>
        <w:ind w:firstLine="480"/>
        <w:keepLines w:val="0"/>
        <w:keepNext w:val="0"/>
        <w:pageBreakBefore w:val="0"/>
        <w:spacing w:line="264"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3.付款条件</w:t>
      </w:r>
      <w:r/>
    </w:p>
    <w:p>
      <w:pPr>
        <w:ind w:firstLine="480"/>
        <w:keepLines w:val="0"/>
        <w:keepNext w:val="0"/>
        <w:pageBreakBefore w:val="0"/>
        <w:spacing w:line="264"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以合同文本内容为准。</w:t>
      </w:r>
      <w:r/>
    </w:p>
    <w:p>
      <w:pPr>
        <w:ind w:firstLine="480"/>
        <w:keepLines w:val="0"/>
        <w:keepNext w:val="0"/>
        <w:pageBreakBefore w:val="0"/>
        <w:spacing w:line="264"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4.交付时间及地点</w:t>
      </w:r>
      <w:r/>
    </w:p>
    <w:p>
      <w:pPr>
        <w:ind w:firstLine="480"/>
        <w:keepLines w:val="0"/>
        <w:keepNext w:val="0"/>
        <w:pageBreakBefore w:val="0"/>
        <w:spacing w:line="264"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（1）交付时间：合同签订后180天内完成系统开发并交付。</w:t>
      </w:r>
      <w:r/>
    </w:p>
    <w:p>
      <w:pPr>
        <w:ind w:firstLine="480"/>
        <w:keepLines w:val="0"/>
        <w:keepNext w:val="0"/>
        <w:pageBreakBefore w:val="0"/>
        <w:spacing w:line="264"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（2）交付地点：采购人指定地点。</w:t>
      </w:r>
      <w:r/>
    </w:p>
    <w:p>
      <w:pPr>
        <w:ind w:firstLine="480"/>
        <w:keepLines w:val="0"/>
        <w:keepNext w:val="0"/>
        <w:pageBreakBefore w:val="0"/>
        <w:spacing w:line="264"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highlight w:val="none"/>
          <w:lang w:val="en-US" w:eastAsia="zh-CN"/>
        </w:rPr>
        <w:t xml:space="preserve">5.</w:t>
      </w:r>
      <w:bookmarkStart w:id="22" w:name="OLE_LINK1"/>
      <w:r>
        <w:rPr>
          <w:rFonts w:hint="eastAsia" w:ascii="宋体" w:hAnsi="宋体" w:eastAsia="宋体" w:cs="宋体"/>
          <w:color w:val="auto"/>
          <w:sz w:val="24"/>
          <w:szCs w:val="24"/>
          <w:lang w:val="en-US" w:eastAsia="zh-CN"/>
        </w:rPr>
        <w:t xml:space="preserve">其他要求</w:t>
      </w:r>
      <w:bookmarkEnd w:id="22"/>
      <w:r/>
      <w:r/>
    </w:p>
    <w:p>
      <w:pPr>
        <w:ind w:firstLine="480"/>
        <w:keepLines w:val="0"/>
        <w:keepNext w:val="0"/>
        <w:pageBreakBefore w:val="0"/>
        <w:spacing w:line="264" w:lineRule="auto"/>
        <w:widowControl w:val="off"/>
        <w:rPr>
          <w:rFonts w:hint="eastAsia" w:ascii="宋体" w:hAnsi="宋体" w:eastAsia="宋体" w:cs="宋体"/>
          <w:bCs w:val="0"/>
          <w:color w:val="auto"/>
          <w:sz w:val="24"/>
          <w:szCs w:val="24"/>
          <w:highlight w:val="none"/>
          <w:lang w:val="en-US" w:eastAsia="zh-CN"/>
        </w:rPr>
      </w:pPr>
      <w:r>
        <w:rPr>
          <w:rFonts w:hint="eastAsia" w:ascii="宋体" w:hAnsi="宋体" w:eastAsia="宋体" w:cs="宋体"/>
          <w:bCs w:val="0"/>
          <w:color w:val="auto"/>
          <w:sz w:val="24"/>
          <w:szCs w:val="24"/>
          <w:highlight w:val="none"/>
          <w:lang w:val="en-US" w:eastAsia="zh-CN"/>
        </w:rPr>
        <w:t xml:space="preserve">采购文件中要求提供证明材料的，签订合同时供应商应按采购文件要求和响应文件响应内容提供相应证明材料原件供采购人核验。供应商未按采购文件要求和响应文件响应内容提供或者提供的证明材料不符合要求的，视为提供虚假材料谋取成交，采购人将取消其成交资格。</w:t>
      </w:r>
      <w:r/>
    </w:p>
    <w:p>
      <w:pPr>
        <w:ind w:firstLine="480"/>
        <w:keepLines w:val="0"/>
        <w:keepNext w:val="0"/>
        <w:pageBreakBefore w:val="0"/>
        <w:spacing w:line="264" w:lineRule="auto"/>
        <w:widowControl w:val="off"/>
        <w:rPr>
          <w:rFonts w:hint="eastAsia" w:ascii="宋体" w:hAnsi="宋体" w:eastAsia="宋体" w:cs="宋体"/>
          <w:bCs w:val="0"/>
          <w:color w:val="auto"/>
          <w:sz w:val="24"/>
          <w:szCs w:val="24"/>
          <w:highlight w:val="none"/>
          <w:lang w:val="en-US" w:eastAsia="zh-CN"/>
        </w:rPr>
      </w:pPr>
      <w:r>
        <w:rPr>
          <w:rFonts w:hint="eastAsia" w:ascii="宋体" w:hAnsi="宋体" w:eastAsia="宋体" w:cs="宋体"/>
          <w:bCs w:val="0"/>
          <w:color w:val="auto"/>
          <w:sz w:val="24"/>
          <w:szCs w:val="24"/>
          <w:highlight w:val="none"/>
          <w:lang w:val="en-US" w:eastAsia="zh-CN"/>
        </w:rPr>
        <w:t xml:space="preserve">采购文件评审方法与评审标准中涉及的相关证明材料，应在响应文件中提供，由评审小组在评审现场予以确认，否则无法得到相应分值。签订合同时供应商应按采购人要求提供上述证明材料原件供采购人核验。</w:t>
      </w:r>
      <w:r/>
    </w:p>
    <w:p>
      <w:pPr>
        <w:pStyle w:val="906"/>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pStyle w:val="906"/>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pStyle w:val="906"/>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pStyle w:val="906"/>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pStyle w:val="906"/>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pStyle w:val="906"/>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pStyle w:val="906"/>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pStyle w:val="906"/>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pStyle w:val="906"/>
        <w:rPr>
          <w:rFonts w:hint="eastAsia"/>
          <w:color w:val="auto"/>
          <w:lang w:val="en-US" w:eastAsia="zh-CN"/>
        </w:rPr>
      </w:pPr>
      <w:r>
        <w:rPr>
          <w:rFonts w:hint="eastAsia"/>
          <w:color w:val="auto"/>
          <w:lang w:val="en-US" w:eastAsia="zh-CN"/>
        </w:rPr>
      </w:r>
      <w:r/>
    </w:p>
    <w:p>
      <w:pPr>
        <w:pStyle w:val="973"/>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pStyle w:val="973"/>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pStyle w:val="1016"/>
        <w:jc w:val="center"/>
        <w:spacing w:before="120" w:after="120" w:line="0" w:lineRule="atLeast"/>
        <w:rPr>
          <w:rFonts w:hint="eastAsia" w:ascii="方正小标宋简体" w:hAnsi="方正小标宋简体" w:eastAsia="方正小标宋简体" w:cs="方正小标宋简体"/>
          <w:color w:val="auto"/>
          <w:sz w:val="36"/>
          <w:szCs w:val="36"/>
          <w:lang w:val="en-US" w:eastAsia="zh-CN" w:bidi="ar-SA"/>
        </w:rPr>
        <w:outlineLvl w:val="0"/>
      </w:pPr>
      <w:r>
        <w:rPr>
          <w:rFonts w:hint="eastAsia" w:ascii="方正小标宋简体" w:hAnsi="方正小标宋简体" w:eastAsia="方正小标宋简体" w:cs="方正小标宋简体"/>
          <w:color w:val="auto"/>
          <w:sz w:val="36"/>
          <w:szCs w:val="36"/>
          <w:lang w:val="en-US" w:eastAsia="zh-CN" w:bidi="ar-SA"/>
        </w:rPr>
        <w:t xml:space="preserve">第五章  评审方法与评审标准</w:t>
      </w:r>
      <w:r/>
    </w:p>
    <w:p>
      <w:pPr>
        <w:ind w:firstLine="480"/>
        <w:keepLines w:val="0"/>
        <w:keepNext w:val="0"/>
        <w:pageBreakBefore w:val="0"/>
        <w:spacing w:line="240" w:lineRule="auto"/>
        <w:widowControl w:val="off"/>
        <w:rPr>
          <w:rFonts w:hint="eastAsia" w:ascii="黑体" w:hAnsi="黑体" w:eastAsia="黑体" w:cs="黑体"/>
          <w:b w:val="0"/>
          <w:bCs w:val="0"/>
          <w:color w:val="auto"/>
          <w:sz w:val="24"/>
          <w:szCs w:val="24"/>
          <w:lang w:eastAsia="zh-CN"/>
        </w:rPr>
      </w:pPr>
      <w:r>
        <w:rPr>
          <w:rFonts w:hint="eastAsia" w:ascii="黑体" w:hAnsi="黑体" w:eastAsia="黑体" w:cs="黑体"/>
          <w:b w:val="0"/>
          <w:bCs w:val="0"/>
          <w:color w:val="auto"/>
          <w:sz w:val="24"/>
          <w:szCs w:val="24"/>
          <w:lang w:eastAsia="zh-CN"/>
        </w:rPr>
      </w:r>
      <w:r/>
    </w:p>
    <w:p>
      <w:pPr>
        <w:ind w:firstLine="480"/>
        <w:keepLines w:val="0"/>
        <w:keepNext w:val="0"/>
        <w:pageBreakBefore w:val="0"/>
        <w:spacing w:line="240" w:lineRule="auto"/>
        <w:widowControl w:val="off"/>
        <w:rPr>
          <w:rFonts w:hint="eastAsia" w:ascii="黑体" w:hAnsi="黑体" w:eastAsia="黑体" w:cs="黑体"/>
          <w:b w:val="0"/>
          <w:bCs w:val="0"/>
          <w:color w:val="auto"/>
          <w:sz w:val="24"/>
          <w:szCs w:val="24"/>
          <w:lang w:eastAsia="zh-CN"/>
        </w:rPr>
      </w:pPr>
      <w:r>
        <w:rPr>
          <w:rFonts w:hint="eastAsia" w:ascii="黑体" w:hAnsi="黑体" w:eastAsia="黑体" w:cs="黑体"/>
          <w:b w:val="0"/>
          <w:bCs w:val="0"/>
          <w:color w:val="auto"/>
          <w:sz w:val="24"/>
          <w:szCs w:val="24"/>
          <w:lang w:eastAsia="zh-CN"/>
        </w:rPr>
        <w:t xml:space="preserve">一、</w:t>
      </w:r>
      <w:r>
        <w:rPr>
          <w:rFonts w:hint="eastAsia" w:ascii="黑体" w:hAnsi="黑体" w:eastAsia="黑体" w:cs="黑体"/>
          <w:b w:val="0"/>
          <w:bCs w:val="0"/>
          <w:color w:val="auto"/>
          <w:sz w:val="24"/>
          <w:szCs w:val="24"/>
        </w:rPr>
        <w:t xml:space="preserve">评</w:t>
      </w:r>
      <w:r>
        <w:rPr>
          <w:rFonts w:hint="eastAsia" w:ascii="黑体" w:hAnsi="黑体" w:eastAsia="黑体" w:cs="黑体"/>
          <w:b w:val="0"/>
          <w:bCs w:val="0"/>
          <w:color w:val="auto"/>
          <w:sz w:val="24"/>
          <w:szCs w:val="24"/>
          <w:lang w:val="en-US" w:eastAsia="zh-CN"/>
        </w:rPr>
        <w:t xml:space="preserve">审</w:t>
      </w:r>
      <w:r>
        <w:rPr>
          <w:rFonts w:hint="eastAsia" w:ascii="黑体" w:hAnsi="黑体" w:eastAsia="黑体" w:cs="黑体"/>
          <w:b w:val="0"/>
          <w:bCs w:val="0"/>
          <w:color w:val="auto"/>
          <w:sz w:val="24"/>
          <w:szCs w:val="24"/>
          <w:lang w:eastAsia="zh-CN"/>
        </w:rPr>
        <w:t xml:space="preserve">方法</w:t>
      </w:r>
      <w:r/>
    </w:p>
    <w:p>
      <w:pPr>
        <w:ind w:firstLine="480"/>
        <w:keepLines w:val="0"/>
        <w:keepNext w:val="0"/>
        <w:pageBreakBefore w:val="0"/>
        <w:spacing w:line="240" w:lineRule="auto"/>
        <w:widowControl w:val="off"/>
        <w:rPr>
          <w:rFonts w:hint="eastAsia" w:ascii="宋体" w:hAnsi="宋体" w:eastAsia="宋体" w:cs="宋体"/>
          <w:b/>
          <w:bCs/>
          <w:color w:val="auto"/>
          <w:sz w:val="24"/>
          <w:szCs w:val="24"/>
          <w:highlight w:val="none"/>
          <w:u w:val="none"/>
          <w:lang w:val="en-US" w:eastAsia="zh-CN"/>
        </w:rPr>
      </w:pP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lang w:eastAsia="zh-CN"/>
        </w:rPr>
        <w:t xml:space="preserve">采用</w:t>
      </w:r>
      <w:r>
        <w:rPr>
          <w:rFonts w:hint="eastAsia" w:ascii="宋体" w:hAnsi="宋体" w:eastAsia="宋体" w:cs="宋体"/>
          <w:color w:val="auto"/>
          <w:sz w:val="24"/>
          <w:szCs w:val="24"/>
        </w:rPr>
        <w:t xml:space="preserve">综合评分法，对满足磋商文件全部实质性要求的响应文件按评审因素的量化指标评审总分对供应商进行排序。经磋商确定最终采购需求和提交最后报价的供应商后</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磋商小组</w:t>
      </w:r>
      <w:r>
        <w:rPr>
          <w:rFonts w:hint="eastAsia" w:ascii="宋体" w:hAnsi="宋体" w:eastAsia="宋体" w:cs="宋体"/>
          <w:color w:val="auto"/>
          <w:sz w:val="24"/>
          <w:szCs w:val="24"/>
          <w:lang w:eastAsia="zh-CN"/>
        </w:rPr>
        <w:t xml:space="preserve">成员独立</w:t>
      </w:r>
      <w:r>
        <w:rPr>
          <w:rFonts w:hint="eastAsia" w:ascii="宋体" w:hAnsi="宋体" w:eastAsia="宋体" w:cs="宋体"/>
          <w:color w:val="auto"/>
          <w:sz w:val="24"/>
          <w:szCs w:val="24"/>
        </w:rPr>
        <w:t xml:space="preserve">对提交最后报价的供应商的响应文件和最后报价进行</w:t>
      </w:r>
      <w:r>
        <w:rPr>
          <w:rFonts w:hint="eastAsia" w:ascii="宋体" w:hAnsi="宋体" w:eastAsia="宋体" w:cs="宋体"/>
          <w:color w:val="auto"/>
          <w:sz w:val="24"/>
          <w:szCs w:val="24"/>
          <w:lang w:eastAsia="zh-CN"/>
        </w:rPr>
        <w:t xml:space="preserve">综合</w:t>
      </w:r>
      <w:r>
        <w:rPr>
          <w:rFonts w:hint="eastAsia" w:ascii="宋体" w:hAnsi="宋体" w:eastAsia="宋体" w:cs="宋体"/>
          <w:color w:val="auto"/>
          <w:sz w:val="24"/>
          <w:szCs w:val="24"/>
        </w:rPr>
        <w:t xml:space="preserve">评分。磋商小组按照评审</w:t>
      </w:r>
      <w:r>
        <w:rPr>
          <w:rFonts w:hint="eastAsia" w:ascii="宋体" w:hAnsi="宋体" w:cs="宋体"/>
          <w:color w:val="auto"/>
          <w:sz w:val="24"/>
          <w:szCs w:val="24"/>
          <w:lang w:val="en-US" w:eastAsia="zh-CN"/>
        </w:rPr>
        <w:t xml:space="preserve">总</w:t>
      </w:r>
      <w:r>
        <w:rPr>
          <w:rFonts w:hint="eastAsia" w:ascii="宋体" w:hAnsi="宋体" w:eastAsia="宋体" w:cs="宋体"/>
          <w:color w:val="auto"/>
          <w:sz w:val="24"/>
          <w:szCs w:val="24"/>
        </w:rPr>
        <w:t xml:space="preserve">分由高到低顺序推荐</w:t>
      </w:r>
      <w:r>
        <w:rPr>
          <w:rFonts w:hint="eastAsia" w:ascii="宋体" w:hAnsi="宋体" w:eastAsia="宋体" w:cs="Times New Roman"/>
          <w:b w:val="0"/>
          <w:bCs w:val="0"/>
          <w:color w:val="auto"/>
          <w:sz w:val="24"/>
          <w:szCs w:val="24"/>
          <w:highlight w:val="none"/>
          <w:u w:val="none"/>
          <w:lang w:val="en-US" w:eastAsia="zh-CN"/>
        </w:rPr>
        <w:t xml:space="preserve">3名</w:t>
      </w:r>
      <w:r>
        <w:rPr>
          <w:rFonts w:hint="eastAsia" w:ascii="宋体" w:hAnsi="宋体" w:eastAsia="宋体" w:cs="宋体"/>
          <w:color w:val="auto"/>
          <w:sz w:val="24"/>
          <w:szCs w:val="24"/>
          <w:highlight w:val="none"/>
          <w:lang w:eastAsia="zh-CN"/>
        </w:rPr>
        <w:t xml:space="preserve">成交候选供应商</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并编写评审报告。评审得分相同的</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按照最后报价由低到高的顺序推荐。评审得分且最后报价相同的</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按照</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highlight w:val="none"/>
          <w:lang w:eastAsia="zh-CN"/>
        </w:rPr>
        <w:t xml:space="preserve">评审标准</w:t>
      </w:r>
      <w:r>
        <w:rPr>
          <w:rFonts w:hint="eastAsia" w:ascii="宋体" w:hAnsi="宋体" w:eastAsia="宋体" w:cs="宋体"/>
          <w:color w:val="auto"/>
          <w:sz w:val="24"/>
          <w:szCs w:val="24"/>
          <w:highlight w:val="none"/>
          <w:lang w:val="en-US" w:eastAsia="zh-CN"/>
        </w:rPr>
        <w:t xml:space="preserve">2.技术项</w:t>
      </w:r>
      <w:r>
        <w:rPr>
          <w:rFonts w:hint="eastAsia" w:ascii="宋体" w:hAnsi="宋体" w:eastAsia="宋体" w:cs="宋体"/>
          <w:color w:val="auto"/>
          <w:sz w:val="24"/>
          <w:szCs w:val="24"/>
          <w:lang w:eastAsia="zh-CN"/>
        </w:rPr>
        <w:t xml:space="preserve">”得分由高到低顺序</w:t>
      </w:r>
      <w:r>
        <w:rPr>
          <w:rFonts w:hint="eastAsia" w:ascii="宋体" w:hAnsi="宋体" w:eastAsia="宋体" w:cs="宋体"/>
          <w:color w:val="auto"/>
          <w:sz w:val="24"/>
          <w:szCs w:val="24"/>
        </w:rPr>
        <w:t xml:space="preserve">推荐。</w:t>
      </w:r>
      <w:r/>
    </w:p>
    <w:p>
      <w:pPr>
        <w:ind w:firstLine="480"/>
        <w:keepLines w:val="0"/>
        <w:keepNext w:val="0"/>
        <w:pageBreakBefore w:val="0"/>
        <w:spacing w:line="240" w:lineRule="auto"/>
        <w:widowControl w:val="off"/>
        <w:rPr>
          <w:rFonts w:hint="eastAsia" w:ascii="黑体" w:hAnsi="黑体" w:eastAsia="黑体" w:cs="黑体"/>
          <w:b w:val="0"/>
          <w:bCs w:val="0"/>
          <w:color w:val="auto"/>
          <w:sz w:val="24"/>
          <w:szCs w:val="24"/>
          <w:highlight w:val="none"/>
          <w:lang w:eastAsia="zh-CN"/>
        </w:rPr>
      </w:pPr>
      <w:r>
        <w:rPr>
          <w:rFonts w:hint="eastAsia" w:ascii="黑体" w:hAnsi="黑体" w:eastAsia="黑体" w:cs="黑体"/>
          <w:color w:val="auto"/>
          <w:sz w:val="24"/>
          <w:szCs w:val="24"/>
          <w:lang w:val="en-US" w:eastAsia="zh-CN"/>
        </w:rPr>
        <w:t xml:space="preserve">二、</w:t>
      </w:r>
      <w:r>
        <w:rPr>
          <w:rFonts w:hint="eastAsia" w:ascii="黑体" w:hAnsi="黑体" w:eastAsia="黑体" w:cs="黑体"/>
          <w:b w:val="0"/>
          <w:bCs w:val="0"/>
          <w:color w:val="auto"/>
          <w:sz w:val="24"/>
          <w:szCs w:val="24"/>
          <w:highlight w:val="none"/>
          <w:lang w:val="en-US" w:eastAsia="zh-CN"/>
        </w:rPr>
        <w:t xml:space="preserve">小微企业价格扣除</w:t>
      </w:r>
      <w:r/>
    </w:p>
    <w:p>
      <w:pPr>
        <w:ind w:firstLine="480"/>
        <w:keepLines w:val="0"/>
        <w:keepNext w:val="0"/>
        <w:pageBreakBefore w:val="0"/>
        <w:spacing w:line="240" w:lineRule="auto"/>
        <w:widowControl w:val="off"/>
        <w:rPr>
          <w:rFonts w:hint="eastAsia" w:ascii="宋体" w:hAnsi="宋体" w:eastAsia="宋体" w:cs="Times New Roman"/>
          <w:color w:val="auto"/>
          <w:sz w:val="24"/>
          <w:szCs w:val="24"/>
          <w:highlight w:val="yellow"/>
          <w:lang w:eastAsia="zh-CN"/>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lang w:val="en-US" w:eastAsia="zh-CN"/>
        </w:rPr>
        <w:t xml:space="preserve">.</w:t>
      </w:r>
      <w:r>
        <w:rPr>
          <w:rFonts w:hint="eastAsia" w:ascii="宋体" w:hAnsi="宋体" w:eastAsia="宋体" w:cs="宋体"/>
          <w:color w:val="auto"/>
          <w:sz w:val="24"/>
          <w:szCs w:val="24"/>
          <w:lang w:val="zh-CN"/>
        </w:rPr>
        <w:t xml:space="preserve">本项目服务全部由小微企业承接</w:t>
      </w:r>
      <w:r>
        <w:rPr>
          <w:rFonts w:hint="eastAsia" w:ascii="宋体" w:hAnsi="宋体" w:eastAsia="宋体" w:cs="宋体"/>
          <w:color w:val="auto"/>
          <w:sz w:val="24"/>
          <w:szCs w:val="24"/>
          <w:lang w:val="zh-CN" w:eastAsia="zh-CN"/>
        </w:rPr>
        <w:t xml:space="preserve">的，</w:t>
      </w:r>
      <w:r>
        <w:rPr>
          <w:rFonts w:hint="eastAsia" w:ascii="宋体" w:hAnsi="宋体" w:eastAsia="宋体" w:cs="宋体"/>
          <w:color w:val="auto"/>
          <w:sz w:val="24"/>
          <w:szCs w:val="24"/>
        </w:rPr>
        <w:t xml:space="preserve">对报价给予</w:t>
      </w:r>
      <w:r>
        <w:rPr>
          <w:rFonts w:hint="eastAsia" w:ascii="宋体" w:hAnsi="宋体"/>
          <w:color w:val="auto"/>
          <w:sz w:val="24"/>
          <w:szCs w:val="24"/>
        </w:rPr>
        <w:t xml:space="preserve">20%</w:t>
      </w:r>
      <w:r>
        <w:rPr>
          <w:rFonts w:hint="eastAsia" w:ascii="宋体" w:hAnsi="宋体" w:eastAsia="宋体" w:cs="宋体"/>
          <w:color w:val="auto"/>
          <w:sz w:val="24"/>
          <w:szCs w:val="24"/>
        </w:rPr>
        <w:t xml:space="preserve">的扣除</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用扣除后的价格参与评审。</w:t>
      </w:r>
      <w:r/>
    </w:p>
    <w:p>
      <w:pPr>
        <w:ind w:firstLine="480"/>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rPr>
        <w:t xml:space="preserve">残疾人福利性单位视同小型、微型企业</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给予</w:t>
      </w:r>
      <w:r>
        <w:rPr>
          <w:rFonts w:hint="eastAsia" w:ascii="宋体" w:hAnsi="宋体"/>
          <w:color w:val="auto"/>
          <w:sz w:val="24"/>
          <w:szCs w:val="24"/>
          <w:lang w:val="en-US" w:eastAsia="zh-CN"/>
        </w:rPr>
        <w:t xml:space="preserve">与小微企业</w:t>
      </w:r>
      <w:r>
        <w:rPr>
          <w:rFonts w:hint="eastAsia" w:ascii="宋体" w:hAnsi="宋体"/>
          <w:color w:val="auto"/>
          <w:sz w:val="24"/>
          <w:szCs w:val="24"/>
          <w:u w:val="none"/>
          <w:lang w:val="en-US" w:eastAsia="zh-CN"/>
        </w:rPr>
        <w:t xml:space="preserve">相同</w:t>
      </w:r>
      <w:r>
        <w:rPr>
          <w:rFonts w:hint="eastAsia" w:ascii="宋体" w:hAnsi="宋体" w:eastAsia="宋体" w:cs="宋体"/>
          <w:color w:val="auto"/>
          <w:sz w:val="24"/>
          <w:szCs w:val="24"/>
        </w:rPr>
        <w:t xml:space="preserve">的价格扣除</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用扣除后的价格参与评审</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监狱和戒毒企业视同小型、微型企业</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给予</w:t>
      </w:r>
      <w:r>
        <w:rPr>
          <w:rFonts w:hint="eastAsia" w:ascii="宋体" w:hAnsi="宋体"/>
          <w:color w:val="auto"/>
          <w:sz w:val="24"/>
          <w:szCs w:val="24"/>
          <w:lang w:val="en-US" w:eastAsia="zh-CN"/>
        </w:rPr>
        <w:t xml:space="preserve">与小微企业</w:t>
      </w:r>
      <w:r>
        <w:rPr>
          <w:rFonts w:hint="eastAsia" w:ascii="宋体" w:hAnsi="宋体"/>
          <w:color w:val="auto"/>
          <w:sz w:val="24"/>
          <w:szCs w:val="24"/>
          <w:u w:val="none"/>
          <w:lang w:val="en-US" w:eastAsia="zh-CN"/>
        </w:rPr>
        <w:t xml:space="preserve">相同</w:t>
      </w:r>
      <w:r>
        <w:rPr>
          <w:rFonts w:hint="eastAsia" w:ascii="宋体" w:hAnsi="宋体" w:eastAsia="宋体" w:cs="宋体"/>
          <w:color w:val="auto"/>
          <w:sz w:val="24"/>
          <w:szCs w:val="24"/>
        </w:rPr>
        <w:t xml:space="preserve">的价格扣除</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用扣除后的价格参与评审</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残疾人福利单位、监狱企业属于小型、微型企业的</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不重复享受</w:t>
      </w:r>
      <w:r>
        <w:rPr>
          <w:rFonts w:hint="eastAsia" w:ascii="宋体" w:hAnsi="宋体" w:eastAsia="宋体" w:cs="宋体"/>
          <w:color w:val="auto"/>
          <w:sz w:val="24"/>
          <w:szCs w:val="24"/>
          <w:lang w:val="en-US" w:eastAsia="zh-CN"/>
        </w:rPr>
        <w:t xml:space="preserve">价格扣除</w:t>
      </w:r>
      <w:r>
        <w:rPr>
          <w:rFonts w:hint="eastAsia" w:ascii="宋体" w:hAnsi="宋体" w:eastAsia="宋体" w:cs="宋体"/>
          <w:color w:val="auto"/>
          <w:sz w:val="24"/>
          <w:szCs w:val="24"/>
        </w:rPr>
        <w:t xml:space="preserve">。</w:t>
      </w:r>
      <w:r/>
    </w:p>
    <w:p>
      <w:pPr>
        <w:ind w:firstLine="480"/>
        <w:keepLines w:val="0"/>
        <w:keepNext w:val="0"/>
        <w:pageBreakBefore w:val="0"/>
        <w:spacing w:line="240" w:lineRule="auto"/>
        <w:widowControl w:val="off"/>
        <w:rPr>
          <w:rFonts w:hint="eastAsia" w:ascii="黑体" w:hAnsi="黑体" w:eastAsia="黑体" w:cs="黑体"/>
          <w:b w:val="0"/>
          <w:bCs w:val="0"/>
          <w:color w:val="auto"/>
          <w:sz w:val="24"/>
          <w:szCs w:val="24"/>
          <w:highlight w:val="none"/>
          <w:lang w:eastAsia="zh-CN"/>
        </w:rPr>
      </w:pPr>
      <w:r>
        <w:rPr>
          <w:rFonts w:hint="eastAsia" w:ascii="黑体" w:hAnsi="黑体" w:eastAsia="黑体" w:cs="黑体"/>
          <w:b w:val="0"/>
          <w:bCs w:val="0"/>
          <w:color w:val="auto"/>
          <w:sz w:val="24"/>
          <w:szCs w:val="24"/>
          <w:highlight w:val="none"/>
          <w:lang w:val="en-US" w:eastAsia="zh-CN"/>
        </w:rPr>
        <w:t xml:space="preserve">三</w:t>
      </w:r>
      <w:r>
        <w:rPr>
          <w:rFonts w:hint="eastAsia" w:ascii="黑体" w:hAnsi="黑体" w:eastAsia="黑体" w:cs="黑体"/>
          <w:b w:val="0"/>
          <w:bCs w:val="0"/>
          <w:color w:val="auto"/>
          <w:sz w:val="24"/>
          <w:szCs w:val="24"/>
          <w:highlight w:val="none"/>
          <w:lang w:eastAsia="zh-CN"/>
        </w:rPr>
        <w:t xml:space="preserve">、评审标准</w:t>
      </w:r>
      <w:r/>
    </w:p>
    <w:tbl>
      <w:tblPr>
        <w:tblStyle w:val="905"/>
        <w:tblW w:w="1047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462"/>
        <w:gridCol w:w="1236"/>
        <w:gridCol w:w="6330"/>
        <w:gridCol w:w="647"/>
        <w:gridCol w:w="900"/>
        <w:gridCol w:w="900"/>
      </w:tblGrid>
      <w:tr>
        <w:trPr>
          <w:jc w:val="center"/>
          <w:trHeight w:val="501"/>
          <w:tblHeader/>
        </w:trPr>
        <w:tc>
          <w:tcPr>
            <w:tcBorders>
              <w:top w:val="single" w:color="000000" w:sz="2" w:space="0"/>
              <w:bottom w:val="single" w:color="000000" w:sz="2" w:space="0"/>
            </w:tcBorders>
            <w:tcW w:w="462" w:type="dxa"/>
            <w:vAlign w:val="top"/>
            <w:textDirection w:val="lrTb"/>
            <w:noWrap w:val="false"/>
          </w:tcPr>
          <w:p>
            <w:pPr>
              <w:jc w:val="center"/>
              <w:spacing w:before="122" w:line="288" w:lineRule="auto"/>
              <w:rPr>
                <w:rFonts w:ascii="宋体" w:hAnsi="宋体" w:cs="宋体"/>
                <w:b/>
                <w:bCs/>
                <w:color w:val="auto"/>
                <w:spacing w:val="-3"/>
                <w:sz w:val="21"/>
                <w:szCs w:val="21"/>
              </w:rPr>
            </w:pPr>
            <w:r>
              <w:rPr>
                <w:rFonts w:ascii="宋体" w:hAnsi="宋体" w:cs="宋体"/>
                <w:b/>
                <w:bCs/>
                <w:color w:val="auto"/>
                <w:spacing w:val="-3"/>
                <w:sz w:val="21"/>
                <w:szCs w:val="21"/>
              </w:rPr>
              <w:t xml:space="preserve">序号</w:t>
            </w:r>
            <w:r/>
          </w:p>
        </w:tc>
        <w:tc>
          <w:tcPr>
            <w:tcBorders>
              <w:top w:val="single" w:color="000000" w:sz="2" w:space="0"/>
              <w:bottom w:val="single" w:color="000000" w:sz="2" w:space="0"/>
            </w:tcBorders>
            <w:tcW w:w="1236" w:type="dxa"/>
            <w:vAlign w:val="top"/>
            <w:textDirection w:val="lrTb"/>
            <w:noWrap w:val="false"/>
          </w:tcPr>
          <w:p>
            <w:pPr>
              <w:jc w:val="center"/>
              <w:spacing w:before="122" w:line="288" w:lineRule="auto"/>
              <w:rPr>
                <w:rFonts w:ascii="宋体" w:hAnsi="宋体" w:cs="宋体"/>
                <w:b/>
                <w:bCs/>
                <w:color w:val="auto"/>
                <w:spacing w:val="-3"/>
                <w:sz w:val="21"/>
                <w:szCs w:val="21"/>
              </w:rPr>
            </w:pPr>
            <w:r>
              <w:rPr>
                <w:rFonts w:ascii="宋体" w:hAnsi="宋体" w:cs="宋体"/>
                <w:b/>
                <w:bCs/>
                <w:color w:val="auto"/>
                <w:spacing w:val="-3"/>
                <w:sz w:val="21"/>
                <w:szCs w:val="21"/>
              </w:rPr>
              <w:t xml:space="preserve">评审因素</w:t>
            </w:r>
            <w:r/>
          </w:p>
        </w:tc>
        <w:tc>
          <w:tcPr>
            <w:tcBorders>
              <w:top w:val="single" w:color="000000" w:sz="2" w:space="0"/>
              <w:bottom w:val="single" w:color="000000" w:sz="2" w:space="0"/>
            </w:tcBorders>
            <w:tcW w:w="6330" w:type="dxa"/>
            <w:vAlign w:val="top"/>
            <w:textDirection w:val="lrTb"/>
            <w:noWrap w:val="false"/>
          </w:tcPr>
          <w:p>
            <w:pPr>
              <w:jc w:val="center"/>
              <w:spacing w:before="122" w:line="288" w:lineRule="auto"/>
              <w:rPr>
                <w:rFonts w:ascii="宋体" w:hAnsi="宋体" w:cs="宋体"/>
                <w:b/>
                <w:bCs/>
                <w:color w:val="auto"/>
                <w:spacing w:val="-3"/>
                <w:sz w:val="21"/>
                <w:szCs w:val="21"/>
              </w:rPr>
            </w:pPr>
            <w:r>
              <w:rPr>
                <w:rFonts w:ascii="宋体" w:hAnsi="宋体" w:cs="宋体"/>
                <w:b/>
                <w:bCs/>
                <w:color w:val="auto"/>
                <w:spacing w:val="-3"/>
                <w:sz w:val="21"/>
                <w:szCs w:val="21"/>
              </w:rPr>
              <w:t xml:space="preserve">评审细则</w:t>
            </w:r>
            <w:r/>
          </w:p>
        </w:tc>
        <w:tc>
          <w:tcPr>
            <w:tcBorders>
              <w:top w:val="single" w:color="000000" w:sz="2" w:space="0"/>
              <w:bottom w:val="single" w:color="000000" w:sz="2" w:space="0"/>
            </w:tcBorders>
            <w:tcW w:w="647" w:type="dxa"/>
            <w:vAlign w:val="top"/>
            <w:textDirection w:val="lrTb"/>
            <w:noWrap w:val="false"/>
          </w:tcPr>
          <w:p>
            <w:pPr>
              <w:jc w:val="center"/>
              <w:spacing w:before="122" w:line="288" w:lineRule="auto"/>
              <w:rPr>
                <w:rFonts w:ascii="宋体" w:hAnsi="宋体" w:cs="宋体"/>
                <w:b/>
                <w:bCs/>
                <w:color w:val="auto"/>
                <w:spacing w:val="-3"/>
                <w:sz w:val="21"/>
                <w:szCs w:val="21"/>
              </w:rPr>
            </w:pPr>
            <w:r>
              <w:rPr>
                <w:rFonts w:ascii="宋体" w:hAnsi="宋体" w:cs="宋体"/>
                <w:b/>
                <w:bCs/>
                <w:color w:val="auto"/>
                <w:spacing w:val="-3"/>
                <w:sz w:val="21"/>
                <w:szCs w:val="21"/>
              </w:rPr>
              <w:t xml:space="preserve">分值</w:t>
            </w:r>
            <w:r/>
          </w:p>
        </w:tc>
        <w:tc>
          <w:tcPr>
            <w:tcBorders>
              <w:top w:val="single" w:color="000000" w:sz="2" w:space="0"/>
              <w:bottom w:val="single" w:color="000000" w:sz="2" w:space="0"/>
            </w:tcBorders>
            <w:tcW w:w="900" w:type="dxa"/>
            <w:vAlign w:val="top"/>
            <w:textDirection w:val="lrTb"/>
            <w:noWrap w:val="false"/>
          </w:tcPr>
          <w:p>
            <w:pPr>
              <w:jc w:val="center"/>
              <w:spacing w:before="122" w:line="288" w:lineRule="auto"/>
              <w:rPr>
                <w:rFonts w:ascii="宋体" w:hAnsi="宋体" w:cs="宋体"/>
                <w:b/>
                <w:bCs/>
                <w:color w:val="auto"/>
                <w:spacing w:val="-3"/>
                <w:sz w:val="21"/>
                <w:szCs w:val="21"/>
              </w:rPr>
            </w:pPr>
            <w:r>
              <w:rPr>
                <w:rFonts w:ascii="宋体" w:hAnsi="宋体" w:cs="宋体"/>
                <w:b/>
                <w:bCs/>
                <w:color w:val="auto"/>
                <w:spacing w:val="-3"/>
                <w:sz w:val="21"/>
                <w:szCs w:val="21"/>
              </w:rPr>
              <w:t xml:space="preserve">类型</w:t>
            </w:r>
            <w:r/>
          </w:p>
        </w:tc>
        <w:tc>
          <w:tcPr>
            <w:tcBorders>
              <w:top w:val="single" w:color="000000" w:sz="2" w:space="0"/>
              <w:bottom w:val="single" w:color="000000" w:sz="2" w:space="0"/>
            </w:tcBorders>
            <w:tcW w:w="900" w:type="dxa"/>
            <w:vAlign w:val="top"/>
            <w:textDirection w:val="lrTb"/>
            <w:noWrap w:val="false"/>
          </w:tcPr>
          <w:p>
            <w:pPr>
              <w:jc w:val="center"/>
              <w:spacing w:before="122" w:line="288" w:lineRule="auto"/>
              <w:rPr>
                <w:rFonts w:ascii="宋体" w:hAnsi="宋体" w:cs="宋体"/>
                <w:b/>
                <w:bCs/>
                <w:color w:val="auto"/>
                <w:spacing w:val="-3"/>
                <w:sz w:val="21"/>
                <w:szCs w:val="21"/>
              </w:rPr>
            </w:pPr>
            <w:r>
              <w:rPr>
                <w:rFonts w:hint="eastAsia" w:ascii="宋体" w:hAnsi="宋体" w:eastAsia="宋体" w:cs="宋体"/>
                <w:b/>
                <w:bCs/>
                <w:color w:val="auto"/>
                <w:spacing w:val="-3"/>
                <w:highlight w:val="none"/>
                <w:lang w:val="en-US" w:eastAsia="zh-CN"/>
              </w:rPr>
              <w:t xml:space="preserve">是否暗标评审</w:t>
            </w:r>
            <w:r/>
          </w:p>
        </w:tc>
      </w:tr>
      <w:tr>
        <w:trPr>
          <w:jc w:val="center"/>
          <w:trHeight w:val="460"/>
        </w:trPr>
        <w:tc>
          <w:tcPr>
            <w:gridSpan w:val="5"/>
            <w:tcBorders>
              <w:top w:val="single" w:color="000000" w:sz="2" w:space="0"/>
              <w:bottom w:val="single" w:color="000000" w:sz="2" w:space="0"/>
            </w:tcBorders>
            <w:tcW w:w="9575" w:type="dxa"/>
            <w:vAlign w:val="top"/>
            <w:textDirection w:val="lrTb"/>
            <w:noWrap w:val="false"/>
          </w:tcPr>
          <w:p>
            <w:pPr>
              <w:ind w:left="114"/>
              <w:spacing w:before="122" w:line="264" w:lineRule="auto"/>
              <w:rPr>
                <w:rFonts w:ascii="宋体" w:hAnsi="宋体" w:cs="宋体"/>
                <w:color w:val="auto"/>
                <w:sz w:val="21"/>
                <w:szCs w:val="21"/>
              </w:rPr>
            </w:pPr>
            <w:r>
              <w:rPr>
                <w:rFonts w:hint="eastAsia" w:ascii="宋体" w:hAnsi="宋体" w:cs="宋体"/>
                <w:b/>
                <w:bCs/>
                <w:color w:val="auto"/>
                <w:spacing w:val="-3"/>
                <w:sz w:val="21"/>
                <w:szCs w:val="21"/>
              </w:rPr>
              <w:t xml:space="preserve">1.</w:t>
            </w:r>
            <w:r>
              <w:rPr>
                <w:rFonts w:ascii="宋体" w:hAnsi="宋体" w:cs="宋体"/>
                <w:b/>
                <w:bCs/>
                <w:color w:val="auto"/>
                <w:spacing w:val="-3"/>
                <w:sz w:val="21"/>
                <w:szCs w:val="21"/>
              </w:rPr>
              <w:t xml:space="preserve">价</w:t>
            </w:r>
            <w:r>
              <w:rPr>
                <w:rFonts w:ascii="宋体" w:hAnsi="宋体" w:cs="宋体"/>
                <w:b/>
                <w:bCs/>
                <w:color w:val="auto"/>
                <w:spacing w:val="-2"/>
                <w:sz w:val="21"/>
                <w:szCs w:val="21"/>
              </w:rPr>
              <w:t xml:space="preserve">格</w:t>
            </w:r>
            <w:r/>
          </w:p>
        </w:tc>
        <w:tc>
          <w:tcPr>
            <w:tcBorders>
              <w:top w:val="single" w:color="000000" w:sz="2" w:space="0"/>
              <w:bottom w:val="single" w:color="000000" w:sz="2" w:space="0"/>
            </w:tcBorders>
            <w:tcW w:w="900" w:type="dxa"/>
            <w:vAlign w:val="top"/>
            <w:textDirection w:val="lrTb"/>
            <w:noWrap w:val="false"/>
          </w:tcPr>
          <w:p>
            <w:pPr>
              <w:ind w:left="114"/>
              <w:spacing w:before="122" w:line="264" w:lineRule="auto"/>
              <w:rPr>
                <w:rFonts w:hint="eastAsia" w:ascii="宋体" w:hAnsi="宋体" w:cs="宋体"/>
                <w:b/>
                <w:bCs/>
                <w:color w:val="auto"/>
                <w:spacing w:val="-3"/>
                <w:sz w:val="21"/>
                <w:szCs w:val="21"/>
              </w:rPr>
            </w:pPr>
            <w:r>
              <w:rPr>
                <w:rFonts w:hint="eastAsia" w:ascii="宋体" w:hAnsi="宋体" w:cs="宋体"/>
                <w:b/>
                <w:bCs/>
                <w:color w:val="auto"/>
                <w:spacing w:val="-3"/>
                <w:sz w:val="21"/>
                <w:szCs w:val="21"/>
              </w:rPr>
            </w:r>
            <w:r/>
          </w:p>
        </w:tc>
      </w:tr>
      <w:tr>
        <w:trPr>
          <w:jc w:val="center"/>
          <w:trHeight w:val="90"/>
        </w:trPr>
        <w:tc>
          <w:tcPr>
            <w:tcBorders>
              <w:top w:val="single" w:color="000000" w:sz="2" w:space="0"/>
              <w:bottom w:val="single" w:color="000000" w:sz="2" w:space="0"/>
            </w:tcBorders>
            <w:tcW w:w="462" w:type="dxa"/>
            <w:vAlign w:val="center"/>
            <w:textDirection w:val="lrTb"/>
            <w:noWrap w:val="false"/>
          </w:tcPr>
          <w:p>
            <w:pPr>
              <w:jc w:val="center"/>
              <w:spacing w:before="68" w:line="264" w:lineRule="auto"/>
              <w:rPr>
                <w:rFonts w:ascii="宋体" w:hAnsi="宋体" w:cs="宋体"/>
                <w:color w:val="auto"/>
                <w:sz w:val="21"/>
                <w:szCs w:val="21"/>
              </w:rPr>
            </w:pPr>
            <w:r>
              <w:rPr>
                <w:rFonts w:ascii="宋体" w:hAnsi="宋体" w:cs="宋体"/>
                <w:color w:val="auto"/>
                <w:spacing w:val="-6"/>
                <w:sz w:val="21"/>
                <w:szCs w:val="21"/>
              </w:rPr>
              <w:t xml:space="preserve">1</w:t>
            </w:r>
            <w:r>
              <w:rPr>
                <w:rFonts w:ascii="宋体" w:hAnsi="宋体" w:cs="宋体"/>
                <w:color w:val="auto"/>
                <w:spacing w:val="-5"/>
                <w:sz w:val="21"/>
                <w:szCs w:val="21"/>
              </w:rPr>
              <w:t xml:space="preserve">.1</w:t>
            </w:r>
            <w:r/>
          </w:p>
        </w:tc>
        <w:tc>
          <w:tcPr>
            <w:tcBorders>
              <w:top w:val="single" w:color="000000" w:sz="2" w:space="0"/>
              <w:bottom w:val="single" w:color="000000" w:sz="2" w:space="0"/>
            </w:tcBorders>
            <w:tcW w:w="1236" w:type="dxa"/>
            <w:vAlign w:val="center"/>
            <w:textDirection w:val="lrTb"/>
            <w:noWrap w:val="false"/>
          </w:tcPr>
          <w:p>
            <w:pPr>
              <w:jc w:val="left"/>
              <w:spacing w:before="68" w:line="264" w:lineRule="auto"/>
              <w:rPr>
                <w:rFonts w:ascii="宋体" w:hAnsi="宋体" w:cs="宋体"/>
                <w:color w:val="auto"/>
                <w:sz w:val="21"/>
                <w:szCs w:val="21"/>
              </w:rPr>
            </w:pPr>
            <w:r>
              <w:rPr>
                <w:rFonts w:ascii="宋体" w:hAnsi="宋体" w:cs="宋体"/>
                <w:color w:val="auto"/>
                <w:spacing w:val="-2"/>
                <w:sz w:val="21"/>
                <w:szCs w:val="21"/>
              </w:rPr>
              <w:t xml:space="preserve">价格分</w:t>
            </w:r>
            <w:r/>
          </w:p>
        </w:tc>
        <w:tc>
          <w:tcPr>
            <w:tcBorders>
              <w:top w:val="single" w:color="000000" w:sz="2" w:space="0"/>
              <w:bottom w:val="single" w:color="000000" w:sz="2" w:space="0"/>
            </w:tcBorders>
            <w:tcW w:w="6330" w:type="dxa"/>
            <w:vAlign w:val="center"/>
            <w:textDirection w:val="lrTb"/>
            <w:noWrap w:val="false"/>
          </w:tcPr>
          <w:p>
            <w:pPr>
              <w:jc w:val="left"/>
              <w:spacing w:line="264" w:lineRule="auto"/>
              <w:rPr>
                <w:color w:val="auto"/>
                <w:sz w:val="21"/>
                <w:szCs w:val="21"/>
              </w:rPr>
            </w:pPr>
            <w:r>
              <w:rPr>
                <w:rFonts w:hint="eastAsia" w:ascii="宋体" w:hAnsi="宋体" w:cs="宋体"/>
                <w:color w:val="auto"/>
                <w:sz w:val="21"/>
                <w:szCs w:val="21"/>
              </w:rPr>
              <w:t xml:space="preserve">采用低价优先法计算，即满足采购文件要求且最终报价最低的供应商报价为评标基准价，其价格分为满分。其他供应商的价格分统一按照下列公式计算：报价得分=(评标基准价/最终报价)×价格分值（小数点保留两位）</w:t>
            </w:r>
            <w:r/>
          </w:p>
        </w:tc>
        <w:tc>
          <w:tcPr>
            <w:tcBorders>
              <w:top w:val="single" w:color="000000" w:sz="2" w:space="0"/>
              <w:bottom w:val="single" w:color="000000" w:sz="2" w:space="0"/>
            </w:tcBorders>
            <w:tcW w:w="647" w:type="dxa"/>
            <w:vAlign w:val="center"/>
            <w:textDirection w:val="lrTb"/>
            <w:noWrap w:val="false"/>
          </w:tcPr>
          <w:p>
            <w:pPr>
              <w:jc w:val="center"/>
              <w:spacing w:before="68" w:line="264" w:lineRule="auto"/>
              <w:rPr>
                <w:rFonts w:ascii="宋体" w:hAnsi="宋体" w:cs="宋体"/>
                <w:color w:val="auto"/>
                <w:sz w:val="21"/>
                <w:szCs w:val="21"/>
              </w:rPr>
            </w:pPr>
            <w:r>
              <w:rPr>
                <w:rFonts w:hint="eastAsia" w:ascii="宋体" w:hAnsi="宋体" w:cs="宋体"/>
                <w:color w:val="auto"/>
                <w:sz w:val="21"/>
                <w:szCs w:val="21"/>
              </w:rPr>
              <w:t xml:space="preserve">20</w:t>
            </w:r>
            <w:r/>
          </w:p>
        </w:tc>
        <w:tc>
          <w:tcPr>
            <w:tcBorders>
              <w:top w:val="single" w:color="000000" w:sz="2" w:space="0"/>
              <w:bottom w:val="single" w:color="000000" w:sz="2" w:space="0"/>
            </w:tcBorders>
            <w:tcW w:w="900" w:type="dxa"/>
            <w:vAlign w:val="center"/>
            <w:textDirection w:val="lrTb"/>
            <w:noWrap w:val="false"/>
          </w:tcPr>
          <w:p>
            <w:pPr>
              <w:jc w:val="center"/>
              <w:spacing w:before="68" w:line="264" w:lineRule="auto"/>
              <w:rPr>
                <w:rFonts w:hint="eastAsia" w:ascii="宋体" w:hAnsi="宋体" w:cs="宋体"/>
                <w:color w:val="auto"/>
                <w:sz w:val="21"/>
                <w:szCs w:val="21"/>
              </w:rPr>
            </w:pPr>
            <w:r>
              <w:rPr>
                <w:rFonts w:hint="eastAsia" w:ascii="宋体" w:hAnsi="宋体" w:cs="宋体"/>
                <w:color w:val="auto"/>
                <w:sz w:val="21"/>
                <w:szCs w:val="21"/>
              </w:rPr>
              <w:t xml:space="preserve">价格分</w:t>
            </w:r>
            <w:r/>
          </w:p>
        </w:tc>
        <w:tc>
          <w:tcPr>
            <w:tcBorders>
              <w:top w:val="single" w:color="000000" w:sz="2" w:space="0"/>
              <w:bottom w:val="single" w:color="000000" w:sz="2" w:space="0"/>
            </w:tcBorders>
            <w:tcW w:w="900" w:type="dxa"/>
            <w:vAlign w:val="center"/>
            <w:textDirection w:val="lrTb"/>
            <w:noWrap w:val="false"/>
          </w:tcPr>
          <w:p>
            <w:pPr>
              <w:jc w:val="center"/>
              <w:spacing w:before="68" w:line="264" w:lineRule="auto"/>
              <w:rPr>
                <w:rFonts w:hint="eastAsia" w:ascii="宋体" w:hAnsi="宋体" w:eastAsia="宋体" w:cs="宋体"/>
                <w:color w:val="auto"/>
                <w:sz w:val="21"/>
                <w:szCs w:val="21"/>
                <w:lang w:val="en-US" w:eastAsia="zh-CN"/>
              </w:rPr>
            </w:pPr>
            <w:r>
              <w:rPr>
                <w:rFonts w:hint="eastAsia" w:ascii="宋体" w:hAnsi="宋体" w:cs="宋体"/>
                <w:color w:val="auto"/>
                <w:sz w:val="21"/>
                <w:szCs w:val="21"/>
                <w:lang w:val="en-US" w:eastAsia="zh-CN"/>
              </w:rPr>
              <w:t xml:space="preserve">否</w:t>
            </w:r>
            <w:r/>
          </w:p>
        </w:tc>
      </w:tr>
      <w:tr>
        <w:trPr>
          <w:jc w:val="center"/>
          <w:trHeight w:val="90"/>
        </w:trPr>
        <w:tc>
          <w:tcPr>
            <w:gridSpan w:val="6"/>
            <w:tcBorders>
              <w:top w:val="single" w:color="000000" w:sz="2" w:space="0"/>
              <w:bottom w:val="single" w:color="000000" w:sz="2" w:space="0"/>
            </w:tcBorders>
            <w:tcW w:w="10475" w:type="dxa"/>
            <w:vAlign w:val="center"/>
            <w:textDirection w:val="lrTb"/>
            <w:noWrap w:val="false"/>
          </w:tcPr>
          <w:p>
            <w:pPr>
              <w:jc w:val="left"/>
              <w:spacing w:before="68" w:line="264" w:lineRule="auto"/>
              <w:rPr>
                <w:rFonts w:hint="eastAsia" w:ascii="宋体" w:hAnsi="宋体" w:cs="宋体"/>
                <w:color w:val="auto"/>
                <w:sz w:val="21"/>
                <w:szCs w:val="21"/>
                <w:lang w:val="en-US" w:eastAsia="zh-CN"/>
              </w:rPr>
            </w:pPr>
            <w:r>
              <w:rPr>
                <w:rFonts w:hint="eastAsia" w:ascii="Times New Roman" w:hAnsi="Times New Roman" w:eastAsia="宋体" w:cs="Times New Roman"/>
                <w:b/>
                <w:bCs/>
                <w:color w:val="auto"/>
                <w:sz w:val="24"/>
                <w:szCs w:val="24"/>
                <w:highlight w:val="none"/>
                <w:lang w:val="en-US" w:eastAsia="zh-CN"/>
              </w:rPr>
              <w:t xml:space="preserve">下列</w:t>
            </w:r>
            <w:r>
              <w:rPr>
                <w:rFonts w:hint="eastAsia" w:ascii="Times New Roman" w:hAnsi="Times New Roman" w:eastAsia="宋体" w:cs="Times New Roman"/>
                <w:b/>
                <w:bCs/>
                <w:color w:val="auto"/>
                <w:sz w:val="24"/>
                <w:szCs w:val="24"/>
                <w:highlight w:val="none"/>
              </w:rPr>
              <w:t xml:space="preserve">评分项采用暗标评审</w:t>
            </w:r>
            <w:r>
              <w:rPr>
                <w:rFonts w:hint="eastAsia" w:ascii="Times New Roman" w:hAnsi="Times New Roman" w:eastAsia="宋体" w:cs="Times New Roman"/>
                <w:b/>
                <w:bCs/>
                <w:color w:val="auto"/>
                <w:sz w:val="24"/>
                <w:szCs w:val="24"/>
                <w:highlight w:val="none"/>
                <w:lang w:val="en-US" w:eastAsia="zh-CN"/>
              </w:rPr>
              <w:t xml:space="preserve">的</w:t>
            </w:r>
            <w:r>
              <w:rPr>
                <w:rFonts w:hint="eastAsia" w:ascii="Times New Roman" w:hAnsi="Times New Roman" w:eastAsia="宋体" w:cs="Times New Roman"/>
                <w:b/>
                <w:bCs/>
                <w:color w:val="auto"/>
                <w:sz w:val="24"/>
                <w:szCs w:val="24"/>
                <w:highlight w:val="none"/>
              </w:rPr>
              <w:t xml:space="preserve">，投标人</w:t>
            </w:r>
            <w:r>
              <w:rPr>
                <w:rFonts w:hint="eastAsia" w:ascii="Times New Roman" w:hAnsi="Times New Roman" w:eastAsia="宋体" w:cs="Times New Roman"/>
                <w:b/>
                <w:bCs/>
                <w:color w:val="auto"/>
                <w:sz w:val="24"/>
                <w:szCs w:val="24"/>
                <w:highlight w:val="none"/>
                <w:lang w:eastAsia="zh-CN"/>
              </w:rPr>
              <w:t xml:space="preserve">（</w:t>
            </w:r>
            <w:r>
              <w:rPr>
                <w:rFonts w:hint="eastAsia" w:ascii="Times New Roman" w:hAnsi="Times New Roman" w:eastAsia="宋体" w:cs="Times New Roman"/>
                <w:b/>
                <w:bCs/>
                <w:color w:val="auto"/>
                <w:sz w:val="24"/>
                <w:szCs w:val="24"/>
                <w:highlight w:val="none"/>
                <w:lang w:val="en-US" w:eastAsia="zh-CN"/>
              </w:rPr>
              <w:t xml:space="preserve">供应商</w:t>
            </w:r>
            <w:r>
              <w:rPr>
                <w:rFonts w:hint="eastAsia" w:ascii="Times New Roman" w:hAnsi="Times New Roman" w:eastAsia="宋体" w:cs="Times New Roman"/>
                <w:b/>
                <w:bCs/>
                <w:color w:val="auto"/>
                <w:sz w:val="24"/>
                <w:szCs w:val="24"/>
                <w:highlight w:val="none"/>
                <w:lang w:eastAsia="zh-CN"/>
              </w:rPr>
              <w:t xml:space="preserve">）</w:t>
            </w:r>
            <w:r>
              <w:rPr>
                <w:rFonts w:hint="eastAsia" w:ascii="Times New Roman" w:hAnsi="Times New Roman" w:eastAsia="宋体" w:cs="Times New Roman"/>
                <w:b/>
                <w:bCs/>
                <w:color w:val="auto"/>
                <w:sz w:val="24"/>
                <w:szCs w:val="24"/>
                <w:highlight w:val="none"/>
              </w:rPr>
              <w:t xml:space="preserve">提供的评审材料中不得出现投标人</w:t>
            </w:r>
            <w:r>
              <w:rPr>
                <w:rFonts w:hint="eastAsia" w:ascii="Times New Roman" w:hAnsi="Times New Roman" w:eastAsia="宋体" w:cs="Times New Roman"/>
                <w:b/>
                <w:bCs/>
                <w:color w:val="auto"/>
                <w:sz w:val="24"/>
                <w:szCs w:val="24"/>
                <w:highlight w:val="none"/>
                <w:lang w:eastAsia="zh-CN"/>
              </w:rPr>
              <w:t xml:space="preserve">（</w:t>
            </w:r>
            <w:r>
              <w:rPr>
                <w:rFonts w:hint="eastAsia" w:ascii="Times New Roman" w:hAnsi="Times New Roman" w:eastAsia="宋体" w:cs="Times New Roman"/>
                <w:b/>
                <w:bCs/>
                <w:color w:val="auto"/>
                <w:sz w:val="24"/>
                <w:szCs w:val="24"/>
                <w:highlight w:val="none"/>
                <w:lang w:val="en-US" w:eastAsia="zh-CN"/>
              </w:rPr>
              <w:t xml:space="preserve">供应商</w:t>
            </w:r>
            <w:r>
              <w:rPr>
                <w:rFonts w:hint="eastAsia" w:ascii="Times New Roman" w:hAnsi="Times New Roman" w:eastAsia="宋体" w:cs="Times New Roman"/>
                <w:b/>
                <w:bCs/>
                <w:color w:val="auto"/>
                <w:sz w:val="24"/>
                <w:szCs w:val="24"/>
                <w:highlight w:val="none"/>
                <w:lang w:eastAsia="zh-CN"/>
              </w:rPr>
              <w:t xml:space="preserve">）</w:t>
            </w:r>
            <w:r>
              <w:rPr>
                <w:rFonts w:hint="eastAsia" w:ascii="Times New Roman" w:hAnsi="Times New Roman" w:eastAsia="宋体" w:cs="Times New Roman"/>
                <w:b/>
                <w:bCs/>
                <w:color w:val="auto"/>
                <w:sz w:val="24"/>
                <w:szCs w:val="24"/>
                <w:highlight w:val="none"/>
              </w:rPr>
              <w:t xml:space="preserve">名称、标志、标记及其他可识别身份的信息，否则所有暗标评审项均</w:t>
            </w:r>
            <w:r>
              <w:rPr>
                <w:rFonts w:hint="eastAsia" w:ascii="Times New Roman" w:hAnsi="Times New Roman" w:eastAsia="宋体" w:cs="Times New Roman"/>
                <w:b/>
                <w:bCs/>
                <w:color w:val="auto"/>
                <w:sz w:val="24"/>
                <w:szCs w:val="24"/>
                <w:highlight w:val="none"/>
                <w:lang w:val="en-US" w:eastAsia="zh-CN"/>
              </w:rPr>
              <w:t xml:space="preserve">不得分</w:t>
            </w:r>
            <w:r>
              <w:rPr>
                <w:rFonts w:hint="eastAsia" w:ascii="Times New Roman" w:hAnsi="Times New Roman" w:eastAsia="宋体" w:cs="Times New Roman"/>
                <w:b/>
                <w:bCs/>
                <w:color w:val="auto"/>
                <w:sz w:val="24"/>
                <w:szCs w:val="24"/>
                <w:highlight w:val="none"/>
              </w:rPr>
              <w:t xml:space="preserve">。</w:t>
            </w:r>
            <w:r/>
          </w:p>
        </w:tc>
      </w:tr>
      <w:tr>
        <w:trPr>
          <w:jc w:val="center"/>
          <w:trHeight w:val="460"/>
        </w:trPr>
        <w:tc>
          <w:tcPr>
            <w:gridSpan w:val="5"/>
            <w:tcBorders>
              <w:top w:val="single" w:color="000000" w:sz="2" w:space="0"/>
              <w:bottom w:val="single" w:color="000000" w:sz="2" w:space="0"/>
            </w:tcBorders>
            <w:tcW w:w="9575" w:type="dxa"/>
            <w:vAlign w:val="top"/>
            <w:textDirection w:val="lrTb"/>
            <w:noWrap w:val="false"/>
          </w:tcPr>
          <w:p>
            <w:pPr>
              <w:ind w:left="114"/>
              <w:spacing w:before="123" w:line="264" w:lineRule="auto"/>
              <w:rPr>
                <w:rFonts w:ascii="宋体" w:hAnsi="宋体" w:cs="宋体"/>
                <w:color w:val="auto"/>
                <w:sz w:val="21"/>
                <w:szCs w:val="21"/>
              </w:rPr>
            </w:pPr>
            <w:r>
              <w:rPr>
                <w:rFonts w:hint="eastAsia" w:ascii="宋体" w:hAnsi="宋体" w:cs="宋体"/>
                <w:b/>
                <w:bCs/>
                <w:color w:val="auto"/>
                <w:spacing w:val="-3"/>
                <w:sz w:val="21"/>
                <w:szCs w:val="21"/>
              </w:rPr>
              <w:t xml:space="preserve">2.技术</w:t>
            </w:r>
            <w:r/>
          </w:p>
        </w:tc>
        <w:tc>
          <w:tcPr>
            <w:tcBorders>
              <w:top w:val="single" w:color="000000" w:sz="2" w:space="0"/>
              <w:bottom w:val="single" w:color="000000" w:sz="2" w:space="0"/>
            </w:tcBorders>
            <w:tcW w:w="900" w:type="dxa"/>
            <w:vAlign w:val="top"/>
            <w:textDirection w:val="lrTb"/>
            <w:noWrap w:val="false"/>
          </w:tcPr>
          <w:p>
            <w:pPr>
              <w:ind w:left="114"/>
              <w:spacing w:before="123" w:line="264" w:lineRule="auto"/>
              <w:rPr>
                <w:rFonts w:hint="eastAsia" w:ascii="宋体" w:hAnsi="宋体" w:cs="宋体"/>
                <w:b/>
                <w:bCs/>
                <w:color w:val="auto"/>
                <w:spacing w:val="-3"/>
                <w:sz w:val="21"/>
                <w:szCs w:val="21"/>
              </w:rPr>
            </w:pPr>
            <w:r>
              <w:rPr>
                <w:rFonts w:hint="eastAsia" w:ascii="宋体" w:hAnsi="宋体" w:cs="宋体"/>
                <w:b/>
                <w:bCs/>
                <w:color w:val="auto"/>
                <w:spacing w:val="-3"/>
                <w:sz w:val="21"/>
                <w:szCs w:val="21"/>
              </w:rPr>
            </w:r>
            <w:r/>
          </w:p>
        </w:tc>
      </w:tr>
      <w:tr>
        <w:trPr>
          <w:jc w:val="center"/>
          <w:trHeight w:val="479"/>
        </w:trPr>
        <w:tc>
          <w:tcPr>
            <w:tcBorders>
              <w:top w:val="single" w:color="000000" w:sz="2" w:space="0"/>
              <w:bottom w:val="single" w:color="000000" w:sz="2" w:space="0"/>
            </w:tcBorders>
            <w:tcW w:w="462" w:type="dxa"/>
            <w:vAlign w:val="center"/>
            <w:textDirection w:val="lrTb"/>
            <w:noWrap w:val="false"/>
          </w:tcPr>
          <w:p>
            <w:pPr>
              <w:jc w:val="center"/>
              <w:spacing w:before="68" w:line="264" w:lineRule="auto"/>
              <w:rPr>
                <w:rFonts w:ascii="宋体" w:hAnsi="宋体" w:cs="宋体"/>
                <w:color w:val="auto"/>
                <w:spacing w:val="-2"/>
                <w:sz w:val="21"/>
                <w:szCs w:val="21"/>
              </w:rPr>
            </w:pPr>
            <w:r>
              <w:rPr>
                <w:rFonts w:ascii="宋体" w:hAnsi="宋体" w:cs="宋体"/>
                <w:color w:val="auto"/>
                <w:spacing w:val="-2"/>
                <w:sz w:val="21"/>
                <w:szCs w:val="21"/>
              </w:rPr>
              <w:t xml:space="preserve">2.1</w:t>
            </w:r>
            <w:r/>
          </w:p>
        </w:tc>
        <w:tc>
          <w:tcPr>
            <w:tcBorders>
              <w:top w:val="single" w:color="000000" w:sz="2" w:space="0"/>
              <w:bottom w:val="single" w:color="000000" w:sz="2" w:space="0"/>
            </w:tcBorders>
            <w:tcW w:w="1236" w:type="dxa"/>
            <w:vAlign w:val="center"/>
            <w:textDirection w:val="lrTb"/>
            <w:noWrap w:val="false"/>
          </w:tcPr>
          <w:p>
            <w:pPr>
              <w:spacing w:line="264" w:lineRule="auto"/>
              <w:rPr>
                <w:rFonts w:hint="eastAsia" w:ascii="宋体" w:hAnsi="宋体" w:cs="宋体"/>
                <w:color w:val="auto"/>
                <w:spacing w:val="-2"/>
                <w:sz w:val="21"/>
                <w:szCs w:val="21"/>
              </w:rPr>
            </w:pPr>
            <w:r>
              <w:rPr>
                <w:rFonts w:hint="eastAsia"/>
                <w:color w:val="auto"/>
                <w:sz w:val="21"/>
                <w:szCs w:val="21"/>
              </w:rPr>
              <w:t xml:space="preserve">需求理解</w:t>
            </w:r>
            <w:r/>
          </w:p>
        </w:tc>
        <w:tc>
          <w:tcPr>
            <w:tcBorders>
              <w:top w:val="single" w:color="000000" w:sz="2" w:space="0"/>
              <w:bottom w:val="single" w:color="000000" w:sz="2" w:space="0"/>
            </w:tcBorders>
            <w:tcW w:w="6330" w:type="dxa"/>
            <w:vAlign w:val="center"/>
            <w:textDirection w:val="lrTb"/>
            <w:noWrap w:val="false"/>
          </w:tcPr>
          <w:p>
            <w:pPr>
              <w:spacing w:line="264" w:lineRule="auto"/>
              <w:rPr>
                <w:rFonts w:ascii="宋体" w:hAnsi="宋体" w:cs="宋体"/>
                <w:color w:val="auto"/>
                <w:sz w:val="21"/>
                <w:szCs w:val="21"/>
              </w:rPr>
            </w:pPr>
            <w:r>
              <w:rPr>
                <w:rFonts w:hint="eastAsia" w:ascii="宋体" w:hAnsi="宋体" w:cs="宋体"/>
                <w:color w:val="auto"/>
                <w:sz w:val="21"/>
                <w:szCs w:val="21"/>
              </w:rPr>
              <w:t xml:space="preserve">根据本项目采购需求中“</w:t>
            </w:r>
            <w:r>
              <w:rPr>
                <w:rFonts w:hint="eastAsia" w:ascii="宋体" w:hAnsi="宋体" w:cs="宋体"/>
                <w:color w:val="auto"/>
                <w:sz w:val="21"/>
                <w:szCs w:val="21"/>
                <w:lang w:val="en-US" w:eastAsia="zh-CN"/>
              </w:rPr>
              <w:t xml:space="preserve">项目背景</w:t>
            </w:r>
            <w:r>
              <w:rPr>
                <w:rFonts w:hint="eastAsia" w:ascii="宋体" w:hAnsi="宋体" w:cs="宋体"/>
                <w:color w:val="auto"/>
                <w:sz w:val="21"/>
                <w:szCs w:val="21"/>
              </w:rPr>
              <w:t xml:space="preserve">”</w:t>
            </w:r>
            <w:r>
              <w:rPr>
                <w:rFonts w:hint="eastAsia" w:ascii="宋体" w:hAnsi="宋体" w:cs="宋体"/>
                <w:color w:val="auto"/>
                <w:sz w:val="21"/>
                <w:szCs w:val="21"/>
                <w:lang w:eastAsia="zh-CN"/>
              </w:rPr>
              <w:t xml:space="preserve">“</w:t>
            </w:r>
            <w:r>
              <w:rPr>
                <w:rFonts w:hint="eastAsia" w:ascii="宋体" w:hAnsi="宋体" w:cs="宋体"/>
                <w:color w:val="auto"/>
                <w:sz w:val="21"/>
                <w:szCs w:val="21"/>
                <w:lang w:val="en-US" w:eastAsia="zh-CN"/>
              </w:rPr>
              <w:t xml:space="preserve">技术要求</w:t>
            </w:r>
            <w:r>
              <w:rPr>
                <w:rFonts w:hint="eastAsia" w:ascii="宋体" w:hAnsi="宋体" w:cs="宋体"/>
                <w:color w:val="auto"/>
                <w:sz w:val="21"/>
                <w:szCs w:val="21"/>
                <w:lang w:eastAsia="zh-CN"/>
              </w:rPr>
              <w:t xml:space="preserve">”</w:t>
            </w:r>
            <w:r>
              <w:rPr>
                <w:rFonts w:hint="eastAsia" w:ascii="宋体" w:hAnsi="宋体" w:cs="宋体"/>
                <w:color w:val="auto"/>
                <w:sz w:val="21"/>
                <w:szCs w:val="21"/>
              </w:rPr>
              <w:t xml:space="preserve">编制方案，</w:t>
            </w:r>
            <w:r>
              <w:rPr>
                <w:rFonts w:ascii="宋体" w:hAnsi="宋体" w:cs="宋体"/>
                <w:color w:val="auto"/>
                <w:sz w:val="21"/>
                <w:szCs w:val="21"/>
              </w:rPr>
              <w:t xml:space="preserve">包括</w:t>
            </w:r>
            <w:r>
              <w:rPr>
                <w:rFonts w:hint="eastAsia" w:ascii="宋体" w:hAnsi="宋体" w:cs="宋体"/>
                <w:color w:val="auto"/>
                <w:sz w:val="21"/>
                <w:szCs w:val="21"/>
              </w:rPr>
              <w:t xml:space="preserve">：1.业务需求分析；2.</w:t>
            </w:r>
            <w:r>
              <w:rPr>
                <w:rFonts w:ascii="宋体" w:hAnsi="宋体" w:cs="宋体"/>
                <w:color w:val="auto"/>
                <w:sz w:val="21"/>
                <w:szCs w:val="21"/>
              </w:rPr>
              <w:t xml:space="preserve">重点难点</w:t>
            </w:r>
            <w:r>
              <w:rPr>
                <w:rFonts w:hint="eastAsia" w:ascii="宋体" w:hAnsi="宋体" w:cs="宋体"/>
                <w:color w:val="auto"/>
                <w:sz w:val="21"/>
                <w:szCs w:val="21"/>
              </w:rPr>
              <w:t xml:space="preserve">分析</w:t>
            </w:r>
            <w:r>
              <w:rPr>
                <w:rFonts w:hint="eastAsia" w:ascii="宋体" w:hAnsi="宋体" w:cs="宋体"/>
                <w:color w:val="auto"/>
                <w:sz w:val="21"/>
                <w:szCs w:val="21"/>
                <w:lang w:eastAsia="zh-CN"/>
              </w:rPr>
              <w:t xml:space="preserve">；</w:t>
            </w:r>
            <w:r>
              <w:rPr>
                <w:rFonts w:hint="eastAsia" w:ascii="宋体" w:hAnsi="宋体" w:cs="宋体"/>
                <w:color w:val="auto"/>
                <w:sz w:val="21"/>
                <w:szCs w:val="21"/>
                <w:lang w:val="en-US" w:eastAsia="zh-CN"/>
              </w:rPr>
              <w:t xml:space="preserve">3.技术路线；4.设计思路；5.方案设计。</w:t>
            </w:r>
            <w:r>
              <w:rPr>
                <w:rFonts w:hint="eastAsia" w:ascii="宋体" w:hAnsi="宋体" w:cs="宋体"/>
                <w:color w:val="auto"/>
                <w:sz w:val="21"/>
                <w:szCs w:val="21"/>
              </w:rPr>
              <w:t xml:space="preserve">以上每项内容逐条阐述。</w:t>
            </w:r>
            <w:r/>
          </w:p>
          <w:p>
            <w:pPr>
              <w:spacing w:line="264" w:lineRule="auto"/>
              <w:rPr>
                <w:rFonts w:hint="eastAsia" w:ascii="宋体" w:hAnsi="宋体" w:cs="宋体"/>
                <w:color w:val="auto"/>
                <w:sz w:val="21"/>
                <w:szCs w:val="21"/>
              </w:rPr>
            </w:pPr>
            <w:r>
              <w:rPr>
                <w:rFonts w:hint="eastAsia" w:ascii="宋体" w:hAnsi="宋体" w:cs="宋体"/>
                <w:color w:val="auto"/>
                <w:sz w:val="21"/>
                <w:szCs w:val="21"/>
              </w:rPr>
              <w:t xml:space="preserve">方案内容</w:t>
            </w:r>
            <w:r>
              <w:rPr>
                <w:rFonts w:hint="eastAsia" w:ascii="宋体" w:hAnsi="宋体" w:cs="宋体"/>
                <w:color w:val="auto"/>
                <w:sz w:val="21"/>
                <w:szCs w:val="21"/>
                <w:lang w:val="en-US" w:eastAsia="zh-CN"/>
              </w:rPr>
              <w:t xml:space="preserve">完整深刻</w:t>
            </w:r>
            <w:r>
              <w:rPr>
                <w:rFonts w:hint="eastAsia" w:ascii="宋体" w:hAnsi="宋体" w:cs="宋体"/>
                <w:color w:val="auto"/>
                <w:sz w:val="21"/>
                <w:szCs w:val="21"/>
              </w:rPr>
              <w:t xml:space="preserve">，且专门针对本项目，契合采购需求视为符合；方案内容属于通用类，非专门针对本项目，部分契合采购需求视为部分符合；方案内容非专门针对本项目，脱离采购需求视为不符合。</w:t>
            </w:r>
            <w:r/>
          </w:p>
          <w:p>
            <w:pPr>
              <w:spacing w:line="264" w:lineRule="auto"/>
              <w:rPr>
                <w:color w:val="auto"/>
                <w:sz w:val="21"/>
                <w:szCs w:val="21"/>
              </w:rPr>
            </w:pPr>
            <w:r>
              <w:rPr>
                <w:rFonts w:hint="eastAsia" w:ascii="宋体" w:hAnsi="宋体" w:cs="宋体"/>
                <w:color w:val="auto"/>
                <w:sz w:val="21"/>
                <w:szCs w:val="21"/>
              </w:rPr>
              <w:t xml:space="preserve">上述每项内容符合得2分；部分符合得1分；不符合或不提供不得分。</w:t>
            </w:r>
            <w:r/>
          </w:p>
        </w:tc>
        <w:tc>
          <w:tcPr>
            <w:tcBorders>
              <w:top w:val="single" w:color="000000" w:sz="2" w:space="0"/>
              <w:bottom w:val="single" w:color="000000" w:sz="2" w:space="0"/>
            </w:tcBorders>
            <w:tcW w:w="647" w:type="dxa"/>
            <w:vAlign w:val="center"/>
            <w:textDirection w:val="lrTb"/>
            <w:noWrap w:val="false"/>
          </w:tcPr>
          <w:p>
            <w:pPr>
              <w:jc w:val="center"/>
              <w:spacing w:before="68" w:line="264" w:lineRule="auto"/>
              <w:rPr>
                <w:rFonts w:ascii="宋体" w:hAnsi="宋体" w:cs="宋体"/>
                <w:color w:val="auto"/>
                <w:sz w:val="21"/>
                <w:szCs w:val="21"/>
              </w:rPr>
            </w:pPr>
            <w:r>
              <w:rPr>
                <w:rFonts w:hint="eastAsia" w:ascii="宋体" w:hAnsi="宋体" w:cs="宋体"/>
                <w:color w:val="auto"/>
                <w:sz w:val="21"/>
                <w:szCs w:val="21"/>
              </w:rPr>
              <w:t xml:space="preserve">10</w:t>
            </w:r>
            <w:r/>
          </w:p>
        </w:tc>
        <w:tc>
          <w:tcPr>
            <w:tcBorders>
              <w:top w:val="single" w:color="000000" w:sz="2" w:space="0"/>
              <w:bottom w:val="single" w:color="000000" w:sz="2" w:space="0"/>
            </w:tcBorders>
            <w:tcW w:w="900" w:type="dxa"/>
            <w:vAlign w:val="center"/>
            <w:textDirection w:val="lrTb"/>
            <w:noWrap w:val="false"/>
          </w:tcPr>
          <w:p>
            <w:pPr>
              <w:jc w:val="center"/>
              <w:spacing w:before="68" w:line="264" w:lineRule="auto"/>
              <w:rPr>
                <w:rFonts w:hint="eastAsia" w:ascii="宋体" w:hAnsi="宋体" w:cs="宋体"/>
                <w:color w:val="auto"/>
                <w:sz w:val="21"/>
                <w:szCs w:val="21"/>
              </w:rPr>
            </w:pPr>
            <w:r>
              <w:rPr>
                <w:rFonts w:hint="eastAsia" w:ascii="宋体" w:hAnsi="宋体" w:cs="宋体"/>
                <w:color w:val="auto"/>
                <w:spacing w:val="-4"/>
                <w:sz w:val="21"/>
                <w:szCs w:val="21"/>
              </w:rPr>
              <w:t xml:space="preserve">主</w:t>
            </w:r>
            <w:r>
              <w:rPr>
                <w:rFonts w:ascii="宋体" w:hAnsi="宋体" w:cs="宋体"/>
                <w:color w:val="auto"/>
                <w:spacing w:val="-4"/>
                <w:sz w:val="21"/>
                <w:szCs w:val="21"/>
              </w:rPr>
              <w:t xml:space="preserve">观</w:t>
            </w:r>
            <w:r>
              <w:rPr>
                <w:rFonts w:hint="eastAsia" w:ascii="宋体" w:hAnsi="宋体" w:cs="宋体"/>
                <w:color w:val="auto"/>
                <w:spacing w:val="-4"/>
                <w:sz w:val="21"/>
                <w:szCs w:val="21"/>
              </w:rPr>
              <w:t xml:space="preserve">分</w:t>
            </w:r>
            <w:r/>
          </w:p>
        </w:tc>
        <w:tc>
          <w:tcPr>
            <w:tcBorders>
              <w:top w:val="single" w:color="000000" w:sz="2" w:space="0"/>
              <w:bottom w:val="single" w:color="000000" w:sz="2" w:space="0"/>
            </w:tcBorders>
            <w:tcW w:w="900" w:type="dxa"/>
            <w:vAlign w:val="center"/>
            <w:textDirection w:val="lrTb"/>
            <w:noWrap w:val="false"/>
          </w:tcPr>
          <w:p>
            <w:pPr>
              <w:jc w:val="center"/>
              <w:spacing w:before="68" w:line="264" w:lineRule="auto"/>
              <w:rPr>
                <w:rFonts w:hint="eastAsia" w:ascii="宋体" w:hAnsi="宋体" w:eastAsia="宋体" w:cs="宋体"/>
                <w:b/>
                <w:bCs/>
                <w:color w:val="auto"/>
                <w:spacing w:val="-4"/>
                <w:sz w:val="21"/>
                <w:szCs w:val="21"/>
                <w:lang w:val="en-US" w:eastAsia="zh-CN"/>
              </w:rPr>
            </w:pPr>
            <w:r>
              <w:rPr>
                <w:rFonts w:hint="eastAsia" w:ascii="宋体" w:hAnsi="宋体" w:cs="宋体"/>
                <w:b/>
                <w:bCs/>
                <w:color w:val="auto"/>
                <w:spacing w:val="-4"/>
                <w:sz w:val="21"/>
                <w:szCs w:val="21"/>
                <w:lang w:val="en-US" w:eastAsia="zh-CN"/>
              </w:rPr>
              <w:t xml:space="preserve">是</w:t>
            </w:r>
            <w:r/>
          </w:p>
        </w:tc>
      </w:tr>
      <w:tr>
        <w:trPr>
          <w:jc w:val="center"/>
          <w:trHeight w:val="479"/>
        </w:trPr>
        <w:tc>
          <w:tcPr>
            <w:tcBorders>
              <w:top w:val="single" w:color="000000" w:sz="2" w:space="0"/>
              <w:bottom w:val="single" w:color="000000" w:sz="2" w:space="0"/>
            </w:tcBorders>
            <w:tcW w:w="462" w:type="dxa"/>
            <w:vAlign w:val="center"/>
            <w:textDirection w:val="lrTb"/>
            <w:noWrap w:val="false"/>
          </w:tcPr>
          <w:p>
            <w:pPr>
              <w:jc w:val="center"/>
              <w:spacing w:before="68" w:line="264" w:lineRule="auto"/>
              <w:rPr>
                <w:rFonts w:ascii="宋体" w:hAnsi="宋体" w:cs="宋体"/>
                <w:color w:val="auto"/>
                <w:spacing w:val="-2"/>
                <w:sz w:val="21"/>
                <w:szCs w:val="21"/>
              </w:rPr>
            </w:pPr>
            <w:r>
              <w:rPr>
                <w:rFonts w:hint="eastAsia" w:ascii="宋体" w:hAnsi="宋体" w:cs="宋体"/>
                <w:color w:val="auto"/>
                <w:spacing w:val="-2"/>
                <w:sz w:val="21"/>
                <w:szCs w:val="21"/>
              </w:rPr>
              <w:t xml:space="preserve">2.2</w:t>
            </w:r>
            <w:r/>
          </w:p>
        </w:tc>
        <w:tc>
          <w:tcPr>
            <w:tcBorders>
              <w:top w:val="single" w:color="000000" w:sz="2" w:space="0"/>
              <w:bottom w:val="single" w:color="000000" w:sz="2" w:space="0"/>
            </w:tcBorders>
            <w:tcW w:w="1236" w:type="dxa"/>
            <w:vAlign w:val="center"/>
            <w:textDirection w:val="lrTb"/>
            <w:noWrap w:val="false"/>
          </w:tcPr>
          <w:p>
            <w:pPr>
              <w:spacing w:line="264" w:lineRule="auto"/>
              <w:rPr>
                <w:rFonts w:hint="eastAsia" w:ascii="宋体" w:hAnsi="宋体" w:cs="宋体"/>
                <w:color w:val="auto"/>
                <w:spacing w:val="-2"/>
                <w:sz w:val="21"/>
                <w:szCs w:val="21"/>
              </w:rPr>
            </w:pPr>
            <w:r>
              <w:rPr>
                <w:rFonts w:hint="eastAsia"/>
                <w:color w:val="auto"/>
                <w:sz w:val="21"/>
                <w:szCs w:val="21"/>
              </w:rPr>
              <w:t xml:space="preserve">总体技术方案</w:t>
            </w:r>
            <w:r/>
          </w:p>
        </w:tc>
        <w:tc>
          <w:tcPr>
            <w:tcBorders>
              <w:top w:val="single" w:color="000000" w:sz="2" w:space="0"/>
              <w:bottom w:val="single" w:color="000000" w:sz="2" w:space="0"/>
            </w:tcBorders>
            <w:tcW w:w="6330" w:type="dxa"/>
            <w:vAlign w:val="center"/>
            <w:textDirection w:val="lrTb"/>
            <w:noWrap w:val="false"/>
          </w:tcPr>
          <w:p>
            <w:pPr>
              <w:spacing w:line="264" w:lineRule="auto"/>
              <w:rPr>
                <w:rFonts w:ascii="宋体" w:hAnsi="宋体" w:cs="宋体"/>
                <w:color w:val="auto"/>
                <w:sz w:val="21"/>
                <w:szCs w:val="21"/>
              </w:rPr>
            </w:pPr>
            <w:r>
              <w:rPr>
                <w:rFonts w:hint="eastAsia" w:ascii="宋体" w:hAnsi="宋体" w:cs="宋体"/>
                <w:color w:val="auto"/>
                <w:sz w:val="21"/>
                <w:szCs w:val="21"/>
              </w:rPr>
              <w:t xml:space="preserve">根据本项目采购需求中</w:t>
            </w:r>
            <w:r>
              <w:rPr>
                <w:rFonts w:hint="eastAsia" w:ascii="宋体" w:hAnsi="宋体" w:cs="宋体"/>
                <w:color w:val="auto"/>
                <w:sz w:val="21"/>
                <w:szCs w:val="21"/>
                <w:lang w:eastAsia="zh-CN"/>
              </w:rPr>
              <w:t xml:space="preserve">“</w:t>
            </w:r>
            <w:r>
              <w:rPr>
                <w:rFonts w:hint="eastAsia" w:ascii="宋体" w:hAnsi="宋体" w:cs="宋体"/>
                <w:color w:val="auto"/>
                <w:sz w:val="21"/>
                <w:szCs w:val="21"/>
                <w:lang w:val="en-US" w:eastAsia="zh-CN"/>
              </w:rPr>
              <w:t xml:space="preserve">技术要求</w:t>
            </w:r>
            <w:r>
              <w:rPr>
                <w:rFonts w:hint="eastAsia" w:ascii="宋体" w:hAnsi="宋体" w:cs="宋体"/>
                <w:color w:val="auto"/>
                <w:sz w:val="21"/>
                <w:szCs w:val="21"/>
                <w:lang w:eastAsia="zh-CN"/>
              </w:rPr>
              <w:t xml:space="preserve">”</w:t>
            </w:r>
            <w:r>
              <w:rPr>
                <w:rFonts w:hint="eastAsia" w:ascii="宋体" w:hAnsi="宋体" w:cs="宋体"/>
                <w:color w:val="auto"/>
                <w:sz w:val="21"/>
                <w:szCs w:val="21"/>
              </w:rPr>
              <w:t xml:space="preserve">编制方案，</w:t>
            </w:r>
            <w:r>
              <w:rPr>
                <w:rFonts w:ascii="宋体" w:hAnsi="宋体" w:cs="宋体"/>
                <w:color w:val="auto"/>
                <w:sz w:val="21"/>
                <w:szCs w:val="21"/>
              </w:rPr>
              <w:t xml:space="preserve">包括</w:t>
            </w:r>
            <w:r>
              <w:rPr>
                <w:rFonts w:hint="eastAsia" w:ascii="宋体" w:hAnsi="宋体" w:cs="宋体"/>
                <w:color w:val="auto"/>
                <w:sz w:val="21"/>
                <w:szCs w:val="21"/>
              </w:rPr>
              <w:t xml:space="preserve">：</w:t>
            </w:r>
            <w:r>
              <w:rPr>
                <w:rFonts w:ascii="宋体" w:hAnsi="宋体" w:cs="宋体"/>
                <w:color w:val="auto"/>
                <w:sz w:val="21"/>
                <w:szCs w:val="21"/>
              </w:rPr>
              <w:t xml:space="preserve">1.</w:t>
            </w:r>
            <w:r>
              <w:rPr>
                <w:rFonts w:hint="eastAsia" w:ascii="宋体" w:hAnsi="宋体" w:cs="宋体"/>
                <w:color w:val="auto"/>
                <w:sz w:val="21"/>
                <w:szCs w:val="21"/>
              </w:rPr>
              <w:t xml:space="preserve">总体架构设计；</w:t>
            </w:r>
            <w:r>
              <w:rPr>
                <w:rFonts w:ascii="宋体" w:hAnsi="宋体" w:cs="宋体"/>
                <w:color w:val="auto"/>
                <w:sz w:val="21"/>
                <w:szCs w:val="21"/>
              </w:rPr>
              <w:t xml:space="preserve">2.</w:t>
            </w:r>
            <w:r>
              <w:rPr>
                <w:rFonts w:hint="eastAsia" w:ascii="宋体" w:hAnsi="宋体" w:cs="宋体"/>
                <w:color w:val="auto"/>
                <w:sz w:val="21"/>
                <w:szCs w:val="21"/>
              </w:rPr>
              <w:t xml:space="preserve">业务流程设计；</w:t>
            </w:r>
            <w:r>
              <w:rPr>
                <w:rFonts w:ascii="宋体" w:hAnsi="宋体" w:cs="宋体"/>
                <w:color w:val="auto"/>
                <w:sz w:val="21"/>
                <w:szCs w:val="21"/>
              </w:rPr>
              <w:t xml:space="preserve">3.</w:t>
            </w:r>
            <w:r>
              <w:rPr>
                <w:rFonts w:hint="eastAsia" w:ascii="宋体" w:hAnsi="宋体" w:cs="宋体"/>
                <w:color w:val="auto"/>
                <w:sz w:val="21"/>
                <w:szCs w:val="21"/>
              </w:rPr>
              <w:t xml:space="preserve">应用功能设计；</w:t>
            </w:r>
            <w:r>
              <w:rPr>
                <w:rFonts w:ascii="宋体" w:hAnsi="宋体" w:cs="宋体"/>
                <w:color w:val="auto"/>
                <w:sz w:val="21"/>
                <w:szCs w:val="21"/>
              </w:rPr>
              <w:t xml:space="preserve">4.</w:t>
            </w:r>
            <w:r>
              <w:rPr>
                <w:rFonts w:hint="eastAsia" w:ascii="宋体" w:hAnsi="宋体" w:cs="宋体"/>
                <w:color w:val="auto"/>
                <w:sz w:val="21"/>
                <w:szCs w:val="21"/>
              </w:rPr>
              <w:t xml:space="preserve">性能与安全防护设计</w:t>
            </w:r>
            <w:r>
              <w:rPr>
                <w:rFonts w:hint="eastAsia" w:ascii="宋体" w:hAnsi="宋体" w:cs="宋体"/>
                <w:color w:val="auto"/>
                <w:sz w:val="21"/>
                <w:szCs w:val="21"/>
                <w:lang w:eastAsia="zh-CN"/>
              </w:rPr>
              <w:t xml:space="preserve">；</w:t>
            </w:r>
            <w:r>
              <w:rPr>
                <w:rFonts w:hint="eastAsia" w:ascii="宋体" w:hAnsi="宋体" w:cs="宋体"/>
                <w:color w:val="auto"/>
                <w:sz w:val="21"/>
                <w:szCs w:val="21"/>
              </w:rPr>
              <w:t xml:space="preserve">5.系统部署方案。以上每项内容逐条阐述。</w:t>
            </w:r>
            <w:r/>
          </w:p>
          <w:p>
            <w:pPr>
              <w:spacing w:line="264" w:lineRule="auto"/>
              <w:rPr>
                <w:rFonts w:hint="eastAsia" w:ascii="宋体" w:hAnsi="宋体" w:cs="宋体"/>
                <w:color w:val="auto"/>
                <w:sz w:val="21"/>
                <w:szCs w:val="21"/>
              </w:rPr>
            </w:pPr>
            <w:r>
              <w:rPr>
                <w:rFonts w:hint="eastAsia" w:ascii="宋体" w:hAnsi="宋体" w:cs="宋体"/>
                <w:color w:val="auto"/>
                <w:sz w:val="21"/>
                <w:szCs w:val="21"/>
              </w:rPr>
              <w:t xml:space="preserve">方案内容</w:t>
            </w:r>
            <w:r>
              <w:rPr>
                <w:rFonts w:ascii="宋体" w:hAnsi="宋体" w:cs="宋体"/>
                <w:color w:val="auto"/>
                <w:sz w:val="21"/>
                <w:szCs w:val="21"/>
              </w:rPr>
              <w:t xml:space="preserve">设计思路科学、</w:t>
            </w:r>
            <w:r>
              <w:rPr>
                <w:rFonts w:hint="eastAsia" w:ascii="宋体" w:hAnsi="宋体" w:cs="宋体"/>
                <w:color w:val="auto"/>
                <w:sz w:val="21"/>
                <w:szCs w:val="21"/>
                <w:lang w:val="en-US" w:eastAsia="zh-CN"/>
              </w:rPr>
              <w:t xml:space="preserve">具有</w:t>
            </w:r>
            <w:r>
              <w:rPr>
                <w:rFonts w:ascii="宋体" w:hAnsi="宋体" w:cs="宋体"/>
                <w:color w:val="auto"/>
                <w:sz w:val="21"/>
                <w:szCs w:val="21"/>
              </w:rPr>
              <w:t xml:space="preserve">前瞻性、技术先进可行</w:t>
            </w:r>
            <w:r>
              <w:rPr>
                <w:rFonts w:hint="eastAsia" w:ascii="宋体" w:hAnsi="宋体" w:cs="宋体"/>
                <w:color w:val="auto"/>
                <w:sz w:val="21"/>
                <w:szCs w:val="21"/>
              </w:rPr>
              <w:t xml:space="preserve">，且专门针对本项目，契合采购需求视为符合；方案内容属于通用类，非专门针对本项目，部分契合采购需求视为部分符合；方案内容非专门针对本项目，脱离采购需求视为不符合。</w:t>
            </w:r>
            <w:r/>
          </w:p>
          <w:p>
            <w:pPr>
              <w:jc w:val="left"/>
              <w:spacing w:line="264" w:lineRule="auto"/>
              <w:widowControl/>
              <w:rPr>
                <w:rFonts w:hint="eastAsia" w:ascii="宋体" w:hAnsi="宋体" w:cs="宋体"/>
                <w:color w:val="auto"/>
                <w:sz w:val="21"/>
                <w:szCs w:val="21"/>
              </w:rPr>
            </w:pPr>
            <w:r>
              <w:rPr>
                <w:rFonts w:hint="eastAsia" w:ascii="宋体" w:hAnsi="宋体" w:cs="宋体"/>
                <w:color w:val="auto"/>
                <w:sz w:val="21"/>
                <w:szCs w:val="21"/>
              </w:rPr>
              <w:t xml:space="preserve">上述每项内容符合得2分；部分符合得1分；不符合或不提供不得分。</w:t>
            </w:r>
            <w:r/>
          </w:p>
        </w:tc>
        <w:tc>
          <w:tcPr>
            <w:tcBorders>
              <w:top w:val="single" w:color="000000" w:sz="2" w:space="0"/>
              <w:bottom w:val="single" w:color="000000" w:sz="2" w:space="0"/>
            </w:tcBorders>
            <w:tcW w:w="647" w:type="dxa"/>
            <w:vAlign w:val="center"/>
            <w:textDirection w:val="lrTb"/>
            <w:noWrap w:val="false"/>
          </w:tcPr>
          <w:p>
            <w:pPr>
              <w:jc w:val="center"/>
              <w:spacing w:before="68" w:line="264" w:lineRule="auto"/>
              <w:rPr>
                <w:rFonts w:ascii="宋体" w:hAnsi="宋体" w:cs="宋体"/>
                <w:color w:val="auto"/>
                <w:sz w:val="21"/>
                <w:szCs w:val="21"/>
              </w:rPr>
            </w:pPr>
            <w:r>
              <w:rPr>
                <w:rFonts w:hint="eastAsia" w:ascii="宋体" w:hAnsi="宋体" w:cs="宋体"/>
                <w:color w:val="auto"/>
                <w:sz w:val="21"/>
                <w:szCs w:val="21"/>
              </w:rPr>
              <w:t xml:space="preserve">10</w:t>
            </w:r>
            <w:r/>
          </w:p>
        </w:tc>
        <w:tc>
          <w:tcPr>
            <w:tcBorders>
              <w:top w:val="single" w:color="000000" w:sz="2" w:space="0"/>
              <w:bottom w:val="single" w:color="000000" w:sz="2" w:space="0"/>
            </w:tcBorders>
            <w:tcW w:w="900" w:type="dxa"/>
            <w:vAlign w:val="center"/>
            <w:textDirection w:val="lrTb"/>
            <w:noWrap w:val="false"/>
          </w:tcPr>
          <w:p>
            <w:pPr>
              <w:jc w:val="center"/>
              <w:spacing w:before="68" w:line="264" w:lineRule="auto"/>
              <w:rPr>
                <w:rFonts w:hint="eastAsia" w:ascii="宋体" w:hAnsi="宋体" w:cs="宋体"/>
                <w:color w:val="auto"/>
                <w:spacing w:val="-4"/>
                <w:sz w:val="21"/>
                <w:szCs w:val="21"/>
              </w:rPr>
            </w:pPr>
            <w:r>
              <w:rPr>
                <w:rFonts w:hint="eastAsia" w:ascii="宋体" w:hAnsi="宋体" w:cs="宋体"/>
                <w:color w:val="auto"/>
                <w:spacing w:val="-4"/>
                <w:sz w:val="21"/>
                <w:szCs w:val="21"/>
              </w:rPr>
              <w:t xml:space="preserve">主</w:t>
            </w:r>
            <w:r>
              <w:rPr>
                <w:rFonts w:ascii="宋体" w:hAnsi="宋体" w:cs="宋体"/>
                <w:color w:val="auto"/>
                <w:spacing w:val="-4"/>
                <w:sz w:val="21"/>
                <w:szCs w:val="21"/>
              </w:rPr>
              <w:t xml:space="preserve">观</w:t>
            </w:r>
            <w:r>
              <w:rPr>
                <w:rFonts w:hint="eastAsia" w:ascii="宋体" w:hAnsi="宋体" w:cs="宋体"/>
                <w:color w:val="auto"/>
                <w:spacing w:val="-4"/>
                <w:sz w:val="21"/>
                <w:szCs w:val="21"/>
              </w:rPr>
              <w:t xml:space="preserve">分</w:t>
            </w:r>
            <w:r/>
          </w:p>
        </w:tc>
        <w:tc>
          <w:tcPr>
            <w:tcBorders>
              <w:top w:val="single" w:color="000000" w:sz="2" w:space="0"/>
              <w:bottom w:val="single" w:color="000000" w:sz="2" w:space="0"/>
            </w:tcBorders>
            <w:tcW w:w="900" w:type="dxa"/>
            <w:vAlign w:val="center"/>
            <w:textDirection w:val="lrTb"/>
            <w:noWrap w:val="false"/>
          </w:tcPr>
          <w:p>
            <w:pPr>
              <w:jc w:val="center"/>
              <w:spacing w:before="68" w:line="264" w:lineRule="auto"/>
              <w:rPr>
                <w:rFonts w:hint="eastAsia" w:ascii="宋体" w:hAnsi="宋体" w:cs="宋体"/>
                <w:b/>
                <w:bCs/>
                <w:color w:val="auto"/>
                <w:spacing w:val="-4"/>
                <w:sz w:val="21"/>
                <w:szCs w:val="21"/>
              </w:rPr>
            </w:pPr>
            <w:r>
              <w:rPr>
                <w:rFonts w:hint="eastAsia" w:ascii="宋体" w:hAnsi="宋体" w:cs="宋体"/>
                <w:b/>
                <w:bCs/>
                <w:color w:val="auto"/>
                <w:spacing w:val="-4"/>
                <w:sz w:val="21"/>
                <w:szCs w:val="21"/>
                <w:lang w:val="en-US" w:eastAsia="zh-CN"/>
              </w:rPr>
              <w:t xml:space="preserve">是</w:t>
            </w:r>
            <w:r/>
          </w:p>
        </w:tc>
      </w:tr>
      <w:tr>
        <w:trPr>
          <w:jc w:val="center"/>
          <w:trHeight w:val="315"/>
        </w:trPr>
        <w:tc>
          <w:tcPr>
            <w:tcBorders>
              <w:top w:val="single" w:color="000000" w:sz="2" w:space="0"/>
              <w:bottom w:val="single" w:color="000000" w:sz="2" w:space="0"/>
            </w:tcBorders>
            <w:tcW w:w="462" w:type="dxa"/>
            <w:vAlign w:val="center"/>
            <w:textDirection w:val="lrTb"/>
            <w:noWrap w:val="false"/>
          </w:tcPr>
          <w:p>
            <w:pPr>
              <w:jc w:val="center"/>
              <w:spacing w:before="68" w:line="264" w:lineRule="auto"/>
              <w:rPr>
                <w:rFonts w:hint="eastAsia" w:ascii="宋体" w:hAnsi="宋体" w:cs="宋体"/>
                <w:color w:val="auto"/>
                <w:spacing w:val="-2"/>
                <w:sz w:val="21"/>
                <w:szCs w:val="21"/>
              </w:rPr>
            </w:pPr>
            <w:r>
              <w:rPr>
                <w:rFonts w:hint="eastAsia" w:ascii="宋体" w:hAnsi="宋体" w:cs="宋体"/>
                <w:color w:val="auto"/>
                <w:spacing w:val="-2"/>
                <w:sz w:val="21"/>
                <w:szCs w:val="21"/>
              </w:rPr>
              <w:t xml:space="preserve">2</w:t>
            </w:r>
            <w:r>
              <w:rPr>
                <w:rFonts w:ascii="宋体" w:hAnsi="宋体" w:cs="宋体"/>
                <w:color w:val="auto"/>
                <w:spacing w:val="-2"/>
                <w:sz w:val="21"/>
                <w:szCs w:val="21"/>
              </w:rPr>
              <w:t xml:space="preserve">.</w:t>
            </w:r>
            <w:r>
              <w:rPr>
                <w:rFonts w:hint="eastAsia" w:ascii="宋体" w:hAnsi="宋体" w:cs="宋体"/>
                <w:color w:val="auto"/>
                <w:spacing w:val="-2"/>
                <w:sz w:val="21"/>
                <w:szCs w:val="21"/>
              </w:rPr>
              <w:t xml:space="preserve">3</w:t>
            </w:r>
            <w:r/>
          </w:p>
        </w:tc>
        <w:tc>
          <w:tcPr>
            <w:tcBorders>
              <w:top w:val="single" w:color="000000" w:sz="2" w:space="0"/>
              <w:bottom w:val="single" w:color="000000" w:sz="2" w:space="0"/>
            </w:tcBorders>
            <w:tcW w:w="1236" w:type="dxa"/>
            <w:vAlign w:val="center"/>
            <w:textDirection w:val="lrTb"/>
            <w:noWrap w:val="false"/>
          </w:tcPr>
          <w:p>
            <w:pPr>
              <w:spacing w:line="264" w:lineRule="auto"/>
              <w:rPr>
                <w:rFonts w:hint="eastAsia"/>
                <w:color w:val="auto"/>
                <w:sz w:val="21"/>
                <w:szCs w:val="21"/>
              </w:rPr>
            </w:pPr>
            <w:r>
              <w:rPr>
                <w:rFonts w:hint="eastAsia"/>
                <w:color w:val="auto"/>
                <w:sz w:val="21"/>
                <w:szCs w:val="21"/>
              </w:rPr>
              <w:t xml:space="preserve">项目实施方案</w:t>
            </w:r>
            <w:r/>
          </w:p>
        </w:tc>
        <w:tc>
          <w:tcPr>
            <w:tcBorders>
              <w:top w:val="single" w:color="000000" w:sz="2" w:space="0"/>
              <w:bottom w:val="single" w:color="000000" w:sz="2" w:space="0"/>
            </w:tcBorders>
            <w:tcW w:w="6330" w:type="dxa"/>
            <w:vAlign w:val="center"/>
            <w:textDirection w:val="lrTb"/>
            <w:noWrap w:val="false"/>
          </w:tcPr>
          <w:p>
            <w:pPr>
              <w:spacing w:line="264" w:lineRule="auto"/>
              <w:rPr>
                <w:rFonts w:ascii="宋体" w:hAnsi="宋体" w:cs="宋体"/>
                <w:color w:val="auto"/>
                <w:sz w:val="21"/>
                <w:szCs w:val="21"/>
              </w:rPr>
            </w:pPr>
            <w:r>
              <w:rPr>
                <w:rFonts w:hint="eastAsia" w:ascii="宋体" w:hAnsi="宋体" w:cs="宋体"/>
                <w:color w:val="auto"/>
                <w:sz w:val="21"/>
                <w:szCs w:val="21"/>
              </w:rPr>
              <w:t xml:space="preserve">根据本项目采购需求中</w:t>
            </w:r>
            <w:r>
              <w:rPr>
                <w:rFonts w:hint="eastAsia" w:ascii="宋体" w:hAnsi="宋体" w:cs="宋体"/>
                <w:color w:val="auto"/>
                <w:sz w:val="21"/>
                <w:szCs w:val="21"/>
                <w:lang w:eastAsia="zh-CN"/>
              </w:rPr>
              <w:t xml:space="preserve">“</w:t>
            </w:r>
            <w:r>
              <w:rPr>
                <w:rFonts w:hint="eastAsia" w:ascii="宋体" w:hAnsi="宋体" w:cs="宋体"/>
                <w:color w:val="auto"/>
                <w:sz w:val="21"/>
                <w:szCs w:val="21"/>
                <w:lang w:val="en-US" w:eastAsia="zh-CN"/>
              </w:rPr>
              <w:t xml:space="preserve">实施要求</w:t>
            </w:r>
            <w:r>
              <w:rPr>
                <w:rFonts w:hint="eastAsia" w:ascii="宋体" w:hAnsi="宋体" w:cs="宋体"/>
                <w:color w:val="auto"/>
                <w:sz w:val="21"/>
                <w:szCs w:val="21"/>
                <w:lang w:eastAsia="zh-CN"/>
              </w:rPr>
              <w:t xml:space="preserve">”</w:t>
            </w:r>
            <w:r>
              <w:rPr>
                <w:rFonts w:hint="eastAsia" w:ascii="宋体" w:hAnsi="宋体" w:cs="宋体"/>
                <w:color w:val="auto"/>
                <w:sz w:val="21"/>
                <w:szCs w:val="21"/>
              </w:rPr>
              <w:t xml:space="preserve">编制方案，包括：</w:t>
            </w:r>
            <w:r>
              <w:rPr>
                <w:rFonts w:ascii="宋体" w:hAnsi="宋体" w:cs="宋体"/>
                <w:color w:val="auto"/>
                <w:sz w:val="21"/>
                <w:szCs w:val="21"/>
              </w:rPr>
              <w:t xml:space="preserve">1.实施流程；2.实施进度安排；3.保障措施；4.验收措施</w:t>
            </w:r>
            <w:r>
              <w:rPr>
                <w:rFonts w:hint="eastAsia" w:ascii="宋体" w:hAnsi="宋体" w:cs="宋体"/>
                <w:color w:val="auto"/>
                <w:sz w:val="21"/>
                <w:szCs w:val="21"/>
              </w:rPr>
              <w:t xml:space="preserve">。以上每项内容逐条阐述。</w:t>
            </w:r>
            <w:r>
              <w:rPr>
                <w:rFonts w:ascii="宋体" w:hAnsi="宋体" w:cs="宋体"/>
                <w:color w:val="auto"/>
                <w:sz w:val="21"/>
                <w:szCs w:val="21"/>
              </w:rPr>
              <w:t xml:space="preserve"> </w:t>
            </w:r>
            <w:r/>
          </w:p>
          <w:p>
            <w:pPr>
              <w:spacing w:line="264" w:lineRule="auto"/>
              <w:rPr>
                <w:rFonts w:hint="eastAsia" w:ascii="宋体" w:hAnsi="宋体" w:cs="宋体"/>
                <w:color w:val="auto"/>
                <w:sz w:val="21"/>
                <w:szCs w:val="21"/>
              </w:rPr>
            </w:pPr>
            <w:r>
              <w:rPr>
                <w:rFonts w:hint="eastAsia" w:ascii="宋体" w:hAnsi="宋体" w:cs="宋体"/>
                <w:color w:val="auto"/>
                <w:sz w:val="21"/>
                <w:szCs w:val="21"/>
              </w:rPr>
              <w:t xml:space="preserve">方案内容</w:t>
            </w:r>
            <w:r>
              <w:rPr>
                <w:rFonts w:hint="eastAsia" w:ascii="宋体" w:hAnsi="宋体" w:cs="宋体"/>
                <w:color w:val="auto"/>
                <w:sz w:val="21"/>
                <w:szCs w:val="21"/>
                <w:lang w:val="en-US" w:eastAsia="zh-CN"/>
              </w:rPr>
              <w:t xml:space="preserve">完整深刻</w:t>
            </w:r>
            <w:r>
              <w:rPr>
                <w:rFonts w:hint="eastAsia" w:ascii="宋体" w:hAnsi="宋体" w:cs="宋体"/>
                <w:color w:val="auto"/>
                <w:sz w:val="21"/>
                <w:szCs w:val="21"/>
              </w:rPr>
              <w:t xml:space="preserve">，且专门针对本项目，契合采购需求视为符合；方案内容属于通用类，非专门针对本项目，部分契合采购需求视为部分符合；方案内容非专门针对本项目，脱离采购需求视为不符合。</w:t>
            </w:r>
            <w:r/>
          </w:p>
          <w:p>
            <w:pPr>
              <w:jc w:val="left"/>
              <w:spacing w:line="264" w:lineRule="auto"/>
              <w:widowControl/>
              <w:rPr>
                <w:color w:val="auto"/>
                <w:sz w:val="21"/>
                <w:szCs w:val="21"/>
              </w:rPr>
            </w:pPr>
            <w:r>
              <w:rPr>
                <w:rFonts w:hint="eastAsia" w:ascii="宋体" w:hAnsi="宋体" w:cs="宋体"/>
                <w:color w:val="auto"/>
                <w:sz w:val="21"/>
                <w:szCs w:val="21"/>
              </w:rPr>
              <w:t xml:space="preserve">上述每项内容符合得</w:t>
            </w:r>
            <w:r>
              <w:rPr>
                <w:rFonts w:hint="eastAsia" w:ascii="宋体" w:hAnsi="宋体" w:cs="宋体"/>
                <w:color w:val="auto"/>
                <w:sz w:val="21"/>
                <w:szCs w:val="21"/>
                <w:lang w:val="en-US" w:eastAsia="zh-CN"/>
              </w:rPr>
              <w:t xml:space="preserve">2.5</w:t>
            </w:r>
            <w:r>
              <w:rPr>
                <w:rFonts w:hint="eastAsia" w:ascii="宋体" w:hAnsi="宋体" w:cs="宋体"/>
                <w:color w:val="auto"/>
                <w:sz w:val="21"/>
                <w:szCs w:val="21"/>
              </w:rPr>
              <w:t xml:space="preserve">分；部分符合得1分；不符合或不提供不得分。</w:t>
            </w:r>
            <w:r/>
          </w:p>
        </w:tc>
        <w:tc>
          <w:tcPr>
            <w:tcBorders>
              <w:top w:val="single" w:color="000000" w:sz="2" w:space="0"/>
              <w:bottom w:val="single" w:color="000000" w:sz="2" w:space="0"/>
            </w:tcBorders>
            <w:tcW w:w="647" w:type="dxa"/>
            <w:vAlign w:val="center"/>
            <w:textDirection w:val="lrTb"/>
            <w:noWrap w:val="false"/>
          </w:tcPr>
          <w:p>
            <w:pPr>
              <w:jc w:val="center"/>
              <w:spacing w:before="68" w:line="264" w:lineRule="auto"/>
              <w:rPr>
                <w:rFonts w:ascii="宋体" w:hAnsi="宋体" w:cs="宋体"/>
                <w:color w:val="auto"/>
                <w:sz w:val="21"/>
                <w:szCs w:val="21"/>
              </w:rPr>
            </w:pPr>
            <w:r>
              <w:rPr>
                <w:rFonts w:hint="eastAsia" w:ascii="宋体" w:hAnsi="宋体" w:cs="宋体"/>
                <w:color w:val="auto"/>
                <w:sz w:val="21"/>
                <w:szCs w:val="21"/>
              </w:rPr>
              <w:t xml:space="preserve">10</w:t>
            </w:r>
            <w:r/>
          </w:p>
        </w:tc>
        <w:tc>
          <w:tcPr>
            <w:tcBorders>
              <w:top w:val="single" w:color="000000" w:sz="2" w:space="0"/>
              <w:bottom w:val="single" w:color="000000" w:sz="2" w:space="0"/>
            </w:tcBorders>
            <w:tcW w:w="900" w:type="dxa"/>
            <w:vAlign w:val="center"/>
            <w:textDirection w:val="lrTb"/>
            <w:noWrap w:val="false"/>
          </w:tcPr>
          <w:p>
            <w:pPr>
              <w:ind w:left="40" w:right="8"/>
              <w:jc w:val="center"/>
              <w:spacing w:before="68" w:line="264" w:lineRule="auto"/>
              <w:tabs>
                <w:tab w:val="left" w:pos="517" w:leader="none"/>
              </w:tabs>
              <w:rPr>
                <w:rFonts w:ascii="宋体" w:hAnsi="宋体" w:cs="宋体"/>
                <w:color w:val="auto"/>
                <w:sz w:val="21"/>
                <w:szCs w:val="21"/>
              </w:rPr>
            </w:pPr>
            <w:r>
              <w:rPr>
                <w:rFonts w:hint="eastAsia" w:ascii="宋体" w:hAnsi="宋体" w:cs="宋体"/>
                <w:color w:val="auto"/>
                <w:spacing w:val="-4"/>
                <w:sz w:val="21"/>
                <w:szCs w:val="21"/>
              </w:rPr>
              <w:t xml:space="preserve">主观分</w:t>
            </w:r>
            <w:r/>
          </w:p>
        </w:tc>
        <w:tc>
          <w:tcPr>
            <w:tcBorders>
              <w:top w:val="single" w:color="000000" w:sz="2" w:space="0"/>
              <w:bottom w:val="single" w:color="000000" w:sz="2" w:space="0"/>
            </w:tcBorders>
            <w:tcW w:w="900" w:type="dxa"/>
            <w:vAlign w:val="center"/>
            <w:textDirection w:val="lrTb"/>
            <w:noWrap w:val="false"/>
          </w:tcPr>
          <w:p>
            <w:pPr>
              <w:ind w:left="40" w:right="8"/>
              <w:jc w:val="center"/>
              <w:spacing w:before="68" w:line="264" w:lineRule="auto"/>
              <w:tabs>
                <w:tab w:val="left" w:pos="517" w:leader="none"/>
              </w:tabs>
              <w:rPr>
                <w:rFonts w:hint="eastAsia" w:ascii="宋体" w:hAnsi="宋体" w:cs="宋体"/>
                <w:b/>
                <w:bCs/>
                <w:color w:val="auto"/>
                <w:spacing w:val="-4"/>
                <w:sz w:val="21"/>
                <w:szCs w:val="21"/>
              </w:rPr>
            </w:pPr>
            <w:r>
              <w:rPr>
                <w:rFonts w:hint="eastAsia" w:ascii="宋体" w:hAnsi="宋体" w:cs="宋体"/>
                <w:b/>
                <w:bCs/>
                <w:color w:val="auto"/>
                <w:spacing w:val="-4"/>
                <w:sz w:val="21"/>
                <w:szCs w:val="21"/>
                <w:lang w:val="en-US" w:eastAsia="zh-CN"/>
              </w:rPr>
              <w:t xml:space="preserve">是</w:t>
            </w:r>
            <w:r/>
          </w:p>
        </w:tc>
      </w:tr>
      <w:tr>
        <w:trPr>
          <w:jc w:val="center"/>
          <w:trHeight w:val="472"/>
        </w:trPr>
        <w:tc>
          <w:tcPr>
            <w:gridSpan w:val="5"/>
            <w:tcBorders>
              <w:top w:val="single" w:color="000000" w:sz="2" w:space="0"/>
              <w:bottom w:val="single" w:color="000000" w:sz="2" w:space="0"/>
            </w:tcBorders>
            <w:tcW w:w="9575" w:type="dxa"/>
            <w:vAlign w:val="center"/>
            <w:textDirection w:val="lrTb"/>
            <w:noWrap w:val="false"/>
          </w:tcPr>
          <w:p>
            <w:pPr>
              <w:spacing w:before="68" w:line="264" w:lineRule="auto"/>
              <w:rPr>
                <w:rFonts w:hint="eastAsia" w:ascii="宋体" w:hAnsi="宋体" w:cs="宋体"/>
                <w:color w:val="auto"/>
                <w:sz w:val="21"/>
                <w:szCs w:val="21"/>
              </w:rPr>
            </w:pPr>
            <w:r>
              <w:rPr>
                <w:rFonts w:hint="eastAsia" w:ascii="宋体" w:hAnsi="宋体" w:cs="宋体"/>
                <w:b/>
                <w:bCs/>
                <w:color w:val="auto"/>
                <w:spacing w:val="-3"/>
                <w:sz w:val="21"/>
                <w:szCs w:val="21"/>
              </w:rPr>
              <w:t xml:space="preserve">3.服务</w:t>
            </w:r>
            <w:r/>
          </w:p>
        </w:tc>
        <w:tc>
          <w:tcPr>
            <w:tcBorders>
              <w:top w:val="single" w:color="000000" w:sz="2" w:space="0"/>
              <w:bottom w:val="single" w:color="000000" w:sz="2" w:space="0"/>
            </w:tcBorders>
            <w:tcW w:w="900" w:type="dxa"/>
            <w:vAlign w:val="center"/>
            <w:textDirection w:val="lrTb"/>
            <w:noWrap w:val="false"/>
          </w:tcPr>
          <w:p>
            <w:pPr>
              <w:spacing w:before="68" w:line="264" w:lineRule="auto"/>
              <w:rPr>
                <w:rFonts w:hint="eastAsia" w:ascii="宋体" w:hAnsi="宋体" w:cs="宋体"/>
                <w:b/>
                <w:bCs/>
                <w:color w:val="auto"/>
                <w:spacing w:val="-3"/>
                <w:sz w:val="21"/>
                <w:szCs w:val="21"/>
              </w:rPr>
            </w:pPr>
            <w:r>
              <w:rPr>
                <w:rFonts w:hint="eastAsia" w:ascii="宋体" w:hAnsi="宋体" w:cs="宋体"/>
                <w:b/>
                <w:bCs/>
                <w:color w:val="auto"/>
                <w:spacing w:val="-3"/>
                <w:sz w:val="21"/>
                <w:szCs w:val="21"/>
              </w:rPr>
            </w:r>
            <w:r/>
          </w:p>
        </w:tc>
      </w:tr>
      <w:tr>
        <w:trPr>
          <w:jc w:val="center"/>
          <w:trHeight w:val="1083"/>
        </w:trPr>
        <w:tc>
          <w:tcPr>
            <w:tcBorders>
              <w:top w:val="single" w:color="000000" w:sz="2" w:space="0"/>
              <w:bottom w:val="single" w:color="000000" w:sz="2" w:space="0"/>
            </w:tcBorders>
            <w:tcW w:w="462" w:type="dxa"/>
            <w:vAlign w:val="center"/>
            <w:textDirection w:val="lrTb"/>
            <w:noWrap w:val="false"/>
          </w:tcPr>
          <w:p>
            <w:pPr>
              <w:jc w:val="center"/>
              <w:spacing w:before="68" w:line="264" w:lineRule="auto"/>
              <w:rPr>
                <w:rFonts w:ascii="宋体" w:hAnsi="宋体" w:cs="宋体"/>
                <w:color w:val="auto"/>
                <w:spacing w:val="-2"/>
                <w:sz w:val="21"/>
                <w:szCs w:val="21"/>
              </w:rPr>
            </w:pPr>
            <w:r>
              <w:rPr>
                <w:rFonts w:hint="eastAsia" w:ascii="宋体" w:hAnsi="宋体" w:cs="宋体"/>
                <w:color w:val="auto"/>
                <w:spacing w:val="-2"/>
                <w:sz w:val="21"/>
                <w:szCs w:val="21"/>
              </w:rPr>
              <w:t xml:space="preserve">3.1</w:t>
            </w:r>
            <w:r/>
          </w:p>
        </w:tc>
        <w:tc>
          <w:tcPr>
            <w:tcBorders>
              <w:top w:val="single" w:color="000000" w:sz="2" w:space="0"/>
              <w:bottom w:val="single" w:color="000000" w:sz="2" w:space="0"/>
            </w:tcBorders>
            <w:tcW w:w="1236" w:type="dxa"/>
            <w:vAlign w:val="center"/>
            <w:textDirection w:val="lrTb"/>
            <w:noWrap w:val="false"/>
          </w:tcPr>
          <w:p>
            <w:pPr>
              <w:spacing w:line="264" w:lineRule="auto"/>
              <w:rPr>
                <w:rFonts w:hint="eastAsia"/>
                <w:color w:val="auto"/>
                <w:sz w:val="21"/>
                <w:szCs w:val="21"/>
              </w:rPr>
            </w:pPr>
            <w:r>
              <w:rPr>
                <w:rFonts w:hint="eastAsia"/>
                <w:color w:val="auto"/>
                <w:sz w:val="21"/>
                <w:szCs w:val="21"/>
              </w:rPr>
              <w:t xml:space="preserve">维保服务方案</w:t>
            </w:r>
            <w:r/>
          </w:p>
        </w:tc>
        <w:tc>
          <w:tcPr>
            <w:tcBorders>
              <w:top w:val="single" w:color="000000" w:sz="2" w:space="0"/>
              <w:bottom w:val="single" w:color="000000" w:sz="2" w:space="0"/>
            </w:tcBorders>
            <w:tcW w:w="6330" w:type="dxa"/>
            <w:vAlign w:val="center"/>
            <w:textDirection w:val="lrTb"/>
            <w:noWrap w:val="false"/>
          </w:tcPr>
          <w:p>
            <w:pPr>
              <w:jc w:val="left"/>
              <w:spacing w:line="264" w:lineRule="auto"/>
              <w:widowControl/>
              <w:rPr>
                <w:rFonts w:ascii="宋体" w:hAnsi="宋体" w:cs="宋体"/>
                <w:color w:val="auto"/>
                <w:sz w:val="21"/>
                <w:szCs w:val="21"/>
              </w:rPr>
            </w:pPr>
            <w:r>
              <w:rPr>
                <w:rFonts w:hint="eastAsia" w:ascii="宋体" w:hAnsi="宋体" w:cs="宋体"/>
                <w:color w:val="auto"/>
                <w:sz w:val="21"/>
                <w:szCs w:val="21"/>
              </w:rPr>
              <w:t xml:space="preserve">根据本项目采购需求中</w:t>
            </w:r>
            <w:r>
              <w:rPr>
                <w:rFonts w:hint="eastAsia" w:ascii="宋体" w:hAnsi="宋体" w:cs="宋体"/>
                <w:color w:val="auto"/>
                <w:sz w:val="21"/>
                <w:szCs w:val="21"/>
                <w:lang w:eastAsia="zh-CN"/>
              </w:rPr>
              <w:t xml:space="preserve">“</w:t>
            </w:r>
            <w:r>
              <w:rPr>
                <w:rFonts w:hint="eastAsia" w:ascii="宋体" w:hAnsi="宋体" w:cs="宋体"/>
                <w:color w:val="auto"/>
                <w:sz w:val="21"/>
                <w:szCs w:val="21"/>
                <w:lang w:val="en-US" w:eastAsia="zh-CN"/>
              </w:rPr>
              <w:t xml:space="preserve">实施要求</w:t>
            </w:r>
            <w:r>
              <w:rPr>
                <w:rFonts w:hint="eastAsia" w:ascii="宋体" w:hAnsi="宋体" w:cs="宋体"/>
                <w:color w:val="auto"/>
                <w:sz w:val="21"/>
                <w:szCs w:val="21"/>
                <w:lang w:eastAsia="zh-CN"/>
              </w:rPr>
              <w:t xml:space="preserve">”</w:t>
            </w:r>
            <w:r>
              <w:rPr>
                <w:rFonts w:hint="eastAsia" w:ascii="宋体" w:hAnsi="宋体" w:cs="宋体"/>
                <w:color w:val="auto"/>
                <w:sz w:val="21"/>
                <w:szCs w:val="21"/>
              </w:rPr>
              <w:t xml:space="preserve">编制方案，</w:t>
            </w:r>
            <w:r>
              <w:rPr>
                <w:rFonts w:ascii="宋体" w:hAnsi="宋体" w:cs="宋体"/>
                <w:color w:val="auto"/>
                <w:sz w:val="21"/>
                <w:szCs w:val="21"/>
              </w:rPr>
              <w:t xml:space="preserve">包括</w:t>
            </w:r>
            <w:r>
              <w:rPr>
                <w:rFonts w:hint="eastAsia" w:ascii="宋体" w:hAnsi="宋体" w:cs="宋体"/>
                <w:color w:val="auto"/>
                <w:sz w:val="21"/>
                <w:szCs w:val="21"/>
              </w:rPr>
              <w:t xml:space="preserve">：1.</w:t>
            </w:r>
            <w:r>
              <w:rPr>
                <w:rFonts w:ascii="宋体" w:hAnsi="宋体" w:cs="宋体"/>
                <w:color w:val="auto"/>
                <w:sz w:val="21"/>
                <w:szCs w:val="21"/>
              </w:rPr>
              <w:t xml:space="preserve">服务措施</w:t>
            </w:r>
            <w:r>
              <w:rPr>
                <w:rFonts w:hint="eastAsia" w:ascii="宋体" w:hAnsi="宋体" w:cs="宋体"/>
                <w:color w:val="auto"/>
                <w:sz w:val="21"/>
                <w:szCs w:val="21"/>
              </w:rPr>
              <w:t xml:space="preserve">；2.</w:t>
            </w:r>
            <w:r>
              <w:rPr>
                <w:rFonts w:ascii="宋体" w:hAnsi="宋体" w:cs="宋体"/>
                <w:color w:val="auto"/>
                <w:sz w:val="21"/>
                <w:szCs w:val="21"/>
              </w:rPr>
              <w:t xml:space="preserve">服务流程及服务保障体系</w:t>
            </w:r>
            <w:r>
              <w:rPr>
                <w:rFonts w:hint="eastAsia" w:ascii="宋体" w:hAnsi="宋体" w:cs="宋体"/>
                <w:color w:val="auto"/>
                <w:sz w:val="21"/>
                <w:szCs w:val="21"/>
              </w:rPr>
              <w:t xml:space="preserve">3.应急响应措施。以上每项内容逐条阐述。</w:t>
            </w:r>
            <w:r>
              <w:rPr>
                <w:rFonts w:ascii="宋体" w:hAnsi="宋体" w:cs="宋体"/>
                <w:color w:val="auto"/>
                <w:sz w:val="21"/>
                <w:szCs w:val="21"/>
              </w:rPr>
              <w:t xml:space="preserve"> </w:t>
            </w:r>
            <w:r/>
          </w:p>
          <w:p>
            <w:pPr>
              <w:spacing w:line="264" w:lineRule="auto"/>
              <w:rPr>
                <w:rFonts w:hint="eastAsia" w:ascii="宋体" w:hAnsi="宋体" w:cs="宋体"/>
                <w:color w:val="auto"/>
                <w:sz w:val="21"/>
                <w:szCs w:val="21"/>
              </w:rPr>
            </w:pPr>
            <w:r>
              <w:rPr>
                <w:rFonts w:hint="eastAsia" w:ascii="宋体" w:hAnsi="宋体" w:cs="宋体"/>
                <w:color w:val="auto"/>
                <w:sz w:val="21"/>
                <w:szCs w:val="21"/>
              </w:rPr>
              <w:t xml:space="preserve">方案内容</w:t>
            </w:r>
            <w:r>
              <w:rPr>
                <w:rFonts w:hint="eastAsia" w:ascii="宋体" w:hAnsi="宋体" w:cs="宋体"/>
                <w:color w:val="auto"/>
                <w:sz w:val="21"/>
                <w:szCs w:val="21"/>
                <w:lang w:val="en-US" w:eastAsia="zh-CN"/>
              </w:rPr>
              <w:t xml:space="preserve">完整合理、可操作</w:t>
            </w:r>
            <w:r>
              <w:rPr>
                <w:rFonts w:hint="eastAsia" w:ascii="宋体" w:hAnsi="宋体" w:cs="宋体"/>
                <w:color w:val="auto"/>
                <w:sz w:val="21"/>
                <w:szCs w:val="21"/>
              </w:rPr>
              <w:t xml:space="preserve">，且专门针对本项目，契合采购需求视为符合；方案内容属于通用类，非专门针对本项目，部分契合采购需求视为部分符合；方案内容非专门针对本项目，脱离采购需求视为不符合。</w:t>
            </w:r>
            <w:r/>
          </w:p>
          <w:p>
            <w:pPr>
              <w:jc w:val="left"/>
              <w:spacing w:line="264" w:lineRule="auto"/>
              <w:widowControl/>
              <w:rPr>
                <w:color w:val="auto"/>
                <w:sz w:val="21"/>
                <w:szCs w:val="21"/>
                <w:lang w:val="zh-CN"/>
              </w:rPr>
            </w:pPr>
            <w:r>
              <w:rPr>
                <w:rFonts w:hint="eastAsia" w:ascii="宋体" w:hAnsi="宋体" w:cs="宋体"/>
                <w:color w:val="auto"/>
                <w:sz w:val="21"/>
                <w:szCs w:val="21"/>
              </w:rPr>
              <w:t xml:space="preserve">上述每项内容符合得</w:t>
            </w:r>
            <w:r>
              <w:rPr>
                <w:rFonts w:hint="eastAsia" w:ascii="宋体" w:hAnsi="宋体" w:cs="宋体"/>
                <w:color w:val="auto"/>
                <w:sz w:val="21"/>
                <w:szCs w:val="21"/>
                <w:lang w:val="en-US" w:eastAsia="zh-CN"/>
              </w:rPr>
              <w:t xml:space="preserve">2</w:t>
            </w:r>
            <w:r>
              <w:rPr>
                <w:rFonts w:hint="eastAsia" w:ascii="宋体" w:hAnsi="宋体" w:cs="宋体"/>
                <w:color w:val="auto"/>
                <w:sz w:val="21"/>
                <w:szCs w:val="21"/>
              </w:rPr>
              <w:t xml:space="preserve">分；部分符合得1分；不符合或不提供不得分。</w:t>
            </w:r>
            <w:r/>
          </w:p>
        </w:tc>
        <w:tc>
          <w:tcPr>
            <w:tcBorders>
              <w:top w:val="single" w:color="000000" w:sz="2" w:space="0"/>
              <w:bottom w:val="single" w:color="000000" w:sz="2" w:space="0"/>
            </w:tcBorders>
            <w:tcW w:w="647" w:type="dxa"/>
            <w:vAlign w:val="center"/>
            <w:textDirection w:val="lrTb"/>
            <w:noWrap w:val="false"/>
          </w:tcPr>
          <w:p>
            <w:pPr>
              <w:jc w:val="center"/>
              <w:spacing w:before="68" w:line="264" w:lineRule="auto"/>
              <w:rPr>
                <w:rFonts w:hint="eastAsia" w:ascii="宋体" w:hAnsi="宋体" w:cs="宋体"/>
                <w:color w:val="auto"/>
                <w:sz w:val="21"/>
                <w:szCs w:val="21"/>
              </w:rPr>
            </w:pPr>
            <w:r>
              <w:rPr>
                <w:rFonts w:ascii="宋体" w:hAnsi="宋体" w:cs="宋体"/>
                <w:color w:val="auto"/>
                <w:sz w:val="21"/>
                <w:szCs w:val="21"/>
              </w:rPr>
              <w:t xml:space="preserve">6</w:t>
            </w:r>
            <w:r/>
          </w:p>
        </w:tc>
        <w:tc>
          <w:tcPr>
            <w:tcBorders>
              <w:top w:val="single" w:color="000000" w:sz="2" w:space="0"/>
              <w:bottom w:val="single" w:color="000000" w:sz="2" w:space="0"/>
            </w:tcBorders>
            <w:tcW w:w="900" w:type="dxa"/>
            <w:vAlign w:val="center"/>
            <w:textDirection w:val="lrTb"/>
            <w:noWrap w:val="false"/>
          </w:tcPr>
          <w:p>
            <w:pPr>
              <w:ind w:left="40" w:right="8"/>
              <w:jc w:val="center"/>
              <w:spacing w:before="68" w:line="264" w:lineRule="auto"/>
              <w:tabs>
                <w:tab w:val="left" w:pos="517" w:leader="none"/>
              </w:tabs>
              <w:rPr>
                <w:rFonts w:ascii="宋体" w:hAnsi="宋体" w:cs="宋体"/>
                <w:color w:val="auto"/>
                <w:spacing w:val="-6"/>
                <w:sz w:val="21"/>
                <w:szCs w:val="21"/>
              </w:rPr>
            </w:pPr>
            <w:r>
              <w:rPr>
                <w:rFonts w:ascii="宋体" w:hAnsi="宋体" w:cs="宋体"/>
                <w:color w:val="auto"/>
                <w:spacing w:val="-6"/>
                <w:sz w:val="21"/>
                <w:szCs w:val="21"/>
              </w:rPr>
              <w:t xml:space="preserve">主观分</w:t>
            </w:r>
            <w:r/>
          </w:p>
        </w:tc>
        <w:tc>
          <w:tcPr>
            <w:tcBorders>
              <w:top w:val="single" w:color="000000" w:sz="2" w:space="0"/>
              <w:bottom w:val="single" w:color="000000" w:sz="2" w:space="0"/>
            </w:tcBorders>
            <w:tcW w:w="900" w:type="dxa"/>
            <w:vAlign w:val="center"/>
            <w:textDirection w:val="lrTb"/>
            <w:noWrap w:val="false"/>
          </w:tcPr>
          <w:p>
            <w:pPr>
              <w:ind w:left="40" w:right="8"/>
              <w:jc w:val="center"/>
              <w:spacing w:before="68" w:line="264" w:lineRule="auto"/>
              <w:tabs>
                <w:tab w:val="left" w:pos="517" w:leader="none"/>
              </w:tabs>
              <w:rPr>
                <w:rFonts w:ascii="宋体" w:hAnsi="宋体" w:cs="宋体"/>
                <w:color w:val="auto"/>
                <w:spacing w:val="-6"/>
                <w:sz w:val="21"/>
                <w:szCs w:val="21"/>
              </w:rPr>
            </w:pPr>
            <w:r>
              <w:rPr>
                <w:rFonts w:hint="eastAsia" w:ascii="宋体" w:hAnsi="宋体" w:cs="宋体"/>
                <w:b/>
                <w:bCs/>
                <w:color w:val="auto"/>
                <w:spacing w:val="-4"/>
                <w:sz w:val="21"/>
                <w:szCs w:val="21"/>
                <w:lang w:val="en-US" w:eastAsia="zh-CN"/>
              </w:rPr>
              <w:t xml:space="preserve">是</w:t>
            </w:r>
            <w:r/>
          </w:p>
        </w:tc>
      </w:tr>
      <w:tr>
        <w:trPr>
          <w:jc w:val="center"/>
          <w:trHeight w:val="133"/>
        </w:trPr>
        <w:tc>
          <w:tcPr>
            <w:tcBorders>
              <w:top w:val="single" w:color="000000" w:sz="2" w:space="0"/>
              <w:bottom w:val="single" w:color="000000" w:sz="2" w:space="0"/>
            </w:tcBorders>
            <w:tcW w:w="462" w:type="dxa"/>
            <w:vAlign w:val="center"/>
            <w:textDirection w:val="lrTb"/>
            <w:noWrap w:val="false"/>
          </w:tcPr>
          <w:p>
            <w:pPr>
              <w:jc w:val="center"/>
              <w:spacing w:before="68" w:line="264" w:lineRule="auto"/>
              <w:rPr>
                <w:rFonts w:ascii="宋体" w:hAnsi="宋体" w:cs="宋体"/>
                <w:color w:val="auto"/>
                <w:spacing w:val="-2"/>
                <w:sz w:val="21"/>
                <w:szCs w:val="21"/>
              </w:rPr>
            </w:pPr>
            <w:r>
              <w:rPr>
                <w:rFonts w:hint="eastAsia" w:ascii="宋体" w:hAnsi="宋体" w:cs="宋体"/>
                <w:color w:val="auto"/>
                <w:spacing w:val="-2"/>
                <w:sz w:val="21"/>
                <w:szCs w:val="21"/>
              </w:rPr>
              <w:t xml:space="preserve">3.2</w:t>
            </w:r>
            <w:r/>
          </w:p>
        </w:tc>
        <w:tc>
          <w:tcPr>
            <w:tcBorders>
              <w:top w:val="single" w:color="000000" w:sz="2" w:space="0"/>
              <w:bottom w:val="single" w:color="000000" w:sz="2" w:space="0"/>
            </w:tcBorders>
            <w:tcW w:w="1236" w:type="dxa"/>
            <w:vAlign w:val="center"/>
            <w:textDirection w:val="lrTb"/>
            <w:noWrap w:val="false"/>
          </w:tcPr>
          <w:p>
            <w:pPr>
              <w:jc w:val="left"/>
              <w:spacing w:before="68" w:line="264" w:lineRule="auto"/>
              <w:rPr>
                <w:rFonts w:hint="eastAsia"/>
                <w:color w:val="auto"/>
                <w:sz w:val="21"/>
                <w:szCs w:val="21"/>
              </w:rPr>
            </w:pPr>
            <w:r>
              <w:rPr>
                <w:rFonts w:hint="eastAsia"/>
                <w:color w:val="auto"/>
                <w:sz w:val="21"/>
                <w:szCs w:val="21"/>
              </w:rPr>
              <w:t xml:space="preserve">本地化服务</w:t>
            </w:r>
            <w:r/>
          </w:p>
        </w:tc>
        <w:tc>
          <w:tcPr>
            <w:tcBorders>
              <w:top w:val="single" w:color="000000" w:sz="2" w:space="0"/>
              <w:bottom w:val="single" w:color="000000" w:sz="2" w:space="0"/>
            </w:tcBorders>
            <w:tcW w:w="6330" w:type="dxa"/>
            <w:vAlign w:val="center"/>
            <w:textDirection w:val="lrTb"/>
            <w:noWrap w:val="false"/>
          </w:tcPr>
          <w:p>
            <w:pPr>
              <w:jc w:val="left"/>
              <w:spacing w:line="264" w:lineRule="auto"/>
              <w:rPr>
                <w:rFonts w:hint="default" w:ascii="宋体" w:hAnsi="宋体" w:cs="宋体"/>
                <w:color w:val="auto"/>
                <w:sz w:val="21"/>
                <w:szCs w:val="21"/>
                <w:lang w:val="en-US"/>
              </w:rPr>
            </w:pPr>
            <w:r>
              <w:rPr>
                <w:rFonts w:hint="eastAsia" w:ascii="宋体" w:hAnsi="宋体" w:cs="宋体"/>
                <w:color w:val="auto"/>
                <w:sz w:val="21"/>
                <w:szCs w:val="21"/>
              </w:rPr>
              <w:t xml:space="preserve">供应商</w:t>
            </w:r>
            <w:r>
              <w:rPr>
                <w:rFonts w:hint="eastAsia" w:ascii="宋体" w:hAnsi="宋体" w:cs="宋体"/>
                <w:color w:val="auto"/>
                <w:sz w:val="21"/>
                <w:szCs w:val="21"/>
                <w:lang w:val="en-US" w:eastAsia="zh-CN"/>
              </w:rPr>
              <w:t xml:space="preserve">成交后提供</w:t>
            </w:r>
            <w:r>
              <w:rPr>
                <w:rFonts w:hint="eastAsia" w:ascii="宋体" w:hAnsi="宋体" w:cs="宋体"/>
                <w:color w:val="auto"/>
                <w:sz w:val="21"/>
                <w:szCs w:val="21"/>
              </w:rPr>
              <w:t xml:space="preserve">本地化服务的</w:t>
            </w:r>
            <w:r>
              <w:rPr>
                <w:rFonts w:hint="eastAsia" w:ascii="宋体" w:hAnsi="宋体" w:cs="宋体"/>
                <w:color w:val="auto"/>
                <w:sz w:val="21"/>
                <w:szCs w:val="21"/>
                <w:lang w:eastAsia="zh-CN"/>
              </w:rPr>
              <w:t xml:space="preserve">（</w:t>
            </w:r>
            <w:r>
              <w:rPr>
                <w:rFonts w:hint="eastAsia" w:ascii="宋体" w:hAnsi="宋体" w:cs="宋体"/>
                <w:color w:val="auto"/>
                <w:sz w:val="21"/>
                <w:szCs w:val="21"/>
              </w:rPr>
              <w:t xml:space="preserve">提供承诺书或有效证明材料</w:t>
            </w:r>
            <w:r>
              <w:rPr>
                <w:rFonts w:hint="eastAsia" w:ascii="宋体" w:hAnsi="宋体" w:cs="宋体"/>
                <w:color w:val="auto"/>
                <w:sz w:val="21"/>
                <w:szCs w:val="21"/>
                <w:lang w:eastAsia="zh-CN"/>
              </w:rPr>
              <w:t xml:space="preserve">），</w:t>
            </w:r>
            <w:r>
              <w:rPr>
                <w:rFonts w:hint="eastAsia" w:ascii="宋体" w:hAnsi="宋体" w:cs="宋体"/>
                <w:color w:val="auto"/>
                <w:sz w:val="21"/>
                <w:szCs w:val="21"/>
                <w:lang w:val="en-US" w:eastAsia="zh-CN"/>
              </w:rPr>
              <w:t xml:space="preserve">得5分。</w:t>
            </w:r>
            <w:r/>
          </w:p>
        </w:tc>
        <w:tc>
          <w:tcPr>
            <w:tcBorders>
              <w:top w:val="single" w:color="000000" w:sz="2" w:space="0"/>
              <w:bottom w:val="single" w:color="000000" w:sz="2" w:space="0"/>
            </w:tcBorders>
            <w:tcW w:w="647" w:type="dxa"/>
            <w:vAlign w:val="center"/>
            <w:textDirection w:val="lrTb"/>
            <w:noWrap w:val="false"/>
          </w:tcPr>
          <w:p>
            <w:pPr>
              <w:jc w:val="center"/>
              <w:spacing w:before="68" w:line="264" w:lineRule="auto"/>
              <w:rPr>
                <w:rFonts w:ascii="宋体" w:hAnsi="宋体" w:cs="宋体"/>
                <w:color w:val="auto"/>
                <w:sz w:val="21"/>
                <w:szCs w:val="21"/>
              </w:rPr>
            </w:pPr>
            <w:r>
              <w:rPr>
                <w:rFonts w:hint="eastAsia" w:ascii="宋体" w:hAnsi="宋体" w:cs="宋体"/>
                <w:color w:val="auto"/>
                <w:sz w:val="21"/>
                <w:szCs w:val="21"/>
              </w:rPr>
              <w:t xml:space="preserve">5</w:t>
            </w:r>
            <w:r/>
          </w:p>
        </w:tc>
        <w:tc>
          <w:tcPr>
            <w:tcBorders>
              <w:top w:val="single" w:color="000000" w:sz="2" w:space="0"/>
              <w:bottom w:val="single" w:color="000000" w:sz="2" w:space="0"/>
            </w:tcBorders>
            <w:tcW w:w="900" w:type="dxa"/>
            <w:vAlign w:val="center"/>
            <w:textDirection w:val="lrTb"/>
            <w:noWrap w:val="false"/>
          </w:tcPr>
          <w:p>
            <w:pPr>
              <w:ind w:left="40" w:right="8"/>
              <w:jc w:val="center"/>
              <w:spacing w:before="68" w:line="264" w:lineRule="auto"/>
              <w:tabs>
                <w:tab w:val="left" w:pos="517" w:leader="none"/>
              </w:tabs>
              <w:rPr>
                <w:rFonts w:ascii="宋体" w:hAnsi="宋体" w:cs="宋体"/>
                <w:color w:val="auto"/>
                <w:spacing w:val="-6"/>
                <w:sz w:val="21"/>
                <w:szCs w:val="21"/>
              </w:rPr>
            </w:pPr>
            <w:r>
              <w:rPr>
                <w:rFonts w:hint="eastAsia" w:ascii="宋体" w:hAnsi="宋体" w:cs="宋体"/>
                <w:color w:val="auto"/>
                <w:spacing w:val="-6"/>
                <w:sz w:val="21"/>
                <w:szCs w:val="21"/>
              </w:rPr>
              <w:t xml:space="preserve">客观分</w:t>
            </w:r>
            <w:r/>
          </w:p>
        </w:tc>
        <w:tc>
          <w:tcPr>
            <w:tcBorders>
              <w:top w:val="single" w:color="000000" w:sz="2" w:space="0"/>
              <w:bottom w:val="single" w:color="000000" w:sz="2" w:space="0"/>
            </w:tcBorders>
            <w:tcW w:w="900" w:type="dxa"/>
            <w:vAlign w:val="center"/>
            <w:textDirection w:val="lrTb"/>
            <w:noWrap w:val="false"/>
          </w:tcPr>
          <w:p>
            <w:pPr>
              <w:ind w:left="40" w:right="8"/>
              <w:jc w:val="center"/>
              <w:spacing w:before="68" w:line="264" w:lineRule="auto"/>
              <w:tabs>
                <w:tab w:val="left" w:pos="517" w:leader="none"/>
              </w:tabs>
              <w:rPr>
                <w:rFonts w:hint="eastAsia" w:ascii="宋体" w:hAnsi="宋体" w:eastAsia="宋体" w:cs="宋体"/>
                <w:color w:val="auto"/>
                <w:spacing w:val="-6"/>
                <w:sz w:val="21"/>
                <w:szCs w:val="21"/>
                <w:lang w:val="en-US" w:eastAsia="zh-CN"/>
              </w:rPr>
            </w:pPr>
            <w:r>
              <w:rPr>
                <w:rFonts w:hint="eastAsia" w:ascii="宋体" w:hAnsi="宋体" w:cs="宋体"/>
                <w:color w:val="auto"/>
                <w:spacing w:val="-6"/>
                <w:sz w:val="21"/>
                <w:szCs w:val="21"/>
                <w:lang w:val="en-US" w:eastAsia="zh-CN"/>
              </w:rPr>
              <w:t xml:space="preserve">否</w:t>
            </w:r>
            <w:r/>
          </w:p>
        </w:tc>
      </w:tr>
      <w:tr>
        <w:trPr>
          <w:jc w:val="center"/>
          <w:trHeight w:val="455"/>
        </w:trPr>
        <w:tc>
          <w:tcPr>
            <w:gridSpan w:val="5"/>
            <w:tcBorders>
              <w:top w:val="single" w:color="000000" w:sz="2" w:space="0"/>
              <w:bottom w:val="single" w:color="000000" w:sz="2" w:space="0"/>
            </w:tcBorders>
            <w:tcW w:w="9575" w:type="dxa"/>
            <w:vAlign w:val="center"/>
            <w:textDirection w:val="lrTb"/>
            <w:noWrap w:val="false"/>
          </w:tcPr>
          <w:p>
            <w:pPr>
              <w:spacing w:line="264" w:lineRule="auto"/>
              <w:rPr>
                <w:rFonts w:ascii="宋体" w:hAnsi="宋体" w:cs="宋体"/>
                <w:color w:val="auto"/>
                <w:sz w:val="21"/>
                <w:szCs w:val="21"/>
              </w:rPr>
            </w:pPr>
            <w:r>
              <w:rPr>
                <w:rFonts w:hint="eastAsia" w:ascii="宋体" w:hAnsi="宋体" w:cs="宋体"/>
                <w:b/>
                <w:bCs/>
                <w:color w:val="auto"/>
                <w:spacing w:val="-3"/>
                <w:sz w:val="21"/>
                <w:szCs w:val="21"/>
              </w:rPr>
              <w:t xml:space="preserve">4.业绩</w:t>
            </w:r>
            <w:r/>
          </w:p>
        </w:tc>
        <w:tc>
          <w:tcPr>
            <w:tcBorders>
              <w:top w:val="single" w:color="000000" w:sz="2" w:space="0"/>
              <w:bottom w:val="single" w:color="000000" w:sz="2" w:space="0"/>
            </w:tcBorders>
            <w:tcW w:w="900" w:type="dxa"/>
            <w:vAlign w:val="center"/>
            <w:textDirection w:val="lrTb"/>
            <w:noWrap w:val="false"/>
          </w:tcPr>
          <w:p>
            <w:pPr>
              <w:spacing w:line="264" w:lineRule="auto"/>
              <w:rPr>
                <w:rFonts w:hint="eastAsia" w:ascii="宋体" w:hAnsi="宋体" w:cs="宋体"/>
                <w:b/>
                <w:bCs/>
                <w:color w:val="auto"/>
                <w:spacing w:val="-3"/>
                <w:sz w:val="21"/>
                <w:szCs w:val="21"/>
              </w:rPr>
            </w:pPr>
            <w:r>
              <w:rPr>
                <w:rFonts w:hint="eastAsia" w:ascii="宋体" w:hAnsi="宋体" w:cs="宋体"/>
                <w:b/>
                <w:bCs/>
                <w:color w:val="auto"/>
                <w:spacing w:val="-3"/>
                <w:sz w:val="21"/>
                <w:szCs w:val="21"/>
              </w:rPr>
            </w:r>
            <w:r/>
          </w:p>
        </w:tc>
      </w:tr>
      <w:tr>
        <w:trPr>
          <w:jc w:val="center"/>
          <w:trHeight w:val="1015"/>
        </w:trPr>
        <w:tc>
          <w:tcPr>
            <w:tcBorders>
              <w:top w:val="single" w:color="000000" w:sz="2" w:space="0"/>
              <w:bottom w:val="single" w:color="000000" w:sz="2" w:space="0"/>
            </w:tcBorders>
            <w:tcW w:w="462" w:type="dxa"/>
            <w:vAlign w:val="center"/>
            <w:textDirection w:val="lrTb"/>
            <w:noWrap w:val="false"/>
          </w:tcPr>
          <w:p>
            <w:pPr>
              <w:jc w:val="center"/>
              <w:spacing w:before="68" w:line="264" w:lineRule="auto"/>
              <w:rPr>
                <w:rFonts w:ascii="宋体" w:hAnsi="宋体" w:cs="宋体"/>
                <w:color w:val="auto"/>
                <w:spacing w:val="-2"/>
                <w:sz w:val="21"/>
                <w:szCs w:val="21"/>
              </w:rPr>
            </w:pPr>
            <w:r>
              <w:rPr>
                <w:rFonts w:hint="eastAsia" w:ascii="宋体" w:hAnsi="宋体" w:cs="宋体"/>
                <w:color w:val="auto"/>
                <w:spacing w:val="-2"/>
                <w:sz w:val="21"/>
                <w:szCs w:val="21"/>
              </w:rPr>
              <w:t xml:space="preserve">4</w:t>
            </w:r>
            <w:r>
              <w:rPr>
                <w:rFonts w:ascii="宋体" w:hAnsi="宋体" w:cs="宋体"/>
                <w:color w:val="auto"/>
                <w:spacing w:val="-2"/>
                <w:sz w:val="21"/>
                <w:szCs w:val="21"/>
              </w:rPr>
              <w:t xml:space="preserve">.1</w:t>
            </w:r>
            <w:r/>
          </w:p>
        </w:tc>
        <w:tc>
          <w:tcPr>
            <w:tcBorders>
              <w:top w:val="single" w:color="000000" w:sz="2" w:space="0"/>
              <w:bottom w:val="single" w:color="000000" w:sz="2" w:space="0"/>
            </w:tcBorders>
            <w:tcW w:w="1236" w:type="dxa"/>
            <w:vAlign w:val="center"/>
            <w:textDirection w:val="lrTb"/>
            <w:noWrap w:val="false"/>
          </w:tcPr>
          <w:p>
            <w:pPr>
              <w:spacing w:before="69" w:line="264" w:lineRule="auto"/>
              <w:rPr>
                <w:rFonts w:ascii="宋体" w:hAnsi="宋体" w:cs="宋体"/>
                <w:color w:val="auto"/>
                <w:spacing w:val="-2"/>
                <w:sz w:val="21"/>
                <w:szCs w:val="21"/>
              </w:rPr>
            </w:pPr>
            <w:r>
              <w:rPr>
                <w:rFonts w:hint="eastAsia" w:ascii="宋体" w:hAnsi="宋体" w:cs="宋体"/>
                <w:color w:val="auto"/>
                <w:spacing w:val="-1"/>
                <w:sz w:val="21"/>
                <w:szCs w:val="21"/>
              </w:rPr>
              <w:t xml:space="preserve">供应商</w:t>
            </w:r>
            <w:r>
              <w:rPr>
                <w:rFonts w:ascii="宋体" w:hAnsi="宋体" w:cs="宋体"/>
                <w:color w:val="auto"/>
                <w:spacing w:val="-1"/>
                <w:sz w:val="21"/>
                <w:szCs w:val="21"/>
              </w:rPr>
              <w:t xml:space="preserve">业绩</w:t>
            </w:r>
            <w:r/>
          </w:p>
        </w:tc>
        <w:tc>
          <w:tcPr>
            <w:tcBorders>
              <w:top w:val="single" w:color="000000" w:sz="2" w:space="0"/>
              <w:bottom w:val="single" w:color="000000" w:sz="2" w:space="0"/>
            </w:tcBorders>
            <w:tcW w:w="6330" w:type="dxa"/>
            <w:vAlign w:val="center"/>
            <w:textDirection w:val="lrTb"/>
            <w:noWrap w:val="false"/>
          </w:tcPr>
          <w:p>
            <w:pPr>
              <w:spacing w:line="264" w:lineRule="auto"/>
              <w:rPr>
                <w:rFonts w:eastAsia="方正仿宋_GBK"/>
                <w:color w:val="auto"/>
                <w:sz w:val="21"/>
                <w:szCs w:val="21"/>
                <w:lang w:bidi="zh-CN"/>
              </w:rPr>
            </w:pPr>
            <w:r>
              <w:rPr>
                <w:rFonts w:hint="eastAsia" w:ascii="宋体" w:hAnsi="宋体" w:cs="宋体"/>
                <w:color w:val="auto"/>
                <w:sz w:val="21"/>
                <w:szCs w:val="21"/>
                <w:lang w:val="en-US" w:eastAsia="zh-CN"/>
              </w:rPr>
              <w:t xml:space="preserve">供应商</w:t>
            </w:r>
            <w:r>
              <w:rPr>
                <w:rFonts w:hint="eastAsia" w:ascii="宋体" w:hAnsi="宋体" w:cs="宋体"/>
                <w:color w:val="auto"/>
                <w:sz w:val="21"/>
                <w:szCs w:val="21"/>
              </w:rPr>
              <w:t xml:space="preserve">提供2022年1月1日（含）以来类似项目业绩，每提供1个得3分。（时间以合同签订时间为准，提供有效合同，合同页须清晰可见相应内容）</w:t>
            </w:r>
            <w:r/>
          </w:p>
        </w:tc>
        <w:tc>
          <w:tcPr>
            <w:tcBorders>
              <w:top w:val="single" w:color="000000" w:sz="2" w:space="0"/>
              <w:bottom w:val="single" w:color="000000" w:sz="2" w:space="0"/>
            </w:tcBorders>
            <w:tcW w:w="647" w:type="dxa"/>
            <w:vAlign w:val="center"/>
            <w:textDirection w:val="lrTb"/>
            <w:noWrap w:val="false"/>
          </w:tcPr>
          <w:p>
            <w:pPr>
              <w:jc w:val="center"/>
              <w:spacing w:line="264" w:lineRule="auto"/>
              <w:rPr>
                <w:color w:val="auto"/>
                <w:sz w:val="21"/>
                <w:szCs w:val="21"/>
              </w:rPr>
            </w:pPr>
            <w:r>
              <w:rPr>
                <w:rFonts w:ascii="宋体" w:hAnsi="宋体" w:cs="宋体"/>
                <w:color w:val="auto"/>
                <w:sz w:val="21"/>
                <w:szCs w:val="21"/>
              </w:rPr>
              <w:t xml:space="preserve">9</w:t>
            </w:r>
            <w:r/>
          </w:p>
        </w:tc>
        <w:tc>
          <w:tcPr>
            <w:tcBorders>
              <w:top w:val="single" w:color="000000" w:sz="2" w:space="0"/>
              <w:bottom w:val="single" w:color="000000" w:sz="2" w:space="0"/>
            </w:tcBorders>
            <w:tcW w:w="900" w:type="dxa"/>
            <w:vAlign w:val="center"/>
            <w:textDirection w:val="lrTb"/>
            <w:noWrap w:val="false"/>
          </w:tcPr>
          <w:p>
            <w:pPr>
              <w:jc w:val="center"/>
              <w:spacing w:before="68" w:line="264" w:lineRule="auto"/>
              <w:rPr>
                <w:rFonts w:hint="eastAsia" w:ascii="宋体" w:hAnsi="宋体" w:cs="宋体"/>
                <w:color w:val="auto"/>
                <w:sz w:val="21"/>
                <w:szCs w:val="21"/>
              </w:rPr>
            </w:pPr>
            <w:r>
              <w:rPr>
                <w:rFonts w:hint="eastAsia" w:ascii="宋体" w:hAnsi="宋体" w:cs="宋体"/>
                <w:color w:val="auto"/>
                <w:spacing w:val="-6"/>
                <w:sz w:val="21"/>
                <w:szCs w:val="21"/>
              </w:rPr>
              <w:t xml:space="preserve">客</w:t>
            </w:r>
            <w:r>
              <w:rPr>
                <w:rFonts w:ascii="宋体" w:hAnsi="宋体" w:cs="宋体"/>
                <w:color w:val="auto"/>
                <w:spacing w:val="-4"/>
                <w:sz w:val="21"/>
                <w:szCs w:val="21"/>
              </w:rPr>
              <w:t xml:space="preserve">观</w:t>
            </w:r>
            <w:r>
              <w:rPr>
                <w:rFonts w:hint="eastAsia" w:ascii="宋体" w:hAnsi="宋体" w:cs="宋体"/>
                <w:color w:val="auto"/>
                <w:spacing w:val="-4"/>
                <w:sz w:val="21"/>
                <w:szCs w:val="21"/>
              </w:rPr>
              <w:t xml:space="preserve">分</w:t>
            </w:r>
            <w:r/>
          </w:p>
        </w:tc>
        <w:tc>
          <w:tcPr>
            <w:tcBorders>
              <w:top w:val="single" w:color="000000" w:sz="2" w:space="0"/>
              <w:bottom w:val="single" w:color="000000" w:sz="2" w:space="0"/>
            </w:tcBorders>
            <w:tcW w:w="900" w:type="dxa"/>
            <w:vAlign w:val="center"/>
            <w:textDirection w:val="lrTb"/>
            <w:noWrap w:val="false"/>
          </w:tcPr>
          <w:p>
            <w:pPr>
              <w:jc w:val="center"/>
              <w:spacing w:before="68" w:line="264" w:lineRule="auto"/>
              <w:rPr>
                <w:rFonts w:hint="eastAsia" w:ascii="宋体" w:hAnsi="宋体" w:cs="宋体"/>
                <w:color w:val="auto"/>
                <w:spacing w:val="-6"/>
                <w:sz w:val="21"/>
                <w:szCs w:val="21"/>
              </w:rPr>
            </w:pPr>
            <w:r>
              <w:rPr>
                <w:rFonts w:hint="eastAsia" w:ascii="宋体" w:hAnsi="宋体" w:cs="宋体"/>
                <w:color w:val="auto"/>
                <w:spacing w:val="-6"/>
                <w:sz w:val="21"/>
                <w:szCs w:val="21"/>
                <w:lang w:val="en-US" w:eastAsia="zh-CN"/>
              </w:rPr>
              <w:t xml:space="preserve">否</w:t>
            </w:r>
            <w:r/>
          </w:p>
        </w:tc>
      </w:tr>
      <w:tr>
        <w:trPr>
          <w:jc w:val="center"/>
          <w:trHeight w:val="269"/>
        </w:trPr>
        <w:tc>
          <w:tcPr>
            <w:gridSpan w:val="5"/>
            <w:tcBorders>
              <w:top w:val="single" w:color="000000" w:sz="2" w:space="0"/>
              <w:bottom w:val="single" w:color="000000" w:sz="2" w:space="0"/>
            </w:tcBorders>
            <w:tcW w:w="9575" w:type="dxa"/>
            <w:vAlign w:val="top"/>
            <w:textDirection w:val="lrTb"/>
            <w:noWrap w:val="false"/>
          </w:tcPr>
          <w:p>
            <w:pPr>
              <w:spacing w:before="123" w:line="264" w:lineRule="auto"/>
              <w:rPr>
                <w:rFonts w:ascii="宋体" w:hAnsi="宋体" w:cs="宋体"/>
                <w:color w:val="auto"/>
                <w:sz w:val="21"/>
                <w:szCs w:val="21"/>
              </w:rPr>
            </w:pPr>
            <w:r>
              <w:rPr>
                <w:rFonts w:hint="eastAsia" w:ascii="宋体" w:hAnsi="宋体" w:cs="宋体"/>
                <w:b/>
                <w:bCs/>
                <w:color w:val="auto"/>
                <w:spacing w:val="-3"/>
                <w:sz w:val="21"/>
                <w:szCs w:val="21"/>
              </w:rPr>
              <w:t xml:space="preserve">5.履约能力</w:t>
            </w:r>
            <w:r/>
          </w:p>
        </w:tc>
        <w:tc>
          <w:tcPr>
            <w:tcBorders>
              <w:top w:val="single" w:color="000000" w:sz="2" w:space="0"/>
              <w:bottom w:val="single" w:color="000000" w:sz="2" w:space="0"/>
            </w:tcBorders>
            <w:tcW w:w="900" w:type="dxa"/>
            <w:vAlign w:val="top"/>
            <w:textDirection w:val="lrTb"/>
            <w:noWrap w:val="false"/>
          </w:tcPr>
          <w:p>
            <w:pPr>
              <w:spacing w:before="123" w:line="264" w:lineRule="auto"/>
              <w:rPr>
                <w:rFonts w:hint="eastAsia" w:ascii="宋体" w:hAnsi="宋体" w:cs="宋体"/>
                <w:b/>
                <w:bCs/>
                <w:color w:val="auto"/>
                <w:spacing w:val="-3"/>
                <w:sz w:val="21"/>
                <w:szCs w:val="21"/>
              </w:rPr>
            </w:pPr>
            <w:r>
              <w:rPr>
                <w:rFonts w:hint="eastAsia" w:ascii="宋体" w:hAnsi="宋体" w:cs="宋体"/>
                <w:b/>
                <w:bCs/>
                <w:color w:val="auto"/>
                <w:spacing w:val="-3"/>
                <w:sz w:val="21"/>
                <w:szCs w:val="21"/>
              </w:rPr>
            </w:r>
            <w:r/>
          </w:p>
        </w:tc>
      </w:tr>
      <w:tr>
        <w:trPr>
          <w:jc w:val="center"/>
          <w:trHeight w:val="387"/>
        </w:trPr>
        <w:tc>
          <w:tcPr>
            <w:tcBorders>
              <w:top w:val="single" w:color="000000" w:sz="2" w:space="0"/>
              <w:bottom w:val="single" w:color="000000" w:sz="2" w:space="0"/>
            </w:tcBorders>
            <w:tcW w:w="462" w:type="dxa"/>
            <w:vAlign w:val="center"/>
            <w:textDirection w:val="lrTb"/>
            <w:noWrap w:val="false"/>
          </w:tcPr>
          <w:p>
            <w:pPr>
              <w:jc w:val="center"/>
              <w:spacing w:before="68" w:line="264" w:lineRule="auto"/>
              <w:rPr>
                <w:rFonts w:ascii="宋体" w:hAnsi="宋体" w:cs="宋体"/>
                <w:color w:val="auto"/>
                <w:spacing w:val="-2"/>
                <w:sz w:val="21"/>
                <w:szCs w:val="21"/>
              </w:rPr>
            </w:pPr>
            <w:r>
              <w:rPr>
                <w:rFonts w:hint="eastAsia" w:ascii="宋体" w:hAnsi="宋体" w:cs="宋体"/>
                <w:color w:val="auto"/>
                <w:spacing w:val="-2"/>
                <w:sz w:val="21"/>
                <w:szCs w:val="21"/>
              </w:rPr>
              <w:t xml:space="preserve">5</w:t>
            </w:r>
            <w:r>
              <w:rPr>
                <w:rFonts w:ascii="宋体" w:hAnsi="宋体" w:cs="宋体"/>
                <w:color w:val="auto"/>
                <w:spacing w:val="-2"/>
                <w:sz w:val="21"/>
                <w:szCs w:val="21"/>
              </w:rPr>
              <w:t xml:space="preserve">.1</w:t>
            </w:r>
            <w:r/>
          </w:p>
        </w:tc>
        <w:tc>
          <w:tcPr>
            <w:tcBorders>
              <w:top w:val="single" w:color="000000" w:sz="2" w:space="0"/>
              <w:bottom w:val="single" w:color="000000" w:sz="2" w:space="0"/>
            </w:tcBorders>
            <w:tcW w:w="1236" w:type="dxa"/>
            <w:vAlign w:val="center"/>
            <w:textDirection w:val="lrTb"/>
            <w:noWrap w:val="false"/>
          </w:tcPr>
          <w:p>
            <w:pPr>
              <w:spacing w:line="264" w:lineRule="auto"/>
              <w:rPr>
                <w:rFonts w:hint="eastAsia"/>
                <w:color w:val="auto"/>
                <w:sz w:val="21"/>
                <w:szCs w:val="21"/>
              </w:rPr>
            </w:pPr>
            <w:r>
              <w:rPr>
                <w:rFonts w:hint="eastAsia"/>
                <w:color w:val="auto"/>
                <w:sz w:val="21"/>
                <w:szCs w:val="21"/>
              </w:rPr>
              <w:t xml:space="preserve">履约能力1</w:t>
            </w:r>
            <w:r/>
          </w:p>
        </w:tc>
        <w:tc>
          <w:tcPr>
            <w:tcBorders>
              <w:top w:val="single" w:color="000000" w:sz="2" w:space="0"/>
              <w:bottom w:val="single" w:color="000000" w:sz="2" w:space="0"/>
            </w:tcBorders>
            <w:tcW w:w="6330" w:type="dxa"/>
            <w:vAlign w:val="center"/>
            <w:textDirection w:val="lrTb"/>
            <w:noWrap w:val="false"/>
          </w:tcPr>
          <w:p>
            <w:pPr>
              <w:spacing w:line="264" w:lineRule="auto"/>
              <w:rPr>
                <w:rFonts w:hint="eastAsia" w:ascii="宋体" w:hAnsi="宋体" w:cs="宋体"/>
                <w:color w:val="auto"/>
                <w:sz w:val="21"/>
                <w:szCs w:val="21"/>
              </w:rPr>
            </w:pPr>
            <w:r>
              <w:rPr>
                <w:rFonts w:hint="eastAsia" w:ascii="宋体" w:hAnsi="宋体" w:cs="宋体"/>
                <w:color w:val="auto"/>
                <w:sz w:val="21"/>
                <w:szCs w:val="21"/>
              </w:rPr>
              <w:t xml:space="preserve">项目经理能力：</w:t>
            </w:r>
            <w:r/>
          </w:p>
          <w:p>
            <w:pPr>
              <w:spacing w:line="264" w:lineRule="auto"/>
              <w:rPr>
                <w:rFonts w:hint="eastAsia" w:ascii="宋体" w:hAnsi="宋体" w:cs="宋体"/>
                <w:color w:val="auto"/>
                <w:sz w:val="21"/>
                <w:szCs w:val="21"/>
              </w:rPr>
            </w:pPr>
            <w:r>
              <w:rPr>
                <w:rFonts w:hint="eastAsia" w:ascii="宋体" w:hAnsi="宋体" w:cs="宋体"/>
                <w:color w:val="auto"/>
                <w:sz w:val="21"/>
                <w:szCs w:val="21"/>
              </w:rPr>
              <w:t xml:space="preserve">具有高级及以上专业技术职称(通信专业或电子信息专业)、高级信息系统项目管理师、ITSS-IT服务项目经理、软件</w:t>
            </w:r>
            <w:r>
              <w:rPr>
                <w:rFonts w:hint="eastAsia" w:ascii="宋体" w:hAnsi="宋体" w:cs="宋体"/>
                <w:color w:val="auto"/>
                <w:sz w:val="21"/>
                <w:szCs w:val="21"/>
                <w:lang w:val="en-US" w:eastAsia="zh-CN"/>
              </w:rPr>
              <w:t xml:space="preserve">设计</w:t>
            </w:r>
            <w:r>
              <w:rPr>
                <w:rFonts w:hint="eastAsia" w:ascii="宋体" w:hAnsi="宋体" w:cs="宋体"/>
                <w:color w:val="auto"/>
                <w:sz w:val="21"/>
                <w:szCs w:val="21"/>
              </w:rPr>
              <w:t xml:space="preserve">师</w:t>
            </w:r>
            <w:r>
              <w:rPr>
                <w:rFonts w:hint="eastAsia" w:ascii="宋体" w:hAnsi="宋体" w:cs="宋体"/>
                <w:color w:val="auto"/>
                <w:sz w:val="21"/>
                <w:szCs w:val="21"/>
                <w:lang w:val="en-US" w:eastAsia="zh-CN"/>
              </w:rPr>
              <w:t xml:space="preserve">证书</w:t>
            </w:r>
            <w:r>
              <w:rPr>
                <w:rFonts w:hint="eastAsia" w:ascii="宋体" w:hAnsi="宋体" w:cs="宋体"/>
                <w:color w:val="auto"/>
                <w:sz w:val="21"/>
                <w:szCs w:val="21"/>
              </w:rPr>
              <w:t xml:space="preserve">，每提供1个证书得2分，最多得8分。</w:t>
            </w:r>
            <w:r/>
          </w:p>
          <w:p>
            <w:pPr>
              <w:spacing w:line="264" w:lineRule="auto"/>
              <w:rPr>
                <w:color w:val="auto"/>
                <w:sz w:val="21"/>
                <w:szCs w:val="21"/>
              </w:rPr>
            </w:pPr>
            <w:r>
              <w:rPr>
                <w:rFonts w:ascii="宋体" w:hAnsi="宋体" w:cs="宋体"/>
                <w:color w:val="auto"/>
                <w:sz w:val="21"/>
                <w:szCs w:val="21"/>
                <w:lang w:val="zh-CN"/>
              </w:rPr>
              <w:t xml:space="preserve">（提供上述</w:t>
            </w:r>
            <w:r>
              <w:rPr>
                <w:rFonts w:hint="eastAsia" w:ascii="宋体" w:hAnsi="宋体" w:cs="宋体"/>
                <w:color w:val="auto"/>
                <w:sz w:val="21"/>
                <w:szCs w:val="21"/>
                <w:lang w:val="zh-CN"/>
              </w:rPr>
              <w:t xml:space="preserve">人员</w:t>
            </w:r>
            <w:r>
              <w:rPr>
                <w:rFonts w:ascii="宋体" w:hAnsi="宋体" w:cs="宋体"/>
                <w:color w:val="auto"/>
                <w:sz w:val="21"/>
                <w:szCs w:val="21"/>
                <w:lang w:val="zh-CN"/>
              </w:rPr>
              <w:t xml:space="preserve">证书</w:t>
            </w:r>
            <w:r>
              <w:rPr>
                <w:rFonts w:hint="eastAsia" w:ascii="宋体" w:hAnsi="宋体" w:cs="宋体"/>
                <w:color w:val="auto"/>
                <w:sz w:val="21"/>
                <w:szCs w:val="21"/>
                <w:lang w:val="en-US" w:eastAsia="zh-CN"/>
              </w:rPr>
              <w:t xml:space="preserve">以及供应商</w:t>
            </w:r>
            <w:r>
              <w:rPr>
                <w:rFonts w:ascii="宋体" w:hAnsi="宋体" w:cs="宋体"/>
                <w:color w:val="auto"/>
                <w:sz w:val="21"/>
                <w:szCs w:val="21"/>
                <w:lang w:val="zh-CN"/>
              </w:rPr>
              <w:t xml:space="preserve">为其缴纳的</w:t>
            </w:r>
            <w:r>
              <w:rPr>
                <w:rFonts w:ascii="宋体" w:hAnsi="宋体" w:cs="宋体"/>
                <w:color w:val="auto"/>
                <w:sz w:val="21"/>
                <w:szCs w:val="21"/>
              </w:rPr>
              <w:t xml:space="preserve">20</w:t>
            </w:r>
            <w:r>
              <w:rPr>
                <w:rFonts w:hint="eastAsia" w:ascii="宋体" w:hAnsi="宋体" w:cs="宋体"/>
                <w:color w:val="auto"/>
                <w:sz w:val="21"/>
                <w:szCs w:val="21"/>
              </w:rPr>
              <w:t xml:space="preserve">2</w:t>
            </w:r>
            <w:r>
              <w:rPr>
                <w:rFonts w:hint="eastAsia" w:ascii="宋体" w:hAnsi="宋体" w:cs="宋体"/>
                <w:color w:val="auto"/>
                <w:sz w:val="21"/>
                <w:szCs w:val="21"/>
                <w:lang w:val="en-US" w:eastAsia="zh-CN"/>
              </w:rPr>
              <w:t xml:space="preserve">6</w:t>
            </w:r>
            <w:r>
              <w:rPr>
                <w:rFonts w:ascii="宋体" w:hAnsi="宋体" w:cs="宋体"/>
                <w:color w:val="auto"/>
                <w:sz w:val="21"/>
                <w:szCs w:val="21"/>
                <w:lang w:val="zh-CN"/>
              </w:rPr>
              <w:t xml:space="preserve">年</w:t>
            </w:r>
            <w:r>
              <w:rPr>
                <w:rFonts w:hint="eastAsia" w:ascii="宋体" w:hAnsi="宋体" w:cs="宋体"/>
                <w:color w:val="auto"/>
                <w:sz w:val="21"/>
                <w:szCs w:val="21"/>
              </w:rPr>
              <w:t xml:space="preserve">1</w:t>
            </w:r>
            <w:r>
              <w:rPr>
                <w:rFonts w:ascii="宋体" w:hAnsi="宋体" w:cs="宋体"/>
                <w:color w:val="auto"/>
                <w:sz w:val="21"/>
                <w:szCs w:val="21"/>
                <w:lang w:val="zh-CN"/>
              </w:rPr>
              <w:t xml:space="preserve">月以来任意一个月的社保证明</w:t>
            </w:r>
            <w:r>
              <w:rPr>
                <w:rFonts w:hint="eastAsia" w:ascii="宋体" w:hAnsi="宋体" w:cs="宋体"/>
                <w:color w:val="auto"/>
                <w:sz w:val="21"/>
                <w:szCs w:val="21"/>
                <w:lang w:val="zh-CN"/>
              </w:rPr>
              <w:t xml:space="preserve">材料</w:t>
            </w:r>
            <w:r>
              <w:rPr>
                <w:rFonts w:ascii="宋体" w:hAnsi="宋体" w:cs="宋体"/>
                <w:color w:val="auto"/>
                <w:sz w:val="21"/>
                <w:szCs w:val="21"/>
                <w:lang w:val="zh-CN"/>
              </w:rPr>
              <w:t xml:space="preserve">，缺一不可）</w:t>
            </w:r>
            <w:r/>
          </w:p>
        </w:tc>
        <w:tc>
          <w:tcPr>
            <w:tcBorders>
              <w:top w:val="single" w:color="000000" w:sz="2" w:space="0"/>
              <w:bottom w:val="single" w:color="000000" w:sz="2" w:space="0"/>
            </w:tcBorders>
            <w:tcW w:w="647" w:type="dxa"/>
            <w:vAlign w:val="center"/>
            <w:textDirection w:val="lrTb"/>
            <w:noWrap w:val="false"/>
          </w:tcPr>
          <w:p>
            <w:pPr>
              <w:jc w:val="center"/>
              <w:spacing w:before="68" w:line="264" w:lineRule="auto"/>
              <w:rPr>
                <w:rFonts w:hint="eastAsia" w:ascii="宋体" w:hAnsi="宋体" w:eastAsia="宋体" w:cs="宋体"/>
                <w:color w:val="auto"/>
                <w:sz w:val="21"/>
                <w:szCs w:val="21"/>
                <w:lang w:eastAsia="zh-CN"/>
              </w:rPr>
            </w:pPr>
            <w:r>
              <w:rPr>
                <w:rFonts w:hint="eastAsia" w:ascii="宋体" w:hAnsi="宋体" w:cs="宋体"/>
                <w:color w:val="auto"/>
                <w:sz w:val="21"/>
                <w:szCs w:val="21"/>
                <w:lang w:val="en-US" w:eastAsia="zh-CN"/>
              </w:rPr>
              <w:t xml:space="preserve">8</w:t>
            </w:r>
            <w:r/>
          </w:p>
        </w:tc>
        <w:tc>
          <w:tcPr>
            <w:tcBorders>
              <w:top w:val="single" w:color="000000" w:sz="2" w:space="0"/>
              <w:bottom w:val="single" w:color="000000" w:sz="2" w:space="0"/>
            </w:tcBorders>
            <w:tcW w:w="900" w:type="dxa"/>
            <w:vAlign w:val="center"/>
            <w:textDirection w:val="lrTb"/>
            <w:noWrap w:val="false"/>
          </w:tcPr>
          <w:p>
            <w:pPr>
              <w:jc w:val="center"/>
              <w:spacing w:before="68" w:line="264" w:lineRule="auto"/>
              <w:rPr>
                <w:rFonts w:ascii="宋体" w:hAnsi="宋体" w:cs="宋体"/>
                <w:color w:val="auto"/>
                <w:sz w:val="21"/>
                <w:szCs w:val="21"/>
              </w:rPr>
            </w:pPr>
            <w:r>
              <w:rPr>
                <w:rFonts w:hint="eastAsia" w:ascii="宋体" w:hAnsi="宋体" w:cs="宋体"/>
                <w:color w:val="auto"/>
                <w:spacing w:val="-6"/>
                <w:sz w:val="21"/>
                <w:szCs w:val="21"/>
              </w:rPr>
              <w:t xml:space="preserve">客</w:t>
            </w:r>
            <w:r>
              <w:rPr>
                <w:rFonts w:ascii="宋体" w:hAnsi="宋体" w:cs="宋体"/>
                <w:color w:val="auto"/>
                <w:spacing w:val="-4"/>
                <w:sz w:val="21"/>
                <w:szCs w:val="21"/>
              </w:rPr>
              <w:t xml:space="preserve">观</w:t>
            </w:r>
            <w:r>
              <w:rPr>
                <w:rFonts w:hint="eastAsia" w:ascii="宋体" w:hAnsi="宋体" w:cs="宋体"/>
                <w:color w:val="auto"/>
                <w:spacing w:val="-4"/>
                <w:sz w:val="21"/>
                <w:szCs w:val="21"/>
              </w:rPr>
              <w:t xml:space="preserve">分</w:t>
            </w:r>
            <w:r/>
          </w:p>
        </w:tc>
        <w:tc>
          <w:tcPr>
            <w:tcBorders>
              <w:top w:val="single" w:color="000000" w:sz="2" w:space="0"/>
              <w:bottom w:val="single" w:color="000000" w:sz="2" w:space="0"/>
            </w:tcBorders>
            <w:tcW w:w="900" w:type="dxa"/>
            <w:vAlign w:val="center"/>
            <w:textDirection w:val="lrTb"/>
            <w:noWrap w:val="false"/>
          </w:tcPr>
          <w:p>
            <w:pPr>
              <w:jc w:val="center"/>
              <w:spacing w:before="68" w:line="264" w:lineRule="auto"/>
              <w:rPr>
                <w:rFonts w:hint="eastAsia" w:ascii="宋体" w:hAnsi="宋体" w:cs="宋体"/>
                <w:color w:val="auto"/>
                <w:spacing w:val="-6"/>
                <w:sz w:val="21"/>
                <w:szCs w:val="21"/>
              </w:rPr>
            </w:pPr>
            <w:r>
              <w:rPr>
                <w:rFonts w:hint="eastAsia" w:ascii="宋体" w:hAnsi="宋体" w:cs="宋体"/>
                <w:color w:val="auto"/>
                <w:spacing w:val="-6"/>
                <w:sz w:val="21"/>
                <w:szCs w:val="21"/>
                <w:lang w:val="en-US" w:eastAsia="zh-CN"/>
              </w:rPr>
              <w:t xml:space="preserve">否</w:t>
            </w:r>
            <w:r/>
          </w:p>
        </w:tc>
      </w:tr>
      <w:tr>
        <w:trPr>
          <w:jc w:val="center"/>
          <w:trHeight w:val="387"/>
        </w:trPr>
        <w:tc>
          <w:tcPr>
            <w:tcBorders>
              <w:top w:val="single" w:color="000000" w:sz="2" w:space="0"/>
              <w:bottom w:val="single" w:color="000000" w:sz="2" w:space="0"/>
            </w:tcBorders>
            <w:tcW w:w="462" w:type="dxa"/>
            <w:vAlign w:val="center"/>
            <w:textDirection w:val="lrTb"/>
            <w:noWrap w:val="false"/>
          </w:tcPr>
          <w:p>
            <w:pPr>
              <w:jc w:val="center"/>
              <w:spacing w:before="68" w:line="264" w:lineRule="auto"/>
              <w:rPr>
                <w:rFonts w:hint="eastAsia" w:ascii="宋体" w:hAnsi="宋体" w:eastAsia="宋体" w:cs="宋体"/>
                <w:color w:val="auto"/>
                <w:spacing w:val="-2"/>
                <w:sz w:val="21"/>
                <w:szCs w:val="21"/>
                <w:lang w:val="en-US" w:eastAsia="zh-CN" w:bidi="ar-SA"/>
              </w:rPr>
            </w:pPr>
            <w:r>
              <w:rPr>
                <w:rFonts w:hint="eastAsia" w:ascii="宋体" w:hAnsi="宋体" w:cs="宋体"/>
                <w:color w:val="auto"/>
                <w:spacing w:val="-2"/>
                <w:sz w:val="21"/>
                <w:szCs w:val="21"/>
              </w:rPr>
              <w:t xml:space="preserve">5</w:t>
            </w:r>
            <w:r>
              <w:rPr>
                <w:rFonts w:ascii="宋体" w:hAnsi="宋体" w:cs="宋体"/>
                <w:color w:val="auto"/>
                <w:spacing w:val="-2"/>
                <w:sz w:val="21"/>
                <w:szCs w:val="21"/>
              </w:rPr>
              <w:t xml:space="preserve">.</w:t>
            </w:r>
            <w:r>
              <w:rPr>
                <w:rFonts w:hint="eastAsia" w:ascii="宋体" w:hAnsi="宋体" w:cs="宋体"/>
                <w:color w:val="auto"/>
                <w:spacing w:val="-2"/>
                <w:sz w:val="21"/>
                <w:szCs w:val="21"/>
                <w:lang w:val="en-US" w:eastAsia="zh-CN"/>
              </w:rPr>
              <w:t xml:space="preserve">2</w:t>
            </w:r>
            <w:r/>
          </w:p>
        </w:tc>
        <w:tc>
          <w:tcPr>
            <w:tcBorders>
              <w:top w:val="single" w:color="000000" w:sz="2" w:space="0"/>
              <w:bottom w:val="single" w:color="000000" w:sz="2" w:space="0"/>
            </w:tcBorders>
            <w:tcW w:w="1236" w:type="dxa"/>
            <w:vAlign w:val="center"/>
            <w:textDirection w:val="lrTb"/>
            <w:noWrap w:val="false"/>
          </w:tcPr>
          <w:p>
            <w:pPr>
              <w:spacing w:line="264" w:lineRule="auto"/>
              <w:rPr>
                <w:rFonts w:hint="eastAsia" w:ascii="Times New Roman" w:hAnsi="Times New Roman" w:eastAsia="宋体" w:cs="Times New Roman"/>
                <w:color w:val="auto"/>
                <w:sz w:val="21"/>
                <w:szCs w:val="21"/>
                <w:lang w:val="en-US" w:eastAsia="zh-CN" w:bidi="ar-SA"/>
              </w:rPr>
            </w:pPr>
            <w:r>
              <w:rPr>
                <w:rFonts w:hint="eastAsia"/>
                <w:color w:val="auto"/>
                <w:sz w:val="21"/>
                <w:szCs w:val="21"/>
              </w:rPr>
              <w:t xml:space="preserve">履约能力</w:t>
            </w:r>
            <w:r>
              <w:rPr>
                <w:rFonts w:hint="eastAsia"/>
                <w:color w:val="auto"/>
                <w:sz w:val="21"/>
                <w:szCs w:val="21"/>
                <w:lang w:val="en-US" w:eastAsia="zh-CN"/>
              </w:rPr>
              <w:t xml:space="preserve">2</w:t>
            </w:r>
            <w:r/>
          </w:p>
        </w:tc>
        <w:tc>
          <w:tcPr>
            <w:tcBorders>
              <w:top w:val="single" w:color="000000" w:sz="2" w:space="0"/>
              <w:bottom w:val="single" w:color="000000" w:sz="2" w:space="0"/>
            </w:tcBorders>
            <w:tcW w:w="6330" w:type="dxa"/>
            <w:vAlign w:val="center"/>
            <w:textDirection w:val="lrTb"/>
            <w:noWrap w:val="false"/>
          </w:tcPr>
          <w:p>
            <w:pPr>
              <w:spacing w:line="264" w:lineRule="auto"/>
              <w:rPr>
                <w:rFonts w:hint="eastAsia" w:ascii="宋体" w:hAnsi="宋体" w:cs="宋体"/>
                <w:color w:val="auto"/>
                <w:sz w:val="21"/>
                <w:szCs w:val="21"/>
              </w:rPr>
            </w:pPr>
            <w:r>
              <w:rPr>
                <w:rFonts w:hint="eastAsia" w:ascii="宋体" w:hAnsi="宋体" w:cs="宋体"/>
                <w:color w:val="auto"/>
                <w:sz w:val="21"/>
                <w:szCs w:val="21"/>
              </w:rPr>
              <w:t xml:space="preserve">技术负责人能力：</w:t>
            </w:r>
            <w:r/>
          </w:p>
          <w:p>
            <w:pPr>
              <w:spacing w:line="264" w:lineRule="auto"/>
              <w:rPr>
                <w:rFonts w:hint="eastAsia" w:ascii="宋体" w:hAnsi="宋体" w:cs="宋体"/>
                <w:color w:val="auto"/>
                <w:sz w:val="21"/>
                <w:szCs w:val="21"/>
              </w:rPr>
            </w:pPr>
            <w:r>
              <w:rPr>
                <w:rFonts w:hint="eastAsia" w:ascii="宋体" w:hAnsi="宋体" w:cs="宋体"/>
                <w:color w:val="auto"/>
                <w:sz w:val="21"/>
                <w:szCs w:val="21"/>
              </w:rPr>
              <w:t xml:space="preserve">具有高级及以上专业技术职称(通信专业或电子信息专业)、高级信息系统项目管理师、网络规划设计师、注册</w:t>
            </w:r>
            <w:bookmarkStart w:id="41" w:name="_GoBack"/>
            <w:r/>
            <w:bookmarkEnd w:id="41"/>
            <w:r>
              <w:rPr>
                <w:rFonts w:hint="eastAsia" w:ascii="宋体" w:hAnsi="宋体" w:cs="宋体"/>
                <w:color w:val="auto"/>
                <w:sz w:val="21"/>
                <w:szCs w:val="21"/>
              </w:rPr>
              <w:t xml:space="preserve">信息安全专业人员（CISP）证书，每提供1个证书得2分，最多得8分。</w:t>
            </w:r>
            <w:r/>
          </w:p>
          <w:p>
            <w:pPr>
              <w:spacing w:line="264" w:lineRule="auto"/>
              <w:rPr>
                <w:rFonts w:ascii="Times New Roman" w:hAnsi="Times New Roman" w:eastAsia="宋体" w:cs="Times New Roman"/>
                <w:color w:val="auto"/>
                <w:sz w:val="21"/>
                <w:szCs w:val="21"/>
                <w:lang w:val="zh-CN" w:eastAsia="zh-CN" w:bidi="ar-SA"/>
              </w:rPr>
            </w:pPr>
            <w:r>
              <w:rPr>
                <w:rFonts w:ascii="宋体" w:hAnsi="宋体" w:cs="宋体"/>
                <w:color w:val="auto"/>
                <w:sz w:val="21"/>
                <w:szCs w:val="21"/>
                <w:lang w:val="zh-CN"/>
              </w:rPr>
              <w:t xml:space="preserve">（提供上述</w:t>
            </w:r>
            <w:r>
              <w:rPr>
                <w:rFonts w:hint="eastAsia" w:ascii="宋体" w:hAnsi="宋体" w:cs="宋体"/>
                <w:color w:val="auto"/>
                <w:sz w:val="21"/>
                <w:szCs w:val="21"/>
                <w:lang w:val="zh-CN"/>
              </w:rPr>
              <w:t xml:space="preserve">人员</w:t>
            </w:r>
            <w:r>
              <w:rPr>
                <w:rFonts w:ascii="宋体" w:hAnsi="宋体" w:cs="宋体"/>
                <w:color w:val="auto"/>
                <w:sz w:val="21"/>
                <w:szCs w:val="21"/>
                <w:lang w:val="zh-CN"/>
              </w:rPr>
              <w:t xml:space="preserve">证书</w:t>
            </w:r>
            <w:r>
              <w:rPr>
                <w:rFonts w:hint="eastAsia" w:ascii="宋体" w:hAnsi="宋体" w:cs="宋体"/>
                <w:color w:val="auto"/>
                <w:sz w:val="21"/>
                <w:szCs w:val="21"/>
                <w:lang w:val="en-US" w:eastAsia="zh-CN"/>
              </w:rPr>
              <w:t xml:space="preserve">以及供应商</w:t>
            </w:r>
            <w:r>
              <w:rPr>
                <w:rFonts w:ascii="宋体" w:hAnsi="宋体" w:cs="宋体"/>
                <w:color w:val="auto"/>
                <w:sz w:val="21"/>
                <w:szCs w:val="21"/>
                <w:lang w:val="zh-CN"/>
              </w:rPr>
              <w:t xml:space="preserve">为其缴纳的</w:t>
            </w:r>
            <w:r>
              <w:rPr>
                <w:rFonts w:ascii="宋体" w:hAnsi="宋体" w:cs="宋体"/>
                <w:color w:val="auto"/>
                <w:sz w:val="21"/>
                <w:szCs w:val="21"/>
              </w:rPr>
              <w:t xml:space="preserve">20</w:t>
            </w:r>
            <w:r>
              <w:rPr>
                <w:rFonts w:hint="eastAsia" w:ascii="宋体" w:hAnsi="宋体" w:cs="宋体"/>
                <w:color w:val="auto"/>
                <w:sz w:val="21"/>
                <w:szCs w:val="21"/>
              </w:rPr>
              <w:t xml:space="preserve">2</w:t>
            </w:r>
            <w:r>
              <w:rPr>
                <w:rFonts w:hint="eastAsia" w:ascii="宋体" w:hAnsi="宋体" w:cs="宋体"/>
                <w:color w:val="auto"/>
                <w:sz w:val="21"/>
                <w:szCs w:val="21"/>
                <w:lang w:val="en-US" w:eastAsia="zh-CN"/>
              </w:rPr>
              <w:t xml:space="preserve">6</w:t>
            </w:r>
            <w:r>
              <w:rPr>
                <w:rFonts w:ascii="宋体" w:hAnsi="宋体" w:cs="宋体"/>
                <w:color w:val="auto"/>
                <w:sz w:val="21"/>
                <w:szCs w:val="21"/>
                <w:lang w:val="zh-CN"/>
              </w:rPr>
              <w:t xml:space="preserve">年</w:t>
            </w:r>
            <w:r>
              <w:rPr>
                <w:rFonts w:hint="eastAsia" w:ascii="宋体" w:hAnsi="宋体" w:cs="宋体"/>
                <w:color w:val="auto"/>
                <w:sz w:val="21"/>
                <w:szCs w:val="21"/>
              </w:rPr>
              <w:t xml:space="preserve">1</w:t>
            </w:r>
            <w:r>
              <w:rPr>
                <w:rFonts w:ascii="宋体" w:hAnsi="宋体" w:cs="宋体"/>
                <w:color w:val="auto"/>
                <w:sz w:val="21"/>
                <w:szCs w:val="21"/>
                <w:lang w:val="zh-CN"/>
              </w:rPr>
              <w:t xml:space="preserve">月以来任意一个月的社保证明</w:t>
            </w:r>
            <w:r>
              <w:rPr>
                <w:rFonts w:hint="eastAsia" w:ascii="宋体" w:hAnsi="宋体" w:cs="宋体"/>
                <w:color w:val="auto"/>
                <w:sz w:val="21"/>
                <w:szCs w:val="21"/>
                <w:lang w:val="zh-CN"/>
              </w:rPr>
              <w:t xml:space="preserve">材料</w:t>
            </w:r>
            <w:r>
              <w:rPr>
                <w:rFonts w:ascii="宋体" w:hAnsi="宋体" w:cs="宋体"/>
                <w:color w:val="auto"/>
                <w:sz w:val="21"/>
                <w:szCs w:val="21"/>
                <w:lang w:val="zh-CN"/>
              </w:rPr>
              <w:t xml:space="preserve">，缺一不可）</w:t>
            </w:r>
            <w:r/>
          </w:p>
        </w:tc>
        <w:tc>
          <w:tcPr>
            <w:tcBorders>
              <w:top w:val="single" w:color="000000" w:sz="2" w:space="0"/>
              <w:bottom w:val="single" w:color="000000" w:sz="2" w:space="0"/>
            </w:tcBorders>
            <w:tcW w:w="647" w:type="dxa"/>
            <w:vAlign w:val="center"/>
            <w:textDirection w:val="lrTb"/>
            <w:noWrap w:val="false"/>
          </w:tcPr>
          <w:p>
            <w:pPr>
              <w:jc w:val="center"/>
              <w:spacing w:before="68" w:line="264" w:lineRule="auto"/>
              <w:rPr>
                <w:rFonts w:hint="eastAsia" w:ascii="宋体" w:hAnsi="宋体" w:eastAsia="宋体" w:cs="宋体"/>
                <w:color w:val="auto"/>
                <w:sz w:val="21"/>
                <w:szCs w:val="21"/>
                <w:lang w:val="en-US" w:eastAsia="zh-CN" w:bidi="ar-SA"/>
              </w:rPr>
            </w:pPr>
            <w:r>
              <w:rPr>
                <w:rFonts w:hint="eastAsia" w:ascii="宋体" w:hAnsi="宋体" w:cs="宋体"/>
                <w:color w:val="auto"/>
                <w:sz w:val="21"/>
                <w:szCs w:val="21"/>
                <w:lang w:val="en-US" w:eastAsia="zh-CN"/>
              </w:rPr>
              <w:t xml:space="preserve">8</w:t>
            </w:r>
            <w:r/>
          </w:p>
        </w:tc>
        <w:tc>
          <w:tcPr>
            <w:tcBorders>
              <w:top w:val="single" w:color="000000" w:sz="2" w:space="0"/>
              <w:bottom w:val="single" w:color="000000" w:sz="2" w:space="0"/>
            </w:tcBorders>
            <w:tcW w:w="900" w:type="dxa"/>
            <w:vAlign w:val="center"/>
            <w:textDirection w:val="lrTb"/>
            <w:noWrap w:val="false"/>
          </w:tcPr>
          <w:p>
            <w:pPr>
              <w:jc w:val="center"/>
              <w:spacing w:before="68" w:line="264" w:lineRule="auto"/>
              <w:rPr>
                <w:rFonts w:hint="eastAsia" w:ascii="宋体" w:hAnsi="宋体" w:eastAsia="宋体" w:cs="宋体"/>
                <w:color w:val="auto"/>
                <w:sz w:val="21"/>
                <w:szCs w:val="21"/>
                <w:lang w:val="en-US" w:eastAsia="zh-CN" w:bidi="ar-SA"/>
              </w:rPr>
            </w:pPr>
            <w:r>
              <w:rPr>
                <w:rFonts w:hint="eastAsia" w:ascii="宋体" w:hAnsi="宋体" w:cs="宋体"/>
                <w:color w:val="auto"/>
                <w:spacing w:val="-6"/>
                <w:sz w:val="21"/>
                <w:szCs w:val="21"/>
              </w:rPr>
              <w:t xml:space="preserve">客</w:t>
            </w:r>
            <w:r>
              <w:rPr>
                <w:rFonts w:ascii="宋体" w:hAnsi="宋体" w:cs="宋体"/>
                <w:color w:val="auto"/>
                <w:spacing w:val="-4"/>
                <w:sz w:val="21"/>
                <w:szCs w:val="21"/>
              </w:rPr>
              <w:t xml:space="preserve">观</w:t>
            </w:r>
            <w:r>
              <w:rPr>
                <w:rFonts w:hint="eastAsia" w:ascii="宋体" w:hAnsi="宋体" w:cs="宋体"/>
                <w:color w:val="auto"/>
                <w:spacing w:val="-4"/>
                <w:sz w:val="21"/>
                <w:szCs w:val="21"/>
              </w:rPr>
              <w:t xml:space="preserve">分</w:t>
            </w:r>
            <w:r/>
          </w:p>
        </w:tc>
        <w:tc>
          <w:tcPr>
            <w:tcBorders>
              <w:top w:val="single" w:color="000000" w:sz="2" w:space="0"/>
              <w:bottom w:val="single" w:color="000000" w:sz="2" w:space="0"/>
            </w:tcBorders>
            <w:tcW w:w="900" w:type="dxa"/>
            <w:vAlign w:val="center"/>
            <w:textDirection w:val="lrTb"/>
            <w:noWrap w:val="false"/>
          </w:tcPr>
          <w:p>
            <w:pPr>
              <w:jc w:val="center"/>
              <w:spacing w:before="68" w:line="264" w:lineRule="auto"/>
              <w:rPr>
                <w:rFonts w:hint="eastAsia" w:ascii="宋体" w:hAnsi="宋体" w:eastAsia="宋体" w:cs="宋体"/>
                <w:color w:val="auto"/>
                <w:spacing w:val="-6"/>
                <w:sz w:val="21"/>
                <w:szCs w:val="21"/>
                <w:lang w:val="en-US" w:eastAsia="zh-CN" w:bidi="ar-SA"/>
              </w:rPr>
            </w:pPr>
            <w:r>
              <w:rPr>
                <w:rFonts w:hint="eastAsia" w:ascii="宋体" w:hAnsi="宋体" w:cs="宋体"/>
                <w:color w:val="auto"/>
                <w:spacing w:val="-6"/>
                <w:sz w:val="21"/>
                <w:szCs w:val="21"/>
                <w:lang w:val="en-US" w:eastAsia="zh-CN"/>
              </w:rPr>
              <w:t xml:space="preserve">否</w:t>
            </w:r>
            <w:r/>
          </w:p>
        </w:tc>
      </w:tr>
      <w:tr>
        <w:trPr>
          <w:jc w:val="center"/>
          <w:trHeight w:val="387"/>
        </w:trPr>
        <w:tc>
          <w:tcPr>
            <w:tcBorders>
              <w:top w:val="single" w:color="000000" w:sz="2" w:space="0"/>
              <w:bottom w:val="single" w:color="000000" w:sz="2" w:space="0"/>
            </w:tcBorders>
            <w:tcW w:w="462" w:type="dxa"/>
            <w:vAlign w:val="center"/>
            <w:textDirection w:val="lrTb"/>
            <w:noWrap w:val="false"/>
          </w:tcPr>
          <w:p>
            <w:pPr>
              <w:jc w:val="center"/>
              <w:spacing w:before="68" w:line="264" w:lineRule="auto"/>
              <w:rPr>
                <w:rFonts w:hint="eastAsia" w:ascii="宋体" w:hAnsi="宋体" w:eastAsia="宋体" w:cs="宋体"/>
                <w:color w:val="auto"/>
                <w:spacing w:val="-2"/>
                <w:sz w:val="21"/>
                <w:szCs w:val="21"/>
                <w:lang w:eastAsia="zh-CN"/>
              </w:rPr>
            </w:pPr>
            <w:r>
              <w:rPr>
                <w:rFonts w:hint="eastAsia" w:ascii="宋体" w:hAnsi="宋体" w:cs="宋体"/>
                <w:color w:val="auto"/>
                <w:spacing w:val="-2"/>
                <w:sz w:val="21"/>
                <w:szCs w:val="21"/>
              </w:rPr>
              <w:t xml:space="preserve">5</w:t>
            </w:r>
            <w:r>
              <w:rPr>
                <w:rFonts w:ascii="宋体" w:hAnsi="宋体" w:cs="宋体"/>
                <w:color w:val="auto"/>
                <w:spacing w:val="-2"/>
                <w:sz w:val="21"/>
                <w:szCs w:val="21"/>
              </w:rPr>
              <w:t xml:space="preserve">.</w:t>
            </w:r>
            <w:r>
              <w:rPr>
                <w:rFonts w:hint="eastAsia" w:ascii="宋体" w:hAnsi="宋体" w:cs="宋体"/>
                <w:color w:val="auto"/>
                <w:spacing w:val="-2"/>
                <w:sz w:val="21"/>
                <w:szCs w:val="21"/>
                <w:lang w:val="en-US" w:eastAsia="zh-CN"/>
              </w:rPr>
              <w:t xml:space="preserve">3</w:t>
            </w:r>
            <w:r/>
          </w:p>
        </w:tc>
        <w:tc>
          <w:tcPr>
            <w:tcBorders>
              <w:top w:val="single" w:color="000000" w:sz="2" w:space="0"/>
              <w:bottom w:val="single" w:color="000000" w:sz="2" w:space="0"/>
            </w:tcBorders>
            <w:tcW w:w="1236" w:type="dxa"/>
            <w:vAlign w:val="center"/>
            <w:textDirection w:val="lrTb"/>
            <w:noWrap w:val="false"/>
          </w:tcPr>
          <w:p>
            <w:pPr>
              <w:spacing w:line="264" w:lineRule="auto"/>
              <w:rPr>
                <w:rFonts w:hint="eastAsia" w:eastAsia="宋体"/>
                <w:color w:val="auto"/>
                <w:sz w:val="21"/>
                <w:szCs w:val="21"/>
                <w:lang w:eastAsia="zh-CN"/>
              </w:rPr>
            </w:pPr>
            <w:r>
              <w:rPr>
                <w:rFonts w:hint="eastAsia"/>
                <w:color w:val="auto"/>
                <w:sz w:val="21"/>
                <w:szCs w:val="21"/>
              </w:rPr>
              <w:t xml:space="preserve">履约能力</w:t>
            </w:r>
            <w:r>
              <w:rPr>
                <w:rFonts w:hint="eastAsia"/>
                <w:color w:val="auto"/>
                <w:sz w:val="21"/>
                <w:szCs w:val="21"/>
                <w:lang w:val="en-US" w:eastAsia="zh-CN"/>
              </w:rPr>
              <w:t xml:space="preserve">3</w:t>
            </w:r>
            <w:r/>
          </w:p>
        </w:tc>
        <w:tc>
          <w:tcPr>
            <w:tcBorders>
              <w:top w:val="single" w:color="000000" w:sz="2" w:space="0"/>
              <w:bottom w:val="single" w:color="000000" w:sz="2" w:space="0"/>
            </w:tcBorders>
            <w:tcW w:w="6330" w:type="dxa"/>
            <w:vAlign w:val="center"/>
            <w:textDirection w:val="lrTb"/>
            <w:noWrap w:val="false"/>
          </w:tcPr>
          <w:p>
            <w:pPr>
              <w:spacing w:line="264" w:lineRule="auto"/>
              <w:rPr>
                <w:rFonts w:hint="eastAsia" w:ascii="宋体" w:hAnsi="宋体" w:cs="宋体"/>
                <w:color w:val="auto"/>
                <w:sz w:val="21"/>
                <w:szCs w:val="21"/>
              </w:rPr>
            </w:pPr>
            <w:r>
              <w:rPr>
                <w:rFonts w:hint="eastAsia" w:ascii="宋体" w:hAnsi="宋体" w:cs="宋体"/>
                <w:color w:val="auto"/>
                <w:sz w:val="21"/>
                <w:szCs w:val="21"/>
              </w:rPr>
              <w:t xml:space="preserve">项目实施团队能力（不含项目经理和技术负责人）：</w:t>
            </w:r>
            <w:r/>
          </w:p>
          <w:p>
            <w:pPr>
              <w:spacing w:line="264" w:lineRule="auto"/>
              <w:rPr>
                <w:rFonts w:hint="eastAsia" w:ascii="宋体" w:hAnsi="宋体" w:cs="宋体"/>
                <w:color w:val="auto"/>
                <w:sz w:val="21"/>
                <w:szCs w:val="21"/>
              </w:rPr>
            </w:pPr>
            <w:r>
              <w:rPr>
                <w:rFonts w:hint="eastAsia" w:ascii="宋体" w:hAnsi="宋体" w:cs="宋体"/>
                <w:color w:val="auto"/>
                <w:sz w:val="21"/>
                <w:szCs w:val="21"/>
              </w:rPr>
              <w:t xml:space="preserve">团队成员具有信息系统项目管理师、信息安全保障人员认证证书（CISAW）、网络规划设计师、网络工程师、ITSS-IT服务工程师、软件设计师证书，每提供1个证书得</w:t>
            </w:r>
            <w:r>
              <w:rPr>
                <w:rFonts w:ascii="宋体" w:hAnsi="宋体" w:cs="宋体"/>
                <w:color w:val="auto"/>
                <w:sz w:val="21"/>
                <w:szCs w:val="21"/>
              </w:rPr>
              <w:t xml:space="preserve">1</w:t>
            </w:r>
            <w:r>
              <w:rPr>
                <w:rFonts w:hint="eastAsia" w:ascii="宋体" w:hAnsi="宋体" w:cs="宋体"/>
                <w:color w:val="auto"/>
                <w:sz w:val="21"/>
                <w:szCs w:val="21"/>
              </w:rPr>
              <w:t xml:space="preserve">分，最高得6分。</w:t>
            </w:r>
            <w:r/>
          </w:p>
          <w:p>
            <w:pPr>
              <w:spacing w:line="264" w:lineRule="auto"/>
              <w:rPr>
                <w:rFonts w:hint="eastAsia" w:ascii="宋体" w:hAnsi="宋体" w:cs="宋体"/>
                <w:color w:val="auto"/>
                <w:sz w:val="21"/>
                <w:szCs w:val="21"/>
              </w:rPr>
            </w:pPr>
            <w:r>
              <w:rPr>
                <w:rFonts w:hint="eastAsia" w:ascii="宋体" w:hAnsi="宋体" w:cs="宋体"/>
                <w:color w:val="auto"/>
                <w:sz w:val="21"/>
                <w:szCs w:val="21"/>
              </w:rPr>
              <w:t xml:space="preserve">（多人一证、一人多证不重复计分，提供</w:t>
            </w:r>
            <w:r>
              <w:rPr>
                <w:rFonts w:hint="eastAsia" w:ascii="宋体" w:hAnsi="宋体" w:cs="宋体"/>
                <w:color w:val="auto"/>
                <w:sz w:val="21"/>
                <w:szCs w:val="21"/>
              </w:rPr>
              <w:t xml:space="preserve">上述</w:t>
            </w:r>
            <w:r>
              <w:rPr>
                <w:rFonts w:hint="eastAsia" w:ascii="宋体" w:hAnsi="宋体" w:cs="宋体"/>
                <w:color w:val="auto"/>
                <w:sz w:val="21"/>
                <w:szCs w:val="21"/>
              </w:rPr>
              <w:t xml:space="preserve">人员</w:t>
            </w:r>
            <w:r>
              <w:rPr>
                <w:rFonts w:hint="eastAsia" w:ascii="宋体" w:hAnsi="宋体" w:cs="宋体"/>
                <w:color w:val="auto"/>
                <w:sz w:val="21"/>
                <w:szCs w:val="21"/>
              </w:rPr>
              <w:t xml:space="preserve">证书</w:t>
            </w:r>
            <w:r>
              <w:rPr>
                <w:rFonts w:hint="eastAsia" w:ascii="宋体" w:hAnsi="宋体" w:cs="宋体"/>
                <w:color w:val="auto"/>
                <w:sz w:val="21"/>
                <w:szCs w:val="21"/>
                <w:lang w:val="en-US" w:eastAsia="zh-CN"/>
              </w:rPr>
              <w:t xml:space="preserve">以及供应商</w:t>
            </w:r>
            <w:r>
              <w:rPr>
                <w:rFonts w:hint="eastAsia" w:ascii="宋体" w:hAnsi="宋体" w:cs="宋体"/>
                <w:color w:val="auto"/>
                <w:sz w:val="21"/>
                <w:szCs w:val="21"/>
              </w:rPr>
              <w:t xml:space="preserve">为其缴纳的</w:t>
            </w:r>
            <w:r>
              <w:rPr>
                <w:rFonts w:ascii="宋体" w:hAnsi="宋体" w:cs="宋体"/>
                <w:color w:val="auto"/>
                <w:sz w:val="21"/>
                <w:szCs w:val="21"/>
              </w:rPr>
              <w:t xml:space="preserve">20</w:t>
            </w:r>
            <w:r>
              <w:rPr>
                <w:rFonts w:hint="eastAsia" w:ascii="宋体" w:hAnsi="宋体" w:cs="宋体"/>
                <w:color w:val="auto"/>
                <w:sz w:val="21"/>
                <w:szCs w:val="21"/>
              </w:rPr>
              <w:t xml:space="preserve">2</w:t>
            </w:r>
            <w:r>
              <w:rPr>
                <w:rFonts w:hint="eastAsia" w:ascii="宋体" w:hAnsi="宋体" w:cs="宋体"/>
                <w:color w:val="auto"/>
                <w:sz w:val="21"/>
                <w:szCs w:val="21"/>
                <w:lang w:val="en-US" w:eastAsia="zh-CN"/>
              </w:rPr>
              <w:t xml:space="preserve">6</w:t>
            </w:r>
            <w:r>
              <w:rPr>
                <w:rFonts w:ascii="宋体" w:hAnsi="宋体" w:cs="宋体"/>
                <w:color w:val="auto"/>
                <w:sz w:val="21"/>
                <w:szCs w:val="21"/>
                <w:lang w:val="zh-CN"/>
              </w:rPr>
              <w:t xml:space="preserve">年</w:t>
            </w:r>
            <w:r>
              <w:rPr>
                <w:rFonts w:hint="eastAsia" w:ascii="宋体" w:hAnsi="宋体" w:cs="宋体"/>
                <w:color w:val="auto"/>
                <w:sz w:val="21"/>
                <w:szCs w:val="21"/>
              </w:rPr>
              <w:t xml:space="preserve">1</w:t>
            </w:r>
            <w:r>
              <w:rPr>
                <w:rFonts w:ascii="宋体" w:hAnsi="宋体" w:cs="宋体"/>
                <w:color w:val="auto"/>
                <w:sz w:val="21"/>
                <w:szCs w:val="21"/>
                <w:lang w:val="zh-CN"/>
              </w:rPr>
              <w:t xml:space="preserve">月</w:t>
            </w:r>
            <w:r>
              <w:rPr>
                <w:rFonts w:hint="eastAsia" w:ascii="宋体" w:hAnsi="宋体" w:cs="宋体"/>
                <w:color w:val="auto"/>
                <w:sz w:val="21"/>
                <w:szCs w:val="21"/>
              </w:rPr>
              <w:t xml:space="preserve">以来任意一个月的社保证明材料，缺一不可）</w:t>
            </w:r>
            <w:r/>
          </w:p>
        </w:tc>
        <w:tc>
          <w:tcPr>
            <w:tcBorders>
              <w:top w:val="single" w:color="000000" w:sz="2" w:space="0"/>
              <w:bottom w:val="single" w:color="000000" w:sz="2" w:space="0"/>
            </w:tcBorders>
            <w:tcW w:w="647" w:type="dxa"/>
            <w:vAlign w:val="center"/>
            <w:textDirection w:val="lrTb"/>
            <w:noWrap w:val="false"/>
          </w:tcPr>
          <w:p>
            <w:pPr>
              <w:jc w:val="center"/>
              <w:spacing w:before="68" w:line="264" w:lineRule="auto"/>
              <w:rPr>
                <w:rFonts w:hint="eastAsia" w:ascii="宋体" w:hAnsi="宋体" w:cs="宋体"/>
                <w:color w:val="auto"/>
                <w:sz w:val="21"/>
                <w:szCs w:val="21"/>
              </w:rPr>
            </w:pPr>
            <w:r>
              <w:rPr>
                <w:rFonts w:hint="eastAsia" w:ascii="宋体" w:hAnsi="宋体" w:cs="宋体"/>
                <w:color w:val="auto"/>
                <w:sz w:val="21"/>
                <w:szCs w:val="21"/>
              </w:rPr>
              <w:t xml:space="preserve">6</w:t>
            </w:r>
            <w:r/>
          </w:p>
        </w:tc>
        <w:tc>
          <w:tcPr>
            <w:tcBorders>
              <w:top w:val="single" w:color="000000" w:sz="2" w:space="0"/>
              <w:bottom w:val="single" w:color="000000" w:sz="2" w:space="0"/>
            </w:tcBorders>
            <w:tcW w:w="900" w:type="dxa"/>
            <w:vAlign w:val="center"/>
            <w:textDirection w:val="lrTb"/>
            <w:noWrap w:val="false"/>
          </w:tcPr>
          <w:p>
            <w:pPr>
              <w:jc w:val="center"/>
              <w:spacing w:before="68" w:line="264" w:lineRule="auto"/>
              <w:rPr>
                <w:rFonts w:hint="eastAsia" w:ascii="宋体" w:hAnsi="宋体" w:cs="宋体"/>
                <w:color w:val="auto"/>
                <w:sz w:val="21"/>
                <w:szCs w:val="21"/>
              </w:rPr>
            </w:pPr>
            <w:r>
              <w:rPr>
                <w:rFonts w:hint="eastAsia" w:ascii="宋体" w:hAnsi="宋体" w:cs="宋体"/>
                <w:color w:val="auto"/>
                <w:spacing w:val="-6"/>
                <w:sz w:val="21"/>
                <w:szCs w:val="21"/>
              </w:rPr>
              <w:t xml:space="preserve">客</w:t>
            </w:r>
            <w:r>
              <w:rPr>
                <w:rFonts w:ascii="宋体" w:hAnsi="宋体" w:cs="宋体"/>
                <w:color w:val="auto"/>
                <w:spacing w:val="-4"/>
                <w:sz w:val="21"/>
                <w:szCs w:val="21"/>
              </w:rPr>
              <w:t xml:space="preserve">观</w:t>
            </w:r>
            <w:r>
              <w:rPr>
                <w:rFonts w:hint="eastAsia" w:ascii="宋体" w:hAnsi="宋体" w:cs="宋体"/>
                <w:color w:val="auto"/>
                <w:spacing w:val="-4"/>
                <w:sz w:val="21"/>
                <w:szCs w:val="21"/>
              </w:rPr>
              <w:t xml:space="preserve">分</w:t>
            </w:r>
            <w:r/>
          </w:p>
        </w:tc>
        <w:tc>
          <w:tcPr>
            <w:tcBorders>
              <w:top w:val="single" w:color="000000" w:sz="2" w:space="0"/>
              <w:bottom w:val="single" w:color="000000" w:sz="2" w:space="0"/>
            </w:tcBorders>
            <w:tcW w:w="900" w:type="dxa"/>
            <w:vAlign w:val="center"/>
            <w:textDirection w:val="lrTb"/>
            <w:noWrap w:val="false"/>
          </w:tcPr>
          <w:p>
            <w:pPr>
              <w:jc w:val="center"/>
              <w:spacing w:before="68" w:line="264" w:lineRule="auto"/>
              <w:rPr>
                <w:rFonts w:hint="eastAsia" w:ascii="宋体" w:hAnsi="宋体" w:cs="宋体"/>
                <w:color w:val="auto"/>
                <w:spacing w:val="-6"/>
                <w:sz w:val="21"/>
                <w:szCs w:val="21"/>
              </w:rPr>
            </w:pPr>
            <w:r>
              <w:rPr>
                <w:rFonts w:hint="eastAsia" w:ascii="宋体" w:hAnsi="宋体" w:cs="宋体"/>
                <w:color w:val="auto"/>
                <w:spacing w:val="-6"/>
                <w:sz w:val="21"/>
                <w:szCs w:val="21"/>
                <w:lang w:val="en-US" w:eastAsia="zh-CN"/>
              </w:rPr>
              <w:t xml:space="preserve">否</w:t>
            </w:r>
            <w:r/>
          </w:p>
        </w:tc>
      </w:tr>
      <w:tr>
        <w:trPr>
          <w:jc w:val="center"/>
          <w:trHeight w:val="387"/>
        </w:trPr>
        <w:tc>
          <w:tcPr>
            <w:tcBorders>
              <w:top w:val="single" w:color="000000" w:sz="2" w:space="0"/>
              <w:bottom w:val="single" w:color="000000" w:sz="2" w:space="0"/>
            </w:tcBorders>
            <w:tcW w:w="462" w:type="dxa"/>
            <w:vAlign w:val="center"/>
            <w:textDirection w:val="lrTb"/>
            <w:noWrap w:val="false"/>
          </w:tcPr>
          <w:p>
            <w:pPr>
              <w:jc w:val="center"/>
              <w:spacing w:before="68" w:line="264" w:lineRule="auto"/>
              <w:rPr>
                <w:rFonts w:hint="eastAsia" w:ascii="宋体" w:hAnsi="宋体" w:eastAsia="宋体" w:cs="宋体"/>
                <w:color w:val="auto"/>
                <w:spacing w:val="-2"/>
                <w:sz w:val="21"/>
                <w:szCs w:val="21"/>
                <w:lang w:eastAsia="zh-CN"/>
              </w:rPr>
            </w:pPr>
            <w:r>
              <w:rPr>
                <w:rFonts w:hint="eastAsia" w:ascii="宋体" w:hAnsi="宋体" w:cs="宋体"/>
                <w:color w:val="auto"/>
                <w:spacing w:val="-2"/>
                <w:sz w:val="21"/>
                <w:szCs w:val="21"/>
              </w:rPr>
              <w:t xml:space="preserve">5.</w:t>
            </w:r>
            <w:r>
              <w:rPr>
                <w:rFonts w:hint="eastAsia" w:ascii="宋体" w:hAnsi="宋体" w:cs="宋体"/>
                <w:color w:val="auto"/>
                <w:spacing w:val="-2"/>
                <w:sz w:val="21"/>
                <w:szCs w:val="21"/>
                <w:lang w:val="en-US" w:eastAsia="zh-CN"/>
              </w:rPr>
              <w:t xml:space="preserve">4</w:t>
            </w:r>
            <w:r/>
          </w:p>
        </w:tc>
        <w:tc>
          <w:tcPr>
            <w:tcBorders>
              <w:top w:val="single" w:color="000000" w:sz="2" w:space="0"/>
              <w:bottom w:val="single" w:color="000000" w:sz="2" w:space="0"/>
            </w:tcBorders>
            <w:tcW w:w="1236" w:type="dxa"/>
            <w:vAlign w:val="center"/>
            <w:textDirection w:val="lrTb"/>
            <w:noWrap w:val="false"/>
          </w:tcPr>
          <w:p>
            <w:pPr>
              <w:spacing w:line="264" w:lineRule="auto"/>
              <w:rPr>
                <w:rFonts w:hint="eastAsia" w:eastAsia="宋体"/>
                <w:color w:val="auto"/>
                <w:sz w:val="21"/>
                <w:szCs w:val="21"/>
                <w:lang w:eastAsia="zh-CN"/>
              </w:rPr>
            </w:pPr>
            <w:r>
              <w:rPr>
                <w:rFonts w:hint="eastAsia"/>
                <w:color w:val="auto"/>
                <w:sz w:val="21"/>
                <w:szCs w:val="21"/>
              </w:rPr>
              <w:t xml:space="preserve">履约能力</w:t>
            </w:r>
            <w:r>
              <w:rPr>
                <w:rFonts w:hint="eastAsia"/>
                <w:color w:val="auto"/>
                <w:sz w:val="21"/>
                <w:szCs w:val="21"/>
                <w:lang w:val="en-US" w:eastAsia="zh-CN"/>
              </w:rPr>
              <w:t xml:space="preserve">4</w:t>
            </w:r>
            <w:r/>
          </w:p>
        </w:tc>
        <w:tc>
          <w:tcPr>
            <w:tcBorders>
              <w:top w:val="single" w:color="000000" w:sz="2" w:space="0"/>
              <w:bottom w:val="single" w:color="000000" w:sz="2" w:space="0"/>
            </w:tcBorders>
            <w:tcW w:w="6330" w:type="dxa"/>
            <w:vAlign w:val="center"/>
            <w:textDirection w:val="lrTb"/>
            <w:noWrap w:val="false"/>
          </w:tcPr>
          <w:p>
            <w:pPr>
              <w:spacing w:line="62" w:lineRule="atLeast"/>
              <w:rPr>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lang w:val="en-US" w:eastAsia="zh-CN"/>
              </w:rPr>
              <w:t xml:space="preserve">供应商具有</w:t>
            </w:r>
            <w:r>
              <w:rPr>
                <w:rFonts w:ascii="宋体" w:hAnsi="宋体" w:cs="宋体"/>
                <w:color w:val="auto"/>
                <w:sz w:val="21"/>
                <w:szCs w:val="21"/>
              </w:rPr>
              <w:t xml:space="preserve">本项目相关</w:t>
            </w:r>
            <w:r>
              <w:rPr>
                <w:rFonts w:hint="eastAsia" w:ascii="宋体" w:hAnsi="宋体" w:cs="宋体"/>
                <w:color w:val="auto"/>
                <w:sz w:val="21"/>
                <w:szCs w:val="21"/>
                <w:lang w:val="en-US" w:eastAsia="zh-CN"/>
              </w:rPr>
              <w:t xml:space="preserve">的</w:t>
            </w:r>
            <w:r>
              <w:rPr>
                <w:rFonts w:ascii="宋体" w:hAnsi="宋体" w:cs="宋体"/>
                <w:color w:val="auto"/>
                <w:sz w:val="21"/>
                <w:szCs w:val="21"/>
              </w:rPr>
              <w:t xml:space="preserve">软件著作权证书，</w:t>
            </w:r>
            <w:r>
              <w:rPr>
                <w:rFonts w:hint="eastAsia" w:ascii="宋体" w:hAnsi="宋体" w:cs="宋体"/>
                <w:color w:val="auto"/>
                <w:sz w:val="21"/>
                <w:szCs w:val="21"/>
                <w:lang w:val="en-US" w:eastAsia="zh-CN"/>
              </w:rPr>
              <w:t xml:space="preserve">包括</w:t>
            </w:r>
            <w:r>
              <w:rPr>
                <w:rFonts w:ascii="宋体" w:hAnsi="宋体" w:cs="宋体"/>
                <w:color w:val="auto"/>
                <w:sz w:val="21"/>
                <w:szCs w:val="21"/>
              </w:rPr>
              <w:t xml:space="preserve">“</w:t>
            </w:r>
            <w:r>
              <w:rPr>
                <w:rFonts w:hint="eastAsia" w:ascii="宋体" w:hAnsi="宋体" w:cs="宋体"/>
                <w:color w:val="auto"/>
                <w:sz w:val="21"/>
                <w:szCs w:val="21"/>
              </w:rPr>
              <w:t xml:space="preserve">应急信息发布</w:t>
            </w:r>
            <w:r>
              <w:rPr>
                <w:rFonts w:ascii="宋体" w:hAnsi="宋体" w:cs="宋体"/>
                <w:color w:val="auto"/>
                <w:sz w:val="21"/>
                <w:szCs w:val="21"/>
              </w:rPr>
              <w:t xml:space="preserve">、</w:t>
            </w:r>
            <w:r>
              <w:rPr>
                <w:rFonts w:hint="eastAsia" w:ascii="宋体" w:hAnsi="宋体" w:cs="宋体"/>
                <w:color w:val="auto"/>
                <w:sz w:val="21"/>
                <w:szCs w:val="21"/>
              </w:rPr>
              <w:t xml:space="preserve">路面气象检测、数据安全、实时显示”</w:t>
            </w:r>
            <w:r>
              <w:rPr>
                <w:rFonts w:ascii="宋体" w:hAnsi="宋体" w:cs="宋体"/>
                <w:color w:val="auto"/>
                <w:sz w:val="21"/>
                <w:szCs w:val="21"/>
              </w:rPr>
              <w:t xml:space="preserve">等</w:t>
            </w:r>
            <w:r>
              <w:rPr>
                <w:rFonts w:hint="eastAsia" w:ascii="宋体" w:hAnsi="宋体" w:cs="宋体"/>
                <w:color w:val="auto"/>
                <w:sz w:val="21"/>
                <w:szCs w:val="21"/>
                <w:lang w:val="en-US" w:eastAsia="zh-CN"/>
              </w:rPr>
              <w:t xml:space="preserve">内容</w:t>
            </w:r>
            <w:r>
              <w:rPr>
                <w:rFonts w:ascii="宋体" w:hAnsi="宋体" w:cs="宋体"/>
                <w:color w:val="auto"/>
                <w:sz w:val="21"/>
                <w:szCs w:val="21"/>
              </w:rPr>
              <w:t xml:space="preserve">，每提供1个证书得2分。 </w:t>
            </w:r>
            <w:r/>
          </w:p>
          <w:p>
            <w:pPr>
              <w:rPr>
                <w:rFonts w:hint="eastAsia"/>
                <w:color w:val="auto"/>
                <w:sz w:val="21"/>
                <w:szCs w:val="21"/>
              </w:rPr>
              <w:pBdr>
                <w:top w:val="none" w:color="000000" w:sz="0" w:space="0"/>
                <w:left w:val="none" w:color="000000" w:sz="0" w:space="0"/>
                <w:bottom w:val="none" w:color="000000" w:sz="0" w:space="0"/>
                <w:right w:val="none" w:color="000000" w:sz="0" w:space="0"/>
              </w:pBdr>
            </w:pPr>
            <w:r>
              <w:rPr>
                <w:rFonts w:ascii="宋体" w:hAnsi="宋体" w:cs="宋体"/>
                <w:color w:val="auto"/>
                <w:sz w:val="21"/>
                <w:szCs w:val="21"/>
              </w:rPr>
              <w:t xml:space="preserve">（所提供证书“软件名称”与评分细则规定不同时，应提供符合上述要求的内容（功能）说明及关键信息，否则不予认可。）</w:t>
            </w:r>
            <w:r/>
          </w:p>
        </w:tc>
        <w:tc>
          <w:tcPr>
            <w:tcBorders>
              <w:top w:val="single" w:color="000000" w:sz="2" w:space="0"/>
              <w:bottom w:val="single" w:color="000000" w:sz="2" w:space="0"/>
            </w:tcBorders>
            <w:tcW w:w="647" w:type="dxa"/>
            <w:vAlign w:val="center"/>
            <w:textDirection w:val="lrTb"/>
            <w:noWrap w:val="false"/>
          </w:tcPr>
          <w:p>
            <w:pPr>
              <w:jc w:val="center"/>
              <w:spacing w:before="68" w:line="264" w:lineRule="auto"/>
              <w:rPr>
                <w:rFonts w:hint="eastAsia" w:ascii="宋体" w:hAnsi="宋体" w:cs="宋体"/>
                <w:color w:val="auto"/>
                <w:sz w:val="21"/>
                <w:szCs w:val="21"/>
              </w:rPr>
            </w:pPr>
            <w:r>
              <w:rPr>
                <w:rFonts w:hint="eastAsia" w:ascii="宋体" w:hAnsi="宋体" w:cs="宋体"/>
                <w:color w:val="auto"/>
                <w:sz w:val="21"/>
                <w:szCs w:val="21"/>
              </w:rPr>
              <w:t xml:space="preserve">8</w:t>
            </w:r>
            <w:r/>
          </w:p>
        </w:tc>
        <w:tc>
          <w:tcPr>
            <w:tcBorders>
              <w:top w:val="single" w:color="000000" w:sz="2" w:space="0"/>
              <w:bottom w:val="single" w:color="000000" w:sz="2" w:space="0"/>
            </w:tcBorders>
            <w:tcW w:w="900" w:type="dxa"/>
            <w:vAlign w:val="center"/>
            <w:textDirection w:val="lrTb"/>
            <w:noWrap w:val="false"/>
          </w:tcPr>
          <w:p>
            <w:pPr>
              <w:jc w:val="center"/>
              <w:spacing w:before="68" w:line="264" w:lineRule="auto"/>
              <w:rPr>
                <w:rFonts w:hint="eastAsia" w:ascii="宋体" w:hAnsi="宋体" w:cs="宋体"/>
                <w:color w:val="auto"/>
                <w:sz w:val="21"/>
                <w:szCs w:val="21"/>
              </w:rPr>
            </w:pPr>
            <w:r>
              <w:rPr>
                <w:rFonts w:hint="eastAsia" w:ascii="宋体" w:hAnsi="宋体" w:cs="宋体"/>
                <w:color w:val="auto"/>
                <w:spacing w:val="-6"/>
                <w:sz w:val="21"/>
                <w:szCs w:val="21"/>
              </w:rPr>
              <w:t xml:space="preserve">客</w:t>
            </w:r>
            <w:r>
              <w:rPr>
                <w:rFonts w:ascii="宋体" w:hAnsi="宋体" w:cs="宋体"/>
                <w:color w:val="auto"/>
                <w:spacing w:val="-4"/>
                <w:sz w:val="21"/>
                <w:szCs w:val="21"/>
              </w:rPr>
              <w:t xml:space="preserve">观</w:t>
            </w:r>
            <w:r>
              <w:rPr>
                <w:rFonts w:hint="eastAsia" w:ascii="宋体" w:hAnsi="宋体" w:cs="宋体"/>
                <w:color w:val="auto"/>
                <w:spacing w:val="-4"/>
                <w:sz w:val="21"/>
                <w:szCs w:val="21"/>
              </w:rPr>
              <w:t xml:space="preserve">分</w:t>
            </w:r>
            <w:r/>
          </w:p>
        </w:tc>
        <w:tc>
          <w:tcPr>
            <w:tcBorders>
              <w:top w:val="single" w:color="000000" w:sz="2" w:space="0"/>
              <w:bottom w:val="single" w:color="000000" w:sz="2" w:space="0"/>
            </w:tcBorders>
            <w:tcW w:w="900" w:type="dxa"/>
            <w:vAlign w:val="center"/>
            <w:textDirection w:val="lrTb"/>
            <w:noWrap w:val="false"/>
          </w:tcPr>
          <w:p>
            <w:pPr>
              <w:jc w:val="center"/>
              <w:spacing w:before="68" w:line="264" w:lineRule="auto"/>
              <w:rPr>
                <w:rFonts w:hint="eastAsia" w:ascii="宋体" w:hAnsi="宋体" w:cs="宋体"/>
                <w:color w:val="auto"/>
                <w:spacing w:val="-6"/>
                <w:sz w:val="21"/>
                <w:szCs w:val="21"/>
              </w:rPr>
            </w:pPr>
            <w:r>
              <w:rPr>
                <w:rFonts w:hint="eastAsia" w:ascii="宋体" w:hAnsi="宋体" w:cs="宋体"/>
                <w:color w:val="auto"/>
                <w:spacing w:val="-6"/>
                <w:sz w:val="21"/>
                <w:szCs w:val="21"/>
                <w:lang w:val="en-US" w:eastAsia="zh-CN"/>
              </w:rPr>
              <w:t xml:space="preserve">否</w:t>
            </w:r>
            <w:r/>
          </w:p>
        </w:tc>
      </w:tr>
      <w:tr>
        <w:trPr>
          <w:jc w:val="center"/>
          <w:trHeight w:val="464"/>
        </w:trPr>
        <w:tc>
          <w:tcPr>
            <w:tcBorders>
              <w:top w:val="single" w:color="000000" w:sz="2" w:space="0"/>
              <w:bottom w:val="single" w:color="000000" w:sz="2" w:space="0"/>
            </w:tcBorders>
            <w:tcW w:w="462" w:type="dxa"/>
            <w:vAlign w:val="center"/>
            <w:textDirection w:val="lrTb"/>
            <w:noWrap w:val="false"/>
          </w:tcPr>
          <w:p>
            <w:pPr>
              <w:jc w:val="center"/>
              <w:spacing w:line="264" w:lineRule="auto"/>
              <w:rPr>
                <w:color w:val="auto"/>
                <w:sz w:val="21"/>
                <w:szCs w:val="21"/>
              </w:rPr>
            </w:pPr>
            <w:r>
              <w:rPr>
                <w:rFonts w:ascii="宋体" w:hAnsi="宋体" w:cs="宋体"/>
                <w:color w:val="auto"/>
                <w:spacing w:val="-3"/>
                <w:sz w:val="21"/>
                <w:szCs w:val="21"/>
              </w:rPr>
              <w:t xml:space="preserve">合</w:t>
            </w:r>
            <w:r>
              <w:rPr>
                <w:rFonts w:ascii="宋体" w:hAnsi="宋体" w:cs="宋体"/>
                <w:color w:val="auto"/>
                <w:spacing w:val="-2"/>
                <w:sz w:val="21"/>
                <w:szCs w:val="21"/>
              </w:rPr>
              <w:t xml:space="preserve">计</w:t>
            </w:r>
            <w:r/>
          </w:p>
        </w:tc>
        <w:tc>
          <w:tcPr>
            <w:gridSpan w:val="2"/>
            <w:tcBorders>
              <w:top w:val="single" w:color="000000" w:sz="2" w:space="0"/>
              <w:bottom w:val="single" w:color="000000" w:sz="2" w:space="0"/>
            </w:tcBorders>
            <w:tcW w:w="7566" w:type="dxa"/>
            <w:vAlign w:val="center"/>
            <w:textDirection w:val="lrTb"/>
            <w:noWrap w:val="false"/>
          </w:tcPr>
          <w:p>
            <w:pPr>
              <w:ind w:left="172"/>
              <w:jc w:val="center"/>
              <w:spacing w:before="123" w:line="264" w:lineRule="auto"/>
              <w:rPr>
                <w:rFonts w:ascii="宋体" w:hAnsi="宋体" w:cs="宋体"/>
                <w:color w:val="auto"/>
                <w:spacing w:val="-2"/>
                <w:sz w:val="21"/>
                <w:szCs w:val="21"/>
              </w:rPr>
            </w:pPr>
            <w:r>
              <w:rPr>
                <w:rFonts w:ascii="宋体" w:hAnsi="宋体" w:cs="宋体"/>
                <w:color w:val="auto"/>
                <w:spacing w:val="-2"/>
                <w:sz w:val="21"/>
                <w:szCs w:val="21"/>
              </w:rPr>
            </w:r>
            <w:r/>
          </w:p>
        </w:tc>
        <w:tc>
          <w:tcPr>
            <w:gridSpan w:val="2"/>
            <w:tcBorders>
              <w:top w:val="single" w:color="000000" w:sz="2" w:space="0"/>
              <w:bottom w:val="single" w:color="000000" w:sz="2" w:space="0"/>
            </w:tcBorders>
            <w:tcW w:w="1547" w:type="dxa"/>
            <w:vAlign w:val="center"/>
            <w:textDirection w:val="lrTb"/>
            <w:noWrap w:val="false"/>
          </w:tcPr>
          <w:p>
            <w:pPr>
              <w:jc w:val="center"/>
              <w:spacing w:line="264" w:lineRule="auto"/>
              <w:rPr>
                <w:color w:val="auto"/>
                <w:sz w:val="21"/>
                <w:szCs w:val="21"/>
              </w:rPr>
            </w:pPr>
            <w:r>
              <w:rPr>
                <w:rFonts w:ascii="宋体" w:hAnsi="宋体" w:cs="宋体"/>
                <w:color w:val="auto"/>
                <w:spacing w:val="-11"/>
                <w:sz w:val="21"/>
                <w:szCs w:val="21"/>
              </w:rPr>
              <w:t xml:space="preserve">100分</w:t>
            </w:r>
            <w:r/>
          </w:p>
        </w:tc>
        <w:tc>
          <w:tcPr>
            <w:tcBorders>
              <w:top w:val="single" w:color="000000" w:sz="2" w:space="0"/>
              <w:bottom w:val="single" w:color="000000" w:sz="2" w:space="0"/>
            </w:tcBorders>
            <w:tcW w:w="900" w:type="dxa"/>
            <w:vAlign w:val="center"/>
            <w:textDirection w:val="lrTb"/>
            <w:noWrap w:val="false"/>
          </w:tcPr>
          <w:p>
            <w:pPr>
              <w:jc w:val="center"/>
              <w:spacing w:line="264" w:lineRule="auto"/>
              <w:rPr>
                <w:rFonts w:ascii="宋体" w:hAnsi="宋体" w:cs="宋体"/>
                <w:color w:val="auto"/>
                <w:spacing w:val="-11"/>
                <w:sz w:val="21"/>
                <w:szCs w:val="21"/>
              </w:rPr>
            </w:pPr>
            <w:r>
              <w:rPr>
                <w:rFonts w:ascii="宋体" w:hAnsi="宋体" w:cs="宋体"/>
                <w:color w:val="auto"/>
                <w:spacing w:val="-11"/>
                <w:sz w:val="21"/>
                <w:szCs w:val="21"/>
              </w:rPr>
            </w:r>
            <w:r/>
          </w:p>
        </w:tc>
      </w:tr>
    </w:tbl>
    <w:p>
      <w:pPr>
        <w:pStyle w:val="906"/>
        <w:rPr>
          <w:rFonts w:hint="eastAsia"/>
          <w:color w:val="auto"/>
          <w:lang w:eastAsia="zh-CN"/>
        </w:rPr>
      </w:pPr>
      <w:r>
        <w:rPr>
          <w:rFonts w:hint="eastAsia"/>
          <w:color w:val="auto"/>
          <w:lang w:eastAsia="zh-CN"/>
        </w:rPr>
      </w:r>
      <w:r/>
    </w:p>
    <w:p>
      <w:pPr>
        <w:keepLines w:val="0"/>
        <w:keepNext w:val="0"/>
        <w:pageBreakBefore w:val="0"/>
        <w:spacing w:line="264" w:lineRule="auto"/>
        <w:widowControl w:val="off"/>
        <w:rPr>
          <w:rFonts w:hint="eastAsia"/>
          <w:color w:val="auto"/>
        </w:rPr>
      </w:pPr>
      <w:r>
        <w:rPr>
          <w:rFonts w:hint="eastAsia"/>
          <w:color w:val="auto"/>
        </w:rPr>
      </w:r>
      <w:r/>
    </w:p>
    <w:p>
      <w:pPr>
        <w:ind w:right="840"/>
        <w:jc w:val="center"/>
        <w:spacing w:before="0" w:after="0" w:line="240" w:lineRule="auto"/>
        <w:rPr>
          <w:rFonts w:hint="eastAsia" w:ascii="方正小标宋简体" w:hAnsi="方正小标宋简体" w:eastAsia="方正小标宋简体" w:cs="方正小标宋简体"/>
          <w:color w:val="auto"/>
          <w:sz w:val="36"/>
          <w:szCs w:val="36"/>
          <w:lang w:val="en-US" w:eastAsia="zh-CN"/>
        </w:rPr>
        <w:outlineLvl w:val="0"/>
      </w:pPr>
      <w:r>
        <w:rPr>
          <w:rFonts w:hint="eastAsia" w:ascii="黑体" w:hAnsi="Times New Roman" w:eastAsia="黑体"/>
          <w:bCs/>
          <w:color w:val="auto"/>
          <w:sz w:val="44"/>
          <w:szCs w:val="28"/>
        </w:rPr>
        <w:br w:type="page" w:clear="all"/>
      </w:r>
      <w:r>
        <w:rPr>
          <w:rFonts w:hint="eastAsia" w:ascii="方正小标宋简体" w:hAnsi="方正小标宋简体" w:eastAsia="方正小标宋简体" w:cs="方正小标宋简体"/>
          <w:color w:val="auto"/>
          <w:sz w:val="36"/>
          <w:szCs w:val="36"/>
          <w:lang w:val="en-US" w:eastAsia="zh-CN"/>
        </w:rPr>
        <w:t xml:space="preserve">第六章  </w:t>
      </w:r>
      <w:bookmarkEnd w:id="19"/>
      <w:r/>
      <w:bookmarkEnd w:id="20"/>
      <w:r/>
      <w:bookmarkEnd w:id="21"/>
      <w:r>
        <w:rPr>
          <w:rFonts w:hint="eastAsia" w:ascii="方正小标宋简体" w:hAnsi="方正小标宋简体" w:eastAsia="方正小标宋简体" w:cs="方正小标宋简体"/>
          <w:color w:val="auto"/>
          <w:sz w:val="36"/>
          <w:szCs w:val="36"/>
          <w:lang w:val="en-US" w:eastAsia="zh-CN"/>
        </w:rPr>
        <w:t xml:space="preserve">响应文件格式 </w:t>
      </w:r>
      <w:r/>
    </w:p>
    <w:p>
      <w:pPr>
        <w:jc w:val="center"/>
        <w:rPr>
          <w:rFonts w:hint="eastAsia" w:ascii="宋体" w:hAnsi="宋体"/>
          <w:b/>
          <w:color w:val="auto"/>
          <w:sz w:val="72"/>
          <w:szCs w:val="21"/>
        </w:rPr>
      </w:pPr>
      <w:r/>
      <w:bookmarkStart w:id="23" w:name="_Hlt26955039"/>
      <w:r/>
      <w:bookmarkEnd w:id="23"/>
      <w:r/>
      <w:bookmarkStart w:id="24" w:name="_Hlt26671244"/>
      <w:r/>
      <w:bookmarkEnd w:id="24"/>
      <w:r/>
      <w:bookmarkStart w:id="25" w:name="_Toc120614282"/>
      <w:r/>
      <w:bookmarkStart w:id="26" w:name="_Toc49090576"/>
      <w:r/>
      <w:bookmarkStart w:id="27" w:name="_Toc26554094"/>
      <w:r/>
      <w:r/>
    </w:p>
    <w:p>
      <w:pPr>
        <w:jc w:val="center"/>
        <w:rPr>
          <w:rFonts w:hint="eastAsia" w:ascii="宋体" w:hAnsi="宋体"/>
          <w:b/>
          <w:color w:val="auto"/>
          <w:sz w:val="72"/>
          <w:szCs w:val="21"/>
        </w:rPr>
      </w:pPr>
      <w:r>
        <w:rPr>
          <w:rFonts w:hint="eastAsia" w:ascii="宋体" w:hAnsi="宋体"/>
          <w:b/>
          <w:color w:val="auto"/>
          <w:sz w:val="72"/>
          <w:szCs w:val="21"/>
        </w:rPr>
        <w:t xml:space="preserve">响  应  文  件</w:t>
      </w:r>
      <w:r/>
    </w:p>
    <w:p>
      <w:pPr>
        <w:jc w:val="center"/>
        <w:rPr>
          <w:rFonts w:hint="eastAsia" w:ascii="宋体" w:hAnsi="宋体"/>
          <w:b/>
          <w:color w:val="auto"/>
          <w:sz w:val="72"/>
          <w:szCs w:val="21"/>
        </w:rPr>
      </w:pPr>
      <w:r>
        <w:rPr>
          <w:rFonts w:hint="eastAsia" w:ascii="宋体" w:hAnsi="宋体"/>
          <w:b/>
          <w:color w:val="auto"/>
          <w:sz w:val="72"/>
          <w:szCs w:val="21"/>
        </w:rPr>
      </w:r>
      <w:r/>
    </w:p>
    <w:p>
      <w:pPr>
        <w:jc w:val="center"/>
        <w:rPr>
          <w:rFonts w:hint="eastAsia" w:ascii="宋体" w:hAnsi="宋体"/>
          <w:b/>
          <w:color w:val="auto"/>
          <w:sz w:val="72"/>
          <w:szCs w:val="21"/>
        </w:rPr>
      </w:pPr>
      <w:r>
        <w:rPr>
          <w:rFonts w:hint="eastAsia" w:ascii="宋体" w:hAnsi="宋体"/>
          <w:b/>
          <w:color w:val="auto"/>
          <w:sz w:val="72"/>
          <w:szCs w:val="21"/>
        </w:rPr>
      </w:r>
      <w:r/>
    </w:p>
    <w:p>
      <w:pPr>
        <w:jc w:val="center"/>
        <w:rPr>
          <w:rFonts w:hint="eastAsia" w:ascii="宋体" w:hAnsi="宋体"/>
          <w:b/>
          <w:color w:val="auto"/>
          <w:sz w:val="36"/>
          <w:szCs w:val="21"/>
        </w:rPr>
      </w:pPr>
      <w:r>
        <w:rPr>
          <w:rFonts w:hint="eastAsia" w:ascii="宋体" w:hAnsi="宋体"/>
          <w:b/>
          <w:color w:val="auto"/>
          <w:sz w:val="36"/>
          <w:szCs w:val="21"/>
        </w:rPr>
      </w:r>
      <w:r/>
    </w:p>
    <w:p>
      <w:pPr>
        <w:jc w:val="center"/>
        <w:rPr>
          <w:rFonts w:hint="eastAsia" w:ascii="宋体" w:hAnsi="宋体"/>
          <w:b/>
          <w:color w:val="auto"/>
          <w:sz w:val="36"/>
          <w:szCs w:val="21"/>
        </w:rPr>
      </w:pPr>
      <w:r>
        <w:rPr>
          <w:rFonts w:hint="eastAsia" w:ascii="宋体" w:hAnsi="宋体"/>
          <w:b/>
          <w:color w:val="auto"/>
          <w:sz w:val="36"/>
          <w:szCs w:val="21"/>
        </w:rPr>
      </w:r>
      <w:r/>
    </w:p>
    <w:p>
      <w:pPr>
        <w:jc w:val="center"/>
        <w:rPr>
          <w:rFonts w:hint="eastAsia" w:ascii="宋体" w:hAnsi="宋体"/>
          <w:b/>
          <w:color w:val="auto"/>
          <w:sz w:val="36"/>
          <w:szCs w:val="21"/>
        </w:rPr>
      </w:pPr>
      <w:r>
        <w:rPr>
          <w:rFonts w:hint="eastAsia" w:ascii="宋体" w:hAnsi="宋体"/>
          <w:b/>
          <w:color w:val="auto"/>
          <w:sz w:val="36"/>
          <w:szCs w:val="21"/>
        </w:rPr>
      </w:r>
      <w:r/>
    </w:p>
    <w:p>
      <w:pPr>
        <w:ind w:firstLine="1084"/>
        <w:rPr>
          <w:rFonts w:hint="default" w:ascii="宋体" w:hAnsi="宋体" w:eastAsia="宋体"/>
          <w:b/>
          <w:color w:val="auto"/>
          <w:sz w:val="36"/>
          <w:szCs w:val="21"/>
          <w:lang w:val="en-US" w:eastAsia="zh-CN"/>
        </w:rPr>
      </w:pPr>
      <w:r>
        <w:rPr>
          <w:rFonts w:hint="eastAsia" w:ascii="宋体" w:hAnsi="宋体"/>
          <w:b/>
          <w:color w:val="auto"/>
          <w:sz w:val="36"/>
          <w:szCs w:val="21"/>
        </w:rPr>
        <w:t xml:space="preserve">项 目 名 称：</w:t>
      </w:r>
      <w:r>
        <w:rPr>
          <w:rFonts w:hint="eastAsia" w:ascii="宋体" w:hAnsi="宋体"/>
          <w:b/>
          <w:color w:val="auto"/>
          <w:sz w:val="36"/>
          <w:szCs w:val="21"/>
          <w:u w:val="single"/>
        </w:rPr>
        <w:t xml:space="preserve">               </w:t>
      </w:r>
      <w:r>
        <w:rPr>
          <w:rFonts w:hint="eastAsia" w:ascii="宋体" w:hAnsi="宋体"/>
          <w:b/>
          <w:color w:val="auto"/>
          <w:sz w:val="36"/>
          <w:szCs w:val="21"/>
          <w:u w:val="single"/>
          <w:lang w:val="en-US" w:eastAsia="zh-CN"/>
        </w:rPr>
        <w:t xml:space="preserve">    </w:t>
      </w:r>
      <w:r/>
    </w:p>
    <w:p>
      <w:pPr>
        <w:ind w:firstLine="1084"/>
        <w:rPr>
          <w:rFonts w:hint="default" w:ascii="宋体" w:hAnsi="宋体" w:eastAsia="宋体"/>
          <w:b/>
          <w:color w:val="auto"/>
          <w:sz w:val="36"/>
          <w:szCs w:val="21"/>
          <w:u w:val="single"/>
          <w:lang w:val="en-US" w:eastAsia="zh-CN"/>
        </w:rPr>
      </w:pPr>
      <w:r>
        <w:rPr>
          <w:rFonts w:hint="eastAsia" w:ascii="宋体" w:hAnsi="宋体"/>
          <w:b/>
          <w:color w:val="auto"/>
          <w:sz w:val="36"/>
          <w:szCs w:val="21"/>
        </w:rPr>
        <w:t xml:space="preserve">项 目 编 号：</w:t>
      </w:r>
      <w:r>
        <w:rPr>
          <w:rFonts w:hint="eastAsia" w:ascii="宋体" w:hAnsi="宋体"/>
          <w:b/>
          <w:color w:val="auto"/>
          <w:sz w:val="36"/>
          <w:szCs w:val="21"/>
          <w:u w:val="single"/>
        </w:rPr>
        <w:t xml:space="preserve">               </w:t>
      </w:r>
      <w:r>
        <w:rPr>
          <w:rFonts w:hint="eastAsia" w:ascii="宋体" w:hAnsi="宋体"/>
          <w:b/>
          <w:color w:val="auto"/>
          <w:sz w:val="36"/>
          <w:szCs w:val="21"/>
          <w:u w:val="single"/>
          <w:lang w:val="en-US" w:eastAsia="zh-CN"/>
        </w:rPr>
        <w:t xml:space="preserve">    </w:t>
      </w:r>
      <w:r/>
    </w:p>
    <w:p>
      <w:pPr>
        <w:rPr>
          <w:rFonts w:hint="default" w:ascii="宋体" w:hAnsi="宋体" w:eastAsia="宋体"/>
          <w:b/>
          <w:color w:val="auto"/>
          <w:sz w:val="36"/>
          <w:szCs w:val="21"/>
          <w:u w:val="single"/>
          <w:lang w:val="en-US" w:eastAsia="zh-CN"/>
        </w:rPr>
      </w:pPr>
      <w:r>
        <w:rPr>
          <w:rFonts w:hint="eastAsia" w:ascii="宋体" w:hAnsi="宋体"/>
          <w:b/>
          <w:color w:val="auto"/>
          <w:sz w:val="36"/>
          <w:szCs w:val="21"/>
        </w:rPr>
        <w:t xml:space="preserve">      供应商名称 ：</w:t>
      </w:r>
      <w:r>
        <w:rPr>
          <w:rFonts w:hint="eastAsia" w:ascii="宋体" w:hAnsi="宋体"/>
          <w:b/>
          <w:color w:val="auto"/>
          <w:sz w:val="36"/>
          <w:szCs w:val="21"/>
          <w:u w:val="single"/>
        </w:rPr>
        <w:t xml:space="preserve">（加盖电子公章）</w:t>
      </w:r>
      <w:r>
        <w:rPr>
          <w:rFonts w:hint="eastAsia" w:ascii="宋体" w:hAnsi="宋体"/>
          <w:b/>
          <w:color w:val="auto"/>
          <w:sz w:val="36"/>
          <w:szCs w:val="21"/>
          <w:u w:val="single"/>
          <w:lang w:val="en-US" w:eastAsia="zh-CN"/>
        </w:rPr>
        <w:t xml:space="preserve">   </w:t>
      </w:r>
      <w:r/>
    </w:p>
    <w:p>
      <w:pPr>
        <w:rPr>
          <w:rFonts w:hint="default" w:ascii="宋体" w:hAnsi="宋体" w:eastAsia="宋体"/>
          <w:b/>
          <w:color w:val="auto"/>
          <w:sz w:val="36"/>
          <w:szCs w:val="21"/>
          <w:u w:val="single"/>
          <w:lang w:val="en-US" w:eastAsia="zh-CN"/>
        </w:rPr>
      </w:pPr>
      <w:r>
        <w:rPr>
          <w:rFonts w:hint="eastAsia" w:ascii="宋体" w:hAnsi="宋体"/>
          <w:b/>
          <w:color w:val="auto"/>
          <w:sz w:val="36"/>
          <w:szCs w:val="21"/>
        </w:rPr>
        <w:t xml:space="preserve">      日      期 ：</w:t>
      </w:r>
      <w:r>
        <w:rPr>
          <w:rFonts w:hint="eastAsia" w:ascii="宋体" w:hAnsi="宋体"/>
          <w:b/>
          <w:color w:val="auto"/>
          <w:sz w:val="36"/>
          <w:szCs w:val="21"/>
          <w:u w:val="single"/>
        </w:rPr>
        <w:t xml:space="preserve">               </w:t>
      </w:r>
      <w:r>
        <w:rPr>
          <w:rFonts w:hint="eastAsia" w:ascii="宋体" w:hAnsi="宋体"/>
          <w:b/>
          <w:color w:val="auto"/>
          <w:sz w:val="36"/>
          <w:szCs w:val="21"/>
          <w:u w:val="single"/>
          <w:lang w:val="en-US" w:eastAsia="zh-CN"/>
        </w:rPr>
        <w:t xml:space="preserve">    </w:t>
      </w:r>
      <w:r/>
    </w:p>
    <w:p>
      <w:pPr>
        <w:jc w:val="center"/>
        <w:spacing w:line="440" w:lineRule="exact"/>
        <w:rPr>
          <w:rFonts w:hint="eastAsia" w:ascii="宋体" w:hAnsi="宋体"/>
          <w:b/>
          <w:bCs/>
          <w:color w:val="auto"/>
          <w:sz w:val="32"/>
          <w:szCs w:val="32"/>
        </w:rPr>
      </w:pPr>
      <w:r>
        <w:rPr>
          <w:rFonts w:hint="eastAsia" w:ascii="宋体" w:hAnsi="宋体"/>
          <w:b/>
          <w:bCs/>
          <w:color w:val="auto"/>
          <w:sz w:val="32"/>
          <w:szCs w:val="32"/>
        </w:rPr>
      </w:r>
      <w:r/>
    </w:p>
    <w:p>
      <w:pPr>
        <w:spacing w:line="440" w:lineRule="exact"/>
        <w:rPr>
          <w:rFonts w:ascii="宋体" w:hAnsi="宋体"/>
          <w:color w:val="auto"/>
          <w:szCs w:val="21"/>
        </w:rPr>
      </w:pPr>
      <w:r>
        <w:rPr>
          <w:rFonts w:ascii="宋体" w:hAnsi="宋体"/>
          <w:color w:val="auto"/>
          <w:szCs w:val="21"/>
        </w:rPr>
      </w:r>
      <w:r/>
    </w:p>
    <w:p>
      <w:pPr>
        <w:jc w:val="center"/>
        <w:rPr>
          <w:rFonts w:hint="eastAsia" w:ascii="宋体" w:hAnsi="宋体"/>
          <w:b/>
          <w:bCs/>
          <w:color w:val="auto"/>
          <w:sz w:val="32"/>
          <w:szCs w:val="32"/>
        </w:rPr>
      </w:pPr>
      <w:r>
        <w:rPr>
          <w:rFonts w:ascii="宋体" w:hAnsi="宋体"/>
          <w:b/>
          <w:color w:val="auto"/>
          <w:sz w:val="36"/>
          <w:szCs w:val="21"/>
          <w:u w:val="single"/>
        </w:rPr>
        <w:br w:type="page" w:clear="all"/>
      </w:r>
      <w:r>
        <w:rPr>
          <w:rFonts w:hint="eastAsia" w:ascii="宋体" w:hAnsi="宋体"/>
          <w:b/>
          <w:bCs/>
          <w:color w:val="auto"/>
          <w:sz w:val="32"/>
          <w:szCs w:val="32"/>
        </w:rPr>
        <w:t xml:space="preserve">响应文件目录</w:t>
      </w:r>
      <w:r/>
    </w:p>
    <w:p>
      <w:pPr>
        <w:jc w:val="center"/>
        <w:spacing w:line="440" w:lineRule="exact"/>
        <w:rPr>
          <w:rFonts w:hint="eastAsia" w:ascii="宋体" w:hAnsi="宋体"/>
          <w:b/>
          <w:bCs/>
          <w:color w:val="auto"/>
          <w:sz w:val="32"/>
          <w:szCs w:val="32"/>
        </w:rPr>
      </w:pPr>
      <w:r>
        <w:rPr>
          <w:rFonts w:hint="eastAsia" w:ascii="宋体" w:hAnsi="宋体"/>
          <w:b/>
          <w:bCs/>
          <w:color w:val="auto"/>
          <w:sz w:val="32"/>
          <w:szCs w:val="32"/>
        </w:rPr>
      </w:r>
      <w:r/>
    </w:p>
    <w:p>
      <w:pPr>
        <w:ind w:firstLine="560"/>
        <w:keepLines w:val="0"/>
        <w:keepNext w:val="0"/>
        <w:pageBreakBefore w:val="0"/>
        <w:spacing w:line="600" w:lineRule="exact"/>
        <w:widowControl w:val="off"/>
        <w:rPr>
          <w:rFonts w:hint="eastAsia" w:ascii="宋体" w:hAnsi="宋体" w:eastAsia="宋体" w:cs="宋体"/>
          <w:b w:val="0"/>
          <w:bCs w:val="0"/>
          <w:i w:val="0"/>
          <w:color w:val="auto"/>
          <w:sz w:val="28"/>
          <w:szCs w:val="28"/>
          <w:u w:val="none"/>
        </w:rPr>
      </w:pPr>
      <w:r>
        <w:rPr>
          <w:rFonts w:hint="eastAsia" w:ascii="宋体" w:hAnsi="宋体" w:eastAsia="宋体" w:cs="宋体"/>
          <w:b w:val="0"/>
          <w:bCs w:val="0"/>
          <w:i w:val="0"/>
          <w:color w:val="auto"/>
          <w:sz w:val="28"/>
          <w:szCs w:val="28"/>
          <w:u w:val="none"/>
          <w:lang w:val="en-US" w:eastAsia="zh-CN"/>
        </w:rPr>
        <w:t xml:space="preserve">一、</w:t>
      </w:r>
      <w:r>
        <w:rPr>
          <w:rFonts w:hint="eastAsia" w:ascii="宋体" w:hAnsi="宋体" w:eastAsia="宋体" w:cs="宋体"/>
          <w:b w:val="0"/>
          <w:bCs w:val="0"/>
          <w:i w:val="0"/>
          <w:color w:val="auto"/>
          <w:sz w:val="28"/>
          <w:szCs w:val="28"/>
          <w:u w:val="none"/>
          <w:lang w:val="en-US"/>
        </w:rPr>
        <w:t xml:space="preserve">供应商信用承诺函</w:t>
      </w:r>
      <w:r/>
    </w:p>
    <w:p>
      <w:pPr>
        <w:ind w:firstLine="560"/>
        <w:keepLines w:val="0"/>
        <w:keepNext w:val="0"/>
        <w:pageBreakBefore w:val="0"/>
        <w:spacing w:line="600" w:lineRule="exact"/>
        <w:widowControl w:val="off"/>
        <w:rPr>
          <w:rFonts w:hint="eastAsia" w:ascii="宋体" w:hAnsi="宋体" w:eastAsia="宋体" w:cs="宋体"/>
          <w:b w:val="0"/>
          <w:bCs w:val="0"/>
          <w:i w:val="0"/>
          <w:color w:val="auto"/>
          <w:sz w:val="28"/>
          <w:szCs w:val="28"/>
          <w:u w:val="none"/>
        </w:rPr>
      </w:pPr>
      <w:r>
        <w:rPr>
          <w:rFonts w:hint="eastAsia" w:ascii="宋体" w:hAnsi="宋体" w:eastAsia="宋体" w:cs="宋体"/>
          <w:b w:val="0"/>
          <w:bCs w:val="0"/>
          <w:i w:val="0"/>
          <w:color w:val="auto"/>
          <w:sz w:val="28"/>
          <w:szCs w:val="28"/>
          <w:u w:val="none"/>
          <w:lang w:eastAsia="zh-CN"/>
        </w:rPr>
        <w:t xml:space="preserve">二</w:t>
      </w:r>
      <w:r>
        <w:rPr>
          <w:rFonts w:hint="eastAsia" w:ascii="宋体" w:hAnsi="宋体" w:eastAsia="宋体" w:cs="宋体"/>
          <w:b w:val="0"/>
          <w:bCs w:val="0"/>
          <w:i w:val="0"/>
          <w:color w:val="auto"/>
          <w:sz w:val="28"/>
          <w:szCs w:val="28"/>
          <w:u w:val="none"/>
        </w:rPr>
        <w:t xml:space="preserve">、</w:t>
      </w:r>
      <w:r>
        <w:rPr>
          <w:rFonts w:hint="eastAsia" w:ascii="宋体" w:hAnsi="宋体" w:eastAsia="宋体" w:cs="宋体"/>
          <w:b w:val="0"/>
          <w:bCs w:val="0"/>
          <w:i w:val="0"/>
          <w:color w:val="auto"/>
          <w:sz w:val="28"/>
          <w:szCs w:val="28"/>
          <w:u w:val="none"/>
          <w:lang w:val="en-US" w:eastAsia="zh-CN"/>
        </w:rPr>
        <w:t xml:space="preserve">满足</w:t>
      </w:r>
      <w:r>
        <w:rPr>
          <w:rFonts w:hint="eastAsia" w:ascii="宋体" w:hAnsi="宋体" w:eastAsia="宋体" w:cs="宋体"/>
          <w:b w:val="0"/>
          <w:bCs w:val="0"/>
          <w:i w:val="0"/>
          <w:color w:val="auto"/>
          <w:sz w:val="28"/>
          <w:szCs w:val="28"/>
          <w:u w:val="none"/>
        </w:rPr>
        <w:t xml:space="preserve">特定资格要求的证明文件</w:t>
      </w:r>
      <w:r>
        <w:rPr>
          <w:rFonts w:hint="eastAsia" w:ascii="宋体" w:hAnsi="宋体" w:eastAsia="宋体" w:cs="宋体"/>
          <w:b w:val="0"/>
          <w:bCs w:val="0"/>
          <w:i w:val="0"/>
          <w:color w:val="auto"/>
          <w:sz w:val="28"/>
          <w:szCs w:val="28"/>
          <w:u w:val="none"/>
          <w:lang w:val="en-US" w:eastAsia="zh-CN"/>
        </w:rPr>
        <w:t xml:space="preserve">（如有特定资格要求）</w:t>
      </w:r>
      <w:r/>
    </w:p>
    <w:p>
      <w:pPr>
        <w:ind w:firstLine="560"/>
        <w:keepLines w:val="0"/>
        <w:keepNext w:val="0"/>
        <w:pageBreakBefore w:val="0"/>
        <w:spacing w:line="600" w:lineRule="exact"/>
        <w:widowControl w:val="off"/>
        <w:rPr>
          <w:rFonts w:hint="eastAsia" w:ascii="宋体" w:hAnsi="宋体" w:eastAsia="宋体" w:cs="宋体"/>
          <w:b w:val="0"/>
          <w:bCs w:val="0"/>
          <w:i w:val="0"/>
          <w:color w:val="auto"/>
          <w:sz w:val="28"/>
          <w:szCs w:val="28"/>
          <w:u w:val="none"/>
        </w:rPr>
      </w:pPr>
      <w:r>
        <w:rPr>
          <w:rFonts w:hint="eastAsia" w:ascii="宋体" w:hAnsi="宋体" w:eastAsia="宋体" w:cs="宋体"/>
          <w:b w:val="0"/>
          <w:bCs w:val="0"/>
          <w:i w:val="0"/>
          <w:color w:val="auto"/>
          <w:sz w:val="28"/>
          <w:szCs w:val="28"/>
          <w:u w:val="none"/>
          <w:lang w:eastAsia="zh-CN"/>
        </w:rPr>
        <w:t xml:space="preserve">三</w:t>
      </w:r>
      <w:r>
        <w:rPr>
          <w:rFonts w:hint="eastAsia" w:ascii="宋体" w:hAnsi="宋体" w:eastAsia="宋体" w:cs="宋体"/>
          <w:b w:val="0"/>
          <w:bCs w:val="0"/>
          <w:i w:val="0"/>
          <w:color w:val="auto"/>
          <w:sz w:val="28"/>
          <w:szCs w:val="28"/>
          <w:u w:val="none"/>
        </w:rPr>
        <w:t xml:space="preserve">、法人授权书</w:t>
      </w:r>
      <w:r/>
    </w:p>
    <w:p>
      <w:pPr>
        <w:ind w:firstLine="560"/>
        <w:keepLines w:val="0"/>
        <w:keepNext w:val="0"/>
        <w:pageBreakBefore w:val="0"/>
        <w:spacing w:line="600" w:lineRule="exact"/>
        <w:widowControl w:val="off"/>
        <w:rPr>
          <w:rFonts w:hint="eastAsia" w:ascii="宋体" w:hAnsi="宋体" w:eastAsia="宋体" w:cs="宋体"/>
          <w:b w:val="0"/>
          <w:bCs w:val="0"/>
          <w:i w:val="0"/>
          <w:color w:val="auto"/>
          <w:sz w:val="28"/>
          <w:szCs w:val="28"/>
          <w:u w:val="none"/>
        </w:rPr>
      </w:pPr>
      <w:r>
        <w:rPr>
          <w:rFonts w:hint="eastAsia" w:ascii="宋体" w:hAnsi="宋体" w:eastAsia="宋体" w:cs="宋体"/>
          <w:b w:val="0"/>
          <w:bCs w:val="0"/>
          <w:i w:val="0"/>
          <w:color w:val="auto"/>
          <w:sz w:val="28"/>
          <w:szCs w:val="28"/>
          <w:u w:val="none"/>
          <w:lang w:eastAsia="zh-CN"/>
        </w:rPr>
        <w:t xml:space="preserve">四</w:t>
      </w:r>
      <w:r>
        <w:rPr>
          <w:rFonts w:hint="eastAsia" w:ascii="宋体" w:hAnsi="宋体" w:eastAsia="宋体" w:cs="宋体"/>
          <w:b w:val="0"/>
          <w:bCs w:val="0"/>
          <w:i w:val="0"/>
          <w:color w:val="auto"/>
          <w:sz w:val="28"/>
          <w:szCs w:val="28"/>
          <w:u w:val="none"/>
        </w:rPr>
        <w:t xml:space="preserve">、</w:t>
      </w:r>
      <w:r>
        <w:rPr>
          <w:rFonts w:hint="eastAsia" w:ascii="宋体" w:hAnsi="宋体" w:eastAsia="宋体" w:cs="宋体"/>
          <w:b w:val="0"/>
          <w:bCs w:val="0"/>
          <w:i w:val="0"/>
          <w:color w:val="auto"/>
          <w:sz w:val="28"/>
          <w:szCs w:val="28"/>
          <w:u w:val="none"/>
          <w:lang w:val="en-US" w:eastAsia="zh-CN"/>
        </w:rPr>
        <w:t xml:space="preserve">磋商响应</w:t>
      </w:r>
      <w:r>
        <w:rPr>
          <w:rFonts w:hint="eastAsia" w:ascii="宋体" w:hAnsi="宋体" w:eastAsia="宋体" w:cs="宋体"/>
          <w:b w:val="0"/>
          <w:bCs w:val="0"/>
          <w:i w:val="0"/>
          <w:color w:val="auto"/>
          <w:sz w:val="28"/>
          <w:szCs w:val="28"/>
          <w:u w:val="none"/>
        </w:rPr>
        <w:t xml:space="preserve">函</w:t>
      </w:r>
      <w:r/>
    </w:p>
    <w:p>
      <w:pPr>
        <w:ind w:firstLine="560"/>
        <w:keepLines w:val="0"/>
        <w:keepNext w:val="0"/>
        <w:pageBreakBefore w:val="0"/>
        <w:spacing w:line="600" w:lineRule="exact"/>
        <w:widowControl w:val="off"/>
        <w:rPr>
          <w:rFonts w:hint="eastAsia" w:ascii="宋体" w:hAnsi="宋体" w:eastAsia="宋体" w:cs="宋体"/>
          <w:b w:val="0"/>
          <w:bCs w:val="0"/>
          <w:i w:val="0"/>
          <w:color w:val="auto"/>
          <w:sz w:val="28"/>
          <w:szCs w:val="28"/>
          <w:u w:val="none"/>
          <w:lang w:val="en-US" w:eastAsia="zh-CN"/>
        </w:rPr>
      </w:pPr>
      <w:r>
        <w:rPr>
          <w:rFonts w:hint="eastAsia" w:ascii="宋体" w:hAnsi="宋体" w:eastAsia="宋体" w:cs="宋体"/>
          <w:b w:val="0"/>
          <w:bCs w:val="0"/>
          <w:i w:val="0"/>
          <w:color w:val="auto"/>
          <w:sz w:val="28"/>
          <w:szCs w:val="28"/>
          <w:u w:val="none"/>
          <w:lang w:eastAsia="zh-CN"/>
        </w:rPr>
        <w:t xml:space="preserve">五、</w:t>
      </w:r>
      <w:r>
        <w:rPr>
          <w:rFonts w:hint="eastAsia" w:ascii="宋体" w:hAnsi="宋体" w:eastAsia="宋体" w:cs="宋体"/>
          <w:b w:val="0"/>
          <w:bCs w:val="0"/>
          <w:i w:val="0"/>
          <w:color w:val="auto"/>
          <w:sz w:val="28"/>
          <w:szCs w:val="28"/>
          <w:u w:val="none"/>
          <w:lang w:val="en-US" w:eastAsia="zh-CN"/>
        </w:rPr>
        <w:t xml:space="preserve">磋商报价表</w:t>
      </w:r>
      <w:r/>
    </w:p>
    <w:p>
      <w:pPr>
        <w:ind w:firstLine="560"/>
        <w:keepLines w:val="0"/>
        <w:keepNext w:val="0"/>
        <w:pageBreakBefore w:val="0"/>
        <w:spacing w:line="600" w:lineRule="exact"/>
        <w:widowControl w:val="off"/>
        <w:rPr>
          <w:rFonts w:hint="eastAsia" w:ascii="宋体" w:hAnsi="宋体" w:eastAsia="宋体" w:cs="宋体"/>
          <w:b w:val="0"/>
          <w:bCs w:val="0"/>
          <w:i w:val="0"/>
          <w:color w:val="auto"/>
          <w:sz w:val="28"/>
          <w:szCs w:val="28"/>
          <w:u w:val="none"/>
          <w:lang w:eastAsia="zh-CN"/>
        </w:rPr>
      </w:pPr>
      <w:r>
        <w:rPr>
          <w:rFonts w:hint="eastAsia" w:ascii="宋体" w:hAnsi="宋体" w:eastAsia="宋体" w:cs="宋体"/>
          <w:b w:val="0"/>
          <w:bCs w:val="0"/>
          <w:i w:val="0"/>
          <w:color w:val="auto"/>
          <w:sz w:val="28"/>
          <w:szCs w:val="28"/>
          <w:u w:val="none"/>
          <w:lang w:eastAsia="zh-CN"/>
        </w:rPr>
        <w:t xml:space="preserve">六</w:t>
      </w:r>
      <w:r>
        <w:rPr>
          <w:rFonts w:hint="eastAsia" w:ascii="宋体" w:hAnsi="宋体" w:eastAsia="宋体" w:cs="宋体"/>
          <w:b w:val="0"/>
          <w:bCs w:val="0"/>
          <w:i w:val="0"/>
          <w:color w:val="auto"/>
          <w:sz w:val="28"/>
          <w:szCs w:val="28"/>
          <w:u w:val="none"/>
        </w:rPr>
        <w:t xml:space="preserve">、分项报价表</w:t>
      </w:r>
      <w:r>
        <w:rPr>
          <w:rFonts w:hint="eastAsia" w:ascii="宋体" w:hAnsi="宋体" w:eastAsia="宋体" w:cs="宋体"/>
          <w:b w:val="0"/>
          <w:bCs w:val="0"/>
          <w:i w:val="0"/>
          <w:color w:val="auto"/>
          <w:sz w:val="28"/>
          <w:szCs w:val="28"/>
          <w:u w:val="none"/>
          <w:lang w:eastAsia="zh-CN"/>
        </w:rPr>
        <w:t xml:space="preserve">（</w:t>
      </w:r>
      <w:r>
        <w:rPr>
          <w:rFonts w:hint="eastAsia" w:ascii="宋体" w:hAnsi="宋体" w:eastAsia="宋体" w:cs="宋体"/>
          <w:b w:val="0"/>
          <w:bCs w:val="0"/>
          <w:i w:val="0"/>
          <w:color w:val="auto"/>
          <w:sz w:val="28"/>
          <w:szCs w:val="28"/>
          <w:u w:val="none"/>
          <w:lang w:val="en-US" w:eastAsia="zh-CN"/>
        </w:rPr>
        <w:t xml:space="preserve">如有</w:t>
      </w:r>
      <w:r>
        <w:rPr>
          <w:rFonts w:hint="eastAsia" w:ascii="宋体" w:hAnsi="宋体" w:eastAsia="宋体" w:cs="宋体"/>
          <w:b w:val="0"/>
          <w:bCs w:val="0"/>
          <w:i w:val="0"/>
          <w:color w:val="auto"/>
          <w:sz w:val="28"/>
          <w:szCs w:val="28"/>
          <w:u w:val="none"/>
          <w:lang w:eastAsia="zh-CN"/>
        </w:rPr>
        <w:t xml:space="preserve">）</w:t>
      </w:r>
      <w:r/>
    </w:p>
    <w:p>
      <w:pPr>
        <w:ind w:firstLine="560"/>
        <w:keepLines w:val="0"/>
        <w:keepNext w:val="0"/>
        <w:pageBreakBefore w:val="0"/>
        <w:spacing w:line="600" w:lineRule="exact"/>
        <w:widowControl w:val="off"/>
        <w:rPr>
          <w:rFonts w:hint="eastAsia" w:ascii="宋体" w:hAnsi="宋体" w:eastAsia="宋体" w:cs="宋体"/>
          <w:color w:val="auto"/>
          <w:sz w:val="28"/>
          <w:szCs w:val="28"/>
        </w:rPr>
      </w:pPr>
      <w:r>
        <w:rPr>
          <w:rFonts w:hint="eastAsia" w:ascii="宋体" w:hAnsi="宋体" w:eastAsia="宋体" w:cs="宋体"/>
          <w:color w:val="auto"/>
          <w:sz w:val="28"/>
          <w:szCs w:val="28"/>
          <w:lang w:eastAsia="zh-CN"/>
        </w:rPr>
        <w:t xml:space="preserve">七</w:t>
      </w:r>
      <w:r>
        <w:rPr>
          <w:rFonts w:hint="eastAsia" w:ascii="宋体" w:hAnsi="宋体" w:eastAsia="宋体" w:cs="宋体"/>
          <w:color w:val="auto"/>
          <w:sz w:val="28"/>
          <w:szCs w:val="28"/>
        </w:rPr>
        <w:t xml:space="preserve">、</w:t>
      </w:r>
      <w:r>
        <w:rPr>
          <w:rFonts w:hint="eastAsia" w:ascii="宋体" w:hAnsi="宋体" w:eastAsia="宋体" w:cs="宋体"/>
          <w:b w:val="0"/>
          <w:bCs w:val="0"/>
          <w:iCs w:val="0"/>
          <w:color w:val="auto"/>
          <w:sz w:val="28"/>
          <w:szCs w:val="28"/>
        </w:rPr>
        <w:t xml:space="preserve">技术要求响应及偏离表</w:t>
      </w:r>
      <w:r/>
    </w:p>
    <w:p>
      <w:pPr>
        <w:ind w:firstLine="560"/>
        <w:keepLines w:val="0"/>
        <w:keepNext w:val="0"/>
        <w:pageBreakBefore w:val="0"/>
        <w:spacing w:line="600" w:lineRule="exact"/>
        <w:widowControl w:val="off"/>
        <w:rPr>
          <w:rFonts w:hint="eastAsia" w:ascii="宋体" w:hAnsi="宋体" w:eastAsia="宋体" w:cs="宋体"/>
          <w:b w:val="0"/>
          <w:bCs w:val="0"/>
          <w:iCs w:val="0"/>
          <w:color w:val="auto"/>
          <w:sz w:val="28"/>
          <w:szCs w:val="28"/>
        </w:rPr>
      </w:pPr>
      <w:r>
        <w:rPr>
          <w:rFonts w:hint="eastAsia" w:ascii="宋体" w:hAnsi="宋体" w:eastAsia="宋体" w:cs="宋体"/>
          <w:b w:val="0"/>
          <w:bCs w:val="0"/>
          <w:iCs w:val="0"/>
          <w:color w:val="auto"/>
          <w:sz w:val="28"/>
          <w:szCs w:val="28"/>
          <w:lang w:eastAsia="zh-CN"/>
        </w:rPr>
        <w:t xml:space="preserve">八</w:t>
      </w:r>
      <w:r>
        <w:rPr>
          <w:rFonts w:hint="eastAsia" w:ascii="宋体" w:hAnsi="宋体" w:eastAsia="宋体" w:cs="宋体"/>
          <w:b w:val="0"/>
          <w:bCs w:val="0"/>
          <w:iCs w:val="0"/>
          <w:color w:val="auto"/>
          <w:sz w:val="28"/>
          <w:szCs w:val="28"/>
        </w:rPr>
        <w:t xml:space="preserve">、商务要求响应及偏离表</w:t>
      </w:r>
      <w:r/>
    </w:p>
    <w:p>
      <w:pPr>
        <w:ind w:firstLine="560"/>
        <w:keepLines w:val="0"/>
        <w:keepNext w:val="0"/>
        <w:pageBreakBefore w:val="0"/>
        <w:spacing w:line="600" w:lineRule="exact"/>
        <w:widowControl w:val="off"/>
        <w:rPr>
          <w:rFonts w:hint="eastAsia" w:ascii="宋体" w:hAnsi="宋体" w:eastAsia="宋体" w:cs="宋体"/>
          <w:b w:val="0"/>
          <w:bCs w:val="0"/>
          <w:iCs w:val="0"/>
          <w:color w:val="auto"/>
          <w:sz w:val="28"/>
          <w:szCs w:val="28"/>
        </w:rPr>
      </w:pPr>
      <w:r>
        <w:rPr>
          <w:rFonts w:hint="eastAsia" w:ascii="宋体" w:hAnsi="宋体" w:eastAsia="宋体" w:cs="宋体"/>
          <w:b w:val="0"/>
          <w:bCs w:val="0"/>
          <w:iCs w:val="0"/>
          <w:color w:val="auto"/>
          <w:sz w:val="28"/>
          <w:szCs w:val="28"/>
          <w:lang w:eastAsia="zh-CN"/>
        </w:rPr>
        <w:t xml:space="preserve">九</w:t>
      </w:r>
      <w:r>
        <w:rPr>
          <w:rFonts w:hint="eastAsia" w:ascii="宋体" w:hAnsi="宋体" w:eastAsia="宋体" w:cs="宋体"/>
          <w:b w:val="0"/>
          <w:bCs w:val="0"/>
          <w:iCs w:val="0"/>
          <w:color w:val="auto"/>
          <w:sz w:val="28"/>
          <w:szCs w:val="28"/>
        </w:rPr>
        <w:t xml:space="preserve">、</w:t>
      </w:r>
      <w:r>
        <w:rPr>
          <w:rFonts w:hint="eastAsia" w:ascii="宋体" w:hAnsi="宋体" w:eastAsia="宋体" w:cs="宋体"/>
          <w:b w:val="0"/>
          <w:bCs w:val="0"/>
          <w:i w:val="0"/>
          <w:color w:val="auto"/>
          <w:sz w:val="28"/>
          <w:szCs w:val="28"/>
          <w:u w:val="none"/>
          <w:lang w:val="en-US" w:eastAsia="zh-CN"/>
        </w:rPr>
        <w:t xml:space="preserve">中</w:t>
      </w:r>
      <w:r>
        <w:rPr>
          <w:rFonts w:hint="eastAsia" w:ascii="宋体" w:hAnsi="宋体" w:eastAsia="宋体" w:cs="宋体"/>
          <w:b w:val="0"/>
          <w:bCs w:val="0"/>
          <w:i w:val="0"/>
          <w:color w:val="auto"/>
          <w:sz w:val="28"/>
          <w:szCs w:val="28"/>
          <w:u w:val="none"/>
        </w:rPr>
        <w:t xml:space="preserve">小企业声明函</w:t>
      </w:r>
      <w:r>
        <w:rPr>
          <w:rFonts w:hint="eastAsia" w:ascii="宋体" w:hAnsi="宋体" w:eastAsia="宋体" w:cs="宋体"/>
          <w:b w:val="0"/>
          <w:bCs w:val="0"/>
          <w:i w:val="0"/>
          <w:color w:val="auto"/>
          <w:sz w:val="28"/>
          <w:szCs w:val="28"/>
          <w:u w:val="none"/>
          <w:lang w:eastAsia="zh-CN"/>
        </w:rPr>
        <w:t xml:space="preserve">（</w:t>
      </w:r>
      <w:r>
        <w:rPr>
          <w:rFonts w:hint="eastAsia" w:ascii="宋体" w:hAnsi="宋体" w:eastAsia="宋体" w:cs="宋体"/>
          <w:b w:val="0"/>
          <w:bCs w:val="0"/>
          <w:i w:val="0"/>
          <w:color w:val="auto"/>
          <w:sz w:val="28"/>
          <w:szCs w:val="28"/>
          <w:u w:val="none"/>
          <w:lang w:val="en-US" w:eastAsia="zh-CN"/>
        </w:rPr>
        <w:t xml:space="preserve">如有</w:t>
      </w:r>
      <w:r>
        <w:rPr>
          <w:rFonts w:hint="eastAsia" w:ascii="宋体" w:hAnsi="宋体" w:eastAsia="宋体" w:cs="宋体"/>
          <w:b w:val="0"/>
          <w:bCs w:val="0"/>
          <w:i w:val="0"/>
          <w:color w:val="auto"/>
          <w:sz w:val="28"/>
          <w:szCs w:val="28"/>
          <w:u w:val="none"/>
          <w:lang w:eastAsia="zh-CN"/>
        </w:rPr>
        <w:t xml:space="preserve">）</w:t>
      </w:r>
      <w:r/>
    </w:p>
    <w:p>
      <w:pPr>
        <w:ind w:firstLine="560"/>
        <w:keepLines w:val="0"/>
        <w:keepNext w:val="0"/>
        <w:pageBreakBefore w:val="0"/>
        <w:spacing w:line="600" w:lineRule="exact"/>
        <w:widowControl w:val="off"/>
        <w:rPr>
          <w:rFonts w:hint="eastAsia" w:ascii="宋体" w:hAnsi="宋体" w:eastAsia="宋体" w:cs="宋体"/>
          <w:b w:val="0"/>
          <w:bCs w:val="0"/>
          <w:i w:val="0"/>
          <w:color w:val="auto"/>
          <w:sz w:val="28"/>
          <w:szCs w:val="28"/>
          <w:u w:val="none"/>
          <w:lang w:val="en-US" w:eastAsia="zh-CN"/>
        </w:rPr>
      </w:pPr>
      <w:r>
        <w:rPr>
          <w:rFonts w:hint="eastAsia" w:ascii="宋体" w:hAnsi="宋体" w:eastAsia="宋体" w:cs="宋体"/>
          <w:b w:val="0"/>
          <w:bCs w:val="0"/>
          <w:i w:val="0"/>
          <w:color w:val="auto"/>
          <w:sz w:val="28"/>
          <w:szCs w:val="28"/>
          <w:u w:val="none"/>
          <w:lang w:val="en-US" w:eastAsia="zh-CN"/>
        </w:rPr>
        <w:t xml:space="preserve">十、</w:t>
      </w:r>
      <w:r>
        <w:rPr>
          <w:rFonts w:hint="eastAsia" w:ascii="宋体" w:hAnsi="宋体" w:eastAsia="宋体" w:cs="宋体"/>
          <w:b w:val="0"/>
          <w:bCs w:val="0"/>
          <w:i w:val="0"/>
          <w:color w:val="auto"/>
          <w:sz w:val="28"/>
          <w:szCs w:val="28"/>
          <w:u w:val="none"/>
        </w:rPr>
        <w:t xml:space="preserve">残疾人福利性单位声明函</w:t>
      </w:r>
      <w:r>
        <w:rPr>
          <w:rFonts w:hint="eastAsia" w:ascii="宋体" w:hAnsi="宋体" w:eastAsia="宋体" w:cs="宋体"/>
          <w:b w:val="0"/>
          <w:bCs w:val="0"/>
          <w:i w:val="0"/>
          <w:color w:val="auto"/>
          <w:sz w:val="28"/>
          <w:szCs w:val="28"/>
          <w:u w:val="none"/>
          <w:lang w:eastAsia="zh-CN"/>
        </w:rPr>
        <w:t xml:space="preserve">（</w:t>
      </w:r>
      <w:r>
        <w:rPr>
          <w:rFonts w:hint="eastAsia" w:ascii="宋体" w:hAnsi="宋体" w:eastAsia="宋体" w:cs="宋体"/>
          <w:b w:val="0"/>
          <w:bCs w:val="0"/>
          <w:i w:val="0"/>
          <w:color w:val="auto"/>
          <w:sz w:val="28"/>
          <w:szCs w:val="28"/>
          <w:u w:val="none"/>
          <w:lang w:val="en-US" w:eastAsia="zh-CN"/>
        </w:rPr>
        <w:t xml:space="preserve">如有</w:t>
      </w:r>
      <w:r>
        <w:rPr>
          <w:rFonts w:hint="eastAsia" w:ascii="宋体" w:hAnsi="宋体" w:eastAsia="宋体" w:cs="宋体"/>
          <w:b w:val="0"/>
          <w:bCs w:val="0"/>
          <w:i w:val="0"/>
          <w:color w:val="auto"/>
          <w:sz w:val="28"/>
          <w:szCs w:val="28"/>
          <w:u w:val="none"/>
          <w:lang w:eastAsia="zh-CN"/>
        </w:rPr>
        <w:t xml:space="preserve">）</w:t>
      </w:r>
      <w:r/>
    </w:p>
    <w:p>
      <w:pPr>
        <w:ind w:firstLine="560"/>
        <w:keepLines w:val="0"/>
        <w:keepNext w:val="0"/>
        <w:pageBreakBefore w:val="0"/>
        <w:spacing w:line="600" w:lineRule="exact"/>
        <w:widowControl w:val="off"/>
        <w:rPr>
          <w:rFonts w:hint="eastAsia" w:ascii="宋体" w:hAnsi="宋体" w:eastAsia="宋体" w:cs="宋体"/>
          <w:b w:val="0"/>
          <w:bCs w:val="0"/>
          <w:iCs w:val="0"/>
          <w:color w:val="auto"/>
          <w:sz w:val="28"/>
          <w:szCs w:val="28"/>
        </w:rPr>
      </w:pPr>
      <w:r>
        <w:rPr>
          <w:rFonts w:hint="eastAsia" w:ascii="宋体" w:hAnsi="宋体" w:eastAsia="宋体" w:cs="宋体"/>
          <w:b w:val="0"/>
          <w:bCs w:val="0"/>
          <w:iCs w:val="0"/>
          <w:color w:val="auto"/>
          <w:sz w:val="28"/>
          <w:szCs w:val="28"/>
        </w:rPr>
      </w:r>
      <w:r/>
    </w:p>
    <w:p>
      <w:pPr>
        <w:ind w:firstLine="480"/>
        <w:spacing w:line="440" w:lineRule="exact"/>
        <w:rPr>
          <w:rFonts w:ascii="宋体" w:hAnsi="宋体"/>
          <w:color w:val="auto"/>
          <w:sz w:val="24"/>
          <w:szCs w:val="21"/>
        </w:rPr>
      </w:pPr>
      <w:r>
        <w:rPr>
          <w:rFonts w:ascii="宋体" w:hAnsi="宋体"/>
          <w:color w:val="auto"/>
          <w:sz w:val="24"/>
          <w:szCs w:val="21"/>
        </w:rPr>
      </w:r>
      <w:r/>
    </w:p>
    <w:p>
      <w:pPr>
        <w:ind w:firstLine="480"/>
        <w:spacing w:line="440" w:lineRule="exact"/>
        <w:rPr>
          <w:rFonts w:ascii="宋体" w:hAnsi="宋体"/>
          <w:color w:val="auto"/>
          <w:sz w:val="24"/>
          <w:szCs w:val="21"/>
        </w:rPr>
      </w:pPr>
      <w:r>
        <w:rPr>
          <w:rFonts w:ascii="宋体" w:hAnsi="宋体"/>
          <w:color w:val="auto"/>
          <w:sz w:val="24"/>
          <w:szCs w:val="21"/>
        </w:rPr>
      </w:r>
      <w:r/>
    </w:p>
    <w:p>
      <w:pPr>
        <w:ind w:firstLine="480"/>
        <w:spacing w:line="440" w:lineRule="exact"/>
        <w:rPr>
          <w:rFonts w:ascii="宋体" w:hAnsi="宋体"/>
          <w:color w:val="auto"/>
          <w:sz w:val="24"/>
          <w:szCs w:val="21"/>
        </w:rPr>
      </w:pPr>
      <w:r>
        <w:rPr>
          <w:rFonts w:ascii="宋体" w:hAnsi="宋体"/>
          <w:color w:val="auto"/>
          <w:sz w:val="24"/>
          <w:szCs w:val="21"/>
        </w:rPr>
      </w:r>
      <w:r/>
    </w:p>
    <w:p>
      <w:pPr>
        <w:ind w:firstLine="480"/>
        <w:spacing w:line="440" w:lineRule="exact"/>
        <w:rPr>
          <w:rFonts w:ascii="宋体" w:hAnsi="宋体"/>
          <w:color w:val="auto"/>
          <w:sz w:val="24"/>
          <w:szCs w:val="21"/>
        </w:rPr>
      </w:pPr>
      <w:r>
        <w:rPr>
          <w:rFonts w:ascii="宋体" w:hAnsi="宋体"/>
          <w:color w:val="auto"/>
          <w:sz w:val="24"/>
          <w:szCs w:val="21"/>
        </w:rPr>
      </w:r>
      <w:r/>
    </w:p>
    <w:p>
      <w:pPr>
        <w:rPr>
          <w:rFonts w:hint="eastAsia" w:ascii="黑体" w:hAnsi="黑体" w:eastAsia="黑体" w:cs="Times New Roman"/>
          <w:i/>
          <w:color w:val="auto"/>
          <w:sz w:val="32"/>
          <w:szCs w:val="32"/>
          <w:u w:val="single"/>
          <w:lang w:val="en-US" w:eastAsia="zh-CN"/>
        </w:rPr>
      </w:pPr>
      <w:r>
        <w:rPr>
          <w:rFonts w:hint="eastAsia" w:ascii="黑体" w:hAnsi="黑体" w:eastAsia="黑体" w:cs="Times New Roman"/>
          <w:i/>
          <w:color w:val="auto"/>
          <w:sz w:val="32"/>
          <w:szCs w:val="32"/>
          <w:u w:val="single"/>
          <w:lang w:val="en-US" w:eastAsia="zh-CN"/>
        </w:rPr>
        <w:br w:type="page" w:clear="all"/>
      </w:r>
      <w:r>
        <w:rPr>
          <w:rFonts w:hint="eastAsia" w:ascii="黑体" w:hAnsi="黑体" w:eastAsia="黑体" w:cs="Times New Roman"/>
          <w:i w:val="0"/>
          <w:color w:val="auto"/>
          <w:sz w:val="32"/>
          <w:szCs w:val="32"/>
          <w:u w:val="none"/>
          <w:lang w:val="en-US" w:eastAsia="zh-CN"/>
        </w:rPr>
        <w:t xml:space="preserve">一、供应商信用承诺函</w:t>
      </w:r>
      <w:r/>
    </w:p>
    <w:p>
      <w:pPr>
        <w:jc w:val="center"/>
        <w:spacing w:line="360" w:lineRule="auto"/>
        <w:rPr>
          <w:rFonts w:hint="eastAsia" w:ascii="方正小标宋简体" w:hAnsi="方正小标宋简体" w:eastAsia="方正小标宋简体" w:cs="方正小标宋简体"/>
          <w:color w:val="auto"/>
          <w:sz w:val="32"/>
          <w:szCs w:val="32"/>
          <w:lang w:val="en-US"/>
        </w:rPr>
        <w:outlineLvl w:val="2"/>
      </w:pPr>
      <w:r>
        <w:rPr>
          <w:rFonts w:hint="eastAsia" w:ascii="方正小标宋简体" w:hAnsi="方正小标宋简体" w:eastAsia="方正小标宋简体" w:cs="方正小标宋简体"/>
          <w:color w:val="auto"/>
          <w:sz w:val="32"/>
          <w:szCs w:val="32"/>
          <w:lang w:val="en-US"/>
        </w:rPr>
        <w:t xml:space="preserve">供应商信用承诺函</w:t>
      </w:r>
      <w:r/>
    </w:p>
    <w:p>
      <w:pPr>
        <w:spacing w:line="460" w:lineRule="exact"/>
        <w:rPr>
          <w:rFonts w:hint="eastAsia" w:ascii="宋体" w:hAnsi="宋体" w:eastAsia="宋体" w:cs="Times New Roman"/>
          <w:color w:val="auto"/>
          <w:sz w:val="24"/>
          <w:szCs w:val="24"/>
        </w:rPr>
      </w:pPr>
      <w:r>
        <w:rPr>
          <w:rFonts w:hint="eastAsia" w:ascii="宋体" w:hAnsi="宋体" w:eastAsia="宋体" w:cs="Times New Roman"/>
          <w:color w:val="auto"/>
          <w:sz w:val="24"/>
          <w:szCs w:val="24"/>
        </w:rPr>
        <w:t xml:space="preserve">南京市公共资源交易中心：</w:t>
      </w:r>
      <w:r/>
    </w:p>
    <w:p>
      <w:pPr>
        <w:ind w:firstLine="492"/>
        <w:spacing w:line="460" w:lineRule="exact"/>
        <w:rPr>
          <w:rFonts w:hint="eastAsia" w:ascii="宋体" w:hAnsi="宋体" w:eastAsia="宋体" w:cs="Times New Roman"/>
          <w:color w:val="auto"/>
          <w:sz w:val="24"/>
          <w:szCs w:val="24"/>
        </w:rPr>
      </w:pPr>
      <w:r>
        <w:rPr>
          <w:rFonts w:hint="eastAsia" w:ascii="宋体" w:hAnsi="宋体" w:eastAsia="宋体" w:cs="Times New Roman"/>
          <w:color w:val="auto"/>
          <w:sz w:val="24"/>
          <w:szCs w:val="24"/>
        </w:rPr>
        <w:t xml:space="preserve">我</w:t>
      </w:r>
      <w:r>
        <w:rPr>
          <w:rFonts w:hint="eastAsia" w:ascii="宋体" w:hAnsi="宋体" w:cs="Times New Roman"/>
          <w:color w:val="auto"/>
          <w:sz w:val="24"/>
          <w:szCs w:val="24"/>
          <w:lang w:eastAsia="zh-CN"/>
        </w:rPr>
        <w:t xml:space="preserve">公司（单位）</w:t>
      </w:r>
      <w:r>
        <w:rPr>
          <w:rFonts w:hint="eastAsia" w:ascii="宋体" w:hAnsi="宋体" w:eastAsia="宋体" w:cs="Times New Roman"/>
          <w:color w:val="auto"/>
          <w:sz w:val="24"/>
          <w:szCs w:val="24"/>
          <w:u w:val="single"/>
        </w:rPr>
        <w:t xml:space="preserve">                             </w:t>
      </w:r>
      <w:r>
        <w:rPr>
          <w:rFonts w:hint="eastAsia" w:ascii="宋体" w:hAnsi="宋体" w:eastAsia="宋体" w:cs="Times New Roman"/>
          <w:color w:val="auto"/>
          <w:sz w:val="24"/>
          <w:szCs w:val="24"/>
        </w:rPr>
        <w:t xml:space="preserve">（供应商名称）郑重承诺：</w:t>
      </w:r>
      <w:r/>
    </w:p>
    <w:p>
      <w:pPr>
        <w:ind w:firstLine="492"/>
        <w:spacing w:line="460" w:lineRule="exact"/>
        <w:rPr>
          <w:rFonts w:hint="eastAsia" w:ascii="宋体" w:hAnsi="宋体" w:eastAsia="宋体" w:cs="Times New Roman"/>
          <w:color w:val="auto"/>
          <w:sz w:val="24"/>
          <w:szCs w:val="24"/>
        </w:rPr>
      </w:pPr>
      <w:r>
        <w:rPr>
          <w:rFonts w:hint="eastAsia" w:ascii="宋体" w:hAnsi="宋体" w:eastAsia="宋体" w:cs="Times New Roman"/>
          <w:color w:val="auto"/>
          <w:sz w:val="24"/>
          <w:szCs w:val="24"/>
        </w:rPr>
        <w:t xml:space="preserve">我</w:t>
      </w:r>
      <w:r>
        <w:rPr>
          <w:rFonts w:hint="eastAsia" w:ascii="宋体" w:hAnsi="宋体" w:cs="Times New Roman"/>
          <w:color w:val="auto"/>
          <w:sz w:val="24"/>
          <w:szCs w:val="24"/>
          <w:lang w:eastAsia="zh-CN"/>
        </w:rPr>
        <w:t xml:space="preserve">公司（单位）</w:t>
      </w:r>
      <w:r>
        <w:rPr>
          <w:rFonts w:hint="eastAsia" w:ascii="宋体" w:hAnsi="宋体" w:eastAsia="宋体" w:cs="Times New Roman"/>
          <w:color w:val="auto"/>
          <w:sz w:val="24"/>
          <w:szCs w:val="24"/>
        </w:rPr>
        <w:t xml:space="preserve">符合下列要求：</w:t>
      </w:r>
      <w:r/>
    </w:p>
    <w:p>
      <w:pPr>
        <w:ind w:firstLine="492"/>
        <w:spacing w:line="460" w:lineRule="exact"/>
        <w:rPr>
          <w:rFonts w:hint="eastAsia" w:ascii="宋体" w:hAnsi="宋体" w:eastAsia="宋体" w:cs="Times New Roman"/>
          <w:color w:val="auto"/>
          <w:sz w:val="24"/>
          <w:szCs w:val="24"/>
        </w:rPr>
      </w:pPr>
      <w:r>
        <w:rPr>
          <w:rFonts w:hint="eastAsia" w:ascii="宋体" w:hAnsi="宋体" w:eastAsia="宋体" w:cs="Times New Roman"/>
          <w:color w:val="auto"/>
          <w:sz w:val="24"/>
          <w:szCs w:val="24"/>
        </w:rPr>
        <w:t xml:space="preserve">(一)具有独立承担民事责任的能力；</w:t>
      </w:r>
      <w:r/>
    </w:p>
    <w:p>
      <w:pPr>
        <w:ind w:firstLine="492"/>
        <w:spacing w:line="460" w:lineRule="exact"/>
        <w:rPr>
          <w:rFonts w:hint="eastAsia" w:ascii="宋体" w:hAnsi="宋体" w:eastAsia="宋体" w:cs="Times New Roman"/>
          <w:color w:val="auto"/>
          <w:sz w:val="24"/>
          <w:szCs w:val="24"/>
        </w:rPr>
      </w:pPr>
      <w:r>
        <w:rPr>
          <w:rFonts w:hint="eastAsia" w:ascii="宋体" w:hAnsi="宋体" w:eastAsia="宋体" w:cs="Times New Roman"/>
          <w:color w:val="auto"/>
          <w:sz w:val="24"/>
          <w:szCs w:val="24"/>
        </w:rPr>
        <w:t xml:space="preserve">(二)具有良好的商业信誉和健全的财务会计制度；</w:t>
      </w:r>
      <w:r/>
    </w:p>
    <w:p>
      <w:pPr>
        <w:ind w:firstLine="492"/>
        <w:spacing w:line="460" w:lineRule="exact"/>
        <w:rPr>
          <w:rFonts w:hint="eastAsia" w:ascii="宋体" w:hAnsi="宋体" w:eastAsia="宋体" w:cs="Times New Roman"/>
          <w:color w:val="auto"/>
          <w:sz w:val="24"/>
          <w:szCs w:val="24"/>
        </w:rPr>
      </w:pPr>
      <w:r>
        <w:rPr>
          <w:rFonts w:hint="eastAsia" w:ascii="宋体" w:hAnsi="宋体" w:eastAsia="宋体" w:cs="Times New Roman"/>
          <w:color w:val="auto"/>
          <w:sz w:val="24"/>
          <w:szCs w:val="24"/>
        </w:rPr>
        <w:t xml:space="preserve">(三)具有履行合同所必需的设备和专业技术能力；</w:t>
      </w:r>
      <w:r/>
    </w:p>
    <w:p>
      <w:pPr>
        <w:ind w:firstLine="492"/>
        <w:spacing w:line="460" w:lineRule="exact"/>
        <w:rPr>
          <w:rFonts w:hint="eastAsia" w:ascii="宋体" w:hAnsi="宋体" w:eastAsia="宋体" w:cs="Times New Roman"/>
          <w:color w:val="auto"/>
          <w:sz w:val="24"/>
          <w:szCs w:val="24"/>
        </w:rPr>
      </w:pPr>
      <w:r>
        <w:rPr>
          <w:rFonts w:hint="eastAsia" w:ascii="宋体" w:hAnsi="宋体" w:eastAsia="宋体" w:cs="Times New Roman"/>
          <w:color w:val="auto"/>
          <w:sz w:val="24"/>
          <w:szCs w:val="24"/>
        </w:rPr>
        <w:t xml:space="preserve">(四)有依法缴纳税收和社会保障资金的良好记录；</w:t>
      </w:r>
      <w:r/>
    </w:p>
    <w:p>
      <w:pPr>
        <w:ind w:firstLine="492"/>
        <w:spacing w:line="460" w:lineRule="exact"/>
        <w:rPr>
          <w:rFonts w:hint="eastAsia" w:ascii="宋体" w:hAnsi="宋体" w:eastAsia="宋体" w:cs="Times New Roman"/>
          <w:color w:val="auto"/>
          <w:sz w:val="24"/>
          <w:szCs w:val="24"/>
          <w:lang w:eastAsia="zh-CN"/>
        </w:rPr>
      </w:pPr>
      <w:r>
        <w:rPr>
          <w:rFonts w:hint="eastAsia" w:ascii="宋体" w:hAnsi="宋体" w:eastAsia="宋体" w:cs="Times New Roman"/>
          <w:color w:val="auto"/>
          <w:sz w:val="24"/>
          <w:szCs w:val="24"/>
        </w:rPr>
        <w:t xml:space="preserve">(五)参加政府采购活动前三年内，在经营活动中没有重大违法记录</w:t>
      </w:r>
      <w:r>
        <w:rPr>
          <w:rFonts w:hint="eastAsia" w:ascii="宋体" w:hAnsi="宋体" w:eastAsia="宋体" w:cs="Times New Roman"/>
          <w:color w:val="auto"/>
          <w:sz w:val="24"/>
          <w:szCs w:val="24"/>
          <w:lang w:eastAsia="zh-CN"/>
        </w:rPr>
        <w:t xml:space="preserve">。</w:t>
      </w:r>
      <w:r/>
    </w:p>
    <w:p>
      <w:pPr>
        <w:ind w:firstLine="492"/>
        <w:pageBreakBefore w:val="0"/>
        <w:spacing w:line="460" w:lineRule="exact"/>
        <w:widowControl/>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(六)我公司（单位）已知晓：单位负责人为同一人或者存在直接控股、管理关系的不同供应商，不得参加同一合同项下的政府采购活动。</w:t>
      </w:r>
      <w:r/>
    </w:p>
    <w:p>
      <w:pPr>
        <w:ind w:firstLine="492"/>
        <w:pageBreakBefore w:val="0"/>
        <w:spacing w:line="460" w:lineRule="exact"/>
        <w:widowControl/>
        <w:rPr>
          <w:rFonts w:hint="eastAsia" w:ascii="宋体" w:hAnsi="宋体" w:eastAsia="宋体" w:cs="Times New Roman"/>
          <w:color w:val="auto"/>
          <w:sz w:val="24"/>
          <w:szCs w:val="24"/>
          <w:lang w:eastAsia="zh-CN"/>
        </w:rPr>
      </w:pPr>
      <w:r>
        <w:rPr>
          <w:rFonts w:hint="eastAsia" w:ascii="宋体" w:hAnsi="宋体" w:eastAsia="宋体" w:cs="Times New Roman"/>
          <w:color w:val="auto"/>
          <w:sz w:val="24"/>
          <w:szCs w:val="24"/>
          <w:lang w:val="en-US" w:eastAsia="zh-CN"/>
        </w:rPr>
        <w:t xml:space="preserve">(七)未参加此项目的</w:t>
      </w:r>
      <w:r>
        <w:rPr>
          <w:rFonts w:hint="eastAsia" w:ascii="宋体" w:hAnsi="宋体" w:eastAsia="宋体" w:cs="Times New Roman"/>
          <w:color w:val="auto"/>
          <w:sz w:val="24"/>
          <w:szCs w:val="24"/>
        </w:rPr>
        <w:t xml:space="preserve">整体设计、规范编制或者项目管理、监理、检测等服务</w:t>
      </w:r>
      <w:r>
        <w:rPr>
          <w:rFonts w:hint="eastAsia" w:ascii="宋体" w:hAnsi="宋体" w:eastAsia="宋体" w:cs="Times New Roman"/>
          <w:color w:val="auto"/>
          <w:sz w:val="24"/>
          <w:szCs w:val="24"/>
          <w:lang w:eastAsia="zh-CN"/>
        </w:rPr>
        <w:t xml:space="preserve">。</w:t>
      </w:r>
      <w:r/>
    </w:p>
    <w:p>
      <w:pPr>
        <w:ind w:firstLine="492"/>
        <w:spacing w:line="460" w:lineRule="exact"/>
        <w:rPr>
          <w:rFonts w:hint="eastAsia" w:ascii="宋体" w:hAnsi="宋体" w:eastAsia="宋体" w:cs="Times New Roman"/>
          <w:color w:val="auto"/>
          <w:sz w:val="24"/>
          <w:szCs w:val="24"/>
        </w:rPr>
      </w:pPr>
      <w:r>
        <w:rPr>
          <w:rFonts w:hint="eastAsia" w:ascii="宋体" w:hAnsi="宋体" w:eastAsia="宋体" w:cs="Times New Roman"/>
          <w:color w:val="auto"/>
          <w:sz w:val="24"/>
          <w:szCs w:val="24"/>
        </w:rPr>
        <w:t xml:space="preserve">如果我</w:t>
      </w:r>
      <w:r>
        <w:rPr>
          <w:rFonts w:hint="eastAsia" w:ascii="宋体" w:hAnsi="宋体" w:cs="Times New Roman"/>
          <w:color w:val="auto"/>
          <w:sz w:val="24"/>
          <w:szCs w:val="24"/>
          <w:lang w:eastAsia="zh-CN"/>
        </w:rPr>
        <w:t xml:space="preserve">公司（单位）</w:t>
      </w:r>
      <w:r>
        <w:rPr>
          <w:rFonts w:hint="eastAsia" w:ascii="宋体" w:hAnsi="宋体" w:eastAsia="宋体" w:cs="Times New Roman"/>
          <w:color w:val="auto"/>
          <w:sz w:val="24"/>
          <w:szCs w:val="24"/>
          <w:lang w:eastAsia="zh-CN"/>
        </w:rPr>
        <w:t xml:space="preserve">成交</w:t>
      </w:r>
      <w:r>
        <w:rPr>
          <w:rFonts w:hint="eastAsia" w:ascii="宋体" w:hAnsi="宋体" w:eastAsia="宋体" w:cs="Times New Roman"/>
          <w:color w:val="auto"/>
          <w:sz w:val="24"/>
          <w:szCs w:val="24"/>
        </w:rPr>
        <w:t xml:space="preserve">，将在</w:t>
      </w:r>
      <w:r>
        <w:rPr>
          <w:rFonts w:hint="eastAsia" w:ascii="宋体" w:hAnsi="宋体" w:eastAsia="宋体" w:cs="Times New Roman"/>
          <w:color w:val="auto"/>
          <w:sz w:val="24"/>
          <w:szCs w:val="24"/>
          <w:lang w:eastAsia="zh-CN"/>
        </w:rPr>
        <w:t xml:space="preserve">成交</w:t>
      </w:r>
      <w:r>
        <w:rPr>
          <w:rFonts w:hint="eastAsia" w:ascii="宋体" w:hAnsi="宋体" w:eastAsia="宋体" w:cs="Times New Roman"/>
          <w:color w:val="auto"/>
          <w:sz w:val="24"/>
          <w:szCs w:val="24"/>
        </w:rPr>
        <w:t xml:space="preserve">结果公示后七个工作日内向采购人提供下列材料核验：</w:t>
      </w:r>
      <w:r/>
    </w:p>
    <w:p>
      <w:pPr>
        <w:ind w:firstLine="492"/>
        <w:spacing w:line="460" w:lineRule="exact"/>
        <w:rPr>
          <w:rFonts w:hint="eastAsia" w:ascii="宋体" w:hAnsi="宋体" w:eastAsia="宋体" w:cs="Times New Roman"/>
          <w:color w:val="auto"/>
          <w:sz w:val="24"/>
          <w:szCs w:val="24"/>
        </w:rPr>
      </w:pPr>
      <w:r>
        <w:rPr>
          <w:rFonts w:hint="eastAsia" w:ascii="宋体" w:hAnsi="宋体" w:eastAsia="宋体" w:cs="Times New Roman"/>
          <w:color w:val="auto"/>
          <w:sz w:val="24"/>
          <w:szCs w:val="24"/>
        </w:rPr>
        <w:t xml:space="preserve">（1）营业执照副本或事业单位法人登记证书</w:t>
      </w:r>
      <w:r>
        <w:rPr>
          <w:rFonts w:hint="eastAsia" w:ascii="宋体" w:hAnsi="宋体" w:cs="Times New Roman"/>
          <w:color w:val="auto"/>
          <w:sz w:val="24"/>
          <w:szCs w:val="24"/>
          <w:lang w:val="en-US" w:eastAsia="zh-CN"/>
        </w:rPr>
        <w:t xml:space="preserve">或其他证明材料</w:t>
      </w:r>
      <w:r>
        <w:rPr>
          <w:rFonts w:hint="eastAsia" w:ascii="宋体" w:hAnsi="宋体" w:eastAsia="宋体" w:cs="Times New Roman"/>
          <w:color w:val="auto"/>
          <w:sz w:val="24"/>
          <w:szCs w:val="24"/>
        </w:rPr>
        <w:t xml:space="preserve">；</w:t>
      </w:r>
      <w:r/>
    </w:p>
    <w:p>
      <w:pPr>
        <w:ind w:firstLine="492"/>
        <w:spacing w:line="460" w:lineRule="exact"/>
        <w:rPr>
          <w:rFonts w:hint="eastAsia" w:ascii="宋体" w:hAnsi="宋体" w:eastAsia="宋体" w:cs="Times New Roman"/>
          <w:color w:val="auto"/>
          <w:sz w:val="24"/>
          <w:szCs w:val="24"/>
        </w:rPr>
      </w:pPr>
      <w:r>
        <w:rPr>
          <w:rFonts w:hint="eastAsia" w:ascii="宋体" w:hAnsi="宋体" w:eastAsia="宋体" w:cs="Times New Roman"/>
          <w:color w:val="auto"/>
          <w:sz w:val="24"/>
          <w:szCs w:val="24"/>
        </w:rPr>
        <w:t xml:space="preserve">（2）参加本次政府采购活动前一年的经审计的财务报告（包括“四表一注”，法人成立满一年的提供）或参加本次政府采购活动前一年内的银行资信证明（法人或其他组织提供）或其他证明材料；</w:t>
      </w:r>
      <w:r/>
    </w:p>
    <w:p>
      <w:pPr>
        <w:ind w:firstLine="492"/>
        <w:spacing w:line="460" w:lineRule="exact"/>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（3）</w:t>
      </w:r>
      <w:r>
        <w:rPr>
          <w:rFonts w:hint="eastAsia" w:ascii="宋体" w:hAnsi="宋体" w:eastAsia="宋体" w:cs="Times New Roman"/>
          <w:color w:val="auto"/>
          <w:sz w:val="24"/>
          <w:szCs w:val="24"/>
        </w:rPr>
        <w:t xml:space="preserve">履行合同所必需的设备和专业技术能力</w:t>
      </w:r>
      <w:r>
        <w:rPr>
          <w:rFonts w:hint="eastAsia" w:ascii="宋体" w:hAnsi="宋体" w:eastAsia="宋体" w:cs="Times New Roman"/>
          <w:color w:val="auto"/>
          <w:sz w:val="24"/>
          <w:szCs w:val="24"/>
          <w:lang w:eastAsia="zh-CN"/>
        </w:rPr>
        <w:t xml:space="preserve">证明材料；</w:t>
      </w:r>
      <w:r/>
    </w:p>
    <w:p>
      <w:pPr>
        <w:ind w:firstLine="492"/>
        <w:spacing w:line="460" w:lineRule="exact"/>
        <w:rPr>
          <w:rFonts w:hint="eastAsia" w:ascii="宋体" w:hAnsi="宋体" w:eastAsia="宋体" w:cs="Times New Roman"/>
          <w:color w:val="auto"/>
          <w:sz w:val="24"/>
          <w:szCs w:val="24"/>
        </w:rPr>
      </w:pPr>
      <w:r>
        <w:rPr>
          <w:rFonts w:hint="eastAsia" w:ascii="宋体" w:hAnsi="宋体" w:eastAsia="宋体" w:cs="Times New Roman"/>
          <w:color w:val="auto"/>
          <w:sz w:val="24"/>
          <w:szCs w:val="24"/>
        </w:rPr>
        <w:t xml:space="preserve">（</w:t>
      </w:r>
      <w:r>
        <w:rPr>
          <w:rFonts w:hint="eastAsia" w:ascii="宋体" w:hAnsi="宋体" w:eastAsia="宋体" w:cs="Times New Roman"/>
          <w:color w:val="auto"/>
          <w:sz w:val="24"/>
          <w:szCs w:val="24"/>
          <w:lang w:val="en-US" w:eastAsia="zh-CN"/>
        </w:rPr>
        <w:t xml:space="preserve">4</w:t>
      </w:r>
      <w:r>
        <w:rPr>
          <w:rFonts w:hint="eastAsia" w:ascii="宋体" w:hAnsi="宋体" w:eastAsia="宋体" w:cs="Times New Roman"/>
          <w:color w:val="auto"/>
          <w:sz w:val="24"/>
          <w:szCs w:val="24"/>
        </w:rPr>
        <w:t xml:space="preserve">）参加本次政府采购活动前一年内至少一个月依法缴纳税收和社会保障资金的证明材料。</w:t>
      </w:r>
      <w:r/>
    </w:p>
    <w:p>
      <w:pPr>
        <w:ind w:firstLine="492"/>
        <w:spacing w:line="460" w:lineRule="exact"/>
        <w:rPr>
          <w:rFonts w:hint="eastAsia"/>
          <w:color w:val="auto"/>
          <w:sz w:val="24"/>
          <w:szCs w:val="24"/>
        </w:rPr>
      </w:pPr>
      <w:r>
        <w:rPr>
          <w:rFonts w:hint="eastAsia"/>
          <w:color w:val="auto"/>
          <w:sz w:val="24"/>
          <w:szCs w:val="24"/>
          <w:lang w:val="en-US" w:eastAsia="zh-CN"/>
        </w:rPr>
        <w:t xml:space="preserve">我</w:t>
      </w:r>
      <w:r>
        <w:rPr>
          <w:rFonts w:hint="eastAsia"/>
          <w:color w:val="auto"/>
          <w:sz w:val="24"/>
          <w:szCs w:val="24"/>
          <w:lang w:eastAsia="zh-CN"/>
        </w:rPr>
        <w:t xml:space="preserve">公司（单位）</w:t>
      </w:r>
      <w:r>
        <w:rPr>
          <w:rFonts w:hint="eastAsia"/>
          <w:color w:val="auto"/>
          <w:sz w:val="24"/>
          <w:szCs w:val="24"/>
        </w:rPr>
        <w:t xml:space="preserve">对上述承诺</w:t>
      </w:r>
      <w:r>
        <w:rPr>
          <w:rFonts w:hint="eastAsia"/>
          <w:color w:val="auto"/>
          <w:sz w:val="24"/>
          <w:szCs w:val="24"/>
          <w:lang w:eastAsia="zh-CN"/>
        </w:rPr>
        <w:t xml:space="preserve">内容</w:t>
      </w:r>
      <w:r>
        <w:rPr>
          <w:rFonts w:hint="eastAsia"/>
          <w:color w:val="auto"/>
          <w:sz w:val="24"/>
          <w:szCs w:val="24"/>
        </w:rPr>
        <w:t xml:space="preserve">的真实性</w:t>
      </w:r>
      <w:r>
        <w:rPr>
          <w:rFonts w:hint="eastAsia"/>
          <w:color w:val="auto"/>
          <w:sz w:val="24"/>
          <w:szCs w:val="24"/>
          <w:lang w:eastAsia="zh-CN"/>
        </w:rPr>
        <w:t xml:space="preserve">、合法性、有效性</w:t>
      </w:r>
      <w:r>
        <w:rPr>
          <w:rFonts w:hint="eastAsia"/>
          <w:color w:val="auto"/>
          <w:sz w:val="24"/>
          <w:szCs w:val="24"/>
        </w:rPr>
        <w:t xml:space="preserve">负责，如有虚假，将依法承担相应责任。</w:t>
      </w:r>
      <w:r/>
    </w:p>
    <w:p>
      <w:pPr>
        <w:ind w:firstLine="492"/>
        <w:spacing w:line="460" w:lineRule="exact"/>
        <w:rPr>
          <w:color w:val="auto"/>
          <w:sz w:val="24"/>
          <w:szCs w:val="24"/>
        </w:rPr>
      </w:pPr>
      <w:r>
        <w:rPr>
          <w:color w:val="auto"/>
          <w:sz w:val="24"/>
          <w:szCs w:val="24"/>
        </w:rPr>
      </w:r>
      <w:r/>
    </w:p>
    <w:p>
      <w:pPr>
        <w:pStyle w:val="1013"/>
        <w:rPr>
          <w:color w:val="auto"/>
          <w:sz w:val="24"/>
          <w:szCs w:val="24"/>
        </w:rPr>
      </w:pPr>
      <w:r>
        <w:rPr>
          <w:color w:val="auto"/>
          <w:sz w:val="24"/>
          <w:szCs w:val="24"/>
        </w:rPr>
      </w:r>
      <w:r/>
    </w:p>
    <w:p>
      <w:pPr>
        <w:ind w:right="180" w:firstLine="360"/>
        <w:jc w:val="right"/>
        <w:spacing w:line="560" w:lineRule="exact"/>
        <w:rPr>
          <w:rFonts w:hint="eastAsia" w:ascii="宋体" w:hAnsi="宋体"/>
          <w:color w:val="auto"/>
          <w:sz w:val="24"/>
          <w:szCs w:val="24"/>
        </w:rPr>
      </w:pPr>
      <w:r>
        <w:rPr>
          <w:rFonts w:hint="eastAsia" w:ascii="宋体" w:hAnsi="宋体"/>
          <w:color w:val="auto"/>
          <w:sz w:val="24"/>
          <w:szCs w:val="24"/>
          <w:lang w:eastAsia="zh-CN"/>
        </w:rPr>
        <w:t xml:space="preserve">供应商</w:t>
      </w:r>
      <w:r>
        <w:rPr>
          <w:rFonts w:hint="eastAsia" w:ascii="宋体" w:hAnsi="宋体"/>
          <w:color w:val="auto"/>
          <w:sz w:val="24"/>
          <w:szCs w:val="24"/>
        </w:rPr>
        <w:t xml:space="preserve">名称</w:t>
      </w:r>
      <w:r>
        <w:rPr>
          <w:rFonts w:hint="eastAsia" w:ascii="宋体" w:hAnsi="宋体"/>
          <w:color w:val="auto"/>
          <w:sz w:val="24"/>
          <w:szCs w:val="24"/>
          <w:lang w:eastAsia="zh-CN"/>
        </w:rPr>
        <w:t xml:space="preserve">：</w:t>
      </w:r>
      <w:r>
        <w:rPr>
          <w:rFonts w:hint="eastAsia" w:ascii="宋体" w:hAnsi="宋体"/>
          <w:color w:val="auto"/>
          <w:sz w:val="24"/>
          <w:szCs w:val="24"/>
        </w:rPr>
        <w:t xml:space="preserve">（加盖电子公章）</w:t>
      </w:r>
      <w:r/>
    </w:p>
    <w:p>
      <w:pPr>
        <w:ind w:firstLine="6240"/>
        <w:spacing w:line="560" w:lineRule="exact"/>
        <w:rPr>
          <w:rFonts w:hint="eastAsia" w:ascii="宋体" w:hAnsi="宋体"/>
          <w:color w:val="auto"/>
          <w:sz w:val="24"/>
          <w:szCs w:val="24"/>
        </w:rPr>
      </w:pPr>
      <w:r>
        <w:rPr>
          <w:rFonts w:hint="eastAsia"/>
          <w:color w:val="auto"/>
          <w:sz w:val="24"/>
          <w:szCs w:val="24"/>
        </w:rPr>
        <w:t xml:space="preserve">日  期：</w:t>
      </w:r>
      <w:r/>
    </w:p>
    <w:p>
      <w:pPr>
        <w:rPr>
          <w:color w:val="auto"/>
          <w:sz w:val="24"/>
          <w:szCs w:val="24"/>
        </w:rPr>
      </w:pPr>
      <w:r>
        <w:rPr>
          <w:color w:val="auto"/>
          <w:sz w:val="24"/>
          <w:szCs w:val="24"/>
        </w:rPr>
      </w:r>
      <w:r/>
    </w:p>
    <w:p>
      <w:pPr>
        <w:spacing w:line="440" w:lineRule="exact"/>
        <w:rPr>
          <w:rFonts w:hint="eastAsia" w:ascii="宋体" w:hAnsi="宋体"/>
          <w:color w:val="auto"/>
          <w:sz w:val="24"/>
          <w:szCs w:val="24"/>
          <w:lang w:eastAsia="zh-CN"/>
        </w:rPr>
      </w:pPr>
      <w:r>
        <w:rPr>
          <w:rFonts w:hint="eastAsia" w:ascii="宋体" w:hAnsi="宋体"/>
          <w:color w:val="auto"/>
          <w:sz w:val="24"/>
          <w:szCs w:val="24"/>
          <w:lang w:eastAsia="zh-CN"/>
        </w:rPr>
      </w:r>
      <w:r/>
    </w:p>
    <w:p>
      <w:pPr>
        <w:pStyle w:val="973"/>
        <w:rPr>
          <w:rFonts w:hint="eastAsia"/>
          <w:color w:val="auto"/>
        </w:rPr>
      </w:pPr>
      <w:r>
        <w:rPr>
          <w:rFonts w:hint="eastAsia"/>
          <w:color w:val="auto"/>
        </w:rPr>
      </w:r>
      <w:bookmarkEnd w:id="25"/>
      <w:r/>
      <w:bookmarkEnd w:id="26"/>
      <w:r/>
      <w:bookmarkEnd w:id="27"/>
      <w:r/>
      <w:r/>
    </w:p>
    <w:p>
      <w:pPr>
        <w:rPr>
          <w:rFonts w:hint="eastAsia" w:ascii="黑体" w:hAnsi="黑体" w:eastAsia="黑体" w:cs="Times New Roman"/>
          <w:i w:val="0"/>
          <w:color w:val="auto"/>
          <w:sz w:val="32"/>
          <w:szCs w:val="32"/>
          <w:u w:val="none"/>
          <w:lang w:val="en-US" w:eastAsia="zh-CN"/>
        </w:rPr>
      </w:pPr>
      <w:r/>
      <w:bookmarkStart w:id="28" w:name="_Toc120614284"/>
      <w:r>
        <w:rPr>
          <w:rFonts w:hint="eastAsia" w:ascii="黑体" w:hAnsi="黑体" w:eastAsia="黑体" w:cs="Times New Roman"/>
          <w:i w:val="0"/>
          <w:color w:val="auto"/>
          <w:sz w:val="32"/>
          <w:szCs w:val="32"/>
          <w:u w:val="none"/>
          <w:lang w:val="en-US" w:eastAsia="zh-CN"/>
        </w:rPr>
        <w:t xml:space="preserve">二、特定资格要求的证明文件</w:t>
      </w:r>
      <w:r/>
    </w:p>
    <w:p>
      <w:pPr>
        <w:spacing w:line="460" w:lineRule="exact"/>
        <w:rPr>
          <w:rFonts w:hint="eastAsia" w:ascii="宋体" w:hAnsi="宋体"/>
          <w:bCs/>
          <w:color w:val="auto"/>
          <w:sz w:val="24"/>
          <w:szCs w:val="21"/>
        </w:rPr>
      </w:pPr>
      <w:r>
        <w:rPr>
          <w:rFonts w:hint="eastAsia" w:ascii="宋体" w:hAnsi="宋体"/>
          <w:color w:val="auto"/>
          <w:sz w:val="24"/>
          <w:szCs w:val="21"/>
        </w:rPr>
        <w:t xml:space="preserve">  本项目申请人的特定资格要求中要求提供的</w:t>
      </w:r>
      <w:r>
        <w:rPr>
          <w:rFonts w:hint="eastAsia" w:ascii="宋体" w:hAnsi="宋体"/>
          <w:color w:val="auto"/>
          <w:sz w:val="24"/>
          <w:szCs w:val="21"/>
          <w:lang w:val="en-US" w:eastAsia="zh-CN"/>
        </w:rPr>
        <w:t xml:space="preserve">材料</w:t>
      </w:r>
      <w:r>
        <w:rPr>
          <w:rFonts w:hint="eastAsia" w:ascii="宋体" w:hAnsi="宋体"/>
          <w:color w:val="auto"/>
          <w:sz w:val="24"/>
          <w:szCs w:val="21"/>
        </w:rPr>
        <w:t xml:space="preserve">。</w:t>
      </w:r>
      <w:r/>
    </w:p>
    <w:p>
      <w:pPr>
        <w:spacing w:line="460" w:lineRule="exact"/>
        <w:rPr>
          <w:rFonts w:hint="eastAsia" w:ascii="宋体" w:hAnsi="宋体"/>
          <w:bCs/>
          <w:color w:val="auto"/>
          <w:sz w:val="24"/>
          <w:szCs w:val="21"/>
        </w:rPr>
      </w:pPr>
      <w:r>
        <w:rPr>
          <w:rFonts w:hint="eastAsia" w:ascii="宋体" w:hAnsi="宋体"/>
          <w:bCs/>
          <w:color w:val="auto"/>
          <w:sz w:val="24"/>
          <w:szCs w:val="21"/>
        </w:rPr>
      </w:r>
      <w:r/>
    </w:p>
    <w:p>
      <w:pPr>
        <w:jc w:val="left"/>
        <w:rPr>
          <w:rFonts w:hint="eastAsia" w:ascii="黑体" w:hAnsi="黑体" w:eastAsia="黑体"/>
          <w:i/>
          <w:color w:val="auto"/>
          <w:sz w:val="32"/>
          <w:szCs w:val="32"/>
          <w:u w:val="single"/>
          <w:lang w:val="en-US" w:eastAsia="zh-CN"/>
        </w:rPr>
      </w:pPr>
      <w:r>
        <w:rPr>
          <w:rFonts w:hint="eastAsia" w:ascii="黑体" w:hAnsi="黑体" w:eastAsia="黑体"/>
          <w:i/>
          <w:color w:val="auto"/>
          <w:sz w:val="32"/>
          <w:szCs w:val="32"/>
          <w:u w:val="single"/>
          <w:lang w:val="en-US" w:eastAsia="zh-CN"/>
        </w:rPr>
      </w:r>
      <w:r/>
    </w:p>
    <w:p>
      <w:pPr>
        <w:jc w:val="left"/>
        <w:rPr>
          <w:rFonts w:hint="eastAsia" w:ascii="黑体" w:hAnsi="黑体" w:eastAsia="黑体"/>
          <w:i/>
          <w:color w:val="auto"/>
          <w:sz w:val="32"/>
          <w:szCs w:val="32"/>
          <w:u w:val="single"/>
          <w:lang w:val="en-US" w:eastAsia="zh-CN"/>
        </w:rPr>
      </w:pPr>
      <w:r>
        <w:rPr>
          <w:rFonts w:hint="eastAsia" w:ascii="黑体" w:hAnsi="黑体" w:eastAsia="黑体"/>
          <w:i/>
          <w:color w:val="auto"/>
          <w:sz w:val="32"/>
          <w:szCs w:val="32"/>
          <w:u w:val="single"/>
          <w:lang w:val="en-US" w:eastAsia="zh-CN"/>
        </w:rPr>
      </w:r>
      <w:r/>
    </w:p>
    <w:p>
      <w:pPr>
        <w:jc w:val="left"/>
        <w:rPr>
          <w:rFonts w:hint="eastAsia" w:ascii="黑体" w:hAnsi="黑体" w:eastAsia="黑体"/>
          <w:i/>
          <w:color w:val="auto"/>
          <w:sz w:val="32"/>
          <w:szCs w:val="32"/>
          <w:u w:val="single"/>
          <w:lang w:val="en-US" w:eastAsia="zh-CN"/>
        </w:rPr>
      </w:pPr>
      <w:r>
        <w:rPr>
          <w:rFonts w:hint="eastAsia" w:ascii="黑体" w:hAnsi="黑体" w:eastAsia="黑体"/>
          <w:i/>
          <w:color w:val="auto"/>
          <w:sz w:val="32"/>
          <w:szCs w:val="32"/>
          <w:u w:val="single"/>
          <w:lang w:val="en-US" w:eastAsia="zh-CN"/>
        </w:rPr>
      </w:r>
      <w:r/>
    </w:p>
    <w:p>
      <w:pPr>
        <w:rPr>
          <w:rFonts w:hint="eastAsia" w:ascii="黑体" w:hAnsi="黑体" w:eastAsia="黑体" w:cs="Times New Roman"/>
          <w:i w:val="0"/>
          <w:color w:val="auto"/>
          <w:sz w:val="32"/>
          <w:szCs w:val="32"/>
          <w:u w:val="none"/>
          <w:lang w:val="en-US" w:eastAsia="zh-CN"/>
        </w:rPr>
      </w:pPr>
      <w:r>
        <w:rPr>
          <w:rFonts w:hint="eastAsia" w:ascii="黑体" w:hAnsi="黑体" w:eastAsia="黑体" w:cs="Times New Roman"/>
          <w:i w:val="0"/>
          <w:color w:val="auto"/>
          <w:sz w:val="32"/>
          <w:szCs w:val="32"/>
          <w:u w:val="none"/>
          <w:lang w:val="en-US" w:eastAsia="zh-CN"/>
        </w:rPr>
      </w:r>
      <w:r/>
    </w:p>
    <w:p>
      <w:pPr>
        <w:rPr>
          <w:rFonts w:hint="eastAsia" w:ascii="黑体" w:hAnsi="黑体" w:eastAsia="黑体" w:cs="Times New Roman"/>
          <w:i w:val="0"/>
          <w:color w:val="auto"/>
          <w:sz w:val="32"/>
          <w:szCs w:val="32"/>
          <w:u w:val="none"/>
          <w:lang w:val="en-US" w:eastAsia="zh-CN"/>
        </w:rPr>
      </w:pPr>
      <w:r>
        <w:rPr>
          <w:rFonts w:hint="eastAsia" w:ascii="黑体" w:hAnsi="黑体" w:eastAsia="黑体" w:cs="Times New Roman"/>
          <w:i w:val="0"/>
          <w:color w:val="auto"/>
          <w:sz w:val="32"/>
          <w:szCs w:val="32"/>
          <w:u w:val="none"/>
          <w:lang w:val="en-US" w:eastAsia="zh-CN"/>
        </w:rPr>
      </w:r>
      <w:r/>
    </w:p>
    <w:p>
      <w:pPr>
        <w:rPr>
          <w:rFonts w:hint="eastAsia" w:ascii="黑体" w:hAnsi="黑体" w:eastAsia="黑体" w:cs="Times New Roman"/>
          <w:i w:val="0"/>
          <w:color w:val="auto"/>
          <w:sz w:val="32"/>
          <w:szCs w:val="32"/>
          <w:u w:val="none"/>
          <w:lang w:val="en-US" w:eastAsia="zh-CN"/>
        </w:rPr>
      </w:pPr>
      <w:r>
        <w:rPr>
          <w:rFonts w:hint="eastAsia" w:ascii="黑体" w:hAnsi="黑体" w:eastAsia="黑体" w:cs="Times New Roman"/>
          <w:i w:val="0"/>
          <w:color w:val="auto"/>
          <w:sz w:val="32"/>
          <w:szCs w:val="32"/>
          <w:u w:val="none"/>
          <w:lang w:val="en-US" w:eastAsia="zh-CN"/>
        </w:rPr>
        <w:t xml:space="preserve">三、法人授权书</w:t>
      </w:r>
      <w:r/>
    </w:p>
    <w:p>
      <w:pPr>
        <w:jc w:val="center"/>
        <w:spacing w:line="360" w:lineRule="auto"/>
        <w:rPr>
          <w:rFonts w:hint="eastAsia" w:ascii="方正小标宋简体" w:hAnsi="方正小标宋简体" w:eastAsia="方正小标宋简体" w:cs="方正小标宋简体"/>
          <w:color w:val="auto"/>
          <w:sz w:val="32"/>
          <w:szCs w:val="32"/>
          <w:lang w:val="zh-CN" w:eastAsia="zh-CN"/>
        </w:rPr>
        <w:outlineLvl w:val="2"/>
      </w:pPr>
      <w:r>
        <w:rPr>
          <w:rFonts w:hint="eastAsia" w:ascii="方正小标宋简体" w:hAnsi="方正小标宋简体" w:eastAsia="方正小标宋简体" w:cs="方正小标宋简体"/>
          <w:color w:val="auto"/>
          <w:sz w:val="32"/>
          <w:szCs w:val="32"/>
          <w:lang w:val="zh-CN" w:eastAsia="zh-CN"/>
        </w:rPr>
        <w:t xml:space="preserve">法人授权书</w:t>
      </w:r>
      <w:r/>
    </w:p>
    <w:p>
      <w:pPr>
        <w:pStyle w:val="984"/>
        <w:ind w:firstLine="480"/>
        <w:keepLines w:val="0"/>
        <w:keepNext w:val="0"/>
        <w:pageBreakBefore w:val="0"/>
        <w:spacing w:line="480" w:lineRule="auto"/>
        <w:widowControl w:val="off"/>
        <w:rPr>
          <w:rFonts w:hint="eastAsia"/>
          <w:color w:val="auto"/>
          <w:sz w:val="24"/>
          <w:szCs w:val="24"/>
        </w:rPr>
      </w:pPr>
      <w:r>
        <w:rPr>
          <w:rFonts w:hint="eastAsia"/>
          <w:color w:val="auto"/>
          <w:sz w:val="24"/>
          <w:szCs w:val="24"/>
        </w:rPr>
        <w:t xml:space="preserve">本授权书声明：</w:t>
      </w:r>
      <w:r>
        <w:rPr>
          <w:rFonts w:hint="eastAsia" w:ascii="宋体" w:hAnsi="宋体" w:eastAsia="宋体" w:cs="宋体"/>
          <w:color w:val="auto"/>
          <w:sz w:val="24"/>
          <w:szCs w:val="24"/>
          <w:u w:val="single"/>
        </w:rPr>
        <w:t xml:space="preserve">            </w:t>
      </w:r>
      <w:r>
        <w:rPr>
          <w:rFonts w:hint="eastAsia"/>
          <w:color w:val="auto"/>
          <w:sz w:val="24"/>
          <w:szCs w:val="24"/>
        </w:rPr>
        <w:t xml:space="preserve">（</w:t>
      </w:r>
      <w:r>
        <w:rPr>
          <w:rFonts w:hint="eastAsia"/>
          <w:color w:val="auto"/>
          <w:sz w:val="24"/>
          <w:szCs w:val="24"/>
          <w:lang w:eastAsia="zh-CN"/>
        </w:rPr>
        <w:t xml:space="preserve">供应商</w:t>
      </w:r>
      <w:r>
        <w:rPr>
          <w:rFonts w:hint="eastAsia"/>
          <w:color w:val="auto"/>
          <w:sz w:val="24"/>
          <w:szCs w:val="24"/>
        </w:rPr>
        <w:t xml:space="preserve">名称）授权</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     </w:t>
      </w:r>
      <w:r>
        <w:rPr>
          <w:rFonts w:hint="eastAsia"/>
          <w:color w:val="auto"/>
          <w:sz w:val="24"/>
          <w:szCs w:val="24"/>
        </w:rPr>
        <w:t xml:space="preserve">（被授权人的姓名）</w:t>
      </w:r>
      <w:r>
        <w:rPr>
          <w:rFonts w:hint="eastAsia"/>
          <w:color w:val="auto"/>
          <w:sz w:val="24"/>
          <w:szCs w:val="24"/>
          <w:lang w:val="en-US" w:eastAsia="zh-CN"/>
        </w:rPr>
        <w:t xml:space="preserve">作</w:t>
      </w:r>
      <w:r>
        <w:rPr>
          <w:rFonts w:hint="eastAsia"/>
          <w:color w:val="auto"/>
          <w:sz w:val="24"/>
          <w:szCs w:val="24"/>
        </w:rPr>
        <w:t xml:space="preserve">为我方就</w:t>
      </w:r>
      <w:r>
        <w:rPr>
          <w:rFonts w:hint="eastAsia"/>
          <w:color w:val="auto"/>
          <w:sz w:val="24"/>
          <w:szCs w:val="24"/>
          <w:lang w:val="en-US" w:eastAsia="zh-CN"/>
        </w:rPr>
        <w:t xml:space="preserve">编号为</w:t>
      </w:r>
      <w:r>
        <w:rPr>
          <w:rFonts w:hint="eastAsia" w:ascii="宋体" w:hAnsi="宋体" w:eastAsia="宋体" w:cs="Times New Roman"/>
          <w:color w:val="auto"/>
          <w:sz w:val="24"/>
          <w:szCs w:val="24"/>
          <w:u w:val="single"/>
        </w:rPr>
        <w:t xml:space="preserve">                             </w:t>
      </w:r>
      <w:r>
        <w:rPr>
          <w:rFonts w:hint="eastAsia" w:ascii="宋体" w:hAnsi="宋体" w:eastAsia="宋体" w:cs="Times New Roman"/>
          <w:color w:val="auto"/>
          <w:sz w:val="24"/>
          <w:szCs w:val="24"/>
          <w:u w:val="none"/>
          <w:lang w:val="en-US" w:eastAsia="zh-CN"/>
        </w:rPr>
        <w:t xml:space="preserve">的</w:t>
      </w:r>
      <w:r>
        <w:rPr>
          <w:rFonts w:hint="eastAsia"/>
          <w:color w:val="auto"/>
          <w:sz w:val="24"/>
          <w:szCs w:val="24"/>
        </w:rPr>
        <w:t xml:space="preserve">项目采购活动的合法代理人，以本单位名义全权处理一切与该项目采购有关的事务。</w:t>
      </w:r>
      <w:r/>
    </w:p>
    <w:p>
      <w:pPr>
        <w:pStyle w:val="984"/>
        <w:ind w:firstLine="480"/>
        <w:keepLines w:val="0"/>
        <w:keepNext w:val="0"/>
        <w:pageBreakBefore w:val="0"/>
        <w:spacing w:line="480" w:lineRule="auto"/>
        <w:widowControl w:val="off"/>
        <w:rPr>
          <w:rFonts w:hint="eastAsia"/>
          <w:color w:val="auto"/>
          <w:sz w:val="24"/>
          <w:szCs w:val="24"/>
        </w:rPr>
      </w:pPr>
      <w:r>
        <w:rPr>
          <w:rFonts w:hint="eastAsia"/>
          <w:color w:val="auto"/>
          <w:sz w:val="24"/>
          <w:szCs w:val="24"/>
        </w:rPr>
        <w:t xml:space="preserve">本授权书于______年____月____日起生效，特此声明。</w:t>
      </w:r>
      <w:r/>
    </w:p>
    <w:p>
      <w:pPr>
        <w:pStyle w:val="984"/>
        <w:ind w:firstLine="0"/>
        <w:keepLines w:val="0"/>
        <w:keepNext w:val="0"/>
        <w:pageBreakBefore w:val="0"/>
        <w:spacing w:line="480" w:lineRule="auto"/>
        <w:widowControl w:val="off"/>
        <w:rPr>
          <w:rFonts w:hint="eastAsia"/>
          <w:color w:val="auto"/>
          <w:sz w:val="24"/>
          <w:szCs w:val="24"/>
          <w:u w:val="single"/>
        </w:rPr>
      </w:pPr>
      <w:r>
        <w:rPr>
          <w:rFonts w:hint="eastAsia"/>
          <w:color w:val="auto"/>
          <w:sz w:val="24"/>
          <w:szCs w:val="24"/>
        </w:rPr>
        <w:t xml:space="preserve">    被授权人身份证号码：</w:t>
      </w:r>
      <w:r/>
    </w:p>
    <w:p>
      <w:pPr>
        <w:pStyle w:val="984"/>
        <w:ind w:firstLine="480"/>
        <w:keepLines w:val="0"/>
        <w:keepNext w:val="0"/>
        <w:pageBreakBefore w:val="0"/>
        <w:spacing w:line="480" w:lineRule="auto"/>
        <w:widowControl w:val="off"/>
        <w:rPr>
          <w:rFonts w:hint="eastAsia" w:ascii="宋体" w:hAnsi="宋体" w:eastAsia="宋体" w:cs="宋体"/>
          <w:color w:val="auto"/>
          <w:sz w:val="24"/>
          <w:szCs w:val="24"/>
          <w:u w:val="single"/>
        </w:rPr>
      </w:pPr>
      <w:r>
        <w:rPr>
          <w:rFonts w:hint="eastAsia"/>
          <w:color w:val="auto"/>
          <w:sz w:val="24"/>
          <w:szCs w:val="24"/>
        </w:rPr>
        <w:t xml:space="preserve">被授权人联系电话：（手机）</w:t>
      </w:r>
      <w:r/>
    </w:p>
    <w:p>
      <w:pPr>
        <w:pStyle w:val="984"/>
        <w:ind w:firstLine="480"/>
        <w:keepLines w:val="0"/>
        <w:keepNext w:val="0"/>
        <w:pageBreakBefore w:val="0"/>
        <w:spacing w:line="480" w:lineRule="auto"/>
        <w:widowControl w:val="off"/>
        <w:rPr>
          <w:rFonts w:hint="default" w:eastAsia="宋体"/>
          <w:color w:val="auto"/>
          <w:sz w:val="24"/>
          <w:szCs w:val="24"/>
          <w:lang w:val="en-US" w:eastAsia="zh-CN"/>
        </w:rPr>
      </w:pPr>
      <w:r>
        <w:rPr>
          <w:rFonts w:hint="eastAsia"/>
          <w:color w:val="auto"/>
          <w:sz w:val="24"/>
          <w:szCs w:val="24"/>
          <w:lang w:val="en-US" w:eastAsia="zh-CN"/>
        </w:rPr>
        <w:t xml:space="preserve">授权单位</w:t>
      </w:r>
      <w:r>
        <w:rPr>
          <w:rFonts w:hint="eastAsia"/>
          <w:color w:val="auto"/>
          <w:sz w:val="24"/>
          <w:szCs w:val="24"/>
        </w:rPr>
        <w:t xml:space="preserve">名称：</w:t>
      </w:r>
      <w:r>
        <w:rPr>
          <w:rFonts w:hint="eastAsia" w:ascii="宋体" w:hAnsi="宋体" w:eastAsia="宋体" w:cs="宋体"/>
          <w:color w:val="auto"/>
          <w:sz w:val="24"/>
          <w:szCs w:val="24"/>
          <w:u w:val="none"/>
        </w:rPr>
        <w:t xml:space="preserve">（加盖电子公章）</w:t>
      </w:r>
      <w:r/>
    </w:p>
    <w:p>
      <w:pPr>
        <w:pStyle w:val="984"/>
        <w:ind w:firstLine="480"/>
        <w:keepLines w:val="0"/>
        <w:keepNext w:val="0"/>
        <w:pageBreakBefore w:val="0"/>
        <w:spacing w:line="480" w:lineRule="auto"/>
        <w:widowControl w:val="off"/>
        <w:rPr>
          <w:rFonts w:hint="eastAsia"/>
          <w:color w:val="auto"/>
          <w:sz w:val="24"/>
          <w:szCs w:val="24"/>
          <w:u w:val="single"/>
        </w:rPr>
      </w:pPr>
      <w:r>
        <w:rPr>
          <w:rFonts w:hint="eastAsia"/>
          <w:color w:val="auto"/>
          <w:sz w:val="24"/>
          <w:szCs w:val="24"/>
        </w:rPr>
        <w:t xml:space="preserve">单位地址：</w:t>
      </w:r>
      <w:r/>
    </w:p>
    <w:p>
      <w:pPr>
        <w:pStyle w:val="984"/>
        <w:ind w:firstLine="480"/>
        <w:keepLines w:val="0"/>
        <w:keepNext w:val="0"/>
        <w:pageBreakBefore w:val="0"/>
        <w:spacing w:line="480" w:lineRule="auto"/>
        <w:widowControl w:val="off"/>
        <w:rPr>
          <w:rFonts w:hint="eastAsia"/>
          <w:color w:val="auto"/>
          <w:sz w:val="24"/>
          <w:szCs w:val="24"/>
        </w:rPr>
      </w:pPr>
      <w:r>
        <w:rPr>
          <w:rFonts w:hint="eastAsia"/>
          <w:color w:val="auto"/>
          <w:sz w:val="24"/>
          <w:szCs w:val="24"/>
        </w:rPr>
        <w:t xml:space="preserve">日</w:t>
      </w:r>
      <w:r>
        <w:rPr>
          <w:rFonts w:hint="eastAsia"/>
          <w:color w:val="auto"/>
          <w:sz w:val="24"/>
          <w:szCs w:val="24"/>
          <w:lang w:val="en-US" w:eastAsia="zh-CN"/>
        </w:rPr>
        <w:t xml:space="preserve">    </w:t>
      </w:r>
      <w:r>
        <w:rPr>
          <w:rFonts w:hint="eastAsia"/>
          <w:color w:val="auto"/>
          <w:sz w:val="24"/>
          <w:szCs w:val="24"/>
        </w:rPr>
        <w:t xml:space="preserve">期：</w:t>
      </w:r>
      <w:bookmarkStart w:id="29" w:name="_Hlt26671380"/>
      <w:r/>
      <w:bookmarkEnd w:id="29"/>
      <w:r/>
      <w:bookmarkStart w:id="30" w:name="_格式3__银行出具的资信证明"/>
      <w:r/>
      <w:bookmarkEnd w:id="30"/>
      <w:r/>
      <w:bookmarkStart w:id="31" w:name="_Hlt26955070"/>
      <w:r/>
      <w:bookmarkEnd w:id="31"/>
      <w:r/>
      <w:r/>
    </w:p>
    <w:p>
      <w:pPr>
        <w:ind w:firstLine="480"/>
        <w:tabs>
          <w:tab w:val="left" w:pos="360" w:leader="none"/>
        </w:tabs>
        <w:rPr>
          <w:rFonts w:hint="eastAsia" w:ascii="Times New Roman" w:hAnsi="Times New Roman"/>
          <w:color w:val="auto"/>
          <w:sz w:val="24"/>
          <w:szCs w:val="24"/>
          <w:u w:val="single"/>
        </w:rPr>
      </w:pPr>
      <w:r>
        <w:rPr>
          <w:rFonts w:hint="eastAsia" w:ascii="Times New Roman" w:hAnsi="Times New Roman"/>
          <w:color w:val="auto"/>
          <w:sz w:val="24"/>
          <w:szCs w:val="24"/>
          <w:u w:val="single"/>
        </w:rPr>
      </w:r>
      <w:r/>
    </w:p>
    <w:p>
      <w:pPr>
        <w:ind w:firstLine="480"/>
        <w:tabs>
          <w:tab w:val="left" w:pos="360" w:leader="none"/>
        </w:tabs>
        <w:rPr>
          <w:rFonts w:hint="eastAsia" w:ascii="Times New Roman" w:hAnsi="Times New Roman"/>
          <w:color w:val="auto"/>
          <w:sz w:val="24"/>
          <w:szCs w:val="24"/>
          <w:u w:val="single"/>
        </w:rPr>
      </w:pPr>
      <w:r>
        <w:rPr>
          <w:rFonts w:hint="eastAsia" w:ascii="Times New Roman" w:hAnsi="Times New Roman"/>
          <w:color w:val="auto"/>
          <w:sz w:val="24"/>
          <w:szCs w:val="24"/>
          <w:u w:val="single"/>
        </w:rPr>
      </w:r>
      <w:r/>
    </w:p>
    <w:p>
      <w:pPr>
        <w:ind w:firstLine="480"/>
        <w:tabs>
          <w:tab w:val="left" w:pos="360" w:leader="none"/>
        </w:tabs>
        <w:rPr>
          <w:rFonts w:hint="eastAsia" w:ascii="Times New Roman" w:hAnsi="Times New Roman"/>
          <w:color w:val="auto"/>
          <w:sz w:val="24"/>
          <w:szCs w:val="24"/>
          <w:u w:val="single"/>
        </w:rPr>
      </w:pPr>
      <w:r>
        <w:rPr>
          <w:rFonts w:hint="eastAsia" w:ascii="Times New Roman" w:hAnsi="Times New Roman"/>
          <w:color w:val="auto"/>
          <w:sz w:val="24"/>
          <w:szCs w:val="24"/>
          <w:u w:val="single"/>
        </w:rPr>
      </w:r>
      <w:r/>
    </w:p>
    <w:p>
      <w:pPr>
        <w:rPr>
          <w:rFonts w:hint="eastAsia" w:ascii="黑体" w:hAnsi="黑体" w:eastAsia="黑体" w:cs="Times New Roman"/>
          <w:i w:val="0"/>
          <w:color w:val="auto"/>
          <w:sz w:val="32"/>
          <w:szCs w:val="32"/>
          <w:u w:val="none"/>
          <w:lang w:val="en-US" w:eastAsia="zh-CN"/>
        </w:rPr>
      </w:pPr>
      <w:r>
        <w:rPr>
          <w:rFonts w:hint="eastAsia" w:ascii="黑体" w:hAnsi="黑体" w:eastAsia="黑体" w:cs="Times New Roman"/>
          <w:i w:val="0"/>
          <w:color w:val="auto"/>
          <w:sz w:val="32"/>
          <w:szCs w:val="32"/>
          <w:u w:val="none"/>
          <w:lang w:val="en-US" w:eastAsia="zh-CN"/>
        </w:rPr>
        <w:br w:type="page" w:clear="all"/>
      </w:r>
      <w:r>
        <w:rPr>
          <w:rFonts w:hint="eastAsia" w:ascii="黑体" w:hAnsi="黑体" w:eastAsia="黑体" w:cs="Times New Roman"/>
          <w:i w:val="0"/>
          <w:color w:val="auto"/>
          <w:sz w:val="32"/>
          <w:szCs w:val="32"/>
          <w:u w:val="none"/>
          <w:lang w:val="en-US" w:eastAsia="zh-CN"/>
        </w:rPr>
        <w:t xml:space="preserve">四、磋商响应函</w:t>
      </w:r>
      <w:r/>
    </w:p>
    <w:p>
      <w:pPr>
        <w:jc w:val="center"/>
        <w:spacing w:line="360" w:lineRule="auto"/>
        <w:rPr>
          <w:rFonts w:hint="eastAsia" w:ascii="方正小标宋简体" w:hAnsi="方正小标宋简体" w:eastAsia="方正小标宋简体" w:cs="方正小标宋简体"/>
          <w:color w:val="auto"/>
          <w:sz w:val="32"/>
          <w:szCs w:val="32"/>
          <w:lang w:val="zh-CN"/>
        </w:rPr>
        <w:outlineLvl w:val="2"/>
      </w:pPr>
      <w:r>
        <w:rPr>
          <w:rFonts w:hint="eastAsia" w:ascii="方正小标宋简体" w:hAnsi="方正小标宋简体" w:eastAsia="方正小标宋简体" w:cs="方正小标宋简体"/>
          <w:color w:val="auto"/>
          <w:sz w:val="32"/>
          <w:szCs w:val="32"/>
          <w:lang w:val="en-US" w:eastAsia="zh-CN"/>
        </w:rPr>
        <w:t xml:space="preserve">磋商响应函</w:t>
      </w:r>
      <w:r/>
    </w:p>
    <w:p>
      <w:pPr>
        <w:jc w:val="left"/>
        <w:keepLines w:val="0"/>
        <w:keepNext w:val="0"/>
        <w:pageBreakBefore w:val="0"/>
        <w:spacing w:line="360" w:lineRule="auto"/>
        <w:widowControl w:val="off"/>
        <w:rPr>
          <w:rFonts w:hint="eastAsia" w:ascii="宋体" w:hAnsi="宋体" w:eastAsia="宋体"/>
          <w:color w:val="auto"/>
          <w:sz w:val="24"/>
          <w:szCs w:val="21"/>
          <w:lang w:eastAsia="zh-CN"/>
        </w:rPr>
      </w:pPr>
      <w:r>
        <w:rPr>
          <w:rFonts w:hint="eastAsia" w:ascii="宋体" w:hAnsi="宋体"/>
          <w:color w:val="auto"/>
          <w:sz w:val="24"/>
          <w:szCs w:val="21"/>
        </w:rPr>
        <w:t xml:space="preserve">致：</w:t>
      </w:r>
      <w:r>
        <w:rPr>
          <w:rFonts w:hint="eastAsia" w:ascii="宋体" w:hAnsi="宋体"/>
          <w:color w:val="auto"/>
          <w:sz w:val="24"/>
          <w:szCs w:val="21"/>
          <w:lang w:eastAsia="zh-CN"/>
        </w:rPr>
        <w:t xml:space="preserve">南京市公共资源交易中心</w:t>
      </w:r>
      <w:r/>
    </w:p>
    <w:p>
      <w:pPr>
        <w:pStyle w:val="986"/>
        <w:ind w:firstLine="480"/>
        <w:keepLines w:val="0"/>
        <w:keepNext w:val="0"/>
        <w:pageBreakBefore w:val="0"/>
        <w:spacing w:before="0" w:after="0" w:line="360" w:lineRule="auto"/>
        <w:widowControl w:val="off"/>
        <w:rPr>
          <w:rFonts w:hint="eastAsia" w:ascii="宋体" w:hAnsi="宋体"/>
          <w:color w:val="auto"/>
          <w:szCs w:val="21"/>
        </w:rPr>
      </w:pPr>
      <w:r>
        <w:rPr>
          <w:rFonts w:hint="eastAsia" w:ascii="宋体" w:hAnsi="宋体"/>
          <w:color w:val="auto"/>
          <w:szCs w:val="21"/>
        </w:rPr>
        <w:t xml:space="preserve">根据贵方</w:t>
      </w:r>
      <w:r>
        <w:rPr>
          <w:rFonts w:hint="eastAsia" w:ascii="宋体" w:hAnsi="宋体"/>
          <w:color w:val="auto"/>
          <w:szCs w:val="21"/>
          <w:lang w:val="en-US" w:eastAsia="zh-CN"/>
        </w:rPr>
        <w:t xml:space="preserve">编号为</w:t>
      </w:r>
      <w:r>
        <w:rPr>
          <w:rFonts w:hint="eastAsia" w:ascii="宋体" w:hAnsi="宋体" w:eastAsia="宋体" w:cs="Times New Roman"/>
          <w:color w:val="auto"/>
          <w:sz w:val="24"/>
          <w:szCs w:val="24"/>
          <w:u w:val="single"/>
        </w:rPr>
        <w:t xml:space="preserve">                             </w:t>
      </w:r>
      <w:r>
        <w:rPr>
          <w:rFonts w:hint="eastAsia" w:ascii="宋体" w:hAnsi="宋体" w:eastAsia="宋体" w:cs="Times New Roman"/>
          <w:color w:val="auto"/>
          <w:sz w:val="24"/>
          <w:szCs w:val="24"/>
          <w:u w:val="none"/>
          <w:lang w:val="en-US" w:eastAsia="zh-CN"/>
        </w:rPr>
        <w:t xml:space="preserve">的</w:t>
      </w:r>
      <w:r>
        <w:rPr>
          <w:rFonts w:hint="eastAsia" w:ascii="宋体" w:hAnsi="宋体" w:eastAsia="宋体" w:cs="Times New Roman"/>
          <w:color w:val="auto"/>
          <w:sz w:val="24"/>
          <w:szCs w:val="21"/>
          <w:lang w:val="en-US" w:eastAsia="zh-CN"/>
        </w:rPr>
        <w:t xml:space="preserve">项目</w:t>
      </w:r>
      <w:r>
        <w:rPr>
          <w:rFonts w:hint="eastAsia" w:ascii="宋体" w:hAnsi="宋体" w:eastAsia="宋体"/>
          <w:color w:val="auto"/>
          <w:szCs w:val="21"/>
          <w:lang w:eastAsia="zh-CN"/>
        </w:rPr>
        <w:t xml:space="preserve">磋商</w:t>
      </w:r>
      <w:r>
        <w:rPr>
          <w:rFonts w:hint="eastAsia" w:ascii="宋体" w:hAnsi="宋体"/>
          <w:color w:val="auto"/>
          <w:szCs w:val="21"/>
        </w:rPr>
        <w:t xml:space="preserve">文件</w:t>
      </w:r>
      <w:r>
        <w:rPr>
          <w:rFonts w:hint="eastAsia" w:ascii="宋体" w:hAnsi="宋体"/>
          <w:color w:val="auto"/>
          <w:szCs w:val="21"/>
          <w:lang w:eastAsia="zh-CN"/>
        </w:rPr>
        <w:t xml:space="preserve">，</w:t>
      </w:r>
      <w:r>
        <w:rPr>
          <w:rFonts w:hint="eastAsia" w:ascii="宋体" w:hAnsi="宋体"/>
          <w:color w:val="auto"/>
          <w:szCs w:val="21"/>
          <w:lang w:val="en-US" w:eastAsia="zh-CN"/>
        </w:rPr>
        <w:t xml:space="preserve">我方</w:t>
      </w:r>
      <w:r>
        <w:rPr>
          <w:rFonts w:hint="eastAsia" w:ascii="宋体" w:hAnsi="宋体"/>
          <w:color w:val="auto"/>
          <w:szCs w:val="21"/>
        </w:rPr>
        <w:t xml:space="preserve">正式</w:t>
      </w:r>
      <w:r>
        <w:rPr>
          <w:rFonts w:hint="eastAsia" w:ascii="宋体" w:hAnsi="宋体"/>
          <w:color w:val="auto"/>
          <w:szCs w:val="21"/>
          <w:u w:val="none"/>
          <w:lang w:val="en-US" w:eastAsia="zh-CN"/>
        </w:rPr>
        <w:t xml:space="preserve">提</w:t>
      </w:r>
      <w:r>
        <w:rPr>
          <w:rFonts w:hint="eastAsia" w:ascii="宋体" w:hAnsi="宋体" w:eastAsia="宋体" w:cs="宋体"/>
          <w:color w:val="auto"/>
          <w:sz w:val="24"/>
          <w:szCs w:val="24"/>
          <w:u w:val="none"/>
          <w:lang w:val="en-US" w:eastAsia="zh-CN"/>
        </w:rPr>
        <w:t xml:space="preserve">交磋商响应函，</w:t>
      </w:r>
      <w:r>
        <w:rPr>
          <w:rFonts w:hint="eastAsia" w:ascii="宋体" w:hAnsi="宋体"/>
          <w:color w:val="auto"/>
          <w:szCs w:val="21"/>
          <w:lang w:val="en-US" w:eastAsia="zh-CN"/>
        </w:rPr>
        <w:t xml:space="preserve">并</w:t>
      </w:r>
      <w:r>
        <w:rPr>
          <w:rFonts w:hint="eastAsia" w:ascii="宋体" w:hAnsi="宋体"/>
          <w:color w:val="auto"/>
          <w:szCs w:val="21"/>
        </w:rPr>
        <w:t xml:space="preserve">宣布同意如下</w:t>
      </w:r>
      <w:r>
        <w:rPr>
          <w:rFonts w:hint="eastAsia" w:ascii="宋体" w:hAnsi="宋体"/>
          <w:color w:val="auto"/>
          <w:szCs w:val="21"/>
          <w:lang w:val="en-US" w:eastAsia="zh-CN"/>
        </w:rPr>
        <w:t xml:space="preserve">内容</w:t>
      </w:r>
      <w:r>
        <w:rPr>
          <w:rFonts w:hint="eastAsia" w:ascii="宋体" w:hAnsi="宋体"/>
          <w:color w:val="auto"/>
          <w:szCs w:val="21"/>
        </w:rPr>
        <w:t xml:space="preserve">：</w:t>
      </w:r>
      <w:r/>
    </w:p>
    <w:p>
      <w:pPr>
        <w:ind w:firstLine="480"/>
        <w:jc w:val="left"/>
        <w:keepLines w:val="0"/>
        <w:keepNext w:val="0"/>
        <w:pageBreakBefore w:val="0"/>
        <w:spacing w:line="360" w:lineRule="auto"/>
        <w:widowControl w:val="off"/>
        <w:rPr>
          <w:rFonts w:hint="eastAsia" w:ascii="宋体" w:hAnsi="宋体"/>
          <w:color w:val="auto"/>
          <w:sz w:val="24"/>
          <w:szCs w:val="21"/>
        </w:rPr>
      </w:pPr>
      <w:r>
        <w:rPr>
          <w:rFonts w:hint="eastAsia" w:ascii="宋体" w:hAnsi="宋体"/>
          <w:color w:val="auto"/>
          <w:sz w:val="24"/>
          <w:szCs w:val="21"/>
        </w:rPr>
        <w:t xml:space="preserve">1.按磋商文件规定的各项要求</w:t>
      </w:r>
      <w:r>
        <w:rPr>
          <w:rFonts w:hint="eastAsia" w:ascii="宋体" w:hAnsi="宋体"/>
          <w:color w:val="auto"/>
          <w:sz w:val="24"/>
          <w:szCs w:val="21"/>
          <w:lang w:eastAsia="zh-CN"/>
        </w:rPr>
        <w:t xml:space="preserve">，</w:t>
      </w:r>
      <w:r>
        <w:rPr>
          <w:rFonts w:hint="eastAsia" w:ascii="宋体" w:hAnsi="宋体"/>
          <w:color w:val="auto"/>
          <w:sz w:val="24"/>
          <w:szCs w:val="21"/>
        </w:rPr>
        <w:t xml:space="preserve">向买方提供所需服务（包含与货物相关的服务及与服务相关的货物）。</w:t>
      </w:r>
      <w:r/>
    </w:p>
    <w:p>
      <w:pPr>
        <w:ind w:firstLine="480"/>
        <w:jc w:val="left"/>
        <w:keepLines w:val="0"/>
        <w:keepNext w:val="0"/>
        <w:pageBreakBefore w:val="0"/>
        <w:spacing w:line="360" w:lineRule="auto"/>
        <w:widowControl w:val="off"/>
        <w:rPr>
          <w:rFonts w:hint="eastAsia" w:ascii="宋体" w:hAnsi="宋体"/>
          <w:color w:val="auto"/>
          <w:sz w:val="24"/>
          <w:szCs w:val="21"/>
        </w:rPr>
      </w:pPr>
      <w:r>
        <w:rPr>
          <w:rFonts w:hint="eastAsia" w:ascii="宋体" w:hAnsi="宋体"/>
          <w:color w:val="auto"/>
          <w:sz w:val="24"/>
          <w:szCs w:val="21"/>
        </w:rPr>
        <w:t xml:space="preserve">2.我们完全理解贵方不一定将合同授予最低报价的供应商。</w:t>
      </w:r>
      <w:r/>
    </w:p>
    <w:p>
      <w:pPr>
        <w:ind w:firstLine="480"/>
        <w:jc w:val="left"/>
        <w:keepLines w:val="0"/>
        <w:keepNext w:val="0"/>
        <w:pageBreakBefore w:val="0"/>
        <w:spacing w:line="360" w:lineRule="auto"/>
        <w:widowControl w:val="off"/>
        <w:rPr>
          <w:rFonts w:hint="eastAsia" w:ascii="宋体" w:hAnsi="宋体"/>
          <w:color w:val="auto"/>
          <w:sz w:val="24"/>
          <w:szCs w:val="21"/>
        </w:rPr>
      </w:pPr>
      <w:r>
        <w:rPr>
          <w:rFonts w:hint="eastAsia" w:ascii="宋体" w:hAnsi="宋体"/>
          <w:color w:val="auto"/>
          <w:sz w:val="24"/>
          <w:szCs w:val="21"/>
        </w:rPr>
        <w:t xml:space="preserve">3.我们已详细审核全部磋商文件及其有效补充文件</w:t>
      </w:r>
      <w:r>
        <w:rPr>
          <w:rFonts w:hint="eastAsia" w:ascii="宋体" w:hAnsi="宋体"/>
          <w:color w:val="auto"/>
          <w:sz w:val="24"/>
          <w:szCs w:val="21"/>
          <w:lang w:eastAsia="zh-CN"/>
        </w:rPr>
        <w:t xml:space="preserve">，</w:t>
      </w:r>
      <w:r>
        <w:rPr>
          <w:rFonts w:hint="eastAsia" w:ascii="宋体" w:hAnsi="宋体"/>
          <w:color w:val="auto"/>
          <w:sz w:val="24"/>
          <w:szCs w:val="21"/>
        </w:rPr>
        <w:t xml:space="preserve">我们知道必须放弃提出含糊不清或误解问题的权利。</w:t>
      </w:r>
      <w:r/>
    </w:p>
    <w:p>
      <w:pPr>
        <w:ind w:firstLine="480"/>
        <w:jc w:val="left"/>
        <w:keepLines w:val="0"/>
        <w:keepNext w:val="0"/>
        <w:pageBreakBefore w:val="0"/>
        <w:spacing w:line="360" w:lineRule="auto"/>
        <w:widowControl w:val="off"/>
        <w:rPr>
          <w:rFonts w:hint="eastAsia" w:ascii="宋体" w:hAnsi="宋体"/>
          <w:color w:val="auto"/>
          <w:sz w:val="24"/>
          <w:szCs w:val="21"/>
        </w:rPr>
      </w:pPr>
      <w:r>
        <w:rPr>
          <w:rFonts w:hint="eastAsia" w:ascii="宋体" w:hAnsi="宋体"/>
          <w:color w:val="auto"/>
          <w:sz w:val="24"/>
          <w:szCs w:val="21"/>
        </w:rPr>
        <w:t xml:space="preserve">4.我们同意从规定的</w:t>
      </w:r>
      <w:r>
        <w:rPr>
          <w:rFonts w:hint="eastAsia" w:ascii="宋体" w:hAnsi="宋体"/>
          <w:color w:val="auto"/>
          <w:sz w:val="24"/>
          <w:szCs w:val="21"/>
          <w:lang w:val="en-US" w:eastAsia="zh-CN"/>
        </w:rPr>
        <w:t xml:space="preserve">磋商</w:t>
      </w:r>
      <w:r>
        <w:rPr>
          <w:rFonts w:hint="eastAsia" w:ascii="宋体" w:hAnsi="宋体"/>
          <w:color w:val="auto"/>
          <w:sz w:val="24"/>
          <w:szCs w:val="21"/>
        </w:rPr>
        <w:t xml:space="preserve">日期起遵循本响应文件</w:t>
      </w:r>
      <w:r>
        <w:rPr>
          <w:rFonts w:hint="eastAsia" w:ascii="宋体" w:hAnsi="宋体"/>
          <w:color w:val="auto"/>
          <w:sz w:val="24"/>
          <w:szCs w:val="21"/>
          <w:lang w:eastAsia="zh-CN"/>
        </w:rPr>
        <w:t xml:space="preserve">，</w:t>
      </w:r>
      <w:r>
        <w:rPr>
          <w:rFonts w:hint="eastAsia" w:ascii="宋体" w:hAnsi="宋体"/>
          <w:color w:val="auto"/>
          <w:sz w:val="24"/>
          <w:szCs w:val="21"/>
        </w:rPr>
        <w:t xml:space="preserve">并在规定的磋商有效期期满之前均具有约束力。</w:t>
      </w:r>
      <w:r/>
    </w:p>
    <w:p>
      <w:pPr>
        <w:ind w:firstLine="480"/>
        <w:jc w:val="left"/>
        <w:keepLines w:val="0"/>
        <w:keepNext w:val="0"/>
        <w:pageBreakBefore w:val="0"/>
        <w:spacing w:line="36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rPr>
        <w:t xml:space="preserve">5.同意向贵方提供贵方可能另外要求的与磋商有关的任何证据或资料</w:t>
      </w:r>
      <w:r>
        <w:rPr>
          <w:rFonts w:hint="eastAsia" w:ascii="宋体" w:hAnsi="宋体" w:eastAsia="宋体" w:cs="Times New Roman"/>
          <w:color w:val="auto"/>
          <w:sz w:val="24"/>
          <w:szCs w:val="21"/>
          <w:lang w:eastAsia="zh-CN"/>
        </w:rPr>
        <w:t xml:space="preserve">，</w:t>
      </w:r>
      <w:r>
        <w:rPr>
          <w:rFonts w:hint="eastAsia" w:ascii="宋体" w:hAnsi="宋体" w:eastAsia="宋体" w:cs="Times New Roman"/>
          <w:color w:val="auto"/>
          <w:sz w:val="24"/>
          <w:szCs w:val="21"/>
        </w:rPr>
        <w:t xml:space="preserve">并保证我方已提供和将要提供的文件是真实的、准确的。</w:t>
      </w:r>
      <w:r/>
    </w:p>
    <w:p>
      <w:pPr>
        <w:ind w:firstLine="480"/>
        <w:jc w:val="left"/>
        <w:keepLines w:val="0"/>
        <w:keepNext w:val="0"/>
        <w:pageBreakBefore w:val="0"/>
        <w:spacing w:line="36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rPr>
        <w:t xml:space="preserve">6.一旦我方成交</w:t>
      </w:r>
      <w:r>
        <w:rPr>
          <w:rFonts w:hint="eastAsia" w:ascii="宋体" w:hAnsi="宋体" w:eastAsia="宋体" w:cs="Times New Roman"/>
          <w:color w:val="auto"/>
          <w:sz w:val="24"/>
          <w:szCs w:val="21"/>
          <w:lang w:eastAsia="zh-CN"/>
        </w:rPr>
        <w:t xml:space="preserve">，</w:t>
      </w:r>
      <w:r>
        <w:rPr>
          <w:rFonts w:hint="eastAsia" w:ascii="宋体" w:hAnsi="宋体" w:eastAsia="宋体" w:cs="Times New Roman"/>
          <w:color w:val="auto"/>
          <w:sz w:val="24"/>
          <w:szCs w:val="21"/>
        </w:rPr>
        <w:t xml:space="preserve">我方将根据磋商文件的规定</w:t>
      </w:r>
      <w:r>
        <w:rPr>
          <w:rFonts w:hint="eastAsia" w:ascii="宋体" w:hAnsi="宋体" w:eastAsia="宋体" w:cs="Times New Roman"/>
          <w:color w:val="auto"/>
          <w:sz w:val="24"/>
          <w:szCs w:val="21"/>
          <w:lang w:eastAsia="zh-CN"/>
        </w:rPr>
        <w:t xml:space="preserve">，</w:t>
      </w:r>
      <w:r>
        <w:rPr>
          <w:rFonts w:hint="eastAsia" w:ascii="宋体" w:hAnsi="宋体" w:eastAsia="宋体" w:cs="Times New Roman"/>
          <w:color w:val="auto"/>
          <w:sz w:val="24"/>
          <w:szCs w:val="21"/>
        </w:rPr>
        <w:t xml:space="preserve">严格履行合同的责任和义务,并保证在磋商文件规定的时间完成项目</w:t>
      </w:r>
      <w:r>
        <w:rPr>
          <w:rFonts w:hint="eastAsia" w:ascii="宋体" w:hAnsi="宋体" w:eastAsia="宋体" w:cs="Times New Roman"/>
          <w:color w:val="auto"/>
          <w:sz w:val="24"/>
          <w:szCs w:val="21"/>
          <w:lang w:eastAsia="zh-CN"/>
        </w:rPr>
        <w:t xml:space="preserve">，</w:t>
      </w:r>
      <w:r>
        <w:rPr>
          <w:rFonts w:hint="eastAsia" w:ascii="宋体" w:hAnsi="宋体" w:eastAsia="宋体" w:cs="Times New Roman"/>
          <w:color w:val="auto"/>
          <w:sz w:val="24"/>
          <w:szCs w:val="21"/>
        </w:rPr>
        <w:t xml:space="preserve">交付买方验收、使用。</w:t>
      </w:r>
      <w:r/>
    </w:p>
    <w:p>
      <w:pPr>
        <w:ind w:firstLine="480"/>
        <w:jc w:val="left"/>
        <w:keepLines w:val="0"/>
        <w:keepNext w:val="0"/>
        <w:pageBreakBefore w:val="0"/>
        <w:spacing w:line="360" w:lineRule="auto"/>
        <w:widowControl w:val="off"/>
        <w:rPr>
          <w:rFonts w:hint="eastAsia" w:ascii="宋体" w:hAnsi="宋体" w:eastAsia="宋体" w:cs="Times New Roman"/>
          <w:color w:val="auto"/>
          <w:sz w:val="24"/>
          <w:szCs w:val="24"/>
        </w:rPr>
      </w:pPr>
      <w:r>
        <w:rPr>
          <w:rFonts w:hint="eastAsia" w:ascii="宋体" w:hAnsi="宋体" w:eastAsia="宋体" w:cs="Times New Roman"/>
          <w:color w:val="auto"/>
          <w:sz w:val="24"/>
          <w:szCs w:val="24"/>
          <w:lang w:val="en-US" w:eastAsia="zh-CN"/>
        </w:rPr>
        <w:t xml:space="preserve">7.</w:t>
      </w:r>
      <w:r>
        <w:rPr>
          <w:rFonts w:hint="eastAsia" w:ascii="宋体" w:hAnsi="宋体" w:eastAsia="宋体" w:cs="Times New Roman"/>
          <w:color w:val="auto"/>
          <w:sz w:val="24"/>
          <w:szCs w:val="24"/>
        </w:rPr>
        <w:t xml:space="preserve">我</w:t>
      </w:r>
      <w:r>
        <w:rPr>
          <w:rFonts w:hint="eastAsia" w:ascii="宋体" w:hAnsi="宋体" w:eastAsia="宋体" w:cs="Times New Roman"/>
          <w:color w:val="auto"/>
          <w:sz w:val="24"/>
          <w:szCs w:val="24"/>
          <w:lang w:eastAsia="zh-CN"/>
        </w:rPr>
        <w:t xml:space="preserve">方</w:t>
      </w:r>
      <w:r>
        <w:rPr>
          <w:rFonts w:hint="eastAsia" w:ascii="宋体" w:hAnsi="宋体" w:eastAsia="宋体" w:cs="Times New Roman"/>
          <w:color w:val="auto"/>
          <w:sz w:val="24"/>
          <w:szCs w:val="24"/>
        </w:rPr>
        <w:t xml:space="preserve">为</w:t>
      </w:r>
      <w:r>
        <w:rPr>
          <w:rFonts w:hint="eastAsia" w:ascii="宋体" w:hAnsi="宋体" w:eastAsia="宋体" w:cs="Times New Roman"/>
          <w:color w:val="auto"/>
          <w:sz w:val="24"/>
          <w:szCs w:val="24"/>
          <w:lang w:eastAsia="zh-CN"/>
        </w:rPr>
        <w:t xml:space="preserve">：</w:t>
      </w:r>
      <w:r>
        <w:rPr>
          <w:rFonts w:ascii="Wingdings" w:hAnsi="Wingdings" w:eastAsia="Wingdings" w:cs="Wingdings"/>
          <w:color w:val="auto"/>
          <w:sz w:val="24"/>
          <w:szCs w:val="24"/>
          <w:u w:val="none"/>
        </w:rPr>
        <w:t xml:space="preserve">¨</w:t>
      </w:r>
      <w:r>
        <w:rPr>
          <w:rFonts w:hint="eastAsia" w:ascii="宋体" w:hAnsi="宋体" w:eastAsia="宋体" w:cs="Times New Roman"/>
          <w:color w:val="auto"/>
          <w:sz w:val="24"/>
          <w:szCs w:val="24"/>
        </w:rPr>
        <w:t xml:space="preserve">大型企业</w:t>
      </w:r>
      <w:r>
        <w:rPr>
          <w:rFonts w:hint="eastAsia" w:ascii="宋体" w:hAnsi="宋体" w:eastAsia="宋体" w:cs="Times New Roman"/>
          <w:color w:val="auto"/>
          <w:sz w:val="24"/>
          <w:szCs w:val="24"/>
          <w:lang w:val="en-US" w:eastAsia="zh-CN"/>
        </w:rPr>
        <w:t xml:space="preserve"> </w:t>
      </w:r>
      <w:r>
        <w:rPr>
          <w:rFonts w:ascii="Wingdings" w:hAnsi="Wingdings" w:eastAsia="Wingdings" w:cs="Wingdings"/>
          <w:color w:val="auto"/>
          <w:sz w:val="24"/>
          <w:szCs w:val="24"/>
          <w:u w:val="none"/>
        </w:rPr>
        <w:t xml:space="preserve">¨</w:t>
      </w:r>
      <w:r>
        <w:rPr>
          <w:rFonts w:hint="eastAsia" w:ascii="宋体" w:hAnsi="宋体" w:eastAsia="宋体" w:cs="Times New Roman"/>
          <w:color w:val="auto"/>
          <w:sz w:val="24"/>
          <w:szCs w:val="24"/>
        </w:rPr>
        <w:t xml:space="preserve">中型企业</w:t>
      </w:r>
      <w:r>
        <w:rPr>
          <w:rFonts w:hint="eastAsia" w:ascii="宋体" w:hAnsi="宋体" w:eastAsia="宋体" w:cs="Times New Roman"/>
          <w:color w:val="auto"/>
          <w:sz w:val="24"/>
          <w:szCs w:val="24"/>
          <w:lang w:val="en-US" w:eastAsia="zh-CN"/>
        </w:rPr>
        <w:t xml:space="preserve"> </w:t>
      </w:r>
      <w:r>
        <w:rPr>
          <w:rFonts w:ascii="Wingdings" w:hAnsi="Wingdings" w:eastAsia="Wingdings" w:cs="Wingdings"/>
          <w:color w:val="auto"/>
          <w:sz w:val="24"/>
          <w:szCs w:val="24"/>
          <w:u w:val="none"/>
        </w:rPr>
        <w:t xml:space="preserve">¨</w:t>
      </w:r>
      <w:r>
        <w:rPr>
          <w:rFonts w:hint="eastAsia" w:ascii="宋体" w:hAnsi="宋体" w:eastAsia="宋体" w:cs="Times New Roman"/>
          <w:color w:val="auto"/>
          <w:sz w:val="24"/>
          <w:szCs w:val="24"/>
          <w:lang w:val="en-US" w:eastAsia="zh-CN"/>
        </w:rPr>
        <w:t xml:space="preserve">小型企业 </w:t>
      </w:r>
      <w:r>
        <w:rPr>
          <w:rFonts w:ascii="Wingdings" w:hAnsi="Wingdings" w:eastAsia="Wingdings" w:cs="Wingdings"/>
          <w:color w:val="auto"/>
          <w:sz w:val="24"/>
          <w:szCs w:val="24"/>
          <w:u w:val="none"/>
        </w:rPr>
        <w:t xml:space="preserve">¨</w:t>
      </w:r>
      <w:r>
        <w:rPr>
          <w:rFonts w:hint="eastAsia" w:ascii="宋体" w:hAnsi="宋体" w:eastAsia="宋体" w:cs="Times New Roman"/>
          <w:color w:val="auto"/>
          <w:sz w:val="24"/>
          <w:szCs w:val="24"/>
          <w:lang w:val="en-US" w:eastAsia="zh-CN"/>
        </w:rPr>
        <w:t xml:space="preserve">微型企业（在对应</w:t>
      </w:r>
      <w:r>
        <w:rPr>
          <w:rFonts w:ascii="Wingdings" w:hAnsi="Wingdings" w:eastAsia="Wingdings" w:cs="Wingdings"/>
          <w:color w:val="auto"/>
          <w:sz w:val="24"/>
          <w:szCs w:val="24"/>
          <w:u w:val="none"/>
        </w:rPr>
        <w:t xml:space="preserve">¨</w:t>
      </w:r>
      <w:r>
        <w:rPr>
          <w:rFonts w:hint="eastAsia" w:ascii="宋体" w:hAnsi="宋体" w:eastAsia="宋体" w:cs="宋体"/>
          <w:color w:val="auto"/>
          <w:sz w:val="24"/>
          <w:szCs w:val="24"/>
          <w:lang w:val="en-US" w:eastAsia="zh-CN"/>
        </w:rPr>
        <w:t xml:space="preserve">内</w:t>
      </w:r>
      <w:r>
        <w:rPr>
          <w:rFonts w:hint="eastAsia" w:ascii="宋体" w:hAnsi="宋体" w:eastAsia="宋体" w:cs="Times New Roman"/>
          <w:color w:val="auto"/>
          <w:sz w:val="24"/>
          <w:szCs w:val="24"/>
          <w:lang w:val="zh-CN" w:eastAsia="zh-CN"/>
        </w:rPr>
        <w:t xml:space="preserve">打</w:t>
      </w:r>
      <w:r>
        <w:rPr>
          <w:rFonts w:hint="eastAsia" w:ascii="宋体" w:hAnsi="宋体" w:cs="Verdana"/>
          <w:color w:val="auto"/>
          <w:sz w:val="24"/>
          <w:szCs w:val="24"/>
          <w:lang w:val="zh-CN"/>
        </w:rPr>
        <w:t xml:space="preserve">“√”</w:t>
      </w:r>
      <w:r>
        <w:rPr>
          <w:rFonts w:hint="eastAsia" w:ascii="宋体" w:hAnsi="宋体" w:eastAsia="宋体" w:cs="Times New Roman"/>
          <w:color w:val="auto"/>
          <w:sz w:val="24"/>
          <w:szCs w:val="24"/>
          <w:lang w:val="en-US" w:eastAsia="zh-CN"/>
        </w:rPr>
        <w:t xml:space="preserve">）</w:t>
      </w:r>
      <w:r/>
    </w:p>
    <w:p>
      <w:pPr>
        <w:pStyle w:val="906"/>
        <w:rPr>
          <w:rFonts w:hint="default" w:eastAsia="宋体"/>
          <w:color w:val="auto"/>
          <w:lang w:val="en-US" w:eastAsia="zh-CN"/>
        </w:rPr>
      </w:pPr>
      <w:r>
        <w:rPr>
          <w:rFonts w:hint="eastAsia"/>
          <w:color w:val="auto"/>
          <w:sz w:val="24"/>
          <w:szCs w:val="24"/>
          <w:lang w:val="en-US" w:eastAsia="zh-CN"/>
        </w:rPr>
        <w:t xml:space="preserve">8.我方为：</w:t>
      </w:r>
      <w:r>
        <w:rPr>
          <w:rFonts w:ascii="Wingdings" w:hAnsi="Wingdings" w:eastAsia="Wingdings" w:cs="Wingdings"/>
          <w:color w:val="auto"/>
          <w:sz w:val="24"/>
          <w:szCs w:val="24"/>
        </w:rPr>
        <w:t xml:space="preserve">¨</w:t>
      </w:r>
      <w:r>
        <w:rPr>
          <w:rFonts w:hint="eastAsia"/>
          <w:color w:val="auto"/>
          <w:sz w:val="24"/>
          <w:szCs w:val="24"/>
          <w:lang w:val="en-US" w:eastAsia="zh-CN"/>
        </w:rPr>
        <w:t xml:space="preserve">民营企业 </w:t>
      </w:r>
      <w:r>
        <w:rPr>
          <w:rFonts w:ascii="Wingdings" w:hAnsi="Wingdings" w:eastAsia="Wingdings" w:cs="Wingdings"/>
          <w:color w:val="auto"/>
          <w:sz w:val="24"/>
          <w:szCs w:val="24"/>
        </w:rPr>
        <w:t xml:space="preserve">¨</w:t>
      </w:r>
      <w:r>
        <w:rPr>
          <w:rFonts w:hint="eastAsia" w:ascii="宋体" w:hAnsi="宋体"/>
          <w:color w:val="auto"/>
          <w:sz w:val="24"/>
          <w:szCs w:val="24"/>
          <w:lang w:val="en-US" w:eastAsia="zh-CN"/>
        </w:rPr>
        <w:t xml:space="preserve">非民营企业 </w:t>
      </w:r>
      <w:r>
        <w:rPr>
          <w:rFonts w:ascii="Wingdings" w:hAnsi="Wingdings" w:eastAsia="Wingdings" w:cs="Wingdings"/>
          <w:color w:val="auto"/>
          <w:sz w:val="24"/>
          <w:szCs w:val="24"/>
        </w:rPr>
        <w:t xml:space="preserve">¨</w:t>
      </w:r>
      <w:r>
        <w:rPr>
          <w:rFonts w:hint="eastAsia" w:ascii="宋体" w:hAnsi="宋体"/>
          <w:color w:val="auto"/>
          <w:sz w:val="24"/>
          <w:szCs w:val="24"/>
          <w:lang w:val="en-US" w:eastAsia="zh-CN"/>
        </w:rPr>
        <w:t xml:space="preserve">其他</w:t>
      </w:r>
      <w:r>
        <w:rPr>
          <w:rFonts w:hint="eastAsia" w:ascii="宋体" w:hAnsi="宋体"/>
          <w:color w:val="auto"/>
          <w:sz w:val="24"/>
          <w:szCs w:val="24"/>
        </w:rPr>
        <w:t xml:space="preserve">（在对应</w:t>
      </w:r>
      <w:r>
        <w:rPr>
          <w:rFonts w:ascii="Wingdings" w:hAnsi="Wingdings" w:eastAsia="Wingdings" w:cs="Wingdings"/>
          <w:color w:val="auto"/>
          <w:sz w:val="24"/>
          <w:szCs w:val="24"/>
        </w:rPr>
        <w:t xml:space="preserve">¨</w:t>
      </w:r>
      <w:r>
        <w:rPr>
          <w:rFonts w:hint="eastAsia" w:ascii="宋体" w:hAnsi="宋体" w:cs="宋体"/>
          <w:color w:val="auto"/>
          <w:sz w:val="24"/>
          <w:szCs w:val="24"/>
        </w:rPr>
        <w:t xml:space="preserve">内</w:t>
      </w:r>
      <w:r>
        <w:rPr>
          <w:rFonts w:hint="eastAsia" w:ascii="宋体" w:hAnsi="宋体"/>
          <w:color w:val="auto"/>
          <w:sz w:val="24"/>
          <w:szCs w:val="24"/>
          <w:lang w:val="zh-CN"/>
        </w:rPr>
        <w:t xml:space="preserve">打</w:t>
      </w:r>
      <w:r>
        <w:rPr>
          <w:rFonts w:hint="eastAsia" w:ascii="宋体" w:hAnsi="宋体" w:cs="Verdana"/>
          <w:color w:val="auto"/>
          <w:sz w:val="24"/>
          <w:szCs w:val="24"/>
          <w:lang w:val="zh-CN"/>
        </w:rPr>
        <w:t xml:space="preserve">“√”</w:t>
      </w:r>
      <w:r>
        <w:rPr>
          <w:rFonts w:hint="eastAsia" w:ascii="宋体" w:hAnsi="宋体"/>
          <w:color w:val="auto"/>
          <w:sz w:val="24"/>
          <w:szCs w:val="24"/>
        </w:rPr>
        <w:t xml:space="preserve">）</w:t>
      </w:r>
      <w:r>
        <w:rPr>
          <w:rFonts w:hint="eastAsia" w:ascii="宋体" w:hAnsi="宋体"/>
          <w:color w:val="auto"/>
          <w:sz w:val="24"/>
          <w:szCs w:val="24"/>
          <w:u w:val="none"/>
          <w:lang w:val="en-US" w:eastAsia="zh-CN"/>
        </w:rPr>
        <w:t xml:space="preserve">               </w:t>
      </w:r>
      <w:r/>
    </w:p>
    <w:p>
      <w:pPr>
        <w:ind w:firstLine="480"/>
        <w:jc w:val="left"/>
        <w:keepLines w:val="0"/>
        <w:keepNext w:val="0"/>
        <w:pageBreakBefore w:val="0"/>
        <w:spacing w:line="360" w:lineRule="auto"/>
        <w:widowControl w:val="off"/>
        <w:rPr>
          <w:rFonts w:hint="eastAsia" w:ascii="宋体" w:hAnsi="宋体" w:eastAsia="宋体" w:cs="Times New Roman"/>
          <w:color w:val="auto"/>
          <w:sz w:val="24"/>
          <w:szCs w:val="21"/>
        </w:rPr>
      </w:pPr>
      <w:r>
        <w:rPr>
          <w:rFonts w:hint="eastAsia" w:ascii="宋体" w:hAnsi="宋体"/>
          <w:color w:val="auto"/>
          <w:szCs w:val="21"/>
          <w:lang w:val="en-US" w:eastAsia="zh-CN"/>
        </w:rPr>
        <w:t xml:space="preserve">9</w:t>
      </w:r>
      <w:r>
        <w:rPr>
          <w:rFonts w:hint="eastAsia" w:ascii="宋体" w:hAnsi="宋体"/>
          <w:color w:val="auto"/>
          <w:szCs w:val="21"/>
        </w:rPr>
        <w:t xml:space="preserve">.</w:t>
      </w:r>
      <w:r>
        <w:rPr>
          <w:rFonts w:hint="eastAsia" w:ascii="宋体" w:hAnsi="宋体" w:eastAsia="宋体" w:cs="Times New Roman"/>
          <w:color w:val="auto"/>
          <w:sz w:val="24"/>
          <w:szCs w:val="21"/>
        </w:rPr>
        <w:t xml:space="preserve">我方与本磋商有关的正式通讯地址为：</w:t>
      </w:r>
      <w:r/>
    </w:p>
    <w:p>
      <w:pPr>
        <w:pStyle w:val="986"/>
        <w:ind w:left="0" w:firstLine="480"/>
        <w:keepLines w:val="0"/>
        <w:keepNext w:val="0"/>
        <w:pageBreakBefore w:val="0"/>
        <w:spacing w:before="0" w:after="0" w:line="360" w:lineRule="auto"/>
        <w:widowControl w:val="off"/>
        <w:rPr>
          <w:rFonts w:hint="eastAsia" w:ascii="宋体" w:hAnsi="宋体"/>
          <w:color w:val="auto"/>
          <w:szCs w:val="21"/>
        </w:rPr>
      </w:pPr>
      <w:r>
        <w:rPr>
          <w:rFonts w:hint="eastAsia" w:ascii="宋体" w:hAnsi="宋体"/>
          <w:color w:val="auto"/>
          <w:szCs w:val="21"/>
        </w:rPr>
        <w:t xml:space="preserve">地  址：</w:t>
      </w:r>
      <w:r/>
    </w:p>
    <w:p>
      <w:pPr>
        <w:pStyle w:val="986"/>
        <w:ind w:left="0" w:firstLine="480"/>
        <w:keepLines w:val="0"/>
        <w:keepNext w:val="0"/>
        <w:pageBreakBefore w:val="0"/>
        <w:spacing w:before="0" w:after="0" w:line="360" w:lineRule="auto"/>
        <w:widowControl w:val="off"/>
        <w:rPr>
          <w:rFonts w:hint="eastAsia" w:ascii="宋体" w:hAnsi="宋体"/>
          <w:color w:val="auto"/>
          <w:szCs w:val="21"/>
          <w:u w:val="none"/>
          <w:lang w:val="en-US" w:eastAsia="zh-CN"/>
        </w:rPr>
      </w:pPr>
      <w:r>
        <w:rPr>
          <w:rFonts w:hint="eastAsia" w:ascii="宋体" w:hAnsi="宋体"/>
          <w:color w:val="auto"/>
          <w:szCs w:val="21"/>
        </w:rPr>
        <w:t xml:space="preserve">邮  编：</w:t>
      </w:r>
      <w:r/>
    </w:p>
    <w:p>
      <w:pPr>
        <w:pStyle w:val="986"/>
        <w:ind w:left="0" w:firstLine="480"/>
        <w:keepLines w:val="0"/>
        <w:keepNext w:val="0"/>
        <w:pageBreakBefore w:val="0"/>
        <w:spacing w:before="0" w:after="0" w:line="360" w:lineRule="auto"/>
        <w:widowControl w:val="off"/>
        <w:rPr>
          <w:rFonts w:hint="eastAsia" w:ascii="宋体" w:hAnsi="宋体"/>
          <w:color w:val="auto"/>
          <w:szCs w:val="21"/>
          <w:u w:val="single"/>
          <w:lang w:val="en-US" w:eastAsia="zh-CN"/>
        </w:rPr>
      </w:pPr>
      <w:r>
        <w:rPr>
          <w:rFonts w:hint="eastAsia" w:ascii="宋体" w:hAnsi="宋体"/>
          <w:color w:val="auto"/>
          <w:szCs w:val="21"/>
        </w:rPr>
        <w:t xml:space="preserve">电  话：</w:t>
      </w:r>
      <w:r/>
    </w:p>
    <w:p>
      <w:pPr>
        <w:pStyle w:val="986"/>
        <w:ind w:left="0" w:firstLine="480"/>
        <w:keepLines w:val="0"/>
        <w:keepNext w:val="0"/>
        <w:pageBreakBefore w:val="0"/>
        <w:spacing w:before="0" w:after="0" w:line="360" w:lineRule="auto"/>
        <w:widowControl w:val="off"/>
        <w:rPr>
          <w:rFonts w:hint="eastAsia" w:ascii="宋体" w:hAnsi="宋体"/>
          <w:color w:val="auto"/>
          <w:szCs w:val="21"/>
          <w:u w:val="single"/>
          <w:lang w:val="en-US" w:eastAsia="zh-CN"/>
        </w:rPr>
      </w:pPr>
      <w:r>
        <w:rPr>
          <w:rFonts w:hint="eastAsia" w:ascii="宋体" w:hAnsi="宋体"/>
          <w:color w:val="auto"/>
          <w:szCs w:val="21"/>
        </w:rPr>
        <w:t xml:space="preserve">传  真：</w:t>
      </w:r>
      <w:r/>
    </w:p>
    <w:p>
      <w:pPr>
        <w:pStyle w:val="986"/>
        <w:ind w:left="0" w:firstLine="480"/>
        <w:keepLines w:val="0"/>
        <w:keepNext w:val="0"/>
        <w:pageBreakBefore w:val="0"/>
        <w:spacing w:before="0" w:after="0" w:line="360" w:lineRule="auto"/>
        <w:widowControl w:val="off"/>
        <w:rPr>
          <w:rFonts w:hint="eastAsia" w:ascii="宋体" w:hAnsi="宋体"/>
          <w:color w:val="auto"/>
          <w:szCs w:val="21"/>
          <w:u w:val="single"/>
          <w:lang w:val="en-US" w:eastAsia="zh-CN"/>
        </w:rPr>
      </w:pPr>
      <w:r>
        <w:rPr>
          <w:rFonts w:hint="eastAsia" w:ascii="宋体" w:hAnsi="宋体"/>
          <w:color w:val="auto"/>
          <w:szCs w:val="21"/>
        </w:rPr>
        <w:t xml:space="preserve">开户行：</w:t>
      </w:r>
      <w:r/>
    </w:p>
    <w:p>
      <w:pPr>
        <w:pStyle w:val="986"/>
        <w:ind w:left="0" w:firstLine="480"/>
        <w:keepLines w:val="0"/>
        <w:keepNext w:val="0"/>
        <w:pageBreakBefore w:val="0"/>
        <w:spacing w:before="0" w:after="0" w:line="360" w:lineRule="auto"/>
        <w:widowControl w:val="off"/>
        <w:rPr>
          <w:rFonts w:hint="eastAsia" w:ascii="宋体" w:hAnsi="宋体"/>
          <w:color w:val="auto"/>
          <w:szCs w:val="21"/>
          <w:u w:val="single"/>
          <w:lang w:val="en-US" w:eastAsia="zh-CN"/>
        </w:rPr>
      </w:pPr>
      <w:r>
        <w:rPr>
          <w:rFonts w:hint="eastAsia" w:ascii="宋体" w:hAnsi="宋体"/>
          <w:color w:val="auto"/>
          <w:szCs w:val="21"/>
        </w:rPr>
        <w:t xml:space="preserve">账  号：</w:t>
      </w:r>
      <w:r/>
    </w:p>
    <w:p>
      <w:pPr>
        <w:ind w:right="180" w:firstLine="480"/>
        <w:jc w:val="both"/>
        <w:keepLines w:val="0"/>
        <w:keepNext w:val="0"/>
        <w:pageBreakBefore w:val="0"/>
        <w:spacing w:line="360" w:lineRule="auto"/>
        <w:widowControl w:val="off"/>
        <w:rPr>
          <w:rFonts w:hint="eastAsia" w:ascii="宋体" w:hAnsi="宋体"/>
          <w:color w:val="auto"/>
          <w:sz w:val="24"/>
          <w:szCs w:val="24"/>
          <w:u w:val="none"/>
        </w:rPr>
      </w:pPr>
      <w:r>
        <w:rPr>
          <w:rFonts w:hint="eastAsia" w:ascii="宋体" w:hAnsi="宋体"/>
          <w:color w:val="auto"/>
          <w:sz w:val="24"/>
          <w:szCs w:val="24"/>
          <w:lang w:val="en-US" w:eastAsia="zh-CN"/>
        </w:rPr>
        <w:t xml:space="preserve">供应商</w:t>
      </w:r>
      <w:r>
        <w:rPr>
          <w:rFonts w:hint="eastAsia" w:ascii="宋体" w:hAnsi="宋体"/>
          <w:color w:val="auto"/>
          <w:sz w:val="24"/>
          <w:szCs w:val="24"/>
        </w:rPr>
        <w:t xml:space="preserve">名称</w:t>
      </w:r>
      <w:r>
        <w:rPr>
          <w:rFonts w:hint="eastAsia" w:ascii="宋体" w:hAnsi="宋体"/>
          <w:color w:val="auto"/>
          <w:sz w:val="24"/>
          <w:szCs w:val="24"/>
          <w:lang w:eastAsia="zh-CN"/>
        </w:rPr>
        <w:t xml:space="preserve">：</w:t>
      </w:r>
      <w:r>
        <w:rPr>
          <w:rFonts w:hint="eastAsia" w:ascii="宋体" w:hAnsi="宋体"/>
          <w:color w:val="auto"/>
          <w:sz w:val="24"/>
          <w:szCs w:val="24"/>
          <w:u w:val="none"/>
        </w:rPr>
        <w:t xml:space="preserve">（加盖电子公章）</w:t>
      </w:r>
      <w:r/>
    </w:p>
    <w:p>
      <w:pPr>
        <w:pStyle w:val="986"/>
        <w:ind w:left="0" w:firstLine="480"/>
        <w:keepLines w:val="0"/>
        <w:keepNext w:val="0"/>
        <w:pageBreakBefore w:val="0"/>
        <w:spacing w:before="0" w:after="0" w:line="360" w:lineRule="auto"/>
        <w:widowControl w:val="off"/>
        <w:rPr>
          <w:rFonts w:hint="eastAsia" w:ascii="宋体" w:hAnsi="宋体"/>
          <w:color w:val="auto"/>
          <w:szCs w:val="21"/>
        </w:rPr>
      </w:pPr>
      <w:r>
        <w:rPr>
          <w:rFonts w:hint="eastAsia" w:ascii="宋体" w:hAnsi="宋体"/>
          <w:color w:val="auto"/>
          <w:szCs w:val="21"/>
        </w:rPr>
        <w:t xml:space="preserve">日  期：</w:t>
      </w:r>
      <w:r/>
    </w:p>
    <w:p>
      <w:pPr>
        <w:rPr>
          <w:rFonts w:hint="eastAsia" w:ascii="宋体" w:hAnsi="宋体"/>
          <w:color w:val="auto"/>
          <w:szCs w:val="21"/>
        </w:rPr>
      </w:pPr>
      <w:r>
        <w:rPr>
          <w:rFonts w:hint="eastAsia" w:ascii="宋体" w:hAnsi="宋体"/>
          <w:color w:val="auto"/>
          <w:szCs w:val="21"/>
        </w:rPr>
      </w:r>
      <w:r/>
    </w:p>
    <w:p>
      <w:pPr>
        <w:rPr>
          <w:rFonts w:hint="eastAsia" w:ascii="宋体" w:hAnsi="宋体"/>
          <w:color w:val="auto"/>
          <w:szCs w:val="21"/>
        </w:rPr>
      </w:pPr>
      <w:r>
        <w:rPr>
          <w:rFonts w:hint="eastAsia" w:ascii="宋体" w:hAnsi="宋体"/>
          <w:color w:val="auto"/>
          <w:szCs w:val="21"/>
        </w:rPr>
      </w:r>
      <w:r/>
    </w:p>
    <w:p>
      <w:pPr>
        <w:rPr>
          <w:rFonts w:hint="eastAsia" w:ascii="宋体" w:hAnsi="宋体"/>
          <w:color w:val="auto"/>
          <w:szCs w:val="21"/>
        </w:rPr>
      </w:pPr>
      <w:r>
        <w:rPr>
          <w:rFonts w:hint="eastAsia" w:ascii="宋体" w:hAnsi="宋体"/>
          <w:color w:val="auto"/>
          <w:szCs w:val="21"/>
        </w:rPr>
      </w:r>
      <w:r/>
    </w:p>
    <w:p>
      <w:pPr>
        <w:rPr>
          <w:rFonts w:hint="eastAsia" w:ascii="宋体" w:hAnsi="宋体"/>
          <w:color w:val="auto"/>
          <w:szCs w:val="21"/>
        </w:rPr>
      </w:pPr>
      <w:r>
        <w:rPr>
          <w:rFonts w:hint="eastAsia" w:ascii="宋体" w:hAnsi="宋体"/>
          <w:color w:val="auto"/>
          <w:szCs w:val="21"/>
        </w:rPr>
      </w:r>
      <w:r/>
    </w:p>
    <w:p>
      <w:pPr>
        <w:jc w:val="left"/>
        <w:spacing w:line="360" w:lineRule="auto"/>
        <w:rPr>
          <w:rFonts w:hint="eastAsia" w:ascii="黑体" w:hAnsi="黑体" w:eastAsia="黑体" w:cs="Times New Roman"/>
          <w:i w:val="0"/>
          <w:color w:val="auto"/>
          <w:sz w:val="32"/>
          <w:szCs w:val="32"/>
          <w:u w:val="none"/>
          <w:lang w:val="en-US" w:eastAsia="zh-CN"/>
        </w:rPr>
      </w:pPr>
      <w:r>
        <w:rPr>
          <w:rFonts w:hint="eastAsia" w:ascii="黑体" w:hAnsi="黑体" w:eastAsia="黑体" w:cs="Times New Roman"/>
          <w:i w:val="0"/>
          <w:color w:val="auto"/>
          <w:sz w:val="32"/>
          <w:szCs w:val="32"/>
          <w:u w:val="none"/>
          <w:lang w:val="en-US" w:eastAsia="zh-CN"/>
        </w:rPr>
        <w:t xml:space="preserve">五、磋商报价表</w:t>
      </w:r>
      <w:r/>
    </w:p>
    <w:p>
      <w:pPr>
        <w:jc w:val="center"/>
        <w:keepLines w:val="0"/>
        <w:keepNext w:val="0"/>
        <w:pageBreakBefore w:val="0"/>
        <w:spacing w:line="480" w:lineRule="auto"/>
        <w:widowControl w:val="off"/>
        <w:rPr>
          <w:rFonts w:hint="eastAsia" w:ascii="方正小标宋简体" w:hAnsi="方正小标宋简体" w:eastAsia="方正小标宋简体" w:cs="方正小标宋简体"/>
          <w:color w:val="auto"/>
          <w:sz w:val="32"/>
          <w:szCs w:val="32"/>
          <w:lang w:val="en-US" w:eastAsia="zh-CN"/>
        </w:rPr>
        <w:outlineLvl w:val="2"/>
      </w:pPr>
      <w:r>
        <w:rPr>
          <w:rFonts w:hint="eastAsia" w:ascii="方正小标宋简体" w:hAnsi="方正小标宋简体" w:eastAsia="方正小标宋简体" w:cs="方正小标宋简体"/>
          <w:color w:val="auto"/>
          <w:sz w:val="32"/>
          <w:szCs w:val="32"/>
          <w:lang w:val="en-US" w:eastAsia="zh-CN"/>
        </w:rPr>
        <w:t xml:space="preserve">磋商报价表</w:t>
      </w:r>
      <w:r/>
    </w:p>
    <w:p>
      <w:pPr>
        <w:rPr>
          <w:rFonts w:hint="eastAsia" w:ascii="宋体" w:hAnsi="宋体"/>
          <w:color w:val="auto"/>
          <w:sz w:val="24"/>
          <w:szCs w:val="24"/>
        </w:rPr>
      </w:pPr>
      <w:r>
        <w:rPr>
          <w:rFonts w:hint="eastAsia" w:ascii="宋体" w:hAnsi="宋体"/>
          <w:color w:val="auto"/>
          <w:sz w:val="24"/>
          <w:szCs w:val="24"/>
          <w:lang w:val="en-US" w:eastAsia="zh-CN"/>
        </w:rPr>
        <w:t xml:space="preserve">供应商名称：（加盖电子公章）</w:t>
      </w:r>
      <w:r>
        <w:rPr>
          <w:rFonts w:hint="eastAsia" w:ascii="宋体" w:hAnsi="宋体"/>
          <w:color w:val="auto"/>
          <w:sz w:val="24"/>
          <w:szCs w:val="24"/>
        </w:rPr>
        <w:t xml:space="preserve"> </w:t>
      </w:r>
      <w:r/>
    </w:p>
    <w:p>
      <w:pPr>
        <w:ind w:firstLine="0"/>
        <w:keepLines w:val="0"/>
        <w:keepNext w:val="0"/>
        <w:pageBreakBefore w:val="0"/>
        <w:spacing w:line="480" w:lineRule="auto"/>
        <w:widowControl w:val="off"/>
        <w:rPr>
          <w:rFonts w:hint="eastAsia" w:ascii="宋体" w:hAnsi="宋体"/>
          <w:color w:val="auto"/>
          <w:sz w:val="24"/>
          <w:szCs w:val="24"/>
        </w:rPr>
      </w:pPr>
      <w:r>
        <w:rPr>
          <w:rFonts w:hint="eastAsia" w:ascii="宋体" w:hAnsi="宋体"/>
          <w:color w:val="auto"/>
          <w:sz w:val="24"/>
          <w:szCs w:val="24"/>
          <w:lang w:val="en-US" w:eastAsia="zh-CN"/>
        </w:rPr>
        <w:t xml:space="preserve">项目</w:t>
      </w:r>
      <w:r>
        <w:rPr>
          <w:rFonts w:hint="eastAsia" w:ascii="宋体" w:hAnsi="宋体"/>
          <w:color w:val="auto"/>
          <w:sz w:val="24"/>
          <w:szCs w:val="24"/>
        </w:rPr>
        <w:t xml:space="preserve">编号：                                   </w:t>
      </w:r>
      <w:r>
        <w:rPr>
          <w:rFonts w:hint="eastAsia" w:ascii="宋体" w:hAnsi="宋体"/>
          <w:color w:val="auto"/>
          <w:sz w:val="24"/>
          <w:szCs w:val="24"/>
          <w:lang w:eastAsia="zh-CN"/>
        </w:rPr>
        <w:t xml:space="preserve">采购包</w:t>
      </w:r>
      <w:r>
        <w:rPr>
          <w:rFonts w:hint="eastAsia" w:ascii="宋体" w:hAnsi="宋体"/>
          <w:color w:val="auto"/>
          <w:sz w:val="24"/>
          <w:szCs w:val="24"/>
        </w:rPr>
        <w:t xml:space="preserve">号：                                 </w:t>
      </w:r>
      <w:r/>
    </w:p>
    <w:tbl>
      <w:tblPr>
        <w:tblStyle w:val="905"/>
        <w:tblW w:w="9748"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748"/>
      </w:tblGrid>
      <w:tr>
        <w:trPr>
          <w:cantSplit/>
          <w:trHeight w:val="725"/>
        </w:trPr>
        <w:tc>
          <w:tcPr>
            <w:tcW w:w="9748" w:type="dxa"/>
            <w:vAlign w:val="center"/>
            <w:textDirection w:val="lrTb"/>
            <w:noWrap w:val="false"/>
          </w:tcPr>
          <w:p>
            <w:pPr>
              <w:jc w:val="center"/>
              <w:keepLines w:val="0"/>
              <w:keepNext w:val="0"/>
              <w:pageBreakBefore w:val="0"/>
              <w:spacing w:line="480" w:lineRule="auto"/>
              <w:widowControl w:val="off"/>
              <w:rPr>
                <w:rFonts w:hint="eastAsia" w:ascii="宋体" w:hAnsi="宋体"/>
                <w:color w:val="auto"/>
                <w:sz w:val="24"/>
                <w:szCs w:val="24"/>
              </w:rPr>
            </w:pPr>
            <w:r>
              <w:rPr>
                <w:rFonts w:hint="eastAsia" w:ascii="宋体" w:hAnsi="宋体"/>
                <w:color w:val="auto"/>
                <w:sz w:val="24"/>
                <w:szCs w:val="24"/>
              </w:rPr>
              <w:t xml:space="preserve">总报价</w:t>
            </w:r>
            <w:r/>
          </w:p>
        </w:tc>
      </w:tr>
      <w:tr>
        <w:trPr>
          <w:cantSplit/>
          <w:trHeight w:val="780"/>
        </w:trPr>
        <w:tc>
          <w:tcPr>
            <w:tcW w:w="9748" w:type="dxa"/>
            <w:vAlign w:val="center"/>
            <w:textDirection w:val="lrTb"/>
            <w:noWrap w:val="false"/>
          </w:tcPr>
          <w:p>
            <w:pPr>
              <w:pStyle w:val="986"/>
              <w:ind w:firstLine="0"/>
              <w:keepLines w:val="0"/>
              <w:keepNext w:val="0"/>
              <w:pageBreakBefore w:val="0"/>
              <w:spacing w:before="0" w:after="0" w:line="480" w:lineRule="auto"/>
              <w:widowControl w:val="off"/>
              <w:rPr>
                <w:rFonts w:hint="eastAsia" w:ascii="宋体" w:hAnsi="宋体"/>
                <w:color w:val="auto"/>
                <w:szCs w:val="21"/>
              </w:rPr>
            </w:pPr>
            <w:r>
              <w:rPr>
                <w:rFonts w:hint="eastAsia" w:ascii="宋体" w:hAnsi="宋体" w:cs="宋体"/>
                <w:color w:val="auto"/>
              </w:rPr>
              <w:t xml:space="preserve">小写（元）：                             </w:t>
            </w:r>
            <w:r/>
          </w:p>
        </w:tc>
      </w:tr>
    </w:tbl>
    <w:p>
      <w:pPr>
        <w:rPr>
          <w:rFonts w:ascii="宋体" w:hAnsi="宋体"/>
          <w:color w:val="auto"/>
          <w:sz w:val="24"/>
          <w:szCs w:val="24"/>
        </w:rPr>
      </w:pPr>
      <w:r>
        <w:rPr>
          <w:rFonts w:ascii="宋体" w:hAnsi="宋体"/>
          <w:color w:val="auto"/>
          <w:sz w:val="24"/>
          <w:szCs w:val="24"/>
        </w:rPr>
      </w:r>
      <w:r/>
    </w:p>
    <w:p>
      <w:pPr>
        <w:ind w:firstLine="480"/>
        <w:keepLines w:val="0"/>
        <w:keepNext w:val="0"/>
        <w:pageBreakBefore w:val="0"/>
        <w:spacing w:line="480" w:lineRule="auto"/>
        <w:widowControl w:val="off"/>
        <w:rPr>
          <w:rFonts w:hint="eastAsia" w:ascii="黑体" w:hAnsi="黑体" w:eastAsia="黑体"/>
          <w:b/>
          <w:i/>
          <w:color w:val="auto"/>
          <w:sz w:val="32"/>
          <w:szCs w:val="32"/>
          <w:u w:val="single"/>
        </w:rPr>
      </w:pPr>
      <w:r>
        <w:rPr>
          <w:rFonts w:hint="eastAsia" w:ascii="宋体" w:hAnsi="宋体"/>
          <w:color w:val="auto"/>
          <w:sz w:val="24"/>
          <w:szCs w:val="24"/>
        </w:rPr>
        <w:t xml:space="preserve">                                              日</w:t>
      </w:r>
      <w:r>
        <w:rPr>
          <w:rFonts w:hint="eastAsia" w:ascii="宋体" w:hAnsi="宋体"/>
          <w:color w:val="auto"/>
          <w:sz w:val="24"/>
          <w:szCs w:val="24"/>
          <w:lang w:val="en-US" w:eastAsia="zh-CN"/>
        </w:rPr>
        <w:t xml:space="preserve">  </w:t>
      </w:r>
      <w:r>
        <w:rPr>
          <w:rFonts w:hint="eastAsia" w:ascii="宋体" w:hAnsi="宋体"/>
          <w:color w:val="auto"/>
          <w:sz w:val="24"/>
          <w:szCs w:val="24"/>
        </w:rPr>
        <w:t xml:space="preserve">期：</w:t>
      </w:r>
      <w:r/>
    </w:p>
    <w:p>
      <w:pPr>
        <w:ind w:firstLine="480"/>
        <w:rPr>
          <w:rFonts w:hint="eastAsia" w:ascii="黑体" w:hAnsi="黑体" w:eastAsia="黑体"/>
          <w:b/>
          <w:i/>
          <w:color w:val="auto"/>
          <w:sz w:val="32"/>
          <w:szCs w:val="32"/>
          <w:u w:val="single"/>
        </w:rPr>
      </w:pPr>
      <w:r>
        <w:rPr>
          <w:rFonts w:hint="eastAsia" w:ascii="黑体" w:hAnsi="黑体" w:eastAsia="黑体"/>
          <w:b/>
          <w:i/>
          <w:color w:val="auto"/>
          <w:sz w:val="32"/>
          <w:szCs w:val="32"/>
          <w:u w:val="single"/>
        </w:rPr>
      </w:r>
      <w:r/>
    </w:p>
    <w:p>
      <w:pPr>
        <w:ind w:firstLine="0"/>
        <w:spacing w:line="480" w:lineRule="exact"/>
        <w:rPr>
          <w:rFonts w:hint="eastAsia" w:ascii="宋体" w:hAnsi="宋体" w:eastAsia="宋体" w:cs="Times New Roman"/>
          <w:b/>
          <w:bCs/>
          <w:color w:val="auto"/>
          <w:sz w:val="24"/>
          <w:szCs w:val="24"/>
          <w:lang w:val="en-US" w:eastAsia="zh-CN"/>
        </w:rPr>
      </w:pPr>
      <w:r>
        <w:rPr>
          <w:rFonts w:hint="eastAsia" w:ascii="宋体" w:hAnsi="宋体" w:eastAsia="宋体" w:cs="Times New Roman"/>
          <w:b/>
          <w:bCs/>
          <w:color w:val="auto"/>
          <w:sz w:val="24"/>
          <w:szCs w:val="24"/>
          <w:lang w:val="en-US" w:eastAsia="zh-CN"/>
        </w:rPr>
      </w:r>
      <w:r/>
    </w:p>
    <w:p>
      <w:pPr>
        <w:ind w:firstLine="0"/>
        <w:spacing w:line="480" w:lineRule="exact"/>
        <w:rPr>
          <w:rFonts w:hint="eastAsia" w:ascii="宋体" w:hAnsi="宋体" w:eastAsia="宋体" w:cs="Times New Roman"/>
          <w:b/>
          <w:bCs/>
          <w:color w:val="auto"/>
          <w:sz w:val="24"/>
          <w:szCs w:val="24"/>
          <w:lang w:val="en-US" w:eastAsia="zh-CN"/>
        </w:rPr>
      </w:pPr>
      <w:r>
        <w:rPr>
          <w:rFonts w:hint="eastAsia" w:ascii="宋体" w:hAnsi="宋体" w:eastAsia="宋体" w:cs="Times New Roman"/>
          <w:b/>
          <w:bCs/>
          <w:color w:val="auto"/>
          <w:sz w:val="24"/>
          <w:szCs w:val="24"/>
          <w:lang w:val="en-US" w:eastAsia="zh-CN"/>
        </w:rPr>
      </w:r>
      <w:r/>
    </w:p>
    <w:p>
      <w:pPr>
        <w:ind w:firstLine="0"/>
        <w:spacing w:line="480" w:lineRule="exact"/>
        <w:rPr>
          <w:rFonts w:hint="eastAsia" w:ascii="宋体" w:hAnsi="宋体" w:eastAsia="宋体" w:cs="Times New Roman"/>
          <w:b/>
          <w:bCs/>
          <w:color w:val="auto"/>
          <w:sz w:val="24"/>
          <w:szCs w:val="24"/>
          <w:lang w:val="en-US" w:eastAsia="zh-CN"/>
        </w:rPr>
      </w:pPr>
      <w:r>
        <w:rPr>
          <w:rFonts w:hint="eastAsia" w:ascii="宋体" w:hAnsi="宋体" w:eastAsia="宋体" w:cs="Times New Roman"/>
          <w:b/>
          <w:bCs/>
          <w:color w:val="auto"/>
          <w:sz w:val="24"/>
          <w:szCs w:val="24"/>
          <w:lang w:val="en-US" w:eastAsia="zh-CN"/>
        </w:rPr>
      </w:r>
      <w:r/>
    </w:p>
    <w:p>
      <w:pPr>
        <w:ind w:firstLine="0"/>
        <w:spacing w:line="480" w:lineRule="exact"/>
        <w:rPr>
          <w:rFonts w:hint="eastAsia" w:ascii="宋体" w:hAnsi="宋体" w:eastAsia="宋体" w:cs="Times New Roman"/>
          <w:b/>
          <w:bCs/>
          <w:color w:val="auto"/>
          <w:sz w:val="24"/>
          <w:szCs w:val="24"/>
          <w:lang w:val="en-US" w:eastAsia="zh-CN"/>
        </w:rPr>
      </w:pPr>
      <w:r>
        <w:rPr>
          <w:rFonts w:hint="eastAsia" w:ascii="宋体" w:hAnsi="宋体" w:eastAsia="宋体" w:cs="Times New Roman"/>
          <w:b/>
          <w:bCs/>
          <w:color w:val="auto"/>
          <w:sz w:val="24"/>
          <w:szCs w:val="24"/>
          <w:lang w:val="en-US" w:eastAsia="zh-CN"/>
        </w:rPr>
      </w:r>
      <w:r/>
    </w:p>
    <w:p>
      <w:pPr>
        <w:ind w:firstLine="0"/>
        <w:spacing w:line="480" w:lineRule="exact"/>
        <w:rPr>
          <w:rFonts w:hint="eastAsia" w:ascii="宋体" w:hAnsi="宋体" w:eastAsia="宋体" w:cs="Times New Roman"/>
          <w:b/>
          <w:bCs/>
          <w:color w:val="auto"/>
          <w:sz w:val="24"/>
          <w:szCs w:val="24"/>
          <w:lang w:val="en-US" w:eastAsia="zh-CN"/>
        </w:rPr>
      </w:pPr>
      <w:r>
        <w:rPr>
          <w:rFonts w:hint="eastAsia" w:ascii="宋体" w:hAnsi="宋体" w:eastAsia="宋体" w:cs="Times New Roman"/>
          <w:b/>
          <w:bCs/>
          <w:color w:val="auto"/>
          <w:sz w:val="24"/>
          <w:szCs w:val="24"/>
          <w:lang w:val="en-US" w:eastAsia="zh-CN"/>
        </w:rPr>
      </w:r>
      <w:r/>
    </w:p>
    <w:p>
      <w:pPr>
        <w:pStyle w:val="906"/>
        <w:ind w:firstLine="0"/>
        <w:rPr>
          <w:rFonts w:hint="eastAsia"/>
          <w:color w:val="auto"/>
        </w:rPr>
      </w:pPr>
      <w:r>
        <w:rPr>
          <w:rFonts w:hint="eastAsia"/>
          <w:color w:val="auto"/>
        </w:rPr>
      </w:r>
      <w:r/>
    </w:p>
    <w:p>
      <w:pPr>
        <w:pStyle w:val="973"/>
        <w:rPr>
          <w:rFonts w:hint="eastAsia" w:ascii="黑体" w:hAnsi="黑体" w:eastAsia="黑体"/>
          <w:b/>
          <w:i/>
          <w:color w:val="auto"/>
          <w:sz w:val="32"/>
          <w:szCs w:val="32"/>
          <w:u w:val="single"/>
        </w:rPr>
      </w:pPr>
      <w:r>
        <w:rPr>
          <w:rFonts w:hint="eastAsia" w:ascii="黑体" w:hAnsi="黑体" w:eastAsia="黑体"/>
          <w:b/>
          <w:i/>
          <w:color w:val="auto"/>
          <w:sz w:val="32"/>
          <w:szCs w:val="32"/>
          <w:u w:val="single"/>
        </w:rPr>
      </w:r>
      <w:r/>
    </w:p>
    <w:p>
      <w:pPr>
        <w:rPr>
          <w:rFonts w:hint="eastAsia"/>
          <w:color w:val="auto"/>
        </w:rPr>
      </w:pPr>
      <w:r>
        <w:rPr>
          <w:rFonts w:hint="eastAsia"/>
          <w:color w:val="auto"/>
        </w:rPr>
      </w:r>
      <w:r/>
    </w:p>
    <w:p>
      <w:pPr>
        <w:jc w:val="left"/>
        <w:spacing w:line="360" w:lineRule="auto"/>
        <w:rPr>
          <w:rFonts w:hint="eastAsia" w:ascii="黑体" w:hAnsi="黑体" w:eastAsia="黑体" w:cs="Times New Roman"/>
          <w:i w:val="0"/>
          <w:color w:val="auto"/>
          <w:sz w:val="32"/>
          <w:szCs w:val="32"/>
          <w:u w:val="none"/>
          <w:lang w:val="en-US" w:eastAsia="zh-CN"/>
        </w:rPr>
      </w:pPr>
      <w:r>
        <w:rPr>
          <w:rFonts w:hint="eastAsia" w:ascii="黑体" w:hAnsi="黑体" w:eastAsia="黑体" w:cs="Times New Roman"/>
          <w:i w:val="0"/>
          <w:color w:val="auto"/>
          <w:sz w:val="32"/>
          <w:szCs w:val="32"/>
          <w:u w:val="none"/>
          <w:lang w:val="en-US" w:eastAsia="zh-CN"/>
        </w:rPr>
      </w:r>
      <w:r/>
    </w:p>
    <w:p>
      <w:pPr>
        <w:pStyle w:val="973"/>
        <w:rPr>
          <w:rFonts w:hint="eastAsia" w:ascii="黑体" w:hAnsi="黑体" w:eastAsia="黑体" w:cs="Times New Roman"/>
          <w:i w:val="0"/>
          <w:color w:val="auto"/>
          <w:sz w:val="32"/>
          <w:szCs w:val="32"/>
          <w:u w:val="none"/>
          <w:lang w:val="en-US" w:eastAsia="zh-CN"/>
        </w:rPr>
      </w:pPr>
      <w:r>
        <w:rPr>
          <w:rFonts w:hint="eastAsia" w:ascii="黑体" w:hAnsi="黑体" w:eastAsia="黑体" w:cs="Times New Roman"/>
          <w:i w:val="0"/>
          <w:color w:val="auto"/>
          <w:sz w:val="32"/>
          <w:szCs w:val="32"/>
          <w:u w:val="none"/>
          <w:lang w:val="en-US" w:eastAsia="zh-CN"/>
        </w:rPr>
      </w:r>
      <w:r/>
    </w:p>
    <w:p>
      <w:pPr>
        <w:jc w:val="left"/>
        <w:spacing w:line="360" w:lineRule="auto"/>
        <w:rPr>
          <w:rFonts w:hint="default" w:ascii="黑体" w:hAnsi="黑体" w:eastAsia="黑体" w:cs="Times New Roman"/>
          <w:i w:val="0"/>
          <w:color w:val="auto"/>
          <w:sz w:val="32"/>
          <w:szCs w:val="32"/>
          <w:u w:val="none"/>
          <w:lang w:val="en-US" w:eastAsia="zh-CN"/>
        </w:rPr>
      </w:pPr>
      <w:r>
        <w:rPr>
          <w:rFonts w:hint="eastAsia" w:ascii="黑体" w:hAnsi="黑体" w:eastAsia="黑体" w:cs="Times New Roman"/>
          <w:i w:val="0"/>
          <w:color w:val="auto"/>
          <w:sz w:val="32"/>
          <w:szCs w:val="32"/>
          <w:u w:val="none"/>
          <w:lang w:val="en-US" w:eastAsia="zh-CN"/>
        </w:rPr>
        <w:br w:type="page" w:clear="all"/>
      </w:r>
      <w:r>
        <w:rPr>
          <w:rFonts w:hint="eastAsia" w:ascii="黑体" w:hAnsi="黑体" w:eastAsia="黑体" w:cs="Times New Roman"/>
          <w:i w:val="0"/>
          <w:color w:val="auto"/>
          <w:sz w:val="32"/>
          <w:szCs w:val="32"/>
          <w:u w:val="none"/>
          <w:lang w:val="en-US" w:eastAsia="zh-CN"/>
        </w:rPr>
        <w:t xml:space="preserve">六、分项报价表</w:t>
      </w:r>
      <w:r/>
    </w:p>
    <w:p>
      <w:pPr>
        <w:jc w:val="center"/>
        <w:spacing w:line="360" w:lineRule="auto"/>
        <w:rPr>
          <w:rFonts w:hint="eastAsia" w:ascii="方正小标宋简体" w:hAnsi="方正小标宋简体" w:eastAsia="方正小标宋简体" w:cs="方正小标宋简体"/>
          <w:color w:val="auto"/>
          <w:sz w:val="32"/>
          <w:szCs w:val="32"/>
          <w:lang w:val="en-US" w:eastAsia="zh-CN"/>
        </w:rPr>
        <w:outlineLvl w:val="2"/>
      </w:pPr>
      <w:r>
        <w:rPr>
          <w:rFonts w:hint="eastAsia" w:ascii="方正小标宋简体" w:hAnsi="方正小标宋简体" w:eastAsia="方正小标宋简体" w:cs="方正小标宋简体"/>
          <w:color w:val="auto"/>
          <w:sz w:val="32"/>
          <w:szCs w:val="32"/>
          <w:lang w:val="en-US" w:eastAsia="zh-CN"/>
        </w:rPr>
        <w:t xml:space="preserve">分项报价表</w:t>
      </w:r>
      <w:r/>
    </w:p>
    <w:p>
      <w:pPr>
        <w:ind w:firstLine="0"/>
        <w:rPr>
          <w:color w:val="auto"/>
          <w:sz w:val="24"/>
          <w:szCs w:val="24"/>
        </w:rPr>
      </w:pPr>
      <w:r>
        <w:rPr>
          <w:rFonts w:hint="eastAsia" w:ascii="宋体" w:hAnsi="宋体"/>
          <w:color w:val="auto"/>
          <w:sz w:val="24"/>
          <w:szCs w:val="24"/>
        </w:rPr>
        <w:t xml:space="preserve">项目名称：</w:t>
      </w:r>
      <w:r/>
    </w:p>
    <w:p>
      <w:pPr>
        <w:ind w:firstLine="0"/>
        <w:rPr>
          <w:rFonts w:hint="eastAsia"/>
          <w:color w:val="auto"/>
          <w:lang w:val="en-US" w:eastAsia="zh-CN"/>
        </w:rPr>
      </w:pPr>
      <w:r>
        <w:rPr>
          <w:rFonts w:hint="eastAsia" w:ascii="宋体" w:hAnsi="宋体"/>
          <w:color w:val="auto"/>
          <w:sz w:val="24"/>
          <w:szCs w:val="24"/>
          <w:lang w:val="en-US" w:eastAsia="zh-CN"/>
        </w:rPr>
        <w:t xml:space="preserve">项目</w:t>
      </w:r>
      <w:r>
        <w:rPr>
          <w:rFonts w:hint="eastAsia" w:ascii="宋体" w:hAnsi="宋体"/>
          <w:color w:val="auto"/>
          <w:sz w:val="24"/>
          <w:szCs w:val="24"/>
        </w:rPr>
        <w:t xml:space="preserve">编号：                                   </w:t>
      </w:r>
      <w:r>
        <w:rPr>
          <w:rFonts w:hint="eastAsia" w:ascii="宋体" w:hAnsi="宋体"/>
          <w:color w:val="auto"/>
          <w:sz w:val="24"/>
          <w:szCs w:val="24"/>
          <w:lang w:eastAsia="zh-CN"/>
        </w:rPr>
        <w:t xml:space="preserve">采购包</w:t>
      </w:r>
      <w:r>
        <w:rPr>
          <w:rFonts w:hint="eastAsia" w:ascii="宋体" w:hAnsi="宋体"/>
          <w:color w:val="auto"/>
          <w:sz w:val="24"/>
          <w:szCs w:val="24"/>
        </w:rPr>
        <w:t xml:space="preserve">号：</w:t>
      </w:r>
      <w:r/>
    </w:p>
    <w:tbl>
      <w:tblPr>
        <w:tblStyle w:val="905"/>
        <w:tblW w:w="96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81"/>
        <w:gridCol w:w="2062"/>
        <w:gridCol w:w="1455"/>
        <w:gridCol w:w="1155"/>
        <w:gridCol w:w="1350"/>
        <w:gridCol w:w="1320"/>
        <w:gridCol w:w="1695"/>
      </w:tblGrid>
      <w:tr>
        <w:trPr>
          <w:cantSplit/>
          <w:trHeight w:val="544"/>
        </w:trPr>
        <w:tc>
          <w:tcPr>
            <w:tcW w:w="581" w:type="dxa"/>
            <w:vAlign w:val="center"/>
            <w:vMerge w:val="restart"/>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t xml:space="preserve">序号</w:t>
            </w:r>
            <w:r/>
          </w:p>
        </w:tc>
        <w:tc>
          <w:tcPr>
            <w:tcW w:w="2062"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t xml:space="preserve">1</w:t>
            </w:r>
            <w:r/>
          </w:p>
        </w:tc>
        <w:tc>
          <w:tcPr>
            <w:tcW w:w="1455" w:type="dxa"/>
            <w:vAlign w:val="center"/>
            <w:textDirection w:val="lrTb"/>
            <w:noWrap w:val="false"/>
          </w:tcPr>
          <w:p>
            <w:pPr>
              <w:jc w:val="center"/>
              <w:spacing w:line="0" w:lineRule="atLeast"/>
              <w:rPr>
                <w:rFonts w:hint="eastAsia" w:ascii="宋体" w:hAnsi="宋体"/>
                <w:color w:val="auto"/>
                <w:sz w:val="24"/>
                <w:szCs w:val="24"/>
                <w:lang w:val="en-US" w:eastAsia="zh-CN" w:bidi="ar-SA"/>
              </w:rPr>
            </w:pPr>
            <w:r>
              <w:rPr>
                <w:rFonts w:hint="eastAsia" w:ascii="宋体" w:hAnsi="宋体"/>
                <w:color w:val="auto"/>
                <w:sz w:val="24"/>
                <w:szCs w:val="24"/>
              </w:rPr>
              <w:t xml:space="preserve">2</w:t>
            </w:r>
            <w:r/>
          </w:p>
        </w:tc>
        <w:tc>
          <w:tcPr>
            <w:tcW w:w="1155" w:type="dxa"/>
            <w:vAlign w:val="center"/>
            <w:textDirection w:val="lrTb"/>
            <w:noWrap w:val="false"/>
          </w:tcPr>
          <w:p>
            <w:pPr>
              <w:jc w:val="center"/>
              <w:spacing w:line="0" w:lineRule="atLeast"/>
              <w:rPr>
                <w:rFonts w:hint="eastAsia" w:ascii="宋体" w:hAnsi="宋体" w:eastAsia="宋体"/>
                <w:color w:val="auto"/>
                <w:sz w:val="24"/>
                <w:szCs w:val="24"/>
                <w:lang w:val="en-US" w:eastAsia="zh-CN" w:bidi="ar-SA"/>
              </w:rPr>
            </w:pPr>
            <w:r>
              <w:rPr>
                <w:rFonts w:hint="eastAsia" w:ascii="宋体" w:hAnsi="宋体"/>
                <w:color w:val="auto"/>
                <w:sz w:val="24"/>
                <w:szCs w:val="24"/>
                <w:lang w:val="en-US" w:eastAsia="zh-CN"/>
              </w:rPr>
              <w:t xml:space="preserve">3</w:t>
            </w:r>
            <w:r/>
          </w:p>
        </w:tc>
        <w:tc>
          <w:tcPr>
            <w:tcW w:w="1350" w:type="dxa"/>
            <w:vAlign w:val="center"/>
            <w:textDirection w:val="lrTb"/>
            <w:noWrap w:val="false"/>
          </w:tcPr>
          <w:p>
            <w:pPr>
              <w:jc w:val="center"/>
              <w:spacing w:line="0" w:lineRule="atLeast"/>
              <w:rPr>
                <w:rFonts w:hint="eastAsia" w:ascii="宋体" w:hAnsi="宋体" w:eastAsia="宋体"/>
                <w:color w:val="auto"/>
                <w:sz w:val="24"/>
                <w:szCs w:val="24"/>
                <w:lang w:val="en-US" w:eastAsia="zh-CN" w:bidi="ar-SA"/>
              </w:rPr>
            </w:pPr>
            <w:r>
              <w:rPr>
                <w:rFonts w:hint="eastAsia" w:ascii="宋体" w:hAnsi="宋体"/>
                <w:color w:val="auto"/>
                <w:sz w:val="24"/>
                <w:szCs w:val="24"/>
                <w:lang w:val="en-US" w:eastAsia="zh-CN"/>
              </w:rPr>
              <w:t xml:space="preserve">4</w:t>
            </w:r>
            <w:r/>
          </w:p>
        </w:tc>
        <w:tc>
          <w:tcPr>
            <w:tcW w:w="1320" w:type="dxa"/>
            <w:vAlign w:val="center"/>
            <w:textDirection w:val="lrTb"/>
            <w:noWrap w:val="false"/>
          </w:tcPr>
          <w:p>
            <w:pPr>
              <w:jc w:val="center"/>
              <w:spacing w:line="0" w:lineRule="atLeast"/>
              <w:rPr>
                <w:rFonts w:hint="eastAsia" w:ascii="宋体" w:hAnsi="宋体" w:eastAsia="宋体"/>
                <w:color w:val="auto"/>
                <w:sz w:val="24"/>
                <w:szCs w:val="24"/>
                <w:lang w:val="en-US" w:eastAsia="zh-CN" w:bidi="ar-SA"/>
              </w:rPr>
            </w:pPr>
            <w:r>
              <w:rPr>
                <w:rFonts w:hint="eastAsia" w:ascii="宋体" w:hAnsi="宋体"/>
                <w:color w:val="auto"/>
                <w:sz w:val="24"/>
                <w:szCs w:val="24"/>
                <w:lang w:val="en-US" w:eastAsia="zh-CN"/>
              </w:rPr>
              <w:t xml:space="preserve">5</w:t>
            </w:r>
            <w:r/>
          </w:p>
        </w:tc>
        <w:tc>
          <w:tcPr>
            <w:tcW w:w="1695" w:type="dxa"/>
            <w:vAlign w:val="center"/>
            <w:textDirection w:val="lrTb"/>
            <w:noWrap w:val="false"/>
          </w:tcPr>
          <w:p>
            <w:pPr>
              <w:jc w:val="center"/>
              <w:spacing w:line="0" w:lineRule="atLeast"/>
              <w:rPr>
                <w:rFonts w:hint="default" w:ascii="宋体" w:hAnsi="宋体" w:eastAsia="宋体"/>
                <w:color w:val="auto"/>
                <w:sz w:val="24"/>
                <w:szCs w:val="24"/>
                <w:lang w:val="en-US" w:eastAsia="zh-CN"/>
              </w:rPr>
            </w:pPr>
            <w:r>
              <w:rPr>
                <w:rFonts w:hint="eastAsia" w:ascii="宋体" w:hAnsi="宋体"/>
                <w:color w:val="auto"/>
                <w:sz w:val="24"/>
                <w:szCs w:val="24"/>
                <w:lang w:val="en-US" w:eastAsia="zh-CN"/>
              </w:rPr>
              <w:t xml:space="preserve">6</w:t>
            </w:r>
            <w:r/>
          </w:p>
        </w:tc>
      </w:tr>
      <w:tr>
        <w:trPr>
          <w:cantSplit/>
          <w:trHeight w:val="570"/>
        </w:trPr>
        <w:tc>
          <w:tcPr>
            <w:tcW w:w="581" w:type="dxa"/>
            <w:vAlign w:val="center"/>
            <w:vMerge w:val="continue"/>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2062"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lang w:val="en-US" w:eastAsia="zh-CN"/>
              </w:rPr>
              <w:t xml:space="preserve">分项</w:t>
            </w:r>
            <w:r>
              <w:rPr>
                <w:rFonts w:hint="eastAsia" w:ascii="宋体" w:hAnsi="宋体"/>
                <w:color w:val="auto"/>
                <w:sz w:val="24"/>
                <w:szCs w:val="24"/>
              </w:rPr>
              <w:t xml:space="preserve">名称</w:t>
            </w:r>
            <w:r/>
          </w:p>
        </w:tc>
        <w:tc>
          <w:tcPr>
            <w:tcW w:w="1455" w:type="dxa"/>
            <w:vAlign w:val="center"/>
            <w:textDirection w:val="lrTb"/>
            <w:noWrap w:val="false"/>
          </w:tcPr>
          <w:p>
            <w:pPr>
              <w:jc w:val="center"/>
              <w:spacing w:line="0" w:lineRule="atLeast"/>
              <w:rPr>
                <w:rFonts w:hint="eastAsia" w:ascii="宋体" w:hAnsi="宋体" w:eastAsia="宋体"/>
                <w:color w:val="auto"/>
                <w:sz w:val="24"/>
                <w:szCs w:val="24"/>
                <w:lang w:eastAsia="zh-CN"/>
              </w:rPr>
            </w:pPr>
            <w:r>
              <w:rPr>
                <w:rFonts w:hint="eastAsia" w:ascii="宋体" w:hAnsi="宋体" w:eastAsia="宋体" w:cs="Times New Roman"/>
                <w:color w:val="auto"/>
                <w:sz w:val="24"/>
                <w:szCs w:val="24"/>
                <w:lang w:val="en-US" w:eastAsia="zh-CN"/>
              </w:rPr>
              <w:t xml:space="preserve">交付期（天）</w:t>
            </w:r>
            <w:r/>
          </w:p>
        </w:tc>
        <w:tc>
          <w:tcPr>
            <w:tcW w:w="1155" w:type="dxa"/>
            <w:vAlign w:val="center"/>
            <w:textDirection w:val="lrTb"/>
            <w:noWrap w:val="false"/>
          </w:tcPr>
          <w:p>
            <w:pPr>
              <w:jc w:val="center"/>
              <w:spacing w:line="0" w:lineRule="atLeast"/>
              <w:rPr>
                <w:rFonts w:hint="eastAsia" w:ascii="宋体" w:hAnsi="宋体" w:eastAsia="宋体"/>
                <w:color w:val="auto"/>
                <w:sz w:val="24"/>
                <w:szCs w:val="24"/>
                <w:lang w:val="en-US" w:eastAsia="zh-CN"/>
              </w:rPr>
            </w:pPr>
            <w:r>
              <w:rPr>
                <w:rFonts w:hint="eastAsia" w:ascii="宋体" w:hAnsi="宋体"/>
                <w:color w:val="auto"/>
                <w:sz w:val="24"/>
                <w:szCs w:val="24"/>
                <w:lang w:val="en-US" w:eastAsia="zh-CN"/>
              </w:rPr>
              <w:t xml:space="preserve">数量</w:t>
            </w:r>
            <w:r/>
          </w:p>
        </w:tc>
        <w:tc>
          <w:tcPr>
            <w:tcW w:w="1350"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lang w:val="en-US" w:eastAsia="zh-CN"/>
              </w:rPr>
              <w:t xml:space="preserve">单位</w:t>
            </w:r>
            <w:r/>
          </w:p>
        </w:tc>
        <w:tc>
          <w:tcPr>
            <w:tcW w:w="1320" w:type="dxa"/>
            <w:vAlign w:val="center"/>
            <w:textDirection w:val="lrTb"/>
            <w:noWrap w:val="false"/>
          </w:tcPr>
          <w:p>
            <w:pPr>
              <w:jc w:val="center"/>
              <w:spacing w:line="0" w:lineRule="atLeast"/>
              <w:rPr>
                <w:rFonts w:hint="default"/>
                <w:color w:val="auto"/>
                <w:lang w:val="en-US" w:eastAsia="zh-CN"/>
              </w:rPr>
            </w:pPr>
            <w:r>
              <w:rPr>
                <w:rFonts w:hint="eastAsia" w:ascii="宋体" w:hAnsi="宋体" w:cs="Times New Roman"/>
                <w:color w:val="auto"/>
                <w:sz w:val="24"/>
                <w:szCs w:val="24"/>
                <w:lang w:val="en-US" w:eastAsia="zh-CN"/>
              </w:rPr>
              <w:t xml:space="preserve">单</w:t>
            </w:r>
            <w:r>
              <w:rPr>
                <w:rFonts w:hint="eastAsia" w:ascii="宋体" w:hAnsi="宋体" w:eastAsia="宋体" w:cs="Times New Roman"/>
                <w:color w:val="auto"/>
                <w:sz w:val="24"/>
                <w:szCs w:val="24"/>
                <w:lang w:val="en-US" w:eastAsia="zh-CN"/>
              </w:rPr>
              <w:t xml:space="preserve">价</w:t>
            </w:r>
            <w:r>
              <w:rPr>
                <w:rFonts w:hint="eastAsia" w:ascii="宋体" w:hAnsi="宋体" w:cs="Times New Roman"/>
                <w:color w:val="auto"/>
                <w:sz w:val="24"/>
                <w:szCs w:val="24"/>
                <w:lang w:val="en-US" w:eastAsia="zh-CN"/>
              </w:rPr>
              <w:t xml:space="preserve">（元）</w:t>
            </w:r>
            <w:r/>
          </w:p>
        </w:tc>
        <w:tc>
          <w:tcPr>
            <w:tcW w:w="1695" w:type="dxa"/>
            <w:vAlign w:val="center"/>
            <w:textDirection w:val="lrTb"/>
            <w:noWrap w:val="false"/>
          </w:tcPr>
          <w:p>
            <w:pPr>
              <w:jc w:val="center"/>
              <w:spacing w:line="0" w:lineRule="atLeast"/>
              <w:rPr>
                <w:rFonts w:hint="eastAsia" w:ascii="宋体" w:hAnsi="宋体" w:eastAsia="宋体"/>
                <w:color w:val="auto"/>
                <w:sz w:val="24"/>
                <w:szCs w:val="24"/>
                <w:lang w:eastAsia="zh-CN"/>
              </w:rPr>
            </w:pPr>
            <w:r>
              <w:rPr>
                <w:rFonts w:hint="eastAsia" w:ascii="宋体" w:hAnsi="宋体" w:eastAsia="宋体" w:cs="Times New Roman"/>
                <w:color w:val="auto"/>
                <w:sz w:val="24"/>
                <w:szCs w:val="24"/>
                <w:lang w:val="en-US" w:eastAsia="zh-CN"/>
              </w:rPr>
              <w:t xml:space="preserve">总价（元）</w:t>
            </w:r>
            <w:r/>
          </w:p>
        </w:tc>
      </w:tr>
      <w:tr>
        <w:trPr>
          <w:cantSplit/>
          <w:trHeight w:val="654"/>
        </w:trPr>
        <w:tc>
          <w:tcPr>
            <w:tcW w:w="581"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t xml:space="preserve">1</w:t>
            </w:r>
            <w:r/>
          </w:p>
        </w:tc>
        <w:tc>
          <w:tcPr>
            <w:tcW w:w="2062"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1455"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1155"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1350"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1320"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1695"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r>
      <w:tr>
        <w:trPr>
          <w:cantSplit/>
          <w:trHeight w:val="654"/>
        </w:trPr>
        <w:tc>
          <w:tcPr>
            <w:tcW w:w="581"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t xml:space="preserve">2</w:t>
            </w:r>
            <w:r/>
          </w:p>
        </w:tc>
        <w:tc>
          <w:tcPr>
            <w:tcW w:w="2062"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1455"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1155"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1350"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1320"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1695"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r>
      <w:tr>
        <w:trPr>
          <w:cantSplit/>
          <w:trHeight w:val="654"/>
        </w:trPr>
        <w:tc>
          <w:tcPr>
            <w:tcW w:w="581"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t xml:space="preserve">3</w:t>
            </w:r>
            <w:r/>
          </w:p>
        </w:tc>
        <w:tc>
          <w:tcPr>
            <w:tcW w:w="2062"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1455"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1155"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1350"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1320"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1695"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r>
      <w:tr>
        <w:trPr>
          <w:cantSplit/>
          <w:trHeight w:val="654"/>
        </w:trPr>
        <w:tc>
          <w:tcPr>
            <w:tcW w:w="581" w:type="dxa"/>
            <w:vAlign w:val="center"/>
            <w:textDirection w:val="lrTb"/>
            <w:noWrap w:val="false"/>
          </w:tcPr>
          <w:p>
            <w:pPr>
              <w:jc w:val="center"/>
              <w:spacing w:line="0" w:lineRule="atLeast"/>
              <w:rPr>
                <w:rFonts w:hint="eastAsia" w:ascii="宋体" w:hAnsi="宋体"/>
                <w:color w:val="auto"/>
                <w:sz w:val="24"/>
                <w:szCs w:val="24"/>
              </w:rPr>
            </w:pPr>
            <w:r>
              <w:rPr>
                <w:rFonts w:ascii="宋体" w:hAnsi="宋体"/>
                <w:color w:val="auto"/>
                <w:sz w:val="24"/>
                <w:szCs w:val="24"/>
              </w:rPr>
              <w:t xml:space="preserve">…</w:t>
            </w:r>
            <w:r/>
          </w:p>
        </w:tc>
        <w:tc>
          <w:tcPr>
            <w:tcW w:w="2062" w:type="dxa"/>
            <w:vAlign w:val="center"/>
            <w:textDirection w:val="lrTb"/>
            <w:noWrap w:val="false"/>
          </w:tcPr>
          <w:p>
            <w:pPr>
              <w:jc w:val="center"/>
              <w:spacing w:line="0" w:lineRule="atLeast"/>
              <w:rPr>
                <w:rFonts w:hint="default" w:ascii="宋体" w:hAnsi="宋体" w:eastAsia="宋体"/>
                <w:color w:val="auto"/>
                <w:sz w:val="24"/>
                <w:szCs w:val="24"/>
                <w:lang w:val="en-US" w:eastAsia="zh-CN"/>
              </w:rPr>
            </w:pPr>
            <w:r>
              <w:rPr>
                <w:rFonts w:hint="eastAsia" w:ascii="宋体" w:hAnsi="宋体"/>
                <w:color w:val="auto"/>
                <w:sz w:val="24"/>
                <w:szCs w:val="24"/>
                <w:lang w:val="en-US" w:eastAsia="zh-CN"/>
              </w:rPr>
              <w:t xml:space="preserve">总报价（元）</w:t>
            </w:r>
            <w:r/>
          </w:p>
        </w:tc>
        <w:tc>
          <w:tcPr>
            <w:gridSpan w:val="5"/>
            <w:tcW w:w="6975"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r>
    </w:tbl>
    <w:p>
      <w:pPr>
        <w:pStyle w:val="936"/>
        <w:jc w:val="both"/>
        <w:keepLines w:val="0"/>
        <w:keepNext w:val="0"/>
        <w:spacing w:before="0" w:beforeAutospacing="0" w:after="0" w:afterAutospacing="0"/>
        <w:widowControl/>
        <w:rPr>
          <w:rFonts w:ascii="宋体" w:hAnsi="宋体" w:eastAsia="宋体" w:cs="宋体"/>
          <w:color w:val="auto"/>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rPr>
      </w:r>
      <w:r/>
    </w:p>
    <w:p>
      <w:pPr>
        <w:ind w:right="180" w:firstLine="480"/>
        <w:jc w:val="both"/>
        <w:keepLines w:val="0"/>
        <w:keepNext w:val="0"/>
        <w:pageBreakBefore w:val="0"/>
        <w:spacing w:line="360" w:lineRule="auto"/>
        <w:rPr>
          <w:rFonts w:hint="eastAsia" w:ascii="宋体" w:hAnsi="宋体"/>
          <w:color w:val="auto"/>
          <w:sz w:val="24"/>
          <w:szCs w:val="24"/>
          <w:u w:val="none"/>
        </w:rPr>
      </w:pPr>
      <w:r>
        <w:rPr>
          <w:rFonts w:hint="eastAsia" w:ascii="宋体" w:hAnsi="宋体"/>
          <w:color w:val="auto"/>
          <w:sz w:val="24"/>
          <w:szCs w:val="24"/>
          <w:lang w:val="en-US" w:eastAsia="zh-CN"/>
        </w:rPr>
        <w:t xml:space="preserve">供应商</w:t>
      </w:r>
      <w:r>
        <w:rPr>
          <w:rFonts w:hint="eastAsia" w:ascii="宋体" w:hAnsi="宋体"/>
          <w:color w:val="auto"/>
          <w:sz w:val="24"/>
          <w:szCs w:val="24"/>
        </w:rPr>
        <w:t xml:space="preserve">名称</w:t>
      </w:r>
      <w:r>
        <w:rPr>
          <w:rFonts w:hint="eastAsia" w:ascii="宋体" w:hAnsi="宋体"/>
          <w:color w:val="auto"/>
          <w:sz w:val="24"/>
          <w:szCs w:val="24"/>
          <w:lang w:eastAsia="zh-CN"/>
        </w:rPr>
        <w:t xml:space="preserve">：</w:t>
      </w:r>
      <w:r>
        <w:rPr>
          <w:rFonts w:hint="eastAsia" w:ascii="宋体" w:hAnsi="宋体"/>
          <w:color w:val="auto"/>
          <w:sz w:val="24"/>
          <w:szCs w:val="24"/>
          <w:u w:val="none"/>
        </w:rPr>
        <w:t xml:space="preserve">（加盖电子公章）</w:t>
      </w:r>
      <w:r/>
    </w:p>
    <w:p>
      <w:pPr>
        <w:keepLines w:val="0"/>
        <w:keepNext w:val="0"/>
        <w:pageBreakBefore w:val="0"/>
        <w:spacing w:line="360" w:lineRule="auto"/>
        <w:rPr>
          <w:rFonts w:hint="default" w:ascii="宋体" w:hAnsi="宋体" w:eastAsia="宋体" w:cs="Times New Roman"/>
          <w:color w:val="auto"/>
          <w:sz w:val="24"/>
          <w:lang w:val="en-US" w:eastAsia="zh-CN"/>
        </w:rPr>
      </w:pPr>
      <w:r>
        <w:rPr>
          <w:rFonts w:hint="default" w:ascii="宋体" w:hAnsi="宋体" w:eastAsia="宋体" w:cs="Times New Roman"/>
          <w:color w:val="auto"/>
          <w:sz w:val="24"/>
          <w:lang w:val="en-US" w:eastAsia="zh-CN"/>
        </w:rPr>
      </w:r>
      <w:r/>
    </w:p>
    <w:p>
      <w:pPr>
        <w:pStyle w:val="936"/>
        <w:ind w:firstLine="480"/>
        <w:jc w:val="both"/>
        <w:keepLines w:val="0"/>
        <w:keepNext w:val="0"/>
        <w:pageBreakBefore w:val="0"/>
        <w:spacing w:before="0" w:beforeAutospacing="0" w:after="0" w:afterAutospacing="0" w:line="360" w:lineRule="auto"/>
        <w:widowControl/>
        <w:rPr>
          <w:rFonts w:hint="default" w:ascii="宋体" w:hAnsi="宋体" w:eastAsia="宋体" w:cs="宋体"/>
          <w:color w:val="auto"/>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宋体" w:hAnsi="宋体" w:eastAsia="宋体" w:cs="宋体"/>
          <w:color w:val="auto"/>
          <w:sz w:val="24"/>
          <w:szCs w:val="24"/>
          <w:lang w:val="en-US" w:eastAsia="zh-CN"/>
        </w:rPr>
        <w:t xml:space="preserve">备注： </w:t>
      </w:r>
      <w:r/>
    </w:p>
    <w:p>
      <w:pPr>
        <w:pStyle w:val="936"/>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lang w:val="en-US" w:eastAsia="zh-CN"/>
        </w:rPr>
        <w:t xml:space="preserve">1.“总报价”应包括为完成整个项目所产生的所有费用，采购文件另有规定的除外。</w:t>
      </w:r>
      <w:r/>
    </w:p>
    <w:p>
      <w:pPr>
        <w:pStyle w:val="936"/>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lang w:val="en-US" w:eastAsia="zh-CN"/>
        </w:rPr>
        <w:t xml:space="preserve">2.《分项报价表》中“总</w:t>
      </w:r>
      <w:r>
        <w:rPr>
          <w:rFonts w:hint="eastAsia" w:cs="宋体"/>
          <w:color w:val="auto"/>
          <w:sz w:val="24"/>
          <w:szCs w:val="24"/>
          <w:lang w:val="en-US" w:eastAsia="zh-CN"/>
        </w:rPr>
        <w:t xml:space="preserve">报</w:t>
      </w:r>
      <w:r>
        <w:rPr>
          <w:rFonts w:hint="eastAsia" w:ascii="宋体" w:hAnsi="宋体" w:eastAsia="宋体" w:cs="宋体"/>
          <w:color w:val="auto"/>
          <w:sz w:val="24"/>
          <w:szCs w:val="24"/>
          <w:lang w:val="en-US" w:eastAsia="zh-CN"/>
        </w:rPr>
        <w:t xml:space="preserve">价”应当与《磋商报价表》中“总</w:t>
      </w:r>
      <w:r>
        <w:rPr>
          <w:rFonts w:hint="eastAsia" w:cs="宋体"/>
          <w:color w:val="auto"/>
          <w:sz w:val="24"/>
          <w:szCs w:val="24"/>
          <w:lang w:val="en-US" w:eastAsia="zh-CN"/>
        </w:rPr>
        <w:t xml:space="preserve">报</w:t>
      </w:r>
      <w:r>
        <w:rPr>
          <w:rFonts w:hint="eastAsia" w:ascii="宋体" w:hAnsi="宋体" w:eastAsia="宋体" w:cs="宋体"/>
          <w:color w:val="auto"/>
          <w:sz w:val="24"/>
          <w:szCs w:val="24"/>
          <w:lang w:val="en-US" w:eastAsia="zh-CN"/>
        </w:rPr>
        <w:t xml:space="preserve">价”一致。</w:t>
      </w:r>
      <w:r/>
    </w:p>
    <w:p>
      <w:pPr>
        <w:pStyle w:val="936"/>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lang w:val="en-US" w:eastAsia="zh-CN"/>
        </w:rPr>
        <w:t xml:space="preserve">3.《分项报价表》中的分项名称须与“第四章-</w:t>
      </w:r>
      <w:r>
        <w:rPr>
          <w:rFonts w:hint="eastAsia" w:cs="宋体"/>
          <w:color w:val="auto"/>
          <w:sz w:val="24"/>
          <w:szCs w:val="24"/>
          <w:lang w:val="en-US" w:eastAsia="zh-CN"/>
        </w:rPr>
        <w:t xml:space="preserve">项目</w:t>
      </w:r>
      <w:r>
        <w:rPr>
          <w:rFonts w:hint="eastAsia" w:ascii="宋体" w:hAnsi="宋体" w:eastAsia="宋体" w:cs="宋体"/>
          <w:color w:val="auto"/>
          <w:sz w:val="24"/>
          <w:szCs w:val="24"/>
          <w:lang w:val="en-US" w:eastAsia="zh-CN"/>
        </w:rPr>
        <w:t xml:space="preserve">清单”中的名称一一对应，如有缺项、漏项</w:t>
      </w:r>
      <w:r>
        <w:rPr>
          <w:rFonts w:hint="eastAsia" w:cs="宋体"/>
          <w:color w:val="auto"/>
          <w:sz w:val="24"/>
          <w:szCs w:val="24"/>
          <w:lang w:val="en-US" w:eastAsia="zh-CN"/>
        </w:rPr>
        <w:t xml:space="preserve">或者超出单价上限的</w:t>
      </w:r>
      <w:r>
        <w:rPr>
          <w:rFonts w:hint="eastAsia" w:ascii="宋体" w:hAnsi="宋体" w:eastAsia="宋体" w:cs="宋体"/>
          <w:color w:val="auto"/>
          <w:sz w:val="24"/>
          <w:szCs w:val="24"/>
          <w:lang w:val="en-US" w:eastAsia="zh-CN"/>
        </w:rPr>
        <w:t xml:space="preserve">，视为无效响应。</w:t>
      </w:r>
      <w:r>
        <w:rPr>
          <w:rFonts w:hint="eastAsia" w:ascii="宋体" w:hAnsi="宋体" w:eastAsia="宋体" w:cs="宋体"/>
          <w:b w:val="0"/>
          <w:bCs w:val="0"/>
          <w:color w:val="auto"/>
          <w:sz w:val="24"/>
          <w:szCs w:val="24"/>
          <w:lang w:val="en-US" w:eastAsia="zh-CN"/>
        </w:rPr>
        <w:t xml:space="preserve">“项目清单”中分项仅为一项的，此表无需提供。</w:t>
      </w:r>
      <w:r/>
    </w:p>
    <w:p>
      <w:pPr>
        <w:pStyle w:val="936"/>
        <w:ind w:left="0" w:right="0" w:firstLine="480"/>
        <w:jc w:val="both"/>
        <w:keepLines w:val="0"/>
        <w:keepNext w:val="0"/>
        <w:spacing w:before="0" w:beforeAutospacing="0" w:after="0" w:afterAutospacing="0" w:line="360" w:lineRule="auto"/>
        <w:shd w:val="clear" w:color="auto" w:fill="auto"/>
        <w:widowControl/>
        <w:rPr>
          <w:rFonts w:hint="eastAsia" w:ascii="宋体" w:hAnsi="宋体" w:eastAsia="宋体" w:cs="宋体"/>
          <w:color w:val="auto"/>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lang w:val="en-US" w:eastAsia="zh-CN"/>
        </w:rPr>
        <w:t xml:space="preserve">4.行数不够，可自行添加。</w:t>
      </w:r>
      <w:r/>
    </w:p>
    <w:p>
      <w:pPr>
        <w:pStyle w:val="936"/>
        <w:ind w:firstLine="480"/>
        <w:jc w:val="both"/>
        <w:keepLines w:val="0"/>
        <w:keepNext w:val="0"/>
        <w:pageBreakBefore w:val="0"/>
        <w:spacing w:before="0" w:beforeAutospacing="0" w:after="0" w:afterAutospacing="0" w:line="360" w:lineRule="auto"/>
        <w:widowControl/>
        <w:rPr>
          <w:rFonts w:hint="default" w:ascii="宋体" w:hAnsi="宋体" w:eastAsia="宋体" w:cs="宋体"/>
          <w:color w:val="auto"/>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宋体" w:hAnsi="宋体" w:eastAsia="宋体" w:cs="宋体"/>
          <w:color w:val="auto"/>
          <w:sz w:val="24"/>
          <w:szCs w:val="24"/>
          <w:lang w:val="en-US" w:eastAsia="zh-CN"/>
        </w:rPr>
      </w:r>
      <w:r/>
    </w:p>
    <w:p>
      <w:pPr>
        <w:rPr>
          <w:rFonts w:hint="eastAsia" w:ascii="黑体" w:hAnsi="黑体" w:eastAsia="黑体" w:cs="Times New Roman"/>
          <w:i w:val="0"/>
          <w:iCs/>
          <w:color w:val="auto"/>
          <w:sz w:val="32"/>
          <w:szCs w:val="32"/>
          <w:u w:val="none"/>
          <w:lang w:val="en-US" w:eastAsia="zh-CN"/>
        </w:rPr>
      </w:pPr>
      <w:r>
        <w:rPr>
          <w:rFonts w:hint="eastAsia" w:ascii="黑体" w:hAnsi="黑体" w:eastAsia="黑体" w:cs="Times New Roman"/>
          <w:i/>
          <w:color w:val="auto"/>
          <w:sz w:val="32"/>
          <w:szCs w:val="32"/>
          <w:u w:val="single"/>
          <w:lang w:val="en-US" w:eastAsia="zh-CN"/>
        </w:rPr>
        <w:br w:type="page" w:clear="all"/>
      </w:r>
      <w:bookmarkEnd w:id="17"/>
      <w:r/>
      <w:bookmarkEnd w:id="18"/>
      <w:r/>
      <w:bookmarkEnd w:id="28"/>
      <w:r>
        <w:rPr>
          <w:rFonts w:hint="eastAsia" w:ascii="黑体" w:hAnsi="黑体" w:eastAsia="黑体" w:cs="Times New Roman"/>
          <w:i w:val="0"/>
          <w:iCs/>
          <w:color w:val="auto"/>
          <w:sz w:val="32"/>
          <w:szCs w:val="32"/>
          <w:u w:val="none"/>
          <w:lang w:val="en-US" w:eastAsia="zh-CN"/>
        </w:rPr>
        <w:t xml:space="preserve">七、技术要求响应及偏离表</w:t>
      </w:r>
      <w:r/>
    </w:p>
    <w:p>
      <w:pPr>
        <w:jc w:val="center"/>
        <w:keepLines w:val="0"/>
        <w:keepNext w:val="0"/>
        <w:pageBreakBefore w:val="0"/>
        <w:spacing w:line="360" w:lineRule="auto"/>
        <w:rPr>
          <w:rFonts w:hint="eastAsia" w:ascii="方正小标宋简体" w:hAnsi="方正小标宋简体" w:eastAsia="方正小标宋简体" w:cs="方正小标宋简体"/>
          <w:b w:val="0"/>
          <w:bCs w:val="0"/>
          <w:color w:val="auto"/>
          <w:sz w:val="32"/>
          <w:szCs w:val="32"/>
          <w:lang w:val="en-US" w:eastAsia="zh-CN"/>
        </w:rPr>
        <w:outlineLvl w:val="2"/>
      </w:pPr>
      <w:r>
        <w:rPr>
          <w:rFonts w:hint="eastAsia" w:ascii="方正小标宋简体" w:hAnsi="方正小标宋简体" w:eastAsia="方正小标宋简体" w:cs="方正小标宋简体"/>
          <w:b w:val="0"/>
          <w:bCs w:val="0"/>
          <w:color w:val="auto"/>
          <w:sz w:val="32"/>
          <w:szCs w:val="32"/>
          <w:lang w:val="en-US" w:eastAsia="zh-CN"/>
        </w:rPr>
        <w:t xml:space="preserve">技术要求响应及偏离表</w:t>
      </w:r>
      <w:r/>
    </w:p>
    <w:tbl>
      <w:tblPr>
        <w:tblStyle w:val="90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2925"/>
        <w:gridCol w:w="2832"/>
        <w:gridCol w:w="3365"/>
      </w:tblGrid>
      <w:tr>
        <w:trPr>
          <w:cantSplit/>
        </w:trPr>
        <w:tc>
          <w:tcPr>
            <w:tcW w:w="748" w:type="dxa"/>
            <w:vAlign w:val="center"/>
            <w:textDirection w:val="lrTb"/>
            <w:noWrap w:val="false"/>
          </w:tcPr>
          <w:p>
            <w:pPr>
              <w:jc w:val="center"/>
              <w:rPr>
                <w:rFonts w:hint="eastAsia" w:ascii="宋体" w:hAnsi="宋体"/>
                <w:color w:val="auto"/>
                <w:sz w:val="24"/>
                <w:szCs w:val="24"/>
              </w:rPr>
            </w:pPr>
            <w:r>
              <w:rPr>
                <w:rFonts w:hint="eastAsia" w:ascii="宋体" w:hAnsi="宋体"/>
                <w:color w:val="auto"/>
                <w:sz w:val="24"/>
                <w:szCs w:val="24"/>
              </w:rPr>
              <w:t xml:space="preserve">序号</w:t>
            </w:r>
            <w:r/>
          </w:p>
        </w:tc>
        <w:tc>
          <w:tcPr>
            <w:tcW w:w="2925" w:type="dxa"/>
            <w:vAlign w:val="center"/>
            <w:textDirection w:val="lrTb"/>
            <w:noWrap w:val="false"/>
          </w:tcPr>
          <w:p>
            <w:pPr>
              <w:jc w:val="center"/>
              <w:rPr>
                <w:rFonts w:hint="eastAsia" w:ascii="宋体" w:hAnsi="宋体"/>
                <w:color w:val="auto"/>
                <w:sz w:val="24"/>
                <w:szCs w:val="24"/>
              </w:rPr>
            </w:pPr>
            <w:r>
              <w:rPr>
                <w:rFonts w:hint="eastAsia" w:ascii="宋体" w:hAnsi="宋体"/>
                <w:color w:val="auto"/>
                <w:sz w:val="24"/>
                <w:szCs w:val="24"/>
                <w:lang w:eastAsia="zh-CN"/>
              </w:rPr>
              <w:t xml:space="preserve">磋商</w:t>
            </w:r>
            <w:r>
              <w:rPr>
                <w:rFonts w:hint="eastAsia" w:ascii="宋体" w:hAnsi="宋体"/>
                <w:color w:val="auto"/>
                <w:sz w:val="24"/>
                <w:szCs w:val="24"/>
              </w:rPr>
              <w:t xml:space="preserve">文件要求</w:t>
            </w:r>
            <w:r/>
          </w:p>
        </w:tc>
        <w:tc>
          <w:tcPr>
            <w:tcW w:w="2832" w:type="dxa"/>
            <w:vAlign w:val="center"/>
            <w:textDirection w:val="lrTb"/>
            <w:noWrap w:val="false"/>
          </w:tcPr>
          <w:p>
            <w:pPr>
              <w:jc w:val="center"/>
              <w:rPr>
                <w:rFonts w:hint="eastAsia" w:ascii="宋体" w:hAnsi="宋体"/>
                <w:color w:val="auto"/>
                <w:sz w:val="24"/>
                <w:szCs w:val="24"/>
              </w:rPr>
            </w:pPr>
            <w:r>
              <w:rPr>
                <w:rFonts w:hint="eastAsia" w:ascii="宋体" w:hAnsi="宋体"/>
                <w:color w:val="auto"/>
                <w:sz w:val="24"/>
                <w:szCs w:val="24"/>
              </w:rPr>
              <w:t xml:space="preserve">响应情况</w:t>
            </w:r>
            <w:r/>
          </w:p>
        </w:tc>
        <w:tc>
          <w:tcPr>
            <w:tcW w:w="3365" w:type="dxa"/>
            <w:vAlign w:val="center"/>
            <w:textDirection w:val="lrTb"/>
            <w:noWrap w:val="false"/>
          </w:tcPr>
          <w:p>
            <w:pPr>
              <w:jc w:val="center"/>
              <w:rPr>
                <w:rFonts w:hint="eastAsia" w:ascii="宋体" w:hAnsi="宋体"/>
                <w:color w:val="auto"/>
                <w:sz w:val="24"/>
                <w:szCs w:val="24"/>
              </w:rPr>
            </w:pPr>
            <w:r>
              <w:rPr>
                <w:rFonts w:hint="eastAsia" w:eastAsia="宋体" w:cs="宋体"/>
                <w:color w:val="auto"/>
                <w:sz w:val="24"/>
                <w:szCs w:val="24"/>
                <w:lang w:eastAsia="zh-CN"/>
              </w:rPr>
              <w:t xml:space="preserve">正偏离、无偏离或负偏离</w:t>
            </w:r>
            <w:r/>
          </w:p>
        </w:tc>
      </w:tr>
      <w:tr>
        <w:trPr>
          <w:cantSplit/>
          <w:trHeight w:val="640"/>
        </w:trPr>
        <w:tc>
          <w:tcPr>
            <w:tcW w:w="748"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92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6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748"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92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6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748"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92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6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748"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92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6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748"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92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6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748"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92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6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748"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92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6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748"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92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6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bl>
    <w:p>
      <w:pPr>
        <w:pStyle w:val="936"/>
        <w:jc w:val="both"/>
        <w:keepLines w:val="0"/>
        <w:keepNext w:val="0"/>
        <w:spacing w:before="0" w:beforeAutospacing="0" w:after="0" w:afterAutospacing="0"/>
        <w:widowControl/>
        <w:rPr>
          <w:rFonts w:ascii="宋体" w:hAnsi="宋体" w:eastAsia="宋体" w:cs="宋体"/>
          <w:color w:val="auto"/>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rPr>
      </w:r>
      <w:r/>
    </w:p>
    <w:p>
      <w:pPr>
        <w:ind w:right="180" w:firstLine="480"/>
        <w:jc w:val="both"/>
        <w:keepLines w:val="0"/>
        <w:keepNext w:val="0"/>
        <w:pageBreakBefore w:val="0"/>
        <w:spacing w:line="360" w:lineRule="auto"/>
        <w:rPr>
          <w:rFonts w:hint="eastAsia" w:ascii="宋体" w:hAnsi="宋体"/>
          <w:color w:val="auto"/>
          <w:sz w:val="24"/>
          <w:szCs w:val="24"/>
          <w:u w:val="none"/>
        </w:rPr>
      </w:pPr>
      <w:r>
        <w:rPr>
          <w:rFonts w:hint="eastAsia" w:ascii="宋体" w:hAnsi="宋体"/>
          <w:color w:val="auto"/>
          <w:sz w:val="24"/>
          <w:szCs w:val="24"/>
          <w:lang w:val="en-US" w:eastAsia="zh-CN"/>
        </w:rPr>
        <w:t xml:space="preserve">供应商</w:t>
      </w:r>
      <w:r>
        <w:rPr>
          <w:rFonts w:hint="eastAsia" w:ascii="宋体" w:hAnsi="宋体"/>
          <w:color w:val="auto"/>
          <w:sz w:val="24"/>
          <w:szCs w:val="24"/>
        </w:rPr>
        <w:t xml:space="preserve">名称</w:t>
      </w:r>
      <w:r>
        <w:rPr>
          <w:rFonts w:hint="eastAsia" w:ascii="宋体" w:hAnsi="宋体"/>
          <w:color w:val="auto"/>
          <w:sz w:val="24"/>
          <w:szCs w:val="24"/>
          <w:lang w:eastAsia="zh-CN"/>
        </w:rPr>
        <w:t xml:space="preserve">：</w:t>
      </w:r>
      <w:r>
        <w:rPr>
          <w:rFonts w:hint="eastAsia" w:ascii="宋体" w:hAnsi="宋体"/>
          <w:color w:val="auto"/>
          <w:sz w:val="24"/>
          <w:szCs w:val="24"/>
          <w:u w:val="none"/>
        </w:rPr>
        <w:t xml:space="preserve">（加盖电子公章）</w:t>
      </w:r>
      <w:r/>
    </w:p>
    <w:p>
      <w:pPr>
        <w:rPr>
          <w:rFonts w:hint="eastAsia" w:ascii="宋体" w:hAnsi="宋体"/>
          <w:color w:val="auto"/>
          <w:sz w:val="24"/>
          <w:szCs w:val="24"/>
        </w:rPr>
      </w:pPr>
      <w:r>
        <w:rPr>
          <w:rFonts w:hint="eastAsia" w:ascii="宋体" w:hAnsi="宋体"/>
          <w:color w:val="auto"/>
          <w:sz w:val="24"/>
          <w:szCs w:val="24"/>
        </w:rPr>
      </w:r>
      <w:r/>
    </w:p>
    <w:p>
      <w:pPr>
        <w:pStyle w:val="936"/>
        <w:ind w:firstLine="480"/>
        <w:jc w:val="both"/>
        <w:spacing w:before="0" w:beforeAutospacing="0" w:after="0" w:afterAutospacing="0" w:line="360" w:lineRule="auto"/>
        <w:rPr>
          <w:rFonts w:hint="default" w:ascii="宋体" w:hAnsi="宋体" w:eastAsia="宋体" w:cs="宋体"/>
          <w:color w:val="auto"/>
          <w:lang w:val="en-US" w:eastAsia="zh-CN"/>
        </w:rPr>
      </w:pPr>
      <w:r>
        <w:rPr>
          <w:rFonts w:hint="default" w:ascii="宋体" w:hAnsi="宋体" w:eastAsia="宋体" w:cs="宋体"/>
          <w:color w:val="auto"/>
          <w:lang w:val="en-US" w:eastAsia="zh-CN"/>
        </w:rPr>
        <w:t xml:space="preserve">备注： </w:t>
      </w:r>
      <w:r/>
    </w:p>
    <w:p>
      <w:pPr>
        <w:pStyle w:val="936"/>
        <w:ind w:firstLine="480"/>
        <w:jc w:val="both"/>
        <w:spacing w:before="0" w:beforeAutospacing="0" w:after="0" w:afterAutospacing="0" w:line="360" w:lineRule="auto"/>
        <w:rPr>
          <w:rFonts w:hint="eastAsia" w:ascii="宋体" w:hAnsi="宋体" w:eastAsia="宋体" w:cs="宋体"/>
          <w:color w:val="auto"/>
          <w:lang w:val="en-US" w:eastAsia="zh-CN"/>
        </w:rPr>
      </w:pPr>
      <w:r>
        <w:rPr>
          <w:rFonts w:hint="eastAsia" w:ascii="宋体" w:hAnsi="宋体" w:eastAsia="宋体" w:cs="宋体"/>
          <w:color w:val="auto"/>
          <w:lang w:val="en-US" w:eastAsia="zh-CN"/>
        </w:rPr>
        <w:t xml:space="preserve">1.供应商须对磋商文件技术要求中的实质性要求（斜体下划线内容或打“★”内容）及其他要求做出明确响应，否则视为无效响应。</w:t>
      </w:r>
      <w:r/>
    </w:p>
    <w:p>
      <w:pPr>
        <w:pStyle w:val="936"/>
        <w:ind w:firstLine="480"/>
        <w:jc w:val="both"/>
        <w:spacing w:before="0" w:beforeAutospacing="0" w:after="0" w:afterAutospacing="0" w:line="360" w:lineRule="auto"/>
        <w:rPr>
          <w:rFonts w:hint="eastAsia" w:ascii="宋体" w:hAnsi="宋体" w:eastAsia="宋体" w:cs="宋体"/>
          <w:color w:val="auto"/>
          <w:lang w:val="en-US" w:eastAsia="zh-CN"/>
        </w:rPr>
      </w:pPr>
      <w:r>
        <w:rPr>
          <w:rFonts w:hint="eastAsia" w:ascii="宋体" w:hAnsi="宋体" w:eastAsia="宋体" w:cs="宋体"/>
          <w:color w:val="auto"/>
          <w:lang w:val="en-US" w:eastAsia="zh-CN"/>
        </w:rPr>
        <w:t xml:space="preserve">2.技术要求中实质性要求及其他要求明确需要提供证明材料的，签订合同时成交供应商应按采购文件要求和响应文件响应内容提供相应证明材料供采购人核验（如：白皮书、彩页、手册、网站截图、具有CMA标识的检测报告等），另有约定的除外。成交供应商未按采购文件要求和响应文件响应内容提供或者提供的证明材料不符合要求的，视为提供虚假材料谋取成交，采购人将取消其成交资格。</w:t>
      </w:r>
      <w:r/>
    </w:p>
    <w:p>
      <w:pPr>
        <w:pStyle w:val="936"/>
        <w:ind w:firstLine="480"/>
        <w:jc w:val="both"/>
        <w:spacing w:before="0" w:beforeAutospacing="0" w:after="0" w:afterAutospacing="0" w:line="360" w:lineRule="auto"/>
        <w:rPr>
          <w:rFonts w:hint="eastAsia" w:ascii="宋体" w:hAnsi="宋体" w:eastAsia="宋体" w:cs="宋体"/>
          <w:color w:val="auto"/>
          <w:lang w:val="en-US" w:eastAsia="zh-CN"/>
        </w:rPr>
      </w:pPr>
      <w:r>
        <w:rPr>
          <w:rFonts w:hint="eastAsia" w:ascii="宋体" w:hAnsi="宋体" w:eastAsia="宋体" w:cs="宋体"/>
          <w:color w:val="auto"/>
          <w:lang w:val="en-US" w:eastAsia="zh-CN"/>
        </w:rPr>
        <w:t xml:space="preserve">3.行数不够，可自行添加。</w:t>
      </w:r>
      <w:r/>
    </w:p>
    <w:p>
      <w:pPr>
        <w:jc w:val="center"/>
        <w:rPr>
          <w:rFonts w:hint="eastAsia" w:ascii="黑体" w:hAnsi="Arial" w:eastAsia="黑体"/>
          <w:b/>
          <w:color w:val="auto"/>
          <w:sz w:val="36"/>
          <w:szCs w:val="21"/>
        </w:rPr>
      </w:pPr>
      <w:r>
        <w:rPr>
          <w:rFonts w:hint="eastAsia" w:ascii="黑体" w:hAnsi="Arial" w:eastAsia="黑体"/>
          <w:b/>
          <w:color w:val="auto"/>
          <w:sz w:val="36"/>
          <w:szCs w:val="21"/>
        </w:rPr>
      </w:r>
      <w:r/>
    </w:p>
    <w:p>
      <w:pPr>
        <w:rPr>
          <w:rFonts w:hint="eastAsia" w:ascii="黑体" w:hAnsi="黑体" w:eastAsia="黑体" w:cs="Times New Roman"/>
          <w:i w:val="0"/>
          <w:iCs/>
          <w:color w:val="auto"/>
          <w:sz w:val="32"/>
          <w:szCs w:val="32"/>
          <w:u w:val="none"/>
          <w:lang w:val="en-US" w:eastAsia="zh-CN"/>
        </w:rPr>
      </w:pPr>
      <w:r/>
      <w:bookmarkStart w:id="32" w:name="_Hlt26955054"/>
      <w:r/>
      <w:bookmarkEnd w:id="32"/>
      <w:r/>
      <w:r/>
    </w:p>
    <w:p>
      <w:pPr>
        <w:shd w:val="nil" w:color="auto"/>
        <w:rPr>
          <w:rFonts w:hint="eastAsia" w:ascii="黑体" w:hAnsi="黑体" w:eastAsia="黑体" w:cs="Times New Roman"/>
          <w:bCs w:val="0"/>
          <w:i w:val="0"/>
          <w:color w:val="auto"/>
          <w:sz w:val="32"/>
          <w:szCs w:val="32"/>
          <w:u w:val="none"/>
          <w:lang w:val="en-US" w:eastAsia="zh-CN"/>
        </w:rPr>
      </w:pPr>
      <w:r>
        <w:rPr>
          <w:rFonts w:hint="eastAsia" w:ascii="黑体" w:hAnsi="黑体" w:eastAsia="黑体" w:cs="Times New Roman"/>
          <w:i w:val="0"/>
          <w:iCs/>
          <w:color w:val="auto"/>
          <w:sz w:val="32"/>
          <w:szCs w:val="32"/>
          <w:highlight w:val="none"/>
          <w:u w:val="none"/>
          <w:lang w:val="en-US" w:eastAsia="zh-CN"/>
        </w:rPr>
        <w:br w:type="page" w:clear="all"/>
      </w:r>
      <w:r>
        <w:rPr>
          <w:rFonts w:hint="eastAsia" w:ascii="黑体" w:hAnsi="黑体" w:eastAsia="黑体" w:cs="Times New Roman"/>
          <w:i w:val="0"/>
          <w:iCs/>
          <w:color w:val="auto"/>
          <w:sz w:val="32"/>
          <w:szCs w:val="32"/>
          <w:highlight w:val="none"/>
          <w:u w:val="none"/>
          <w:lang w:val="en-US" w:eastAsia="zh-CN"/>
        </w:rPr>
      </w:r>
      <w:r/>
    </w:p>
    <w:p>
      <w:pPr>
        <w:rPr>
          <w:rFonts w:hint="eastAsia" w:ascii="黑体" w:hAnsi="黑体" w:eastAsia="黑体" w:cs="Times New Roman"/>
          <w:bCs w:val="0"/>
          <w:i w:val="0"/>
          <w:iCs/>
          <w:color w:val="auto"/>
          <w:sz w:val="32"/>
          <w:szCs w:val="32"/>
          <w:highlight w:val="none"/>
          <w:u w:val="none"/>
          <w:lang w:val="en-US" w:eastAsia="zh-CN"/>
        </w:rPr>
      </w:pPr>
      <w:r>
        <w:rPr>
          <w:rFonts w:hint="eastAsia" w:ascii="黑体" w:hAnsi="黑体" w:eastAsia="黑体" w:cs="Times New Roman"/>
          <w:i w:val="0"/>
          <w:iCs/>
          <w:color w:val="auto"/>
          <w:sz w:val="32"/>
          <w:szCs w:val="32"/>
          <w:u w:val="none"/>
          <w:lang w:val="en-US" w:eastAsia="zh-CN"/>
        </w:rPr>
        <w:t xml:space="preserve">八、商务要求响应及偏离表</w:t>
      </w:r>
      <w:r/>
    </w:p>
    <w:p>
      <w:pPr>
        <w:jc w:val="center"/>
        <w:keepLines w:val="0"/>
        <w:keepNext w:val="0"/>
        <w:pageBreakBefore w:val="0"/>
        <w:spacing w:line="360" w:lineRule="auto"/>
        <w:rPr>
          <w:rFonts w:hint="eastAsia" w:ascii="方正小标宋简体" w:hAnsi="方正小标宋简体" w:eastAsia="方正小标宋简体" w:cs="方正小标宋简体"/>
          <w:b w:val="0"/>
          <w:bCs w:val="0"/>
          <w:color w:val="auto"/>
          <w:sz w:val="32"/>
          <w:szCs w:val="32"/>
          <w:lang w:val="en-US" w:eastAsia="zh-CN"/>
        </w:rPr>
        <w:outlineLvl w:val="2"/>
      </w:pPr>
      <w:r>
        <w:rPr>
          <w:rFonts w:hint="eastAsia" w:ascii="方正小标宋简体" w:hAnsi="方正小标宋简体" w:eastAsia="方正小标宋简体" w:cs="方正小标宋简体"/>
          <w:b w:val="0"/>
          <w:bCs w:val="0"/>
          <w:color w:val="auto"/>
          <w:sz w:val="32"/>
          <w:szCs w:val="32"/>
          <w:lang w:val="en-US" w:eastAsia="zh-CN"/>
        </w:rPr>
        <w:t xml:space="preserve">商务要求响应及偏离表</w:t>
      </w:r>
      <w:r/>
    </w:p>
    <w:tbl>
      <w:tblPr>
        <w:tblStyle w:val="90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2838"/>
        <w:gridCol w:w="2832"/>
        <w:gridCol w:w="3345"/>
      </w:tblGrid>
      <w:tr>
        <w:trPr>
          <w:cantSplit/>
        </w:trPr>
        <w:tc>
          <w:tcPr>
            <w:tcW w:w="835" w:type="dxa"/>
            <w:vAlign w:val="center"/>
            <w:textDirection w:val="lrTb"/>
            <w:noWrap w:val="false"/>
          </w:tcPr>
          <w:p>
            <w:pPr>
              <w:jc w:val="center"/>
              <w:rPr>
                <w:rFonts w:hint="eastAsia" w:ascii="宋体" w:hAnsi="宋体"/>
                <w:color w:val="auto"/>
                <w:sz w:val="24"/>
                <w:szCs w:val="24"/>
              </w:rPr>
            </w:pPr>
            <w:r/>
            <w:bookmarkStart w:id="33" w:name="_Hlt26955064"/>
            <w:r/>
            <w:bookmarkEnd w:id="33"/>
            <w:r/>
            <w:bookmarkStart w:id="34" w:name="_Hlt26955056"/>
            <w:r/>
            <w:bookmarkEnd w:id="34"/>
            <w:r/>
            <w:bookmarkStart w:id="35" w:name="_Hlt26671343"/>
            <w:r/>
            <w:bookmarkEnd w:id="35"/>
            <w:r/>
            <w:bookmarkStart w:id="36" w:name="_Hlt24879081"/>
            <w:r/>
            <w:bookmarkEnd w:id="36"/>
            <w:r/>
            <w:bookmarkStart w:id="37" w:name="_Hlt26782999"/>
            <w:r/>
            <w:bookmarkEnd w:id="37"/>
            <w:r/>
            <w:bookmarkStart w:id="38" w:name="_Hlt26609391"/>
            <w:r/>
            <w:bookmarkEnd w:id="38"/>
            <w:r/>
            <w:bookmarkStart w:id="39" w:name="_Hlt26580838"/>
            <w:r/>
            <w:bookmarkEnd w:id="39"/>
            <w:r/>
            <w:bookmarkStart w:id="40" w:name="_Hlt26671372"/>
            <w:r/>
            <w:bookmarkEnd w:id="40"/>
            <w:r>
              <w:rPr>
                <w:rFonts w:hint="eastAsia" w:ascii="宋体" w:hAnsi="宋体"/>
                <w:color w:val="auto"/>
                <w:sz w:val="24"/>
                <w:szCs w:val="24"/>
              </w:rPr>
              <w:t xml:space="preserve">序号</w:t>
            </w:r>
            <w:r/>
          </w:p>
        </w:tc>
        <w:tc>
          <w:tcPr>
            <w:tcW w:w="2838" w:type="dxa"/>
            <w:vAlign w:val="center"/>
            <w:textDirection w:val="lrTb"/>
            <w:noWrap w:val="false"/>
          </w:tcPr>
          <w:p>
            <w:pPr>
              <w:jc w:val="center"/>
              <w:rPr>
                <w:rFonts w:hint="eastAsia" w:ascii="宋体" w:hAnsi="宋体"/>
                <w:color w:val="auto"/>
                <w:sz w:val="24"/>
                <w:szCs w:val="24"/>
              </w:rPr>
            </w:pPr>
            <w:r>
              <w:rPr>
                <w:rFonts w:hint="eastAsia" w:ascii="宋体" w:hAnsi="宋体"/>
                <w:color w:val="auto"/>
                <w:sz w:val="24"/>
                <w:szCs w:val="24"/>
                <w:lang w:eastAsia="zh-CN"/>
              </w:rPr>
              <w:t xml:space="preserve">磋商</w:t>
            </w:r>
            <w:r>
              <w:rPr>
                <w:rFonts w:hint="eastAsia" w:ascii="宋体" w:hAnsi="宋体"/>
                <w:color w:val="auto"/>
                <w:sz w:val="24"/>
                <w:szCs w:val="24"/>
              </w:rPr>
              <w:t xml:space="preserve">文件要求</w:t>
            </w:r>
            <w:r/>
          </w:p>
        </w:tc>
        <w:tc>
          <w:tcPr>
            <w:tcW w:w="2832" w:type="dxa"/>
            <w:vAlign w:val="center"/>
            <w:textDirection w:val="lrTb"/>
            <w:noWrap w:val="false"/>
          </w:tcPr>
          <w:p>
            <w:pPr>
              <w:jc w:val="center"/>
              <w:rPr>
                <w:rFonts w:hint="eastAsia" w:ascii="宋体" w:hAnsi="宋体"/>
                <w:color w:val="auto"/>
                <w:sz w:val="24"/>
                <w:szCs w:val="24"/>
              </w:rPr>
            </w:pPr>
            <w:r>
              <w:rPr>
                <w:rFonts w:hint="eastAsia" w:ascii="宋体" w:hAnsi="宋体"/>
                <w:color w:val="auto"/>
                <w:sz w:val="24"/>
                <w:szCs w:val="24"/>
              </w:rPr>
              <w:t xml:space="preserve">响应情况</w:t>
            </w:r>
            <w:r/>
          </w:p>
        </w:tc>
        <w:tc>
          <w:tcPr>
            <w:tcW w:w="3345" w:type="dxa"/>
            <w:vAlign w:val="center"/>
            <w:textDirection w:val="lrTb"/>
            <w:noWrap w:val="false"/>
          </w:tcPr>
          <w:p>
            <w:pPr>
              <w:jc w:val="center"/>
              <w:rPr>
                <w:rFonts w:hint="eastAsia" w:ascii="宋体" w:hAnsi="宋体"/>
                <w:color w:val="auto"/>
                <w:sz w:val="24"/>
                <w:szCs w:val="24"/>
              </w:rPr>
            </w:pPr>
            <w:r>
              <w:rPr>
                <w:rFonts w:hint="eastAsia" w:eastAsia="宋体" w:cs="宋体"/>
                <w:color w:val="auto"/>
                <w:sz w:val="24"/>
                <w:szCs w:val="24"/>
                <w:lang w:eastAsia="zh-CN"/>
              </w:rPr>
              <w:t xml:space="preserve">正偏离、无偏离或负偏离</w:t>
            </w:r>
            <w:r/>
          </w:p>
        </w:tc>
      </w:tr>
      <w:tr>
        <w:trPr>
          <w:cantSplit/>
          <w:trHeight w:val="640"/>
        </w:trPr>
        <w:tc>
          <w:tcPr>
            <w:tcW w:w="83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8"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4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83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8"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4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83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8"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4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83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8"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4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83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8"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4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83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8"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4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83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8"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4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83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8"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4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bl>
    <w:p>
      <w:pPr>
        <w:pStyle w:val="936"/>
        <w:jc w:val="both"/>
        <w:keepLines w:val="0"/>
        <w:keepNext w:val="0"/>
        <w:spacing w:before="0" w:beforeAutospacing="0" w:after="0" w:afterAutospacing="0"/>
        <w:widowControl/>
        <w:rPr>
          <w:rFonts w:ascii="宋体" w:hAnsi="宋体" w:eastAsia="宋体" w:cs="宋体"/>
          <w:color w:val="auto"/>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rPr>
      </w:r>
      <w:r/>
    </w:p>
    <w:p>
      <w:pPr>
        <w:ind w:right="180" w:firstLine="480"/>
        <w:jc w:val="both"/>
        <w:keepLines w:val="0"/>
        <w:keepNext w:val="0"/>
        <w:pageBreakBefore w:val="0"/>
        <w:spacing w:line="360" w:lineRule="auto"/>
        <w:rPr>
          <w:rFonts w:hint="eastAsia" w:ascii="宋体" w:hAnsi="宋体"/>
          <w:color w:val="auto"/>
          <w:sz w:val="24"/>
          <w:szCs w:val="24"/>
          <w:u w:val="none"/>
        </w:rPr>
      </w:pPr>
      <w:r>
        <w:rPr>
          <w:rFonts w:hint="eastAsia" w:ascii="宋体" w:hAnsi="宋体"/>
          <w:color w:val="auto"/>
          <w:sz w:val="24"/>
          <w:szCs w:val="24"/>
          <w:lang w:val="en-US" w:eastAsia="zh-CN"/>
        </w:rPr>
        <w:t xml:space="preserve">供应商</w:t>
      </w:r>
      <w:r>
        <w:rPr>
          <w:rFonts w:hint="eastAsia" w:ascii="宋体" w:hAnsi="宋体"/>
          <w:color w:val="auto"/>
          <w:sz w:val="24"/>
          <w:szCs w:val="24"/>
        </w:rPr>
        <w:t xml:space="preserve">名称</w:t>
      </w:r>
      <w:r>
        <w:rPr>
          <w:rFonts w:hint="eastAsia" w:ascii="宋体" w:hAnsi="宋体"/>
          <w:color w:val="auto"/>
          <w:sz w:val="24"/>
          <w:szCs w:val="24"/>
          <w:lang w:eastAsia="zh-CN"/>
        </w:rPr>
        <w:t xml:space="preserve">：</w:t>
      </w:r>
      <w:r>
        <w:rPr>
          <w:rFonts w:hint="eastAsia" w:ascii="宋体" w:hAnsi="宋体"/>
          <w:color w:val="auto"/>
          <w:sz w:val="24"/>
          <w:szCs w:val="24"/>
          <w:u w:val="none"/>
        </w:rPr>
        <w:t xml:space="preserve">（加盖电子公章）</w:t>
      </w:r>
      <w:r/>
    </w:p>
    <w:p>
      <w:pPr>
        <w:rPr>
          <w:rFonts w:hint="eastAsia" w:ascii="宋体" w:hAnsi="宋体"/>
          <w:color w:val="auto"/>
          <w:sz w:val="24"/>
          <w:szCs w:val="24"/>
        </w:rPr>
      </w:pPr>
      <w:r>
        <w:rPr>
          <w:rFonts w:hint="eastAsia" w:ascii="宋体" w:hAnsi="宋体"/>
          <w:color w:val="auto"/>
          <w:sz w:val="24"/>
          <w:szCs w:val="24"/>
        </w:rPr>
      </w:r>
      <w:r/>
    </w:p>
    <w:p>
      <w:pPr>
        <w:pStyle w:val="936"/>
        <w:ind w:firstLine="480"/>
        <w:jc w:val="both"/>
        <w:spacing w:before="0" w:beforeAutospacing="0" w:after="0" w:afterAutospacing="0" w:line="360" w:lineRule="auto"/>
        <w:rPr>
          <w:rFonts w:hint="eastAsia" w:ascii="宋体" w:hAnsi="宋体" w:eastAsia="宋体" w:cs="宋体"/>
          <w:color w:val="auto"/>
          <w:lang w:val="en-US" w:eastAsia="zh-CN"/>
        </w:rPr>
      </w:pPr>
      <w:r>
        <w:rPr>
          <w:rFonts w:hint="eastAsia" w:ascii="宋体" w:hAnsi="宋体" w:eastAsia="宋体" w:cs="宋体"/>
          <w:color w:val="auto"/>
          <w:lang w:val="en-US" w:eastAsia="zh-CN"/>
        </w:rPr>
        <w:t xml:space="preserve">备注： </w:t>
      </w:r>
      <w:r/>
    </w:p>
    <w:p>
      <w:pPr>
        <w:pStyle w:val="936"/>
        <w:ind w:firstLine="480"/>
        <w:jc w:val="both"/>
        <w:spacing w:before="0" w:beforeAutospacing="0" w:after="0" w:afterAutospacing="0" w:line="360" w:lineRule="auto"/>
        <w:rPr>
          <w:rFonts w:hint="default" w:ascii="宋体" w:hAnsi="宋体" w:eastAsia="宋体" w:cs="宋体"/>
          <w:color w:val="auto"/>
          <w:lang w:val="en-US" w:eastAsia="zh-CN"/>
        </w:rPr>
      </w:pPr>
      <w:r>
        <w:rPr>
          <w:rFonts w:hint="eastAsia" w:ascii="宋体" w:hAnsi="宋体" w:eastAsia="宋体" w:cs="宋体"/>
          <w:color w:val="auto"/>
          <w:lang w:val="en-US" w:eastAsia="zh-CN"/>
        </w:rPr>
        <w:t xml:space="preserve">1.供应商须对磋商文件商务要求中的实质性要求（斜体下划线内容或打“★”内容）做出明确响应，否则视为无效响应。</w:t>
      </w:r>
      <w:r/>
    </w:p>
    <w:p>
      <w:pPr>
        <w:pStyle w:val="936"/>
        <w:ind w:firstLine="480"/>
        <w:jc w:val="both"/>
        <w:spacing w:before="0" w:beforeAutospacing="0" w:after="0" w:afterAutospacing="0" w:line="360" w:lineRule="auto"/>
        <w:rPr>
          <w:rFonts w:hint="eastAsia" w:ascii="宋体" w:hAnsi="宋体" w:eastAsia="宋体" w:cs="宋体"/>
          <w:color w:val="auto"/>
          <w:lang w:val="en-US" w:eastAsia="zh-CN"/>
        </w:rPr>
      </w:pPr>
      <w:r>
        <w:rPr>
          <w:rFonts w:hint="eastAsia" w:ascii="宋体" w:hAnsi="宋体" w:eastAsia="宋体" w:cs="宋体"/>
          <w:color w:val="auto"/>
          <w:lang w:val="en-US" w:eastAsia="zh-CN"/>
        </w:rPr>
        <w:t xml:space="preserve">2.行数不够，可自行添加。</w:t>
      </w:r>
      <w:r/>
    </w:p>
    <w:p>
      <w:pPr>
        <w:rPr>
          <w:color w:val="auto"/>
        </w:rPr>
      </w:pPr>
      <w:r>
        <w:rPr>
          <w:color w:val="auto"/>
        </w:rPr>
      </w:r>
      <w:r/>
    </w:p>
    <w:p>
      <w:pPr>
        <w:pStyle w:val="906"/>
        <w:rPr>
          <w:color w:val="auto"/>
        </w:rPr>
      </w:pPr>
      <w:r>
        <w:rPr>
          <w:color w:val="auto"/>
        </w:rPr>
      </w:r>
      <w:r/>
    </w:p>
    <w:p>
      <w:pPr>
        <w:rPr>
          <w:color w:val="auto"/>
        </w:rPr>
      </w:pPr>
      <w:r>
        <w:rPr>
          <w:color w:val="auto"/>
        </w:rPr>
      </w:r>
      <w:r/>
    </w:p>
    <w:p>
      <w:pPr>
        <w:pStyle w:val="906"/>
        <w:rPr>
          <w:color w:val="auto"/>
        </w:rPr>
      </w:pPr>
      <w:r>
        <w:rPr>
          <w:color w:val="auto"/>
        </w:rPr>
      </w:r>
      <w:r/>
    </w:p>
    <w:p>
      <w:pPr>
        <w:jc w:val="center"/>
        <w:rPr>
          <w:rFonts w:hint="eastAsia" w:ascii="宋体" w:hAnsi="宋体" w:cs="仿宋"/>
          <w:b/>
          <w:bCs/>
          <w:color w:val="auto"/>
          <w:sz w:val="32"/>
          <w:szCs w:val="32"/>
        </w:rPr>
      </w:pPr>
      <w:r>
        <w:rPr>
          <w:rFonts w:hint="eastAsia" w:ascii="宋体" w:hAnsi="宋体" w:cs="仿宋"/>
          <w:b/>
          <w:bCs/>
          <w:color w:val="auto"/>
          <w:sz w:val="32"/>
          <w:szCs w:val="32"/>
        </w:rPr>
      </w:r>
      <w:r/>
    </w:p>
    <w:p>
      <w:pPr>
        <w:rPr>
          <w:rFonts w:hint="eastAsia" w:ascii="黑体" w:hAnsi="黑体" w:eastAsia="黑体" w:cs="Times New Roman"/>
          <w:i w:val="0"/>
          <w:iCs/>
          <w:color w:val="auto"/>
          <w:sz w:val="32"/>
          <w:szCs w:val="32"/>
          <w:u w:val="none"/>
          <w:lang w:val="en-US" w:eastAsia="zh-CN"/>
        </w:rPr>
      </w:pPr>
      <w:r>
        <w:rPr>
          <w:rFonts w:hint="eastAsia" w:ascii="黑体" w:hAnsi="黑体" w:eastAsia="黑体" w:cs="Times New Roman"/>
          <w:i w:val="0"/>
          <w:iCs/>
          <w:color w:val="auto"/>
          <w:sz w:val="32"/>
          <w:szCs w:val="32"/>
          <w:u w:val="none"/>
          <w:lang w:val="en-US" w:eastAsia="zh-CN"/>
        </w:rPr>
      </w:r>
      <w:r/>
    </w:p>
    <w:p>
      <w:pPr>
        <w:shd w:val="nil" w:color="auto"/>
        <w:rPr>
          <w:rFonts w:hint="eastAsia" w:ascii="黑体" w:hAnsi="黑体" w:eastAsia="黑体" w:cs="Times New Roman"/>
          <w:bCs w:val="0"/>
          <w:i w:val="0"/>
          <w:color w:val="auto"/>
          <w:sz w:val="32"/>
          <w:szCs w:val="32"/>
          <w:u w:val="none"/>
          <w:lang w:val="en-US" w:eastAsia="zh-CN"/>
        </w:rPr>
      </w:pPr>
      <w:r>
        <w:rPr>
          <w:rFonts w:hint="eastAsia" w:ascii="黑体" w:hAnsi="黑体" w:eastAsia="黑体" w:cs="Times New Roman"/>
          <w:i w:val="0"/>
          <w:iCs/>
          <w:color w:val="auto"/>
          <w:sz w:val="32"/>
          <w:szCs w:val="32"/>
          <w:highlight w:val="none"/>
          <w:u w:val="none"/>
          <w:lang w:val="en-US" w:eastAsia="zh-CN"/>
        </w:rPr>
        <w:br w:type="page" w:clear="all"/>
      </w:r>
      <w:r>
        <w:rPr>
          <w:rFonts w:hint="eastAsia" w:ascii="黑体" w:hAnsi="黑体" w:eastAsia="黑体" w:cs="Times New Roman"/>
          <w:i w:val="0"/>
          <w:iCs/>
          <w:color w:val="auto"/>
          <w:sz w:val="32"/>
          <w:szCs w:val="32"/>
          <w:highlight w:val="none"/>
          <w:u w:val="none"/>
          <w:lang w:val="en-US" w:eastAsia="zh-CN"/>
        </w:rPr>
      </w:r>
      <w:r/>
    </w:p>
    <w:p>
      <w:pPr>
        <w:rPr>
          <w:rFonts w:hint="eastAsia" w:ascii="黑体" w:hAnsi="黑体" w:eastAsia="黑体" w:cs="Times New Roman"/>
          <w:bCs w:val="0"/>
          <w:i w:val="0"/>
          <w:iCs/>
          <w:color w:val="auto"/>
          <w:sz w:val="32"/>
          <w:szCs w:val="32"/>
          <w:highlight w:val="none"/>
          <w:u w:val="none"/>
          <w:lang w:val="en-US" w:eastAsia="zh-CN"/>
        </w:rPr>
      </w:pPr>
      <w:r>
        <w:rPr>
          <w:rFonts w:hint="eastAsia" w:ascii="黑体" w:hAnsi="黑体" w:eastAsia="黑体" w:cs="Times New Roman"/>
          <w:i w:val="0"/>
          <w:iCs/>
          <w:color w:val="auto"/>
          <w:sz w:val="32"/>
          <w:szCs w:val="32"/>
          <w:u w:val="none"/>
          <w:lang w:val="en-US" w:eastAsia="zh-CN"/>
        </w:rPr>
        <w:t xml:space="preserve">九、中小企业声明函</w:t>
      </w:r>
      <w:r/>
    </w:p>
    <w:p>
      <w:pPr>
        <w:jc w:val="center"/>
        <w:keepLines w:val="0"/>
        <w:keepNext w:val="0"/>
        <w:pageBreakBefore w:val="0"/>
        <w:spacing w:line="360" w:lineRule="auto"/>
        <w:rPr>
          <w:rFonts w:hint="eastAsia" w:ascii="方正小标宋简体" w:hAnsi="方正小标宋简体" w:eastAsia="方正小标宋简体" w:cs="方正小标宋简体"/>
          <w:b w:val="0"/>
          <w:bCs w:val="0"/>
          <w:color w:val="auto"/>
          <w:sz w:val="32"/>
          <w:szCs w:val="32"/>
          <w:lang w:val="en-US" w:eastAsia="zh-CN"/>
        </w:rPr>
        <w:outlineLvl w:val="2"/>
      </w:pPr>
      <w:r>
        <w:rPr>
          <w:rFonts w:hint="eastAsia" w:ascii="方正小标宋简体" w:hAnsi="方正小标宋简体" w:eastAsia="方正小标宋简体" w:cs="方正小标宋简体"/>
          <w:b w:val="0"/>
          <w:bCs w:val="0"/>
          <w:color w:val="auto"/>
          <w:sz w:val="32"/>
          <w:szCs w:val="32"/>
          <w:lang w:val="en-US" w:eastAsia="zh-CN"/>
        </w:rPr>
        <w:t xml:space="preserve">中小企业声明函（服务）</w:t>
      </w:r>
      <w:r/>
    </w:p>
    <w:p>
      <w:pPr>
        <w:ind w:firstLine="480"/>
        <w:keepLines w:val="0"/>
        <w:keepNext w:val="0"/>
        <w:pageBreakBefore w:val="0"/>
        <w:spacing w:line="360" w:lineRule="auto"/>
        <w:widowControl w:val="off"/>
        <w:rPr>
          <w:rFonts w:hint="eastAsia" w:ascii="宋体" w:hAnsi="宋体"/>
          <w:color w:val="auto"/>
          <w:sz w:val="24"/>
          <w:szCs w:val="24"/>
        </w:rPr>
      </w:pPr>
      <w:r>
        <w:rPr>
          <w:rFonts w:hint="eastAsia" w:ascii="宋体" w:hAnsi="宋体" w:eastAsia="宋体" w:cs="Times New Roman"/>
          <w:color w:val="auto"/>
          <w:sz w:val="24"/>
          <w:szCs w:val="24"/>
        </w:rPr>
        <w:t xml:space="preserve">本公司（联合体）郑重声明，根据《政府采购促进中小企业发展管理办法》(财库〔2020〕46号)的规定，本公司（联合体）参加</w:t>
      </w:r>
      <w:r>
        <w:rPr>
          <w:rFonts w:hint="eastAsia" w:ascii="宋体" w:hAnsi="宋体" w:eastAsia="宋体" w:cs="Times New Roman"/>
          <w:color w:val="auto"/>
          <w:sz w:val="24"/>
          <w:szCs w:val="24"/>
          <w:u w:val="single"/>
          <w:lang w:val="en-US" w:eastAsia="zh-CN"/>
        </w:rPr>
        <w:t xml:space="preserve">XXXXXXXXXXXXXXXXXXXXXXXXX</w:t>
      </w:r>
      <w:r>
        <w:rPr>
          <w:rFonts w:hint="eastAsia" w:ascii="宋体" w:hAnsi="宋体" w:eastAsia="宋体" w:cs="Times New Roman"/>
          <w:color w:val="auto"/>
          <w:sz w:val="24"/>
          <w:szCs w:val="24"/>
          <w:u w:val="none"/>
        </w:rPr>
        <w:t xml:space="preserve">（单位名称）</w:t>
      </w:r>
      <w:r>
        <w:rPr>
          <w:rFonts w:hint="eastAsia" w:ascii="宋体" w:hAnsi="宋体" w:eastAsia="宋体" w:cs="Times New Roman"/>
          <w:color w:val="auto"/>
          <w:sz w:val="24"/>
          <w:szCs w:val="24"/>
        </w:rPr>
        <w:t xml:space="preserve">采购编号为</w:t>
      </w:r>
      <w:r>
        <w:rPr>
          <w:rFonts w:hint="eastAsia" w:ascii="宋体" w:hAnsi="宋体" w:eastAsia="宋体" w:cs="Times New Roman"/>
          <w:color w:val="auto"/>
          <w:sz w:val="24"/>
          <w:szCs w:val="24"/>
          <w:u w:val="single"/>
          <w:lang w:val="en-US" w:eastAsia="zh-CN"/>
        </w:rPr>
        <w:t xml:space="preserve">XXXXXXXXXXXXXXXXXXXXXXXXX</w:t>
      </w:r>
      <w:r>
        <w:rPr>
          <w:rFonts w:hint="eastAsia" w:ascii="宋体" w:hAnsi="宋体" w:eastAsia="宋体" w:cs="Times New Roman"/>
          <w:color w:val="auto"/>
          <w:sz w:val="24"/>
          <w:szCs w:val="24"/>
          <w:u w:val="none"/>
          <w:lang w:eastAsia="zh-CN"/>
        </w:rPr>
        <w:t xml:space="preserve">项目</w:t>
      </w:r>
      <w:r>
        <w:rPr>
          <w:rFonts w:hint="eastAsia" w:ascii="宋体" w:hAnsi="宋体" w:eastAsia="宋体" w:cs="Times New Roman"/>
          <w:color w:val="auto"/>
          <w:sz w:val="24"/>
          <w:szCs w:val="24"/>
          <w:u w:val="none"/>
        </w:rPr>
        <w:t xml:space="preserve">（</w:t>
      </w:r>
      <w:r>
        <w:rPr>
          <w:rFonts w:hint="eastAsia" w:ascii="宋体" w:hAnsi="宋体" w:cs="Times New Roman"/>
          <w:color w:val="auto"/>
          <w:sz w:val="24"/>
          <w:szCs w:val="24"/>
          <w:u w:val="none"/>
          <w:lang w:eastAsia="zh-CN"/>
        </w:rPr>
        <w:t xml:space="preserve">采购包</w:t>
      </w:r>
      <w:r>
        <w:rPr>
          <w:rFonts w:hint="eastAsia" w:ascii="宋体" w:hAnsi="宋体" w:eastAsia="宋体" w:cs="Times New Roman"/>
          <w:color w:val="auto"/>
          <w:sz w:val="24"/>
          <w:szCs w:val="24"/>
          <w:u w:val="none"/>
        </w:rPr>
        <w:t xml:space="preserve">号：</w:t>
      </w:r>
      <w:r>
        <w:rPr>
          <w:rFonts w:hint="eastAsia" w:ascii="宋体" w:hAnsi="宋体" w:eastAsia="宋体" w:cs="Times New Roman"/>
          <w:color w:val="auto"/>
          <w:sz w:val="24"/>
          <w:szCs w:val="24"/>
          <w:u w:val="single"/>
          <w:lang w:val="en-US" w:eastAsia="zh-CN"/>
        </w:rPr>
        <w:t xml:space="preserve">XXX</w:t>
      </w:r>
      <w:r>
        <w:rPr>
          <w:rFonts w:hint="eastAsia" w:ascii="宋体" w:hAnsi="宋体" w:eastAsia="宋体" w:cs="Times New Roman"/>
          <w:color w:val="auto"/>
          <w:sz w:val="24"/>
          <w:szCs w:val="24"/>
          <w:u w:val="none"/>
        </w:rPr>
        <w:t xml:space="preserve">）</w:t>
      </w:r>
      <w:r>
        <w:rPr>
          <w:rFonts w:hint="eastAsia" w:ascii="宋体" w:hAnsi="宋体" w:eastAsia="宋体" w:cs="Times New Roman"/>
          <w:color w:val="auto"/>
          <w:sz w:val="24"/>
          <w:szCs w:val="24"/>
        </w:rPr>
        <w:t xml:space="preserve">的采购活动，</w:t>
      </w:r>
      <w:r>
        <w:rPr>
          <w:rFonts w:hint="eastAsia" w:ascii="宋体" w:hAnsi="宋体"/>
          <w:color w:val="auto"/>
          <w:sz w:val="24"/>
          <w:szCs w:val="24"/>
        </w:rPr>
        <w:t xml:space="preserve">服务全部由符合政策的</w:t>
      </w:r>
      <w:r>
        <w:rPr>
          <w:rFonts w:hint="eastAsia" w:ascii="宋体" w:hAnsi="宋体"/>
          <w:color w:val="auto"/>
          <w:sz w:val="24"/>
          <w:szCs w:val="24"/>
          <w:lang w:val="en-US" w:eastAsia="zh-CN"/>
        </w:rPr>
        <w:t xml:space="preserve">中</w:t>
      </w:r>
      <w:r>
        <w:rPr>
          <w:rFonts w:hint="eastAsia" w:ascii="宋体" w:hAnsi="宋体"/>
          <w:color w:val="auto"/>
          <w:sz w:val="24"/>
          <w:szCs w:val="24"/>
        </w:rPr>
        <w:t xml:space="preserve">小企业承接。根据《工业和信息化部、国家统计局、国家发展和改革委员会、财政部关于印发中小企业划型标准规定的通知》(工信部联企业</w:t>
      </w:r>
      <w:r>
        <w:rPr>
          <w:rFonts w:hint="eastAsia" w:ascii="仿宋_GB2312" w:hAnsi="仿宋_GB2312" w:eastAsia="仿宋_GB2312" w:cs="仿宋_GB2312"/>
          <w:color w:val="auto"/>
          <w:sz w:val="24"/>
          <w:szCs w:val="24"/>
        </w:rPr>
        <w:t xml:space="preserve">〔</w:t>
      </w:r>
      <w:r>
        <w:rPr>
          <w:rFonts w:hint="eastAsia" w:ascii="宋体" w:hAnsi="宋体"/>
          <w:color w:val="auto"/>
          <w:sz w:val="24"/>
          <w:szCs w:val="24"/>
        </w:rPr>
        <w:t xml:space="preserve">2011</w:t>
      </w:r>
      <w:r>
        <w:rPr>
          <w:rFonts w:hint="eastAsia" w:ascii="仿宋_GB2312" w:hAnsi="仿宋_GB2312" w:eastAsia="仿宋_GB2312" w:cs="仿宋_GB2312"/>
          <w:color w:val="auto"/>
          <w:sz w:val="24"/>
          <w:szCs w:val="24"/>
        </w:rPr>
        <w:t xml:space="preserve">〕</w:t>
      </w:r>
      <w:r>
        <w:rPr>
          <w:rFonts w:hint="eastAsia" w:ascii="宋体" w:hAnsi="宋体"/>
          <w:color w:val="auto"/>
          <w:sz w:val="24"/>
          <w:szCs w:val="24"/>
        </w:rPr>
        <w:t xml:space="preserve">300号)的规定，相关企业（含联合体中的小微企业、签订分包意向协议的</w:t>
      </w:r>
      <w:r>
        <w:rPr>
          <w:rFonts w:hint="eastAsia" w:ascii="宋体" w:hAnsi="宋体"/>
          <w:color w:val="auto"/>
          <w:sz w:val="24"/>
          <w:szCs w:val="24"/>
          <w:lang w:val="en-US" w:eastAsia="zh-CN"/>
        </w:rPr>
        <w:t xml:space="preserve">中</w:t>
      </w:r>
      <w:r>
        <w:rPr>
          <w:rFonts w:hint="eastAsia" w:ascii="宋体" w:hAnsi="宋体"/>
          <w:color w:val="auto"/>
          <w:sz w:val="24"/>
          <w:szCs w:val="24"/>
        </w:rPr>
        <w:t xml:space="preserve">小企业）的具体情况如下：</w:t>
      </w:r>
      <w:r/>
    </w:p>
    <w:p>
      <w:pPr>
        <w:ind w:firstLine="480"/>
        <w:keepLines w:val="0"/>
        <w:keepNext w:val="0"/>
        <w:pageBreakBefore w:val="0"/>
        <w:spacing w:line="360" w:lineRule="auto"/>
        <w:widowControl w:val="off"/>
        <w:rPr>
          <w:rFonts w:hint="eastAsia" w:ascii="宋体" w:hAnsi="宋体" w:eastAsia="宋体"/>
          <w:i/>
          <w:color w:val="auto"/>
          <w:sz w:val="24"/>
          <w:szCs w:val="24"/>
          <w:u w:val="single"/>
          <w:lang w:eastAsia="zh-CN"/>
        </w:rPr>
      </w:pPr>
      <w:r>
        <w:rPr>
          <w:rFonts w:hint="eastAsia" w:ascii="宋体" w:hAnsi="宋体"/>
          <w:color w:val="auto"/>
          <w:sz w:val="24"/>
          <w:szCs w:val="24"/>
        </w:rPr>
        <w:t xml:space="preserve">1.</w:t>
      </w:r>
      <w:r>
        <w:rPr>
          <w:rFonts w:hint="eastAsia" w:ascii="宋体" w:hAnsi="宋体"/>
          <w:color w:val="auto"/>
          <w:sz w:val="24"/>
          <w:szCs w:val="24"/>
          <w:u w:val="single"/>
        </w:rPr>
        <w:t xml:space="preserve">      </w:t>
      </w:r>
      <w:r>
        <w:rPr>
          <w:rFonts w:hint="eastAsia" w:ascii="宋体" w:hAnsi="宋体"/>
          <w:color w:val="auto"/>
          <w:sz w:val="24"/>
          <w:szCs w:val="24"/>
          <w:u w:val="none"/>
        </w:rPr>
        <w:t xml:space="preserve">（标的名称）</w:t>
      </w:r>
      <w:r>
        <w:rPr>
          <w:rFonts w:hint="eastAsia" w:ascii="宋体" w:hAnsi="宋体"/>
          <w:color w:val="auto"/>
          <w:sz w:val="24"/>
          <w:szCs w:val="24"/>
        </w:rPr>
        <w:t xml:space="preserve">属于</w:t>
      </w:r>
      <w:r>
        <w:rPr>
          <w:rFonts w:hint="eastAsia" w:ascii="宋体" w:hAnsi="宋体"/>
          <w:color w:val="auto"/>
          <w:sz w:val="24"/>
          <w:szCs w:val="24"/>
          <w:u w:val="single"/>
        </w:rPr>
        <w:t xml:space="preserve">      </w:t>
      </w:r>
      <w:r>
        <w:rPr>
          <w:rFonts w:hint="eastAsia" w:ascii="宋体" w:hAnsi="宋体"/>
          <w:color w:val="auto"/>
          <w:sz w:val="24"/>
          <w:szCs w:val="24"/>
        </w:rPr>
        <w:t xml:space="preserve">行业</w:t>
      </w:r>
      <w:r>
        <w:rPr>
          <w:rFonts w:hint="eastAsia" w:ascii="宋体" w:hAnsi="宋体"/>
          <w:color w:val="auto"/>
          <w:sz w:val="24"/>
          <w:szCs w:val="24"/>
          <w:u w:val="none"/>
          <w:lang w:eastAsia="zh-CN"/>
        </w:rPr>
        <w:t xml:space="preserve">（磋商文件中明确的所属行业）</w:t>
      </w:r>
      <w:r>
        <w:rPr>
          <w:rFonts w:hint="eastAsia" w:ascii="宋体" w:hAnsi="宋体"/>
          <w:color w:val="auto"/>
          <w:sz w:val="24"/>
          <w:szCs w:val="24"/>
        </w:rPr>
        <w:t xml:space="preserve">；</w:t>
      </w:r>
      <w:r>
        <w:rPr>
          <w:rFonts w:hint="eastAsia" w:ascii="宋体" w:hAnsi="宋体"/>
          <w:color w:val="auto"/>
          <w:sz w:val="24"/>
          <w:szCs w:val="24"/>
          <w:lang w:val="en-US" w:eastAsia="zh-CN"/>
        </w:rPr>
        <w:t xml:space="preserve">承接企业</w:t>
      </w:r>
      <w:r>
        <w:rPr>
          <w:rFonts w:hint="eastAsia" w:ascii="宋体" w:hAnsi="宋体"/>
          <w:color w:val="auto"/>
          <w:sz w:val="24"/>
          <w:szCs w:val="24"/>
        </w:rPr>
        <w:t xml:space="preserve">为</w:t>
      </w:r>
      <w:r>
        <w:rPr>
          <w:rFonts w:hint="eastAsia" w:ascii="宋体" w:hAnsi="宋体"/>
          <w:color w:val="auto"/>
          <w:sz w:val="24"/>
          <w:szCs w:val="24"/>
          <w:u w:val="single"/>
        </w:rPr>
        <w:t xml:space="preserve">      </w:t>
      </w:r>
      <w:r>
        <w:rPr>
          <w:rFonts w:hint="eastAsia" w:ascii="宋体" w:hAnsi="宋体"/>
          <w:color w:val="auto"/>
          <w:sz w:val="24"/>
          <w:szCs w:val="24"/>
          <w:u w:val="none"/>
        </w:rPr>
        <w:t xml:space="preserve">（企业名称）</w:t>
      </w:r>
      <w:r>
        <w:rPr>
          <w:rFonts w:hint="eastAsia" w:ascii="宋体" w:hAnsi="宋体"/>
          <w:color w:val="auto"/>
          <w:sz w:val="24"/>
          <w:szCs w:val="24"/>
        </w:rPr>
        <w:t xml:space="preserve">，从业人员</w:t>
      </w:r>
      <w:r>
        <w:rPr>
          <w:rFonts w:hint="eastAsia" w:ascii="宋体" w:hAnsi="宋体"/>
          <w:color w:val="auto"/>
          <w:sz w:val="24"/>
          <w:szCs w:val="24"/>
          <w:u w:val="single"/>
        </w:rPr>
        <w:t xml:space="preserve">      </w:t>
      </w:r>
      <w:r>
        <w:rPr>
          <w:rFonts w:hint="eastAsia" w:ascii="宋体" w:hAnsi="宋体"/>
          <w:color w:val="auto"/>
          <w:sz w:val="24"/>
          <w:szCs w:val="24"/>
        </w:rPr>
        <w:t xml:space="preserve">人，营业收入为</w:t>
      </w:r>
      <w:r>
        <w:rPr>
          <w:rFonts w:hint="eastAsia" w:ascii="宋体" w:hAnsi="宋体"/>
          <w:color w:val="auto"/>
          <w:sz w:val="24"/>
          <w:szCs w:val="24"/>
          <w:u w:val="single"/>
        </w:rPr>
        <w:t xml:space="preserve">      </w:t>
      </w:r>
      <w:r>
        <w:rPr>
          <w:rFonts w:hint="eastAsia" w:ascii="宋体" w:hAnsi="宋体"/>
          <w:color w:val="auto"/>
          <w:sz w:val="24"/>
          <w:szCs w:val="24"/>
        </w:rPr>
        <w:t xml:space="preserve">万元，资产总额为</w:t>
      </w:r>
      <w:r>
        <w:rPr>
          <w:rFonts w:hint="eastAsia" w:ascii="宋体" w:hAnsi="宋体"/>
          <w:color w:val="auto"/>
          <w:sz w:val="24"/>
          <w:szCs w:val="24"/>
          <w:u w:val="single"/>
        </w:rPr>
        <w:t xml:space="preserve">      </w:t>
      </w:r>
      <w:r>
        <w:rPr>
          <w:rFonts w:hint="eastAsia" w:ascii="宋体" w:hAnsi="宋体"/>
          <w:color w:val="auto"/>
          <w:sz w:val="24"/>
          <w:szCs w:val="24"/>
        </w:rPr>
        <w:t xml:space="preserve">万元</w:t>
      </w:r>
      <w:r>
        <w:rPr>
          <w:rFonts w:hint="eastAsia" w:ascii="宋体" w:hAnsi="宋体"/>
          <w:color w:val="auto"/>
          <w:sz w:val="24"/>
          <w:szCs w:val="24"/>
          <w:vertAlign w:val="superscript"/>
        </w:rPr>
        <w:t xml:space="preserve">1</w:t>
      </w:r>
      <w:r>
        <w:rPr>
          <w:rFonts w:hint="eastAsia" w:ascii="宋体" w:hAnsi="宋体"/>
          <w:color w:val="auto"/>
          <w:sz w:val="24"/>
          <w:szCs w:val="24"/>
        </w:rPr>
        <w:t xml:space="preserve">，属于</w:t>
      </w:r>
      <w:r>
        <w:rPr>
          <w:rFonts w:ascii="Wingdings" w:hAnsi="Wingdings" w:eastAsia="Wingdings" w:cs="Wingdings"/>
          <w:color w:val="auto"/>
          <w:sz w:val="24"/>
          <w:szCs w:val="24"/>
          <w:u w:val="none"/>
        </w:rPr>
        <w:t xml:space="preserve">¨</w:t>
      </w:r>
      <w:r>
        <w:rPr>
          <w:rFonts w:hint="eastAsia" w:ascii="宋体" w:hAnsi="宋体"/>
          <w:color w:val="auto"/>
          <w:sz w:val="24"/>
          <w:szCs w:val="24"/>
          <w:u w:val="none"/>
          <w:lang w:eastAsia="zh-CN"/>
        </w:rPr>
        <w:t xml:space="preserve">中型企业</w:t>
      </w:r>
      <w:r>
        <w:rPr>
          <w:rFonts w:hint="eastAsia" w:ascii="宋体" w:hAnsi="宋体"/>
          <w:color w:val="auto"/>
          <w:sz w:val="24"/>
          <w:szCs w:val="24"/>
          <w:u w:val="none"/>
          <w:lang w:val="en-US" w:eastAsia="zh-CN"/>
        </w:rPr>
        <w:t xml:space="preserve"> </w:t>
      </w:r>
      <w:r>
        <w:rPr>
          <w:rFonts w:ascii="Wingdings" w:hAnsi="Wingdings" w:eastAsia="Wingdings" w:cs="Wingdings"/>
          <w:color w:val="auto"/>
          <w:sz w:val="24"/>
          <w:szCs w:val="24"/>
          <w:u w:val="none"/>
        </w:rPr>
        <w:t xml:space="preserve">¨</w:t>
      </w:r>
      <w:r>
        <w:rPr>
          <w:rFonts w:hint="eastAsia" w:ascii="宋体" w:hAnsi="宋体"/>
          <w:color w:val="auto"/>
          <w:sz w:val="24"/>
          <w:szCs w:val="24"/>
          <w:u w:val="none"/>
        </w:rPr>
        <w:t xml:space="preserve">小型企业</w:t>
      </w:r>
      <w:r>
        <w:rPr>
          <w:rFonts w:hint="eastAsia" w:ascii="宋体" w:hAnsi="宋体"/>
          <w:color w:val="auto"/>
          <w:sz w:val="24"/>
          <w:szCs w:val="24"/>
          <w:u w:val="none"/>
          <w:lang w:val="en-US" w:eastAsia="zh-CN"/>
        </w:rPr>
        <w:t xml:space="preserve"> </w:t>
      </w:r>
      <w:r>
        <w:rPr>
          <w:rFonts w:ascii="Wingdings" w:hAnsi="Wingdings" w:eastAsia="Wingdings" w:cs="Wingdings"/>
          <w:color w:val="auto"/>
          <w:sz w:val="24"/>
          <w:szCs w:val="24"/>
          <w:u w:val="none"/>
        </w:rPr>
        <w:t xml:space="preserve">¨</w:t>
      </w:r>
      <w:r>
        <w:rPr>
          <w:rFonts w:hint="eastAsia" w:ascii="宋体" w:hAnsi="宋体"/>
          <w:color w:val="auto"/>
          <w:sz w:val="24"/>
          <w:szCs w:val="24"/>
          <w:u w:val="none"/>
        </w:rPr>
        <w:t xml:space="preserve">微型企业</w:t>
      </w:r>
      <w:r>
        <w:rPr>
          <w:rFonts w:hint="eastAsia" w:ascii="宋体" w:hAnsi="宋体"/>
          <w:color w:val="auto"/>
          <w:sz w:val="24"/>
          <w:szCs w:val="24"/>
          <w:u w:val="none"/>
          <w:lang w:eastAsia="zh-CN"/>
        </w:rPr>
        <w:t xml:space="preserve">。</w:t>
      </w:r>
      <w:r/>
    </w:p>
    <w:p>
      <w:pPr>
        <w:ind w:firstLine="480"/>
        <w:keepLines w:val="0"/>
        <w:keepNext w:val="0"/>
        <w:pageBreakBefore w:val="0"/>
        <w:spacing w:line="360" w:lineRule="auto"/>
        <w:widowControl w:val="off"/>
        <w:rPr>
          <w:rFonts w:hint="eastAsia" w:ascii="宋体" w:hAnsi="宋体" w:eastAsia="宋体"/>
          <w:i/>
          <w:color w:val="auto"/>
          <w:sz w:val="24"/>
          <w:szCs w:val="24"/>
          <w:u w:val="none"/>
          <w:lang w:eastAsia="zh-CN"/>
        </w:rPr>
      </w:pPr>
      <w:r>
        <w:rPr>
          <w:rFonts w:hint="eastAsia" w:ascii="宋体" w:hAnsi="宋体"/>
          <w:color w:val="auto"/>
          <w:sz w:val="24"/>
          <w:szCs w:val="24"/>
        </w:rPr>
        <w:t xml:space="preserve">2.</w:t>
      </w:r>
      <w:r>
        <w:rPr>
          <w:rFonts w:hint="eastAsia" w:ascii="宋体" w:hAnsi="宋体"/>
          <w:color w:val="auto"/>
          <w:sz w:val="24"/>
          <w:szCs w:val="24"/>
          <w:u w:val="single"/>
        </w:rPr>
        <w:t xml:space="preserve">      </w:t>
      </w:r>
      <w:r>
        <w:rPr>
          <w:rFonts w:hint="eastAsia" w:ascii="宋体" w:hAnsi="宋体"/>
          <w:color w:val="auto"/>
          <w:sz w:val="24"/>
          <w:szCs w:val="24"/>
          <w:u w:val="none"/>
        </w:rPr>
        <w:t xml:space="preserve">（标的名称）</w:t>
      </w:r>
      <w:r>
        <w:rPr>
          <w:rFonts w:hint="eastAsia" w:ascii="宋体" w:hAnsi="宋体"/>
          <w:color w:val="auto"/>
          <w:sz w:val="24"/>
          <w:szCs w:val="24"/>
        </w:rPr>
        <w:t xml:space="preserve">属于</w:t>
      </w:r>
      <w:r>
        <w:rPr>
          <w:rFonts w:hint="eastAsia" w:ascii="宋体" w:hAnsi="宋体"/>
          <w:color w:val="auto"/>
          <w:sz w:val="24"/>
          <w:szCs w:val="24"/>
          <w:u w:val="single"/>
        </w:rPr>
        <w:t xml:space="preserve">      </w:t>
      </w:r>
      <w:r>
        <w:rPr>
          <w:rFonts w:hint="eastAsia" w:ascii="宋体" w:hAnsi="宋体"/>
          <w:color w:val="auto"/>
          <w:sz w:val="24"/>
          <w:szCs w:val="24"/>
        </w:rPr>
        <w:t xml:space="preserve">行业</w:t>
      </w:r>
      <w:r>
        <w:rPr>
          <w:rFonts w:hint="eastAsia" w:ascii="宋体" w:hAnsi="宋体"/>
          <w:color w:val="auto"/>
          <w:sz w:val="24"/>
          <w:szCs w:val="24"/>
          <w:u w:val="none"/>
          <w:lang w:eastAsia="zh-CN"/>
        </w:rPr>
        <w:t xml:space="preserve">（磋商文件中明确的所属行业）</w:t>
      </w:r>
      <w:r>
        <w:rPr>
          <w:rFonts w:hint="eastAsia" w:ascii="宋体" w:hAnsi="宋体"/>
          <w:color w:val="auto"/>
          <w:sz w:val="24"/>
          <w:szCs w:val="24"/>
        </w:rPr>
        <w:t xml:space="preserve">；</w:t>
      </w:r>
      <w:r>
        <w:rPr>
          <w:rFonts w:hint="eastAsia" w:ascii="宋体" w:hAnsi="宋体"/>
          <w:color w:val="auto"/>
          <w:sz w:val="24"/>
          <w:szCs w:val="24"/>
          <w:lang w:val="en-US" w:eastAsia="zh-CN"/>
        </w:rPr>
        <w:t xml:space="preserve">承接企业</w:t>
      </w:r>
      <w:r>
        <w:rPr>
          <w:rFonts w:hint="eastAsia" w:ascii="宋体" w:hAnsi="宋体"/>
          <w:color w:val="auto"/>
          <w:sz w:val="24"/>
          <w:szCs w:val="24"/>
        </w:rPr>
        <w:t xml:space="preserve">为</w:t>
      </w:r>
      <w:r>
        <w:rPr>
          <w:rFonts w:hint="eastAsia" w:ascii="宋体" w:hAnsi="宋体"/>
          <w:color w:val="auto"/>
          <w:sz w:val="24"/>
          <w:szCs w:val="24"/>
          <w:u w:val="single"/>
        </w:rPr>
        <w:t xml:space="preserve">      </w:t>
      </w:r>
      <w:r>
        <w:rPr>
          <w:rFonts w:hint="eastAsia" w:ascii="宋体" w:hAnsi="宋体"/>
          <w:color w:val="auto"/>
          <w:sz w:val="24"/>
          <w:szCs w:val="24"/>
          <w:u w:val="none"/>
        </w:rPr>
        <w:t xml:space="preserve">（企业名称）</w:t>
      </w:r>
      <w:r>
        <w:rPr>
          <w:rFonts w:hint="eastAsia" w:ascii="宋体" w:hAnsi="宋体"/>
          <w:color w:val="auto"/>
          <w:sz w:val="24"/>
          <w:szCs w:val="24"/>
        </w:rPr>
        <w:t xml:space="preserve">，从业人员</w:t>
      </w:r>
      <w:r>
        <w:rPr>
          <w:rFonts w:hint="eastAsia" w:ascii="宋体" w:hAnsi="宋体"/>
          <w:color w:val="auto"/>
          <w:sz w:val="24"/>
          <w:szCs w:val="24"/>
          <w:u w:val="single"/>
        </w:rPr>
        <w:t xml:space="preserve">      </w:t>
      </w:r>
      <w:r>
        <w:rPr>
          <w:rFonts w:hint="eastAsia" w:ascii="宋体" w:hAnsi="宋体"/>
          <w:color w:val="auto"/>
          <w:sz w:val="24"/>
          <w:szCs w:val="24"/>
        </w:rPr>
        <w:t xml:space="preserve">人，营业收入为</w:t>
      </w:r>
      <w:r>
        <w:rPr>
          <w:rFonts w:hint="eastAsia" w:ascii="宋体" w:hAnsi="宋体"/>
          <w:color w:val="auto"/>
          <w:sz w:val="24"/>
          <w:szCs w:val="24"/>
          <w:u w:val="single"/>
        </w:rPr>
        <w:t xml:space="preserve">      </w:t>
      </w:r>
      <w:r>
        <w:rPr>
          <w:rFonts w:hint="eastAsia" w:ascii="宋体" w:hAnsi="宋体"/>
          <w:color w:val="auto"/>
          <w:sz w:val="24"/>
          <w:szCs w:val="24"/>
        </w:rPr>
        <w:t xml:space="preserve">万元，资产总额为</w:t>
      </w:r>
      <w:r>
        <w:rPr>
          <w:rFonts w:hint="eastAsia" w:ascii="宋体" w:hAnsi="宋体"/>
          <w:color w:val="auto"/>
          <w:sz w:val="24"/>
          <w:szCs w:val="24"/>
          <w:u w:val="single"/>
        </w:rPr>
        <w:t xml:space="preserve">      </w:t>
      </w:r>
      <w:r>
        <w:rPr>
          <w:rFonts w:hint="eastAsia" w:ascii="宋体" w:hAnsi="宋体"/>
          <w:color w:val="auto"/>
          <w:sz w:val="24"/>
          <w:szCs w:val="24"/>
        </w:rPr>
        <w:t xml:space="preserve">万元</w:t>
      </w:r>
      <w:r>
        <w:rPr>
          <w:rFonts w:hint="eastAsia" w:ascii="宋体" w:hAnsi="宋体"/>
          <w:color w:val="auto"/>
          <w:sz w:val="24"/>
          <w:szCs w:val="24"/>
          <w:vertAlign w:val="superscript"/>
        </w:rPr>
        <w:t xml:space="preserve">1</w:t>
      </w:r>
      <w:r>
        <w:rPr>
          <w:rFonts w:hint="eastAsia" w:ascii="宋体" w:hAnsi="宋体"/>
          <w:color w:val="auto"/>
          <w:sz w:val="24"/>
          <w:szCs w:val="24"/>
        </w:rPr>
        <w:t xml:space="preserve">，属于</w:t>
      </w:r>
      <w:r>
        <w:rPr>
          <w:rFonts w:ascii="Wingdings" w:hAnsi="Wingdings" w:eastAsia="Wingdings" w:cs="Wingdings"/>
          <w:color w:val="auto"/>
          <w:sz w:val="24"/>
          <w:szCs w:val="24"/>
          <w:u w:val="none"/>
        </w:rPr>
        <w:t xml:space="preserve">¨</w:t>
      </w:r>
      <w:r>
        <w:rPr>
          <w:rFonts w:hint="eastAsia" w:ascii="宋体" w:hAnsi="宋体"/>
          <w:color w:val="auto"/>
          <w:sz w:val="24"/>
          <w:szCs w:val="24"/>
          <w:u w:val="none"/>
          <w:lang w:eastAsia="zh-CN"/>
        </w:rPr>
        <w:t xml:space="preserve">中型企业</w:t>
      </w:r>
      <w:r>
        <w:rPr>
          <w:rFonts w:hint="eastAsia" w:ascii="宋体" w:hAnsi="宋体"/>
          <w:color w:val="auto"/>
          <w:sz w:val="24"/>
          <w:szCs w:val="24"/>
          <w:u w:val="none"/>
          <w:lang w:val="en-US" w:eastAsia="zh-CN"/>
        </w:rPr>
        <w:t xml:space="preserve"> </w:t>
      </w:r>
      <w:r>
        <w:rPr>
          <w:rFonts w:ascii="Wingdings" w:hAnsi="Wingdings" w:eastAsia="Wingdings" w:cs="Wingdings"/>
          <w:color w:val="auto"/>
          <w:sz w:val="24"/>
          <w:szCs w:val="24"/>
          <w:u w:val="none"/>
        </w:rPr>
        <w:t xml:space="preserve">¨</w:t>
      </w:r>
      <w:r>
        <w:rPr>
          <w:rFonts w:hint="eastAsia" w:ascii="宋体" w:hAnsi="宋体"/>
          <w:color w:val="auto"/>
          <w:sz w:val="24"/>
          <w:szCs w:val="24"/>
          <w:u w:val="none"/>
        </w:rPr>
        <w:t xml:space="preserve">小型企业</w:t>
      </w:r>
      <w:r>
        <w:rPr>
          <w:rFonts w:hint="eastAsia" w:ascii="宋体" w:hAnsi="宋体"/>
          <w:color w:val="auto"/>
          <w:sz w:val="24"/>
          <w:szCs w:val="24"/>
          <w:u w:val="none"/>
          <w:lang w:val="en-US" w:eastAsia="zh-CN"/>
        </w:rPr>
        <w:t xml:space="preserve"> </w:t>
      </w:r>
      <w:r>
        <w:rPr>
          <w:rFonts w:ascii="Wingdings" w:hAnsi="Wingdings" w:eastAsia="Wingdings" w:cs="Wingdings"/>
          <w:color w:val="auto"/>
          <w:sz w:val="24"/>
          <w:szCs w:val="24"/>
          <w:u w:val="none"/>
        </w:rPr>
        <w:t xml:space="preserve">¨</w:t>
      </w:r>
      <w:r>
        <w:rPr>
          <w:rFonts w:hint="eastAsia" w:ascii="宋体" w:hAnsi="宋体"/>
          <w:color w:val="auto"/>
          <w:sz w:val="24"/>
          <w:szCs w:val="24"/>
          <w:u w:val="none"/>
        </w:rPr>
        <w:t xml:space="preserve">微型企业</w:t>
      </w:r>
      <w:r>
        <w:rPr>
          <w:rFonts w:hint="eastAsia" w:ascii="宋体" w:hAnsi="宋体"/>
          <w:color w:val="auto"/>
          <w:sz w:val="24"/>
          <w:szCs w:val="24"/>
          <w:u w:val="none"/>
          <w:lang w:eastAsia="zh-CN"/>
        </w:rPr>
        <w:t xml:space="preserve">。</w:t>
      </w:r>
      <w:r/>
    </w:p>
    <w:p>
      <w:pPr>
        <w:ind w:firstLine="360"/>
        <w:keepLines w:val="0"/>
        <w:keepNext w:val="0"/>
        <w:pageBreakBefore w:val="0"/>
        <w:spacing w:line="360" w:lineRule="auto"/>
        <w:widowControl w:val="off"/>
        <w:rPr>
          <w:rFonts w:hint="eastAsia" w:ascii="宋体" w:hAnsi="宋体"/>
          <w:color w:val="auto"/>
          <w:sz w:val="24"/>
          <w:szCs w:val="24"/>
        </w:rPr>
      </w:pPr>
      <w:r>
        <w:rPr>
          <w:rFonts w:hint="eastAsia" w:ascii="宋体" w:hAnsi="宋体"/>
          <w:color w:val="auto"/>
          <w:sz w:val="24"/>
          <w:szCs w:val="24"/>
        </w:rPr>
        <w:t xml:space="preserve">……</w:t>
      </w:r>
      <w:r/>
    </w:p>
    <w:p>
      <w:pPr>
        <w:ind w:firstLine="480"/>
        <w:keepLines w:val="0"/>
        <w:keepNext w:val="0"/>
        <w:pageBreakBefore w:val="0"/>
        <w:spacing w:line="360" w:lineRule="auto"/>
        <w:widowControl w:val="off"/>
        <w:rPr>
          <w:rFonts w:hint="eastAsia" w:ascii="宋体" w:hAnsi="宋体"/>
          <w:color w:val="auto"/>
          <w:sz w:val="24"/>
          <w:szCs w:val="24"/>
        </w:rPr>
      </w:pPr>
      <w:r>
        <w:rPr>
          <w:rFonts w:hint="eastAsia" w:ascii="宋体" w:hAnsi="宋体"/>
          <w:color w:val="auto"/>
          <w:sz w:val="24"/>
          <w:szCs w:val="24"/>
        </w:rPr>
        <w:t xml:space="preserve">以上企业，不属于大企业的分支机构，不存在控股股东为大企业的情形，也不存在与大企业的负责人为同一人的情形。</w:t>
      </w:r>
      <w:r/>
    </w:p>
    <w:p>
      <w:pPr>
        <w:ind w:firstLine="480"/>
        <w:keepLines w:val="0"/>
        <w:keepNext w:val="0"/>
        <w:pageBreakBefore w:val="0"/>
        <w:spacing w:line="360" w:lineRule="auto"/>
        <w:widowControl w:val="off"/>
        <w:rPr>
          <w:rFonts w:hint="eastAsia" w:ascii="宋体" w:hAnsi="宋体"/>
          <w:color w:val="auto"/>
          <w:sz w:val="24"/>
          <w:szCs w:val="24"/>
          <w:lang w:eastAsia="zh-CN"/>
        </w:rPr>
      </w:pPr>
      <w:r>
        <w:rPr>
          <w:rFonts w:hint="eastAsia" w:ascii="宋体" w:hAnsi="宋体"/>
          <w:color w:val="auto"/>
          <w:sz w:val="24"/>
          <w:szCs w:val="24"/>
        </w:rPr>
        <w:t xml:space="preserve">本企业对上述声明内容的真实性负责</w:t>
      </w:r>
      <w:r>
        <w:rPr>
          <w:rFonts w:hint="eastAsia" w:ascii="宋体" w:hAnsi="宋体"/>
          <w:color w:val="auto"/>
          <w:sz w:val="24"/>
          <w:szCs w:val="24"/>
          <w:lang w:eastAsia="zh-CN"/>
        </w:rPr>
        <w:t xml:space="preserve">，</w:t>
      </w:r>
      <w:r>
        <w:rPr>
          <w:rFonts w:hint="eastAsia" w:ascii="宋体" w:hAnsi="宋体"/>
          <w:color w:val="auto"/>
          <w:sz w:val="24"/>
          <w:szCs w:val="24"/>
        </w:rPr>
        <w:t xml:space="preserve">如有虚假，将依法承担相应责任</w:t>
      </w:r>
      <w:r>
        <w:rPr>
          <w:rFonts w:hint="eastAsia" w:ascii="宋体" w:hAnsi="宋体"/>
          <w:color w:val="auto"/>
          <w:sz w:val="24"/>
          <w:szCs w:val="24"/>
          <w:lang w:eastAsia="zh-CN"/>
        </w:rPr>
        <w:t xml:space="preserve">。</w:t>
      </w:r>
      <w:r/>
    </w:p>
    <w:p>
      <w:pPr>
        <w:pStyle w:val="973"/>
        <w:keepLines w:val="0"/>
        <w:keepNext w:val="0"/>
        <w:pageBreakBefore w:val="0"/>
        <w:spacing w:line="360" w:lineRule="auto"/>
        <w:rPr>
          <w:rFonts w:hint="eastAsia" w:ascii="宋体" w:hAnsi="宋体"/>
          <w:color w:val="auto"/>
          <w:sz w:val="24"/>
          <w:szCs w:val="24"/>
          <w:lang w:eastAsia="zh-CN"/>
        </w:rPr>
      </w:pPr>
      <w:r>
        <w:rPr>
          <w:rFonts w:hint="eastAsia" w:ascii="宋体" w:hAnsi="宋体"/>
          <w:color w:val="auto"/>
          <w:sz w:val="24"/>
          <w:szCs w:val="24"/>
          <w:lang w:eastAsia="zh-CN"/>
        </w:rPr>
      </w:r>
      <w:r/>
    </w:p>
    <w:p>
      <w:pPr>
        <w:keepLines w:val="0"/>
        <w:keepNext w:val="0"/>
        <w:pageBreakBefore w:val="0"/>
        <w:spacing w:line="360" w:lineRule="auto"/>
        <w:rPr>
          <w:rFonts w:hint="eastAsia"/>
          <w:color w:val="auto"/>
          <w:lang w:eastAsia="zh-CN"/>
        </w:rPr>
      </w:pPr>
      <w:r>
        <w:rPr>
          <w:rFonts w:hint="eastAsia"/>
          <w:color w:val="auto"/>
          <w:lang w:eastAsia="zh-CN"/>
        </w:rPr>
      </w:r>
      <w:r/>
    </w:p>
    <w:p>
      <w:pPr>
        <w:ind w:right="180" w:firstLine="360"/>
        <w:jc w:val="center"/>
        <w:keepLines w:val="0"/>
        <w:keepNext w:val="0"/>
        <w:pageBreakBefore w:val="0"/>
        <w:spacing w:line="360" w:lineRule="auto"/>
        <w:rPr>
          <w:rFonts w:hint="eastAsia" w:ascii="宋体" w:hAnsi="宋体"/>
          <w:color w:val="auto"/>
          <w:sz w:val="24"/>
          <w:szCs w:val="24"/>
        </w:rPr>
      </w:pPr>
      <w:r>
        <w:rPr>
          <w:rFonts w:hint="eastAsia" w:ascii="宋体" w:hAnsi="宋体"/>
          <w:color w:val="auto"/>
          <w:sz w:val="24"/>
          <w:szCs w:val="24"/>
          <w:lang w:val="en-US" w:eastAsia="zh-CN"/>
        </w:rPr>
        <w:t xml:space="preserve">                                           </w:t>
      </w:r>
      <w:r>
        <w:rPr>
          <w:rFonts w:hint="eastAsia" w:ascii="宋体" w:hAnsi="宋体"/>
          <w:color w:val="auto"/>
          <w:sz w:val="24"/>
          <w:szCs w:val="24"/>
        </w:rPr>
        <w:t xml:space="preserve">企业名称</w:t>
      </w:r>
      <w:r>
        <w:rPr>
          <w:rFonts w:hint="eastAsia" w:ascii="宋体" w:hAnsi="宋体"/>
          <w:color w:val="auto"/>
          <w:sz w:val="24"/>
          <w:szCs w:val="24"/>
          <w:lang w:eastAsia="zh-CN"/>
        </w:rPr>
        <w:t xml:space="preserve">：</w:t>
      </w:r>
      <w:r>
        <w:rPr>
          <w:rFonts w:hint="eastAsia" w:ascii="宋体" w:hAnsi="宋体"/>
          <w:color w:val="auto"/>
          <w:sz w:val="24"/>
          <w:szCs w:val="24"/>
        </w:rPr>
        <w:t xml:space="preserve">（加盖电子公章）</w:t>
      </w:r>
      <w:r/>
    </w:p>
    <w:p>
      <w:pPr>
        <w:ind w:firstLine="6000"/>
        <w:keepLines w:val="0"/>
        <w:keepNext w:val="0"/>
        <w:pageBreakBefore w:val="0"/>
        <w:spacing w:line="360" w:lineRule="auto"/>
        <w:rPr>
          <w:rFonts w:hint="eastAsia" w:ascii="宋体" w:hAnsi="宋体" w:eastAsia="宋体" w:cs="Times New Roman"/>
          <w:color w:val="auto"/>
          <w:sz w:val="24"/>
          <w:szCs w:val="24"/>
          <w:lang w:eastAsia="zh-CN"/>
        </w:rPr>
      </w:pPr>
      <w:r>
        <w:rPr>
          <w:rFonts w:hint="eastAsia"/>
          <w:color w:val="auto"/>
          <w:sz w:val="24"/>
          <w:szCs w:val="24"/>
        </w:rPr>
        <w:t xml:space="preserve">日  </w:t>
      </w:r>
      <w:r>
        <w:rPr>
          <w:rFonts w:hint="eastAsia"/>
          <w:color w:val="auto"/>
          <w:sz w:val="24"/>
          <w:szCs w:val="24"/>
          <w:lang w:val="en-US" w:eastAsia="zh-CN"/>
        </w:rPr>
        <w:t xml:space="preserve">  </w:t>
      </w:r>
      <w:r>
        <w:rPr>
          <w:rFonts w:hint="eastAsia"/>
          <w:color w:val="auto"/>
          <w:sz w:val="24"/>
          <w:szCs w:val="24"/>
        </w:rPr>
        <w:t xml:space="preserve">期：</w:t>
      </w:r>
      <w:r/>
    </w:p>
    <w:p>
      <w:pPr>
        <w:ind w:firstLine="480"/>
        <w:keepLines w:val="0"/>
        <w:keepNext w:val="0"/>
        <w:pageBreakBefore w:val="0"/>
        <w:spacing w:line="360" w:lineRule="auto"/>
        <w:widowControl w:val="off"/>
        <w:rPr>
          <w:rFonts w:hint="eastAsia" w:ascii="宋体" w:hAnsi="宋体" w:eastAsia="宋体" w:cs="Times New Roman"/>
          <w:color w:val="auto"/>
          <w:sz w:val="24"/>
          <w:szCs w:val="24"/>
          <w:lang w:eastAsia="zh-CN"/>
        </w:rPr>
      </w:pPr>
      <w:r>
        <w:rPr>
          <w:rFonts w:hint="eastAsia" w:ascii="宋体" w:hAnsi="宋体" w:eastAsia="宋体" w:cs="Times New Roman"/>
          <w:color w:val="auto"/>
          <w:sz w:val="24"/>
          <w:szCs w:val="24"/>
        </w:rPr>
        <w:t xml:space="preserve">备注</w:t>
      </w:r>
      <w:r>
        <w:rPr>
          <w:rFonts w:hint="eastAsia" w:ascii="宋体" w:hAnsi="宋体" w:eastAsia="宋体" w:cs="Times New Roman"/>
          <w:color w:val="auto"/>
          <w:sz w:val="24"/>
          <w:szCs w:val="24"/>
          <w:lang w:eastAsia="zh-CN"/>
        </w:rPr>
        <w:t xml:space="preserve">：</w:t>
      </w:r>
      <w:r>
        <w:rPr>
          <w:rFonts w:hint="eastAsia" w:ascii="宋体" w:hAnsi="宋体" w:eastAsia="宋体" w:cs="Times New Roman"/>
          <w:color w:val="auto"/>
          <w:sz w:val="24"/>
          <w:szCs w:val="24"/>
          <w:lang w:val="en-US" w:eastAsia="zh-CN"/>
        </w:rPr>
        <w:t xml:space="preserve">1.</w:t>
      </w:r>
      <w:r>
        <w:rPr>
          <w:rFonts w:hint="eastAsia" w:ascii="宋体" w:hAnsi="宋体" w:eastAsia="宋体" w:cs="Times New Roman"/>
          <w:color w:val="auto"/>
          <w:sz w:val="24"/>
          <w:szCs w:val="24"/>
          <w:lang w:eastAsia="zh-CN"/>
        </w:rPr>
        <w:t xml:space="preserve">从业人员、营业收入、资产总额填报上一年度数据，无上一年度数据的新成立企业可不填报。</w:t>
      </w:r>
      <w:r>
        <w:rPr>
          <w:rFonts w:hint="eastAsia" w:ascii="宋体" w:hAnsi="宋体" w:eastAsia="宋体" w:cs="Times New Roman"/>
          <w:color w:val="auto"/>
          <w:sz w:val="24"/>
          <w:szCs w:val="24"/>
          <w:lang w:val="en-US" w:eastAsia="zh-CN"/>
        </w:rPr>
        <w:t xml:space="preserve">2.在所属企业类型前的</w:t>
      </w:r>
      <w:r>
        <w:rPr>
          <w:rFonts w:ascii="Wingdings" w:hAnsi="Wingdings" w:eastAsia="Wingdings" w:cs="Wingdings"/>
          <w:color w:val="auto"/>
          <w:sz w:val="24"/>
          <w:szCs w:val="24"/>
          <w:u w:val="none"/>
        </w:rPr>
        <w:t xml:space="preserve">¨</w:t>
      </w:r>
      <w:r>
        <w:rPr>
          <w:rFonts w:hint="eastAsia" w:ascii="宋体" w:hAnsi="宋体"/>
          <w:color w:val="auto"/>
          <w:sz w:val="24"/>
          <w:szCs w:val="24"/>
          <w:u w:val="none"/>
          <w:lang w:val="en-US" w:eastAsia="zh-CN"/>
        </w:rPr>
        <w:t xml:space="preserve">内打“</w:t>
      </w:r>
      <w:r>
        <w:rPr>
          <w:rFonts w:hint="default" w:ascii="Arial" w:hAnsi="Arial" w:cs="Arial"/>
          <w:color w:val="auto"/>
          <w:sz w:val="24"/>
          <w:szCs w:val="24"/>
          <w:u w:val="none"/>
          <w:lang w:val="en-US" w:eastAsia="zh-CN"/>
        </w:rPr>
        <w:t xml:space="preserve">√</w:t>
      </w:r>
      <w:r>
        <w:rPr>
          <w:rFonts w:hint="eastAsia" w:ascii="宋体" w:hAnsi="宋体"/>
          <w:color w:val="auto"/>
          <w:sz w:val="24"/>
          <w:szCs w:val="24"/>
          <w:u w:val="none"/>
          <w:lang w:val="en-US" w:eastAsia="zh-CN"/>
        </w:rPr>
        <w:t xml:space="preserve">”。</w:t>
      </w:r>
      <w:r>
        <w:rPr>
          <w:rFonts w:hint="eastAsia" w:ascii="宋体" w:hAnsi="宋体" w:eastAsia="宋体" w:cs="Times New Roman"/>
          <w:color w:val="auto"/>
          <w:sz w:val="24"/>
          <w:szCs w:val="24"/>
          <w:lang w:val="en-US" w:eastAsia="zh-CN"/>
        </w:rPr>
        <w:t xml:space="preserve">3.供应商</w:t>
      </w:r>
      <w:r>
        <w:rPr>
          <w:rFonts w:hint="eastAsia" w:ascii="宋体" w:hAnsi="宋体" w:eastAsia="宋体" w:cs="Times New Roman"/>
          <w:color w:val="auto"/>
          <w:sz w:val="24"/>
          <w:szCs w:val="24"/>
          <w:lang w:eastAsia="zh-CN"/>
        </w:rPr>
        <w:t xml:space="preserve">如不提供此声明函，不得参加专门面向中小企业采购项目或者</w:t>
      </w:r>
      <w:r>
        <w:rPr>
          <w:rFonts w:hint="eastAsia" w:ascii="宋体" w:hAnsi="宋体" w:eastAsia="宋体" w:cs="Times New Roman"/>
          <w:color w:val="auto"/>
          <w:sz w:val="24"/>
          <w:szCs w:val="24"/>
          <w:lang w:val="en-US" w:eastAsia="zh-CN"/>
        </w:rPr>
        <w:t xml:space="preserve">不得享受小微企业价格扣除政策</w:t>
      </w:r>
      <w:r>
        <w:rPr>
          <w:rFonts w:hint="eastAsia" w:ascii="宋体" w:hAnsi="宋体" w:eastAsia="宋体" w:cs="Times New Roman"/>
          <w:color w:val="auto"/>
          <w:sz w:val="24"/>
          <w:szCs w:val="24"/>
          <w:lang w:eastAsia="zh-CN"/>
        </w:rPr>
        <w:t xml:space="preserve">。</w:t>
      </w:r>
      <w:r>
        <w:rPr>
          <w:rFonts w:hint="eastAsia" w:ascii="宋体" w:hAnsi="宋体" w:cs="Times New Roman"/>
          <w:color w:val="auto"/>
          <w:sz w:val="24"/>
          <w:szCs w:val="24"/>
          <w:lang w:val="en-US" w:eastAsia="zh-CN"/>
        </w:rPr>
        <w:t xml:space="preserve">项目</w:t>
      </w:r>
      <w:r>
        <w:rPr>
          <w:rFonts w:hint="eastAsia" w:ascii="宋体" w:hAnsi="宋体" w:eastAsia="宋体" w:cs="Times New Roman"/>
          <w:color w:val="auto"/>
          <w:sz w:val="24"/>
          <w:szCs w:val="24"/>
          <w:lang w:eastAsia="zh-CN"/>
        </w:rPr>
        <w:t xml:space="preserve">清单中列示的所有服务，供应商须在声明函中逐项列示并明确承接企业的类型，如有缺失将按“不提供声明函”处理。此声明函将随成交结果同时公告，接受社会监督。</w:t>
      </w:r>
      <w:r>
        <w:rPr>
          <w:rFonts w:hint="eastAsia" w:ascii="宋体" w:hAnsi="宋体" w:eastAsia="宋体" w:cs="Times New Roman"/>
          <w:color w:val="auto"/>
          <w:sz w:val="24"/>
          <w:szCs w:val="24"/>
          <w:lang w:val="en-US" w:eastAsia="zh-CN"/>
        </w:rPr>
        <w:t xml:space="preserve">4.服务</w:t>
      </w:r>
      <w:r>
        <w:rPr>
          <w:rFonts w:hint="eastAsia" w:ascii="宋体" w:hAnsi="宋体" w:eastAsia="宋体" w:cs="Times New Roman"/>
          <w:color w:val="auto"/>
          <w:sz w:val="24"/>
          <w:szCs w:val="24"/>
          <w:lang w:eastAsia="zh-CN"/>
        </w:rPr>
        <w:t xml:space="preserve">采购项目中，服务的承接商应当为中小企业</w:t>
      </w:r>
      <w:r>
        <w:rPr>
          <w:rFonts w:hint="eastAsia" w:ascii="宋体" w:hAnsi="宋体" w:eastAsia="宋体" w:cs="Times New Roman"/>
          <w:b w:val="0"/>
          <w:bCs w:val="0"/>
          <w:color w:val="auto"/>
          <w:sz w:val="24"/>
          <w:szCs w:val="24"/>
          <w:lang w:eastAsia="zh-CN"/>
        </w:rPr>
        <w:t xml:space="preserve">（</w:t>
      </w:r>
      <w:r>
        <w:rPr>
          <w:rFonts w:hint="eastAsia" w:ascii="宋体" w:hAnsi="宋体" w:eastAsia="宋体" w:cs="Times New Roman"/>
          <w:b/>
          <w:bCs/>
          <w:color w:val="auto"/>
          <w:sz w:val="24"/>
          <w:szCs w:val="24"/>
          <w:lang w:eastAsia="zh-CN"/>
        </w:rPr>
        <w:t xml:space="preserve">服务由中小企业承接，即提供服务的人员为中小企业依照《中华人民共和国劳动合同法》订立劳动合同的从业人员</w:t>
      </w:r>
      <w:r>
        <w:rPr>
          <w:rFonts w:hint="eastAsia" w:ascii="宋体" w:hAnsi="宋体" w:eastAsia="宋体" w:cs="Times New Roman"/>
          <w:b w:val="0"/>
          <w:bCs w:val="0"/>
          <w:color w:val="auto"/>
          <w:sz w:val="24"/>
          <w:szCs w:val="24"/>
          <w:lang w:eastAsia="zh-CN"/>
        </w:rPr>
        <w:t xml:space="preserve">）</w:t>
      </w:r>
      <w:r>
        <w:rPr>
          <w:rFonts w:hint="eastAsia" w:ascii="宋体" w:hAnsi="宋体" w:eastAsia="宋体" w:cs="Times New Roman"/>
          <w:color w:val="auto"/>
          <w:sz w:val="24"/>
          <w:szCs w:val="24"/>
          <w:lang w:eastAsia="zh-CN"/>
        </w:rPr>
        <w:t xml:space="preserve">，不对其中涉及的货物的制造商、工程的承建商作出要求。</w:t>
      </w:r>
      <w:r/>
    </w:p>
    <w:p>
      <w:pPr>
        <w:ind w:firstLine="0"/>
        <w:jc w:val="left"/>
        <w:spacing w:line="360" w:lineRule="auto"/>
        <w:rPr>
          <w:rFonts w:hint="eastAsia" w:ascii="黑体" w:hAnsi="黑体" w:eastAsia="黑体"/>
          <w:b w:val="0"/>
          <w:color w:val="auto"/>
          <w:sz w:val="32"/>
          <w:szCs w:val="32"/>
        </w:rPr>
      </w:pPr>
      <w:r>
        <w:rPr>
          <w:rFonts w:ascii="黑体" w:hAnsi="黑体" w:eastAsia="黑体"/>
          <w:b/>
          <w:color w:val="auto"/>
          <w:sz w:val="32"/>
          <w:szCs w:val="32"/>
        </w:rPr>
        <w:br w:type="page" w:clear="all"/>
      </w:r>
      <w:r>
        <w:rPr>
          <w:rFonts w:hint="eastAsia" w:ascii="黑体" w:hAnsi="黑体" w:eastAsia="黑体" w:cs="Times New Roman"/>
          <w:i w:val="0"/>
          <w:iCs/>
          <w:color w:val="auto"/>
          <w:sz w:val="32"/>
          <w:szCs w:val="32"/>
          <w:u w:val="none"/>
          <w:lang w:val="en-US" w:eastAsia="zh-CN"/>
        </w:rPr>
        <w:t xml:space="preserve">十、</w:t>
      </w:r>
      <w:r>
        <w:rPr>
          <w:rFonts w:hint="eastAsia" w:ascii="黑体" w:hAnsi="黑体" w:eastAsia="黑体" w:cs="Times New Roman"/>
          <w:i w:val="0"/>
          <w:iCs w:val="0"/>
          <w:color w:val="auto"/>
          <w:sz w:val="32"/>
          <w:szCs w:val="32"/>
          <w:u w:val="none"/>
          <w:lang w:val="en-US" w:eastAsia="zh-CN"/>
        </w:rPr>
        <w:t xml:space="preserve">残疾人福利性单位声明函</w:t>
      </w:r>
      <w:r/>
    </w:p>
    <w:p>
      <w:pPr>
        <w:jc w:val="center"/>
        <w:keepLines w:val="0"/>
        <w:keepNext w:val="0"/>
        <w:pageBreakBefore w:val="0"/>
        <w:spacing w:line="360" w:lineRule="auto"/>
        <w:rPr>
          <w:rFonts w:hint="eastAsia" w:ascii="方正小标宋简体" w:hAnsi="方正小标宋简体" w:eastAsia="方正小标宋简体" w:cs="方正小标宋简体"/>
          <w:b w:val="0"/>
          <w:bCs w:val="0"/>
          <w:color w:val="auto"/>
          <w:sz w:val="32"/>
          <w:szCs w:val="32"/>
          <w:lang w:val="en-US" w:eastAsia="zh-CN"/>
        </w:rPr>
      </w:pPr>
      <w:r>
        <w:rPr>
          <w:rFonts w:hint="eastAsia" w:ascii="方正小标宋简体" w:hAnsi="方正小标宋简体" w:eastAsia="方正小标宋简体" w:cs="方正小标宋简体"/>
          <w:b w:val="0"/>
          <w:bCs w:val="0"/>
          <w:color w:val="auto"/>
          <w:sz w:val="32"/>
          <w:szCs w:val="32"/>
          <w:lang w:val="en-US" w:eastAsia="zh-CN"/>
        </w:rPr>
        <w:t xml:space="preserve">残疾人福利性单位声明函</w:t>
      </w:r>
      <w:r/>
    </w:p>
    <w:p>
      <w:pPr>
        <w:ind w:firstLine="480"/>
        <w:keepLines w:val="0"/>
        <w:keepNext w:val="0"/>
        <w:pageBreakBefore w:val="0"/>
        <w:spacing w:line="360" w:lineRule="auto"/>
        <w:widowControl w:val="off"/>
        <w:rPr>
          <w:rFonts w:hint="eastAsia" w:ascii="宋体" w:hAnsi="宋体"/>
          <w:color w:val="auto"/>
          <w:sz w:val="24"/>
          <w:szCs w:val="21"/>
        </w:rPr>
      </w:pPr>
      <w:r>
        <w:rPr>
          <w:rFonts w:hint="eastAsia" w:ascii="宋体" w:hAnsi="宋体"/>
          <w:color w:val="auto"/>
          <w:sz w:val="24"/>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eastAsia="宋体" w:cs="Times New Roman"/>
          <w:color w:val="auto"/>
          <w:sz w:val="24"/>
          <w:szCs w:val="24"/>
        </w:rPr>
        <w:t xml:space="preserve">参加</w:t>
      </w:r>
      <w:r>
        <w:rPr>
          <w:rFonts w:hint="eastAsia" w:ascii="宋体" w:hAnsi="宋体" w:eastAsia="宋体" w:cs="Times New Roman"/>
          <w:color w:val="auto"/>
          <w:sz w:val="24"/>
          <w:szCs w:val="24"/>
          <w:u w:val="single"/>
          <w:lang w:val="en-US" w:eastAsia="zh-CN"/>
        </w:rPr>
        <w:t xml:space="preserve">XXXXXXXXXXXXXXXXXXXXXXXXX</w:t>
      </w:r>
      <w:r>
        <w:rPr>
          <w:rFonts w:hint="eastAsia" w:ascii="宋体" w:hAnsi="宋体" w:eastAsia="宋体" w:cs="Times New Roman"/>
          <w:color w:val="auto"/>
          <w:sz w:val="24"/>
          <w:szCs w:val="24"/>
          <w:u w:val="none"/>
        </w:rPr>
        <w:t xml:space="preserve">（单位名称）</w:t>
      </w:r>
      <w:r>
        <w:rPr>
          <w:rFonts w:hint="eastAsia" w:ascii="宋体" w:hAnsi="宋体" w:eastAsia="宋体" w:cs="Times New Roman"/>
          <w:color w:val="auto"/>
          <w:sz w:val="24"/>
          <w:szCs w:val="24"/>
        </w:rPr>
        <w:t xml:space="preserve">采购编号为</w:t>
      </w:r>
      <w:r>
        <w:rPr>
          <w:rFonts w:hint="eastAsia" w:ascii="宋体" w:hAnsi="宋体" w:eastAsia="宋体" w:cs="Times New Roman"/>
          <w:color w:val="auto"/>
          <w:sz w:val="24"/>
          <w:szCs w:val="24"/>
          <w:u w:val="single"/>
          <w:lang w:val="en-US" w:eastAsia="zh-CN"/>
        </w:rPr>
        <w:t xml:space="preserve">XXXXXXXXXXXXXXXXXXXXXXXXX</w:t>
      </w:r>
      <w:r>
        <w:rPr>
          <w:rFonts w:hint="eastAsia" w:ascii="宋体" w:hAnsi="宋体" w:eastAsia="宋体" w:cs="Times New Roman"/>
          <w:color w:val="auto"/>
          <w:sz w:val="24"/>
          <w:szCs w:val="24"/>
          <w:u w:val="none"/>
          <w:lang w:eastAsia="zh-CN"/>
        </w:rPr>
        <w:t xml:space="preserve">项目</w:t>
      </w:r>
      <w:r>
        <w:rPr>
          <w:rFonts w:hint="eastAsia" w:ascii="宋体" w:hAnsi="宋体" w:eastAsia="宋体" w:cs="Times New Roman"/>
          <w:color w:val="auto"/>
          <w:sz w:val="24"/>
          <w:szCs w:val="24"/>
          <w:u w:val="none"/>
        </w:rPr>
        <w:t xml:space="preserve">（</w:t>
      </w:r>
      <w:r>
        <w:rPr>
          <w:rFonts w:hint="eastAsia" w:ascii="宋体" w:hAnsi="宋体" w:eastAsia="宋体" w:cs="Times New Roman"/>
          <w:color w:val="auto"/>
          <w:sz w:val="24"/>
          <w:szCs w:val="24"/>
          <w:u w:val="none"/>
          <w:lang w:eastAsia="zh-CN"/>
        </w:rPr>
        <w:t xml:space="preserve">采购包</w:t>
      </w:r>
      <w:r>
        <w:rPr>
          <w:rFonts w:hint="eastAsia" w:ascii="宋体" w:hAnsi="宋体" w:eastAsia="宋体" w:cs="Times New Roman"/>
          <w:color w:val="auto"/>
          <w:sz w:val="24"/>
          <w:szCs w:val="24"/>
          <w:u w:val="none"/>
        </w:rPr>
        <w:t xml:space="preserve">号：</w:t>
      </w:r>
      <w:r>
        <w:rPr>
          <w:rFonts w:hint="eastAsia" w:ascii="宋体" w:hAnsi="宋体" w:eastAsia="宋体" w:cs="Times New Roman"/>
          <w:color w:val="auto"/>
          <w:sz w:val="24"/>
          <w:szCs w:val="24"/>
          <w:u w:val="single"/>
          <w:lang w:val="en-US" w:eastAsia="zh-CN"/>
        </w:rPr>
        <w:t xml:space="preserve">XXX</w:t>
      </w:r>
      <w:r>
        <w:rPr>
          <w:rFonts w:hint="eastAsia" w:ascii="宋体" w:hAnsi="宋体" w:eastAsia="宋体" w:cs="Times New Roman"/>
          <w:color w:val="auto"/>
          <w:sz w:val="24"/>
          <w:szCs w:val="24"/>
          <w:u w:val="none"/>
          <w:lang w:eastAsia="zh-CN"/>
        </w:rPr>
        <w:t xml:space="preserve">）</w:t>
      </w:r>
      <w:r>
        <w:rPr>
          <w:rFonts w:hint="eastAsia" w:ascii="宋体" w:hAnsi="宋体" w:eastAsia="宋体" w:cs="Times New Roman"/>
          <w:color w:val="auto"/>
          <w:sz w:val="24"/>
          <w:szCs w:val="24"/>
        </w:rPr>
        <w:t xml:space="preserve">的采购活动</w:t>
      </w:r>
      <w:r>
        <w:rPr>
          <w:rFonts w:hint="eastAsia" w:ascii="宋体" w:hAnsi="宋体"/>
          <w:color w:val="auto"/>
          <w:sz w:val="24"/>
          <w:lang w:eastAsia="zh-CN"/>
        </w:rPr>
        <w:t xml:space="preserve">，</w:t>
      </w:r>
      <w:r>
        <w:rPr>
          <w:rFonts w:hint="eastAsia" w:ascii="宋体" w:hAnsi="宋体"/>
          <w:color w:val="auto"/>
          <w:sz w:val="24"/>
          <w:szCs w:val="24"/>
        </w:rPr>
        <w:t xml:space="preserve">服务全部由</w:t>
      </w:r>
      <w:r>
        <w:rPr>
          <w:rFonts w:hint="eastAsia" w:ascii="宋体" w:hAnsi="宋体"/>
          <w:color w:val="auto"/>
          <w:sz w:val="24"/>
          <w:szCs w:val="24"/>
          <w:lang w:eastAsia="zh-CN"/>
        </w:rPr>
        <w:t xml:space="preserve">本单位提供</w:t>
      </w:r>
      <w:r>
        <w:rPr>
          <w:rFonts w:hint="eastAsia" w:ascii="宋体" w:hAnsi="宋体"/>
          <w:color w:val="auto"/>
          <w:sz w:val="24"/>
          <w:szCs w:val="21"/>
        </w:rPr>
        <w:t xml:space="preserve">。</w:t>
      </w:r>
      <w:r/>
    </w:p>
    <w:p>
      <w:pPr>
        <w:ind w:firstLine="480"/>
        <w:keepLines w:val="0"/>
        <w:keepNext w:val="0"/>
        <w:pageBreakBefore w:val="0"/>
        <w:spacing w:line="360" w:lineRule="auto"/>
        <w:widowControl w:val="off"/>
        <w:rPr>
          <w:rFonts w:hint="eastAsia" w:ascii="宋体" w:hAnsi="宋体"/>
          <w:color w:val="auto"/>
          <w:sz w:val="24"/>
        </w:rPr>
      </w:pPr>
      <w:r>
        <w:rPr>
          <w:rFonts w:hint="eastAsia" w:ascii="宋体" w:hAnsi="宋体"/>
          <w:color w:val="auto"/>
          <w:sz w:val="24"/>
        </w:rPr>
        <w:t xml:space="preserve">本单位对上述声明的真实性负责</w:t>
      </w:r>
      <w:r>
        <w:rPr>
          <w:rFonts w:hint="eastAsia" w:ascii="宋体" w:hAnsi="宋体"/>
          <w:color w:val="auto"/>
          <w:sz w:val="24"/>
          <w:lang w:eastAsia="zh-CN"/>
        </w:rPr>
        <w:t xml:space="preserve">，</w:t>
      </w:r>
      <w:r>
        <w:rPr>
          <w:rFonts w:hint="eastAsia" w:ascii="宋体" w:hAnsi="宋体"/>
          <w:color w:val="auto"/>
          <w:sz w:val="24"/>
        </w:rPr>
        <w:t xml:space="preserve">如有虚假，将依法承担相应责任。</w:t>
      </w:r>
      <w:r/>
    </w:p>
    <w:p>
      <w:pPr>
        <w:pStyle w:val="973"/>
        <w:keepLines w:val="0"/>
        <w:keepNext w:val="0"/>
        <w:pageBreakBefore w:val="0"/>
        <w:spacing w:line="360" w:lineRule="auto"/>
        <w:widowControl w:val="off"/>
        <w:rPr>
          <w:rFonts w:hint="eastAsia" w:ascii="宋体" w:hAnsi="宋体"/>
          <w:color w:val="auto"/>
          <w:sz w:val="24"/>
          <w:szCs w:val="24"/>
          <w:lang w:eastAsia="zh-CN"/>
        </w:rPr>
      </w:pPr>
      <w:r>
        <w:rPr>
          <w:rFonts w:hint="eastAsia" w:ascii="宋体" w:hAnsi="宋体"/>
          <w:color w:val="auto"/>
          <w:sz w:val="24"/>
          <w:szCs w:val="24"/>
          <w:lang w:eastAsia="zh-CN"/>
        </w:rPr>
      </w:r>
      <w:r/>
    </w:p>
    <w:p>
      <w:pPr>
        <w:keepLines w:val="0"/>
        <w:keepNext w:val="0"/>
        <w:pageBreakBefore w:val="0"/>
        <w:spacing w:line="360" w:lineRule="auto"/>
        <w:widowControl w:val="off"/>
        <w:rPr>
          <w:rFonts w:hint="eastAsia"/>
          <w:color w:val="auto"/>
          <w:lang w:eastAsia="zh-CN"/>
        </w:rPr>
      </w:pPr>
      <w:r>
        <w:rPr>
          <w:rFonts w:hint="eastAsia"/>
          <w:color w:val="auto"/>
          <w:lang w:eastAsia="zh-CN"/>
        </w:rPr>
      </w:r>
      <w:r/>
    </w:p>
    <w:p>
      <w:pPr>
        <w:ind w:right="180" w:firstLine="360"/>
        <w:jc w:val="center"/>
        <w:keepLines w:val="0"/>
        <w:keepNext w:val="0"/>
        <w:pageBreakBefore w:val="0"/>
        <w:spacing w:line="360" w:lineRule="auto"/>
        <w:rPr>
          <w:rFonts w:hint="eastAsia" w:ascii="宋体" w:hAnsi="宋体"/>
          <w:color w:val="auto"/>
          <w:sz w:val="24"/>
          <w:szCs w:val="24"/>
        </w:rPr>
      </w:pPr>
      <w:r>
        <w:rPr>
          <w:rFonts w:hint="eastAsia" w:ascii="宋体" w:hAnsi="宋体"/>
          <w:color w:val="auto"/>
          <w:sz w:val="24"/>
          <w:szCs w:val="24"/>
          <w:lang w:val="en-US" w:eastAsia="zh-CN"/>
        </w:rPr>
        <w:t xml:space="preserve">                                           </w:t>
      </w:r>
      <w:r>
        <w:rPr>
          <w:rFonts w:hint="eastAsia" w:ascii="宋体" w:hAnsi="宋体"/>
          <w:color w:val="auto"/>
          <w:sz w:val="24"/>
          <w:szCs w:val="24"/>
        </w:rPr>
        <w:t xml:space="preserve">企业名称</w:t>
      </w:r>
      <w:r>
        <w:rPr>
          <w:rFonts w:hint="eastAsia" w:ascii="宋体" w:hAnsi="宋体"/>
          <w:color w:val="auto"/>
          <w:sz w:val="24"/>
          <w:szCs w:val="24"/>
          <w:lang w:eastAsia="zh-CN"/>
        </w:rPr>
        <w:t xml:space="preserve">：</w:t>
      </w:r>
      <w:r>
        <w:rPr>
          <w:rFonts w:hint="eastAsia" w:ascii="宋体" w:hAnsi="宋体"/>
          <w:color w:val="auto"/>
          <w:sz w:val="24"/>
          <w:szCs w:val="24"/>
        </w:rPr>
        <w:t xml:space="preserve">（加盖电子公章）</w:t>
      </w:r>
      <w:r/>
    </w:p>
    <w:p>
      <w:pPr>
        <w:ind w:firstLine="6000"/>
        <w:keepLines w:val="0"/>
        <w:keepNext w:val="0"/>
        <w:pageBreakBefore w:val="0"/>
        <w:spacing w:line="360" w:lineRule="auto"/>
        <w:rPr>
          <w:rFonts w:hint="eastAsia" w:ascii="宋体" w:hAnsi="宋体"/>
          <w:color w:val="auto"/>
          <w:sz w:val="24"/>
          <w:szCs w:val="24"/>
        </w:rPr>
      </w:pPr>
      <w:r>
        <w:rPr>
          <w:rFonts w:hint="eastAsia"/>
          <w:color w:val="auto"/>
          <w:sz w:val="24"/>
          <w:szCs w:val="24"/>
        </w:rPr>
        <w:t xml:space="preserve">日  </w:t>
      </w:r>
      <w:r>
        <w:rPr>
          <w:rFonts w:hint="eastAsia"/>
          <w:color w:val="auto"/>
          <w:sz w:val="24"/>
          <w:szCs w:val="24"/>
          <w:lang w:val="en-US" w:eastAsia="zh-CN"/>
        </w:rPr>
        <w:t xml:space="preserve">  </w:t>
      </w:r>
      <w:r>
        <w:rPr>
          <w:rFonts w:hint="eastAsia"/>
          <w:color w:val="auto"/>
          <w:sz w:val="24"/>
          <w:szCs w:val="24"/>
        </w:rPr>
        <w:t xml:space="preserve">期：</w:t>
      </w:r>
      <w:r/>
    </w:p>
    <w:p>
      <w:pPr>
        <w:ind w:firstLine="480"/>
        <w:keepLines w:val="0"/>
        <w:keepNext w:val="0"/>
        <w:pageBreakBefore w:val="0"/>
        <w:spacing w:line="360" w:lineRule="auto"/>
        <w:widowControl w:val="off"/>
        <w:rPr>
          <w:rFonts w:hint="eastAsia" w:ascii="宋体" w:hAnsi="宋体"/>
          <w:color w:val="auto"/>
          <w:sz w:val="24"/>
        </w:rPr>
      </w:pPr>
      <w:r>
        <w:rPr>
          <w:rFonts w:hint="eastAsia" w:ascii="宋体" w:hAnsi="宋体"/>
          <w:color w:val="auto"/>
          <w:sz w:val="24"/>
        </w:rPr>
      </w:r>
      <w:r/>
    </w:p>
    <w:p>
      <w:pPr>
        <w:ind w:firstLine="480"/>
        <w:keepLines w:val="0"/>
        <w:keepNext w:val="0"/>
        <w:pageBreakBefore w:val="0"/>
        <w:spacing w:line="360" w:lineRule="auto"/>
        <w:widowControl w:val="off"/>
        <w:rPr>
          <w:rFonts w:hint="eastAsia" w:ascii="宋体" w:hAnsi="宋体"/>
          <w:color w:val="auto"/>
          <w:sz w:val="24"/>
        </w:rPr>
      </w:pPr>
      <w:r>
        <w:rPr>
          <w:rFonts w:hint="eastAsia" w:ascii="宋体" w:hAnsi="宋体"/>
          <w:color w:val="auto"/>
          <w:sz w:val="24"/>
        </w:rPr>
        <w:t xml:space="preserve">备注：</w:t>
      </w:r>
      <w:r/>
    </w:p>
    <w:p>
      <w:pPr>
        <w:ind w:firstLine="480"/>
        <w:keepLines w:val="0"/>
        <w:keepNext w:val="0"/>
        <w:pageBreakBefore w:val="0"/>
        <w:spacing w:line="360" w:lineRule="auto"/>
        <w:widowControl w:val="off"/>
        <w:rPr>
          <w:rFonts w:hint="eastAsia" w:ascii="宋体" w:hAnsi="宋体"/>
          <w:color w:val="auto"/>
          <w:sz w:val="24"/>
        </w:rPr>
      </w:pPr>
      <w:r>
        <w:rPr>
          <w:rFonts w:hint="eastAsia" w:ascii="宋体" w:hAnsi="宋体"/>
          <w:color w:val="auto"/>
          <w:sz w:val="24"/>
        </w:rPr>
        <w:t xml:space="preserve">1</w:t>
      </w:r>
      <w:r>
        <w:rPr>
          <w:rFonts w:hint="eastAsia" w:ascii="宋体" w:hAnsi="宋体"/>
          <w:color w:val="auto"/>
          <w:sz w:val="24"/>
          <w:lang w:val="en-US" w:eastAsia="zh-CN"/>
        </w:rPr>
        <w:t xml:space="preserve">.</w:t>
      </w:r>
      <w:r>
        <w:rPr>
          <w:rFonts w:hint="eastAsia" w:ascii="宋体" w:hAnsi="宋体"/>
          <w:color w:val="auto"/>
          <w:sz w:val="24"/>
          <w:lang w:eastAsia="zh-CN"/>
        </w:rPr>
        <w:t xml:space="preserve">供应商</w:t>
      </w:r>
      <w:r>
        <w:rPr>
          <w:rFonts w:hint="eastAsia" w:ascii="宋体" w:hAnsi="宋体"/>
          <w:color w:val="auto"/>
          <w:sz w:val="24"/>
        </w:rPr>
        <w:t xml:space="preserve">如不提供此声明函，价格将不做相应扣除。</w:t>
      </w:r>
      <w:r/>
    </w:p>
    <w:p>
      <w:pPr>
        <w:ind w:firstLine="480"/>
        <w:keepLines w:val="0"/>
        <w:keepNext w:val="0"/>
        <w:pageBreakBefore w:val="0"/>
        <w:spacing w:line="360" w:lineRule="auto"/>
        <w:widowControl w:val="off"/>
        <w:rPr>
          <w:rFonts w:ascii="宋体" w:hAnsi="宋体"/>
          <w:color w:val="auto"/>
          <w:sz w:val="24"/>
        </w:rPr>
      </w:pPr>
      <w:r>
        <w:rPr>
          <w:rFonts w:hint="eastAsia" w:ascii="宋体" w:hAnsi="宋体"/>
          <w:color w:val="auto"/>
          <w:sz w:val="24"/>
        </w:rPr>
        <w:t xml:space="preserve">2</w:t>
      </w:r>
      <w:r>
        <w:rPr>
          <w:rFonts w:hint="eastAsia" w:ascii="宋体" w:hAnsi="宋体"/>
          <w:color w:val="auto"/>
          <w:sz w:val="24"/>
          <w:lang w:val="en-US" w:eastAsia="zh-CN"/>
        </w:rPr>
        <w:t xml:space="preserve">.</w:t>
      </w:r>
      <w:r>
        <w:rPr>
          <w:rFonts w:hint="eastAsia" w:ascii="宋体" w:hAnsi="宋体"/>
          <w:color w:val="auto"/>
          <w:sz w:val="24"/>
          <w:lang w:eastAsia="zh-CN"/>
        </w:rPr>
        <w:t xml:space="preserve">成交供应商</w:t>
      </w:r>
      <w:r>
        <w:rPr>
          <w:rFonts w:hint="eastAsia" w:ascii="宋体" w:hAnsi="宋体"/>
          <w:color w:val="auto"/>
          <w:sz w:val="24"/>
        </w:rPr>
        <w:t xml:space="preserve">为残疾人福利</w:t>
      </w:r>
      <w:r>
        <w:rPr>
          <w:rFonts w:hint="eastAsia" w:ascii="宋体" w:hAnsi="宋体"/>
          <w:color w:val="auto"/>
          <w:sz w:val="24"/>
          <w:lang w:val="en-US" w:eastAsia="zh-CN"/>
        </w:rPr>
        <w:t xml:space="preserve">性</w:t>
      </w:r>
      <w:r>
        <w:rPr>
          <w:rFonts w:hint="eastAsia" w:ascii="宋体" w:hAnsi="宋体"/>
          <w:color w:val="auto"/>
          <w:sz w:val="24"/>
        </w:rPr>
        <w:t xml:space="preserve">单位的，此声明函将随</w:t>
      </w:r>
      <w:r>
        <w:rPr>
          <w:rFonts w:hint="eastAsia" w:ascii="宋体" w:hAnsi="宋体"/>
          <w:color w:val="auto"/>
          <w:sz w:val="24"/>
          <w:lang w:eastAsia="zh-CN"/>
        </w:rPr>
        <w:t xml:space="preserve">成交</w:t>
      </w:r>
      <w:r>
        <w:rPr>
          <w:rFonts w:hint="eastAsia" w:ascii="宋体" w:hAnsi="宋体"/>
          <w:color w:val="auto"/>
          <w:sz w:val="24"/>
        </w:rPr>
        <w:t xml:space="preserve">结果同时公告，接受社会监督</w:t>
      </w:r>
      <w:r>
        <w:rPr>
          <w:rFonts w:hint="eastAsia" w:ascii="宋体" w:hAnsi="宋体"/>
          <w:color w:val="auto"/>
          <w:sz w:val="24"/>
          <w:lang w:eastAsia="zh-CN"/>
        </w:rPr>
        <w:t xml:space="preserve">。</w:t>
      </w:r>
      <w:r/>
    </w:p>
    <w:p>
      <w:pPr>
        <w:ind w:firstLine="480"/>
        <w:spacing w:line="480" w:lineRule="exact"/>
        <w:rPr>
          <w:rFonts w:ascii="宋体" w:hAnsi="宋体"/>
          <w:color w:val="auto"/>
          <w:sz w:val="24"/>
        </w:rPr>
      </w:pPr>
      <w:r>
        <w:rPr>
          <w:rFonts w:ascii="宋体" w:hAnsi="宋体"/>
          <w:color w:val="auto"/>
          <w:sz w:val="24"/>
        </w:rPr>
      </w:r>
      <w:r/>
    </w:p>
    <w:p>
      <w:pPr>
        <w:jc w:val="center"/>
        <w:spacing w:line="560" w:lineRule="exact"/>
        <w:rPr>
          <w:rFonts w:hint="eastAsia" w:ascii="黑体" w:hAnsi="黑体" w:eastAsia="黑体"/>
          <w:b/>
          <w:color w:val="auto"/>
          <w:sz w:val="32"/>
          <w:szCs w:val="32"/>
        </w:rPr>
      </w:pPr>
      <w:r>
        <w:rPr>
          <w:rFonts w:hint="eastAsia" w:ascii="黑体" w:hAnsi="黑体" w:eastAsia="黑体"/>
          <w:b/>
          <w:color w:val="auto"/>
          <w:sz w:val="32"/>
          <w:szCs w:val="32"/>
        </w:rPr>
      </w:r>
      <w:r/>
    </w:p>
    <w:p>
      <w:pPr>
        <w:jc w:val="center"/>
        <w:spacing w:line="560" w:lineRule="exact"/>
        <w:rPr>
          <w:rFonts w:hint="eastAsia" w:ascii="黑体" w:hAnsi="黑体" w:eastAsia="黑体"/>
          <w:b/>
          <w:color w:val="auto"/>
          <w:sz w:val="32"/>
          <w:szCs w:val="32"/>
        </w:rPr>
      </w:pPr>
      <w:r>
        <w:rPr>
          <w:rFonts w:hint="eastAsia" w:ascii="黑体" w:hAnsi="黑体" w:eastAsia="黑体"/>
          <w:b/>
          <w:color w:val="auto"/>
          <w:sz w:val="32"/>
          <w:szCs w:val="32"/>
        </w:rPr>
      </w:r>
      <w:r/>
    </w:p>
    <w:p>
      <w:pPr>
        <w:jc w:val="center"/>
        <w:spacing w:line="560" w:lineRule="exact"/>
        <w:rPr>
          <w:rFonts w:hint="eastAsia" w:ascii="黑体" w:hAnsi="黑体" w:eastAsia="黑体"/>
          <w:b/>
          <w:color w:val="auto"/>
          <w:sz w:val="32"/>
          <w:szCs w:val="32"/>
        </w:rPr>
      </w:pPr>
      <w:r>
        <w:rPr>
          <w:rFonts w:hint="eastAsia" w:ascii="黑体" w:hAnsi="黑体" w:eastAsia="黑体"/>
          <w:b/>
          <w:color w:val="auto"/>
          <w:sz w:val="32"/>
          <w:szCs w:val="32"/>
        </w:rPr>
      </w:r>
      <w:r/>
    </w:p>
    <w:p>
      <w:pPr>
        <w:jc w:val="center"/>
        <w:spacing w:line="560" w:lineRule="exact"/>
        <w:rPr>
          <w:rFonts w:hint="eastAsia" w:ascii="黑体" w:hAnsi="黑体" w:eastAsia="黑体"/>
          <w:b/>
          <w:color w:val="auto"/>
          <w:sz w:val="32"/>
          <w:szCs w:val="32"/>
        </w:rPr>
      </w:pPr>
      <w:r>
        <w:rPr>
          <w:rFonts w:hint="eastAsia" w:ascii="黑体" w:hAnsi="黑体" w:eastAsia="黑体"/>
          <w:b/>
          <w:color w:val="auto"/>
          <w:sz w:val="32"/>
          <w:szCs w:val="32"/>
        </w:rPr>
      </w:r>
      <w:r/>
    </w:p>
    <w:p>
      <w:pPr>
        <w:jc w:val="center"/>
        <w:spacing w:line="560" w:lineRule="exact"/>
        <w:rPr>
          <w:rFonts w:hint="eastAsia" w:ascii="黑体" w:hAnsi="黑体" w:eastAsia="黑体"/>
          <w:b/>
          <w:color w:val="auto"/>
          <w:sz w:val="32"/>
          <w:szCs w:val="32"/>
        </w:rPr>
      </w:pPr>
      <w:r>
        <w:rPr>
          <w:rFonts w:hint="eastAsia" w:ascii="黑体" w:hAnsi="黑体" w:eastAsia="黑体"/>
          <w:b/>
          <w:color w:val="auto"/>
          <w:sz w:val="32"/>
          <w:szCs w:val="32"/>
        </w:rPr>
      </w:r>
      <w:r/>
    </w:p>
    <w:p>
      <w:pPr>
        <w:jc w:val="center"/>
        <w:spacing w:line="560" w:lineRule="exact"/>
        <w:rPr>
          <w:rFonts w:hint="eastAsia" w:ascii="黑体" w:hAnsi="黑体" w:eastAsia="黑体"/>
          <w:b/>
          <w:color w:val="auto"/>
          <w:sz w:val="32"/>
          <w:szCs w:val="32"/>
        </w:rPr>
      </w:pPr>
      <w:r>
        <w:rPr>
          <w:rFonts w:hint="eastAsia" w:ascii="黑体" w:hAnsi="黑体" w:eastAsia="黑体"/>
          <w:b/>
          <w:color w:val="auto"/>
          <w:sz w:val="32"/>
          <w:szCs w:val="32"/>
        </w:rPr>
      </w:r>
      <w:r/>
    </w:p>
    <w:p>
      <w:pPr>
        <w:jc w:val="center"/>
        <w:spacing w:line="560" w:lineRule="exact"/>
        <w:rPr>
          <w:rFonts w:hint="eastAsia" w:ascii="黑体" w:hAnsi="黑体" w:eastAsia="黑体"/>
          <w:b/>
          <w:color w:val="auto"/>
          <w:sz w:val="32"/>
          <w:szCs w:val="32"/>
        </w:rPr>
      </w:pPr>
      <w:r>
        <w:rPr>
          <w:rFonts w:hint="eastAsia" w:ascii="黑体" w:hAnsi="黑体" w:eastAsia="黑体"/>
          <w:b/>
          <w:color w:val="auto"/>
          <w:sz w:val="32"/>
          <w:szCs w:val="32"/>
        </w:rPr>
      </w:r>
      <w:r/>
    </w:p>
    <w:p>
      <w:pPr>
        <w:jc w:val="center"/>
        <w:spacing w:line="560" w:lineRule="exact"/>
        <w:rPr>
          <w:rFonts w:hint="eastAsia" w:ascii="黑体" w:hAnsi="黑体" w:eastAsia="黑体"/>
          <w:b/>
          <w:color w:val="auto"/>
          <w:sz w:val="32"/>
          <w:szCs w:val="32"/>
        </w:rPr>
      </w:pPr>
      <w:r>
        <w:rPr>
          <w:rFonts w:hint="eastAsia" w:ascii="黑体" w:hAnsi="黑体" w:eastAsia="黑体"/>
          <w:b/>
          <w:color w:val="auto"/>
          <w:sz w:val="32"/>
          <w:szCs w:val="32"/>
        </w:rPr>
      </w:r>
      <w:r/>
    </w:p>
    <w:p>
      <w:pPr>
        <w:jc w:val="center"/>
        <w:spacing w:line="560" w:lineRule="exact"/>
        <w:rPr>
          <w:rFonts w:hint="eastAsia" w:ascii="黑体" w:hAnsi="黑体" w:eastAsia="黑体"/>
          <w:b/>
          <w:color w:val="auto"/>
          <w:sz w:val="32"/>
          <w:szCs w:val="32"/>
        </w:rPr>
      </w:pPr>
      <w:r>
        <w:rPr>
          <w:rFonts w:hint="eastAsia" w:ascii="黑体" w:hAnsi="黑体" w:eastAsia="黑体"/>
          <w:b/>
          <w:color w:val="auto"/>
          <w:sz w:val="32"/>
          <w:szCs w:val="32"/>
        </w:rPr>
      </w:r>
      <w:r/>
    </w:p>
    <w:p>
      <w:pPr>
        <w:jc w:val="center"/>
        <w:spacing w:line="560" w:lineRule="exact"/>
        <w:rPr>
          <w:rFonts w:hint="eastAsia" w:ascii="黑体" w:hAnsi="黑体" w:eastAsia="黑体"/>
          <w:b/>
          <w:color w:val="auto"/>
          <w:sz w:val="32"/>
          <w:szCs w:val="32"/>
        </w:rPr>
      </w:pPr>
      <w:r>
        <w:rPr>
          <w:rFonts w:hint="eastAsia" w:ascii="黑体" w:hAnsi="黑体" w:eastAsia="黑体"/>
          <w:b/>
          <w:color w:val="auto"/>
          <w:sz w:val="32"/>
          <w:szCs w:val="32"/>
        </w:rPr>
      </w:r>
      <w:r/>
    </w:p>
    <w:p>
      <w:pPr>
        <w:jc w:val="center"/>
        <w:rPr>
          <w:rFonts w:hint="eastAsia" w:ascii="方正小标宋简体" w:hAnsi="方正小标宋简体" w:eastAsia="方正小标宋简体" w:cs="方正小标宋简体"/>
          <w:b w:val="0"/>
          <w:bCs w:val="0"/>
          <w:color w:val="auto"/>
          <w:sz w:val="32"/>
          <w:szCs w:val="32"/>
        </w:rPr>
      </w:pPr>
      <w:r>
        <w:rPr>
          <w:rFonts w:hint="eastAsia" w:ascii="方正小标宋简体" w:hAnsi="方正小标宋简体" w:eastAsia="方正小标宋简体" w:cs="方正小标宋简体"/>
          <w:b w:val="0"/>
          <w:bCs w:val="0"/>
          <w:color w:val="auto"/>
          <w:sz w:val="32"/>
          <w:szCs w:val="32"/>
        </w:rPr>
        <w:br w:type="page" w:clear="all"/>
      </w:r>
      <w:r>
        <w:rPr>
          <w:rFonts w:hint="eastAsia" w:ascii="方正小标宋简体" w:hAnsi="方正小标宋简体" w:eastAsia="方正小标宋简体" w:cs="方正小标宋简体"/>
          <w:b w:val="0"/>
          <w:bCs w:val="0"/>
          <w:color w:val="auto"/>
          <w:sz w:val="32"/>
          <w:szCs w:val="32"/>
        </w:rPr>
        <w:t xml:space="preserve">质疑函</w:t>
      </w:r>
      <w:r>
        <w:rPr>
          <w:rFonts w:hint="eastAsia" w:ascii="方正小标宋简体" w:hAnsi="方正小标宋简体" w:eastAsia="方正小标宋简体" w:cs="方正小标宋简体"/>
          <w:b w:val="0"/>
          <w:bCs w:val="0"/>
          <w:color w:val="auto"/>
          <w:sz w:val="32"/>
          <w:szCs w:val="32"/>
          <w:lang w:val="en-US" w:eastAsia="zh-CN"/>
        </w:rPr>
        <w:t xml:space="preserve">范本</w:t>
      </w:r>
      <w:r/>
    </w:p>
    <w:p>
      <w:pPr>
        <w:spacing w:before="290" w:line="360" w:lineRule="auto"/>
        <w:rPr>
          <w:rFonts w:hint="eastAsia" w:ascii="方正黑体_GBK" w:hAnsi="方正黑体_GBK" w:eastAsia="方正黑体_GBK" w:cs="方正黑体_GBK"/>
          <w:bCs/>
          <w:color w:val="auto"/>
          <w:sz w:val="24"/>
          <w:szCs w:val="24"/>
        </w:rPr>
      </w:pPr>
      <w:r>
        <w:rPr>
          <w:rFonts w:hint="eastAsia" w:ascii="方正黑体_GBK" w:hAnsi="方正黑体_GBK" w:eastAsia="方正黑体_GBK" w:cs="方正黑体_GBK"/>
          <w:bCs/>
          <w:color w:val="auto"/>
          <w:sz w:val="24"/>
          <w:szCs w:val="24"/>
        </w:rPr>
        <w:t xml:space="preserve">一、质疑供应商基本信息</w:t>
      </w:r>
      <w:r/>
    </w:p>
    <w:p>
      <w:pPr>
        <w:spacing w:line="360" w:lineRule="auto"/>
        <w:rPr>
          <w:rFonts w:ascii="宋体" w:hAnsi="宋体" w:cs="仿宋"/>
          <w:color w:val="auto"/>
          <w:sz w:val="24"/>
          <w:szCs w:val="24"/>
          <w:u w:val="single"/>
        </w:rPr>
      </w:pPr>
      <w:r>
        <w:rPr>
          <w:rFonts w:hint="eastAsia" w:ascii="宋体" w:hAnsi="宋体" w:cs="仿宋"/>
          <w:color w:val="auto"/>
          <w:sz w:val="24"/>
          <w:szCs w:val="24"/>
        </w:rPr>
        <w:t xml:space="preserve">供应商</w:t>
      </w:r>
      <w:r>
        <w:rPr>
          <w:rFonts w:hint="eastAsia" w:ascii="宋体" w:hAnsi="宋体" w:cs="仿宋"/>
          <w:color w:val="auto"/>
          <w:sz w:val="24"/>
          <w:szCs w:val="24"/>
          <w:lang w:val="en-US" w:eastAsia="zh-CN"/>
        </w:rPr>
        <w:t xml:space="preserve">名称</w:t>
      </w:r>
      <w:r>
        <w:rPr>
          <w:rFonts w:hint="eastAsia" w:ascii="宋体" w:hAnsi="宋体" w:cs="仿宋"/>
          <w:color w:val="auto"/>
          <w:sz w:val="24"/>
          <w:szCs w:val="24"/>
        </w:rPr>
        <w:t xml:space="preserve">：</w:t>
      </w:r>
      <w:r>
        <w:rPr>
          <w:rFonts w:hint="eastAsia" w:ascii="宋体" w:hAnsi="宋体" w:cs="仿宋"/>
          <w:color w:val="auto"/>
          <w:sz w:val="24"/>
          <w:szCs w:val="24"/>
          <w:u w:val="single"/>
        </w:rPr>
        <w:t xml:space="preserve">                                                              </w:t>
      </w:r>
      <w:r/>
    </w:p>
    <w:p>
      <w:pPr>
        <w:spacing w:line="360" w:lineRule="auto"/>
        <w:rPr>
          <w:rFonts w:ascii="宋体" w:hAnsi="宋体" w:cs="仿宋"/>
          <w:color w:val="auto"/>
          <w:sz w:val="24"/>
          <w:szCs w:val="24"/>
        </w:rPr>
      </w:pPr>
      <w:r>
        <w:rPr>
          <w:rFonts w:hint="eastAsia" w:ascii="宋体" w:hAnsi="宋体" w:cs="仿宋"/>
          <w:color w:val="auto"/>
          <w:sz w:val="24"/>
          <w:szCs w:val="24"/>
        </w:rPr>
        <w:t xml:space="preserve">地址：</w:t>
      </w:r>
      <w:r>
        <w:rPr>
          <w:rFonts w:hint="eastAsia" w:ascii="宋体" w:hAnsi="宋体" w:cs="仿宋"/>
          <w:color w:val="auto"/>
          <w:sz w:val="24"/>
          <w:szCs w:val="24"/>
          <w:u w:val="single"/>
        </w:rPr>
        <w:t xml:space="preserve">                             </w:t>
      </w:r>
      <w:r>
        <w:rPr>
          <w:rFonts w:hint="eastAsia" w:ascii="宋体" w:hAnsi="宋体" w:cs="仿宋"/>
          <w:color w:val="auto"/>
          <w:sz w:val="24"/>
          <w:szCs w:val="24"/>
        </w:rPr>
        <w:t xml:space="preserve">邮编：</w:t>
      </w:r>
      <w:r>
        <w:rPr>
          <w:rFonts w:hint="eastAsia" w:ascii="宋体" w:hAnsi="宋体" w:cs="仿宋"/>
          <w:color w:val="auto"/>
          <w:sz w:val="24"/>
          <w:szCs w:val="24"/>
          <w:u w:val="single"/>
        </w:rPr>
        <w:t xml:space="preserve">                                 </w:t>
      </w:r>
      <w:r/>
    </w:p>
    <w:p>
      <w:pPr>
        <w:spacing w:line="360" w:lineRule="auto"/>
        <w:rPr>
          <w:rFonts w:ascii="宋体" w:hAnsi="宋体" w:cs="仿宋"/>
          <w:color w:val="auto"/>
          <w:sz w:val="24"/>
          <w:szCs w:val="24"/>
        </w:rPr>
      </w:pPr>
      <w:r>
        <w:rPr>
          <w:rFonts w:hint="eastAsia" w:ascii="宋体" w:hAnsi="宋体" w:cs="仿宋"/>
          <w:color w:val="auto"/>
          <w:sz w:val="24"/>
          <w:szCs w:val="24"/>
        </w:rPr>
        <w:t xml:space="preserve">联系人：</w:t>
      </w:r>
      <w:r>
        <w:rPr>
          <w:rFonts w:hint="eastAsia" w:ascii="宋体" w:hAnsi="宋体" w:cs="仿宋"/>
          <w:color w:val="auto"/>
          <w:sz w:val="24"/>
          <w:szCs w:val="24"/>
          <w:u w:val="single"/>
        </w:rPr>
        <w:t xml:space="preserve">                      </w:t>
      </w:r>
      <w:r>
        <w:rPr>
          <w:rFonts w:hint="eastAsia" w:ascii="宋体" w:hAnsi="宋体" w:cs="仿宋"/>
          <w:color w:val="auto"/>
          <w:sz w:val="24"/>
          <w:szCs w:val="24"/>
        </w:rPr>
        <w:t xml:space="preserve">联系电话：</w:t>
      </w:r>
      <w:r>
        <w:rPr>
          <w:rFonts w:hint="eastAsia" w:ascii="宋体" w:hAnsi="宋体" w:cs="仿宋"/>
          <w:color w:val="auto"/>
          <w:sz w:val="24"/>
          <w:szCs w:val="24"/>
          <w:u w:val="single"/>
        </w:rPr>
        <w:t xml:space="preserve">                                  </w:t>
      </w:r>
      <w:r/>
    </w:p>
    <w:p>
      <w:pPr>
        <w:spacing w:line="360" w:lineRule="auto"/>
        <w:rPr>
          <w:rFonts w:ascii="宋体" w:hAnsi="宋体" w:cs="仿宋"/>
          <w:color w:val="auto"/>
          <w:sz w:val="24"/>
          <w:szCs w:val="24"/>
          <w:u w:val="single"/>
        </w:rPr>
      </w:pPr>
      <w:r>
        <w:rPr>
          <w:rFonts w:hint="eastAsia" w:ascii="宋体" w:hAnsi="宋体" w:cs="仿宋"/>
          <w:color w:val="auto"/>
          <w:sz w:val="24"/>
          <w:szCs w:val="24"/>
        </w:rPr>
        <w:t xml:space="preserve">授权代表：</w:t>
      </w:r>
      <w:r>
        <w:rPr>
          <w:rFonts w:hint="eastAsia" w:ascii="宋体" w:hAnsi="宋体" w:cs="仿宋"/>
          <w:color w:val="auto"/>
          <w:sz w:val="24"/>
          <w:szCs w:val="24"/>
          <w:u w:val="single"/>
        </w:rPr>
        <w:t xml:space="preserve">                    </w:t>
      </w:r>
      <w:r>
        <w:rPr>
          <w:rFonts w:hint="eastAsia" w:ascii="宋体" w:hAnsi="宋体" w:cs="仿宋"/>
          <w:color w:val="auto"/>
          <w:sz w:val="24"/>
          <w:szCs w:val="24"/>
        </w:rPr>
        <w:t xml:space="preserve">联系电话：</w:t>
      </w:r>
      <w:r>
        <w:rPr>
          <w:rFonts w:hint="eastAsia" w:ascii="宋体" w:hAnsi="宋体" w:cs="仿宋"/>
          <w:color w:val="auto"/>
          <w:sz w:val="24"/>
          <w:szCs w:val="24"/>
          <w:u w:val="single"/>
        </w:rPr>
        <w:t xml:space="preserve">                  </w:t>
      </w:r>
      <w:r/>
    </w:p>
    <w:p>
      <w:pPr>
        <w:spacing w:before="290" w:line="360" w:lineRule="auto"/>
        <w:rPr>
          <w:rFonts w:hint="eastAsia" w:ascii="方正黑体_GBK" w:hAnsi="方正黑体_GBK" w:eastAsia="方正黑体_GBK" w:cs="方正黑体_GBK"/>
          <w:bCs/>
          <w:color w:val="auto"/>
          <w:sz w:val="24"/>
          <w:szCs w:val="24"/>
        </w:rPr>
      </w:pPr>
      <w:r>
        <w:rPr>
          <w:rFonts w:hint="eastAsia" w:ascii="方正黑体_GBK" w:hAnsi="方正黑体_GBK" w:eastAsia="方正黑体_GBK" w:cs="方正黑体_GBK"/>
          <w:bCs/>
          <w:color w:val="auto"/>
          <w:sz w:val="24"/>
          <w:szCs w:val="24"/>
        </w:rPr>
        <w:t xml:space="preserve">二、质疑项目基本情况</w:t>
      </w:r>
      <w:r/>
    </w:p>
    <w:p>
      <w:pPr>
        <w:spacing w:line="360" w:lineRule="auto"/>
        <w:rPr>
          <w:rFonts w:ascii="宋体" w:hAnsi="宋体" w:cs="仿宋"/>
          <w:color w:val="auto"/>
          <w:sz w:val="24"/>
          <w:szCs w:val="24"/>
        </w:rPr>
      </w:pPr>
      <w:r>
        <w:rPr>
          <w:rFonts w:hint="eastAsia" w:ascii="宋体" w:hAnsi="宋体" w:cs="仿宋"/>
          <w:color w:val="auto"/>
          <w:sz w:val="24"/>
          <w:szCs w:val="24"/>
        </w:rPr>
        <w:t xml:space="preserve">项目名称：</w:t>
      </w:r>
      <w:r>
        <w:rPr>
          <w:rFonts w:hint="eastAsia" w:ascii="宋体" w:hAnsi="宋体" w:cs="仿宋"/>
          <w:color w:val="auto"/>
          <w:sz w:val="24"/>
          <w:szCs w:val="24"/>
          <w:u w:val="single"/>
        </w:rPr>
        <w:t xml:space="preserve">                                                          </w:t>
      </w:r>
      <w:r/>
    </w:p>
    <w:p>
      <w:pPr>
        <w:spacing w:line="360" w:lineRule="auto"/>
        <w:rPr>
          <w:rFonts w:ascii="宋体" w:hAnsi="宋体" w:cs="仿宋"/>
          <w:color w:val="auto"/>
          <w:sz w:val="24"/>
          <w:szCs w:val="24"/>
        </w:rPr>
      </w:pPr>
      <w:r>
        <w:rPr>
          <w:rFonts w:hint="eastAsia" w:ascii="宋体" w:hAnsi="宋体" w:cs="仿宋"/>
          <w:color w:val="auto"/>
          <w:sz w:val="24"/>
          <w:szCs w:val="24"/>
        </w:rPr>
        <w:t xml:space="preserve">项目编号：</w:t>
      </w:r>
      <w:r>
        <w:rPr>
          <w:rFonts w:hint="eastAsia" w:ascii="宋体" w:hAnsi="宋体" w:cs="仿宋"/>
          <w:color w:val="auto"/>
          <w:sz w:val="24"/>
          <w:szCs w:val="24"/>
          <w:u w:val="single"/>
        </w:rPr>
        <w:t xml:space="preserve">                               </w:t>
      </w:r>
      <w:r>
        <w:rPr>
          <w:rFonts w:hint="eastAsia" w:ascii="宋体" w:hAnsi="宋体" w:cs="仿宋"/>
          <w:color w:val="auto"/>
          <w:sz w:val="24"/>
          <w:szCs w:val="24"/>
          <w:lang w:val="en-US" w:eastAsia="zh-CN"/>
        </w:rPr>
        <w:t xml:space="preserve">采购包</w:t>
      </w:r>
      <w:r>
        <w:rPr>
          <w:rFonts w:hint="eastAsia" w:ascii="宋体" w:hAnsi="宋体" w:cs="仿宋"/>
          <w:color w:val="auto"/>
          <w:sz w:val="24"/>
          <w:szCs w:val="24"/>
        </w:rPr>
        <w:t xml:space="preserve">号：</w:t>
      </w:r>
      <w:r>
        <w:rPr>
          <w:rFonts w:hint="eastAsia" w:ascii="宋体" w:hAnsi="宋体" w:cs="仿宋"/>
          <w:color w:val="auto"/>
          <w:sz w:val="24"/>
          <w:szCs w:val="24"/>
          <w:u w:val="single"/>
        </w:rPr>
        <w:t xml:space="preserve">                   </w:t>
      </w:r>
      <w:r/>
    </w:p>
    <w:p>
      <w:pPr>
        <w:spacing w:line="360" w:lineRule="auto"/>
        <w:rPr>
          <w:rFonts w:ascii="宋体" w:hAnsi="宋体" w:cs="仿宋"/>
          <w:color w:val="auto"/>
          <w:sz w:val="24"/>
          <w:szCs w:val="24"/>
          <w:u w:val="single"/>
        </w:rPr>
      </w:pPr>
      <w:r>
        <w:rPr>
          <w:rFonts w:hint="eastAsia" w:ascii="宋体" w:hAnsi="宋体" w:cs="仿宋"/>
          <w:color w:val="auto"/>
          <w:sz w:val="24"/>
          <w:szCs w:val="24"/>
        </w:rPr>
        <w:t xml:space="preserve">采购人名称：</w:t>
      </w:r>
      <w:r>
        <w:rPr>
          <w:rFonts w:hint="eastAsia" w:ascii="宋体" w:hAnsi="宋体" w:cs="仿宋"/>
          <w:color w:val="auto"/>
          <w:sz w:val="24"/>
          <w:szCs w:val="24"/>
          <w:u w:val="single"/>
        </w:rPr>
        <w:t xml:space="preserve">                                                              </w:t>
      </w:r>
      <w:r/>
    </w:p>
    <w:p>
      <w:pPr>
        <w:spacing w:before="290" w:line="360" w:lineRule="auto"/>
        <w:rPr>
          <w:rFonts w:hint="eastAsia" w:ascii="方正黑体_GBK" w:hAnsi="方正黑体_GBK" w:eastAsia="方正黑体_GBK" w:cs="方正黑体_GBK"/>
          <w:bCs/>
          <w:color w:val="auto"/>
          <w:sz w:val="24"/>
          <w:szCs w:val="24"/>
        </w:rPr>
      </w:pPr>
      <w:r>
        <w:rPr>
          <w:rFonts w:hint="eastAsia" w:ascii="方正黑体_GBK" w:hAnsi="方正黑体_GBK" w:eastAsia="方正黑体_GBK" w:cs="方正黑体_GBK"/>
          <w:bCs/>
          <w:color w:val="auto"/>
          <w:sz w:val="24"/>
          <w:szCs w:val="24"/>
        </w:rPr>
        <w:t xml:space="preserve">三、质疑事项具体内容</w:t>
      </w:r>
      <w:r/>
    </w:p>
    <w:p>
      <w:pPr>
        <w:spacing w:line="360" w:lineRule="auto"/>
        <w:rPr>
          <w:rFonts w:ascii="宋体" w:hAnsi="宋体" w:cs="仿宋"/>
          <w:color w:val="auto"/>
          <w:sz w:val="24"/>
          <w:szCs w:val="24"/>
          <w:u w:val="single"/>
        </w:rPr>
      </w:pPr>
      <w:r>
        <w:rPr>
          <w:rFonts w:hint="eastAsia" w:ascii="宋体" w:hAnsi="宋体" w:cs="仿宋"/>
          <w:color w:val="auto"/>
          <w:sz w:val="24"/>
          <w:szCs w:val="24"/>
        </w:rPr>
        <w:t xml:space="preserve">质疑事项1：</w:t>
      </w:r>
      <w:r>
        <w:rPr>
          <w:rFonts w:hint="eastAsia" w:ascii="宋体" w:hAnsi="宋体" w:cs="仿宋"/>
          <w:color w:val="auto"/>
          <w:sz w:val="24"/>
          <w:szCs w:val="24"/>
          <w:u w:val="single"/>
        </w:rPr>
        <w:t xml:space="preserve">                                                              </w:t>
      </w:r>
      <w:r/>
    </w:p>
    <w:p>
      <w:pPr>
        <w:spacing w:line="360" w:lineRule="auto"/>
        <w:rPr>
          <w:rFonts w:ascii="宋体" w:hAnsi="宋体" w:cs="仿宋"/>
          <w:color w:val="auto"/>
          <w:sz w:val="24"/>
          <w:szCs w:val="24"/>
          <w:u w:val="single"/>
        </w:rPr>
      </w:pPr>
      <w:r>
        <w:rPr>
          <w:rFonts w:hint="eastAsia" w:ascii="宋体" w:hAnsi="宋体" w:cs="仿宋"/>
          <w:color w:val="auto"/>
          <w:sz w:val="24"/>
          <w:szCs w:val="24"/>
        </w:rPr>
        <w:t xml:space="preserve">事实依据：</w:t>
      </w:r>
      <w:r>
        <w:rPr>
          <w:rFonts w:hint="eastAsia" w:ascii="宋体" w:hAnsi="宋体" w:cs="仿宋"/>
          <w:color w:val="auto"/>
          <w:sz w:val="24"/>
          <w:szCs w:val="24"/>
          <w:u w:val="single"/>
        </w:rPr>
        <w:t xml:space="preserve">                                                                </w:t>
      </w:r>
      <w:r/>
    </w:p>
    <w:p>
      <w:pPr>
        <w:spacing w:line="360" w:lineRule="auto"/>
        <w:rPr>
          <w:rFonts w:ascii="宋体" w:hAnsi="宋体" w:cs="仿宋"/>
          <w:color w:val="auto"/>
          <w:sz w:val="24"/>
          <w:szCs w:val="24"/>
        </w:rPr>
      </w:pPr>
      <w:r>
        <w:rPr>
          <w:rFonts w:hint="eastAsia" w:ascii="宋体" w:hAnsi="宋体" w:cs="仿宋"/>
          <w:color w:val="auto"/>
          <w:sz w:val="24"/>
          <w:szCs w:val="24"/>
          <w:u w:val="single"/>
        </w:rPr>
        <w:t xml:space="preserve">                                                                          </w:t>
      </w:r>
      <w:r/>
    </w:p>
    <w:p>
      <w:pPr>
        <w:spacing w:line="360" w:lineRule="auto"/>
        <w:rPr>
          <w:rFonts w:ascii="宋体" w:hAnsi="宋体" w:cs="仿宋"/>
          <w:color w:val="auto"/>
          <w:sz w:val="24"/>
          <w:szCs w:val="24"/>
          <w:u w:val="single"/>
        </w:rPr>
      </w:pPr>
      <w:r>
        <w:rPr>
          <w:rFonts w:hint="eastAsia" w:ascii="宋体" w:hAnsi="宋体" w:cs="仿宋"/>
          <w:color w:val="auto"/>
          <w:sz w:val="24"/>
          <w:szCs w:val="24"/>
        </w:rPr>
        <w:t xml:space="preserve">法律依据：</w:t>
      </w:r>
      <w:r>
        <w:rPr>
          <w:rFonts w:hint="eastAsia" w:ascii="宋体" w:hAnsi="宋体" w:cs="仿宋"/>
          <w:color w:val="auto"/>
          <w:sz w:val="24"/>
          <w:szCs w:val="24"/>
          <w:u w:val="single"/>
        </w:rPr>
        <w:t xml:space="preserve">                                                                </w:t>
      </w:r>
      <w:r/>
    </w:p>
    <w:p>
      <w:pPr>
        <w:spacing w:line="360" w:lineRule="auto"/>
        <w:rPr>
          <w:rFonts w:ascii="宋体" w:hAnsi="宋体" w:cs="仿宋"/>
          <w:color w:val="auto"/>
          <w:sz w:val="24"/>
          <w:szCs w:val="24"/>
          <w:u w:val="single"/>
        </w:rPr>
      </w:pPr>
      <w:r>
        <w:rPr>
          <w:rFonts w:hint="eastAsia" w:ascii="宋体" w:hAnsi="宋体" w:cs="仿宋"/>
          <w:color w:val="auto"/>
          <w:sz w:val="24"/>
          <w:szCs w:val="24"/>
          <w:u w:val="single"/>
        </w:rPr>
        <w:t xml:space="preserve">                                                                          </w:t>
      </w:r>
      <w:r/>
    </w:p>
    <w:p>
      <w:pPr>
        <w:spacing w:line="360" w:lineRule="auto"/>
        <w:rPr>
          <w:rFonts w:ascii="宋体" w:hAnsi="宋体" w:cs="仿宋"/>
          <w:color w:val="auto"/>
          <w:sz w:val="24"/>
          <w:szCs w:val="24"/>
          <w:u w:val="single"/>
        </w:rPr>
      </w:pPr>
      <w:r>
        <w:rPr>
          <w:rFonts w:hint="eastAsia" w:ascii="宋体" w:hAnsi="宋体" w:cs="仿宋"/>
          <w:color w:val="auto"/>
          <w:sz w:val="24"/>
          <w:szCs w:val="24"/>
        </w:rPr>
        <w:t xml:space="preserve">质疑事项2</w:t>
      </w:r>
      <w:r>
        <w:rPr>
          <w:rFonts w:hint="eastAsia" w:ascii="宋体" w:hAnsi="宋体" w:cs="仿宋"/>
          <w:color w:val="auto"/>
          <w:sz w:val="24"/>
          <w:szCs w:val="24"/>
          <w:lang w:eastAsia="zh-CN"/>
        </w:rPr>
        <w:t xml:space="preserve">：</w:t>
      </w:r>
      <w:r>
        <w:rPr>
          <w:rFonts w:hint="eastAsia" w:ascii="宋体" w:hAnsi="宋体" w:cs="仿宋"/>
          <w:color w:val="auto"/>
          <w:sz w:val="24"/>
          <w:szCs w:val="24"/>
          <w:u w:val="single"/>
        </w:rPr>
        <w:t xml:space="preserve">                                                                </w:t>
      </w:r>
      <w:r/>
    </w:p>
    <w:p>
      <w:pPr>
        <w:spacing w:line="360" w:lineRule="auto"/>
        <w:rPr>
          <w:rFonts w:ascii="宋体" w:hAnsi="宋体" w:cs="仿宋"/>
          <w:color w:val="auto"/>
          <w:sz w:val="24"/>
          <w:szCs w:val="24"/>
        </w:rPr>
      </w:pPr>
      <w:r>
        <w:rPr>
          <w:rFonts w:hint="eastAsia" w:ascii="宋体" w:hAnsi="宋体" w:cs="仿宋"/>
          <w:color w:val="auto"/>
          <w:sz w:val="24"/>
          <w:szCs w:val="24"/>
        </w:rPr>
        <w:t xml:space="preserve">……</w:t>
      </w:r>
      <w:r/>
    </w:p>
    <w:p>
      <w:pPr>
        <w:spacing w:before="290" w:line="360" w:lineRule="auto"/>
        <w:rPr>
          <w:rFonts w:hint="eastAsia" w:ascii="方正黑体_GBK" w:hAnsi="方正黑体_GBK" w:eastAsia="方正黑体_GBK" w:cs="方正黑体_GBK"/>
          <w:bCs/>
          <w:color w:val="auto"/>
          <w:sz w:val="24"/>
          <w:szCs w:val="24"/>
        </w:rPr>
      </w:pPr>
      <w:r>
        <w:rPr>
          <w:rFonts w:hint="eastAsia" w:ascii="方正黑体_GBK" w:hAnsi="方正黑体_GBK" w:eastAsia="方正黑体_GBK" w:cs="方正黑体_GBK"/>
          <w:bCs/>
          <w:color w:val="auto"/>
          <w:sz w:val="24"/>
          <w:szCs w:val="24"/>
        </w:rPr>
        <w:t xml:space="preserve">四、质疑事项相关请求</w:t>
      </w:r>
      <w:r/>
    </w:p>
    <w:p>
      <w:pPr>
        <w:spacing w:line="360" w:lineRule="auto"/>
        <w:rPr>
          <w:rFonts w:ascii="宋体" w:hAnsi="宋体" w:cs="仿宋"/>
          <w:color w:val="auto"/>
          <w:sz w:val="24"/>
          <w:szCs w:val="24"/>
          <w:u w:val="single"/>
        </w:rPr>
      </w:pPr>
      <w:r>
        <w:rPr>
          <w:rFonts w:hint="eastAsia" w:ascii="宋体" w:hAnsi="宋体" w:cs="仿宋"/>
          <w:color w:val="auto"/>
          <w:sz w:val="24"/>
          <w:szCs w:val="24"/>
        </w:rPr>
        <w:t xml:space="preserve">请求：</w:t>
      </w:r>
      <w:r>
        <w:rPr>
          <w:rFonts w:hint="eastAsia" w:ascii="宋体" w:hAnsi="宋体" w:cs="仿宋"/>
          <w:color w:val="auto"/>
          <w:sz w:val="24"/>
          <w:szCs w:val="24"/>
          <w:u w:val="single"/>
        </w:rPr>
        <w:t xml:space="preserve">                                                                    </w:t>
      </w:r>
      <w:r/>
    </w:p>
    <w:p>
      <w:pPr>
        <w:rPr>
          <w:rFonts w:hint="eastAsia" w:ascii="宋体" w:hAnsi="宋体"/>
          <w:color w:val="auto"/>
          <w:sz w:val="24"/>
          <w:szCs w:val="24"/>
        </w:rPr>
      </w:pPr>
      <w:r>
        <w:rPr>
          <w:rFonts w:hint="eastAsia" w:ascii="宋体" w:hAnsi="宋体"/>
          <w:color w:val="auto"/>
          <w:sz w:val="24"/>
          <w:szCs w:val="24"/>
        </w:rPr>
      </w:r>
      <w:r/>
    </w:p>
    <w:p>
      <w:pPr>
        <w:rPr>
          <w:rFonts w:ascii="宋体" w:hAnsi="宋体"/>
          <w:color w:val="auto"/>
          <w:sz w:val="24"/>
          <w:szCs w:val="24"/>
        </w:rPr>
      </w:pPr>
      <w:r>
        <w:rPr>
          <w:rFonts w:hint="eastAsia" w:ascii="宋体" w:hAnsi="宋体"/>
          <w:color w:val="auto"/>
          <w:sz w:val="24"/>
          <w:szCs w:val="24"/>
        </w:rPr>
        <w:t xml:space="preserve">签</w:t>
      </w:r>
      <w:r>
        <w:rPr>
          <w:rFonts w:hint="eastAsia" w:ascii="宋体" w:hAnsi="宋体"/>
          <w:color w:val="auto"/>
          <w:sz w:val="24"/>
          <w:szCs w:val="24"/>
          <w:lang w:val="en-US" w:eastAsia="zh-CN"/>
        </w:rPr>
        <w:t xml:space="preserve">  </w:t>
      </w:r>
      <w:r>
        <w:rPr>
          <w:rFonts w:hint="eastAsia" w:ascii="宋体" w:hAnsi="宋体"/>
          <w:color w:val="auto"/>
          <w:sz w:val="24"/>
          <w:szCs w:val="24"/>
        </w:rPr>
        <w:t xml:space="preserve">字(签章)：                   </w:t>
      </w:r>
      <w:r>
        <w:rPr>
          <w:rFonts w:hint="eastAsia" w:ascii="宋体" w:hAnsi="宋体"/>
          <w:color w:val="auto"/>
          <w:sz w:val="24"/>
          <w:szCs w:val="24"/>
          <w:lang w:val="en-US" w:eastAsia="zh-CN"/>
        </w:rPr>
        <w:t xml:space="preserve">              </w:t>
      </w:r>
      <w:r>
        <w:rPr>
          <w:rFonts w:hint="eastAsia" w:ascii="宋体" w:hAnsi="宋体"/>
          <w:color w:val="auto"/>
          <w:sz w:val="24"/>
          <w:szCs w:val="24"/>
        </w:rPr>
        <w:t xml:space="preserve">公</w:t>
      </w:r>
      <w:r>
        <w:rPr>
          <w:rFonts w:hint="eastAsia" w:ascii="宋体" w:hAnsi="宋体"/>
          <w:color w:val="auto"/>
          <w:sz w:val="24"/>
          <w:szCs w:val="24"/>
          <w:lang w:val="en-US" w:eastAsia="zh-CN"/>
        </w:rPr>
        <w:t xml:space="preserve">  </w:t>
      </w:r>
      <w:r>
        <w:rPr>
          <w:rFonts w:hint="eastAsia" w:ascii="宋体" w:hAnsi="宋体"/>
          <w:color w:val="auto"/>
          <w:sz w:val="24"/>
          <w:szCs w:val="24"/>
        </w:rPr>
        <w:t xml:space="preserve">章：                      </w:t>
      </w:r>
      <w:r/>
    </w:p>
    <w:p>
      <w:pPr>
        <w:rPr>
          <w:rFonts w:ascii="宋体" w:hAnsi="宋体"/>
          <w:color w:val="auto"/>
          <w:sz w:val="24"/>
          <w:szCs w:val="24"/>
        </w:rPr>
      </w:pPr>
      <w:r>
        <w:rPr>
          <w:rFonts w:hint="eastAsia" w:ascii="宋体" w:hAnsi="宋体"/>
          <w:color w:val="auto"/>
          <w:sz w:val="24"/>
          <w:szCs w:val="24"/>
        </w:rPr>
        <w:t xml:space="preserve">日</w:t>
      </w:r>
      <w:r>
        <w:rPr>
          <w:rFonts w:hint="eastAsia" w:ascii="宋体" w:hAnsi="宋体"/>
          <w:color w:val="auto"/>
          <w:sz w:val="24"/>
          <w:szCs w:val="24"/>
          <w:lang w:val="en-US" w:eastAsia="zh-CN"/>
        </w:rPr>
        <w:t xml:space="preserve">  </w:t>
      </w:r>
      <w:r>
        <w:rPr>
          <w:rFonts w:hint="eastAsia" w:ascii="宋体" w:hAnsi="宋体"/>
          <w:color w:val="auto"/>
          <w:sz w:val="24"/>
          <w:szCs w:val="24"/>
        </w:rPr>
        <w:t xml:space="preserve">期：    </w:t>
      </w:r>
      <w:r/>
    </w:p>
    <w:p>
      <w:pPr>
        <w:ind w:firstLine="480"/>
        <w:spacing w:line="480" w:lineRule="exact"/>
        <w:rPr>
          <w:rFonts w:hint="eastAsia" w:ascii="宋体" w:hAnsi="宋体"/>
          <w:b w:val="0"/>
          <w:bCs/>
          <w:color w:val="auto"/>
          <w:sz w:val="24"/>
          <w:szCs w:val="24"/>
          <w:lang w:val="en-US" w:eastAsia="zh-CN"/>
        </w:rPr>
      </w:pPr>
      <w:r>
        <w:rPr>
          <w:rFonts w:hint="eastAsia" w:ascii="宋体" w:hAnsi="宋体"/>
          <w:b w:val="0"/>
          <w:bCs/>
          <w:color w:val="auto"/>
          <w:sz w:val="24"/>
          <w:szCs w:val="24"/>
          <w:lang w:val="en-US" w:eastAsia="zh-CN"/>
        </w:rPr>
      </w:r>
      <w:r/>
    </w:p>
    <w:p>
      <w:pPr>
        <w:ind w:firstLine="480"/>
        <w:spacing w:line="480" w:lineRule="exact"/>
        <w:rPr>
          <w:rFonts w:hint="eastAsia" w:ascii="宋体" w:hAnsi="宋体"/>
          <w:b w:val="0"/>
          <w:bCs/>
          <w:color w:val="auto"/>
          <w:sz w:val="24"/>
          <w:szCs w:val="24"/>
          <w:lang w:val="en-US" w:eastAsia="zh-CN"/>
        </w:rPr>
      </w:pPr>
      <w:r>
        <w:rPr>
          <w:rFonts w:hint="eastAsia" w:ascii="宋体" w:hAnsi="宋体"/>
          <w:b w:val="0"/>
          <w:bCs/>
          <w:color w:val="auto"/>
          <w:sz w:val="24"/>
          <w:szCs w:val="24"/>
          <w:lang w:val="en-US" w:eastAsia="zh-CN"/>
        </w:rPr>
      </w:r>
      <w:r/>
    </w:p>
    <w:p>
      <w:pPr>
        <w:ind w:firstLine="480"/>
        <w:spacing w:line="480" w:lineRule="exact"/>
        <w:rPr>
          <w:rFonts w:ascii="宋体" w:hAnsi="宋体"/>
          <w:b w:val="0"/>
          <w:bCs/>
          <w:color w:val="auto"/>
          <w:sz w:val="24"/>
          <w:szCs w:val="24"/>
        </w:rPr>
      </w:pPr>
      <w:r>
        <w:rPr>
          <w:rFonts w:hint="eastAsia" w:ascii="宋体" w:hAnsi="宋体"/>
          <w:b w:val="0"/>
          <w:bCs/>
          <w:color w:val="auto"/>
          <w:sz w:val="24"/>
          <w:szCs w:val="24"/>
          <w:lang w:val="en-US" w:eastAsia="zh-CN"/>
        </w:rPr>
        <w:t xml:space="preserve">相关</w:t>
      </w:r>
      <w:r>
        <w:rPr>
          <w:rFonts w:hint="eastAsia" w:ascii="宋体" w:hAnsi="宋体"/>
          <w:b w:val="0"/>
          <w:bCs/>
          <w:color w:val="auto"/>
          <w:sz w:val="24"/>
          <w:szCs w:val="24"/>
        </w:rPr>
        <w:t xml:space="preserve">说明：</w:t>
      </w:r>
      <w:r/>
    </w:p>
    <w:p>
      <w:pPr>
        <w:ind w:firstLine="480"/>
        <w:spacing w:line="480" w:lineRule="exact"/>
        <w:rPr>
          <w:rFonts w:hint="eastAsia" w:ascii="宋体" w:hAnsi="宋体" w:eastAsia="宋体" w:cs="仿宋"/>
          <w:b w:val="0"/>
          <w:bCs w:val="0"/>
          <w:color w:val="auto"/>
          <w:sz w:val="24"/>
          <w:szCs w:val="24"/>
          <w:highlight w:val="none"/>
        </w:rPr>
      </w:pPr>
      <w:r>
        <w:rPr>
          <w:rFonts w:hint="eastAsia" w:ascii="宋体" w:hAnsi="宋体" w:eastAsia="宋体" w:cs="仿宋"/>
          <w:b w:val="0"/>
          <w:bCs w:val="0"/>
          <w:color w:val="auto"/>
          <w:sz w:val="24"/>
          <w:szCs w:val="24"/>
          <w:highlight w:val="none"/>
        </w:rPr>
        <w:t xml:space="preserve">1.供应商提出质疑，应提交</w:t>
      </w:r>
      <w:r>
        <w:rPr>
          <w:rFonts w:hint="eastAsia" w:ascii="宋体" w:hAnsi="宋体" w:eastAsia="宋体" w:cs="仿宋"/>
          <w:b w:val="0"/>
          <w:bCs w:val="0"/>
          <w:color w:val="auto"/>
          <w:sz w:val="24"/>
          <w:szCs w:val="24"/>
          <w:highlight w:val="none"/>
          <w:lang w:eastAsia="zh-CN"/>
        </w:rPr>
        <w:t xml:space="preserve">《</w:t>
      </w:r>
      <w:r>
        <w:rPr>
          <w:rFonts w:hint="eastAsia" w:ascii="宋体" w:hAnsi="宋体" w:eastAsia="宋体" w:cs="仿宋"/>
          <w:b w:val="0"/>
          <w:bCs w:val="0"/>
          <w:color w:val="auto"/>
          <w:sz w:val="24"/>
          <w:szCs w:val="24"/>
          <w:highlight w:val="none"/>
        </w:rPr>
        <w:t xml:space="preserve">质疑函</w:t>
      </w:r>
      <w:r>
        <w:rPr>
          <w:rFonts w:hint="eastAsia" w:ascii="宋体" w:hAnsi="宋体" w:eastAsia="宋体" w:cs="仿宋"/>
          <w:b w:val="0"/>
          <w:bCs w:val="0"/>
          <w:color w:val="auto"/>
          <w:sz w:val="24"/>
          <w:szCs w:val="24"/>
          <w:highlight w:val="none"/>
          <w:lang w:eastAsia="zh-CN"/>
        </w:rPr>
        <w:t xml:space="preserve">》</w:t>
      </w:r>
      <w:r>
        <w:rPr>
          <w:rFonts w:hint="eastAsia" w:ascii="宋体" w:hAnsi="宋体" w:eastAsia="宋体" w:cs="仿宋"/>
          <w:b w:val="0"/>
          <w:bCs w:val="0"/>
          <w:color w:val="auto"/>
          <w:sz w:val="24"/>
          <w:szCs w:val="24"/>
          <w:highlight w:val="none"/>
        </w:rPr>
        <w:t xml:space="preserve">和必要的证明材料。</w:t>
      </w:r>
      <w:r/>
    </w:p>
    <w:p>
      <w:pPr>
        <w:ind w:firstLine="480"/>
        <w:spacing w:line="480" w:lineRule="exact"/>
        <w:rPr>
          <w:rFonts w:hint="eastAsia" w:ascii="宋体" w:hAnsi="宋体" w:eastAsia="宋体" w:cs="仿宋"/>
          <w:b w:val="0"/>
          <w:bCs w:val="0"/>
          <w:color w:val="auto"/>
          <w:sz w:val="24"/>
          <w:szCs w:val="24"/>
          <w:highlight w:val="none"/>
        </w:rPr>
      </w:pPr>
      <w:r>
        <w:rPr>
          <w:rFonts w:hint="eastAsia" w:ascii="宋体" w:hAnsi="宋体" w:eastAsia="宋体" w:cs="仿宋"/>
          <w:b w:val="0"/>
          <w:bCs w:val="0"/>
          <w:color w:val="auto"/>
          <w:sz w:val="24"/>
          <w:szCs w:val="24"/>
          <w:highlight w:val="none"/>
        </w:rPr>
        <w:t xml:space="preserve">2.</w:t>
      </w:r>
      <w:r>
        <w:rPr>
          <w:rFonts w:hint="eastAsia" w:ascii="宋体" w:hAnsi="宋体" w:eastAsia="宋体" w:cs="仿宋"/>
          <w:b/>
          <w:bCs/>
          <w:color w:val="auto"/>
          <w:sz w:val="24"/>
          <w:szCs w:val="24"/>
          <w:highlight w:val="none"/>
          <w:lang w:val="en-US" w:eastAsia="zh-CN"/>
        </w:rPr>
        <w:t xml:space="preserve">由授权代表负责</w:t>
      </w:r>
      <w:r>
        <w:rPr>
          <w:rFonts w:hint="eastAsia" w:ascii="宋体" w:hAnsi="宋体" w:eastAsia="宋体" w:cs="仿宋"/>
          <w:b/>
          <w:bCs/>
          <w:color w:val="auto"/>
          <w:sz w:val="24"/>
          <w:szCs w:val="24"/>
          <w:highlight w:val="none"/>
          <w:lang w:eastAsia="zh-CN"/>
        </w:rPr>
        <w:t xml:space="preserve">质疑</w:t>
      </w:r>
      <w:r>
        <w:rPr>
          <w:rFonts w:hint="eastAsia" w:ascii="宋体" w:hAnsi="宋体" w:eastAsia="宋体" w:cs="仿宋"/>
          <w:b/>
          <w:bCs/>
          <w:color w:val="auto"/>
          <w:sz w:val="24"/>
          <w:szCs w:val="24"/>
          <w:highlight w:val="none"/>
          <w:lang w:val="en-US" w:eastAsia="zh-CN"/>
        </w:rPr>
        <w:t xml:space="preserve">事宜</w:t>
      </w:r>
      <w:r>
        <w:rPr>
          <w:rFonts w:hint="eastAsia" w:ascii="宋体" w:hAnsi="宋体" w:eastAsia="宋体" w:cs="仿宋"/>
          <w:b/>
          <w:bCs/>
          <w:color w:val="auto"/>
          <w:sz w:val="24"/>
          <w:szCs w:val="24"/>
          <w:highlight w:val="none"/>
          <w:lang w:eastAsia="zh-CN"/>
        </w:rPr>
        <w:t xml:space="preserve">的，《</w:t>
      </w:r>
      <w:r>
        <w:rPr>
          <w:rFonts w:hint="eastAsia" w:ascii="宋体" w:hAnsi="宋体" w:eastAsia="宋体" w:cs="仿宋"/>
          <w:b/>
          <w:bCs/>
          <w:color w:val="auto"/>
          <w:sz w:val="24"/>
          <w:szCs w:val="24"/>
          <w:highlight w:val="none"/>
        </w:rPr>
        <w:t xml:space="preserve">质疑函</w:t>
      </w:r>
      <w:r>
        <w:rPr>
          <w:rFonts w:hint="eastAsia" w:ascii="宋体" w:hAnsi="宋体" w:eastAsia="宋体" w:cs="仿宋"/>
          <w:b/>
          <w:bCs/>
          <w:color w:val="auto"/>
          <w:sz w:val="24"/>
          <w:szCs w:val="24"/>
          <w:highlight w:val="none"/>
          <w:lang w:eastAsia="zh-CN"/>
        </w:rPr>
        <w:t xml:space="preserve">》</w:t>
      </w:r>
      <w:r>
        <w:rPr>
          <w:rFonts w:hint="eastAsia" w:ascii="宋体" w:hAnsi="宋体" w:eastAsia="宋体" w:cs="仿宋"/>
          <w:b/>
          <w:bCs/>
          <w:color w:val="auto"/>
          <w:sz w:val="24"/>
          <w:szCs w:val="24"/>
          <w:highlight w:val="none"/>
          <w:lang w:val="en-US" w:eastAsia="zh-CN"/>
        </w:rPr>
        <w:t xml:space="preserve">附件中</w:t>
      </w:r>
      <w:r>
        <w:rPr>
          <w:rFonts w:hint="eastAsia" w:ascii="宋体" w:hAnsi="宋体" w:eastAsia="宋体" w:cs="仿宋"/>
          <w:b/>
          <w:bCs/>
          <w:color w:val="auto"/>
          <w:sz w:val="24"/>
          <w:szCs w:val="24"/>
          <w:highlight w:val="none"/>
        </w:rPr>
        <w:t xml:space="preserve">应</w:t>
      </w:r>
      <w:r>
        <w:rPr>
          <w:rFonts w:hint="eastAsia" w:ascii="宋体" w:hAnsi="宋体" w:eastAsia="宋体" w:cs="仿宋"/>
          <w:b/>
          <w:bCs/>
          <w:color w:val="auto"/>
          <w:sz w:val="24"/>
          <w:szCs w:val="24"/>
          <w:highlight w:val="none"/>
          <w:lang w:val="en-US" w:eastAsia="zh-CN"/>
        </w:rPr>
        <w:t xml:space="preserve">提交</w:t>
      </w:r>
      <w:r>
        <w:rPr>
          <w:rFonts w:hint="eastAsia" w:ascii="宋体" w:hAnsi="宋体" w:eastAsia="宋体" w:cs="仿宋"/>
          <w:b/>
          <w:bCs/>
          <w:color w:val="auto"/>
          <w:sz w:val="24"/>
          <w:szCs w:val="24"/>
          <w:highlight w:val="none"/>
          <w:lang w:eastAsia="zh-CN"/>
        </w:rPr>
        <w:t xml:space="preserve">由质疑供应商法定代表人</w:t>
      </w:r>
      <w:r>
        <w:rPr>
          <w:rFonts w:hint="eastAsia" w:ascii="宋体" w:hAnsi="宋体" w:eastAsia="宋体" w:cs="仿宋"/>
          <w:b/>
          <w:bCs/>
          <w:color w:val="auto"/>
          <w:sz w:val="24"/>
          <w:szCs w:val="24"/>
          <w:highlight w:val="none"/>
          <w:lang w:val="en-US" w:eastAsia="zh-CN"/>
        </w:rPr>
        <w:t xml:space="preserve">或主要负责人</w:t>
      </w:r>
      <w:r>
        <w:rPr>
          <w:rFonts w:hint="eastAsia" w:ascii="宋体" w:hAnsi="宋体" w:eastAsia="宋体" w:cs="仿宋"/>
          <w:b/>
          <w:bCs/>
          <w:color w:val="auto"/>
          <w:sz w:val="24"/>
          <w:szCs w:val="24"/>
          <w:highlight w:val="none"/>
          <w:lang w:eastAsia="zh-CN"/>
        </w:rPr>
        <w:t xml:space="preserve">签署的《授权委托书》</w:t>
      </w:r>
      <w:r>
        <w:rPr>
          <w:rFonts w:hint="eastAsia" w:ascii="宋体" w:hAnsi="宋体" w:eastAsia="宋体" w:cs="仿宋"/>
          <w:b/>
          <w:bCs/>
          <w:color w:val="auto"/>
          <w:sz w:val="24"/>
          <w:szCs w:val="24"/>
          <w:highlight w:val="none"/>
        </w:rPr>
        <w:t xml:space="preserve">。</w:t>
      </w:r>
      <w:r/>
    </w:p>
    <w:p>
      <w:pPr>
        <w:ind w:firstLine="480"/>
        <w:spacing w:line="480" w:lineRule="exact"/>
        <w:rPr>
          <w:rFonts w:hint="eastAsia" w:ascii="宋体" w:hAnsi="宋体" w:eastAsia="宋体" w:cs="仿宋"/>
          <w:b w:val="0"/>
          <w:bCs w:val="0"/>
          <w:color w:val="auto"/>
          <w:sz w:val="24"/>
          <w:szCs w:val="24"/>
          <w:highlight w:val="none"/>
        </w:rPr>
      </w:pPr>
      <w:r>
        <w:rPr>
          <w:rFonts w:hint="eastAsia" w:ascii="宋体" w:hAnsi="宋体" w:eastAsia="宋体" w:cs="仿宋"/>
          <w:b w:val="0"/>
          <w:bCs w:val="0"/>
          <w:color w:val="auto"/>
          <w:sz w:val="24"/>
          <w:szCs w:val="24"/>
          <w:highlight w:val="none"/>
        </w:rPr>
        <w:t xml:space="preserve">3.质疑供应商</w:t>
      </w:r>
      <w:r>
        <w:rPr>
          <w:rFonts w:hint="eastAsia" w:ascii="宋体" w:hAnsi="宋体" w:eastAsia="宋体" w:cs="仿宋"/>
          <w:b w:val="0"/>
          <w:bCs w:val="0"/>
          <w:color w:val="auto"/>
          <w:sz w:val="24"/>
          <w:szCs w:val="24"/>
          <w:highlight w:val="none"/>
          <w:lang w:val="en-US" w:eastAsia="zh-CN"/>
        </w:rPr>
        <w:t xml:space="preserve">针</w:t>
      </w:r>
      <w:r>
        <w:rPr>
          <w:rFonts w:hint="eastAsia" w:ascii="宋体" w:hAnsi="宋体" w:eastAsia="宋体" w:cs="仿宋"/>
          <w:b w:val="0"/>
          <w:bCs w:val="0"/>
          <w:color w:val="auto"/>
          <w:sz w:val="24"/>
          <w:szCs w:val="24"/>
          <w:highlight w:val="none"/>
        </w:rPr>
        <w:t xml:space="preserve">对项目的某一</w:t>
      </w:r>
      <w:r>
        <w:rPr>
          <w:rFonts w:hint="eastAsia" w:ascii="宋体" w:hAnsi="宋体" w:cs="仿宋"/>
          <w:b w:val="0"/>
          <w:bCs w:val="0"/>
          <w:color w:val="auto"/>
          <w:sz w:val="24"/>
          <w:szCs w:val="24"/>
          <w:highlight w:val="none"/>
          <w:lang w:eastAsia="zh-CN"/>
        </w:rPr>
        <w:t xml:space="preserve">采购包</w:t>
      </w:r>
      <w:r>
        <w:rPr>
          <w:rFonts w:hint="eastAsia" w:ascii="宋体" w:hAnsi="宋体" w:eastAsia="宋体" w:cs="仿宋"/>
          <w:b w:val="0"/>
          <w:bCs w:val="0"/>
          <w:color w:val="auto"/>
          <w:sz w:val="24"/>
          <w:szCs w:val="24"/>
          <w:highlight w:val="none"/>
        </w:rPr>
        <w:t xml:space="preserve">进行质疑</w:t>
      </w:r>
      <w:r>
        <w:rPr>
          <w:rFonts w:hint="eastAsia" w:ascii="宋体" w:hAnsi="宋体" w:eastAsia="宋体" w:cs="仿宋"/>
          <w:b w:val="0"/>
          <w:bCs w:val="0"/>
          <w:color w:val="auto"/>
          <w:sz w:val="24"/>
          <w:szCs w:val="24"/>
          <w:highlight w:val="none"/>
          <w:lang w:val="en-US" w:eastAsia="zh-CN"/>
        </w:rPr>
        <w:t xml:space="preserve">的</w:t>
      </w:r>
      <w:r>
        <w:rPr>
          <w:rFonts w:hint="eastAsia" w:ascii="宋体" w:hAnsi="宋体" w:eastAsia="宋体" w:cs="仿宋"/>
          <w:b w:val="0"/>
          <w:bCs w:val="0"/>
          <w:color w:val="auto"/>
          <w:sz w:val="24"/>
          <w:szCs w:val="24"/>
          <w:highlight w:val="none"/>
        </w:rPr>
        <w:t xml:space="preserve">，</w:t>
      </w:r>
      <w:r>
        <w:rPr>
          <w:rFonts w:hint="eastAsia" w:ascii="宋体" w:hAnsi="宋体" w:eastAsia="宋体" w:cs="仿宋"/>
          <w:b w:val="0"/>
          <w:bCs w:val="0"/>
          <w:color w:val="auto"/>
          <w:sz w:val="24"/>
          <w:szCs w:val="24"/>
          <w:highlight w:val="none"/>
          <w:lang w:eastAsia="zh-CN"/>
        </w:rPr>
        <w:t xml:space="preserve">《</w:t>
      </w:r>
      <w:r>
        <w:rPr>
          <w:rFonts w:hint="eastAsia" w:ascii="宋体" w:hAnsi="宋体" w:eastAsia="宋体" w:cs="仿宋"/>
          <w:b w:val="0"/>
          <w:bCs w:val="0"/>
          <w:color w:val="auto"/>
          <w:sz w:val="24"/>
          <w:szCs w:val="24"/>
          <w:highlight w:val="none"/>
        </w:rPr>
        <w:t xml:space="preserve">质疑函</w:t>
      </w:r>
      <w:r>
        <w:rPr>
          <w:rFonts w:hint="eastAsia" w:ascii="宋体" w:hAnsi="宋体" w:eastAsia="宋体" w:cs="仿宋"/>
          <w:b w:val="0"/>
          <w:bCs w:val="0"/>
          <w:color w:val="auto"/>
          <w:sz w:val="24"/>
          <w:szCs w:val="24"/>
          <w:highlight w:val="none"/>
          <w:lang w:eastAsia="zh-CN"/>
        </w:rPr>
        <w:t xml:space="preserve">》</w:t>
      </w:r>
      <w:r>
        <w:rPr>
          <w:rFonts w:hint="eastAsia" w:ascii="宋体" w:hAnsi="宋体" w:eastAsia="宋体" w:cs="仿宋"/>
          <w:b w:val="0"/>
          <w:bCs w:val="0"/>
          <w:color w:val="auto"/>
          <w:sz w:val="24"/>
          <w:szCs w:val="24"/>
          <w:highlight w:val="none"/>
        </w:rPr>
        <w:t xml:space="preserve">中应</w:t>
      </w:r>
      <w:r>
        <w:rPr>
          <w:rFonts w:hint="eastAsia" w:ascii="宋体" w:hAnsi="宋体" w:eastAsia="宋体" w:cs="仿宋"/>
          <w:b w:val="0"/>
          <w:bCs w:val="0"/>
          <w:color w:val="auto"/>
          <w:sz w:val="24"/>
          <w:szCs w:val="24"/>
          <w:highlight w:val="none"/>
          <w:lang w:val="en-US" w:eastAsia="zh-CN"/>
        </w:rPr>
        <w:t xml:space="preserve">明确</w:t>
      </w:r>
      <w:r>
        <w:rPr>
          <w:rFonts w:hint="eastAsia" w:ascii="宋体" w:hAnsi="宋体" w:cs="仿宋"/>
          <w:b w:val="0"/>
          <w:bCs w:val="0"/>
          <w:color w:val="auto"/>
          <w:sz w:val="24"/>
          <w:szCs w:val="24"/>
          <w:highlight w:val="none"/>
          <w:lang w:eastAsia="zh-CN"/>
        </w:rPr>
        <w:t xml:space="preserve">采购包</w:t>
      </w:r>
      <w:r>
        <w:rPr>
          <w:rFonts w:hint="eastAsia" w:ascii="宋体" w:hAnsi="宋体" w:eastAsia="宋体" w:cs="仿宋"/>
          <w:b w:val="0"/>
          <w:bCs w:val="0"/>
          <w:color w:val="auto"/>
          <w:sz w:val="24"/>
          <w:szCs w:val="24"/>
          <w:highlight w:val="none"/>
        </w:rPr>
        <w:t xml:space="preserve">号。</w:t>
      </w:r>
      <w:r/>
    </w:p>
    <w:p>
      <w:pPr>
        <w:ind w:firstLine="480"/>
        <w:spacing w:line="480" w:lineRule="exact"/>
        <w:rPr>
          <w:rFonts w:hint="eastAsia" w:ascii="宋体" w:hAnsi="宋体" w:eastAsia="宋体" w:cs="仿宋"/>
          <w:b w:val="0"/>
          <w:bCs w:val="0"/>
          <w:color w:val="auto"/>
          <w:sz w:val="24"/>
          <w:szCs w:val="24"/>
          <w:highlight w:val="none"/>
        </w:rPr>
      </w:pPr>
      <w:r>
        <w:rPr>
          <w:rFonts w:hint="eastAsia" w:ascii="宋体" w:hAnsi="宋体" w:eastAsia="宋体" w:cs="仿宋"/>
          <w:b w:val="0"/>
          <w:bCs w:val="0"/>
          <w:color w:val="auto"/>
          <w:sz w:val="24"/>
          <w:szCs w:val="24"/>
          <w:highlight w:val="none"/>
        </w:rPr>
        <w:t xml:space="preserve">4.</w:t>
      </w:r>
      <w:r>
        <w:rPr>
          <w:rFonts w:hint="eastAsia" w:ascii="宋体" w:hAnsi="宋体" w:eastAsia="宋体" w:cs="仿宋"/>
          <w:b w:val="0"/>
          <w:bCs w:val="0"/>
          <w:color w:val="auto"/>
          <w:sz w:val="24"/>
          <w:szCs w:val="24"/>
          <w:highlight w:val="none"/>
          <w:lang w:eastAsia="zh-CN"/>
        </w:rPr>
        <w:t xml:space="preserve">《</w:t>
      </w:r>
      <w:r>
        <w:rPr>
          <w:rFonts w:hint="eastAsia" w:ascii="宋体" w:hAnsi="宋体" w:eastAsia="宋体" w:cs="仿宋"/>
          <w:b w:val="0"/>
          <w:bCs w:val="0"/>
          <w:color w:val="auto"/>
          <w:sz w:val="24"/>
          <w:szCs w:val="24"/>
          <w:highlight w:val="none"/>
        </w:rPr>
        <w:t xml:space="preserve">质疑函</w:t>
      </w:r>
      <w:r>
        <w:rPr>
          <w:rFonts w:hint="eastAsia" w:ascii="宋体" w:hAnsi="宋体" w:eastAsia="宋体" w:cs="仿宋"/>
          <w:b w:val="0"/>
          <w:bCs w:val="0"/>
          <w:color w:val="auto"/>
          <w:sz w:val="24"/>
          <w:szCs w:val="24"/>
          <w:highlight w:val="none"/>
          <w:lang w:eastAsia="zh-CN"/>
        </w:rPr>
        <w:t xml:space="preserve">》</w:t>
      </w:r>
      <w:r>
        <w:rPr>
          <w:rFonts w:hint="eastAsia" w:ascii="宋体" w:hAnsi="宋体" w:eastAsia="宋体" w:cs="仿宋"/>
          <w:b w:val="0"/>
          <w:bCs w:val="0"/>
          <w:color w:val="auto"/>
          <w:sz w:val="24"/>
          <w:szCs w:val="24"/>
          <w:highlight w:val="none"/>
        </w:rPr>
        <w:t xml:space="preserve">的质疑事项应具体、明确，并有必要的事实依据和法律依据。</w:t>
      </w:r>
      <w:r/>
    </w:p>
    <w:p>
      <w:pPr>
        <w:ind w:firstLine="480"/>
        <w:spacing w:line="480" w:lineRule="exact"/>
        <w:rPr>
          <w:rFonts w:hint="eastAsia" w:ascii="宋体" w:hAnsi="宋体" w:eastAsia="宋体" w:cs="仿宋"/>
          <w:b w:val="0"/>
          <w:bCs w:val="0"/>
          <w:color w:val="auto"/>
          <w:sz w:val="24"/>
          <w:szCs w:val="24"/>
          <w:highlight w:val="none"/>
        </w:rPr>
      </w:pPr>
      <w:r>
        <w:rPr>
          <w:rFonts w:hint="eastAsia" w:ascii="宋体" w:hAnsi="宋体" w:eastAsia="宋体" w:cs="仿宋"/>
          <w:b w:val="0"/>
          <w:bCs w:val="0"/>
          <w:color w:val="auto"/>
          <w:sz w:val="24"/>
          <w:szCs w:val="24"/>
          <w:highlight w:val="none"/>
        </w:rPr>
        <w:t xml:space="preserve">5.</w:t>
      </w:r>
      <w:r>
        <w:rPr>
          <w:rFonts w:hint="eastAsia" w:ascii="宋体" w:hAnsi="宋体" w:eastAsia="宋体" w:cs="仿宋"/>
          <w:b w:val="0"/>
          <w:bCs w:val="0"/>
          <w:color w:val="auto"/>
          <w:sz w:val="24"/>
          <w:szCs w:val="24"/>
          <w:highlight w:val="none"/>
          <w:lang w:eastAsia="zh-CN"/>
        </w:rPr>
        <w:t xml:space="preserve">《</w:t>
      </w:r>
      <w:r>
        <w:rPr>
          <w:rFonts w:hint="eastAsia" w:ascii="宋体" w:hAnsi="宋体" w:eastAsia="宋体" w:cs="仿宋"/>
          <w:b w:val="0"/>
          <w:bCs w:val="0"/>
          <w:color w:val="auto"/>
          <w:sz w:val="24"/>
          <w:szCs w:val="24"/>
          <w:highlight w:val="none"/>
        </w:rPr>
        <w:t xml:space="preserve">质疑函</w:t>
      </w:r>
      <w:r>
        <w:rPr>
          <w:rFonts w:hint="eastAsia" w:ascii="宋体" w:hAnsi="宋体" w:eastAsia="宋体" w:cs="仿宋"/>
          <w:b w:val="0"/>
          <w:bCs w:val="0"/>
          <w:color w:val="auto"/>
          <w:sz w:val="24"/>
          <w:szCs w:val="24"/>
          <w:highlight w:val="none"/>
          <w:lang w:eastAsia="zh-CN"/>
        </w:rPr>
        <w:t xml:space="preserve">》</w:t>
      </w:r>
      <w:r>
        <w:rPr>
          <w:rFonts w:hint="eastAsia" w:ascii="宋体" w:hAnsi="宋体" w:eastAsia="宋体" w:cs="仿宋"/>
          <w:b w:val="0"/>
          <w:bCs w:val="0"/>
          <w:color w:val="auto"/>
          <w:sz w:val="24"/>
          <w:szCs w:val="24"/>
          <w:highlight w:val="none"/>
        </w:rPr>
        <w:t xml:space="preserve">的质疑请求应与质疑事项相关。</w:t>
      </w:r>
      <w:r/>
    </w:p>
    <w:p>
      <w:pPr>
        <w:ind w:firstLine="480"/>
        <w:spacing w:line="480" w:lineRule="exact"/>
        <w:rPr>
          <w:rFonts w:hint="eastAsia" w:ascii="宋体" w:hAnsi="宋体" w:eastAsia="宋体" w:cs="仿宋"/>
          <w:b w:val="0"/>
          <w:bCs w:val="0"/>
          <w:color w:val="auto"/>
          <w:sz w:val="24"/>
          <w:szCs w:val="24"/>
          <w:highlight w:val="none"/>
        </w:rPr>
      </w:pPr>
      <w:r>
        <w:rPr>
          <w:rFonts w:hint="eastAsia" w:ascii="宋体" w:hAnsi="宋体" w:eastAsia="宋体" w:cs="仿宋"/>
          <w:b w:val="0"/>
          <w:bCs w:val="0"/>
          <w:color w:val="auto"/>
          <w:sz w:val="24"/>
          <w:szCs w:val="24"/>
          <w:highlight w:val="none"/>
        </w:rPr>
        <w:t xml:space="preserve">6.质疑供应商为自然人的，</w:t>
      </w:r>
      <w:r>
        <w:rPr>
          <w:rFonts w:hint="eastAsia" w:ascii="宋体" w:hAnsi="宋体" w:eastAsia="宋体" w:cs="仿宋"/>
          <w:b w:val="0"/>
          <w:bCs w:val="0"/>
          <w:color w:val="auto"/>
          <w:sz w:val="24"/>
          <w:szCs w:val="24"/>
          <w:highlight w:val="none"/>
          <w:lang w:eastAsia="zh-CN"/>
        </w:rPr>
        <w:t xml:space="preserve">《</w:t>
      </w:r>
      <w:r>
        <w:rPr>
          <w:rFonts w:hint="eastAsia" w:ascii="宋体" w:hAnsi="宋体" w:eastAsia="宋体" w:cs="仿宋"/>
          <w:b w:val="0"/>
          <w:bCs w:val="0"/>
          <w:color w:val="auto"/>
          <w:sz w:val="24"/>
          <w:szCs w:val="24"/>
          <w:highlight w:val="none"/>
        </w:rPr>
        <w:t xml:space="preserve">质疑函</w:t>
      </w:r>
      <w:r>
        <w:rPr>
          <w:rFonts w:hint="eastAsia" w:ascii="宋体" w:hAnsi="宋体" w:eastAsia="宋体" w:cs="仿宋"/>
          <w:b w:val="0"/>
          <w:bCs w:val="0"/>
          <w:color w:val="auto"/>
          <w:sz w:val="24"/>
          <w:szCs w:val="24"/>
          <w:highlight w:val="none"/>
          <w:lang w:eastAsia="zh-CN"/>
        </w:rPr>
        <w:t xml:space="preserve">》</w:t>
      </w:r>
      <w:r>
        <w:rPr>
          <w:rFonts w:hint="eastAsia" w:ascii="宋体" w:hAnsi="宋体" w:eastAsia="宋体" w:cs="仿宋"/>
          <w:b w:val="0"/>
          <w:bCs w:val="0"/>
          <w:color w:val="auto"/>
          <w:sz w:val="24"/>
          <w:szCs w:val="24"/>
          <w:highlight w:val="none"/>
        </w:rPr>
        <w:t xml:space="preserve">应由本人签字；质疑供应商为法人或者其他组织的，</w:t>
      </w:r>
      <w:r>
        <w:rPr>
          <w:rFonts w:hint="eastAsia" w:ascii="宋体" w:hAnsi="宋体" w:eastAsia="宋体" w:cs="仿宋"/>
          <w:b w:val="0"/>
          <w:bCs w:val="0"/>
          <w:color w:val="auto"/>
          <w:sz w:val="24"/>
          <w:szCs w:val="24"/>
          <w:highlight w:val="none"/>
          <w:lang w:eastAsia="zh-CN"/>
        </w:rPr>
        <w:t xml:space="preserve">《</w:t>
      </w:r>
      <w:r>
        <w:rPr>
          <w:rFonts w:hint="eastAsia" w:ascii="宋体" w:hAnsi="宋体" w:eastAsia="宋体" w:cs="仿宋"/>
          <w:b w:val="0"/>
          <w:bCs w:val="0"/>
          <w:color w:val="auto"/>
          <w:sz w:val="24"/>
          <w:szCs w:val="24"/>
          <w:highlight w:val="none"/>
        </w:rPr>
        <w:t xml:space="preserve">质疑函</w:t>
      </w:r>
      <w:r>
        <w:rPr>
          <w:rFonts w:hint="eastAsia" w:ascii="宋体" w:hAnsi="宋体" w:eastAsia="宋体" w:cs="仿宋"/>
          <w:b w:val="0"/>
          <w:bCs w:val="0"/>
          <w:color w:val="auto"/>
          <w:sz w:val="24"/>
          <w:szCs w:val="24"/>
          <w:highlight w:val="none"/>
          <w:lang w:eastAsia="zh-CN"/>
        </w:rPr>
        <w:t xml:space="preserve">》</w:t>
      </w:r>
      <w:r>
        <w:rPr>
          <w:rFonts w:hint="eastAsia" w:ascii="宋体" w:hAnsi="宋体" w:eastAsia="宋体" w:cs="仿宋"/>
          <w:b w:val="0"/>
          <w:bCs w:val="0"/>
          <w:color w:val="auto"/>
          <w:sz w:val="24"/>
          <w:szCs w:val="24"/>
          <w:highlight w:val="none"/>
        </w:rPr>
        <w:t xml:space="preserve">应由法定代表人、主要负责人，或者其授权代表签字或者</w:t>
      </w:r>
      <w:r>
        <w:rPr>
          <w:rFonts w:hint="eastAsia" w:ascii="宋体" w:hAnsi="宋体" w:eastAsia="宋体" w:cs="仿宋"/>
          <w:b w:val="0"/>
          <w:bCs w:val="0"/>
          <w:color w:val="auto"/>
          <w:sz w:val="24"/>
          <w:szCs w:val="24"/>
          <w:highlight w:val="none"/>
          <w:lang w:val="en-US" w:eastAsia="zh-CN"/>
        </w:rPr>
        <w:t xml:space="preserve">签</w:t>
      </w:r>
      <w:r>
        <w:rPr>
          <w:rFonts w:hint="eastAsia" w:ascii="宋体" w:hAnsi="宋体" w:eastAsia="宋体" w:cs="仿宋"/>
          <w:b w:val="0"/>
          <w:bCs w:val="0"/>
          <w:color w:val="auto"/>
          <w:sz w:val="24"/>
          <w:szCs w:val="24"/>
          <w:highlight w:val="none"/>
        </w:rPr>
        <w:t xml:space="preserve">章，并加盖公章。</w:t>
      </w:r>
      <w:r/>
    </w:p>
    <w:p>
      <w:pPr>
        <w:ind w:firstLine="480"/>
        <w:spacing w:line="480" w:lineRule="exact"/>
        <w:rPr>
          <w:rFonts w:hint="eastAsia" w:ascii="宋体" w:hAnsi="宋体" w:eastAsia="宋体" w:cs="仿宋"/>
          <w:b w:val="0"/>
          <w:bCs w:val="0"/>
          <w:color w:val="auto"/>
          <w:sz w:val="24"/>
          <w:szCs w:val="24"/>
          <w:highlight w:val="none"/>
          <w:lang w:eastAsia="zh-CN"/>
        </w:rPr>
      </w:pPr>
      <w:r>
        <w:rPr>
          <w:rFonts w:hint="eastAsia" w:ascii="宋体" w:hAnsi="宋体" w:eastAsia="宋体" w:cs="仿宋"/>
          <w:b w:val="0"/>
          <w:bCs w:val="0"/>
          <w:color w:val="auto"/>
          <w:sz w:val="24"/>
          <w:szCs w:val="24"/>
          <w:highlight w:val="none"/>
          <w:lang w:val="en-US" w:eastAsia="zh-CN"/>
        </w:rPr>
        <w:t xml:space="preserve">7.质疑</w:t>
      </w:r>
      <w:r>
        <w:rPr>
          <w:rFonts w:hint="eastAsia" w:ascii="宋体" w:hAnsi="宋体" w:eastAsia="宋体" w:cs="仿宋"/>
          <w:b w:val="0"/>
          <w:bCs w:val="0"/>
          <w:color w:val="auto"/>
          <w:sz w:val="24"/>
          <w:szCs w:val="24"/>
          <w:highlight w:val="none"/>
          <w:lang w:val="zh-CN" w:eastAsia="zh-CN"/>
        </w:rPr>
        <w:t xml:space="preserve">供应商</w:t>
      </w:r>
      <w:r>
        <w:rPr>
          <w:rFonts w:hint="eastAsia" w:ascii="宋体" w:hAnsi="宋体" w:eastAsia="宋体" w:cs="仿宋"/>
          <w:b w:val="0"/>
          <w:bCs w:val="0"/>
          <w:color w:val="auto"/>
          <w:sz w:val="24"/>
          <w:szCs w:val="24"/>
          <w:highlight w:val="none"/>
          <w:lang w:val="en-US" w:eastAsia="zh-CN"/>
        </w:rPr>
        <w:t xml:space="preserve">为</w:t>
      </w:r>
      <w:r>
        <w:rPr>
          <w:rFonts w:hint="eastAsia" w:ascii="宋体" w:hAnsi="宋体" w:eastAsia="宋体" w:cs="仿宋"/>
          <w:b w:val="0"/>
          <w:bCs w:val="0"/>
          <w:color w:val="auto"/>
          <w:sz w:val="24"/>
          <w:szCs w:val="24"/>
          <w:highlight w:val="none"/>
          <w:lang w:val="zh-CN" w:eastAsia="zh-CN"/>
        </w:rPr>
        <w:t xml:space="preserve">联合体</w:t>
      </w:r>
      <w:r>
        <w:rPr>
          <w:rFonts w:hint="eastAsia" w:ascii="宋体" w:hAnsi="宋体" w:eastAsia="宋体" w:cs="仿宋"/>
          <w:b w:val="0"/>
          <w:bCs w:val="0"/>
          <w:color w:val="auto"/>
          <w:sz w:val="24"/>
          <w:szCs w:val="24"/>
          <w:highlight w:val="none"/>
          <w:lang w:val="en-US" w:eastAsia="zh-CN"/>
        </w:rPr>
        <w:t xml:space="preserve">的</w:t>
      </w:r>
      <w:r>
        <w:rPr>
          <w:rFonts w:hint="eastAsia" w:ascii="宋体" w:hAnsi="宋体" w:eastAsia="宋体" w:cs="仿宋"/>
          <w:b w:val="0"/>
          <w:bCs w:val="0"/>
          <w:color w:val="auto"/>
          <w:sz w:val="24"/>
          <w:szCs w:val="24"/>
          <w:highlight w:val="none"/>
          <w:lang w:val="zh-CN" w:eastAsia="zh-CN"/>
        </w:rPr>
        <w:t xml:space="preserve">，则《质疑函》中要求加盖公章之处，联合体各方均须按要求加盖公章。</w:t>
      </w:r>
      <w:r/>
    </w:p>
    <w:p>
      <w:pPr>
        <w:rPr>
          <w:color w:val="auto"/>
        </w:rPr>
      </w:pPr>
      <w:r>
        <w:rPr>
          <w:color w:val="auto"/>
        </w:rPr>
      </w:r>
      <w:r/>
    </w:p>
    <w:sectPr>
      <w:headerReference w:type="default" r:id="rId9"/>
      <w:footerReference w:type="default" r:id="rId10"/>
      <w:footerReference w:type="even" r:id="rId11"/>
      <w:footerReference w:type="first" r:id="rId12"/>
      <w:footnotePr/>
      <w:endnotePr/>
      <w:type w:val="nextPage"/>
      <w:pgSz w:w="11906" w:h="16838" w:orient="portrait"/>
      <w:pgMar w:top="1440" w:right="1080" w:bottom="1440" w:left="1080" w:header="851" w:footer="907" w:gutter="0"/>
      <w:pgNumType w:start="1"/>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方正楷体_GBK">
    <w:panose1 w:val="020B0503020202020204"/>
  </w:font>
  <w:font w:name="方正小标宋简体">
    <w:panose1 w:val="020B0503020202020204"/>
  </w:font>
  <w:font w:name="Symbol">
    <w:panose1 w:val="05050102010706020507"/>
  </w:font>
  <w:font w:name="Wingdings">
    <w:panose1 w:val="05000000000000000000"/>
  </w:font>
  <w:font w:name="方正仿宋_GBK">
    <w:panose1 w:val="020B0503020202020204"/>
  </w:font>
  <w:font w:name="方正黑体_GBK">
    <w:panose1 w:val="020B0503020202020204"/>
  </w:font>
  <w:font w:name="Tahoma">
    <w:panose1 w:val="020B0604030504040204"/>
  </w:font>
  <w:font w:name="Courier New">
    <w:panose1 w:val="020703090202050204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5"/>
      <w:jc w:val="center"/>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28301" cy="148233"/>
              <wp:effectExtent l="3175" t="3175" r="3175" b="3175"/>
              <wp:wrapNone/>
              <wp:docPr id="1" name="文本框 1"/>
              <wp:cNvGraphicFramePr/>
              <a:graphic xmlns:a="http://schemas.openxmlformats.org/drawingml/2006/main">
                <a:graphicData uri="http://schemas.microsoft.com/office/word/2010/wordprocessingShape">
                  <wps:wsp>
                    <wps:cNvPr id="0" name=""/>
                    <wps:cNvSpPr txBox="1"/>
                    <wps:spPr bwMode="auto">
                      <a:xfrm flipH="0" flipV="0">
                        <a:off x="0" y="0"/>
                        <a:ext cx="128300" cy="148232"/>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25"/>
                            <w:rPr>
                              <w:rStyle w:val="942"/>
                              <w:rFonts w:ascii="宋体" w:hAnsi="宋体"/>
                            </w:rPr>
                          </w:pPr>
                          <w:r>
                            <w:rPr>
                              <w:rFonts w:ascii="宋体" w:hAnsi="宋体"/>
                            </w:rPr>
                            <w:fldChar w:fldCharType="begin"/>
                          </w:r>
                          <w:r>
                            <w:rPr>
                              <w:rStyle w:val="942"/>
                              <w:rFonts w:ascii="宋体" w:hAnsi="宋体"/>
                            </w:rPr>
                            <w:instrText xml:space="preserve">PAGE  </w:instrText>
                          </w:r>
                          <w:r>
                            <w:rPr>
                              <w:rFonts w:ascii="宋体" w:hAnsi="宋体"/>
                            </w:rPr>
                            <w:fldChar w:fldCharType="separate"/>
                          </w:r>
                          <w:r>
                            <w:rPr>
                              <w:rStyle w:val="942"/>
                              <w:rFonts w:ascii="宋体" w:hAnsi="宋体"/>
                            </w:rPr>
                            <w:t xml:space="preserve">３９</w:t>
                          </w:r>
                          <w:r>
                            <w:rPr>
                              <w:rFonts w:ascii="宋体" w:hAnsi="宋体"/>
                            </w:rP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0.1pt;height:11.7pt;mso-wrap-distance-left:9.0pt;mso-wrap-distance-top:0.0pt;mso-wrap-distance-right:9.0pt;mso-wrap-distance-bottom:0.0pt;v-text-anchor:top;visibility:visible;" filled="f" stroked="f" strokeweight="0.50pt">
              <v:textbox inset="0,0,0,0">
                <w:txbxContent>
                  <w:p>
                    <w:pPr>
                      <w:pStyle w:val="925"/>
                      <w:rPr>
                        <w:rStyle w:val="942"/>
                        <w:rFonts w:ascii="宋体" w:hAnsi="宋体"/>
                      </w:rPr>
                    </w:pPr>
                    <w:r>
                      <w:rPr>
                        <w:rFonts w:ascii="宋体" w:hAnsi="宋体"/>
                      </w:rPr>
                      <w:fldChar w:fldCharType="begin"/>
                    </w:r>
                    <w:r>
                      <w:rPr>
                        <w:rStyle w:val="942"/>
                        <w:rFonts w:ascii="宋体" w:hAnsi="宋体"/>
                      </w:rPr>
                      <w:instrText xml:space="preserve">PAGE  </w:instrText>
                    </w:r>
                    <w:r>
                      <w:rPr>
                        <w:rFonts w:ascii="宋体" w:hAnsi="宋体"/>
                      </w:rPr>
                      <w:fldChar w:fldCharType="separate"/>
                    </w:r>
                    <w:r>
                      <w:rPr>
                        <w:rStyle w:val="942"/>
                        <w:rFonts w:ascii="宋体" w:hAnsi="宋体"/>
                      </w:rPr>
                      <w:t xml:space="preserve">３９</w:t>
                    </w:r>
                    <w:r>
                      <w:rPr>
                        <w:rFonts w:ascii="宋体" w:hAnsi="宋体"/>
                      </w:rPr>
                      <w:fldChar w:fldCharType="end"/>
                    </w:r>
                    <w:r/>
                  </w:p>
                </w:txbxContent>
              </v:textbox>
            </v:shape>
          </w:pict>
        </mc:Fallback>
      </mc:AlternateContent>
    </w: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5"/>
      <w:rPr>
        <w:rStyle w:val="942"/>
      </w:rPr>
      <w:framePr w:wrap="around" w:vAnchor="text" w:hAnchor="margin" w:xAlign="center" w:y="1"/>
    </w:pPr>
    <w:r>
      <w:fldChar w:fldCharType="begin"/>
    </w:r>
    <w:r>
      <w:rPr>
        <w:rStyle w:val="942"/>
      </w:rPr>
      <w:instrText xml:space="preserve">PAGE  </w:instrText>
    </w:r>
    <w:r>
      <w:fldChar w:fldCharType="separate"/>
    </w:r>
    <w:r>
      <w:rPr>
        <w:rStyle w:val="942"/>
      </w:rPr>
      <w:t xml:space="preserve">1</w:t>
    </w:r>
    <w:r>
      <w:fldChar w:fldCharType="end"/>
    </w:r>
    <w:r/>
  </w:p>
  <w:p>
    <w:pPr>
      <w:pStyle w:val="925"/>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5"/>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25"/>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25"/>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6"/>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upperLetter"/>
      <w:pStyle w:val="988"/>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995"/>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3">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none"/>
      <w:pStyle w:val="900"/>
      <w:isLgl w:val="false"/>
      <w:suff w:val="nothing"/>
      <w:lvlText w:val=""/>
      <w:lvlJc w:val="left"/>
      <w:pPr>
        <w:ind w:left="0" w:firstLine="0"/>
      </w:pPr>
      <w:rPr>
        <w:rFonts w:hint="eastAsia"/>
      </w:rPr>
    </w:lvl>
    <w:lvl w:ilvl="6">
      <w:start w:val="1"/>
      <w:numFmt w:val="none"/>
      <w:pStyle w:val="901"/>
      <w:isLgl w:val="false"/>
      <w:suff w:val="nothing"/>
      <w:lvlText w:val=""/>
      <w:lvlJc w:val="left"/>
      <w:pPr>
        <w:ind w:left="0" w:firstLine="0"/>
      </w:pPr>
      <w:rPr>
        <w:rFonts w:hint="eastAsia"/>
      </w:rPr>
    </w:lvl>
    <w:lvl w:ilvl="7">
      <w:start w:val="1"/>
      <w:numFmt w:val="none"/>
      <w:pStyle w:val="902"/>
      <w:isLgl w:val="false"/>
      <w:suff w:val="nothing"/>
      <w:lvlText w:val=""/>
      <w:lvlJc w:val="left"/>
      <w:pPr>
        <w:ind w:left="0" w:firstLine="0"/>
      </w:pPr>
      <w:rPr>
        <w:rFonts w:hint="eastAsia"/>
      </w:rPr>
    </w:lvl>
    <w:lvl w:ilvl="8">
      <w:start w:val="1"/>
      <w:numFmt w:val="none"/>
      <w:pStyle w:val="903"/>
      <w:isLgl w:val="false"/>
      <w:suff w:val="nothing"/>
      <w:lvlText w:val=""/>
      <w:lvlJc w:val="left"/>
      <w:pPr>
        <w:ind w:left="0" w:firstLine="0"/>
      </w:pPr>
      <w:rPr>
        <w:rFonts w:hint="eastAsia"/>
      </w:r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41">
    <w:name w:val="Heading 1 Char"/>
    <w:basedOn w:val="904"/>
    <w:link w:val="895"/>
    <w:uiPriority w:val="9"/>
    <w:rPr>
      <w:rFonts w:ascii="Arial" w:hAnsi="Arial" w:eastAsia="Arial" w:cs="Arial"/>
      <w:sz w:val="40"/>
      <w:szCs w:val="40"/>
    </w:rPr>
  </w:style>
  <w:style w:type="character" w:styleId="742">
    <w:name w:val="Heading 2 Char"/>
    <w:basedOn w:val="904"/>
    <w:link w:val="896"/>
    <w:uiPriority w:val="9"/>
    <w:rPr>
      <w:rFonts w:ascii="Arial" w:hAnsi="Arial" w:eastAsia="Arial" w:cs="Arial"/>
      <w:sz w:val="34"/>
    </w:rPr>
  </w:style>
  <w:style w:type="character" w:styleId="743">
    <w:name w:val="Heading 3 Char"/>
    <w:basedOn w:val="904"/>
    <w:link w:val="897"/>
    <w:uiPriority w:val="9"/>
    <w:rPr>
      <w:rFonts w:ascii="Arial" w:hAnsi="Arial" w:eastAsia="Arial" w:cs="Arial"/>
      <w:sz w:val="30"/>
      <w:szCs w:val="30"/>
    </w:rPr>
  </w:style>
  <w:style w:type="character" w:styleId="744">
    <w:name w:val="Heading 4 Char"/>
    <w:basedOn w:val="904"/>
    <w:link w:val="898"/>
    <w:uiPriority w:val="9"/>
    <w:rPr>
      <w:rFonts w:ascii="Arial" w:hAnsi="Arial" w:eastAsia="Arial" w:cs="Arial"/>
      <w:b/>
      <w:bCs/>
      <w:sz w:val="26"/>
      <w:szCs w:val="26"/>
    </w:rPr>
  </w:style>
  <w:style w:type="character" w:styleId="745">
    <w:name w:val="Heading 5 Char"/>
    <w:basedOn w:val="904"/>
    <w:link w:val="899"/>
    <w:uiPriority w:val="9"/>
    <w:rPr>
      <w:rFonts w:ascii="Arial" w:hAnsi="Arial" w:eastAsia="Arial" w:cs="Arial"/>
      <w:b/>
      <w:bCs/>
      <w:sz w:val="24"/>
      <w:szCs w:val="24"/>
    </w:rPr>
  </w:style>
  <w:style w:type="character" w:styleId="746">
    <w:name w:val="Heading 6 Char"/>
    <w:basedOn w:val="904"/>
    <w:link w:val="900"/>
    <w:uiPriority w:val="9"/>
    <w:rPr>
      <w:rFonts w:ascii="Arial" w:hAnsi="Arial" w:eastAsia="Arial" w:cs="Arial"/>
      <w:b/>
      <w:bCs/>
      <w:sz w:val="22"/>
      <w:szCs w:val="22"/>
    </w:rPr>
  </w:style>
  <w:style w:type="character" w:styleId="747">
    <w:name w:val="Heading 7 Char"/>
    <w:basedOn w:val="904"/>
    <w:link w:val="901"/>
    <w:uiPriority w:val="9"/>
    <w:rPr>
      <w:rFonts w:ascii="Arial" w:hAnsi="Arial" w:eastAsia="Arial" w:cs="Arial"/>
      <w:b/>
      <w:bCs/>
      <w:i/>
      <w:iCs/>
      <w:sz w:val="22"/>
      <w:szCs w:val="22"/>
    </w:rPr>
  </w:style>
  <w:style w:type="character" w:styleId="748">
    <w:name w:val="Heading 8 Char"/>
    <w:basedOn w:val="904"/>
    <w:link w:val="902"/>
    <w:uiPriority w:val="9"/>
    <w:rPr>
      <w:rFonts w:ascii="Arial" w:hAnsi="Arial" w:eastAsia="Arial" w:cs="Arial"/>
      <w:i/>
      <w:iCs/>
      <w:sz w:val="22"/>
      <w:szCs w:val="22"/>
    </w:rPr>
  </w:style>
  <w:style w:type="character" w:styleId="749">
    <w:name w:val="Heading 9 Char"/>
    <w:basedOn w:val="904"/>
    <w:link w:val="903"/>
    <w:uiPriority w:val="9"/>
    <w:rPr>
      <w:rFonts w:ascii="Arial" w:hAnsi="Arial" w:eastAsia="Arial" w:cs="Arial"/>
      <w:i/>
      <w:iCs/>
      <w:sz w:val="21"/>
      <w:szCs w:val="21"/>
    </w:rPr>
  </w:style>
  <w:style w:type="paragraph" w:styleId="750">
    <w:name w:val="Title"/>
    <w:basedOn w:val="894"/>
    <w:next w:val="894"/>
    <w:link w:val="751"/>
    <w:uiPriority w:val="10"/>
    <w:qFormat/>
    <w:pPr>
      <w:contextualSpacing/>
      <w:spacing w:before="300" w:after="200"/>
    </w:pPr>
    <w:rPr>
      <w:sz w:val="48"/>
      <w:szCs w:val="48"/>
    </w:rPr>
  </w:style>
  <w:style w:type="character" w:styleId="751">
    <w:name w:val="Title Char"/>
    <w:basedOn w:val="904"/>
    <w:link w:val="750"/>
    <w:uiPriority w:val="10"/>
    <w:rPr>
      <w:sz w:val="48"/>
      <w:szCs w:val="48"/>
    </w:rPr>
  </w:style>
  <w:style w:type="paragraph" w:styleId="752">
    <w:name w:val="Subtitle"/>
    <w:basedOn w:val="894"/>
    <w:next w:val="894"/>
    <w:link w:val="753"/>
    <w:uiPriority w:val="11"/>
    <w:qFormat/>
    <w:pPr>
      <w:spacing w:before="200" w:after="200"/>
    </w:pPr>
    <w:rPr>
      <w:sz w:val="24"/>
      <w:szCs w:val="24"/>
    </w:rPr>
  </w:style>
  <w:style w:type="character" w:styleId="753">
    <w:name w:val="Subtitle Char"/>
    <w:basedOn w:val="904"/>
    <w:link w:val="752"/>
    <w:uiPriority w:val="11"/>
    <w:rPr>
      <w:sz w:val="24"/>
      <w:szCs w:val="24"/>
    </w:rPr>
  </w:style>
  <w:style w:type="paragraph" w:styleId="754">
    <w:name w:val="Quote"/>
    <w:basedOn w:val="894"/>
    <w:next w:val="894"/>
    <w:link w:val="755"/>
    <w:uiPriority w:val="29"/>
    <w:qFormat/>
    <w:pPr>
      <w:ind w:left="720" w:right="720"/>
    </w:pPr>
    <w:rPr>
      <w:i/>
    </w:rPr>
  </w:style>
  <w:style w:type="character" w:styleId="755">
    <w:name w:val="Quote Char"/>
    <w:link w:val="754"/>
    <w:uiPriority w:val="29"/>
    <w:rPr>
      <w:i/>
    </w:rPr>
  </w:style>
  <w:style w:type="paragraph" w:styleId="756">
    <w:name w:val="Intense Quote"/>
    <w:basedOn w:val="894"/>
    <w:next w:val="894"/>
    <w:link w:val="75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7">
    <w:name w:val="Intense Quote Char"/>
    <w:link w:val="756"/>
    <w:uiPriority w:val="30"/>
    <w:rPr>
      <w:i/>
    </w:rPr>
  </w:style>
  <w:style w:type="character" w:styleId="758">
    <w:name w:val="Header Char"/>
    <w:basedOn w:val="904"/>
    <w:link w:val="926"/>
    <w:uiPriority w:val="99"/>
  </w:style>
  <w:style w:type="character" w:styleId="759">
    <w:name w:val="Footer Char"/>
    <w:basedOn w:val="904"/>
    <w:link w:val="925"/>
    <w:uiPriority w:val="99"/>
  </w:style>
  <w:style w:type="paragraph" w:styleId="760">
    <w:name w:val="Caption"/>
    <w:basedOn w:val="894"/>
    <w:next w:val="894"/>
    <w:uiPriority w:val="35"/>
    <w:semiHidden/>
    <w:unhideWhenUsed/>
    <w:qFormat/>
    <w:pPr>
      <w:spacing w:line="276" w:lineRule="auto"/>
    </w:pPr>
    <w:rPr>
      <w:b/>
      <w:bCs/>
      <w:color w:val="4f81bd" w:themeColor="accent1"/>
      <w:sz w:val="18"/>
      <w:szCs w:val="18"/>
    </w:rPr>
  </w:style>
  <w:style w:type="character" w:styleId="761">
    <w:name w:val="Caption Char"/>
    <w:basedOn w:val="760"/>
    <w:link w:val="925"/>
    <w:uiPriority w:val="99"/>
  </w:style>
  <w:style w:type="table" w:styleId="762">
    <w:name w:val="Table Grid Light"/>
    <w:basedOn w:val="90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63">
    <w:name w:val="Plain Table 1"/>
    <w:basedOn w:val="90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4">
    <w:name w:val="Plain Table 2"/>
    <w:basedOn w:val="90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5">
    <w:name w:val="Plain Table 3"/>
    <w:basedOn w:val="90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6">
    <w:name w:val="Plain Table 4"/>
    <w:basedOn w:val="90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7">
    <w:name w:val="Plain Table 5"/>
    <w:basedOn w:val="90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68">
    <w:name w:val="Grid Table 1 Light"/>
    <w:basedOn w:val="90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69">
    <w:name w:val="Grid Table 1 Light - Accent 1"/>
    <w:basedOn w:val="90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70">
    <w:name w:val="Grid Table 1 Light - Accent 2"/>
    <w:basedOn w:val="90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71">
    <w:name w:val="Grid Table 1 Light - Accent 3"/>
    <w:basedOn w:val="90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72">
    <w:name w:val="Grid Table 1 Light - Accent 4"/>
    <w:basedOn w:val="90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73">
    <w:name w:val="Grid Table 1 Light - Accent 5"/>
    <w:basedOn w:val="90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74">
    <w:name w:val="Grid Table 1 Light - Accent 6"/>
    <w:basedOn w:val="90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75">
    <w:name w:val="Grid Table 2"/>
    <w:basedOn w:val="90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76">
    <w:name w:val="Grid Table 2 - Accent 1"/>
    <w:basedOn w:val="90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77">
    <w:name w:val="Grid Table 2 - Accent 2"/>
    <w:basedOn w:val="90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78">
    <w:name w:val="Grid Table 2 - Accent 3"/>
    <w:basedOn w:val="90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79">
    <w:name w:val="Grid Table 2 - Accent 4"/>
    <w:basedOn w:val="90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80">
    <w:name w:val="Grid Table 2 - Accent 5"/>
    <w:basedOn w:val="90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81">
    <w:name w:val="Grid Table 2 - Accent 6"/>
    <w:basedOn w:val="90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82">
    <w:name w:val="Grid Table 3"/>
    <w:basedOn w:val="90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3">
    <w:name w:val="Grid Table 3 - Accent 1"/>
    <w:basedOn w:val="90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4">
    <w:name w:val="Grid Table 3 - Accent 2"/>
    <w:basedOn w:val="90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5">
    <w:name w:val="Grid Table 3 - Accent 3"/>
    <w:basedOn w:val="90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6">
    <w:name w:val="Grid Table 3 - Accent 4"/>
    <w:basedOn w:val="90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7">
    <w:name w:val="Grid Table 3 - Accent 5"/>
    <w:basedOn w:val="90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8">
    <w:name w:val="Grid Table 3 - Accent 6"/>
    <w:basedOn w:val="90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9">
    <w:name w:val="Grid Table 4"/>
    <w:basedOn w:val="90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0">
    <w:name w:val="Grid Table 4 - Accent 1"/>
    <w:basedOn w:val="905"/>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91">
    <w:name w:val="Grid Table 4 - Accent 2"/>
    <w:basedOn w:val="905"/>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92">
    <w:name w:val="Grid Table 4 - Accent 3"/>
    <w:basedOn w:val="905"/>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3">
    <w:name w:val="Grid Table 4 - Accent 4"/>
    <w:basedOn w:val="905"/>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94">
    <w:name w:val="Grid Table 4 - Accent 5"/>
    <w:basedOn w:val="90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95">
    <w:name w:val="Grid Table 4 - Accent 6"/>
    <w:basedOn w:val="905"/>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96">
    <w:name w:val="Grid Table 5 Dark"/>
    <w:basedOn w:val="90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97">
    <w:name w:val="Grid Table 5 Dark- Accent 1"/>
    <w:basedOn w:val="90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98">
    <w:name w:val="Grid Table 5 Dark - Accent 2"/>
    <w:basedOn w:val="90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99">
    <w:name w:val="Grid Table 5 Dark - Accent 3"/>
    <w:basedOn w:val="90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00">
    <w:name w:val="Grid Table 5 Dark- Accent 4"/>
    <w:basedOn w:val="90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01">
    <w:name w:val="Grid Table 5 Dark - Accent 5"/>
    <w:basedOn w:val="90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02">
    <w:name w:val="Grid Table 5 Dark - Accent 6"/>
    <w:basedOn w:val="90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03">
    <w:name w:val="Grid Table 6 Colorful"/>
    <w:basedOn w:val="90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04">
    <w:name w:val="Grid Table 6 Colorful - Accent 1"/>
    <w:basedOn w:val="905"/>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05">
    <w:name w:val="Grid Table 6 Colorful - Accent 2"/>
    <w:basedOn w:val="90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06">
    <w:name w:val="Grid Table 6 Colorful - Accent 3"/>
    <w:basedOn w:val="905"/>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07">
    <w:name w:val="Grid Table 6 Colorful - Accent 4"/>
    <w:basedOn w:val="90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08">
    <w:name w:val="Grid Table 6 Colorful - Accent 5"/>
    <w:basedOn w:val="90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09">
    <w:name w:val="Grid Table 6 Colorful - Accent 6"/>
    <w:basedOn w:val="905"/>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10">
    <w:name w:val="Grid Table 7 Colorful"/>
    <w:basedOn w:val="90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11">
    <w:name w:val="Grid Table 7 Colorful - Accent 1"/>
    <w:basedOn w:val="905"/>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12">
    <w:name w:val="Grid Table 7 Colorful - Accent 2"/>
    <w:basedOn w:val="905"/>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13">
    <w:name w:val="Grid Table 7 Colorful - Accent 3"/>
    <w:basedOn w:val="905"/>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14">
    <w:name w:val="Grid Table 7 Colorful - Accent 4"/>
    <w:basedOn w:val="905"/>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15">
    <w:name w:val="Grid Table 7 Colorful - Accent 5"/>
    <w:basedOn w:val="90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16">
    <w:name w:val="Grid Table 7 Colorful - Accent 6"/>
    <w:basedOn w:val="905"/>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17">
    <w:name w:val="List Table 1 Light"/>
    <w:basedOn w:val="90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8">
    <w:name w:val="List Table 1 Light - Accent 1"/>
    <w:basedOn w:val="905"/>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19">
    <w:name w:val="List Table 1 Light - Accent 2"/>
    <w:basedOn w:val="905"/>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20">
    <w:name w:val="List Table 1 Light - Accent 3"/>
    <w:basedOn w:val="905"/>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21">
    <w:name w:val="List Table 1 Light - Accent 4"/>
    <w:basedOn w:val="905"/>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22">
    <w:name w:val="List Table 1 Light - Accent 5"/>
    <w:basedOn w:val="90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23">
    <w:name w:val="List Table 1 Light - Accent 6"/>
    <w:basedOn w:val="905"/>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24">
    <w:name w:val="List Table 2"/>
    <w:basedOn w:val="90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25">
    <w:name w:val="List Table 2 - Accent 1"/>
    <w:basedOn w:val="905"/>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26">
    <w:name w:val="List Table 2 - Accent 2"/>
    <w:basedOn w:val="905"/>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27">
    <w:name w:val="List Table 2 - Accent 3"/>
    <w:basedOn w:val="905"/>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28">
    <w:name w:val="List Table 2 - Accent 4"/>
    <w:basedOn w:val="905"/>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29">
    <w:name w:val="List Table 2 - Accent 5"/>
    <w:basedOn w:val="90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30">
    <w:name w:val="List Table 2 - Accent 6"/>
    <w:basedOn w:val="905"/>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31">
    <w:name w:val="List Table 3"/>
    <w:basedOn w:val="90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2">
    <w:name w:val="List Table 3 - Accent 1"/>
    <w:basedOn w:val="905"/>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33">
    <w:name w:val="List Table 3 - Accent 2"/>
    <w:basedOn w:val="90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34">
    <w:name w:val="List Table 3 - Accent 3"/>
    <w:basedOn w:val="905"/>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35">
    <w:name w:val="List Table 3 - Accent 4"/>
    <w:basedOn w:val="90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36">
    <w:name w:val="List Table 3 - Accent 5"/>
    <w:basedOn w:val="90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37">
    <w:name w:val="List Table 3 - Accent 6"/>
    <w:basedOn w:val="905"/>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38">
    <w:name w:val="List Table 4"/>
    <w:basedOn w:val="90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9">
    <w:name w:val="List Table 4 - Accent 1"/>
    <w:basedOn w:val="905"/>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40">
    <w:name w:val="List Table 4 - Accent 2"/>
    <w:basedOn w:val="905"/>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41">
    <w:name w:val="List Table 4 - Accent 3"/>
    <w:basedOn w:val="905"/>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42">
    <w:name w:val="List Table 4 - Accent 4"/>
    <w:basedOn w:val="905"/>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43">
    <w:name w:val="List Table 4 - Accent 5"/>
    <w:basedOn w:val="90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44">
    <w:name w:val="List Table 4 - Accent 6"/>
    <w:basedOn w:val="905"/>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45">
    <w:name w:val="List Table 5 Dark"/>
    <w:basedOn w:val="90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6">
    <w:name w:val="List Table 5 Dark - Accent 1"/>
    <w:basedOn w:val="905"/>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7">
    <w:name w:val="List Table 5 Dark - Accent 2"/>
    <w:basedOn w:val="905"/>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8">
    <w:name w:val="List Table 5 Dark - Accent 3"/>
    <w:basedOn w:val="905"/>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9">
    <w:name w:val="List Table 5 Dark - Accent 4"/>
    <w:basedOn w:val="905"/>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0">
    <w:name w:val="List Table 5 Dark - Accent 5"/>
    <w:basedOn w:val="90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1">
    <w:name w:val="List Table 5 Dark - Accent 6"/>
    <w:basedOn w:val="905"/>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2">
    <w:name w:val="List Table 6 Colorful"/>
    <w:basedOn w:val="90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53">
    <w:name w:val="List Table 6 Colorful - Accent 1"/>
    <w:basedOn w:val="905"/>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54">
    <w:name w:val="List Table 6 Colorful - Accent 2"/>
    <w:basedOn w:val="905"/>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55">
    <w:name w:val="List Table 6 Colorful - Accent 3"/>
    <w:basedOn w:val="905"/>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56">
    <w:name w:val="List Table 6 Colorful - Accent 4"/>
    <w:basedOn w:val="905"/>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57">
    <w:name w:val="List Table 6 Colorful - Accent 5"/>
    <w:basedOn w:val="90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58">
    <w:name w:val="List Table 6 Colorful - Accent 6"/>
    <w:basedOn w:val="905"/>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59">
    <w:name w:val="List Table 7 Colorful"/>
    <w:basedOn w:val="90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60">
    <w:name w:val="List Table 7 Colorful - Accent 1"/>
    <w:basedOn w:val="905"/>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61">
    <w:name w:val="List Table 7 Colorful - Accent 2"/>
    <w:basedOn w:val="905"/>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62">
    <w:name w:val="List Table 7 Colorful - Accent 3"/>
    <w:basedOn w:val="905"/>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63">
    <w:name w:val="List Table 7 Colorful - Accent 4"/>
    <w:basedOn w:val="905"/>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64">
    <w:name w:val="List Table 7 Colorful - Accent 5"/>
    <w:basedOn w:val="90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65">
    <w:name w:val="List Table 7 Colorful - Accent 6"/>
    <w:basedOn w:val="905"/>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66">
    <w:name w:val="Lined - Accent"/>
    <w:basedOn w:val="90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7">
    <w:name w:val="Lined - Accent 1"/>
    <w:basedOn w:val="90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68">
    <w:name w:val="Lined - Accent 2"/>
    <w:basedOn w:val="90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69">
    <w:name w:val="Lined - Accent 3"/>
    <w:basedOn w:val="90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70">
    <w:name w:val="Lined - Accent 4"/>
    <w:basedOn w:val="90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71">
    <w:name w:val="Lined - Accent 5"/>
    <w:basedOn w:val="90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72">
    <w:name w:val="Lined - Accent 6"/>
    <w:basedOn w:val="90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73">
    <w:name w:val="Bordered &amp; Lined - Accent"/>
    <w:basedOn w:val="905"/>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4">
    <w:name w:val="Bordered &amp; Lined - Accent 1"/>
    <w:basedOn w:val="905"/>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75">
    <w:name w:val="Bordered &amp; Lined - Accent 2"/>
    <w:basedOn w:val="905"/>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76">
    <w:name w:val="Bordered &amp; Lined - Accent 3"/>
    <w:basedOn w:val="905"/>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77">
    <w:name w:val="Bordered &amp; Lined - Accent 4"/>
    <w:basedOn w:val="905"/>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78">
    <w:name w:val="Bordered &amp; Lined - Accent 5"/>
    <w:basedOn w:val="90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79">
    <w:name w:val="Bordered &amp; Lined - Accent 6"/>
    <w:basedOn w:val="905"/>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80">
    <w:name w:val="Bordered"/>
    <w:basedOn w:val="905"/>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81">
    <w:name w:val="Bordered - Accent 1"/>
    <w:basedOn w:val="90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82">
    <w:name w:val="Bordered - Accent 2"/>
    <w:basedOn w:val="90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83">
    <w:name w:val="Bordered - Accent 3"/>
    <w:basedOn w:val="90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84">
    <w:name w:val="Bordered - Accent 4"/>
    <w:basedOn w:val="90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85">
    <w:name w:val="Bordered - Accent 5"/>
    <w:basedOn w:val="90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86">
    <w:name w:val="Bordered - Accent 6"/>
    <w:basedOn w:val="90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87">
    <w:name w:val="footnote text"/>
    <w:basedOn w:val="894"/>
    <w:link w:val="888"/>
    <w:uiPriority w:val="99"/>
    <w:semiHidden/>
    <w:unhideWhenUsed/>
    <w:pPr>
      <w:spacing w:after="40" w:line="240" w:lineRule="auto"/>
    </w:pPr>
    <w:rPr>
      <w:sz w:val="18"/>
    </w:rPr>
  </w:style>
  <w:style w:type="character" w:styleId="888">
    <w:name w:val="Footnote Text Char"/>
    <w:link w:val="887"/>
    <w:uiPriority w:val="99"/>
    <w:rPr>
      <w:sz w:val="18"/>
    </w:rPr>
  </w:style>
  <w:style w:type="character" w:styleId="889">
    <w:name w:val="footnote reference"/>
    <w:basedOn w:val="904"/>
    <w:uiPriority w:val="99"/>
    <w:unhideWhenUsed/>
    <w:rPr>
      <w:vertAlign w:val="superscript"/>
    </w:rPr>
  </w:style>
  <w:style w:type="paragraph" w:styleId="890">
    <w:name w:val="endnote text"/>
    <w:basedOn w:val="894"/>
    <w:link w:val="891"/>
    <w:uiPriority w:val="99"/>
    <w:semiHidden/>
    <w:unhideWhenUsed/>
    <w:pPr>
      <w:spacing w:after="0" w:line="240" w:lineRule="auto"/>
    </w:pPr>
    <w:rPr>
      <w:sz w:val="20"/>
    </w:rPr>
  </w:style>
  <w:style w:type="character" w:styleId="891">
    <w:name w:val="Endnote Text Char"/>
    <w:link w:val="890"/>
    <w:uiPriority w:val="99"/>
    <w:rPr>
      <w:sz w:val="20"/>
    </w:rPr>
  </w:style>
  <w:style w:type="character" w:styleId="892">
    <w:name w:val="endnote reference"/>
    <w:basedOn w:val="904"/>
    <w:uiPriority w:val="99"/>
    <w:semiHidden/>
    <w:unhideWhenUsed/>
    <w:rPr>
      <w:vertAlign w:val="superscript"/>
    </w:rPr>
  </w:style>
  <w:style w:type="paragraph" w:styleId="893">
    <w:name w:val="TOC Heading"/>
    <w:uiPriority w:val="39"/>
    <w:unhideWhenUsed/>
  </w:style>
  <w:style w:type="paragraph" w:styleId="894" w:default="1">
    <w:name w:val="Normal"/>
    <w:next w:val="906"/>
    <w:uiPriority w:val="0"/>
    <w:qFormat/>
    <w:pPr>
      <w:jc w:val="both"/>
      <w:widowControl w:val="off"/>
    </w:pPr>
    <w:rPr>
      <w:rFonts w:ascii="Times New Roman" w:hAnsi="Times New Roman" w:eastAsia="宋体" w:cs="Times New Roman"/>
      <w:sz w:val="21"/>
      <w:szCs w:val="22"/>
      <w:lang w:val="en-US" w:eastAsia="zh-CN" w:bidi="ar-SA"/>
    </w:rPr>
  </w:style>
  <w:style w:type="paragraph" w:styleId="895">
    <w:name w:val="Heading 1"/>
    <w:basedOn w:val="894"/>
    <w:next w:val="894"/>
    <w:link w:val="949"/>
    <w:uiPriority w:val="0"/>
    <w:qFormat/>
    <w:pPr>
      <w:jc w:val="center"/>
      <w:keepNext/>
      <w:outlineLvl w:val="0"/>
    </w:pPr>
    <w:rPr>
      <w:rFonts w:ascii="楷体_GB2312" w:hAnsi="Times New Roman" w:eastAsia="楷体_GB2312" w:cs="Times New Roman"/>
      <w:sz w:val="28"/>
      <w:szCs w:val="28"/>
    </w:rPr>
  </w:style>
  <w:style w:type="paragraph" w:styleId="896">
    <w:name w:val="Heading 2"/>
    <w:basedOn w:val="894"/>
    <w:next w:val="909"/>
    <w:link w:val="950"/>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897">
    <w:name w:val="Heading 3"/>
    <w:basedOn w:val="894"/>
    <w:next w:val="909"/>
    <w:link w:val="952"/>
    <w:uiPriority w:val="0"/>
    <w:qFormat/>
    <w:pPr>
      <w:keepLines/>
      <w:keepNext/>
      <w:spacing w:before="260" w:after="260" w:line="416" w:lineRule="auto"/>
      <w:outlineLvl w:val="2"/>
    </w:pPr>
    <w:rPr>
      <w:rFonts w:ascii="Times New Roman" w:hAnsi="Times New Roman" w:eastAsia="宋体" w:cs="Times New Roman"/>
      <w:b/>
      <w:bCs/>
      <w:sz w:val="32"/>
      <w:szCs w:val="32"/>
    </w:rPr>
  </w:style>
  <w:style w:type="paragraph" w:styleId="898">
    <w:name w:val="Heading 4"/>
    <w:basedOn w:val="894"/>
    <w:next w:val="909"/>
    <w:link w:val="953"/>
    <w:uiPriority w:val="0"/>
    <w:qFormat/>
    <w:pPr>
      <w:keepLines/>
      <w:keepNext/>
      <w:spacing w:before="280" w:after="290" w:line="376" w:lineRule="auto"/>
      <w:outlineLvl w:val="3"/>
    </w:pPr>
    <w:rPr>
      <w:rFonts w:ascii="Arial" w:hAnsi="Arial" w:eastAsia="黑体" w:cs="Arial"/>
      <w:b/>
      <w:bCs/>
      <w:sz w:val="28"/>
      <w:szCs w:val="28"/>
    </w:rPr>
  </w:style>
  <w:style w:type="paragraph" w:styleId="899">
    <w:name w:val="Heading 5"/>
    <w:basedOn w:val="894"/>
    <w:next w:val="909"/>
    <w:link w:val="954"/>
    <w:uiPriority w:val="0"/>
    <w:qFormat/>
    <w:pPr>
      <w:keepNext/>
      <w:outlineLvl w:val="4"/>
    </w:pPr>
    <w:rPr>
      <w:rFonts w:ascii="宋体" w:hAnsi="Times New Roman" w:eastAsia="宋体" w:cs="Times New Roman"/>
      <w:color w:val="000000"/>
      <w:sz w:val="28"/>
      <w:szCs w:val="28"/>
    </w:rPr>
  </w:style>
  <w:style w:type="paragraph" w:styleId="900">
    <w:name w:val="Heading 6"/>
    <w:basedOn w:val="894"/>
    <w:next w:val="894"/>
    <w:link w:val="955"/>
    <w:uiPriority w:val="0"/>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901">
    <w:name w:val="Heading 7"/>
    <w:basedOn w:val="894"/>
    <w:next w:val="894"/>
    <w:link w:val="956"/>
    <w:uiPriority w:val="0"/>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902">
    <w:name w:val="Heading 8"/>
    <w:basedOn w:val="894"/>
    <w:next w:val="894"/>
    <w:link w:val="957"/>
    <w:uiPriority w:val="0"/>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903">
    <w:name w:val="Heading 9"/>
    <w:basedOn w:val="894"/>
    <w:next w:val="894"/>
    <w:link w:val="958"/>
    <w:uiPriority w:val="0"/>
    <w:qFormat/>
    <w:pPr>
      <w:numPr>
        <w:ilvl w:val="8"/>
        <w:numId w:val="1"/>
      </w:numPr>
      <w:keepLines/>
      <w:keepNext/>
      <w:spacing w:before="240" w:after="64" w:line="320" w:lineRule="auto"/>
      <w:outlineLvl w:val="8"/>
    </w:pPr>
    <w:rPr>
      <w:rFonts w:ascii="Arial" w:hAnsi="Arial" w:eastAsia="黑体" w:cs="Times New Roman"/>
      <w:szCs w:val="21"/>
    </w:rPr>
  </w:style>
  <w:style w:type="character" w:styleId="904" w:default="1">
    <w:name w:val="Default Paragraph Font"/>
    <w:uiPriority w:val="1"/>
    <w:unhideWhenUsed/>
    <w:qFormat/>
  </w:style>
  <w:style w:type="table" w:styleId="905" w:default="1">
    <w:name w:val="Normal Table"/>
    <w:uiPriority w:val="99"/>
    <w:unhideWhenUsed/>
    <w:qFormat/>
    <w:tblPr>
      <w:tblCellMar>
        <w:left w:w="108" w:type="dxa"/>
        <w:top w:w="0" w:type="dxa"/>
        <w:right w:w="108" w:type="dxa"/>
        <w:bottom w:w="0" w:type="dxa"/>
      </w:tblCellMar>
    </w:tblPr>
  </w:style>
  <w:style w:type="paragraph" w:styleId="906">
    <w:name w:val="Body Text First Indent 2"/>
    <w:basedOn w:val="907"/>
    <w:next w:val="894"/>
    <w:link w:val="948"/>
    <w:uiPriority w:val="0"/>
    <w:qFormat/>
    <w:pPr>
      <w:ind w:left="0" w:firstLine="420"/>
      <w:spacing w:after="0" w:line="360" w:lineRule="auto"/>
    </w:pPr>
    <w:rPr>
      <w:rFonts w:ascii="宋体" w:hAnsi="宋体" w:eastAsia="宋体" w:cs="Times New Roman"/>
      <w:szCs w:val="20"/>
    </w:rPr>
  </w:style>
  <w:style w:type="paragraph" w:styleId="907">
    <w:name w:val="Body Text Indent"/>
    <w:basedOn w:val="894"/>
    <w:next w:val="908"/>
    <w:link w:val="947"/>
    <w:uiPriority w:val="0"/>
    <w:unhideWhenUsed/>
    <w:qFormat/>
    <w:pPr>
      <w:ind w:left="420"/>
      <w:spacing w:after="120"/>
    </w:pPr>
  </w:style>
  <w:style w:type="paragraph" w:styleId="908">
    <w:name w:val="envelope return"/>
    <w:basedOn w:val="894"/>
    <w:uiPriority w:val="0"/>
    <w:qFormat/>
    <w:rPr>
      <w:rFonts w:ascii="Arial" w:hAnsi="Arial" w:eastAsia="宋体" w:cs="宋体"/>
    </w:rPr>
  </w:style>
  <w:style w:type="paragraph" w:styleId="909">
    <w:name w:val="Normal Indent"/>
    <w:basedOn w:val="894"/>
    <w:link w:val="951"/>
    <w:uiPriority w:val="0"/>
    <w:qFormat/>
    <w:pPr>
      <w:ind w:firstLine="420"/>
    </w:pPr>
    <w:rPr>
      <w:szCs w:val="21"/>
    </w:rPr>
  </w:style>
  <w:style w:type="paragraph" w:styleId="910">
    <w:name w:val="List 3"/>
    <w:basedOn w:val="894"/>
    <w:uiPriority w:val="0"/>
    <w:qFormat/>
    <w:pPr>
      <w:ind w:left="100" w:hanging="200"/>
    </w:pPr>
    <w:rPr>
      <w:rFonts w:ascii="Times New Roman" w:hAnsi="Times New Roman" w:eastAsia="宋体" w:cs="Times New Roman"/>
      <w:szCs w:val="21"/>
    </w:rPr>
  </w:style>
  <w:style w:type="paragraph" w:styleId="911">
    <w:name w:val="toc 7"/>
    <w:basedOn w:val="894"/>
    <w:next w:val="894"/>
    <w:uiPriority w:val="0"/>
    <w:semiHidden/>
    <w:qFormat/>
    <w:pPr>
      <w:ind w:left="1260"/>
      <w:jc w:val="left"/>
    </w:pPr>
    <w:rPr>
      <w:rFonts w:ascii="Times New Roman" w:hAnsi="Times New Roman" w:eastAsia="宋体" w:cs="Times New Roman"/>
      <w:szCs w:val="21"/>
    </w:rPr>
  </w:style>
  <w:style w:type="paragraph" w:styleId="912">
    <w:name w:val="Document Map"/>
    <w:basedOn w:val="894"/>
    <w:link w:val="959"/>
    <w:uiPriority w:val="0"/>
    <w:semiHidden/>
    <w:qFormat/>
    <w:pPr>
      <w:shd w:val="clear" w:color="auto" w:fill="000080"/>
    </w:pPr>
    <w:rPr>
      <w:rFonts w:ascii="Times New Roman" w:hAnsi="Times New Roman" w:eastAsia="宋体" w:cs="Times New Roman"/>
      <w:szCs w:val="21"/>
    </w:rPr>
  </w:style>
  <w:style w:type="paragraph" w:styleId="913">
    <w:name w:val="annotation text"/>
    <w:basedOn w:val="894"/>
    <w:link w:val="960"/>
    <w:uiPriority w:val="0"/>
    <w:unhideWhenUsed/>
    <w:qFormat/>
    <w:pPr>
      <w:ind w:left="0" w:right="0"/>
      <w:jc w:val="left"/>
      <w:keepLines w:val="0"/>
      <w:keepNext w:val="0"/>
      <w:spacing w:before="0" w:beforeAutospacing="0" w:after="0" w:afterAutospacing="0"/>
      <w:widowControl w:val="off"/>
      <w:suppressLineNumbers w:val="0"/>
    </w:pPr>
    <w:rPr>
      <w:rFonts w:hint="default" w:ascii="Times New Roman" w:hAnsi="Times New Roman" w:cs="Times New Roman"/>
      <w:sz w:val="21"/>
      <w:szCs w:val="21"/>
      <w:lang w:val="en-US" w:eastAsia="zh-CN" w:bidi="ar"/>
    </w:rPr>
  </w:style>
  <w:style w:type="paragraph" w:styleId="914">
    <w:name w:val="Body Text 3"/>
    <w:basedOn w:val="894"/>
    <w:link w:val="961"/>
    <w:uiPriority w:val="0"/>
    <w:qFormat/>
    <w:rPr>
      <w:rFonts w:ascii="仿宋_GB2312" w:hAnsi="Arial" w:eastAsia="仿宋_GB2312" w:cs="Times New Roman"/>
      <w:sz w:val="32"/>
      <w:szCs w:val="32"/>
    </w:rPr>
  </w:style>
  <w:style w:type="paragraph" w:styleId="915">
    <w:name w:val="Body Text"/>
    <w:basedOn w:val="894"/>
    <w:link w:val="962"/>
    <w:uiPriority w:val="0"/>
    <w:qFormat/>
    <w:rPr>
      <w:rFonts w:ascii="楷体_GB2312" w:hAnsi="Arial" w:eastAsia="楷体_GB2312" w:cs="Times New Roman"/>
      <w:sz w:val="28"/>
      <w:szCs w:val="28"/>
    </w:rPr>
  </w:style>
  <w:style w:type="paragraph" w:styleId="916">
    <w:name w:val="List 2"/>
    <w:basedOn w:val="894"/>
    <w:uiPriority w:val="0"/>
    <w:qFormat/>
    <w:pPr>
      <w:ind w:left="100" w:hanging="200"/>
    </w:pPr>
    <w:rPr>
      <w:rFonts w:ascii="Times New Roman" w:hAnsi="Times New Roman" w:eastAsia="宋体" w:cs="Times New Roman"/>
      <w:szCs w:val="21"/>
    </w:rPr>
  </w:style>
  <w:style w:type="paragraph" w:styleId="917">
    <w:name w:val="index 4"/>
    <w:basedOn w:val="894"/>
    <w:next w:val="894"/>
    <w:uiPriority w:val="0"/>
    <w:semiHidden/>
    <w:qFormat/>
    <w:pPr>
      <w:ind w:left="1260"/>
    </w:pPr>
    <w:rPr>
      <w:rFonts w:ascii="Calibri" w:hAnsi="Calibri" w:eastAsia="Calibri" w:cs="宋体"/>
      <w:sz w:val="20"/>
      <w:lang w:val="zh-CN"/>
    </w:rPr>
  </w:style>
  <w:style w:type="paragraph" w:styleId="918">
    <w:name w:val="toc 5"/>
    <w:basedOn w:val="894"/>
    <w:next w:val="894"/>
    <w:uiPriority w:val="0"/>
    <w:semiHidden/>
    <w:qFormat/>
    <w:pPr>
      <w:ind w:left="840"/>
      <w:jc w:val="left"/>
    </w:pPr>
    <w:rPr>
      <w:rFonts w:ascii="Times New Roman" w:hAnsi="Times New Roman" w:eastAsia="宋体" w:cs="Times New Roman"/>
      <w:szCs w:val="21"/>
    </w:rPr>
  </w:style>
  <w:style w:type="paragraph" w:styleId="919">
    <w:name w:val="toc 3"/>
    <w:basedOn w:val="894"/>
    <w:next w:val="894"/>
    <w:uiPriority w:val="0"/>
    <w:semiHidden/>
    <w:qFormat/>
    <w:pPr>
      <w:ind w:left="420"/>
      <w:jc w:val="left"/>
    </w:pPr>
    <w:rPr>
      <w:rFonts w:ascii="Times New Roman" w:hAnsi="Times New Roman" w:eastAsia="宋体" w:cs="Times New Roman"/>
      <w:i/>
      <w:iCs/>
      <w:szCs w:val="24"/>
    </w:rPr>
  </w:style>
  <w:style w:type="paragraph" w:styleId="920">
    <w:name w:val="Plain Text"/>
    <w:basedOn w:val="894"/>
    <w:link w:val="963"/>
    <w:uiPriority w:val="0"/>
    <w:qFormat/>
    <w:rPr>
      <w:rFonts w:ascii="宋体" w:hAnsi="Courier New" w:eastAsia="宋体" w:cs="Courier New"/>
      <w:szCs w:val="21"/>
    </w:rPr>
  </w:style>
  <w:style w:type="paragraph" w:styleId="921">
    <w:name w:val="toc 8"/>
    <w:basedOn w:val="894"/>
    <w:next w:val="894"/>
    <w:uiPriority w:val="0"/>
    <w:semiHidden/>
    <w:qFormat/>
    <w:pPr>
      <w:ind w:left="1470"/>
      <w:jc w:val="left"/>
    </w:pPr>
    <w:rPr>
      <w:rFonts w:ascii="Times New Roman" w:hAnsi="Times New Roman" w:eastAsia="宋体" w:cs="Times New Roman"/>
      <w:szCs w:val="21"/>
    </w:rPr>
  </w:style>
  <w:style w:type="paragraph" w:styleId="922">
    <w:name w:val="Date"/>
    <w:basedOn w:val="894"/>
    <w:next w:val="894"/>
    <w:link w:val="964"/>
    <w:uiPriority w:val="0"/>
    <w:qFormat/>
    <w:rPr>
      <w:rFonts w:ascii="Times New Roman" w:hAnsi="Times New Roman" w:eastAsia="宋体" w:cs="Times New Roman"/>
      <w:sz w:val="24"/>
      <w:szCs w:val="24"/>
    </w:rPr>
  </w:style>
  <w:style w:type="paragraph" w:styleId="923">
    <w:name w:val="Body Text Indent 2"/>
    <w:basedOn w:val="894"/>
    <w:link w:val="965"/>
    <w:uiPriority w:val="0"/>
    <w:qFormat/>
    <w:pPr>
      <w:ind w:left="630" w:firstLine="645"/>
    </w:pPr>
    <w:rPr>
      <w:rFonts w:ascii="Arial" w:hAnsi="Arial" w:eastAsia="仿宋_GB2312" w:cs="Arial"/>
      <w:sz w:val="32"/>
      <w:szCs w:val="32"/>
    </w:rPr>
  </w:style>
  <w:style w:type="paragraph" w:styleId="924">
    <w:name w:val="Balloon Text"/>
    <w:basedOn w:val="894"/>
    <w:link w:val="966"/>
    <w:uiPriority w:val="0"/>
    <w:semiHidden/>
    <w:qFormat/>
    <w:rPr>
      <w:rFonts w:ascii="Times New Roman" w:hAnsi="Times New Roman" w:eastAsia="宋体" w:cs="Times New Roman"/>
      <w:sz w:val="18"/>
      <w:szCs w:val="18"/>
    </w:rPr>
  </w:style>
  <w:style w:type="paragraph" w:styleId="925">
    <w:name w:val="Footer"/>
    <w:basedOn w:val="894"/>
    <w:link w:val="967"/>
    <w:uiPriority w:val="0"/>
    <w:qFormat/>
    <w:pPr>
      <w:jc w:val="left"/>
      <w:tabs>
        <w:tab w:val="center" w:pos="4153" w:leader="none"/>
        <w:tab w:val="right" w:pos="8306" w:leader="none"/>
      </w:tabs>
    </w:pPr>
    <w:rPr>
      <w:rFonts w:ascii="Times New Roman" w:hAnsi="Times New Roman" w:eastAsia="宋体" w:cs="Times New Roman"/>
      <w:sz w:val="18"/>
      <w:szCs w:val="18"/>
    </w:rPr>
  </w:style>
  <w:style w:type="paragraph" w:styleId="926">
    <w:name w:val="Header"/>
    <w:basedOn w:val="894"/>
    <w:link w:val="968"/>
    <w:uiPriority w:val="0"/>
    <w:qFormat/>
    <w:pPr>
      <w:jc w:val="center"/>
      <w:tabs>
        <w:tab w:val="center" w:pos="4153" w:leader="none"/>
        <w:tab w:val="right" w:pos="8306" w:leader="none"/>
      </w:tabs>
      <w:pBdr>
        <w:bottom w:val="single" w:color="auto" w:sz="6" w:space="1"/>
      </w:pBdr>
    </w:pPr>
    <w:rPr>
      <w:rFonts w:ascii="Times New Roman" w:hAnsi="Times New Roman" w:eastAsia="宋体" w:cs="Times New Roman"/>
      <w:sz w:val="18"/>
      <w:szCs w:val="18"/>
    </w:rPr>
  </w:style>
  <w:style w:type="paragraph" w:styleId="927">
    <w:name w:val="toc 1"/>
    <w:basedOn w:val="894"/>
    <w:next w:val="894"/>
    <w:uiPriority w:val="0"/>
    <w:semiHidden/>
    <w:qFormat/>
    <w:pPr>
      <w:jc w:val="left"/>
      <w:spacing w:before="120" w:after="120" w:line="400" w:lineRule="exact"/>
      <w:tabs>
        <w:tab w:val="right" w:pos="8720" w:leader="dot"/>
      </w:tabs>
    </w:pPr>
    <w:rPr>
      <w:rFonts w:ascii="宋体" w:hAnsi="宋体" w:eastAsia="宋体" w:cs="Times New Roman"/>
      <w:caps/>
      <w:sz w:val="24"/>
      <w:szCs w:val="24"/>
    </w:rPr>
  </w:style>
  <w:style w:type="paragraph" w:styleId="928">
    <w:name w:val="toc 4"/>
    <w:basedOn w:val="894"/>
    <w:next w:val="894"/>
    <w:uiPriority w:val="0"/>
    <w:semiHidden/>
    <w:qFormat/>
    <w:pPr>
      <w:ind w:left="630"/>
      <w:jc w:val="left"/>
    </w:pPr>
    <w:rPr>
      <w:rFonts w:ascii="Times New Roman" w:hAnsi="Times New Roman" w:eastAsia="宋体" w:cs="Times New Roman"/>
      <w:szCs w:val="21"/>
    </w:rPr>
  </w:style>
  <w:style w:type="paragraph" w:styleId="929">
    <w:name w:val="List"/>
    <w:basedOn w:val="894"/>
    <w:uiPriority w:val="0"/>
    <w:qFormat/>
    <w:pPr>
      <w:ind w:left="200" w:hanging="200"/>
    </w:pPr>
    <w:rPr>
      <w:rFonts w:ascii="Times New Roman" w:hAnsi="Times New Roman" w:eastAsia="宋体" w:cs="Times New Roman"/>
      <w:szCs w:val="21"/>
    </w:rPr>
  </w:style>
  <w:style w:type="paragraph" w:styleId="930">
    <w:name w:val="toc 6"/>
    <w:basedOn w:val="894"/>
    <w:next w:val="894"/>
    <w:uiPriority w:val="0"/>
    <w:semiHidden/>
    <w:qFormat/>
    <w:pPr>
      <w:ind w:left="1050"/>
      <w:jc w:val="left"/>
    </w:pPr>
    <w:rPr>
      <w:rFonts w:ascii="Times New Roman" w:hAnsi="Times New Roman" w:eastAsia="宋体" w:cs="Times New Roman"/>
      <w:szCs w:val="21"/>
    </w:rPr>
  </w:style>
  <w:style w:type="paragraph" w:styleId="931">
    <w:name w:val="Body Text Indent 3"/>
    <w:basedOn w:val="894"/>
    <w:link w:val="969"/>
    <w:uiPriority w:val="0"/>
    <w:qFormat/>
    <w:pPr>
      <w:ind w:left="645" w:firstLine="645"/>
    </w:pPr>
    <w:rPr>
      <w:rFonts w:ascii="Arial" w:hAnsi="Arial" w:eastAsia="仿宋_GB2312" w:cs="Arial"/>
      <w:color w:val="ffff00"/>
      <w:sz w:val="32"/>
      <w:szCs w:val="32"/>
    </w:rPr>
  </w:style>
  <w:style w:type="paragraph" w:styleId="932">
    <w:name w:val="table of figures"/>
    <w:basedOn w:val="894"/>
    <w:next w:val="894"/>
    <w:uiPriority w:val="0"/>
    <w:semiHidden/>
    <w:qFormat/>
    <w:pPr>
      <w:ind w:left="840" w:hanging="420"/>
    </w:pPr>
    <w:rPr>
      <w:rFonts w:ascii="Times New Roman" w:hAnsi="Times New Roman" w:eastAsia="宋体" w:cs="Times New Roman"/>
      <w:szCs w:val="21"/>
    </w:rPr>
  </w:style>
  <w:style w:type="paragraph" w:styleId="933">
    <w:name w:val="toc 2"/>
    <w:basedOn w:val="894"/>
    <w:next w:val="894"/>
    <w:uiPriority w:val="0"/>
    <w:semiHidden/>
    <w:qFormat/>
    <w:pPr>
      <w:ind w:left="210"/>
      <w:jc w:val="left"/>
    </w:pPr>
    <w:rPr>
      <w:rFonts w:ascii="Times New Roman" w:hAnsi="Times New Roman" w:eastAsia="宋体" w:cs="Times New Roman"/>
      <w:smallCaps/>
      <w:szCs w:val="24"/>
    </w:rPr>
  </w:style>
  <w:style w:type="paragraph" w:styleId="934">
    <w:name w:val="toc 9"/>
    <w:basedOn w:val="894"/>
    <w:next w:val="894"/>
    <w:uiPriority w:val="0"/>
    <w:semiHidden/>
    <w:qFormat/>
    <w:pPr>
      <w:ind w:left="1680"/>
      <w:jc w:val="left"/>
    </w:pPr>
    <w:rPr>
      <w:rFonts w:ascii="Times New Roman" w:hAnsi="Times New Roman" w:eastAsia="宋体" w:cs="Times New Roman"/>
      <w:szCs w:val="21"/>
    </w:rPr>
  </w:style>
  <w:style w:type="paragraph" w:styleId="935">
    <w:name w:val="Body Text 2"/>
    <w:basedOn w:val="894"/>
    <w:link w:val="970"/>
    <w:uiPriority w:val="0"/>
    <w:qFormat/>
    <w:pPr>
      <w:jc w:val="center"/>
      <w:widowControl/>
    </w:pPr>
    <w:rPr>
      <w:rFonts w:ascii="楷体_GB2312" w:hAnsi="Times New Roman" w:eastAsia="楷体_GB2312" w:cs="Times New Roman"/>
      <w:sz w:val="28"/>
      <w:szCs w:val="28"/>
    </w:rPr>
  </w:style>
  <w:style w:type="paragraph" w:styleId="936">
    <w:name w:val="Normal (Web)"/>
    <w:basedOn w:val="894"/>
    <w:uiPriority w:val="99"/>
    <w:qFormat/>
    <w:pPr>
      <w:jc w:val="left"/>
      <w:spacing w:before="100" w:beforeAutospacing="1" w:after="100" w:afterAutospacing="1"/>
      <w:widowControl/>
    </w:pPr>
    <w:rPr>
      <w:rFonts w:ascii="宋体" w:hAnsi="宋体" w:eastAsia="宋体" w:cs="宋体"/>
      <w:sz w:val="24"/>
      <w:szCs w:val="24"/>
    </w:rPr>
  </w:style>
  <w:style w:type="paragraph" w:styleId="937">
    <w:name w:val="index 1"/>
    <w:basedOn w:val="894"/>
    <w:next w:val="894"/>
    <w:uiPriority w:val="0"/>
    <w:semiHidden/>
    <w:qFormat/>
    <w:pPr>
      <w:spacing w:line="240" w:lineRule="atLeast"/>
    </w:pPr>
    <w:rPr>
      <w:rFonts w:ascii="Times New Roman" w:hAnsi="Times New Roman" w:eastAsia="宋体" w:cs="Times New Roman"/>
      <w:b/>
      <w:bCs/>
      <w:szCs w:val="21"/>
    </w:rPr>
  </w:style>
  <w:style w:type="paragraph" w:styleId="938">
    <w:name w:val="annotation subject"/>
    <w:basedOn w:val="913"/>
    <w:next w:val="913"/>
    <w:link w:val="971"/>
    <w:uiPriority w:val="0"/>
    <w:semiHidden/>
    <w:qFormat/>
    <w:rPr>
      <w:rFonts w:ascii="Times New Roman" w:hAnsi="Times New Roman" w:eastAsia="宋体" w:cs="Times New Roman"/>
      <w:b/>
      <w:bCs/>
      <w:szCs w:val="21"/>
    </w:rPr>
  </w:style>
  <w:style w:type="paragraph" w:styleId="939">
    <w:name w:val="Body Text First Indent"/>
    <w:basedOn w:val="894"/>
    <w:link w:val="972"/>
    <w:uiPriority w:val="0"/>
    <w:qFormat/>
    <w:pPr>
      <w:ind w:firstLine="200"/>
      <w:spacing w:line="360" w:lineRule="auto"/>
    </w:pPr>
    <w:rPr>
      <w:rFonts w:ascii="仿宋_GB2312" w:hAnsi="Times New Roman" w:eastAsia="仿宋_GB2312" w:cs="Times New Roman"/>
      <w:sz w:val="30"/>
      <w:szCs w:val="30"/>
    </w:rPr>
  </w:style>
  <w:style w:type="table" w:styleId="940">
    <w:name w:val="Table Grid"/>
    <w:basedOn w:val="905"/>
    <w:uiPriority w:val="0"/>
    <w:qFormat/>
    <w:pPr>
      <w:jc w:val="both"/>
      <w:widowControl w:val="off"/>
    </w:pPr>
    <w:rPr>
      <w:rFonts w:ascii="Times New Roman" w:hAnsi="Times New Roman" w:eastAsia="宋体" w:cs="Times New Roman"/>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41">
    <w:name w:val="Strong"/>
    <w:uiPriority w:val="0"/>
    <w:qFormat/>
    <w:rPr>
      <w:b/>
      <w:bCs/>
    </w:rPr>
  </w:style>
  <w:style w:type="character" w:styleId="942">
    <w:name w:val="page number"/>
    <w:uiPriority w:val="0"/>
    <w:qFormat/>
  </w:style>
  <w:style w:type="character" w:styleId="943">
    <w:name w:val="FollowedHyperlink"/>
    <w:uiPriority w:val="0"/>
    <w:qFormat/>
    <w:rPr>
      <w:color w:val="800080"/>
      <w:u w:val="single"/>
    </w:rPr>
  </w:style>
  <w:style w:type="character" w:styleId="944">
    <w:name w:val="Emphasis"/>
    <w:uiPriority w:val="0"/>
    <w:qFormat/>
    <w:rPr>
      <w:i/>
    </w:rPr>
  </w:style>
  <w:style w:type="character" w:styleId="945">
    <w:name w:val="Hyperlink"/>
    <w:uiPriority w:val="0"/>
    <w:qFormat/>
    <w:rPr>
      <w:color w:val="0000ff"/>
      <w:u w:val="single"/>
    </w:rPr>
  </w:style>
  <w:style w:type="character" w:styleId="946">
    <w:name w:val="annotation reference"/>
    <w:uiPriority w:val="0"/>
    <w:semiHidden/>
    <w:qFormat/>
    <w:rPr>
      <w:sz w:val="21"/>
      <w:szCs w:val="21"/>
    </w:rPr>
  </w:style>
  <w:style w:type="character" w:styleId="947" w:customStyle="1">
    <w:name w:val="正文文本缩进 Char"/>
    <w:basedOn w:val="904"/>
    <w:link w:val="907"/>
    <w:uiPriority w:val="99"/>
    <w:semiHidden/>
    <w:qFormat/>
  </w:style>
  <w:style w:type="character" w:styleId="948" w:customStyle="1">
    <w:name w:val="正文首行缩进 2 Char"/>
    <w:link w:val="906"/>
    <w:uiPriority w:val="0"/>
    <w:qFormat/>
    <w:rPr>
      <w:rFonts w:ascii="宋体" w:hAnsi="宋体" w:eastAsia="宋体" w:cs="Times New Roman"/>
      <w:szCs w:val="20"/>
    </w:rPr>
  </w:style>
  <w:style w:type="character" w:styleId="949" w:customStyle="1">
    <w:name w:val="标题 1 Char"/>
    <w:link w:val="895"/>
    <w:uiPriority w:val="0"/>
    <w:qFormat/>
    <w:rPr>
      <w:rFonts w:ascii="楷体_GB2312" w:hAnsi="Times New Roman" w:eastAsia="楷体_GB2312" w:cs="Times New Roman"/>
      <w:sz w:val="28"/>
      <w:szCs w:val="28"/>
    </w:rPr>
  </w:style>
  <w:style w:type="character" w:styleId="950" w:customStyle="1">
    <w:name w:val="标题 2 Char"/>
    <w:link w:val="896"/>
    <w:uiPriority w:val="0"/>
    <w:qFormat/>
    <w:rPr>
      <w:rFonts w:ascii="Arial" w:hAnsi="Arial" w:eastAsia="幼圆" w:cs="Arial"/>
      <w:b/>
      <w:bCs/>
      <w:sz w:val="44"/>
      <w:szCs w:val="44"/>
    </w:rPr>
  </w:style>
  <w:style w:type="character" w:styleId="951" w:customStyle="1">
    <w:name w:val="正文缩进 Char"/>
    <w:link w:val="909"/>
    <w:uiPriority w:val="0"/>
    <w:qFormat/>
    <w:rPr>
      <w:szCs w:val="21"/>
    </w:rPr>
  </w:style>
  <w:style w:type="character" w:styleId="952" w:customStyle="1">
    <w:name w:val="标题 3 Char"/>
    <w:link w:val="897"/>
    <w:uiPriority w:val="0"/>
    <w:qFormat/>
    <w:rPr>
      <w:rFonts w:ascii="Times New Roman" w:hAnsi="Times New Roman" w:eastAsia="宋体" w:cs="Times New Roman"/>
      <w:b/>
      <w:bCs/>
      <w:sz w:val="32"/>
      <w:szCs w:val="32"/>
    </w:rPr>
  </w:style>
  <w:style w:type="character" w:styleId="953" w:customStyle="1">
    <w:name w:val="标题 4 Char"/>
    <w:link w:val="898"/>
    <w:uiPriority w:val="0"/>
    <w:qFormat/>
    <w:rPr>
      <w:rFonts w:ascii="Arial" w:hAnsi="Arial" w:eastAsia="黑体" w:cs="Arial"/>
      <w:b/>
      <w:bCs/>
      <w:sz w:val="28"/>
      <w:szCs w:val="28"/>
    </w:rPr>
  </w:style>
  <w:style w:type="character" w:styleId="954" w:customStyle="1">
    <w:name w:val="标题 5 Char"/>
    <w:link w:val="899"/>
    <w:uiPriority w:val="0"/>
    <w:qFormat/>
    <w:rPr>
      <w:rFonts w:ascii="宋体" w:hAnsi="Times New Roman" w:eastAsia="宋体" w:cs="Times New Roman"/>
      <w:color w:val="000000"/>
      <w:sz w:val="28"/>
      <w:szCs w:val="28"/>
    </w:rPr>
  </w:style>
  <w:style w:type="character" w:styleId="955" w:customStyle="1">
    <w:name w:val="标题 6 Char"/>
    <w:link w:val="900"/>
    <w:uiPriority w:val="0"/>
    <w:qFormat/>
    <w:rPr>
      <w:rFonts w:ascii="Arial" w:hAnsi="Arial" w:eastAsia="黑体" w:cs="Times New Roman"/>
      <w:b/>
      <w:bCs/>
      <w:sz w:val="24"/>
      <w:szCs w:val="24"/>
    </w:rPr>
  </w:style>
  <w:style w:type="character" w:styleId="956" w:customStyle="1">
    <w:name w:val="标题 7 Char"/>
    <w:link w:val="901"/>
    <w:uiPriority w:val="0"/>
    <w:qFormat/>
    <w:rPr>
      <w:rFonts w:ascii="Times New Roman" w:hAnsi="Times New Roman" w:eastAsia="宋体" w:cs="Times New Roman"/>
      <w:b/>
      <w:bCs/>
      <w:sz w:val="24"/>
      <w:szCs w:val="24"/>
    </w:rPr>
  </w:style>
  <w:style w:type="character" w:styleId="957" w:customStyle="1">
    <w:name w:val="标题 8 Char"/>
    <w:link w:val="902"/>
    <w:uiPriority w:val="0"/>
    <w:qFormat/>
    <w:rPr>
      <w:rFonts w:ascii="Arial" w:hAnsi="Arial" w:eastAsia="黑体" w:cs="Times New Roman"/>
      <w:sz w:val="24"/>
      <w:szCs w:val="24"/>
    </w:rPr>
  </w:style>
  <w:style w:type="character" w:styleId="958" w:customStyle="1">
    <w:name w:val="标题 9 Char"/>
    <w:link w:val="903"/>
    <w:uiPriority w:val="0"/>
    <w:qFormat/>
    <w:rPr>
      <w:rFonts w:ascii="Arial" w:hAnsi="Arial" w:eastAsia="黑体" w:cs="Times New Roman"/>
      <w:szCs w:val="21"/>
    </w:rPr>
  </w:style>
  <w:style w:type="character" w:styleId="959" w:customStyle="1">
    <w:name w:val="文档结构图 Char"/>
    <w:link w:val="912"/>
    <w:uiPriority w:val="0"/>
    <w:semiHidden/>
    <w:qFormat/>
    <w:rPr>
      <w:rFonts w:ascii="Times New Roman" w:hAnsi="Times New Roman" w:eastAsia="宋体" w:cs="Times New Roman"/>
      <w:szCs w:val="21"/>
      <w:shd w:val="clear" w:color="auto" w:fill="000080"/>
    </w:rPr>
  </w:style>
  <w:style w:type="character" w:styleId="960" w:customStyle="1">
    <w:name w:val="批注文字 Char"/>
    <w:basedOn w:val="904"/>
    <w:link w:val="913"/>
    <w:uiPriority w:val="99"/>
    <w:semiHidden/>
    <w:qFormat/>
  </w:style>
  <w:style w:type="character" w:styleId="961" w:customStyle="1">
    <w:name w:val="正文文本 3 Char"/>
    <w:link w:val="914"/>
    <w:uiPriority w:val="0"/>
    <w:qFormat/>
    <w:rPr>
      <w:rFonts w:ascii="仿宋_GB2312" w:hAnsi="Arial" w:eastAsia="仿宋_GB2312" w:cs="Times New Roman"/>
      <w:sz w:val="32"/>
      <w:szCs w:val="32"/>
    </w:rPr>
  </w:style>
  <w:style w:type="character" w:styleId="962" w:customStyle="1">
    <w:name w:val="正文文本 Char"/>
    <w:link w:val="915"/>
    <w:uiPriority w:val="0"/>
    <w:qFormat/>
    <w:rPr>
      <w:rFonts w:ascii="楷体_GB2312" w:hAnsi="Arial" w:eastAsia="楷体_GB2312" w:cs="Times New Roman"/>
      <w:sz w:val="28"/>
      <w:szCs w:val="28"/>
    </w:rPr>
  </w:style>
  <w:style w:type="character" w:styleId="963" w:customStyle="1">
    <w:name w:val="纯文本 Char"/>
    <w:link w:val="920"/>
    <w:uiPriority w:val="0"/>
    <w:qFormat/>
    <w:rPr>
      <w:rFonts w:ascii="宋体" w:hAnsi="Courier New" w:eastAsia="宋体" w:cs="Courier New"/>
      <w:szCs w:val="21"/>
    </w:rPr>
  </w:style>
  <w:style w:type="character" w:styleId="964" w:customStyle="1">
    <w:name w:val="日期 Char"/>
    <w:link w:val="922"/>
    <w:uiPriority w:val="0"/>
    <w:qFormat/>
    <w:rPr>
      <w:rFonts w:ascii="Times New Roman" w:hAnsi="Times New Roman" w:eastAsia="宋体" w:cs="Times New Roman"/>
      <w:sz w:val="24"/>
      <w:szCs w:val="24"/>
    </w:rPr>
  </w:style>
  <w:style w:type="character" w:styleId="965" w:customStyle="1">
    <w:name w:val="正文文本缩进 2 Char"/>
    <w:link w:val="923"/>
    <w:uiPriority w:val="0"/>
    <w:qFormat/>
    <w:rPr>
      <w:rFonts w:ascii="Arial" w:hAnsi="Arial" w:eastAsia="仿宋_GB2312" w:cs="Arial"/>
      <w:sz w:val="32"/>
      <w:szCs w:val="32"/>
    </w:rPr>
  </w:style>
  <w:style w:type="character" w:styleId="966" w:customStyle="1">
    <w:name w:val="批注框文本 Char"/>
    <w:link w:val="924"/>
    <w:uiPriority w:val="0"/>
    <w:semiHidden/>
    <w:qFormat/>
    <w:rPr>
      <w:rFonts w:ascii="Times New Roman" w:hAnsi="Times New Roman" w:eastAsia="宋体" w:cs="Times New Roman"/>
      <w:sz w:val="18"/>
      <w:szCs w:val="18"/>
    </w:rPr>
  </w:style>
  <w:style w:type="character" w:styleId="967" w:customStyle="1">
    <w:name w:val="页脚 Char"/>
    <w:link w:val="925"/>
    <w:uiPriority w:val="0"/>
    <w:qFormat/>
    <w:rPr>
      <w:rFonts w:ascii="Times New Roman" w:hAnsi="Times New Roman" w:eastAsia="宋体" w:cs="Times New Roman"/>
      <w:sz w:val="18"/>
      <w:szCs w:val="18"/>
    </w:rPr>
  </w:style>
  <w:style w:type="character" w:styleId="968" w:customStyle="1">
    <w:name w:val="页眉 Char"/>
    <w:link w:val="926"/>
    <w:uiPriority w:val="0"/>
    <w:qFormat/>
    <w:rPr>
      <w:rFonts w:ascii="Times New Roman" w:hAnsi="Times New Roman" w:eastAsia="宋体" w:cs="Times New Roman"/>
      <w:sz w:val="18"/>
      <w:szCs w:val="18"/>
    </w:rPr>
  </w:style>
  <w:style w:type="character" w:styleId="969" w:customStyle="1">
    <w:name w:val="正文文本缩进 3 Char"/>
    <w:link w:val="931"/>
    <w:uiPriority w:val="0"/>
    <w:qFormat/>
    <w:rPr>
      <w:rFonts w:ascii="Arial" w:hAnsi="Arial" w:eastAsia="仿宋_GB2312" w:cs="Arial"/>
      <w:color w:val="ffff00"/>
      <w:sz w:val="32"/>
      <w:szCs w:val="32"/>
    </w:rPr>
  </w:style>
  <w:style w:type="character" w:styleId="970" w:customStyle="1">
    <w:name w:val="正文文本 2 Char"/>
    <w:link w:val="935"/>
    <w:uiPriority w:val="0"/>
    <w:qFormat/>
    <w:rPr>
      <w:rFonts w:ascii="楷体_GB2312" w:hAnsi="Times New Roman" w:eastAsia="楷体_GB2312" w:cs="Times New Roman"/>
      <w:sz w:val="28"/>
      <w:szCs w:val="28"/>
    </w:rPr>
  </w:style>
  <w:style w:type="character" w:styleId="971" w:customStyle="1">
    <w:name w:val="批注主题 Char"/>
    <w:link w:val="938"/>
    <w:uiPriority w:val="0"/>
    <w:semiHidden/>
    <w:qFormat/>
    <w:rPr>
      <w:rFonts w:ascii="Times New Roman" w:hAnsi="Times New Roman" w:eastAsia="宋体" w:cs="Times New Roman"/>
      <w:b/>
      <w:bCs/>
      <w:szCs w:val="21"/>
    </w:rPr>
  </w:style>
  <w:style w:type="character" w:styleId="972" w:customStyle="1">
    <w:name w:val="正文首行缩进 Char"/>
    <w:link w:val="939"/>
    <w:uiPriority w:val="0"/>
    <w:qFormat/>
    <w:rPr>
      <w:rFonts w:ascii="仿宋_GB2312" w:hAnsi="Times New Roman" w:eastAsia="仿宋_GB2312" w:cs="Times New Roman"/>
      <w:sz w:val="30"/>
      <w:szCs w:val="30"/>
    </w:rPr>
  </w:style>
  <w:style w:type="paragraph" w:styleId="973" w:customStyle="1">
    <w:name w:val="索引 41"/>
    <w:basedOn w:val="894"/>
    <w:next w:val="894"/>
    <w:uiPriority w:val="0"/>
    <w:semiHidden/>
    <w:qFormat/>
    <w:pPr>
      <w:ind w:left="1260"/>
    </w:pPr>
    <w:rPr>
      <w:rFonts w:ascii="Calibri" w:hAnsi="Calibri" w:eastAsia="Calibri" w:cs="宋体"/>
      <w:sz w:val="20"/>
      <w:lang w:val="zh-CN"/>
    </w:rPr>
  </w:style>
  <w:style w:type="paragraph" w:styleId="974" w:customStyle="1">
    <w:name w:val="正文文本缩进1"/>
    <w:basedOn w:val="894"/>
    <w:next w:val="975"/>
    <w:uiPriority w:val="0"/>
    <w:unhideWhenUsed/>
    <w:qFormat/>
    <w:pPr>
      <w:ind w:left="420"/>
      <w:spacing w:after="120"/>
    </w:pPr>
  </w:style>
  <w:style w:type="paragraph" w:styleId="975" w:customStyle="1">
    <w:name w:val="正文文本首行缩进 2"/>
    <w:basedOn w:val="974"/>
    <w:uiPriority w:val="0"/>
    <w:qFormat/>
    <w:pPr>
      <w:ind w:left="0" w:firstLine="420"/>
      <w:spacing w:after="0" w:line="360" w:lineRule="auto"/>
    </w:pPr>
    <w:rPr>
      <w:rFonts w:ascii="宋体" w:hAnsi="宋体"/>
      <w:sz w:val="20"/>
      <w:szCs w:val="20"/>
      <w:lang w:val="en-US" w:eastAsia="en-US"/>
    </w:rPr>
  </w:style>
  <w:style w:type="character" w:styleId="976" w:customStyle="1">
    <w:name w:val="font5 Char"/>
    <w:uiPriority w:val="0"/>
    <w:qFormat/>
    <w:rPr>
      <w:rFonts w:ascii="宋体" w:hAnsi="宋体" w:eastAsia="宋体"/>
      <w:sz w:val="28"/>
      <w:szCs w:val="28"/>
      <w:lang w:val="en-US" w:eastAsia="zh-CN" w:bidi="ar-SA"/>
    </w:rPr>
  </w:style>
  <w:style w:type="character" w:styleId="977" w:customStyle="1">
    <w:name w:val="二级目录 Char"/>
    <w:link w:val="978"/>
    <w:uiPriority w:val="0"/>
    <w:qFormat/>
    <w:rPr>
      <w:b/>
      <w:sz w:val="30"/>
      <w:szCs w:val="28"/>
    </w:rPr>
  </w:style>
  <w:style w:type="paragraph" w:styleId="978" w:customStyle="1">
    <w:name w:val="二级目录"/>
    <w:next w:val="894"/>
    <w:link w:val="977"/>
    <w:uiPriority w:val="0"/>
    <w:qFormat/>
    <w:pPr>
      <w:numPr>
        <w:ilvl w:val="0"/>
        <w:numId w:val="2"/>
      </w:numPr>
      <w:tabs>
        <w:tab w:val="left" w:pos="1145" w:leader="none"/>
      </w:tabs>
      <w:outlineLvl w:val="1"/>
    </w:pPr>
    <w:rPr>
      <w:rFonts w:ascii="Times New Roman" w:hAnsi="Times New Roman" w:eastAsia="宋体" w:cs="Times New Roman"/>
      <w:b/>
      <w:sz w:val="30"/>
      <w:szCs w:val="28"/>
      <w:lang w:val="en-US" w:eastAsia="zh-CN" w:bidi="ar-SA"/>
    </w:rPr>
  </w:style>
  <w:style w:type="character" w:styleId="979" w:customStyle="1">
    <w:name w:val="列出段落 Char"/>
    <w:link w:val="980"/>
    <w:uiPriority w:val="0"/>
    <w:qFormat/>
    <w:rPr>
      <w:rFonts w:ascii="Calibri" w:hAnsi="Calibri"/>
      <w:sz w:val="24"/>
      <w:szCs w:val="24"/>
      <w:lang w:eastAsia="en-US" w:bidi="en-US"/>
    </w:rPr>
  </w:style>
  <w:style w:type="paragraph" w:styleId="980" w:customStyle="1">
    <w:name w:val="列出段落1"/>
    <w:basedOn w:val="894"/>
    <w:link w:val="979"/>
    <w:uiPriority w:val="0"/>
    <w:qFormat/>
    <w:pPr>
      <w:contextualSpacing/>
      <w:ind w:left="720"/>
      <w:jc w:val="left"/>
      <w:widowControl/>
    </w:pPr>
    <w:rPr>
      <w:rFonts w:ascii="Calibri" w:hAnsi="Calibri"/>
      <w:sz w:val="24"/>
      <w:szCs w:val="24"/>
      <w:lang w:eastAsia="en-US" w:bidi="en-US"/>
    </w:rPr>
  </w:style>
  <w:style w:type="paragraph" w:styleId="981" w:customStyle="1">
    <w:name w:val="Body Text(ch)"/>
    <w:basedOn w:val="894"/>
    <w:next w:val="915"/>
    <w:uiPriority w:val="0"/>
    <w:qFormat/>
    <w:pPr>
      <w:spacing w:after="120"/>
    </w:pPr>
    <w:rPr>
      <w:rFonts w:ascii="宋体" w:hAnsi="Arial" w:eastAsia="宋体" w:cs="Times New Roman"/>
      <w:bCs/>
      <w:iCs/>
      <w:szCs w:val="24"/>
    </w:rPr>
  </w:style>
  <w:style w:type="paragraph" w:styleId="982" w:customStyle="1">
    <w:name w:val="xl27"/>
    <w:basedOn w:val="894"/>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eastAsia="宋体" w:cs="Times New Roman"/>
      <w:sz w:val="24"/>
      <w:szCs w:val="24"/>
    </w:rPr>
  </w:style>
  <w:style w:type="paragraph" w:styleId="983" w:customStyle="1">
    <w:name w:val="xl26"/>
    <w:basedOn w:val="89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Times New Roman"/>
      <w:sz w:val="24"/>
      <w:szCs w:val="24"/>
    </w:rPr>
  </w:style>
  <w:style w:type="paragraph" w:styleId="984" w:customStyle="1">
    <w:name w:val="Char"/>
    <w:basedOn w:val="894"/>
    <w:uiPriority w:val="0"/>
    <w:qFormat/>
    <w:pPr>
      <w:ind w:firstLine="200"/>
      <w:tabs>
        <w:tab w:val="left" w:pos="360" w:leader="none"/>
      </w:tabs>
    </w:pPr>
    <w:rPr>
      <w:rFonts w:ascii="Times New Roman" w:hAnsi="Times New Roman" w:eastAsia="宋体" w:cs="Times New Roman"/>
      <w:sz w:val="28"/>
      <w:szCs w:val="30"/>
    </w:rPr>
  </w:style>
  <w:style w:type="paragraph" w:styleId="985" w:customStyle="1">
    <w:name w:val=" Char"/>
    <w:basedOn w:val="912"/>
    <w:uiPriority w:val="0"/>
    <w:qFormat/>
    <w:rPr>
      <w:rFonts w:ascii="Tahoma" w:hAnsi="Tahoma"/>
      <w:sz w:val="24"/>
      <w:szCs w:val="24"/>
    </w:rPr>
  </w:style>
  <w:style w:type="paragraph" w:styleId="986" w:customStyle="1">
    <w:name w:val="普通正文"/>
    <w:basedOn w:val="894"/>
    <w:uiPriority w:val="0"/>
    <w:qFormat/>
    <w:pPr>
      <w:ind w:firstLine="480"/>
      <w:jc w:val="left"/>
      <w:spacing w:before="120" w:after="120" w:line="360" w:lineRule="auto"/>
    </w:pPr>
    <w:rPr>
      <w:rFonts w:ascii="Arial" w:hAnsi="Arial" w:eastAsia="宋体" w:cs="Times New Roman"/>
      <w:sz w:val="24"/>
      <w:szCs w:val="24"/>
    </w:rPr>
  </w:style>
  <w:style w:type="paragraph" w:styleId="987" w:customStyle="1">
    <w:name w:val="table_lines"/>
    <w:basedOn w:val="894"/>
    <w:uiPriority w:val="0"/>
    <w:qFormat/>
    <w:pPr>
      <w:jc w:val="left"/>
      <w:widowControl/>
    </w:pPr>
    <w:rPr>
      <w:rFonts w:ascii="Times New Roman" w:hAnsi="Times New Roman" w:eastAsia="宋体" w:cs="Times New Roman"/>
      <w:sz w:val="20"/>
      <w:szCs w:val="20"/>
      <w:lang w:val="de-DE" w:eastAsia="de-DE"/>
    </w:rPr>
  </w:style>
  <w:style w:type="paragraph" w:styleId="988" w:customStyle="1">
    <w:name w:val="附录1"/>
    <w:uiPriority w:val="0"/>
    <w:qFormat/>
    <w:pPr>
      <w:numPr>
        <w:ilvl w:val="0"/>
        <w:numId w:val="2"/>
      </w:numPr>
      <w:spacing w:before="240" w:line="600" w:lineRule="atLeast"/>
    </w:pPr>
    <w:rPr>
      <w:rFonts w:ascii="Times New Roman" w:hAnsi="Times New Roman" w:eastAsia="宋体" w:cs="Times New Roman"/>
      <w:b/>
      <w:i/>
      <w:sz w:val="28"/>
      <w:lang w:val="en-US" w:eastAsia="zh-CN" w:bidi="ar-SA"/>
    </w:rPr>
  </w:style>
  <w:style w:type="paragraph" w:styleId="989" w:customStyle="1">
    <w:name w:val="font7"/>
    <w:basedOn w:val="894"/>
    <w:uiPriority w:val="0"/>
    <w:qFormat/>
    <w:pPr>
      <w:jc w:val="left"/>
      <w:spacing w:before="100" w:beforeAutospacing="1" w:after="100" w:afterAutospacing="1"/>
      <w:widowControl/>
    </w:pPr>
    <w:rPr>
      <w:rFonts w:hint="eastAsia" w:ascii="宋体" w:hAnsi="宋体" w:eastAsia="宋体" w:cs="Times New Roman"/>
      <w:sz w:val="18"/>
      <w:szCs w:val="18"/>
    </w:rPr>
  </w:style>
  <w:style w:type="paragraph" w:styleId="990" w:customStyle="1">
    <w:name w:val=" Char Char Char Char"/>
    <w:basedOn w:val="912"/>
    <w:uiPriority w:val="0"/>
    <w:qFormat/>
    <w:pPr>
      <w:spacing w:line="360" w:lineRule="auto"/>
    </w:pPr>
    <w:rPr>
      <w:rFonts w:ascii="Tahoma" w:hAnsi="Tahoma"/>
      <w:sz w:val="24"/>
      <w:szCs w:val="24"/>
    </w:rPr>
  </w:style>
  <w:style w:type="paragraph" w:styleId="991">
    <w:name w:val="List Paragraph"/>
    <w:basedOn w:val="894"/>
    <w:uiPriority w:val="0"/>
    <w:qFormat/>
    <w:pPr>
      <w:contextualSpacing/>
      <w:ind w:left="720"/>
      <w:jc w:val="left"/>
      <w:widowControl/>
    </w:pPr>
    <w:rPr>
      <w:rFonts w:ascii="Calibri" w:hAnsi="Calibri" w:eastAsia="宋体" w:cs="Times New Roman"/>
      <w:sz w:val="24"/>
      <w:szCs w:val="24"/>
      <w:lang w:eastAsia="en-US" w:bidi="en-US"/>
    </w:rPr>
  </w:style>
  <w:style w:type="paragraph" w:styleId="992" w:customStyle="1">
    <w:name w:val="4"/>
    <w:basedOn w:val="894"/>
    <w:next w:val="931"/>
    <w:uiPriority w:val="0"/>
    <w:qFormat/>
    <w:pPr>
      <w:ind w:firstLine="420"/>
      <w:spacing w:line="360" w:lineRule="auto"/>
    </w:pPr>
    <w:rPr>
      <w:rFonts w:ascii="Times New Roman" w:hAnsi="Times New Roman" w:eastAsia="宋体" w:cs="Times New Roman"/>
      <w:color w:val="ff0000"/>
      <w:sz w:val="24"/>
      <w:szCs w:val="24"/>
    </w:rPr>
  </w:style>
  <w:style w:type="paragraph" w:styleId="993" w:customStyle="1">
    <w:name w:val="普通 (Web)"/>
    <w:basedOn w:val="894"/>
    <w:uiPriority w:val="0"/>
    <w:qFormat/>
    <w:pPr>
      <w:jc w:val="left"/>
      <w:spacing w:before="100" w:beforeAutospacing="1" w:after="100" w:afterAutospacing="1"/>
      <w:widowControl/>
    </w:pPr>
    <w:rPr>
      <w:rFonts w:ascii="宋体" w:hAnsi="宋体" w:eastAsia="宋体" w:cs="Times New Roman"/>
      <w:sz w:val="24"/>
      <w:szCs w:val="24"/>
    </w:rPr>
  </w:style>
  <w:style w:type="paragraph" w:styleId="994" w:customStyle="1">
    <w:name w:val=" Char Char Char Char Char Char Char Char Char Char"/>
    <w:basedOn w:val="894"/>
    <w:uiPriority w:val="0"/>
    <w:qFormat/>
    <w:pPr>
      <w:spacing w:line="360" w:lineRule="auto"/>
    </w:pPr>
    <w:rPr>
      <w:rFonts w:ascii="Times New Roman" w:hAnsi="Times New Roman" w:eastAsia="宋体" w:cs="Times New Roman"/>
      <w:sz w:val="24"/>
      <w:szCs w:val="20"/>
    </w:rPr>
  </w:style>
  <w:style w:type="paragraph" w:styleId="995" w:customStyle="1">
    <w:name w:val="样式1"/>
    <w:basedOn w:val="894"/>
    <w:uiPriority w:val="0"/>
    <w:qFormat/>
    <w:pPr>
      <w:numPr>
        <w:ilvl w:val="0"/>
        <w:numId w:val="3"/>
      </w:numPr>
    </w:pPr>
    <w:rPr>
      <w:rFonts w:ascii="宋体" w:hAnsi="宋体" w:eastAsia="宋体" w:cs="Times New Roman"/>
      <w:szCs w:val="21"/>
    </w:rPr>
  </w:style>
  <w:style w:type="paragraph" w:styleId="996" w:customStyle="1">
    <w:name w:val="font6"/>
    <w:basedOn w:val="894"/>
    <w:uiPriority w:val="0"/>
    <w:qFormat/>
    <w:pPr>
      <w:jc w:val="left"/>
      <w:spacing w:before="100" w:beforeAutospacing="1" w:after="100" w:afterAutospacing="1"/>
      <w:widowControl/>
    </w:pPr>
    <w:rPr>
      <w:rFonts w:hint="eastAsia" w:ascii="宋体" w:hAnsi="宋体" w:eastAsia="宋体" w:cs="Times New Roman"/>
      <w:sz w:val="28"/>
      <w:szCs w:val="28"/>
      <w:u w:val="single"/>
    </w:rPr>
  </w:style>
  <w:style w:type="paragraph" w:styleId="997" w:customStyle="1">
    <w:name w:val="xl25"/>
    <w:basedOn w:val="894"/>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98" w:customStyle="1">
    <w:name w:val="图标"/>
    <w:basedOn w:val="894"/>
    <w:next w:val="894"/>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999" w:customStyle="1">
    <w:name w:val="标题3"/>
    <w:basedOn w:val="894"/>
    <w:next w:val="894"/>
    <w:uiPriority w:val="0"/>
    <w:qFormat/>
    <w:pPr>
      <w:ind w:firstLine="624"/>
      <w:spacing w:line="590" w:lineRule="atLeast"/>
    </w:pPr>
    <w:rPr>
      <w:rFonts w:ascii="方正黑体_GBK" w:hAnsi="Times New Roman" w:eastAsia="方正黑体_GBK" w:cs="Times New Roman"/>
      <w:sz w:val="32"/>
      <w:szCs w:val="32"/>
    </w:rPr>
  </w:style>
  <w:style w:type="paragraph" w:styleId="1000" w:customStyle="1">
    <w:name w:val="xl24"/>
    <w:basedOn w:val="894"/>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eastAsia="宋体" w:cs="Times New Roman"/>
      <w:sz w:val="24"/>
      <w:szCs w:val="24"/>
    </w:rPr>
  </w:style>
  <w:style w:type="paragraph" w:styleId="1001" w:customStyle="1">
    <w:name w:val="xl29"/>
    <w:basedOn w:val="894"/>
    <w:uiPriority w:val="0"/>
    <w:qFormat/>
    <w:pPr>
      <w:jc w:val="left"/>
      <w:spacing w:before="100" w:beforeAutospacing="1" w:after="100" w:afterAutospacing="1"/>
      <w:widowControl/>
      <w:pBdr>
        <w:left w:val="single" w:color="auto" w:sz="4" w:space="0"/>
        <w:bottom w:val="single" w:color="auto" w:sz="4" w:space="0"/>
      </w:pBdr>
    </w:pPr>
    <w:rPr>
      <w:rFonts w:ascii="宋体" w:hAnsi="宋体" w:eastAsia="宋体" w:cs="Times New Roman"/>
      <w:sz w:val="24"/>
      <w:szCs w:val="24"/>
    </w:rPr>
  </w:style>
  <w:style w:type="paragraph" w:styleId="1002" w:customStyle="1">
    <w:name w:val="Char Char Char Char Char Char Char Char"/>
    <w:basedOn w:val="894"/>
    <w:uiPriority w:val="0"/>
    <w:qFormat/>
    <w:pPr>
      <w:jc w:val="left"/>
      <w:spacing w:after="160" w:line="240" w:lineRule="exact"/>
      <w:widowControl/>
    </w:pPr>
    <w:rPr>
      <w:rFonts w:ascii="Verdana" w:hAnsi="Verdana" w:eastAsia="宋体" w:cs="Times New Roman"/>
      <w:sz w:val="20"/>
      <w:szCs w:val="20"/>
      <w:lang w:eastAsia="en-US"/>
    </w:rPr>
  </w:style>
  <w:style w:type="paragraph" w:styleId="1003" w:customStyle="1">
    <w:name w:val="xl28"/>
    <w:basedOn w:val="894"/>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eastAsia="宋体" w:cs="Times New Roman"/>
      <w:sz w:val="24"/>
      <w:szCs w:val="24"/>
    </w:rPr>
  </w:style>
  <w:style w:type="paragraph" w:styleId="1004" w:customStyle="1">
    <w:name w:val=" Char Char Char Char Char Char Char Char"/>
    <w:basedOn w:val="894"/>
    <w:uiPriority w:val="0"/>
    <w:qFormat/>
    <w:pPr>
      <w:jc w:val="left"/>
      <w:spacing w:after="160" w:line="240" w:lineRule="exact"/>
      <w:widowControl/>
    </w:pPr>
    <w:rPr>
      <w:rFonts w:ascii="Verdana" w:hAnsi="Verdana" w:eastAsia="宋体" w:cs="Times New Roman"/>
      <w:sz w:val="20"/>
      <w:szCs w:val="20"/>
      <w:lang w:eastAsia="en-US"/>
    </w:rPr>
  </w:style>
  <w:style w:type="paragraph" w:styleId="1005" w:customStyle="1">
    <w:name w:val="xl30"/>
    <w:basedOn w:val="894"/>
    <w:uiPriority w:val="0"/>
    <w:qFormat/>
    <w:pPr>
      <w:jc w:val="center"/>
      <w:spacing w:before="100" w:beforeAutospacing="1" w:after="100" w:afterAutospacing="1"/>
      <w:widowControl/>
    </w:pPr>
    <w:rPr>
      <w:rFonts w:ascii="宋体" w:hAnsi="宋体" w:eastAsia="宋体" w:cs="Times New Roman"/>
      <w:b/>
      <w:bCs/>
      <w:sz w:val="36"/>
      <w:szCs w:val="36"/>
    </w:rPr>
  </w:style>
  <w:style w:type="paragraph" w:styleId="1006" w:customStyle="1">
    <w:name w:val="Char Char Char Char"/>
    <w:basedOn w:val="912"/>
    <w:uiPriority w:val="0"/>
    <w:qFormat/>
    <w:pPr>
      <w:spacing w:line="360" w:lineRule="auto"/>
    </w:pPr>
    <w:rPr>
      <w:rFonts w:ascii="Tahoma" w:hAnsi="Tahoma"/>
      <w:sz w:val="24"/>
      <w:szCs w:val="24"/>
    </w:rPr>
  </w:style>
  <w:style w:type="paragraph" w:styleId="1007" w:customStyle="1">
    <w:name w:val="table_1stline"/>
    <w:basedOn w:val="894"/>
    <w:uiPriority w:val="0"/>
    <w:qFormat/>
    <w:pPr>
      <w:jc w:val="left"/>
      <w:spacing w:before="120"/>
      <w:widowControl/>
    </w:pPr>
    <w:rPr>
      <w:rFonts w:ascii="Times New Roman" w:hAnsi="Times New Roman" w:eastAsia="宋体" w:cs="Times New Roman"/>
      <w:bCs/>
      <w:sz w:val="20"/>
      <w:szCs w:val="20"/>
      <w:lang w:val="de-DE" w:eastAsia="de-DE"/>
    </w:rPr>
  </w:style>
  <w:style w:type="paragraph" w:styleId="1008" w:customStyle="1">
    <w:name w:val="font5"/>
    <w:basedOn w:val="894"/>
    <w:uiPriority w:val="0"/>
    <w:qFormat/>
    <w:pPr>
      <w:jc w:val="left"/>
      <w:spacing w:before="100" w:beforeAutospacing="1" w:after="100" w:afterAutospacing="1"/>
      <w:widowControl/>
    </w:pPr>
    <w:rPr>
      <w:rFonts w:hint="eastAsia" w:ascii="宋体" w:hAnsi="宋体" w:eastAsia="宋体" w:cs="Times New Roman"/>
      <w:sz w:val="28"/>
      <w:szCs w:val="28"/>
    </w:rPr>
  </w:style>
  <w:style w:type="paragraph" w:styleId="1009" w:customStyle="1">
    <w:name w:val="标题1"/>
    <w:basedOn w:val="894"/>
    <w:next w:val="894"/>
    <w:uiPriority w:val="0"/>
    <w:qFormat/>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1010" w:customStyle="1">
    <w:name w:val="_Style 112"/>
    <w:uiPriority w:val="99"/>
    <w:semiHidden/>
    <w:qFormat/>
    <w:rPr>
      <w:rFonts w:ascii="Times New Roman" w:hAnsi="Times New Roman" w:eastAsia="宋体" w:cs="Times New Roman"/>
      <w:sz w:val="21"/>
      <w:szCs w:val="21"/>
      <w:lang w:val="en-US" w:eastAsia="zh-CN" w:bidi="ar-SA"/>
    </w:rPr>
  </w:style>
  <w:style w:type="paragraph" w:styleId="1011">
    <w:name w:val="No Spacing"/>
    <w:uiPriority w:val="99"/>
    <w:qFormat/>
    <w:pPr>
      <w:jc w:val="both"/>
      <w:widowControl w:val="off"/>
    </w:pPr>
    <w:rPr>
      <w:rFonts w:ascii="Times New Roman" w:hAnsi="Times New Roman" w:eastAsia="宋体" w:cs="Times New Roman"/>
      <w:sz w:val="21"/>
      <w:szCs w:val="21"/>
      <w:lang w:val="en-US" w:eastAsia="zh-CN" w:bidi="ar-SA"/>
    </w:rPr>
  </w:style>
  <w:style w:type="table" w:styleId="1012" w:customStyle="1">
    <w:name w:val="Table Normal"/>
    <w:uiPriority w:val="0"/>
    <w:qFormat/>
    <w:tblPr>
      <w:tblCellMar>
        <w:left w:w="0" w:type="dxa"/>
        <w:top w:w="0" w:type="dxa"/>
        <w:right w:w="0" w:type="dxa"/>
        <w:bottom w:w="0" w:type="dxa"/>
      </w:tblCellMar>
    </w:tblPr>
  </w:style>
  <w:style w:type="paragraph" w:styleId="1013" w:customStyle="1">
    <w:name w:val="正文文本 211"/>
    <w:basedOn w:val="894"/>
    <w:uiPriority w:val="99"/>
    <w:qFormat/>
    <w:pPr>
      <w:jc w:val="center"/>
    </w:pPr>
    <w:rPr>
      <w:b/>
      <w:bCs/>
      <w:sz w:val="20"/>
      <w:szCs w:val="20"/>
    </w:rPr>
  </w:style>
  <w:style w:type="paragraph" w:styleId="1014" w:customStyle="1">
    <w:name w:val="正文文本1"/>
    <w:basedOn w:val="894"/>
    <w:next w:val="894"/>
    <w:uiPriority w:val="0"/>
    <w:semiHidden/>
    <w:qFormat/>
    <w:rPr>
      <w:rFonts w:ascii="Arial" w:hAnsi="Arial" w:eastAsia="Arial" w:cs="Arial"/>
      <w:sz w:val="21"/>
      <w:szCs w:val="21"/>
      <w:lang w:val="en-US" w:eastAsia="en-US" w:bidi="ar-SA"/>
    </w:rPr>
  </w:style>
  <w:style w:type="paragraph" w:styleId="1015" w:customStyle="1">
    <w:name w:val="正文文本12"/>
    <w:basedOn w:val="894"/>
    <w:uiPriority w:val="1"/>
    <w:qFormat/>
    <w:pPr>
      <w:ind w:left="120"/>
    </w:pPr>
    <w:rPr>
      <w:rFonts w:ascii="宋体" w:hAnsi="宋体" w:eastAsia="宋体" w:cs="宋体"/>
      <w:sz w:val="21"/>
      <w:szCs w:val="21"/>
      <w:lang w:val="zh-CN" w:eastAsia="zh-CN" w:bidi="zh-CN"/>
    </w:rPr>
  </w:style>
  <w:style w:type="paragraph" w:styleId="1016" w:customStyle="1">
    <w:name w:val="纯文本1"/>
    <w:basedOn w:val="894"/>
    <w:uiPriority w:val="0"/>
    <w:qFormat/>
    <w:rPr>
      <w:rFonts w:ascii="宋体" w:hAnsi="Courier New" w:cs="Courier New"/>
    </w:rPr>
  </w:style>
  <w:style w:type="table" w:styleId="1017" w:customStyle="1">
    <w:name w:val="网格型1"/>
    <w:basedOn w:val="1018"/>
    <w:uiPriority w:val="0"/>
    <w:qFormat/>
    <w:pPr>
      <w:jc w:val="both"/>
      <w:widowControl w:val="off"/>
    </w:pPr>
    <w:tblPr/>
  </w:style>
  <w:style w:type="table" w:styleId="1018" w:customStyle="1">
    <w:name w:val="普通表格1"/>
    <w:uiPriority w:val="99"/>
    <w:unhideWhenUsed/>
    <w:qFormat/>
    <w:tblPr/>
  </w:style>
  <w:style w:type="character" w:styleId="1019" w:customStyle="1">
    <w:name w:val="15"/>
    <w:basedOn w:val="904"/>
    <w:uiPriority w:val="0"/>
    <w:qFormat/>
    <w:rPr>
      <w:rFonts w:hint="default" w:ascii="Times New Roman" w:hAnsi="Times New Roman" w:cs="Times New Roman"/>
    </w:rPr>
  </w:style>
  <w:style w:type="paragraph" w:styleId="1020" w:customStyle="1">
    <w:name w:val="正文首行缩进 211"/>
    <w:basedOn w:val="1021"/>
    <w:next w:val="894"/>
    <w:uiPriority w:val="0"/>
    <w:qFormat/>
    <w:pPr>
      <w:ind w:left="0" w:firstLine="420"/>
      <w:spacing w:after="0" w:line="360" w:lineRule="auto"/>
    </w:pPr>
    <w:rPr>
      <w:rFonts w:ascii="宋体" w:hAnsi="宋体" w:eastAsia="宋体" w:cs="Times New Roman"/>
      <w:szCs w:val="20"/>
    </w:rPr>
  </w:style>
  <w:style w:type="paragraph" w:styleId="1021" w:customStyle="1">
    <w:name w:val="正文文本缩进11"/>
    <w:basedOn w:val="894"/>
    <w:next w:val="1022"/>
    <w:uiPriority w:val="0"/>
    <w:unhideWhenUsed/>
    <w:qFormat/>
    <w:pPr>
      <w:ind w:left="420"/>
      <w:spacing w:after="120"/>
    </w:pPr>
  </w:style>
  <w:style w:type="paragraph" w:styleId="1022" w:customStyle="1">
    <w:name w:val="寄信人地址1"/>
    <w:basedOn w:val="894"/>
    <w:uiPriority w:val="0"/>
    <w:qFormat/>
    <w:rPr>
      <w:rFonts w:ascii="Arial" w:hAnsi="Arial" w:eastAsia="宋体" w:cs="宋体"/>
    </w:rPr>
  </w:style>
  <w:style w:type="numbering" w:styleId="102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孙祥</cp:lastModifiedBy>
  <cp:revision>4</cp:revision>
  <dcterms:created xsi:type="dcterms:W3CDTF">2023-03-27T07:28:00Z</dcterms:created>
  <dcterms:modified xsi:type="dcterms:W3CDTF">2026-06-25T03:19:21Z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2052-11.8.2.12089</vt:lpwstr>
  </property>
  <property fmtid="{D5CDD505-2E9C-101B-9397-08002B2CF9AE}" pid="3" name="ICV">
    <vt:lpwstr>CD4A8EB5BB9B4E11AD730953EB07A4A8_13</vt:lpwstr>
  </property>
  <property fmtid="{D5CDD505-2E9C-101B-9397-08002B2CF9AE}" pid="4" name="KSOTemplateDocerSaveRecord">
    <vt:lpwstr>eyJoZGlkIjoiMGU1NDgwZWU4NTg5NTkzOWE1MTUwNzY5N2ViZDUzZTAiLCJ1c2VySWQiOiI5NDcyNTU2NjIifQ==</vt:lpwstr>
  </property>
</Properties>
</file>