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5"/>
        <w:ind w:firstLine="1440"/>
        <w:jc w:val="center"/>
        <w:spacing w:before="75" w:beforeAutospacing="0" w:after="75" w:afterAutospacing="0"/>
        <w:widowControl/>
        <w:rPr>
          <w:rStyle w:val="960"/>
          <w:rFonts w:ascii="宋体" w:hAnsi="宋体" w:cs="宋体"/>
          <w:sz w:val="72"/>
          <w:szCs w:val="72"/>
          <w:lang w:val="zh-CN"/>
        </w:rPr>
      </w:pPr>
      <w:r>
        <w:rPr>
          <w:rFonts w:hint="eastAsia" w:ascii="宋体" w:hAnsi="宋体" w:cs="宋体"/>
          <w:b/>
          <w:sz w:val="72"/>
        </w:rPr>
        <w:t xml:space="preserve">江苏省政府采购</w:t>
      </w:r>
      <w:r/>
    </w:p>
    <w:p>
      <w:pPr>
        <w:pStyle w:val="955"/>
        <w:ind w:firstLine="1440"/>
        <w:jc w:val="center"/>
        <w:spacing w:before="75" w:beforeAutospacing="0" w:after="75" w:afterAutospacing="0"/>
        <w:widowControl/>
        <w:rPr>
          <w:rStyle w:val="960"/>
          <w:rFonts w:ascii="宋体" w:hAnsi="宋体" w:cs="宋体"/>
          <w:sz w:val="72"/>
          <w:szCs w:val="72"/>
          <w:lang w:val="zh-CN"/>
        </w:rPr>
      </w:pPr>
      <w:r>
        <w:rPr>
          <w:rFonts w:ascii="宋体" w:hAnsi="宋体" w:cs="宋体"/>
          <w:sz w:val="72"/>
          <w:szCs w:val="72"/>
          <w:lang w:val="zh-CN"/>
        </w:rPr>
      </w:r>
      <w:r/>
    </w:p>
    <w:p>
      <w:pPr>
        <w:pStyle w:val="955"/>
        <w:ind w:firstLine="1440"/>
        <w:jc w:val="center"/>
        <w:spacing w:before="75" w:beforeAutospacing="0" w:after="75" w:afterAutospacing="0"/>
        <w:widowControl/>
        <w:rPr>
          <w:rStyle w:val="960"/>
          <w:rFonts w:ascii="宋体" w:hAnsi="宋体" w:cs="宋体"/>
          <w:sz w:val="72"/>
          <w:szCs w:val="72"/>
          <w:lang w:val="zh-CN"/>
        </w:rPr>
      </w:pPr>
      <w:r>
        <w:rPr>
          <w:rStyle w:val="960"/>
          <w:rFonts w:hint="eastAsia" w:ascii="宋体" w:hAnsi="宋体" w:cs="宋体"/>
          <w:sz w:val="72"/>
          <w:szCs w:val="72"/>
          <w:lang w:val="zh-CN"/>
        </w:rPr>
        <w:t xml:space="preserve">招标文件</w:t>
      </w:r>
      <w:r/>
    </w:p>
    <w:p>
      <w:pPr>
        <w:pStyle w:val="955"/>
        <w:ind w:left="2766" w:hanging="1506"/>
        <w:spacing w:beforeAutospacing="0" w:afterAutospacing="0" w:line="360" w:lineRule="auto"/>
        <w:widowControl/>
        <w:rPr>
          <w:rStyle w:val="960"/>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60"/>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60"/>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60"/>
          <w:rFonts w:ascii="宋体" w:hAnsi="宋体" w:cs="宋体"/>
          <w:sz w:val="30"/>
          <w:szCs w:val="30"/>
        </w:rPr>
      </w:pPr>
      <w:r>
        <w:rPr>
          <w:rStyle w:val="960"/>
          <w:rFonts w:hint="eastAsia" w:ascii="宋体" w:hAnsi="宋体" w:cs="宋体"/>
          <w:sz w:val="30"/>
          <w:szCs w:val="30"/>
        </w:rPr>
        <w:t xml:space="preserve">采购编号：</w:t>
      </w:r>
      <w:r>
        <w:rPr>
          <w:rFonts w:hint="eastAsia" w:ascii="宋体" w:hAnsi="宋体" w:cs="宋体"/>
          <w:sz w:val="30"/>
          <w:szCs w:val="30"/>
          <w:lang w:val="zh-CN"/>
        </w:rPr>
        <w:t xml:space="preserve">JSZC-320000-CJZB-G2026-0073</w:t>
      </w:r>
      <w:r/>
    </w:p>
    <w:p>
      <w:pPr>
        <w:pStyle w:val="955"/>
        <w:ind w:left="2766" w:hanging="1506"/>
        <w:spacing w:beforeAutospacing="0" w:afterAutospacing="0" w:line="360" w:lineRule="auto"/>
        <w:widowControl/>
        <w:rPr>
          <w:rStyle w:val="960"/>
          <w:rFonts w:ascii="宋体" w:hAnsi="宋体" w:cs="宋体"/>
          <w:sz w:val="30"/>
          <w:szCs w:val="30"/>
        </w:rPr>
      </w:pPr>
      <w:r>
        <w:rPr>
          <w:rStyle w:val="960"/>
          <w:rFonts w:hint="eastAsia" w:ascii="宋体" w:hAnsi="宋体" w:cs="宋体"/>
          <w:sz w:val="30"/>
          <w:szCs w:val="30"/>
        </w:rPr>
        <w:t xml:space="preserve">项目名称：</w:t>
      </w:r>
      <w:r>
        <w:rPr>
          <w:rFonts w:hint="eastAsia" w:ascii="宋体" w:hAnsi="宋体" w:cs="宋体"/>
          <w:sz w:val="30"/>
          <w:szCs w:val="30"/>
          <w:lang w:val="zh-CN"/>
        </w:rPr>
        <w:t xml:space="preserve">保安服务</w:t>
      </w:r>
      <w:r/>
    </w:p>
    <w:p>
      <w:pPr>
        <w:pStyle w:val="955"/>
        <w:ind w:left="2766" w:hanging="1506"/>
        <w:spacing w:beforeAutospacing="0" w:afterAutospacing="0" w:line="360" w:lineRule="auto"/>
        <w:widowControl/>
        <w:rPr>
          <w:rFonts w:ascii="宋体" w:hAnsi="宋体" w:cs="宋体"/>
        </w:rPr>
      </w:pPr>
      <w:r>
        <w:rPr>
          <w:rStyle w:val="960"/>
          <w:rFonts w:hint="eastAsia" w:ascii="宋体" w:hAnsi="宋体" w:cs="宋体"/>
          <w:sz w:val="30"/>
          <w:szCs w:val="30"/>
        </w:rPr>
        <w:t xml:space="preserve">采</w:t>
      </w:r>
      <w:r>
        <w:rPr>
          <w:rStyle w:val="960"/>
          <w:rFonts w:hint="eastAsia" w:ascii="宋体" w:hAnsi="宋体" w:cs="宋体"/>
          <w:sz w:val="30"/>
          <w:szCs w:val="30"/>
        </w:rPr>
        <w:t xml:space="preserve"> </w:t>
      </w:r>
      <w:r>
        <w:rPr>
          <w:rStyle w:val="960"/>
          <w:rFonts w:hint="eastAsia" w:ascii="宋体" w:hAnsi="宋体" w:cs="宋体"/>
          <w:sz w:val="30"/>
          <w:szCs w:val="30"/>
        </w:rPr>
        <w:t xml:space="preserve">购</w:t>
      </w:r>
      <w:r>
        <w:rPr>
          <w:rStyle w:val="960"/>
          <w:rFonts w:hint="eastAsia" w:ascii="宋体" w:hAnsi="宋体" w:cs="宋体"/>
          <w:sz w:val="30"/>
          <w:szCs w:val="30"/>
        </w:rPr>
        <w:t xml:space="preserve"> </w:t>
      </w:r>
      <w:r>
        <w:rPr>
          <w:rStyle w:val="960"/>
          <w:rFonts w:hint="eastAsia" w:ascii="宋体" w:hAnsi="宋体" w:cs="宋体"/>
          <w:sz w:val="30"/>
          <w:szCs w:val="30"/>
        </w:rPr>
        <w:t xml:space="preserve">人：</w:t>
      </w:r>
      <w:r>
        <w:rPr>
          <w:rFonts w:hint="eastAsia" w:ascii="宋体" w:hAnsi="宋体" w:cs="宋体"/>
          <w:sz w:val="30"/>
          <w:szCs w:val="30"/>
          <w:lang w:val="zh-CN"/>
        </w:rPr>
        <w:t xml:space="preserve">苏州大学附属儿童医院</w:t>
      </w:r>
      <w:r/>
    </w:p>
    <w:p>
      <w:pPr>
        <w:pStyle w:val="955"/>
        <w:ind w:left="2766" w:hanging="1506"/>
        <w:spacing w:beforeAutospacing="0" w:afterAutospacing="0" w:line="360" w:lineRule="auto"/>
        <w:widowControl/>
        <w:rPr>
          <w:rFonts w:ascii="宋体" w:hAnsi="宋体" w:cs="宋体"/>
        </w:rPr>
      </w:pPr>
      <w:r>
        <w:rPr>
          <w:rStyle w:val="960"/>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55"/>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5"/>
        <w:ind w:firstLine="482"/>
        <w:jc w:val="center"/>
        <w:spacing w:beforeAutospacing="0" w:afterAutospacing="0" w:line="360" w:lineRule="auto"/>
        <w:widowControl/>
        <w:rPr>
          <w:rFonts w:ascii="宋体" w:hAnsi="宋体" w:cs="宋体"/>
        </w:rPr>
      </w:pPr>
      <w:r>
        <w:rPr>
          <w:rFonts w:ascii="宋体" w:hAnsi="宋体" w:cs="宋体"/>
        </w:rPr>
      </w:r>
      <w:r/>
    </w:p>
    <w:p>
      <w:pPr>
        <w:pStyle w:val="955"/>
        <w:ind w:firstLine="482"/>
        <w:jc w:val="center"/>
        <w:spacing w:beforeAutospacing="0" w:afterAutospacing="0" w:line="360" w:lineRule="auto"/>
        <w:widowControl/>
        <w:rPr>
          <w:rFonts w:ascii="宋体" w:hAnsi="宋体" w:cs="宋体"/>
        </w:rPr>
      </w:pPr>
      <w:r>
        <w:rPr>
          <w:rFonts w:ascii="宋体" w:hAnsi="宋体" w:cs="宋体"/>
        </w:rPr>
      </w:r>
      <w:r/>
    </w:p>
    <w:p>
      <w:pPr>
        <w:pStyle w:val="955"/>
        <w:ind w:firstLine="482"/>
        <w:jc w:val="center"/>
        <w:spacing w:beforeAutospacing="0" w:afterAutospacing="0" w:line="360" w:lineRule="auto"/>
        <w:widowControl/>
        <w:rPr>
          <w:rFonts w:ascii="宋体" w:hAnsi="宋体" w:cs="宋体"/>
        </w:rPr>
      </w:pPr>
      <w:r>
        <w:rPr>
          <w:rFonts w:ascii="宋体" w:hAnsi="宋体" w:cs="宋体"/>
        </w:rPr>
      </w:r>
      <w:r/>
    </w:p>
    <w:p>
      <w:pPr>
        <w:pStyle w:val="955"/>
        <w:ind w:firstLine="602"/>
        <w:jc w:val="center"/>
        <w:spacing w:beforeAutospacing="0" w:afterAutospacing="0" w:line="360" w:lineRule="auto"/>
        <w:widowControl/>
        <w:rPr>
          <w:rStyle w:val="960"/>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二○二六年</w:t>
      </w:r>
      <w:r>
        <w:rPr>
          <w:rFonts w:hint="eastAsia" w:ascii="宋体" w:hAnsi="宋体" w:cs="宋体"/>
          <w:sz w:val="30"/>
          <w:szCs w:val="30"/>
        </w:rPr>
        <w:t xml:space="preserve">七</w:t>
      </w:r>
      <w:r>
        <w:rPr>
          <w:rFonts w:hint="eastAsia" w:ascii="宋体" w:hAnsi="宋体" w:cs="宋体"/>
          <w:sz w:val="30"/>
          <w:szCs w:val="30"/>
        </w:rPr>
        <w:t xml:space="preserve">月</w:t>
      </w:r>
      <w:bookmarkEnd w:id="2"/>
      <w:r/>
      <w:r/>
    </w:p>
    <w:p>
      <w:pPr>
        <w:pStyle w:val="949"/>
        <w:ind w:firstLine="640"/>
        <w:jc w:val="center"/>
        <w:pageBreakBefore/>
        <w:spacing w:line="360" w:lineRule="auto"/>
        <w:tabs>
          <w:tab w:val="right" w:pos="8302" w:leader="dot"/>
        </w:tabs>
        <w:rPr>
          <w:rStyle w:val="960"/>
          <w:rFonts w:ascii="宋体" w:hAnsi="宋体" w:cs="宋体"/>
          <w:bCs/>
          <w:sz w:val="32"/>
          <w:szCs w:val="32"/>
        </w:rPr>
      </w:pPr>
      <w:r>
        <w:rPr>
          <w:rStyle w:val="960"/>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JSZC-320000-CJZB-G2026-0073</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保安服务</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3"/>
              <w:spacing w:line="360" w:lineRule="auto"/>
              <w:rPr>
                <w:rStyle w:val="1005"/>
                <w:rFonts w:ascii="宋体" w:hAnsi="宋体" w:cs="宋体"/>
                <w:bCs w:val="0"/>
                <w:spacing w:val="0"/>
                <w:sz w:val="21"/>
                <w:szCs w:val="21"/>
              </w:rPr>
            </w:pPr>
            <w:r>
              <w:rPr>
                <w:rStyle w:val="1005"/>
                <w:rFonts w:ascii="Wingdings" w:hAnsi="Wingdings" w:eastAsia="Wingdings" w:cs="Wingdings"/>
                <w:bCs w:val="0"/>
                <w:spacing w:val="0"/>
                <w:sz w:val="21"/>
                <w:szCs w:val="21"/>
              </w:rPr>
              <w:t xml:space="preserve">þ</w:t>
            </w:r>
            <w:r>
              <w:rPr>
                <w:rStyle w:val="1005"/>
                <w:rFonts w:hint="eastAsia" w:ascii="宋体" w:hAnsi="宋体" w:cs="宋体"/>
                <w:bCs w:val="0"/>
                <w:spacing w:val="0"/>
                <w:sz w:val="21"/>
                <w:szCs w:val="21"/>
              </w:rPr>
              <w:t xml:space="preserve">不需提交，招标文件中有关投标保证金的规定均不适用。</w:t>
            </w:r>
            <w:r/>
          </w:p>
          <w:p>
            <w:pPr>
              <w:pStyle w:val="943"/>
              <w:spacing w:line="360" w:lineRule="auto"/>
              <w:rPr>
                <w:rFonts w:ascii="宋体" w:hAnsi="宋体" w:cs="宋体"/>
                <w:sz w:val="18"/>
                <w:szCs w:val="18"/>
              </w:rPr>
            </w:pPr>
            <w:r>
              <w:rPr>
                <w:rStyle w:val="100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9"/>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苏州大学附属儿童医院</w:t>
            </w:r>
            <w:r/>
          </w:p>
          <w:p>
            <w:pPr>
              <w:jc w:val="left"/>
              <w:spacing w:line="360" w:lineRule="auto"/>
              <w:rPr>
                <w:rFonts w:ascii="宋体" w:hAnsi="宋体" w:cs="宋体"/>
                <w:szCs w:val="21"/>
                <w:lang w:val="zh-CN"/>
              </w:rPr>
            </w:pPr>
            <w:r>
              <w:rPr>
                <w:rFonts w:hint="eastAsia" w:ascii="宋体" w:hAnsi="宋体" w:cs="宋体"/>
                <w:szCs w:val="21"/>
              </w:rPr>
              <w:t xml:space="preserve">地址：苏州工业园区钟南街</w:t>
            </w:r>
            <w:r>
              <w:rPr>
                <w:rFonts w:hint="eastAsia" w:ascii="宋体" w:hAnsi="宋体" w:cs="宋体"/>
                <w:szCs w:val="21"/>
              </w:rPr>
              <w:t xml:space="preserve">92</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联系人：沈力</w:t>
            </w:r>
            <w:r>
              <w:rPr>
                <w:rFonts w:hint="eastAsia" w:ascii="宋体" w:hAnsi="宋体" w:cs="宋体"/>
                <w:szCs w:val="21"/>
                <w:lang w:val="zh-CN"/>
              </w:rPr>
              <w:t xml:space="preserve">     </w:t>
            </w:r>
            <w:r>
              <w:rPr>
                <w:rFonts w:hint="eastAsia" w:ascii="宋体" w:hAnsi="宋体" w:cs="宋体"/>
                <w:szCs w:val="21"/>
                <w:lang w:val="zh-CN"/>
              </w:rPr>
              <w:t xml:space="preserve">联系电话：</w:t>
            </w:r>
            <w:r>
              <w:rPr>
                <w:rFonts w:hint="eastAsia" w:ascii="宋体" w:hAnsi="宋体" w:cs="宋体"/>
                <w:szCs w:val="21"/>
                <w:lang w:val="zh-CN"/>
              </w:rPr>
              <w:t xml:space="preserve"> </w:t>
            </w:r>
            <w:r>
              <w:rPr>
                <w:rFonts w:hint="eastAsia" w:ascii="宋体" w:hAnsi="宋体" w:cs="宋体"/>
                <w:szCs w:val="21"/>
                <w:lang w:val="zh-CN"/>
              </w:rPr>
              <w:t xml:space="preserve">0512-80692972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29</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0"/>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0"/>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本项目在编制预算时已综合考虑采购代理服务费，</w:t>
            </w:r>
            <w:r>
              <w:rPr>
                <w:rFonts w:hint="eastAsia" w:ascii="宋体" w:hAnsi="宋体" w:cs="宋体"/>
              </w:rPr>
              <w:t xml:space="preserve">各标段中标人须向采购代理机构交纳采购代理服务费，请各供应商在投标报价中综合考虑。各标段中标单位在领取中标通知书时一次性付清。</w:t>
            </w:r>
            <w:r/>
          </w:p>
          <w:p>
            <w:pPr>
              <w:numPr>
                <w:ilvl w:val="0"/>
                <w:numId w:val="2"/>
              </w:numPr>
              <w:jc w:val="left"/>
              <w:spacing w:line="440" w:lineRule="exact"/>
              <w:rPr>
                <w:rFonts w:ascii="宋体" w:hAnsi="宋体" w:cs="宋体"/>
              </w:rPr>
            </w:pPr>
            <w:r>
              <w:rPr>
                <w:rFonts w:hint="eastAsia" w:ascii="宋体" w:hAnsi="宋体" w:cs="宋体"/>
              </w:rPr>
              <w:t xml:space="preserve">按代理协议约定的内容，各标段中标单位需支付以下费用，按照中标金额的如下比例进行计算</w:t>
            </w:r>
            <w:r>
              <w:rPr>
                <w:rFonts w:hint="eastAsia" w:ascii="宋体" w:hAnsi="宋体" w:cs="宋体"/>
              </w:rPr>
              <w:t xml:space="preserve">:50</w:t>
            </w:r>
            <w:r>
              <w:rPr>
                <w:rFonts w:hint="eastAsia" w:ascii="宋体" w:hAnsi="宋体" w:cs="宋体"/>
              </w:rPr>
              <w:t xml:space="preserve">万元以内</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50</w:t>
            </w:r>
            <w:r>
              <w:rPr>
                <w:rFonts w:hint="eastAsia" w:ascii="宋体" w:hAnsi="宋体" w:cs="宋体"/>
              </w:rPr>
              <w:t xml:space="preserve">万元</w:t>
            </w:r>
            <w:r>
              <w:rPr>
                <w:rFonts w:hint="eastAsia" w:ascii="宋体" w:hAnsi="宋体" w:cs="宋体"/>
              </w:rPr>
              <w:t xml:space="preserve">)1.6%</w:t>
            </w:r>
            <w:r>
              <w:rPr>
                <w:rFonts w:hint="eastAsia" w:ascii="宋体" w:hAnsi="宋体" w:cs="宋体"/>
              </w:rPr>
              <w:t xml:space="preserve">、</w:t>
            </w:r>
            <w:r>
              <w:rPr>
                <w:rFonts w:hint="eastAsia" w:ascii="宋体" w:hAnsi="宋体" w:cs="宋体"/>
              </w:rPr>
              <w:t xml:space="preserve">50</w:t>
            </w:r>
            <w:r>
              <w:rPr>
                <w:rFonts w:hint="eastAsia" w:ascii="宋体" w:hAnsi="宋体" w:cs="宋体"/>
              </w:rPr>
              <w:t xml:space="preserve">万</w:t>
            </w:r>
            <w:r>
              <w:rPr>
                <w:rFonts w:hint="eastAsia" w:ascii="宋体" w:hAnsi="宋体" w:cs="宋体"/>
              </w:rPr>
              <w:t xml:space="preserve">~4</w:t>
            </w:r>
            <w:r>
              <w:rPr>
                <w:rFonts w:hint="eastAsia" w:ascii="宋体" w:hAnsi="宋体" w:cs="宋体"/>
              </w:rPr>
              <w:t xml:space="preserve">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400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以</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400</w:t>
            </w:r>
            <w:r>
              <w:rPr>
                <w:rFonts w:hint="eastAsia" w:ascii="宋体" w:hAnsi="宋体" w:cs="宋体"/>
              </w:rPr>
              <w:t xml:space="preserve">万</w:t>
            </w:r>
            <w:r>
              <w:rPr>
                <w:rFonts w:hint="eastAsia" w:ascii="宋体" w:hAnsi="宋体" w:cs="宋体"/>
              </w:rPr>
              <w:t xml:space="preserve">-1000</w:t>
            </w:r>
            <w:r>
              <w:rPr>
                <w:rFonts w:hint="eastAsia" w:ascii="宋体" w:hAnsi="宋体" w:cs="宋体"/>
              </w:rPr>
              <w:t xml:space="preserve">万</w:t>
            </w:r>
            <w:r>
              <w:rPr>
                <w:rFonts w:hint="eastAsia" w:ascii="宋体" w:hAnsi="宋体" w:cs="宋体"/>
              </w:rPr>
              <w:t xml:space="preserve">(</w:t>
            </w:r>
            <w:r>
              <w:rPr>
                <w:rFonts w:hint="eastAsia" w:ascii="宋体" w:hAnsi="宋体" w:cs="宋体"/>
              </w:rPr>
              <w:t xml:space="preserve">含</w:t>
            </w:r>
            <w:r>
              <w:rPr>
                <w:rFonts w:hint="eastAsia" w:ascii="宋体" w:hAnsi="宋体" w:cs="宋体"/>
              </w:rPr>
              <w:t xml:space="preserve">1000</w:t>
            </w:r>
            <w:r>
              <w:rPr>
                <w:rFonts w:hint="eastAsia" w:ascii="宋体" w:hAnsi="宋体" w:cs="宋体"/>
              </w:rPr>
              <w:t xml:space="preserve">万元</w:t>
            </w:r>
            <w:r>
              <w:rPr>
                <w:rFonts w:hint="eastAsia" w:ascii="宋体" w:hAnsi="宋体" w:cs="宋体"/>
              </w:rPr>
              <w:t xml:space="preserve">)</w:t>
            </w:r>
            <w:r>
              <w:rPr>
                <w:rFonts w:hint="eastAsia" w:ascii="宋体" w:hAnsi="宋体" w:cs="宋体"/>
              </w:rPr>
              <w:t xml:space="preserve">以</w:t>
            </w:r>
            <w:r>
              <w:rPr>
                <w:rFonts w:hint="eastAsia" w:ascii="宋体" w:hAnsi="宋体" w:cs="宋体"/>
              </w:rPr>
              <w:t xml:space="preserve">1.1%,</w:t>
            </w:r>
            <w:r>
              <w:rPr>
                <w:rFonts w:hint="eastAsia" w:ascii="宋体" w:hAnsi="宋体" w:cs="宋体"/>
              </w:rPr>
              <w:t xml:space="preserve">差额定率累进法计算出金额</w:t>
            </w:r>
            <w:r>
              <w:rPr>
                <w:rFonts w:hint="eastAsia" w:ascii="宋体" w:hAnsi="宋体" w:cs="宋体"/>
              </w:rPr>
              <w:t xml:space="preserve">*0.7</w:t>
            </w:r>
            <w:r>
              <w:rPr>
                <w:rFonts w:hint="eastAsia" w:ascii="宋体" w:hAnsi="宋体" w:cs="宋体"/>
              </w:rPr>
              <w:t xml:space="preserve">后扣除</w:t>
            </w:r>
            <w:r>
              <w:rPr>
                <w:rFonts w:hint="eastAsia" w:ascii="宋体" w:hAnsi="宋体" w:cs="宋体"/>
              </w:rPr>
              <w:t xml:space="preserve">1250</w:t>
            </w:r>
            <w:r>
              <w:rPr>
                <w:rFonts w:hint="eastAsia" w:ascii="宋体" w:hAnsi="宋体" w:cs="宋体"/>
              </w:rPr>
              <w:t xml:space="preserve">元支付。</w:t>
            </w:r>
            <w:r/>
          </w:p>
          <w:p>
            <w:pPr>
              <w:jc w:val="left"/>
              <w:spacing w:line="44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）代理服务费交纳账号：</w:t>
            </w:r>
            <w:r>
              <w:rPr>
                <w:rFonts w:hint="eastAsia" w:ascii="宋体" w:hAnsi="宋体" w:cs="宋体"/>
              </w:rPr>
              <w:t xml:space="preserve"> </w:t>
            </w:r>
            <w:r/>
          </w:p>
          <w:p>
            <w:pPr>
              <w:jc w:val="left"/>
              <w:spacing w:line="440" w:lineRule="exact"/>
              <w:rPr>
                <w:rFonts w:ascii="宋体" w:hAnsi="宋体" w:cs="宋体"/>
              </w:rPr>
            </w:pPr>
            <w:r>
              <w:rPr>
                <w:rFonts w:hint="eastAsia" w:ascii="宋体" w:hAnsi="宋体" w:cs="宋体"/>
              </w:rPr>
              <w:t xml:space="preserve">账户名：苏州市创杰招投标咨询服务有限公司</w:t>
            </w:r>
            <w:r/>
          </w:p>
          <w:p>
            <w:pPr>
              <w:jc w:val="left"/>
              <w:spacing w:line="440" w:lineRule="exact"/>
              <w:rPr>
                <w:rFonts w:ascii="宋体" w:hAnsi="宋体" w:cs="宋体"/>
              </w:rPr>
            </w:pPr>
            <w:r>
              <w:rPr>
                <w:rFonts w:hint="eastAsia" w:ascii="宋体" w:hAnsi="宋体" w:cs="宋体"/>
              </w:rPr>
              <w:t xml:space="preserve">开户行：江苏银行苏州金阊支行</w:t>
            </w:r>
            <w:r/>
          </w:p>
          <w:p>
            <w:pPr>
              <w:jc w:val="left"/>
              <w:spacing w:line="440" w:lineRule="exact"/>
              <w:rPr>
                <w:rFonts w:ascii="宋体" w:hAnsi="宋体" w:cs="宋体"/>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3"/>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w:t>
            </w:r>
            <w:r>
              <w:rPr>
                <w:rFonts w:hint="eastAsia" w:ascii="宋体" w:hAnsi="宋体" w:cs="宋体"/>
                <w:lang w:val="zh-CN"/>
              </w:rPr>
              <w:t xml:space="preserve">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pStyle w:val="955"/>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4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49"/>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49"/>
        <w:ind w:firstLine="640"/>
        <w:jc w:val="center"/>
        <w:pageBreakBefore/>
        <w:spacing w:line="360" w:lineRule="auto"/>
        <w:tabs>
          <w:tab w:val="right" w:pos="8302" w:leader="dot"/>
        </w:tabs>
        <w:rPr>
          <w:rStyle w:val="960"/>
          <w:rFonts w:ascii="宋体" w:hAnsi="宋体" w:cs="宋体"/>
          <w:sz w:val="32"/>
          <w:szCs w:val="32"/>
        </w:rPr>
      </w:pPr>
      <w:r>
        <w:rPr>
          <w:rStyle w:val="960"/>
          <w:rFonts w:hint="eastAsia" w:ascii="宋体" w:hAnsi="宋体" w:cs="宋体"/>
          <w:sz w:val="32"/>
          <w:szCs w:val="32"/>
        </w:rPr>
        <w:t xml:space="preserve">第一章</w:t>
      </w:r>
      <w:r>
        <w:rPr>
          <w:rStyle w:val="960"/>
          <w:rFonts w:hint="eastAsia" w:ascii="宋体" w:hAnsi="宋体" w:cs="宋体"/>
          <w:sz w:val="32"/>
          <w:szCs w:val="32"/>
        </w:rPr>
        <w:t xml:space="preserve">  </w:t>
      </w:r>
      <w:r>
        <w:rPr>
          <w:rStyle w:val="960"/>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保安服务</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29</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28359079"/>
      <w:r/>
      <w:bookmarkStart w:id="6" w:name="_Toc35393790"/>
      <w:r/>
      <w:bookmarkStart w:id="7" w:name="_Toc28359002"/>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JSZC-320000-CJZB-G2026-0073</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项目名称：保安服务</w:t>
      </w:r>
      <w:bookmarkEnd w:id="8"/>
      <w:r/>
      <w:r/>
    </w:p>
    <w:p>
      <w:pPr>
        <w:ind w:firstLine="630"/>
        <w:spacing w:line="360" w:lineRule="auto"/>
        <w:rPr>
          <w:rFonts w:ascii="宋体" w:hAnsi="宋体" w:cs="宋体"/>
          <w:szCs w:val="21"/>
        </w:rPr>
      </w:pPr>
      <w:r>
        <w:rPr>
          <w:rFonts w:hint="eastAsia" w:ascii="宋体" w:hAnsi="宋体" w:cs="宋体"/>
          <w:szCs w:val="21"/>
        </w:rPr>
        <w:t xml:space="preserve">第一标段：景德路院区保安服务；第二标段：总院保安服务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预算总金额：人民币壹仟万元整（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10000000.00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第一标段预算：人民币叁佰叁拾肆万元整（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3340000.00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第二标段预算：人民币陆佰陆拾陆万元整（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6660000.00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p>
    <w:p>
      <w:pPr>
        <w:ind w:firstLine="630"/>
        <w:spacing w:line="360" w:lineRule="auto"/>
        <w:rPr>
          <w:rFonts w:ascii="宋体" w:hAnsi="宋体" w:cs="宋体"/>
          <w:szCs w:val="21"/>
        </w:rPr>
      </w:pPr>
      <w:r>
        <w:rPr>
          <w:rFonts w:hint="eastAsia" w:ascii="宋体" w:hAnsi="宋体" w:cs="宋体"/>
          <w:szCs w:val="21"/>
        </w:rPr>
        <w:t xml:space="preserve">第一标段预算：人民币叁佰叁拾肆万元整（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3340000.00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第二标段预算：人民币陆佰陆拾陆万元整（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6660000.00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标段说明：本次招标项目共二个标段，允许一家供应商报名多个标段，但一家供应商最多只能就其中</w:t>
      </w:r>
      <w:r>
        <w:rPr>
          <w:rFonts w:hint="eastAsia" w:ascii="宋体" w:hAnsi="宋体" w:cs="宋体"/>
          <w:szCs w:val="21"/>
        </w:rPr>
        <w:t xml:space="preserve">1</w:t>
      </w:r>
      <w:r>
        <w:rPr>
          <w:rFonts w:hint="eastAsia" w:ascii="宋体" w:hAnsi="宋体" w:cs="宋体"/>
          <w:szCs w:val="21"/>
        </w:rPr>
        <w:t xml:space="preserve">个标段中标。每个标段中标单位为一名。标段的开标顺序按标段顺序号进行，按先开先中的原</w:t>
      </w:r>
      <w:r>
        <w:rPr>
          <w:rFonts w:hint="eastAsia" w:ascii="宋体" w:hAnsi="宋体" w:cs="宋体"/>
          <w:szCs w:val="21"/>
        </w:rPr>
        <w:t xml:space="preserve">则，确定各标段的供应商。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在合同签订之前，若某标段因质疑、投诉等事项导致中标结果改变的，不影响其它任何标段的中标结果。</w:t>
      </w:r>
      <w:r/>
    </w:p>
    <w:p>
      <w:pPr>
        <w:ind w:firstLine="420"/>
        <w:spacing w:line="360" w:lineRule="auto"/>
        <w:rPr>
          <w:rFonts w:ascii="宋体" w:hAnsi="宋体" w:cs="宋体"/>
          <w:szCs w:val="21"/>
        </w:rPr>
      </w:pPr>
      <w:r/>
      <w:bookmarkStart w:id="9" w:name="_Toc35393622"/>
      <w:r/>
      <w:bookmarkStart w:id="10" w:name="_Toc28359003"/>
      <w:r/>
      <w:bookmarkStart w:id="11" w:name="_Toc35393791"/>
      <w:r/>
      <w:bookmarkStart w:id="12" w:name="_Toc28359080"/>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服务范围：负责苏州大学附属儿童医院总院院区及景德路院区保安服务，具体见招标文件内容。</w:t>
      </w:r>
      <w:r/>
    </w:p>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服务地点：苏</w:t>
      </w:r>
      <w:r>
        <w:rPr>
          <w:rFonts w:hint="eastAsia" w:ascii="宋体" w:hAnsi="宋体" w:cs="宋体"/>
          <w:szCs w:val="21"/>
        </w:rPr>
        <w:t xml:space="preserve">州大学附属儿童医院总院及景德路院区。</w:t>
      </w:r>
      <w:r/>
    </w:p>
    <w:p>
      <w:pPr>
        <w:ind w:firstLine="420"/>
        <w:spacing w:line="360" w:lineRule="auto"/>
        <w:rPr>
          <w:rFonts w:ascii="宋体" w:hAnsi="宋体" w:cs="宋体"/>
          <w:szCs w:val="21"/>
        </w:rPr>
      </w:pPr>
      <w:r>
        <w:rPr>
          <w:rFonts w:hint="eastAsia" w:ascii="宋体" w:hAnsi="宋体" w:cs="宋体"/>
          <w:szCs w:val="21"/>
        </w:rPr>
        <w:t xml:space="preserve">4.3.</w:t>
      </w:r>
      <w:r>
        <w:rPr>
          <w:rFonts w:hint="eastAsia" w:ascii="宋体" w:hAnsi="宋体" w:cs="宋体"/>
          <w:szCs w:val="21"/>
        </w:rPr>
        <w:t xml:space="preserve">合同履行期限：</w:t>
      </w:r>
      <w:r>
        <w:rPr>
          <w:rFonts w:hint="eastAsia" w:ascii="宋体" w:hAnsi="宋体" w:cs="宋体"/>
          <w:szCs w:val="21"/>
        </w:rPr>
        <w:t xml:space="preserve">24</w:t>
      </w:r>
      <w:r>
        <w:rPr>
          <w:rFonts w:hint="eastAsia" w:ascii="宋体" w:hAnsi="宋体" w:cs="宋体"/>
          <w:szCs w:val="21"/>
        </w:rPr>
        <w:t xml:space="preserve">个月，</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w:t>
      </w:r>
      <w:r>
        <w:rPr>
          <w:rFonts w:hint="eastAsia" w:ascii="宋体" w:hAnsi="宋体" w:cs="宋体"/>
          <w:szCs w:val="21"/>
        </w:rPr>
        <w:t xml:space="preserve">2028</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日，具体根据采购人要求。</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w:t>
      </w:r>
      <w:r>
        <w:rPr>
          <w:rFonts w:hint="eastAsia" w:ascii="宋体" w:hAnsi="宋体" w:cs="宋体"/>
          <w:szCs w:val="21"/>
        </w:rPr>
        <w:t xml:space="preserve">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本项目所属行业为租赁和商务服务业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本项目的特定资格要求：投标单位具有主管部门颁发的有效期内的《保安服务许可证》。</w:t>
      </w:r>
      <w:r/>
    </w:p>
    <w:p>
      <w:pPr>
        <w:ind w:firstLine="422"/>
        <w:spacing w:line="360" w:lineRule="auto"/>
        <w:rPr>
          <w:rFonts w:ascii="宋体" w:hAnsi="宋体" w:cs="宋体"/>
          <w:b/>
          <w:szCs w:val="21"/>
        </w:rPr>
      </w:pPr>
      <w:r/>
      <w:bookmarkStart w:id="15" w:name="_Toc35393792"/>
      <w:r/>
      <w:bookmarkStart w:id="16" w:name="_Toc35393623"/>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w:t>
      </w:r>
      <w:r>
        <w:rPr>
          <w:rFonts w:hint="eastAsia" w:ascii="宋体" w:hAnsi="宋体" w:cs="宋体"/>
          <w:szCs w:val="21"/>
        </w:rPr>
        <w:t xml:space="preserve">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w:t>
      </w:r>
      <w:r>
        <w:rPr>
          <w:rFonts w:hint="eastAsia" w:ascii="宋体" w:hAnsi="宋体" w:cs="宋体"/>
          <w:szCs w:val="21"/>
        </w:rPr>
        <w:t xml:space="preserve">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5"/>
        <w:spacing w:line="360" w:lineRule="auto"/>
        <w:rPr>
          <w:rFonts w:ascii="宋体" w:hAnsi="宋体" w:eastAsia="宋体" w:cs="宋体"/>
          <w:sz w:val="21"/>
          <w:szCs w:val="21"/>
        </w:rPr>
      </w:pPr>
      <w:r/>
      <w:bookmarkStart w:id="21" w:name="_Toc28359007"/>
      <w:r/>
      <w:bookmarkStart w:id="22" w:name="_Toc35393625"/>
      <w:r/>
      <w:bookmarkStart w:id="23" w:name="_Toc28359084"/>
      <w:r/>
      <w:bookmarkStart w:id="24" w:name="_Toc3539379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29</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29</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w:t>
      </w:r>
      <w:r>
        <w:rPr>
          <w:rFonts w:hint="eastAsia" w:ascii="宋体" w:hAnsi="宋体" w:cs="宋体"/>
          <w:szCs w:val="21"/>
        </w:rPr>
        <w:t xml:space="preserve">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7" w:name="_Toc35393627"/>
      <w:r/>
      <w:bookmarkStart w:id="28" w:name="_Toc28359008"/>
      <w:r/>
      <w:bookmarkStart w:id="29" w:name="_Toc35393796"/>
      <w:r/>
      <w:bookmarkStart w:id="30" w:name="_Toc28359085"/>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35393617"/>
      <w:r/>
      <w:bookmarkStart w:id="32" w:name="_Toc28359075"/>
      <w:r/>
      <w:bookmarkStart w:id="33" w:name="_Toc28358998"/>
      <w:r/>
      <w:bookmarkStart w:id="34" w:name="_Toc35393786"/>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称：苏州大学附属儿童医院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址：苏州工业园区钟南街</w:t>
      </w:r>
      <w:r>
        <w:rPr>
          <w:rFonts w:hint="eastAsia" w:ascii="宋体" w:hAnsi="宋体" w:cs="宋体"/>
          <w:szCs w:val="21"/>
        </w:rPr>
        <w:t xml:space="preserve">92</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沈力</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 0512-80692972</w:t>
      </w:r>
      <w:r/>
    </w:p>
    <w:p>
      <w:pPr>
        <w:ind w:firstLine="420"/>
        <w:jc w:val="left"/>
        <w:spacing w:line="360" w:lineRule="auto"/>
        <w:widowControl/>
        <w:rPr>
          <w:rFonts w:ascii="宋体" w:hAnsi="宋体" w:cs="宋体"/>
          <w:szCs w:val="21"/>
        </w:rPr>
      </w:pPr>
      <w:r/>
      <w:bookmarkStart w:id="35" w:name="_Toc28359000"/>
      <w:r/>
      <w:bookmarkStart w:id="36" w:name="_Toc35393788"/>
      <w:r/>
      <w:bookmarkStart w:id="37" w:name="_Toc28359077"/>
      <w:r/>
      <w:bookmarkStart w:id="38" w:name="_Toc35393619"/>
      <w:r>
        <w:rPr>
          <w:rFonts w:hint="eastAsia" w:ascii="宋体" w:hAnsi="宋体" w:cs="宋体"/>
          <w:szCs w:val="21"/>
        </w:rPr>
        <w:t xml:space="preserve">2.</w:t>
      </w:r>
      <w:r>
        <w:rPr>
          <w:rFonts w:hint="eastAsia" w:ascii="宋体" w:hAnsi="宋体" w:cs="宋体"/>
          <w:szCs w:val="21"/>
        </w:rPr>
        <w:t xml:space="preserve">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bookmarkEnd w:id="3"/>
      <w:r/>
      <w:r/>
    </w:p>
    <w:p>
      <w:pPr>
        <w:pStyle w:val="949"/>
        <w:ind w:firstLine="640"/>
        <w:jc w:val="center"/>
        <w:pageBreakBefore/>
        <w:spacing w:line="360" w:lineRule="auto"/>
        <w:tabs>
          <w:tab w:val="right" w:pos="8302" w:leader="dot"/>
        </w:tabs>
        <w:rPr>
          <w:rStyle w:val="960"/>
          <w:rFonts w:ascii="宋体" w:hAnsi="宋体" w:cs="宋体"/>
          <w:sz w:val="32"/>
          <w:szCs w:val="32"/>
        </w:rPr>
      </w:pPr>
      <w:r>
        <w:rPr>
          <w:rStyle w:val="960"/>
          <w:rFonts w:hint="eastAsia" w:ascii="宋体" w:hAnsi="宋体" w:cs="宋体"/>
          <w:sz w:val="32"/>
          <w:szCs w:val="32"/>
        </w:rPr>
        <w:t xml:space="preserve">第二章</w:t>
      </w:r>
      <w:r>
        <w:rPr>
          <w:rStyle w:val="960"/>
          <w:rFonts w:hint="eastAsia" w:ascii="宋体" w:hAnsi="宋体" w:cs="宋体"/>
          <w:sz w:val="32"/>
          <w:szCs w:val="32"/>
        </w:rPr>
        <w:t xml:space="preserve">  </w:t>
      </w:r>
      <w:r>
        <w:rPr>
          <w:rStyle w:val="960"/>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w:t>
      </w:r>
      <w:r>
        <w:rPr>
          <w:rFonts w:hint="eastAsia" w:ascii="宋体" w:hAnsi="宋体" w:cs="宋体"/>
          <w:szCs w:val="21"/>
          <w:lang w:val="zh-CN"/>
        </w:rPr>
        <w:t xml:space="preserve">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5"/>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5"/>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5"/>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w:t>
      </w:r>
      <w:r>
        <w:rPr>
          <w:rFonts w:hint="eastAsia" w:ascii="宋体" w:hAnsi="宋体" w:eastAsia="宋体" w:cs="宋体"/>
          <w:sz w:val="21"/>
        </w:rPr>
        <w:t xml:space="preserve">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招标采购单位无论出于自己的考虑，还是出于对投标人提问的澄清，均可对招标文件用更正公告的方式进行澄清或者修改，并通过江苏省政府采购网等对外进行发布。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对于补充通知（包括更正公告），报名成功的供应商通过“江苏省政府采购网”的“采购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勘察现场（本项目无需勘察现场）：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招标文件的澄清、修改、补充等内容均以招标代理机构发布的内容为准。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5"/>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5"/>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w:t>
      </w:r>
      <w:r>
        <w:rPr>
          <w:rFonts w:hint="eastAsia" w:ascii="宋体" w:hAnsi="宋体" w:cs="宋体"/>
          <w:szCs w:val="21"/>
          <w:lang w:val="zh-CN"/>
        </w:rPr>
        <w:t xml:space="preserve">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投标单位具有主管部门颁发的有效期内的《保安服务许可证》，提供证书复印件。</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w:t>
      </w:r>
      <w:r>
        <w:rPr>
          <w:rFonts w:hint="eastAsia" w:ascii="宋体" w:hAnsi="宋体" w:cs="宋体"/>
        </w:rPr>
        <w:t xml:space="preserve">有关资格性证明的文件（如有）；</w:t>
      </w:r>
      <w:r/>
    </w:p>
    <w:p>
      <w:pPr>
        <w:pStyle w:val="93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12.5.4</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针对本项目的服务方案；</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cs="宋体"/>
        </w:rPr>
        <w:t xml:space="preserve">针对本项目的人员配备情况；</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0"/>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0"/>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0"/>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0"/>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0"/>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w:t>
      </w:r>
      <w:r>
        <w:rPr>
          <w:rFonts w:hint="eastAsia" w:ascii="宋体" w:hAnsi="宋体" w:cs="宋体"/>
          <w:szCs w:val="21"/>
          <w:lang w:val="zh-CN"/>
        </w:rPr>
        <w:t xml:space="preserve">中部分内容者，其标书将被拒绝。但如果招标文件要求分标段投标的，则投标人可以有选择地只投其中一个或几个标段，也可以投全部标段，但各标</w:t>
      </w:r>
      <w:r>
        <w:rPr>
          <w:rFonts w:hint="eastAsia" w:ascii="宋体" w:hAnsi="宋体" w:cs="宋体"/>
          <w:szCs w:val="21"/>
          <w:lang w:val="zh-CN"/>
        </w:rPr>
        <w:t xml:space="preserve">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w:t>
      </w:r>
      <w:r>
        <w:rPr>
          <w:rFonts w:hint="eastAsia" w:ascii="宋体" w:hAnsi="宋体" w:cs="宋体"/>
          <w:szCs w:val="21"/>
          <w:lang w:val="zh-CN"/>
        </w:rPr>
        <w:t xml:space="preserve">种要求和答复都应以书面、传真、或电报的形式进行。同意延长有效期的投标人不能修改投标文件。拒绝接受延期要求的投标人的投标将被拒绝。</w:t>
      </w:r>
      <w:r/>
    </w:p>
    <w:p>
      <w:pPr>
        <w:pStyle w:val="97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31150"/>
      <w:r/>
      <w:bookmarkStart w:id="41"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5"/>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0"/>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0"/>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0"/>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w:t>
      </w:r>
      <w:r>
        <w:rPr>
          <w:rFonts w:hint="eastAsia" w:ascii="宋体" w:hAnsi="宋体" w:cs="宋体"/>
          <w:szCs w:val="21"/>
        </w:rPr>
        <w:t xml:space="preserve">，信用查询记录及相关证据应当归入采购档案妥善保管。采购代理机构工作人员应登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w:t>
      </w:r>
      <w:r>
        <w:rPr>
          <w:rFonts w:hint="eastAsia" w:ascii="宋体" w:hAnsi="宋体"/>
        </w:rPr>
        <w:t xml:space="preserve">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w:t>
      </w:r>
      <w:r>
        <w:rPr>
          <w:rFonts w:hint="eastAsia" w:ascii="宋体" w:hAnsi="宋体" w:cs="宋体"/>
          <w:szCs w:val="21"/>
          <w:lang w:val="zh-CN"/>
        </w:rPr>
        <w:t xml:space="preserve">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w:t>
      </w:r>
      <w:r>
        <w:rPr>
          <w:rFonts w:hint="eastAsia" w:ascii="宋体" w:hAnsi="宋体" w:cs="宋体"/>
          <w:b/>
          <w:bCs/>
          <w:szCs w:val="21"/>
          <w:lang w:val="zh-CN"/>
        </w:rPr>
        <w:t xml:space="preserve">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履约保证金：按合同约定执行</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采购代理费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中标人应按前附表规定缴纳采购代理费。供应商投标报价需考虑本项费用，但本项费用无需在投标报价表中单列，采购人不额外支付。</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5"/>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9"/>
        <w:ind w:firstLine="640"/>
        <w:jc w:val="center"/>
        <w:pageBreakBefore/>
        <w:spacing w:line="360" w:lineRule="auto"/>
        <w:tabs>
          <w:tab w:val="right" w:pos="8302" w:leader="dot"/>
        </w:tabs>
        <w:rPr>
          <w:rStyle w:val="960"/>
          <w:rFonts w:ascii="宋体" w:hAnsi="宋体" w:cs="宋体"/>
          <w:sz w:val="32"/>
          <w:szCs w:val="32"/>
        </w:rPr>
      </w:pPr>
      <w:r>
        <w:rPr>
          <w:rStyle w:val="960"/>
          <w:rFonts w:hint="eastAsia" w:ascii="宋体" w:hAnsi="宋体" w:cs="宋体"/>
          <w:sz w:val="32"/>
          <w:szCs w:val="32"/>
        </w:rPr>
        <w:t xml:space="preserve">第三章</w:t>
      </w:r>
      <w:r>
        <w:rPr>
          <w:rStyle w:val="960"/>
          <w:rFonts w:hint="eastAsia" w:ascii="宋体" w:hAnsi="宋体" w:cs="宋体"/>
          <w:sz w:val="32"/>
          <w:szCs w:val="32"/>
        </w:rPr>
        <w:t xml:space="preserve"> </w:t>
      </w:r>
      <w:r>
        <w:rPr>
          <w:rStyle w:val="960"/>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26"/>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的第标段公开招标项目。代理人在本次招标活动过程、合同签订及处理有关事宜所作出的全部意思表示（包括签署的全部文件），我司均予以承认并由我司承担相应法律后果。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5"/>
        <w:spacing w:line="360" w:lineRule="auto"/>
        <w:rPr>
          <w:rFonts w:ascii="宋体" w:hAnsi="宋体" w:eastAsia="宋体" w:cs="宋体"/>
          <w:sz w:val="21"/>
        </w:rPr>
      </w:pPr>
      <w:r>
        <w:rPr>
          <w:rFonts w:ascii="宋体" w:hAnsi="宋体" w:eastAsia="宋体" w:cs="宋体"/>
          <w:sz w:val="21"/>
        </w:rPr>
      </w:r>
      <w:r/>
    </w:p>
    <w:p>
      <w:pPr>
        <w:pStyle w:val="93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5"/>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5"/>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5"/>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15"/>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我们愿意按照招标文件的一切要求，提供本项目服务，投标报价包括完成该项目全部内容的人工、设备、保险、劳保、各种税费和政策性文件规定及合同包含的所有风险、责任等服务期间的一切费用。</w:t>
      </w:r>
      <w:r/>
    </w:p>
    <w:p>
      <w:pPr>
        <w:pStyle w:val="1015"/>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5"/>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5"/>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5"/>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5"/>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5"/>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5"/>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5"/>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5"/>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5"/>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5"/>
        <w:ind w:firstLine="422"/>
        <w:spacing w:line="360" w:lineRule="auto"/>
        <w:rPr>
          <w:rFonts w:hAnsi="宋体" w:eastAsia="宋体" w:cs="宋体"/>
          <w:b/>
          <w:sz w:val="21"/>
        </w:rPr>
      </w:pPr>
      <w:r>
        <w:rPr>
          <w:rFonts w:hint="eastAsia" w:hAnsi="宋体" w:eastAsia="宋体" w:cs="宋体"/>
          <w:b/>
          <w:sz w:val="21"/>
        </w:rPr>
        <w:t xml:space="preserve">所有有关标书的函电，请按</w:t>
      </w:r>
      <w:r>
        <w:rPr>
          <w:rFonts w:hint="eastAsia" w:hAnsi="宋体" w:eastAsia="宋体" w:cs="宋体"/>
          <w:b/>
          <w:sz w:val="21"/>
        </w:rPr>
        <w:t xml:space="preserve">下列地址联系：</w:t>
      </w:r>
      <w:r/>
    </w:p>
    <w:p>
      <w:pPr>
        <w:pStyle w:val="1015"/>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5"/>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5"/>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5"/>
        <w:ind w:firstLine="420"/>
        <w:spacing w:line="360" w:lineRule="auto"/>
        <w:rPr>
          <w:rFonts w:hAnsi="宋体" w:eastAsia="宋体" w:cs="宋体"/>
          <w:sz w:val="21"/>
        </w:rPr>
      </w:pPr>
      <w:r>
        <w:rPr>
          <w:rFonts w:hint="eastAsia" w:hAnsi="宋体" w:eastAsia="宋体" w:cs="宋体"/>
          <w:sz w:val="21"/>
        </w:rPr>
        <w:t xml:space="preserve">邮箱地址：</w:t>
      </w:r>
      <w:r/>
    </w:p>
    <w:p>
      <w:pPr>
        <w:pStyle w:val="101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5"/>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4"/>
              <w:ind w:firstLine="422"/>
              <w:jc w:val="center"/>
              <w:rPr>
                <w:rFonts w:hAnsi="宋体" w:eastAsia="宋体" w:cs="宋体"/>
                <w:sz w:val="21"/>
                <w:szCs w:val="21"/>
              </w:rPr>
            </w:pPr>
            <w:r>
              <w:rPr>
                <w:rFonts w:hint="eastAsia" w:hAnsi="宋体" w:eastAsia="宋体" w:cs="宋体"/>
                <w:sz w:val="21"/>
                <w:szCs w:val="21"/>
              </w:rPr>
              <w:t xml:space="preserve">标段号</w:t>
            </w:r>
            <w:r/>
          </w:p>
        </w:tc>
        <w:tc>
          <w:tcPr>
            <w:tcW w:w="2490"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4"/>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4"/>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4"/>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4"/>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2"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rPr>
        <w:t xml:space="preserve">标段号：</w:t>
      </w:r>
      <w:r/>
    </w:p>
    <w:tbl>
      <w:tblPr>
        <w:tblW w:w="0" w:type="auto"/>
        <w:tblInd w:w="93" w:type="dxa"/>
        <w:tblLook w:val="04A0" w:firstRow="1" w:lastRow="0" w:firstColumn="1" w:lastColumn="0" w:noHBand="0" w:noVBand="1"/>
      </w:tblPr>
      <w:tblGrid>
        <w:gridCol w:w="898"/>
        <w:gridCol w:w="1733"/>
        <w:gridCol w:w="1009"/>
        <w:gridCol w:w="1800"/>
        <w:gridCol w:w="1218"/>
        <w:gridCol w:w="2526"/>
      </w:tblGrid>
      <w:tr>
        <w:trPr>
          <w:trHeight w:val="77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tcPr>
          <w:p>
            <w:pPr>
              <w:jc w:val="center"/>
              <w:rPr>
                <w:rFonts w:ascii="宋体" w:hAnsi="宋体" w:cs="宋体"/>
                <w:szCs w:val="21"/>
              </w:rPr>
            </w:pPr>
            <w:r>
              <w:rPr>
                <w:rFonts w:hint="eastAsia" w:ascii="宋体" w:hAnsi="宋体" w:cs="宋体"/>
                <w:szCs w:val="21"/>
              </w:rPr>
              <w:t xml:space="preserve">岗位名称</w:t>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hint="eastAsia" w:ascii="宋体" w:hAnsi="宋体" w:cs="宋体"/>
                <w:szCs w:val="21"/>
              </w:rPr>
              <w:t xml:space="preserve">人数</w:t>
            </w:r>
            <w:r>
              <w:rPr>
                <w:rFonts w:hint="eastAsia" w:ascii="宋体" w:hAnsi="宋体" w:cs="宋体"/>
                <w:szCs w:val="21"/>
              </w:rPr>
              <w:b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hint="eastAsia" w:ascii="宋体" w:hAnsi="宋体" w:cs="宋体"/>
                <w:szCs w:val="21"/>
              </w:rPr>
              <w:t xml:space="preserve">综合单价</w:t>
            </w:r>
            <w:r>
              <w:rPr>
                <w:rFonts w:hint="eastAsia" w:ascii="宋体" w:hAnsi="宋体" w:cs="宋体"/>
                <w:szCs w:val="21"/>
              </w:rPr>
              <w:br/>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人×月）</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hint="eastAsia" w:ascii="宋体" w:hAnsi="宋体" w:cs="宋体"/>
                <w:szCs w:val="21"/>
              </w:rPr>
              <w:t xml:space="preserve">服务时间</w:t>
            </w:r>
            <w:r>
              <w:rPr>
                <w:rFonts w:hint="eastAsia" w:ascii="宋体" w:hAnsi="宋体" w:cs="宋体"/>
                <w:szCs w:val="21"/>
              </w:rPr>
              <w:br/>
            </w:r>
            <w:r>
              <w:rPr>
                <w:rFonts w:hint="eastAsia" w:ascii="宋体" w:hAnsi="宋体" w:cs="宋体"/>
                <w:szCs w:val="21"/>
              </w:rPr>
              <w:t xml:space="preserve">（</w:t>
            </w:r>
            <w:r>
              <w:rPr>
                <w:rFonts w:hint="eastAsia" w:ascii="宋体" w:hAnsi="宋体" w:cs="宋体"/>
                <w:szCs w:val="21"/>
              </w:rPr>
              <w:t xml:space="preserve">24</w:t>
            </w:r>
            <w:r>
              <w:rPr>
                <w:rFonts w:hint="eastAsia" w:ascii="宋体" w:hAnsi="宋体" w:cs="宋体"/>
                <w:szCs w:val="21"/>
              </w:rPr>
              <w:t xml:space="preserve">个月）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hint="eastAsia" w:ascii="宋体" w:hAnsi="宋体" w:cs="宋体"/>
                <w:szCs w:val="21"/>
              </w:rPr>
              <w:t xml:space="preserve">总价</w:t>
            </w:r>
            <w:r>
              <w:rPr>
                <w:rFonts w:hint="eastAsia" w:ascii="宋体" w:hAnsi="宋体" w:cs="宋体"/>
                <w:szCs w:val="21"/>
              </w:rPr>
              <w:br/>
            </w:r>
            <w:r>
              <w:rPr>
                <w:rFonts w:hint="eastAsia" w:ascii="宋体" w:hAnsi="宋体" w:cs="宋体"/>
                <w:szCs w:val="21"/>
              </w:rPr>
              <w:t xml:space="preserve">人数×综合单价×个月）</w:t>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none" w:color="000000" w:sz="4" w:space="0"/>
            </w:tcBorders>
            <w:tcW w:w="1733" w:type="dxa"/>
            <w:textDirection w:val="lrTb"/>
            <w:noWrap/>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09"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6658" w:type="dxa"/>
            <w:vAlign w:val="center"/>
            <w:textDirection w:val="lrTb"/>
            <w:noWrap/>
          </w:tcPr>
          <w:p>
            <w:pPr>
              <w:jc w:val="center"/>
              <w:rPr>
                <w:rFonts w:ascii="宋体" w:hAnsi="宋体" w:cs="宋体"/>
                <w:szCs w:val="21"/>
              </w:rPr>
            </w:pPr>
            <w:r>
              <w:rPr>
                <w:rFonts w:hint="eastAsia" w:ascii="宋体" w:hAnsi="宋体" w:cs="宋体"/>
                <w:szCs w:val="21"/>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Cs w:val="21"/>
              </w:rPr>
            </w:pPr>
            <w:r>
              <w:rPr>
                <w:rFonts w:ascii="宋体" w:hAnsi="宋体" w:cs="宋体"/>
                <w:szCs w:val="21"/>
              </w:rPr>
            </w:r>
            <w:r/>
          </w:p>
        </w:tc>
      </w:tr>
    </w:tbl>
    <w:p>
      <w:pPr>
        <w:pStyle w:val="1012"/>
        <w:ind w:firstLine="420"/>
        <w:spacing w:line="360" w:lineRule="auto"/>
        <w:rPr>
          <w:rFonts w:hAnsi="宋体" w:eastAsia="宋体"/>
          <w:sz w:val="21"/>
        </w:rPr>
      </w:pPr>
      <w:r>
        <w:rPr>
          <w:rFonts w:hAnsi="宋体" w:eastAsia="宋体"/>
          <w:sz w:val="21"/>
        </w:rPr>
      </w:r>
      <w:r/>
    </w:p>
    <w:p>
      <w:pPr>
        <w:ind w:firstLine="422"/>
        <w:spacing w:line="360" w:lineRule="auto"/>
        <w:rPr>
          <w:rFonts w:ascii="宋体" w:hAnsi="宋体"/>
          <w:b/>
          <w:bCs/>
          <w:szCs w:val="21"/>
        </w:rPr>
      </w:pPr>
      <w:r>
        <w:rPr>
          <w:rFonts w:hint="eastAsia" w:ascii="宋体" w:hAnsi="宋体"/>
          <w:b/>
          <w:bCs/>
          <w:szCs w:val="21"/>
        </w:rPr>
        <w:t xml:space="preserve">注：</w:t>
      </w:r>
      <w:r>
        <w:rPr>
          <w:rFonts w:hint="eastAsia" w:ascii="宋体" w:hAnsi="宋体"/>
          <w:b/>
          <w:bCs/>
          <w:szCs w:val="21"/>
        </w:rPr>
        <w:t xml:space="preserve">1</w:t>
      </w:r>
      <w:r>
        <w:rPr>
          <w:rFonts w:hint="eastAsia" w:ascii="宋体" w:hAnsi="宋体"/>
          <w:b/>
          <w:bCs/>
          <w:szCs w:val="21"/>
        </w:rPr>
        <w:t xml:space="preserve">、投标单位为投入本项目的相关人员支付的基本工资、社保、高温费、加班费等均应不低于国家、江苏省及苏州市最新公布的相关法律法规规定的最低标准，否则为无效投标。</w:t>
      </w:r>
      <w:r/>
    </w:p>
    <w:p>
      <w:pPr>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、报价表包含投标单位各项成本核算和投入的成本明细，投标报价分析表的合计金额应与开标一览表中总报价金额一致。</w:t>
      </w:r>
      <w:r/>
    </w:p>
    <w:p>
      <w:pPr>
        <w:ind w:firstLine="422"/>
        <w:spacing w:line="360" w:lineRule="auto"/>
        <w:rPr>
          <w:rFonts w:ascii="方正魏碑_GBK" w:hAnsi="方正魏碑_GBK" w:eastAsia="方正魏碑_GBK" w:cs="方正魏碑_GBK"/>
          <w:b/>
          <w:bCs/>
          <w:szCs w:val="21"/>
        </w:rPr>
      </w:pPr>
      <w:r>
        <w:rPr>
          <w:rFonts w:hint="eastAsia" w:ascii="宋体" w:hAnsi="宋体"/>
          <w:b/>
          <w:bCs/>
          <w:szCs w:val="21"/>
        </w:rPr>
        <w:t xml:space="preserve">3</w:t>
      </w:r>
      <w:r>
        <w:rPr>
          <w:rFonts w:hint="eastAsia" w:ascii="宋体" w:hAnsi="宋体"/>
          <w:b/>
          <w:bCs/>
          <w:szCs w:val="21"/>
        </w:rPr>
        <w:t xml:space="preserve">、综合单价包括但不限于每月人工（包括工资、高温费、奖金、社保、法定节假日等各类加班费、立体车库公众责任险等与本项目相关的各类保险费用）、专用设备、工具、易耗材、办公设备、巡检器材、服装、胸卡、通讯、保险、各种税费、政策性文件（除最低工资调</w:t>
      </w:r>
      <w:r>
        <w:rPr>
          <w:rFonts w:hint="eastAsia" w:ascii="宋体" w:hAnsi="宋体"/>
          <w:b/>
          <w:bCs/>
          <w:szCs w:val="21"/>
        </w:rPr>
        <w:t xml:space="preserve">整）、代理服务费及合同包含的所有风险、责任等的费用</w:t>
      </w:r>
      <w:r>
        <w:rPr>
          <w:rFonts w:hint="eastAsia" w:ascii="方正魏碑_GBK" w:hAnsi="方正魏碑_GBK" w:eastAsia="方正魏碑_GBK" w:cs="方正魏碑_GBK"/>
          <w:b/>
          <w:bCs/>
          <w:szCs w:val="21"/>
        </w:rPr>
        <w:t xml:space="preserve">。</w:t>
      </w:r>
      <w:r/>
    </w:p>
    <w:p>
      <w:pPr>
        <w:pStyle w:val="1012"/>
        <w:ind w:firstLine="422"/>
        <w:spacing w:line="360" w:lineRule="auto"/>
        <w:rPr>
          <w:rFonts w:hAnsi="宋体" w:eastAsia="宋体"/>
          <w:b/>
          <w:bCs/>
          <w:sz w:val="21"/>
          <w:szCs w:val="21"/>
        </w:rPr>
      </w:pPr>
      <w:r>
        <w:rPr>
          <w:rFonts w:hint="eastAsia" w:hAnsi="宋体" w:eastAsia="宋体"/>
          <w:b/>
          <w:bCs/>
          <w:sz w:val="21"/>
          <w:szCs w:val="21"/>
        </w:rPr>
        <w:t xml:space="preserve">4</w:t>
      </w:r>
      <w:r>
        <w:rPr>
          <w:rFonts w:hint="eastAsia" w:hAnsi="宋体" w:eastAsia="宋体"/>
          <w:b/>
          <w:bCs/>
          <w:sz w:val="21"/>
          <w:szCs w:val="21"/>
        </w:rPr>
        <w:t xml:space="preserve">、不同工种人员每月综合工资须在投标文件中注明。</w:t>
      </w:r>
      <w:r/>
    </w:p>
    <w:p>
      <w:pPr>
        <w:pStyle w:val="1012"/>
        <w:ind w:firstLine="420"/>
        <w:spacing w:line="360" w:lineRule="auto"/>
        <w:rPr>
          <w:rFonts w:hAnsi="宋体" w:eastAsia="宋体"/>
          <w:sz w:val="21"/>
        </w:rPr>
      </w:pPr>
      <w:r>
        <w:rPr>
          <w:rFonts w:hAnsi="宋体" w:eastAsia="宋体"/>
          <w:sz w:val="21"/>
        </w:rPr>
      </w:r>
      <w:r/>
    </w:p>
    <w:p>
      <w:pPr>
        <w:pStyle w:val="1012"/>
        <w:ind w:firstLine="420"/>
        <w:spacing w:line="360" w:lineRule="auto"/>
        <w:rPr>
          <w:rFonts w:hAnsi="宋体" w:eastAsia="宋体"/>
          <w:sz w:val="21"/>
        </w:rPr>
      </w:pPr>
      <w:r>
        <w:rPr>
          <w:rFonts w:hint="eastAsia" w:hAnsi="宋体" w:eastAsia="宋体"/>
          <w:sz w:val="21"/>
        </w:rPr>
        <w:t xml:space="preserve">投标单位（签章）：</w:t>
      </w:r>
      <w:r/>
    </w:p>
    <w:p>
      <w:pPr>
        <w:pStyle w:val="1012"/>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1"/>
        <w:ind w:firstLine="402"/>
        <w:rPr>
          <w:rFonts w:hAnsi="宋体"/>
          <w:b/>
          <w:bCs/>
          <w:szCs w:val="21"/>
          <w:lang w:val="zh-CN"/>
        </w:rPr>
      </w:pPr>
      <w:r>
        <w:rPr>
          <w:rFonts w:hAnsi="宋体"/>
          <w:b/>
          <w:bCs/>
          <w:szCs w:val="21"/>
          <w:lang w:val="zh-CN"/>
        </w:rPr>
      </w:r>
      <w:r/>
    </w:p>
    <w:p>
      <w:pPr>
        <w:ind w:firstLine="422"/>
        <w:spacing w:line="360" w:lineRule="auto"/>
        <w:rPr>
          <w:rFonts w:ascii="宋体" w:hAnsi="宋体"/>
          <w:b/>
          <w:bCs/>
          <w:szCs w:val="21"/>
        </w:rPr>
      </w:pPr>
      <w:r>
        <w:rPr>
          <w:rFonts w:ascii="宋体" w:hAnsi="宋体"/>
          <w:b/>
          <w:bCs/>
          <w:szCs w:val="21"/>
        </w:rPr>
      </w:r>
      <w:r/>
    </w:p>
    <w:p>
      <w:pPr>
        <w:pageBreakBefore/>
        <w:spacing w:line="360" w:lineRule="auto"/>
        <w:rPr>
          <w:rFonts w:ascii="宋体" w:hAnsi="宋体" w:cs="宋体"/>
          <w:b/>
          <w:bCs/>
          <w:szCs w:val="21"/>
        </w:rPr>
      </w:pPr>
      <w:r/>
      <w:bookmarkStart w:id="43" w:name="_Toc2583149"/>
      <w:r/>
      <w:bookmarkStart w:id="44" w:name="_Toc532452121"/>
      <w:r/>
      <w:bookmarkStart w:id="45" w:name="_Toc532444514"/>
      <w:r/>
      <w:bookmarkStart w:id="46" w:name="_Toc532444352"/>
      <w:r/>
      <w:bookmarkEnd w:id="42"/>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7" w:name="_Toc532444506"/>
      <w:r/>
      <w:bookmarkStart w:id="48" w:name="_Toc7888"/>
      <w:r/>
      <w:bookmarkStart w:id="49" w:name="_Toc532444344"/>
      <w:r/>
      <w:bookmarkStart w:id="50" w:name="_Toc2583142"/>
      <w:r/>
      <w:bookmarkStart w:id="51" w:name="_Toc518926909"/>
      <w:r/>
      <w:bookmarkStart w:id="52" w:name="_Toc532452113"/>
      <w:r>
        <w:rPr>
          <w:rFonts w:hint="eastAsia" w:ascii="宋体" w:hAnsi="宋体" w:cs="宋体"/>
          <w:b/>
          <w:bCs/>
          <w:szCs w:val="21"/>
        </w:rPr>
        <w:t xml:space="preserve">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7"/>
      <w:r/>
      <w:bookmarkEnd w:id="48"/>
      <w:r/>
      <w:bookmarkEnd w:id="49"/>
      <w:r/>
      <w:bookmarkEnd w:id="50"/>
      <w:r/>
      <w:bookmarkEnd w:id="51"/>
      <w:r/>
      <w:bookmarkEnd w:id="52"/>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cs="宋体"/>
          <w:szCs w:val="21"/>
        </w:rPr>
        <w:t xml:space="preserve">项目名称：</w:t>
      </w:r>
      <w:r/>
    </w:p>
    <w:tbl>
      <w:tblPr>
        <w:tblW w:w="4718"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052"/>
        <w:gridCol w:w="1137"/>
        <w:gridCol w:w="1112"/>
        <w:gridCol w:w="1091"/>
        <w:gridCol w:w="855"/>
        <w:gridCol w:w="1073"/>
        <w:gridCol w:w="1477"/>
        <w:gridCol w:w="967"/>
      </w:tblGrid>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岗位</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姓名</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rPr>
                <w:rFonts w:ascii="宋体" w:hAnsi="宋体" w:cs="宋体"/>
                <w:szCs w:val="21"/>
              </w:rPr>
            </w:pPr>
            <w:r>
              <w:rPr>
                <w:rFonts w:hint="eastAsia" w:ascii="宋体" w:hAnsi="宋体" w:cs="宋体"/>
              </w:rPr>
              <w:t xml:space="preserve">性别</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年龄</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学历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rPr>
                <w:rFonts w:ascii="宋体" w:hAnsi="宋体" w:cs="宋体"/>
                <w:szCs w:val="21"/>
              </w:rPr>
            </w:pPr>
            <w:r>
              <w:rPr>
                <w:rFonts w:hint="eastAsia" w:ascii="宋体" w:hAnsi="宋体" w:cs="宋体"/>
              </w:rPr>
              <w:t xml:space="preserve">职称</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：工具及易耗品配置清单表</w:t>
      </w:r>
      <w:r/>
    </w:p>
    <w:p>
      <w:pPr>
        <w:jc w:val="center"/>
        <w:spacing w:line="360" w:lineRule="auto"/>
        <w:rPr>
          <w:rFonts w:ascii="宋体" w:hAnsi="宋体"/>
          <w:b/>
          <w:spacing w:val="20"/>
          <w:sz w:val="30"/>
          <w:szCs w:val="30"/>
        </w:rPr>
      </w:pPr>
      <w:r/>
      <w:bookmarkStart w:id="53" w:name="gpcItem_pack_1_code_2"/>
      <w:r/>
      <w:r/>
    </w:p>
    <w:p>
      <w:pPr>
        <w:jc w:val="center"/>
        <w:spacing w:line="360" w:lineRule="auto"/>
        <w:rPr>
          <w:rFonts w:ascii="宋体" w:hAnsi="宋体"/>
          <w:b/>
          <w:spacing w:val="20"/>
          <w:sz w:val="30"/>
          <w:szCs w:val="30"/>
        </w:rPr>
      </w:pPr>
      <w:r>
        <w:rPr>
          <w:rFonts w:hint="eastAsia" w:ascii="宋体" w:hAnsi="宋体"/>
          <w:b/>
          <w:spacing w:val="20"/>
          <w:sz w:val="30"/>
          <w:szCs w:val="30"/>
        </w:rPr>
        <w:t xml:space="preserve">工具及易耗品配置清单表</w:t>
      </w:r>
      <w:bookmarkEnd w:id="53"/>
      <w:r/>
      <w:r/>
    </w:p>
    <w:p>
      <w:pPr>
        <w:jc w:val="center"/>
        <w:spacing w:line="36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标段号：</w:t>
      </w:r>
      <w:r>
        <w:rPr>
          <w:rFonts w:hint="eastAsia" w:ascii="宋体" w:hAnsi="宋体" w:cs="宋体"/>
          <w:szCs w:val="21"/>
        </w:rPr>
        <w:t xml:space="preserve">         </w:t>
      </w:r>
      <w:r>
        <w:rPr>
          <w:rFonts w:hint="eastAsia" w:ascii="宋体" w:hAnsi="宋体" w:cs="宋体"/>
          <w:szCs w:val="21"/>
        </w:rPr>
        <w:t xml:space="preserve">项目名称</w:t>
      </w:r>
      <w:r>
        <w:rPr>
          <w:rFonts w:hint="eastAsia" w:ascii="宋体" w:hAnsi="宋体"/>
          <w:szCs w:val="21"/>
        </w:rPr>
        <w:t xml:space="preserve">：</w:t>
      </w:r>
      <w:r>
        <w:rPr>
          <w:rFonts w:hint="eastAsia" w:ascii="宋体" w:hAnsi="宋体"/>
          <w:szCs w:val="21"/>
        </w:rPr>
        <w:t xml:space="preserve">                  </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0"/>
        <w:gridCol w:w="816"/>
        <w:gridCol w:w="1236"/>
        <w:gridCol w:w="1620"/>
        <w:gridCol w:w="1260"/>
        <w:gridCol w:w="1260"/>
        <w:gridCol w:w="1260"/>
      </w:tblGrid>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名称</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品牌规格</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rPr>
            </w:pPr>
            <w:r>
              <w:rPr>
                <w:rFonts w:hint="eastAsia" w:ascii="宋体" w:hAnsi="宋体"/>
              </w:rPr>
              <w:tab/>
            </w:r>
            <w:r/>
          </w:p>
          <w:p>
            <w:pPr>
              <w:spacing w:line="360" w:lineRule="auto"/>
              <w:rPr>
                <w:rFonts w:ascii="宋体" w:hAnsi="宋体"/>
              </w:rPr>
            </w:pPr>
            <w:r>
              <w:rPr>
                <w:rFonts w:ascii="宋体" w:hAnsi="宋体"/>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spacing w:line="360" w:lineRule="auto"/>
              <w:rPr>
                <w:rFonts w:ascii="宋体" w:hAnsi="宋体"/>
                <w:szCs w:val="21"/>
              </w:rPr>
            </w:pPr>
            <w:r>
              <w:rPr>
                <w:rFonts w:ascii="宋体" w:hAnsi="宋体"/>
                <w:szCs w:val="21"/>
              </w:rPr>
            </w:r>
            <w:r/>
          </w:p>
        </w:tc>
        <w:tc>
          <w:tcPr>
            <w:tcW w:w="816" w:type="dxa"/>
            <w:vAlign w:val="center"/>
            <w:textDirection w:val="lrTb"/>
            <w:noWrap w:val="false"/>
          </w:tcPr>
          <w:p>
            <w:pPr>
              <w:spacing w:line="360" w:lineRule="auto"/>
              <w:rPr>
                <w:rFonts w:ascii="宋体" w:hAnsi="宋体"/>
                <w:sz w:val="20"/>
              </w:rPr>
            </w:pPr>
            <w:r>
              <w:rPr>
                <w:rFonts w:ascii="宋体" w:hAnsi="宋体"/>
                <w:sz w:val="20"/>
              </w:rPr>
            </w:r>
            <w:r/>
          </w:p>
        </w:tc>
        <w:tc>
          <w:tcPr>
            <w:tcW w:w="1236" w:type="dxa"/>
            <w:vAlign w:val="center"/>
            <w:textDirection w:val="lrTb"/>
            <w:noWrap w:val="false"/>
          </w:tcPr>
          <w:p>
            <w:pPr>
              <w:spacing w:line="360" w:lineRule="auto"/>
              <w:rPr>
                <w:rFonts w:ascii="宋体" w:hAnsi="宋体"/>
                <w:sz w:val="20"/>
              </w:rPr>
            </w:pPr>
            <w:r>
              <w:rPr>
                <w:rFonts w:ascii="宋体" w:hAnsi="宋体"/>
                <w:sz w:val="20"/>
              </w:rPr>
            </w:r>
            <w:r/>
          </w:p>
        </w:tc>
        <w:tc>
          <w:tcPr>
            <w:tcW w:w="1620" w:type="dxa"/>
            <w:vAlign w:val="center"/>
            <w:textDirection w:val="lrTb"/>
            <w:noWrap w:val="false"/>
          </w:tcPr>
          <w:p>
            <w:pPr>
              <w:spacing w:line="360" w:lineRule="auto"/>
              <w:rPr>
                <w:rFonts w:ascii="宋体" w:hAnsi="宋体"/>
                <w:sz w:val="20"/>
              </w:rPr>
            </w:pPr>
            <w:r>
              <w:rPr>
                <w:rFonts w:ascii="宋体" w:hAnsi="宋体"/>
                <w:sz w:val="20"/>
              </w:rPr>
            </w:r>
            <w:r/>
          </w:p>
        </w:tc>
        <w:tc>
          <w:tcPr>
            <w:tcW w:w="1260" w:type="dxa"/>
            <w:vAlign w:val="center"/>
            <w:textDirection w:val="lrTb"/>
            <w:noWrap w:val="false"/>
          </w:tcPr>
          <w:p>
            <w:pPr>
              <w:spacing w:line="360" w:lineRule="auto"/>
              <w:rPr>
                <w:rFonts w:ascii="宋体" w:hAnsi="宋体"/>
                <w:sz w:val="20"/>
              </w:rPr>
            </w:pPr>
            <w:r>
              <w:rPr>
                <w:rFonts w:ascii="宋体" w:hAnsi="宋体"/>
                <w:sz w:val="20"/>
              </w:rPr>
            </w:r>
            <w:r/>
          </w:p>
        </w:tc>
        <w:tc>
          <w:tcPr>
            <w:tcW w:w="1260" w:type="dxa"/>
            <w:vAlign w:val="center"/>
            <w:textDirection w:val="lrTb"/>
            <w:noWrap w:val="false"/>
          </w:tcPr>
          <w:p>
            <w:pPr>
              <w:spacing w:line="360" w:lineRule="auto"/>
              <w:rPr>
                <w:rFonts w:ascii="宋体" w:hAnsi="宋体"/>
                <w:sz w:val="20"/>
              </w:rPr>
            </w:pPr>
            <w:r>
              <w:rPr>
                <w:rFonts w:ascii="宋体" w:hAnsi="宋体"/>
                <w:sz w:val="20"/>
              </w:rPr>
            </w:r>
            <w:r/>
          </w:p>
        </w:tc>
        <w:tc>
          <w:tcPr>
            <w:tcW w:w="1260" w:type="dxa"/>
            <w:vAlign w:val="center"/>
            <w:textDirection w:val="lrTb"/>
            <w:noWrap w:val="false"/>
          </w:tcPr>
          <w:p>
            <w:pPr>
              <w:spacing w:line="360" w:lineRule="auto"/>
              <w:rPr>
                <w:rFonts w:ascii="宋体" w:hAnsi="宋体"/>
                <w:sz w:val="20"/>
              </w:rPr>
            </w:pPr>
            <w:r>
              <w:rPr>
                <w:rFonts w:ascii="宋体" w:hAnsi="宋体"/>
                <w:sz w:val="20"/>
              </w:rPr>
            </w:r>
            <w:r/>
          </w:p>
        </w:tc>
      </w:tr>
      <w:tr>
        <w:trPr>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260" w:type="dxa"/>
            <w:vAlign w:val="center"/>
            <w:textDirection w:val="lrTb"/>
            <w:noWrap w:val="false"/>
          </w:tcPr>
          <w:p>
            <w:pPr>
              <w:spacing w:line="360" w:lineRule="auto"/>
              <w:rPr>
                <w:rFonts w:ascii="宋体" w:hAnsi="宋体"/>
                <w:sz w:val="20"/>
              </w:rPr>
            </w:pPr>
            <w:r>
              <w:rPr>
                <w:rFonts w:ascii="宋体" w:hAnsi="宋体"/>
                <w:sz w:val="20"/>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45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注：数量按服务期限计，请各投标人按上述格式自制《清单表》投标。</w:t>
      </w:r>
      <w:r/>
    </w:p>
    <w:p>
      <w:pPr>
        <w:pStyle w:val="970"/>
        <w:ind w:firstLine="420"/>
        <w:rPr>
          <w:rFonts w:ascii="宋体" w:hAnsi="宋体"/>
          <w:szCs w:val="21"/>
        </w:rPr>
      </w:pPr>
      <w:r>
        <w:rPr>
          <w:rFonts w:ascii="宋体" w:hAnsi="宋体"/>
          <w:szCs w:val="21"/>
        </w:rPr>
      </w:r>
      <w:r/>
    </w:p>
    <w:p>
      <w:pPr>
        <w:pStyle w:val="970"/>
        <w:ind w:firstLine="420"/>
        <w:rPr>
          <w:rFonts w:ascii="宋体" w:hAnsi="宋体"/>
          <w:szCs w:val="21"/>
        </w:rPr>
      </w:pPr>
      <w:r>
        <w:rPr>
          <w:rFonts w:ascii="宋体" w:hAnsi="宋体"/>
          <w:szCs w:val="21"/>
        </w:rPr>
      </w:r>
      <w:r/>
    </w:p>
    <w:p>
      <w:pPr>
        <w:pStyle w:val="970"/>
        <w:ind w:firstLine="420"/>
        <w:rPr>
          <w:rFonts w:ascii="宋体" w:hAnsi="宋体"/>
          <w:szCs w:val="21"/>
        </w:rPr>
      </w:pPr>
      <w:r>
        <w:rPr>
          <w:rFonts w:hint="eastAsia" w:ascii="宋体" w:hAnsi="宋体"/>
          <w:szCs w:val="21"/>
        </w:rPr>
        <w:t xml:space="preserve">投标人：（签章）</w:t>
      </w:r>
      <w:r/>
    </w:p>
    <w:p>
      <w:pPr>
        <w:pStyle w:val="970"/>
        <w:ind w:firstLine="420"/>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rPr>
        <w:t xml:space="preserve">项目名称：</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、关于资格文件的声明函</w:t>
      </w:r>
      <w:r/>
    </w:p>
    <w:p>
      <w:pPr>
        <w:pStyle w:val="93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5"/>
        <w:jc w:val="center"/>
        <w:spacing w:line="360" w:lineRule="auto"/>
        <w:rPr>
          <w:rFonts w:ascii="宋体" w:hAnsi="宋体" w:eastAsia="宋体" w:cs="宋体"/>
          <w:sz w:val="21"/>
        </w:rPr>
      </w:pPr>
      <w:r>
        <w:rPr>
          <w:rFonts w:ascii="宋体" w:hAnsi="宋体" w:eastAsia="宋体" w:cs="宋体"/>
          <w:sz w:val="21"/>
        </w:rPr>
      </w:r>
      <w:r/>
    </w:p>
    <w:p>
      <w:pPr>
        <w:pStyle w:val="935"/>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35"/>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第标段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5"/>
        <w:spacing w:line="360" w:lineRule="auto"/>
        <w:rPr>
          <w:rFonts w:ascii="宋体" w:hAnsi="宋体" w:eastAsia="宋体" w:cs="宋体"/>
          <w:sz w:val="21"/>
        </w:rPr>
      </w:pPr>
      <w:r>
        <w:rPr>
          <w:rFonts w:ascii="宋体" w:hAnsi="宋体" w:eastAsia="宋体" w:cs="宋体"/>
          <w:sz w:val="21"/>
        </w:rPr>
      </w:r>
      <w:r/>
    </w:p>
    <w:p>
      <w:pPr>
        <w:pStyle w:val="935"/>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、投标单位情况表</w:t>
      </w:r>
      <w:r/>
    </w:p>
    <w:p>
      <w:pPr>
        <w:pStyle w:val="93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5"/>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5"/>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5"/>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（租赁和商务服务业）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（租赁和商务服务业）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w:t>
      </w:r>
      <w:r>
        <w:rPr>
          <w:rFonts w:hint="eastAsia" w:ascii="宋体" w:hAnsi="宋体" w:cs="宋体"/>
          <w:szCs w:val="21"/>
          <w:lang w:val="zh-CN"/>
        </w:rPr>
        <w:t xml:space="preserve">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952"/>
        <w:ind w:firstLine="0"/>
        <w:spacing w:line="240" w:lineRule="auto"/>
        <w:rPr>
          <w:rFonts w:ascii="宋体" w:hAnsi="宋体" w:cs="宋体"/>
          <w:b w:val="0"/>
          <w:bCs w:val="0"/>
          <w:sz w:val="21"/>
          <w:szCs w:val="24"/>
        </w:rPr>
      </w:pPr>
      <w:r>
        <w:rPr>
          <w:rFonts w:ascii="宋体" w:hAnsi="宋体" w:cs="宋体"/>
          <w:b w:val="0"/>
          <w:bCs w:val="0"/>
          <w:sz w:val="21"/>
          <w:szCs w:val="24"/>
        </w:rPr>
      </w:r>
      <w:r/>
    </w:p>
    <w:p>
      <w:pPr>
        <w:pStyle w:val="952"/>
        <w:ind w:firstLine="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2"/>
        <w:ind w:firstLine="630"/>
        <w:spacing w:line="240" w:lineRule="auto"/>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52"/>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2"/>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2"/>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中标单位为中小企业的，《中小企业声明函》将随成交结果同时公告</w:t>
      </w:r>
      <w:r>
        <w:rPr>
          <w:rFonts w:hint="eastAsia" w:hAnsi="宋体" w:eastAsia="宋体" w:cs="宋体"/>
          <w:sz w:val="21"/>
          <w:szCs w:val="24"/>
          <w:lang w:val="zh-CN"/>
        </w:rPr>
        <w:t xml:space="preserve">。</w:t>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w:t>
      </w:r>
      <w:r>
        <w:rPr>
          <w:rFonts w:hint="eastAsia" w:ascii="宋体" w:hAnsi="宋体"/>
        </w:rPr>
        <w:t xml:space="preserve">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w:t>
      </w:r>
      <w:r>
        <w:rPr>
          <w:rFonts w:hint="eastAsia" w:ascii="宋体" w:hAnsi="宋体"/>
        </w:rPr>
        <w:t xml:space="preserve">且资产总</w:t>
      </w:r>
      <w:r>
        <w:rPr>
          <w:rFonts w:hint="eastAsia" w:ascii="宋体" w:hAnsi="宋体"/>
        </w:rPr>
        <w:t xml:space="preserve">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w:t>
      </w:r>
      <w:r>
        <w:rPr>
          <w:rFonts w:hint="eastAsia" w:ascii="宋体" w:hAnsi="宋体"/>
        </w:rPr>
        <w:t xml:space="preserve">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w:t>
      </w:r>
      <w:r>
        <w:rPr>
          <w:rFonts w:hint="eastAsia" w:ascii="宋体" w:hAnsi="宋体"/>
        </w:rPr>
        <w:t xml:space="preserve">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w:t>
      </w:r>
      <w:r>
        <w:rPr>
          <w:rFonts w:hint="eastAsia" w:ascii="宋体" w:hAnsi="宋体"/>
        </w:rPr>
        <w:t xml:space="preserve">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w:t>
      </w:r>
      <w:r>
        <w:rPr>
          <w:rFonts w:hint="eastAsia" w:ascii="宋体" w:hAnsi="宋体"/>
        </w:rPr>
        <w:t xml:space="preserve">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2"/>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w:t>
      </w:r>
      <w:r>
        <w:rPr>
          <w:rFonts w:hint="eastAsia" w:ascii="宋体" w:hAnsi="宋体" w:cs="宋体"/>
          <w:spacing w:val="6"/>
          <w:szCs w:val="21"/>
        </w:rPr>
        <w:t xml:space="preserve">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pStyle w:val="937"/>
        <w:rPr>
          <w:rFonts w:hAnsi="宋体" w:cs="宋体"/>
          <w:spacing w:val="6"/>
          <w:szCs w:val="21"/>
        </w:rPr>
      </w:pPr>
      <w:r>
        <w:rPr>
          <w:rFonts w:hAnsi="宋体" w:cs="宋体"/>
          <w:spacing w:val="6"/>
          <w:szCs w:val="21"/>
        </w:rPr>
      </w:r>
      <w:r/>
    </w:p>
    <w:p>
      <w:pPr>
        <w:jc w:val="left"/>
        <w:rPr>
          <w:rFonts w:ascii="宋体" w:hAnsi="宋体" w:cs="宋体"/>
          <w:szCs w:val="21"/>
        </w:rPr>
      </w:pPr>
      <w:r>
        <w:rPr>
          <w:rFonts w:hint="eastAsia" w:hAnsi="宋体" w:cs="宋体"/>
          <w:b/>
          <w:szCs w:val="21"/>
        </w:rPr>
        <w:t xml:space="preserve">附件</w:t>
      </w:r>
      <w:r>
        <w:rPr>
          <w:rFonts w:hint="eastAsia" w:hAnsi="宋体" w:cs="宋体"/>
          <w:b/>
          <w:szCs w:val="21"/>
        </w:rPr>
        <w:t xml:space="preserve">14</w:t>
      </w:r>
      <w:r>
        <w:rPr>
          <w:rFonts w:hint="eastAsia" w:hAnsi="宋体" w:cs="宋体"/>
          <w:b/>
          <w:szCs w:val="21"/>
        </w:rPr>
        <w:t xml:space="preserve">：</w:t>
      </w:r>
      <w:r>
        <w:rPr>
          <w:rFonts w:hint="eastAsia" w:ascii="宋体" w:hAnsi="宋体" w:cs="宋体"/>
          <w:b/>
          <w:szCs w:val="21"/>
        </w:rPr>
        <w:t xml:space="preserve">关于符合本国产品标准的声明函（招标编号：）</w:t>
      </w:r>
      <w:r/>
    </w:p>
    <w:p>
      <w:pPr>
        <w:pStyle w:val="955"/>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5"/>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5"/>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5"/>
        <w:ind w:firstLine="420"/>
        <w:spacing w:beforeAutospacing="0" w:afterAutospacing="0" w:line="0" w:lineRule="atLeast"/>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5"/>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Style w:val="963"/>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3"/>
          <w:rFonts w:hint="eastAsia" w:ascii="宋体" w:hAnsi="宋体" w:cs="宋体"/>
          <w:i w:val="0"/>
          <w:sz w:val="21"/>
          <w:szCs w:val="21"/>
          <w:u w:val="single"/>
          <w:shd w:val="clear" w:color="auto" w:fill="ffffff"/>
        </w:rPr>
        <w:t xml:space="preserve">（厂名）</w:t>
      </w:r>
      <w:r>
        <w:rPr>
          <w:rStyle w:val="963"/>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Style w:val="963"/>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3"/>
          <w:rFonts w:hint="eastAsia" w:ascii="宋体" w:hAnsi="宋体" w:cs="宋体"/>
          <w:i w:val="0"/>
          <w:sz w:val="21"/>
          <w:szCs w:val="21"/>
          <w:u w:val="single"/>
          <w:shd w:val="clear" w:color="auto" w:fill="ffffff"/>
        </w:rPr>
        <w:t xml:space="preserve">（规定比例）</w:t>
      </w:r>
      <w:r>
        <w:rPr>
          <w:rStyle w:val="963"/>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（关键组件）</w:t>
      </w:r>
      <w:r>
        <w:rPr>
          <w:rStyle w:val="963"/>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（关键工序）</w:t>
      </w:r>
      <w:r>
        <w:rPr>
          <w:rStyle w:val="963"/>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5"/>
        <w:ind w:firstLine="420"/>
        <w:spacing w:before="30" w:beforeAutospacing="0" w:after="30" w:afterAutospacing="0" w:line="0" w:lineRule="atLeast"/>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2</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3"/>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3"/>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2</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3"/>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2</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3"/>
          <w:rFonts w:hint="eastAsia" w:ascii="宋体" w:hAnsi="宋体" w:cs="宋体"/>
          <w:i w:val="0"/>
          <w:sz w:val="21"/>
          <w:szCs w:val="21"/>
          <w:u w:val="single"/>
          <w:shd w:val="clear" w:color="auto" w:fill="ffffff"/>
        </w:rPr>
        <w:t xml:space="preserve">（产品名称</w:t>
      </w:r>
      <w:r>
        <w:rPr>
          <w:rStyle w:val="963"/>
          <w:rFonts w:hint="eastAsia" w:ascii="宋体" w:hAnsi="宋体" w:cs="宋体"/>
          <w:i w:val="0"/>
          <w:sz w:val="21"/>
          <w:szCs w:val="21"/>
          <w:u w:val="single"/>
          <w:shd w:val="clear" w:color="auto" w:fill="ffffff"/>
        </w:rPr>
        <w:t xml:space="preserve">1</w:t>
      </w:r>
      <w:r>
        <w:rPr>
          <w:rStyle w:val="963"/>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3"/>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5"/>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w:t>
      </w:r>
      <w:r/>
    </w:p>
    <w:p>
      <w:pPr>
        <w:pStyle w:val="955"/>
        <w:ind w:firstLine="420"/>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55"/>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5"/>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5"/>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5"/>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942"/>
        <w:spacing w:line="360" w:lineRule="auto"/>
        <w:rPr>
          <w:rFonts w:hAnsi="宋体" w:eastAsia="宋体" w:cs="宋体"/>
          <w:b/>
          <w:sz w:val="21"/>
          <w:szCs w:val="21"/>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r/>
    </w:p>
    <w:p>
      <w:pPr>
        <w:pStyle w:val="942"/>
        <w:spacing w:line="360" w:lineRule="auto"/>
        <w:rPr>
          <w:rFonts w:hAnsi="宋体" w:eastAsia="宋体" w:cs="宋体"/>
          <w:b/>
          <w:sz w:val="21"/>
          <w:szCs w:val="21"/>
        </w:rPr>
      </w:pPr>
      <w:r>
        <w:rPr>
          <w:rFonts w:hAnsi="宋体" w:eastAsia="宋体" w:cs="宋体"/>
          <w:b/>
          <w:sz w:val="21"/>
          <w:szCs w:val="21"/>
        </w:rPr>
      </w:r>
      <w:bookmarkEnd w:id="43"/>
      <w:r/>
      <w:bookmarkEnd w:id="44"/>
      <w:r/>
      <w:bookmarkEnd w:id="45"/>
      <w:r/>
      <w:bookmarkEnd w:id="46"/>
      <w:r/>
      <w:r/>
    </w:p>
    <w:p>
      <w:pPr>
        <w:pStyle w:val="949"/>
        <w:ind w:firstLine="640"/>
        <w:jc w:val="center"/>
        <w:pageBreakBefore/>
        <w:spacing w:line="360" w:lineRule="auto"/>
        <w:tabs>
          <w:tab w:val="right" w:pos="8302" w:leader="dot"/>
        </w:tabs>
        <w:rPr>
          <w:rStyle w:val="960"/>
          <w:rFonts w:ascii="宋体" w:hAnsi="宋体" w:cs="宋体"/>
          <w:sz w:val="32"/>
          <w:szCs w:val="32"/>
        </w:rPr>
      </w:pPr>
      <w:r>
        <w:rPr>
          <w:rStyle w:val="960"/>
          <w:rFonts w:hint="eastAsia" w:ascii="宋体" w:hAnsi="宋体" w:cs="宋体"/>
          <w:sz w:val="32"/>
          <w:szCs w:val="32"/>
        </w:rPr>
        <w:t xml:space="preserve">第四章</w:t>
      </w:r>
      <w:r>
        <w:rPr>
          <w:rStyle w:val="960"/>
          <w:rFonts w:hint="eastAsia" w:ascii="宋体" w:hAnsi="宋体" w:cs="宋体"/>
          <w:sz w:val="32"/>
          <w:szCs w:val="32"/>
        </w:rPr>
        <w:t xml:space="preserve"> </w:t>
      </w:r>
      <w:r>
        <w:rPr>
          <w:rStyle w:val="960"/>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4" w:name="XTDLJG_1"/>
      <w:r>
        <w:rPr>
          <w:rFonts w:hint="eastAsia" w:ascii="宋体" w:hAnsi="宋体" w:cs="宋体"/>
          <w:szCs w:val="21"/>
          <w:lang w:val="zh-CN"/>
        </w:rPr>
        <w:t xml:space="preserve">受</w:t>
      </w:r>
      <w:r>
        <w:rPr>
          <w:rFonts w:hint="eastAsia" w:ascii="宋体" w:hAnsi="宋体" w:cs="宋体"/>
          <w:bCs/>
          <w:szCs w:val="21"/>
        </w:rPr>
        <w:t xml:space="preserve">苏州大学附属儿童医院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保安服务</w:t>
      </w:r>
      <w:r>
        <w:rPr>
          <w:rFonts w:hint="eastAsia" w:ascii="宋体" w:hAnsi="宋体" w:cs="宋体"/>
          <w:szCs w:val="21"/>
          <w:lang w:val="zh-CN"/>
        </w:rPr>
        <w:t xml:space="preserve">的政府采购进行国内公开招标。</w:t>
      </w:r>
      <w:r/>
    </w:p>
    <w:p>
      <w:pPr>
        <w:pStyle w:val="926"/>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JSZC-320000-CJZB-G2026-0073</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二、项目名称：</w:t>
      </w:r>
      <w:r>
        <w:rPr>
          <w:rFonts w:hint="eastAsia" w:ascii="宋体" w:hAnsi="宋体" w:cs="宋体"/>
          <w:bCs/>
          <w:szCs w:val="21"/>
        </w:rPr>
        <w:t xml:space="preserve">保安服务</w:t>
      </w:r>
      <w:r/>
    </w:p>
    <w:p>
      <w:pPr>
        <w:ind w:firstLine="840"/>
        <w:spacing w:line="360" w:lineRule="auto"/>
        <w:rPr>
          <w:rFonts w:ascii="宋体" w:hAnsi="宋体" w:cs="宋体"/>
          <w:bCs/>
          <w:szCs w:val="21"/>
        </w:rPr>
        <w:outlineLvl w:val="0"/>
      </w:pPr>
      <w:r>
        <w:rPr>
          <w:rFonts w:hint="eastAsia" w:ascii="宋体" w:hAnsi="宋体" w:cs="宋体"/>
          <w:bCs/>
          <w:szCs w:val="21"/>
        </w:rPr>
        <w:t xml:space="preserve">第一标段：景德路院区保安服务；第二标段：总院保安服务</w:t>
      </w:r>
      <w:r/>
    </w:p>
    <w:p>
      <w:pPr>
        <w:ind w:firstLine="422"/>
        <w:spacing w:line="360" w:lineRule="auto"/>
        <w:rPr>
          <w:rFonts w:ascii="宋体" w:hAnsi="宋体" w:cs="宋体"/>
          <w:b/>
          <w:szCs w:val="21"/>
        </w:rPr>
        <w:outlineLvl w:val="0"/>
      </w:pPr>
      <w:r>
        <w:rPr>
          <w:rFonts w:hint="eastAsia" w:ascii="宋体" w:hAnsi="宋体" w:cs="宋体"/>
          <w:b/>
          <w:szCs w:val="21"/>
        </w:rPr>
        <w:t xml:space="preserve">三、预算总金额：</w:t>
      </w:r>
      <w:r>
        <w:rPr>
          <w:rFonts w:hint="eastAsia" w:ascii="宋体" w:hAnsi="宋体" w:cs="宋体"/>
          <w:bCs/>
          <w:szCs w:val="21"/>
        </w:rPr>
        <w:t xml:space="preserve">人民币壹仟万元整（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10000000.00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第一标段预算：人民币叁佰叁拾肆万元整（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3340000.00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第二标段预算：人民币陆佰陆拾陆万元整（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6660000.00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最高限价：</w:t>
      </w:r>
      <w:r/>
    </w:p>
    <w:p>
      <w:pPr>
        <w:ind w:firstLine="840"/>
        <w:spacing w:line="360" w:lineRule="auto"/>
        <w:rPr>
          <w:rFonts w:ascii="宋体" w:hAnsi="宋体" w:cs="宋体"/>
          <w:bCs/>
          <w:szCs w:val="21"/>
        </w:rPr>
        <w:outlineLvl w:val="0"/>
      </w:pPr>
      <w:r>
        <w:rPr>
          <w:rFonts w:hint="eastAsia" w:ascii="宋体" w:hAnsi="宋体" w:cs="宋体"/>
          <w:bCs/>
          <w:szCs w:val="21"/>
        </w:rPr>
        <w:t xml:space="preserve">第一标段预算：人民币叁佰叁拾肆万元整（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3340000.00</w:t>
      </w:r>
      <w:r>
        <w:rPr>
          <w:rFonts w:hint="eastAsia" w:ascii="宋体" w:hAnsi="宋体" w:cs="宋体"/>
          <w:bCs/>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第二标段预算：人民币陆佰陆拾陆万元整（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6660000.00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四、采购需求</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（一）服务范围：第一标段景德路院区保安服务；第二标段为总院保安服务。</w:t>
      </w:r>
      <w:r/>
    </w:p>
    <w:p>
      <w:pPr>
        <w:ind w:firstLine="630"/>
        <w:spacing w:line="360" w:lineRule="auto"/>
        <w:rPr>
          <w:rFonts w:ascii="宋体" w:hAnsi="宋体" w:cs="宋体"/>
          <w:szCs w:val="21"/>
        </w:rPr>
      </w:pPr>
      <w:r>
        <w:rPr>
          <w:rFonts w:hint="eastAsia" w:ascii="宋体" w:hAnsi="宋体" w:cs="宋体"/>
          <w:szCs w:val="21"/>
        </w:rPr>
        <w:t xml:space="preserve">（二）服务内容：具体工作内容包括治安反恐巡逻、防火巡查、突发事件应急处置、机械车库日常管理、来院车辆管理、诊疗秩序维护及配合医院完成各类勤务工作等。</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（三）服务要求：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服务质量要求：保安公司必须拥有素质良好的保安队伍，有一套完整的医院保安运作方法和严格的操作规程，制定科学、严格的管理制度和工作质量标准。定期对保安人员进行培训与考核，不断提高保安人员素质。保证所管辖院区内的正常工作秩序、组织开展治安及防火巡查，排查安全隐患，扑救初起火灾，及时处置各类突发事件，协助处理医患纠纷，保障医务人员人身安全，为医患双方提供安全的工作场所及良好的就医环境。具体服务质量要求严格按《苏州大学附属儿童医院保安公司服务质量考核细则》执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、人员要求</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治安保安要求：年龄</w:t>
      </w:r>
      <w:r>
        <w:rPr>
          <w:rFonts w:hint="eastAsia" w:ascii="宋体" w:hAnsi="宋体" w:cs="宋体"/>
          <w:szCs w:val="21"/>
        </w:rPr>
        <w:t xml:space="preserve">50</w:t>
      </w:r>
      <w:r>
        <w:rPr>
          <w:rFonts w:hint="eastAsia" w:ascii="宋体" w:hAnsi="宋体" w:cs="宋体"/>
          <w:szCs w:val="21"/>
        </w:rPr>
        <w:t xml:space="preserve">周岁以内</w:t>
      </w:r>
      <w:r>
        <w:rPr>
          <w:rFonts w:hint="eastAsia" w:ascii="宋体" w:hAnsi="宋体" w:cs="宋体"/>
          <w:szCs w:val="21"/>
        </w:rPr>
        <w:t xml:space="preserve">，身心健康，持有公安部门颁发的保安员证书。</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交通保安要求：年龄</w:t>
      </w:r>
      <w:r>
        <w:rPr>
          <w:rFonts w:hint="eastAsia" w:ascii="宋体" w:hAnsi="宋体" w:cs="宋体"/>
          <w:szCs w:val="21"/>
        </w:rPr>
        <w:t xml:space="preserve">60</w:t>
      </w:r>
      <w:r>
        <w:rPr>
          <w:rFonts w:hint="eastAsia" w:ascii="宋体" w:hAnsi="宋体" w:cs="宋体"/>
          <w:szCs w:val="21"/>
        </w:rPr>
        <w:t xml:space="preserve">周岁以内，身心健康，持有公安部门颁发的保安员证书。</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政治素质：敬岗爱业、恪尽职守、遵纪守法、文明执勤、礼貌待人、服从安排、听从指挥、无违法犯罪记录，敢于同违法犯罪现象作斗争。</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业务技能要求：具备相关法律法规知识及安保和消防知识，具备良好的语言表达及沟通协调能力。</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文化条件：保安人员需具备初中及以上学历。</w:t>
      </w:r>
      <w:r/>
    </w:p>
    <w:p>
      <w:pPr>
        <w:ind w:firstLine="420"/>
        <w:spacing w:line="360" w:lineRule="auto"/>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管理人员具备以下条件：必须有保安相关工作经验，责任心强，有一定的法律知识和处事应变的能力。</w:t>
      </w:r>
      <w:r/>
    </w:p>
    <w:p>
      <w:pPr>
        <w:ind w:firstLine="420"/>
        <w:spacing w:line="360" w:lineRule="auto"/>
        <w:rPr>
          <w:rFonts w:ascii="宋体" w:hAnsi="宋体" w:cs="宋体"/>
          <w:szCs w:val="21"/>
        </w:rPr>
      </w:pPr>
      <w:r>
        <w:rPr>
          <w:rFonts w:hint="eastAsia" w:ascii="宋体" w:hAnsi="宋体" w:cs="宋体"/>
          <w:szCs w:val="21"/>
        </w:rPr>
        <w:t xml:space="preserve">2.6.1 50</w:t>
      </w:r>
      <w:r>
        <w:rPr>
          <w:rFonts w:hint="eastAsia" w:ascii="宋体" w:hAnsi="宋体" w:cs="宋体"/>
          <w:szCs w:val="21"/>
        </w:rPr>
        <w:t xml:space="preserve">周</w:t>
      </w:r>
      <w:r>
        <w:rPr>
          <w:rFonts w:hint="eastAsia" w:ascii="宋体" w:hAnsi="宋体" w:cs="宋体"/>
          <w:szCs w:val="21"/>
        </w:rPr>
        <w:t xml:space="preserve">岁以下，专科以上学历，政审合格无不良记录；思想觉悟、政治素质高，责任心强、品行端正、会讲普通话。</w:t>
      </w:r>
      <w:r/>
    </w:p>
    <w:p>
      <w:pPr>
        <w:ind w:firstLine="420"/>
        <w:spacing w:line="360" w:lineRule="auto"/>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能熟练操作电脑及办公自动化软件。</w:t>
      </w:r>
      <w:r/>
    </w:p>
    <w:p>
      <w:pPr>
        <w:ind w:firstLine="420"/>
        <w:spacing w:line="360" w:lineRule="auto"/>
        <w:rPr>
          <w:rFonts w:ascii="宋体" w:hAnsi="宋体" w:cs="宋体"/>
          <w:szCs w:val="21"/>
        </w:rPr>
      </w:pPr>
      <w:r>
        <w:rPr>
          <w:rFonts w:hint="eastAsia" w:ascii="宋体" w:hAnsi="宋体" w:cs="宋体"/>
          <w:szCs w:val="21"/>
        </w:rPr>
        <w:t xml:space="preserve">2.6.3</w:t>
      </w:r>
      <w:r>
        <w:rPr>
          <w:rFonts w:hint="eastAsia" w:ascii="宋体" w:hAnsi="宋体" w:cs="宋体"/>
          <w:szCs w:val="21"/>
        </w:rPr>
        <w:t xml:space="preserve">严格遵守服务单位相关规章制度。</w:t>
      </w:r>
      <w:r/>
    </w:p>
    <w:p>
      <w:pPr>
        <w:ind w:firstLine="420"/>
        <w:spacing w:line="360" w:lineRule="auto"/>
        <w:rPr>
          <w:rFonts w:ascii="宋体" w:hAnsi="宋体" w:cs="宋体"/>
          <w:szCs w:val="21"/>
        </w:rPr>
      </w:pPr>
      <w:r>
        <w:rPr>
          <w:rFonts w:hint="eastAsia" w:ascii="宋体" w:hAnsi="宋体" w:cs="宋体"/>
          <w:szCs w:val="21"/>
        </w:rPr>
        <w:t xml:space="preserve">2.6.4</w:t>
      </w:r>
      <w:r>
        <w:rPr>
          <w:rFonts w:hint="eastAsia" w:ascii="宋体" w:hAnsi="宋体" w:cs="宋体"/>
          <w:szCs w:val="21"/>
        </w:rPr>
        <w:t xml:space="preserve">落实各项安全保卫责任制度，对各种可能发生的事件进行积极地防范，维护院内的正常公共秩序。</w:t>
      </w:r>
      <w:r/>
    </w:p>
    <w:p>
      <w:pPr>
        <w:ind w:firstLine="420"/>
        <w:spacing w:line="360" w:lineRule="auto"/>
        <w:rPr>
          <w:rFonts w:ascii="宋体" w:hAnsi="宋体" w:cs="宋体"/>
          <w:szCs w:val="21"/>
        </w:rPr>
      </w:pPr>
      <w:r>
        <w:rPr>
          <w:rFonts w:hint="eastAsia" w:ascii="宋体" w:hAnsi="宋体" w:cs="宋体"/>
          <w:szCs w:val="21"/>
        </w:rPr>
        <w:t xml:space="preserve">2.6.5</w:t>
      </w:r>
      <w:r>
        <w:rPr>
          <w:rFonts w:hint="eastAsia" w:ascii="宋体" w:hAnsi="宋体" w:cs="宋体"/>
          <w:szCs w:val="21"/>
        </w:rPr>
        <w:t xml:space="preserve">负责院内秩序管理和日常出勤考核</w:t>
      </w:r>
      <w:r>
        <w:rPr>
          <w:rFonts w:hint="eastAsia" w:ascii="宋体" w:hAnsi="宋体" w:cs="宋体"/>
          <w:szCs w:val="21"/>
        </w:rPr>
        <w:t xml:space="preserve">,</w:t>
      </w:r>
      <w:r>
        <w:rPr>
          <w:rFonts w:hint="eastAsia" w:ascii="宋体" w:hAnsi="宋体" w:cs="宋体"/>
          <w:szCs w:val="21"/>
        </w:rPr>
        <w:t xml:space="preserve">做好人员出勤记录。</w:t>
      </w:r>
      <w:r/>
    </w:p>
    <w:p>
      <w:pPr>
        <w:ind w:firstLine="420"/>
        <w:spacing w:line="360" w:lineRule="auto"/>
        <w:rPr>
          <w:rFonts w:ascii="宋体" w:hAnsi="宋体" w:cs="宋体"/>
          <w:szCs w:val="21"/>
        </w:rPr>
      </w:pPr>
      <w:r>
        <w:rPr>
          <w:rFonts w:hint="eastAsia" w:ascii="宋体" w:hAnsi="宋体" w:cs="宋体"/>
          <w:szCs w:val="21"/>
        </w:rPr>
        <w:t xml:space="preserve">2.6.6</w:t>
      </w:r>
      <w:r>
        <w:rPr>
          <w:rFonts w:hint="eastAsia" w:ascii="宋体" w:hAnsi="宋体" w:cs="宋体"/>
          <w:szCs w:val="21"/>
        </w:rPr>
        <w:t xml:space="preserve">负责保安员上岗培训工作。</w:t>
      </w:r>
      <w:r/>
    </w:p>
    <w:p>
      <w:pPr>
        <w:ind w:firstLine="420"/>
        <w:spacing w:line="360" w:lineRule="auto"/>
        <w:rPr>
          <w:rFonts w:ascii="宋体" w:hAnsi="宋体" w:cs="宋体"/>
          <w:szCs w:val="21"/>
        </w:rPr>
      </w:pPr>
      <w:r>
        <w:rPr>
          <w:rFonts w:hint="eastAsia" w:ascii="宋体" w:hAnsi="宋体" w:cs="宋体"/>
          <w:szCs w:val="21"/>
        </w:rPr>
        <w:t xml:space="preserve">2.6.7</w:t>
      </w:r>
      <w:r>
        <w:rPr>
          <w:rFonts w:hint="eastAsia" w:ascii="宋体" w:hAnsi="宋体" w:cs="宋体"/>
          <w:szCs w:val="21"/>
        </w:rPr>
        <w:t xml:space="preserve">做好节假日、庆典和重要活动的安全保障。</w:t>
      </w:r>
      <w:r/>
    </w:p>
    <w:p>
      <w:pPr>
        <w:ind w:firstLine="420"/>
        <w:spacing w:line="360" w:lineRule="auto"/>
        <w:rPr>
          <w:rFonts w:ascii="宋体" w:hAnsi="宋体" w:cs="宋体"/>
          <w:szCs w:val="21"/>
        </w:rPr>
      </w:pPr>
      <w:r>
        <w:rPr>
          <w:rFonts w:hint="eastAsia" w:ascii="宋体" w:hAnsi="宋体" w:cs="宋体"/>
          <w:szCs w:val="21"/>
        </w:rPr>
        <w:t xml:space="preserve">2.6.8</w:t>
      </w:r>
      <w:r>
        <w:rPr>
          <w:rFonts w:hint="eastAsia" w:ascii="宋体" w:hAnsi="宋体" w:cs="宋体"/>
          <w:szCs w:val="21"/>
        </w:rPr>
        <w:t xml:space="preserve">对不安全因素，违法犯罪活动能作出快速反应。能善于处理各类突发事件。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6.9</w:t>
      </w:r>
      <w:r>
        <w:rPr>
          <w:rFonts w:hint="eastAsia" w:ascii="宋体" w:hAnsi="宋体" w:cs="宋体"/>
          <w:szCs w:val="21"/>
        </w:rPr>
        <w:t xml:space="preserve">有应急处理机制和应急预案，并定期组织演练。</w:t>
      </w:r>
      <w:r/>
    </w:p>
    <w:p>
      <w:pPr>
        <w:ind w:firstLine="420"/>
        <w:spacing w:line="360" w:lineRule="auto"/>
        <w:rPr>
          <w:rFonts w:ascii="宋体" w:hAnsi="宋体" w:cs="宋体"/>
          <w:szCs w:val="21"/>
        </w:rPr>
      </w:pPr>
      <w:r>
        <w:rPr>
          <w:rFonts w:hint="eastAsia" w:ascii="宋体" w:hAnsi="宋体" w:cs="宋体"/>
          <w:szCs w:val="21"/>
        </w:rPr>
        <w:t xml:space="preserve">2.6.10</w:t>
      </w:r>
      <w:r>
        <w:rPr>
          <w:rFonts w:hint="eastAsia" w:ascii="宋体" w:hAnsi="宋体" w:cs="宋体"/>
          <w:szCs w:val="21"/>
        </w:rPr>
        <w:t xml:space="preserve">配合医院安全主管部门开展各项安全宣传教育活动和履行各项安全管理职责。</w:t>
      </w:r>
      <w:r/>
    </w:p>
    <w:p>
      <w:pPr>
        <w:ind w:firstLine="420"/>
        <w:spacing w:line="360" w:lineRule="auto"/>
        <w:rPr>
          <w:rFonts w:ascii="宋体" w:hAnsi="宋体" w:cs="宋体"/>
          <w:szCs w:val="21"/>
        </w:rPr>
      </w:pPr>
      <w:r>
        <w:rPr>
          <w:rFonts w:hint="eastAsia" w:ascii="宋体" w:hAnsi="宋体" w:cs="宋体"/>
          <w:szCs w:val="21"/>
        </w:rPr>
        <w:t xml:space="preserve">2.6.11</w:t>
      </w:r>
      <w:r>
        <w:rPr>
          <w:rFonts w:hint="eastAsia" w:ascii="宋体" w:hAnsi="宋体" w:cs="宋体"/>
          <w:szCs w:val="21"/>
        </w:rPr>
        <w:t xml:space="preserve">定时和不定时的巡视检查以及记录院内日常安保工作。</w:t>
      </w:r>
      <w:r/>
    </w:p>
    <w:p>
      <w:pPr>
        <w:ind w:firstLine="420"/>
        <w:spacing w:line="360" w:lineRule="auto"/>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安保人员必须持保安证上岗。</w:t>
      </w:r>
      <w:r/>
    </w:p>
    <w:p>
      <w:pPr>
        <w:ind w:firstLine="420"/>
        <w:spacing w:line="360" w:lineRule="auto"/>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消防值班人员必须经消防部门培训，并取得中级及以上消防资格证书，熟练操作计算机和消防、安防设备。</w:t>
      </w:r>
      <w:r/>
    </w:p>
    <w:p>
      <w:pPr>
        <w:ind w:firstLine="420"/>
        <w:spacing w:line="360" w:lineRule="auto"/>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机械化车库属于特种设备，操作人员必须经过专项培训。</w:t>
      </w:r>
      <w:r/>
    </w:p>
    <w:p>
      <w:pPr>
        <w:ind w:firstLine="420"/>
        <w:spacing w:line="360" w:lineRule="auto"/>
        <w:rPr>
          <w:rFonts w:ascii="宋体" w:hAnsi="宋体" w:cs="宋体"/>
          <w:szCs w:val="21"/>
        </w:rPr>
      </w:pPr>
      <w:r>
        <w:rPr>
          <w:rFonts w:hint="eastAsia" w:ascii="宋体" w:hAnsi="宋体" w:cs="宋体"/>
          <w:szCs w:val="21"/>
        </w:rPr>
        <w:t xml:space="preserve">2.10</w:t>
      </w:r>
      <w:r>
        <w:rPr>
          <w:rFonts w:hint="eastAsia" w:ascii="宋体" w:hAnsi="宋体" w:cs="宋体"/>
          <w:szCs w:val="21"/>
        </w:rPr>
        <w:t xml:space="preserve">所有人员必须掌握必要的消防灭火技能，定期进行消防演练。</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、保安人员配置要求：按岗位职责要求合理配置保安人员（见岗位要求表）。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保安人员管理要求：保安人员原则上由保安公司负责考核与管理。保安人员应认真履行岗位职责，遵守医院规章制度。在遇突发性事件时，所有保安人员应服从医院领导及保卫处的统一调配及工作安排。医院有权定期对保安人员的工作进行督促检查，并按《苏州大学附属儿童医院保安公司服务质量考核细则》进行考核管理，考核结果作为对保安公司考核管理的依据。对考核中发现问题的人员，医院有权随时要求保安公司清退，并及时增补保安人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四</w:t>
      </w:r>
      <w:r>
        <w:rPr>
          <w:rFonts w:hint="eastAsia" w:ascii="宋体" w:hAnsi="宋体" w:cs="宋体"/>
          <w:szCs w:val="21"/>
        </w:rPr>
        <w:t xml:space="preserve">)</w:t>
      </w:r>
      <w:r>
        <w:rPr>
          <w:rFonts w:hint="eastAsia" w:ascii="宋体" w:hAnsi="宋体" w:cs="宋体"/>
          <w:szCs w:val="21"/>
        </w:rPr>
        <w:t xml:space="preserve">保安服务具体内容：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、负责医</w:t>
      </w:r>
      <w:r>
        <w:rPr>
          <w:rFonts w:hint="eastAsia" w:ascii="宋体" w:hAnsi="宋体" w:cs="宋体"/>
          <w:szCs w:val="21"/>
        </w:rPr>
        <w:t xml:space="preserve">院消防：保安人员要经常参加消防知识培训，必须做到人人掌握“四会”消防常识，不断提高对医院消防安全重要性的认识，熟练掌握医院消防设施器材使用方法。组建义务消防队伍，</w:t>
      </w:r>
      <w:r>
        <w:rPr>
          <w:rFonts w:hint="eastAsia" w:ascii="宋体" w:hAnsi="宋体" w:cs="宋体"/>
          <w:szCs w:val="21"/>
        </w:rPr>
        <w:t xml:space="preserve">一旦出现火情必须在第一时间（</w:t>
      </w:r>
      <w:r>
        <w:rPr>
          <w:rFonts w:hint="eastAsia" w:ascii="宋体" w:hAnsi="宋体" w:cs="宋体"/>
          <w:szCs w:val="21"/>
        </w:rPr>
        <w:t xml:space="preserve">3</w:t>
      </w:r>
      <w:r>
        <w:rPr>
          <w:rFonts w:hint="eastAsia" w:ascii="宋体" w:hAnsi="宋体" w:cs="宋体"/>
          <w:szCs w:val="21"/>
        </w:rPr>
        <w:t xml:space="preserve">分钟内）赶赴现场并能有效正确实施灭火并组织人员疏散逃生。负责消控室值班及日常防火巡查，每日组织开展防火巡查并填写巡查记录表，住院区及门诊区白天至少</w:t>
      </w:r>
      <w:r>
        <w:rPr>
          <w:rFonts w:hint="eastAsia" w:ascii="宋体" w:hAnsi="宋体" w:cs="宋体"/>
          <w:szCs w:val="21"/>
        </w:rPr>
        <w:t xml:space="preserve">2</w:t>
      </w:r>
      <w:r>
        <w:rPr>
          <w:rFonts w:hint="eastAsia" w:ascii="宋体" w:hAnsi="宋体" w:cs="宋体"/>
          <w:szCs w:val="21"/>
        </w:rPr>
        <w:t xml:space="preserve">次，住院区及急诊区夜间至少</w:t>
      </w:r>
      <w:r>
        <w:rPr>
          <w:rFonts w:hint="eastAsia" w:ascii="宋体" w:hAnsi="宋体" w:cs="宋体"/>
          <w:szCs w:val="21"/>
        </w:rPr>
        <w:t xml:space="preserve">2</w:t>
      </w:r>
      <w:r>
        <w:rPr>
          <w:rFonts w:hint="eastAsia" w:ascii="宋体" w:hAnsi="宋体" w:cs="宋体"/>
          <w:szCs w:val="21"/>
        </w:rPr>
        <w:t xml:space="preserve">次，其他场所每日至少</w:t>
      </w:r>
      <w:r>
        <w:rPr>
          <w:rFonts w:hint="eastAsia" w:ascii="宋体" w:hAnsi="宋体" w:cs="宋体"/>
          <w:szCs w:val="21"/>
        </w:rPr>
        <w:t xml:space="preserve">1</w:t>
      </w:r>
      <w:r>
        <w:rPr>
          <w:rFonts w:hint="eastAsia" w:ascii="宋体" w:hAnsi="宋体" w:cs="宋体"/>
          <w:szCs w:val="21"/>
        </w:rPr>
        <w:t xml:space="preserve">次，在巡查过程中要能够查找出医院火灾隐患，对巡查中发现的问题需当场处理或及时上报保卫处。每月至少组织</w:t>
      </w:r>
      <w:r>
        <w:rPr>
          <w:rFonts w:hint="eastAsia" w:ascii="宋体" w:hAnsi="宋体" w:cs="宋体"/>
          <w:szCs w:val="21"/>
        </w:rPr>
        <w:t xml:space="preserve">1</w:t>
      </w:r>
      <w:r>
        <w:rPr>
          <w:rFonts w:hint="eastAsia" w:ascii="宋体" w:hAnsi="宋体" w:cs="宋体"/>
          <w:szCs w:val="21"/>
        </w:rPr>
        <w:t xml:space="preserve">次以上保安人员消防演</w:t>
      </w:r>
      <w:r>
        <w:rPr>
          <w:rFonts w:hint="eastAsia" w:ascii="宋体" w:hAnsi="宋体" w:cs="宋体"/>
          <w:szCs w:val="21"/>
        </w:rPr>
        <w:t xml:space="preserve">练，认真做好消防安全宣传工作。</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、负责医院的防盗：</w:t>
      </w:r>
      <w:r>
        <w:rPr>
          <w:rFonts w:hint="eastAsia" w:ascii="宋体" w:hAnsi="宋体" w:cs="宋体"/>
          <w:szCs w:val="21"/>
        </w:rPr>
        <w:t xml:space="preserve">24</w:t>
      </w:r>
      <w:r>
        <w:rPr>
          <w:rFonts w:hint="eastAsia" w:ascii="宋体" w:hAnsi="宋体" w:cs="宋体"/>
          <w:szCs w:val="21"/>
        </w:rPr>
        <w:t xml:space="preserve">小时监控，定时巡查，重点监控门急诊区域、出入院处、病房、财务处、设备处库房、药库、液氧站、停车场及其它公共区域。</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、维护医院交通秩序：保障院内各交通要道的畅通，特别是消防应急通道及急救通道的通畅。管理好进入院内的各类车辆，严禁院内车辆乱停、乱靠等现象发生。负责机动车停车场车辆及收费管理。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、确保医院医务人员在院区内的人身安全。一旦出现医患纠纷，保安人员必须积极作为，要在第一时间赶赴现场维护秩序，并有效制止各种干扰正常医疗秩序的行为，有效阻止他人对医</w:t>
      </w:r>
      <w:r>
        <w:rPr>
          <w:rFonts w:hint="eastAsia" w:ascii="宋体" w:hAnsi="宋体" w:cs="宋体"/>
          <w:szCs w:val="21"/>
        </w:rPr>
        <w:t xml:space="preserve">务人员人身安全的攻击。</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、维护医院的正常工作秩序，阻止非法携带易燃、易爆危险物品和管制器具人员进入院区，协助公安机关打击医托、医闹、盗窃、乱贴及发放广告等行为的不法分子。</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、参与医院控烟管理，全体保安人员均为控烟义务巡查员，负责院内控烟巡查工作。</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、参与处置各类突发性事件，参与医院各类灾害的抢险救灾及医院交办的各项临时性工作任务。</w:t>
      </w:r>
      <w:r/>
    </w:p>
    <w:p>
      <w:pPr>
        <w:ind w:firstLine="422"/>
        <w:spacing w:line="400" w:lineRule="exact"/>
        <w:rPr>
          <w:b/>
          <w:szCs w:val="21"/>
        </w:rPr>
      </w:pPr>
      <w:r>
        <w:rPr>
          <w:rFonts w:hint="eastAsia"/>
          <w:b/>
          <w:szCs w:val="21"/>
        </w:rPr>
        <w:t xml:space="preserve">（五）岗位设置：</w:t>
      </w:r>
      <w:r/>
    </w:p>
    <w:p>
      <w:pPr>
        <w:ind w:firstLine="422"/>
        <w:spacing w:line="400" w:lineRule="exact"/>
        <w:rPr>
          <w:b/>
          <w:szCs w:val="21"/>
        </w:rPr>
      </w:pPr>
      <w:r>
        <w:rPr>
          <w:rFonts w:hint="eastAsia"/>
          <w:b/>
          <w:szCs w:val="21"/>
        </w:rPr>
        <w:t xml:space="preserve">景德路院区（最低配置人数不少于</w:t>
      </w:r>
      <w:r>
        <w:rPr>
          <w:rFonts w:hint="eastAsia"/>
          <w:b/>
          <w:szCs w:val="21"/>
        </w:rPr>
        <w:t xml:space="preserve">25</w:t>
      </w:r>
      <w:r>
        <w:rPr>
          <w:rFonts w:hint="eastAsia"/>
          <w:b/>
          <w:szCs w:val="21"/>
        </w:rPr>
        <w:t xml:space="preserve">人）</w:t>
      </w:r>
      <w:r/>
    </w:p>
    <w:tbl>
      <w:tblPr>
        <w:tblW w:w="8946" w:type="dxa"/>
        <w:tblInd w:w="93" w:type="dxa"/>
        <w:tblLook w:val="04A0" w:firstRow="1" w:lastRow="0" w:firstColumn="1" w:lastColumn="0" w:noHBand="0" w:noVBand="1"/>
      </w:tblPr>
      <w:tblGrid>
        <w:gridCol w:w="580"/>
        <w:gridCol w:w="680"/>
        <w:gridCol w:w="1732"/>
        <w:gridCol w:w="567"/>
        <w:gridCol w:w="1673"/>
        <w:gridCol w:w="595"/>
        <w:gridCol w:w="2410"/>
        <w:gridCol w:w="709"/>
      </w:tblGrid>
      <w:tr>
        <w:trPr>
          <w:trHeight w:val="390"/>
        </w:trPr>
        <w:tc>
          <w:tcPr>
            <w:shd w:val="clear" w:color="000000" w:fill="ffffff"/>
            <w:tcBorders>
              <w:top w:val="single" w:color="auto" w:sz="4" w:space="0"/>
              <w:left w:val="single" w:color="auto" w:sz="4" w:space="0"/>
              <w:bottom w:val="single" w:color="auto" w:sz="4" w:space="0"/>
              <w:right w:val="single" w:color="auto" w:sz="4" w:space="0"/>
            </w:tcBorders>
            <w:tcW w:w="580" w:type="dxa"/>
            <w:vAlign w:val="center"/>
            <w:textDirection w:val="lrTb"/>
            <w:noWrap/>
          </w:tcPr>
          <w:p>
            <w:pPr>
              <w:jc w:val="center"/>
              <w:rPr>
                <w:rFonts w:ascii="宋体" w:hAnsi="宋体" w:cs="宋体"/>
                <w:b/>
                <w:bCs/>
                <w:szCs w:val="22"/>
              </w:rPr>
            </w:pPr>
            <w:r>
              <w:rPr>
                <w:rFonts w:hint="eastAsia" w:ascii="宋体" w:hAnsi="宋体" w:cs="宋体"/>
                <w:b/>
                <w:bCs/>
                <w:szCs w:val="22"/>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680" w:type="dxa"/>
            <w:vAlign w:val="center"/>
            <w:textDirection w:val="lrTb"/>
            <w:noWrap/>
          </w:tcPr>
          <w:p>
            <w:pPr>
              <w:jc w:val="center"/>
              <w:rPr>
                <w:rFonts w:ascii="宋体" w:hAnsi="宋体" w:cs="宋体"/>
                <w:b/>
                <w:bCs/>
                <w:szCs w:val="22"/>
              </w:rPr>
            </w:pPr>
            <w:r>
              <w:rPr>
                <w:rFonts w:hint="eastAsia" w:ascii="宋体" w:hAnsi="宋体" w:cs="宋体"/>
                <w:b/>
                <w:bCs/>
                <w:szCs w:val="22"/>
              </w:rPr>
              <w:t xml:space="preserve">类别</w:t>
            </w:r>
            <w:r/>
          </w:p>
        </w:tc>
        <w:tc>
          <w:tcPr>
            <w:shd w:val="clear" w:color="000000" w:fill="ffffff"/>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b/>
                <w:bCs/>
                <w:szCs w:val="22"/>
              </w:rPr>
            </w:pPr>
            <w:r>
              <w:rPr>
                <w:rFonts w:hint="eastAsia" w:ascii="宋体" w:hAnsi="宋体" w:cs="宋体"/>
                <w:b/>
                <w:bCs/>
                <w:szCs w:val="22"/>
              </w:rPr>
              <w:t xml:space="preserve">岗位</w:t>
            </w:r>
            <w:r/>
          </w:p>
        </w:tc>
        <w:tc>
          <w:tcPr>
            <w:shd w:val="clear" w:color="000000" w:fill="ffffff"/>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b/>
                <w:bCs/>
                <w:szCs w:val="22"/>
              </w:rPr>
            </w:pPr>
            <w:r>
              <w:rPr>
                <w:rFonts w:hint="eastAsia" w:ascii="宋体" w:hAnsi="宋体" w:cs="宋体"/>
                <w:b/>
                <w:bCs/>
                <w:szCs w:val="22"/>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b/>
                <w:bCs/>
                <w:szCs w:val="22"/>
              </w:rPr>
            </w:pPr>
            <w:r>
              <w:rPr>
                <w:rFonts w:hint="eastAsia" w:ascii="宋体" w:hAnsi="宋体" w:cs="宋体"/>
                <w:b/>
                <w:bCs/>
                <w:szCs w:val="22"/>
              </w:rPr>
              <w:t xml:space="preserve">工作时间</w:t>
            </w:r>
            <w:r/>
          </w:p>
        </w:tc>
        <w:tc>
          <w:tcPr>
            <w:shd w:val="clear" w:color="000000" w:fill="ffffff"/>
            <w:tcBorders>
              <w:top w:val="single" w:color="auto"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b/>
                <w:bCs/>
                <w:szCs w:val="22"/>
              </w:rPr>
            </w:pPr>
            <w:r>
              <w:rPr>
                <w:rFonts w:hint="eastAsia" w:ascii="宋体" w:hAnsi="宋体" w:cs="宋体"/>
                <w:b/>
                <w:bCs/>
                <w:szCs w:val="22"/>
              </w:rPr>
              <w:t xml:space="preserve">日时</w:t>
            </w:r>
            <w:r/>
          </w:p>
        </w:tc>
        <w:tc>
          <w:tcPr>
            <w:shd w:val="clear" w:color="000000" w:fill="ffffff"/>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rPr>
                <w:rFonts w:ascii="宋体" w:hAnsi="宋体" w:cs="宋体"/>
                <w:b/>
                <w:bCs/>
                <w:szCs w:val="22"/>
              </w:rPr>
            </w:pPr>
            <w:r>
              <w:rPr>
                <w:rFonts w:hint="eastAsia" w:ascii="宋体" w:hAnsi="宋体" w:cs="宋体"/>
                <w:b/>
                <w:bCs/>
                <w:szCs w:val="22"/>
              </w:rPr>
              <w:t xml:space="preserve">备注</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rPr>
                <w:rFonts w:ascii="宋体" w:hAnsi="宋体" w:cs="宋体"/>
                <w:b/>
                <w:bCs/>
                <w:szCs w:val="22"/>
              </w:rPr>
            </w:pPr>
            <w:r>
              <w:rPr>
                <w:rFonts w:hint="eastAsia" w:ascii="宋体" w:hAnsi="宋体" w:cs="宋体"/>
                <w:b/>
                <w:bCs/>
                <w:szCs w:val="22"/>
              </w:rPr>
              <w:t xml:space="preserve">时间　</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巡逻</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日班队长兼大厅</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7:00-19:00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50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巡逻</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夜班队长</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19:00-7:00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50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巡逻</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门诊二层</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50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巡逻</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门诊三层</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50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巡逻</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门诊夜班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19:00-7:00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50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巡逻</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急诊夜班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19:00-7:00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50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巡逻</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康复科</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7:30-16:30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50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安检</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门诊安检日班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安检</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门诊安检辅助</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安检</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住院安检日班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7:00-19:00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安检</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住院安检夜班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19:00-7:00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交通</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车库日班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7:00-15:00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交通</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车库日班</w:t>
            </w:r>
            <w:r>
              <w:rPr>
                <w:rFonts w:hint="eastAsia" w:ascii="宋体" w:hAnsi="宋体" w:cs="宋体"/>
                <w:szCs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7:00-19:00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交通</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车库夜班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19:00-7:00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交通</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门岗日班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7:00-19:00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交通</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门岗夜班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19:00-7:00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保安员证书，</w:t>
            </w:r>
            <w:r>
              <w:rPr>
                <w:rFonts w:hint="eastAsia" w:ascii="宋体" w:hAnsi="宋体" w:cs="宋体"/>
                <w:szCs w:val="22"/>
              </w:rPr>
              <w:t xml:space="preserve">60</w:t>
            </w:r>
            <w:r>
              <w:rPr>
                <w:rFonts w:hint="eastAsia" w:ascii="宋体" w:hAnsi="宋体" w:cs="宋体"/>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消控</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消控室日班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7:00-15:00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中级消防设施操作员证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消控</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消控室中班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15:00-23:00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中级消防设施操作员证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消控</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消控室夜班</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23:00-7:00</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中级消防设施操作员证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全年</w:t>
            </w:r>
            <w:r/>
          </w:p>
        </w:tc>
      </w:tr>
      <w:tr>
        <w:trPr>
          <w:trHeight w:val="390"/>
        </w:trPr>
        <w:tc>
          <w:tcPr>
            <w:shd w:val="clear" w:color="000000" w:fill="ffffff"/>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rPr>
                <w:rFonts w:ascii="宋体" w:hAnsi="宋体" w:cs="宋体"/>
                <w:szCs w:val="22"/>
              </w:rPr>
            </w:pPr>
            <w:r>
              <w:rPr>
                <w:rFonts w:hint="eastAsia" w:ascii="宋体" w:hAnsi="宋体" w:cs="宋体"/>
                <w:szCs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80" w:type="dxa"/>
            <w:vAlign w:val="center"/>
            <w:textDirection w:val="lrTb"/>
            <w:noWrap w:val="false"/>
          </w:tcPr>
          <w:p>
            <w:pPr>
              <w:jc w:val="center"/>
              <w:rPr>
                <w:rFonts w:ascii="宋体" w:hAnsi="宋体" w:cs="宋体"/>
                <w:szCs w:val="22"/>
              </w:rPr>
            </w:pPr>
            <w:r>
              <w:rPr>
                <w:rFonts w:hint="eastAsia" w:ascii="宋体" w:hAnsi="宋体" w:cs="宋体"/>
                <w:szCs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732" w:type="dxa"/>
            <w:vAlign w:val="center"/>
            <w:textDirection w:val="lrTb"/>
            <w:noWrap w:val="false"/>
          </w:tcPr>
          <w:p>
            <w:pPr>
              <w:jc w:val="center"/>
              <w:rPr>
                <w:rFonts w:ascii="宋体" w:hAnsi="宋体" w:cs="宋体"/>
                <w:szCs w:val="22"/>
              </w:rPr>
            </w:pPr>
            <w:r>
              <w:rPr>
                <w:rFonts w:hint="eastAsia" w:ascii="宋体" w:hAnsi="宋体" w:cs="宋体"/>
                <w:szCs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2"/>
              </w:rPr>
            </w:pPr>
            <w:r>
              <w:rPr>
                <w:rFonts w:hint="eastAsia" w:ascii="宋体" w:hAnsi="宋体" w:cs="宋体"/>
                <w:szCs w:val="22"/>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673" w:type="dxa"/>
            <w:vAlign w:val="center"/>
            <w:textDirection w:val="lrTb"/>
            <w:noWrap w:val="false"/>
          </w:tcPr>
          <w:p>
            <w:pPr>
              <w:jc w:val="center"/>
              <w:rPr>
                <w:rFonts w:ascii="宋体" w:hAnsi="宋体" w:cs="宋体"/>
                <w:szCs w:val="22"/>
              </w:rPr>
            </w:pPr>
            <w:r>
              <w:rPr>
                <w:rFonts w:hint="eastAsia" w:ascii="宋体" w:hAnsi="宋体" w:cs="宋体"/>
                <w:szCs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95" w:type="dxa"/>
            <w:vAlign w:val="center"/>
            <w:textDirection w:val="lrTb"/>
            <w:noWrap w:val="false"/>
          </w:tcPr>
          <w:p>
            <w:pPr>
              <w:jc w:val="center"/>
              <w:rPr>
                <w:rFonts w:ascii="宋体" w:hAnsi="宋体" w:cs="宋体"/>
                <w:szCs w:val="22"/>
              </w:rPr>
            </w:pPr>
            <w:r>
              <w:rPr>
                <w:rFonts w:hint="eastAsia" w:ascii="宋体" w:hAnsi="宋体" w:cs="宋体"/>
                <w:szCs w:val="22"/>
              </w:rPr>
              <w:t xml:space="preserve">225</w:t>
            </w:r>
            <w:r/>
          </w:p>
        </w:tc>
        <w:tc>
          <w:tcPr>
            <w:shd w:val="clear" w:color="000000" w:fill="ffffff"/>
            <w:tcBorders>
              <w:top w:val="none" w:color="000000" w:sz="4" w:space="0"/>
              <w:left w:val="none" w:color="000000" w:sz="4" w:space="0"/>
              <w:bottom w:val="single" w:color="auto" w:sz="4" w:space="0"/>
              <w:right w:val="single" w:color="auto" w:sz="4" w:space="0"/>
            </w:tcBorders>
            <w:tcW w:w="2410" w:type="dxa"/>
            <w:vAlign w:val="center"/>
            <w:textDirection w:val="lrTb"/>
            <w:noWrap/>
          </w:tcPr>
          <w:p>
            <w:pPr>
              <w:rPr>
                <w:rFonts w:ascii="宋体" w:hAnsi="宋体" w:cs="宋体"/>
                <w:szCs w:val="22"/>
              </w:rPr>
            </w:pPr>
            <w:r>
              <w:rPr>
                <w:rFonts w:hint="eastAsia" w:ascii="宋体" w:hAnsi="宋体" w:cs="宋体"/>
                <w:szCs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Cs w:val="22"/>
              </w:rPr>
            </w:pPr>
            <w:r>
              <w:rPr>
                <w:rFonts w:hint="eastAsia" w:ascii="宋体" w:hAnsi="宋体" w:cs="宋体"/>
                <w:szCs w:val="22"/>
              </w:rPr>
              <w:t xml:space="preserve">　</w:t>
            </w:r>
            <w:r/>
          </w:p>
        </w:tc>
      </w:tr>
    </w:tbl>
    <w:p>
      <w:pPr>
        <w:spacing w:line="400" w:lineRule="exact"/>
        <w:rPr>
          <w:rFonts w:ascii="宋体" w:hAnsi="宋体"/>
          <w:szCs w:val="21"/>
        </w:rPr>
      </w:pPr>
      <w:r>
        <w:rPr>
          <w:rFonts w:hint="eastAsia"/>
          <w:b/>
          <w:szCs w:val="21"/>
        </w:rPr>
        <w:t xml:space="preserve">总院（最低配置人数不少于</w:t>
      </w:r>
      <w:r>
        <w:rPr>
          <w:rFonts w:hint="eastAsia"/>
          <w:b/>
          <w:szCs w:val="21"/>
        </w:rPr>
        <w:t xml:space="preserve">50</w:t>
      </w:r>
      <w:r>
        <w:rPr>
          <w:rFonts w:hint="eastAsia"/>
          <w:b/>
          <w:szCs w:val="21"/>
        </w:rPr>
        <w:t xml:space="preserve">人）</w:t>
      </w:r>
      <w:r/>
    </w:p>
    <w:tbl>
      <w:tblPr>
        <w:tblW w:w="9090" w:type="dxa"/>
        <w:tblInd w:w="91" w:type="dxa"/>
        <w:tblLook w:val="04A0" w:firstRow="1" w:lastRow="0" w:firstColumn="1" w:lastColumn="0" w:noHBand="0" w:noVBand="1"/>
      </w:tblPr>
      <w:tblGrid>
        <w:gridCol w:w="640"/>
        <w:gridCol w:w="795"/>
        <w:gridCol w:w="1701"/>
        <w:gridCol w:w="567"/>
        <w:gridCol w:w="1559"/>
        <w:gridCol w:w="567"/>
        <w:gridCol w:w="2552"/>
        <w:gridCol w:w="709"/>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b/>
                <w:sz w:val="22"/>
                <w:szCs w:val="22"/>
              </w:rPr>
            </w:pPr>
            <w:r>
              <w:rPr>
                <w:rFonts w:hint="eastAsia" w:ascii="宋体" w:hAnsi="宋体" w:cs="宋体"/>
                <w:b/>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b/>
                <w:sz w:val="22"/>
                <w:szCs w:val="22"/>
              </w:rPr>
            </w:pPr>
            <w:r>
              <w:rPr>
                <w:rFonts w:hint="eastAsia" w:ascii="宋体" w:hAnsi="宋体" w:cs="宋体"/>
                <w:b/>
                <w:sz w:val="22"/>
                <w:szCs w:val="22"/>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工作时间</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b/>
                <w:sz w:val="22"/>
                <w:szCs w:val="22"/>
              </w:rPr>
            </w:pPr>
            <w:r>
              <w:rPr>
                <w:rFonts w:hint="eastAsia" w:ascii="宋体" w:hAnsi="宋体" w:cs="宋体"/>
                <w:b/>
                <w:sz w:val="22"/>
                <w:szCs w:val="22"/>
              </w:rPr>
              <w:t xml:space="preserve">日时</w:t>
            </w:r>
            <w:r/>
          </w:p>
        </w:tc>
        <w:tc>
          <w:tcPr>
            <w:shd w:val="clear" w:color="auto" w:fill="auto"/>
            <w:tcBorders>
              <w:top w:val="single" w:color="auto"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b/>
                <w:sz w:val="22"/>
                <w:szCs w:val="22"/>
              </w:rPr>
            </w:pPr>
            <w:r>
              <w:rPr>
                <w:rFonts w:hint="eastAsia" w:ascii="宋体" w:hAnsi="宋体" w:cs="宋体"/>
                <w:b/>
                <w:sz w:val="22"/>
                <w:szCs w:val="22"/>
              </w:rPr>
              <w:t xml:space="preserve">要求</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b/>
                <w:sz w:val="22"/>
                <w:szCs w:val="22"/>
              </w:rPr>
            </w:pPr>
            <w:r>
              <w:rPr>
                <w:rFonts w:hint="eastAsia" w:ascii="宋体" w:hAnsi="宋体" w:cs="宋体"/>
                <w:b/>
                <w:sz w:val="22"/>
                <w:szCs w:val="22"/>
              </w:rPr>
              <w:t xml:space="preserve">时间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日班队长</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夜班队长</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Cs w:val="22"/>
              </w:rPr>
              <w:t xml:space="preserve">19:00-7:00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安检</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住院安检引导</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门诊一楼日班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门诊二楼日班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门诊三楼日班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急诊</w:t>
            </w:r>
            <w:r>
              <w:rPr>
                <w:rFonts w:hint="eastAsia" w:ascii="宋体" w:hAnsi="宋体" w:cs="宋体"/>
                <w:sz w:val="22"/>
                <w:szCs w:val="22"/>
              </w:rPr>
              <w:t xml:space="preserve">+</w:t>
            </w:r>
            <w:r>
              <w:rPr>
                <w:rFonts w:hint="eastAsia" w:ascii="宋体" w:hAnsi="宋体" w:cs="宋体"/>
                <w:sz w:val="22"/>
                <w:szCs w:val="22"/>
              </w:rPr>
              <w:t xml:space="preserve">输液日班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急诊</w:t>
            </w:r>
            <w:r>
              <w:rPr>
                <w:rFonts w:hint="eastAsia" w:ascii="宋体" w:hAnsi="宋体" w:cs="宋体"/>
                <w:sz w:val="22"/>
                <w:szCs w:val="22"/>
              </w:rPr>
              <w:t xml:space="preserve">+</w:t>
            </w:r>
            <w:r>
              <w:rPr>
                <w:rFonts w:hint="eastAsia" w:ascii="宋体" w:hAnsi="宋体" w:cs="宋体"/>
                <w:sz w:val="22"/>
                <w:szCs w:val="22"/>
              </w:rPr>
              <w:t xml:space="preserve">输液夜班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Cs w:val="22"/>
              </w:rPr>
              <w:t xml:space="preserve">19:00-7:00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巡逻</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夜门诊</w:t>
            </w:r>
            <w:r>
              <w:rPr>
                <w:rFonts w:hint="eastAsia" w:ascii="宋体" w:hAnsi="宋体" w:cs="宋体"/>
                <w:sz w:val="22"/>
                <w:szCs w:val="22"/>
              </w:rPr>
              <w:t xml:space="preserve">+</w:t>
            </w:r>
            <w:r>
              <w:rPr>
                <w:rFonts w:hint="eastAsia" w:ascii="宋体" w:hAnsi="宋体" w:cs="宋体"/>
                <w:sz w:val="22"/>
                <w:szCs w:val="22"/>
              </w:rPr>
              <w:t xml:space="preserve">急诊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Cs w:val="22"/>
              </w:rPr>
              <w:t xml:space="preserve">19:00-7:00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安检</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门诊安检引导</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50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安检</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门诊安检日班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安检</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住院安检日班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安检</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住院安检夜班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Cs w:val="22"/>
              </w:rPr>
              <w:t xml:space="preserve">19:00-7:00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安检</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急诊安检日班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安检</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急诊安检日班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Cs w:val="22"/>
              </w:rPr>
              <w:t xml:space="preserve">19:00-7:00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消控</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消控日班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7:00-15:00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中级消防设施操作员证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消控</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消控中班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15:00-23:00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中级消防设施操作员证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消控</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消控夜班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23:00-7:00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中级消防设施操作员证</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交通协管员</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西门日班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西门夜班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Cs w:val="22"/>
              </w:rPr>
              <w:t xml:space="preserve">19:00-7:00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北门日班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7:00-19:00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北门夜班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19:00-7:00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东门日班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7:00-15:00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东门中班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15:00-23:00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北</w:t>
            </w:r>
            <w:r>
              <w:rPr>
                <w:rFonts w:hint="eastAsia" w:ascii="宋体" w:hAnsi="宋体" w:cs="宋体"/>
                <w:sz w:val="22"/>
                <w:szCs w:val="22"/>
              </w:rPr>
              <w:t xml:space="preserve">2</w:t>
            </w:r>
            <w:r>
              <w:rPr>
                <w:rFonts w:hint="eastAsia" w:ascii="宋体" w:hAnsi="宋体" w:cs="宋体"/>
                <w:sz w:val="22"/>
                <w:szCs w:val="22"/>
              </w:rPr>
              <w:t xml:space="preserve">门日班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7:00-18:00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27</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门岗</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北</w:t>
            </w:r>
            <w:r>
              <w:rPr>
                <w:rFonts w:hint="eastAsia" w:ascii="宋体" w:hAnsi="宋体" w:cs="宋体"/>
                <w:sz w:val="22"/>
                <w:szCs w:val="22"/>
              </w:rPr>
              <w:t xml:space="preserve">3</w:t>
            </w:r>
            <w:r>
              <w:rPr>
                <w:rFonts w:hint="eastAsia" w:ascii="宋体" w:hAnsi="宋体" w:cs="宋体"/>
                <w:sz w:val="22"/>
                <w:szCs w:val="22"/>
              </w:rPr>
              <w:t xml:space="preserve">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28</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A</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7:00-15:00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29</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A</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8:00-16:00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30</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A</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31</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C</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8:00-16:00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32</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B</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7:00-15:00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33</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B</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8:00-16:00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34</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B</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35</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D</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8:00-16:00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36</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E</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7:00-15:00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37</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F</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7:00-15:00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38</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F</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8:00-16:00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39</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操作员</w:t>
            </w:r>
            <w:r>
              <w:rPr>
                <w:rFonts w:hint="eastAsia" w:ascii="宋体" w:hAnsi="宋体" w:cs="宋体"/>
                <w:sz w:val="22"/>
                <w:szCs w:val="22"/>
              </w:rPr>
              <w:t xml:space="preserve">F</w:t>
            </w:r>
            <w:r>
              <w:rPr>
                <w:rFonts w:hint="eastAsia" w:ascii="宋体" w:hAnsi="宋体" w:cs="宋体"/>
                <w:sz w:val="22"/>
                <w:szCs w:val="22"/>
              </w:rPr>
              <w:t xml:space="preserve">区</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9:00-17:00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40</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bottom"/>
            <w:textDirection w:val="lrTb"/>
            <w:noWrap/>
          </w:tcPr>
          <w:p>
            <w:pPr>
              <w:jc w:val="center"/>
              <w:rPr>
                <w:rFonts w:ascii="宋体" w:hAnsi="宋体" w:cs="宋体"/>
                <w:sz w:val="22"/>
                <w:szCs w:val="22"/>
              </w:rPr>
            </w:pPr>
            <w:r>
              <w:rPr>
                <w:rFonts w:hint="eastAsia" w:ascii="宋体" w:hAnsi="宋体" w:cs="宋体"/>
                <w:sz w:val="22"/>
                <w:szCs w:val="22"/>
              </w:rPr>
              <w:t xml:space="preserve">操作员机动岗</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7:00-15:00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41</w:t>
            </w:r>
            <w:r/>
          </w:p>
        </w:tc>
        <w:tc>
          <w:tcPr>
            <w:shd w:val="clear" w:color="auto" w:fill="auto"/>
            <w:tcBorders>
              <w:top w:val="none" w:color="000000" w:sz="4" w:space="0"/>
              <w:left w:val="none" w:color="000000" w:sz="4" w:space="0"/>
              <w:bottom w:val="single" w:color="auto" w:sz="4" w:space="0"/>
              <w:right w:val="none" w:color="000000"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车库</w:t>
            </w:r>
            <w:r/>
          </w:p>
        </w:tc>
        <w:tc>
          <w:tcPr>
            <w:shd w:val="clear" w:color="auto" w:fill="auto"/>
            <w:tcBorders>
              <w:top w:val="none" w:color="000000" w:sz="4" w:space="0"/>
              <w:left w:val="single" w:color="auto" w:sz="4" w:space="0"/>
              <w:bottom w:val="single" w:color="auto" w:sz="4" w:space="0"/>
              <w:right w:val="single" w:color="auto" w:sz="4" w:space="0"/>
            </w:tcBorders>
            <w:tcW w:w="1701" w:type="dxa"/>
            <w:vAlign w:val="bottom"/>
            <w:textDirection w:val="lrTb"/>
            <w:noWrap/>
          </w:tcPr>
          <w:p>
            <w:pPr>
              <w:jc w:val="center"/>
              <w:rPr>
                <w:rFonts w:ascii="宋体" w:hAnsi="宋体" w:cs="宋体"/>
                <w:sz w:val="22"/>
                <w:szCs w:val="22"/>
              </w:rPr>
            </w:pPr>
            <w:r>
              <w:rPr>
                <w:rFonts w:hint="eastAsia" w:ascii="宋体" w:hAnsi="宋体" w:cs="宋体"/>
                <w:sz w:val="22"/>
                <w:szCs w:val="22"/>
              </w:rPr>
              <w:t xml:space="preserve">操作员中班</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15:00-23:00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保安员证书，</w:t>
            </w:r>
            <w:r>
              <w:rPr>
                <w:rFonts w:hint="eastAsia" w:ascii="宋体" w:hAnsi="宋体" w:cs="宋体"/>
                <w:sz w:val="22"/>
                <w:szCs w:val="22"/>
              </w:rPr>
              <w:t xml:space="preserve">60</w:t>
            </w:r>
            <w:r>
              <w:rPr>
                <w:rFonts w:hint="eastAsia" w:ascii="宋体" w:hAnsi="宋体" w:cs="宋体"/>
                <w:sz w:val="22"/>
                <w:szCs w:val="22"/>
              </w:rPr>
              <w:t xml:space="preserve">周岁内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收发室</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8:00-16:00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双休</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rPr>
                <w:rFonts w:ascii="宋体" w:hAnsi="宋体" w:cs="宋体"/>
                <w:sz w:val="22"/>
                <w:szCs w:val="22"/>
              </w:rPr>
            </w:pPr>
            <w:r>
              <w:rPr>
                <w:rFonts w:hint="eastAsia" w:ascii="宋体" w:hAnsi="宋体" w:cs="宋体"/>
                <w:sz w:val="22"/>
                <w:szCs w:val="22"/>
              </w:rPr>
              <w:t xml:space="preserve">城管协管员</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8:00-16:00</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rPr>
                <w:rFonts w:ascii="宋体" w:hAnsi="宋体" w:cs="宋体"/>
                <w:sz w:val="22"/>
                <w:szCs w:val="22"/>
              </w:rPr>
            </w:pPr>
            <w:r>
              <w:rPr>
                <w:rFonts w:hint="eastAsia" w:ascii="宋体" w:hAnsi="宋体" w:cs="宋体"/>
                <w:sz w:val="22"/>
                <w:szCs w:val="22"/>
              </w:rPr>
              <w:t xml:space="preserve">全年</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交警协管员</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52" w:type="dxa"/>
            <w:textDirection w:val="lrTb"/>
            <w:noWrap w:val="false"/>
          </w:tcPr>
          <w:p>
            <w:pPr>
              <w:rPr>
                <w:rFonts w:cs="宋体"/>
                <w:b/>
                <w:bCs/>
                <w:sz w:val="22"/>
                <w:szCs w:val="22"/>
              </w:rPr>
            </w:pPr>
            <w:r>
              <w:rPr>
                <w:rFonts w:cs="宋体"/>
                <w:b/>
                <w:bCs/>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textDirection w:val="lrTb"/>
            <w:noWrap w:val="false"/>
          </w:tcPr>
          <w:p>
            <w:pPr>
              <w:rPr>
                <w:rFonts w:cs="宋体"/>
                <w:b/>
                <w:bCs/>
                <w:sz w:val="22"/>
                <w:szCs w:val="22"/>
              </w:rPr>
            </w:pPr>
            <w:r>
              <w:rPr>
                <w:rFonts w:cs="宋体"/>
                <w:b/>
                <w:bCs/>
                <w:sz w:val="22"/>
                <w:szCs w:val="22"/>
              </w:rPr>
              <w:t xml:space="preserve">　</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443</w:t>
            </w:r>
            <w:r/>
          </w:p>
        </w:tc>
        <w:tc>
          <w:tcPr>
            <w:shd w:val="clear" w:color="auto" w:fill="auto"/>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　</w:t>
            </w:r>
            <w:r/>
          </w:p>
        </w:tc>
      </w:tr>
    </w:tbl>
    <w:p>
      <w:pPr>
        <w:spacing w:line="360" w:lineRule="auto"/>
        <w:rPr>
          <w:rFonts w:ascii="宋体" w:hAnsi="宋体" w:cs="宋体"/>
          <w:b/>
          <w:bCs/>
          <w:szCs w:val="21"/>
        </w:rPr>
      </w:pPr>
      <w:r>
        <w:rPr>
          <w:rFonts w:hint="eastAsia" w:ascii="宋体" w:hAnsi="宋体" w:cs="宋体"/>
          <w:b/>
          <w:bCs/>
          <w:szCs w:val="21"/>
        </w:rPr>
        <w:t xml:space="preserve">注：①以上人员设置可由采购人根据实际情况，进行调整。</w:t>
      </w:r>
      <w:r/>
    </w:p>
    <w:p>
      <w:pPr>
        <w:ind w:firstLine="422"/>
        <w:spacing w:line="360" w:lineRule="auto"/>
        <w:rPr>
          <w:rFonts w:ascii="宋体" w:hAnsi="宋体" w:cs="宋体"/>
          <w:b/>
          <w:bCs/>
          <w:szCs w:val="21"/>
        </w:rPr>
      </w:pPr>
      <w:r>
        <w:rPr>
          <w:rFonts w:hint="eastAsia" w:ascii="宋体" w:hAnsi="宋体" w:cs="宋体"/>
          <w:b/>
          <w:bCs/>
          <w:szCs w:val="21"/>
        </w:rPr>
        <w:t xml:space="preserve">②采购人因工作需要调整保安人员岗位及数量，中标人应按照实际情况结算款项。</w:t>
      </w:r>
      <w:r/>
    </w:p>
    <w:p>
      <w:pPr>
        <w:ind w:firstLine="422"/>
        <w:spacing w:line="360" w:lineRule="auto"/>
        <w:rPr>
          <w:rFonts w:ascii="宋体" w:hAnsi="宋体" w:cs="宋体"/>
          <w:szCs w:val="21"/>
        </w:rPr>
      </w:pPr>
      <w:r>
        <w:rPr>
          <w:rFonts w:hint="eastAsia" w:ascii="宋体" w:hAnsi="宋体" w:cs="宋体"/>
          <w:b/>
          <w:bCs/>
          <w:szCs w:val="21"/>
        </w:rPr>
        <w:fldChar w:fldCharType="begin"/>
      </w:r>
      <w:r>
        <w:rPr>
          <w:rFonts w:hint="eastAsia" w:ascii="宋体" w:hAnsi="宋体" w:cs="宋体"/>
          <w:b/>
          <w:bCs/>
          <w:szCs w:val="21"/>
        </w:rPr>
        <w:instrText xml:space="preserve"> = 3 \* GB3 \* MERGEFORMAT </w:instrText>
      </w:r>
      <w:r>
        <w:rPr>
          <w:rFonts w:hint="eastAsia" w:ascii="宋体" w:hAnsi="宋体" w:cs="宋体"/>
          <w:b/>
          <w:bCs/>
          <w:szCs w:val="21"/>
        </w:rPr>
        <w:fldChar w:fldCharType="separate"/>
      </w:r>
      <w:r>
        <w:rPr>
          <w:rFonts w:hint="eastAsia" w:ascii="宋体" w:hAnsi="宋体" w:cs="宋体"/>
          <w:b/>
          <w:bCs/>
          <w:szCs w:val="21"/>
        </w:rPr>
        <w:t xml:space="preserve">③</w:t>
      </w:r>
      <w:r>
        <w:rPr>
          <w:rFonts w:hint="eastAsia" w:ascii="宋体" w:hAnsi="宋体" w:cs="宋体"/>
          <w:b/>
          <w:bCs/>
          <w:szCs w:val="21"/>
        </w:rPr>
        <w:fldChar w:fldCharType="end"/>
      </w:r>
      <w:r>
        <w:rPr>
          <w:rFonts w:hint="eastAsia" w:ascii="宋体" w:hAnsi="宋体" w:cs="宋体"/>
          <w:b/>
          <w:bCs/>
          <w:szCs w:val="21"/>
        </w:rPr>
        <w:t xml:space="preserve">该项目各标段所有人员投标单位于投标文件中确定或投标文件中提供中标公告挂网之日起</w:t>
      </w:r>
      <w:r>
        <w:rPr>
          <w:rFonts w:hint="eastAsia" w:ascii="宋体" w:hAnsi="宋体" w:cs="宋体"/>
          <w:b/>
          <w:bCs/>
          <w:szCs w:val="21"/>
        </w:rPr>
        <w:t xml:space="preserve">5</w:t>
      </w:r>
      <w:r>
        <w:rPr>
          <w:rFonts w:hint="eastAsia" w:ascii="宋体" w:hAnsi="宋体" w:cs="宋体"/>
          <w:b/>
          <w:bCs/>
          <w:szCs w:val="21"/>
        </w:rPr>
        <w:t xml:space="preserve">天内配备符合招标文件要求的人员的承诺书，否则为无效投标。</w:t>
      </w:r>
      <w:r/>
    </w:p>
    <w:p>
      <w:pPr>
        <w:spacing w:line="360" w:lineRule="auto"/>
        <w:rPr>
          <w:rFonts w:ascii="宋体" w:hAnsi="宋体" w:cs="宋体"/>
          <w:szCs w:val="21"/>
        </w:rPr>
      </w:pPr>
      <w:r>
        <w:rPr>
          <w:rFonts w:hint="eastAsia" w:ascii="宋体" w:hAnsi="宋体" w:cs="宋体"/>
          <w:szCs w:val="21"/>
        </w:rPr>
        <w:t xml:space="preserve">（六）投标人管理要求：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、投标人的现行营运状况要求：具有科学合理的组织架构，严格的管理细则和岗位责任制度。具有提供完善的管理和保障服务的能力。</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、应配备相应的管理人员。</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、投标人全年</w:t>
      </w:r>
      <w:r>
        <w:rPr>
          <w:rFonts w:hint="eastAsia" w:ascii="宋体" w:hAnsi="宋体" w:cs="宋体"/>
          <w:szCs w:val="21"/>
        </w:rPr>
        <w:t xml:space="preserve">365</w:t>
      </w:r>
      <w:r>
        <w:rPr>
          <w:rFonts w:hint="eastAsia" w:ascii="宋体" w:hAnsi="宋体" w:cs="宋体"/>
          <w:szCs w:val="21"/>
        </w:rPr>
        <w:t xml:space="preserve">天</w:t>
      </w:r>
      <w:r>
        <w:rPr>
          <w:rFonts w:hint="eastAsia" w:ascii="宋体" w:hAnsi="宋体" w:cs="宋体"/>
          <w:szCs w:val="21"/>
        </w:rPr>
        <w:t xml:space="preserve">24</w:t>
      </w:r>
      <w:r>
        <w:rPr>
          <w:rFonts w:hint="eastAsia" w:ascii="宋体" w:hAnsi="宋体" w:cs="宋体"/>
          <w:szCs w:val="21"/>
        </w:rPr>
        <w:t xml:space="preserve">小时不间断提供服务，包括处理各项突发事</w:t>
      </w:r>
      <w:r>
        <w:rPr>
          <w:rFonts w:hint="eastAsia" w:ascii="宋体" w:hAnsi="宋体" w:cs="宋体"/>
          <w:szCs w:val="21"/>
        </w:rPr>
        <w:t xml:space="preserve">件及紧急任务，投标人必须组建应急处理人员和相应的流程，应急响应时间不得超过</w:t>
      </w:r>
      <w:r>
        <w:rPr>
          <w:rFonts w:hint="eastAsia" w:ascii="宋体" w:hAnsi="宋体" w:cs="宋体"/>
          <w:szCs w:val="21"/>
        </w:rPr>
        <w:t xml:space="preserve">3</w:t>
      </w:r>
      <w:r>
        <w:rPr>
          <w:rFonts w:hint="eastAsia" w:ascii="宋体" w:hAnsi="宋体" w:cs="宋体"/>
          <w:szCs w:val="21"/>
        </w:rPr>
        <w:t xml:space="preserve">分钟。</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、不同工种人员每月综合工资须在投标文件中注明。</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、投标人应针对本次招标项目特点编写中标后拟采取的管理方案、验收标准。包括组织计划、人员安排、时间安排、设备工具的安排等，遇重大、紧急事项的应急措施等。</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、其他要求</w:t>
      </w:r>
      <w:r/>
    </w:p>
    <w:p>
      <w:pPr>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合同期内因中标人责任所造成的经济损失由中标人按实际金额赔偿。</w:t>
      </w:r>
      <w:r/>
    </w:p>
    <w:p>
      <w:pPr>
        <w:ind w:firstLine="42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合同终止条款：如出现以下情况之一，本合同将无条件终止：</w:t>
      </w:r>
      <w:r/>
    </w:p>
    <w:p>
      <w:pPr>
        <w:ind w:firstLine="420"/>
        <w:spacing w:line="360" w:lineRule="auto"/>
        <w:rPr>
          <w:rFonts w:ascii="宋体" w:hAnsi="宋体" w:cs="宋体"/>
          <w:szCs w:val="21"/>
        </w:rPr>
      </w:pPr>
      <w:r>
        <w:rPr>
          <w:rFonts w:hint="eastAsia" w:ascii="宋体" w:hAnsi="宋体" w:cs="宋体"/>
          <w:szCs w:val="21"/>
        </w:rPr>
        <w:t xml:space="preserve">6.2.1</w:t>
      </w:r>
      <w:r>
        <w:rPr>
          <w:rFonts w:hint="eastAsia" w:ascii="宋体" w:hAnsi="宋体" w:cs="宋体"/>
          <w:szCs w:val="21"/>
        </w:rPr>
        <w:t xml:space="preserve">中标人在合同试用期内员工离职率≥</w:t>
      </w:r>
      <w:r>
        <w:rPr>
          <w:rFonts w:hint="eastAsia" w:ascii="宋体" w:hAnsi="宋体" w:cs="宋体"/>
          <w:szCs w:val="21"/>
        </w:rPr>
        <w:t xml:space="preserve">20%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6.2.2</w:t>
      </w:r>
      <w:r>
        <w:rPr>
          <w:rFonts w:hint="eastAsia" w:ascii="宋体" w:hAnsi="宋体" w:cs="宋体"/>
          <w:szCs w:val="21"/>
        </w:rPr>
        <w:t xml:space="preserve">中标人违反《劳动法</w:t>
      </w:r>
      <w:r>
        <w:rPr>
          <w:rFonts w:hint="eastAsia" w:ascii="宋体" w:hAnsi="宋体" w:cs="宋体"/>
          <w:szCs w:val="21"/>
        </w:rPr>
        <w:t xml:space="preserve">》或苏州市最低工资标准拒绝整改的；</w:t>
      </w:r>
      <w:r/>
    </w:p>
    <w:p>
      <w:pPr>
        <w:ind w:firstLine="420"/>
        <w:spacing w:line="360" w:lineRule="auto"/>
        <w:rPr>
          <w:rFonts w:ascii="宋体" w:hAnsi="宋体" w:cs="宋体"/>
          <w:szCs w:val="21"/>
        </w:rPr>
      </w:pPr>
      <w:r>
        <w:rPr>
          <w:rFonts w:hint="eastAsia" w:ascii="宋体" w:hAnsi="宋体" w:cs="宋体"/>
          <w:szCs w:val="21"/>
        </w:rPr>
        <w:t xml:space="preserve">6.2.3</w:t>
      </w:r>
      <w:r>
        <w:rPr>
          <w:rFonts w:hint="eastAsia" w:ascii="宋体" w:hAnsi="宋体" w:cs="宋体"/>
          <w:szCs w:val="21"/>
        </w:rPr>
        <w:t xml:space="preserve">中标人派驻员工有聚众闹事、集体罢工等严重影响正常医疗秩序的；</w:t>
      </w:r>
      <w:r/>
    </w:p>
    <w:p>
      <w:pPr>
        <w:ind w:firstLine="420"/>
        <w:spacing w:line="360" w:lineRule="auto"/>
        <w:rPr>
          <w:rFonts w:ascii="宋体" w:hAnsi="宋体" w:cs="宋体"/>
          <w:szCs w:val="21"/>
        </w:rPr>
      </w:pPr>
      <w:r>
        <w:rPr>
          <w:rFonts w:hint="eastAsia" w:ascii="宋体" w:hAnsi="宋体" w:cs="宋体"/>
          <w:szCs w:val="21"/>
        </w:rPr>
        <w:t xml:space="preserve">6.2.4</w:t>
      </w:r>
      <w:r>
        <w:rPr>
          <w:rFonts w:hint="eastAsia" w:ascii="宋体" w:hAnsi="宋体" w:cs="宋体"/>
          <w:szCs w:val="21"/>
        </w:rPr>
        <w:t xml:space="preserve">中标人未经采购人同意而更换项目经理；</w:t>
      </w:r>
      <w:r/>
    </w:p>
    <w:p>
      <w:pPr>
        <w:ind w:firstLine="420"/>
        <w:spacing w:line="360" w:lineRule="auto"/>
        <w:rPr>
          <w:rFonts w:ascii="宋体" w:hAnsi="宋体" w:cs="宋体"/>
          <w:szCs w:val="21"/>
        </w:rPr>
      </w:pPr>
      <w:r>
        <w:rPr>
          <w:rFonts w:hint="eastAsia" w:ascii="宋体" w:hAnsi="宋体" w:cs="宋体"/>
          <w:szCs w:val="21"/>
        </w:rPr>
        <w:t xml:space="preserve">6.2.5</w:t>
      </w:r>
      <w:r>
        <w:rPr>
          <w:rFonts w:hint="eastAsia" w:ascii="宋体" w:hAnsi="宋体" w:cs="宋体"/>
          <w:szCs w:val="21"/>
        </w:rPr>
        <w:t xml:space="preserve">中标人派驻项目负责人不服从院方管理或不予限期整改的；</w:t>
      </w:r>
      <w:r/>
    </w:p>
    <w:p>
      <w:pPr>
        <w:ind w:firstLine="420"/>
        <w:spacing w:line="360" w:lineRule="auto"/>
        <w:rPr>
          <w:rFonts w:ascii="宋体" w:hAnsi="宋体" w:cs="宋体"/>
          <w:szCs w:val="21"/>
        </w:rPr>
      </w:pPr>
      <w:r>
        <w:rPr>
          <w:rFonts w:hint="eastAsia" w:ascii="宋体" w:hAnsi="宋体" w:cs="宋体"/>
          <w:szCs w:val="21"/>
        </w:rPr>
        <w:t xml:space="preserve">6.2.6</w:t>
      </w:r>
      <w:r>
        <w:rPr>
          <w:rFonts w:hint="eastAsia" w:ascii="宋体" w:hAnsi="宋体" w:cs="宋体"/>
          <w:szCs w:val="21"/>
        </w:rPr>
        <w:t xml:space="preserve">中标人未采取有效措施导致重大安全事故的（一人及以上重伤或死亡事故）；</w:t>
      </w:r>
      <w:r/>
    </w:p>
    <w:p>
      <w:pPr>
        <w:ind w:firstLine="420"/>
        <w:spacing w:line="360" w:lineRule="auto"/>
        <w:rPr>
          <w:rFonts w:ascii="宋体" w:hAnsi="宋体" w:cs="宋体"/>
          <w:szCs w:val="21"/>
        </w:rPr>
      </w:pPr>
      <w:r>
        <w:rPr>
          <w:rFonts w:hint="eastAsia" w:ascii="宋体" w:hAnsi="宋体" w:cs="宋体"/>
          <w:szCs w:val="21"/>
        </w:rPr>
        <w:t xml:space="preserve">6.2.7</w:t>
      </w:r>
      <w:r>
        <w:rPr>
          <w:rFonts w:hint="eastAsia"/>
          <w:szCs w:val="21"/>
        </w:rPr>
        <w:t xml:space="preserve">中标人未能在中标公告公示之日起五日内配备符合招标文件要求的人员及未在服务期限开始时及时到岗，造成采购人工作影响的</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采购人根据标书和合同约定，制定相应的处罚措施约束中标人遵守相关约定，处罚金在履约保证金中扣除。</w:t>
      </w:r>
      <w:r/>
    </w:p>
    <w:p>
      <w:pPr>
        <w:ind w:firstLine="420"/>
        <w:spacing w:line="360" w:lineRule="auto"/>
        <w:rPr>
          <w:rFonts w:ascii="宋体" w:hAnsi="宋体" w:cs="宋体"/>
          <w:szCs w:val="21"/>
        </w:rPr>
      </w:pPr>
      <w:r>
        <w:rPr>
          <w:rFonts w:hint="eastAsia" w:ascii="宋体" w:hAnsi="宋体" w:cs="宋体"/>
          <w:szCs w:val="21"/>
        </w:rPr>
        <w:t xml:space="preserve">6.4</w:t>
      </w:r>
      <w:r>
        <w:rPr>
          <w:rFonts w:hint="eastAsia" w:ascii="宋体" w:hAnsi="宋体" w:cs="宋体"/>
          <w:szCs w:val="21"/>
        </w:rPr>
        <w:t xml:space="preserve">中标人有责任配合接受上级领导部门的监督、检查，每个月双方对服务的各项条款进行综合满意度的调查（调查的内容、人员的组合另行协商）。</w:t>
      </w:r>
      <w:r/>
    </w:p>
    <w:p>
      <w:pPr>
        <w:ind w:firstLine="420"/>
        <w:spacing w:line="360" w:lineRule="auto"/>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为保证招标文件的严肃性，中标人不得随意更换投标书中所列的管理团队。</w:t>
      </w:r>
      <w:r/>
    </w:p>
    <w:p>
      <w:pPr>
        <w:ind w:firstLine="420"/>
        <w:spacing w:line="360" w:lineRule="auto"/>
        <w:rPr>
          <w:rFonts w:ascii="宋体" w:hAnsi="宋体" w:cs="宋体"/>
          <w:szCs w:val="21"/>
        </w:rPr>
      </w:pPr>
      <w:r>
        <w:rPr>
          <w:rFonts w:hint="eastAsia" w:ascii="宋体" w:hAnsi="宋体" w:cs="宋体"/>
          <w:szCs w:val="21"/>
        </w:rPr>
        <w:t xml:space="preserve">6.6</w:t>
      </w:r>
      <w:r>
        <w:rPr>
          <w:rFonts w:hint="eastAsia" w:ascii="宋体" w:hAnsi="宋体" w:cs="宋体"/>
          <w:szCs w:val="21"/>
        </w:rPr>
        <w:t xml:space="preserve">中标人有责任配合医院接受上级领导部门的监督、检查，并提供必须的材料。</w:t>
      </w:r>
      <w:r/>
    </w:p>
    <w:p>
      <w:pPr>
        <w:ind w:firstLine="422"/>
        <w:spacing w:line="360" w:lineRule="auto"/>
        <w:rPr>
          <w:rFonts w:ascii="宋体" w:hAnsi="宋体" w:cs="宋体"/>
          <w:b/>
          <w:bCs/>
          <w:szCs w:val="21"/>
        </w:rPr>
      </w:pPr>
      <w:r>
        <w:rPr>
          <w:rFonts w:hint="eastAsia" w:ascii="宋体" w:hAnsi="宋体" w:cs="宋体"/>
          <w:b/>
          <w:bCs/>
          <w:szCs w:val="21"/>
        </w:rPr>
        <w:t xml:space="preserve">6.7</w:t>
      </w:r>
      <w:r>
        <w:rPr>
          <w:rFonts w:hint="eastAsia" w:ascii="宋体" w:hAnsi="宋体" w:cs="宋体"/>
          <w:b/>
          <w:bCs/>
          <w:szCs w:val="21"/>
        </w:rPr>
        <w:t xml:space="preserve">中标人必须为服务项目购买保额不低于</w:t>
      </w:r>
      <w:r>
        <w:rPr>
          <w:rFonts w:hint="eastAsia" w:ascii="宋体" w:hAnsi="宋体" w:cs="宋体"/>
          <w:b/>
          <w:bCs/>
          <w:szCs w:val="21"/>
        </w:rPr>
        <w:t xml:space="preserve">100</w:t>
      </w:r>
      <w:r>
        <w:rPr>
          <w:rFonts w:hint="eastAsia" w:ascii="宋体" w:hAnsi="宋体" w:cs="宋体"/>
          <w:b/>
          <w:bCs/>
          <w:szCs w:val="21"/>
        </w:rPr>
        <w:t xml:space="preserve">万雇主责任险，保单有效期覆盖合同服务期。（投标文件中提供承诺书，否则为无效投标</w:t>
      </w:r>
      <w:r>
        <w:rPr>
          <w:rFonts w:hint="eastAsia" w:ascii="宋体" w:hAnsi="宋体" w:cs="宋体"/>
          <w:b/>
          <w:bCs/>
          <w:szCs w:val="21"/>
        </w:rPr>
        <w:t xml:space="preserve">）</w:t>
      </w:r>
      <w:r/>
    </w:p>
    <w:p>
      <w:pPr>
        <w:ind w:firstLine="422"/>
        <w:spacing w:line="360" w:lineRule="auto"/>
        <w:rPr>
          <w:rFonts w:ascii="宋体" w:hAnsi="宋体" w:cs="宋体"/>
          <w:szCs w:val="21"/>
        </w:rPr>
      </w:pPr>
      <w:r>
        <w:rPr>
          <w:rFonts w:hint="eastAsia" w:ascii="宋体" w:hAnsi="宋体" w:cs="宋体"/>
          <w:b/>
          <w:bCs/>
          <w:szCs w:val="21"/>
        </w:rPr>
        <w:t xml:space="preserve">6.8 </w:t>
      </w:r>
      <w:r>
        <w:rPr>
          <w:rFonts w:hint="eastAsia" w:ascii="宋体" w:hAnsi="宋体" w:cs="宋体"/>
          <w:b/>
          <w:bCs/>
          <w:szCs w:val="21"/>
        </w:rPr>
        <w:t xml:space="preserve">中标人必须为服务项目</w:t>
      </w:r>
      <w:r>
        <w:rPr>
          <w:rFonts w:hint="eastAsia" w:ascii="宋体" w:hAnsi="宋体" w:cs="宋体"/>
          <w:b/>
          <w:bCs/>
          <w:szCs w:val="21"/>
          <w:lang w:val="zh-CN"/>
        </w:rPr>
        <w:t xml:space="preserve">购买机动车停车场责任险，因保安操作不当引起的车辆损坏或人身伤害等由投标人负责理赔，</w:t>
      </w:r>
      <w:r>
        <w:rPr>
          <w:rFonts w:hint="eastAsia" w:ascii="宋体" w:hAnsi="宋体" w:cs="宋体"/>
          <w:b/>
          <w:bCs/>
          <w:szCs w:val="21"/>
        </w:rPr>
        <w:t xml:space="preserve">保单有效期覆盖合同服务期。（投标文件中提供承诺书，否则为无效投标）</w:t>
      </w:r>
      <w:r/>
    </w:p>
    <w:p>
      <w:pPr>
        <w:spacing w:line="400" w:lineRule="exact"/>
        <w:rPr>
          <w:szCs w:val="21"/>
        </w:rPr>
      </w:pPr>
      <w:r>
        <w:rPr>
          <w:rFonts w:hint="eastAsia" w:ascii="宋体" w:hAnsi="宋体" w:cs="宋体"/>
          <w:b/>
          <w:szCs w:val="21"/>
        </w:rPr>
        <w:t xml:space="preserve">（七）</w:t>
      </w:r>
      <w:r>
        <w:rPr>
          <w:rFonts w:hint="eastAsia"/>
          <w:szCs w:val="21"/>
        </w:rPr>
        <w:t xml:space="preserve">考核管理：</w:t>
      </w:r>
      <w:r/>
    </w:p>
    <w:p>
      <w:pPr>
        <w:ind w:firstLine="420"/>
        <w:spacing w:line="400" w:lineRule="exact"/>
        <w:rPr>
          <w:szCs w:val="21"/>
        </w:rPr>
      </w:pPr>
      <w:r>
        <w:rPr>
          <w:rFonts w:hint="eastAsia"/>
          <w:szCs w:val="21"/>
        </w:rPr>
        <w:t xml:space="preserve">1</w:t>
      </w:r>
      <w:r>
        <w:rPr>
          <w:rFonts w:hint="eastAsia"/>
          <w:szCs w:val="21"/>
        </w:rPr>
        <w:t xml:space="preserve">、采购人对中标人的服务质量按《苏大附儿院保安公司服务质量考核细则》进行考核。</w:t>
      </w:r>
      <w:r/>
    </w:p>
    <w:p>
      <w:pPr>
        <w:ind w:firstLine="420"/>
        <w:spacing w:line="400" w:lineRule="exact"/>
        <w:rPr>
          <w:szCs w:val="21"/>
        </w:rPr>
      </w:pPr>
      <w:r>
        <w:rPr>
          <w:rFonts w:hint="eastAsia"/>
          <w:szCs w:val="21"/>
        </w:rPr>
        <w:t xml:space="preserve">2</w:t>
      </w:r>
      <w:r>
        <w:rPr>
          <w:rFonts w:hint="eastAsia"/>
          <w:szCs w:val="21"/>
        </w:rPr>
        <w:t xml:space="preserve">、苏大附儿院保安公司服务质量考核细则（</w:t>
      </w:r>
      <w:r>
        <w:rPr>
          <w:rFonts w:hint="eastAsia"/>
          <w:szCs w:val="21"/>
        </w:rPr>
        <w:t xml:space="preserve">2026</w:t>
      </w:r>
      <w:r>
        <w:rPr>
          <w:rFonts w:hint="eastAsia"/>
          <w:szCs w:val="21"/>
        </w:rPr>
        <w:t xml:space="preserve">版）：</w:t>
      </w:r>
      <w:r/>
    </w:p>
    <w:tbl>
      <w:tblPr>
        <w:tblW w:w="8381" w:type="dxa"/>
        <w:tblInd w:w="93" w:type="dxa"/>
        <w:tblLook w:val="04A0" w:firstRow="1" w:lastRow="0" w:firstColumn="1" w:lastColumn="0" w:noHBand="0" w:noVBand="1"/>
      </w:tblPr>
      <w:tblGrid>
        <w:gridCol w:w="640"/>
        <w:gridCol w:w="651"/>
        <w:gridCol w:w="5670"/>
        <w:gridCol w:w="1420"/>
      </w:tblGrid>
      <w:tr>
        <w:trPr>
          <w:trHeight w:val="37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rPr>
                <w:rFonts w:ascii="宋体" w:hAnsi="宋体" w:cs="宋体"/>
                <w:szCs w:val="21"/>
              </w:rPr>
            </w:pPr>
            <w:r>
              <w:rPr>
                <w:rFonts w:hint="eastAsia" w:ascii="宋体" w:hAnsi="宋体" w:cs="宋体"/>
                <w:szCs w:val="21"/>
              </w:rPr>
              <w:t xml:space="preserve">指标</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条款</w:t>
            </w:r>
            <w:r/>
          </w:p>
        </w:tc>
        <w:tc>
          <w:tcPr>
            <w:shd w:val="clear" w:color="auto" w:fill="auto"/>
            <w:tcBorders>
              <w:top w:val="single" w:color="auto" w:sz="4" w:space="0"/>
              <w:left w:val="none" w:color="000000" w:sz="4" w:space="0"/>
              <w:bottom w:val="single" w:color="auto" w:sz="4" w:space="0"/>
              <w:right w:val="single" w:color="auto" w:sz="4" w:space="0"/>
            </w:tcBorders>
            <w:tcW w:w="5670" w:type="dxa"/>
            <w:vAlign w:val="center"/>
            <w:textDirection w:val="lrTb"/>
            <w:noWrap/>
          </w:tcPr>
          <w:p>
            <w:pPr>
              <w:jc w:val="center"/>
              <w:rPr>
                <w:rFonts w:ascii="宋体" w:hAnsi="宋体" w:cs="宋体"/>
                <w:szCs w:val="21"/>
              </w:rPr>
            </w:pPr>
            <w:r>
              <w:rPr>
                <w:rFonts w:hint="eastAsia" w:ascii="宋体" w:hAnsi="宋体" w:cs="宋体"/>
                <w:szCs w:val="21"/>
              </w:rPr>
              <w:t xml:space="preserve">违规条例</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处罚金额</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劳动纪律</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上班迟到、早退超过</w:t>
            </w:r>
            <w:r>
              <w:rPr>
                <w:rFonts w:hint="eastAsia" w:ascii="宋体" w:hAnsi="宋体" w:cs="宋体"/>
                <w:szCs w:val="21"/>
              </w:rPr>
              <w:t xml:space="preserve">5</w:t>
            </w:r>
            <w:r>
              <w:rPr>
                <w:rFonts w:hint="eastAsia" w:ascii="宋体" w:hAnsi="宋体" w:cs="宋体"/>
                <w:szCs w:val="21"/>
              </w:rPr>
              <w:t xml:space="preserve">分钟，不足</w:t>
            </w:r>
            <w:r>
              <w:rPr>
                <w:rFonts w:hint="eastAsia" w:ascii="宋体" w:hAnsi="宋体" w:cs="宋体"/>
                <w:szCs w:val="21"/>
              </w:rPr>
              <w:t xml:space="preserve">15</w:t>
            </w:r>
            <w:r>
              <w:rPr>
                <w:rFonts w:hint="eastAsia" w:ascii="宋体" w:hAnsi="宋体" w:cs="宋体"/>
                <w:szCs w:val="21"/>
              </w:rPr>
              <w:t xml:space="preserve">分钟的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上班期间从事与工作无关事情的（如刷手机等）</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上班期间脱岗、窜岗、睡岗、酒后上岗的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200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未履行报备手续，擅自休息、调班、顶班的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未履行请假手续，无故缺勤半天以上的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200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请假</w:t>
            </w:r>
            <w:r>
              <w:rPr>
                <w:rFonts w:hint="eastAsia" w:ascii="宋体" w:hAnsi="宋体" w:cs="宋体"/>
                <w:szCs w:val="21"/>
              </w:rPr>
              <w:t xml:space="preserve">3</w:t>
            </w:r>
            <w:r>
              <w:rPr>
                <w:rFonts w:hint="eastAsia" w:ascii="宋体" w:hAnsi="宋体" w:cs="宋体"/>
                <w:szCs w:val="21"/>
              </w:rPr>
              <w:t xml:space="preserve">天以上需保卫处批准，未经批准的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200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天</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请假岗位未补充替代人员的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200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未按照要求人脸识别考勤的（超过</w:t>
            </w:r>
            <w:r>
              <w:rPr>
                <w:rFonts w:hint="eastAsia" w:ascii="宋体" w:hAnsi="宋体" w:cs="宋体"/>
                <w:szCs w:val="21"/>
              </w:rPr>
              <w:t xml:space="preserve">3</w:t>
            </w:r>
            <w:r>
              <w:rPr>
                <w:rFonts w:hint="eastAsia" w:ascii="宋体" w:hAnsi="宋体" w:cs="宋体"/>
                <w:szCs w:val="21"/>
              </w:rPr>
              <w:t xml:space="preserve">次未打卡的）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上班期间吸烟或者岗位上发现烟蒂的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着装不规范的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未佩戴警用防暴器械、对讲机（包括电池没电）的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与人沟通态度恶劣、或言语粗俗等的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消防工作职责</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不熟悉消防器材使用方法，不熟悉火灾处置流程的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新入职保安未开展消防安全教育培训的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消防巡查不到位，发现安全隐患未及时上报的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不熟悉消防器材位置、安全出口位置，防火重点部位的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动火作业时无保安（含灭火器）在现场的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发现火情火警未及时处置的（视情节追究法律责任）</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none" w:color="000000" w:sz="4" w:space="0"/>
              <w:left w:val="single" w:color="auto" w:sz="4" w:space="0"/>
              <w:right w:val="single" w:color="auto" w:sz="4" w:space="0"/>
            </w:tcBorders>
            <w:tcW w:w="640"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保卫工作职责</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一键报警未在规定时间（</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分钟内）到达现场的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一键报警接未及时复位的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接警后未及时阻止暴力行为的，或让肇事者逃逸的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医患纠纷闹事（拉横幅、摆花圈、堵门等）未及时上报的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发现散布广告、推销商品、兜售玩具未及时制止的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发现在医院内部搞封建迷信活动未及时制止的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rPr>
                <w:rFonts w:ascii="宋体" w:hAnsi="宋体" w:cs="宋体"/>
                <w:szCs w:val="21"/>
              </w:rPr>
            </w:pPr>
            <w:r>
              <w:rPr>
                <w:rFonts w:hint="eastAsia" w:ascii="宋体" w:hAnsi="宋体" w:cs="宋体"/>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对管辖范围内（半径</w:t>
            </w:r>
            <w:r>
              <w:rPr>
                <w:rFonts w:hint="eastAsia" w:ascii="宋体" w:hAnsi="宋体" w:cs="宋体"/>
                <w:szCs w:val="21"/>
              </w:rPr>
              <w:t xml:space="preserve">50</w:t>
            </w:r>
            <w:r>
              <w:rPr>
                <w:rFonts w:hint="eastAsia" w:ascii="宋体" w:hAnsi="宋体" w:cs="宋体"/>
                <w:szCs w:val="21"/>
              </w:rPr>
              <w:t xml:space="preserve">米）的吸烟行为未阻止或劝导的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single" w:color="auto" w:sz="4" w:space="0"/>
              <w:left w:val="single" w:color="auto" w:sz="4" w:space="0"/>
              <w:right w:val="single" w:color="auto" w:sz="4" w:space="0"/>
            </w:tcBorders>
            <w:tcW w:w="640"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停车场保安职责</w:t>
            </w:r>
            <w:r/>
          </w:p>
        </w:tc>
        <w:tc>
          <w:tcPr>
            <w:shd w:val="clear" w:color="auto" w:fill="auto"/>
            <w:tcBorders>
              <w:top w:val="single" w:color="auto"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未按照医院要求擅自开启或关闭医院出入口的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立体车库空置车位未及时腾出影响停车的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在消防楼梯间或其他隐蔽处设置休息点且生活化的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私自将社会车辆免费放行的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停车场拥堵保安玩忽职守不予疏导的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门岗擅自离开岗位导致汽车拥堵的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将停车费据为己有的（视情况报警）</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交通肇事导致院方公共财物损失隐瞒不报的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电瓶车违章充电隐瞒不报的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4-10</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下班后未将机械车位控制箱电源切断的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single" w:color="auto" w:sz="4" w:space="0"/>
              <w:left w:val="single" w:color="auto" w:sz="4" w:space="0"/>
              <w:right w:val="single" w:color="auto" w:sz="4" w:space="0"/>
            </w:tcBorders>
            <w:tcW w:w="640"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管理类</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新入职保安未开展岗前培训或培训不合格的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r>
      <w:tr>
        <w:trPr>
          <w:trHeight w:val="375"/>
        </w:trPr>
        <w:tc>
          <w:tcPr>
            <w:shd w:val="clear" w:color="auto" w:fill="auto"/>
            <w:tcBorders>
              <w:top w:val="single" w:color="auto" w:sz="4" w:space="0"/>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保安理论、体能或专业素养测试成绩低于</w:t>
            </w:r>
            <w:r>
              <w:rPr>
                <w:rFonts w:hint="eastAsia" w:ascii="宋体" w:hAnsi="宋体" w:cs="宋体"/>
                <w:szCs w:val="21"/>
              </w:rPr>
              <w:t xml:space="preserve">60</w:t>
            </w:r>
            <w:r>
              <w:rPr>
                <w:rFonts w:hint="eastAsia" w:ascii="宋体" w:hAnsi="宋体" w:cs="宋体"/>
                <w:szCs w:val="21"/>
              </w:rPr>
              <w:t xml:space="preserve">分的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r>
      <w:tr>
        <w:trPr>
          <w:trHeight w:val="375"/>
        </w:trPr>
        <w:tc>
          <w:tcPr>
            <w:shd w:val="clear" w:color="auto" w:fill="auto"/>
            <w:tcBorders>
              <w:top w:val="single" w:color="auto" w:sz="4" w:space="0"/>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未按照要求填写工作日志、值班日志的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r>
      <w:tr>
        <w:trPr>
          <w:trHeight w:val="375"/>
        </w:trPr>
        <w:tc>
          <w:tcPr>
            <w:shd w:val="clear" w:color="auto" w:fill="auto"/>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未定期对保安进行培训的（每月不少于</w:t>
            </w:r>
            <w:r>
              <w:rPr>
                <w:rFonts w:hint="eastAsia" w:ascii="宋体" w:hAnsi="宋体" w:cs="宋体"/>
                <w:szCs w:val="21"/>
              </w:rPr>
              <w:t xml:space="preserve">1</w:t>
            </w:r>
            <w:r>
              <w:rPr>
                <w:rFonts w:hint="eastAsia" w:ascii="宋体" w:hAnsi="宋体" w:cs="宋体"/>
                <w:szCs w:val="21"/>
              </w:rPr>
              <w:t xml:space="preserve">次）</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保安未持证上岗或不符合上岗要求的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偷窃医院物资的（视情况报警）</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队长以上人员兼职其他项目或无故缺勤的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造成医院采购的物资丢失的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照价赔偿</w:t>
            </w:r>
            <w:r/>
          </w:p>
        </w:tc>
      </w:tr>
      <w:tr>
        <w:trPr>
          <w:trHeight w:val="375"/>
        </w:trPr>
        <w:tc>
          <w:tcPr>
            <w:tcBorders>
              <w:left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每月实际发生工时低于医院设定工时，除扣除缺勤部分外，按照</w:t>
            </w:r>
            <w:r>
              <w:rPr>
                <w:rFonts w:hint="eastAsia" w:ascii="宋体" w:hAnsi="宋体" w:cs="宋体"/>
                <w:szCs w:val="21"/>
              </w:rPr>
              <w:t xml:space="preserve">1:1</w:t>
            </w:r>
            <w:r>
              <w:rPr>
                <w:rFonts w:hint="eastAsia" w:ascii="宋体" w:hAnsi="宋体" w:cs="宋体"/>
                <w:szCs w:val="21"/>
              </w:rPr>
              <w:t xml:space="preserve">处罚</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处罚</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vMerge w:val="restart"/>
            <w:textDirection w:val="lrTb"/>
            <w:noWrap w:val="false"/>
          </w:tcPr>
          <w:p>
            <w:pPr>
              <w:rPr>
                <w:rFonts w:ascii="宋体" w:hAnsi="宋体" w:cs="宋体"/>
                <w:szCs w:val="21"/>
              </w:rPr>
            </w:pPr>
            <w:r>
              <w:rPr>
                <w:rFonts w:hint="eastAsia" w:ascii="宋体" w:hAnsi="宋体" w:cs="宋体"/>
                <w:szCs w:val="21"/>
              </w:rPr>
              <w:t xml:space="preserve">投诉类和其他</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12345</w:t>
            </w:r>
            <w:r>
              <w:rPr>
                <w:rFonts w:hint="eastAsia" w:ascii="宋体" w:hAnsi="宋体" w:cs="宋体"/>
                <w:szCs w:val="21"/>
              </w:rPr>
              <w:t xml:space="preserve">、院内电话、微信投诉的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寒山闻钟或其他媒体投诉的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院内安全生产检查问题（院级）</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院内安全生产检查问题（市级）</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院内安全生产检查问题（省级）</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利用职务便于从事谋利活动的（视情节追究法律责任）</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医院红线范围内有流动摊位、玩具摊位等的</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泄露医院机密（如视频、文件、资料等）的</w:t>
            </w:r>
            <w:r/>
          </w:p>
          <w:p>
            <w:pPr>
              <w:rPr>
                <w:rFonts w:ascii="宋体" w:hAnsi="宋体" w:cs="宋体"/>
                <w:szCs w:val="21"/>
              </w:rPr>
            </w:pPr>
            <w:r>
              <w:rPr>
                <w:rFonts w:hint="eastAsia" w:ascii="宋体" w:hAnsi="宋体" w:cs="宋体"/>
                <w:szCs w:val="21"/>
              </w:rPr>
              <w:t xml:space="preserve">（视情节追究法律责任）</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hint="eastAsia"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tc>
      </w:tr>
      <w:tr>
        <w:trPr>
          <w:trHeight w:val="375"/>
        </w:trPr>
        <w:tc>
          <w:tcPr>
            <w:tcBorders>
              <w:top w:val="none" w:color="000000" w:sz="4" w:space="0"/>
              <w:left w:val="single" w:color="auto" w:sz="4" w:space="0"/>
              <w:bottom w:val="single" w:color="auto" w:sz="4" w:space="0"/>
              <w:right w:val="single" w:color="auto" w:sz="4" w:space="0"/>
            </w:tcBorders>
            <w:tcW w:w="640" w:type="dxa"/>
            <w:vAlign w:val="center"/>
            <w:vMerge w:val="continue"/>
            <w:textDirection w:val="lrTb"/>
            <w:noWrap w:val="false"/>
          </w:tcPr>
          <w:p>
            <w:pPr>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tcPr>
          <w:p>
            <w:pPr>
              <w:rPr>
                <w:rFonts w:ascii="宋体" w:hAnsi="宋体" w:cs="宋体"/>
                <w:szCs w:val="21"/>
              </w:rPr>
            </w:pPr>
            <w:r>
              <w:rPr>
                <w:rFonts w:hint="eastAsia" w:ascii="宋体" w:hAnsi="宋体" w:cs="宋体"/>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5670" w:type="dxa"/>
            <w:vAlign w:val="center"/>
            <w:textDirection w:val="lrTb"/>
            <w:noWrap/>
          </w:tcPr>
          <w:p>
            <w:pPr>
              <w:rPr>
                <w:rFonts w:ascii="宋体" w:hAnsi="宋体" w:cs="宋体"/>
                <w:szCs w:val="21"/>
              </w:rPr>
            </w:pPr>
            <w:r>
              <w:rPr>
                <w:rFonts w:hint="eastAsia" w:ascii="宋体" w:hAnsi="宋体" w:cs="宋体"/>
                <w:szCs w:val="21"/>
              </w:rPr>
              <w:t xml:space="preserve">未列入的情形考核解释权归保卫处，酌情处罚</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b/>
          <w:bCs/>
          <w:szCs w:val="21"/>
        </w:rPr>
        <w:t xml:space="preserve">五、综合说明：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总报价包括但不限于人工（包括工资、高温费、奖金、社保、法定节假日等各类加班费、立体车库公众责任险等与本项目相关的各类保险费用）、专用设备、工具、易耗材、办公设备、巡检器材、服装、胸卡、通讯、保险、各种税费、政策性文件（除最低工资调整）、代理服务费及合同包含的所有风险、责任等的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、投标人应对所投项目的全部内容进行报价，只投其中部分内容者，其投标文件将被拒绝。中标人对服务缺陷不予更正的，采购人有权另请其他单位进行更正，由此产生的费用中标人承担。</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、投标人必须承诺招标文件中提出的全部服务要求，如</w:t>
      </w:r>
      <w:r>
        <w:rPr>
          <w:rFonts w:hint="eastAsia" w:ascii="宋体" w:hAnsi="宋体" w:cs="宋体"/>
          <w:szCs w:val="21"/>
        </w:rPr>
        <w:t xml:space="preserve">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人须为其配置的所有工作人员提供经采购人确认的统一工作服；在签订合同前，中标人向采购人提供投标文件中对应的服务人员劳动合同、社保缴纳证明原件及有效期内的体检证明，提供证件与投标文件中人员证件不符的，采购人有权拒绝签订合同。相关费用由投标人在投标报价中综合考虑。</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因中标人管理不善，造成保安服务工作范围内的设施、设备等损坏的，由直接责任人赔偿，若直接责任人因故无法赔偿的，采购人有权要求中标人负责赔偿损失，情节严重的可终止合同甚至诉诸法律。如遇采购人办公场所调整或迁移等重大情况，采购人将提前一个月告知中标人，合同内容经双方协商调整直止终止。</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、中标人服务人员需服从采购人分管领导工作管理，遇有重大活动服从统一安排；严格考勤管理，无违反劳动纪律，遵守规定。</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、投标人提供的服务能够至少达到以上要求，同时明确详细的服务方案。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、其他</w:t>
      </w:r>
      <w:r/>
    </w:p>
    <w:p>
      <w:pPr>
        <w:ind w:firstLine="420"/>
        <w:spacing w:line="360" w:lineRule="auto"/>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中标人必须按照《中华人民共和</w:t>
      </w:r>
      <w:r>
        <w:rPr>
          <w:rFonts w:hint="eastAsia" w:ascii="宋体" w:hAnsi="宋体" w:cs="宋体"/>
          <w:szCs w:val="21"/>
        </w:rPr>
        <w:t xml:space="preserve">国劳动法》及苏州市的有关规定配置工作人员数量，并支</w:t>
      </w:r>
      <w:r>
        <w:rPr>
          <w:rFonts w:hint="eastAsia" w:ascii="宋体" w:hAnsi="宋体" w:cs="宋体"/>
          <w:szCs w:val="21"/>
        </w:rPr>
        <w:t xml:space="preserve">付工资、国假加班费和交纳正常的社会保险，不得安排工作人员超时限加班。</w:t>
      </w:r>
      <w:r/>
    </w:p>
    <w:p>
      <w:pPr>
        <w:ind w:firstLine="420"/>
        <w:spacing w:line="360" w:lineRule="auto"/>
        <w:rPr>
          <w:rFonts w:ascii="宋体" w:hAnsi="宋体" w:cs="宋体"/>
          <w:szCs w:val="21"/>
        </w:rPr>
      </w:pPr>
      <w:r>
        <w:rPr>
          <w:rFonts w:hint="eastAsia" w:ascii="宋体" w:hAnsi="宋体" w:cs="宋体"/>
          <w:szCs w:val="21"/>
        </w:rPr>
        <w:t xml:space="preserve">8.2</w:t>
      </w:r>
      <w:r>
        <w:rPr>
          <w:rFonts w:hint="eastAsia" w:ascii="宋体" w:hAnsi="宋体" w:cs="宋体"/>
          <w:szCs w:val="21"/>
        </w:rPr>
        <w:t xml:space="preserve">采购人提供服务办公休息所需的办公场所、生活设施等（如桌椅凳、橱柜、电扇、空调等），但故意损坏、恶意使用或丢失的中标人需全额赔偿。</w:t>
      </w:r>
      <w:r/>
    </w:p>
    <w:p>
      <w:pPr>
        <w:ind w:firstLine="420"/>
        <w:spacing w:line="360" w:lineRule="auto"/>
        <w:rPr>
          <w:rFonts w:ascii="宋体" w:hAnsi="宋体" w:cs="宋体"/>
          <w:szCs w:val="21"/>
        </w:rPr>
      </w:pPr>
      <w:r>
        <w:rPr>
          <w:rFonts w:hint="eastAsia" w:ascii="宋体" w:hAnsi="宋体" w:cs="宋体"/>
          <w:szCs w:val="21"/>
        </w:rPr>
        <w:t xml:space="preserve">8.3</w:t>
      </w:r>
      <w:r>
        <w:rPr>
          <w:rFonts w:hint="eastAsia" w:ascii="宋体" w:hAnsi="宋体" w:cs="宋体"/>
          <w:szCs w:val="21"/>
        </w:rPr>
        <w:t xml:space="preserve">采购人不提供工作餐。</w:t>
      </w:r>
      <w:r/>
    </w:p>
    <w:p>
      <w:pPr>
        <w:ind w:firstLine="420"/>
        <w:spacing w:line="360" w:lineRule="auto"/>
        <w:rPr>
          <w:rFonts w:ascii="宋体" w:hAnsi="宋体" w:cs="宋体"/>
          <w:szCs w:val="21"/>
        </w:rPr>
      </w:pPr>
      <w:r>
        <w:rPr>
          <w:rFonts w:hint="eastAsia" w:ascii="宋体" w:hAnsi="宋体" w:cs="宋体"/>
          <w:szCs w:val="21"/>
        </w:rPr>
        <w:t xml:space="preserve">8.4</w:t>
      </w:r>
      <w:r>
        <w:rPr>
          <w:rFonts w:hint="eastAsia" w:ascii="宋体" w:hAnsi="宋体" w:cs="宋体"/>
          <w:szCs w:val="21"/>
        </w:rPr>
        <w:t xml:space="preserve">采购人与派驻人员不发生任何劳动和雇佣关系，派驻人员由中标人自行管理，中标人和派驻人员应遵守安全操作规章制度，若发生人身伤害等工伤事故，由中标人自负，与采购人无涉。</w:t>
      </w:r>
      <w:r/>
    </w:p>
    <w:p>
      <w:pPr>
        <w:ind w:firstLine="420"/>
        <w:spacing w:line="360" w:lineRule="auto"/>
        <w:rPr>
          <w:rFonts w:ascii="宋体" w:hAnsi="宋体" w:cs="宋体"/>
          <w:szCs w:val="21"/>
        </w:rPr>
      </w:pPr>
      <w:r>
        <w:rPr>
          <w:rFonts w:hint="eastAsia" w:ascii="宋体" w:hAnsi="宋体" w:cs="宋体"/>
          <w:szCs w:val="21"/>
        </w:rPr>
        <w:t xml:space="preserve">8.5</w:t>
      </w:r>
      <w:r>
        <w:rPr>
          <w:rFonts w:hint="eastAsia" w:ascii="宋体" w:hAnsi="宋体" w:cs="宋体"/>
          <w:szCs w:val="21"/>
        </w:rPr>
        <w:t xml:space="preserve">其它临时性杂项应急服务费用包含在中标价中。</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、费用</w:t>
      </w:r>
      <w:r>
        <w:rPr>
          <w:rFonts w:hint="eastAsia" w:ascii="宋体" w:hAnsi="宋体" w:cs="宋体"/>
          <w:szCs w:val="21"/>
        </w:rPr>
        <w:t xml:space="preserve">结算按实际进场人员数量、工作时间结算费用，人员费用不分岗位，为合同年服务费用除以合同总人数的平均值。</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、如投标人提供服务不足一个月按日计算服务费。每月按</w:t>
      </w:r>
      <w:r>
        <w:rPr>
          <w:rFonts w:hint="eastAsia" w:ascii="宋体" w:hAnsi="宋体" w:cs="宋体"/>
          <w:szCs w:val="21"/>
        </w:rPr>
        <w:t xml:space="preserve">30</w:t>
      </w:r>
      <w:r>
        <w:rPr>
          <w:rFonts w:hint="eastAsia" w:ascii="宋体" w:hAnsi="宋体" w:cs="宋体"/>
          <w:szCs w:val="21"/>
        </w:rPr>
        <w:t xml:space="preserve">日计。</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、合同履行期限：</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w:t>
      </w:r>
      <w:r>
        <w:rPr>
          <w:rFonts w:hint="eastAsia" w:ascii="宋体" w:hAnsi="宋体" w:cs="宋体"/>
          <w:szCs w:val="21"/>
        </w:rPr>
        <w:t xml:space="preserve">2028</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在此期限内中标人须按合同规定向采购人提供上述服务。中标人在初次签订合同后有三个月的试用期，若在试用期间中标人所提供的服务能达到招标文件规定的标准和其投标承诺，则该合同继续进行；若在此期间内中标人所提供的服务未能达到招标文件规定的标准或其投标承诺，则采购人可以无条件终止合同。试用期自</w:t>
      </w:r>
      <w:r>
        <w:rPr>
          <w:rFonts w:hint="eastAsia" w:ascii="宋体" w:hAnsi="宋体" w:cs="宋体"/>
          <w:szCs w:val="21"/>
        </w:rPr>
        <w:t xml:space="preserve">签订合同之日起开始计算。</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、服务地点：苏州大学附属儿童医院</w:t>
      </w:r>
      <w:r>
        <w:rPr>
          <w:rFonts w:hint="eastAsia"/>
          <w:szCs w:val="21"/>
        </w:rPr>
        <w:t xml:space="preserve">景德路院区、总院。</w:t>
      </w:r>
      <w:r/>
    </w:p>
    <w:p>
      <w:pPr>
        <w:ind w:firstLine="211"/>
        <w:spacing w:line="360" w:lineRule="auto"/>
        <w:rPr>
          <w:rFonts w:ascii="宋体" w:hAnsi="宋体" w:cs="宋体"/>
          <w:b/>
          <w:szCs w:val="21"/>
          <w:lang w:val="zh-CN"/>
        </w:rPr>
      </w:pPr>
      <w:r>
        <w:rPr>
          <w:rFonts w:hint="eastAsia" w:ascii="宋体" w:hAnsi="宋体" w:cs="宋体"/>
          <w:b/>
          <w:szCs w:val="21"/>
        </w:rPr>
        <w:t xml:space="preserve">六、</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szCs w:val="21"/>
        </w:rPr>
        <w:t xml:space="preserve">本次招标不接受进口产品投标。进口产品的定义为：指通过中国海关报关验收进入中国境内且产自境外的产品，具体按照苏财购〔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办公厅关于政府采购进口产品管理有关问题的通知的规定。本项目为服务类，不涉及该条款。</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w:t>
      </w:r>
      <w:r>
        <w:rPr>
          <w:rFonts w:hint="eastAsia" w:ascii="宋体" w:hAnsi="宋体" w:cs="宋体"/>
        </w:rPr>
        <w:t xml:space="preserve">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10%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w:t>
      </w:r>
      <w:r>
        <w:rPr>
          <w:rFonts w:hint="eastAsia" w:ascii="宋体" w:hAnsi="宋体" w:cs="宋体"/>
          <w:b/>
        </w:rPr>
        <w:t xml:space="preserve">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w:t>
      </w:r>
      <w:r>
        <w:rPr>
          <w:rFonts w:hint="eastAsia" w:ascii="宋体" w:hAnsi="宋体" w:cs="宋体"/>
          <w:szCs w:val="21"/>
        </w:rPr>
        <w:t xml:space="preserve">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号），本采购项目对应的中小企业划分标准所属行业为：租赁和商务服务业。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10%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3%</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w:t>
      </w:r>
      <w:r>
        <w:rPr>
          <w:rFonts w:hint="eastAsia" w:ascii="宋体" w:hAnsi="宋体" w:cs="宋体"/>
          <w:b/>
          <w:szCs w:val="21"/>
        </w:rPr>
        <w:t xml:space="preserve">提供由国家确定的认证机构出具的、处于有效期之内的节能产品认证证书，上述品目清单可通过</w:t>
      </w:r>
      <w:r>
        <w:rPr>
          <w:rFonts w:hint="eastAsia" w:ascii="宋体" w:hAnsi="宋体" w:cs="宋体"/>
          <w:b/>
          <w:szCs w:val="21"/>
        </w:rPr>
        <w:t xml:space="preserve">“中国政府采购网”（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w:t>
      </w:r>
      <w:r>
        <w:rPr>
          <w:rFonts w:hint="eastAsia" w:ascii="宋体" w:hAnsi="宋体" w:cs="宋体"/>
        </w:rPr>
        <w:t xml:space="preserve">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w:t>
      </w:r>
      <w:r>
        <w:rPr>
          <w:rFonts w:hint="eastAsia" w:ascii="宋体" w:hAnsi="宋体" w:cs="宋体"/>
        </w:rPr>
        <w:t xml:space="preserve">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w:t>
      </w:r>
      <w:r>
        <w:rPr>
          <w:rFonts w:hint="eastAsia" w:ascii="宋体" w:hAnsi="宋体" w:cs="宋体"/>
        </w:rPr>
        <w:t xml:space="preserve">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w:t>
      </w:r>
      <w:r>
        <w:rPr>
          <w:rFonts w:hint="eastAsia" w:ascii="宋体" w:hAnsi="宋体" w:cs="宋体"/>
        </w:rPr>
        <w:t xml:space="preserve">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w:t>
      </w:r>
      <w:r>
        <w:rPr>
          <w:rFonts w:hint="eastAsia" w:ascii="宋体" w:hAnsi="宋体" w:cs="宋体"/>
        </w:rPr>
        <w:t xml:space="preserve">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w:t>
      </w:r>
      <w:r>
        <w:rPr>
          <w:rFonts w:hint="eastAsia" w:ascii="宋体" w:hAnsi="宋体" w:cs="宋体"/>
        </w:rPr>
        <w:t xml:space="preserve">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w:t>
      </w:r>
      <w:r>
        <w:rPr>
          <w:rFonts w:hint="eastAsia" w:ascii="宋体" w:hAnsi="宋体" w:cs="宋体"/>
        </w:rPr>
        <w:t xml:space="preserve">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w:t>
      </w:r>
      <w:r>
        <w:rPr>
          <w:rFonts w:hint="eastAsia" w:ascii="宋体" w:hAnsi="宋体" w:cs="宋体"/>
        </w:rPr>
        <w:t xml:space="preserve">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center"/>
        <w:spacing w:line="360" w:lineRule="auto"/>
        <w:rPr>
          <w:rFonts w:ascii="宋体" w:hAnsi="宋体"/>
          <w:b/>
          <w:szCs w:val="21"/>
        </w:rPr>
      </w:pPr>
      <w:r/>
      <w:bookmarkStart w:id="55" w:name="_Toc13642117"/>
      <w:r/>
      <w:bookmarkStart w:id="56" w:name="_Toc13889377"/>
      <w:r/>
      <w:bookmarkEnd w:id="54"/>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3"/>
        <w:jc w:val="center"/>
        <w:spacing w:line="360" w:lineRule="auto"/>
        <w:rPr>
          <w:rFonts w:ascii="宋体" w:hAnsi="宋体"/>
          <w:sz w:val="44"/>
        </w:rPr>
      </w:pPr>
      <w:r>
        <w:rPr>
          <w:rFonts w:hint="eastAsia" w:ascii="宋体" w:hAnsi="宋体"/>
          <w:b/>
          <w:sz w:val="44"/>
        </w:rPr>
        <w:t xml:space="preserve">第五章合同特殊条款</w:t>
      </w:r>
      <w:bookmarkEnd w:id="55"/>
      <w:r/>
      <w:bookmarkEnd w:id="56"/>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【保安服务</w:t>
      </w:r>
      <w:r>
        <w:rPr>
          <w:rFonts w:hint="eastAsia" w:ascii="宋体" w:hAnsi="宋体" w:cs="宋体"/>
          <w:szCs w:val="21"/>
        </w:rPr>
        <w:t xml:space="preserve">项目第标段</w:t>
      </w:r>
      <w:r>
        <w:rPr>
          <w:rFonts w:hint="eastAsia" w:ascii="宋体" w:hAnsi="宋体" w:cs="宋体"/>
          <w:szCs w:val="21"/>
        </w:rPr>
        <w:t xml:space="preserve">】</w:t>
      </w:r>
      <w:r/>
    </w:p>
    <w:p>
      <w:pPr>
        <w:jc w:val="center"/>
        <w:spacing w:line="400" w:lineRule="exact"/>
        <w:rPr>
          <w:rFonts w:ascii="宋体" w:hAnsi="宋体" w:cs="宋体"/>
          <w:szCs w:val="21"/>
        </w:rPr>
      </w:pPr>
      <w:r>
        <w:rPr>
          <w:rFonts w:hint="eastAsia" w:ascii="宋体" w:hAnsi="宋体" w:cs="宋体"/>
          <w:szCs w:val="21"/>
        </w:rPr>
        <w:t xml:space="preserve">（合同编号：【</w:t>
      </w:r>
      <w:r>
        <w:rPr>
          <w:rFonts w:hint="eastAsia" w:ascii="宋体" w:hAnsi="宋体" w:cs="宋体"/>
          <w:szCs w:val="21"/>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pStyle w:val="1019"/>
        <w:ind w:firstLine="420"/>
        <w:rPr>
          <w:rFonts w:ascii="宋体" w:hAnsi="宋体" w:cs="宋体"/>
          <w:sz w:val="21"/>
          <w:szCs w:val="21"/>
        </w:rPr>
      </w:pPr>
      <w:r>
        <w:rPr>
          <w:rFonts w:hint="eastAsia" w:ascii="宋体" w:hAnsi="宋体" w:cs="宋体"/>
          <w:sz w:val="21"/>
          <w:szCs w:val="21"/>
        </w:rPr>
        <w:t xml:space="preserve">甲方：苏州大学附属儿童医院</w:t>
      </w:r>
      <w:r/>
    </w:p>
    <w:p>
      <w:pPr>
        <w:pStyle w:val="1019"/>
        <w:ind w:firstLine="420"/>
        <w:rPr>
          <w:rFonts w:ascii="宋体" w:hAnsi="宋体" w:cs="宋体"/>
          <w:sz w:val="21"/>
          <w:szCs w:val="21"/>
        </w:rPr>
      </w:pPr>
      <w:r>
        <w:rPr>
          <w:rFonts w:hint="eastAsia" w:ascii="宋体" w:hAnsi="宋体" w:cs="宋体"/>
          <w:sz w:val="21"/>
          <w:szCs w:val="21"/>
        </w:rPr>
        <w:t xml:space="preserve">地址：</w:t>
      </w:r>
      <w:r/>
    </w:p>
    <w:p>
      <w:pPr>
        <w:pStyle w:val="1019"/>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p>
    <w:p>
      <w:pPr>
        <w:pStyle w:val="1019"/>
        <w:ind w:firstLine="420"/>
        <w:rPr>
          <w:rFonts w:ascii="宋体" w:hAnsi="宋体" w:cs="宋体"/>
          <w:sz w:val="21"/>
          <w:szCs w:val="21"/>
        </w:rPr>
      </w:pP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019"/>
        <w:ind w:firstLine="420"/>
        <w:rPr>
          <w:rFonts w:ascii="宋体" w:hAnsi="宋体" w:cs="宋体"/>
          <w:sz w:val="21"/>
          <w:szCs w:val="21"/>
        </w:rPr>
      </w:pPr>
      <w:r>
        <w:rPr>
          <w:rFonts w:ascii="宋体" w:hAnsi="宋体" w:cs="宋体"/>
          <w:sz w:val="21"/>
          <w:szCs w:val="21"/>
        </w:rPr>
      </w:r>
      <w:r/>
    </w:p>
    <w:p>
      <w:pPr>
        <w:pStyle w:val="1019"/>
        <w:ind w:firstLine="42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 </w:t>
      </w:r>
      <w:r/>
    </w:p>
    <w:p>
      <w:pPr>
        <w:pStyle w:val="1019"/>
        <w:ind w:firstLine="420"/>
        <w:rPr>
          <w:rFonts w:ascii="宋体" w:hAnsi="宋体" w:cs="宋体"/>
          <w:sz w:val="21"/>
          <w:szCs w:val="21"/>
        </w:rPr>
      </w:pPr>
      <w:r>
        <w:rPr>
          <w:rFonts w:hint="eastAsia" w:ascii="宋体" w:hAnsi="宋体" w:cs="宋体"/>
          <w:sz w:val="21"/>
          <w:szCs w:val="21"/>
        </w:rPr>
        <w:t xml:space="preserve">地址：</w:t>
      </w:r>
      <w:r>
        <w:rPr>
          <w:rFonts w:hint="eastAsia" w:ascii="宋体" w:hAnsi="宋体" w:cs="宋体"/>
          <w:sz w:val="21"/>
          <w:szCs w:val="21"/>
        </w:rPr>
        <w:t xml:space="preserve"> </w:t>
      </w:r>
      <w:r/>
    </w:p>
    <w:p>
      <w:pPr>
        <w:pStyle w:val="1019"/>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p>
    <w:p>
      <w:pPr>
        <w:pStyle w:val="1019"/>
        <w:ind w:firstLine="420"/>
        <w:rPr>
          <w:rFonts w:ascii="宋体" w:hAnsi="宋体" w:cs="宋体"/>
          <w:sz w:val="21"/>
          <w:szCs w:val="21"/>
        </w:rPr>
      </w:pP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019"/>
        <w:ind w:firstLine="420"/>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根据招标编号【</w:t>
      </w:r>
      <w:r>
        <w:rPr>
          <w:rFonts w:hint="eastAsia" w:ascii="宋体" w:hAnsi="宋体" w:cs="宋体"/>
        </w:rPr>
        <w:t xml:space="preserve">JSZC-320000-CJZB-G2026-0073</w:t>
      </w:r>
      <w:r>
        <w:rPr>
          <w:rFonts w:hint="eastAsia" w:ascii="宋体" w:hAnsi="宋体" w:cs="宋体"/>
          <w:szCs w:val="21"/>
        </w:rPr>
        <w:t xml:space="preserve">】号的政府采购招标文件（下称政府采购招标文件）及乙方的投标文件和中标通知书，各方就此次中标的【保安服务】第标段的采购事宜，签订本合同书，以资共同遵守。</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一、合同内容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bCs/>
          <w:szCs w:val="21"/>
          <w:u w:val="single"/>
        </w:rPr>
        <w:t xml:space="preserve">第</w:t>
      </w:r>
      <w:r>
        <w:rPr>
          <w:rFonts w:hint="eastAsia" w:ascii="宋体" w:hAnsi="宋体" w:cs="宋体"/>
          <w:bCs/>
          <w:szCs w:val="21"/>
          <w:u w:val="single"/>
        </w:rPr>
        <w:t xml:space="preserve">    </w:t>
      </w:r>
      <w:r>
        <w:rPr>
          <w:rFonts w:hint="eastAsia" w:ascii="宋体" w:hAnsi="宋体" w:cs="宋体"/>
          <w:bCs/>
          <w:szCs w:val="21"/>
          <w:u w:val="single"/>
        </w:rPr>
        <w:t xml:space="preserve">标段</w:t>
      </w:r>
      <w:r>
        <w:rPr>
          <w:rFonts w:hint="eastAsia" w:ascii="宋体" w:hAnsi="宋体" w:cs="宋体"/>
          <w:bCs/>
          <w:szCs w:val="21"/>
          <w:u w:val="single"/>
        </w:rPr>
        <w:t xml:space="preserve">         </w:t>
      </w:r>
      <w:r>
        <w:rPr>
          <w:rFonts w:hint="eastAsia" w:ascii="宋体" w:hAnsi="宋体" w:cs="宋体"/>
          <w:bCs/>
          <w:szCs w:val="21"/>
        </w:rPr>
        <w:t xml:space="preserve">（以下简称“项目”）。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下列文件为本合同不可分割部分</w:t>
      </w:r>
      <w:r>
        <w:rPr>
          <w:rFonts w:hint="eastAsia" w:ascii="宋体" w:hAnsi="宋体" w:cs="宋体"/>
          <w:szCs w:val="21"/>
          <w:lang w:val="zh-CN"/>
        </w:rPr>
        <w:t xml:space="preserve">（以下文件适用自上而下的优先顺序，按照排序顺序执行，例如</w:t>
      </w:r>
      <w:r>
        <w:rPr>
          <w:rFonts w:hint="eastAsia" w:ascii="宋体" w:hAnsi="宋体" w:cs="宋体"/>
          <w:szCs w:val="21"/>
        </w:rPr>
        <w:t xml:space="preserve">①</w:t>
      </w:r>
      <w:r>
        <w:rPr>
          <w:rFonts w:hint="eastAsia" w:ascii="宋体" w:hAnsi="宋体" w:cs="宋体"/>
          <w:szCs w:val="21"/>
          <w:lang w:val="zh-CN"/>
        </w:rPr>
        <w:t xml:space="preserve">优先于</w:t>
      </w:r>
      <w:r>
        <w:rPr>
          <w:rFonts w:hint="eastAsia" w:ascii="宋体" w:hAnsi="宋体" w:cs="宋体"/>
          <w:szCs w:val="21"/>
        </w:rPr>
        <w:t xml:space="preserve">②</w:t>
      </w:r>
      <w:r>
        <w:rPr>
          <w:rFonts w:hint="eastAsia" w:ascii="宋体" w:hAnsi="宋体" w:cs="宋体"/>
          <w:szCs w:val="21"/>
          <w:lang w:val="zh-CN"/>
        </w:rPr>
        <w:t xml:space="preserve">，并且，同一序位的文件以形成时间在后的为准）</w:t>
      </w:r>
      <w:r>
        <w:rPr>
          <w:rFonts w:hint="eastAsia" w:ascii="宋体" w:hAnsi="宋体" w:cs="宋体"/>
          <w:bCs/>
          <w:szCs w:val="21"/>
        </w:rPr>
        <w:t xml:space="preserve">：</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①本合同及合同附件；</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②</w:t>
      </w:r>
      <w:r>
        <w:rPr>
          <w:rFonts w:hint="eastAsia" w:ascii="宋体" w:hAnsi="宋体" w:cs="宋体"/>
          <w:szCs w:val="21"/>
        </w:rPr>
        <w:t xml:space="preserve">中标</w:t>
      </w:r>
      <w:r>
        <w:rPr>
          <w:rFonts w:hint="eastAsia" w:ascii="宋体" w:hAnsi="宋体" w:cs="宋体"/>
          <w:bCs/>
          <w:szCs w:val="21"/>
        </w:rPr>
        <w:t xml:space="preserve">通知书；</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③招标文件及其附件；</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④乙方的投标文件；</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⑤乙方在采购过程中所作的其它承诺、声明、书面澄清等；</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⑥其他。</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以上与本合同具有同等法律效力。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服务内容：详见招标文件。</w:t>
      </w:r>
      <w:r>
        <w:rPr>
          <w:rFonts w:hint="eastAsia" w:ascii="宋体" w:hAnsi="宋体" w:cs="宋体"/>
          <w:bCs/>
          <w:szCs w:val="21"/>
        </w:rPr>
        <w:t xml:space="preserve"> </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服务时间：</w:t>
      </w:r>
      <w:r>
        <w:rPr>
          <w:rFonts w:hint="eastAsia" w:ascii="宋体" w:hAnsi="宋体" w:cs="宋体"/>
          <w:bCs/>
          <w:szCs w:val="21"/>
        </w:rPr>
        <w:t xml:space="preserve">24</w:t>
      </w:r>
      <w:r>
        <w:rPr>
          <w:rFonts w:hint="eastAsia" w:ascii="宋体" w:hAnsi="宋体" w:cs="宋体"/>
          <w:bCs/>
          <w:szCs w:val="21"/>
        </w:rPr>
        <w:t xml:space="preserve">个月，</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9</w:t>
      </w:r>
      <w:r>
        <w:rPr>
          <w:rFonts w:hint="eastAsia" w:ascii="宋体" w:hAnsi="宋体" w:cs="宋体"/>
          <w:bCs/>
          <w:szCs w:val="21"/>
        </w:rPr>
        <w:t xml:space="preserve">月</w:t>
      </w:r>
      <w:r>
        <w:rPr>
          <w:rFonts w:hint="eastAsia" w:ascii="宋体" w:hAnsi="宋体" w:cs="宋体"/>
          <w:bCs/>
          <w:szCs w:val="21"/>
        </w:rPr>
        <w:t xml:space="preserve">1</w:t>
      </w:r>
      <w:r>
        <w:rPr>
          <w:rFonts w:hint="eastAsia" w:ascii="宋体" w:hAnsi="宋体" w:cs="宋体"/>
          <w:bCs/>
          <w:szCs w:val="21"/>
        </w:rPr>
        <w:t xml:space="preserve">日至</w:t>
      </w:r>
      <w:r>
        <w:rPr>
          <w:rFonts w:hint="eastAsia" w:ascii="宋体" w:hAnsi="宋体" w:cs="宋体"/>
          <w:bCs/>
          <w:szCs w:val="21"/>
        </w:rPr>
        <w:t xml:space="preserve">2028</w:t>
      </w:r>
      <w:r>
        <w:rPr>
          <w:rFonts w:hint="eastAsia" w:ascii="宋体" w:hAnsi="宋体" w:cs="宋体"/>
          <w:bCs/>
          <w:szCs w:val="21"/>
        </w:rPr>
        <w:t xml:space="preserve">年</w:t>
      </w:r>
      <w:r>
        <w:rPr>
          <w:rFonts w:hint="eastAsia" w:ascii="宋体" w:hAnsi="宋体" w:cs="宋体"/>
          <w:bCs/>
          <w:szCs w:val="21"/>
        </w:rPr>
        <w:t xml:space="preserve">8</w:t>
      </w:r>
      <w:r>
        <w:rPr>
          <w:rFonts w:hint="eastAsia" w:ascii="宋体" w:hAnsi="宋体" w:cs="宋体"/>
          <w:bCs/>
          <w:szCs w:val="21"/>
        </w:rPr>
        <w:t xml:space="preserve">月</w:t>
      </w:r>
      <w:r>
        <w:rPr>
          <w:rFonts w:hint="eastAsia" w:ascii="宋体" w:hAnsi="宋体" w:cs="宋体"/>
          <w:bCs/>
          <w:szCs w:val="21"/>
        </w:rPr>
        <w:t xml:space="preserve">31</w:t>
      </w:r>
      <w:r>
        <w:rPr>
          <w:rFonts w:hint="eastAsia" w:ascii="宋体" w:hAnsi="宋体" w:cs="宋体"/>
          <w:bCs/>
          <w:szCs w:val="21"/>
        </w:rPr>
        <w:t xml:space="preserve">日。</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二、服务费用</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合同总金额：人民币元整（￥</w:t>
      </w:r>
      <w:r>
        <w:rPr>
          <w:rFonts w:hint="eastAsia" w:ascii="宋体" w:hAnsi="宋体" w:cs="宋体"/>
          <w:szCs w:val="21"/>
        </w:rPr>
        <w:t xml:space="preserve">   </w:t>
      </w:r>
      <w:r>
        <w:rPr>
          <w:rFonts w:hint="eastAsia" w:ascii="宋体" w:hAnsi="宋体" w:cs="宋体"/>
          <w:szCs w:val="21"/>
        </w:rPr>
        <w:t xml:space="preserve">，含税价），合同总价包括但不限于人工（包括工资、高温费、奖金、社保、法定节假日等各类加班费、立体车库公众责任险等与本项目相关的各类保险费用）、专用设备、工具、易耗材、办公设备、巡检器材、服装、胸卡、通讯、保险、各种税费、政策性文件（除最低工资调整）、代理服务费及合同包含的所有风险、责任等的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遇法律法规规定最低工资调整，其中人工费用相应浮动，由乙方自行承担。若遇法律法规规定社会保险费用集体交纳部分调整，则费用相应浮动，由乙方自行承担。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付款步骤：</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）合同价款的支付及付款方式：服务费每月为一个结</w:t>
      </w:r>
      <w:r>
        <w:rPr>
          <w:rFonts w:hint="eastAsia" w:ascii="宋体" w:hAnsi="宋体" w:cs="宋体"/>
          <w:szCs w:val="21"/>
        </w:rPr>
        <w:t xml:space="preserve">算周期，每月费用</w:t>
      </w:r>
      <w:r>
        <w:rPr>
          <w:rFonts w:hint="eastAsia" w:ascii="宋体" w:hAnsi="宋体" w:cs="宋体"/>
          <w:szCs w:val="21"/>
        </w:rPr>
        <w:t xml:space="preserve">=(</w:t>
      </w:r>
      <w:r>
        <w:rPr>
          <w:rFonts w:hint="eastAsia" w:ascii="宋体" w:hAnsi="宋体" w:cs="宋体"/>
          <w:szCs w:val="21"/>
        </w:rPr>
        <w:t xml:space="preserve">中标价</w:t>
      </w:r>
      <w:r>
        <w:rPr>
          <w:rFonts w:hint="eastAsia" w:ascii="宋体" w:hAnsi="宋体" w:cs="宋体"/>
          <w:szCs w:val="21"/>
        </w:rPr>
        <w:t xml:space="preserve">/</w:t>
      </w:r>
      <w:r>
        <w:rPr>
          <w:rFonts w:hint="eastAsia" w:ascii="宋体" w:hAnsi="宋体" w:cs="宋体"/>
          <w:szCs w:val="21"/>
        </w:rPr>
        <w:t xml:space="preserve">服务期限±考核费用</w:t>
      </w:r>
      <w:r>
        <w:rPr>
          <w:rFonts w:hint="eastAsia" w:ascii="宋体" w:hAnsi="宋体" w:cs="宋体"/>
          <w:szCs w:val="21"/>
        </w:rPr>
        <w:t xml:space="preserve">)</w:t>
      </w:r>
      <w:r>
        <w:rPr>
          <w:rFonts w:hint="eastAsia" w:ascii="宋体" w:hAnsi="宋体" w:cs="宋体"/>
          <w:szCs w:val="21"/>
        </w:rPr>
        <w:t xml:space="preserve">；经甲方依据考核细则考核后，乙方出具合格的发票，甲方支付相应费用。甲方因工作需要调整保安人员岗位及数量，按照实际情况结算。</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）甲方支付此项费用外不再承担其它任何费用（包括个人），服务人员的薪金、福利、休假日补贴等由乙方付给，与甲方无关。</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）确因甲方工作需要，乙方应无条件配合甲方完成一些突击工作。如：安排服务人员（内部）临时加班。</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乙方在付款前应提供以下材料：</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）合格的发票。</w:t>
      </w:r>
      <w:r/>
    </w:p>
    <w:p>
      <w:pPr>
        <w:ind w:firstLine="420"/>
        <w:spacing w:line="360" w:lineRule="auto"/>
        <w:tabs>
          <w:tab w:val="left" w:pos="567" w:leader="none"/>
        </w:tabs>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）要求提供的其他相关资料和《政府采购履约验收书》。</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乙方的账户信息如下（数币账户信息）：</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账户名：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开户行：</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账号：</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三、考核方式</w:t>
      </w:r>
      <w:r/>
    </w:p>
    <w:p>
      <w:pPr>
        <w:ind w:firstLine="420"/>
        <w:spacing w:line="360" w:lineRule="auto"/>
        <w:rPr>
          <w:rFonts w:ascii="宋体" w:hAnsi="宋体" w:cs="宋体"/>
          <w:szCs w:val="21"/>
        </w:rPr>
      </w:pPr>
      <w:r>
        <w:rPr>
          <w:rFonts w:hint="eastAsia" w:ascii="宋体" w:hAnsi="宋体"/>
          <w:szCs w:val="21"/>
        </w:rPr>
        <w:t xml:space="preserve">乙方应服从甲方的管理，甲方进行月度考核</w:t>
      </w:r>
      <w:r>
        <w:rPr>
          <w:rFonts w:hint="eastAsia" w:ascii="宋体" w:hAnsi="宋体"/>
          <w:szCs w:val="21"/>
        </w:rPr>
        <w:t xml:space="preserve">，甲方有权依据《苏大附儿院保安公司服务质量考核细则》的要求，减少支付合同金额或解除合同</w:t>
      </w:r>
      <w:r>
        <w:rPr>
          <w:rFonts w:hint="eastAsia" w:ascii="宋体" w:hAnsi="宋体"/>
          <w:szCs w:val="21"/>
        </w:rPr>
        <w:t xml:space="preserve">。</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四、验收要求：</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履约验收标准：根据国家相关法律法规、行业相关标准、政府采购合同要求、采购文件要求、</w:t>
      </w:r>
      <w:r>
        <w:rPr>
          <w:rFonts w:hint="eastAsia" w:ascii="宋体" w:hAnsi="宋体" w:cs="宋体"/>
          <w:szCs w:val="21"/>
        </w:rPr>
        <w:t xml:space="preserve">响应文件的承诺。</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履约验收主体：由甲方进行考核验收。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cs="宋体"/>
          <w:szCs w:val="21"/>
        </w:rPr>
        <w:t xml:space="preserve">,</w:t>
      </w:r>
      <w:r>
        <w:rPr>
          <w:rFonts w:hint="eastAsia" w:ascii="宋体" w:hAnsi="宋体" w:cs="宋体"/>
          <w:szCs w:val="21"/>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其他验收要求按照《江苏省政府采购履约验收管理办法》规定执行。</w:t>
      </w:r>
      <w:r/>
    </w:p>
    <w:p>
      <w:pPr>
        <w:pStyle w:val="1017"/>
        <w:ind w:firstLine="422"/>
        <w:spacing w:line="400" w:lineRule="exact"/>
        <w:rPr>
          <w:b/>
          <w:bCs/>
          <w:sz w:val="21"/>
          <w:szCs w:val="21"/>
          <w:lang w:eastAsia="zh-CN"/>
        </w:rPr>
      </w:pPr>
      <w:r>
        <w:rPr>
          <w:rFonts w:hint="eastAsia"/>
          <w:b/>
          <w:bCs/>
          <w:sz w:val="21"/>
          <w:szCs w:val="21"/>
          <w:lang w:eastAsia="zh-CN"/>
        </w:rPr>
        <w:t xml:space="preserve">五、甲、乙双方的权利义务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（一）甲方权利义务：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、根据甲方的服务管理要求及乙方的相关承诺，监督乙</w:t>
      </w:r>
      <w:r>
        <w:rPr>
          <w:rFonts w:hint="eastAsia" w:ascii="宋体" w:hAnsi="宋体" w:cs="宋体"/>
          <w:szCs w:val="21"/>
        </w:rPr>
        <w:t xml:space="preserve">方的履约行为，并有权对乙方提供的服务及履行本合同情况实行验收考核。</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、因工作需要，遇重大活动和仪式需乙方外加保安人员提供保障服务的，乙方应予配合。</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、为乙方保安人员提供临时办公场所、</w:t>
      </w:r>
      <w:r>
        <w:rPr>
          <w:rFonts w:hint="eastAsia"/>
          <w:szCs w:val="21"/>
        </w:rPr>
        <w:t xml:space="preserve">生活设施等（如桌椅凳、橱柜、电扇、空调等）</w:t>
      </w:r>
      <w:r>
        <w:rPr>
          <w:rFonts w:hint="eastAsia" w:ascii="宋体" w:hAnsi="宋体" w:cs="宋体"/>
          <w:szCs w:val="21"/>
        </w:rPr>
        <w:t xml:space="preserve">；为乙方提供所需相关设备的技术资料，并指定专人作为甲方联系人予以协调工作。加强与乙方沟通，交流情况，互通信息。</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、甲方应尊重乙方工作人员的劳动成果，积极配合乙方工作人员履行好合同所规定的职责和义务。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（二）乙方权利义务：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、乙方根据国家标准、行业标准和规范要求及标书规定的服务质量</w:t>
      </w:r>
      <w:r>
        <w:rPr>
          <w:rFonts w:hint="eastAsia" w:ascii="宋体" w:hAnsi="宋体" w:cs="宋体"/>
          <w:szCs w:val="21"/>
        </w:rPr>
        <w:t xml:space="preserve">标准和有关要求完成服务工作，在履约过程中做到文明工作、安全生产，采取必要的安全防范措施。</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、乙方应经常对员工进行岗位职责和安全教育，加强岗位责任考核，定期组织服务人员进行安全培训及演练。因管理不当、违规操作发生设备损坏等安全事故对甲方造成一定损失的，乙方需承担相应的赔偿责任。</w:t>
      </w:r>
      <w:r/>
    </w:p>
    <w:p>
      <w:pPr>
        <w:pStyle w:val="1017"/>
        <w:ind w:firstLine="420"/>
        <w:spacing w:line="360" w:lineRule="auto"/>
        <w:rPr>
          <w:sz w:val="21"/>
          <w:szCs w:val="21"/>
          <w:lang w:eastAsia="zh-CN"/>
        </w:rPr>
      </w:pPr>
      <w:r>
        <w:rPr>
          <w:rFonts w:hint="eastAsia"/>
          <w:sz w:val="21"/>
          <w:szCs w:val="21"/>
          <w:lang w:eastAsia="zh-CN"/>
        </w:rPr>
        <w:t xml:space="preserve">3</w:t>
      </w:r>
      <w:r>
        <w:rPr>
          <w:rFonts w:hint="eastAsia"/>
          <w:sz w:val="21"/>
          <w:szCs w:val="21"/>
          <w:lang w:eastAsia="zh-CN"/>
        </w:rPr>
        <w:t xml:space="preserve">、接受并主动配合甲方及行业主管部门的检查。</w:t>
      </w:r>
      <w:r>
        <w:rPr>
          <w:rFonts w:hint="eastAsia"/>
          <w:sz w:val="21"/>
          <w:szCs w:val="21"/>
          <w:lang w:eastAsia="zh-CN"/>
        </w:rPr>
        <w:t xml:space="preserve">   </w:t>
      </w:r>
      <w:r/>
    </w:p>
    <w:p>
      <w:pPr>
        <w:pStyle w:val="1017"/>
        <w:ind w:firstLine="420"/>
        <w:spacing w:line="360" w:lineRule="auto"/>
        <w:rPr>
          <w:sz w:val="21"/>
          <w:szCs w:val="21"/>
          <w:lang w:eastAsia="zh-CN"/>
        </w:rPr>
      </w:pPr>
      <w:r>
        <w:rPr>
          <w:rFonts w:hint="eastAsia"/>
          <w:sz w:val="21"/>
          <w:szCs w:val="21"/>
          <w:lang w:eastAsia="zh-CN"/>
        </w:rPr>
        <w:t xml:space="preserve">4</w:t>
      </w:r>
      <w:r>
        <w:rPr>
          <w:rFonts w:hint="eastAsia"/>
          <w:sz w:val="21"/>
          <w:szCs w:val="21"/>
          <w:lang w:eastAsia="zh-CN"/>
        </w:rPr>
        <w:t xml:space="preserve">、乙方应及时调整不适应工作需求的保安管理人员及其员工，如甲方认为该员工不能胜任本职工作的，自调换通知发出后，乙方最迟在三个工作日完成人员调配工作，特殊情况在</w:t>
      </w:r>
      <w:r>
        <w:rPr>
          <w:rFonts w:hint="eastAsia"/>
          <w:sz w:val="21"/>
          <w:szCs w:val="21"/>
          <w:lang w:eastAsia="zh-CN"/>
        </w:rPr>
        <w:t xml:space="preserve">24</w:t>
      </w:r>
      <w:r>
        <w:rPr>
          <w:rFonts w:hint="eastAsia"/>
          <w:sz w:val="21"/>
          <w:szCs w:val="21"/>
          <w:lang w:eastAsia="zh-CN"/>
        </w:rPr>
        <w:t xml:space="preserve">小时之内完成。</w:t>
      </w:r>
      <w:r/>
    </w:p>
    <w:p>
      <w:pPr>
        <w:pStyle w:val="1017"/>
        <w:ind w:firstLine="420"/>
        <w:spacing w:line="360" w:lineRule="auto"/>
        <w:rPr>
          <w:sz w:val="21"/>
          <w:szCs w:val="21"/>
          <w:lang w:eastAsia="zh-CN"/>
        </w:rPr>
      </w:pPr>
      <w:r>
        <w:rPr>
          <w:rFonts w:hint="eastAsia"/>
          <w:sz w:val="21"/>
          <w:szCs w:val="21"/>
          <w:lang w:eastAsia="zh-CN"/>
        </w:rPr>
        <w:t xml:space="preserve">5</w:t>
      </w:r>
      <w:r>
        <w:rPr>
          <w:rFonts w:hint="eastAsia"/>
          <w:sz w:val="21"/>
          <w:szCs w:val="21"/>
          <w:lang w:eastAsia="zh-CN"/>
        </w:rPr>
        <w:t xml:space="preserve">、乙方应做好详细的管理台账，建立管理档案，并按双方约定由项目负责人定期汇总报送甲方。</w:t>
      </w:r>
      <w:r/>
    </w:p>
    <w:p>
      <w:pPr>
        <w:pStyle w:val="1017"/>
        <w:ind w:firstLine="420"/>
        <w:spacing w:line="360" w:lineRule="auto"/>
        <w:rPr>
          <w:sz w:val="21"/>
          <w:szCs w:val="21"/>
          <w:lang w:eastAsia="zh-CN"/>
        </w:rPr>
      </w:pPr>
      <w:r>
        <w:rPr>
          <w:rFonts w:hint="eastAsia"/>
          <w:sz w:val="21"/>
          <w:szCs w:val="21"/>
          <w:lang w:eastAsia="zh-CN"/>
        </w:rPr>
        <w:t xml:space="preserve">6</w:t>
      </w:r>
      <w:r>
        <w:rPr>
          <w:rFonts w:hint="eastAsia"/>
          <w:sz w:val="21"/>
          <w:szCs w:val="21"/>
          <w:lang w:eastAsia="zh-CN"/>
        </w:rPr>
        <w:t xml:space="preserve">、乙方需配合甲方做好现有保安及前安保服务公司的衔接处理工作，做到平稳过渡。</w:t>
      </w:r>
      <w:r/>
    </w:p>
    <w:p>
      <w:pPr>
        <w:pStyle w:val="1017"/>
        <w:ind w:firstLine="420"/>
        <w:spacing w:line="360" w:lineRule="auto"/>
        <w:rPr>
          <w:sz w:val="21"/>
          <w:szCs w:val="21"/>
          <w:lang w:eastAsia="zh-CN"/>
        </w:rPr>
      </w:pPr>
      <w:r>
        <w:rPr>
          <w:rFonts w:hint="eastAsia"/>
          <w:sz w:val="21"/>
          <w:szCs w:val="21"/>
          <w:lang w:eastAsia="zh-CN"/>
        </w:rPr>
        <w:t xml:space="preserve">7.</w:t>
      </w:r>
      <w:r>
        <w:rPr>
          <w:rFonts w:hint="eastAsia"/>
          <w:sz w:val="21"/>
          <w:szCs w:val="21"/>
          <w:lang w:eastAsia="zh-CN"/>
        </w:rPr>
        <w:t xml:space="preserve">乙方保安管理如不符合或达不到本合同及甲方的要求，甲方书面告知乙方进行整改，在规定</w:t>
      </w:r>
      <w:r>
        <w:rPr>
          <w:rFonts w:hint="eastAsia"/>
          <w:sz w:val="21"/>
          <w:szCs w:val="21"/>
          <w:lang w:eastAsia="zh-CN"/>
        </w:rPr>
        <w:t xml:space="preserve">时间内乙方未完成整改或者拒不整改的，甲方有权终止项目管理协议，乙方应向甲方支付项目管理协议总金额</w:t>
      </w:r>
      <w:r>
        <w:rPr>
          <w:rFonts w:hint="eastAsia"/>
          <w:sz w:val="21"/>
          <w:szCs w:val="21"/>
          <w:lang w:eastAsia="zh-CN"/>
        </w:rPr>
        <w:t xml:space="preserve">20%</w:t>
      </w:r>
      <w:r>
        <w:rPr>
          <w:rFonts w:hint="eastAsia"/>
          <w:sz w:val="21"/>
          <w:szCs w:val="21"/>
          <w:lang w:eastAsia="zh-CN"/>
        </w:rPr>
        <w:t xml:space="preserve">作为违约金。</w:t>
      </w:r>
      <w:r/>
    </w:p>
    <w:p>
      <w:pPr>
        <w:pStyle w:val="1017"/>
        <w:ind w:firstLine="420"/>
        <w:spacing w:line="360" w:lineRule="auto"/>
        <w:rPr>
          <w:sz w:val="21"/>
          <w:szCs w:val="21"/>
          <w:lang w:eastAsia="zh-CN"/>
        </w:rPr>
      </w:pPr>
      <w:r>
        <w:rPr>
          <w:rFonts w:hint="eastAsia"/>
          <w:sz w:val="21"/>
          <w:szCs w:val="21"/>
          <w:lang w:eastAsia="zh-CN"/>
        </w:rPr>
        <w:t xml:space="preserve">8.</w:t>
      </w:r>
      <w:r>
        <w:rPr>
          <w:rFonts w:hint="eastAsia"/>
          <w:sz w:val="21"/>
          <w:szCs w:val="21"/>
          <w:lang w:eastAsia="zh-CN"/>
        </w:rPr>
        <w:t xml:space="preserve">合同终止条款：如出现以下情况之一，本合同将无条件终止：</w:t>
      </w:r>
      <w:r/>
    </w:p>
    <w:p>
      <w:pPr>
        <w:pStyle w:val="1017"/>
        <w:ind w:firstLine="420"/>
        <w:spacing w:line="360" w:lineRule="auto"/>
        <w:rPr>
          <w:sz w:val="21"/>
          <w:szCs w:val="21"/>
          <w:lang w:eastAsia="zh-CN"/>
        </w:rPr>
      </w:pPr>
      <w:r>
        <w:rPr>
          <w:rFonts w:hint="eastAsia"/>
          <w:sz w:val="21"/>
          <w:szCs w:val="21"/>
          <w:lang w:eastAsia="zh-CN"/>
        </w:rPr>
        <w:t xml:space="preserve">8.1</w:t>
      </w:r>
      <w:r>
        <w:rPr>
          <w:rFonts w:hint="eastAsia"/>
          <w:sz w:val="21"/>
          <w:szCs w:val="21"/>
          <w:lang w:eastAsia="zh-CN"/>
        </w:rPr>
        <w:t xml:space="preserve">乙方在合同试用期内员工离职率≥</w:t>
      </w:r>
      <w:r>
        <w:rPr>
          <w:rFonts w:hint="eastAsia"/>
          <w:sz w:val="21"/>
          <w:szCs w:val="21"/>
          <w:lang w:eastAsia="zh-CN"/>
        </w:rPr>
        <w:t xml:space="preserve">20%</w:t>
      </w:r>
      <w:r>
        <w:rPr>
          <w:rFonts w:hint="eastAsia"/>
          <w:sz w:val="21"/>
          <w:szCs w:val="21"/>
          <w:lang w:eastAsia="zh-CN"/>
        </w:rPr>
        <w:t xml:space="preserve">；</w:t>
      </w:r>
      <w:r/>
    </w:p>
    <w:p>
      <w:pPr>
        <w:pStyle w:val="1017"/>
        <w:ind w:firstLine="420"/>
        <w:spacing w:line="360" w:lineRule="auto"/>
        <w:rPr>
          <w:sz w:val="21"/>
          <w:szCs w:val="21"/>
          <w:lang w:eastAsia="zh-CN"/>
        </w:rPr>
      </w:pPr>
      <w:r>
        <w:rPr>
          <w:rFonts w:hint="eastAsia"/>
          <w:sz w:val="21"/>
          <w:szCs w:val="21"/>
          <w:lang w:eastAsia="zh-CN"/>
        </w:rPr>
        <w:t xml:space="preserve">8.2</w:t>
      </w:r>
      <w:r>
        <w:rPr>
          <w:rFonts w:hint="eastAsia"/>
          <w:sz w:val="21"/>
          <w:szCs w:val="21"/>
          <w:lang w:eastAsia="zh-CN"/>
        </w:rPr>
        <w:t xml:space="preserve">乙方违反《劳动法》或苏州市最低工资</w:t>
      </w:r>
      <w:r>
        <w:rPr>
          <w:rFonts w:hint="eastAsia"/>
          <w:sz w:val="21"/>
          <w:szCs w:val="21"/>
          <w:lang w:eastAsia="zh-CN"/>
        </w:rPr>
        <w:t xml:space="preserve">标准拒绝整改的；</w:t>
      </w:r>
      <w:r/>
    </w:p>
    <w:p>
      <w:pPr>
        <w:pStyle w:val="1017"/>
        <w:ind w:firstLine="420"/>
        <w:spacing w:line="360" w:lineRule="auto"/>
        <w:rPr>
          <w:sz w:val="21"/>
          <w:szCs w:val="21"/>
          <w:lang w:eastAsia="zh-CN"/>
        </w:rPr>
      </w:pPr>
      <w:r>
        <w:rPr>
          <w:rFonts w:hint="eastAsia"/>
          <w:sz w:val="21"/>
          <w:szCs w:val="21"/>
          <w:lang w:eastAsia="zh-CN"/>
        </w:rPr>
        <w:t xml:space="preserve">8.3</w:t>
      </w:r>
      <w:r>
        <w:rPr>
          <w:rFonts w:hint="eastAsia"/>
          <w:sz w:val="21"/>
          <w:szCs w:val="21"/>
          <w:lang w:eastAsia="zh-CN"/>
        </w:rPr>
        <w:t xml:space="preserve">乙方派驻员工有聚众闹事、集体罢工等严重影响正常医疗秩序的；</w:t>
      </w:r>
      <w:r/>
    </w:p>
    <w:p>
      <w:pPr>
        <w:pStyle w:val="1017"/>
        <w:ind w:firstLine="420"/>
        <w:spacing w:line="360" w:lineRule="auto"/>
        <w:rPr>
          <w:sz w:val="21"/>
          <w:szCs w:val="21"/>
          <w:lang w:eastAsia="zh-CN"/>
        </w:rPr>
      </w:pPr>
      <w:r>
        <w:rPr>
          <w:rFonts w:hint="eastAsia"/>
          <w:sz w:val="21"/>
          <w:szCs w:val="21"/>
          <w:lang w:eastAsia="zh-CN"/>
        </w:rPr>
        <w:t xml:space="preserve">8.4</w:t>
      </w:r>
      <w:r>
        <w:rPr>
          <w:rFonts w:hint="eastAsia"/>
          <w:sz w:val="21"/>
          <w:szCs w:val="21"/>
          <w:lang w:eastAsia="zh-CN"/>
        </w:rPr>
        <w:t xml:space="preserve">乙方未经甲方同意而更换项目经理；</w:t>
      </w:r>
      <w:r/>
    </w:p>
    <w:p>
      <w:pPr>
        <w:pStyle w:val="1017"/>
        <w:ind w:firstLine="420"/>
        <w:spacing w:line="360" w:lineRule="auto"/>
        <w:rPr>
          <w:sz w:val="21"/>
          <w:szCs w:val="21"/>
          <w:lang w:eastAsia="zh-CN"/>
        </w:rPr>
      </w:pPr>
      <w:r>
        <w:rPr>
          <w:rFonts w:hint="eastAsia"/>
          <w:sz w:val="21"/>
          <w:szCs w:val="21"/>
          <w:lang w:eastAsia="zh-CN"/>
        </w:rPr>
        <w:t xml:space="preserve">8.5</w:t>
      </w:r>
      <w:r>
        <w:rPr>
          <w:rFonts w:hint="eastAsia"/>
          <w:sz w:val="21"/>
          <w:szCs w:val="21"/>
          <w:lang w:eastAsia="zh-CN"/>
        </w:rPr>
        <w:t xml:space="preserve">乙方派驻项目负责人不服从院方管理或不予限期整改的；</w:t>
      </w:r>
      <w:r/>
    </w:p>
    <w:p>
      <w:pPr>
        <w:pStyle w:val="1017"/>
        <w:ind w:firstLine="420"/>
        <w:spacing w:line="360" w:lineRule="auto"/>
        <w:rPr>
          <w:sz w:val="21"/>
          <w:szCs w:val="21"/>
          <w:lang w:eastAsia="zh-CN"/>
        </w:rPr>
      </w:pPr>
      <w:r>
        <w:rPr>
          <w:rFonts w:hint="eastAsia"/>
          <w:sz w:val="21"/>
          <w:szCs w:val="21"/>
          <w:lang w:eastAsia="zh-CN"/>
        </w:rPr>
        <w:t xml:space="preserve">8.6</w:t>
      </w:r>
      <w:r>
        <w:rPr>
          <w:rFonts w:hint="eastAsia"/>
          <w:sz w:val="21"/>
          <w:szCs w:val="21"/>
          <w:lang w:eastAsia="zh-CN"/>
        </w:rPr>
        <w:t xml:space="preserve">乙方未采取有效措施导致重大安全事故的（一人及以上重伤或死亡事故）；</w:t>
      </w:r>
      <w:r/>
    </w:p>
    <w:p>
      <w:pPr>
        <w:pStyle w:val="1017"/>
        <w:ind w:firstLine="420"/>
        <w:spacing w:line="360" w:lineRule="auto"/>
        <w:rPr>
          <w:sz w:val="21"/>
          <w:szCs w:val="21"/>
          <w:lang w:eastAsia="zh-CN"/>
        </w:rPr>
      </w:pPr>
      <w:r>
        <w:rPr>
          <w:rFonts w:hint="eastAsia"/>
          <w:sz w:val="21"/>
          <w:szCs w:val="21"/>
          <w:lang w:eastAsia="zh-CN"/>
        </w:rPr>
        <w:t xml:space="preserve">8.7</w:t>
      </w:r>
      <w:r>
        <w:rPr>
          <w:rFonts w:hint="eastAsia"/>
          <w:sz w:val="21"/>
          <w:szCs w:val="21"/>
          <w:lang w:eastAsia="zh-CN"/>
        </w:rPr>
        <w:t xml:space="preserve">乙方未能在中标公告公示之日起五日内配备符合招标文件要求的人员及未在服务期限开始时及时到岗，造成甲方工作影响的；</w:t>
      </w:r>
      <w:r/>
    </w:p>
    <w:p>
      <w:pPr>
        <w:pStyle w:val="1017"/>
        <w:ind w:firstLine="422"/>
        <w:spacing w:line="360" w:lineRule="auto"/>
        <w:rPr>
          <w:b/>
          <w:bCs/>
          <w:sz w:val="21"/>
          <w:szCs w:val="21"/>
          <w:lang w:eastAsia="zh-CN"/>
        </w:rPr>
      </w:pPr>
      <w:r>
        <w:rPr>
          <w:rFonts w:hint="eastAsia"/>
          <w:b/>
          <w:bCs/>
          <w:sz w:val="21"/>
          <w:szCs w:val="21"/>
          <w:lang w:eastAsia="zh-CN"/>
        </w:rPr>
        <w:t xml:space="preserve">六、违约责任</w:t>
      </w:r>
      <w:r/>
    </w:p>
    <w:p>
      <w:pPr>
        <w:pStyle w:val="1017"/>
        <w:ind w:firstLine="420"/>
        <w:spacing w:line="360" w:lineRule="auto"/>
        <w:rPr>
          <w:sz w:val="21"/>
          <w:szCs w:val="21"/>
          <w:lang w:eastAsia="zh-CN"/>
        </w:rPr>
      </w:pPr>
      <w:r>
        <w:rPr>
          <w:rFonts w:hint="eastAsia"/>
          <w:sz w:val="21"/>
          <w:szCs w:val="21"/>
          <w:lang w:eastAsia="zh-CN"/>
        </w:rPr>
        <w:t xml:space="preserve">1</w:t>
      </w:r>
      <w:r>
        <w:rPr>
          <w:rFonts w:hint="eastAsia"/>
          <w:sz w:val="21"/>
          <w:szCs w:val="21"/>
          <w:lang w:eastAsia="zh-CN"/>
        </w:rPr>
        <w:t xml:space="preserve">、乙方的违约责任</w:t>
      </w:r>
      <w:r/>
    </w:p>
    <w:p>
      <w:pPr>
        <w:pStyle w:val="1017"/>
        <w:ind w:firstLine="420"/>
        <w:spacing w:line="360" w:lineRule="auto"/>
        <w:rPr>
          <w:sz w:val="21"/>
          <w:szCs w:val="21"/>
          <w:lang w:eastAsia="zh-CN"/>
        </w:rPr>
      </w:pPr>
      <w:r>
        <w:rPr>
          <w:rFonts w:hint="eastAsia"/>
          <w:sz w:val="21"/>
          <w:szCs w:val="21"/>
          <w:lang w:eastAsia="zh-CN"/>
        </w:rPr>
        <w:t xml:space="preserve">（</w:t>
      </w:r>
      <w:r>
        <w:rPr>
          <w:rFonts w:hint="eastAsia"/>
          <w:sz w:val="21"/>
          <w:szCs w:val="21"/>
          <w:lang w:eastAsia="zh-CN"/>
        </w:rPr>
        <w:t xml:space="preserve">1</w:t>
      </w:r>
      <w:r>
        <w:rPr>
          <w:rFonts w:hint="eastAsia"/>
          <w:sz w:val="21"/>
          <w:szCs w:val="21"/>
          <w:lang w:eastAsia="zh-CN"/>
        </w:rPr>
        <w:t xml:space="preserve">）乙方未按合同规定的质量要求提供服务，不能完成合同时，甲方有权终止合同，重新组织招标</w:t>
      </w:r>
      <w:r>
        <w:rPr>
          <w:rFonts w:hint="eastAsia"/>
          <w:sz w:val="21"/>
          <w:szCs w:val="21"/>
          <w:lang w:eastAsia="zh-CN"/>
        </w:rPr>
        <w:t xml:space="preserve">,</w:t>
      </w:r>
      <w:r>
        <w:rPr>
          <w:rFonts w:hint="eastAsia"/>
          <w:sz w:val="21"/>
          <w:szCs w:val="21"/>
          <w:lang w:eastAsia="zh-CN"/>
        </w:rPr>
        <w:t xml:space="preserve">由此造成乙方的</w:t>
      </w:r>
      <w:r>
        <w:rPr>
          <w:rFonts w:hint="eastAsia"/>
          <w:sz w:val="21"/>
          <w:szCs w:val="21"/>
          <w:lang w:eastAsia="zh-CN"/>
        </w:rPr>
        <w:t xml:space="preserve">直接损失和间接损失甲方不给予补偿和赔偿，造成甲方损失时，甲方有权要求乙方赔偿。</w:t>
      </w:r>
      <w:r/>
    </w:p>
    <w:p>
      <w:pPr>
        <w:pStyle w:val="1017"/>
        <w:ind w:firstLine="420"/>
        <w:spacing w:line="360" w:lineRule="auto"/>
        <w:rPr>
          <w:sz w:val="21"/>
          <w:szCs w:val="21"/>
          <w:lang w:eastAsia="zh-CN"/>
        </w:rPr>
      </w:pPr>
      <w:r>
        <w:rPr>
          <w:rFonts w:hint="eastAsia"/>
          <w:sz w:val="21"/>
          <w:szCs w:val="21"/>
          <w:lang w:eastAsia="zh-CN"/>
        </w:rPr>
        <w:t xml:space="preserve">本合同项下乙方应付给甲方的违约金</w:t>
      </w:r>
      <w:r>
        <w:rPr>
          <w:rFonts w:hint="eastAsia"/>
          <w:sz w:val="21"/>
          <w:szCs w:val="21"/>
          <w:lang w:eastAsia="zh-CN"/>
        </w:rPr>
        <w:t xml:space="preserve">/</w:t>
      </w:r>
      <w:r>
        <w:rPr>
          <w:rFonts w:hint="eastAsia"/>
          <w:sz w:val="21"/>
          <w:szCs w:val="21"/>
          <w:lang w:eastAsia="zh-CN"/>
        </w:rPr>
        <w:t xml:space="preserve">补偿款等，甲方均可从应付给乙方的余款中扣除，不足部分，乙方予以补足</w:t>
      </w:r>
      <w:r>
        <w:rPr>
          <w:rFonts w:hint="eastAsia"/>
          <w:sz w:val="21"/>
          <w:szCs w:val="21"/>
          <w:lang w:eastAsia="zh-CN"/>
        </w:rPr>
        <w:t xml:space="preserve">，且本合同项下乙方应付给甲方的违约金不足以补偿损失的，甲方有权要求乙方补足</w:t>
      </w:r>
      <w:r>
        <w:rPr>
          <w:rFonts w:hint="eastAsia"/>
          <w:sz w:val="21"/>
          <w:szCs w:val="21"/>
          <w:lang w:eastAsia="zh-CN"/>
        </w:rPr>
        <w:t xml:space="preserve">。</w:t>
      </w:r>
      <w:r/>
    </w:p>
    <w:p>
      <w:pPr>
        <w:pStyle w:val="1017"/>
        <w:ind w:firstLine="420"/>
        <w:spacing w:line="360" w:lineRule="auto"/>
        <w:rPr>
          <w:sz w:val="21"/>
          <w:szCs w:val="21"/>
          <w:lang w:eastAsia="zh-CN"/>
        </w:rPr>
      </w:pPr>
      <w:r>
        <w:rPr>
          <w:rFonts w:hint="eastAsia"/>
          <w:sz w:val="21"/>
          <w:szCs w:val="21"/>
          <w:lang w:eastAsia="zh-CN"/>
        </w:rPr>
        <w:t xml:space="preserve">（</w:t>
      </w:r>
      <w:r>
        <w:rPr>
          <w:rFonts w:hint="eastAsia"/>
          <w:sz w:val="21"/>
          <w:szCs w:val="21"/>
          <w:lang w:eastAsia="zh-CN"/>
        </w:rPr>
        <w:t xml:space="preserve">2</w:t>
      </w:r>
      <w:r>
        <w:rPr>
          <w:rFonts w:hint="eastAsia"/>
          <w:sz w:val="21"/>
          <w:szCs w:val="21"/>
          <w:lang w:eastAsia="zh-CN"/>
        </w:rPr>
        <w:t xml:space="preserve">）乙方须自己完成合同内容，不得自行分包，否则，甲方有权按乙方不能完成合同处理。</w:t>
      </w:r>
      <w:r/>
    </w:p>
    <w:p>
      <w:pPr>
        <w:pStyle w:val="1017"/>
        <w:ind w:firstLine="420"/>
        <w:spacing w:line="360" w:lineRule="auto"/>
        <w:rPr>
          <w:sz w:val="21"/>
          <w:szCs w:val="21"/>
          <w:lang w:eastAsia="zh-CN"/>
        </w:rPr>
      </w:pPr>
      <w:r>
        <w:rPr>
          <w:rFonts w:hint="eastAsia"/>
          <w:sz w:val="21"/>
          <w:szCs w:val="21"/>
          <w:lang w:eastAsia="zh-CN"/>
        </w:rPr>
        <w:t xml:space="preserve">（</w:t>
      </w:r>
      <w:r>
        <w:rPr>
          <w:rFonts w:hint="eastAsia"/>
          <w:sz w:val="21"/>
          <w:szCs w:val="21"/>
          <w:lang w:eastAsia="zh-CN"/>
        </w:rPr>
        <w:t xml:space="preserve">3</w:t>
      </w:r>
      <w:r>
        <w:rPr>
          <w:rFonts w:hint="eastAsia"/>
          <w:sz w:val="21"/>
          <w:szCs w:val="21"/>
          <w:lang w:eastAsia="zh-CN"/>
        </w:rPr>
        <w:t xml:space="preserve">）乙方应执行国家有关规定（如苏州市最低工资标准和其他规定），负责乙方员工的生病、事故、伤残、死亡和劳务纠纷，甲方不承担任何相关责任。</w:t>
      </w:r>
      <w:r/>
    </w:p>
    <w:p>
      <w:pPr>
        <w:pStyle w:val="1017"/>
        <w:ind w:firstLine="420"/>
        <w:spacing w:line="360" w:lineRule="auto"/>
        <w:rPr>
          <w:sz w:val="21"/>
          <w:szCs w:val="21"/>
          <w:lang w:eastAsia="zh-CN"/>
        </w:rPr>
      </w:pPr>
      <w:r>
        <w:rPr>
          <w:rFonts w:hint="eastAsia"/>
          <w:sz w:val="21"/>
          <w:szCs w:val="21"/>
          <w:lang w:eastAsia="zh-CN"/>
        </w:rPr>
        <w:t xml:space="preserve">（</w:t>
      </w:r>
      <w:r>
        <w:rPr>
          <w:rFonts w:hint="eastAsia"/>
          <w:sz w:val="21"/>
          <w:szCs w:val="21"/>
          <w:lang w:eastAsia="zh-CN"/>
        </w:rPr>
        <w:t xml:space="preserve">4</w:t>
      </w:r>
      <w:r>
        <w:rPr>
          <w:rFonts w:hint="eastAsia"/>
          <w:sz w:val="21"/>
          <w:szCs w:val="21"/>
          <w:lang w:eastAsia="zh-CN"/>
        </w:rPr>
        <w:t xml:space="preserve">）乙方负有对自己员工的安全责</w:t>
      </w:r>
      <w:r>
        <w:rPr>
          <w:rFonts w:hint="eastAsia"/>
          <w:sz w:val="21"/>
          <w:szCs w:val="21"/>
          <w:lang w:eastAsia="zh-CN"/>
        </w:rPr>
        <w:t xml:space="preserve">任，甲方不承担任何相关责任。</w:t>
      </w:r>
      <w:r/>
    </w:p>
    <w:p>
      <w:pPr>
        <w:ind w:firstLine="420"/>
        <w:spacing w:line="360" w:lineRule="auto"/>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）甲方因乙方的违约行为向乙方或者第三方主张任何权益，或者遭受第三方主张任何权益所支出的全部费用（包括但不限于诉讼费、律师费、调查费、举证费、差旅费等）均由乙方承担。</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七、不可抗力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合同一方因不可抗力不能履行合同的，根据不可抗力的影响，部分或者全部免除责任。但合同一方迟延履行后发生不可抗力的，不能免除责任。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w:t>
      </w:r>
      <w:r>
        <w:rPr>
          <w:rFonts w:hint="eastAsia" w:ascii="宋体" w:hAnsi="宋体" w:cs="宋体"/>
          <w:szCs w:val="21"/>
        </w:rPr>
        <w:t xml:space="preserve">应当及时通知对方，以减轻可能给对方造成的损失，并应当在合理期限内提供证明</w:t>
      </w:r>
      <w:r>
        <w:rPr>
          <w:rFonts w:hint="eastAsia" w:ascii="宋体" w:hAnsi="宋体" w:cs="宋体"/>
          <w:bCs/>
          <w:szCs w:val="21"/>
        </w:rPr>
        <w:t xml:space="preserve">。</w:t>
      </w:r>
      <w:r/>
    </w:p>
    <w:p>
      <w:pPr>
        <w:pStyle w:val="1028"/>
        <w:ind w:firstLine="422"/>
        <w:spacing w:line="360" w:lineRule="auto"/>
        <w:rPr>
          <w:rStyle w:val="961"/>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
          <w:bCs/>
          <w:color w:val="auto"/>
        </w:rPr>
        <w:t xml:space="preserve">八、</w:t>
      </w:r>
      <w:bookmarkStart w:id="57" w:name="OLE_LINK218"/>
      <w:r/>
      <w:bookmarkStart w:id="58" w:name="OLE_LINK217"/>
      <w:r>
        <w:rPr>
          <w:rStyle w:val="961"/>
          <w:rFonts w:hint="eastAsia" w:ascii="Times New Roman" w:hAnsi="Times New Roman" w:cs="宋体"/>
          <w:b/>
          <w:bCs/>
          <w:color w:val="auto"/>
          <w:lang w:val="zh-TW" w:eastAsia="zh-TW"/>
        </w:rPr>
        <w:t xml:space="preserve">合同的解除和转让</w:t>
      </w:r>
      <w:r/>
    </w:p>
    <w:p>
      <w:pPr>
        <w:ind w:firstLine="420"/>
        <w:spacing w:line="360" w:lineRule="auto"/>
        <w:tabs>
          <w:tab w:val="left" w:pos="567" w:leader="none"/>
        </w:tabs>
        <w:rPr>
          <w:rFonts w:ascii="宋体" w:hAnsi="宋体" w:cs="宋体"/>
          <w:bCs/>
          <w:szCs w:val="21"/>
        </w:rPr>
      </w:pPr>
      <w:r>
        <w:rPr>
          <w:rStyle w:val="961"/>
          <w:rFonts w:hint="eastAsia" w:cs="宋体"/>
          <w:lang w:val="zh-TW" w:eastAsia="zh-TW"/>
        </w:rPr>
        <w:t xml:space="preserve">1</w:t>
      </w:r>
      <w:r>
        <w:rPr>
          <w:rStyle w:val="961"/>
          <w:rFonts w:hint="eastAsia" w:cs="宋体"/>
        </w:rPr>
        <w:t xml:space="preserve">.</w:t>
      </w:r>
      <w:r>
        <w:rPr>
          <w:rFonts w:hint="eastAsia" w:ascii="宋体" w:hAnsi="宋体" w:cs="宋体"/>
          <w:bCs/>
          <w:szCs w:val="21"/>
        </w:rPr>
        <w:t xml:space="preserve">有下列情形之一，合同一方可以解除合同：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）因不可抗力致使不能实现合同目的，任意一方有权解除合同；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）因合同一方违约导致合同不能履行，另一方有权解除合同。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有权解除合同的一方，应当在违约事实或不可抗力发生之后三十天内书面通知对方提出解除合同，合同在书面通知到达对方时解除。乙方发生违约事实后，甲方逾期未向乙方主张解除合同的，不视为甲方放弃单方解除权，也不视为甲方放弃追究乙方的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合同的部分和全部都不得转让。</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如遇采购范围内有大的调整或迁移等重大情况，甲方将提前告知乙方，合同内容经双方</w:t>
      </w:r>
      <w:r>
        <w:rPr>
          <w:rFonts w:hint="eastAsia" w:ascii="宋体" w:hAnsi="宋体" w:cs="宋体"/>
          <w:szCs w:val="21"/>
        </w:rPr>
        <w:t xml:space="preserve">协商调整。</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九、争议的解决</w:t>
      </w:r>
      <w:r/>
    </w:p>
    <w:p>
      <w:pPr>
        <w:pStyle w:val="1028"/>
        <w:ind w:firstLine="420"/>
        <w:spacing w:line="360" w:lineRule="auto"/>
        <w:rPr>
          <w:rStyle w:val="961"/>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Cs/>
          <w:color w:val="auto"/>
        </w:rPr>
        <w:t xml:space="preserve">因本合同或与本合同有关的一切事项发生争议，双方在不违背本合同和采购文件的原则下协商解决；如协商不成，双方均应向甲方所在地人民法院提起诉讼</w:t>
      </w:r>
      <w:r>
        <w:rPr>
          <w:rStyle w:val="961"/>
          <w:rFonts w:hint="eastAsia" w:ascii="Times New Roman" w:hAnsi="Times New Roman" w:cs="宋体"/>
          <w:color w:val="auto"/>
          <w:lang w:val="zh-TW" w:eastAsia="zh-TW"/>
        </w:rPr>
        <w:t xml:space="preserve">。</w:t>
      </w:r>
      <w:r/>
    </w:p>
    <w:p>
      <w:pPr>
        <w:pStyle w:val="1028"/>
        <w:ind w:firstLine="422"/>
        <w:spacing w:line="360" w:lineRule="auto"/>
        <w:rPr>
          <w:rStyle w:val="961"/>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961"/>
          <w:rFonts w:hint="eastAsia" w:ascii="Times New Roman" w:hAnsi="Times New Roman" w:cs="宋体"/>
          <w:b/>
          <w:bCs/>
          <w:color w:val="auto"/>
        </w:rPr>
        <w:t xml:space="preserve">十</w:t>
      </w:r>
      <w:r>
        <w:rPr>
          <w:rStyle w:val="961"/>
          <w:rFonts w:hint="eastAsia" w:ascii="Times New Roman" w:hAnsi="Times New Roman" w:cs="宋体"/>
          <w:b/>
          <w:bCs/>
          <w:color w:val="auto"/>
          <w:lang w:val="zh-TW" w:eastAsia="zh-TW"/>
        </w:rPr>
        <w:t xml:space="preserve">、合同生效及其它：</w:t>
      </w:r>
      <w:r/>
    </w:p>
    <w:p>
      <w:pPr>
        <w:pStyle w:val="1028"/>
        <w:ind w:firstLine="420"/>
        <w:spacing w:line="360" w:lineRule="auto"/>
        <w:rPr>
          <w:rStyle w:val="961"/>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961"/>
          <w:rFonts w:hint="eastAsia" w:ascii="Times New Roman" w:hAnsi="Times New Roman" w:cs="宋体"/>
          <w:color w:val="auto"/>
          <w:lang w:val="zh-TW" w:eastAsia="zh-TW"/>
        </w:rPr>
        <w:t xml:space="preserve">1</w:t>
      </w:r>
      <w:r>
        <w:rPr>
          <w:rStyle w:val="961"/>
          <w:rFonts w:hint="eastAsia" w:ascii="Times New Roman" w:hAnsi="Times New Roman" w:cs="宋体"/>
          <w:color w:val="auto"/>
        </w:rPr>
        <w:t xml:space="preserve">.</w:t>
      </w:r>
      <w:r>
        <w:rPr>
          <w:rStyle w:val="961"/>
          <w:rFonts w:hint="eastAsia" w:ascii="Times New Roman" w:hAnsi="Times New Roman" w:cs="宋体"/>
          <w:color w:val="auto"/>
          <w:lang w:val="zh-TW" w:eastAsia="zh-TW"/>
        </w:rPr>
        <w:t xml:space="preserve">合同经甲乙双方</w:t>
      </w:r>
      <w:r>
        <w:rPr>
          <w:rStyle w:val="961"/>
          <w:rFonts w:hint="eastAsia" w:ascii="Times New Roman" w:hAnsi="Times New Roman" w:cs="宋体"/>
          <w:color w:val="auto"/>
        </w:rPr>
        <w:t xml:space="preserve">法定代表人或其代理人</w:t>
      </w:r>
      <w:r>
        <w:rPr>
          <w:rStyle w:val="961"/>
          <w:rFonts w:hint="eastAsia" w:ascii="Times New Roman" w:hAnsi="Times New Roman" w:cs="宋体"/>
          <w:color w:val="auto"/>
          <w:lang w:val="zh-TW" w:eastAsia="zh-TW"/>
        </w:rPr>
        <w:t xml:space="preserve">签字并加盖公章（或合同章）后生效。</w:t>
      </w:r>
      <w:r/>
    </w:p>
    <w:p>
      <w:pPr>
        <w:pStyle w:val="1028"/>
        <w:ind w:firstLine="420"/>
        <w:spacing w:line="360" w:lineRule="auto"/>
        <w:rPr>
          <w:rStyle w:val="961"/>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961"/>
          <w:rFonts w:hint="eastAsia" w:ascii="Times New Roman" w:hAnsi="Times New Roman" w:cs="宋体"/>
          <w:color w:val="auto"/>
        </w:rPr>
        <w:t xml:space="preserve">2.</w:t>
      </w:r>
      <w:r>
        <w:rPr>
          <w:rStyle w:val="961"/>
          <w:rFonts w:hint="eastAsia" w:ascii="Times New Roman" w:hAnsi="Times New Roman" w:cs="宋体"/>
          <w:color w:val="auto"/>
          <w:lang w:val="zh-TW" w:eastAsia="zh-TW"/>
        </w:rPr>
        <w:t xml:space="preserve">因机构调整或撤销、机构职能改变、国家政策改变等重大变故导致采购任务减少或者取消，合同继续履行将损害国家利益和社会公共利益的，甲方可依据</w:t>
      </w:r>
      <w:r>
        <w:rPr>
          <w:rStyle w:val="961"/>
          <w:rFonts w:hint="eastAsia" w:ascii="Times New Roman" w:hAnsi="Times New Roman" w:cs="宋体"/>
          <w:color w:val="auto"/>
        </w:rPr>
        <w:t xml:space="preserve">招标</w:t>
      </w:r>
      <w:r>
        <w:rPr>
          <w:rStyle w:val="961"/>
          <w:rFonts w:hint="eastAsia" w:ascii="Times New Roman" w:hAnsi="Times New Roman" w:cs="宋体"/>
          <w:color w:val="auto"/>
          <w:lang w:val="zh-TW" w:eastAsia="zh-TW"/>
        </w:rPr>
        <w:t xml:space="preserve">文件的规定与乙方协商变更、中止或终止采购合同</w:t>
      </w:r>
      <w:r>
        <w:rPr>
          <w:rStyle w:val="961"/>
          <w:rFonts w:hint="eastAsia" w:ascii="Times New Roman" w:hAnsi="Times New Roman" w:cs="宋体"/>
          <w:color w:val="auto"/>
          <w:lang w:val="zh-TW"/>
        </w:rPr>
        <w:t xml:space="preserve">，</w:t>
      </w:r>
      <w:r>
        <w:rPr>
          <w:rStyle w:val="961"/>
          <w:rFonts w:hint="eastAsia" w:ascii="Times New Roman" w:hAnsi="Times New Roman" w:cs="宋体"/>
          <w:color w:val="auto"/>
        </w:rPr>
        <w:t xml:space="preserve">甲方无需为此承担任何违约责任</w:t>
      </w:r>
      <w:r>
        <w:rPr>
          <w:rStyle w:val="961"/>
          <w:rFonts w:hint="eastAsia" w:ascii="Times New Roman" w:hAnsi="Times New Roman" w:cs="宋体"/>
          <w:color w:val="auto"/>
          <w:lang w:val="zh-TW" w:eastAsia="zh-TW"/>
        </w:rPr>
        <w:t xml:space="preserve">。</w:t>
      </w:r>
      <w:r/>
    </w:p>
    <w:p>
      <w:pPr>
        <w:pStyle w:val="1028"/>
        <w:ind w:firstLine="420"/>
        <w:spacing w:line="360" w:lineRule="auto"/>
        <w:rPr>
          <w:rStyle w:val="961"/>
          <w:rFonts w:ascii="Times New Roman" w:hAnsi="Times New Roman" w:cs="宋体"/>
          <w:color w:val="auto"/>
        </w:rPr>
        <w:pBdr>
          <w:top w:val="none" w:color="auto" w:sz="0" w:space="0"/>
          <w:left w:val="none" w:color="auto" w:sz="0" w:space="0"/>
          <w:bottom w:val="none" w:color="auto" w:sz="0" w:space="0"/>
          <w:right w:val="none" w:color="auto" w:sz="0" w:space="0"/>
        </w:pBdr>
      </w:pPr>
      <w:r>
        <w:rPr>
          <w:rStyle w:val="961"/>
          <w:rFonts w:hint="eastAsia" w:ascii="Times New Roman" w:hAnsi="Times New Roman" w:cs="宋体"/>
          <w:color w:val="auto"/>
        </w:rPr>
        <w:t xml:space="preserve">3.</w:t>
      </w:r>
      <w:r>
        <w:rPr>
          <w:rStyle w:val="961"/>
          <w:rFonts w:hint="eastAsia" w:ascii="Times New Roman" w:hAnsi="Times New Roman" w:cs="宋体"/>
          <w:color w:val="auto"/>
        </w:rPr>
        <w:t xml:space="preserve">本合同项下乙方提供的联系方式系其接收涉讼文书（如有）以及甲方向其发送的书面文件（包括但不限于催告函、通知函等）的真实有效联系方式，如有变更，应立即通知甲方，否则，自行承担不利后果。</w:t>
      </w:r>
      <w:r/>
    </w:p>
    <w:p>
      <w:pPr>
        <w:pStyle w:val="1028"/>
        <w:ind w:firstLine="420"/>
        <w:spacing w:line="360" w:lineRule="auto"/>
        <w:rPr>
          <w:rFonts w:ascii="宋体" w:hAnsi="宋体" w:cs="宋体"/>
          <w:bCs/>
          <w:color w:val="auto"/>
        </w:rPr>
        <w:pBdr>
          <w:top w:val="none" w:color="auto" w:sz="0" w:space="0"/>
          <w:left w:val="none" w:color="auto" w:sz="0" w:space="0"/>
          <w:bottom w:val="none" w:color="auto" w:sz="0" w:space="0"/>
          <w:right w:val="none" w:color="auto" w:sz="0" w:space="0"/>
        </w:pBdr>
      </w:pPr>
      <w:r>
        <w:rPr>
          <w:rStyle w:val="961"/>
          <w:rFonts w:hint="eastAsia" w:ascii="Times New Roman" w:hAnsi="Times New Roman" w:cs="宋体"/>
          <w:color w:val="auto"/>
        </w:rPr>
        <w:t xml:space="preserve">4.</w:t>
      </w:r>
      <w:r>
        <w:rPr>
          <w:rStyle w:val="961"/>
          <w:rFonts w:hint="eastAsia" w:ascii="Times New Roman" w:hAnsi="Times New Roman" w:cs="宋体"/>
          <w:color w:val="auto"/>
          <w:lang w:val="zh-TW" w:eastAsia="zh-TW"/>
        </w:rPr>
        <w:t xml:space="preserve">本合同一式</w:t>
      </w:r>
      <w:r>
        <w:rPr>
          <w:rStyle w:val="961"/>
          <w:rFonts w:hint="eastAsia" w:ascii="Times New Roman" w:hAnsi="Times New Roman" w:cs="宋体"/>
          <w:color w:val="auto"/>
        </w:rPr>
        <w:t xml:space="preserve">叁</w:t>
      </w:r>
      <w:r>
        <w:rPr>
          <w:rStyle w:val="961"/>
          <w:rFonts w:hint="eastAsia" w:ascii="Times New Roman" w:hAnsi="Times New Roman" w:cs="宋体"/>
          <w:color w:val="auto"/>
          <w:lang w:val="zh-TW" w:eastAsia="zh-TW"/>
        </w:rPr>
        <w:t xml:space="preserve">份，甲乙双方各执</w:t>
      </w:r>
      <w:r>
        <w:rPr>
          <w:rStyle w:val="961"/>
          <w:rFonts w:hint="eastAsia" w:ascii="Times New Roman" w:hAnsi="Times New Roman" w:cs="宋体"/>
          <w:color w:val="auto"/>
        </w:rPr>
        <w:t xml:space="preserve">壹</w:t>
      </w:r>
      <w:r>
        <w:rPr>
          <w:rStyle w:val="961"/>
          <w:rFonts w:hint="eastAsia" w:ascii="Times New Roman" w:hAnsi="Times New Roman" w:cs="宋体"/>
          <w:color w:val="auto"/>
          <w:lang w:val="zh-TW" w:eastAsia="zh-TW"/>
        </w:rPr>
        <w:t xml:space="preserve">份、招标代理机构</w:t>
      </w:r>
      <w:r>
        <w:rPr>
          <w:rStyle w:val="961"/>
          <w:rFonts w:hint="eastAsia" w:ascii="Times New Roman" w:hAnsi="Times New Roman" w:cs="宋体"/>
          <w:color w:val="auto"/>
        </w:rPr>
        <w:t xml:space="preserve">壹</w:t>
      </w:r>
      <w:r>
        <w:rPr>
          <w:rStyle w:val="961"/>
          <w:rFonts w:hint="eastAsia" w:ascii="Times New Roman" w:hAnsi="Times New Roman" w:cs="宋体"/>
          <w:color w:val="auto"/>
          <w:lang w:val="zh-TW" w:eastAsia="zh-TW"/>
        </w:rPr>
        <w:t xml:space="preserve">份，具备同等法律效力。</w:t>
      </w:r>
      <w:bookmarkEnd w:id="57"/>
      <w:r/>
      <w:bookmarkEnd w:id="58"/>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甲方（盖章）：苏州大学附属儿童医院</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乙方（盖章）：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法定（授权）代表人（签字或盖章）：</w:t>
      </w:r>
      <w:r>
        <w:rPr>
          <w:rFonts w:hint="eastAsia" w:ascii="宋体" w:hAnsi="宋体" w:cs="宋体"/>
          <w:szCs w:val="21"/>
        </w:rPr>
        <w:t xml:space="preserve">                 </w:t>
      </w:r>
      <w:r>
        <w:rPr>
          <w:rFonts w:hint="eastAsia" w:ascii="宋体" w:hAnsi="宋体" w:cs="宋体"/>
          <w:szCs w:val="21"/>
        </w:rPr>
        <w:t xml:space="preserve">法定（授权）代表人（签字或盖章）：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          </w:t>
      </w: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pStyle w:val="947"/>
        <w:ind w:firstLine="522"/>
        <w:spacing w:line="360" w:lineRule="auto"/>
      </w:pPr>
      <w:r/>
      <w:r/>
    </w:p>
    <w:p>
      <w:pPr>
        <w:pStyle w:val="949"/>
        <w:ind w:firstLine="640"/>
        <w:jc w:val="center"/>
        <w:pageBreakBefore/>
        <w:spacing w:line="360" w:lineRule="auto"/>
        <w:tabs>
          <w:tab w:val="right" w:pos="8302" w:leader="dot"/>
        </w:tabs>
        <w:rPr>
          <w:rFonts w:ascii="宋体" w:hAnsi="宋体" w:eastAsia="宋体" w:cs="宋体"/>
          <w:b/>
          <w:sz w:val="32"/>
          <w:szCs w:val="32"/>
        </w:rPr>
      </w:pPr>
      <w:r>
        <w:rPr>
          <w:rStyle w:val="960"/>
          <w:rFonts w:hint="eastAsia" w:ascii="宋体" w:hAnsi="宋体" w:cs="宋体"/>
          <w:sz w:val="32"/>
          <w:szCs w:val="32"/>
        </w:rPr>
        <w:t xml:space="preserve">第七章</w:t>
      </w:r>
      <w:r>
        <w:rPr>
          <w:rStyle w:val="960"/>
          <w:rFonts w:hint="eastAsia" w:ascii="宋体" w:hAnsi="宋体" w:cs="宋体"/>
          <w:sz w:val="32"/>
          <w:szCs w:val="32"/>
        </w:rPr>
        <w:t xml:space="preserve">  </w:t>
      </w:r>
      <w:r>
        <w:rPr>
          <w:rStyle w:val="960"/>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适用于第一、二标段</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rPr>
        <w:t xml:space="preserve">1</w:t>
      </w:r>
      <w:r>
        <w:rPr>
          <w:rFonts w:hint="eastAsia" w:ascii="宋体" w:hAnsi="宋体" w:cs="宋体"/>
          <w:b/>
          <w:bCs/>
          <w:szCs w:val="21"/>
          <w:lang w:val="zh-CN"/>
        </w:rPr>
        <w:t xml:space="preserve">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rPr>
        <w:t xml:space="preserve">1</w:t>
      </w:r>
      <w:r>
        <w:rPr>
          <w:rFonts w:hint="eastAsia" w:ascii="宋体" w:hAnsi="宋体" w:cs="宋体"/>
          <w:szCs w:val="21"/>
          <w:lang w:val="zh-CN"/>
        </w:rPr>
        <w:t xml:space="preserve">0%</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（二）服务</w:t>
      </w:r>
      <w:r>
        <w:rPr>
          <w:rFonts w:hint="eastAsia" w:ascii="宋体" w:hAnsi="宋体" w:cs="宋体"/>
          <w:b/>
          <w:bCs/>
          <w:szCs w:val="21"/>
        </w:rPr>
        <w:t xml:space="preserve">组织实施</w:t>
      </w:r>
      <w:r>
        <w:rPr>
          <w:rFonts w:hint="eastAsia" w:ascii="宋体" w:hAnsi="宋体" w:cs="宋体"/>
          <w:b/>
          <w:bCs/>
          <w:szCs w:val="21"/>
          <w:lang w:val="zh-CN"/>
        </w:rPr>
        <w:t xml:space="preserve">方案（</w:t>
      </w:r>
      <w:r>
        <w:rPr>
          <w:rFonts w:hint="eastAsia" w:ascii="宋体" w:hAnsi="宋体" w:cs="宋体"/>
          <w:b/>
          <w:bCs/>
          <w:szCs w:val="21"/>
          <w:lang w:val="zh-CN"/>
        </w:rPr>
        <w:t xml:space="preserve">44</w:t>
      </w:r>
      <w:r>
        <w:rPr>
          <w:rFonts w:hint="eastAsia" w:ascii="宋体" w:hAnsi="宋体" w:cs="宋体"/>
          <w:b/>
          <w:bCs/>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、整体设想与策划：</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针对本项目特点和需求进行对项目的定位、服务理念、管理思路及重点难点进行分析</w:t>
      </w:r>
      <w:r>
        <w:rPr>
          <w:rFonts w:hint="eastAsia" w:ascii="宋体" w:hAnsi="宋体" w:cs="宋体"/>
          <w:szCs w:val="21"/>
        </w:rPr>
        <w:t xml:space="preserve">评审</w:t>
      </w:r>
      <w:r>
        <w:rPr>
          <w:rFonts w:hint="eastAsia" w:ascii="宋体" w:hAnsi="宋体" w:cs="宋体"/>
          <w:szCs w:val="21"/>
          <w:lang w:val="zh-CN"/>
        </w:rPr>
        <w:t xml:space="preserve">。</w:t>
      </w:r>
      <w:r/>
    </w:p>
    <w:p>
      <w:pPr>
        <w:ind w:firstLine="422"/>
        <w:spacing w:line="360" w:lineRule="auto"/>
        <w:rPr>
          <w:rFonts w:ascii="宋体" w:hAnsi="宋体" w:cs="宋体"/>
          <w:szCs w:val="21"/>
          <w:lang w:val="zh-CN"/>
        </w:rPr>
      </w:pPr>
      <w:r>
        <w:rPr>
          <w:rFonts w:hint="eastAsia" w:ascii="宋体" w:hAnsi="宋体" w:cs="宋体"/>
          <w:szCs w:val="21"/>
          <w:lang w:val="zh-CN"/>
        </w:rPr>
        <w:t xml:space="preserve">方案合理完善、规范、清晰且可操作性强，整体与项目实际需求贴合得</w:t>
      </w:r>
      <w:r>
        <w:rPr>
          <w:rFonts w:hint="eastAsia" w:ascii="宋体" w:hAnsi="宋体" w:cs="宋体"/>
          <w:szCs w:val="21"/>
          <w:lang w:val="zh-CN"/>
        </w:rPr>
        <w:t xml:space="preserve">6</w:t>
      </w:r>
      <w:r>
        <w:rPr>
          <w:rFonts w:hint="eastAsia" w:ascii="宋体" w:hAnsi="宋体" w:cs="宋体"/>
          <w:szCs w:val="21"/>
          <w:lang w:val="zh-CN"/>
        </w:rPr>
        <w:t xml:space="preserve">分；方案合理性、完善性、规范性、清晰性、可操作性一般，基本能满足项目需求得</w:t>
      </w:r>
      <w:r>
        <w:rPr>
          <w:rFonts w:hint="eastAsia" w:ascii="宋体" w:hAnsi="宋体" w:cs="宋体"/>
          <w:szCs w:val="21"/>
          <w:lang w:val="zh-CN"/>
        </w:rPr>
        <w:t xml:space="preserve">3</w:t>
      </w:r>
      <w:r>
        <w:rPr>
          <w:rFonts w:hint="eastAsia" w:ascii="宋体" w:hAnsi="宋体" w:cs="宋体"/>
          <w:szCs w:val="21"/>
          <w:lang w:val="zh-CN"/>
        </w:rPr>
        <w:t xml:space="preserve">分；方案合理性、完善性、规范性、清晰性、可操作性有缺项的得</w:t>
      </w:r>
      <w:r>
        <w:rPr>
          <w:rFonts w:hint="eastAsia" w:ascii="宋体" w:hAnsi="宋体" w:cs="宋体"/>
          <w:szCs w:val="21"/>
          <w:lang w:val="zh-CN"/>
        </w:rPr>
        <w:t xml:space="preserve">1</w:t>
      </w:r>
      <w:r>
        <w:rPr>
          <w:rFonts w:hint="eastAsia" w:ascii="宋体" w:hAnsi="宋体" w:cs="宋体"/>
          <w:szCs w:val="21"/>
          <w:lang w:val="zh-CN"/>
        </w:rPr>
        <w:t xml:space="preserve">分；无相关内容不得分。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、服务管理工作实施方案：</w:t>
      </w:r>
      <w:r>
        <w:rPr>
          <w:rFonts w:hint="eastAsia" w:ascii="宋体" w:hAnsi="宋体" w:cs="宋体"/>
          <w:szCs w:val="21"/>
          <w:lang w:val="zh-CN"/>
        </w:rPr>
        <w:t xml:space="preserve">7</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日常服务标准及措施：包括各岗位安全管理服务方案、消监控室值班服务方案和高峰期时段安全管理方案</w:t>
      </w:r>
      <w:r>
        <w:rPr>
          <w:rFonts w:hint="eastAsia" w:ascii="宋体" w:hAnsi="宋体" w:cs="宋体"/>
          <w:szCs w:val="21"/>
        </w:rPr>
        <w:t xml:space="preserve">进行综合评审</w:t>
      </w:r>
      <w:r>
        <w:rPr>
          <w:rFonts w:hint="eastAsia" w:ascii="宋体" w:hAnsi="宋体" w:cs="宋体"/>
          <w:szCs w:val="21"/>
          <w:lang w:val="zh-CN"/>
        </w:rPr>
        <w:t xml:space="preserve">。</w:t>
      </w:r>
      <w:r/>
    </w:p>
    <w:p>
      <w:pPr>
        <w:ind w:firstLine="422"/>
        <w:spacing w:line="360" w:lineRule="auto"/>
        <w:rPr>
          <w:rFonts w:ascii="宋体" w:hAnsi="宋体" w:cs="宋体"/>
          <w:szCs w:val="21"/>
          <w:lang w:val="zh-CN"/>
        </w:rPr>
      </w:pPr>
      <w:r>
        <w:rPr>
          <w:rFonts w:hint="eastAsia" w:ascii="宋体" w:hAnsi="宋体" w:cs="宋体"/>
          <w:szCs w:val="21"/>
          <w:lang w:val="zh-CN"/>
        </w:rPr>
        <w:t xml:space="preserve">方案合理完善、规范、清晰且可操作性强，工作流程符合相关规范要求，完</w:t>
      </w:r>
      <w:r>
        <w:rPr>
          <w:rFonts w:hint="eastAsia" w:ascii="宋体" w:hAnsi="宋体" w:cs="宋体"/>
          <w:szCs w:val="21"/>
          <w:lang w:val="zh-CN"/>
        </w:rPr>
        <w:t xml:space="preserve">全满足项目需求得</w:t>
      </w:r>
      <w:r>
        <w:rPr>
          <w:rFonts w:hint="eastAsia" w:ascii="宋体" w:hAnsi="宋体" w:cs="宋体"/>
          <w:szCs w:val="21"/>
          <w:lang w:val="zh-CN"/>
        </w:rPr>
        <w:t xml:space="preserve">7</w:t>
      </w:r>
      <w:r>
        <w:rPr>
          <w:rFonts w:hint="eastAsia" w:ascii="宋体" w:hAnsi="宋体" w:cs="宋体"/>
          <w:szCs w:val="21"/>
          <w:lang w:val="zh-CN"/>
        </w:rPr>
        <w:t xml:space="preserve">分；方案合理性、完善性、规范性、清晰性、可操作性一般得，基本满足项目需求</w:t>
      </w:r>
      <w:r>
        <w:rPr>
          <w:rFonts w:hint="eastAsia" w:ascii="宋体" w:hAnsi="宋体" w:cs="宋体"/>
          <w:szCs w:val="21"/>
          <w:lang w:val="zh-CN"/>
        </w:rPr>
        <w:t xml:space="preserve">5</w:t>
      </w:r>
      <w:r>
        <w:rPr>
          <w:rFonts w:hint="eastAsia" w:ascii="宋体" w:hAnsi="宋体" w:cs="宋体"/>
          <w:szCs w:val="21"/>
          <w:lang w:val="zh-CN"/>
        </w:rPr>
        <w:t xml:space="preserve">分；方案合理性、完善性、规范性、清晰性、可操作性有缺项得</w:t>
      </w:r>
      <w:r>
        <w:rPr>
          <w:rFonts w:hint="eastAsia" w:ascii="宋体" w:hAnsi="宋体" w:cs="宋体"/>
          <w:szCs w:val="21"/>
          <w:lang w:val="zh-CN"/>
        </w:rPr>
        <w:t xml:space="preserve">2</w:t>
      </w:r>
      <w:r>
        <w:rPr>
          <w:rFonts w:hint="eastAsia" w:ascii="宋体" w:hAnsi="宋体" w:cs="宋体"/>
          <w:szCs w:val="21"/>
          <w:lang w:val="zh-CN"/>
        </w:rPr>
        <w:t xml:space="preserve">分；无相关内容不得分。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、项目组织管理方案：</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管理组织架构合理，内部管理制度：包含管理规章制度、服务人员安全文明规范、服务档案管理制度，服务人员考核制度及标准</w:t>
      </w:r>
      <w:r>
        <w:rPr>
          <w:rFonts w:hint="eastAsia" w:ascii="宋体" w:hAnsi="宋体" w:cs="宋体"/>
          <w:szCs w:val="21"/>
        </w:rPr>
        <w:t xml:space="preserve">进行综合评审</w:t>
      </w:r>
      <w:r>
        <w:rPr>
          <w:rFonts w:hint="eastAsia" w:ascii="宋体" w:hAnsi="宋体" w:cs="宋体"/>
          <w:szCs w:val="21"/>
          <w:lang w:val="zh-CN"/>
        </w:rPr>
        <w:t xml:space="preserve">。</w:t>
      </w:r>
      <w:r/>
    </w:p>
    <w:p>
      <w:pPr>
        <w:ind w:firstLine="422"/>
        <w:spacing w:line="360" w:lineRule="auto"/>
        <w:rPr>
          <w:rFonts w:ascii="宋体" w:hAnsi="宋体" w:cs="宋体"/>
          <w:szCs w:val="21"/>
          <w:lang w:val="zh-CN"/>
        </w:rPr>
      </w:pPr>
      <w:r>
        <w:rPr>
          <w:rFonts w:hint="eastAsia" w:ascii="宋体" w:hAnsi="宋体" w:cs="宋体"/>
          <w:szCs w:val="21"/>
          <w:lang w:val="zh-CN"/>
        </w:rPr>
        <w:t xml:space="preserve">方案的合理完善、规范、清晰且可操作性强，整体方案满足项目需求得</w:t>
      </w:r>
      <w:r>
        <w:rPr>
          <w:rFonts w:hint="eastAsia" w:ascii="宋体" w:hAnsi="宋体" w:cs="宋体"/>
          <w:szCs w:val="21"/>
          <w:lang w:val="zh-CN"/>
        </w:rPr>
        <w:t xml:space="preserve">6</w:t>
      </w:r>
      <w:r>
        <w:rPr>
          <w:rFonts w:hint="eastAsia" w:ascii="宋体" w:hAnsi="宋体" w:cs="宋体"/>
          <w:szCs w:val="21"/>
          <w:lang w:val="zh-CN"/>
        </w:rPr>
        <w:t xml:space="preserve">分；方案合理性、完善性、规范性、清晰性、可操作性一般，基本满足项目需求得</w:t>
      </w:r>
      <w:r>
        <w:rPr>
          <w:rFonts w:hint="eastAsia" w:ascii="宋体" w:hAnsi="宋体" w:cs="宋体"/>
          <w:szCs w:val="21"/>
          <w:lang w:val="zh-CN"/>
        </w:rPr>
        <w:t xml:space="preserve">3</w:t>
      </w:r>
      <w:r>
        <w:rPr>
          <w:rFonts w:hint="eastAsia" w:ascii="宋体" w:hAnsi="宋体" w:cs="宋体"/>
          <w:szCs w:val="21"/>
          <w:lang w:val="zh-CN"/>
        </w:rPr>
        <w:t xml:space="preserve">分；方案合理性、完善性、规范性、清晰性、可操</w:t>
      </w:r>
      <w:r>
        <w:rPr>
          <w:rFonts w:hint="eastAsia" w:ascii="宋体" w:hAnsi="宋体" w:cs="宋体"/>
          <w:szCs w:val="21"/>
          <w:lang w:val="zh-CN"/>
        </w:rPr>
        <w:t xml:space="preserve">作性有缺项得</w:t>
      </w:r>
      <w:r>
        <w:rPr>
          <w:rFonts w:hint="eastAsia" w:ascii="宋体" w:hAnsi="宋体" w:cs="宋体"/>
          <w:szCs w:val="21"/>
          <w:lang w:val="zh-CN"/>
        </w:rPr>
        <w:t xml:space="preserve">1</w:t>
      </w:r>
      <w:r>
        <w:rPr>
          <w:rFonts w:hint="eastAsia" w:ascii="宋体" w:hAnsi="宋体" w:cs="宋体"/>
          <w:szCs w:val="21"/>
          <w:lang w:val="zh-CN"/>
        </w:rPr>
        <w:t xml:space="preserve">分；无相关内容不得分。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、消防安全管理方案：</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方案合理完善、规范、清晰且可操作性强，消防管理符合国家相关规定得</w:t>
      </w:r>
      <w:r>
        <w:rPr>
          <w:rFonts w:hint="eastAsia" w:ascii="宋体" w:hAnsi="宋体" w:cs="宋体"/>
          <w:szCs w:val="21"/>
          <w:lang w:val="zh-CN"/>
        </w:rPr>
        <w:t xml:space="preserve">6</w:t>
      </w:r>
      <w:r>
        <w:rPr>
          <w:rFonts w:hint="eastAsia" w:ascii="宋体" w:hAnsi="宋体" w:cs="宋体"/>
          <w:szCs w:val="21"/>
          <w:lang w:val="zh-CN"/>
        </w:rPr>
        <w:t xml:space="preserve">分；方案合理性、完善性、规范性、清晰性、可操作性一般得</w:t>
      </w:r>
      <w:r>
        <w:rPr>
          <w:rFonts w:hint="eastAsia" w:ascii="宋体" w:hAnsi="宋体" w:cs="宋体"/>
          <w:szCs w:val="21"/>
          <w:lang w:val="zh-CN"/>
        </w:rPr>
        <w:t xml:space="preserve">3</w:t>
      </w:r>
      <w:r>
        <w:rPr>
          <w:rFonts w:hint="eastAsia" w:ascii="宋体" w:hAnsi="宋体" w:cs="宋体"/>
          <w:szCs w:val="21"/>
          <w:lang w:val="zh-CN"/>
        </w:rPr>
        <w:t xml:space="preserve">分；方案合理性、完善性、规范性、清晰性、可操作性有缺项得</w:t>
      </w:r>
      <w:r>
        <w:rPr>
          <w:rFonts w:hint="eastAsia" w:ascii="宋体" w:hAnsi="宋体" w:cs="宋体"/>
          <w:szCs w:val="21"/>
          <w:lang w:val="zh-CN"/>
        </w:rPr>
        <w:t xml:space="preserve">1</w:t>
      </w:r>
      <w:r>
        <w:rPr>
          <w:rFonts w:hint="eastAsia" w:ascii="宋体" w:hAnsi="宋体" w:cs="宋体"/>
          <w:szCs w:val="21"/>
          <w:lang w:val="zh-CN"/>
        </w:rPr>
        <w:t xml:space="preserve">分；无相关内容不得分。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、各类应急突发、医患纠纷处置方案及能力</w:t>
      </w:r>
      <w:r>
        <w:rPr>
          <w:rFonts w:hint="eastAsia" w:ascii="宋体" w:hAnsi="宋体" w:cs="宋体"/>
          <w:szCs w:val="21"/>
        </w:rPr>
        <w:t xml:space="preserve">情况</w:t>
      </w:r>
      <w:r>
        <w:rPr>
          <w:rFonts w:hint="eastAsia" w:ascii="宋体" w:hAnsi="宋体" w:cs="宋体"/>
          <w:szCs w:val="21"/>
          <w:lang w:val="zh-CN"/>
        </w:rPr>
        <w:t xml:space="preserve">：</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包括火警、治安事件、应急疏散及处置医患纠纷的预案，及遇各类突发情况时需调用外部增援力量的响应时间、距离远近、投入力量（包括但不限于：参与增援人员及物资的数量及种类等）以及处置经验能力证明的等</w:t>
      </w:r>
      <w:r>
        <w:rPr>
          <w:rFonts w:hint="eastAsia" w:ascii="宋体" w:hAnsi="宋体" w:cs="宋体"/>
          <w:szCs w:val="21"/>
          <w:lang w:val="zh-CN"/>
        </w:rPr>
        <w:t xml:space="preserve">内容</w:t>
      </w:r>
      <w:r>
        <w:rPr>
          <w:rFonts w:hint="eastAsia" w:ascii="宋体" w:hAnsi="宋体" w:cs="宋体"/>
          <w:szCs w:val="21"/>
        </w:rPr>
        <w:t xml:space="preserve">进行综合评审</w:t>
      </w:r>
      <w:r>
        <w:rPr>
          <w:rFonts w:hint="eastAsia" w:ascii="宋体" w:hAnsi="宋体" w:cs="宋体"/>
          <w:szCs w:val="21"/>
          <w:lang w:val="zh-CN"/>
        </w:rPr>
        <w:t xml:space="preserve">。</w:t>
      </w:r>
      <w:r/>
    </w:p>
    <w:p>
      <w:pPr>
        <w:ind w:firstLine="422"/>
        <w:spacing w:line="360" w:lineRule="auto"/>
        <w:rPr>
          <w:rFonts w:ascii="宋体" w:hAnsi="宋体" w:cs="宋体"/>
          <w:szCs w:val="21"/>
          <w:lang w:val="zh-CN"/>
        </w:rPr>
      </w:pPr>
      <w:r>
        <w:rPr>
          <w:rFonts w:hint="eastAsia" w:ascii="宋体" w:hAnsi="宋体" w:cs="宋体"/>
          <w:szCs w:val="21"/>
          <w:lang w:val="zh-CN"/>
        </w:rPr>
        <w:t xml:space="preserve">应急突发、纠纷处置方案合理规范、操作性强、外部增援响应时间与投入力量最优、处置经验（可提供类似经验证明材料）丰富成果显著得</w:t>
      </w:r>
      <w:r>
        <w:rPr>
          <w:rFonts w:hint="eastAsia" w:ascii="宋体" w:hAnsi="宋体" w:cs="宋体"/>
          <w:szCs w:val="21"/>
          <w:lang w:val="zh-CN"/>
        </w:rPr>
        <w:t xml:space="preserve">6</w:t>
      </w:r>
      <w:r>
        <w:rPr>
          <w:rFonts w:hint="eastAsia" w:ascii="宋体" w:hAnsi="宋体" w:cs="宋体"/>
          <w:szCs w:val="21"/>
          <w:lang w:val="zh-CN"/>
        </w:rPr>
        <w:t xml:space="preserve">分；方案合理性、规范性、可操作性、外部增援响应时间与投入力量、处置经验一般得</w:t>
      </w:r>
      <w:r>
        <w:rPr>
          <w:rFonts w:hint="eastAsia" w:ascii="宋体" w:hAnsi="宋体" w:cs="宋体"/>
          <w:szCs w:val="21"/>
          <w:lang w:val="zh-CN"/>
        </w:rPr>
        <w:t xml:space="preserve">3</w:t>
      </w:r>
      <w:r>
        <w:rPr>
          <w:rFonts w:hint="eastAsia" w:ascii="宋体" w:hAnsi="宋体" w:cs="宋体"/>
          <w:szCs w:val="21"/>
          <w:lang w:val="zh-CN"/>
        </w:rPr>
        <w:t xml:space="preserve">分；方案合理性、规范性、可操作性、外部增援响应时间与投入力量较差、无处置经验得</w:t>
      </w:r>
      <w:r>
        <w:rPr>
          <w:rFonts w:hint="eastAsia" w:ascii="宋体" w:hAnsi="宋体" w:cs="宋体"/>
          <w:szCs w:val="21"/>
          <w:lang w:val="zh-CN"/>
        </w:rPr>
        <w:t xml:space="preserve">1</w:t>
      </w:r>
      <w:r>
        <w:rPr>
          <w:rFonts w:hint="eastAsia" w:ascii="宋体" w:hAnsi="宋体" w:cs="宋体"/>
          <w:szCs w:val="21"/>
          <w:lang w:val="zh-CN"/>
        </w:rPr>
        <w:t xml:space="preserve">分；无相关内容不得分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t xml:space="preserve">、针对应急突发事件处置的演练支持方案：</w:t>
      </w:r>
      <w:r>
        <w:rPr>
          <w:rFonts w:hint="eastAsia" w:ascii="宋体" w:hAnsi="宋体" w:cs="宋体"/>
          <w:szCs w:val="21"/>
          <w:lang w:val="zh-CN"/>
        </w:rPr>
        <w:t xml:space="preserve">5</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提供各类应急预案演练计划、实施方案等</w:t>
      </w:r>
      <w:r>
        <w:rPr>
          <w:rFonts w:hint="eastAsia" w:ascii="宋体" w:hAnsi="宋体" w:cs="宋体"/>
          <w:szCs w:val="21"/>
          <w:lang w:val="zh-CN"/>
        </w:rPr>
        <w:t xml:space="preserve">(</w:t>
      </w:r>
      <w:r>
        <w:rPr>
          <w:rFonts w:hint="eastAsia" w:ascii="宋体" w:hAnsi="宋体" w:cs="宋体"/>
          <w:szCs w:val="21"/>
          <w:lang w:val="zh-CN"/>
        </w:rPr>
        <w:t xml:space="preserve">可提供参与其他项目的应急演练图片及演练培训记录表</w:t>
      </w:r>
      <w:r>
        <w:rPr>
          <w:rFonts w:hint="eastAsia" w:ascii="宋体" w:hAnsi="宋体" w:cs="宋体"/>
          <w:szCs w:val="21"/>
          <w:lang w:val="zh-CN"/>
        </w:rPr>
        <w:t xml:space="preserve">)</w:t>
      </w:r>
      <w:r>
        <w:rPr>
          <w:rFonts w:hint="eastAsia" w:ascii="宋体" w:hAnsi="宋体" w:cs="宋体"/>
          <w:szCs w:val="21"/>
          <w:lang w:val="zh-CN"/>
        </w:rPr>
        <w:t xml:space="preserve">。方案内容清晰、全面，完全符合项目实际需求得</w:t>
      </w:r>
      <w:r>
        <w:rPr>
          <w:rFonts w:hint="eastAsia" w:ascii="宋体" w:hAnsi="宋体" w:cs="宋体"/>
          <w:szCs w:val="21"/>
          <w:lang w:val="zh-CN"/>
        </w:rPr>
        <w:t xml:space="preserve">5</w:t>
      </w:r>
      <w:r>
        <w:rPr>
          <w:rFonts w:hint="eastAsia" w:ascii="宋体" w:hAnsi="宋体" w:cs="宋体"/>
          <w:szCs w:val="21"/>
          <w:lang w:val="zh-CN"/>
        </w:rPr>
        <w:t xml:space="preserve">分；方案</w:t>
      </w:r>
      <w:r>
        <w:rPr>
          <w:rFonts w:hint="eastAsia" w:ascii="宋体" w:hAnsi="宋体" w:cs="宋体"/>
          <w:szCs w:val="21"/>
          <w:lang w:val="zh-CN"/>
        </w:rPr>
        <w:t xml:space="preserve">内容基本涵盖，基本符合项目实际需求得</w:t>
      </w:r>
      <w:r>
        <w:rPr>
          <w:rFonts w:hint="eastAsia" w:ascii="宋体" w:hAnsi="宋体" w:cs="宋体"/>
          <w:szCs w:val="21"/>
          <w:lang w:val="zh-CN"/>
        </w:rPr>
        <w:t xml:space="preserve">3</w:t>
      </w:r>
      <w:r>
        <w:rPr>
          <w:rFonts w:hint="eastAsia" w:ascii="宋体" w:hAnsi="宋体" w:cs="宋体"/>
          <w:szCs w:val="21"/>
          <w:lang w:val="zh-CN"/>
        </w:rPr>
        <w:t xml:space="preserve">分；方案内容简单，不完整得</w:t>
      </w:r>
      <w:r>
        <w:rPr>
          <w:rFonts w:hint="eastAsia" w:ascii="宋体" w:hAnsi="宋体" w:cs="宋体"/>
          <w:szCs w:val="21"/>
          <w:lang w:val="zh-CN"/>
        </w:rPr>
        <w:t xml:space="preserve">1</w:t>
      </w:r>
      <w:r>
        <w:rPr>
          <w:rFonts w:hint="eastAsia" w:ascii="宋体" w:hAnsi="宋体" w:cs="宋体"/>
          <w:szCs w:val="21"/>
          <w:lang w:val="zh-CN"/>
        </w:rPr>
        <w:t xml:space="preserve">分；无相关内容不得分。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t xml:space="preserve">、消防安全管理及义务消防队、微型消防站共建方案（</w:t>
      </w:r>
      <w:r>
        <w:rPr>
          <w:rFonts w:hint="eastAsia" w:ascii="宋体" w:hAnsi="宋体" w:cs="宋体"/>
          <w:szCs w:val="21"/>
        </w:rPr>
        <w:t xml:space="preserve">5</w:t>
      </w:r>
      <w:r>
        <w:rPr>
          <w:rFonts w:hint="eastAsia" w:ascii="宋体" w:hAnsi="宋体" w:cs="宋体"/>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共建方案最详细清晰明确得</w:t>
      </w:r>
      <w:r>
        <w:rPr>
          <w:rFonts w:hint="eastAsia" w:ascii="宋体" w:hAnsi="宋体" w:cs="宋体"/>
          <w:szCs w:val="21"/>
        </w:rPr>
        <w:t xml:space="preserve">5</w:t>
      </w:r>
      <w:r>
        <w:rPr>
          <w:rFonts w:hint="eastAsia" w:ascii="宋体" w:hAnsi="宋体" w:cs="宋体"/>
          <w:szCs w:val="21"/>
          <w:lang w:val="zh-CN"/>
        </w:rPr>
        <w:t xml:space="preserve">分；共建方案简单得</w:t>
      </w:r>
      <w:r>
        <w:rPr>
          <w:rFonts w:hint="eastAsia" w:ascii="宋体" w:hAnsi="宋体" w:cs="宋体"/>
          <w:szCs w:val="21"/>
        </w:rPr>
        <w:t xml:space="preserve">3</w:t>
      </w:r>
      <w:r>
        <w:rPr>
          <w:rFonts w:hint="eastAsia" w:ascii="宋体" w:hAnsi="宋体" w:cs="宋体"/>
          <w:szCs w:val="21"/>
          <w:lang w:val="zh-CN"/>
        </w:rPr>
        <w:t xml:space="preserve">分；共建方案欠缺得</w:t>
      </w:r>
      <w:r>
        <w:rPr>
          <w:rFonts w:hint="eastAsia" w:ascii="宋体" w:hAnsi="宋体" w:cs="宋体"/>
          <w:szCs w:val="21"/>
          <w:lang w:val="zh-CN"/>
        </w:rPr>
        <w:t xml:space="preserve">1</w:t>
      </w:r>
      <w:r>
        <w:rPr>
          <w:rFonts w:hint="eastAsia" w:ascii="宋体" w:hAnsi="宋体" w:cs="宋体"/>
          <w:szCs w:val="21"/>
          <w:lang w:val="zh-CN"/>
        </w:rPr>
        <w:t xml:space="preserve">分；未提供方案不得分。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lang w:val="zh-CN"/>
        </w:rPr>
        <w:t xml:space="preserve">、工作人员所用设备、器材的配备情况：</w:t>
      </w:r>
      <w:r>
        <w:rPr>
          <w:rFonts w:hint="eastAsia" w:ascii="宋体" w:hAnsi="宋体" w:cs="宋体"/>
          <w:szCs w:val="21"/>
          <w:lang w:val="zh-CN"/>
        </w:rPr>
        <w:t xml:space="preserve">3</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配备设备和器材充足、能够满足实际需求的得</w:t>
      </w:r>
      <w:r>
        <w:rPr>
          <w:rFonts w:hint="eastAsia" w:ascii="宋体" w:hAnsi="宋体" w:cs="宋体"/>
          <w:szCs w:val="21"/>
        </w:rPr>
        <w:t xml:space="preserve">3</w:t>
      </w:r>
      <w:r>
        <w:rPr>
          <w:rFonts w:hint="eastAsia" w:ascii="宋体" w:hAnsi="宋体" w:cs="宋体"/>
          <w:szCs w:val="21"/>
          <w:lang w:val="zh-CN"/>
        </w:rPr>
        <w:t xml:space="preserve">分；配备设备和器材较充足，基本满足实际需求的得</w:t>
      </w:r>
      <w:r>
        <w:rPr>
          <w:rFonts w:hint="eastAsia" w:ascii="宋体" w:hAnsi="宋体" w:cs="宋体"/>
          <w:szCs w:val="21"/>
        </w:rPr>
        <w:t xml:space="preserve">2</w:t>
      </w:r>
      <w:r>
        <w:rPr>
          <w:rFonts w:hint="eastAsia" w:ascii="宋体" w:hAnsi="宋体" w:cs="宋体"/>
          <w:szCs w:val="21"/>
          <w:lang w:val="zh-CN"/>
        </w:rPr>
        <w:t xml:space="preserve">分；配备设备和器材较不足，不能满足实际需求的得</w:t>
      </w:r>
      <w:r>
        <w:rPr>
          <w:rFonts w:hint="eastAsia" w:ascii="宋体" w:hAnsi="宋体" w:cs="宋体"/>
          <w:szCs w:val="21"/>
          <w:lang w:val="zh-CN"/>
        </w:rPr>
        <w:t xml:space="preserve">1</w:t>
      </w:r>
      <w:r>
        <w:rPr>
          <w:rFonts w:hint="eastAsia" w:ascii="宋体" w:hAnsi="宋体" w:cs="宋体"/>
          <w:szCs w:val="21"/>
          <w:lang w:val="zh-CN"/>
        </w:rPr>
        <w:t xml:space="preserve">分；无相关内容不得分。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（三）保安人员配置情况（</w:t>
      </w:r>
      <w:r>
        <w:rPr>
          <w:rFonts w:hint="eastAsia" w:ascii="宋体" w:hAnsi="宋体" w:cs="宋体"/>
          <w:szCs w:val="21"/>
          <w:lang w:val="zh-CN"/>
        </w:rPr>
        <w:t xml:space="preserve">26</w:t>
      </w:r>
      <w:r>
        <w:rPr>
          <w:rFonts w:hint="eastAsia" w:ascii="宋体" w:hAnsi="宋体" w:cs="宋体"/>
          <w:szCs w:val="21"/>
          <w:lang w:val="zh-CN"/>
        </w:rPr>
        <w:t xml:space="preserve">分）</w:t>
      </w:r>
      <w:r>
        <w:rPr>
          <w:rFonts w:hint="eastAsia" w:ascii="宋体" w:hAnsi="宋体" w:cs="宋体"/>
          <w:b/>
          <w:bCs/>
          <w:szCs w:val="21"/>
          <w:lang w:val="zh-CN"/>
        </w:rPr>
        <w:t xml:space="preserve">（</w:t>
      </w:r>
      <w:r>
        <w:rPr>
          <w:rFonts w:hint="eastAsia" w:ascii="宋体" w:hAnsi="宋体" w:cs="宋体"/>
          <w:b/>
          <w:bCs/>
          <w:szCs w:val="21"/>
        </w:rPr>
        <w:t xml:space="preserve">需</w:t>
      </w:r>
      <w:r>
        <w:rPr>
          <w:rFonts w:hint="eastAsia" w:ascii="宋体" w:hAnsi="宋体" w:cs="宋体"/>
          <w:b/>
          <w:bCs/>
          <w:szCs w:val="21"/>
          <w:lang w:val="zh-CN"/>
        </w:rPr>
        <w:t xml:space="preserve">在投标文件中提供相关证书或证明的复印件及投标人为其缴纳的</w:t>
      </w:r>
      <w:r>
        <w:rPr>
          <w:rFonts w:ascii="宋体" w:hAnsi="宋体" w:cs="宋体"/>
          <w:b/>
          <w:bCs/>
          <w:szCs w:val="21"/>
        </w:rPr>
        <w:t xml:space="preserve">2026</w:t>
      </w:r>
      <w:r>
        <w:rPr>
          <w:rFonts w:hint="eastAsia" w:ascii="宋体" w:hAnsi="宋体" w:cs="宋体"/>
          <w:b/>
          <w:bCs/>
          <w:szCs w:val="21"/>
        </w:rPr>
        <w:t xml:space="preserve">年</w:t>
      </w:r>
      <w:r>
        <w:rPr>
          <w:rFonts w:ascii="宋体" w:hAnsi="宋体" w:cs="宋体"/>
          <w:b/>
          <w:bCs/>
          <w:szCs w:val="21"/>
        </w:rPr>
        <w:t xml:space="preserve">3</w:t>
      </w:r>
      <w:r>
        <w:rPr>
          <w:rFonts w:hint="eastAsia" w:ascii="宋体" w:hAnsi="宋体" w:cs="宋体"/>
          <w:b/>
          <w:bCs/>
          <w:szCs w:val="21"/>
        </w:rPr>
        <w:t xml:space="preserve">月至今任意一期的</w:t>
      </w:r>
      <w:r>
        <w:rPr>
          <w:rFonts w:hint="eastAsia" w:ascii="宋体" w:hAnsi="宋体" w:cs="宋体"/>
          <w:b/>
          <w:bCs/>
          <w:szCs w:val="21"/>
          <w:lang w:val="zh-CN"/>
        </w:rPr>
        <w:t xml:space="preserve">社保证明复印件，否则不得分）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、项目经理情况：</w:t>
      </w:r>
      <w:r>
        <w:rPr>
          <w:rFonts w:hint="eastAsia" w:ascii="宋体" w:hAnsi="宋体" w:cs="宋体"/>
          <w:szCs w:val="21"/>
          <w:lang w:val="zh-CN"/>
        </w:rPr>
        <w:t xml:space="preserve">8</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①具有本科及以上学历的得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②</w:t>
      </w:r>
      <w:r>
        <w:rPr>
          <w:rFonts w:hint="eastAsia" w:ascii="宋体" w:hAnsi="宋体" w:cs="宋体"/>
          <w:szCs w:val="21"/>
        </w:rPr>
        <w:t xml:space="preserve">具有退伍军人证</w:t>
      </w:r>
      <w:r>
        <w:rPr>
          <w:rFonts w:hint="eastAsia" w:ascii="宋体" w:hAnsi="宋体" w:cs="宋体"/>
          <w:szCs w:val="21"/>
          <w:lang w:val="zh-CN"/>
        </w:rPr>
        <w:t xml:space="preserve">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③具有二级技师</w:t>
      </w:r>
      <w:r>
        <w:rPr>
          <w:rFonts w:hint="eastAsia" w:ascii="宋体" w:hAnsi="宋体" w:cs="宋体"/>
          <w:szCs w:val="21"/>
          <w:lang w:val="zh-CN"/>
        </w:rPr>
        <w:t xml:space="preserve">(</w:t>
      </w:r>
      <w:r>
        <w:rPr>
          <w:rFonts w:hint="eastAsia" w:ascii="宋体" w:hAnsi="宋体" w:cs="宋体"/>
          <w:szCs w:val="21"/>
          <w:lang w:val="zh-CN"/>
        </w:rPr>
        <w:t xml:space="preserve">国家职业资格二级</w:t>
      </w:r>
      <w:r>
        <w:rPr>
          <w:rFonts w:hint="eastAsia" w:ascii="宋体" w:hAnsi="宋体" w:cs="宋体"/>
          <w:szCs w:val="21"/>
          <w:lang w:val="zh-CN"/>
        </w:rPr>
        <w:t xml:space="preserve">)</w:t>
      </w:r>
      <w:r>
        <w:rPr>
          <w:rFonts w:hint="eastAsia" w:ascii="宋体" w:hAnsi="宋体" w:cs="宋体"/>
          <w:szCs w:val="21"/>
        </w:rPr>
        <w:t xml:space="preserve">或以上保安员</w:t>
      </w:r>
      <w:r>
        <w:rPr>
          <w:rFonts w:hint="eastAsia" w:ascii="宋体" w:hAnsi="宋体" w:cs="宋体"/>
          <w:szCs w:val="21"/>
          <w:lang w:val="zh-CN"/>
        </w:rPr>
        <w:t xml:space="preserve">证书的得</w:t>
      </w:r>
      <w:r>
        <w:rPr>
          <w:rFonts w:hint="eastAsia" w:ascii="宋体" w:hAnsi="宋体" w:cs="宋体"/>
          <w:szCs w:val="21"/>
          <w:lang w:val="zh-CN"/>
        </w:rPr>
        <w:t xml:space="preserve">1</w:t>
      </w:r>
      <w:r>
        <w:rPr>
          <w:rFonts w:hint="eastAsia" w:ascii="宋体" w:hAnsi="宋体" w:cs="宋体"/>
          <w:szCs w:val="21"/>
          <w:lang w:val="zh-CN"/>
        </w:rPr>
        <w:t xml:space="preserve">分；具有高级保安员（国家职业</w:t>
      </w:r>
      <w:r>
        <w:rPr>
          <w:rFonts w:hint="eastAsia" w:ascii="宋体" w:hAnsi="宋体" w:cs="宋体"/>
          <w:szCs w:val="21"/>
          <w:lang w:val="zh-CN"/>
        </w:rPr>
        <w:t xml:space="preserve">资格三级）证书的得</w:t>
      </w:r>
      <w:r>
        <w:rPr>
          <w:rFonts w:hint="eastAsia" w:ascii="宋体" w:hAnsi="宋体" w:cs="宋体"/>
          <w:szCs w:val="21"/>
          <w:lang w:val="zh-CN"/>
        </w:rPr>
        <w:t xml:space="preserve">0.5</w:t>
      </w:r>
      <w:r>
        <w:rPr>
          <w:rFonts w:hint="eastAsia" w:ascii="宋体" w:hAnsi="宋体" w:cs="宋体"/>
          <w:szCs w:val="21"/>
          <w:lang w:val="zh-CN"/>
        </w:rPr>
        <w:t xml:space="preserve">分。最高</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④具有消防行业职业技能鉴定指导中心鉴定的“建（构）筑物消防员”或“消防设施操作员”证书的得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⑤具有应急管理部紧急救援促进中心颁发的四级</w:t>
      </w:r>
      <w:r>
        <w:rPr>
          <w:rFonts w:hint="eastAsia" w:ascii="宋体" w:hAnsi="宋体" w:cs="宋体"/>
          <w:szCs w:val="21"/>
          <w:lang w:val="zh-CN"/>
        </w:rPr>
        <w:t xml:space="preserve">/</w:t>
      </w:r>
      <w:r>
        <w:rPr>
          <w:rFonts w:hint="eastAsia" w:ascii="宋体" w:hAnsi="宋体" w:cs="宋体"/>
          <w:szCs w:val="21"/>
          <w:lang w:val="zh-CN"/>
        </w:rPr>
        <w:t xml:space="preserve">中级或以上应急救援员证书的得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⑥具有政府安</w:t>
      </w:r>
      <w:r>
        <w:rPr>
          <w:rFonts w:hint="eastAsia" w:ascii="宋体" w:hAnsi="宋体" w:cs="宋体"/>
          <w:szCs w:val="21"/>
          <w:lang w:val="zh-CN"/>
        </w:rPr>
        <w:t xml:space="preserve">监部门（应急管理部门）或其认可的相关培训机构颁发的主要负责人安全培训合格证书的，得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⑦具有注册安全工程师或消防工程师证书的得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⑧具有类似项目管理</w:t>
      </w:r>
      <w:r>
        <w:rPr>
          <w:rFonts w:hint="eastAsia" w:ascii="宋体" w:hAnsi="宋体" w:cs="宋体"/>
          <w:szCs w:val="21"/>
          <w:lang w:val="zh-CN"/>
        </w:rPr>
        <w:t xml:space="preserve">3</w:t>
      </w:r>
      <w:r>
        <w:rPr>
          <w:rFonts w:hint="eastAsia" w:ascii="宋体" w:hAnsi="宋体" w:cs="宋体"/>
          <w:szCs w:val="21"/>
          <w:lang w:val="zh-CN"/>
        </w:rPr>
        <w:t xml:space="preserve">年及以上工作经验并提供服务单位开具的证明材料的得</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、其他保安人员（除项目经理以外）</w:t>
      </w:r>
      <w:r>
        <w:rPr>
          <w:rFonts w:hint="eastAsia" w:ascii="宋体" w:hAnsi="宋体" w:cs="宋体"/>
          <w:szCs w:val="21"/>
        </w:rPr>
        <w:t xml:space="preserve">情况</w:t>
      </w:r>
      <w:r>
        <w:rPr>
          <w:rFonts w:hint="eastAsia" w:ascii="宋体" w:hAnsi="宋体" w:cs="宋体"/>
          <w:szCs w:val="21"/>
          <w:lang w:val="zh-CN"/>
        </w:rPr>
        <w:t xml:space="preserve">：</w:t>
      </w:r>
      <w:r>
        <w:rPr>
          <w:rFonts w:hint="eastAsia" w:ascii="宋体" w:hAnsi="宋体" w:cs="宋体"/>
          <w:szCs w:val="21"/>
          <w:lang w:val="zh-CN"/>
        </w:rPr>
        <w:t xml:space="preserve">18</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①拟派的保安员持有国家相关部门颁发的高级保安员（国家职业资格三级）</w:t>
      </w:r>
      <w:r>
        <w:rPr>
          <w:rFonts w:hint="eastAsia" w:ascii="宋体" w:hAnsi="宋体" w:cs="宋体"/>
          <w:szCs w:val="21"/>
        </w:rPr>
        <w:t xml:space="preserve">或以上</w:t>
      </w:r>
      <w:r>
        <w:rPr>
          <w:rFonts w:hint="eastAsia" w:ascii="宋体" w:hAnsi="宋体" w:cs="宋体"/>
          <w:szCs w:val="21"/>
          <w:lang w:val="zh-CN"/>
        </w:rPr>
        <w:t xml:space="preserve">证书的每提供</w:t>
      </w:r>
      <w:r>
        <w:rPr>
          <w:rFonts w:hint="eastAsia" w:ascii="宋体" w:hAnsi="宋体" w:cs="宋体"/>
          <w:szCs w:val="21"/>
          <w:lang w:val="zh-CN"/>
        </w:rPr>
        <w:t xml:space="preserve">1</w:t>
      </w:r>
      <w:r>
        <w:rPr>
          <w:rFonts w:hint="eastAsia" w:ascii="宋体" w:hAnsi="宋体" w:cs="宋体"/>
          <w:szCs w:val="21"/>
          <w:lang w:val="zh-CN"/>
        </w:rPr>
        <w:t xml:space="preserve">个得</w:t>
      </w:r>
      <w:r>
        <w:rPr>
          <w:rFonts w:hint="eastAsia" w:ascii="宋体" w:hAnsi="宋体" w:cs="宋体"/>
          <w:szCs w:val="21"/>
          <w:lang w:val="zh-CN"/>
        </w:rPr>
        <w:t xml:space="preserve">0.5</w:t>
      </w:r>
      <w:r>
        <w:rPr>
          <w:rFonts w:hint="eastAsia" w:ascii="宋体" w:hAnsi="宋体" w:cs="宋体"/>
          <w:szCs w:val="21"/>
          <w:lang w:val="zh-CN"/>
        </w:rPr>
        <w:t xml:space="preserve">分，最高</w:t>
      </w:r>
      <w:r>
        <w:rPr>
          <w:rFonts w:hint="eastAsia" w:ascii="宋体" w:hAnsi="宋体" w:cs="宋体"/>
          <w:szCs w:val="21"/>
          <w:lang w:val="zh-CN"/>
        </w:rPr>
        <w:t xml:space="preserve">10</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②拟派的保安员中具有应急管理部紧急救援促进中心颁发的应急救援员证书</w:t>
      </w:r>
      <w:r>
        <w:rPr>
          <w:rFonts w:hint="eastAsia" w:ascii="宋体" w:hAnsi="宋体" w:cs="宋体"/>
          <w:szCs w:val="21"/>
        </w:rPr>
        <w:t xml:space="preserve">或</w:t>
      </w:r>
      <w:r>
        <w:rPr>
          <w:rFonts w:hint="eastAsia" w:ascii="宋体" w:hAnsi="宋体" w:cs="宋体"/>
          <w:szCs w:val="21"/>
          <w:lang w:val="zh-CN"/>
        </w:rPr>
        <w:t xml:space="preserve">红十字会应急救护培训合格证的有提供一个得</w:t>
      </w:r>
      <w:r>
        <w:rPr>
          <w:rFonts w:hint="eastAsia" w:ascii="宋体" w:hAnsi="宋体" w:cs="宋体"/>
          <w:szCs w:val="21"/>
          <w:lang w:val="zh-CN"/>
        </w:rPr>
        <w:t xml:space="preserve">1</w:t>
      </w:r>
      <w:r>
        <w:rPr>
          <w:rFonts w:hint="eastAsia" w:ascii="宋体" w:hAnsi="宋体" w:cs="宋体"/>
          <w:szCs w:val="21"/>
          <w:lang w:val="zh-CN"/>
        </w:rPr>
        <w:t xml:space="preserve">分，最高</w:t>
      </w:r>
      <w:r>
        <w:rPr>
          <w:rFonts w:hint="eastAsia" w:ascii="宋体" w:hAnsi="宋体" w:cs="宋体"/>
          <w:szCs w:val="21"/>
          <w:lang w:val="zh-CN"/>
        </w:rPr>
        <w:t xml:space="preserve">3</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③拟派的保安员中持有退伍军人证的每提供</w:t>
      </w:r>
      <w:r>
        <w:rPr>
          <w:rFonts w:hint="eastAsia" w:ascii="宋体" w:hAnsi="宋体" w:cs="宋体"/>
          <w:szCs w:val="21"/>
          <w:lang w:val="zh-CN"/>
        </w:rPr>
        <w:t xml:space="preserve">1</w:t>
      </w:r>
      <w:r>
        <w:rPr>
          <w:rFonts w:hint="eastAsia" w:ascii="宋体" w:hAnsi="宋体" w:cs="宋体"/>
          <w:szCs w:val="21"/>
          <w:lang w:val="zh-CN"/>
        </w:rPr>
        <w:t xml:space="preserve">个得</w:t>
      </w:r>
      <w:r>
        <w:rPr>
          <w:rFonts w:hint="eastAsia" w:ascii="宋体" w:hAnsi="宋体" w:cs="宋体"/>
          <w:szCs w:val="21"/>
          <w:lang w:val="zh-CN"/>
        </w:rPr>
        <w:t xml:space="preserve">0.5</w:t>
      </w:r>
      <w:r>
        <w:rPr>
          <w:rFonts w:hint="eastAsia" w:ascii="宋体" w:hAnsi="宋体" w:cs="宋体"/>
          <w:szCs w:val="21"/>
          <w:lang w:val="zh-CN"/>
        </w:rPr>
        <w:t xml:space="preserve">分，最高</w:t>
      </w:r>
      <w:r>
        <w:rPr>
          <w:rFonts w:hint="eastAsia" w:ascii="宋体" w:hAnsi="宋体" w:cs="宋体"/>
          <w:szCs w:val="21"/>
          <w:lang w:val="zh-CN"/>
        </w:rPr>
        <w:t xml:space="preserve">5</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（四）投标人综合实力（</w:t>
      </w:r>
      <w:r>
        <w:rPr>
          <w:rFonts w:hint="eastAsia" w:ascii="宋体" w:hAnsi="宋体" w:cs="宋体"/>
          <w:szCs w:val="21"/>
          <w:lang w:val="zh-CN"/>
        </w:rPr>
        <w:t xml:space="preserve">20</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、投标人管理体系证书</w:t>
      </w:r>
      <w:r>
        <w:rPr>
          <w:rFonts w:hint="eastAsia" w:ascii="宋体" w:hAnsi="宋体" w:cs="宋体"/>
          <w:szCs w:val="21"/>
        </w:rPr>
        <w:t xml:space="preserve">情况</w:t>
      </w:r>
      <w:r>
        <w:rPr>
          <w:rFonts w:hint="eastAsia" w:ascii="宋体" w:hAnsi="宋体" w:cs="宋体"/>
          <w:szCs w:val="21"/>
          <w:lang w:val="zh-CN"/>
        </w:rPr>
        <w:t xml:space="preserve">：</w:t>
      </w:r>
      <w:r>
        <w:rPr>
          <w:rFonts w:hint="eastAsia" w:ascii="宋体" w:hAnsi="宋体" w:cs="宋体"/>
          <w:szCs w:val="21"/>
          <w:lang w:val="zh-CN"/>
        </w:rPr>
        <w:t xml:space="preserve">4</w:t>
      </w:r>
      <w:r>
        <w:rPr>
          <w:rFonts w:hint="eastAsia" w:ascii="宋体" w:hAnsi="宋体" w:cs="宋体"/>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宋体" w:hAnsi="宋体" w:cs="宋体"/>
          <w:szCs w:val="21"/>
        </w:rPr>
        <w:t xml:space="preserve">资料不全或未提供的不得分。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①质量管理体系证书，</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②环境管理体系证书，</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③职业健康安全管理体系认证，</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④</w:t>
      </w:r>
      <w:r>
        <w:rPr>
          <w:rFonts w:hint="eastAsia" w:ascii="宋体" w:hAnsi="宋体" w:cs="宋体"/>
          <w:szCs w:val="21"/>
          <w:lang w:val="zh-CN"/>
        </w:rPr>
        <w:t xml:space="preserve">GA/T594-2006</w:t>
      </w:r>
      <w:r>
        <w:rPr>
          <w:rFonts w:hint="eastAsia" w:ascii="宋体" w:hAnsi="宋体" w:cs="宋体"/>
          <w:szCs w:val="21"/>
          <w:lang w:val="zh-CN"/>
        </w:rPr>
        <w:t xml:space="preserve">保安服务操作规程与质量控制体系证书，</w:t>
      </w:r>
      <w:r>
        <w:rPr>
          <w:rFonts w:hint="eastAsia" w:ascii="宋体" w:hAnsi="宋体" w:cs="宋体"/>
          <w:szCs w:val="21"/>
          <w:lang w:val="zh-CN"/>
        </w:rPr>
        <w:t xml:space="preserve">1</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、投标人获得政府管理部门颁发荣誉</w:t>
      </w:r>
      <w:r>
        <w:rPr>
          <w:rFonts w:hint="eastAsia" w:ascii="宋体" w:hAnsi="宋体" w:cs="宋体"/>
          <w:szCs w:val="21"/>
        </w:rPr>
        <w:t xml:space="preserve">情况</w:t>
      </w:r>
      <w:r>
        <w:rPr>
          <w:rFonts w:hint="eastAsia" w:ascii="宋体" w:hAnsi="宋体" w:cs="宋体"/>
          <w:szCs w:val="21"/>
          <w:lang w:val="zh-CN"/>
        </w:rPr>
        <w:t xml:space="preserve">：</w:t>
      </w:r>
      <w:r>
        <w:rPr>
          <w:rFonts w:hint="eastAsia" w:ascii="宋体" w:hAnsi="宋体" w:cs="宋体"/>
          <w:szCs w:val="21"/>
          <w:lang w:val="zh-CN"/>
        </w:rPr>
        <w:t xml:space="preserve">6</w:t>
      </w:r>
      <w:r>
        <w:rPr>
          <w:rFonts w:hint="eastAsia" w:ascii="宋体" w:hAnsi="宋体" w:cs="宋体"/>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投标人</w:t>
      </w:r>
      <w:r>
        <w:rPr>
          <w:rFonts w:hint="eastAsia" w:ascii="宋体" w:hAnsi="宋体" w:cs="宋体"/>
          <w:szCs w:val="21"/>
          <w:lang w:val="zh-CN"/>
        </w:rPr>
        <w:t xml:space="preserve">2023</w:t>
      </w:r>
      <w:r>
        <w:rPr>
          <w:rFonts w:hint="eastAsia" w:ascii="宋体" w:hAnsi="宋体" w:cs="宋体"/>
          <w:szCs w:val="21"/>
          <w:lang w:val="zh-CN"/>
        </w:rPr>
        <w:t xml:space="preserve">年</w:t>
      </w:r>
      <w:r>
        <w:rPr>
          <w:rFonts w:hint="eastAsia" w:ascii="宋体" w:hAnsi="宋体" w:cs="宋体"/>
          <w:szCs w:val="21"/>
          <w:lang w:val="zh-CN"/>
        </w:rPr>
        <w:t xml:space="preserve">1</w:t>
      </w:r>
      <w:r>
        <w:rPr>
          <w:rFonts w:hint="eastAsia" w:ascii="宋体" w:hAnsi="宋体" w:cs="宋体"/>
          <w:szCs w:val="21"/>
          <w:lang w:val="zh-CN"/>
        </w:rPr>
        <w:t xml:space="preserve">月</w:t>
      </w:r>
      <w:r>
        <w:rPr>
          <w:rFonts w:hint="eastAsia" w:ascii="宋体" w:hAnsi="宋体" w:cs="宋体"/>
          <w:szCs w:val="21"/>
          <w:lang w:val="zh-CN"/>
        </w:rPr>
        <w:t xml:space="preserve">1</w:t>
      </w:r>
      <w:r>
        <w:rPr>
          <w:rFonts w:hint="eastAsia" w:ascii="宋体" w:hAnsi="宋体" w:cs="宋体"/>
          <w:szCs w:val="21"/>
          <w:lang w:val="zh-CN"/>
        </w:rPr>
        <w:t xml:space="preserve">日至今（以证书颁发日期或发文日期为准）获得市级</w:t>
      </w:r>
      <w:r>
        <w:rPr>
          <w:rFonts w:hint="eastAsia" w:ascii="宋体" w:hAnsi="宋体" w:cs="宋体"/>
          <w:szCs w:val="21"/>
          <w:lang w:val="zh-CN"/>
        </w:rPr>
        <w:t xml:space="preserve">或以上</w:t>
      </w:r>
      <w:r>
        <w:rPr>
          <w:rFonts w:hint="eastAsia" w:ascii="宋体" w:hAnsi="宋体" w:cs="宋体"/>
          <w:szCs w:val="21"/>
          <w:lang w:val="zh-CN"/>
        </w:rPr>
        <w:t xml:space="preserve">政府部门颁发</w:t>
      </w:r>
      <w:r>
        <w:rPr>
          <w:rFonts w:hint="eastAsia" w:ascii="宋体" w:hAnsi="宋体" w:cs="宋体"/>
          <w:szCs w:val="21"/>
          <w:lang w:val="zh-CN"/>
        </w:rPr>
        <w:t xml:space="preserve">的荣誉情况：每个得</w:t>
      </w:r>
      <w:r>
        <w:rPr>
          <w:rFonts w:hint="eastAsia" w:ascii="宋体" w:hAnsi="宋体" w:cs="宋体"/>
          <w:szCs w:val="21"/>
          <w:lang w:val="zh-CN"/>
        </w:rPr>
        <w:t xml:space="preserve">2</w:t>
      </w:r>
      <w:r>
        <w:rPr>
          <w:rFonts w:hint="eastAsia" w:ascii="宋体" w:hAnsi="宋体" w:cs="宋体"/>
          <w:szCs w:val="21"/>
          <w:lang w:val="zh-CN"/>
        </w:rPr>
        <w:t xml:space="preserve">分，最高得</w:t>
      </w:r>
      <w:r>
        <w:rPr>
          <w:rFonts w:hint="eastAsia" w:ascii="宋体" w:hAnsi="宋体" w:cs="宋体"/>
          <w:szCs w:val="21"/>
          <w:lang w:val="zh-CN"/>
        </w:rPr>
        <w:t xml:space="preserve">6</w:t>
      </w:r>
      <w:r>
        <w:rPr>
          <w:rFonts w:hint="eastAsia" w:ascii="宋体" w:hAnsi="宋体" w:cs="宋体"/>
          <w:szCs w:val="21"/>
          <w:lang w:val="zh-CN"/>
        </w:rPr>
        <w:t xml:space="preserve">分。（投标文件中提供荣誉证明复印件加盖投标人公章）</w:t>
      </w:r>
      <w:r/>
    </w:p>
    <w:p>
      <w:pPr>
        <w:ind w:firstLine="422"/>
        <w:spacing w:line="360" w:lineRule="auto"/>
        <w:rPr>
          <w:rFonts w:ascii="宋体" w:hAnsi="宋体" w:cs="宋体"/>
          <w:szCs w:val="21"/>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类似业绩情况，</w:t>
      </w:r>
      <w:r>
        <w:rPr>
          <w:rFonts w:hint="eastAsia" w:ascii="宋体" w:hAnsi="宋体" w:cs="宋体"/>
          <w:szCs w:val="21"/>
        </w:rPr>
        <w:t xml:space="preserve">10</w:t>
      </w:r>
      <w:r>
        <w:rPr>
          <w:rFonts w:hint="eastAsia" w:ascii="宋体" w:hAnsi="宋体" w:cs="宋体"/>
          <w:szCs w:val="21"/>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投标人</w:t>
      </w:r>
      <w:r>
        <w:rPr>
          <w:rFonts w:hint="eastAsia" w:ascii="宋体" w:hAnsi="宋体" w:cs="宋体"/>
          <w:szCs w:val="21"/>
          <w:lang w:val="zh-CN"/>
        </w:rPr>
        <w:t xml:space="preserve">2023</w:t>
      </w:r>
      <w:r>
        <w:rPr>
          <w:rFonts w:hint="eastAsia" w:ascii="宋体" w:hAnsi="宋体" w:cs="宋体"/>
          <w:szCs w:val="21"/>
          <w:lang w:val="zh-CN"/>
        </w:rPr>
        <w:t xml:space="preserve">年</w:t>
      </w:r>
      <w:r>
        <w:rPr>
          <w:rFonts w:hint="eastAsia" w:ascii="宋体" w:hAnsi="宋体" w:cs="宋体"/>
          <w:szCs w:val="21"/>
          <w:lang w:val="zh-CN"/>
        </w:rPr>
        <w:t xml:space="preserve">1</w:t>
      </w:r>
      <w:r>
        <w:rPr>
          <w:rFonts w:hint="eastAsia" w:ascii="宋体" w:hAnsi="宋体" w:cs="宋体"/>
          <w:szCs w:val="21"/>
          <w:lang w:val="zh-CN"/>
        </w:rPr>
        <w:t xml:space="preserve">月</w:t>
      </w:r>
      <w:r>
        <w:rPr>
          <w:rFonts w:hint="eastAsia" w:ascii="宋体" w:hAnsi="宋体" w:cs="宋体"/>
          <w:szCs w:val="21"/>
          <w:lang w:val="zh-CN"/>
        </w:rPr>
        <w:t xml:space="preserve">1</w:t>
      </w:r>
      <w:r>
        <w:rPr>
          <w:rFonts w:hint="eastAsia" w:ascii="宋体" w:hAnsi="宋体" w:cs="宋体"/>
          <w:szCs w:val="21"/>
          <w:lang w:val="zh-CN"/>
        </w:rPr>
        <w:t xml:space="preserve">日至今（以合同签订日期为准）在服务期内的或履约完成的同类服务项目业绩，有一份得</w:t>
      </w:r>
      <w:r>
        <w:rPr>
          <w:rFonts w:hint="eastAsia" w:ascii="宋体" w:hAnsi="宋体" w:cs="宋体"/>
          <w:szCs w:val="21"/>
          <w:lang w:val="zh-CN"/>
        </w:rPr>
        <w:t xml:space="preserve">2</w:t>
      </w:r>
      <w:r>
        <w:rPr>
          <w:rFonts w:hint="eastAsia" w:ascii="宋体" w:hAnsi="宋体" w:cs="宋体"/>
          <w:szCs w:val="21"/>
          <w:lang w:val="zh-CN"/>
        </w:rPr>
        <w:t xml:space="preserve">分，最高</w:t>
      </w:r>
      <w:r>
        <w:rPr>
          <w:rFonts w:hint="eastAsia" w:ascii="宋体" w:hAnsi="宋体" w:cs="宋体"/>
          <w:szCs w:val="21"/>
          <w:lang w:val="zh-CN"/>
        </w:rPr>
        <w:t xml:space="preserve">10</w:t>
      </w:r>
      <w:r>
        <w:rPr>
          <w:rFonts w:hint="eastAsia" w:ascii="宋体" w:hAnsi="宋体" w:cs="宋体"/>
          <w:szCs w:val="21"/>
          <w:lang w:val="zh-CN"/>
        </w:rPr>
        <w:t xml:space="preserve">分。（投标文件中须提供合同复印件，</w:t>
      </w:r>
      <w:r>
        <w:rPr>
          <w:rFonts w:hint="eastAsia" w:ascii="宋体" w:hAnsi="宋体" w:cs="宋体"/>
          <w:szCs w:val="21"/>
        </w:rPr>
        <w:t xml:space="preserve">资料不全或未提供的不得分</w:t>
      </w:r>
      <w:r>
        <w:rPr>
          <w:rFonts w:hint="eastAsia" w:ascii="宋体" w:hAnsi="宋体" w:cs="宋体"/>
          <w:szCs w:val="21"/>
          <w:lang w:val="zh-CN"/>
        </w:rPr>
        <w:t xml:space="preserve">）</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付款步骤、服务期限如有负偏离的不得中标。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w:t>
      </w:r>
      <w:r>
        <w:rPr>
          <w:rFonts w:hint="eastAsia" w:ascii="宋体" w:hAnsi="宋体" w:cs="宋体"/>
          <w:szCs w:val="21"/>
        </w:rPr>
        <w:t xml:space="preserve">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5"/>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5"/>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6"/>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6"/>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6"/>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6"/>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JSZC-320000-CJZB-G2026-0073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JSZC-320000-CJZB-G2026-0073</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9"/>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0"/>
    <w:link w:val="925"/>
    <w:uiPriority w:val="9"/>
    <w:rPr>
      <w:rFonts w:ascii="Arial" w:hAnsi="Arial" w:eastAsia="Arial" w:cs="Arial"/>
      <w:sz w:val="40"/>
      <w:szCs w:val="40"/>
    </w:rPr>
  </w:style>
  <w:style w:type="character" w:styleId="762">
    <w:name w:val="Heading 2 Char"/>
    <w:basedOn w:val="930"/>
    <w:link w:val="926"/>
    <w:uiPriority w:val="9"/>
    <w:rPr>
      <w:rFonts w:ascii="Arial" w:hAnsi="Arial" w:eastAsia="Arial" w:cs="Arial"/>
      <w:sz w:val="34"/>
    </w:rPr>
  </w:style>
  <w:style w:type="character" w:styleId="763">
    <w:name w:val="Heading 3 Char"/>
    <w:basedOn w:val="930"/>
    <w:link w:val="927"/>
    <w:uiPriority w:val="9"/>
    <w:rPr>
      <w:rFonts w:ascii="Arial" w:hAnsi="Arial" w:eastAsia="Arial" w:cs="Arial"/>
      <w:sz w:val="30"/>
      <w:szCs w:val="30"/>
    </w:rPr>
  </w:style>
  <w:style w:type="paragraph" w:styleId="764">
    <w:name w:val="Heading 4"/>
    <w:basedOn w:val="924"/>
    <w:next w:val="924"/>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basedOn w:val="930"/>
    <w:link w:val="764"/>
    <w:uiPriority w:val="9"/>
    <w:rPr>
      <w:rFonts w:ascii="Arial" w:hAnsi="Arial" w:eastAsia="Arial" w:cs="Arial"/>
      <w:b/>
      <w:bCs/>
      <w:sz w:val="26"/>
      <w:szCs w:val="26"/>
    </w:rPr>
  </w:style>
  <w:style w:type="character" w:styleId="766">
    <w:name w:val="Heading 5 Char"/>
    <w:basedOn w:val="930"/>
    <w:link w:val="928"/>
    <w:uiPriority w:val="9"/>
    <w:rPr>
      <w:rFonts w:ascii="Arial" w:hAnsi="Arial" w:eastAsia="Arial" w:cs="Arial"/>
      <w:b/>
      <w:bCs/>
      <w:sz w:val="24"/>
      <w:szCs w:val="24"/>
    </w:rPr>
  </w:style>
  <w:style w:type="character" w:styleId="767">
    <w:name w:val="Heading 6 Char"/>
    <w:basedOn w:val="930"/>
    <w:link w:val="929"/>
    <w:uiPriority w:val="9"/>
    <w:rPr>
      <w:rFonts w:ascii="Arial" w:hAnsi="Arial" w:eastAsia="Arial" w:cs="Arial"/>
      <w:b/>
      <w:bCs/>
      <w:sz w:val="22"/>
      <w:szCs w:val="22"/>
    </w:rPr>
  </w:style>
  <w:style w:type="paragraph" w:styleId="768">
    <w:name w:val="Heading 7"/>
    <w:basedOn w:val="924"/>
    <w:next w:val="92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basedOn w:val="930"/>
    <w:link w:val="768"/>
    <w:uiPriority w:val="9"/>
    <w:rPr>
      <w:rFonts w:ascii="Arial" w:hAnsi="Arial" w:eastAsia="Arial" w:cs="Arial"/>
      <w:b/>
      <w:bCs/>
      <w:i/>
      <w:iCs/>
      <w:sz w:val="22"/>
      <w:szCs w:val="22"/>
    </w:rPr>
  </w:style>
  <w:style w:type="paragraph" w:styleId="770">
    <w:name w:val="Heading 8"/>
    <w:basedOn w:val="924"/>
    <w:next w:val="92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basedOn w:val="930"/>
    <w:link w:val="770"/>
    <w:uiPriority w:val="9"/>
    <w:rPr>
      <w:rFonts w:ascii="Arial" w:hAnsi="Arial" w:eastAsia="Arial" w:cs="Arial"/>
      <w:i/>
      <w:iCs/>
      <w:sz w:val="22"/>
      <w:szCs w:val="22"/>
    </w:rPr>
  </w:style>
  <w:style w:type="paragraph" w:styleId="772">
    <w:name w:val="Heading 9"/>
    <w:basedOn w:val="924"/>
    <w:next w:val="92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basedOn w:val="930"/>
    <w:link w:val="772"/>
    <w:uiPriority w:val="9"/>
    <w:rPr>
      <w:rFonts w:ascii="Arial" w:hAnsi="Arial" w:eastAsia="Arial" w:cs="Arial"/>
      <w:i/>
      <w:iCs/>
      <w:sz w:val="21"/>
      <w:szCs w:val="21"/>
    </w:rPr>
  </w:style>
  <w:style w:type="paragraph" w:styleId="774">
    <w:name w:val="No Spacing"/>
    <w:uiPriority w:val="1"/>
    <w:qFormat/>
    <w:pPr>
      <w:spacing w:before="0" w:after="0" w:line="240" w:lineRule="auto"/>
    </w:pPr>
  </w:style>
  <w:style w:type="paragraph" w:styleId="775">
    <w:name w:val="Title"/>
    <w:basedOn w:val="924"/>
    <w:next w:val="924"/>
    <w:link w:val="776"/>
    <w:uiPriority w:val="10"/>
    <w:qFormat/>
    <w:pPr>
      <w:contextualSpacing/>
      <w:spacing w:before="300" w:after="200"/>
    </w:pPr>
    <w:rPr>
      <w:sz w:val="48"/>
      <w:szCs w:val="48"/>
    </w:rPr>
  </w:style>
  <w:style w:type="character" w:styleId="776">
    <w:name w:val="Title Char"/>
    <w:basedOn w:val="930"/>
    <w:link w:val="775"/>
    <w:uiPriority w:val="10"/>
    <w:rPr>
      <w:sz w:val="48"/>
      <w:szCs w:val="48"/>
    </w:rPr>
  </w:style>
  <w:style w:type="character" w:styleId="777">
    <w:name w:val="Subtitle Char"/>
    <w:basedOn w:val="930"/>
    <w:link w:val="951"/>
    <w:uiPriority w:val="11"/>
    <w:rPr>
      <w:sz w:val="24"/>
      <w:szCs w:val="24"/>
    </w:rPr>
  </w:style>
  <w:style w:type="paragraph" w:styleId="778">
    <w:name w:val="Quote"/>
    <w:basedOn w:val="924"/>
    <w:next w:val="924"/>
    <w:link w:val="779"/>
    <w:uiPriority w:val="29"/>
    <w:qFormat/>
    <w:pPr>
      <w:ind w:left="720" w:right="720"/>
    </w:pPr>
    <w:rPr>
      <w:i/>
    </w:rPr>
  </w:style>
  <w:style w:type="character" w:styleId="779">
    <w:name w:val="Quote Char"/>
    <w:link w:val="778"/>
    <w:uiPriority w:val="29"/>
    <w:rPr>
      <w:i/>
    </w:rPr>
  </w:style>
  <w:style w:type="paragraph" w:styleId="780">
    <w:name w:val="Intense Quote"/>
    <w:basedOn w:val="924"/>
    <w:next w:val="924"/>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30"/>
    <w:link w:val="948"/>
    <w:uiPriority w:val="99"/>
  </w:style>
  <w:style w:type="character" w:styleId="783">
    <w:name w:val="Footer Char"/>
    <w:basedOn w:val="930"/>
    <w:link w:val="946"/>
    <w:uiPriority w:val="99"/>
  </w:style>
  <w:style w:type="paragraph" w:styleId="784">
    <w:name w:val="Caption"/>
    <w:basedOn w:val="924"/>
    <w:next w:val="924"/>
    <w:uiPriority w:val="35"/>
    <w:semiHidden/>
    <w:unhideWhenUsed/>
    <w:qFormat/>
    <w:pPr>
      <w:spacing w:line="276" w:lineRule="auto"/>
    </w:pPr>
    <w:rPr>
      <w:b/>
      <w:bCs/>
      <w:color w:val="4f81bd" w:themeColor="accent1"/>
      <w:sz w:val="18"/>
      <w:szCs w:val="18"/>
    </w:rPr>
  </w:style>
  <w:style w:type="character" w:styleId="785">
    <w:name w:val="Caption Char"/>
    <w:basedOn w:val="784"/>
    <w:link w:val="946"/>
    <w:uiPriority w:val="99"/>
  </w:style>
  <w:style w:type="table" w:styleId="786">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2">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3">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4">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5">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6">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7">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4">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8">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9">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0">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1">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2">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4">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5">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6">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7">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8">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8">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9">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0">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1">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2">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3">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5">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6">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7">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8">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9">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0">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9">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3">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2"/>
    <w:uiPriority w:val="99"/>
    <w:rPr>
      <w:sz w:val="18"/>
    </w:rPr>
  </w:style>
  <w:style w:type="character" w:styleId="912">
    <w:name w:val="footnote reference"/>
    <w:basedOn w:val="930"/>
    <w:uiPriority w:val="99"/>
    <w:unhideWhenUsed/>
    <w:rPr>
      <w:vertAlign w:val="superscript"/>
    </w:rPr>
  </w:style>
  <w:style w:type="paragraph" w:styleId="913">
    <w:name w:val="endnote text"/>
    <w:basedOn w:val="924"/>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30"/>
    <w:uiPriority w:val="99"/>
    <w:semiHidden/>
    <w:unhideWhenUsed/>
    <w:rPr>
      <w:vertAlign w:val="superscript"/>
    </w:rPr>
  </w:style>
  <w:style w:type="paragraph" w:styleId="916">
    <w:name w:val="toc 3"/>
    <w:basedOn w:val="924"/>
    <w:next w:val="924"/>
    <w:uiPriority w:val="39"/>
    <w:unhideWhenUsed/>
    <w:pPr>
      <w:ind w:left="567"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33"/>
    <w:qFormat/>
    <w:pPr>
      <w:jc w:val="both"/>
      <w:widowControl w:val="off"/>
    </w:pPr>
    <w:rPr>
      <w:sz w:val="21"/>
      <w:szCs w:val="24"/>
    </w:rPr>
  </w:style>
  <w:style w:type="paragraph" w:styleId="925">
    <w:name w:val="Heading 1"/>
    <w:basedOn w:val="924"/>
    <w:next w:val="924"/>
    <w:link w:val="973"/>
    <w:qFormat/>
    <w:pPr>
      <w:keepLines/>
      <w:keepNext/>
      <w:spacing w:before="340" w:after="330" w:line="578" w:lineRule="auto"/>
      <w:outlineLvl w:val="0"/>
    </w:pPr>
    <w:rPr>
      <w:b/>
      <w:bCs/>
      <w:sz w:val="44"/>
      <w:szCs w:val="44"/>
    </w:rPr>
  </w:style>
  <w:style w:type="paragraph" w:styleId="926">
    <w:name w:val="Heading 2"/>
    <w:basedOn w:val="924"/>
    <w:next w:val="924"/>
    <w:link w:val="974"/>
    <w:qFormat/>
    <w:pPr>
      <w:numPr>
        <w:ilvl w:val="1"/>
        <w:numId w:val="1"/>
      </w:numPr>
      <w:spacing w:before="156" w:after="156" w:line="360" w:lineRule="auto"/>
      <w:outlineLvl w:val="1"/>
    </w:pPr>
    <w:rPr>
      <w:rFonts w:ascii="Cambria" w:hAnsi="Cambria"/>
      <w:b/>
      <w:bCs/>
      <w:sz w:val="32"/>
      <w:szCs w:val="32"/>
    </w:rPr>
  </w:style>
  <w:style w:type="paragraph" w:styleId="927">
    <w:name w:val="Heading 3"/>
    <w:basedOn w:val="924"/>
    <w:next w:val="935"/>
    <w:link w:val="976"/>
    <w:qFormat/>
    <w:pPr>
      <w:keepLines/>
      <w:keepNext/>
      <w:spacing w:before="260" w:after="260" w:line="416" w:lineRule="auto"/>
      <w:outlineLvl w:val="2"/>
    </w:pPr>
    <w:rPr>
      <w:b/>
      <w:sz w:val="32"/>
      <w:szCs w:val="20"/>
    </w:rPr>
  </w:style>
  <w:style w:type="paragraph" w:styleId="928">
    <w:name w:val="Heading 5"/>
    <w:basedOn w:val="924"/>
    <w:next w:val="924"/>
    <w:link w:val="977"/>
    <w:qFormat/>
    <w:pPr>
      <w:jc w:val="left"/>
      <w:keepLines/>
      <w:keepNext/>
      <w:spacing w:before="280" w:after="290" w:line="376" w:lineRule="auto"/>
      <w:widowControl/>
      <w:outlineLvl w:val="4"/>
    </w:pPr>
    <w:rPr>
      <w:b/>
      <w:bCs/>
      <w:sz w:val="28"/>
      <w:szCs w:val="28"/>
    </w:rPr>
  </w:style>
  <w:style w:type="paragraph" w:styleId="929">
    <w:name w:val="Heading 6"/>
    <w:basedOn w:val="924"/>
    <w:next w:val="924"/>
    <w:link w:val="978"/>
    <w:uiPriority w:val="9"/>
    <w:qFormat/>
    <w:pPr>
      <w:numPr>
        <w:ilvl w:val="5"/>
        <w:numId w:val="1"/>
      </w:numPr>
      <w:keepLines/>
      <w:keepNext/>
      <w:spacing w:before="120" w:after="64" w:line="300" w:lineRule="auto"/>
      <w:outlineLvl w:val="5"/>
    </w:pPr>
    <w:rPr>
      <w:rFonts w:ascii="Arial" w:hAnsi="Arial"/>
      <w:bCs/>
      <w:sz w:val="24"/>
    </w:rPr>
  </w:style>
  <w:style w:type="character" w:styleId="930" w:default="1">
    <w:name w:val="Default Paragraph Font"/>
    <w:uiPriority w:val="1"/>
    <w:semiHidden/>
    <w:unhideWhenUsed/>
  </w:style>
  <w:style w:type="table" w:styleId="931" w:default="1">
    <w:name w:val="Normal Table"/>
    <w:uiPriority w:val="99"/>
    <w:semiHidden/>
    <w:unhideWhenUsed/>
    <w:qFormat/>
    <w:tblPr>
      <w:tblInd w:w="0" w:type="dxa"/>
      <w:tblCellMar>
        <w:left w:w="108" w:type="dxa"/>
        <w:top w:w="0" w:type="dxa"/>
        <w:right w:w="108" w:type="dxa"/>
        <w:bottom w:w="0" w:type="dxa"/>
      </w:tblCellMar>
    </w:tblPr>
  </w:style>
  <w:style w:type="numbering" w:styleId="932" w:default="1">
    <w:name w:val="No List"/>
    <w:uiPriority w:val="99"/>
    <w:semiHidden/>
    <w:unhideWhenUsed/>
  </w:style>
  <w:style w:type="paragraph" w:styleId="933" w:customStyle="1">
    <w:name w:val="正文文本1"/>
    <w:basedOn w:val="924"/>
    <w:next w:val="934"/>
    <w:uiPriority w:val="99"/>
    <w:unhideWhenUsed/>
    <w:qFormat/>
    <w:pPr>
      <w:spacing w:after="120"/>
    </w:pPr>
    <w:rPr>
      <w:sz w:val="20"/>
    </w:rPr>
  </w:style>
  <w:style w:type="paragraph" w:styleId="934" w:customStyle="1">
    <w:name w:val="正文缩进11"/>
    <w:basedOn w:val="924"/>
    <w:qFormat/>
    <w:pPr>
      <w:ind w:firstLine="420"/>
    </w:pPr>
    <w:rPr>
      <w:rFonts w:eastAsia="楷体_GB2312"/>
      <w:sz w:val="24"/>
      <w:szCs w:val="20"/>
      <w:lang w:eastAsia="en-US"/>
    </w:rPr>
  </w:style>
  <w:style w:type="paragraph" w:styleId="935">
    <w:name w:val="Normal Indent"/>
    <w:basedOn w:val="924"/>
    <w:link w:val="975"/>
    <w:qFormat/>
    <w:pPr>
      <w:ind w:firstLine="420"/>
    </w:pPr>
    <w:rPr>
      <w:rFonts w:eastAsia="楷体_GB2312"/>
      <w:sz w:val="24"/>
      <w:szCs w:val="20"/>
    </w:rPr>
  </w:style>
  <w:style w:type="paragraph" w:styleId="936">
    <w:name w:val="table of authorities"/>
    <w:basedOn w:val="924"/>
    <w:next w:val="924"/>
    <w:uiPriority w:val="99"/>
    <w:unhideWhenUsed/>
    <w:qFormat/>
    <w:pPr>
      <w:ind w:left="420"/>
    </w:pPr>
  </w:style>
  <w:style w:type="paragraph" w:styleId="937">
    <w:name w:val="Document Map"/>
    <w:basedOn w:val="924"/>
    <w:qFormat/>
    <w:rPr>
      <w:rFonts w:ascii="宋体"/>
      <w:sz w:val="18"/>
      <w:szCs w:val="18"/>
    </w:rPr>
  </w:style>
  <w:style w:type="paragraph" w:styleId="938">
    <w:name w:val="annotation text"/>
    <w:basedOn w:val="924"/>
    <w:link w:val="979"/>
    <w:qFormat/>
    <w:pPr>
      <w:jc w:val="left"/>
    </w:pPr>
  </w:style>
  <w:style w:type="paragraph" w:styleId="939">
    <w:name w:val="Body Text"/>
    <w:basedOn w:val="924"/>
    <w:next w:val="924"/>
    <w:link w:val="980"/>
    <w:uiPriority w:val="99"/>
    <w:unhideWhenUsed/>
    <w:qFormat/>
    <w:pPr>
      <w:spacing w:after="120"/>
    </w:pPr>
    <w:rPr>
      <w:sz w:val="20"/>
    </w:rPr>
  </w:style>
  <w:style w:type="paragraph" w:styleId="940">
    <w:name w:val="Body Text Indent"/>
    <w:basedOn w:val="924"/>
    <w:link w:val="972"/>
    <w:qFormat/>
    <w:pPr>
      <w:ind w:firstLine="425"/>
      <w:spacing w:line="360" w:lineRule="auto"/>
    </w:pPr>
    <w:rPr>
      <w:sz w:val="24"/>
    </w:rPr>
  </w:style>
  <w:style w:type="paragraph" w:styleId="941">
    <w:name w:val="Block Text"/>
    <w:basedOn w:val="925"/>
    <w:next w:val="924"/>
    <w:qFormat/>
    <w:pPr>
      <w:ind w:left="630" w:right="-609" w:firstLine="420"/>
      <w:spacing w:line="360" w:lineRule="auto"/>
    </w:pPr>
    <w:rPr>
      <w:rFonts w:hint="eastAsia" w:ascii="仿宋_GB2312" w:eastAsia="仿宋_GB2312"/>
      <w:szCs w:val="20"/>
    </w:rPr>
  </w:style>
  <w:style w:type="paragraph" w:styleId="942">
    <w:name w:val="Plain Text"/>
    <w:basedOn w:val="924"/>
    <w:link w:val="981"/>
    <w:qFormat/>
    <w:rPr>
      <w:rFonts w:ascii="宋体" w:hAnsi="Courier New" w:eastAsia="楷体_GB2312"/>
      <w:sz w:val="26"/>
    </w:rPr>
  </w:style>
  <w:style w:type="paragraph" w:styleId="943">
    <w:name w:val="Date"/>
    <w:basedOn w:val="924"/>
    <w:next w:val="924"/>
    <w:link w:val="982"/>
    <w:qFormat/>
    <w:rPr>
      <w:b/>
      <w:bCs/>
      <w:spacing w:val="20"/>
      <w:sz w:val="20"/>
    </w:rPr>
  </w:style>
  <w:style w:type="paragraph" w:styleId="944">
    <w:name w:val="Body Text Indent 2"/>
    <w:basedOn w:val="924"/>
    <w:qFormat/>
    <w:pPr>
      <w:ind w:firstLine="540"/>
      <w:spacing w:line="360" w:lineRule="auto"/>
    </w:pPr>
    <w:rPr>
      <w:rFonts w:ascii="宋体" w:hAnsi="宋体"/>
      <w:sz w:val="24"/>
    </w:rPr>
  </w:style>
  <w:style w:type="paragraph" w:styleId="945">
    <w:name w:val="Balloon Text"/>
    <w:basedOn w:val="924"/>
    <w:link w:val="983"/>
    <w:qFormat/>
    <w:rPr>
      <w:sz w:val="18"/>
      <w:szCs w:val="18"/>
    </w:rPr>
  </w:style>
  <w:style w:type="paragraph" w:styleId="946">
    <w:name w:val="Footer"/>
    <w:basedOn w:val="924"/>
    <w:link w:val="984"/>
    <w:uiPriority w:val="99"/>
    <w:qFormat/>
    <w:pPr>
      <w:jc w:val="left"/>
      <w:tabs>
        <w:tab w:val="center" w:pos="4153" w:leader="none"/>
        <w:tab w:val="right" w:pos="8306" w:leader="none"/>
      </w:tabs>
    </w:pPr>
    <w:rPr>
      <w:sz w:val="18"/>
      <w:szCs w:val="18"/>
    </w:rPr>
  </w:style>
  <w:style w:type="paragraph" w:styleId="947">
    <w:name w:val="envelope return"/>
    <w:basedOn w:val="924"/>
    <w:qFormat/>
    <w:rPr>
      <w:rFonts w:ascii="Arial" w:hAnsi="Arial" w:eastAsia="楷体_GB2312"/>
      <w:sz w:val="26"/>
    </w:rPr>
  </w:style>
  <w:style w:type="paragraph" w:styleId="948">
    <w:name w:val="Header"/>
    <w:basedOn w:val="924"/>
    <w:link w:val="985"/>
    <w:qFormat/>
    <w:pPr>
      <w:jc w:val="center"/>
      <w:tabs>
        <w:tab w:val="center" w:pos="4153" w:leader="none"/>
        <w:tab w:val="right" w:pos="8306" w:leader="none"/>
      </w:tabs>
      <w:pBdr>
        <w:bottom w:val="single" w:color="auto" w:sz="6" w:space="1"/>
      </w:pBdr>
    </w:pPr>
    <w:rPr>
      <w:sz w:val="18"/>
      <w:szCs w:val="18"/>
    </w:rPr>
  </w:style>
  <w:style w:type="paragraph" w:styleId="949">
    <w:name w:val="toc 1"/>
    <w:basedOn w:val="924"/>
    <w:next w:val="924"/>
    <w:qFormat/>
    <w:pPr>
      <w:jc w:val="left"/>
    </w:pPr>
    <w:rPr>
      <w:rFonts w:eastAsia="楷体_GB2312"/>
      <w:sz w:val="24"/>
      <w:szCs w:val="20"/>
    </w:rPr>
  </w:style>
  <w:style w:type="paragraph" w:styleId="950">
    <w:name w:val="toc 4"/>
    <w:basedOn w:val="924"/>
    <w:next w:val="924"/>
    <w:qFormat/>
    <w:pPr>
      <w:ind w:left="1260"/>
    </w:pPr>
  </w:style>
  <w:style w:type="paragraph" w:styleId="951">
    <w:name w:val="Subtitle"/>
    <w:basedOn w:val="924"/>
    <w:next w:val="924"/>
    <w:link w:val="986"/>
    <w:qFormat/>
    <w:pPr>
      <w:jc w:val="center"/>
      <w:spacing w:before="240" w:after="60" w:line="312" w:lineRule="auto"/>
      <w:outlineLvl w:val="1"/>
    </w:pPr>
    <w:rPr>
      <w:rFonts w:ascii="宋体" w:hAnsi="Courier New" w:eastAsia="楷体_GB2312"/>
      <w:sz w:val="26"/>
      <w:szCs w:val="20"/>
    </w:rPr>
  </w:style>
  <w:style w:type="paragraph" w:styleId="952">
    <w:name w:val="footnote text"/>
    <w:basedOn w:val="925"/>
    <w:next w:val="941"/>
    <w:qFormat/>
    <w:pPr>
      <w:ind w:firstLine="3584"/>
      <w:spacing w:before="0" w:after="0" w:line="360" w:lineRule="auto"/>
    </w:pPr>
  </w:style>
  <w:style w:type="paragraph" w:styleId="953">
    <w:name w:val="Body Text Indent 3"/>
    <w:basedOn w:val="924"/>
    <w:link w:val="987"/>
    <w:qFormat/>
    <w:pPr>
      <w:ind w:firstLine="480"/>
      <w:jc w:val="left"/>
      <w:spacing w:line="440" w:lineRule="atLeast"/>
    </w:pPr>
    <w:rPr>
      <w:sz w:val="24"/>
    </w:rPr>
  </w:style>
  <w:style w:type="paragraph" w:styleId="954">
    <w:name w:val="toc 2"/>
    <w:basedOn w:val="924"/>
    <w:next w:val="924"/>
    <w:uiPriority w:val="39"/>
    <w:unhideWhenUsed/>
    <w:qFormat/>
    <w:pPr>
      <w:ind w:left="420"/>
    </w:pPr>
    <w:rPr>
      <w:sz w:val="28"/>
    </w:rPr>
  </w:style>
  <w:style w:type="paragraph" w:styleId="955">
    <w:name w:val="Normal (Web)"/>
    <w:basedOn w:val="924"/>
    <w:uiPriority w:val="99"/>
    <w:qFormat/>
    <w:pPr>
      <w:jc w:val="left"/>
      <w:spacing w:beforeAutospacing="1" w:afterAutospacing="1"/>
    </w:pPr>
    <w:rPr>
      <w:sz w:val="24"/>
    </w:rPr>
  </w:style>
  <w:style w:type="paragraph" w:styleId="956">
    <w:name w:val="annotation subject"/>
    <w:basedOn w:val="938"/>
    <w:next w:val="924"/>
    <w:link w:val="988"/>
    <w:qFormat/>
  </w:style>
  <w:style w:type="paragraph" w:styleId="957">
    <w:name w:val="Body Text First Indent"/>
    <w:basedOn w:val="939"/>
    <w:next w:val="924"/>
    <w:qFormat/>
    <w:pPr>
      <w:ind w:firstLine="420"/>
    </w:pPr>
  </w:style>
  <w:style w:type="paragraph" w:styleId="958">
    <w:name w:val="Body Text First Indent 2"/>
    <w:basedOn w:val="940"/>
    <w:qFormat/>
    <w:pPr>
      <w:ind w:left="420" w:firstLine="210"/>
      <w:spacing w:after="120" w:line="240" w:lineRule="auto"/>
    </w:pPr>
    <w:rPr>
      <w:rFonts w:eastAsia="仿宋_GB2312"/>
      <w:sz w:val="30"/>
    </w:rPr>
  </w:style>
  <w:style w:type="table" w:styleId="959">
    <w:name w:val="Table Grid"/>
    <w:basedOn w:val="93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0">
    <w:name w:val="Strong"/>
    <w:qFormat/>
    <w:rPr>
      <w:rFonts w:ascii="Calibri" w:hAnsi="Calibri" w:eastAsia="宋体" w:cs="Times New Roman"/>
      <w:b/>
    </w:rPr>
  </w:style>
  <w:style w:type="character" w:styleId="961">
    <w:name w:val="page number"/>
    <w:basedOn w:val="930"/>
    <w:qFormat/>
  </w:style>
  <w:style w:type="character" w:styleId="962">
    <w:name w:val="FollowedHyperlink"/>
    <w:qFormat/>
    <w:rPr>
      <w:color w:val="337ab7"/>
      <w:u w:val="none"/>
    </w:rPr>
  </w:style>
  <w:style w:type="character" w:styleId="963">
    <w:name w:val="Emphasis"/>
    <w:qFormat/>
    <w:rPr>
      <w:i/>
    </w:rPr>
  </w:style>
  <w:style w:type="character" w:styleId="964">
    <w:name w:val="HTML Definition"/>
    <w:qFormat/>
    <w:rPr>
      <w:i/>
    </w:rPr>
  </w:style>
  <w:style w:type="character" w:styleId="965">
    <w:name w:val="Hyperlink"/>
    <w:qFormat/>
    <w:rPr>
      <w:color w:val="337ab7"/>
      <w:u w:val="none"/>
    </w:rPr>
  </w:style>
  <w:style w:type="character" w:styleId="966">
    <w:name w:val="HTML Code"/>
    <w:qFormat/>
    <w:rPr>
      <w:rFonts w:hint="default" w:ascii="Consolas" w:hAnsi="Consolas" w:eastAsia="Consolas" w:cs="Consolas"/>
      <w:color w:val="c7254e"/>
      <w:sz w:val="21"/>
      <w:szCs w:val="21"/>
      <w:shd w:val="clear" w:color="auto" w:fill="f9f2f4"/>
    </w:rPr>
  </w:style>
  <w:style w:type="character" w:styleId="967">
    <w:name w:val="annotation reference"/>
    <w:qFormat/>
    <w:rPr>
      <w:rFonts w:ascii="Calibri" w:hAnsi="Calibri" w:eastAsia="宋体" w:cs="Times New Roman"/>
      <w:sz w:val="21"/>
      <w:szCs w:val="21"/>
    </w:rPr>
  </w:style>
  <w:style w:type="character" w:styleId="968">
    <w:name w:val="HTML Keyboard"/>
    <w:qFormat/>
    <w:rPr>
      <w:rFonts w:ascii="Consolas" w:hAnsi="Consolas" w:eastAsia="Consolas" w:cs="Consolas"/>
      <w:color w:val="ffffff"/>
      <w:sz w:val="21"/>
      <w:szCs w:val="21"/>
      <w:shd w:val="clear" w:color="auto" w:fill="333333"/>
    </w:rPr>
  </w:style>
  <w:style w:type="character" w:styleId="969">
    <w:name w:val="HTML Sample"/>
    <w:qFormat/>
    <w:rPr>
      <w:rFonts w:hint="default" w:ascii="Consolas" w:hAnsi="Consolas" w:eastAsia="Consolas" w:cs="Consolas"/>
      <w:sz w:val="21"/>
      <w:szCs w:val="21"/>
    </w:rPr>
  </w:style>
  <w:style w:type="paragraph" w:styleId="970" w:customStyle="1">
    <w:name w:val="首行缩进"/>
    <w:basedOn w:val="924"/>
    <w:uiPriority w:val="99"/>
    <w:qFormat/>
    <w:pPr>
      <w:ind w:firstLine="480"/>
    </w:pPr>
    <w:rPr>
      <w:szCs w:val="20"/>
      <w:lang w:val="zh-CN"/>
    </w:rPr>
  </w:style>
  <w:style w:type="paragraph" w:styleId="971" w:customStyle="1">
    <w:name w:val="段"/>
    <w:next w:val="924"/>
    <w:qFormat/>
    <w:pPr>
      <w:ind w:firstLine="420"/>
      <w:jc w:val="both"/>
      <w:tabs>
        <w:tab w:val="center" w:pos="4201" w:leader="none"/>
        <w:tab w:val="right" w:pos="9298" w:leader="dot"/>
      </w:tabs>
    </w:pPr>
    <w:rPr>
      <w:rFonts w:ascii="宋体" w:eastAsia="Times New Roman"/>
    </w:rPr>
  </w:style>
  <w:style w:type="character" w:styleId="972" w:customStyle="1">
    <w:name w:val="正文文本缩进 Char"/>
    <w:basedOn w:val="930"/>
    <w:link w:val="940"/>
    <w:qFormat/>
    <w:rPr>
      <w:rFonts w:ascii="Times New Roman" w:hAnsi="Times New Roman" w:eastAsia="宋体" w:cs="Times New Roman"/>
      <w:sz w:val="24"/>
      <w:szCs w:val="24"/>
    </w:rPr>
  </w:style>
  <w:style w:type="character" w:styleId="973" w:customStyle="1">
    <w:name w:val="标题 1 Char"/>
    <w:basedOn w:val="930"/>
    <w:link w:val="925"/>
    <w:qFormat/>
    <w:rPr>
      <w:rFonts w:ascii="Times New Roman" w:hAnsi="Times New Roman" w:eastAsia="宋体" w:cs="Times New Roman"/>
      <w:b/>
      <w:bCs/>
      <w:sz w:val="44"/>
      <w:szCs w:val="44"/>
    </w:rPr>
  </w:style>
  <w:style w:type="character" w:styleId="974" w:customStyle="1">
    <w:name w:val="标题 2 Char"/>
    <w:basedOn w:val="930"/>
    <w:link w:val="926"/>
    <w:qFormat/>
    <w:rPr>
      <w:rFonts w:ascii="Cambria" w:hAnsi="Cambria" w:eastAsia="宋体" w:cs="Times New Roman"/>
      <w:b/>
      <w:bCs/>
      <w:sz w:val="32"/>
      <w:szCs w:val="32"/>
    </w:rPr>
  </w:style>
  <w:style w:type="character" w:styleId="975" w:customStyle="1">
    <w:name w:val="正文缩进 Char"/>
    <w:link w:val="935"/>
    <w:qFormat/>
    <w:rPr>
      <w:rFonts w:ascii="Times New Roman" w:hAnsi="Times New Roman" w:eastAsia="楷体_GB2312" w:cs="Times New Roman"/>
      <w:sz w:val="24"/>
      <w:szCs w:val="20"/>
    </w:rPr>
  </w:style>
  <w:style w:type="character" w:styleId="976" w:customStyle="1">
    <w:name w:val="标题 3 Char"/>
    <w:basedOn w:val="930"/>
    <w:link w:val="927"/>
    <w:qFormat/>
    <w:rPr>
      <w:rFonts w:ascii="Times New Roman" w:hAnsi="Times New Roman" w:eastAsia="宋体" w:cs="Times New Roman"/>
      <w:b/>
      <w:sz w:val="32"/>
      <w:szCs w:val="20"/>
    </w:rPr>
  </w:style>
  <w:style w:type="character" w:styleId="977" w:customStyle="1">
    <w:name w:val="标题 5 Char"/>
    <w:basedOn w:val="930"/>
    <w:link w:val="928"/>
    <w:qFormat/>
    <w:rPr>
      <w:rFonts w:ascii="Times New Roman" w:hAnsi="Times New Roman" w:eastAsia="宋体" w:cs="Times New Roman"/>
      <w:b/>
      <w:bCs/>
      <w:sz w:val="28"/>
      <w:szCs w:val="28"/>
    </w:rPr>
  </w:style>
  <w:style w:type="character" w:styleId="978" w:customStyle="1">
    <w:name w:val="标题 6 Char"/>
    <w:basedOn w:val="930"/>
    <w:link w:val="929"/>
    <w:uiPriority w:val="9"/>
    <w:qFormat/>
    <w:rPr>
      <w:rFonts w:ascii="Arial" w:hAnsi="Arial" w:eastAsia="宋体" w:cs="Times New Roman"/>
      <w:bCs/>
      <w:sz w:val="24"/>
      <w:szCs w:val="24"/>
    </w:rPr>
  </w:style>
  <w:style w:type="character" w:styleId="979" w:customStyle="1">
    <w:name w:val="批注文字 Char"/>
    <w:basedOn w:val="930"/>
    <w:link w:val="938"/>
    <w:qFormat/>
    <w:rPr>
      <w:rFonts w:ascii="Times New Roman" w:hAnsi="Times New Roman" w:eastAsia="宋体" w:cs="Times New Roman"/>
      <w:szCs w:val="24"/>
    </w:rPr>
  </w:style>
  <w:style w:type="character" w:styleId="980" w:customStyle="1">
    <w:name w:val="正文文本 Char1"/>
    <w:basedOn w:val="930"/>
    <w:link w:val="939"/>
    <w:uiPriority w:val="99"/>
    <w:qFormat/>
    <w:rPr>
      <w:rFonts w:ascii="Times New Roman" w:hAnsi="Times New Roman" w:eastAsia="宋体" w:cs="Times New Roman"/>
      <w:sz w:val="20"/>
      <w:szCs w:val="24"/>
    </w:rPr>
  </w:style>
  <w:style w:type="character" w:styleId="981" w:customStyle="1">
    <w:name w:val="纯文本 Char1"/>
    <w:basedOn w:val="930"/>
    <w:link w:val="942"/>
    <w:qFormat/>
    <w:rPr>
      <w:rFonts w:ascii="宋体" w:hAnsi="Courier New" w:eastAsia="楷体_GB2312" w:cs="Times New Roman"/>
      <w:sz w:val="26"/>
      <w:szCs w:val="24"/>
    </w:rPr>
  </w:style>
  <w:style w:type="character" w:styleId="982" w:customStyle="1">
    <w:name w:val="日期 Char"/>
    <w:basedOn w:val="930"/>
    <w:link w:val="943"/>
    <w:qFormat/>
    <w:rPr>
      <w:rFonts w:ascii="Times New Roman" w:hAnsi="Times New Roman" w:eastAsia="宋体" w:cs="Times New Roman"/>
      <w:b/>
      <w:bCs/>
      <w:spacing w:val="20"/>
      <w:sz w:val="20"/>
      <w:szCs w:val="24"/>
    </w:rPr>
  </w:style>
  <w:style w:type="character" w:styleId="983" w:customStyle="1">
    <w:name w:val="批注框文本 Char"/>
    <w:basedOn w:val="930"/>
    <w:link w:val="945"/>
    <w:qFormat/>
    <w:rPr>
      <w:rFonts w:ascii="Times New Roman" w:hAnsi="Times New Roman" w:eastAsia="宋体" w:cs="Times New Roman"/>
      <w:sz w:val="18"/>
      <w:szCs w:val="18"/>
    </w:rPr>
  </w:style>
  <w:style w:type="character" w:styleId="984" w:customStyle="1">
    <w:name w:val="页脚 Char"/>
    <w:basedOn w:val="930"/>
    <w:link w:val="946"/>
    <w:uiPriority w:val="99"/>
    <w:qFormat/>
    <w:rPr>
      <w:rFonts w:ascii="Times New Roman" w:hAnsi="Times New Roman" w:eastAsia="宋体" w:cs="Times New Roman"/>
      <w:sz w:val="18"/>
      <w:szCs w:val="18"/>
    </w:rPr>
  </w:style>
  <w:style w:type="character" w:styleId="985" w:customStyle="1">
    <w:name w:val="页眉 Char"/>
    <w:basedOn w:val="930"/>
    <w:link w:val="948"/>
    <w:qFormat/>
    <w:rPr>
      <w:rFonts w:ascii="Times New Roman" w:hAnsi="Times New Roman" w:eastAsia="宋体" w:cs="Times New Roman"/>
      <w:sz w:val="18"/>
      <w:szCs w:val="18"/>
    </w:rPr>
  </w:style>
  <w:style w:type="character" w:styleId="986" w:customStyle="1">
    <w:name w:val="副标题 Char"/>
    <w:basedOn w:val="930"/>
    <w:link w:val="951"/>
    <w:qFormat/>
    <w:rPr>
      <w:rFonts w:ascii="宋体" w:hAnsi="Courier New" w:eastAsia="楷体_GB2312" w:cs="Times New Roman"/>
      <w:sz w:val="26"/>
      <w:szCs w:val="20"/>
    </w:rPr>
  </w:style>
  <w:style w:type="character" w:styleId="987" w:customStyle="1">
    <w:name w:val="正文文本缩进 3 Char"/>
    <w:basedOn w:val="930"/>
    <w:link w:val="953"/>
    <w:qFormat/>
    <w:rPr>
      <w:rFonts w:ascii="Times New Roman" w:hAnsi="Times New Roman" w:eastAsia="宋体" w:cs="Times New Roman"/>
      <w:sz w:val="24"/>
      <w:szCs w:val="24"/>
    </w:rPr>
  </w:style>
  <w:style w:type="character" w:styleId="988" w:customStyle="1">
    <w:name w:val="批注主题 Char"/>
    <w:basedOn w:val="979"/>
    <w:link w:val="956"/>
    <w:qFormat/>
    <w:rPr>
      <w:rFonts w:ascii="Times New Roman" w:hAnsi="Times New Roman" w:eastAsia="宋体" w:cs="Times New Roman"/>
      <w:b/>
      <w:bCs/>
      <w:szCs w:val="24"/>
    </w:rPr>
  </w:style>
  <w:style w:type="character" w:styleId="989" w:customStyle="1">
    <w:name w:val="hover14"/>
    <w:qFormat/>
    <w:rPr>
      <w:shd w:val="clear" w:color="auto" w:fill="eeeeee"/>
    </w:rPr>
  </w:style>
  <w:style w:type="character" w:styleId="990" w:customStyle="1">
    <w:name w:val="hour_pm"/>
    <w:qFormat/>
  </w:style>
  <w:style w:type="character" w:styleId="991" w:customStyle="1">
    <w:name w:val="first-child"/>
    <w:qFormat/>
  </w:style>
  <w:style w:type="character" w:styleId="992" w:customStyle="1">
    <w:name w:val="正文文本 Char"/>
    <w:uiPriority w:val="99"/>
    <w:qFormat/>
    <w:rPr>
      <w:rFonts w:ascii="Calibri" w:hAnsi="Calibri" w:eastAsia="宋体" w:cs="Times New Roman"/>
      <w:szCs w:val="24"/>
    </w:rPr>
  </w:style>
  <w:style w:type="character" w:styleId="993" w:customStyle="1">
    <w:name w:val="font81"/>
    <w:qFormat/>
    <w:rPr>
      <w:rFonts w:hint="eastAsia" w:ascii="宋体" w:hAnsi="宋体" w:eastAsia="宋体" w:cs="宋体"/>
      <w:b/>
      <w:color w:val="000000"/>
      <w:sz w:val="22"/>
      <w:szCs w:val="22"/>
      <w:u w:val="none"/>
    </w:rPr>
  </w:style>
  <w:style w:type="character" w:styleId="994" w:customStyle="1">
    <w:name w:val="日期 Char1"/>
    <w:qFormat/>
    <w:rPr>
      <w:rFonts w:ascii="Calibri" w:hAnsi="Calibri" w:eastAsia="宋体" w:cs="Times New Roman"/>
      <w:szCs w:val="24"/>
    </w:rPr>
  </w:style>
  <w:style w:type="character" w:styleId="995" w:customStyle="1">
    <w:name w:val="hover13"/>
    <w:qFormat/>
    <w:rPr>
      <w:shd w:val="clear" w:color="auto" w:fill="eeeeee"/>
    </w:rPr>
  </w:style>
  <w:style w:type="character" w:styleId="996" w:customStyle="1">
    <w:name w:val="font71"/>
    <w:qFormat/>
    <w:rPr>
      <w:rFonts w:hint="eastAsia" w:ascii="宋体" w:hAnsi="宋体" w:eastAsia="宋体" w:cs="宋体"/>
      <w:b/>
      <w:color w:val="000000"/>
      <w:sz w:val="22"/>
      <w:szCs w:val="22"/>
      <w:u w:val="none"/>
      <w:vertAlign w:val="superscript"/>
    </w:rPr>
  </w:style>
  <w:style w:type="character" w:styleId="997" w:customStyle="1">
    <w:name w:val="纯文本 Char"/>
    <w:qFormat/>
    <w:rPr>
      <w:rFonts w:ascii="宋体" w:hAnsi="Courier New" w:eastAsia="宋体" w:cs="Courier New"/>
      <w:szCs w:val="21"/>
    </w:rPr>
  </w:style>
  <w:style w:type="character" w:styleId="998" w:customStyle="1">
    <w:name w:val="select2-selection__rendered"/>
    <w:qFormat/>
    <w:rPr>
      <w:sz w:val="18"/>
      <w:szCs w:val="18"/>
    </w:rPr>
  </w:style>
  <w:style w:type="character" w:styleId="999" w:customStyle="1">
    <w:name w:val="first-child1"/>
    <w:qFormat/>
  </w:style>
  <w:style w:type="character" w:styleId="1000" w:customStyle="1">
    <w:name w:val="old"/>
    <w:qFormat/>
    <w:rPr>
      <w:color w:val="999999"/>
    </w:rPr>
  </w:style>
  <w:style w:type="character" w:styleId="1001" w:customStyle="1">
    <w:name w:val="time"/>
    <w:qFormat/>
    <w:rPr>
      <w:rFonts w:ascii="Arial" w:hAnsi="Arial" w:cs="Arial"/>
    </w:rPr>
  </w:style>
  <w:style w:type="character" w:styleId="1002" w:customStyle="1">
    <w:name w:val="Plain Text Char"/>
    <w:link w:val="1003"/>
    <w:qFormat/>
    <w:rPr>
      <w:rFonts w:ascii="宋体" w:hAnsi="Courier New" w:eastAsia="楷体_GB2312" w:cs="Times New Roman"/>
      <w:sz w:val="26"/>
    </w:rPr>
  </w:style>
  <w:style w:type="paragraph" w:styleId="1003" w:customStyle="1">
    <w:name w:val="纯文本3"/>
    <w:basedOn w:val="924"/>
    <w:link w:val="1002"/>
    <w:qFormat/>
    <w:rPr>
      <w:rFonts w:ascii="宋体" w:hAnsi="Courier New" w:eastAsia="楷体_GB2312"/>
      <w:sz w:val="26"/>
      <w:szCs w:val="22"/>
    </w:rPr>
  </w:style>
  <w:style w:type="character" w:styleId="1004" w:customStyle="1">
    <w:name w:val="hour_am"/>
    <w:qFormat/>
  </w:style>
  <w:style w:type="character" w:styleId="1005" w:customStyle="1">
    <w:name w:val="NormalCharacter"/>
    <w:semiHidden/>
    <w:qFormat/>
    <w:rPr>
      <w:rFonts w:ascii="Times New Roman" w:hAnsi="Times New Roman" w:eastAsia="宋体" w:cs="Times New Roman"/>
    </w:rPr>
  </w:style>
  <w:style w:type="paragraph" w:styleId="1006" w:customStyle="1">
    <w:name w:val="纯文本2"/>
    <w:basedOn w:val="924"/>
    <w:qFormat/>
    <w:rPr>
      <w:rFonts w:ascii="宋体" w:hAnsi="Courier New"/>
    </w:rPr>
  </w:style>
  <w:style w:type="paragraph" w:styleId="1007" w:customStyle="1">
    <w:name w:val="文本正文"/>
    <w:basedOn w:val="924"/>
    <w:qFormat/>
    <w:pPr>
      <w:ind w:firstLine="560"/>
      <w:jc w:val="left"/>
      <w:spacing w:line="360" w:lineRule="auto"/>
    </w:pPr>
    <w:rPr>
      <w:sz w:val="28"/>
      <w:szCs w:val="28"/>
    </w:rPr>
  </w:style>
  <w:style w:type="paragraph" w:styleId="1008" w:customStyle="1">
    <w:name w:val="Plain Text1"/>
    <w:basedOn w:val="924"/>
    <w:qFormat/>
    <w:pPr>
      <w:jc w:val="left"/>
      <w:widowControl/>
    </w:pPr>
    <w:rPr>
      <w:rFonts w:ascii="宋体" w:hAnsi="Courier New" w:eastAsia="楷体_GB2312"/>
      <w:sz w:val="26"/>
      <w:szCs w:val="20"/>
    </w:rPr>
  </w:style>
  <w:style w:type="paragraph" w:styleId="1009" w:customStyle="1">
    <w:name w:val="纯文本4"/>
    <w:basedOn w:val="924"/>
    <w:qFormat/>
    <w:rPr>
      <w:rFonts w:ascii="宋体" w:hAnsi="Courier New" w:eastAsia="楷体_GB2312"/>
      <w:sz w:val="26"/>
      <w:szCs w:val="20"/>
    </w:rPr>
  </w:style>
  <w:style w:type="paragraph" w:styleId="1010" w:customStyle="1">
    <w:name w:val="Default"/>
    <w:qFormat/>
    <w:pPr>
      <w:widowControl w:val="off"/>
    </w:pPr>
    <w:rPr>
      <w:rFonts w:ascii="宋体"/>
      <w:color w:val="000000"/>
      <w:sz w:val="24"/>
      <w:szCs w:val="24"/>
    </w:rPr>
  </w:style>
  <w:style w:type="paragraph" w:styleId="1011">
    <w:name w:val="List Paragraph"/>
    <w:basedOn w:val="924"/>
    <w:uiPriority w:val="99"/>
    <w:qFormat/>
    <w:pPr>
      <w:ind w:firstLine="420"/>
    </w:pPr>
  </w:style>
  <w:style w:type="paragraph" w:styleId="1012" w:customStyle="1">
    <w:name w:val="纯文本1"/>
    <w:basedOn w:val="924"/>
    <w:qFormat/>
    <w:rPr>
      <w:rFonts w:ascii="宋体" w:hAnsi="Courier New" w:eastAsia="楷体_GB2312"/>
      <w:sz w:val="28"/>
      <w:szCs w:val="20"/>
    </w:rPr>
  </w:style>
  <w:style w:type="paragraph" w:styleId="1013" w:customStyle="1">
    <w:name w:val="修订1"/>
    <w:uiPriority w:val="99"/>
    <w:unhideWhenUsed/>
    <w:qFormat/>
    <w:rPr>
      <w:sz w:val="21"/>
      <w:szCs w:val="24"/>
    </w:rPr>
  </w:style>
  <w:style w:type="paragraph" w:styleId="1014" w:customStyle="1">
    <w:name w:val="纯文本5"/>
    <w:basedOn w:val="924"/>
    <w:qFormat/>
    <w:rPr>
      <w:rFonts w:ascii="宋体" w:hAnsi="Courier New" w:eastAsia="楷体_GB2312"/>
      <w:sz w:val="26"/>
      <w:szCs w:val="20"/>
    </w:rPr>
  </w:style>
  <w:style w:type="paragraph" w:styleId="1015" w:customStyle="1">
    <w:name w:val="纯文本6"/>
    <w:basedOn w:val="924"/>
    <w:qFormat/>
    <w:rPr>
      <w:rFonts w:ascii="宋体" w:hAnsi="Courier New" w:eastAsia="楷体_GB2312"/>
      <w:sz w:val="26"/>
      <w:szCs w:val="20"/>
    </w:rPr>
  </w:style>
  <w:style w:type="character" w:styleId="1016" w:customStyle="1">
    <w:name w:val="font21"/>
    <w:basedOn w:val="930"/>
    <w:qFormat/>
    <w:rPr>
      <w:rFonts w:hint="eastAsia" w:ascii="宋体" w:hAnsi="宋体" w:eastAsia="宋体" w:cs="宋体"/>
      <w:color w:val="000000"/>
      <w:sz w:val="22"/>
      <w:szCs w:val="22"/>
      <w:u w:val="none"/>
    </w:rPr>
  </w:style>
  <w:style w:type="paragraph" w:styleId="1017" w:customStyle="1">
    <w:name w:val="正文1"/>
    <w:basedOn w:val="924"/>
    <w:next w:val="924"/>
    <w:qFormat/>
    <w:rPr>
      <w:rFonts w:ascii="宋体" w:hAnsi="宋体" w:cs="宋体"/>
      <w:sz w:val="24"/>
      <w:szCs w:val="20"/>
      <w:lang w:eastAsia="en-US"/>
    </w:rPr>
  </w:style>
  <w:style w:type="paragraph" w:styleId="1018" w:customStyle="1">
    <w:name w:val="Table Paragraph"/>
    <w:basedOn w:val="924"/>
    <w:uiPriority w:val="1"/>
    <w:qFormat/>
    <w:rPr>
      <w:rFonts w:ascii="宋体" w:hAnsi="宋体" w:cs="宋体"/>
      <w:lang w:val="zh-CN" w:bidi="zh-CN"/>
    </w:rPr>
  </w:style>
  <w:style w:type="paragraph" w:styleId="1019" w:customStyle="1">
    <w:name w:val="Andy_3级"/>
    <w:basedOn w:val="924"/>
    <w:qFormat/>
    <w:pPr>
      <w:ind w:firstLine="510"/>
      <w:spacing w:line="360" w:lineRule="auto"/>
    </w:pPr>
    <w:rPr>
      <w:rFonts w:ascii="Calibri" w:hAnsi="Calibri"/>
      <w:sz w:val="24"/>
    </w:rPr>
  </w:style>
  <w:style w:type="character" w:styleId="1020" w:customStyle="1">
    <w:name w:val="font51"/>
    <w:basedOn w:val="930"/>
    <w:qFormat/>
    <w:rPr>
      <w:rFonts w:hint="eastAsia" w:ascii="宋体" w:hAnsi="宋体" w:eastAsia="宋体" w:cs="宋体"/>
      <w:color w:val="000000"/>
      <w:sz w:val="22"/>
      <w:szCs w:val="22"/>
      <w:u w:val="none"/>
    </w:rPr>
  </w:style>
  <w:style w:type="character" w:styleId="1021" w:customStyle="1">
    <w:name w:val="font31"/>
    <w:basedOn w:val="930"/>
    <w:qFormat/>
    <w:rPr>
      <w:rFonts w:hint="default" w:ascii="Times New Roman" w:hAnsi="Times New Roman" w:cs="Times New Roman"/>
      <w:color w:val="000000"/>
      <w:sz w:val="22"/>
      <w:szCs w:val="22"/>
      <w:u w:val="none"/>
    </w:rPr>
  </w:style>
  <w:style w:type="character" w:styleId="1022" w:customStyle="1">
    <w:name w:val="font11"/>
    <w:basedOn w:val="930"/>
    <w:qFormat/>
    <w:rPr>
      <w:rFonts w:hint="eastAsia" w:ascii="宋体" w:hAnsi="宋体" w:eastAsia="宋体" w:cs="宋体"/>
      <w:color w:val="000000"/>
      <w:sz w:val="22"/>
      <w:szCs w:val="22"/>
      <w:u w:val="none"/>
    </w:rPr>
  </w:style>
  <w:style w:type="paragraph" w:styleId="1023" w:customStyle="1">
    <w:name w:val="文档结构图1"/>
    <w:basedOn w:val="924"/>
    <w:uiPriority w:val="99"/>
    <w:qFormat/>
    <w:pPr>
      <w:shd w:val="clear" w:color="auto" w:fill="000080"/>
    </w:pPr>
  </w:style>
  <w:style w:type="paragraph" w:styleId="1024" w:customStyle="1">
    <w:name w:val="纯文本7"/>
    <w:basedOn w:val="924"/>
    <w:qFormat/>
    <w:rPr>
      <w:rFonts w:ascii="宋体" w:hAnsi="Courier New" w:eastAsia="楷体_GB2312"/>
      <w:sz w:val="26"/>
      <w:szCs w:val="20"/>
    </w:rPr>
  </w:style>
  <w:style w:type="paragraph" w:styleId="1025" w:customStyle="1">
    <w:name w:val="表"/>
    <w:basedOn w:val="924"/>
    <w:qFormat/>
    <w:pPr>
      <w:jc w:val="center"/>
    </w:pPr>
    <w:rPr>
      <w:rFonts w:ascii="Calibri" w:hAnsi="Calibri"/>
      <w:sz w:val="22"/>
    </w:rPr>
  </w:style>
  <w:style w:type="paragraph" w:styleId="1026" w:customStyle="1">
    <w:name w:val="列表段落1"/>
    <w:basedOn w:val="924"/>
    <w:uiPriority w:val="34"/>
    <w:qFormat/>
    <w:pPr>
      <w:ind w:firstLine="420"/>
    </w:pPr>
    <w:rPr>
      <w:rFonts w:ascii="等线" w:hAnsi="等线" w:eastAsia="等线"/>
    </w:rPr>
  </w:style>
  <w:style w:type="paragraph" w:styleId="1027" w:customStyle="1">
    <w:name w:val="List Paragraph1"/>
    <w:basedOn w:val="924"/>
    <w:qFormat/>
    <w:pPr>
      <w:ind w:firstLine="420"/>
    </w:pPr>
  </w:style>
  <w:style w:type="paragraph" w:styleId="1028"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3073"/>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A637DC4-D009-4583-B18C-4754508CC04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40</cp:revision>
  <dcterms:created xsi:type="dcterms:W3CDTF">2024-05-06T08:40:00Z</dcterms:created>
  <dcterms:modified xsi:type="dcterms:W3CDTF">2026-07-07T07:58:41Z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F821C31F83BB41E09174CB93308C95CB_13</vt:lpwstr>
  </property>
  <property fmtid="{D5CDD505-2E9C-101B-9397-08002B2CF9AE}" pid="4" name="KSOTemplateDocerSaveRecord">
    <vt:lpwstr>eyJoZGlkIjoiZGRlNGE1OWE1NDIxZDAwMTQwZTBiZjRjOWQyYjZkMDIiLCJ1c2VySWQiOiIxMDQzMzQ5ODU4In0=</vt:lpwstr>
  </property>
</Properties>
</file>