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南京市雨花医院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联影CT维保服务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JSZC-320114-NJXD-G2026-0036</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39</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00"/>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00"/>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南京市雨花医院联影CT维保服务</w:t>
      </w:r>
      <w:r>
        <w:rPr>
          <w:rFonts w:hint="eastAsia" w:ascii="仿宋" w:hAnsi="仿宋" w:eastAsia="仿宋" w:cs="仿宋"/>
          <w:color w:val="000000"/>
          <w:highlight w:val="none"/>
          <w:lang w:eastAsia="zh-CN"/>
        </w:rPr>
        <w:t xml:space="preserve">JSZC-320114-NJXD-G2026-0036</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7月</w:t>
      </w:r>
      <w:r>
        <w:rPr>
          <w:rFonts w:hint="eastAsia" w:ascii="仿宋" w:hAnsi="仿宋" w:eastAsia="仿宋" w:cs="仿宋"/>
          <w:bCs/>
          <w:iCs/>
          <w:color w:val="ff0000"/>
          <w:highlight w:val="none"/>
          <w:lang w:val="en-US" w:eastAsia="zh-CN"/>
        </w:rPr>
        <w:t xml:space="preserve">23</w:t>
      </w:r>
      <w:r>
        <w:rPr>
          <w:rFonts w:hint="eastAsia" w:ascii="仿宋" w:hAnsi="仿宋" w:eastAsia="仿宋" w:cs="仿宋"/>
          <w:bCs/>
          <w:iCs/>
          <w:color w:val="auto"/>
          <w:highlight w:val="none"/>
          <w:lang w:val="en-US" w:eastAsia="zh-CN"/>
        </w:rPr>
        <w:t xml:space="preserve">日14:30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JSZC-320114-NJXD-G2026-0036</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南京市雨花医院联影CT维保服务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160.00002</w:t>
      </w:r>
      <w:r>
        <w:rPr>
          <w:rFonts w:hint="eastAsia" w:ascii="仿宋" w:hAnsi="仿宋" w:eastAsia="仿宋" w:cs="仿宋"/>
          <w:highlight w:val="none"/>
        </w:rPr>
        <w:t xml:space="preserve">万元</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160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南京市雨花医院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联影CT维保服务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自中标后签订维保协议之日起三年。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1.投标人须提供自身</w:t>
      </w:r>
      <w:r>
        <w:rPr>
          <w:rFonts w:hint="eastAsia" w:ascii="仿宋" w:hAnsi="仿宋" w:eastAsia="仿宋" w:cs="仿宋"/>
          <w:color w:val="000000"/>
          <w:highlight w:val="none"/>
          <w:lang w:val="en-US" w:eastAsia="zh-CN"/>
        </w:rPr>
        <w:t xml:space="preserve">有效</w:t>
      </w:r>
      <w:r>
        <w:rPr>
          <w:rFonts w:hint="eastAsia" w:ascii="仿宋" w:hAnsi="仿宋" w:eastAsia="仿宋" w:cs="仿宋"/>
          <w:color w:val="000000"/>
          <w:highlight w:val="none"/>
        </w:rPr>
        <w:t xml:space="preserve">的《辐射安全许可证》（复印件加盖公章）；</w:t>
      </w:r>
      <w:r/>
    </w:p>
    <w:p>
      <w:pPr>
        <w:ind w:firstLine="482"/>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2.投标人须提供自身有效的《医疗器械经营许可证》(复印件加盖公章);</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.授权委托书中的代理人必须是供应商拟选派的项目负责人或供应商的法定代表人，且为供应商的正式员工。投标时，须提供投标人为其缴纳</w:t>
      </w:r>
      <w:r>
        <w:rPr>
          <w:rFonts w:hint="eastAsia" w:ascii="仿宋" w:hAnsi="仿宋" w:eastAsia="仿宋" w:cs="仿宋"/>
          <w:color w:val="000000"/>
          <w:highlight w:val="none"/>
          <w:lang w:val="en-US" w:eastAsia="zh-CN"/>
        </w:rPr>
        <w:t xml:space="preserve">近半年内连续3个月</w:t>
      </w:r>
      <w:r>
        <w:rPr>
          <w:rFonts w:hint="eastAsia" w:ascii="仿宋" w:hAnsi="仿宋" w:eastAsia="仿宋" w:cs="仿宋"/>
          <w:color w:val="000000"/>
          <w:highlight w:val="none"/>
        </w:rPr>
        <w:t xml:space="preserve">的社保证明</w:t>
      </w:r>
      <w:r>
        <w:rPr>
          <w:rFonts w:hint="eastAsia" w:ascii="仿宋" w:hAnsi="仿宋" w:eastAsia="仿宋" w:cs="仿宋"/>
          <w:color w:val="000000"/>
          <w:highlight w:val="none"/>
          <w:lang w:eastAsia="zh-CN"/>
        </w:rPr>
        <w:t xml:space="preserve">，根据国家相关政策免缴或迟缴的需提供相关证明材料</w:t>
      </w:r>
      <w:r>
        <w:rPr>
          <w:rFonts w:hint="eastAsia" w:ascii="仿宋" w:hAnsi="仿宋" w:eastAsia="仿宋" w:cs="仿宋"/>
          <w:color w:val="000000"/>
          <w:highlight w:val="none"/>
        </w:rPr>
        <w:t xml:space="preserve">；新成立企业距投标截止日不足</w:t>
      </w:r>
      <w:r>
        <w:rPr>
          <w:rFonts w:hint="eastAsia" w:ascii="仿宋" w:hAnsi="仿宋" w:eastAsia="仿宋" w:cs="仿宋"/>
          <w:color w:val="000000"/>
          <w:highlight w:val="none"/>
          <w:lang w:val="en-US" w:eastAsia="zh-CN"/>
        </w:rPr>
        <w:t xml:space="preserve">6个月</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按实际成立的月份提供</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新成立企业距投标截止日不足30日的，可不提供社保证明材料(以企业营业执照发放日期为准)；</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ff0000"/>
          <w:highlight w:val="none"/>
          <w:lang w:val="en-US" w:eastAsia="zh-CN"/>
        </w:rPr>
        <w:t xml:space="preserve">7</w:t>
      </w:r>
      <w:r>
        <w:rPr>
          <w:rFonts w:hint="eastAsia" w:ascii="仿宋" w:hAnsi="仿宋" w:eastAsia="仿宋" w:cs="仿宋"/>
          <w:bCs/>
          <w:color w:val="000000" w:themeColor="text1"/>
          <w:highlight w:val="none"/>
          <w14:textFill>
            <w14:solidFill>
              <w14:schemeClr w14:val="tx1"/>
            </w14:solidFill>
          </w14:textFill>
        </w:rPr>
        <w:t xml:space="preserve">月</w:t>
      </w:r>
      <w:r>
        <w:rPr>
          <w:rFonts w:hint="eastAsia" w:ascii="仿宋" w:hAnsi="仿宋" w:eastAsia="仿宋" w:cs="仿宋"/>
          <w:bCs/>
          <w:color w:val="ff0000"/>
          <w:highlight w:val="none"/>
          <w:lang w:val="en-US" w:eastAsia="zh-CN"/>
        </w:rPr>
        <w:t xml:space="preserve">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11</w:t>
      </w:r>
      <w:bookmarkStart w:id="78" w:name="_GoBack"/>
      <w:r/>
      <w:bookmarkEnd w:id="78"/>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月</w:t>
      </w:r>
      <w:r>
        <w:rPr>
          <w:rFonts w:hint="eastAsia" w:ascii="仿宋" w:hAnsi="仿宋" w:eastAsia="仿宋" w:cs="仿宋"/>
          <w:bCs/>
          <w:color w:val="ff0000"/>
          <w:highlight w:val="none"/>
          <w:lang w:val="en-US" w:eastAsia="zh-CN"/>
        </w:rPr>
        <w:t xml:space="preserve">8</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7月</w:t>
      </w:r>
      <w:r>
        <w:rPr>
          <w:rFonts w:hint="eastAsia" w:ascii="仿宋" w:hAnsi="仿宋" w:eastAsia="仿宋" w:cs="仿宋"/>
          <w:bCs/>
          <w:iCs/>
          <w:color w:val="ff0000"/>
          <w:highlight w:val="none"/>
          <w:lang w:val="en-US" w:eastAsia="zh-CN"/>
        </w:rPr>
        <w:t xml:space="preserve">23</w:t>
      </w:r>
      <w:r>
        <w:rPr>
          <w:rFonts w:hint="eastAsia" w:ascii="仿宋" w:hAnsi="仿宋" w:eastAsia="仿宋" w:cs="仿宋"/>
          <w:bCs/>
          <w:iCs/>
          <w:color w:val="auto"/>
          <w:highlight w:val="none"/>
          <w:lang w:val="en-US" w:eastAsia="zh-CN"/>
        </w:rPr>
        <w:t xml:space="preserve">日 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南京市雨花医院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单位地址：南京市板桥大道9号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联系人：冀老师</w:t>
      </w:r>
      <w:r/>
    </w:p>
    <w:p>
      <w:pPr>
        <w:ind w:firstLine="480"/>
        <w:spacing w:line="500" w:lineRule="exact"/>
        <w:rPr>
          <w:rFonts w:hint="default" w:ascii="仿宋" w:hAnsi="仿宋" w:eastAsia="仿宋" w:cs="仿宋"/>
          <w:color w:val="auto"/>
          <w:highlight w:val="yellow"/>
        </w:rPr>
      </w:pPr>
      <w:r>
        <w:rPr>
          <w:rFonts w:hint="eastAsia" w:ascii="仿宋" w:hAnsi="仿宋" w:eastAsia="仿宋" w:cs="仿宋"/>
          <w:color w:val="auto"/>
          <w:highlight w:val="none"/>
        </w:rPr>
        <w:t xml:space="preserve">联系方式：52883121-8091</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00"/>
        <w:jc w:val="center"/>
        <w:spacing w:line="240" w:lineRule="auto"/>
        <w:rPr>
          <w:highlight w:val="none"/>
        </w:rPr>
      </w:pPr>
      <w:r/>
      <w:bookmarkStart w:id="10" w:name="_Toc4509"/>
      <w:r/>
      <w:bookmarkStart w:id="11"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01"/>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0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24"/>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因采购人暂未列支本项目采购代理服务费预算，由</w:t>
            </w:r>
            <w:r>
              <w:rPr>
                <w:rFonts w:hint="eastAsia" w:ascii="仿宋" w:hAnsi="仿宋" w:eastAsia="仿宋" w:cs="仿宋"/>
                <w:highlight w:val="none"/>
                <w:lang w:val="en-US" w:eastAsia="zh-CN"/>
              </w:rPr>
              <w:t xml:space="preserve">中标人</w:t>
            </w:r>
            <w:r>
              <w:rPr>
                <w:rFonts w:hint="eastAsia" w:ascii="仿宋" w:hAnsi="仿宋" w:eastAsia="仿宋" w:cs="仿宋"/>
                <w:highlight w:val="none"/>
              </w:rPr>
              <w:t xml:space="preserve">按苏招协〔2022〕002号文标准，在领取中标通知书前一次性缴纳。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94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01"/>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30"/>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01"/>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01"/>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yellow"/>
        </w:rPr>
      </w:pPr>
      <w:r>
        <w:rPr>
          <w:rFonts w:hint="eastAsia" w:ascii="宋体" w:hAnsi="宋体" w:eastAsia="宋体" w:cs="宋体"/>
          <w:b w:val="0"/>
          <w:bCs w:val="0"/>
          <w:color w:val="000000"/>
          <w:highlight w:val="none"/>
          <w:lang w:val="en-US"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red"/>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01"/>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513029226"/>
      <w:r/>
      <w:bookmarkEnd w:id="29"/>
      <w:r/>
      <w:bookmarkStart w:id="30" w:name="_Toc16938542"/>
      <w:r/>
      <w:bookmarkEnd w:id="30"/>
      <w:r/>
      <w:bookmarkStart w:id="31" w:name="_Toc20823298"/>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01"/>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01"/>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w:t>
      </w:r>
      <w:r>
        <w:rPr>
          <w:rFonts w:hint="eastAsia" w:ascii="仿宋" w:hAnsi="仿宋" w:eastAsia="仿宋" w:cs="仿宋"/>
          <w:b/>
          <w:bCs/>
          <w:color w:val="ff0000"/>
          <w:highlight w:val="none"/>
        </w:rPr>
        <w:t xml:space="preserve">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w:t>
      </w:r>
      <w:r>
        <w:rPr>
          <w:rFonts w:hint="eastAsia" w:ascii="仿宋" w:hAnsi="仿宋" w:eastAsia="仿宋" w:cs="仿宋"/>
          <w:b w:val="0"/>
          <w:bCs w:val="0"/>
          <w:color w:val="auto"/>
          <w:highlight w:val="none"/>
        </w:rPr>
        <w:t xml:space="preserve">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ff0000"/>
          <w:highlight w:val="none"/>
        </w:rPr>
      </w:pPr>
      <w:r>
        <w:rPr>
          <w:rFonts w:hint="eastAsia" w:ascii="仿宋" w:hAnsi="仿宋" w:eastAsia="仿宋" w:cs="仿宋"/>
          <w:b/>
          <w:bCs/>
          <w:color w:val="ff0000"/>
          <w:highlight w:val="none"/>
          <w:lang w:eastAsia="zh-CN"/>
        </w:rPr>
        <w:t xml:space="preserve">投标人</w:t>
      </w:r>
      <w:r>
        <w:rPr>
          <w:rFonts w:hint="eastAsia" w:ascii="仿宋" w:hAnsi="仿宋" w:eastAsia="仿宋" w:cs="仿宋"/>
          <w:b/>
          <w:bCs/>
          <w:color w:val="ff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01"/>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01"/>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01"/>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30"/>
        <w:spacing w:line="520" w:lineRule="exact"/>
        <w:rPr>
          <w:highlight w:val="none"/>
        </w:rPr>
      </w:pPr>
      <w:r>
        <w:rPr>
          <w:highlight w:val="none"/>
        </w:rPr>
      </w:r>
      <w:r/>
    </w:p>
    <w:p>
      <w:pPr>
        <w:pStyle w:val="901"/>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.落实政府采购领域数字人民币政策</w:t>
      </w:r>
      <w:r/>
    </w:p>
    <w:p>
      <w:pPr>
        <w:pStyle w:val="930"/>
        <w:ind w:firstLine="480"/>
        <w:spacing w:line="52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01"/>
        <w:keepLines w:val="0"/>
        <w:keepNext w:val="0"/>
        <w:spacing w:before="0" w:after="0" w:line="520" w:lineRule="exact"/>
        <w:rPr>
          <w:highlight w:val="none"/>
        </w:rPr>
        <w:outlineLvl w:val="9"/>
      </w:pPr>
      <w:r/>
      <w:bookmarkStart w:id="43" w:name="_Toc23826"/>
      <w:r/>
      <w:r/>
    </w:p>
    <w:p>
      <w:pPr>
        <w:pStyle w:val="901"/>
        <w:keepLines w:val="0"/>
        <w:keepNext w:val="0"/>
        <w:spacing w:before="0" w:after="0" w:line="520" w:lineRule="exact"/>
        <w:rPr>
          <w:highlight w:val="none"/>
        </w:rPr>
      </w:pPr>
      <w:r>
        <w:rPr>
          <w:rFonts w:hint="eastAsia"/>
          <w:highlight w:val="none"/>
        </w:rPr>
        <w:t xml:space="preserve">十一、保密</w:t>
      </w:r>
      <w:bookmarkEnd w:id="43"/>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5</w:t>
      </w:r>
      <w:r>
        <w:rPr>
          <w:rFonts w:hint="eastAsia" w:ascii="仿宋" w:hAnsi="仿宋" w:eastAsia="仿宋" w:cs="仿宋"/>
          <w:b/>
          <w:color w:val="000000"/>
          <w:szCs w:val="22"/>
          <w:highlight w:val="none"/>
        </w:rPr>
        <w:t xml:space="preserve">.保密</w:t>
      </w:r>
      <w:r/>
    </w:p>
    <w:p>
      <w:pPr>
        <w:pStyle w:val="982"/>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98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98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98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982"/>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4" w:name="_Toc6597"/>
      <w:r>
        <w:rPr>
          <w:rFonts w:hint="eastAsia"/>
          <w:highlight w:val="none"/>
        </w:rPr>
        <w:br w:type="page" w:clear="all"/>
      </w:r>
      <w:r/>
    </w:p>
    <w:p>
      <w:pPr>
        <w:pStyle w:val="900"/>
        <w:jc w:val="center"/>
        <w:spacing w:line="240" w:lineRule="auto"/>
        <w:rPr>
          <w:rFonts w:hint="default" w:ascii="仿宋" w:hAnsi="仿宋" w:eastAsia="宋体" w:cs="仿宋"/>
          <w:color w:val="000000"/>
          <w:highlight w:val="none"/>
          <w:lang w:val="en-US" w:eastAsia="zh-CN"/>
        </w:rPr>
      </w:pPr>
      <w:r/>
      <w:bookmarkStart w:id="45"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5"/>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00"/>
        <w:jc w:val="center"/>
        <w:spacing w:before="160" w:after="150" w:line="240" w:lineRule="auto"/>
        <w:rPr>
          <w:highlight w:val="none"/>
        </w:rPr>
      </w:pPr>
      <w:r/>
      <w:bookmarkStart w:id="47" w:name="_Toc20319"/>
      <w:r/>
      <w:bookmarkStart w:id="48" w:name="_Toc30821"/>
      <w:r>
        <w:rPr>
          <w:rFonts w:hint="eastAsia"/>
          <w:highlight w:val="none"/>
        </w:rPr>
        <w:t xml:space="preserve">第四部分  采购需求</w:t>
      </w:r>
      <w:bookmarkEnd w:id="47"/>
      <w:r/>
      <w:bookmarkEnd w:id="48"/>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49" w:name="_Toc3358"/>
      <w:r>
        <w:rPr>
          <w:rFonts w:hint="eastAsia" w:ascii="仿宋" w:hAnsi="仿宋" w:eastAsia="仿宋" w:cs="仿宋"/>
          <w:b/>
          <w:bCs w:val="0"/>
          <w:color w:val="auto"/>
          <w:sz w:val="24"/>
          <w:szCs w:val="24"/>
          <w:lang w:val="en-US" w:eastAsia="zh-CN" w:bidi="ar-SA"/>
        </w:rPr>
        <w:t xml:space="preserve">一、服务要求</w:t>
      </w:r>
      <w:r/>
    </w:p>
    <w:p>
      <w:pPr>
        <w:ind w:firstLine="480"/>
        <w:keepLines/>
        <w:keepNext/>
        <w:pageBreakBefore w:val="0"/>
        <w:spacing w:before="0" w:after="0" w:line="440" w:lineRule="exact"/>
        <w:widowControl/>
        <w:rPr>
          <w:rFonts w:hint="eastAsia" w:ascii="仿宋" w:hAnsi="仿宋" w:eastAsia="仿宋" w:cs="仿宋"/>
          <w:bCs/>
          <w:color w:val="000000"/>
          <w:sz w:val="24"/>
          <w:szCs w:val="24"/>
          <w:lang w:val="en-US" w:eastAsia="zh-CN" w:bidi="ar-SA"/>
        </w:rPr>
        <w:outlineLvl w:val="9"/>
      </w:pPr>
      <w:r>
        <w:rPr>
          <w:rFonts w:hint="eastAsia" w:ascii="仿宋" w:hAnsi="仿宋" w:eastAsia="仿宋" w:cs="仿宋"/>
          <w:bCs/>
          <w:color w:val="000000"/>
          <w:sz w:val="24"/>
          <w:szCs w:val="24"/>
          <w:lang w:val="en-US" w:eastAsia="zh-CN" w:bidi="ar-SA"/>
        </w:rPr>
        <w:t xml:space="preserve">（一）服务内容一览表</w:t>
      </w:r>
      <w:r/>
    </w:p>
    <w:tbl>
      <w:tblPr>
        <w:tblStyle w:val="7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5"/>
        <w:gridCol w:w="1845"/>
        <w:gridCol w:w="1364"/>
        <w:gridCol w:w="1488"/>
        <w:gridCol w:w="2144"/>
      </w:tblGrid>
      <w:tr>
        <w:trPr>
          <w:cantSplit/>
          <w:jc w:val="center"/>
          <w:trHeight w:val="510"/>
        </w:trPr>
        <w:tc>
          <w:tcPr>
            <w:tcW w:w="1223"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rPr>
            </w:pPr>
            <w:r>
              <w:rPr>
                <w:rFonts w:hint="eastAsia" w:ascii="仿宋" w:hAnsi="仿宋" w:eastAsia="仿宋" w:cs="仿宋"/>
                <w:b/>
                <w:bCs/>
                <w:caps/>
                <w:color w:val="auto"/>
                <w:sz w:val="24"/>
                <w:szCs w:val="24"/>
              </w:rPr>
              <w:t xml:space="preserve">内容</w:t>
            </w:r>
            <w:r/>
          </w:p>
        </w:tc>
        <w:tc>
          <w:tcPr>
            <w:tcW w:w="1018"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rPr>
            </w:pPr>
            <w:r>
              <w:rPr>
                <w:rFonts w:hint="eastAsia" w:ascii="仿宋" w:hAnsi="仿宋" w:eastAsia="仿宋" w:cs="仿宋"/>
                <w:b/>
                <w:bCs/>
                <w:caps/>
                <w:color w:val="auto"/>
                <w:sz w:val="24"/>
                <w:szCs w:val="24"/>
              </w:rPr>
              <w:t xml:space="preserve">设备型号</w:t>
            </w:r>
            <w:r/>
          </w:p>
        </w:tc>
        <w:tc>
          <w:tcPr>
            <w:tcW w:w="753"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rPr>
            </w:pPr>
            <w:r>
              <w:rPr>
                <w:rFonts w:hint="eastAsia" w:ascii="仿宋" w:hAnsi="仿宋" w:eastAsia="仿宋" w:cs="仿宋"/>
                <w:b/>
                <w:bCs/>
                <w:caps/>
                <w:color w:val="auto"/>
                <w:sz w:val="24"/>
                <w:szCs w:val="24"/>
              </w:rPr>
              <w:t xml:space="preserve">数量</w:t>
            </w:r>
            <w:r/>
          </w:p>
        </w:tc>
        <w:tc>
          <w:tcPr>
            <w:tcW w:w="821"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lang w:val="en-US" w:eastAsia="zh-CN"/>
              </w:rPr>
            </w:pPr>
            <w:r>
              <w:rPr>
                <w:rFonts w:hint="eastAsia" w:ascii="仿宋" w:hAnsi="仿宋" w:eastAsia="仿宋" w:cs="仿宋"/>
                <w:b/>
                <w:bCs/>
                <w:caps/>
                <w:color w:val="auto"/>
                <w:sz w:val="24"/>
                <w:szCs w:val="24"/>
                <w:lang w:val="en-US" w:eastAsia="zh-CN"/>
              </w:rPr>
              <w:t xml:space="preserve">服务年限</w:t>
            </w:r>
            <w:r/>
          </w:p>
        </w:tc>
        <w:tc>
          <w:tcPr>
            <w:tcW w:w="1183"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lang w:val="en-US" w:eastAsia="zh-CN"/>
              </w:rPr>
            </w:pPr>
            <w:r>
              <w:rPr>
                <w:rFonts w:hint="eastAsia" w:ascii="仿宋" w:hAnsi="仿宋" w:eastAsia="仿宋" w:cs="仿宋"/>
                <w:b/>
                <w:bCs/>
                <w:caps/>
                <w:color w:val="auto"/>
                <w:sz w:val="24"/>
                <w:szCs w:val="24"/>
                <w:lang w:val="en-US" w:eastAsia="zh-CN"/>
              </w:rPr>
              <w:t xml:space="preserve">服务地点</w:t>
            </w:r>
            <w:r/>
          </w:p>
        </w:tc>
      </w:tr>
      <w:tr>
        <w:trPr>
          <w:cantSplit/>
          <w:jc w:val="center"/>
          <w:trHeight w:val="609"/>
        </w:trPr>
        <w:tc>
          <w:tcPr>
            <w:tcW w:w="1223" w:type="pct"/>
            <w:vAlign w:val="center"/>
            <w:textDirection w:val="lrTb"/>
            <w:noWrap w:val="false"/>
          </w:tcPr>
          <w:p>
            <w:pPr>
              <w:jc w:val="center"/>
              <w:pageBreakBefore w:val="0"/>
              <w:spacing w:line="440" w:lineRule="exact"/>
              <w:widowControl/>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联影CT维保服务</w:t>
            </w:r>
            <w:r/>
          </w:p>
        </w:tc>
        <w:tc>
          <w:tcPr>
            <w:tcW w:w="1018" w:type="pct"/>
            <w:vAlign w:val="center"/>
            <w:textDirection w:val="lrTb"/>
            <w:noWrap w:val="false"/>
          </w:tcPr>
          <w:p>
            <w:pPr>
              <w:jc w:val="center"/>
              <w:pageBreakBefore w:val="0"/>
              <w:spacing w:line="440" w:lineRule="exact"/>
              <w:widowControl/>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联影uCT760</w:t>
            </w:r>
            <w:r/>
          </w:p>
        </w:tc>
        <w:tc>
          <w:tcPr>
            <w:tcW w:w="753" w:type="pct"/>
            <w:vAlign w:val="center"/>
            <w:textDirection w:val="lrTb"/>
            <w:noWrap w:val="false"/>
          </w:tcPr>
          <w:p>
            <w:pPr>
              <w:jc w:val="center"/>
              <w:pageBreakBefore w:val="0"/>
              <w:spacing w:line="440" w:lineRule="exact"/>
              <w:widowControl/>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1台</w:t>
            </w:r>
            <w:r/>
          </w:p>
        </w:tc>
        <w:tc>
          <w:tcPr>
            <w:tcW w:w="821" w:type="pct"/>
            <w:vAlign w:val="center"/>
            <w:textDirection w:val="lrTb"/>
            <w:noWrap w:val="false"/>
          </w:tcPr>
          <w:p>
            <w:pPr>
              <w:jc w:val="center"/>
              <w:pageBreakBefore w:val="0"/>
              <w:spacing w:line="440" w:lineRule="exact"/>
              <w:widowControl/>
              <w:rPr>
                <w:rFonts w:hint="eastAsia" w:ascii="仿宋" w:hAnsi="仿宋" w:eastAsia="仿宋" w:cs="仿宋"/>
                <w:caps/>
                <w:color w:val="auto"/>
                <w:sz w:val="24"/>
                <w:szCs w:val="24"/>
                <w:lang w:val="en-US" w:eastAsia="zh-CN"/>
              </w:rPr>
            </w:pPr>
            <w:r>
              <w:rPr>
                <w:rFonts w:hint="eastAsia" w:ascii="仿宋" w:hAnsi="仿宋" w:eastAsia="仿宋" w:cs="仿宋"/>
                <w:caps/>
                <w:color w:val="auto"/>
                <w:sz w:val="24"/>
                <w:szCs w:val="24"/>
                <w:lang w:val="en-US" w:eastAsia="zh-CN"/>
              </w:rPr>
              <w:t xml:space="preserve">3年</w:t>
            </w:r>
            <w:r/>
          </w:p>
        </w:tc>
        <w:tc>
          <w:tcPr>
            <w:tcW w:w="1183" w:type="pct"/>
            <w:vAlign w:val="center"/>
            <w:textDirection w:val="lrTb"/>
            <w:noWrap w:val="false"/>
          </w:tcPr>
          <w:p>
            <w:pPr>
              <w:jc w:val="center"/>
              <w:pageBreakBefore w:val="0"/>
              <w:spacing w:line="440" w:lineRule="exact"/>
              <w:widowControl/>
              <w:rPr>
                <w:rFonts w:hint="eastAsia" w:ascii="仿宋" w:hAnsi="仿宋" w:eastAsia="仿宋" w:cs="仿宋"/>
                <w:caps/>
                <w:color w:val="auto"/>
                <w:sz w:val="24"/>
                <w:szCs w:val="24"/>
                <w:lang w:val="en-US" w:eastAsia="zh-CN"/>
              </w:rPr>
            </w:pPr>
            <w:r>
              <w:rPr>
                <w:rFonts w:hint="eastAsia" w:ascii="仿宋" w:hAnsi="仿宋" w:eastAsia="仿宋" w:cs="仿宋"/>
                <w:caps/>
                <w:color w:val="auto"/>
                <w:sz w:val="24"/>
                <w:szCs w:val="24"/>
                <w:lang w:val="en-US" w:eastAsia="zh-CN"/>
              </w:rPr>
              <w:t xml:space="preserve">南京市雨花医院</w:t>
            </w:r>
            <w:r/>
          </w:p>
          <w:p>
            <w:pPr>
              <w:jc w:val="center"/>
              <w:pageBreakBefore w:val="0"/>
              <w:spacing w:line="440" w:lineRule="exact"/>
              <w:widowControl/>
              <w:rPr>
                <w:rFonts w:hint="eastAsia" w:ascii="仿宋" w:hAnsi="仿宋" w:eastAsia="仿宋" w:cs="仿宋"/>
                <w:caps/>
                <w:color w:val="auto"/>
                <w:sz w:val="24"/>
                <w:szCs w:val="24"/>
                <w:lang w:val="en-US" w:eastAsia="zh-CN"/>
              </w:rPr>
            </w:pPr>
            <w:r>
              <w:rPr>
                <w:rFonts w:hint="eastAsia" w:ascii="仿宋" w:hAnsi="仿宋" w:eastAsia="仿宋" w:cs="仿宋"/>
                <w:caps/>
                <w:color w:val="auto"/>
                <w:sz w:val="24"/>
                <w:szCs w:val="24"/>
                <w:lang w:val="en-US" w:eastAsia="zh-CN"/>
              </w:rPr>
              <w:t xml:space="preserve">指定地点</w:t>
            </w:r>
            <w:r/>
          </w:p>
        </w:tc>
      </w:tr>
    </w:tbl>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技术条款</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保修内容</w:t>
      </w:r>
      <w:r/>
    </w:p>
    <w:p>
      <w:pPr>
        <w:ind w:firstLine="480"/>
        <w:jc w:val="left"/>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rPr>
        <w:t xml:space="preserve">现场紧急维修服务，次数不限。保修期内免费更换所有故障配件，包含但不限于球管、探测器、高压模块、主机、扫描床、附属工作站等</w:t>
      </w:r>
      <w:r>
        <w:rPr>
          <w:rFonts w:hint="eastAsia" w:ascii="仿宋" w:hAnsi="仿宋" w:eastAsia="仿宋" w:cs="仿宋"/>
          <w:color w:val="000000"/>
          <w:sz w:val="24"/>
          <w:szCs w:val="24"/>
          <w:highlight w:val="none"/>
        </w:rPr>
        <w:t xml:space="preserve">部分，包含人员技术服务成本。</w:t>
      </w:r>
      <w:r/>
    </w:p>
    <w:p>
      <w:pPr>
        <w:numPr>
          <w:ilvl w:val="0"/>
          <w:numId w:val="0"/>
        </w:numPr>
        <w:ind w:firstLine="480"/>
        <w:pageBreakBefore w:val="0"/>
        <w:spacing w:line="440" w:lineRule="exact"/>
        <w:widowControl/>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2）投标人须免费提供设备及其附属工作站的系统软件及硬件的安全性改版升级和技术支持；并保证所有系统软件为最新版本，</w:t>
      </w:r>
      <w:r>
        <w:rPr>
          <w:rFonts w:hint="eastAsia" w:ascii="仿宋" w:hAnsi="仿宋" w:eastAsia="仿宋" w:cs="仿宋"/>
          <w:sz w:val="24"/>
          <w:szCs w:val="24"/>
          <w:highlight w:val="none"/>
          <w:u w:val="single"/>
          <w:lang w:val="en-US" w:eastAsia="zh-CN" w:bidi="ar-SA"/>
        </w:rPr>
        <w:t xml:space="preserve">所升级软件版本需通过国家药监局注册（本项须在投标文件中承诺具有同型号软件最新版本的照片及所升级软件版本的注册证复印件加盖公章，中标后提供原件核实。提供承诺书加盖投标人公章，格式自拟）。</w:t>
      </w:r>
      <w:r/>
    </w:p>
    <w:p>
      <w:pPr>
        <w:numPr>
          <w:ilvl w:val="0"/>
          <w:numId w:val="0"/>
        </w:numPr>
        <w:ind w:firstLine="48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中标人须为当前</w:t>
      </w:r>
      <w:r>
        <w:rPr>
          <w:rFonts w:hint="eastAsia" w:ascii="仿宋" w:hAnsi="仿宋" w:eastAsia="仿宋" w:cs="仿宋"/>
          <w:color w:val="000000"/>
          <w:sz w:val="24"/>
          <w:szCs w:val="24"/>
        </w:rPr>
        <w:t xml:space="preserve">CT</w:t>
      </w:r>
      <w:r>
        <w:rPr>
          <w:rFonts w:hint="eastAsia" w:ascii="仿宋" w:hAnsi="仿宋" w:eastAsia="仿宋" w:cs="仿宋"/>
          <w:color w:val="000000"/>
          <w:sz w:val="24"/>
          <w:szCs w:val="24"/>
          <w:lang w:val="en-US" w:eastAsia="zh-CN"/>
        </w:rPr>
        <w:t xml:space="preserve">设备的后处理工作站提供临床应用软件模块，中标人应将临床所需的应用软件模块的</w:t>
      </w:r>
      <w:r>
        <w:rPr>
          <w:rFonts w:hint="eastAsia" w:ascii="仿宋" w:hAnsi="仿宋" w:eastAsia="仿宋" w:cs="仿宋"/>
          <w:color w:val="000000"/>
          <w:sz w:val="24"/>
          <w:szCs w:val="24"/>
        </w:rPr>
        <w:t xml:space="preserve">费用</w:t>
      </w:r>
      <w:r>
        <w:rPr>
          <w:rFonts w:hint="eastAsia" w:ascii="仿宋" w:hAnsi="仿宋" w:eastAsia="仿宋" w:cs="仿宋"/>
          <w:color w:val="000000"/>
          <w:sz w:val="24"/>
          <w:szCs w:val="24"/>
          <w:lang w:val="en-US" w:eastAsia="zh-CN"/>
        </w:rPr>
        <w:t xml:space="preserve">考虑</w:t>
      </w:r>
      <w:r>
        <w:rPr>
          <w:rFonts w:hint="eastAsia" w:ascii="仿宋" w:hAnsi="仿宋" w:eastAsia="仿宋" w:cs="仿宋"/>
          <w:color w:val="000000"/>
          <w:sz w:val="24"/>
          <w:szCs w:val="24"/>
        </w:rPr>
        <w:t xml:space="preserve">进该设备本次保修费用中，不在保修合同以外收取应用软件模块维修费用。</w:t>
      </w:r>
      <w:r/>
    </w:p>
    <w:p>
      <w:pPr>
        <w:numPr>
          <w:ilvl w:val="0"/>
          <w:numId w:val="0"/>
        </w:numPr>
        <w:ind w:firstLine="480"/>
        <w:pageBreakBefore w:val="0"/>
        <w:spacing w:line="440" w:lineRule="exact"/>
        <w:widowControl/>
        <w:rPr>
          <w:rFonts w:hint="eastAsia" w:ascii="仿宋" w:hAnsi="仿宋" w:eastAsia="仿宋" w:cs="仿宋"/>
          <w:color w:val="000000"/>
          <w:sz w:val="24"/>
          <w:szCs w:val="24"/>
          <w:lang w:val="en-US" w:eastAsia="zh-CN" w:bidi="ar-SA"/>
        </w:rPr>
      </w:pP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color w:val="000000"/>
          <w:sz w:val="24"/>
          <w:szCs w:val="24"/>
          <w:lang w:val="en-US" w:eastAsia="zh-CN" w:bidi="ar-SA"/>
        </w:rPr>
        <w:t xml:space="preserve">投标人所提供的备件必须是原厂全新备件</w:t>
      </w:r>
      <w:r>
        <w:rPr>
          <w:rFonts w:hint="eastAsia" w:ascii="仿宋" w:hAnsi="仿宋" w:eastAsia="仿宋" w:cs="仿宋"/>
          <w:sz w:val="24"/>
          <w:szCs w:val="24"/>
          <w:highlight w:val="none"/>
          <w:u w:val="single"/>
          <w:lang w:val="en-US" w:eastAsia="zh-CN" w:bidi="ar-SA"/>
        </w:rPr>
        <w:t xml:space="preserve">（本项须在投标文件中承诺具有原厂授权书或与原厂采购备件合同备案，中标后提供原件核实。提供承诺书加盖投标人公章，格式自拟）</w:t>
      </w:r>
      <w:r>
        <w:rPr>
          <w:rFonts w:hint="eastAsia" w:ascii="仿宋" w:hAnsi="仿宋" w:eastAsia="仿宋" w:cs="仿宋"/>
          <w:color w:val="000000"/>
          <w:sz w:val="24"/>
          <w:szCs w:val="24"/>
          <w:u w:val="single"/>
          <w:lang w:val="en-US" w:eastAsia="zh-CN" w:bidi="ar-SA"/>
        </w:rPr>
        <w:t xml:space="preserve">，</w:t>
      </w:r>
      <w:r>
        <w:rPr>
          <w:rFonts w:hint="eastAsia" w:ascii="仿宋" w:hAnsi="仿宋" w:eastAsia="仿宋" w:cs="仿宋"/>
          <w:color w:val="000000"/>
          <w:sz w:val="24"/>
          <w:szCs w:val="24"/>
          <w:lang w:val="en-US" w:eastAsia="zh-CN" w:bidi="ar-SA"/>
        </w:rPr>
        <w:t xml:space="preserve">以满足设备运行要求，不会给设备带来安全隐患，本项目涉及更换球管、探测器、高压模块等重要配件时，中标人需提供零配件的相关资料备查。因所换备件造成的设备故障及医院损失，由中标人全权负责。</w:t>
      </w:r>
      <w:r/>
    </w:p>
    <w:p>
      <w:pPr>
        <w:ind w:firstLine="480"/>
        <w:jc w:val="left"/>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bidi="ar-SA"/>
        </w:rPr>
        <w:t xml:space="preserve">（5）</w:t>
      </w:r>
      <w:r>
        <w:rPr>
          <w:rFonts w:hint="eastAsia" w:ascii="仿宋" w:hAnsi="仿宋" w:eastAsia="仿宋" w:cs="仿宋"/>
          <w:sz w:val="24"/>
          <w:szCs w:val="24"/>
          <w:highlight w:val="none"/>
        </w:rPr>
        <w:t xml:space="preserve">投标人在国内配有备件库（本项须在投标文件中提供仓库地址和联系人，否则不予认可）</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highlight w:val="none"/>
        </w:rPr>
        <w:t xml:space="preserve">所保设备保证备件的存储并优先提供备件的发货。投标人如为具备厂家授权的代理商或者与生产厂家签署维修服务合作协议,可使用厂家</w:t>
      </w:r>
      <w:r>
        <w:rPr>
          <w:rFonts w:hint="eastAsia" w:ascii="仿宋" w:hAnsi="仿宋" w:eastAsia="仿宋" w:cs="仿宋"/>
          <w:color w:val="000000"/>
          <w:sz w:val="24"/>
          <w:szCs w:val="24"/>
          <w:highlight w:val="none"/>
          <w:lang w:val="en-US" w:eastAsia="zh-CN"/>
        </w:rPr>
        <w:t xml:space="preserve">备</w:t>
      </w:r>
      <w:r>
        <w:rPr>
          <w:rFonts w:hint="eastAsia" w:ascii="仿宋" w:hAnsi="仿宋" w:eastAsia="仿宋" w:cs="仿宋"/>
          <w:color w:val="000000"/>
          <w:sz w:val="24"/>
          <w:szCs w:val="24"/>
          <w:highlight w:val="none"/>
        </w:rPr>
        <w:t xml:space="preserve">件库。</w:t>
      </w:r>
      <w:r/>
    </w:p>
    <w:p>
      <w:pPr>
        <w:numPr>
          <w:ilvl w:val="0"/>
          <w:numId w:val="0"/>
        </w:numPr>
        <w:ind w:firstLine="480"/>
        <w:pageBreakBefore w:val="0"/>
        <w:spacing w:line="44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sz w:val="24"/>
          <w:szCs w:val="24"/>
          <w:highlight w:val="none"/>
          <w:lang w:val="en-US" w:eastAsia="zh-CN" w:bidi="ar-SA"/>
        </w:rPr>
        <w:t xml:space="preserve">投标人具备报修热线，并提供365天，7×24小时热线支持。投标人如为具备厂家授权的代理商或者与生产厂家签署维修服务合作协议,可使用厂家报修热线。</w:t>
      </w:r>
      <w:r/>
    </w:p>
    <w:p>
      <w:pPr>
        <w:ind w:firstLine="480"/>
        <w:jc w:val="left"/>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投标人须每年为保修设备提供</w:t>
      </w:r>
      <w:r>
        <w:rPr>
          <w:rFonts w:hint="eastAsia" w:ascii="仿宋" w:hAnsi="仿宋" w:eastAsia="仿宋" w:cs="仿宋"/>
          <w:color w:val="000000"/>
          <w:sz w:val="24"/>
          <w:szCs w:val="24"/>
          <w:lang w:val="en-US" w:eastAsia="zh-CN"/>
        </w:rPr>
        <w:t xml:space="preserve">至少2</w:t>
      </w:r>
      <w:r>
        <w:rPr>
          <w:rFonts w:hint="eastAsia" w:ascii="仿宋" w:hAnsi="仿宋" w:eastAsia="仿宋" w:cs="仿宋"/>
          <w:color w:val="000000"/>
          <w:sz w:val="24"/>
          <w:szCs w:val="24"/>
        </w:rPr>
        <w:t xml:space="preserve">次维护保养服务，并做好记录（设备清洁、性能测试及校准、必要的机械或电气的检查；根据医院要求对设备的数据进行备份；在医院要求的时间段，进行保养工作。</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highlight w:val="none"/>
        </w:rPr>
        <w:t xml:space="preserve">并提交维护保养报告。</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投标人须每次维修保养时通知使用科室，且保修期最后一个月需三方人员（投标人、</w:t>
      </w:r>
      <w:r>
        <w:rPr>
          <w:rFonts w:hint="eastAsia" w:ascii="仿宋" w:hAnsi="仿宋" w:eastAsia="仿宋" w:cs="仿宋"/>
          <w:color w:val="000000"/>
          <w:sz w:val="24"/>
          <w:szCs w:val="24"/>
          <w:lang w:val="en-US" w:eastAsia="zh-CN"/>
        </w:rPr>
        <w:t xml:space="preserve">使用</w:t>
      </w:r>
      <w:r>
        <w:rPr>
          <w:rFonts w:hint="eastAsia" w:ascii="仿宋" w:hAnsi="仿宋" w:eastAsia="仿宋" w:cs="仿宋"/>
          <w:color w:val="000000"/>
          <w:sz w:val="24"/>
          <w:szCs w:val="24"/>
        </w:rPr>
        <w:t xml:space="preserve">科室、</w:t>
      </w:r>
      <w:r>
        <w:rPr>
          <w:rFonts w:hint="eastAsia" w:ascii="仿宋" w:hAnsi="仿宋" w:eastAsia="仿宋" w:cs="仿宋"/>
          <w:color w:val="000000"/>
          <w:sz w:val="24"/>
          <w:szCs w:val="24"/>
          <w:lang w:val="en-US" w:eastAsia="zh-CN"/>
        </w:rPr>
        <w:t xml:space="preserve">设备管理部门</w:t>
      </w:r>
      <w:r>
        <w:rPr>
          <w:rFonts w:hint="eastAsia" w:ascii="仿宋" w:hAnsi="仿宋" w:eastAsia="仿宋" w:cs="仿宋"/>
          <w:color w:val="000000"/>
          <w:sz w:val="24"/>
          <w:szCs w:val="24"/>
        </w:rPr>
        <w:t xml:space="preserve">）在场对设备进行全面保养，在此过程中发现的问题，不论大小，一律彻底修复。每次维修、保养都要做好记录，并留存</w:t>
      </w:r>
      <w:r>
        <w:rPr>
          <w:rFonts w:hint="eastAsia" w:ascii="仿宋" w:hAnsi="仿宋" w:eastAsia="仿宋" w:cs="仿宋"/>
          <w:color w:val="000000"/>
          <w:sz w:val="24"/>
          <w:szCs w:val="24"/>
          <w:lang w:val="en-US" w:eastAsia="zh-CN"/>
        </w:rPr>
        <w:t xml:space="preserve">记录</w:t>
      </w:r>
      <w:r>
        <w:rPr>
          <w:rFonts w:hint="eastAsia" w:ascii="仿宋" w:hAnsi="仿宋" w:eastAsia="仿宋" w:cs="仿宋"/>
          <w:color w:val="000000"/>
          <w:sz w:val="24"/>
          <w:szCs w:val="24"/>
        </w:rPr>
        <w:t xml:space="preserve">资料，设备的性能指标需满足临床诊断治疗要求和设备使用的安全性要求，并由三方共同签字确认。</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（9）采购</w:t>
      </w:r>
      <w:r>
        <w:rPr>
          <w:rFonts w:hint="eastAsia" w:ascii="仿宋" w:hAnsi="仿宋" w:eastAsia="仿宋" w:cs="仿宋"/>
          <w:color w:val="000000"/>
          <w:sz w:val="24"/>
          <w:szCs w:val="24"/>
        </w:rPr>
        <w:t xml:space="preserve">人将依据国家相关医疗设备质量控制标准（《医用X射线诊断设备质量控制检测规范》（WS76-2020）），不定期对该保修项目下设备进行质量检测与性能评估。如质控检测结果不符合国家标准要求，且经确认系因配件性能参数不达标导致图像质量缺陷时，无论该配件是否存在物理性损坏，中标人须在接到医院报修后24小时内免费更换相关配件。中标人应确保更换后的配件使设备各项性能指标完全符合原厂技术标准及国家标准要求。</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计量检测时，中标人负责</w:t>
      </w:r>
      <w:r>
        <w:rPr>
          <w:rFonts w:hint="eastAsia" w:ascii="仿宋" w:hAnsi="仿宋" w:eastAsia="仿宋" w:cs="仿宋"/>
          <w:color w:val="000000"/>
          <w:sz w:val="24"/>
          <w:szCs w:val="24"/>
          <w:lang w:val="en-US" w:eastAsia="zh-CN"/>
        </w:rPr>
        <w:t xml:space="preserve">将</w:t>
      </w:r>
      <w:r>
        <w:rPr>
          <w:rFonts w:hint="eastAsia" w:ascii="仿宋" w:hAnsi="仿宋" w:eastAsia="仿宋" w:cs="仿宋"/>
          <w:color w:val="000000"/>
          <w:sz w:val="24"/>
          <w:szCs w:val="24"/>
        </w:rPr>
        <w:t xml:space="preserve">机器调试到最佳状态，保证全部检测指标达国家标准，保证该设备能通过相关专业检测，并提供当年的系统状态报告。</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中标人需要承担该保修项目合同签署期间的故障维修费用。</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维修响应时间：</w:t>
      </w:r>
      <w:r>
        <w:rPr>
          <w:rFonts w:hint="eastAsia" w:ascii="仿宋" w:hAnsi="仿宋" w:eastAsia="仿宋" w:cs="仿宋"/>
          <w:color w:val="000000"/>
          <w:sz w:val="24"/>
          <w:szCs w:val="24"/>
          <w:lang w:val="en-US" w:eastAsia="zh-CN"/>
        </w:rPr>
        <w:t xml:space="preserve">首次</w:t>
      </w:r>
      <w:r>
        <w:rPr>
          <w:rFonts w:hint="eastAsia" w:ascii="仿宋" w:hAnsi="仿宋" w:eastAsia="仿宋" w:cs="仿宋"/>
          <w:color w:val="000000"/>
          <w:sz w:val="24"/>
          <w:szCs w:val="24"/>
        </w:rPr>
        <w:t xml:space="preserve">故障报修在2小时内电话响应</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维修工程师</w:t>
      </w:r>
      <w:r>
        <w:rPr>
          <w:rFonts w:hint="eastAsia" w:ascii="仿宋" w:hAnsi="仿宋" w:eastAsia="仿宋" w:cs="仿宋"/>
          <w:color w:val="000000"/>
          <w:sz w:val="24"/>
          <w:szCs w:val="24"/>
          <w:lang w:val="en-US" w:eastAsia="zh-CN"/>
        </w:rPr>
        <w:t xml:space="preserve">8小时内到现场，</w:t>
      </w:r>
      <w:r>
        <w:rPr>
          <w:rFonts w:hint="eastAsia" w:ascii="仿宋" w:hAnsi="仿宋" w:eastAsia="仿宋" w:cs="仿宋"/>
          <w:color w:val="000000"/>
          <w:sz w:val="24"/>
          <w:szCs w:val="24"/>
        </w:rPr>
        <w:t xml:space="preserve">配件在24小时内到达现场。</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rPr>
        <w:t xml:space="preserve">投标人保证</w:t>
      </w:r>
      <w:r>
        <w:rPr>
          <w:rFonts w:hint="eastAsia" w:ascii="仿宋" w:hAnsi="仿宋" w:eastAsia="仿宋" w:cs="仿宋"/>
          <w:sz w:val="24"/>
          <w:szCs w:val="24"/>
          <w:highlight w:val="none"/>
        </w:rPr>
        <w:t xml:space="preserve">设备处于优良运行状态，为设备提供安全检查、质量保证，在正确使用设备的前提下，</w:t>
      </w:r>
      <w:r>
        <w:rPr>
          <w:rFonts w:hint="eastAsia" w:ascii="仿宋" w:hAnsi="仿宋" w:eastAsia="仿宋" w:cs="仿宋"/>
          <w:color w:val="000000"/>
          <w:sz w:val="24"/>
          <w:szCs w:val="24"/>
        </w:rPr>
        <w:t xml:space="preserve">正常开机率大于95% （一年按365天计算），即正常开机达到347天/年，停机不超过18天/年。若所保设备未达到以上开机率保证，投标人须双倍补偿，即停机每超出一个工作日，维修服务合同期限自动延长两个工作日。</w:t>
      </w:r>
      <w:r/>
    </w:p>
    <w:p>
      <w:pPr>
        <w:ind w:firstLine="480"/>
        <w:jc w:val="left"/>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（14）</w:t>
      </w:r>
      <w:r>
        <w:rPr>
          <w:rFonts w:hint="eastAsia" w:ascii="仿宋" w:hAnsi="仿宋" w:eastAsia="仿宋" w:cs="仿宋"/>
          <w:color w:val="000000"/>
          <w:sz w:val="24"/>
          <w:szCs w:val="24"/>
          <w:highlight w:val="none"/>
        </w:rPr>
        <w:t xml:space="preserve">目前该CT球管使用年限已久，曝光秒次已经达到上限，需要在合同签</w:t>
      </w:r>
      <w:r/>
    </w:p>
    <w:p>
      <w:pPr>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订后更换全新球管一只。中</w:t>
      </w:r>
      <w:r>
        <w:rPr>
          <w:rFonts w:hint="eastAsia" w:ascii="仿宋" w:hAnsi="仿宋" w:eastAsia="仿宋" w:cs="仿宋"/>
          <w:color w:val="000000"/>
          <w:sz w:val="24"/>
          <w:szCs w:val="24"/>
        </w:rPr>
        <w:t xml:space="preserve">标人应将该</w:t>
      </w:r>
      <w:r>
        <w:rPr>
          <w:rFonts w:hint="eastAsia" w:ascii="仿宋" w:hAnsi="仿宋" w:eastAsia="仿宋" w:cs="仿宋"/>
          <w:color w:val="000000"/>
          <w:sz w:val="24"/>
          <w:szCs w:val="24"/>
          <w:lang w:val="en-US" w:eastAsia="zh-CN"/>
        </w:rPr>
        <w:t xml:space="preserve">球管更换</w:t>
      </w:r>
      <w:r>
        <w:rPr>
          <w:rFonts w:hint="eastAsia" w:ascii="仿宋" w:hAnsi="仿宋" w:eastAsia="仿宋" w:cs="仿宋"/>
          <w:color w:val="000000"/>
          <w:sz w:val="24"/>
          <w:szCs w:val="24"/>
        </w:rPr>
        <w:t xml:space="preserve">费用</w:t>
      </w:r>
      <w:r>
        <w:rPr>
          <w:rFonts w:hint="eastAsia" w:ascii="仿宋" w:hAnsi="仿宋" w:eastAsia="仿宋" w:cs="仿宋"/>
          <w:color w:val="000000"/>
          <w:sz w:val="24"/>
          <w:szCs w:val="24"/>
          <w:lang w:val="en-US" w:eastAsia="zh-CN"/>
        </w:rPr>
        <w:t xml:space="preserve">考虑</w:t>
      </w:r>
      <w:r>
        <w:rPr>
          <w:rFonts w:hint="eastAsia" w:ascii="仿宋" w:hAnsi="仿宋" w:eastAsia="仿宋" w:cs="仿宋"/>
          <w:color w:val="000000"/>
          <w:sz w:val="24"/>
          <w:szCs w:val="24"/>
        </w:rPr>
        <w:t xml:space="preserve">进该设备本次</w:t>
      </w:r>
      <w:r>
        <w:rPr>
          <w:rFonts w:hint="eastAsia" w:ascii="仿宋" w:hAnsi="仿宋" w:eastAsia="仿宋" w:cs="仿宋"/>
          <w:color w:val="000000"/>
          <w:sz w:val="24"/>
          <w:szCs w:val="24"/>
          <w:lang w:val="en-US" w:eastAsia="zh-CN"/>
        </w:rPr>
        <w:t xml:space="preserve">投标总价</w:t>
      </w:r>
      <w:r>
        <w:rPr>
          <w:rFonts w:hint="eastAsia" w:ascii="仿宋" w:hAnsi="仿宋" w:eastAsia="仿宋" w:cs="仿宋"/>
          <w:color w:val="000000"/>
          <w:sz w:val="24"/>
          <w:szCs w:val="24"/>
        </w:rPr>
        <w:t xml:space="preserve">中，不在保修合同以外收取维修该</w:t>
      </w:r>
      <w:r>
        <w:rPr>
          <w:rFonts w:hint="eastAsia" w:ascii="仿宋" w:hAnsi="仿宋" w:eastAsia="仿宋" w:cs="仿宋"/>
          <w:color w:val="000000"/>
          <w:sz w:val="24"/>
          <w:szCs w:val="24"/>
          <w:lang w:val="en-US" w:eastAsia="zh-CN"/>
        </w:rPr>
        <w:t xml:space="preserve">球管更换</w:t>
      </w:r>
      <w:r>
        <w:rPr>
          <w:rFonts w:hint="eastAsia" w:ascii="仿宋" w:hAnsi="仿宋" w:eastAsia="仿宋" w:cs="仿宋"/>
          <w:color w:val="000000"/>
          <w:sz w:val="24"/>
          <w:szCs w:val="24"/>
        </w:rPr>
        <w:t xml:space="preserve">费用。</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对</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人工程技术人员提供故障诊断和维修技能培训，以便及时处理简单故障保证设备正常使用。</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1.合同履行期限：自中标后签订维保协议之日起三年。</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2.服务地点：南京市雨花医院指定地点</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付款方式：合同签订后，医院收到发票后30日内向中标单位支付合同总额的20%作为首款；之后首次履行保修服务满12个月，验收（考核）合格并收到发票后支付25%；第二年度履行服务期满12个月，验收（考核）合格并收到发票后支付25%；第三年度履行服务期满12个月，验收（考核）合格并收到发票后支付30%；共支付四次。</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2.维保方案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维保的项目管理、保养方案（详细说明专业保养的项目、内容，以及更换的保养耗材）、项目实施流程及进度安排、对采购单位工程师及使用科室的培训计划安排、维保措施、巡检方案、维修响应时间、为项目配备合理技术支持的方案、与项目相关的其他配套服务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3.质量管控方案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提供质量管控方案，保证服务质量的内部制度、实施方案、考核办法、项目现场工作规范要求的方案。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应急方案，包括但不限于列明服务期内可能设备突发故障/其他突发情况、并做应对处置措施及方案。内容应包含应急预案、应急处理、应急人员安排、时效性、对紧急事故做出快速、正确的反应、应急处理后确保临床工作正常开展的方案等。</w:t>
      </w:r>
      <w:bookmarkEnd w:id="49"/>
      <w:r/>
    </w:p>
    <w:p>
      <w:pPr>
        <w:pStyle w:val="900"/>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0"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 xml:space="preserve">评标方法和标准</w:t>
      </w:r>
      <w:bookmarkEnd w:id="50"/>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703"/>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0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default" w:ascii="仿宋" w:hAnsi="仿宋" w:eastAsia="仿宋" w:cs="仿宋"/>
                <w:b/>
                <w:color w:val="auto"/>
                <w:highlight w:val="none"/>
                <w:lang w:val="en-US" w:eastAsia="zh-CN"/>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完全满足招标文件第四部分采购需求服务要求</w:t>
            </w:r>
            <w:r>
              <w:rPr>
                <w:rFonts w:hint="eastAsia" w:ascii="仿宋" w:hAnsi="仿宋" w:eastAsia="仿宋" w:cs="仿宋"/>
                <w:color w:val="auto"/>
                <w:highlight w:val="none"/>
                <w:lang w:val="en-US" w:eastAsia="zh-CN"/>
              </w:rPr>
              <w:t xml:space="preserve">（二）技术条款要求</w:t>
            </w:r>
            <w:r>
              <w:rPr>
                <w:rFonts w:hint="eastAsia" w:ascii="仿宋" w:hAnsi="仿宋" w:eastAsia="仿宋" w:cs="仿宋"/>
                <w:color w:val="auto"/>
                <w:highlight w:val="none"/>
              </w:rPr>
              <w:t xml:space="preserve">的得满分，★参数为实质性要求，不得出现负偏离，否则视为无效文件；▲参数为重要参数，每负偏离一项扣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分，其余参数为一般参数，每负偏离一项扣</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注：投标人应如实填写技术偏离表。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▲”及</w:t>
            </w:r>
            <w:r>
              <w:rPr>
                <w:rFonts w:hint="eastAsia" w:ascii="仿宋" w:hAnsi="仿宋" w:eastAsia="仿宋" w:cs="仿宋"/>
                <w:color w:val="auto"/>
                <w:highlight w:val="none"/>
              </w:rPr>
              <w:t xml:space="preserve">招标文件提出明确证明材料要求的技术指标，应在投标文件中提供技术支持资料，且均须在技术响应偏差表详尽真实地提供偏差情况及证明材料页码，未按要求提供证明材料或页码的视为负偏离。</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技术能力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15分</w:t>
            </w:r>
            <w:r/>
          </w:p>
        </w:tc>
        <w:tc>
          <w:tcPr>
            <w:shd w:val="clear" w:color="auto" w:fill="auto"/>
            <w:tcW w:w="6075" w:type="dxa"/>
            <w:vAlign w:val="center"/>
            <w:textDirection w:val="lrTb"/>
            <w:noWrap w:val="false"/>
          </w:tcPr>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拟投入本项目的维保工程师具有联影uCT760款机型经设备制造商培训后发布的培训证书（须提供培训证书复印件加盖投标单位公章，未提供资料或资料不符不得分）。工程师每有一人得3分，最多得15分。（投标人如为具备厂家授权的代理商或者与生产厂家签署维修服务合作协议,可使用厂家工程师）</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工具配置及零配件储备</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投标人具有全套维修工具，国内设有零配件库的，得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分。提供全套维修工具照片、零配件仓库地址及联系人、联系电话备查，未提供或提供的资料不全不得分。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投标人如为具备厂家授权的代理商或者与生产厂家签署维修服务合作协议,可使用厂家零配件库。</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维保的项目管理、保养方案（详细说明专业保养的项目、内容，以及更换的保养耗材）、项目实施流程及进度安排、对采购单位工程师及使用科室的培训计划安排、维保措施、巡检方案、维修响应时间、为项目配备合理技术支持的方案</w:t>
            </w:r>
            <w:r>
              <w:rPr>
                <w:rFonts w:hint="eastAsia" w:eastAsia="宋体"/>
                <w:lang w:eastAsia="zh-CN"/>
              </w:rPr>
              <w:t xml:space="preserve">、</w:t>
            </w:r>
            <w:r>
              <w:rPr>
                <w:rFonts w:hint="eastAsia" w:ascii="仿宋" w:hAnsi="仿宋" w:eastAsia="仿宋" w:cs="仿宋"/>
                <w:color w:val="auto"/>
                <w:highlight w:val="none"/>
                <w:lang w:eastAsia="zh-CN"/>
              </w:rPr>
              <w:t xml:space="preserve">与项目相关的其他配套服务</w:t>
            </w:r>
            <w:r>
              <w:rPr>
                <w:rFonts w:hint="eastAsia" w:ascii="仿宋" w:hAnsi="仿宋" w:eastAsia="仿宋" w:cs="仿宋"/>
                <w:color w:val="auto"/>
                <w:highlight w:val="none"/>
                <w:lang w:val="en-US" w:eastAsia="zh-CN"/>
              </w:rPr>
              <w:t xml:space="preserve">等</w:t>
            </w:r>
            <w:r>
              <w:rPr>
                <w:rFonts w:hint="eastAsia" w:ascii="仿宋" w:hAnsi="仿宋" w:eastAsia="仿宋" w:cs="仿宋"/>
                <w:color w:val="auto"/>
                <w:highlight w:val="none"/>
              </w:rPr>
              <w:t xml:space="preserve">（包含但不限于）。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方案内容表述</w:t>
            </w:r>
            <w:r>
              <w:rPr>
                <w:rFonts w:hint="eastAsia" w:ascii="仿宋" w:hAnsi="仿宋" w:eastAsia="仿宋" w:cs="仿宋"/>
                <w:color w:val="auto"/>
                <w:highlight w:val="none"/>
                <w:lang w:val="en-US" w:eastAsia="zh-CN"/>
              </w:rPr>
              <w:t xml:space="preserve">非常</w:t>
            </w:r>
            <w:r>
              <w:rPr>
                <w:rFonts w:hint="eastAsia" w:ascii="仿宋" w:hAnsi="仿宋" w:eastAsia="仿宋" w:cs="仿宋"/>
                <w:color w:val="auto"/>
                <w:highlight w:val="none"/>
              </w:rPr>
              <w:t xml:space="preserve">完整充实、方案表述非常清晰细化、方案计划非常逻辑严谨，进度安排非常科学合理，方案实际操作非常可行有效，采购人工程师及使用科室的培训安排非常合理，流程非常严谨，维保措施非常全面，技术支持非常好，与项目相关的其他配套服务非常丰富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得7分；方案内容表述完整充实、方案表述清晰细化、方案计划逻辑严谨，进度安排科学合理，方案实际操作可行有效，采购人工程师及使用科室的培训安排合理，流程严谨，维保措施全面，技术支持好，与项目相关的其他配套服务</w:t>
            </w:r>
            <w:r>
              <w:rPr>
                <w:rFonts w:hint="eastAsia" w:ascii="仿宋" w:hAnsi="仿宋" w:eastAsia="仿宋" w:cs="仿宋"/>
                <w:color w:val="auto"/>
                <w:highlight w:val="none"/>
                <w:lang w:val="en-US" w:eastAsia="zh-CN"/>
              </w:rPr>
              <w:t xml:space="preserve">丰富的，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表述比较完整充实、方案表述比较清晰细化、方案计划比较逻辑严谨，进度安排较科学合理，方案实际操作比较可行有效，采购人工程师及使用科室的培训安排比较合理，流程比较严谨，维保措施比较全面，技术支持较好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表述完整一般充实、方案表述一般清晰细化、方案计划逻辑一般严谨，进度安排一般科学合理，方案实际操作一般可行有效，采购人工程师及使用科室的培训安排一般合理，流程一般严谨，维保措施一般全面，技术支持一般好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分；与本项目不符合或不提供不得分。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质量管控方案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7分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根据项目需求制定质量管控方案，保证服务质量的内部制度、实施方案、考核办法、项目现场工作规范要求的方案（包含但不限于）。</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方案的内容非常完善具体、内部制度非常完整全面、实施方案非常切实可行、考核办法非常全面有效、项目现场工作规范要求非常严格的，得7分；方案的内容完善具体、内部制度完整全面、实施方案切实可行、考核办法全面有效、项目现场工作规范要求严格的，得</w:t>
            </w:r>
            <w:r>
              <w:rPr>
                <w:rFonts w:hint="eastAsia" w:ascii="仿宋" w:hAnsi="仿宋" w:eastAsia="仿宋" w:cs="仿宋"/>
                <w:color w:val="auto"/>
                <w:highlight w:val="none"/>
                <w:lang w:val="en-US" w:eastAsia="zh-CN" w:bidi="ar"/>
              </w:rPr>
              <w:t xml:space="preserve">5</w:t>
            </w:r>
            <w:r>
              <w:rPr>
                <w:rFonts w:hint="eastAsia" w:ascii="仿宋" w:hAnsi="仿宋" w:eastAsia="仿宋" w:cs="仿宋"/>
                <w:color w:val="auto"/>
                <w:highlight w:val="none"/>
                <w:lang w:bidi="ar"/>
              </w:rPr>
              <w:t xml:space="preserve">分；方案的内容比较完善具体、内部制度比较全面、实施方案比较切实可行、考核办法比较全面有效、项目现场工作规范要求较严格的，得</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分；方案的内容不太完善具体、内部制度不太全面、实施方案不太切实可行、考核办法不太有效、项目现场工作规范要求不太严格的，得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分；与本项目不符合或不提供不得分。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7分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结合项目实际情况</w:t>
            </w:r>
            <w:r>
              <w:rPr>
                <w:rFonts w:hint="eastAsia" w:ascii="仿宋" w:hAnsi="仿宋" w:eastAsia="仿宋" w:cs="仿宋"/>
                <w:color w:val="auto"/>
                <w:highlight w:val="none"/>
                <w:lang w:bidi="ar"/>
              </w:rPr>
              <w:t xml:space="preserve">制定应急方案</w:t>
            </w:r>
            <w:r>
              <w:rPr>
                <w:rFonts w:hint="eastAsia" w:ascii="仿宋" w:hAnsi="仿宋" w:eastAsia="仿宋" w:cs="仿宋"/>
                <w:color w:val="auto"/>
                <w:highlight w:val="none"/>
                <w:lang w:eastAsia="zh-CN" w:bidi="ar"/>
              </w:rPr>
              <w:t xml:space="preserve">，包括但不限于列明服务期内可能设备突发故障/其他突发情况、并做应对处置措施及方案。</w:t>
            </w:r>
            <w:r>
              <w:rPr>
                <w:rFonts w:hint="eastAsia" w:ascii="仿宋" w:hAnsi="仿宋" w:eastAsia="仿宋" w:cs="仿宋"/>
                <w:color w:val="auto"/>
                <w:highlight w:val="none"/>
                <w:lang w:val="en-US" w:eastAsia="zh-CN" w:bidi="ar"/>
              </w:rPr>
              <w:t xml:space="preserve">内容应包含</w:t>
            </w:r>
            <w:r>
              <w:rPr>
                <w:rFonts w:hint="eastAsia" w:ascii="仿宋" w:hAnsi="仿宋" w:eastAsia="仿宋" w:cs="仿宋"/>
                <w:color w:val="auto"/>
                <w:highlight w:val="none"/>
                <w:lang w:bidi="ar"/>
              </w:rPr>
              <w:t xml:space="preserve">应急预案、应急处理、应急人员安排、时效性、对紧急事故做出快速、正确的反应、应急处理后确保临床工作正常开展的方案</w:t>
            </w:r>
            <w:r>
              <w:rPr>
                <w:rFonts w:hint="eastAsia" w:ascii="仿宋" w:hAnsi="仿宋" w:eastAsia="仿宋" w:cs="仿宋"/>
                <w:color w:val="auto"/>
                <w:highlight w:val="none"/>
                <w:lang w:val="en-US" w:eastAsia="zh-CN" w:bidi="ar"/>
              </w:rPr>
              <w:t xml:space="preserve">等</w:t>
            </w:r>
            <w:r>
              <w:rPr>
                <w:rFonts w:hint="eastAsia" w:ascii="仿宋" w:hAnsi="仿宋" w:eastAsia="仿宋" w:cs="仿宋"/>
                <w:color w:val="auto"/>
                <w:highlight w:val="none"/>
                <w:lang w:bidi="ar"/>
              </w:rPr>
              <w:t xml:space="preserve">。</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应急预案</w:t>
            </w:r>
            <w:r>
              <w:rPr>
                <w:rFonts w:hint="eastAsia" w:ascii="仿宋" w:hAnsi="仿宋" w:eastAsia="仿宋" w:cs="仿宋"/>
                <w:color w:val="auto"/>
                <w:highlight w:val="none"/>
                <w:lang w:val="en-US" w:eastAsia="zh-CN" w:bidi="ar"/>
              </w:rPr>
              <w:t xml:space="preserve">非常</w:t>
            </w:r>
            <w:r>
              <w:rPr>
                <w:rFonts w:hint="eastAsia" w:ascii="仿宋" w:hAnsi="仿宋" w:eastAsia="仿宋" w:cs="仿宋"/>
                <w:color w:val="auto"/>
                <w:highlight w:val="none"/>
                <w:lang w:bidi="ar"/>
              </w:rPr>
              <w:t xml:space="preserve">全面、应急处理非常迅速有效、应急人员安排非常充分、时效性非常短，对紧急事故能够做出非常快速、非常正确的反应，应急处理后完全能确保临床工作的正常开展，优于采购需求的，得7分；应急预案全面、应急处理迅速有效、应急人员安排充分、时效性短，对紧急事故能够做出快速、正确的反应，应急处理后</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能确保临床工作的正常开展，</w:t>
            </w:r>
            <w:r>
              <w:rPr>
                <w:rFonts w:hint="eastAsia" w:ascii="仿宋" w:hAnsi="仿宋" w:eastAsia="仿宋" w:cs="仿宋"/>
                <w:color w:val="auto"/>
                <w:highlight w:val="none"/>
                <w:lang w:val="en-US" w:eastAsia="zh-CN" w:bidi="ar"/>
              </w:rPr>
              <w:t xml:space="preserve">满足</w:t>
            </w:r>
            <w:r>
              <w:rPr>
                <w:rFonts w:hint="eastAsia" w:ascii="仿宋" w:hAnsi="仿宋" w:eastAsia="仿宋" w:cs="仿宋"/>
                <w:color w:val="auto"/>
                <w:highlight w:val="none"/>
                <w:lang w:bidi="ar"/>
              </w:rPr>
              <w:t xml:space="preserve">采购需求的，得</w:t>
            </w:r>
            <w:r>
              <w:rPr>
                <w:rFonts w:hint="eastAsia" w:ascii="仿宋" w:hAnsi="仿宋" w:eastAsia="仿宋" w:cs="仿宋"/>
                <w:color w:val="auto"/>
                <w:highlight w:val="none"/>
                <w:lang w:val="en-US" w:eastAsia="zh-CN" w:bidi="ar"/>
              </w:rPr>
              <w:t xml:space="preserve">5</w:t>
            </w:r>
            <w:r>
              <w:rPr>
                <w:rFonts w:hint="eastAsia" w:ascii="仿宋" w:hAnsi="仿宋" w:eastAsia="仿宋" w:cs="仿宋"/>
                <w:color w:val="auto"/>
                <w:highlight w:val="none"/>
                <w:lang w:bidi="ar"/>
              </w:rPr>
              <w:t xml:space="preserve">分；应急预案比较全面、应急处理比较迅速有效、应急人员安排比较充分、时效性较短，对紧急事故能够做出比较快速、正确的反应，应急处理后能确保临床工作的正常开展，</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满足采购需求的，得</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分；应急预案简单、应急处理较慢、应急人员安排不太充分、时效性较长，对紧急事故能够做出的反应较慢，应急处理后基本能确保临床工作的正常开展，经过优化</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可以满足采购需求的，得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分；与本项目不符合或不提供不得分。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投标人具有自2023年</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月1日起，与本次维保设备同品牌64排及以上CT设备全保服务业绩（单次维修、移机服务、人工</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合同除外）。有一份得3分，最多得9分</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提供具有双方清晰公章的合同复印件加盖公章，合同需清晰看出相关内容。（投标人如为具备厂家授权的代理商/或者与生产厂家签署维修服务合作协议的，可使用厂家业绩）</w:t>
            </w:r>
            <w:r/>
          </w:p>
        </w:tc>
      </w:tr>
    </w:tbl>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keepLines w:val="0"/>
        <w:keepNext w:val="0"/>
        <w:pageBreakBefore w:val="0"/>
        <w:spacing w:line="420" w:lineRule="exact"/>
        <w:widowControl w:val="off"/>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2" w:name="_Toc24782"/>
      <w:r/>
      <w:bookmarkStart w:id="53" w:name="_Toc477287606"/>
      <w:r/>
      <w:bookmarkStart w:id="54" w:name="_Toc1493"/>
      <w:r>
        <w:rPr>
          <w:rFonts w:hint="eastAsia"/>
          <w:highlight w:val="none"/>
        </w:rPr>
        <w:br w:type="page" w:clear="all"/>
      </w:r>
      <w:r/>
    </w:p>
    <w:p>
      <w:pPr>
        <w:pStyle w:val="900"/>
        <w:jc w:val="center"/>
        <w:spacing w:line="240" w:lineRule="auto"/>
        <w:rPr>
          <w:highlight w:val="none"/>
        </w:rPr>
      </w:pPr>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0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0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996"/>
        <w:rPr>
          <w:rFonts w:ascii="仿宋" w:hAnsi="仿宋" w:eastAsia="仿宋" w:cs="仿宋"/>
          <w:color w:val="ff0000"/>
          <w:highlight w:val="none"/>
        </w:rPr>
        <w:outlineLvl w:val="1"/>
      </w:pPr>
      <w:r/>
      <w:bookmarkStart w:id="56" w:name="_Toc19636"/>
      <w:r/>
      <w:bookmarkStart w:id="57" w:name="_Toc5114"/>
      <w:r/>
      <w:bookmarkStart w:id="58" w:name="_Toc1654"/>
      <w:r/>
      <w:bookmarkStart w:id="59" w:name="_Toc11830"/>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985"/>
        <w:rPr>
          <w:rFonts w:ascii="仿宋" w:hAnsi="仿宋" w:eastAsia="仿宋" w:cs="仿宋"/>
          <w:highlight w:val="none"/>
        </w:rPr>
        <w:outlineLvl w:val="2"/>
      </w:pPr>
      <w:r>
        <w:rPr>
          <w:rFonts w:hint="eastAsia" w:ascii="仿宋" w:hAnsi="仿宋" w:eastAsia="仿宋" w:cs="仿宋"/>
          <w:highlight w:val="none"/>
        </w:rPr>
        <w:t xml:space="preserve">封面</w:t>
      </w:r>
      <w:r/>
    </w:p>
    <w:p>
      <w:pPr>
        <w:pStyle w:val="98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98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27"/>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2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2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2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7"/>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27"/>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27"/>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27"/>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987"/>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999"/>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06"/>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06"/>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06"/>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06"/>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06"/>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06"/>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06"/>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99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99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99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999"/>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0"/>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06"/>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03"/>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1"/>
                <w:szCs w:val="21"/>
                <w:highlight w:val="none"/>
                <w:lang w:val="en-US" w:eastAsia="zh-CN" w:bidi="ar"/>
              </w:rPr>
            </w:pPr>
            <w:r>
              <w:rPr>
                <w:rFonts w:hint="default"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0"/>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val="0"/>
          <w:bCs/>
          <w:sz w:val="24"/>
          <w:szCs w:val="30"/>
          <w:highlight w:val="none"/>
          <w:lang w:val="en-US" w:eastAsia="zh-CN" w:bidi="ar-SA"/>
        </w:rPr>
        <w:t xml:space="preserve">1.</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numPr>
          <w:ilvl w:val="0"/>
          <w:numId w:val="0"/>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 w:val="24"/>
          <w:szCs w:val="30"/>
          <w:highlight w:val="none"/>
          <w:lang w:val="en-US" w:eastAsia="zh-CN" w:bidi="ar-SA"/>
        </w:rPr>
        <w:t xml:space="preserve">2.</w:t>
      </w: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Cs w:val="30"/>
          <w:highlight w:val="none"/>
        </w:rPr>
      </w:r>
      <w:r/>
    </w:p>
    <w:p>
      <w:pPr>
        <w:pStyle w:val="995"/>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03"/>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996"/>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997"/>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0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9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99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997"/>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99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997"/>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2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26"/>
        <w:rPr>
          <w:rFonts w:ascii="仿宋" w:hAnsi="仿宋" w:eastAsia="仿宋" w:cs="仿宋"/>
          <w:highlight w:val="none"/>
        </w:rPr>
      </w:pPr>
      <w:r>
        <w:rPr>
          <w:rFonts w:ascii="仿宋" w:hAnsi="仿宋" w:eastAsia="仿宋" w:cs="仿宋"/>
          <w:highlight w:val="none"/>
        </w:rPr>
      </w:r>
      <w:r/>
    </w:p>
    <w:p>
      <w:pPr>
        <w:pStyle w:val="1026"/>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26"/>
        <w:rPr>
          <w:rFonts w:ascii="仿宋" w:hAnsi="仿宋" w:eastAsia="仿宋" w:cs="仿宋"/>
          <w:highlight w:val="none"/>
        </w:rPr>
      </w:pPr>
      <w:r>
        <w:rPr>
          <w:rFonts w:ascii="仿宋" w:hAnsi="仿宋" w:eastAsia="仿宋" w:cs="仿宋"/>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996"/>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1" w:name="_Toc14673"/>
      <w:r/>
      <w:bookmarkStart w:id="62" w:name="_Toc27368"/>
      <w:r/>
      <w:bookmarkStart w:id="63" w:name="_Toc10009"/>
      <w:r/>
      <w:bookmarkStart w:id="64" w:name="_Toc11658"/>
      <w:r>
        <w:rPr>
          <w:rFonts w:hint="eastAsia" w:ascii="仿宋" w:hAnsi="仿宋" w:eastAsia="仿宋" w:cs="仿宋"/>
          <w:color w:val="ff0000"/>
          <w:highlight w:val="none"/>
        </w:rPr>
        <w:t xml:space="preserve">（二）资格条件</w:t>
      </w:r>
      <w:bookmarkEnd w:id="61"/>
      <w:r/>
      <w:bookmarkEnd w:id="62"/>
      <w:r/>
      <w:bookmarkEnd w:id="63"/>
      <w:r/>
      <w:bookmarkEnd w:id="64"/>
      <w:r/>
      <w:r/>
    </w:p>
    <w:p>
      <w:pPr>
        <w:pStyle w:val="998"/>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9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6"/>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自身符合《政府采购法》第二十二条规定、按约定提交相关材料的承诺，以及违背承诺自愿承担相关责任的约定。</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999"/>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999"/>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1000"/>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0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0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00"/>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4"/>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999"/>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999"/>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999"/>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999"/>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999"/>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999"/>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999"/>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03"/>
        <w:spacing w:line="520" w:lineRule="exact"/>
        <w:rPr>
          <w:rFonts w:ascii="仿宋" w:hAnsi="仿宋" w:eastAsia="仿宋" w:cs="仿宋"/>
          <w:b/>
          <w:sz w:val="24"/>
          <w:szCs w:val="20"/>
          <w:highlight w:val="none"/>
        </w:rPr>
      </w:pPr>
      <w:r/>
      <w:bookmarkStart w:id="65" w:name="_Toc17048"/>
      <w:r/>
      <w:r/>
    </w:p>
    <w:p>
      <w:pPr>
        <w:pStyle w:val="934"/>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989"/>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66" w:name="_Toc31622"/>
      <w:r/>
      <w:bookmarkStart w:id="67" w:name="_Toc31024"/>
      <w:r/>
      <w:bookmarkStart w:id="68" w:name="_Toc6023"/>
      <w:r/>
      <w:bookmarkStart w:id="69" w:name="_Toc25637"/>
      <w:r>
        <w:rPr>
          <w:rFonts w:hint="eastAsia" w:ascii="仿宋" w:hAnsi="仿宋" w:eastAsia="仿宋" w:cs="仿宋"/>
          <w:color w:val="ff0000"/>
          <w:highlight w:val="none"/>
        </w:rPr>
        <w:t xml:space="preserve">（三）符合条件</w:t>
      </w:r>
      <w:bookmarkEnd w:id="66"/>
      <w:r/>
      <w:bookmarkEnd w:id="67"/>
      <w:r/>
      <w:bookmarkEnd w:id="68"/>
      <w:r/>
      <w:bookmarkEnd w:id="69"/>
      <w:r/>
      <w:r/>
    </w:p>
    <w:p>
      <w:pPr>
        <w:pStyle w:val="999"/>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0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0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0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989"/>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990"/>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990"/>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99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99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990"/>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990"/>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99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99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90"/>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03"/>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991"/>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99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992"/>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99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99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99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99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993"/>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99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99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993"/>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993"/>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994"/>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995"/>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995"/>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99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995"/>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995"/>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99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995"/>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995"/>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99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99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995"/>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995"/>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999"/>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0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0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0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0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0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5"/>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0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0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34"/>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987"/>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999"/>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0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0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0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0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00"/>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996"/>
        <w:rPr>
          <w:rFonts w:ascii="仿宋" w:hAnsi="仿宋" w:eastAsia="仿宋" w:cs="仿宋"/>
          <w:highlight w:val="none"/>
        </w:rPr>
        <w:outlineLvl w:val="1"/>
      </w:pPr>
      <w:r/>
      <w:bookmarkStart w:id="70" w:name="_Toc13606"/>
      <w:r/>
      <w:bookmarkStart w:id="71" w:name="_Toc10675"/>
      <w:r/>
      <w:bookmarkStart w:id="72" w:name="_Toc24919"/>
      <w:r/>
      <w:bookmarkStart w:id="73" w:name="_Toc9717"/>
      <w:r>
        <w:rPr>
          <w:rFonts w:hint="eastAsia" w:ascii="仿宋" w:hAnsi="仿宋" w:eastAsia="仿宋" w:cs="仿宋"/>
          <w:color w:val="ff0000"/>
          <w:highlight w:val="none"/>
        </w:rPr>
        <w:t xml:space="preserve">（四）综合评审评分项</w:t>
      </w:r>
      <w:bookmarkEnd w:id="65"/>
      <w:r/>
      <w:bookmarkEnd w:id="70"/>
      <w:r/>
      <w:bookmarkEnd w:id="71"/>
      <w:r/>
      <w:bookmarkEnd w:id="72"/>
      <w:r/>
      <w:bookmarkEnd w:id="73"/>
      <w:r/>
      <w:bookmarkEnd w:id="55"/>
      <w:r/>
    </w:p>
    <w:p>
      <w:pPr>
        <w:pStyle w:val="1009"/>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0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二）技术条款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24"/>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2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0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2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2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2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2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2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5"/>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23"/>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23"/>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99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996"/>
        <w:rPr>
          <w:rFonts w:ascii="仿宋" w:hAnsi="仿宋" w:eastAsia="仿宋" w:cs="仿宋"/>
          <w:color w:val="ff0000"/>
          <w:highlight w:val="none"/>
        </w:rPr>
        <w:outlineLvl w:val="1"/>
      </w:pPr>
      <w:r/>
      <w:bookmarkStart w:id="74" w:name="_Toc7030"/>
      <w:r/>
      <w:bookmarkStart w:id="75" w:name="_Toc8473"/>
      <w:r/>
      <w:bookmarkStart w:id="76" w:name="_Toc25990"/>
      <w:r/>
      <w:bookmarkStart w:id="77" w:name="_Toc161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37"/>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987"/>
        <w:ind w:firstLine="6120"/>
        <w:spacing w:line="560" w:lineRule="exact"/>
        <w:rPr>
          <w:rStyle w:val="908"/>
          <w:rFonts w:ascii="仿宋" w:hAnsi="仿宋" w:eastAsia="仿宋" w:cs="仿宋"/>
          <w:sz w:val="18"/>
          <w:szCs w:val="18"/>
          <w:highlight w:val="none"/>
        </w:rPr>
      </w:pPr>
      <w:r>
        <w:rPr>
          <w:rFonts w:ascii="仿宋" w:hAnsi="仿宋" w:eastAsia="仿宋" w:cs="仿宋"/>
          <w:sz w:val="18"/>
          <w:szCs w:val="18"/>
          <w:highlight w:val="none"/>
        </w:rPr>
      </w:r>
      <w:r/>
    </w:p>
    <w:p>
      <w:pPr>
        <w:pStyle w:val="987"/>
        <w:jc w:val="center"/>
        <w:spacing w:before="151" w:after="151" w:line="600" w:lineRule="exact"/>
        <w:rPr>
          <w:rStyle w:val="908"/>
          <w:rFonts w:ascii="仿宋" w:hAnsi="仿宋" w:eastAsia="仿宋" w:cs="仿宋"/>
          <w:b/>
          <w:bCs/>
          <w:sz w:val="32"/>
          <w:szCs w:val="32"/>
          <w:highlight w:val="none"/>
        </w:rPr>
      </w:pPr>
      <w:r>
        <w:rPr>
          <w:rFonts w:ascii="仿宋" w:hAnsi="仿宋" w:eastAsia="仿宋" w:cs="仿宋"/>
          <w:b/>
          <w:bCs/>
          <w:sz w:val="32"/>
          <w:szCs w:val="32"/>
          <w:highlight w:val="none"/>
        </w:rPr>
      </w:r>
      <w:r/>
    </w:p>
    <w:p>
      <w:pPr>
        <w:pStyle w:val="1296"/>
        <w:ind w:firstLine="445"/>
        <w:spacing w:before="151" w:after="151" w:line="240" w:lineRule="atLeast"/>
        <w:rPr>
          <w:rStyle w:val="908"/>
          <w:rFonts w:ascii="仿宋" w:hAnsi="仿宋" w:eastAsia="仿宋" w:cs="仿宋"/>
          <w:color w:val="ff0000"/>
          <w:sz w:val="24"/>
          <w:highlight w:val="none"/>
        </w:rPr>
      </w:pPr>
      <w:r>
        <w:rPr>
          <w:rFonts w:hint="eastAsia" w:hAnsi="宋体"/>
          <w:szCs w:val="24"/>
          <w:highlight w:val="none"/>
        </w:rPr>
        <w:br w:type="page" w:clear="all"/>
      </w:r>
      <w:r>
        <w:rPr>
          <w:rStyle w:val="908"/>
          <w:rFonts w:hint="eastAsia" w:ascii="仿宋" w:hAnsi="仿宋" w:eastAsia="仿宋" w:cs="仿宋"/>
          <w:color w:val="ff0000"/>
          <w:sz w:val="24"/>
          <w:highlight w:val="none"/>
        </w:rPr>
        <w:t xml:space="preserve">根据</w:t>
      </w:r>
      <w:r>
        <w:rPr>
          <w:rStyle w:val="908"/>
          <w:rFonts w:hint="eastAsia" w:ascii="仿宋" w:hAnsi="仿宋" w:eastAsia="仿宋" w:cs="仿宋"/>
          <w:color w:val="ff0000"/>
          <w:sz w:val="24"/>
          <w:highlight w:val="none"/>
          <w:lang w:eastAsia="zh-CN"/>
        </w:rPr>
        <w:t xml:space="preserve">投标人</w:t>
      </w:r>
      <w:r>
        <w:rPr>
          <w:rStyle w:val="908"/>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08"/>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296"/>
        <w:jc w:val="center"/>
        <w:spacing w:before="151" w:after="151" w:line="600" w:lineRule="exact"/>
        <w:rPr>
          <w:rStyle w:val="908"/>
          <w:rFonts w:ascii="仿宋" w:hAnsi="仿宋" w:eastAsia="仿宋" w:cs="仿宋"/>
          <w:b/>
          <w:bCs/>
          <w:sz w:val="32"/>
          <w:szCs w:val="32"/>
          <w:highlight w:val="none"/>
        </w:rPr>
      </w:pPr>
      <w:r>
        <w:rPr>
          <w:rStyle w:val="908"/>
          <w:rFonts w:hint="eastAsia" w:ascii="仿宋" w:hAnsi="仿宋" w:eastAsia="仿宋" w:cs="仿宋"/>
          <w:b/>
          <w:bCs/>
          <w:sz w:val="32"/>
          <w:szCs w:val="32"/>
          <w:highlight w:val="none"/>
        </w:rPr>
        <w:t xml:space="preserve">残疾人福利性单位声明函</w:t>
      </w:r>
      <w:r/>
    </w:p>
    <w:p>
      <w:pPr>
        <w:pStyle w:val="1297"/>
        <w:spacing w:line="588" w:lineRule="exact"/>
        <w:rPr>
          <w:rStyle w:val="908"/>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296"/>
        <w:ind w:firstLine="480"/>
        <w:spacing w:line="500" w:lineRule="exact"/>
        <w:rPr>
          <w:rStyle w:val="908"/>
          <w:rFonts w:ascii="仿宋" w:hAnsi="仿宋" w:eastAsia="仿宋" w:cs="仿宋"/>
          <w:sz w:val="24"/>
          <w:highlight w:val="none"/>
        </w:rPr>
      </w:pPr>
      <w:r>
        <w:rPr>
          <w:rStyle w:val="908"/>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08"/>
          <w:rFonts w:hint="eastAsia" w:ascii="仿宋" w:hAnsi="仿宋" w:eastAsia="仿宋" w:cs="仿宋"/>
          <w:sz w:val="24"/>
          <w:highlight w:val="none"/>
          <w:u w:val="single"/>
        </w:rPr>
        <w:t xml:space="preserve">          </w:t>
      </w:r>
      <w:r>
        <w:rPr>
          <w:rStyle w:val="908"/>
          <w:rFonts w:hint="eastAsia" w:ascii="仿宋" w:hAnsi="仿宋" w:eastAsia="仿宋" w:cs="仿宋"/>
          <w:sz w:val="24"/>
          <w:highlight w:val="none"/>
        </w:rPr>
        <w:t xml:space="preserve">的</w:t>
      </w:r>
      <w:r>
        <w:rPr>
          <w:rStyle w:val="908"/>
          <w:rFonts w:hint="eastAsia" w:ascii="仿宋" w:hAnsi="仿宋" w:eastAsia="仿宋" w:cs="仿宋"/>
          <w:sz w:val="24"/>
          <w:highlight w:val="none"/>
          <w:u w:val="single"/>
        </w:rPr>
        <w:t xml:space="preserve">                  </w:t>
      </w:r>
      <w:r>
        <w:rPr>
          <w:rStyle w:val="908"/>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296"/>
        <w:ind w:firstLine="480"/>
        <w:spacing w:line="500" w:lineRule="exact"/>
        <w:rPr>
          <w:rStyle w:val="908"/>
          <w:rFonts w:ascii="仿宋" w:hAnsi="仿宋" w:eastAsia="仿宋" w:cs="仿宋"/>
          <w:sz w:val="24"/>
          <w:highlight w:val="none"/>
        </w:rPr>
      </w:pPr>
      <w:r>
        <w:rPr>
          <w:rStyle w:val="908"/>
          <w:rFonts w:hint="eastAsia" w:ascii="仿宋" w:hAnsi="仿宋" w:eastAsia="仿宋" w:cs="仿宋"/>
          <w:sz w:val="24"/>
          <w:highlight w:val="none"/>
        </w:rPr>
        <w:t xml:space="preserve">本单位对上述声明的真实性负责。如有虚假，将依法承担相应责任。</w:t>
      </w:r>
      <w:r/>
    </w:p>
    <w:p>
      <w:pPr>
        <w:pStyle w:val="1298"/>
        <w:ind w:firstLine="3810"/>
        <w:spacing w:line="500" w:lineRule="exact"/>
        <w:rPr>
          <w:rStyle w:val="908"/>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298"/>
        <w:ind w:firstLine="3628"/>
        <w:jc w:val="left"/>
        <w:spacing w:line="500" w:lineRule="exact"/>
        <w:rPr>
          <w:rStyle w:val="908"/>
          <w:rFonts w:ascii="仿宋" w:hAnsi="仿宋" w:eastAsia="仿宋" w:cs="仿宋"/>
          <w:sz w:val="24"/>
          <w:highlight w:val="none"/>
        </w:rPr>
      </w:pPr>
      <w:r>
        <w:rPr>
          <w:rFonts w:ascii="仿宋" w:hAnsi="仿宋" w:eastAsia="仿宋" w:cs="仿宋"/>
          <w:sz w:val="24"/>
          <w:highlight w:val="none"/>
        </w:rPr>
      </w:r>
      <w:r/>
    </w:p>
    <w:p>
      <w:pPr>
        <w:pStyle w:val="1298"/>
        <w:ind w:firstLine="480"/>
        <w:jc w:val="left"/>
        <w:spacing w:line="500" w:lineRule="exact"/>
        <w:rPr>
          <w:rStyle w:val="908"/>
          <w:rFonts w:ascii="仿宋" w:hAnsi="仿宋" w:eastAsia="仿宋" w:cs="仿宋"/>
          <w:sz w:val="24"/>
          <w:highlight w:val="none"/>
        </w:rPr>
      </w:pPr>
      <w:r>
        <w:rPr>
          <w:rStyle w:val="908"/>
          <w:rFonts w:hint="eastAsia" w:ascii="仿宋" w:hAnsi="仿宋" w:eastAsia="仿宋" w:cs="仿宋"/>
          <w:sz w:val="24"/>
          <w:highlight w:val="none"/>
        </w:rPr>
        <w:t xml:space="preserve">单位名称：</w:t>
      </w:r>
      <w:r>
        <w:rPr>
          <w:rStyle w:val="908"/>
          <w:rFonts w:hint="eastAsia" w:ascii="仿宋" w:hAnsi="仿宋" w:eastAsia="仿宋" w:cs="仿宋"/>
          <w:sz w:val="24"/>
          <w:highlight w:val="none"/>
          <w:u w:val="single"/>
        </w:rPr>
        <w:t xml:space="preserve">              </w:t>
      </w:r>
      <w:r>
        <w:rPr>
          <w:rStyle w:val="908"/>
          <w:rFonts w:hint="eastAsia" w:ascii="仿宋" w:hAnsi="仿宋" w:eastAsia="仿宋" w:cs="仿宋"/>
          <w:sz w:val="24"/>
          <w:highlight w:val="none"/>
        </w:rPr>
        <w:t xml:space="preserve">（签章）</w:t>
      </w:r>
      <w:r/>
    </w:p>
    <w:p>
      <w:pPr>
        <w:pStyle w:val="987"/>
        <w:ind w:firstLine="480"/>
        <w:jc w:val="left"/>
        <w:spacing w:line="500" w:lineRule="exact"/>
        <w:rPr>
          <w:rStyle w:val="908"/>
          <w:rFonts w:ascii="仿宋" w:hAnsi="仿宋" w:eastAsia="仿宋" w:cs="仿宋"/>
          <w:sz w:val="24"/>
          <w:szCs w:val="20"/>
          <w:highlight w:val="none"/>
        </w:rPr>
      </w:pPr>
      <w:r>
        <w:rPr>
          <w:rStyle w:val="908"/>
          <w:rFonts w:hint="eastAsia" w:ascii="仿宋" w:hAnsi="仿宋" w:eastAsia="仿宋" w:cs="仿宋"/>
          <w:sz w:val="24"/>
          <w:szCs w:val="20"/>
          <w:highlight w:val="none"/>
        </w:rPr>
        <w:t xml:space="preserve">日期：  年  月  日</w:t>
      </w:r>
      <w:r/>
    </w:p>
    <w:p>
      <w:pPr>
        <w:pStyle w:val="1299"/>
        <w:ind w:firstLine="0"/>
        <w:spacing w:line="500" w:lineRule="exact"/>
        <w:rPr>
          <w:rStyle w:val="908"/>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eastAsia" w:hAnsi="宋体"/>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hAnsi="宋体"/>
          <w:highlight w:val="none"/>
        </w:rPr>
        <w:t xml:space="preserve">提供其投标产品在《环境标志产品政府采购清单》中相应的页面截图及相关证明材料</w:t>
      </w:r>
      <w:r/>
    </w:p>
    <w:p>
      <w:pPr>
        <w:ind w:left="100"/>
        <w:jc w:val="left"/>
        <w:spacing w:before="50" w:line="360" w:lineRule="auto"/>
        <w:rPr>
          <w:rFonts w:hint="eastAsia" w:ascii="Times New Roman" w:hAnsi="宋体" w:eastAsia="Times New Roman" w:cs="Times New Roman"/>
          <w:b/>
          <w:bCs/>
          <w:color w:val="auto"/>
          <w:highlight w:val="none"/>
          <w:lang w:eastAsia="zh-CN"/>
        </w:rPr>
        <w:outlineLvl w:val="3"/>
      </w:pPr>
      <w:r>
        <w:rPr>
          <w:rFonts w:hint="eastAsia" w:ascii="Times New Roman" w:hAnsi="宋体" w:eastAsia="Times New Roman" w:cs="Times New Roman"/>
          <w:b/>
          <w:bCs/>
          <w:color w:val="auto"/>
          <w:highlight w:val="none"/>
          <w:lang w:eastAsia="zh-CN"/>
        </w:rPr>
        <w:t xml:space="preserve">（</w:t>
      </w:r>
      <w:r>
        <w:rPr>
          <w:rFonts w:hint="eastAsia" w:ascii="Times New Roman" w:hAnsi="宋体" w:eastAsia="Times New Roman" w:cs="Times New Roman"/>
          <w:b/>
          <w:bCs/>
          <w:color w:val="auto"/>
          <w:highlight w:val="none"/>
          <w:lang w:val="en-US" w:eastAsia="zh-CN"/>
        </w:rPr>
        <w:t xml:space="preserve">五</w:t>
      </w:r>
      <w:r>
        <w:rPr>
          <w:rFonts w:hint="eastAsia" w:ascii="Times New Roman" w:hAnsi="宋体" w:eastAsia="Times New Roman" w:cs="Times New Roman"/>
          <w:b/>
          <w:bCs/>
          <w:color w:val="auto"/>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34"/>
          <w:rFonts w:hint="eastAsia" w:ascii="仿宋" w:hAnsi="仿宋" w:eastAsia="仿宋" w:cs="仿宋"/>
          <w:i w:val="0"/>
          <w:color w:val="auto"/>
          <w:sz w:val="24"/>
          <w:szCs w:val="24"/>
          <w:u w:val="single"/>
          <w:shd w:val="clear" w:color="auto" w:fill="ffffff"/>
          <w:lang w:val="en-US" w:eastAsia="zh-CN" w:bidi="ar-SA"/>
        </w:rPr>
        <w:t xml:space="preserve">（产品名称1）</w:t>
      </w:r>
      <w:r>
        <w:rPr>
          <w:rStyle w:val="734"/>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34"/>
          <w:rFonts w:hint="eastAsia" w:ascii="仿宋" w:hAnsi="仿宋" w:eastAsia="仿宋" w:cs="仿宋"/>
          <w:i w:val="0"/>
          <w:color w:val="auto"/>
          <w:sz w:val="24"/>
          <w:szCs w:val="24"/>
          <w:u w:val="single"/>
          <w:shd w:val="clear" w:color="auto" w:fill="ffffff"/>
          <w:lang w:val="en-US" w:eastAsia="zh-CN" w:bidi="ar-SA"/>
        </w:rPr>
        <w:t xml:space="preserve">（厂名）</w:t>
      </w:r>
      <w:r>
        <w:rPr>
          <w:rStyle w:val="734"/>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34"/>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34"/>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34"/>
          <w:rFonts w:hint="eastAsia" w:ascii="仿宋" w:hAnsi="仿宋" w:eastAsia="仿宋" w:cs="仿宋"/>
          <w:i w:val="0"/>
          <w:color w:val="auto"/>
          <w:sz w:val="24"/>
          <w:szCs w:val="24"/>
          <w:u w:val="single"/>
          <w:shd w:val="clear" w:color="auto" w:fill="ffffff"/>
          <w:lang w:val="en-US" w:eastAsia="zh-CN" w:bidi="ar-SA"/>
        </w:rPr>
        <w:t xml:space="preserve">（规定比例）</w:t>
      </w:r>
      <w:r>
        <w:rPr>
          <w:rStyle w:val="734"/>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34"/>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34"/>
          <w:rFonts w:hint="eastAsia" w:ascii="仿宋" w:hAnsi="仿宋" w:eastAsia="仿宋" w:cs="仿宋"/>
          <w:i w:val="0"/>
          <w:color w:val="auto"/>
          <w:sz w:val="24"/>
          <w:szCs w:val="24"/>
          <w:u w:val="single"/>
          <w:shd w:val="clear" w:color="auto" w:fill="ffffff"/>
          <w:lang w:val="en-US" w:eastAsia="zh-CN" w:bidi="ar-SA"/>
        </w:rPr>
        <w:t xml:space="preserve">（关键组件）</w:t>
      </w:r>
      <w:r>
        <w:rPr>
          <w:rStyle w:val="734"/>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34"/>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34"/>
          <w:rFonts w:hint="eastAsia" w:ascii="仿宋" w:hAnsi="仿宋" w:eastAsia="仿宋" w:cs="仿宋"/>
          <w:i w:val="0"/>
          <w:color w:val="auto"/>
          <w:sz w:val="24"/>
          <w:szCs w:val="24"/>
          <w:u w:val="single"/>
          <w:shd w:val="clear" w:color="auto" w:fill="ffffff"/>
          <w:lang w:val="en-US" w:eastAsia="zh-CN" w:bidi="ar-SA"/>
        </w:rPr>
        <w:t xml:space="preserve">（关键工序）</w:t>
      </w:r>
      <w:r>
        <w:rPr>
          <w:rStyle w:val="734"/>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3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34"/>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34"/>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3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34"/>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34"/>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34"/>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34"/>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34"/>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Style w:val="973"/>
      </w:rPr>
      <w:framePr w:wrap="around" w:vAnchor="text" w:hAnchor="margin" w:xAlign="right" w:y="1"/>
    </w:pPr>
    <w:r/>
    <w:r/>
  </w:p>
  <w:p>
    <w:pPr>
      <w:pStyle w:val="94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Style w:val="97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4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22"/>
      </w:pPr>
      <w:r>
        <w:rPr>
          <w:rStyle w:val="737"/>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0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2"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693">
    <w:name w:val="Heading 1"/>
    <w:basedOn w:val="692"/>
    <w:next w:val="692"/>
    <w:link w:val="777"/>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78"/>
    <w:uiPriority w:val="0"/>
    <w:unhideWhenUsed/>
    <w:qFormat/>
    <w:pPr>
      <w:keepLines/>
      <w:keepNext/>
      <w:spacing w:before="320" w:after="200"/>
      <w:outlineLvl w:val="4"/>
    </w:pPr>
    <w:rPr>
      <w:rFonts w:ascii="Arial" w:hAnsi="Arial" w:eastAsia="Arial" w:cs="Arial"/>
      <w:b/>
      <w:bCs/>
    </w:rPr>
  </w:style>
  <w:style w:type="paragraph" w:styleId="698">
    <w:name w:val="Heading 6"/>
    <w:basedOn w:val="692"/>
    <w:next w:val="692"/>
    <w:link w:val="779"/>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81"/>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8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Normal Indent"/>
    <w:basedOn w:val="692"/>
    <w:uiPriority w:val="0"/>
    <w:qFormat/>
    <w:pPr>
      <w:ind w:firstLine="420"/>
    </w:pPr>
    <w:rPr>
      <w:rFonts w:ascii="宋体"/>
      <w:color w:val="000000"/>
      <w:szCs w:val="20"/>
    </w:r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2"/>
    <w:link w:val="1312"/>
    <w:uiPriority w:val="0"/>
    <w:unhideWhenUsed/>
    <w:qFormat/>
    <w:pPr>
      <w:jc w:val="left"/>
    </w:pPr>
  </w:style>
  <w:style w:type="paragraph" w:styleId="708">
    <w:name w:val="Body Text"/>
    <w:basedOn w:val="692"/>
    <w:next w:val="692"/>
    <w:uiPriority w:val="0"/>
    <w:qFormat/>
    <w:pPr>
      <w:ind w:firstLine="482"/>
      <w:jc w:val="center"/>
    </w:pPr>
    <w:rPr>
      <w:rFonts w:hAnsi="宋体"/>
      <w:color w:val="000000"/>
      <w:lang w:val="zh-CN"/>
    </w:rPr>
  </w:style>
  <w:style w:type="paragraph" w:styleId="709">
    <w:name w:val="Body Text Indent"/>
    <w:basedOn w:val="692"/>
    <w:uiPriority w:val="0"/>
    <w:qFormat/>
    <w:pPr>
      <w:ind w:firstLine="225"/>
    </w:pPr>
    <w:rPr>
      <w:rFonts w:ascii="仿宋_GB2312" w:eastAsia="仿宋_GB2312"/>
      <w:sz w:val="32"/>
    </w:rPr>
  </w:style>
  <w:style w:type="paragraph" w:styleId="710">
    <w:name w:val="toc 5"/>
    <w:basedOn w:val="692"/>
    <w:next w:val="692"/>
    <w:uiPriority w:val="39"/>
    <w:unhideWhenUsed/>
    <w:qFormat/>
    <w:pPr>
      <w:ind w:left="1134"/>
      <w:spacing w:after="57"/>
    </w:pPr>
  </w:style>
  <w:style w:type="paragraph" w:styleId="711">
    <w:name w:val="toc 3"/>
    <w:basedOn w:val="692"/>
    <w:next w:val="692"/>
    <w:uiPriority w:val="39"/>
    <w:unhideWhenUsed/>
    <w:qFormat/>
    <w:pPr>
      <w:ind w:left="567"/>
      <w:spacing w:after="57"/>
    </w:pPr>
  </w:style>
  <w:style w:type="paragraph" w:styleId="712">
    <w:name w:val="Plain Text"/>
    <w:basedOn w:val="692"/>
    <w:uiPriority w:val="0"/>
    <w:qFormat/>
    <w:rPr>
      <w:rFonts w:ascii="宋体" w:cs="Courier New"/>
    </w:rPr>
  </w:style>
  <w:style w:type="paragraph" w:styleId="713">
    <w:name w:val="toc 8"/>
    <w:basedOn w:val="692"/>
    <w:next w:val="692"/>
    <w:uiPriority w:val="39"/>
    <w:unhideWhenUsed/>
    <w:qFormat/>
    <w:pPr>
      <w:ind w:left="1984"/>
      <w:spacing w:after="57"/>
    </w:pPr>
  </w:style>
  <w:style w:type="paragraph" w:styleId="714">
    <w:name w:val="endnote text"/>
    <w:basedOn w:val="692"/>
    <w:link w:val="898"/>
    <w:uiPriority w:val="99"/>
    <w:semiHidden/>
    <w:unhideWhenUsed/>
    <w:qFormat/>
    <w:rPr>
      <w:sz w:val="20"/>
    </w:rPr>
  </w:style>
  <w:style w:type="paragraph" w:styleId="715">
    <w:name w:val="Balloon Text"/>
    <w:basedOn w:val="692"/>
    <w:link w:val="1311"/>
    <w:uiPriority w:val="0"/>
    <w:unhideWhenUsed/>
    <w:qFormat/>
    <w:rPr>
      <w:sz w:val="18"/>
      <w:szCs w:val="18"/>
    </w:rPr>
  </w:style>
  <w:style w:type="paragraph" w:styleId="716">
    <w:name w:val="Footer"/>
    <w:basedOn w:val="692"/>
    <w:link w:val="790"/>
    <w:uiPriority w:val="0"/>
    <w:unhideWhenUsed/>
    <w:qFormat/>
    <w:pPr>
      <w:tabs>
        <w:tab w:val="center" w:pos="7143" w:leader="none"/>
        <w:tab w:val="right" w:pos="14287" w:leader="none"/>
      </w:tabs>
    </w:pPr>
  </w:style>
  <w:style w:type="paragraph" w:styleId="717">
    <w:name w:val="envelope return"/>
    <w:basedOn w:val="692"/>
    <w:uiPriority w:val="99"/>
    <w:unhideWhenUsed/>
    <w:qFormat/>
    <w:rPr>
      <w:rFonts w:ascii="Arial" w:hAnsi="Arial"/>
    </w:rPr>
  </w:style>
  <w:style w:type="paragraph" w:styleId="718">
    <w:name w:val="Header"/>
    <w:basedOn w:val="692"/>
    <w:link w:val="1324"/>
    <w:uiPriority w:val="0"/>
    <w:unhideWhenUsed/>
    <w:qFormat/>
    <w:pPr>
      <w:tabs>
        <w:tab w:val="center" w:pos="7143" w:leader="none"/>
        <w:tab w:val="right" w:pos="14287" w:leader="none"/>
      </w:tabs>
    </w:pPr>
  </w:style>
  <w:style w:type="paragraph" w:styleId="719">
    <w:name w:val="toc 1"/>
    <w:basedOn w:val="692"/>
    <w:next w:val="692"/>
    <w:uiPriority w:val="39"/>
    <w:unhideWhenUsed/>
    <w:qFormat/>
    <w:pPr>
      <w:spacing w:after="57"/>
    </w:pPr>
  </w:style>
  <w:style w:type="paragraph" w:styleId="720">
    <w:name w:val="toc 4"/>
    <w:basedOn w:val="692"/>
    <w:next w:val="692"/>
    <w:uiPriority w:val="39"/>
    <w:unhideWhenUsed/>
    <w:qFormat/>
    <w:pPr>
      <w:ind w:left="850"/>
      <w:spacing w:after="57"/>
    </w:pPr>
  </w:style>
  <w:style w:type="paragraph" w:styleId="721">
    <w:name w:val="Subtitle"/>
    <w:basedOn w:val="692"/>
    <w:next w:val="692"/>
    <w:link w:val="785"/>
    <w:uiPriority w:val="11"/>
    <w:qFormat/>
    <w:pPr>
      <w:spacing w:before="200" w:after="200"/>
    </w:pPr>
  </w:style>
  <w:style w:type="paragraph" w:styleId="722">
    <w:name w:val="footnote text"/>
    <w:basedOn w:val="692"/>
    <w:link w:val="897"/>
    <w:uiPriority w:val="99"/>
    <w:semiHidden/>
    <w:unhideWhenUsed/>
    <w:qFormat/>
    <w:pPr>
      <w:spacing w:after="40"/>
    </w:pPr>
    <w:rPr>
      <w:sz w:val="18"/>
    </w:rPr>
  </w:style>
  <w:style w:type="paragraph" w:styleId="723">
    <w:name w:val="toc 6"/>
    <w:basedOn w:val="692"/>
    <w:next w:val="692"/>
    <w:uiPriority w:val="39"/>
    <w:unhideWhenUsed/>
    <w:qFormat/>
    <w:pPr>
      <w:ind w:left="1417"/>
      <w:spacing w:after="57"/>
    </w:pPr>
  </w:style>
  <w:style w:type="paragraph" w:styleId="724">
    <w:name w:val="table of figures"/>
    <w:basedOn w:val="692"/>
    <w:next w:val="692"/>
    <w:uiPriority w:val="99"/>
    <w:unhideWhenUsed/>
    <w:qFormat/>
  </w:style>
  <w:style w:type="paragraph" w:styleId="725">
    <w:name w:val="toc 2"/>
    <w:basedOn w:val="692"/>
    <w:next w:val="692"/>
    <w:uiPriority w:val="39"/>
    <w:unhideWhenUsed/>
    <w:qFormat/>
    <w:pPr>
      <w:ind w:left="283"/>
      <w:spacing w:after="57"/>
    </w:pPr>
  </w:style>
  <w:style w:type="paragraph" w:styleId="726">
    <w:name w:val="toc 9"/>
    <w:basedOn w:val="692"/>
    <w:next w:val="692"/>
    <w:uiPriority w:val="39"/>
    <w:unhideWhenUsed/>
    <w:qFormat/>
    <w:pPr>
      <w:ind w:left="2268"/>
      <w:spacing w:after="57"/>
    </w:pPr>
  </w:style>
  <w:style w:type="paragraph" w:styleId="727">
    <w:name w:val="Normal (Web)"/>
    <w:basedOn w:val="692"/>
    <w:uiPriority w:val="99"/>
    <w:semiHidden/>
    <w:unhideWhenUsed/>
    <w:qFormat/>
    <w:pPr>
      <w:jc w:val="left"/>
      <w:spacing w:beforeAutospacing="1" w:afterAutospacing="1"/>
    </w:pPr>
  </w:style>
  <w:style w:type="paragraph" w:styleId="728">
    <w:name w:val="Title"/>
    <w:basedOn w:val="692"/>
    <w:next w:val="692"/>
    <w:link w:val="784"/>
    <w:uiPriority w:val="10"/>
    <w:qFormat/>
    <w:pPr>
      <w:contextualSpacing/>
      <w:spacing w:before="300" w:after="200"/>
    </w:pPr>
    <w:rPr>
      <w:sz w:val="48"/>
      <w:szCs w:val="48"/>
    </w:rPr>
  </w:style>
  <w:style w:type="paragraph" w:styleId="729">
    <w:name w:val="annotation subject"/>
    <w:basedOn w:val="707"/>
    <w:next w:val="707"/>
    <w:link w:val="1313"/>
    <w:uiPriority w:val="99"/>
    <w:semiHidden/>
    <w:unhideWhenUsed/>
    <w:qFormat/>
    <w:rPr>
      <w:b/>
      <w:bCs/>
    </w:rPr>
  </w:style>
  <w:style w:type="paragraph" w:styleId="730">
    <w:name w:val="Body Text First Indent 2"/>
    <w:basedOn w:val="709"/>
    <w:uiPriority w:val="0"/>
    <w:qFormat/>
    <w:pPr>
      <w:ind w:left="200" w:firstLine="200"/>
      <w:spacing w:after="120"/>
    </w:pPr>
    <w:rPr>
      <w:rFonts w:ascii="Times New Roman"/>
      <w:sz w:val="24"/>
    </w:r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page number"/>
    <w:uiPriority w:val="0"/>
    <w:qFormat/>
  </w:style>
  <w:style w:type="character" w:styleId="734">
    <w:name w:val="Emphasis"/>
    <w:uiPriority w:val="0"/>
    <w:qFormat/>
    <w:rPr>
      <w:i/>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annotation reference"/>
    <w:basedOn w:val="702"/>
    <w:uiPriority w:val="0"/>
    <w:unhideWhenUsed/>
    <w:qFormat/>
    <w:rPr>
      <w:sz w:val="21"/>
      <w:szCs w:val="21"/>
    </w:rPr>
  </w:style>
  <w:style w:type="character" w:styleId="737">
    <w:name w:val="footnote reference"/>
    <w:basedOn w:val="702"/>
    <w:uiPriority w:val="99"/>
    <w:unhideWhenUsed/>
    <w:qFormat/>
    <w:rPr>
      <w:vertAlign w:val="superscript"/>
    </w:rPr>
  </w:style>
  <w:style w:type="table" w:styleId="738"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清单表 1 浅色1"/>
    <w:basedOn w:val="70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清单表 6 彩色1"/>
    <w:basedOn w:val="70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清单表 7 彩色1"/>
    <w:basedOn w:val="70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7" w:customStyle="1">
    <w:name w:val="TOC 标题1"/>
    <w:uiPriority w:val="39"/>
    <w:unhideWhenUsed/>
    <w:qFormat/>
    <w:rPr>
      <w:rFonts w:ascii="Times New Roman" w:hAnsi="Times New Roman" w:eastAsia="宋体" w:cs="Times New Roman"/>
      <w:lang w:val="en-US" w:eastAsia="zh-CN" w:bidi="ar-SA"/>
    </w:rPr>
  </w:style>
  <w:style w:type="paragraph" w:styleId="758" w:customStyle="1">
    <w:name w:val="BodyText"/>
    <w:basedOn w:val="692"/>
    <w:next w:val="759"/>
    <w:uiPriority w:val="0"/>
    <w:qFormat/>
    <w:pPr>
      <w:spacing w:line="360" w:lineRule="exact"/>
    </w:pPr>
  </w:style>
  <w:style w:type="paragraph" w:styleId="759" w:customStyle="1">
    <w:name w:val="UserStyle_6"/>
    <w:basedOn w:val="760"/>
    <w:next w:val="761"/>
    <w:uiPriority w:val="0"/>
    <w:qFormat/>
    <w:pPr>
      <w:ind w:left="420"/>
      <w:spacing w:line="240" w:lineRule="auto"/>
    </w:pPr>
  </w:style>
  <w:style w:type="paragraph" w:styleId="760" w:customStyle="1">
    <w:name w:val="UserStyle_7"/>
    <w:next w:val="692"/>
    <w:uiPriority w:val="0"/>
    <w:qFormat/>
    <w:pPr>
      <w:jc w:val="both"/>
      <w:spacing w:line="360" w:lineRule="auto"/>
    </w:pPr>
    <w:rPr>
      <w:rFonts w:ascii="黑体" w:hAnsi="等线" w:eastAsia="黑体" w:cs="等线"/>
      <w:sz w:val="21"/>
      <w:szCs w:val="21"/>
      <w:lang w:val="en-US" w:eastAsia="zh-CN" w:bidi="ar-SA"/>
    </w:rPr>
  </w:style>
  <w:style w:type="paragraph" w:styleId="761" w:customStyle="1">
    <w:name w:val="UserStyle_8"/>
    <w:next w:val="692"/>
    <w:uiPriority w:val="0"/>
    <w:qFormat/>
    <w:pPr>
      <w:ind w:firstLine="200"/>
      <w:jc w:val="both"/>
    </w:pPr>
    <w:rPr>
      <w:rFonts w:ascii="宋体" w:hAnsi="等线" w:eastAsia="等线" w:cs="等线"/>
      <w:sz w:val="21"/>
      <w:szCs w:val="21"/>
      <w:lang w:val="en-US" w:eastAsia="zh-CN" w:bidi="ar-SA"/>
    </w:rPr>
  </w:style>
  <w:style w:type="paragraph" w:styleId="762" w:customStyle="1">
    <w:name w:val="标题 31"/>
    <w:basedOn w:val="692"/>
    <w:next w:val="692"/>
    <w:link w:val="910"/>
    <w:uiPriority w:val="0"/>
    <w:qFormat/>
    <w:pPr>
      <w:keepLines/>
      <w:keepNext/>
      <w:spacing w:before="260" w:after="260" w:line="413" w:lineRule="auto"/>
      <w:outlineLvl w:val="2"/>
    </w:pPr>
    <w:rPr>
      <w:rFonts w:eastAsia="宋体"/>
      <w:b/>
      <w:sz w:val="32"/>
      <w:szCs w:val="20"/>
    </w:rPr>
  </w:style>
  <w:style w:type="character" w:styleId="763" w:customStyle="1">
    <w:name w:val="Heading 1 Char"/>
    <w:basedOn w:val="702"/>
    <w:uiPriority w:val="9"/>
    <w:qFormat/>
    <w:rPr>
      <w:rFonts w:ascii="Arial" w:hAnsi="Arial" w:eastAsia="Arial" w:cs="Arial"/>
      <w:sz w:val="40"/>
      <w:szCs w:val="40"/>
    </w:rPr>
  </w:style>
  <w:style w:type="character" w:styleId="764" w:customStyle="1">
    <w:name w:val="Heading 5 Char"/>
    <w:basedOn w:val="702"/>
    <w:uiPriority w:val="9"/>
    <w:qFormat/>
    <w:rPr>
      <w:rFonts w:ascii="Arial" w:hAnsi="Arial" w:eastAsia="Arial" w:cs="Arial"/>
      <w:b/>
      <w:bCs/>
      <w:sz w:val="24"/>
      <w:szCs w:val="24"/>
    </w:rPr>
  </w:style>
  <w:style w:type="character" w:styleId="765" w:customStyle="1">
    <w:name w:val="Heading 6 Char"/>
    <w:basedOn w:val="702"/>
    <w:uiPriority w:val="9"/>
    <w:qFormat/>
    <w:rPr>
      <w:rFonts w:ascii="Arial" w:hAnsi="Arial" w:eastAsia="Arial" w:cs="Arial"/>
      <w:b/>
      <w:bCs/>
      <w:sz w:val="22"/>
      <w:szCs w:val="22"/>
    </w:rPr>
  </w:style>
  <w:style w:type="character" w:styleId="766" w:customStyle="1">
    <w:name w:val="Heading 7 Char"/>
    <w:basedOn w:val="702"/>
    <w:uiPriority w:val="9"/>
    <w:qFormat/>
    <w:rPr>
      <w:rFonts w:ascii="Arial" w:hAnsi="Arial" w:eastAsia="Arial" w:cs="Arial"/>
      <w:b/>
      <w:bCs/>
      <w:i/>
      <w:iCs/>
      <w:sz w:val="22"/>
      <w:szCs w:val="22"/>
    </w:rPr>
  </w:style>
  <w:style w:type="character" w:styleId="767" w:customStyle="1">
    <w:name w:val="Heading 8 Char"/>
    <w:basedOn w:val="702"/>
    <w:uiPriority w:val="9"/>
    <w:qFormat/>
    <w:rPr>
      <w:rFonts w:ascii="Arial" w:hAnsi="Arial" w:eastAsia="Arial" w:cs="Arial"/>
      <w:i/>
      <w:iCs/>
      <w:sz w:val="22"/>
      <w:szCs w:val="22"/>
    </w:rPr>
  </w:style>
  <w:style w:type="character" w:styleId="768" w:customStyle="1">
    <w:name w:val="Heading 9 Char"/>
    <w:basedOn w:val="702"/>
    <w:uiPriority w:val="9"/>
    <w:qFormat/>
    <w:rPr>
      <w:rFonts w:ascii="Arial" w:hAnsi="Arial" w:eastAsia="Arial" w:cs="Arial"/>
      <w:i/>
      <w:iCs/>
      <w:sz w:val="21"/>
      <w:szCs w:val="21"/>
    </w:rPr>
  </w:style>
  <w:style w:type="character" w:styleId="769" w:customStyle="1">
    <w:name w:val="Title Char"/>
    <w:basedOn w:val="702"/>
    <w:uiPriority w:val="10"/>
    <w:qFormat/>
    <w:rPr>
      <w:sz w:val="48"/>
      <w:szCs w:val="48"/>
    </w:rPr>
  </w:style>
  <w:style w:type="character" w:styleId="770" w:customStyle="1">
    <w:name w:val="Subtitle Char"/>
    <w:basedOn w:val="702"/>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Caption Char"/>
    <w:uiPriority w:val="99"/>
    <w:qFormat/>
  </w:style>
  <w:style w:type="character" w:styleId="774" w:customStyle="1">
    <w:name w:val="Footnote Text Char"/>
    <w:uiPriority w:val="99"/>
    <w:qFormat/>
    <w:rPr>
      <w:sz w:val="18"/>
    </w:rPr>
  </w:style>
  <w:style w:type="character" w:styleId="775" w:customStyle="1">
    <w:name w:val="Endnote Text Char"/>
    <w:uiPriority w:val="99"/>
    <w:qFormat/>
    <w:rPr>
      <w:sz w:val="20"/>
    </w:rPr>
  </w:style>
  <w:style w:type="paragraph" w:styleId="776" w:customStyle="1">
    <w:name w:val="TOC 标题111"/>
    <w:uiPriority w:val="39"/>
    <w:unhideWhenUsed/>
    <w:qFormat/>
    <w:rPr>
      <w:rFonts w:ascii="Times New Roman" w:hAnsi="Times New Roman" w:eastAsia="宋体" w:cs="Times New Roman"/>
      <w:lang w:val="en-US" w:eastAsia="zh-CN" w:bidi="ar-SA"/>
    </w:rPr>
  </w:style>
  <w:style w:type="character" w:styleId="777" w:customStyle="1">
    <w:name w:val="标题 1 字符"/>
    <w:link w:val="693"/>
    <w:uiPriority w:val="9"/>
    <w:qFormat/>
    <w:rPr>
      <w:rFonts w:ascii="Arial" w:hAnsi="Arial" w:eastAsia="Arial" w:cs="Arial"/>
      <w:sz w:val="40"/>
      <w:szCs w:val="40"/>
    </w:rPr>
  </w:style>
  <w:style w:type="character" w:styleId="778" w:customStyle="1">
    <w:name w:val="标题 5 字符"/>
    <w:link w:val="697"/>
    <w:uiPriority w:val="0"/>
    <w:qFormat/>
    <w:rPr>
      <w:rFonts w:ascii="Arial" w:hAnsi="Arial" w:eastAsia="Arial" w:cs="Arial"/>
      <w:b/>
      <w:bCs/>
      <w:sz w:val="24"/>
      <w:szCs w:val="24"/>
    </w:rPr>
  </w:style>
  <w:style w:type="character" w:styleId="779" w:customStyle="1">
    <w:name w:val="标题 6 字符"/>
    <w:link w:val="698"/>
    <w:uiPriority w:val="9"/>
    <w:qFormat/>
    <w:rPr>
      <w:rFonts w:ascii="Arial" w:hAnsi="Arial" w:eastAsia="Arial" w:cs="Arial"/>
      <w:b/>
      <w:bCs/>
      <w:sz w:val="22"/>
      <w:szCs w:val="22"/>
    </w:rPr>
  </w:style>
  <w:style w:type="character" w:styleId="780" w:customStyle="1">
    <w:name w:val="标题 7 字符"/>
    <w:link w:val="699"/>
    <w:uiPriority w:val="9"/>
    <w:qFormat/>
    <w:rPr>
      <w:rFonts w:ascii="Arial" w:hAnsi="Arial" w:eastAsia="Arial" w:cs="Arial"/>
      <w:b/>
      <w:bCs/>
      <w:i/>
      <w:iCs/>
      <w:sz w:val="22"/>
      <w:szCs w:val="22"/>
    </w:rPr>
  </w:style>
  <w:style w:type="character" w:styleId="781" w:customStyle="1">
    <w:name w:val="标题 8 字符"/>
    <w:link w:val="700"/>
    <w:uiPriority w:val="9"/>
    <w:qFormat/>
    <w:rPr>
      <w:rFonts w:ascii="Arial" w:hAnsi="Arial" w:eastAsia="Arial" w:cs="Arial"/>
      <w:i/>
      <w:iCs/>
      <w:sz w:val="22"/>
      <w:szCs w:val="22"/>
    </w:rPr>
  </w:style>
  <w:style w:type="character" w:styleId="782" w:customStyle="1">
    <w:name w:val="标题 9 字符"/>
    <w:link w:val="701"/>
    <w:uiPriority w:val="9"/>
    <w:qFormat/>
    <w:rPr>
      <w:rFonts w:ascii="Arial" w:hAnsi="Arial" w:eastAsia="Arial" w:cs="Arial"/>
      <w:i/>
      <w:iCs/>
      <w:sz w:val="21"/>
      <w:szCs w:val="21"/>
    </w:r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字符"/>
    <w:link w:val="728"/>
    <w:uiPriority w:val="10"/>
    <w:qFormat/>
    <w:rPr>
      <w:sz w:val="48"/>
      <w:szCs w:val="48"/>
    </w:rPr>
  </w:style>
  <w:style w:type="character" w:styleId="785" w:customStyle="1">
    <w:name w:val="副标题 字符"/>
    <w:link w:val="721"/>
    <w:uiPriority w:val="11"/>
    <w:qFormat/>
    <w:rPr>
      <w:sz w:val="24"/>
      <w:szCs w:val="24"/>
    </w:rPr>
  </w:style>
  <w:style w:type="paragraph" w:styleId="786">
    <w:name w:val="Quote"/>
    <w:basedOn w:val="692"/>
    <w:next w:val="692"/>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692"/>
    <w:next w:val="692"/>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脚 字符"/>
    <w:link w:val="716"/>
    <w:uiPriority w:val="0"/>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字符"/>
    <w:link w:val="722"/>
    <w:uiPriority w:val="99"/>
    <w:qFormat/>
    <w:rPr>
      <w:sz w:val="18"/>
    </w:rPr>
  </w:style>
  <w:style w:type="character" w:styleId="898" w:customStyle="1">
    <w:name w:val="尾注文本 字符"/>
    <w:link w:val="714"/>
    <w:uiPriority w:val="99"/>
    <w:qFormat/>
    <w:rPr>
      <w:sz w:val="20"/>
    </w:rPr>
  </w:style>
  <w:style w:type="paragraph" w:styleId="899" w:customStyle="1">
    <w:name w:val="TOC 标题11"/>
    <w:uiPriority w:val="39"/>
    <w:unhideWhenUsed/>
    <w:qFormat/>
    <w:rPr>
      <w:rFonts w:ascii="Times New Roman" w:hAnsi="Times New Roman" w:eastAsia="宋体" w:cs="Times New Roman"/>
      <w:lang w:val="en-US" w:eastAsia="zh-CN" w:bidi="ar-SA"/>
    </w:rPr>
  </w:style>
  <w:style w:type="paragraph" w:styleId="900" w:customStyle="1">
    <w:name w:val="标题 11"/>
    <w:basedOn w:val="692"/>
    <w:next w:val="692"/>
    <w:link w:val="911"/>
    <w:uiPriority w:val="0"/>
    <w:qFormat/>
    <w:pPr>
      <w:keepLines/>
      <w:keepNext/>
      <w:spacing w:before="340" w:after="330" w:line="576" w:lineRule="auto"/>
      <w:outlineLvl w:val="0"/>
    </w:pPr>
    <w:rPr>
      <w:rFonts w:eastAsia="宋体"/>
      <w:b/>
      <w:sz w:val="44"/>
      <w:szCs w:val="20"/>
    </w:rPr>
  </w:style>
  <w:style w:type="paragraph" w:styleId="901" w:customStyle="1">
    <w:name w:val="标题 21"/>
    <w:basedOn w:val="692"/>
    <w:next w:val="692"/>
    <w:link w:val="912"/>
    <w:uiPriority w:val="0"/>
    <w:qFormat/>
    <w:pPr>
      <w:keepLines/>
      <w:keepNext/>
      <w:spacing w:before="260" w:after="260" w:line="413" w:lineRule="auto"/>
      <w:outlineLvl w:val="1"/>
    </w:pPr>
    <w:rPr>
      <w:rFonts w:ascii="Arial" w:hAnsi="Arial" w:eastAsia="黑体"/>
      <w:b/>
      <w:sz w:val="32"/>
      <w:szCs w:val="20"/>
    </w:rPr>
  </w:style>
  <w:style w:type="paragraph" w:styleId="902" w:customStyle="1">
    <w:name w:val="标题 41"/>
    <w:basedOn w:val="692"/>
    <w:next w:val="692"/>
    <w:link w:val="91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03" w:customStyle="1">
    <w:name w:val="标题 51"/>
    <w:basedOn w:val="692"/>
    <w:next w:val="69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04" w:customStyle="1">
    <w:name w:val="标题 61"/>
    <w:basedOn w:val="692"/>
    <w:next w:val="69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05" w:customStyle="1">
    <w:name w:val="标题 71"/>
    <w:basedOn w:val="692"/>
    <w:next w:val="69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06" w:customStyle="1">
    <w:name w:val="标题 81"/>
    <w:basedOn w:val="692"/>
    <w:next w:val="69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07" w:customStyle="1">
    <w:name w:val="标题 91"/>
    <w:basedOn w:val="692"/>
    <w:next w:val="692"/>
    <w:uiPriority w:val="0"/>
    <w:qFormat/>
    <w:pPr>
      <w:jc w:val="center"/>
      <w:keepNext/>
      <w:spacing w:line="600" w:lineRule="exact"/>
      <w:outlineLvl w:val="8"/>
    </w:pPr>
    <w:rPr>
      <w:rFonts w:ascii="仿宋_GB2312" w:eastAsia="仿宋_GB2312"/>
      <w:sz w:val="32"/>
    </w:rPr>
  </w:style>
  <w:style w:type="character" w:styleId="908" w:customStyle="1">
    <w:name w:val="默认段落字体1"/>
    <w:uiPriority w:val="0"/>
    <w:qFormat/>
    <w:rPr>
      <w:rFonts w:ascii="Times New Roman" w:hAnsi="Times New Roman" w:eastAsia="宋体" w:cs="Times New Roman"/>
    </w:rPr>
  </w:style>
  <w:style w:type="table" w:styleId="909" w:customStyle="1">
    <w:name w:val="普通表格1"/>
    <w:uiPriority w:val="0"/>
    <w:qFormat/>
    <w:tblPr>
      <w:tblCellMar>
        <w:left w:w="0" w:type="dxa"/>
        <w:top w:w="0" w:type="dxa"/>
        <w:right w:w="0" w:type="dxa"/>
        <w:bottom w:w="0" w:type="dxa"/>
      </w:tblCellMar>
    </w:tblPr>
  </w:style>
  <w:style w:type="character" w:styleId="910" w:customStyle="1">
    <w:name w:val="标题 3 Char"/>
    <w:link w:val="762"/>
    <w:uiPriority w:val="0"/>
    <w:qFormat/>
    <w:rPr>
      <w:rFonts w:ascii="Times New Roman" w:hAnsi="Times New Roman" w:eastAsia="宋体" w:cs="Times New Roman"/>
      <w:b/>
      <w:sz w:val="32"/>
    </w:rPr>
  </w:style>
  <w:style w:type="character" w:styleId="911" w:customStyle="1">
    <w:name w:val="标题 1 Char"/>
    <w:link w:val="900"/>
    <w:uiPriority w:val="0"/>
    <w:qFormat/>
    <w:rPr>
      <w:rFonts w:ascii="Times New Roman" w:hAnsi="Times New Roman" w:eastAsia="宋体" w:cs="Times New Roman"/>
      <w:b/>
      <w:sz w:val="44"/>
    </w:rPr>
  </w:style>
  <w:style w:type="character" w:styleId="912" w:customStyle="1">
    <w:name w:val="标题 2 Char"/>
    <w:link w:val="901"/>
    <w:uiPriority w:val="0"/>
    <w:qFormat/>
    <w:rPr>
      <w:rFonts w:ascii="Arial" w:hAnsi="Arial" w:eastAsia="黑体" w:cs="Times New Roman"/>
      <w:b/>
      <w:sz w:val="32"/>
    </w:rPr>
  </w:style>
  <w:style w:type="character" w:styleId="913" w:customStyle="1">
    <w:name w:val="标题 4 Char"/>
    <w:link w:val="902"/>
    <w:uiPriority w:val="0"/>
    <w:qFormat/>
    <w:rPr>
      <w:rFonts w:ascii="宋体" w:hAnsi="Times New Roman" w:eastAsia="宋体" w:cs="Times New Roman"/>
      <w:color w:val="800000"/>
      <w:sz w:val="28"/>
      <w:lang w:val="en-US" w:eastAsia="zh-CN" w:bidi="ar-SA"/>
    </w:rPr>
  </w:style>
  <w:style w:type="paragraph" w:styleId="914" w:customStyle="1">
    <w:name w:val="目录 71"/>
    <w:basedOn w:val="692"/>
    <w:next w:val="692"/>
    <w:uiPriority w:val="0"/>
    <w:qFormat/>
    <w:pPr>
      <w:ind w:left="1260"/>
      <w:jc w:val="left"/>
    </w:pPr>
    <w:rPr>
      <w:rFonts w:ascii="Calibri" w:hAnsi="Calibri" w:eastAsia="宋体" w:cs="Calibri"/>
      <w:sz w:val="18"/>
      <w:szCs w:val="18"/>
    </w:rPr>
  </w:style>
  <w:style w:type="paragraph" w:styleId="915" w:customStyle="1">
    <w:name w:val="列表项目符号 41"/>
    <w:basedOn w:val="692"/>
    <w:uiPriority w:val="0"/>
    <w:qFormat/>
    <w:pPr>
      <w:ind w:left="360" w:hanging="360"/>
      <w:spacing w:line="380" w:lineRule="exact"/>
      <w:tabs>
        <w:tab w:val="left" w:pos="360" w:leader="none"/>
      </w:tabs>
    </w:pPr>
    <w:rPr>
      <w:rFonts w:ascii="Calibri" w:hAnsi="Calibri" w:eastAsia="宋体"/>
      <w:sz w:val="28"/>
      <w:szCs w:val="22"/>
    </w:rPr>
  </w:style>
  <w:style w:type="paragraph" w:styleId="916" w:customStyle="1">
    <w:name w:val="索引 81"/>
    <w:basedOn w:val="692"/>
    <w:next w:val="692"/>
    <w:uiPriority w:val="0"/>
    <w:qFormat/>
    <w:pPr>
      <w:ind w:left="1400"/>
    </w:pPr>
    <w:rPr>
      <w:rFonts w:ascii="Calibri" w:hAnsi="Calibri" w:eastAsia="宋体"/>
      <w:szCs w:val="22"/>
    </w:rPr>
  </w:style>
  <w:style w:type="paragraph" w:styleId="917" w:customStyle="1">
    <w:name w:val="列表编号1"/>
    <w:basedOn w:val="692"/>
    <w:uiPriority w:val="0"/>
    <w:qFormat/>
    <w:pPr>
      <w:spacing w:line="360" w:lineRule="auto"/>
      <w:tabs>
        <w:tab w:val="left" w:pos="0" w:leader="none"/>
        <w:tab w:val="left" w:pos="840" w:leader="none"/>
      </w:tabs>
    </w:pPr>
    <w:rPr>
      <w:rFonts w:eastAsia="宋体"/>
    </w:rPr>
  </w:style>
  <w:style w:type="paragraph" w:styleId="918" w:customStyle="1">
    <w:name w:val="正文缩进1"/>
    <w:basedOn w:val="692"/>
    <w:uiPriority w:val="0"/>
    <w:qFormat/>
    <w:pPr>
      <w:ind w:firstLine="420"/>
    </w:pPr>
    <w:rPr>
      <w:rFonts w:ascii="宋体" w:eastAsia="宋体"/>
      <w:color w:val="000000"/>
      <w:szCs w:val="20"/>
    </w:rPr>
  </w:style>
  <w:style w:type="paragraph" w:styleId="919" w:customStyle="1">
    <w:name w:val="题注1"/>
    <w:basedOn w:val="692"/>
    <w:next w:val="692"/>
    <w:link w:val="920"/>
    <w:uiPriority w:val="0"/>
    <w:qFormat/>
    <w:pPr>
      <w:spacing w:line="360" w:lineRule="auto"/>
      <w:tabs>
        <w:tab w:val="left" w:pos="0" w:leader="none"/>
      </w:tabs>
    </w:pPr>
    <w:rPr>
      <w:rFonts w:ascii="Arial" w:hAnsi="Arial" w:eastAsia="黑体"/>
      <w:sz w:val="20"/>
      <w:szCs w:val="20"/>
    </w:rPr>
  </w:style>
  <w:style w:type="character" w:styleId="920" w:customStyle="1">
    <w:name w:val="题注 Char"/>
    <w:link w:val="919"/>
    <w:uiPriority w:val="0"/>
    <w:qFormat/>
    <w:rPr>
      <w:rFonts w:ascii="Arial" w:hAnsi="Arial" w:eastAsia="黑体" w:cs="Arial"/>
    </w:rPr>
  </w:style>
  <w:style w:type="paragraph" w:styleId="921" w:customStyle="1">
    <w:name w:val="索引 51"/>
    <w:basedOn w:val="692"/>
    <w:next w:val="692"/>
    <w:uiPriority w:val="0"/>
    <w:qFormat/>
    <w:pPr>
      <w:ind w:left="800"/>
    </w:pPr>
    <w:rPr>
      <w:rFonts w:ascii="Calibri" w:hAnsi="Calibri" w:eastAsia="宋体"/>
      <w:szCs w:val="22"/>
    </w:rPr>
  </w:style>
  <w:style w:type="paragraph" w:styleId="922" w:customStyle="1">
    <w:name w:val="列表项目符号1"/>
    <w:basedOn w:val="692"/>
    <w:uiPriority w:val="0"/>
    <w:qFormat/>
    <w:pPr>
      <w:ind w:left="962" w:hanging="480"/>
      <w:spacing w:line="360" w:lineRule="auto"/>
      <w:tabs>
        <w:tab w:val="left" w:pos="840" w:leader="none"/>
      </w:tabs>
    </w:pPr>
    <w:rPr>
      <w:rFonts w:eastAsia="宋体"/>
    </w:rPr>
  </w:style>
  <w:style w:type="paragraph" w:styleId="923" w:customStyle="1">
    <w:name w:val="文档结构图1"/>
    <w:basedOn w:val="692"/>
    <w:uiPriority w:val="0"/>
    <w:qFormat/>
    <w:pPr>
      <w:shd w:val="clear" w:color="auto" w:fill="000080"/>
    </w:pPr>
    <w:rPr>
      <w:rFonts w:eastAsia="宋体"/>
    </w:rPr>
  </w:style>
  <w:style w:type="paragraph" w:styleId="924" w:customStyle="1">
    <w:name w:val="批注文字1"/>
    <w:basedOn w:val="692"/>
    <w:link w:val="925"/>
    <w:uiPriority w:val="0"/>
    <w:qFormat/>
    <w:pPr>
      <w:jc w:val="left"/>
    </w:pPr>
    <w:rPr>
      <w:rFonts w:eastAsia="宋体"/>
      <w:szCs w:val="20"/>
    </w:rPr>
  </w:style>
  <w:style w:type="character" w:styleId="925" w:customStyle="1">
    <w:name w:val="批注文字 Char"/>
    <w:link w:val="924"/>
    <w:uiPriority w:val="0"/>
    <w:qFormat/>
    <w:rPr>
      <w:rFonts w:ascii="Calibri" w:hAnsi="Calibri" w:eastAsia="宋体" w:cs="Times New Roman"/>
      <w:sz w:val="21"/>
    </w:rPr>
  </w:style>
  <w:style w:type="paragraph" w:styleId="926" w:customStyle="1">
    <w:name w:val="索引 61"/>
    <w:basedOn w:val="692"/>
    <w:next w:val="692"/>
    <w:uiPriority w:val="0"/>
    <w:qFormat/>
    <w:pPr>
      <w:ind w:left="1000"/>
    </w:pPr>
    <w:rPr>
      <w:rFonts w:ascii="Calibri" w:hAnsi="Calibri" w:eastAsia="宋体"/>
      <w:szCs w:val="22"/>
    </w:rPr>
  </w:style>
  <w:style w:type="paragraph" w:styleId="927" w:customStyle="1">
    <w:name w:val="正文文本 31"/>
    <w:basedOn w:val="692"/>
    <w:uiPriority w:val="0"/>
    <w:qFormat/>
    <w:rPr>
      <w:rFonts w:eastAsia="宋体"/>
      <w:color w:val="000000"/>
    </w:rPr>
  </w:style>
  <w:style w:type="paragraph" w:styleId="928" w:customStyle="1">
    <w:name w:val="列表项目符号 31"/>
    <w:basedOn w:val="692"/>
    <w:uiPriority w:val="0"/>
    <w:qFormat/>
    <w:pPr>
      <w:ind w:left="1200" w:hanging="360"/>
      <w:spacing w:line="380" w:lineRule="exact"/>
      <w:tabs>
        <w:tab w:val="left" w:pos="1200" w:leader="none"/>
      </w:tabs>
    </w:pPr>
    <w:rPr>
      <w:rFonts w:ascii="Calibri" w:hAnsi="Calibri" w:eastAsia="宋体"/>
      <w:sz w:val="28"/>
      <w:szCs w:val="22"/>
    </w:rPr>
  </w:style>
  <w:style w:type="paragraph" w:styleId="929" w:customStyle="1">
    <w:name w:val="正文文本11"/>
    <w:basedOn w:val="692"/>
    <w:uiPriority w:val="0"/>
    <w:qFormat/>
    <w:pPr>
      <w:spacing w:line="60" w:lineRule="auto"/>
    </w:pPr>
    <w:rPr>
      <w:rFonts w:ascii="仿宋_GB2312" w:eastAsia="仿宋_GB2312"/>
      <w:sz w:val="32"/>
    </w:rPr>
  </w:style>
  <w:style w:type="paragraph" w:styleId="930" w:customStyle="1">
    <w:name w:val="正文文本缩进1"/>
    <w:basedOn w:val="692"/>
    <w:uiPriority w:val="0"/>
    <w:qFormat/>
    <w:pPr>
      <w:ind w:firstLine="225"/>
    </w:pPr>
    <w:rPr>
      <w:rFonts w:ascii="仿宋_GB2312" w:eastAsia="仿宋_GB2312"/>
      <w:sz w:val="32"/>
    </w:rPr>
  </w:style>
  <w:style w:type="paragraph" w:styleId="931" w:customStyle="1">
    <w:name w:val="文本块1"/>
    <w:basedOn w:val="692"/>
    <w:uiPriority w:val="0"/>
    <w:qFormat/>
    <w:pPr>
      <w:ind w:left="1548" w:right="12" w:hanging="2405"/>
      <w:spacing w:line="360" w:lineRule="exact"/>
    </w:pPr>
    <w:rPr>
      <w:rFonts w:ascii="宋体" w:eastAsia="宋体"/>
      <w:bCs/>
      <w:sz w:val="28"/>
      <w:szCs w:val="22"/>
    </w:rPr>
  </w:style>
  <w:style w:type="paragraph" w:styleId="932" w:customStyle="1">
    <w:name w:val="列表项目符号 21"/>
    <w:basedOn w:val="692"/>
    <w:uiPriority w:val="0"/>
    <w:qFormat/>
    <w:pPr>
      <w:ind w:left="720" w:hanging="360"/>
      <w:spacing w:line="360" w:lineRule="auto"/>
      <w:tabs>
        <w:tab w:val="left" w:pos="720" w:leader="none"/>
      </w:tabs>
    </w:pPr>
    <w:rPr>
      <w:rFonts w:eastAsia="宋体"/>
    </w:rPr>
  </w:style>
  <w:style w:type="paragraph" w:styleId="933" w:customStyle="1">
    <w:name w:val="HTML 地址1"/>
    <w:basedOn w:val="692"/>
    <w:uiPriority w:val="0"/>
    <w:qFormat/>
    <w:rPr>
      <w:rFonts w:eastAsia="宋体"/>
      <w:i/>
      <w:iCs/>
    </w:rPr>
  </w:style>
  <w:style w:type="paragraph" w:styleId="934" w:customStyle="1">
    <w:name w:val="索引 411"/>
    <w:basedOn w:val="692"/>
    <w:next w:val="692"/>
    <w:uiPriority w:val="0"/>
    <w:qFormat/>
    <w:pPr>
      <w:ind w:left="600"/>
    </w:pPr>
    <w:rPr>
      <w:rFonts w:ascii="Calibri" w:hAnsi="Calibri" w:eastAsia="宋体"/>
      <w:szCs w:val="22"/>
    </w:rPr>
  </w:style>
  <w:style w:type="paragraph" w:styleId="935" w:customStyle="1">
    <w:name w:val="目录 51"/>
    <w:basedOn w:val="692"/>
    <w:next w:val="692"/>
    <w:uiPriority w:val="0"/>
    <w:qFormat/>
    <w:pPr>
      <w:ind w:left="840"/>
      <w:jc w:val="left"/>
    </w:pPr>
    <w:rPr>
      <w:rFonts w:ascii="Calibri" w:hAnsi="Calibri" w:eastAsia="宋体" w:cs="Calibri"/>
      <w:sz w:val="18"/>
      <w:szCs w:val="18"/>
    </w:rPr>
  </w:style>
  <w:style w:type="paragraph" w:styleId="936" w:customStyle="1">
    <w:name w:val="目录 31"/>
    <w:basedOn w:val="692"/>
    <w:next w:val="692"/>
    <w:uiPriority w:val="0"/>
    <w:qFormat/>
    <w:pPr>
      <w:ind w:left="420"/>
      <w:jc w:val="left"/>
    </w:pPr>
    <w:rPr>
      <w:rFonts w:ascii="Calibri" w:hAnsi="Calibri" w:eastAsia="宋体" w:cs="Calibri"/>
      <w:i/>
      <w:iCs/>
      <w:sz w:val="20"/>
      <w:szCs w:val="20"/>
    </w:rPr>
  </w:style>
  <w:style w:type="paragraph" w:styleId="937" w:customStyle="1">
    <w:name w:val="纯文本1"/>
    <w:basedOn w:val="692"/>
    <w:link w:val="938"/>
    <w:uiPriority w:val="0"/>
    <w:qFormat/>
    <w:rPr>
      <w:rFonts w:ascii="宋体" w:eastAsia="宋体"/>
      <w:szCs w:val="21"/>
    </w:rPr>
  </w:style>
  <w:style w:type="character" w:styleId="938" w:customStyle="1">
    <w:name w:val="纯文本 Char1"/>
    <w:link w:val="937"/>
    <w:uiPriority w:val="0"/>
    <w:qFormat/>
    <w:rPr>
      <w:rFonts w:ascii="宋体" w:hAnsi="Calibri" w:eastAsia="宋体" w:cs="Times New Roman"/>
      <w:sz w:val="21"/>
      <w:szCs w:val="21"/>
      <w:lang w:val="en-US" w:eastAsia="zh-CN" w:bidi="ar-SA"/>
    </w:rPr>
  </w:style>
  <w:style w:type="paragraph" w:styleId="939" w:customStyle="1">
    <w:name w:val="列表项目符号 51"/>
    <w:basedOn w:val="692"/>
    <w:uiPriority w:val="0"/>
    <w:qFormat/>
    <w:pPr>
      <w:ind w:left="720" w:hanging="360"/>
      <w:spacing w:line="380" w:lineRule="exact"/>
      <w:tabs>
        <w:tab w:val="left" w:pos="720" w:leader="none"/>
      </w:tabs>
    </w:pPr>
    <w:rPr>
      <w:rFonts w:ascii="Calibri" w:hAnsi="Calibri" w:eastAsia="宋体"/>
      <w:sz w:val="28"/>
      <w:szCs w:val="22"/>
    </w:rPr>
  </w:style>
  <w:style w:type="paragraph" w:styleId="940" w:customStyle="1">
    <w:name w:val="目录 81"/>
    <w:basedOn w:val="692"/>
    <w:next w:val="692"/>
    <w:uiPriority w:val="0"/>
    <w:qFormat/>
    <w:pPr>
      <w:ind w:left="1470"/>
      <w:jc w:val="left"/>
    </w:pPr>
    <w:rPr>
      <w:rFonts w:ascii="Calibri" w:hAnsi="Calibri" w:eastAsia="宋体" w:cs="Calibri"/>
      <w:sz w:val="18"/>
      <w:szCs w:val="18"/>
    </w:rPr>
  </w:style>
  <w:style w:type="paragraph" w:styleId="941" w:customStyle="1">
    <w:name w:val="索引 31"/>
    <w:basedOn w:val="692"/>
    <w:next w:val="692"/>
    <w:uiPriority w:val="0"/>
    <w:qFormat/>
    <w:pPr>
      <w:ind w:left="400"/>
    </w:pPr>
    <w:rPr>
      <w:rFonts w:ascii="Calibri" w:hAnsi="Calibri" w:eastAsia="宋体"/>
      <w:szCs w:val="22"/>
    </w:rPr>
  </w:style>
  <w:style w:type="paragraph" w:styleId="942" w:customStyle="1">
    <w:name w:val="日期1"/>
    <w:basedOn w:val="692"/>
    <w:next w:val="692"/>
    <w:uiPriority w:val="0"/>
    <w:qFormat/>
    <w:pPr>
      <w:ind w:left="2500"/>
    </w:pPr>
    <w:rPr>
      <w:rFonts w:eastAsia="宋体"/>
    </w:rPr>
  </w:style>
  <w:style w:type="paragraph" w:styleId="943" w:customStyle="1">
    <w:name w:val="正文文本缩进 21"/>
    <w:basedOn w:val="692"/>
    <w:uiPriority w:val="0"/>
    <w:qFormat/>
    <w:pPr>
      <w:ind w:firstLine="225"/>
      <w:jc w:val="left"/>
      <w:spacing w:line="540" w:lineRule="exact"/>
    </w:pPr>
    <w:rPr>
      <w:rFonts w:ascii="仿宋_GB2312" w:eastAsia="仿宋_GB2312"/>
      <w:sz w:val="32"/>
    </w:rPr>
  </w:style>
  <w:style w:type="paragraph" w:styleId="944" w:customStyle="1">
    <w:name w:val="尾注文本1"/>
    <w:basedOn w:val="692"/>
    <w:uiPriority w:val="0"/>
    <w:qFormat/>
    <w:pPr>
      <w:jc w:val="left"/>
      <w:widowControl/>
    </w:pPr>
    <w:rPr>
      <w:rFonts w:ascii="宋体" w:eastAsia="宋体"/>
      <w:bCs/>
      <w:szCs w:val="21"/>
    </w:rPr>
  </w:style>
  <w:style w:type="paragraph" w:styleId="945" w:customStyle="1">
    <w:name w:val="批注框文本1"/>
    <w:basedOn w:val="692"/>
    <w:uiPriority w:val="0"/>
    <w:qFormat/>
    <w:rPr>
      <w:rFonts w:eastAsia="宋体"/>
      <w:sz w:val="18"/>
      <w:szCs w:val="20"/>
    </w:rPr>
  </w:style>
  <w:style w:type="paragraph" w:styleId="946" w:customStyle="1">
    <w:name w:val="页脚1"/>
    <w:basedOn w:val="692"/>
    <w:uiPriority w:val="0"/>
    <w:qFormat/>
    <w:pPr>
      <w:jc w:val="left"/>
      <w:tabs>
        <w:tab w:val="center" w:pos="4153" w:leader="none"/>
        <w:tab w:val="right" w:pos="8306" w:leader="none"/>
      </w:tabs>
    </w:pPr>
    <w:rPr>
      <w:rFonts w:eastAsia="宋体"/>
      <w:sz w:val="18"/>
      <w:szCs w:val="18"/>
    </w:rPr>
  </w:style>
  <w:style w:type="paragraph" w:styleId="947" w:customStyle="1">
    <w:name w:val="页眉1"/>
    <w:basedOn w:val="69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48" w:customStyle="1">
    <w:name w:val="目录 11"/>
    <w:basedOn w:val="692"/>
    <w:next w:val="692"/>
    <w:uiPriority w:val="0"/>
    <w:qFormat/>
    <w:pPr>
      <w:jc w:val="left"/>
      <w:spacing w:before="120" w:after="120"/>
    </w:pPr>
    <w:rPr>
      <w:rFonts w:ascii="Calibri" w:hAnsi="Calibri" w:eastAsia="宋体" w:cs="Calibri"/>
      <w:b/>
      <w:bCs/>
      <w:caps/>
      <w:sz w:val="20"/>
      <w:szCs w:val="20"/>
    </w:rPr>
  </w:style>
  <w:style w:type="paragraph" w:styleId="949" w:customStyle="1">
    <w:name w:val="目录 41"/>
    <w:basedOn w:val="692"/>
    <w:next w:val="692"/>
    <w:uiPriority w:val="0"/>
    <w:qFormat/>
    <w:pPr>
      <w:ind w:left="630"/>
      <w:jc w:val="left"/>
    </w:pPr>
    <w:rPr>
      <w:rFonts w:ascii="Calibri" w:hAnsi="Calibri" w:eastAsia="宋体" w:cs="Calibri"/>
      <w:sz w:val="18"/>
      <w:szCs w:val="18"/>
    </w:rPr>
  </w:style>
  <w:style w:type="paragraph" w:styleId="950" w:customStyle="1">
    <w:name w:val="索引标题1"/>
    <w:basedOn w:val="692"/>
    <w:next w:val="951"/>
    <w:uiPriority w:val="0"/>
    <w:qFormat/>
    <w:rPr>
      <w:rFonts w:ascii="Calibri" w:hAnsi="Calibri" w:eastAsia="宋体"/>
      <w:szCs w:val="22"/>
    </w:rPr>
  </w:style>
  <w:style w:type="paragraph" w:styleId="951" w:customStyle="1">
    <w:name w:val="索引 11"/>
    <w:basedOn w:val="692"/>
    <w:next w:val="692"/>
    <w:uiPriority w:val="0"/>
    <w:qFormat/>
    <w:rPr>
      <w:rFonts w:ascii="Calibri" w:hAnsi="Calibri" w:eastAsia="宋体"/>
      <w:szCs w:val="22"/>
    </w:rPr>
  </w:style>
  <w:style w:type="paragraph" w:styleId="952" w:customStyle="1">
    <w:name w:val="脚注文本1"/>
    <w:basedOn w:val="692"/>
    <w:uiPriority w:val="0"/>
    <w:qFormat/>
    <w:pPr>
      <w:jc w:val="left"/>
    </w:pPr>
    <w:rPr>
      <w:rFonts w:ascii="宋体" w:eastAsia="宋体"/>
      <w:bCs/>
      <w:sz w:val="18"/>
      <w:szCs w:val="18"/>
    </w:rPr>
  </w:style>
  <w:style w:type="paragraph" w:styleId="953" w:customStyle="1">
    <w:name w:val="目录 61"/>
    <w:basedOn w:val="692"/>
    <w:next w:val="692"/>
    <w:uiPriority w:val="0"/>
    <w:qFormat/>
    <w:pPr>
      <w:ind w:left="1050"/>
      <w:jc w:val="left"/>
    </w:pPr>
    <w:rPr>
      <w:rFonts w:ascii="Calibri" w:hAnsi="Calibri" w:eastAsia="宋体" w:cs="Calibri"/>
      <w:sz w:val="18"/>
      <w:szCs w:val="18"/>
    </w:rPr>
  </w:style>
  <w:style w:type="paragraph" w:styleId="954" w:customStyle="1">
    <w:name w:val="正文文本缩进 31"/>
    <w:basedOn w:val="692"/>
    <w:uiPriority w:val="0"/>
    <w:qFormat/>
    <w:pPr>
      <w:ind w:firstLine="213"/>
    </w:pPr>
    <w:rPr>
      <w:rFonts w:ascii="仿宋_GB2312" w:eastAsia="仿宋_GB2312"/>
      <w:sz w:val="30"/>
    </w:rPr>
  </w:style>
  <w:style w:type="paragraph" w:styleId="955" w:customStyle="1">
    <w:name w:val="索引 71"/>
    <w:basedOn w:val="692"/>
    <w:next w:val="692"/>
    <w:uiPriority w:val="0"/>
    <w:qFormat/>
    <w:pPr>
      <w:ind w:left="1200"/>
    </w:pPr>
    <w:rPr>
      <w:rFonts w:ascii="Calibri" w:hAnsi="Calibri" w:eastAsia="宋体"/>
      <w:szCs w:val="22"/>
    </w:rPr>
  </w:style>
  <w:style w:type="paragraph" w:styleId="956" w:customStyle="1">
    <w:name w:val="索引 91"/>
    <w:basedOn w:val="692"/>
    <w:next w:val="692"/>
    <w:uiPriority w:val="0"/>
    <w:qFormat/>
    <w:pPr>
      <w:ind w:left="1600"/>
    </w:pPr>
    <w:rPr>
      <w:rFonts w:ascii="Calibri" w:hAnsi="Calibri" w:eastAsia="宋体"/>
      <w:szCs w:val="22"/>
    </w:rPr>
  </w:style>
  <w:style w:type="paragraph" w:styleId="957" w:customStyle="1">
    <w:name w:val="图表目录11"/>
    <w:basedOn w:val="692"/>
    <w:next w:val="692"/>
    <w:uiPriority w:val="0"/>
    <w:qFormat/>
    <w:pPr>
      <w:ind w:left="400" w:hanging="200"/>
      <w:jc w:val="left"/>
      <w:widowControl/>
    </w:pPr>
    <w:rPr>
      <w:rFonts w:ascii="宋体" w:eastAsia="宋体"/>
      <w:bCs/>
      <w:szCs w:val="21"/>
    </w:rPr>
  </w:style>
  <w:style w:type="paragraph" w:styleId="958" w:customStyle="1">
    <w:name w:val="目录 21"/>
    <w:basedOn w:val="692"/>
    <w:next w:val="692"/>
    <w:uiPriority w:val="0"/>
    <w:qFormat/>
    <w:pPr>
      <w:ind w:left="210"/>
      <w:jc w:val="left"/>
    </w:pPr>
    <w:rPr>
      <w:rFonts w:ascii="Calibri" w:hAnsi="Calibri" w:eastAsia="宋体" w:cs="Calibri"/>
      <w:smallCaps/>
      <w:sz w:val="20"/>
      <w:szCs w:val="20"/>
    </w:rPr>
  </w:style>
  <w:style w:type="paragraph" w:styleId="959" w:customStyle="1">
    <w:name w:val="目录 91"/>
    <w:basedOn w:val="692"/>
    <w:next w:val="692"/>
    <w:uiPriority w:val="0"/>
    <w:qFormat/>
    <w:pPr>
      <w:ind w:left="1680"/>
      <w:jc w:val="left"/>
    </w:pPr>
    <w:rPr>
      <w:rFonts w:ascii="Calibri" w:hAnsi="Calibri" w:eastAsia="宋体" w:cs="Calibri"/>
      <w:sz w:val="18"/>
      <w:szCs w:val="18"/>
    </w:rPr>
  </w:style>
  <w:style w:type="paragraph" w:styleId="960" w:customStyle="1">
    <w:name w:val="正文文本 21"/>
    <w:basedOn w:val="692"/>
    <w:uiPriority w:val="0"/>
    <w:qFormat/>
    <w:pPr>
      <w:spacing w:line="560" w:lineRule="exact"/>
    </w:pPr>
    <w:rPr>
      <w:rFonts w:ascii="仿宋_GB2312" w:eastAsia="仿宋_GB2312"/>
      <w:sz w:val="28"/>
      <w:szCs w:val="30"/>
    </w:rPr>
  </w:style>
  <w:style w:type="paragraph" w:styleId="961" w:customStyle="1">
    <w:name w:val="列表接续 21"/>
    <w:basedOn w:val="692"/>
    <w:next w:val="949"/>
    <w:uiPriority w:val="0"/>
    <w:qFormat/>
    <w:pPr>
      <w:ind w:left="840"/>
      <w:spacing w:after="120"/>
    </w:pPr>
    <w:rPr>
      <w:rFonts w:eastAsia="宋体"/>
    </w:rPr>
  </w:style>
  <w:style w:type="paragraph" w:styleId="962" w:customStyle="1">
    <w:name w:val="HTML 预设格式1"/>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963" w:customStyle="1">
    <w:name w:val="普通(网站)1"/>
    <w:basedOn w:val="692"/>
    <w:uiPriority w:val="0"/>
    <w:qFormat/>
    <w:pPr>
      <w:jc w:val="left"/>
      <w:spacing w:before="100" w:beforeAutospacing="1" w:after="100" w:afterAutospacing="1"/>
      <w:widowControl/>
    </w:pPr>
    <w:rPr>
      <w:rFonts w:ascii="宋体" w:eastAsia="宋体"/>
      <w:szCs w:val="20"/>
    </w:rPr>
  </w:style>
  <w:style w:type="paragraph" w:styleId="964" w:customStyle="1">
    <w:name w:val="索引 21"/>
    <w:basedOn w:val="692"/>
    <w:next w:val="692"/>
    <w:uiPriority w:val="0"/>
    <w:qFormat/>
    <w:pPr>
      <w:ind w:left="200"/>
    </w:pPr>
    <w:rPr>
      <w:rFonts w:ascii="Calibri" w:hAnsi="Calibri" w:eastAsia="宋体"/>
      <w:szCs w:val="22"/>
    </w:rPr>
  </w:style>
  <w:style w:type="paragraph" w:styleId="965" w:customStyle="1">
    <w:name w:val="标题1"/>
    <w:basedOn w:val="692"/>
    <w:uiPriority w:val="0"/>
    <w:qFormat/>
    <w:pPr>
      <w:jc w:val="center"/>
      <w:spacing w:before="240" w:after="60"/>
      <w:outlineLvl w:val="0"/>
    </w:pPr>
    <w:rPr>
      <w:rFonts w:ascii="Cambria" w:hAnsi="Cambria" w:eastAsia="宋体"/>
      <w:b/>
      <w:bCs/>
      <w:sz w:val="32"/>
      <w:szCs w:val="32"/>
    </w:rPr>
  </w:style>
  <w:style w:type="paragraph" w:styleId="966" w:customStyle="1">
    <w:name w:val="批注主题1"/>
    <w:basedOn w:val="924"/>
    <w:next w:val="924"/>
    <w:uiPriority w:val="0"/>
    <w:qFormat/>
    <w:rPr>
      <w:b/>
    </w:rPr>
  </w:style>
  <w:style w:type="paragraph" w:styleId="967" w:customStyle="1">
    <w:name w:val="正文首行缩进1"/>
    <w:basedOn w:val="929"/>
    <w:uiPriority w:val="0"/>
    <w:qFormat/>
    <w:pPr>
      <w:ind w:firstLine="100"/>
      <w:spacing w:after="120" w:line="240" w:lineRule="auto"/>
    </w:pPr>
    <w:rPr>
      <w:rFonts w:ascii="Times New Roman" w:eastAsia="宋体"/>
      <w:sz w:val="21"/>
    </w:rPr>
  </w:style>
  <w:style w:type="paragraph" w:styleId="968" w:customStyle="1">
    <w:name w:val="正文首行缩进 21"/>
    <w:basedOn w:val="930"/>
    <w:link w:val="969"/>
    <w:uiPriority w:val="0"/>
    <w:qFormat/>
    <w:pPr>
      <w:ind w:left="200" w:firstLine="200"/>
      <w:spacing w:after="120"/>
    </w:pPr>
    <w:rPr>
      <w:rFonts w:ascii="Times New Roman" w:eastAsia="宋体"/>
      <w:sz w:val="24"/>
    </w:rPr>
  </w:style>
  <w:style w:type="character" w:styleId="969" w:customStyle="1">
    <w:name w:val="正文首行缩进 2 Char"/>
    <w:link w:val="968"/>
    <w:uiPriority w:val="0"/>
    <w:qFormat/>
    <w:rPr>
      <w:rFonts w:ascii="Times New Roman" w:hAnsi="Times New Roman" w:eastAsia="仿宋_GB2312" w:cs="Times New Roman"/>
      <w:sz w:val="24"/>
      <w:szCs w:val="24"/>
      <w:lang w:bidi="ar-SA"/>
    </w:rPr>
  </w:style>
  <w:style w:type="table" w:styleId="970" w:customStyle="1">
    <w:name w:val="网格型1"/>
    <w:basedOn w:val="909"/>
    <w:uiPriority w:val="0"/>
    <w:qFormat/>
    <w:tblPr/>
  </w:style>
  <w:style w:type="character" w:styleId="971" w:customStyle="1">
    <w:name w:val="要点1"/>
    <w:uiPriority w:val="0"/>
    <w:qFormat/>
    <w:rPr>
      <w:rFonts w:ascii="Times New Roman" w:hAnsi="Times New Roman" w:eastAsia="宋体" w:cs="Times New Roman"/>
      <w:b/>
    </w:rPr>
  </w:style>
  <w:style w:type="character" w:styleId="972" w:customStyle="1">
    <w:name w:val="尾注引用1"/>
    <w:uiPriority w:val="0"/>
    <w:qFormat/>
    <w:rPr>
      <w:rFonts w:ascii="Times New Roman" w:hAnsi="Times New Roman" w:eastAsia="宋体" w:cs="Times New Roman"/>
      <w:vertAlign w:val="superscript"/>
    </w:rPr>
  </w:style>
  <w:style w:type="character" w:styleId="973" w:customStyle="1">
    <w:name w:val="页码1"/>
    <w:basedOn w:val="908"/>
    <w:uiPriority w:val="0"/>
    <w:qFormat/>
    <w:rPr>
      <w:rFonts w:ascii="Times New Roman" w:hAnsi="Times New Roman" w:eastAsia="宋体" w:cs="Times New Roman"/>
    </w:rPr>
  </w:style>
  <w:style w:type="character" w:styleId="974" w:customStyle="1">
    <w:name w:val="已访问的超链接1"/>
    <w:uiPriority w:val="0"/>
    <w:qFormat/>
    <w:rPr>
      <w:rFonts w:ascii="Times New Roman" w:hAnsi="Times New Roman" w:eastAsia="宋体" w:cs="Times New Roman"/>
      <w:color w:val="800080"/>
      <w:u w:val="single"/>
    </w:rPr>
  </w:style>
  <w:style w:type="character" w:styleId="975" w:customStyle="1">
    <w:name w:val="强调1"/>
    <w:uiPriority w:val="0"/>
    <w:qFormat/>
    <w:rPr>
      <w:rFonts w:ascii="Times New Roman" w:hAnsi="Times New Roman" w:eastAsia="宋体" w:cs="Times New Roman"/>
      <w:color w:val="cc0033"/>
    </w:rPr>
  </w:style>
  <w:style w:type="character" w:styleId="976" w:customStyle="1">
    <w:name w:val="HTML 打字机1"/>
    <w:uiPriority w:val="0"/>
    <w:qFormat/>
    <w:rPr>
      <w:rFonts w:ascii="宋体" w:hAnsi="Times New Roman" w:eastAsia="宋体" w:cs="宋体"/>
      <w:sz w:val="24"/>
      <w:szCs w:val="24"/>
      <w:lang w:bidi="ar-SA"/>
    </w:rPr>
  </w:style>
  <w:style w:type="character" w:styleId="977" w:customStyle="1">
    <w:name w:val="超链接1"/>
    <w:uiPriority w:val="0"/>
    <w:qFormat/>
    <w:rPr>
      <w:rFonts w:ascii="Times New Roman" w:hAnsi="Times New Roman" w:eastAsia="宋体" w:cs="Times New Roman"/>
      <w:color w:val="0000ff"/>
      <w:u w:val="single"/>
    </w:rPr>
  </w:style>
  <w:style w:type="character" w:styleId="978" w:customStyle="1">
    <w:name w:val="批注引用1"/>
    <w:uiPriority w:val="0"/>
    <w:qFormat/>
    <w:rPr>
      <w:rFonts w:ascii="Times New Roman" w:hAnsi="Times New Roman" w:eastAsia="宋体" w:cs="Times New Roman"/>
      <w:sz w:val="21"/>
    </w:rPr>
  </w:style>
  <w:style w:type="character" w:styleId="979" w:customStyle="1">
    <w:name w:val="脚注引用1"/>
    <w:uiPriority w:val="0"/>
    <w:qFormat/>
    <w:rPr>
      <w:rFonts w:ascii="Times New Roman" w:hAnsi="Times New Roman" w:eastAsia="宋体" w:cs="Times New Roman"/>
      <w:vertAlign w:val="superscript"/>
    </w:rPr>
  </w:style>
  <w:style w:type="paragraph" w:styleId="980" w:customStyle="1">
    <w:name w:val="标题二、"/>
    <w:basedOn w:val="692"/>
    <w:uiPriority w:val="0"/>
    <w:qFormat/>
    <w:pPr>
      <w:ind w:firstLine="200"/>
      <w:spacing w:line="360" w:lineRule="auto"/>
      <w:outlineLvl w:val="2"/>
    </w:pPr>
    <w:rPr>
      <w:rFonts w:ascii="宋体" w:hAnsi="宋体" w:eastAsia="微软雅黑"/>
      <w:b/>
      <w:szCs w:val="21"/>
    </w:rPr>
  </w:style>
  <w:style w:type="paragraph" w:styleId="981" w:customStyle="1">
    <w:name w:val="Normal_0"/>
    <w:uiPriority w:val="0"/>
    <w:qFormat/>
    <w:rPr>
      <w:rFonts w:ascii="黑体" w:hAnsi="黑体" w:eastAsia="黑体" w:cs="Times New Roman"/>
      <w:b/>
      <w:sz w:val="32"/>
      <w:szCs w:val="24"/>
      <w:lang w:val="en-US" w:eastAsia="zh-CN" w:bidi="ar-SA"/>
    </w:rPr>
  </w:style>
  <w:style w:type="paragraph" w:styleId="982" w:customStyle="1">
    <w:name w:val="索引 41"/>
    <w:basedOn w:val="692"/>
    <w:next w:val="692"/>
    <w:uiPriority w:val="0"/>
    <w:qFormat/>
    <w:pPr>
      <w:ind w:left="600"/>
    </w:pPr>
    <w:rPr>
      <w:rFonts w:ascii="Verdana" w:hAnsi="Verdana" w:eastAsia="宋体"/>
      <w:szCs w:val="20"/>
    </w:rPr>
  </w:style>
  <w:style w:type="paragraph" w:styleId="983" w:customStyle="1">
    <w:name w:val="列出段落1"/>
    <w:basedOn w:val="692"/>
    <w:uiPriority w:val="0"/>
    <w:qFormat/>
    <w:pPr>
      <w:ind w:firstLine="420"/>
    </w:pPr>
    <w:rPr>
      <w:rFonts w:eastAsia="宋体"/>
    </w:rPr>
  </w:style>
  <w:style w:type="character" w:styleId="984" w:customStyle="1">
    <w:name w:val="fontstyle01"/>
    <w:uiPriority w:val="0"/>
    <w:qFormat/>
    <w:rPr>
      <w:rFonts w:hint="eastAsia" w:ascii="宋体" w:hAnsi="宋体" w:eastAsia="宋体" w:cs="Times New Roman"/>
      <w:color w:val="000000"/>
      <w:sz w:val="24"/>
      <w:szCs w:val="24"/>
    </w:rPr>
  </w:style>
  <w:style w:type="paragraph" w:styleId="985" w:customStyle="1">
    <w:name w:val="Normal_0_3"/>
    <w:uiPriority w:val="0"/>
    <w:qFormat/>
    <w:rPr>
      <w:rFonts w:ascii="黑体" w:hAnsi="黑体" w:eastAsia="黑体" w:cs="黑体"/>
      <w:b/>
      <w:sz w:val="32"/>
      <w:szCs w:val="24"/>
      <w:lang w:val="en-US" w:eastAsia="zh-CN" w:bidi="ar-SA"/>
    </w:rPr>
  </w:style>
  <w:style w:type="paragraph" w:styleId="98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Normal_1_2"/>
    <w:uiPriority w:val="0"/>
    <w:qFormat/>
    <w:rPr>
      <w:rFonts w:ascii="Times New Roman" w:hAnsi="Times New Roman" w:eastAsia="Times New Roman" w:cs="Times New Roman"/>
      <w:sz w:val="24"/>
      <w:szCs w:val="24"/>
      <w:lang w:val="en-US" w:eastAsia="zh-CN" w:bidi="ar-SA"/>
    </w:rPr>
  </w:style>
  <w:style w:type="paragraph" w:styleId="989" w:customStyle="1">
    <w:name w:val="Normal_0_1"/>
    <w:uiPriority w:val="0"/>
    <w:qFormat/>
    <w:rPr>
      <w:rFonts w:ascii="黑体" w:hAnsi="黑体" w:eastAsia="黑体" w:cs="黑体"/>
      <w:b/>
      <w:sz w:val="32"/>
      <w:szCs w:val="24"/>
      <w:lang w:val="en-US" w:eastAsia="zh-CN" w:bidi="ar-SA"/>
    </w:rPr>
  </w:style>
  <w:style w:type="paragraph" w:styleId="99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91" w:customStyle="1">
    <w:name w:val="Normal_2_0"/>
    <w:uiPriority w:val="0"/>
    <w:qFormat/>
    <w:rPr>
      <w:rFonts w:ascii="黑体" w:hAnsi="黑体" w:eastAsia="黑体" w:cs="黑体"/>
      <w:b/>
      <w:sz w:val="32"/>
      <w:szCs w:val="24"/>
      <w:lang w:val="en-US" w:eastAsia="zh-CN" w:bidi="ar-SA"/>
    </w:rPr>
  </w:style>
  <w:style w:type="paragraph" w:styleId="99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99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994"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99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96" w:customStyle="1">
    <w:name w:val="Normal_3_0"/>
    <w:uiPriority w:val="0"/>
    <w:qFormat/>
    <w:rPr>
      <w:rFonts w:ascii="黑体" w:hAnsi="黑体" w:eastAsia="黑体" w:cs="黑体"/>
      <w:b/>
      <w:sz w:val="32"/>
      <w:szCs w:val="24"/>
      <w:lang w:val="en-US" w:eastAsia="zh-CN" w:bidi="ar-SA"/>
    </w:rPr>
  </w:style>
  <w:style w:type="paragraph" w:styleId="997"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99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0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02" w:customStyle="1">
    <w:name w:val="纯文本 Char_0_0"/>
    <w:link w:val="1003"/>
    <w:uiPriority w:val="0"/>
    <w:qFormat/>
    <w:rPr>
      <w:rFonts w:ascii="宋体" w:hAnsi="Courier New" w:eastAsia="宋体" w:cs="Times New Roman"/>
      <w:sz w:val="21"/>
      <w:szCs w:val="21"/>
    </w:rPr>
  </w:style>
  <w:style w:type="paragraph" w:styleId="1003" w:customStyle="1">
    <w:name w:val="纯文本_0_0"/>
    <w:basedOn w:val="1001"/>
    <w:link w:val="1002"/>
    <w:uiPriority w:val="0"/>
    <w:qFormat/>
    <w:rPr>
      <w:rFonts w:ascii="宋体" w:hAnsi="Courier New"/>
      <w:szCs w:val="21"/>
    </w:rPr>
  </w:style>
  <w:style w:type="paragraph" w:styleId="1004"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05" w:customStyle="1">
    <w:name w:val="Normal_3_0_0"/>
    <w:uiPriority w:val="0"/>
    <w:qFormat/>
    <w:rPr>
      <w:rFonts w:ascii="黑体" w:hAnsi="黑体" w:eastAsia="黑体" w:cs="Times New Roman"/>
      <w:b/>
      <w:sz w:val="32"/>
      <w:szCs w:val="24"/>
      <w:lang w:val="en-US" w:eastAsia="zh-CN" w:bidi="ar-SA"/>
    </w:rPr>
  </w:style>
  <w:style w:type="paragraph" w:styleId="1006" w:customStyle="1">
    <w:name w:val="Normal_9_0"/>
    <w:uiPriority w:val="0"/>
    <w:qFormat/>
    <w:rPr>
      <w:rFonts w:ascii="Times New Roman" w:hAnsi="Times New Roman" w:eastAsia="Times New Roman" w:cs="Times New Roman"/>
      <w:sz w:val="24"/>
      <w:szCs w:val="24"/>
      <w:lang w:val="en-US" w:eastAsia="zh-CN" w:bidi="ar-SA"/>
    </w:rPr>
  </w:style>
  <w:style w:type="paragraph" w:styleId="1007"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Normal_8_0"/>
    <w:uiPriority w:val="0"/>
    <w:qFormat/>
    <w:rPr>
      <w:rFonts w:ascii="黑体" w:hAnsi="黑体" w:eastAsia="黑体" w:cs="黑体"/>
      <w:b/>
      <w:sz w:val="32"/>
      <w:szCs w:val="24"/>
      <w:lang w:val="en-US" w:eastAsia="zh-CN" w:bidi="ar-SA"/>
    </w:rPr>
  </w:style>
  <w:style w:type="paragraph" w:styleId="1009" w:customStyle="1">
    <w:name w:val="Normal_12_0"/>
    <w:uiPriority w:val="0"/>
    <w:qFormat/>
    <w:rPr>
      <w:rFonts w:ascii="黑体" w:hAnsi="黑体" w:eastAsia="黑体" w:cs="黑体"/>
      <w:b/>
      <w:sz w:val="32"/>
      <w:szCs w:val="24"/>
      <w:lang w:val="en-US" w:eastAsia="zh-CN" w:bidi="ar-SA"/>
    </w:rPr>
  </w:style>
  <w:style w:type="paragraph" w:styleId="1010"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11" w:customStyle="1">
    <w:name w:val="正文缩进 Char1_0_0"/>
    <w:link w:val="1012"/>
    <w:uiPriority w:val="0"/>
    <w:qFormat/>
    <w:rPr>
      <w:rFonts w:ascii="Times New Roman" w:hAnsi="Times New Roman" w:eastAsia="宋体" w:cs="Times New Roman"/>
      <w:sz w:val="21"/>
      <w:szCs w:val="22"/>
    </w:rPr>
  </w:style>
  <w:style w:type="paragraph" w:styleId="1012" w:customStyle="1">
    <w:name w:val="正文缩进_0_0"/>
    <w:basedOn w:val="1010"/>
    <w:link w:val="1011"/>
    <w:uiPriority w:val="0"/>
    <w:qFormat/>
    <w:pPr>
      <w:ind w:firstLine="420"/>
    </w:pPr>
    <w:rPr>
      <w:rFonts w:ascii="Calibri" w:hAnsi="Calibri"/>
      <w:szCs w:val="22"/>
    </w:rPr>
  </w:style>
  <w:style w:type="paragraph" w:styleId="101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Normal_14_0"/>
    <w:uiPriority w:val="0"/>
    <w:qFormat/>
    <w:rPr>
      <w:rFonts w:ascii="黑体" w:hAnsi="黑体" w:eastAsia="黑体" w:cs="黑体"/>
      <w:b/>
      <w:sz w:val="32"/>
      <w:szCs w:val="24"/>
      <w:lang w:val="en-US" w:eastAsia="zh-CN" w:bidi="ar-SA"/>
    </w:rPr>
  </w:style>
  <w:style w:type="paragraph" w:styleId="101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16"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17" w:customStyle="1">
    <w:name w:val="Normal_15_0"/>
    <w:uiPriority w:val="0"/>
    <w:qFormat/>
    <w:rPr>
      <w:rFonts w:ascii="黑体" w:hAnsi="黑体" w:eastAsia="黑体" w:cs="黑体"/>
      <w:b/>
      <w:sz w:val="32"/>
      <w:szCs w:val="24"/>
      <w:lang w:val="en-US" w:eastAsia="zh-CN" w:bidi="ar-SA"/>
    </w:rPr>
  </w:style>
  <w:style w:type="paragraph" w:styleId="101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19" w:customStyle="1">
    <w:name w:val="Normal_17_0"/>
    <w:uiPriority w:val="0"/>
    <w:qFormat/>
    <w:rPr>
      <w:rFonts w:ascii="黑体" w:hAnsi="黑体" w:eastAsia="黑体" w:cs="黑体"/>
      <w:b/>
      <w:sz w:val="32"/>
      <w:szCs w:val="24"/>
      <w:lang w:val="en-US" w:eastAsia="zh-CN" w:bidi="ar-SA"/>
    </w:rPr>
  </w:style>
  <w:style w:type="paragraph" w:styleId="102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22" w:customStyle="1">
    <w:name w:val="Normal_14_0_0"/>
    <w:uiPriority w:val="0"/>
    <w:qFormat/>
    <w:rPr>
      <w:rFonts w:ascii="黑体" w:hAnsi="黑体" w:eastAsia="黑体" w:cs="Times New Roman"/>
      <w:b/>
      <w:sz w:val="32"/>
      <w:szCs w:val="24"/>
      <w:lang w:val="en-US" w:eastAsia="zh-CN" w:bidi="ar-SA"/>
    </w:rPr>
  </w:style>
  <w:style w:type="paragraph" w:styleId="102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Normal_18_0"/>
    <w:uiPriority w:val="0"/>
    <w:qFormat/>
    <w:rPr>
      <w:rFonts w:ascii="黑体" w:hAnsi="黑体" w:eastAsia="黑体" w:cs="黑体"/>
      <w:b/>
      <w:sz w:val="32"/>
      <w:szCs w:val="24"/>
      <w:lang w:val="en-US" w:eastAsia="zh-CN" w:bidi="ar-SA"/>
    </w:rPr>
  </w:style>
  <w:style w:type="paragraph" w:styleId="102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8" w:customStyle="1">
    <w:name w:val="正文文本1"/>
    <w:basedOn w:val="692"/>
    <w:next w:val="1027"/>
    <w:uiPriority w:val="0"/>
    <w:qFormat/>
    <w:pPr>
      <w:spacing w:before="120" w:line="22" w:lineRule="atLeast"/>
      <w:tabs>
        <w:tab w:val="left" w:pos="567" w:leader="none"/>
      </w:tabs>
    </w:pPr>
    <w:rPr>
      <w:rFonts w:ascii="宋体" w:hAnsi="宋体" w:eastAsia="宋体" w:cs="宋体"/>
    </w:rPr>
  </w:style>
  <w:style w:type="character" w:styleId="1029" w:customStyle="1">
    <w:name w:val="正文（标记） Char2"/>
    <w:link w:val="1030"/>
    <w:uiPriority w:val="0"/>
    <w:qFormat/>
    <w:rPr>
      <w:rFonts w:ascii="Times New Roman" w:hAnsi="Times New Roman" w:eastAsia="宋体" w:cs="Times New Roman"/>
      <w:sz w:val="24"/>
      <w:szCs w:val="24"/>
    </w:rPr>
  </w:style>
  <w:style w:type="paragraph" w:styleId="1030" w:customStyle="1">
    <w:name w:val="正文（标记）"/>
    <w:basedOn w:val="692"/>
    <w:link w:val="1029"/>
    <w:uiPriority w:val="0"/>
    <w:qFormat/>
    <w:pPr>
      <w:spacing w:before="50" w:after="50"/>
      <w:tabs>
        <w:tab w:val="left" w:pos="0" w:leader="none"/>
        <w:tab w:val="left" w:pos="840" w:leader="none"/>
      </w:tabs>
    </w:pPr>
    <w:rPr>
      <w:rFonts w:eastAsia="宋体"/>
    </w:rPr>
  </w:style>
  <w:style w:type="character" w:styleId="1031" w:customStyle="1">
    <w:name w:val="Char Char2"/>
    <w:uiPriority w:val="0"/>
    <w:qFormat/>
    <w:rPr>
      <w:rFonts w:ascii="Times New Roman" w:hAnsi="Times New Roman" w:eastAsia="宋体" w:cs="Times New Roman"/>
      <w:sz w:val="18"/>
      <w:szCs w:val="18"/>
    </w:rPr>
  </w:style>
  <w:style w:type="character" w:styleId="1032" w:customStyle="1">
    <w:name w:val="maywed421"/>
    <w:uiPriority w:val="0"/>
    <w:qFormat/>
    <w:rPr>
      <w:rFonts w:ascii="Times New Roman" w:hAnsi="Times New Roman" w:eastAsia="宋体" w:cs="Times New Roman"/>
      <w:color w:val="366fb6"/>
      <w:u w:val="none"/>
    </w:rPr>
  </w:style>
  <w:style w:type="paragraph" w:styleId="103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3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35" w:customStyle="1">
    <w:name w:val="Comment Text Char"/>
    <w:uiPriority w:val="0"/>
    <w:qFormat/>
    <w:rPr>
      <w:rFonts w:ascii="Times New Roman" w:hAnsi="Times New Roman" w:eastAsia="宋体" w:cs="Times New Roman"/>
      <w:sz w:val="21"/>
      <w:szCs w:val="21"/>
      <w:lang w:bidi="ar-SA"/>
    </w:rPr>
  </w:style>
  <w:style w:type="character" w:styleId="1036" w:customStyle="1">
    <w:name w:val="Footer Char"/>
    <w:uiPriority w:val="0"/>
    <w:qFormat/>
    <w:rPr>
      <w:rFonts w:ascii="Times New Roman" w:hAnsi="Times New Roman" w:eastAsia="宋体" w:cs="Times New Roman"/>
      <w:sz w:val="18"/>
      <w:lang w:val="en-US" w:eastAsia="zh-CN"/>
    </w:rPr>
  </w:style>
  <w:style w:type="character" w:styleId="1037" w:customStyle="1">
    <w:name w:val="ca-41"/>
    <w:uiPriority w:val="0"/>
    <w:qFormat/>
    <w:rPr>
      <w:rFonts w:ascii="宋体" w:hAnsi="Times New Roman" w:eastAsia="宋体" w:cs="Times New Roman"/>
      <w:b/>
      <w:bCs/>
      <w:color w:val="000000"/>
      <w:spacing w:val="-20"/>
      <w:sz w:val="21"/>
      <w:szCs w:val="21"/>
    </w:rPr>
  </w:style>
  <w:style w:type="character" w:styleId="1038" w:customStyle="1">
    <w:name w:val="ca-1"/>
    <w:basedOn w:val="908"/>
    <w:uiPriority w:val="0"/>
    <w:qFormat/>
    <w:rPr>
      <w:rFonts w:ascii="Times New Roman" w:hAnsi="Times New Roman" w:eastAsia="宋体" w:cs="Times New Roman"/>
    </w:rPr>
  </w:style>
  <w:style w:type="character" w:styleId="1039" w:customStyle="1">
    <w:name w:val="Plain Text Char"/>
    <w:uiPriority w:val="0"/>
    <w:qFormat/>
    <w:rPr>
      <w:rFonts w:ascii="宋体" w:hAnsi="Times New Roman" w:eastAsia="宋体" w:cs="Times New Roman"/>
      <w:sz w:val="21"/>
      <w:lang w:val="en-US" w:eastAsia="zh-CN"/>
    </w:rPr>
  </w:style>
  <w:style w:type="character" w:styleId="1040" w:customStyle="1">
    <w:name w:val="Header Char"/>
    <w:uiPriority w:val="0"/>
    <w:qFormat/>
    <w:rPr>
      <w:rFonts w:ascii="Times New Roman" w:hAnsi="Times New Roman" w:eastAsia="宋体" w:cs="Times New Roman"/>
      <w:sz w:val="18"/>
      <w:lang w:val="en-US" w:eastAsia="zh-CN"/>
    </w:rPr>
  </w:style>
  <w:style w:type="character" w:styleId="1041" w:customStyle="1">
    <w:name w:val="marklong"/>
    <w:basedOn w:val="908"/>
    <w:uiPriority w:val="0"/>
    <w:qFormat/>
    <w:rPr>
      <w:rFonts w:ascii="Times New Roman" w:hAnsi="Times New Roman" w:eastAsia="宋体" w:cs="Times New Roman"/>
    </w:rPr>
  </w:style>
  <w:style w:type="character" w:styleId="1042" w:customStyle="1">
    <w:name w:val="普通文字1 Char"/>
    <w:uiPriority w:val="0"/>
    <w:qFormat/>
    <w:rPr>
      <w:rFonts w:ascii="宋体" w:hAnsi="Times New Roman" w:eastAsia="宋体" w:cs="Courier New"/>
      <w:sz w:val="21"/>
      <w:szCs w:val="21"/>
      <w:lang w:val="en-US" w:eastAsia="zh-CN" w:bidi="ar-SA"/>
    </w:rPr>
  </w:style>
  <w:style w:type="character" w:styleId="1043" w:customStyle="1">
    <w:name w:val="ca-21"/>
    <w:uiPriority w:val="0"/>
    <w:qFormat/>
    <w:rPr>
      <w:rFonts w:ascii="宋体" w:hAnsi="Times New Roman" w:eastAsia="宋体" w:cs="Times New Roman"/>
      <w:sz w:val="21"/>
    </w:rPr>
  </w:style>
  <w:style w:type="paragraph" w:styleId="1044" w:customStyle="1">
    <w:name w:val="正文（缩进）"/>
    <w:basedOn w:val="692"/>
    <w:uiPriority w:val="0"/>
    <w:qFormat/>
    <w:pPr>
      <w:ind w:firstLine="200"/>
      <w:spacing w:before="50" w:after="50" w:line="360" w:lineRule="auto"/>
    </w:pPr>
    <w:rPr>
      <w:rFonts w:eastAsia="宋体"/>
    </w:rPr>
  </w:style>
  <w:style w:type="character" w:styleId="1045" w:customStyle="1">
    <w:name w:val="Heading 3 Char"/>
    <w:uiPriority w:val="0"/>
    <w:qFormat/>
    <w:rPr>
      <w:rFonts w:ascii="Times New Roman" w:hAnsi="Times New Roman" w:eastAsia="宋体" w:cs="Times New Roman"/>
      <w:b/>
      <w:bCs/>
      <w:sz w:val="32"/>
      <w:szCs w:val="32"/>
      <w:lang w:bidi="ar-SA"/>
    </w:rPr>
  </w:style>
  <w:style w:type="character" w:styleId="1046" w:customStyle="1">
    <w:name w:val="z12 style23"/>
    <w:basedOn w:val="908"/>
    <w:uiPriority w:val="0"/>
    <w:qFormat/>
    <w:rPr>
      <w:rFonts w:ascii="Times New Roman" w:hAnsi="Times New Roman" w:eastAsia="宋体" w:cs="Times New Roman"/>
    </w:rPr>
  </w:style>
  <w:style w:type="paragraph" w:styleId="1047" w:customStyle="1">
    <w:name w:val="Indent Normal"/>
    <w:basedOn w:val="692"/>
    <w:uiPriority w:val="0"/>
    <w:qFormat/>
    <w:pPr>
      <w:ind w:firstLine="150"/>
    </w:pPr>
    <w:rPr>
      <w:rFonts w:eastAsia="宋体"/>
      <w:szCs w:val="20"/>
    </w:rPr>
  </w:style>
  <w:style w:type="character" w:styleId="1048" w:customStyle="1">
    <w:name w:val="Char Char21"/>
    <w:uiPriority w:val="0"/>
    <w:qFormat/>
    <w:rPr>
      <w:rFonts w:ascii="Times New Roman" w:hAnsi="Times New Roman" w:eastAsia="宋体" w:cs="Times New Roman"/>
      <w:sz w:val="18"/>
      <w:szCs w:val="18"/>
    </w:rPr>
  </w:style>
  <w:style w:type="character" w:styleId="1049" w:customStyle="1">
    <w:name w:val="ca-31"/>
    <w:uiPriority w:val="0"/>
    <w:qFormat/>
    <w:rPr>
      <w:rFonts w:ascii="宋体" w:hAnsi="Times New Roman" w:eastAsia="宋体" w:cs="Times New Roman"/>
      <w:color w:val="000000"/>
      <w:sz w:val="21"/>
      <w:szCs w:val="21"/>
    </w:rPr>
  </w:style>
  <w:style w:type="character" w:styleId="1050" w:customStyle="1">
    <w:name w:val="apple-converted-space"/>
    <w:basedOn w:val="908"/>
    <w:uiPriority w:val="0"/>
    <w:qFormat/>
    <w:rPr>
      <w:rFonts w:ascii="Times New Roman" w:hAnsi="Times New Roman" w:eastAsia="宋体" w:cs="Times New Roman"/>
    </w:rPr>
  </w:style>
  <w:style w:type="character" w:styleId="1051" w:customStyle="1">
    <w:name w:val="Char Char1"/>
    <w:uiPriority w:val="0"/>
    <w:qFormat/>
    <w:rPr>
      <w:rFonts w:ascii="宋体" w:hAnsi="Times New Roman" w:eastAsia="宋体" w:cs="Times New Roman"/>
      <w:sz w:val="21"/>
      <w:lang w:val="en-US" w:eastAsia="zh-CN"/>
    </w:rPr>
  </w:style>
  <w:style w:type="character" w:styleId="1052" w:customStyle="1">
    <w:name w:val="font21"/>
    <w:uiPriority w:val="0"/>
    <w:qFormat/>
    <w:rPr>
      <w:rFonts w:ascii="Times New Roman" w:hAnsi="Times New Roman" w:eastAsia="宋体" w:cs="Times New Roman"/>
      <w:color w:val="000000"/>
      <w:sz w:val="20"/>
      <w:u w:val="none"/>
    </w:rPr>
  </w:style>
  <w:style w:type="character" w:styleId="1053" w:customStyle="1">
    <w:name w:val="ca-01"/>
    <w:uiPriority w:val="0"/>
    <w:qFormat/>
    <w:rPr>
      <w:rFonts w:ascii="宋体" w:hAnsi="Times New Roman" w:eastAsia="宋体" w:cs="Times New Roman"/>
      <w:b/>
      <w:bCs/>
      <w:spacing w:val="-20"/>
      <w:sz w:val="24"/>
      <w:szCs w:val="24"/>
    </w:rPr>
  </w:style>
  <w:style w:type="character" w:styleId="1054" w:customStyle="1">
    <w:name w:val="Char Char23"/>
    <w:uiPriority w:val="0"/>
    <w:qFormat/>
    <w:rPr>
      <w:rFonts w:ascii="Times New Roman" w:hAnsi="Times New Roman" w:eastAsia="宋体" w:cs="Times New Roman"/>
      <w:sz w:val="24"/>
      <w:szCs w:val="21"/>
      <w:lang w:bidi="ar-SA"/>
    </w:rPr>
  </w:style>
  <w:style w:type="character" w:styleId="1055" w:customStyle="1">
    <w:name w:val="Char Char"/>
    <w:uiPriority w:val="0"/>
    <w:qFormat/>
    <w:rPr>
      <w:rFonts w:ascii="Times New Roman" w:hAnsi="Times New Roman" w:eastAsia="宋体" w:cs="Times New Roman"/>
      <w:sz w:val="18"/>
      <w:lang w:val="en-US" w:eastAsia="zh-CN"/>
    </w:rPr>
  </w:style>
  <w:style w:type="character" w:styleId="1056" w:customStyle="1">
    <w:name w:val="Char Char3"/>
    <w:uiPriority w:val="0"/>
    <w:qFormat/>
    <w:rPr>
      <w:rFonts w:ascii="宋体" w:hAnsi="Times New Roman" w:eastAsia="宋体" w:cs="Times New Roman"/>
      <w:sz w:val="18"/>
      <w:szCs w:val="18"/>
      <w:lang w:val="en-US" w:eastAsia="zh-CN" w:bidi="ar-SA"/>
    </w:rPr>
  </w:style>
  <w:style w:type="paragraph" w:styleId="105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58" w:customStyle="1">
    <w:name w:val="Heading 4 Char"/>
    <w:uiPriority w:val="0"/>
    <w:qFormat/>
    <w:rPr>
      <w:rFonts w:ascii="Cambria" w:hAnsi="Cambria" w:eastAsia="宋体" w:cs="Cambria"/>
      <w:b/>
      <w:bCs/>
      <w:sz w:val="28"/>
      <w:szCs w:val="28"/>
      <w:lang w:bidi="ar-SA"/>
    </w:rPr>
  </w:style>
  <w:style w:type="character" w:styleId="1059" w:customStyle="1">
    <w:name w:val="Header Char1"/>
    <w:uiPriority w:val="0"/>
    <w:qFormat/>
    <w:rPr>
      <w:rFonts w:ascii="Times New Roman" w:hAnsi="Times New Roman" w:eastAsia="宋体" w:cs="Times New Roman"/>
      <w:sz w:val="18"/>
      <w:szCs w:val="18"/>
      <w:lang w:bidi="ar-SA"/>
    </w:rPr>
  </w:style>
  <w:style w:type="character" w:styleId="1060" w:customStyle="1">
    <w:name w:val="Footer Char1"/>
    <w:uiPriority w:val="0"/>
    <w:qFormat/>
    <w:rPr>
      <w:rFonts w:ascii="Times New Roman" w:hAnsi="Times New Roman" w:eastAsia="宋体" w:cs="Times New Roman"/>
      <w:sz w:val="18"/>
      <w:szCs w:val="18"/>
      <w:lang w:bidi="ar-SA"/>
    </w:rPr>
  </w:style>
  <w:style w:type="character" w:styleId="1061" w:customStyle="1">
    <w:name w:val="wj1"/>
    <w:uiPriority w:val="0"/>
    <w:qFormat/>
    <w:rPr>
      <w:rFonts w:ascii="Times New Roman" w:hAnsi="Times New Roman" w:eastAsia="宋体" w:cs="Times New Roman"/>
      <w:color w:val="000000"/>
      <w:sz w:val="18"/>
      <w:szCs w:val="18"/>
      <w:u w:val="none"/>
    </w:rPr>
  </w:style>
  <w:style w:type="character" w:styleId="1062" w:customStyle="1">
    <w:name w:val="ca-11"/>
    <w:uiPriority w:val="0"/>
    <w:qFormat/>
    <w:rPr>
      <w:rFonts w:ascii="宋体" w:hAnsi="Times New Roman" w:eastAsia="宋体" w:cs="Times New Roman"/>
      <w:b/>
      <w:bCs/>
      <w:color w:val="000000"/>
      <w:spacing w:val="-20"/>
      <w:sz w:val="28"/>
      <w:szCs w:val="28"/>
    </w:rPr>
  </w:style>
  <w:style w:type="paragraph" w:styleId="10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64" w:customStyle="1">
    <w:name w:val="Plain Text Char1"/>
    <w:uiPriority w:val="0"/>
    <w:qFormat/>
    <w:rPr>
      <w:rFonts w:ascii="宋体" w:hAnsi="Times New Roman" w:eastAsia="宋体" w:cs="Times New Roman"/>
      <w:sz w:val="21"/>
      <w:szCs w:val="21"/>
      <w:lang w:val="en-US" w:eastAsia="zh-CN" w:bidi="ar-SA"/>
    </w:rPr>
  </w:style>
  <w:style w:type="character" w:styleId="1065" w:customStyle="1">
    <w:name w:val="段落 Char"/>
    <w:uiPriority w:val="0"/>
    <w:qFormat/>
    <w:rPr>
      <w:rFonts w:ascii="仿宋_GB2312" w:hAnsi="Times New Roman" w:eastAsia="仿宋_GB2312" w:cs="Times New Roman"/>
      <w:sz w:val="24"/>
      <w:szCs w:val="24"/>
      <w:lang w:val="en-US" w:eastAsia="zh-CN" w:bidi="ar-SA"/>
    </w:rPr>
  </w:style>
  <w:style w:type="character" w:styleId="1066" w:customStyle="1">
    <w:name w:val="Heading 2 Char"/>
    <w:uiPriority w:val="0"/>
    <w:qFormat/>
    <w:rPr>
      <w:rFonts w:ascii="Arial" w:hAnsi="Arial" w:eastAsia="黑体" w:cs="Times New Roman"/>
      <w:b/>
      <w:bCs/>
      <w:sz w:val="32"/>
      <w:szCs w:val="32"/>
      <w:lang w:val="en-US" w:eastAsia="zh-CN" w:bidi="ar-SA"/>
    </w:rPr>
  </w:style>
  <w:style w:type="paragraph" w:styleId="10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68" w:customStyle="1">
    <w:name w:val="Char Char31"/>
    <w:uiPriority w:val="0"/>
    <w:qFormat/>
    <w:rPr>
      <w:rFonts w:ascii="Arial" w:hAnsi="Arial" w:eastAsia="黑体" w:cs="Times New Roman"/>
      <w:b/>
      <w:bCs/>
      <w:sz w:val="32"/>
      <w:szCs w:val="32"/>
      <w:lang w:val="en-US" w:eastAsia="zh-CN" w:bidi="ar-SA"/>
    </w:rPr>
  </w:style>
  <w:style w:type="paragraph" w:styleId="1069" w:customStyle="1">
    <w:name w:val="正文（黑体）"/>
    <w:basedOn w:val="692"/>
    <w:next w:val="692"/>
    <w:uiPriority w:val="0"/>
    <w:qFormat/>
    <w:pPr>
      <w:ind w:firstLine="200"/>
      <w:spacing w:before="50" w:after="50" w:line="360" w:lineRule="auto"/>
    </w:pPr>
    <w:rPr>
      <w:rFonts w:ascii="黑体" w:eastAsia="黑体"/>
      <w:color w:val="000080"/>
    </w:rPr>
  </w:style>
  <w:style w:type="character" w:styleId="1070" w:customStyle="1">
    <w:name w:val="ca-51"/>
    <w:uiPriority w:val="0"/>
    <w:qFormat/>
    <w:rPr>
      <w:rFonts w:ascii="楷体_GB2312" w:hAnsi="Times New Roman" w:eastAsia="楷体_GB2312" w:cs="Times New Roman"/>
      <w:b/>
      <w:bCs/>
      <w:spacing w:val="-20"/>
      <w:sz w:val="24"/>
      <w:szCs w:val="24"/>
    </w:rPr>
  </w:style>
  <w:style w:type="paragraph" w:styleId="1071" w:customStyle="1">
    <w:name w:val="加点正文缩进"/>
    <w:basedOn w:val="692"/>
    <w:uiPriority w:val="0"/>
    <w:qFormat/>
    <w:pPr>
      <w:ind w:left="962" w:hanging="480"/>
      <w:spacing w:line="300" w:lineRule="auto"/>
      <w:tabs>
        <w:tab w:val="left" w:pos="840" w:leader="none"/>
      </w:tabs>
    </w:pPr>
    <w:rPr>
      <w:rFonts w:eastAsia="宋体"/>
    </w:rPr>
  </w:style>
  <w:style w:type="paragraph" w:styleId="1072" w:customStyle="1">
    <w:name w:val="默认段落字体 Para Char Char Char Char Char Char Char Char Char Char Char Char Char Char"/>
    <w:basedOn w:val="923"/>
    <w:uiPriority w:val="0"/>
    <w:qFormat/>
    <w:rPr>
      <w:rFonts w:ascii="Tahoma" w:hAnsi="Tahoma"/>
    </w:rPr>
  </w:style>
  <w:style w:type="paragraph" w:styleId="1073">
    <w:name w:val="List Paragraph"/>
    <w:basedOn w:val="692"/>
    <w:uiPriority w:val="34"/>
    <w:qFormat/>
    <w:pPr>
      <w:ind w:firstLine="200"/>
    </w:pPr>
    <w:rPr>
      <w:rFonts w:ascii="Calibri" w:hAnsi="Calibri" w:eastAsia="宋体"/>
      <w:szCs w:val="22"/>
    </w:rPr>
  </w:style>
  <w:style w:type="paragraph" w:styleId="1074" w:customStyle="1">
    <w:name w:val="序号"/>
    <w:next w:val="692"/>
    <w:uiPriority w:val="0"/>
    <w:qFormat/>
    <w:pPr>
      <w:jc w:val="center"/>
    </w:pPr>
    <w:rPr>
      <w:rFonts w:ascii="Times New Roman" w:hAnsi="Times New Roman" w:eastAsia="仿宋_GB2312" w:cs="Times New Roman"/>
      <w:bCs/>
      <w:sz w:val="21"/>
      <w:szCs w:val="44"/>
      <w:lang w:val="en-US" w:eastAsia="zh-CN" w:bidi="ar-SA"/>
    </w:rPr>
  </w:style>
  <w:style w:type="paragraph" w:styleId="1075" w:customStyle="1">
    <w:name w:val="Char"/>
    <w:basedOn w:val="692"/>
    <w:uiPriority w:val="0"/>
    <w:qFormat/>
    <w:pPr>
      <w:tabs>
        <w:tab w:val="left" w:pos="360" w:leader="none"/>
      </w:tabs>
    </w:pPr>
    <w:rPr>
      <w:rFonts w:ascii="仿宋_GB2312" w:eastAsia="仿宋_GB2312"/>
      <w:b/>
    </w:rPr>
  </w:style>
  <w:style w:type="paragraph" w:styleId="1076" w:customStyle="1">
    <w:name w:val="xl3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77" w:customStyle="1">
    <w:name w:val="xl36"/>
    <w:basedOn w:val="6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78" w:customStyle="1">
    <w:name w:val="Char Char Char"/>
    <w:basedOn w:val="692"/>
    <w:uiPriority w:val="0"/>
    <w:qFormat/>
    <w:rPr>
      <w:rFonts w:ascii="Tahoma" w:hAnsi="Tahoma" w:eastAsia="宋体"/>
      <w:szCs w:val="20"/>
    </w:rPr>
  </w:style>
  <w:style w:type="paragraph" w:styleId="1079" w:customStyle="1">
    <w:name w:val="Char12"/>
    <w:basedOn w:val="692"/>
    <w:uiPriority w:val="0"/>
    <w:qFormat/>
    <w:pPr>
      <w:ind w:left="360" w:right="202" w:firstLine="360"/>
      <w:spacing w:line="480" w:lineRule="auto"/>
      <w:tabs>
        <w:tab w:val="left" w:pos="360" w:leader="none"/>
      </w:tabs>
    </w:pPr>
    <w:rPr>
      <w:rFonts w:eastAsia="宋体"/>
    </w:rPr>
  </w:style>
  <w:style w:type="paragraph" w:styleId="1080" w:customStyle="1">
    <w:name w:val="Char Char Char Char Char Char Char Char Char Char"/>
    <w:basedOn w:val="692"/>
    <w:uiPriority w:val="0"/>
    <w:qFormat/>
    <w:rPr>
      <w:rFonts w:ascii="Tahoma" w:hAnsi="Tahoma" w:eastAsia="宋体"/>
      <w:szCs w:val="20"/>
    </w:rPr>
  </w:style>
  <w:style w:type="paragraph" w:styleId="1081" w:customStyle="1">
    <w:name w:val="正文段"/>
    <w:basedOn w:val="692"/>
    <w:uiPriority w:val="0"/>
    <w:qFormat/>
    <w:pPr>
      <w:ind w:firstLine="425"/>
      <w:spacing w:after="240" w:line="240" w:lineRule="atLeast"/>
      <w:widowControl/>
    </w:pPr>
    <w:rPr>
      <w:rFonts w:eastAsia="宋体"/>
      <w:szCs w:val="20"/>
    </w:rPr>
  </w:style>
  <w:style w:type="paragraph" w:styleId="1082" w:customStyle="1">
    <w:name w:val="段"/>
    <w:uiPriority w:val="0"/>
    <w:qFormat/>
    <w:pPr>
      <w:ind w:firstLine="200"/>
      <w:jc w:val="both"/>
    </w:pPr>
    <w:rPr>
      <w:rFonts w:ascii="宋体" w:hAnsi="Times New Roman" w:eastAsia="宋体" w:cs="Times New Roman"/>
      <w:sz w:val="21"/>
      <w:lang w:val="en-US" w:eastAsia="zh-CN" w:bidi="ar-SA"/>
    </w:rPr>
  </w:style>
  <w:style w:type="paragraph" w:styleId="1083" w:customStyle="1">
    <w:name w:val="Char Char Char Char Char Char Char Char Char Char1"/>
    <w:basedOn w:val="692"/>
    <w:uiPriority w:val="0"/>
    <w:qFormat/>
    <w:rPr>
      <w:rFonts w:ascii="Tahoma" w:hAnsi="Tahoma" w:eastAsia="宋体" w:cs="Tahoma"/>
    </w:rPr>
  </w:style>
  <w:style w:type="paragraph" w:styleId="1084" w:customStyle="1">
    <w:name w:val="xl34"/>
    <w:basedOn w:val="692"/>
    <w:uiPriority w:val="0"/>
    <w:qFormat/>
    <w:pPr>
      <w:jc w:val="center"/>
      <w:spacing w:before="100" w:beforeAutospacing="1" w:after="100" w:afterAutospacing="1"/>
      <w:widowControl/>
    </w:pPr>
    <w:rPr>
      <w:rFonts w:ascii="Arial Unicode MS" w:hAnsi="Arial Unicode MS" w:eastAsia="Arial Unicode MS"/>
    </w:rPr>
  </w:style>
  <w:style w:type="paragraph" w:styleId="1085" w:customStyle="1">
    <w:name w:val="前言、引言标题"/>
    <w:next w:val="69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86" w:customStyle="1">
    <w:name w:val="Char Char Char Char Char Char Char Char Char Char Char Char Char"/>
    <w:basedOn w:val="692"/>
    <w:uiPriority w:val="0"/>
    <w:qFormat/>
    <w:pPr>
      <w:jc w:val="left"/>
      <w:spacing w:after="160" w:line="240" w:lineRule="exact"/>
      <w:widowControl/>
    </w:pPr>
    <w:rPr>
      <w:rFonts w:ascii="Verdana" w:hAnsi="Verdana" w:eastAsia="宋体"/>
      <w:sz w:val="20"/>
      <w:szCs w:val="20"/>
      <w:lang w:eastAsia="en-US"/>
    </w:rPr>
  </w:style>
  <w:style w:type="paragraph" w:styleId="1087" w:customStyle="1">
    <w:name w:val="pa-0"/>
    <w:basedOn w:val="692"/>
    <w:uiPriority w:val="0"/>
    <w:qFormat/>
    <w:pPr>
      <w:ind w:firstLine="480"/>
      <w:spacing w:line="360" w:lineRule="atLeast"/>
      <w:widowControl/>
    </w:pPr>
    <w:rPr>
      <w:rFonts w:ascii="宋体" w:eastAsia="宋体" w:cs="宋体"/>
    </w:rPr>
  </w:style>
  <w:style w:type="paragraph" w:styleId="1088" w:customStyle="1">
    <w:name w:val="Char111"/>
    <w:basedOn w:val="692"/>
    <w:uiPriority w:val="0"/>
    <w:qFormat/>
    <w:pPr>
      <w:jc w:val="left"/>
      <w:spacing w:after="160" w:line="240" w:lineRule="exact"/>
      <w:widowControl/>
    </w:pPr>
    <w:rPr>
      <w:rFonts w:ascii="Verdana" w:hAnsi="Verdana" w:eastAsia="宋体"/>
      <w:sz w:val="20"/>
      <w:szCs w:val="20"/>
      <w:lang w:eastAsia="en-US"/>
    </w:rPr>
  </w:style>
  <w:style w:type="paragraph" w:styleId="1089" w:customStyle="1">
    <w:name w:val="一级条标题"/>
    <w:next w:val="1082"/>
    <w:uiPriority w:val="0"/>
    <w:qFormat/>
    <w:pPr>
      <w:outlineLvl w:val="2"/>
    </w:pPr>
    <w:rPr>
      <w:rFonts w:ascii="Times New Roman" w:hAnsi="Times New Roman" w:eastAsia="黑体" w:cs="Times New Roman"/>
      <w:sz w:val="21"/>
      <w:lang w:val="en-US" w:eastAsia="zh-CN" w:bidi="ar-SA"/>
    </w:rPr>
  </w:style>
  <w:style w:type="paragraph" w:styleId="1090" w:customStyle="1">
    <w:name w:val="二级条标题"/>
    <w:basedOn w:val="1089"/>
    <w:next w:val="1082"/>
    <w:uiPriority w:val="0"/>
    <w:qFormat/>
    <w:pPr>
      <w:ind w:left="360"/>
      <w:outlineLvl w:val="3"/>
    </w:pPr>
    <w:rPr>
      <w:rFonts w:eastAsia="宋体"/>
    </w:rPr>
  </w:style>
  <w:style w:type="paragraph" w:styleId="1091" w:customStyle="1">
    <w:name w:val="三级条标题"/>
    <w:basedOn w:val="1090"/>
    <w:next w:val="1082"/>
    <w:uiPriority w:val="0"/>
    <w:qFormat/>
    <w:pPr>
      <w:ind w:left="1050"/>
      <w:outlineLvl w:val="4"/>
    </w:pPr>
  </w:style>
  <w:style w:type="paragraph" w:styleId="1092" w:customStyle="1">
    <w:name w:val="FA正文+标号"/>
    <w:basedOn w:val="69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093" w:customStyle="1">
    <w:name w:val="表文1"/>
    <w:basedOn w:val="692"/>
    <w:uiPriority w:val="0"/>
    <w:qFormat/>
    <w:pPr>
      <w:ind w:firstLine="196"/>
      <w:spacing w:line="360" w:lineRule="auto"/>
      <w:widowControl/>
    </w:pPr>
    <w:rPr>
      <w:rFonts w:ascii="宋体" w:eastAsia="宋体"/>
    </w:rPr>
  </w:style>
  <w:style w:type="paragraph" w:styleId="1094" w:customStyle="1">
    <w:name w:val="正文1"/>
    <w:basedOn w:val="692"/>
    <w:uiPriority w:val="0"/>
    <w:qFormat/>
    <w:pPr>
      <w:ind w:left="357" w:firstLine="420"/>
      <w:jc w:val="left"/>
      <w:spacing w:line="360" w:lineRule="auto"/>
      <w:widowControl/>
    </w:pPr>
    <w:rPr>
      <w:rFonts w:eastAsia="宋体" w:cs="Arial"/>
      <w:szCs w:val="20"/>
    </w:rPr>
  </w:style>
  <w:style w:type="paragraph" w:styleId="1095" w:customStyle="1">
    <w:name w:val="表内容"/>
    <w:basedOn w:val="1094"/>
    <w:uiPriority w:val="0"/>
    <w:qFormat/>
    <w:pPr>
      <w:ind w:left="0" w:firstLine="0"/>
      <w:spacing w:line="320" w:lineRule="exact"/>
    </w:pPr>
    <w:rPr>
      <w:rFonts w:cs="Times New Roman"/>
      <w:sz w:val="20"/>
    </w:rPr>
  </w:style>
  <w:style w:type="paragraph" w:styleId="1096" w:customStyle="1">
    <w:name w:val="Char Char1 Char Char Char Char Char Char"/>
    <w:basedOn w:val="692"/>
    <w:uiPriority w:val="0"/>
    <w:qFormat/>
    <w:pPr>
      <w:jc w:val="center"/>
      <w:widowControl/>
    </w:pPr>
    <w:rPr>
      <w:rFonts w:eastAsia="宋体"/>
      <w:szCs w:val="20"/>
    </w:rPr>
  </w:style>
  <w:style w:type="paragraph" w:styleId="1097" w:customStyle="1">
    <w:name w:val="xl2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98" w:customStyle="1">
    <w:name w:val="普通正文"/>
    <w:basedOn w:val="692"/>
    <w:uiPriority w:val="0"/>
    <w:qFormat/>
    <w:pPr>
      <w:ind w:firstLine="425"/>
      <w:jc w:val="left"/>
    </w:pPr>
    <w:rPr>
      <w:rFonts w:ascii="宋体" w:eastAsia="宋体"/>
      <w:sz w:val="20"/>
      <w:szCs w:val="20"/>
    </w:rPr>
  </w:style>
  <w:style w:type="paragraph" w:styleId="109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00" w:customStyle="1">
    <w:name w:val="附图标题"/>
    <w:basedOn w:val="919"/>
    <w:next w:val="918"/>
    <w:uiPriority w:val="0"/>
    <w:qFormat/>
    <w:pPr>
      <w:ind w:left="780" w:hanging="480"/>
      <w:jc w:val="center"/>
      <w:spacing w:after="100"/>
      <w:tabs>
        <w:tab w:val="left" w:pos="780" w:leader="none"/>
      </w:tabs>
    </w:pPr>
    <w:rPr>
      <w:rFonts w:ascii="Times New Roman" w:hAnsi="Times New Roman" w:eastAsia="宋体"/>
      <w:b/>
      <w:sz w:val="21"/>
    </w:rPr>
  </w:style>
  <w:style w:type="paragraph" w:styleId="1101" w:customStyle="1">
    <w:name w:val="图号"/>
    <w:basedOn w:val="69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02" w:customStyle="1">
    <w:name w:val="xl40"/>
    <w:basedOn w:val="69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03" w:customStyle="1">
    <w:name w:val="缩进正文"/>
    <w:basedOn w:val="692"/>
    <w:uiPriority w:val="0"/>
    <w:qFormat/>
    <w:pPr>
      <w:ind w:left="1418" w:firstLine="425"/>
      <w:jc w:val="left"/>
      <w:spacing w:after="200" w:line="400" w:lineRule="exact"/>
      <w:widowControl/>
    </w:pPr>
    <w:rPr>
      <w:rFonts w:ascii="宋体" w:eastAsia="宋体"/>
      <w:szCs w:val="20"/>
    </w:rPr>
  </w:style>
  <w:style w:type="paragraph" w:styleId="1104"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05" w:customStyle="1">
    <w:name w:val="xl2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6" w:customStyle="1">
    <w:name w:val="Char1"/>
    <w:basedOn w:val="692"/>
    <w:uiPriority w:val="0"/>
    <w:qFormat/>
    <w:pPr>
      <w:ind w:left="360" w:right="202" w:firstLine="360"/>
      <w:spacing w:line="480" w:lineRule="auto"/>
      <w:tabs>
        <w:tab w:val="left" w:pos="360" w:leader="none"/>
      </w:tabs>
    </w:pPr>
    <w:rPr>
      <w:rFonts w:eastAsia="宋体"/>
    </w:rPr>
  </w:style>
  <w:style w:type="paragraph" w:styleId="1107" w:customStyle="1">
    <w:name w:val="首页标题"/>
    <w:uiPriority w:val="0"/>
    <w:qFormat/>
    <w:pPr>
      <w:jc w:val="center"/>
    </w:pPr>
    <w:rPr>
      <w:rFonts w:ascii="宋体" w:hAnsi="Times New Roman" w:eastAsia="宋体" w:cs="宋体"/>
      <w:sz w:val="72"/>
      <w:szCs w:val="72"/>
      <w:lang w:val="en-US" w:eastAsia="zh-CN" w:bidi="ar-SA"/>
    </w:rPr>
  </w:style>
  <w:style w:type="paragraph" w:styleId="1108" w:customStyle="1">
    <w:name w:val="pa-10"/>
    <w:basedOn w:val="692"/>
    <w:uiPriority w:val="0"/>
    <w:qFormat/>
    <w:pPr>
      <w:spacing w:line="240" w:lineRule="atLeast"/>
      <w:widowControl/>
    </w:pPr>
    <w:rPr>
      <w:rFonts w:ascii="宋体" w:eastAsia="宋体" w:cs="宋体"/>
    </w:rPr>
  </w:style>
  <w:style w:type="paragraph" w:styleId="1109" w:customStyle="1">
    <w:name w:val="特点"/>
    <w:basedOn w:val="692"/>
    <w:next w:val="692"/>
    <w:uiPriority w:val="0"/>
    <w:qFormat/>
    <w:pPr>
      <w:jc w:val="center"/>
      <w:spacing w:line="360" w:lineRule="auto"/>
    </w:pPr>
    <w:rPr>
      <w:rFonts w:ascii="Arial" w:hAnsi="Arial" w:eastAsia="宋体"/>
      <w:szCs w:val="20"/>
    </w:rPr>
  </w:style>
  <w:style w:type="paragraph" w:styleId="1110" w:customStyle="1">
    <w:name w:val="pa-4"/>
    <w:basedOn w:val="692"/>
    <w:uiPriority w:val="0"/>
    <w:qFormat/>
    <w:pPr>
      <w:jc w:val="center"/>
      <w:spacing w:line="280" w:lineRule="atLeast"/>
      <w:widowControl/>
    </w:pPr>
    <w:rPr>
      <w:rFonts w:ascii="宋体" w:eastAsia="宋体" w:cs="宋体"/>
    </w:rPr>
  </w:style>
  <w:style w:type="paragraph" w:styleId="1111" w:customStyle="1">
    <w:name w:val="编号"/>
    <w:basedOn w:val="692"/>
    <w:next w:val="1057"/>
    <w:uiPriority w:val="0"/>
    <w:qFormat/>
    <w:pPr>
      <w:ind w:left="420" w:right="-136" w:hanging="420"/>
      <w:widowControl/>
      <w:tabs>
        <w:tab w:val="left" w:pos="420" w:leader="none"/>
      </w:tabs>
    </w:pPr>
    <w:rPr>
      <w:rFonts w:ascii="仿宋_GB2312" w:eastAsia="仿宋_GB2312"/>
      <w:b/>
      <w:bCs/>
      <w:szCs w:val="21"/>
    </w:rPr>
  </w:style>
  <w:style w:type="paragraph" w:styleId="111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13" w:customStyle="1">
    <w:name w:val="xl33"/>
    <w:basedOn w:val="6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4" w:customStyle="1">
    <w:name w:val="编号1"/>
    <w:next w:val="105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15" w:customStyle="1">
    <w:name w:val="xl3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CM17"/>
    <w:basedOn w:val="692"/>
    <w:next w:val="692"/>
    <w:uiPriority w:val="0"/>
    <w:qFormat/>
    <w:pPr>
      <w:jc w:val="left"/>
      <w:spacing w:after="273" w:line="360" w:lineRule="auto"/>
    </w:pPr>
    <w:rPr>
      <w:rFonts w:ascii="宋体" w:eastAsia="宋体"/>
    </w:rPr>
  </w:style>
  <w:style w:type="paragraph" w:styleId="1117" w:customStyle="1">
    <w:name w:val="xl38"/>
    <w:basedOn w:val="6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参考资料清单+倾斜+蓝色"/>
    <w:basedOn w:val="692"/>
    <w:uiPriority w:val="0"/>
    <w:qFormat/>
    <w:pPr>
      <w:spacing w:line="360" w:lineRule="auto"/>
    </w:pPr>
    <w:rPr>
      <w:rFonts w:ascii="Arial" w:hAnsi="Arial" w:eastAsia="宋体"/>
      <w:i/>
      <w:iCs/>
      <w:color w:val="0000ff"/>
      <w:szCs w:val="21"/>
    </w:rPr>
  </w:style>
  <w:style w:type="paragraph" w:styleId="111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20" w:customStyle="1">
    <w:name w:val="pa-8"/>
    <w:basedOn w:val="692"/>
    <w:uiPriority w:val="0"/>
    <w:qFormat/>
    <w:pPr>
      <w:ind w:firstLine="480"/>
      <w:spacing w:line="280" w:lineRule="atLeast"/>
      <w:widowControl/>
    </w:pPr>
    <w:rPr>
      <w:rFonts w:ascii="宋体" w:eastAsia="宋体" w:cs="宋体"/>
    </w:rPr>
  </w:style>
  <w:style w:type="paragraph" w:styleId="1121" w:customStyle="1">
    <w:name w:val="标书2"/>
    <w:next w:val="1057"/>
    <w:uiPriority w:val="0"/>
    <w:qFormat/>
    <w:rPr>
      <w:rFonts w:ascii="Times New Roman" w:hAnsi="Times New Roman" w:eastAsia="黑体" w:cs="宋体"/>
      <w:b/>
      <w:sz w:val="44"/>
      <w:lang w:val="en-US" w:eastAsia="zh-CN" w:bidi="ar-SA"/>
    </w:rPr>
  </w:style>
  <w:style w:type="paragraph" w:styleId="1122" w:customStyle="1">
    <w:name w:val="表格文字"/>
    <w:basedOn w:val="692"/>
    <w:uiPriority w:val="0"/>
    <w:qFormat/>
    <w:pPr>
      <w:jc w:val="left"/>
    </w:pPr>
    <w:rPr>
      <w:rFonts w:eastAsia="宋体"/>
      <w:sz w:val="18"/>
    </w:rPr>
  </w:style>
  <w:style w:type="paragraph" w:styleId="1123" w:customStyle="1">
    <w:name w:val="首页空格"/>
    <w:uiPriority w:val="0"/>
    <w:qFormat/>
    <w:pPr>
      <w:jc w:val="center"/>
    </w:pPr>
    <w:rPr>
      <w:rFonts w:ascii="Times New Roman" w:hAnsi="Times New Roman" w:eastAsia="宋体" w:cs="宋体"/>
      <w:sz w:val="72"/>
      <w:lang w:val="en-US" w:eastAsia="zh-CN" w:bidi="ar-SA"/>
    </w:rPr>
  </w:style>
  <w:style w:type="paragraph" w:styleId="1124" w:customStyle="1">
    <w:name w:val="保密事宜格式"/>
    <w:basedOn w:val="91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2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26" w:customStyle="1">
    <w:name w:val="È±Ê¡ÎÄ±¾"/>
    <w:basedOn w:val="692"/>
    <w:uiPriority w:val="0"/>
    <w:qFormat/>
    <w:pPr>
      <w:jc w:val="left"/>
      <w:spacing w:line="360" w:lineRule="auto"/>
      <w:widowControl/>
    </w:pPr>
    <w:rPr>
      <w:rFonts w:eastAsia="宋体"/>
      <w:szCs w:val="20"/>
    </w:rPr>
  </w:style>
  <w:style w:type="paragraph" w:styleId="1127" w:customStyle="1">
    <w:name w:val="Char Char Char Char Char Char Char"/>
    <w:basedOn w:val="692"/>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xl2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9" w:customStyle="1">
    <w:name w:val="附图居中"/>
    <w:basedOn w:val="692"/>
    <w:next w:val="1100"/>
    <w:uiPriority w:val="0"/>
    <w:qFormat/>
    <w:pPr>
      <w:ind w:left="1271" w:hanging="420"/>
      <w:jc w:val="center"/>
      <w:keepNext/>
      <w:spacing w:line="360" w:lineRule="auto"/>
      <w:tabs>
        <w:tab w:val="left" w:pos="0" w:leader="none"/>
      </w:tabs>
    </w:pPr>
    <w:rPr>
      <w:rFonts w:eastAsia="宋体"/>
      <w:caps/>
    </w:rPr>
  </w:style>
  <w:style w:type="paragraph" w:styleId="1130" w:customStyle="1">
    <w:name w:val="pa-6"/>
    <w:basedOn w:val="692"/>
    <w:uiPriority w:val="0"/>
    <w:qFormat/>
    <w:pPr>
      <w:spacing w:line="360" w:lineRule="atLeast"/>
      <w:widowControl/>
    </w:pPr>
    <w:rPr>
      <w:rFonts w:ascii="宋体" w:eastAsia="宋体"/>
      <w:szCs w:val="20"/>
    </w:rPr>
  </w:style>
  <w:style w:type="paragraph" w:styleId="1131" w:customStyle="1">
    <w:name w:val="规范正文"/>
    <w:basedOn w:val="692"/>
    <w:uiPriority w:val="0"/>
    <w:qFormat/>
    <w:pPr>
      <w:ind w:left="480"/>
      <w:spacing w:line="360" w:lineRule="auto"/>
    </w:pPr>
    <w:rPr>
      <w:rFonts w:eastAsia="宋体"/>
      <w:szCs w:val="20"/>
    </w:rPr>
  </w:style>
  <w:style w:type="paragraph" w:styleId="1132" w:customStyle="1">
    <w:name w:val="font7"/>
    <w:basedOn w:val="692"/>
    <w:uiPriority w:val="0"/>
    <w:qFormat/>
    <w:pPr>
      <w:jc w:val="left"/>
      <w:spacing w:before="100" w:beforeAutospacing="1" w:after="100" w:afterAutospacing="1"/>
      <w:widowControl/>
    </w:pPr>
    <w:rPr>
      <w:rFonts w:ascii="宋体" w:eastAsia="宋体"/>
      <w:sz w:val="20"/>
      <w:szCs w:val="20"/>
    </w:rPr>
  </w:style>
  <w:style w:type="paragraph" w:styleId="1133" w:customStyle="1">
    <w:name w:val="缺省文本"/>
    <w:basedOn w:val="692"/>
    <w:uiPriority w:val="0"/>
    <w:qFormat/>
    <w:pPr>
      <w:jc w:val="left"/>
    </w:pPr>
    <w:rPr>
      <w:rFonts w:eastAsia="宋体"/>
      <w:szCs w:val="20"/>
    </w:rPr>
  </w:style>
  <w:style w:type="paragraph" w:styleId="1134" w:customStyle="1">
    <w:name w:val="序号-----------"/>
    <w:basedOn w:val="692"/>
    <w:uiPriority w:val="0"/>
    <w:qFormat/>
    <w:pPr>
      <w:jc w:val="left"/>
      <w:widowControl/>
    </w:pPr>
    <w:rPr>
      <w:rFonts w:ascii="宋体" w:eastAsia="宋体"/>
      <w:bCs/>
      <w:szCs w:val="21"/>
    </w:rPr>
  </w:style>
  <w:style w:type="paragraph" w:styleId="1135" w:customStyle="1">
    <w:name w:val="font8"/>
    <w:basedOn w:val="69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36" w:customStyle="1">
    <w:name w:val="表格标题"/>
    <w:basedOn w:val="692"/>
    <w:uiPriority w:val="0"/>
    <w:qFormat/>
    <w:pPr>
      <w:jc w:val="center"/>
    </w:pPr>
    <w:rPr>
      <w:rFonts w:eastAsia="宋体"/>
      <w:b/>
    </w:rPr>
  </w:style>
  <w:style w:type="paragraph" w:styleId="1137" w:customStyle="1">
    <w:name w:val="章标题"/>
    <w:next w:val="108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38" w:customStyle="1">
    <w:name w:val="首页单位日期"/>
    <w:basedOn w:val="692"/>
    <w:uiPriority w:val="0"/>
    <w:qFormat/>
    <w:pPr>
      <w:jc w:val="center"/>
      <w:widowControl/>
    </w:pPr>
    <w:rPr>
      <w:rFonts w:ascii="宋体" w:eastAsia="宋体" w:cs="宋体"/>
      <w:bCs/>
      <w:sz w:val="28"/>
      <w:szCs w:val="20"/>
    </w:rPr>
  </w:style>
  <w:style w:type="paragraph" w:styleId="1139" w:customStyle="1">
    <w:name w:val="样式 正文缩进 + (中文) 仿宋_GB2312 小四 Char"/>
    <w:basedOn w:val="918"/>
    <w:uiPriority w:val="0"/>
    <w:qFormat/>
    <w:pPr>
      <w:ind w:firstLine="200"/>
      <w:spacing w:line="360" w:lineRule="auto"/>
    </w:pPr>
    <w:rPr>
      <w:szCs w:val="24"/>
    </w:rPr>
  </w:style>
  <w:style w:type="paragraph" w:styleId="1140" w:customStyle="1">
    <w:name w:val="项目"/>
    <w:basedOn w:val="692"/>
    <w:uiPriority w:val="0"/>
    <w:qFormat/>
    <w:pPr>
      <w:ind w:left="840" w:hanging="420"/>
      <w:spacing w:before="60" w:after="60" w:line="360" w:lineRule="auto"/>
      <w:tabs>
        <w:tab w:val="left" w:pos="840" w:leader="none"/>
      </w:tabs>
    </w:pPr>
    <w:rPr>
      <w:rFonts w:ascii="宋体" w:eastAsia="宋体"/>
      <w:szCs w:val="20"/>
    </w:rPr>
  </w:style>
  <w:style w:type="paragraph" w:styleId="1141" w:customStyle="1">
    <w:name w:val="默认段落字体 Para Char"/>
    <w:basedOn w:val="692"/>
    <w:uiPriority w:val="0"/>
    <w:qFormat/>
    <w:rPr>
      <w:rFonts w:ascii="宋体" w:eastAsia="宋体"/>
      <w:b/>
      <w:sz w:val="28"/>
      <w:szCs w:val="28"/>
    </w:rPr>
  </w:style>
  <w:style w:type="paragraph" w:styleId="1142" w:customStyle="1">
    <w:name w:val="篇名"/>
    <w:next w:val="90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3" w:customStyle="1">
    <w:name w:val="Char13"/>
    <w:basedOn w:val="692"/>
    <w:uiPriority w:val="0"/>
    <w:qFormat/>
    <w:rPr>
      <w:rFonts w:eastAsia="宋体"/>
    </w:rPr>
  </w:style>
  <w:style w:type="paragraph" w:styleId="1144" w:customStyle="1">
    <w:name w:val="表头"/>
    <w:basedOn w:val="1094"/>
    <w:uiPriority w:val="0"/>
    <w:qFormat/>
    <w:pPr>
      <w:ind w:left="0" w:firstLine="0"/>
      <w:spacing w:line="240" w:lineRule="auto"/>
    </w:pPr>
    <w:rPr>
      <w:rFonts w:cs="Times New Roman"/>
      <w:sz w:val="20"/>
    </w:rPr>
  </w:style>
  <w:style w:type="paragraph" w:styleId="1145" w:customStyle="1">
    <w:name w:val="表格序号"/>
    <w:uiPriority w:val="0"/>
    <w:qFormat/>
    <w:rPr>
      <w:rFonts w:ascii="Times New Roman" w:hAnsi="Times New Roman" w:eastAsia="仿宋_GB2312" w:cs="宋体"/>
      <w:sz w:val="21"/>
      <w:lang w:val="en-US" w:eastAsia="zh-CN" w:bidi="ar-SA"/>
    </w:rPr>
  </w:style>
  <w:style w:type="paragraph" w:styleId="1146" w:customStyle="1">
    <w:name w:val="Char Char Char Char1"/>
    <w:basedOn w:val="692"/>
    <w:uiPriority w:val="0"/>
    <w:qFormat/>
    <w:pPr>
      <w:ind w:firstLine="200"/>
      <w:spacing w:line="360" w:lineRule="auto"/>
    </w:pPr>
    <w:rPr>
      <w:rFonts w:eastAsia="宋体"/>
      <w:szCs w:val="20"/>
    </w:rPr>
  </w:style>
  <w:style w:type="paragraph" w:styleId="1147" w:customStyle="1">
    <w:name w:val="标书3"/>
    <w:next w:val="1057"/>
    <w:uiPriority w:val="0"/>
    <w:qFormat/>
    <w:pPr>
      <w:jc w:val="center"/>
      <w:widowControl w:val="off"/>
    </w:pPr>
    <w:rPr>
      <w:rFonts w:ascii="Times New Roman" w:hAnsi="Times New Roman" w:eastAsia="黑体" w:cs="Times New Roman"/>
      <w:b/>
      <w:sz w:val="44"/>
      <w:szCs w:val="24"/>
      <w:lang w:val="en-US" w:eastAsia="zh-CN" w:bidi="ar-SA"/>
    </w:rPr>
  </w:style>
  <w:style w:type="paragraph" w:styleId="1148" w:customStyle="1">
    <w:name w:val="首页小标题"/>
    <w:next w:val="1123"/>
    <w:uiPriority w:val="0"/>
    <w:qFormat/>
    <w:pPr>
      <w:jc w:val="center"/>
    </w:pPr>
    <w:rPr>
      <w:rFonts w:ascii="Times New Roman" w:hAnsi="Times New Roman" w:eastAsia="宋体" w:cs="宋体"/>
      <w:sz w:val="44"/>
      <w:lang w:val="en-US" w:eastAsia="zh-CN" w:bidi="ar-SA"/>
    </w:rPr>
  </w:style>
  <w:style w:type="paragraph" w:styleId="1149" w:customStyle="1">
    <w:name w:val="新段落缩进"/>
    <w:basedOn w:val="692"/>
    <w:uiPriority w:val="0"/>
    <w:qFormat/>
    <w:pPr>
      <w:ind w:firstLine="200"/>
      <w:spacing w:line="400" w:lineRule="exact"/>
    </w:pPr>
    <w:rPr>
      <w:rFonts w:ascii="仿宋_GB2312" w:eastAsia="仿宋_GB2312"/>
    </w:rPr>
  </w:style>
  <w:style w:type="paragraph" w:styleId="1150" w:customStyle="1">
    <w:name w:val="pa-2"/>
    <w:basedOn w:val="692"/>
    <w:uiPriority w:val="0"/>
    <w:qFormat/>
    <w:pPr>
      <w:spacing w:line="360" w:lineRule="atLeast"/>
      <w:widowControl/>
    </w:pPr>
    <w:rPr>
      <w:rFonts w:ascii="宋体" w:eastAsia="宋体" w:cs="宋体"/>
    </w:rPr>
  </w:style>
  <w:style w:type="paragraph" w:styleId="1151" w:customStyle="1">
    <w:name w:val="四级条标题"/>
    <w:basedOn w:val="1091"/>
    <w:next w:val="1082"/>
    <w:uiPriority w:val="0"/>
    <w:qFormat/>
    <w:pPr>
      <w:ind w:left="0"/>
      <w:outlineLvl w:val="5"/>
    </w:pPr>
  </w:style>
  <w:style w:type="paragraph" w:styleId="1152" w:customStyle="1">
    <w:name w:val="保密事宜内容"/>
    <w:basedOn w:val="69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53" w:customStyle="1">
    <w:name w:val="xl3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Char1 Char Char Char"/>
    <w:basedOn w:val="692"/>
    <w:uiPriority w:val="0"/>
    <w:qFormat/>
    <w:rPr>
      <w:rFonts w:eastAsia="宋体"/>
      <w:szCs w:val="20"/>
    </w:rPr>
  </w:style>
  <w:style w:type="paragraph" w:styleId="1155" w:customStyle="1">
    <w:name w:val="正文 + 宋体"/>
    <w:basedOn w:val="692"/>
    <w:uiPriority w:val="0"/>
    <w:qFormat/>
    <w:pPr>
      <w:ind w:firstLine="250"/>
    </w:pPr>
    <w:rPr>
      <w:rFonts w:ascii="宋体" w:eastAsia="宋体"/>
      <w:szCs w:val="21"/>
    </w:rPr>
  </w:style>
  <w:style w:type="paragraph" w:styleId="1156" w:customStyle="1">
    <w:name w:val="xl31"/>
    <w:basedOn w:val="69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57" w:customStyle="1">
    <w:name w:val="pbody"/>
    <w:basedOn w:val="692"/>
    <w:uiPriority w:val="0"/>
    <w:qFormat/>
    <w:pPr>
      <w:jc w:val="left"/>
      <w:spacing w:before="100" w:beforeAutospacing="1" w:after="100" w:afterAutospacing="1" w:line="360" w:lineRule="auto"/>
      <w:widowControl/>
    </w:pPr>
    <w:rPr>
      <w:rFonts w:ascii="宋体" w:eastAsia="宋体" w:cs="宋体"/>
    </w:rPr>
  </w:style>
  <w:style w:type="paragraph" w:styleId="1158" w:customStyle="1">
    <w:name w:val="xl42"/>
    <w:basedOn w:val="6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59" w:customStyle="1">
    <w:name w:val="txt"/>
    <w:basedOn w:val="692"/>
    <w:uiPriority w:val="0"/>
    <w:qFormat/>
    <w:pPr>
      <w:jc w:val="left"/>
      <w:spacing w:before="100" w:beforeAutospacing="1" w:after="100" w:afterAutospacing="1"/>
      <w:widowControl/>
    </w:pPr>
    <w:rPr>
      <w:rFonts w:ascii="宋体" w:eastAsia="宋体" w:cs="宋体"/>
    </w:rPr>
  </w:style>
  <w:style w:type="paragraph" w:styleId="1160" w:customStyle="1">
    <w:name w:val="样式1"/>
    <w:basedOn w:val="917"/>
    <w:next w:val="692"/>
    <w:uiPriority w:val="0"/>
    <w:qFormat/>
    <w:rPr>
      <w:rFonts w:ascii="Arial" w:hAnsi="Arial" w:eastAsia="幼圆" w:cs="Arial"/>
      <w:szCs w:val="20"/>
    </w:rPr>
  </w:style>
  <w:style w:type="paragraph" w:styleId="1161" w:customStyle="1">
    <w:name w:val="xl37"/>
    <w:basedOn w:val="6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62" w:customStyle="1">
    <w:name w:val="图表目录1"/>
    <w:uiPriority w:val="0"/>
    <w:qFormat/>
    <w:pPr>
      <w:ind w:left="840" w:hanging="420"/>
    </w:pPr>
    <w:rPr>
      <w:rFonts w:ascii="Times New Roman" w:hAnsi="Times New Roman" w:eastAsia="宋体" w:cs="宋体"/>
      <w:sz w:val="21"/>
      <w:lang w:val="en-US" w:eastAsia="zh-CN" w:bidi="ar-SA"/>
    </w:rPr>
  </w:style>
  <w:style w:type="paragraph" w:styleId="1163" w:customStyle="1">
    <w:name w:val="样式 序号----------- + 仿宋_GB2312"/>
    <w:basedOn w:val="1134"/>
    <w:uiPriority w:val="0"/>
    <w:qFormat/>
    <w:pPr>
      <w:ind w:firstLine="200"/>
      <w:spacing w:line="360" w:lineRule="auto"/>
    </w:pPr>
    <w:rPr>
      <w:rFonts w:ascii="仿宋_GB2312" w:eastAsia="仿宋_GB2312"/>
      <w:bCs w:val="0"/>
    </w:rPr>
  </w:style>
  <w:style w:type="paragraph" w:styleId="1164" w:customStyle="1">
    <w:name w:val="xl41"/>
    <w:basedOn w:val="69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165" w:customStyle="1">
    <w:name w:val="Char11"/>
    <w:basedOn w:val="692"/>
    <w:uiPriority w:val="0"/>
    <w:qFormat/>
    <w:rPr>
      <w:rFonts w:eastAsia="宋体"/>
      <w:szCs w:val="21"/>
    </w:rPr>
  </w:style>
  <w:style w:type="paragraph" w:styleId="1166" w:customStyle="1">
    <w:name w:val="样式 序号----------- + 仿宋_GB23121"/>
    <w:basedOn w:val="1134"/>
    <w:uiPriority w:val="0"/>
    <w:qFormat/>
    <w:pPr>
      <w:spacing w:line="360" w:lineRule="auto"/>
    </w:pPr>
    <w:rPr>
      <w:rFonts w:ascii="仿宋_GB2312" w:eastAsia="仿宋_GB2312"/>
      <w:bCs w:val="0"/>
    </w:rPr>
  </w:style>
  <w:style w:type="paragraph" w:styleId="1167" w:customStyle="1">
    <w:name w:val="pa-9"/>
    <w:basedOn w:val="692"/>
    <w:uiPriority w:val="0"/>
    <w:qFormat/>
    <w:pPr>
      <w:jc w:val="center"/>
      <w:spacing w:line="360" w:lineRule="atLeast"/>
      <w:widowControl/>
    </w:pPr>
    <w:rPr>
      <w:rFonts w:ascii="宋体" w:eastAsia="宋体" w:cs="宋体"/>
    </w:rPr>
  </w:style>
  <w:style w:type="paragraph" w:styleId="1168" w:customStyle="1">
    <w:name w:val="pa-3"/>
    <w:basedOn w:val="692"/>
    <w:uiPriority w:val="0"/>
    <w:qFormat/>
    <w:pPr>
      <w:jc w:val="left"/>
      <w:spacing w:before="150" w:after="150"/>
      <w:widowControl/>
    </w:pPr>
    <w:rPr>
      <w:rFonts w:ascii="宋体" w:eastAsia="宋体" w:cs="宋体"/>
    </w:rPr>
  </w:style>
  <w:style w:type="paragraph" w:styleId="1169" w:customStyle="1">
    <w:name w:val="font5"/>
    <w:basedOn w:val="692"/>
    <w:uiPriority w:val="0"/>
    <w:qFormat/>
    <w:pPr>
      <w:jc w:val="left"/>
      <w:spacing w:before="100" w:beforeAutospacing="1" w:after="100" w:afterAutospacing="1"/>
      <w:widowControl/>
    </w:pPr>
    <w:rPr>
      <w:rFonts w:ascii="宋体" w:eastAsia="宋体"/>
      <w:sz w:val="18"/>
      <w:szCs w:val="18"/>
    </w:rPr>
  </w:style>
  <w:style w:type="paragraph" w:styleId="1170" w:customStyle="1">
    <w:name w:val="pa-5"/>
    <w:basedOn w:val="692"/>
    <w:uiPriority w:val="0"/>
    <w:qFormat/>
    <w:pPr>
      <w:spacing w:line="280" w:lineRule="atLeast"/>
      <w:widowControl/>
    </w:pPr>
    <w:rPr>
      <w:rFonts w:ascii="宋体" w:eastAsia="宋体" w:cs="宋体"/>
    </w:rPr>
  </w:style>
  <w:style w:type="paragraph" w:styleId="1171" w:customStyle="1">
    <w:name w:val="xl39"/>
    <w:basedOn w:val="6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172" w:customStyle="1">
    <w:name w:val="font6"/>
    <w:basedOn w:val="692"/>
    <w:uiPriority w:val="0"/>
    <w:qFormat/>
    <w:pPr>
      <w:jc w:val="left"/>
      <w:spacing w:before="100" w:beforeAutospacing="1" w:after="100" w:afterAutospacing="1"/>
      <w:widowControl/>
    </w:pPr>
    <w:rPr>
      <w:rFonts w:eastAsia="宋体"/>
      <w:sz w:val="20"/>
      <w:szCs w:val="20"/>
    </w:rPr>
  </w:style>
  <w:style w:type="paragraph" w:styleId="1173" w:customStyle="1">
    <w:name w:val="font9"/>
    <w:basedOn w:val="692"/>
    <w:uiPriority w:val="0"/>
    <w:qFormat/>
    <w:pPr>
      <w:jc w:val="left"/>
      <w:spacing w:before="100" w:beforeAutospacing="1" w:after="100" w:afterAutospacing="1"/>
      <w:widowControl/>
    </w:pPr>
    <w:rPr>
      <w:rFonts w:ascii="宋体" w:eastAsia="宋体"/>
      <w:color w:val="000000"/>
      <w:sz w:val="18"/>
      <w:szCs w:val="18"/>
    </w:rPr>
  </w:style>
  <w:style w:type="paragraph" w:styleId="1174" w:customStyle="1">
    <w:name w:val="列出段落11"/>
    <w:basedOn w:val="692"/>
    <w:uiPriority w:val="0"/>
    <w:qFormat/>
    <w:pPr>
      <w:ind w:firstLine="200"/>
    </w:pPr>
    <w:rPr>
      <w:rFonts w:ascii="Calibri" w:hAnsi="Calibri" w:eastAsia="宋体"/>
      <w:szCs w:val="22"/>
    </w:rPr>
  </w:style>
  <w:style w:type="paragraph" w:styleId="1175" w:customStyle="1">
    <w:name w:val="p0"/>
    <w:basedOn w:val="692"/>
    <w:uiPriority w:val="0"/>
    <w:qFormat/>
    <w:pPr>
      <w:widowControl/>
    </w:pPr>
    <w:rPr>
      <w:rFonts w:eastAsia="宋体"/>
      <w:szCs w:val="21"/>
    </w:rPr>
  </w:style>
  <w:style w:type="paragraph" w:styleId="1176" w:customStyle="1">
    <w:name w:val="Char Char Char Char Char Char Char Char Char Char21"/>
    <w:basedOn w:val="692"/>
    <w:uiPriority w:val="0"/>
    <w:qFormat/>
    <w:rPr>
      <w:rFonts w:ascii="Tahoma" w:hAnsi="Tahoma" w:eastAsia="宋体"/>
      <w:szCs w:val="20"/>
    </w:rPr>
  </w:style>
  <w:style w:type="paragraph" w:styleId="117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78" w:customStyle="1">
    <w:name w:val="表格正文"/>
    <w:basedOn w:val="692"/>
    <w:uiPriority w:val="0"/>
    <w:qFormat/>
    <w:pPr>
      <w:spacing w:line="300" w:lineRule="auto"/>
      <w:tabs>
        <w:tab w:val="left" w:pos="420" w:leader="none"/>
      </w:tabs>
    </w:pPr>
    <w:rPr>
      <w:rFonts w:eastAsia="宋体"/>
    </w:rPr>
  </w:style>
  <w:style w:type="paragraph" w:styleId="1179" w:customStyle="1">
    <w:name w:val="首页标题小初"/>
    <w:uiPriority w:val="0"/>
    <w:qFormat/>
    <w:pPr>
      <w:jc w:val="center"/>
    </w:pPr>
    <w:rPr>
      <w:rFonts w:ascii="黑体" w:hAnsi="Times New Roman" w:eastAsia="黑体" w:cs="宋体"/>
      <w:sz w:val="72"/>
      <w:lang w:val="en-US" w:eastAsia="zh-CN" w:bidi="ar-SA"/>
    </w:rPr>
  </w:style>
  <w:style w:type="paragraph" w:styleId="1180" w:customStyle="1">
    <w:name w:val="五级条标题"/>
    <w:basedOn w:val="1151"/>
    <w:next w:val="1082"/>
    <w:uiPriority w:val="0"/>
    <w:qFormat/>
    <w:pPr>
      <w:outlineLvl w:val="6"/>
    </w:pPr>
  </w:style>
  <w:style w:type="paragraph" w:styleId="1181" w:customStyle="1">
    <w:name w:val="Char Char Char Char Char Char Char1"/>
    <w:basedOn w:val="692"/>
    <w:uiPriority w:val="0"/>
    <w:qFormat/>
    <w:pPr>
      <w:jc w:val="left"/>
      <w:spacing w:after="160" w:line="240" w:lineRule="exact"/>
      <w:widowControl/>
    </w:pPr>
    <w:rPr>
      <w:rFonts w:ascii="Verdana" w:hAnsi="Verdana" w:eastAsia="宋体"/>
      <w:sz w:val="20"/>
      <w:szCs w:val="20"/>
      <w:lang w:eastAsia="en-US"/>
    </w:rPr>
  </w:style>
  <w:style w:type="paragraph" w:styleId="1182" w:customStyle="1">
    <w:name w:val="ibm-list-next"/>
    <w:basedOn w:val="692"/>
    <w:uiPriority w:val="0"/>
    <w:qFormat/>
    <w:pPr>
      <w:jc w:val="left"/>
      <w:spacing w:before="100" w:beforeAutospacing="1" w:after="100" w:afterAutospacing="1"/>
      <w:widowControl/>
    </w:pPr>
    <w:rPr>
      <w:rFonts w:ascii="宋体" w:eastAsia="宋体" w:cs="宋体"/>
    </w:rPr>
  </w:style>
  <w:style w:type="paragraph" w:styleId="1183" w:customStyle="1">
    <w:name w:val="首页标题 一号"/>
    <w:basedOn w:val="1179"/>
    <w:uiPriority w:val="0"/>
    <w:qFormat/>
    <w:rPr>
      <w:rFonts w:ascii="Times New Roman" w:eastAsia="宋体" w:cs="Times New Roman"/>
      <w:sz w:val="52"/>
    </w:rPr>
  </w:style>
  <w:style w:type="paragraph" w:styleId="1184" w:customStyle="1">
    <w:name w:val="Char Char Char Char Char Char Char Char Char Char2"/>
    <w:basedOn w:val="692"/>
    <w:uiPriority w:val="0"/>
    <w:qFormat/>
    <w:rPr>
      <w:rFonts w:ascii="Tahoma" w:hAnsi="Tahoma" w:eastAsia="宋体"/>
      <w:szCs w:val="20"/>
    </w:rPr>
  </w:style>
  <w:style w:type="character" w:styleId="1185" w:customStyle="1">
    <w:name w:val="正文（编号） Char Char"/>
    <w:link w:val="1186"/>
    <w:uiPriority w:val="0"/>
    <w:qFormat/>
    <w:rPr>
      <w:rFonts w:ascii="Times New Roman" w:hAnsi="Times New Roman" w:eastAsia="宋体" w:cs="Times New Roman"/>
      <w:sz w:val="24"/>
      <w:szCs w:val="24"/>
    </w:rPr>
  </w:style>
  <w:style w:type="paragraph" w:styleId="1186" w:customStyle="1">
    <w:name w:val="正文（编号）"/>
    <w:basedOn w:val="1044"/>
    <w:link w:val="1185"/>
    <w:uiPriority w:val="0"/>
    <w:qFormat/>
    <w:pPr>
      <w:ind w:left="720" w:firstLine="0"/>
      <w:tabs>
        <w:tab w:val="left" w:pos="720" w:leader="none"/>
        <w:tab w:val="left" w:pos="780" w:leader="none"/>
      </w:tabs>
    </w:pPr>
  </w:style>
  <w:style w:type="paragraph" w:styleId="1187" w:customStyle="1">
    <w:name w:val="表格"/>
    <w:basedOn w:val="692"/>
    <w:uiPriority w:val="0"/>
    <w:qFormat/>
    <w:pPr>
      <w:ind w:firstLine="21"/>
    </w:pPr>
    <w:rPr>
      <w:rFonts w:ascii="宋体" w:eastAsia="宋体"/>
      <w:szCs w:val="20"/>
    </w:rPr>
  </w:style>
  <w:style w:type="character" w:styleId="1188" w:customStyle="1">
    <w:name w:val="正文（缩进） Char Char"/>
    <w:uiPriority w:val="0"/>
    <w:qFormat/>
    <w:rPr>
      <w:rFonts w:ascii="Times New Roman" w:hAnsi="Times New Roman" w:eastAsia="宋体" w:cs="Times New Roman"/>
      <w:sz w:val="24"/>
      <w:szCs w:val="24"/>
      <w:lang w:val="en-US" w:eastAsia="zh-CN" w:bidi="ar-SA"/>
    </w:rPr>
  </w:style>
  <w:style w:type="paragraph" w:styleId="1189" w:customStyle="1">
    <w:name w:val="Char Char Char1"/>
    <w:basedOn w:val="692"/>
    <w:uiPriority w:val="0"/>
    <w:qFormat/>
    <w:rPr>
      <w:rFonts w:ascii="Calibri" w:hAnsi="Calibri" w:eastAsia="宋体"/>
      <w:szCs w:val="21"/>
    </w:rPr>
  </w:style>
  <w:style w:type="paragraph" w:styleId="1190" w:customStyle="1">
    <w:name w:val="样式 正文2 + 首行缩进:  0 厘米 段后: 1.5 行"/>
    <w:basedOn w:val="69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191" w:customStyle="1">
    <w:name w:val="表中文字"/>
    <w:basedOn w:val="692"/>
    <w:uiPriority w:val="0"/>
    <w:qFormat/>
    <w:pPr>
      <w:widowControl/>
    </w:pPr>
    <w:rPr>
      <w:rFonts w:ascii="Calibri" w:hAnsi="Calibri" w:eastAsia="宋体"/>
      <w:szCs w:val="20"/>
    </w:rPr>
  </w:style>
  <w:style w:type="character" w:styleId="1192" w:customStyle="1">
    <w:name w:val="z1"/>
    <w:basedOn w:val="908"/>
    <w:uiPriority w:val="0"/>
    <w:qFormat/>
    <w:rPr>
      <w:rFonts w:ascii="Times New Roman" w:hAnsi="Times New Roman" w:eastAsia="宋体" w:cs="Times New Roman"/>
    </w:rPr>
  </w:style>
  <w:style w:type="paragraph" w:styleId="1193" w:customStyle="1">
    <w:name w:val="a1"/>
    <w:basedOn w:val="692"/>
    <w:uiPriority w:val="0"/>
    <w:qFormat/>
    <w:pPr>
      <w:jc w:val="left"/>
      <w:spacing w:before="100" w:beforeAutospacing="1" w:after="100" w:afterAutospacing="1"/>
      <w:widowControl/>
    </w:pPr>
    <w:rPr>
      <w:rFonts w:ascii="宋体" w:eastAsia="宋体"/>
      <w:szCs w:val="22"/>
    </w:rPr>
  </w:style>
  <w:style w:type="paragraph" w:styleId="1194" w:customStyle="1">
    <w:name w:val="a0"/>
    <w:basedOn w:val="692"/>
    <w:uiPriority w:val="0"/>
    <w:qFormat/>
    <w:pPr>
      <w:jc w:val="left"/>
      <w:spacing w:before="100" w:beforeAutospacing="1" w:after="100" w:afterAutospacing="1"/>
      <w:widowControl/>
    </w:pPr>
    <w:rPr>
      <w:rFonts w:ascii="宋体" w:eastAsia="宋体"/>
      <w:szCs w:val="22"/>
    </w:rPr>
  </w:style>
  <w:style w:type="paragraph" w:styleId="1195" w:customStyle="1">
    <w:name w:val="tabletext"/>
    <w:basedOn w:val="692"/>
    <w:uiPriority w:val="0"/>
    <w:qFormat/>
    <w:pPr>
      <w:jc w:val="left"/>
      <w:spacing w:before="100" w:beforeAutospacing="1" w:after="100" w:afterAutospacing="1"/>
      <w:widowControl/>
    </w:pPr>
    <w:rPr>
      <w:rFonts w:ascii="宋体" w:eastAsia="宋体"/>
      <w:szCs w:val="22"/>
    </w:rPr>
  </w:style>
  <w:style w:type="paragraph" w:styleId="1196" w:customStyle="1">
    <w:name w:val="我的样式"/>
    <w:basedOn w:val="692"/>
    <w:uiPriority w:val="0"/>
    <w:qFormat/>
    <w:pPr>
      <w:ind w:firstLine="420"/>
      <w:jc w:val="left"/>
      <w:spacing w:after="120"/>
      <w:widowControl/>
    </w:pPr>
    <w:rPr>
      <w:rFonts w:ascii="宋体" w:eastAsia="宋体"/>
      <w:color w:val="000000"/>
      <w:szCs w:val="16"/>
    </w:rPr>
  </w:style>
  <w:style w:type="paragraph" w:styleId="1197" w:customStyle="1">
    <w:name w:val="Figure and Table Title"/>
    <w:basedOn w:val="692"/>
    <w:uiPriority w:val="0"/>
    <w:qFormat/>
    <w:pPr>
      <w:ind w:left="2160"/>
      <w:jc w:val="left"/>
      <w:widowControl/>
    </w:pPr>
    <w:rPr>
      <w:rFonts w:ascii="Helvetica-Light" w:hAnsi="Helvetica-Light" w:eastAsia="宋体"/>
      <w:b/>
      <w:bCs/>
      <w:sz w:val="20"/>
      <w:szCs w:val="22"/>
      <w:lang w:eastAsia="en-US"/>
    </w:rPr>
  </w:style>
  <w:style w:type="paragraph" w:styleId="1198" w:customStyle="1">
    <w:name w:val="Table Text/Title"/>
    <w:basedOn w:val="692"/>
    <w:uiPriority w:val="0"/>
    <w:qFormat/>
    <w:pPr>
      <w:jc w:val="left"/>
      <w:widowControl/>
    </w:pPr>
    <w:rPr>
      <w:rFonts w:ascii="宋体" w:eastAsia="宋体"/>
      <w:b/>
      <w:bCs/>
      <w:sz w:val="20"/>
      <w:szCs w:val="20"/>
      <w:lang w:eastAsia="en-US"/>
    </w:rPr>
  </w:style>
  <w:style w:type="paragraph" w:styleId="1199" w:customStyle="1">
    <w:name w:val="Sourcetext bullet"/>
    <w:basedOn w:val="69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00" w:customStyle="1">
    <w:name w:val="无标题正文 Char Char Char Char Char Char Char Char Char Char Char Char Char Char Char Char Char Char Char Char Char Char Char Char Char Char Char1 Char"/>
    <w:basedOn w:val="692"/>
    <w:uiPriority w:val="0"/>
    <w:qFormat/>
    <w:pPr>
      <w:jc w:val="center"/>
      <w:spacing w:after="160" w:line="240" w:lineRule="exact"/>
      <w:widowControl/>
    </w:pPr>
    <w:rPr>
      <w:rFonts w:ascii="Arial" w:hAnsi="Arial" w:eastAsia="宋体"/>
      <w:sz w:val="20"/>
      <w:szCs w:val="20"/>
      <w:lang w:eastAsia="en-US"/>
    </w:rPr>
  </w:style>
  <w:style w:type="paragraph" w:styleId="1201" w:customStyle="1">
    <w:name w:val="Char Char Char Char"/>
    <w:basedOn w:val="692"/>
    <w:uiPriority w:val="0"/>
    <w:qFormat/>
    <w:pPr>
      <w:ind w:left="560" w:firstLine="200"/>
      <w:jc w:val="left"/>
      <w:spacing w:after="120" w:line="360" w:lineRule="auto"/>
      <w:widowControl/>
    </w:pPr>
    <w:rPr>
      <w:rFonts w:ascii="Verdana" w:hAnsi="Verdana" w:eastAsia="宋体"/>
      <w:szCs w:val="22"/>
    </w:rPr>
  </w:style>
  <w:style w:type="character" w:styleId="1202" w:customStyle="1">
    <w:name w:val="style91"/>
    <w:uiPriority w:val="0"/>
    <w:qFormat/>
    <w:rPr>
      <w:rFonts w:ascii="Times New Roman" w:hAnsi="Times New Roman" w:eastAsia="宋体" w:cs="Times New Roman"/>
      <w:color w:val="2060c0"/>
      <w:sz w:val="24"/>
      <w:szCs w:val="24"/>
    </w:rPr>
  </w:style>
  <w:style w:type="paragraph" w:styleId="1203" w:customStyle="1">
    <w:name w:val="标准小四"/>
    <w:basedOn w:val="692"/>
    <w:uiPriority w:val="0"/>
    <w:qFormat/>
    <w:pPr>
      <w:ind w:firstLine="200"/>
      <w:spacing w:line="360" w:lineRule="auto"/>
    </w:pPr>
    <w:rPr>
      <w:rFonts w:ascii="Arial" w:hAnsi="Arial" w:eastAsia="宋体"/>
      <w:szCs w:val="21"/>
    </w:rPr>
  </w:style>
  <w:style w:type="paragraph" w:styleId="1204" w:customStyle="1">
    <w:name w:val="样式 正文首行缩进 + 宋体 首行缩进:  0.74 厘米"/>
    <w:basedOn w:val="967"/>
    <w:uiPriority w:val="0"/>
    <w:qFormat/>
    <w:pPr>
      <w:ind w:firstLine="210"/>
      <w:spacing w:before="120" w:after="0" w:line="380" w:lineRule="exact"/>
    </w:pPr>
    <w:rPr>
      <w:rFonts w:ascii="宋体" w:cs="宋体"/>
      <w:sz w:val="24"/>
      <w:szCs w:val="20"/>
    </w:rPr>
  </w:style>
  <w:style w:type="paragraph" w:styleId="1205" w:customStyle="1">
    <w:name w:val="默认段落字体 Para Char Char Char Char Char Char Char Char Char1"/>
    <w:basedOn w:val="692"/>
    <w:uiPriority w:val="0"/>
    <w:qFormat/>
    <w:rPr>
      <w:rFonts w:ascii="Tahoma" w:hAnsi="Tahoma" w:eastAsia="宋体"/>
      <w:szCs w:val="20"/>
    </w:rPr>
  </w:style>
  <w:style w:type="paragraph" w:styleId="1206" w:customStyle="1">
    <w:name w:val="正文小四"/>
    <w:basedOn w:val="692"/>
    <w:uiPriority w:val="0"/>
    <w:qFormat/>
    <w:pPr>
      <w:spacing w:line="312" w:lineRule="auto"/>
    </w:pPr>
    <w:rPr>
      <w:rFonts w:ascii="Calibri" w:hAnsi="Calibri" w:eastAsia="宋体"/>
      <w:szCs w:val="22"/>
    </w:rPr>
  </w:style>
  <w:style w:type="paragraph" w:styleId="1207" w:customStyle="1">
    <w:name w:val="ul"/>
    <w:basedOn w:val="69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08" w:customStyle="1">
    <w:name w:val="Bullet"/>
    <w:basedOn w:val="69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09" w:customStyle="1">
    <w:name w:val="正文（首行缩进）"/>
    <w:basedOn w:val="692"/>
    <w:uiPriority w:val="0"/>
    <w:qFormat/>
    <w:pPr>
      <w:ind w:firstLine="482"/>
      <w:spacing w:before="120" w:line="360" w:lineRule="auto"/>
      <w:widowControl/>
    </w:pPr>
    <w:rPr>
      <w:rFonts w:ascii="Calibri" w:hAnsi="Calibri" w:eastAsia="宋体"/>
      <w:szCs w:val="20"/>
    </w:rPr>
  </w:style>
  <w:style w:type="character" w:styleId="1210" w:customStyle="1">
    <w:name w:val="style161"/>
    <w:uiPriority w:val="0"/>
    <w:qFormat/>
    <w:rPr>
      <w:rFonts w:ascii="Verdana" w:hAnsi="Verdana" w:eastAsia="宋体" w:cs="Times New Roman"/>
      <w:b/>
      <w:color w:val="0a246a"/>
      <w:sz w:val="24"/>
      <w:szCs w:val="24"/>
      <w:lang w:val="en-US" w:eastAsia="zh-CN" w:bidi="ar-SA"/>
    </w:rPr>
  </w:style>
  <w:style w:type="paragraph" w:styleId="1211" w:customStyle="1">
    <w:name w:val="正文（首行缩进两字）"/>
    <w:basedOn w:val="692"/>
    <w:uiPriority w:val="0"/>
    <w:qFormat/>
    <w:pPr>
      <w:spacing w:line="312" w:lineRule="auto"/>
    </w:pPr>
    <w:rPr>
      <w:rFonts w:ascii="宋体" w:eastAsia="宋体" w:cs="宋体"/>
      <w:szCs w:val="22"/>
    </w:rPr>
  </w:style>
  <w:style w:type="paragraph" w:styleId="1212" w:customStyle="1">
    <w:name w:val="正文文字缩进 3"/>
    <w:basedOn w:val="692"/>
    <w:uiPriority w:val="0"/>
    <w:qFormat/>
    <w:pPr>
      <w:ind w:left="420" w:firstLine="420"/>
      <w:spacing w:line="312" w:lineRule="auto"/>
    </w:pPr>
    <w:rPr>
      <w:rFonts w:ascii="黑体" w:hAnsi="黑体" w:eastAsia="宋体" w:cs="宋体"/>
      <w:bCs/>
      <w:color w:val="000000"/>
      <w:szCs w:val="22"/>
    </w:rPr>
  </w:style>
  <w:style w:type="paragraph" w:styleId="1213" w:customStyle="1">
    <w:name w:val="技术方案3"/>
    <w:basedOn w:val="692"/>
    <w:uiPriority w:val="0"/>
    <w:qFormat/>
    <w:pPr>
      <w:spacing w:line="360" w:lineRule="auto"/>
    </w:pPr>
    <w:rPr>
      <w:rFonts w:ascii="宋体" w:eastAsia="宋体"/>
      <w:b/>
      <w:bCs/>
      <w:sz w:val="32"/>
      <w:szCs w:val="22"/>
    </w:rPr>
  </w:style>
  <w:style w:type="paragraph" w:styleId="1214" w:customStyle="1">
    <w:name w:val="技术方案2"/>
    <w:basedOn w:val="692"/>
    <w:uiPriority w:val="0"/>
    <w:qFormat/>
    <w:pPr>
      <w:spacing w:line="480" w:lineRule="auto"/>
    </w:pPr>
    <w:rPr>
      <w:rFonts w:ascii="宋体" w:eastAsia="宋体"/>
      <w:b/>
      <w:bCs/>
      <w:sz w:val="36"/>
      <w:szCs w:val="22"/>
    </w:rPr>
  </w:style>
  <w:style w:type="paragraph" w:styleId="1215" w:customStyle="1">
    <w:name w:val="技术方案正文"/>
    <w:basedOn w:val="692"/>
    <w:uiPriority w:val="0"/>
    <w:qFormat/>
    <w:pPr>
      <w:ind w:firstLine="480"/>
      <w:spacing w:line="360" w:lineRule="auto"/>
    </w:pPr>
    <w:rPr>
      <w:rFonts w:ascii="宋体" w:eastAsia="宋体"/>
      <w:szCs w:val="22"/>
    </w:rPr>
  </w:style>
  <w:style w:type="paragraph" w:styleId="1216" w:customStyle="1">
    <w:name w:val="Normal Paragraph"/>
    <w:basedOn w:val="692"/>
    <w:uiPriority w:val="0"/>
    <w:qFormat/>
    <w:pPr>
      <w:ind w:firstLine="425"/>
      <w:spacing w:before="120" w:line="360" w:lineRule="auto"/>
      <w:widowControl/>
    </w:pPr>
    <w:rPr>
      <w:rFonts w:ascii="Calibri" w:hAnsi="Calibri" w:eastAsia="宋体"/>
      <w:szCs w:val="20"/>
    </w:rPr>
  </w:style>
  <w:style w:type="paragraph" w:styleId="1217" w:customStyle="1">
    <w:name w:val="Normal Paragraph Char"/>
    <w:basedOn w:val="692"/>
    <w:uiPriority w:val="0"/>
    <w:qFormat/>
    <w:pPr>
      <w:ind w:firstLine="425"/>
      <w:spacing w:before="120" w:line="360" w:lineRule="auto"/>
      <w:widowControl/>
    </w:pPr>
    <w:rPr>
      <w:rFonts w:ascii="Calibri" w:hAnsi="Calibri" w:eastAsia="宋体"/>
      <w:szCs w:val="22"/>
    </w:rPr>
  </w:style>
  <w:style w:type="paragraph" w:styleId="1218" w:customStyle="1">
    <w:name w:val="文档正文"/>
    <w:basedOn w:val="692"/>
    <w:uiPriority w:val="0"/>
    <w:qFormat/>
    <w:rPr>
      <w:rFonts w:ascii="宋体" w:eastAsia="宋体"/>
      <w:szCs w:val="20"/>
    </w:rPr>
  </w:style>
  <w:style w:type="paragraph" w:styleId="1219" w:customStyle="1">
    <w:name w:val="默认段落字体 Para Char Char Char Char Char"/>
    <w:basedOn w:val="69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20" w:customStyle="1">
    <w:name w:val="标题2"/>
    <w:basedOn w:val="692"/>
    <w:uiPriority w:val="0"/>
    <w:qFormat/>
    <w:pPr>
      <w:tabs>
        <w:tab w:val="left" w:pos="0" w:leader="none"/>
      </w:tabs>
    </w:pPr>
    <w:rPr>
      <w:rFonts w:ascii="黑体" w:eastAsia="黑体"/>
      <w:szCs w:val="22"/>
    </w:rPr>
  </w:style>
  <w:style w:type="paragraph" w:styleId="1221" w:customStyle="1">
    <w:name w:val="Char Char Char Char Char Char Char Char Char Char Char Char Char1"/>
    <w:basedOn w:val="692"/>
    <w:uiPriority w:val="0"/>
    <w:qFormat/>
    <w:pPr>
      <w:jc w:val="left"/>
      <w:spacing w:after="160" w:line="240" w:lineRule="exact"/>
      <w:widowControl/>
    </w:pPr>
    <w:rPr>
      <w:rFonts w:ascii="Arial" w:hAnsi="Arial" w:cs="Verdana"/>
      <w:b/>
      <w:szCs w:val="32"/>
      <w:lang w:eastAsia="en-US"/>
    </w:rPr>
  </w:style>
  <w:style w:type="paragraph" w:styleId="1222" w:customStyle="1">
    <w:name w:val="样式2"/>
    <w:basedOn w:val="762"/>
    <w:uiPriority w:val="0"/>
    <w:qFormat/>
    <w:pPr>
      <w:spacing w:line="415" w:lineRule="auto"/>
    </w:pPr>
    <w:rPr>
      <w:rFonts w:ascii="Calibri" w:hAnsi="Calibri"/>
      <w:bCs/>
      <w:color w:val="000000"/>
      <w:sz w:val="28"/>
      <w:szCs w:val="28"/>
    </w:rPr>
  </w:style>
  <w:style w:type="paragraph" w:styleId="1223" w:customStyle="1">
    <w:name w:val="样式3"/>
    <w:basedOn w:val="762"/>
    <w:uiPriority w:val="0"/>
    <w:qFormat/>
    <w:pPr>
      <w:spacing w:line="415" w:lineRule="auto"/>
    </w:pPr>
    <w:rPr>
      <w:rFonts w:ascii="Calibri" w:hAnsi="Calibri"/>
      <w:bCs/>
      <w:color w:val="000000"/>
      <w:sz w:val="28"/>
      <w:szCs w:val="28"/>
    </w:rPr>
  </w:style>
  <w:style w:type="paragraph" w:styleId="1224" w:customStyle="1">
    <w:name w:val="样式4"/>
    <w:basedOn w:val="762"/>
    <w:uiPriority w:val="0"/>
    <w:qFormat/>
    <w:pPr>
      <w:spacing w:line="415" w:lineRule="auto"/>
    </w:pPr>
    <w:rPr>
      <w:rFonts w:ascii="Calibri" w:hAnsi="Calibri"/>
      <w:bCs/>
      <w:color w:val="000000"/>
      <w:sz w:val="28"/>
      <w:szCs w:val="28"/>
    </w:rPr>
  </w:style>
  <w:style w:type="paragraph" w:styleId="1225" w:customStyle="1">
    <w:name w:val="样式5"/>
    <w:basedOn w:val="762"/>
    <w:uiPriority w:val="0"/>
    <w:qFormat/>
    <w:pPr>
      <w:spacing w:line="415" w:lineRule="auto"/>
    </w:pPr>
    <w:rPr>
      <w:rFonts w:ascii="Calibri" w:hAnsi="Calibri"/>
      <w:bCs/>
      <w:color w:val="000000"/>
      <w:sz w:val="28"/>
      <w:szCs w:val="28"/>
    </w:rPr>
  </w:style>
  <w:style w:type="paragraph" w:styleId="1226" w:customStyle="1">
    <w:name w:val="样式6"/>
    <w:basedOn w:val="116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27" w:customStyle="1">
    <w:name w:val="大汉方案正文 Char"/>
    <w:basedOn w:val="692"/>
    <w:uiPriority w:val="0"/>
    <w:qFormat/>
    <w:pPr>
      <w:ind w:firstLine="200"/>
      <w:spacing w:line="360" w:lineRule="auto"/>
    </w:pPr>
    <w:rPr>
      <w:rFonts w:ascii="Arial" w:hAnsi="Arial" w:eastAsia="宋体"/>
      <w:szCs w:val="22"/>
    </w:rPr>
  </w:style>
  <w:style w:type="character" w:styleId="1228" w:customStyle="1">
    <w:name w:val="标题 2 Char Char Char"/>
    <w:uiPriority w:val="0"/>
    <w:qFormat/>
    <w:rPr>
      <w:rFonts w:ascii="Arial" w:hAnsi="Arial" w:eastAsia="宋体" w:cs="Arial"/>
      <w:b/>
      <w:bCs/>
      <w:i/>
      <w:iCs/>
      <w:sz w:val="28"/>
      <w:szCs w:val="28"/>
      <w:lang w:val="en-US" w:eastAsia="zh-CN" w:bidi="ar-SA"/>
    </w:rPr>
  </w:style>
  <w:style w:type="character" w:styleId="1229" w:customStyle="1">
    <w:name w:val="question-title"/>
    <w:basedOn w:val="908"/>
    <w:uiPriority w:val="0"/>
    <w:qFormat/>
    <w:rPr>
      <w:rFonts w:ascii="Times New Roman" w:hAnsi="Times New Roman" w:eastAsia="宋体" w:cs="Times New Roman"/>
    </w:rPr>
  </w:style>
  <w:style w:type="paragraph" w:styleId="1230" w:customStyle="1">
    <w:name w:val="说明书3级标题"/>
    <w:basedOn w:val="692"/>
    <w:next w:val="692"/>
    <w:uiPriority w:val="0"/>
    <w:qFormat/>
    <w:pPr>
      <w:numPr>
        <w:ilvl w:val="2"/>
        <w:numId w:val="2"/>
      </w:numPr>
      <w:spacing w:line="360" w:lineRule="auto"/>
    </w:pPr>
    <w:rPr>
      <w:rFonts w:ascii="Calibri" w:hAnsi="Calibri" w:eastAsia="黑体"/>
      <w:szCs w:val="22"/>
    </w:rPr>
  </w:style>
  <w:style w:type="paragraph" w:styleId="1231" w:customStyle="1">
    <w:name w:val="说明书2级标题"/>
    <w:basedOn w:val="692"/>
    <w:next w:val="1230"/>
    <w:uiPriority w:val="0"/>
    <w:qFormat/>
    <w:pPr>
      <w:numPr>
        <w:ilvl w:val="2"/>
        <w:numId w:val="3"/>
      </w:numPr>
      <w:spacing w:before="100"/>
    </w:pPr>
    <w:rPr>
      <w:rFonts w:ascii="Calibri" w:hAnsi="Calibri" w:eastAsia="黑体"/>
      <w:sz w:val="28"/>
      <w:szCs w:val="28"/>
    </w:rPr>
  </w:style>
  <w:style w:type="character" w:styleId="1232" w:customStyle="1">
    <w:name w:val="style15"/>
    <w:basedOn w:val="908"/>
    <w:uiPriority w:val="0"/>
    <w:qFormat/>
    <w:rPr>
      <w:rFonts w:ascii="Times New Roman" w:hAnsi="Times New Roman" w:eastAsia="宋体" w:cs="Times New Roman"/>
    </w:rPr>
  </w:style>
  <w:style w:type="paragraph" w:styleId="1233" w:customStyle="1">
    <w:name w:val="列出段落[858D7CFB-ED40-4347-BF05-701D383B685F][858D7CFB-ED40-4347-BF05-701D383B685F]"/>
    <w:basedOn w:val="692"/>
    <w:uiPriority w:val="0"/>
    <w:qFormat/>
    <w:pPr>
      <w:ind w:firstLine="200"/>
    </w:pPr>
    <w:rPr>
      <w:rFonts w:ascii="Calibri" w:hAnsi="Calibri" w:eastAsia="宋体"/>
      <w:szCs w:val="22"/>
    </w:rPr>
  </w:style>
  <w:style w:type="paragraph" w:styleId="1234" w:customStyle="1">
    <w:name w:val="默认段落字体 Para Char Char Char Char Char Char Char Char Char1 Char Char Char Char Char Char Char Char"/>
    <w:basedOn w:val="923"/>
    <w:uiPriority w:val="0"/>
    <w:qFormat/>
    <w:rPr>
      <w:rFonts w:ascii="Calibri" w:hAnsi="Calibri"/>
      <w:szCs w:val="22"/>
    </w:rPr>
  </w:style>
  <w:style w:type="paragraph" w:styleId="1235" w:customStyle="1">
    <w:name w:val="style42"/>
    <w:basedOn w:val="692"/>
    <w:uiPriority w:val="0"/>
    <w:qFormat/>
    <w:pPr>
      <w:jc w:val="left"/>
      <w:spacing w:before="100" w:beforeAutospacing="1" w:after="100" w:afterAutospacing="1"/>
      <w:widowControl/>
    </w:pPr>
    <w:rPr>
      <w:rFonts w:ascii="宋体" w:eastAsia="宋体" w:cs="宋体"/>
      <w:color w:val="000000"/>
      <w:sz w:val="15"/>
      <w:szCs w:val="15"/>
    </w:rPr>
  </w:style>
  <w:style w:type="paragraph" w:styleId="1236" w:customStyle="1">
    <w:name w:val="Char Char1 Char Char Char Char Char Char Char Char"/>
    <w:basedOn w:val="692"/>
    <w:uiPriority w:val="0"/>
    <w:qFormat/>
    <w:pPr>
      <w:jc w:val="left"/>
      <w:spacing w:after="160" w:line="240" w:lineRule="exact"/>
      <w:widowControl/>
    </w:pPr>
    <w:rPr>
      <w:rFonts w:eastAsia="宋体"/>
    </w:rPr>
  </w:style>
  <w:style w:type="paragraph" w:styleId="1237" w:customStyle="1">
    <w:name w:val="技术方案正文样式"/>
    <w:basedOn w:val="692"/>
    <w:uiPriority w:val="0"/>
    <w:qFormat/>
    <w:pPr>
      <w:ind w:firstLine="200"/>
      <w:spacing w:line="400" w:lineRule="exact"/>
    </w:pPr>
    <w:rPr>
      <w:rFonts w:ascii="宋体" w:eastAsia="宋体" w:cs="宋体"/>
      <w:szCs w:val="21"/>
    </w:rPr>
  </w:style>
  <w:style w:type="paragraph" w:styleId="1238" w:customStyle="1">
    <w:name w:val="修订1"/>
    <w:uiPriority w:val="0"/>
    <w:qFormat/>
    <w:rPr>
      <w:rFonts w:ascii="Times New Roman" w:hAnsi="Times New Roman" w:eastAsia="宋体" w:cs="Times New Roman"/>
      <w:sz w:val="21"/>
      <w:szCs w:val="24"/>
      <w:lang w:val="en-US" w:eastAsia="zh-CN" w:bidi="ar-SA"/>
    </w:rPr>
  </w:style>
  <w:style w:type="paragraph" w:styleId="1239" w:customStyle="1">
    <w:name w:val="D&amp;L"/>
    <w:basedOn w:val="947"/>
    <w:uiPriority w:val="0"/>
    <w:qFormat/>
    <w:pPr>
      <w:spacing w:line="240" w:lineRule="atLeast"/>
      <w:pBdr>
        <w:bottom w:val="single" w:color="000000" w:sz="18" w:space="1"/>
      </w:pBdr>
    </w:pPr>
    <w:rPr>
      <w:sz w:val="24"/>
      <w:szCs w:val="20"/>
    </w:rPr>
  </w:style>
  <w:style w:type="paragraph" w:styleId="1240" w:customStyle="1">
    <w:name w:val="样式 标题 2 + Times New Roman 四号 非加粗 段前: 5 磅 段后: 0 磅 行距: 固定值 20..."/>
    <w:basedOn w:val="901"/>
    <w:uiPriority w:val="0"/>
    <w:qFormat/>
    <w:pPr>
      <w:spacing w:before="100" w:after="0" w:line="400" w:lineRule="exact"/>
    </w:pPr>
    <w:rPr>
      <w:rFonts w:ascii="Times New Roman" w:hAnsi="Times New Roman" w:eastAsia="宋体" w:cs="宋体"/>
      <w:b w:val="0"/>
      <w:sz w:val="28"/>
    </w:rPr>
  </w:style>
  <w:style w:type="paragraph" w:styleId="1241" w:customStyle="1">
    <w:name w:val="Char Char Char Char Char Char Char1 Char"/>
    <w:basedOn w:val="692"/>
    <w:uiPriority w:val="0"/>
    <w:qFormat/>
    <w:rPr>
      <w:rFonts w:ascii="Tahoma" w:hAnsi="Tahoma" w:eastAsia="宋体"/>
      <w:szCs w:val="20"/>
    </w:rPr>
  </w:style>
  <w:style w:type="paragraph" w:styleId="1242" w:customStyle="1">
    <w:name w:val="TOC 标题2"/>
    <w:basedOn w:val="900"/>
    <w:next w:val="692"/>
    <w:uiPriority w:val="0"/>
    <w:qFormat/>
    <w:pPr>
      <w:spacing w:before="480" w:after="0" w:line="276" w:lineRule="auto"/>
      <w:widowControl/>
      <w:outlineLvl w:val="9"/>
    </w:pPr>
    <w:rPr>
      <w:rFonts w:ascii="Cambria" w:hAnsi="Cambria"/>
      <w:color w:val="365f91"/>
      <w:sz w:val="28"/>
    </w:rPr>
  </w:style>
  <w:style w:type="character" w:styleId="1243" w:customStyle="1">
    <w:name w:val="无间隔 Char"/>
    <w:link w:val="1244"/>
    <w:uiPriority w:val="0"/>
    <w:qFormat/>
    <w:rPr>
      <w:rFonts w:ascii="Calibri" w:hAnsi="Calibri" w:eastAsia="宋体" w:cs="Times New Roman"/>
      <w:sz w:val="22"/>
      <w:lang w:bidi="ar-SA"/>
    </w:rPr>
  </w:style>
  <w:style w:type="paragraph" w:styleId="1244" w:customStyle="1">
    <w:name w:val="无间隔1"/>
    <w:link w:val="1243"/>
    <w:uiPriority w:val="0"/>
    <w:qFormat/>
    <w:rPr>
      <w:rFonts w:ascii="Calibri" w:hAnsi="Calibri" w:eastAsia="宋体" w:cs="Times New Roman"/>
      <w:sz w:val="22"/>
      <w:lang w:val="en-US" w:eastAsia="zh-CN" w:bidi="ar-SA"/>
    </w:rPr>
  </w:style>
  <w:style w:type="paragraph" w:styleId="12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Normal_1"/>
    <w:uiPriority w:val="0"/>
    <w:qFormat/>
    <w:rPr>
      <w:rFonts w:ascii="黑体" w:hAnsi="黑体" w:eastAsia="黑体" w:cs="Times New Roman"/>
      <w:b/>
      <w:sz w:val="32"/>
      <w:szCs w:val="24"/>
      <w:lang w:val="en-US" w:eastAsia="zh-CN" w:bidi="ar-SA"/>
    </w:rPr>
  </w:style>
  <w:style w:type="paragraph" w:styleId="124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2"/>
    <w:uiPriority w:val="0"/>
    <w:qFormat/>
    <w:rPr>
      <w:rFonts w:ascii="黑体" w:hAnsi="黑体" w:eastAsia="黑体" w:cs="Times New Roman"/>
      <w:b/>
      <w:sz w:val="32"/>
      <w:szCs w:val="24"/>
      <w:lang w:val="en-US" w:eastAsia="zh-CN" w:bidi="ar-SA"/>
    </w:rPr>
  </w:style>
  <w:style w:type="paragraph" w:styleId="125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3"/>
    <w:uiPriority w:val="0"/>
    <w:qFormat/>
    <w:rPr>
      <w:rFonts w:ascii="黑体" w:hAnsi="黑体" w:eastAsia="黑体" w:cs="Times New Roman"/>
      <w:b/>
      <w:sz w:val="32"/>
      <w:szCs w:val="24"/>
      <w:lang w:val="en-US" w:eastAsia="zh-CN" w:bidi="ar-SA"/>
    </w:rPr>
  </w:style>
  <w:style w:type="paragraph" w:styleId="1253" w:customStyle="1">
    <w:name w:val="Normal_4"/>
    <w:uiPriority w:val="0"/>
    <w:qFormat/>
    <w:rPr>
      <w:rFonts w:ascii="黑体" w:hAnsi="黑体" w:eastAsia="黑体" w:cs="Times New Roman"/>
      <w:b/>
      <w:sz w:val="32"/>
      <w:szCs w:val="24"/>
      <w:lang w:val="en-US" w:eastAsia="zh-CN" w:bidi="ar-SA"/>
    </w:rPr>
  </w:style>
  <w:style w:type="paragraph" w:styleId="1254" w:customStyle="1">
    <w:name w:val="Normal_5"/>
    <w:uiPriority w:val="0"/>
    <w:qFormat/>
    <w:rPr>
      <w:rFonts w:ascii="黑体" w:hAnsi="黑体" w:eastAsia="黑体" w:cs="Times New Roman"/>
      <w:b/>
      <w:sz w:val="32"/>
      <w:szCs w:val="24"/>
      <w:lang w:val="en-US" w:eastAsia="zh-CN" w:bidi="ar-SA"/>
    </w:rPr>
  </w:style>
  <w:style w:type="paragraph" w:styleId="125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Normal_6"/>
    <w:uiPriority w:val="0"/>
    <w:qFormat/>
    <w:rPr>
      <w:rFonts w:ascii="黑体" w:hAnsi="黑体" w:eastAsia="黑体" w:cs="Times New Roman"/>
      <w:b/>
      <w:sz w:val="32"/>
      <w:szCs w:val="24"/>
      <w:lang w:val="en-US" w:eastAsia="zh-CN" w:bidi="ar-SA"/>
    </w:rPr>
  </w:style>
  <w:style w:type="paragraph" w:styleId="125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7"/>
    <w:uiPriority w:val="0"/>
    <w:qFormat/>
    <w:rPr>
      <w:rFonts w:ascii="黑体" w:hAnsi="黑体" w:eastAsia="黑体" w:cs="Times New Roman"/>
      <w:b/>
      <w:sz w:val="32"/>
      <w:szCs w:val="24"/>
      <w:lang w:val="en-US" w:eastAsia="zh-CN" w:bidi="ar-SA"/>
    </w:rPr>
  </w:style>
  <w:style w:type="paragraph" w:styleId="1259" w:customStyle="1">
    <w:name w:val="Normal_8"/>
    <w:uiPriority w:val="0"/>
    <w:qFormat/>
    <w:rPr>
      <w:rFonts w:ascii="Times New Roman" w:hAnsi="Times New Roman" w:eastAsia="Times New Roman" w:cs="Times New Roman"/>
      <w:sz w:val="24"/>
      <w:szCs w:val="24"/>
      <w:lang w:val="en-US" w:eastAsia="zh-CN" w:bidi="ar-SA"/>
    </w:rPr>
  </w:style>
  <w:style w:type="paragraph" w:styleId="1260" w:customStyle="1">
    <w:name w:val="Normal_9"/>
    <w:uiPriority w:val="0"/>
    <w:qFormat/>
    <w:rPr>
      <w:rFonts w:ascii="黑体" w:hAnsi="黑体" w:eastAsia="黑体" w:cs="Times New Roman"/>
      <w:b/>
      <w:sz w:val="32"/>
      <w:szCs w:val="24"/>
      <w:lang w:val="en-US" w:eastAsia="zh-CN" w:bidi="ar-SA"/>
    </w:rPr>
  </w:style>
  <w:style w:type="paragraph" w:styleId="126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62" w:customStyle="1">
    <w:name w:val="Normal_10"/>
    <w:uiPriority w:val="0"/>
    <w:qFormat/>
    <w:rPr>
      <w:rFonts w:ascii="黑体" w:hAnsi="黑体" w:eastAsia="黑体" w:cs="Times New Roman"/>
      <w:b/>
      <w:sz w:val="32"/>
      <w:szCs w:val="24"/>
      <w:lang w:val="en-US" w:eastAsia="zh-CN" w:bidi="ar-SA"/>
    </w:rPr>
  </w:style>
  <w:style w:type="paragraph" w:styleId="126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264" w:customStyle="1">
    <w:name w:val="正文缩进 Char1_0"/>
    <w:link w:val="1265"/>
    <w:uiPriority w:val="0"/>
    <w:qFormat/>
    <w:rPr>
      <w:rFonts w:ascii="Times New Roman" w:hAnsi="Times New Roman" w:eastAsia="宋体" w:cs="Times New Roman"/>
      <w:sz w:val="21"/>
      <w:szCs w:val="22"/>
    </w:rPr>
  </w:style>
  <w:style w:type="paragraph" w:styleId="1265" w:customStyle="1">
    <w:name w:val="正文缩进_0"/>
    <w:basedOn w:val="1263"/>
    <w:link w:val="1264"/>
    <w:uiPriority w:val="0"/>
    <w:qFormat/>
    <w:pPr>
      <w:ind w:firstLine="420"/>
    </w:pPr>
    <w:rPr>
      <w:szCs w:val="22"/>
    </w:rPr>
  </w:style>
  <w:style w:type="character" w:styleId="1266" w:customStyle="1">
    <w:name w:val="纯文本 Char_0"/>
    <w:link w:val="1267"/>
    <w:uiPriority w:val="0"/>
    <w:qFormat/>
    <w:rPr>
      <w:rFonts w:ascii="宋体" w:hAnsi="Courier New" w:eastAsia="宋体" w:cs="Courier New"/>
      <w:sz w:val="21"/>
      <w:szCs w:val="21"/>
    </w:rPr>
  </w:style>
  <w:style w:type="paragraph" w:styleId="1267" w:customStyle="1">
    <w:name w:val="纯文本_0"/>
    <w:basedOn w:val="1263"/>
    <w:link w:val="1266"/>
    <w:uiPriority w:val="0"/>
    <w:qFormat/>
    <w:rPr>
      <w:rFonts w:ascii="宋体" w:hAnsi="Courier New"/>
      <w:szCs w:val="21"/>
    </w:rPr>
  </w:style>
  <w:style w:type="paragraph" w:styleId="1268" w:customStyle="1">
    <w:name w:val="Normal_11"/>
    <w:uiPriority w:val="0"/>
    <w:qFormat/>
    <w:rPr>
      <w:rFonts w:ascii="黑体" w:hAnsi="黑体" w:eastAsia="黑体" w:cs="Times New Roman"/>
      <w:b/>
      <w:sz w:val="32"/>
      <w:szCs w:val="24"/>
      <w:lang w:val="en-US" w:eastAsia="zh-CN" w:bidi="ar-SA"/>
    </w:rPr>
  </w:style>
  <w:style w:type="paragraph" w:styleId="126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70" w:customStyle="1">
    <w:name w:val="Normal_12"/>
    <w:uiPriority w:val="0"/>
    <w:qFormat/>
    <w:rPr>
      <w:rFonts w:ascii="黑体" w:hAnsi="黑体" w:eastAsia="黑体" w:cs="Times New Roman"/>
      <w:b/>
      <w:sz w:val="32"/>
      <w:szCs w:val="24"/>
      <w:lang w:val="en-US" w:eastAsia="zh-CN" w:bidi="ar-SA"/>
    </w:rPr>
  </w:style>
  <w:style w:type="paragraph" w:styleId="127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Normal_13"/>
    <w:uiPriority w:val="0"/>
    <w:qFormat/>
    <w:rPr>
      <w:rFonts w:ascii="黑体" w:hAnsi="黑体" w:eastAsia="黑体" w:cs="Times New Roman"/>
      <w:b/>
      <w:sz w:val="32"/>
      <w:szCs w:val="24"/>
      <w:lang w:val="en-US" w:eastAsia="zh-CN" w:bidi="ar-SA"/>
    </w:rPr>
  </w:style>
  <w:style w:type="paragraph" w:styleId="12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Normal_14"/>
    <w:uiPriority w:val="0"/>
    <w:qFormat/>
    <w:rPr>
      <w:rFonts w:ascii="黑体" w:hAnsi="黑体" w:eastAsia="黑体" w:cs="Times New Roman"/>
      <w:b/>
      <w:sz w:val="32"/>
      <w:szCs w:val="24"/>
      <w:lang w:val="en-US" w:eastAsia="zh-CN" w:bidi="ar-SA"/>
    </w:rPr>
  </w:style>
  <w:style w:type="paragraph" w:styleId="127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Normal_15"/>
    <w:uiPriority w:val="0"/>
    <w:qFormat/>
    <w:rPr>
      <w:rFonts w:ascii="黑体" w:hAnsi="黑体" w:eastAsia="黑体" w:cs="Times New Roman"/>
      <w:b/>
      <w:sz w:val="32"/>
      <w:szCs w:val="24"/>
      <w:lang w:val="en-US" w:eastAsia="zh-CN" w:bidi="ar-SA"/>
    </w:rPr>
  </w:style>
  <w:style w:type="paragraph" w:styleId="127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Normal_16"/>
    <w:uiPriority w:val="0"/>
    <w:qFormat/>
    <w:rPr>
      <w:rFonts w:ascii="黑体" w:hAnsi="黑体" w:eastAsia="黑体" w:cs="Times New Roman"/>
      <w:b/>
      <w:sz w:val="32"/>
      <w:szCs w:val="24"/>
      <w:lang w:val="en-US" w:eastAsia="zh-CN" w:bidi="ar-SA"/>
    </w:rPr>
  </w:style>
  <w:style w:type="paragraph" w:styleId="127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Normal_17"/>
    <w:uiPriority w:val="0"/>
    <w:qFormat/>
    <w:rPr>
      <w:rFonts w:ascii="黑体" w:hAnsi="黑体" w:eastAsia="黑体" w:cs="Times New Roman"/>
      <w:b/>
      <w:sz w:val="32"/>
      <w:szCs w:val="24"/>
      <w:lang w:val="en-US" w:eastAsia="zh-CN" w:bidi="ar-SA"/>
    </w:rPr>
  </w:style>
  <w:style w:type="paragraph" w:styleId="1282" w:customStyle="1">
    <w:name w:val="Normal_18"/>
    <w:uiPriority w:val="0"/>
    <w:qFormat/>
    <w:rPr>
      <w:rFonts w:ascii="黑体" w:hAnsi="黑体" w:eastAsia="黑体" w:cs="Times New Roman"/>
      <w:b/>
      <w:sz w:val="32"/>
      <w:szCs w:val="24"/>
      <w:lang w:val="en-US" w:eastAsia="zh-CN" w:bidi="ar-SA"/>
    </w:rPr>
  </w:style>
  <w:style w:type="paragraph" w:styleId="128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84" w:customStyle="1">
    <w:name w:val="Normal_0_0"/>
    <w:uiPriority w:val="0"/>
    <w:qFormat/>
    <w:rPr>
      <w:rFonts w:ascii="黑体" w:hAnsi="黑体" w:eastAsia="黑体" w:cs="Times New Roman"/>
      <w:b/>
      <w:sz w:val="40"/>
      <w:szCs w:val="24"/>
      <w:lang w:val="en-US" w:eastAsia="zh-CN" w:bidi="ar-SA"/>
    </w:rPr>
  </w:style>
  <w:style w:type="paragraph" w:styleId="1285" w:customStyle="1">
    <w:name w:val="Normal_1_0"/>
    <w:uiPriority w:val="0"/>
    <w:qFormat/>
    <w:rPr>
      <w:rFonts w:ascii="Times New Roman" w:hAnsi="Times New Roman" w:eastAsia="Times New Roman" w:cs="Times New Roman"/>
      <w:sz w:val="24"/>
      <w:szCs w:val="24"/>
      <w:lang w:val="en-US" w:eastAsia="zh-CN" w:bidi="ar-SA"/>
    </w:rPr>
  </w:style>
  <w:style w:type="paragraph" w:styleId="1286" w:customStyle="1">
    <w:name w:val="Normal1"/>
    <w:uiPriority w:val="0"/>
    <w:qFormat/>
    <w:rPr>
      <w:rFonts w:ascii="Times New Roman" w:hAnsi="Times New Roman" w:eastAsia="Times New Roman" w:cs="Times New Roman"/>
      <w:sz w:val="24"/>
      <w:szCs w:val="24"/>
      <w:lang w:val="en-US" w:eastAsia="zh-CN" w:bidi="ar-SA"/>
    </w:rPr>
  </w:style>
  <w:style w:type="paragraph" w:styleId="128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89" w:customStyle="1">
    <w:name w:val="Normal_19"/>
    <w:uiPriority w:val="0"/>
    <w:qFormat/>
    <w:rPr>
      <w:rFonts w:ascii="Times New Roman" w:hAnsi="Times New Roman" w:eastAsia="Times New Roman" w:cs="Times New Roman"/>
      <w:sz w:val="24"/>
      <w:szCs w:val="24"/>
      <w:lang w:val="en-US" w:eastAsia="zh-CN" w:bidi="ar-SA"/>
    </w:rPr>
  </w:style>
  <w:style w:type="paragraph" w:styleId="1290" w:customStyle="1">
    <w:name w:val="Normal_5_0"/>
    <w:uiPriority w:val="0"/>
    <w:qFormat/>
    <w:rPr>
      <w:rFonts w:ascii="黑体" w:hAnsi="黑体" w:eastAsia="黑体" w:cs="黑体"/>
      <w:b/>
      <w:sz w:val="32"/>
      <w:szCs w:val="24"/>
      <w:lang w:val="en-US" w:eastAsia="zh-CN" w:bidi="ar-SA"/>
    </w:rPr>
  </w:style>
  <w:style w:type="paragraph" w:styleId="1291" w:customStyle="1">
    <w:name w:val="Normal_6_0"/>
    <w:uiPriority w:val="0"/>
    <w:qFormat/>
    <w:rPr>
      <w:rFonts w:ascii="黑体" w:hAnsi="黑体" w:eastAsia="黑体" w:cs="黑体"/>
      <w:b/>
      <w:sz w:val="32"/>
      <w:szCs w:val="24"/>
      <w:lang w:val="en-US" w:eastAsia="zh-CN" w:bidi="ar-SA"/>
    </w:rPr>
  </w:style>
  <w:style w:type="paragraph" w:styleId="1292" w:customStyle="1">
    <w:name w:val="Normal_10_0"/>
    <w:uiPriority w:val="0"/>
    <w:qFormat/>
    <w:rPr>
      <w:rFonts w:ascii="Times New Roman" w:hAnsi="Times New Roman" w:eastAsia="Times New Roman" w:cs="Times New Roman"/>
      <w:sz w:val="24"/>
      <w:szCs w:val="24"/>
      <w:lang w:val="en-US" w:eastAsia="zh-CN" w:bidi="ar-SA"/>
    </w:rPr>
  </w:style>
  <w:style w:type="paragraph" w:styleId="1293" w:customStyle="1">
    <w:name w:val="Normal_11_0"/>
    <w:uiPriority w:val="0"/>
    <w:qFormat/>
    <w:rPr>
      <w:rFonts w:ascii="黑体" w:hAnsi="黑体" w:eastAsia="黑体" w:cs="黑体"/>
      <w:b/>
      <w:sz w:val="32"/>
      <w:szCs w:val="24"/>
      <w:lang w:val="en-US" w:eastAsia="zh-CN" w:bidi="ar-SA"/>
    </w:rPr>
  </w:style>
  <w:style w:type="paragraph" w:styleId="129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9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97"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99" w:customStyle="1">
    <w:name w:val="列出段落_2"/>
    <w:basedOn w:val="1297"/>
    <w:uiPriority w:val="0"/>
    <w:qFormat/>
    <w:pPr>
      <w:ind w:firstLine="420"/>
    </w:pPr>
  </w:style>
  <w:style w:type="paragraph" w:styleId="1300"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Normal_16_0"/>
    <w:uiPriority w:val="0"/>
    <w:qFormat/>
    <w:rPr>
      <w:rFonts w:ascii="黑体" w:hAnsi="黑体" w:eastAsia="黑体" w:cs="黑体"/>
      <w:b/>
      <w:sz w:val="32"/>
      <w:szCs w:val="24"/>
      <w:lang w:val="en-US" w:eastAsia="zh-CN" w:bidi="ar-SA"/>
    </w:rPr>
  </w:style>
  <w:style w:type="paragraph" w:styleId="1302"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0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19_0"/>
    <w:uiPriority w:val="0"/>
    <w:qFormat/>
    <w:rPr>
      <w:rFonts w:ascii="黑体" w:hAnsi="黑体" w:eastAsia="黑体" w:cs="黑体"/>
      <w:b/>
      <w:sz w:val="32"/>
      <w:szCs w:val="24"/>
      <w:lang w:val="en-US" w:eastAsia="zh-CN" w:bidi="ar-SA"/>
    </w:rPr>
  </w:style>
  <w:style w:type="paragraph" w:styleId="130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20"/>
    <w:uiPriority w:val="0"/>
    <w:qFormat/>
    <w:rPr>
      <w:rFonts w:ascii="黑体" w:hAnsi="黑体" w:eastAsia="黑体" w:cs="黑体"/>
      <w:b/>
      <w:sz w:val="32"/>
      <w:szCs w:val="24"/>
      <w:lang w:val="en-US" w:eastAsia="zh-CN" w:bidi="ar-SA"/>
    </w:rPr>
  </w:style>
  <w:style w:type="paragraph" w:styleId="1307" w:customStyle="1">
    <w:name w:val="Normal_21"/>
    <w:uiPriority w:val="0"/>
    <w:qFormat/>
    <w:rPr>
      <w:rFonts w:ascii="黑体" w:hAnsi="黑体" w:eastAsia="黑体" w:cs="黑体"/>
      <w:b/>
      <w:sz w:val="32"/>
      <w:szCs w:val="24"/>
      <w:lang w:val="en-US" w:eastAsia="zh-CN" w:bidi="ar-SA"/>
    </w:rPr>
  </w:style>
  <w:style w:type="paragraph" w:styleId="1308" w:customStyle="1">
    <w:name w:val="Normal_0_2"/>
    <w:uiPriority w:val="0"/>
    <w:qFormat/>
    <w:rPr>
      <w:rFonts w:ascii="黑体" w:hAnsi="黑体" w:eastAsia="黑体" w:cs="黑体"/>
      <w:b/>
      <w:sz w:val="32"/>
      <w:szCs w:val="24"/>
      <w:lang w:val="en-US" w:eastAsia="zh-CN" w:bidi="ar-SA"/>
    </w:rPr>
  </w:style>
  <w:style w:type="paragraph" w:styleId="1309" w:customStyle="1">
    <w:name w:val="首行缩进"/>
    <w:basedOn w:val="692"/>
    <w:uiPriority w:val="0"/>
    <w:qFormat/>
    <w:pPr>
      <w:ind w:firstLine="480"/>
    </w:pPr>
    <w:rPr>
      <w:rFonts w:eastAsia="宋体"/>
      <w:szCs w:val="20"/>
      <w:lang w:val="zh-CN"/>
    </w:rPr>
  </w:style>
  <w:style w:type="paragraph" w:styleId="1310" w:customStyle="1">
    <w:name w:val="列出段落2"/>
    <w:basedOn w:val="692"/>
    <w:uiPriority w:val="0"/>
    <w:qFormat/>
    <w:pPr>
      <w:widowControl/>
    </w:pPr>
    <w:rPr>
      <w:rFonts w:eastAsia="宋体"/>
      <w:szCs w:val="20"/>
      <w:lang w:eastAsia="ar-SA"/>
    </w:rPr>
  </w:style>
  <w:style w:type="character" w:styleId="1311" w:customStyle="1">
    <w:name w:val="批注框文本 字符"/>
    <w:basedOn w:val="702"/>
    <w:link w:val="715"/>
    <w:uiPriority w:val="0"/>
    <w:qFormat/>
    <w:rPr>
      <w:rFonts w:eastAsia="Times New Roman"/>
      <w:sz w:val="18"/>
      <w:szCs w:val="18"/>
    </w:rPr>
  </w:style>
  <w:style w:type="character" w:styleId="1312" w:customStyle="1">
    <w:name w:val="批注文字 字符"/>
    <w:basedOn w:val="702"/>
    <w:link w:val="707"/>
    <w:uiPriority w:val="99"/>
    <w:semiHidden/>
    <w:qFormat/>
    <w:rPr>
      <w:rFonts w:eastAsia="Times New Roman"/>
      <w:sz w:val="24"/>
      <w:szCs w:val="24"/>
    </w:rPr>
  </w:style>
  <w:style w:type="character" w:styleId="1313" w:customStyle="1">
    <w:name w:val="批注主题 字符"/>
    <w:basedOn w:val="1312"/>
    <w:link w:val="729"/>
    <w:uiPriority w:val="0"/>
    <w:qFormat/>
    <w:rPr>
      <w:rFonts w:eastAsia="Times New Roman"/>
      <w:sz w:val="24"/>
      <w:szCs w:val="24"/>
    </w:rPr>
  </w:style>
  <w:style w:type="paragraph" w:styleId="1314" w:customStyle="1">
    <w:name w:val="WPSOffice手动目录 1"/>
    <w:uiPriority w:val="0"/>
    <w:qFormat/>
    <w:rPr>
      <w:rFonts w:ascii="Times New Roman" w:hAnsi="Times New Roman" w:eastAsia="宋体" w:cs="Times New Roman"/>
      <w:lang w:val="en-US" w:eastAsia="zh-CN" w:bidi="ar-SA"/>
    </w:rPr>
  </w:style>
  <w:style w:type="character" w:styleId="1315" w:customStyle="1">
    <w:name w:val="15"/>
    <w:basedOn w:val="702"/>
    <w:uiPriority w:val="0"/>
    <w:qFormat/>
    <w:rPr>
      <w:rFonts w:hint="default" w:ascii="Times New Roman" w:hAnsi="Times New Roman" w:cs="Times New Roman"/>
    </w:rPr>
  </w:style>
  <w:style w:type="paragraph" w:styleId="1316" w:customStyle="1">
    <w:name w:val="Table Text"/>
    <w:basedOn w:val="692"/>
    <w:uiPriority w:val="0"/>
    <w:semiHidden/>
    <w:qFormat/>
    <w:rPr>
      <w:rFonts w:ascii="宋体" w:hAnsi="宋体" w:eastAsia="宋体" w:cs="宋体"/>
      <w:lang w:eastAsia="en-US"/>
    </w:rPr>
  </w:style>
  <w:style w:type="table" w:styleId="1317" w:customStyle="1">
    <w:name w:val="Table Normal"/>
    <w:uiPriority w:val="0"/>
    <w:semiHidden/>
    <w:unhideWhenUsed/>
    <w:qFormat/>
    <w:tblPr>
      <w:tblCellMar>
        <w:left w:w="0" w:type="dxa"/>
        <w:top w:w="0" w:type="dxa"/>
        <w:right w:w="0" w:type="dxa"/>
        <w:bottom w:w="0" w:type="dxa"/>
      </w:tblCellMar>
    </w:tblPr>
  </w:style>
  <w:style w:type="character" w:styleId="1318" w:customStyle="1">
    <w:name w:val="16"/>
    <w:basedOn w:val="702"/>
    <w:uiPriority w:val="0"/>
    <w:qFormat/>
    <w:rPr>
      <w:rFonts w:hint="default" w:ascii="Times New Roman" w:hAnsi="Times New Roman" w:eastAsia="宋体" w:cs="Times New Roman"/>
    </w:rPr>
  </w:style>
  <w:style w:type="character" w:styleId="1319" w:customStyle="1">
    <w:name w:val="font11"/>
    <w:basedOn w:val="702"/>
    <w:uiPriority w:val="0"/>
    <w:qFormat/>
    <w:rPr>
      <w:rFonts w:hint="default" w:ascii="GE Inspira Sans" w:hAnsi="GE Inspira Sans" w:eastAsia="GE Inspira Sans" w:cs="GE Inspira Sans"/>
      <w:color w:val="000000"/>
      <w:sz w:val="20"/>
      <w:szCs w:val="20"/>
      <w:u w:val="none"/>
    </w:rPr>
  </w:style>
  <w:style w:type="character" w:styleId="1320" w:customStyle="1">
    <w:name w:val="font71"/>
    <w:basedOn w:val="702"/>
    <w:uiPriority w:val="0"/>
    <w:qFormat/>
    <w:rPr>
      <w:rFonts w:ascii="等线" w:hAnsi="等线" w:eastAsia="等线" w:cs="等线"/>
      <w:color w:val="000000"/>
      <w:sz w:val="20"/>
      <w:szCs w:val="20"/>
      <w:u w:val="none"/>
    </w:rPr>
  </w:style>
  <w:style w:type="character" w:styleId="1321" w:customStyle="1">
    <w:name w:val="font81"/>
    <w:basedOn w:val="702"/>
    <w:uiPriority w:val="0"/>
    <w:qFormat/>
    <w:rPr>
      <w:rFonts w:hint="eastAsia" w:ascii="等线" w:hAnsi="等线" w:eastAsia="等线" w:cs="等线"/>
      <w:color w:val="000000"/>
      <w:sz w:val="20"/>
      <w:szCs w:val="20"/>
      <w:u w:val="none"/>
    </w:rPr>
  </w:style>
  <w:style w:type="character" w:styleId="1322" w:customStyle="1">
    <w:name w:val="font31"/>
    <w:basedOn w:val="702"/>
    <w:uiPriority w:val="0"/>
    <w:qFormat/>
    <w:rPr>
      <w:rFonts w:hint="default" w:ascii="Arial" w:hAnsi="Arial" w:cs="Arial"/>
      <w:color w:val="000000"/>
      <w:sz w:val="20"/>
      <w:szCs w:val="20"/>
      <w:u w:val="none"/>
    </w:rPr>
  </w:style>
  <w:style w:type="character" w:styleId="1323" w:customStyle="1">
    <w:name w:val="font91"/>
    <w:basedOn w:val="702"/>
    <w:uiPriority w:val="0"/>
    <w:qFormat/>
    <w:rPr>
      <w:rFonts w:ascii="微软雅黑" w:hAnsi="微软雅黑" w:eastAsia="微软雅黑" w:cs="微软雅黑"/>
      <w:color w:val="000000"/>
      <w:sz w:val="20"/>
      <w:szCs w:val="20"/>
      <w:u w:val="none"/>
    </w:rPr>
  </w:style>
  <w:style w:type="character" w:styleId="1324" w:customStyle="1">
    <w:name w:val="页眉 字符"/>
    <w:basedOn w:val="702"/>
    <w:link w:val="718"/>
    <w:uiPriority w:val="0"/>
    <w:qFormat/>
    <w:rPr>
      <w:rFonts w:eastAsia="Times New Roman"/>
      <w:sz w:val="24"/>
      <w:szCs w:val="24"/>
    </w:rPr>
  </w:style>
  <w:style w:type="numbering" w:styleId="10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e1f5427d-f8ae-48e3-8db5-19666975bcde</errorID>
      <errorWord> </errorWord>
      <group>L1_AI</group>
      <groupName>深度校对</groupName>
      <ability>L2_AI_Punc</ability>
      <abilityName>标点纠错</abilityName>
      <candidateList>
        <item/>
      </candidateList>
      <explain>此处空格冗余，建议删除。</explain>
      <paraID>592CFFFE</paraID>
      <start>28</start>
      <end>29</end>
      <status>unmodified</status>
      <modifiedWord/>
      <trackRevisions>false</trackRevisions>
    </reviewItem>
    <reviewItem>
      <errorID>bee47f54-888d-4d04-90c7-899c7c645bac</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372635d7-5915-4407-be6e-688a8e4d9d3d</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6b5e0112-ca02-4010-a762-bf438649f5e5</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e2e72580-91b2-4261-b5ef-0fd36ce1d855</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009195ed-3ce1-4003-a4eb-e0139b37062e</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acc672d6-fe3a-4938-bde0-2ee9cea83b09</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0d6bb746-a18f-46c5-abda-31f41075dd1d</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efc78bfd-86f3-48e3-bcff-344ccf77769d</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6a195a26-eb9c-4b74-b055-c2ecc6a93c1d</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3f453ce8-876b-407c-b1cc-aec131001667</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7038201d-e3b8-4327-be37-a6798d0e388d</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07d3b57c-d593-4f37-a46c-a8b35a13a415</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ba25307f-4cde-4f39-a89a-d17998644efe</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6ed4b474-3a37-4621-95e3-2b5bd8a3826b</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5edfb16f-6f89-46a4-8cb0-48cb8fabe522</errorID>
      <errorWord>人签字并盖</errorWord>
      <group>L1_Word</group>
      <groupName>字词问题</groupName>
      <ability>L2_Typo</ability>
      <abilityName>字词错误</abilityName>
      <candidateList>
        <item>人签字并加盖</item>
      </candidateList>
      <explain/>
      <paraID> FDF79C9</paraID>
      <start>106</start>
      <end>111</end>
      <status>unmodified</status>
      <modifiedWord/>
      <trackRevisions>false</trackRevisions>
    </reviewItem>
    <reviewItem>
      <errorID>58636a02-4d63-4ade-98bc-f8a0dbfabc85</errorID>
      <errorWord>上述</errorWord>
      <group>L1_AI</group>
      <groupName>深度校对</groupName>
      <ability>L2_AI_Grammar</ability>
      <abilityName>语法纠错</abilityName>
      <candidateList>
        <item>提交上述</item>
      </candidateList>
      <explain/>
      <paraID>2FD213D0</paraID>
      <start>13</start>
      <end>15</end>
      <status>unmodified</status>
      <modifiedWord/>
      <trackRevisions>false</trackRevisions>
    </reviewItem>
    <reviewItem>
      <errorID>7b461e8b-2f9b-4a3c-8f6f-384b6f7a6669</errorID>
      <errorWord>〔2022〕002号</errorWord>
      <group>L1_Knowledge</group>
      <groupName>知识性问题</groupName>
      <ability>L2_Knowledge</ability>
      <abilityName>其他知识</abilityName>
      <candidateList>
        <item>〔2022〕2号</item>
      </candidateList>
      <explain>发文字号格式错误。</explain>
      <paraID>5A363396</paraID>
      <start>29</start>
      <end>39</end>
      <status>unmodified</status>
      <modifiedWord/>
      <trackRevisions>false</trackRevisions>
    </reviewItem>
    <reviewItem>
      <errorID>e195036c-ba80-43ee-aa96-dfb9b195aab9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395de425-ff0f-4379-ac0c-c73d46ec7585</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05ad13fa-fb5b-4928-a22c-fd77df86a391</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6bc3e8bb-5c61-46eb-bba0-3c402e16997a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a09b300d-caa1-47b7-b432-0142cf4dd028</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49256ee0-f56b-420b-98b4-07a9846b49cd</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0eba91b6-cb5c-4427-97c0-ef656fc6afc0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386b7409-edac-47bf-a3c0-60ef72162e0f</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f147616b-1790-4fc2-ad6a-186c864ee451</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a4d376bb-250d-4c72-9464-d7462c0a60e2</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5fd2f723-202f-4012-8378-056d7cf6d8ab</errorID>
      <errorWord>《民法典》</errorWord>
      <group>L1_Word</group>
      <groupName>字词问题</groupName>
      <ability>L2_Typo</ability>
      <abilityName>字词错误</abilityName>
      <candidateList>
        <item>《中华人民共和国民法典》</item>
      </candidateList>
      <explain/>
      <paraID>6DCA9BC0</paraID>
      <start>85</start>
      <end>90</end>
      <status>unmodified</status>
      <modifiedWord/>
      <trackRevisions>false</trackRevisions>
    </reviewItem>
    <reviewItem>
      <errorID>f4da17cc-d33f-4692-8e37-fe380adeada9</errorID>
      <errorWord>《民法典》</errorWord>
      <group>L1_Word</group>
      <groupName>字词问题</groupName>
      <ability>L2_Typo</ability>
      <abilityName>字词错误</abilityName>
      <candidateList>
        <item>《中华人民共和国民法典》</item>
      </candidateList>
      <explain/>
      <paraID>44614E92</paraID>
      <start>14</start>
      <end>19</end>
      <status>unmodified</status>
      <modifiedWord/>
      <trackRevisions>false</trackRevisions>
    </reviewItem>
    <reviewItem>
      <errorID>1375813b-6783-490c-b808-d018303ff8fd</errorID>
      <errorWord>《政府采购法》</errorWord>
      <group>L1_Word</group>
      <groupName>字词问题</groupName>
      <ability>L2_Typo</ability>
      <abilityName>字词错误</abilityName>
      <candidateList>
        <item>《中华人民共和国政府采购法》</item>
      </candidateList>
      <explain/>
      <paraID>44614E92</paraID>
      <start>19</start>
      <end>26</end>
      <status>unmodified</status>
      <modifiedWord/>
      <trackRevisions>false</trackRevisions>
    </reviewItem>
    <reviewItem>
      <errorID>1e09cfab-c7fd-4a2d-b8e1-3c724a439920</errorID>
      <errorWord>（</errorWord>
      <group>L1_Punc</group>
      <groupName>标点问题</groupName>
      <ability>L2_Punc</ability>
      <abilityName>标点符号检查</abilityName>
      <candidateList/>
      <explain>同一形式括号套用。</explain>
      <paraID>377D2B1C</paraID>
      <start>45</start>
      <end>46</end>
      <status>unmodified</status>
      <modifiedWord/>
      <trackRevisions>false</trackRevisions>
    </reviewItem>
    <reviewItem>
      <errorID>a5ed0eeb-d2e4-49c9-bdea-7f0f32abec40</errorID>
      <errorWord>）</errorWord>
      <group>L1_Punc</group>
      <groupName>标点问题</groupName>
      <ability>L2_Punc</ability>
      <abilityName>标点符号检查</abilityName>
      <candidateList/>
      <explain>同一形式括号套用。</explain>
      <paraID>377D2B1C</paraID>
      <start>55</start>
      <end>56</end>
      <status>unmodified</status>
      <modifiedWord/>
      <trackRevisions>false</trackRevisions>
    </reviewItem>
    <reviewItem>
      <errorID>03dab19c-ea57-45d4-8913-627447a57790</errorID>
      <errorWord>达</errorWord>
      <group>L1_Word</group>
      <groupName>字词问题</groupName>
      <ability>L2_Typo</ability>
      <abilityName>字词错误</abilityName>
      <candidateList>
        <item>达到</item>
      </candidateList>
      <explain>〈动〉到（多指抽象事物或程度）：达得到｜达不到｜目的没有～｜～国际水平。</explain>
      <paraID>7080EDE9</paraID>
      <start>34</start>
      <end>35</end>
      <status>unmodified</status>
      <modifiedWord/>
      <trackRevisions>false</trackRevisions>
    </reviewItem>
    <reviewItem>
      <errorID>62c13c50-dc22-4215-afd0-7a9bbaffeb0d</errorID>
      <errorWord>只</errorWord>
      <group>L1_Knowledge</group>
      <groupName>知识性问题</groupName>
      <ability>L2_Knowledge</ability>
      <abilityName>其他知识</abilityName>
      <candidateList>
        <item>支</item>
      </candidateList>
      <explain>请检查“只”是否为量词使用错误，建议修改为“支”。</explain>
      <paraID>19ED8463</paraID>
      <start>30</start>
      <end>31</end>
      <status>unmodified</status>
      <modifiedWord/>
      <trackRevisions>false</trackRevisions>
    </reviewItem>
    <reviewItem>
      <errorID>82670908-f998-492f-8047-36a19b833970</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549FBF46</paraID>
      <start>79</start>
      <end>81</end>
      <status>unmodified</status>
      <modifiedWord/>
      <trackRevisions>false</trackRevisions>
    </reviewItem>
    <reviewItem>
      <errorID>22cee877-92d9-4d1d-b88b-35c532ade7f1</errorID>
      <errorWord>,</errorWord>
      <group>L1_Format</group>
      <groupName>格式问题</groupName>
      <ability>L2_HalfPunc</ability>
      <abilityName>全半角检查</abilityName>
      <candidateList>
        <item>，</item>
      </candidateList>
      <explain>文本全半角错误。</explain>
      <paraID>549FBF46</paraID>
      <start>128</start>
      <end>129</end>
      <status>unmodified</status>
      <modifiedWord/>
      <trackRevisions>false</trackRevisions>
    </reviewItem>
    <reviewItem>
      <errorID>3afc9d19-0c95-44fe-bf4a-1d9c7cfcdfdf</errorID>
      <errorWord>,</errorWord>
      <group>L1_Format</group>
      <groupName>格式问题</groupName>
      <ability>L2_HalfPunc</ability>
      <abilityName>全半角检查</abilityName>
      <candidateList>
        <item>，</item>
      </candidateList>
      <explain>文本全半角错误。</explain>
      <paraID> F86B9BB</paraID>
      <start>32</start>
      <end>33</end>
      <status>unmodified</status>
      <modifiedWord/>
      <trackRevisions>false</trackRevisions>
    </reviewItem>
    <reviewItem>
      <errorID>27597e9d-f8dc-4ed0-a4f3-e225a135edba</errorID>
      <errorWord>《政府采购法》</errorWord>
      <group>L1_Word</group>
      <groupName>字词问题</groupName>
      <ability>L2_Typo</ability>
      <abilityName>字词错误</abilityName>
      <candidateList>
        <item>《中华人民共和国政府采购法》</item>
      </candidateList>
      <explain/>
      <paraID>34ED80E9</paraID>
      <start>108</start>
      <end>115</end>
      <status>unmodified</status>
      <modifiedWord/>
      <trackRevisions>false</trackRevisions>
    </reviewItem>
    <reviewItem>
      <errorID>2e41ac8d-448a-4e17-bc05-acb0eab8868a</errorID>
      <errorWord>；</errorWord>
      <group>L1_Word</group>
      <groupName>字词问题</groupName>
      <ability>L2_Typo</ability>
      <abilityName>字词错误</abilityName>
      <candidateList>
        <item>；具</item>
      </candidateList>
      <explain/>
      <paraID>34ED80E9</paraID>
      <start>162</start>
      <end>163</end>
      <status>unmodified</status>
      <modifiedWord/>
      <trackRevisions>false</trackRevisions>
    </reviewItem>
    <reviewItem>
      <errorID>84968d1a-4ab9-4f0a-bb5a-da7773f633ec</errorID>
      <errorWord>，</errorWord>
      <group>L1_Word</group>
      <groupName>字词问题</groupName>
      <ability>L2_Typo</ability>
      <abilityName>字词错误</abilityName>
      <candidateList>
        <item>，自</item>
      </candidateList>
      <explain/>
      <paraID>34ED80E9</paraID>
      <start>267</start>
      <end>268</end>
      <status>unmodified</status>
      <modifiedWord/>
      <trackRevisions>false</trackRevisions>
    </reviewItem>
    <reviewItem>
      <errorID>3bb6a180-ebda-4e1d-bc91-f526c5d1da8b</errorID>
      <errorWord>，</errorWord>
      <group>L1_Word</group>
      <groupName>字词问题</groupName>
      <ability>L2_Typo</ability>
      <abilityName>字词错误</abilityName>
      <candidateList>
        <item>，并</item>
      </candidateList>
      <explain/>
      <paraID>34ED80E9</paraID>
      <start>277</start>
      <end>278</end>
      <status>unmodified</status>
      <modifiedWord/>
      <trackRevisions>false</trackRevisions>
    </reviewItem>
    <reviewItem>
      <errorID>3c50a3ea-15b0-4b99-a7ed-ac768dea7432</errorID>
      <errorWord>《政府采购法》</errorWord>
      <group>L1_Word</group>
      <groupName>字词问题</groupName>
      <ability>L2_Typo</ability>
      <abilityName>字词错误</abilityName>
      <candidateList>
        <item>《中华人民共和国政府采购法》</item>
      </candidateList>
      <explain/>
      <paraID>28D669B6</paraID>
      <start>4</start>
      <end>11</end>
      <status>unmodified</status>
      <modifiedWord/>
      <trackRevisions>false</trackRevisions>
    </reviewItem>
    <reviewItem>
      <errorID>e56c717b-7f8b-4d93-98a4-a05ee6c885fe</errorID>
      <errorWord>《政府采购法》</errorWord>
      <group>L1_Word</group>
      <groupName>字词问题</groupName>
      <ability>L2_Typo</ability>
      <abilityName>字词错误</abilityName>
      <candidateList>
        <item>《中华人民共和国政府采购法》</item>
      </candidateList>
      <explain/>
      <paraID>4C19B7EE</paraID>
      <start>68</start>
      <end>75</end>
      <status>unmodified</status>
      <modifiedWord/>
      <trackRevisions>false</trackRevisions>
    </reviewItem>
    <reviewItem>
      <errorID>dbbe603f-3c15-40c4-b61f-7596bc1fce71</errorID>
      <errorWord>按《中华人民共和国</errorWord>
      <group>L1_Political</group>
      <groupName>政治性问题</groupName>
      <ability>L2_Unpolitical</ability>
      <abilityName>政治敏感错误</abilityName>
      <candidateList>
        <item>按照《中华人民共和国</item>
      </candidateList>
      <explain/>
      <paraID>48948D02</paraID>
      <start>18</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782DDC-A758-4DE3-BA2F-997C20A1A7D3}"/>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14</cp:revision>
  <dcterms:created xsi:type="dcterms:W3CDTF">2025-02-17T02:07:00Z</dcterms:created>
  <dcterms:modified xsi:type="dcterms:W3CDTF">2026-07-01T06:22:38Z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D08940EFC71B4C3399395AF03E457F49_13</vt:lpwstr>
  </property>
  <property fmtid="{D5CDD505-2E9C-101B-9397-08002B2CF9AE}" pid="4" name="KSOTemplateDocerSaveRecord">
    <vt:lpwstr>eyJoZGlkIjoiMjYyZmZlM2RiNzNkODYzMmRmMzE4MjFlOTcxMTVjYTIiLCJ1c2VySWQiOiIzMDIxMTIwMyJ9</vt:lpwstr>
  </property>
</Properties>
</file>