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  <w:r w:rsidRPr="00E45295">
        <w:rPr>
          <w:rFonts w:ascii="仿宋" w:eastAsia="仿宋" w:hAnsi="仿宋" w:hint="eastAsia"/>
          <w:sz w:val="24"/>
          <w:szCs w:val="24"/>
        </w:rPr>
        <w:t>附件1：</w:t>
      </w: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  <w:r w:rsidRPr="00E45295">
        <w:rPr>
          <w:rFonts w:ascii="仿宋" w:eastAsia="仿宋" w:hAnsi="仿宋" w:hint="eastAsia"/>
          <w:sz w:val="24"/>
          <w:szCs w:val="24"/>
        </w:rPr>
        <w:t>采购包2样品的评审因素细化和量化内容修改：</w:t>
      </w:r>
    </w:p>
    <w:tbl>
      <w:tblPr>
        <w:tblW w:w="5617" w:type="pct"/>
        <w:jc w:val="center"/>
        <w:tblInd w:w="3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776"/>
        <w:gridCol w:w="708"/>
        <w:gridCol w:w="7089"/>
        <w:gridCol w:w="1001"/>
      </w:tblGrid>
      <w:tr w:rsidR="00E45295" w:rsidRPr="00E45295" w:rsidTr="00E45295">
        <w:trPr>
          <w:jc w:val="center"/>
        </w:trPr>
        <w:tc>
          <w:tcPr>
            <w:tcW w:w="405" w:type="pct"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0" w:name="OLE_LINK271"/>
            <w:bookmarkStart w:id="1" w:name="OLE_LINK272"/>
            <w:bookmarkStart w:id="2" w:name="OLE_LINK742"/>
            <w:bookmarkStart w:id="3" w:name="OLE_LINK743"/>
            <w:bookmarkStart w:id="4" w:name="OLE_LINK247"/>
            <w:r w:rsidRPr="00E4529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评审因素</w:t>
            </w:r>
          </w:p>
        </w:tc>
        <w:tc>
          <w:tcPr>
            <w:tcW w:w="4072" w:type="pct"/>
            <w:gridSpan w:val="2"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5" w:name="OLE_LINK297"/>
            <w:bookmarkStart w:id="6" w:name="OLE_LINK298"/>
            <w:r w:rsidRPr="00E4529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评审因素细化和量化</w:t>
            </w:r>
            <w:bookmarkEnd w:id="5"/>
            <w:bookmarkEnd w:id="6"/>
          </w:p>
        </w:tc>
        <w:tc>
          <w:tcPr>
            <w:tcW w:w="523" w:type="pct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5295">
              <w:rPr>
                <w:rFonts w:eastAsia="仿宋" w:hint="eastAsia"/>
                <w:kern w:val="0"/>
                <w:sz w:val="24"/>
                <w:szCs w:val="24"/>
              </w:rPr>
              <w:t>是否为客观分</w:t>
            </w:r>
          </w:p>
        </w:tc>
      </w:tr>
      <w:tr w:rsidR="00E45295" w:rsidRPr="00E45295" w:rsidTr="00E45295">
        <w:trPr>
          <w:trHeight w:val="4071"/>
          <w:jc w:val="center"/>
        </w:trPr>
        <w:tc>
          <w:tcPr>
            <w:tcW w:w="405" w:type="pct"/>
            <w:vMerge w:val="restart"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样品（8分）</w:t>
            </w:r>
          </w:p>
        </w:tc>
        <w:tc>
          <w:tcPr>
            <w:tcW w:w="370" w:type="pct"/>
            <w:tcBorders>
              <w:right w:val="single" w:sz="4" w:space="0" w:color="auto"/>
            </w:tcBorders>
            <w:vAlign w:val="center"/>
          </w:tcPr>
          <w:p w:rsidR="00E45295" w:rsidRPr="00E45295" w:rsidRDefault="00E45295" w:rsidP="00E45295">
            <w:pPr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bookmarkStart w:id="7" w:name="OLE_LINK414"/>
            <w:bookmarkStart w:id="8" w:name="OLE_LINK415"/>
            <w:bookmarkStart w:id="9" w:name="OLE_LINK296"/>
            <w:r w:rsidRPr="00E45295">
              <w:rPr>
                <w:rFonts w:ascii="仿宋" w:eastAsia="仿宋" w:hAnsi="仿宋" w:cs="宋体" w:hint="eastAsia"/>
                <w:sz w:val="24"/>
                <w:szCs w:val="24"/>
              </w:rPr>
              <w:t>移动供气源</w:t>
            </w:r>
            <w:bookmarkEnd w:id="7"/>
            <w:bookmarkEnd w:id="8"/>
            <w:bookmarkEnd w:id="9"/>
            <w:r w:rsidRPr="00E45295">
              <w:rPr>
                <w:rFonts w:ascii="仿宋" w:eastAsia="仿宋" w:hAnsi="仿宋" w:cs="宋体" w:hint="eastAsia"/>
                <w:sz w:val="24"/>
                <w:szCs w:val="24"/>
              </w:rPr>
              <w:t>（4分）</w:t>
            </w:r>
          </w:p>
        </w:tc>
        <w:tc>
          <w:tcPr>
            <w:tcW w:w="3702" w:type="pct"/>
            <w:tcBorders>
              <w:left w:val="single" w:sz="4" w:space="0" w:color="auto"/>
            </w:tcBorders>
            <w:vAlign w:val="center"/>
          </w:tcPr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  <w:szCs w:val="24"/>
              </w:rPr>
            </w:pPr>
            <w:bookmarkStart w:id="10" w:name="OLE_LINK710"/>
            <w:bookmarkStart w:id="11" w:name="OLE_LINK711"/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1.根据招标文件第六章《采购需求》要求，对成品样品的工艺进行评价，</w:t>
            </w:r>
            <w:r w:rsidRPr="00E45295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工艺</w:t>
            </w: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完全符合采购要求的得1分，不符合的得0分。未提供样品本项不得分；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E45295">
              <w:rPr>
                <w:rFonts w:hint="eastAsia"/>
                <w:szCs w:val="24"/>
              </w:rPr>
              <w:t>2.</w:t>
            </w: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根据招标文件第六章《采购需求》要求，对成品样品的</w:t>
            </w:r>
            <w:r w:rsidRPr="00E45295">
              <w:rPr>
                <w:rFonts w:ascii="仿宋" w:eastAsia="仿宋" w:hAnsi="仿宋" w:hint="eastAsia"/>
                <w:kern w:val="0"/>
                <w:sz w:val="24"/>
                <w:szCs w:val="24"/>
              </w:rPr>
              <w:t>舒适性</w:t>
            </w: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进行评价，舒适性完全符合采购要求的得1分，不符合的得0分。未提供样品的本项不得分；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3.根据招标文件第六章《采购需求》要求，对成品样品的</w:t>
            </w:r>
            <w:r w:rsidRPr="00E45295">
              <w:rPr>
                <w:rFonts w:ascii="仿宋" w:eastAsia="仿宋" w:hAnsi="仿宋" w:hint="eastAsia"/>
                <w:kern w:val="0"/>
                <w:sz w:val="24"/>
                <w:szCs w:val="24"/>
              </w:rPr>
              <w:t>材料</w:t>
            </w: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能进行评价，</w:t>
            </w:r>
            <w:r w:rsidRPr="00E45295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材料</w:t>
            </w: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完全符合采购要求的得1分，不符合的得0分。未提供样品本项不得分；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E45295">
              <w:rPr>
                <w:rFonts w:hint="eastAsia"/>
                <w:szCs w:val="24"/>
              </w:rPr>
              <w:t>4.</w:t>
            </w: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根据招标文件第六章《采购需求》要求，对成品样品的</w:t>
            </w:r>
            <w:r w:rsidRPr="00E45295">
              <w:rPr>
                <w:rFonts w:ascii="仿宋" w:eastAsia="仿宋" w:hAnsi="仿宋" w:hint="eastAsia"/>
                <w:kern w:val="0"/>
                <w:sz w:val="24"/>
                <w:szCs w:val="24"/>
              </w:rPr>
              <w:t>易用性</w:t>
            </w: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进行评价，易用性完全符合采购要求的得1分，不符合的得0分。未提供样品的本项不得分；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bookmarkStart w:id="12" w:name="OLE_LINK725"/>
            <w:bookmarkStart w:id="13" w:name="OLE_LINK726"/>
            <w:r w:rsidRPr="00E45295">
              <w:rPr>
                <w:rFonts w:ascii="仿宋" w:eastAsia="仿宋" w:hAnsi="仿宋" w:cs="仿宋_GB2312" w:hint="eastAsia"/>
                <w:sz w:val="24"/>
                <w:szCs w:val="24"/>
              </w:rPr>
              <w:t>上述各项合计</w:t>
            </w:r>
            <w:bookmarkEnd w:id="12"/>
            <w:bookmarkEnd w:id="13"/>
            <w:r w:rsidRPr="00E45295">
              <w:rPr>
                <w:rFonts w:ascii="仿宋" w:eastAsia="仿宋" w:hAnsi="仿宋" w:cs="仿宋_GB2312" w:hint="eastAsia"/>
                <w:sz w:val="24"/>
                <w:szCs w:val="24"/>
              </w:rPr>
              <w:t>最高得4分,最低得0分。</w:t>
            </w:r>
            <w:bookmarkEnd w:id="10"/>
            <w:bookmarkEnd w:id="11"/>
          </w:p>
        </w:tc>
        <w:tc>
          <w:tcPr>
            <w:tcW w:w="523" w:type="pct"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否</w:t>
            </w:r>
          </w:p>
        </w:tc>
      </w:tr>
      <w:tr w:rsidR="00E45295" w:rsidRPr="00E45295" w:rsidTr="00E45295">
        <w:trPr>
          <w:trHeight w:val="2070"/>
          <w:jc w:val="center"/>
        </w:trPr>
        <w:tc>
          <w:tcPr>
            <w:tcW w:w="405" w:type="pct"/>
            <w:vMerge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bookmarkStart w:id="14" w:name="_Hlk234571557"/>
          </w:p>
        </w:tc>
        <w:tc>
          <w:tcPr>
            <w:tcW w:w="37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  <w:szCs w:val="24"/>
              </w:rPr>
            </w:pPr>
            <w:bookmarkStart w:id="15" w:name="OLE_LINK416"/>
            <w:bookmarkStart w:id="16" w:name="OLE_LINK417"/>
            <w:r w:rsidRPr="00E45295">
              <w:rPr>
                <w:rFonts w:ascii="仿宋" w:eastAsia="仿宋" w:hAnsi="仿宋" w:cs="宋体" w:hint="eastAsia"/>
                <w:sz w:val="24"/>
                <w:szCs w:val="24"/>
              </w:rPr>
              <w:t>多功能担架1</w:t>
            </w:r>
            <w:bookmarkEnd w:id="15"/>
            <w:bookmarkEnd w:id="16"/>
            <w:r w:rsidRPr="00E45295">
              <w:rPr>
                <w:rFonts w:ascii="仿宋" w:eastAsia="仿宋" w:hAnsi="仿宋" w:cs="宋体" w:hint="eastAsia"/>
                <w:sz w:val="24"/>
                <w:szCs w:val="24"/>
              </w:rPr>
              <w:t>（4分）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1.根据招标文件第六章《采购需求》要求，对成品样品的</w:t>
            </w:r>
            <w:bookmarkStart w:id="17" w:name="OLE_LINK259"/>
            <w:bookmarkStart w:id="18" w:name="OLE_LINK260"/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工艺</w:t>
            </w:r>
            <w:bookmarkEnd w:id="17"/>
            <w:bookmarkEnd w:id="18"/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进行评价，工艺完全符合采购要求的得1分，不符合的得0分。未提供样品本项不得分；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E45295">
              <w:rPr>
                <w:rFonts w:hint="eastAsia"/>
                <w:szCs w:val="24"/>
              </w:rPr>
              <w:t>2.</w:t>
            </w: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根据招标文件第六章《采购需求》要求，对成品样品的</w:t>
            </w:r>
            <w:bookmarkStart w:id="19" w:name="OLE_LINK261"/>
            <w:bookmarkStart w:id="20" w:name="OLE_LINK264"/>
            <w:r w:rsidRPr="00E45295">
              <w:rPr>
                <w:rFonts w:ascii="仿宋" w:eastAsia="仿宋" w:hAnsi="仿宋" w:hint="eastAsia"/>
                <w:kern w:val="0"/>
                <w:sz w:val="24"/>
                <w:szCs w:val="24"/>
              </w:rPr>
              <w:t>材料</w:t>
            </w:r>
            <w:bookmarkEnd w:id="19"/>
            <w:bookmarkEnd w:id="20"/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进行评价，材料完全符合采购要求的得1分，不符合的得0分。未提供样品的本项不得分；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3.根据招标文件第六章《采购需求》要求，对成品样品的</w:t>
            </w:r>
            <w:bookmarkStart w:id="21" w:name="OLE_LINK265"/>
            <w:bookmarkStart w:id="22" w:name="OLE_LINK266"/>
            <w:r w:rsidRPr="00E45295">
              <w:rPr>
                <w:rFonts w:ascii="仿宋" w:eastAsia="仿宋" w:hAnsi="仿宋" w:hint="eastAsia"/>
                <w:kern w:val="0"/>
                <w:sz w:val="24"/>
                <w:szCs w:val="24"/>
              </w:rPr>
              <w:t>易用性</w:t>
            </w:r>
            <w:bookmarkEnd w:id="21"/>
            <w:bookmarkEnd w:id="22"/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进行评价，</w:t>
            </w:r>
            <w:r w:rsidRPr="00E45295">
              <w:rPr>
                <w:rFonts w:ascii="仿宋" w:eastAsia="仿宋" w:hAnsi="仿宋" w:hint="eastAsia"/>
                <w:kern w:val="0"/>
                <w:sz w:val="24"/>
                <w:szCs w:val="24"/>
              </w:rPr>
              <w:t>易用性</w:t>
            </w: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完全符合采购要求的得1分，不符合的得0分。未提供样品本项不得分；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E45295">
              <w:rPr>
                <w:rFonts w:hint="eastAsia"/>
                <w:szCs w:val="24"/>
              </w:rPr>
              <w:t>4.</w:t>
            </w: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根据招标文件第六章《采购需求》要求，对成品样品的</w:t>
            </w:r>
            <w:bookmarkStart w:id="23" w:name="OLE_LINK269"/>
            <w:bookmarkStart w:id="24" w:name="OLE_LINK270"/>
            <w:r w:rsidRPr="00E45295">
              <w:rPr>
                <w:rFonts w:ascii="仿宋" w:eastAsia="仿宋" w:hAnsi="仿宋" w:hint="eastAsia"/>
                <w:kern w:val="0"/>
                <w:sz w:val="24"/>
                <w:szCs w:val="24"/>
              </w:rPr>
              <w:t>外观</w:t>
            </w:r>
            <w:bookmarkEnd w:id="23"/>
            <w:bookmarkEnd w:id="24"/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进行评价，外观完全符合采购要求的得1分，不符合的得0分。未提供样品的本项不得分；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E45295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上述各项合计</w:t>
            </w:r>
            <w:r w:rsidRPr="00E45295">
              <w:rPr>
                <w:rFonts w:ascii="仿宋" w:eastAsia="仿宋" w:hAnsi="仿宋" w:cs="仿宋_GB2312" w:hint="eastAsia"/>
                <w:sz w:val="24"/>
                <w:szCs w:val="24"/>
              </w:rPr>
              <w:t>最高得4分,最低得0分。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否</w:t>
            </w:r>
          </w:p>
        </w:tc>
      </w:tr>
      <w:bookmarkEnd w:id="0"/>
      <w:bookmarkEnd w:id="1"/>
      <w:bookmarkEnd w:id="2"/>
      <w:bookmarkEnd w:id="3"/>
      <w:bookmarkEnd w:id="4"/>
      <w:bookmarkEnd w:id="14"/>
    </w:tbl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</w:p>
    <w:p w:rsidR="00E45295" w:rsidRPr="00E45295" w:rsidRDefault="00E45295" w:rsidP="00E45295">
      <w:pPr>
        <w:rPr>
          <w:rFonts w:ascii="仿宋" w:eastAsia="仿宋" w:hAnsi="仿宋"/>
          <w:sz w:val="24"/>
          <w:szCs w:val="24"/>
        </w:rPr>
      </w:pPr>
      <w:r w:rsidRPr="00E45295">
        <w:rPr>
          <w:rFonts w:ascii="仿宋" w:eastAsia="仿宋" w:hAnsi="仿宋" w:hint="eastAsia"/>
          <w:sz w:val="24"/>
          <w:szCs w:val="24"/>
        </w:rPr>
        <w:t>采购包3样品的评审因素细化和量化内容修改：</w:t>
      </w:r>
    </w:p>
    <w:tbl>
      <w:tblPr>
        <w:tblW w:w="5617" w:type="pct"/>
        <w:jc w:val="center"/>
        <w:tblInd w:w="3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887"/>
        <w:gridCol w:w="952"/>
        <w:gridCol w:w="6732"/>
        <w:gridCol w:w="1003"/>
      </w:tblGrid>
      <w:tr w:rsidR="00E45295" w:rsidRPr="00E45295" w:rsidTr="00E45295">
        <w:trPr>
          <w:jc w:val="center"/>
        </w:trPr>
        <w:tc>
          <w:tcPr>
            <w:tcW w:w="463" w:type="pct"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4529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评审因素</w:t>
            </w:r>
          </w:p>
        </w:tc>
        <w:tc>
          <w:tcPr>
            <w:tcW w:w="4013" w:type="pct"/>
            <w:gridSpan w:val="2"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4529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评审因素细化和量化</w:t>
            </w:r>
          </w:p>
        </w:tc>
        <w:tc>
          <w:tcPr>
            <w:tcW w:w="524" w:type="pct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5295">
              <w:rPr>
                <w:rFonts w:eastAsia="仿宋" w:hint="eastAsia"/>
                <w:kern w:val="0"/>
                <w:sz w:val="24"/>
                <w:szCs w:val="24"/>
              </w:rPr>
              <w:t>是否为客观分</w:t>
            </w:r>
          </w:p>
        </w:tc>
      </w:tr>
      <w:tr w:rsidR="00E45295" w:rsidRPr="00E45295" w:rsidTr="00E45295">
        <w:trPr>
          <w:trHeight w:val="3391"/>
          <w:jc w:val="center"/>
        </w:trPr>
        <w:tc>
          <w:tcPr>
            <w:tcW w:w="463" w:type="pct"/>
            <w:vMerge w:val="restart"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  <w:szCs w:val="24"/>
              </w:rPr>
              <w:t>样品（8分）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vAlign w:val="center"/>
          </w:tcPr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ascii="仿宋" w:eastAsia="仿宋" w:hAnsi="仿宋" w:hint="eastAsia"/>
                <w:sz w:val="24"/>
              </w:rPr>
              <w:t>侧扫声呐（3分）</w:t>
            </w:r>
          </w:p>
        </w:tc>
        <w:tc>
          <w:tcPr>
            <w:tcW w:w="3516" w:type="pct"/>
            <w:tcBorders>
              <w:left w:val="single" w:sz="4" w:space="0" w:color="auto"/>
            </w:tcBorders>
            <w:vAlign w:val="center"/>
          </w:tcPr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bookmarkStart w:id="25" w:name="OLE_LINK747"/>
            <w:r w:rsidRPr="00E45295">
              <w:rPr>
                <w:rFonts w:ascii="仿宋" w:eastAsia="仿宋" w:hAnsi="仿宋" w:cs="仿宋" w:hint="eastAsia"/>
                <w:sz w:val="24"/>
              </w:rPr>
              <w:t>1.根据招标文件第六章《采购需求》要求，对成品样品的</w:t>
            </w:r>
            <w:bookmarkStart w:id="26" w:name="OLE_LINK276"/>
            <w:r w:rsidRPr="00E45295">
              <w:rPr>
                <w:rFonts w:ascii="仿宋" w:eastAsia="仿宋" w:hAnsi="仿宋" w:cs="仿宋" w:hint="eastAsia"/>
                <w:sz w:val="24"/>
              </w:rPr>
              <w:t>工艺</w:t>
            </w:r>
            <w:bookmarkEnd w:id="26"/>
            <w:r w:rsidRPr="00E45295">
              <w:rPr>
                <w:rFonts w:ascii="仿宋" w:eastAsia="仿宋" w:hAnsi="仿宋" w:cs="仿宋" w:hint="eastAsia"/>
                <w:sz w:val="24"/>
              </w:rPr>
              <w:t>进行评价，工艺完全符合采购要求的得1分，不符合的得0分。未提供样品本项不得分；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hint="eastAsia"/>
              </w:rPr>
              <w:t>2.</w:t>
            </w:r>
            <w:r w:rsidRPr="00E45295">
              <w:rPr>
                <w:rFonts w:ascii="仿宋" w:eastAsia="仿宋" w:hAnsi="仿宋" w:cs="仿宋" w:hint="eastAsia"/>
                <w:sz w:val="24"/>
              </w:rPr>
              <w:t>根据招标文件第六章《采购需求》要求，对成品样品的</w:t>
            </w:r>
            <w:bookmarkStart w:id="27" w:name="OLE_LINK277"/>
            <w:bookmarkStart w:id="28" w:name="OLE_LINK278"/>
            <w:r w:rsidRPr="00E45295">
              <w:rPr>
                <w:rFonts w:ascii="仿宋" w:eastAsia="仿宋" w:hAnsi="仿宋" w:hint="eastAsia"/>
                <w:kern w:val="0"/>
                <w:sz w:val="24"/>
              </w:rPr>
              <w:t>易用性</w:t>
            </w:r>
            <w:bookmarkEnd w:id="27"/>
            <w:bookmarkEnd w:id="28"/>
            <w:r w:rsidRPr="00E45295">
              <w:rPr>
                <w:rFonts w:ascii="仿宋" w:eastAsia="仿宋" w:hAnsi="仿宋" w:cs="仿宋" w:hint="eastAsia"/>
                <w:sz w:val="24"/>
              </w:rPr>
              <w:t>进行评价，</w:t>
            </w:r>
            <w:r w:rsidRPr="00E45295">
              <w:rPr>
                <w:rFonts w:ascii="仿宋" w:eastAsia="仿宋" w:hAnsi="仿宋" w:hint="eastAsia"/>
                <w:kern w:val="0"/>
                <w:sz w:val="24"/>
              </w:rPr>
              <w:t>易用性</w:t>
            </w:r>
            <w:r w:rsidRPr="00E45295">
              <w:rPr>
                <w:rFonts w:ascii="仿宋" w:eastAsia="仿宋" w:hAnsi="仿宋" w:cs="仿宋" w:hint="eastAsia"/>
                <w:sz w:val="24"/>
              </w:rPr>
              <w:t>完全符合采购要求的得1分，不符合的得0分。未提供样品的本项不得分；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</w:rPr>
              <w:t>3.根据招标文件第六章《采购需求》要求，对成品样品的</w:t>
            </w:r>
            <w:bookmarkStart w:id="29" w:name="OLE_LINK279"/>
            <w:bookmarkStart w:id="30" w:name="OLE_LINK280"/>
            <w:r w:rsidRPr="00E45295">
              <w:rPr>
                <w:rFonts w:ascii="仿宋" w:eastAsia="仿宋" w:hAnsi="仿宋" w:hint="eastAsia"/>
                <w:kern w:val="0"/>
                <w:sz w:val="24"/>
              </w:rPr>
              <w:t>外观</w:t>
            </w:r>
            <w:bookmarkEnd w:id="29"/>
            <w:bookmarkEnd w:id="30"/>
            <w:r w:rsidRPr="00E45295">
              <w:rPr>
                <w:rFonts w:ascii="仿宋" w:eastAsia="仿宋" w:hAnsi="仿宋" w:cs="仿宋" w:hint="eastAsia"/>
                <w:sz w:val="24"/>
              </w:rPr>
              <w:t>能进行评价，</w:t>
            </w:r>
            <w:r w:rsidRPr="00E45295">
              <w:rPr>
                <w:rFonts w:ascii="仿宋" w:eastAsia="仿宋" w:hAnsi="仿宋" w:hint="eastAsia"/>
                <w:kern w:val="0"/>
                <w:sz w:val="24"/>
              </w:rPr>
              <w:t>外观</w:t>
            </w:r>
            <w:r w:rsidRPr="00E45295">
              <w:rPr>
                <w:rFonts w:ascii="仿宋" w:eastAsia="仿宋" w:hAnsi="仿宋" w:cs="仿宋" w:hint="eastAsia"/>
                <w:sz w:val="24"/>
              </w:rPr>
              <w:t>完全符合采购要求的得1分，不符合的得0分。未提供样品本项不得分；</w:t>
            </w:r>
          </w:p>
          <w:p w:rsidR="00E45295" w:rsidRPr="00E45295" w:rsidRDefault="00E45295" w:rsidP="00E45295">
            <w:r w:rsidRPr="00E45295">
              <w:rPr>
                <w:rFonts w:ascii="仿宋" w:eastAsia="仿宋" w:hAnsi="仿宋" w:cs="仿宋_GB2312" w:hint="eastAsia"/>
                <w:sz w:val="24"/>
              </w:rPr>
              <w:t>上述各项合计最高得3分,最低得0分。</w:t>
            </w:r>
            <w:bookmarkEnd w:id="25"/>
          </w:p>
        </w:tc>
        <w:tc>
          <w:tcPr>
            <w:tcW w:w="524" w:type="pct"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 w:cs="仿宋"/>
                <w:sz w:val="24"/>
              </w:rPr>
            </w:pPr>
            <w:bookmarkStart w:id="31" w:name="OLE_LINK284"/>
            <w:bookmarkStart w:id="32" w:name="OLE_LINK285"/>
            <w:r w:rsidRPr="00E45295">
              <w:rPr>
                <w:rFonts w:ascii="仿宋" w:eastAsia="仿宋" w:hAnsi="仿宋" w:cs="仿宋" w:hint="eastAsia"/>
                <w:sz w:val="24"/>
              </w:rPr>
              <w:t>否</w:t>
            </w:r>
            <w:bookmarkEnd w:id="31"/>
            <w:bookmarkEnd w:id="32"/>
          </w:p>
        </w:tc>
      </w:tr>
      <w:tr w:rsidR="00E45295" w:rsidRPr="00E45295" w:rsidTr="00E45295">
        <w:trPr>
          <w:trHeight w:val="2070"/>
          <w:jc w:val="center"/>
        </w:trPr>
        <w:tc>
          <w:tcPr>
            <w:tcW w:w="463" w:type="pct"/>
            <w:vMerge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ascii="仿宋" w:eastAsia="仿宋" w:hAnsi="仿宋" w:hint="eastAsia"/>
                <w:sz w:val="24"/>
              </w:rPr>
              <w:t>潜水调节器（2分）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</w:rPr>
              <w:t>1.根据招标文件第六章《采购需求》要求，对成品样品的</w:t>
            </w:r>
            <w:bookmarkStart w:id="33" w:name="OLE_LINK286"/>
            <w:bookmarkStart w:id="34" w:name="OLE_LINK287"/>
            <w:r w:rsidRPr="00E45295">
              <w:rPr>
                <w:rFonts w:ascii="仿宋" w:eastAsia="仿宋" w:hAnsi="仿宋" w:cs="仿宋" w:hint="eastAsia"/>
                <w:sz w:val="24"/>
              </w:rPr>
              <w:t>工艺</w:t>
            </w:r>
            <w:bookmarkEnd w:id="33"/>
            <w:bookmarkEnd w:id="34"/>
            <w:r w:rsidRPr="00E45295">
              <w:rPr>
                <w:rFonts w:ascii="仿宋" w:eastAsia="仿宋" w:hAnsi="仿宋" w:cs="仿宋" w:hint="eastAsia"/>
                <w:sz w:val="24"/>
              </w:rPr>
              <w:t>进行评价，工艺完全符合采购要求的得1分，不符合的得0分。未提供样品本项不得分；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hint="eastAsia"/>
              </w:rPr>
              <w:t>2.</w:t>
            </w:r>
            <w:r w:rsidRPr="00E45295">
              <w:rPr>
                <w:rFonts w:ascii="仿宋" w:eastAsia="仿宋" w:hAnsi="仿宋" w:cs="仿宋" w:hint="eastAsia"/>
                <w:sz w:val="24"/>
              </w:rPr>
              <w:t>根据招标文件第六章《采购需求》要求，对成品样品的</w:t>
            </w:r>
            <w:bookmarkStart w:id="35" w:name="OLE_LINK288"/>
            <w:bookmarkStart w:id="36" w:name="OLE_LINK289"/>
            <w:r w:rsidRPr="00E45295">
              <w:rPr>
                <w:rFonts w:ascii="仿宋" w:eastAsia="仿宋" w:hAnsi="仿宋" w:hint="eastAsia"/>
                <w:kern w:val="0"/>
                <w:sz w:val="24"/>
              </w:rPr>
              <w:t>外观</w:t>
            </w:r>
            <w:bookmarkEnd w:id="35"/>
            <w:bookmarkEnd w:id="36"/>
            <w:r w:rsidRPr="00E45295">
              <w:rPr>
                <w:rFonts w:ascii="仿宋" w:eastAsia="仿宋" w:hAnsi="仿宋" w:cs="仿宋" w:hint="eastAsia"/>
                <w:sz w:val="24"/>
              </w:rPr>
              <w:t>进行评价，</w:t>
            </w:r>
            <w:r w:rsidRPr="00E45295">
              <w:rPr>
                <w:rFonts w:ascii="仿宋" w:eastAsia="仿宋" w:hAnsi="仿宋" w:hint="eastAsia"/>
                <w:kern w:val="0"/>
                <w:sz w:val="24"/>
              </w:rPr>
              <w:t>外观</w:t>
            </w:r>
            <w:r w:rsidRPr="00E45295">
              <w:rPr>
                <w:rFonts w:ascii="仿宋" w:eastAsia="仿宋" w:hAnsi="仿宋" w:cs="仿宋" w:hint="eastAsia"/>
                <w:sz w:val="24"/>
              </w:rPr>
              <w:t>完全符合采购要求的得1分，不符合的得0分。未提供样品的本项不得分；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ascii="仿宋" w:eastAsia="仿宋" w:hAnsi="仿宋" w:cs="仿宋_GB2312" w:hint="eastAsia"/>
                <w:kern w:val="0"/>
                <w:sz w:val="24"/>
              </w:rPr>
              <w:t>上述各项合计</w:t>
            </w:r>
            <w:r w:rsidRPr="00E45295">
              <w:rPr>
                <w:rFonts w:ascii="仿宋" w:eastAsia="仿宋" w:hAnsi="仿宋" w:cs="仿宋_GB2312" w:hint="eastAsia"/>
                <w:sz w:val="24"/>
              </w:rPr>
              <w:t>最高得2分,最低得0分。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</w:rPr>
              <w:t>否</w:t>
            </w:r>
          </w:p>
        </w:tc>
      </w:tr>
      <w:tr w:rsidR="00E45295" w:rsidRPr="00E45295" w:rsidTr="00E45295">
        <w:trPr>
          <w:trHeight w:val="2070"/>
          <w:jc w:val="center"/>
        </w:trPr>
        <w:tc>
          <w:tcPr>
            <w:tcW w:w="463" w:type="pct"/>
            <w:vMerge/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bookmarkStart w:id="37" w:name="OLE_LINK245"/>
            <w:r w:rsidRPr="00E45295">
              <w:rPr>
                <w:rFonts w:ascii="仿宋" w:eastAsia="仿宋" w:hAnsi="仿宋" w:hint="eastAsia"/>
                <w:kern w:val="0"/>
                <w:sz w:val="24"/>
              </w:rPr>
              <w:t>机动橡皮舟</w:t>
            </w:r>
            <w:bookmarkEnd w:id="37"/>
            <w:r w:rsidRPr="00E45295">
              <w:rPr>
                <w:rFonts w:ascii="仿宋" w:eastAsia="仿宋" w:hAnsi="仿宋" w:hint="eastAsia"/>
                <w:kern w:val="0"/>
                <w:sz w:val="24"/>
              </w:rPr>
              <w:t>（3分）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</w:rPr>
              <w:t>1.根据招标文件第六章《采购需求》要求，对成品样品的</w:t>
            </w:r>
            <w:bookmarkStart w:id="38" w:name="OLE_LINK290"/>
            <w:bookmarkStart w:id="39" w:name="OLE_LINK291"/>
            <w:r w:rsidRPr="00E45295">
              <w:rPr>
                <w:rFonts w:ascii="仿宋" w:eastAsia="仿宋" w:hAnsi="仿宋" w:cs="仿宋" w:hint="eastAsia"/>
                <w:sz w:val="24"/>
              </w:rPr>
              <w:t>工艺</w:t>
            </w:r>
            <w:bookmarkEnd w:id="38"/>
            <w:bookmarkEnd w:id="39"/>
            <w:r w:rsidRPr="00E45295">
              <w:rPr>
                <w:rFonts w:ascii="仿宋" w:eastAsia="仿宋" w:hAnsi="仿宋" w:cs="仿宋" w:hint="eastAsia"/>
                <w:sz w:val="24"/>
              </w:rPr>
              <w:t>进行评价，工艺完全符合采购要求的得1分，不符合的得0分。未提供样品本项不得分；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hint="eastAsia"/>
              </w:rPr>
              <w:t>2.</w:t>
            </w:r>
            <w:r w:rsidRPr="00E45295">
              <w:rPr>
                <w:rFonts w:ascii="仿宋" w:eastAsia="仿宋" w:hAnsi="仿宋" w:cs="仿宋" w:hint="eastAsia"/>
                <w:sz w:val="24"/>
              </w:rPr>
              <w:t>根据招标文件第六章《采购需求》要求，对成品样品的</w:t>
            </w:r>
            <w:bookmarkStart w:id="40" w:name="OLE_LINK292"/>
            <w:bookmarkStart w:id="41" w:name="OLE_LINK293"/>
            <w:r w:rsidRPr="00E45295">
              <w:rPr>
                <w:rFonts w:ascii="仿宋" w:eastAsia="仿宋" w:hAnsi="仿宋" w:hint="eastAsia"/>
                <w:kern w:val="0"/>
                <w:sz w:val="24"/>
              </w:rPr>
              <w:t>材料</w:t>
            </w:r>
            <w:bookmarkEnd w:id="40"/>
            <w:bookmarkEnd w:id="41"/>
            <w:r w:rsidRPr="00E45295">
              <w:rPr>
                <w:rFonts w:ascii="仿宋" w:eastAsia="仿宋" w:hAnsi="仿宋" w:cs="仿宋" w:hint="eastAsia"/>
                <w:sz w:val="24"/>
              </w:rPr>
              <w:t>进行评价，材料完全符合采购要求的得1分，不符合的得0分。未提供样品的本项不得分；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</w:rPr>
              <w:t>3.根据招标文件第六章《采购需求》要求，对成品样品的</w:t>
            </w:r>
            <w:bookmarkStart w:id="42" w:name="OLE_LINK294"/>
            <w:bookmarkStart w:id="43" w:name="OLE_LINK295"/>
            <w:r w:rsidRPr="00E45295">
              <w:rPr>
                <w:rFonts w:ascii="仿宋" w:eastAsia="仿宋" w:hAnsi="仿宋" w:hint="eastAsia"/>
                <w:kern w:val="0"/>
                <w:sz w:val="24"/>
              </w:rPr>
              <w:t>外观</w:t>
            </w:r>
            <w:bookmarkEnd w:id="42"/>
            <w:bookmarkEnd w:id="43"/>
            <w:r w:rsidRPr="00E45295">
              <w:rPr>
                <w:rFonts w:ascii="仿宋" w:eastAsia="仿宋" w:hAnsi="仿宋" w:cs="仿宋" w:hint="eastAsia"/>
                <w:sz w:val="24"/>
              </w:rPr>
              <w:t>能进行评价，</w:t>
            </w:r>
            <w:r w:rsidRPr="00E45295">
              <w:rPr>
                <w:rFonts w:ascii="仿宋" w:eastAsia="仿宋" w:hAnsi="仿宋" w:hint="eastAsia"/>
                <w:kern w:val="0"/>
                <w:sz w:val="24"/>
              </w:rPr>
              <w:t>外观</w:t>
            </w:r>
            <w:r w:rsidRPr="00E45295">
              <w:rPr>
                <w:rFonts w:ascii="仿宋" w:eastAsia="仿宋" w:hAnsi="仿宋" w:cs="仿宋" w:hint="eastAsia"/>
                <w:sz w:val="24"/>
              </w:rPr>
              <w:t>完全符合采购要求的得1分，不符合的得0分。未提供样品本项不得分；</w:t>
            </w:r>
          </w:p>
          <w:p w:rsidR="00E45295" w:rsidRPr="00E45295" w:rsidRDefault="00E45295" w:rsidP="00E45295">
            <w:pPr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ascii="仿宋" w:eastAsia="仿宋" w:hAnsi="仿宋" w:cs="仿宋_GB2312" w:hint="eastAsia"/>
                <w:sz w:val="24"/>
              </w:rPr>
              <w:t>上述各项合计最高得3分,最低得0分。</w:t>
            </w:r>
          </w:p>
        </w:tc>
        <w:tc>
          <w:tcPr>
            <w:tcW w:w="524" w:type="pct"/>
            <w:tcBorders>
              <w:top w:val="single" w:sz="4" w:space="0" w:color="auto"/>
            </w:tcBorders>
            <w:vAlign w:val="center"/>
          </w:tcPr>
          <w:p w:rsidR="00E45295" w:rsidRPr="00E45295" w:rsidRDefault="00E45295" w:rsidP="00E45295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45295">
              <w:rPr>
                <w:rFonts w:ascii="仿宋" w:eastAsia="仿宋" w:hAnsi="仿宋" w:cs="仿宋" w:hint="eastAsia"/>
                <w:sz w:val="24"/>
              </w:rPr>
              <w:t>否</w:t>
            </w:r>
          </w:p>
        </w:tc>
      </w:tr>
    </w:tbl>
    <w:p w:rsidR="00AB11EB" w:rsidRPr="00595D62" w:rsidRDefault="00AB11EB"/>
    <w:sectPr w:rsidR="00AB11EB" w:rsidRPr="00595D62" w:rsidSect="00AB1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35D" w:rsidRDefault="006E435D" w:rsidP="00E45295">
      <w:r>
        <w:separator/>
      </w:r>
    </w:p>
  </w:endnote>
  <w:endnote w:type="continuationSeparator" w:id="0">
    <w:p w:rsidR="006E435D" w:rsidRDefault="006E435D" w:rsidP="00E45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35D" w:rsidRDefault="006E435D" w:rsidP="00E45295">
      <w:r>
        <w:separator/>
      </w:r>
    </w:p>
  </w:footnote>
  <w:footnote w:type="continuationSeparator" w:id="0">
    <w:p w:rsidR="006E435D" w:rsidRDefault="006E435D" w:rsidP="00E452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5D62"/>
    <w:rsid w:val="000108EF"/>
    <w:rsid w:val="003F41DF"/>
    <w:rsid w:val="00595D62"/>
    <w:rsid w:val="006E435D"/>
    <w:rsid w:val="00AB11EB"/>
    <w:rsid w:val="00E24E26"/>
    <w:rsid w:val="00E45295"/>
    <w:rsid w:val="00F2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6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52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529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52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529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뒴뒴拰ྯ袈઎᮰ྯ榠ฉꏰౠᘀືꆈ੝ઌ준ౡ廜઎</dc:creator>
  <cp:lastModifiedBy>뒴뒴拰ྯ袈઎᮰ྯ榠ฉꏰౠᘀືꆈ੝ઌ준ౡ廜઎</cp:lastModifiedBy>
  <cp:revision>3</cp:revision>
  <dcterms:created xsi:type="dcterms:W3CDTF">2026-07-29T01:18:00Z</dcterms:created>
  <dcterms:modified xsi:type="dcterms:W3CDTF">2026-07-30T06:18:00Z</dcterms:modified>
</cp:coreProperties>
</file>