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hint="eastAsia" w:ascii="Arial" w:hAnsi="Arial"/>
          <w:b/>
          <w:bCs/>
          <w:color w:val="000000"/>
          <w:sz w:val="32"/>
          <w:szCs w:val="24"/>
        </w:rPr>
        <w:t xml:space="preserve">  项目名称：江苏省新海高级中学物业管理服务项目（专门面向中小企业）</w:t>
      </w:r>
      <w:r/>
    </w:p>
    <w:p>
      <w:pPr>
        <w:ind w:firstLine="321"/>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项目编号：JSZC-320700-JZCG-G2026-0060</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widowControl/>
      </w:pPr>
      <w:r>
        <w:rPr>
          <w:rFonts w:hint="eastAsia" w:ascii="Arial" w:hAnsi="Arial"/>
          <w:b/>
          <w:bCs/>
          <w:color w:val="000000"/>
          <w:sz w:val="32"/>
          <w:szCs w:val="24"/>
        </w:rPr>
        <w:t xml:space="preserve">2026年06月</w:t>
      </w:r>
      <w:r>
        <w:br w:type="page" w:clear="all"/>
      </w:r>
      <w:r>
        <w:fldChar w:fldCharType="begin"/>
      </w:r>
      <w:r>
        <w:instrText xml:space="preserve"> TOC \o "1-1" \u </w:instrText>
      </w:r>
      <w:r>
        <w:fldChar w:fldCharType="separate"/>
      </w:r>
      <w:r/>
    </w:p>
    <w:p>
      <w:pPr>
        <w:pStyle w:val="659"/>
        <w:tabs>
          <w:tab w:val="right" w:pos="8306" w:leader="dot"/>
        </w:tabs>
        <w:rPr>
          <w:rFonts w:ascii="黑体" w:hAnsi="黑体" w:eastAsia="黑体"/>
        </w:rPr>
      </w:pPr>
      <w:r>
        <w:rPr>
          <w:rFonts w:ascii="黑体" w:hAnsi="黑体" w:eastAsia="黑体"/>
        </w:rPr>
      </w:r>
      <w:r/>
    </w:p>
    <w:p>
      <w:pPr>
        <w:pStyle w:val="659"/>
        <w:tabs>
          <w:tab w:val="right" w:pos="8306" w:leader="dot"/>
        </w:tabs>
        <w:rPr>
          <w:rFonts w:ascii="黑体" w:hAnsi="黑体" w:eastAsia="黑体"/>
        </w:rPr>
      </w:pPr>
      <w:r>
        <w:rPr>
          <w:rFonts w:ascii="黑体" w:hAnsi="黑体" w:eastAsia="黑体"/>
        </w:rPr>
      </w:r>
      <w:r/>
    </w:p>
    <w:p>
      <w:pPr>
        <w:pStyle w:val="659"/>
        <w:jc w:val="center"/>
        <w:spacing w:line="360" w:lineRule="auto"/>
        <w:tabs>
          <w:tab w:val="right" w:pos="8306" w:leader="dot"/>
        </w:tabs>
        <w:rPr>
          <w:rFonts w:ascii="黑体" w:hAnsi="黑体" w:eastAsia="黑体"/>
          <w:sz w:val="22"/>
          <w:szCs w:val="24"/>
        </w:rPr>
      </w:pPr>
      <w:r>
        <w:rPr>
          <w:rFonts w:hint="eastAsia" w:ascii="黑体" w:hAnsi="黑体" w:eastAsia="黑体"/>
          <w:sz w:val="22"/>
          <w:szCs w:val="24"/>
        </w:rPr>
        <w:t xml:space="preserve">目录</w:t>
      </w:r>
      <w:r/>
    </w:p>
    <w:p>
      <w:pPr>
        <w:pStyle w:val="659"/>
        <w:spacing w:line="360" w:lineRule="auto"/>
        <w:tabs>
          <w:tab w:val="right" w:pos="8306" w:leader="dot"/>
        </w:tabs>
        <w:rPr>
          <w:sz w:val="22"/>
          <w:szCs w:val="24"/>
        </w:rPr>
      </w:pPr>
      <w:r>
        <w:rPr>
          <w:rFonts w:hint="eastAsia" w:ascii="黑体" w:hAnsi="黑体" w:eastAsia="黑体"/>
          <w:sz w:val="22"/>
          <w:szCs w:val="24"/>
        </w:rPr>
        <w:t xml:space="preserve">第一章  投标邀请</w:t>
      </w:r>
      <w:r>
        <w:rPr>
          <w:sz w:val="22"/>
          <w:szCs w:val="24"/>
        </w:rPr>
        <w:tab/>
      </w:r>
      <w:r>
        <w:rPr>
          <w:sz w:val="22"/>
          <w:szCs w:val="24"/>
        </w:rPr>
        <w:fldChar w:fldCharType="begin"/>
      </w:r>
      <w:r>
        <w:rPr>
          <w:sz w:val="22"/>
          <w:szCs w:val="24"/>
        </w:rPr>
        <w:instrText xml:space="preserve"> PAGEREF _Toc23218 \h </w:instrText>
      </w:r>
      <w:r>
        <w:rPr>
          <w:sz w:val="22"/>
          <w:szCs w:val="24"/>
        </w:rPr>
        <w:fldChar w:fldCharType="separate"/>
      </w:r>
      <w:r>
        <w:rPr>
          <w:sz w:val="22"/>
          <w:szCs w:val="24"/>
        </w:rPr>
        <w:t xml:space="preserve">1</w:t>
      </w:r>
      <w:r>
        <w:rPr>
          <w:sz w:val="22"/>
          <w:szCs w:val="24"/>
        </w:rPr>
        <w:fldChar w:fldCharType="end"/>
      </w:r>
      <w:r/>
    </w:p>
    <w:p>
      <w:pPr>
        <w:pStyle w:val="659"/>
        <w:spacing w:line="360" w:lineRule="auto"/>
        <w:tabs>
          <w:tab w:val="right" w:pos="8306" w:leader="dot"/>
        </w:tabs>
        <w:rPr>
          <w:sz w:val="22"/>
          <w:szCs w:val="24"/>
        </w:rPr>
      </w:pPr>
      <w:r>
        <w:rPr>
          <w:rFonts w:hint="eastAsia" w:ascii="黑体" w:hAnsi="黑体" w:eastAsia="黑体"/>
          <w:sz w:val="22"/>
          <w:szCs w:val="24"/>
        </w:rPr>
        <w:t xml:space="preserve">第二章  投标人须知</w:t>
      </w:r>
      <w:r>
        <w:rPr>
          <w:sz w:val="22"/>
          <w:szCs w:val="24"/>
        </w:rPr>
        <w:tab/>
      </w:r>
      <w:r>
        <w:rPr>
          <w:sz w:val="22"/>
          <w:szCs w:val="24"/>
        </w:rPr>
        <w:fldChar w:fldCharType="begin"/>
      </w:r>
      <w:r>
        <w:rPr>
          <w:sz w:val="22"/>
          <w:szCs w:val="24"/>
        </w:rPr>
        <w:instrText xml:space="preserve"> PAGEREF _Toc6186 \h </w:instrText>
      </w:r>
      <w:r>
        <w:rPr>
          <w:sz w:val="22"/>
          <w:szCs w:val="24"/>
        </w:rPr>
        <w:fldChar w:fldCharType="separate"/>
      </w:r>
      <w:r>
        <w:rPr>
          <w:sz w:val="22"/>
          <w:szCs w:val="24"/>
        </w:rPr>
        <w:t xml:space="preserve">5</w:t>
      </w:r>
      <w:r>
        <w:rPr>
          <w:sz w:val="22"/>
          <w:szCs w:val="24"/>
        </w:rPr>
        <w:fldChar w:fldCharType="end"/>
      </w:r>
      <w:r/>
    </w:p>
    <w:p>
      <w:pPr>
        <w:pStyle w:val="659"/>
        <w:spacing w:line="360" w:lineRule="auto"/>
        <w:tabs>
          <w:tab w:val="right" w:pos="8306" w:leader="dot"/>
        </w:tabs>
        <w:rPr>
          <w:sz w:val="22"/>
          <w:szCs w:val="24"/>
        </w:rPr>
      </w:pPr>
      <w:r>
        <w:rPr>
          <w:rFonts w:hint="eastAsia" w:ascii="黑体" w:hAnsi="黑体" w:eastAsia="黑体"/>
          <w:sz w:val="22"/>
          <w:szCs w:val="24"/>
        </w:rPr>
        <w:t xml:space="preserve">第三章  合同文本</w:t>
      </w:r>
      <w:r>
        <w:rPr>
          <w:sz w:val="22"/>
          <w:szCs w:val="24"/>
        </w:rPr>
        <w:tab/>
      </w:r>
      <w:r>
        <w:rPr>
          <w:sz w:val="22"/>
          <w:szCs w:val="24"/>
        </w:rPr>
        <w:fldChar w:fldCharType="begin"/>
      </w:r>
      <w:r>
        <w:rPr>
          <w:sz w:val="22"/>
          <w:szCs w:val="24"/>
        </w:rPr>
        <w:instrText xml:space="preserve"> PAGEREF _Toc26572 \h </w:instrText>
      </w:r>
      <w:r>
        <w:rPr>
          <w:sz w:val="22"/>
          <w:szCs w:val="24"/>
        </w:rPr>
        <w:fldChar w:fldCharType="separate"/>
      </w:r>
      <w:r>
        <w:rPr>
          <w:sz w:val="22"/>
          <w:szCs w:val="24"/>
        </w:rPr>
        <w:t xml:space="preserve">23</w:t>
      </w:r>
      <w:r>
        <w:rPr>
          <w:sz w:val="22"/>
          <w:szCs w:val="24"/>
        </w:rPr>
        <w:fldChar w:fldCharType="end"/>
      </w:r>
      <w:r/>
    </w:p>
    <w:p>
      <w:pPr>
        <w:pStyle w:val="659"/>
        <w:spacing w:line="360" w:lineRule="auto"/>
        <w:tabs>
          <w:tab w:val="right" w:pos="8306" w:leader="dot"/>
        </w:tabs>
        <w:rPr>
          <w:sz w:val="22"/>
          <w:szCs w:val="24"/>
        </w:rPr>
      </w:pPr>
      <w:r>
        <w:rPr>
          <w:rFonts w:hint="eastAsia" w:ascii="黑体" w:hAnsi="黑体" w:eastAsia="黑体"/>
          <w:sz w:val="22"/>
          <w:szCs w:val="24"/>
        </w:rPr>
        <w:t xml:space="preserve">第四章  采购需求</w:t>
      </w:r>
      <w:r>
        <w:rPr>
          <w:sz w:val="22"/>
          <w:szCs w:val="24"/>
        </w:rPr>
        <w:tab/>
      </w:r>
      <w:r>
        <w:rPr>
          <w:sz w:val="22"/>
          <w:szCs w:val="24"/>
        </w:rPr>
        <w:fldChar w:fldCharType="begin"/>
      </w:r>
      <w:r>
        <w:rPr>
          <w:sz w:val="22"/>
          <w:szCs w:val="24"/>
        </w:rPr>
        <w:instrText xml:space="preserve"> PAGEREF _Toc8948 \h </w:instrText>
      </w:r>
      <w:r>
        <w:rPr>
          <w:sz w:val="22"/>
          <w:szCs w:val="24"/>
        </w:rPr>
        <w:fldChar w:fldCharType="separate"/>
      </w:r>
      <w:r>
        <w:rPr>
          <w:sz w:val="22"/>
          <w:szCs w:val="24"/>
        </w:rPr>
        <w:t xml:space="preserve">28</w:t>
      </w:r>
      <w:r>
        <w:rPr>
          <w:sz w:val="22"/>
          <w:szCs w:val="24"/>
        </w:rPr>
        <w:fldChar w:fldCharType="end"/>
      </w:r>
      <w:r/>
    </w:p>
    <w:p>
      <w:pPr>
        <w:pStyle w:val="659"/>
        <w:spacing w:line="360" w:lineRule="auto"/>
        <w:tabs>
          <w:tab w:val="right" w:pos="8306" w:leader="dot"/>
        </w:tabs>
        <w:rPr>
          <w:sz w:val="22"/>
          <w:szCs w:val="24"/>
        </w:rPr>
      </w:pPr>
      <w:r>
        <w:rPr>
          <w:rFonts w:hint="eastAsia" w:ascii="黑体" w:hAnsi="黑体" w:eastAsia="黑体"/>
          <w:sz w:val="22"/>
          <w:szCs w:val="24"/>
        </w:rPr>
        <w:t xml:space="preserve">第五章  评标方法与评标标准</w:t>
      </w:r>
      <w:r>
        <w:rPr>
          <w:sz w:val="22"/>
          <w:szCs w:val="24"/>
        </w:rPr>
        <w:tab/>
      </w:r>
      <w:r>
        <w:rPr>
          <w:sz w:val="22"/>
          <w:szCs w:val="24"/>
        </w:rPr>
        <w:fldChar w:fldCharType="begin"/>
      </w:r>
      <w:r>
        <w:rPr>
          <w:sz w:val="22"/>
          <w:szCs w:val="24"/>
        </w:rPr>
        <w:instrText xml:space="preserve"> PAGEREF _Toc27838 \h </w:instrText>
      </w:r>
      <w:r>
        <w:rPr>
          <w:sz w:val="22"/>
          <w:szCs w:val="24"/>
        </w:rPr>
        <w:fldChar w:fldCharType="separate"/>
      </w:r>
      <w:r>
        <w:rPr>
          <w:sz w:val="22"/>
          <w:szCs w:val="24"/>
        </w:rPr>
        <w:t xml:space="preserve">44</w:t>
      </w:r>
      <w:r>
        <w:rPr>
          <w:sz w:val="22"/>
          <w:szCs w:val="24"/>
        </w:rPr>
        <w:fldChar w:fldCharType="end"/>
      </w:r>
      <w:r/>
    </w:p>
    <w:p>
      <w:pPr>
        <w:pStyle w:val="659"/>
        <w:spacing w:line="360" w:lineRule="auto"/>
        <w:tabs>
          <w:tab w:val="right" w:pos="8306" w:leader="dot"/>
        </w:tabs>
        <w:rPr>
          <w:sz w:val="22"/>
          <w:szCs w:val="24"/>
        </w:rPr>
      </w:pPr>
      <w:r>
        <w:rPr>
          <w:rFonts w:hint="eastAsia" w:ascii="黑体" w:hAnsi="黑体" w:eastAsia="黑体"/>
          <w:sz w:val="22"/>
          <w:szCs w:val="24"/>
        </w:rPr>
        <w:t xml:space="preserve">第六章  投标文件格式</w:t>
      </w:r>
      <w:r>
        <w:rPr>
          <w:sz w:val="22"/>
          <w:szCs w:val="24"/>
        </w:rPr>
        <w:tab/>
      </w:r>
      <w:r>
        <w:rPr>
          <w:sz w:val="22"/>
          <w:szCs w:val="24"/>
        </w:rPr>
        <w:fldChar w:fldCharType="begin"/>
      </w:r>
      <w:r>
        <w:rPr>
          <w:sz w:val="22"/>
          <w:szCs w:val="24"/>
        </w:rPr>
        <w:instrText xml:space="preserve"> PAGEREF _Toc29004 \h </w:instrText>
      </w:r>
      <w:r>
        <w:rPr>
          <w:sz w:val="22"/>
          <w:szCs w:val="24"/>
        </w:rPr>
        <w:fldChar w:fldCharType="separate"/>
      </w:r>
      <w:r>
        <w:rPr>
          <w:sz w:val="22"/>
          <w:szCs w:val="24"/>
        </w:rPr>
        <w:t xml:space="preserve">44</w:t>
      </w:r>
      <w:r>
        <w:rPr>
          <w:sz w:val="22"/>
          <w:szCs w:val="24"/>
        </w:rPr>
        <w:fldChar w:fldCharType="end"/>
      </w:r>
      <w:r/>
    </w:p>
    <w:p>
      <w:pPr>
        <w:jc w:val="center"/>
        <w:spacing w:before="120" w:after="120" w:line="360" w:lineRule="auto"/>
        <w:widowControl/>
        <w:rPr>
          <w:rFonts w:ascii="黑体" w:hAnsi="黑体" w:eastAsia="黑体"/>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r/>
    </w:p>
    <w:p>
      <w:pPr>
        <w:pStyle w:val="824"/>
        <w:jc w:val="center"/>
        <w:spacing w:line="360" w:lineRule="auto"/>
        <w:rPr>
          <w:rFonts w:ascii="黑体" w:hAnsi="黑体" w:eastAsia="黑体"/>
          <w:b w:val="0"/>
        </w:rPr>
      </w:pPr>
      <w:r/>
      <w:bookmarkStart w:id="0" w:name="_Toc23218"/>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宋体" w:hAnsi="宋体"/>
          <w:color w:val="000000"/>
          <w:sz w:val="24"/>
        </w:rPr>
        <w:t xml:space="preserve">江苏省新海高级中学</w:t>
      </w:r>
      <w:r>
        <w:rPr>
          <w:rFonts w:hint="eastAsia"/>
          <w:sz w:val="24"/>
          <w:szCs w:val="24"/>
        </w:rPr>
        <w:t xml:space="preserve">的委托，连云港市公共资源交易中心就江苏省新海高级中学物业管理服务项目（专门面向中小企业）（JSZC-320700-JZCG-G2026-0060）进行公开招标采购，欢迎符合条件的供应商投标。</w:t>
      </w:r>
      <w:r/>
    </w:p>
    <w:tbl>
      <w:tblPr>
        <w:tblStyle w:val="8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江苏省新海高级中学物业管理服务项目招标项目的潜在投标人应在江苏政府采购网自行免费下载招标文件，并于2026年</w:t>
            </w:r>
            <w:r>
              <w:rPr>
                <w:rFonts w:hint="eastAsia"/>
                <w:sz w:val="24"/>
                <w:szCs w:val="24"/>
                <w:lang w:val="en-US" w:eastAsia="zh-CN"/>
              </w:rPr>
              <w:t xml:space="preserve">7</w:t>
            </w:r>
            <w:r>
              <w:rPr>
                <w:rFonts w:hint="eastAsia"/>
                <w:sz w:val="24"/>
                <w:szCs w:val="24"/>
              </w:rPr>
              <w:t xml:space="preserve">月</w:t>
            </w:r>
            <w:r>
              <w:rPr>
                <w:rFonts w:hint="eastAsia"/>
                <w:sz w:val="24"/>
                <w:szCs w:val="24"/>
                <w:lang w:val="en-US" w:eastAsia="zh-CN"/>
              </w:rPr>
              <w:t xml:space="preserve">16</w:t>
            </w:r>
            <w:r>
              <w:rPr>
                <w:rFonts w:hint="eastAsia"/>
                <w:sz w:val="24"/>
                <w:szCs w:val="24"/>
              </w:rPr>
              <w:t xml:space="preserve">日9:00:00（北京时间）前递交（上传）投标文件。</w:t>
            </w:r>
            <w:r/>
          </w:p>
        </w:tc>
      </w:tr>
    </w:tbl>
    <w:p>
      <w:pPr>
        <w:pStyle w:val="825"/>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项目编号：JSZC-320700-JZCG-G2026-0060</w:t>
      </w:r>
      <w:r/>
    </w:p>
    <w:p>
      <w:pPr>
        <w:ind w:firstLine="480"/>
        <w:jc w:val="left"/>
        <w:spacing w:line="500" w:lineRule="exact"/>
        <w:rPr>
          <w:sz w:val="24"/>
          <w:szCs w:val="24"/>
        </w:rPr>
      </w:pPr>
      <w:r>
        <w:rPr>
          <w:rFonts w:hint="eastAsia"/>
          <w:sz w:val="24"/>
          <w:szCs w:val="24"/>
        </w:rPr>
        <w:t xml:space="preserve">项目名称：江苏省新海高级中学物业管理服务项目（专门面向中小企业）</w:t>
      </w:r>
      <w:r/>
    </w:p>
    <w:p>
      <w:pPr>
        <w:ind w:firstLine="480"/>
        <w:jc w:val="left"/>
        <w:spacing w:line="500" w:lineRule="exact"/>
        <w:rPr>
          <w:sz w:val="24"/>
          <w:szCs w:val="24"/>
        </w:rPr>
      </w:pPr>
      <w:r>
        <w:rPr>
          <w:rFonts w:hint="eastAsia"/>
          <w:sz w:val="24"/>
          <w:szCs w:val="24"/>
        </w:rPr>
        <w:t xml:space="preserve">预算金额：人民币259.2万元，投标报价超过预算金额的投标无效。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采购需求：本项目为江苏</w:t>
      </w:r>
      <w:bookmarkStart w:id="28" w:name="_GoBack"/>
      <w:r/>
      <w:bookmarkEnd w:id="28"/>
      <w:r>
        <w:rPr>
          <w:rFonts w:hint="eastAsia"/>
          <w:sz w:val="24"/>
          <w:szCs w:val="24"/>
        </w:rPr>
        <w:t xml:space="preserve">省新海高级中学范围内所有的建筑、道路、操场、学生宿舍等区域的物业管理服务，主要包括保洁服务、宿舍管理、绿化养护、水电、</w:t>
      </w:r>
      <w:r>
        <w:rPr>
          <w:rFonts w:hint="eastAsia"/>
          <w:sz w:val="24"/>
          <w:szCs w:val="24"/>
          <w:lang w:val="en-US" w:eastAsia="zh-CN"/>
        </w:rPr>
        <w:t xml:space="preserve">校工</w:t>
      </w:r>
      <w:r>
        <w:rPr>
          <w:rFonts w:hint="eastAsia"/>
          <w:sz w:val="24"/>
          <w:szCs w:val="24"/>
        </w:rPr>
        <w:t xml:space="preserve">服务以及协助学校大型活动等一体化物业管理服务。</w:t>
      </w:r>
      <w:r/>
    </w:p>
    <w:p>
      <w:pPr>
        <w:ind w:firstLine="480"/>
        <w:jc w:val="left"/>
        <w:spacing w:line="500" w:lineRule="exact"/>
        <w:rPr>
          <w:b/>
          <w:bCs/>
          <w:sz w:val="24"/>
          <w:szCs w:val="24"/>
        </w:rPr>
      </w:pPr>
      <w:r>
        <w:rPr>
          <w:rFonts w:hint="eastAsia"/>
          <w:b/>
          <w:bCs/>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ascii="宋体" w:hAnsi="宋体"/>
          <w:color w:val="000000"/>
          <w:sz w:val="24"/>
        </w:rPr>
      </w:pPr>
      <w:r>
        <w:rPr>
          <w:rFonts w:hint="eastAsia"/>
          <w:sz w:val="24"/>
          <w:szCs w:val="24"/>
        </w:rPr>
        <w:t xml:space="preserve">合同履行期限：</w:t>
      </w:r>
      <w:r>
        <w:rPr>
          <w:rFonts w:hint="eastAsia" w:ascii="宋体" w:hAnsi="宋体"/>
          <w:color w:val="000000"/>
          <w:sz w:val="24"/>
        </w:rPr>
        <w:t xml:space="preserve">二年（合同约定时间起算）</w:t>
      </w:r>
      <w:r/>
    </w:p>
    <w:p>
      <w:pPr>
        <w:ind w:firstLine="480"/>
        <w:jc w:val="left"/>
        <w:spacing w:line="500" w:lineRule="exact"/>
        <w:rPr>
          <w:sz w:val="24"/>
          <w:szCs w:val="24"/>
          <w:highlight w:val="yellow"/>
        </w:rPr>
      </w:pPr>
      <w:r>
        <w:rPr>
          <w:rFonts w:hint="eastAsia"/>
          <w:sz w:val="24"/>
          <w:szCs w:val="24"/>
        </w:rPr>
        <w:t xml:space="preserve">本项目（是/否）接受联合体投标：不接受联合体。</w:t>
      </w:r>
      <w:r/>
    </w:p>
    <w:p>
      <w:pPr>
        <w:pStyle w:val="825"/>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25"/>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时间：自招标公告发布之日起5个工作日（北京时间）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25"/>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7</w:t>
      </w:r>
      <w:r>
        <w:rPr>
          <w:rFonts w:hint="eastAsia"/>
          <w:sz w:val="24"/>
          <w:szCs w:val="24"/>
        </w:rPr>
        <w:t xml:space="preserve">月</w:t>
      </w:r>
      <w:r>
        <w:rPr>
          <w:rFonts w:hint="eastAsia"/>
          <w:sz w:val="24"/>
          <w:szCs w:val="24"/>
          <w:lang w:val="en-US" w:eastAsia="zh-CN"/>
        </w:rPr>
        <w:t xml:space="preserve">16</w:t>
      </w:r>
      <w:r>
        <w:rPr>
          <w:rFonts w:hint="eastAsia"/>
          <w:sz w:val="24"/>
          <w:szCs w:val="24"/>
        </w:rPr>
        <w:t xml:space="preserve">日09:00:00（北京时间）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25"/>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25"/>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25"/>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    称：江苏省新海高级中学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    址：江苏省连云港市苍梧路58号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 系 人：闫老师</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联系电话：0518-85893106</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    称：连云港市公共资源交易中心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    址：连云港市海州区凌洲东路9号2号楼419室</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联 系 人：</w:t>
      </w:r>
      <w:r>
        <w:rPr>
          <w:rFonts w:hint="eastAsia" w:ascii="宋体" w:hAnsi="宋体" w:cs="宋体"/>
          <w:sz w:val="24"/>
          <w:szCs w:val="24"/>
          <w:lang w:val="en-US" w:eastAsia="zh-CN"/>
        </w:rPr>
        <w:t xml:space="preserve">朱工</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0518-85868206</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 系 人：闫老师</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联系电话：0518-85893106</w:t>
      </w:r>
      <w:r/>
    </w:p>
    <w:p>
      <w:pPr>
        <w:ind w:firstLine="480"/>
        <w:spacing w:line="360" w:lineRule="auto"/>
        <w:rPr>
          <w:rFonts w:ascii="宋体" w:hAnsi="宋体"/>
          <w:sz w:val="24"/>
        </w:rPr>
      </w:pPr>
      <w:r>
        <w:rPr>
          <w:rFonts w:ascii="宋体" w:hAnsi="宋体"/>
          <w:sz w:val="24"/>
        </w:rPr>
      </w:r>
      <w:r/>
    </w:p>
    <w:p>
      <w:pPr>
        <w:jc w:val="left"/>
        <w:widowControl/>
        <w:rPr>
          <w:rFonts w:ascii="黑体" w:hAnsi="黑体" w:eastAsia="黑体"/>
          <w:bCs/>
          <w:sz w:val="44"/>
          <w:szCs w:val="44"/>
        </w:rPr>
      </w:pPr>
      <w:r>
        <w:rPr>
          <w:rFonts w:ascii="黑体" w:hAnsi="黑体" w:eastAsia="黑体"/>
          <w:b/>
        </w:rPr>
        <w:br w:type="page" w:clear="all"/>
      </w:r>
      <w:r/>
    </w:p>
    <w:p>
      <w:pPr>
        <w:pStyle w:val="824"/>
        <w:jc w:val="center"/>
        <w:spacing w:line="360" w:lineRule="auto"/>
        <w:rPr>
          <w:rFonts w:ascii="黑体" w:hAnsi="黑体" w:eastAsia="黑体"/>
          <w:b w:val="0"/>
        </w:rPr>
      </w:pPr>
      <w:r/>
      <w:bookmarkStart w:id="1" w:name="_Toc6186"/>
      <w:r>
        <w:rPr>
          <w:rFonts w:hint="eastAsia" w:ascii="黑体" w:hAnsi="黑体" w:eastAsia="黑体"/>
          <w:b w:val="0"/>
        </w:rPr>
        <w:t xml:space="preserve">第二章  投标人须知</w:t>
      </w:r>
      <w:bookmarkEnd w:id="1"/>
      <w:r/>
      <w:r/>
    </w:p>
    <w:p>
      <w:pPr>
        <w:pStyle w:val="825"/>
        <w:spacing w:before="0" w:after="0" w:line="360" w:lineRule="auto"/>
        <w:rPr>
          <w:rFonts w:ascii="黑体" w:hAnsi="黑体" w:eastAsia="黑体"/>
          <w:b w:val="0"/>
        </w:rPr>
      </w:pPr>
      <w:r>
        <w:rPr>
          <w:rFonts w:hint="eastAsia" w:ascii="黑体" w:hAnsi="黑体" w:eastAsia="黑体"/>
          <w:b w:val="0"/>
        </w:rPr>
        <w:t xml:space="preserve">一、总则</w:t>
      </w:r>
      <w:r/>
    </w:p>
    <w:p>
      <w:pPr>
        <w:pStyle w:val="826"/>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26"/>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 满足本招标文件全部实质性要求和条件的规定。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26"/>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26"/>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26"/>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25"/>
        <w:spacing w:before="0" w:after="0" w:line="360" w:lineRule="auto"/>
        <w:rPr>
          <w:rFonts w:ascii="黑体" w:hAnsi="黑体" w:eastAsia="黑体"/>
          <w:b w:val="0"/>
        </w:rPr>
      </w:pPr>
      <w:r>
        <w:rPr>
          <w:rFonts w:hint="eastAsia" w:ascii="黑体" w:hAnsi="黑体" w:eastAsia="黑体"/>
          <w:b w:val="0"/>
        </w:rPr>
        <w:t xml:space="preserve">二、招标文件</w:t>
      </w:r>
      <w:r/>
    </w:p>
    <w:p>
      <w:pPr>
        <w:pStyle w:val="826"/>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26"/>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26"/>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25"/>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26"/>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jc w:val="left"/>
        <w:spacing w:line="500" w:lineRule="exact"/>
        <w:rPr>
          <w:sz w:val="24"/>
          <w:szCs w:val="24"/>
        </w:rPr>
      </w:pPr>
      <w:r>
        <w:rPr>
          <w:rFonts w:hint="eastAsia"/>
          <w:sz w:val="24"/>
          <w:szCs w:val="24"/>
        </w:rPr>
        <w:t xml:space="preserve">10.暗标编制要求</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sz w:val="24"/>
          <w:szCs w:val="24"/>
        </w:rPr>
        <w:t xml:space="preserve">不得出现以前所承担过的项目名称，不得作任何标识或暗示该供应商单位名称或人员姓名的标记，</w:t>
      </w:r>
      <w:r>
        <w:rPr>
          <w:rFonts w:ascii="宋体" w:hAnsi="宋体" w:cs="Calibri"/>
          <w:bCs/>
          <w:sz w:val="24"/>
          <w:szCs w:val="24"/>
        </w:rPr>
        <w:t xml:space="preserve">相关人员姓名应以职务或职称代替</w:t>
      </w:r>
      <w:r>
        <w:rPr>
          <w:rFonts w:hint="eastAsia" w:ascii="宋体" w:hAnsi="宋体" w:cs="Calibri"/>
          <w:bCs/>
          <w:sz w:val="24"/>
          <w:szCs w:val="24"/>
        </w:rPr>
        <w:t xml:space="preserve">。</w:t>
      </w:r>
      <w:r/>
    </w:p>
    <w:p>
      <w:pPr>
        <w:ind w:firstLine="480"/>
        <w:spacing w:line="360" w:lineRule="auto"/>
        <w:widowControl/>
        <w:rPr>
          <w:sz w:val="24"/>
          <w:szCs w:val="24"/>
        </w:rPr>
      </w:pPr>
      <w:r>
        <w:rPr>
          <w:rFonts w:hint="eastAsia" w:ascii="宋体" w:hAnsi="宋体" w:cs="Calibri"/>
          <w:bCs/>
          <w:sz w:val="24"/>
          <w:szCs w:val="24"/>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26"/>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26"/>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26"/>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26"/>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p>
    <w:p>
      <w:pPr>
        <w:pStyle w:val="826"/>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26"/>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26"/>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26"/>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25"/>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26"/>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26"/>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26"/>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26"/>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25"/>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26"/>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投标人如果对开标过程和开标记录有异议，应当按照《操作手册》规定提出，未在“苏采云”系统《开标记录表》宣布后5分钟内提出的，视同认可开标结果。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26"/>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26"/>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26"/>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26"/>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500" w:lineRule="exact"/>
        <w:rPr>
          <w:sz w:val="24"/>
          <w:szCs w:val="24"/>
        </w:rPr>
      </w:pPr>
      <w:r>
        <w:rPr>
          <w:rFonts w:hint="eastAsia"/>
          <w:sz w:val="24"/>
          <w:szCs w:val="24"/>
        </w:rPr>
        <w:t xml:space="preserve">27.1 投标文件审查分为资格审查和符合性审查。</w:t>
      </w:r>
      <w:r/>
    </w:p>
    <w:p>
      <w:pPr>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000000"/>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Pr>
      <w:r>
        <w:rPr>
          <w:rFonts w:hint="eastAsia"/>
          <w:sz w:val="24"/>
          <w:szCs w:val="24"/>
        </w:rPr>
        <w:t xml:space="preserve">27.1.2</w:t>
      </w:r>
      <w:r>
        <w:rPr>
          <w:rFonts w:hint="eastAsia"/>
          <w:color w:val="000000"/>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27.1.3政府采购异常低价审查：</w:t>
      </w:r>
      <w:r/>
    </w:p>
    <w:p>
      <w:pPr>
        <w:ind w:firstLine="482"/>
        <w:spacing w:line="500" w:lineRule="exact"/>
        <w:rPr>
          <w:rFonts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p>
    <w:p>
      <w:pPr>
        <w:ind w:firstLine="482"/>
        <w:spacing w:line="500" w:lineRule="exact"/>
        <w:rPr>
          <w:rFonts w:ascii="宋体" w:hAnsi="宋体"/>
          <w:sz w:val="24"/>
          <w:szCs w:val="24"/>
        </w:rPr>
      </w:pPr>
      <w:r>
        <w:rPr>
          <w:rFonts w:hint="eastAsia" w:ascii="宋体" w:hAnsi="宋体"/>
          <w:sz w:val="24"/>
          <w:szCs w:val="24"/>
        </w:rPr>
        <w:t xml:space="preserve">①投标报价低于全部通过符合性审查供应商投标报价平均值50%的，即投标报价&lt;全部通过符合性审查供应商投标报价平均值×50%；</w:t>
      </w:r>
      <w:r/>
    </w:p>
    <w:p>
      <w:pPr>
        <w:ind w:firstLine="482"/>
        <w:spacing w:line="500" w:lineRule="exact"/>
        <w:rPr>
          <w:rFonts w:ascii="宋体" w:hAnsi="宋体"/>
          <w:sz w:val="24"/>
          <w:szCs w:val="24"/>
        </w:rPr>
      </w:pPr>
      <w:r>
        <w:rPr>
          <w:rFonts w:hint="eastAsia" w:ascii="宋体" w:hAnsi="宋体"/>
          <w:sz w:val="24"/>
          <w:szCs w:val="24"/>
        </w:rPr>
        <w:t xml:space="preserve">②投标报价低于通过符合性审查的次低报价供应商投标报价50%的，即投标报价&lt;通过符合性审查的次低报价供应商投标报价×50%；</w:t>
      </w:r>
      <w:r/>
    </w:p>
    <w:p>
      <w:pPr>
        <w:ind w:firstLine="482"/>
        <w:spacing w:line="500" w:lineRule="exact"/>
        <w:rPr>
          <w:rFonts w:ascii="宋体" w:hAnsi="宋体"/>
          <w:sz w:val="24"/>
          <w:szCs w:val="24"/>
        </w:rPr>
      </w:pPr>
      <w:r>
        <w:rPr>
          <w:rFonts w:hint="eastAsia" w:ascii="宋体" w:hAnsi="宋体"/>
          <w:sz w:val="24"/>
          <w:szCs w:val="24"/>
        </w:rPr>
        <w:t xml:space="preserve">③投标报价低于采购项目最高限价45%的，即投标报价&lt;采购项目最高限价×45%；</w:t>
      </w:r>
      <w:r/>
    </w:p>
    <w:p>
      <w:pPr>
        <w:ind w:firstLine="482"/>
        <w:spacing w:line="500" w:lineRule="exact"/>
        <w:rPr>
          <w:rFonts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p>
    <w:p>
      <w:pPr>
        <w:ind w:firstLine="482"/>
        <w:spacing w:line="500" w:lineRule="exact"/>
        <w:rPr>
          <w:rFonts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p>
    <w:p>
      <w:pPr>
        <w:ind w:firstLine="482"/>
        <w:spacing w:line="50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spacing w:line="50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ascii="宋体" w:hAnsi="宋体"/>
          <w:sz w:val="24"/>
          <w:szCs w:val="24"/>
        </w:rPr>
        <w:t xml:space="preserve">评委会将通过“苏采云”系统要求供应商在合理的时间内提供书面说明、证明材料。</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27.2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color w:val="000000"/>
          <w:sz w:val="24"/>
          <w:szCs w:val="24"/>
        </w:rPr>
        <w:t xml:space="preserve">27.3如果投标文件实质上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26"/>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25"/>
        <w:spacing w:before="0" w:after="0" w:line="360" w:lineRule="auto"/>
        <w:rPr>
          <w:rFonts w:ascii="黑体" w:hAnsi="黑体" w:eastAsia="黑体"/>
          <w:b w:val="0"/>
        </w:rPr>
      </w:pPr>
      <w:r>
        <w:rPr>
          <w:rFonts w:hint="eastAsia" w:ascii="黑体" w:hAnsi="黑体" w:eastAsia="黑体"/>
          <w:b w:val="0"/>
        </w:rPr>
        <w:t xml:space="preserve">六、定标</w:t>
      </w:r>
      <w:r/>
    </w:p>
    <w:p>
      <w:pPr>
        <w:pStyle w:val="826"/>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26"/>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25"/>
        <w:spacing w:before="0" w:after="0" w:line="360" w:lineRule="auto"/>
        <w:rPr>
          <w:rFonts w:ascii="黑体" w:hAnsi="黑体" w:eastAsia="黑体"/>
          <w:b w:val="0"/>
        </w:rPr>
      </w:pPr>
      <w:r>
        <w:rPr>
          <w:rFonts w:hint="eastAsia" w:ascii="黑体" w:hAnsi="黑体" w:eastAsia="黑体"/>
          <w:b w:val="0"/>
        </w:rPr>
        <w:t xml:space="preserve">七、授予合同</w:t>
      </w:r>
      <w:r/>
    </w:p>
    <w:p>
      <w:pPr>
        <w:pStyle w:val="826"/>
        <w:ind w:firstLine="562"/>
        <w:jc w:val="left"/>
        <w:spacing w:before="0" w:after="0" w:line="360" w:lineRule="auto"/>
        <w:rPr>
          <w:sz w:val="28"/>
          <w:szCs w:val="28"/>
        </w:rPr>
      </w:pPr>
      <w:r>
        <w:rPr>
          <w:rFonts w:hint="eastAsia"/>
          <w:sz w:val="28"/>
          <w:szCs w:val="28"/>
        </w:rPr>
        <w:t xml:space="preserve">31、履约保证金</w:t>
      </w:r>
      <w:r/>
    </w:p>
    <w:p>
      <w:pPr>
        <w:pStyle w:val="826"/>
        <w:jc w:val="left"/>
        <w:spacing w:before="0" w:after="0" w:line="360" w:lineRule="auto"/>
        <w:rPr>
          <w:sz w:val="24"/>
          <w:szCs w:val="24"/>
          <w:highlight w:val="yellow"/>
        </w:rPr>
      </w:pPr>
      <w:r>
        <w:rPr>
          <w:rFonts w:hint="eastAsia"/>
          <w:sz w:val="24"/>
          <w:szCs w:val="24"/>
          <w:highlight w:val="yellow"/>
        </w:rPr>
        <w:t xml:space="preserve">本项目不收取履约保证金</w:t>
      </w:r>
      <w:r/>
    </w:p>
    <w:p>
      <w:pPr>
        <w:pStyle w:val="826"/>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26"/>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26"/>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2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26"/>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26"/>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26"/>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2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26"/>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rFonts w:eastAsia="Arial" w:cs="Arial"/>
          <w:sz w:val="24"/>
          <w:szCs w:val="24"/>
        </w:rPr>
      </w:pPr>
      <w:r>
        <w:rPr>
          <w:rFonts w:hint="eastAsia" w:eastAsia="Arial" w:cs="Arial"/>
          <w:sz w:val="24"/>
          <w:szCs w:val="24"/>
        </w:rPr>
        <w:t xml:space="preserve">3</w:t>
      </w:r>
      <w:r>
        <w:rPr>
          <w:rFonts w:hint="eastAsia" w:cs="Arial"/>
          <w:sz w:val="24"/>
          <w:szCs w:val="24"/>
        </w:rPr>
        <w:t xml:space="preserve">8</w:t>
      </w:r>
      <w:r>
        <w:rPr>
          <w:rFonts w:hint="eastAsia" w:eastAsia="Arial" w:cs="Arial"/>
          <w:sz w:val="24"/>
          <w:szCs w:val="24"/>
        </w:rPr>
        <w:t xml:space="preserve">.1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eastAsia="Arial" w:cs="Arial"/>
          <w:sz w:val="24"/>
          <w:szCs w:val="24"/>
        </w:rPr>
      </w:pPr>
      <w:r>
        <w:rPr>
          <w:rFonts w:hint="eastAsia" w:eastAsia="Arial" w:cs="Arial"/>
          <w:sz w:val="24"/>
          <w:szCs w:val="24"/>
        </w:rPr>
        <w:t xml:space="preserve">3</w:t>
      </w:r>
      <w:r>
        <w:rPr>
          <w:rFonts w:hint="eastAsia" w:cs="Arial"/>
          <w:sz w:val="24"/>
          <w:szCs w:val="24"/>
        </w:rPr>
        <w:t xml:space="preserve">8</w:t>
      </w:r>
      <w:r>
        <w:rPr>
          <w:rFonts w:hint="eastAsia" w:eastAsia="Arial" w:cs="Arial"/>
          <w:sz w:val="24"/>
          <w:szCs w:val="24"/>
        </w:rPr>
        <w:t xml:space="preserve">.2 参加本项目政府采购活动的供应商应当提供的材料： </w:t>
      </w:r>
      <w:r/>
    </w:p>
    <w:p>
      <w:pPr>
        <w:ind w:firstLine="480"/>
        <w:jc w:val="left"/>
        <w:spacing w:line="500" w:lineRule="exact"/>
        <w:rPr>
          <w:rFonts w:eastAsia="Arial" w:cs="Arial"/>
          <w:sz w:val="24"/>
          <w:szCs w:val="24"/>
        </w:rPr>
      </w:pPr>
      <w:r>
        <w:rPr>
          <w:rFonts w:hint="eastAsia" w:eastAsia="Arial" w:cs="Arial"/>
          <w:sz w:val="24"/>
          <w:szCs w:val="24"/>
        </w:rPr>
        <w:t xml:space="preserve">（1）投标人为中型企业、小型企业、微型企业的，提供《中小企业声明函》（第六章 投标文件格式）。</w:t>
      </w:r>
      <w:r/>
    </w:p>
    <w:p>
      <w:pPr>
        <w:ind w:firstLine="480"/>
        <w:jc w:val="left"/>
        <w:spacing w:line="500" w:lineRule="exact"/>
        <w:rPr>
          <w:rFonts w:eastAsia="Arial" w:cs="Arial"/>
          <w:sz w:val="24"/>
          <w:szCs w:val="24"/>
        </w:rPr>
      </w:pPr>
      <w:r>
        <w:rPr>
          <w:rFonts w:hint="eastAsia" w:eastAsia="Arial" w:cs="Arial"/>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eastAsia="Arial" w:cs="Arial"/>
          <w:sz w:val="24"/>
          <w:szCs w:val="24"/>
        </w:rPr>
      </w:pPr>
      <w:r>
        <w:rPr>
          <w:rFonts w:hint="eastAsia" w:eastAsia="Arial" w:cs="Arial"/>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eastAsia="Arial" w:cs="Arial"/>
          <w:sz w:val="24"/>
          <w:szCs w:val="24"/>
        </w:rPr>
        <w:t xml:space="preserve">3</w:t>
      </w:r>
      <w:r>
        <w:rPr>
          <w:rFonts w:hint="eastAsia" w:cs="Arial"/>
          <w:sz w:val="24"/>
          <w:szCs w:val="24"/>
        </w:rPr>
        <w:t xml:space="preserve">8</w:t>
      </w:r>
      <w:r>
        <w:rPr>
          <w:rFonts w:hint="eastAsia" w:eastAsia="Arial" w:cs="Arial"/>
          <w:sz w:val="24"/>
          <w:szCs w:val="24"/>
        </w:rPr>
        <w:t xml:space="preserve">.3 享受扶持政策获得政府采购合同的，小微企业不得将合同分包给大中型企业，中型企业不得将合同分包给大型企业。</w:t>
      </w:r>
      <w:r/>
    </w:p>
    <w:p>
      <w:pPr>
        <w:pStyle w:val="826"/>
        <w:ind w:firstLine="562"/>
        <w:jc w:val="left"/>
        <w:spacing w:before="0" w:after="0" w:line="360" w:lineRule="auto"/>
        <w:rPr>
          <w:sz w:val="28"/>
          <w:szCs w:val="28"/>
        </w:rPr>
      </w:pPr>
      <w:r>
        <w:rPr>
          <w:rFonts w:hint="eastAsia"/>
          <w:sz w:val="28"/>
          <w:szCs w:val="28"/>
        </w:rPr>
        <w:t xml:space="preserve">39、采购本国产品的支持政策</w:t>
      </w:r>
      <w:r/>
    </w:p>
    <w:p>
      <w:pPr>
        <w:ind w:firstLine="480"/>
        <w:jc w:val="left"/>
        <w:spacing w:line="500" w:lineRule="exact"/>
        <w:rPr>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826"/>
        <w:ind w:firstLine="562"/>
        <w:jc w:val="left"/>
        <w:spacing w:before="0" w:after="0" w:line="360" w:lineRule="auto"/>
        <w:rPr>
          <w:sz w:val="28"/>
          <w:szCs w:val="28"/>
        </w:rPr>
      </w:pP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26"/>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24"/>
        <w:jc w:val="center"/>
        <w:spacing w:line="360" w:lineRule="auto"/>
        <w:rPr>
          <w:sz w:val="24"/>
          <w:szCs w:val="24"/>
        </w:rPr>
      </w:pPr>
      <w:r/>
      <w:bookmarkStart w:id="2" w:name="_Toc2657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cs="Arial"/>
          <w:sz w:val="32"/>
          <w:szCs w:val="24"/>
        </w:rPr>
      </w:pPr>
      <w:r>
        <w:rPr>
          <w:rFonts w:hint="eastAsia" w:ascii="黑体" w:hAnsi="黑体" w:eastAsia="黑体" w:cs="Arial"/>
          <w:sz w:val="32"/>
          <w:szCs w:val="24"/>
        </w:rPr>
        <w:t xml:space="preserve">连云港市政府采购合同（服务）</w:t>
      </w:r>
      <w:r/>
    </w:p>
    <w:p>
      <w:pPr>
        <w:jc w:val="center"/>
        <w:spacing w:line="500" w:lineRule="exact"/>
        <w:rPr>
          <w:rFonts w:ascii="黑体" w:hAnsi="黑体" w:eastAsia="黑体" w:cs="Arial"/>
          <w:sz w:val="28"/>
          <w:szCs w:val="24"/>
        </w:rPr>
      </w:pPr>
      <w:r>
        <w:rPr>
          <w:rFonts w:hint="eastAsia" w:ascii="黑体" w:hAnsi="黑体" w:eastAsia="黑体" w:cs="Arial"/>
          <w:sz w:val="28"/>
          <w:szCs w:val="24"/>
        </w:rPr>
        <w:t xml:space="preserve">（合同编号：***）</w:t>
      </w:r>
      <w:r/>
    </w:p>
    <w:p>
      <w:pPr>
        <w:jc w:val="left"/>
        <w:spacing w:line="500" w:lineRule="exact"/>
        <w:rPr>
          <w:rFonts w:eastAsia="Arial" w:cs="Arial"/>
          <w:sz w:val="24"/>
          <w:szCs w:val="24"/>
        </w:rPr>
      </w:pPr>
      <w:r>
        <w:rPr>
          <w:rFonts w:hint="eastAsia" w:eastAsia="Arial" w:cs="Arial"/>
          <w:sz w:val="24"/>
          <w:szCs w:val="24"/>
        </w:rPr>
        <w:t xml:space="preserve">甲方：（买方）_________</w:t>
      </w:r>
      <w:r/>
    </w:p>
    <w:p>
      <w:pPr>
        <w:jc w:val="left"/>
        <w:spacing w:line="500" w:lineRule="exact"/>
        <w:rPr>
          <w:rFonts w:eastAsia="Arial" w:cs="Arial"/>
          <w:sz w:val="24"/>
          <w:szCs w:val="24"/>
        </w:rPr>
      </w:pPr>
      <w:r>
        <w:rPr>
          <w:rFonts w:hint="eastAsia" w:eastAsia="Arial" w:cs="Arial"/>
          <w:sz w:val="24"/>
          <w:szCs w:val="24"/>
        </w:rPr>
        <w:t xml:space="preserve">乙方：（卖方）_________</w:t>
      </w:r>
      <w:r/>
    </w:p>
    <w:p>
      <w:pPr>
        <w:ind w:firstLine="480"/>
        <w:jc w:val="left"/>
        <w:spacing w:line="500" w:lineRule="exact"/>
        <w:rPr>
          <w:rFonts w:eastAsia="Arial" w:cs="Arial"/>
          <w:sz w:val="24"/>
          <w:szCs w:val="24"/>
        </w:rPr>
      </w:pPr>
      <w:r>
        <w:rPr>
          <w:rFonts w:hint="eastAsia" w:eastAsia="Arial" w:cs="Arial"/>
          <w:sz w:val="24"/>
          <w:szCs w:val="24"/>
        </w:rPr>
        <w:t xml:space="preserve">甲、乙双方根据</w:t>
      </w:r>
      <w:r>
        <w:rPr>
          <w:rFonts w:hint="eastAsia" w:ascii="宋体" w:hAnsi="宋体" w:eastAsia="Arial" w:cs="Arial"/>
          <w:color w:val="000000"/>
          <w:sz w:val="24"/>
        </w:rPr>
        <w:t xml:space="preserve">年月日</w:t>
      </w:r>
      <w:r>
        <w:rPr>
          <w:rFonts w:hint="eastAsia" w:eastAsia="Arial" w:cs="Arial"/>
          <w:sz w:val="24"/>
          <w:szCs w:val="24"/>
        </w:rPr>
        <w:t xml:space="preserve">项目（项目编号：）公开招标的结果，签订本合同。</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一、合同内容</w:t>
      </w:r>
      <w:r/>
    </w:p>
    <w:p>
      <w:pPr>
        <w:ind w:firstLine="480"/>
        <w:jc w:val="left"/>
        <w:spacing w:line="500" w:lineRule="exact"/>
        <w:rPr>
          <w:rFonts w:eastAsia="Arial" w:cs="Arial"/>
          <w:sz w:val="24"/>
          <w:szCs w:val="24"/>
        </w:rPr>
      </w:pPr>
      <w:r>
        <w:rPr>
          <w:rFonts w:eastAsia="Arial" w:cs="Arial"/>
          <w:sz w:val="24"/>
          <w:szCs w:val="24"/>
        </w:rPr>
        <w:t xml:space="preserve">1.1 服务内容：。</w:t>
      </w:r>
      <w:r/>
    </w:p>
    <w:p>
      <w:pPr>
        <w:ind w:firstLine="480"/>
        <w:jc w:val="left"/>
        <w:spacing w:line="500" w:lineRule="exact"/>
        <w:rPr>
          <w:rFonts w:eastAsia="Arial" w:cs="Arial"/>
          <w:sz w:val="24"/>
          <w:szCs w:val="24"/>
        </w:rPr>
      </w:pPr>
      <w:r>
        <w:rPr>
          <w:rFonts w:eastAsia="Arial" w:cs="Arial"/>
          <w:sz w:val="24"/>
          <w:szCs w:val="24"/>
        </w:rPr>
        <w:t xml:space="preserve">1.2 服务要求：。</w:t>
      </w:r>
      <w:r/>
    </w:p>
    <w:p>
      <w:pPr>
        <w:ind w:firstLine="480"/>
        <w:jc w:val="left"/>
        <w:spacing w:line="500" w:lineRule="exact"/>
        <w:rPr>
          <w:rFonts w:eastAsia="Arial" w:cs="Arial"/>
          <w:sz w:val="24"/>
          <w:szCs w:val="24"/>
        </w:rPr>
      </w:pPr>
      <w:r>
        <w:rPr>
          <w:rFonts w:hint="eastAsia" w:eastAsia="Arial" w:cs="Arial"/>
          <w:sz w:val="24"/>
          <w:szCs w:val="24"/>
        </w:rPr>
        <w:t xml:space="preserve">1.3 服务标准：</w:t>
      </w:r>
      <w:r>
        <w:rPr>
          <w:rFonts w:eastAsia="Arial" w:cs="Arial"/>
          <w:sz w:val="24"/>
          <w:szCs w:val="24"/>
        </w:rPr>
        <w:t xml:space="preserve">。</w:t>
      </w:r>
      <w:r/>
    </w:p>
    <w:p>
      <w:pPr>
        <w:ind w:firstLine="480"/>
        <w:jc w:val="left"/>
        <w:spacing w:line="500" w:lineRule="exact"/>
        <w:rPr>
          <w:rFonts w:eastAsia="Arial" w:cs="Arial"/>
          <w:sz w:val="24"/>
          <w:szCs w:val="24"/>
        </w:rPr>
      </w:pPr>
      <w:r>
        <w:rPr>
          <w:rFonts w:eastAsia="Arial" w:cs="Arial"/>
          <w:sz w:val="24"/>
          <w:szCs w:val="24"/>
        </w:rPr>
        <w:t xml:space="preserve">1.</w:t>
      </w:r>
      <w:r>
        <w:rPr>
          <w:rFonts w:hint="eastAsia" w:eastAsia="Arial" w:cs="Arial"/>
          <w:sz w:val="24"/>
          <w:szCs w:val="24"/>
        </w:rPr>
        <w:t xml:space="preserve">4</w:t>
      </w:r>
      <w:r>
        <w:rPr>
          <w:rFonts w:eastAsia="Arial" w:cs="Arial"/>
          <w:sz w:val="24"/>
          <w:szCs w:val="24"/>
        </w:rPr>
        <w:t xml:space="preserve"> 补充条款：。</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二、合同金额</w:t>
      </w:r>
      <w:r/>
    </w:p>
    <w:p>
      <w:pPr>
        <w:ind w:firstLine="480"/>
        <w:jc w:val="left"/>
        <w:spacing w:line="500" w:lineRule="exact"/>
        <w:rPr>
          <w:rFonts w:eastAsia="Arial" w:cs="Arial"/>
          <w:sz w:val="24"/>
          <w:szCs w:val="24"/>
        </w:rPr>
      </w:pPr>
      <w:r>
        <w:rPr>
          <w:rFonts w:hint="eastAsia" w:eastAsia="Arial" w:cs="Arial"/>
          <w:sz w:val="24"/>
          <w:szCs w:val="24"/>
        </w:rPr>
        <w:t xml:space="preserve">2.1 本合同金额为人民币（大写）：元（¥）。</w:t>
      </w:r>
      <w:r/>
    </w:p>
    <w:p>
      <w:pPr>
        <w:ind w:firstLine="480"/>
        <w:jc w:val="left"/>
        <w:spacing w:line="500" w:lineRule="exact"/>
        <w:rPr>
          <w:rFonts w:eastAsia="Arial" w:cs="Arial"/>
          <w:sz w:val="24"/>
          <w:szCs w:val="24"/>
        </w:rPr>
      </w:pPr>
      <w:r>
        <w:rPr>
          <w:rFonts w:hint="eastAsia" w:eastAsia="Arial" w:cs="Arial"/>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三、技术资料</w:t>
      </w:r>
      <w:r/>
    </w:p>
    <w:p>
      <w:pPr>
        <w:ind w:firstLine="480"/>
        <w:jc w:val="left"/>
        <w:spacing w:line="500" w:lineRule="exact"/>
        <w:rPr>
          <w:rFonts w:eastAsia="Arial" w:cs="Arial"/>
          <w:sz w:val="24"/>
          <w:szCs w:val="24"/>
        </w:rPr>
      </w:pPr>
      <w:r>
        <w:rPr>
          <w:rFonts w:hint="eastAsia" w:eastAsia="Arial" w:cs="Arial"/>
          <w:sz w:val="24"/>
          <w:szCs w:val="24"/>
        </w:rPr>
        <w:t xml:space="preserve">3.1 乙方应按招标文件规定的时间向甲方提供有关技术资料。</w:t>
      </w:r>
      <w:r/>
    </w:p>
    <w:p>
      <w:pPr>
        <w:ind w:firstLine="480"/>
        <w:jc w:val="left"/>
        <w:spacing w:line="500" w:lineRule="exact"/>
        <w:rPr>
          <w:rFonts w:eastAsia="Arial" w:cs="Arial"/>
          <w:sz w:val="24"/>
          <w:szCs w:val="24"/>
        </w:rPr>
      </w:pPr>
      <w:r>
        <w:rPr>
          <w:rFonts w:hint="eastAsia" w:eastAsia="Arial" w:cs="Arial"/>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四、知识产权</w:t>
      </w:r>
      <w:r/>
    </w:p>
    <w:p>
      <w:pPr>
        <w:ind w:firstLine="480"/>
        <w:jc w:val="left"/>
        <w:spacing w:line="500" w:lineRule="exact"/>
        <w:rPr>
          <w:rFonts w:eastAsia="Arial" w:cs="Arial"/>
          <w:sz w:val="24"/>
          <w:szCs w:val="24"/>
        </w:rPr>
      </w:pPr>
      <w:r>
        <w:rPr>
          <w:rFonts w:hint="eastAsia" w:eastAsia="Arial" w:cs="Arial"/>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五、产权担保</w:t>
      </w:r>
      <w:r/>
    </w:p>
    <w:p>
      <w:pPr>
        <w:ind w:firstLine="480"/>
        <w:jc w:val="left"/>
        <w:spacing w:line="500" w:lineRule="exact"/>
        <w:rPr>
          <w:rFonts w:eastAsia="Arial" w:cs="Arial"/>
          <w:sz w:val="24"/>
          <w:szCs w:val="24"/>
        </w:rPr>
      </w:pPr>
      <w:r>
        <w:rPr>
          <w:rFonts w:hint="eastAsia" w:eastAsia="Arial" w:cs="Arial"/>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六、履约保证金</w:t>
      </w:r>
      <w:r/>
    </w:p>
    <w:p>
      <w:pPr>
        <w:ind w:firstLine="480"/>
        <w:jc w:val="left"/>
        <w:spacing w:line="500" w:lineRule="exact"/>
        <w:rPr>
          <w:rFonts w:eastAsia="Arial" w:cs="Arial"/>
          <w:sz w:val="24"/>
          <w:szCs w:val="24"/>
        </w:rPr>
      </w:pPr>
      <w:r>
        <w:rPr>
          <w:rFonts w:hint="eastAsia" w:eastAsia="Arial" w:cs="Arial"/>
          <w:sz w:val="24"/>
          <w:szCs w:val="24"/>
        </w:rPr>
        <w:t xml:space="preserve">6.1 本合同不收取履约保证金。</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七、合同转包或分包</w:t>
      </w:r>
      <w:r/>
    </w:p>
    <w:p>
      <w:pPr>
        <w:ind w:firstLine="480"/>
        <w:jc w:val="left"/>
        <w:spacing w:line="500" w:lineRule="exact"/>
        <w:rPr>
          <w:rFonts w:eastAsia="Arial" w:cs="Arial"/>
          <w:sz w:val="24"/>
          <w:szCs w:val="24"/>
        </w:rPr>
      </w:pPr>
      <w:r>
        <w:rPr>
          <w:rFonts w:hint="eastAsia" w:eastAsia="Arial" w:cs="Arial"/>
          <w:sz w:val="24"/>
          <w:szCs w:val="24"/>
        </w:rPr>
        <w:t xml:space="preserve">7.1 本合同范围内产品或服务，应由乙方直接供应，不得转让他人供应或部分分包给他人供应。</w:t>
      </w:r>
      <w:r/>
    </w:p>
    <w:p>
      <w:pPr>
        <w:ind w:firstLine="480"/>
        <w:jc w:val="left"/>
        <w:spacing w:line="500" w:lineRule="exact"/>
        <w:rPr>
          <w:rFonts w:eastAsia="Arial" w:cs="Arial"/>
          <w:sz w:val="24"/>
          <w:szCs w:val="24"/>
        </w:rPr>
      </w:pPr>
      <w:r>
        <w:rPr>
          <w:rFonts w:hint="eastAsia" w:eastAsia="Arial" w:cs="Arial"/>
          <w:sz w:val="24"/>
          <w:szCs w:val="24"/>
        </w:rPr>
        <w:t xml:space="preserve">7.2 如有转让和未经甲方同意的分包行为，甲方有权终止合同。</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八、服务时间</w:t>
      </w:r>
      <w:r/>
    </w:p>
    <w:p>
      <w:pPr>
        <w:ind w:firstLine="480"/>
        <w:jc w:val="left"/>
        <w:spacing w:line="500" w:lineRule="exact"/>
        <w:rPr>
          <w:rFonts w:ascii="黑体" w:hAnsi="黑体" w:eastAsia="黑体" w:cs="Arial"/>
          <w:sz w:val="24"/>
          <w:szCs w:val="24"/>
        </w:rPr>
      </w:pPr>
      <w:r>
        <w:rPr>
          <w:rFonts w:hint="eastAsia" w:eastAsia="Arial" w:cs="Arial"/>
          <w:sz w:val="24"/>
          <w:szCs w:val="24"/>
        </w:rPr>
        <w:t xml:space="preserve">8.1 服务时间：</w:t>
      </w:r>
      <w:r>
        <w:rPr>
          <w:rFonts w:hint="eastAsia" w:ascii="黑体" w:hAnsi="黑体" w:eastAsia="黑体" w:cs="Arial"/>
          <w:sz w:val="24"/>
          <w:szCs w:val="24"/>
        </w:rPr>
        <w:t xml:space="preserve">。</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九、交付期、交付方式及交付地点</w:t>
      </w:r>
      <w:r/>
    </w:p>
    <w:p>
      <w:pPr>
        <w:ind w:firstLine="480"/>
        <w:jc w:val="left"/>
        <w:spacing w:line="500" w:lineRule="exact"/>
        <w:rPr>
          <w:rFonts w:eastAsia="Arial" w:cs="Arial"/>
          <w:sz w:val="24"/>
          <w:szCs w:val="24"/>
        </w:rPr>
      </w:pPr>
      <w:r>
        <w:rPr>
          <w:rFonts w:hint="eastAsia" w:eastAsia="Arial" w:cs="Arial"/>
          <w:sz w:val="24"/>
          <w:szCs w:val="24"/>
        </w:rPr>
        <w:t xml:space="preserve">9.1 交 付 期：_________。</w:t>
      </w:r>
      <w:r/>
    </w:p>
    <w:p>
      <w:pPr>
        <w:ind w:firstLine="480"/>
        <w:jc w:val="left"/>
        <w:spacing w:line="500" w:lineRule="exact"/>
        <w:rPr>
          <w:rFonts w:eastAsia="Arial" w:cs="Arial"/>
          <w:sz w:val="24"/>
          <w:szCs w:val="24"/>
        </w:rPr>
      </w:pPr>
      <w:r>
        <w:rPr>
          <w:rFonts w:hint="eastAsia" w:eastAsia="Arial" w:cs="Arial"/>
          <w:sz w:val="24"/>
          <w:szCs w:val="24"/>
        </w:rPr>
        <w:t xml:space="preserve">9.2 交付方式：_________。</w:t>
      </w:r>
      <w:r/>
    </w:p>
    <w:p>
      <w:pPr>
        <w:ind w:firstLine="480"/>
        <w:jc w:val="left"/>
        <w:spacing w:line="500" w:lineRule="exact"/>
        <w:rPr>
          <w:rFonts w:eastAsia="Arial" w:cs="Arial"/>
          <w:sz w:val="24"/>
          <w:szCs w:val="24"/>
        </w:rPr>
      </w:pPr>
      <w:r>
        <w:rPr>
          <w:rFonts w:hint="eastAsia" w:eastAsia="Arial" w:cs="Arial"/>
          <w:sz w:val="24"/>
          <w:szCs w:val="24"/>
        </w:rPr>
        <w:t xml:space="preserve">9.3 交付地点：_________。</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十、合同款支付</w:t>
      </w:r>
      <w:r/>
    </w:p>
    <w:p>
      <w:pPr>
        <w:ind w:firstLine="480"/>
        <w:jc w:val="left"/>
        <w:spacing w:line="500" w:lineRule="exact"/>
        <w:rPr>
          <w:rFonts w:eastAsia="Arial" w:cs="Arial"/>
          <w:sz w:val="24"/>
          <w:szCs w:val="24"/>
        </w:rPr>
      </w:pPr>
      <w:r>
        <w:rPr>
          <w:rFonts w:hint="eastAsia" w:eastAsia="Arial" w:cs="Arial"/>
          <w:sz w:val="24"/>
          <w:szCs w:val="24"/>
        </w:rPr>
        <w:t xml:space="preserve">10.1 付款方式：_________。</w:t>
      </w:r>
      <w:r/>
    </w:p>
    <w:p>
      <w:pPr>
        <w:ind w:firstLine="480"/>
        <w:jc w:val="left"/>
        <w:spacing w:line="500" w:lineRule="exact"/>
        <w:rPr>
          <w:rFonts w:eastAsia="Arial" w:cs="Arial"/>
          <w:sz w:val="24"/>
          <w:szCs w:val="24"/>
        </w:rPr>
      </w:pPr>
      <w:r>
        <w:rPr>
          <w:rFonts w:hint="eastAsia" w:eastAsia="Arial" w:cs="Arial"/>
          <w:sz w:val="24"/>
          <w:szCs w:val="24"/>
        </w:rPr>
        <w:t xml:space="preserve">10.2 当采购数量与实际使用数量不一致时，乙方应根据实际使用量提供产品和服务，合同的最终结算金额按实际使用量乘以中标单价进行计算。</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十一、税费</w:t>
      </w:r>
      <w:r/>
    </w:p>
    <w:p>
      <w:pPr>
        <w:ind w:firstLine="480"/>
        <w:jc w:val="left"/>
        <w:spacing w:line="500" w:lineRule="exact"/>
        <w:rPr>
          <w:rFonts w:eastAsia="Arial" w:cs="Arial"/>
          <w:sz w:val="24"/>
          <w:szCs w:val="24"/>
        </w:rPr>
      </w:pPr>
      <w:r>
        <w:rPr>
          <w:rFonts w:hint="eastAsia" w:eastAsia="Arial" w:cs="Arial"/>
          <w:sz w:val="24"/>
          <w:szCs w:val="24"/>
        </w:rPr>
        <w:t xml:space="preserve">11.1 本合同执行中相关的一切税费均由乙方负担。</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十二、质量保证及售后服务</w:t>
      </w:r>
      <w:r/>
    </w:p>
    <w:p>
      <w:pPr>
        <w:ind w:firstLine="480"/>
        <w:jc w:val="left"/>
        <w:spacing w:line="500" w:lineRule="exact"/>
        <w:rPr>
          <w:rFonts w:eastAsia="Arial" w:cs="Arial"/>
          <w:sz w:val="24"/>
          <w:szCs w:val="24"/>
        </w:rPr>
      </w:pPr>
      <w:r>
        <w:rPr>
          <w:rFonts w:hint="eastAsia" w:eastAsia="Arial" w:cs="Arial"/>
          <w:sz w:val="24"/>
          <w:szCs w:val="24"/>
        </w:rPr>
        <w:t xml:space="preserve">12.1 乙方应按招标文件规定和投标文件承诺的性能、技术要求、质量标准向甲方提供产品或服务。</w:t>
      </w:r>
      <w:r/>
    </w:p>
    <w:p>
      <w:pPr>
        <w:ind w:firstLine="480"/>
        <w:jc w:val="left"/>
        <w:spacing w:line="500" w:lineRule="exact"/>
        <w:rPr>
          <w:rFonts w:eastAsia="Arial" w:cs="Arial"/>
          <w:sz w:val="24"/>
          <w:szCs w:val="24"/>
        </w:rPr>
      </w:pPr>
      <w:r>
        <w:rPr>
          <w:rFonts w:hint="eastAsia" w:eastAsia="Arial" w:cs="Arial"/>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eastAsia="Arial" w:cs="Arial"/>
          <w:sz w:val="24"/>
          <w:szCs w:val="24"/>
        </w:rPr>
      </w:pPr>
      <w:r>
        <w:rPr>
          <w:rFonts w:hint="eastAsia" w:eastAsia="Arial" w:cs="Arial"/>
          <w:sz w:val="24"/>
          <w:szCs w:val="24"/>
        </w:rPr>
        <w:t xml:space="preserve">（1）更换：由乙方承担所产生的全部费用。</w:t>
      </w:r>
      <w:r/>
    </w:p>
    <w:p>
      <w:pPr>
        <w:ind w:firstLine="480"/>
        <w:jc w:val="left"/>
        <w:spacing w:line="500" w:lineRule="exact"/>
        <w:rPr>
          <w:rFonts w:eastAsia="Arial" w:cs="Arial"/>
          <w:sz w:val="24"/>
          <w:szCs w:val="24"/>
        </w:rPr>
      </w:pPr>
      <w:r>
        <w:rPr>
          <w:rFonts w:hint="eastAsia" w:eastAsia="Arial" w:cs="Arial"/>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eastAsia="Arial" w:cs="Arial"/>
          <w:sz w:val="24"/>
          <w:szCs w:val="24"/>
        </w:rPr>
      </w:pPr>
      <w:r>
        <w:rPr>
          <w:rFonts w:hint="eastAsia" w:eastAsia="Arial" w:cs="Arial"/>
          <w:sz w:val="24"/>
          <w:szCs w:val="24"/>
        </w:rPr>
        <w:t xml:space="preserve">12.3 如在使用过程中发生质量问题，乙方在接到甲方通知后在小时内到达甲方现场。</w:t>
      </w:r>
      <w:r/>
    </w:p>
    <w:p>
      <w:pPr>
        <w:ind w:firstLine="480"/>
        <w:jc w:val="left"/>
        <w:spacing w:line="500" w:lineRule="exact"/>
        <w:rPr>
          <w:rFonts w:eastAsia="Arial" w:cs="Arial"/>
          <w:sz w:val="24"/>
          <w:szCs w:val="24"/>
        </w:rPr>
      </w:pPr>
      <w:r>
        <w:rPr>
          <w:rFonts w:hint="eastAsia" w:eastAsia="Arial" w:cs="Arial"/>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十三、项目验收</w:t>
      </w:r>
      <w:r/>
    </w:p>
    <w:p>
      <w:pPr>
        <w:ind w:firstLine="480"/>
        <w:jc w:val="left"/>
        <w:spacing w:line="500" w:lineRule="exact"/>
        <w:rPr>
          <w:rFonts w:eastAsia="Arial" w:cs="Arial"/>
          <w:sz w:val="24"/>
          <w:szCs w:val="24"/>
        </w:rPr>
      </w:pPr>
      <w:r>
        <w:rPr>
          <w:rFonts w:hint="eastAsia" w:eastAsia="Arial" w:cs="Arial"/>
          <w:sz w:val="24"/>
          <w:szCs w:val="24"/>
        </w:rPr>
        <w:t xml:space="preserve">13.1 甲方依法组织履约验收工作。</w:t>
      </w:r>
      <w:r/>
    </w:p>
    <w:p>
      <w:pPr>
        <w:ind w:firstLine="480"/>
        <w:jc w:val="left"/>
        <w:spacing w:line="500" w:lineRule="exact"/>
        <w:rPr>
          <w:rFonts w:eastAsia="Arial" w:cs="Arial"/>
          <w:sz w:val="24"/>
          <w:szCs w:val="24"/>
        </w:rPr>
      </w:pPr>
      <w:r>
        <w:rPr>
          <w:rFonts w:hint="eastAsia" w:eastAsia="Arial" w:cs="Arial"/>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eastAsia="Arial" w:cs="Arial"/>
          <w:sz w:val="24"/>
          <w:szCs w:val="24"/>
        </w:rPr>
      </w:pPr>
      <w:r>
        <w:rPr>
          <w:rFonts w:hint="eastAsia" w:eastAsia="Arial" w:cs="Arial"/>
          <w:sz w:val="24"/>
          <w:szCs w:val="24"/>
        </w:rPr>
        <w:t xml:space="preserve">13.3 对于实际使用人和甲方分离的项目，甲方邀请实际使用人参与验收。</w:t>
      </w:r>
      <w:r/>
    </w:p>
    <w:p>
      <w:pPr>
        <w:ind w:firstLine="480"/>
        <w:jc w:val="left"/>
        <w:spacing w:line="500" w:lineRule="exact"/>
        <w:rPr>
          <w:rFonts w:eastAsia="Arial" w:cs="Arial"/>
          <w:sz w:val="24"/>
          <w:szCs w:val="24"/>
        </w:rPr>
      </w:pPr>
      <w:r>
        <w:rPr>
          <w:rFonts w:hint="eastAsia" w:eastAsia="Arial" w:cs="Arial"/>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eastAsia="Arial" w:cs="Arial"/>
          <w:sz w:val="24"/>
          <w:szCs w:val="24"/>
        </w:rPr>
      </w:pPr>
      <w:r>
        <w:rPr>
          <w:rFonts w:hint="eastAsia" w:eastAsia="Arial" w:cs="Arial"/>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eastAsia="Arial" w:cs="Arial"/>
          <w:sz w:val="24"/>
          <w:szCs w:val="24"/>
        </w:rPr>
      </w:pPr>
      <w:r>
        <w:rPr>
          <w:rFonts w:hint="eastAsia" w:eastAsia="Arial" w:cs="Arial"/>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十四、合同内容的交付</w:t>
      </w:r>
      <w:r/>
    </w:p>
    <w:p>
      <w:pPr>
        <w:ind w:firstLine="480"/>
        <w:jc w:val="left"/>
        <w:spacing w:line="500" w:lineRule="exact"/>
        <w:rPr>
          <w:rFonts w:eastAsia="Arial" w:cs="Arial"/>
          <w:sz w:val="24"/>
          <w:szCs w:val="24"/>
        </w:rPr>
      </w:pPr>
      <w:r>
        <w:rPr>
          <w:rFonts w:hint="eastAsia" w:eastAsia="Arial" w:cs="Arial"/>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eastAsia="Arial" w:cs="Arial"/>
          <w:sz w:val="24"/>
          <w:szCs w:val="24"/>
        </w:rPr>
      </w:pPr>
      <w:r>
        <w:rPr>
          <w:rFonts w:hint="eastAsia" w:eastAsia="Arial" w:cs="Arial"/>
          <w:sz w:val="24"/>
          <w:szCs w:val="24"/>
        </w:rPr>
        <w:t xml:space="preserve">14.2 使用说明书、质量检验证明书等一并提交甲方。</w:t>
      </w:r>
      <w:r/>
    </w:p>
    <w:p>
      <w:pPr>
        <w:ind w:firstLine="480"/>
        <w:jc w:val="left"/>
        <w:spacing w:line="500" w:lineRule="exact"/>
        <w:rPr>
          <w:rFonts w:eastAsia="Arial" w:cs="Arial"/>
          <w:sz w:val="24"/>
          <w:szCs w:val="24"/>
        </w:rPr>
      </w:pPr>
      <w:r>
        <w:rPr>
          <w:rFonts w:hint="eastAsia" w:eastAsia="Arial" w:cs="Arial"/>
          <w:sz w:val="24"/>
          <w:szCs w:val="24"/>
        </w:rPr>
        <w:t xml:space="preserve">14.3 乙方在合同标的交付甲方48小时前通知甲方准备接收。</w:t>
      </w:r>
      <w:r/>
    </w:p>
    <w:p>
      <w:pPr>
        <w:ind w:firstLine="480"/>
        <w:jc w:val="left"/>
        <w:spacing w:line="500" w:lineRule="exact"/>
        <w:rPr>
          <w:rFonts w:eastAsia="Arial" w:cs="Arial"/>
          <w:sz w:val="24"/>
          <w:szCs w:val="24"/>
        </w:rPr>
      </w:pPr>
      <w:r>
        <w:rPr>
          <w:rFonts w:hint="eastAsia" w:eastAsia="Arial" w:cs="Arial"/>
          <w:sz w:val="24"/>
          <w:szCs w:val="24"/>
        </w:rPr>
        <w:t xml:space="preserve">14.4 合同标的在交付甲方前发生的风险均由乙方负责。</w:t>
      </w:r>
      <w:r/>
    </w:p>
    <w:p>
      <w:pPr>
        <w:ind w:firstLine="480"/>
        <w:jc w:val="left"/>
        <w:spacing w:line="500" w:lineRule="exact"/>
        <w:rPr>
          <w:rFonts w:eastAsia="Arial" w:cs="Arial"/>
          <w:sz w:val="24"/>
          <w:szCs w:val="24"/>
        </w:rPr>
      </w:pPr>
      <w:r>
        <w:rPr>
          <w:rFonts w:hint="eastAsia" w:eastAsia="Arial" w:cs="Arial"/>
          <w:sz w:val="24"/>
          <w:szCs w:val="24"/>
        </w:rPr>
        <w:t xml:space="preserve">14.5 合同标的在规定的交付期限内由乙方送达甲方指定的地点视为交付，乙方同时需通知甲方已送达。</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十五、违约责任</w:t>
      </w:r>
      <w:r/>
    </w:p>
    <w:p>
      <w:pPr>
        <w:ind w:firstLine="480"/>
        <w:jc w:val="left"/>
        <w:spacing w:line="500" w:lineRule="exact"/>
        <w:rPr>
          <w:rFonts w:eastAsia="Arial" w:cs="Arial"/>
          <w:sz w:val="24"/>
          <w:szCs w:val="24"/>
        </w:rPr>
      </w:pPr>
      <w:r>
        <w:rPr>
          <w:rFonts w:hint="eastAsia" w:eastAsia="Arial" w:cs="Arial"/>
          <w:sz w:val="24"/>
          <w:szCs w:val="24"/>
        </w:rPr>
        <w:t xml:space="preserve">15.1 甲方无正当理由拒收的，甲方向乙方偿付拒收标的总值的违约金。</w:t>
      </w:r>
      <w:r/>
    </w:p>
    <w:p>
      <w:pPr>
        <w:ind w:firstLine="480"/>
        <w:jc w:val="left"/>
        <w:spacing w:line="500" w:lineRule="exact"/>
        <w:rPr>
          <w:rFonts w:eastAsia="Arial" w:cs="Arial"/>
          <w:sz w:val="24"/>
          <w:szCs w:val="24"/>
        </w:rPr>
      </w:pPr>
      <w:r>
        <w:rPr>
          <w:rFonts w:hint="eastAsia" w:eastAsia="Arial" w:cs="Arial"/>
          <w:sz w:val="24"/>
          <w:szCs w:val="24"/>
        </w:rPr>
        <w:t xml:space="preserve">15.2 甲方无故逾期验收和办理合同款支付手续的，甲方应按逾期付款总额每日向乙方支付违约金，</w:t>
      </w:r>
      <w:r>
        <w:rPr>
          <w:rFonts w:hint="eastAsia" w:ascii="Times New Roman" w:hAnsi="Times New Roman" w:eastAsia="Arial" w:cs="Arial"/>
          <w:color w:val="000000"/>
          <w:sz w:val="24"/>
          <w:szCs w:val="24"/>
        </w:rPr>
        <w:t xml:space="preserve">最高限额为本合同总额的</w:t>
      </w:r>
      <w:r>
        <w:rPr>
          <w:rFonts w:hint="eastAsia" w:eastAsia="Arial" w:cs="Arial"/>
          <w:sz w:val="24"/>
          <w:szCs w:val="24"/>
        </w:rPr>
        <w:t xml:space="preserve">。</w:t>
      </w:r>
      <w:r/>
    </w:p>
    <w:p>
      <w:pPr>
        <w:ind w:firstLine="480"/>
        <w:jc w:val="left"/>
        <w:spacing w:line="500" w:lineRule="exact"/>
        <w:rPr>
          <w:rFonts w:eastAsia="Arial" w:cs="Arial"/>
          <w:sz w:val="24"/>
          <w:szCs w:val="24"/>
        </w:rPr>
      </w:pPr>
      <w:r>
        <w:rPr>
          <w:rFonts w:hint="eastAsia" w:eastAsia="Arial" w:cs="Arial"/>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rFonts w:eastAsia="Arial" w:cs="Arial"/>
          <w:sz w:val="24"/>
          <w:szCs w:val="24"/>
        </w:rPr>
      </w:pPr>
      <w:r>
        <w:rPr>
          <w:rFonts w:hint="eastAsia" w:eastAsia="Arial" w:cs="Arial"/>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十六、不可抗力事件处理</w:t>
      </w:r>
      <w:r/>
    </w:p>
    <w:p>
      <w:pPr>
        <w:ind w:firstLine="480"/>
        <w:jc w:val="left"/>
        <w:spacing w:line="500" w:lineRule="exact"/>
        <w:rPr>
          <w:rFonts w:eastAsia="Arial" w:cs="Arial"/>
          <w:sz w:val="24"/>
          <w:szCs w:val="24"/>
        </w:rPr>
      </w:pPr>
      <w:r>
        <w:rPr>
          <w:rFonts w:hint="eastAsia" w:eastAsia="Arial" w:cs="Arial"/>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eastAsia="Arial" w:cs="Arial"/>
          <w:sz w:val="24"/>
          <w:szCs w:val="24"/>
        </w:rPr>
      </w:pPr>
      <w:r>
        <w:rPr>
          <w:rFonts w:hint="eastAsia" w:eastAsia="Arial" w:cs="Arial"/>
          <w:sz w:val="24"/>
          <w:szCs w:val="24"/>
        </w:rPr>
        <w:t xml:space="preserve">16.2 不可抗力事件发生后，应立即通知对方，并寄送有关权威机构出具的证明。</w:t>
      </w:r>
      <w:r/>
    </w:p>
    <w:p>
      <w:pPr>
        <w:ind w:firstLine="480"/>
        <w:jc w:val="left"/>
        <w:spacing w:line="500" w:lineRule="exact"/>
        <w:rPr>
          <w:rFonts w:eastAsia="Arial" w:cs="Arial"/>
          <w:sz w:val="24"/>
          <w:szCs w:val="24"/>
        </w:rPr>
      </w:pPr>
      <w:r>
        <w:rPr>
          <w:rFonts w:hint="eastAsia" w:eastAsia="Arial" w:cs="Arial"/>
          <w:sz w:val="24"/>
          <w:szCs w:val="24"/>
        </w:rPr>
        <w:t xml:space="preserve">16.3 不可抗力事件延续120天以上，双方应通过友好协商，确定是否继续履行合同。</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十七、解决争议的方法</w:t>
      </w:r>
      <w:r/>
    </w:p>
    <w:p>
      <w:pPr>
        <w:ind w:firstLine="480"/>
        <w:jc w:val="left"/>
        <w:spacing w:line="500" w:lineRule="exact"/>
        <w:rPr>
          <w:rFonts w:eastAsia="Arial" w:cs="Arial"/>
          <w:sz w:val="24"/>
          <w:szCs w:val="24"/>
        </w:rPr>
      </w:pPr>
      <w:r>
        <w:rPr>
          <w:rFonts w:hint="eastAsia" w:eastAsia="Arial" w:cs="Arial"/>
          <w:sz w:val="24"/>
          <w:szCs w:val="24"/>
        </w:rPr>
        <w:t xml:space="preserve">17.1 甲乙双方因合同签订、履行而发生的一切争议，应通过友好协商解决。如协商不成，按下列第</w:t>
      </w:r>
      <w:r>
        <w:rPr>
          <w:rFonts w:hint="eastAsia" w:eastAsia="Arial" w:cs="Arial"/>
          <w:sz w:val="24"/>
          <w:szCs w:val="24"/>
          <w:u w:val="single"/>
        </w:rPr>
        <w:t xml:space="preserve">（1）</w:t>
      </w:r>
      <w:r>
        <w:rPr>
          <w:rFonts w:hint="eastAsia" w:eastAsia="Arial" w:cs="Arial"/>
          <w:sz w:val="24"/>
          <w:szCs w:val="24"/>
        </w:rPr>
        <w:t xml:space="preserve">种方式解决：</w:t>
      </w:r>
      <w:r/>
    </w:p>
    <w:p>
      <w:pPr>
        <w:ind w:firstLine="480"/>
        <w:jc w:val="left"/>
        <w:spacing w:line="500" w:lineRule="exact"/>
        <w:rPr>
          <w:rFonts w:eastAsia="Arial" w:cs="Arial"/>
          <w:sz w:val="24"/>
          <w:szCs w:val="24"/>
        </w:rPr>
      </w:pPr>
      <w:r>
        <w:rPr>
          <w:rFonts w:hint="eastAsia" w:eastAsia="Arial" w:cs="Arial"/>
          <w:sz w:val="24"/>
          <w:szCs w:val="24"/>
        </w:rPr>
        <w:t xml:space="preserve">（1）向连云港仲裁委员会申请仲裁。</w:t>
      </w:r>
      <w:r/>
    </w:p>
    <w:p>
      <w:pPr>
        <w:ind w:firstLine="480"/>
        <w:jc w:val="left"/>
        <w:spacing w:line="500" w:lineRule="exact"/>
        <w:rPr>
          <w:rFonts w:eastAsia="Arial" w:cs="Arial"/>
          <w:sz w:val="24"/>
          <w:szCs w:val="24"/>
        </w:rPr>
      </w:pPr>
      <w:r>
        <w:rPr>
          <w:rFonts w:hint="eastAsia" w:eastAsia="Arial" w:cs="Arial"/>
          <w:sz w:val="24"/>
          <w:szCs w:val="24"/>
        </w:rPr>
        <w:t xml:space="preserve">（2）向合同签订地法院起诉，合同签订地在此约定为连云港市。</w:t>
      </w:r>
      <w:r/>
    </w:p>
    <w:p>
      <w:pPr>
        <w:ind w:firstLine="480"/>
        <w:jc w:val="left"/>
        <w:spacing w:line="500" w:lineRule="exact"/>
        <w:rPr>
          <w:rFonts w:ascii="黑体" w:hAnsi="黑体" w:eastAsia="黑体" w:cs="Arial"/>
          <w:sz w:val="24"/>
          <w:szCs w:val="24"/>
        </w:rPr>
      </w:pPr>
      <w:r>
        <w:rPr>
          <w:rFonts w:hint="eastAsia" w:ascii="黑体" w:hAnsi="黑体" w:eastAsia="黑体" w:cs="Arial"/>
          <w:sz w:val="24"/>
          <w:szCs w:val="24"/>
        </w:rPr>
        <w:t xml:space="preserve">十八、合同生效及其他</w:t>
      </w:r>
      <w:r/>
    </w:p>
    <w:p>
      <w:pPr>
        <w:ind w:firstLine="480"/>
        <w:jc w:val="left"/>
        <w:spacing w:line="500" w:lineRule="exact"/>
        <w:rPr>
          <w:rFonts w:eastAsia="Arial" w:cs="Arial"/>
          <w:sz w:val="24"/>
          <w:szCs w:val="24"/>
        </w:rPr>
      </w:pPr>
      <w:r>
        <w:rPr>
          <w:rFonts w:hint="eastAsia" w:eastAsia="Arial" w:cs="Arial"/>
          <w:sz w:val="24"/>
          <w:szCs w:val="24"/>
        </w:rPr>
        <w:t xml:space="preserve">18.1 合同经双方法定代表人或授权代表签字并加盖单位公章后生效。</w:t>
      </w:r>
      <w:r/>
    </w:p>
    <w:p>
      <w:pPr>
        <w:ind w:firstLine="480"/>
        <w:jc w:val="left"/>
        <w:spacing w:line="500" w:lineRule="exact"/>
        <w:rPr>
          <w:rFonts w:eastAsia="Arial" w:cs="Arial"/>
          <w:sz w:val="24"/>
          <w:szCs w:val="24"/>
        </w:rPr>
      </w:pPr>
      <w:r>
        <w:rPr>
          <w:rFonts w:hint="eastAsia" w:eastAsia="Arial" w:cs="Arial"/>
          <w:sz w:val="24"/>
          <w:szCs w:val="24"/>
        </w:rPr>
        <w:t xml:space="preserve">18.2 本合同未尽事宜，遵照</w:t>
      </w:r>
      <w:r>
        <w:rPr>
          <w:rFonts w:hint="eastAsia" w:eastAsia="Arial" w:cs="Arial"/>
          <w:color w:val="000000"/>
          <w:sz w:val="24"/>
        </w:rPr>
        <w:t xml:space="preserve">《中华人民共和国民法典》</w:t>
      </w:r>
      <w:r>
        <w:rPr>
          <w:rFonts w:hint="eastAsia" w:eastAsia="Arial" w:cs="Arial"/>
          <w:sz w:val="24"/>
          <w:szCs w:val="24"/>
        </w:rPr>
        <w:t xml:space="preserve">、《</w:t>
      </w:r>
      <w:r>
        <w:rPr>
          <w:rFonts w:hint="eastAsia" w:eastAsia="Arial" w:cs="Arial"/>
          <w:color w:val="000000"/>
          <w:sz w:val="24"/>
        </w:rPr>
        <w:t xml:space="preserve">中华人民共和国</w:t>
      </w:r>
      <w:r>
        <w:rPr>
          <w:rFonts w:hint="eastAsia" w:eastAsia="Arial" w:cs="Arial"/>
          <w:sz w:val="24"/>
          <w:szCs w:val="24"/>
        </w:rPr>
        <w:t xml:space="preserve">政府采购法》有关条文执行。</w:t>
      </w:r>
      <w:r/>
    </w:p>
    <w:p>
      <w:pPr>
        <w:ind w:firstLine="480"/>
        <w:jc w:val="left"/>
        <w:spacing w:line="500" w:lineRule="exact"/>
        <w:rPr>
          <w:rFonts w:eastAsia="Arial" w:cs="Arial"/>
          <w:sz w:val="24"/>
          <w:szCs w:val="24"/>
        </w:rPr>
      </w:pPr>
      <w:r>
        <w:rPr>
          <w:rFonts w:hint="eastAsia" w:eastAsia="Arial" w:cs="Arial"/>
          <w:sz w:val="24"/>
          <w:szCs w:val="24"/>
        </w:rPr>
        <w:t xml:space="preserve">18.3 本合同正本一式两份，具有同等法律效力，甲方、乙方各执一份。</w:t>
      </w:r>
      <w:r/>
    </w:p>
    <w:p>
      <w:pPr>
        <w:ind w:firstLine="480"/>
        <w:jc w:val="left"/>
        <w:spacing w:line="500" w:lineRule="exact"/>
        <w:rPr>
          <w:rFonts w:eastAsia="Arial" w:cs="Arial"/>
          <w:sz w:val="24"/>
          <w:szCs w:val="24"/>
        </w:rPr>
      </w:pPr>
      <w:r>
        <w:rPr>
          <w:rFonts w:eastAsia="Arial" w:cs="Arial"/>
          <w:sz w:val="24"/>
          <w:szCs w:val="24"/>
        </w:rPr>
      </w:r>
      <w:r/>
    </w:p>
    <w:p>
      <w:pPr>
        <w:ind w:firstLine="480"/>
        <w:jc w:val="left"/>
        <w:spacing w:line="500" w:lineRule="exact"/>
        <w:rPr>
          <w:rFonts w:eastAsia="Arial" w:cs="Arial"/>
          <w:sz w:val="24"/>
          <w:szCs w:val="24"/>
        </w:rPr>
      </w:pPr>
      <w:r>
        <w:rPr>
          <w:rFonts w:eastAsia="Arial" w:cs="Arial"/>
          <w:sz w:val="24"/>
          <w:szCs w:val="24"/>
        </w:rPr>
      </w:r>
      <w:r/>
    </w:p>
    <w:p>
      <w:pPr>
        <w:ind w:firstLine="480"/>
        <w:jc w:val="left"/>
        <w:spacing w:line="500" w:lineRule="exact"/>
        <w:rPr>
          <w:rFonts w:eastAsia="Arial" w:cs="Arial"/>
          <w:sz w:val="24"/>
          <w:szCs w:val="24"/>
        </w:rPr>
      </w:pPr>
      <w:r>
        <w:rPr>
          <w:rFonts w:hint="eastAsia" w:eastAsia="Arial" w:cs="Arial"/>
          <w:sz w:val="24"/>
          <w:szCs w:val="24"/>
        </w:rPr>
        <w:t xml:space="preserve">甲方：                        乙方： </w:t>
      </w:r>
      <w:r/>
    </w:p>
    <w:p>
      <w:pPr>
        <w:ind w:firstLine="480"/>
        <w:jc w:val="left"/>
        <w:spacing w:line="500" w:lineRule="exact"/>
        <w:rPr>
          <w:rFonts w:eastAsia="Arial" w:cs="Arial"/>
          <w:sz w:val="24"/>
          <w:szCs w:val="24"/>
        </w:rPr>
      </w:pPr>
      <w:r>
        <w:rPr>
          <w:rFonts w:hint="eastAsia" w:eastAsia="Arial" w:cs="Arial"/>
          <w:sz w:val="24"/>
          <w:szCs w:val="24"/>
        </w:rPr>
        <w:t xml:space="preserve">地址：                        地址： </w:t>
      </w:r>
      <w:r/>
    </w:p>
    <w:p>
      <w:pPr>
        <w:ind w:firstLine="480"/>
        <w:jc w:val="left"/>
        <w:spacing w:line="500" w:lineRule="exact"/>
        <w:rPr>
          <w:rFonts w:eastAsia="Arial" w:cs="Arial"/>
          <w:sz w:val="24"/>
          <w:szCs w:val="24"/>
        </w:rPr>
      </w:pPr>
      <w:r>
        <w:rPr>
          <w:rFonts w:hint="eastAsia" w:eastAsia="Arial" w:cs="Arial"/>
          <w:sz w:val="24"/>
          <w:szCs w:val="24"/>
        </w:rPr>
        <w:t xml:space="preserve">法定代表人或授权代表：        法定代表人或授权代表：</w:t>
      </w:r>
      <w:r/>
    </w:p>
    <w:p>
      <w:pPr>
        <w:ind w:firstLine="480"/>
        <w:jc w:val="left"/>
        <w:spacing w:line="500" w:lineRule="exact"/>
        <w:rPr>
          <w:rFonts w:eastAsia="Arial" w:cs="Arial"/>
          <w:sz w:val="24"/>
          <w:szCs w:val="24"/>
        </w:rPr>
      </w:pPr>
      <w:r>
        <w:rPr>
          <w:rFonts w:hint="eastAsia" w:eastAsia="Arial" w:cs="Arial"/>
          <w:sz w:val="24"/>
          <w:szCs w:val="24"/>
        </w:rPr>
        <w:t xml:space="preserve">联系电话：                    联系电话：     </w:t>
      </w:r>
      <w:r/>
    </w:p>
    <w:p>
      <w:pPr>
        <w:ind w:firstLine="480"/>
        <w:jc w:val="left"/>
        <w:spacing w:line="500" w:lineRule="exact"/>
        <w:rPr>
          <w:rFonts w:eastAsia="Arial" w:cs="Arial"/>
          <w:sz w:val="24"/>
          <w:szCs w:val="24"/>
        </w:rPr>
      </w:pPr>
      <w:r>
        <w:rPr>
          <w:rFonts w:eastAsia="Arial" w:cs="Arial"/>
          <w:sz w:val="24"/>
          <w:szCs w:val="24"/>
        </w:rPr>
      </w:r>
      <w:r/>
    </w:p>
    <w:p>
      <w:pPr>
        <w:ind w:firstLine="480"/>
        <w:jc w:val="right"/>
        <w:spacing w:line="500" w:lineRule="exact"/>
        <w:rPr>
          <w:rFonts w:eastAsia="Arial" w:cs="Arial"/>
          <w:sz w:val="24"/>
          <w:szCs w:val="24"/>
        </w:rPr>
      </w:pPr>
      <w:r>
        <w:rPr>
          <w:rFonts w:hint="eastAsia" w:eastAsia="Arial" w:cs="Arial"/>
          <w:sz w:val="24"/>
          <w:szCs w:val="24"/>
        </w:rPr>
        <w:t xml:space="preserve">签订日期：       年    月    日</w:t>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jc w:val="left"/>
        <w:widowControl/>
        <w:rPr>
          <w:sz w:val="24"/>
          <w:szCs w:val="24"/>
        </w:rPr>
      </w:pPr>
      <w:r>
        <w:rPr>
          <w:sz w:val="24"/>
          <w:szCs w:val="24"/>
        </w:rPr>
      </w:r>
      <w:r/>
    </w:p>
    <w:p>
      <w:pPr>
        <w:rPr>
          <w:rFonts w:hint="eastAsia" w:ascii="黑体" w:hAnsi="黑体" w:eastAsia="黑体"/>
          <w:b w:val="0"/>
        </w:rPr>
      </w:pPr>
      <w:r/>
      <w:bookmarkStart w:id="3" w:name="_Toc8948"/>
      <w:r>
        <w:rPr>
          <w:rFonts w:hint="eastAsia" w:ascii="黑体" w:hAnsi="黑体" w:eastAsia="黑体"/>
          <w:b w:val="0"/>
        </w:rPr>
        <w:br w:type="page" w:clear="all"/>
      </w:r>
      <w:r/>
    </w:p>
    <w:p>
      <w:pPr>
        <w:pStyle w:val="824"/>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物业管理</w:t>
      </w:r>
      <w:r>
        <w:rPr>
          <w:rFonts w:hint="eastAsia"/>
          <w:sz w:val="24"/>
          <w:szCs w:val="24"/>
        </w:rPr>
        <w:t xml:space="preserve">。</w:t>
      </w:r>
      <w:r/>
    </w:p>
    <w:p>
      <w:pPr>
        <w:ind w:firstLine="480"/>
        <w:jc w:val="left"/>
        <w:spacing w:line="500" w:lineRule="exact"/>
        <w:rPr>
          <w:sz w:val="24"/>
          <w:szCs w:val="24"/>
        </w:rPr>
      </w:pPr>
      <w:r>
        <w:rPr>
          <w:rFonts w:hint="eastAsia" w:ascii="宋体" w:hAnsi="宋体" w:cs="宋体"/>
          <w:bCs/>
          <w:sz w:val="24"/>
          <w:szCs w:val="24"/>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color w:val="000000"/>
          <w:sz w:val="24"/>
          <w:szCs w:val="24"/>
          <w:u w:val="single"/>
          <w:lang w:val="en-US" w:eastAsia="zh-CN"/>
        </w:rPr>
        <w:t xml:space="preserve"> </w:t>
      </w:r>
      <w:r>
        <w:rPr>
          <w:rFonts w:hint="eastAsia"/>
          <w:b/>
          <w:i/>
          <w:color w:val="000000"/>
          <w:sz w:val="24"/>
          <w:szCs w:val="24"/>
          <w:u w:val="single"/>
        </w:rPr>
        <w:t xml:space="preserve">斜体且有下划线部分</w:t>
      </w:r>
      <w:r>
        <w:rPr>
          <w:rFonts w:hint="eastAsia"/>
          <w:b/>
          <w:i/>
          <w:color w:val="000000"/>
          <w:sz w:val="24"/>
          <w:szCs w:val="24"/>
          <w:u w:val="single"/>
          <w:lang w:val="en-US" w:eastAsia="zh-CN"/>
        </w:rPr>
        <w:t xml:space="preserve"> </w:t>
      </w:r>
      <w:r>
        <w:rPr>
          <w:rFonts w:hint="eastAsia"/>
          <w:b/>
          <w:color w:val="000000"/>
          <w:sz w:val="24"/>
          <w:szCs w:val="24"/>
        </w:rPr>
        <w:t xml:space="preserve">为实质性要求和条件</w:t>
      </w:r>
      <w:r>
        <w:rPr>
          <w:rFonts w:hint="eastAsia"/>
          <w:color w:val="000000"/>
          <w:sz w:val="24"/>
          <w:szCs w:val="24"/>
        </w:rPr>
        <w:t xml:space="preserve">，</w:t>
      </w:r>
      <w:r>
        <w:rPr>
          <w:rFonts w:hint="eastAsia"/>
          <w:sz w:val="24"/>
          <w:szCs w:val="24"/>
        </w:rPr>
        <w:t xml:space="preserve">由采购人根据实际情况设置，投标人须逐条明确作出满足实质性要求和条件的响应，否则将按无效响应处理。</w:t>
      </w:r>
      <w:r/>
    </w:p>
    <w:tbl>
      <w:tblPr>
        <w:tblStyle w:val="64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blCellSpacing w:w="0" w:type="dxa"/>
        </w:trPr>
        <w:tc>
          <w:tcPr>
            <w:gridSpan w:val="2"/>
            <w:shd w:val="clear" w:color="auto" w:fill="auto"/>
            <w:tcW w:w="8505"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采购需求中须满足的实质性要求和条件</w:t>
            </w:r>
            <w:r/>
          </w:p>
        </w:tc>
      </w:tr>
      <w:tr>
        <w:trPr>
          <w:jc w:val="center"/>
          <w:tblCellSpacing w:w="0" w:type="dxa"/>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b/>
                <w:bCs/>
                <w:color w:val="000000"/>
                <w:szCs w:val="24"/>
              </w:rPr>
              <w:t xml:space="preserve">序号</w:t>
            </w:r>
            <w:r/>
          </w:p>
        </w:tc>
        <w:tc>
          <w:tcPr>
            <w:shd w:val="clear" w:color="auto" w:fill="auto"/>
            <w:tcW w:w="7689" w:type="dxa"/>
            <w:vAlign w:val="center"/>
            <w:textDirection w:val="lrTb"/>
            <w:noWrap w:val="false"/>
          </w:tcPr>
          <w:p>
            <w:pPr>
              <w:pStyle w:val="667"/>
              <w:jc w:val="center"/>
              <w:spacing w:beforeAutospacing="0" w:afterAutospacing="0" w:line="0" w:lineRule="atLeast"/>
            </w:pPr>
            <w:r>
              <w:rPr>
                <w:rFonts w:hint="eastAsia" w:ascii="宋体" w:hAnsi="宋体" w:cs="宋体"/>
                <w:b/>
                <w:bCs/>
                <w:color w:val="000000"/>
                <w:szCs w:val="24"/>
              </w:rPr>
              <w:t xml:space="preserve">实质性要求和条件</w:t>
            </w:r>
            <w:r/>
          </w:p>
        </w:tc>
      </w:tr>
      <w:tr>
        <w:trPr>
          <w:jc w:val="center"/>
          <w:tblCellSpacing w:w="0" w:type="dxa"/>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1</w:t>
            </w:r>
            <w:r/>
          </w:p>
        </w:tc>
        <w:tc>
          <w:tcPr>
            <w:shd w:val="clear" w:color="auto" w:fill="auto"/>
            <w:tcW w:w="7689" w:type="dxa"/>
            <w:vAlign w:val="center"/>
            <w:textDirection w:val="lrTb"/>
            <w:noWrap w:val="false"/>
          </w:tcPr>
          <w:p>
            <w:pPr>
              <w:pStyle w:val="667"/>
              <w:jc w:val="both"/>
              <w:spacing w:beforeAutospacing="0" w:afterAutospacing="0" w:line="360" w:lineRule="auto"/>
            </w:pPr>
            <w:r>
              <w:rPr>
                <w:rFonts w:hint="eastAsia" w:ascii="宋体" w:hAnsi="宋体" w:cs="宋体"/>
                <w:b/>
                <w:bCs/>
                <w:i/>
                <w:iCs/>
                <w:color w:val="000000"/>
                <w:szCs w:val="24"/>
                <w:u w:val="single"/>
              </w:rPr>
              <w:t xml:space="preserve">服务时间：二年（合同约定时间起算）</w:t>
            </w:r>
            <w:r/>
          </w:p>
        </w:tc>
      </w:tr>
      <w:tr>
        <w:trPr>
          <w:jc w:val="center"/>
          <w:tblCellSpacing w:w="0" w:type="dxa"/>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2</w:t>
            </w:r>
            <w:r/>
          </w:p>
        </w:tc>
        <w:tc>
          <w:tcPr>
            <w:shd w:val="clear" w:color="auto" w:fill="auto"/>
            <w:tcW w:w="7689" w:type="dxa"/>
            <w:vAlign w:val="center"/>
            <w:textDirection w:val="lrTb"/>
            <w:noWrap w:val="false"/>
          </w:tcPr>
          <w:p>
            <w:pPr>
              <w:pStyle w:val="667"/>
              <w:spacing w:beforeAutospacing="0" w:afterAutospacing="0" w:line="0" w:lineRule="atLeast"/>
              <w:rPr>
                <w:rFonts w:hint="eastAsia" w:eastAsia="宋体"/>
                <w:lang w:eastAsia="zh-CN"/>
              </w:rPr>
            </w:pPr>
            <w:r>
              <w:rPr>
                <w:rFonts w:hint="eastAsia" w:ascii="宋体" w:hAnsi="宋体" w:cs="宋体"/>
                <w:b/>
                <w:bCs/>
                <w:i/>
                <w:iCs/>
                <w:color w:val="000000"/>
                <w:szCs w:val="24"/>
                <w:u w:val="single"/>
              </w:rPr>
              <w:t xml:space="preserve">付款方式：按月支付服务费用。根据考核结果每月以转账形式支付上月的服务费</w:t>
            </w:r>
            <w:r>
              <w:rPr>
                <w:rFonts w:hint="eastAsia" w:ascii="宋体" w:hAnsi="宋体" w:cs="宋体"/>
                <w:b/>
                <w:bCs/>
                <w:i/>
                <w:iCs/>
                <w:color w:val="000000"/>
                <w:szCs w:val="24"/>
                <w:u w:val="single"/>
                <w:lang w:eastAsia="zh-CN"/>
              </w:rPr>
              <w:t xml:space="preserve">。</w:t>
            </w:r>
            <w:r/>
          </w:p>
        </w:tc>
      </w:tr>
      <w:tr>
        <w:trPr>
          <w:jc w:val="center"/>
          <w:tblCellSpacing w:w="0" w:type="dxa"/>
          <w:trHeight w:val="90"/>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3</w:t>
            </w:r>
            <w:r/>
          </w:p>
        </w:tc>
        <w:tc>
          <w:tcPr>
            <w:shd w:val="clear" w:color="auto" w:fill="auto"/>
            <w:tcW w:w="7689" w:type="dxa"/>
            <w:vAlign w:val="center"/>
            <w:textDirection w:val="lrTb"/>
            <w:noWrap w:val="false"/>
          </w:tcPr>
          <w:p>
            <w:pPr>
              <w:pStyle w:val="667"/>
              <w:spacing w:beforeAutospacing="0" w:afterAutospacing="0" w:line="0" w:lineRule="atLeast"/>
            </w:pPr>
            <w:r>
              <w:rPr>
                <w:rFonts w:hint="eastAsia" w:ascii="宋体" w:hAnsi="宋体" w:cs="宋体"/>
                <w:b/>
                <w:bCs/>
                <w:i/>
                <w:iCs/>
                <w:color w:val="000000"/>
                <w:szCs w:val="24"/>
                <w:u w:val="single"/>
              </w:rPr>
              <w:t xml:space="preserve">岗位服务人员最低配置:项目经理1 人，保洁人员 14人，宿管7人，绿化工4人，水电工1人，</w:t>
            </w:r>
            <w:r>
              <w:rPr>
                <w:rFonts w:hint="eastAsia" w:ascii="宋体" w:hAnsi="宋体" w:cs="宋体"/>
                <w:b/>
                <w:bCs/>
                <w:i/>
                <w:iCs/>
                <w:color w:val="000000"/>
                <w:szCs w:val="24"/>
                <w:u w:val="single"/>
                <w:lang w:val="en-US" w:eastAsia="zh-CN"/>
              </w:rPr>
              <w:t xml:space="preserve">校工2人</w:t>
            </w:r>
            <w:r>
              <w:rPr>
                <w:rFonts w:hint="eastAsia" w:ascii="宋体" w:hAnsi="宋体" w:cs="宋体"/>
                <w:b/>
                <w:bCs/>
                <w:i/>
                <w:iCs/>
                <w:color w:val="000000"/>
                <w:szCs w:val="24"/>
                <w:u w:val="single"/>
              </w:rPr>
              <w:t xml:space="preserve">，共 29人。各岗位置服务人数为最低要求，投标人必须书面承诺不少于各岗位最低人数配置要求。（投标文件须提供</w:t>
            </w:r>
            <w:r>
              <w:rPr>
                <w:rFonts w:hint="eastAsia" w:ascii="宋体" w:hAnsi="宋体" w:cs="宋体"/>
                <w:b/>
                <w:bCs/>
                <w:i/>
                <w:iCs/>
                <w:color w:val="000000"/>
                <w:szCs w:val="24"/>
                <w:u w:val="single"/>
                <w:lang w:val="en-US" w:eastAsia="zh-CN"/>
              </w:rPr>
              <w:t xml:space="preserve">承诺函并</w:t>
            </w:r>
            <w:r>
              <w:rPr>
                <w:rFonts w:hint="eastAsia" w:ascii="宋体" w:hAnsi="宋体" w:cs="宋体"/>
                <w:b/>
                <w:bCs/>
                <w:i/>
                <w:iCs/>
                <w:color w:val="000000"/>
                <w:szCs w:val="24"/>
                <w:u w:val="single"/>
              </w:rPr>
              <w:t xml:space="preserve">加盖</w:t>
            </w:r>
            <w:r>
              <w:rPr>
                <w:rFonts w:hint="eastAsia" w:ascii="宋体" w:hAnsi="宋体" w:cs="宋体"/>
                <w:b/>
                <w:bCs/>
                <w:i/>
                <w:iCs/>
                <w:color w:val="000000"/>
                <w:szCs w:val="24"/>
                <w:u w:val="single"/>
                <w:lang w:val="en-US" w:eastAsia="zh-CN"/>
              </w:rPr>
              <w:t xml:space="preserve">投标人</w:t>
            </w:r>
            <w:r>
              <w:rPr>
                <w:rFonts w:hint="eastAsia" w:ascii="宋体" w:hAnsi="宋体" w:cs="宋体"/>
                <w:b/>
                <w:bCs/>
                <w:i/>
                <w:iCs/>
                <w:color w:val="000000"/>
                <w:szCs w:val="24"/>
                <w:u w:val="single"/>
              </w:rPr>
              <w:t xml:space="preserve">公章</w:t>
            </w:r>
            <w:r>
              <w:rPr>
                <w:rFonts w:hint="eastAsia" w:ascii="宋体" w:hAnsi="宋体" w:cs="宋体"/>
                <w:b/>
                <w:bCs/>
                <w:i/>
                <w:iCs/>
                <w:color w:val="000000"/>
                <w:szCs w:val="24"/>
                <w:u w:val="single"/>
                <w:lang w:eastAsia="zh-CN"/>
              </w:rPr>
              <w:t xml:space="preserve">，</w:t>
            </w:r>
            <w:r>
              <w:rPr>
                <w:rFonts w:hint="eastAsia" w:ascii="宋体" w:hAnsi="宋体" w:cs="宋体"/>
                <w:b/>
                <w:bCs/>
                <w:i/>
                <w:iCs/>
                <w:color w:val="000000"/>
                <w:szCs w:val="24"/>
                <w:u w:val="single"/>
              </w:rPr>
              <w:t xml:space="preserve">格式自拟，否则投标无效）</w:t>
            </w:r>
            <w:r/>
          </w:p>
        </w:tc>
      </w:tr>
      <w:tr>
        <w:trPr>
          <w:jc w:val="center"/>
          <w:tblCellSpacing w:w="0" w:type="dxa"/>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4</w:t>
            </w:r>
            <w:r/>
          </w:p>
        </w:tc>
        <w:tc>
          <w:tcPr>
            <w:shd w:val="clear" w:color="auto" w:fill="auto"/>
            <w:tcW w:w="7689" w:type="dxa"/>
            <w:vAlign w:val="center"/>
            <w:textDirection w:val="lrTb"/>
            <w:noWrap w:val="false"/>
          </w:tcPr>
          <w:p>
            <w:pPr>
              <w:pStyle w:val="667"/>
              <w:jc w:val="both"/>
              <w:spacing w:beforeAutospacing="0" w:afterAutospacing="0" w:line="360" w:lineRule="auto"/>
            </w:pPr>
            <w:r>
              <w:rPr>
                <w:rFonts w:hint="eastAsia" w:ascii="宋体" w:hAnsi="宋体" w:cs="宋体"/>
                <w:b/>
                <w:bCs/>
                <w:i/>
                <w:iCs/>
                <w:color w:val="000000"/>
                <w:szCs w:val="24"/>
                <w:u w:val="single"/>
              </w:rPr>
              <w:t xml:space="preserve">化粪池即满即清。（该部分费用已包含在预算金额中，服务期限内，采购人不再另行结算）</w:t>
            </w:r>
            <w:r/>
          </w:p>
        </w:tc>
      </w:tr>
      <w:tr>
        <w:trPr>
          <w:jc w:val="center"/>
          <w:tblCellSpacing w:w="0" w:type="dxa"/>
        </w:trPr>
        <w:tc>
          <w:tcPr>
            <w:shd w:val="clear" w:color="auto" w:fill="auto"/>
            <w:tcW w:w="816" w:type="dxa"/>
            <w:vAlign w:val="center"/>
            <w:textDirection w:val="lrTb"/>
            <w:noWrap w:val="false"/>
          </w:tcPr>
          <w:p>
            <w:pPr>
              <w:pStyle w:val="667"/>
              <w:jc w:val="center"/>
              <w:spacing w:beforeAutospacing="0" w:afterAutospacing="0" w:line="0" w:lineRule="atLeast"/>
            </w:pPr>
            <w:r>
              <w:rPr>
                <w:rFonts w:hint="eastAsia" w:ascii="宋体" w:hAnsi="宋体" w:cs="宋体"/>
                <w:color w:val="000000"/>
                <w:szCs w:val="24"/>
              </w:rPr>
              <w:t xml:space="preserve">5</w:t>
            </w:r>
            <w:r/>
          </w:p>
        </w:tc>
        <w:tc>
          <w:tcPr>
            <w:shd w:val="clear" w:color="auto" w:fill="auto"/>
            <w:tcW w:w="7689" w:type="dxa"/>
            <w:vAlign w:val="center"/>
            <w:textDirection w:val="lrTb"/>
            <w:noWrap w:val="false"/>
          </w:tcPr>
          <w:p>
            <w:pPr>
              <w:pStyle w:val="667"/>
              <w:jc w:val="both"/>
              <w:spacing w:beforeAutospacing="0" w:afterAutospacing="0" w:line="360" w:lineRule="auto"/>
            </w:pPr>
            <w:r>
              <w:rPr>
                <w:rFonts w:hint="eastAsia" w:ascii="宋体" w:hAnsi="宋体" w:cs="宋体"/>
                <w:b/>
                <w:bCs/>
                <w:i/>
                <w:iCs/>
                <w:color w:val="auto"/>
                <w:szCs w:val="24"/>
                <w:u w:val="single"/>
                <w:lang w:val="en-US" w:eastAsia="zh-CN"/>
              </w:rPr>
              <w:t xml:space="preserve">投标人</w:t>
            </w:r>
            <w:r>
              <w:rPr>
                <w:rFonts w:hint="eastAsia" w:ascii="宋体" w:hAnsi="宋体" w:cs="宋体"/>
                <w:b/>
                <w:bCs/>
                <w:i/>
                <w:iCs/>
                <w:color w:val="auto"/>
                <w:szCs w:val="24"/>
                <w:u w:val="single"/>
              </w:rPr>
              <w:t xml:space="preserve">拟派</w:t>
            </w:r>
            <w:r>
              <w:rPr>
                <w:rFonts w:hint="eastAsia" w:ascii="宋体" w:hAnsi="宋体" w:cs="宋体"/>
                <w:b/>
                <w:bCs/>
                <w:i/>
                <w:iCs/>
                <w:color w:val="auto"/>
                <w:szCs w:val="24"/>
                <w:u w:val="single"/>
                <w:lang w:val="en-US" w:eastAsia="zh-CN"/>
              </w:rPr>
              <w:t xml:space="preserve">项目经理</w:t>
            </w:r>
            <w:r>
              <w:rPr>
                <w:rFonts w:hint="eastAsia" w:ascii="宋体" w:hAnsi="宋体" w:cs="宋体"/>
                <w:b/>
                <w:bCs/>
                <w:i/>
                <w:iCs/>
                <w:color w:val="auto"/>
                <w:szCs w:val="24"/>
                <w:u w:val="single"/>
              </w:rPr>
              <w:t xml:space="preserve">具有大专及以上学历；55周岁（含）以下，投标人一经中标，项目经理不得更换，如有特殊原因需更换，须经采购人考核认可后，方可更换。</w:t>
            </w:r>
            <w:r/>
          </w:p>
        </w:tc>
      </w:tr>
    </w:tbl>
    <w:p>
      <w:pPr>
        <w:pStyle w:val="667"/>
        <w:ind w:firstLine="480"/>
        <w:jc w:val="both"/>
        <w:spacing w:beforeAutospacing="0" w:afterAutospacing="0"/>
      </w:pPr>
      <w:r>
        <w:t xml:space="preserve"> </w:t>
      </w:r>
      <w:r/>
    </w:p>
    <w:p>
      <w:pPr>
        <w:pStyle w:val="667"/>
        <w:ind w:firstLine="480"/>
        <w:jc w:val="center"/>
        <w:spacing w:beforeAutospacing="0" w:afterAutospacing="0"/>
        <w:rPr>
          <w:rFonts w:hint="eastAsia"/>
        </w:rPr>
      </w:pPr>
      <w:r>
        <w:rPr>
          <w:rFonts w:hint="eastAsia"/>
        </w:rPr>
      </w:r>
      <w:r/>
    </w:p>
    <w:p>
      <w:pPr>
        <w:pStyle w:val="667"/>
        <w:ind w:firstLine="480"/>
        <w:jc w:val="center"/>
        <w:spacing w:beforeAutospacing="0" w:afterAutospacing="0"/>
      </w:pPr>
      <w:r>
        <w:rPr>
          <w:rFonts w:hint="eastAsia"/>
        </w:rPr>
        <w:t xml:space="preserve">人员配备要求</w:t>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87"/>
        <w:gridCol w:w="913"/>
        <w:gridCol w:w="5972"/>
      </w:tblGrid>
      <w:tr>
        <w:trPr>
          <w:trHeight w:val="837"/>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岗位</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数量（名）</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基本要求</w:t>
            </w:r>
            <w:r/>
          </w:p>
        </w:tc>
      </w:tr>
      <w:tr>
        <w:trPr>
          <w:trHeight w:val="571"/>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1</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项目经理</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1</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ascii="宋体" w:hAnsi="宋体" w:cs="宋体"/>
                <w:b/>
                <w:bCs/>
                <w:color w:val="000000"/>
                <w:szCs w:val="21"/>
              </w:rPr>
            </w:pPr>
            <w:r>
              <w:rPr>
                <w:rFonts w:hint="eastAsia" w:ascii="宋体" w:hAnsi="宋体" w:cs="宋体"/>
                <w:b/>
                <w:bCs/>
                <w:color w:val="000000"/>
                <w:szCs w:val="21"/>
              </w:rPr>
              <w:t xml:space="preserve">具有大专及以上学历；55周岁（含）以下。</w:t>
            </w:r>
            <w:r/>
          </w:p>
        </w:tc>
      </w:tr>
      <w:tr>
        <w:trPr>
          <w:trHeight w:val="723"/>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2</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保洁员</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14</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ascii="宋体" w:hAnsi="宋体" w:cs="宋体"/>
                <w:b/>
                <w:bCs/>
                <w:color w:val="000000"/>
                <w:szCs w:val="21"/>
              </w:rPr>
            </w:pPr>
            <w:r>
              <w:rPr>
                <w:rFonts w:hint="eastAsia" w:ascii="宋体" w:hAnsi="宋体" w:cs="宋体"/>
                <w:b/>
                <w:bCs/>
                <w:color w:val="000000"/>
                <w:szCs w:val="21"/>
              </w:rPr>
              <w:t xml:space="preserve">60周岁</w:t>
            </w:r>
            <w:r>
              <w:rPr>
                <w:rFonts w:hint="eastAsia" w:ascii="宋体" w:hAnsi="宋体" w:cs="宋体"/>
                <w:b/>
                <w:bCs/>
                <w:color w:val="000000"/>
                <w:szCs w:val="21"/>
                <w:lang w:val="en-US" w:eastAsia="zh-CN"/>
              </w:rPr>
              <w:t xml:space="preserve">（含）</w:t>
            </w:r>
            <w:r>
              <w:rPr>
                <w:rFonts w:hint="eastAsia" w:ascii="宋体" w:hAnsi="宋体" w:cs="宋体"/>
                <w:b/>
                <w:bCs/>
                <w:color w:val="000000"/>
                <w:szCs w:val="21"/>
              </w:rPr>
              <w:t xml:space="preserve">以下，初中及以上学历。</w:t>
            </w:r>
            <w:r/>
          </w:p>
        </w:tc>
      </w:tr>
      <w:tr>
        <w:trPr>
          <w:trHeight w:val="723"/>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3</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宿管员</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7</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ascii="宋体" w:hAnsi="宋体" w:cs="宋体"/>
                <w:b/>
                <w:bCs/>
                <w:color w:val="000000"/>
                <w:szCs w:val="21"/>
              </w:rPr>
            </w:pPr>
            <w:r>
              <w:rPr>
                <w:rFonts w:hint="eastAsia" w:ascii="宋体" w:hAnsi="宋体" w:cs="宋体"/>
                <w:b/>
                <w:bCs/>
                <w:color w:val="000000"/>
                <w:szCs w:val="21"/>
              </w:rPr>
              <w:t xml:space="preserve">60周岁</w:t>
            </w:r>
            <w:r>
              <w:rPr>
                <w:rFonts w:hint="eastAsia" w:ascii="宋体" w:hAnsi="宋体" w:cs="宋体"/>
                <w:b/>
                <w:bCs/>
                <w:color w:val="000000"/>
                <w:szCs w:val="21"/>
                <w:lang w:val="en-US" w:eastAsia="zh-CN"/>
              </w:rPr>
              <w:t xml:space="preserve">（含）</w:t>
            </w:r>
            <w:r>
              <w:rPr>
                <w:rFonts w:hint="eastAsia" w:ascii="宋体" w:hAnsi="宋体" w:cs="宋体"/>
                <w:b/>
                <w:bCs/>
                <w:color w:val="000000"/>
                <w:szCs w:val="21"/>
              </w:rPr>
              <w:t xml:space="preserve">以下，女性不得少于5人，初中及以上学历。</w:t>
            </w:r>
            <w:r/>
          </w:p>
        </w:tc>
      </w:tr>
      <w:tr>
        <w:trPr>
          <w:trHeight w:val="723"/>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4</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绿化工</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hint="default" w:ascii="宋体" w:hAnsi="宋体" w:eastAsia="宋体" w:cs="宋体"/>
                <w:b/>
                <w:bCs/>
                <w:color w:val="000000"/>
                <w:szCs w:val="21"/>
                <w:lang w:val="en-US" w:eastAsia="zh-CN"/>
              </w:rPr>
            </w:pPr>
            <w:r>
              <w:rPr>
                <w:rFonts w:hint="eastAsia" w:ascii="宋体" w:hAnsi="宋体" w:cs="宋体"/>
                <w:b/>
                <w:bCs/>
                <w:color w:val="000000"/>
                <w:szCs w:val="21"/>
              </w:rPr>
              <w:t xml:space="preserve">4</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ascii="宋体" w:hAnsi="宋体" w:cs="宋体"/>
                <w:b/>
                <w:bCs/>
                <w:color w:val="000000"/>
                <w:szCs w:val="21"/>
              </w:rPr>
            </w:pPr>
            <w:r>
              <w:rPr>
                <w:rFonts w:hint="eastAsia" w:ascii="宋体" w:hAnsi="宋体" w:cs="宋体"/>
                <w:b/>
                <w:bCs/>
                <w:color w:val="000000"/>
                <w:szCs w:val="21"/>
              </w:rPr>
              <w:t xml:space="preserve">60周岁</w:t>
            </w:r>
            <w:r>
              <w:rPr>
                <w:rFonts w:hint="eastAsia" w:ascii="宋体" w:hAnsi="宋体" w:cs="宋体"/>
                <w:b/>
                <w:bCs/>
                <w:color w:val="000000"/>
                <w:szCs w:val="21"/>
                <w:lang w:val="en-US" w:eastAsia="zh-CN"/>
              </w:rPr>
              <w:t xml:space="preserve">（含）</w:t>
            </w:r>
            <w:r>
              <w:rPr>
                <w:rFonts w:hint="eastAsia" w:ascii="宋体" w:hAnsi="宋体" w:cs="宋体"/>
                <w:b/>
                <w:bCs/>
                <w:color w:val="000000"/>
                <w:szCs w:val="21"/>
              </w:rPr>
              <w:t xml:space="preserve">以下，初中及以上学历。</w:t>
            </w:r>
            <w:r/>
          </w:p>
        </w:tc>
      </w:tr>
      <w:tr>
        <w:trPr>
          <w:trHeight w:val="820"/>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5</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水电工</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1人</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ascii="宋体" w:hAnsi="宋体" w:cs="宋体"/>
                <w:b/>
                <w:bCs/>
                <w:color w:val="000000"/>
                <w:szCs w:val="21"/>
              </w:rPr>
            </w:pPr>
            <w:r>
              <w:rPr>
                <w:rFonts w:hint="eastAsia" w:ascii="宋体" w:hAnsi="宋体" w:cs="宋体"/>
                <w:b/>
                <w:bCs/>
                <w:color w:val="000000"/>
                <w:szCs w:val="21"/>
              </w:rPr>
              <w:t xml:space="preserve">男58周岁</w:t>
            </w:r>
            <w:r>
              <w:rPr>
                <w:rFonts w:hint="eastAsia" w:ascii="宋体" w:hAnsi="宋体" w:cs="宋体"/>
                <w:b/>
                <w:bCs/>
                <w:color w:val="000000"/>
                <w:szCs w:val="21"/>
                <w:lang w:val="en-US" w:eastAsia="zh-CN"/>
              </w:rPr>
              <w:t xml:space="preserve">（含）</w:t>
            </w:r>
            <w:r>
              <w:rPr>
                <w:rFonts w:hint="eastAsia" w:ascii="宋体" w:hAnsi="宋体" w:cs="宋体"/>
                <w:b/>
                <w:bCs/>
                <w:color w:val="000000"/>
                <w:szCs w:val="21"/>
              </w:rPr>
              <w:t xml:space="preserve">以下，高中及以上文化，持有特种作业操作证(需同时具有高压和低压电工作业证)。</w:t>
            </w:r>
            <w:r/>
          </w:p>
        </w:tc>
      </w:tr>
      <w:tr>
        <w:trPr>
          <w:trHeight w:val="723"/>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ind w:right="48"/>
              <w:jc w:val="center"/>
              <w:spacing w:line="360" w:lineRule="auto"/>
              <w:rPr>
                <w:rFonts w:ascii="宋体" w:hAnsi="宋体" w:cs="宋体"/>
                <w:b/>
                <w:bCs/>
                <w:color w:val="000000"/>
                <w:szCs w:val="21"/>
              </w:rPr>
            </w:pPr>
            <w:r>
              <w:rPr>
                <w:rFonts w:hint="eastAsia" w:ascii="宋体" w:hAnsi="宋体" w:cs="宋体"/>
                <w:b/>
                <w:bCs/>
                <w:color w:val="000000"/>
                <w:szCs w:val="21"/>
              </w:rPr>
              <w:t xml:space="preserve">6</w:t>
            </w:r>
            <w:r/>
          </w:p>
        </w:tc>
        <w:tc>
          <w:tcPr>
            <w:tcBorders>
              <w:top w:val="single" w:color="auto" w:sz="4" w:space="0"/>
              <w:left w:val="none" w:color="000000" w:sz="4" w:space="0"/>
              <w:bottom w:val="single" w:color="auto" w:sz="4" w:space="0"/>
              <w:right w:val="single" w:color="auto" w:sz="4" w:space="0"/>
            </w:tcBorders>
            <w:tcW w:w="696" w:type="pct"/>
            <w:vAlign w:val="center"/>
            <w:textDirection w:val="lrTb"/>
            <w:noWrap/>
          </w:tcPr>
          <w:p>
            <w:pPr>
              <w:ind w:right="48"/>
              <w:jc w:val="left"/>
              <w:spacing w:line="360" w:lineRule="auto"/>
              <w:rPr>
                <w:rFonts w:hint="default" w:ascii="宋体" w:hAnsi="宋体" w:cs="宋体"/>
                <w:b/>
                <w:bCs/>
                <w:color w:val="000000"/>
                <w:szCs w:val="21"/>
                <w:lang w:val="en-US" w:eastAsia="zh-CN"/>
              </w:rPr>
            </w:pPr>
            <w:r>
              <w:rPr>
                <w:rFonts w:hint="eastAsia" w:ascii="宋体" w:hAnsi="宋体" w:cs="宋体"/>
                <w:b/>
                <w:bCs/>
                <w:color w:val="000000"/>
                <w:szCs w:val="21"/>
                <w:lang w:val="en-US" w:eastAsia="zh-CN"/>
              </w:rPr>
              <w:t xml:space="preserve">  校工</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tcPr>
          <w:p>
            <w:pPr>
              <w:ind w:right="48"/>
              <w:jc w:val="left"/>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人</w:t>
            </w:r>
            <w:r/>
          </w:p>
        </w:tc>
        <w:tc>
          <w:tcPr>
            <w:tcBorders>
              <w:top w:val="single" w:color="auto" w:sz="4" w:space="0"/>
              <w:left w:val="none" w:color="000000" w:sz="4" w:space="0"/>
              <w:bottom w:val="single" w:color="auto" w:sz="4" w:space="0"/>
              <w:right w:val="single" w:color="auto" w:sz="4" w:space="0"/>
            </w:tcBorders>
            <w:tcW w:w="3503" w:type="pct"/>
            <w:vAlign w:val="center"/>
            <w:textDirection w:val="lrTb"/>
            <w:noWrap/>
          </w:tcPr>
          <w:p>
            <w:pPr>
              <w:ind w:right="48"/>
              <w:jc w:val="left"/>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1人：4</w:t>
            </w:r>
            <w:r>
              <w:rPr>
                <w:rFonts w:hint="eastAsia" w:ascii="宋体" w:hAnsi="宋体" w:cs="宋体"/>
                <w:b/>
                <w:bCs/>
                <w:color w:val="000000"/>
                <w:szCs w:val="21"/>
              </w:rPr>
              <w:t xml:space="preserve">5周岁（含）以下，</w:t>
            </w:r>
            <w:r>
              <w:rPr>
                <w:rFonts w:hint="eastAsia" w:ascii="宋体" w:hAnsi="宋体" w:cs="宋体"/>
                <w:b/>
                <w:bCs/>
                <w:color w:val="000000"/>
                <w:szCs w:val="21"/>
                <w:lang w:val="en-US" w:eastAsia="zh-CN"/>
              </w:rPr>
              <w:t xml:space="preserve">专</w:t>
            </w:r>
            <w:r>
              <w:rPr>
                <w:rFonts w:hint="eastAsia" w:ascii="宋体" w:hAnsi="宋体" w:cs="宋体"/>
                <w:b/>
                <w:bCs/>
                <w:color w:val="000000"/>
                <w:szCs w:val="21"/>
              </w:rPr>
              <w:t xml:space="preserve">科及以上学历，</w:t>
            </w:r>
            <w:r>
              <w:rPr>
                <w:rFonts w:hint="eastAsia" w:ascii="宋体" w:hAnsi="宋体" w:cs="宋体"/>
                <w:b/>
                <w:bCs/>
                <w:color w:val="000000"/>
                <w:szCs w:val="21"/>
                <w:lang w:val="en-US" w:eastAsia="zh-CN"/>
              </w:rPr>
              <w:t xml:space="preserve">负责图书馆日常保洁、图书整理工作，协助图书管理员日常工作，</w:t>
            </w:r>
            <w:r>
              <w:rPr>
                <w:rFonts w:hint="eastAsia" w:ascii="宋体" w:hAnsi="宋体" w:cs="宋体"/>
                <w:b/>
                <w:bCs/>
                <w:color w:val="000000"/>
                <w:szCs w:val="21"/>
              </w:rPr>
              <w:t xml:space="preserve">服从学校管理。</w:t>
            </w:r>
            <w:r/>
          </w:p>
          <w:p>
            <w:pPr>
              <w:ind w:right="48"/>
              <w:jc w:val="left"/>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1人：</w:t>
            </w:r>
            <w:r>
              <w:rPr>
                <w:rFonts w:hint="eastAsia" w:ascii="宋体" w:hAnsi="宋体" w:cs="宋体"/>
                <w:b/>
                <w:bCs/>
                <w:color w:val="000000"/>
                <w:szCs w:val="21"/>
              </w:rPr>
              <w:t xml:space="preserve">45周岁（含）以下，</w:t>
            </w:r>
            <w:r>
              <w:rPr>
                <w:rFonts w:hint="eastAsia" w:ascii="宋体" w:hAnsi="宋体" w:cs="宋体"/>
                <w:b/>
                <w:bCs/>
                <w:color w:val="000000"/>
                <w:szCs w:val="21"/>
                <w:lang w:val="en-US" w:eastAsia="zh-CN"/>
              </w:rPr>
              <w:t xml:space="preserve">专</w:t>
            </w:r>
            <w:r>
              <w:rPr>
                <w:rFonts w:hint="eastAsia" w:ascii="宋体" w:hAnsi="宋体" w:cs="宋体"/>
                <w:b/>
                <w:bCs/>
                <w:color w:val="000000"/>
                <w:szCs w:val="21"/>
              </w:rPr>
              <w:t xml:space="preserve">科及以上学历，</w:t>
            </w:r>
            <w:r>
              <w:rPr>
                <w:rFonts w:hint="eastAsia" w:ascii="宋体" w:hAnsi="宋体" w:cs="宋体"/>
                <w:b/>
                <w:bCs/>
                <w:color w:val="000000"/>
                <w:szCs w:val="21"/>
                <w:lang w:val="en-US" w:eastAsia="zh-CN"/>
              </w:rPr>
              <w:t xml:space="preserve">负责文印室日常保洁、文印材料整理等工作，协助文印员日常工作</w:t>
            </w:r>
            <w:r>
              <w:rPr>
                <w:rFonts w:hint="eastAsia" w:ascii="宋体" w:hAnsi="宋体" w:cs="宋体"/>
                <w:b/>
                <w:bCs/>
                <w:color w:val="000000"/>
                <w:szCs w:val="21"/>
              </w:rPr>
              <w:t xml:space="preserve">，服从学校管理。</w:t>
            </w:r>
            <w:r/>
          </w:p>
        </w:tc>
      </w:tr>
    </w:tbl>
    <w:p>
      <w:pPr>
        <w:pStyle w:val="667"/>
        <w:ind w:firstLine="480"/>
        <w:jc w:val="both"/>
        <w:spacing w:beforeAutospacing="0" w:afterAutospacing="0"/>
      </w:pPr>
      <w:r/>
      <w:r/>
    </w:p>
    <w:p>
      <w:pPr>
        <w:pStyle w:val="667"/>
        <w:jc w:val="both"/>
        <w:spacing w:beforeAutospacing="0" w:afterAutospacing="0" w:line="360" w:lineRule="auto"/>
        <w:outlineLvl w:val="1"/>
      </w:pPr>
      <w:r>
        <w:rPr>
          <w:rFonts w:hint="eastAsia" w:ascii="宋体" w:hAnsi="宋体" w:cs="宋体"/>
          <w:b/>
          <w:bCs/>
          <w:color w:val="000000"/>
          <w:sz w:val="28"/>
          <w:szCs w:val="28"/>
        </w:rPr>
        <w:t xml:space="preserve">一、项目概况</w:t>
      </w:r>
      <w:r/>
    </w:p>
    <w:p>
      <w:pPr>
        <w:pStyle w:val="667"/>
        <w:ind w:firstLine="480"/>
        <w:spacing w:beforeAutospacing="0" w:afterAutospacing="0" w:line="360" w:lineRule="auto"/>
      </w:pPr>
      <w:r>
        <w:rPr>
          <w:rFonts w:hint="eastAsia" w:ascii="宋体" w:hAnsi="宋体" w:cs="宋体"/>
          <w:color w:val="000000"/>
          <w:szCs w:val="24"/>
        </w:rPr>
        <w:t xml:space="preserve">江苏省新海高级中学2026年9月开学，校区内有师生4300人，77个班级，需物业服务管理单位参与完成学校日常工作。本项目为江苏省新海高级中学范围内所有的建筑、道路、操场、学生宿舍等区域的物业管理服务，主要包括保洁服务、宿舍管理、绿化养护、水电、</w:t>
      </w:r>
      <w:r>
        <w:rPr>
          <w:rFonts w:hint="eastAsia" w:ascii="宋体" w:hAnsi="宋体" w:cs="宋体"/>
          <w:color w:val="000000"/>
          <w:szCs w:val="24"/>
          <w:lang w:val="en-US" w:eastAsia="zh-CN"/>
        </w:rPr>
        <w:t xml:space="preserve">校工</w:t>
      </w:r>
      <w:r>
        <w:rPr>
          <w:rFonts w:hint="eastAsia" w:ascii="宋体" w:hAnsi="宋体" w:cs="宋体"/>
          <w:color w:val="000000"/>
          <w:szCs w:val="24"/>
        </w:rPr>
        <w:t xml:space="preserve">服务以及协助学校大型活动等一体化物业管理服务。</w:t>
      </w:r>
      <w:r/>
    </w:p>
    <w:p>
      <w:pPr>
        <w:pStyle w:val="667"/>
        <w:jc w:val="both"/>
        <w:spacing w:beforeAutospacing="0" w:afterAutospacing="0" w:line="360" w:lineRule="auto"/>
        <w:outlineLvl w:val="1"/>
      </w:pPr>
      <w:r>
        <w:rPr>
          <w:rFonts w:hint="eastAsia" w:ascii="宋体" w:hAnsi="宋体" w:cs="宋体"/>
          <w:b/>
          <w:bCs/>
          <w:color w:val="000000"/>
          <w:sz w:val="28"/>
          <w:szCs w:val="28"/>
        </w:rPr>
        <w:t xml:space="preserve">二、服务技术要求</w:t>
      </w:r>
      <w:r/>
    </w:p>
    <w:p>
      <w:pPr>
        <w:pStyle w:val="667"/>
        <w:ind w:firstLine="482"/>
        <w:jc w:val="both"/>
        <w:spacing w:beforeAutospacing="0" w:afterAutospacing="0" w:line="360" w:lineRule="auto"/>
      </w:pPr>
      <w:r/>
      <w:bookmarkStart w:id="4" w:name="2、朊务要求："/>
      <w:r>
        <w:rPr>
          <w:rFonts w:hint="eastAsia" w:ascii="宋体" w:hAnsi="宋体" w:cs="宋体"/>
          <w:b/>
          <w:bCs/>
          <w:color w:val="000000"/>
          <w:szCs w:val="24"/>
        </w:rPr>
        <w:t xml:space="preserve">1、服务技术要求</w:t>
      </w:r>
      <w:r/>
    </w:p>
    <w:p>
      <w:pPr>
        <w:pStyle w:val="667"/>
        <w:ind w:firstLine="480"/>
        <w:jc w:val="both"/>
        <w:spacing w:beforeAutospacing="0" w:afterAutospacing="0" w:line="360" w:lineRule="auto"/>
      </w:pPr>
      <w:r>
        <w:rPr>
          <w:rFonts w:hint="eastAsia" w:ascii="宋体" w:hAnsi="宋体" w:cs="宋体"/>
          <w:color w:val="000000"/>
          <w:szCs w:val="24"/>
        </w:rPr>
        <w:t xml:space="preserve">本项目包含的各项服务内容均为上门服务，须做到符合《江苏省物业管理条例》以及相关法规的规定。服务具体要求及标准： </w:t>
      </w:r>
      <w:r/>
    </w:p>
    <w:p>
      <w:pPr>
        <w:pStyle w:val="667"/>
        <w:ind w:firstLine="480"/>
        <w:spacing w:beforeAutospacing="0" w:afterAutospacing="0" w:line="360" w:lineRule="auto"/>
        <w:rPr>
          <w:b/>
          <w:bCs/>
        </w:rPr>
      </w:pPr>
      <w:r>
        <w:rPr>
          <w:rFonts w:hint="eastAsia" w:ascii="宋体" w:hAnsi="宋体" w:cs="宋体"/>
          <w:b/>
          <w:bCs/>
          <w:color w:val="000000"/>
          <w:szCs w:val="24"/>
        </w:rPr>
        <w:t xml:space="preserve">1.1保洁服务</w:t>
      </w:r>
      <w:r/>
    </w:p>
    <w:p>
      <w:pPr>
        <w:pStyle w:val="667"/>
        <w:ind w:firstLine="480"/>
        <w:spacing w:beforeAutospacing="0" w:afterAutospacing="0" w:line="360" w:lineRule="auto"/>
      </w:pPr>
      <w:r>
        <w:rPr>
          <w:rFonts w:hint="eastAsia" w:ascii="宋体" w:hAnsi="宋体" w:cs="宋体"/>
          <w:b/>
          <w:bCs/>
          <w:color w:val="000000"/>
          <w:szCs w:val="24"/>
        </w:rPr>
        <w:t xml:space="preserve">（1）凌云楼、修远楼、登高楼、顺成楼、图书馆、创新中心的日常保洁要求:</w:t>
      </w:r>
      <w:r/>
    </w:p>
    <w:p>
      <w:pPr>
        <w:pStyle w:val="667"/>
        <w:ind w:firstLine="480"/>
        <w:spacing w:beforeAutospacing="0" w:afterAutospacing="0" w:line="360" w:lineRule="auto"/>
      </w:pPr>
      <w:r>
        <w:rPr>
          <w:rFonts w:hint="eastAsia" w:ascii="宋体" w:hAnsi="宋体" w:cs="宋体"/>
          <w:color w:val="000000"/>
          <w:szCs w:val="24"/>
        </w:rPr>
        <w:t xml:space="preserve">1）楼梯、走道、扶手、窗台、每日保洁2次，保持无灰尘。</w:t>
      </w:r>
      <w:r/>
    </w:p>
    <w:p>
      <w:pPr>
        <w:pStyle w:val="667"/>
        <w:ind w:firstLine="480"/>
        <w:spacing w:beforeAutospacing="0" w:afterAutospacing="0" w:line="360" w:lineRule="auto"/>
      </w:pPr>
      <w:r>
        <w:rPr>
          <w:rFonts w:hint="eastAsia" w:ascii="宋体" w:hAnsi="宋体" w:cs="宋体"/>
          <w:color w:val="000000"/>
          <w:szCs w:val="24"/>
        </w:rPr>
        <w:t xml:space="preserve">2）门牌、开关盒、消防栓，窗户玻璃、天花板每周擦拭一次，保持无灰尘。</w:t>
      </w:r>
      <w:r/>
    </w:p>
    <w:p>
      <w:pPr>
        <w:pStyle w:val="667"/>
        <w:ind w:firstLine="480"/>
        <w:spacing w:beforeAutospacing="0" w:afterAutospacing="0" w:line="360" w:lineRule="auto"/>
      </w:pPr>
      <w:r>
        <w:rPr>
          <w:rFonts w:hint="eastAsia" w:ascii="宋体" w:hAnsi="宋体" w:cs="宋体"/>
          <w:color w:val="000000"/>
          <w:szCs w:val="24"/>
        </w:rPr>
        <w:t xml:space="preserve">3）负责教学楼的工作人员每天帮助各办公室清倒垃圾。</w:t>
      </w:r>
      <w:r/>
    </w:p>
    <w:p>
      <w:pPr>
        <w:pStyle w:val="667"/>
        <w:ind w:firstLine="482"/>
        <w:spacing w:beforeAutospacing="0" w:afterAutospacing="0" w:line="360" w:lineRule="auto"/>
      </w:pPr>
      <w:r>
        <w:rPr>
          <w:rFonts w:hint="eastAsia" w:ascii="宋体" w:hAnsi="宋体" w:cs="宋体"/>
          <w:b/>
          <w:bCs/>
          <w:color w:val="000000"/>
          <w:szCs w:val="24"/>
        </w:rPr>
        <w:t xml:space="preserve">（2）校内道路、广场、绿化园区、宣传栏、路牌、运动场日常保洁标准：</w:t>
      </w:r>
      <w:r/>
    </w:p>
    <w:p>
      <w:pPr>
        <w:pStyle w:val="667"/>
        <w:ind w:firstLine="480"/>
        <w:spacing w:beforeAutospacing="0" w:afterAutospacing="0" w:line="360" w:lineRule="auto"/>
      </w:pPr>
      <w:r>
        <w:rPr>
          <w:rFonts w:hint="eastAsia" w:ascii="宋体" w:hAnsi="宋体" w:cs="宋体"/>
          <w:color w:val="000000"/>
          <w:szCs w:val="24"/>
        </w:rPr>
        <w:t xml:space="preserve">1）校园内道路、场地保持干净整洁，地面无明显杂物、无明显积水、无明显污渍。校园内无卫生死角。 </w:t>
      </w:r>
      <w:r/>
    </w:p>
    <w:p>
      <w:pPr>
        <w:pStyle w:val="667"/>
        <w:ind w:firstLine="480"/>
        <w:spacing w:beforeAutospacing="0" w:afterAutospacing="0" w:line="360" w:lineRule="auto"/>
      </w:pPr>
      <w:r>
        <w:rPr>
          <w:rFonts w:hint="eastAsia" w:ascii="宋体" w:hAnsi="宋体" w:cs="宋体"/>
          <w:color w:val="000000"/>
          <w:szCs w:val="24"/>
        </w:rPr>
        <w:t xml:space="preserve">2）全天巡回保洁三次，上午一次，下午二次。 </w:t>
      </w:r>
      <w:r/>
    </w:p>
    <w:p>
      <w:pPr>
        <w:pStyle w:val="667"/>
        <w:ind w:firstLine="480"/>
        <w:spacing w:beforeAutospacing="0" w:afterAutospacing="0" w:line="360" w:lineRule="auto"/>
      </w:pPr>
      <w:r>
        <w:rPr>
          <w:rFonts w:hint="eastAsia" w:ascii="宋体" w:hAnsi="宋体" w:cs="宋体"/>
          <w:color w:val="000000"/>
          <w:szCs w:val="24"/>
        </w:rPr>
        <w:t xml:space="preserve">3）路边夹角基本无泥沙、雨水边井周边基本无杂物，定期清除路边夹角泥沙、雨水边井杂物，每月2次。 </w:t>
      </w:r>
      <w:r/>
    </w:p>
    <w:p>
      <w:pPr>
        <w:pStyle w:val="667"/>
        <w:ind w:firstLine="480"/>
        <w:spacing w:beforeAutospacing="0" w:afterAutospacing="0" w:line="360" w:lineRule="auto"/>
      </w:pPr>
      <w:r>
        <w:rPr>
          <w:rFonts w:hint="eastAsia" w:ascii="宋体" w:hAnsi="宋体" w:cs="宋体"/>
          <w:color w:val="000000"/>
          <w:szCs w:val="24"/>
        </w:rPr>
        <w:t xml:space="preserve">4）大雨过后，1天内清除主要积水。  </w:t>
      </w:r>
      <w:r/>
    </w:p>
    <w:p>
      <w:pPr>
        <w:pStyle w:val="667"/>
        <w:ind w:firstLine="480"/>
        <w:spacing w:beforeAutospacing="0" w:afterAutospacing="0" w:line="360" w:lineRule="auto"/>
      </w:pPr>
      <w:r>
        <w:rPr>
          <w:rFonts w:hint="eastAsia" w:ascii="宋体" w:hAnsi="宋体" w:cs="宋体"/>
          <w:color w:val="000000"/>
          <w:szCs w:val="24"/>
        </w:rPr>
        <w:t xml:space="preserve">5）垃圾分类收集房、垃圾房及周边区域定时保洁，保持整洁干净、无异味、无蚊虫，每季彻底清洗一次。</w:t>
      </w:r>
      <w:r/>
    </w:p>
    <w:p>
      <w:pPr>
        <w:pStyle w:val="667"/>
        <w:ind w:firstLine="480"/>
        <w:spacing w:beforeAutospacing="0" w:afterAutospacing="0" w:line="360" w:lineRule="auto"/>
      </w:pPr>
      <w:r>
        <w:rPr>
          <w:rFonts w:hint="eastAsia" w:ascii="宋体" w:hAnsi="宋体" w:cs="宋体"/>
          <w:color w:val="000000"/>
          <w:szCs w:val="24"/>
        </w:rPr>
        <w:t xml:space="preserve">6）人行道板、大平台及台阶缝隙基本无杂草，每月定期清理。 </w:t>
      </w:r>
      <w:r/>
    </w:p>
    <w:p>
      <w:pPr>
        <w:pStyle w:val="667"/>
        <w:ind w:firstLine="480"/>
        <w:spacing w:beforeAutospacing="0" w:afterAutospacing="0" w:line="360" w:lineRule="auto"/>
      </w:pPr>
      <w:r>
        <w:rPr>
          <w:rFonts w:hint="eastAsia" w:ascii="宋体" w:hAnsi="宋体" w:cs="宋体"/>
          <w:color w:val="000000"/>
          <w:szCs w:val="24"/>
        </w:rPr>
        <w:t xml:space="preserve">7）</w:t>
      </w:r>
      <w:r>
        <w:rPr>
          <w:rFonts w:hint="eastAsia" w:ascii="宋体" w:hAnsi="宋体" w:cs="宋体"/>
          <w:color w:val="000000"/>
          <w:szCs w:val="24"/>
          <w:lang w:val="en-US" w:eastAsia="zh-CN"/>
        </w:rPr>
        <w:t xml:space="preserve">对垃圾分类处理，</w:t>
      </w:r>
      <w:r>
        <w:rPr>
          <w:rFonts w:hint="eastAsia" w:ascii="宋体" w:hAnsi="宋体" w:cs="宋体"/>
          <w:color w:val="000000"/>
          <w:szCs w:val="24"/>
        </w:rPr>
        <w:t xml:space="preserve">垃圾不漏收堆、不乱堆乱放，发现无主装修建筑垃圾、其他杂物及时上报清理。 </w:t>
      </w:r>
      <w:r/>
    </w:p>
    <w:p>
      <w:pPr>
        <w:pStyle w:val="667"/>
        <w:ind w:firstLine="480"/>
        <w:spacing w:beforeAutospacing="0" w:afterAutospacing="0" w:line="360" w:lineRule="auto"/>
      </w:pPr>
      <w:r>
        <w:rPr>
          <w:rFonts w:hint="eastAsia" w:ascii="宋体" w:hAnsi="宋体" w:cs="宋体"/>
          <w:color w:val="000000"/>
          <w:szCs w:val="24"/>
        </w:rPr>
        <w:t xml:space="preserve">8）路面、仄石、井盖等有损坏，及时报修。 </w:t>
      </w:r>
      <w:r/>
    </w:p>
    <w:p>
      <w:pPr>
        <w:pStyle w:val="667"/>
        <w:ind w:firstLine="480"/>
        <w:spacing w:beforeAutospacing="0" w:afterAutospacing="0" w:line="360" w:lineRule="auto"/>
      </w:pPr>
      <w:r>
        <w:rPr>
          <w:rFonts w:hint="eastAsia" w:ascii="宋体" w:hAnsi="宋体" w:cs="宋体"/>
          <w:color w:val="000000"/>
          <w:szCs w:val="24"/>
        </w:rPr>
        <w:t xml:space="preserve">9）灾害天气、大雨、大雪及时组织人员清理、排除积水及积雪，保证路面通畅。 </w:t>
      </w:r>
      <w:r/>
    </w:p>
    <w:p>
      <w:pPr>
        <w:pStyle w:val="667"/>
        <w:ind w:firstLine="480"/>
        <w:spacing w:beforeAutospacing="0" w:afterAutospacing="0" w:line="360" w:lineRule="auto"/>
      </w:pPr>
      <w:r>
        <w:rPr>
          <w:rFonts w:hint="eastAsia" w:ascii="宋体" w:hAnsi="宋体" w:cs="宋体"/>
          <w:color w:val="000000"/>
          <w:szCs w:val="24"/>
        </w:rPr>
        <w:t xml:space="preserve">10）学校重大活动及时响应，做好卫生工作。 </w:t>
      </w:r>
      <w:r/>
    </w:p>
    <w:p>
      <w:pPr>
        <w:pStyle w:val="667"/>
        <w:ind w:firstLine="480"/>
        <w:spacing w:beforeAutospacing="0" w:afterAutospacing="0" w:line="360" w:lineRule="auto"/>
      </w:pPr>
      <w:r>
        <w:rPr>
          <w:rFonts w:hint="eastAsia" w:ascii="宋体" w:hAnsi="宋体" w:cs="宋体"/>
          <w:color w:val="000000"/>
          <w:szCs w:val="24"/>
        </w:rPr>
        <w:t xml:space="preserve">11）景观水系、鱼塘每天清理一次，无漂浮物和沉淀物。亭子、石桌石凳每天擦洗两次，整洁干净。 </w:t>
      </w:r>
      <w:r/>
    </w:p>
    <w:p>
      <w:pPr>
        <w:pStyle w:val="667"/>
        <w:ind w:firstLine="480"/>
        <w:spacing w:beforeAutospacing="0" w:afterAutospacing="0" w:line="360" w:lineRule="auto"/>
      </w:pPr>
      <w:r>
        <w:rPr>
          <w:rFonts w:hint="eastAsia" w:ascii="宋体" w:hAnsi="宋体" w:cs="宋体"/>
          <w:b/>
          <w:bCs/>
          <w:color w:val="000000"/>
          <w:szCs w:val="24"/>
        </w:rPr>
        <w:t xml:space="preserve">（3）卫生间及垃圾池日常保洁标准：</w:t>
      </w:r>
      <w:r>
        <w:rPr>
          <w:rFonts w:hint="eastAsia" w:ascii="宋体" w:hAnsi="宋体" w:cs="宋体"/>
          <w:b/>
          <w:bCs/>
          <w:i/>
          <w:iCs/>
          <w:color w:val="000000"/>
          <w:szCs w:val="24"/>
          <w:u w:val="single"/>
        </w:rPr>
        <w:t xml:space="preserve">化粪池即满即清。（该部分费用已包含在预算金额中，服务期限内，采购人不再另行结算）</w:t>
      </w:r>
      <w:r/>
    </w:p>
    <w:p>
      <w:pPr>
        <w:pStyle w:val="667"/>
        <w:ind w:firstLine="480"/>
        <w:spacing w:beforeAutospacing="0" w:afterAutospacing="0" w:line="360" w:lineRule="auto"/>
      </w:pPr>
      <w:r>
        <w:rPr>
          <w:rFonts w:hint="eastAsia" w:ascii="宋体" w:hAnsi="宋体" w:cs="宋体"/>
          <w:color w:val="000000"/>
          <w:szCs w:val="24"/>
        </w:rPr>
        <w:t xml:space="preserve">保证卫生间设备完好，维修及时，排水管畅通，便池清洁，垃圾清理及时，四壁、蹲位、挡板无污物、污迹，无蛛网、灰尘，</w:t>
      </w:r>
      <w:r/>
    </w:p>
    <w:p>
      <w:pPr>
        <w:pStyle w:val="667"/>
        <w:ind w:firstLine="480"/>
        <w:spacing w:beforeAutospacing="0" w:afterAutospacing="0" w:line="360" w:lineRule="auto"/>
      </w:pPr>
      <w:r>
        <w:rPr>
          <w:rFonts w:hint="eastAsia" w:ascii="宋体" w:hAnsi="宋体" w:cs="宋体"/>
          <w:color w:val="000000"/>
          <w:szCs w:val="24"/>
        </w:rPr>
        <w:t xml:space="preserve">1）及时清洗便池，不留污迹,保证无异味，每周消毒杀菌一次。</w:t>
      </w:r>
      <w:r/>
    </w:p>
    <w:p>
      <w:pPr>
        <w:pStyle w:val="667"/>
        <w:ind w:firstLine="480"/>
        <w:spacing w:beforeAutospacing="0" w:afterAutospacing="0" w:line="360" w:lineRule="auto"/>
      </w:pPr>
      <w:r>
        <w:rPr>
          <w:rFonts w:hint="eastAsia" w:ascii="宋体" w:hAnsi="宋体" w:cs="宋体"/>
          <w:color w:val="000000"/>
          <w:szCs w:val="24"/>
        </w:rPr>
        <w:t xml:space="preserve">2）及时清倒手纸篓，手纸不得多于纸篓三分之二，手纸不过夜。</w:t>
      </w:r>
      <w:r/>
    </w:p>
    <w:p>
      <w:pPr>
        <w:pStyle w:val="667"/>
        <w:ind w:firstLine="480"/>
        <w:spacing w:beforeAutospacing="0" w:afterAutospacing="0" w:line="360" w:lineRule="auto"/>
      </w:pPr>
      <w:r>
        <w:rPr>
          <w:rFonts w:hint="eastAsia" w:ascii="宋体" w:hAnsi="宋体" w:cs="宋体"/>
          <w:color w:val="000000"/>
          <w:szCs w:val="24"/>
        </w:rPr>
        <w:t xml:space="preserve">3）先用湿拖把把地面拖干净，再用干拖把拖净地面，不留积水，防止地面打滑。</w:t>
      </w:r>
      <w:r/>
    </w:p>
    <w:p>
      <w:pPr>
        <w:pStyle w:val="667"/>
        <w:ind w:firstLine="480"/>
        <w:spacing w:beforeAutospacing="0" w:afterAutospacing="0" w:line="360" w:lineRule="auto"/>
      </w:pPr>
      <w:r>
        <w:rPr>
          <w:rFonts w:hint="eastAsia" w:ascii="宋体" w:hAnsi="宋体" w:cs="宋体"/>
          <w:color w:val="000000"/>
          <w:szCs w:val="24"/>
        </w:rPr>
        <w:t xml:space="preserve">4）随时擦洗妆面、面盆、混水阀、大小便器等卫生设备，保证无尘土，无污垢。</w:t>
      </w:r>
      <w:r/>
    </w:p>
    <w:p>
      <w:pPr>
        <w:pStyle w:val="667"/>
        <w:ind w:firstLine="480"/>
        <w:spacing w:beforeAutospacing="0" w:afterAutospacing="0" w:line="360" w:lineRule="auto"/>
      </w:pPr>
      <w:r>
        <w:rPr>
          <w:rFonts w:hint="eastAsia" w:ascii="宋体" w:hAnsi="宋体" w:cs="宋体"/>
          <w:color w:val="000000"/>
          <w:szCs w:val="24"/>
        </w:rPr>
        <w:t xml:space="preserve">5）不定时擦洗门窗、隔板、墙壁、窗台，保证无尘土，无污垢。</w:t>
      </w:r>
      <w:r/>
    </w:p>
    <w:p>
      <w:pPr>
        <w:pStyle w:val="667"/>
        <w:ind w:firstLine="480"/>
        <w:spacing w:beforeAutospacing="0" w:afterAutospacing="0" w:line="360" w:lineRule="auto"/>
      </w:pPr>
      <w:r>
        <w:rPr>
          <w:rFonts w:hint="eastAsia" w:ascii="宋体" w:hAnsi="宋体" w:cs="宋体"/>
          <w:color w:val="000000"/>
          <w:szCs w:val="24"/>
        </w:rPr>
        <w:t xml:space="preserve">6）操场东公共厕所专人管理清扫保洁，大、小便槽、水池基本无污垢、无水锈、无堵塞。每天至少清扫冲洗二次大、小便槽、水池。</w:t>
      </w:r>
      <w:r/>
    </w:p>
    <w:p>
      <w:pPr>
        <w:pStyle w:val="667"/>
        <w:ind w:firstLine="480"/>
        <w:spacing w:beforeAutospacing="0" w:afterAutospacing="0" w:line="360" w:lineRule="auto"/>
      </w:pPr>
      <w:r>
        <w:rPr>
          <w:rFonts w:hint="eastAsia" w:ascii="宋体" w:hAnsi="宋体" w:cs="宋体"/>
          <w:color w:val="000000"/>
          <w:szCs w:val="24"/>
        </w:rPr>
        <w:t xml:space="preserve">7）地面、排水沟、水漏基本无杂物。地面基本无积水。每天不定期的清扫和保洁。</w:t>
      </w:r>
      <w:r/>
    </w:p>
    <w:p>
      <w:pPr>
        <w:pStyle w:val="667"/>
        <w:ind w:firstLine="480"/>
        <w:spacing w:beforeAutospacing="0" w:afterAutospacing="0" w:line="360" w:lineRule="auto"/>
      </w:pPr>
      <w:r>
        <w:rPr>
          <w:rFonts w:hint="eastAsia" w:ascii="宋体" w:hAnsi="宋体" w:cs="宋体"/>
          <w:color w:val="000000"/>
          <w:szCs w:val="24"/>
        </w:rPr>
        <w:t xml:space="preserve">8）卫生间灯、龙头、水箱、门窗、标识牌、化粪池井盖等损坏及时报修。</w:t>
      </w:r>
      <w:r/>
    </w:p>
    <w:p>
      <w:pPr>
        <w:pStyle w:val="667"/>
        <w:ind w:firstLine="480"/>
        <w:spacing w:beforeAutospacing="0" w:afterAutospacing="0" w:line="360" w:lineRule="auto"/>
      </w:pPr>
      <w:r>
        <w:rPr>
          <w:rFonts w:hint="eastAsia" w:ascii="宋体" w:hAnsi="宋体" w:cs="宋体"/>
          <w:color w:val="000000"/>
          <w:szCs w:val="24"/>
        </w:rPr>
        <w:t xml:space="preserve">9）垃圾桶、垃圾篓及时清运，且桶、篓外壁清洁无污物，无异味。</w:t>
      </w:r>
      <w:r/>
    </w:p>
    <w:p>
      <w:pPr>
        <w:pStyle w:val="667"/>
        <w:ind w:firstLine="480"/>
        <w:spacing w:beforeAutospacing="0" w:afterAutospacing="0" w:line="360" w:lineRule="auto"/>
      </w:pPr>
      <w:r>
        <w:rPr>
          <w:rFonts w:hint="eastAsia" w:ascii="宋体" w:hAnsi="宋体" w:cs="宋体"/>
          <w:color w:val="000000"/>
          <w:szCs w:val="24"/>
        </w:rPr>
        <w:t xml:space="preserve">10）室内无臭味、蚊虫，保持空气清新。定期消杀室内蚊虫等，根据现场情况适时调整消杀频次。 </w:t>
      </w:r>
      <w:r/>
    </w:p>
    <w:p>
      <w:pPr>
        <w:pStyle w:val="667"/>
        <w:ind w:firstLine="482"/>
        <w:spacing w:beforeAutospacing="0" w:afterAutospacing="0" w:line="360" w:lineRule="auto"/>
      </w:pPr>
      <w:r>
        <w:rPr>
          <w:rFonts w:hint="eastAsia" w:ascii="宋体" w:hAnsi="宋体" w:cs="宋体"/>
          <w:b/>
          <w:bCs/>
          <w:color w:val="000000"/>
          <w:szCs w:val="24"/>
        </w:rPr>
        <w:t xml:space="preserve">（4）景观水系、文兴湖、文轩湖</w:t>
      </w:r>
      <w:r/>
    </w:p>
    <w:p>
      <w:pPr>
        <w:pStyle w:val="667"/>
        <w:ind w:firstLine="480"/>
        <w:spacing w:beforeAutospacing="0" w:afterAutospacing="0" w:line="360" w:lineRule="auto"/>
      </w:pPr>
      <w:r>
        <w:rPr>
          <w:rFonts w:hint="eastAsia" w:ascii="宋体" w:hAnsi="宋体" w:cs="宋体"/>
          <w:color w:val="000000"/>
          <w:szCs w:val="24"/>
        </w:rPr>
        <w:t xml:space="preserve">1）景观水系、文兴湖、文轩湖每天清理一次,确保水系无漂浮物和沉淀物。</w:t>
      </w:r>
      <w:r/>
    </w:p>
    <w:p>
      <w:pPr>
        <w:pStyle w:val="667"/>
        <w:ind w:firstLine="480"/>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2）文兴湖、文轩湖上的亭子、石桌石凳每天擦两次。</w:t>
      </w:r>
      <w:r/>
    </w:p>
    <w:p>
      <w:pPr>
        <w:pStyle w:val="667"/>
        <w:ind w:firstLine="480"/>
        <w:spacing w:beforeAutospacing="0" w:afterAutospacing="0" w:line="360" w:lineRule="auto"/>
        <w:rPr>
          <w:rFonts w:hint="eastAsia" w:ascii="宋体" w:hAnsi="宋体" w:cs="宋体"/>
          <w:b/>
          <w:bCs/>
          <w:color w:val="000000"/>
          <w:szCs w:val="24"/>
        </w:rPr>
      </w:pPr>
      <w:r>
        <w:rPr>
          <w:rFonts w:hint="eastAsia" w:ascii="宋体" w:hAnsi="宋体" w:cs="宋体"/>
          <w:color w:val="000000"/>
          <w:szCs w:val="24"/>
          <w:lang w:eastAsia="zh-CN"/>
        </w:rPr>
        <w:t xml:space="preserve">（</w:t>
      </w:r>
      <w:r>
        <w:rPr>
          <w:rFonts w:hint="eastAsia" w:ascii="宋体" w:hAnsi="宋体" w:cs="宋体"/>
          <w:b/>
          <w:bCs/>
          <w:color w:val="000000"/>
          <w:szCs w:val="24"/>
          <w:lang w:val="en-US" w:eastAsia="zh-CN"/>
        </w:rPr>
        <w:t xml:space="preserve">5</w:t>
      </w:r>
      <w:r>
        <w:rPr>
          <w:rFonts w:hint="eastAsia" w:ascii="宋体" w:hAnsi="宋体" w:cs="宋体"/>
          <w:b/>
          <w:bCs/>
          <w:color w:val="000000"/>
          <w:szCs w:val="24"/>
          <w:lang w:eastAsia="zh-CN"/>
        </w:rPr>
        <w:t xml:space="preserve">）</w:t>
      </w:r>
      <w:r>
        <w:rPr>
          <w:rFonts w:hint="eastAsia" w:ascii="宋体" w:hAnsi="宋体" w:cs="宋体"/>
          <w:b/>
          <w:bCs/>
          <w:color w:val="000000"/>
          <w:szCs w:val="24"/>
        </w:rPr>
        <w:t xml:space="preserve">供应商</w:t>
      </w:r>
      <w:r>
        <w:rPr>
          <w:rFonts w:hint="eastAsia" w:ascii="宋体" w:hAnsi="宋体" w:cs="宋体"/>
          <w:b/>
          <w:bCs/>
          <w:color w:val="000000"/>
          <w:szCs w:val="24"/>
          <w:lang w:val="en-US" w:eastAsia="zh-CN"/>
        </w:rPr>
        <w:t xml:space="preserve">提供</w:t>
      </w:r>
      <w:r>
        <w:rPr>
          <w:rFonts w:hint="eastAsia" w:ascii="宋体" w:hAnsi="宋体" w:cs="宋体"/>
          <w:b/>
          <w:bCs/>
          <w:color w:val="000000"/>
          <w:szCs w:val="24"/>
        </w:rPr>
        <w:t xml:space="preserve">必备的设备</w:t>
      </w:r>
      <w:r/>
    </w:p>
    <w:p>
      <w:pPr>
        <w:pStyle w:val="667"/>
        <w:ind w:firstLine="480"/>
        <w:spacing w:beforeAutospacing="0" w:afterAutospacing="0" w:line="360" w:lineRule="auto"/>
        <w:rPr>
          <w:rFonts w:hint="default" w:ascii="宋体" w:hAnsi="宋体" w:eastAsia="宋体" w:cs="宋体"/>
          <w:b w:val="0"/>
          <w:bCs w:val="0"/>
          <w:i w:val="0"/>
          <w:iCs w:val="0"/>
          <w:szCs w:val="24"/>
          <w:lang w:val="en-US" w:eastAsia="zh-CN"/>
        </w:rPr>
      </w:pPr>
      <w:r>
        <w:rPr>
          <w:rFonts w:hint="eastAsia" w:ascii="宋体" w:hAnsi="宋体" w:cs="宋体"/>
          <w:b w:val="0"/>
          <w:bCs w:val="0"/>
          <w:i w:val="0"/>
          <w:iCs w:val="0"/>
          <w:szCs w:val="24"/>
        </w:rPr>
        <w:t xml:space="preserve">运输车辆</w:t>
      </w:r>
      <w:r>
        <w:rPr>
          <w:rFonts w:hint="eastAsia" w:ascii="宋体" w:hAnsi="宋体" w:cs="宋体"/>
          <w:b w:val="0"/>
          <w:bCs w:val="0"/>
          <w:i w:val="0"/>
          <w:iCs w:val="0"/>
          <w:szCs w:val="24"/>
          <w:lang w:val="en-US" w:eastAsia="zh-CN"/>
        </w:rPr>
        <w:t xml:space="preserve">至少1辆</w:t>
      </w:r>
      <w:r/>
    </w:p>
    <w:p>
      <w:pPr>
        <w:pStyle w:val="667"/>
        <w:ind w:firstLine="480"/>
        <w:spacing w:beforeAutospacing="0" w:afterAutospacing="0" w:line="360" w:lineRule="auto"/>
        <w:rPr>
          <w:rFonts w:hint="eastAsia" w:ascii="宋体" w:hAnsi="宋体" w:cs="宋体"/>
          <w:b w:val="0"/>
          <w:bCs w:val="0"/>
          <w:i w:val="0"/>
          <w:iCs w:val="0"/>
          <w:szCs w:val="24"/>
        </w:rPr>
      </w:pPr>
      <w:r>
        <w:rPr>
          <w:rFonts w:hint="eastAsia" w:ascii="宋体" w:hAnsi="宋体" w:cs="宋体"/>
          <w:b w:val="0"/>
          <w:bCs w:val="0"/>
          <w:i w:val="0"/>
          <w:iCs w:val="0"/>
          <w:szCs w:val="24"/>
        </w:rPr>
        <w:t xml:space="preserve">扫地车</w:t>
      </w:r>
      <w:r>
        <w:rPr>
          <w:rFonts w:hint="eastAsia" w:ascii="宋体" w:hAnsi="宋体" w:cs="宋体"/>
          <w:b w:val="0"/>
          <w:bCs w:val="0"/>
          <w:i w:val="0"/>
          <w:iCs w:val="0"/>
          <w:szCs w:val="24"/>
          <w:lang w:val="en-US" w:eastAsia="zh-CN"/>
        </w:rPr>
        <w:t xml:space="preserve">至少1辆</w:t>
      </w:r>
      <w:r/>
    </w:p>
    <w:p>
      <w:pPr>
        <w:pStyle w:val="667"/>
        <w:ind w:firstLine="480"/>
        <w:spacing w:beforeAutospacing="0" w:afterAutospacing="0" w:line="360" w:lineRule="auto"/>
        <w:rPr>
          <w:rFonts w:hint="eastAsia" w:ascii="宋体" w:hAnsi="宋体" w:cs="宋体"/>
          <w:b w:val="0"/>
          <w:bCs w:val="0"/>
          <w:i w:val="0"/>
          <w:iCs w:val="0"/>
          <w:szCs w:val="24"/>
          <w:lang w:val="en-US" w:eastAsia="zh-CN"/>
        </w:rPr>
      </w:pPr>
      <w:r>
        <w:rPr>
          <w:rFonts w:hint="eastAsia" w:ascii="宋体" w:hAnsi="宋体" w:cs="宋体"/>
          <w:b w:val="0"/>
          <w:bCs w:val="0"/>
          <w:i w:val="0"/>
          <w:iCs w:val="0"/>
          <w:szCs w:val="24"/>
          <w:lang w:val="en-US" w:eastAsia="zh-CN"/>
        </w:rPr>
        <w:t xml:space="preserve">电动三轮车至少1辆，人力</w:t>
      </w:r>
      <w:r>
        <w:rPr>
          <w:rFonts w:hint="eastAsia" w:ascii="宋体" w:hAnsi="宋体" w:cs="宋体"/>
          <w:b w:val="0"/>
          <w:bCs w:val="0"/>
          <w:i w:val="0"/>
          <w:iCs w:val="0"/>
          <w:szCs w:val="24"/>
        </w:rPr>
        <w:t xml:space="preserve">三轮车</w:t>
      </w:r>
      <w:r>
        <w:rPr>
          <w:rFonts w:hint="eastAsia" w:ascii="宋体" w:hAnsi="宋体" w:cs="宋体"/>
          <w:b w:val="0"/>
          <w:bCs w:val="0"/>
          <w:i w:val="0"/>
          <w:iCs w:val="0"/>
          <w:szCs w:val="24"/>
          <w:lang w:val="en-US" w:eastAsia="zh-CN"/>
        </w:rPr>
        <w:t xml:space="preserve">至少3辆</w:t>
      </w:r>
      <w:r/>
    </w:p>
    <w:p>
      <w:pPr>
        <w:pStyle w:val="667"/>
        <w:ind w:firstLine="480"/>
        <w:spacing w:beforeAutospacing="0" w:afterAutospacing="0" w:line="360" w:lineRule="auto"/>
        <w:rPr>
          <w:rFonts w:hint="default" w:ascii="宋体" w:hAnsi="宋体" w:cs="宋体"/>
          <w:b w:val="0"/>
          <w:bCs w:val="0"/>
          <w:i w:val="0"/>
          <w:iCs w:val="0"/>
          <w:szCs w:val="24"/>
          <w:lang w:val="en-US" w:eastAsia="zh-CN"/>
        </w:rPr>
      </w:pPr>
      <w:r>
        <w:rPr>
          <w:rFonts w:hint="eastAsia" w:ascii="宋体" w:hAnsi="宋体" w:cs="宋体"/>
          <w:b w:val="0"/>
          <w:bCs w:val="0"/>
          <w:i w:val="0"/>
          <w:iCs w:val="0"/>
          <w:szCs w:val="24"/>
          <w:lang w:val="en-US" w:eastAsia="zh-CN"/>
        </w:rPr>
        <w:t xml:space="preserve">其他满足学校保洁日常需求。</w:t>
      </w:r>
      <w:r/>
    </w:p>
    <w:p>
      <w:pPr>
        <w:pStyle w:val="667"/>
        <w:ind w:firstLine="241"/>
        <w:spacing w:beforeAutospacing="0" w:afterAutospacing="0" w:line="360" w:lineRule="auto"/>
      </w:pPr>
      <w:r>
        <w:rPr>
          <w:rFonts w:hint="eastAsia" w:ascii="宋体" w:hAnsi="宋体" w:cs="宋体"/>
          <w:b/>
          <w:bCs/>
          <w:color w:val="000000"/>
          <w:szCs w:val="24"/>
        </w:rPr>
        <w:t xml:space="preserve">2.1宿舍管理服务</w:t>
      </w:r>
      <w:r/>
    </w:p>
    <w:p>
      <w:pPr>
        <w:pStyle w:val="667"/>
        <w:ind w:firstLine="480"/>
        <w:spacing w:beforeAutospacing="0" w:afterAutospacing="0" w:line="360" w:lineRule="auto"/>
      </w:pPr>
      <w:r>
        <w:rPr>
          <w:rFonts w:hint="eastAsia" w:ascii="宋体" w:hAnsi="宋体" w:cs="宋体"/>
          <w:color w:val="000000"/>
          <w:szCs w:val="24"/>
        </w:rPr>
        <w:t xml:space="preserve">宿管日常服务要求及标准</w:t>
      </w:r>
      <w:r/>
    </w:p>
    <w:p>
      <w:pPr>
        <w:pStyle w:val="667"/>
        <w:ind w:firstLine="480"/>
        <w:spacing w:beforeAutospacing="0" w:afterAutospacing="0" w:line="360" w:lineRule="auto"/>
      </w:pPr>
      <w:r>
        <w:rPr>
          <w:rFonts w:hint="eastAsia" w:ascii="宋体" w:hAnsi="宋体" w:cs="宋体"/>
          <w:color w:val="000000"/>
          <w:szCs w:val="24"/>
        </w:rPr>
        <w:t xml:space="preserve">（1） 负责各宿舍楼内的公共安全秩序的维持与管理；负责各宿舍楼内的消防、监控等安全管理，依据相关法律法规及学校管理规定做好学生宿舍安全保卫和防火、防盗等防范工作，确保楼内的人身财产安全。</w:t>
      </w:r>
      <w:r/>
    </w:p>
    <w:p>
      <w:pPr>
        <w:pStyle w:val="667"/>
        <w:ind w:firstLine="480"/>
        <w:spacing w:beforeAutospacing="0" w:afterAutospacing="0" w:line="360" w:lineRule="auto"/>
      </w:pPr>
      <w:r>
        <w:rPr>
          <w:rFonts w:hint="eastAsia" w:ascii="宋体" w:hAnsi="宋体" w:cs="宋体"/>
          <w:color w:val="000000"/>
          <w:szCs w:val="24"/>
        </w:rPr>
        <w:t xml:space="preserve">（2）学生宿舍公共部位的卫生保洁，宿舍楼所在院落内的环境卫生及绿化维护（包含日常浇水、除草等）工作，负责每栋宿舍楼的门前三包工作，负责所辖楼顶屋面卫生清扫工作；学生宿舍的室内卫生管理、检查、教育、整顿工作。</w:t>
      </w:r>
      <w:r/>
    </w:p>
    <w:p>
      <w:pPr>
        <w:pStyle w:val="667"/>
        <w:ind w:firstLine="480"/>
        <w:spacing w:beforeAutospacing="0" w:afterAutospacing="0" w:line="360" w:lineRule="auto"/>
      </w:pPr>
      <w:r>
        <w:rPr>
          <w:rFonts w:hint="eastAsia" w:ascii="宋体" w:hAnsi="宋体" w:cs="宋体"/>
          <w:color w:val="000000"/>
          <w:szCs w:val="24"/>
        </w:rPr>
        <w:t xml:space="preserve">（3）按照学校要求管理学生宿舍，办理学生入住和退宿手续，学生住宿信息档案齐全，学生住宿情况一览表上墙，不得有学生私自调换宿舍的现象。学生退宿前做好室内资产核查工作并做好记录上报校方，宿舍每天查房数据要准确，学生宿舍封闭式管理，实行24小时值班制度，异性学生和外单位人员不得进入学生宿舍，宿管员必须认真核对证件，严格把关并随时巡查；每天做好值班和交接班记录，发现异常情况及时上报。</w:t>
      </w:r>
      <w:r/>
    </w:p>
    <w:p>
      <w:pPr>
        <w:pStyle w:val="667"/>
        <w:ind w:firstLine="480"/>
        <w:spacing w:beforeAutospacing="0" w:afterAutospacing="0" w:line="360" w:lineRule="auto"/>
      </w:pPr>
      <w:r>
        <w:rPr>
          <w:rFonts w:hint="eastAsia" w:ascii="宋体" w:hAnsi="宋体" w:cs="宋体"/>
          <w:color w:val="000000"/>
          <w:szCs w:val="24"/>
        </w:rPr>
        <w:t xml:space="preserve">（4）每周组织2次以上安全、消防检查，及时排除安全隐患，并做好相关记录；严禁任何人在宿舍内使用明火，杜绝违章用电；做好消防、监控器材维护保养，确保消防、监控器材处于良好状态，如有损坏等现象出现，24小时内查找损坏人员，消防通道畅通；每季度内盗案件或公共区域物品被盗案件不超过2次/季/楼（按楼宇为单位考核）。及时排除安全隐患，及时向学校管理部门汇报隐患。</w:t>
      </w:r>
      <w:r/>
    </w:p>
    <w:p>
      <w:pPr>
        <w:pStyle w:val="667"/>
        <w:ind w:firstLine="240"/>
        <w:spacing w:beforeAutospacing="0" w:afterAutospacing="0" w:line="360" w:lineRule="auto"/>
      </w:pPr>
      <w:r>
        <w:rPr>
          <w:rFonts w:hint="eastAsia" w:ascii="宋体" w:hAnsi="宋体" w:cs="宋体"/>
          <w:color w:val="000000"/>
          <w:szCs w:val="24"/>
        </w:rPr>
        <w:t xml:space="preserve">（5）学生宿舍内的文化育人氛围营造、创文环境建设、特色服务工作；设有专门的宣传、公告墙报栏；门厅、走廊布置规范、装饰美观，积极营造健康向上的育人环境和文化氛围。</w:t>
      </w:r>
      <w:r/>
    </w:p>
    <w:p>
      <w:pPr>
        <w:pStyle w:val="667"/>
        <w:ind w:firstLine="240"/>
        <w:spacing w:beforeAutospacing="0" w:afterAutospacing="0" w:line="360" w:lineRule="auto"/>
      </w:pPr>
      <w:r>
        <w:rPr>
          <w:rFonts w:hint="eastAsia" w:ascii="宋体" w:hAnsi="宋体" w:cs="宋体"/>
          <w:color w:val="000000"/>
          <w:szCs w:val="24"/>
        </w:rPr>
        <w:t xml:space="preserve">（6）人员配备基本要求：内部管理制度健全，工作记录完整，工作人员照片、岗位职责和工作制度上墙。工作人员工作时间着装统一，佩带工作证件，不串岗、不脱岗，不售卖商品、不做与工作无关的事，有完整的值班和交班记录。</w:t>
      </w:r>
      <w:r/>
    </w:p>
    <w:p>
      <w:pPr>
        <w:pStyle w:val="667"/>
        <w:ind w:firstLine="240"/>
        <w:spacing w:beforeAutospacing="0" w:afterAutospacing="0" w:line="360" w:lineRule="auto"/>
      </w:pPr>
      <w:r>
        <w:rPr>
          <w:rFonts w:hint="eastAsia" w:ascii="宋体" w:hAnsi="宋体" w:cs="宋体"/>
          <w:color w:val="000000"/>
          <w:szCs w:val="24"/>
        </w:rPr>
        <w:t xml:space="preserve">（7）定期开展物业与师生联谊活动，促进学生宿舍管理和谐，对于优秀文明宿舍、学生每学期给予一定的物质奖励。</w:t>
      </w:r>
      <w:r/>
    </w:p>
    <w:p>
      <w:pPr>
        <w:pStyle w:val="667"/>
        <w:ind w:firstLine="240"/>
        <w:spacing w:beforeAutospacing="0" w:afterAutospacing="0" w:line="360" w:lineRule="auto"/>
      </w:pPr>
      <w:r>
        <w:rPr>
          <w:rFonts w:hint="eastAsia" w:ascii="宋体" w:hAnsi="宋体" w:cs="宋体"/>
          <w:color w:val="000000"/>
          <w:szCs w:val="24"/>
        </w:rPr>
        <w:t xml:space="preserve">（8）新学期入住，学生宿舍内房间配钥匙1套交与学生使用，学期结束回收钥匙，宿舍区严禁停放任何车辆；</w:t>
      </w:r>
      <w:r/>
    </w:p>
    <w:p>
      <w:pPr>
        <w:pStyle w:val="667"/>
        <w:ind w:firstLine="240"/>
        <w:spacing w:beforeAutospacing="0" w:afterAutospacing="0" w:line="360" w:lineRule="auto"/>
      </w:pPr>
      <w:r>
        <w:rPr>
          <w:rFonts w:hint="eastAsia" w:ascii="宋体" w:hAnsi="宋体" w:cs="宋体"/>
          <w:color w:val="000000"/>
          <w:szCs w:val="24"/>
        </w:rPr>
        <w:t xml:space="preserve">（9）对学生宿舍内水电、门窗、家具、空调、消防指示标志、应急灯等所有设施、设备的日常管理。</w:t>
      </w:r>
      <w:r/>
    </w:p>
    <w:p>
      <w:pPr>
        <w:pStyle w:val="667"/>
        <w:ind w:firstLine="240"/>
        <w:spacing w:beforeAutospacing="0" w:afterAutospacing="0" w:line="360" w:lineRule="auto"/>
      </w:pPr>
      <w:r>
        <w:rPr>
          <w:rFonts w:hint="eastAsia" w:ascii="宋体" w:hAnsi="宋体" w:cs="宋体"/>
          <w:color w:val="000000"/>
          <w:szCs w:val="24"/>
        </w:rPr>
        <w:t xml:space="preserve">（10）学生宿舍内公共部位（如：门厅、楼道、楼梯、卫生间、洗漱间、门窗等）一楼墙</w:t>
      </w:r>
      <w:r>
        <w:rPr>
          <w:rFonts w:hint="eastAsia" w:ascii="宋体" w:hAnsi="宋体" w:cs="宋体"/>
          <w:color w:val="000000"/>
          <w:szCs w:val="24"/>
        </w:rPr>
        <w:t xml:space="preserve">以外3米以内及周边地区各公共部位的卫生保洁和楼宇内所有公共设施及设备的保洁。学生宿舍走廊、楼梯、公共卫生间、公共洗漱间等公共部位每天清扫3次以上，拖洗2次以上，并全天保持整洁。做到地面无积水、无污垢、无痰迹、无纸屑、无瓜皮果壳；公共卫生间、公共洗漱间无异味、无积水、无污垢；墙面保持整洁，无污迹、无乱悬挂、无乱张贴等现象。学生对公共部位环境卫生满意率95%以上；宿舍范围内每天清扫3次，并全天保持整洁，无积水、无垃圾、杂草；宿舍楼门口、走道、门厅禁止车辆停放。楼顶屋面树叶及垃圾清扫，确保楼顶无积水和落水管畅通。</w:t>
      </w:r>
      <w:r/>
    </w:p>
    <w:p>
      <w:pPr>
        <w:pStyle w:val="667"/>
        <w:ind w:firstLine="240"/>
        <w:spacing w:beforeAutospacing="0" w:afterAutospacing="0" w:line="360" w:lineRule="auto"/>
      </w:pPr>
      <w:r>
        <w:rPr>
          <w:rFonts w:hint="eastAsia" w:ascii="宋体" w:hAnsi="宋体" w:cs="宋体"/>
          <w:color w:val="000000"/>
          <w:szCs w:val="24"/>
        </w:rPr>
        <w:t xml:space="preserve">（11）做好节水节电工作，宿舍内无常流水、常明灯现象，制止违章用电。</w:t>
      </w:r>
      <w:r/>
    </w:p>
    <w:p>
      <w:pPr>
        <w:pStyle w:val="667"/>
        <w:ind w:firstLine="240"/>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（12）每月统计学生具体住宿情况以电子版或书面形式准确无误地上报学校，统计表以学校有关部门模版为准；</w:t>
      </w:r>
      <w:r/>
    </w:p>
    <w:p>
      <w:pPr>
        <w:pStyle w:val="667"/>
        <w:ind w:firstLine="241"/>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3.1</w:t>
      </w:r>
      <w:r>
        <w:rPr>
          <w:rFonts w:ascii="宋体" w:hAnsi="宋体" w:cs="宋体"/>
          <w:b/>
          <w:bCs/>
          <w:color w:val="000000"/>
          <w:szCs w:val="24"/>
        </w:rPr>
        <w:t xml:space="preserve">绿化养护</w:t>
      </w:r>
      <w:r>
        <w:rPr>
          <w:rFonts w:hint="eastAsia" w:ascii="宋体" w:hAnsi="宋体" w:cs="宋体"/>
          <w:b/>
          <w:bCs/>
          <w:color w:val="000000"/>
          <w:szCs w:val="24"/>
        </w:rPr>
        <w:t xml:space="preserve">服务</w:t>
      </w:r>
      <w:r/>
    </w:p>
    <w:p>
      <w:pPr>
        <w:ind w:firstLine="480"/>
        <w:jc w:val="left"/>
        <w:spacing w:line="360" w:lineRule="auto"/>
        <w:widowControl/>
        <w:rPr>
          <w:rFonts w:hint="eastAsia" w:ascii="宋体" w:hAnsi="宋体" w:cs="宋体"/>
          <w:color w:val="000000"/>
          <w:sz w:val="24"/>
          <w:szCs w:val="24"/>
          <w:lang w:eastAsia="zh-CN"/>
        </w:rPr>
      </w:pPr>
      <w:r>
        <w:rPr>
          <w:rFonts w:hint="eastAsia" w:ascii="宋体" w:hAnsi="宋体" w:cs="宋体"/>
          <w:color w:val="auto"/>
          <w:sz w:val="24"/>
          <w:szCs w:val="24"/>
        </w:rPr>
        <w:t xml:space="preserve">供应商应具备与从事绿化养护管理相匹配的专业技术管理人员、技术工人、资金、设备(包括运输车辆、割灌机、绿篱机、草坪机、灌溉机等必备的机械设备、药品、保温棉等辅材)等条件且服从学校安排。</w:t>
      </w:r>
      <w:r/>
    </w:p>
    <w:p>
      <w:pPr>
        <w:ind w:firstLine="480"/>
        <w:jc w:val="left"/>
        <w:spacing w:line="360" w:lineRule="auto"/>
        <w:widowControl/>
        <w:rPr>
          <w:rFonts w:ascii="宋体" w:hAnsi="宋体" w:cs="宋体"/>
          <w:b/>
          <w:bCs/>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养护标准：参照《江苏省城市园林绿化养护管理分级标准》中二级管护标准执行。</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专业人员配置要求</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供应商须配备固定、专职且与绿化养护管理工作匹配的专业团队，人员须持证上岗、身体健康、服从学校统一管理，具体配置如下：</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专业技术管理人员：至少1名，具备园林绿化相关专业中专及以上学历或初级及以上职称，负责技术指导、方案制定、质量管控及日常对接。</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技术工人：不少于</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名，持有绿化养护相关操作证书，熟练掌握修剪、浇灌、病虫害防治、施肥、补植等实操技能。</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设备、物资配置要求</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供应商须自有（非租赁）齐全的养护设备及辅材，确保性能完好、满足校园全天候作业需求，具体配置及要求如下：</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机械设备</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运输车辆：1 辆及以上，合规年检，用于苗木、物资、工具运输及应急作业。</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割灌机：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台及以上，易操作，适用于杂草、灌木清理。</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绿篱机：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台及以上，双刃 / 单刃适配，用于绿篱、造型灌木精准修剪。</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草坪机：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台及以上，推式 / 坐骑式结合，满足大面积草坪平整修剪。</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灌溉设备：成套配置（含水泵、水管、喷头、喷枪等），覆盖全养护区域，满足定时、高效浇灌需求。</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备用设备：配备备用油锯、打药机、工具包等，保障作业不间断。</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辅材物资</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常备足量园林绿化专用药品（低毒、环保，符合校园使用标准）、保温棉、肥料、补植苗木、防护用品等，按需及时补给，不影响养护进度。</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管理要求</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供应商须严格遵守学校规章制度，服从学校后勤管理部门的工作安排、调度及监督考核，按时保质完成各项绿化养护任务，确保校园绿化环境整洁、美观、安全。</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《江苏省城市园林绿化养护管理分级标准》中未明确内容按如下标准执行：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(一) 割草</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1、草坪割草：一般使用割草机进行，一年4-6次。3月1日前一次，5月25日前1次，6月25日前1次，7月底前1次，8月底前1次，11月底一次。质量：草的高度保持在10公分以下，割除的草及时清除。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2、路边及角隅割草：一年2次以上。5月1日前1次，8月底前1次，国庆节前一次。</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(二) 除草（未经校方允许，严禁使用任何除草剂）</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1、草坪刁草：一年5次。2、3月1次，4、5月1次，6月1次、8月1次，10月1次。质量：杂草连根刁除，刁除的杂草及时清除，草坪纯度保持在90%以上。</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地被植物除草：视杂草生长情况决定除草次数和除草方式(削、拔)。质量：基本控制在无杂草状态，拔、削除的杂草及时清除。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（三）修剪：修剪后的树枝建议在校园内粉碎后还土。</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1.整形树修剪：一年4次，5月中旬1次，6、7月1次，8月底前1次，9月后1次。质量：剪下的树叶及时清除，保持整形的几何面基本平整，大部分枝条之间长短差不超过2-4cm，枯枝剪除。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2.绿篱修剪：一年4次。5月中旬1次，6、7月1次，8月底前1次，9月后1次。质量：剪下的枝叶及时清除，保持篱面基本平整，大部分枝长短差不超过2-4cm，枯枝剪除，夹于绿篱间杂树及时清除。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3.灌木修剪：一年1次。夏季开花的于冬季进行，春季开花的于花后进行。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4.行道树抹芽：一年2-3次。质量：去除四米以下不必要的半木质化不定芽，抹下的芽及时清除。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5.行道树修剪：一年1次，按美观原则，于冬季进行。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6.一般树木修剪：按美观原则，随时进行。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(四) 病虫防治</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1.行道树：视病虫发生情况及时进行。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2.其他树种：视病虫发生情况及时进行。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3.其他寄生性植物及病害防治对象应及时清除。草坪、贴梗海棠、梨锈病，枸骨、石楠煤污病，桃、大樱桃的流胶病，枸骨、金叶女贞蚧壳虫，小叶黄杨绢野螟等灌木都应及时检查及时防治。</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质量：遵循“预防为主，综合防治”的方针，按照病虫害发生规律用药，喷洒药剂时做到均匀细致。事后要检查，对效果不好的要及时重新喷药，同一树种病虫株害率控制在5%以下，死亡率在1%以下。</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(五) 清除枯枝死树</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凡清理下的枯枝死树必须及时运走或就地粉碎还土。</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1、乔木、灌木的清除枯枝工作，应随时进行，不得超过一周以上。</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2、死树：一经发现随时清除。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(六)浇水抗旱、防寒保暖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使用消防水浇灌必须先请示后勤处，经同意后方可使用，其他一律使用绿化用水专用设施浇灌。冬季做好树木防寒保暖措施。要求：适量、及时浇灌，种植已超过一年以上的树种保存率在99%以上。注意节约用水，不得浪费。</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(七) 抗台扶正</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1.由于各种原因，行道树或其它乔木树干倾斜度超过10%以上的必须予以扶正。确实难以扶正的，要加以支撑防止加重倾斜。</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2.在台风来临之前，及时做好抗台准备工作，对易倒伏的树木予以支撑保护，己被台风倾倒的树木，在12天内予以扶正。</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(八) 施肥</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1.一般树木施肥用有机肥和化肥，在冬季之前施肥一次，开沟施肥，施后覆土。</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2.低矮花灌木花坛施肥：一年2次。秋季修剪后重施基肥1次，春季花前1次。</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3.地被植物施肥：一年2次，草坪可在下雨之前以化肥为主撒肥，时间在3、5月与10月。天晴施肥必须随后喷水，以防肥伤。地被可兼施有机肥和化肥。</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(九) 其他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1.校内所有苗木移植均包含在养护范围内，不另行计费；校方进行大型基础建设施工需要移植苗木另行招标。</w:t>
      </w:r>
      <w:r/>
    </w:p>
    <w:p>
      <w:pPr>
        <w:pStyle w:val="667"/>
        <w:ind w:firstLine="241"/>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4.1</w:t>
      </w:r>
      <w:r>
        <w:rPr>
          <w:rFonts w:ascii="宋体" w:hAnsi="宋体" w:cs="宋体"/>
          <w:b/>
          <w:bCs/>
          <w:color w:val="000000"/>
          <w:szCs w:val="24"/>
        </w:rPr>
        <w:t xml:space="preserve">水电维修</w:t>
      </w:r>
      <w:r/>
    </w:p>
    <w:p>
      <w:pPr>
        <w:ind w:firstLine="472"/>
        <w:spacing w:line="360" w:lineRule="auto"/>
        <w:rPr>
          <w:rFonts w:ascii="宋体" w:hAnsi="宋体" w:cs="宋体"/>
          <w:sz w:val="24"/>
          <w:szCs w:val="24"/>
        </w:rPr>
      </w:pPr>
      <w:r>
        <w:rPr>
          <w:rFonts w:hint="eastAsia" w:ascii="宋体" w:hAnsi="宋体" w:cs="宋体"/>
          <w:spacing w:val="-2"/>
          <w:sz w:val="24"/>
          <w:szCs w:val="24"/>
        </w:rPr>
        <w:t xml:space="preserve">（1）</w:t>
      </w:r>
      <w:r>
        <w:rPr>
          <w:rFonts w:ascii="宋体" w:hAnsi="宋体" w:cs="宋体"/>
          <w:spacing w:val="-2"/>
          <w:sz w:val="24"/>
          <w:szCs w:val="24"/>
        </w:rPr>
        <w:t xml:space="preserve">配合学校水电工做好校</w:t>
      </w:r>
      <w:r>
        <w:rPr>
          <w:rFonts w:ascii="宋体" w:hAnsi="宋体" w:cs="宋体"/>
          <w:spacing w:val="-1"/>
          <w:sz w:val="24"/>
          <w:szCs w:val="24"/>
        </w:rPr>
        <w:t xml:space="preserve">园水电保障和零星维修等工作。</w:t>
      </w:r>
      <w:r/>
    </w:p>
    <w:p>
      <w:pPr>
        <w:ind w:firstLine="456"/>
        <w:spacing w:line="360" w:lineRule="auto"/>
        <w:rPr>
          <w:rFonts w:ascii="宋体" w:hAnsi="宋体" w:cs="宋体"/>
          <w:sz w:val="24"/>
          <w:szCs w:val="24"/>
        </w:rPr>
      </w:pPr>
      <w:r>
        <w:rPr>
          <w:rFonts w:hint="eastAsia" w:ascii="宋体" w:hAnsi="宋体" w:cs="宋体"/>
          <w:spacing w:val="-6"/>
          <w:sz w:val="24"/>
          <w:szCs w:val="24"/>
        </w:rPr>
        <w:t xml:space="preserve">（2）</w:t>
      </w:r>
      <w:r>
        <w:rPr>
          <w:rFonts w:ascii="宋体" w:hAnsi="宋体" w:cs="宋体"/>
          <w:spacing w:val="-3"/>
          <w:sz w:val="24"/>
          <w:szCs w:val="24"/>
        </w:rPr>
        <w:t xml:space="preserve">做到快速及时维修，不影响学生的正常使用。在接到学校管理人员的报修通知</w:t>
      </w:r>
      <w:r>
        <w:rPr>
          <w:rFonts w:ascii="宋体" w:hAnsi="宋体" w:cs="宋体"/>
          <w:spacing w:val="-8"/>
          <w:sz w:val="24"/>
          <w:szCs w:val="24"/>
        </w:rPr>
        <w:t xml:space="preserve">后，</w:t>
      </w:r>
      <w:r>
        <w:rPr>
          <w:rFonts w:ascii="宋体" w:hAnsi="宋体" w:cs="宋体"/>
          <w:spacing w:val="-7"/>
          <w:sz w:val="24"/>
          <w:szCs w:val="24"/>
        </w:rPr>
        <w:t xml:space="preserve">确</w:t>
      </w:r>
      <w:r>
        <w:rPr>
          <w:rFonts w:ascii="宋体" w:hAnsi="宋体" w:cs="宋体"/>
          <w:spacing w:val="-4"/>
          <w:sz w:val="24"/>
          <w:szCs w:val="24"/>
        </w:rPr>
        <w:t xml:space="preserve">保第一时间内完成维修工作。不能及时维修的需要向学校管理人员及学生解释原因。</w:t>
      </w:r>
      <w:r/>
    </w:p>
    <w:p>
      <w:pPr>
        <w:ind w:firstLine="472"/>
        <w:spacing w:line="360" w:lineRule="auto"/>
        <w:rPr>
          <w:rFonts w:ascii="宋体" w:hAnsi="宋体" w:cs="宋体"/>
          <w:sz w:val="24"/>
          <w:szCs w:val="24"/>
        </w:rPr>
      </w:pPr>
      <w:r>
        <w:rPr>
          <w:rFonts w:hint="eastAsia" w:ascii="宋体" w:hAnsi="宋体" w:cs="宋体"/>
          <w:spacing w:val="-2"/>
          <w:sz w:val="24"/>
          <w:szCs w:val="24"/>
        </w:rPr>
        <w:t xml:space="preserve">（3）</w:t>
      </w:r>
      <w:r>
        <w:rPr>
          <w:rFonts w:ascii="宋体" w:hAnsi="宋体" w:cs="宋体"/>
          <w:spacing w:val="-2"/>
          <w:sz w:val="24"/>
          <w:szCs w:val="24"/>
        </w:rPr>
        <w:t xml:space="preserve">如果工作量较大，需</w:t>
      </w:r>
      <w:r>
        <w:rPr>
          <w:rFonts w:ascii="宋体" w:hAnsi="宋体" w:cs="宋体"/>
          <w:spacing w:val="-1"/>
          <w:sz w:val="24"/>
          <w:szCs w:val="24"/>
        </w:rPr>
        <w:t xml:space="preserve">要后勤部配合维修的，应及时申请。</w:t>
      </w:r>
      <w:r/>
    </w:p>
    <w:p>
      <w:pPr>
        <w:ind w:firstLine="448"/>
        <w:spacing w:line="360" w:lineRule="auto"/>
        <w:rPr>
          <w:rFonts w:ascii="宋体" w:hAnsi="宋体" w:cs="宋体"/>
          <w:sz w:val="24"/>
          <w:szCs w:val="24"/>
        </w:rPr>
      </w:pPr>
      <w:r>
        <w:rPr>
          <w:rFonts w:hint="eastAsia" w:ascii="宋体" w:hAnsi="宋体" w:cs="宋体"/>
          <w:spacing w:val="-8"/>
          <w:sz w:val="24"/>
          <w:szCs w:val="24"/>
        </w:rPr>
        <w:t xml:space="preserve">（4）</w:t>
      </w:r>
      <w:r>
        <w:rPr>
          <w:rFonts w:ascii="宋体" w:hAnsi="宋体" w:cs="宋体"/>
          <w:spacing w:val="-4"/>
          <w:sz w:val="24"/>
          <w:szCs w:val="24"/>
        </w:rPr>
        <w:t xml:space="preserve">坚持文明维修，在维修过程中，不得有吃、拿、卡、要等现象发生。</w:t>
      </w:r>
      <w:r/>
    </w:p>
    <w:p>
      <w:pPr>
        <w:ind w:firstLine="464"/>
        <w:spacing w:line="360" w:lineRule="auto"/>
        <w:rPr>
          <w:rFonts w:ascii="宋体" w:hAnsi="宋体" w:cs="宋体"/>
          <w:spacing w:val="-4"/>
          <w:sz w:val="24"/>
          <w:szCs w:val="24"/>
        </w:rPr>
      </w:pPr>
      <w:r>
        <w:rPr>
          <w:rFonts w:hint="eastAsia" w:ascii="宋体" w:hAnsi="宋体" w:cs="宋体"/>
          <w:spacing w:val="-4"/>
          <w:sz w:val="24"/>
          <w:szCs w:val="24"/>
        </w:rPr>
        <w:t xml:space="preserve">（5）</w:t>
      </w:r>
      <w:r>
        <w:rPr>
          <w:rFonts w:ascii="宋体" w:hAnsi="宋体" w:cs="宋体"/>
          <w:spacing w:val="-4"/>
          <w:sz w:val="24"/>
          <w:szCs w:val="24"/>
        </w:rPr>
        <w:t xml:space="preserve">做好维修记录。</w:t>
      </w:r>
      <w:r/>
    </w:p>
    <w:p>
      <w:pPr>
        <w:ind w:firstLine="464"/>
        <w:spacing w:line="360" w:lineRule="auto"/>
        <w:rPr>
          <w:rFonts w:ascii="宋体" w:hAnsi="宋体" w:cs="宋体"/>
          <w:spacing w:val="-4"/>
          <w:sz w:val="24"/>
          <w:szCs w:val="24"/>
        </w:rPr>
      </w:pPr>
      <w:r>
        <w:rPr>
          <w:rFonts w:hint="eastAsia" w:ascii="宋体" w:hAnsi="宋体" w:cs="宋体"/>
          <w:spacing w:val="-4"/>
          <w:sz w:val="24"/>
          <w:szCs w:val="24"/>
          <w:lang w:eastAsia="zh-CN"/>
        </w:rPr>
        <w:t xml:space="preserve">（</w:t>
      </w:r>
      <w:r>
        <w:rPr>
          <w:rFonts w:hint="eastAsia" w:ascii="宋体" w:hAnsi="宋体" w:cs="宋体"/>
          <w:spacing w:val="-4"/>
          <w:sz w:val="24"/>
          <w:szCs w:val="24"/>
          <w:lang w:val="en-US" w:eastAsia="zh-CN"/>
        </w:rPr>
        <w:t xml:space="preserve">6</w:t>
      </w:r>
      <w:r>
        <w:rPr>
          <w:rFonts w:hint="eastAsia" w:ascii="宋体" w:hAnsi="宋体" w:cs="宋体"/>
          <w:spacing w:val="-4"/>
          <w:sz w:val="24"/>
          <w:szCs w:val="24"/>
          <w:lang w:eastAsia="zh-CN"/>
        </w:rPr>
        <w:t xml:space="preserve">）</w:t>
      </w:r>
      <w:r>
        <w:rPr>
          <w:rFonts w:ascii="宋体" w:hAnsi="宋体" w:cs="宋体"/>
          <w:spacing w:val="-4"/>
          <w:sz w:val="24"/>
          <w:szCs w:val="24"/>
        </w:rPr>
        <w:t xml:space="preserve">从事低压电工作业（220V/380V 日常水电维修、安装、巡检）的，须持有低压电工作业证；</w:t>
      </w:r>
      <w:r/>
    </w:p>
    <w:p>
      <w:pPr>
        <w:ind w:firstLine="464"/>
        <w:spacing w:line="360" w:lineRule="auto"/>
        <w:rPr>
          <w:rFonts w:ascii="宋体" w:hAnsi="宋体" w:cs="宋体"/>
          <w:spacing w:val="-4"/>
          <w:sz w:val="24"/>
          <w:szCs w:val="24"/>
        </w:rPr>
      </w:pPr>
      <w:r>
        <w:rPr>
          <w:rFonts w:hint="eastAsia" w:ascii="宋体" w:hAnsi="宋体" w:cs="宋体"/>
          <w:spacing w:val="-4"/>
          <w:sz w:val="24"/>
          <w:szCs w:val="24"/>
          <w:lang w:eastAsia="zh-CN"/>
        </w:rPr>
        <w:t xml:space="preserve">（</w:t>
      </w:r>
      <w:r>
        <w:rPr>
          <w:rFonts w:hint="eastAsia" w:ascii="宋体" w:hAnsi="宋体" w:cs="宋体"/>
          <w:spacing w:val="-4"/>
          <w:sz w:val="24"/>
          <w:szCs w:val="24"/>
          <w:lang w:val="en-US" w:eastAsia="zh-CN"/>
        </w:rPr>
        <w:t xml:space="preserve">7</w:t>
      </w:r>
      <w:r>
        <w:rPr>
          <w:rFonts w:hint="eastAsia" w:ascii="宋体" w:hAnsi="宋体" w:cs="宋体"/>
          <w:spacing w:val="-4"/>
          <w:sz w:val="24"/>
          <w:szCs w:val="24"/>
          <w:lang w:eastAsia="zh-CN"/>
        </w:rPr>
        <w:t xml:space="preserve">）</w:t>
      </w:r>
      <w:r>
        <w:rPr>
          <w:rFonts w:ascii="宋体" w:hAnsi="宋体" w:cs="宋体"/>
          <w:spacing w:val="-4"/>
          <w:sz w:val="24"/>
          <w:szCs w:val="24"/>
        </w:rPr>
        <w:t xml:space="preserve">涉及高压电工作业（1kV 及以上高压设备操作、维护、试验）的，须持有高压电工作业证。</w:t>
      </w:r>
      <w:r/>
    </w:p>
    <w:p>
      <w:pPr>
        <w:pStyle w:val="667"/>
        <w:ind w:firstLine="241"/>
        <w:spacing w:beforeAutospacing="0" w:afterAutospacing="0" w:line="0" w:lineRule="atLeast"/>
      </w:pPr>
      <w:r>
        <w:rPr>
          <w:rFonts w:hint="eastAsia" w:ascii="宋体" w:hAnsi="宋体" w:cs="宋体"/>
          <w:b/>
          <w:bCs/>
          <w:color w:val="000000"/>
          <w:szCs w:val="24"/>
        </w:rPr>
        <w:t xml:space="preserve">2、服务人员职责</w:t>
      </w:r>
      <w:r/>
    </w:p>
    <w:p>
      <w:pPr>
        <w:pStyle w:val="667"/>
        <w:ind w:firstLine="240"/>
        <w:spacing w:beforeAutospacing="0" w:afterAutospacing="0" w:line="360" w:lineRule="auto"/>
      </w:pPr>
      <w:r>
        <w:rPr>
          <w:rFonts w:hint="eastAsia" w:ascii="宋体" w:hAnsi="宋体" w:cs="宋体"/>
          <w:color w:val="000000"/>
          <w:szCs w:val="24"/>
        </w:rPr>
        <w:t xml:space="preserve">（1）遵守公司和服务单位各项管理制度，树立良好形象。</w:t>
      </w:r>
      <w:r/>
    </w:p>
    <w:p>
      <w:pPr>
        <w:pStyle w:val="667"/>
        <w:ind w:firstLine="240"/>
        <w:spacing w:beforeAutospacing="0" w:afterAutospacing="0" w:line="360" w:lineRule="auto"/>
      </w:pPr>
      <w:r>
        <w:rPr>
          <w:rFonts w:hint="eastAsia" w:ascii="宋体" w:hAnsi="宋体" w:cs="宋体"/>
          <w:color w:val="000000"/>
          <w:szCs w:val="24"/>
        </w:rPr>
        <w:t xml:space="preserve">（2）听从环境主管指挥，保质保量地完成本人所负责区域的清洁工作。</w:t>
      </w:r>
      <w:r/>
    </w:p>
    <w:p>
      <w:pPr>
        <w:pStyle w:val="667"/>
        <w:ind w:firstLine="240"/>
        <w:spacing w:beforeAutospacing="0" w:afterAutospacing="0" w:line="360" w:lineRule="auto"/>
      </w:pPr>
      <w:r>
        <w:rPr>
          <w:rFonts w:hint="eastAsia" w:ascii="宋体" w:hAnsi="宋体" w:cs="宋体"/>
          <w:color w:val="000000"/>
          <w:szCs w:val="24"/>
        </w:rPr>
        <w:t xml:space="preserve">（3）遵守劳动纪律，坚守工作岗位，按照规定的清洁标准做好日常环境卫生，要求保洁率100%。</w:t>
      </w:r>
      <w:r/>
    </w:p>
    <w:p>
      <w:pPr>
        <w:pStyle w:val="667"/>
        <w:ind w:firstLine="240"/>
        <w:spacing w:beforeAutospacing="0" w:afterAutospacing="0" w:line="360" w:lineRule="auto"/>
      </w:pPr>
      <w:r>
        <w:rPr>
          <w:rFonts w:hint="eastAsia" w:ascii="宋体" w:hAnsi="宋体" w:cs="宋体"/>
          <w:color w:val="000000"/>
          <w:szCs w:val="24"/>
        </w:rPr>
        <w:t xml:space="preserve">（4）发扬互助精神，支持同事工作，以礼相待。</w:t>
      </w:r>
      <w:r/>
    </w:p>
    <w:p>
      <w:pPr>
        <w:pStyle w:val="667"/>
        <w:ind w:firstLine="240"/>
        <w:spacing w:beforeAutospacing="0" w:afterAutospacing="0" w:line="360" w:lineRule="auto"/>
      </w:pPr>
      <w:r>
        <w:rPr>
          <w:rFonts w:hint="eastAsia" w:ascii="宋体" w:hAnsi="宋体" w:cs="宋体"/>
          <w:color w:val="000000"/>
          <w:szCs w:val="24"/>
        </w:rPr>
        <w:t xml:space="preserve">（5）爱护工具、用具，定期检修保养。</w:t>
      </w:r>
      <w:r/>
    </w:p>
    <w:p>
      <w:pPr>
        <w:pStyle w:val="667"/>
        <w:ind w:firstLine="240"/>
        <w:spacing w:beforeAutospacing="0" w:afterAutospacing="0" w:line="360" w:lineRule="auto"/>
      </w:pPr>
      <w:r>
        <w:rPr>
          <w:rFonts w:hint="eastAsia" w:ascii="宋体" w:hAnsi="宋体" w:cs="宋体"/>
          <w:color w:val="000000"/>
          <w:szCs w:val="24"/>
        </w:rPr>
        <w:t xml:space="preserve">（6）听从本公司和服务单位调配，切实完成季节性和临时性保洁任务。</w:t>
      </w:r>
      <w:r/>
    </w:p>
    <w:p>
      <w:pPr>
        <w:pStyle w:val="667"/>
        <w:ind w:firstLine="240"/>
        <w:spacing w:beforeAutospacing="0" w:afterAutospacing="0" w:line="360" w:lineRule="auto"/>
      </w:pPr>
      <w:r>
        <w:rPr>
          <w:rFonts w:hint="eastAsia" w:ascii="宋体" w:hAnsi="宋体" w:cs="宋体"/>
          <w:color w:val="000000"/>
          <w:szCs w:val="24"/>
        </w:rPr>
        <w:t xml:space="preserve">（7）诚恳接受客户监督，虚心听取客户意见。</w:t>
      </w:r>
      <w:r/>
    </w:p>
    <w:p>
      <w:pPr>
        <w:pStyle w:val="667"/>
        <w:ind w:firstLine="240"/>
        <w:spacing w:beforeAutospacing="0" w:afterAutospacing="0" w:line="360" w:lineRule="auto"/>
      </w:pPr>
      <w:r>
        <w:rPr>
          <w:rFonts w:hint="eastAsia" w:ascii="宋体" w:hAnsi="宋体" w:cs="宋体"/>
          <w:color w:val="000000"/>
          <w:szCs w:val="24"/>
        </w:rPr>
        <w:t xml:space="preserve">（8）关注房屋和公共设备设施存在的质量问题，发现情况及时向项目经理或服务单位反映。</w:t>
      </w:r>
      <w:r/>
    </w:p>
    <w:p>
      <w:pPr>
        <w:pStyle w:val="667"/>
        <w:ind w:firstLine="240"/>
        <w:spacing w:beforeAutospacing="0" w:afterAutospacing="0" w:line="360" w:lineRule="auto"/>
      </w:pPr>
      <w:r>
        <w:rPr>
          <w:rFonts w:hint="eastAsia" w:ascii="宋体" w:hAnsi="宋体" w:cs="宋体"/>
          <w:color w:val="000000"/>
          <w:szCs w:val="24"/>
        </w:rPr>
        <w:t xml:space="preserve">（9）遵守学校的工作时间和劳动纪律，按时到岗到位，认真履行职责，不得脱岗、离岗。</w:t>
      </w:r>
      <w:r/>
    </w:p>
    <w:p>
      <w:pPr>
        <w:pStyle w:val="667"/>
        <w:jc w:val="both"/>
        <w:spacing w:beforeAutospacing="0" w:afterAutospacing="0" w:line="360" w:lineRule="auto"/>
        <w:outlineLvl w:val="1"/>
      </w:pPr>
      <w:r>
        <w:rPr>
          <w:rFonts w:hint="eastAsia" w:ascii="宋体" w:hAnsi="宋体" w:cs="宋体"/>
          <w:b/>
          <w:bCs/>
          <w:color w:val="000000"/>
          <w:sz w:val="28"/>
          <w:szCs w:val="28"/>
        </w:rPr>
        <w:t xml:space="preserve">三、服务人员配备要求</w:t>
      </w:r>
      <w:r/>
    </w:p>
    <w:p>
      <w:pPr>
        <w:pStyle w:val="667"/>
        <w:ind w:firstLine="480"/>
        <w:jc w:val="both"/>
        <w:spacing w:beforeAutospacing="0" w:afterAutospacing="0" w:line="360" w:lineRule="auto"/>
      </w:pPr>
      <w:r>
        <w:rPr>
          <w:rFonts w:hint="eastAsia" w:ascii="宋体" w:hAnsi="宋体" w:cs="宋体"/>
          <w:b/>
          <w:bCs/>
          <w:color w:val="000000"/>
          <w:szCs w:val="24"/>
        </w:rPr>
        <w:t xml:space="preserve">1.</w:t>
      </w:r>
      <w:r>
        <w:rPr>
          <w:rFonts w:hint="eastAsia" w:ascii="宋体" w:hAnsi="宋体" w:cs="宋体"/>
          <w:b/>
          <w:bCs/>
          <w:i/>
          <w:iCs/>
          <w:color w:val="000000"/>
          <w:szCs w:val="24"/>
          <w:u w:val="single"/>
        </w:rPr>
        <w:t xml:space="preserve">岗位服务人员最低配置:项目经理1 人，保洁人员 14人，宿管7人，绿化工4人，水电工1人，</w:t>
      </w:r>
      <w:r>
        <w:rPr>
          <w:rFonts w:hint="eastAsia" w:ascii="宋体" w:hAnsi="宋体" w:cs="宋体"/>
          <w:b/>
          <w:bCs/>
          <w:i/>
          <w:iCs/>
          <w:color w:val="000000"/>
          <w:szCs w:val="24"/>
          <w:u w:val="single"/>
          <w:lang w:val="en-US" w:eastAsia="zh-CN"/>
        </w:rPr>
        <w:t xml:space="preserve">校工2</w:t>
      </w:r>
      <w:r>
        <w:rPr>
          <w:rFonts w:hint="eastAsia" w:ascii="宋体" w:hAnsi="宋体" w:cs="宋体"/>
          <w:b/>
          <w:bCs/>
          <w:i/>
          <w:iCs/>
          <w:color w:val="000000"/>
          <w:szCs w:val="24"/>
          <w:u w:val="single"/>
        </w:rPr>
        <w:t xml:space="preserve">人，共 29人。各岗位设置服务人数为最低要求，投标人必须书面承诺不少于各岗位最低人数配置要求。（投标文件须提供</w:t>
      </w:r>
      <w:r>
        <w:rPr>
          <w:rFonts w:hint="eastAsia" w:ascii="宋体" w:hAnsi="宋体" w:cs="宋体"/>
          <w:b/>
          <w:bCs/>
          <w:i/>
          <w:iCs/>
          <w:color w:val="000000"/>
          <w:szCs w:val="24"/>
          <w:u w:val="single"/>
          <w:lang w:val="en-US" w:eastAsia="zh-CN"/>
        </w:rPr>
        <w:t xml:space="preserve">承诺函并</w:t>
      </w:r>
      <w:r>
        <w:rPr>
          <w:rFonts w:hint="eastAsia" w:ascii="宋体" w:hAnsi="宋体" w:cs="宋体"/>
          <w:b/>
          <w:bCs/>
          <w:i/>
          <w:iCs/>
          <w:color w:val="000000"/>
          <w:szCs w:val="24"/>
          <w:u w:val="single"/>
        </w:rPr>
        <w:t xml:space="preserve">加盖</w:t>
      </w:r>
      <w:r>
        <w:rPr>
          <w:rFonts w:hint="eastAsia" w:ascii="宋体" w:hAnsi="宋体" w:cs="宋体"/>
          <w:b/>
          <w:bCs/>
          <w:i/>
          <w:iCs/>
          <w:color w:val="000000"/>
          <w:szCs w:val="24"/>
          <w:u w:val="single"/>
          <w:lang w:val="en-US" w:eastAsia="zh-CN"/>
        </w:rPr>
        <w:t xml:space="preserve">投标人</w:t>
      </w:r>
      <w:r>
        <w:rPr>
          <w:rFonts w:hint="eastAsia" w:ascii="宋体" w:hAnsi="宋体" w:cs="宋体"/>
          <w:b/>
          <w:bCs/>
          <w:i/>
          <w:iCs/>
          <w:color w:val="000000"/>
          <w:szCs w:val="24"/>
          <w:u w:val="single"/>
        </w:rPr>
        <w:t xml:space="preserve">公章</w:t>
      </w:r>
      <w:r>
        <w:rPr>
          <w:rFonts w:hint="eastAsia" w:ascii="宋体" w:hAnsi="宋体" w:cs="宋体"/>
          <w:b/>
          <w:bCs/>
          <w:i/>
          <w:iCs/>
          <w:color w:val="000000"/>
          <w:szCs w:val="24"/>
          <w:u w:val="single"/>
          <w:lang w:eastAsia="zh-CN"/>
        </w:rPr>
        <w:t xml:space="preserve">，</w:t>
      </w:r>
      <w:r>
        <w:rPr>
          <w:rFonts w:hint="eastAsia" w:ascii="宋体" w:hAnsi="宋体" w:cs="宋体"/>
          <w:b/>
          <w:bCs/>
          <w:i/>
          <w:iCs/>
          <w:color w:val="000000"/>
          <w:szCs w:val="24"/>
          <w:u w:val="single"/>
        </w:rPr>
        <w:t xml:space="preserve">格式自拟，否则投标无效）</w:t>
      </w:r>
      <w:r/>
    </w:p>
    <w:p>
      <w:pPr>
        <w:pStyle w:val="667"/>
        <w:ind w:firstLine="480"/>
        <w:jc w:val="both"/>
        <w:spacing w:beforeAutospacing="0" w:afterAutospacing="0" w:line="360" w:lineRule="auto"/>
      </w:pPr>
      <w:r>
        <w:rPr>
          <w:rFonts w:hint="eastAsia" w:ascii="宋体" w:hAnsi="宋体" w:cs="宋体"/>
          <w:b/>
          <w:bCs/>
          <w:color w:val="000000"/>
          <w:szCs w:val="24"/>
        </w:rPr>
        <w:t xml:space="preserve">本项目服务地点为学校，根据学校假期需求合理安排人员进场服务，其中每年10个月人员为满额要求，寒暑假期间（每年约两个月），没有在校学生的情况下，保洁员数量不得低于8人；没有住校生或其它需求时，投标人要安排人员负责巡查宿舍，确保水电消防等安全。服务人员工作期间着统一工装，佩戴工作证上岗。</w:t>
      </w:r>
      <w:r/>
    </w:p>
    <w:p>
      <w:pPr>
        <w:pStyle w:val="667"/>
        <w:ind w:firstLine="482"/>
        <w:jc w:val="both"/>
        <w:spacing w:beforeAutospacing="0" w:afterAutospacing="0" w:line="360" w:lineRule="auto"/>
      </w:pPr>
      <w:r>
        <w:rPr>
          <w:rFonts w:hint="eastAsia" w:ascii="宋体" w:hAnsi="宋体" w:cs="宋体"/>
          <w:b/>
          <w:bCs/>
          <w:color w:val="000000"/>
          <w:szCs w:val="24"/>
        </w:rPr>
        <w:t xml:space="preserve">2.服务人员要求</w:t>
      </w:r>
      <w:r/>
    </w:p>
    <w:p>
      <w:pPr>
        <w:pStyle w:val="667"/>
        <w:ind w:firstLine="482"/>
        <w:jc w:val="both"/>
        <w:spacing w:beforeAutospacing="0" w:afterAutospacing="0" w:line="360" w:lineRule="auto"/>
        <w:rPr>
          <w:rFonts w:hint="eastAsia" w:ascii="宋体" w:hAnsi="宋体" w:cs="宋体"/>
          <w:b/>
          <w:bCs/>
          <w:i/>
          <w:iCs/>
          <w:color w:val="auto"/>
          <w:szCs w:val="24"/>
          <w:u w:val="single"/>
        </w:rPr>
      </w:pPr>
      <w:r>
        <w:rPr>
          <w:rFonts w:hint="eastAsia" w:ascii="宋体" w:hAnsi="宋体" w:cs="宋体"/>
          <w:b/>
          <w:bCs/>
          <w:i/>
          <w:iCs/>
          <w:color w:val="auto"/>
          <w:szCs w:val="24"/>
          <w:u w:val="single"/>
        </w:rPr>
        <w:t xml:space="preserve">2.1</w:t>
      </w:r>
      <w:r>
        <w:rPr>
          <w:rFonts w:hint="eastAsia" w:ascii="宋体" w:hAnsi="宋体" w:cs="宋体"/>
          <w:b/>
          <w:bCs/>
          <w:i/>
          <w:iCs/>
          <w:color w:val="auto"/>
          <w:szCs w:val="24"/>
          <w:u w:val="single"/>
          <w:lang w:val="en-US" w:eastAsia="zh-CN"/>
        </w:rPr>
        <w:t xml:space="preserve">投标人</w:t>
      </w:r>
      <w:r>
        <w:rPr>
          <w:rFonts w:hint="eastAsia" w:ascii="宋体" w:hAnsi="宋体" w:cs="宋体"/>
          <w:b/>
          <w:bCs/>
          <w:i/>
          <w:iCs/>
          <w:color w:val="auto"/>
          <w:szCs w:val="24"/>
          <w:u w:val="single"/>
        </w:rPr>
        <w:t xml:space="preserve">拟派项目经理具有大专及以上学历；55周岁</w:t>
      </w:r>
      <w:r>
        <w:rPr>
          <w:rFonts w:hint="eastAsia" w:ascii="宋体" w:hAnsi="宋体" w:cs="宋体"/>
          <w:b/>
          <w:bCs/>
          <w:i/>
          <w:iCs/>
          <w:color w:val="auto"/>
          <w:szCs w:val="24"/>
          <w:u w:val="single"/>
          <w:lang w:val="en-US" w:eastAsia="zh-CN"/>
        </w:rPr>
        <w:t xml:space="preserve">（含）</w:t>
      </w:r>
      <w:r>
        <w:rPr>
          <w:rFonts w:hint="eastAsia" w:ascii="宋体" w:hAnsi="宋体" w:cs="宋体"/>
          <w:b/>
          <w:bCs/>
          <w:i/>
          <w:iCs/>
          <w:color w:val="auto"/>
          <w:szCs w:val="24"/>
          <w:u w:val="single"/>
        </w:rPr>
        <w:t xml:space="preserve">以下</w:t>
      </w:r>
      <w:r>
        <w:rPr>
          <w:rFonts w:hint="eastAsia" w:ascii="宋体" w:hAnsi="宋体" w:cs="宋体"/>
          <w:b/>
          <w:bCs/>
          <w:i/>
          <w:iCs/>
          <w:color w:val="auto"/>
          <w:szCs w:val="24"/>
          <w:u w:val="single"/>
          <w:lang w:eastAsia="zh-CN"/>
        </w:rPr>
        <w:t xml:space="preserve">，</w:t>
      </w:r>
      <w:r>
        <w:rPr>
          <w:rFonts w:hint="eastAsia" w:ascii="宋体" w:hAnsi="宋体" w:cs="宋体"/>
          <w:b/>
          <w:bCs/>
          <w:i/>
          <w:iCs/>
          <w:color w:val="auto"/>
          <w:szCs w:val="24"/>
          <w:u w:val="single"/>
        </w:rPr>
        <w:t xml:space="preserve">投标人一经中标，项目经理不得更换，如有特殊原因需更换，须经采购人考核认可后，方可更换。</w:t>
      </w:r>
      <w:r/>
    </w:p>
    <w:p>
      <w:pPr>
        <w:pStyle w:val="667"/>
        <w:ind w:firstLine="480"/>
        <w:jc w:val="both"/>
        <w:spacing w:beforeAutospacing="0" w:afterAutospacing="0" w:line="360" w:lineRule="auto"/>
      </w:pPr>
      <w:r>
        <w:rPr>
          <w:rFonts w:hint="eastAsia" w:ascii="宋体" w:hAnsi="宋体" w:cs="宋体"/>
          <w:color w:val="000000"/>
          <w:szCs w:val="24"/>
          <w:lang w:val="en-US" w:eastAsia="zh-CN"/>
        </w:rPr>
        <w:t xml:space="preserve">负责物业人员的管理，做好水电、绿化、保洁、垃圾分类管理工作；</w:t>
      </w:r>
      <w:r>
        <w:rPr>
          <w:rFonts w:hint="eastAsia" w:ascii="宋体" w:hAnsi="宋体" w:cs="宋体"/>
          <w:color w:val="000000"/>
          <w:szCs w:val="24"/>
        </w:rPr>
        <w:t xml:space="preserve">保持与学校相关管理人员的工作交流，主动向学校管理人员汇报物业服务出现的各种问题，经常听取师生意见和建议；不断改进物业管理办法，提升管理水平。</w:t>
      </w:r>
      <w:r/>
    </w:p>
    <w:p>
      <w:pPr>
        <w:pStyle w:val="667"/>
        <w:ind w:firstLine="480"/>
        <w:jc w:val="both"/>
        <w:spacing w:beforeAutospacing="0" w:afterAutospacing="0" w:line="360" w:lineRule="auto"/>
      </w:pPr>
      <w:r>
        <w:rPr>
          <w:rFonts w:hint="eastAsia" w:ascii="宋体" w:hAnsi="宋体" w:cs="宋体"/>
          <w:color w:val="000000"/>
          <w:szCs w:val="24"/>
        </w:rPr>
        <w:t xml:space="preserve">树立全心全意为师生服务的思想，坚持服务育人的宗旨，做好各项服务、管理等工作，努力把学校物业服务水平和管理工作做到领先于同类学校。</w:t>
      </w:r>
      <w:r/>
    </w:p>
    <w:p>
      <w:pPr>
        <w:pStyle w:val="667"/>
        <w:ind w:firstLine="480"/>
        <w:jc w:val="both"/>
        <w:spacing w:beforeAutospacing="0" w:afterAutospacing="0" w:line="360" w:lineRule="auto"/>
      </w:pPr>
      <w:r>
        <w:rPr>
          <w:rFonts w:hint="eastAsia" w:ascii="宋体" w:hAnsi="宋体" w:cs="宋体"/>
          <w:color w:val="000000"/>
          <w:szCs w:val="24"/>
        </w:rPr>
        <w:t xml:space="preserve">2.2宿舍管理人员要求60周岁</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含</w:t>
      </w:r>
      <w:r>
        <w:rPr>
          <w:rFonts w:hint="eastAsia" w:ascii="宋体" w:hAnsi="宋体" w:cs="宋体"/>
          <w:color w:val="000000"/>
          <w:szCs w:val="24"/>
          <w:lang w:eastAsia="zh-CN"/>
        </w:rPr>
        <w:t xml:space="preserve">）</w:t>
      </w:r>
      <w:r>
        <w:rPr>
          <w:rFonts w:hint="eastAsia" w:ascii="宋体" w:hAnsi="宋体" w:cs="宋体"/>
          <w:color w:val="000000"/>
          <w:szCs w:val="24"/>
        </w:rPr>
        <w:t xml:space="preserve">以下，女性不得少于5人，学历应在初中以上，有爱心，具备较高政治思想素质、管理服务水平</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熟悉</w:t>
      </w:r>
      <w:r>
        <w:rPr>
          <w:rFonts w:hint="eastAsia" w:ascii="宋体" w:hAnsi="宋体" w:cs="宋体"/>
          <w:color w:val="000000"/>
          <w:szCs w:val="24"/>
        </w:rPr>
        <w:t xml:space="preserve">垃圾分类相关工作内容</w:t>
      </w:r>
      <w:r>
        <w:rPr>
          <w:rFonts w:hint="eastAsia" w:ascii="宋体" w:hAnsi="宋体" w:cs="宋体"/>
          <w:color w:val="000000"/>
          <w:szCs w:val="24"/>
          <w:lang w:eastAsia="zh-CN"/>
        </w:rPr>
        <w:t xml:space="preserve">，</w:t>
      </w:r>
      <w:r>
        <w:rPr>
          <w:rFonts w:hint="eastAsia" w:ascii="宋体" w:hAnsi="宋体" w:cs="宋体"/>
          <w:color w:val="000000"/>
          <w:szCs w:val="24"/>
        </w:rPr>
        <w:t xml:space="preserve">有两年及以上宿舍服务工作经历，且无违法犯罪记录。经过</w:t>
      </w:r>
      <w:r>
        <w:rPr>
          <w:rFonts w:hint="eastAsia" w:ascii="宋体" w:hAnsi="宋体" w:cs="宋体"/>
          <w:color w:val="000000"/>
          <w:szCs w:val="24"/>
          <w:lang w:val="en-US" w:eastAsia="zh-CN"/>
        </w:rPr>
        <w:t xml:space="preserve">岗前</w:t>
      </w:r>
      <w:r>
        <w:rPr>
          <w:rFonts w:hint="eastAsia" w:ascii="宋体" w:hAnsi="宋体" w:cs="宋体"/>
          <w:color w:val="000000"/>
          <w:szCs w:val="24"/>
        </w:rPr>
        <w:t xml:space="preserve">培训，责任心强，服务态度好，工作经验丰富。工作中努力学习不断提高思想觉悟、业务知识和管理服务水平。</w:t>
      </w:r>
      <w:r/>
    </w:p>
    <w:p>
      <w:pPr>
        <w:pStyle w:val="667"/>
        <w:ind w:firstLine="480"/>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2.3保洁员要求女性60周岁</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含</w:t>
      </w:r>
      <w:r>
        <w:rPr>
          <w:rFonts w:hint="eastAsia" w:ascii="宋体" w:hAnsi="宋体" w:cs="宋体"/>
          <w:color w:val="000000"/>
          <w:szCs w:val="24"/>
          <w:lang w:eastAsia="zh-CN"/>
        </w:rPr>
        <w:t xml:space="preserve">）</w:t>
      </w:r>
      <w:r>
        <w:rPr>
          <w:rFonts w:hint="eastAsia" w:ascii="宋体" w:hAnsi="宋体" w:cs="宋体"/>
          <w:color w:val="000000"/>
          <w:szCs w:val="24"/>
        </w:rPr>
        <w:t xml:space="preserve">以下，应经过岗前培训，平时要加强政治与业务学习，服从管理与调配，严格遵守校内各项规章制度，</w:t>
      </w:r>
      <w:r>
        <w:rPr>
          <w:rFonts w:hint="eastAsia" w:ascii="宋体" w:hAnsi="宋体" w:cs="宋体"/>
          <w:color w:val="000000"/>
          <w:szCs w:val="24"/>
          <w:lang w:val="en-US" w:eastAsia="zh-CN"/>
        </w:rPr>
        <w:t xml:space="preserve">熟悉</w:t>
      </w:r>
      <w:r>
        <w:rPr>
          <w:rFonts w:hint="eastAsia" w:ascii="宋体" w:hAnsi="宋体" w:cs="宋体"/>
          <w:color w:val="000000"/>
          <w:szCs w:val="24"/>
        </w:rPr>
        <w:t xml:space="preserve">垃圾分类相关工作内容</w:t>
      </w:r>
      <w:r>
        <w:rPr>
          <w:rFonts w:hint="eastAsia" w:ascii="宋体" w:hAnsi="宋体" w:cs="宋体"/>
          <w:color w:val="000000"/>
          <w:szCs w:val="24"/>
          <w:lang w:eastAsia="zh-CN"/>
        </w:rPr>
        <w:t xml:space="preserve">，</w:t>
      </w:r>
      <w:r>
        <w:rPr>
          <w:rFonts w:hint="eastAsia" w:ascii="宋体" w:hAnsi="宋体" w:cs="宋体"/>
          <w:color w:val="000000"/>
          <w:szCs w:val="24"/>
        </w:rPr>
        <w:t xml:space="preserve">工作时间不得擅自离岗，不得串岗与闲谈。</w:t>
      </w:r>
      <w:r/>
    </w:p>
    <w:p>
      <w:pPr>
        <w:pStyle w:val="667"/>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2.4绿化工要求60周岁</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含</w:t>
      </w:r>
      <w:r>
        <w:rPr>
          <w:rFonts w:hint="eastAsia" w:ascii="宋体" w:hAnsi="宋体" w:cs="宋体"/>
          <w:color w:val="000000"/>
          <w:szCs w:val="24"/>
          <w:lang w:eastAsia="zh-CN"/>
        </w:rPr>
        <w:t xml:space="preserve">）</w:t>
      </w:r>
      <w:r>
        <w:rPr>
          <w:rFonts w:hint="eastAsia" w:ascii="宋体" w:hAnsi="宋体" w:cs="宋体"/>
          <w:color w:val="000000"/>
          <w:szCs w:val="24"/>
        </w:rPr>
        <w:t xml:space="preserve">以下，初中及以上学历。经过</w:t>
      </w:r>
      <w:r>
        <w:rPr>
          <w:rFonts w:hint="eastAsia" w:ascii="宋体" w:hAnsi="宋体" w:cs="宋体"/>
          <w:color w:val="000000"/>
          <w:szCs w:val="24"/>
          <w:lang w:val="en-US" w:eastAsia="zh-CN"/>
        </w:rPr>
        <w:t xml:space="preserve">岗前</w:t>
      </w:r>
      <w:r>
        <w:rPr>
          <w:rFonts w:hint="eastAsia" w:ascii="宋体" w:hAnsi="宋体" w:cs="宋体"/>
          <w:color w:val="000000"/>
          <w:szCs w:val="24"/>
        </w:rPr>
        <w:t xml:space="preserve">培训，责任心强，服务态度好，工作经验丰富。工作中努力学习不断提高思想觉悟、业务知识和管理服务水平。</w:t>
      </w:r>
      <w:r/>
    </w:p>
    <w:p>
      <w:pPr>
        <w:pStyle w:val="667"/>
        <w:ind w:firstLine="480"/>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2.5水电工要求男58周岁</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含</w:t>
      </w:r>
      <w:r>
        <w:rPr>
          <w:rFonts w:hint="eastAsia" w:ascii="宋体" w:hAnsi="宋体" w:cs="宋体"/>
          <w:color w:val="000000"/>
          <w:szCs w:val="24"/>
          <w:lang w:eastAsia="zh-CN"/>
        </w:rPr>
        <w:t xml:space="preserve">）</w:t>
      </w:r>
      <w:r>
        <w:rPr>
          <w:rFonts w:hint="eastAsia" w:ascii="宋体" w:hAnsi="宋体" w:cs="宋体"/>
          <w:color w:val="000000"/>
          <w:szCs w:val="24"/>
        </w:rPr>
        <w:t xml:space="preserve">以下，高中及以上文化，持电工证书。经过</w:t>
      </w:r>
      <w:r>
        <w:rPr>
          <w:rFonts w:hint="eastAsia" w:ascii="宋体" w:hAnsi="宋体" w:cs="宋体"/>
          <w:color w:val="000000"/>
          <w:szCs w:val="24"/>
          <w:lang w:val="en-US" w:eastAsia="zh-CN"/>
        </w:rPr>
        <w:t xml:space="preserve">岗前</w:t>
      </w:r>
      <w:r>
        <w:rPr>
          <w:rFonts w:hint="eastAsia" w:ascii="宋体" w:hAnsi="宋体" w:cs="宋体"/>
          <w:color w:val="000000"/>
          <w:szCs w:val="24"/>
        </w:rPr>
        <w:t xml:space="preserve">培训，责任心强，服务态度好，工作经验丰富。工作中努力学习不断提高思想觉悟、业务知识和管理服务水平。</w:t>
      </w:r>
      <w:r/>
    </w:p>
    <w:p>
      <w:pPr>
        <w:pStyle w:val="667"/>
        <w:ind w:firstLine="480"/>
        <w:jc w:val="both"/>
        <w:spacing w:beforeAutospacing="0" w:afterAutospacing="0" w:line="360" w:lineRule="auto"/>
        <w:rPr>
          <w:rFonts w:hint="eastAsia" w:ascii="宋体" w:hAnsi="宋体" w:cs="宋体"/>
          <w:color w:val="000000"/>
          <w:szCs w:val="24"/>
          <w:lang w:val="en-US" w:eastAsia="zh-CN"/>
        </w:rPr>
      </w:pPr>
      <w:r>
        <w:rPr>
          <w:rFonts w:hint="eastAsia" w:ascii="宋体" w:hAnsi="宋体" w:cs="宋体"/>
          <w:color w:val="000000"/>
          <w:szCs w:val="24"/>
        </w:rPr>
        <w:t xml:space="preserve">2.6</w:t>
      </w:r>
      <w:r>
        <w:rPr>
          <w:rFonts w:hint="eastAsia" w:ascii="宋体" w:hAnsi="宋体" w:cs="宋体"/>
          <w:color w:val="000000"/>
          <w:szCs w:val="24"/>
          <w:lang w:val="en-US" w:eastAsia="zh-CN"/>
        </w:rPr>
        <w:t xml:space="preserve"> 校工</w:t>
      </w:r>
      <w:r>
        <w:rPr>
          <w:rFonts w:hint="eastAsia" w:ascii="宋体" w:hAnsi="宋体" w:cs="宋体"/>
          <w:color w:val="000000"/>
          <w:szCs w:val="24"/>
        </w:rPr>
        <w:t xml:space="preserve">经过</w:t>
      </w:r>
      <w:r>
        <w:rPr>
          <w:rFonts w:hint="eastAsia" w:ascii="宋体" w:hAnsi="宋体" w:cs="宋体"/>
          <w:color w:val="000000"/>
          <w:szCs w:val="24"/>
          <w:lang w:val="en-US" w:eastAsia="zh-CN"/>
        </w:rPr>
        <w:t xml:space="preserve">岗前</w:t>
      </w:r>
      <w:r>
        <w:rPr>
          <w:rFonts w:hint="eastAsia" w:ascii="宋体" w:hAnsi="宋体" w:cs="宋体"/>
          <w:color w:val="000000"/>
          <w:szCs w:val="24"/>
        </w:rPr>
        <w:t xml:space="preserve">培训，责任心强，服务态度好，工作经验丰富。工作中努力学习不断提高思想觉悟、业务知识和管理服务水平。</w:t>
      </w:r>
      <w:r/>
    </w:p>
    <w:p>
      <w:pPr>
        <w:ind w:right="48" w:firstLine="480"/>
        <w:jc w:val="left"/>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1人：45周岁（含）以下，专科及以上学历，负责图书保洁整理工作，协助图书管理员日常工作，服从学校管理。</w:t>
      </w:r>
      <w:r/>
    </w:p>
    <w:p>
      <w:pPr>
        <w:pStyle w:val="667"/>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1人：45周岁（含）以下，专科及以上学历，负责文印材料整理保洁工作，协助文印员日常工作，服从学校管理。</w:t>
      </w:r>
      <w:r/>
    </w:p>
    <w:p>
      <w:pPr>
        <w:pStyle w:val="667"/>
        <w:jc w:val="both"/>
        <w:spacing w:beforeAutospacing="0" w:afterAutospacing="0" w:line="360" w:lineRule="auto"/>
        <w:rPr>
          <w:rFonts w:hint="default" w:ascii="宋体" w:hAnsi="宋体" w:cs="宋体"/>
          <w:b/>
          <w:bCs/>
          <w:color w:val="000000"/>
          <w:sz w:val="28"/>
          <w:szCs w:val="28"/>
          <w:lang w:val="en-US" w:eastAsia="zh-CN"/>
        </w:rPr>
        <w:outlineLvl w:val="1"/>
      </w:pPr>
      <w:r>
        <w:rPr>
          <w:rFonts w:hint="eastAsia" w:ascii="宋体" w:hAnsi="宋体" w:cs="宋体"/>
          <w:b/>
          <w:bCs/>
          <w:color w:val="000000"/>
          <w:sz w:val="28"/>
          <w:szCs w:val="28"/>
          <w:lang w:val="en-US" w:eastAsia="zh-CN"/>
        </w:rPr>
        <w:t xml:space="preserve">四、其他要求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1、投标人须具备完整、可落地执行的项目服务/管理规章制度体系，内容必须包含且不限于以下内容：</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奖惩制度：明确奖励、处罚标准、适用情形、审批流程、公示与执行要求。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考核制度：人员/岗位/服务质量考核指标、考核周期、评分办法、结果应用。</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自查表格：日常/定期自查清单、问题登记、整改闭环、复查记录（须提供可直接使用的模板）。</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工作流程：关键业务全流程（含受理、实施、交接、反馈、归档、应急）。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内部管理制度：岗位职责、考勤、培训、保密、安全、档案管理、廉洁自律等。</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制度合规性：符合国家/行业规范及本项目服务要求，具备可操作性、可监督、可考核。</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2、交接原则</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1.平稳过渡、清单化交接、签字确认、闭环验收；做到 “不清不接、不全不接、不符不接”。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2.交接组织与时限</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成立进场交接专项小组（项目负责人 + 档案专员 + 业务主管 + 安全/质量专员）；</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接到中标/进场通知后 3 个工作日内启动交接，7 个工作日内完成全部交接并签署《进场交接验收书》。</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3. 交接内容（全覆盖）</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（1）工作任务交接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当前在办事项、待办清单、重点任务、应急事项、投诉/遗留问题清单；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服务标准、作业流程、巡检点位、排班计划、考核要求；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甲方交办未完成工作、阶段性目标、会议纪要与整改事项。</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（2）档案资料交接（原件 + 电子双套）</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服务合同、历次考核、整改记录、培训记录；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台账档案：人员、设备、物料、巡检、维修、保养、应急处置；</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技术资料：图纸、点位图、系统账号、操作手册、联系方式清单；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财务 /消耗类：领用记录、库存台账、工具清单。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（3）资产与物料交接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固定资产：设备、工具、工装、备品备件；</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现场物资：耗材、清洁/维保/安保物料、消防器材；</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钥匙、门禁、二维码、系统权限、标识标牌。</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（4）人员交接（如需）</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在岗人员花名册、劳动合同 / 劳务协议、社保、健康证、上岗证；</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岗位技能、薪酬标准、排班、奖惩记录；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中标人择优留用，依法合规完成劳动关系衔接。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（5）现场与应急交接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现场风险点、隐患点位、重点区域、特殊要求；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应急流程、联系人、应急物资、近期突发事件处置记录。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4. 交接流程（五步闭环）</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发函对接：进场前 2 日书面函告前服务单位与采购人，明确时间、地点、清单；</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盘点核对：逐项清点、拍照留证、账实核对；</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问题确认：缺损/遗漏/不符当场标注，三方确认；</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签字归档：前单位、中标人、采购人三方签字；</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移交权限：钥匙、门禁、账号、系统权限同步变更。</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5. 交接成果文件</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《进场交接总清单》《工作任务交接单》《档案资料移交清册》《资产物料交接单》《现场问题确认单》等。</w:t>
      </w:r>
      <w:r/>
    </w:p>
    <w:p>
      <w:pPr>
        <w:pStyle w:val="667"/>
        <w:numPr>
          <w:ilvl w:val="0"/>
          <w:numId w:val="0"/>
        </w:numPr>
        <w:ind w:firstLine="480"/>
        <w:jc w:val="both"/>
        <w:keepLines w:val="0"/>
        <w:keepNext w:val="0"/>
        <w:pageBreakBefore w:val="0"/>
        <w:spacing w:beforeAutospacing="0" w:afterAutospacing="0" w:line="360" w:lineRule="auto"/>
        <w:widowControl w:val="off"/>
        <w:rPr>
          <w:rFonts w:hint="default" w:ascii="宋体" w:hAnsi="宋体" w:cs="宋体"/>
          <w:color w:val="000000"/>
          <w:szCs w:val="24"/>
          <w:lang w:val="en-US" w:eastAsia="zh-CN"/>
        </w:rPr>
      </w:pPr>
      <w:r>
        <w:rPr>
          <w:rFonts w:hint="eastAsia" w:ascii="宋体" w:hAnsi="宋体" w:cs="宋体"/>
          <w:color w:val="000000"/>
          <w:szCs w:val="24"/>
          <w:lang w:val="en-US" w:eastAsia="zh-CN"/>
        </w:rPr>
        <w:t xml:space="preserve">3、培训要求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1.人员培训要求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培训对象：项目负责人等所有进场人员。</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培训计划：投标人须提供岗前培训、定期复训、专项提升培训完整计划，明确培训周期、课时、内容、考核方式。</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培训方式：采用理论授课、实操演练、案例教学、现场观摩等相结合方式。</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培训目标</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所有人员培训后方可进场；</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熟练掌握本项目技术标准、操作流程、应急处置；</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持续提升专业能力、服务意识、沟通能力。</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培训内容：岗位技能、操作规程、安全知识、文明服务、应急预案、言行规范等。</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2.安全作业要求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严格遵守国家及地方安全生产法规，落实安全责任制，杜绝安全事故。</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作业人员必须按规定佩戴劳动防护用品，规范使用工具设备，严禁违规操作。</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现场设置安全警示标识，做好用电、防火等安全防护。</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制定应急预案并定期演练，发生突发事件立即处置并上报。</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所有作业必须符合安全规范，确保人员安全、设施安全、公共安全。</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3.文明作业与形象规范要求</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仪容仪表：统一着装、佩戴工牌，衣着整洁、举止得体。</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言行规范：文明用语、态度谦和、尊重甲方及公众，禁止争吵、粗鲁言行。</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公众形象：维护项目与采购方良好形象，不得出现有损声誉的行为。</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现场规范：作业有序、工完场清、物料堆放整齐，不扰民、不污染环境。</w:t>
      </w:r>
      <w:r/>
    </w:p>
    <w:p>
      <w:pPr>
        <w:pStyle w:val="667"/>
        <w:numPr>
          <w:ilvl w:val="0"/>
          <w:numId w:val="0"/>
        </w:numPr>
        <w:ind w:firstLine="480"/>
        <w:jc w:val="both"/>
        <w:keepLines w:val="0"/>
        <w:keepNext w:val="0"/>
        <w:pageBreakBefore w:val="0"/>
        <w:spacing w:beforeAutospacing="0" w:afterAutospacing="0" w:line="360" w:lineRule="auto"/>
        <w:widowControl w:val="off"/>
        <w:rPr>
          <w:rFonts w:hint="eastAsia" w:ascii="宋体" w:hAnsi="宋体" w:cs="宋体"/>
          <w:color w:val="000000"/>
          <w:szCs w:val="24"/>
          <w:lang w:val="en-US" w:eastAsia="zh-CN"/>
        </w:rPr>
      </w:pPr>
      <w:r>
        <w:rPr>
          <w:rFonts w:hint="eastAsia" w:ascii="宋体" w:hAnsi="宋体" w:cs="宋体"/>
          <w:color w:val="000000"/>
          <w:szCs w:val="24"/>
          <w:lang w:val="en-US" w:eastAsia="zh-CN"/>
        </w:rPr>
        <w:t xml:space="preserve">纪律要求：遵守现场管理制度，服从管理、按时到岗、履职尽责。</w:t>
      </w:r>
      <w:r/>
    </w:p>
    <w:p>
      <w:pPr>
        <w:pStyle w:val="667"/>
        <w:jc w:val="both"/>
        <w:spacing w:beforeAutospacing="0" w:afterAutospacing="0" w:line="360" w:lineRule="auto"/>
        <w:outlineLvl w:val="1"/>
      </w:pPr>
      <w:r>
        <w:rPr>
          <w:rFonts w:hint="eastAsia" w:ascii="宋体" w:hAnsi="宋体" w:cs="宋体"/>
          <w:b/>
          <w:bCs/>
          <w:color w:val="000000"/>
          <w:sz w:val="28"/>
          <w:szCs w:val="28"/>
          <w:lang w:val="en-US" w:eastAsia="zh-CN"/>
        </w:rPr>
        <w:t xml:space="preserve">五</w:t>
      </w:r>
      <w:r>
        <w:rPr>
          <w:rFonts w:hint="eastAsia" w:ascii="宋体" w:hAnsi="宋体" w:cs="宋体"/>
          <w:b/>
          <w:bCs/>
          <w:color w:val="000000"/>
          <w:sz w:val="28"/>
          <w:szCs w:val="28"/>
        </w:rPr>
        <w:t xml:space="preserve">、服务期限与项目进度安排</w:t>
      </w:r>
      <w:r/>
    </w:p>
    <w:p>
      <w:pPr>
        <w:pStyle w:val="667"/>
        <w:ind w:firstLine="482"/>
        <w:jc w:val="both"/>
        <w:spacing w:beforeAutospacing="0" w:afterAutospacing="0" w:line="360" w:lineRule="auto"/>
      </w:pPr>
      <w:r>
        <w:rPr>
          <w:rFonts w:hint="eastAsia" w:ascii="宋体" w:hAnsi="宋体" w:cs="宋体"/>
          <w:b/>
          <w:bCs/>
          <w:i/>
          <w:iCs/>
          <w:color w:val="000000"/>
          <w:szCs w:val="24"/>
          <w:u w:val="single"/>
        </w:rPr>
        <w:t xml:space="preserve">服务时间：二年（合同约定时间起算）</w:t>
      </w:r>
      <w:r/>
    </w:p>
    <w:p>
      <w:pPr>
        <w:pStyle w:val="667"/>
        <w:ind w:firstLine="482"/>
        <w:jc w:val="both"/>
        <w:spacing w:beforeAutospacing="0" w:afterAutospacing="0" w:line="360" w:lineRule="auto"/>
      </w:pPr>
      <w:r>
        <w:rPr>
          <w:rFonts w:hint="eastAsia" w:ascii="宋体" w:hAnsi="宋体" w:cs="宋体"/>
          <w:b/>
          <w:bCs/>
          <w:color w:val="000000"/>
          <w:szCs w:val="24"/>
        </w:rPr>
        <w:t xml:space="preserve">注：每周一至周六为正常工作日，每天学生到校前必须全部到岗。</w:t>
      </w:r>
      <w:r/>
    </w:p>
    <w:p>
      <w:pPr>
        <w:pStyle w:val="667"/>
        <w:jc w:val="both"/>
        <w:spacing w:beforeAutospacing="0" w:afterAutospacing="0" w:line="360" w:lineRule="auto"/>
        <w:outlineLvl w:val="1"/>
      </w:pP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、考核标准及考核办法</w:t>
      </w:r>
      <w:r/>
    </w:p>
    <w:p>
      <w:pPr>
        <w:pStyle w:val="667"/>
        <w:ind w:firstLine="482"/>
        <w:spacing w:beforeAutospacing="0" w:afterAutospacing="0" w:line="360" w:lineRule="auto"/>
      </w:pPr>
      <w:r>
        <w:rPr>
          <w:rFonts w:hint="eastAsia" w:ascii="宋体" w:hAnsi="宋体" w:cs="宋体"/>
          <w:color w:val="000000"/>
          <w:szCs w:val="24"/>
        </w:rPr>
        <w:t xml:space="preserve">学校每天有专人对物业服务过程进行监督，并定期进行考核检查，在考核检查中如发现问题，将进行经济处罚，罚金在物业服务费中扣留。</w:t>
      </w:r>
      <w:r/>
    </w:p>
    <w:p>
      <w:pPr>
        <w:pStyle w:val="667"/>
        <w:ind w:firstLine="482"/>
        <w:jc w:val="both"/>
        <w:spacing w:beforeAutospacing="0" w:afterAutospacing="0" w:line="360" w:lineRule="auto"/>
      </w:pPr>
      <w:r>
        <w:rPr>
          <w:rFonts w:hint="eastAsia" w:ascii="宋体" w:hAnsi="宋体" w:cs="宋体"/>
          <w:b/>
          <w:bCs/>
          <w:color w:val="000000"/>
          <w:szCs w:val="24"/>
        </w:rPr>
        <w:t xml:space="preserve">1.考核标准（见下表）：</w:t>
      </w:r>
      <w:r/>
    </w:p>
    <w:p>
      <w:pPr>
        <w:pStyle w:val="667"/>
        <w:ind w:firstLine="482"/>
        <w:jc w:val="center"/>
        <w:spacing w:beforeAutospacing="0" w:afterAutospacing="0" w:line="0" w:lineRule="atLeast"/>
      </w:pPr>
      <w:r>
        <w:rPr>
          <w:rFonts w:hint="eastAsia" w:ascii="宋体" w:hAnsi="宋体" w:cs="宋体"/>
          <w:color w:val="000000"/>
          <w:szCs w:val="24"/>
        </w:rPr>
        <w:t xml:space="preserve">学校物业服务管理情况评分表</w:t>
      </w:r>
      <w:r/>
    </w:p>
    <w:tbl>
      <w:tblPr>
        <w:tblStyle w:val="647"/>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435"/>
        <w:gridCol w:w="5308"/>
        <w:gridCol w:w="592"/>
        <w:gridCol w:w="351"/>
        <w:gridCol w:w="354"/>
      </w:tblGrid>
      <w:tr>
        <w:trPr>
          <w:jc w:val="center"/>
          <w:trHeight w:val="575"/>
        </w:trPr>
        <w:tc>
          <w:tcPr>
            <w:gridSpan w:val="6"/>
            <w:tcW w:w="5000" w:type="pct"/>
            <w:vAlign w:val="center"/>
            <w:textDirection w:val="lrTb"/>
            <w:noWrap/>
          </w:tcPr>
          <w:p>
            <w:pPr>
              <w:jc w:val="center"/>
              <w:spacing w:line="360" w:lineRule="auto"/>
              <w:widowControl/>
              <w:rPr>
                <w:rFonts w:ascii="宋体" w:hAnsi="宋体" w:cs="宋体"/>
                <w:b/>
                <w:sz w:val="28"/>
                <w:szCs w:val="32"/>
              </w:rPr>
            </w:pPr>
            <w:r>
              <w:rPr>
                <w:rFonts w:hint="eastAsia" w:ascii="宋体" w:hAnsi="宋体" w:cs="宋体"/>
                <w:b/>
                <w:sz w:val="28"/>
                <w:szCs w:val="32"/>
              </w:rPr>
              <w:t xml:space="preserve">江苏省新海高级中学物业服务考核评分表</w:t>
            </w:r>
            <w:r/>
          </w:p>
        </w:tc>
      </w:tr>
      <w:tr>
        <w:trPr>
          <w:jc w:val="center"/>
          <w:trHeight w:val="572"/>
        </w:trPr>
        <w:tc>
          <w:tcPr>
            <w:tcW w:w="89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考核项目</w:t>
            </w:r>
            <w:r/>
          </w:p>
        </w:tc>
        <w:tc>
          <w:tcPr>
            <w:tcW w:w="253"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W w:w="309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考核内容及标准</w:t>
            </w:r>
            <w:r/>
          </w:p>
        </w:tc>
        <w:tc>
          <w:tcPr>
            <w:tcW w:w="34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标准</w:t>
            </w:r>
            <w:r/>
          </w:p>
          <w:p>
            <w:pPr>
              <w:jc w:val="center"/>
              <w:widowControl/>
              <w:rPr>
                <w:rFonts w:ascii="宋体" w:hAnsi="宋体" w:cs="宋体"/>
                <w:b/>
                <w:bCs/>
                <w:szCs w:val="21"/>
              </w:rPr>
            </w:pPr>
            <w:r>
              <w:rPr>
                <w:rFonts w:hint="eastAsia" w:ascii="宋体" w:hAnsi="宋体" w:cs="宋体"/>
                <w:b/>
                <w:bCs/>
                <w:szCs w:val="21"/>
              </w:rPr>
              <w:t xml:space="preserve">分值</w:t>
            </w:r>
            <w:r/>
          </w:p>
        </w:tc>
        <w:tc>
          <w:tcPr>
            <w:tcW w:w="20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得分情况</w:t>
            </w:r>
            <w:r/>
          </w:p>
        </w:tc>
        <w:tc>
          <w:tcPr>
            <w:tcW w:w="20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645"/>
        </w:trPr>
        <w:tc>
          <w:tcPr>
            <w:tcW w:w="898"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人员管理</w:t>
            </w:r>
            <w:r/>
          </w:p>
          <w:p>
            <w:pPr>
              <w:jc w:val="center"/>
              <w:widowControl/>
              <w:rPr>
                <w:rFonts w:ascii="宋体" w:hAnsi="宋体" w:cs="宋体"/>
                <w:szCs w:val="21"/>
              </w:rPr>
            </w:pPr>
            <w:r>
              <w:rPr>
                <w:rFonts w:hint="eastAsia" w:ascii="宋体" w:hAnsi="宋体" w:cs="宋体"/>
                <w:szCs w:val="21"/>
              </w:rPr>
              <w:t xml:space="preserve">(10分)</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按规定穿着制服，佩戴齐全(头花)制服整洁无污物、干净整洁。</w:t>
            </w:r>
            <w:r/>
          </w:p>
        </w:tc>
        <w:tc>
          <w:tcPr>
            <w:tcW w:w="344"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898"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服务热情，教工满意，无投诉(投诉一次扣1分)</w:t>
            </w:r>
            <w:r/>
          </w:p>
        </w:tc>
        <w:tc>
          <w:tcPr>
            <w:tcW w:w="344"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8"/>
        </w:trPr>
        <w:tc>
          <w:tcPr>
            <w:tcW w:w="898"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各类工作台账记录清楚、准确；校内设施管理精细，完好率高。</w:t>
            </w:r>
            <w:r/>
          </w:p>
        </w:tc>
        <w:tc>
          <w:tcPr>
            <w:tcW w:w="344"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898" w:type="pct"/>
            <w:vAlign w:val="center"/>
            <w:textDirection w:val="lrTb"/>
            <w:noWrap/>
          </w:tcPr>
          <w:p>
            <w:pPr>
              <w:jc w:val="center"/>
              <w:widowControl/>
              <w:rPr>
                <w:szCs w:val="21"/>
              </w:rPr>
            </w:pPr>
            <w:r>
              <w:rPr>
                <w:rFonts w:hint="eastAsia"/>
                <w:szCs w:val="21"/>
                <w:lang w:val="en-US" w:eastAsia="zh-CN"/>
              </w:rPr>
              <w:t xml:space="preserve">校工</w:t>
            </w:r>
            <w:r>
              <w:rPr>
                <w:rFonts w:hint="eastAsia"/>
                <w:szCs w:val="21"/>
              </w:rPr>
              <w:t xml:space="preserve">、</w:t>
            </w:r>
            <w:r>
              <w:rPr>
                <w:rFonts w:hint="eastAsia"/>
                <w:szCs w:val="21"/>
                <w:lang w:val="en-US" w:eastAsia="zh-CN"/>
              </w:rPr>
              <w:t xml:space="preserve">水电工</w:t>
            </w:r>
            <w:r>
              <w:rPr>
                <w:rFonts w:hint="eastAsia"/>
                <w:szCs w:val="21"/>
              </w:rPr>
              <w:t xml:space="preserve">岗位</w:t>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服务到位，工作按要求有序推进，过程性材料准确细致（推进不力一次扣3分）</w:t>
            </w:r>
            <w:r/>
          </w:p>
        </w:tc>
        <w:tc>
          <w:tcPr>
            <w:tcW w:w="344" w:type="pct"/>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color w:val="000000"/>
                <w:sz w:val="22"/>
                <w:lang w:val="en-US" w:eastAsia="zh-CN"/>
              </w:rPr>
              <w:t xml:space="preserve">12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898" w:type="pct"/>
            <w:vAlign w:val="center"/>
            <w:textDirection w:val="lrTb"/>
            <w:noWrap/>
          </w:tcPr>
          <w:p>
            <w:pPr>
              <w:jc w:val="center"/>
              <w:widowControl/>
              <w:rPr>
                <w:rFonts w:hint="eastAsia" w:eastAsia="宋体"/>
                <w:szCs w:val="21"/>
                <w:lang w:val="en-US" w:eastAsia="zh-CN"/>
              </w:rPr>
            </w:pPr>
            <w:r>
              <w:rPr>
                <w:rFonts w:hint="eastAsia"/>
                <w:szCs w:val="21"/>
                <w:lang w:val="en-US" w:eastAsia="zh-CN"/>
              </w:rPr>
              <w:t xml:space="preserve">绿化养护</w:t>
            </w:r>
            <w:r>
              <w:rPr>
                <w:rFonts w:hint="eastAsia" w:asciiTheme="minorEastAsia" w:hAnsiTheme="minorEastAsia" w:eastAsiaTheme="minorEastAsia" w:cstheme="minorEastAsia"/>
                <w:szCs w:val="21"/>
                <w:lang w:val="en-US" w:eastAsia="zh-CN"/>
              </w:rPr>
              <w:t xml:space="preserve">（5）</w:t>
            </w:r>
            <w:r/>
          </w:p>
        </w:tc>
        <w:tc>
          <w:tcPr>
            <w:tcW w:w="253" w:type="pct"/>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W w:w="3092" w:type="pct"/>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服务到位，工作按要求有序推进，</w:t>
            </w:r>
            <w:r>
              <w:rPr>
                <w:rFonts w:hint="eastAsia" w:ascii="宋体" w:hAnsi="宋体" w:cs="宋体"/>
                <w:szCs w:val="21"/>
                <w:lang w:val="en-US" w:eastAsia="zh-CN"/>
              </w:rPr>
              <w:t xml:space="preserve">达到</w:t>
            </w:r>
            <w:r>
              <w:rPr>
                <w:rFonts w:hint="eastAsia" w:ascii="宋体" w:hAnsi="宋体" w:cs="宋体"/>
                <w:szCs w:val="21"/>
              </w:rPr>
              <w:t xml:space="preserve">江苏城市园林绿化养护分级标准二级管理</w:t>
            </w:r>
            <w:r/>
          </w:p>
        </w:tc>
        <w:tc>
          <w:tcPr>
            <w:tcW w:w="344" w:type="pct"/>
            <w:vAlign w:val="center"/>
            <w:textDirection w:val="lrTb"/>
            <w:noWrap/>
          </w:tcPr>
          <w:p>
            <w:pPr>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5</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898"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教学楼</w:t>
            </w:r>
            <w:r/>
          </w:p>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344" w:type="pct"/>
            <w:vAlign w:val="center"/>
            <w:textDirection w:val="lrTb"/>
            <w:noWrap/>
          </w:tcPr>
          <w:p>
            <w:pPr>
              <w:jc w:val="center"/>
              <w:widowControl/>
              <w:rPr>
                <w:rFonts w:ascii="宋体" w:hAnsi="宋体" w:cs="宋体"/>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092" w:type="pct"/>
            <w:vAlign w:val="center"/>
            <w:textDirection w:val="lrTb"/>
            <w:noWrap/>
          </w:tcPr>
          <w:p>
            <w:pPr>
              <w:jc w:val="left"/>
              <w:widowControl/>
              <w:rPr>
                <w:rFonts w:ascii="宋体" w:hAnsi="宋体" w:cs="宋体"/>
                <w:b/>
                <w:bCs/>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垃圾桶、杂物及时清倒；保洁工具的摆放必须统一，不得乱放乱丢</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restart"/>
            <w:textDirection w:val="lrTb"/>
            <w:noWrap/>
          </w:tcPr>
          <w:p>
            <w:pPr>
              <w:jc w:val="center"/>
              <w:widowControl/>
              <w:rPr>
                <w:rFonts w:ascii="宋体" w:hAnsi="宋体" w:cs="宋体"/>
                <w:szCs w:val="21"/>
              </w:rPr>
            </w:pPr>
            <w:r>
              <w:rPr>
                <w:rFonts w:hint="eastAsia" w:ascii="宋体" w:hAnsi="宋体" w:cs="宋体"/>
                <w:szCs w:val="21"/>
                <w:lang w:val="en-US" w:eastAsia="zh-CN"/>
              </w:rPr>
              <w:t xml:space="preserve">顺成</w:t>
            </w:r>
            <w:r>
              <w:rPr>
                <w:rFonts w:hint="eastAsia" w:ascii="宋体" w:hAnsi="宋体" w:cs="宋体"/>
                <w:szCs w:val="21"/>
              </w:rPr>
              <w:t xml:space="preserve">楼、</w:t>
            </w:r>
            <w:r>
              <w:rPr>
                <w:rFonts w:hint="eastAsia" w:ascii="宋体" w:hAnsi="宋体" w:cs="宋体"/>
                <w:szCs w:val="21"/>
                <w:lang w:val="en-US" w:eastAsia="zh-CN"/>
              </w:rPr>
              <w:t xml:space="preserve">人文中心</w:t>
            </w:r>
            <w:r>
              <w:rPr>
                <w:rFonts w:hint="eastAsia" w:ascii="宋体" w:hAnsi="宋体" w:cs="宋体"/>
                <w:szCs w:val="21"/>
              </w:rPr>
              <w:t xml:space="preserve">、</w:t>
            </w:r>
            <w:r>
              <w:rPr>
                <w:rFonts w:hint="eastAsia" w:ascii="宋体" w:hAnsi="宋体" w:cs="宋体"/>
                <w:szCs w:val="21"/>
                <w:lang w:val="en-US" w:eastAsia="zh-CN"/>
              </w:rPr>
              <w:t xml:space="preserve">科学中心、体艺中心</w:t>
            </w:r>
            <w:r>
              <w:rPr>
                <w:rFonts w:hint="eastAsia" w:ascii="宋体" w:hAnsi="宋体" w:cs="宋体"/>
                <w:szCs w:val="21"/>
              </w:rPr>
              <w:t xml:space="preserve">、</w:t>
            </w:r>
            <w:r>
              <w:rPr>
                <w:rFonts w:hint="eastAsia" w:ascii="宋体" w:hAnsi="宋体" w:cs="宋体"/>
                <w:szCs w:val="21"/>
                <w:lang w:val="en-US" w:eastAsia="zh-CN"/>
              </w:rPr>
              <w:t xml:space="preserve">图书馆、创新大楼</w:t>
            </w:r>
            <w:r>
              <w:rPr>
                <w:rFonts w:hint="eastAsia" w:ascii="宋体" w:hAnsi="宋体" w:cs="宋体"/>
                <w:szCs w:val="21"/>
              </w:rPr>
              <w:t xml:space="preserve">等场馆</w:t>
            </w:r>
            <w:r/>
          </w:p>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能配合学校做好教育教学活动的各项准备工作，工作结束后能迅速做好收尾工作。</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垃圾桶、杂物及时清倒；各类工具的摆放必须统一，不得乱放乱丢</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restart"/>
            <w:textDirection w:val="lrTb"/>
            <w:noWrap/>
          </w:tcPr>
          <w:p>
            <w:pPr>
              <w:jc w:val="center"/>
              <w:widowControl/>
              <w:rPr>
                <w:szCs w:val="21"/>
              </w:rPr>
            </w:pPr>
            <w:r>
              <w:rPr>
                <w:rFonts w:hint="eastAsia"/>
                <w:szCs w:val="21"/>
              </w:rPr>
              <w:t xml:space="preserve">宿舍管理</w:t>
            </w:r>
            <w:r/>
          </w:p>
          <w:p>
            <w:pPr>
              <w:ind w:firstLine="420"/>
              <w:jc w:val="both"/>
              <w:rPr>
                <w:rFonts w:eastAsia="仿宋_GB2312"/>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有专人管理，无脱岗现象。</w:t>
            </w:r>
            <w:r/>
          </w:p>
        </w:tc>
        <w:tc>
          <w:tcPr>
            <w:tcW w:w="344"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092" w:type="pct"/>
            <w:vAlign w:val="center"/>
            <w:textDirection w:val="lrTb"/>
            <w:noWrap/>
          </w:tcPr>
          <w:p>
            <w:pPr>
              <w:jc w:val="left"/>
              <w:widowControl/>
              <w:rPr>
                <w:rFonts w:ascii="宋体" w:hAnsi="宋体" w:cs="宋体"/>
                <w:b/>
                <w:bCs/>
                <w:color w:val="000000"/>
                <w:szCs w:val="21"/>
              </w:rPr>
            </w:pPr>
            <w:r>
              <w:rPr>
                <w:rFonts w:hint="eastAsia"/>
                <w:szCs w:val="21"/>
              </w:rPr>
              <w:t xml:space="preserve">上午9:00前楼层、楼道等室内公共区域及公共设施设备清扫干净，每小时对楼层进行卫生巡查，发现垃圾要及时清理，并填写卫生巡查记录。具体标准:地面无杂物、无积水、无明显污渍，无卫生死角、无乱堆乱放，窗户及玻璃无积尘；公共卫生间卫生:须保证公共卫生间及洗漱间干净整洁，地砖和便池不得有积垢。每学期对每间宿舍卫生间进行消杀一次</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092" w:type="pct"/>
            <w:vAlign w:val="center"/>
            <w:textDirection w:val="lrTb"/>
            <w:noWrap/>
          </w:tcPr>
          <w:p>
            <w:pPr>
              <w:jc w:val="left"/>
              <w:widowControl/>
              <w:rPr>
                <w:rFonts w:ascii="宋体" w:hAnsi="宋体" w:cs="宋体"/>
                <w:color w:val="000000"/>
                <w:szCs w:val="21"/>
              </w:rPr>
            </w:pPr>
            <w:r>
              <w:rPr>
                <w:rFonts w:hint="eastAsia"/>
                <w:szCs w:val="21"/>
              </w:rPr>
              <w:t xml:space="preserve">督促同学搞好寝室卫生，每间宿舍每周检查不少于两次，</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092" w:type="pct"/>
            <w:vAlign w:val="center"/>
            <w:textDirection w:val="lrTb"/>
            <w:noWrap/>
          </w:tcPr>
          <w:p>
            <w:pPr>
              <w:jc w:val="left"/>
              <w:widowControl/>
              <w:rPr>
                <w:rFonts w:ascii="宋体" w:hAnsi="宋体" w:cs="宋体"/>
                <w:color w:val="000000"/>
                <w:szCs w:val="21"/>
              </w:rPr>
            </w:pPr>
            <w:r>
              <w:rPr>
                <w:rFonts w:hint="eastAsia"/>
                <w:szCs w:val="21"/>
              </w:rPr>
              <w:t xml:space="preserve">每晚应对学生寝室人员归宿情况进行检查，对晚归和无故不归学生情况要及时在公寓值班平台填报；禁止外来人员留宿，如确需留宿的，必须经学校管理部门同意</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092" w:type="pct"/>
            <w:vAlign w:val="center"/>
            <w:textDirection w:val="lrTb"/>
            <w:noWrap/>
          </w:tcPr>
          <w:p>
            <w:pPr>
              <w:jc w:val="left"/>
              <w:widowControl/>
              <w:rPr>
                <w:rFonts w:ascii="宋体" w:hAnsi="宋体" w:cs="宋体"/>
                <w:color w:val="000000"/>
                <w:szCs w:val="21"/>
              </w:rPr>
            </w:pPr>
            <w:r>
              <w:rPr>
                <w:rFonts w:hint="eastAsia"/>
                <w:szCs w:val="21"/>
              </w:rPr>
              <w:t xml:space="preserve">每天要进行安全巡查，如发现异常情况需及时向主管部门反映，确保学生公寓安全；保证设施设备完好，无长流水、长明灯现象，无安全隐患</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建筑外围及室外运动场</w:t>
            </w:r>
            <w:r/>
          </w:p>
          <w:p>
            <w:pPr>
              <w:jc w:val="center"/>
              <w:widowControl/>
              <w:rPr>
                <w:rFonts w:ascii="宋体" w:hAnsi="宋体" w:cs="宋体"/>
                <w:color w:val="000000"/>
                <w:szCs w:val="21"/>
              </w:rPr>
            </w:pPr>
            <w:r>
              <w:rPr>
                <w:rFonts w:hint="eastAsia" w:ascii="宋体" w:hAnsi="宋体" w:cs="宋体"/>
                <w:color w:val="000000"/>
                <w:szCs w:val="21"/>
              </w:rPr>
              <w:t xml:space="preserve">(15分)</w:t>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运动场地无垃圾、无石块、无积水、无枯叶堆积；地面、看台无积尘、无违规张贴物，无垃圾；</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092"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学校的主、次干道无果皮壳、纸屑、塑料袋等废弃物，绿化带内无白色垃圾，文化栏告示栏内无小广告</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898"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253"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092" w:type="pct"/>
            <w:vAlign w:val="center"/>
            <w:textDirection w:val="lrTb"/>
            <w:noWrap/>
          </w:tcPr>
          <w:p>
            <w:pPr>
              <w:jc w:val="left"/>
              <w:widowControl/>
              <w:rPr>
                <w:rFonts w:ascii="宋体" w:hAnsi="宋体" w:cs="宋体"/>
                <w:szCs w:val="21"/>
              </w:rPr>
            </w:pPr>
            <w:r>
              <w:rPr>
                <w:rFonts w:hint="eastAsia" w:ascii="宋体" w:hAnsi="宋体" w:cs="宋体"/>
                <w:szCs w:val="21"/>
              </w:rPr>
              <w:t xml:space="preserve">下水口无杂物堆积，下水口畅通无堵塞，无杂草；</w:t>
            </w:r>
            <w:r>
              <w:rPr>
                <w:rFonts w:hint="eastAsia" w:ascii="宋体" w:hAnsi="宋体" w:cs="宋体"/>
                <w:color w:val="000000"/>
                <w:szCs w:val="21"/>
              </w:rPr>
              <w:t xml:space="preserve">垃圾桶垃圾桶外立面无污渍、无垃圾外漏、无垃圾腐蚀液、无异味、无虫蝇及滋生源；定期消毒冲洗</w:t>
            </w:r>
            <w:r/>
          </w:p>
        </w:tc>
        <w:tc>
          <w:tcPr>
            <w:tcW w:w="34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510"/>
        </w:trPr>
        <w:tc>
          <w:tcPr>
            <w:gridSpan w:val="6"/>
            <w:tcW w:w="5000" w:type="pct"/>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考核总分：                                            日期：</w:t>
            </w:r>
            <w:r/>
          </w:p>
        </w:tc>
      </w:tr>
    </w:tbl>
    <w:p>
      <w:pPr>
        <w:pStyle w:val="667"/>
        <w:ind w:firstLine="480"/>
        <w:jc w:val="both"/>
        <w:keepLines w:val="0"/>
        <w:keepNext w:val="0"/>
        <w:pageBreakBefore w:val="0"/>
        <w:spacing w:beforeAutospacing="0" w:afterAutospacing="0" w:line="360" w:lineRule="auto"/>
        <w:widowControl w:val="off"/>
      </w:pPr>
      <w:r>
        <w:rPr>
          <w:rFonts w:hint="eastAsia" w:ascii="宋体" w:hAnsi="宋体" w:cs="宋体"/>
          <w:color w:val="000000"/>
          <w:szCs w:val="24"/>
        </w:rPr>
        <w:t xml:space="preserve">采购人实行不定期检查，每周不少于一次，每月四至六次，抽查时由学校会同物业经理共同检查，逐项打分，总分100分，检查汇总后，双方共同签字，一式两份，双方各执一份。</w:t>
      </w:r>
      <w:r/>
    </w:p>
    <w:p>
      <w:pPr>
        <w:pStyle w:val="667"/>
        <w:ind w:firstLine="480"/>
        <w:jc w:val="both"/>
        <w:spacing w:beforeAutospacing="0" w:afterAutospacing="0" w:line="360" w:lineRule="auto"/>
      </w:pPr>
      <w:r>
        <w:rPr>
          <w:rFonts w:hint="eastAsia" w:ascii="宋体" w:hAnsi="宋体" w:cs="宋体"/>
          <w:color w:val="000000"/>
          <w:szCs w:val="24"/>
        </w:rPr>
        <w:t xml:space="preserve">每月由学校与物业经理共同汇总当月各次检查情况，取当月检查的平均分值，得出考核综合得分。综合得分85（含）以上为合格，低于85分（不含）为不合格。</w:t>
      </w:r>
      <w:r/>
    </w:p>
    <w:p>
      <w:pPr>
        <w:pStyle w:val="667"/>
        <w:ind w:firstLine="480"/>
        <w:jc w:val="both"/>
        <w:spacing w:beforeAutospacing="0" w:afterAutospacing="0" w:line="360" w:lineRule="auto"/>
      </w:pPr>
      <w:r>
        <w:rPr>
          <w:rFonts w:hint="eastAsia" w:ascii="宋体" w:hAnsi="宋体" w:cs="宋体"/>
          <w:color w:val="000000"/>
          <w:szCs w:val="24"/>
        </w:rPr>
        <w:t xml:space="preserve">每次检查后，按考核标准评定成绩及时反馈中标供应商，每月由学校汇总整理当月考核情况、成绩，在学校内部公布。</w:t>
      </w:r>
      <w:r/>
    </w:p>
    <w:p>
      <w:pPr>
        <w:pStyle w:val="667"/>
        <w:ind w:firstLine="480"/>
        <w:jc w:val="both"/>
        <w:spacing w:beforeAutospacing="0" w:afterAutospacing="0" w:line="360" w:lineRule="auto"/>
      </w:pPr>
      <w:r>
        <w:rPr>
          <w:rFonts w:hint="eastAsia" w:ascii="宋体" w:hAnsi="宋体" w:cs="宋体"/>
          <w:color w:val="000000"/>
          <w:szCs w:val="24"/>
        </w:rPr>
        <w:t xml:space="preserve">凡当月综合得85（含）以上，达到合格的，则全额支付本月服务费，达不到合格标准的，成绩每降低1分，服务费则降低1个百分点（以次类推），连续三个月考核不合格解除合同。</w:t>
      </w:r>
      <w:r/>
    </w:p>
    <w:p>
      <w:pPr>
        <w:pStyle w:val="667"/>
        <w:jc w:val="both"/>
        <w:spacing w:beforeAutospacing="0" w:afterAutospacing="0" w:line="360" w:lineRule="auto"/>
        <w:outlineLvl w:val="1"/>
      </w:pPr>
      <w:r>
        <w:rPr>
          <w:rFonts w:hint="eastAsia" w:ascii="宋体" w:hAnsi="宋体" w:cs="宋体"/>
          <w:b/>
          <w:bCs/>
          <w:color w:val="000000"/>
          <w:sz w:val="28"/>
          <w:szCs w:val="28"/>
          <w:lang w:val="en-US" w:eastAsia="zh-CN"/>
        </w:rPr>
        <w:t xml:space="preserve">七</w:t>
      </w:r>
      <w:r>
        <w:rPr>
          <w:rFonts w:hint="eastAsia" w:ascii="宋体" w:hAnsi="宋体" w:cs="宋体"/>
          <w:b/>
          <w:bCs/>
          <w:color w:val="000000"/>
          <w:sz w:val="28"/>
          <w:szCs w:val="28"/>
        </w:rPr>
        <w:t xml:space="preserve">、报价要求</w:t>
      </w:r>
      <w:r/>
    </w:p>
    <w:p>
      <w:pPr>
        <w:pStyle w:val="667"/>
        <w:ind w:firstLine="480"/>
        <w:jc w:val="both"/>
        <w:spacing w:beforeAutospacing="0" w:afterAutospacing="0" w:line="360" w:lineRule="auto"/>
      </w:pPr>
      <w:r>
        <w:rPr>
          <w:rFonts w:hint="eastAsia" w:ascii="宋体" w:hAnsi="宋体" w:cs="宋体"/>
          <w:b/>
          <w:bCs/>
          <w:color w:val="000000"/>
          <w:szCs w:val="24"/>
        </w:rPr>
        <w:t xml:space="preserve">1.报价含完成招标文件规定的服务工作所涉及到的一切相关费用，总价包干。</w:t>
      </w:r>
      <w:r/>
    </w:p>
    <w:p>
      <w:pPr>
        <w:pStyle w:val="667"/>
        <w:ind w:firstLine="480"/>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2.报价内容应包括但不限于人员工资、加班费、社会保障缴费、福利、工具、保险、物资消耗、服装、管理费、利润、税费、政策性文件规定及合同包含的所有风险、责任等。投标人要充分考虑所有人员的值休、轮休、法定假日休息以及岗位顶班、日常机动人员的配备，以上所有费用均计入总价。</w:t>
      </w:r>
      <w:r/>
    </w:p>
    <w:p>
      <w:pPr>
        <w:pStyle w:val="667"/>
        <w:ind w:firstLine="480"/>
        <w:jc w:val="both"/>
        <w:spacing w:beforeAutospacing="0" w:afterAutospacing="0" w:line="360" w:lineRule="auto"/>
      </w:pPr>
      <w:r>
        <w:rPr>
          <w:rFonts w:hint="eastAsia" w:ascii="宋体" w:hAnsi="宋体" w:cs="宋体"/>
          <w:b/>
          <w:bCs/>
          <w:color w:val="000000"/>
          <w:szCs w:val="24"/>
        </w:rPr>
        <w:t xml:space="preserve">特别提醒：寒暑假期间（每年约两个月），没有在校学生的情况下，保洁员数量不得低于8人；没有住校生或其它需求时，投标人要安排人员负责巡查宿舍，确保水电消防等安全。</w:t>
      </w:r>
      <w:r/>
    </w:p>
    <w:p>
      <w:pPr>
        <w:pStyle w:val="667"/>
        <w:ind w:firstLine="480"/>
        <w:jc w:val="both"/>
        <w:spacing w:beforeAutospacing="0" w:afterAutospacing="0" w:line="360" w:lineRule="auto"/>
      </w:pPr>
      <w:r>
        <w:rPr>
          <w:rFonts w:hint="eastAsia" w:ascii="宋体" w:hAnsi="宋体" w:cs="宋体"/>
          <w:color w:val="000000"/>
          <w:szCs w:val="24"/>
        </w:rPr>
        <w:t xml:space="preserve">3.所聘用人员工资及五险不能低于连云港市最低工资标准等规定，不得发生拖欠员工工资等的情况。在合同期内不得因国家提高最低工资标准、保险金比例等因素而调整合同价格，投标人投标时综合考虑在内，中标后不予调整。</w:t>
      </w:r>
      <w:r/>
    </w:p>
    <w:p>
      <w:pPr>
        <w:pStyle w:val="667"/>
        <w:jc w:val="both"/>
        <w:spacing w:beforeAutospacing="0" w:afterAutospacing="0" w:line="360" w:lineRule="auto"/>
        <w:outlineLvl w:val="1"/>
      </w:pPr>
      <w:r>
        <w:rPr>
          <w:rFonts w:hint="eastAsia" w:ascii="宋体" w:hAnsi="宋体" w:cs="宋体"/>
          <w:b/>
          <w:bCs/>
          <w:color w:val="000000"/>
          <w:sz w:val="28"/>
          <w:szCs w:val="28"/>
          <w:lang w:val="en-US" w:eastAsia="zh-CN"/>
        </w:rPr>
        <w:t xml:space="preserve">八</w:t>
      </w:r>
      <w:r>
        <w:rPr>
          <w:rFonts w:hint="eastAsia" w:ascii="宋体" w:hAnsi="宋体" w:cs="宋体"/>
          <w:b/>
          <w:bCs/>
          <w:color w:val="000000"/>
          <w:sz w:val="28"/>
          <w:szCs w:val="28"/>
        </w:rPr>
        <w:t xml:space="preserve">、付款方式与履约保证金：</w:t>
      </w:r>
      <w:r/>
    </w:p>
    <w:p>
      <w:pPr>
        <w:pStyle w:val="667"/>
        <w:ind w:firstLine="482"/>
        <w:jc w:val="both"/>
        <w:spacing w:beforeAutospacing="0" w:afterAutospacing="0" w:line="360" w:lineRule="auto"/>
      </w:pPr>
      <w:r>
        <w:rPr>
          <w:rFonts w:hint="eastAsia" w:ascii="宋体" w:hAnsi="宋体" w:cs="宋体"/>
          <w:b/>
          <w:bCs/>
          <w:i/>
          <w:iCs/>
          <w:color w:val="000000"/>
          <w:szCs w:val="24"/>
          <w:u w:val="single"/>
        </w:rPr>
        <w:t xml:space="preserve">1.付款方式：按月支付服务费用，根据考核结果每月以转账形式支付上月的服务费。</w:t>
      </w:r>
      <w:r/>
    </w:p>
    <w:p>
      <w:pPr>
        <w:pStyle w:val="667"/>
        <w:ind w:firstLine="480"/>
        <w:spacing w:beforeAutospacing="0" w:afterAutospacing="0" w:line="360" w:lineRule="auto"/>
      </w:pPr>
      <w:r>
        <w:rPr>
          <w:rFonts w:hint="eastAsia" w:ascii="宋体" w:hAnsi="宋体" w:cs="宋体"/>
          <w:color w:val="000000"/>
          <w:szCs w:val="24"/>
        </w:rPr>
        <w:t xml:space="preserve">2.履约保证金：本项目不收取履约保证金。</w:t>
      </w:r>
      <w:r/>
    </w:p>
    <w:p>
      <w:pPr>
        <w:pStyle w:val="667"/>
        <w:jc w:val="both"/>
        <w:spacing w:beforeAutospacing="0" w:afterAutospacing="0" w:line="360" w:lineRule="auto"/>
        <w:outlineLvl w:val="1"/>
      </w:pPr>
      <w:r>
        <w:rPr>
          <w:rFonts w:hint="eastAsia" w:ascii="宋体" w:hAnsi="宋体" w:cs="宋体"/>
          <w:b/>
          <w:bCs/>
          <w:color w:val="000000"/>
          <w:sz w:val="28"/>
          <w:szCs w:val="28"/>
          <w:lang w:val="en-US" w:eastAsia="zh-CN"/>
        </w:rPr>
        <w:t xml:space="preserve">九</w:t>
      </w:r>
      <w:r>
        <w:rPr>
          <w:rFonts w:hint="eastAsia" w:ascii="宋体" w:hAnsi="宋体" w:cs="宋体"/>
          <w:b/>
          <w:bCs/>
          <w:color w:val="000000"/>
          <w:sz w:val="28"/>
          <w:szCs w:val="28"/>
        </w:rPr>
        <w:t xml:space="preserve">、其他</w:t>
      </w:r>
      <w:r/>
    </w:p>
    <w:p>
      <w:pPr>
        <w:pStyle w:val="667"/>
        <w:ind w:firstLine="480"/>
        <w:jc w:val="both"/>
        <w:spacing w:beforeAutospacing="0" w:afterAutospacing="0" w:line="360" w:lineRule="auto"/>
      </w:pPr>
      <w:r>
        <w:rPr>
          <w:rFonts w:hint="eastAsia" w:ascii="宋体" w:hAnsi="宋体" w:cs="宋体"/>
          <w:color w:val="000000"/>
          <w:szCs w:val="24"/>
        </w:rPr>
        <w:t xml:space="preserve">1.本项目报价不得超过预算价（最高限价）。</w:t>
      </w:r>
      <w:r/>
    </w:p>
    <w:p>
      <w:pPr>
        <w:pStyle w:val="667"/>
        <w:ind w:firstLine="480"/>
        <w:jc w:val="both"/>
        <w:spacing w:beforeAutospacing="0" w:afterAutospacing="0" w:line="360" w:lineRule="auto"/>
      </w:pPr>
      <w:r>
        <w:rPr>
          <w:rFonts w:hint="eastAsia" w:ascii="宋体" w:hAnsi="宋体" w:cs="宋体"/>
          <w:color w:val="000000"/>
          <w:szCs w:val="24"/>
        </w:rPr>
        <w:t xml:space="preserve">特别提醒投标人：应根据国家收费标准并结合市场实际进行报价，总价包干。</w:t>
      </w:r>
      <w:r/>
    </w:p>
    <w:p>
      <w:pPr>
        <w:pStyle w:val="667"/>
        <w:ind w:firstLine="480"/>
        <w:jc w:val="both"/>
        <w:spacing w:beforeAutospacing="0" w:afterAutospacing="0" w:line="360" w:lineRule="auto"/>
      </w:pPr>
      <w:r>
        <w:rPr>
          <w:rFonts w:hint="eastAsia" w:ascii="宋体" w:hAnsi="宋体" w:cs="宋体"/>
          <w:color w:val="000000"/>
          <w:szCs w:val="24"/>
        </w:rPr>
        <w:t xml:space="preserve">2.其中进场服务后前1个月为试用期，如中标人在试用期内不能履行合同，采购人有权终止合同履行，中标人应承担相应的完全责任，包括赔偿因此而给单位带来的相应损失。合同期满后重新选聘物业管理公司，如退出本物业管理时需向采购人交付全套档案资料（含电子文档），经过采购人验收合格，并完成与后续物业管理企业的衔接后，方可退出。</w:t>
      </w:r>
      <w:r/>
    </w:p>
    <w:p>
      <w:pPr>
        <w:pStyle w:val="667"/>
        <w:ind w:firstLine="480"/>
        <w:jc w:val="both"/>
        <w:spacing w:beforeAutospacing="0" w:afterAutospacing="0" w:line="360" w:lineRule="auto"/>
      </w:pPr>
      <w:r>
        <w:rPr>
          <w:rFonts w:hint="eastAsia" w:ascii="宋体" w:hAnsi="宋体" w:cs="宋体"/>
          <w:color w:val="000000"/>
          <w:szCs w:val="24"/>
        </w:rPr>
        <w:t xml:space="preserve">3.工作中涉及的敏感资料、电子数据等相关信息，中标人应严格执行保密的相关规定，不得以任何方式向任何第三人披露、泄露或许可第三人使用，否则追究其相应法律责任。</w:t>
      </w:r>
      <w:bookmarkEnd w:id="4"/>
      <w:r/>
    </w:p>
    <w:p>
      <w:pPr>
        <w:ind w:firstLine="480"/>
        <w:spacing w:line="360" w:lineRule="auto"/>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824"/>
        <w:jc w:val="center"/>
        <w:spacing w:line="360" w:lineRule="auto"/>
        <w:rPr>
          <w:rFonts w:ascii="黑体" w:hAnsi="黑体" w:eastAsia="黑体"/>
          <w:b w:val="0"/>
        </w:rPr>
      </w:pPr>
      <w:r/>
      <w:bookmarkStart w:id="5" w:name="_Toc27838"/>
      <w:r/>
      <w:bookmarkStart w:id="6" w:name="_Toc29004"/>
      <w:r>
        <w:rPr>
          <w:rFonts w:hint="eastAsia" w:ascii="黑体" w:hAnsi="黑体" w:eastAsia="黑体"/>
          <w:b w:val="0"/>
        </w:rPr>
        <w:t xml:space="preserve">第五章  评标方法与评标标准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（1）价格分（20分）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投标报价得分=（评标基准价／投标报价）×20分</w:t>
      </w:r>
      <w:r/>
    </w:p>
    <w:p>
      <w:pPr>
        <w:numPr>
          <w:ilvl w:val="0"/>
          <w:numId w:val="1"/>
        </w:numPr>
        <w:ind w:firstLine="480"/>
        <w:jc w:val="left"/>
        <w:spacing w:line="500" w:lineRule="exact"/>
        <w:rPr>
          <w:rFonts w:ascii="宋体" w:hAnsi="宋体" w:cs="宋体"/>
          <w:sz w:val="24"/>
          <w:szCs w:val="24"/>
        </w:rPr>
      </w:pPr>
      <w:r>
        <w:rPr>
          <w:rFonts w:hint="eastAsia" w:ascii="宋体" w:hAnsi="宋体" w:cs="宋体"/>
          <w:sz w:val="24"/>
          <w:szCs w:val="24"/>
        </w:rPr>
        <w:t xml:space="preserve">技术分（</w:t>
      </w:r>
      <w:r>
        <w:rPr>
          <w:rFonts w:hint="eastAsia" w:ascii="宋体" w:hAnsi="宋体" w:cs="宋体"/>
          <w:sz w:val="24"/>
          <w:szCs w:val="24"/>
          <w:lang w:val="en-US" w:eastAsia="zh-CN"/>
        </w:rPr>
        <w:t xml:space="preserve">37</w:t>
      </w:r>
      <w:r>
        <w:rPr>
          <w:rFonts w:hint="eastAsia" w:ascii="宋体" w:hAnsi="宋体" w:cs="宋体"/>
          <w:sz w:val="24"/>
          <w:szCs w:val="24"/>
        </w:rPr>
        <w:t xml:space="preserve">分）</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4"/>
        <w:gridCol w:w="7191"/>
      </w:tblGrid>
      <w:tr>
        <w:trPr>
          <w:jc w:val="center"/>
          <w:trHeight w:val="621"/>
        </w:trPr>
        <w:tc>
          <w:tcPr>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lang w:eastAsia="en-US"/>
              </w:rPr>
            </w:pPr>
            <w:r>
              <w:rPr>
                <w:rFonts w:hint="eastAsia" w:ascii="宋体" w:hAnsi="宋体" w:cs="宋体"/>
                <w:color w:val="000000"/>
                <w:sz w:val="24"/>
                <w:szCs w:val="24"/>
                <w:lang w:eastAsia="en-US"/>
              </w:rPr>
              <w:t xml:space="preserve">评审因素</w:t>
            </w:r>
            <w:r/>
          </w:p>
        </w:tc>
        <w:tc>
          <w:tcPr>
            <w:tcW w:w="7191"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lang w:eastAsia="en-US"/>
              </w:rPr>
            </w:pPr>
            <w:r>
              <w:rPr>
                <w:rFonts w:hint="eastAsia" w:ascii="宋体" w:hAnsi="宋体" w:cs="宋体"/>
                <w:color w:val="000000"/>
                <w:sz w:val="24"/>
                <w:szCs w:val="24"/>
                <w:lang w:eastAsia="en-US"/>
              </w:rPr>
              <w:t xml:space="preserve">评审标准</w:t>
            </w:r>
            <w:r/>
          </w:p>
        </w:tc>
      </w:tr>
      <w:tr>
        <w:trPr>
          <w:jc w:val="center"/>
          <w:trHeight w:val="333"/>
        </w:trPr>
        <w:tc>
          <w:tcPr>
            <w:tcBorders>
              <w:bottom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eastAsia="en-US"/>
              </w:rPr>
            </w:pPr>
            <w:r>
              <w:rPr>
                <w:rFonts w:hint="eastAsia" w:ascii="宋体" w:hAnsi="宋体" w:cs="宋体"/>
                <w:sz w:val="24"/>
                <w:szCs w:val="24"/>
                <w:lang w:val="en-US" w:eastAsia="zh-CN"/>
              </w:rPr>
              <w:t xml:space="preserve">项目整体方案</w:t>
            </w:r>
            <w:r>
              <w:rPr>
                <w:rFonts w:hint="eastAsia" w:ascii="宋体" w:hAnsi="宋体" w:cs="宋体"/>
                <w:sz w:val="24"/>
                <w:szCs w:val="24"/>
                <w:lang w:val="zh-CN" w:eastAsia="en-US"/>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eastAsia="en-US"/>
              </w:rPr>
              <w:t xml:space="preserve">分）</w:t>
            </w:r>
            <w:r/>
          </w:p>
        </w:tc>
        <w:tc>
          <w:tcPr>
            <w:tcBorders>
              <w:bottom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lang w:val="en-US" w:eastAsia="zh-CN"/>
              </w:rPr>
              <w:t xml:space="preserve">针对采购需求</w:t>
            </w:r>
            <w:r>
              <w:rPr>
                <w:rFonts w:hint="eastAsia" w:ascii="宋体" w:hAnsi="宋体" w:cs="宋体"/>
                <w:sz w:val="24"/>
                <w:szCs w:val="24"/>
                <w:lang w:val="zh-CN"/>
              </w:rPr>
              <w:t xml:space="preserve">提供项目整体方案，内容包含但不限于对项目总体理解、定位、针对性方案、合理化建议等：</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方案详细完整、目标明确清晰、整体设想贴合服务内容</w:t>
            </w:r>
            <w:r>
              <w:rPr>
                <w:rFonts w:hint="eastAsia" w:ascii="宋体" w:hAnsi="宋体" w:cs="宋体"/>
                <w:sz w:val="24"/>
                <w:szCs w:val="24"/>
              </w:rPr>
              <w:t xml:space="preserve">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8</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方案较详细完整、目标较明确清晰、整体设想较贴合服务内容</w:t>
            </w:r>
            <w:r>
              <w:rPr>
                <w:rFonts w:hint="eastAsia" w:ascii="宋体" w:hAnsi="宋体" w:cs="宋体"/>
                <w:sz w:val="24"/>
                <w:szCs w:val="24"/>
              </w:rPr>
              <w:t xml:space="preserve">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方案基本详细完整、目标基本明确清晰、整体设想基本贴合服务内容</w:t>
            </w:r>
            <w:r>
              <w:rPr>
                <w:rFonts w:hint="eastAsia" w:ascii="宋体" w:hAnsi="宋体" w:cs="宋体"/>
                <w:sz w:val="24"/>
                <w:szCs w:val="24"/>
              </w:rPr>
              <w:t xml:space="preserve">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r>
        <w:trPr>
          <w:jc w:val="center"/>
          <w:trHeight w:val="298"/>
        </w:trPr>
        <w:tc>
          <w:tcPr>
            <w:tcBorders>
              <w:top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管理</w:t>
            </w:r>
            <w:r>
              <w:rPr>
                <w:rFonts w:hint="eastAsia" w:ascii="宋体" w:hAnsi="宋体" w:cs="宋体"/>
                <w:sz w:val="24"/>
                <w:szCs w:val="24"/>
                <w:lang w:val="zh-CN" w:eastAsia="en-US"/>
              </w:rPr>
              <w:t xml:space="preserve">制度</w:t>
            </w:r>
            <w:r>
              <w:rPr>
                <w:rFonts w:hint="eastAsia" w:ascii="宋体" w:hAnsi="宋体" w:cs="宋体"/>
                <w:sz w:val="24"/>
                <w:szCs w:val="24"/>
                <w:lang w:val="en-US" w:eastAsia="zh-CN"/>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eastAsia="en-US"/>
              </w:rPr>
            </w:pPr>
            <w:r>
              <w:rPr>
                <w:rFonts w:hint="eastAsia" w:ascii="宋体" w:hAnsi="宋体" w:cs="宋体"/>
                <w:sz w:val="24"/>
                <w:szCs w:val="24"/>
                <w:lang w:val="zh-CN" w:eastAsia="en-US"/>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en-US"/>
              </w:rPr>
              <w:t xml:space="preserve">分）</w:t>
            </w:r>
            <w:r/>
          </w:p>
        </w:tc>
        <w:tc>
          <w:tcPr>
            <w:tcBorders>
              <w:top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lang w:val="en-US" w:eastAsia="zh-CN"/>
              </w:rPr>
              <w:t xml:space="preserve">针对采购需求</w:t>
            </w:r>
            <w:r>
              <w:rPr>
                <w:rFonts w:hint="eastAsia" w:ascii="宋体" w:hAnsi="宋体" w:cs="宋体"/>
                <w:sz w:val="24"/>
                <w:szCs w:val="24"/>
                <w:lang w:val="zh-CN"/>
              </w:rPr>
              <w:t xml:space="preserve">提供</w:t>
            </w:r>
            <w:r>
              <w:rPr>
                <w:rFonts w:hint="eastAsia" w:ascii="宋体" w:hAnsi="宋体" w:cs="宋体"/>
                <w:sz w:val="24"/>
                <w:szCs w:val="24"/>
                <w:lang w:val="en-US" w:eastAsia="zh-CN"/>
              </w:rPr>
              <w:t xml:space="preserve">管理</w:t>
            </w:r>
            <w:r>
              <w:rPr>
                <w:rFonts w:hint="eastAsia" w:ascii="宋体" w:hAnsi="宋体" w:cs="宋体"/>
                <w:sz w:val="24"/>
                <w:szCs w:val="24"/>
                <w:lang w:val="zh-CN"/>
              </w:rPr>
              <w:t xml:space="preserve">制度</w:t>
            </w:r>
            <w:r>
              <w:rPr>
                <w:rFonts w:hint="eastAsia" w:ascii="宋体" w:hAnsi="宋体" w:cs="宋体"/>
                <w:sz w:val="24"/>
                <w:szCs w:val="24"/>
                <w:lang w:val="en-US" w:eastAsia="zh-CN"/>
              </w:rPr>
              <w:t xml:space="preserve">方案</w:t>
            </w:r>
            <w:r>
              <w:rPr>
                <w:rFonts w:hint="eastAsia" w:ascii="宋体" w:hAnsi="宋体" w:cs="宋体"/>
                <w:sz w:val="24"/>
                <w:szCs w:val="24"/>
                <w:lang w:val="zh-CN"/>
              </w:rPr>
              <w:t xml:space="preserve">，内容包含但不限于奖惩、考核制度、建立自查表格、工作流程、规章制度等：</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rPr>
              <w:t xml:space="preserve">奖惩</w:t>
            </w:r>
            <w:r>
              <w:rPr>
                <w:rFonts w:hint="eastAsia" w:ascii="宋体" w:hAnsi="宋体" w:cs="宋体"/>
                <w:sz w:val="24"/>
                <w:szCs w:val="24"/>
                <w:lang w:val="zh-CN"/>
              </w:rPr>
              <w:t xml:space="preserve">制度科学合理、</w:t>
            </w:r>
            <w:r>
              <w:rPr>
                <w:rFonts w:hint="eastAsia" w:ascii="宋体" w:hAnsi="宋体" w:cs="宋体"/>
                <w:sz w:val="24"/>
                <w:szCs w:val="24"/>
              </w:rPr>
              <w:t xml:space="preserve">考核制度完善严谨、工作流程规范、规章制度详细的，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rPr>
              <w:t xml:space="preserve">奖惩</w:t>
            </w:r>
            <w:r>
              <w:rPr>
                <w:rFonts w:hint="eastAsia" w:ascii="宋体" w:hAnsi="宋体" w:cs="宋体"/>
                <w:sz w:val="24"/>
                <w:szCs w:val="24"/>
                <w:lang w:val="zh-CN"/>
              </w:rPr>
              <w:t xml:space="preserve">制度</w:t>
            </w:r>
            <w:r>
              <w:rPr>
                <w:rFonts w:hint="eastAsia" w:ascii="宋体" w:hAnsi="宋体" w:cs="宋体"/>
                <w:sz w:val="24"/>
                <w:szCs w:val="24"/>
              </w:rPr>
              <w:t xml:space="preserve">较</w:t>
            </w:r>
            <w:r>
              <w:rPr>
                <w:rFonts w:hint="eastAsia" w:ascii="宋体" w:hAnsi="宋体" w:cs="宋体"/>
                <w:sz w:val="24"/>
                <w:szCs w:val="24"/>
                <w:lang w:val="zh-CN"/>
              </w:rPr>
              <w:t xml:space="preserve">科学合理、</w:t>
            </w:r>
            <w:r>
              <w:rPr>
                <w:rFonts w:hint="eastAsia" w:ascii="宋体" w:hAnsi="宋体" w:cs="宋体"/>
                <w:sz w:val="24"/>
                <w:szCs w:val="24"/>
              </w:rPr>
              <w:t xml:space="preserve">考核制度较完善严谨、工作流程较规范、规章制度较详细的，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rPr>
              <w:t xml:space="preserve">奖惩制度基本</w:t>
            </w:r>
            <w:r>
              <w:rPr>
                <w:rFonts w:hint="eastAsia" w:ascii="宋体" w:hAnsi="宋体" w:cs="宋体"/>
                <w:sz w:val="24"/>
                <w:szCs w:val="24"/>
                <w:lang w:val="zh-CN"/>
              </w:rPr>
              <w:t xml:space="preserve">科学合理、</w:t>
            </w:r>
            <w:r>
              <w:rPr>
                <w:rFonts w:hint="eastAsia" w:ascii="宋体" w:hAnsi="宋体" w:cs="宋体"/>
                <w:sz w:val="24"/>
                <w:szCs w:val="24"/>
              </w:rPr>
              <w:t xml:space="preserve">考核制度基本完善严谨、工作流程基本规范、规章制度简略的，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r>
        <w:trPr>
          <w:jc w:val="center"/>
          <w:trHeight w:val="314"/>
        </w:trPr>
        <w:tc>
          <w:tcPr>
            <w:tcBorders>
              <w:bottom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日常管理标准方案及措施</w:t>
            </w: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Borders>
              <w:bottom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lang w:val="en-US" w:eastAsia="zh-CN"/>
              </w:rPr>
              <w:t xml:space="preserve">针对采购需求</w:t>
            </w:r>
            <w:r>
              <w:rPr>
                <w:rFonts w:hint="eastAsia" w:ascii="宋体" w:hAnsi="宋体" w:cs="宋体"/>
                <w:sz w:val="24"/>
                <w:szCs w:val="24"/>
                <w:lang w:val="zh-CN"/>
              </w:rPr>
              <w:t xml:space="preserve">提供日常管理标准方案及措施，内容包括但不限于保洁服务</w:t>
            </w:r>
            <w:r>
              <w:rPr>
                <w:rFonts w:hint="eastAsia" w:ascii="宋体" w:hAnsi="宋体" w:cs="宋体"/>
                <w:sz w:val="24"/>
                <w:szCs w:val="24"/>
                <w:lang w:val="en-US" w:eastAsia="zh-CN"/>
              </w:rPr>
              <w:t xml:space="preserve">方案</w:t>
            </w:r>
            <w:r>
              <w:rPr>
                <w:rFonts w:hint="eastAsia" w:ascii="宋体" w:hAnsi="宋体" w:cs="宋体"/>
                <w:sz w:val="24"/>
                <w:szCs w:val="24"/>
                <w:lang w:val="zh-CN"/>
              </w:rPr>
              <w:t xml:space="preserve">、</w:t>
            </w:r>
            <w:r>
              <w:rPr>
                <w:rFonts w:hint="eastAsia" w:ascii="宋体" w:hAnsi="宋体" w:cs="宋体"/>
                <w:sz w:val="24"/>
                <w:szCs w:val="24"/>
              </w:rPr>
              <w:t xml:space="preserve">宿管服务</w:t>
            </w:r>
            <w:r>
              <w:rPr>
                <w:rFonts w:hint="eastAsia" w:ascii="宋体" w:hAnsi="宋体" w:cs="宋体"/>
                <w:sz w:val="24"/>
                <w:szCs w:val="24"/>
                <w:lang w:val="zh-CN"/>
              </w:rPr>
              <w:t xml:space="preserve">日常管理</w:t>
            </w:r>
            <w:r>
              <w:rPr>
                <w:rFonts w:hint="eastAsia" w:ascii="宋体" w:hAnsi="宋体" w:cs="宋体"/>
                <w:sz w:val="24"/>
                <w:szCs w:val="24"/>
                <w:lang w:val="en-US" w:eastAsia="zh-CN"/>
              </w:rPr>
              <w:t xml:space="preserve">方案</w:t>
            </w:r>
            <w:r>
              <w:rPr>
                <w:rFonts w:hint="eastAsia" w:ascii="宋体" w:hAnsi="宋体" w:cs="宋体"/>
                <w:sz w:val="24"/>
                <w:szCs w:val="24"/>
                <w:lang w:val="zh-CN"/>
              </w:rPr>
              <w:t xml:space="preserve">，物资装备的配备及使用方案，管理重点难点和措施：</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w:t>
            </w:r>
            <w:r>
              <w:rPr>
                <w:rFonts w:hint="eastAsia" w:ascii="宋体" w:hAnsi="宋体" w:cs="宋体"/>
                <w:sz w:val="24"/>
                <w:szCs w:val="24"/>
              </w:rPr>
              <w:t xml:space="preserve">全</w:t>
            </w:r>
            <w:r>
              <w:rPr>
                <w:rFonts w:hint="eastAsia" w:ascii="宋体" w:hAnsi="宋体" w:cs="宋体"/>
                <w:sz w:val="24"/>
                <w:szCs w:val="24"/>
                <w:lang w:val="zh-CN"/>
              </w:rPr>
              <w:t xml:space="preserve">面完善，规范，措施有力，完全满足项目需求的，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方案较完整，规范，措施较合理，较好满足项目需求的，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方案一般，基本满足项目需求的，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r>
        <w:trPr>
          <w:jc w:val="center"/>
          <w:trHeight w:val="351"/>
        </w:trPr>
        <w:tc>
          <w:tcPr>
            <w:tcBorders>
              <w:bottom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作业和进退场交接方案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分）</w:t>
            </w:r>
            <w:r/>
          </w:p>
        </w:tc>
        <w:tc>
          <w:tcPr>
            <w:tcBorders>
              <w:bottom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投标人针对本项目提供详细的进退场交接方案，内容包</w:t>
            </w:r>
            <w:r>
              <w:rPr>
                <w:rFonts w:hint="eastAsia" w:ascii="宋体" w:hAnsi="宋体" w:cs="宋体"/>
                <w:sz w:val="24"/>
                <w:szCs w:val="24"/>
              </w:rPr>
              <w:t xml:space="preserve">括</w:t>
            </w:r>
            <w:r>
              <w:rPr>
                <w:rFonts w:hint="eastAsia" w:ascii="宋体" w:hAnsi="宋体" w:cs="宋体"/>
                <w:sz w:val="24"/>
                <w:szCs w:val="24"/>
                <w:lang w:val="zh-CN"/>
              </w:rPr>
              <w:t xml:space="preserve">但不限于进场前与前一服务单位的工作任务、档案交接，进场后工作安排以及合同到期后与交接单位的工作任务、档案等</w:t>
            </w:r>
            <w:r>
              <w:rPr>
                <w:rFonts w:hint="eastAsia" w:ascii="宋体" w:hAnsi="宋体" w:cs="宋体"/>
                <w:sz w:val="24"/>
                <w:szCs w:val="24"/>
                <w:lang w:val="en-US" w:eastAsia="zh-CN"/>
              </w:rPr>
              <w:t xml:space="preserve">工作的</w:t>
            </w:r>
            <w:r>
              <w:rPr>
                <w:rFonts w:hint="eastAsia" w:ascii="宋体" w:hAnsi="宋体" w:cs="宋体"/>
                <w:sz w:val="24"/>
                <w:szCs w:val="24"/>
                <w:lang w:val="zh-CN"/>
              </w:rPr>
              <w:t xml:space="preserve">交接方案</w:t>
            </w:r>
            <w:r>
              <w:rPr>
                <w:rFonts w:hint="eastAsia" w:ascii="宋体" w:hAnsi="宋体" w:cs="宋体"/>
                <w:sz w:val="24"/>
                <w:szCs w:val="24"/>
                <w:lang w:val="en-US" w:eastAsia="zh-CN"/>
              </w:rPr>
              <w:t xml:space="preserve">等</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方案完整，条理清晰详尽且具有可行性的，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方案较完善、条理较清晰详尽且具有可行性的，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方案一般，基本满足项目需求的，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r>
        <w:trPr>
          <w:jc w:val="center"/>
          <w:trHeight w:val="196"/>
        </w:trPr>
        <w:tc>
          <w:tcPr>
            <w:tcBorders>
              <w:top w:val="single" w:color="auto" w:sz="4" w:space="0"/>
              <w:bottom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eastAsia="en-US"/>
              </w:rPr>
            </w:pPr>
            <w:r>
              <w:rPr>
                <w:rFonts w:hint="eastAsia" w:ascii="宋体" w:hAnsi="宋体" w:cs="宋体"/>
                <w:sz w:val="24"/>
                <w:szCs w:val="24"/>
                <w:lang w:val="zh-CN" w:eastAsia="en-US"/>
              </w:rPr>
              <w:t xml:space="preserve">培训</w:t>
            </w:r>
            <w:r>
              <w:rPr>
                <w:rFonts w:hint="eastAsia" w:ascii="宋体" w:hAnsi="宋体" w:cs="宋体"/>
                <w:sz w:val="24"/>
                <w:szCs w:val="24"/>
                <w:lang w:eastAsia="en-US"/>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eastAsia="en-US"/>
              </w:rPr>
            </w:pPr>
            <w:r>
              <w:rPr>
                <w:rFonts w:hint="eastAsia" w:ascii="宋体" w:hAnsi="宋体" w:cs="宋体"/>
                <w:sz w:val="24"/>
                <w:szCs w:val="24"/>
                <w:lang w:val="zh-CN" w:eastAsia="en-US"/>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en-US"/>
              </w:rPr>
              <w:t xml:space="preserve">分）</w:t>
            </w:r>
            <w:r/>
          </w:p>
        </w:tc>
        <w:tc>
          <w:tcPr>
            <w:tcBorders>
              <w:top w:val="single" w:color="auto" w:sz="4" w:space="0"/>
              <w:bottom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rPr>
                <w:rFonts w:hint="eastAsia" w:ascii="宋体" w:hAnsi="宋体" w:cs="宋体"/>
                <w:sz w:val="24"/>
                <w:szCs w:val="24"/>
                <w:lang w:val="zh-CN"/>
              </w:rPr>
              <w:t xml:space="preserve">投标人针对</w:t>
            </w:r>
            <w:r>
              <w:rPr>
                <w:rFonts w:hint="eastAsia" w:ascii="宋体" w:hAnsi="宋体" w:cs="宋体"/>
                <w:sz w:val="24"/>
                <w:szCs w:val="24"/>
                <w:lang w:val="en-US" w:eastAsia="zh-CN"/>
              </w:rPr>
              <w:t xml:space="preserve">采购需求</w:t>
            </w:r>
            <w:r>
              <w:rPr>
                <w:rFonts w:hint="eastAsia" w:ascii="宋体" w:hAnsi="宋体" w:cs="宋体"/>
                <w:sz w:val="24"/>
                <w:szCs w:val="24"/>
                <w:lang w:val="zh-CN"/>
              </w:rPr>
              <w:t xml:space="preserve">提供人员培训</w:t>
            </w:r>
            <w:r>
              <w:rPr>
                <w:rFonts w:hint="eastAsia" w:ascii="宋体" w:hAnsi="宋体" w:cs="宋体"/>
                <w:sz w:val="24"/>
                <w:szCs w:val="24"/>
                <w:lang w:val="en-US" w:eastAsia="zh-CN"/>
              </w:rPr>
              <w:t xml:space="preserve">方案</w:t>
            </w:r>
            <w:r>
              <w:rPr>
                <w:rFonts w:hint="eastAsia" w:ascii="宋体" w:hAnsi="宋体" w:cs="宋体"/>
                <w:sz w:val="24"/>
                <w:szCs w:val="24"/>
                <w:lang w:val="zh-CN"/>
              </w:rPr>
              <w:t xml:space="preserve">，</w:t>
            </w:r>
            <w:r>
              <w:rPr>
                <w:rFonts w:hint="eastAsia" w:ascii="宋体" w:hAnsi="宋体" w:cs="宋体"/>
                <w:sz w:val="24"/>
                <w:szCs w:val="24"/>
              </w:rPr>
              <w:t xml:space="preserve">内</w:t>
            </w:r>
            <w:r>
              <w:rPr>
                <w:rFonts w:hint="eastAsia" w:ascii="宋体" w:hAnsi="宋体" w:eastAsia="宋体" w:cs="宋体"/>
                <w:sz w:val="24"/>
                <w:szCs w:val="24"/>
              </w:rPr>
              <w:t xml:space="preserve">容</w:t>
            </w:r>
            <w:r>
              <w:rPr>
                <w:rFonts w:hint="eastAsia" w:ascii="宋体" w:hAnsi="宋体" w:eastAsia="宋体" w:cs="宋体"/>
                <w:sz w:val="24"/>
                <w:szCs w:val="24"/>
                <w:lang w:val="zh-CN"/>
              </w:rPr>
              <w:t xml:space="preserve">包括但不限于各类人员的培训计划、方式、目标及言行规范、仪容仪表、公众形象、技术能力</w:t>
            </w:r>
            <w:r>
              <w:rPr>
                <w:rFonts w:hint="eastAsia" w:ascii="宋体" w:hAnsi="宋体" w:cs="宋体"/>
                <w:sz w:val="24"/>
                <w:szCs w:val="24"/>
                <w:lang w:val="zh-CN"/>
              </w:rPr>
              <w:t xml:space="preserve">、安全作业、文明作业措施</w:t>
            </w:r>
            <w:r>
              <w:rPr>
                <w:rFonts w:hint="eastAsia" w:ascii="宋体" w:hAnsi="宋体" w:cs="宋体"/>
                <w:sz w:val="24"/>
                <w:szCs w:val="24"/>
                <w:lang w:val="en-US" w:eastAsia="zh-CN"/>
              </w:rPr>
              <w:t xml:space="preserve">等</w:t>
            </w:r>
            <w:r>
              <w:rPr>
                <w:rFonts w:hint="eastAsia" w:ascii="宋体" w:hAnsi="宋体" w:eastAsia="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内容全面完善、详尽可行、操作性强，完全满足项目需求的，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内容较完善、针对性较合理，较好满足项目需求的，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内容一般，基本满足项目需求的，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r>
        <w:trPr>
          <w:jc w:val="center"/>
          <w:trHeight w:val="1999"/>
        </w:trPr>
        <w:tc>
          <w:tcPr>
            <w:tcBorders>
              <w:top w:val="single" w:color="auto" w:sz="4" w:space="0"/>
              <w:bottom w:val="single" w:color="auto" w:sz="4" w:space="0"/>
            </w:tcBorders>
            <w:tcW w:w="131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突发事件处理预案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分）</w:t>
            </w:r>
            <w:r/>
          </w:p>
        </w:tc>
        <w:tc>
          <w:tcPr>
            <w:tcBorders>
              <w:top w:val="single" w:color="auto" w:sz="4" w:space="0"/>
              <w:bottom w:val="single" w:color="auto" w:sz="4" w:space="0"/>
            </w:tcBorders>
            <w:tcW w:w="7191" w:type="dxa"/>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投标人针对本项目提供应急预案，结合校园物业服务范围制定停水停电、火灾、治安、恶劣天气、重大活动等突发事件应急预案:</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预案内容完整、措施有效、责任清晰，且针对强的，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预案内容比较齐全、合理，具有一定可行性的，</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lang w:val="zh-CN"/>
              </w:rPr>
              <w:t xml:space="preserve">预案内容一般或可行性一般，</w:t>
            </w:r>
            <w:r>
              <w:rPr>
                <w:rFonts w:hint="eastAsia" w:ascii="宋体" w:hAnsi="宋体" w:cs="宋体"/>
                <w:b/>
                <w:bCs/>
                <w:sz w:val="24"/>
                <w:szCs w:val="24"/>
                <w:lang w:val="zh-CN"/>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分</w:t>
            </w:r>
            <w:r>
              <w:rPr>
                <w:rFonts w:hint="eastAsia" w:ascii="宋体" w:hAnsi="宋体" w:cs="宋体"/>
                <w:sz w:val="24"/>
                <w:szCs w:val="24"/>
                <w:lang w:val="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lang w:val="zh-CN"/>
              </w:rPr>
              <w:t xml:space="preserve">该项未见阐述不得分。</w:t>
            </w:r>
            <w:r/>
          </w:p>
        </w:tc>
      </w:tr>
    </w:tbl>
    <w:p>
      <w:pPr>
        <w:ind w:firstLine="480"/>
        <w:jc w:val="left"/>
        <w:spacing w:line="500" w:lineRule="exact"/>
        <w:rPr>
          <w:sz w:val="24"/>
          <w:szCs w:val="24"/>
        </w:rPr>
      </w:pPr>
      <w:r>
        <w:rPr>
          <w:rFonts w:hint="eastAsia"/>
          <w:sz w:val="24"/>
          <w:szCs w:val="24"/>
        </w:rPr>
        <w:t xml:space="preserve">注：</w:t>
      </w:r>
      <w:r/>
    </w:p>
    <w:p>
      <w:pPr>
        <w:ind w:firstLine="480"/>
        <w:jc w:val="left"/>
        <w:spacing w:line="500" w:lineRule="exact"/>
        <w:rPr>
          <w:sz w:val="24"/>
          <w:szCs w:val="24"/>
        </w:rPr>
      </w:pPr>
      <w:r>
        <w:rPr>
          <w:rFonts w:hint="eastAsia"/>
          <w:sz w:val="24"/>
          <w:szCs w:val="24"/>
        </w:rPr>
        <w:t xml:space="preserve">1.本项目评标标准中的技术分（</w:t>
      </w:r>
      <w:r>
        <w:rPr>
          <w:rFonts w:hint="eastAsia"/>
          <w:sz w:val="24"/>
          <w:szCs w:val="24"/>
          <w:lang w:val="en-US" w:eastAsia="zh-CN"/>
        </w:rPr>
        <w:t xml:space="preserve">37</w:t>
      </w:r>
      <w:r>
        <w:rPr>
          <w:rFonts w:hint="eastAsia"/>
          <w:sz w:val="24"/>
          <w:szCs w:val="24"/>
        </w:rPr>
        <w:t xml:space="preserve">分）采用暗标方式进行评审。</w:t>
      </w:r>
      <w:r/>
    </w:p>
    <w:p>
      <w:pPr>
        <w:ind w:firstLine="480"/>
        <w:jc w:val="left"/>
        <w:spacing w:line="500" w:lineRule="exact"/>
        <w:rPr>
          <w:sz w:val="24"/>
          <w:szCs w:val="24"/>
        </w:rPr>
      </w:pPr>
      <w:r>
        <w:rPr>
          <w:rFonts w:hint="eastAsia"/>
          <w:sz w:val="24"/>
          <w:szCs w:val="24"/>
        </w:rPr>
        <w:t xml:space="preserve">2.编制要求：</w:t>
      </w:r>
      <w:r/>
    </w:p>
    <w:p>
      <w:pPr>
        <w:ind w:firstLine="480"/>
        <w:jc w:val="left"/>
        <w:spacing w:line="500" w:lineRule="exact"/>
        <w:rPr>
          <w:sz w:val="24"/>
          <w:szCs w:val="24"/>
        </w:rPr>
      </w:pPr>
      <w:r>
        <w:rPr>
          <w:rFonts w:hint="eastAsia"/>
          <w:sz w:val="24"/>
          <w:szCs w:val="24"/>
        </w:rPr>
        <w:t xml:space="preserve">2.1方案内容、文字、各类型图表、框图均不得出现供应商名称、相关人员姓名和其他可识别供应商身份的字符、徽标、人员名称、投标人独享的企业标准或编号等内容；</w:t>
      </w:r>
      <w:r>
        <w:rPr>
          <w:rFonts w:hint="eastAsia"/>
          <w:b/>
          <w:bCs/>
          <w:sz w:val="24"/>
          <w:szCs w:val="24"/>
        </w:rPr>
        <w:t xml:space="preserve">不得出现能显示企业特征或批注、底纹、阴影、水印等提示性的标记或标识</w:t>
      </w:r>
      <w:r>
        <w:rPr>
          <w:rFonts w:hint="eastAsia"/>
          <w:sz w:val="24"/>
          <w:szCs w:val="24"/>
        </w:rPr>
        <w:t xml:space="preserve">；不得出现以前所承担过的项目名称，不得作任何标识或暗示该供应商单位名称或人员姓名的标记，相关人员姓名应以职务或职称代替。</w:t>
      </w:r>
      <w:r/>
    </w:p>
    <w:p>
      <w:pPr>
        <w:ind w:firstLine="480"/>
        <w:jc w:val="left"/>
        <w:spacing w:line="500" w:lineRule="exact"/>
        <w:rPr>
          <w:sz w:val="24"/>
          <w:szCs w:val="24"/>
        </w:rPr>
      </w:pPr>
      <w:r>
        <w:rPr>
          <w:rFonts w:hint="eastAsia"/>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sz w:val="24"/>
          <w:szCs w:val="24"/>
        </w:rPr>
      </w:pPr>
      <w:r>
        <w:rPr>
          <w:rFonts w:hint="eastAsia"/>
          <w:sz w:val="24"/>
          <w:szCs w:val="24"/>
        </w:rPr>
        <w:t xml:space="preserve">2.3供应商需按照上述要求编制方案，未按要求编制的本项不得分。</w:t>
      </w:r>
      <w:r/>
    </w:p>
    <w:p>
      <w:pPr>
        <w:ind w:firstLine="480"/>
        <w:jc w:val="left"/>
        <w:spacing w:line="500" w:lineRule="exact"/>
        <w:rPr>
          <w:sz w:val="24"/>
          <w:szCs w:val="24"/>
        </w:rPr>
      </w:pPr>
      <w:r>
        <w:rPr>
          <w:rFonts w:hint="eastAsia"/>
          <w:sz w:val="24"/>
          <w:szCs w:val="24"/>
        </w:rPr>
        <w:t xml:space="preserve">（3）商务分（4</w:t>
      </w:r>
      <w:r>
        <w:rPr>
          <w:rFonts w:hint="eastAsia"/>
          <w:sz w:val="24"/>
          <w:szCs w:val="24"/>
          <w:lang w:val="en-US" w:eastAsia="zh-CN"/>
        </w:rPr>
        <w:t xml:space="preserve">3</w:t>
      </w:r>
      <w:r>
        <w:rPr>
          <w:rFonts w:hint="eastAsia"/>
          <w:sz w:val="24"/>
          <w:szCs w:val="24"/>
        </w:rPr>
        <w:t xml:space="preserve">分）</w:t>
      </w:r>
      <w:r/>
    </w:p>
    <w:tbl>
      <w:tblPr>
        <w:tblStyle w:val="647"/>
        <w:tblW w:w="87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7482"/>
      </w:tblGrid>
      <w:tr>
        <w:trPr>
          <w:jc w:val="center"/>
          <w:trHeight w:val="621"/>
        </w:trPr>
        <w:tc>
          <w:tcPr>
            <w:tcW w:w="1263"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lang w:eastAsia="en-US"/>
              </w:rPr>
            </w:pPr>
            <w:r>
              <w:rPr>
                <w:rFonts w:hint="eastAsia" w:ascii="宋体" w:hAnsi="宋体" w:cs="宋体"/>
                <w:color w:val="000000"/>
                <w:sz w:val="24"/>
                <w:szCs w:val="24"/>
                <w:lang w:eastAsia="en-US"/>
              </w:rPr>
              <w:t xml:space="preserve">评审因素</w:t>
            </w:r>
            <w:r/>
          </w:p>
        </w:tc>
        <w:tc>
          <w:tcPr>
            <w:tcW w:w="7482"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lang w:eastAsia="en-US"/>
              </w:rPr>
            </w:pPr>
            <w:r>
              <w:rPr>
                <w:rFonts w:hint="eastAsia" w:ascii="宋体" w:hAnsi="宋体" w:cs="宋体"/>
                <w:color w:val="000000"/>
                <w:sz w:val="24"/>
                <w:szCs w:val="24"/>
                <w:lang w:eastAsia="en-US"/>
              </w:rPr>
              <w:t xml:space="preserve">评审标准</w:t>
            </w:r>
            <w:r/>
          </w:p>
        </w:tc>
      </w:tr>
      <w:tr>
        <w:trPr>
          <w:jc w:val="center"/>
          <w:trHeight w:val="90"/>
        </w:trPr>
        <w:tc>
          <w:tcPr>
            <w:tcBorders>
              <w:top w:val="single" w:color="auto" w:sz="4" w:space="0"/>
            </w:tcBorders>
            <w:tcW w:w="1263" w:type="dxa"/>
            <w:vAlign w:val="center"/>
            <w:textDirection w:val="lrTb"/>
            <w:noWrap/>
          </w:tcPr>
          <w:p>
            <w:pPr>
              <w:jc w:val="center"/>
              <w:spacing w:line="360" w:lineRule="auto"/>
              <w:widowControl/>
              <w:rPr>
                <w:rFonts w:ascii="宋体" w:hAnsi="宋体" w:cs="宋体"/>
                <w:sz w:val="24"/>
                <w:szCs w:val="24"/>
                <w:lang w:eastAsia="en-US"/>
              </w:rPr>
            </w:pPr>
            <w:r>
              <w:rPr>
                <w:rFonts w:hint="eastAsia" w:ascii="宋体" w:hAnsi="宋体" w:cs="宋体"/>
                <w:color w:val="000000"/>
                <w:sz w:val="24"/>
                <w:szCs w:val="24"/>
                <w:lang w:val="en-US" w:eastAsia="zh-CN"/>
              </w:rPr>
              <w:t xml:space="preserve">项目经理</w:t>
            </w:r>
            <w:r>
              <w:rPr>
                <w:rFonts w:hint="eastAsia" w:ascii="宋体" w:hAnsi="宋体" w:cs="宋体"/>
                <w:color w:val="000000"/>
                <w:sz w:val="24"/>
                <w:szCs w:val="24"/>
                <w:lang w:val="en-US" w:eastAsia="zh-CN"/>
              </w:rPr>
              <w:br/>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p>
        </w:tc>
        <w:tc>
          <w:tcPr>
            <w:tcBorders>
              <w:top w:val="single" w:color="auto" w:sz="4" w:space="0"/>
              <w:bottom w:val="single" w:color="auto" w:sz="4" w:space="0"/>
            </w:tcBorders>
            <w:tcW w:w="7482" w:type="dxa"/>
            <w:textDirection w:val="lrTb"/>
            <w:noWrap/>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rPr>
              <w:t xml:space="preserve">1.投标人拟派项目经理具有物业管理师</w:t>
            </w:r>
            <w:r>
              <w:rPr>
                <w:rFonts w:hint="eastAsia" w:ascii="宋体" w:hAnsi="宋体" w:cs="宋体"/>
                <w:sz w:val="24"/>
                <w:szCs w:val="24"/>
                <w:highlight w:val="none"/>
              </w:rPr>
              <w:t xml:space="preserve">证书的得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2.投标人拟派项目经理具有</w:t>
            </w:r>
            <w:bookmarkStart w:id="7" w:name="OLE_LINK6"/>
            <w:r/>
            <w:bookmarkStart w:id="8" w:name="OLE_LINK4"/>
            <w:r>
              <w:rPr>
                <w:rFonts w:hint="eastAsia" w:ascii="宋体" w:hAnsi="宋体" w:cs="宋体"/>
                <w:b w:val="0"/>
                <w:bCs w:val="0"/>
                <w:sz w:val="24"/>
                <w:szCs w:val="24"/>
                <w:highlight w:val="none"/>
              </w:rPr>
              <w:t xml:space="preserve">全国物业管理企业经理证书</w:t>
            </w:r>
            <w:bookmarkEnd w:id="7"/>
            <w:r/>
            <w:bookmarkEnd w:id="8"/>
            <w:r>
              <w:rPr>
                <w:rFonts w:hint="eastAsia" w:ascii="宋体" w:hAnsi="宋体" w:cs="宋体"/>
                <w:sz w:val="24"/>
                <w:szCs w:val="24"/>
                <w:highlight w:val="none"/>
              </w:rPr>
              <w:t xml:space="preserve">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jc w:val="left"/>
              <w:spacing w:line="360" w:lineRule="auto"/>
              <w:widowControl/>
              <w:rPr>
                <w:rFonts w:hint="eastAsia" w:ascii="宋体" w:hAnsi="宋体" w:cs="宋体"/>
                <w:sz w:val="24"/>
                <w:szCs w:val="24"/>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.投标人拟派项目经理具有垃圾处理或垃圾分类相关证书的得2分</w:t>
            </w:r>
            <w:r>
              <w:rPr>
                <w:rFonts w:hint="eastAsia" w:ascii="宋体" w:hAnsi="宋体" w:cs="宋体"/>
                <w:sz w:val="24"/>
                <w:szCs w:val="24"/>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b/>
                <w:bCs/>
                <w:color w:val="000000"/>
                <w:sz w:val="24"/>
                <w:szCs w:val="24"/>
              </w:rPr>
              <w:t xml:space="preserve">注：上述</w:t>
            </w:r>
            <w:r>
              <w:rPr>
                <w:rFonts w:hint="eastAsia" w:ascii="宋体" w:hAnsi="宋体" w:cs="宋体"/>
                <w:b/>
                <w:bCs/>
                <w:color w:val="000000"/>
                <w:sz w:val="24"/>
                <w:szCs w:val="24"/>
                <w:lang w:val="en-US" w:eastAsia="zh-CN"/>
              </w:rPr>
              <w:t xml:space="preserve">1-3项</w:t>
            </w:r>
            <w:r>
              <w:rPr>
                <w:rFonts w:hint="eastAsia" w:ascii="宋体" w:hAnsi="宋体" w:cs="宋体"/>
                <w:b/>
                <w:bCs/>
                <w:color w:val="000000"/>
                <w:sz w:val="24"/>
                <w:szCs w:val="24"/>
                <w:lang w:val="zh-CN"/>
              </w:rPr>
              <w:t xml:space="preserve">提供有效期内证书扫描件</w:t>
            </w:r>
            <w:r>
              <w:rPr>
                <w:rFonts w:hint="eastAsia" w:ascii="宋体" w:hAnsi="宋体" w:cs="宋体"/>
                <w:b/>
                <w:bCs/>
                <w:color w:val="000000"/>
                <w:sz w:val="24"/>
                <w:szCs w:val="24"/>
              </w:rPr>
              <w:t xml:space="preserve">或复印件或电子件及</w:t>
            </w:r>
            <w:r>
              <w:rPr>
                <w:rFonts w:hint="eastAsia" w:ascii="宋体" w:hAnsi="宋体" w:cs="宋体"/>
                <w:b/>
                <w:bCs/>
                <w:color w:val="000000"/>
                <w:sz w:val="24"/>
                <w:szCs w:val="24"/>
                <w:lang w:val="zh-CN"/>
              </w:rPr>
              <w:t xml:space="preserve">20</w:t>
            </w:r>
            <w:r>
              <w:rPr>
                <w:rFonts w:hint="eastAsia" w:ascii="宋体" w:hAnsi="宋体" w:cs="宋体"/>
                <w:b/>
                <w:bCs/>
                <w:color w:val="000000"/>
                <w:sz w:val="24"/>
                <w:szCs w:val="24"/>
              </w:rPr>
              <w:t xml:space="preserve">26</w:t>
            </w:r>
            <w:r>
              <w:rPr>
                <w:rFonts w:hint="eastAsia" w:ascii="宋体" w:hAnsi="宋体" w:cs="宋体"/>
                <w:b/>
                <w:bCs/>
                <w:color w:val="000000"/>
                <w:sz w:val="24"/>
                <w:szCs w:val="24"/>
                <w:lang w:val="zh-CN"/>
              </w:rPr>
              <w:t xml:space="preserve">年</w:t>
            </w:r>
            <w:r>
              <w:rPr>
                <w:rFonts w:hint="eastAsia" w:ascii="宋体" w:hAnsi="宋体" w:cs="宋体"/>
                <w:b/>
                <w:bCs/>
                <w:color w:val="000000"/>
                <w:sz w:val="24"/>
                <w:szCs w:val="24"/>
              </w:rPr>
              <w:t xml:space="preserve">1</w:t>
            </w:r>
            <w:r>
              <w:rPr>
                <w:rFonts w:hint="eastAsia" w:ascii="宋体" w:hAnsi="宋体" w:cs="宋体"/>
                <w:b/>
                <w:bCs/>
                <w:color w:val="000000"/>
                <w:sz w:val="24"/>
                <w:szCs w:val="24"/>
                <w:lang w:val="zh-CN"/>
              </w:rPr>
              <w:t xml:space="preserve">月（含）以来任意</w:t>
            </w:r>
            <w:r>
              <w:rPr>
                <w:rFonts w:hint="eastAsia" w:ascii="宋体" w:hAnsi="宋体" w:cs="宋体"/>
                <w:b/>
                <w:bCs/>
                <w:color w:val="000000"/>
                <w:sz w:val="24"/>
                <w:szCs w:val="24"/>
              </w:rPr>
              <w:t xml:space="preserve">1</w:t>
            </w:r>
            <w:r>
              <w:rPr>
                <w:rFonts w:hint="eastAsia" w:ascii="宋体" w:hAnsi="宋体" w:cs="宋体"/>
                <w:b/>
                <w:bCs/>
                <w:color w:val="000000"/>
                <w:sz w:val="24"/>
                <w:szCs w:val="24"/>
                <w:lang w:val="zh-CN"/>
              </w:rPr>
              <w:t xml:space="preserve">个月由投标人为其缴纳社保证明材料</w:t>
            </w:r>
            <w:r>
              <w:rPr>
                <w:rFonts w:hint="eastAsia" w:ascii="宋体" w:hAnsi="宋体" w:cs="宋体"/>
                <w:b/>
                <w:bCs/>
                <w:color w:val="000000"/>
                <w:sz w:val="24"/>
                <w:szCs w:val="24"/>
              </w:rPr>
              <w:t xml:space="preserve">（加盖社保中心章或社保中心参保缴费证明电子专用章）</w:t>
            </w:r>
            <w:r>
              <w:rPr>
                <w:rFonts w:hint="eastAsia" w:ascii="宋体" w:hAnsi="宋体" w:cs="宋体"/>
                <w:b/>
                <w:bCs/>
                <w:color w:val="000000"/>
                <w:sz w:val="24"/>
                <w:szCs w:val="24"/>
                <w:lang w:val="zh-CN"/>
              </w:rPr>
              <w:t xml:space="preserve">，否则不得分</w:t>
            </w:r>
            <w:r>
              <w:rPr>
                <w:rFonts w:hint="eastAsia" w:ascii="宋体" w:hAnsi="宋体" w:cs="宋体"/>
                <w:b/>
                <w:bCs/>
                <w:sz w:val="24"/>
                <w:szCs w:val="24"/>
              </w:rPr>
              <w:t xml:space="preserve">。</w:t>
            </w:r>
            <w:r/>
          </w:p>
        </w:tc>
      </w:tr>
      <w:tr>
        <w:trPr>
          <w:jc w:val="center"/>
          <w:trHeight w:val="90"/>
        </w:trPr>
        <w:tc>
          <w:tcPr>
            <w:tcBorders>
              <w:top w:val="single" w:color="auto" w:sz="4" w:space="0"/>
            </w:tcBorders>
            <w:tcW w:w="1263" w:type="dxa"/>
            <w:vAlign w:val="center"/>
            <w:textDirection w:val="lrTb"/>
            <w:noWrap/>
          </w:tcPr>
          <w:p>
            <w:pPr>
              <w:jc w:val="center"/>
              <w:widowControl/>
              <w:rPr>
                <w:rFonts w:hint="eastAsia" w:ascii="宋体" w:hAnsi="宋体" w:cs="宋体"/>
                <w:sz w:val="24"/>
                <w:szCs w:val="24"/>
              </w:rPr>
            </w:pPr>
            <w:r/>
            <w:bookmarkStart w:id="9" w:name="OLE_LINK80"/>
            <w:r/>
            <w:bookmarkStart w:id="10" w:name="OLE_LINK79"/>
            <w:r>
              <w:rPr>
                <w:rFonts w:hint="eastAsia" w:ascii="宋体" w:hAnsi="宋体" w:cs="宋体"/>
                <w:sz w:val="24"/>
                <w:szCs w:val="24"/>
                <w:lang w:val="en-US" w:eastAsia="zh-CN"/>
              </w:rPr>
              <w:t xml:space="preserve">项目组成员</w:t>
            </w:r>
            <w:r/>
          </w:p>
          <w:p>
            <w:pPr>
              <w:jc w:val="center"/>
              <w:widowControl/>
              <w:rPr>
                <w:rFonts w:hint="eastAsia" w:ascii="宋体" w:hAnsi="宋体" w:cs="宋体"/>
                <w:b/>
                <w:bCs/>
                <w:color w:val="000000"/>
                <w:sz w:val="24"/>
                <w:szCs w:val="24"/>
                <w:lang w:val="en-US" w:eastAsia="zh-CN"/>
              </w:rPr>
            </w:pPr>
            <w:r>
              <w:rPr>
                <w:rFonts w:hint="eastAsia" w:ascii="宋体" w:hAnsi="宋体" w:cs="宋体"/>
                <w:sz w:val="24"/>
                <w:szCs w:val="24"/>
              </w:rPr>
              <w:t xml:space="preserve">（</w:t>
            </w:r>
            <w:r>
              <w:rPr>
                <w:rFonts w:hint="eastAsia" w:ascii="宋体" w:hAnsi="宋体" w:cs="宋体"/>
                <w:sz w:val="24"/>
                <w:szCs w:val="24"/>
                <w:lang w:val="en-US" w:eastAsia="zh-CN"/>
              </w:rPr>
              <w:t xml:space="preserve">13</w:t>
            </w:r>
            <w:r>
              <w:rPr>
                <w:rFonts w:hint="eastAsia" w:ascii="宋体" w:hAnsi="宋体" w:cs="宋体"/>
                <w:sz w:val="24"/>
                <w:szCs w:val="24"/>
              </w:rPr>
              <w:t xml:space="preserve">分）</w:t>
            </w:r>
            <w:bookmarkEnd w:id="9"/>
            <w:r/>
            <w:bookmarkEnd w:id="10"/>
            <w:r/>
            <w:r/>
          </w:p>
        </w:tc>
        <w:tc>
          <w:tcPr>
            <w:tcBorders>
              <w:top w:val="single" w:color="auto" w:sz="4" w:space="0"/>
              <w:bottom w:val="single" w:color="auto" w:sz="4" w:space="0"/>
            </w:tcBorders>
            <w:tcW w:w="7482" w:type="dxa"/>
            <w:textDirection w:val="lrTb"/>
            <w:noWrap/>
          </w:tcPr>
          <w:p>
            <w:pPr>
              <w:numPr>
                <w:ilvl w:val="0"/>
                <w:numId w:val="2"/>
              </w:numPr>
              <w:jc w:val="left"/>
              <w:spacing w:line="360" w:lineRule="auto"/>
              <w:widowControl/>
              <w:rPr>
                <w:rFonts w:hint="eastAsia" w:ascii="宋体" w:hAnsi="宋体" w:cs="宋体"/>
                <w:sz w:val="24"/>
                <w:szCs w:val="24"/>
                <w:highlight w:val="none"/>
                <w:lang w:eastAsia="zh-CN"/>
              </w:rPr>
            </w:pPr>
            <w:r/>
            <w:bookmarkStart w:id="11" w:name="OLE_LINK77"/>
            <w:r/>
            <w:bookmarkStart w:id="12" w:name="OLE_LINK78"/>
            <w:r>
              <w:rPr>
                <w:rFonts w:hint="eastAsia" w:ascii="宋体" w:hAnsi="宋体" w:cs="宋体"/>
                <w:sz w:val="24"/>
                <w:szCs w:val="24"/>
                <w:highlight w:val="none"/>
                <w:lang w:val="en-US" w:eastAsia="zh-CN"/>
              </w:rPr>
              <w:t xml:space="preserve">投标人拟派绿化工具有绿化工证书的，每有一人得1分，本项最高得4分。</w:t>
            </w:r>
            <w:r/>
          </w:p>
          <w:p>
            <w:pPr>
              <w:jc w:val="left"/>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2.投标人拟派的保洁员或宿管员具有垃圾分类相关证书或保洁员证书的,每有一人得3分，本项最高得9分。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注：</w:t>
            </w:r>
            <w:r>
              <w:rPr>
                <w:rFonts w:hint="eastAsia" w:ascii="宋体" w:hAnsi="宋体" w:cs="宋体"/>
                <w:b/>
                <w:bCs/>
                <w:color w:val="000000"/>
                <w:sz w:val="24"/>
                <w:szCs w:val="24"/>
              </w:rPr>
              <w:t xml:space="preserve">上述1-</w:t>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项</w:t>
            </w:r>
            <w:r>
              <w:rPr>
                <w:rFonts w:hint="eastAsia" w:ascii="宋体" w:hAnsi="宋体" w:cs="宋体"/>
                <w:b/>
                <w:bCs/>
                <w:color w:val="000000"/>
                <w:sz w:val="24"/>
                <w:szCs w:val="24"/>
                <w:lang w:val="en-US" w:eastAsia="zh-CN"/>
              </w:rPr>
              <w:t xml:space="preserve">投标</w:t>
            </w:r>
            <w:r>
              <w:rPr>
                <w:rFonts w:hint="eastAsia" w:ascii="宋体" w:hAnsi="宋体" w:cs="宋体"/>
                <w:b/>
                <w:bCs/>
                <w:color w:val="000000"/>
                <w:sz w:val="24"/>
                <w:szCs w:val="24"/>
              </w:rPr>
              <w:t xml:space="preserve">文件中提供</w:t>
            </w:r>
            <w:r>
              <w:rPr>
                <w:rFonts w:hint="eastAsia" w:ascii="宋体" w:hAnsi="宋体" w:cs="宋体"/>
                <w:b/>
                <w:bCs/>
                <w:color w:val="000000"/>
                <w:sz w:val="24"/>
                <w:szCs w:val="24"/>
                <w:lang w:val="en-US" w:eastAsia="zh-CN"/>
              </w:rPr>
              <w:t xml:space="preserve">有效</w:t>
            </w:r>
            <w:r>
              <w:rPr>
                <w:rFonts w:hint="eastAsia" w:ascii="宋体" w:hAnsi="宋体" w:cs="宋体"/>
                <w:b/>
                <w:bCs/>
                <w:color w:val="000000"/>
                <w:sz w:val="24"/>
                <w:szCs w:val="24"/>
              </w:rPr>
              <w:t xml:space="preserve">证书</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身份证</w:t>
            </w:r>
            <w:r>
              <w:rPr>
                <w:rFonts w:hint="eastAsia" w:ascii="宋体" w:hAnsi="宋体" w:cs="宋体"/>
                <w:b/>
                <w:bCs/>
                <w:color w:val="000000"/>
                <w:sz w:val="24"/>
                <w:szCs w:val="24"/>
              </w:rPr>
              <w:t xml:space="preserve">扫描件</w:t>
            </w:r>
            <w:r>
              <w:rPr>
                <w:rFonts w:hint="eastAsia" w:ascii="宋体" w:hAnsi="宋体" w:cs="宋体"/>
                <w:b/>
                <w:bCs/>
                <w:color w:val="000000"/>
                <w:sz w:val="24"/>
                <w:szCs w:val="24"/>
                <w:lang w:val="en-US" w:eastAsia="zh-CN"/>
              </w:rPr>
              <w:t xml:space="preserve">或复印件</w:t>
            </w:r>
            <w:r>
              <w:rPr>
                <w:rFonts w:hint="eastAsia" w:ascii="宋体" w:hAnsi="宋体" w:cs="宋体"/>
                <w:b/>
                <w:bCs/>
                <w:color w:val="000000"/>
                <w:sz w:val="24"/>
                <w:szCs w:val="24"/>
              </w:rPr>
              <w:t xml:space="preserve">及</w:t>
            </w:r>
            <w:r>
              <w:rPr>
                <w:rFonts w:hint="eastAsia" w:ascii="宋体" w:hAnsi="宋体" w:cs="宋体"/>
                <w:b/>
                <w:bCs/>
                <w:color w:val="000000"/>
                <w:sz w:val="24"/>
                <w:szCs w:val="24"/>
                <w:lang w:val="zh-CN"/>
              </w:rPr>
              <w:t xml:space="preserve">20</w:t>
            </w:r>
            <w:r>
              <w:rPr>
                <w:rFonts w:hint="eastAsia" w:ascii="宋体" w:hAnsi="宋体" w:cs="宋体"/>
                <w:b/>
                <w:bCs/>
                <w:color w:val="000000"/>
                <w:sz w:val="24"/>
                <w:szCs w:val="24"/>
              </w:rPr>
              <w:t xml:space="preserve">26</w:t>
            </w:r>
            <w:r>
              <w:rPr>
                <w:rFonts w:hint="eastAsia" w:ascii="宋体" w:hAnsi="宋体" w:cs="宋体"/>
                <w:b/>
                <w:bCs/>
                <w:color w:val="000000"/>
                <w:sz w:val="24"/>
                <w:szCs w:val="24"/>
                <w:lang w:val="zh-CN"/>
              </w:rPr>
              <w:t xml:space="preserve">年</w:t>
            </w:r>
            <w:r>
              <w:rPr>
                <w:rFonts w:hint="eastAsia" w:ascii="宋体" w:hAnsi="宋体" w:cs="宋体"/>
                <w:b/>
                <w:bCs/>
                <w:color w:val="000000"/>
                <w:sz w:val="24"/>
                <w:szCs w:val="24"/>
              </w:rPr>
              <w:t xml:space="preserve">1</w:t>
            </w:r>
            <w:r>
              <w:rPr>
                <w:rFonts w:hint="eastAsia" w:ascii="宋体" w:hAnsi="宋体" w:cs="宋体"/>
                <w:b/>
                <w:bCs/>
                <w:color w:val="000000"/>
                <w:sz w:val="24"/>
                <w:szCs w:val="24"/>
                <w:lang w:val="zh-CN"/>
              </w:rPr>
              <w:t xml:space="preserve">月（含）以来任意</w:t>
            </w:r>
            <w:r>
              <w:rPr>
                <w:rFonts w:hint="eastAsia" w:ascii="宋体" w:hAnsi="宋体" w:cs="宋体"/>
                <w:b/>
                <w:bCs/>
                <w:color w:val="000000"/>
                <w:sz w:val="24"/>
                <w:szCs w:val="24"/>
              </w:rPr>
              <w:t xml:space="preserve">1</w:t>
            </w:r>
            <w:r>
              <w:rPr>
                <w:rFonts w:hint="eastAsia" w:ascii="宋体" w:hAnsi="宋体" w:cs="宋体"/>
                <w:b/>
                <w:bCs/>
                <w:color w:val="000000"/>
                <w:sz w:val="24"/>
                <w:szCs w:val="24"/>
                <w:lang w:val="zh-CN"/>
              </w:rPr>
              <w:t xml:space="preserve">个月由投标人为其缴纳社保证明材料</w:t>
            </w:r>
            <w:r>
              <w:rPr>
                <w:rFonts w:hint="eastAsia" w:ascii="宋体" w:hAnsi="宋体" w:cs="宋体"/>
                <w:b/>
                <w:bCs/>
                <w:color w:val="000000"/>
                <w:sz w:val="24"/>
                <w:szCs w:val="24"/>
              </w:rPr>
              <w:t xml:space="preserve">（加盖社保中心章或社保中心参保缴费证明电子专用章），</w:t>
            </w:r>
            <w:bookmarkStart w:id="13" w:name="OLE_LINK157"/>
            <w:r/>
            <w:bookmarkStart w:id="14" w:name="OLE_LINK158"/>
            <w:r>
              <w:rPr>
                <w:rFonts w:hint="eastAsia" w:ascii="宋体" w:hAnsi="宋体" w:cs="宋体"/>
                <w:b/>
                <w:bCs/>
                <w:color w:val="000000"/>
                <w:sz w:val="24"/>
                <w:szCs w:val="24"/>
              </w:rPr>
              <w:t xml:space="preserve">缺项或未提供均不得分</w:t>
            </w:r>
            <w:bookmarkEnd w:id="13"/>
            <w:r/>
            <w:bookmarkEnd w:id="14"/>
            <w:r>
              <w:rPr>
                <w:rFonts w:hint="eastAsia" w:ascii="宋体" w:hAnsi="宋体" w:cs="宋体"/>
                <w:b/>
                <w:bCs/>
                <w:color w:val="000000"/>
                <w:sz w:val="24"/>
                <w:szCs w:val="24"/>
              </w:rPr>
              <w:t xml:space="preserve">。</w:t>
            </w:r>
            <w:bookmarkEnd w:id="11"/>
            <w:r/>
            <w:bookmarkEnd w:id="12"/>
            <w:r>
              <w:rPr>
                <w:rFonts w:hint="eastAsia" w:ascii="宋体" w:hAnsi="宋体" w:cs="宋体"/>
                <w:b/>
                <w:bCs/>
                <w:color w:val="000000"/>
                <w:sz w:val="24"/>
                <w:szCs w:val="24"/>
                <w:lang w:val="en-US" w:eastAsia="zh-CN"/>
              </w:rPr>
              <w:t xml:space="preserve">人员年龄须符合采购需求要求。同一人员多证不重复计分，取最高得分记一次）。</w:t>
            </w:r>
            <w:r/>
          </w:p>
        </w:tc>
      </w:tr>
      <w:tr>
        <w:trPr>
          <w:jc w:val="center"/>
          <w:trHeight w:val="539"/>
        </w:trPr>
        <w:tc>
          <w:tcPr>
            <w:tcBorders>
              <w:top w:val="single" w:color="auto" w:sz="4" w:space="0"/>
              <w:bottom w:val="single" w:color="auto" w:sz="4" w:space="0"/>
            </w:tcBorders>
            <w:tcW w:w="1263" w:type="dxa"/>
            <w:vAlign w:val="center"/>
            <w:textDirection w:val="lrTb"/>
            <w:noWrap/>
          </w:tcPr>
          <w:p>
            <w:pPr>
              <w:jc w:val="center"/>
              <w:widowControl/>
              <w:rPr>
                <w:rFonts w:ascii="宋体" w:hAnsi="宋体" w:cs="宋体"/>
                <w:color w:val="000000"/>
                <w:sz w:val="24"/>
                <w:szCs w:val="24"/>
              </w:rPr>
            </w:pPr>
            <w:r>
              <w:rPr>
                <w:rFonts w:hint="eastAsia" w:ascii="宋体" w:hAnsi="宋体" w:cs="宋体"/>
                <w:sz w:val="24"/>
                <w:szCs w:val="24"/>
              </w:rPr>
              <w:t xml:space="preserve">管理体系认证</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tc>
        <w:tc>
          <w:tcPr>
            <w:tcBorders>
              <w:top w:val="single" w:color="auto" w:sz="4" w:space="0"/>
              <w:bottom w:val="single" w:color="auto" w:sz="4" w:space="0"/>
            </w:tcBorders>
            <w:tcW w:w="7482" w:type="dxa"/>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1.投标人通过质量管理体系认证且在有效期内的得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jc w:val="left"/>
              <w:spacing w:line="360" w:lineRule="auto"/>
              <w:widowControl/>
              <w:rPr>
                <w:rFonts w:ascii="宋体" w:hAnsi="宋体" w:cs="宋体"/>
                <w:sz w:val="24"/>
                <w:szCs w:val="24"/>
              </w:rPr>
            </w:pPr>
            <w:r>
              <w:rPr>
                <w:rFonts w:hint="eastAsia" w:ascii="宋体" w:hAnsi="宋体" w:cs="宋体"/>
                <w:sz w:val="24"/>
                <w:szCs w:val="24"/>
              </w:rPr>
              <w:t xml:space="preserve">2.投标人通过职业健康安全管理体系认证且在有效期内的得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jc w:val="left"/>
              <w:spacing w:line="360" w:lineRule="auto"/>
              <w:widowControl/>
              <w:rPr>
                <w:rFonts w:hint="default" w:ascii="宋体" w:hAnsi="宋体" w:eastAsia="宋体" w:cs="宋体"/>
                <w:sz w:val="24"/>
                <w:szCs w:val="24"/>
                <w:lang w:val="en-US" w:eastAsia="zh-CN"/>
              </w:rPr>
            </w:pPr>
            <w:r>
              <w:rPr>
                <w:rFonts w:hint="eastAsia" w:ascii="宋体" w:hAnsi="宋体" w:cs="宋体"/>
                <w:sz w:val="24"/>
                <w:szCs w:val="24"/>
              </w:rPr>
              <w:t xml:space="preserve">3.投标人通过环境管理体系认证且在有效期内的得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注：上述1-</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项投标文件中提供：①有效认证证书扫描件、复印件或电子件并加盖投标人公章；②中国国家认证认可监督管理委员会官网查询截图并加盖投标人公章；未提供的本项不得分。</w:t>
            </w:r>
            <w:r/>
          </w:p>
        </w:tc>
      </w:tr>
      <w:tr>
        <w:trPr>
          <w:jc w:val="center"/>
          <w:trHeight w:val="465"/>
        </w:trPr>
        <w:tc>
          <w:tcPr>
            <w:tcBorders>
              <w:top w:val="single" w:color="auto" w:sz="4" w:space="0"/>
              <w:bottom w:val="single" w:color="auto" w:sz="4" w:space="0"/>
            </w:tcBorders>
            <w:tcW w:w="12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类似业绩</w:t>
            </w:r>
            <w:r/>
          </w:p>
          <w:p>
            <w:pPr>
              <w:jc w:val="center"/>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15</w:t>
            </w:r>
            <w:r>
              <w:rPr>
                <w:rFonts w:hint="eastAsia" w:ascii="宋体" w:hAnsi="宋体" w:cs="宋体"/>
                <w:color w:val="000000"/>
                <w:sz w:val="24"/>
                <w:szCs w:val="24"/>
              </w:rPr>
              <w:t xml:space="preserve">分）</w:t>
            </w:r>
            <w:r/>
          </w:p>
        </w:tc>
        <w:tc>
          <w:tcPr>
            <w:tcBorders>
              <w:top w:val="single" w:color="auto" w:sz="4" w:space="0"/>
              <w:bottom w:val="single" w:color="auto" w:sz="4" w:space="0"/>
            </w:tcBorders>
            <w:tcW w:w="7482" w:type="dxa"/>
            <w:textDirection w:val="lrTb"/>
            <w:noWrap/>
          </w:tcPr>
          <w:p>
            <w:pPr>
              <w:numPr>
                <w:ilvl w:val="0"/>
                <w:numId w:val="3"/>
              </w:numPr>
              <w:jc w:val="left"/>
              <w:spacing w:line="360" w:lineRule="auto"/>
              <w:widowControl/>
              <w:rPr>
                <w:rFonts w:ascii="宋体" w:hAnsi="宋体" w:cs="宋体"/>
                <w:sz w:val="24"/>
                <w:szCs w:val="24"/>
              </w:rPr>
            </w:pPr>
            <w:r>
              <w:rPr>
                <w:rFonts w:hint="eastAsia" w:ascii="宋体" w:hAnsi="宋体" w:cs="宋体"/>
                <w:sz w:val="24"/>
                <w:szCs w:val="24"/>
              </w:rPr>
              <w:t xml:space="preserve">自2023年1月1日（含）以来（以合同签订的服务开始日期为准），投标人具有校园物业管理服务</w:t>
            </w:r>
            <w:r>
              <w:rPr>
                <w:rFonts w:hint="eastAsia" w:ascii="宋体" w:hAnsi="宋体" w:cs="宋体"/>
                <w:sz w:val="24"/>
                <w:szCs w:val="24"/>
                <w:lang w:val="en-US" w:eastAsia="zh-CN"/>
              </w:rPr>
              <w:t xml:space="preserve">类</w:t>
            </w:r>
            <w:r>
              <w:rPr>
                <w:rFonts w:hint="eastAsia" w:ascii="宋体" w:hAnsi="宋体" w:cs="宋体"/>
                <w:sz w:val="24"/>
                <w:szCs w:val="24"/>
              </w:rPr>
              <w:t xml:space="preserve">业绩</w:t>
            </w:r>
            <w:r>
              <w:rPr>
                <w:rFonts w:hint="eastAsia" w:ascii="宋体" w:hAnsi="宋体" w:cs="宋体"/>
                <w:sz w:val="24"/>
                <w:szCs w:val="24"/>
                <w:lang w:val="en-US" w:eastAsia="zh-CN"/>
              </w:rPr>
              <w:t xml:space="preserve">的</w:t>
            </w:r>
            <w:r>
              <w:rPr>
                <w:rFonts w:hint="eastAsia" w:ascii="宋体" w:hAnsi="宋体" w:cs="宋体"/>
                <w:sz w:val="24"/>
                <w:szCs w:val="24"/>
              </w:rPr>
              <w:t xml:space="preserve">，每提供一个得3分；本项最高得9分。</w:t>
            </w:r>
            <w:r/>
          </w:p>
          <w:p>
            <w:pPr>
              <w:jc w:val="left"/>
              <w:spacing w:line="360" w:lineRule="auto"/>
              <w:widowControl/>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自2023年1月1日（含）以来（以合同签订的服务开始日期为准），投标人具有公共建筑物业（居住、校园物业除外）管理服务项目业绩，每</w:t>
            </w:r>
            <w:r>
              <w:rPr>
                <w:rFonts w:hint="eastAsia" w:ascii="宋体" w:hAnsi="宋体" w:cs="宋体"/>
                <w:sz w:val="24"/>
                <w:szCs w:val="24"/>
                <w:lang w:val="en-US" w:eastAsia="zh-CN"/>
              </w:rPr>
              <w:t xml:space="preserve">提供</w:t>
            </w:r>
            <w:r>
              <w:rPr>
                <w:rFonts w:hint="eastAsia" w:ascii="宋体" w:hAnsi="宋体" w:cs="宋体"/>
                <w:sz w:val="24"/>
                <w:szCs w:val="24"/>
              </w:rPr>
              <w:t xml:space="preserve">一个得 2 分；本项最高得 6分。 </w:t>
            </w:r>
            <w:r/>
          </w:p>
          <w:p>
            <w:pPr>
              <w:jc w:val="left"/>
              <w:spacing w:line="360" w:lineRule="auto"/>
              <w:widowControl/>
              <w:rPr>
                <w:rFonts w:ascii="宋体" w:hAnsi="宋体" w:cs="宋体"/>
                <w:color w:val="000000"/>
                <w:sz w:val="24"/>
                <w:szCs w:val="24"/>
              </w:rPr>
            </w:pPr>
            <w:r>
              <w:rPr>
                <w:rFonts w:hint="eastAsia" w:ascii="宋体" w:hAnsi="宋体" w:cs="宋体"/>
                <w:b/>
                <w:bCs/>
                <w:color w:val="000000"/>
                <w:sz w:val="24"/>
                <w:szCs w:val="24"/>
              </w:rPr>
              <w:t xml:space="preserve">注：上述</w:t>
            </w:r>
            <w:r>
              <w:rPr>
                <w:rFonts w:hint="eastAsia" w:ascii="宋体" w:hAnsi="宋体" w:cs="宋体"/>
                <w:b/>
                <w:bCs/>
                <w:color w:val="000000"/>
                <w:sz w:val="24"/>
                <w:szCs w:val="24"/>
                <w:lang w:val="en-US" w:eastAsia="zh-CN"/>
              </w:rPr>
              <w:t xml:space="preserve">1-2项</w:t>
            </w:r>
            <w:r>
              <w:rPr>
                <w:rFonts w:hint="eastAsia" w:ascii="宋体" w:hAnsi="宋体" w:cs="宋体"/>
                <w:b/>
                <w:bCs/>
                <w:sz w:val="24"/>
                <w:szCs w:val="24"/>
              </w:rPr>
              <w:t xml:space="preserve">投标文件中同时提供合同扫描件、复印件或电子件和任意一张结算发票并加盖投标人公章，时间、服务内容以合同为准，否则不得分；续签的合同不重复计分。</w:t>
            </w:r>
            <w:r/>
          </w:p>
        </w:tc>
      </w:tr>
      <w:tr>
        <w:trPr>
          <w:jc w:val="center"/>
          <w:trHeight w:val="389"/>
        </w:trPr>
        <w:tc>
          <w:tcPr>
            <w:tcBorders>
              <w:top w:val="single" w:color="auto" w:sz="4" w:space="0"/>
              <w:bottom w:val="single" w:color="auto" w:sz="4" w:space="0"/>
            </w:tcBorders>
            <w:tcW w:w="1263"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服务评价</w:t>
            </w:r>
            <w:r/>
          </w:p>
          <w:p>
            <w:pPr>
              <w:jc w:val="center"/>
              <w:widowControl/>
              <w:rPr>
                <w:rFonts w:ascii="宋体" w:hAnsi="宋体" w:cs="宋体"/>
                <w:color w:val="ff0000"/>
                <w:sz w:val="24"/>
                <w:szCs w:val="24"/>
              </w:rPr>
            </w:pPr>
            <w:r>
              <w:rPr>
                <w:rFonts w:hint="eastAsia" w:ascii="宋体" w:hAnsi="宋体" w:cs="宋体"/>
                <w:sz w:val="24"/>
                <w:szCs w:val="24"/>
              </w:rPr>
              <w:t xml:space="preserve">（4分）</w:t>
            </w:r>
            <w:r/>
          </w:p>
        </w:tc>
        <w:tc>
          <w:tcPr>
            <w:tcBorders>
              <w:top w:val="single" w:color="auto" w:sz="4" w:space="0"/>
              <w:bottom w:val="single" w:color="auto" w:sz="4" w:space="0"/>
            </w:tcBorders>
            <w:tcW w:w="7482" w:type="dxa"/>
            <w:textDirection w:val="lrTb"/>
            <w:noWrap/>
          </w:tcPr>
          <w:p>
            <w:pPr>
              <w:spacing w:line="320" w:lineRule="exact"/>
              <w:rPr>
                <w:rFonts w:ascii="宋体" w:hAnsi="宋体" w:cs="宋体"/>
                <w:sz w:val="24"/>
                <w:szCs w:val="24"/>
              </w:rPr>
            </w:pPr>
            <w:r>
              <w:rPr>
                <w:rFonts w:hint="eastAsia" w:ascii="宋体" w:hAnsi="宋体" w:cs="宋体"/>
                <w:sz w:val="24"/>
                <w:szCs w:val="24"/>
                <w:lang w:val="en-US" w:eastAsia="zh-CN"/>
              </w:rPr>
              <w:t xml:space="preserve">投标人</w:t>
            </w:r>
            <w:r>
              <w:rPr>
                <w:rFonts w:hint="eastAsia" w:ascii="宋体" w:hAnsi="宋体" w:cs="宋体"/>
                <w:sz w:val="24"/>
                <w:szCs w:val="24"/>
              </w:rPr>
              <w:t xml:space="preserve">自2023年1月1日（含）以来</w:t>
            </w:r>
            <w:r>
              <w:rPr>
                <w:rFonts w:hint="eastAsia" w:ascii="宋体" w:hAnsi="宋体" w:cs="宋体"/>
                <w:sz w:val="24"/>
                <w:szCs w:val="24"/>
                <w:lang w:val="en-US" w:eastAsia="zh-CN"/>
              </w:rPr>
              <w:t xml:space="preserve">承接的物业管理服务项目获得</w:t>
            </w:r>
            <w:r>
              <w:rPr>
                <w:rFonts w:hint="eastAsia" w:ascii="宋体" w:hAnsi="宋体" w:cs="宋体"/>
                <w:bCs/>
                <w:sz w:val="24"/>
                <w:szCs w:val="24"/>
              </w:rPr>
              <w:t xml:space="preserve">被服务单位的物业管理服务正面评价证明</w:t>
            </w:r>
            <w:r>
              <w:rPr>
                <w:rFonts w:hint="eastAsia" w:ascii="宋体" w:hAnsi="宋体" w:cs="宋体"/>
                <w:bCs/>
                <w:sz w:val="24"/>
                <w:szCs w:val="24"/>
                <w:lang w:val="en-US" w:eastAsia="zh-CN"/>
              </w:rPr>
              <w:t xml:space="preserve">的</w:t>
            </w:r>
            <w:r>
              <w:rPr>
                <w:rFonts w:hint="eastAsia" w:ascii="宋体" w:hAnsi="宋体" w:cs="宋体"/>
                <w:bCs/>
                <w:sz w:val="24"/>
                <w:szCs w:val="24"/>
              </w:rPr>
              <w:t xml:space="preserve">，</w:t>
            </w:r>
            <w:r>
              <w:rPr>
                <w:rFonts w:hint="eastAsia" w:ascii="宋体" w:hAnsi="宋体" w:cs="宋体"/>
                <w:sz w:val="24"/>
                <w:szCs w:val="24"/>
              </w:rPr>
              <w:t xml:space="preserve">每有一个得2分，</w:t>
            </w:r>
            <w:r>
              <w:rPr>
                <w:rFonts w:hint="eastAsia" w:ascii="宋体" w:hAnsi="宋体" w:cs="宋体"/>
                <w:sz w:val="24"/>
                <w:szCs w:val="24"/>
                <w:lang w:val="en-US" w:eastAsia="zh-CN"/>
              </w:rPr>
              <w:t xml:space="preserve">本项</w:t>
            </w:r>
            <w:r>
              <w:rPr>
                <w:rFonts w:hint="eastAsia" w:ascii="宋体" w:hAnsi="宋体" w:cs="宋体"/>
                <w:b/>
                <w:bCs/>
                <w:sz w:val="24"/>
                <w:szCs w:val="24"/>
              </w:rPr>
              <w:t xml:space="preserve">最高得4分</w:t>
            </w:r>
            <w:r>
              <w:rPr>
                <w:rFonts w:hint="eastAsia" w:ascii="宋体" w:hAnsi="宋体" w:cs="宋体"/>
                <w:sz w:val="24"/>
                <w:szCs w:val="24"/>
                <w:lang w:eastAsia="zh-CN"/>
              </w:rPr>
              <w:t xml:space="preserve">。</w:t>
            </w:r>
            <w:r/>
          </w:p>
          <w:p>
            <w:pPr>
              <w:jc w:val="left"/>
              <w:spacing w:line="360" w:lineRule="auto"/>
              <w:widowControl/>
              <w:rPr>
                <w:rFonts w:ascii="宋体" w:hAnsi="宋体" w:cs="宋体"/>
                <w:color w:val="ff0000"/>
                <w:sz w:val="24"/>
                <w:szCs w:val="24"/>
              </w:rPr>
            </w:pPr>
            <w:r>
              <w:rPr>
                <w:rFonts w:hint="eastAsia" w:ascii="宋体" w:hAnsi="宋体" w:cs="宋体"/>
                <w:b/>
                <w:bCs/>
                <w:color w:val="000000"/>
                <w:sz w:val="24"/>
                <w:szCs w:val="24"/>
              </w:rPr>
              <w:t xml:space="preserve">注：</w:t>
            </w:r>
            <w:r>
              <w:rPr>
                <w:rFonts w:hint="eastAsia" w:ascii="宋体" w:hAnsi="宋体" w:cs="宋体"/>
                <w:b/>
                <w:bCs/>
                <w:sz w:val="24"/>
                <w:szCs w:val="24"/>
              </w:rPr>
              <w:t xml:space="preserve">投标文件中同时提供①被服务单位的评价证明材料（须加盖被服务单位或被服务单位相关职能部门用章）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评价内容由评标委员会统一认定；</w:t>
            </w:r>
            <w:r>
              <w:rPr>
                <w:rFonts w:hint="eastAsia" w:ascii="宋体" w:hAnsi="宋体" w:cs="宋体"/>
                <w:b/>
                <w:bCs/>
                <w:sz w:val="24"/>
                <w:szCs w:val="24"/>
              </w:rPr>
              <w:t xml:space="preserve">②在该单位服务期间的合同（协议）或发票等材料，并加盖投标人公章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③以合同签订的服务开始日期为准；</w:t>
            </w:r>
            <w:r>
              <w:rPr>
                <w:rFonts w:hint="eastAsia" w:ascii="宋体" w:hAnsi="宋体" w:cs="宋体"/>
                <w:b/>
                <w:bCs/>
                <w:sz w:val="24"/>
                <w:szCs w:val="24"/>
              </w:rPr>
              <w:t xml:space="preserve">否则不得分。</w:t>
            </w:r>
            <w:r/>
          </w:p>
        </w:tc>
      </w:tr>
    </w:tbl>
    <w:p>
      <w:pPr>
        <w:rPr>
          <w:rFonts w:ascii="黑体" w:hAnsi="黑体" w:eastAsia="黑体"/>
        </w:rPr>
      </w:pPr>
      <w:r>
        <w:rPr>
          <w:rFonts w:hint="eastAsia" w:ascii="黑体" w:hAnsi="黑体" w:eastAsia="黑体"/>
        </w:rPr>
        <w:br w:type="page" w:clear="all"/>
      </w:r>
      <w:r/>
    </w:p>
    <w:p>
      <w:pPr>
        <w:jc w:val="left"/>
        <w:widowControl/>
        <w:rPr>
          <w:rFonts w:ascii="黑体" w:hAnsi="黑体" w:eastAsia="黑体"/>
          <w:bCs/>
          <w:sz w:val="44"/>
          <w:szCs w:val="44"/>
        </w:rPr>
      </w:pPr>
      <w:r>
        <w:rPr>
          <w:rFonts w:ascii="黑体" w:hAnsi="黑体" w:eastAsia="黑体"/>
          <w:bCs/>
          <w:sz w:val="44"/>
          <w:szCs w:val="44"/>
        </w:rPr>
      </w:r>
      <w:r/>
    </w:p>
    <w:p>
      <w:pPr>
        <w:pStyle w:val="824"/>
        <w:jc w:val="center"/>
        <w:spacing w:line="360" w:lineRule="auto"/>
        <w:rPr>
          <w:rFonts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江苏省新海高级中学物业管理服务项目</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（江苏省新海高级中学物业管理服务项目）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4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（江苏省新海高级中学物业管理服务项目）</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（江苏省新海高级中学物业管理服务项目）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产品、服务名称</w:t>
            </w:r>
            <w:r/>
          </w:p>
        </w:tc>
        <w:tc>
          <w:tcPr>
            <w:tcW w:w="156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27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418"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551"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62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5" w:name="_Hlt26955054"/>
      <w:r/>
      <w:bookmarkEnd w:id="15"/>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sz w:val="24"/>
                <w:szCs w:val="24"/>
              </w:rPr>
            </w:pPr>
            <w:r/>
            <w:bookmarkStart w:id="16" w:name="_Hlt24879081"/>
            <w:r/>
            <w:bookmarkEnd w:id="16"/>
            <w:r/>
            <w:bookmarkStart w:id="17" w:name="_Hlt26782999"/>
            <w:r/>
            <w:bookmarkEnd w:id="17"/>
            <w:r/>
            <w:bookmarkStart w:id="18" w:name="_Hlt26671343"/>
            <w:r/>
            <w:bookmarkEnd w:id="18"/>
            <w:r/>
            <w:bookmarkStart w:id="19" w:name="_Hlt26580838"/>
            <w:r/>
            <w:bookmarkEnd w:id="19"/>
            <w:r/>
            <w:bookmarkStart w:id="20" w:name="_Hlt26955064"/>
            <w:r/>
            <w:bookmarkEnd w:id="20"/>
            <w:r/>
            <w:bookmarkStart w:id="21" w:name="_Hlt26671372"/>
            <w:r/>
            <w:bookmarkEnd w:id="21"/>
            <w:r/>
            <w:bookmarkStart w:id="22" w:name="_Hlt26955056"/>
            <w:r/>
            <w:bookmarkEnd w:id="22"/>
            <w:r/>
            <w:bookmarkStart w:id="23" w:name="_Hlt26609391"/>
            <w:r/>
            <w:bookmarkEnd w:id="23"/>
            <w:r>
              <w:rPr>
                <w:rFonts w:hint="eastAsia" w:ascii="宋体" w:hAnsi="宋体"/>
                <w:color w:val="000000"/>
                <w:sz w:val="24"/>
                <w:szCs w:val="24"/>
              </w:rPr>
              <w:t xml:space="preserve">序号</w:t>
            </w:r>
            <w:r/>
          </w:p>
        </w:tc>
        <w:tc>
          <w:tcPr>
            <w:tcW w:w="326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Arial" w:hAnsi="Arial" w:cs="Arial"/>
          <w:iCs/>
          <w:sz w:val="36"/>
        </w:rPr>
      </w:pPr>
      <w:r>
        <w:rPr>
          <w:rFonts w:hint="eastAsia" w:ascii="Times New Roman" w:hAnsi="Times New Roman"/>
          <w:color w:val="000000"/>
          <w:sz w:val="24"/>
          <w:szCs w:val="24"/>
        </w:rPr>
        <w:t xml:space="preserve">日期：    年     月     日</w:t>
      </w:r>
      <w:bookmarkStart w:id="24" w:name="_Hlt26671374"/>
      <w:r/>
      <w:bookmarkEnd w:id="24"/>
      <w:r/>
      <w:bookmarkStart w:id="25" w:name="_Hlt26609389"/>
      <w:r/>
      <w:bookmarkEnd w:id="25"/>
      <w:r/>
      <w:bookmarkStart w:id="26" w:name="_Hlt26955066"/>
      <w:r/>
      <w:bookmarkEnd w:id="26"/>
      <w:r/>
      <w:bookmarkStart w:id="27" w:name="_格式2__法定代表人授权书"/>
      <w:r/>
      <w:bookmarkEnd w:id="27"/>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江苏省新海高级中学物业管理服务项目</w:t>
            </w:r>
            <w:r/>
          </w:p>
        </w:tc>
        <w:tc>
          <w:tcPr>
            <w:tcW w:w="1850"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8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ascii="Times New Roman" w:hAnsi="Times New Roman"/>
                <w:color w:val="000000"/>
                <w:sz w:val="24"/>
                <w:szCs w:val="24"/>
              </w:rPr>
            </w:pPr>
            <w:r>
              <w:rPr>
                <w:rFonts w:hint="eastAsia" w:ascii="宋体" w:hAnsi="宋体" w:cs="方正仿宋_GBK"/>
                <w:color w:val="000000"/>
                <w:sz w:val="24"/>
                <w:szCs w:val="24"/>
              </w:rPr>
              <w:t xml:space="preserve">项目名称：</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 PAGE   \* MERGEFORMAT </w:instrText>
    </w:r>
    <w:r>
      <w:fldChar w:fldCharType="separate"/>
    </w:r>
    <w:r>
      <w:rPr>
        <w:lang w:val="zh-CN"/>
      </w:rPr>
      <w:t xml:space="preserve">47</w:t>
    </w:r>
    <w:r>
      <w:rPr>
        <w:lang w:val="zh-CN"/>
      </w:rPr>
      <w:fldChar w:fldCharType="end"/>
    </w:r>
    <w:r/>
  </w:p>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68"/>
    <w:uiPriority w:val="10"/>
    <w:rPr>
      <w:sz w:val="48"/>
      <w:szCs w:val="48"/>
    </w:rPr>
  </w:style>
  <w:style w:type="character" w:styleId="36">
    <w:name w:val="Subtitle Char"/>
    <w:basedOn w:val="646"/>
    <w:link w:val="661"/>
    <w:uiPriority w:val="11"/>
    <w:rPr>
      <w:sz w:val="24"/>
      <w:szCs w:val="24"/>
    </w:rPr>
  </w:style>
  <w:style w:type="character" w:styleId="38">
    <w:name w:val="Quote Char"/>
    <w:link w:val="689"/>
    <w:uiPriority w:val="29"/>
    <w:rPr>
      <w:i/>
    </w:rPr>
  </w:style>
  <w:style w:type="character" w:styleId="40">
    <w:name w:val="Intense Quote Char"/>
    <w:link w:val="691"/>
    <w:uiPriority w:val="30"/>
    <w:rPr>
      <w:i/>
    </w:rPr>
  </w:style>
  <w:style w:type="character" w:styleId="42">
    <w:name w:val="Header Char"/>
    <w:basedOn w:val="646"/>
    <w:link w:val="658"/>
    <w:uiPriority w:val="99"/>
  </w:style>
  <w:style w:type="character" w:styleId="46">
    <w:name w:val="Caption Char"/>
    <w:basedOn w:val="649"/>
    <w:link w:val="657"/>
    <w:uiPriority w:val="99"/>
  </w:style>
  <w:style w:type="character" w:styleId="175">
    <w:name w:val="Footnote Text Char"/>
    <w:link w:val="662"/>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3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37">
    <w:name w:val="Heading 1"/>
    <w:basedOn w:val="636"/>
    <w:next w:val="636"/>
    <w:link w:val="676"/>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77"/>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78"/>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79"/>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1"/>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682"/>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683"/>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684"/>
    <w:uiPriority w:val="9"/>
    <w:unhideWhenUsed/>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spacing w:after="57"/>
    </w:pPr>
  </w:style>
  <w:style w:type="paragraph" w:styleId="64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0">
    <w:name w:val="Document Map"/>
    <w:basedOn w:val="636"/>
    <w:link w:val="865"/>
    <w:uiPriority w:val="99"/>
    <w:semiHidden/>
    <w:unhideWhenUsed/>
    <w:qFormat/>
    <w:rPr>
      <w:rFonts w:ascii="宋体"/>
      <w:sz w:val="18"/>
      <w:szCs w:val="18"/>
    </w:rPr>
  </w:style>
  <w:style w:type="paragraph" w:styleId="651">
    <w:name w:val="annotation text"/>
    <w:basedOn w:val="636"/>
    <w:link w:val="866"/>
    <w:uiPriority w:val="0"/>
    <w:qFormat/>
    <w:pPr>
      <w:ind w:firstLine="922"/>
      <w:jc w:val="left"/>
      <w:spacing w:line="360" w:lineRule="auto"/>
    </w:pPr>
    <w:rPr>
      <w:rFonts w:ascii="Times New Roman" w:hAnsi="Times New Roman"/>
      <w:szCs w:val="24"/>
    </w:rPr>
  </w:style>
  <w:style w:type="paragraph" w:styleId="652">
    <w:name w:val="toc 5"/>
    <w:basedOn w:val="636"/>
    <w:next w:val="636"/>
    <w:uiPriority w:val="39"/>
    <w:unhideWhenUsed/>
    <w:qFormat/>
    <w:pPr>
      <w:ind w:left="1134"/>
      <w:spacing w:after="57"/>
    </w:pPr>
  </w:style>
  <w:style w:type="paragraph" w:styleId="653">
    <w:name w:val="toc 3"/>
    <w:basedOn w:val="636"/>
    <w:next w:val="636"/>
    <w:uiPriority w:val="39"/>
    <w:unhideWhenUsed/>
    <w:qFormat/>
    <w:pPr>
      <w:ind w:left="567"/>
      <w:spacing w:after="57"/>
    </w:pPr>
  </w:style>
  <w:style w:type="paragraph" w:styleId="654">
    <w:name w:val="toc 8"/>
    <w:basedOn w:val="636"/>
    <w:next w:val="636"/>
    <w:uiPriority w:val="39"/>
    <w:unhideWhenUsed/>
    <w:qFormat/>
    <w:pPr>
      <w:ind w:left="1984"/>
      <w:spacing w:after="57"/>
    </w:pPr>
  </w:style>
  <w:style w:type="paragraph" w:styleId="655">
    <w:name w:val="endnote text"/>
    <w:basedOn w:val="636"/>
    <w:link w:val="822"/>
    <w:uiPriority w:val="99"/>
    <w:semiHidden/>
    <w:unhideWhenUsed/>
    <w:qFormat/>
    <w:rPr>
      <w:sz w:val="20"/>
    </w:rPr>
  </w:style>
  <w:style w:type="paragraph" w:styleId="656">
    <w:name w:val="Balloon Text"/>
    <w:basedOn w:val="636"/>
    <w:link w:val="864"/>
    <w:uiPriority w:val="99"/>
    <w:semiHidden/>
    <w:unhideWhenUsed/>
    <w:qFormat/>
    <w:rPr>
      <w:sz w:val="18"/>
      <w:szCs w:val="18"/>
    </w:rPr>
  </w:style>
  <w:style w:type="paragraph" w:styleId="657">
    <w:name w:val="Footer"/>
    <w:basedOn w:val="636"/>
    <w:link w:val="695"/>
    <w:uiPriority w:val="99"/>
    <w:unhideWhenUsed/>
    <w:qFormat/>
    <w:pPr>
      <w:tabs>
        <w:tab w:val="center" w:pos="7143" w:leader="none"/>
        <w:tab w:val="right" w:pos="14287" w:leader="none"/>
      </w:tabs>
    </w:pPr>
  </w:style>
  <w:style w:type="paragraph" w:styleId="658">
    <w:name w:val="Header"/>
    <w:basedOn w:val="636"/>
    <w:link w:val="693"/>
    <w:uiPriority w:val="99"/>
    <w:unhideWhenUsed/>
    <w:qFormat/>
    <w:pPr>
      <w:tabs>
        <w:tab w:val="center" w:pos="7143" w:leader="none"/>
        <w:tab w:val="right" w:pos="14287" w:leader="none"/>
      </w:tabs>
    </w:pPr>
  </w:style>
  <w:style w:type="paragraph" w:styleId="659">
    <w:name w:val="toc 1"/>
    <w:basedOn w:val="636"/>
    <w:next w:val="636"/>
    <w:uiPriority w:val="39"/>
    <w:unhideWhenUsed/>
    <w:qFormat/>
    <w:pPr>
      <w:spacing w:after="57"/>
    </w:pPr>
  </w:style>
  <w:style w:type="paragraph" w:styleId="660">
    <w:name w:val="toc 4"/>
    <w:basedOn w:val="636"/>
    <w:next w:val="636"/>
    <w:uiPriority w:val="39"/>
    <w:unhideWhenUsed/>
    <w:qFormat/>
    <w:pPr>
      <w:ind w:left="850"/>
      <w:spacing w:after="57"/>
    </w:pPr>
  </w:style>
  <w:style w:type="paragraph" w:styleId="661">
    <w:name w:val="Subtitle"/>
    <w:basedOn w:val="636"/>
    <w:next w:val="636"/>
    <w:link w:val="688"/>
    <w:uiPriority w:val="11"/>
    <w:qFormat/>
    <w:pPr>
      <w:spacing w:before="200" w:after="200"/>
    </w:pPr>
    <w:rPr>
      <w:sz w:val="24"/>
      <w:szCs w:val="24"/>
    </w:rPr>
  </w:style>
  <w:style w:type="paragraph" w:styleId="662">
    <w:name w:val="footnote text"/>
    <w:basedOn w:val="636"/>
    <w:link w:val="821"/>
    <w:uiPriority w:val="99"/>
    <w:semiHidden/>
    <w:unhideWhenUsed/>
    <w:qFormat/>
    <w:pPr>
      <w:spacing w:after="40"/>
    </w:pPr>
    <w:rPr>
      <w:sz w:val="18"/>
    </w:rPr>
  </w:style>
  <w:style w:type="paragraph" w:styleId="663">
    <w:name w:val="toc 6"/>
    <w:basedOn w:val="636"/>
    <w:next w:val="636"/>
    <w:uiPriority w:val="39"/>
    <w:unhideWhenUsed/>
    <w:qFormat/>
    <w:pPr>
      <w:ind w:left="1417"/>
      <w:spacing w:after="57"/>
    </w:pPr>
  </w:style>
  <w:style w:type="paragraph" w:styleId="664">
    <w:name w:val="table of figures"/>
    <w:basedOn w:val="636"/>
    <w:next w:val="636"/>
    <w:uiPriority w:val="99"/>
    <w:unhideWhenUsed/>
    <w:qFormat/>
  </w:style>
  <w:style w:type="paragraph" w:styleId="665">
    <w:name w:val="toc 2"/>
    <w:basedOn w:val="636"/>
    <w:next w:val="636"/>
    <w:uiPriority w:val="39"/>
    <w:unhideWhenUsed/>
    <w:qFormat/>
    <w:pPr>
      <w:ind w:left="283"/>
      <w:spacing w:after="57"/>
    </w:pPr>
  </w:style>
  <w:style w:type="paragraph" w:styleId="666">
    <w:name w:val="toc 9"/>
    <w:basedOn w:val="636"/>
    <w:next w:val="636"/>
    <w:uiPriority w:val="39"/>
    <w:unhideWhenUsed/>
    <w:qFormat/>
    <w:pPr>
      <w:ind w:left="2268"/>
      <w:spacing w:after="57"/>
    </w:pPr>
  </w:style>
  <w:style w:type="paragraph" w:styleId="667">
    <w:name w:val="Normal (Web)"/>
    <w:basedOn w:val="636"/>
    <w:uiPriority w:val="99"/>
    <w:semiHidden/>
    <w:unhideWhenUsed/>
    <w:qFormat/>
    <w:pPr>
      <w:jc w:val="left"/>
      <w:spacing w:beforeAutospacing="1" w:afterAutospacing="1"/>
    </w:pPr>
    <w:rPr>
      <w:sz w:val="24"/>
    </w:rPr>
  </w:style>
  <w:style w:type="paragraph" w:styleId="668">
    <w:name w:val="Title"/>
    <w:basedOn w:val="636"/>
    <w:next w:val="636"/>
    <w:link w:val="687"/>
    <w:uiPriority w:val="10"/>
    <w:qFormat/>
    <w:pPr>
      <w:contextualSpacing/>
      <w:spacing w:before="300" w:after="200"/>
    </w:pPr>
    <w:rPr>
      <w:sz w:val="48"/>
      <w:szCs w:val="48"/>
    </w:rPr>
  </w:style>
  <w:style w:type="paragraph" w:styleId="669">
    <w:name w:val="annotation subject"/>
    <w:basedOn w:val="651"/>
    <w:next w:val="651"/>
    <w:link w:val="867"/>
    <w:uiPriority w:val="99"/>
    <w:semiHidden/>
    <w:unhideWhenUsed/>
    <w:qFormat/>
    <w:pPr>
      <w:ind w:firstLine="0"/>
      <w:spacing w:line="240" w:lineRule="auto"/>
    </w:pPr>
    <w:rPr>
      <w:rFonts w:ascii="Calibri" w:hAnsi="Calibri"/>
      <w:b/>
      <w:bCs/>
      <w:szCs w:val="22"/>
    </w:rPr>
  </w:style>
  <w:style w:type="table" w:styleId="6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Strong"/>
    <w:basedOn w:val="646"/>
    <w:uiPriority w:val="22"/>
    <w:qFormat/>
    <w:rPr>
      <w:b/>
    </w:rPr>
  </w:style>
  <w:style w:type="character" w:styleId="672">
    <w:name w:val="endnote reference"/>
    <w:uiPriority w:val="99"/>
    <w:semiHidden/>
    <w:unhideWhenUsed/>
    <w:qFormat/>
    <w:rPr>
      <w:vertAlign w:val="superscript"/>
    </w:rPr>
  </w:style>
  <w:style w:type="character" w:styleId="673">
    <w:name w:val="Hyperlink"/>
    <w:uiPriority w:val="99"/>
    <w:unhideWhenUsed/>
    <w:qFormat/>
    <w:rPr>
      <w:color w:val="0000ff" w:themeColor="hyperlink"/>
      <w:u w:val="single"/>
      <w14:textFill>
        <w14:solidFill>
          <w14:schemeClr w14:val="hlink"/>
        </w14:solidFill>
      </w14:textFill>
    </w:rPr>
  </w:style>
  <w:style w:type="character" w:styleId="674">
    <w:name w:val="annotation reference"/>
    <w:basedOn w:val="646"/>
    <w:uiPriority w:val="99"/>
    <w:semiHidden/>
    <w:unhideWhenUsed/>
    <w:qFormat/>
    <w:rPr>
      <w:sz w:val="21"/>
      <w:szCs w:val="21"/>
    </w:rPr>
  </w:style>
  <w:style w:type="character" w:styleId="675">
    <w:name w:val="footnote reference"/>
    <w:uiPriority w:val="99"/>
    <w:unhideWhenUsed/>
    <w:qFormat/>
    <w:rPr>
      <w:vertAlign w:val="superscript"/>
    </w:rPr>
  </w:style>
  <w:style w:type="character" w:styleId="676" w:customStyle="1">
    <w:name w:val="标题 1 Char1"/>
    <w:link w:val="637"/>
    <w:uiPriority w:val="9"/>
    <w:qFormat/>
    <w:rPr>
      <w:rFonts w:ascii="Arial" w:hAnsi="Arial" w:eastAsia="Arial" w:cs="Arial"/>
      <w:sz w:val="40"/>
      <w:szCs w:val="40"/>
    </w:rPr>
  </w:style>
  <w:style w:type="character" w:styleId="677" w:customStyle="1">
    <w:name w:val="标题 2 Char1"/>
    <w:link w:val="638"/>
    <w:uiPriority w:val="9"/>
    <w:qFormat/>
    <w:rPr>
      <w:rFonts w:ascii="Arial" w:hAnsi="Arial" w:eastAsia="Arial" w:cs="Arial"/>
      <w:sz w:val="34"/>
    </w:rPr>
  </w:style>
  <w:style w:type="character" w:styleId="678" w:customStyle="1">
    <w:name w:val="标题 3 Char1"/>
    <w:link w:val="639"/>
    <w:uiPriority w:val="9"/>
    <w:qFormat/>
    <w:rPr>
      <w:rFonts w:ascii="Arial" w:hAnsi="Arial" w:eastAsia="Arial" w:cs="Arial"/>
      <w:sz w:val="30"/>
      <w:szCs w:val="30"/>
    </w:rPr>
  </w:style>
  <w:style w:type="character" w:styleId="679" w:customStyle="1">
    <w:name w:val="标题 4 Char"/>
    <w:link w:val="640"/>
    <w:uiPriority w:val="9"/>
    <w:qFormat/>
    <w:rPr>
      <w:rFonts w:ascii="Arial" w:hAnsi="Arial" w:eastAsia="Arial" w:cs="Arial"/>
      <w:b/>
      <w:bCs/>
      <w:sz w:val="26"/>
      <w:szCs w:val="26"/>
    </w:rPr>
  </w:style>
  <w:style w:type="character" w:styleId="680" w:customStyle="1">
    <w:name w:val="标题 5 Char"/>
    <w:link w:val="641"/>
    <w:uiPriority w:val="9"/>
    <w:qFormat/>
    <w:rPr>
      <w:rFonts w:ascii="Arial" w:hAnsi="Arial" w:eastAsia="Arial" w:cs="Arial"/>
      <w:b/>
      <w:bCs/>
      <w:sz w:val="24"/>
      <w:szCs w:val="24"/>
    </w:rPr>
  </w:style>
  <w:style w:type="character" w:styleId="681" w:customStyle="1">
    <w:name w:val="标题 6 Char"/>
    <w:link w:val="642"/>
    <w:uiPriority w:val="9"/>
    <w:qFormat/>
    <w:rPr>
      <w:rFonts w:ascii="Arial" w:hAnsi="Arial" w:eastAsia="Arial" w:cs="Arial"/>
      <w:b/>
      <w:bCs/>
      <w:sz w:val="22"/>
      <w:szCs w:val="22"/>
    </w:rPr>
  </w:style>
  <w:style w:type="character" w:styleId="682" w:customStyle="1">
    <w:name w:val="标题 7 Char"/>
    <w:link w:val="643"/>
    <w:uiPriority w:val="9"/>
    <w:qFormat/>
    <w:rPr>
      <w:rFonts w:ascii="Arial" w:hAnsi="Arial" w:eastAsia="Arial" w:cs="Arial"/>
      <w:b/>
      <w:bCs/>
      <w:i/>
      <w:iCs/>
      <w:sz w:val="22"/>
      <w:szCs w:val="22"/>
    </w:rPr>
  </w:style>
  <w:style w:type="character" w:styleId="683" w:customStyle="1">
    <w:name w:val="标题 8 Char"/>
    <w:link w:val="644"/>
    <w:uiPriority w:val="9"/>
    <w:qFormat/>
    <w:rPr>
      <w:rFonts w:ascii="Arial" w:hAnsi="Arial" w:eastAsia="Arial" w:cs="Arial"/>
      <w:i/>
      <w:iCs/>
      <w:sz w:val="22"/>
      <w:szCs w:val="22"/>
    </w:rPr>
  </w:style>
  <w:style w:type="character" w:styleId="684" w:customStyle="1">
    <w:name w:val="标题 9 Char"/>
    <w:link w:val="645"/>
    <w:uiPriority w:val="9"/>
    <w:qFormat/>
    <w:rPr>
      <w:rFonts w:ascii="Arial" w:hAnsi="Arial" w:eastAsia="Arial" w:cs="Arial"/>
      <w:i/>
      <w:iCs/>
      <w:sz w:val="21"/>
      <w:szCs w:val="21"/>
    </w:rPr>
  </w:style>
  <w:style w:type="paragraph" w:styleId="685">
    <w:name w:val="List Paragraph"/>
    <w:basedOn w:val="636"/>
    <w:uiPriority w:val="34"/>
    <w:qFormat/>
    <w:pPr>
      <w:contextualSpacing/>
      <w:ind w:left="720"/>
    </w:pPr>
  </w:style>
  <w:style w:type="paragraph" w:styleId="686">
    <w:name w:val="No Spacing"/>
    <w:uiPriority w:val="1"/>
    <w:qFormat/>
    <w:rPr>
      <w:rFonts w:ascii="Times New Roman" w:hAnsi="Times New Roman" w:eastAsia="宋体" w:cs="Times New Roman"/>
      <w:lang w:val="en-US" w:eastAsia="zh-CN" w:bidi="ar-SA"/>
    </w:rPr>
  </w:style>
  <w:style w:type="character" w:styleId="687" w:customStyle="1">
    <w:name w:val="标题 Char"/>
    <w:link w:val="668"/>
    <w:uiPriority w:val="10"/>
    <w:qFormat/>
    <w:rPr>
      <w:sz w:val="48"/>
      <w:szCs w:val="48"/>
    </w:rPr>
  </w:style>
  <w:style w:type="character" w:styleId="688" w:customStyle="1">
    <w:name w:val="副标题 Char"/>
    <w:link w:val="661"/>
    <w:uiPriority w:val="11"/>
    <w:qFormat/>
    <w:rPr>
      <w:sz w:val="24"/>
      <w:szCs w:val="24"/>
    </w:rPr>
  </w:style>
  <w:style w:type="paragraph" w:styleId="689">
    <w:name w:val="Quote"/>
    <w:basedOn w:val="636"/>
    <w:next w:val="636"/>
    <w:link w:val="690"/>
    <w:uiPriority w:val="29"/>
    <w:qFormat/>
    <w:pPr>
      <w:ind w:left="720" w:right="720"/>
    </w:pPr>
    <w:rPr>
      <w:i/>
    </w:rPr>
  </w:style>
  <w:style w:type="character" w:styleId="690" w:customStyle="1">
    <w:name w:val="引用 Char"/>
    <w:link w:val="689"/>
    <w:uiPriority w:val="29"/>
    <w:qFormat/>
    <w:rPr>
      <w:i/>
    </w:rPr>
  </w:style>
  <w:style w:type="paragraph" w:styleId="691">
    <w:name w:val="Intense Quote"/>
    <w:basedOn w:val="636"/>
    <w:next w:val="636"/>
    <w:link w:val="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明显引用 Char"/>
    <w:link w:val="691"/>
    <w:uiPriority w:val="30"/>
    <w:qFormat/>
    <w:rPr>
      <w:i/>
    </w:rPr>
  </w:style>
  <w:style w:type="character" w:styleId="693" w:customStyle="1">
    <w:name w:val="页眉 Char1"/>
    <w:link w:val="658"/>
    <w:uiPriority w:val="99"/>
    <w:qFormat/>
  </w:style>
  <w:style w:type="character" w:styleId="694" w:customStyle="1">
    <w:name w:val="Footer Char"/>
    <w:link w:val="657"/>
    <w:uiPriority w:val="99"/>
    <w:qFormat/>
  </w:style>
  <w:style w:type="character" w:styleId="695" w:customStyle="1">
    <w:name w:val="页脚 Char1"/>
    <w:link w:val="657"/>
    <w:uiPriority w:val="99"/>
    <w:qFormat/>
  </w:style>
  <w:style w:type="table" w:styleId="6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1" w:customStyle="1">
    <w:name w:val="脚注文本 Char"/>
    <w:link w:val="662"/>
    <w:uiPriority w:val="99"/>
    <w:qFormat/>
    <w:rPr>
      <w:sz w:val="18"/>
    </w:rPr>
  </w:style>
  <w:style w:type="character" w:styleId="822" w:customStyle="1">
    <w:name w:val="尾注文本 Char"/>
    <w:link w:val="655"/>
    <w:uiPriority w:val="99"/>
    <w:qFormat/>
    <w:rPr>
      <w:sz w:val="20"/>
    </w:rPr>
  </w:style>
  <w:style w:type="paragraph" w:styleId="823" w:customStyle="1">
    <w:name w:val="TOC 标题1"/>
    <w:uiPriority w:val="39"/>
    <w:unhideWhenUsed/>
    <w:qFormat/>
    <w:rPr>
      <w:rFonts w:ascii="Times New Roman" w:hAnsi="Times New Roman" w:eastAsia="宋体" w:cs="Times New Roman"/>
      <w:lang w:val="en-US" w:eastAsia="zh-CN" w:bidi="ar-SA"/>
    </w:rPr>
  </w:style>
  <w:style w:type="paragraph" w:styleId="824" w:customStyle="1">
    <w:name w:val="标题 11"/>
    <w:basedOn w:val="636"/>
    <w:next w:val="636"/>
    <w:link w:val="829"/>
    <w:uiPriority w:val="9"/>
    <w:qFormat/>
    <w:pPr>
      <w:keepLines/>
      <w:keepNext/>
      <w:spacing w:before="340" w:after="330" w:line="578" w:lineRule="auto"/>
      <w:outlineLvl w:val="0"/>
    </w:pPr>
    <w:rPr>
      <w:b/>
      <w:bCs/>
      <w:sz w:val="44"/>
      <w:szCs w:val="44"/>
    </w:rPr>
  </w:style>
  <w:style w:type="paragraph" w:styleId="825" w:customStyle="1">
    <w:name w:val="标题 21"/>
    <w:basedOn w:val="636"/>
    <w:next w:val="636"/>
    <w:link w:val="830"/>
    <w:uiPriority w:val="9"/>
    <w:unhideWhenUsed/>
    <w:qFormat/>
    <w:pPr>
      <w:keepLines/>
      <w:keepNext/>
      <w:spacing w:before="260" w:after="260" w:line="416" w:lineRule="auto"/>
      <w:outlineLvl w:val="1"/>
    </w:pPr>
    <w:rPr>
      <w:rFonts w:ascii="Cambria" w:hAnsi="Cambria"/>
      <w:b/>
      <w:bCs/>
      <w:sz w:val="32"/>
      <w:szCs w:val="32"/>
    </w:rPr>
  </w:style>
  <w:style w:type="paragraph" w:styleId="826" w:customStyle="1">
    <w:name w:val="标题 31"/>
    <w:basedOn w:val="636"/>
    <w:next w:val="636"/>
    <w:link w:val="831"/>
    <w:uiPriority w:val="9"/>
    <w:unhideWhenUsed/>
    <w:qFormat/>
    <w:pPr>
      <w:keepLines/>
      <w:keepNext/>
      <w:spacing w:before="260" w:after="260" w:line="416" w:lineRule="auto"/>
      <w:outlineLvl w:val="2"/>
    </w:pPr>
    <w:rPr>
      <w:b/>
      <w:bCs/>
      <w:sz w:val="32"/>
      <w:szCs w:val="32"/>
    </w:rPr>
  </w:style>
  <w:style w:type="character" w:styleId="827" w:customStyle="1">
    <w:name w:val="默认段落字体1"/>
    <w:uiPriority w:val="1"/>
    <w:unhideWhenUsed/>
    <w:qFormat/>
  </w:style>
  <w:style w:type="table" w:styleId="82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29" w:customStyle="1">
    <w:name w:val="标题 1 Char"/>
    <w:basedOn w:val="827"/>
    <w:link w:val="824"/>
    <w:uiPriority w:val="9"/>
    <w:qFormat/>
    <w:rPr>
      <w:b/>
      <w:bCs/>
      <w:sz w:val="44"/>
      <w:szCs w:val="44"/>
    </w:rPr>
  </w:style>
  <w:style w:type="character" w:styleId="830" w:customStyle="1">
    <w:name w:val="标题 2 Char"/>
    <w:basedOn w:val="827"/>
    <w:link w:val="825"/>
    <w:uiPriority w:val="9"/>
    <w:qFormat/>
    <w:rPr>
      <w:rFonts w:ascii="Cambria" w:hAnsi="Cambria" w:eastAsia="宋体" w:cs="Times New Roman"/>
      <w:b/>
      <w:bCs/>
      <w:sz w:val="32"/>
      <w:szCs w:val="32"/>
    </w:rPr>
  </w:style>
  <w:style w:type="character" w:styleId="831" w:customStyle="1">
    <w:name w:val="标题 3 Char"/>
    <w:basedOn w:val="827"/>
    <w:link w:val="826"/>
    <w:uiPriority w:val="9"/>
    <w:qFormat/>
    <w:rPr>
      <w:b/>
      <w:bCs/>
      <w:sz w:val="32"/>
      <w:szCs w:val="32"/>
    </w:rPr>
  </w:style>
  <w:style w:type="paragraph" w:styleId="832" w:customStyle="1">
    <w:name w:val="文档结构图1"/>
    <w:basedOn w:val="636"/>
    <w:link w:val="833"/>
    <w:uiPriority w:val="99"/>
    <w:unhideWhenUsed/>
    <w:qFormat/>
    <w:rPr>
      <w:rFonts w:ascii="宋体"/>
      <w:sz w:val="18"/>
      <w:szCs w:val="18"/>
    </w:rPr>
  </w:style>
  <w:style w:type="character" w:styleId="833" w:customStyle="1">
    <w:name w:val="文档结构图 Char"/>
    <w:basedOn w:val="827"/>
    <w:link w:val="832"/>
    <w:uiPriority w:val="99"/>
    <w:semiHidden/>
    <w:qFormat/>
    <w:rPr>
      <w:rFonts w:ascii="宋体" w:eastAsia="宋体"/>
      <w:sz w:val="18"/>
      <w:szCs w:val="18"/>
    </w:rPr>
  </w:style>
  <w:style w:type="paragraph" w:styleId="834" w:customStyle="1">
    <w:name w:val="批注文字1"/>
    <w:basedOn w:val="636"/>
    <w:link w:val="835"/>
    <w:uiPriority w:val="0"/>
    <w:qFormat/>
    <w:pPr>
      <w:ind w:firstLine="922"/>
      <w:jc w:val="left"/>
      <w:spacing w:line="360" w:lineRule="auto"/>
    </w:pPr>
    <w:rPr>
      <w:rFonts w:ascii="Times New Roman" w:hAnsi="Times New Roman"/>
      <w:szCs w:val="24"/>
    </w:rPr>
  </w:style>
  <w:style w:type="character" w:styleId="835" w:customStyle="1">
    <w:name w:val="批注文字 Char"/>
    <w:basedOn w:val="827"/>
    <w:link w:val="834"/>
    <w:uiPriority w:val="0"/>
    <w:qFormat/>
    <w:rPr>
      <w:rFonts w:ascii="Times New Roman" w:hAnsi="Times New Roman" w:eastAsia="宋体" w:cs="Times New Roman"/>
      <w:szCs w:val="24"/>
    </w:rPr>
  </w:style>
  <w:style w:type="paragraph" w:styleId="836" w:customStyle="1">
    <w:name w:val="正文文本缩进1"/>
    <w:basedOn w:val="636"/>
    <w:uiPriority w:val="0"/>
    <w:qFormat/>
    <w:pPr>
      <w:ind w:firstLine="600"/>
    </w:pPr>
    <w:rPr>
      <w:rFonts w:eastAsia="仿宋_GB2312"/>
      <w:sz w:val="30"/>
      <w:szCs w:val="30"/>
    </w:rPr>
  </w:style>
  <w:style w:type="paragraph" w:styleId="837" w:customStyle="1">
    <w:name w:val="纯文本1"/>
    <w:basedOn w:val="636"/>
    <w:link w:val="838"/>
    <w:uiPriority w:val="0"/>
    <w:qFormat/>
    <w:rPr>
      <w:rFonts w:ascii="宋体" w:hAnsi="Courier New"/>
      <w:szCs w:val="20"/>
    </w:rPr>
  </w:style>
  <w:style w:type="character" w:styleId="838" w:customStyle="1">
    <w:name w:val="纯文本 Char"/>
    <w:basedOn w:val="827"/>
    <w:link w:val="837"/>
    <w:uiPriority w:val="0"/>
    <w:qFormat/>
    <w:rPr>
      <w:rFonts w:ascii="宋体" w:hAnsi="Courier New" w:eastAsia="宋体" w:cs="Times New Roman"/>
      <w:szCs w:val="20"/>
    </w:rPr>
  </w:style>
  <w:style w:type="paragraph" w:styleId="839" w:customStyle="1">
    <w:name w:val="日期1"/>
    <w:basedOn w:val="636"/>
    <w:next w:val="636"/>
    <w:link w:val="840"/>
    <w:uiPriority w:val="99"/>
    <w:unhideWhenUsed/>
    <w:qFormat/>
    <w:pPr>
      <w:ind w:left="100"/>
    </w:pPr>
  </w:style>
  <w:style w:type="character" w:styleId="840" w:customStyle="1">
    <w:name w:val="日期 Char"/>
    <w:basedOn w:val="827"/>
    <w:link w:val="839"/>
    <w:uiPriority w:val="99"/>
    <w:semiHidden/>
    <w:qFormat/>
  </w:style>
  <w:style w:type="paragraph" w:styleId="841" w:customStyle="1">
    <w:name w:val="正文文本缩进 21"/>
    <w:basedOn w:val="636"/>
    <w:uiPriority w:val="0"/>
    <w:qFormat/>
    <w:pPr>
      <w:ind w:firstLine="420"/>
    </w:pPr>
    <w:rPr>
      <w:rFonts w:ascii="宋体"/>
      <w:color w:val="000000"/>
      <w:sz w:val="24"/>
    </w:rPr>
  </w:style>
  <w:style w:type="paragraph" w:styleId="842" w:customStyle="1">
    <w:name w:val="批注框文本1"/>
    <w:basedOn w:val="636"/>
    <w:link w:val="843"/>
    <w:uiPriority w:val="99"/>
    <w:unhideWhenUsed/>
    <w:qFormat/>
    <w:rPr>
      <w:sz w:val="18"/>
      <w:szCs w:val="18"/>
    </w:rPr>
  </w:style>
  <w:style w:type="character" w:styleId="843" w:customStyle="1">
    <w:name w:val="批注框文本 Char"/>
    <w:basedOn w:val="827"/>
    <w:link w:val="842"/>
    <w:uiPriority w:val="99"/>
    <w:semiHidden/>
    <w:qFormat/>
    <w:rPr>
      <w:sz w:val="18"/>
      <w:szCs w:val="18"/>
    </w:rPr>
  </w:style>
  <w:style w:type="paragraph" w:styleId="844" w:customStyle="1">
    <w:name w:val="页脚1"/>
    <w:basedOn w:val="636"/>
    <w:link w:val="845"/>
    <w:uiPriority w:val="99"/>
    <w:unhideWhenUsed/>
    <w:qFormat/>
    <w:pPr>
      <w:jc w:val="left"/>
      <w:tabs>
        <w:tab w:val="center" w:pos="4153" w:leader="none"/>
        <w:tab w:val="right" w:pos="8306" w:leader="none"/>
      </w:tabs>
    </w:pPr>
    <w:rPr>
      <w:sz w:val="18"/>
      <w:szCs w:val="18"/>
    </w:rPr>
  </w:style>
  <w:style w:type="character" w:styleId="845" w:customStyle="1">
    <w:name w:val="页脚 Char"/>
    <w:basedOn w:val="827"/>
    <w:link w:val="844"/>
    <w:uiPriority w:val="99"/>
    <w:qFormat/>
    <w:rPr>
      <w:sz w:val="18"/>
      <w:szCs w:val="18"/>
    </w:rPr>
  </w:style>
  <w:style w:type="paragraph" w:styleId="846" w:customStyle="1">
    <w:name w:val="页眉1"/>
    <w:basedOn w:val="636"/>
    <w:link w:val="84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7" w:customStyle="1">
    <w:name w:val="页眉 Char"/>
    <w:basedOn w:val="827"/>
    <w:link w:val="846"/>
    <w:uiPriority w:val="99"/>
    <w:semiHidden/>
    <w:qFormat/>
    <w:rPr>
      <w:sz w:val="18"/>
      <w:szCs w:val="18"/>
    </w:rPr>
  </w:style>
  <w:style w:type="paragraph" w:styleId="848" w:customStyle="1">
    <w:name w:val="目录 11"/>
    <w:basedOn w:val="636"/>
    <w:next w:val="636"/>
    <w:uiPriority w:val="39"/>
    <w:unhideWhenUsed/>
    <w:qFormat/>
  </w:style>
  <w:style w:type="paragraph" w:styleId="849" w:customStyle="1">
    <w:name w:val="普通(网站)1"/>
    <w:basedOn w:val="636"/>
    <w:uiPriority w:val="99"/>
    <w:unhideWhenUsed/>
    <w:qFormat/>
    <w:pPr>
      <w:jc w:val="left"/>
      <w:spacing w:before="100" w:beforeAutospacing="1" w:after="100" w:afterAutospacing="1"/>
    </w:pPr>
    <w:rPr>
      <w:sz w:val="24"/>
    </w:rPr>
  </w:style>
  <w:style w:type="table" w:styleId="850" w:customStyle="1">
    <w:name w:val="网格型1"/>
    <w:basedOn w:val="828"/>
    <w:uiPriority w:val="59"/>
    <w:qFormat/>
    <w:tblPr>
      <w:tblCellMar>
        <w:left w:w="0" w:type="dxa"/>
        <w:top w:w="0" w:type="dxa"/>
        <w:right w:w="0" w:type="dxa"/>
        <w:bottom w:w="0" w:type="dxa"/>
      </w:tblCellMar>
    </w:tblPr>
  </w:style>
  <w:style w:type="character" w:styleId="851" w:customStyle="1">
    <w:name w:val="要点1"/>
    <w:basedOn w:val="827"/>
    <w:uiPriority w:val="22"/>
    <w:qFormat/>
    <w:rPr>
      <w:b/>
    </w:rPr>
  </w:style>
  <w:style w:type="character" w:styleId="852" w:customStyle="1">
    <w:name w:val="强调1"/>
    <w:uiPriority w:val="0"/>
    <w:qFormat/>
    <w:rPr>
      <w:i/>
    </w:rPr>
  </w:style>
  <w:style w:type="character" w:styleId="853" w:customStyle="1">
    <w:name w:val="超链接1"/>
    <w:uiPriority w:val="99"/>
    <w:qFormat/>
    <w:rPr>
      <w:color w:val="0000ff"/>
      <w:u w:val="none"/>
    </w:rPr>
  </w:style>
  <w:style w:type="character" w:styleId="854" w:customStyle="1">
    <w:name w:val="批注引用1"/>
    <w:uiPriority w:val="0"/>
    <w:qFormat/>
    <w:rPr>
      <w:sz w:val="21"/>
      <w:szCs w:val="21"/>
    </w:rPr>
  </w:style>
  <w:style w:type="paragraph" w:styleId="855" w:customStyle="1">
    <w:name w:val="Default"/>
    <w:link w:val="856"/>
    <w:uiPriority w:val="99"/>
    <w:qFormat/>
    <w:pPr>
      <w:widowControl w:val="off"/>
    </w:pPr>
    <w:rPr>
      <w:rFonts w:ascii="MS Mincho" w:hAnsi="Calibri" w:eastAsia="宋体" w:cs="Times New Roman"/>
      <w:color w:val="000000"/>
      <w:sz w:val="21"/>
      <w:szCs w:val="24"/>
      <w:lang w:val="en-US" w:eastAsia="zh-CN" w:bidi="ar-SA"/>
    </w:rPr>
  </w:style>
  <w:style w:type="character" w:styleId="856" w:customStyle="1">
    <w:name w:val="Default Char"/>
    <w:link w:val="855"/>
    <w:uiPriority w:val="99"/>
    <w:qFormat/>
    <w:rPr>
      <w:rFonts w:ascii="MS Mincho" w:hAnsi="Calibri" w:eastAsia="宋体" w:cs="Times New Roman"/>
      <w:color w:val="000000"/>
      <w:szCs w:val="24"/>
    </w:rPr>
  </w:style>
  <w:style w:type="character" w:styleId="857" w:customStyle="1">
    <w:name w:val="font51"/>
    <w:uiPriority w:val="0"/>
    <w:qFormat/>
    <w:rPr>
      <w:rFonts w:ascii="Calibri" w:hAnsi="Calibri" w:eastAsia="宋体" w:cs="Times New Roman"/>
      <w:sz w:val="21"/>
      <w:szCs w:val="22"/>
      <w:lang w:val="en-US" w:eastAsia="zh-CN" w:bidi="ar-SA"/>
    </w:rPr>
  </w:style>
  <w:style w:type="paragraph" w:styleId="858" w:customStyle="1">
    <w:name w:val="正文首行缩进11"/>
    <w:basedOn w:val="859"/>
    <w:uiPriority w:val="0"/>
    <w:qFormat/>
    <w:pPr>
      <w:ind w:firstLine="200"/>
      <w:spacing w:line="360" w:lineRule="auto"/>
    </w:pPr>
    <w:rPr>
      <w:rFonts w:ascii="仿宋_GB2312" w:hAnsi="Times New Roman" w:eastAsia="仿宋_GB2312"/>
      <w:sz w:val="30"/>
      <w:szCs w:val="30"/>
    </w:rPr>
  </w:style>
  <w:style w:type="paragraph" w:styleId="859" w:customStyle="1">
    <w:name w:val="正文文本11"/>
    <w:basedOn w:val="636"/>
    <w:next w:val="636"/>
    <w:uiPriority w:val="0"/>
    <w:qFormat/>
    <w:rPr>
      <w:rFonts w:ascii="楷体_GB2312" w:hAnsi="Arial" w:eastAsia="楷体_GB2312"/>
      <w:sz w:val="28"/>
      <w:szCs w:val="28"/>
      <w:lang w:eastAsia="en-US"/>
    </w:rPr>
  </w:style>
  <w:style w:type="character" w:styleId="860" w:customStyle="1">
    <w:name w:val="font101"/>
    <w:basedOn w:val="827"/>
    <w:uiPriority w:val="0"/>
    <w:qFormat/>
    <w:rPr>
      <w:rFonts w:hint="eastAsia" w:ascii="宋体" w:hAnsi="宋体" w:eastAsia="宋体" w:cs="宋体"/>
      <w:color w:val="000000"/>
      <w:sz w:val="20"/>
      <w:szCs w:val="20"/>
      <w:u w:val="none"/>
    </w:rPr>
  </w:style>
  <w:style w:type="paragraph" w:styleId="861" w:customStyle="1">
    <w:name w:val="封面标准名称"/>
    <w:uiPriority w:val="99"/>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character" w:styleId="862" w:customStyle="1">
    <w:name w:val="NormalCharacter"/>
    <w:uiPriority w:val="0"/>
    <w:semiHidden/>
    <w:qFormat/>
  </w:style>
  <w:style w:type="character" w:styleId="863" w:customStyle="1">
    <w:name w:val="font11"/>
    <w:basedOn w:val="646"/>
    <w:uiPriority w:val="0"/>
    <w:qFormat/>
    <w:rPr>
      <w:rFonts w:hint="eastAsia" w:ascii="宋体" w:hAnsi="宋体" w:eastAsia="宋体" w:cs="宋体"/>
      <w:color w:val="000000"/>
      <w:sz w:val="20"/>
      <w:szCs w:val="20"/>
      <w:u w:val="none"/>
    </w:rPr>
  </w:style>
  <w:style w:type="character" w:styleId="864" w:customStyle="1">
    <w:name w:val="批注框文本 Char1"/>
    <w:basedOn w:val="646"/>
    <w:link w:val="656"/>
    <w:uiPriority w:val="99"/>
    <w:semiHidden/>
    <w:qFormat/>
    <w:rPr>
      <w:rFonts w:ascii="Calibri" w:hAnsi="Calibri"/>
      <w:sz w:val="18"/>
      <w:szCs w:val="18"/>
    </w:rPr>
  </w:style>
  <w:style w:type="character" w:styleId="865" w:customStyle="1">
    <w:name w:val="文档结构图 Char1"/>
    <w:basedOn w:val="646"/>
    <w:link w:val="650"/>
    <w:uiPriority w:val="99"/>
    <w:semiHidden/>
    <w:qFormat/>
    <w:rPr>
      <w:rFonts w:ascii="宋体" w:hAnsi="Calibri"/>
      <w:sz w:val="18"/>
      <w:szCs w:val="18"/>
    </w:rPr>
  </w:style>
  <w:style w:type="character" w:styleId="866" w:customStyle="1">
    <w:name w:val="批注文字 Char1"/>
    <w:basedOn w:val="646"/>
    <w:link w:val="651"/>
    <w:uiPriority w:val="0"/>
    <w:qFormat/>
    <w:rPr>
      <w:sz w:val="21"/>
      <w:szCs w:val="24"/>
    </w:rPr>
  </w:style>
  <w:style w:type="character" w:styleId="867" w:customStyle="1">
    <w:name w:val="批注主题 Char"/>
    <w:basedOn w:val="866"/>
    <w:link w:val="669"/>
    <w:uiPriority w:val="0"/>
    <w:qFormat/>
  </w:style>
  <w:style w:type="numbering" w:styleId="95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25</cp:revision>
  <dcterms:created xsi:type="dcterms:W3CDTF">2024-08-14T05:18:00Z</dcterms:created>
  <dcterms:modified xsi:type="dcterms:W3CDTF">2026-06-24T01:21:25Z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2052-12.1.0.26895</vt:lpwstr>
  </property>
  <property fmtid="{D5CDD505-2E9C-101B-9397-08002B2CF9AE}" pid="4" name="ICV">
    <vt:lpwstr>D1874104E4824A3FBBF821E14AC0E679_13</vt:lpwstr>
  </property>
</Properties>
</file>