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Cs w:val="24"/>
          <w:highlight w:val="none"/>
          <w:u w:val="single"/>
          <w:lang w:eastAsia="zh-CN"/>
        </w:rPr>
        <w:t xml:space="preserve">智能化药房升级</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2026年7月22日14点00分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JSZC-320585-SZWK-G2026-0175</w:t>
      </w:r>
      <w:r/>
    </w:p>
    <w:p>
      <w:pPr>
        <w:ind w:firstLine="480"/>
        <w:jc w:val="both"/>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智能化药房升级</w:t>
      </w:r>
      <w:r/>
    </w:p>
    <w:p>
      <w:pPr>
        <w:ind w:firstLine="480"/>
        <w:rPr>
          <w:rFonts w:hint="eastAsia" w:ascii="宋体" w:hAnsi="宋体"/>
          <w:color w:val="auto"/>
          <w:szCs w:val="24"/>
          <w:highlight w:val="none"/>
        </w:rPr>
      </w:pPr>
      <w:r>
        <w:rPr>
          <w:rFonts w:hint="eastAsia" w:ascii="宋体" w:hAnsi="宋体"/>
          <w:color w:val="auto"/>
          <w:szCs w:val="24"/>
          <w:highlight w:val="none"/>
        </w:rPr>
        <w:t xml:space="preserve">3、采购预算：</w:t>
      </w:r>
      <w:r>
        <w:rPr>
          <w:rFonts w:hint="eastAsia" w:ascii="宋体" w:hAnsi="宋体"/>
          <w:color w:val="auto"/>
          <w:szCs w:val="24"/>
          <w:highlight w:val="none"/>
          <w:lang w:eastAsia="zh-CN"/>
        </w:rPr>
        <w:t xml:space="preserve">350万元，</w:t>
      </w:r>
      <w:r>
        <w:rPr>
          <w:rFonts w:hint="eastAsia" w:ascii="宋体" w:hAnsi="宋体"/>
          <w:color w:val="auto"/>
          <w:szCs w:val="24"/>
          <w:highlight w:val="none"/>
          <w:lang w:val="en-US" w:eastAsia="zh-CN"/>
        </w:rPr>
        <w:t xml:space="preserve">最高限价：346.7万元</w:t>
      </w:r>
      <w:r/>
    </w:p>
    <w:p>
      <w:pPr>
        <w:numPr>
          <w:ilvl w:val="0"/>
          <w:numId w:val="11"/>
        </w:numPr>
        <w:ind w:firstLine="480"/>
        <w:rPr>
          <w:rFonts w:hint="eastAsia" w:ascii="宋体" w:hAnsi="宋体" w:cs="宋体"/>
          <w:color w:val="auto"/>
          <w:szCs w:val="24"/>
          <w:highlight w:val="none"/>
        </w:rPr>
      </w:pPr>
      <w:r>
        <w:rPr>
          <w:rFonts w:hint="eastAsia" w:ascii="宋体" w:hAnsi="宋体"/>
          <w:color w:val="auto"/>
          <w:highlight w:val="none"/>
        </w:rPr>
        <w:t xml:space="preserve">采购需求：本次采购内容</w:t>
      </w:r>
      <w:r>
        <w:rPr>
          <w:rFonts w:hint="eastAsia" w:ascii="宋体" w:hAnsi="宋体"/>
          <w:color w:val="auto"/>
          <w:highlight w:val="none"/>
          <w:lang w:val="en-US" w:eastAsia="zh-CN"/>
        </w:rPr>
        <w:t xml:space="preserve">为在医院现有</w:t>
      </w:r>
      <w:r>
        <w:rPr>
          <w:rFonts w:hint="eastAsia" w:ascii="宋体" w:hAnsi="宋体"/>
          <w:color w:val="auto"/>
          <w:szCs w:val="24"/>
          <w:highlight w:val="none"/>
        </w:rPr>
        <w:t xml:space="preserve">一体化存储配发设备</w:t>
      </w:r>
      <w:r>
        <w:rPr>
          <w:rFonts w:hint="eastAsia" w:ascii="宋体" w:hAnsi="宋体"/>
          <w:color w:val="auto"/>
          <w:highlight w:val="none"/>
          <w:lang w:val="en-US" w:eastAsia="zh-CN"/>
        </w:rPr>
        <w:t xml:space="preserve">基础上配套升级存储配发系统一批</w:t>
      </w:r>
      <w:r>
        <w:rPr>
          <w:rFonts w:hint="eastAsia" w:ascii="宋体" w:hAnsi="宋体" w:cs="宋体"/>
          <w:color w:val="auto"/>
          <w:szCs w:val="24"/>
          <w:highlight w:val="none"/>
        </w:rPr>
        <w:t xml:space="preserve">。</w:t>
      </w:r>
      <w:r/>
    </w:p>
    <w:p>
      <w:pPr>
        <w:ind w:firstLine="480"/>
        <w:rPr>
          <w:rFonts w:hint="eastAsia"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、合同履行期限：</w:t>
      </w:r>
      <w:r/>
    </w:p>
    <w:p>
      <w:pPr>
        <w:ind w:firstLine="480"/>
        <w:widowControl w:val="off"/>
        <w:rPr>
          <w:rFonts w:hint="eastAsia" w:ascii="宋体" w:hAnsi="宋体"/>
          <w:color w:val="auto"/>
          <w:highlight w:val="none"/>
        </w:rPr>
      </w:pPr>
      <w:r>
        <w:rPr>
          <w:rFonts w:hint="eastAsia" w:ascii="宋体" w:hAnsi="宋体"/>
          <w:color w:val="auto"/>
          <w:highlight w:val="none"/>
        </w:rPr>
        <w:t xml:space="preserve">（1）交货期：合同签订之日起60天内送至指定地点并安装调试完成。如有特殊情况以甲方通知为准。</w:t>
      </w:r>
      <w:r/>
    </w:p>
    <w:p>
      <w:pPr>
        <w:ind w:firstLine="480"/>
        <w:widowControl w:val="off"/>
        <w:rPr>
          <w:rFonts w:hint="eastAsia" w:ascii="宋体" w:hAnsi="宋体"/>
          <w:color w:val="auto"/>
          <w:highlight w:val="none"/>
        </w:rPr>
      </w:pPr>
      <w:r>
        <w:rPr>
          <w:rFonts w:hint="eastAsia" w:ascii="宋体" w:hAnsi="宋体"/>
          <w:color w:val="auto"/>
          <w:highlight w:val="none"/>
        </w:rPr>
        <w:t xml:space="preserve">（2）维保期：</w:t>
      </w:r>
      <w:r>
        <w:rPr>
          <w:rFonts w:hint="eastAsia"/>
          <w:color w:val="auto"/>
          <w:highlight w:val="none"/>
        </w:rPr>
        <w:t xml:space="preserve">所投设备提供整机至少5年的原厂免费质保服务，</w:t>
      </w:r>
      <w:r>
        <w:rPr>
          <w:rFonts w:hint="eastAsia"/>
          <w:color w:val="auto"/>
          <w:highlight w:val="none"/>
          <w:lang w:eastAsia="zh-CN"/>
        </w:rPr>
        <w:t xml:space="preserve">维保期从医院验收合格之日起计算</w:t>
      </w:r>
      <w:r>
        <w:rPr>
          <w:rFonts w:hint="eastAsia"/>
          <w:color w:val="auto"/>
          <w:highlight w:val="none"/>
        </w:rPr>
        <w:t xml:space="preserve">。</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（3）交货地点：太仓市上海东路666号，太仓市娄江新城医院（瑞金医院太仓分院）</w:t>
      </w:r>
      <w:r>
        <w:rPr>
          <w:rFonts w:hint="eastAsia" w:ascii="宋体" w:hAnsi="宋体"/>
          <w:color w:val="auto"/>
          <w:highlight w:val="none"/>
          <w:lang w:val="en-US" w:eastAsia="zh-CN"/>
        </w:rPr>
        <w:t xml:space="preserve">门诊药房</w:t>
      </w:r>
      <w:r>
        <w:rPr>
          <w:rFonts w:hint="eastAsia" w:ascii="宋体" w:hAnsi="宋体"/>
          <w:color w:val="auto"/>
          <w:highlight w:val="none"/>
        </w:rPr>
        <w:t xml:space="preserve">。</w:t>
      </w:r>
      <w:r/>
    </w:p>
    <w:p>
      <w:pPr>
        <w:ind w:firstLine="480"/>
        <w:widowControl w:val="off"/>
        <w:rPr>
          <w:rFonts w:hint="eastAsia"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）验收标准：设备安装后，采购方按国际和国家标准及厂方标准进行质量验收。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rPr>
      </w:pPr>
      <w:r>
        <w:rPr>
          <w:rFonts w:ascii="宋体" w:hAnsi="宋体" w:cs="宋体"/>
          <w:color w:val="auto"/>
          <w:highlight w:val="none"/>
        </w:rPr>
        <w:t xml:space="preserve">7</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不接受进口产品投标</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ascii="宋体" w:hAnsi="宋体" w:cs="宋体"/>
          <w:bCs/>
          <w:color w:val="auto"/>
          <w:highlight w:val="none"/>
        </w:rPr>
        <w:t xml:space="preserve">8</w:t>
      </w:r>
      <w:r>
        <w:rPr>
          <w:rFonts w:hint="eastAsia" w:ascii="宋体" w:hAnsi="宋体" w:cs="宋体"/>
          <w:bCs/>
          <w:color w:val="auto"/>
          <w:highlight w:val="none"/>
        </w:rPr>
        <w:t xml:space="preserve">、本项目专门面向中小企业采购，所属行业为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60"/>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60"/>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cs="宋体"/>
          <w:color w:val="auto"/>
          <w:highlight w:val="none"/>
        </w:rPr>
      </w:pPr>
      <w:r>
        <w:rPr>
          <w:rFonts w:ascii="宋体" w:hAnsi="宋体" w:cs="宋体"/>
          <w:color w:val="auto"/>
          <w:highlight w:val="none"/>
        </w:rPr>
        <w:t xml:space="preserve">2、落实政府采购政策需满足的资格要求：</w:t>
      </w:r>
      <w:r/>
    </w:p>
    <w:p>
      <w:pPr>
        <w:ind w:firstLine="480"/>
        <w:rPr>
          <w:rFonts w:hint="eastAsia" w:ascii="宋体" w:hAnsi="宋体" w:cs="宋体"/>
          <w:color w:val="auto"/>
          <w:highlight w:val="none"/>
          <w:u w:val="single"/>
        </w:rPr>
      </w:pPr>
      <w:r>
        <w:rPr>
          <w:rFonts w:hint="eastAsia" w:ascii="宋体" w:hAnsi="宋体" w:cs="宋体"/>
          <w:color w:val="auto"/>
          <w:szCs w:val="24"/>
          <w:highlight w:val="none"/>
          <w:u w:val="single"/>
        </w:rPr>
        <w:t xml:space="preserve">专门面向中小企业采购（投标产品生产厂家必须为中小微企业或残疾人福利性单位或监狱企业，并在投标文件中提供相关声明函或监狱企业证明文件，否则为无效投标），所属行业为工业</w:t>
      </w:r>
      <w:r>
        <w:rPr>
          <w:rFonts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3、本项目的特定资格要求：无</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w:t>
      </w:r>
      <w:r>
        <w:rPr>
          <w:rFonts w:ascii="宋体" w:hAnsi="宋体"/>
          <w:color w:val="auto"/>
          <w:highlight w:val="none"/>
        </w:rPr>
        <w:t xml:space="preserve">至</w:t>
      </w:r>
      <w:r>
        <w:rPr>
          <w:rFonts w:hint="eastAsia" w:ascii="宋体" w:hAnsi="宋体"/>
          <w:color w:val="auto"/>
          <w:highlight w:val="none"/>
        </w:rPr>
        <w:t xml:space="preserve">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34"/>
        <w:ind w:firstLine="480"/>
        <w:rPr>
          <w:color w:val="auto"/>
          <w:highlight w:val="none"/>
        </w:rPr>
      </w:pPr>
      <w:r>
        <w:rPr>
          <w:rFonts w:hint="eastAsia"/>
          <w:color w:val="auto"/>
          <w:highlight w:val="none"/>
        </w:rPr>
        <w:t xml:space="preserve">4、售价：无</w:t>
      </w:r>
      <w:r/>
    </w:p>
    <w:p>
      <w:pPr>
        <w:pStyle w:val="934"/>
        <w:ind w:firstLine="482"/>
        <w:rPr>
          <w:color w:val="auto"/>
          <w:highlight w:val="none"/>
        </w:rPr>
      </w:pPr>
      <w:r>
        <w:rPr>
          <w:rFonts w:hint="eastAsia"/>
          <w:b/>
          <w:bCs/>
          <w:color w:val="auto"/>
          <w:highlight w:val="none"/>
        </w:rPr>
        <w:t xml:space="preserve">四、上传投标文件截止时间、开标时间和地点</w:t>
      </w:r>
      <w:r/>
    </w:p>
    <w:p>
      <w:pPr>
        <w:pStyle w:val="934"/>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highlight w:val="none"/>
          <w:lang w:eastAsia="zh-CN"/>
        </w:rPr>
        <w:t xml:space="preserve">2026年7月22日14点00分</w:t>
      </w:r>
      <w:r/>
    </w:p>
    <w:p>
      <w:pPr>
        <w:pStyle w:val="934"/>
        <w:ind w:firstLine="480"/>
        <w:rPr>
          <w:color w:val="auto"/>
          <w:highlight w:val="none"/>
        </w:rPr>
      </w:pPr>
      <w:r>
        <w:rPr>
          <w:rFonts w:hint="eastAsia"/>
          <w:color w:val="auto"/>
          <w:highlight w:val="none"/>
        </w:rPr>
        <w:t xml:space="preserve">2、开标时间：</w:t>
      </w:r>
      <w:r>
        <w:rPr>
          <w:rFonts w:hint="eastAsia" w:ascii="宋体" w:hAnsi="宋体"/>
          <w:color w:val="auto"/>
          <w:highlight w:val="none"/>
          <w:lang w:eastAsia="zh-CN"/>
        </w:rPr>
        <w:t xml:space="preserve">2026年7月22日14点00分</w:t>
      </w:r>
      <w:r/>
    </w:p>
    <w:p>
      <w:pPr>
        <w:pStyle w:val="934"/>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34"/>
        <w:ind w:firstLine="482"/>
        <w:rPr>
          <w:b/>
          <w:bCs/>
          <w:color w:val="auto"/>
          <w:highlight w:val="none"/>
        </w:rPr>
      </w:pPr>
      <w:r>
        <w:rPr>
          <w:rFonts w:hint="eastAsia"/>
          <w:b/>
          <w:bCs/>
          <w:color w:val="auto"/>
          <w:highlight w:val="none"/>
        </w:rPr>
        <w:t xml:space="preserve">五、公告期限</w:t>
      </w:r>
      <w:r/>
    </w:p>
    <w:p>
      <w:pPr>
        <w:pStyle w:val="934"/>
        <w:ind w:firstLine="480"/>
        <w:rPr>
          <w:color w:val="auto"/>
          <w:highlight w:val="none"/>
        </w:rPr>
      </w:pPr>
      <w:r>
        <w:rPr>
          <w:rFonts w:hint="eastAsia"/>
          <w:color w:val="auto"/>
          <w:highlight w:val="none"/>
        </w:rPr>
        <w:t xml:space="preserve">自本公告发布之日起5个工作日。</w:t>
      </w:r>
      <w:r/>
    </w:p>
    <w:p>
      <w:pPr>
        <w:pStyle w:val="934"/>
        <w:ind w:firstLine="482"/>
        <w:rPr>
          <w:b/>
          <w:bCs/>
          <w:color w:val="auto"/>
          <w:highlight w:val="none"/>
        </w:rPr>
      </w:pPr>
      <w:r>
        <w:rPr>
          <w:rFonts w:hint="eastAsia"/>
          <w:b/>
          <w:bCs/>
          <w:color w:val="auto"/>
          <w:highlight w:val="none"/>
        </w:rPr>
        <w:t xml:space="preserve">六、其他补充事宜</w:t>
      </w:r>
      <w:r/>
    </w:p>
    <w:p>
      <w:pPr>
        <w:pStyle w:val="2251"/>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2251"/>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2251"/>
        <w:ind w:firstLine="480"/>
        <w:rPr>
          <w:color w:val="auto"/>
          <w:highlight w:val="none"/>
        </w:rPr>
      </w:pPr>
      <w:r>
        <w:rPr>
          <w:rFonts w:hint="eastAsia"/>
          <w:color w:val="auto"/>
          <w:highlight w:val="none"/>
        </w:rPr>
        <w:t xml:space="preserve">3、采购文件获取（网上获取）</w:t>
      </w:r>
      <w:r/>
    </w:p>
    <w:p>
      <w:pPr>
        <w:pStyle w:val="2251"/>
        <w:ind w:firstLine="480"/>
        <w:rPr>
          <w:color w:val="auto"/>
          <w:highlight w:val="none"/>
        </w:rPr>
      </w:pPr>
      <w:r>
        <w:rPr>
          <w:rFonts w:hint="eastAsia"/>
          <w:color w:val="auto"/>
          <w:highlight w:val="none"/>
        </w:rPr>
        <w:t xml:space="preserve">3.1申领CA证书：</w:t>
      </w:r>
      <w:r/>
    </w:p>
    <w:p>
      <w:pPr>
        <w:pStyle w:val="2251"/>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2251"/>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2251"/>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2251"/>
        <w:ind w:firstLine="480"/>
        <w:rPr>
          <w:color w:val="auto"/>
          <w:highlight w:val="none"/>
        </w:rPr>
      </w:pPr>
      <w:r>
        <w:rPr>
          <w:rFonts w:hint="eastAsia"/>
          <w:color w:val="auto"/>
          <w:highlight w:val="none"/>
        </w:rPr>
        <w:t xml:space="preserve">4、制作、提交电子响应文件：</w:t>
      </w:r>
      <w:r/>
    </w:p>
    <w:p>
      <w:pPr>
        <w:pStyle w:val="2251"/>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2251"/>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2251"/>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2251"/>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2251"/>
        <w:ind w:firstLine="480"/>
        <w:rPr>
          <w:color w:val="auto"/>
          <w:highlight w:val="none"/>
        </w:rPr>
      </w:pPr>
      <w:r>
        <w:rPr>
          <w:rFonts w:hint="eastAsia"/>
          <w:color w:val="auto"/>
          <w:highlight w:val="none"/>
        </w:rPr>
        <w:t xml:space="preserve">5、开标</w:t>
      </w:r>
      <w:r/>
    </w:p>
    <w:p>
      <w:pPr>
        <w:pStyle w:val="2251"/>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2251"/>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2251"/>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2251"/>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2251"/>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2251"/>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2251"/>
        <w:ind w:firstLine="480"/>
        <w:rPr>
          <w:color w:val="auto"/>
          <w:highlight w:val="none"/>
        </w:rPr>
      </w:pPr>
      <w:r>
        <w:rPr>
          <w:rFonts w:hint="eastAsia"/>
          <w:color w:val="auto"/>
          <w:highlight w:val="none"/>
        </w:rPr>
        <w:t xml:space="preserve">7、投标保证金：本项目无需缴纳投标保证金。</w:t>
      </w:r>
      <w:r/>
    </w:p>
    <w:p>
      <w:pPr>
        <w:pStyle w:val="2251"/>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highlight w:val="none"/>
        </w:rPr>
        <w:t xml:space="preserve">0512-53890318</w:t>
      </w:r>
      <w:r>
        <w:rPr>
          <w:rFonts w:hint="eastAsia" w:eastAsia="宋体" w:cs="Times New Roman"/>
          <w:color w:val="auto"/>
          <w:sz w:val="24"/>
          <w:szCs w:val="24"/>
          <w:highlight w:val="none"/>
          <w:lang w:eastAsia="zh-CN"/>
        </w:rPr>
        <w:t xml:space="preserve">。</w:t>
      </w:r>
      <w:r/>
    </w:p>
    <w:p>
      <w:pPr>
        <w:pStyle w:val="934"/>
        <w:ind w:firstLine="480"/>
        <w:rPr>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34"/>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ind w:firstLine="480"/>
        <w:widowControl w:val="off"/>
        <w:rPr>
          <w:rFonts w:hint="eastAsia" w:ascii="宋体" w:hAnsi="宋体"/>
          <w:color w:val="auto"/>
          <w:highlight w:val="none"/>
        </w:rPr>
      </w:pPr>
      <w:r>
        <w:rPr>
          <w:rFonts w:hint="eastAsia" w:ascii="宋体" w:hAnsi="宋体"/>
          <w:color w:val="auto"/>
          <w:highlight w:val="none"/>
        </w:rPr>
        <w:t xml:space="preserve">1、采购人信息</w:t>
      </w:r>
      <w:r/>
    </w:p>
    <w:p>
      <w:pPr>
        <w:ind w:firstLine="480"/>
        <w:widowControl w:val="off"/>
        <w:rPr>
          <w:rFonts w:hint="eastAsia" w:ascii="宋体" w:hAnsi="宋体"/>
          <w:color w:val="auto"/>
          <w:highlight w:val="none"/>
        </w:rPr>
      </w:pPr>
      <w:r>
        <w:rPr>
          <w:rFonts w:hint="eastAsia" w:ascii="宋体" w:hAnsi="宋体"/>
          <w:color w:val="auto"/>
          <w:highlight w:val="none"/>
        </w:rPr>
        <w:t xml:space="preserve">名称：太仓市娄江新城医院（瑞金医院太仓分院）</w:t>
      </w:r>
      <w:r/>
    </w:p>
    <w:p>
      <w:pPr>
        <w:pStyle w:val="934"/>
        <w:ind w:firstLine="480"/>
        <w:rPr>
          <w:rFonts w:hint="eastAsia" w:ascii="宋体" w:hAnsi="宋体"/>
          <w:color w:val="auto"/>
          <w:highlight w:val="none"/>
        </w:rPr>
      </w:pPr>
      <w:r>
        <w:rPr>
          <w:rFonts w:hint="eastAsia" w:ascii="宋体" w:hAnsi="宋体"/>
          <w:color w:val="auto"/>
          <w:highlight w:val="none"/>
        </w:rPr>
        <w:t xml:space="preserve">地址：太仓市上海东路666号</w:t>
      </w:r>
      <w:r/>
    </w:p>
    <w:p>
      <w:pPr>
        <w:pStyle w:val="934"/>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曹泽鑫</w:t>
      </w:r>
      <w:r>
        <w:rPr>
          <w:rFonts w:hint="eastAsia" w:ascii="宋体" w:hAnsi="宋体"/>
          <w:color w:val="auto"/>
          <w:highlight w:val="none"/>
        </w:rPr>
        <w:t xml:space="preserve">，电话：</w:t>
      </w:r>
      <w:r>
        <w:rPr>
          <w:rFonts w:hint="eastAsia" w:ascii="宋体" w:hAnsi="宋体"/>
          <w:color w:val="auto"/>
          <w:highlight w:val="none"/>
          <w:lang w:eastAsia="zh-CN"/>
        </w:rPr>
        <w:t xml:space="preserve">0512-56561770</w:t>
      </w:r>
      <w:r/>
    </w:p>
    <w:p>
      <w:pPr>
        <w:pStyle w:val="934"/>
        <w:ind w:firstLine="480"/>
        <w:rPr>
          <w:color w:val="auto"/>
          <w:highlight w:val="none"/>
        </w:rPr>
      </w:pPr>
      <w:r>
        <w:rPr>
          <w:rFonts w:hint="eastAsia"/>
          <w:color w:val="auto"/>
          <w:highlight w:val="none"/>
        </w:rPr>
        <w:t xml:space="preserve">2、采购代理机构信息</w:t>
      </w:r>
      <w:r/>
    </w:p>
    <w:p>
      <w:pPr>
        <w:pStyle w:val="934"/>
        <w:ind w:firstLine="480"/>
        <w:rPr>
          <w:color w:val="auto"/>
          <w:highlight w:val="none"/>
        </w:rPr>
      </w:pPr>
      <w:r>
        <w:rPr>
          <w:rFonts w:hint="eastAsia"/>
          <w:color w:val="auto"/>
          <w:highlight w:val="none"/>
        </w:rPr>
        <w:t xml:space="preserve">名称：苏州市卫康招投标咨询服务有限公司</w:t>
      </w:r>
      <w:r/>
    </w:p>
    <w:p>
      <w:pPr>
        <w:pStyle w:val="934"/>
        <w:ind w:firstLine="480"/>
        <w:rPr>
          <w:color w:val="auto"/>
          <w:highlight w:val="none"/>
        </w:rPr>
      </w:pPr>
      <w:r>
        <w:rPr>
          <w:rFonts w:hint="eastAsia"/>
          <w:color w:val="auto"/>
          <w:highlight w:val="none"/>
        </w:rPr>
        <w:t xml:space="preserve">地址：苏州市干将西路1296号1幢17层</w:t>
      </w:r>
      <w:r/>
    </w:p>
    <w:p>
      <w:pPr>
        <w:pStyle w:val="934"/>
        <w:ind w:firstLine="480"/>
        <w:rPr>
          <w:color w:val="auto"/>
          <w:highlight w:val="none"/>
        </w:rPr>
      </w:pPr>
      <w:r>
        <w:rPr>
          <w:rFonts w:hint="eastAsia"/>
          <w:color w:val="auto"/>
          <w:highlight w:val="none"/>
        </w:rPr>
        <w:t xml:space="preserve">前台联系方式：0512-69165625</w:t>
      </w:r>
      <w:r/>
    </w:p>
    <w:p>
      <w:pPr>
        <w:pStyle w:val="934"/>
        <w:ind w:firstLine="480"/>
        <w:rPr>
          <w:color w:val="auto"/>
          <w:highlight w:val="none"/>
        </w:rPr>
      </w:pPr>
      <w:r>
        <w:rPr>
          <w:rFonts w:hint="eastAsia"/>
          <w:color w:val="auto"/>
          <w:highlight w:val="none"/>
        </w:rPr>
        <w:t xml:space="preserve">3、项目联系方式</w:t>
      </w:r>
      <w:r/>
    </w:p>
    <w:p>
      <w:pPr>
        <w:pStyle w:val="934"/>
        <w:ind w:firstLine="480"/>
        <w:rPr>
          <w:color w:val="auto"/>
          <w:highlight w:val="none"/>
        </w:rPr>
      </w:pPr>
      <w:r>
        <w:rPr>
          <w:rFonts w:hint="eastAsia"/>
          <w:color w:val="auto"/>
          <w:highlight w:val="none"/>
        </w:rPr>
        <w:t xml:space="preserve">项目联系人：</w:t>
      </w:r>
      <w:r>
        <w:rPr>
          <w:rFonts w:hint="eastAsia"/>
          <w:color w:val="auto"/>
          <w:highlight w:val="none"/>
          <w:lang w:val="en-US" w:eastAsia="zh-CN"/>
        </w:rPr>
        <w:t xml:space="preserve">李晶晶、陈璐佳</w:t>
      </w:r>
      <w:r/>
    </w:p>
    <w:p>
      <w:pPr>
        <w:pStyle w:val="934"/>
        <w:ind w:firstLine="480"/>
        <w:rPr>
          <w:color w:val="auto"/>
          <w:highlight w:val="none"/>
        </w:rPr>
      </w:pPr>
      <w:r>
        <w:rPr>
          <w:rFonts w:hint="eastAsia"/>
          <w:color w:val="auto"/>
          <w:highlight w:val="none"/>
        </w:rPr>
        <w:t xml:space="preserve">电话：</w:t>
      </w:r>
      <w:r>
        <w:rPr>
          <w:rFonts w:hint="eastAsia"/>
          <w:color w:val="auto"/>
          <w:highlight w:val="none"/>
          <w:lang w:val="en-US" w:eastAsia="zh-CN"/>
        </w:rPr>
        <w:t xml:space="preserve">0512-65158848-8015、</w:t>
      </w:r>
      <w:r>
        <w:rPr>
          <w:rFonts w:hint="eastAsia"/>
          <w:color w:val="auto"/>
          <w:highlight w:val="none"/>
        </w:rPr>
        <w:t xml:space="preserve">0512-69165615</w:t>
      </w:r>
      <w:r/>
    </w:p>
    <w:p>
      <w:pPr>
        <w:ind w:firstLine="420"/>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JSZC-320585-SZWK-G2026-0175</w:t>
      </w:r>
      <w:r>
        <w:rPr>
          <w:rFonts w:ascii="宋体" w:hAnsi="宋体"/>
          <w:color w:val="auto"/>
          <w:sz w:val="30"/>
          <w:highlight w:val="none"/>
        </w:rPr>
        <w:t xml:space="preserve">号</w:t>
      </w:r>
      <w:r/>
    </w:p>
    <w:p>
      <w:pPr>
        <w:ind w:left="420" w:firstLine="1020"/>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智能化药房升级</w:t>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采购单位：太仓市娄江新城医院（瑞金医院太仓分院）</w:t>
      </w:r>
      <w:r/>
    </w:p>
    <w:p>
      <w:pPr>
        <w:pStyle w:val="934"/>
        <w:rPr>
          <w:color w:val="auto"/>
          <w:highlight w:val="none"/>
        </w:rPr>
      </w:pPr>
      <w:r>
        <w:rPr>
          <w:color w:val="auto"/>
          <w:highlight w:val="none"/>
        </w:rPr>
      </w:r>
      <w:r/>
    </w:p>
    <w:p>
      <w:pPr>
        <w:pStyle w:val="934"/>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1511300</wp:posOffset>
                </wp:positionH>
                <wp:positionV relativeFrom="paragraph">
                  <wp:posOffset>15240</wp:posOffset>
                </wp:positionV>
                <wp:extent cx="2165985" cy="1016000"/>
                <wp:effectExtent l="0" t="0" r="5715" b="1270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9.0pt;mso-position-horizontal:absolute;mso-position-vertical-relative:text;margin-top:1.2pt;mso-position-vertical:absolute;width:170.5pt;height:80.0pt;mso-wrap-distance-left:0.0pt;mso-wrap-distance-top:0.0pt;mso-wrap-distance-right:0.0pt;mso-wrap-distance-bottom:0.0pt;" stroked="f">
                <v:path textboxrect="0,0,0,0"/>
                <w10:wrap type="square"/>
                <v:imagedata r:id="rId22"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60"/>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920"/>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zh-CN"/>
              </w:rPr>
            </w:pPr>
            <w:r>
              <w:rPr>
                <w:rFonts w:ascii="宋体" w:hAnsi="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JSZC-320585-SZWK-G2026-0175</w:t>
            </w:r>
            <w:r>
              <w:rPr>
                <w:rFonts w:ascii="宋体" w:hAnsi="宋体"/>
                <w:color w:val="auto"/>
                <w:sz w:val="21"/>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rPr>
              <w:t xml:space="preserve">货物名称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智能化药房升级</w:t>
            </w:r>
            <w:r/>
          </w:p>
        </w:tc>
      </w:tr>
      <w:tr>
        <w:trPr>
          <w:jc w:val="center"/>
          <w:trHeight w:val="858"/>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太仓市娄江新城医院（瑞金医院太仓分院）</w:t>
            </w:r>
            <w:r/>
          </w:p>
          <w:p>
            <w:pP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地址：太仓市上海东路666号</w:t>
            </w:r>
            <w:r/>
          </w:p>
          <w:p>
            <w:pP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联系人：曹泽鑫，电话：0512-56561770</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地</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址：苏州市干将西路1296号深业姑苏中心17层</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w:t>
            </w: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en-US" w:eastAsia="zh-CN"/>
              </w:rPr>
              <w:t xml:space="preserve">李晶晶、陈璐佳</w:t>
            </w:r>
            <w:r/>
          </w:p>
          <w:p>
            <w:pPr>
              <w:jc w:val="both"/>
              <w:spacing w:line="400" w:lineRule="exact"/>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：0512- 65153553</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0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77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pStyle w:val="960"/>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2026年7月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日</w:t>
            </w:r>
            <w:r/>
          </w:p>
        </w:tc>
      </w:tr>
      <w:tr>
        <w:trPr>
          <w:jc w:val="center"/>
          <w:trHeight w:val="3435"/>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上传投标文件截止时间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2026年7月22日14点00分</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2026年7月22日14点00分</w:t>
            </w:r>
            <w:r/>
          </w:p>
          <w:p>
            <w:pPr>
              <w:jc w:val="both"/>
              <w:spacing w:line="400" w:lineRule="exact"/>
              <w:widowControl w:val="off"/>
              <w:rPr>
                <w:rFonts w:hint="eastAsia" w:ascii="宋体" w:hAnsi="宋体"/>
                <w:color w:val="auto"/>
                <w:sz w:val="21"/>
                <w:szCs w:val="21"/>
                <w:highlight w:val="none"/>
                <w:u w:val="single"/>
                <w:lang w:val="zh-CN"/>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lang w:val="zh-CN"/>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评标地址：江苏省太仓市县府东街99号市政务服务中心3号楼3楼（</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lang w:val="zh-CN"/>
              </w:rPr>
            </w:pPr>
            <w:r>
              <w:rPr>
                <w:rFonts w:ascii="宋体" w:hAnsi="宋体"/>
                <w:b/>
                <w:bCs/>
                <w:color w:val="auto"/>
                <w:sz w:val="21"/>
                <w:szCs w:val="21"/>
                <w:highlight w:val="none"/>
                <w:lang w:val="zh-CN"/>
              </w:rPr>
              <w:t xml:space="preserve">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pStyle w:val="2254"/>
              <w:spacing w:line="400" w:lineRule="exact"/>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w:t>
            </w:r>
            <w:r/>
          </w:p>
          <w:p>
            <w:pPr>
              <w:pStyle w:val="2254"/>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代理服务费：29750元；</w:t>
            </w:r>
            <w:r/>
          </w:p>
          <w:p>
            <w:pPr>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zh-CN"/>
              </w:rPr>
              <w:t xml:space="preserve">收费标准：</w:t>
            </w:r>
            <w:r>
              <w:rPr>
                <w:rFonts w:hint="eastAsia" w:ascii="宋体" w:hAnsi="宋体"/>
                <w:color w:val="auto"/>
                <w:sz w:val="21"/>
                <w:szCs w:val="21"/>
                <w:highlight w:val="none"/>
                <w:lang w:val="en-US" w:eastAsia="zh-CN"/>
              </w:rPr>
              <w:t xml:space="preserve">在预算金额以下比例基础上打七折</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1.5%</w:t>
            </w:r>
            <w:r>
              <w:rPr>
                <w:rFonts w:hint="eastAsia" w:ascii="宋体" w:hAnsi="宋体"/>
                <w:color w:val="auto"/>
                <w:sz w:val="21"/>
                <w:szCs w:val="21"/>
                <w:highlight w:val="none"/>
                <w:lang w:val="zh-CN"/>
              </w:rPr>
              <w:t xml:space="preserve">；</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w:t>
            </w:r>
            <w:r>
              <w:rPr>
                <w:rFonts w:hint="eastAsia" w:ascii="宋体" w:hAnsi="宋体"/>
                <w:color w:val="auto"/>
                <w:sz w:val="21"/>
                <w:szCs w:val="21"/>
                <w:highlight w:val="none"/>
              </w:rPr>
              <w:t xml:space="preserve">以上至500万</w:t>
            </w:r>
            <w:r>
              <w:rPr>
                <w:rFonts w:hint="eastAsia" w:ascii="宋体" w:hAnsi="宋体"/>
                <w:color w:val="auto"/>
                <w:sz w:val="21"/>
                <w:szCs w:val="21"/>
                <w:highlight w:val="none"/>
                <w:lang w:val="zh-CN"/>
              </w:rPr>
              <w:t xml:space="preserve">（含）以下部分费率为</w:t>
            </w:r>
            <w:r>
              <w:rPr>
                <w:rFonts w:ascii="宋体" w:hAnsi="宋体"/>
                <w:color w:val="auto"/>
                <w:sz w:val="21"/>
                <w:szCs w:val="21"/>
                <w:highlight w:val="none"/>
                <w:lang w:val="zh-CN"/>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lang w:val="zh-CN"/>
              </w:rPr>
              <w:t xml:space="preserve">%</w:t>
            </w:r>
            <w:r>
              <w:rPr>
                <w:rFonts w:hint="eastAsia" w:ascii="宋体" w:hAnsi="宋体"/>
                <w:color w:val="auto"/>
                <w:sz w:val="21"/>
                <w:szCs w:val="21"/>
                <w:highlight w:val="none"/>
                <w:lang w:val="zh-CN"/>
              </w:rPr>
              <w:t xml:space="preserve">；</w:t>
            </w:r>
            <w:r/>
          </w:p>
          <w:p>
            <w:pPr>
              <w:jc w:val="both"/>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00万以上至1</w:t>
            </w:r>
            <w:r>
              <w:rPr>
                <w:rFonts w:ascii="宋体" w:hAnsi="宋体"/>
                <w:color w:val="auto"/>
                <w:sz w:val="21"/>
                <w:szCs w:val="21"/>
                <w:highlight w:val="none"/>
                <w:lang w:val="zh-CN"/>
              </w:rPr>
              <w:t xml:space="preserve">000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0.8</w:t>
            </w:r>
            <w:r>
              <w:rPr>
                <w:rFonts w:hint="eastAsia" w:ascii="宋体" w:hAnsi="宋体"/>
                <w:color w:val="auto"/>
                <w:sz w:val="21"/>
                <w:szCs w:val="21"/>
                <w:highlight w:val="none"/>
                <w:lang w:val="zh-CN"/>
              </w:rPr>
              <w:t xml:space="preserve">%。</w:t>
            </w:r>
            <w:r/>
          </w:p>
          <w:p>
            <w:pPr>
              <w:jc w:val="both"/>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w:t>
            </w:r>
            <w:r>
              <w:rPr>
                <w:rFonts w:hint="eastAsia" w:ascii="宋体" w:hAnsi="宋体"/>
                <w:color w:val="auto"/>
                <w:sz w:val="21"/>
                <w:szCs w:val="21"/>
                <w:highlight w:val="none"/>
                <w:lang w:val="zh-CN"/>
              </w:rPr>
              <w:t xml:space="preserve">00万以上至</w:t>
            </w:r>
            <w:r>
              <w:rPr>
                <w:rFonts w:ascii="宋体" w:hAnsi="宋体"/>
                <w:color w:val="auto"/>
                <w:sz w:val="21"/>
                <w:szCs w:val="21"/>
                <w:highlight w:val="none"/>
                <w:lang w:val="zh-CN"/>
              </w:rPr>
              <w:t xml:space="preserve">5000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0.5</w:t>
            </w:r>
            <w:r>
              <w:rPr>
                <w:rFonts w:hint="eastAsia" w:ascii="宋体" w:hAnsi="宋体"/>
                <w:color w:val="auto"/>
                <w:sz w:val="21"/>
                <w:szCs w:val="21"/>
                <w:highlight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服务费交纳账户：苏州市卫康招投标咨询服务有限公司</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账号：</w:t>
            </w:r>
            <w:r>
              <w:rPr>
                <w:rFonts w:ascii="宋体" w:hAnsi="宋体"/>
                <w:color w:val="auto"/>
                <w:sz w:val="21"/>
                <w:szCs w:val="21"/>
                <w:highlight w:val="none"/>
              </w:rPr>
              <w:t xml:space="preserve">1102020209000295112</w:t>
            </w:r>
            <w:r/>
          </w:p>
          <w:p>
            <w:pPr>
              <w:pStyle w:val="945"/>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开户银行：中国工商银行股份有限公司苏州道前支行</w:t>
            </w:r>
            <w:r/>
          </w:p>
          <w:p>
            <w:pPr>
              <w:pStyle w:val="2254"/>
              <w:spacing w:line="400" w:lineRule="exact"/>
              <w:rPr>
                <w:rFonts w:hint="eastAsia"/>
                <w:color w:val="auto"/>
                <w:highlight w:val="none"/>
                <w:lang w:val="zh-CN"/>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lang w:val="zh-CN"/>
              </w:rPr>
            </w:pPr>
            <w:r>
              <w:rPr>
                <w:rFonts w:ascii="宋体" w:hAnsi="宋体"/>
                <w:b/>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b/>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51"/>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2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2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51"/>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51"/>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51"/>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51"/>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51"/>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51"/>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footerReference w:type="default" r:id="rId14"/>
          <w:footerReference w:type="even" r:id="rId15"/>
          <w:footnotePr/>
          <w:endnotePr/>
          <w:type w:val="nextPage"/>
          <w:pgSz w:w="11906" w:h="16838" w:orient="portrait"/>
          <w:pgMar w:top="1440" w:right="1700" w:bottom="1440" w:left="1797" w:header="851" w:footer="992" w:gutter="0"/>
          <w:cols w:num="1" w:sep="0" w:space="720" w:equalWidth="1"/>
          <w:docGrid w:linePitch="360"/>
        </w:sectPr>
      </w:pPr>
      <w:r>
        <w:rPr>
          <w:rFonts w:hint="eastAsia" w:ascii="宋体" w:hAnsi="宋体"/>
          <w:color w:val="auto"/>
          <w:highlight w:val="none"/>
        </w:rPr>
      </w:r>
      <w:r/>
    </w:p>
    <w:p>
      <w:pPr>
        <w:pStyle w:val="960"/>
        <w:ind w:left="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right="-159" w:firstLine="42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JSZC-320585-SZWK-G2026-0175</w:t>
      </w:r>
      <w:r>
        <w:rPr>
          <w:rFonts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智能化药房升级</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采购预算：350万元，最高限价：346.7万元</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5、网上获取截止时间：</w:t>
      </w:r>
      <w:r>
        <w:rPr>
          <w:rFonts w:hint="eastAsia" w:ascii="宋体" w:hAnsi="宋体"/>
          <w:color w:val="auto"/>
          <w:sz w:val="21"/>
          <w:szCs w:val="21"/>
          <w:highlight w:val="none"/>
          <w:lang w:eastAsia="zh-CN"/>
        </w:rPr>
        <w:t xml:space="preserve">2026年7月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2026年7月22日</w:t>
      </w:r>
      <w:r>
        <w:rPr>
          <w:rFonts w:hint="eastAsia" w:ascii="宋体" w:hAnsi="宋体"/>
          <w:color w:val="auto"/>
          <w:sz w:val="21"/>
          <w:szCs w:val="21"/>
          <w:highlight w:val="none"/>
        </w:rPr>
        <w:t xml:space="preserve">13:30</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2026年7月22日</w:t>
      </w:r>
      <w:r>
        <w:rPr>
          <w:rFonts w:hint="eastAsia" w:ascii="宋体" w:hAnsi="宋体"/>
          <w:color w:val="auto"/>
          <w:sz w:val="21"/>
          <w:szCs w:val="21"/>
          <w:highlight w:val="none"/>
        </w:rPr>
        <w:t xml:space="preserve">13:30</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right="-159" w:firstLine="420"/>
        <w:spacing w:line="400" w:lineRule="exact"/>
        <w:rPr>
          <w:rFonts w:hint="eastAsia" w:ascii="宋体" w:hAnsi="宋体" w:cs="宋体"/>
          <w:color w:val="auto"/>
          <w:sz w:val="21"/>
          <w:szCs w:val="21"/>
          <w:highlight w:val="none"/>
        </w:rPr>
      </w:pPr>
      <w:r>
        <w:rPr>
          <w:rFonts w:ascii="宋体" w:hAnsi="宋体"/>
          <w:color w:val="auto"/>
          <w:sz w:val="21"/>
          <w:szCs w:val="21"/>
          <w:highlight w:val="none"/>
        </w:rPr>
        <w:t xml:space="preserve">（1）</w:t>
      </w:r>
      <w:r>
        <w:rPr>
          <w:rFonts w:hint="eastAsia" w:ascii="宋体" w:hAnsi="宋体" w:cs="宋体"/>
          <w:color w:val="auto"/>
          <w:sz w:val="21"/>
          <w:szCs w:val="21"/>
          <w:highlight w:val="none"/>
        </w:rPr>
        <w:t xml:space="preserve">太仓市娄江新城医院（瑞金医院太仓分院）</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曹泽鑫</w:t>
      </w:r>
      <w:r>
        <w:rPr>
          <w:rFonts w:hint="eastAsia" w:ascii="宋体" w:hAnsi="宋体" w:cs="宋体"/>
          <w:color w:val="auto"/>
          <w:sz w:val="21"/>
          <w:szCs w:val="21"/>
          <w:highlight w:val="none"/>
        </w:rPr>
        <w:t xml:space="preserve">，电话：</w:t>
      </w:r>
      <w:r>
        <w:rPr>
          <w:rFonts w:hint="eastAsia" w:ascii="宋体" w:hAnsi="宋体" w:cs="宋体"/>
          <w:color w:val="auto"/>
          <w:sz w:val="21"/>
          <w:szCs w:val="21"/>
          <w:highlight w:val="none"/>
          <w:lang w:eastAsia="zh-CN"/>
        </w:rPr>
        <w:t xml:space="preserve">0512-56561770</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lang w:val="en-US" w:eastAsia="zh-CN"/>
        </w:rPr>
        <w:t xml:space="preserve">李晶晶、陈璐佳</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联系电话：0512-69165615，0512-65153553 （FAX）</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2.7 货物：系指乙方按采购采购文件规定，应向甲方提供的一切设备、备品、备件、工具、手册及其它有关技术资料和材料。</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lang w:val="zh-CN"/>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w:t>
      </w:r>
      <w:r>
        <w:rPr>
          <w:rFonts w:ascii="宋体" w:hAnsi="宋体"/>
          <w:color w:val="auto"/>
          <w:sz w:val="21"/>
          <w:szCs w:val="21"/>
          <w:highlight w:val="none"/>
          <w:lang w:val="zh-CN"/>
        </w:rPr>
        <w:t xml:space="preserve">供应商应当具备</w:t>
      </w:r>
      <w:r>
        <w:rPr>
          <w:rFonts w:hint="eastAsia" w:ascii="宋体" w:hAnsi="宋体"/>
          <w:color w:val="auto"/>
          <w:sz w:val="21"/>
          <w:szCs w:val="21"/>
          <w:highlight w:val="none"/>
        </w:rPr>
        <w:t xml:space="preserve">的特定资格要求：</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专门面向中小企业采购（投标产品生产厂家必须为中小微企业或残疾人福利性单位或监狱企业，并在投标文件中提供相关声明函或监狱企业证明文件，否则为无效投标），所属行业为工业。</w:t>
      </w:r>
      <w:r/>
    </w:p>
    <w:p>
      <w:pPr>
        <w:ind w:firstLine="420"/>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lang w:val="zh-CN"/>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lang w:val="zh-CN"/>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lang w:val="zh-CN"/>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10.5接受质疑函的方式：当场送达或邮寄方式。</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zh-CN"/>
        </w:rPr>
        <w:t xml:space="preserve">季欣怡（前台）</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13.1封面</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color w:val="auto"/>
          <w:sz w:val="21"/>
          <w:szCs w:val="21"/>
          <w:highlight w:val="none"/>
        </w:rPr>
      </w:pPr>
      <w:r>
        <w:rPr>
          <w:rFonts w:hint="eastAsia"/>
          <w:color w:val="auto"/>
          <w:sz w:val="21"/>
          <w:szCs w:val="21"/>
          <w:highlight w:val="none"/>
        </w:rPr>
        <w:t xml:space="preserve">3.6中小企业声明函或残疾人福利性单位声明函或监狱企业证明；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rFonts w:hint="eastAsia" w:eastAsia="宋体"/>
          <w:color w:val="auto"/>
          <w:sz w:val="21"/>
          <w:szCs w:val="21"/>
          <w:highlight w:val="none"/>
          <w:lang w:val="en-US" w:eastAsia="zh-CN"/>
        </w:rPr>
        <w:outlineLvl w:val="0"/>
      </w:pPr>
      <w:r>
        <w:rPr>
          <w:rFonts w:hint="eastAsia"/>
          <w:color w:val="auto"/>
          <w:sz w:val="21"/>
          <w:szCs w:val="21"/>
          <w:highlight w:val="none"/>
          <w:lang w:val="en-US" w:eastAsia="zh-CN"/>
        </w:rPr>
        <w:t xml:space="preserve">13.5.3承诺书</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5.4</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lang w:val="zh-CN"/>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w:t>
      </w:r>
      <w:r>
        <w:rPr>
          <w:rFonts w:hint="eastAsia" w:ascii="宋体" w:hAnsi="宋体" w:cs="宋体"/>
          <w:color w:val="auto"/>
          <w:sz w:val="21"/>
          <w:szCs w:val="21"/>
          <w:highlight w:val="none"/>
          <w:lang w:val="en-US" w:eastAsia="zh-CN"/>
        </w:rPr>
        <w:t xml:space="preserve">必须</w:t>
      </w:r>
      <w:r>
        <w:rPr>
          <w:rFonts w:hint="eastAsia" w:ascii="宋体" w:hAnsi="宋体" w:eastAsia="宋体" w:cs="宋体"/>
          <w:color w:val="auto"/>
          <w:sz w:val="21"/>
          <w:szCs w:val="21"/>
          <w:highlight w:val="none"/>
        </w:rPr>
        <w:t xml:space="preserve">属于</w:t>
      </w:r>
      <w:r>
        <w:rPr>
          <w:rFonts w:hint="eastAsia" w:ascii="宋体" w:hAnsi="宋体" w:cs="宋体"/>
          <w:color w:val="auto"/>
          <w:sz w:val="21"/>
          <w:szCs w:val="21"/>
          <w:highlight w:val="none"/>
          <w:lang w:val="en-US" w:eastAsia="zh-CN"/>
        </w:rPr>
        <w:t xml:space="preserve">中小微</w:t>
      </w:r>
      <w:r>
        <w:rPr>
          <w:rFonts w:hint="eastAsia" w:ascii="宋体" w:hAnsi="宋体" w:eastAsia="宋体" w:cs="宋体"/>
          <w:color w:val="auto"/>
          <w:sz w:val="21"/>
          <w:szCs w:val="21"/>
          <w:highlight w:val="none"/>
        </w:rPr>
        <w:t xml:space="preserve">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14.1电子投标文件按上述13.1-13.7内容编写。根据投标文件客户端中的顺序对应上传内容。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14.2电子投标文件制作</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注：具体投标文件编制教程查看苏采云系统中的客户端使用说明和供应商《操作手册》。</w:t>
      </w:r>
      <w:r>
        <w:rPr>
          <w:rFonts w:ascii="宋体" w:hAnsi="宋体"/>
          <w:color w:val="auto"/>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5pt;height:56.4pt;mso-wrap-distance-left:0.0pt;mso-wrap-distance-top:0.0pt;mso-wrap-distance-right:0.0pt;mso-wrap-distance-bottom:0.0pt;" filled="f" stroked="f">
            <v:path textboxrect="0,0,0,0"/>
            <v:imagedata r:id="rId23" o:title=""/>
          </v:shape>
          <o:OLEObject DrawAspect="Icon" r:id="rId24" ObjectID="_1525043" ProgID="Package" ShapeID="_x0000_i3"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lang w:val="zh-CN"/>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none"/>
          <w:lang w:val="zh-CN"/>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未通过资格审查或符合性审查的投标人，代理机构将评审结束后告知未通过资格审查或符合性审查的原因。</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见前附表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val="0"/>
          <w:bCs w:val="0"/>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 ：</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21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2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诉讼的权力；</w:t>
      </w:r>
      <w:r/>
    </w:p>
    <w:p>
      <w:pPr>
        <w:pStyle w:val="12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21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21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21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2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2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21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21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val="0"/>
          <w:bCs w:val="0"/>
          <w:color w:val="auto"/>
          <w:sz w:val="21"/>
          <w:szCs w:val="21"/>
          <w:highlight w:val="none"/>
        </w:rPr>
        <w:t xml:space="preserve">格式2、法人授权委托书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jc w:val="both"/>
        <w:spacing w:line="360" w:lineRule="auto"/>
        <w:widowControl w:val="off"/>
        <w:rPr>
          <w:rFonts w:hint="eastAsia" w:ascii="宋体" w:hAnsi="宋体"/>
          <w:b/>
          <w:bCs/>
          <w:color w:val="auto"/>
          <w:sz w:val="21"/>
          <w:szCs w:val="21"/>
          <w:highlight w:val="none"/>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ascii="宋体" w:hAnsi="宋体"/>
          <w:color w:val="auto"/>
          <w:szCs w:val="24"/>
          <w:highlight w:val="none"/>
        </w:rPr>
        <w:br w:type="page" w:clear="all"/>
      </w:r>
      <w:r>
        <w:rPr>
          <w:rFonts w:ascii="宋体" w:hAnsi="宋体"/>
          <w:b w:val="0"/>
          <w:bCs w:val="0"/>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920"/>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255"/>
              <w:jc w:val="center"/>
              <w:rPr>
                <w:rStyle w:val="2256"/>
                <w:rFonts w:hint="eastAsia" w:ascii="宋体" w:hAnsi="宋体" w:eastAsia="宋体" w:cs="宋体"/>
                <w:color w:val="auto"/>
                <w:sz w:val="21"/>
                <w:szCs w:val="21"/>
                <w:highlight w:val="none"/>
              </w:rPr>
            </w:pPr>
            <w:r>
              <w:rPr>
                <w:rStyle w:val="2256"/>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255"/>
              <w:jc w:val="center"/>
              <w:rPr>
                <w:rStyle w:val="2256"/>
                <w:rFonts w:hint="eastAsia" w:ascii="宋体" w:hAnsi="宋体" w:eastAsia="宋体" w:cs="宋体"/>
                <w:color w:val="auto"/>
                <w:sz w:val="21"/>
                <w:szCs w:val="21"/>
                <w:highlight w:val="none"/>
              </w:rPr>
            </w:pPr>
            <w:r>
              <w:rPr>
                <w:rStyle w:val="2256"/>
                <w:rFonts w:hint="eastAsia" w:ascii="宋体" w:hAnsi="宋体" w:eastAsia="宋体" w:cs="宋体"/>
                <w:color w:val="auto"/>
                <w:sz w:val="21"/>
                <w:szCs w:val="21"/>
                <w:highlight w:val="none"/>
              </w:rPr>
              <w:t xml:space="preserve">投标总报价</w:t>
            </w:r>
            <w:r>
              <w:rPr>
                <w:rStyle w:val="2256"/>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255"/>
              <w:jc w:val="center"/>
              <w:rPr>
                <w:rStyle w:val="225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255"/>
              <w:rPr>
                <w:rStyle w:val="225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255"/>
              <w:rPr>
                <w:rStyle w:val="2256"/>
                <w:rFonts w:hint="eastAsia" w:ascii="宋体" w:hAnsi="宋体" w:eastAsia="宋体" w:cs="宋体"/>
                <w:color w:val="auto"/>
                <w:sz w:val="21"/>
                <w:szCs w:val="21"/>
                <w:highlight w:val="none"/>
              </w:rPr>
            </w:pPr>
            <w:r>
              <w:rPr>
                <w:rStyle w:val="2256"/>
                <w:rFonts w:hint="eastAsia" w:ascii="宋体" w:hAnsi="宋体" w:eastAsia="宋体" w:cs="宋体"/>
                <w:color w:val="auto"/>
                <w:sz w:val="21"/>
                <w:szCs w:val="21"/>
                <w:highlight w:val="none"/>
              </w:rPr>
              <w:t xml:space="preserve">小写：    </w:t>
            </w:r>
            <w:r>
              <w:rPr>
                <w:rStyle w:val="2256"/>
                <w:rFonts w:hint="eastAsia" w:ascii="宋体" w:hAnsi="宋体" w:eastAsia="宋体" w:cs="宋体"/>
                <w:color w:val="auto"/>
                <w:sz w:val="21"/>
                <w:szCs w:val="21"/>
                <w:highlight w:val="none"/>
                <w:lang w:val="en-US" w:eastAsia="zh-CN"/>
              </w:rPr>
              <w:t xml:space="preserve">          </w:t>
            </w:r>
            <w:r>
              <w:rPr>
                <w:rStyle w:val="2256"/>
                <w:rFonts w:hint="eastAsia" w:ascii="宋体" w:hAnsi="宋体" w:eastAsia="宋体" w:cs="宋体"/>
                <w:color w:val="auto"/>
                <w:sz w:val="21"/>
                <w:szCs w:val="21"/>
                <w:highlight w:val="none"/>
              </w:rPr>
              <w:t xml:space="preserve">  </w:t>
            </w:r>
            <w:r>
              <w:rPr>
                <w:rStyle w:val="2256"/>
                <w:rFonts w:hint="eastAsia" w:ascii="宋体" w:hAnsi="宋体" w:eastAsia="宋体" w:cs="宋体"/>
                <w:color w:val="auto"/>
                <w:sz w:val="21"/>
                <w:szCs w:val="21"/>
                <w:highlight w:val="none"/>
                <w:lang w:val="en-US" w:eastAsia="zh-CN"/>
              </w:rPr>
              <w:t xml:space="preserve">      </w:t>
            </w:r>
            <w:r>
              <w:rPr>
                <w:rStyle w:val="2256"/>
                <w:rFonts w:hint="eastAsia" w:ascii="宋体" w:hAnsi="宋体" w:eastAsia="宋体" w:cs="宋体"/>
                <w:color w:val="auto"/>
                <w:sz w:val="21"/>
                <w:szCs w:val="21"/>
                <w:highlight w:val="none"/>
              </w:rPr>
              <w:t xml:space="preserve">元（人民币）</w:t>
            </w:r>
            <w:r/>
          </w:p>
          <w:p>
            <w:pPr>
              <w:pStyle w:val="2255"/>
              <w:rPr>
                <w:rStyle w:val="225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255"/>
              <w:jc w:val="center"/>
              <w:rPr>
                <w:rStyle w:val="2256"/>
                <w:rFonts w:hint="eastAsia" w:ascii="宋体" w:hAnsi="宋体" w:eastAsia="宋体" w:cs="宋体"/>
                <w:color w:val="auto"/>
                <w:sz w:val="21"/>
                <w:szCs w:val="21"/>
                <w:highlight w:val="none"/>
              </w:rPr>
            </w:pPr>
            <w:r>
              <w:rPr>
                <w:rStyle w:val="2256"/>
                <w:rFonts w:ascii="宋体" w:hAnsi="宋体" w:eastAsia="宋体" w:cs="宋体"/>
                <w:color w:val="auto"/>
                <w:sz w:val="21"/>
                <w:szCs w:val="21"/>
                <w:highlight w:val="none"/>
              </w:rPr>
              <w:t xml:space="preserve">投标</w:t>
            </w:r>
            <w:r>
              <w:rPr>
                <w:rStyle w:val="2256"/>
                <w:rFonts w:hint="eastAsia" w:ascii="宋体" w:hAnsi="宋体" w:eastAsia="宋体" w:cs="宋体"/>
                <w:color w:val="auto"/>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255"/>
              <w:rPr>
                <w:rStyle w:val="2256"/>
                <w:rFonts w:hint="eastAsia" w:ascii="宋体" w:hAnsi="宋体" w:eastAsia="宋体" w:cs="宋体"/>
                <w:color w:val="auto"/>
                <w:sz w:val="21"/>
                <w:szCs w:val="21"/>
                <w:highlight w:val="none"/>
                <w:lang w:eastAsia="zh-CN"/>
              </w:rPr>
            </w:pPr>
            <w:r>
              <w:rPr>
                <w:rStyle w:val="2256"/>
                <w:rFonts w:hint="eastAsia" w:ascii="宋体" w:hAnsi="宋体" w:eastAsia="宋体" w:cs="宋体"/>
                <w:color w:val="auto"/>
                <w:sz w:val="21"/>
                <w:szCs w:val="21"/>
                <w:highlight w:val="none"/>
              </w:rPr>
              <w:t xml:space="preserve">金额大写</w:t>
            </w:r>
            <w:r>
              <w:rPr>
                <w:rStyle w:val="2256"/>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val="0"/>
          <w:bCs w:val="0"/>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21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92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2257"/>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20"/>
        <w:jc w:val="both"/>
        <w:widowControl w:val="off"/>
        <w:rPr>
          <w:b/>
          <w:bCs/>
          <w:color w:val="auto"/>
          <w:sz w:val="21"/>
          <w:szCs w:val="21"/>
          <w:highlight w:val="none"/>
          <w:lang w:val="zh-CN"/>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rPr>
          <w:rFonts w:hAnsi="宋体"/>
          <w:bCs/>
          <w:color w:val="auto"/>
          <w:sz w:val="21"/>
          <w:szCs w:val="21"/>
          <w:highlight w:val="none"/>
        </w:rPr>
        <w:t xml:space="preserve">。</w:t>
      </w:r>
      <w:r/>
    </w:p>
    <w:p>
      <w:pPr>
        <w:pStyle w:val="121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201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val="0"/>
          <w:bCs/>
          <w:color w:val="auto"/>
          <w:sz w:val="21"/>
          <w:szCs w:val="21"/>
          <w:highlight w:val="none"/>
        </w:rPr>
        <w:t xml:space="preserve">格式5、</w:t>
      </w:r>
      <w:r>
        <w:rPr>
          <w:rFonts w:ascii="Times New Roman" w:eastAsia="宋体"/>
          <w:b w:val="0"/>
          <w:bCs/>
          <w:color w:val="auto"/>
          <w:sz w:val="21"/>
          <w:szCs w:val="21"/>
          <w:highlight w:val="none"/>
        </w:rPr>
        <w:t xml:space="preserve">投标</w:t>
      </w:r>
      <w:r>
        <w:rPr>
          <w:rFonts w:hint="eastAsia" w:ascii="Times New Roman" w:eastAsia="宋体"/>
          <w:b w:val="0"/>
          <w:bCs/>
          <w:color w:val="auto"/>
          <w:sz w:val="21"/>
          <w:szCs w:val="21"/>
          <w:highlight w:val="none"/>
        </w:rPr>
        <w:t xml:space="preserve">产品</w:t>
      </w:r>
      <w:r>
        <w:rPr>
          <w:rFonts w:ascii="Times New Roman" w:eastAsia="宋体"/>
          <w:b w:val="0"/>
          <w:bCs/>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lang w:val="zh-CN"/>
        </w:rPr>
      </w:pPr>
      <w:r>
        <w:rPr>
          <w:rFonts w:ascii="Calibri" w:hAnsi="Calibri" w:eastAsia="黑体"/>
          <w:b/>
          <w:color w:val="auto"/>
          <w:sz w:val="28"/>
          <w:szCs w:val="28"/>
          <w:highlight w:val="none"/>
          <w:lang w:val="zh-CN"/>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920"/>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0"/>
        <w:spacing w:line="360" w:lineRule="auto"/>
        <w:rPr>
          <w:rFonts w:ascii="Calibri" w:hAnsi="Calibri"/>
          <w:bCs/>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2"/>
        <w:jc w:val="both"/>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26"/>
        <w:ind w:firstLine="360"/>
        <w:spacing w:line="360" w:lineRule="auto"/>
        <w:rPr>
          <w:rFonts w:hint="eastAsia" w:ascii="宋体" w:hAnsi="宋体" w:eastAsia="宋体"/>
          <w:color w:val="auto"/>
          <w:szCs w:val="24"/>
          <w:highlight w:val="none"/>
          <w:lang w:val="zh-CN"/>
        </w:rPr>
      </w:pPr>
      <w:r>
        <w:rPr>
          <w:rFonts w:hint="eastAsia" w:ascii="宋体" w:hAnsi="宋体" w:eastAsia="宋体"/>
          <w:color w:val="auto"/>
          <w:szCs w:val="24"/>
          <w:highlight w:val="none"/>
          <w:lang w:val="zh-CN"/>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920"/>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258"/>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25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258"/>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25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2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25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2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2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2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2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2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w:t>
      </w:r>
      <w:r>
        <w:rPr>
          <w:rFonts w:hint="eastAsia" w:ascii="宋体" w:hAnsi="宋体"/>
          <w:color w:val="auto"/>
          <w:sz w:val="21"/>
          <w:szCs w:val="21"/>
          <w:highlight w:val="none"/>
          <w:lang w:val="en-US" w:eastAsia="zh-CN"/>
        </w:rPr>
        <w:t xml:space="preserve">或提供相关承诺</w:t>
      </w:r>
      <w:r>
        <w:rPr>
          <w:rFonts w:hint="eastAsia" w:ascii="宋体" w:hAnsi="宋体"/>
          <w:color w:val="auto"/>
          <w:sz w:val="21"/>
          <w:szCs w:val="21"/>
          <w:highlight w:val="none"/>
        </w:rPr>
        <w:t xml:space="preserve">，否则作无效投标处理。</w:t>
      </w:r>
      <w:bookmarkStart w:id="17" w:name="_GoBack"/>
      <w:r/>
      <w:bookmarkEnd w:id="17"/>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ind w:firstLine="420"/>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lang w:val="zh-CN"/>
        </w:rPr>
        <w:outlineLvl w:val="0"/>
      </w:pPr>
      <w:r>
        <w:rPr>
          <w:rFonts w:hAnsi="宋体"/>
          <w:b/>
          <w:color w:val="auto"/>
          <w:sz w:val="28"/>
          <w:szCs w:val="28"/>
          <w:highlight w:val="none"/>
          <w:lang w:val="zh-CN"/>
        </w:rPr>
        <w:t xml:space="preserve">货物清单表</w:t>
      </w:r>
      <w:r/>
    </w:p>
    <w:p>
      <w:pPr>
        <w:ind w:firstLine="420"/>
        <w:jc w:val="center"/>
        <w:widowControl w:val="off"/>
        <w:rPr>
          <w:bCs/>
          <w:color w:val="auto"/>
          <w:sz w:val="21"/>
          <w:szCs w:val="21"/>
          <w:highlight w:val="none"/>
        </w:rPr>
      </w:pPr>
      <w:r>
        <w:rPr>
          <w:rFonts w:hAnsi="宋体"/>
          <w:bCs/>
          <w:color w:val="auto"/>
          <w:sz w:val="21"/>
          <w:szCs w:val="21"/>
          <w:highlight w:val="none"/>
        </w:rPr>
        <w:t xml:space="preserve">（格式）</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920"/>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widowControl w:val="off"/>
              <w:rPr>
                <w:color w:val="auto"/>
                <w:highlight w:val="none"/>
                <w:lang w:val="zh-CN"/>
              </w:rPr>
            </w:pPr>
            <w:r>
              <w:rPr>
                <w:color w:val="auto"/>
                <w:highlight w:val="none"/>
                <w:lang w:val="zh-CN"/>
              </w:rPr>
            </w:r>
            <w:r/>
          </w:p>
        </w:tc>
      </w:tr>
    </w:tbl>
    <w:p>
      <w:pPr>
        <w:jc w:val="both"/>
        <w:widowControl w:val="off"/>
        <w:rPr>
          <w:color w:val="auto"/>
          <w:highlight w:val="none"/>
        </w:rPr>
      </w:pPr>
      <w:r>
        <w:rPr>
          <w:color w:val="auto"/>
          <w:highlight w:val="none"/>
        </w:rPr>
      </w:r>
      <w:r/>
    </w:p>
    <w:p>
      <w:pPr>
        <w:ind w:firstLine="420"/>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jc w:val="both"/>
        <w:widowControl w:val="off"/>
        <w:rPr>
          <w:bCs/>
          <w:color w:val="auto"/>
          <w:sz w:val="21"/>
          <w:szCs w:val="21"/>
          <w:highlight w:val="none"/>
        </w:rPr>
      </w:pPr>
      <w:r>
        <w:rPr>
          <w:bCs/>
          <w:color w:val="auto"/>
          <w:sz w:val="21"/>
          <w:szCs w:val="21"/>
          <w:highlight w:val="none"/>
        </w:rPr>
      </w:r>
      <w:r/>
    </w:p>
    <w:p>
      <w:pPr>
        <w:ind w:firstLine="420"/>
        <w:jc w:val="both"/>
        <w:widowControl w:val="off"/>
        <w:rPr>
          <w:bCs/>
          <w:color w:val="auto"/>
          <w:sz w:val="21"/>
          <w:szCs w:val="21"/>
          <w:highlight w:val="none"/>
        </w:rPr>
      </w:pPr>
      <w:r>
        <w:rPr>
          <w:bCs/>
          <w:color w:val="auto"/>
          <w:sz w:val="21"/>
          <w:szCs w:val="21"/>
          <w:highlight w:val="none"/>
        </w:rPr>
      </w:r>
      <w:r/>
    </w:p>
    <w:p>
      <w:pPr>
        <w:ind w:firstLine="420"/>
        <w:jc w:val="both"/>
        <w:widowControl w:val="off"/>
        <w:rPr>
          <w:bCs/>
          <w:color w:val="auto"/>
          <w:sz w:val="21"/>
          <w:szCs w:val="21"/>
          <w:highlight w:val="none"/>
        </w:rPr>
      </w:pPr>
      <w:r>
        <w:rPr>
          <w:bCs/>
          <w:color w:val="auto"/>
          <w:sz w:val="21"/>
          <w:szCs w:val="21"/>
          <w:highlight w:val="none"/>
        </w:rPr>
      </w:r>
      <w:r/>
    </w:p>
    <w:p>
      <w:pPr>
        <w:ind w:firstLine="420"/>
        <w:jc w:val="both"/>
        <w:widowControl w:val="off"/>
        <w:rPr>
          <w:bCs/>
          <w:color w:val="auto"/>
          <w:sz w:val="21"/>
          <w:szCs w:val="21"/>
          <w:highlight w:val="none"/>
        </w:rPr>
      </w:pPr>
      <w:r>
        <w:rPr>
          <w:bCs/>
          <w:color w:val="auto"/>
          <w:sz w:val="21"/>
          <w:szCs w:val="21"/>
          <w:highlight w:val="none"/>
        </w:rPr>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firstLine="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firstLine="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格式7、主要配件和易损件价格清单表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pStyle w:val="92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b/>
          <w:bCs/>
          <w:color w:val="auto"/>
          <w:sz w:val="28"/>
          <w:szCs w:val="28"/>
          <w:highlight w:val="none"/>
          <w:lang w:val="zh-CN"/>
        </w:rPr>
      </w:pPr>
      <w:r>
        <w:rPr>
          <w:rFonts w:hint="eastAsia" w:ascii="宋体" w:hAnsi="宋体" w:cs="Arial"/>
          <w:b/>
          <w:bCs/>
          <w:color w:val="auto"/>
          <w:sz w:val="28"/>
          <w:szCs w:val="28"/>
          <w:highlight w:val="none"/>
          <w:lang w:val="zh-CN"/>
        </w:rPr>
        <w:t xml:space="preserve">主要配件和易损件价格清单表</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tbl>
      <w:tblPr>
        <w:tblStyle w:val="920"/>
        <w:tblW w:w="81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59"/>
        <w:gridCol w:w="1362"/>
        <w:gridCol w:w="1792"/>
        <w:gridCol w:w="772"/>
        <w:gridCol w:w="1317"/>
        <w:gridCol w:w="962"/>
      </w:tblGrid>
      <w:tr>
        <w:trPr>
          <w:jc w:val="center"/>
          <w:trHeight w:val="77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Arial" w:hAnsi="Arial" w:cs="Arial"/>
                <w:color w:val="auto"/>
                <w:sz w:val="21"/>
                <w:szCs w:val="21"/>
                <w:highlight w:val="none"/>
                <w:lang w:val="zh-CN"/>
              </w:rPr>
            </w:pPr>
            <w:r>
              <w:rPr>
                <w:rFonts w:hint="eastAsia" w:ascii="Arial" w:cs="Arial"/>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jc w:val="both"/>
        <w:widowControl w:val="off"/>
        <w:rPr>
          <w:bCs/>
          <w:color w:val="auto"/>
          <w:sz w:val="21"/>
          <w:szCs w:val="21"/>
          <w:highlight w:val="none"/>
        </w:rPr>
      </w:pPr>
      <w:r>
        <w:rPr>
          <w:bCs/>
          <w:color w:val="auto"/>
          <w:sz w:val="21"/>
          <w:szCs w:val="21"/>
          <w:highlight w:val="none"/>
        </w:rPr>
      </w:r>
      <w:r/>
    </w:p>
    <w:p>
      <w:pPr>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lang w:val="zh-CN"/>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34"/>
        <w:rPr>
          <w:rFonts w:eastAsia="楷体_GB2312"/>
          <w:color w:val="auto"/>
          <w:highlight w:val="none"/>
          <w:lang w:val="zh-CN"/>
        </w:rPr>
      </w:pPr>
      <w:r>
        <w:rPr>
          <w:color w:val="auto"/>
          <w:highlight w:val="none"/>
          <w:lang w:val="zh-CN"/>
        </w:rPr>
        <w:br w:type="page" w:clear="all"/>
      </w:r>
      <w:r/>
    </w:p>
    <w:p>
      <w:pPr>
        <w:pStyle w:val="92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8</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920"/>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71"/>
        <w:gridCol w:w="4077"/>
        <w:gridCol w:w="1662"/>
        <w:gridCol w:w="1409"/>
      </w:tblGrid>
      <w:tr>
        <w:trPr>
          <w:trHeight w:val="82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77" w:type="dxa"/>
            <w:vAlign w:val="center"/>
            <w:textDirection w:val="lrTb"/>
            <w:noWrap w:val="false"/>
          </w:tcPr>
          <w:p>
            <w:pPr>
              <w:pStyle w:val="2259"/>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77" w:type="dxa"/>
            <w:vAlign w:val="center"/>
            <w:textDirection w:val="lrTb"/>
            <w:noWrap w:val="false"/>
          </w:tcPr>
          <w:p>
            <w:pPr>
              <w:pStyle w:val="2259"/>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1"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77" w:type="dxa"/>
            <w:vAlign w:val="center"/>
            <w:textDirection w:val="lrTb"/>
            <w:noWrap w:val="false"/>
          </w:tcPr>
          <w:p>
            <w:pPr>
              <w:pStyle w:val="225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22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bCs/>
          <w:color w:val="auto"/>
          <w:sz w:val="21"/>
          <w:szCs w:val="21"/>
          <w:highlight w:val="none"/>
        </w:rPr>
      </w:pPr>
      <w:r>
        <w:rPr>
          <w:bCs/>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bCs/>
          <w:color w:val="auto"/>
          <w:sz w:val="21"/>
          <w:szCs w:val="21"/>
          <w:highlight w:val="none"/>
        </w:rPr>
      </w:pPr>
      <w:r>
        <w:rPr>
          <w:rFonts w:ascii="宋体" w:hAnsi="宋体"/>
          <w:color w:val="auto"/>
          <w:szCs w:val="24"/>
          <w:highlight w:val="none"/>
        </w:rPr>
        <w:br w:type="page" w:clear="all"/>
      </w: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9</w:t>
      </w:r>
      <w:r>
        <w:rPr>
          <w:rFonts w:hAnsi="宋体"/>
          <w:bCs/>
          <w:color w:val="auto"/>
          <w:sz w:val="21"/>
          <w:szCs w:val="21"/>
          <w:highlight w:val="none"/>
        </w:rPr>
        <w:t xml:space="preserve">、售后服务承诺书</w:t>
      </w:r>
      <w:r/>
    </w:p>
    <w:p>
      <w:pPr>
        <w:ind w:firstLine="420"/>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2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9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center"/>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jc w:val="center"/>
              <w:spacing w:before="25" w:after="25"/>
              <w:rPr>
                <w:color w:val="auto"/>
                <w:highlight w:val="none"/>
                <w:lang w:val="zh-CN"/>
              </w:rPr>
            </w:pPr>
            <w:r>
              <w:rPr>
                <w:color w:val="auto"/>
                <w:highlight w:val="none"/>
                <w:lang w:val="zh-CN"/>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jc w:val="center"/>
              <w:spacing w:before="25" w:after="25"/>
              <w:rPr>
                <w:color w:val="auto"/>
                <w:highlight w:val="none"/>
              </w:rPr>
            </w:pPr>
            <w:r>
              <w:rPr>
                <w:color w:val="auto"/>
                <w:highlight w:val="none"/>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、如有其它售后服务内容，可自行参照填写。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392"/>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spacing w:before="25" w:after="25" w:line="360" w:lineRule="auto"/>
        <w:rPr>
          <w:bCs/>
          <w:color w:val="auto"/>
          <w:sz w:val="21"/>
          <w:szCs w:val="21"/>
          <w:highlight w:val="none"/>
          <w:lang w:val="zh-CN"/>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2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920"/>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hAnsi="宋体" w:eastAsia="宋体"/>
                <w:bCs/>
                <w:color w:val="auto"/>
                <w:sz w:val="21"/>
                <w:szCs w:val="21"/>
                <w:highlight w:val="none"/>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26"/>
              <w:ind w:firstLine="0"/>
              <w:jc w:val="center"/>
              <w:rPr>
                <w:rFonts w:eastAsia="宋体"/>
                <w:bCs/>
                <w:color w:val="auto"/>
                <w:sz w:val="21"/>
                <w:szCs w:val="21"/>
                <w:highlight w:val="none"/>
              </w:rPr>
            </w:pPr>
            <w:r>
              <w:rPr>
                <w:rFonts w:eastAsia="宋体"/>
                <w:bCs/>
                <w:color w:val="auto"/>
                <w:sz w:val="21"/>
                <w:szCs w:val="21"/>
                <w:highlight w:val="none"/>
              </w:rPr>
            </w:r>
            <w:r/>
          </w:p>
        </w:tc>
      </w:tr>
    </w:tbl>
    <w:p>
      <w:pPr>
        <w:pStyle w:val="926"/>
        <w:jc w:val="both"/>
        <w:spacing w:line="360" w:lineRule="auto"/>
        <w:rPr>
          <w:rFonts w:eastAsia="宋体"/>
          <w:bCs/>
          <w:color w:val="auto"/>
          <w:szCs w:val="24"/>
          <w:highlight w:val="none"/>
        </w:rPr>
      </w:pPr>
      <w:r>
        <w:rPr>
          <w:rFonts w:eastAsia="宋体"/>
          <w:bCs/>
          <w:color w:val="auto"/>
          <w:szCs w:val="24"/>
          <w:highlight w:val="none"/>
        </w:rPr>
      </w:r>
      <w:r/>
    </w:p>
    <w:p>
      <w:pPr>
        <w:pStyle w:val="92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2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2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1</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ind w:firstLine="420"/>
        <w:jc w:val="both"/>
        <w:spacing w:line="360" w:lineRule="auto"/>
        <w:widowControl w:val="off"/>
        <w:rPr>
          <w:rFonts w:hint="eastAsia" w:ascii="宋体" w:hAnsi="宋体"/>
          <w:color w:val="auto"/>
          <w:sz w:val="21"/>
          <w:szCs w:val="21"/>
          <w:highlight w:val="none"/>
          <w:lang w:val="zh-CN"/>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lang w:val="zh-CN"/>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 w:val="21"/>
          <w:szCs w:val="21"/>
          <w:highlight w:val="none"/>
          <w:lang w:val="zh-CN"/>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0"/>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0"/>
        <w:spacing w:line="360" w:lineRule="auto"/>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ind w:firstLine="420"/>
        <w:spacing w:line="360" w:lineRule="auto"/>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ind w:firstLine="420"/>
        <w:jc w:val="both"/>
        <w:spacing w:line="360" w:lineRule="auto"/>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lang w:val="zh-CN"/>
        </w:rPr>
      </w:pPr>
      <w:r>
        <w:rPr>
          <w:rFonts w:hint="eastAsia" w:ascii="宋体" w:hAnsi="宋体"/>
          <w:color w:val="auto"/>
          <w:szCs w:val="24"/>
          <w:highlight w:val="none"/>
          <w:lang w:val="zh-CN"/>
        </w:rPr>
      </w:r>
      <w:r/>
    </w:p>
    <w:p>
      <w:pPr>
        <w:ind w:firstLine="420"/>
        <w:jc w:val="both"/>
        <w:spacing w:line="360" w:lineRule="auto"/>
        <w:widowControl w:val="off"/>
        <w:rPr>
          <w:rFonts w:hint="eastAsia" w:ascii="宋体" w:hAnsi="宋体"/>
          <w:b/>
          <w:color w:val="auto"/>
          <w:sz w:val="21"/>
          <w:szCs w:val="21"/>
          <w:highlight w:val="none"/>
          <w:lang w:val="zh-CN"/>
        </w:rPr>
      </w:pPr>
      <w:r>
        <w:rPr>
          <w:rFonts w:ascii="宋体" w:hAnsi="宋体"/>
          <w:color w:val="auto"/>
          <w:szCs w:val="24"/>
          <w:highlight w:val="none"/>
          <w:lang w:val="zh-CN"/>
        </w:rPr>
        <w:br w:type="page" w:clear="all"/>
      </w:r>
      <w:r/>
    </w:p>
    <w:p>
      <w:pPr>
        <w:ind w:firstLine="420"/>
        <w:jc w:val="both"/>
        <w:spacing w:line="320" w:lineRule="exact"/>
        <w:widowControl w:val="off"/>
        <w:rPr>
          <w:color w:val="auto"/>
          <w:sz w:val="21"/>
          <w:szCs w:val="21"/>
          <w:highlight w:val="none"/>
          <w:lang w:val="zh-CN"/>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lang w:val="zh-CN"/>
        </w:rPr>
      </w:pPr>
      <w:r>
        <w:rPr>
          <w:rFonts w:hAnsi="宋体"/>
          <w:b/>
          <w:color w:val="auto"/>
          <w:sz w:val="28"/>
          <w:szCs w:val="28"/>
          <w:highlight w:val="none"/>
          <w:lang w:val="zh-CN"/>
        </w:rPr>
        <w:t xml:space="preserve">投标人情况表</w:t>
      </w:r>
      <w:r/>
    </w:p>
    <w:p>
      <w:pPr>
        <w:ind w:firstLine="420"/>
        <w:jc w:val="both"/>
        <w:spacing w:line="320" w:lineRule="exact"/>
        <w:widowControl w:val="off"/>
        <w:rPr>
          <w:color w:val="auto"/>
          <w:sz w:val="21"/>
          <w:szCs w:val="21"/>
          <w:highlight w:val="none"/>
          <w:lang w:val="zh-CN"/>
        </w:rPr>
      </w:pPr>
      <w:r>
        <w:rPr>
          <w:rFonts w:hAnsi="宋体"/>
          <w:color w:val="auto"/>
          <w:sz w:val="21"/>
          <w:szCs w:val="21"/>
          <w:highlight w:val="none"/>
          <w:lang w:val="zh-CN"/>
        </w:rPr>
        <w:t xml:space="preserve">采购编号：</w:t>
      </w:r>
      <w:r/>
    </w:p>
    <w:tbl>
      <w:tblPr>
        <w:tblStyle w:val="92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lang w:val="zh-CN"/>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ind w:firstLine="420"/>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br w:type="page" w:clear="all"/>
      </w:r>
      <w:r/>
    </w:p>
    <w:p>
      <w:pPr>
        <w:ind w:firstLine="420"/>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2</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ind w:firstLine="643"/>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本项目专门面向中小企业采购，投标人必须填写《中小企业声明函》或者提供残疾人福利性单位声明函或者提供监狱企业证明，否则属于无效投标。</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ascii="宋体" w:hAnsi="宋体"/>
          <w:color w:val="auto"/>
          <w:sz w:val="21"/>
          <w:szCs w:val="21"/>
          <w:highlight w:val="none"/>
        </w:rPr>
      </w:pPr>
      <w:r>
        <w:rPr>
          <w:rFonts w:ascii="宋体" w:hAnsi="宋体"/>
          <w:color w:val="auto"/>
          <w:sz w:val="21"/>
          <w:szCs w:val="21"/>
          <w:highlight w:val="none"/>
        </w:rPr>
        <w:br w:type="page" w:clear="all"/>
      </w:r>
      <w:bookmarkEnd w:id="1"/>
      <w:r/>
      <w:r/>
    </w:p>
    <w:p>
      <w:pPr>
        <w:ind w:firstLine="420"/>
        <w:spacing w:line="400" w:lineRule="exact"/>
        <w:tabs>
          <w:tab w:val="left" w:pos="7200" w:leader="none"/>
        </w:tabs>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格式14</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rPr>
        <w:t xml:space="preserve">关于符合本国产品标准的声明函</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本表适用投国产产品的情况</w:t>
      </w:r>
      <w:r>
        <w:rPr>
          <w:rFonts w:hint="eastAsia" w:ascii="宋体" w:hAnsi="宋体" w:cs="Times New Roman"/>
          <w:b w:val="0"/>
          <w:bCs w:val="0"/>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96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96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96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6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6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6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6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96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6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ind w:firstLine="420"/>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rPr>
          <w:rFonts w:hint="eastAsia" w:hAnsi="宋体" w:eastAsia="宋体"/>
          <w:b/>
          <w:bCs/>
          <w:color w:val="auto"/>
          <w:sz w:val="32"/>
          <w:szCs w:val="32"/>
          <w:highlight w:val="none"/>
        </w:rPr>
      </w:pPr>
      <w:r/>
      <w:bookmarkStart w:id="5" w:name="_Hlk124939226"/>
      <w:r>
        <w:rPr>
          <w:rFonts w:hint="eastAsia" w:hAnsi="宋体" w:eastAsia="宋体"/>
          <w:b/>
          <w:bCs/>
          <w:color w:val="auto"/>
          <w:sz w:val="32"/>
          <w:szCs w:val="32"/>
          <w:highlight w:val="none"/>
        </w:rPr>
        <w:br w:type="page" w:clear="all"/>
      </w:r>
      <w:r/>
    </w:p>
    <w:p>
      <w:pPr>
        <w:jc w:val="both"/>
        <w:spacing w:line="360" w:lineRule="auto"/>
        <w:widowControl w:val="off"/>
        <w:rPr>
          <w:rFonts w:hint="eastAsia" w:ascii="宋体" w:hAnsi="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格式15、</w:t>
      </w:r>
      <w:r/>
    </w:p>
    <w:p>
      <w:pPr>
        <w:ind w:firstLine="420"/>
        <w:jc w:val="both"/>
        <w:keepLines w:val="0"/>
        <w:keepNext w:val="0"/>
        <w:pageBreakBefore w:val="0"/>
        <w:spacing w:line="24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center"/>
        <w:rPr>
          <w:rFonts w:hint="eastAsia" w:eastAsia="宋体"/>
          <w:b/>
          <w:color w:val="auto"/>
          <w:sz w:val="40"/>
          <w:szCs w:val="40"/>
          <w:highlight w:val="none"/>
          <w:lang w:eastAsia="zh"/>
        </w:rPr>
      </w:pPr>
      <w:r>
        <w:rPr>
          <w:rFonts w:hint="eastAsia"/>
          <w:b/>
          <w:color w:val="auto"/>
          <w:sz w:val="40"/>
          <w:szCs w:val="40"/>
          <w:highlight w:val="none"/>
          <w:lang w:eastAsia="zh"/>
        </w:rPr>
        <w:t xml:space="preserve">信息安全风险告知承诺函</w:t>
      </w:r>
      <w:r/>
    </w:p>
    <w:p>
      <w:pPr>
        <w:rPr>
          <w:rFonts w:hint="eastAsia" w:ascii="宋体" w:hAnsi="宋体"/>
          <w:b/>
          <w:color w:val="auto"/>
          <w:sz w:val="28"/>
          <w:szCs w:val="28"/>
          <w:highlight w:val="none"/>
          <w:lang w:eastAsia="zh"/>
        </w:rPr>
      </w:pPr>
      <w:r>
        <w:rPr>
          <w:rFonts w:hint="eastAsia" w:ascii="宋体" w:hAnsi="宋体"/>
          <w:b/>
          <w:color w:val="auto"/>
          <w:sz w:val="28"/>
          <w:szCs w:val="28"/>
          <w:highlight w:val="none"/>
          <w:lang w:eastAsia="zh"/>
        </w:rPr>
      </w:r>
      <w:r/>
    </w:p>
    <w:p>
      <w:pPr>
        <w:ind w:firstLine="482"/>
        <w:keepLines w:val="0"/>
        <w:keepNext w:val="0"/>
        <w:pageBreakBefore w:val="0"/>
        <w:spacing w:line="44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如因上述</w:t>
      </w:r>
      <w:r>
        <w:rPr>
          <w:rFonts w:hint="eastAsia" w:ascii="仿宋" w:hAnsi="仿宋" w:eastAsia="仿宋" w:cs="仿宋"/>
          <w:color w:val="auto"/>
          <w:sz w:val="24"/>
          <w:szCs w:val="24"/>
          <w:highlight w:val="none"/>
          <w:lang w:eastAsia="zh"/>
        </w:rPr>
        <w:t xml:space="preserve">情形</w:t>
      </w:r>
      <w:r>
        <w:rPr>
          <w:rFonts w:hint="eastAsia" w:ascii="仿宋" w:hAnsi="仿宋" w:eastAsia="仿宋" w:cs="仿宋"/>
          <w:color w:val="auto"/>
          <w:sz w:val="24"/>
          <w:szCs w:val="24"/>
          <w:highlight w:val="none"/>
        </w:rPr>
        <w:t xml:space="preserve">，造成信息安全事故、数据泄露或不良影响，</w:t>
      </w:r>
      <w:r>
        <w:rPr>
          <w:rFonts w:hint="eastAsia" w:ascii="仿宋" w:hAnsi="仿宋" w:eastAsia="仿宋" w:cs="仿宋"/>
          <w:color w:val="auto"/>
          <w:sz w:val="24"/>
          <w:szCs w:val="24"/>
          <w:highlight w:val="none"/>
          <w:lang w:eastAsia="zh"/>
        </w:rPr>
        <w:t xml:space="preserve">我司</w:t>
      </w:r>
      <w:r>
        <w:rPr>
          <w:rFonts w:hint="eastAsia" w:ascii="仿宋" w:hAnsi="仿宋" w:eastAsia="仿宋" w:cs="仿宋"/>
          <w:color w:val="auto"/>
          <w:sz w:val="24"/>
          <w:szCs w:val="24"/>
          <w:highlight w:val="none"/>
        </w:rPr>
        <w:t xml:space="preserve">愿承担相应的责任及法律后果。</w:t>
      </w:r>
      <w:r/>
    </w:p>
    <w:p>
      <w:pPr>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70"/>
        <w:jc w:val="right"/>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法人签字：                   </w:t>
      </w:r>
      <w:r/>
    </w:p>
    <w:p>
      <w:pPr>
        <w:ind w:firstLine="57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570"/>
        <w:jc w:val="center"/>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
        </w:rPr>
        <w:t xml:space="preserve">单位盖章：</w:t>
      </w:r>
      <w:r/>
    </w:p>
    <w:p>
      <w:pPr>
        <w:jc w:val="right"/>
        <w:rPr>
          <w:rFonts w:hint="eastAsia" w:hAnsi="宋体" w:eastAsia="宋体"/>
          <w:b/>
          <w:bCs/>
          <w:color w:val="auto"/>
          <w:sz w:val="32"/>
          <w:szCs w:val="32"/>
          <w:highlight w:val="none"/>
        </w:rPr>
      </w:pPr>
      <w:r>
        <w:rPr>
          <w:rFonts w:hint="eastAsia" w:ascii="仿宋" w:hAnsi="仿宋" w:eastAsia="仿宋" w:cs="仿宋"/>
          <w:color w:val="auto"/>
          <w:sz w:val="24"/>
          <w:szCs w:val="24"/>
          <w:highlight w:val="none"/>
          <w:lang w:eastAsia="zh"/>
        </w:rPr>
        <w:t xml:space="preserve">XX</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eastAsia="zh"/>
        </w:rPr>
        <w:t xml:space="preserve">XX</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eastAsia="zh"/>
        </w:rPr>
        <w:t xml:space="preserve">XX</w:t>
      </w:r>
      <w:r>
        <w:rPr>
          <w:rFonts w:hint="eastAsia" w:ascii="仿宋" w:hAnsi="仿宋" w:eastAsia="仿宋" w:cs="仿宋"/>
          <w:color w:val="auto"/>
          <w:sz w:val="24"/>
          <w:szCs w:val="24"/>
          <w:highlight w:val="none"/>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210"/>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受太仓市娄江新城医院（瑞金医院太仓分院）之委托，苏州市卫康招投标咨询服务有限公司作为采购代理机构，对其拟采购的</w:t>
      </w:r>
      <w:r>
        <w:rPr>
          <w:rFonts w:hint="eastAsia" w:ascii="宋体" w:hAnsi="宋体" w:cs="宋体"/>
          <w:color w:val="auto"/>
          <w:sz w:val="21"/>
          <w:szCs w:val="21"/>
          <w:highlight w:val="none"/>
          <w:lang w:eastAsia="zh-CN"/>
        </w:rPr>
        <w:t xml:space="preserve">智能化药房升级</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JSZC-320585-SZWK-G2026-0175</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color w:val="auto"/>
          <w:sz w:val="21"/>
          <w:szCs w:val="21"/>
          <w:highlight w:val="none"/>
          <w:lang w:eastAsia="zh-CN"/>
        </w:rPr>
        <w:t xml:space="preserve">智能化药房升级</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三、采购设备清单：</w:t>
      </w:r>
      <w:r/>
    </w:p>
    <w:tbl>
      <w:tblPr>
        <w:tblStyle w:val="920"/>
        <w:tblW w:w="8500" w:type="dxa"/>
        <w:tblInd w:w="0" w:type="dxa"/>
        <w:tblLayout w:type="autofit"/>
        <w:tblCellMar>
          <w:left w:w="108" w:type="dxa"/>
          <w:top w:w="0" w:type="dxa"/>
          <w:right w:w="108" w:type="dxa"/>
          <w:bottom w:w="0" w:type="dxa"/>
        </w:tblCellMar>
        <w:tblLook w:val="04A0" w:firstRow="1" w:lastRow="0" w:firstColumn="1" w:lastColumn="0" w:noHBand="0" w:noVBand="1"/>
      </w:tblPr>
      <w:tblGrid>
        <w:gridCol w:w="807"/>
        <w:gridCol w:w="2732"/>
        <w:gridCol w:w="1169"/>
        <w:gridCol w:w="813"/>
        <w:gridCol w:w="2979"/>
      </w:tblGrid>
      <w:tr>
        <w:trPr>
          <w:trHeight w:val="274"/>
        </w:trPr>
        <w:tc>
          <w:tcPr>
            <w:shd w:val="clear" w:color="auto" w:fill="auto"/>
            <w:tcBorders>
              <w:top w:val="single" w:color="auto" w:sz="4" w:space="0"/>
              <w:left w:val="single" w:color="auto" w:sz="4" w:space="0"/>
              <w:bottom w:val="single" w:color="auto" w:sz="4" w:space="0"/>
              <w:right w:val="single" w:color="auto" w:sz="4" w:space="0"/>
            </w:tcBorders>
            <w:tcW w:w="807"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32"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1169"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13"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979"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备注</w:t>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32"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盒装药品配发机</w:t>
            </w:r>
            <w:r/>
          </w:p>
        </w:tc>
        <w:tc>
          <w:tcPr>
            <w:shd w:val="clear" w:color="auto" w:fill="auto"/>
            <w:tcBorders>
              <w:top w:val="none" w:color="000000" w:sz="4" w:space="0"/>
              <w:left w:val="none" w:color="000000" w:sz="4" w:space="0"/>
              <w:bottom w:val="single" w:color="auto" w:sz="4" w:space="0"/>
              <w:right w:val="single" w:color="auto" w:sz="4" w:space="0"/>
            </w:tcBorders>
            <w:tcW w:w="1169"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3"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979" w:type="dxa"/>
            <w:vAlign w:val="bottom"/>
            <w:textDirection w:val="lrTb"/>
            <w:noWrap/>
          </w:tcPr>
          <w:p>
            <w:pPr>
              <w:jc w:val="center"/>
              <w:spacing w:after="0" w:line="240" w:lineRule="auto"/>
              <w:widowControl/>
              <w:rPr>
                <w:rFonts w:hint="eastAsia" w:ascii="宋体" w:hAnsi="宋体" w:eastAsia="宋体" w:cs="宋体"/>
                <w:color w:val="auto"/>
                <w:sz w:val="21"/>
                <w:szCs w:val="21"/>
                <w:highlight w:val="none"/>
                <w:lang w:val="en-US" w:eastAsia="zh-CN"/>
                <w14:ligatures w14:val="none"/>
              </w:rPr>
            </w:pPr>
            <w:r>
              <w:rPr>
                <w:rFonts w:hint="eastAsia" w:ascii="宋体" w:hAnsi="宋体" w:cs="宋体"/>
                <w:color w:val="auto"/>
                <w:sz w:val="21"/>
                <w:szCs w:val="21"/>
                <w:highlight w:val="none"/>
                <w:lang w:val="en-US" w:eastAsia="zh-CN"/>
                <w14:ligatures w14:val="none"/>
              </w:rPr>
              <w:t xml:space="preserve">核心产品</w:t>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807"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32"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自动补药机器人</w:t>
            </w:r>
            <w:r/>
          </w:p>
        </w:tc>
        <w:tc>
          <w:tcPr>
            <w:shd w:val="clear" w:color="auto" w:fill="auto"/>
            <w:tcBorders>
              <w:top w:val="none" w:color="000000" w:sz="4" w:space="0"/>
              <w:left w:val="none" w:color="000000" w:sz="4" w:space="0"/>
              <w:bottom w:val="single" w:color="auto" w:sz="4" w:space="0"/>
              <w:right w:val="single" w:color="auto" w:sz="4" w:space="0"/>
            </w:tcBorders>
            <w:tcW w:w="1169"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3"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979"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32"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天顶传输轨道</w:t>
            </w:r>
            <w:r/>
          </w:p>
        </w:tc>
        <w:tc>
          <w:tcPr>
            <w:shd w:val="clear" w:color="auto" w:fill="auto"/>
            <w:tcBorders>
              <w:top w:val="none" w:color="000000" w:sz="4" w:space="0"/>
              <w:left w:val="none" w:color="000000" w:sz="4" w:space="0"/>
              <w:bottom w:val="single" w:color="auto" w:sz="4" w:space="0"/>
              <w:right w:val="single" w:color="auto" w:sz="4" w:space="0"/>
            </w:tcBorders>
            <w:tcW w:w="1169"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3"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979"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807"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32"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调配机</w:t>
            </w:r>
            <w:r/>
          </w:p>
        </w:tc>
        <w:tc>
          <w:tcPr>
            <w:shd w:val="clear" w:color="auto" w:fill="auto"/>
            <w:tcBorders>
              <w:top w:val="none" w:color="000000" w:sz="4" w:space="0"/>
              <w:left w:val="none" w:color="000000" w:sz="4" w:space="0"/>
              <w:bottom w:val="single" w:color="auto" w:sz="4" w:space="0"/>
              <w:right w:val="single" w:color="auto" w:sz="4" w:space="0"/>
            </w:tcBorders>
            <w:tcW w:w="1169"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3"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979"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807"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32" w:type="dxa"/>
            <w:vAlign w:val="bottom"/>
            <w:textDirection w:val="lrTb"/>
            <w:noWrap/>
          </w:tcPr>
          <w:p>
            <w:pPr>
              <w:spacing w:after="0" w:line="240" w:lineRule="auto"/>
              <w:widowControl/>
              <w:rPr>
                <w:rFonts w:ascii="Cambria Math" w:hAnsi="Cambria Math"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4</w:t>
            </w:r>
            <w:r>
              <w:rPr>
                <w:rFonts w:hint="eastAsia" w:ascii="Cambria Math" w:hAnsi="Cambria Math" w:eastAsia="宋体" w:cs="宋体"/>
                <w:color w:val="auto"/>
                <w:sz w:val="21"/>
                <w:szCs w:val="21"/>
                <w:highlight w:val="none"/>
                <w14:ligatures w14:val="none"/>
              </w:rPr>
              <w:t xml:space="preserve">𝛑溯源</w:t>
            </w:r>
            <w:r/>
          </w:p>
        </w:tc>
        <w:tc>
          <w:tcPr>
            <w:shd w:val="clear" w:color="auto" w:fill="auto"/>
            <w:tcBorders>
              <w:top w:val="none" w:color="000000" w:sz="4" w:space="0"/>
              <w:left w:val="none" w:color="000000" w:sz="4" w:space="0"/>
              <w:bottom w:val="single" w:color="auto" w:sz="4" w:space="0"/>
              <w:right w:val="single" w:color="auto" w:sz="4" w:space="0"/>
            </w:tcBorders>
            <w:tcW w:w="1169"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13"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979"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807" w:type="dxa"/>
            <w:vAlign w:val="bottom"/>
            <w:textDirection w:val="lrTb"/>
            <w:noWrap/>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32" w:type="dxa"/>
            <w:vAlign w:val="bottom"/>
            <w:textDirection w:val="lrTb"/>
            <w:noWrap/>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智能药柜</w:t>
            </w:r>
            <w:r/>
          </w:p>
        </w:tc>
        <w:tc>
          <w:tcPr>
            <w:shd w:val="clear" w:color="auto" w:fill="auto"/>
            <w:tcBorders>
              <w:top w:val="none" w:color="000000" w:sz="4" w:space="0"/>
              <w:left w:val="none" w:color="000000" w:sz="4" w:space="0"/>
              <w:bottom w:val="single" w:color="auto" w:sz="4" w:space="0"/>
              <w:right w:val="single" w:color="auto" w:sz="4" w:space="0"/>
            </w:tcBorders>
            <w:tcW w:w="1169" w:type="dxa"/>
            <w:vAlign w:val="bottom"/>
            <w:textDirection w:val="lrTb"/>
            <w:noWrap/>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13" w:type="dxa"/>
            <w:vAlign w:val="bottom"/>
            <w:textDirection w:val="lrTb"/>
            <w:noWrap/>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979"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807"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732"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门诊药房库存管理系统</w:t>
            </w:r>
            <w:r/>
          </w:p>
        </w:tc>
        <w:tc>
          <w:tcPr>
            <w:shd w:val="clear" w:color="auto" w:fill="auto"/>
            <w:tcBorders>
              <w:top w:val="none" w:color="000000" w:sz="4" w:space="0"/>
              <w:left w:val="none" w:color="000000" w:sz="4" w:space="0"/>
              <w:bottom w:val="single" w:color="auto" w:sz="4" w:space="0"/>
              <w:right w:val="single" w:color="auto" w:sz="4" w:space="0"/>
            </w:tcBorders>
            <w:tcW w:w="1169"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3" w:type="dxa"/>
            <w:vAlign w:val="bottom"/>
            <w:textDirection w:val="lrTb"/>
            <w:noWrap/>
          </w:tcPr>
          <w:p>
            <w:pPr>
              <w:jc w:val="cente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979" w:type="dxa"/>
            <w:vAlign w:val="bottom"/>
            <w:textDirection w:val="lrTb"/>
            <w:noWrap/>
          </w:tcPr>
          <w:p>
            <w:pPr>
              <w:spacing w:after="0" w:line="240" w:lineRule="auto"/>
              <w:widowControl/>
              <w:rPr>
                <w:rFonts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r>
    </w:tbl>
    <w:p>
      <w:pPr>
        <w:numPr>
          <w:ilvl w:val="0"/>
          <w:numId w:val="0"/>
        </w:numPr>
        <w:ind w:firstLine="422"/>
        <w:spacing w:line="380" w:lineRule="exact"/>
        <w:rPr>
          <w:rFonts w:hint="eastAsia" w:ascii="Times New Roman" w:hAnsi="Times New Roman" w:eastAsia="宋体" w:cs="Times New Roman"/>
          <w:b/>
          <w:bCs/>
          <w:color w:val="auto"/>
          <w:sz w:val="21"/>
          <w:szCs w:val="21"/>
          <w:highlight w:val="none"/>
          <w:lang w:val="en-US" w:eastAsia="zh-CN" w:bidi="ar-SA"/>
        </w:rPr>
      </w:pPr>
      <w:r/>
      <w:bookmarkStart w:id="6" w:name="OLE_LINK2"/>
      <w:r/>
      <w:bookmarkStart w:id="7" w:name="OLE_LINK1"/>
      <w:r>
        <w:rPr>
          <w:rFonts w:hint="eastAsia"/>
          <w:color w:val="auto"/>
          <w:sz w:val="21"/>
          <w:szCs w:val="21"/>
          <w:highlight w:val="none"/>
          <w:lang w:val="en-US" w:eastAsia="zh-CN"/>
        </w:rPr>
        <w:t xml:space="preserve">注：</w:t>
      </w:r>
      <w:r>
        <w:rPr>
          <w:rFonts w:hint="eastAsia"/>
          <w:color w:val="auto"/>
          <w:sz w:val="21"/>
          <w:szCs w:val="21"/>
          <w:highlight w:val="none"/>
        </w:rPr>
        <w:t xml:space="preserve">本项目</w:t>
      </w:r>
      <w:r>
        <w:rPr>
          <w:rFonts w:hint="eastAsia"/>
          <w:color w:val="auto"/>
          <w:sz w:val="21"/>
          <w:szCs w:val="21"/>
          <w:highlight w:val="none"/>
          <w:lang w:eastAsia="zh-CN"/>
        </w:rPr>
        <w:t xml:space="preserve">的</w:t>
      </w:r>
      <w:r>
        <w:rPr>
          <w:rFonts w:hint="eastAsia"/>
          <w:color w:val="auto"/>
          <w:sz w:val="21"/>
          <w:szCs w:val="21"/>
          <w:highlight w:val="none"/>
          <w:lang w:val="en-US" w:eastAsia="zh-CN"/>
        </w:rPr>
        <w:t xml:space="preserve">项目</w:t>
      </w:r>
      <w:r>
        <w:rPr>
          <w:rFonts w:hint="eastAsia"/>
          <w:color w:val="auto"/>
          <w:sz w:val="21"/>
          <w:szCs w:val="21"/>
          <w:highlight w:val="none"/>
        </w:rPr>
        <w:t xml:space="preserve">名称、采购产品名称仅作为说明并没有限制性，投标人根据自身产品名称投标即可。</w:t>
      </w:r>
      <w:r/>
    </w:p>
    <w:p>
      <w:pPr>
        <w:numPr>
          <w:ilvl w:val="0"/>
          <w:numId w:val="0"/>
        </w:numPr>
        <w:ind w:firstLine="422"/>
        <w:spacing w:line="380" w:lineRule="exact"/>
        <w:rPr>
          <w:b/>
          <w:bCs/>
          <w:color w:val="auto"/>
          <w:sz w:val="21"/>
          <w:szCs w:val="21"/>
          <w:highlight w:val="none"/>
        </w:rPr>
      </w:pPr>
      <w:r>
        <w:rPr>
          <w:rFonts w:hint="eastAsia" w:cs="Times New Roman"/>
          <w:b/>
          <w:bCs/>
          <w:color w:val="auto"/>
          <w:sz w:val="21"/>
          <w:szCs w:val="21"/>
          <w:highlight w:val="none"/>
          <w:lang w:val="en-US" w:eastAsia="zh-CN" w:bidi="ar-SA"/>
        </w:rPr>
        <w:t xml:space="preserve">四、</w:t>
      </w:r>
      <w:r>
        <w:rPr>
          <w:rFonts w:hint="eastAsia"/>
          <w:b/>
          <w:bCs/>
          <w:color w:val="auto"/>
          <w:sz w:val="21"/>
          <w:szCs w:val="21"/>
          <w:highlight w:val="none"/>
        </w:rPr>
        <w:t xml:space="preserve">技术参数要求</w:t>
      </w:r>
      <w:bookmarkEnd w:id="5"/>
      <w:r/>
      <w:bookmarkEnd w:id="6"/>
      <w:r/>
      <w:bookmarkEnd w:id="7"/>
      <w:r/>
      <w:r/>
    </w:p>
    <w:tbl>
      <w:tblPr>
        <w:tblStyle w:val="920"/>
        <w:tblW w:w="856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7"/>
        <w:gridCol w:w="1418"/>
        <w:gridCol w:w="6428"/>
      </w:tblGrid>
      <w:tr>
        <w:trPr>
          <w:trHeight w:val="226"/>
        </w:trPr>
        <w:tc>
          <w:tcPr>
            <w:gridSpan w:val="3"/>
            <w:tcW w:w="8563"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一</w:t>
            </w:r>
            <w:r>
              <w:rPr>
                <w:rFonts w:hint="eastAsia" w:ascii="宋体" w:hAnsi="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盒装药品配发机</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w:t>
            </w:r>
            <w:r/>
          </w:p>
        </w:tc>
        <w:tc>
          <w:tcPr>
            <w:tcW w:w="141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基本要求</w:t>
            </w:r>
            <w:r/>
          </w:p>
        </w:tc>
        <w:tc>
          <w:tcPr>
            <w:tcW w:w="6428" w:type="dxa"/>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设备具备与无人补药系统无障碍对接功能，能够通过无人补药装置的视觉核对结果，批量精准补充所需药品的功能；整体模块化设计，能够与其他配合使用的智能发药设备同步信息分发药品；</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组成部分：</w:t>
            </w:r>
            <w:r>
              <w:rPr>
                <w:rFonts w:hint="eastAsia" w:ascii="宋体" w:hAnsi="宋体" w:eastAsia="宋体" w:cs="宋体"/>
                <w:color w:val="auto"/>
                <w:sz w:val="21"/>
                <w:szCs w:val="21"/>
                <w:highlight w:val="none"/>
              </w:rPr>
              <w:t xml:space="preserve">盒装药品配发系统主机分为补药、存储、发药三个部分；三部分独立工作，互不影响</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2</w:t>
            </w:r>
            <w:r/>
          </w:p>
        </w:tc>
        <w:tc>
          <w:tcPr>
            <w:tcW w:w="141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发药方式</w:t>
            </w:r>
            <w:r/>
          </w:p>
        </w:tc>
        <w:tc>
          <w:tcPr>
            <w:tcW w:w="6428"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当发药机接收到处方分发信息后，涉及到该处方的所有储药通道同时分发药品；</w:t>
            </w:r>
            <w:r/>
          </w:p>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处方跟踪：主机每侧发药口有显示屏，实时显示处方调配进程</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▲3</w:t>
            </w:r>
            <w:r/>
          </w:p>
        </w:tc>
        <w:tc>
          <w:tcPr>
            <w:tcW w:w="141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发药速度</w:t>
            </w:r>
            <w:r/>
          </w:p>
        </w:tc>
        <w:tc>
          <w:tcPr>
            <w:tcW w:w="6428" w:type="dxa"/>
            <w:textDirection w:val="lrTb"/>
            <w:noWrap w:val="false"/>
          </w:tcPr>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≤10秒/张处方</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4</w:t>
            </w:r>
            <w:r/>
          </w:p>
        </w:tc>
        <w:tc>
          <w:tcPr>
            <w:tcW w:w="141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储药槽道</w:t>
            </w:r>
            <w:r/>
          </w:p>
        </w:tc>
        <w:tc>
          <w:tcPr>
            <w:tcW w:w="6428" w:type="dxa"/>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规格：储药槽道根据院内药品包装尺寸，提供不同规格，规格数量≥6种；</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长度：为提升单药槽储药刷量，储药槽道长度≥140mm；</w:t>
            </w:r>
            <w:r/>
          </w:p>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结构：为保证储药槽长时间使用的顺滑度，储药槽内嵌自润滑滚珠；</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5</w:t>
            </w:r>
            <w:r/>
          </w:p>
        </w:tc>
        <w:tc>
          <w:tcPr>
            <w:tcW w:w="141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出药检测</w:t>
            </w:r>
            <w:r/>
          </w:p>
        </w:tc>
        <w:tc>
          <w:tcPr>
            <w:tcW w:w="6428" w:type="dxa"/>
            <w:textDirection w:val="lrTb"/>
            <w:noWrap w:val="false"/>
          </w:tcPr>
          <w:p>
            <w:pPr>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响应式电磁铁自动计数/光电传感器双重计数/自动盘库功能</w:t>
            </w:r>
            <w:r/>
          </w:p>
        </w:tc>
      </w:tr>
      <w:tr>
        <w:trPr>
          <w:trHeight w:val="243"/>
        </w:trPr>
        <w:tc>
          <w:tcPr>
            <w:gridSpan w:val="3"/>
            <w:tcW w:w="8563"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自动补药机器人</w:t>
            </w:r>
            <w:r/>
          </w:p>
        </w:tc>
      </w:tr>
      <w:tr>
        <w:trPr/>
        <w:tc>
          <w:tcPr>
            <w:tcW w:w="71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基本要求</w:t>
            </w:r>
            <w:r/>
          </w:p>
        </w:tc>
        <w:tc>
          <w:tcPr>
            <w:tcW w:w="6428" w:type="dxa"/>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基本要求：自动补药机器人位于全智能二级库与盒装药品配发系统之间，自动补药机器人根据发药主机的缺药信息，自动将智能二级库周转箱中的药品批量传输至发药机补药机械手缓存通道内。自动补药机器人具有视觉核对功能；</w:t>
            </w:r>
            <w:r/>
          </w:p>
          <w:p>
            <w:pPr>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基本组成：补药机械手≥2组、每个机械手可以独立360度旋转运行，补药机械手缓存通道≥2组、视觉核对装置、药品周转箱缓存装置、药品周转箱升降装置≥2组、监控显示屏≥2个</w:t>
            </w:r>
            <w:r>
              <w:rPr>
                <w:rFonts w:hint="eastAsia" w:ascii="宋体" w:hAnsi="宋体" w:eastAsia="宋体"/>
                <w:b/>
                <w:bCs/>
                <w:color w:val="auto"/>
                <w:sz w:val="21"/>
                <w:szCs w:val="21"/>
                <w:highlight w:val="none"/>
              </w:rPr>
              <w:t xml:space="preserve">（提供用户端实物照片）；</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补药机械手能够同时交叉独立吸取药品。补药机械手根据药盒在药品周转箱位置自动调节抓取行程</w:t>
            </w:r>
            <w:r>
              <w:rPr>
                <w:rFonts w:hint="eastAsia" w:ascii="宋体" w:hAnsi="宋体" w:eastAsia="宋体"/>
                <w:b/>
                <w:bCs/>
                <w:color w:val="auto"/>
                <w:sz w:val="21"/>
                <w:szCs w:val="21"/>
                <w:highlight w:val="none"/>
              </w:rPr>
              <w:t xml:space="preserve">（提供</w:t>
            </w:r>
            <w:r>
              <w:rPr>
                <w:rFonts w:hint="eastAsia" w:ascii="宋体" w:hAnsi="宋体" w:eastAsia="宋体"/>
                <w:b/>
                <w:bCs/>
                <w:color w:val="auto"/>
                <w:sz w:val="21"/>
                <w:szCs w:val="21"/>
                <w:highlight w:val="none"/>
                <w:lang w:val="en-US" w:eastAsia="zh-CN"/>
              </w:rPr>
              <w:t xml:space="preserve">实物</w:t>
            </w:r>
            <w:r>
              <w:rPr>
                <w:rFonts w:hint="eastAsia" w:ascii="宋体" w:hAnsi="宋体" w:eastAsia="宋体"/>
                <w:b/>
                <w:bCs/>
                <w:color w:val="auto"/>
                <w:sz w:val="21"/>
                <w:szCs w:val="21"/>
                <w:highlight w:val="none"/>
              </w:rPr>
              <w:t xml:space="preserve">使用视频</w:t>
            </w:r>
            <w:r>
              <w:rPr>
                <w:rFonts w:hint="eastAsia" w:ascii="宋体" w:hAnsi="宋体"/>
                <w:b/>
                <w:bCs/>
                <w:color w:val="auto"/>
                <w:sz w:val="21"/>
                <w:szCs w:val="21"/>
                <w:highlight w:val="none"/>
                <w:lang w:val="en-US" w:eastAsia="zh-CN"/>
              </w:rPr>
              <w:t xml:space="preserve">演示，视频中带各环节的流程阐述</w:t>
            </w:r>
            <w:r>
              <w:rPr>
                <w:rFonts w:hint="eastAsia" w:ascii="宋体" w:hAnsi="宋体" w:eastAsia="宋体"/>
                <w:b/>
                <w:bCs/>
                <w:color w:val="auto"/>
                <w:sz w:val="21"/>
                <w:szCs w:val="21"/>
                <w:highlight w:val="none"/>
              </w:rPr>
              <w:t xml:space="preserve">）</w:t>
            </w:r>
            <w:r/>
          </w:p>
        </w:tc>
      </w:tr>
      <w:tr>
        <w:trPr/>
        <w:tc>
          <w:tcPr>
            <w:tcW w:w="71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补药缓存通道</w:t>
            </w:r>
            <w:r/>
          </w:p>
        </w:tc>
        <w:tc>
          <w:tcPr>
            <w:tcW w:w="6428" w:type="dxa"/>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补药缓存通道≥2组，独立运行，每个通道对应一组机械手。每个通道均配备药品夹紧装置，以保证药品能顺利传输至发药机主机补药机械手的药品缓存通道内</w:t>
            </w:r>
            <w:r>
              <w:rPr>
                <w:rFonts w:hint="eastAsia" w:ascii="宋体" w:hAnsi="宋体" w:eastAsia="宋体"/>
                <w:b/>
                <w:bCs/>
                <w:color w:val="auto"/>
                <w:sz w:val="21"/>
                <w:szCs w:val="21"/>
                <w:highlight w:val="none"/>
              </w:rPr>
              <w:t xml:space="preserve">（提供</w:t>
            </w:r>
            <w:r>
              <w:rPr>
                <w:rFonts w:hint="eastAsia" w:ascii="宋体" w:hAnsi="宋体" w:eastAsia="宋体"/>
                <w:b/>
                <w:bCs/>
                <w:color w:val="auto"/>
                <w:sz w:val="21"/>
                <w:szCs w:val="21"/>
                <w:highlight w:val="none"/>
                <w:lang w:val="en-US" w:eastAsia="zh-CN"/>
              </w:rPr>
              <w:t xml:space="preserve">实物</w:t>
            </w:r>
            <w:r>
              <w:rPr>
                <w:rFonts w:hint="eastAsia" w:ascii="宋体" w:hAnsi="宋体" w:eastAsia="宋体"/>
                <w:b/>
                <w:bCs/>
                <w:color w:val="auto"/>
                <w:sz w:val="21"/>
                <w:szCs w:val="21"/>
                <w:highlight w:val="none"/>
              </w:rPr>
              <w:t xml:space="preserve">使用视频</w:t>
            </w:r>
            <w:r>
              <w:rPr>
                <w:rFonts w:hint="eastAsia" w:ascii="宋体" w:hAnsi="宋体"/>
                <w:b/>
                <w:bCs/>
                <w:color w:val="auto"/>
                <w:sz w:val="21"/>
                <w:szCs w:val="21"/>
                <w:highlight w:val="none"/>
                <w:lang w:val="en-US" w:eastAsia="zh-CN"/>
              </w:rPr>
              <w:t xml:space="preserve">演示，视频中带各环节的流程阐述</w:t>
            </w:r>
            <w:r>
              <w:rPr>
                <w:rFonts w:hint="eastAsia" w:ascii="宋体" w:hAnsi="宋体" w:eastAsia="宋体"/>
                <w:b/>
                <w:bCs/>
                <w:color w:val="auto"/>
                <w:sz w:val="21"/>
                <w:szCs w:val="21"/>
                <w:highlight w:val="none"/>
              </w:rPr>
              <w:t xml:space="preserve">）</w:t>
            </w:r>
            <w:r>
              <w:rPr>
                <w:rFonts w:hint="eastAsia" w:ascii="宋体" w:hAnsi="宋体" w:eastAsia="宋体"/>
                <w:color w:val="auto"/>
                <w:sz w:val="21"/>
                <w:szCs w:val="21"/>
                <w:highlight w:val="none"/>
              </w:rPr>
              <w:t xml:space="preserve">。</w:t>
            </w:r>
            <w:r/>
          </w:p>
        </w:tc>
      </w:tr>
      <w:tr>
        <w:trPr/>
        <w:tc>
          <w:tcPr>
            <w:tcW w:w="71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补药核对</w:t>
            </w:r>
            <w:r/>
          </w:p>
        </w:tc>
        <w:tc>
          <w:tcPr>
            <w:tcW w:w="6428" w:type="dxa"/>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自动补药机器人对二级库传来的药品周转箱内的药品，进行覆盖式核对，以保证所补药品与智能所缺药品一致，核对信息包括药品名称、规格、生产厂家</w:t>
            </w:r>
            <w:r>
              <w:rPr>
                <w:rFonts w:hint="eastAsia" w:ascii="宋体" w:hAnsi="宋体" w:eastAsia="宋体"/>
                <w:b/>
                <w:bCs/>
                <w:color w:val="auto"/>
                <w:sz w:val="21"/>
                <w:szCs w:val="21"/>
                <w:highlight w:val="none"/>
              </w:rPr>
              <w:t xml:space="preserve">（提供</w:t>
            </w:r>
            <w:r>
              <w:rPr>
                <w:rFonts w:hint="eastAsia" w:ascii="宋体" w:hAnsi="宋体"/>
                <w:b/>
                <w:bCs/>
                <w:color w:val="auto"/>
                <w:sz w:val="21"/>
                <w:szCs w:val="21"/>
                <w:highlight w:val="none"/>
                <w:lang w:val="en-US" w:eastAsia="zh-CN"/>
              </w:rPr>
              <w:t xml:space="preserve">实物</w:t>
            </w:r>
            <w:r>
              <w:rPr>
                <w:rFonts w:hint="eastAsia" w:ascii="宋体" w:hAnsi="宋体" w:eastAsia="宋体"/>
                <w:b/>
                <w:bCs/>
                <w:color w:val="auto"/>
                <w:sz w:val="21"/>
                <w:szCs w:val="21"/>
                <w:highlight w:val="none"/>
              </w:rPr>
              <w:t xml:space="preserve">使用照片）</w:t>
            </w:r>
            <w:r>
              <w:rPr>
                <w:rFonts w:hint="eastAsia" w:ascii="宋体" w:hAnsi="宋体" w:eastAsia="宋体"/>
                <w:color w:val="auto"/>
                <w:sz w:val="21"/>
                <w:szCs w:val="21"/>
                <w:highlight w:val="none"/>
              </w:rPr>
              <w:t xml:space="preserve">。</w:t>
            </w:r>
            <w:r/>
          </w:p>
        </w:tc>
      </w:tr>
      <w:tr>
        <w:trPr/>
        <w:tc>
          <w:tcPr>
            <w:tcW w:w="71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补药方式及速度</w:t>
            </w:r>
            <w:r/>
          </w:p>
        </w:tc>
        <w:tc>
          <w:tcPr>
            <w:tcW w:w="6428" w:type="dxa"/>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补药方式：系统自动根据缺药信息，按缺药顺序批量进行补药，单品种单次补药数量≥5盒，补药速度≥12盒/分钟；</w:t>
            </w:r>
            <w:r/>
          </w:p>
        </w:tc>
      </w:tr>
      <w:tr>
        <w:trPr/>
        <w:tc>
          <w:tcPr>
            <w:tcW w:w="71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药品周转箱缓存装置</w:t>
            </w:r>
            <w:r/>
          </w:p>
        </w:tc>
        <w:tc>
          <w:tcPr>
            <w:tcW w:w="6428" w:type="dxa"/>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为保证补药效率，自动补药机器人具有药品周转箱缓存装置，周转箱缓存数量≥6个（药品周转箱尺寸：≥450mm*300mm*200mm）；</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周转箱升降装置：自动补药机器人配置≥2组药品周转箱升降装置，一组升降装置将药品周转箱传输至周转箱缓存装置，一组升降装置将药品周转箱传输至接驳通道；</w:t>
            </w:r>
            <w:r/>
          </w:p>
        </w:tc>
      </w:tr>
      <w:tr>
        <w:trPr/>
        <w:tc>
          <w:tcPr>
            <w:gridSpan w:val="3"/>
            <w:tcW w:w="8563"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三</w:t>
            </w:r>
            <w:r>
              <w:rPr>
                <w:rFonts w:hint="eastAsia" w:ascii="宋体" w:hAnsi="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天顶传输轨道</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功能要求</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连接智能二级库与自动补药机器人，按缺药顺序自动药品周转箱传输至自动补药机器人升降装置，并将补药结束的药品周转箱回传至智能二级库中；</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运行速度≥0.5米/秒，速度可调。一侧负责药品周转箱入库，一侧负责药品周转箱出库；</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提示：具有异常报警提示功能。</w:t>
            </w:r>
            <w:r/>
          </w:p>
        </w:tc>
      </w:tr>
      <w:tr>
        <w:trPr/>
        <w:tc>
          <w:tcPr>
            <w:gridSpan w:val="3"/>
            <w:tcW w:w="8563"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四</w:t>
            </w:r>
            <w:r>
              <w:rPr>
                <w:rFonts w:hint="eastAsia" w:ascii="宋体" w:hAnsi="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调配机</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8"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功能要求</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基本结构：</w:t>
            </w:r>
            <w:r>
              <w:rPr>
                <w:rFonts w:ascii="宋体" w:hAnsi="宋体" w:eastAsia="宋体"/>
                <w:color w:val="auto"/>
                <w:sz w:val="21"/>
                <w:szCs w:val="21"/>
                <w:highlight w:val="none"/>
              </w:rPr>
              <w:t xml:space="preserve">采用上下垂直运</w:t>
            </w:r>
            <w:r>
              <w:rPr>
                <w:rFonts w:hint="eastAsia" w:ascii="宋体" w:hAnsi="宋体" w:eastAsia="宋体"/>
                <w:color w:val="auto"/>
                <w:sz w:val="21"/>
                <w:szCs w:val="21"/>
                <w:highlight w:val="none"/>
              </w:rPr>
              <w:t xml:space="preserve">动</w:t>
            </w:r>
            <w:r>
              <w:rPr>
                <w:rFonts w:ascii="宋体" w:hAnsi="宋体" w:eastAsia="宋体"/>
                <w:color w:val="auto"/>
                <w:sz w:val="21"/>
                <w:szCs w:val="21"/>
                <w:highlight w:val="none"/>
              </w:rPr>
              <w:t xml:space="preserve">结构，单台采用</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-4组通道模块可独立运作，每单元模块具备颜色区分。</w:t>
            </w:r>
            <w:r>
              <w:rPr>
                <w:rFonts w:hint="eastAsia" w:ascii="宋体" w:hAnsi="宋体" w:eastAsia="宋体"/>
                <w:b/>
                <w:bCs/>
                <w:color w:val="auto"/>
                <w:sz w:val="21"/>
                <w:szCs w:val="21"/>
                <w:highlight w:val="none"/>
              </w:rPr>
              <w:t xml:space="preserve">（需提供实物照片加文字阐述的方式佐证上述功能要求，加盖设备生产厂家公章）</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基本功能：系统接收处方信息后，自动将药品送至药师面前，并智能提示所在位置；</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储位数量：不少于10</w:t>
            </w:r>
            <w:r>
              <w:rPr>
                <w:rFonts w:ascii="宋体" w:hAnsi="宋体" w:eastAsia="宋体"/>
                <w:color w:val="auto"/>
                <w:sz w:val="21"/>
                <w:szCs w:val="21"/>
                <w:highlight w:val="none"/>
              </w:rPr>
              <w:t xml:space="preserve">0</w:t>
            </w:r>
            <w:r>
              <w:rPr>
                <w:rFonts w:hint="eastAsia" w:ascii="宋体" w:hAnsi="宋体" w:eastAsia="宋体"/>
                <w:color w:val="auto"/>
                <w:sz w:val="21"/>
                <w:szCs w:val="21"/>
                <w:highlight w:val="none"/>
              </w:rPr>
              <w:t xml:space="preserve">个，可扩展至数量不少于2</w:t>
            </w:r>
            <w:r>
              <w:rPr>
                <w:rFonts w:ascii="宋体" w:hAnsi="宋体" w:eastAsia="宋体"/>
                <w:color w:val="auto"/>
                <w:sz w:val="21"/>
                <w:szCs w:val="21"/>
                <w:highlight w:val="none"/>
              </w:rPr>
              <w:t xml:space="preserve">00</w:t>
            </w:r>
            <w:r>
              <w:rPr>
                <w:rFonts w:hint="eastAsia" w:ascii="宋体" w:hAnsi="宋体" w:eastAsia="宋体"/>
                <w:color w:val="auto"/>
                <w:sz w:val="21"/>
                <w:szCs w:val="21"/>
                <w:highlight w:val="none"/>
              </w:rPr>
              <w:t xml:space="preserve">个；</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春村形式：可储存各种包装形式的药品（盒装药、针剂、软膏、输液等）；</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控制方式：具有联机、手动两种控制方式，自动接收医嘱信息；</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1418"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药盒</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标识：注明药品名称，并可贴附条形码，药盒分隔区间；</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可选配具备自动盘点库存功能的药盒（可配合盘点机使用）；</w:t>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指示灯：直接指示药盒，触摸屏上也将显示药品位置与取药数量</w:t>
            </w:r>
            <w:r/>
          </w:p>
        </w:tc>
      </w:tr>
      <w:tr>
        <w:trPr/>
        <w:tc>
          <w:tcPr>
            <w:tcW w:w="717"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1418"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保护装置</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上下药口采用保护装置进行检测，以保护操作者及设备的安全，当有物体卡住应立即自动停机。</w:t>
            </w:r>
            <w:r/>
          </w:p>
        </w:tc>
      </w:tr>
      <w:tr>
        <w:trPr/>
        <w:tc>
          <w:tcPr>
            <w:gridSpan w:val="3"/>
            <w:tcW w:w="8563"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cs="宋体"/>
                <w:b/>
                <w:bCs/>
                <w:color w:val="auto"/>
                <w:sz w:val="21"/>
                <w:szCs w:val="21"/>
                <w:highlight w:val="none"/>
                <w:lang w:eastAsia="zh-CN"/>
                <w14:ligatures w14:val="none"/>
              </w:rPr>
              <w:t xml:space="preserve">（</w:t>
            </w:r>
            <w:r>
              <w:rPr>
                <w:rFonts w:hint="eastAsia" w:ascii="宋体" w:hAnsi="宋体" w:cs="宋体"/>
                <w:b/>
                <w:bCs/>
                <w:color w:val="auto"/>
                <w:sz w:val="21"/>
                <w:szCs w:val="21"/>
                <w:highlight w:val="none"/>
                <w:lang w:val="en-US" w:eastAsia="zh-CN"/>
                <w14:ligatures w14:val="none"/>
              </w:rPr>
              <w:t xml:space="preserve">五</w:t>
            </w:r>
            <w:r>
              <w:rPr>
                <w:rFonts w:hint="eastAsia" w:ascii="宋体" w:hAnsi="宋体" w:cs="宋体"/>
                <w:b/>
                <w:bCs/>
                <w:color w:val="auto"/>
                <w:sz w:val="21"/>
                <w:szCs w:val="21"/>
                <w:highlight w:val="none"/>
                <w:lang w:eastAsia="zh-CN"/>
                <w14:ligatures w14:val="none"/>
              </w:rPr>
              <w:t xml:space="preserve">）</w:t>
            </w:r>
            <w:r>
              <w:rPr>
                <w:rFonts w:hint="eastAsia" w:ascii="宋体" w:hAnsi="宋体" w:eastAsia="宋体" w:cs="宋体"/>
                <w:b/>
                <w:bCs/>
                <w:color w:val="auto"/>
                <w:sz w:val="21"/>
                <w:szCs w:val="21"/>
                <w:highlight w:val="none"/>
                <w14:ligatures w14:val="none"/>
              </w:rPr>
              <w:t xml:space="preserve">4</w:t>
            </w:r>
            <w:r>
              <w:rPr>
                <w:rFonts w:hint="eastAsia" w:ascii="Cambria Math" w:hAnsi="Cambria Math" w:eastAsia="宋体" w:cs="宋体"/>
                <w:b/>
                <w:bCs/>
                <w:color w:val="auto"/>
                <w:sz w:val="21"/>
                <w:szCs w:val="21"/>
                <w:highlight w:val="none"/>
                <w14:ligatures w14:val="none"/>
              </w:rPr>
              <w:t xml:space="preserve">𝛑溯源</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eastAsiaTheme="minorHAnsi"/>
                <w:color w:val="auto"/>
                <w:sz w:val="21"/>
                <w:szCs w:val="21"/>
                <w:highlight w:val="none"/>
              </w:rPr>
              <w:t xml:space="preserve">▲</w:t>
            </w:r>
            <w:r>
              <w:rPr>
                <w:rFonts w:hint="eastAsia"/>
                <w:color w:val="auto"/>
                <w:sz w:val="21"/>
                <w:szCs w:val="21"/>
                <w:highlight w:val="none"/>
              </w:rPr>
              <w:t xml:space="preserve">1</w:t>
            </w:r>
            <w:r/>
          </w:p>
        </w:tc>
        <w:tc>
          <w:tcPr>
            <w:tcW w:w="1418"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使用场景</w:t>
            </w:r>
            <w:r/>
          </w:p>
        </w:tc>
        <w:tc>
          <w:tcPr>
            <w:tcW w:w="6428" w:type="dxa"/>
            <w:textDirection w:val="lrTb"/>
            <w:noWrap w:val="false"/>
          </w:tcPr>
          <w:p>
            <w:pPr>
              <w:rPr>
                <w:rFonts w:hint="eastAsia" w:ascii="宋体" w:hAnsi="宋体" w:eastAsia="宋体"/>
                <w:color w:val="auto"/>
                <w:sz w:val="21"/>
                <w:szCs w:val="21"/>
                <w:highlight w:val="none"/>
                <w:lang w:eastAsia="zh-CN"/>
              </w:rPr>
            </w:pPr>
            <w:r>
              <w:rPr>
                <w:rFonts w:hint="eastAsia"/>
                <w:color w:val="auto"/>
                <w:sz w:val="21"/>
                <w:szCs w:val="21"/>
                <w:highlight w:val="none"/>
              </w:rPr>
              <w:t xml:space="preserve">该系统能够嵌入发药机设备使用，自动采集发出药品的溯源码信息。</w:t>
            </w:r>
            <w:r>
              <w:rPr>
                <w:rFonts w:hint="eastAsia" w:ascii="宋体" w:hAnsi="宋体" w:eastAsia="宋体"/>
                <w:b/>
                <w:bCs/>
                <w:color w:val="auto"/>
                <w:sz w:val="21"/>
                <w:szCs w:val="21"/>
                <w:highlight w:val="none"/>
              </w:rPr>
              <w:t xml:space="preserve">（提供</w:t>
            </w:r>
            <w:r>
              <w:rPr>
                <w:rFonts w:hint="eastAsia" w:ascii="宋体" w:hAnsi="宋体" w:eastAsia="宋体"/>
                <w:b/>
                <w:bCs/>
                <w:color w:val="auto"/>
                <w:sz w:val="21"/>
                <w:szCs w:val="21"/>
                <w:highlight w:val="none"/>
                <w:lang w:val="en-US" w:eastAsia="zh-CN"/>
              </w:rPr>
              <w:t xml:space="preserve">实物</w:t>
            </w:r>
            <w:r>
              <w:rPr>
                <w:rFonts w:hint="eastAsia" w:ascii="宋体" w:hAnsi="宋体" w:eastAsia="宋体"/>
                <w:b/>
                <w:bCs/>
                <w:color w:val="auto"/>
                <w:sz w:val="21"/>
                <w:szCs w:val="21"/>
                <w:highlight w:val="none"/>
              </w:rPr>
              <w:t xml:space="preserve">使用视频</w:t>
            </w:r>
            <w:r>
              <w:rPr>
                <w:rFonts w:hint="eastAsia" w:ascii="宋体" w:hAnsi="宋体"/>
                <w:b/>
                <w:bCs/>
                <w:color w:val="auto"/>
                <w:sz w:val="21"/>
                <w:szCs w:val="21"/>
                <w:highlight w:val="none"/>
                <w:lang w:val="en-US" w:eastAsia="zh-CN"/>
              </w:rPr>
              <w:t xml:space="preserve">演示，视频中带各环节的流程阐述</w:t>
            </w:r>
            <w:r>
              <w:rPr>
                <w:rFonts w:hint="eastAsia" w:ascii="宋体" w:hAnsi="宋体" w:eastAsia="宋体"/>
                <w:b/>
                <w:bCs/>
                <w:color w:val="auto"/>
                <w:sz w:val="21"/>
                <w:szCs w:val="21"/>
                <w:highlight w:val="none"/>
              </w:rPr>
              <w:t xml:space="preserve">）</w:t>
            </w:r>
            <w:r>
              <w:rPr>
                <w:rFonts w:hint="eastAsia" w:ascii="宋体" w:hAnsi="宋体" w:eastAsia="宋体"/>
                <w:color w:val="auto"/>
                <w:sz w:val="21"/>
                <w:szCs w:val="21"/>
                <w:highlight w:val="none"/>
              </w:rPr>
              <w:t xml:space="preserve">。</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2</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信息化要求</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能够将采集的溯源码信息同步交互上传给HIS或医保部门。</w:t>
            </w:r>
            <w:r>
              <w:rPr>
                <w:rFonts w:hint="eastAsia"/>
                <w:b/>
                <w:bCs/>
                <w:color w:val="auto"/>
                <w:sz w:val="21"/>
                <w:szCs w:val="21"/>
                <w:highlight w:val="none"/>
              </w:rPr>
              <w:t xml:space="preserve">（提供实际拍摄的软件界面</w:t>
            </w:r>
            <w:r>
              <w:rPr>
                <w:rFonts w:hint="eastAsia"/>
                <w:b/>
                <w:bCs/>
                <w:color w:val="auto"/>
                <w:sz w:val="21"/>
                <w:szCs w:val="21"/>
                <w:highlight w:val="none"/>
                <w:lang w:val="en-US" w:eastAsia="zh-CN"/>
              </w:rPr>
              <w:t xml:space="preserve">图</w:t>
            </w:r>
            <w:r>
              <w:rPr>
                <w:rFonts w:hint="eastAsia"/>
                <w:b/>
                <w:bCs/>
                <w:color w:val="auto"/>
                <w:sz w:val="21"/>
                <w:szCs w:val="21"/>
                <w:highlight w:val="none"/>
              </w:rPr>
              <w:t xml:space="preserve">）</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3</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使用环境</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溯源系统能够对发药机的各个发药口发出的药品自动采集</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4</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采集上报方式</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每个出药口配置采集溯源码的高速采集器，对传输装置传输的药品进行批量采集，采集效率与发药传输速度匹配，采集过程不影响传输效率，传输线无停顿采集，效率可达8秒钟/处方</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eastAsiaTheme="minorHAnsi"/>
                <w:color w:val="auto"/>
                <w:sz w:val="21"/>
                <w:szCs w:val="21"/>
                <w:highlight w:val="none"/>
              </w:rPr>
              <w:t xml:space="preserve">▲</w:t>
            </w:r>
            <w:r>
              <w:rPr>
                <w:rFonts w:hint="eastAsia"/>
                <w:color w:val="auto"/>
                <w:sz w:val="21"/>
                <w:szCs w:val="21"/>
                <w:highlight w:val="none"/>
              </w:rPr>
              <w:t xml:space="preserve">5</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预警提示</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能够实现采集失败的药品进行预警提示，同时实现对药品分发的数量和品种的核对。</w:t>
            </w:r>
            <w:r>
              <w:rPr>
                <w:rFonts w:hint="eastAsia"/>
                <w:b/>
                <w:bCs/>
                <w:color w:val="auto"/>
                <w:sz w:val="21"/>
                <w:szCs w:val="21"/>
                <w:highlight w:val="none"/>
              </w:rPr>
              <w:t xml:space="preserve">（提供实际拍摄的软件界面</w:t>
            </w:r>
            <w:r>
              <w:rPr>
                <w:rFonts w:hint="eastAsia"/>
                <w:b/>
                <w:bCs/>
                <w:color w:val="auto"/>
                <w:sz w:val="21"/>
                <w:szCs w:val="21"/>
                <w:highlight w:val="none"/>
                <w:lang w:val="en-US" w:eastAsia="zh-CN"/>
              </w:rPr>
              <w:t xml:space="preserve">图</w:t>
            </w:r>
            <w:r>
              <w:rPr>
                <w:rFonts w:hint="eastAsia"/>
                <w:b/>
                <w:bCs/>
                <w:color w:val="auto"/>
                <w:sz w:val="21"/>
                <w:szCs w:val="21"/>
                <w:highlight w:val="none"/>
              </w:rPr>
              <w:t xml:space="preserve">）</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6</w:t>
            </w:r>
            <w:r/>
          </w:p>
        </w:tc>
        <w:tc>
          <w:tcPr>
            <w:tcW w:w="14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采集空间和显示</w:t>
            </w:r>
            <w:r/>
          </w:p>
        </w:tc>
        <w:tc>
          <w:tcPr>
            <w:tcW w:w="6428" w:type="dxa"/>
            <w:vAlign w:val="center"/>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应用小于长400mm</w:t>
            </w:r>
            <w:r>
              <w:rPr>
                <w:color w:val="auto"/>
                <w:sz w:val="21"/>
                <w:szCs w:val="21"/>
                <w:highlight w:val="none"/>
              </w:rPr>
              <w:t xml:space="preserve">*</w:t>
            </w:r>
            <w:r>
              <w:rPr>
                <w:rFonts w:hint="eastAsia"/>
                <w:color w:val="auto"/>
                <w:sz w:val="21"/>
                <w:szCs w:val="21"/>
                <w:highlight w:val="none"/>
              </w:rPr>
              <w:t xml:space="preserve">宽400mm</w:t>
            </w:r>
            <w:r>
              <w:rPr>
                <w:color w:val="auto"/>
                <w:sz w:val="21"/>
                <w:szCs w:val="21"/>
                <w:highlight w:val="none"/>
              </w:rPr>
              <w:t xml:space="preserve">*</w:t>
            </w:r>
            <w:r>
              <w:rPr>
                <w:rFonts w:hint="eastAsia"/>
                <w:color w:val="auto"/>
                <w:sz w:val="21"/>
                <w:szCs w:val="21"/>
                <w:highlight w:val="none"/>
              </w:rPr>
              <w:t xml:space="preserve">高400mm范围内，配置实时采集和核对结果的显示装置</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eastAsiaTheme="minorHAnsi"/>
                <w:color w:val="auto"/>
                <w:sz w:val="21"/>
                <w:szCs w:val="21"/>
                <w:highlight w:val="none"/>
              </w:rPr>
              <w:t xml:space="preserve">▲</w:t>
            </w:r>
            <w:r>
              <w:rPr>
                <w:rFonts w:hint="eastAsia"/>
                <w:color w:val="auto"/>
                <w:sz w:val="21"/>
                <w:szCs w:val="21"/>
                <w:highlight w:val="none"/>
              </w:rPr>
              <w:t xml:space="preserve">7</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读码单元数量</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不少于</w:t>
            </w:r>
            <w:r>
              <w:rPr>
                <w:color w:val="auto"/>
                <w:sz w:val="21"/>
                <w:szCs w:val="21"/>
                <w:highlight w:val="none"/>
              </w:rPr>
              <w:t xml:space="preserve">6</w:t>
            </w:r>
            <w:r>
              <w:rPr>
                <w:rFonts w:hint="eastAsia"/>
                <w:color w:val="auto"/>
                <w:sz w:val="21"/>
                <w:szCs w:val="21"/>
                <w:highlight w:val="none"/>
              </w:rPr>
              <w:t xml:space="preserve">个</w:t>
            </w:r>
            <w:r>
              <w:rPr>
                <w:rFonts w:hint="eastAsia" w:ascii="宋体" w:hAnsi="宋体" w:eastAsia="宋体"/>
                <w:b/>
                <w:bCs/>
                <w:color w:val="auto"/>
                <w:sz w:val="21"/>
                <w:szCs w:val="21"/>
                <w:highlight w:val="none"/>
              </w:rPr>
              <w:t xml:space="preserve">（需提供实物照片加文字阐述的方式佐证上述功能要求，加盖设备生产厂家公章）</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8</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覆盖药盒方向</w:t>
            </w:r>
            <w:r/>
          </w:p>
        </w:tc>
        <w:tc>
          <w:tcPr>
            <w:tcW w:w="6428" w:type="dxa"/>
            <w:textDirection w:val="lrTb"/>
            <w:noWrap w:val="false"/>
          </w:tcPr>
          <w:p>
            <w:pPr>
              <w:rPr>
                <w:rFonts w:hint="eastAsia" w:ascii="宋体" w:hAnsi="宋体" w:eastAsia="宋体"/>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个以上</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9</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读码速度</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不低于100张图</w:t>
            </w:r>
            <w:r>
              <w:rPr>
                <w:color w:val="auto"/>
                <w:sz w:val="21"/>
                <w:szCs w:val="21"/>
                <w:highlight w:val="none"/>
              </w:rPr>
              <w:t xml:space="preserve">/</w:t>
            </w:r>
            <w:r>
              <w:rPr>
                <w:rFonts w:hint="eastAsia"/>
                <w:color w:val="auto"/>
                <w:sz w:val="21"/>
                <w:szCs w:val="21"/>
                <w:highlight w:val="none"/>
              </w:rPr>
              <w:t xml:space="preserve">秒</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10</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药盒图片数据留存方式</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药盒图片按处方分类留底和条码内容分类留底（提供实际拍摄的软件界面）</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11</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光源独立控制</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可以程序独立控制</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12</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可对应最大皮带速度</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不低于10</w:t>
            </w:r>
            <w:r>
              <w:rPr>
                <w:color w:val="auto"/>
                <w:sz w:val="21"/>
                <w:szCs w:val="21"/>
                <w:highlight w:val="none"/>
              </w:rPr>
              <w:t xml:space="preserve">00mm/s</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13</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人机交互</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传输装置配置独立显示器，实时读码内容</w:t>
            </w:r>
            <w:r/>
          </w:p>
        </w:tc>
      </w:tr>
      <w:tr>
        <w:trPr/>
        <w:tc>
          <w:tcPr>
            <w:gridSpan w:val="3"/>
            <w:tcW w:w="8563" w:type="dxa"/>
            <w:vAlign w:val="center"/>
            <w:textDirection w:val="lrTb"/>
            <w:noWrap w:val="false"/>
          </w:tcPr>
          <w:p>
            <w:pPr>
              <w:rPr>
                <w:rFonts w:hint="eastAsia" w:ascii="宋体" w:hAnsi="宋体" w:eastAsia="宋体"/>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六</w:t>
            </w:r>
            <w:r>
              <w:rPr>
                <w:rFonts w:hint="eastAsia" w:ascii="宋体" w:hAnsi="宋体"/>
                <w:b/>
                <w:bCs/>
                <w:color w:val="auto"/>
                <w:sz w:val="21"/>
                <w:szCs w:val="21"/>
                <w:highlight w:val="none"/>
                <w:lang w:eastAsia="zh-CN"/>
              </w:rPr>
              <w:t xml:space="preserve">）</w:t>
            </w:r>
            <w:r>
              <w:rPr>
                <w:rFonts w:hint="eastAsia" w:ascii="宋体" w:hAnsi="宋体" w:eastAsia="宋体" w:cs="宋体"/>
                <w:b/>
                <w:bCs/>
                <w:color w:val="auto"/>
                <w:sz w:val="21"/>
                <w:szCs w:val="21"/>
                <w:highlight w:val="none"/>
                <w14:ligatures w14:val="none"/>
              </w:rPr>
              <w:t xml:space="preserve">智能药柜</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基本功能</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整机能够接收处方分发指令信息，按照要求自动分发盒装药针剂药品或瓶装药品。同时能够通过人工授权干预，智能分发所需药品。</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2、</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信息化链接</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整机设备与医院HIS系统无缝链接，自动接收处方信息，设备根据信息指令自动分发药品。</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3、</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整机组成</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储药单元、自动分发单元和控制操作单元（触摸交互一体机）</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4、</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储药单元形式</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储药单元模块化，可根据需求定制储药位数量和储药模块数量。</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eastAsiaTheme="minorHAnsi"/>
                <w:color w:val="auto"/>
                <w:sz w:val="21"/>
                <w:szCs w:val="21"/>
                <w:highlight w:val="none"/>
              </w:rPr>
              <w:t xml:space="preserve">5</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单机设备占地</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高度不大于2m，单机（模块）占地不大于2平方米</w:t>
            </w:r>
            <w:r>
              <w:rPr>
                <w:rFonts w:hint="eastAsia"/>
                <w:b/>
                <w:bCs/>
                <w:color w:val="auto"/>
                <w:sz w:val="21"/>
                <w:szCs w:val="21"/>
                <w:highlight w:val="none"/>
              </w:rPr>
              <w:t xml:space="preserve">（提供实际测量的尺寸照片</w:t>
            </w:r>
            <w:r>
              <w:rPr>
                <w:rFonts w:hint="eastAsia" w:ascii="宋体" w:hAnsi="宋体" w:eastAsia="宋体"/>
                <w:b/>
                <w:bCs/>
                <w:color w:val="auto"/>
                <w:sz w:val="21"/>
                <w:szCs w:val="21"/>
                <w:highlight w:val="none"/>
              </w:rPr>
              <w:t xml:space="preserve">加文字阐述的方式佐证上述功能要求，加盖设备生产厂家公章）</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6、</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存储药品量</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盒装药品不低于100盒或针剂药品（10ml西林瓶）不低于1000支。</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eastAsiaTheme="minorHAnsi"/>
                <w:color w:val="auto"/>
                <w:sz w:val="21"/>
                <w:szCs w:val="21"/>
                <w:highlight w:val="none"/>
              </w:rPr>
              <w:t xml:space="preserve">▲</w:t>
            </w:r>
            <w:r>
              <w:rPr>
                <w:rFonts w:hint="eastAsia"/>
                <w:color w:val="auto"/>
                <w:sz w:val="21"/>
                <w:szCs w:val="21"/>
                <w:highlight w:val="none"/>
              </w:rPr>
              <w:t xml:space="preserve">7、</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存储位要求</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单体储药模块密集配置存储位，配置不少于9个存储位。每个存储位整体机构位抽拉式，每个存储位可隔离多个储药通道，满足不同规格药品的存储。</w:t>
            </w:r>
            <w:r>
              <w:rPr>
                <w:rFonts w:hint="eastAsia"/>
                <w:b/>
                <w:bCs/>
                <w:color w:val="auto"/>
                <w:sz w:val="21"/>
                <w:szCs w:val="21"/>
                <w:highlight w:val="none"/>
              </w:rPr>
              <w:t xml:space="preserve">（提供设备实物照片）</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8、</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存储位安装</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抽拉式安装方式，方便更换储位规格和批量补充药品。</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eastAsiaTheme="minorHAnsi"/>
                <w:color w:val="auto"/>
                <w:sz w:val="21"/>
                <w:szCs w:val="21"/>
                <w:highlight w:val="none"/>
              </w:rPr>
              <w:t xml:space="preserve">▲</w:t>
            </w:r>
            <w:r>
              <w:rPr>
                <w:rFonts w:hint="eastAsia"/>
                <w:color w:val="auto"/>
                <w:sz w:val="21"/>
                <w:szCs w:val="21"/>
                <w:highlight w:val="none"/>
              </w:rPr>
              <w:t xml:space="preserve">9、</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存储分发的药品适用性</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设备适合：瓶装药品（糖浆类、输液可立瓶）、口服铝塑板状药品、西林瓶针剂（2ML-50ml）、安瓿瓶针剂、标准盒装药品以及袋装药品的智能存储和自动分发。即适用：</w:t>
            </w:r>
            <w:r>
              <w:rPr>
                <w:color w:val="auto"/>
                <w:sz w:val="21"/>
                <w:szCs w:val="21"/>
                <w:highlight w:val="none"/>
              </w:rPr>
              <w:t xml:space="preserve">多种包装类型：盒装，袋装，铝塑 板，瓶装，针剂等</w:t>
            </w:r>
            <w:r>
              <w:rPr>
                <w:rFonts w:hint="eastAsia"/>
                <w:b/>
                <w:bCs/>
                <w:color w:val="auto"/>
                <w:sz w:val="21"/>
                <w:szCs w:val="21"/>
                <w:highlight w:val="none"/>
              </w:rPr>
              <w:t xml:space="preserve">（提供参数要求的各类型药品的存储和分发的实</w:t>
            </w:r>
            <w:r>
              <w:rPr>
                <w:rFonts w:hint="eastAsia"/>
                <w:b/>
                <w:bCs/>
                <w:color w:val="auto"/>
                <w:sz w:val="21"/>
                <w:szCs w:val="21"/>
                <w:highlight w:val="none"/>
                <w:lang w:val="en-US" w:eastAsia="zh-CN"/>
              </w:rPr>
              <w:t xml:space="preserve">物</w:t>
            </w:r>
            <w:r>
              <w:rPr>
                <w:rFonts w:hint="eastAsia"/>
                <w:b/>
                <w:bCs/>
                <w:color w:val="auto"/>
                <w:sz w:val="21"/>
                <w:szCs w:val="21"/>
                <w:highlight w:val="none"/>
              </w:rPr>
              <w:t xml:space="preserve">应用照片）</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eastAsiaTheme="minorHAnsi"/>
                <w:color w:val="auto"/>
                <w:sz w:val="21"/>
                <w:szCs w:val="21"/>
                <w:highlight w:val="none"/>
              </w:rPr>
              <w:t xml:space="preserve">▲</w:t>
            </w:r>
            <w:r>
              <w:rPr>
                <w:rFonts w:hint="eastAsia"/>
                <w:color w:val="auto"/>
                <w:sz w:val="21"/>
                <w:szCs w:val="21"/>
                <w:highlight w:val="none"/>
              </w:rPr>
              <w:t xml:space="preserve">10、</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发药模式</w:t>
            </w:r>
            <w:r/>
          </w:p>
        </w:tc>
        <w:tc>
          <w:tcPr>
            <w:tcW w:w="6428" w:type="dxa"/>
            <w:textDirection w:val="lrTb"/>
            <w:noWrap w:val="false"/>
          </w:tcPr>
          <w:p>
            <w:pPr>
              <w:rPr>
                <w:rFonts w:hint="eastAsia" w:ascii="宋体" w:hAnsi="宋体" w:eastAsia="宋体"/>
                <w:color w:val="auto"/>
                <w:sz w:val="21"/>
                <w:szCs w:val="21"/>
                <w:highlight w:val="none"/>
              </w:rPr>
            </w:pPr>
            <w:r>
              <w:rPr>
                <w:color w:val="auto"/>
                <w:sz w:val="21"/>
                <w:szCs w:val="21"/>
                <w:highlight w:val="none"/>
              </w:rPr>
              <w:t xml:space="preserve">上下旋转运动，伸拉吸附式拣选</w:t>
            </w:r>
            <w:r>
              <w:rPr>
                <w:rFonts w:hint="eastAsia"/>
                <w:color w:val="auto"/>
                <w:sz w:val="21"/>
                <w:szCs w:val="21"/>
                <w:highlight w:val="none"/>
              </w:rPr>
              <w:t xml:space="preserve">，机械手并将单一处方分发汇总后，分发至设备出药口（提供实际使用的照片和用户信息）</w:t>
            </w:r>
            <w:r/>
          </w:p>
        </w:tc>
      </w:tr>
      <w:tr>
        <w:trPr>
          <w:trHeight w:val="547"/>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eastAsiaTheme="minorHAnsi"/>
                <w:color w:val="auto"/>
                <w:sz w:val="21"/>
                <w:szCs w:val="21"/>
                <w:highlight w:val="none"/>
              </w:rPr>
              <w:t xml:space="preserve">▲</w:t>
            </w:r>
            <w:r>
              <w:rPr>
                <w:rFonts w:hint="eastAsia" w:eastAsiaTheme="minorHAnsi"/>
                <w:color w:val="auto"/>
                <w:sz w:val="21"/>
                <w:szCs w:val="21"/>
                <w:highlight w:val="none"/>
              </w:rPr>
              <w:t xml:space="preserve">11</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机械手运行核对</w:t>
            </w:r>
            <w:r/>
          </w:p>
        </w:tc>
        <w:tc>
          <w:tcPr>
            <w:tcW w:w="6428" w:type="dxa"/>
            <w:textDirection w:val="lrTb"/>
            <w:noWrap w:val="false"/>
          </w:tcPr>
          <w:p>
            <w:pPr>
              <w:rPr>
                <w:rFonts w:hint="eastAsia" w:ascii="宋体" w:hAnsi="宋体" w:eastAsia="宋体"/>
                <w:color w:val="auto"/>
                <w:sz w:val="21"/>
                <w:szCs w:val="21"/>
                <w:highlight w:val="none"/>
              </w:rPr>
            </w:pPr>
            <w:r>
              <w:rPr>
                <w:color w:val="auto"/>
                <w:sz w:val="21"/>
                <w:szCs w:val="21"/>
                <w:highlight w:val="none"/>
              </w:rPr>
              <w:t xml:space="preserve">视觉核对药品储位和药品，高精度快速拣选</w:t>
            </w:r>
            <w:r>
              <w:rPr>
                <w:rFonts w:hint="eastAsia" w:ascii="宋体" w:hAnsi="宋体" w:eastAsia="宋体"/>
                <w:b/>
                <w:bCs/>
                <w:color w:val="auto"/>
                <w:sz w:val="21"/>
                <w:szCs w:val="21"/>
                <w:highlight w:val="none"/>
              </w:rPr>
              <w:t xml:space="preserve">（提供</w:t>
            </w:r>
            <w:r>
              <w:rPr>
                <w:rFonts w:hint="eastAsia" w:ascii="宋体" w:hAnsi="宋体" w:eastAsia="宋体"/>
                <w:b/>
                <w:bCs/>
                <w:color w:val="auto"/>
                <w:sz w:val="21"/>
                <w:szCs w:val="21"/>
                <w:highlight w:val="none"/>
                <w:lang w:val="en-US" w:eastAsia="zh-CN"/>
              </w:rPr>
              <w:t xml:space="preserve">实物</w:t>
            </w:r>
            <w:r>
              <w:rPr>
                <w:rFonts w:hint="eastAsia" w:ascii="宋体" w:hAnsi="宋体" w:eastAsia="宋体"/>
                <w:b/>
                <w:bCs/>
                <w:color w:val="auto"/>
                <w:sz w:val="21"/>
                <w:szCs w:val="21"/>
                <w:highlight w:val="none"/>
              </w:rPr>
              <w:t xml:space="preserve">使用视频</w:t>
            </w:r>
            <w:r>
              <w:rPr>
                <w:rFonts w:hint="eastAsia" w:ascii="宋体" w:hAnsi="宋体"/>
                <w:b/>
                <w:bCs/>
                <w:color w:val="auto"/>
                <w:sz w:val="21"/>
                <w:szCs w:val="21"/>
                <w:highlight w:val="none"/>
                <w:lang w:val="en-US" w:eastAsia="zh-CN"/>
              </w:rPr>
              <w:t xml:space="preserve">演示，视频中带各环节的流程阐述</w:t>
            </w:r>
            <w:r>
              <w:rPr>
                <w:rFonts w:hint="eastAsia" w:ascii="宋体" w:hAnsi="宋体" w:eastAsia="宋体"/>
                <w:b/>
                <w:bCs/>
                <w:color w:val="auto"/>
                <w:sz w:val="21"/>
                <w:szCs w:val="21"/>
                <w:highlight w:val="none"/>
              </w:rPr>
              <w:t xml:space="preserve">）</w:t>
            </w:r>
            <w:r>
              <w:rPr>
                <w:rFonts w:hint="eastAsia" w:ascii="宋体" w:hAnsi="宋体" w:eastAsia="宋体"/>
                <w:color w:val="auto"/>
                <w:sz w:val="21"/>
                <w:szCs w:val="21"/>
                <w:highlight w:val="none"/>
              </w:rPr>
              <w:t xml:space="preserve">。</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12、</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发药时效性</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12秒/处方</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eastAsiaTheme="minorHAnsi"/>
                <w:color w:val="auto"/>
                <w:sz w:val="21"/>
                <w:szCs w:val="21"/>
                <w:highlight w:val="none"/>
              </w:rPr>
              <w:t xml:space="preserve">13</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发药口</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发药口在分发药品时自动打开，</w:t>
            </w:r>
            <w:r>
              <w:rPr>
                <w:rFonts w:hint="eastAsia"/>
                <w:color w:val="auto"/>
                <w:sz w:val="21"/>
                <w:szCs w:val="21"/>
                <w:highlight w:val="none"/>
                <w:lang w:val="en-US" w:eastAsia="zh-CN"/>
              </w:rPr>
              <w:t xml:space="preserve">发完药</w:t>
            </w:r>
            <w:r>
              <w:rPr>
                <w:rFonts w:hint="eastAsia"/>
                <w:color w:val="auto"/>
                <w:sz w:val="21"/>
                <w:szCs w:val="21"/>
                <w:highlight w:val="none"/>
              </w:rPr>
              <w:t xml:space="preserve">取药口自动关闭。</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14、</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补药方式</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根据库存补药清单，智能补充药品，支持发药和补药同时进行。</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15、</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设备升级功能</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该设备在后期使用和技术升级过程中能够与自动发筐机和物流传输设备无缝链接使用</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16、</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药品维护</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能够实现药品基础信息的管理和维护（效期、批号和库存数量等基本信息）</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17、</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处方管理</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能够授权后人工干预，实现处方的排序分分发原则制定以及人工选择所需药品的自动分发。</w:t>
            </w:r>
            <w:r/>
          </w:p>
        </w:tc>
      </w:tr>
      <w:tr>
        <w:trPr/>
        <w:tc>
          <w:tcPr>
            <w:tcW w:w="717" w:type="dxa"/>
            <w:textDirection w:val="lrTb"/>
            <w:noWrap w:val="false"/>
          </w:tcPr>
          <w:p>
            <w:pPr>
              <w:jc w:val="center"/>
              <w:spacing w:line="360" w:lineRule="auto"/>
              <w:rPr>
                <w:rFonts w:ascii="宋体" w:hAnsi="宋体" w:eastAsia="宋体" w:cs="宋体"/>
                <w:color w:val="auto"/>
                <w:sz w:val="21"/>
                <w:szCs w:val="21"/>
                <w:highlight w:val="none"/>
              </w:rPr>
            </w:pPr>
            <w:r>
              <w:rPr>
                <w:rFonts w:hint="eastAsia"/>
                <w:color w:val="auto"/>
                <w:sz w:val="21"/>
                <w:szCs w:val="21"/>
                <w:highlight w:val="none"/>
              </w:rPr>
              <w:t xml:space="preserve">18、</w:t>
            </w:r>
            <w:r/>
          </w:p>
        </w:tc>
        <w:tc>
          <w:tcPr>
            <w:tcW w:w="1418"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数据备份</w:t>
            </w:r>
            <w:r/>
          </w:p>
        </w:tc>
        <w:tc>
          <w:tcPr>
            <w:tcW w:w="6428" w:type="dxa"/>
            <w:textDirection w:val="lrTb"/>
            <w:noWrap w:val="false"/>
          </w:tcPr>
          <w:p>
            <w:pPr>
              <w:rPr>
                <w:rFonts w:hint="eastAsia" w:ascii="宋体" w:hAnsi="宋体" w:eastAsia="宋体"/>
                <w:color w:val="auto"/>
                <w:sz w:val="21"/>
                <w:szCs w:val="21"/>
                <w:highlight w:val="none"/>
              </w:rPr>
            </w:pPr>
            <w:r>
              <w:rPr>
                <w:rFonts w:hint="eastAsia"/>
                <w:color w:val="auto"/>
                <w:sz w:val="21"/>
                <w:szCs w:val="21"/>
                <w:highlight w:val="none"/>
              </w:rPr>
              <w:t xml:space="preserve">当设备故障或突发断电后，处方和药品数据能够实时切换备份，用于设备回复后继续使用和处方查询溯源作用。</w:t>
            </w:r>
            <w:r/>
          </w:p>
        </w:tc>
      </w:tr>
      <w:tr>
        <w:trPr/>
        <w:tc>
          <w:tcPr>
            <w:gridSpan w:val="3"/>
            <w:tcW w:w="8563" w:type="dxa"/>
            <w:vAlign w:val="center"/>
            <w:textDirection w:val="lrTb"/>
            <w:noWrap w:val="false"/>
          </w:tcPr>
          <w:p>
            <w:pPr>
              <w:rPr>
                <w:rFonts w:ascii="宋体" w:hAnsi="宋体" w:eastAsia="宋体"/>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七</w:t>
            </w:r>
            <w:r>
              <w:rPr>
                <w:rFonts w:hint="eastAsia" w:ascii="宋体" w:hAnsi="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门诊药房库存管理系统</w:t>
            </w:r>
            <w:r/>
          </w:p>
        </w:tc>
      </w:tr>
      <w:tr>
        <w:trPr/>
        <w:tc>
          <w:tcPr>
            <w:tcW w:w="717" w:type="dxa"/>
            <w:vAlign w:val="center"/>
            <w:vMerge w:val="restart"/>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数据总线（ESB）</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据总线（ESB）作为平台系统与外部软硬件系统的信息中转平台，负责对平台与外部系统的交互信息规范化定义、统一数据封装、数据交互跟踪记录，实现平台系统与外部系统间数据解耦，满足客户环境下软硬件系统的数据交互需求。</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基础数据库</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基础数据库集中了平台系统所需要的基础信息和共享信息，包含了药品字典、机构字典（含外部厂家与供应商）、科室字典、人员字典（含内外部员工），以及信息系统运行所需的术语字典以及业务流程相关配置信息。</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业务数据库</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业务数据库存储了平台系统在业务运转过程中产生的业务数据，包含了药品采购、仓储、调剂、发放环节的流程跟踪和状态记录，同4时也包含了科室业务管理过程中产生的过程性数据。</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规则数据库</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规则数据库管理平台各项业务规则，这些规则服务于业务系统的各个环节，如药品包装凑整、药品剂量与包装的转换、近效期药品提示、滞销药品分析、药房配发药窗口分配等。</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分析数据库</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分析数据库存储由业务数据经过提取、分类、聚合等过程处理后的指标分析数据，平台基于分析数据库为科室业务管理提供各项数据分析服务。</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药品主索引</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药品主索引提供了药品信息唯一性识别服务，将外部软硬件系统所依赖的药品字典与平台药品字典进行相关性分析，提供数据匹配建议，减轻人工匹配数据的复杂度与工作量，实现内外部药品信息的精确匹配与编码转换，确保内外部系统交互过程中的药品信息精准与安全。</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主数据管理</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主数据管理提供了药品以外字典信息的标准化管理，以及标准化字典与外部系统相关字典的匹配分析、信息关联及编码转换服务，相关字典包含科室、人员、诊断、术语等。</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安全认证</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安全认证体系为基于平台的各系统终端及服务接口终端提供身份安全认证，确保终端操作人员及外部系统接口身份的真实性和有效性，提高业务过程数据的抗抵赖性。</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用户权限</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用户权限体系通过用户角色认证系统对用户的身份进行统一管理和认证，对用户的访问请求根据系统运行环境和访问控制策略进行授权。</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访问控制</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访问控制体系基于用户权限来管理系统各项系统功能与业务数据项的可见性、可操作性安全策略管理，保障业务过程及数据的安全性。</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通知服务</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通知服务实现系统关键操作与业务关键信息状态更新的系统通知，通知模式包括通过交互界面提示用户、系统内部消息机制通知平台其他业务系统、系统外部消息机制通知外部软硬件系统。</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医院信息系统协同服务</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台系统在业务运转过程中，根据平台预设规则判断是否需要在指定业务环节与院内各信息系统进行交互，如有需要将依据平台预设的交互方式以及信息模板发起信息交互，交互形式包括触发相关信息系统接口和对外发布信息变更通知。</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供应商系统协同服务</w:t>
            </w:r>
            <w:r/>
          </w:p>
        </w:tc>
        <w:tc>
          <w:tcPr>
            <w:tcW w:w="642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台系统在业务运转过程中，根据平台预设规则判断是否需要在指定业务环节与供应商系统进行交互，如有需要将依据平台预设的交互方式以及信息模板发起信息交互，交互形式包括触发相关信息系统接口和对外发布信息变更通知。</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left"/>
              <w:tabs>
                <w:tab w:val="left" w:pos="599"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用药趋势分析</w:t>
            </w:r>
            <w:r/>
          </w:p>
        </w:tc>
        <w:tc>
          <w:tcPr>
            <w:tcW w:w="6428" w:type="dxa"/>
            <w:vAlign w:val="center"/>
            <w:textDirection w:val="lrTb"/>
            <w:noWrap w:val="false"/>
          </w:tcPr>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利用AI算法进行用药趋势挖掘</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功能白盒测试</w:t>
            </w:r>
            <w:r/>
          </w:p>
        </w:tc>
        <w:tc>
          <w:tcPr>
            <w:tcW w:w="6428" w:type="dxa"/>
            <w:vAlign w:val="center"/>
            <w:textDirection w:val="lrTb"/>
            <w:noWrap w:val="false"/>
          </w:tcPr>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针对智能库存管理系统各功能模块开展代码逻辑与业务流程白盒测试，验证功能实现完整性、预测算法准确性及数据处理可靠性</w:t>
            </w:r>
            <w:r/>
          </w:p>
        </w:tc>
      </w:tr>
      <w:tr>
        <w:trPr/>
        <w:tc>
          <w:tcPr>
            <w:tcW w:w="717" w:type="dxa"/>
            <w:vAlign w:val="center"/>
            <w:vMerge w:val="continue"/>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1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集成测试</w:t>
            </w:r>
            <w:r/>
          </w:p>
        </w:tc>
        <w:tc>
          <w:tcPr>
            <w:tcW w:w="6428" w:type="dxa"/>
            <w:vAlign w:val="center"/>
            <w:textDirection w:val="lrTb"/>
            <w:noWrap w:val="false"/>
          </w:tcPr>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完成数据对接、统计展示、AI预测、采购分析、预警管理等模块及医院数据中心接口的集成联调测试，保障系统整体协同运行顺畅、数据交互准确无误、预警推送及时触达</w:t>
            </w:r>
            <w:r/>
          </w:p>
        </w:tc>
      </w:tr>
    </w:tbl>
    <w:p>
      <w:pPr>
        <w:ind w:firstLine="420"/>
        <w:spacing w:line="380" w:lineRule="exact"/>
        <w:rPr>
          <w:b/>
          <w:bCs/>
          <w:color w:val="auto"/>
          <w:sz w:val="21"/>
          <w:szCs w:val="21"/>
          <w:highlight w:val="none"/>
        </w:rPr>
      </w:pPr>
      <w:r>
        <w:rPr>
          <w:b/>
          <w:bCs/>
          <w:color w:val="auto"/>
          <w:sz w:val="21"/>
          <w:szCs w:val="21"/>
          <w:highlight w:val="none"/>
        </w:rPr>
      </w:r>
      <w:r/>
    </w:p>
    <w:p>
      <w:pPr>
        <w:ind w:firstLine="420"/>
        <w:spacing w:line="380" w:lineRule="exact"/>
        <w:rPr>
          <w:rFonts w:hint="default"/>
          <w:b/>
          <w:bCs/>
          <w:color w:val="auto"/>
          <w:sz w:val="21"/>
          <w:szCs w:val="21"/>
          <w:highlight w:val="none"/>
          <w:lang w:val="en-US" w:eastAsia="zh-CN"/>
        </w:rPr>
      </w:pPr>
      <w:r>
        <w:rPr>
          <w:rFonts w:hint="eastAsia"/>
          <w:b/>
          <w:bCs/>
          <w:color w:val="auto"/>
          <w:sz w:val="21"/>
          <w:szCs w:val="21"/>
          <w:highlight w:val="none"/>
          <w:lang w:val="en-US" w:eastAsia="zh-CN"/>
        </w:rPr>
        <w:t xml:space="preserve">五、设备联动要求及现场踏勘</w:t>
      </w:r>
      <w:r/>
    </w:p>
    <w:p>
      <w:pPr>
        <w:ind w:firstLine="420"/>
        <w:spacing w:line="380" w:lineRule="exact"/>
        <w:rPr>
          <w:rFonts w:hint="default" w:eastAsia="宋体"/>
          <w:b w:val="0"/>
          <w:bCs w:val="0"/>
          <w:color w:val="auto"/>
          <w:sz w:val="21"/>
          <w:szCs w:val="21"/>
          <w:highlight w:val="none"/>
          <w:lang w:val="en-US" w:eastAsia="zh-CN"/>
        </w:rPr>
      </w:pPr>
      <w:r>
        <w:rPr>
          <w:rFonts w:hint="eastAsia"/>
          <w:b w:val="0"/>
          <w:bCs w:val="0"/>
          <w:color w:val="auto"/>
          <w:sz w:val="21"/>
          <w:szCs w:val="21"/>
          <w:highlight w:val="none"/>
        </w:rPr>
        <w:t xml:space="preserve">★本次采购内容为在医院现有一体化存储配发设备基础上配套升级存储配发系统一批，核心产品盒装药品配发机须与现有</w:t>
      </w:r>
      <w:r>
        <w:rPr>
          <w:rFonts w:hint="eastAsia"/>
          <w:b w:val="0"/>
          <w:bCs w:val="0"/>
          <w:color w:val="auto"/>
          <w:sz w:val="21"/>
          <w:szCs w:val="21"/>
          <w:highlight w:val="none"/>
          <w:lang w:val="en-US" w:eastAsia="zh-CN"/>
        </w:rPr>
        <w:t xml:space="preserve">存储配发</w:t>
      </w:r>
      <w:r>
        <w:rPr>
          <w:rFonts w:hint="eastAsia"/>
          <w:b w:val="0"/>
          <w:bCs w:val="0"/>
          <w:color w:val="auto"/>
          <w:sz w:val="21"/>
          <w:szCs w:val="21"/>
          <w:highlight w:val="none"/>
        </w:rPr>
        <w:t xml:space="preserve">设备联动，实现自动</w:t>
      </w:r>
      <w:r>
        <w:rPr>
          <w:rFonts w:hint="eastAsia"/>
          <w:b w:val="0"/>
          <w:bCs w:val="0"/>
          <w:color w:val="auto"/>
          <w:sz w:val="21"/>
          <w:szCs w:val="21"/>
          <w:highlight w:val="none"/>
          <w:lang w:val="en-US" w:eastAsia="zh-CN"/>
        </w:rPr>
        <w:t xml:space="preserve">按需</w:t>
      </w:r>
      <w:r>
        <w:rPr>
          <w:rFonts w:hint="eastAsia"/>
          <w:b w:val="0"/>
          <w:bCs w:val="0"/>
          <w:color w:val="auto"/>
          <w:sz w:val="21"/>
          <w:szCs w:val="21"/>
          <w:highlight w:val="none"/>
        </w:rPr>
        <w:t xml:space="preserve">补药。</w:t>
      </w:r>
      <w:r>
        <w:rPr>
          <w:rFonts w:hint="eastAsia"/>
          <w:b w:val="0"/>
          <w:bCs w:val="0"/>
          <w:color w:val="auto"/>
          <w:sz w:val="21"/>
          <w:szCs w:val="21"/>
          <w:highlight w:val="none"/>
          <w:lang w:val="en-US" w:eastAsia="zh-CN"/>
        </w:rPr>
        <w:t xml:space="preserve">投标文件中提供承诺函：如在合同签订之日起60天内无法安装调试完成通过采购单位验收，则自动放弃中标资格。</w:t>
      </w:r>
      <w:r/>
    </w:p>
    <w:p>
      <w:pPr>
        <w:ind w:firstLine="420"/>
        <w:spacing w:line="380" w:lineRule="exact"/>
        <w:rPr>
          <w:rFonts w:hint="eastAsia" w:eastAsia="宋体"/>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供应商可以进行现场踏勘，了解医院现有一体化存储配发设备情况。在投标文件中提供详细的</w:t>
      </w:r>
      <w:r>
        <w:rPr>
          <w:rFonts w:hint="eastAsia"/>
          <w:b w:val="0"/>
          <w:bCs w:val="0"/>
          <w:color w:val="auto"/>
          <w:sz w:val="21"/>
          <w:szCs w:val="21"/>
          <w:highlight w:val="none"/>
        </w:rPr>
        <w:t xml:space="preserve">设备联动</w:t>
      </w:r>
      <w:r>
        <w:rPr>
          <w:rFonts w:hint="eastAsia"/>
          <w:b w:val="0"/>
          <w:bCs w:val="0"/>
          <w:color w:val="auto"/>
          <w:sz w:val="21"/>
          <w:szCs w:val="21"/>
          <w:highlight w:val="none"/>
          <w:lang w:val="en-US" w:eastAsia="zh-CN"/>
        </w:rPr>
        <w:t xml:space="preserve">设计方案。</w:t>
      </w:r>
      <w:r/>
    </w:p>
    <w:p>
      <w:pPr>
        <w:ind w:firstLine="420"/>
        <w:keepLines w:val="0"/>
        <w:keepNext w:val="0"/>
        <w:pageBreakBefore w:val="0"/>
        <w:spacing w:line="380" w:lineRule="exact"/>
        <w:widowControl/>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勘察现场：</w:t>
      </w:r>
      <w:r>
        <w:rPr>
          <w:rFonts w:hint="eastAsia" w:ascii="Times New Roman" w:hAnsi="Times New Roman" w:eastAsia="宋体" w:cs="Times New Roman"/>
          <w:color w:val="auto"/>
          <w:sz w:val="21"/>
          <w:szCs w:val="21"/>
          <w:highlight w:val="none"/>
          <w:lang w:val="en-US" w:eastAsia="zh-CN"/>
        </w:rPr>
        <w:t xml:space="preserve">供应商</w:t>
      </w:r>
      <w:r>
        <w:rPr>
          <w:rFonts w:hint="eastAsia" w:ascii="Times New Roman" w:hAnsi="Times New Roman" w:eastAsia="宋体" w:cs="Times New Roman"/>
          <w:color w:val="auto"/>
          <w:sz w:val="21"/>
          <w:szCs w:val="21"/>
          <w:highlight w:val="none"/>
          <w:lang w:val="zh-CN" w:eastAsia="zh-CN"/>
        </w:rPr>
        <w:t xml:space="preserve">可前往项目现场，对现场环境情况进行</w:t>
      </w:r>
      <w:r>
        <w:rPr>
          <w:rFonts w:hint="eastAsia" w:cs="Times New Roman"/>
          <w:color w:val="auto"/>
          <w:sz w:val="21"/>
          <w:szCs w:val="21"/>
          <w:highlight w:val="none"/>
          <w:lang w:val="en-US" w:eastAsia="zh-CN"/>
        </w:rPr>
        <w:t xml:space="preserve">实景测量</w:t>
      </w:r>
      <w:r>
        <w:rPr>
          <w:rFonts w:hint="eastAsia" w:ascii="Times New Roman" w:hAnsi="Times New Roman" w:eastAsia="宋体" w:cs="Times New Roman"/>
          <w:color w:val="auto"/>
          <w:sz w:val="21"/>
          <w:szCs w:val="21"/>
          <w:highlight w:val="none"/>
          <w:lang w:val="zh-CN" w:eastAsia="zh-CN"/>
        </w:rPr>
        <w:t xml:space="preserve">勘察，全面了解清楚项目现场的所有内容和情况后进行投标。勘察现场所需费用，由</w:t>
      </w:r>
      <w:r>
        <w:rPr>
          <w:rFonts w:hint="eastAsia" w:ascii="Times New Roman" w:hAnsi="Times New Roman" w:eastAsia="宋体" w:cs="Times New Roman"/>
          <w:color w:val="auto"/>
          <w:sz w:val="21"/>
          <w:szCs w:val="21"/>
          <w:highlight w:val="none"/>
          <w:lang w:val="en-US" w:eastAsia="zh-CN"/>
        </w:rPr>
        <w:t xml:space="preserve">供应商</w:t>
      </w:r>
      <w:r>
        <w:rPr>
          <w:rFonts w:hint="eastAsia" w:ascii="Times New Roman" w:hAnsi="Times New Roman" w:eastAsia="宋体" w:cs="Times New Roman"/>
          <w:color w:val="auto"/>
          <w:sz w:val="21"/>
          <w:szCs w:val="21"/>
          <w:highlight w:val="none"/>
          <w:lang w:val="zh-CN" w:eastAsia="zh-CN"/>
        </w:rPr>
        <w:t xml:space="preserve">自理。统一勘察现场时间：</w:t>
      </w:r>
      <w:r>
        <w:rPr>
          <w:rFonts w:hint="eastAsia" w:cs="Times New Roman"/>
          <w:b w:val="0"/>
          <w:bCs w:val="0"/>
          <w:color w:val="auto"/>
          <w:sz w:val="21"/>
          <w:szCs w:val="21"/>
          <w:highlight w:val="none"/>
          <w:lang w:val="zh-CN" w:eastAsia="zh-CN"/>
        </w:rPr>
        <w:t xml:space="preserve">2026年7月</w:t>
      </w:r>
      <w:r>
        <w:rPr>
          <w:rFonts w:hint="eastAsia" w:cs="Times New Roman"/>
          <w:b w:val="0"/>
          <w:bCs w:val="0"/>
          <w:color w:val="auto"/>
          <w:sz w:val="21"/>
          <w:szCs w:val="21"/>
          <w:highlight w:val="none"/>
          <w:lang w:val="en-US" w:eastAsia="zh-CN"/>
        </w:rPr>
        <w:t xml:space="preserve">9</w:t>
      </w:r>
      <w:r>
        <w:rPr>
          <w:rFonts w:hint="eastAsia" w:cs="Times New Roman"/>
          <w:b w:val="0"/>
          <w:bCs w:val="0"/>
          <w:color w:val="auto"/>
          <w:sz w:val="21"/>
          <w:szCs w:val="21"/>
          <w:highlight w:val="none"/>
          <w:lang w:val="zh-CN" w:eastAsia="zh-CN"/>
        </w:rPr>
        <w:t xml:space="preserve">日</w:t>
      </w:r>
      <w:r>
        <w:rPr>
          <w:rFonts w:hint="eastAsia" w:ascii="Times New Roman" w:hAnsi="Times New Roman" w:eastAsia="宋体" w:cs="Times New Roman"/>
          <w:b w:val="0"/>
          <w:bCs w:val="0"/>
          <w:color w:val="auto"/>
          <w:sz w:val="21"/>
          <w:szCs w:val="21"/>
          <w:highlight w:val="none"/>
          <w:lang w:val="zh-CN" w:eastAsia="zh-CN"/>
        </w:rPr>
        <w:t xml:space="preserve">10：00</w:t>
      </w:r>
      <w:r>
        <w:rPr>
          <w:rFonts w:hint="eastAsia" w:cs="Times New Roman"/>
          <w:b w:val="0"/>
          <w:bCs w:val="0"/>
          <w:color w:val="auto"/>
          <w:sz w:val="21"/>
          <w:szCs w:val="21"/>
          <w:highlight w:val="none"/>
          <w:lang w:val="zh-CN" w:eastAsia="zh-CN"/>
        </w:rPr>
        <w:t xml:space="preserve">（</w:t>
      </w:r>
      <w:r>
        <w:rPr>
          <w:rFonts w:hint="eastAsia" w:cs="Times New Roman"/>
          <w:color w:val="auto"/>
          <w:sz w:val="21"/>
          <w:szCs w:val="21"/>
          <w:highlight w:val="none"/>
          <w:lang w:val="en-US" w:eastAsia="zh-CN"/>
        </w:rPr>
        <w:t xml:space="preserve">过时不候</w:t>
      </w:r>
      <w:r>
        <w:rPr>
          <w:rFonts w:hint="eastAsia" w:cs="Times New Roman"/>
          <w:color w:val="auto"/>
          <w:sz w:val="21"/>
          <w:szCs w:val="21"/>
          <w:highlight w:val="none"/>
          <w:lang w:val="zh-CN" w:eastAsia="zh-CN"/>
        </w:rPr>
        <w:t xml:space="preserve">）</w:t>
      </w:r>
      <w:r>
        <w:rPr>
          <w:rFonts w:hint="eastAsia" w:ascii="Times New Roman" w:hAnsi="Times New Roman" w:eastAsia="宋体" w:cs="Times New Roman"/>
          <w:color w:val="auto"/>
          <w:sz w:val="21"/>
          <w:szCs w:val="21"/>
          <w:highlight w:val="none"/>
          <w:lang w:val="zh-CN" w:eastAsia="zh-CN"/>
        </w:rPr>
        <w:t xml:space="preserve">，</w:t>
      </w:r>
      <w:r>
        <w:rPr>
          <w:rFonts w:hint="eastAsia" w:cs="Times New Roman"/>
          <w:color w:val="auto"/>
          <w:sz w:val="21"/>
          <w:szCs w:val="21"/>
          <w:highlight w:val="none"/>
          <w:lang w:val="en-US" w:eastAsia="zh-CN"/>
        </w:rPr>
        <w:t xml:space="preserve">盛</w:t>
      </w:r>
      <w:r>
        <w:rPr>
          <w:rFonts w:hint="eastAsia" w:ascii="Times New Roman" w:hAnsi="Times New Roman" w:eastAsia="宋体" w:cs="Times New Roman"/>
          <w:color w:val="auto"/>
          <w:sz w:val="21"/>
          <w:szCs w:val="21"/>
          <w:highlight w:val="none"/>
          <w:lang w:val="en-US" w:eastAsia="zh-CN"/>
        </w:rPr>
        <w:t xml:space="preserve">老师，联系方式：19906228608</w:t>
      </w:r>
      <w:r>
        <w:rPr>
          <w:rFonts w:hint="eastAsia" w:cs="Times New Roman"/>
          <w:color w:val="auto"/>
          <w:sz w:val="21"/>
          <w:szCs w:val="21"/>
          <w:highlight w:val="none"/>
          <w:lang w:val="en-US" w:eastAsia="zh-CN"/>
        </w:rPr>
        <w:t xml:space="preserve">。</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供应商</w:t>
      </w:r>
      <w:r>
        <w:rPr>
          <w:rFonts w:hint="eastAsia" w:ascii="Times New Roman" w:hAnsi="Times New Roman" w:eastAsia="宋体" w:cs="Times New Roman"/>
          <w:color w:val="auto"/>
          <w:sz w:val="21"/>
          <w:szCs w:val="21"/>
          <w:highlight w:val="none"/>
          <w:lang w:val="zh-CN" w:eastAsia="zh-CN"/>
        </w:rPr>
        <w:t xml:space="preserve">不得以不完全了解现场情况为理由而向</w:t>
      </w:r>
      <w:r>
        <w:rPr>
          <w:rFonts w:hint="eastAsia" w:ascii="Times New Roman" w:hAnsi="Times New Roman" w:eastAsia="宋体" w:cs="Times New Roman"/>
          <w:color w:val="auto"/>
          <w:sz w:val="21"/>
          <w:szCs w:val="21"/>
          <w:highlight w:val="none"/>
          <w:lang w:val="en-US" w:eastAsia="zh-CN"/>
        </w:rPr>
        <w:t xml:space="preserve">采购</w:t>
      </w:r>
      <w:r>
        <w:rPr>
          <w:rFonts w:hint="eastAsia" w:ascii="Times New Roman" w:hAnsi="Times New Roman" w:eastAsia="宋体" w:cs="Times New Roman"/>
          <w:color w:val="auto"/>
          <w:sz w:val="21"/>
          <w:szCs w:val="21"/>
          <w:highlight w:val="none"/>
          <w:lang w:val="zh-CN" w:eastAsia="zh-CN"/>
        </w:rPr>
        <w:t xml:space="preserve">单位提出任何索赔的要求，对此</w:t>
      </w:r>
      <w:r>
        <w:rPr>
          <w:rFonts w:hint="eastAsia" w:ascii="Times New Roman" w:hAnsi="Times New Roman" w:eastAsia="宋体" w:cs="Times New Roman"/>
          <w:color w:val="auto"/>
          <w:sz w:val="21"/>
          <w:szCs w:val="21"/>
          <w:highlight w:val="none"/>
          <w:lang w:val="en-US" w:eastAsia="zh-CN"/>
        </w:rPr>
        <w:t xml:space="preserve">采购</w:t>
      </w:r>
      <w:r>
        <w:rPr>
          <w:rFonts w:hint="eastAsia" w:ascii="Times New Roman" w:hAnsi="Times New Roman" w:eastAsia="宋体" w:cs="Times New Roman"/>
          <w:color w:val="auto"/>
          <w:sz w:val="21"/>
          <w:szCs w:val="21"/>
          <w:highlight w:val="none"/>
          <w:lang w:val="zh-CN" w:eastAsia="zh-CN"/>
        </w:rPr>
        <w:t xml:space="preserve">单位不承担任何责任。</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r>
      <w:r/>
    </w:p>
    <w:p>
      <w:pPr>
        <w:ind w:firstLine="420"/>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、商务条款要求</w:t>
      </w:r>
      <w:r/>
    </w:p>
    <w:p>
      <w:pPr>
        <w:ind w:firstLine="420"/>
        <w:spacing w:line="380" w:lineRule="exact"/>
        <w:rPr>
          <w:color w:val="auto"/>
          <w:sz w:val="21"/>
          <w:szCs w:val="21"/>
          <w:highlight w:val="none"/>
        </w:rPr>
      </w:pPr>
      <w:r>
        <w:rPr>
          <w:rFonts w:hint="eastAsia"/>
          <w:b/>
          <w:bCs/>
          <w:color w:val="auto"/>
          <w:sz w:val="21"/>
          <w:szCs w:val="21"/>
          <w:highlight w:val="none"/>
        </w:rPr>
        <w:t xml:space="preserve">★</w:t>
      </w:r>
      <w:r>
        <w:rPr>
          <w:rFonts w:hint="eastAsia"/>
          <w:color w:val="auto"/>
          <w:sz w:val="21"/>
          <w:szCs w:val="21"/>
          <w:highlight w:val="none"/>
        </w:rPr>
        <w:t xml:space="preserve">（一）交货要求</w:t>
      </w:r>
      <w:r/>
    </w:p>
    <w:p>
      <w:pPr>
        <w:ind w:firstLine="420"/>
        <w:spacing w:line="380" w:lineRule="exact"/>
        <w:rPr>
          <w:color w:val="auto"/>
          <w:sz w:val="21"/>
          <w:szCs w:val="21"/>
          <w:highlight w:val="none"/>
          <w:u w:val="single"/>
        </w:rPr>
      </w:pPr>
      <w:r>
        <w:rPr>
          <w:rFonts w:hint="eastAsia"/>
          <w:color w:val="auto"/>
          <w:sz w:val="21"/>
          <w:szCs w:val="21"/>
          <w:highlight w:val="none"/>
        </w:rPr>
        <w:t xml:space="preserve">1、交货时间</w:t>
      </w:r>
      <w:r>
        <w:rPr>
          <w:rFonts w:hint="eastAsia"/>
          <w:color w:val="auto"/>
          <w:sz w:val="21"/>
          <w:szCs w:val="21"/>
          <w:highlight w:val="none"/>
          <w:u w:val="single"/>
        </w:rPr>
        <w:t xml:space="preserve">：合同签订之日起60天内送至指定地点并安装调试完成。如有特殊情况以甲方通知为准。</w:t>
      </w:r>
      <w:r/>
    </w:p>
    <w:p>
      <w:pPr>
        <w:ind w:firstLine="420"/>
        <w:spacing w:line="380" w:lineRule="exact"/>
        <w:rPr>
          <w:color w:val="auto"/>
          <w:sz w:val="21"/>
          <w:szCs w:val="21"/>
          <w:highlight w:val="none"/>
          <w:u w:val="single"/>
        </w:rPr>
      </w:pPr>
      <w:r>
        <w:rPr>
          <w:rFonts w:hint="eastAsia"/>
          <w:color w:val="auto"/>
          <w:sz w:val="21"/>
          <w:szCs w:val="21"/>
          <w:highlight w:val="none"/>
        </w:rPr>
        <w:t xml:space="preserve">2、交货地点：</w:t>
      </w:r>
      <w:r>
        <w:rPr>
          <w:rFonts w:hint="eastAsia"/>
          <w:color w:val="auto"/>
          <w:sz w:val="21"/>
          <w:szCs w:val="21"/>
          <w:highlight w:val="none"/>
          <w:u w:val="single"/>
        </w:rPr>
        <w:t xml:space="preserve">采购人指定地点。</w:t>
      </w:r>
      <w:r/>
    </w:p>
    <w:p>
      <w:pPr>
        <w:ind w:firstLine="420"/>
        <w:spacing w:line="380" w:lineRule="exact"/>
        <w:rPr>
          <w:color w:val="auto"/>
          <w:sz w:val="21"/>
          <w:szCs w:val="21"/>
          <w:highlight w:val="none"/>
          <w:u w:val="single"/>
        </w:rPr>
      </w:pPr>
      <w:r>
        <w:rPr>
          <w:rFonts w:hint="eastAsia"/>
          <w:color w:val="auto"/>
          <w:sz w:val="21"/>
          <w:szCs w:val="21"/>
          <w:highlight w:val="none"/>
        </w:rPr>
        <w:t xml:space="preserve">3、交货方式及状态：</w:t>
      </w:r>
      <w:r>
        <w:rPr>
          <w:rFonts w:hint="eastAsia"/>
          <w:color w:val="auto"/>
          <w:sz w:val="21"/>
          <w:szCs w:val="21"/>
          <w:highlight w:val="none"/>
          <w:u w:val="single"/>
        </w:rPr>
        <w:t xml:space="preserve">免费送货上门并按规定安装调试完毕。</w:t>
      </w:r>
      <w:r/>
    </w:p>
    <w:p>
      <w:pPr>
        <w:ind w:firstLine="420"/>
        <w:spacing w:line="380" w:lineRule="exact"/>
        <w:rPr>
          <w:color w:val="auto"/>
          <w:sz w:val="21"/>
          <w:szCs w:val="21"/>
          <w:highlight w:val="none"/>
        </w:rPr>
      </w:pPr>
      <w:r>
        <w:rPr>
          <w:color w:val="auto"/>
          <w:sz w:val="21"/>
          <w:szCs w:val="21"/>
          <w:highlight w:val="none"/>
        </w:rPr>
        <w:t xml:space="preserve">4、</w:t>
      </w:r>
      <w:r>
        <w:rPr>
          <w:rFonts w:hint="eastAsia"/>
          <w:color w:val="auto"/>
          <w:sz w:val="21"/>
          <w:szCs w:val="21"/>
          <w:highlight w:val="none"/>
          <w:u w:val="single"/>
        </w:rPr>
        <w:t xml:space="preserve">投标人应严格执行绿色采购需求标准，需求标准包括：国家出台的《商品包装政府采购需求标准（试行）》《快递包装政府采购需求标准（试行）》（财办库〔2020〕123号）等。投标人应严格按照包装环保要求，根据投标货物实际情况进行绿色包装。</w:t>
      </w:r>
      <w:r/>
    </w:p>
    <w:p>
      <w:pPr>
        <w:ind w:firstLine="420"/>
        <w:spacing w:line="380" w:lineRule="exact"/>
        <w:rPr>
          <w:color w:val="auto"/>
          <w:sz w:val="21"/>
          <w:szCs w:val="21"/>
          <w:highlight w:val="none"/>
        </w:rPr>
      </w:pPr>
      <w:r>
        <w:rPr>
          <w:rFonts w:hint="eastAsia"/>
          <w:b/>
          <w:bCs/>
          <w:color w:val="auto"/>
          <w:sz w:val="21"/>
          <w:szCs w:val="21"/>
          <w:highlight w:val="none"/>
        </w:rPr>
        <w:t xml:space="preserve">★</w:t>
      </w:r>
      <w:r>
        <w:rPr>
          <w:rFonts w:hint="eastAsia"/>
          <w:color w:val="auto"/>
          <w:sz w:val="21"/>
          <w:szCs w:val="21"/>
          <w:highlight w:val="none"/>
        </w:rPr>
        <w:t xml:space="preserve">（二）产品质保期</w:t>
      </w:r>
      <w:r/>
    </w:p>
    <w:p>
      <w:pPr>
        <w:ind w:firstLine="420"/>
        <w:spacing w:line="400" w:lineRule="exact"/>
        <w:rPr>
          <w:color w:val="auto"/>
          <w:sz w:val="21"/>
          <w:szCs w:val="21"/>
          <w:highlight w:val="none"/>
          <w:u w:val="single"/>
        </w:rPr>
      </w:pPr>
      <w:r>
        <w:rPr>
          <w:rFonts w:hint="eastAsia"/>
          <w:color w:val="auto"/>
          <w:sz w:val="21"/>
          <w:szCs w:val="21"/>
          <w:highlight w:val="none"/>
          <w:u w:val="single"/>
        </w:rPr>
        <w:t xml:space="preserve">所投设备提供整机至少5年的原厂免费质保服务，</w:t>
      </w:r>
      <w:r>
        <w:rPr>
          <w:rFonts w:hint="eastAsia"/>
          <w:color w:val="auto"/>
          <w:sz w:val="21"/>
          <w:szCs w:val="21"/>
          <w:highlight w:val="none"/>
          <w:u w:val="single"/>
          <w:lang w:eastAsia="zh-CN"/>
        </w:rPr>
        <w:t xml:space="preserve">维保期从医院验收合格之日起计算</w:t>
      </w:r>
      <w:r>
        <w:rPr>
          <w:rFonts w:hint="eastAsia"/>
          <w:color w:val="auto"/>
          <w:sz w:val="21"/>
          <w:szCs w:val="21"/>
          <w:highlight w:val="none"/>
          <w:u w:val="single"/>
        </w:rPr>
        <w:t xml:space="preserve">。</w:t>
      </w:r>
      <w:r>
        <w:rPr>
          <w:rFonts w:hint="eastAsia"/>
          <w:color w:val="auto"/>
          <w:sz w:val="21"/>
          <w:szCs w:val="21"/>
          <w:highlight w:val="none"/>
          <w:u w:val="single"/>
          <w:lang w:val="en-US" w:eastAsia="zh-CN"/>
        </w:rPr>
        <w:t xml:space="preserve">投标文件中</w:t>
      </w:r>
      <w:r>
        <w:rPr>
          <w:rFonts w:hint="eastAsia"/>
          <w:color w:val="auto"/>
          <w:sz w:val="21"/>
          <w:szCs w:val="21"/>
          <w:highlight w:val="none"/>
          <w:u w:val="single"/>
        </w:rPr>
        <w:t xml:space="preserve">提供生产厂家盖章的售后服务承诺书。免费质保期内中标人对物品进行免费维修或更换。</w:t>
      </w:r>
      <w:r/>
    </w:p>
    <w:p>
      <w:pPr>
        <w:ind w:firstLine="422"/>
        <w:spacing w:line="380" w:lineRule="exact"/>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ind w:firstLine="422"/>
        <w:spacing w:line="380" w:lineRule="exact"/>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七、信息安全要求</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1、所投产品（如为医疗设备）需符合《医疗器械网络安全注册技术审查指导原则》要求，提供医疗器械相应网络安全注册申报资料。</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2、参考IEC80001系列标准及技术报告、IEC 60601-1第三版、IEC 82304-1、IEC 27000系列标准及技术报告、ISO/DIS 27799等技术标准，要求所投设备</w:t>
      </w:r>
      <w:r>
        <w:rPr>
          <w:rFonts w:hint="eastAsia" w:ascii="宋体" w:hAnsi="宋体" w:eastAsia="宋体" w:cs="Times New Roman"/>
          <w:color w:val="auto"/>
          <w:sz w:val="21"/>
          <w:szCs w:val="21"/>
          <w:highlight w:val="none"/>
          <w:lang w:val="en-US" w:eastAsia="zh-CN"/>
        </w:rPr>
        <w:t xml:space="preserve">具备安全更新、恶意软件监测防护、抗网络攻击功能力。</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、实施方案</w:t>
      </w:r>
      <w:r/>
    </w:p>
    <w:p>
      <w:pPr>
        <w:spacing w:line="380" w:lineRule="exact"/>
        <w:rPr>
          <w:color w:val="auto"/>
          <w:highlight w:val="none"/>
        </w:rPr>
      </w:pPr>
      <w:r>
        <w:rPr>
          <w:color w:val="auto"/>
          <w:sz w:val="21"/>
          <w:szCs w:val="21"/>
          <w:highlight w:val="none"/>
        </w:rPr>
        <w:t xml:space="preserve">    1、货物到达采购单位后，在采购单位人员在场的情况下开箱清点货物，组织安装、调试及操作培训，并承担因此发生的一切费用。</w:t>
      </w:r>
      <w:r/>
    </w:p>
    <w:p>
      <w:pPr>
        <w:ind w:firstLine="420"/>
        <w:spacing w:line="380" w:lineRule="exact"/>
        <w:rPr>
          <w:color w:val="auto"/>
          <w:sz w:val="21"/>
          <w:szCs w:val="21"/>
          <w:highlight w:val="none"/>
        </w:rPr>
      </w:pPr>
      <w:r>
        <w:rPr>
          <w:color w:val="auto"/>
          <w:sz w:val="21"/>
          <w:szCs w:val="21"/>
          <w:highlight w:val="none"/>
        </w:rPr>
        <w:t xml:space="preserve">2、投标文件中提供实施方案，</w:t>
      </w:r>
      <w:r>
        <w:rPr>
          <w:rFonts w:hint="eastAsia"/>
          <w:color w:val="auto"/>
          <w:sz w:val="21"/>
          <w:szCs w:val="21"/>
          <w:highlight w:val="none"/>
        </w:rPr>
        <w:t xml:space="preserve">投标文件中提供相关内容应包括但不限于</w:t>
      </w:r>
      <w:r/>
    </w:p>
    <w:p>
      <w:pPr>
        <w:ind w:firstLine="420"/>
        <w:spacing w:line="380" w:lineRule="exact"/>
        <w:rPr>
          <w:color w:val="auto"/>
          <w:sz w:val="21"/>
          <w:szCs w:val="21"/>
          <w:highlight w:val="none"/>
        </w:rPr>
      </w:pPr>
      <w:r>
        <w:rPr>
          <w:rFonts w:hint="eastAsia"/>
          <w:color w:val="auto"/>
          <w:sz w:val="21"/>
          <w:szCs w:val="21"/>
          <w:highlight w:val="none"/>
        </w:rPr>
        <w:t xml:space="preserve">①关于本项目整体深化布局图；</w:t>
      </w:r>
      <w:r/>
    </w:p>
    <w:p>
      <w:pPr>
        <w:ind w:firstLine="420"/>
        <w:spacing w:line="380" w:lineRule="exact"/>
        <w:rPr>
          <w:color w:val="auto"/>
          <w:sz w:val="21"/>
          <w:szCs w:val="21"/>
          <w:highlight w:val="none"/>
        </w:rPr>
      </w:pPr>
      <w:r>
        <w:rPr>
          <w:rFonts w:hint="eastAsia"/>
          <w:color w:val="auto"/>
          <w:sz w:val="21"/>
          <w:szCs w:val="21"/>
          <w:highlight w:val="none"/>
        </w:rPr>
        <w:t xml:space="preserve">②供货进度计划方案：交货期进度安排、工作时间进度表、工作程序和步骤；</w:t>
      </w:r>
      <w:r/>
    </w:p>
    <w:p>
      <w:pPr>
        <w:ind w:firstLine="420"/>
        <w:spacing w:line="380" w:lineRule="exact"/>
        <w:rPr>
          <w:color w:val="auto"/>
          <w:sz w:val="21"/>
          <w:szCs w:val="21"/>
          <w:highlight w:val="none"/>
        </w:rPr>
      </w:pPr>
      <w:r>
        <w:rPr>
          <w:rFonts w:hint="eastAsia"/>
          <w:color w:val="auto"/>
          <w:sz w:val="21"/>
          <w:szCs w:val="21"/>
          <w:highlight w:val="none"/>
        </w:rPr>
        <w:t xml:space="preserve">③货物运输、安装方案：投标人应严格按照包装环保要求，根据投标货物实际情况进行绿色包装。明确现场协调工作要点；</w:t>
      </w:r>
      <w:r/>
    </w:p>
    <w:p>
      <w:pPr>
        <w:ind w:firstLine="420"/>
        <w:spacing w:line="380" w:lineRule="exact"/>
        <w:rPr>
          <w:color w:val="auto"/>
          <w:sz w:val="21"/>
          <w:szCs w:val="21"/>
          <w:highlight w:val="none"/>
        </w:rPr>
      </w:pPr>
      <w:r>
        <w:rPr>
          <w:rFonts w:hint="eastAsia"/>
          <w:color w:val="auto"/>
          <w:sz w:val="21"/>
          <w:szCs w:val="21"/>
          <w:highlight w:val="none"/>
        </w:rPr>
        <w:t xml:space="preserve">④合理的安全文明保障措施：例如提供在</w:t>
      </w:r>
      <w:r>
        <w:rPr>
          <w:rFonts w:hint="eastAsia"/>
          <w:color w:val="auto"/>
          <w:sz w:val="21"/>
          <w:szCs w:val="21"/>
          <w:highlight w:val="none"/>
          <w:lang w:val="en-US" w:eastAsia="zh-CN"/>
        </w:rPr>
        <w:t xml:space="preserve">本次</w:t>
      </w:r>
      <w:r>
        <w:rPr>
          <w:rFonts w:hint="eastAsia"/>
          <w:color w:val="auto"/>
          <w:sz w:val="21"/>
          <w:szCs w:val="21"/>
          <w:highlight w:val="none"/>
        </w:rPr>
        <w:t xml:space="preserve">安装区域中（门急诊环境、住院环境），需要注意的卫生问题、噪音问题解决方案；</w:t>
      </w:r>
      <w:r/>
    </w:p>
    <w:p>
      <w:pPr>
        <w:ind w:firstLine="420"/>
        <w:spacing w:line="380" w:lineRule="exact"/>
        <w:rPr>
          <w:color w:val="auto"/>
          <w:sz w:val="21"/>
          <w:szCs w:val="21"/>
          <w:highlight w:val="none"/>
        </w:rPr>
      </w:pPr>
      <w:r>
        <w:rPr>
          <w:rFonts w:hint="eastAsia"/>
          <w:color w:val="auto"/>
          <w:sz w:val="21"/>
          <w:szCs w:val="21"/>
          <w:highlight w:val="none"/>
        </w:rPr>
        <w:t xml:space="preserve">⑤项目验收方案：根据采购需求，制定项目的验收方案，以保证投标产品符合采购要求。</w:t>
      </w:r>
      <w:r/>
    </w:p>
    <w:p>
      <w:pPr>
        <w:spacing w:line="380" w:lineRule="exact"/>
        <w:rPr>
          <w:color w:val="auto"/>
          <w:sz w:val="21"/>
          <w:szCs w:val="21"/>
          <w:highlight w:val="none"/>
        </w:rPr>
      </w:pPr>
      <w:r>
        <w:rPr>
          <w:rFonts w:hint="eastAsia"/>
          <w:color w:val="auto"/>
          <w:sz w:val="21"/>
          <w:szCs w:val="21"/>
          <w:highlight w:val="none"/>
        </w:rPr>
        <w:t xml:space="preserve">    3、投标人负责保管、看护进场的设备及附配件直至完成安装调试后交付采购单位。</w:t>
      </w:r>
      <w:r/>
    </w:p>
    <w:p>
      <w:pPr>
        <w:spacing w:line="380" w:lineRule="exact"/>
        <w:rPr>
          <w:color w:val="auto"/>
          <w:sz w:val="21"/>
          <w:szCs w:val="21"/>
          <w:highlight w:val="none"/>
        </w:rPr>
      </w:pPr>
      <w:r>
        <w:rPr>
          <w:rFonts w:hint="eastAsia"/>
          <w:color w:val="auto"/>
          <w:sz w:val="21"/>
          <w:szCs w:val="21"/>
          <w:highlight w:val="none"/>
        </w:rPr>
        <w:t xml:space="preserve">    4、投标方承诺投标产品的安装需要甲方已完成的基建（水电网络等）进行改造的，改造费用由投标方承担。</w:t>
      </w:r>
      <w:r/>
    </w:p>
    <w:p>
      <w:pPr>
        <w:ind w:firstLine="420"/>
        <w:spacing w:line="380" w:lineRule="exact"/>
        <w:rPr>
          <w:b/>
          <w:bCs/>
          <w:color w:val="auto"/>
          <w:sz w:val="21"/>
          <w:szCs w:val="21"/>
          <w:highlight w:val="none"/>
        </w:rPr>
      </w:pPr>
      <w:r>
        <w:rPr>
          <w:rFonts w:hint="eastAsia"/>
          <w:b/>
          <w:bCs/>
          <w:color w:val="auto"/>
          <w:sz w:val="21"/>
          <w:szCs w:val="21"/>
          <w:highlight w:val="none"/>
          <w:lang w:val="en-US" w:eastAsia="zh-CN"/>
        </w:rPr>
        <w:t xml:space="preserve">九</w:t>
      </w:r>
      <w:r>
        <w:rPr>
          <w:rFonts w:hint="eastAsia"/>
          <w:b/>
          <w:bCs/>
          <w:color w:val="auto"/>
          <w:sz w:val="21"/>
          <w:szCs w:val="21"/>
          <w:highlight w:val="none"/>
        </w:rPr>
        <w:t xml:space="preserve">、售后服务要求</w:t>
      </w:r>
      <w:r/>
    </w:p>
    <w:p>
      <w:pPr>
        <w:ind w:firstLine="420"/>
        <w:spacing w:line="400" w:lineRule="exact"/>
        <w:rPr>
          <w:rFonts w:hint="eastAsia" w:ascii="宋体" w:hAnsi="宋体" w:cs="宋体"/>
          <w:b/>
          <w:bCs/>
          <w:color w:val="auto"/>
          <w:sz w:val="21"/>
          <w:szCs w:val="21"/>
          <w:highlight w:val="none"/>
        </w:rPr>
      </w:pPr>
      <w:r>
        <w:rPr>
          <w:rFonts w:hint="eastAsia"/>
          <w:b/>
          <w:bCs/>
          <w:color w:val="auto"/>
          <w:sz w:val="21"/>
          <w:szCs w:val="21"/>
          <w:highlight w:val="none"/>
        </w:rPr>
        <w:t xml:space="preserve">1、</w:t>
      </w:r>
      <w:r>
        <w:rPr>
          <w:rFonts w:hint="eastAsia" w:ascii="宋体" w:hAnsi="宋体" w:cs="宋体"/>
          <w:b/>
          <w:bCs/>
          <w:color w:val="auto"/>
          <w:sz w:val="21"/>
          <w:szCs w:val="21"/>
          <w:highlight w:val="none"/>
        </w:rPr>
        <w:t xml:space="preserve">售后服务具体方案</w:t>
      </w:r>
      <w:r/>
    </w:p>
    <w:p>
      <w:pPr>
        <w:ind w:firstLine="420"/>
        <w:spacing w:line="400" w:lineRule="exact"/>
        <w:rPr>
          <w:rFonts w:hint="eastAsia" w:ascii="宋体" w:hAnsi="宋体"/>
          <w:color w:val="auto"/>
          <w:sz w:val="21"/>
          <w:szCs w:val="21"/>
          <w:highlight w:val="none"/>
        </w:rPr>
      </w:pPr>
      <w:r>
        <w:rPr>
          <w:rFonts w:hint="eastAsia"/>
          <w:color w:val="auto"/>
          <w:sz w:val="21"/>
          <w:szCs w:val="21"/>
          <w:highlight w:val="none"/>
        </w:rPr>
        <w:t xml:space="preserve">投标文件中</w:t>
      </w:r>
      <w:r>
        <w:rPr>
          <w:rFonts w:hint="eastAsia" w:ascii="宋体" w:hAnsi="宋体"/>
          <w:color w:val="auto"/>
          <w:sz w:val="21"/>
          <w:szCs w:val="21"/>
          <w:highlight w:val="none"/>
        </w:rPr>
        <w:t xml:space="preserve">提供</w:t>
      </w:r>
      <w:r>
        <w:rPr>
          <w:rFonts w:hint="eastAsia" w:ascii="宋体" w:hAnsi="宋体" w:cs="宋体"/>
          <w:bCs/>
          <w:color w:val="auto"/>
          <w:sz w:val="21"/>
          <w:szCs w:val="21"/>
          <w:highlight w:val="none"/>
        </w:rPr>
        <w:t xml:space="preserve">针对本项目制定的售后服务具体方案，包括售后服务机制、响应时间、故障解决</w:t>
      </w:r>
      <w:r>
        <w:rPr>
          <w:rFonts w:ascii="宋体" w:hAnsi="宋体"/>
          <w:color w:val="auto"/>
          <w:sz w:val="21"/>
          <w:szCs w:val="21"/>
          <w:highlight w:val="none"/>
        </w:rPr>
        <w:t xml:space="preserve">等</w:t>
      </w:r>
      <w:r>
        <w:rPr>
          <w:rFonts w:hint="eastAsia" w:ascii="宋体" w:hAnsi="宋体"/>
          <w:color w:val="auto"/>
          <w:sz w:val="21"/>
          <w:szCs w:val="21"/>
          <w:highlight w:val="none"/>
        </w:rPr>
        <w:t xml:space="preserve">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接到故障维修通知后，有专职的技术服务人员上门服务，中标人在接到采购人维修要求后，必须在1小时内对采购人所提出的维修要求作出响应，4小时内到达维修现场，并在24小时内修复完毕，如24小时内无法修复完毕应免费更换同品牌同规格产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（2）可能出现的故障分析，例如机器故障或停滞、轨道无法正常使用等情况的故障分析，分析故障原因。提供电机配件的更换方法和流程、提供远程解决的方案；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w:t>
      </w:r>
      <w:r>
        <w:rPr>
          <w:rFonts w:ascii="宋体" w:hAnsi="宋体"/>
          <w:b/>
          <w:bCs/>
          <w:color w:val="auto"/>
          <w:sz w:val="21"/>
          <w:szCs w:val="21"/>
          <w:highlight w:val="none"/>
        </w:rPr>
        <w:t xml:space="preserve">优惠措施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质保期满后的维修内容减免上门费及人工费等费用，仅按原材料的价格收取维修费用，</w:t>
      </w:r>
      <w:r>
        <w:rPr>
          <w:rFonts w:hint="eastAsia" w:hAnsi="宋体" w:cs="宋体"/>
          <w:color w:val="auto"/>
          <w:sz w:val="21"/>
          <w:szCs w:val="21"/>
          <w:highlight w:val="none"/>
        </w:rPr>
        <w:t xml:space="preserve">备品备件</w:t>
      </w:r>
      <w:r>
        <w:rPr>
          <w:rFonts w:hint="eastAsia" w:ascii="宋体" w:hAnsi="宋体"/>
          <w:color w:val="auto"/>
          <w:sz w:val="21"/>
          <w:szCs w:val="21"/>
          <w:highlight w:val="none"/>
        </w:rPr>
        <w:t xml:space="preserve">应保证2年以上的供应期</w:t>
      </w:r>
      <w:r>
        <w:rPr>
          <w:rFonts w:ascii="宋体" w:hAnsi="宋体"/>
          <w:color w:val="auto"/>
          <w:sz w:val="21"/>
          <w:szCs w:val="21"/>
          <w:highlight w:val="none"/>
        </w:rPr>
        <w:t xml:space="preserve">。零配件供应最长时间不超过3个工作日。</w:t>
      </w:r>
      <w:r/>
    </w:p>
    <w:p>
      <w:pPr>
        <w:ind w:firstLine="420"/>
        <w:spacing w:line="400" w:lineRule="exact"/>
        <w:rPr>
          <w:rFonts w:hint="eastAsia" w:hAnsi="宋体" w:cs="宋体"/>
          <w:color w:val="auto"/>
          <w:sz w:val="21"/>
          <w:szCs w:val="21"/>
          <w:highlight w:val="none"/>
        </w:rPr>
      </w:pPr>
      <w:r>
        <w:rPr>
          <w:rFonts w:ascii="宋体" w:hAnsi="宋体"/>
          <w:color w:val="auto"/>
          <w:sz w:val="21"/>
          <w:szCs w:val="21"/>
          <w:highlight w:val="none"/>
        </w:rPr>
        <w:t xml:space="preserve">投标文件中</w:t>
      </w:r>
      <w:r>
        <w:rPr>
          <w:rFonts w:hint="eastAsia" w:hAnsi="宋体" w:cs="宋体"/>
          <w:color w:val="auto"/>
          <w:sz w:val="21"/>
          <w:szCs w:val="21"/>
          <w:highlight w:val="none"/>
        </w:rPr>
        <w:t xml:space="preserve">可以提供的备品备件等的优惠价格；</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w:t>
      </w:r>
      <w:r>
        <w:rPr>
          <w:rFonts w:ascii="宋体" w:hAnsi="宋体"/>
          <w:b/>
          <w:bCs/>
          <w:color w:val="auto"/>
          <w:sz w:val="21"/>
          <w:szCs w:val="21"/>
          <w:highlight w:val="none"/>
        </w:rPr>
        <w:t xml:space="preserve">保修</w:t>
      </w:r>
      <w:r>
        <w:rPr>
          <w:rFonts w:hint="eastAsia" w:ascii="宋体" w:hAnsi="宋体"/>
          <w:b/>
          <w:bCs/>
          <w:color w:val="auto"/>
          <w:sz w:val="21"/>
          <w:szCs w:val="21"/>
          <w:highlight w:val="none"/>
        </w:rPr>
        <w:t xml:space="preserve">细则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①提供售后服务</w:t>
      </w:r>
      <w:r>
        <w:rPr>
          <w:rFonts w:ascii="宋体" w:hAnsi="宋体"/>
          <w:color w:val="auto"/>
          <w:sz w:val="21"/>
          <w:szCs w:val="21"/>
          <w:highlight w:val="none"/>
        </w:rPr>
        <w:t xml:space="preserve">人</w:t>
      </w:r>
      <w:r>
        <w:rPr>
          <w:rFonts w:hint="eastAsia" w:ascii="宋体" w:hAnsi="宋体"/>
          <w:color w:val="auto"/>
          <w:sz w:val="21"/>
          <w:szCs w:val="21"/>
          <w:highlight w:val="none"/>
        </w:rPr>
        <w:t xml:space="preserve">员团队配置；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②提供售后服务工具配备；</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4、培训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提供临床科室使用培训及医学工程处维护人员培训；提供培训团队组成情况介绍。提供培训方案，包括①培训内容、人次；②应用操作及使用指导等。</w:t>
      </w:r>
      <w:r/>
    </w:p>
    <w:p>
      <w:pPr>
        <w:ind w:firstLine="420"/>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十</w:t>
      </w:r>
      <w:r>
        <w:rPr>
          <w:rFonts w:hint="eastAsia" w:ascii="宋体" w:hAnsi="宋体"/>
          <w:b/>
          <w:bCs/>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、★设备生产日期要求：国产设备的生产日期与到货日期相差不超过6个月，否则乙方无条件更换符合要求的设备。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按《江苏省政府采购履约验收管理办法》（苏财规〔2024〕7号）的通知的要求，提供验收通知单、验收书，详见第五章合同附件。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rPr>
        <w:t xml:space="preserve">、综合说明及其它要求：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2、设备如涉及易损件，需详细提供设备涉及的所有易损件名称、价格。成交后出现未列出的易损件的，视为免费使用，或者视为虚假应标。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、甲方在院内设备维护、信息系统升级、他方软件接入等情况时，投标方无条件免费开放接口，并配合甲方工作。若设备需要接入采购方信息系统，所需接口费用一律由投标方承担。</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投标人对本采购项目的全部内容响应，投标总报价一次报定，总报价包括全部产品价格（包括全套产品、辅配件、HIS接口费（如有）、随设备应提交的资料等费用）、包装、运输装卸、安装调试、PACS系统对接（如有）、保险、技术培训、质保期服务、税金、专利技术、劳务、利润，以及上述未提及但有关于本次招标设备的供货、安装、调试，直至验收合格交付及质保期间所发生的所有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、交货要求：合同签订之日起60天内送至指定地点并安装调试完成。如有特殊情况以甲方通知为准。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、交货及安装地点：太仓市上海东路666号，太仓市娄江新城医院（瑞金医院太仓分院）门诊药房。</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、凡涉及采购文件的补充说明和修改，均以江苏政府采购网、苏州政府采购网上发布的通知为准</w:t>
      </w:r>
      <w:r>
        <w:rPr>
          <w:rFonts w:ascii="宋体" w:hAnsi="宋体" w:cs="宋体"/>
          <w:bCs/>
          <w:color w:val="auto"/>
          <w:sz w:val="21"/>
          <w:szCs w:val="21"/>
          <w:highlight w:val="none"/>
        </w:rPr>
        <w:t xml:space="preserve">。</w:t>
      </w:r>
      <w:r/>
    </w:p>
    <w:p>
      <w:pPr>
        <w:pStyle w:val="934"/>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8"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8"/>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34"/>
        <w:ind w:firstLine="884"/>
        <w:jc w:val="center"/>
        <w:rPr>
          <w:rFonts w:hint="eastAsia" w:ascii="宋体" w:hAnsi="宋体" w:cs="宋体"/>
          <w:b/>
          <w:bCs/>
          <w:color w:val="auto"/>
          <w:spacing w:val="-20"/>
          <w:sz w:val="48"/>
          <w:szCs w:val="48"/>
          <w:highlight w:val="none"/>
        </w:rPr>
      </w:pPr>
      <w:r/>
      <w:bookmarkStart w:id="9" w:name="_Toc3995"/>
      <w:r/>
      <w:r/>
    </w:p>
    <w:p>
      <w:pPr>
        <w:pStyle w:val="93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3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3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3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34"/>
        <w:ind w:left="0" w:firstLine="480"/>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9"/>
      <w:r/>
      <w:r/>
    </w:p>
    <w:p>
      <w:pPr>
        <w:ind w:firstLine="560"/>
        <w:rPr>
          <w:rFonts w:hint="eastAsia" w:ascii="黑体" w:hAnsi="黑体" w:eastAsia="黑体"/>
          <w:color w:val="auto"/>
          <w:sz w:val="28"/>
          <w:szCs w:val="28"/>
          <w:highlight w:val="none"/>
        </w:rPr>
      </w:pPr>
      <w:r/>
      <w:bookmarkStart w:id="10" w:name="_Toc22209"/>
      <w:r>
        <w:rPr>
          <w:rFonts w:hint="eastAsia" w:ascii="黑体" w:hAnsi="黑体" w:eastAsia="黑体"/>
          <w:color w:val="auto"/>
          <w:sz w:val="28"/>
          <w:szCs w:val="28"/>
          <w:highlight w:val="none"/>
        </w:rPr>
        <w:br w:type="page" w:clear="all"/>
      </w:r>
      <w:r/>
    </w:p>
    <w:p>
      <w:pPr>
        <w:pStyle w:val="91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0"/>
      <w:r/>
      <w:r/>
    </w:p>
    <w:p>
      <w:pPr>
        <w:pStyle w:val="91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ind w:firstLine="420"/>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ind w:firstLine="420"/>
        <w:spacing w:line="400" w:lineRule="exact"/>
        <w:rPr>
          <w:color w:val="auto"/>
          <w:sz w:val="21"/>
          <w:szCs w:val="21"/>
          <w:highlight w:val="none"/>
        </w:rPr>
      </w:pPr>
      <w:r>
        <w:rPr>
          <w:color w:val="auto"/>
          <w:sz w:val="21"/>
          <w:szCs w:val="21"/>
          <w:highlight w:val="none"/>
        </w:rPr>
      </w:r>
      <w:r/>
    </w:p>
    <w:p>
      <w:pPr>
        <w:pStyle w:val="935"/>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935"/>
        <w:numPr>
          <w:ilvl w:val="0"/>
          <w:numId w:val="13"/>
        </w:num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935"/>
        <w:numPr>
          <w:ilvl w:val="255"/>
          <w:numId w:val="0"/>
        </w:numPr>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935"/>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numPr>
          <w:ilvl w:val="255"/>
          <w:numId w:val="0"/>
        </w:num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numPr>
          <w:ilvl w:val="255"/>
          <w:numId w:val="0"/>
        </w:num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numPr>
          <w:ilvl w:val="255"/>
          <w:numId w:val="0"/>
        </w:num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numPr>
          <w:ilvl w:val="255"/>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23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23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237"/>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237"/>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237"/>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数量：</w:t>
      </w:r>
      <w:r>
        <w:rPr>
          <w:rFonts w:hint="eastAsia" w:asciiTheme="minorEastAsia" w:hAnsiTheme="minorEastAsia" w:eastAsiaTheme="minorEastAsia" w:cstheme="minorEastAsia"/>
          <w:color w:val="auto"/>
          <w:sz w:val="21"/>
          <w:highlight w:val="none"/>
          <w:u w:val="single"/>
        </w:rPr>
        <w:t xml:space="preserve"> </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w:t>
      </w:r>
      <w:r/>
    </w:p>
    <w:p>
      <w:pPr>
        <w:pStyle w:val="2237"/>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t xml:space="preserve">þ</w:t>
      </w:r>
      <w:r>
        <w:rPr>
          <w:rFonts w:hint="eastAsia" w:asciiTheme="minorEastAsia" w:hAnsiTheme="minorEastAsia" w:eastAsiaTheme="minorEastAsia" w:cstheme="minorEastAsia"/>
          <w:color w:val="auto"/>
          <w:sz w:val="21"/>
          <w:highlight w:val="none"/>
        </w:rPr>
        <w:t xml:space="preserve">否</w:t>
      </w:r>
      <w:r/>
    </w:p>
    <w:p>
      <w:pPr>
        <w:pStyle w:val="2237"/>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Theme="minorEastAsia" w:hAnsiTheme="minorEastAsia" w:eastAsiaTheme="minorEastAsia" w:cstheme="minorEastAsia"/>
          <w:color w:val="auto"/>
          <w:sz w:val="21"/>
          <w:highlight w:val="none"/>
        </w:rPr>
        <w:t xml:space="preserve">4</w:t>
      </w:r>
      <w:r>
        <w:rPr>
          <w:rFonts w:hint="eastAsia" w:asciiTheme="minorEastAsia" w:hAnsiTheme="minorEastAsia" w:eastAsiaTheme="minorEastAsia" w:cs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Theme="minorEastAsia" w:hAnsiTheme="minorEastAsia" w:eastAsiaTheme="minorEastAsia" w:cstheme="minorEastAsia"/>
          <w:color w:val="auto"/>
          <w:sz w:val="21"/>
          <w:highlight w:val="none"/>
        </w:rPr>
        <w:t xml:space="preserve">分散采购</w:t>
      </w:r>
      <w:r/>
    </w:p>
    <w:p>
      <w:pPr>
        <w:pStyle w:val="2237"/>
        <w:numPr>
          <w:ilvl w:val="255"/>
          <w:numId w:val="0"/>
        </w:numPr>
        <w:ind w:firstLine="420"/>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w:t>
      </w:r>
      <w:r>
        <w:rPr>
          <w:rFonts w:asciiTheme="minorEastAsia" w:hAnsiTheme="minorEastAsia" w:eastAsiaTheme="minorEastAsia" w:cstheme="minorEastAsia"/>
          <w:color w:val="auto"/>
          <w:sz w:val="21"/>
          <w:highlight w:val="none"/>
        </w:rPr>
        <w:t xml:space="preserve">5</w:t>
      </w:r>
      <w:r>
        <w:rPr>
          <w:rFonts w:hint="eastAsia" w:asciiTheme="minorEastAsia" w:hAnsiTheme="minorEastAsia" w:eastAsiaTheme="minorEastAsia" w:cstheme="minorEastAsia"/>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Theme="minorEastAsia" w:hAnsiTheme="minorEastAsia" w:eastAsiaTheme="minorEastAsia" w:cs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竞争性磋商</w:t>
      </w:r>
      <w:r/>
    </w:p>
    <w:p>
      <w:pPr>
        <w:pStyle w:val="2237"/>
        <w:numPr>
          <w:ilvl w:val="255"/>
          <w:numId w:val="0"/>
        </w:numPr>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询价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237"/>
        <w:numPr>
          <w:ilvl w:val="255"/>
          <w:numId w:val="0"/>
        </w:numP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237"/>
        <w:numPr>
          <w:ilvl w:val="255"/>
          <w:numId w:val="0"/>
        </w:numPr>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numPr>
          <w:ilvl w:val="255"/>
          <w:numId w:val="0"/>
        </w:num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numPr>
          <w:ilvl w:val="255"/>
          <w:numId w:val="0"/>
        </w:num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numPr>
          <w:ilvl w:val="255"/>
          <w:numId w:val="0"/>
        </w:num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237"/>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numPr>
          <w:ilvl w:val="255"/>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numPr>
          <w:ilvl w:val="255"/>
          <w:numId w:val="0"/>
        </w:num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numPr>
          <w:ilvl w:val="255"/>
          <w:numId w:val="0"/>
        </w:num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numPr>
          <w:ilvl w:val="255"/>
          <w:numId w:val="0"/>
        </w:num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numPr>
          <w:ilvl w:val="255"/>
          <w:numId w:val="0"/>
        </w:num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numPr>
          <w:ilvl w:val="255"/>
          <w:numId w:val="0"/>
        </w:num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numPr>
          <w:ilvl w:val="255"/>
          <w:numId w:val="0"/>
        </w:num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numPr>
          <w:ilvl w:val="255"/>
          <w:numId w:val="0"/>
        </w:num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numPr>
          <w:ilvl w:val="255"/>
          <w:numId w:val="0"/>
        </w:num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numPr>
          <w:ilvl w:val="255"/>
          <w:numId w:val="0"/>
        </w:num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numPr>
          <w:ilvl w:val="255"/>
          <w:numId w:val="0"/>
        </w:num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237"/>
        <w:numPr>
          <w:ilvl w:val="255"/>
          <w:numId w:val="0"/>
        </w:numPr>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237"/>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numPr>
          <w:ilvl w:val="255"/>
          <w:numId w:val="0"/>
        </w:num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237"/>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numPr>
          <w:ilvl w:val="255"/>
          <w:numId w:val="0"/>
        </w:num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numPr>
          <w:ilvl w:val="255"/>
          <w:numId w:val="0"/>
        </w:num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519"/>
        <w:spacing w:line="400" w:lineRule="exact"/>
        <w:rPr>
          <w:color w:val="auto"/>
          <w:sz w:val="21"/>
          <w:szCs w:val="21"/>
          <w:highlight w:val="none"/>
        </w:rPr>
      </w:pPr>
      <w:r>
        <w:rPr>
          <w:rFonts w:hint="eastAsia" w:ascii="宋体" w:hAnsi="宋体"/>
          <w:color w:val="auto"/>
          <w:sz w:val="21"/>
          <w:szCs w:val="21"/>
          <w:highlight w:val="none"/>
        </w:rPr>
        <w:t xml:space="preserve">（3）付款方式：</w:t>
      </w:r>
      <w:r/>
    </w:p>
    <w:p>
      <w:pPr>
        <w:ind w:firstLine="63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在合同签订完毕生效后，甲方支付50%的货款，甲方通知设备发货后，甲方支付30%的货款，余款20%待安装验收合格后12个月内付清</w:t>
      </w:r>
      <w:r>
        <w:rPr>
          <w:rFonts w:hint="eastAsia" w:ascii="宋体" w:hAnsi="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4"/>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：验收期限自标的物交付之日起十天内。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237"/>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23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92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2377"/>
        <w:gridCol w:w="1950"/>
        <w:gridCol w:w="2086"/>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420"/>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法定代表人</w:t>
            </w:r>
            <w:r/>
          </w:p>
          <w:p>
            <w:pPr>
              <w:ind w:firstLine="42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line="300" w:lineRule="exact"/>
              <w:rPr>
                <w:color w:val="auto"/>
                <w:sz w:val="21"/>
                <w:szCs w:val="21"/>
                <w:highlight w:val="none"/>
              </w:rPr>
            </w:pPr>
            <w:r>
              <w:rPr>
                <w:color w:val="auto"/>
                <w:sz w:val="21"/>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935"/>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91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1" w:name="_Toc27624"/>
      <w:r>
        <w:rPr>
          <w:rFonts w:hint="eastAsia" w:ascii="黑体" w:hAnsi="黑体"/>
          <w:b w:val="0"/>
          <w:bCs w:val="0"/>
          <w:color w:val="auto"/>
          <w:sz w:val="28"/>
          <w:szCs w:val="28"/>
          <w:highlight w:val="none"/>
        </w:rPr>
        <w:t xml:space="preserve">第二节 政府采购合同通用条款</w:t>
      </w:r>
      <w:bookmarkEnd w:id="11"/>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bCs/>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任何费用。</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34"/>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34"/>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5"/>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237"/>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23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2"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2"/>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91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34"/>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23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6"/>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237"/>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237"/>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237"/>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23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23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23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34"/>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23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23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23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237"/>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7"/>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ind w:firstLine="420"/>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3"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911"/>
        <w:numPr>
          <w:ilvl w:val="0"/>
          <w:numId w:val="18"/>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3"/>
      <w:r/>
      <w:r/>
    </w:p>
    <w:tbl>
      <w:tblPr>
        <w:tblStyle w:val="92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237"/>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在合同签订完毕生效后，甲方支付50%的货款，甲方通知设备发货后，甲方支付30%的货款，余款20%待安装验收合格后12个月内付清</w:t>
            </w:r>
            <w:r/>
          </w:p>
        </w:tc>
      </w:tr>
      <w:tr>
        <w:trPr>
          <w:trHeight w:val="697"/>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6、乙方产品的安装需要甲方已完成的基建（水电网络等）进行改造的，改造费用由乙方承担。</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ind w:firstLine="420"/>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ind w:firstLine="420"/>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ind w:firstLine="420"/>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设备生产日期要求：国产设备的生产日期与到货日期相差不超过6个月，否则乙方无条件更换符合要求的设备。</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w:t>
            </w:r>
            <w:r>
              <w:rPr>
                <w:rFonts w:hint="eastAsia" w:ascii="宋体" w:hAnsi="宋体" w:eastAsia="宋体" w:cs="宋体"/>
                <w:color w:val="auto"/>
                <w:sz w:val="21"/>
                <w:szCs w:val="21"/>
                <w:highlight w:val="none"/>
              </w:rPr>
              <w:t xml:space="preserve">尽快以书面形式通知乙方并提出索赔。</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4、产品（如为医疗设备）需符合《医疗器械网络安全注册技术审查指导原则》要求，提供医疗器械相应网络安全注册申报资料。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p>
        </w:tc>
      </w:tr>
    </w:tbl>
    <w:p>
      <w:pPr>
        <w:ind w:firstLine="420"/>
        <w:rPr>
          <w:color w:val="auto"/>
          <w:highlight w:val="none"/>
        </w:rPr>
      </w:pPr>
      <w:r>
        <w:rPr>
          <w:color w:val="auto"/>
          <w:highlight w:val="none"/>
        </w:rPr>
      </w:r>
      <w:r/>
    </w:p>
    <w:p>
      <w:pPr>
        <w:pStyle w:val="2251"/>
        <w:spacing w:before="235" w:line="204" w:lineRule="auto"/>
        <w:rPr>
          <w:color w:val="auto"/>
          <w:spacing w:val="-17"/>
          <w:highlight w:val="none"/>
        </w:rPr>
        <w:sectPr>
          <w:headerReference w:type="default" r:id="rId10"/>
          <w:headerReference w:type="first" r:id="rId11"/>
          <w:footerReference w:type="default" r:id="rId16"/>
          <w:footerReference w:type="first" r:id="rId17"/>
          <w:footnotePr/>
          <w:endnotePr/>
          <w:type w:val="nextPage"/>
          <w:pgSz w:w="11906" w:h="16838" w:orient="portrait"/>
          <w:pgMar w:top="1440" w:right="1700" w:bottom="1440" w:left="1797" w:header="851" w:footer="992" w:gutter="0"/>
          <w:cols w:num="1" w:sep="0" w:space="1701" w:equalWidth="1"/>
          <w:docGrid w:linePitch="360"/>
        </w:sectPr>
      </w:pPr>
      <w:r/>
      <w:bookmarkStart w:id="14" w:name="_Hlk124939451"/>
      <w:r/>
      <w:r/>
    </w:p>
    <w:p>
      <w:pPr>
        <w:pStyle w:val="2251"/>
        <w:spacing w:before="235" w:line="204" w:lineRule="auto"/>
        <w:rPr>
          <w:rFonts w:eastAsia="Times New Roman"/>
          <w:color w:val="auto"/>
          <w:highlight w:val="none"/>
        </w:rPr>
      </w:pP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方正小标宋简体" w:hAnsi="方正小标宋简体" w:eastAsia="等线" w:cs="方正小标宋简体"/>
          <w:color w:val="auto"/>
          <w:sz w:val="36"/>
          <w:szCs w:val="36"/>
          <w:highlight w:val="none"/>
        </w:rPr>
        <w:outlineLvl w:val="0"/>
      </w:pPr>
      <w:r>
        <w:rPr>
          <w:rFonts w:ascii="方正小标宋简体" w:hAnsi="方正小标宋简体" w:eastAsia="方正小标宋简体" w:cs="方正小标宋简体"/>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920"/>
        <w:tblW w:w="8184"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524"/>
        <w:gridCol w:w="2576"/>
        <w:gridCol w:w="1474"/>
      </w:tblGrid>
      <w:tr>
        <w:trPr>
          <w:trHeight w:val="562"/>
        </w:trPr>
        <w:tc>
          <w:tcPr>
            <w:tcW w:w="2610" w:type="dxa"/>
            <w:textDirection w:val="lrTb"/>
            <w:noWrap w:val="false"/>
          </w:tcPr>
          <w:p>
            <w:pPr>
              <w:ind w:left="961"/>
              <w:spacing w:before="249" w:line="212" w:lineRule="auto"/>
              <w:widowControl w:val="off"/>
              <w:rPr>
                <w:rFonts w:hint="eastAsia" w:ascii="宋体" w:hAnsi="宋体" w:cs="宋体"/>
                <w:color w:val="auto"/>
                <w:sz w:val="23"/>
                <w:szCs w:val="23"/>
                <w:highlight w:val="none"/>
              </w:rPr>
            </w:pPr>
            <w:r>
              <w:rPr>
                <w:rFonts w:hint="eastAsia" w:ascii="宋体" w:hAnsi="宋体" w:cs="宋体"/>
                <w:color w:val="auto"/>
                <w:spacing w:val="2"/>
                <w:sz w:val="23"/>
                <w:szCs w:val="23"/>
                <w:highlight w:val="none"/>
                <w:lang w:eastAsia="en-US"/>
              </w:rPr>
              <w:t xml:space="preserve">采购人</w:t>
            </w:r>
            <w:r/>
          </w:p>
        </w:tc>
        <w:tc>
          <w:tcPr>
            <w:gridSpan w:val="3"/>
            <w:tcW w:w="557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tcW w:w="2610" w:type="dxa"/>
            <w:textDirection w:val="lrTb"/>
            <w:noWrap w:val="false"/>
          </w:tcPr>
          <w:p>
            <w:pPr>
              <w:ind w:left="841"/>
              <w:spacing w:before="249" w:line="211" w:lineRule="auto"/>
              <w:widowControl w:val="off"/>
              <w:rPr>
                <w:rFonts w:hint="eastAsia" w:ascii="宋体" w:hAnsi="宋体" w:cs="宋体"/>
                <w:color w:val="auto"/>
                <w:sz w:val="23"/>
                <w:szCs w:val="23"/>
                <w:highlight w:val="none"/>
              </w:rPr>
            </w:pPr>
            <w:r>
              <w:rPr>
                <w:rFonts w:hint="eastAsia" w:ascii="宋体" w:hAnsi="宋体" w:cs="宋体"/>
                <w:color w:val="auto"/>
                <w:spacing w:val="2"/>
                <w:sz w:val="23"/>
                <w:szCs w:val="23"/>
                <w:highlight w:val="none"/>
                <w:lang w:eastAsia="en-US"/>
              </w:rPr>
              <w:t xml:space="preserve">项目名称</w:t>
            </w:r>
            <w:r/>
          </w:p>
        </w:tc>
        <w:tc>
          <w:tcPr>
            <w:gridSpan w:val="3"/>
            <w:tcW w:w="557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9"/>
        </w:trPr>
        <w:tc>
          <w:tcPr>
            <w:tcW w:w="2610" w:type="dxa"/>
            <w:textDirection w:val="lrTb"/>
            <w:noWrap w:val="false"/>
          </w:tcPr>
          <w:p>
            <w:pPr>
              <w:ind w:left="841"/>
              <w:spacing w:before="247" w:line="213" w:lineRule="auto"/>
              <w:widowControl w:val="off"/>
              <w:rPr>
                <w:rFonts w:hint="eastAsia" w:ascii="宋体" w:hAnsi="宋体" w:cs="宋体"/>
                <w:color w:val="auto"/>
                <w:sz w:val="23"/>
                <w:szCs w:val="23"/>
                <w:highlight w:val="none"/>
              </w:rPr>
            </w:pPr>
            <w:r>
              <w:rPr>
                <w:rFonts w:hint="eastAsia" w:ascii="宋体" w:hAnsi="宋体" w:cs="宋体"/>
                <w:color w:val="auto"/>
                <w:spacing w:val="2"/>
                <w:sz w:val="23"/>
                <w:szCs w:val="23"/>
                <w:highlight w:val="none"/>
                <w:lang w:eastAsia="en-US"/>
              </w:rPr>
              <w:t xml:space="preserve">合同名称</w:t>
            </w:r>
            <w:r/>
          </w:p>
        </w:tc>
        <w:tc>
          <w:tcPr>
            <w:gridSpan w:val="3"/>
            <w:tcW w:w="557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tcW w:w="2610" w:type="dxa"/>
            <w:textDirection w:val="lrTb"/>
            <w:noWrap w:val="false"/>
          </w:tcPr>
          <w:p>
            <w:pPr>
              <w:ind w:left="841"/>
              <w:spacing w:before="247" w:line="212" w:lineRule="auto"/>
              <w:widowControl w:val="off"/>
              <w:rPr>
                <w:rFonts w:hint="eastAsia" w:ascii="宋体" w:hAnsi="宋体" w:cs="宋体"/>
                <w:color w:val="auto"/>
                <w:sz w:val="23"/>
                <w:szCs w:val="23"/>
                <w:highlight w:val="none"/>
              </w:rPr>
            </w:pPr>
            <w:r>
              <w:rPr>
                <w:rFonts w:hint="eastAsia" w:ascii="宋体" w:hAnsi="宋体" w:cs="宋体"/>
                <w:color w:val="auto"/>
                <w:spacing w:val="2"/>
                <w:sz w:val="23"/>
                <w:szCs w:val="23"/>
                <w:highlight w:val="none"/>
                <w:lang w:eastAsia="en-US"/>
              </w:rPr>
              <w:t xml:space="preserve">合同编号</w:t>
            </w:r>
            <w:r/>
          </w:p>
        </w:tc>
        <w:tc>
          <w:tcPr>
            <w:tcW w:w="152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6" w:type="dxa"/>
            <w:textDirection w:val="lrTb"/>
            <w:noWrap w:val="false"/>
          </w:tcPr>
          <w:p>
            <w:pPr>
              <w:ind w:left="607"/>
              <w:spacing w:before="247" w:line="213" w:lineRule="auto"/>
              <w:widowControl w:val="off"/>
              <w:rPr>
                <w:rFonts w:hint="eastAsia" w:ascii="宋体" w:hAnsi="宋体" w:cs="宋体"/>
                <w:color w:val="auto"/>
                <w:sz w:val="23"/>
                <w:szCs w:val="23"/>
                <w:highlight w:val="none"/>
              </w:rPr>
            </w:pPr>
            <w:r>
              <w:rPr>
                <w:rFonts w:hint="eastAsia" w:ascii="宋体" w:hAnsi="宋体" w:cs="宋体"/>
                <w:color w:val="auto"/>
                <w:spacing w:val="2"/>
                <w:sz w:val="23"/>
                <w:szCs w:val="23"/>
                <w:highlight w:val="none"/>
                <w:lang w:eastAsia="en-US"/>
              </w:rPr>
              <w:t xml:space="preserve">合同金额</w:t>
            </w:r>
            <w:r/>
          </w:p>
        </w:tc>
        <w:tc>
          <w:tcPr>
            <w:tcW w:w="147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9"/>
        </w:trPr>
        <w:tc>
          <w:tcPr>
            <w:tcW w:w="2610" w:type="dxa"/>
            <w:textDirection w:val="lrTb"/>
            <w:noWrap w:val="false"/>
          </w:tcPr>
          <w:p>
            <w:pPr>
              <w:ind w:left="841"/>
              <w:spacing w:before="248" w:line="212" w:lineRule="auto"/>
              <w:widowControl w:val="off"/>
              <w:rPr>
                <w:rFonts w:hint="eastAsia" w:ascii="宋体" w:hAnsi="宋体" w:cs="宋体"/>
                <w:color w:val="auto"/>
                <w:sz w:val="23"/>
                <w:szCs w:val="23"/>
                <w:highlight w:val="none"/>
              </w:rPr>
            </w:pPr>
            <w:r>
              <w:rPr>
                <w:rFonts w:hint="eastAsia" w:ascii="宋体" w:hAnsi="宋体" w:cs="宋体"/>
                <w:color w:val="auto"/>
                <w:spacing w:val="4"/>
                <w:sz w:val="23"/>
                <w:szCs w:val="23"/>
                <w:highlight w:val="none"/>
                <w:lang w:eastAsia="en-US"/>
              </w:rPr>
              <w:t xml:space="preserve">验收时间</w:t>
            </w:r>
            <w:r/>
          </w:p>
        </w:tc>
        <w:tc>
          <w:tcPr>
            <w:tcW w:w="152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6" w:type="dxa"/>
            <w:textDirection w:val="lrTb"/>
            <w:noWrap w:val="false"/>
          </w:tcPr>
          <w:p>
            <w:pPr>
              <w:ind w:left="607"/>
              <w:spacing w:before="248" w:line="213" w:lineRule="auto"/>
              <w:widowControl w:val="off"/>
              <w:rPr>
                <w:rFonts w:hint="eastAsia" w:ascii="宋体" w:hAnsi="宋体" w:cs="宋体"/>
                <w:color w:val="auto"/>
                <w:sz w:val="23"/>
                <w:szCs w:val="23"/>
                <w:highlight w:val="none"/>
              </w:rPr>
            </w:pPr>
            <w:r>
              <w:rPr>
                <w:rFonts w:hint="eastAsia" w:ascii="宋体" w:hAnsi="宋体" w:cs="宋体"/>
                <w:color w:val="auto"/>
                <w:spacing w:val="4"/>
                <w:sz w:val="23"/>
                <w:szCs w:val="23"/>
                <w:highlight w:val="none"/>
                <w:lang w:eastAsia="en-US"/>
              </w:rPr>
              <w:t xml:space="preserve">验收地点</w:t>
            </w:r>
            <w:r/>
          </w:p>
        </w:tc>
        <w:tc>
          <w:tcPr>
            <w:tcW w:w="147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tcW w:w="2610" w:type="dxa"/>
            <w:textDirection w:val="lrTb"/>
            <w:noWrap w:val="false"/>
          </w:tcPr>
          <w:p>
            <w:pPr>
              <w:ind w:left="960"/>
              <w:spacing w:before="248" w:line="213" w:lineRule="auto"/>
              <w:widowControl w:val="off"/>
              <w:rPr>
                <w:rFonts w:hint="eastAsia" w:ascii="宋体" w:hAnsi="宋体" w:cs="宋体"/>
                <w:color w:val="auto"/>
                <w:sz w:val="23"/>
                <w:szCs w:val="23"/>
                <w:highlight w:val="none"/>
              </w:rPr>
            </w:pPr>
            <w:r>
              <w:rPr>
                <w:rFonts w:hint="eastAsia" w:ascii="宋体" w:hAnsi="宋体" w:cs="宋体"/>
                <w:color w:val="auto"/>
                <w:spacing w:val="1"/>
                <w:sz w:val="23"/>
                <w:szCs w:val="23"/>
                <w:highlight w:val="none"/>
                <w:lang w:eastAsia="en-US"/>
              </w:rPr>
              <w:t xml:space="preserve">联系人</w:t>
            </w:r>
            <w:r/>
          </w:p>
        </w:tc>
        <w:tc>
          <w:tcPr>
            <w:tcW w:w="152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76" w:type="dxa"/>
            <w:textDirection w:val="lrTb"/>
            <w:noWrap w:val="false"/>
          </w:tcPr>
          <w:p>
            <w:pPr>
              <w:ind w:left="605"/>
              <w:spacing w:before="248" w:line="213" w:lineRule="auto"/>
              <w:widowControl w:val="off"/>
              <w:rPr>
                <w:rFonts w:hint="eastAsia" w:ascii="宋体" w:hAnsi="宋体" w:cs="宋体"/>
                <w:color w:val="auto"/>
                <w:sz w:val="23"/>
                <w:szCs w:val="23"/>
                <w:highlight w:val="none"/>
              </w:rPr>
            </w:pPr>
            <w:r>
              <w:rPr>
                <w:rFonts w:hint="eastAsia" w:ascii="宋体" w:hAnsi="宋体" w:cs="宋体"/>
                <w:color w:val="auto"/>
                <w:spacing w:val="3"/>
                <w:sz w:val="23"/>
                <w:szCs w:val="23"/>
                <w:highlight w:val="none"/>
                <w:lang w:eastAsia="en-US"/>
              </w:rPr>
              <w:t xml:space="preserve">联系电话</w:t>
            </w:r>
            <w:r/>
          </w:p>
        </w:tc>
        <w:tc>
          <w:tcPr>
            <w:tcW w:w="1474" w:type="dxa"/>
            <w:textDirection w:val="lrTb"/>
            <w:noWrap w:val="false"/>
          </w:tcPr>
          <w:p>
            <w:pPr>
              <w:pStyle w:val="206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gridSpan w:val="4"/>
            <w:tcW w:w="8184" w:type="dxa"/>
            <w:textDirection w:val="lrTb"/>
            <w:noWrap w:val="false"/>
          </w:tcPr>
          <w:p>
            <w:pPr>
              <w:ind w:left="3353"/>
              <w:spacing w:before="250" w:line="212" w:lineRule="auto"/>
              <w:widowControl w:val="off"/>
              <w:rPr>
                <w:rFonts w:hint="eastAsia" w:ascii="宋体" w:hAnsi="宋体" w:cs="宋体"/>
                <w:color w:val="auto"/>
                <w:sz w:val="23"/>
                <w:szCs w:val="23"/>
                <w:highlight w:val="none"/>
              </w:rPr>
            </w:pPr>
            <w:r>
              <w:rPr>
                <w:rFonts w:hint="eastAsia" w:ascii="宋体" w:hAnsi="宋体" w:cs="宋体"/>
                <w:color w:val="auto"/>
                <w:spacing w:val="7"/>
                <w:sz w:val="23"/>
                <w:szCs w:val="23"/>
                <w:highlight w:val="none"/>
              </w:rPr>
              <w:t xml:space="preserve">履约验收方案及工作要求</w:t>
            </w:r>
            <w:r/>
          </w:p>
        </w:tc>
      </w:tr>
      <w:tr>
        <w:trPr>
          <w:trHeight w:val="7569"/>
        </w:trPr>
        <w:tc>
          <w:tcPr>
            <w:gridSpan w:val="4"/>
            <w:tcW w:w="8184" w:type="dxa"/>
            <w:textDirection w:val="lrTb"/>
            <w:noWrap w:val="false"/>
          </w:tcPr>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2060"/>
              <w:spacing w:line="24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right="2893"/>
              <w:spacing w:before="75" w:line="507" w:lineRule="auto"/>
              <w:widowControl w:val="off"/>
              <w:rPr>
                <w:rFonts w:hint="eastAsia" w:ascii="宋体" w:hAnsi="宋体" w:cs="宋体"/>
                <w:color w:val="auto"/>
                <w:sz w:val="23"/>
                <w:szCs w:val="23"/>
                <w:highlight w:val="none"/>
              </w:rPr>
            </w:pPr>
            <w:r>
              <w:rPr>
                <w:rFonts w:hint="eastAsia" w:ascii="宋体" w:hAnsi="宋体" w:cs="宋体"/>
                <w:color w:val="auto"/>
                <w:spacing w:val="3"/>
                <w:sz w:val="23"/>
                <w:szCs w:val="23"/>
                <w:highlight w:val="none"/>
                <w:lang w:eastAsia="en-US"/>
              </w:rPr>
              <w:t xml:space="preserve">单位公章</w:t>
            </w:r>
            <w:r>
              <w:rPr>
                <w:rFonts w:hint="eastAsia" w:ascii="宋体" w:hAnsi="宋体" w:cs="宋体"/>
                <w:color w:val="auto"/>
                <w:sz w:val="23"/>
                <w:szCs w:val="23"/>
                <w:highlight w:val="none"/>
                <w:lang w:eastAsia="en-US"/>
              </w:rPr>
              <w:t xml:space="preserve">  </w:t>
            </w:r>
            <w:r>
              <w:rPr>
                <w:rFonts w:hint="eastAsia" w:ascii="宋体" w:hAnsi="宋体" w:cs="宋体"/>
                <w:color w:val="auto"/>
                <w:spacing w:val="-16"/>
                <w:sz w:val="23"/>
                <w:szCs w:val="23"/>
                <w:highlight w:val="none"/>
                <w:lang w:eastAsia="en-US"/>
              </w:rPr>
              <w:t xml:space="preserve">年</w:t>
            </w:r>
            <w:r>
              <w:rPr>
                <w:rFonts w:hint="eastAsia" w:ascii="宋体" w:hAnsi="宋体" w:cs="宋体"/>
                <w:color w:val="auto"/>
                <w:spacing w:val="18"/>
                <w:sz w:val="23"/>
                <w:szCs w:val="23"/>
                <w:highlight w:val="none"/>
                <w:lang w:eastAsia="en-US"/>
              </w:rPr>
              <w:t xml:space="preserve">  </w:t>
            </w:r>
            <w:r>
              <w:rPr>
                <w:rFonts w:hint="eastAsia" w:ascii="宋体" w:hAnsi="宋体" w:cs="宋体"/>
                <w:color w:val="auto"/>
                <w:spacing w:val="-16"/>
                <w:sz w:val="23"/>
                <w:szCs w:val="23"/>
                <w:highlight w:val="none"/>
                <w:lang w:eastAsia="en-US"/>
              </w:rPr>
              <w:t xml:space="preserve">月</w:t>
            </w:r>
            <w:r>
              <w:rPr>
                <w:rFonts w:hint="eastAsia" w:ascii="宋体" w:hAnsi="宋体" w:cs="宋体"/>
                <w:color w:val="auto"/>
                <w:spacing w:val="12"/>
                <w:sz w:val="23"/>
                <w:szCs w:val="23"/>
                <w:highlight w:val="none"/>
                <w:lang w:eastAsia="en-US"/>
              </w:rPr>
              <w:t xml:space="preserve">  </w:t>
            </w:r>
            <w:r>
              <w:rPr>
                <w:rFonts w:hint="eastAsia" w:ascii="宋体" w:hAnsi="宋体" w:cs="宋体"/>
                <w:color w:val="auto"/>
                <w:spacing w:val="-16"/>
                <w:sz w:val="23"/>
                <w:szCs w:val="23"/>
                <w:highlight w:val="none"/>
                <w:lang w:eastAsia="en-US"/>
              </w:rPr>
              <w:t xml:space="preserve">日</w:t>
            </w:r>
            <w:r/>
          </w:p>
        </w:tc>
      </w:tr>
    </w:tbl>
    <w:p>
      <w:pPr>
        <w:rPr>
          <w:color w:val="auto"/>
          <w:highlight w:val="none"/>
        </w:rPr>
        <w:sectPr>
          <w:headerReference w:type="default" r:id="rId12"/>
          <w:footerReference w:type="default" r:id="rId18"/>
          <w:footnotePr/>
          <w:endnotePr/>
          <w:type w:val="nextPage"/>
          <w:pgSz w:w="11906" w:h="16838" w:orient="portrait"/>
          <w:pgMar w:top="1440" w:right="1700" w:bottom="1440" w:left="1797" w:header="851" w:footer="992" w:gutter="0"/>
          <w:cols w:num="1" w:sep="0" w:space="1701" w:equalWidth="1"/>
          <w:docGrid w:linePitch="360"/>
        </w:sectPr>
      </w:pPr>
      <w:r>
        <w:rPr>
          <w:color w:val="auto"/>
          <w:highlight w:val="none"/>
        </w:rPr>
      </w:r>
      <w:r/>
    </w:p>
    <w:p>
      <w:pPr>
        <w:pStyle w:val="2251"/>
        <w:spacing w:before="189" w:line="204" w:lineRule="auto"/>
        <w:rPr>
          <w:rFonts w:eastAsia="Times New Roman"/>
          <w:color w:val="auto"/>
          <w:highlight w:val="none"/>
        </w:rPr>
      </w:pPr>
      <w:r>
        <w:rPr>
          <w:rFonts w:eastAsia="Times New Roman"/>
          <w:color w:val="auto"/>
          <w:highlight w:val="none"/>
        </w:rPr>
      </w:r>
      <w:r/>
    </w:p>
    <w:p>
      <w:pPr>
        <w:ind w:left="3887" w:firstLine="1182"/>
        <w:spacing w:before="73" w:line="204" w:lineRule="auto"/>
        <w:rPr>
          <w:rFonts w:hint="eastAsia"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pacing w:val="17"/>
          <w:sz w:val="36"/>
          <w:szCs w:val="36"/>
          <w:highlight w:val="none"/>
        </w:rPr>
        <w:t xml:space="preserve">政府采购履约验收书参考样本</w:t>
      </w:r>
      <w:r/>
    </w:p>
    <w:tbl>
      <w:tblPr>
        <w:tblStyle w:val="920"/>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textDirection w:val="lrTb"/>
            <w:noWrap w:val="false"/>
          </w:tcPr>
          <w:p>
            <w:pPr>
              <w:pStyle w:val="2060"/>
              <w:widowControl w:val="off"/>
              <w:rPr>
                <w:color w:val="auto"/>
                <w:highlight w:val="none"/>
              </w:rPr>
            </w:pPr>
            <w:r>
              <w:rPr>
                <w:color w:val="auto"/>
                <w:highlight w:val="none"/>
              </w:rPr>
            </w:r>
            <w:r/>
          </w:p>
        </w:tc>
        <w:tc>
          <w:tcPr>
            <w:tcW w:w="1910" w:type="dxa"/>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textDirection w:val="lrTb"/>
            <w:noWrap w:val="false"/>
          </w:tcPr>
          <w:p>
            <w:pPr>
              <w:pStyle w:val="2060"/>
              <w:widowControl w:val="off"/>
              <w:rPr>
                <w:color w:val="auto"/>
                <w:highlight w:val="none"/>
              </w:rPr>
            </w:pPr>
            <w:r>
              <w:rPr>
                <w:color w:val="auto"/>
                <w:highlight w:val="none"/>
              </w:rPr>
            </w:r>
            <w:r/>
          </w:p>
        </w:tc>
        <w:tc>
          <w:tcPr>
            <w:tcW w:w="1729" w:type="dxa"/>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textDirection w:val="lrTb"/>
            <w:noWrap w:val="false"/>
          </w:tcPr>
          <w:p>
            <w:pPr>
              <w:pStyle w:val="2060"/>
              <w:widowControl w:val="off"/>
              <w:rPr>
                <w:color w:val="auto"/>
                <w:highlight w:val="none"/>
              </w:rPr>
            </w:pPr>
            <w:r>
              <w:rPr>
                <w:color w:val="auto"/>
                <w:highlight w:val="none"/>
              </w:rPr>
            </w:r>
            <w:r/>
          </w:p>
        </w:tc>
      </w:tr>
      <w:tr>
        <w:trPr>
          <w:trHeight w:val="565"/>
        </w:trPr>
        <w:tc>
          <w:tcPr>
            <w:tcW w:w="1814" w:type="dxa"/>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textDirection w:val="lrTb"/>
            <w:noWrap w:val="false"/>
          </w:tcPr>
          <w:p>
            <w:pPr>
              <w:pStyle w:val="2060"/>
              <w:widowControl w:val="off"/>
              <w:rPr>
                <w:color w:val="auto"/>
                <w:highlight w:val="none"/>
              </w:rPr>
            </w:pPr>
            <w:r>
              <w:rPr>
                <w:color w:val="auto"/>
                <w:highlight w:val="none"/>
              </w:rPr>
            </w:r>
            <w:r/>
          </w:p>
        </w:tc>
        <w:tc>
          <w:tcPr>
            <w:tcW w:w="1910" w:type="dxa"/>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textDirection w:val="lrTb"/>
            <w:noWrap w:val="false"/>
          </w:tcPr>
          <w:p>
            <w:pPr>
              <w:pStyle w:val="2060"/>
              <w:widowControl w:val="off"/>
              <w:rPr>
                <w:color w:val="auto"/>
                <w:highlight w:val="none"/>
              </w:rPr>
            </w:pPr>
            <w:r>
              <w:rPr>
                <w:color w:val="auto"/>
                <w:highlight w:val="none"/>
              </w:rPr>
            </w:r>
            <w:r/>
          </w:p>
        </w:tc>
        <w:tc>
          <w:tcPr>
            <w:tcW w:w="1729" w:type="dxa"/>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textDirection w:val="lrTb"/>
            <w:noWrap w:val="false"/>
          </w:tcPr>
          <w:p>
            <w:pPr>
              <w:pStyle w:val="2060"/>
              <w:widowControl w:val="off"/>
              <w:rPr>
                <w:color w:val="auto"/>
                <w:highlight w:val="none"/>
              </w:rPr>
            </w:pPr>
            <w:r>
              <w:rPr>
                <w:color w:val="auto"/>
                <w:highlight w:val="none"/>
              </w:rPr>
            </w:r>
            <w:r/>
          </w:p>
        </w:tc>
      </w:tr>
      <w:tr>
        <w:trPr>
          <w:trHeight w:val="565"/>
        </w:trPr>
        <w:tc>
          <w:tcPr>
            <w:tcW w:w="1814" w:type="dxa"/>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textDirection w:val="lrTb"/>
            <w:noWrap w:val="false"/>
          </w:tcPr>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textDirection w:val="lrTb"/>
            <w:noWrap w:val="false"/>
          </w:tcPr>
          <w:p>
            <w:pPr>
              <w:pStyle w:val="2060"/>
              <w:widowControl w:val="off"/>
              <w:rPr>
                <w:color w:val="auto"/>
                <w:highlight w:val="none"/>
              </w:rPr>
            </w:pPr>
            <w:r>
              <w:rPr>
                <w:color w:val="auto"/>
                <w:highlight w:val="none"/>
              </w:rPr>
            </w:r>
            <w:r/>
          </w:p>
        </w:tc>
        <w:tc>
          <w:tcPr>
            <w:tcW w:w="1910" w:type="dxa"/>
            <w:textDirection w:val="lrTb"/>
            <w:noWrap w:val="false"/>
          </w:tcPr>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textDirection w:val="lrTb"/>
            <w:noWrap w:val="false"/>
          </w:tcPr>
          <w:p>
            <w:pPr>
              <w:pStyle w:val="2060"/>
              <w:widowControl w:val="off"/>
              <w:rPr>
                <w:color w:val="auto"/>
                <w:highlight w:val="none"/>
              </w:rPr>
            </w:pPr>
            <w:r>
              <w:rPr>
                <w:color w:val="auto"/>
                <w:highlight w:val="none"/>
              </w:rPr>
            </w:r>
            <w:r/>
          </w:p>
        </w:tc>
        <w:tc>
          <w:tcPr>
            <w:tcW w:w="1729" w:type="dxa"/>
            <w:textDirection w:val="lrTb"/>
            <w:noWrap w:val="false"/>
          </w:tcPr>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60"/>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60"/>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Merge w:val="restart"/>
            <w:textDirection w:val="lrTb"/>
            <w:noWrap w:val="false"/>
          </w:tcPr>
          <w:p>
            <w:pPr>
              <w:pStyle w:val="2060"/>
              <w:spacing w:line="268" w:lineRule="auto"/>
              <w:widowControl w:val="off"/>
              <w:rPr>
                <w:color w:val="auto"/>
                <w:highlight w:val="none"/>
              </w:rPr>
            </w:pPr>
            <w:r>
              <w:rPr>
                <w:color w:val="auto"/>
                <w:highlight w:val="none"/>
              </w:rPr>
            </w:r>
            <w:r/>
          </w:p>
          <w:p>
            <w:pPr>
              <w:pStyle w:val="2060"/>
              <w:spacing w:line="268" w:lineRule="auto"/>
              <w:widowControl w:val="off"/>
              <w:rPr>
                <w:color w:val="auto"/>
                <w:highlight w:val="none"/>
              </w:rPr>
            </w:pPr>
            <w:r>
              <w:rPr>
                <w:color w:val="auto"/>
                <w:highlight w:val="none"/>
              </w:rPr>
            </w:r>
            <w:r/>
          </w:p>
          <w:p>
            <w:pPr>
              <w:pStyle w:val="2060"/>
              <w:spacing w:line="268" w:lineRule="auto"/>
              <w:widowControl w:val="off"/>
              <w:rPr>
                <w:color w:val="auto"/>
                <w:highlight w:val="none"/>
              </w:rPr>
            </w:pPr>
            <w:r>
              <w:rPr>
                <w:color w:val="auto"/>
                <w:highlight w:val="none"/>
              </w:rPr>
            </w:r>
            <w:r/>
          </w:p>
          <w:p>
            <w:pPr>
              <w:pStyle w:val="2060"/>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textDirection w:val="lrTb"/>
            <w:noWrap w:val="false"/>
          </w:tcPr>
          <w:p>
            <w:pPr>
              <w:pStyle w:val="2060"/>
              <w:spacing w:line="257" w:lineRule="auto"/>
              <w:widowControl w:val="off"/>
              <w:rPr>
                <w:color w:val="auto"/>
                <w:highlight w:val="none"/>
              </w:rPr>
            </w:pPr>
            <w:r>
              <w:rPr>
                <w:color w:val="auto"/>
                <w:highlight w:val="none"/>
              </w:rPr>
            </w:r>
            <w:r/>
          </w:p>
          <w:p>
            <w:pPr>
              <w:pStyle w:val="2060"/>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60"/>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textDirection w:val="lrTb"/>
            <w:noWrap w:val="false"/>
          </w:tcPr>
          <w:p>
            <w:pPr>
              <w:pStyle w:val="2060"/>
              <w:spacing w:line="257" w:lineRule="auto"/>
              <w:widowControl w:val="off"/>
              <w:rPr>
                <w:color w:val="auto"/>
                <w:highlight w:val="none"/>
              </w:rPr>
            </w:pPr>
            <w:r>
              <w:rPr>
                <w:color w:val="auto"/>
                <w:highlight w:val="none"/>
              </w:rPr>
            </w:r>
            <w:r/>
          </w:p>
          <w:p>
            <w:pPr>
              <w:pStyle w:val="2060"/>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60"/>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60"/>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60"/>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textDirection w:val="lrTb"/>
            <w:noWrap w:val="false"/>
          </w:tcPr>
          <w:p>
            <w:pPr>
              <w:pStyle w:val="2060"/>
              <w:spacing w:line="257" w:lineRule="auto"/>
              <w:widowControl w:val="off"/>
              <w:rPr>
                <w:color w:val="auto"/>
                <w:highlight w:val="none"/>
              </w:rPr>
            </w:pPr>
            <w:r>
              <w:rPr>
                <w:color w:val="auto"/>
                <w:highlight w:val="none"/>
              </w:rPr>
            </w:r>
            <w:r/>
          </w:p>
          <w:p>
            <w:pPr>
              <w:pStyle w:val="2060"/>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60"/>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Merge w:val="continue"/>
            <w:textDirection w:val="lrTb"/>
            <w:noWrap w:val="false"/>
          </w:tcPr>
          <w:p>
            <w:pPr>
              <w:pStyle w:val="2060"/>
              <w:widowControl w:val="off"/>
              <w:rPr>
                <w:color w:val="auto"/>
                <w:highlight w:val="none"/>
              </w:rPr>
            </w:pPr>
            <w:r>
              <w:rPr>
                <w:color w:val="auto"/>
                <w:highlight w:val="none"/>
              </w:rPr>
            </w:r>
            <w:r/>
          </w:p>
        </w:tc>
        <w:tc>
          <w:tcPr>
            <w:tcW w:w="1280" w:type="dxa"/>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60"/>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textDirection w:val="lrTb"/>
            <w:noWrap w:val="false"/>
          </w:tcPr>
          <w:p>
            <w:pPr>
              <w:pStyle w:val="2060"/>
              <w:widowControl w:val="off"/>
              <w:rPr>
                <w:color w:val="auto"/>
                <w:highlight w:val="none"/>
              </w:rPr>
            </w:pPr>
            <w:r>
              <w:rPr>
                <w:color w:val="auto"/>
                <w:highlight w:val="none"/>
              </w:rPr>
            </w:r>
            <w:r/>
          </w:p>
        </w:tc>
      </w:tr>
      <w:tr>
        <w:trPr>
          <w:trHeight w:val="1119"/>
        </w:trPr>
        <w:tc>
          <w:tcPr>
            <w:tcW w:w="1814" w:type="dxa"/>
            <w:textDirection w:val="lrTb"/>
            <w:noWrap w:val="false"/>
          </w:tcPr>
          <w:p>
            <w:pPr>
              <w:pStyle w:val="2060"/>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60"/>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textDirection w:val="lrTb"/>
            <w:noWrap w:val="false"/>
          </w:tcPr>
          <w:p>
            <w:pPr>
              <w:pStyle w:val="2060"/>
              <w:widowControl w:val="off"/>
              <w:rPr>
                <w:color w:val="auto"/>
                <w:highlight w:val="none"/>
              </w:rPr>
            </w:pPr>
            <w:r>
              <w:rPr>
                <w:color w:val="auto"/>
                <w:highlight w:val="none"/>
              </w:rPr>
            </w:r>
            <w:r/>
          </w:p>
        </w:tc>
      </w:tr>
      <w:tr>
        <w:trPr>
          <w:trHeight w:val="577"/>
        </w:trPr>
        <w:tc>
          <w:tcPr>
            <w:tcW w:w="1814" w:type="dxa"/>
            <w:textDirection w:val="lrTb"/>
            <w:noWrap w:val="false"/>
          </w:tcPr>
          <w:p>
            <w:pPr>
              <w:pStyle w:val="2060"/>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920"/>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textDirection w:val="lrTb"/>
            <w:noWrap w:val="false"/>
          </w:tcPr>
          <w:p>
            <w:pPr>
              <w:pStyle w:val="2060"/>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textDirection w:val="lrTb"/>
            <w:noWrap w:val="false"/>
          </w:tcPr>
          <w:p>
            <w:pPr>
              <w:pStyle w:val="2060"/>
              <w:widowControl w:val="off"/>
              <w:rPr>
                <w:color w:val="auto"/>
                <w:highlight w:val="none"/>
              </w:rPr>
            </w:pPr>
            <w:r>
              <w:rPr>
                <w:color w:val="auto"/>
                <w:highlight w:val="none"/>
              </w:rPr>
            </w:r>
            <w:r/>
          </w:p>
        </w:tc>
      </w:tr>
      <w:tr>
        <w:trPr>
          <w:trHeight w:val="559"/>
        </w:trPr>
        <w:tc>
          <w:tcPr>
            <w:gridSpan w:val="2"/>
            <w:tcW w:w="7061" w:type="dxa"/>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textDirection w:val="lrTb"/>
            <w:noWrap w:val="false"/>
          </w:tcPr>
          <w:p>
            <w:pPr>
              <w:pStyle w:val="2060"/>
              <w:spacing w:line="263"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textDirection w:val="lrTb"/>
            <w:noWrap w:val="false"/>
          </w:tcPr>
          <w:p>
            <w:pPr>
              <w:pStyle w:val="2060"/>
              <w:spacing w:line="263"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pStyle w:val="2060"/>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60"/>
              <w:spacing w:line="274" w:lineRule="auto"/>
              <w:widowControl w:val="off"/>
              <w:rPr>
                <w:color w:val="auto"/>
                <w:highlight w:val="none"/>
              </w:rPr>
            </w:pPr>
            <w:r>
              <w:rPr>
                <w:color w:val="auto"/>
                <w:highlight w:val="none"/>
              </w:rPr>
            </w:r>
            <w:r/>
          </w:p>
          <w:p>
            <w:pPr>
              <w:pStyle w:val="2060"/>
              <w:spacing w:line="274" w:lineRule="auto"/>
              <w:widowControl w:val="off"/>
              <w:rPr>
                <w:color w:val="auto"/>
                <w:highlight w:val="none"/>
              </w:rPr>
            </w:pPr>
            <w:r>
              <w:rPr>
                <w:color w:val="auto"/>
                <w:highlight w:val="none"/>
              </w:rPr>
            </w:r>
            <w:r/>
          </w:p>
          <w:p>
            <w:pPr>
              <w:pStyle w:val="2060"/>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erReference w:type="default" r:id="rId19"/>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219"/>
        <w:ind w:firstLine="422"/>
        <w:spacing w:line="360" w:lineRule="auto"/>
        <w:rPr>
          <w:rFonts w:hint="eastAsia" w:hAnsi="宋体" w:eastAsia="宋体" w:cs="宋体"/>
          <w:b/>
          <w:bCs/>
          <w:color w:val="auto"/>
          <w:sz w:val="21"/>
          <w:szCs w:val="21"/>
          <w:highlight w:val="none"/>
        </w:rPr>
        <w:outlineLvl w:val="0"/>
      </w:pPr>
      <w:r>
        <w:rPr>
          <w:rFonts w:hint="eastAsia" w:hAnsi="宋体" w:eastAsia="宋体" w:cs="宋体"/>
          <w:b/>
          <w:bCs/>
          <w:color w:val="auto"/>
          <w:sz w:val="21"/>
          <w:szCs w:val="21"/>
          <w:highlight w:val="none"/>
        </w:rPr>
        <w:t xml:space="preserve">一、评标方法：</w:t>
      </w:r>
      <w:r/>
    </w:p>
    <w:p>
      <w:pPr>
        <w:pStyle w:val="121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219"/>
        <w:ind w:firstLine="420"/>
        <w:spacing w:line="360" w:lineRule="auto"/>
        <w:rPr>
          <w:rFonts w:hint="eastAsia" w:hAnsi="宋体" w:eastAsia="宋体" w:cs="宋体"/>
          <w:color w:val="auto"/>
          <w:sz w:val="21"/>
          <w:szCs w:val="21"/>
          <w:highlight w:val="none"/>
        </w:rPr>
      </w:pPr>
      <w:r>
        <w:rPr>
          <w:rFonts w:hint="eastAsia" w:asciiTheme="minorEastAsia" w:hAnsiTheme="minorEastAsia" w:eastAsiaTheme="minorEastAsia"/>
          <w:color w:val="auto"/>
          <w:sz w:val="21"/>
          <w:szCs w:val="21"/>
          <w:highlight w:val="none"/>
        </w:rPr>
        <w:t xml:space="preserve">2、</w:t>
      </w:r>
      <w:r>
        <w:rPr>
          <w:rFonts w:asciiTheme="minorEastAsia" w:hAnsiTheme="minorEastAsia" w:eastAsiaTheme="minorEastAsia"/>
          <w:color w:val="auto"/>
          <w:sz w:val="21"/>
          <w:szCs w:val="21"/>
          <w:highlight w:val="none"/>
        </w:rPr>
        <w:t xml:space="preserve">综合评分的主要因素为：价格、</w:t>
      </w:r>
      <w:r>
        <w:rPr>
          <w:rFonts w:hint="eastAsia" w:asciiTheme="minorEastAsia" w:hAnsiTheme="minorEastAsia" w:eastAsiaTheme="minorEastAsia"/>
          <w:color w:val="auto"/>
          <w:sz w:val="21"/>
          <w:szCs w:val="21"/>
          <w:highlight w:val="none"/>
        </w:rPr>
        <w:t xml:space="preserve">技术水平</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履约能力、售后</w:t>
      </w:r>
      <w:r>
        <w:rPr>
          <w:rFonts w:asciiTheme="minorEastAsia" w:hAnsiTheme="minorEastAsia" w:eastAsiaTheme="minorEastAsia"/>
          <w:color w:val="auto"/>
          <w:sz w:val="21"/>
          <w:szCs w:val="21"/>
          <w:highlight w:val="none"/>
        </w:rPr>
        <w:t xml:space="preserve">服务</w:t>
      </w:r>
      <w:r>
        <w:rPr>
          <w:rFonts w:hint="eastAsia" w:asciiTheme="minorEastAsia" w:hAnsiTheme="minorEastAsia" w:eastAsiaTheme="minorEastAsia"/>
          <w:color w:val="auto"/>
          <w:sz w:val="21"/>
          <w:szCs w:val="21"/>
          <w:highlight w:val="none"/>
        </w:rPr>
        <w:t xml:space="preserve">等，</w:t>
      </w:r>
      <w:r>
        <w:rPr>
          <w:rFonts w:asciiTheme="minorEastAsia" w:hAnsiTheme="minorEastAsia" w:eastAsiaTheme="minorEastAsia"/>
          <w:color w:val="auto"/>
          <w:sz w:val="21"/>
          <w:szCs w:val="21"/>
          <w:highlight w:val="none"/>
        </w:rPr>
        <w:t xml:space="preserve">对采购文件的响应程度，以及相应的商务标和技术标比重或者分值等。</w:t>
      </w:r>
      <w:r/>
    </w:p>
    <w:p>
      <w:pPr>
        <w:pStyle w:val="1219"/>
        <w:ind w:firstLine="422"/>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21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Times New Roman" w:eastAsia="宋体"/>
          <w:color w:val="auto"/>
          <w:sz w:val="21"/>
          <w:szCs w:val="21"/>
          <w:highlight w:val="none"/>
        </w:rPr>
        <w:t xml:space="preserve">。</w:t>
      </w:r>
      <w:r/>
    </w:p>
    <w:p>
      <w:pPr>
        <w:pStyle w:val="121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5"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bookmarkStart w:id="16" w:name="_Hlk124435630"/>
      <w:r/>
      <w:r/>
    </w:p>
    <w:p>
      <w:pPr>
        <w:pStyle w:val="1219"/>
        <w:ind w:firstLine="420"/>
        <w:spacing w:line="360" w:lineRule="auto"/>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6"/>
      <w:r/>
      <w:r/>
    </w:p>
    <w:p>
      <w:pPr>
        <w:pStyle w:val="1219"/>
        <w:ind w:firstLine="422"/>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二、</w:t>
      </w:r>
      <w:r>
        <w:rPr>
          <w:rFonts w:hAnsi="宋体" w:eastAsia="宋体"/>
          <w:b/>
          <w:color w:val="auto"/>
          <w:sz w:val="21"/>
          <w:szCs w:val="21"/>
          <w:highlight w:val="none"/>
        </w:rPr>
        <w:t xml:space="preserve">评分标准：</w:t>
      </w:r>
      <w:r/>
    </w:p>
    <w:p>
      <w:pPr>
        <w:pStyle w:val="121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（一）价格（35分）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投标报价得分=（评标基准价/投标报价）X价格权值X100（价格权值为35%）</w:t>
      </w:r>
      <w:r/>
    </w:p>
    <w:p>
      <w:pPr>
        <w:ind w:left="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（二）技术参数比较（</w:t>
      </w:r>
      <w:r>
        <w:rPr>
          <w:rFonts w:hint="eastAsia" w:ascii="宋体" w:hAnsi="宋体" w:cs="宋体"/>
          <w:b/>
          <w:color w:val="auto"/>
          <w:sz w:val="21"/>
          <w:szCs w:val="21"/>
          <w:highlight w:val="none"/>
          <w:lang w:val="en-US" w:eastAsia="zh-CN"/>
        </w:rPr>
        <w:t xml:space="preserve">51</w:t>
      </w:r>
      <w:r>
        <w:rPr>
          <w:rFonts w:hint="eastAsia" w:ascii="宋体" w:hAnsi="宋体" w:cs="宋体"/>
          <w:b/>
          <w:color w:val="auto"/>
          <w:sz w:val="21"/>
          <w:szCs w:val="21"/>
          <w:highlight w:val="none"/>
        </w:rPr>
        <w:t xml:space="preserve">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投标单位结合第四章招标书中“四、技术参数要求”中的参数进行响应，其中▲参数</w:t>
      </w: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项，其余参数</w:t>
      </w:r>
      <w:r>
        <w:rPr>
          <w:rFonts w:hint="eastAsia" w:ascii="宋体" w:hAnsi="宋体" w:cs="宋体"/>
          <w:bCs/>
          <w:color w:val="auto"/>
          <w:sz w:val="21"/>
          <w:szCs w:val="21"/>
          <w:highlight w:val="none"/>
          <w:lang w:val="en-US" w:eastAsia="zh-CN"/>
        </w:rPr>
        <w:t xml:space="preserve">36</w:t>
      </w:r>
      <w:r>
        <w:rPr>
          <w:rFonts w:hint="eastAsia" w:ascii="宋体" w:hAnsi="宋体" w:cs="宋体"/>
          <w:bCs/>
          <w:color w:val="auto"/>
          <w:sz w:val="21"/>
          <w:szCs w:val="21"/>
          <w:highlight w:val="none"/>
        </w:rPr>
        <w:t xml:space="preserve">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评委会根据所投设备的技术参数响应情况进行打分。</w:t>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1、打“▲”的技术参数</w:t>
      </w:r>
      <w:r>
        <w:rPr>
          <w:rFonts w:hint="eastAsia" w:ascii="宋体" w:hAnsi="宋体" w:cs="宋体"/>
          <w:bCs/>
          <w:color w:val="auto"/>
          <w:sz w:val="21"/>
          <w:szCs w:val="21"/>
          <w:highlight w:val="none"/>
          <w:lang w:val="en-US" w:eastAsia="zh-CN"/>
        </w:rPr>
        <w:t xml:space="preserve">每一条</w:t>
      </w:r>
      <w:r>
        <w:rPr>
          <w:rFonts w:hint="eastAsia" w:ascii="宋体" w:hAnsi="宋体" w:cs="宋体"/>
          <w:bCs/>
          <w:color w:val="auto"/>
          <w:sz w:val="21"/>
          <w:szCs w:val="21"/>
          <w:highlight w:val="none"/>
        </w:rPr>
        <w:t xml:space="preserve">符合要求得</w:t>
      </w:r>
      <w:r>
        <w:rPr>
          <w:rFonts w:hint="eastAsia" w:ascii="宋体" w:hAnsi="宋体" w:cs="宋体"/>
          <w:bCs/>
          <w:color w:val="auto"/>
          <w:sz w:val="21"/>
          <w:szCs w:val="21"/>
          <w:highlight w:val="none"/>
          <w:lang w:val="en-US" w:eastAsia="zh-CN"/>
        </w:rPr>
        <w:t xml:space="preserve">1.5</w:t>
      </w:r>
      <w:r>
        <w:rPr>
          <w:rFonts w:hint="eastAsia" w:ascii="宋体" w:hAnsi="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共15分；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2、其余技术参数</w:t>
      </w:r>
      <w:r>
        <w:rPr>
          <w:rFonts w:hint="eastAsia" w:ascii="宋体" w:hAnsi="宋体" w:cs="宋体"/>
          <w:bCs/>
          <w:color w:val="auto"/>
          <w:sz w:val="21"/>
          <w:szCs w:val="21"/>
          <w:highlight w:val="none"/>
          <w:lang w:val="en-US" w:eastAsia="zh-CN"/>
        </w:rPr>
        <w:t xml:space="preserve">每一条</w:t>
      </w:r>
      <w:r>
        <w:rPr>
          <w:rFonts w:hint="eastAsia" w:ascii="宋体" w:hAnsi="宋体" w:cs="宋体"/>
          <w:bCs/>
          <w:color w:val="auto"/>
          <w:sz w:val="21"/>
          <w:szCs w:val="21"/>
          <w:highlight w:val="none"/>
        </w:rPr>
        <w:t xml:space="preserve">符合要求得</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共36分；</w:t>
      </w:r>
      <w:r/>
    </w:p>
    <w:p>
      <w:pPr>
        <w:ind w:firstLine="420"/>
        <w:spacing w:line="360" w:lineRule="auto"/>
        <w:rPr>
          <w:rFonts w:hint="eastAsia" w:ascii="宋体" w:hAnsi="宋体" w:cs="宋体"/>
          <w:b/>
          <w:bCs w:val="0"/>
          <w:color w:val="auto"/>
          <w:sz w:val="21"/>
          <w:szCs w:val="21"/>
          <w:highlight w:val="none"/>
          <w:u w:val="single"/>
        </w:rPr>
      </w:pPr>
      <w:r>
        <w:rPr>
          <w:rFonts w:hint="eastAsia" w:ascii="宋体" w:hAnsi="宋体" w:cs="宋体"/>
          <w:b/>
          <w:bCs w:val="0"/>
          <w:color w:val="auto"/>
          <w:sz w:val="21"/>
          <w:szCs w:val="21"/>
          <w:highlight w:val="none"/>
          <w:u w:val="single"/>
        </w:rPr>
        <w:t xml:space="preserve">注：上述参数如要求提供佐证材料的应当相应提供佐证材料加盖厂家公章，否则视为</w:t>
      </w:r>
      <w:r>
        <w:rPr>
          <w:rFonts w:hint="eastAsia" w:ascii="宋体" w:hAnsi="宋体" w:cs="宋体"/>
          <w:b/>
          <w:bCs w:val="0"/>
          <w:color w:val="auto"/>
          <w:sz w:val="21"/>
          <w:szCs w:val="21"/>
          <w:highlight w:val="none"/>
          <w:u w:val="single"/>
          <w:lang w:val="en-US" w:eastAsia="zh-CN"/>
        </w:rPr>
        <w:t xml:space="preserve">不符合</w:t>
      </w:r>
      <w:r>
        <w:rPr>
          <w:rFonts w:hint="eastAsia" w:ascii="宋体" w:hAnsi="宋体" w:cs="宋体"/>
          <w:b/>
          <w:bCs w:val="0"/>
          <w:color w:val="auto"/>
          <w:sz w:val="21"/>
          <w:szCs w:val="21"/>
          <w:highlight w:val="none"/>
          <w:u w:val="single"/>
        </w:rPr>
        <w:t xml:space="preserve">。其余没有要求提供佐证材料的技术参数应当一一对应提供技术对照表加盖厂家公章，标明是否偏离</w:t>
      </w:r>
      <w:r>
        <w:rPr>
          <w:rFonts w:hint="eastAsia" w:ascii="宋体" w:hAnsi="宋体" w:cs="宋体"/>
          <w:b/>
          <w:bCs w:val="0"/>
          <w:color w:val="auto"/>
          <w:sz w:val="21"/>
          <w:szCs w:val="21"/>
          <w:highlight w:val="none"/>
          <w:u w:val="single"/>
          <w:lang w:eastAsia="zh-CN"/>
        </w:rPr>
        <w:t xml:space="preserve">，</w:t>
      </w:r>
      <w:r>
        <w:rPr>
          <w:rFonts w:hint="eastAsia" w:ascii="宋体" w:hAnsi="宋体" w:cs="宋体"/>
          <w:b/>
          <w:bCs w:val="0"/>
          <w:color w:val="auto"/>
          <w:sz w:val="21"/>
          <w:szCs w:val="21"/>
          <w:highlight w:val="none"/>
          <w:u w:val="single"/>
        </w:rPr>
        <w:t xml:space="preserve">否则视为</w:t>
      </w:r>
      <w:r>
        <w:rPr>
          <w:rFonts w:hint="eastAsia" w:ascii="宋体" w:hAnsi="宋体" w:cs="宋体"/>
          <w:b/>
          <w:bCs w:val="0"/>
          <w:color w:val="auto"/>
          <w:sz w:val="21"/>
          <w:szCs w:val="21"/>
          <w:highlight w:val="none"/>
          <w:u w:val="single"/>
          <w:lang w:val="en-US" w:eastAsia="zh-CN"/>
        </w:rPr>
        <w:t xml:space="preserve">不符合</w:t>
      </w:r>
      <w:r>
        <w:rPr>
          <w:rFonts w:hint="eastAsia" w:ascii="宋体" w:hAnsi="宋体" w:cs="宋体"/>
          <w:b/>
          <w:bCs w:val="0"/>
          <w:color w:val="auto"/>
          <w:sz w:val="21"/>
          <w:szCs w:val="21"/>
          <w:highlight w:val="none"/>
          <w:u w:val="none"/>
        </w:rPr>
        <w:t xml:space="preserve">。</w:t>
      </w:r>
      <w:r/>
    </w:p>
    <w:p>
      <w:pPr>
        <w:ind w:firstLine="420"/>
        <w:spacing w:line="360" w:lineRule="auto"/>
        <w:rPr>
          <w:rFonts w:hint="default" w:ascii="宋体" w:hAnsi="宋体" w:eastAsia="宋体" w:cs="宋体"/>
          <w:b/>
          <w:bCs w:val="0"/>
          <w:color w:val="auto"/>
          <w:sz w:val="21"/>
          <w:szCs w:val="21"/>
          <w:highlight w:val="none"/>
          <w:u w:val="single"/>
          <w:lang w:val="en-US" w:eastAsia="zh-CN"/>
        </w:rPr>
      </w:pPr>
      <w:r>
        <w:rPr>
          <w:rFonts w:hint="eastAsia" w:ascii="宋体" w:hAnsi="宋体" w:cs="宋体"/>
          <w:b/>
          <w:bCs w:val="0"/>
          <w:color w:val="auto"/>
          <w:sz w:val="21"/>
          <w:szCs w:val="21"/>
          <w:highlight w:val="none"/>
          <w:u w:val="single"/>
          <w:lang w:val="en-US" w:eastAsia="zh-CN"/>
        </w:rPr>
        <w:t xml:space="preserve">部分技术参数要求提供视频演示的，应当上传苏采云系统，格式MP4。如视频因格式或其他问题导致无法播放或视频播放无内容，均视为不符合技术参数要求</w:t>
      </w:r>
      <w:r>
        <w:rPr>
          <w:rFonts w:hint="eastAsia" w:ascii="宋体" w:hAnsi="宋体" w:cs="宋体"/>
          <w:b/>
          <w:bCs w:val="0"/>
          <w:color w:val="auto"/>
          <w:sz w:val="21"/>
          <w:szCs w:val="21"/>
          <w:highlight w:val="none"/>
          <w:u w:val="none"/>
          <w:lang w:val="en-US" w:eastAsia="zh-CN"/>
        </w:rPr>
        <w:t xml:space="preserve">。</w:t>
      </w:r>
      <w:r/>
    </w:p>
    <w:p>
      <w:pPr>
        <w:ind w:firstLine="422"/>
        <w:spacing w:line="36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三</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针对本项目</w:t>
      </w:r>
      <w:r>
        <w:rPr>
          <w:rFonts w:hint="eastAsia" w:ascii="宋体" w:hAnsi="宋体" w:cs="宋体"/>
          <w:b/>
          <w:color w:val="auto"/>
          <w:sz w:val="21"/>
          <w:szCs w:val="21"/>
          <w:highlight w:val="none"/>
          <w:lang w:eastAsia="zh-CN"/>
        </w:rPr>
        <w:t xml:space="preserve">的</w:t>
      </w:r>
      <w:r>
        <w:rPr>
          <w:rFonts w:hint="eastAsia" w:ascii="宋体" w:hAnsi="宋体" w:cs="宋体"/>
          <w:b/>
          <w:color w:val="auto"/>
          <w:sz w:val="21"/>
          <w:szCs w:val="21"/>
          <w:highlight w:val="none"/>
          <w:lang w:val="en-US" w:eastAsia="zh-CN"/>
        </w:rPr>
        <w:t xml:space="preserve">设备联动设计方案（5分）</w:t>
      </w:r>
      <w:r/>
    </w:p>
    <w:p>
      <w:pPr>
        <w:ind w:firstLine="422"/>
        <w:spacing w:line="360" w:lineRule="auto"/>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供应商根据踏勘</w:t>
      </w:r>
      <w:r>
        <w:rPr>
          <w:rFonts w:hint="eastAsia" w:ascii="宋体" w:hAnsi="宋体" w:cs="宋体"/>
          <w:b w:val="0"/>
          <w:bCs/>
          <w:color w:val="auto"/>
          <w:sz w:val="21"/>
          <w:szCs w:val="21"/>
          <w:highlight w:val="none"/>
        </w:rPr>
        <w:t xml:space="preserve">了解</w:t>
      </w:r>
      <w:r>
        <w:rPr>
          <w:rFonts w:hint="eastAsia" w:ascii="宋体" w:hAnsi="宋体" w:cs="宋体"/>
          <w:b w:val="0"/>
          <w:bCs/>
          <w:color w:val="auto"/>
          <w:sz w:val="21"/>
          <w:szCs w:val="21"/>
          <w:highlight w:val="none"/>
          <w:lang w:val="en-US" w:eastAsia="zh-CN"/>
        </w:rPr>
        <w:t xml:space="preserve">到的</w:t>
      </w:r>
      <w:r>
        <w:rPr>
          <w:rFonts w:hint="eastAsia" w:ascii="宋体" w:hAnsi="宋体" w:cs="宋体"/>
          <w:b w:val="0"/>
          <w:bCs/>
          <w:color w:val="auto"/>
          <w:sz w:val="21"/>
          <w:szCs w:val="21"/>
          <w:highlight w:val="none"/>
        </w:rPr>
        <w:t xml:space="preserve">医院现有一体化存储配发设备情况在投标文件中提供</w:t>
      </w:r>
      <w:r>
        <w:rPr>
          <w:rFonts w:hint="eastAsia" w:ascii="宋体" w:hAnsi="宋体" w:cs="宋体"/>
          <w:b w:val="0"/>
          <w:bCs/>
          <w:color w:val="auto"/>
          <w:sz w:val="21"/>
          <w:szCs w:val="21"/>
          <w:highlight w:val="none"/>
          <w:lang w:val="en-US" w:eastAsia="zh-CN"/>
        </w:rPr>
        <w:t xml:space="preserve">下列</w:t>
      </w:r>
      <w:r>
        <w:rPr>
          <w:rFonts w:hint="eastAsia" w:ascii="宋体" w:hAnsi="宋体" w:cs="宋体"/>
          <w:b w:val="0"/>
          <w:bCs/>
          <w:color w:val="auto"/>
          <w:sz w:val="21"/>
          <w:szCs w:val="21"/>
          <w:highlight w:val="none"/>
        </w:rPr>
        <w:t xml:space="preserve">方案。</w:t>
      </w:r>
      <w:r/>
    </w:p>
    <w:p>
      <w:pPr>
        <w:pStyle w:val="935"/>
        <w:rPr>
          <w:rFonts w:hint="default"/>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1、提供所投产品</w:t>
      </w:r>
      <w:r>
        <w:rPr>
          <w:rFonts w:hint="eastAsia"/>
          <w:b w:val="0"/>
          <w:bCs/>
          <w:color w:val="auto"/>
          <w:sz w:val="21"/>
          <w:szCs w:val="21"/>
          <w:highlight w:val="none"/>
        </w:rPr>
        <w:t xml:space="preserve">盒装药品配发机与现有</w:t>
      </w:r>
      <w:r>
        <w:rPr>
          <w:rFonts w:hint="eastAsia"/>
          <w:b w:val="0"/>
          <w:bCs/>
          <w:color w:val="auto"/>
          <w:sz w:val="21"/>
          <w:szCs w:val="21"/>
          <w:highlight w:val="none"/>
          <w:lang w:val="en-US" w:eastAsia="zh-CN"/>
        </w:rPr>
        <w:t xml:space="preserve">存储智能设备联动</w:t>
      </w:r>
      <w:r>
        <w:rPr>
          <w:rFonts w:hint="eastAsia"/>
          <w:b w:val="0"/>
          <w:bCs/>
          <w:color w:val="auto"/>
          <w:sz w:val="21"/>
          <w:szCs w:val="21"/>
          <w:highlight w:val="none"/>
          <w:lang w:eastAsia="zh-CN"/>
        </w:rPr>
        <w:t xml:space="preserve">的</w:t>
      </w:r>
      <w:r>
        <w:rPr>
          <w:rFonts w:hint="eastAsia"/>
          <w:b w:val="0"/>
          <w:bCs/>
          <w:color w:val="auto"/>
          <w:sz w:val="21"/>
          <w:szCs w:val="21"/>
          <w:highlight w:val="none"/>
          <w:lang w:val="en-US" w:eastAsia="zh-CN"/>
        </w:rPr>
        <w:t xml:space="preserve">设计图得2分，否则不得分。</w:t>
      </w:r>
      <w:r/>
    </w:p>
    <w:p>
      <w:pPr>
        <w:pStyle w:val="935"/>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t xml:space="preserve">2、提供设备联动重点难点分析和解决方案（3分）</w:t>
      </w:r>
      <w:r/>
    </w:p>
    <w:p>
      <w:pPr>
        <w:pStyle w:val="935"/>
        <w:rPr>
          <w:rFonts w:hint="default"/>
          <w:b w:val="0"/>
          <w:bCs/>
          <w:color w:val="auto"/>
          <w:sz w:val="21"/>
          <w:szCs w:val="21"/>
          <w:highlight w:val="none"/>
          <w:lang w:val="en-US" w:eastAsia="zh-CN"/>
        </w:rPr>
      </w:pPr>
      <w:r>
        <w:rPr>
          <w:rFonts w:hint="eastAsia"/>
          <w:b w:val="0"/>
          <w:bCs/>
          <w:color w:val="auto"/>
          <w:sz w:val="21"/>
          <w:szCs w:val="21"/>
          <w:highlight w:val="none"/>
          <w:lang w:val="en-US" w:eastAsia="zh-CN"/>
        </w:rPr>
        <w:t xml:space="preserve">根据自身所投产品的软硬件特点，结合医院</w:t>
      </w:r>
      <w:r>
        <w:rPr>
          <w:rFonts w:hint="eastAsia"/>
          <w:b w:val="0"/>
          <w:bCs/>
          <w:color w:val="auto"/>
          <w:sz w:val="21"/>
          <w:szCs w:val="21"/>
          <w:highlight w:val="none"/>
        </w:rPr>
        <w:t xml:space="preserve">现有</w:t>
      </w:r>
      <w:r>
        <w:rPr>
          <w:rFonts w:hint="eastAsia"/>
          <w:b w:val="0"/>
          <w:bCs/>
          <w:color w:val="auto"/>
          <w:sz w:val="21"/>
          <w:szCs w:val="21"/>
          <w:highlight w:val="none"/>
          <w:lang w:val="en-US" w:eastAsia="zh-CN"/>
        </w:rPr>
        <w:t xml:space="preserve">存储配发</w:t>
      </w:r>
      <w:r>
        <w:rPr>
          <w:rFonts w:hint="eastAsia"/>
          <w:b w:val="0"/>
          <w:bCs/>
          <w:color w:val="auto"/>
          <w:sz w:val="21"/>
          <w:szCs w:val="21"/>
          <w:highlight w:val="none"/>
        </w:rPr>
        <w:t xml:space="preserve">设备</w:t>
      </w:r>
      <w:r>
        <w:rPr>
          <w:rFonts w:hint="eastAsia"/>
          <w:b w:val="0"/>
          <w:bCs/>
          <w:color w:val="auto"/>
          <w:sz w:val="21"/>
          <w:szCs w:val="21"/>
          <w:highlight w:val="none"/>
          <w:lang w:val="en-US" w:eastAsia="zh-CN"/>
        </w:rPr>
        <w:t xml:space="preserve">软硬件情况，提供在接口对接、物理传动上的重难点分析得3分；</w:t>
      </w:r>
      <w:r/>
    </w:p>
    <w:p>
      <w:pPr>
        <w:pStyle w:val="935"/>
        <w:rPr>
          <w:rFonts w:hint="default"/>
          <w:b w:val="0"/>
          <w:bCs w:val="0"/>
          <w:color w:val="auto"/>
          <w:sz w:val="21"/>
          <w:szCs w:val="21"/>
          <w:highlight w:val="none"/>
          <w:lang w:val="en-US" w:eastAsia="zh-CN"/>
        </w:rPr>
      </w:pPr>
      <w:r>
        <w:rPr>
          <w:rFonts w:hint="eastAsia" w:ascii="宋体" w:hAnsi="宋体" w:cs="宋体"/>
          <w:b w:val="0"/>
          <w:bCs/>
          <w:color w:val="auto"/>
          <w:sz w:val="21"/>
          <w:szCs w:val="21"/>
          <w:highlight w:val="none"/>
        </w:rPr>
        <w:t xml:space="preserve">内容非专门针对本项目</w:t>
      </w:r>
      <w:r>
        <w:rPr>
          <w:rFonts w:hint="eastAsia" w:ascii="宋体" w:hAnsi="宋体" w:cs="宋体"/>
          <w:b w:val="0"/>
          <w:bCs/>
          <w:color w:val="auto"/>
          <w:sz w:val="21"/>
          <w:szCs w:val="21"/>
          <w:highlight w:val="none"/>
          <w:lang w:val="en-US" w:eastAsia="zh-CN"/>
        </w:rPr>
        <w:t xml:space="preserve">对接情况进行分析或不满足采购需求不得分。</w:t>
      </w:r>
      <w:r/>
    </w:p>
    <w:p>
      <w:pPr>
        <w:rPr>
          <w:rFonts w:hint="default"/>
          <w:color w:val="auto"/>
          <w:highlight w:val="none"/>
          <w:lang w:val="en-US" w:eastAsia="zh-CN"/>
        </w:rPr>
      </w:pPr>
      <w:r>
        <w:rPr>
          <w:rFonts w:hint="default"/>
          <w:color w:val="auto"/>
          <w:highlight w:val="none"/>
          <w:lang w:val="en-US" w:eastAsia="zh-CN"/>
        </w:rPr>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四</w:t>
      </w:r>
      <w:r>
        <w:rPr>
          <w:rFonts w:hint="eastAsia" w:ascii="宋体" w:hAnsi="宋体" w:cs="宋体"/>
          <w:b/>
          <w:color w:val="auto"/>
          <w:sz w:val="21"/>
          <w:szCs w:val="21"/>
          <w:highlight w:val="none"/>
        </w:rPr>
        <w:t xml:space="preserve">）针对本项目深化布置、实施方案情况比较（</w:t>
      </w:r>
      <w:r>
        <w:rPr>
          <w:rFonts w:hint="eastAsia" w:ascii="宋体" w:hAnsi="宋体" w:cs="宋体"/>
          <w:b/>
          <w:color w:val="auto"/>
          <w:sz w:val="21"/>
          <w:szCs w:val="21"/>
          <w:highlight w:val="none"/>
          <w:lang w:val="en-US" w:eastAsia="zh-CN"/>
        </w:rPr>
        <w:t xml:space="preserve">3</w:t>
      </w:r>
      <w:r>
        <w:rPr>
          <w:rFonts w:hint="eastAsia" w:ascii="宋体" w:hAnsi="宋体" w:cs="宋体"/>
          <w:b/>
          <w:color w:val="auto"/>
          <w:sz w:val="21"/>
          <w:szCs w:val="21"/>
          <w:highlight w:val="none"/>
        </w:rPr>
        <w:t xml:space="preserve">分）</w:t>
      </w:r>
      <w:r/>
    </w:p>
    <w:p>
      <w:pPr>
        <w:ind w:firstLine="420"/>
        <w:spacing w:line="360" w:lineRule="auto"/>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方案内容应包括但不限于①深化布置图、供货进度计划方案、②货物运输、安装方案、③合理的安全文明保障措施、项目验收方案。</w:t>
      </w:r>
      <w:r/>
    </w:p>
    <w:p>
      <w:pPr>
        <w:ind w:firstLine="420"/>
        <w:spacing w:line="360" w:lineRule="auto"/>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以上内容完备齐全得</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分；</w:t>
      </w:r>
      <w:r/>
    </w:p>
    <w:p>
      <w:pPr>
        <w:ind w:firstLine="422"/>
        <w:spacing w:line="360" w:lineRule="auto"/>
        <w:rPr>
          <w:rFonts w:hint="eastAsia" w:ascii="宋体" w:hAnsi="宋体" w:cs="宋体"/>
          <w:bCs/>
          <w:color w:val="auto"/>
          <w:highlight w:val="none"/>
        </w:rPr>
      </w:pPr>
      <w:r>
        <w:rPr>
          <w:rFonts w:hint="eastAsia" w:ascii="宋体" w:hAnsi="宋体" w:cs="宋体"/>
          <w:bCs/>
          <w:color w:val="auto"/>
          <w:sz w:val="21"/>
          <w:szCs w:val="21"/>
          <w:highlight w:val="none"/>
        </w:rPr>
        <w:t xml:space="preserve">上述方案缺少一项内容，或内容非专门针对本项目</w:t>
      </w:r>
      <w:r>
        <w:rPr>
          <w:rFonts w:hint="eastAsia" w:ascii="宋体" w:hAnsi="宋体" w:cs="宋体"/>
          <w:bCs/>
          <w:color w:val="auto"/>
          <w:sz w:val="21"/>
          <w:szCs w:val="21"/>
          <w:highlight w:val="none"/>
          <w:lang w:val="en-US" w:eastAsia="zh-CN"/>
        </w:rPr>
        <w:t xml:space="preserve">或不满足采购需求</w:t>
      </w:r>
      <w:r>
        <w:rPr>
          <w:rFonts w:hint="eastAsia" w:ascii="宋体" w:hAnsi="宋体" w:cs="宋体"/>
          <w:bCs/>
          <w:color w:val="auto"/>
          <w:sz w:val="21"/>
          <w:szCs w:val="21"/>
          <w:highlight w:val="none"/>
        </w:rPr>
        <w:t xml:space="preserve">，每一项相应扣</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w:t>
      </w:r>
      <w:r/>
    </w:p>
    <w:p>
      <w:pPr>
        <w:ind w:firstLine="422"/>
        <w:spacing w:line="360" w:lineRule="auto"/>
        <w:rPr>
          <w:rFonts w:hint="eastAsia" w:ascii="宋体" w:hAnsi="宋体" w:cs="宋体"/>
          <w:bCs/>
          <w:color w:val="auto"/>
          <w:sz w:val="21"/>
          <w:szCs w:val="21"/>
          <w:highlight w:val="none"/>
          <w:u w:val="singl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）投标人培训方案情况比较（</w:t>
      </w: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rPr>
        <w:t xml:space="preserve">分）</w:t>
      </w:r>
      <w:r/>
    </w:p>
    <w:p>
      <w:pPr>
        <w:ind w:firstLine="420"/>
        <w:spacing w:line="360" w:lineRule="auto"/>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方案内容应包括但不限于①培训内容、人次（</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分）②应用操作及使用指导等（</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w:t>
      </w:r>
      <w:r/>
    </w:p>
    <w:p>
      <w:pPr>
        <w:ind w:firstLine="420"/>
        <w:spacing w:line="360" w:lineRule="auto"/>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以上内容完备齐全得</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p>
      <w:pPr>
        <w:ind w:firstLine="422"/>
        <w:spacing w:line="360" w:lineRule="auto"/>
        <w:rPr>
          <w:rFonts w:hint="eastAsia" w:ascii="宋体" w:hAnsi="宋体" w:cs="宋体"/>
          <w:bCs/>
          <w:color w:val="auto"/>
          <w:highlight w:val="none"/>
        </w:rPr>
      </w:pPr>
      <w:r>
        <w:rPr>
          <w:rFonts w:hint="eastAsia" w:ascii="宋体" w:hAnsi="宋体" w:cs="宋体"/>
          <w:bCs/>
          <w:color w:val="auto"/>
          <w:sz w:val="21"/>
          <w:szCs w:val="21"/>
          <w:highlight w:val="none"/>
        </w:rPr>
        <w:t xml:space="preserve">上述方案缺少一项内容，或内容非专门针对本项目</w:t>
      </w:r>
      <w:r>
        <w:rPr>
          <w:rFonts w:hint="eastAsia" w:ascii="宋体" w:hAnsi="宋体" w:cs="宋体"/>
          <w:bCs/>
          <w:color w:val="auto"/>
          <w:sz w:val="21"/>
          <w:szCs w:val="21"/>
          <w:highlight w:val="none"/>
          <w:lang w:val="en-US" w:eastAsia="zh-CN"/>
        </w:rPr>
        <w:t xml:space="preserve">或不满足采购需求</w:t>
      </w:r>
      <w:r>
        <w:rPr>
          <w:rFonts w:hint="eastAsia" w:ascii="宋体" w:hAnsi="宋体" w:cs="宋体"/>
          <w:bCs/>
          <w:color w:val="auto"/>
          <w:sz w:val="21"/>
          <w:szCs w:val="21"/>
          <w:highlight w:val="none"/>
        </w:rPr>
        <w:t xml:space="preserve">，每一项相应扣</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w:t>
      </w:r>
      <w:r/>
    </w:p>
    <w:p>
      <w:pPr>
        <w:ind w:firstLine="422"/>
        <w:spacing w:line="360" w:lineRule="auto"/>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）售后服务方案（</w:t>
      </w: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rPr>
        <w:t xml:space="preserve">分）</w:t>
      </w:r>
      <w:r/>
    </w:p>
    <w:p>
      <w:pPr>
        <w:ind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方案内容至少包括：①售后服务具体方案</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保修细则（</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分）、②</w:t>
      </w:r>
      <w:r>
        <w:rPr>
          <w:rFonts w:hint="eastAsia" w:ascii="宋体" w:hAnsi="宋体" w:cs="宋体"/>
          <w:bCs/>
          <w:color w:val="auto"/>
          <w:sz w:val="21"/>
          <w:szCs w:val="21"/>
          <w:highlight w:val="none"/>
          <w:lang w:val="en-US" w:eastAsia="zh-CN"/>
        </w:rPr>
        <w:t xml:space="preserve">质保期满后的</w:t>
      </w:r>
      <w:r>
        <w:rPr>
          <w:rFonts w:hint="eastAsia" w:ascii="宋体" w:hAnsi="宋体" w:cs="宋体"/>
          <w:bCs/>
          <w:color w:val="auto"/>
          <w:sz w:val="21"/>
          <w:szCs w:val="21"/>
          <w:highlight w:val="none"/>
        </w:rPr>
        <w:t xml:space="preserve">优惠</w:t>
      </w:r>
      <w:r>
        <w:rPr>
          <w:rFonts w:hint="eastAsia" w:ascii="宋体" w:hAnsi="宋体" w:cs="宋体"/>
          <w:bCs/>
          <w:color w:val="auto"/>
          <w:sz w:val="21"/>
          <w:szCs w:val="21"/>
          <w:highlight w:val="none"/>
          <w:lang w:val="en-US" w:eastAsia="zh-CN"/>
        </w:rPr>
        <w:t xml:space="preserve">措施</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w:t>
      </w:r>
      <w:r/>
    </w:p>
    <w:p>
      <w:pPr>
        <w:ind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以上内容完备齐全得</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p>
      <w:pPr>
        <w:ind w:firstLine="422"/>
        <w:spacing w:line="360" w:lineRule="auto"/>
        <w:rPr>
          <w:rFonts w:hint="eastAsia" w:ascii="宋体" w:hAnsi="宋体" w:cs="宋体"/>
          <w:bCs/>
          <w:color w:val="auto"/>
          <w:highlight w:val="none"/>
        </w:rPr>
      </w:pPr>
      <w:r>
        <w:rPr>
          <w:rFonts w:hint="eastAsia" w:ascii="宋体" w:hAnsi="宋体" w:cs="宋体"/>
          <w:bCs/>
          <w:color w:val="auto"/>
          <w:sz w:val="21"/>
          <w:szCs w:val="21"/>
          <w:highlight w:val="none"/>
        </w:rPr>
        <w:t xml:space="preserve">上述方案缺少一项内容，或内容非专门针对本项目</w:t>
      </w:r>
      <w:r>
        <w:rPr>
          <w:rFonts w:hint="eastAsia" w:ascii="宋体" w:hAnsi="宋体" w:cs="宋体"/>
          <w:bCs/>
          <w:color w:val="auto"/>
          <w:sz w:val="21"/>
          <w:szCs w:val="21"/>
          <w:highlight w:val="none"/>
          <w:lang w:val="en-US" w:eastAsia="zh-CN"/>
        </w:rPr>
        <w:t xml:space="preserve">或不满足采购需求</w:t>
      </w:r>
      <w:r>
        <w:rPr>
          <w:rFonts w:hint="eastAsia" w:ascii="宋体" w:hAnsi="宋体" w:cs="宋体"/>
          <w:bCs/>
          <w:color w:val="auto"/>
          <w:sz w:val="21"/>
          <w:szCs w:val="21"/>
          <w:highlight w:val="none"/>
        </w:rPr>
        <w:t xml:space="preserve">，每一项相应扣</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七</w:t>
      </w:r>
      <w:r>
        <w:rPr>
          <w:rFonts w:hint="eastAsia" w:ascii="宋体" w:hAnsi="宋体" w:cs="宋体"/>
          <w:b/>
          <w:color w:val="auto"/>
          <w:sz w:val="21"/>
          <w:szCs w:val="21"/>
          <w:highlight w:val="none"/>
        </w:rPr>
        <w:t xml:space="preserve">）类似业绩（</w:t>
      </w: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rPr>
        <w:t xml:space="preserve">分）</w:t>
      </w:r>
      <w:r/>
    </w:p>
    <w:p>
      <w:pPr>
        <w:ind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投标产品自202</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年1月至今类似项目业绩情况比较，每提供一份得</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分，最高为</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分。（投标文件中需提供完整合同复印件</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甲方盖章的项目验收报告。缺少证明材料不得分</w:t>
      </w:r>
      <w:r>
        <w:rPr>
          <w:rFonts w:hint="eastAsia" w:ascii="宋体" w:hAnsi="宋体" w:cs="宋体"/>
          <w:bCs/>
          <w:color w:val="auto"/>
          <w:sz w:val="21"/>
          <w:szCs w:val="21"/>
          <w:highlight w:val="none"/>
        </w:rPr>
        <w:t xml:space="preserve">）。</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right"/>
        <w:rPr>
          <w:rFonts w:hint="eastAsia" w:hAnsi="宋体" w:eastAsia="宋体"/>
          <w:color w:val="auto"/>
          <w:sz w:val="21"/>
          <w:szCs w:val="21"/>
          <w:highlight w:val="none"/>
        </w:rPr>
      </w:pPr>
      <w:r>
        <w:rPr>
          <w:rFonts w:hAnsi="宋体" w:eastAsia="宋体"/>
          <w:color w:val="auto"/>
          <w:sz w:val="21"/>
          <w:szCs w:val="21"/>
          <w:highlight w:val="none"/>
        </w:rPr>
        <w:t xml:space="preserve">（全文完）</w:t>
      </w:r>
      <w:bookmarkEnd w:id="14"/>
      <w:r/>
      <w:r/>
    </w:p>
    <w:sectPr>
      <w:headerReference w:type="default" r:id="rId13"/>
      <w:footerReference w:type="default" r:id="rId20"/>
      <w:footnotePr/>
      <w:endnotePr/>
      <w:type w:val="nextPage"/>
      <w:pgSz w:w="11906" w:h="16838" w:orient="portrait"/>
      <w:pgMar w:top="1440" w:right="1700" w:bottom="1440" w:left="15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Cambria Math">
    <w:panose1 w:val="0204050305040603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rPr>
        <w:rStyle w:val="977"/>
      </w:rPr>
      <w:framePr w:wrap="around" w:vAnchor="text" w:hAnchor="margin" w:xAlign="center" w:y="1"/>
    </w:pPr>
    <w:r>
      <w:rPr>
        <w:rStyle w:val="977"/>
      </w:rPr>
      <w:fldChar w:fldCharType="begin"/>
    </w:r>
    <w:r>
      <w:rPr>
        <w:rStyle w:val="977"/>
      </w:rPr>
      <w:instrText xml:space="preserve"> PAGE </w:instrText>
    </w:r>
    <w:r>
      <w:rPr>
        <w:rStyle w:val="977"/>
      </w:rPr>
      <w:fldChar w:fldCharType="separate"/>
    </w:r>
    <w:r>
      <w:rPr>
        <w:rStyle w:val="977"/>
      </w:rPr>
      <w:t xml:space="preserve">0</w:t>
    </w:r>
    <w:r>
      <w:rPr>
        <w:rStyle w:val="977"/>
      </w:rPr>
      <w:fldChar w:fldCharType="end"/>
    </w:r>
    <w:r/>
  </w:p>
  <w:p>
    <w:pPr>
      <w:pStyle w:val="949"/>
      <w:ind w:firstLine="360"/>
    </w:pPr>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5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2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2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53"/>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53"/>
      <w:jc w:val="center"/>
      <w:tabs>
        <w:tab w:val="clear" w:pos="4153" w:leader="none"/>
        <w:tab w:val="center" w:pos="4204" w:leader="none"/>
      </w:tabs>
    </w:pPr>
    <w:r>
      <w:fldChar w:fldCharType="begin"/>
    </w:r>
    <w:r>
      <w:instrText xml:space="preserve">PAGE \* MERGEFORMAT</w:instrText>
    </w:r>
    <w:r>
      <w:fldChar w:fldCharType="separate"/>
    </w:r>
    <w:r>
      <w:t xml:space="preserve">1</w:t>
    </w:r>
    <w:r>
      <w:fldChar w:fldCharType="end"/>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fldChar w:fldCharType="begin"/>
    </w:r>
    <w:r>
      <w:instrText xml:space="preserve">PAGE \* MERGEFORMAT</w:instrText>
    </w:r>
    <w:r>
      <w:fldChar w:fldCharType="separate"/>
    </w:r>
    <w:r>
      <w:t xml:space="preserve">1</w:t>
    </w:r>
    <w:r>
      <w:fldChar w:fldCharType="end"/>
    </w:r>
    <w:r/>
  </w:p>
  <w:p>
    <w:pPr>
      <w:pStyle w:val="94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fldChar w:fldCharType="begin"/>
    </w:r>
    <w:r>
      <w:instrText xml:space="preserve">PAGE \* MERGEFORMAT</w:instrText>
    </w:r>
    <w:r>
      <w:fldChar w:fldCharType="separate"/>
    </w:r>
    <w:r>
      <w:t xml:space="preserve">1</w:t>
    </w:r>
    <w: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52"/>
      <w:ind w:firstLine="360"/>
      <w:jc w:val="left"/>
      <w:rPr>
        <w:rFonts w:hint="default" w:eastAsia="宋体"/>
        <w:color w:val="auto"/>
        <w:u w:val="single"/>
        <w:lang w:val="en-US" w:eastAsia="zh-CN"/>
      </w:rPr>
    </w:pPr>
    <w:r>
      <w:t xml:space="preserve">   </w:t>
    </w:r>
    <w:r>
      <w:rPr>
        <w:u w:val="single"/>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color w:val="auto"/>
        <w:u w:val="single"/>
      </w:rPr>
      <w:t xml:space="preserve">  </w:t>
    </w:r>
    <w:r>
      <w:rPr>
        <w:rFonts w:hint="eastAsia" w:ascii="宋体" w:hAnsi="宋体" w:eastAsia="宋体"/>
        <w:color w:val="auto"/>
        <w:sz w:val="21"/>
        <w:szCs w:val="21"/>
        <w:u w:val="single"/>
        <w:lang w:eastAsia="zh-CN"/>
      </w:rPr>
      <w:t xml:space="preserve">JSZC-320585-SZWK-G2026-</w:t>
    </w:r>
    <w:r>
      <w:rPr>
        <w:rFonts w:hint="eastAsia" w:ascii="宋体" w:hAnsi="宋体" w:eastAsia="宋体"/>
        <w:color w:val="auto"/>
        <w:sz w:val="21"/>
        <w:szCs w:val="21"/>
        <w:u w:val="single"/>
        <w:lang w:val="en-US" w:eastAsia="zh-CN"/>
      </w:rPr>
      <w:t xml:space="preserve">0175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5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52"/>
      <w:ind w:firstLine="360"/>
      <w:rPr>
        <w:rFonts w:hint="eastAsia" w:eastAsia="宋体"/>
        <w:u w:val="single"/>
        <w:lang w:eastAsia="zh-CN"/>
      </w:rPr>
    </w:pPr>
    <w:r>
      <w:rPr>
        <w:rFonts w:hint="eastAsia" w:ascii="宋体" w:hAnsi="宋体" w:eastAsia="宋体"/>
        <w:u w:val="single"/>
      </w:rPr>
      <w:t xml:space="preserve">苏州卫康采购文件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sz w:val="21"/>
        <w:szCs w:val="21"/>
        <w:u w:val="single"/>
        <w:lang w:eastAsia="zh-CN"/>
      </w:rPr>
      <w:t xml:space="preserve">JSZC-320585-SZWK-G2026-0175</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jc w:val="left"/>
      <w:rPr>
        <w:rFonts w:hint="eastAsia" w:eastAsia="宋体"/>
        <w:u w:val="single"/>
        <w:lang w:eastAsia="zh-CN"/>
      </w:rPr>
    </w:pPr>
    <w:r>
      <w:t xml:space="preserve">   </w:t>
    </w:r>
    <w:r>
      <w:rPr>
        <w:u w:val="single"/>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sz w:val="21"/>
        <w:szCs w:val="21"/>
        <w:u w:val="single"/>
        <w:lang w:eastAsia="zh-CN"/>
      </w:rPr>
      <w:t xml:space="preserve">JSZC-320585-SZWK-G2026-0175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2009"/>
      <w:isLgl w:val="false"/>
      <w:suff w:val="tab"/>
      <w:lvlText w:val="第%1部分"/>
      <w:lvlJc w:val="left"/>
      <w:pPr>
        <w:ind w:left="1844" w:hanging="425"/>
        <w:tabs>
          <w:tab w:val="left" w:pos="3219" w:leader="none"/>
        </w:tabs>
      </w:pPr>
      <w:rPr>
        <w:rFonts w:hint="eastAsia"/>
      </w:rPr>
    </w:lvl>
    <w:lvl w:ilvl="1">
      <w:start w:val="1"/>
      <w:numFmt w:val="decimal"/>
      <w:isLgl/>
      <w:suff w:val="tab"/>
      <w:lvlText w:val="%1.%2"/>
      <w:lvlJc w:val="left"/>
      <w:pPr>
        <w:ind w:left="1986" w:hanging="567"/>
        <w:tabs>
          <w:tab w:val="left" w:pos="1986" w:leader="none"/>
        </w:tabs>
      </w:pPr>
      <w:rPr>
        <w:rFonts w:hint="eastAsia"/>
      </w:rPr>
    </w:lvl>
    <w:lvl w:ilvl="2">
      <w:start w:val="1"/>
      <w:numFmt w:val="decimal"/>
      <w:isLgl/>
      <w:suff w:val="tab"/>
      <w:lvlText w:val="%1.%2.%3"/>
      <w:lvlJc w:val="left"/>
      <w:pPr>
        <w:ind w:left="1759" w:hanging="340"/>
        <w:tabs>
          <w:tab w:val="left" w:pos="2499" w:leader="none"/>
        </w:tabs>
      </w:pPr>
      <w:rPr>
        <w:rFonts w:hint="eastAsia"/>
      </w:rPr>
    </w:lvl>
    <w:lvl w:ilvl="3">
      <w:start w:val="1"/>
      <w:numFmt w:val="decimal"/>
      <w:isLgl/>
      <w:suff w:val="tab"/>
      <w:lvlText w:val="%1.%2.%3.%4"/>
      <w:lvlJc w:val="left"/>
      <w:pPr>
        <w:ind w:left="2270" w:hanging="851"/>
        <w:tabs>
          <w:tab w:val="left" w:pos="2270" w:leader="none"/>
        </w:tabs>
      </w:pPr>
      <w:rPr>
        <w:rFonts w:hint="eastAsia"/>
      </w:rPr>
    </w:lvl>
    <w:lvl w:ilvl="4">
      <w:start w:val="1"/>
      <w:numFmt w:val="decimal"/>
      <w:isLgl/>
      <w:suff w:val="tab"/>
      <w:lvlText w:val="%1.%2.%3.%4.%5"/>
      <w:lvlJc w:val="left"/>
      <w:pPr>
        <w:ind w:left="2411" w:hanging="992"/>
        <w:tabs>
          <w:tab w:val="left" w:pos="2499" w:leader="none"/>
        </w:tabs>
      </w:pPr>
      <w:rPr>
        <w:rFonts w:hint="eastAsia"/>
      </w:rPr>
    </w:lvl>
    <w:lvl w:ilvl="5">
      <w:start w:val="1"/>
      <w:numFmt w:val="decimal"/>
      <w:isLgl/>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659"/>
      <w:isLgl w:val="false"/>
      <w:suff w:val="tab"/>
      <w:lvlText w:val="%1."/>
      <w:lvlJc w:val="left"/>
      <w:pPr>
        <w:ind w:left="0" w:firstLine="0"/>
        <w:tabs>
          <w:tab w:val="left" w:pos="340" w:leader="none"/>
        </w:tabs>
      </w:pPr>
      <w:rPr>
        <w:rFonts w:hint="default"/>
        <w:b/>
        <w:i w:val="0"/>
        <w:sz w:val="18"/>
        <w:szCs w:val="18"/>
      </w:rPr>
    </w:lvl>
    <w:lvl w:ilvl="1">
      <w:start w:val="1"/>
      <w:numFmt w:val="decimal"/>
      <w:pStyle w:val="1657"/>
      <w:isLgl w:val="false"/>
      <w:suff w:val="tab"/>
      <w:lvlText w:val="%1.%2."/>
      <w:lvlJc w:val="left"/>
      <w:pPr>
        <w:ind w:left="284" w:hanging="284"/>
        <w:tabs>
          <w:tab w:val="left" w:pos="284" w:leader="none"/>
        </w:tabs>
      </w:pPr>
      <w:rPr>
        <w:rFonts w:hint="default" w:ascii="华文仿宋" w:hAnsi="华文仿宋" w:eastAsia="华文仿宋"/>
        <w:b w:val="0"/>
        <w:i w:val="0"/>
        <w:caps w:val="0"/>
        <w:vanish w:val="0"/>
        <w:sz w:val="18"/>
        <w:szCs w:val="18"/>
      </w:rPr>
    </w:lvl>
    <w:lvl w:ilvl="2">
      <w:start w:val="1"/>
      <w:numFmt w:val="lowerLetter"/>
      <w:pStyle w:val="1666"/>
      <w:isLgl w:val="false"/>
      <w:suff w:val="tab"/>
      <w:lvlText w:val="(%3)"/>
      <w:lvlJc w:val="left"/>
      <w:pPr>
        <w:ind w:left="1701" w:hanging="850"/>
        <w:tabs>
          <w:tab w:val="left" w:pos="1701" w:leader="none"/>
        </w:tabs>
      </w:pPr>
      <w:rPr>
        <w:rFonts w:hint="default"/>
      </w:rPr>
    </w:lvl>
    <w:lvl w:ilvl="3">
      <w:start w:val="1"/>
      <w:numFmt w:val="decimal"/>
      <w:isLgl w:val="false"/>
      <w:suff w:val="tab"/>
      <w:lvlText w:val="%1.%2.%3.%4."/>
      <w:lvlJc w:val="left"/>
      <w:pPr>
        <w:ind w:left="1368" w:hanging="648"/>
        <w:tabs>
          <w:tab w:val="left" w:pos="2520" w:leader="none"/>
        </w:tabs>
      </w:pPr>
      <w:rPr>
        <w:rFonts w:hint="default"/>
      </w:rPr>
    </w:lvl>
    <w:lvl w:ilvl="4">
      <w:start w:val="1"/>
      <w:numFmt w:val="decimal"/>
      <w:isLgl w:val="false"/>
      <w:suff w:val="tab"/>
      <w:lvlText w:val="%1.%2.%3.%4.%5."/>
      <w:lvlJc w:val="left"/>
      <w:pPr>
        <w:ind w:left="1872" w:hanging="792"/>
        <w:tabs>
          <w:tab w:val="left" w:pos="3240" w:leader="none"/>
        </w:tabs>
      </w:pPr>
      <w:rPr>
        <w:rFonts w:hint="default"/>
      </w:rPr>
    </w:lvl>
    <w:lvl w:ilvl="5">
      <w:start w:val="1"/>
      <w:numFmt w:val="decimal"/>
      <w:isLgl w:val="false"/>
      <w:suff w:val="tab"/>
      <w:lvlText w:val="%1.%2.%3.%4.%5.%6."/>
      <w:lvlJc w:val="left"/>
      <w:pPr>
        <w:ind w:left="2376" w:hanging="936"/>
        <w:tabs>
          <w:tab w:val="left" w:pos="3960" w:leader="none"/>
        </w:tabs>
      </w:pPr>
      <w:rPr>
        <w:rFonts w:hint="default"/>
      </w:rPr>
    </w:lvl>
    <w:lvl w:ilvl="6">
      <w:start w:val="1"/>
      <w:numFmt w:val="decimal"/>
      <w:isLgl w:val="false"/>
      <w:suff w:val="tab"/>
      <w:lvlText w:val="%1.%2.%3.%4.%5.%6.%7."/>
      <w:lvlJc w:val="left"/>
      <w:pPr>
        <w:ind w:left="2880" w:hanging="1080"/>
        <w:tabs>
          <w:tab w:val="left" w:pos="4680" w:leader="none"/>
        </w:tabs>
      </w:pPr>
      <w:rPr>
        <w:rFonts w:hint="default"/>
      </w:rPr>
    </w:lvl>
    <w:lvl w:ilvl="7">
      <w:start w:val="1"/>
      <w:numFmt w:val="decimal"/>
      <w:isLgl w:val="false"/>
      <w:suff w:val="tab"/>
      <w:lvlText w:val="%1.%2.%3.%4.%5.%6.%7.%8."/>
      <w:lvlJc w:val="left"/>
      <w:pPr>
        <w:ind w:left="3384" w:hanging="1224"/>
        <w:tabs>
          <w:tab w:val="left" w:pos="5400" w:leader="none"/>
        </w:tabs>
      </w:pPr>
      <w:rPr>
        <w:rFonts w:hint="default"/>
      </w:rPr>
    </w:lvl>
    <w:lvl w:ilvl="8">
      <w:start w:val="1"/>
      <w:numFmt w:val="decimal"/>
      <w:isLgl w:val="false"/>
      <w:suff w:val="tab"/>
      <w:lvlText w:val="%1.%2.%3.%4.%5.%6.%7.%8.%9."/>
      <w:lvlJc w:val="left"/>
      <w:pPr>
        <w:ind w:left="3960" w:hanging="1440"/>
        <w:tabs>
          <w:tab w:val="left" w:pos="6120" w:leader="none"/>
        </w:tabs>
      </w:pPr>
      <w:rPr>
        <w:rFonts w:hint="default"/>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8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pStyle w:val="957"/>
      <w:isLgl w:val="false"/>
      <w:suff w:val="tab"/>
      <w:lvlText w:val=""/>
      <w:lvlJc w:val="left"/>
      <w:pPr>
        <w:ind w:left="360" w:hanging="360"/>
        <w:tabs>
          <w:tab w:val="left" w:pos="360" w:leader="none"/>
        </w:tabs>
      </w:pPr>
      <w:rPr>
        <w:rFonts w:hint="default"/>
      </w:rPr>
    </w:lvl>
    <w:lvl w:ilvl="1">
      <w:start w:val="1"/>
      <w:numFmt w:val="decimal"/>
      <w:pStyle w:val="1244"/>
      <w:isLgl w:val="false"/>
      <w:suff w:val="tab"/>
      <w:lvlText w:val="%1.%2"/>
      <w:lvlJc w:val="left"/>
      <w:pPr>
        <w:ind w:left="1012" w:hanging="750"/>
        <w:tabs>
          <w:tab w:val="left" w:pos="1012" w:leader="none"/>
        </w:tabs>
      </w:pPr>
      <w:rPr>
        <w:rFonts w:hint="default"/>
      </w:rPr>
    </w:lvl>
    <w:lvl w:ilvl="2">
      <w:start w:val="1"/>
      <w:numFmt w:val="decimal"/>
      <w:pStyle w:val="1683"/>
      <w:isLgl w:val="false"/>
      <w:suff w:val="tab"/>
      <w:lvlText w:val="%1.%2.%3"/>
      <w:lvlJc w:val="left"/>
      <w:pPr>
        <w:ind w:left="1274" w:hanging="750"/>
        <w:tabs>
          <w:tab w:val="left" w:pos="1274" w:leader="none"/>
        </w:tabs>
      </w:pPr>
      <w:rPr>
        <w:rFonts w:hint="default"/>
      </w:rPr>
    </w:lvl>
    <w:lvl w:ilvl="3">
      <w:start w:val="1"/>
      <w:numFmt w:val="decimal"/>
      <w:pStyle w:val="1687"/>
      <w:isLgl w:val="false"/>
      <w:suff w:val="tab"/>
      <w:lvlText w:val="%1.%2.%3.%4"/>
      <w:lvlJc w:val="left"/>
      <w:pPr>
        <w:ind w:left="1536" w:hanging="750"/>
        <w:tabs>
          <w:tab w:val="left" w:pos="1536" w:leader="none"/>
        </w:tabs>
      </w:pPr>
      <w:rPr>
        <w:rFonts w:hint="default"/>
      </w:rPr>
    </w:lvl>
    <w:lvl w:ilvl="4">
      <w:start w:val="1"/>
      <w:numFmt w:val="decimal"/>
      <w:pStyle w:val="1749"/>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956"/>
      <w:isLgl w:val="false"/>
      <w:suff w:val="tab"/>
      <w:lvlText w:val="%1、"/>
      <w:lvlJc w:val="left"/>
      <w:pPr>
        <w:ind w:left="600" w:hanging="420"/>
        <w:tabs>
          <w:tab w:val="left" w:pos="600" w:leader="none"/>
        </w:tabs>
      </w:pPr>
      <w:rPr>
        <w:rFonts w:hint="default" w:ascii="Times New Roman" w:hAnsi="Times New Roman" w:cs="Times New Roman"/>
        <w:sz w:val="21"/>
        <w:szCs w:val="21"/>
      </w:rPr>
    </w:lvl>
    <w:lvl w:ilvl="1">
      <w:start w:val="1"/>
      <w:numFmt w:val="lowerLetter"/>
      <w:pStyle w:val="1698"/>
      <w:isLgl w:val="false"/>
      <w:suff w:val="tab"/>
      <w:lvlText w:val="%2)"/>
      <w:lvlJc w:val="left"/>
      <w:pPr>
        <w:ind w:left="1020" w:hanging="420"/>
        <w:tabs>
          <w:tab w:val="left" w:pos="1020" w:leader="none"/>
        </w:tabs>
      </w:pPr>
    </w:lvl>
    <w:lvl w:ilvl="2">
      <w:start w:val="1"/>
      <w:numFmt w:val="lowerRoman"/>
      <w:pStyle w:val="1697"/>
      <w:isLgl w:val="false"/>
      <w:suff w:val="tab"/>
      <w:lvlText w:val="%3."/>
      <w:lvlJc w:val="right"/>
      <w:pPr>
        <w:ind w:left="1440" w:hanging="420"/>
        <w:tabs>
          <w:tab w:val="left" w:pos="1440" w:leader="none"/>
        </w:tabs>
      </w:pPr>
    </w:lvl>
    <w:lvl w:ilvl="3">
      <w:start w:val="1"/>
      <w:numFmt w:val="decimal"/>
      <w:pStyle w:val="1696"/>
      <w:isLgl w:val="false"/>
      <w:suff w:val="tab"/>
      <w:lvlText w:val="%4."/>
      <w:lvlJc w:val="left"/>
      <w:pPr>
        <w:ind w:left="1860" w:hanging="420"/>
        <w:tabs>
          <w:tab w:val="left" w:pos="1860" w:leader="none"/>
        </w:tabs>
      </w:pPr>
    </w:lvl>
    <w:lvl w:ilvl="4">
      <w:start w:val="1"/>
      <w:numFmt w:val="lowerLetter"/>
      <w:pStyle w:val="1701"/>
      <w:isLgl w:val="false"/>
      <w:suff w:val="tab"/>
      <w:lvlText w:val="%5)"/>
      <w:lvlJc w:val="left"/>
      <w:pPr>
        <w:ind w:left="2280" w:hanging="420"/>
        <w:tabs>
          <w:tab w:val="left" w:pos="2280" w:leader="none"/>
        </w:tabs>
      </w:pPr>
    </w:lvl>
    <w:lvl w:ilvl="5">
      <w:start w:val="1"/>
      <w:numFmt w:val="lowerRoman"/>
      <w:pStyle w:val="1710"/>
      <w:isLgl w:val="false"/>
      <w:suff w:val="tab"/>
      <w:lvlText w:val="%6."/>
      <w:lvlJc w:val="right"/>
      <w:pPr>
        <w:ind w:left="2700" w:hanging="420"/>
        <w:tabs>
          <w:tab w:val="left" w:pos="2700" w:leader="none"/>
        </w:tabs>
      </w:pPr>
    </w:lvl>
    <w:lvl w:ilvl="6">
      <w:start w:val="1"/>
      <w:numFmt w:val="decimal"/>
      <w:pStyle w:val="171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0">
    <w:multiLevelType w:val="hybridMultilevel"/>
    <w:lvl w:ilvl="0">
      <w:start w:val="1"/>
      <w:numFmt w:val="decimal"/>
      <w:pStyle w:val="175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pStyle w:val="166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7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pStyle w:val="1348"/>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pStyle w:val="1737"/>
      <w:isLgl w:val="false"/>
      <w:suff w:val="tab"/>
      <w:lvlText w:val="%3."/>
      <w:lvlJc w:val="right"/>
      <w:pPr>
        <w:ind w:left="1680" w:hanging="420"/>
      </w:pPr>
    </w:lvl>
    <w:lvl w:ilvl="3">
      <w:start w:val="1"/>
      <w:numFmt w:val="decimal"/>
      <w:pStyle w:val="1739"/>
      <w:isLgl w:val="false"/>
      <w:suff w:val="tab"/>
      <w:lvlText w:val="%4."/>
      <w:lvlJc w:val="left"/>
      <w:pPr>
        <w:ind w:left="2100" w:hanging="420"/>
      </w:pPr>
    </w:lvl>
    <w:lvl w:ilvl="4">
      <w:start w:val="1"/>
      <w:numFmt w:val="lowerLetter"/>
      <w:pStyle w:val="1764"/>
      <w:isLgl w:val="false"/>
      <w:suff w:val="tab"/>
      <w:lvlText w:val="%5)"/>
      <w:lvlJc w:val="left"/>
      <w:pPr>
        <w:ind w:left="2520" w:hanging="420"/>
      </w:pPr>
    </w:lvl>
    <w:lvl w:ilvl="5">
      <w:start w:val="1"/>
      <w:numFmt w:val="lowerRoman"/>
      <w:pStyle w:val="1712"/>
      <w:isLgl w:val="false"/>
      <w:suff w:val="tab"/>
      <w:lvlText w:val="%6."/>
      <w:lvlJc w:val="right"/>
      <w:pPr>
        <w:ind w:left="2940" w:hanging="420"/>
      </w:pPr>
    </w:lvl>
    <w:lvl w:ilvl="6">
      <w:start w:val="1"/>
      <w:numFmt w:val="decimal"/>
      <w:pStyle w:val="173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decimal"/>
      <w:pStyle w:val="1744"/>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7"/>
  </w:num>
  <w:num w:numId="9">
    <w:abstractNumId w:val="10"/>
  </w:num>
  <w:num w:numId="10">
    <w:abstractNumId w:val="0"/>
  </w:num>
  <w:num w:numId="11">
    <w:abstractNumId w:val="14"/>
  </w:num>
  <w:num w:numId="12">
    <w:abstractNumId w:val="4"/>
  </w:num>
  <w:num w:numId="13">
    <w:abstractNumId w:val="15"/>
  </w:num>
  <w:num w:numId="14">
    <w:abstractNumId w:val="8"/>
  </w:num>
  <w:num w:numId="15">
    <w:abstractNumId w:val="12"/>
  </w:num>
  <w:num w:numId="16">
    <w:abstractNumId w:val="7"/>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9" w:default="1">
    <w:name w:val="Normal"/>
    <w:link w:val="2256"/>
    <w:uiPriority w:val="0"/>
    <w:qFormat/>
    <w:rPr>
      <w:rFonts w:hint="default" w:ascii="Times New Roman" w:hAnsi="Times New Roman" w:eastAsia="宋体" w:cs="Times New Roman"/>
      <w:sz w:val="24"/>
      <w:lang w:val="en-US" w:eastAsia="zh-CN" w:bidi="ar-SA"/>
    </w:rPr>
  </w:style>
  <w:style w:type="paragraph" w:styleId="910">
    <w:name w:val="Heading 1"/>
    <w:basedOn w:val="911"/>
    <w:next w:val="909"/>
    <w:link w:val="1158"/>
    <w:uiPriority w:val="9"/>
    <w:qFormat/>
    <w:pPr>
      <w:spacing w:before="340" w:after="330" w:line="576" w:lineRule="auto"/>
      <w:outlineLvl w:val="0"/>
    </w:pPr>
    <w:rPr>
      <w:rFonts w:ascii="Times New Roman" w:hAnsi="Times New Roman" w:eastAsia="楷体_GB2312"/>
      <w:bCs w:val="0"/>
      <w:sz w:val="44"/>
      <w:szCs w:val="20"/>
    </w:rPr>
  </w:style>
  <w:style w:type="paragraph" w:styleId="911">
    <w:name w:val="Heading 2"/>
    <w:basedOn w:val="909"/>
    <w:next w:val="909"/>
    <w:link w:val="1157"/>
    <w:uiPriority w:val="9"/>
    <w:qFormat/>
    <w:pPr>
      <w:jc w:val="both"/>
      <w:keepLines/>
      <w:keepNext/>
      <w:spacing w:before="260" w:after="260" w:line="413" w:lineRule="auto"/>
      <w:widowControl w:val="off"/>
      <w:outlineLvl w:val="1"/>
    </w:pPr>
    <w:rPr>
      <w:rFonts w:ascii="Arial" w:hAnsi="Arial" w:eastAsia="黑体"/>
      <w:b/>
      <w:bCs/>
      <w:sz w:val="32"/>
      <w:szCs w:val="32"/>
    </w:rPr>
  </w:style>
  <w:style w:type="paragraph" w:styleId="912">
    <w:name w:val="Heading 3"/>
    <w:basedOn w:val="909"/>
    <w:next w:val="909"/>
    <w:link w:val="1159"/>
    <w:uiPriority w:val="9"/>
    <w:qFormat/>
    <w:pPr>
      <w:jc w:val="both"/>
      <w:keepLines/>
      <w:keepNext/>
      <w:spacing w:before="260" w:after="260" w:line="415" w:lineRule="auto"/>
      <w:widowControl w:val="off"/>
      <w:outlineLvl w:val="2"/>
    </w:pPr>
    <w:rPr>
      <w:b/>
      <w:sz w:val="32"/>
    </w:rPr>
  </w:style>
  <w:style w:type="paragraph" w:styleId="913">
    <w:name w:val="Heading 4"/>
    <w:basedOn w:val="909"/>
    <w:next w:val="909"/>
    <w:link w:val="1160"/>
    <w:uiPriority w:val="9"/>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914">
    <w:name w:val="Heading 5"/>
    <w:basedOn w:val="913"/>
    <w:next w:val="921"/>
    <w:link w:val="1161"/>
    <w:uiPriority w:val="9"/>
    <w:qFormat/>
    <w:pPr>
      <w:ind w:left="3390"/>
      <w:tabs>
        <w:tab w:val="clear" w:pos="1410" w:leader="none"/>
        <w:tab w:val="clear" w:pos="2970" w:leader="none"/>
        <w:tab w:val="left" w:pos="3390" w:leader="none"/>
      </w:tabs>
      <w:outlineLvl w:val="4"/>
    </w:pPr>
    <w:rPr>
      <w:caps w:val="0"/>
      <w:sz w:val="18"/>
    </w:rPr>
  </w:style>
  <w:style w:type="paragraph" w:styleId="915">
    <w:name w:val="Heading 6"/>
    <w:basedOn w:val="909"/>
    <w:next w:val="909"/>
    <w:link w:val="1162"/>
    <w:uiPriority w:val="9"/>
    <w:qFormat/>
    <w:pPr>
      <w:ind w:left="3400" w:hanging="708"/>
      <w:jc w:val="both"/>
      <w:spacing w:before="240" w:after="60"/>
      <w:tabs>
        <w:tab w:val="left" w:pos="0" w:leader="none"/>
      </w:tabs>
      <w:outlineLvl w:val="5"/>
    </w:pPr>
    <w:rPr>
      <w:rFonts w:ascii="宋体"/>
      <w:i/>
      <w:sz w:val="22"/>
      <w:lang w:val="es-ES" w:eastAsia="ko-KR"/>
    </w:rPr>
  </w:style>
  <w:style w:type="paragraph" w:styleId="916">
    <w:name w:val="Heading 7"/>
    <w:basedOn w:val="909"/>
    <w:next w:val="909"/>
    <w:link w:val="1163"/>
    <w:uiPriority w:val="9"/>
    <w:qFormat/>
    <w:pPr>
      <w:ind w:left="4108" w:hanging="708"/>
      <w:jc w:val="both"/>
      <w:spacing w:before="240" w:after="60"/>
      <w:tabs>
        <w:tab w:val="left" w:pos="0" w:leader="none"/>
      </w:tabs>
      <w:outlineLvl w:val="6"/>
    </w:pPr>
    <w:rPr>
      <w:rFonts w:ascii="Arial" w:hAnsi="Arial"/>
      <w:sz w:val="20"/>
      <w:lang w:val="es-ES" w:eastAsia="ko-KR"/>
    </w:rPr>
  </w:style>
  <w:style w:type="paragraph" w:styleId="917">
    <w:name w:val="Heading 8"/>
    <w:basedOn w:val="909"/>
    <w:next w:val="909"/>
    <w:link w:val="1164"/>
    <w:uiPriority w:val="9"/>
    <w:qFormat/>
    <w:pPr>
      <w:ind w:left="4816" w:hanging="708"/>
      <w:jc w:val="both"/>
      <w:spacing w:before="240" w:after="60"/>
      <w:tabs>
        <w:tab w:val="left" w:pos="0" w:leader="none"/>
      </w:tabs>
      <w:outlineLvl w:val="7"/>
    </w:pPr>
    <w:rPr>
      <w:rFonts w:ascii="Arial" w:hAnsi="Arial"/>
      <w:i/>
      <w:sz w:val="20"/>
      <w:lang w:val="es-ES" w:eastAsia="ko-KR"/>
    </w:rPr>
  </w:style>
  <w:style w:type="paragraph" w:styleId="918">
    <w:name w:val="Heading 9"/>
    <w:basedOn w:val="909"/>
    <w:next w:val="909"/>
    <w:link w:val="1165"/>
    <w:uiPriority w:val="9"/>
    <w:qFormat/>
    <w:pPr>
      <w:ind w:left="5524" w:hanging="708"/>
      <w:jc w:val="both"/>
      <w:spacing w:before="240" w:after="60"/>
      <w:tabs>
        <w:tab w:val="left" w:pos="0" w:leader="none"/>
      </w:tabs>
      <w:outlineLvl w:val="8"/>
    </w:pPr>
    <w:rPr>
      <w:rFonts w:ascii="Arial" w:hAnsi="Arial"/>
      <w:b/>
      <w:i/>
      <w:sz w:val="18"/>
      <w:lang w:val="es-ES" w:eastAsia="ko-KR"/>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customStyle="1">
    <w:name w:val="Párrafo"/>
    <w:basedOn w:val="909"/>
    <w:uiPriority w:val="99"/>
    <w:qFormat/>
    <w:pPr>
      <w:jc w:val="both"/>
      <w:spacing w:before="120" w:after="60"/>
    </w:pPr>
    <w:rPr>
      <w:rFonts w:ascii="Verdana" w:hAnsi="Verdana"/>
      <w:sz w:val="18"/>
      <w:lang w:val="es-ES" w:eastAsia="ko-KR"/>
    </w:rPr>
  </w:style>
  <w:style w:type="paragraph" w:styleId="922">
    <w:name w:val="toc 7"/>
    <w:basedOn w:val="909"/>
    <w:next w:val="909"/>
    <w:uiPriority w:val="0"/>
    <w:unhideWhenUsed/>
    <w:qFormat/>
    <w:pPr>
      <w:ind w:left="1260"/>
      <w:widowControl w:val="off"/>
    </w:pPr>
    <w:rPr>
      <w:rFonts w:ascii="Calibri" w:hAnsi="Calibri" w:cs="Calibri"/>
      <w:sz w:val="18"/>
      <w:szCs w:val="18"/>
    </w:rPr>
  </w:style>
  <w:style w:type="paragraph" w:styleId="923">
    <w:name w:val="table of authorities"/>
    <w:basedOn w:val="909"/>
    <w:next w:val="909"/>
    <w:uiPriority w:val="99"/>
    <w:unhideWhenUsed/>
    <w:qFormat/>
    <w:pPr>
      <w:ind w:left="420"/>
    </w:pPr>
    <w:rPr>
      <w:rFonts w:ascii="Calibri" w:hAnsi="Calibri"/>
    </w:rPr>
  </w:style>
  <w:style w:type="paragraph" w:styleId="924">
    <w:name w:val="List Bullet 4"/>
    <w:basedOn w:val="909"/>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25">
    <w:name w:val="index 8"/>
    <w:basedOn w:val="909"/>
    <w:next w:val="909"/>
    <w:uiPriority w:val="0"/>
    <w:qFormat/>
    <w:pPr>
      <w:ind w:left="1400"/>
    </w:pPr>
    <w:rPr>
      <w:szCs w:val="24"/>
    </w:rPr>
  </w:style>
  <w:style w:type="paragraph" w:styleId="926">
    <w:name w:val="Normal Indent"/>
    <w:basedOn w:val="909"/>
    <w:link w:val="1166"/>
    <w:uiPriority w:val="0"/>
    <w:qFormat/>
    <w:pPr>
      <w:ind w:firstLine="420"/>
    </w:pPr>
    <w:rPr>
      <w:rFonts w:eastAsia="楷体_GB2312"/>
    </w:rPr>
  </w:style>
  <w:style w:type="paragraph" w:styleId="927">
    <w:name w:val="Caption"/>
    <w:basedOn w:val="909"/>
    <w:next w:val="909"/>
    <w:uiPriority w:val="35"/>
    <w:qFormat/>
    <w:pPr>
      <w:ind w:firstLine="200"/>
      <w:jc w:val="both"/>
      <w:spacing w:line="360" w:lineRule="auto"/>
      <w:widowControl w:val="off"/>
    </w:pPr>
    <w:rPr>
      <w:rFonts w:ascii="Arial" w:hAnsi="Arial" w:eastAsia="黑体"/>
      <w:sz w:val="20"/>
    </w:rPr>
  </w:style>
  <w:style w:type="paragraph" w:styleId="928">
    <w:name w:val="List Bullet"/>
    <w:basedOn w:val="909"/>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29">
    <w:name w:val="Document Map"/>
    <w:basedOn w:val="909"/>
    <w:next w:val="930"/>
    <w:link w:val="1167"/>
    <w:uiPriority w:val="99"/>
    <w:qFormat/>
    <w:pPr>
      <w:shd w:val="clear" w:color="auto" w:fill="000080"/>
    </w:pPr>
  </w:style>
  <w:style w:type="paragraph" w:styleId="930">
    <w:name w:val="annotation subject"/>
    <w:basedOn w:val="931"/>
    <w:next w:val="909"/>
    <w:link w:val="1184"/>
    <w:uiPriority w:val="0"/>
    <w:qFormat/>
    <w:rPr>
      <w:b/>
      <w:bCs/>
    </w:rPr>
  </w:style>
  <w:style w:type="paragraph" w:styleId="931">
    <w:name w:val="annotation text"/>
    <w:basedOn w:val="909"/>
    <w:link w:val="1168"/>
    <w:uiPriority w:val="0"/>
    <w:qFormat/>
  </w:style>
  <w:style w:type="paragraph" w:styleId="932">
    <w:name w:val="Salutation"/>
    <w:basedOn w:val="909"/>
    <w:next w:val="909"/>
    <w:link w:val="2014"/>
    <w:uiPriority w:val="0"/>
    <w:qFormat/>
    <w:pPr>
      <w:jc w:val="both"/>
      <w:spacing w:line="312" w:lineRule="atLeast"/>
      <w:widowControl w:val="off"/>
    </w:pPr>
    <w:rPr>
      <w:rFonts w:ascii="宋体" w:hAnsi="宋体" w:eastAsia="等线"/>
      <w:sz w:val="28"/>
      <w:szCs w:val="28"/>
    </w:rPr>
  </w:style>
  <w:style w:type="paragraph" w:styleId="933">
    <w:name w:val="Body Text 3"/>
    <w:basedOn w:val="909"/>
    <w:link w:val="1169"/>
    <w:uiPriority w:val="0"/>
    <w:qFormat/>
    <w:pPr>
      <w:jc w:val="both"/>
      <w:spacing w:after="120"/>
      <w:widowControl w:val="off"/>
    </w:pPr>
    <w:rPr>
      <w:rFonts w:ascii="Tahoma" w:hAnsi="Tahoma"/>
      <w:sz w:val="16"/>
      <w:szCs w:val="16"/>
    </w:rPr>
  </w:style>
  <w:style w:type="paragraph" w:styleId="934">
    <w:name w:val="Body Text"/>
    <w:basedOn w:val="909"/>
    <w:link w:val="1156"/>
    <w:uiPriority w:val="0"/>
    <w:qFormat/>
  </w:style>
  <w:style w:type="paragraph" w:styleId="935">
    <w:name w:val="Body Text Indent"/>
    <w:basedOn w:val="909"/>
    <w:next w:val="909"/>
    <w:link w:val="1170"/>
    <w:uiPriority w:val="0"/>
    <w:qFormat/>
    <w:pPr>
      <w:ind w:firstLine="425"/>
      <w:spacing w:line="360" w:lineRule="auto"/>
    </w:pPr>
  </w:style>
  <w:style w:type="paragraph" w:styleId="936">
    <w:name w:val="List 2"/>
    <w:basedOn w:val="909"/>
    <w:uiPriority w:val="99"/>
    <w:qFormat/>
    <w:pPr>
      <w:ind w:left="100" w:hanging="200"/>
      <w:jc w:val="both"/>
      <w:widowControl w:val="off"/>
    </w:pPr>
    <w:rPr>
      <w:rFonts w:ascii="宋体"/>
    </w:rPr>
  </w:style>
  <w:style w:type="paragraph" w:styleId="937">
    <w:name w:val="List Continue"/>
    <w:basedOn w:val="909"/>
    <w:uiPriority w:val="99"/>
    <w:qFormat/>
    <w:pPr>
      <w:ind w:left="420"/>
      <w:jc w:val="both"/>
      <w:spacing w:after="120"/>
      <w:widowControl w:val="off"/>
    </w:pPr>
    <w:rPr>
      <w:rFonts w:ascii="宋体"/>
    </w:rPr>
  </w:style>
  <w:style w:type="paragraph" w:styleId="938">
    <w:name w:val="Block Text"/>
    <w:basedOn w:val="909"/>
    <w:uiPriority w:val="0"/>
    <w:qFormat/>
    <w:pPr>
      <w:ind w:left="630" w:right="-609" w:firstLine="420"/>
      <w:spacing w:line="360" w:lineRule="auto"/>
    </w:pPr>
    <w:rPr>
      <w:rFonts w:hint="eastAsia" w:ascii="仿宋_GB2312" w:eastAsia="仿宋_GB2312"/>
    </w:rPr>
  </w:style>
  <w:style w:type="paragraph" w:styleId="939">
    <w:name w:val="List Bullet 2"/>
    <w:basedOn w:val="909"/>
    <w:uiPriority w:val="0"/>
    <w:qFormat/>
    <w:pPr>
      <w:ind w:left="720" w:hanging="360"/>
      <w:tabs>
        <w:tab w:val="left" w:pos="360" w:leader="none"/>
        <w:tab w:val="left" w:pos="720" w:leader="none"/>
      </w:tabs>
    </w:pPr>
    <w:rPr>
      <w:szCs w:val="24"/>
    </w:rPr>
  </w:style>
  <w:style w:type="paragraph" w:styleId="940">
    <w:name w:val="HTML Address"/>
    <w:basedOn w:val="909"/>
    <w:link w:val="1171"/>
    <w:uiPriority w:val="0"/>
    <w:qFormat/>
    <w:pPr>
      <w:jc w:val="both"/>
      <w:widowControl w:val="off"/>
    </w:pPr>
    <w:rPr>
      <w:i/>
      <w:iCs/>
      <w:sz w:val="20"/>
      <w:szCs w:val="24"/>
    </w:rPr>
  </w:style>
  <w:style w:type="paragraph" w:styleId="941">
    <w:name w:val="toc 5"/>
    <w:basedOn w:val="909"/>
    <w:next w:val="909"/>
    <w:uiPriority w:val="0"/>
    <w:unhideWhenUsed/>
    <w:qFormat/>
    <w:pPr>
      <w:ind w:left="840"/>
      <w:widowControl w:val="off"/>
    </w:pPr>
    <w:rPr>
      <w:rFonts w:ascii="Calibri" w:hAnsi="Calibri" w:cs="Calibri"/>
      <w:sz w:val="18"/>
      <w:szCs w:val="18"/>
    </w:rPr>
  </w:style>
  <w:style w:type="paragraph" w:styleId="942">
    <w:name w:val="toc 3"/>
    <w:basedOn w:val="909"/>
    <w:next w:val="909"/>
    <w:uiPriority w:val="0"/>
    <w:qFormat/>
    <w:pPr>
      <w:ind w:left="840"/>
    </w:pPr>
  </w:style>
  <w:style w:type="paragraph" w:styleId="943">
    <w:name w:val="Plain Text"/>
    <w:basedOn w:val="909"/>
    <w:link w:val="1172"/>
    <w:uiPriority w:val="0"/>
    <w:qFormat/>
    <w:rPr>
      <w:rFonts w:ascii="宋体" w:hAnsi="Courier New" w:eastAsia="楷体_GB2312"/>
      <w:sz w:val="26"/>
    </w:rPr>
  </w:style>
  <w:style w:type="paragraph" w:styleId="944">
    <w:name w:val="toc 8"/>
    <w:basedOn w:val="909"/>
    <w:next w:val="909"/>
    <w:uiPriority w:val="99"/>
    <w:unhideWhenUsed/>
    <w:qFormat/>
    <w:pPr>
      <w:ind w:left="1470"/>
      <w:spacing w:line="400" w:lineRule="atLeast"/>
      <w:widowControl w:val="off"/>
    </w:pPr>
    <w:rPr>
      <w:rFonts w:ascii="Calibri" w:hAnsi="Calibri"/>
      <w:sz w:val="20"/>
    </w:rPr>
  </w:style>
  <w:style w:type="paragraph" w:styleId="945">
    <w:name w:val="Date"/>
    <w:basedOn w:val="909"/>
    <w:next w:val="909"/>
    <w:link w:val="1173"/>
    <w:uiPriority w:val="0"/>
    <w:qFormat/>
    <w:rPr>
      <w:rFonts w:ascii="宋体" w:hAnsi="宋体" w:eastAsia="楷体_GB2312"/>
    </w:rPr>
  </w:style>
  <w:style w:type="paragraph" w:styleId="946">
    <w:name w:val="Body Text Indent 2"/>
    <w:basedOn w:val="909"/>
    <w:link w:val="1174"/>
    <w:uiPriority w:val="0"/>
    <w:qFormat/>
    <w:pPr>
      <w:ind w:left="420"/>
      <w:spacing w:after="120" w:line="480" w:lineRule="auto"/>
    </w:pPr>
  </w:style>
  <w:style w:type="paragraph" w:styleId="947">
    <w:name w:val="endnote text"/>
    <w:basedOn w:val="909"/>
    <w:link w:val="1155"/>
    <w:uiPriority w:val="99"/>
    <w:semiHidden/>
    <w:unhideWhenUsed/>
    <w:qFormat/>
    <w:rPr>
      <w:sz w:val="20"/>
    </w:rPr>
  </w:style>
  <w:style w:type="paragraph" w:styleId="948">
    <w:name w:val="Balloon Text"/>
    <w:basedOn w:val="909"/>
    <w:link w:val="1175"/>
    <w:uiPriority w:val="0"/>
    <w:qFormat/>
    <w:rPr>
      <w:sz w:val="18"/>
    </w:rPr>
  </w:style>
  <w:style w:type="paragraph" w:styleId="949">
    <w:name w:val="Footer"/>
    <w:basedOn w:val="909"/>
    <w:link w:val="1176"/>
    <w:uiPriority w:val="99"/>
    <w:qFormat/>
    <w:pPr>
      <w:tabs>
        <w:tab w:val="center" w:pos="4153" w:leader="none"/>
        <w:tab w:val="right" w:pos="8306" w:leader="none"/>
      </w:tabs>
    </w:pPr>
    <w:rPr>
      <w:rFonts w:eastAsia="楷体_GB2312"/>
      <w:sz w:val="18"/>
    </w:rPr>
  </w:style>
  <w:style w:type="paragraph" w:styleId="950">
    <w:name w:val="Header"/>
    <w:basedOn w:val="909"/>
    <w:link w:val="1177"/>
    <w:uiPriority w:val="99"/>
    <w:qFormat/>
    <w:pPr>
      <w:jc w:val="center"/>
      <w:tabs>
        <w:tab w:val="center" w:pos="4153" w:leader="none"/>
        <w:tab w:val="right" w:pos="8306" w:leader="none"/>
      </w:tabs>
    </w:pPr>
    <w:rPr>
      <w:rFonts w:eastAsia="楷体_GB2312"/>
      <w:sz w:val="18"/>
    </w:rPr>
  </w:style>
  <w:style w:type="paragraph" w:styleId="951">
    <w:name w:val="toc 1"/>
    <w:basedOn w:val="909"/>
    <w:next w:val="909"/>
    <w:uiPriority w:val="0"/>
    <w:qFormat/>
    <w:rPr>
      <w:rFonts w:eastAsia="楷体_GB2312"/>
    </w:rPr>
  </w:style>
  <w:style w:type="paragraph" w:styleId="952">
    <w:name w:val="toc 4"/>
    <w:basedOn w:val="909"/>
    <w:next w:val="909"/>
    <w:uiPriority w:val="0"/>
    <w:unhideWhenUsed/>
    <w:qFormat/>
    <w:pPr>
      <w:ind w:left="630"/>
      <w:widowControl w:val="off"/>
    </w:pPr>
    <w:rPr>
      <w:rFonts w:ascii="Calibri" w:hAnsi="Calibri" w:cs="Calibri"/>
      <w:sz w:val="18"/>
      <w:szCs w:val="18"/>
    </w:rPr>
  </w:style>
  <w:style w:type="paragraph" w:styleId="953">
    <w:name w:val="index heading"/>
    <w:basedOn w:val="909"/>
    <w:next w:val="954"/>
    <w:uiPriority w:val="0"/>
    <w:qFormat/>
    <w:rPr>
      <w:rFonts w:ascii="Arial" w:hAnsi="Arial" w:cs="Arial"/>
      <w:b/>
      <w:bCs/>
      <w:szCs w:val="24"/>
    </w:rPr>
  </w:style>
  <w:style w:type="paragraph" w:styleId="954">
    <w:name w:val="index 1"/>
    <w:basedOn w:val="909"/>
    <w:next w:val="909"/>
    <w:uiPriority w:val="0"/>
    <w:qFormat/>
    <w:pPr>
      <w:jc w:val="both"/>
      <w:spacing w:line="280" w:lineRule="exact"/>
      <w:widowControl w:val="off"/>
    </w:pPr>
    <w:rPr>
      <w:color w:val="ff0000"/>
      <w:sz w:val="21"/>
      <w:szCs w:val="24"/>
    </w:rPr>
  </w:style>
  <w:style w:type="paragraph" w:styleId="955">
    <w:name w:val="Subtitle"/>
    <w:basedOn w:val="909"/>
    <w:next w:val="909"/>
    <w:link w:val="1178"/>
    <w:uiPriority w:val="11"/>
    <w:qFormat/>
    <w:pPr>
      <w:jc w:val="center"/>
      <w:spacing w:before="240" w:after="60" w:line="312" w:lineRule="auto"/>
      <w:widowControl w:val="off"/>
      <w:outlineLvl w:val="1"/>
    </w:pPr>
    <w:rPr>
      <w:rFonts w:ascii="Cambria" w:hAnsi="Cambria"/>
      <w:b/>
      <w:bCs/>
      <w:sz w:val="32"/>
      <w:szCs w:val="32"/>
    </w:rPr>
  </w:style>
  <w:style w:type="paragraph" w:styleId="956">
    <w:name w:val="List Number 5"/>
    <w:basedOn w:val="909"/>
    <w:uiPriority w:val="0"/>
    <w:qFormat/>
    <w:pPr>
      <w:numPr>
        <w:ilvl w:val="0"/>
        <w:numId w:val="1"/>
      </w:numPr>
      <w:jc w:val="both"/>
      <w:widowControl w:val="off"/>
      <w:tabs>
        <w:tab w:val="left" w:pos="2040" w:leader="none"/>
      </w:tabs>
    </w:pPr>
    <w:rPr>
      <w:sz w:val="21"/>
      <w:szCs w:val="24"/>
    </w:rPr>
  </w:style>
  <w:style w:type="paragraph" w:styleId="957">
    <w:name w:val="List"/>
    <w:basedOn w:val="909"/>
    <w:uiPriority w:val="99"/>
    <w:qFormat/>
    <w:pPr>
      <w:numPr>
        <w:ilvl w:val="0"/>
        <w:numId w:val="2"/>
      </w:numPr>
      <w:spacing w:line="360" w:lineRule="auto"/>
      <w:widowControl w:val="off"/>
      <w:tabs>
        <w:tab w:val="left" w:pos="600" w:leader="none"/>
      </w:tabs>
    </w:pPr>
    <w:rPr>
      <w:rFonts w:ascii="宋体" w:hAnsi="宋体"/>
      <w:szCs w:val="24"/>
    </w:rPr>
  </w:style>
  <w:style w:type="paragraph" w:styleId="958">
    <w:name w:val="footnote text"/>
    <w:basedOn w:val="909"/>
    <w:link w:val="1179"/>
    <w:uiPriority w:val="0"/>
    <w:qFormat/>
    <w:rPr>
      <w:sz w:val="18"/>
      <w:szCs w:val="18"/>
    </w:rPr>
  </w:style>
  <w:style w:type="paragraph" w:styleId="959">
    <w:name w:val="toc 6"/>
    <w:basedOn w:val="909"/>
    <w:next w:val="909"/>
    <w:uiPriority w:val="0"/>
    <w:unhideWhenUsed/>
    <w:qFormat/>
    <w:pPr>
      <w:ind w:left="1050"/>
      <w:widowControl w:val="off"/>
    </w:pPr>
    <w:rPr>
      <w:rFonts w:ascii="Calibri" w:hAnsi="Calibri" w:cs="Calibri"/>
      <w:sz w:val="18"/>
      <w:szCs w:val="18"/>
    </w:rPr>
  </w:style>
  <w:style w:type="paragraph" w:styleId="960">
    <w:name w:val="Body Text Indent 3"/>
    <w:basedOn w:val="909"/>
    <w:link w:val="1180"/>
    <w:uiPriority w:val="0"/>
    <w:qFormat/>
    <w:pPr>
      <w:ind w:left="420"/>
      <w:spacing w:after="120"/>
    </w:pPr>
    <w:rPr>
      <w:sz w:val="16"/>
    </w:rPr>
  </w:style>
  <w:style w:type="paragraph" w:styleId="961">
    <w:name w:val="index 7"/>
    <w:basedOn w:val="909"/>
    <w:next w:val="909"/>
    <w:uiPriority w:val="0"/>
    <w:qFormat/>
    <w:pPr>
      <w:ind w:left="2520"/>
      <w:jc w:val="both"/>
      <w:widowControl w:val="off"/>
    </w:pPr>
    <w:rPr>
      <w:rFonts w:eastAsia="楷体_GB2312"/>
      <w:sz w:val="28"/>
    </w:rPr>
  </w:style>
  <w:style w:type="paragraph" w:styleId="962">
    <w:name w:val="table of figures"/>
    <w:basedOn w:val="909"/>
    <w:next w:val="909"/>
    <w:uiPriority w:val="0"/>
    <w:qFormat/>
    <w:pPr>
      <w:ind w:left="840" w:hanging="420"/>
    </w:pPr>
    <w:rPr>
      <w:szCs w:val="24"/>
    </w:rPr>
  </w:style>
  <w:style w:type="paragraph" w:styleId="963">
    <w:name w:val="toc 2"/>
    <w:basedOn w:val="909"/>
    <w:next w:val="909"/>
    <w:uiPriority w:val="0"/>
    <w:unhideWhenUsed/>
    <w:qFormat/>
    <w:pPr>
      <w:ind w:left="210"/>
      <w:widowControl w:val="off"/>
    </w:pPr>
    <w:rPr>
      <w:rFonts w:ascii="Calibri" w:hAnsi="Calibri" w:cs="Calibri"/>
      <w:smallCaps/>
      <w:sz w:val="20"/>
    </w:rPr>
  </w:style>
  <w:style w:type="paragraph" w:styleId="964">
    <w:name w:val="toc 9"/>
    <w:basedOn w:val="909"/>
    <w:next w:val="909"/>
    <w:uiPriority w:val="99"/>
    <w:qFormat/>
    <w:pPr>
      <w:ind w:left="3360"/>
      <w:jc w:val="both"/>
      <w:widowControl w:val="off"/>
    </w:pPr>
    <w:rPr>
      <w:rFonts w:ascii="宋体"/>
    </w:rPr>
  </w:style>
  <w:style w:type="paragraph" w:styleId="965">
    <w:name w:val="Body Text 2"/>
    <w:basedOn w:val="909"/>
    <w:link w:val="1181"/>
    <w:uiPriority w:val="0"/>
    <w:qFormat/>
    <w:pPr>
      <w:spacing w:after="120" w:line="480" w:lineRule="auto"/>
    </w:pPr>
  </w:style>
  <w:style w:type="paragraph" w:styleId="966">
    <w:name w:val="List 4"/>
    <w:basedOn w:val="909"/>
    <w:uiPriority w:val="0"/>
    <w:qFormat/>
    <w:pPr>
      <w:ind w:left="100" w:hanging="200"/>
      <w:jc w:val="both"/>
      <w:widowControl w:val="off"/>
    </w:pPr>
    <w:rPr>
      <w:sz w:val="21"/>
    </w:rPr>
  </w:style>
  <w:style w:type="paragraph" w:styleId="967">
    <w:name w:val="Message Header"/>
    <w:basedOn w:val="909"/>
    <w:link w:val="2045"/>
    <w:uiPriority w:val="0"/>
    <w:qFormat/>
    <w:pPr>
      <w:ind w:left="1134" w:hanging="1134"/>
      <w:shd w:val="pct5" w:color="auto" w:fill="auto"/>
      <w:pBdr>
        <w:top w:val="single" w:color="auto" w:sz="6" w:space="1"/>
        <w:left w:val="single" w:color="auto" w:sz="6" w:space="1"/>
        <w:bottom w:val="single" w:color="auto" w:sz="6" w:space="1"/>
        <w:right w:val="single" w:color="auto" w:sz="6" w:space="1"/>
      </w:pBdr>
    </w:pPr>
    <w:rPr>
      <w:rFonts w:ascii="Arial" w:hAnsi="Arial"/>
      <w:lang w:eastAsia="en-US"/>
    </w:rPr>
  </w:style>
  <w:style w:type="paragraph" w:styleId="968">
    <w:name w:val="HTML Preformatted"/>
    <w:basedOn w:val="909"/>
    <w:link w:val="118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969">
    <w:name w:val="Normal (Web)"/>
    <w:basedOn w:val="909"/>
    <w:uiPriority w:val="0"/>
    <w:qFormat/>
    <w:pPr>
      <w:spacing w:before="100" w:beforeAutospacing="1" w:after="100" w:afterAutospacing="1"/>
    </w:pPr>
    <w:rPr>
      <w:rFonts w:ascii="宋体" w:hAnsi="宋体"/>
    </w:rPr>
  </w:style>
  <w:style w:type="paragraph" w:styleId="970">
    <w:name w:val="index 2"/>
    <w:basedOn w:val="909"/>
    <w:next w:val="909"/>
    <w:uiPriority w:val="0"/>
    <w:qFormat/>
    <w:pPr>
      <w:ind w:left="200"/>
      <w:jc w:val="both"/>
      <w:widowControl w:val="off"/>
    </w:pPr>
    <w:rPr>
      <w:rFonts w:ascii="宋体" w:hAnsi="宋体"/>
      <w:szCs w:val="24"/>
    </w:rPr>
  </w:style>
  <w:style w:type="paragraph" w:styleId="971">
    <w:name w:val="Title"/>
    <w:basedOn w:val="909"/>
    <w:next w:val="909"/>
    <w:link w:val="1183"/>
    <w:uiPriority w:val="10"/>
    <w:qFormat/>
    <w:pPr>
      <w:jc w:val="right"/>
      <w:widowControl w:val="off"/>
      <w:pBdr>
        <w:top w:val="single" w:color="C0504D" w:sz="12" w:space="1"/>
      </w:pBdr>
    </w:pPr>
    <w:rPr>
      <w:smallCaps/>
      <w:sz w:val="48"/>
      <w:szCs w:val="48"/>
    </w:rPr>
  </w:style>
  <w:style w:type="paragraph" w:styleId="972">
    <w:name w:val="Body Text First Indent"/>
    <w:basedOn w:val="934"/>
    <w:next w:val="959"/>
    <w:link w:val="1185"/>
    <w:uiPriority w:val="99"/>
    <w:qFormat/>
    <w:pPr>
      <w:ind w:firstLine="420"/>
      <w:spacing w:after="120"/>
    </w:pPr>
  </w:style>
  <w:style w:type="paragraph" w:styleId="973">
    <w:name w:val="Body Text First Indent 2"/>
    <w:basedOn w:val="935"/>
    <w:link w:val="1186"/>
    <w:uiPriority w:val="0"/>
    <w:qFormat/>
    <w:pPr>
      <w:ind w:left="420" w:firstLine="420"/>
      <w:jc w:val="both"/>
      <w:spacing w:after="120"/>
      <w:widowControl w:val="off"/>
    </w:pPr>
    <w:rPr>
      <w:rFonts w:ascii="Tahoma" w:hAnsi="Tahoma"/>
      <w:sz w:val="28"/>
      <w:szCs w:val="24"/>
    </w:rPr>
  </w:style>
  <w:style w:type="table" w:styleId="974">
    <w:name w:val="Table Grid"/>
    <w:basedOn w:val="92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uiPriority w:val="22"/>
    <w:qFormat/>
    <w:rPr>
      <w:rFonts w:eastAsia="宋体"/>
      <w:b/>
      <w:bCs/>
      <w:sz w:val="21"/>
      <w:szCs w:val="24"/>
      <w:lang w:val="en-US" w:eastAsia="zh-CN" w:bidi="ar-SA"/>
    </w:rPr>
  </w:style>
  <w:style w:type="character" w:styleId="976">
    <w:name w:val="endnote reference"/>
    <w:basedOn w:val="919"/>
    <w:uiPriority w:val="99"/>
    <w:semiHidden/>
    <w:unhideWhenUsed/>
    <w:qFormat/>
    <w:rPr>
      <w:vertAlign w:val="superscript"/>
    </w:rPr>
  </w:style>
  <w:style w:type="character" w:styleId="977">
    <w:name w:val="page number"/>
    <w:uiPriority w:val="0"/>
    <w:qFormat/>
  </w:style>
  <w:style w:type="character" w:styleId="978">
    <w:name w:val="FollowedHyperlink"/>
    <w:uiPriority w:val="99"/>
    <w:qFormat/>
    <w:rPr>
      <w:color w:val="800080"/>
      <w:u w:val="single"/>
    </w:rPr>
  </w:style>
  <w:style w:type="character" w:styleId="979">
    <w:name w:val="Emphasis"/>
    <w:uiPriority w:val="20"/>
    <w:qFormat/>
    <w:rPr>
      <w:rFonts w:eastAsia="宋体"/>
      <w:i/>
      <w:iCs/>
      <w:sz w:val="21"/>
      <w:szCs w:val="24"/>
      <w:lang w:val="en-US" w:eastAsia="zh-CN" w:bidi="ar-SA"/>
    </w:rPr>
  </w:style>
  <w:style w:type="character" w:styleId="980">
    <w:name w:val="line number"/>
    <w:uiPriority w:val="0"/>
    <w:qFormat/>
  </w:style>
  <w:style w:type="character" w:styleId="981">
    <w:name w:val="HTML Definition"/>
    <w:uiPriority w:val="99"/>
    <w:qFormat/>
    <w:rPr>
      <w:i/>
      <w:iCs/>
    </w:rPr>
  </w:style>
  <w:style w:type="character" w:styleId="982">
    <w:name w:val="HTML Typewriter"/>
    <w:uiPriority w:val="0"/>
    <w:qFormat/>
    <w:rPr>
      <w:rFonts w:ascii="Courier New" w:hAnsi="Courier New"/>
      <w:sz w:val="20"/>
      <w:szCs w:val="20"/>
    </w:rPr>
  </w:style>
  <w:style w:type="character" w:styleId="983">
    <w:name w:val="HTML Acronym"/>
    <w:uiPriority w:val="0"/>
    <w:qFormat/>
  </w:style>
  <w:style w:type="character" w:styleId="984">
    <w:name w:val="HTML Variable"/>
    <w:uiPriority w:val="0"/>
    <w:qFormat/>
    <w:rPr>
      <w:i/>
      <w:iCs/>
    </w:rPr>
  </w:style>
  <w:style w:type="character" w:styleId="985">
    <w:name w:val="Hyperlink"/>
    <w:uiPriority w:val="99"/>
    <w:qFormat/>
    <w:rPr>
      <w:color w:val="0000ff"/>
      <w:u w:val="single"/>
    </w:rPr>
  </w:style>
  <w:style w:type="character" w:styleId="986">
    <w:name w:val="HTML Code"/>
    <w:uiPriority w:val="0"/>
    <w:qFormat/>
    <w:rPr>
      <w:rFonts w:ascii="Courier New" w:hAnsi="Courier New"/>
      <w:sz w:val="20"/>
      <w:szCs w:val="20"/>
    </w:rPr>
  </w:style>
  <w:style w:type="character" w:styleId="987">
    <w:name w:val="annotation reference"/>
    <w:uiPriority w:val="0"/>
    <w:qFormat/>
    <w:rPr>
      <w:sz w:val="21"/>
      <w:szCs w:val="21"/>
    </w:rPr>
  </w:style>
  <w:style w:type="character" w:styleId="988">
    <w:name w:val="HTML Cite"/>
    <w:uiPriority w:val="0"/>
    <w:qFormat/>
    <w:rPr>
      <w:i/>
      <w:iCs/>
    </w:rPr>
  </w:style>
  <w:style w:type="character" w:styleId="989">
    <w:name w:val="footnote reference"/>
    <w:uiPriority w:val="0"/>
    <w:qFormat/>
    <w:rPr>
      <w:vertAlign w:val="superscript"/>
    </w:rPr>
  </w:style>
  <w:style w:type="character" w:styleId="990">
    <w:name w:val="HTML Keyboard"/>
    <w:uiPriority w:val="99"/>
    <w:qFormat/>
    <w:rPr>
      <w:rFonts w:ascii="Courier New" w:hAnsi="Courier New"/>
      <w:sz w:val="20"/>
      <w:szCs w:val="20"/>
    </w:rPr>
  </w:style>
  <w:style w:type="character" w:styleId="991">
    <w:name w:val="HTML Sample"/>
    <w:uiPriority w:val="99"/>
    <w:qFormat/>
    <w:rPr>
      <w:rFonts w:ascii="Courier New" w:hAnsi="Courier New"/>
    </w:rPr>
  </w:style>
  <w:style w:type="table" w:styleId="992" w:customStyle="1">
    <w:name w:val="Plain Table 1"/>
    <w:basedOn w:val="9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
    <w:basedOn w:val="9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
    <w:basedOn w:val="9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
    <w:basedOn w:val="9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
    <w:basedOn w:val="9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
    <w:basedOn w:val="9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2"/>
    <w:basedOn w:val="9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3"/>
    <w:basedOn w:val="9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w:basedOn w:val="9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1" w:customStyle="1">
    <w:name w:val="Grid Table 5 Dark"/>
    <w:basedOn w:val="9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6 Colorful"/>
    <w:basedOn w:val="92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7 Colorful"/>
    <w:basedOn w:val="9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1 Light"/>
    <w:basedOn w:val="9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2"/>
    <w:basedOn w:val="9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3"/>
    <w:basedOn w:val="9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w:basedOn w:val="9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5 Dark"/>
    <w:basedOn w:val="9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basedOn w:val="9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7 Colorful"/>
    <w:basedOn w:val="9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11" w:customStyle="1">
    <w:name w:val="TOC Heading"/>
    <w:uiPriority w:val="39"/>
    <w:unhideWhenUsed/>
    <w:qFormat/>
    <w:rPr>
      <w:rFonts w:hint="default" w:ascii="Times New Roman" w:hAnsi="Times New Roman" w:eastAsia="宋体" w:cs="Times New Roman"/>
    </w:rPr>
  </w:style>
  <w:style w:type="character" w:styleId="1012" w:customStyle="1">
    <w:name w:val="Endnote Text Char"/>
    <w:uiPriority w:val="99"/>
    <w:qFormat/>
    <w:rPr>
      <w:sz w:val="20"/>
    </w:rPr>
  </w:style>
  <w:style w:type="paragraph" w:styleId="1013" w:customStyle="1">
    <w:name w:val="TOC 标题1"/>
    <w:uiPriority w:val="39"/>
    <w:unhideWhenUsed/>
    <w:qFormat/>
    <w:rPr>
      <w:rFonts w:hint="default" w:ascii="Times New Roman" w:hAnsi="Times New Roman" w:eastAsia="宋体" w:cs="Times New Roman"/>
      <w:lang w:val="en-US" w:eastAsia="zh-CN" w:bidi="ar-SA"/>
    </w:rPr>
  </w:style>
  <w:style w:type="character" w:styleId="1014" w:customStyle="1">
    <w:name w:val="Heading 2 Char"/>
    <w:basedOn w:val="919"/>
    <w:uiPriority w:val="9"/>
    <w:qFormat/>
    <w:rPr>
      <w:rFonts w:ascii="Arial" w:hAnsi="Arial" w:eastAsia="Arial" w:cs="Arial"/>
      <w:sz w:val="34"/>
    </w:rPr>
  </w:style>
  <w:style w:type="character" w:styleId="1015" w:customStyle="1">
    <w:name w:val="Heading 3 Char"/>
    <w:basedOn w:val="919"/>
    <w:uiPriority w:val="9"/>
    <w:qFormat/>
    <w:rPr>
      <w:rFonts w:ascii="Arial" w:hAnsi="Arial" w:eastAsia="Arial" w:cs="Arial"/>
      <w:sz w:val="30"/>
      <w:szCs w:val="30"/>
    </w:rPr>
  </w:style>
  <w:style w:type="character" w:styleId="1016" w:customStyle="1">
    <w:name w:val="Heading 4 Char"/>
    <w:basedOn w:val="919"/>
    <w:uiPriority w:val="9"/>
    <w:qFormat/>
    <w:rPr>
      <w:rFonts w:ascii="Arial" w:hAnsi="Arial" w:eastAsia="Arial" w:cs="Arial"/>
      <w:b/>
      <w:bCs/>
      <w:sz w:val="26"/>
      <w:szCs w:val="26"/>
    </w:rPr>
  </w:style>
  <w:style w:type="character" w:styleId="1017" w:customStyle="1">
    <w:name w:val="Heading 5 Char"/>
    <w:basedOn w:val="919"/>
    <w:uiPriority w:val="9"/>
    <w:qFormat/>
    <w:rPr>
      <w:rFonts w:ascii="Arial" w:hAnsi="Arial" w:eastAsia="Arial" w:cs="Arial"/>
      <w:b/>
      <w:bCs/>
      <w:sz w:val="24"/>
      <w:szCs w:val="24"/>
    </w:rPr>
  </w:style>
  <w:style w:type="character" w:styleId="1018" w:customStyle="1">
    <w:name w:val="Heading 6 Char"/>
    <w:basedOn w:val="919"/>
    <w:uiPriority w:val="9"/>
    <w:qFormat/>
    <w:rPr>
      <w:rFonts w:ascii="Arial" w:hAnsi="Arial" w:eastAsia="Arial" w:cs="Arial"/>
      <w:b/>
      <w:bCs/>
      <w:sz w:val="22"/>
      <w:szCs w:val="22"/>
    </w:rPr>
  </w:style>
  <w:style w:type="character" w:styleId="1019" w:customStyle="1">
    <w:name w:val="Heading 7 Char"/>
    <w:basedOn w:val="919"/>
    <w:uiPriority w:val="9"/>
    <w:qFormat/>
    <w:rPr>
      <w:rFonts w:ascii="Arial" w:hAnsi="Arial" w:eastAsia="Arial" w:cs="Arial"/>
      <w:b/>
      <w:bCs/>
      <w:i/>
      <w:iCs/>
      <w:sz w:val="22"/>
      <w:szCs w:val="22"/>
    </w:rPr>
  </w:style>
  <w:style w:type="character" w:styleId="1020" w:customStyle="1">
    <w:name w:val="Heading 8 Char"/>
    <w:basedOn w:val="919"/>
    <w:uiPriority w:val="9"/>
    <w:qFormat/>
    <w:rPr>
      <w:rFonts w:ascii="Arial" w:hAnsi="Arial" w:eastAsia="Arial" w:cs="Arial"/>
      <w:i/>
      <w:iCs/>
      <w:sz w:val="22"/>
      <w:szCs w:val="22"/>
    </w:rPr>
  </w:style>
  <w:style w:type="character" w:styleId="1021" w:customStyle="1">
    <w:name w:val="Heading 9 Char"/>
    <w:basedOn w:val="919"/>
    <w:uiPriority w:val="9"/>
    <w:qFormat/>
    <w:rPr>
      <w:rFonts w:ascii="Arial" w:hAnsi="Arial" w:eastAsia="Arial" w:cs="Arial"/>
      <w:i/>
      <w:iCs/>
      <w:sz w:val="21"/>
      <w:szCs w:val="21"/>
    </w:rPr>
  </w:style>
  <w:style w:type="character" w:styleId="1022" w:customStyle="1">
    <w:name w:val="Title Char"/>
    <w:basedOn w:val="919"/>
    <w:uiPriority w:val="10"/>
    <w:qFormat/>
    <w:rPr>
      <w:sz w:val="48"/>
      <w:szCs w:val="48"/>
    </w:rPr>
  </w:style>
  <w:style w:type="character" w:styleId="1023" w:customStyle="1">
    <w:name w:val="Subtitle Char"/>
    <w:basedOn w:val="919"/>
    <w:uiPriority w:val="11"/>
    <w:qFormat/>
    <w:rPr>
      <w:sz w:val="24"/>
      <w:szCs w:val="24"/>
    </w:rPr>
  </w:style>
  <w:style w:type="character" w:styleId="1024" w:customStyle="1">
    <w:name w:val="Quote Char"/>
    <w:uiPriority w:val="29"/>
    <w:qFormat/>
    <w:rPr>
      <w:i/>
    </w:rPr>
  </w:style>
  <w:style w:type="character" w:styleId="1025" w:customStyle="1">
    <w:name w:val="Intense Quote Char"/>
    <w:uiPriority w:val="30"/>
    <w:qFormat/>
    <w:rPr>
      <w:i/>
    </w:rPr>
  </w:style>
  <w:style w:type="character" w:styleId="1026" w:customStyle="1">
    <w:name w:val="Header Char"/>
    <w:basedOn w:val="919"/>
    <w:uiPriority w:val="99"/>
    <w:qFormat/>
  </w:style>
  <w:style w:type="character" w:styleId="1027" w:customStyle="1">
    <w:name w:val="Footer Char"/>
    <w:basedOn w:val="919"/>
    <w:uiPriority w:val="99"/>
    <w:qFormat/>
  </w:style>
  <w:style w:type="character" w:styleId="1028" w:customStyle="1">
    <w:name w:val="Caption Char"/>
    <w:uiPriority w:val="99"/>
    <w:qFormat/>
  </w:style>
  <w:style w:type="table" w:styleId="1029" w:customStyle="1">
    <w:name w:val="Table Grid Light"/>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0" w:customStyle="1">
    <w:name w:val="无格式表格 11"/>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无格式表格 21"/>
    <w:basedOn w:val="9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无格式表格 3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customStyle="1">
    <w:name w:val="无格式表格 4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customStyle="1">
    <w:name w:val="无格式表格 5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5" w:customStyle="1">
    <w:name w:val="网格表 1 浅色1"/>
    <w:basedOn w:val="9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1"/>
    <w:basedOn w:val="9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2"/>
    <w:basedOn w:val="9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3"/>
    <w:basedOn w:val="9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4"/>
    <w:basedOn w:val="9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5"/>
    <w:basedOn w:val="9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6"/>
    <w:basedOn w:val="9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2" w:customStyle="1">
    <w:name w:val="网格表 2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3" w:customStyle="1">
    <w:name w:val="Grid Table 2 - Accent 1"/>
    <w:basedOn w:val="9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4" w:customStyle="1">
    <w:name w:val="Grid Table 2 - Accent 2"/>
    <w:basedOn w:val="9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Grid Table 2 - Accent 3"/>
    <w:basedOn w:val="9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6" w:customStyle="1">
    <w:name w:val="Grid Table 2 - Accent 4"/>
    <w:basedOn w:val="9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Grid Table 2 - Accent 5"/>
    <w:basedOn w:val="9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8" w:customStyle="1">
    <w:name w:val="Grid Table 2 - Accent 6"/>
    <w:basedOn w:val="9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9" w:customStyle="1">
    <w:name w:val="网格表 3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1"/>
    <w:basedOn w:val="9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2"/>
    <w:basedOn w:val="9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3"/>
    <w:basedOn w:val="9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4"/>
    <w:basedOn w:val="9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5"/>
    <w:basedOn w:val="9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6"/>
    <w:basedOn w:val="9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网格表 41"/>
    <w:basedOn w:val="9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7" w:customStyle="1">
    <w:name w:val="Grid Table 4 - Accent 1"/>
    <w:basedOn w:val="9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8" w:customStyle="1">
    <w:name w:val="Grid Table 4 - Accent 2"/>
    <w:basedOn w:val="9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9" w:customStyle="1">
    <w:name w:val="Grid Table 4 - Accent 3"/>
    <w:basedOn w:val="9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0" w:customStyle="1">
    <w:name w:val="Grid Table 4 - Accent 4"/>
    <w:basedOn w:val="9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1" w:customStyle="1">
    <w:name w:val="Grid Table 4 - Accent 5"/>
    <w:basedOn w:val="9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2" w:customStyle="1">
    <w:name w:val="Grid Table 4 - Accent 6"/>
    <w:basedOn w:val="9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3" w:customStyle="1">
    <w:name w:val="网格表 5 深色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4" w:customStyle="1">
    <w:name w:val="Grid Table 5 Dark- Accent 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5" w:customStyle="1">
    <w:name w:val="Grid Table 5 Dark - Accent 2"/>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6" w:customStyle="1">
    <w:name w:val="Grid Table 5 Dark - Accent 3"/>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7" w:customStyle="1">
    <w:name w:val="Grid Table 5 Dark- Accent 4"/>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8" w:customStyle="1">
    <w:name w:val="Grid Table 5 Dark - Accent 5"/>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9" w:customStyle="1">
    <w:name w:val="Grid Table 5 Dark - Accent 6"/>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0" w:customStyle="1">
    <w:name w:val="网格表 6 彩色1"/>
    <w:basedOn w:val="9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1" w:customStyle="1">
    <w:name w:val="Grid Table 6 Colorful - Accent 1"/>
    <w:basedOn w:val="9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2" w:customStyle="1">
    <w:name w:val="Grid Table 6 Colorful - Accent 2"/>
    <w:basedOn w:val="9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3" w:customStyle="1">
    <w:name w:val="Grid Table 6 Colorful - Accent 3"/>
    <w:basedOn w:val="92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4" w:customStyle="1">
    <w:name w:val="Grid Table 6 Colorful - Accent 4"/>
    <w:basedOn w:val="9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5" w:customStyle="1">
    <w:name w:val="Grid Table 6 Colorful - Accent 5"/>
    <w:basedOn w:val="9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6" w:customStyle="1">
    <w:name w:val="Grid Table 6 Colorful - Accent 6"/>
    <w:basedOn w:val="9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7" w:customStyle="1">
    <w:name w:val="网格表 7 彩色1"/>
    <w:basedOn w:val="9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8" w:customStyle="1">
    <w:name w:val="Grid Table 7 Colorful - Accent 1"/>
    <w:basedOn w:val="9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9" w:customStyle="1">
    <w:name w:val="Grid Table 7 Colorful - Accent 2"/>
    <w:basedOn w:val="92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0" w:customStyle="1">
    <w:name w:val="Grid Table 7 Colorful - Accent 3"/>
    <w:basedOn w:val="92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1" w:customStyle="1">
    <w:name w:val="Grid Table 7 Colorful - Accent 4"/>
    <w:basedOn w:val="9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2" w:customStyle="1">
    <w:name w:val="Grid Table 7 Colorful - Accent 5"/>
    <w:basedOn w:val="9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3" w:customStyle="1">
    <w:name w:val="Grid Table 7 Colorful - Accent 6"/>
    <w:basedOn w:val="9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4" w:customStyle="1">
    <w:name w:val="清单表 1 浅色1"/>
    <w:basedOn w:val="9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5" w:customStyle="1">
    <w:name w:val="List Table 1 Light - Accent 1"/>
    <w:basedOn w:val="92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6" w:customStyle="1">
    <w:name w:val="List Table 1 Light - Accent 2"/>
    <w:basedOn w:val="92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7" w:customStyle="1">
    <w:name w:val="List Table 1 Light - Accent 3"/>
    <w:basedOn w:val="92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8" w:customStyle="1">
    <w:name w:val="List Table 1 Light - Accent 4"/>
    <w:basedOn w:val="9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9" w:customStyle="1">
    <w:name w:val="List Table 1 Light - Accent 5"/>
    <w:basedOn w:val="92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0" w:customStyle="1">
    <w:name w:val="List Table 1 Light - Accent 6"/>
    <w:basedOn w:val="92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1" w:customStyle="1">
    <w:name w:val="清单表 21"/>
    <w:basedOn w:val="9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2" w:customStyle="1">
    <w:name w:val="List Table 2 - Accent 1"/>
    <w:basedOn w:val="9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3" w:customStyle="1">
    <w:name w:val="List Table 2 - Accent 2"/>
    <w:basedOn w:val="92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4" w:customStyle="1">
    <w:name w:val="List Table 2 - Accent 3"/>
    <w:basedOn w:val="9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5" w:customStyle="1">
    <w:name w:val="List Table 2 - Accent 4"/>
    <w:basedOn w:val="9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6" w:customStyle="1">
    <w:name w:val="List Table 2 - Accent 5"/>
    <w:basedOn w:val="9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7" w:customStyle="1">
    <w:name w:val="List Table 2 - Accent 6"/>
    <w:basedOn w:val="9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8" w:customStyle="1">
    <w:name w:val="清单表 3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3 - Accent 1"/>
    <w:basedOn w:val="9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0" w:customStyle="1">
    <w:name w:val="List Table 3 - Accent 2"/>
    <w:basedOn w:val="9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1" w:customStyle="1">
    <w:name w:val="List Table 3 - Accent 3"/>
    <w:basedOn w:val="92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2" w:customStyle="1">
    <w:name w:val="List Table 3 - Accent 4"/>
    <w:basedOn w:val="9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3" w:customStyle="1">
    <w:name w:val="List Table 3 - Accent 5"/>
    <w:basedOn w:val="9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4" w:customStyle="1">
    <w:name w:val="List Table 3 - Accent 6"/>
    <w:basedOn w:val="9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5" w:customStyle="1">
    <w:name w:val="清单表 4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6" w:customStyle="1">
    <w:name w:val="List Table 4 - Accent 1"/>
    <w:basedOn w:val="9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7" w:customStyle="1">
    <w:name w:val="List Table 4 - Accent 2"/>
    <w:basedOn w:val="92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8" w:customStyle="1">
    <w:name w:val="List Table 4 - Accent 3"/>
    <w:basedOn w:val="9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9" w:customStyle="1">
    <w:name w:val="List Table 4 - Accent 4"/>
    <w:basedOn w:val="9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0" w:customStyle="1">
    <w:name w:val="List Table 4 - Accent 5"/>
    <w:basedOn w:val="9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1" w:customStyle="1">
    <w:name w:val="List Table 4 - Accent 6"/>
    <w:basedOn w:val="9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2" w:customStyle="1">
    <w:name w:val="清单表 5 深色1"/>
    <w:basedOn w:val="9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1"/>
    <w:basedOn w:val="9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2"/>
    <w:basedOn w:val="92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3"/>
    <w:basedOn w:val="92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4"/>
    <w:basedOn w:val="9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5"/>
    <w:basedOn w:val="9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6"/>
    <w:basedOn w:val="9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清单表 6 彩色1"/>
    <w:basedOn w:val="9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0" w:customStyle="1">
    <w:name w:val="List Table 6 Colorful - Accent 1"/>
    <w:basedOn w:val="92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1" w:customStyle="1">
    <w:name w:val="List Table 6 Colorful - Accent 2"/>
    <w:basedOn w:val="92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2" w:customStyle="1">
    <w:name w:val="List Table 6 Colorful - Accent 3"/>
    <w:basedOn w:val="92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3" w:customStyle="1">
    <w:name w:val="List Table 6 Colorful - Accent 4"/>
    <w:basedOn w:val="92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4" w:customStyle="1">
    <w:name w:val="List Table 6 Colorful - Accent 5"/>
    <w:basedOn w:val="92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5" w:customStyle="1">
    <w:name w:val="List Table 6 Colorful - Accent 6"/>
    <w:basedOn w:val="92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6" w:customStyle="1">
    <w:name w:val="清单表 7 彩色1"/>
    <w:basedOn w:val="9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7" w:customStyle="1">
    <w:name w:val="List Table 7 Colorful - Accent 1"/>
    <w:basedOn w:val="92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7 Colorful - Accent 2"/>
    <w:basedOn w:val="92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9" w:customStyle="1">
    <w:name w:val="List Table 7 Colorful - Accent 3"/>
    <w:basedOn w:val="92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0" w:customStyle="1">
    <w:name w:val="List Table 7 Colorful - Accent 4"/>
    <w:basedOn w:val="92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1" w:customStyle="1">
    <w:name w:val="List Table 7 Colorful - Accent 5"/>
    <w:basedOn w:val="92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2" w:customStyle="1">
    <w:name w:val="List Table 7 Colorful - Accent 6"/>
    <w:basedOn w:val="92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3" w:customStyle="1">
    <w:name w:val="Lined - Accent"/>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Lined - Accent 1"/>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5" w:customStyle="1">
    <w:name w:val="Lined - Accent 2"/>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6" w:customStyle="1">
    <w:name w:val="Lined - Accent 3"/>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7" w:customStyle="1">
    <w:name w:val="Lined - Accent 4"/>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8" w:customStyle="1">
    <w:name w:val="Lined - Accent 5"/>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9" w:customStyle="1">
    <w:name w:val="Lined - Accent 6"/>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0" w:customStyle="1">
    <w:name w:val="Bordered &amp; Lined - Accent"/>
    <w:basedOn w:val="9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1" w:customStyle="1">
    <w:name w:val="Bordered &amp; Lined - Accent 1"/>
    <w:basedOn w:val="9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2" w:customStyle="1">
    <w:name w:val="Bordered &amp; Lined - Accent 2"/>
    <w:basedOn w:val="92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3" w:customStyle="1">
    <w:name w:val="Bordered &amp; Lined - Accent 3"/>
    <w:basedOn w:val="9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4" w:customStyle="1">
    <w:name w:val="Bordered &amp; Lined - Accent 4"/>
    <w:basedOn w:val="9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5" w:customStyle="1">
    <w:name w:val="Bordered &amp; Lined - Accent 5"/>
    <w:basedOn w:val="9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6" w:customStyle="1">
    <w:name w:val="Bordered &amp; Lined - Accent 6"/>
    <w:basedOn w:val="9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7" w:customStyle="1">
    <w:name w:val="Bordered"/>
    <w:basedOn w:val="9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8" w:customStyle="1">
    <w:name w:val="Bordered - Accent 1"/>
    <w:basedOn w:val="9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9" w:customStyle="1">
    <w:name w:val="Bordered - Accent 2"/>
    <w:basedOn w:val="9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0" w:customStyle="1">
    <w:name w:val="Bordered - Accent 3"/>
    <w:basedOn w:val="9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1" w:customStyle="1">
    <w:name w:val="Bordered - Accent 4"/>
    <w:basedOn w:val="9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2" w:customStyle="1">
    <w:name w:val="Bordered - Accent 5"/>
    <w:basedOn w:val="9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3" w:customStyle="1">
    <w:name w:val="Bordered - Accent 6"/>
    <w:basedOn w:val="9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4" w:customStyle="1">
    <w:name w:val="Footnote Text Char"/>
    <w:uiPriority w:val="99"/>
    <w:qFormat/>
    <w:rPr>
      <w:sz w:val="18"/>
    </w:rPr>
  </w:style>
  <w:style w:type="character" w:styleId="1155" w:customStyle="1">
    <w:name w:val="尾注文本 字符"/>
    <w:link w:val="947"/>
    <w:uiPriority w:val="99"/>
    <w:qFormat/>
    <w:rPr>
      <w:sz w:val="20"/>
    </w:rPr>
  </w:style>
  <w:style w:type="character" w:styleId="1156" w:customStyle="1">
    <w:name w:val="正文文本 字符"/>
    <w:link w:val="934"/>
    <w:uiPriority w:val="0"/>
    <w:qFormat/>
    <w:rPr>
      <w:sz w:val="24"/>
    </w:rPr>
  </w:style>
  <w:style w:type="character" w:styleId="1157" w:customStyle="1">
    <w:name w:val="标题 2 字符1"/>
    <w:link w:val="911"/>
    <w:uiPriority w:val="0"/>
    <w:qFormat/>
    <w:rPr>
      <w:rFonts w:ascii="Arial" w:hAnsi="Arial" w:eastAsia="黑体"/>
      <w:b/>
      <w:bCs/>
      <w:sz w:val="32"/>
      <w:szCs w:val="32"/>
    </w:rPr>
  </w:style>
  <w:style w:type="character" w:styleId="1158" w:customStyle="1">
    <w:name w:val="标题 1 字符1"/>
    <w:link w:val="910"/>
    <w:uiPriority w:val="0"/>
    <w:qFormat/>
    <w:rPr>
      <w:rFonts w:eastAsia="楷体_GB2312"/>
      <w:b/>
      <w:sz w:val="44"/>
    </w:rPr>
  </w:style>
  <w:style w:type="character" w:styleId="1159" w:customStyle="1">
    <w:name w:val="标题 3 字符1"/>
    <w:link w:val="912"/>
    <w:uiPriority w:val="0"/>
    <w:qFormat/>
    <w:rPr>
      <w:b/>
      <w:sz w:val="32"/>
    </w:rPr>
  </w:style>
  <w:style w:type="character" w:styleId="1160" w:customStyle="1">
    <w:name w:val="标题 4 字符1"/>
    <w:link w:val="913"/>
    <w:uiPriority w:val="0"/>
    <w:qFormat/>
    <w:rPr>
      <w:rFonts w:ascii="Verdana" w:hAnsi="Verdana"/>
      <w:i/>
      <w:caps/>
      <w:lang w:val="es-ES" w:eastAsia="ko-KR"/>
    </w:rPr>
  </w:style>
  <w:style w:type="character" w:styleId="1161" w:customStyle="1">
    <w:name w:val="标题 5 字符1"/>
    <w:link w:val="914"/>
    <w:uiPriority w:val="0"/>
    <w:qFormat/>
    <w:rPr>
      <w:rFonts w:ascii="Verdana" w:hAnsi="Verdana"/>
      <w:i/>
      <w:sz w:val="18"/>
      <w:lang w:val="es-ES" w:eastAsia="ko-KR"/>
    </w:rPr>
  </w:style>
  <w:style w:type="character" w:styleId="1162" w:customStyle="1">
    <w:name w:val="标题 6 字符1"/>
    <w:link w:val="915"/>
    <w:uiPriority w:val="0"/>
    <w:qFormat/>
    <w:rPr>
      <w:rFonts w:ascii="宋体"/>
      <w:i/>
      <w:sz w:val="22"/>
      <w:lang w:val="es-ES" w:eastAsia="ko-KR"/>
    </w:rPr>
  </w:style>
  <w:style w:type="character" w:styleId="1163" w:customStyle="1">
    <w:name w:val="标题 7 字符1"/>
    <w:link w:val="916"/>
    <w:uiPriority w:val="99"/>
    <w:qFormat/>
    <w:rPr>
      <w:rFonts w:ascii="Arial" w:hAnsi="Arial"/>
      <w:lang w:val="es-ES" w:eastAsia="ko-KR"/>
    </w:rPr>
  </w:style>
  <w:style w:type="character" w:styleId="1164" w:customStyle="1">
    <w:name w:val="标题 8 字符1"/>
    <w:link w:val="917"/>
    <w:uiPriority w:val="99"/>
    <w:qFormat/>
    <w:rPr>
      <w:rFonts w:ascii="Arial" w:hAnsi="Arial"/>
      <w:i/>
      <w:lang w:val="es-ES" w:eastAsia="ko-KR"/>
    </w:rPr>
  </w:style>
  <w:style w:type="character" w:styleId="1165" w:customStyle="1">
    <w:name w:val="标题 9 字符1"/>
    <w:link w:val="918"/>
    <w:uiPriority w:val="99"/>
    <w:qFormat/>
    <w:rPr>
      <w:rFonts w:ascii="Arial" w:hAnsi="Arial"/>
      <w:b/>
      <w:i/>
      <w:sz w:val="18"/>
      <w:lang w:val="es-ES" w:eastAsia="ko-KR"/>
    </w:rPr>
  </w:style>
  <w:style w:type="character" w:styleId="1166" w:customStyle="1">
    <w:name w:val="正文缩进 字符"/>
    <w:link w:val="926"/>
    <w:uiPriority w:val="0"/>
    <w:qFormat/>
    <w:rPr>
      <w:rFonts w:eastAsia="楷体_GB2312"/>
      <w:sz w:val="24"/>
    </w:rPr>
  </w:style>
  <w:style w:type="character" w:styleId="1167" w:customStyle="1">
    <w:name w:val="文档结构图 字符"/>
    <w:link w:val="929"/>
    <w:uiPriority w:val="99"/>
    <w:qFormat/>
    <w:rPr>
      <w:sz w:val="24"/>
      <w:shd w:val="clear" w:color="auto" w:fill="000080"/>
    </w:rPr>
  </w:style>
  <w:style w:type="character" w:styleId="1168" w:customStyle="1">
    <w:name w:val="批注文字 字符"/>
    <w:link w:val="931"/>
    <w:uiPriority w:val="0"/>
    <w:qFormat/>
    <w:rPr>
      <w:sz w:val="24"/>
    </w:rPr>
  </w:style>
  <w:style w:type="character" w:styleId="1169" w:customStyle="1">
    <w:name w:val="正文文本 3 字符1"/>
    <w:link w:val="933"/>
    <w:uiPriority w:val="0"/>
    <w:qFormat/>
    <w:rPr>
      <w:rFonts w:ascii="Tahoma" w:hAnsi="Tahoma"/>
      <w:sz w:val="16"/>
      <w:szCs w:val="16"/>
    </w:rPr>
  </w:style>
  <w:style w:type="character" w:styleId="1170" w:customStyle="1">
    <w:name w:val="正文文本缩进 字符"/>
    <w:link w:val="935"/>
    <w:uiPriority w:val="0"/>
    <w:qFormat/>
    <w:rPr>
      <w:sz w:val="24"/>
    </w:rPr>
  </w:style>
  <w:style w:type="character" w:styleId="1171" w:customStyle="1">
    <w:name w:val="HTML 地址 字符"/>
    <w:link w:val="940"/>
    <w:uiPriority w:val="0"/>
    <w:qFormat/>
    <w:rPr>
      <w:rFonts w:ascii="Times New Roman" w:hAnsi="Times New Roman"/>
      <w:i/>
      <w:iCs/>
      <w:szCs w:val="24"/>
    </w:rPr>
  </w:style>
  <w:style w:type="character" w:styleId="1172" w:customStyle="1">
    <w:name w:val="纯文本 字符"/>
    <w:link w:val="943"/>
    <w:uiPriority w:val="0"/>
    <w:qFormat/>
    <w:rPr>
      <w:rFonts w:ascii="宋体" w:hAnsi="Courier New" w:eastAsia="楷体_GB2312"/>
      <w:sz w:val="26"/>
    </w:rPr>
  </w:style>
  <w:style w:type="character" w:styleId="1173" w:customStyle="1">
    <w:name w:val="日期 字符"/>
    <w:link w:val="945"/>
    <w:uiPriority w:val="0"/>
    <w:qFormat/>
    <w:rPr>
      <w:rFonts w:ascii="宋体" w:hAnsi="宋体" w:eastAsia="楷体_GB2312"/>
      <w:sz w:val="24"/>
    </w:rPr>
  </w:style>
  <w:style w:type="character" w:styleId="1174" w:customStyle="1">
    <w:name w:val="正文文本缩进 2 字符"/>
    <w:link w:val="946"/>
    <w:uiPriority w:val="0"/>
    <w:qFormat/>
    <w:rPr>
      <w:sz w:val="24"/>
    </w:rPr>
  </w:style>
  <w:style w:type="character" w:styleId="1175" w:customStyle="1">
    <w:name w:val="批注框文本 字符"/>
    <w:link w:val="948"/>
    <w:uiPriority w:val="0"/>
    <w:qFormat/>
    <w:rPr>
      <w:sz w:val="18"/>
    </w:rPr>
  </w:style>
  <w:style w:type="character" w:styleId="1176" w:customStyle="1">
    <w:name w:val="页脚 字符"/>
    <w:link w:val="949"/>
    <w:uiPriority w:val="99"/>
    <w:qFormat/>
    <w:rPr>
      <w:rFonts w:eastAsia="楷体_GB2312"/>
      <w:sz w:val="18"/>
    </w:rPr>
  </w:style>
  <w:style w:type="character" w:styleId="1177" w:customStyle="1">
    <w:name w:val="页眉 字符"/>
    <w:link w:val="950"/>
    <w:uiPriority w:val="99"/>
    <w:qFormat/>
    <w:rPr>
      <w:rFonts w:eastAsia="楷体_GB2312"/>
      <w:sz w:val="18"/>
    </w:rPr>
  </w:style>
  <w:style w:type="character" w:styleId="1178" w:customStyle="1">
    <w:name w:val="副标题 字符"/>
    <w:link w:val="955"/>
    <w:uiPriority w:val="11"/>
    <w:qFormat/>
    <w:rPr>
      <w:rFonts w:ascii="Cambria" w:hAnsi="Cambria"/>
      <w:b/>
      <w:bCs/>
      <w:sz w:val="32"/>
      <w:szCs w:val="32"/>
    </w:rPr>
  </w:style>
  <w:style w:type="character" w:styleId="1179" w:customStyle="1">
    <w:name w:val="脚注文本 字符"/>
    <w:link w:val="958"/>
    <w:uiPriority w:val="0"/>
    <w:qFormat/>
    <w:rPr>
      <w:sz w:val="18"/>
      <w:szCs w:val="18"/>
    </w:rPr>
  </w:style>
  <w:style w:type="character" w:styleId="1180" w:customStyle="1">
    <w:name w:val="正文文本缩进 3 字符1"/>
    <w:link w:val="960"/>
    <w:uiPriority w:val="99"/>
    <w:qFormat/>
    <w:rPr>
      <w:sz w:val="16"/>
    </w:rPr>
  </w:style>
  <w:style w:type="character" w:styleId="1181" w:customStyle="1">
    <w:name w:val="正文文本 2 字符"/>
    <w:link w:val="965"/>
    <w:uiPriority w:val="0"/>
    <w:qFormat/>
    <w:rPr>
      <w:sz w:val="24"/>
    </w:rPr>
  </w:style>
  <w:style w:type="character" w:styleId="1182" w:customStyle="1">
    <w:name w:val="HTML 预设格式 字符"/>
    <w:link w:val="968"/>
    <w:uiPriority w:val="99"/>
    <w:qFormat/>
    <w:rPr>
      <w:rFonts w:ascii="Arial" w:hAnsi="Arial" w:cs="Arial"/>
      <w:sz w:val="24"/>
    </w:rPr>
  </w:style>
  <w:style w:type="character" w:styleId="1183" w:customStyle="1">
    <w:name w:val="标题 字符"/>
    <w:link w:val="971"/>
    <w:uiPriority w:val="10"/>
    <w:qFormat/>
    <w:rPr>
      <w:smallCaps/>
      <w:sz w:val="48"/>
      <w:szCs w:val="48"/>
    </w:rPr>
  </w:style>
  <w:style w:type="character" w:styleId="1184" w:customStyle="1">
    <w:name w:val="批注主题 字符"/>
    <w:link w:val="930"/>
    <w:uiPriority w:val="0"/>
    <w:qFormat/>
    <w:rPr>
      <w:b/>
      <w:bCs/>
      <w:sz w:val="24"/>
    </w:rPr>
  </w:style>
  <w:style w:type="character" w:styleId="1185" w:customStyle="1">
    <w:name w:val="正文文本首行缩进 字符2"/>
    <w:link w:val="972"/>
    <w:uiPriority w:val="99"/>
    <w:qFormat/>
  </w:style>
  <w:style w:type="character" w:styleId="1186" w:customStyle="1">
    <w:name w:val="正文文本首行缩进 2 字符1"/>
    <w:link w:val="973"/>
    <w:uiPriority w:val="0"/>
    <w:qFormat/>
    <w:rPr>
      <w:rFonts w:ascii="Tahoma" w:hAnsi="Tahoma"/>
      <w:sz w:val="28"/>
      <w:szCs w:val="24"/>
    </w:rPr>
  </w:style>
  <w:style w:type="character" w:styleId="1187" w:customStyle="1">
    <w:name w:val="Char Char18"/>
    <w:uiPriority w:val="0"/>
    <w:qFormat/>
    <w:rPr>
      <w:rFonts w:eastAsia="楷体_GB2312"/>
      <w:b/>
      <w:sz w:val="44"/>
      <w:lang w:val="en-US" w:eastAsia="zh-CN" w:bidi="ar-SA"/>
    </w:rPr>
  </w:style>
  <w:style w:type="character" w:styleId="1188" w:customStyle="1">
    <w:name w:val="标题 8 Char"/>
    <w:uiPriority w:val="99"/>
    <w:qFormat/>
    <w:rPr>
      <w:rFonts w:ascii="Arial" w:hAnsi="Arial"/>
      <w:i/>
      <w:lang w:val="es-ES" w:eastAsia="ko-KR"/>
    </w:rPr>
  </w:style>
  <w:style w:type="character" w:styleId="1189" w:customStyle="1">
    <w:name w:val="文档结构图 Char"/>
    <w:uiPriority w:val="0"/>
    <w:qFormat/>
    <w:rPr>
      <w:sz w:val="24"/>
      <w:shd w:val="clear" w:color="auto" w:fill="000080"/>
    </w:rPr>
  </w:style>
  <w:style w:type="character" w:styleId="1190" w:customStyle="1">
    <w:name w:val="正文文本缩进 Char"/>
    <w:uiPriority w:val="0"/>
    <w:qFormat/>
    <w:rPr>
      <w:sz w:val="24"/>
    </w:rPr>
  </w:style>
  <w:style w:type="character" w:styleId="1191" w:customStyle="1">
    <w:name w:val="标题 3 字符"/>
    <w:uiPriority w:val="9"/>
    <w:qFormat/>
    <w:rPr>
      <w:rFonts w:ascii="Times New Roman" w:hAnsi="Times New Roman" w:eastAsia="宋体" w:cs="Times New Roman"/>
      <w:b/>
      <w:sz w:val="32"/>
      <w:szCs w:val="20"/>
    </w:rPr>
  </w:style>
  <w:style w:type="character" w:styleId="1192" w:customStyle="1">
    <w:name w:val="Char Char2"/>
    <w:uiPriority w:val="0"/>
    <w:qFormat/>
    <w:rPr>
      <w:rFonts w:eastAsia="宋体"/>
      <w:smallCaps/>
      <w:sz w:val="48"/>
      <w:szCs w:val="48"/>
      <w:lang w:val="en-US" w:eastAsia="zh-CN" w:bidi="ar-SA"/>
    </w:rPr>
  </w:style>
  <w:style w:type="character" w:styleId="1193" w:customStyle="1">
    <w:name w:val="标题 2 Char"/>
    <w:uiPriority w:val="0"/>
    <w:qFormat/>
    <w:rPr>
      <w:rFonts w:ascii="Arial" w:hAnsi="Arial" w:eastAsia="黑体"/>
      <w:b/>
      <w:bCs/>
      <w:sz w:val="32"/>
      <w:szCs w:val="32"/>
    </w:rPr>
  </w:style>
  <w:style w:type="character" w:styleId="1194" w:customStyle="1">
    <w:name w:val="文档结构图 Char1"/>
    <w:uiPriority w:val="99"/>
    <w:qFormat/>
    <w:rPr>
      <w:rFonts w:hint="eastAsia" w:ascii="宋体" w:hAnsi="宋体" w:eastAsia="宋体"/>
      <w:sz w:val="18"/>
      <w:szCs w:val="18"/>
    </w:rPr>
  </w:style>
  <w:style w:type="character" w:styleId="1195" w:customStyle="1">
    <w:name w:val="引用 Char2"/>
    <w:uiPriority w:val="29"/>
    <w:qFormat/>
    <w:rPr>
      <w:i/>
      <w:iCs/>
      <w:color w:val="000000"/>
      <w:sz w:val="21"/>
      <w:szCs w:val="24"/>
    </w:rPr>
  </w:style>
  <w:style w:type="character" w:styleId="1196" w:customStyle="1">
    <w:name w:val="current"/>
    <w:uiPriority w:val="0"/>
    <w:qFormat/>
    <w:rPr>
      <w:b/>
      <w:color w:val="05a7d8"/>
      <w:sz w:val="18"/>
      <w:szCs w:val="18"/>
    </w:rPr>
  </w:style>
  <w:style w:type="character" w:styleId="1197" w:customStyle="1">
    <w:name w:val="批注框文本 Char1"/>
    <w:uiPriority w:val="99"/>
    <w:qFormat/>
    <w:rPr>
      <w:sz w:val="18"/>
      <w:szCs w:val="18"/>
    </w:rPr>
  </w:style>
  <w:style w:type="character" w:styleId="1198" w:customStyle="1">
    <w:name w:val="l-btn-left"/>
    <w:uiPriority w:val="0"/>
    <w:qFormat/>
  </w:style>
  <w:style w:type="character" w:styleId="1199" w:customStyle="1">
    <w:name w:val="font21"/>
    <w:uiPriority w:val="0"/>
    <w:qFormat/>
    <w:rPr>
      <w:rFonts w:hint="default" w:ascii="Arial Unicode MS" w:hAnsi="Arial Unicode MS" w:eastAsia="Arial Unicode MS" w:cs="Arial Unicode MS"/>
      <w:color w:val="000000"/>
      <w:sz w:val="20"/>
      <w:szCs w:val="20"/>
      <w:u w:val="none"/>
    </w:rPr>
  </w:style>
  <w:style w:type="character" w:styleId="1200" w:customStyle="1">
    <w:name w:val="批注框文本 Char2"/>
    <w:uiPriority w:val="99"/>
    <w:qFormat/>
    <w:rPr>
      <w:rFonts w:ascii="Times New Roman" w:hAnsi="Times New Roman" w:eastAsia="宋体" w:cs="Times New Roman"/>
      <w:sz w:val="18"/>
      <w:szCs w:val="18"/>
    </w:rPr>
  </w:style>
  <w:style w:type="character" w:styleId="1201" w:customStyle="1">
    <w:name w:val="纯文本 Char3"/>
    <w:uiPriority w:val="99"/>
    <w:qFormat/>
    <w:rPr>
      <w:rFonts w:ascii="宋体" w:hAnsi="Courier New" w:cs="Courier New"/>
      <w:sz w:val="21"/>
      <w:szCs w:val="21"/>
    </w:rPr>
  </w:style>
  <w:style w:type="character" w:styleId="1202" w:customStyle="1">
    <w:name w:val="批注主题 Char"/>
    <w:uiPriority w:val="0"/>
    <w:qFormat/>
    <w:rPr>
      <w:b/>
      <w:bCs/>
      <w:sz w:val="24"/>
    </w:rPr>
  </w:style>
  <w:style w:type="character" w:styleId="1203" w:customStyle="1">
    <w:name w:val="标题 4 字符"/>
    <w:uiPriority w:val="9"/>
    <w:qFormat/>
    <w:rPr>
      <w:rFonts w:ascii="Verdana" w:hAnsi="Verdana" w:eastAsia="宋体" w:cs="Times New Roman"/>
      <w:i/>
      <w:caps/>
      <w:sz w:val="20"/>
      <w:szCs w:val="20"/>
      <w:lang w:val="es-ES" w:eastAsia="ko-KR"/>
    </w:rPr>
  </w:style>
  <w:style w:type="character" w:styleId="1204" w:customStyle="1">
    <w:name w:val="Char Char20"/>
    <w:uiPriority w:val="0"/>
    <w:qFormat/>
    <w:rPr>
      <w:rFonts w:eastAsia="楷体_GB2312"/>
      <w:b/>
      <w:sz w:val="44"/>
      <w:lang w:val="en-US" w:eastAsia="zh-CN" w:bidi="ar-SA"/>
    </w:rPr>
  </w:style>
  <w:style w:type="character" w:styleId="1205" w:customStyle="1">
    <w:name w:val="批注主题 Char1"/>
    <w:uiPriority w:val="0"/>
    <w:qFormat/>
    <w:rPr>
      <w:rFonts w:hint="default" w:ascii="Times New Roman" w:hAnsi="Times New Roman" w:eastAsia="Times New Roman" w:cs="Times New Roman"/>
      <w:b/>
      <w:bCs/>
      <w:sz w:val="24"/>
    </w:rPr>
  </w:style>
  <w:style w:type="character" w:styleId="1206" w:customStyle="1">
    <w:name w:val="正文缩进 Char"/>
    <w:uiPriority w:val="0"/>
    <w:qFormat/>
    <w:rPr>
      <w:rFonts w:eastAsia="楷体_GB2312"/>
      <w:sz w:val="24"/>
    </w:rPr>
  </w:style>
  <w:style w:type="character" w:styleId="1207" w:customStyle="1">
    <w:name w:val="标题 1 Char"/>
    <w:uiPriority w:val="0"/>
    <w:qFormat/>
    <w:rPr>
      <w:rFonts w:eastAsia="楷体_GB2312"/>
      <w:b/>
      <w:sz w:val="44"/>
    </w:rPr>
  </w:style>
  <w:style w:type="character" w:styleId="1208" w:customStyle="1">
    <w:name w:val="标题 5 字符"/>
    <w:uiPriority w:val="9"/>
    <w:qFormat/>
    <w:rPr>
      <w:rFonts w:ascii="Verdana" w:hAnsi="Verdana" w:eastAsia="宋体" w:cs="Times New Roman"/>
      <w:i/>
      <w:sz w:val="18"/>
      <w:szCs w:val="20"/>
      <w:lang w:val="es-ES" w:eastAsia="ko-KR"/>
    </w:rPr>
  </w:style>
  <w:style w:type="character" w:styleId="1209" w:customStyle="1">
    <w:name w:val="Plain Text Char Char"/>
    <w:link w:val="1210"/>
    <w:uiPriority w:val="0"/>
    <w:qFormat/>
    <w:rPr>
      <w:rFonts w:ascii="宋体" w:hAnsi="Courier New" w:eastAsia="楷体_GB2312"/>
      <w:sz w:val="26"/>
    </w:rPr>
  </w:style>
  <w:style w:type="paragraph" w:styleId="1210" w:customStyle="1">
    <w:name w:val="Plain Text1"/>
    <w:basedOn w:val="909"/>
    <w:link w:val="1209"/>
    <w:uiPriority w:val="0"/>
    <w:qFormat/>
    <w:pPr>
      <w:jc w:val="both"/>
      <w:widowControl w:val="off"/>
    </w:pPr>
    <w:rPr>
      <w:rFonts w:ascii="宋体" w:hAnsi="Courier New" w:eastAsia="楷体_GB2312"/>
      <w:sz w:val="26"/>
    </w:rPr>
  </w:style>
  <w:style w:type="character" w:styleId="1211" w:customStyle="1">
    <w:name w:val="方案文档 Char Char"/>
    <w:link w:val="1212"/>
    <w:uiPriority w:val="0"/>
    <w:qFormat/>
    <w:rPr>
      <w:rFonts w:ascii="Arial" w:hAnsi="Arial"/>
      <w:sz w:val="24"/>
      <w:szCs w:val="24"/>
    </w:rPr>
  </w:style>
  <w:style w:type="paragraph" w:styleId="1212" w:customStyle="1">
    <w:name w:val="方案文档"/>
    <w:basedOn w:val="909"/>
    <w:link w:val="1211"/>
    <w:uiPriority w:val="0"/>
    <w:qFormat/>
    <w:pPr>
      <w:ind w:firstLine="540"/>
      <w:jc w:val="both"/>
      <w:spacing w:before="120" w:after="120" w:line="360" w:lineRule="auto"/>
      <w:widowControl w:val="off"/>
    </w:pPr>
    <w:rPr>
      <w:rFonts w:ascii="Arial" w:hAnsi="Arial"/>
      <w:szCs w:val="24"/>
    </w:rPr>
  </w:style>
  <w:style w:type="character" w:styleId="1213" w:customStyle="1">
    <w:name w:val="标题 9 字符"/>
    <w:uiPriority w:val="9"/>
    <w:qFormat/>
    <w:rPr>
      <w:rFonts w:ascii="Arial" w:hAnsi="Arial" w:eastAsia="宋体" w:cs="Times New Roman"/>
      <w:b/>
      <w:i/>
      <w:sz w:val="18"/>
      <w:szCs w:val="20"/>
      <w:lang w:val="es-ES" w:eastAsia="ko-KR"/>
    </w:rPr>
  </w:style>
  <w:style w:type="character" w:styleId="1214" w:customStyle="1">
    <w:name w:val="正文文本缩进 3 Char"/>
    <w:uiPriority w:val="0"/>
    <w:qFormat/>
    <w:rPr>
      <w:sz w:val="16"/>
    </w:rPr>
  </w:style>
  <w:style w:type="character" w:styleId="1215" w:customStyle="1">
    <w:name w:val="正文文本 Char"/>
    <w:uiPriority w:val="0"/>
    <w:qFormat/>
    <w:rPr>
      <w:sz w:val="24"/>
    </w:rPr>
  </w:style>
  <w:style w:type="character" w:styleId="1216" w:customStyle="1">
    <w:name w:val="HTML 预设格式 Char"/>
    <w:uiPriority w:val="0"/>
    <w:qFormat/>
    <w:rPr>
      <w:rFonts w:ascii="Arial" w:hAnsi="Arial" w:cs="Arial"/>
      <w:sz w:val="24"/>
    </w:rPr>
  </w:style>
  <w:style w:type="character" w:styleId="1217" w:customStyle="1">
    <w:name w:val="param-name"/>
    <w:uiPriority w:val="0"/>
    <w:qFormat/>
  </w:style>
  <w:style w:type="character" w:styleId="1218" w:customStyle="1">
    <w:name w:val="Plain Text Char"/>
    <w:link w:val="1219"/>
    <w:uiPriority w:val="0"/>
    <w:qFormat/>
    <w:rPr>
      <w:rFonts w:ascii="宋体" w:hAnsi="Courier New" w:eastAsia="楷体_GB2312"/>
      <w:sz w:val="26"/>
    </w:rPr>
  </w:style>
  <w:style w:type="paragraph" w:styleId="1219" w:customStyle="1">
    <w:name w:val="纯文本1"/>
    <w:basedOn w:val="909"/>
    <w:link w:val="1218"/>
    <w:uiPriority w:val="0"/>
    <w:qFormat/>
    <w:rPr>
      <w:rFonts w:ascii="宋体" w:hAnsi="Courier New" w:eastAsia="楷体_GB2312"/>
      <w:sz w:val="26"/>
    </w:rPr>
  </w:style>
  <w:style w:type="character" w:styleId="1220" w:customStyle="1">
    <w:name w:val="正文文本 Char2"/>
    <w:uiPriority w:val="0"/>
    <w:qFormat/>
    <w:rPr>
      <w:sz w:val="21"/>
      <w:szCs w:val="24"/>
    </w:rPr>
  </w:style>
  <w:style w:type="character" w:styleId="1221" w:customStyle="1">
    <w:name w:val="列表段落 字符2"/>
    <w:link w:val="1222"/>
    <w:uiPriority w:val="34"/>
    <w:qFormat/>
    <w:rPr>
      <w:rFonts w:ascii="Calibri" w:hAnsi="Calibri"/>
      <w:sz w:val="21"/>
      <w:szCs w:val="22"/>
    </w:rPr>
  </w:style>
  <w:style w:type="paragraph" w:styleId="1222">
    <w:name w:val="List Paragraph"/>
    <w:basedOn w:val="909"/>
    <w:link w:val="1221"/>
    <w:uiPriority w:val="34"/>
    <w:qFormat/>
    <w:pPr>
      <w:ind w:firstLine="420"/>
      <w:jc w:val="both"/>
      <w:widowControl w:val="off"/>
    </w:pPr>
    <w:rPr>
      <w:rFonts w:ascii="Calibri" w:hAnsi="Calibri"/>
      <w:sz w:val="21"/>
      <w:szCs w:val="22"/>
    </w:rPr>
  </w:style>
  <w:style w:type="character" w:styleId="1223" w:customStyle="1">
    <w:name w:val="正文文本缩进 Char1"/>
    <w:uiPriority w:val="99"/>
    <w:qFormat/>
    <w:rPr>
      <w:sz w:val="24"/>
    </w:rPr>
  </w:style>
  <w:style w:type="character" w:styleId="1224" w:customStyle="1">
    <w:name w:val="正文样式 Char Char"/>
    <w:link w:val="1225"/>
    <w:uiPriority w:val="0"/>
    <w:qFormat/>
    <w:rPr>
      <w:rFonts w:eastAsia="华文中宋"/>
      <w:sz w:val="24"/>
      <w:szCs w:val="32"/>
    </w:rPr>
  </w:style>
  <w:style w:type="paragraph" w:styleId="1225" w:customStyle="1">
    <w:name w:val="正文样式"/>
    <w:basedOn w:val="909"/>
    <w:link w:val="1224"/>
    <w:uiPriority w:val="0"/>
    <w:qFormat/>
    <w:pPr>
      <w:ind w:firstLine="200"/>
      <w:jc w:val="both"/>
      <w:widowControl w:val="off"/>
    </w:pPr>
    <w:rPr>
      <w:rFonts w:eastAsia="华文中宋"/>
      <w:szCs w:val="32"/>
    </w:rPr>
  </w:style>
  <w:style w:type="character" w:styleId="1226" w:customStyle="1">
    <w:name w:val="页眉 Char2"/>
    <w:uiPriority w:val="99"/>
    <w:qFormat/>
    <w:rPr>
      <w:rFonts w:ascii="Times New Roman" w:hAnsi="Times New Roman" w:eastAsia="宋体" w:cs="Times New Roman"/>
      <w:sz w:val="18"/>
      <w:szCs w:val="18"/>
    </w:rPr>
  </w:style>
  <w:style w:type="character" w:styleId="1227" w:customStyle="1">
    <w:name w:val="小四列表 Char"/>
    <w:link w:val="1228"/>
    <w:uiPriority w:val="0"/>
    <w:qFormat/>
    <w:rPr>
      <w:sz w:val="24"/>
      <w:szCs w:val="24"/>
    </w:rPr>
  </w:style>
  <w:style w:type="paragraph" w:styleId="1228" w:customStyle="1">
    <w:name w:val="小四列表"/>
    <w:basedOn w:val="1229"/>
    <w:link w:val="1227"/>
    <w:uiPriority w:val="0"/>
    <w:qFormat/>
    <w:pPr>
      <w:ind w:left="420" w:hanging="420"/>
      <w:tabs>
        <w:tab w:val="left" w:pos="600" w:leader="none"/>
      </w:tabs>
    </w:pPr>
    <w:rPr>
      <w:sz w:val="24"/>
    </w:rPr>
  </w:style>
  <w:style w:type="paragraph" w:styleId="1229" w:customStyle="1">
    <w:name w:val="四号正文列表"/>
    <w:basedOn w:val="909"/>
    <w:uiPriority w:val="0"/>
    <w:qFormat/>
    <w:pPr>
      <w:jc w:val="both"/>
      <w:spacing w:line="360" w:lineRule="auto"/>
      <w:widowControl w:val="off"/>
      <w:tabs>
        <w:tab w:val="left" w:pos="600" w:leader="none"/>
      </w:tabs>
    </w:pPr>
    <w:rPr>
      <w:sz w:val="28"/>
      <w:szCs w:val="24"/>
    </w:rPr>
  </w:style>
  <w:style w:type="character" w:styleId="1230" w:customStyle="1">
    <w:name w:val="无间隔 Char"/>
    <w:uiPriority w:val="0"/>
    <w:qFormat/>
    <w:rPr>
      <w:rFonts w:eastAsia="宋体"/>
      <w:sz w:val="21"/>
      <w:szCs w:val="24"/>
      <w:lang w:val="en-US" w:eastAsia="zh-CN" w:bidi="ar-SA"/>
    </w:rPr>
  </w:style>
  <w:style w:type="character" w:styleId="1231" w:customStyle="1">
    <w:name w:val="apple-style-span"/>
    <w:uiPriority w:val="0"/>
    <w:qFormat/>
    <w:rPr>
      <w:rFonts w:ascii="Verdana" w:hAnsi="Verdana" w:eastAsia="宋体"/>
      <w:b/>
      <w:color w:val="000000"/>
      <w:sz w:val="28"/>
      <w:szCs w:val="24"/>
      <w:lang w:val="en-US" w:eastAsia="zh-CN" w:bidi="ar-SA"/>
    </w:rPr>
  </w:style>
  <w:style w:type="character" w:styleId="1232" w:customStyle="1">
    <w:name w:val="正文文本首行缩进 字符"/>
    <w:uiPriority w:val="99"/>
    <w:qFormat/>
  </w:style>
  <w:style w:type="character" w:styleId="1233" w:customStyle="1">
    <w:name w:val="标题 Char1"/>
    <w:uiPriority w:val="10"/>
    <w:qFormat/>
    <w:rPr>
      <w:rFonts w:ascii="Cambria" w:hAnsi="Cambria" w:cs="Times New Roman"/>
      <w:b/>
      <w:bCs/>
      <w:sz w:val="32"/>
      <w:szCs w:val="32"/>
    </w:rPr>
  </w:style>
  <w:style w:type="character" w:styleId="1234" w:customStyle="1">
    <w:name w:val="正文文本缩进 2 Char"/>
    <w:uiPriority w:val="0"/>
    <w:qFormat/>
    <w:rPr>
      <w:sz w:val="24"/>
    </w:rPr>
  </w:style>
  <w:style w:type="character" w:styleId="1235" w:customStyle="1">
    <w:name w:val="_正文段落 Char Char"/>
    <w:link w:val="1236"/>
    <w:uiPriority w:val="0"/>
    <w:qFormat/>
    <w:rPr>
      <w:rFonts w:ascii="宋体" w:hAnsi="宋体"/>
      <w:sz w:val="24"/>
      <w:szCs w:val="24"/>
    </w:rPr>
  </w:style>
  <w:style w:type="paragraph" w:styleId="1236" w:customStyle="1">
    <w:name w:val="_正文段落"/>
    <w:basedOn w:val="909"/>
    <w:link w:val="1235"/>
    <w:uiPriority w:val="0"/>
    <w:qFormat/>
    <w:pPr>
      <w:ind w:firstLine="200"/>
      <w:spacing w:line="360" w:lineRule="auto"/>
      <w:widowControl w:val="off"/>
    </w:pPr>
    <w:rPr>
      <w:rFonts w:ascii="宋体" w:hAnsi="宋体"/>
      <w:szCs w:val="24"/>
    </w:rPr>
  </w:style>
  <w:style w:type="character" w:styleId="1237" w:customStyle="1">
    <w:name w:val="正文文本 2 Char"/>
    <w:uiPriority w:val="0"/>
    <w:qFormat/>
    <w:rPr>
      <w:sz w:val="24"/>
    </w:rPr>
  </w:style>
  <w:style w:type="character" w:styleId="1238" w:customStyle="1">
    <w:name w:val="样式 正文缩进 + 首行缩进:  2 字符 Char Char"/>
    <w:link w:val="1239"/>
    <w:uiPriority w:val="0"/>
    <w:qFormat/>
    <w:rPr>
      <w:sz w:val="24"/>
    </w:rPr>
  </w:style>
  <w:style w:type="paragraph" w:styleId="1239" w:customStyle="1">
    <w:name w:val="样式 正文缩进 + 首行缩进:  2 字符"/>
    <w:basedOn w:val="926"/>
    <w:link w:val="1238"/>
    <w:uiPriority w:val="0"/>
    <w:qFormat/>
    <w:pPr>
      <w:ind w:firstLine="200"/>
      <w:jc w:val="both"/>
      <w:spacing w:line="360" w:lineRule="auto"/>
      <w:widowControl w:val="off"/>
    </w:pPr>
    <w:rPr>
      <w:rFonts w:eastAsia="宋体"/>
    </w:rPr>
  </w:style>
  <w:style w:type="character" w:styleId="1240" w:customStyle="1">
    <w:name w:val="标题 7 Char"/>
    <w:uiPriority w:val="99"/>
    <w:qFormat/>
    <w:rPr>
      <w:rFonts w:ascii="Arial" w:hAnsi="Arial"/>
      <w:lang w:val="es-ES" w:eastAsia="ko-KR"/>
    </w:rPr>
  </w:style>
  <w:style w:type="character" w:styleId="1241" w:customStyle="1">
    <w:name w:val="正文文本缩进 2 Char1"/>
    <w:uiPriority w:val="99"/>
    <w:qFormat/>
    <w:rPr>
      <w:sz w:val="24"/>
    </w:rPr>
  </w:style>
  <w:style w:type="character" w:styleId="1242" w:customStyle="1">
    <w:name w:val="批注框文本 Char"/>
    <w:uiPriority w:val="0"/>
    <w:qFormat/>
    <w:rPr>
      <w:sz w:val="18"/>
    </w:rPr>
  </w:style>
  <w:style w:type="character" w:styleId="1243" w:customStyle="1">
    <w:name w:val="标2 Char"/>
    <w:link w:val="1244"/>
    <w:uiPriority w:val="0"/>
    <w:qFormat/>
    <w:rPr>
      <w:rFonts w:ascii="Arial Narrow" w:hAnsi="Arial Narrow" w:eastAsia="仿宋"/>
      <w:b/>
      <w:sz w:val="21"/>
      <w:szCs w:val="21"/>
    </w:rPr>
  </w:style>
  <w:style w:type="paragraph" w:styleId="1244" w:customStyle="1">
    <w:name w:val="标2"/>
    <w:basedOn w:val="909"/>
    <w:link w:val="124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245" w:customStyle="1">
    <w:name w:val="ft31"/>
    <w:uiPriority w:val="0"/>
    <w:qFormat/>
  </w:style>
  <w:style w:type="character" w:styleId="1246" w:customStyle="1">
    <w:name w:val="表格 Char"/>
    <w:link w:val="1247"/>
    <w:uiPriority w:val="0"/>
    <w:qFormat/>
    <w:rPr>
      <w:rFonts w:ascii="仿宋" w:hAnsi="仿宋" w:eastAsia="仿宋"/>
      <w:sz w:val="21"/>
      <w:szCs w:val="22"/>
      <w:lang w:val="en-US" w:eastAsia="zh-CN" w:bidi="ar-SA"/>
    </w:rPr>
  </w:style>
  <w:style w:type="paragraph" w:styleId="1247" w:customStyle="1">
    <w:name w:val="表格"/>
    <w:link w:val="1246"/>
    <w:uiPriority w:val="0"/>
    <w:qFormat/>
    <w:pPr>
      <w:jc w:val="center"/>
    </w:pPr>
    <w:rPr>
      <w:rFonts w:hint="default" w:ascii="仿宋" w:hAnsi="仿宋" w:eastAsia="仿宋" w:cs="Times New Roman"/>
      <w:sz w:val="21"/>
      <w:szCs w:val="22"/>
      <w:lang w:val="en-US" w:eastAsia="zh-CN" w:bidi="ar-SA"/>
    </w:rPr>
  </w:style>
  <w:style w:type="character" w:styleId="1248" w:customStyle="1">
    <w:name w:val="脚注文本 Char2"/>
    <w:uiPriority w:val="99"/>
    <w:qFormat/>
    <w:rPr>
      <w:sz w:val="18"/>
      <w:szCs w:val="18"/>
    </w:rPr>
  </w:style>
  <w:style w:type="character" w:styleId="1249" w:customStyle="1">
    <w:name w:val="页脚 Char"/>
    <w:uiPriority w:val="99"/>
    <w:qFormat/>
    <w:rPr>
      <w:rFonts w:eastAsia="楷体_GB2312"/>
      <w:sz w:val="18"/>
    </w:rPr>
  </w:style>
  <w:style w:type="character" w:styleId="1250" w:customStyle="1">
    <w:name w:val="脚注文本 Char1"/>
    <w:uiPriority w:val="0"/>
    <w:qFormat/>
    <w:rPr>
      <w:sz w:val="18"/>
      <w:szCs w:val="18"/>
    </w:rPr>
  </w:style>
  <w:style w:type="character" w:styleId="1251" w:customStyle="1">
    <w:name w:val="font71"/>
    <w:uiPriority w:val="0"/>
    <w:qFormat/>
    <w:rPr>
      <w:rFonts w:hint="default" w:ascii="Arial Unicode MS" w:hAnsi="Arial Unicode MS" w:eastAsia="Arial Unicode MS" w:cs="Arial Unicode MS"/>
      <w:color w:val="000000"/>
      <w:sz w:val="20"/>
      <w:szCs w:val="20"/>
      <w:u w:val="none"/>
    </w:rPr>
  </w:style>
  <w:style w:type="character" w:styleId="1252" w:customStyle="1">
    <w:name w:val="Char Char16"/>
    <w:uiPriority w:val="0"/>
    <w:qFormat/>
    <w:rPr>
      <w:rFonts w:ascii="宋体" w:hAnsi="Arial" w:eastAsia="宋体"/>
      <w:b/>
      <w:color w:val="000000"/>
      <w:sz w:val="28"/>
      <w:szCs w:val="24"/>
      <w:lang w:val="en-US" w:eastAsia="zh-CN" w:bidi="ar-SA"/>
    </w:rPr>
  </w:style>
  <w:style w:type="character" w:styleId="1253" w:customStyle="1">
    <w:name w:val="日期 Char"/>
    <w:uiPriority w:val="0"/>
    <w:qFormat/>
    <w:rPr>
      <w:rFonts w:ascii="宋体" w:hAnsi="宋体" w:eastAsia="楷体_GB2312"/>
      <w:sz w:val="24"/>
    </w:rPr>
  </w:style>
  <w:style w:type="character" w:styleId="1254" w:customStyle="1">
    <w:name w:val="15"/>
    <w:uiPriority w:val="0"/>
    <w:qFormat/>
    <w:rPr>
      <w:rFonts w:hint="default" w:ascii="Times New Roman" w:hAnsi="Times New Roman" w:cs="Times New Roman"/>
      <w:color w:val="0000ff"/>
      <w:u w:val="single"/>
    </w:rPr>
  </w:style>
  <w:style w:type="character" w:styleId="1255" w:customStyle="1">
    <w:name w:val="样式1 Char"/>
    <w:link w:val="1256"/>
    <w:uiPriority w:val="0"/>
    <w:qFormat/>
    <w:rPr>
      <w:rFonts w:ascii="宋体" w:hAnsi="宋体"/>
      <w:sz w:val="21"/>
      <w:szCs w:val="21"/>
    </w:rPr>
  </w:style>
  <w:style w:type="paragraph" w:styleId="1256" w:customStyle="1">
    <w:name w:val="样式1"/>
    <w:basedOn w:val="909"/>
    <w:link w:val="1255"/>
    <w:uiPriority w:val="0"/>
    <w:qFormat/>
    <w:pPr>
      <w:jc w:val="both"/>
      <w:widowControl w:val="off"/>
    </w:pPr>
    <w:rPr>
      <w:rFonts w:ascii="宋体" w:hAnsi="宋体"/>
      <w:sz w:val="21"/>
      <w:szCs w:val="21"/>
    </w:rPr>
  </w:style>
  <w:style w:type="character" w:styleId="1257" w:customStyle="1">
    <w:name w:val="标题 6 Char"/>
    <w:uiPriority w:val="0"/>
    <w:qFormat/>
    <w:rPr>
      <w:rFonts w:ascii="宋体"/>
      <w:i/>
      <w:sz w:val="22"/>
      <w:lang w:val="es-ES" w:eastAsia="ko-KR"/>
    </w:rPr>
  </w:style>
  <w:style w:type="character" w:styleId="1258" w:customStyle="1">
    <w:name w:val="正文文本 2 Char2"/>
    <w:uiPriority w:val="99"/>
    <w:qFormat/>
    <w:rPr>
      <w:sz w:val="21"/>
      <w:szCs w:val="24"/>
    </w:rPr>
  </w:style>
  <w:style w:type="character" w:styleId="1259" w:customStyle="1">
    <w:name w:val="标题 3 Char"/>
    <w:uiPriority w:val="0"/>
    <w:qFormat/>
    <w:rPr>
      <w:b/>
      <w:sz w:val="32"/>
    </w:rPr>
  </w:style>
  <w:style w:type="character" w:styleId="1260" w:customStyle="1">
    <w:name w:val="font41"/>
    <w:uiPriority w:val="0"/>
    <w:qFormat/>
    <w:rPr>
      <w:rFonts w:hint="default" w:ascii="Times New Roman" w:hAnsi="Times New Roman" w:cs="Times New Roman"/>
      <w:color w:val="000000"/>
      <w:sz w:val="20"/>
      <w:szCs w:val="20"/>
      <w:u w:val="none"/>
    </w:rPr>
  </w:style>
  <w:style w:type="character" w:styleId="1261" w:customStyle="1">
    <w:name w:val="正文文本缩进 3 Char1"/>
    <w:uiPriority w:val="99"/>
    <w:qFormat/>
    <w:rPr>
      <w:sz w:val="16"/>
      <w:szCs w:val="16"/>
    </w:rPr>
  </w:style>
  <w:style w:type="character" w:styleId="1262" w:customStyle="1">
    <w:name w:val="2级 Char Char"/>
    <w:link w:val="1263"/>
    <w:uiPriority w:val="0"/>
    <w:qFormat/>
    <w:rPr>
      <w:sz w:val="32"/>
      <w:szCs w:val="32"/>
      <w:lang w:eastAsia="en-US" w:bidi="en-US"/>
    </w:rPr>
  </w:style>
  <w:style w:type="paragraph" w:styleId="1263" w:customStyle="1">
    <w:name w:val="2级"/>
    <w:basedOn w:val="1264"/>
    <w:link w:val="1262"/>
    <w:uiPriority w:val="0"/>
    <w:qFormat/>
    <w:pPr>
      <w:ind w:left="360" w:hanging="360"/>
      <w:tabs>
        <w:tab w:val="left" w:pos="360" w:leader="none"/>
        <w:tab w:val="left" w:pos="600" w:leader="none"/>
        <w:tab w:val="left" w:pos="960" w:leader="none"/>
      </w:tabs>
      <w:outlineLvl w:val="1"/>
    </w:pPr>
    <w:rPr>
      <w:sz w:val="32"/>
      <w:szCs w:val="32"/>
    </w:rPr>
  </w:style>
  <w:style w:type="paragraph" w:styleId="1264" w:customStyle="1">
    <w:name w:val="1级"/>
    <w:basedOn w:val="909"/>
    <w:link w:val="1265"/>
    <w:uiPriority w:val="0"/>
    <w:qFormat/>
    <w:pPr>
      <w:spacing w:line="480" w:lineRule="auto"/>
      <w:tabs>
        <w:tab w:val="left" w:pos="360" w:leader="none"/>
        <w:tab w:val="left" w:pos="600" w:leader="none"/>
      </w:tabs>
      <w:outlineLvl w:val="0"/>
    </w:pPr>
    <w:rPr>
      <w:sz w:val="36"/>
      <w:szCs w:val="36"/>
      <w:lang w:eastAsia="en-US" w:bidi="en-US"/>
    </w:rPr>
  </w:style>
  <w:style w:type="character" w:styleId="1265" w:customStyle="1">
    <w:name w:val="1级 Char Char"/>
    <w:link w:val="1264"/>
    <w:uiPriority w:val="0"/>
    <w:qFormat/>
    <w:rPr>
      <w:sz w:val="36"/>
      <w:szCs w:val="36"/>
      <w:lang w:eastAsia="en-US" w:bidi="en-US"/>
    </w:rPr>
  </w:style>
  <w:style w:type="character" w:styleId="1266" w:customStyle="1">
    <w:name w:val="一级标题 Char"/>
    <w:link w:val="1267"/>
    <w:uiPriority w:val="0"/>
    <w:qFormat/>
    <w:rPr>
      <w:rFonts w:ascii="微软雅黑" w:hAnsi="微软雅黑" w:eastAsia="微软雅黑"/>
      <w:b/>
      <w:sz w:val="28"/>
      <w:szCs w:val="28"/>
    </w:rPr>
  </w:style>
  <w:style w:type="paragraph" w:styleId="1267" w:customStyle="1">
    <w:name w:val="一级标题"/>
    <w:basedOn w:val="909"/>
    <w:link w:val="1266"/>
    <w:uiPriority w:val="0"/>
    <w:qFormat/>
    <w:pPr>
      <w:jc w:val="both"/>
      <w:spacing w:after="240" w:line="360" w:lineRule="auto"/>
      <w:widowControl w:val="off"/>
    </w:pPr>
    <w:rPr>
      <w:rFonts w:ascii="微软雅黑" w:hAnsi="微软雅黑" w:eastAsia="微软雅黑"/>
      <w:b/>
      <w:sz w:val="28"/>
      <w:szCs w:val="28"/>
    </w:rPr>
  </w:style>
  <w:style w:type="character" w:styleId="1268" w:customStyle="1">
    <w:name w:val="可研正文 Char Char"/>
    <w:link w:val="1269"/>
    <w:uiPriority w:val="0"/>
    <w:qFormat/>
    <w:rPr>
      <w:rFonts w:ascii="仿宋_GB2312" w:hAnsi="宋体" w:eastAsia="仿宋_GB2312"/>
      <w:bCs/>
      <w:sz w:val="28"/>
      <w:szCs w:val="28"/>
    </w:rPr>
  </w:style>
  <w:style w:type="paragraph" w:styleId="1269" w:customStyle="1">
    <w:name w:val="可研正文"/>
    <w:basedOn w:val="909"/>
    <w:link w:val="126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70" w:customStyle="1">
    <w:name w:val="批注文字 Char"/>
    <w:uiPriority w:val="0"/>
    <w:qFormat/>
    <w:rPr>
      <w:sz w:val="24"/>
    </w:rPr>
  </w:style>
  <w:style w:type="character" w:styleId="1271" w:customStyle="1">
    <w:name w:val="正文文本 2 Char1"/>
    <w:uiPriority w:val="99"/>
    <w:qFormat/>
    <w:rPr>
      <w:sz w:val="24"/>
    </w:rPr>
  </w:style>
  <w:style w:type="character" w:styleId="1272" w:customStyle="1">
    <w:name w:val="HTML 预设格式 Char2"/>
    <w:uiPriority w:val="99"/>
    <w:qFormat/>
    <w:rPr>
      <w:rFonts w:ascii="Courier New" w:hAnsi="Courier New" w:eastAsia="宋体" w:cs="Courier New"/>
      <w:sz w:val="20"/>
      <w:szCs w:val="20"/>
    </w:rPr>
  </w:style>
  <w:style w:type="character" w:styleId="1273" w:customStyle="1">
    <w:name w:val="副标题 Char"/>
    <w:uiPriority w:val="0"/>
    <w:qFormat/>
    <w:rPr>
      <w:rFonts w:ascii="Cambria" w:hAnsi="Cambria"/>
      <w:b/>
      <w:bCs/>
      <w:sz w:val="32"/>
      <w:szCs w:val="32"/>
    </w:rPr>
  </w:style>
  <w:style w:type="character" w:styleId="1274" w:customStyle="1">
    <w:name w:val="批注主题 Char2"/>
    <w:uiPriority w:val="99"/>
    <w:semiHidden/>
    <w:qFormat/>
    <w:rPr>
      <w:b/>
      <w:bCs/>
      <w:sz w:val="24"/>
    </w:rPr>
  </w:style>
  <w:style w:type="character" w:styleId="1275" w:customStyle="1">
    <w:name w:val="标题 5 Char"/>
    <w:uiPriority w:val="0"/>
    <w:qFormat/>
    <w:rPr>
      <w:rFonts w:ascii="Verdana" w:hAnsi="Verdana"/>
      <w:i/>
      <w:sz w:val="18"/>
      <w:lang w:val="es-ES" w:eastAsia="ko-KR"/>
    </w:rPr>
  </w:style>
  <w:style w:type="character" w:styleId="1276" w:customStyle="1">
    <w:name w:val="p12"/>
    <w:uiPriority w:val="0"/>
    <w:qFormat/>
  </w:style>
  <w:style w:type="character" w:styleId="1277" w:customStyle="1">
    <w:name w:val="标题 9 Char"/>
    <w:uiPriority w:val="99"/>
    <w:qFormat/>
    <w:rPr>
      <w:rFonts w:ascii="Arial" w:hAnsi="Arial"/>
      <w:b/>
      <w:i/>
      <w:sz w:val="18"/>
      <w:lang w:val="es-ES" w:eastAsia="ko-KR"/>
    </w:rPr>
  </w:style>
  <w:style w:type="character" w:styleId="1278" w:customStyle="1">
    <w:name w:val="ft25"/>
    <w:uiPriority w:val="0"/>
    <w:qFormat/>
  </w:style>
  <w:style w:type="character" w:styleId="1279" w:customStyle="1">
    <w:name w:val="p2"/>
    <w:uiPriority w:val="0"/>
    <w:qFormat/>
    <w:rPr>
      <w:rFonts w:ascii="Verdana" w:hAnsi="Verdana" w:eastAsia="宋体"/>
      <w:b/>
      <w:color w:val="000000"/>
      <w:sz w:val="28"/>
      <w:szCs w:val="24"/>
      <w:lang w:val="en-US" w:eastAsia="zh-CN" w:bidi="ar-SA"/>
    </w:rPr>
  </w:style>
  <w:style w:type="character" w:styleId="1280" w:customStyle="1">
    <w:name w:val="16"/>
    <w:uiPriority w:val="0"/>
    <w:qFormat/>
    <w:rPr>
      <w:rFonts w:hint="default" w:ascii="Times New Roman" w:hAnsi="Times New Roman" w:eastAsia="Times New Roman" w:cs="Times New Roman"/>
      <w:sz w:val="20"/>
    </w:rPr>
  </w:style>
  <w:style w:type="character" w:styleId="1281" w:customStyle="1">
    <w:name w:val="font91"/>
    <w:basedOn w:val="919"/>
    <w:uiPriority w:val="0"/>
    <w:qFormat/>
    <w:rPr>
      <w:rFonts w:ascii="MingLiU" w:hAnsi="MingLiU" w:eastAsia="MingLiU" w:cs="MingLiU"/>
      <w:color w:val="000000"/>
      <w:sz w:val="20"/>
      <w:szCs w:val="20"/>
      <w:u w:val="none"/>
    </w:rPr>
  </w:style>
  <w:style w:type="character" w:styleId="1282" w:customStyle="1">
    <w:name w:val="样式 正文文本缩进 + 左  0 字符 Char Char"/>
    <w:link w:val="1283"/>
    <w:uiPriority w:val="0"/>
    <w:qFormat/>
    <w:rPr>
      <w:sz w:val="24"/>
    </w:rPr>
  </w:style>
  <w:style w:type="paragraph" w:styleId="1283" w:customStyle="1">
    <w:name w:val="样式 正文文本缩进 + 左  0 字符"/>
    <w:basedOn w:val="909"/>
    <w:next w:val="909"/>
    <w:link w:val="1282"/>
    <w:uiPriority w:val="0"/>
    <w:qFormat/>
    <w:pPr>
      <w:ind w:firstLine="250"/>
      <w:jc w:val="both"/>
      <w:spacing w:line="360" w:lineRule="auto"/>
      <w:widowControl w:val="off"/>
    </w:pPr>
  </w:style>
  <w:style w:type="character" w:styleId="1284" w:customStyle="1">
    <w:name w:val="10"/>
    <w:uiPriority w:val="0"/>
    <w:qFormat/>
    <w:rPr>
      <w:rFonts w:hint="default" w:ascii="Times New Roman" w:hAnsi="Times New Roman" w:eastAsia="Times New Roman" w:cs="Times New Roman"/>
      <w:sz w:val="20"/>
    </w:rPr>
  </w:style>
  <w:style w:type="character" w:styleId="1285" w:customStyle="1">
    <w:name w:val="apple-converted-space"/>
    <w:uiPriority w:val="0"/>
    <w:qFormat/>
  </w:style>
  <w:style w:type="character" w:styleId="1286" w:customStyle="1">
    <w:name w:val="副标题 Char1"/>
    <w:uiPriority w:val="11"/>
    <w:qFormat/>
    <w:rPr>
      <w:rFonts w:ascii="Cambria" w:hAnsi="Cambria" w:eastAsia="宋体" w:cs="Times New Roman"/>
      <w:b/>
      <w:bCs/>
      <w:sz w:val="32"/>
      <w:szCs w:val="32"/>
    </w:rPr>
  </w:style>
  <w:style w:type="character" w:styleId="1287" w:customStyle="1">
    <w:name w:val="正文首行缩进 Char1"/>
    <w:uiPriority w:val="99"/>
    <w:qFormat/>
  </w:style>
  <w:style w:type="character" w:styleId="1288" w:customStyle="1">
    <w:name w:val="正文文本缩进 3 字符"/>
    <w:uiPriority w:val="0"/>
    <w:qFormat/>
    <w:rPr>
      <w:sz w:val="16"/>
    </w:rPr>
  </w:style>
  <w:style w:type="character" w:styleId="1289" w:customStyle="1">
    <w:name w:val="纯文本 Char"/>
    <w:uiPriority w:val="0"/>
    <w:qFormat/>
    <w:rPr>
      <w:rFonts w:ascii="宋体" w:hAnsi="Courier New" w:eastAsia="楷体_GB2312"/>
      <w:sz w:val="26"/>
    </w:rPr>
  </w:style>
  <w:style w:type="character" w:styleId="1290" w:customStyle="1">
    <w:name w:val="l-btn-text36"/>
    <w:uiPriority w:val="0"/>
    <w:qFormat/>
  </w:style>
  <w:style w:type="character" w:styleId="1291" w:customStyle="1">
    <w:name w:val="标题 7 字符"/>
    <w:uiPriority w:val="9"/>
    <w:qFormat/>
    <w:rPr>
      <w:rFonts w:ascii="Arial" w:hAnsi="Arial" w:eastAsia="宋体" w:cs="Times New Roman"/>
      <w:sz w:val="20"/>
      <w:szCs w:val="20"/>
      <w:lang w:val="es-ES" w:eastAsia="ko-KR"/>
    </w:rPr>
  </w:style>
  <w:style w:type="character" w:styleId="1292" w:customStyle="1">
    <w:name w:val="批注文字 Char2"/>
    <w:uiPriority w:val="99"/>
    <w:qFormat/>
    <w:rPr>
      <w:sz w:val="24"/>
    </w:rPr>
  </w:style>
  <w:style w:type="character" w:styleId="1293" w:customStyle="1">
    <w:name w:val="特点 Char1"/>
    <w:uiPriority w:val="0"/>
    <w:qFormat/>
    <w:rPr>
      <w:sz w:val="21"/>
    </w:rPr>
  </w:style>
  <w:style w:type="character" w:styleId="1294" w:customStyle="1">
    <w:name w:val="日期 Char2"/>
    <w:uiPriority w:val="99"/>
    <w:qFormat/>
    <w:rPr>
      <w:sz w:val="21"/>
      <w:szCs w:val="24"/>
    </w:rPr>
  </w:style>
  <w:style w:type="character" w:styleId="1295" w:customStyle="1">
    <w:name w:val="标题 6 字符"/>
    <w:uiPriority w:val="9"/>
    <w:qFormat/>
    <w:rPr>
      <w:rFonts w:ascii="宋体" w:hAnsi="Times New Roman" w:eastAsia="宋体" w:cs="Times New Roman"/>
      <w:i/>
      <w:sz w:val="22"/>
      <w:szCs w:val="20"/>
      <w:lang w:val="es-ES" w:eastAsia="ko-KR"/>
    </w:rPr>
  </w:style>
  <w:style w:type="character" w:styleId="1296" w:customStyle="1">
    <w:name w:val="纯文本 Char2"/>
    <w:uiPriority w:val="99"/>
    <w:qFormat/>
    <w:rPr>
      <w:rFonts w:hint="eastAsia" w:ascii="宋体" w:hAnsi="Courier New" w:eastAsia="宋体" w:cs="Courier New"/>
      <w:sz w:val="21"/>
      <w:szCs w:val="21"/>
    </w:rPr>
  </w:style>
  <w:style w:type="character" w:styleId="1297" w:customStyle="1">
    <w:name w:val="页眉 Char1"/>
    <w:uiPriority w:val="99"/>
    <w:qFormat/>
    <w:rPr>
      <w:sz w:val="18"/>
      <w:szCs w:val="18"/>
    </w:rPr>
  </w:style>
  <w:style w:type="character" w:styleId="1298" w:customStyle="1">
    <w:name w:val="标题 2 字符"/>
    <w:uiPriority w:val="9"/>
    <w:qFormat/>
    <w:rPr>
      <w:rFonts w:ascii="Arial" w:hAnsi="Arial" w:eastAsia="黑体" w:cs="Times New Roman"/>
      <w:b/>
      <w:bCs/>
      <w:sz w:val="32"/>
      <w:szCs w:val="32"/>
    </w:rPr>
  </w:style>
  <w:style w:type="character" w:styleId="1299" w:customStyle="1">
    <w:name w:val="font01"/>
    <w:uiPriority w:val="0"/>
    <w:qFormat/>
    <w:rPr>
      <w:rFonts w:hint="eastAsia" w:ascii="宋体" w:hAnsi="宋体" w:eastAsia="宋体"/>
      <w:color w:val="000000"/>
      <w:sz w:val="22"/>
      <w:szCs w:val="22"/>
      <w:u w:val="none"/>
    </w:rPr>
  </w:style>
  <w:style w:type="character" w:styleId="1300" w:customStyle="1">
    <w:name w:val="正文文本 Char1"/>
    <w:uiPriority w:val="99"/>
    <w:qFormat/>
    <w:rPr>
      <w:sz w:val="24"/>
    </w:rPr>
  </w:style>
  <w:style w:type="character" w:styleId="1301" w:customStyle="1">
    <w:name w:val="标题 4 Char"/>
    <w:uiPriority w:val="0"/>
    <w:qFormat/>
    <w:rPr>
      <w:rFonts w:ascii="Verdana" w:hAnsi="Verdana"/>
      <w:i/>
      <w:caps/>
      <w:lang w:val="es-ES" w:eastAsia="ko-KR"/>
    </w:rPr>
  </w:style>
  <w:style w:type="character" w:styleId="1302" w:customStyle="1">
    <w:name w:val="纯文本 Char4"/>
    <w:uiPriority w:val="99"/>
    <w:qFormat/>
    <w:rPr>
      <w:rFonts w:ascii="宋体" w:hAnsi="Courier New" w:eastAsia="宋体" w:cs="Courier New"/>
      <w:szCs w:val="21"/>
    </w:rPr>
  </w:style>
  <w:style w:type="character" w:styleId="1303" w:customStyle="1">
    <w:name w:val="04-正文 Char Char"/>
    <w:link w:val="1304"/>
    <w:uiPriority w:val="0"/>
    <w:qFormat/>
    <w:rPr>
      <w:rFonts w:eastAsia="Times New Roman"/>
      <w:sz w:val="21"/>
      <w:szCs w:val="24"/>
      <w:lang w:val="en-US" w:eastAsia="zh-CN" w:bidi="ar-SA"/>
    </w:rPr>
  </w:style>
  <w:style w:type="paragraph" w:styleId="1304" w:customStyle="1">
    <w:name w:val="04-正文"/>
    <w:link w:val="130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305" w:customStyle="1">
    <w:name w:val="ft30"/>
    <w:uiPriority w:val="0"/>
    <w:qFormat/>
  </w:style>
  <w:style w:type="character" w:styleId="1306" w:customStyle="1">
    <w:name w:val="标题 1 字符"/>
    <w:uiPriority w:val="9"/>
    <w:qFormat/>
    <w:rPr>
      <w:rFonts w:ascii="Times New Roman" w:hAnsi="Times New Roman" w:eastAsia="楷体_GB2312" w:cs="Times New Roman"/>
      <w:b/>
      <w:sz w:val="44"/>
      <w:szCs w:val="20"/>
    </w:rPr>
  </w:style>
  <w:style w:type="character" w:styleId="1307" w:customStyle="1">
    <w:name w:val="引用 Char"/>
    <w:uiPriority w:val="0"/>
    <w:qFormat/>
    <w:rPr>
      <w:rFonts w:eastAsia="宋体"/>
      <w:i/>
      <w:sz w:val="21"/>
      <w:szCs w:val="24"/>
      <w:lang w:val="en-US" w:eastAsia="zh-CN" w:bidi="ar-SA"/>
    </w:rPr>
  </w:style>
  <w:style w:type="character" w:styleId="1308" w:customStyle="1">
    <w:name w:val="纯文本 字符1"/>
    <w:uiPriority w:val="99"/>
    <w:qFormat/>
    <w:rPr>
      <w:rFonts w:ascii="宋体" w:hAnsi="Courier New" w:eastAsia="楷体_GB2312"/>
      <w:sz w:val="26"/>
    </w:rPr>
  </w:style>
  <w:style w:type="character" w:styleId="1309" w:customStyle="1">
    <w:name w:val="普通文字 Char Char1"/>
    <w:uiPriority w:val="0"/>
    <w:qFormat/>
    <w:rPr>
      <w:rFonts w:ascii="黑体" w:hAnsi="Courier New" w:eastAsia="黑体"/>
      <w:sz w:val="28"/>
      <w:lang w:val="en-US" w:eastAsia="zh-CN" w:bidi="ar-SA"/>
    </w:rPr>
  </w:style>
  <w:style w:type="character" w:styleId="1310" w:customStyle="1">
    <w:name w:val="纯文本 Char1"/>
    <w:uiPriority w:val="99"/>
    <w:qFormat/>
    <w:rPr>
      <w:rFonts w:ascii="宋体" w:hAnsi="Courier New" w:eastAsia="宋体" w:cs="Courier New"/>
      <w:szCs w:val="21"/>
    </w:rPr>
  </w:style>
  <w:style w:type="character" w:styleId="1311" w:customStyle="1">
    <w:name w:val="Footer-Even Char"/>
    <w:uiPriority w:val="0"/>
    <w:qFormat/>
    <w:rPr>
      <w:rFonts w:eastAsia="宋体"/>
      <w:sz w:val="18"/>
      <w:lang w:val="en-US" w:eastAsia="zh-CN" w:bidi="ar-SA"/>
    </w:rPr>
  </w:style>
  <w:style w:type="character" w:styleId="1312" w:customStyle="1">
    <w:name w:val="正文文本缩进 3 Char2"/>
    <w:uiPriority w:val="99"/>
    <w:qFormat/>
    <w:rPr>
      <w:rFonts w:ascii="Times New Roman" w:hAnsi="Times New Roman" w:eastAsia="宋体" w:cs="Times New Roman"/>
      <w:sz w:val="16"/>
      <w:szCs w:val="16"/>
    </w:rPr>
  </w:style>
  <w:style w:type="character" w:styleId="1313" w:customStyle="1">
    <w:name w:val="font51"/>
    <w:uiPriority w:val="0"/>
    <w:qFormat/>
    <w:rPr>
      <w:rFonts w:hint="eastAsia" w:ascii="宋体" w:hAnsi="宋体" w:eastAsia="宋体" w:cs="宋体"/>
      <w:color w:val="000000"/>
      <w:sz w:val="20"/>
      <w:szCs w:val="20"/>
      <w:u w:val="none"/>
    </w:rPr>
  </w:style>
  <w:style w:type="character" w:styleId="1314" w:customStyle="1">
    <w:name w:val="页脚 Char1"/>
    <w:uiPriority w:val="99"/>
    <w:qFormat/>
    <w:rPr>
      <w:sz w:val="18"/>
      <w:szCs w:val="18"/>
    </w:rPr>
  </w:style>
  <w:style w:type="character" w:styleId="1315" w:customStyle="1">
    <w:name w:val="正文首行缩进 Char"/>
    <w:uiPriority w:val="99"/>
    <w:qFormat/>
  </w:style>
  <w:style w:type="character" w:styleId="1316" w:customStyle="1">
    <w:name w:val="批注文字 Char1"/>
    <w:uiPriority w:val="99"/>
    <w:qFormat/>
    <w:rPr>
      <w:rFonts w:eastAsia="Times New Roman"/>
      <w:sz w:val="24"/>
    </w:rPr>
  </w:style>
  <w:style w:type="character" w:styleId="1317" w:customStyle="1">
    <w:name w:val="Char Char5"/>
    <w:uiPriority w:val="0"/>
    <w:qFormat/>
    <w:rPr>
      <w:rFonts w:ascii="宋体" w:hAnsi="宋体" w:eastAsia="宋体"/>
      <w:b/>
      <w:bCs/>
      <w:spacing w:val="20"/>
      <w:sz w:val="21"/>
      <w:szCs w:val="24"/>
      <w:lang w:val="en-US" w:eastAsia="zh-CN" w:bidi="ar-SA"/>
    </w:rPr>
  </w:style>
  <w:style w:type="character" w:styleId="1318" w:customStyle="1">
    <w:name w:val="font61"/>
    <w:uiPriority w:val="0"/>
    <w:qFormat/>
    <w:rPr>
      <w:rFonts w:hint="eastAsia" w:ascii="宋体" w:hAnsi="宋体" w:eastAsia="宋体" w:cs="宋体"/>
      <w:color w:val="000000"/>
      <w:sz w:val="20"/>
      <w:szCs w:val="20"/>
      <w:u w:val="none"/>
    </w:rPr>
  </w:style>
  <w:style w:type="character" w:styleId="1319" w:customStyle="1">
    <w:name w:val="明显引用 字符"/>
    <w:link w:val="1320"/>
    <w:uiPriority w:val="30"/>
    <w:qFormat/>
    <w:rPr>
      <w:b/>
      <w:i/>
      <w:color w:val="ffffff"/>
      <w:sz w:val="21"/>
      <w:szCs w:val="24"/>
      <w:shd w:val="clear" w:color="auto" w:fill="c0504d"/>
    </w:rPr>
  </w:style>
  <w:style w:type="paragraph" w:styleId="1320">
    <w:name w:val="Intense Quote"/>
    <w:basedOn w:val="909"/>
    <w:next w:val="909"/>
    <w:link w:val="1319"/>
    <w:uiPriority w:val="3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321" w:customStyle="1">
    <w:name w:val="无间隔 字符"/>
    <w:link w:val="1322"/>
    <w:uiPriority w:val="0"/>
    <w:qFormat/>
    <w:rPr>
      <w:sz w:val="21"/>
      <w:szCs w:val="24"/>
    </w:rPr>
  </w:style>
  <w:style w:type="paragraph" w:styleId="1322">
    <w:name w:val="No Spacing"/>
    <w:basedOn w:val="909"/>
    <w:link w:val="1321"/>
    <w:uiPriority w:val="1"/>
    <w:qFormat/>
    <w:pPr>
      <w:jc w:val="both"/>
      <w:widowControl w:val="off"/>
    </w:pPr>
    <w:rPr>
      <w:sz w:val="21"/>
      <w:szCs w:val="24"/>
    </w:rPr>
  </w:style>
  <w:style w:type="character" w:styleId="1323" w:customStyle="1">
    <w:name w:val="ca-2"/>
    <w:uiPriority w:val="0"/>
    <w:qFormat/>
  </w:style>
  <w:style w:type="character" w:styleId="1324" w:customStyle="1">
    <w:name w:val="标题 3 Char1"/>
    <w:uiPriority w:val="0"/>
    <w:qFormat/>
    <w:rPr>
      <w:b/>
      <w:sz w:val="32"/>
    </w:rPr>
  </w:style>
  <w:style w:type="character" w:styleId="1325" w:customStyle="1">
    <w:name w:val="l-btn-text"/>
    <w:uiPriority w:val="0"/>
    <w:qFormat/>
  </w:style>
  <w:style w:type="character" w:styleId="1326" w:customStyle="1">
    <w:name w:val="正文文本 (13) + Trebuchet MS"/>
    <w:uiPriority w:val="0"/>
    <w:qFormat/>
    <w:rPr>
      <w:rFonts w:hint="default" w:ascii="Trebuchet MS" w:hAnsi="Trebuchet MS" w:eastAsia="Trebuchet MS" w:cs="Trebuchet MS"/>
      <w:color w:val="000000"/>
      <w:spacing w:val="0"/>
      <w:position w:val="0"/>
      <w:sz w:val="26"/>
      <w:szCs w:val="26"/>
      <w:u w:val="none"/>
      <w:lang w:val="en-US" w:eastAsia="en-US" w:bidi="en-US"/>
    </w:rPr>
  </w:style>
  <w:style w:type="character" w:styleId="1327" w:customStyle="1">
    <w:name w:val="font11"/>
    <w:uiPriority w:val="0"/>
    <w:qFormat/>
    <w:rPr>
      <w:rFonts w:hint="eastAsia" w:ascii="宋体" w:hAnsi="宋体" w:eastAsia="宋体" w:cs="宋体"/>
      <w:color w:val="000000"/>
      <w:sz w:val="20"/>
      <w:szCs w:val="20"/>
      <w:u w:val="none"/>
    </w:rPr>
  </w:style>
  <w:style w:type="character" w:styleId="1328" w:customStyle="1">
    <w:name w:val="页眉 Char"/>
    <w:uiPriority w:val="0"/>
    <w:qFormat/>
    <w:rPr>
      <w:rFonts w:eastAsia="楷体_GB2312"/>
      <w:sz w:val="18"/>
    </w:rPr>
  </w:style>
  <w:style w:type="character" w:styleId="1329" w:customStyle="1">
    <w:name w:val="HTML 预设格式 Char1"/>
    <w:uiPriority w:val="99"/>
    <w:qFormat/>
    <w:rPr>
      <w:rFonts w:hint="default" w:ascii="Courier New" w:hAnsi="Courier New" w:cs="Courier New"/>
    </w:rPr>
  </w:style>
  <w:style w:type="character" w:styleId="1330" w:customStyle="1">
    <w:name w:val="Char Char19"/>
    <w:uiPriority w:val="0"/>
    <w:qFormat/>
    <w:rPr>
      <w:rFonts w:ascii="Arial" w:hAnsi="Arial" w:eastAsia="黑体"/>
      <w:b/>
      <w:bCs/>
      <w:sz w:val="32"/>
      <w:szCs w:val="32"/>
      <w:lang w:val="en-US" w:eastAsia="zh-CN" w:bidi="ar-SA"/>
    </w:rPr>
  </w:style>
  <w:style w:type="character" w:styleId="1331" w:customStyle="1">
    <w:name w:val="规范正文 Char Char"/>
    <w:link w:val="1332"/>
    <w:uiPriority w:val="0"/>
    <w:qFormat/>
    <w:rPr>
      <w:sz w:val="24"/>
      <w:szCs w:val="24"/>
    </w:rPr>
  </w:style>
  <w:style w:type="paragraph" w:styleId="1332" w:customStyle="1">
    <w:name w:val="规范正文"/>
    <w:basedOn w:val="909"/>
    <w:link w:val="1331"/>
    <w:uiPriority w:val="0"/>
    <w:qFormat/>
    <w:pPr>
      <w:ind w:left="480"/>
      <w:jc w:val="both"/>
      <w:spacing w:line="360" w:lineRule="auto"/>
      <w:widowControl w:val="off"/>
    </w:pPr>
    <w:rPr>
      <w:szCs w:val="24"/>
    </w:rPr>
  </w:style>
  <w:style w:type="character" w:styleId="1333" w:customStyle="1">
    <w:name w:val="日期 Char1"/>
    <w:uiPriority w:val="99"/>
    <w:qFormat/>
    <w:rPr>
      <w:sz w:val="24"/>
    </w:rPr>
  </w:style>
  <w:style w:type="character" w:styleId="1334" w:customStyle="1">
    <w:name w:val="标1 Char Char"/>
    <w:link w:val="1335"/>
    <w:uiPriority w:val="0"/>
    <w:qFormat/>
    <w:rPr>
      <w:rFonts w:ascii="Arial Narrow" w:hAnsi="Arial Narrow" w:eastAsia="仿宋"/>
      <w:b/>
      <w:spacing w:val="20"/>
      <w:sz w:val="24"/>
      <w:szCs w:val="24"/>
    </w:rPr>
  </w:style>
  <w:style w:type="paragraph" w:styleId="1335" w:customStyle="1">
    <w:name w:val="标1"/>
    <w:basedOn w:val="909"/>
    <w:link w:val="133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336" w:customStyle="1">
    <w:name w:val="标题 8 字符"/>
    <w:uiPriority w:val="9"/>
    <w:qFormat/>
    <w:rPr>
      <w:rFonts w:ascii="Arial" w:hAnsi="Arial" w:eastAsia="宋体" w:cs="Times New Roman"/>
      <w:i/>
      <w:sz w:val="20"/>
      <w:szCs w:val="20"/>
      <w:lang w:val="es-ES" w:eastAsia="ko-KR"/>
    </w:rPr>
  </w:style>
  <w:style w:type="character" w:styleId="1337" w:customStyle="1">
    <w:name w:val="页脚 Char2"/>
    <w:uiPriority w:val="99"/>
    <w:qFormat/>
    <w:rPr>
      <w:rFonts w:ascii="Times New Roman" w:hAnsi="Times New Roman" w:eastAsia="宋体" w:cs="Times New Roman"/>
      <w:sz w:val="18"/>
      <w:szCs w:val="18"/>
    </w:rPr>
  </w:style>
  <w:style w:type="character" w:styleId="1338" w:customStyle="1">
    <w:name w:val="正文文本 Char3"/>
    <w:uiPriority w:val="99"/>
    <w:semiHidden/>
    <w:qFormat/>
    <w:rPr>
      <w:rFonts w:ascii="Times New Roman" w:hAnsi="Times New Roman" w:eastAsia="宋体" w:cs="Times New Roman"/>
      <w:sz w:val="24"/>
      <w:szCs w:val="24"/>
    </w:rPr>
  </w:style>
  <w:style w:type="character" w:styleId="1339" w:customStyle="1">
    <w:name w:val="引用 字符"/>
    <w:link w:val="1340"/>
    <w:uiPriority w:val="29"/>
    <w:qFormat/>
    <w:rPr>
      <w:i/>
      <w:sz w:val="21"/>
      <w:szCs w:val="24"/>
    </w:rPr>
  </w:style>
  <w:style w:type="paragraph" w:styleId="1340">
    <w:name w:val="Quote"/>
    <w:basedOn w:val="909"/>
    <w:next w:val="909"/>
    <w:link w:val="1339"/>
    <w:uiPriority w:val="29"/>
    <w:qFormat/>
    <w:pPr>
      <w:jc w:val="both"/>
      <w:widowControl w:val="off"/>
    </w:pPr>
    <w:rPr>
      <w:i/>
      <w:sz w:val="21"/>
      <w:szCs w:val="24"/>
    </w:rPr>
  </w:style>
  <w:style w:type="character" w:styleId="1341" w:customStyle="1">
    <w:name w:val="Heading 1 Char"/>
    <w:uiPriority w:val="0"/>
    <w:qFormat/>
    <w:rPr>
      <w:rFonts w:eastAsia="楷体_GB2312"/>
      <w:b/>
      <w:sz w:val="44"/>
      <w:lang w:val="en-US" w:eastAsia="zh-CN" w:bidi="ar-SA"/>
    </w:rPr>
  </w:style>
  <w:style w:type="character" w:styleId="1342" w:customStyle="1">
    <w:name w:val="正文缩进 Char1"/>
    <w:uiPriority w:val="0"/>
    <w:qFormat/>
    <w:rPr>
      <w:rFonts w:eastAsia="楷体_GB2312"/>
      <w:sz w:val="24"/>
    </w:rPr>
  </w:style>
  <w:style w:type="character" w:styleId="1343" w:customStyle="1">
    <w:name w:val="Char Char13"/>
    <w:uiPriority w:val="0"/>
    <w:qFormat/>
    <w:rPr>
      <w:rFonts w:ascii="Arial" w:hAnsi="Arial" w:eastAsia="黑体"/>
      <w:b/>
      <w:color w:val="000000"/>
      <w:sz w:val="24"/>
      <w:szCs w:val="24"/>
      <w:lang w:val="en-US" w:eastAsia="zh-CN" w:bidi="ar-SA"/>
    </w:rPr>
  </w:style>
  <w:style w:type="character" w:styleId="1344" w:customStyle="1">
    <w:name w:val="Char Char Char Char Char"/>
    <w:uiPriority w:val="0"/>
    <w:qFormat/>
    <w:rPr>
      <w:rFonts w:ascii="宋体" w:hAnsi="Courier New" w:eastAsia="楷体_GB2312"/>
      <w:sz w:val="26"/>
      <w:lang w:val="en-US" w:eastAsia="zh-CN" w:bidi="ar-SA"/>
    </w:rPr>
  </w:style>
  <w:style w:type="character" w:styleId="1345" w:customStyle="1">
    <w:name w:val="明显引用 Char"/>
    <w:uiPriority w:val="0"/>
    <w:qFormat/>
    <w:rPr>
      <w:rFonts w:eastAsia="宋体"/>
      <w:b/>
      <w:i/>
      <w:color w:val="ffffff"/>
      <w:sz w:val="21"/>
      <w:szCs w:val="24"/>
      <w:lang w:val="en-US" w:eastAsia="zh-CN" w:bidi="ar-SA"/>
    </w:rPr>
  </w:style>
  <w:style w:type="character" w:styleId="1346" w:customStyle="1">
    <w:name w:val="访问过的超链接1"/>
    <w:uiPriority w:val="0"/>
    <w:qFormat/>
    <w:rPr>
      <w:color w:val="800080"/>
      <w:u w:val="single"/>
    </w:rPr>
  </w:style>
  <w:style w:type="character" w:styleId="1347" w:customStyle="1">
    <w:name w:val="项目编号A Char Char"/>
    <w:link w:val="1348"/>
    <w:uiPriority w:val="0"/>
    <w:qFormat/>
    <w:rPr>
      <w:rFonts w:ascii="Arial" w:hAnsi="Arial"/>
      <w:b/>
      <w:sz w:val="24"/>
      <w:szCs w:val="24"/>
    </w:rPr>
  </w:style>
  <w:style w:type="paragraph" w:styleId="1348" w:customStyle="1">
    <w:name w:val="项目编号A"/>
    <w:basedOn w:val="909"/>
    <w:link w:val="134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349" w:customStyle="1">
    <w:name w:val="_正文 Char"/>
    <w:link w:val="1350"/>
    <w:uiPriority w:val="0"/>
    <w:qFormat/>
    <w:rPr>
      <w:sz w:val="24"/>
      <w:szCs w:val="21"/>
      <w:lang w:val="en-US" w:eastAsia="zh-CN" w:bidi="ar-SA"/>
    </w:rPr>
  </w:style>
  <w:style w:type="paragraph" w:styleId="1350" w:customStyle="1">
    <w:name w:val="_正文"/>
    <w:link w:val="134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51" w:customStyle="1">
    <w:name w:val="Char Char17"/>
    <w:uiPriority w:val="0"/>
    <w:qFormat/>
    <w:rPr>
      <w:rFonts w:ascii="Arial" w:hAnsi="Arial" w:eastAsia="黑体"/>
      <w:b/>
      <w:sz w:val="30"/>
      <w:szCs w:val="24"/>
      <w:lang w:val="en-US" w:eastAsia="zh-CN" w:bidi="ar-SA"/>
    </w:rPr>
  </w:style>
  <w:style w:type="character" w:styleId="1352" w:customStyle="1">
    <w:name w:val="明显引用 Char2"/>
    <w:uiPriority w:val="30"/>
    <w:qFormat/>
    <w:rPr>
      <w:b/>
      <w:bCs/>
      <w:i/>
      <w:iCs/>
      <w:color w:val="4f81bd"/>
      <w:sz w:val="21"/>
      <w:szCs w:val="24"/>
    </w:rPr>
  </w:style>
  <w:style w:type="character" w:styleId="1353" w:customStyle="1">
    <w:name w:val="标题 Char2"/>
    <w:uiPriority w:val="0"/>
    <w:qFormat/>
    <w:rPr>
      <w:rFonts w:ascii="Cambria" w:hAnsi="Cambria" w:cs="Times New Roman"/>
      <w:b/>
      <w:bCs/>
      <w:sz w:val="32"/>
      <w:szCs w:val="32"/>
    </w:rPr>
  </w:style>
  <w:style w:type="character" w:styleId="1354" w:customStyle="1">
    <w:name w:val="脚注文本 Char3"/>
    <w:uiPriority w:val="0"/>
    <w:qFormat/>
    <w:rPr>
      <w:sz w:val="18"/>
      <w:szCs w:val="18"/>
    </w:rPr>
  </w:style>
  <w:style w:type="character" w:styleId="1355" w:customStyle="1">
    <w:name w:val="引用 Char3"/>
    <w:uiPriority w:val="99"/>
    <w:qFormat/>
    <w:rPr>
      <w:i/>
      <w:iCs/>
      <w:color w:val="000000"/>
      <w:sz w:val="24"/>
    </w:rPr>
  </w:style>
  <w:style w:type="character" w:styleId="1356" w:customStyle="1">
    <w:name w:val="明显引用 Char3"/>
    <w:uiPriority w:val="99"/>
    <w:qFormat/>
    <w:rPr>
      <w:b/>
      <w:bCs/>
      <w:i/>
      <w:iCs/>
      <w:color w:val="4f81bd"/>
      <w:sz w:val="24"/>
    </w:rPr>
  </w:style>
  <w:style w:type="paragraph" w:styleId="1357" w:customStyle="1">
    <w:name w:val="Char1 Char Char Char"/>
    <w:basedOn w:val="909"/>
    <w:uiPriority w:val="99"/>
    <w:qFormat/>
    <w:rPr>
      <w:szCs w:val="24"/>
    </w:rPr>
  </w:style>
  <w:style w:type="paragraph" w:styleId="1358" w:customStyle="1">
    <w:name w:val="my正文"/>
    <w:basedOn w:val="909"/>
    <w:uiPriority w:val="0"/>
    <w:qFormat/>
    <w:pPr>
      <w:ind w:firstLine="480"/>
      <w:jc w:val="both"/>
      <w:spacing w:line="360" w:lineRule="auto"/>
      <w:widowControl w:val="off"/>
    </w:pPr>
    <w:rPr>
      <w:szCs w:val="24"/>
    </w:rPr>
  </w:style>
  <w:style w:type="paragraph" w:styleId="1359" w:customStyle="1">
    <w:name w:val="p23"/>
    <w:basedOn w:val="909"/>
    <w:uiPriority w:val="99"/>
    <w:qFormat/>
    <w:rPr>
      <w:rFonts w:ascii="宋体" w:hAnsi="宋体" w:cs="宋体"/>
      <w:szCs w:val="24"/>
    </w:rPr>
  </w:style>
  <w:style w:type="paragraph" w:styleId="1360" w:customStyle="1">
    <w:name w:val="xl99"/>
    <w:basedOn w:val="909"/>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361" w:customStyle="1">
    <w:name w:val="样式 小四 段前: 1.55 磅 段后: 1.55 磅 行距: 1.5 倍行距"/>
    <w:basedOn w:val="909"/>
    <w:uiPriority w:val="0"/>
    <w:qFormat/>
    <w:pPr>
      <w:jc w:val="both"/>
      <w:spacing w:before="31" w:after="31" w:line="360" w:lineRule="auto"/>
      <w:widowControl w:val="off"/>
    </w:pPr>
    <w:rPr>
      <w:sz w:val="28"/>
    </w:rPr>
  </w:style>
  <w:style w:type="paragraph" w:styleId="1362" w:customStyle="1">
    <w:name w:val="_Style 12"/>
    <w:basedOn w:val="929"/>
    <w:uiPriority w:val="0"/>
    <w:qFormat/>
    <w:pPr>
      <w:spacing w:line="360" w:lineRule="auto"/>
    </w:pPr>
    <w:rPr>
      <w:szCs w:val="24"/>
    </w:rPr>
  </w:style>
  <w:style w:type="paragraph" w:styleId="1363" w:customStyle="1">
    <w:name w:val="中等深浅网格 1 - 强调文字颜色 21"/>
    <w:basedOn w:val="909"/>
    <w:uiPriority w:val="0"/>
    <w:qFormat/>
    <w:pPr>
      <w:ind w:firstLine="420"/>
      <w:jc w:val="both"/>
      <w:spacing w:line="500" w:lineRule="exact"/>
      <w:widowControl w:val="off"/>
    </w:pPr>
    <w:rPr>
      <w:sz w:val="21"/>
      <w:szCs w:val="24"/>
    </w:rPr>
  </w:style>
  <w:style w:type="paragraph" w:styleId="1364" w:customStyle="1">
    <w:name w:val="Char Char2 Char Char Char Char"/>
    <w:basedOn w:val="929"/>
    <w:uiPriority w:val="0"/>
    <w:qFormat/>
    <w:pPr>
      <w:spacing w:line="360" w:lineRule="auto"/>
    </w:pPr>
    <w:rPr>
      <w:szCs w:val="24"/>
      <w:shd w:val="clear" w:color="auto" w:fill="000080"/>
    </w:rPr>
  </w:style>
  <w:style w:type="paragraph" w:styleId="1365" w:customStyle="1">
    <w:name w:val="Char Char Char1 Char"/>
    <w:basedOn w:val="929"/>
    <w:uiPriority w:val="0"/>
    <w:qFormat/>
    <w:pPr>
      <w:jc w:val="both"/>
      <w:spacing w:line="360" w:lineRule="auto"/>
      <w:widowControl w:val="off"/>
    </w:pPr>
    <w:rPr>
      <w:rFonts w:ascii="Tahoma" w:hAnsi="Tahoma"/>
      <w:szCs w:val="24"/>
    </w:rPr>
  </w:style>
  <w:style w:type="paragraph" w:styleId="1366" w:customStyle="1">
    <w:name w:val="Char Char2 Char Char Char Char1"/>
    <w:basedOn w:val="929"/>
    <w:uiPriority w:val="0"/>
    <w:qFormat/>
    <w:pPr>
      <w:spacing w:line="360" w:lineRule="auto"/>
    </w:pPr>
    <w:rPr>
      <w:szCs w:val="24"/>
    </w:rPr>
  </w:style>
  <w:style w:type="paragraph" w:styleId="1367" w:customStyle="1">
    <w:name w:val="Plain Text*"/>
    <w:basedOn w:val="909"/>
    <w:uiPriority w:val="99"/>
    <w:qFormat/>
    <w:rPr>
      <w:rFonts w:ascii="宋体" w:hAnsi="宋体" w:eastAsia="楷体_GB2312" w:cs="Courier New"/>
      <w:color w:val="000000"/>
      <w:sz w:val="26"/>
    </w:rPr>
  </w:style>
  <w:style w:type="paragraph" w:styleId="1368" w:customStyle="1">
    <w:name w:val="_Style 31"/>
    <w:basedOn w:val="929"/>
    <w:uiPriority w:val="0"/>
    <w:qFormat/>
    <w:pPr>
      <w:jc w:val="both"/>
      <w:spacing w:line="360" w:lineRule="auto"/>
      <w:widowControl w:val="off"/>
    </w:pPr>
    <w:rPr>
      <w:sz w:val="21"/>
      <w:szCs w:val="24"/>
    </w:rPr>
  </w:style>
  <w:style w:type="paragraph" w:styleId="1369" w:customStyle="1">
    <w:name w:val="xl92"/>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370" w:customStyle="1">
    <w:name w:val="xl145"/>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71" w:customStyle="1">
    <w:name w:val="默认段落字体 Para Char Char Char Char Char Char Char Char Char1 Char Char Char Char"/>
    <w:basedOn w:val="909"/>
    <w:uiPriority w:val="0"/>
    <w:qFormat/>
    <w:pPr>
      <w:jc w:val="both"/>
      <w:widowControl w:val="off"/>
    </w:pPr>
    <w:rPr>
      <w:rFonts w:ascii="Tahoma" w:hAnsi="Tahoma"/>
    </w:rPr>
  </w:style>
  <w:style w:type="paragraph" w:styleId="1372" w:customStyle="1">
    <w:name w:val="默认段落字体 Para Char"/>
    <w:basedOn w:val="909"/>
    <w:uiPriority w:val="0"/>
    <w:qFormat/>
    <w:pPr>
      <w:jc w:val="both"/>
      <w:widowControl w:val="off"/>
    </w:pPr>
    <w:rPr>
      <w:szCs w:val="24"/>
    </w:rPr>
  </w:style>
  <w:style w:type="paragraph" w:styleId="1373" w:customStyle="1">
    <w:name w:val="+正文"/>
    <w:basedOn w:val="909"/>
    <w:uiPriority w:val="0"/>
    <w:qFormat/>
    <w:pPr>
      <w:ind w:firstLine="200"/>
      <w:jc w:val="both"/>
      <w:spacing w:line="360" w:lineRule="auto"/>
      <w:widowControl w:val="off"/>
    </w:pPr>
  </w:style>
  <w:style w:type="paragraph" w:styleId="1374" w:customStyle="1">
    <w:name w:val="Char"/>
    <w:basedOn w:val="909"/>
    <w:uiPriority w:val="99"/>
    <w:qFormat/>
    <w:pPr>
      <w:jc w:val="both"/>
      <w:widowControl w:val="off"/>
      <w:tabs>
        <w:tab w:val="left" w:pos="360" w:leader="none"/>
      </w:tabs>
    </w:pPr>
    <w:rPr>
      <w:szCs w:val="24"/>
    </w:rPr>
  </w:style>
  <w:style w:type="paragraph" w:styleId="1375" w:customStyle="1">
    <w:name w:val="xl71"/>
    <w:basedOn w:val="909"/>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376" w:customStyle="1">
    <w:name w:val="样式 宋体小四，1.5 倍行距"/>
    <w:basedOn w:val="909"/>
    <w:uiPriority w:val="0"/>
    <w:qFormat/>
    <w:pPr>
      <w:jc w:val="both"/>
      <w:spacing w:line="360" w:lineRule="auto"/>
      <w:widowControl w:val="off"/>
    </w:pPr>
    <w:rPr>
      <w:rFonts w:cs="宋体"/>
    </w:rPr>
  </w:style>
  <w:style w:type="paragraph" w:styleId="1377" w:customStyle="1">
    <w:name w:val="p17"/>
    <w:basedOn w:val="909"/>
    <w:uiPriority w:val="99"/>
    <w:qFormat/>
    <w:rPr>
      <w:rFonts w:ascii="宋体" w:hAnsi="宋体" w:cs="宋体"/>
      <w:szCs w:val="24"/>
    </w:rPr>
  </w:style>
  <w:style w:type="paragraph" w:styleId="137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79" w:customStyle="1">
    <w:name w:val="xl143"/>
    <w:basedOn w:val="909"/>
    <w:uiPriority w:val="0"/>
    <w:qFormat/>
    <w:pPr>
      <w:spacing w:before="100" w:beforeAutospacing="1" w:after="100" w:afterAutospacing="1"/>
      <w:shd w:val="clear" w:color="000000" w:fill="ffffff"/>
      <w:pBdr>
        <w:top w:val="single" w:color="auto" w:sz="4" w:space="0"/>
        <w:bottom w:val="single" w:color="auto" w:sz="4" w:space="0"/>
        <w:right w:val="single" w:color="auto" w:sz="6" w:space="0"/>
      </w:pBdr>
    </w:pPr>
    <w:rPr>
      <w:rFonts w:ascii="宋体" w:hAnsi="宋体" w:cs="宋体"/>
      <w:szCs w:val="24"/>
    </w:rPr>
  </w:style>
  <w:style w:type="paragraph" w:styleId="1380" w:customStyle="1">
    <w:name w:val="texte"/>
    <w:basedOn w:val="909"/>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81" w:customStyle="1">
    <w:name w:val="p26"/>
    <w:basedOn w:val="909"/>
    <w:uiPriority w:val="99"/>
    <w:qFormat/>
    <w:rPr>
      <w:sz w:val="18"/>
      <w:szCs w:val="18"/>
    </w:rPr>
  </w:style>
  <w:style w:type="paragraph" w:styleId="1382" w:customStyle="1">
    <w:name w:val="Char Char Char1 Char Char Char Char"/>
    <w:basedOn w:val="909"/>
    <w:uiPriority w:val="99"/>
    <w:qFormat/>
    <w:pPr>
      <w:spacing w:after="160" w:line="240" w:lineRule="exact"/>
    </w:pPr>
  </w:style>
  <w:style w:type="paragraph" w:styleId="1383" w:customStyle="1">
    <w:name w:val="Char Char Char Char Char Char Char Char Char1 Char"/>
    <w:basedOn w:val="929"/>
    <w:uiPriority w:val="99"/>
    <w:qFormat/>
    <w:pPr>
      <w:jc w:val="both"/>
      <w:spacing w:line="360" w:lineRule="auto"/>
      <w:widowControl w:val="off"/>
    </w:pPr>
    <w:rPr>
      <w:rFonts w:eastAsia="楷体_GB2312"/>
      <w:sz w:val="28"/>
    </w:rPr>
  </w:style>
  <w:style w:type="paragraph" w:styleId="1384" w:customStyle="1">
    <w:name w:val="Sangría 1"/>
    <w:basedOn w:val="921"/>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85" w:customStyle="1">
    <w:name w:val="Char1 Char Char Char Char Char Char"/>
    <w:basedOn w:val="909"/>
    <w:uiPriority w:val="99"/>
    <w:qFormat/>
    <w:pPr>
      <w:jc w:val="both"/>
      <w:widowControl w:val="off"/>
    </w:pPr>
    <w:rPr>
      <w:rFonts w:ascii="宋体"/>
    </w:rPr>
  </w:style>
  <w:style w:type="paragraph" w:styleId="1386" w:customStyle="1">
    <w:name w:val="flNote"/>
    <w:basedOn w:val="909"/>
    <w:uiPriority w:val="99"/>
    <w:qFormat/>
    <w:pPr>
      <w:jc w:val="center"/>
      <w:spacing w:before="320" w:after="160" w:line="360" w:lineRule="atLeast"/>
      <w:widowControl w:val="off"/>
    </w:pPr>
    <w:rPr>
      <w:rFonts w:ascii="Arial" w:eastAsia="黑体"/>
      <w:sz w:val="30"/>
    </w:rPr>
  </w:style>
  <w:style w:type="paragraph" w:styleId="1387" w:customStyle="1">
    <w:name w:val="Char Char Char Char Char Char Char Char Char1 Char Char Char Char"/>
    <w:basedOn w:val="929"/>
    <w:uiPriority w:val="0"/>
    <w:qFormat/>
    <w:pPr>
      <w:jc w:val="both"/>
      <w:spacing w:line="360" w:lineRule="auto"/>
      <w:widowControl w:val="off"/>
    </w:pPr>
    <w:rPr>
      <w:rFonts w:ascii="Tahoma" w:hAnsi="Tahoma"/>
      <w:szCs w:val="24"/>
    </w:rPr>
  </w:style>
  <w:style w:type="paragraph" w:styleId="1388" w:customStyle="1">
    <w:name w:val="目录"/>
    <w:basedOn w:val="909"/>
    <w:uiPriority w:val="99"/>
    <w:qFormat/>
    <w:pPr>
      <w:jc w:val="center"/>
    </w:pPr>
    <w:rPr>
      <w:rFonts w:ascii="宋体"/>
      <w:b/>
      <w:sz w:val="36"/>
    </w:rPr>
  </w:style>
  <w:style w:type="paragraph" w:styleId="1389" w:customStyle="1">
    <w:name w:val="xl69"/>
    <w:basedOn w:val="909"/>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390" w:customStyle="1">
    <w:name w:val="xl31"/>
    <w:basedOn w:val="909"/>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391" w:customStyle="1">
    <w:name w:val="段落首行"/>
    <w:basedOn w:val="909"/>
    <w:uiPriority w:val="0"/>
    <w:qFormat/>
    <w:pPr>
      <w:ind w:firstLine="420"/>
      <w:spacing w:after="200" w:line="276" w:lineRule="auto"/>
    </w:pPr>
    <w:rPr>
      <w:rFonts w:cs="宋体"/>
      <w:sz w:val="22"/>
      <w:lang w:eastAsia="en-US" w:bidi="en-US"/>
    </w:rPr>
  </w:style>
  <w:style w:type="paragraph" w:styleId="1392" w:customStyle="1">
    <w:name w:val="xl70"/>
    <w:basedOn w:val="909"/>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rPr>
  </w:style>
  <w:style w:type="paragraph" w:styleId="1393" w:customStyle="1">
    <w:name w:val="条目2"/>
    <w:basedOn w:val="909"/>
    <w:next w:val="909"/>
    <w:uiPriority w:val="99"/>
    <w:qFormat/>
    <w:pPr>
      <w:ind w:left="780" w:hanging="420"/>
      <w:spacing w:line="360" w:lineRule="auto"/>
      <w:widowControl w:val="off"/>
      <w:tabs>
        <w:tab w:val="left" w:pos="780" w:leader="none"/>
      </w:tabs>
    </w:pPr>
    <w:rPr>
      <w:rFonts w:ascii="宋体"/>
    </w:rPr>
  </w:style>
  <w:style w:type="paragraph" w:styleId="1394" w:customStyle="1">
    <w:name w:val="正文11"/>
    <w:basedOn w:val="909"/>
    <w:link w:val="1395"/>
    <w:uiPriority w:val="99"/>
    <w:qFormat/>
    <w:pPr>
      <w:jc w:val="both"/>
      <w:spacing w:line="312" w:lineRule="atLeast"/>
      <w:widowControl w:val="off"/>
    </w:pPr>
    <w:rPr>
      <w:rFonts w:ascii="楷体_GB2312" w:eastAsia="楷体_GB2312"/>
    </w:rPr>
  </w:style>
  <w:style w:type="character" w:styleId="1395" w:customStyle="1">
    <w:name w:val="正文1{858D7CFB-ED40-4347-BF05-701D383B685F}"/>
    <w:link w:val="1394"/>
    <w:uiPriority w:val="0"/>
    <w:qFormat/>
    <w:rPr>
      <w:rFonts w:ascii="楷体_GB2312" w:eastAsia="楷体_GB2312"/>
      <w:sz w:val="24"/>
    </w:rPr>
  </w:style>
  <w:style w:type="paragraph" w:styleId="1396" w:customStyle="1">
    <w:name w:val="NRSection"/>
    <w:basedOn w:val="909"/>
    <w:uiPriority w:val="0"/>
    <w:qFormat/>
    <w:pPr>
      <w:outlineLvl w:val="4"/>
    </w:pPr>
    <w:rPr>
      <w:b/>
    </w:rPr>
  </w:style>
  <w:style w:type="paragraph" w:styleId="1397" w:customStyle="1">
    <w:name w:val="xl87"/>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398" w:customStyle="1">
    <w:name w:val="Char Char Char Char1 Char Char Char"/>
    <w:basedOn w:val="909"/>
    <w:uiPriority w:val="0"/>
    <w:qFormat/>
    <w:pPr>
      <w:spacing w:after="160" w:line="240" w:lineRule="exact"/>
    </w:pPr>
    <w:rPr>
      <w:rFonts w:ascii="Verdana" w:hAnsi="Verdana"/>
      <w:sz w:val="20"/>
      <w:lang w:eastAsia="en-US"/>
    </w:rPr>
  </w:style>
  <w:style w:type="paragraph" w:styleId="1399" w:customStyle="1">
    <w:name w:val="xl139"/>
    <w:basedOn w:val="909"/>
    <w:uiPriority w:val="0"/>
    <w:qFormat/>
    <w:pPr>
      <w:jc w:val="center"/>
      <w:spacing w:before="100" w:beforeAutospacing="1" w:after="100" w:afterAutospacing="1"/>
      <w:shd w:val="clear" w:color="000000" w:fill="ffff99"/>
      <w:pBdr>
        <w:top w:val="single" w:color="auto" w:sz="4" w:space="0"/>
        <w:left w:val="single" w:color="auto" w:sz="4" w:space="0"/>
        <w:right w:val="single" w:color="auto" w:sz="4" w:space="0"/>
      </w:pBdr>
    </w:pPr>
    <w:rPr>
      <w:rFonts w:ascii="宋体" w:hAnsi="宋体" w:cs="宋体"/>
      <w:b/>
      <w:bCs/>
      <w:sz w:val="18"/>
      <w:szCs w:val="18"/>
    </w:rPr>
  </w:style>
  <w:style w:type="paragraph" w:styleId="1400" w:customStyle="1">
    <w:name w:val="p18"/>
    <w:basedOn w:val="909"/>
    <w:uiPriority w:val="99"/>
    <w:qFormat/>
    <w:pPr>
      <w:ind w:firstLine="420"/>
    </w:pPr>
    <w:rPr>
      <w:szCs w:val="24"/>
    </w:rPr>
  </w:style>
  <w:style w:type="paragraph" w:styleId="1401" w:customStyle="1">
    <w:name w:val="Char Char Char Char Char Char Char Char Char1 Char1"/>
    <w:basedOn w:val="929"/>
    <w:uiPriority w:val="0"/>
    <w:qFormat/>
    <w:pPr>
      <w:jc w:val="both"/>
      <w:spacing w:line="360" w:lineRule="auto"/>
      <w:widowControl w:val="off"/>
    </w:pPr>
    <w:rPr>
      <w:sz w:val="21"/>
      <w:szCs w:val="24"/>
    </w:rPr>
  </w:style>
  <w:style w:type="paragraph" w:styleId="1402" w:customStyle="1">
    <w:name w:val="_Style 36"/>
    <w:basedOn w:val="929"/>
    <w:uiPriority w:val="0"/>
    <w:qFormat/>
    <w:pPr>
      <w:spacing w:line="360" w:lineRule="auto"/>
    </w:pPr>
    <w:rPr>
      <w:szCs w:val="24"/>
    </w:rPr>
  </w:style>
  <w:style w:type="paragraph" w:styleId="1403" w:customStyle="1">
    <w:name w:val="Char Char Char"/>
    <w:basedOn w:val="929"/>
    <w:uiPriority w:val="99"/>
    <w:qFormat/>
    <w:pPr>
      <w:jc w:val="both"/>
      <w:widowControl w:val="off"/>
    </w:pPr>
    <w:rPr>
      <w:rFonts w:ascii="Tahoma" w:hAnsi="Tahoma"/>
    </w:rPr>
  </w:style>
  <w:style w:type="paragraph" w:styleId="1404" w:customStyle="1">
    <w:name w:val="xl98"/>
    <w:basedOn w:val="909"/>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05" w:customStyle="1">
    <w:name w:val="p4"/>
    <w:basedOn w:val="909"/>
    <w:uiPriority w:val="0"/>
    <w:qFormat/>
    <w:pPr>
      <w:spacing w:before="100" w:beforeAutospacing="1" w:after="100" w:afterAutospacing="1"/>
    </w:pPr>
    <w:rPr>
      <w:rFonts w:ascii="宋体" w:hAnsi="宋体" w:cs="宋体"/>
      <w:szCs w:val="24"/>
    </w:rPr>
  </w:style>
  <w:style w:type="paragraph" w:styleId="1406" w:customStyle="1">
    <w:name w:val="xl95"/>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0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08" w:customStyle="1">
    <w:name w:val="_Style 327"/>
    <w:uiPriority w:val="99"/>
    <w:unhideWhenUsed/>
    <w:qFormat/>
    <w:rPr>
      <w:rFonts w:hint="default" w:ascii="Times New Roman" w:hAnsi="Times New Roman" w:eastAsia="宋体" w:cs="Times New Roman"/>
      <w:sz w:val="24"/>
      <w:lang w:val="en-US" w:eastAsia="zh-CN" w:bidi="ar-SA"/>
    </w:rPr>
  </w:style>
  <w:style w:type="paragraph" w:styleId="1409" w:customStyle="1">
    <w:name w:val="Char Char Char Char Char Char Char Char Char Char"/>
    <w:basedOn w:val="909"/>
    <w:uiPriority w:val="99"/>
    <w:qFormat/>
    <w:pPr>
      <w:ind w:left="360" w:hanging="360"/>
      <w:jc w:val="both"/>
      <w:widowControl w:val="off"/>
      <w:tabs>
        <w:tab w:val="left" w:pos="360" w:leader="none"/>
      </w:tabs>
    </w:pPr>
    <w:rPr>
      <w:szCs w:val="24"/>
    </w:rPr>
  </w:style>
  <w:style w:type="paragraph" w:styleId="1410" w:customStyle="1">
    <w:name w:val="Char Char1"/>
    <w:basedOn w:val="909"/>
    <w:uiPriority w:val="99"/>
    <w:qFormat/>
    <w:pPr>
      <w:spacing w:after="160" w:line="240" w:lineRule="exact"/>
    </w:pPr>
    <w:rPr>
      <w:rFonts w:ascii="Verdana" w:hAnsi="Verdana"/>
      <w:sz w:val="20"/>
      <w:lang w:eastAsia="en-US"/>
    </w:rPr>
  </w:style>
  <w:style w:type="paragraph" w:styleId="1411" w:customStyle="1">
    <w:name w:val="xl113"/>
    <w:basedOn w:val="909"/>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12" w:customStyle="1">
    <w:name w:val="p24"/>
    <w:basedOn w:val="909"/>
    <w:uiPriority w:val="99"/>
    <w:qFormat/>
    <w:rPr>
      <w:rFonts w:ascii="宋体" w:hAnsi="宋体" w:cs="宋体"/>
      <w:szCs w:val="24"/>
    </w:rPr>
  </w:style>
  <w:style w:type="paragraph" w:styleId="1413" w:customStyle="1">
    <w:name w:val="纯文本3"/>
    <w:basedOn w:val="909"/>
    <w:uiPriority w:val="0"/>
    <w:qFormat/>
    <w:pPr>
      <w:jc w:val="both"/>
      <w:widowControl w:val="off"/>
    </w:pPr>
    <w:rPr>
      <w:rFonts w:ascii="宋体" w:hAnsi="Courier New" w:eastAsia="楷体_GB2312"/>
      <w:sz w:val="26"/>
    </w:rPr>
  </w:style>
  <w:style w:type="paragraph" w:styleId="1414" w:customStyle="1">
    <w:name w:val="纯文本2"/>
    <w:basedOn w:val="909"/>
    <w:uiPriority w:val="99"/>
    <w:qFormat/>
    <w:rPr>
      <w:rFonts w:ascii="宋体" w:hAnsi="Courier New" w:eastAsia="楷体_GB2312"/>
      <w:sz w:val="26"/>
    </w:rPr>
  </w:style>
  <w:style w:type="paragraph" w:styleId="141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416" w:customStyle="1">
    <w:name w:val="Char11"/>
    <w:basedOn w:val="909"/>
    <w:uiPriority w:val="0"/>
    <w:qFormat/>
    <w:pPr>
      <w:ind w:left="840" w:hanging="420"/>
      <w:jc w:val="both"/>
      <w:widowControl w:val="off"/>
      <w:tabs>
        <w:tab w:val="left" w:pos="840" w:leader="none"/>
      </w:tabs>
    </w:pPr>
    <w:rPr>
      <w:szCs w:val="24"/>
    </w:rPr>
  </w:style>
  <w:style w:type="paragraph" w:styleId="1417" w:customStyle="1">
    <w:name w:val="xl120"/>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418" w:customStyle="1">
    <w:name w:val="樣式2"/>
    <w:basedOn w:val="909"/>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419" w:customStyle="1">
    <w:name w:val="p16"/>
    <w:basedOn w:val="909"/>
    <w:uiPriority w:val="99"/>
    <w:qFormat/>
    <w:rPr>
      <w:szCs w:val="24"/>
    </w:rPr>
  </w:style>
  <w:style w:type="paragraph" w:styleId="1420" w:customStyle="1">
    <w:name w:val="xl156"/>
    <w:basedOn w:val="909"/>
    <w:uiPriority w:val="0"/>
    <w:qFormat/>
    <w:pPr>
      <w:jc w:val="center"/>
      <w:spacing w:before="100" w:beforeAutospacing="1" w:after="100" w:afterAutospacing="1"/>
      <w:shd w:val="clear" w:color="000000" w:fill="ffffff"/>
      <w:pBdr>
        <w:left w:val="single" w:color="auto" w:sz="6" w:space="0"/>
        <w:bottom w:val="single" w:color="auto" w:sz="4" w:space="0"/>
        <w:right w:val="single" w:color="auto" w:sz="4" w:space="0"/>
      </w:pBdr>
    </w:pPr>
    <w:rPr>
      <w:rFonts w:ascii="宋体" w:hAnsi="宋体" w:cs="宋体"/>
      <w:szCs w:val="24"/>
    </w:rPr>
  </w:style>
  <w:style w:type="paragraph" w:styleId="1421" w:customStyle="1">
    <w:name w:val="Char Char Char Char Char Char1 Char Char Char Char"/>
    <w:basedOn w:val="929"/>
    <w:uiPriority w:val="99"/>
    <w:qFormat/>
    <w:pPr>
      <w:spacing w:line="360" w:lineRule="auto"/>
    </w:pPr>
    <w:rPr>
      <w:szCs w:val="24"/>
    </w:rPr>
  </w:style>
  <w:style w:type="paragraph" w:styleId="1422" w:customStyle="1">
    <w:name w:val="_Style 1"/>
    <w:basedOn w:val="929"/>
    <w:uiPriority w:val="99"/>
    <w:qFormat/>
    <w:pPr>
      <w:jc w:val="both"/>
      <w:spacing w:line="360" w:lineRule="auto"/>
      <w:widowControl w:val="off"/>
    </w:pPr>
    <w:rPr>
      <w:sz w:val="21"/>
      <w:szCs w:val="24"/>
    </w:rPr>
  </w:style>
  <w:style w:type="paragraph" w:styleId="1423" w:customStyle="1">
    <w:name w:val="正文文本1"/>
    <w:basedOn w:val="909"/>
    <w:uiPriority w:val="0"/>
    <w:qFormat/>
    <w:pPr>
      <w:jc w:val="both"/>
    </w:pPr>
    <w:rPr>
      <w:rFonts w:ascii="楷体_GB2312" w:hAnsi="楷体_GB2312" w:eastAsia="楷体_GB2312"/>
      <w:sz w:val="28"/>
      <w:lang w:val="zh-CN"/>
    </w:rPr>
  </w:style>
  <w:style w:type="paragraph" w:styleId="1424" w:customStyle="1">
    <w:name w:val="_Style 3"/>
    <w:basedOn w:val="909"/>
    <w:uiPriority w:val="99"/>
    <w:qFormat/>
    <w:pPr>
      <w:ind w:left="360" w:hanging="360"/>
      <w:jc w:val="both"/>
      <w:widowControl w:val="off"/>
      <w:tabs>
        <w:tab w:val="left" w:pos="360" w:leader="none"/>
        <w:tab w:val="left" w:pos="540" w:leader="none"/>
      </w:tabs>
    </w:pPr>
    <w:rPr>
      <w:szCs w:val="24"/>
    </w:rPr>
  </w:style>
  <w:style w:type="paragraph" w:styleId="1425" w:customStyle="1">
    <w:name w:val="IBM 正文"/>
    <w:basedOn w:val="909"/>
    <w:uiPriority w:val="99"/>
    <w:qFormat/>
    <w:pPr>
      <w:jc w:val="both"/>
      <w:spacing w:line="400" w:lineRule="exact"/>
      <w:widowControl w:val="off"/>
    </w:pPr>
    <w:rPr>
      <w:rFonts w:ascii="宋体"/>
      <w:spacing w:val="20"/>
    </w:rPr>
  </w:style>
  <w:style w:type="paragraph" w:styleId="1426" w:customStyle="1">
    <w:name w:val="xl154"/>
    <w:basedOn w:val="909"/>
    <w:uiPriority w:val="0"/>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Cs w:val="24"/>
    </w:rPr>
  </w:style>
  <w:style w:type="paragraph" w:styleId="1427" w:customStyle="1">
    <w:name w:val="xl66"/>
    <w:basedOn w:val="909"/>
    <w:uiPriority w:val="0"/>
    <w:qFormat/>
    <w:pPr>
      <w:jc w:val="center"/>
      <w:spacing w:before="100" w:beforeAutospacing="1" w:after="100" w:afterAutospacing="1"/>
    </w:pPr>
    <w:rPr>
      <w:rFonts w:ascii="宋体" w:hAnsi="宋体" w:cs="宋体"/>
      <w:b/>
      <w:bCs/>
      <w:sz w:val="20"/>
    </w:rPr>
  </w:style>
  <w:style w:type="paragraph" w:styleId="1428" w:customStyle="1">
    <w:name w:val="列表段落1"/>
    <w:basedOn w:val="909"/>
    <w:uiPriority w:val="99"/>
    <w:qFormat/>
    <w:pPr>
      <w:ind w:firstLine="420"/>
    </w:pPr>
    <w:rPr>
      <w:szCs w:val="24"/>
    </w:rPr>
  </w:style>
  <w:style w:type="paragraph" w:styleId="1429" w:customStyle="1">
    <w:name w:val="p3"/>
    <w:basedOn w:val="909"/>
    <w:uiPriority w:val="0"/>
    <w:qFormat/>
    <w:pPr>
      <w:spacing w:before="100" w:beforeAutospacing="1" w:after="100" w:afterAutospacing="1"/>
    </w:pPr>
    <w:rPr>
      <w:rFonts w:ascii="宋体" w:hAnsi="宋体" w:cs="宋体"/>
      <w:szCs w:val="24"/>
    </w:rPr>
  </w:style>
  <w:style w:type="paragraph" w:styleId="1430" w:customStyle="1">
    <w:name w:val="List2"/>
    <w:basedOn w:val="909"/>
    <w:uiPriority w:val="99"/>
    <w:qFormat/>
    <w:pPr>
      <w:ind w:left="643" w:hanging="360"/>
      <w:jc w:val="both"/>
      <w:spacing w:line="360" w:lineRule="auto"/>
      <w:widowControl w:val="off"/>
      <w:tabs>
        <w:tab w:val="left" w:pos="643" w:leader="none"/>
      </w:tabs>
    </w:pPr>
    <w:rPr>
      <w:rFonts w:ascii="宋体"/>
    </w:rPr>
  </w:style>
  <w:style w:type="paragraph" w:styleId="1431" w:customStyle="1">
    <w:name w:val="xl127"/>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color w:val="ff0000"/>
      <w:szCs w:val="24"/>
    </w:rPr>
  </w:style>
  <w:style w:type="paragraph" w:styleId="1432" w:customStyle="1">
    <w:name w:val="xl74"/>
    <w:basedOn w:val="909"/>
    <w:uiPriority w:val="0"/>
    <w:qFormat/>
    <w:pPr>
      <w:jc w:val="center"/>
      <w:spacing w:before="100" w:beforeAutospacing="1" w:after="100" w:afterAutospacing="1"/>
    </w:pPr>
    <w:rPr>
      <w:rFonts w:ascii="宋体" w:hAnsi="宋体"/>
      <w:sz w:val="20"/>
    </w:rPr>
  </w:style>
  <w:style w:type="paragraph" w:styleId="1433" w:customStyle="1">
    <w:name w:val="Char1 Char Char Char Char Char Char1"/>
    <w:basedOn w:val="909"/>
    <w:uiPriority w:val="99"/>
    <w:qFormat/>
    <w:pPr>
      <w:jc w:val="both"/>
      <w:widowControl w:val="off"/>
    </w:pPr>
    <w:rPr>
      <w:rFonts w:ascii="宋体"/>
    </w:rPr>
  </w:style>
  <w:style w:type="paragraph" w:styleId="1434" w:customStyle="1">
    <w:name w:val="xl76"/>
    <w:basedOn w:val="909"/>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35" w:customStyle="1">
    <w:name w:val="Char Char Char Char Char Char"/>
    <w:basedOn w:val="929"/>
    <w:uiPriority w:val="99"/>
    <w:qFormat/>
    <w:pPr>
      <w:jc w:val="both"/>
      <w:spacing w:line="360" w:lineRule="auto"/>
      <w:widowControl w:val="off"/>
    </w:pPr>
    <w:rPr>
      <w:rFonts w:ascii="Tahoma" w:hAnsi="Tahoma"/>
    </w:rPr>
  </w:style>
  <w:style w:type="paragraph" w:styleId="1436" w:customStyle="1">
    <w:name w:val="樣式3"/>
    <w:basedOn w:val="1418"/>
    <w:uiPriority w:val="99"/>
    <w:qFormat/>
    <w:pPr>
      <w:ind w:left="1800" w:hanging="488"/>
      <w:tabs>
        <w:tab w:val="clear" w:pos="1260" w:leader="none"/>
        <w:tab w:val="left" w:pos="1800" w:leader="none"/>
      </w:tabs>
    </w:pPr>
  </w:style>
  <w:style w:type="paragraph" w:styleId="1437" w:customStyle="1">
    <w:name w:val="_Style 51"/>
    <w:basedOn w:val="909"/>
    <w:uiPriority w:val="99"/>
    <w:qFormat/>
    <w:pPr>
      <w:spacing w:after="160" w:line="240" w:lineRule="exact"/>
    </w:pPr>
    <w:rPr>
      <w:rFonts w:eastAsia="Times New Roman"/>
      <w:sz w:val="20"/>
    </w:rPr>
  </w:style>
  <w:style w:type="paragraph" w:styleId="1438" w:customStyle="1">
    <w:name w:val="font5"/>
    <w:basedOn w:val="909"/>
    <w:uiPriority w:val="0"/>
    <w:qFormat/>
    <w:pPr>
      <w:spacing w:before="100" w:beforeAutospacing="1" w:after="100" w:afterAutospacing="1"/>
    </w:pPr>
    <w:rPr>
      <w:rFonts w:hint="eastAsia" w:ascii="宋体" w:hAnsi="宋体"/>
      <w:sz w:val="18"/>
    </w:rPr>
  </w:style>
  <w:style w:type="paragraph" w:styleId="1439" w:customStyle="1">
    <w:name w:val="flName"/>
    <w:basedOn w:val="909"/>
    <w:uiPriority w:val="99"/>
    <w:qFormat/>
    <w:pPr>
      <w:jc w:val="center"/>
      <w:spacing w:before="320" w:after="160" w:line="360" w:lineRule="atLeast"/>
      <w:widowControl w:val="off"/>
    </w:pPr>
    <w:rPr>
      <w:rFonts w:ascii="Arial" w:eastAsia="黑体"/>
      <w:sz w:val="32"/>
    </w:rPr>
  </w:style>
  <w:style w:type="paragraph" w:styleId="1440" w:customStyle="1">
    <w:name w:val="p25"/>
    <w:basedOn w:val="909"/>
    <w:uiPriority w:val="99"/>
    <w:qFormat/>
    <w:rPr>
      <w:rFonts w:ascii="宋体" w:hAnsi="宋体" w:cs="宋体"/>
      <w:sz w:val="26"/>
      <w:szCs w:val="26"/>
    </w:rPr>
  </w:style>
  <w:style w:type="paragraph" w:styleId="1441" w:customStyle="1">
    <w:name w:val="1"/>
    <w:basedOn w:val="909"/>
    <w:uiPriority w:val="99"/>
    <w:qFormat/>
    <w:pPr>
      <w:ind w:left="420" w:firstLine="270"/>
      <w:jc w:val="both"/>
      <w:widowControl w:val="off"/>
      <w:tabs>
        <w:tab w:val="left" w:pos="425" w:leader="none"/>
      </w:tabs>
    </w:pPr>
    <w:rPr>
      <w:sz w:val="21"/>
    </w:rPr>
  </w:style>
  <w:style w:type="paragraph" w:styleId="1442" w:customStyle="1">
    <w:name w:val="p0"/>
    <w:basedOn w:val="909"/>
    <w:uiPriority w:val="0"/>
    <w:qFormat/>
    <w:rPr>
      <w:szCs w:val="24"/>
    </w:rPr>
  </w:style>
  <w:style w:type="paragraph" w:styleId="1443" w:customStyle="1">
    <w:name w:val="首行缩进"/>
    <w:basedOn w:val="909"/>
    <w:uiPriority w:val="0"/>
    <w:qFormat/>
    <w:pPr>
      <w:ind w:firstLine="480"/>
    </w:pPr>
    <w:rPr>
      <w:rFonts w:ascii="Calibri" w:hAnsi="Calibri"/>
      <w:lang w:val="zh-CN"/>
    </w:rPr>
  </w:style>
  <w:style w:type="paragraph" w:styleId="1444" w:customStyle="1">
    <w:name w:val="Char Char Char1"/>
    <w:basedOn w:val="929"/>
    <w:uiPriority w:val="0"/>
    <w:qFormat/>
    <w:pPr>
      <w:jc w:val="both"/>
      <w:widowControl w:val="off"/>
    </w:pPr>
    <w:rPr>
      <w:rFonts w:ascii="Tahoma" w:hAnsi="Tahoma"/>
    </w:rPr>
  </w:style>
  <w:style w:type="paragraph" w:styleId="1445" w:customStyle="1">
    <w:name w:val="文档正文"/>
    <w:basedOn w:val="909"/>
    <w:uiPriority w:val="99"/>
    <w:qFormat/>
    <w:pPr>
      <w:ind w:firstLine="567"/>
      <w:jc w:val="both"/>
      <w:spacing w:line="480" w:lineRule="atLeast"/>
      <w:widowControl w:val="off"/>
    </w:pPr>
    <w:rPr>
      <w:rFonts w:ascii="仿宋_GB2312" w:eastAsia="仿宋_GB2312"/>
      <w:sz w:val="28"/>
    </w:rPr>
  </w:style>
  <w:style w:type="paragraph" w:styleId="1446" w:customStyle="1">
    <w:name w:val="xl115"/>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47" w:customStyle="1">
    <w:name w:val="xl83"/>
    <w:basedOn w:val="909"/>
    <w:uiPriority w:val="0"/>
    <w:qFormat/>
    <w:pPr>
      <w:jc w:val="cente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448" w:customStyle="1">
    <w:name w:val="xl97"/>
    <w:basedOn w:val="909"/>
    <w:uiPriority w:val="0"/>
    <w:qFormat/>
    <w:pPr>
      <w:spacing w:before="100" w:beforeAutospacing="1" w:after="100" w:afterAutospacing="1"/>
      <w:pBdr>
        <w:left w:val="single" w:color="auto" w:sz="4" w:space="0"/>
        <w:right w:val="single" w:color="auto" w:sz="4" w:space="0"/>
      </w:pBdr>
    </w:pPr>
    <w:rPr>
      <w:rFonts w:ascii="宋体" w:hAnsi="宋体" w:cs="宋体"/>
      <w:sz w:val="20"/>
    </w:rPr>
  </w:style>
  <w:style w:type="paragraph" w:styleId="1449" w:customStyle="1">
    <w:name w:val="Char Char Char Char Char Char Char Char Char1 Char Char Char Char1"/>
    <w:basedOn w:val="929"/>
    <w:uiPriority w:val="0"/>
    <w:qFormat/>
    <w:pPr>
      <w:jc w:val="both"/>
      <w:spacing w:line="360" w:lineRule="auto"/>
      <w:widowControl w:val="off"/>
    </w:pPr>
    <w:rPr>
      <w:rFonts w:ascii="Tahoma" w:hAnsi="Tahoma"/>
      <w:szCs w:val="24"/>
    </w:rPr>
  </w:style>
  <w:style w:type="paragraph" w:styleId="1450" w:customStyle="1">
    <w:name w:val="xl103"/>
    <w:basedOn w:val="909"/>
    <w:uiPriority w:val="0"/>
    <w:qFormat/>
    <w:pPr>
      <w:spacing w:before="100" w:beforeAutospacing="1" w:after="100" w:afterAutospacing="1"/>
      <w:pBdr>
        <w:left w:val="single" w:color="auto" w:sz="4" w:space="0"/>
        <w:right w:val="single" w:color="auto" w:sz="4" w:space="0"/>
      </w:pBdr>
    </w:pPr>
    <w:rPr>
      <w:rFonts w:ascii="楷体" w:hAnsi="楷体" w:eastAsia="楷体" w:cs="宋体"/>
      <w:sz w:val="20"/>
    </w:rPr>
  </w:style>
  <w:style w:type="paragraph" w:styleId="1451" w:customStyle="1">
    <w:name w:val="xl35"/>
    <w:basedOn w:val="909"/>
    <w:uiPriority w:val="0"/>
    <w:qFormat/>
    <w:pPr>
      <w:jc w:val="right"/>
      <w:spacing w:before="100" w:beforeAutospacing="1" w:after="100" w:afterAutospacing="1"/>
    </w:pPr>
    <w:rPr>
      <w:rFonts w:ascii="宋体" w:hAnsi="宋体"/>
      <w:sz w:val="18"/>
    </w:rPr>
  </w:style>
  <w:style w:type="paragraph" w:styleId="1452" w:customStyle="1">
    <w:name w:val="Char Char11"/>
    <w:basedOn w:val="909"/>
    <w:uiPriority w:val="0"/>
    <w:qFormat/>
    <w:pPr>
      <w:spacing w:after="160" w:line="240" w:lineRule="exact"/>
    </w:pPr>
    <w:rPr>
      <w:rFonts w:ascii="Verdana" w:hAnsi="Verdana"/>
      <w:sz w:val="20"/>
      <w:lang w:eastAsia="en-US"/>
    </w:rPr>
  </w:style>
  <w:style w:type="paragraph" w:styleId="1453" w:customStyle="1">
    <w:name w:val="标题 21"/>
    <w:basedOn w:val="909"/>
    <w:next w:val="909"/>
    <w:uiPriority w:val="0"/>
    <w:qFormat/>
    <w:pPr>
      <w:jc w:val="center"/>
      <w:keepLines/>
      <w:spacing w:before="260" w:after="260" w:line="413" w:lineRule="auto"/>
    </w:pPr>
    <w:rPr>
      <w:rFonts w:ascii="幼圆" w:hAnsi="幼圆" w:eastAsia="幼圆"/>
      <w:b/>
      <w:sz w:val="44"/>
      <w:lang w:val="zh-CN"/>
    </w:rPr>
  </w:style>
  <w:style w:type="paragraph" w:styleId="1454" w:customStyle="1">
    <w:name w:val="_Style 300"/>
    <w:next w:val="909"/>
    <w:uiPriority w:val="99"/>
    <w:qFormat/>
    <w:rPr>
      <w:rFonts w:hint="default" w:ascii="Times New Roman" w:hAnsi="Times New Roman" w:eastAsia="宋体" w:cs="Times New Roman"/>
      <w:sz w:val="24"/>
      <w:szCs w:val="24"/>
      <w:lang w:val="en-US" w:eastAsia="zh-CN" w:bidi="ar-SA"/>
    </w:rPr>
  </w:style>
  <w:style w:type="paragraph" w:styleId="1455" w:customStyle="1">
    <w:name w:val="Char Char"/>
    <w:basedOn w:val="909"/>
    <w:uiPriority w:val="99"/>
    <w:qFormat/>
    <w:pPr>
      <w:spacing w:after="160" w:line="240" w:lineRule="exact"/>
    </w:pPr>
    <w:rPr>
      <w:sz w:val="21"/>
    </w:rPr>
  </w:style>
  <w:style w:type="paragraph" w:styleId="1456" w:customStyle="1">
    <w:name w:val="xl116"/>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000000"/>
      <w:szCs w:val="24"/>
    </w:rPr>
  </w:style>
  <w:style w:type="paragraph" w:styleId="1457" w:customStyle="1">
    <w:name w:val="xl135"/>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58" w:customStyle="1">
    <w:name w:val="中等深浅网格 1 - 着色 21"/>
    <w:basedOn w:val="909"/>
    <w:uiPriority w:val="99"/>
    <w:qFormat/>
    <w:pPr>
      <w:ind w:firstLine="420"/>
      <w:jc w:val="both"/>
      <w:spacing w:line="500" w:lineRule="exact"/>
      <w:widowControl w:val="off"/>
    </w:pPr>
    <w:rPr>
      <w:sz w:val="21"/>
      <w:szCs w:val="24"/>
    </w:rPr>
  </w:style>
  <w:style w:type="paragraph" w:styleId="1459" w:customStyle="1">
    <w:name w:val="xl148"/>
    <w:basedOn w:val="909"/>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6" w:space="0"/>
      </w:pBdr>
    </w:pPr>
    <w:rPr>
      <w:rFonts w:ascii="宋体" w:hAnsi="宋体" w:cs="宋体"/>
      <w:b/>
      <w:bCs/>
      <w:sz w:val="28"/>
      <w:szCs w:val="28"/>
    </w:rPr>
  </w:style>
  <w:style w:type="paragraph" w:styleId="1460" w:customStyle="1">
    <w:name w:val="xl101"/>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61" w:customStyle="1">
    <w:name w:val="Char Char21"/>
    <w:basedOn w:val="929"/>
    <w:uiPriority w:val="99"/>
    <w:qFormat/>
    <w:pPr>
      <w:spacing w:line="360" w:lineRule="auto"/>
    </w:pPr>
    <w:rPr>
      <w:szCs w:val="24"/>
    </w:rPr>
  </w:style>
  <w:style w:type="paragraph" w:styleId="1462" w:customStyle="1">
    <w:name w:val="_Style 84"/>
    <w:next w:val="909"/>
    <w:uiPriority w:val="99"/>
    <w:qFormat/>
    <w:rPr>
      <w:rFonts w:hint="default" w:ascii="Times New Roman" w:hAnsi="Times New Roman" w:eastAsia="宋体" w:cs="Times New Roman"/>
      <w:sz w:val="24"/>
      <w:lang w:val="en-US" w:eastAsia="zh-CN" w:bidi="ar-SA"/>
    </w:rPr>
  </w:style>
  <w:style w:type="paragraph" w:styleId="1463" w:customStyle="1">
    <w:name w:val="pa-1"/>
    <w:basedOn w:val="909"/>
    <w:uiPriority w:val="0"/>
    <w:qFormat/>
    <w:pPr>
      <w:spacing w:before="100" w:beforeAutospacing="1" w:after="100" w:afterAutospacing="1"/>
    </w:pPr>
    <w:rPr>
      <w:rFonts w:ascii="宋体" w:hAnsi="宋体" w:cs="宋体"/>
      <w:szCs w:val="24"/>
    </w:rPr>
  </w:style>
  <w:style w:type="paragraph" w:styleId="1464" w:customStyle="1">
    <w:name w:val="xl88"/>
    <w:basedOn w:val="909"/>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65" w:customStyle="1">
    <w:name w:val="08-表格内容"/>
    <w:basedOn w:val="909"/>
    <w:uiPriority w:val="0"/>
    <w:qFormat/>
    <w:pPr>
      <w:jc w:val="both"/>
      <w:widowControl w:val="off"/>
    </w:pPr>
    <w:rPr>
      <w:rFonts w:ascii="宋体" w:hAnsi="宋体" w:cs="Arial"/>
      <w:sz w:val="18"/>
      <w:szCs w:val="21"/>
    </w:rPr>
  </w:style>
  <w:style w:type="paragraph" w:styleId="1466" w:customStyle="1">
    <w:name w:val="段"/>
    <w:basedOn w:val="909"/>
    <w:next w:val="909"/>
    <w:uiPriority w:val="0"/>
    <w:qFormat/>
    <w:pPr>
      <w:ind w:firstLine="200"/>
      <w:jc w:val="both"/>
      <w:spacing w:line="360" w:lineRule="auto"/>
    </w:pPr>
    <w:rPr>
      <w:rFonts w:hint="eastAsia" w:ascii="宋体"/>
      <w:szCs w:val="22"/>
    </w:rPr>
  </w:style>
  <w:style w:type="paragraph" w:styleId="1467" w:customStyle="1">
    <w:name w:val="p21"/>
    <w:basedOn w:val="909"/>
    <w:uiPriority w:val="99"/>
    <w:qFormat/>
    <w:rPr>
      <w:szCs w:val="24"/>
    </w:rPr>
  </w:style>
  <w:style w:type="paragraph" w:styleId="1468" w:customStyle="1">
    <w:name w:val="Char1"/>
    <w:basedOn w:val="909"/>
    <w:uiPriority w:val="99"/>
    <w:qFormat/>
    <w:pPr>
      <w:ind w:left="360" w:hanging="360"/>
      <w:jc w:val="both"/>
      <w:widowControl w:val="off"/>
      <w:tabs>
        <w:tab w:val="left" w:pos="360" w:leader="none"/>
      </w:tabs>
    </w:pPr>
  </w:style>
  <w:style w:type="paragraph" w:styleId="1469" w:customStyle="1">
    <w:name w:val="正文（首行缩进2字符）"/>
    <w:basedOn w:val="909"/>
    <w:uiPriority w:val="0"/>
    <w:qFormat/>
    <w:pPr>
      <w:ind w:firstLine="480"/>
      <w:jc w:val="both"/>
      <w:spacing w:line="360" w:lineRule="auto"/>
      <w:widowControl w:val="off"/>
    </w:pPr>
    <w:rPr>
      <w:szCs w:val="24"/>
    </w:rPr>
  </w:style>
  <w:style w:type="paragraph" w:styleId="1470" w:customStyle="1">
    <w:name w:val="xl141"/>
    <w:basedOn w:val="909"/>
    <w:uiPriority w:val="0"/>
    <w:qFormat/>
    <w:pPr>
      <w:jc w:val="center"/>
      <w:spacing w:before="100" w:beforeAutospacing="1" w:after="100" w:afterAutospacing="1"/>
      <w:shd w:val="clear" w:color="000000" w:fill="ffffff"/>
      <w:pBdr>
        <w:top w:val="single" w:color="auto" w:sz="6" w:space="0"/>
        <w:left w:val="single" w:color="auto" w:sz="4" w:space="0"/>
        <w:bottom w:val="single" w:color="auto" w:sz="4" w:space="0"/>
        <w:right w:val="single" w:color="auto" w:sz="4" w:space="0"/>
      </w:pBdr>
    </w:pPr>
    <w:rPr>
      <w:rFonts w:ascii="宋体" w:hAnsi="宋体" w:cs="宋体"/>
      <w:szCs w:val="24"/>
    </w:rPr>
  </w:style>
  <w:style w:type="paragraph" w:styleId="1471" w:customStyle="1">
    <w:name w:val="xl112"/>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472" w:customStyle="1">
    <w:name w:val="p22"/>
    <w:basedOn w:val="909"/>
    <w:uiPriority w:val="99"/>
    <w:qFormat/>
    <w:pPr>
      <w:ind w:left="420"/>
      <w:spacing w:after="120"/>
    </w:pPr>
    <w:rPr>
      <w:sz w:val="16"/>
      <w:szCs w:val="16"/>
    </w:rPr>
  </w:style>
  <w:style w:type="paragraph" w:styleId="1473" w:customStyle="1">
    <w:name w:val="xl136"/>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74" w:customStyle="1">
    <w:name w:val="默认段落字体 Para Char Char Char Char Char Char Char Char Char Char"/>
    <w:basedOn w:val="909"/>
    <w:uiPriority w:val="99"/>
    <w:qFormat/>
    <w:pPr>
      <w:jc w:val="both"/>
      <w:spacing w:line="360" w:lineRule="auto"/>
      <w:widowControl w:val="off"/>
    </w:pPr>
    <w:rPr>
      <w:rFonts w:ascii="宋体"/>
    </w:rPr>
  </w:style>
  <w:style w:type="paragraph" w:styleId="1475" w:customStyle="1">
    <w:name w:val="p19"/>
    <w:basedOn w:val="909"/>
    <w:uiPriority w:val="99"/>
    <w:qFormat/>
    <w:pPr>
      <w:ind w:firstLine="420"/>
    </w:pPr>
    <w:rPr>
      <w:szCs w:val="24"/>
    </w:rPr>
  </w:style>
  <w:style w:type="paragraph" w:styleId="1476" w:customStyle="1">
    <w:name w:val="xl144"/>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77" w:customStyle="1">
    <w:name w:val="xl65"/>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8" w:customStyle="1">
    <w:name w:val="样式 标题 3 + 非加粗 行距: 固定值 25 磅"/>
    <w:basedOn w:val="912"/>
    <w:uiPriority w:val="0"/>
    <w:qFormat/>
    <w:pPr>
      <w:keepLines w:val="0"/>
      <w:keepNext w:val="0"/>
      <w:spacing w:before="0" w:after="0" w:line="360" w:lineRule="auto"/>
      <w:outlineLvl w:val="9"/>
    </w:pPr>
    <w:rPr>
      <w:b w:val="0"/>
      <w:sz w:val="28"/>
      <w:szCs w:val="28"/>
    </w:rPr>
  </w:style>
  <w:style w:type="paragraph" w:styleId="1479" w:customStyle="1">
    <w:name w:val="图"/>
    <w:basedOn w:val="909"/>
    <w:uiPriority w:val="0"/>
    <w:qFormat/>
    <w:pPr>
      <w:jc w:val="center"/>
      <w:keepNext/>
      <w:spacing w:before="60" w:after="60" w:line="300" w:lineRule="auto"/>
      <w:widowControl w:val="off"/>
    </w:pPr>
    <w:rPr>
      <w:spacing w:val="20"/>
    </w:rPr>
  </w:style>
  <w:style w:type="paragraph" w:styleId="1480" w:customStyle="1">
    <w:name w:val="xl138"/>
    <w:basedOn w:val="909"/>
    <w:uiPriority w:val="0"/>
    <w:qFormat/>
    <w:pPr>
      <w:jc w:val="center"/>
      <w:spacing w:before="100" w:beforeAutospacing="1" w:after="100" w:afterAutospacing="1"/>
      <w:shd w:val="clear" w:color="000000" w:fill="ffff99"/>
      <w:pBdr>
        <w:top w:val="single" w:color="auto" w:sz="4" w:space="0"/>
        <w:left w:val="single" w:color="auto" w:sz="6" w:space="0"/>
        <w:right w:val="single" w:color="auto" w:sz="4" w:space="0"/>
      </w:pBdr>
    </w:pPr>
    <w:rPr>
      <w:rFonts w:ascii="宋体" w:hAnsi="宋体" w:cs="宋体"/>
      <w:b/>
      <w:bCs/>
      <w:sz w:val="18"/>
      <w:szCs w:val="18"/>
    </w:rPr>
  </w:style>
  <w:style w:type="paragraph" w:styleId="1481" w:customStyle="1">
    <w:name w:val="正文2"/>
    <w:basedOn w:val="909"/>
    <w:uiPriority w:val="0"/>
    <w:qFormat/>
    <w:pPr>
      <w:ind w:firstLine="200"/>
      <w:jc w:val="both"/>
      <w:spacing w:after="160" w:line="360" w:lineRule="auto"/>
      <w:widowControl w:val="off"/>
    </w:pPr>
    <w:rPr>
      <w:rFonts w:ascii="Verdana" w:hAnsi="Verdana" w:eastAsia="黑体"/>
      <w:sz w:val="21"/>
      <w:szCs w:val="24"/>
      <w:lang w:eastAsia="en-US"/>
    </w:rPr>
  </w:style>
  <w:style w:type="paragraph" w:styleId="1482" w:customStyle="1">
    <w:name w:val="xl51"/>
    <w:basedOn w:val="909"/>
    <w:uiPriority w:val="0"/>
    <w:qFormat/>
    <w:pPr>
      <w:jc w:val="center"/>
      <w:spacing w:before="100" w:beforeAutospacing="1" w:after="100" w:afterAutospacing="1"/>
      <w:pBdr>
        <w:bottom w:val="single" w:color="auto" w:sz="4" w:space="0"/>
        <w:right w:val="single" w:color="auto" w:sz="4" w:space="0"/>
      </w:pBdr>
    </w:pPr>
    <w:rPr>
      <w:rFonts w:eastAsia="Arial Unicode MS"/>
      <w:color w:val="000000"/>
      <w:sz w:val="20"/>
    </w:rPr>
  </w:style>
  <w:style w:type="paragraph" w:styleId="1483" w:customStyle="1">
    <w:name w:val="xl142"/>
    <w:basedOn w:val="909"/>
    <w:uiPriority w:val="0"/>
    <w:qFormat/>
    <w:pPr>
      <w:jc w:val="both"/>
      <w:spacing w:before="100" w:beforeAutospacing="1" w:after="100" w:afterAutospacing="1"/>
      <w:pBdr>
        <w:top w:val="single" w:color="auto" w:sz="6" w:space="0"/>
        <w:left w:val="single" w:color="auto" w:sz="4" w:space="0"/>
        <w:bottom w:val="single" w:color="auto" w:sz="4" w:space="0"/>
        <w:right w:val="single" w:color="auto" w:sz="6" w:space="0"/>
      </w:pBdr>
    </w:pPr>
    <w:rPr>
      <w:rFonts w:ascii="宋体" w:hAnsi="宋体" w:cs="宋体"/>
      <w:szCs w:val="24"/>
    </w:rPr>
  </w:style>
  <w:style w:type="paragraph" w:styleId="1484" w:customStyle="1">
    <w:name w:val="Char Char Char Char"/>
    <w:basedOn w:val="929"/>
    <w:uiPriority w:val="0"/>
    <w:qFormat/>
    <w:pPr>
      <w:jc w:val="both"/>
      <w:spacing w:line="360" w:lineRule="auto"/>
      <w:widowControl w:val="off"/>
    </w:pPr>
    <w:rPr>
      <w:rFonts w:ascii="Tahoma" w:hAnsi="Tahoma"/>
      <w:szCs w:val="24"/>
    </w:rPr>
  </w:style>
  <w:style w:type="paragraph" w:styleId="1485" w:customStyle="1">
    <w:name w:val="_Style 79"/>
    <w:basedOn w:val="909"/>
    <w:uiPriority w:val="0"/>
    <w:qFormat/>
    <w:pPr>
      <w:jc w:val="both"/>
      <w:spacing w:after="160" w:line="240" w:lineRule="exact"/>
      <w:widowControl w:val="off"/>
    </w:pPr>
    <w:rPr>
      <w:sz w:val="21"/>
      <w:szCs w:val="24"/>
    </w:rPr>
  </w:style>
  <w:style w:type="paragraph" w:styleId="1486" w:customStyle="1">
    <w:name w:val="xl151"/>
    <w:basedOn w:val="909"/>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18"/>
      <w:szCs w:val="18"/>
    </w:rPr>
  </w:style>
  <w:style w:type="paragraph" w:styleId="1487" w:customStyle="1">
    <w:name w:val="项目编号B"/>
    <w:basedOn w:val="909"/>
    <w:uiPriority w:val="0"/>
    <w:qFormat/>
    <w:pPr>
      <w:jc w:val="center"/>
      <w:spacing w:line="360" w:lineRule="auto"/>
      <w:widowControl w:val="off"/>
      <w:tabs>
        <w:tab w:val="left" w:pos="1440" w:leader="none"/>
      </w:tabs>
    </w:pPr>
    <w:rPr>
      <w:rFonts w:ascii="Arial" w:hAnsi="Arial"/>
      <w:szCs w:val="24"/>
    </w:rPr>
  </w:style>
  <w:style w:type="paragraph" w:styleId="1488" w:customStyle="1">
    <w:name w:val="Char Char3"/>
    <w:basedOn w:val="909"/>
    <w:uiPriority w:val="0"/>
    <w:qFormat/>
    <w:pPr>
      <w:spacing w:after="160" w:line="240" w:lineRule="exact"/>
    </w:pPr>
    <w:rPr>
      <w:sz w:val="21"/>
    </w:rPr>
  </w:style>
  <w:style w:type="paragraph" w:styleId="1489" w:customStyle="1">
    <w:name w:val="_Style 95"/>
    <w:next w:val="909"/>
    <w:uiPriority w:val="99"/>
    <w:qFormat/>
    <w:rPr>
      <w:rFonts w:hint="default" w:ascii="Times New Roman" w:hAnsi="Times New Roman" w:eastAsia="宋体" w:cs="Times New Roman"/>
      <w:sz w:val="24"/>
      <w:lang w:val="en-US" w:eastAsia="zh-CN" w:bidi="ar-SA"/>
    </w:rPr>
  </w:style>
  <w:style w:type="paragraph" w:styleId="1490" w:customStyle="1">
    <w:name w:val="xl104"/>
    <w:basedOn w:val="909"/>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491" w:customStyle="1">
    <w:name w:val="纯文本111"/>
    <w:basedOn w:val="909"/>
    <w:uiPriority w:val="0"/>
    <w:qFormat/>
    <w:rPr>
      <w:rFonts w:hint="eastAsia" w:ascii="宋体" w:hAnsi="Courier New"/>
      <w:color w:val="000000"/>
    </w:rPr>
  </w:style>
  <w:style w:type="paragraph" w:styleId="1492" w:customStyle="1">
    <w:name w:val="Char Char Char Char Char Char Char Char Char Char1"/>
    <w:basedOn w:val="909"/>
    <w:uiPriority w:val="0"/>
    <w:qFormat/>
    <w:pPr>
      <w:ind w:left="360" w:hanging="360"/>
      <w:jc w:val="both"/>
      <w:widowControl w:val="off"/>
      <w:tabs>
        <w:tab w:val="left" w:pos="360" w:leader="none"/>
      </w:tabs>
    </w:pPr>
    <w:rPr>
      <w:szCs w:val="24"/>
    </w:rPr>
  </w:style>
  <w:style w:type="paragraph" w:styleId="1493" w:customStyle="1">
    <w:name w:val="font6"/>
    <w:basedOn w:val="909"/>
    <w:uiPriority w:val="0"/>
    <w:qFormat/>
    <w:pPr>
      <w:spacing w:before="100" w:beforeAutospacing="1" w:after="100" w:afterAutospacing="1"/>
    </w:pPr>
    <w:rPr>
      <w:rFonts w:ascii="Tahoma" w:hAnsi="Tahoma" w:cs="Tahoma"/>
      <w:b/>
      <w:bCs/>
      <w:sz w:val="18"/>
      <w:szCs w:val="18"/>
    </w:rPr>
  </w:style>
  <w:style w:type="paragraph" w:styleId="1494" w:customStyle="1">
    <w:name w:val="Default Text"/>
    <w:basedOn w:val="909"/>
    <w:uiPriority w:val="0"/>
    <w:qFormat/>
    <w:rPr>
      <w:lang w:bidi="he-IL"/>
    </w:rPr>
  </w:style>
  <w:style w:type="paragraph" w:styleId="1495" w:customStyle="1">
    <w:name w:val="xl111"/>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96" w:customStyle="1">
    <w:name w:val="Char Char Char1 Char1"/>
    <w:basedOn w:val="929"/>
    <w:uiPriority w:val="0"/>
    <w:qFormat/>
    <w:pPr>
      <w:jc w:val="both"/>
      <w:spacing w:line="360" w:lineRule="auto"/>
      <w:widowControl w:val="off"/>
    </w:pPr>
    <w:rPr>
      <w:rFonts w:ascii="Tahoma" w:hAnsi="Tahoma"/>
      <w:szCs w:val="24"/>
    </w:rPr>
  </w:style>
  <w:style w:type="paragraph" w:styleId="1497" w:customStyle="1">
    <w:name w:val="xl128"/>
    <w:basedOn w:val="909"/>
    <w:uiPriority w:val="0"/>
    <w:qFormat/>
    <w:pPr>
      <w:jc w:val="center"/>
      <w:spacing w:before="100" w:beforeAutospacing="1" w:after="100" w:afterAutospacing="1"/>
      <w:pBdr>
        <w:top w:val="single" w:color="auto" w:sz="4" w:space="0"/>
        <w:left w:val="single" w:color="auto" w:sz="6" w:space="0"/>
        <w:bottom w:val="single" w:color="auto" w:sz="4" w:space="0"/>
        <w:right w:val="single" w:color="auto" w:sz="4" w:space="0"/>
      </w:pBdr>
    </w:pPr>
    <w:rPr>
      <w:rFonts w:ascii="Tahoma" w:hAnsi="Tahoma" w:cs="Tahoma"/>
      <w:b/>
      <w:bCs/>
      <w:sz w:val="18"/>
      <w:szCs w:val="18"/>
    </w:rPr>
  </w:style>
  <w:style w:type="paragraph" w:styleId="1498" w:customStyle="1">
    <w:name w:val="_Style 10"/>
    <w:basedOn w:val="929"/>
    <w:uiPriority w:val="0"/>
    <w:qFormat/>
    <w:pPr>
      <w:jc w:val="both"/>
      <w:spacing w:line="360" w:lineRule="auto"/>
      <w:widowControl w:val="off"/>
    </w:pPr>
    <w:rPr>
      <w:sz w:val="21"/>
      <w:szCs w:val="24"/>
    </w:rPr>
  </w:style>
  <w:style w:type="paragraph" w:styleId="1499" w:customStyle="1">
    <w:name w:val="Char Char Char Char Char Char1"/>
    <w:basedOn w:val="929"/>
    <w:uiPriority w:val="0"/>
    <w:qFormat/>
    <w:pPr>
      <w:jc w:val="both"/>
      <w:spacing w:line="360" w:lineRule="auto"/>
      <w:widowControl w:val="off"/>
    </w:pPr>
    <w:rPr>
      <w:rFonts w:ascii="Tahoma" w:hAnsi="Tahoma"/>
    </w:rPr>
  </w:style>
  <w:style w:type="paragraph" w:styleId="1500" w:customStyle="1">
    <w:name w:val="xl124"/>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501" w:customStyle="1">
    <w:name w:val="font8"/>
    <w:basedOn w:val="909"/>
    <w:uiPriority w:val="0"/>
    <w:qFormat/>
    <w:pPr>
      <w:spacing w:before="100" w:beforeAutospacing="1" w:after="100" w:afterAutospacing="1"/>
    </w:pPr>
    <w:rPr>
      <w:rFonts w:ascii="宋体" w:hAnsi="宋体" w:cs="宋体"/>
      <w:b/>
      <w:bCs/>
      <w:color w:val="ff0000"/>
      <w:sz w:val="18"/>
      <w:szCs w:val="18"/>
    </w:rPr>
  </w:style>
  <w:style w:type="paragraph" w:styleId="1502" w:customStyle="1">
    <w:name w:val="_Style 26"/>
    <w:basedOn w:val="929"/>
    <w:uiPriority w:val="99"/>
    <w:qFormat/>
    <w:pPr>
      <w:jc w:val="both"/>
      <w:spacing w:line="360" w:lineRule="auto"/>
      <w:widowControl w:val="off"/>
    </w:pPr>
    <w:rPr>
      <w:rFonts w:ascii="Calibri" w:hAnsi="Calibri"/>
      <w:sz w:val="21"/>
      <w:szCs w:val="24"/>
    </w:rPr>
  </w:style>
  <w:style w:type="paragraph" w:styleId="1503" w:customStyle="1">
    <w:name w:val="xl147"/>
    <w:basedOn w:val="909"/>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50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5" w:customStyle="1">
    <w:name w:val="Char12"/>
    <w:basedOn w:val="909"/>
    <w:uiPriority w:val="0"/>
    <w:qFormat/>
    <w:pPr>
      <w:ind w:left="360" w:hanging="360"/>
      <w:jc w:val="both"/>
      <w:widowControl w:val="off"/>
      <w:tabs>
        <w:tab w:val="left" w:pos="360" w:leader="none"/>
      </w:tabs>
    </w:pPr>
  </w:style>
  <w:style w:type="paragraph" w:styleId="1506" w:customStyle="1">
    <w:name w:val="xl68"/>
    <w:basedOn w:val="909"/>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507" w:customStyle="1">
    <w:name w:val="xl129"/>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ahoma" w:hAnsi="Tahoma" w:cs="Tahoma"/>
      <w:b/>
      <w:bCs/>
      <w:sz w:val="18"/>
      <w:szCs w:val="18"/>
    </w:rPr>
  </w:style>
  <w:style w:type="paragraph" w:styleId="1508" w:customStyle="1">
    <w:name w:val="xl126"/>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509" w:customStyle="1">
    <w:name w:val="xl121"/>
    <w:basedOn w:val="909"/>
    <w:uiPriority w:val="0"/>
    <w:qFormat/>
    <w:pPr>
      <w:spacing w:before="100" w:beforeAutospacing="1" w:after="100" w:afterAutospacing="1"/>
      <w:pBdr>
        <w:top w:val="single" w:color="auto" w:sz="4" w:space="0"/>
        <w:left w:val="single" w:color="auto" w:sz="6" w:space="0"/>
        <w:bottom w:val="single" w:color="auto" w:sz="4" w:space="0"/>
        <w:right w:val="single" w:color="auto" w:sz="4" w:space="0"/>
      </w:pBdr>
    </w:pPr>
    <w:rPr>
      <w:rFonts w:ascii="宋体" w:hAnsi="宋体" w:cs="宋体"/>
      <w:szCs w:val="24"/>
    </w:rPr>
  </w:style>
  <w:style w:type="paragraph" w:styleId="1510" w:customStyle="1">
    <w:name w:val="font9"/>
    <w:basedOn w:val="909"/>
    <w:uiPriority w:val="0"/>
    <w:qFormat/>
    <w:pPr>
      <w:spacing w:before="100" w:beforeAutospacing="1" w:after="100" w:afterAutospacing="1"/>
    </w:pPr>
    <w:rPr>
      <w:rFonts w:ascii="Tahoma" w:hAnsi="Tahoma" w:cs="Tahoma"/>
      <w:b/>
      <w:bCs/>
      <w:color w:val="ff0000"/>
      <w:sz w:val="18"/>
      <w:szCs w:val="18"/>
    </w:rPr>
  </w:style>
  <w:style w:type="paragraph" w:styleId="1511" w:customStyle="1">
    <w:name w:val="Pa9"/>
    <w:basedOn w:val="909"/>
    <w:next w:val="909"/>
    <w:uiPriority w:val="0"/>
    <w:qFormat/>
    <w:pPr>
      <w:spacing w:line="146" w:lineRule="atLeast"/>
    </w:pPr>
    <w:rPr>
      <w:rFonts w:ascii="Museo Sans For Dell" w:hAnsi="Calibri" w:eastAsia="Museo Sans For Dell"/>
      <w:szCs w:val="24"/>
    </w:rPr>
  </w:style>
  <w:style w:type="paragraph" w:styleId="1512" w:customStyle="1">
    <w:name w:val="xl90"/>
    <w:basedOn w:val="909"/>
    <w:uiPriority w:val="0"/>
    <w:qFormat/>
    <w:pPr>
      <w:jc w:val="cente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513" w:customStyle="1">
    <w:name w:val="cntrt"/>
    <w:basedOn w:val="909"/>
    <w:uiPriority w:val="0"/>
    <w:qFormat/>
    <w:rPr>
      <w:rFonts w:ascii="Arial" w:hAnsi="Arial" w:cs="Arial"/>
      <w:sz w:val="20"/>
      <w:lang w:val="en-AU"/>
    </w:rPr>
  </w:style>
  <w:style w:type="paragraph" w:styleId="1514" w:customStyle="1">
    <w:name w:val="H-TextFormat"/>
    <w:uiPriority w:val="0"/>
    <w:qFormat/>
    <w:rPr>
      <w:rFonts w:hint="default" w:ascii="Arial" w:hAnsi="Arial" w:eastAsia="宋体" w:cs="Times New Roman"/>
      <w:sz w:val="22"/>
      <w:lang w:val="en-GB" w:eastAsia="en-US" w:bidi="ar-SA"/>
    </w:rPr>
  </w:style>
  <w:style w:type="paragraph" w:styleId="1515" w:customStyle="1">
    <w:name w:val="xl117"/>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516" w:customStyle="1">
    <w:name w:val="font14"/>
    <w:basedOn w:val="909"/>
    <w:uiPriority w:val="0"/>
    <w:qFormat/>
    <w:pPr>
      <w:spacing w:before="100" w:beforeAutospacing="1" w:after="100" w:afterAutospacing="1"/>
    </w:pPr>
    <w:rPr>
      <w:rFonts w:ascii="宋体" w:hAnsi="宋体" w:cs="宋体"/>
      <w:color w:val="000000"/>
      <w:sz w:val="20"/>
    </w:rPr>
  </w:style>
  <w:style w:type="paragraph" w:styleId="1517" w:customStyle="1">
    <w:name w:val="Char21"/>
    <w:basedOn w:val="909"/>
    <w:uiPriority w:val="0"/>
    <w:qFormat/>
    <w:pPr>
      <w:ind w:left="432" w:hanging="432"/>
      <w:jc w:val="center"/>
      <w:widowControl w:val="off"/>
      <w:tabs>
        <w:tab w:val="left" w:pos="432" w:leader="none"/>
      </w:tabs>
    </w:pPr>
    <w:rPr>
      <w:rFonts w:ascii="仿宋_GB2312" w:hAnsi="Tahoma" w:eastAsia="仿宋_GB2312"/>
      <w:szCs w:val="24"/>
    </w:rPr>
  </w:style>
  <w:style w:type="paragraph" w:styleId="1518" w:customStyle="1">
    <w:name w:val="Blockquote"/>
    <w:basedOn w:val="909"/>
    <w:uiPriority w:val="99"/>
    <w:qFormat/>
    <w:pPr>
      <w:ind w:left="360" w:right="360"/>
      <w:spacing w:before="100" w:after="100"/>
      <w:widowControl w:val="off"/>
    </w:pPr>
    <w:rPr>
      <w:rFonts w:ascii="宋体"/>
    </w:rPr>
  </w:style>
  <w:style w:type="paragraph" w:styleId="1519" w:customStyle="1">
    <w:name w:val="列出段落1"/>
    <w:basedOn w:val="909"/>
    <w:uiPriority w:val="99"/>
    <w:qFormat/>
    <w:pPr>
      <w:ind w:firstLine="420"/>
    </w:pPr>
    <w:rPr>
      <w:szCs w:val="24"/>
    </w:rPr>
  </w:style>
  <w:style w:type="paragraph" w:styleId="1520" w:customStyle="1">
    <w:name w:val="表格文本"/>
    <w:basedOn w:val="909"/>
    <w:uiPriority w:val="0"/>
    <w:qFormat/>
    <w:pPr>
      <w:jc w:val="both"/>
      <w:spacing w:line="288" w:lineRule="auto"/>
      <w:widowControl w:val="off"/>
    </w:pPr>
    <w:rPr>
      <w:sz w:val="21"/>
    </w:rPr>
  </w:style>
  <w:style w:type="paragraph" w:styleId="1521" w:customStyle="1">
    <w:name w:val="Char Char Char1 Char Char Char Char1"/>
    <w:basedOn w:val="909"/>
    <w:uiPriority w:val="0"/>
    <w:qFormat/>
    <w:pPr>
      <w:spacing w:after="160" w:line="240" w:lineRule="exact"/>
    </w:pPr>
  </w:style>
  <w:style w:type="paragraph" w:styleId="1522" w:customStyle="1">
    <w:name w:val="font15"/>
    <w:basedOn w:val="909"/>
    <w:uiPriority w:val="0"/>
    <w:qFormat/>
    <w:pPr>
      <w:spacing w:before="100" w:beforeAutospacing="1" w:after="100" w:afterAutospacing="1"/>
    </w:pPr>
    <w:rPr>
      <w:rFonts w:ascii="宋体" w:hAnsi="宋体" w:cs="宋体"/>
      <w:sz w:val="20"/>
    </w:rPr>
  </w:style>
  <w:style w:type="paragraph" w:styleId="1523" w:customStyle="1">
    <w:name w:val="xl82"/>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524" w:customStyle="1">
    <w:name w:val="xl96"/>
    <w:basedOn w:val="909"/>
    <w:uiPriority w:val="0"/>
    <w:qFormat/>
    <w:pP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525" w:customStyle="1">
    <w:name w:val="Char1 Char Char Char1"/>
    <w:basedOn w:val="909"/>
    <w:uiPriority w:val="0"/>
    <w:qFormat/>
    <w:rPr>
      <w:szCs w:val="24"/>
    </w:rPr>
  </w:style>
  <w:style w:type="paragraph" w:styleId="1526" w:customStyle="1">
    <w:name w:val="彩色列表 - 强调文字颜色 11"/>
    <w:basedOn w:val="909"/>
    <w:uiPriority w:val="0"/>
    <w:qFormat/>
    <w:pPr>
      <w:ind w:firstLine="420"/>
      <w:jc w:val="both"/>
      <w:widowControl w:val="off"/>
    </w:pPr>
    <w:rPr>
      <w:rFonts w:ascii="Calibri" w:hAnsi="Calibri"/>
      <w:sz w:val="21"/>
      <w:szCs w:val="22"/>
    </w:rPr>
  </w:style>
  <w:style w:type="paragraph" w:styleId="1527" w:customStyle="1">
    <w:name w:val="正文文本缩进 21"/>
    <w:basedOn w:val="909"/>
    <w:uiPriority w:val="99"/>
    <w:qFormat/>
    <w:pPr>
      <w:ind w:left="840"/>
      <w:jc w:val="both"/>
      <w:spacing w:line="440" w:lineRule="exact"/>
      <w:widowControl w:val="off"/>
    </w:pPr>
    <w:rPr>
      <w:rFonts w:ascii="宋体"/>
      <w:sz w:val="28"/>
      <w:lang w:eastAsia="ar-SA"/>
    </w:rPr>
  </w:style>
  <w:style w:type="paragraph" w:styleId="1528" w:customStyle="1">
    <w:name w:val="Char Char Char Char Char Char Char"/>
    <w:basedOn w:val="909"/>
    <w:uiPriority w:val="99"/>
    <w:qFormat/>
    <w:pPr>
      <w:jc w:val="both"/>
      <w:widowControl w:val="off"/>
    </w:pPr>
    <w:rPr>
      <w:rFonts w:ascii="宋体"/>
    </w:rPr>
  </w:style>
  <w:style w:type="paragraph" w:styleId="1529" w:customStyle="1">
    <w:name w:val="默认段落字体 Para Char Char Char Char"/>
    <w:basedOn w:val="909"/>
    <w:uiPriority w:val="0"/>
    <w:qFormat/>
    <w:pPr>
      <w:jc w:val="both"/>
      <w:widowControl w:val="off"/>
    </w:pPr>
    <w:rPr>
      <w:rFonts w:ascii="Arial" w:hAnsi="Arial" w:cs="Arial"/>
      <w:sz w:val="21"/>
      <w:szCs w:val="21"/>
    </w:rPr>
  </w:style>
  <w:style w:type="paragraph" w:styleId="1530" w:customStyle="1">
    <w:name w:val="xl118"/>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31" w:customStyle="1">
    <w:name w:val="WW-正文缩进1"/>
    <w:basedOn w:val="909"/>
    <w:uiPriority w:val="0"/>
    <w:qFormat/>
    <w:pPr>
      <w:ind w:left="567" w:firstLine="510"/>
      <w:spacing w:line="400" w:lineRule="atLeast"/>
    </w:pPr>
    <w:rPr>
      <w:rFonts w:ascii="宋体" w:hAnsi="宋体" w:cs="宋体"/>
      <w:lang w:eastAsia="ar-SA"/>
    </w:rPr>
  </w:style>
  <w:style w:type="paragraph" w:styleId="1532" w:customStyle="1">
    <w:name w:val="xl72"/>
    <w:basedOn w:val="909"/>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533" w:customStyle="1">
    <w:name w:val="xl152"/>
    <w:basedOn w:val="909"/>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18"/>
      <w:szCs w:val="18"/>
    </w:rPr>
  </w:style>
  <w:style w:type="paragraph" w:styleId="1534" w:customStyle="1">
    <w:name w:val="xl80"/>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535" w:customStyle="1">
    <w:name w:val="Char2"/>
    <w:basedOn w:val="909"/>
    <w:uiPriority w:val="99"/>
    <w:qFormat/>
    <w:pPr>
      <w:jc w:val="both"/>
      <w:widowControl w:val="off"/>
    </w:pPr>
    <w:rPr>
      <w:rFonts w:ascii="Tahoma" w:hAnsi="Tahoma"/>
    </w:rPr>
  </w:style>
  <w:style w:type="paragraph" w:styleId="1536" w:customStyle="1">
    <w:name w:val="font16"/>
    <w:basedOn w:val="909"/>
    <w:uiPriority w:val="0"/>
    <w:qFormat/>
    <w:pPr>
      <w:spacing w:before="100" w:beforeAutospacing="1" w:after="100" w:afterAutospacing="1"/>
    </w:pPr>
    <w:rPr>
      <w:rFonts w:ascii="宋体" w:hAnsi="宋体" w:cs="宋体"/>
      <w:sz w:val="20"/>
    </w:rPr>
  </w:style>
  <w:style w:type="paragraph" w:styleId="1537" w:customStyle="1">
    <w:name w:val="xl122"/>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538" w:customStyle="1">
    <w:name w:val="Default Paragraph Font Para Char"/>
    <w:basedOn w:val="909"/>
    <w:uiPriority w:val="0"/>
    <w:qFormat/>
    <w:pPr>
      <w:spacing w:after="160" w:line="240" w:lineRule="exact"/>
    </w:pPr>
    <w:rPr>
      <w:rFonts w:ascii="Verdana" w:hAnsi="Verdana"/>
      <w:sz w:val="20"/>
      <w:lang w:eastAsia="en-US"/>
    </w:rPr>
  </w:style>
  <w:style w:type="paragraph" w:styleId="153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540" w:customStyle="1">
    <w:name w:val="xl79"/>
    <w:basedOn w:val="909"/>
    <w:uiPriority w:val="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541" w:customStyle="1">
    <w:name w:val="p20"/>
    <w:basedOn w:val="909"/>
    <w:uiPriority w:val="99"/>
    <w:qFormat/>
    <w:pPr>
      <w:ind w:left="420"/>
      <w:spacing w:after="120"/>
    </w:pPr>
    <w:rPr>
      <w:sz w:val="16"/>
      <w:szCs w:val="16"/>
    </w:rPr>
  </w:style>
  <w:style w:type="paragraph" w:styleId="1542" w:customStyle="1">
    <w:name w:val="Char Char1 Char"/>
    <w:basedOn w:val="909"/>
    <w:uiPriority w:val="0"/>
    <w:qFormat/>
    <w:pPr>
      <w:ind w:left="360" w:hanging="360"/>
      <w:jc w:val="both"/>
      <w:widowControl w:val="off"/>
      <w:tabs>
        <w:tab w:val="left" w:pos="360" w:leader="none"/>
        <w:tab w:val="left" w:pos="600" w:leader="none"/>
      </w:tabs>
    </w:pPr>
    <w:rPr>
      <w:szCs w:val="24"/>
    </w:rPr>
  </w:style>
  <w:style w:type="paragraph" w:styleId="1543" w:customStyle="1">
    <w:name w:val="_Style 47"/>
    <w:basedOn w:val="929"/>
    <w:uiPriority w:val="0"/>
    <w:qFormat/>
    <w:pPr>
      <w:jc w:val="both"/>
      <w:spacing w:line="360" w:lineRule="auto"/>
      <w:widowControl w:val="off"/>
    </w:pPr>
    <w:rPr>
      <w:sz w:val="21"/>
    </w:rPr>
  </w:style>
  <w:style w:type="paragraph" w:styleId="1544" w:customStyle="1">
    <w:name w:val="_Style 121"/>
    <w:next w:val="909"/>
    <w:uiPriority w:val="99"/>
    <w:qFormat/>
    <w:rPr>
      <w:rFonts w:hint="default" w:ascii="Times New Roman" w:hAnsi="Times New Roman" w:eastAsia="宋体" w:cs="Times New Roman"/>
      <w:sz w:val="24"/>
      <w:lang w:val="en-US" w:eastAsia="zh-CN" w:bidi="ar-SA"/>
    </w:rPr>
  </w:style>
  <w:style w:type="paragraph" w:styleId="1545" w:customStyle="1">
    <w:name w:val="xl109"/>
    <w:basedOn w:val="909"/>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546" w:customStyle="1">
    <w:name w:val="List Paragraph1"/>
    <w:basedOn w:val="909"/>
    <w:uiPriority w:val="99"/>
    <w:qFormat/>
    <w:pPr>
      <w:ind w:firstLine="420"/>
      <w:jc w:val="both"/>
      <w:widowControl w:val="off"/>
    </w:pPr>
    <w:rPr>
      <w:sz w:val="21"/>
    </w:rPr>
  </w:style>
  <w:style w:type="paragraph" w:styleId="1547" w:customStyle="1">
    <w:name w:val="xl73"/>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8" w:customStyle="1">
    <w:name w:val="xl114"/>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49" w:customStyle="1">
    <w:name w:val="Char5"/>
    <w:basedOn w:val="909"/>
    <w:uiPriority w:val="0"/>
    <w:qFormat/>
    <w:pPr>
      <w:jc w:val="both"/>
      <w:widowControl w:val="off"/>
    </w:pPr>
    <w:rPr>
      <w:rFonts w:ascii="Tahoma" w:hAnsi="Tahoma"/>
    </w:rPr>
  </w:style>
  <w:style w:type="paragraph" w:styleId="1550" w:customStyle="1">
    <w:name w:val="默认段落字体 Para Char Char Char Char Char Char Char"/>
    <w:basedOn w:val="909"/>
    <w:uiPriority w:val="0"/>
    <w:qFormat/>
    <w:pPr>
      <w:jc w:val="both"/>
      <w:spacing w:line="360" w:lineRule="auto"/>
      <w:widowControl w:val="off"/>
    </w:pPr>
    <w:rPr>
      <w:rFonts w:ascii="Tahoma" w:hAnsi="Tahoma"/>
    </w:rPr>
  </w:style>
  <w:style w:type="paragraph" w:styleId="1551" w:customStyle="1">
    <w:name w:val="xl130"/>
    <w:basedOn w:val="909"/>
    <w:uiPriority w:val="0"/>
    <w:qFormat/>
    <w:pPr>
      <w:jc w:val="both"/>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52" w:customStyle="1">
    <w:name w:val="xl63"/>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53" w:customStyle="1">
    <w:name w:val="纯文本11"/>
    <w:basedOn w:val="909"/>
    <w:link w:val="1554"/>
    <w:uiPriority w:val="0"/>
    <w:qFormat/>
    <w:rPr>
      <w:rFonts w:ascii="宋体" w:hAnsi="Courier New" w:eastAsia="楷体_GB2312"/>
      <w:sz w:val="26"/>
    </w:rPr>
  </w:style>
  <w:style w:type="character" w:styleId="1554" w:customStyle="1">
    <w:name w:val="纯文本 Char Char"/>
    <w:link w:val="1553"/>
    <w:uiPriority w:val="0"/>
    <w:qFormat/>
    <w:rPr>
      <w:rFonts w:ascii="宋体" w:hAnsi="Courier New" w:eastAsia="楷体_GB2312"/>
      <w:sz w:val="26"/>
    </w:rPr>
  </w:style>
  <w:style w:type="paragraph" w:styleId="1555" w:customStyle="1">
    <w:name w:val="p5"/>
    <w:basedOn w:val="909"/>
    <w:uiPriority w:val="0"/>
    <w:qFormat/>
    <w:pPr>
      <w:spacing w:before="100" w:beforeAutospacing="1" w:after="100" w:afterAutospacing="1"/>
    </w:pPr>
    <w:rPr>
      <w:rFonts w:ascii="宋体" w:hAnsi="宋体" w:cs="宋体"/>
      <w:szCs w:val="24"/>
    </w:rPr>
  </w:style>
  <w:style w:type="paragraph" w:styleId="1556" w:customStyle="1">
    <w:name w:val="xl150"/>
    <w:basedOn w:val="909"/>
    <w:uiPriority w:val="0"/>
    <w:qFormat/>
    <w:pPr>
      <w:jc w:val="center"/>
      <w:spacing w:before="100" w:beforeAutospacing="1" w:after="100" w:afterAutospacing="1"/>
      <w:pBdr>
        <w:top w:val="single" w:color="auto" w:sz="6" w:space="0"/>
        <w:left w:val="single" w:color="auto" w:sz="4" w:space="0"/>
        <w:right w:val="single" w:color="auto" w:sz="4" w:space="0"/>
      </w:pBdr>
    </w:pPr>
    <w:rPr>
      <w:rFonts w:ascii="宋体" w:hAnsi="宋体" w:cs="宋体"/>
      <w:b/>
      <w:bCs/>
      <w:sz w:val="18"/>
      <w:szCs w:val="18"/>
    </w:rPr>
  </w:style>
  <w:style w:type="paragraph" w:styleId="1557" w:customStyle="1">
    <w:name w:val="Table Paragraph"/>
    <w:basedOn w:val="909"/>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58" w:customStyle="1">
    <w:name w:val="xl93"/>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9" w:customStyle="1">
    <w:name w:val="U_正文2"/>
    <w:basedOn w:val="909"/>
    <w:uiPriority w:val="0"/>
    <w:qFormat/>
    <w:pPr>
      <w:jc w:val="both"/>
      <w:spacing w:line="300" w:lineRule="auto"/>
      <w:widowControl w:val="off"/>
    </w:pPr>
  </w:style>
  <w:style w:type="paragraph" w:styleId="1560" w:customStyle="1">
    <w:name w:val="font10"/>
    <w:basedOn w:val="909"/>
    <w:uiPriority w:val="0"/>
    <w:qFormat/>
    <w:pPr>
      <w:spacing w:before="100" w:beforeAutospacing="1" w:after="100" w:afterAutospacing="1"/>
    </w:pPr>
    <w:rPr>
      <w:rFonts w:ascii="宋体" w:hAnsi="宋体" w:cs="宋体"/>
      <w:sz w:val="20"/>
    </w:rPr>
  </w:style>
  <w:style w:type="paragraph" w:styleId="1561" w:customStyle="1">
    <w:name w:val="_Style 247"/>
    <w:next w:val="90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6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63" w:customStyle="1">
    <w:name w:val="_Style 41"/>
    <w:basedOn w:val="909"/>
    <w:uiPriority w:val="0"/>
    <w:qFormat/>
    <w:pPr>
      <w:jc w:val="both"/>
      <w:spacing w:line="360" w:lineRule="auto"/>
      <w:widowControl w:val="off"/>
    </w:pPr>
    <w:rPr>
      <w:rFonts w:ascii="Tahoma" w:hAnsi="Tahoma"/>
    </w:rPr>
  </w:style>
  <w:style w:type="paragraph" w:styleId="1564" w:customStyle="1">
    <w:name w:val="xl153"/>
    <w:basedOn w:val="909"/>
    <w:uiPriority w:val="0"/>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szCs w:val="24"/>
    </w:rPr>
  </w:style>
  <w:style w:type="paragraph" w:styleId="1565" w:customStyle="1">
    <w:name w:val="xl108"/>
    <w:basedOn w:val="909"/>
    <w:uiPriority w:val="0"/>
    <w:qFormat/>
    <w:pPr>
      <w:jc w:val="center"/>
      <w:spacing w:before="100" w:beforeAutospacing="1" w:after="100" w:afterAutospacing="1"/>
      <w:shd w:val="clear" w:color="000000" w:fill="ffff99"/>
      <w:pBdr>
        <w:top w:val="single" w:color="auto" w:sz="4" w:space="0"/>
        <w:left w:val="single" w:color="auto" w:sz="6" w:space="0"/>
        <w:bottom w:val="single" w:color="auto" w:sz="4" w:space="0"/>
        <w:right w:val="single" w:color="auto" w:sz="4" w:space="0"/>
      </w:pBdr>
    </w:pPr>
    <w:rPr>
      <w:rFonts w:ascii="宋体" w:hAnsi="宋体" w:cs="宋体"/>
      <w:b/>
      <w:bCs/>
      <w:sz w:val="18"/>
      <w:szCs w:val="18"/>
    </w:rPr>
  </w:style>
  <w:style w:type="paragraph" w:styleId="1566" w:customStyle="1">
    <w:name w:val="xl94"/>
    <w:basedOn w:val="909"/>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567" w:customStyle="1">
    <w:name w:val="Char Char Char Char Char Char Char Char Char Char Char Char Char"/>
    <w:basedOn w:val="909"/>
    <w:uiPriority w:val="0"/>
    <w:qFormat/>
    <w:pPr>
      <w:spacing w:after="160" w:line="240" w:lineRule="exact"/>
    </w:pPr>
    <w:rPr>
      <w:rFonts w:ascii="Verdana" w:hAnsi="Verdana" w:eastAsia="仿宋_GB2312"/>
      <w:lang w:eastAsia="en-US"/>
    </w:rPr>
  </w:style>
  <w:style w:type="paragraph" w:styleId="1568" w:customStyle="1">
    <w:name w:val="xl100"/>
    <w:basedOn w:val="909"/>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569" w:customStyle="1">
    <w:name w:val="font7"/>
    <w:basedOn w:val="909"/>
    <w:uiPriority w:val="0"/>
    <w:qFormat/>
    <w:pPr>
      <w:spacing w:before="100" w:beforeAutospacing="1" w:after="100" w:afterAutospacing="1"/>
    </w:pPr>
    <w:rPr>
      <w:rFonts w:ascii="宋体" w:hAnsi="宋体" w:cs="宋体"/>
      <w:b/>
      <w:bCs/>
      <w:sz w:val="18"/>
      <w:szCs w:val="18"/>
    </w:rPr>
  </w:style>
  <w:style w:type="paragraph" w:styleId="1570" w:customStyle="1">
    <w:name w:val="样式 四号 左"/>
    <w:basedOn w:val="909"/>
    <w:uiPriority w:val="0"/>
    <w:qFormat/>
    <w:pPr>
      <w:ind w:firstLine="560"/>
      <w:widowControl w:val="off"/>
    </w:pPr>
    <w:rPr>
      <w:rFonts w:ascii="Calibri" w:hAnsi="Calibri" w:cs="宋体"/>
      <w:sz w:val="28"/>
      <w:szCs w:val="22"/>
    </w:rPr>
  </w:style>
  <w:style w:type="paragraph" w:styleId="1571" w:customStyle="1">
    <w:name w:val="xl84"/>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2" w:customStyle="1">
    <w:name w:val="_Style 49"/>
    <w:basedOn w:val="929"/>
    <w:uiPriority w:val="0"/>
    <w:qFormat/>
    <w:pPr>
      <w:spacing w:line="360" w:lineRule="auto"/>
    </w:pPr>
    <w:rPr>
      <w:szCs w:val="24"/>
    </w:rPr>
  </w:style>
  <w:style w:type="paragraph" w:styleId="1573" w:customStyle="1">
    <w:name w:val="大标题"/>
    <w:basedOn w:val="909"/>
    <w:uiPriority w:val="0"/>
    <w:qFormat/>
    <w:pPr>
      <w:jc w:val="center"/>
      <w:widowControl w:val="off"/>
    </w:pPr>
    <w:rPr>
      <w:rFonts w:eastAsia="黑体" w:cs="宋体"/>
      <w:sz w:val="44"/>
    </w:rPr>
  </w:style>
  <w:style w:type="paragraph" w:styleId="1574" w:customStyle="1">
    <w:name w:val="xl110"/>
    <w:basedOn w:val="909"/>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6" w:space="0"/>
      </w:pBdr>
    </w:pPr>
    <w:rPr>
      <w:rFonts w:ascii="宋体" w:hAnsi="宋体" w:cs="宋体"/>
      <w:b/>
      <w:bCs/>
      <w:sz w:val="18"/>
      <w:szCs w:val="18"/>
    </w:rPr>
  </w:style>
  <w:style w:type="paragraph" w:styleId="1575" w:customStyle="1">
    <w:name w:val="xl75"/>
    <w:basedOn w:val="909"/>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576" w:customStyle="1">
    <w:name w:val="xl86"/>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77" w:customStyle="1">
    <w:name w:val="xl149"/>
    <w:basedOn w:val="909"/>
    <w:uiPriority w:val="0"/>
    <w:qFormat/>
    <w:pPr>
      <w:jc w:val="center"/>
      <w:spacing w:before="100" w:beforeAutospacing="1" w:after="100" w:afterAutospacing="1"/>
      <w:pBdr>
        <w:top w:val="single" w:color="auto" w:sz="6" w:space="0"/>
        <w:left w:val="single" w:color="auto" w:sz="6" w:space="0"/>
        <w:bottom w:val="single" w:color="auto" w:sz="4" w:space="0"/>
        <w:right w:val="single" w:color="auto" w:sz="4" w:space="0"/>
      </w:pBdr>
    </w:pPr>
    <w:rPr>
      <w:rFonts w:ascii="Tahoma" w:hAnsi="Tahoma" w:cs="Tahoma"/>
      <w:b/>
      <w:bCs/>
      <w:sz w:val="18"/>
      <w:szCs w:val="18"/>
    </w:rPr>
  </w:style>
  <w:style w:type="paragraph" w:styleId="1578" w:customStyle="1">
    <w:name w:val="标书正文"/>
    <w:basedOn w:val="934"/>
    <w:uiPriority w:val="0"/>
    <w:qFormat/>
    <w:pPr>
      <w:ind w:firstLine="200"/>
      <w:jc w:val="both"/>
      <w:spacing w:line="400" w:lineRule="exact"/>
    </w:pPr>
    <w:rPr>
      <w:rFonts w:ascii="黑体"/>
      <w:sz w:val="21"/>
    </w:rPr>
  </w:style>
  <w:style w:type="paragraph" w:styleId="1579" w:customStyle="1">
    <w:name w:val="xl146"/>
    <w:basedOn w:val="909"/>
    <w:uiPriority w:val="0"/>
    <w:qFormat/>
    <w:pPr>
      <w:spacing w:before="100" w:beforeAutospacing="1" w:after="100" w:afterAutospacing="1"/>
      <w:shd w:val="clear" w:color="000000" w:fill="ccffcc"/>
      <w:pBdr>
        <w:top w:val="single" w:color="auto" w:sz="4" w:space="0"/>
        <w:left w:val="single" w:color="auto" w:sz="6" w:space="0"/>
        <w:bottom w:val="single" w:color="auto" w:sz="4" w:space="0"/>
        <w:right w:val="single" w:color="auto" w:sz="4" w:space="0"/>
      </w:pBdr>
    </w:pPr>
    <w:rPr>
      <w:rFonts w:ascii="宋体" w:hAnsi="宋体" w:cs="宋体"/>
      <w:b/>
      <w:bCs/>
      <w:sz w:val="28"/>
      <w:szCs w:val="28"/>
    </w:rPr>
  </w:style>
  <w:style w:type="paragraph" w:styleId="1580" w:customStyle="1">
    <w:name w:val="Char Char Char Char1"/>
    <w:basedOn w:val="909"/>
    <w:uiPriority w:val="0"/>
    <w:qFormat/>
    <w:pPr>
      <w:spacing w:after="160" w:line="240" w:lineRule="exact"/>
    </w:pPr>
    <w:rPr>
      <w:rFonts w:ascii="Verdana" w:hAnsi="Verdana"/>
      <w:sz w:val="20"/>
      <w:lang w:eastAsia="en-US"/>
    </w:rPr>
  </w:style>
  <w:style w:type="paragraph" w:styleId="1581" w:customStyle="1">
    <w:name w:val="xl125"/>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ff0000"/>
      <w:szCs w:val="24"/>
    </w:rPr>
  </w:style>
  <w:style w:type="paragraph" w:styleId="1582" w:customStyle="1">
    <w:name w:val="_Style 8"/>
    <w:basedOn w:val="909"/>
    <w:uiPriority w:val="0"/>
    <w:qFormat/>
    <w:pPr>
      <w:ind w:left="420" w:firstLine="270"/>
      <w:jc w:val="both"/>
      <w:widowControl w:val="off"/>
      <w:tabs>
        <w:tab w:val="left" w:pos="425" w:leader="none"/>
      </w:tabs>
    </w:pPr>
    <w:rPr>
      <w:sz w:val="21"/>
    </w:rPr>
  </w:style>
  <w:style w:type="paragraph" w:styleId="1583" w:customStyle="1">
    <w:name w:val="xl140"/>
    <w:basedOn w:val="909"/>
    <w:uiPriority w:val="0"/>
    <w:qFormat/>
    <w:pPr>
      <w:jc w:val="center"/>
      <w:spacing w:before="100" w:beforeAutospacing="1" w:after="100" w:afterAutospacing="1"/>
      <w:shd w:val="clear" w:color="000000" w:fill="ffff99"/>
      <w:pBdr>
        <w:top w:val="single" w:color="auto" w:sz="4" w:space="0"/>
        <w:left w:val="single" w:color="auto" w:sz="4" w:space="0"/>
        <w:right w:val="single" w:color="auto" w:sz="6" w:space="0"/>
      </w:pBdr>
    </w:pPr>
    <w:rPr>
      <w:rFonts w:ascii="宋体" w:hAnsi="宋体" w:cs="宋体"/>
      <w:b/>
      <w:bCs/>
      <w:sz w:val="18"/>
      <w:szCs w:val="18"/>
    </w:rPr>
  </w:style>
  <w:style w:type="paragraph" w:styleId="1584" w:customStyle="1">
    <w:name w:val="xl77"/>
    <w:basedOn w:val="909"/>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585" w:customStyle="1">
    <w:name w:val="_Style 45"/>
    <w:basedOn w:val="929"/>
    <w:uiPriority w:val="0"/>
    <w:qFormat/>
    <w:pPr>
      <w:spacing w:line="360" w:lineRule="auto"/>
    </w:pPr>
    <w:rPr>
      <w:szCs w:val="24"/>
    </w:rPr>
  </w:style>
  <w:style w:type="paragraph" w:styleId="1586" w:customStyle="1">
    <w:name w:val="样式 标题 3 + (西文) Arial (中文) 宋体 段前: 8.15 磅 行距: 1.5 倍行距"/>
    <w:basedOn w:val="91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87" w:customStyle="1">
    <w:name w:val="xl133"/>
    <w:basedOn w:val="909"/>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88" w:customStyle="1">
    <w:name w:val="xl137"/>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89" w:customStyle="1">
    <w:name w:val="_Style 52"/>
    <w:basedOn w:val="909"/>
    <w:next w:val="909"/>
    <w:uiPriority w:val="0"/>
    <w:qFormat/>
  </w:style>
  <w:style w:type="paragraph" w:styleId="1590" w:customStyle="1">
    <w:name w:val="样式 正文首行缩进 2 + 左侧:  1.5 字符 首行缩进:  2 字符2"/>
    <w:basedOn w:val="909"/>
    <w:next w:val="909"/>
    <w:uiPriority w:val="0"/>
    <w:qFormat/>
    <w:pPr>
      <w:jc w:val="both"/>
      <w:spacing w:line="360" w:lineRule="auto"/>
      <w:widowControl w:val="off"/>
    </w:pPr>
    <w:rPr>
      <w:rFonts w:ascii="宋体" w:hAnsi="宋体"/>
      <w:sz w:val="21"/>
      <w:szCs w:val="21"/>
    </w:rPr>
  </w:style>
  <w:style w:type="paragraph" w:styleId="1591" w:customStyle="1">
    <w:name w:val="Char Char7"/>
    <w:basedOn w:val="909"/>
    <w:uiPriority w:val="0"/>
    <w:qFormat/>
    <w:pPr>
      <w:ind w:left="360" w:hanging="360"/>
      <w:jc w:val="both"/>
      <w:widowControl w:val="off"/>
      <w:tabs>
        <w:tab w:val="left" w:pos="360" w:leader="none"/>
        <w:tab w:val="left" w:pos="600" w:leader="none"/>
        <w:tab w:val="left" w:pos="795" w:leader="none"/>
      </w:tabs>
    </w:pPr>
    <w:rPr>
      <w:szCs w:val="24"/>
    </w:rPr>
  </w:style>
  <w:style w:type="paragraph" w:styleId="1592" w:customStyle="1">
    <w:name w:val="p15"/>
    <w:basedOn w:val="909"/>
    <w:uiPriority w:val="0"/>
    <w:qFormat/>
    <w:pPr>
      <w:spacing w:before="100" w:beforeAutospacing="1" w:after="100" w:afterAutospacing="1"/>
    </w:pPr>
    <w:rPr>
      <w:rFonts w:ascii="宋体" w:hAnsi="宋体" w:cs="宋体"/>
      <w:szCs w:val="24"/>
    </w:rPr>
  </w:style>
  <w:style w:type="paragraph" w:styleId="1593" w:customStyle="1">
    <w:name w:val="xl102"/>
    <w:basedOn w:val="909"/>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594" w:customStyle="1">
    <w:name w:val="默认段落字体 Para Char Char Char Char Char Char Char Char Char1 Char Char Char Char Char Char Char"/>
    <w:basedOn w:val="929"/>
    <w:uiPriority w:val="0"/>
    <w:qFormat/>
    <w:pPr>
      <w:jc w:val="both"/>
      <w:widowControl w:val="off"/>
    </w:pPr>
    <w:rPr>
      <w:sz w:val="21"/>
      <w:szCs w:val="24"/>
    </w:rPr>
  </w:style>
  <w:style w:type="paragraph" w:styleId="1595" w:customStyle="1">
    <w:name w:val="样式3"/>
    <w:basedOn w:val="943"/>
    <w:link w:val="1596"/>
    <w:uiPriority w:val="0"/>
    <w:qFormat/>
    <w:pPr>
      <w:jc w:val="both"/>
      <w:spacing w:line="0" w:lineRule="atLeast"/>
      <w:widowControl w:val="off"/>
      <w:outlineLvl w:val="0"/>
    </w:pPr>
    <w:rPr>
      <w:rFonts w:eastAsia="宋体"/>
      <w:sz w:val="28"/>
    </w:rPr>
  </w:style>
  <w:style w:type="character" w:styleId="1596" w:customStyle="1">
    <w:name w:val="样式3 Char Char"/>
    <w:link w:val="1595"/>
    <w:uiPriority w:val="0"/>
    <w:qFormat/>
    <w:rPr>
      <w:rFonts w:ascii="宋体" w:hAnsi="Courier New"/>
      <w:sz w:val="28"/>
    </w:rPr>
  </w:style>
  <w:style w:type="paragraph" w:styleId="1597" w:customStyle="1">
    <w:name w:val="xl155"/>
    <w:basedOn w:val="909"/>
    <w:uiPriority w:val="0"/>
    <w:qFormat/>
    <w:pPr>
      <w:jc w:val="center"/>
      <w:spacing w:before="100" w:beforeAutospacing="1" w:after="100" w:afterAutospacing="1"/>
      <w:shd w:val="clear" w:color="000000" w:fill="ffffff"/>
      <w:pBdr>
        <w:top w:val="single" w:color="auto" w:sz="4" w:space="0"/>
        <w:left w:val="single" w:color="auto" w:sz="6" w:space="0"/>
        <w:right w:val="single" w:color="auto" w:sz="4" w:space="0"/>
      </w:pBdr>
    </w:pPr>
    <w:rPr>
      <w:rFonts w:ascii="宋体" w:hAnsi="宋体" w:cs="宋体"/>
      <w:szCs w:val="24"/>
    </w:rPr>
  </w:style>
  <w:style w:type="paragraph" w:styleId="1598" w:customStyle="1">
    <w:name w:val="p1"/>
    <w:basedOn w:val="909"/>
    <w:uiPriority w:val="0"/>
    <w:qFormat/>
    <w:pPr>
      <w:spacing w:before="100" w:beforeAutospacing="1" w:after="100" w:afterAutospacing="1"/>
    </w:pPr>
    <w:rPr>
      <w:rFonts w:ascii="宋体" w:hAnsi="宋体" w:cs="宋体"/>
      <w:szCs w:val="24"/>
    </w:rPr>
  </w:style>
  <w:style w:type="paragraph" w:styleId="1599" w:customStyle="1">
    <w:name w:val="无间隔1"/>
    <w:uiPriority w:val="1"/>
    <w:qFormat/>
    <w:rPr>
      <w:rFonts w:hint="default" w:ascii="Times New Roman" w:hAnsi="Times New Roman" w:eastAsia="宋体" w:cs="Times New Roman"/>
      <w:sz w:val="22"/>
      <w:szCs w:val="22"/>
      <w:lang w:val="en-US" w:eastAsia="zh-CN" w:bidi="ar-SA"/>
    </w:rPr>
  </w:style>
  <w:style w:type="paragraph" w:styleId="1600" w:customStyle="1">
    <w:name w:val="Char Char71"/>
    <w:basedOn w:val="909"/>
    <w:uiPriority w:val="0"/>
    <w:qFormat/>
    <w:pPr>
      <w:jc w:val="both"/>
      <w:widowControl w:val="off"/>
      <w:tabs>
        <w:tab w:val="left" w:pos="705" w:leader="none"/>
        <w:tab w:val="left" w:pos="795" w:leader="none"/>
      </w:tabs>
    </w:pPr>
    <w:rPr>
      <w:szCs w:val="24"/>
    </w:rPr>
  </w:style>
  <w:style w:type="paragraph" w:styleId="1601" w:customStyle="1">
    <w:name w:val="xl132"/>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602" w:customStyle="1">
    <w:name w:val="Char4"/>
    <w:basedOn w:val="909"/>
    <w:uiPriority w:val="0"/>
    <w:qFormat/>
    <w:pPr>
      <w:jc w:val="both"/>
      <w:widowControl w:val="off"/>
    </w:pPr>
    <w:rPr>
      <w:rFonts w:ascii="Tahoma" w:hAnsi="Tahoma"/>
    </w:rPr>
  </w:style>
  <w:style w:type="paragraph" w:styleId="1603" w:customStyle="1">
    <w:name w:val="xl78"/>
    <w:basedOn w:val="909"/>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604" w:customStyle="1">
    <w:name w:val="xl89"/>
    <w:basedOn w:val="909"/>
    <w:uiPriority w:val="0"/>
    <w:qFormat/>
    <w:pPr>
      <w:jc w:val="both"/>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605" w:customStyle="1">
    <w:name w:val="纯文本4"/>
    <w:basedOn w:val="909"/>
    <w:uiPriority w:val="0"/>
    <w:qFormat/>
    <w:pPr>
      <w:jc w:val="both"/>
      <w:widowControl w:val="off"/>
    </w:pPr>
    <w:rPr>
      <w:rFonts w:ascii="宋体" w:hAnsi="Courier New" w:eastAsia="楷体_GB2312"/>
      <w:sz w:val="28"/>
    </w:rPr>
  </w:style>
  <w:style w:type="paragraph" w:styleId="1606" w:customStyle="1">
    <w:name w:val="xl119"/>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607" w:customStyle="1">
    <w:name w:val="xl123"/>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608" w:customStyle="1">
    <w:name w:val="xl91"/>
    <w:basedOn w:val="909"/>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609" w:customStyle="1">
    <w:name w:val="font12"/>
    <w:basedOn w:val="909"/>
    <w:uiPriority w:val="0"/>
    <w:qFormat/>
    <w:pPr>
      <w:spacing w:before="100" w:beforeAutospacing="1" w:after="100" w:afterAutospacing="1"/>
    </w:pPr>
    <w:rPr>
      <w:rFonts w:ascii="宋体" w:hAnsi="宋体" w:cs="宋体"/>
      <w:color w:val="ff0000"/>
      <w:sz w:val="20"/>
    </w:rPr>
  </w:style>
  <w:style w:type="paragraph" w:styleId="1610" w:customStyle="1">
    <w:name w:val="table"/>
    <w:basedOn w:val="909"/>
    <w:uiPriority w:val="0"/>
    <w:qFormat/>
    <w:pPr>
      <w:keepLines/>
    </w:pPr>
    <w:rPr>
      <w:rFonts w:ascii="Arial" w:hAnsi="Arial"/>
      <w:sz w:val="20"/>
      <w:lang w:val="en-AU" w:eastAsia="en-US"/>
    </w:rPr>
  </w:style>
  <w:style w:type="paragraph" w:styleId="1611" w:customStyle="1">
    <w:name w:val="标准正文"/>
    <w:basedOn w:val="909"/>
    <w:uiPriority w:val="0"/>
    <w:qFormat/>
    <w:pPr>
      <w:ind w:firstLine="200"/>
      <w:jc w:val="both"/>
      <w:spacing w:line="240" w:lineRule="atLeast"/>
      <w:widowControl w:val="off"/>
    </w:pPr>
    <w:rPr>
      <w:sz w:val="21"/>
      <w:szCs w:val="21"/>
    </w:rPr>
  </w:style>
  <w:style w:type="paragraph" w:styleId="1612" w:customStyle="1">
    <w:name w:val="标题 （小）"/>
    <w:basedOn w:val="971"/>
    <w:uiPriority w:val="0"/>
    <w:qFormat/>
    <w:pPr>
      <w:jc w:val="center"/>
      <w:spacing w:line="480" w:lineRule="auto"/>
      <w:pBdr>
        <w:top w:val="none" w:color="auto" w:sz="0" w:space="0"/>
      </w:pBdr>
    </w:pPr>
    <w:rPr>
      <w:rFonts w:ascii="华文新魏" w:hAnsi="Arial" w:eastAsia="华文新魏" w:cs="Arial"/>
      <w:b/>
      <w:bCs/>
      <w:smallCaps w:val="0"/>
      <w:sz w:val="32"/>
      <w:szCs w:val="44"/>
    </w:rPr>
  </w:style>
  <w:style w:type="paragraph" w:styleId="1613" w:customStyle="1">
    <w:name w:val="表格文字"/>
    <w:basedOn w:val="909"/>
    <w:uiPriority w:val="0"/>
    <w:qFormat/>
    <w:pPr>
      <w:jc w:val="both"/>
      <w:widowControl w:val="off"/>
    </w:pPr>
    <w:rPr>
      <w:rFonts w:ascii="宋体" w:hAnsi="宋体"/>
      <w:sz w:val="18"/>
      <w:szCs w:val="18"/>
    </w:rPr>
  </w:style>
  <w:style w:type="paragraph" w:styleId="1614" w:customStyle="1">
    <w:name w:val="目录标题"/>
    <w:basedOn w:val="909"/>
    <w:next w:val="962"/>
    <w:uiPriority w:val="0"/>
    <w:qFormat/>
    <w:pPr>
      <w:jc w:val="center"/>
      <w:spacing w:before="120" w:after="120" w:line="312" w:lineRule="atLeast"/>
      <w:widowControl w:val="off"/>
    </w:pPr>
  </w:style>
  <w:style w:type="paragraph" w:styleId="1615" w:customStyle="1">
    <w:name w:val="Char Char Char Char2"/>
    <w:basedOn w:val="909"/>
    <w:uiPriority w:val="0"/>
    <w:qFormat/>
    <w:pPr>
      <w:jc w:val="both"/>
      <w:widowControl w:val="off"/>
    </w:pPr>
    <w:rPr>
      <w:rFonts w:ascii="仿宋_GB2312" w:eastAsia="仿宋_GB2312"/>
      <w:b/>
      <w:sz w:val="32"/>
      <w:szCs w:val="32"/>
    </w:rPr>
  </w:style>
  <w:style w:type="paragraph" w:styleId="1616" w:customStyle="1">
    <w:name w:val="font13"/>
    <w:basedOn w:val="909"/>
    <w:uiPriority w:val="0"/>
    <w:qFormat/>
    <w:pPr>
      <w:spacing w:before="100" w:beforeAutospacing="1" w:after="100" w:afterAutospacing="1"/>
    </w:pPr>
    <w:rPr>
      <w:rFonts w:ascii="Tahoma" w:hAnsi="Tahoma" w:cs="Tahoma"/>
      <w:color w:val="ff0000"/>
      <w:sz w:val="20"/>
    </w:rPr>
  </w:style>
  <w:style w:type="paragraph" w:styleId="1617" w:customStyle="1">
    <w:name w:val="xl85"/>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8" w:customStyle="1">
    <w:name w:val="标3"/>
    <w:basedOn w:val="909"/>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619" w:customStyle="1">
    <w:name w:val="xl64"/>
    <w:basedOn w:val="909"/>
    <w:uiPriority w:val="0"/>
    <w:qFormat/>
    <w:pPr>
      <w:jc w:val="center"/>
      <w:spacing w:before="100" w:beforeAutospacing="1" w:after="100" w:afterAutospacing="1"/>
    </w:pPr>
    <w:rPr>
      <w:rFonts w:ascii="宋体" w:hAnsi="宋体" w:cs="宋体"/>
      <w:sz w:val="20"/>
    </w:rPr>
  </w:style>
  <w:style w:type="paragraph" w:styleId="1620" w:customStyle="1">
    <w:name w:val="a6"/>
    <w:basedOn w:val="909"/>
    <w:uiPriority w:val="0"/>
    <w:qFormat/>
    <w:pPr>
      <w:spacing w:before="100" w:beforeAutospacing="1" w:after="100" w:afterAutospacing="1"/>
    </w:pPr>
    <w:rPr>
      <w:rFonts w:ascii="宋体" w:hAnsi="宋体" w:cs="宋体"/>
      <w:szCs w:val="24"/>
    </w:rPr>
  </w:style>
  <w:style w:type="paragraph" w:styleId="1621" w:customStyle="1">
    <w:name w:val="xl131"/>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622" w:customStyle="1">
    <w:name w:val="xl81"/>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623" w:customStyle="1">
    <w:name w:val="_Style 542"/>
    <w:basedOn w:val="910"/>
    <w:next w:val="909"/>
    <w:uiPriority w:val="0"/>
    <w:qFormat/>
    <w:pPr>
      <w:spacing w:before="480" w:after="0" w:line="276" w:lineRule="auto"/>
      <w:outlineLvl w:val="9"/>
    </w:pPr>
    <w:rPr>
      <w:rFonts w:ascii="Cambria" w:hAnsi="Cambria" w:eastAsia="宋体"/>
      <w:bCs/>
      <w:color w:val="365f91"/>
      <w:sz w:val="28"/>
      <w:szCs w:val="28"/>
    </w:rPr>
  </w:style>
  <w:style w:type="paragraph" w:styleId="1624" w:customStyle="1">
    <w:name w:val="xl67"/>
    <w:basedOn w:val="909"/>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625" w:customStyle="1">
    <w:name w:val="文字"/>
    <w:basedOn w:val="909"/>
    <w:uiPriority w:val="0"/>
    <w:qFormat/>
    <w:pPr>
      <w:ind w:right="-210" w:firstLine="556"/>
      <w:jc w:val="both"/>
      <w:spacing w:line="312" w:lineRule="auto"/>
      <w:widowControl w:val="off"/>
      <w:tabs>
        <w:tab w:val="left" w:pos="8520" w:leader="none"/>
      </w:tabs>
    </w:pPr>
    <w:rPr>
      <w:rFonts w:ascii="宋体" w:hAnsi="宋体"/>
      <w:sz w:val="28"/>
    </w:rPr>
  </w:style>
  <w:style w:type="paragraph" w:styleId="162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2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2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629" w:customStyle="1">
    <w:name w:val="_Style 14"/>
    <w:basedOn w:val="909"/>
    <w:uiPriority w:val="0"/>
    <w:qFormat/>
    <w:pPr>
      <w:jc w:val="both"/>
      <w:widowControl w:val="off"/>
    </w:pPr>
    <w:rPr>
      <w:sz w:val="21"/>
    </w:rPr>
  </w:style>
  <w:style w:type="paragraph" w:styleId="1630" w:customStyle="1">
    <w:name w:val="标题1"/>
    <w:basedOn w:val="943"/>
    <w:link w:val="1631"/>
    <w:uiPriority w:val="0"/>
    <w:qFormat/>
    <w:pPr>
      <w:spacing w:line="360" w:lineRule="auto"/>
    </w:pPr>
    <w:rPr>
      <w:rFonts w:eastAsia="宋体"/>
      <w:b/>
      <w:sz w:val="30"/>
      <w:szCs w:val="28"/>
    </w:rPr>
  </w:style>
  <w:style w:type="character" w:styleId="1631" w:customStyle="1">
    <w:name w:val="标题1 Char Char"/>
    <w:link w:val="1630"/>
    <w:uiPriority w:val="0"/>
    <w:qFormat/>
    <w:rPr>
      <w:rFonts w:ascii="宋体" w:hAnsi="Courier New"/>
      <w:b/>
      <w:sz w:val="30"/>
      <w:szCs w:val="28"/>
    </w:rPr>
  </w:style>
  <w:style w:type="paragraph" w:styleId="1632" w:customStyle="1">
    <w:name w:val="xl134"/>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table" w:styleId="1633" w:customStyle="1">
    <w:name w:val="Table Normal7"/>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34" w:customStyle="1">
    <w:name w:val="网格型21"/>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5" w:customStyle="1">
    <w:name w:val="Table Normal6"/>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36" w:customStyle="1">
    <w:name w:val="Table Normal12"/>
    <w:uiPriority w:val="0"/>
    <w:qFormat/>
    <w:rPr>
      <w:rFonts w:eastAsia="Arial Unicode MS"/>
    </w:rPr>
    <w:tblPr>
      <w:tblCellMar>
        <w:left w:w="0" w:type="dxa"/>
        <w:top w:w="0" w:type="dxa"/>
        <w:right w:w="0" w:type="dxa"/>
        <w:bottom w:w="0" w:type="dxa"/>
      </w:tblCellMar>
    </w:tblPr>
  </w:style>
  <w:style w:type="table" w:styleId="1637" w:customStyle="1">
    <w:name w:val="Table Normal1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38" w:customStyle="1">
    <w:name w:val="Table Normal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39" w:customStyle="1">
    <w:name w:val="Table Normal3"/>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0" w:customStyle="1">
    <w:name w:val="Table Normal10"/>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1" w:customStyle="1">
    <w:name w:val="网格型1"/>
    <w:basedOn w:val="92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2" w:customStyle="1">
    <w:name w:val="Table Normal"/>
    <w:uiPriority w:val="0"/>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3" w:customStyle="1">
    <w:name w:val="Table Normal1"/>
    <w:uiPriority w:val="0"/>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4" w:customStyle="1">
    <w:name w:val="Table Normal2"/>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5" w:customStyle="1">
    <w:name w:val="Table Normal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6" w:customStyle="1">
    <w:name w:val="Table Normal8"/>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7" w:customStyle="1">
    <w:name w:val="Table Normal9"/>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8" w:customStyle="1">
    <w:name w:val="Table Normal11"/>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49" w:customStyle="1">
    <w:name w:val="Table Normal1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650" w:customStyle="1">
    <w:name w:val="网格型2"/>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1" w:customStyle="1">
    <w:name w:val="网格型3"/>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22"/>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3" w:customStyle="1">
    <w:name w:val="font31"/>
    <w:uiPriority w:val="0"/>
    <w:qFormat/>
    <w:rPr>
      <w:rFonts w:hint="eastAsia" w:ascii="宋体" w:hAnsi="宋体" w:eastAsia="宋体" w:cs="宋体"/>
      <w:color w:val="ff0000"/>
      <w:sz w:val="21"/>
      <w:szCs w:val="21"/>
      <w:u w:val="none"/>
    </w:rPr>
  </w:style>
  <w:style w:type="paragraph" w:styleId="1654" w:customStyle="1">
    <w:name w:val="msolistparagraph"/>
    <w:basedOn w:val="909"/>
    <w:uiPriority w:val="0"/>
    <w:qFormat/>
    <w:pPr>
      <w:ind w:firstLine="420"/>
      <w:jc w:val="both"/>
      <w:widowControl w:val="off"/>
    </w:pPr>
    <w:rPr>
      <w:sz w:val="21"/>
      <w:szCs w:val="22"/>
    </w:rPr>
  </w:style>
  <w:style w:type="character" w:styleId="1655" w:customStyle="1">
    <w:name w:val="edri-正文 Char"/>
    <w:uiPriority w:val="0"/>
    <w:qFormat/>
    <w:rPr>
      <w:rFonts w:hint="eastAsia" w:ascii="宋体" w:hAnsi="宋体" w:eastAsia="宋体" w:cs="宋体"/>
      <w:sz w:val="24"/>
      <w:lang w:val="en-US" w:eastAsia="zh-CN" w:bidi="ar-SA"/>
    </w:rPr>
  </w:style>
  <w:style w:type="paragraph" w:styleId="1656" w:customStyle="1">
    <w:name w:val="正文文本缩进1"/>
    <w:basedOn w:val="909"/>
    <w:uiPriority w:val="0"/>
    <w:qFormat/>
    <w:pPr>
      <w:ind w:firstLine="540"/>
      <w:jc w:val="both"/>
      <w:widowControl w:val="off"/>
      <w:tabs>
        <w:tab w:val="left" w:pos="540" w:leader="none"/>
      </w:tabs>
    </w:pPr>
    <w:rPr>
      <w:sz w:val="21"/>
      <w:szCs w:val="24"/>
    </w:rPr>
  </w:style>
  <w:style w:type="paragraph" w:styleId="1657" w:customStyle="1">
    <w:name w:val="S HD2 Char"/>
    <w:basedOn w:val="909"/>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58" w:customStyle="1">
    <w:name w:val="Text In box"/>
    <w:basedOn w:val="909"/>
    <w:uiPriority w:val="0"/>
    <w:qFormat/>
    <w:pPr>
      <w:spacing w:before="120" w:after="120"/>
    </w:pPr>
    <w:rPr>
      <w:rFonts w:ascii="Arial" w:hAnsi="Arial" w:eastAsia="Times New Roman"/>
      <w:sz w:val="20"/>
      <w:lang w:val="en-GB" w:eastAsia="en-US"/>
    </w:rPr>
  </w:style>
  <w:style w:type="paragraph" w:styleId="1659" w:customStyle="1">
    <w:name w:val="S HD1"/>
    <w:basedOn w:val="909"/>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60" w:customStyle="1">
    <w:name w:val="正文缩进1"/>
    <w:basedOn w:val="909"/>
    <w:uiPriority w:val="0"/>
    <w:qFormat/>
    <w:pPr>
      <w:ind w:firstLine="420"/>
      <w:jc w:val="both"/>
      <w:spacing w:line="360" w:lineRule="atLeast"/>
      <w:widowControl w:val="off"/>
    </w:pPr>
    <w:rPr>
      <w:sz w:val="21"/>
    </w:rPr>
  </w:style>
  <w:style w:type="paragraph" w:styleId="1661" w:customStyle="1">
    <w:name w:val="列表段落11"/>
    <w:basedOn w:val="909"/>
    <w:uiPriority w:val="0"/>
    <w:qFormat/>
    <w:pPr>
      <w:ind w:firstLine="420"/>
      <w:jc w:val="both"/>
      <w:widowControl w:val="off"/>
    </w:pPr>
    <w:rPr>
      <w:sz w:val="21"/>
      <w:szCs w:val="24"/>
    </w:rPr>
  </w:style>
  <w:style w:type="paragraph" w:styleId="1662" w:customStyle="1">
    <w:name w:val="样式A"/>
    <w:basedOn w:val="909"/>
    <w:next w:val="909"/>
    <w:uiPriority w:val="0"/>
    <w:qFormat/>
    <w:pPr>
      <w:numPr>
        <w:ilvl w:val="0"/>
        <w:numId w:val="6"/>
      </w:numPr>
      <w:jc w:val="center"/>
      <w:widowControl w:val="off"/>
    </w:pPr>
    <w:rPr>
      <w:rFonts w:eastAsia="黑体"/>
      <w:b/>
      <w:sz w:val="32"/>
    </w:rPr>
  </w:style>
  <w:style w:type="paragraph" w:styleId="1663" w:customStyle="1">
    <w:name w:val="xl28"/>
    <w:basedOn w:val="909"/>
    <w:uiPriority w:val="0"/>
    <w:qFormat/>
    <w:pPr>
      <w:jc w:val="center"/>
      <w:spacing w:before="100" w:beforeAutospacing="1" w:after="100" w:afterAutospacing="1"/>
      <w:widowControl w:val="off"/>
    </w:pPr>
    <w:rPr>
      <w:rFonts w:hint="eastAsia" w:ascii="宋体" w:hAnsi="宋体"/>
      <w:szCs w:val="24"/>
    </w:rPr>
  </w:style>
  <w:style w:type="paragraph" w:styleId="1664" w:customStyle="1">
    <w:name w:val="Style Text In Box + Bold"/>
    <w:basedOn w:val="909"/>
    <w:uiPriority w:val="0"/>
    <w:qFormat/>
    <w:pPr>
      <w:spacing w:before="20" w:after="20"/>
    </w:pPr>
    <w:rPr>
      <w:rFonts w:ascii="Century Gothic" w:hAnsi="Century Gothic"/>
      <w:b/>
      <w:bCs/>
      <w:sz w:val="18"/>
    </w:rPr>
  </w:style>
  <w:style w:type="paragraph" w:styleId="1665" w:customStyle="1">
    <w:name w:val="_Style 5"/>
    <w:basedOn w:val="909"/>
    <w:uiPriority w:val="0"/>
    <w:qFormat/>
    <w:pPr>
      <w:spacing w:after="160" w:line="240" w:lineRule="exact"/>
    </w:pPr>
    <w:rPr>
      <w:sz w:val="21"/>
      <w:szCs w:val="24"/>
    </w:rPr>
  </w:style>
  <w:style w:type="paragraph" w:styleId="1666" w:customStyle="1">
    <w:name w:val="S HD3 Char"/>
    <w:basedOn w:val="1657"/>
    <w:uiPriority w:val="0"/>
    <w:qFormat/>
    <w:pPr>
      <w:numPr>
        <w:ilvl w:val="2"/>
      </w:numPr>
      <w:ind w:left="770" w:hanging="330"/>
      <w:tabs>
        <w:tab w:val="left" w:pos="770" w:leader="none"/>
      </w:tabs>
    </w:pPr>
  </w:style>
  <w:style w:type="character" w:styleId="1667" w:customStyle="1">
    <w:name w:val="列表段落 字符"/>
    <w:uiPriority w:val="34"/>
    <w:qFormat/>
    <w:rPr>
      <w:rFonts w:ascii="Times New Roman" w:hAnsi="Times New Roman" w:eastAsia="宋体" w:cs="Times New Roman"/>
      <w:szCs w:val="24"/>
    </w:rPr>
  </w:style>
  <w:style w:type="character" w:styleId="1668" w:customStyle="1">
    <w:name w:val="列出段落 Char"/>
    <w:link w:val="1669"/>
    <w:uiPriority w:val="34"/>
    <w:qFormat/>
    <w:rPr>
      <w:szCs w:val="24"/>
    </w:rPr>
  </w:style>
  <w:style w:type="paragraph" w:styleId="1669" w:customStyle="1">
    <w:name w:val="_Style 1122"/>
    <w:basedOn w:val="909"/>
    <w:next w:val="1222"/>
    <w:link w:val="1668"/>
    <w:uiPriority w:val="34"/>
    <w:qFormat/>
    <w:pPr>
      <w:ind w:firstLine="420"/>
      <w:jc w:val="both"/>
      <w:spacing w:line="312" w:lineRule="atLeast"/>
      <w:widowControl w:val="off"/>
    </w:pPr>
    <w:rPr>
      <w:sz w:val="20"/>
      <w:szCs w:val="24"/>
    </w:rPr>
  </w:style>
  <w:style w:type="character" w:styleId="1670" w:customStyle="1">
    <w:name w:val="章标题 Char"/>
    <w:link w:val="1671"/>
    <w:uiPriority w:val="0"/>
    <w:qFormat/>
    <w:rPr>
      <w:rFonts w:ascii="黑体" w:eastAsia="黑体"/>
      <w:sz w:val="21"/>
      <w:lang w:val="en-US" w:eastAsia="zh-CN" w:bidi="ar-SA"/>
    </w:rPr>
  </w:style>
  <w:style w:type="paragraph" w:styleId="1671" w:customStyle="1">
    <w:name w:val="章标题"/>
    <w:next w:val="1466"/>
    <w:link w:val="1670"/>
    <w:uiPriority w:val="0"/>
    <w:qFormat/>
    <w:pPr>
      <w:jc w:val="both"/>
      <w:outlineLvl w:val="1"/>
    </w:pPr>
    <w:rPr>
      <w:rFonts w:hint="default" w:ascii="黑体" w:hAnsi="Times New Roman" w:eastAsia="黑体" w:cs="Times New Roman"/>
      <w:sz w:val="21"/>
      <w:lang w:val="en-US" w:eastAsia="zh-CN" w:bidi="ar-SA"/>
    </w:rPr>
  </w:style>
  <w:style w:type="character" w:styleId="1672" w:customStyle="1">
    <w:name w:val="三级条标题 Char"/>
    <w:link w:val="1673"/>
    <w:uiPriority w:val="0"/>
    <w:qFormat/>
  </w:style>
  <w:style w:type="paragraph" w:styleId="1673" w:customStyle="1">
    <w:name w:val="三级条标题"/>
    <w:basedOn w:val="1674"/>
    <w:next w:val="1466"/>
    <w:link w:val="1672"/>
    <w:uiPriority w:val="0"/>
    <w:qFormat/>
    <w:pPr>
      <w:ind w:left="-180"/>
      <w:tabs>
        <w:tab w:val="left" w:pos="360" w:leader="none"/>
      </w:tabs>
      <w:outlineLvl w:val="4"/>
    </w:pPr>
    <w:rPr>
      <w:rFonts w:ascii="Calibri" w:hAnsi="Calibri" w:eastAsia="宋体"/>
    </w:rPr>
  </w:style>
  <w:style w:type="paragraph" w:styleId="1674" w:customStyle="1">
    <w:name w:val="二级条标题"/>
    <w:basedOn w:val="909"/>
    <w:next w:val="1466"/>
    <w:link w:val="1675"/>
    <w:uiPriority w:val="0"/>
    <w:qFormat/>
    <w:pPr>
      <w:jc w:val="both"/>
      <w:outlineLvl w:val="3"/>
    </w:pPr>
    <w:rPr>
      <w:rFonts w:ascii="黑体" w:eastAsia="黑体"/>
      <w:sz w:val="20"/>
    </w:rPr>
  </w:style>
  <w:style w:type="character" w:styleId="1675" w:customStyle="1">
    <w:name w:val="二级条标题 Char"/>
    <w:link w:val="1674"/>
    <w:uiPriority w:val="0"/>
    <w:qFormat/>
    <w:rPr>
      <w:rFonts w:ascii="黑体" w:hAnsi="Times New Roman" w:eastAsia="黑体"/>
    </w:rPr>
  </w:style>
  <w:style w:type="character" w:styleId="1676" w:customStyle="1">
    <w:name w:val="表内居两端对齐 Char"/>
    <w:link w:val="1677"/>
    <w:uiPriority w:val="0"/>
    <w:qFormat/>
  </w:style>
  <w:style w:type="paragraph" w:styleId="1677" w:customStyle="1">
    <w:name w:val="表内居两端对齐"/>
    <w:basedOn w:val="1678"/>
    <w:link w:val="1676"/>
    <w:uiPriority w:val="0"/>
    <w:qFormat/>
    <w:pPr>
      <w:jc w:val="both"/>
    </w:pPr>
    <w:rPr>
      <w:sz w:val="20"/>
      <w:szCs w:val="20"/>
    </w:rPr>
  </w:style>
  <w:style w:type="paragraph" w:styleId="1678" w:customStyle="1">
    <w:name w:val="表内居中小五"/>
    <w:basedOn w:val="909"/>
    <w:link w:val="1679"/>
    <w:uiPriority w:val="0"/>
    <w:qFormat/>
    <w:pPr>
      <w:jc w:val="center"/>
      <w:widowControl w:val="off"/>
    </w:pPr>
    <w:rPr>
      <w:sz w:val="18"/>
      <w:szCs w:val="18"/>
    </w:rPr>
  </w:style>
  <w:style w:type="character" w:styleId="1679" w:customStyle="1">
    <w:name w:val="表内居中小五 Char"/>
    <w:link w:val="1678"/>
    <w:uiPriority w:val="0"/>
    <w:qFormat/>
    <w:rPr>
      <w:sz w:val="18"/>
      <w:szCs w:val="18"/>
    </w:rPr>
  </w:style>
  <w:style w:type="character" w:styleId="1680" w:customStyle="1">
    <w:name w:val="一级条标题 Char"/>
    <w:link w:val="1681"/>
    <w:uiPriority w:val="0"/>
    <w:qFormat/>
    <w:rPr>
      <w:rFonts w:ascii="黑体" w:hAnsi="Times New Roman" w:eastAsia="黑体"/>
    </w:rPr>
  </w:style>
  <w:style w:type="paragraph" w:styleId="1681" w:customStyle="1">
    <w:name w:val="一级条标题"/>
    <w:basedOn w:val="1671"/>
    <w:next w:val="1466"/>
    <w:link w:val="1680"/>
    <w:uiPriority w:val="0"/>
    <w:qFormat/>
    <w:pPr>
      <w:outlineLvl w:val="2"/>
    </w:pPr>
    <w:rPr>
      <w:sz w:val="20"/>
    </w:rPr>
  </w:style>
  <w:style w:type="character" w:styleId="1682" w:customStyle="1">
    <w:name w:val="样式 标题 3 + 宋体 Char"/>
    <w:link w:val="1683"/>
    <w:uiPriority w:val="0"/>
    <w:qFormat/>
    <w:rPr>
      <w:rFonts w:ascii="宋体" w:hAnsi="宋体"/>
      <w:sz w:val="21"/>
      <w:szCs w:val="21"/>
    </w:rPr>
  </w:style>
  <w:style w:type="paragraph" w:styleId="1683" w:customStyle="1">
    <w:name w:val="样式 标题 3 + 宋体"/>
    <w:basedOn w:val="912"/>
    <w:link w:val="168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84" w:customStyle="1">
    <w:name w:val="发布"/>
    <w:uiPriority w:val="0"/>
    <w:qFormat/>
    <w:rPr>
      <w:rFonts w:ascii="黑体" w:eastAsia="黑体"/>
      <w:spacing w:val="22"/>
      <w:position w:val="3"/>
      <w:sz w:val="28"/>
    </w:rPr>
  </w:style>
  <w:style w:type="character" w:styleId="1685" w:customStyle="1">
    <w:name w:val="EmailStyle1381"/>
    <w:uiPriority w:val="0"/>
    <w:qFormat/>
    <w:rPr>
      <w:rFonts w:ascii="Arial" w:hAnsi="Arial" w:eastAsia="宋体" w:cs="Arial"/>
      <w:color w:val="auto"/>
      <w:sz w:val="20"/>
    </w:rPr>
  </w:style>
  <w:style w:type="character" w:styleId="1686" w:customStyle="1">
    <w:name w:val="样式 标题 4 + (符号) 宋体 Char"/>
    <w:link w:val="1687"/>
    <w:uiPriority w:val="0"/>
    <w:qFormat/>
    <w:rPr>
      <w:rFonts w:ascii="宋体" w:hAnsi="Times New Roman"/>
      <w:sz w:val="21"/>
      <w:szCs w:val="21"/>
    </w:rPr>
  </w:style>
  <w:style w:type="paragraph" w:styleId="1687" w:customStyle="1">
    <w:name w:val="样式 标题 4 + (符号) 宋体"/>
    <w:basedOn w:val="913"/>
    <w:link w:val="1686"/>
    <w:uiPriority w:val="0"/>
    <w:qFormat/>
    <w:pPr>
      <w:numPr>
        <w:ilvl w:val="3"/>
        <w:numId w:val="2"/>
      </w:numPr>
      <w:spacing w:before="0"/>
      <w:widowControl w:val="off"/>
      <w:tabs>
        <w:tab w:val="clear" w:pos="1410" w:leader="none"/>
        <w:tab w:val="clear" w:pos="2970" w:leader="none"/>
      </w:tabs>
    </w:pPr>
    <w:rPr>
      <w:rFonts w:ascii="宋体" w:hAnsi="Times New Roman"/>
      <w:i w:val="0"/>
      <w:caps w:val="0"/>
      <w:sz w:val="21"/>
      <w:szCs w:val="21"/>
    </w:rPr>
  </w:style>
  <w:style w:type="character" w:styleId="1688" w:customStyle="1">
    <w:name w:val="EmailStyle1391"/>
    <w:uiPriority w:val="0"/>
    <w:qFormat/>
    <w:rPr>
      <w:rFonts w:ascii="Arial" w:hAnsi="Arial" w:eastAsia="宋体" w:cs="Arial"/>
      <w:color w:val="auto"/>
      <w:sz w:val="20"/>
    </w:rPr>
  </w:style>
  <w:style w:type="character" w:styleId="1689" w:customStyle="1">
    <w:name w:val="unnamed11"/>
    <w:uiPriority w:val="0"/>
    <w:qFormat/>
    <w:rPr>
      <w:spacing w:val="12"/>
      <w:sz w:val="22"/>
      <w:szCs w:val="22"/>
    </w:rPr>
  </w:style>
  <w:style w:type="paragraph" w:styleId="169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91" w:customStyle="1">
    <w:name w:val="其他发布部门"/>
    <w:basedOn w:val="909"/>
    <w:uiPriority w:val="0"/>
    <w:qFormat/>
    <w:pPr>
      <w:jc w:val="center"/>
      <w:spacing w:line="0" w:lineRule="atLeast"/>
    </w:pPr>
    <w:rPr>
      <w:rFonts w:ascii="黑体" w:eastAsia="黑体"/>
      <w:spacing w:val="20"/>
      <w:sz w:val="36"/>
    </w:rPr>
  </w:style>
  <w:style w:type="paragraph" w:styleId="1692" w:customStyle="1">
    <w:name w:val="Char Char Char Char Char Char Char Char Char Char Char Char"/>
    <w:basedOn w:val="909"/>
    <w:uiPriority w:val="0"/>
    <w:qFormat/>
    <w:pPr>
      <w:jc w:val="both"/>
      <w:spacing w:line="360" w:lineRule="auto"/>
      <w:widowControl w:val="off"/>
    </w:pPr>
    <w:rPr>
      <w:rFonts w:ascii="Tahoma" w:hAnsi="Tahoma"/>
    </w:rPr>
  </w:style>
  <w:style w:type="paragraph" w:styleId="1693" w:customStyle="1">
    <w:name w:val="五级条标题"/>
    <w:basedOn w:val="909"/>
    <w:next w:val="1466"/>
    <w:uiPriority w:val="0"/>
    <w:qFormat/>
    <w:pPr>
      <w:jc w:val="both"/>
      <w:outlineLvl w:val="6"/>
    </w:pPr>
    <w:rPr>
      <w:rFonts w:ascii="黑体" w:eastAsia="黑体"/>
      <w:sz w:val="21"/>
    </w:rPr>
  </w:style>
  <w:style w:type="paragraph" w:styleId="1694" w:customStyle="1">
    <w:name w:val="四级条标题"/>
    <w:basedOn w:val="1673"/>
    <w:next w:val="1466"/>
    <w:uiPriority w:val="0"/>
    <w:qFormat/>
    <w:pPr>
      <w:ind w:left="0"/>
      <w:tabs>
        <w:tab w:val="clear" w:pos="360" w:leader="none"/>
      </w:tabs>
      <w:outlineLvl w:val="5"/>
    </w:pPr>
  </w:style>
  <w:style w:type="paragraph" w:styleId="1695" w:customStyle="1">
    <w:name w:val="前言、引言标题"/>
    <w:next w:val="909"/>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96" w:customStyle="1">
    <w:name w:val="附录二级条标题"/>
    <w:basedOn w:val="1697"/>
    <w:next w:val="1466"/>
    <w:uiPriority w:val="0"/>
    <w:qFormat/>
    <w:pPr>
      <w:numPr>
        <w:ilvl w:val="3"/>
      </w:numPr>
      <w:tabs>
        <w:tab w:val="left" w:pos="1020" w:leader="none"/>
      </w:tabs>
      <w:outlineLvl w:val="3"/>
    </w:pPr>
  </w:style>
  <w:style w:type="paragraph" w:styleId="1697" w:customStyle="1">
    <w:name w:val="附录一级条标题"/>
    <w:basedOn w:val="1698"/>
    <w:next w:val="1466"/>
    <w:uiPriority w:val="0"/>
    <w:qFormat/>
    <w:pPr>
      <w:numPr>
        <w:ilvl w:val="2"/>
      </w:numPr>
      <w:tabs>
        <w:tab w:val="left" w:pos="1020" w:leader="none"/>
      </w:tabs>
    </w:pPr>
  </w:style>
  <w:style w:type="paragraph" w:styleId="1698" w:customStyle="1">
    <w:name w:val="附录章标题"/>
    <w:next w:val="146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9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700" w:customStyle="1">
    <w:name w:val="附录图标题"/>
    <w:next w:val="1466"/>
    <w:uiPriority w:val="0"/>
    <w:qFormat/>
    <w:pPr>
      <w:jc w:val="center"/>
    </w:pPr>
    <w:rPr>
      <w:rFonts w:hint="default" w:ascii="黑体" w:hAnsi="Times New Roman" w:eastAsia="黑体" w:cs="Times New Roman"/>
      <w:sz w:val="21"/>
      <w:lang w:val="en-US" w:eastAsia="zh-CN" w:bidi="ar-SA"/>
    </w:rPr>
  </w:style>
  <w:style w:type="paragraph" w:styleId="1701" w:customStyle="1">
    <w:name w:val="附录三级条标题"/>
    <w:basedOn w:val="1696"/>
    <w:next w:val="1466"/>
    <w:uiPriority w:val="0"/>
    <w:qFormat/>
    <w:pPr>
      <w:numPr>
        <w:ilvl w:val="4"/>
      </w:numPr>
      <w:outlineLvl w:val="4"/>
    </w:pPr>
  </w:style>
  <w:style w:type="paragraph" w:styleId="170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703" w:customStyle="1">
    <w:name w:val="标准1级标题"/>
    <w:basedOn w:val="909"/>
    <w:uiPriority w:val="0"/>
    <w:qFormat/>
    <w:pPr>
      <w:keepLines/>
      <w:keepNext/>
      <w:spacing w:line="416" w:lineRule="atLeast"/>
      <w:outlineLvl w:val="0"/>
    </w:pPr>
    <w:rPr>
      <w:rFonts w:ascii="黑体" w:eastAsia="黑体"/>
      <w:sz w:val="21"/>
    </w:rPr>
  </w:style>
  <w:style w:type="paragraph" w:styleId="1704" w:customStyle="1">
    <w:name w:val="附录标识"/>
    <w:basedOn w:val="1695"/>
    <w:uiPriority w:val="0"/>
    <w:qFormat/>
    <w:pPr>
      <w:tabs>
        <w:tab w:val="left" w:pos="600" w:leader="none"/>
      </w:tabs>
    </w:pPr>
  </w:style>
  <w:style w:type="paragraph" w:styleId="1705" w:customStyle="1">
    <w:name w:val="CM5"/>
    <w:basedOn w:val="1539"/>
    <w:next w:val="1539"/>
    <w:uiPriority w:val="0"/>
    <w:qFormat/>
    <w:pPr>
      <w:spacing w:line="471" w:lineRule="atLeast"/>
    </w:pPr>
    <w:rPr>
      <w:rFonts w:ascii="黑体" w:eastAsia="黑体" w:cs="Times New Roman"/>
      <w:color w:val="auto"/>
    </w:rPr>
  </w:style>
  <w:style w:type="paragraph" w:styleId="1706" w:customStyle="1">
    <w:name w:val="发布日期"/>
    <w:uiPriority w:val="0"/>
    <w:qFormat/>
    <w:rPr>
      <w:rFonts w:hint="default" w:ascii="Times New Roman" w:hAnsi="Times New Roman" w:eastAsia="黑体" w:cs="Times New Roman"/>
      <w:sz w:val="28"/>
      <w:lang w:val="en-US" w:eastAsia="zh-CN" w:bidi="ar-SA"/>
    </w:rPr>
  </w:style>
  <w:style w:type="paragraph" w:styleId="170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708" w:customStyle="1">
    <w:name w:val="实施日期"/>
    <w:basedOn w:val="1706"/>
    <w:uiPriority w:val="0"/>
    <w:qFormat/>
    <w:pPr>
      <w:jc w:val="right"/>
    </w:pPr>
  </w:style>
  <w:style w:type="paragraph" w:styleId="1709" w:customStyle="1">
    <w:name w:val="参考文献、索引标题"/>
    <w:basedOn w:val="909"/>
    <w:next w:val="909"/>
    <w:uiPriority w:val="0"/>
    <w:qFormat/>
    <w:pPr>
      <w:jc w:val="center"/>
      <w:spacing w:before="640" w:after="200"/>
      <w:shd w:val="clear" w:color="ffffff" w:fill="ffffff"/>
      <w:outlineLvl w:val="0"/>
    </w:pPr>
    <w:rPr>
      <w:rFonts w:ascii="黑体" w:eastAsia="黑体"/>
      <w:sz w:val="21"/>
    </w:rPr>
  </w:style>
  <w:style w:type="paragraph" w:styleId="1710" w:customStyle="1">
    <w:name w:val="附录四级条标题"/>
    <w:basedOn w:val="1701"/>
    <w:next w:val="1466"/>
    <w:uiPriority w:val="0"/>
    <w:qFormat/>
    <w:pPr>
      <w:numPr>
        <w:ilvl w:val="5"/>
      </w:numPr>
      <w:outlineLvl w:val="5"/>
    </w:pPr>
  </w:style>
  <w:style w:type="paragraph" w:styleId="171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712" w:customStyle="1">
    <w:name w:val="四级无标题条"/>
    <w:basedOn w:val="909"/>
    <w:uiPriority w:val="0"/>
    <w:qFormat/>
    <w:pPr>
      <w:numPr>
        <w:ilvl w:val="5"/>
        <w:numId w:val="3"/>
      </w:numPr>
      <w:jc w:val="both"/>
      <w:widowControl w:val="off"/>
    </w:pPr>
    <w:rPr>
      <w:sz w:val="21"/>
      <w:szCs w:val="24"/>
    </w:rPr>
  </w:style>
  <w:style w:type="paragraph" w:styleId="1713" w:customStyle="1">
    <w:name w:val="标准2级标题"/>
    <w:basedOn w:val="909"/>
    <w:uiPriority w:val="0"/>
    <w:qFormat/>
    <w:pPr>
      <w:spacing w:before="120" w:after="120"/>
      <w:outlineLvl w:val="1"/>
    </w:pPr>
    <w:rPr>
      <w:rFonts w:ascii="黑体" w:eastAsia="黑体"/>
      <w:sz w:val="21"/>
    </w:rPr>
  </w:style>
  <w:style w:type="paragraph" w:styleId="1714" w:customStyle="1">
    <w:name w:val="CM23"/>
    <w:basedOn w:val="1539"/>
    <w:next w:val="1539"/>
    <w:uiPriority w:val="0"/>
    <w:qFormat/>
    <w:pPr>
      <w:spacing w:line="468" w:lineRule="atLeast"/>
    </w:pPr>
    <w:rPr>
      <w:rFonts w:ascii="黑体" w:eastAsia="黑体" w:cs="Times New Roman"/>
      <w:color w:val="auto"/>
    </w:rPr>
  </w:style>
  <w:style w:type="paragraph" w:styleId="1715" w:customStyle="1">
    <w:name w:val="附录五级条标题"/>
    <w:basedOn w:val="1710"/>
    <w:next w:val="1466"/>
    <w:uiPriority w:val="0"/>
    <w:qFormat/>
    <w:pPr>
      <w:numPr>
        <w:ilvl w:val="6"/>
      </w:numPr>
      <w:outlineLvl w:val="6"/>
    </w:pPr>
  </w:style>
  <w:style w:type="paragraph" w:styleId="1716" w:customStyle="1">
    <w:name w:val="CM22"/>
    <w:basedOn w:val="1539"/>
    <w:next w:val="1539"/>
    <w:uiPriority w:val="0"/>
    <w:qFormat/>
    <w:pPr>
      <w:spacing w:line="468" w:lineRule="atLeast"/>
    </w:pPr>
    <w:rPr>
      <w:rFonts w:ascii="黑体" w:eastAsia="黑体" w:cs="Times New Roman"/>
      <w:color w:val="auto"/>
    </w:rPr>
  </w:style>
  <w:style w:type="paragraph" w:styleId="171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718" w:customStyle="1">
    <w:name w:val="标准称谓"/>
    <w:next w:val="909"/>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71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20" w:customStyle="1">
    <w:name w:val="附录表标题"/>
    <w:next w:val="1466"/>
    <w:uiPriority w:val="0"/>
    <w:qFormat/>
    <w:pPr>
      <w:jc w:val="center"/>
    </w:pPr>
    <w:rPr>
      <w:rFonts w:hint="default" w:ascii="黑体" w:hAnsi="Times New Roman" w:eastAsia="黑体" w:cs="Times New Roman"/>
      <w:sz w:val="21"/>
      <w:lang w:val="en-US" w:eastAsia="zh-CN" w:bidi="ar-SA"/>
    </w:rPr>
  </w:style>
  <w:style w:type="paragraph" w:styleId="1721" w:customStyle="1">
    <w:name w:val="前言首行"/>
    <w:basedOn w:val="909"/>
    <w:uiPriority w:val="0"/>
    <w:qFormat/>
    <w:pPr>
      <w:jc w:val="center"/>
      <w:spacing w:after="120"/>
      <w:widowControl w:val="off"/>
    </w:pPr>
    <w:rPr>
      <w:rFonts w:eastAsia="黑体" w:cs="宋体"/>
      <w:b/>
      <w:bCs/>
      <w:sz w:val="32"/>
    </w:rPr>
  </w:style>
  <w:style w:type="paragraph" w:styleId="172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723" w:customStyle="1">
    <w:name w:val="Char Char1 Char1"/>
    <w:basedOn w:val="909"/>
    <w:uiPriority w:val="0"/>
    <w:qFormat/>
    <w:pPr>
      <w:jc w:val="both"/>
      <w:widowControl w:val="off"/>
    </w:pPr>
    <w:rPr>
      <w:sz w:val="21"/>
      <w:szCs w:val="24"/>
    </w:rPr>
  </w:style>
  <w:style w:type="paragraph" w:styleId="172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2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726" w:customStyle="1">
    <w:name w:val="注："/>
    <w:next w:val="146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727" w:customStyle="1">
    <w:name w:val="表格空行_制度头表格"/>
    <w:basedOn w:val="1728"/>
    <w:uiPriority w:val="0"/>
    <w:qFormat/>
    <w:pPr>
      <w:jc w:val="both"/>
      <w:tabs>
        <w:tab w:val="left" w:pos="2960" w:leader="none"/>
      </w:tabs>
    </w:pPr>
    <w:rPr>
      <w:rFonts w:eastAsia="黑体"/>
      <w:sz w:val="11"/>
      <w:szCs w:val="30"/>
    </w:rPr>
  </w:style>
  <w:style w:type="paragraph" w:styleId="172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72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730" w:customStyle="1">
    <w:name w:val="CM33"/>
    <w:basedOn w:val="1539"/>
    <w:next w:val="1539"/>
    <w:uiPriority w:val="0"/>
    <w:qFormat/>
    <w:pPr>
      <w:spacing w:after="205"/>
    </w:pPr>
    <w:rPr>
      <w:rFonts w:ascii="黑体" w:eastAsia="黑体" w:cs="Times New Roman"/>
      <w:color w:val="auto"/>
    </w:rPr>
  </w:style>
  <w:style w:type="paragraph" w:styleId="173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732" w:customStyle="1">
    <w:name w:val="条文脚注"/>
    <w:basedOn w:val="958"/>
    <w:uiPriority w:val="0"/>
    <w:qFormat/>
    <w:pPr>
      <w:ind w:left="780" w:hanging="360"/>
      <w:jc w:val="both"/>
      <w:widowControl w:val="off"/>
    </w:pPr>
    <w:rPr>
      <w:rFonts w:ascii="宋体"/>
    </w:rPr>
  </w:style>
  <w:style w:type="paragraph" w:styleId="1733" w:customStyle="1">
    <w:name w:val="五级无标题条"/>
    <w:basedOn w:val="909"/>
    <w:uiPriority w:val="0"/>
    <w:qFormat/>
    <w:pPr>
      <w:numPr>
        <w:ilvl w:val="6"/>
        <w:numId w:val="3"/>
      </w:numPr>
      <w:jc w:val="both"/>
      <w:widowControl w:val="off"/>
    </w:pPr>
    <w:rPr>
      <w:sz w:val="21"/>
      <w:szCs w:val="24"/>
    </w:rPr>
  </w:style>
  <w:style w:type="paragraph" w:styleId="173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735" w:customStyle="1">
    <w:name w:val="Char Char Char Char Char Char Char Char Char Char Char Char1"/>
    <w:basedOn w:val="909"/>
    <w:uiPriority w:val="0"/>
    <w:qFormat/>
    <w:pPr>
      <w:jc w:val="both"/>
      <w:spacing w:line="360" w:lineRule="auto"/>
      <w:widowControl w:val="off"/>
    </w:pPr>
    <w:rPr>
      <w:rFonts w:ascii="Tahoma" w:hAnsi="Tahoma"/>
    </w:rPr>
  </w:style>
  <w:style w:type="paragraph" w:styleId="1736" w:customStyle="1">
    <w:name w:val="封面正文"/>
    <w:uiPriority w:val="0"/>
    <w:qFormat/>
    <w:pPr>
      <w:jc w:val="both"/>
    </w:pPr>
    <w:rPr>
      <w:rFonts w:hint="default" w:ascii="Times New Roman" w:hAnsi="Times New Roman" w:eastAsia="宋体" w:cs="Times New Roman"/>
      <w:lang w:val="en-US" w:eastAsia="zh-CN" w:bidi="ar-SA"/>
    </w:rPr>
  </w:style>
  <w:style w:type="paragraph" w:styleId="1737" w:customStyle="1">
    <w:name w:val="一级无标题条"/>
    <w:basedOn w:val="909"/>
    <w:uiPriority w:val="0"/>
    <w:qFormat/>
    <w:pPr>
      <w:numPr>
        <w:ilvl w:val="2"/>
        <w:numId w:val="3"/>
      </w:numPr>
      <w:jc w:val="both"/>
      <w:widowControl w:val="off"/>
    </w:pPr>
    <w:rPr>
      <w:sz w:val="21"/>
      <w:szCs w:val="24"/>
    </w:rPr>
  </w:style>
  <w:style w:type="paragraph" w:styleId="1738" w:customStyle="1">
    <w:name w:val="正文图标题"/>
    <w:next w:val="146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739" w:customStyle="1">
    <w:name w:val="二级无标题条"/>
    <w:basedOn w:val="909"/>
    <w:uiPriority w:val="0"/>
    <w:qFormat/>
    <w:pPr>
      <w:numPr>
        <w:ilvl w:val="3"/>
        <w:numId w:val="3"/>
      </w:numPr>
      <w:jc w:val="both"/>
      <w:widowControl w:val="off"/>
    </w:pPr>
    <w:rPr>
      <w:sz w:val="21"/>
      <w:szCs w:val="24"/>
    </w:rPr>
  </w:style>
  <w:style w:type="paragraph" w:styleId="1740" w:customStyle="1">
    <w:name w:val="CM10"/>
    <w:basedOn w:val="1539"/>
    <w:next w:val="1539"/>
    <w:uiPriority w:val="0"/>
    <w:qFormat/>
    <w:pPr>
      <w:spacing w:line="468" w:lineRule="atLeast"/>
    </w:pPr>
    <w:rPr>
      <w:rFonts w:ascii="黑体" w:eastAsia="黑体" w:cs="Times New Roman"/>
      <w:color w:val="auto"/>
    </w:rPr>
  </w:style>
  <w:style w:type="paragraph" w:styleId="1741" w:customStyle="1">
    <w:name w:val="标准标志"/>
    <w:next w:val="909"/>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74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743" w:customStyle="1">
    <w:name w:val="表格名称"/>
    <w:basedOn w:val="909"/>
    <w:uiPriority w:val="0"/>
    <w:qFormat/>
    <w:pPr>
      <w:jc w:val="center"/>
    </w:pPr>
    <w:rPr>
      <w:rFonts w:eastAsia="黑体"/>
      <w:sz w:val="18"/>
    </w:rPr>
  </w:style>
  <w:style w:type="paragraph" w:styleId="174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745" w:customStyle="1">
    <w:name w:val="CM3"/>
    <w:basedOn w:val="1539"/>
    <w:next w:val="1539"/>
    <w:uiPriority w:val="0"/>
    <w:qFormat/>
    <w:pPr>
      <w:spacing w:line="468" w:lineRule="atLeast"/>
    </w:pPr>
    <w:rPr>
      <w:rFonts w:ascii="黑体" w:eastAsia="黑体" w:cs="Times New Roman"/>
      <w:color w:val="auto"/>
    </w:rPr>
  </w:style>
  <w:style w:type="paragraph" w:styleId="1746" w:customStyle="1">
    <w:name w:val="封面标准代替信息"/>
    <w:basedOn w:val="1747"/>
    <w:uiPriority w:val="0"/>
    <w:qFormat/>
    <w:pPr>
      <w:spacing w:before="57"/>
    </w:pPr>
    <w:rPr>
      <w:rFonts w:ascii="宋体"/>
      <w:sz w:val="21"/>
    </w:rPr>
  </w:style>
  <w:style w:type="paragraph" w:styleId="1747" w:customStyle="1">
    <w:name w:val="封面标准号2"/>
    <w:basedOn w:val="1748"/>
    <w:uiPriority w:val="0"/>
    <w:qFormat/>
    <w:pPr>
      <w:spacing w:before="357" w:line="280" w:lineRule="exact"/>
    </w:pPr>
  </w:style>
  <w:style w:type="paragraph" w:styleId="174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49" w:customStyle="1">
    <w:name w:val="样式 标题 5 + 右侧:  1 字符"/>
    <w:basedOn w:val="914"/>
    <w:uiPriority w:val="0"/>
    <w:qFormat/>
    <w:pPr>
      <w:numPr>
        <w:ilvl w:val="4"/>
        <w:numId w:val="2"/>
      </w:numPr>
      <w:ind w:right="210"/>
      <w:keepLines/>
      <w:keepNext/>
      <w:spacing w:before="0"/>
      <w:widowControl w:val="off"/>
      <w:tabs>
        <w:tab w:val="clear" w:pos="3390" w:leader="none"/>
      </w:tabs>
    </w:pPr>
    <w:rPr>
      <w:rFonts w:ascii="Times New Roman" w:hAnsi="Times New Roman"/>
      <w:i w:val="0"/>
      <w:sz w:val="21"/>
      <w:lang w:val="en-US" w:eastAsia="zh-CN"/>
    </w:rPr>
  </w:style>
  <w:style w:type="paragraph" w:styleId="175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5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52" w:customStyle="1">
    <w:name w:val="CM17"/>
    <w:basedOn w:val="1539"/>
    <w:next w:val="1539"/>
    <w:uiPriority w:val="0"/>
    <w:qFormat/>
    <w:pPr>
      <w:spacing w:line="468" w:lineRule="atLeast"/>
    </w:pPr>
    <w:rPr>
      <w:rFonts w:ascii="黑体" w:eastAsia="黑体" w:cs="Times New Roman"/>
      <w:color w:val="auto"/>
    </w:rPr>
  </w:style>
  <w:style w:type="paragraph" w:styleId="175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54" w:customStyle="1">
    <w:name w:val="标准书眉_奇数页"/>
    <w:next w:val="909"/>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55" w:customStyle="1">
    <w:name w:val="图表脚注"/>
    <w:next w:val="1466"/>
    <w:uiPriority w:val="0"/>
    <w:qFormat/>
    <w:pPr>
      <w:ind w:left="300" w:hanging="100"/>
      <w:jc w:val="both"/>
    </w:pPr>
    <w:rPr>
      <w:rFonts w:hint="default" w:ascii="宋体" w:hAnsi="Times New Roman" w:eastAsia="宋体" w:cs="Times New Roman"/>
      <w:sz w:val="18"/>
      <w:lang w:val="en-US" w:eastAsia="zh-CN" w:bidi="ar-SA"/>
    </w:rPr>
  </w:style>
  <w:style w:type="paragraph" w:styleId="1756" w:customStyle="1">
    <w:name w:val="正文表标题"/>
    <w:next w:val="146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57" w:customStyle="1">
    <w:name w:val="表格内容靠左粗体_制度头表格"/>
    <w:basedOn w:val="1751"/>
    <w:uiPriority w:val="0"/>
    <w:qFormat/>
    <w:pPr>
      <w:jc w:val="both"/>
    </w:pPr>
    <w:rPr>
      <w:b/>
      <w:bCs/>
      <w:sz w:val="21"/>
    </w:rPr>
  </w:style>
  <w:style w:type="paragraph" w:styleId="1758" w:customStyle="1">
    <w:name w:val="示例"/>
    <w:next w:val="146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59" w:customStyle="1">
    <w:name w:val="CM9"/>
    <w:basedOn w:val="1539"/>
    <w:next w:val="1539"/>
    <w:uiPriority w:val="0"/>
    <w:qFormat/>
    <w:pPr>
      <w:spacing w:line="468" w:lineRule="atLeast"/>
    </w:pPr>
    <w:rPr>
      <w:rFonts w:ascii="黑体" w:eastAsia="黑体" w:cs="Times New Roman"/>
      <w:color w:val="auto"/>
    </w:rPr>
  </w:style>
  <w:style w:type="paragraph" w:styleId="1760" w:customStyle="1">
    <w:name w:val="无标题条"/>
    <w:next w:val="1466"/>
    <w:uiPriority w:val="0"/>
    <w:qFormat/>
    <w:pPr>
      <w:jc w:val="both"/>
    </w:pPr>
    <w:rPr>
      <w:rFonts w:hint="default" w:ascii="Times New Roman" w:hAnsi="Times New Roman" w:eastAsia="宋体" w:cs="Times New Roman"/>
      <w:sz w:val="21"/>
      <w:lang w:val="en-US" w:eastAsia="zh-CN" w:bidi="ar-SA"/>
    </w:rPr>
  </w:style>
  <w:style w:type="paragraph" w:styleId="1761" w:customStyle="1">
    <w:name w:val="发布部门"/>
    <w:next w:val="1466"/>
    <w:uiPriority w:val="0"/>
    <w:qFormat/>
    <w:pPr>
      <w:jc w:val="center"/>
    </w:pPr>
    <w:rPr>
      <w:rFonts w:hint="default" w:ascii="宋体" w:hAnsi="Times New Roman" w:eastAsia="宋体" w:cs="Times New Roman"/>
      <w:b/>
      <w:spacing w:val="20"/>
      <w:sz w:val="36"/>
      <w:lang w:val="en-US" w:eastAsia="zh-CN" w:bidi="ar-SA"/>
    </w:rPr>
  </w:style>
  <w:style w:type="paragraph" w:styleId="1762" w:customStyle="1">
    <w:name w:val="目次、标准名称标题"/>
    <w:basedOn w:val="1695"/>
    <w:next w:val="1466"/>
    <w:uiPriority w:val="0"/>
    <w:qFormat/>
    <w:pPr>
      <w:ind w:left="0" w:firstLine="0"/>
      <w:spacing w:line="460" w:lineRule="exact"/>
      <w:tabs>
        <w:tab w:val="left" w:pos="1140" w:leader="none"/>
      </w:tabs>
    </w:pPr>
  </w:style>
  <w:style w:type="paragraph" w:styleId="1763" w:customStyle="1">
    <w:name w:val="标准书眉_偶数页"/>
    <w:basedOn w:val="1754"/>
    <w:next w:val="909"/>
    <w:uiPriority w:val="0"/>
    <w:qFormat/>
    <w:pPr>
      <w:jc w:val="left"/>
    </w:pPr>
  </w:style>
  <w:style w:type="paragraph" w:styleId="1764" w:customStyle="1">
    <w:name w:val="三级无标题条"/>
    <w:basedOn w:val="909"/>
    <w:uiPriority w:val="0"/>
    <w:qFormat/>
    <w:pPr>
      <w:numPr>
        <w:ilvl w:val="4"/>
        <w:numId w:val="3"/>
      </w:numPr>
      <w:jc w:val="both"/>
      <w:widowControl w:val="off"/>
    </w:pPr>
    <w:rPr>
      <w:sz w:val="21"/>
      <w:szCs w:val="24"/>
    </w:rPr>
  </w:style>
  <w:style w:type="paragraph" w:styleId="176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66" w:customStyle="1">
    <w:name w:val="标题 Char"/>
    <w:uiPriority w:val="0"/>
    <w:qFormat/>
    <w:rPr>
      <w:rFonts w:ascii="Cambria" w:hAnsi="Cambria" w:eastAsia="宋体" w:cs="Times New Roman"/>
      <w:b/>
      <w:bCs/>
      <w:sz w:val="32"/>
      <w:szCs w:val="32"/>
    </w:rPr>
  </w:style>
  <w:style w:type="character" w:styleId="1767" w:customStyle="1">
    <w:name w:val="cjn1"/>
    <w:uiPriority w:val="0"/>
    <w:qFormat/>
    <w:rPr>
      <w:rFonts w:hint="eastAsia" w:ascii="宋体" w:hAnsi="宋体" w:eastAsia="宋体"/>
      <w:sz w:val="22"/>
      <w:szCs w:val="22"/>
      <w:u w:val="none"/>
    </w:rPr>
  </w:style>
  <w:style w:type="character" w:styleId="1768" w:customStyle="1">
    <w:name w:val="Definition"/>
    <w:uiPriority w:val="0"/>
    <w:qFormat/>
    <w:rPr>
      <w:i/>
    </w:rPr>
  </w:style>
  <w:style w:type="character" w:styleId="1769" w:customStyle="1">
    <w:name w:val="a0"/>
    <w:uiPriority w:val="0"/>
    <w:qFormat/>
  </w:style>
  <w:style w:type="character" w:styleId="1770" w:customStyle="1">
    <w:name w:val="othertitle1"/>
    <w:uiPriority w:val="0"/>
    <w:qFormat/>
    <w:rPr>
      <w:rFonts w:eastAsia="宋体"/>
      <w:color w:val="0066cc"/>
      <w:spacing w:val="240"/>
      <w:sz w:val="21"/>
      <w:szCs w:val="24"/>
      <w:lang w:val="en-US" w:eastAsia="zh-CN" w:bidi="ar-SA"/>
    </w:rPr>
  </w:style>
  <w:style w:type="character" w:styleId="1771" w:customStyle="1">
    <w:name w:val="样式2 Char Char"/>
    <w:link w:val="1772"/>
    <w:uiPriority w:val="0"/>
    <w:qFormat/>
    <w:rPr>
      <w:rFonts w:ascii="宋体" w:hAnsi="宋体"/>
      <w:sz w:val="28"/>
      <w:szCs w:val="28"/>
    </w:rPr>
  </w:style>
  <w:style w:type="paragraph" w:styleId="1772" w:customStyle="1">
    <w:name w:val="样式2"/>
    <w:basedOn w:val="909"/>
    <w:link w:val="177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73" w:customStyle="1">
    <w:name w:val="hps"/>
    <w:uiPriority w:val="0"/>
    <w:qFormat/>
  </w:style>
  <w:style w:type="character" w:styleId="1774" w:customStyle="1">
    <w:name w:val="CODE"/>
    <w:uiPriority w:val="0"/>
    <w:qFormat/>
    <w:rPr>
      <w:rFonts w:ascii="Courier New" w:hAnsi="Courier New"/>
      <w:sz w:val="20"/>
    </w:rPr>
  </w:style>
  <w:style w:type="character" w:styleId="1775" w:customStyle="1">
    <w:name w:val="meuncn1"/>
    <w:uiPriority w:val="0"/>
    <w:qFormat/>
    <w:rPr>
      <w:rFonts w:hint="eastAsia" w:ascii="宋体" w:hAnsi="宋体" w:eastAsia="宋体"/>
      <w:color w:val="666666"/>
      <w:sz w:val="18"/>
      <w:szCs w:val="18"/>
      <w:u w:val="none"/>
      <w:lang w:val="en-US" w:eastAsia="zh-CN" w:bidi="ar-SA"/>
    </w:rPr>
  </w:style>
  <w:style w:type="character" w:styleId="1776" w:customStyle="1">
    <w:name w:val="Typewriter"/>
    <w:uiPriority w:val="0"/>
    <w:qFormat/>
    <w:rPr>
      <w:rFonts w:ascii="Courier New" w:hAnsi="Courier New"/>
      <w:sz w:val="20"/>
    </w:rPr>
  </w:style>
  <w:style w:type="character" w:styleId="1777" w:customStyle="1">
    <w:name w:val="标题 3.1 Char Char"/>
    <w:link w:val="1778"/>
    <w:uiPriority w:val="0"/>
    <w:qFormat/>
    <w:rPr>
      <w:rFonts w:ascii="华文仿宋" w:hAnsi="华文仿宋" w:eastAsia="华文仿宋"/>
      <w:b/>
      <w:sz w:val="28"/>
      <w:szCs w:val="28"/>
    </w:rPr>
  </w:style>
  <w:style w:type="paragraph" w:styleId="1778" w:customStyle="1">
    <w:name w:val="标题 3.1"/>
    <w:basedOn w:val="912"/>
    <w:link w:val="177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79" w:customStyle="1">
    <w:name w:val="Bullet Char Char"/>
    <w:link w:val="1780"/>
    <w:uiPriority w:val="0"/>
    <w:qFormat/>
    <w:rPr>
      <w:rFonts w:ascii="Arial" w:hAnsi="Arial"/>
      <w:sz w:val="21"/>
      <w:szCs w:val="22"/>
      <w:lang w:eastAsia="en-US"/>
    </w:rPr>
  </w:style>
  <w:style w:type="paragraph" w:styleId="1780" w:customStyle="1">
    <w:name w:val="Bullet"/>
    <w:basedOn w:val="909"/>
    <w:link w:val="177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81" w:customStyle="1">
    <w:name w:val="表格样式居左 Char Char Char"/>
    <w:uiPriority w:val="0"/>
    <w:qFormat/>
    <w:rPr>
      <w:rFonts w:eastAsia="仿宋_GB2312"/>
      <w:bCs/>
      <w:sz w:val="21"/>
      <w:szCs w:val="44"/>
      <w:lang w:val="en-US" w:eastAsia="zh-CN" w:bidi="ar-SA"/>
    </w:rPr>
  </w:style>
  <w:style w:type="character" w:styleId="1782" w:customStyle="1">
    <w:name w:val="0正文 Char Char"/>
    <w:link w:val="1783"/>
    <w:uiPriority w:val="0"/>
    <w:qFormat/>
    <w:rPr>
      <w:rFonts w:ascii="Verdana" w:hAnsi="Verdana"/>
      <w:color w:val="000080"/>
      <w:sz w:val="21"/>
      <w:szCs w:val="21"/>
    </w:rPr>
  </w:style>
  <w:style w:type="paragraph" w:styleId="1783" w:customStyle="1">
    <w:name w:val="0正文"/>
    <w:basedOn w:val="909"/>
    <w:link w:val="1782"/>
    <w:uiPriority w:val="0"/>
    <w:qFormat/>
    <w:pPr>
      <w:ind w:left="50" w:right="50" w:firstLine="200"/>
      <w:jc w:val="both"/>
      <w:spacing w:line="360" w:lineRule="auto"/>
      <w:widowControl w:val="off"/>
    </w:pPr>
    <w:rPr>
      <w:rFonts w:ascii="Verdana" w:hAnsi="Verdana"/>
      <w:color w:val="000080"/>
      <w:sz w:val="21"/>
      <w:szCs w:val="21"/>
    </w:rPr>
  </w:style>
  <w:style w:type="character" w:styleId="1784" w:customStyle="1">
    <w:name w:val="small"/>
    <w:uiPriority w:val="0"/>
    <w:qFormat/>
  </w:style>
  <w:style w:type="character" w:styleId="1785" w:customStyle="1">
    <w:name w:val="Sample"/>
    <w:uiPriority w:val="0"/>
    <w:qFormat/>
    <w:rPr>
      <w:rFonts w:ascii="Courier New" w:hAnsi="Courier New"/>
    </w:rPr>
  </w:style>
  <w:style w:type="character" w:styleId="1786" w:customStyle="1">
    <w:name w:val="reg"/>
    <w:uiPriority w:val="0"/>
    <w:qFormat/>
  </w:style>
  <w:style w:type="character" w:styleId="1787" w:customStyle="1">
    <w:name w:val="表格样式居左 Char Char"/>
    <w:link w:val="1788"/>
    <w:uiPriority w:val="0"/>
    <w:qFormat/>
    <w:rPr>
      <w:bCs/>
      <w:sz w:val="21"/>
      <w:szCs w:val="44"/>
      <w:lang w:val="en-US" w:eastAsia="zh-CN" w:bidi="ar-SA"/>
    </w:rPr>
  </w:style>
  <w:style w:type="paragraph" w:styleId="1788" w:customStyle="1">
    <w:name w:val="表格样式居左"/>
    <w:link w:val="1787"/>
    <w:uiPriority w:val="0"/>
    <w:qFormat/>
    <w:rPr>
      <w:rFonts w:hint="default" w:ascii="Times New Roman" w:hAnsi="Times New Roman" w:eastAsia="宋体" w:cs="Times New Roman"/>
      <w:bCs/>
      <w:sz w:val="21"/>
      <w:szCs w:val="44"/>
      <w:lang w:val="en-US" w:eastAsia="zh-CN" w:bidi="ar-SA"/>
    </w:rPr>
  </w:style>
  <w:style w:type="character" w:styleId="1789" w:customStyle="1">
    <w:name w:val="norm10pt1"/>
    <w:uiPriority w:val="0"/>
    <w:qFormat/>
    <w:rPr>
      <w:sz w:val="20"/>
    </w:rPr>
  </w:style>
  <w:style w:type="character" w:styleId="1790" w:customStyle="1">
    <w:name w:val="myfont2"/>
    <w:uiPriority w:val="0"/>
    <w:qFormat/>
    <w:rPr>
      <w:rFonts w:eastAsia="宋体"/>
      <w:sz w:val="24"/>
      <w:szCs w:val="24"/>
      <w:lang w:val="en-US" w:eastAsia="zh-CN" w:bidi="ar-SA"/>
    </w:rPr>
  </w:style>
  <w:style w:type="character" w:styleId="1791" w:customStyle="1">
    <w:name w:val="Highlighted Variable"/>
    <w:uiPriority w:val="0"/>
    <w:qFormat/>
    <w:rPr>
      <w:rFonts w:eastAsia="宋体"/>
      <w:color w:val="000000"/>
      <w:sz w:val="24"/>
      <w:szCs w:val="24"/>
      <w:lang w:val="en-US" w:eastAsia="zh-CN" w:bidi="ar-SA"/>
    </w:rPr>
  </w:style>
  <w:style w:type="character" w:styleId="1792" w:customStyle="1">
    <w:name w:val="HTML Markup"/>
    <w:uiPriority w:val="0"/>
    <w:qFormat/>
    <w:rPr>
      <w:vanish/>
      <w:color w:val="ff0000"/>
    </w:rPr>
  </w:style>
  <w:style w:type="character" w:styleId="1793" w:customStyle="1">
    <w:name w:val="bold1"/>
    <w:uiPriority w:val="0"/>
    <w:qFormat/>
    <w:rPr>
      <w:rFonts w:eastAsia="宋体"/>
      <w:sz w:val="32"/>
      <w:szCs w:val="18"/>
      <w:lang w:val="en-US" w:eastAsia="zh-CN" w:bidi="ar-SA"/>
    </w:rPr>
  </w:style>
  <w:style w:type="character" w:styleId="1794" w:customStyle="1">
    <w:name w:val="wctjfont1"/>
    <w:uiPriority w:val="0"/>
    <w:qFormat/>
    <w:rPr>
      <w:rFonts w:eastAsia="宋体"/>
      <w:sz w:val="18"/>
      <w:szCs w:val="18"/>
      <w:lang w:val="en-US" w:eastAsia="zh-CN" w:bidi="ar-SA"/>
    </w:rPr>
  </w:style>
  <w:style w:type="character" w:styleId="1795" w:customStyle="1">
    <w:name w:val="页脚 Char Char"/>
    <w:uiPriority w:val="0"/>
    <w:qFormat/>
    <w:rPr>
      <w:rFonts w:ascii="Tahoma" w:hAnsi="Tahoma"/>
      <w:sz w:val="18"/>
      <w:szCs w:val="18"/>
    </w:rPr>
  </w:style>
  <w:style w:type="character" w:styleId="1796" w:customStyle="1">
    <w:name w:val="标题2 Char Char"/>
    <w:link w:val="1797"/>
    <w:uiPriority w:val="0"/>
    <w:qFormat/>
    <w:rPr>
      <w:rFonts w:ascii="Arial" w:hAnsi="Arial" w:eastAsia="黑体"/>
      <w:b/>
      <w:bCs/>
      <w:spacing w:val="20"/>
      <w:sz w:val="28"/>
      <w:szCs w:val="28"/>
      <w:lang w:eastAsia="en-US"/>
    </w:rPr>
  </w:style>
  <w:style w:type="paragraph" w:styleId="1797" w:customStyle="1">
    <w:name w:val="标题2"/>
    <w:basedOn w:val="911"/>
    <w:link w:val="179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98" w:customStyle="1">
    <w:name w:val="quyu_201607291"/>
    <w:uiPriority w:val="0"/>
    <w:qFormat/>
    <w:rPr>
      <w:rFonts w:ascii="微软雅黑" w:hAnsi="微软雅黑" w:eastAsia="微软雅黑" w:cs="微软雅黑"/>
      <w:b/>
      <w:color w:val="333333"/>
      <w:sz w:val="18"/>
      <w:szCs w:val="18"/>
    </w:rPr>
  </w:style>
  <w:style w:type="character" w:styleId="1799" w:customStyle="1">
    <w:name w:val="p141_0_0"/>
    <w:uiPriority w:val="0"/>
    <w:qFormat/>
    <w:rPr>
      <w:rFonts w:ascii="Calibri" w:hAnsi="Calibri"/>
      <w:sz w:val="21"/>
      <w:szCs w:val="21"/>
    </w:rPr>
  </w:style>
  <w:style w:type="character" w:styleId="1800" w:customStyle="1">
    <w:name w:val="times1"/>
    <w:uiPriority w:val="0"/>
    <w:qFormat/>
    <w:rPr>
      <w:color w:val="cdcdcd"/>
      <w:shd w:val="clear" w:color="auto" w:fill="efefef"/>
    </w:rPr>
  </w:style>
  <w:style w:type="character" w:styleId="1801" w:customStyle="1">
    <w:name w:val="p141_0"/>
    <w:uiPriority w:val="0"/>
    <w:qFormat/>
    <w:rPr>
      <w:rFonts w:ascii="Calibri" w:hAnsi="Calibri"/>
      <w:sz w:val="21"/>
      <w:szCs w:val="21"/>
    </w:rPr>
  </w:style>
  <w:style w:type="character" w:styleId="1802" w:customStyle="1">
    <w:name w:val="p141"/>
    <w:uiPriority w:val="0"/>
    <w:qFormat/>
    <w:rPr>
      <w:sz w:val="21"/>
      <w:szCs w:val="21"/>
    </w:rPr>
  </w:style>
  <w:style w:type="character" w:styleId="1803" w:customStyle="1">
    <w:name w:val="copy1"/>
    <w:uiPriority w:val="0"/>
    <w:qFormat/>
    <w:rPr>
      <w:rFonts w:hint="default" w:ascii="Arial" w:hAnsi="Arial" w:cs="Arial"/>
      <w:color w:val="00367b"/>
      <w:sz w:val="22"/>
      <w:szCs w:val="22"/>
    </w:rPr>
  </w:style>
  <w:style w:type="character" w:styleId="1804" w:customStyle="1">
    <w:name w:val="正文文本缩进 2 Char Char"/>
    <w:uiPriority w:val="0"/>
    <w:qFormat/>
    <w:rPr>
      <w:rFonts w:hint="default" w:ascii="Times" w:hAnsi="Times" w:eastAsia="宋体" w:cs="Times"/>
      <w:sz w:val="24"/>
      <w:lang w:val="en-US" w:eastAsia="zh-CN"/>
    </w:rPr>
  </w:style>
  <w:style w:type="character" w:styleId="1805" w:customStyle="1">
    <w:name w:val="页码1"/>
    <w:uiPriority w:val="0"/>
    <w:qFormat/>
  </w:style>
  <w:style w:type="character" w:styleId="1806" w:customStyle="1">
    <w:name w:val="ZGSM"/>
    <w:uiPriority w:val="0"/>
    <w:qFormat/>
  </w:style>
  <w:style w:type="character" w:styleId="1807" w:customStyle="1">
    <w:name w:val="正文缩进2格 Char Char"/>
    <w:link w:val="1808"/>
    <w:uiPriority w:val="0"/>
    <w:qFormat/>
    <w:rPr>
      <w:rFonts w:ascii="仿宋_GB2312" w:hAnsi="宋体" w:eastAsia="仿宋_GB2312"/>
      <w:sz w:val="31"/>
      <w:szCs w:val="28"/>
    </w:rPr>
  </w:style>
  <w:style w:type="paragraph" w:styleId="1808" w:customStyle="1">
    <w:name w:val="正文缩进2格"/>
    <w:basedOn w:val="909"/>
    <w:link w:val="1807"/>
    <w:uiPriority w:val="0"/>
    <w:qFormat/>
    <w:pPr>
      <w:ind w:firstLine="639"/>
      <w:jc w:val="both"/>
      <w:spacing w:line="600" w:lineRule="exact"/>
      <w:widowControl w:val="off"/>
    </w:pPr>
    <w:rPr>
      <w:rFonts w:ascii="仿宋_GB2312" w:hAnsi="宋体" w:eastAsia="仿宋_GB2312"/>
      <w:sz w:val="31"/>
      <w:szCs w:val="28"/>
    </w:rPr>
  </w:style>
  <w:style w:type="character" w:styleId="1809" w:customStyle="1">
    <w:name w:val="Variable"/>
    <w:uiPriority w:val="0"/>
    <w:qFormat/>
    <w:rPr>
      <w:i/>
    </w:rPr>
  </w:style>
  <w:style w:type="character" w:styleId="1810" w:customStyle="1">
    <w:name w:val="Comment"/>
    <w:uiPriority w:val="0"/>
    <w:qFormat/>
    <w:rPr>
      <w:vanish/>
    </w:rPr>
  </w:style>
  <w:style w:type="character" w:styleId="1811" w:customStyle="1">
    <w:name w:val="xdtextbox1"/>
    <w:uiPriority w:val="0"/>
    <w:qFormat/>
    <w:rPr>
      <w:color w:val="auto"/>
      <w:shd w:val="clear" w:color="auto" w:fill="ffffff"/>
    </w:rPr>
  </w:style>
  <w:style w:type="character" w:styleId="1812" w:customStyle="1">
    <w:name w:val="pron1"/>
    <w:uiPriority w:val="0"/>
    <w:qFormat/>
    <w:rPr>
      <w:rFonts w:eastAsia="宋体"/>
      <w:color w:val="333333"/>
      <w:sz w:val="24"/>
      <w:szCs w:val="24"/>
      <w:lang w:val="en-US" w:eastAsia="zh-CN" w:bidi="ar-SA"/>
    </w:rPr>
  </w:style>
  <w:style w:type="character" w:styleId="1813" w:customStyle="1">
    <w:name w:val="times"/>
    <w:uiPriority w:val="0"/>
    <w:qFormat/>
    <w:rPr>
      <w:color w:val="3399ff"/>
      <w:shd w:val="clear" w:color="auto" w:fill="eaf9ff"/>
    </w:rPr>
  </w:style>
  <w:style w:type="character" w:styleId="1814" w:customStyle="1">
    <w:name w:val="CITE"/>
    <w:uiPriority w:val="0"/>
    <w:qFormat/>
    <w:rPr>
      <w:i/>
    </w:rPr>
  </w:style>
  <w:style w:type="character" w:styleId="1815" w:customStyle="1">
    <w:name w:val="hy_fsp_20160801"/>
    <w:uiPriority w:val="0"/>
    <w:qFormat/>
    <w:rPr>
      <w:rFonts w:hint="eastAsia" w:ascii="微软雅黑" w:hAnsi="微软雅黑" w:eastAsia="微软雅黑" w:cs="微软雅黑"/>
      <w:b/>
      <w:color w:val="333333"/>
      <w:sz w:val="18"/>
      <w:szCs w:val="18"/>
    </w:rPr>
  </w:style>
  <w:style w:type="character" w:styleId="1816" w:customStyle="1">
    <w:name w:val="style81"/>
    <w:uiPriority w:val="0"/>
    <w:qFormat/>
    <w:rPr>
      <w:rFonts w:eastAsia="宋体"/>
      <w:sz w:val="21"/>
      <w:szCs w:val="24"/>
      <w:lang w:val="en-US" w:eastAsia="zh-CN" w:bidi="ar-SA"/>
    </w:rPr>
  </w:style>
  <w:style w:type="character" w:styleId="1817" w:customStyle="1">
    <w:name w:val="Keyboard"/>
    <w:uiPriority w:val="0"/>
    <w:qFormat/>
    <w:rPr>
      <w:rFonts w:ascii="Courier New" w:hAnsi="Courier New"/>
      <w:b/>
      <w:sz w:val="20"/>
    </w:rPr>
  </w:style>
  <w:style w:type="character" w:styleId="1818" w:customStyle="1">
    <w:name w:val="样式 正文首行缩进 + 宋体 Char"/>
    <w:uiPriority w:val="0"/>
    <w:qFormat/>
    <w:rPr>
      <w:rFonts w:eastAsia="宋体"/>
      <w:sz w:val="28"/>
      <w:szCs w:val="28"/>
      <w:lang w:val="en-US" w:eastAsia="zh-CN" w:bidi="ar-SA"/>
    </w:rPr>
  </w:style>
  <w:style w:type="character" w:styleId="1819" w:customStyle="1">
    <w:name w:val="bodytext1"/>
    <w:uiPriority w:val="0"/>
    <w:qFormat/>
    <w:rPr>
      <w:rFonts w:hint="default" w:ascii="Arial" w:hAnsi="Arial" w:cs="Arial"/>
      <w:color w:val="000000"/>
      <w:spacing w:val="240"/>
      <w:sz w:val="20"/>
      <w:szCs w:val="20"/>
    </w:rPr>
  </w:style>
  <w:style w:type="character" w:styleId="1820" w:customStyle="1">
    <w:name w:val="Char Char14"/>
    <w:uiPriority w:val="0"/>
    <w:qFormat/>
    <w:rPr>
      <w:rFonts w:ascii="Tahoma" w:hAnsi="Tahoma" w:eastAsia="宋体" w:cs="Times New Roman"/>
      <w:sz w:val="18"/>
      <w:szCs w:val="18"/>
    </w:rPr>
  </w:style>
  <w:style w:type="character" w:styleId="1821" w:customStyle="1">
    <w:name w:val="Char Char131"/>
    <w:uiPriority w:val="0"/>
    <w:qFormat/>
    <w:rPr>
      <w:rFonts w:ascii="Tahoma" w:hAnsi="Tahoma" w:eastAsia="宋体" w:cs="Times New Roman"/>
      <w:sz w:val="18"/>
      <w:szCs w:val="18"/>
    </w:rPr>
  </w:style>
  <w:style w:type="character" w:styleId="1822" w:customStyle="1">
    <w:name w:val="￥正文 Char Char"/>
    <w:link w:val="1823"/>
    <w:uiPriority w:val="0"/>
    <w:qFormat/>
    <w:rPr>
      <w:sz w:val="24"/>
      <w:szCs w:val="22"/>
    </w:rPr>
  </w:style>
  <w:style w:type="paragraph" w:styleId="1823" w:customStyle="1">
    <w:name w:val="￥正文"/>
    <w:basedOn w:val="909"/>
    <w:link w:val="1822"/>
    <w:uiPriority w:val="0"/>
    <w:qFormat/>
    <w:pPr>
      <w:ind w:firstLine="200"/>
      <w:jc w:val="both"/>
      <w:spacing w:line="360" w:lineRule="auto"/>
      <w:widowControl w:val="off"/>
    </w:pPr>
    <w:rPr>
      <w:szCs w:val="22"/>
    </w:rPr>
  </w:style>
  <w:style w:type="character" w:styleId="1824" w:customStyle="1">
    <w:name w:val="ca-41"/>
    <w:uiPriority w:val="0"/>
    <w:qFormat/>
    <w:rPr>
      <w:rFonts w:hint="eastAsia" w:ascii="宋体" w:hAnsi="宋体" w:eastAsia="宋体"/>
      <w:color w:val="000000"/>
      <w:sz w:val="20"/>
      <w:szCs w:val="20"/>
      <w:lang w:val="en-US" w:eastAsia="en-US"/>
    </w:rPr>
  </w:style>
  <w:style w:type="character" w:styleId="1825" w:customStyle="1">
    <w:name w:val="a011"/>
    <w:uiPriority w:val="0"/>
    <w:qFormat/>
    <w:rPr>
      <w:rFonts w:hint="eastAsia" w:ascii="宋体" w:hAnsi="宋体" w:eastAsia="宋体"/>
      <w:sz w:val="24"/>
      <w:szCs w:val="24"/>
      <w:u w:val="none"/>
    </w:rPr>
  </w:style>
  <w:style w:type="character" w:styleId="1826" w:customStyle="1">
    <w:name w:val="标题 3 Char Char"/>
    <w:uiPriority w:val="0"/>
    <w:qFormat/>
    <w:rPr>
      <w:rFonts w:eastAsia="黑体"/>
      <w:bCs/>
      <w:sz w:val="30"/>
      <w:szCs w:val="32"/>
      <w:lang w:val="en-US" w:eastAsia="zh-CN"/>
    </w:rPr>
  </w:style>
  <w:style w:type="character" w:styleId="1827" w:customStyle="1">
    <w:name w:val="hover42"/>
    <w:uiPriority w:val="0"/>
    <w:qFormat/>
  </w:style>
  <w:style w:type="character" w:styleId="1828" w:customStyle="1">
    <w:name w:val="Plain Text Char1"/>
    <w:uiPriority w:val="99"/>
    <w:qFormat/>
    <w:rPr>
      <w:rFonts w:ascii="宋体" w:hAnsi="Courier New" w:eastAsia="宋体"/>
      <w:sz w:val="24"/>
    </w:rPr>
  </w:style>
  <w:style w:type="character" w:styleId="1829" w:customStyle="1">
    <w:name w:val="font1"/>
    <w:uiPriority w:val="0"/>
    <w:qFormat/>
    <w:rPr>
      <w:rFonts w:hint="default" w:ascii="Arial" w:hAnsi="Arial" w:cs="Arial"/>
      <w:color w:val="333333"/>
      <w:sz w:val="17"/>
      <w:szCs w:val="17"/>
    </w:rPr>
  </w:style>
  <w:style w:type="character" w:styleId="1830" w:customStyle="1">
    <w:name w:val="Footer1 Char"/>
    <w:uiPriority w:val="0"/>
    <w:qFormat/>
    <w:rPr>
      <w:rFonts w:eastAsia="宋体"/>
      <w:sz w:val="18"/>
      <w:szCs w:val="24"/>
      <w:lang w:val="en-US" w:eastAsia="zh-CN" w:bidi="ar-SA"/>
    </w:rPr>
  </w:style>
  <w:style w:type="character" w:styleId="1831" w:customStyle="1">
    <w:name w:val="样式1 Char Char"/>
    <w:uiPriority w:val="0"/>
    <w:qFormat/>
    <w:rPr>
      <w:rFonts w:ascii="Tahoma" w:hAnsi="Tahoma" w:eastAsia="宋体"/>
      <w:sz w:val="28"/>
      <w:szCs w:val="18"/>
      <w:lang w:val="en-US" w:eastAsia="zh-CN" w:bidi="ar-SA"/>
    </w:rPr>
  </w:style>
  <w:style w:type="character" w:styleId="1832" w:customStyle="1">
    <w:name w:val="Indent 1 Char1"/>
    <w:uiPriority w:val="0"/>
    <w:qFormat/>
    <w:rPr>
      <w:rFonts w:ascii="Times New Roman" w:hAnsi="Times New Roman" w:eastAsia="宋体" w:cs="Times New Roman"/>
      <w:sz w:val="24"/>
      <w:szCs w:val="20"/>
    </w:rPr>
  </w:style>
  <w:style w:type="character" w:styleId="1833" w:customStyle="1">
    <w:name w:val="c lh15"/>
    <w:uiPriority w:val="0"/>
    <w:qFormat/>
    <w:rPr>
      <w:rFonts w:eastAsia="宋体"/>
      <w:sz w:val="24"/>
      <w:szCs w:val="24"/>
      <w:lang w:val="en-US" w:eastAsia="zh-CN" w:bidi="ar-SA"/>
    </w:rPr>
  </w:style>
  <w:style w:type="character" w:styleId="1834" w:customStyle="1">
    <w:name w:val="表格非标题文字 Char Char"/>
    <w:link w:val="1835"/>
    <w:uiPriority w:val="0"/>
    <w:qFormat/>
    <w:rPr>
      <w:rFonts w:ascii="Futura Bk" w:hAnsi="Futura Bk"/>
      <w:sz w:val="18"/>
      <w:szCs w:val="21"/>
      <w:lang w:val="en-US" w:eastAsia="zh-CN" w:bidi="ar-SA"/>
    </w:rPr>
  </w:style>
  <w:style w:type="paragraph" w:styleId="1835" w:customStyle="1">
    <w:name w:val="表格非标题文字"/>
    <w:link w:val="1834"/>
    <w:uiPriority w:val="0"/>
    <w:qFormat/>
    <w:pPr>
      <w:spacing w:before="80" w:after="40"/>
    </w:pPr>
    <w:rPr>
      <w:rFonts w:hint="default" w:ascii="Futura Bk" w:hAnsi="Futura Bk" w:eastAsia="宋体" w:cs="Times New Roman"/>
      <w:sz w:val="18"/>
      <w:szCs w:val="21"/>
      <w:lang w:val="en-US" w:eastAsia="zh-CN" w:bidi="ar-SA"/>
    </w:rPr>
  </w:style>
  <w:style w:type="character" w:styleId="1836" w:customStyle="1">
    <w:name w:val="Bullet2 Char Char"/>
    <w:link w:val="1837"/>
    <w:uiPriority w:val="0"/>
    <w:qFormat/>
    <w:rPr>
      <w:rFonts w:ascii="Arial" w:hAnsi="Arial"/>
      <w:sz w:val="21"/>
      <w:szCs w:val="21"/>
    </w:rPr>
  </w:style>
  <w:style w:type="paragraph" w:styleId="1837" w:customStyle="1">
    <w:name w:val="Bullet2"/>
    <w:basedOn w:val="909"/>
    <w:link w:val="1836"/>
    <w:uiPriority w:val="0"/>
    <w:qFormat/>
    <w:pPr>
      <w:ind w:left="2013" w:hanging="346"/>
      <w:jc w:val="both"/>
      <w:spacing w:before="120" w:line="288" w:lineRule="auto"/>
      <w:tabs>
        <w:tab w:val="left" w:pos="1247" w:leader="none"/>
      </w:tabs>
    </w:pPr>
    <w:rPr>
      <w:rFonts w:ascii="Arial" w:hAnsi="Arial"/>
      <w:sz w:val="21"/>
      <w:szCs w:val="21"/>
    </w:rPr>
  </w:style>
  <w:style w:type="character" w:styleId="1838" w:customStyle="1">
    <w:name w:val="段落 Char1"/>
    <w:link w:val="1839"/>
    <w:uiPriority w:val="0"/>
    <w:qFormat/>
    <w:rPr>
      <w:sz w:val="24"/>
      <w:szCs w:val="24"/>
      <w:lang w:val="en-US" w:eastAsia="zh-CN" w:bidi="ar-SA"/>
    </w:rPr>
  </w:style>
  <w:style w:type="paragraph" w:styleId="1839" w:customStyle="1">
    <w:name w:val="段落"/>
    <w:link w:val="183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840" w:customStyle="1">
    <w:name w:val="批注引用1"/>
    <w:uiPriority w:val="0"/>
    <w:qFormat/>
    <w:rPr>
      <w:sz w:val="21"/>
      <w:szCs w:val="21"/>
    </w:rPr>
  </w:style>
  <w:style w:type="character" w:styleId="1841" w:customStyle="1">
    <w:name w:val="正文首行缩进 2 Char1"/>
    <w:link w:val="1842"/>
    <w:uiPriority w:val="0"/>
    <w:qFormat/>
  </w:style>
  <w:style w:type="paragraph" w:styleId="1842" w:customStyle="1">
    <w:name w:val="正文首行缩进 21"/>
    <w:basedOn w:val="935"/>
    <w:link w:val="1841"/>
    <w:uiPriority w:val="0"/>
    <w:qFormat/>
    <w:pPr>
      <w:ind w:left="420" w:firstLine="420"/>
      <w:jc w:val="both"/>
      <w:spacing w:after="120" w:line="240" w:lineRule="auto"/>
      <w:widowControl w:val="off"/>
    </w:pPr>
    <w:rPr>
      <w:sz w:val="20"/>
    </w:rPr>
  </w:style>
  <w:style w:type="character" w:styleId="1843" w:customStyle="1">
    <w:name w:val="A5"/>
    <w:uiPriority w:val="0"/>
    <w:qFormat/>
    <w:rPr>
      <w:rFonts w:cs="Siemens Sans"/>
      <w:color w:val="000000"/>
      <w:sz w:val="13"/>
      <w:szCs w:val="13"/>
    </w:rPr>
  </w:style>
  <w:style w:type="paragraph" w:styleId="1844" w:customStyle="1">
    <w:name w:val="xl39"/>
    <w:basedOn w:val="909"/>
    <w:uiPriority w:val="0"/>
    <w:qFormat/>
    <w:pPr>
      <w:jc w:val="center"/>
      <w:spacing w:before="100" w:beforeAutospacing="1" w:after="100" w:afterAutospacing="1"/>
    </w:pPr>
    <w:rPr>
      <w:rFonts w:hint="eastAsia" w:ascii="宋体" w:hAnsi="宋体"/>
      <w:szCs w:val="24"/>
    </w:rPr>
  </w:style>
  <w:style w:type="paragraph" w:styleId="1845" w:customStyle="1">
    <w:name w:val="P标3"/>
    <w:basedOn w:val="91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846" w:customStyle="1">
    <w:name w:val="正文文本首行缩进 21"/>
    <w:basedOn w:val="1847"/>
    <w:uiPriority w:val="0"/>
    <w:qFormat/>
    <w:pPr>
      <w:ind w:left="420" w:firstLine="420"/>
      <w:jc w:val="both"/>
      <w:spacing w:before="0" w:beforeAutospacing="0" w:after="120" w:afterAutospacing="0" w:line="360" w:lineRule="auto"/>
      <w:widowControl w:val="off"/>
    </w:pPr>
    <w:rPr>
      <w:rFonts w:hint="default" w:ascii="Tahoma" w:hAnsi="Tahoma"/>
      <w:sz w:val="28"/>
    </w:rPr>
  </w:style>
  <w:style w:type="paragraph" w:styleId="1847" w:customStyle="1">
    <w:name w:val="正文文本缩进2"/>
    <w:basedOn w:val="909"/>
    <w:uiPriority w:val="0"/>
    <w:qFormat/>
    <w:pPr>
      <w:spacing w:before="100" w:beforeAutospacing="1" w:after="100" w:afterAutospacing="1"/>
    </w:pPr>
    <w:rPr>
      <w:rFonts w:hint="eastAsia" w:ascii="宋体" w:hAnsi="宋体"/>
      <w:szCs w:val="24"/>
    </w:rPr>
  </w:style>
  <w:style w:type="paragraph" w:styleId="1848" w:customStyle="1">
    <w:name w:val="批注主题1"/>
    <w:basedOn w:val="931"/>
    <w:next w:val="931"/>
    <w:uiPriority w:val="0"/>
    <w:qFormat/>
    <w:pPr>
      <w:widowControl w:val="off"/>
    </w:pPr>
    <w:rPr>
      <w:b/>
      <w:bCs/>
      <w:szCs w:val="24"/>
    </w:rPr>
  </w:style>
  <w:style w:type="paragraph" w:styleId="1849" w:customStyle="1">
    <w:name w:val="正文0"/>
    <w:basedOn w:val="909"/>
    <w:uiPriority w:val="0"/>
    <w:qFormat/>
    <w:pPr>
      <w:jc w:val="both"/>
      <w:spacing w:before="240" w:after="60" w:line="360" w:lineRule="atLeast"/>
      <w:widowControl w:val="off"/>
    </w:pPr>
    <w:rPr>
      <w:rFonts w:ascii="宋体"/>
      <w:b/>
    </w:rPr>
  </w:style>
  <w:style w:type="paragraph" w:styleId="1850" w:customStyle="1">
    <w:name w:val="样式 2级标题 + 宋体 五号"/>
    <w:basedOn w:val="909"/>
    <w:uiPriority w:val="0"/>
    <w:qFormat/>
    <w:pPr>
      <w:spacing w:line="360" w:lineRule="auto"/>
      <w:widowControl w:val="off"/>
      <w:outlineLvl w:val="3"/>
    </w:pPr>
    <w:rPr>
      <w:rFonts w:ascii="宋体" w:hAnsi="宋体"/>
      <w:b/>
      <w:bCs/>
      <w:sz w:val="21"/>
      <w:szCs w:val="22"/>
    </w:rPr>
  </w:style>
  <w:style w:type="paragraph" w:styleId="1851" w:customStyle="1">
    <w:name w:val="_Style 13"/>
    <w:basedOn w:val="909"/>
    <w:uiPriority w:val="0"/>
    <w:qFormat/>
    <w:pPr>
      <w:spacing w:after="160" w:line="240" w:lineRule="exact"/>
    </w:pPr>
    <w:rPr>
      <w:rFonts w:ascii="宋体"/>
      <w:sz w:val="34"/>
    </w:rPr>
  </w:style>
  <w:style w:type="paragraph" w:styleId="1852" w:customStyle="1">
    <w:name w:val="xl32"/>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853" w:customStyle="1">
    <w:name w:val="正文文本缩进 31"/>
    <w:basedOn w:val="909"/>
    <w:uiPriority w:val="0"/>
    <w:qFormat/>
    <w:pPr>
      <w:ind w:left="420"/>
      <w:jc w:val="both"/>
      <w:spacing w:after="120"/>
      <w:widowControl w:val="off"/>
    </w:pPr>
    <w:rPr>
      <w:rFonts w:ascii="Tahoma" w:hAnsi="Tahoma"/>
      <w:sz w:val="16"/>
      <w:szCs w:val="16"/>
    </w:rPr>
  </w:style>
  <w:style w:type="paragraph" w:styleId="1854" w:customStyle="1">
    <w:name w:val="普通(网站)_0"/>
    <w:basedOn w:val="1855"/>
    <w:uiPriority w:val="0"/>
    <w:qFormat/>
    <w:pPr>
      <w:jc w:val="left"/>
      <w:spacing w:before="100" w:beforeAutospacing="1" w:after="100" w:afterAutospacing="1"/>
      <w:widowControl/>
    </w:pPr>
    <w:rPr>
      <w:rFonts w:ascii="宋体" w:hAnsi="宋体"/>
      <w:sz w:val="24"/>
    </w:rPr>
  </w:style>
  <w:style w:type="paragraph" w:styleId="185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56" w:customStyle="1">
    <w:name w:val="样式 小四 首行缩进:  0.74 厘米"/>
    <w:basedOn w:val="909"/>
    <w:uiPriority w:val="0"/>
    <w:qFormat/>
    <w:pPr>
      <w:ind w:firstLine="420"/>
      <w:jc w:val="both"/>
      <w:spacing w:line="360" w:lineRule="auto"/>
      <w:widowControl w:val="off"/>
    </w:pPr>
    <w:rPr>
      <w:rFonts w:cs="宋体"/>
    </w:rPr>
  </w:style>
  <w:style w:type="paragraph" w:styleId="1857" w:customStyle="1">
    <w:name w:val="正文文本首行缩进1"/>
    <w:basedOn w:val="934"/>
    <w:uiPriority w:val="0"/>
    <w:qFormat/>
    <w:pPr>
      <w:ind w:firstLine="420"/>
      <w:jc w:val="both"/>
      <w:spacing w:after="120"/>
      <w:widowControl w:val="off"/>
    </w:pPr>
    <w:rPr>
      <w:rFonts w:ascii="Tahoma" w:hAnsi="Tahoma"/>
      <w:szCs w:val="24"/>
    </w:rPr>
  </w:style>
  <w:style w:type="paragraph" w:styleId="1858" w:customStyle="1">
    <w:name w:val="编号1"/>
    <w:basedOn w:val="909"/>
    <w:uiPriority w:val="0"/>
    <w:qFormat/>
    <w:pPr>
      <w:ind w:left="1260" w:hanging="420"/>
      <w:jc w:val="both"/>
      <w:widowControl w:val="off"/>
      <w:tabs>
        <w:tab w:val="left" w:pos="1260" w:leader="none"/>
      </w:tabs>
    </w:pPr>
    <w:rPr>
      <w:sz w:val="21"/>
      <w:szCs w:val="24"/>
    </w:rPr>
  </w:style>
  <w:style w:type="paragraph" w:styleId="1859" w:customStyle="1">
    <w:name w:val="5"/>
    <w:basedOn w:val="909"/>
    <w:next w:val="943"/>
    <w:uiPriority w:val="0"/>
    <w:qFormat/>
    <w:pPr>
      <w:jc w:val="both"/>
      <w:spacing w:line="360" w:lineRule="auto"/>
      <w:widowControl w:val="off"/>
    </w:pPr>
    <w:rPr>
      <w:rFonts w:ascii="宋体" w:hAnsi="Courier New"/>
      <w:spacing w:val="-8"/>
    </w:rPr>
  </w:style>
  <w:style w:type="paragraph" w:styleId="1860" w:customStyle="1">
    <w:name w:val="文档结构图1"/>
    <w:basedOn w:val="909"/>
    <w:uiPriority w:val="0"/>
    <w:qFormat/>
    <w:pPr>
      <w:jc w:val="both"/>
      <w:shd w:val="clear" w:color="auto" w:fill="000080"/>
      <w:widowControl w:val="off"/>
    </w:pPr>
    <w:rPr>
      <w:rFonts w:ascii="Tahoma" w:hAnsi="Tahoma"/>
      <w:szCs w:val="24"/>
    </w:rPr>
  </w:style>
  <w:style w:type="paragraph" w:styleId="1861" w:customStyle="1">
    <w:name w:val="修订1"/>
    <w:uiPriority w:val="0"/>
    <w:qFormat/>
    <w:rPr>
      <w:rFonts w:hint="default" w:ascii="Tahoma" w:hAnsi="Tahoma" w:eastAsia="宋体" w:cs="Times New Roman"/>
      <w:sz w:val="24"/>
      <w:szCs w:val="24"/>
      <w:lang w:val="en-US" w:eastAsia="zh-CN" w:bidi="ar-SA"/>
    </w:rPr>
  </w:style>
  <w:style w:type="paragraph" w:styleId="1862" w:customStyle="1">
    <w:name w:val="正文文本 21"/>
    <w:basedOn w:val="909"/>
    <w:uiPriority w:val="0"/>
    <w:qFormat/>
    <w:pPr>
      <w:jc w:val="both"/>
      <w:widowControl w:val="off"/>
    </w:pPr>
    <w:rPr>
      <w:rFonts w:hint="eastAsia" w:ascii="宋体" w:hAnsi="宋体"/>
      <w:b/>
      <w:bCs/>
      <w:sz w:val="28"/>
      <w:szCs w:val="24"/>
    </w:rPr>
  </w:style>
  <w:style w:type="paragraph" w:styleId="1863" w:customStyle="1">
    <w:name w:val="Char Char Char Char Char1"/>
    <w:basedOn w:val="909"/>
    <w:uiPriority w:val="0"/>
    <w:qFormat/>
    <w:pPr>
      <w:spacing w:after="160" w:line="240" w:lineRule="exact"/>
    </w:pPr>
    <w:rPr>
      <w:rFonts w:ascii="Verdana" w:hAnsi="Verdana" w:eastAsia="仿宋_GB2312"/>
      <w:lang w:eastAsia="en-US"/>
    </w:rPr>
  </w:style>
  <w:style w:type="paragraph" w:styleId="1864" w:customStyle="1">
    <w:name w:val="Char Char Char1 Char Char Char Char Char Char Char Char Char Char"/>
    <w:basedOn w:val="909"/>
    <w:uiPriority w:val="0"/>
    <w:qFormat/>
    <w:pPr>
      <w:jc w:val="both"/>
      <w:widowControl w:val="off"/>
    </w:pPr>
    <w:rPr>
      <w:rFonts w:ascii="Tahoma" w:hAnsi="Tahoma"/>
    </w:rPr>
  </w:style>
  <w:style w:type="paragraph" w:styleId="1865" w:customStyle="1">
    <w:name w:val="文本块1"/>
    <w:basedOn w:val="909"/>
    <w:uiPriority w:val="0"/>
    <w:qFormat/>
    <w:pPr>
      <w:ind w:left="718" w:right="25" w:firstLine="2"/>
      <w:jc w:val="both"/>
      <w:widowControl w:val="off"/>
    </w:pPr>
    <w:rPr>
      <w:sz w:val="21"/>
      <w:szCs w:val="24"/>
    </w:rPr>
  </w:style>
  <w:style w:type="paragraph" w:styleId="1866" w:customStyle="1">
    <w:name w:val="样式 标题 2H2h2Underrubrik1prop2标题 1.1Heading 2 HiddenHeading..."/>
    <w:basedOn w:val="911"/>
    <w:uiPriority w:val="0"/>
    <w:qFormat/>
    <w:pPr>
      <w:spacing w:line="300" w:lineRule="auto"/>
    </w:pPr>
    <w:rPr>
      <w:rFonts w:ascii="仿宋_GB2312" w:hAnsi="仿宋_GB2312" w:eastAsia="宋体" w:cs="Arial"/>
      <w:bCs w:val="0"/>
      <w:sz w:val="28"/>
      <w:szCs w:val="20"/>
    </w:rPr>
  </w:style>
  <w:style w:type="paragraph" w:styleId="1867" w:customStyle="1">
    <w:name w:val="05-F3-标题一"/>
    <w:basedOn w:val="910"/>
    <w:uiPriority w:val="0"/>
    <w:qFormat/>
    <w:pPr>
      <w:ind w:left="980" w:hanging="420"/>
      <w:jc w:val="center"/>
      <w:tabs>
        <w:tab w:val="left" w:pos="980" w:leader="none"/>
      </w:tabs>
    </w:pPr>
    <w:rPr>
      <w:rFonts w:eastAsia="黑体"/>
      <w:sz w:val="30"/>
    </w:rPr>
  </w:style>
  <w:style w:type="paragraph" w:styleId="1868" w:customStyle="1">
    <w:name w:val="4级标题"/>
    <w:basedOn w:val="909"/>
    <w:next w:val="1445"/>
    <w:uiPriority w:val="0"/>
    <w:qFormat/>
    <w:pPr>
      <w:spacing w:line="360" w:lineRule="auto"/>
      <w:widowControl w:val="off"/>
      <w:outlineLvl w:val="3"/>
    </w:pPr>
    <w:rPr>
      <w:b/>
      <w:sz w:val="28"/>
      <w:szCs w:val="22"/>
    </w:rPr>
  </w:style>
  <w:style w:type="paragraph" w:styleId="1869" w:customStyle="1">
    <w:name w:val="Address"/>
    <w:basedOn w:val="909"/>
    <w:next w:val="909"/>
    <w:uiPriority w:val="0"/>
    <w:qFormat/>
    <w:pPr>
      <w:widowControl w:val="off"/>
    </w:pPr>
    <w:rPr>
      <w:rFonts w:ascii="宋体"/>
      <w:i/>
    </w:rPr>
  </w:style>
  <w:style w:type="paragraph" w:styleId="1870" w:customStyle="1">
    <w:name w:val="D标1"/>
    <w:basedOn w:val="910"/>
    <w:next w:val="909"/>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71" w:customStyle="1">
    <w:name w:val="表格内容"/>
    <w:basedOn w:val="934"/>
    <w:uiPriority w:val="0"/>
    <w:qFormat/>
    <w:pPr>
      <w:spacing w:after="120"/>
      <w:widowControl w:val="off"/>
      <w:suppressLineNumbers/>
    </w:pPr>
    <w:rPr>
      <w:szCs w:val="24"/>
    </w:rPr>
  </w:style>
  <w:style w:type="paragraph" w:styleId="1872" w:customStyle="1">
    <w:name w:val="样式 正文首行缩进 2 + 首行缩进:  2 字符"/>
    <w:basedOn w:val="973"/>
    <w:uiPriority w:val="0"/>
    <w:qFormat/>
    <w:pPr>
      <w:ind w:left="0" w:firstLine="357"/>
      <w:spacing w:line="240" w:lineRule="auto"/>
    </w:pPr>
    <w:rPr>
      <w:rFonts w:ascii="Times New Roman" w:hAnsi="Times New Roman"/>
      <w:sz w:val="21"/>
      <w:szCs w:val="20"/>
    </w:rPr>
  </w:style>
  <w:style w:type="paragraph" w:styleId="1873" w:customStyle="1">
    <w:name w:val="D标4"/>
    <w:basedOn w:val="909"/>
    <w:next w:val="1874"/>
    <w:uiPriority w:val="0"/>
    <w:qFormat/>
    <w:pPr>
      <w:ind w:left="390" w:hanging="390"/>
      <w:jc w:val="both"/>
      <w:spacing w:before="120" w:line="480" w:lineRule="atLeast"/>
      <w:widowControl w:val="off"/>
      <w:tabs>
        <w:tab w:val="left" w:pos="390" w:leader="none"/>
      </w:tabs>
    </w:pPr>
    <w:rPr>
      <w:rFonts w:ascii="宋体"/>
    </w:rPr>
  </w:style>
  <w:style w:type="paragraph" w:styleId="1874" w:customStyle="1">
    <w:name w:val="D文1"/>
    <w:basedOn w:val="909"/>
    <w:uiPriority w:val="0"/>
    <w:qFormat/>
    <w:pPr>
      <w:ind w:left="680" w:firstLine="510"/>
      <w:jc w:val="both"/>
      <w:spacing w:after="120" w:line="480" w:lineRule="atLeast"/>
      <w:widowControl w:val="off"/>
      <w:tabs>
        <w:tab w:val="left" w:pos="720" w:leader="none"/>
      </w:tabs>
    </w:pPr>
    <w:rPr>
      <w:rFonts w:ascii="宋体"/>
    </w:rPr>
  </w:style>
  <w:style w:type="paragraph" w:styleId="1875" w:customStyle="1">
    <w:name w:val="3级标题"/>
    <w:basedOn w:val="909"/>
    <w:next w:val="1445"/>
    <w:uiPriority w:val="0"/>
    <w:qFormat/>
    <w:pPr>
      <w:spacing w:line="360" w:lineRule="auto"/>
      <w:widowControl w:val="off"/>
      <w:outlineLvl w:val="2"/>
    </w:pPr>
    <w:rPr>
      <w:b/>
      <w:sz w:val="32"/>
      <w:szCs w:val="22"/>
    </w:rPr>
  </w:style>
  <w:style w:type="paragraph" w:styleId="1876" w:customStyle="1">
    <w:name w:val="表格栏头"/>
    <w:basedOn w:val="1877"/>
    <w:next w:val="1877"/>
    <w:uiPriority w:val="0"/>
    <w:qFormat/>
    <w:rPr>
      <w:b/>
    </w:rPr>
  </w:style>
  <w:style w:type="paragraph" w:styleId="1877" w:customStyle="1">
    <w:name w:val="表格正文"/>
    <w:basedOn w:val="909"/>
    <w:uiPriority w:val="0"/>
    <w:qFormat/>
    <w:pPr>
      <w:spacing w:before="312" w:after="312" w:line="360" w:lineRule="auto"/>
    </w:pPr>
    <w:rPr>
      <w:rFonts w:ascii="宋体" w:hAnsi="Tahoma"/>
    </w:rPr>
  </w:style>
  <w:style w:type="paragraph" w:styleId="1878" w:customStyle="1">
    <w:name w:val="1级标题"/>
    <w:basedOn w:val="909"/>
    <w:next w:val="1445"/>
    <w:uiPriority w:val="0"/>
    <w:qFormat/>
    <w:pPr>
      <w:spacing w:line="480" w:lineRule="auto"/>
      <w:widowControl w:val="off"/>
      <w:outlineLvl w:val="0"/>
    </w:pPr>
    <w:rPr>
      <w:b/>
      <w:sz w:val="44"/>
      <w:szCs w:val="22"/>
    </w:rPr>
  </w:style>
  <w:style w:type="paragraph" w:styleId="1879" w:customStyle="1">
    <w:name w:val="xl25"/>
    <w:basedOn w:val="909"/>
    <w:uiPriority w:val="0"/>
    <w:qFormat/>
    <w:pPr>
      <w:jc w:val="center"/>
      <w:spacing w:before="100" w:beforeAutospacing="1" w:after="100" w:afterAutospacing="1"/>
      <w:pBdr>
        <w:bottom w:val="single" w:color="auto" w:sz="4" w:space="0"/>
        <w:right w:val="single" w:color="auto" w:sz="4" w:space="0"/>
      </w:pBdr>
    </w:pPr>
    <w:rPr>
      <w:rFonts w:ascii="宋体" w:hAnsi="宋体"/>
      <w:sz w:val="28"/>
      <w:szCs w:val="28"/>
    </w:rPr>
  </w:style>
  <w:style w:type="paragraph" w:styleId="1880" w:customStyle="1">
    <w:name w:val="正文文本缩进 22"/>
    <w:basedOn w:val="909"/>
    <w:uiPriority w:val="0"/>
    <w:qFormat/>
    <w:pPr>
      <w:ind w:left="718"/>
      <w:jc w:val="both"/>
      <w:widowControl w:val="off"/>
    </w:pPr>
    <w:rPr>
      <w:sz w:val="28"/>
      <w:szCs w:val="24"/>
    </w:rPr>
  </w:style>
  <w:style w:type="paragraph" w:styleId="1881" w:customStyle="1">
    <w:name w:val="H6"/>
    <w:basedOn w:val="909"/>
    <w:next w:val="909"/>
    <w:uiPriority w:val="0"/>
    <w:qFormat/>
    <w:pPr>
      <w:keepNext/>
      <w:spacing w:before="100" w:after="100"/>
      <w:widowControl w:val="off"/>
      <w:outlineLvl w:val="6"/>
    </w:pPr>
    <w:rPr>
      <w:rFonts w:ascii="宋体"/>
      <w:b/>
      <w:sz w:val="16"/>
    </w:rPr>
  </w:style>
  <w:style w:type="paragraph" w:styleId="1882" w:customStyle="1">
    <w:name w:val="xl33"/>
    <w:basedOn w:val="90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883" w:customStyle="1">
    <w:name w:val="样式 样式3 + 右侧:  0.78 厘米"/>
    <w:basedOn w:val="909"/>
    <w:uiPriority w:val="0"/>
    <w:qFormat/>
    <w:pPr>
      <w:ind w:right="32" w:firstLine="480"/>
      <w:jc w:val="both"/>
      <w:spacing w:line="360" w:lineRule="auto"/>
      <w:widowControl w:val="off"/>
      <w:tabs>
        <w:tab w:val="left" w:pos="8280" w:leader="none"/>
      </w:tabs>
    </w:pPr>
    <w:rPr>
      <w:rFonts w:ascii="宋体"/>
      <w:lang w:val="zh-CN"/>
    </w:rPr>
  </w:style>
  <w:style w:type="paragraph" w:styleId="188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85" w:customStyle="1">
    <w:name w:val="tabletext"/>
    <w:basedOn w:val="909"/>
    <w:uiPriority w:val="0"/>
    <w:qFormat/>
    <w:pPr>
      <w:spacing w:before="100" w:beforeAutospacing="1" w:after="100" w:afterAutospacing="1"/>
    </w:pPr>
    <w:rPr>
      <w:rFonts w:ascii="宋体" w:hAnsi="宋体" w:cs="宋体"/>
      <w:szCs w:val="24"/>
    </w:rPr>
  </w:style>
  <w:style w:type="paragraph" w:styleId="1886" w:customStyle="1">
    <w:name w:val="标题4"/>
    <w:basedOn w:val="913"/>
    <w:uiPriority w:val="0"/>
    <w:qFormat/>
    <w:pPr>
      <w:ind w:left="1247" w:hanging="1247"/>
      <w:jc w:val="left"/>
      <w:spacing w:line="240" w:lineRule="auto"/>
      <w:tabs>
        <w:tab w:val="left" w:pos="1247" w:leader="none"/>
        <w:tab w:val="clear" w:pos="1410" w:leader="none"/>
        <w:tab w:val="clear" w:pos="2970" w:leader="none"/>
      </w:tabs>
    </w:pPr>
    <w:rPr>
      <w:rFonts w:ascii="Arial" w:hAnsi="Arial"/>
      <w:b/>
      <w:bCs/>
      <w:i w:val="0"/>
      <w:iCs/>
      <w:caps w:val="0"/>
      <w:sz w:val="21"/>
      <w:lang w:val="pt-BR" w:eastAsia="en-US"/>
    </w:rPr>
  </w:style>
  <w:style w:type="paragraph" w:styleId="1887" w:customStyle="1">
    <w:name w:val="xl30"/>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888" w:customStyle="1">
    <w:name w:val="kuan3"/>
    <w:basedOn w:val="909"/>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89" w:customStyle="1">
    <w:name w:val="样式 标题 1 + 右侧:  1 字符 段前: 0.5 行 段后: 0.5 行"/>
    <w:basedOn w:val="910"/>
    <w:uiPriority w:val="0"/>
    <w:qFormat/>
    <w:pPr>
      <w:ind w:right="210"/>
      <w:spacing w:before="0" w:after="0" w:line="360" w:lineRule="auto"/>
    </w:pPr>
    <w:rPr>
      <w:rFonts w:ascii="仿宋_GB2312" w:hAnsi="仿宋_GB2312" w:eastAsia="黑体" w:cs="宋体"/>
      <w:b w:val="0"/>
      <w:sz w:val="32"/>
    </w:rPr>
  </w:style>
  <w:style w:type="paragraph" w:styleId="1890" w:customStyle="1">
    <w:name w:val="Paragraph"/>
    <w:basedOn w:val="909"/>
    <w:uiPriority w:val="0"/>
    <w:qFormat/>
    <w:pPr>
      <w:keepLines/>
      <w:keepNext/>
      <w:spacing w:after="200"/>
      <w:widowControl w:val="off"/>
      <w:tabs>
        <w:tab w:val="left" w:pos="0" w:leader="none"/>
      </w:tabs>
    </w:pPr>
    <w:rPr>
      <w:rFonts w:ascii="Book Antiqua" w:hAnsi="Book Antiqua"/>
      <w:sz w:val="20"/>
      <w:lang w:eastAsia="en-US"/>
    </w:rPr>
  </w:style>
  <w:style w:type="paragraph" w:styleId="1891" w:customStyle="1">
    <w:name w:val="z-Bottom of Form1"/>
    <w:next w:val="90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92" w:customStyle="1">
    <w:name w:val="Char3"/>
    <w:basedOn w:val="909"/>
    <w:uiPriority w:val="0"/>
    <w:qFormat/>
    <w:pPr>
      <w:spacing w:after="160" w:line="240" w:lineRule="exact"/>
    </w:pPr>
    <w:rPr>
      <w:rFonts w:ascii="Verdana" w:hAnsi="Verdana"/>
      <w:sz w:val="21"/>
      <w:lang w:eastAsia="en-US"/>
    </w:rPr>
  </w:style>
  <w:style w:type="paragraph" w:styleId="1893" w:customStyle="1">
    <w:name w:val="Definition Term"/>
    <w:basedOn w:val="909"/>
    <w:next w:val="1894"/>
    <w:uiPriority w:val="0"/>
    <w:qFormat/>
    <w:pPr>
      <w:widowControl w:val="off"/>
    </w:pPr>
    <w:rPr>
      <w:rFonts w:ascii="宋体"/>
    </w:rPr>
  </w:style>
  <w:style w:type="paragraph" w:styleId="1894" w:customStyle="1">
    <w:name w:val="Definition List"/>
    <w:basedOn w:val="909"/>
    <w:next w:val="1893"/>
    <w:uiPriority w:val="0"/>
    <w:qFormat/>
    <w:pPr>
      <w:ind w:left="360"/>
      <w:widowControl w:val="off"/>
    </w:pPr>
    <w:rPr>
      <w:rFonts w:ascii="宋体"/>
    </w:rPr>
  </w:style>
  <w:style w:type="paragraph" w:styleId="1895" w:customStyle="1">
    <w:name w:val="xl27"/>
    <w:basedOn w:val="90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896" w:customStyle="1">
    <w:name w:val="普通(网站)1"/>
    <w:basedOn w:val="909"/>
    <w:uiPriority w:val="0"/>
    <w:qFormat/>
    <w:pPr>
      <w:spacing w:before="100" w:beforeAutospacing="1" w:after="100" w:afterAutospacing="1"/>
    </w:pPr>
    <w:rPr>
      <w:rFonts w:ascii="宋体" w:hAnsi="宋体"/>
      <w:color w:val="000000"/>
      <w:szCs w:val="24"/>
    </w:rPr>
  </w:style>
  <w:style w:type="paragraph" w:styleId="1897" w:customStyle="1">
    <w:name w:val="标书正文1"/>
    <w:basedOn w:val="909"/>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98" w:customStyle="1">
    <w:name w:val="默认段落字体 Para Char Char Char Char Char Char Char Char Char1 Char"/>
    <w:basedOn w:val="909"/>
    <w:uiPriority w:val="0"/>
    <w:qFormat/>
    <w:pPr>
      <w:jc w:val="both"/>
      <w:widowControl w:val="off"/>
    </w:pPr>
    <w:rPr>
      <w:rFonts w:ascii="Tahoma" w:hAnsi="Tahoma"/>
    </w:rPr>
  </w:style>
  <w:style w:type="paragraph" w:styleId="1899" w:customStyle="1">
    <w:name w:val="Char Char Char Char Char1 Char"/>
    <w:basedOn w:val="909"/>
    <w:uiPriority w:val="0"/>
    <w:qFormat/>
    <w:pPr>
      <w:spacing w:after="160" w:line="240" w:lineRule="exact"/>
    </w:pPr>
    <w:rPr>
      <w:rFonts w:ascii="Verdana" w:hAnsi="Verdana" w:eastAsia="仿宋_GB2312"/>
      <w:lang w:eastAsia="en-US"/>
    </w:rPr>
  </w:style>
  <w:style w:type="paragraph" w:styleId="1900" w:customStyle="1">
    <w:name w:val="标题3"/>
    <w:basedOn w:val="91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90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2" w:customStyle="1">
    <w:name w:val="Zchn Zchn"/>
    <w:basedOn w:val="909"/>
    <w:uiPriority w:val="0"/>
    <w:qFormat/>
    <w:pPr>
      <w:jc w:val="both"/>
      <w:widowControl w:val="off"/>
    </w:pPr>
    <w:rPr>
      <w:rFonts w:ascii="Tahoma" w:hAnsi="Tahoma"/>
    </w:rPr>
  </w:style>
  <w:style w:type="paragraph" w:styleId="1903" w:customStyle="1">
    <w:name w:val="D标3"/>
    <w:basedOn w:val="91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904" w:customStyle="1">
    <w:name w:val="Char Char2 Char"/>
    <w:basedOn w:val="909"/>
    <w:uiPriority w:val="0"/>
    <w:qFormat/>
    <w:pPr>
      <w:jc w:val="both"/>
      <w:widowControl w:val="off"/>
    </w:pPr>
    <w:rPr>
      <w:rFonts w:ascii="宋体" w:hAnsi="宋体"/>
      <w:b/>
      <w:sz w:val="28"/>
      <w:szCs w:val="28"/>
    </w:rPr>
  </w:style>
  <w:style w:type="paragraph" w:styleId="1905" w:customStyle="1">
    <w:name w:val="标题 四 ＋ 宋体"/>
    <w:basedOn w:val="909"/>
    <w:uiPriority w:val="0"/>
    <w:qFormat/>
    <w:pPr>
      <w:jc w:val="both"/>
      <w:spacing w:line="360" w:lineRule="auto"/>
      <w:widowControl w:val="off"/>
      <w:tabs>
        <w:tab w:val="left" w:pos="360" w:leader="none"/>
      </w:tabs>
    </w:pPr>
    <w:rPr>
      <w:i/>
      <w:szCs w:val="24"/>
    </w:rPr>
  </w:style>
  <w:style w:type="paragraph" w:styleId="1906" w:customStyle="1">
    <w:name w:val="xl26"/>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907" w:customStyle="1">
    <w:name w:val="Char Char1 Char Char Char Char Char Char Char Char Char Char Char Char Char Char"/>
    <w:basedOn w:val="909"/>
    <w:uiPriority w:val="0"/>
    <w:qFormat/>
    <w:pPr>
      <w:spacing w:after="160" w:line="240" w:lineRule="exact"/>
    </w:pPr>
    <w:rPr>
      <w:sz w:val="21"/>
    </w:rPr>
  </w:style>
  <w:style w:type="paragraph" w:styleId="1908" w:customStyle="1">
    <w:name w:val="正文文本 New"/>
    <w:basedOn w:val="1884"/>
    <w:uiPriority w:val="0"/>
    <w:qFormat/>
    <w:pPr>
      <w:spacing w:after="120"/>
    </w:pPr>
  </w:style>
  <w:style w:type="paragraph" w:styleId="1909" w:customStyle="1">
    <w:name w:val="font0"/>
    <w:basedOn w:val="909"/>
    <w:uiPriority w:val="0"/>
    <w:qFormat/>
    <w:pPr>
      <w:spacing w:before="100" w:beforeAutospacing="1" w:after="100" w:afterAutospacing="1"/>
    </w:pPr>
    <w:rPr>
      <w:rFonts w:hint="eastAsia" w:ascii="宋体" w:hAnsi="宋体" w:cs="Arial Unicode MS"/>
      <w:szCs w:val="24"/>
    </w:rPr>
  </w:style>
  <w:style w:type="paragraph" w:styleId="1910" w:customStyle="1">
    <w:name w:val="正文文本 31"/>
    <w:basedOn w:val="909"/>
    <w:uiPriority w:val="0"/>
    <w:qFormat/>
    <w:pPr>
      <w:spacing w:line="320" w:lineRule="exact"/>
      <w:widowControl w:val="off"/>
    </w:pPr>
  </w:style>
  <w:style w:type="paragraph" w:styleId="1911" w:customStyle="1">
    <w:name w:val="Char Char Char Char Char Char Char Char Char Char Char Char Char Char Char"/>
    <w:basedOn w:val="909"/>
    <w:uiPriority w:val="0"/>
    <w:qFormat/>
    <w:pPr>
      <w:spacing w:after="160" w:line="240" w:lineRule="exact"/>
    </w:pPr>
    <w:rPr>
      <w:rFonts w:ascii="Verdana" w:hAnsi="Verdana" w:eastAsia="仿宋_GB2312"/>
      <w:lang w:eastAsia="en-US"/>
    </w:rPr>
  </w:style>
  <w:style w:type="paragraph" w:styleId="1912" w:customStyle="1">
    <w:name w:val="正文缩进小五"/>
    <w:basedOn w:val="909"/>
    <w:uiPriority w:val="0"/>
    <w:qFormat/>
    <w:pPr>
      <w:ind w:firstLine="360"/>
      <w:jc w:val="both"/>
      <w:spacing w:before="120" w:after="120"/>
    </w:pPr>
    <w:rPr>
      <w:rFonts w:ascii="Arial" w:hAnsi="Arial"/>
      <w:sz w:val="18"/>
    </w:rPr>
  </w:style>
  <w:style w:type="paragraph" w:styleId="1913" w:customStyle="1">
    <w:name w:val="_Style 213"/>
    <w:basedOn w:val="909"/>
    <w:next w:val="909"/>
    <w:uiPriority w:val="0"/>
    <w:qFormat/>
    <w:pPr>
      <w:ind w:left="2940"/>
      <w:jc w:val="both"/>
      <w:widowControl w:val="off"/>
    </w:pPr>
    <w:rPr>
      <w:rFonts w:ascii="宋体"/>
      <w:sz w:val="34"/>
    </w:rPr>
  </w:style>
  <w:style w:type="paragraph" w:styleId="1914" w:customStyle="1">
    <w:name w:val="xl42"/>
    <w:basedOn w:val="909"/>
    <w:uiPriority w:val="0"/>
    <w:qFormat/>
    <w:pPr>
      <w:spacing w:before="100" w:beforeAutospacing="1" w:after="100" w:afterAutospacing="1"/>
      <w:tabs>
        <w:tab w:val="left" w:pos="900" w:leader="none"/>
      </w:tabs>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915" w:customStyle="1">
    <w:name w:val="Char Char Char Char Char Char Char Char Char Char Char Char Char Char Char Char Char Char Char Char Char Char Char Char Char Char Char Char Char Char Char Char Char Char Char Char Char Char Char Char Char Char Char Char Char Char"/>
    <w:basedOn w:val="909"/>
    <w:uiPriority w:val="0"/>
    <w:qFormat/>
    <w:pPr>
      <w:spacing w:after="160" w:line="240" w:lineRule="exact"/>
    </w:pPr>
    <w:rPr>
      <w:rFonts w:ascii="Verdana" w:hAnsi="Verdana" w:eastAsia="仿宋_GB2312"/>
      <w:lang w:eastAsia="en-US"/>
    </w:rPr>
  </w:style>
  <w:style w:type="paragraph" w:styleId="1916" w:customStyle="1">
    <w:name w:val="2级标题"/>
    <w:basedOn w:val="909"/>
    <w:next w:val="1445"/>
    <w:uiPriority w:val="0"/>
    <w:qFormat/>
    <w:pPr>
      <w:spacing w:line="360" w:lineRule="auto"/>
      <w:widowControl w:val="off"/>
      <w:outlineLvl w:val="1"/>
    </w:pPr>
    <w:rPr>
      <w:b/>
      <w:sz w:val="36"/>
      <w:szCs w:val="22"/>
    </w:rPr>
  </w:style>
  <w:style w:type="paragraph" w:styleId="1917" w:customStyle="1">
    <w:name w:val="Char Char Char1 Char Char Char2 Char Char Char Char Char Char"/>
    <w:basedOn w:val="929"/>
    <w:uiPriority w:val="0"/>
    <w:qFormat/>
    <w:pPr>
      <w:jc w:val="both"/>
      <w:widowControl w:val="off"/>
    </w:pPr>
    <w:rPr>
      <w:rFonts w:ascii="Tahoma" w:hAnsi="Tahoma" w:cs="Tahoma"/>
      <w:sz w:val="18"/>
      <w:szCs w:val="24"/>
    </w:rPr>
  </w:style>
  <w:style w:type="paragraph" w:styleId="1918" w:customStyle="1">
    <w:name w:val="日期1"/>
    <w:basedOn w:val="909"/>
    <w:next w:val="909"/>
    <w:uiPriority w:val="0"/>
    <w:qFormat/>
    <w:pPr>
      <w:jc w:val="both"/>
      <w:widowControl w:val="off"/>
    </w:pPr>
    <w:rPr>
      <w:sz w:val="28"/>
    </w:rPr>
  </w:style>
  <w:style w:type="paragraph" w:styleId="191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920" w:customStyle="1">
    <w:name w:val="±íÏî"/>
    <w:basedOn w:val="909"/>
    <w:uiPriority w:val="0"/>
    <w:qFormat/>
    <w:pPr>
      <w:jc w:val="center"/>
      <w:spacing w:line="300" w:lineRule="auto"/>
    </w:pPr>
    <w:rPr>
      <w:sz w:val="18"/>
    </w:rPr>
  </w:style>
  <w:style w:type="paragraph" w:styleId="1921" w:customStyle="1">
    <w:name w:val="正文列表"/>
    <w:basedOn w:val="909"/>
    <w:uiPriority w:val="0"/>
    <w:qFormat/>
    <w:pPr>
      <w:jc w:val="center"/>
      <w:widowControl w:val="off"/>
    </w:pPr>
    <w:rPr>
      <w:rFonts w:ascii="宋体" w:hAnsi="宋体"/>
    </w:rPr>
  </w:style>
  <w:style w:type="paragraph" w:styleId="1922" w:customStyle="1">
    <w:name w:val="xl34"/>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Cs w:val="24"/>
    </w:rPr>
  </w:style>
  <w:style w:type="paragraph" w:styleId="1923" w:customStyle="1">
    <w:name w:val="标题 4_0"/>
    <w:basedOn w:val="1855"/>
    <w:next w:val="1855"/>
    <w:uiPriority w:val="9"/>
    <w:qFormat/>
    <w:pPr>
      <w:keepLines/>
      <w:keepNext/>
      <w:spacing w:before="280" w:after="290" w:line="376" w:lineRule="auto"/>
      <w:outlineLvl w:val="3"/>
    </w:pPr>
    <w:rPr>
      <w:rFonts w:ascii="Cambria" w:hAnsi="Cambria"/>
      <w:b/>
      <w:bCs/>
      <w:sz w:val="28"/>
      <w:szCs w:val="28"/>
    </w:rPr>
  </w:style>
  <w:style w:type="paragraph" w:styleId="1924" w:customStyle="1">
    <w:name w:val="xl2511910"/>
    <w:basedOn w:val="909"/>
    <w:uiPriority w:val="0"/>
    <w:qFormat/>
    <w:pPr>
      <w:jc w:val="center"/>
      <w:spacing w:before="100" w:beforeAutospacing="1" w:after="100" w:afterAutospacing="1"/>
      <w:pBdr>
        <w:bottom w:val="single" w:color="auto" w:sz="4" w:space="0"/>
        <w:right w:val="single" w:color="auto" w:sz="4" w:space="1"/>
      </w:pBdr>
    </w:pPr>
    <w:rPr>
      <w:rFonts w:ascii="宋体" w:eastAsia="Arial Unicode MS"/>
      <w:sz w:val="34"/>
    </w:rPr>
  </w:style>
  <w:style w:type="paragraph" w:styleId="1925" w:customStyle="1">
    <w:name w:val="Char5 Char Char Char Char Char Char"/>
    <w:basedOn w:val="909"/>
    <w:uiPriority w:val="0"/>
    <w:qFormat/>
    <w:pPr>
      <w:spacing w:after="160" w:line="240" w:lineRule="exact"/>
    </w:pPr>
    <w:rPr>
      <w:rFonts w:ascii="Verdana" w:hAnsi="Verdana" w:eastAsia="仿宋_GB2312"/>
      <w:lang w:eastAsia="en-US"/>
    </w:rPr>
  </w:style>
  <w:style w:type="paragraph" w:styleId="1926" w:customStyle="1">
    <w:name w:val="Char Char Char Char Char Char1 Char Char Char Char Char Char Char Char Char Char Char Char Char Char"/>
    <w:basedOn w:val="909"/>
    <w:uiPriority w:val="0"/>
    <w:qFormat/>
    <w:pPr>
      <w:spacing w:after="160" w:line="240" w:lineRule="exact"/>
    </w:pPr>
    <w:rPr>
      <w:rFonts w:ascii="Verdana" w:hAnsi="Verdana" w:eastAsia="仿宋_GB2312"/>
      <w:lang w:eastAsia="en-US"/>
    </w:rPr>
  </w:style>
  <w:style w:type="paragraph" w:styleId="1927" w:customStyle="1">
    <w:name w:val="z-Top of Form1"/>
    <w:next w:val="90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928" w:customStyle="1">
    <w:name w:val="xl24"/>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b/>
      <w:bCs/>
      <w:szCs w:val="24"/>
    </w:rPr>
  </w:style>
  <w:style w:type="paragraph" w:styleId="1929" w:customStyle="1">
    <w:name w:val="样式 宋体 五号 加粗 段前: 7.8 磅 段后: 7.8 磅 行距: 1.5 倍行距"/>
    <w:basedOn w:val="909"/>
    <w:uiPriority w:val="0"/>
    <w:qFormat/>
    <w:pPr>
      <w:jc w:val="both"/>
      <w:spacing w:before="156" w:after="156" w:line="360" w:lineRule="auto"/>
      <w:widowControl w:val="off"/>
      <w:outlineLvl w:val="0"/>
    </w:pPr>
    <w:rPr>
      <w:rFonts w:ascii="宋体" w:hAnsi="宋体" w:cs="宋体"/>
      <w:b/>
      <w:bCs/>
      <w:sz w:val="21"/>
    </w:rPr>
  </w:style>
  <w:style w:type="paragraph" w:styleId="1930" w:customStyle="1">
    <w:name w:val="样式 样式 左侧:  2 字符 + 左侧:  0.85 厘米 首行缩进:  2 字符1"/>
    <w:basedOn w:val="909"/>
    <w:uiPriority w:val="0"/>
    <w:qFormat/>
    <w:pPr>
      <w:ind w:left="482" w:firstLine="200"/>
      <w:jc w:val="both"/>
      <w:widowControl w:val="off"/>
    </w:pPr>
    <w:rPr>
      <w:rFonts w:ascii="Tahoma" w:hAnsi="Tahoma"/>
    </w:rPr>
  </w:style>
  <w:style w:type="paragraph" w:styleId="1931" w:customStyle="1">
    <w:name w:val="正文文本 211"/>
    <w:basedOn w:val="909"/>
    <w:uiPriority w:val="0"/>
    <w:qFormat/>
    <w:pPr>
      <w:ind w:firstLine="425"/>
      <w:spacing w:line="400" w:lineRule="exact"/>
      <w:widowControl w:val="off"/>
    </w:pPr>
    <w:rPr>
      <w:sz w:val="28"/>
    </w:rPr>
  </w:style>
  <w:style w:type="paragraph" w:styleId="1932" w:customStyle="1">
    <w:name w:val="Char Char Char Char Char Char1 Char"/>
    <w:basedOn w:val="909"/>
    <w:uiPriority w:val="0"/>
    <w:qFormat/>
    <w:pPr>
      <w:spacing w:after="160" w:line="240" w:lineRule="exact"/>
    </w:pPr>
    <w:rPr>
      <w:rFonts w:ascii="Arial" w:hAnsi="Arial" w:eastAsia="Times New Roman" w:cs="Verdana"/>
      <w:b/>
      <w:lang w:eastAsia="en-US"/>
    </w:rPr>
  </w:style>
  <w:style w:type="paragraph" w:styleId="1933" w:customStyle="1">
    <w:name w:val="msoacetate"/>
    <w:basedOn w:val="909"/>
    <w:uiPriority w:val="0"/>
    <w:qFormat/>
    <w:pPr>
      <w:jc w:val="both"/>
      <w:widowControl w:val="off"/>
    </w:pPr>
    <w:rPr>
      <w:rFonts w:ascii="Tahoma" w:hAnsi="Tahoma"/>
      <w:sz w:val="18"/>
      <w:szCs w:val="18"/>
    </w:rPr>
  </w:style>
  <w:style w:type="paragraph" w:styleId="1934" w:customStyle="1">
    <w:name w:val="CSS1级正文 Char"/>
    <w:basedOn w:val="934"/>
    <w:uiPriority w:val="0"/>
    <w:qFormat/>
    <w:pPr>
      <w:ind w:firstLine="480"/>
      <w:jc w:val="both"/>
      <w:spacing w:line="360" w:lineRule="auto"/>
      <w:widowControl w:val="off"/>
    </w:pPr>
    <w:rPr>
      <w:szCs w:val="24"/>
    </w:rPr>
  </w:style>
  <w:style w:type="paragraph" w:styleId="1935" w:customStyle="1">
    <w:name w:val="标题四"/>
    <w:basedOn w:val="91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936" w:customStyle="1">
    <w:name w:val="_Style 19"/>
    <w:basedOn w:val="909"/>
    <w:next w:val="1222"/>
    <w:uiPriority w:val="99"/>
    <w:qFormat/>
    <w:pPr>
      <w:ind w:firstLine="420"/>
      <w:jc w:val="both"/>
      <w:widowControl w:val="off"/>
    </w:pPr>
    <w:rPr>
      <w:rFonts w:ascii="Tahoma" w:hAnsi="Tahoma"/>
      <w:szCs w:val="24"/>
    </w:rPr>
  </w:style>
  <w:style w:type="paragraph" w:styleId="1937" w:customStyle="1">
    <w:name w:val="标准段落"/>
    <w:basedOn w:val="909"/>
    <w:uiPriority w:val="0"/>
    <w:qFormat/>
    <w:pPr>
      <w:ind w:firstLine="562"/>
      <w:jc w:val="both"/>
      <w:spacing w:line="0" w:lineRule="atLeast"/>
      <w:widowControl w:val="off"/>
    </w:pPr>
    <w:rPr>
      <w:rFonts w:eastAsia="仿宋_GB2312"/>
      <w:b/>
      <w:sz w:val="28"/>
      <w:szCs w:val="24"/>
      <w:lang w:bidi="th-TH"/>
    </w:rPr>
  </w:style>
  <w:style w:type="paragraph" w:styleId="1938" w:customStyle="1">
    <w:name w:val="style22"/>
    <w:basedOn w:val="909"/>
    <w:uiPriority w:val="0"/>
    <w:qFormat/>
    <w:pPr>
      <w:spacing w:before="100" w:beforeAutospacing="1" w:after="100" w:afterAutospacing="1"/>
    </w:pPr>
    <w:rPr>
      <w:rFonts w:ascii="宋体" w:hAnsi="宋体"/>
      <w:b/>
      <w:sz w:val="27"/>
    </w:rPr>
  </w:style>
  <w:style w:type="paragraph" w:styleId="1939" w:customStyle="1">
    <w:name w:val="正文首行缩进 New"/>
    <w:basedOn w:val="1908"/>
    <w:uiPriority w:val="0"/>
    <w:qFormat/>
    <w:pPr>
      <w:ind w:firstLine="420"/>
    </w:pPr>
  </w:style>
  <w:style w:type="paragraph" w:styleId="1940" w:customStyle="1">
    <w:name w:val="题目副题"/>
    <w:basedOn w:val="955"/>
    <w:uiPriority w:val="0"/>
    <w:qFormat/>
    <w:pPr>
      <w:ind w:left="240" w:firstLine="600"/>
      <w:jc w:val="left"/>
      <w:spacing w:before="0" w:after="312"/>
      <w:outlineLvl w:val="9"/>
    </w:pPr>
    <w:rPr>
      <w:rFonts w:ascii="宋体" w:hAnsi="宋体"/>
      <w:bCs w:val="0"/>
      <w:sz w:val="30"/>
      <w:szCs w:val="20"/>
    </w:rPr>
  </w:style>
  <w:style w:type="paragraph" w:styleId="1941" w:customStyle="1">
    <w:name w:val="H5"/>
    <w:basedOn w:val="909"/>
    <w:next w:val="909"/>
    <w:uiPriority w:val="0"/>
    <w:qFormat/>
    <w:pPr>
      <w:keepNext/>
      <w:spacing w:before="100" w:after="100"/>
      <w:widowControl w:val="off"/>
      <w:outlineLvl w:val="5"/>
    </w:pPr>
    <w:rPr>
      <w:rFonts w:ascii="宋体"/>
      <w:b/>
      <w:sz w:val="20"/>
    </w:rPr>
  </w:style>
  <w:style w:type="paragraph" w:styleId="1942" w:customStyle="1">
    <w:name w:val="版权"/>
    <w:basedOn w:val="909"/>
    <w:uiPriority w:val="0"/>
    <w:qFormat/>
    <w:pPr>
      <w:ind w:firstLine="480"/>
      <w:jc w:val="center"/>
      <w:spacing w:before="312" w:after="312"/>
      <w:widowControl w:val="off"/>
      <w:outlineLvl w:val="0"/>
    </w:pPr>
    <w:rPr>
      <w:rFonts w:ascii="华文中宋" w:hAnsi="华文中宋"/>
      <w:b/>
    </w:rPr>
  </w:style>
  <w:style w:type="paragraph" w:styleId="1943" w:customStyle="1">
    <w:name w:val="Char1 Char Char Char Char Char Char1 Char Char Char"/>
    <w:basedOn w:val="909"/>
    <w:uiPriority w:val="0"/>
    <w:qFormat/>
    <w:pPr>
      <w:spacing w:after="160" w:line="240" w:lineRule="exact"/>
    </w:pPr>
    <w:rPr>
      <w:rFonts w:ascii="Verdana" w:hAnsi="Verdana"/>
      <w:sz w:val="21"/>
      <w:lang w:eastAsia="en-US"/>
    </w:rPr>
  </w:style>
  <w:style w:type="paragraph" w:styleId="1944" w:customStyle="1">
    <w:name w:val="表中文字"/>
    <w:basedOn w:val="909"/>
    <w:uiPriority w:val="0"/>
    <w:qFormat/>
    <w:pPr>
      <w:jc w:val="center"/>
      <w:widowControl w:val="off"/>
    </w:pPr>
    <w:rPr>
      <w:rFonts w:ascii="仿宋_GB2312"/>
      <w:sz w:val="21"/>
    </w:rPr>
  </w:style>
  <w:style w:type="paragraph" w:styleId="1945" w:customStyle="1">
    <w:name w:val="索引 11"/>
    <w:basedOn w:val="909"/>
    <w:next w:val="909"/>
    <w:uiPriority w:val="0"/>
    <w:qFormat/>
    <w:pPr>
      <w:jc w:val="both"/>
      <w:widowControl w:val="off"/>
    </w:pPr>
    <w:rPr>
      <w:rFonts w:hint="eastAsia" w:ascii="宋体" w:hAnsi="宋体" w:cs="Arial"/>
      <w:szCs w:val="24"/>
    </w:rPr>
  </w:style>
  <w:style w:type="paragraph" w:styleId="1946" w:customStyle="1">
    <w:name w:val="Table Description"/>
    <w:basedOn w:val="909"/>
    <w:uiPriority w:val="0"/>
    <w:qFormat/>
    <w:pPr>
      <w:ind w:left="1701"/>
      <w:jc w:val="both"/>
      <w:widowControl w:val="off"/>
    </w:pPr>
    <w:rPr>
      <w:sz w:val="21"/>
    </w:rPr>
  </w:style>
  <w:style w:type="paragraph" w:styleId="1947" w:customStyle="1">
    <w:name w:val="Preformatted"/>
    <w:basedOn w:val="909"/>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948" w:customStyle="1">
    <w:name w:val="Char Char1 Char Char Char Char Char Char Char Char Char Char"/>
    <w:basedOn w:val="909"/>
    <w:uiPriority w:val="0"/>
    <w:qFormat/>
    <w:pPr>
      <w:spacing w:after="160" w:line="240" w:lineRule="exact"/>
    </w:pPr>
    <w:rPr>
      <w:rFonts w:ascii="Verdana" w:hAnsi="Verdana" w:eastAsia="仿宋_GB2312"/>
      <w:lang w:eastAsia="en-US"/>
    </w:rPr>
  </w:style>
  <w:style w:type="paragraph" w:styleId="194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50" w:customStyle="1">
    <w:name w:val="Char Char Char Char Char Char Char Char Char Char Char Char Char Char Char Char Char"/>
    <w:basedOn w:val="909"/>
    <w:uiPriority w:val="0"/>
    <w:qFormat/>
    <w:pPr>
      <w:spacing w:after="160" w:line="240" w:lineRule="exact"/>
    </w:pPr>
    <w:rPr>
      <w:rFonts w:ascii="Verdana" w:hAnsi="Verdana" w:eastAsia="仿宋_GB2312"/>
      <w:lang w:eastAsia="en-US"/>
    </w:rPr>
  </w:style>
  <w:style w:type="paragraph" w:styleId="1951" w:customStyle="1">
    <w:name w:val="_Style 17"/>
    <w:basedOn w:val="909"/>
    <w:next w:val="1222"/>
    <w:uiPriority w:val="34"/>
    <w:qFormat/>
    <w:pPr>
      <w:ind w:firstLine="420"/>
      <w:jc w:val="both"/>
      <w:widowControl w:val="off"/>
    </w:pPr>
    <w:rPr>
      <w:rFonts w:ascii="Tahoma" w:hAnsi="Tahoma"/>
      <w:szCs w:val="24"/>
    </w:rPr>
  </w:style>
  <w:style w:type="paragraph" w:styleId="1952" w:customStyle="1">
    <w:name w:val="列出段落5"/>
    <w:basedOn w:val="909"/>
    <w:uiPriority w:val="0"/>
    <w:qFormat/>
    <w:pPr>
      <w:ind w:firstLine="420"/>
      <w:jc w:val="both"/>
      <w:spacing w:line="360" w:lineRule="auto"/>
      <w:widowControl w:val="off"/>
    </w:pPr>
  </w:style>
  <w:style w:type="paragraph" w:styleId="1953" w:customStyle="1">
    <w:name w:val="a2"/>
    <w:basedOn w:val="909"/>
    <w:uiPriority w:val="0"/>
    <w:qFormat/>
    <w:pPr>
      <w:spacing w:before="100" w:beforeAutospacing="1" w:after="100" w:afterAutospacing="1"/>
    </w:pPr>
    <w:rPr>
      <w:rFonts w:ascii="宋体" w:hAnsi="宋体" w:cs="宋体"/>
      <w:szCs w:val="24"/>
    </w:rPr>
  </w:style>
  <w:style w:type="paragraph" w:styleId="1954" w:customStyle="1">
    <w:name w:val="dash6b63_65871"/>
    <w:basedOn w:val="909"/>
    <w:uiPriority w:val="0"/>
    <w:qFormat/>
    <w:rPr>
      <w:rFonts w:ascii="宋体" w:hAnsi="宋体" w:cs="宋体"/>
      <w:szCs w:val="24"/>
    </w:rPr>
  </w:style>
  <w:style w:type="paragraph" w:styleId="195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56" w:customStyle="1">
    <w:name w:val="正文缩进2"/>
    <w:basedOn w:val="909"/>
    <w:uiPriority w:val="0"/>
    <w:qFormat/>
    <w:pPr>
      <w:ind w:left="181" w:firstLine="420"/>
      <w:jc w:val="both"/>
      <w:spacing w:line="360" w:lineRule="auto"/>
      <w:widowControl w:val="off"/>
    </w:pPr>
    <w:rPr>
      <w:rFonts w:ascii="Tahoma" w:hAnsi="Tahoma"/>
      <w:szCs w:val="24"/>
    </w:rPr>
  </w:style>
  <w:style w:type="paragraph" w:styleId="1957" w:customStyle="1">
    <w:name w:val="D标2"/>
    <w:basedOn w:val="91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58" w:customStyle="1">
    <w:name w:val="样式 小四 段前: 5 磅 段后: 5 磅 首行缩进:  2 字符"/>
    <w:basedOn w:val="909"/>
    <w:uiPriority w:val="0"/>
    <w:qFormat/>
    <w:pPr>
      <w:jc w:val="both"/>
      <w:spacing w:line="400" w:lineRule="exact"/>
      <w:widowControl w:val="off"/>
    </w:pPr>
    <w:rPr>
      <w:rFonts w:ascii="宋体" w:hAnsi="宋体"/>
      <w:szCs w:val="24"/>
    </w:rPr>
  </w:style>
  <w:style w:type="paragraph" w:styleId="1959" w:customStyle="1">
    <w:name w:val="信息标题2"/>
    <w:basedOn w:val="927"/>
    <w:next w:val="927"/>
    <w:uiPriority w:val="0"/>
    <w:qFormat/>
    <w:pPr>
      <w:ind w:left="422" w:hanging="422"/>
      <w:jc w:val="left"/>
      <w:spacing w:line="240" w:lineRule="auto"/>
    </w:pPr>
    <w:rPr>
      <w:rFonts w:ascii="Arial Black" w:hAnsi="Arial Black" w:eastAsia="宋体"/>
      <w:b/>
      <w:bCs/>
      <w:sz w:val="30"/>
    </w:rPr>
  </w:style>
  <w:style w:type="paragraph" w:styleId="1960" w:customStyle="1">
    <w:name w:val="xl43"/>
    <w:basedOn w:val="909"/>
    <w:uiPriority w:val="0"/>
    <w:qFormat/>
    <w:pPr>
      <w:jc w:val="center"/>
      <w:spacing w:before="100" w:beforeAutospacing="1" w:after="100" w:afterAutospacing="1"/>
      <w:pBdr>
        <w:left w:val="single" w:color="auto" w:sz="4" w:space="0"/>
        <w:right w:val="single" w:color="auto" w:sz="4" w:space="0"/>
      </w:pBdr>
    </w:pPr>
    <w:rPr>
      <w:rFonts w:ascii="Arial Unicode MS" w:hAnsi="Arial Unicode MS" w:eastAsia="Arial Unicode MS" w:cs="Arial Unicode MS"/>
      <w:sz w:val="20"/>
    </w:rPr>
  </w:style>
  <w:style w:type="paragraph" w:styleId="1961" w:customStyle="1">
    <w:name w:val="xl29"/>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Cs w:val="24"/>
    </w:rPr>
  </w:style>
  <w:style w:type="paragraph" w:styleId="1962" w:customStyle="1">
    <w:name w:val="Figure Description"/>
    <w:basedOn w:val="909"/>
    <w:uiPriority w:val="0"/>
    <w:qFormat/>
    <w:pPr>
      <w:ind w:left="1701"/>
      <w:jc w:val="both"/>
      <w:widowControl w:val="off"/>
    </w:pPr>
    <w:rPr>
      <w:sz w:val="21"/>
    </w:rPr>
  </w:style>
  <w:style w:type="paragraph" w:styleId="1963" w:customStyle="1">
    <w:name w:val="H3"/>
    <w:basedOn w:val="909"/>
    <w:next w:val="909"/>
    <w:uiPriority w:val="0"/>
    <w:qFormat/>
    <w:pPr>
      <w:keepNext/>
      <w:spacing w:before="100" w:after="100"/>
      <w:widowControl w:val="off"/>
      <w:outlineLvl w:val="3"/>
    </w:pPr>
    <w:rPr>
      <w:rFonts w:ascii="宋体"/>
      <w:b/>
      <w:sz w:val="28"/>
    </w:rPr>
  </w:style>
  <w:style w:type="paragraph" w:styleId="1964" w:customStyle="1">
    <w:name w:val="普通(Web)"/>
    <w:basedOn w:val="909"/>
    <w:uiPriority w:val="0"/>
    <w:qFormat/>
    <w:pPr>
      <w:ind w:firstLine="360"/>
      <w:spacing w:before="100" w:beforeAutospacing="1" w:after="100" w:afterAutospacing="1" w:line="240" w:lineRule="atLeast"/>
    </w:pPr>
    <w:rPr>
      <w:rFonts w:ascii="宋体" w:hAnsi="宋体"/>
      <w:sz w:val="18"/>
      <w:szCs w:val="18"/>
    </w:rPr>
  </w:style>
  <w:style w:type="paragraph" w:styleId="1965" w:customStyle="1">
    <w:name w:val="样式4"/>
    <w:basedOn w:val="909"/>
    <w:uiPriority w:val="0"/>
    <w:qFormat/>
    <w:pPr>
      <w:ind w:left="1984" w:hanging="708"/>
      <w:jc w:val="both"/>
      <w:widowControl w:val="off"/>
      <w:tabs>
        <w:tab w:val="left" w:pos="1984" w:leader="none"/>
      </w:tabs>
    </w:pPr>
    <w:rPr>
      <w:sz w:val="21"/>
      <w:szCs w:val="24"/>
    </w:rPr>
  </w:style>
  <w:style w:type="paragraph" w:styleId="1966" w:customStyle="1">
    <w:name w:val="H4"/>
    <w:basedOn w:val="909"/>
    <w:next w:val="909"/>
    <w:uiPriority w:val="0"/>
    <w:qFormat/>
    <w:pPr>
      <w:keepNext/>
      <w:spacing w:before="100" w:after="100"/>
      <w:widowControl w:val="off"/>
      <w:outlineLvl w:val="4"/>
    </w:pPr>
    <w:rPr>
      <w:rFonts w:ascii="宋体"/>
      <w:b/>
    </w:rPr>
  </w:style>
  <w:style w:type="paragraph" w:styleId="1967" w:customStyle="1">
    <w:name w:val="H1"/>
    <w:basedOn w:val="909"/>
    <w:next w:val="909"/>
    <w:uiPriority w:val="0"/>
    <w:qFormat/>
    <w:pPr>
      <w:keepNext/>
      <w:spacing w:before="100" w:after="100"/>
      <w:widowControl w:val="off"/>
      <w:outlineLvl w:val="1"/>
    </w:pPr>
    <w:rPr>
      <w:rFonts w:ascii="宋体"/>
      <w:b/>
      <w:sz w:val="48"/>
    </w:rPr>
  </w:style>
  <w:style w:type="paragraph" w:styleId="1968" w:customStyle="1">
    <w:name w:val="(1)"/>
    <w:basedOn w:val="909"/>
    <w:uiPriority w:val="0"/>
    <w:qFormat/>
    <w:pPr>
      <w:ind w:left="1531" w:hanging="567"/>
      <w:jc w:val="both"/>
      <w:spacing w:line="280" w:lineRule="exact"/>
      <w:widowControl w:val="off"/>
    </w:pPr>
    <w:rPr>
      <w:rFonts w:ascii="Arial" w:hAnsi="Arial" w:eastAsia="DFKai-SB" w:cs="Arial"/>
      <w:bCs/>
      <w:szCs w:val="24"/>
    </w:rPr>
  </w:style>
  <w:style w:type="paragraph" w:styleId="1969" w:customStyle="1">
    <w:name w:val="(A)"/>
    <w:basedOn w:val="909"/>
    <w:uiPriority w:val="0"/>
    <w:qFormat/>
    <w:pPr>
      <w:ind w:left="2098" w:hanging="567"/>
      <w:jc w:val="both"/>
      <w:spacing w:line="280" w:lineRule="exact"/>
      <w:widowControl w:val="off"/>
    </w:pPr>
    <w:rPr>
      <w:rFonts w:ascii="Arial" w:hAnsi="Arial" w:eastAsia="DFKai-SB"/>
      <w:bCs/>
      <w:szCs w:val="24"/>
    </w:rPr>
  </w:style>
  <w:style w:type="paragraph" w:styleId="1970" w:customStyle="1">
    <w:name w:val="(a)"/>
    <w:basedOn w:val="909"/>
    <w:uiPriority w:val="0"/>
    <w:qFormat/>
    <w:pPr>
      <w:ind w:left="2665" w:hanging="567"/>
      <w:jc w:val="both"/>
      <w:spacing w:line="280" w:lineRule="exact"/>
      <w:widowControl w:val="off"/>
    </w:pPr>
    <w:rPr>
      <w:rFonts w:ascii="Arial" w:hAnsi="Arial" w:eastAsia="華康中楷體"/>
      <w:szCs w:val="24"/>
    </w:rPr>
  </w:style>
  <w:style w:type="paragraph" w:styleId="1971" w:customStyle="1">
    <w:name w:val="_Style 892"/>
    <w:basedOn w:val="909"/>
    <w:next w:val="1222"/>
    <w:link w:val="1972"/>
    <w:uiPriority w:val="0"/>
    <w:qFormat/>
    <w:pPr>
      <w:ind w:firstLine="420"/>
      <w:jc w:val="both"/>
      <w:widowControl w:val="off"/>
    </w:pPr>
    <w:rPr>
      <w:sz w:val="21"/>
      <w:szCs w:val="22"/>
    </w:rPr>
  </w:style>
  <w:style w:type="character" w:styleId="1972" w:customStyle="1">
    <w:name w:val="列表段落 字符1"/>
    <w:link w:val="1971"/>
    <w:uiPriority w:val="0"/>
    <w:qFormat/>
    <w:rPr>
      <w:sz w:val="21"/>
      <w:szCs w:val="22"/>
    </w:rPr>
  </w:style>
  <w:style w:type="character" w:styleId="1973" w:customStyle="1">
    <w:name w:val="正文文本 3 字符"/>
    <w:uiPriority w:val="99"/>
    <w:qFormat/>
    <w:rPr>
      <w:rFonts w:ascii="Tahoma" w:hAnsi="Tahoma"/>
      <w:sz w:val="16"/>
      <w:szCs w:val="16"/>
    </w:rPr>
  </w:style>
  <w:style w:type="character" w:styleId="1974" w:customStyle="1">
    <w:name w:val="正文文本首行缩进 字符1"/>
    <w:uiPriority w:val="99"/>
    <w:qFormat/>
  </w:style>
  <w:style w:type="character" w:styleId="1975" w:customStyle="1">
    <w:name w:val="正文文本首行缩进 2 字符"/>
    <w:uiPriority w:val="0"/>
    <w:qFormat/>
    <w:rPr>
      <w:rFonts w:ascii="Tahoma" w:hAnsi="Tahoma"/>
      <w:sz w:val="28"/>
      <w:szCs w:val="24"/>
    </w:rPr>
  </w:style>
  <w:style w:type="character" w:styleId="1976" w:customStyle="1">
    <w:name w:val="正文文本 Char4"/>
    <w:uiPriority w:val="0"/>
    <w:qFormat/>
    <w:rPr>
      <w:sz w:val="24"/>
    </w:rPr>
  </w:style>
  <w:style w:type="character" w:styleId="1977" w:customStyle="1">
    <w:name w:val="标题 1 Char1"/>
    <w:uiPriority w:val="0"/>
    <w:qFormat/>
    <w:rPr>
      <w:rFonts w:eastAsia="楷体_GB2312"/>
      <w:b/>
      <w:sz w:val="44"/>
    </w:rPr>
  </w:style>
  <w:style w:type="character" w:styleId="1978" w:customStyle="1">
    <w:name w:val="标题 2 Char1"/>
    <w:uiPriority w:val="0"/>
    <w:qFormat/>
    <w:rPr>
      <w:rFonts w:ascii="Arial" w:hAnsi="Arial" w:eastAsia="黑体"/>
      <w:b/>
      <w:bCs/>
      <w:sz w:val="32"/>
      <w:szCs w:val="32"/>
    </w:rPr>
  </w:style>
  <w:style w:type="character" w:styleId="1979" w:customStyle="1">
    <w:name w:val="标题 3 Char2"/>
    <w:uiPriority w:val="0"/>
    <w:qFormat/>
    <w:rPr>
      <w:b/>
      <w:sz w:val="32"/>
    </w:rPr>
  </w:style>
  <w:style w:type="character" w:styleId="1980" w:customStyle="1">
    <w:name w:val="标题 4 Char1"/>
    <w:uiPriority w:val="0"/>
    <w:qFormat/>
    <w:rPr>
      <w:rFonts w:ascii="Verdana" w:hAnsi="Verdana"/>
      <w:i/>
      <w:caps/>
      <w:lang w:val="es-ES" w:eastAsia="ko-KR"/>
    </w:rPr>
  </w:style>
  <w:style w:type="character" w:styleId="1981" w:customStyle="1">
    <w:name w:val="标题 5 Char1"/>
    <w:uiPriority w:val="0"/>
    <w:qFormat/>
    <w:rPr>
      <w:rFonts w:ascii="Verdana" w:hAnsi="Verdana"/>
      <w:i/>
      <w:sz w:val="18"/>
      <w:lang w:val="es-ES" w:eastAsia="ko-KR"/>
    </w:rPr>
  </w:style>
  <w:style w:type="character" w:styleId="1982" w:customStyle="1">
    <w:name w:val="标题 6 Char1"/>
    <w:uiPriority w:val="0"/>
    <w:qFormat/>
    <w:rPr>
      <w:rFonts w:ascii="宋体"/>
      <w:i/>
      <w:sz w:val="22"/>
      <w:lang w:val="es-ES" w:eastAsia="ko-KR"/>
    </w:rPr>
  </w:style>
  <w:style w:type="character" w:styleId="1983" w:customStyle="1">
    <w:name w:val="标题 7 Char1"/>
    <w:uiPriority w:val="99"/>
    <w:qFormat/>
    <w:rPr>
      <w:rFonts w:ascii="Arial" w:hAnsi="Arial"/>
      <w:lang w:val="es-ES" w:eastAsia="ko-KR"/>
    </w:rPr>
  </w:style>
  <w:style w:type="character" w:styleId="1984" w:customStyle="1">
    <w:name w:val="标题 8 Char1"/>
    <w:uiPriority w:val="99"/>
    <w:qFormat/>
    <w:rPr>
      <w:rFonts w:ascii="Arial" w:hAnsi="Arial"/>
      <w:i/>
      <w:lang w:val="es-ES" w:eastAsia="ko-KR"/>
    </w:rPr>
  </w:style>
  <w:style w:type="character" w:styleId="1985" w:customStyle="1">
    <w:name w:val="标题 9 Char1"/>
    <w:uiPriority w:val="99"/>
    <w:qFormat/>
    <w:rPr>
      <w:rFonts w:ascii="Arial" w:hAnsi="Arial"/>
      <w:b/>
      <w:i/>
      <w:sz w:val="18"/>
      <w:lang w:val="es-ES" w:eastAsia="ko-KR"/>
    </w:rPr>
  </w:style>
  <w:style w:type="character" w:styleId="1986" w:customStyle="1">
    <w:name w:val="正文缩进 Char2"/>
    <w:uiPriority w:val="0"/>
    <w:qFormat/>
    <w:rPr>
      <w:rFonts w:eastAsia="楷体_GB2312"/>
      <w:sz w:val="24"/>
    </w:rPr>
  </w:style>
  <w:style w:type="character" w:styleId="1987" w:customStyle="1">
    <w:name w:val="文档结构图 Char2"/>
    <w:uiPriority w:val="99"/>
    <w:qFormat/>
    <w:rPr>
      <w:sz w:val="24"/>
      <w:shd w:val="clear" w:color="auto" w:fill="000080"/>
    </w:rPr>
  </w:style>
  <w:style w:type="character" w:styleId="1988" w:customStyle="1">
    <w:name w:val="批注文字 Char3"/>
    <w:uiPriority w:val="99"/>
    <w:qFormat/>
    <w:rPr>
      <w:sz w:val="24"/>
    </w:rPr>
  </w:style>
  <w:style w:type="character" w:styleId="1989" w:customStyle="1">
    <w:name w:val="正文文本缩进 Char2"/>
    <w:uiPriority w:val="99"/>
    <w:qFormat/>
    <w:rPr>
      <w:sz w:val="24"/>
    </w:rPr>
  </w:style>
  <w:style w:type="character" w:styleId="1990" w:customStyle="1">
    <w:name w:val="HTML 地址 Char"/>
    <w:uiPriority w:val="0"/>
    <w:qFormat/>
    <w:rPr>
      <w:rFonts w:ascii="Times New Roman" w:hAnsi="Times New Roman"/>
      <w:i/>
      <w:iCs/>
      <w:szCs w:val="24"/>
    </w:rPr>
  </w:style>
  <w:style w:type="character" w:styleId="1991" w:customStyle="1">
    <w:name w:val="纯文本 Char5"/>
    <w:uiPriority w:val="0"/>
    <w:qFormat/>
    <w:rPr>
      <w:rFonts w:ascii="宋体" w:hAnsi="Courier New" w:eastAsia="楷体_GB2312"/>
      <w:sz w:val="26"/>
    </w:rPr>
  </w:style>
  <w:style w:type="character" w:styleId="1992" w:customStyle="1">
    <w:name w:val="日期 Char3"/>
    <w:uiPriority w:val="0"/>
    <w:qFormat/>
    <w:rPr>
      <w:rFonts w:ascii="宋体" w:hAnsi="宋体" w:eastAsia="楷体_GB2312"/>
      <w:sz w:val="24"/>
    </w:rPr>
  </w:style>
  <w:style w:type="character" w:styleId="1993" w:customStyle="1">
    <w:name w:val="正文文本缩进 2 Char2"/>
    <w:uiPriority w:val="99"/>
    <w:qFormat/>
    <w:rPr>
      <w:sz w:val="24"/>
    </w:rPr>
  </w:style>
  <w:style w:type="character" w:styleId="1994" w:customStyle="1">
    <w:name w:val="批注框文本 Char3"/>
    <w:uiPriority w:val="0"/>
    <w:qFormat/>
    <w:rPr>
      <w:sz w:val="18"/>
    </w:rPr>
  </w:style>
  <w:style w:type="character" w:styleId="1995" w:customStyle="1">
    <w:name w:val="页脚 Char3"/>
    <w:uiPriority w:val="0"/>
    <w:qFormat/>
    <w:rPr>
      <w:rFonts w:eastAsia="楷体_GB2312"/>
      <w:sz w:val="18"/>
    </w:rPr>
  </w:style>
  <w:style w:type="character" w:styleId="1996" w:customStyle="1">
    <w:name w:val="页眉 Char3"/>
    <w:uiPriority w:val="0"/>
    <w:qFormat/>
    <w:rPr>
      <w:rFonts w:eastAsia="楷体_GB2312"/>
      <w:sz w:val="18"/>
    </w:rPr>
  </w:style>
  <w:style w:type="character" w:styleId="1997" w:customStyle="1">
    <w:name w:val="副标题 Char2"/>
    <w:uiPriority w:val="0"/>
    <w:qFormat/>
    <w:rPr>
      <w:rFonts w:ascii="Cambria" w:hAnsi="Cambria"/>
      <w:b/>
      <w:bCs/>
      <w:sz w:val="32"/>
      <w:szCs w:val="32"/>
    </w:rPr>
  </w:style>
  <w:style w:type="character" w:styleId="1998" w:customStyle="1">
    <w:name w:val="脚注文本 Char"/>
    <w:uiPriority w:val="0"/>
    <w:qFormat/>
    <w:rPr>
      <w:sz w:val="18"/>
      <w:szCs w:val="18"/>
    </w:rPr>
  </w:style>
  <w:style w:type="character" w:styleId="1999" w:customStyle="1">
    <w:name w:val="正文文本缩进 3 Char3"/>
    <w:uiPriority w:val="99"/>
    <w:qFormat/>
    <w:rPr>
      <w:sz w:val="16"/>
    </w:rPr>
  </w:style>
  <w:style w:type="character" w:styleId="2000" w:customStyle="1">
    <w:name w:val="正文文本 2 Char3"/>
    <w:uiPriority w:val="99"/>
    <w:qFormat/>
    <w:rPr>
      <w:sz w:val="24"/>
    </w:rPr>
  </w:style>
  <w:style w:type="character" w:styleId="2001" w:customStyle="1">
    <w:name w:val="HTML 预设格式 Char3"/>
    <w:uiPriority w:val="0"/>
    <w:qFormat/>
    <w:rPr>
      <w:rFonts w:ascii="Arial" w:hAnsi="Arial" w:cs="Arial"/>
      <w:sz w:val="24"/>
    </w:rPr>
  </w:style>
  <w:style w:type="character" w:styleId="2002" w:customStyle="1">
    <w:name w:val="标题 Char3"/>
    <w:uiPriority w:val="0"/>
    <w:qFormat/>
    <w:rPr>
      <w:smallCaps/>
      <w:sz w:val="48"/>
      <w:szCs w:val="48"/>
    </w:rPr>
  </w:style>
  <w:style w:type="character" w:styleId="2003" w:customStyle="1">
    <w:name w:val="批注主题 Char3"/>
    <w:uiPriority w:val="99"/>
    <w:qFormat/>
    <w:rPr>
      <w:b/>
      <w:bCs/>
      <w:sz w:val="24"/>
    </w:rPr>
  </w:style>
  <w:style w:type="character" w:styleId="2004" w:customStyle="1">
    <w:name w:val="正文首行缩进 Char2"/>
    <w:uiPriority w:val="99"/>
    <w:qFormat/>
  </w:style>
  <w:style w:type="character" w:styleId="2005" w:customStyle="1">
    <w:name w:val="列出段落 Char1"/>
    <w:uiPriority w:val="0"/>
    <w:qFormat/>
    <w:rPr>
      <w:rFonts w:ascii="Calibri" w:hAnsi="Calibri"/>
      <w:sz w:val="21"/>
      <w:szCs w:val="22"/>
    </w:rPr>
  </w:style>
  <w:style w:type="character" w:styleId="2006" w:customStyle="1">
    <w:name w:val="明显引用 Char1"/>
    <w:uiPriority w:val="0"/>
    <w:qFormat/>
    <w:rPr>
      <w:b/>
      <w:i/>
      <w:color w:val="ffffff"/>
      <w:sz w:val="21"/>
      <w:szCs w:val="24"/>
      <w:shd w:val="clear" w:color="auto" w:fill="c0504d"/>
    </w:rPr>
  </w:style>
  <w:style w:type="character" w:styleId="2007" w:customStyle="1">
    <w:name w:val="无间隔 Char1"/>
    <w:uiPriority w:val="0"/>
    <w:qFormat/>
    <w:rPr>
      <w:sz w:val="21"/>
      <w:szCs w:val="24"/>
    </w:rPr>
  </w:style>
  <w:style w:type="character" w:styleId="2008" w:customStyle="1">
    <w:name w:val="引用 Char1"/>
    <w:uiPriority w:val="0"/>
    <w:qFormat/>
    <w:rPr>
      <w:i/>
      <w:sz w:val="21"/>
      <w:szCs w:val="24"/>
    </w:rPr>
  </w:style>
  <w:style w:type="paragraph" w:styleId="2009" w:customStyle="1">
    <w:name w:val="TOC 标题11"/>
    <w:basedOn w:val="910"/>
    <w:next w:val="909"/>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2010" w:customStyle="1">
    <w:name w:val="纯文本5"/>
    <w:basedOn w:val="909"/>
    <w:uiPriority w:val="0"/>
    <w:qFormat/>
    <w:rPr>
      <w:rFonts w:ascii="宋体" w:hAnsi="Courier New" w:eastAsia="楷体_GB2312"/>
      <w:sz w:val="26"/>
    </w:rPr>
  </w:style>
  <w:style w:type="character" w:styleId="2011" w:customStyle="1">
    <w:name w:val="称呼 字符"/>
    <w:basedOn w:val="919"/>
    <w:uiPriority w:val="99"/>
    <w:semiHidden/>
    <w:qFormat/>
    <w:rPr>
      <w:sz w:val="24"/>
    </w:rPr>
  </w:style>
  <w:style w:type="character" w:styleId="2012" w:customStyle="1">
    <w:name w:val="文档结构图 字符1"/>
    <w:uiPriority w:val="99"/>
    <w:qFormat/>
    <w:rPr>
      <w:rFonts w:ascii="宋体" w:hAnsi="Times New Roman" w:eastAsia="等线" w:cs="Times New Roman"/>
      <w:sz w:val="24"/>
      <w:szCs w:val="20"/>
      <w:shd w:val="clear" w:color="auto" w:fill="000080"/>
    </w:rPr>
  </w:style>
  <w:style w:type="character" w:styleId="2013" w:customStyle="1">
    <w:name w:val="批注文字 字符1"/>
    <w:uiPriority w:val="99"/>
    <w:qFormat/>
    <w:rPr>
      <w:rFonts w:ascii="宋体" w:hAnsi="Times New Roman" w:eastAsia="等线" w:cs="Times New Roman"/>
      <w:sz w:val="24"/>
      <w:szCs w:val="20"/>
    </w:rPr>
  </w:style>
  <w:style w:type="character" w:styleId="2014" w:customStyle="1">
    <w:name w:val="称呼 字符1"/>
    <w:link w:val="932"/>
    <w:uiPriority w:val="0"/>
    <w:qFormat/>
    <w:rPr>
      <w:rFonts w:ascii="宋体" w:hAnsi="宋体" w:eastAsia="等线"/>
      <w:sz w:val="28"/>
      <w:szCs w:val="28"/>
    </w:rPr>
  </w:style>
  <w:style w:type="character" w:styleId="2015" w:customStyle="1">
    <w:name w:val="正文文本 字符1"/>
    <w:uiPriority w:val="99"/>
    <w:qFormat/>
    <w:rPr>
      <w:rFonts w:ascii="宋体" w:hAnsi="Times New Roman" w:eastAsia="等线" w:cs="Times New Roman"/>
      <w:sz w:val="24"/>
      <w:szCs w:val="20"/>
    </w:rPr>
  </w:style>
  <w:style w:type="character" w:styleId="2016" w:customStyle="1">
    <w:name w:val="正文文本缩进 字符1"/>
    <w:uiPriority w:val="99"/>
    <w:qFormat/>
    <w:rPr>
      <w:rFonts w:ascii="宋体" w:hAnsi="Times New Roman" w:eastAsia="等线" w:cs="Times New Roman"/>
      <w:sz w:val="24"/>
      <w:szCs w:val="20"/>
    </w:rPr>
  </w:style>
  <w:style w:type="character" w:styleId="2017" w:customStyle="1">
    <w:name w:val="日期 字符1"/>
    <w:uiPriority w:val="99"/>
    <w:qFormat/>
    <w:rPr>
      <w:rFonts w:ascii="宋体" w:hAnsi="宋体" w:eastAsia="楷体_GB2312" w:cs="Times New Roman"/>
      <w:sz w:val="24"/>
      <w:szCs w:val="20"/>
    </w:rPr>
  </w:style>
  <w:style w:type="character" w:styleId="2018" w:customStyle="1">
    <w:name w:val="正文文本缩进 2 字符1"/>
    <w:uiPriority w:val="99"/>
    <w:qFormat/>
    <w:rPr>
      <w:rFonts w:ascii="宋体" w:hAnsi="Times New Roman" w:eastAsia="等线" w:cs="Times New Roman"/>
      <w:sz w:val="24"/>
      <w:szCs w:val="20"/>
    </w:rPr>
  </w:style>
  <w:style w:type="character" w:styleId="2019" w:customStyle="1">
    <w:name w:val="批注框文本 字符1"/>
    <w:uiPriority w:val="99"/>
    <w:qFormat/>
    <w:rPr>
      <w:rFonts w:ascii="宋体" w:hAnsi="Times New Roman" w:eastAsia="等线" w:cs="Times New Roman"/>
      <w:sz w:val="18"/>
      <w:szCs w:val="20"/>
    </w:rPr>
  </w:style>
  <w:style w:type="character" w:styleId="2020" w:customStyle="1">
    <w:name w:val="页脚 字符1"/>
    <w:uiPriority w:val="99"/>
    <w:qFormat/>
    <w:rPr>
      <w:rFonts w:ascii="宋体" w:hAnsi="Times New Roman" w:eastAsia="楷体_GB2312" w:cs="Times New Roman"/>
      <w:sz w:val="18"/>
      <w:szCs w:val="20"/>
    </w:rPr>
  </w:style>
  <w:style w:type="character" w:styleId="2021" w:customStyle="1">
    <w:name w:val="页眉 字符1"/>
    <w:uiPriority w:val="0"/>
    <w:qFormat/>
    <w:rPr>
      <w:rFonts w:ascii="宋体" w:hAnsi="Times New Roman" w:eastAsia="楷体_GB2312" w:cs="Times New Roman"/>
      <w:sz w:val="18"/>
      <w:szCs w:val="20"/>
    </w:rPr>
  </w:style>
  <w:style w:type="character" w:styleId="2022" w:customStyle="1">
    <w:name w:val="副标题 字符1"/>
    <w:uiPriority w:val="0"/>
    <w:qFormat/>
    <w:rPr>
      <w:rFonts w:ascii="Cambria" w:hAnsi="Cambria" w:eastAsia="等线" w:cs="Times New Roman"/>
      <w:b/>
      <w:bCs/>
      <w:sz w:val="32"/>
      <w:szCs w:val="32"/>
    </w:rPr>
  </w:style>
  <w:style w:type="character" w:styleId="2023" w:customStyle="1">
    <w:name w:val="正文文本缩进 3 字符2"/>
    <w:uiPriority w:val="99"/>
    <w:qFormat/>
    <w:rPr>
      <w:rFonts w:ascii="宋体" w:hAnsi="Times New Roman" w:eastAsia="等线" w:cs="Times New Roman"/>
      <w:sz w:val="16"/>
      <w:szCs w:val="20"/>
    </w:rPr>
  </w:style>
  <w:style w:type="character" w:styleId="2024" w:customStyle="1">
    <w:name w:val="正文文本 2 字符1"/>
    <w:uiPriority w:val="99"/>
    <w:qFormat/>
    <w:rPr>
      <w:rFonts w:ascii="宋体" w:hAnsi="Times New Roman" w:eastAsia="等线" w:cs="Times New Roman"/>
      <w:sz w:val="24"/>
      <w:szCs w:val="20"/>
    </w:rPr>
  </w:style>
  <w:style w:type="character" w:styleId="2025" w:customStyle="1">
    <w:name w:val="HTML 预设格式 字符1"/>
    <w:uiPriority w:val="0"/>
    <w:qFormat/>
    <w:rPr>
      <w:rFonts w:ascii="Arial" w:hAnsi="Arial" w:eastAsia="等线" w:cs="Times New Roman"/>
      <w:sz w:val="24"/>
      <w:szCs w:val="20"/>
    </w:rPr>
  </w:style>
  <w:style w:type="character" w:styleId="2026" w:customStyle="1">
    <w:name w:val="批注主题 字符1"/>
    <w:uiPriority w:val="99"/>
    <w:qFormat/>
    <w:rPr>
      <w:rFonts w:ascii="宋体" w:hAnsi="Times New Roman" w:eastAsia="等线" w:cs="Times New Roman"/>
      <w:b/>
      <w:bCs/>
      <w:sz w:val="24"/>
      <w:szCs w:val="20"/>
    </w:rPr>
  </w:style>
  <w:style w:type="paragraph" w:styleId="2027" w:customStyle="1">
    <w:name w:val="正文首行缩进1"/>
    <w:basedOn w:val="934"/>
    <w:link w:val="2028"/>
    <w:uiPriority w:val="0"/>
    <w:qFormat/>
    <w:pPr>
      <w:ind w:firstLine="420"/>
      <w:jc w:val="both"/>
      <w:spacing w:after="120" w:line="312" w:lineRule="atLeast"/>
      <w:widowControl w:val="off"/>
    </w:pPr>
    <w:rPr>
      <w:rFonts w:ascii="宋体" w:eastAsia="等线"/>
    </w:rPr>
  </w:style>
  <w:style w:type="character" w:styleId="2028" w:customStyle="1">
    <w:name w:val="正文首行缩进 Char3"/>
    <w:link w:val="2027"/>
    <w:uiPriority w:val="0"/>
    <w:qFormat/>
    <w:rPr>
      <w:rFonts w:ascii="宋体" w:eastAsia="等线"/>
      <w:sz w:val="24"/>
    </w:rPr>
  </w:style>
  <w:style w:type="paragraph" w:styleId="2029" w:customStyle="1">
    <w:name w:val="_Style 53"/>
    <w:basedOn w:val="909"/>
    <w:link w:val="2030"/>
    <w:uiPriority w:val="0"/>
    <w:qFormat/>
    <w:pPr>
      <w:ind w:firstLine="420"/>
      <w:jc w:val="both"/>
      <w:spacing w:line="312" w:lineRule="atLeast"/>
      <w:widowControl w:val="off"/>
    </w:pPr>
    <w:rPr>
      <w:rFonts w:ascii="Calibri" w:hAnsi="Calibri"/>
      <w:sz w:val="21"/>
      <w:szCs w:val="22"/>
    </w:rPr>
  </w:style>
  <w:style w:type="character" w:styleId="2030" w:customStyle="1">
    <w:name w:val="正文首行缩进 2 Char"/>
    <w:link w:val="2029"/>
    <w:uiPriority w:val="0"/>
    <w:qFormat/>
    <w:rPr>
      <w:rFonts w:ascii="Calibri" w:hAnsi="Calibri"/>
      <w:sz w:val="21"/>
      <w:szCs w:val="22"/>
    </w:rPr>
  </w:style>
  <w:style w:type="paragraph" w:styleId="2031" w:customStyle="1">
    <w:name w:val="列出段落11"/>
    <w:basedOn w:val="909"/>
    <w:uiPriority w:val="34"/>
    <w:qFormat/>
    <w:pPr>
      <w:ind w:firstLine="200"/>
      <w:jc w:val="both"/>
      <w:spacing w:line="312" w:lineRule="atLeast"/>
      <w:widowControl w:val="off"/>
    </w:pPr>
    <w:rPr>
      <w:rFonts w:eastAsia="等线"/>
      <w:szCs w:val="24"/>
    </w:rPr>
  </w:style>
  <w:style w:type="paragraph" w:styleId="2032" w:customStyle="1">
    <w:name w:val="Char Char12"/>
    <w:basedOn w:val="909"/>
    <w:uiPriority w:val="0"/>
    <w:qFormat/>
    <w:pPr>
      <w:jc w:val="both"/>
      <w:spacing w:after="160" w:line="240" w:lineRule="exact"/>
      <w:widowControl w:val="off"/>
    </w:pPr>
    <w:rPr>
      <w:rFonts w:ascii="Verdana" w:hAnsi="Verdana" w:eastAsia="等线"/>
      <w:sz w:val="20"/>
      <w:lang w:eastAsia="en-US"/>
    </w:rPr>
  </w:style>
  <w:style w:type="table" w:styleId="2033" w:customStyle="1">
    <w:name w:val="网格型11"/>
    <w:basedOn w:val="920"/>
    <w:uiPriority w:val="39"/>
    <w:qFormat/>
    <w:rPr>
      <w:rFonts w:ascii="等线" w:hAnsi="等线" w:eastAsia="等线"/>
    </w:rPr>
    <w:tblPr/>
  </w:style>
  <w:style w:type="table" w:styleId="2034" w:customStyle="1">
    <w:name w:val="网格型23"/>
    <w:basedOn w:val="920"/>
    <w:uiPriority w:val="0"/>
    <w:qFormat/>
    <w:rPr>
      <w:rFonts w:ascii="Calibri" w:hAnsi="Calibri"/>
    </w:rPr>
    <w:tblPr/>
  </w:style>
  <w:style w:type="table" w:styleId="2035" w:customStyle="1">
    <w:name w:val="网格型31"/>
    <w:basedOn w:val="920"/>
    <w:uiPriority w:val="0"/>
    <w:qFormat/>
    <w:rPr>
      <w:rFonts w:ascii="Calibri" w:hAnsi="Calibri"/>
    </w:rPr>
    <w:tblPr/>
  </w:style>
  <w:style w:type="table" w:styleId="2036" w:customStyle="1">
    <w:name w:val="网格型4"/>
    <w:basedOn w:val="920"/>
    <w:uiPriority w:val="0"/>
    <w:qFormat/>
    <w:rPr>
      <w:rFonts w:ascii="Calibri" w:hAnsi="Calibri"/>
    </w:rPr>
    <w:tblPr/>
  </w:style>
  <w:style w:type="character" w:styleId="2037" w:customStyle="1">
    <w:name w:val="grame"/>
    <w:uiPriority w:val="0"/>
    <w:qFormat/>
  </w:style>
  <w:style w:type="paragraph" w:styleId="2038"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2039"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2040" w:customStyle="1">
    <w:name w:val="CM68"/>
    <w:basedOn w:val="1539"/>
    <w:uiPriority w:val="0"/>
    <w:qFormat/>
    <w:rPr>
      <w:rFonts w:hint="eastAsia" w:ascii="黑体" w:hAnsi="黑体" w:eastAsia="黑体" w:cs="Times New Roman"/>
      <w:szCs w:val="20"/>
    </w:rPr>
  </w:style>
  <w:style w:type="character" w:styleId="2041" w:customStyle="1">
    <w:name w:val="NormalCharacter"/>
    <w:uiPriority w:val="0"/>
    <w:qFormat/>
  </w:style>
  <w:style w:type="character" w:styleId="2042" w:customStyle="1">
    <w:name w:val="font81"/>
    <w:uiPriority w:val="0"/>
    <w:qFormat/>
    <w:rPr>
      <w:rFonts w:hint="eastAsia" w:ascii="宋体" w:hAnsi="宋体" w:eastAsia="宋体"/>
      <w:color w:val="000000"/>
      <w:sz w:val="21"/>
      <w:szCs w:val="21"/>
      <w:u w:val="none"/>
    </w:rPr>
  </w:style>
  <w:style w:type="character" w:styleId="2043" w:customStyle="1">
    <w:name w:val="font101"/>
    <w:basedOn w:val="919"/>
    <w:uiPriority w:val="0"/>
    <w:qFormat/>
    <w:rPr>
      <w:rFonts w:hint="eastAsia" w:ascii="宋体" w:hAnsi="宋体" w:eastAsia="宋体"/>
      <w:b/>
      <w:bCs/>
      <w:color w:val="000000"/>
      <w:sz w:val="21"/>
      <w:szCs w:val="21"/>
      <w:u w:val="none"/>
    </w:rPr>
  </w:style>
  <w:style w:type="character" w:styleId="2044" w:customStyle="1">
    <w:name w:val="信息标题 字符"/>
    <w:basedOn w:val="919"/>
    <w:uiPriority w:val="99"/>
    <w:semiHidden/>
    <w:qFormat/>
    <w:rPr>
      <w:rFonts w:asciiTheme="majorHAnsi" w:hAnsiTheme="majorHAnsi" w:eastAsiaTheme="majorEastAsia" w:cstheme="majorBidi"/>
      <w:sz w:val="24"/>
      <w:szCs w:val="24"/>
      <w:shd w:val="pct20" w:color="auto" w:fill="auto"/>
    </w:rPr>
  </w:style>
  <w:style w:type="character" w:styleId="2045" w:customStyle="1">
    <w:name w:val="信息标题 字符1"/>
    <w:link w:val="967"/>
    <w:uiPriority w:val="0"/>
    <w:qFormat/>
    <w:rPr>
      <w:rFonts w:ascii="Arial" w:hAnsi="Arial"/>
      <w:sz w:val="24"/>
      <w:shd w:val="pct5" w:color="auto" w:fill="auto"/>
      <w:lang w:eastAsia="en-US"/>
    </w:rPr>
  </w:style>
  <w:style w:type="character" w:styleId="2046" w:customStyle="1">
    <w:name w:val="正文首行缩进 Char4"/>
    <w:uiPriority w:val="99"/>
    <w:semiHidden/>
    <w:qFormat/>
    <w:rPr>
      <w:rFonts w:ascii="宋体" w:hAnsi="Times New Roman" w:eastAsia="等线" w:cs="Times New Roman"/>
      <w:sz w:val="24"/>
      <w:szCs w:val="20"/>
    </w:rPr>
  </w:style>
  <w:style w:type="character" w:styleId="2047" w:customStyle="1">
    <w:name w:val="明显引用 字符1"/>
    <w:uiPriority w:val="30"/>
    <w:qFormat/>
    <w:rPr>
      <w:i/>
      <w:iCs/>
      <w:color w:val="4f81bd"/>
    </w:rPr>
  </w:style>
  <w:style w:type="character" w:styleId="2048" w:customStyle="1">
    <w:name w:val="引用 字符1"/>
    <w:uiPriority w:val="29"/>
    <w:qFormat/>
    <w:rPr>
      <w:i/>
      <w:iCs/>
      <w:color w:val="404040"/>
    </w:rPr>
  </w:style>
  <w:style w:type="paragraph" w:styleId="2049" w:customStyle="1">
    <w:name w:val="Char Char Char Char11"/>
    <w:basedOn w:val="909"/>
    <w:uiPriority w:val="0"/>
    <w:qFormat/>
    <w:pPr>
      <w:jc w:val="both"/>
      <w:widowControl w:val="off"/>
    </w:pPr>
    <w:rPr>
      <w:rFonts w:ascii="仿宋_GB2312" w:eastAsia="仿宋_GB2312"/>
      <w:b/>
      <w:sz w:val="32"/>
      <w:szCs w:val="32"/>
    </w:rPr>
  </w:style>
  <w:style w:type="paragraph" w:styleId="2050" w:customStyle="1">
    <w:name w:val="纯文本31"/>
    <w:basedOn w:val="909"/>
    <w:uiPriority w:val="0"/>
    <w:qFormat/>
    <w:pPr>
      <w:jc w:val="both"/>
      <w:widowControl w:val="off"/>
    </w:pPr>
    <w:rPr>
      <w:rFonts w:ascii="宋体" w:hAnsi="Courier New" w:eastAsia="楷体_GB2312"/>
      <w:sz w:val="26"/>
    </w:rPr>
  </w:style>
  <w:style w:type="paragraph" w:styleId="2051" w:customStyle="1">
    <w:name w:val="中等深浅网格 1 - 强调文字颜色 211"/>
    <w:basedOn w:val="909"/>
    <w:uiPriority w:val="99"/>
    <w:qFormat/>
    <w:pPr>
      <w:ind w:firstLine="420"/>
      <w:jc w:val="both"/>
      <w:spacing w:line="500" w:lineRule="exact"/>
      <w:widowControl w:val="off"/>
    </w:pPr>
    <w:rPr>
      <w:sz w:val="21"/>
      <w:szCs w:val="24"/>
    </w:rPr>
  </w:style>
  <w:style w:type="table" w:styleId="2052" w:customStyle="1">
    <w:name w:val="Table Normal13"/>
    <w:uiPriority w:val="0"/>
    <w:qFormat/>
    <w:rPr>
      <w:rFonts w:eastAsia="Arial Unicode MS"/>
    </w:rPr>
    <w:tblPr>
      <w:tblCellMar>
        <w:left w:w="0" w:type="dxa"/>
        <w:top w:w="0" w:type="dxa"/>
        <w:right w:w="0" w:type="dxa"/>
        <w:bottom w:w="0" w:type="dxa"/>
      </w:tblCellMar>
    </w:tblPr>
  </w:style>
  <w:style w:type="table" w:styleId="2053" w:customStyle="1">
    <w:name w:val="网格型211"/>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4" w:customStyle="1">
    <w:name w:val="网格型111"/>
    <w:basedOn w:val="9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55" w:customStyle="1">
    <w:name w:val="Function"/>
    <w:basedOn w:val="909"/>
    <w:uiPriority w:val="0"/>
    <w:qFormat/>
    <w:pPr>
      <w:ind w:left="1134" w:hanging="567"/>
      <w:spacing w:after="60"/>
      <w:tabs>
        <w:tab w:val="left" w:pos="1134" w:leader="none"/>
      </w:tabs>
    </w:pPr>
    <w:rPr>
      <w:rFonts w:ascii="Arial" w:hAnsi="Arial"/>
    </w:rPr>
  </w:style>
  <w:style w:type="paragraph" w:styleId="2056" w:customStyle="1">
    <w:name w:val="Para 3"/>
    <w:basedOn w:val="909"/>
    <w:next w:val="909"/>
    <w:uiPriority w:val="0"/>
    <w:qFormat/>
    <w:pPr>
      <w:ind w:left="360" w:hanging="360"/>
      <w:tabs>
        <w:tab w:val="left" w:pos="360" w:leader="none"/>
      </w:tabs>
    </w:pPr>
    <w:rPr>
      <w:rFonts w:ascii="Arial" w:hAnsi="Arial"/>
      <w:lang w:eastAsia="en-US"/>
    </w:rPr>
  </w:style>
  <w:style w:type="paragraph" w:styleId="2057" w:customStyle="1">
    <w:name w:val="Para A"/>
    <w:basedOn w:val="909"/>
    <w:next w:val="909"/>
    <w:uiPriority w:val="0"/>
    <w:qFormat/>
    <w:pPr>
      <w:ind w:left="1134" w:hanging="567"/>
      <w:tabs>
        <w:tab w:val="left" w:pos="1134" w:leader="none"/>
      </w:tabs>
    </w:pPr>
    <w:rPr>
      <w:rFonts w:ascii="Arial" w:hAnsi="Arial"/>
      <w:lang w:eastAsia="en-US"/>
    </w:rPr>
  </w:style>
  <w:style w:type="paragraph" w:styleId="2058" w:customStyle="1">
    <w:name w:val="survey question"/>
    <w:basedOn w:val="909"/>
    <w:uiPriority w:val="0"/>
    <w:qFormat/>
    <w:pPr>
      <w:ind w:left="567" w:hanging="567"/>
      <w:tabs>
        <w:tab w:val="left" w:pos="567" w:leader="none"/>
      </w:tabs>
    </w:pPr>
    <w:rPr>
      <w:rFonts w:eastAsia="Times New Roman"/>
      <w:sz w:val="20"/>
      <w:lang w:eastAsia="en-US"/>
    </w:rPr>
  </w:style>
  <w:style w:type="paragraph" w:styleId="2059" w:customStyle="1">
    <w:name w:val="Tender"/>
    <w:basedOn w:val="909"/>
    <w:next w:val="909"/>
    <w:uiPriority w:val="0"/>
    <w:qFormat/>
    <w:pPr>
      <w:spacing w:before="120" w:after="360" w:line="360" w:lineRule="auto"/>
    </w:pPr>
    <w:rPr>
      <w:rFonts w:ascii="Arial" w:hAnsi="Arial"/>
      <w:szCs w:val="24"/>
      <w:lang w:eastAsia="en-US"/>
    </w:rPr>
  </w:style>
  <w:style w:type="paragraph" w:styleId="2060" w:customStyle="1">
    <w:name w:val="Table Text"/>
    <w:basedOn w:val="909"/>
    <w:uiPriority w:val="0"/>
    <w:qFormat/>
    <w:rPr>
      <w:rFonts w:ascii="Times" w:hAnsi="Times" w:eastAsia="Times New Roman"/>
      <w:szCs w:val="24"/>
    </w:rPr>
  </w:style>
  <w:style w:type="paragraph" w:styleId="2061" w:customStyle="1">
    <w:name w:val="flType"/>
    <w:basedOn w:val="909"/>
    <w:uiPriority w:val="0"/>
    <w:qFormat/>
    <w:pPr>
      <w:jc w:val="center"/>
      <w:spacing w:after="284" w:line="113" w:lineRule="atLeast"/>
      <w:widowControl w:val="off"/>
    </w:pPr>
    <w:rPr>
      <w:rFonts w:hint="eastAsia" w:ascii="宋体"/>
    </w:rPr>
  </w:style>
  <w:style w:type="paragraph" w:styleId="2062" w:customStyle="1">
    <w:name w:val="- PAGE -"/>
    <w:uiPriority w:val="0"/>
    <w:qFormat/>
    <w:rPr>
      <w:rFonts w:hint="default" w:ascii="Times New Roman" w:hAnsi="Times New Roman" w:eastAsia="Times New Roman" w:cs="Times New Roman"/>
      <w:lang w:val="en-US" w:eastAsia="en-US" w:bidi="ar-SA"/>
    </w:rPr>
  </w:style>
  <w:style w:type="paragraph" w:styleId="2063" w:customStyle="1">
    <w:name w:val="AutoCorrect"/>
    <w:uiPriority w:val="0"/>
    <w:qFormat/>
    <w:rPr>
      <w:rFonts w:hint="default" w:ascii="Times New Roman" w:hAnsi="Times New Roman" w:eastAsia="Times New Roman" w:cs="Times New Roman"/>
      <w:lang w:val="en-US" w:eastAsia="en-US" w:bidi="ar-SA"/>
    </w:rPr>
  </w:style>
  <w:style w:type="paragraph" w:styleId="2064" w:customStyle="1">
    <w:name w:val="Block Text R"/>
    <w:basedOn w:val="938"/>
    <w:uiPriority w:val="0"/>
    <w:qFormat/>
    <w:pPr>
      <w:ind w:left="0" w:right="0" w:firstLine="0"/>
      <w:jc w:val="right"/>
      <w:spacing w:line="240" w:lineRule="auto"/>
    </w:pPr>
    <w:rPr>
      <w:rFonts w:hint="default" w:ascii="Times New Roman" w:eastAsia="Times New Roman"/>
      <w:sz w:val="22"/>
      <w:lang w:val="en-GB" w:eastAsia="en-US"/>
    </w:rPr>
  </w:style>
  <w:style w:type="table" w:styleId="2065" w:customStyle="1">
    <w:name w:val="网格型2111"/>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66" w:customStyle="1">
    <w:name w:val="h Char1"/>
    <w:uiPriority w:val="0"/>
    <w:qFormat/>
    <w:rPr>
      <w:rFonts w:eastAsia="宋体"/>
      <w:sz w:val="24"/>
      <w:lang w:val="en-US" w:eastAsia="zh-CN"/>
    </w:rPr>
  </w:style>
  <w:style w:type="paragraph" w:styleId="2067" w:customStyle="1">
    <w:name w:val="xl54"/>
    <w:basedOn w:val="909"/>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2068" w:customStyle="1">
    <w:name w:val="表格文字（大）"/>
    <w:basedOn w:val="909"/>
    <w:uiPriority w:val="0"/>
    <w:qFormat/>
    <w:pPr>
      <w:jc w:val="both"/>
      <w:spacing w:before="20" w:after="20"/>
      <w:widowControl w:val="off"/>
    </w:pPr>
    <w:rPr>
      <w:rFonts w:ascii="Century Gothic" w:hAnsi="Century Gothic"/>
    </w:rPr>
  </w:style>
  <w:style w:type="paragraph" w:styleId="2069" w:customStyle="1">
    <w:name w:val="xl47"/>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2070" w:customStyle="1">
    <w:name w:val="Table Header Text"/>
    <w:basedOn w:val="2060"/>
    <w:uiPriority w:val="0"/>
    <w:qFormat/>
    <w:pPr>
      <w:jc w:val="center"/>
    </w:pPr>
    <w:rPr>
      <w:b/>
      <w:szCs w:val="20"/>
    </w:rPr>
  </w:style>
  <w:style w:type="paragraph" w:styleId="2071" w:customStyle="1">
    <w:name w:val="xl37"/>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2072" w:customStyle="1">
    <w:name w:val="xl50"/>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2073" w:customStyle="1">
    <w:name w:val="xl55"/>
    <w:basedOn w:val="9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2074" w:customStyle="1">
    <w:name w:val="xl44"/>
    <w:basedOn w:val="9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2075" w:customStyle="1">
    <w:name w:val="¨¨¡À¨º???¡À?"/>
    <w:basedOn w:val="909"/>
    <w:uiPriority w:val="0"/>
    <w:qFormat/>
  </w:style>
  <w:style w:type="paragraph" w:styleId="2076" w:customStyle="1">
    <w:name w:val="xl46"/>
    <w:basedOn w:val="9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2077" w:customStyle="1">
    <w:name w:val="xl40"/>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2078" w:customStyle="1">
    <w:name w:val="xl36"/>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2079" w:customStyle="1">
    <w:name w:val="xl38"/>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2080" w:customStyle="1">
    <w:name w:val="xl59"/>
    <w:basedOn w:val="909"/>
    <w:uiPriority w:val="0"/>
    <w:qFormat/>
    <w:pPr>
      <w:jc w:val="center"/>
      <w:spacing w:before="100" w:beforeAutospacing="1" w:after="100" w:afterAutospacing="1"/>
      <w:pBdr>
        <w:bottom w:val="single" w:color="auto" w:sz="4" w:space="0"/>
      </w:pBdr>
    </w:pPr>
    <w:rPr>
      <w:rFonts w:ascii="Arial Unicode MS" w:hAnsi="Arial Unicode MS" w:eastAsia="Arial Unicode MS"/>
      <w:sz w:val="32"/>
      <w:lang w:eastAsia="en-US"/>
    </w:rPr>
  </w:style>
  <w:style w:type="paragraph" w:styleId="2081" w:customStyle="1">
    <w:name w:val="xl57"/>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2082" w:customStyle="1">
    <w:name w:val="_Style 85"/>
    <w:basedOn w:val="909"/>
    <w:uiPriority w:val="0"/>
    <w:qFormat/>
    <w:pPr>
      <w:spacing w:after="160" w:line="240" w:lineRule="exact"/>
    </w:pPr>
  </w:style>
  <w:style w:type="paragraph" w:styleId="2083" w:customStyle="1">
    <w:name w:val="xl48"/>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2084" w:customStyle="1">
    <w:name w:val="xl45"/>
    <w:basedOn w:val="909"/>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2085" w:customStyle="1">
    <w:name w:val="xl53"/>
    <w:basedOn w:val="9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2086" w:customStyle="1">
    <w:name w:val="xl58"/>
    <w:basedOn w:val="909"/>
    <w:uiPriority w:val="0"/>
    <w:qFormat/>
    <w:pPr>
      <w:jc w:val="center"/>
      <w:spacing w:before="100" w:beforeAutospacing="1" w:after="100" w:afterAutospacing="1"/>
      <w:pBdr>
        <w:bottom w:val="single" w:color="auto" w:sz="4" w:space="0"/>
      </w:pBdr>
    </w:pPr>
    <w:rPr>
      <w:rFonts w:hint="eastAsia" w:ascii="宋体" w:hAnsi="宋体"/>
      <w:sz w:val="32"/>
      <w:lang w:eastAsia="en-US"/>
    </w:rPr>
  </w:style>
  <w:style w:type="paragraph" w:styleId="2087" w:customStyle="1">
    <w:name w:val="xl41"/>
    <w:basedOn w:val="9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2088" w:customStyle="1">
    <w:name w:val="xl56"/>
    <w:basedOn w:val="9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2089" w:customStyle="1">
    <w:name w:val="xl52"/>
    <w:basedOn w:val="9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2090" w:customStyle="1">
    <w:name w:val="xl49"/>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character" w:styleId="2091" w:customStyle="1">
    <w:name w:val="h Char Char"/>
    <w:uiPriority w:val="0"/>
    <w:qFormat/>
    <w:rPr>
      <w:rFonts w:eastAsia="宋体"/>
      <w:sz w:val="24"/>
      <w:lang w:val="en-US" w:eastAsia="zh-CN" w:bidi="ar-SA"/>
    </w:rPr>
  </w:style>
  <w:style w:type="paragraph" w:styleId="2092" w:customStyle="1">
    <w:name w:val="Char Char2 Char Char"/>
    <w:basedOn w:val="909"/>
    <w:uiPriority w:val="0"/>
    <w:qFormat/>
    <w:pPr>
      <w:spacing w:after="160" w:line="240" w:lineRule="exact"/>
    </w:pPr>
  </w:style>
  <w:style w:type="paragraph" w:styleId="2093" w:customStyle="1">
    <w:name w:val="Char Char Char Char Char Char Char Char Char Char Char Char Char1"/>
    <w:basedOn w:val="929"/>
    <w:uiPriority w:val="0"/>
    <w:qFormat/>
    <w:pPr>
      <w:ind w:left="357"/>
      <w:spacing w:line="436" w:lineRule="exact"/>
      <w:widowControl w:val="off"/>
      <w:outlineLvl w:val="3"/>
    </w:pPr>
    <w:rPr>
      <w:rFonts w:ascii="Tahoma" w:hAnsi="Tahoma"/>
      <w:b/>
      <w:szCs w:val="24"/>
    </w:rPr>
  </w:style>
  <w:style w:type="paragraph" w:styleId="2094" w:customStyle="1">
    <w:name w:val="_Style 87"/>
    <w:basedOn w:val="909"/>
    <w:uiPriority w:val="0"/>
    <w:qFormat/>
    <w:pPr>
      <w:spacing w:after="160" w:line="240" w:lineRule="exact"/>
    </w:pPr>
  </w:style>
  <w:style w:type="character" w:styleId="2095" w:customStyle="1">
    <w:name w:val="h Char"/>
    <w:uiPriority w:val="0"/>
    <w:qFormat/>
    <w:rPr>
      <w:rFonts w:eastAsia="宋体"/>
      <w:sz w:val="24"/>
      <w:lang w:val="en-US" w:eastAsia="zh-CN"/>
    </w:rPr>
  </w:style>
  <w:style w:type="paragraph" w:styleId="2096" w:customStyle="1">
    <w:name w:val="xl22"/>
    <w:basedOn w:val="909"/>
    <w:uiPriority w:val="0"/>
    <w:qFormat/>
    <w:pPr>
      <w:jc w:val="center"/>
      <w:spacing w:before="100" w:beforeAutospacing="1" w:after="100" w:afterAutospacing="1"/>
    </w:pPr>
    <w:rPr>
      <w:rFonts w:hint="eastAsia" w:ascii="宋体" w:hAnsi="宋体" w:cs="Arial Unicode MS"/>
      <w:szCs w:val="24"/>
      <w:lang w:eastAsia="en-US"/>
    </w:rPr>
  </w:style>
  <w:style w:type="paragraph" w:styleId="2097" w:customStyle="1">
    <w:name w:val="Char1 Char Char Char Char Char"/>
    <w:basedOn w:val="909"/>
    <w:uiPriority w:val="0"/>
    <w:qFormat/>
    <w:pPr>
      <w:spacing w:after="160" w:line="240" w:lineRule="exact"/>
    </w:pPr>
    <w:rPr>
      <w:rFonts w:ascii="Tahoma" w:hAnsi="Tahoma" w:cs="Tahoma"/>
      <w:sz w:val="20"/>
      <w:lang w:eastAsia="en-US"/>
    </w:rPr>
  </w:style>
  <w:style w:type="character" w:styleId="2098" w:customStyle="1">
    <w:name w:val="TargetId"/>
    <w:uiPriority w:val="0"/>
    <w:qFormat/>
    <w:rPr>
      <w:vanish/>
      <w:color w:val="ff00ff"/>
    </w:rPr>
  </w:style>
  <w:style w:type="character" w:styleId="2099" w:customStyle="1">
    <w:name w:val="h Char Char1"/>
    <w:uiPriority w:val="0"/>
    <w:qFormat/>
    <w:rPr>
      <w:rFonts w:eastAsia="宋体"/>
      <w:sz w:val="24"/>
      <w:lang w:val="en-US" w:eastAsia="zh-CN"/>
    </w:rPr>
  </w:style>
  <w:style w:type="paragraph" w:styleId="2100" w:customStyle="1">
    <w:name w:val="Plain Text2"/>
    <w:basedOn w:val="909"/>
    <w:uiPriority w:val="0"/>
    <w:qFormat/>
    <w:pPr>
      <w:jc w:val="both"/>
      <w:widowControl w:val="off"/>
    </w:pPr>
    <w:rPr>
      <w:rFonts w:ascii="宋体" w:hAnsi="Courier New" w:eastAsia="楷体_GB2312"/>
      <w:sz w:val="26"/>
    </w:rPr>
  </w:style>
  <w:style w:type="paragraph" w:styleId="2101" w:customStyle="1">
    <w:name w:val="正文文字格式"/>
    <w:basedOn w:val="909"/>
    <w:uiPriority w:val="0"/>
    <w:qFormat/>
    <w:pPr>
      <w:ind w:firstLine="505"/>
      <w:spacing w:line="460" w:lineRule="exact"/>
      <w:widowControl w:val="off"/>
    </w:pPr>
    <w:rPr>
      <w:rFonts w:ascii="宋体"/>
    </w:rPr>
  </w:style>
  <w:style w:type="character" w:styleId="2102" w:customStyle="1">
    <w:name w:val="hongf-16"/>
    <w:uiPriority w:val="0"/>
    <w:qFormat/>
  </w:style>
  <w:style w:type="character" w:styleId="2103" w:customStyle="1">
    <w:name w:val="Char Char31"/>
    <w:uiPriority w:val="0"/>
    <w:qFormat/>
    <w:rPr>
      <w:sz w:val="18"/>
      <w:szCs w:val="18"/>
    </w:rPr>
  </w:style>
  <w:style w:type="paragraph" w:styleId="2104" w:customStyle="1">
    <w:name w:val="Para 1"/>
    <w:basedOn w:val="909"/>
    <w:next w:val="909"/>
    <w:uiPriority w:val="0"/>
    <w:qFormat/>
    <w:pPr>
      <w:spacing w:after="480" w:line="360" w:lineRule="auto"/>
    </w:pPr>
    <w:rPr>
      <w:rFonts w:ascii="Arial" w:hAnsi="Arial"/>
      <w:lang w:eastAsia="en-US"/>
    </w:rPr>
  </w:style>
  <w:style w:type="paragraph" w:styleId="2105" w:customStyle="1">
    <w:name w:val="Para 2"/>
    <w:basedOn w:val="909"/>
    <w:uiPriority w:val="0"/>
    <w:qFormat/>
    <w:pPr>
      <w:ind w:left="360" w:hanging="360"/>
      <w:spacing w:before="240" w:after="240"/>
      <w:tabs>
        <w:tab w:val="left" w:pos="360" w:leader="none"/>
      </w:tabs>
    </w:pPr>
    <w:rPr>
      <w:rFonts w:ascii="Arial" w:hAnsi="Arial"/>
      <w:lang w:eastAsia="en-US"/>
    </w:rPr>
  </w:style>
  <w:style w:type="table" w:styleId="2106" w:customStyle="1">
    <w:name w:val="网格型311"/>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07" w:customStyle="1">
    <w:name w:val="Char Char2 Char Char1"/>
    <w:basedOn w:val="909"/>
    <w:uiPriority w:val="0"/>
    <w:qFormat/>
    <w:pPr>
      <w:spacing w:after="160" w:line="240" w:lineRule="exact"/>
    </w:pPr>
  </w:style>
  <w:style w:type="paragraph" w:styleId="2108" w:customStyle="1">
    <w:name w:val="Char1 Char Char Char Char Char1"/>
    <w:basedOn w:val="909"/>
    <w:uiPriority w:val="0"/>
    <w:qFormat/>
    <w:pPr>
      <w:spacing w:after="160" w:line="240" w:lineRule="exact"/>
    </w:pPr>
    <w:rPr>
      <w:rFonts w:ascii="Tahoma" w:hAnsi="Tahoma" w:cs="Tahoma"/>
      <w:sz w:val="20"/>
      <w:lang w:eastAsia="en-US"/>
    </w:rPr>
  </w:style>
  <w:style w:type="character" w:styleId="2109" w:customStyle="1">
    <w:name w:val="Char Char32"/>
    <w:uiPriority w:val="0"/>
    <w:qFormat/>
    <w:rPr>
      <w:sz w:val="18"/>
      <w:szCs w:val="18"/>
    </w:rPr>
  </w:style>
  <w:style w:type="table" w:styleId="2110" w:customStyle="1">
    <w:name w:val="网格型3111"/>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1" w:customStyle="1">
    <w:name w:val="网格型21111"/>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2" w:customStyle="1">
    <w:name w:val="网格型211111"/>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3" w:customStyle="1">
    <w:name w:val="网格型12"/>
    <w:basedOn w:val="9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1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115" w:customStyle="1">
    <w:name w:val="网格型5"/>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16" w:customStyle="1">
    <w:name w:val="spelle"/>
    <w:uiPriority w:val="0"/>
    <w:qFormat/>
  </w:style>
  <w:style w:type="paragraph" w:styleId="2117" w:customStyle="1">
    <w:name w:val="Char Char Char Char Char Char Char Char Char Char2"/>
    <w:basedOn w:val="909"/>
    <w:uiPriority w:val="0"/>
    <w:qFormat/>
    <w:pPr>
      <w:ind w:left="360" w:hanging="360"/>
      <w:jc w:val="both"/>
      <w:widowControl w:val="off"/>
      <w:tabs>
        <w:tab w:val="left" w:pos="360" w:leader="none"/>
      </w:tabs>
    </w:pPr>
    <w:rPr>
      <w:szCs w:val="24"/>
    </w:rPr>
  </w:style>
  <w:style w:type="paragraph" w:styleId="2118" w:customStyle="1">
    <w:name w:val="Char Char Char2"/>
    <w:basedOn w:val="929"/>
    <w:uiPriority w:val="0"/>
    <w:qFormat/>
    <w:pPr>
      <w:jc w:val="both"/>
      <w:widowControl w:val="off"/>
    </w:pPr>
    <w:rPr>
      <w:rFonts w:ascii="Tahoma" w:hAnsi="Tahoma"/>
    </w:rPr>
  </w:style>
  <w:style w:type="paragraph" w:styleId="2119" w:customStyle="1">
    <w:name w:val="纯文本6"/>
    <w:basedOn w:val="909"/>
    <w:uiPriority w:val="0"/>
    <w:qFormat/>
    <w:rPr>
      <w:rFonts w:ascii="宋体" w:hAnsi="Courier New" w:eastAsia="楷体_GB2312"/>
      <w:sz w:val="26"/>
    </w:rPr>
  </w:style>
  <w:style w:type="paragraph" w:styleId="2120" w:customStyle="1">
    <w:name w:val="Char1 Char Char Char Char Char Char2"/>
    <w:basedOn w:val="909"/>
    <w:uiPriority w:val="0"/>
    <w:qFormat/>
    <w:pPr>
      <w:jc w:val="both"/>
      <w:widowControl w:val="off"/>
    </w:pPr>
    <w:rPr>
      <w:rFonts w:ascii="宋体"/>
    </w:rPr>
  </w:style>
  <w:style w:type="paragraph" w:styleId="2121" w:customStyle="1">
    <w:name w:val="Char1 Char Char Char2"/>
    <w:basedOn w:val="909"/>
    <w:uiPriority w:val="0"/>
    <w:qFormat/>
    <w:rPr>
      <w:szCs w:val="24"/>
    </w:rPr>
  </w:style>
  <w:style w:type="paragraph" w:styleId="2122" w:customStyle="1">
    <w:name w:val="Char Char Char Char Char Char2"/>
    <w:basedOn w:val="929"/>
    <w:uiPriority w:val="0"/>
    <w:qFormat/>
    <w:pPr>
      <w:jc w:val="both"/>
      <w:spacing w:line="360" w:lineRule="auto"/>
      <w:widowControl w:val="off"/>
    </w:pPr>
    <w:rPr>
      <w:rFonts w:ascii="Tahoma" w:hAnsi="Tahoma"/>
    </w:rPr>
  </w:style>
  <w:style w:type="paragraph" w:styleId="2123" w:customStyle="1">
    <w:name w:val="Char Char4"/>
    <w:basedOn w:val="909"/>
    <w:uiPriority w:val="0"/>
    <w:qFormat/>
    <w:pPr>
      <w:spacing w:after="160" w:line="240" w:lineRule="exact"/>
    </w:pPr>
    <w:rPr>
      <w:sz w:val="21"/>
    </w:rPr>
  </w:style>
  <w:style w:type="paragraph" w:styleId="2124"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125" w:customStyle="1">
    <w:name w:val="Char6"/>
    <w:basedOn w:val="909"/>
    <w:uiPriority w:val="0"/>
    <w:qFormat/>
    <w:pPr>
      <w:ind w:left="840" w:hanging="420"/>
      <w:jc w:val="both"/>
      <w:widowControl w:val="off"/>
      <w:tabs>
        <w:tab w:val="left" w:pos="840" w:leader="none"/>
      </w:tabs>
    </w:pPr>
    <w:rPr>
      <w:szCs w:val="24"/>
    </w:rPr>
  </w:style>
  <w:style w:type="paragraph" w:styleId="2126" w:customStyle="1">
    <w:name w:val="Char Char Char1 Char Char Char Char2"/>
    <w:basedOn w:val="909"/>
    <w:uiPriority w:val="0"/>
    <w:qFormat/>
    <w:pPr>
      <w:spacing w:after="160" w:line="240" w:lineRule="exact"/>
    </w:pPr>
  </w:style>
  <w:style w:type="table" w:styleId="2127" w:customStyle="1">
    <w:name w:val="网格型13"/>
    <w:basedOn w:val="9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8" w:customStyle="1">
    <w:name w:val="网格型231"/>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29" w:customStyle="1">
    <w:name w:val="Char Char201"/>
    <w:uiPriority w:val="0"/>
    <w:qFormat/>
    <w:rPr>
      <w:rFonts w:eastAsia="楷体_GB2312"/>
      <w:b/>
      <w:sz w:val="44"/>
      <w:lang w:val="en-US" w:eastAsia="zh-CN" w:bidi="ar-SA"/>
    </w:rPr>
  </w:style>
  <w:style w:type="character" w:styleId="2130" w:customStyle="1">
    <w:name w:val="Char Char181"/>
    <w:uiPriority w:val="0"/>
    <w:qFormat/>
    <w:rPr>
      <w:rFonts w:eastAsia="楷体_GB2312"/>
      <w:b/>
      <w:sz w:val="44"/>
      <w:lang w:val="en-US" w:eastAsia="zh-CN" w:bidi="ar-SA"/>
    </w:rPr>
  </w:style>
  <w:style w:type="character" w:styleId="2131" w:customStyle="1">
    <w:name w:val="Char Char191"/>
    <w:uiPriority w:val="0"/>
    <w:qFormat/>
    <w:rPr>
      <w:rFonts w:ascii="Arial" w:hAnsi="Arial" w:eastAsia="黑体"/>
      <w:b/>
      <w:bCs/>
      <w:sz w:val="32"/>
      <w:szCs w:val="32"/>
      <w:lang w:val="en-US" w:eastAsia="zh-CN" w:bidi="ar-SA"/>
    </w:rPr>
  </w:style>
  <w:style w:type="character" w:styleId="2132" w:customStyle="1">
    <w:name w:val="Char Char22"/>
    <w:uiPriority w:val="0"/>
    <w:qFormat/>
    <w:rPr>
      <w:rFonts w:eastAsia="宋体"/>
      <w:smallCaps/>
      <w:sz w:val="48"/>
      <w:szCs w:val="48"/>
      <w:lang w:val="en-US" w:eastAsia="zh-CN" w:bidi="ar-SA"/>
    </w:rPr>
  </w:style>
  <w:style w:type="character" w:styleId="2133" w:customStyle="1">
    <w:name w:val="Char Char171"/>
    <w:uiPriority w:val="0"/>
    <w:qFormat/>
    <w:rPr>
      <w:rFonts w:ascii="Arial" w:hAnsi="Arial" w:eastAsia="黑体"/>
      <w:b/>
      <w:sz w:val="30"/>
      <w:szCs w:val="24"/>
      <w:lang w:val="en-US" w:eastAsia="zh-CN" w:bidi="ar-SA"/>
    </w:rPr>
  </w:style>
  <w:style w:type="character" w:styleId="2134" w:customStyle="1">
    <w:name w:val="Char Char161"/>
    <w:uiPriority w:val="0"/>
    <w:qFormat/>
    <w:rPr>
      <w:rFonts w:ascii="宋体" w:hAnsi="Arial" w:eastAsia="宋体"/>
      <w:b/>
      <w:color w:val="000000"/>
      <w:sz w:val="28"/>
      <w:szCs w:val="24"/>
      <w:lang w:val="en-US" w:eastAsia="zh-CN" w:bidi="ar-SA"/>
    </w:rPr>
  </w:style>
  <w:style w:type="paragraph" w:styleId="2135" w:customStyle="1">
    <w:name w:val="修订2"/>
    <w:uiPriority w:val="0"/>
    <w:semiHidden/>
    <w:qFormat/>
    <w:rPr>
      <w:rFonts w:hint="default" w:ascii="Times New Roman" w:hAnsi="Times New Roman" w:eastAsia="宋体" w:cs="Times New Roman"/>
      <w:sz w:val="24"/>
      <w:lang w:val="en-US" w:eastAsia="zh-CN" w:bidi="ar-SA"/>
    </w:rPr>
  </w:style>
  <w:style w:type="paragraph" w:styleId="2136" w:customStyle="1">
    <w:name w:val="TOC 标题2"/>
    <w:basedOn w:val="910"/>
    <w:next w:val="90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137" w:customStyle="1">
    <w:name w:val="Char Char2 Char Char Char Char2"/>
    <w:basedOn w:val="929"/>
    <w:uiPriority w:val="0"/>
    <w:qFormat/>
    <w:pPr>
      <w:spacing w:line="360" w:lineRule="auto"/>
    </w:pPr>
    <w:rPr>
      <w:szCs w:val="24"/>
    </w:rPr>
  </w:style>
  <w:style w:type="paragraph" w:styleId="2138" w:customStyle="1">
    <w:name w:val="Char Char Char1 Char2"/>
    <w:basedOn w:val="929"/>
    <w:uiPriority w:val="0"/>
    <w:qFormat/>
    <w:pPr>
      <w:jc w:val="both"/>
      <w:spacing w:line="360" w:lineRule="auto"/>
      <w:widowControl w:val="off"/>
    </w:pPr>
    <w:rPr>
      <w:rFonts w:ascii="Tahoma" w:hAnsi="Tahoma"/>
      <w:szCs w:val="24"/>
    </w:rPr>
  </w:style>
  <w:style w:type="paragraph" w:styleId="2139" w:customStyle="1">
    <w:name w:val="Char Char Char Char Char Char Char Char Char1 Char2"/>
    <w:basedOn w:val="929"/>
    <w:uiPriority w:val="0"/>
    <w:qFormat/>
    <w:pPr>
      <w:jc w:val="both"/>
      <w:spacing w:line="360" w:lineRule="auto"/>
      <w:widowControl w:val="off"/>
    </w:pPr>
    <w:rPr>
      <w:sz w:val="21"/>
      <w:szCs w:val="24"/>
    </w:rPr>
  </w:style>
  <w:style w:type="paragraph" w:styleId="2140" w:customStyle="1">
    <w:name w:val="Char Char Char Char Char Char Char Char Char1 Char Char Char Char2"/>
    <w:basedOn w:val="929"/>
    <w:uiPriority w:val="0"/>
    <w:qFormat/>
    <w:pPr>
      <w:jc w:val="both"/>
      <w:spacing w:line="360" w:lineRule="auto"/>
      <w:widowControl w:val="off"/>
    </w:pPr>
    <w:rPr>
      <w:rFonts w:ascii="Tahoma" w:hAnsi="Tahoma"/>
      <w:szCs w:val="24"/>
    </w:rPr>
  </w:style>
  <w:style w:type="paragraph" w:styleId="2141" w:customStyle="1">
    <w:name w:val="Char Char72"/>
    <w:basedOn w:val="909"/>
    <w:uiPriority w:val="0"/>
    <w:qFormat/>
    <w:pPr>
      <w:ind w:left="720" w:hanging="720"/>
      <w:jc w:val="both"/>
      <w:widowControl w:val="off"/>
      <w:tabs>
        <w:tab w:val="left" w:pos="600" w:leader="none"/>
        <w:tab w:val="left" w:pos="720" w:leader="none"/>
        <w:tab w:val="left" w:pos="795" w:leader="none"/>
      </w:tabs>
    </w:pPr>
    <w:rPr>
      <w:szCs w:val="24"/>
    </w:rPr>
  </w:style>
  <w:style w:type="paragraph" w:styleId="2142" w:customStyle="1">
    <w:name w:val="Char Char Char Char1 Char Char Char1"/>
    <w:basedOn w:val="909"/>
    <w:uiPriority w:val="0"/>
    <w:qFormat/>
    <w:pPr>
      <w:spacing w:after="160" w:line="240" w:lineRule="exact"/>
    </w:pPr>
    <w:rPr>
      <w:rFonts w:ascii="Verdana" w:hAnsi="Verdana"/>
      <w:sz w:val="20"/>
      <w:lang w:eastAsia="en-US"/>
    </w:rPr>
  </w:style>
  <w:style w:type="paragraph" w:styleId="2143" w:customStyle="1">
    <w:name w:val="Char Char Char Char12"/>
    <w:basedOn w:val="909"/>
    <w:uiPriority w:val="0"/>
    <w:qFormat/>
    <w:pPr>
      <w:spacing w:after="160" w:line="240" w:lineRule="exact"/>
    </w:pPr>
    <w:rPr>
      <w:rFonts w:ascii="Verdana" w:hAnsi="Verdana"/>
      <w:sz w:val="20"/>
      <w:lang w:eastAsia="en-US"/>
    </w:rPr>
  </w:style>
  <w:style w:type="paragraph" w:styleId="2144" w:customStyle="1">
    <w:name w:val="Char Char Char Char Char Char Char Char Char Char Char Char Char2"/>
    <w:basedOn w:val="909"/>
    <w:uiPriority w:val="0"/>
    <w:qFormat/>
    <w:pPr>
      <w:spacing w:after="160" w:line="240" w:lineRule="exact"/>
    </w:pPr>
    <w:rPr>
      <w:rFonts w:ascii="Verdana" w:hAnsi="Verdana" w:eastAsia="仿宋_GB2312"/>
      <w:lang w:eastAsia="en-US"/>
    </w:rPr>
  </w:style>
  <w:style w:type="table" w:styleId="2145" w:customStyle="1">
    <w:name w:val="Table Normal16"/>
    <w:uiPriority w:val="0"/>
    <w:qFormat/>
    <w:rPr>
      <w:rFonts w:eastAsia="Arial Unicode MS"/>
    </w:rPr>
    <w:tblPr>
      <w:tblCellMar>
        <w:left w:w="0" w:type="dxa"/>
        <w:top w:w="0" w:type="dxa"/>
        <w:right w:w="0" w:type="dxa"/>
        <w:bottom w:w="0" w:type="dxa"/>
      </w:tblCellMar>
    </w:tblPr>
  </w:style>
  <w:style w:type="table" w:styleId="2146" w:customStyle="1">
    <w:name w:val="网格型212"/>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7" w:customStyle="1">
    <w:name w:val="网格型32"/>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8" w:customStyle="1">
    <w:name w:val="网格型41"/>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9" w:customStyle="1">
    <w:name w:val="网格型51"/>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0" w:customStyle="1">
    <w:name w:val="网格型221"/>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1" w:customStyle="1">
    <w:name w:val="网格型6"/>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52" w:customStyle="1">
    <w:name w:val="纯文本7"/>
    <w:basedOn w:val="909"/>
    <w:uiPriority w:val="0"/>
    <w:qFormat/>
    <w:rPr>
      <w:rFonts w:ascii="宋体" w:hAnsi="Courier New" w:eastAsia="楷体_GB2312"/>
      <w:sz w:val="26"/>
    </w:rPr>
  </w:style>
  <w:style w:type="paragraph" w:styleId="2153" w:customStyle="1">
    <w:name w:val="Char13"/>
    <w:basedOn w:val="909"/>
    <w:uiPriority w:val="0"/>
    <w:qFormat/>
    <w:pPr>
      <w:ind w:left="720" w:hanging="720"/>
      <w:jc w:val="both"/>
      <w:widowControl w:val="off"/>
      <w:tabs>
        <w:tab w:val="left" w:pos="360" w:leader="none"/>
        <w:tab w:val="left" w:pos="720" w:leader="none"/>
      </w:tabs>
    </w:pPr>
  </w:style>
  <w:style w:type="paragraph" w:styleId="2154" w:customStyle="1">
    <w:name w:val="Char Char Char Char Char Char3"/>
    <w:basedOn w:val="929"/>
    <w:uiPriority w:val="0"/>
    <w:qFormat/>
    <w:pPr>
      <w:jc w:val="both"/>
      <w:spacing w:line="360" w:lineRule="auto"/>
      <w:widowControl w:val="off"/>
    </w:pPr>
    <w:rPr>
      <w:rFonts w:ascii="Tahoma" w:hAnsi="Tahoma"/>
    </w:rPr>
  </w:style>
  <w:style w:type="paragraph" w:styleId="2155" w:customStyle="1">
    <w:name w:val="Char1 Char Char Char3"/>
    <w:basedOn w:val="909"/>
    <w:uiPriority w:val="0"/>
    <w:qFormat/>
    <w:rPr>
      <w:szCs w:val="24"/>
    </w:rPr>
  </w:style>
  <w:style w:type="paragraph" w:styleId="2156" w:customStyle="1">
    <w:name w:val="Char Char Char1 Char Char Char Char3"/>
    <w:basedOn w:val="909"/>
    <w:uiPriority w:val="0"/>
    <w:qFormat/>
    <w:pPr>
      <w:spacing w:after="160" w:line="240" w:lineRule="exact"/>
    </w:pPr>
  </w:style>
  <w:style w:type="paragraph" w:styleId="2157" w:customStyle="1">
    <w:name w:val="Char Char Char Char Char Char Char Char Char Char3"/>
    <w:basedOn w:val="909"/>
    <w:uiPriority w:val="0"/>
    <w:qFormat/>
    <w:pPr>
      <w:ind w:left="720" w:hanging="720"/>
      <w:jc w:val="both"/>
      <w:widowControl w:val="off"/>
      <w:tabs>
        <w:tab w:val="left" w:pos="360" w:leader="none"/>
        <w:tab w:val="left" w:pos="720" w:leader="none"/>
      </w:tabs>
    </w:pPr>
    <w:rPr>
      <w:szCs w:val="24"/>
    </w:rPr>
  </w:style>
  <w:style w:type="paragraph" w:styleId="2158" w:customStyle="1">
    <w:name w:val="Char Char6"/>
    <w:basedOn w:val="909"/>
    <w:uiPriority w:val="0"/>
    <w:qFormat/>
    <w:pPr>
      <w:spacing w:after="160" w:line="240" w:lineRule="exact"/>
    </w:pPr>
    <w:rPr>
      <w:sz w:val="21"/>
    </w:rPr>
  </w:style>
  <w:style w:type="paragraph" w:styleId="2159" w:customStyle="1">
    <w:name w:val="列表段落2"/>
    <w:basedOn w:val="909"/>
    <w:uiPriority w:val="0"/>
    <w:qFormat/>
    <w:pPr>
      <w:ind w:firstLine="420"/>
      <w:jc w:val="both"/>
      <w:widowControl w:val="off"/>
    </w:pPr>
    <w:rPr>
      <w:sz w:val="21"/>
      <w:szCs w:val="21"/>
    </w:rPr>
  </w:style>
  <w:style w:type="paragraph" w:styleId="2160" w:customStyle="1">
    <w:name w:val="Char Char Char Char Char Char Char Char Char1 Char3"/>
    <w:basedOn w:val="929"/>
    <w:uiPriority w:val="0"/>
    <w:qFormat/>
    <w:pPr>
      <w:spacing w:line="360" w:lineRule="auto"/>
    </w:pPr>
  </w:style>
  <w:style w:type="paragraph" w:styleId="2161" w:customStyle="1">
    <w:name w:val="xl2539"/>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62" w:customStyle="1">
    <w:name w:val="xl2540"/>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63" w:customStyle="1">
    <w:name w:val="xl2541"/>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64" w:customStyle="1">
    <w:name w:val="xl2542"/>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65" w:customStyle="1">
    <w:name w:val="xl2543"/>
    <w:basedOn w:val="909"/>
    <w:uiPriority w:val="0"/>
    <w:qFormat/>
    <w:pPr>
      <w:jc w:val="center"/>
      <w:spacing w:before="100" w:beforeAutospacing="1" w:after="100" w:afterAutospacing="1"/>
    </w:pPr>
    <w:rPr>
      <w:rFonts w:ascii="黑体" w:hAnsi="黑体" w:eastAsia="黑体" w:cs="宋体"/>
      <w:sz w:val="16"/>
      <w:szCs w:val="16"/>
    </w:rPr>
  </w:style>
  <w:style w:type="paragraph" w:styleId="2166" w:customStyle="1">
    <w:name w:val="xl2544"/>
    <w:basedOn w:val="909"/>
    <w:uiPriority w:val="0"/>
    <w:qFormat/>
    <w:pPr>
      <w:spacing w:before="100" w:beforeAutospacing="1" w:after="100" w:afterAutospacing="1"/>
    </w:pPr>
    <w:rPr>
      <w:rFonts w:ascii="黑体" w:hAnsi="黑体" w:eastAsia="黑体" w:cs="宋体"/>
      <w:sz w:val="16"/>
      <w:szCs w:val="16"/>
    </w:rPr>
  </w:style>
  <w:style w:type="paragraph" w:styleId="2167" w:customStyle="1">
    <w:name w:val="xl2545"/>
    <w:basedOn w:val="909"/>
    <w:uiPriority w:val="0"/>
    <w:qFormat/>
    <w:pPr>
      <w:jc w:val="center"/>
      <w:spacing w:before="100" w:beforeAutospacing="1" w:after="100" w:afterAutospacing="1"/>
    </w:pPr>
    <w:rPr>
      <w:rFonts w:ascii="黑体" w:hAnsi="黑体" w:eastAsia="黑体" w:cs="宋体"/>
      <w:sz w:val="16"/>
      <w:szCs w:val="16"/>
    </w:rPr>
  </w:style>
  <w:style w:type="paragraph" w:styleId="2168" w:customStyle="1">
    <w:name w:val="xl2546"/>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69" w:customStyle="1">
    <w:name w:val="xl2547"/>
    <w:basedOn w:val="909"/>
    <w:uiPriority w:val="0"/>
    <w:qFormat/>
    <w:pPr>
      <w:spacing w:before="100" w:beforeAutospacing="1" w:after="100" w:afterAutospacing="1"/>
    </w:pPr>
    <w:rPr>
      <w:rFonts w:ascii="黑体" w:hAnsi="黑体" w:eastAsia="黑体" w:cs="宋体"/>
      <w:sz w:val="16"/>
      <w:szCs w:val="16"/>
    </w:rPr>
  </w:style>
  <w:style w:type="paragraph" w:styleId="2170" w:customStyle="1">
    <w:name w:val="xl2548"/>
    <w:basedOn w:val="9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71" w:customStyle="1">
    <w:name w:val="xl2549"/>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72" w:customStyle="1">
    <w:name w:val="xl2550"/>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73" w:customStyle="1">
    <w:name w:val="xl2551"/>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74" w:customStyle="1">
    <w:name w:val="xl2552"/>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75" w:customStyle="1">
    <w:name w:val="xl2553"/>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176" w:customStyle="1">
    <w:name w:val="xl2554"/>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177" w:customStyle="1">
    <w:name w:val="xl2555"/>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78" w:customStyle="1">
    <w:name w:val="xl2556"/>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79" w:customStyle="1">
    <w:name w:val="xl2557"/>
    <w:basedOn w:val="9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80" w:customStyle="1">
    <w:name w:val="xl2558"/>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81" w:customStyle="1">
    <w:name w:val="xl2559"/>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182" w:customStyle="1">
    <w:name w:val="xl2560"/>
    <w:basedOn w:val="9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character" w:styleId="2183" w:customStyle="1">
    <w:name w:val="批注文字 Char5"/>
    <w:uiPriority w:val="0"/>
    <w:qFormat/>
    <w:rPr>
      <w:sz w:val="24"/>
    </w:rPr>
  </w:style>
  <w:style w:type="table" w:styleId="2184" w:customStyle="1">
    <w:name w:val="网格型14"/>
    <w:basedOn w:val="920"/>
    <w:uiPriority w:val="39"/>
    <w:qFormat/>
    <w:rPr>
      <w:rFonts w:ascii="等线" w:hAnsi="等线" w:eastAsia="等线"/>
    </w:rPr>
    <w:tblPr/>
  </w:style>
  <w:style w:type="table" w:styleId="2185" w:customStyle="1">
    <w:name w:val="网格型24"/>
    <w:basedOn w:val="920"/>
    <w:uiPriority w:val="0"/>
    <w:qFormat/>
    <w:rPr>
      <w:rFonts w:ascii="Calibri" w:hAnsi="Calibri"/>
    </w:rPr>
    <w:tblPr/>
  </w:style>
  <w:style w:type="table" w:styleId="2186" w:customStyle="1">
    <w:name w:val="网格型33"/>
    <w:basedOn w:val="920"/>
    <w:uiPriority w:val="0"/>
    <w:qFormat/>
    <w:rPr>
      <w:rFonts w:ascii="Calibri" w:hAnsi="Calibri"/>
    </w:rPr>
    <w:tblPr/>
  </w:style>
  <w:style w:type="table" w:styleId="2187" w:customStyle="1">
    <w:name w:val="Table Normal17"/>
    <w:uiPriority w:val="0"/>
    <w:qFormat/>
    <w:rPr>
      <w:rFonts w:eastAsia="Arial Unicode MS"/>
    </w:rPr>
    <w:tblPr>
      <w:tblCellMar>
        <w:left w:w="0" w:type="dxa"/>
        <w:top w:w="0" w:type="dxa"/>
        <w:right w:w="0" w:type="dxa"/>
        <w:bottom w:w="0" w:type="dxa"/>
      </w:tblCellMar>
    </w:tblPr>
  </w:style>
  <w:style w:type="table" w:styleId="2188" w:customStyle="1">
    <w:name w:val="网格型213"/>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89" w:customStyle="1">
    <w:name w:val="网格型112"/>
    <w:basedOn w:val="9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0" w:customStyle="1">
    <w:name w:val="网格型2112"/>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1" w:customStyle="1">
    <w:name w:val="网格型312"/>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2" w:customStyle="1">
    <w:name w:val="网格型3112"/>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3" w:customStyle="1">
    <w:name w:val="网格型21112"/>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4" w:customStyle="1">
    <w:name w:val="网格型211112"/>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5" w:customStyle="1">
    <w:name w:val="网格型232"/>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6" w:customStyle="1">
    <w:name w:val="Table Normal18"/>
    <w:uiPriority w:val="0"/>
    <w:qFormat/>
    <w:rPr>
      <w:rFonts w:eastAsia="Arial Unicode MS"/>
    </w:rPr>
    <w:tblPr>
      <w:tblCellMar>
        <w:left w:w="0" w:type="dxa"/>
        <w:top w:w="0" w:type="dxa"/>
        <w:right w:w="0" w:type="dxa"/>
        <w:bottom w:w="0" w:type="dxa"/>
      </w:tblCellMar>
    </w:tblPr>
  </w:style>
  <w:style w:type="paragraph" w:styleId="2197" w:customStyle="1">
    <w:name w:val="msonormal"/>
    <w:basedOn w:val="909"/>
    <w:uiPriority w:val="0"/>
    <w:qFormat/>
    <w:pPr>
      <w:spacing w:before="100" w:beforeAutospacing="1" w:after="100" w:afterAutospacing="1"/>
    </w:pPr>
    <w:rPr>
      <w:rFonts w:ascii="宋体" w:hAnsi="宋体" w:cs="宋体"/>
      <w:szCs w:val="24"/>
    </w:rPr>
  </w:style>
  <w:style w:type="character" w:styleId="2198" w:customStyle="1">
    <w:name w:val="称呼 Char"/>
    <w:uiPriority w:val="0"/>
    <w:qFormat/>
    <w:rPr>
      <w:rFonts w:ascii="宋体" w:hAnsi="宋体" w:eastAsia="等线"/>
      <w:sz w:val="28"/>
      <w:szCs w:val="28"/>
    </w:rPr>
  </w:style>
  <w:style w:type="character" w:styleId="2199" w:customStyle="1">
    <w:name w:val="正文文本 3 Char"/>
    <w:uiPriority w:val="0"/>
    <w:qFormat/>
    <w:rPr>
      <w:rFonts w:ascii="Arial" w:hAnsi="Arial" w:eastAsia="新宋体" w:cs="Arial"/>
      <w:b/>
      <w:bCs/>
    </w:rPr>
  </w:style>
  <w:style w:type="character" w:styleId="2200" w:customStyle="1">
    <w:name w:val="信息标题 Char"/>
    <w:uiPriority w:val="0"/>
    <w:qFormat/>
    <w:rPr>
      <w:rFonts w:ascii="Arial" w:hAnsi="Arial"/>
      <w:sz w:val="24"/>
      <w:shd w:val="pct5" w:color="auto" w:fill="auto"/>
      <w:lang w:eastAsia="en-US"/>
    </w:rPr>
  </w:style>
  <w:style w:type="table" w:styleId="2201" w:customStyle="1">
    <w:name w:val="网格型15"/>
    <w:basedOn w:val="920"/>
    <w:uiPriority w:val="39"/>
    <w:qFormat/>
    <w:rPr>
      <w:rFonts w:ascii="等线" w:hAnsi="等线" w:eastAsia="等线"/>
    </w:rPr>
    <w:tblPr/>
  </w:style>
  <w:style w:type="table" w:styleId="2202" w:customStyle="1">
    <w:name w:val="网格型25"/>
    <w:basedOn w:val="920"/>
    <w:uiPriority w:val="0"/>
    <w:qFormat/>
    <w:rPr>
      <w:rFonts w:ascii="Calibri" w:hAnsi="Calibri"/>
    </w:rPr>
    <w:tblPr/>
  </w:style>
  <w:style w:type="table" w:styleId="2203" w:customStyle="1">
    <w:name w:val="网格型34"/>
    <w:basedOn w:val="920"/>
    <w:uiPriority w:val="0"/>
    <w:qFormat/>
    <w:rPr>
      <w:rFonts w:ascii="Calibri" w:hAnsi="Calibri"/>
    </w:rPr>
    <w:tblPr/>
  </w:style>
  <w:style w:type="table" w:styleId="2204" w:customStyle="1">
    <w:name w:val="Table Normal19"/>
    <w:uiPriority w:val="0"/>
    <w:qFormat/>
    <w:rPr>
      <w:rFonts w:eastAsia="Arial Unicode MS"/>
    </w:rPr>
    <w:tblPr>
      <w:tblCellMar>
        <w:left w:w="0" w:type="dxa"/>
        <w:top w:w="0" w:type="dxa"/>
        <w:right w:w="0" w:type="dxa"/>
        <w:bottom w:w="0" w:type="dxa"/>
      </w:tblCellMar>
    </w:tblPr>
  </w:style>
  <w:style w:type="table" w:styleId="2205" w:customStyle="1">
    <w:name w:val="网格型214"/>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6" w:customStyle="1">
    <w:name w:val="网格型113"/>
    <w:basedOn w:val="92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7" w:customStyle="1">
    <w:name w:val="网格型2113"/>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8" w:customStyle="1">
    <w:name w:val="网格型313"/>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3113"/>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21113"/>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211113"/>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121"/>
    <w:basedOn w:val="92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131"/>
    <w:basedOn w:val="92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233"/>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Table Normal110"/>
    <w:uiPriority w:val="0"/>
    <w:qFormat/>
    <w:rPr>
      <w:rFonts w:eastAsia="Arial Unicode MS"/>
    </w:rPr>
    <w:tblPr>
      <w:tblCellMar>
        <w:left w:w="0" w:type="dxa"/>
        <w:top w:w="0" w:type="dxa"/>
        <w:right w:w="0" w:type="dxa"/>
        <w:bottom w:w="0" w:type="dxa"/>
      </w:tblCellMar>
    </w:tblPr>
  </w:style>
  <w:style w:type="table" w:styleId="2216" w:customStyle="1">
    <w:name w:val="Table Normal21"/>
    <w:uiPriority w:val="0"/>
    <w:unhideWhenUsed/>
    <w:qFormat/>
    <w:rPr>
      <w:rFonts w:ascii="Arial" w:hAnsi="Arial" w:cs="Arial"/>
      <w:color w:val="000000"/>
      <w:sz w:val="21"/>
      <w:szCs w:val="21"/>
    </w:rPr>
    <w:tblPr>
      <w:tblCellMar>
        <w:left w:w="0" w:type="dxa"/>
        <w:top w:w="0" w:type="dxa"/>
        <w:right w:w="0" w:type="dxa"/>
        <w:bottom w:w="0" w:type="dxa"/>
      </w:tblCellMar>
    </w:tblPr>
  </w:style>
  <w:style w:type="table" w:styleId="2217" w:customStyle="1">
    <w:name w:val="网格型7"/>
    <w:basedOn w:val="92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1211"/>
    <w:basedOn w:val="9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1311"/>
    <w:basedOn w:val="9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16"/>
    <w:basedOn w:val="920"/>
    <w:uiPriority w:val="39"/>
    <w:qFormat/>
    <w:rPr>
      <w:rFonts w:ascii="等线" w:hAnsi="等线" w:eastAsia="等线"/>
    </w:rPr>
    <w:tblPr/>
  </w:style>
  <w:style w:type="table" w:styleId="2221" w:customStyle="1">
    <w:name w:val="网格型26"/>
    <w:basedOn w:val="920"/>
    <w:uiPriority w:val="0"/>
    <w:qFormat/>
    <w:rPr>
      <w:rFonts w:ascii="Calibri" w:hAnsi="Calibri"/>
    </w:rPr>
    <w:tblPr/>
  </w:style>
  <w:style w:type="table" w:styleId="2222" w:customStyle="1">
    <w:name w:val="网格型35"/>
    <w:basedOn w:val="920"/>
    <w:uiPriority w:val="0"/>
    <w:qFormat/>
    <w:rPr>
      <w:rFonts w:ascii="Calibri" w:hAnsi="Calibri"/>
    </w:rPr>
    <w:tblPr/>
  </w:style>
  <w:style w:type="table" w:styleId="2223" w:customStyle="1">
    <w:name w:val="Table Normal20"/>
    <w:uiPriority w:val="0"/>
    <w:qFormat/>
    <w:rPr>
      <w:rFonts w:eastAsia="Arial Unicode MS"/>
    </w:rPr>
    <w:tblPr>
      <w:tblCellMar>
        <w:left w:w="0" w:type="dxa"/>
        <w:top w:w="0" w:type="dxa"/>
        <w:right w:w="0" w:type="dxa"/>
        <w:bottom w:w="0" w:type="dxa"/>
      </w:tblCellMar>
    </w:tblPr>
  </w:style>
  <w:style w:type="table" w:styleId="2224" w:customStyle="1">
    <w:name w:val="网格型215"/>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114"/>
    <w:basedOn w:val="9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2114"/>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314"/>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3114"/>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21114"/>
    <w:basedOn w:val="9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211114"/>
    <w:basedOn w:val="9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1" w:customStyle="1">
    <w:name w:val="网格型234"/>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Table Normal111"/>
    <w:uiPriority w:val="0"/>
    <w:qFormat/>
    <w:rPr>
      <w:rFonts w:eastAsia="Arial Unicode MS"/>
    </w:rPr>
    <w:tblPr>
      <w:tblCellMar>
        <w:left w:w="0" w:type="dxa"/>
        <w:top w:w="0" w:type="dxa"/>
        <w:right w:w="0" w:type="dxa"/>
        <w:bottom w:w="0" w:type="dxa"/>
      </w:tblCellMar>
    </w:tblPr>
  </w:style>
  <w:style w:type="paragraph" w:styleId="2233" w:customStyle="1">
    <w:name w:val="修订3"/>
    <w:uiPriority w:val="99"/>
    <w:semiHidden/>
    <w:qFormat/>
    <w:rPr>
      <w:rFonts w:hint="default" w:ascii="Calibri" w:hAnsi="Calibri" w:eastAsia="宋体" w:cs="Times New Roman"/>
      <w:sz w:val="24"/>
      <w:szCs w:val="24"/>
      <w:lang w:val="en-US" w:eastAsia="zh-CN" w:bidi="ar-SA"/>
    </w:rPr>
  </w:style>
  <w:style w:type="paragraph" w:styleId="2234" w:customStyle="1">
    <w:name w:val="参数表格"/>
    <w:basedOn w:val="909"/>
    <w:uiPriority w:val="0"/>
    <w:qFormat/>
    <w:pPr>
      <w:spacing w:line="360" w:lineRule="auto"/>
    </w:pPr>
    <w:rPr>
      <w:rFonts w:ascii="宋体" w:hAnsi="宋体"/>
      <w:szCs w:val="24"/>
    </w:rPr>
  </w:style>
  <w:style w:type="paragraph" w:styleId="2235" w:customStyle="1">
    <w:name w:val="修订4"/>
    <w:uiPriority w:val="99"/>
    <w:semiHidden/>
    <w:qFormat/>
    <w:rPr>
      <w:rFonts w:hint="default" w:ascii="Calibri" w:hAnsi="Calibri" w:eastAsia="宋体" w:cs="Times New Roman"/>
      <w:sz w:val="24"/>
      <w:szCs w:val="24"/>
      <w:lang w:val="en-US" w:eastAsia="zh-CN" w:bidi="ar-SA"/>
    </w:rPr>
  </w:style>
  <w:style w:type="paragraph" w:styleId="223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2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238"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239" w:customStyle="1">
    <w:name w:val="font181"/>
    <w:basedOn w:val="919"/>
    <w:uiPriority w:val="0"/>
    <w:qFormat/>
    <w:rPr>
      <w:rFonts w:hint="eastAsia" w:ascii="宋体" w:hAnsi="宋体" w:eastAsia="宋体" w:cs="宋体"/>
      <w:b/>
      <w:bCs/>
      <w:color w:val="000000"/>
      <w:sz w:val="22"/>
      <w:szCs w:val="22"/>
      <w:u w:val="none"/>
    </w:rPr>
  </w:style>
  <w:style w:type="character" w:styleId="2240" w:customStyle="1">
    <w:name w:val="font191"/>
    <w:basedOn w:val="919"/>
    <w:uiPriority w:val="0"/>
    <w:qFormat/>
    <w:rPr>
      <w:rFonts w:hint="default" w:ascii="Arial" w:hAnsi="Arial" w:cs="Arial"/>
      <w:b/>
      <w:bCs/>
      <w:color w:val="000000"/>
      <w:sz w:val="22"/>
      <w:szCs w:val="22"/>
      <w:u w:val="none"/>
    </w:rPr>
  </w:style>
  <w:style w:type="character" w:styleId="2241" w:customStyle="1">
    <w:name w:val="font112"/>
    <w:basedOn w:val="919"/>
    <w:uiPriority w:val="0"/>
    <w:qFormat/>
    <w:rPr>
      <w:rFonts w:ascii="Calibri" w:hAnsi="Calibri" w:cs="Calibri"/>
      <w:color w:val="000000"/>
      <w:sz w:val="21"/>
      <w:szCs w:val="21"/>
      <w:u w:val="none"/>
    </w:rPr>
  </w:style>
  <w:style w:type="character" w:styleId="2242" w:customStyle="1">
    <w:name w:val="font111"/>
    <w:basedOn w:val="919"/>
    <w:uiPriority w:val="0"/>
    <w:qFormat/>
    <w:rPr>
      <w:rFonts w:ascii="Calibri" w:hAnsi="Calibri" w:cs="Calibri"/>
      <w:color w:val="000000"/>
      <w:sz w:val="21"/>
      <w:szCs w:val="21"/>
      <w:u w:val="none"/>
    </w:rPr>
  </w:style>
  <w:style w:type="character" w:styleId="2243" w:customStyle="1">
    <w:name w:val="font121"/>
    <w:basedOn w:val="919"/>
    <w:uiPriority w:val="0"/>
    <w:qFormat/>
    <w:rPr>
      <w:rFonts w:hint="eastAsia" w:ascii="宋体" w:hAnsi="宋体" w:eastAsia="宋体" w:cs="宋体"/>
      <w:b/>
      <w:bCs/>
      <w:color w:val="000000"/>
      <w:sz w:val="14"/>
      <w:szCs w:val="14"/>
      <w:u w:val="none"/>
    </w:rPr>
  </w:style>
  <w:style w:type="character" w:styleId="2244" w:customStyle="1">
    <w:name w:val="明显强调1"/>
    <w:basedOn w:val="919"/>
    <w:uiPriority w:val="21"/>
    <w:qFormat/>
    <w:rPr>
      <w:b/>
      <w:bCs/>
      <w:i/>
      <w:iCs/>
      <w:color w:val="4f81bd" w:themeColor="accent1"/>
      <w14:textFill>
        <w14:solidFill>
          <w14:schemeClr w14:val="accent1"/>
        </w14:solidFill>
      </w14:textFill>
    </w:rPr>
  </w:style>
  <w:style w:type="character" w:styleId="2245" w:customStyle="1">
    <w:name w:val="明显参考1"/>
    <w:basedOn w:val="919"/>
    <w:uiPriority w:val="32"/>
    <w:qFormat/>
    <w:rPr>
      <w:b/>
      <w:bCs/>
      <w:smallCaps/>
      <w:color w:val="c0504d" w:themeColor="accent2"/>
      <w:spacing w:val="5"/>
      <w:u w:val="single"/>
      <w14:textFill>
        <w14:solidFill>
          <w14:schemeClr w14:val="accent2"/>
        </w14:solidFill>
      </w14:textFill>
    </w:rPr>
  </w:style>
  <w:style w:type="character" w:styleId="2246" w:customStyle="1">
    <w:name w:val="不明显强调1"/>
    <w:basedOn w:val="919"/>
    <w:uiPriority w:val="19"/>
    <w:qFormat/>
    <w:rPr>
      <w:i/>
      <w:iCs/>
      <w:color w:val="808080" w:themeColor="text1" w:themeTint="80"/>
      <w14:textFill>
        <w14:solidFill>
          <w14:schemeClr w14:val="tx1">
            <w14:lumMod w14:val="50000"/>
            <w14:lumOff w14:val="50000"/>
          </w14:schemeClr>
        </w14:solidFill>
      </w14:textFill>
    </w:rPr>
  </w:style>
  <w:style w:type="character" w:styleId="2247" w:customStyle="1">
    <w:name w:val="不明显参考1"/>
    <w:basedOn w:val="919"/>
    <w:uiPriority w:val="31"/>
    <w:qFormat/>
    <w:rPr>
      <w:smallCaps/>
      <w:color w:val="c0504d" w:themeColor="accent2"/>
      <w:u w:val="single"/>
      <w14:textFill>
        <w14:solidFill>
          <w14:schemeClr w14:val="accent2"/>
        </w14:solidFill>
      </w14:textFill>
    </w:rPr>
  </w:style>
  <w:style w:type="character" w:styleId="2248" w:customStyle="1">
    <w:name w:val="书籍标题1"/>
    <w:basedOn w:val="919"/>
    <w:uiPriority w:val="33"/>
    <w:qFormat/>
    <w:rPr>
      <w:b/>
      <w:bCs/>
      <w:smallCaps/>
      <w:spacing w:val="5"/>
    </w:rPr>
  </w:style>
  <w:style w:type="paragraph" w:styleId="2249" w:customStyle="1">
    <w:name w:val="TOC 标题3"/>
    <w:basedOn w:val="910"/>
    <w:next w:val="909"/>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376092" w:themeColor="accent1" w:themeShade="BF"/>
      <w:sz w:val="28"/>
      <w:szCs w:val="28"/>
    </w:rPr>
  </w:style>
  <w:style w:type="paragraph" w:styleId="2250" w:customStyle="1">
    <w:name w:val="正文文本缩进 311"/>
    <w:basedOn w:val="909"/>
    <w:uiPriority w:val="0"/>
    <w:qFormat/>
    <w:pPr>
      <w:ind w:left="420"/>
      <w:spacing w:after="120"/>
    </w:pPr>
    <w:rPr>
      <w:sz w:val="16"/>
    </w:rPr>
  </w:style>
  <w:style w:type="paragraph" w:styleId="2251" w:customStyle="1">
    <w:name w:val="正文文本11"/>
    <w:basedOn w:val="909"/>
    <w:uiPriority w:val="0"/>
    <w:qFormat/>
  </w:style>
  <w:style w:type="paragraph" w:styleId="2252" w:customStyle="1">
    <w:name w:val="页眉1"/>
    <w:basedOn w:val="909"/>
    <w:uiPriority w:val="0"/>
    <w:qFormat/>
    <w:pPr>
      <w:jc w:val="center"/>
      <w:tabs>
        <w:tab w:val="center" w:pos="4153" w:leader="none"/>
        <w:tab w:val="right" w:pos="8306" w:leader="none"/>
      </w:tabs>
    </w:pPr>
    <w:rPr>
      <w:rFonts w:eastAsia="楷体_GB2312"/>
      <w:sz w:val="18"/>
    </w:rPr>
  </w:style>
  <w:style w:type="paragraph" w:styleId="2253" w:customStyle="1">
    <w:name w:val="页脚1"/>
    <w:basedOn w:val="909"/>
    <w:uiPriority w:val="0"/>
    <w:qFormat/>
    <w:pPr>
      <w:tabs>
        <w:tab w:val="center" w:pos="4153" w:leader="none"/>
        <w:tab w:val="right" w:pos="8306" w:leader="none"/>
      </w:tabs>
    </w:pPr>
    <w:rPr>
      <w:rFonts w:eastAsia="楷体_GB2312"/>
      <w:sz w:val="18"/>
    </w:rPr>
  </w:style>
  <w:style w:type="paragraph" w:styleId="2254" w:customStyle="1">
    <w:name w:val="日期11"/>
    <w:basedOn w:val="909"/>
    <w:next w:val="909"/>
    <w:uiPriority w:val="0"/>
    <w:qFormat/>
    <w:rPr>
      <w:rFonts w:ascii="宋体" w:hAnsi="宋体" w:eastAsia="楷体_GB2312"/>
    </w:rPr>
  </w:style>
  <w:style w:type="paragraph" w:styleId="2255"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256" w:customStyle="1">
    <w:name w:val="默认段落字体11"/>
    <w:link w:val="909"/>
    <w:uiPriority w:val="0"/>
    <w:qFormat/>
    <w:rPr>
      <w:rFonts w:hint="default" w:ascii="Times New Roman" w:hAnsi="Times New Roman" w:eastAsia="宋体" w:cs="Times New Roman"/>
      <w:sz w:val="24"/>
      <w:lang w:val="en-US" w:eastAsia="zh-CN" w:bidi="ar-SA"/>
    </w:rPr>
  </w:style>
  <w:style w:type="paragraph" w:styleId="2257" w:customStyle="1">
    <w:name w:val="正文缩进11"/>
    <w:basedOn w:val="909"/>
    <w:uiPriority w:val="0"/>
    <w:qFormat/>
    <w:pPr>
      <w:ind w:firstLine="420"/>
    </w:pPr>
    <w:rPr>
      <w:rFonts w:eastAsia="楷体_GB2312"/>
    </w:rPr>
  </w:style>
  <w:style w:type="paragraph" w:styleId="225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259" w:customStyle="1">
    <w:name w:val="Normal_0_3"/>
    <w:uiPriority w:val="0"/>
    <w:qFormat/>
    <w:rPr>
      <w:rFonts w:hint="default" w:ascii="Times New Roman" w:hAnsi="Times New Roman" w:eastAsia="Times New Roman" w:cs="Times New Roman"/>
      <w:sz w:val="24"/>
      <w:szCs w:val="24"/>
    </w:rPr>
  </w:style>
  <w:style w:type="numbering" w:styleId="2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emf"/><Relationship Id="rId2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11577</dc:creator>
  <cp:lastModifiedBy>李晶晶</cp:lastModifiedBy>
  <cp:revision>54</cp:revision>
  <dcterms:created xsi:type="dcterms:W3CDTF">2024-10-10T11:05:00Z</dcterms:created>
  <dcterms:modified xsi:type="dcterms:W3CDTF">2026-06-30T06:01:14Z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B32F82C9EA0545BF9716A1512024B6CE_13</vt:lpwstr>
  </property>
  <property fmtid="{D5CDD505-2E9C-101B-9397-08002B2CF9AE}" pid="4" name="commondata">
    <vt:lpwstr>eyJoZGlkIjoiMzZhMGY2MmIzNWY0NTUzYTUwMjVlOTA3MzQ5OTgxMTgifQ==</vt:lpwstr>
  </property>
  <property fmtid="{D5CDD505-2E9C-101B-9397-08002B2CF9AE}" pid="5" name="KSOTemplateDocerSaveRecord">
    <vt:lpwstr>eyJoZGlkIjoiOGQyMTE0YmRkZGZlMjljMmRlMGJiNWMyNzFlYmY5OWYiLCJ1c2VySWQiOiIxMjM4MzQ2ODk5In0=</vt:lpwstr>
  </property>
</Properties>
</file>