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4"/>
        <w:ind w:firstLine="0"/>
        <w:jc w:val="both"/>
        <w:rPr>
          <w:rFonts w:hint="eastAsia" w:ascii="宋体" w:hAnsi="宋体" w:eastAsia="宋体" w:cs="宋体"/>
          <w:b/>
          <w:bCs/>
          <w:color w:val="000000"/>
          <w:spacing w:val="80"/>
          <w:sz w:val="72"/>
          <w:szCs w:val="72"/>
          <w:highlight w:val="none"/>
        </w:rPr>
      </w:pPr>
      <w:r>
        <w:rPr>
          <w:rFonts w:hint="eastAsia" w:ascii="宋体" w:hAnsi="宋体" w:eastAsia="宋体" w:cs="宋体"/>
          <w:b/>
          <w:bCs/>
          <w:color w:val="000000"/>
          <w:spacing w:val="80"/>
          <w:sz w:val="72"/>
          <w:szCs w:val="72"/>
          <w:highlight w:val="none"/>
        </w:rPr>
        <w:t xml:space="preserve"> </w:t>
      </w:r>
      <w:r/>
    </w:p>
    <w:p>
      <w:pPr>
        <w:pStyle w:val="1004"/>
        <w:ind w:firstLine="0"/>
        <w:jc w:val="center"/>
        <w:rPr>
          <w:rFonts w:hint="eastAsia" w:ascii="宋体" w:hAnsi="宋体"/>
          <w:b/>
          <w:color w:val="000000"/>
          <w:sz w:val="52"/>
          <w:szCs w:val="52"/>
          <w:highlight w:val="none"/>
        </w:rPr>
      </w:pPr>
      <w:r>
        <w:rPr>
          <w:rFonts w:hint="eastAsia" w:ascii="宋体" w:hAnsi="宋体"/>
          <w:b/>
          <w:bCs/>
          <w:color w:val="000000"/>
          <w:spacing w:val="80"/>
          <w:sz w:val="72"/>
          <w:szCs w:val="72"/>
          <w:highlight w:val="none"/>
        </w:rPr>
        <w:t xml:space="preserve">连云港市政府采购</w:t>
      </w:r>
      <w:r/>
    </w:p>
    <w:p>
      <w:pPr>
        <w:pStyle w:val="1004"/>
        <w:ind w:firstLine="0"/>
        <w:jc w:val="center"/>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t xml:space="preserve">竞争性磋商文件</w:t>
      </w:r>
      <w:r/>
    </w:p>
    <w:p>
      <w:pPr>
        <w:pStyle w:val="1004"/>
        <w:ind w:firstLine="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tbl>
      <w:tblPr>
        <w:tblStyle w:val="750"/>
        <w:tblW w:w="0" w:type="auto"/>
        <w:jc w:val="center"/>
        <w:tblLayout w:type="fixed"/>
        <w:tblCellMar>
          <w:left w:w="108" w:type="dxa"/>
          <w:top w:w="0" w:type="dxa"/>
          <w:right w:w="108" w:type="dxa"/>
          <w:bottom w:w="0" w:type="dxa"/>
        </w:tblCellMar>
        <w:tblLook w:val="04A0" w:firstRow="1" w:lastRow="0" w:firstColumn="1" w:lastColumn="0" w:noHBand="0" w:noVBand="1"/>
      </w:tblPr>
      <w:tblGrid>
        <w:gridCol w:w="2264"/>
        <w:gridCol w:w="7002"/>
      </w:tblGrid>
      <w:tr>
        <w:trPr>
          <w:jc w:val="center"/>
          <w:trHeight w:val="856"/>
        </w:trPr>
        <w:tc>
          <w:tcPr>
            <w:tcBorders>
              <w:top w:val="none" w:color="000000" w:sz="4" w:space="0"/>
              <w:left w:val="none" w:color="000000" w:sz="4" w:space="0"/>
              <w:bottom w:val="none" w:color="000000" w:sz="4" w:space="0"/>
              <w:right w:val="none" w:color="000000" w:sz="4" w:space="0"/>
            </w:tcBorders>
            <w:tcW w:w="2264" w:type="dxa"/>
            <w:vAlign w:val="center"/>
            <w:textDirection w:val="lrTb"/>
            <w:noWrap w:val="false"/>
          </w:tcPr>
          <w:p>
            <w:pPr>
              <w:jc w:val="center"/>
              <w:spacing w:line="360" w:lineRule="auto"/>
              <w:rPr>
                <w:rFonts w:hint="eastAsia" w:ascii="宋体" w:hAnsi="宋体" w:eastAsia="宋体" w:cs="宋体"/>
                <w:b/>
                <w:bCs/>
                <w:color w:val="000000"/>
                <w:spacing w:val="16"/>
                <w:sz w:val="32"/>
                <w:szCs w:val="32"/>
                <w:highlight w:val="none"/>
              </w:rPr>
            </w:pPr>
            <w:r>
              <w:rPr>
                <w:rFonts w:hint="eastAsia" w:ascii="宋体" w:hAnsi="宋体" w:eastAsia="宋体" w:cs="宋体"/>
                <w:b/>
                <w:bCs/>
                <w:color w:val="000000"/>
                <w:spacing w:val="16"/>
                <w:sz w:val="32"/>
                <w:szCs w:val="32"/>
                <w:highlight w:val="none"/>
                <w:lang w:eastAsia="zh-CN"/>
              </w:rPr>
              <w:t xml:space="preserve">项目名称</w:t>
            </w:r>
            <w:r>
              <w:rPr>
                <w:rFonts w:hint="eastAsia" w:ascii="宋体" w:hAnsi="宋体" w:eastAsia="宋体" w:cs="宋体"/>
                <w:b/>
                <w:bCs/>
                <w:color w:val="000000"/>
                <w:spacing w:val="16"/>
                <w:sz w:val="32"/>
                <w:szCs w:val="32"/>
                <w:highlight w:val="none"/>
              </w:rPr>
              <w:t xml:space="preserve">：</w:t>
            </w:r>
            <w:r/>
          </w:p>
        </w:tc>
        <w:tc>
          <w:tcPr>
            <w:tcBorders>
              <w:top w:val="none" w:color="000000" w:sz="4" w:space="0"/>
              <w:left w:val="none" w:color="000000" w:sz="4" w:space="0"/>
              <w:bottom w:val="none" w:color="000000" w:sz="4" w:space="0"/>
              <w:right w:val="none" w:color="000000" w:sz="4" w:space="0"/>
            </w:tcBorders>
            <w:tcW w:w="7002" w:type="dxa"/>
            <w:vAlign w:val="center"/>
            <w:textDirection w:val="lrTb"/>
            <w:noWrap w:val="false"/>
          </w:tcPr>
          <w:p>
            <w:pPr>
              <w:spacing w:line="360" w:lineRule="auto"/>
              <w:rPr>
                <w:rFonts w:hint="eastAsia" w:ascii="宋体" w:hAnsi="宋体" w:eastAsia="宋体" w:cs="宋体"/>
                <w:b/>
                <w:bCs/>
                <w:color w:val="000000"/>
                <w:spacing w:val="16"/>
                <w:sz w:val="32"/>
                <w:szCs w:val="32"/>
                <w:highlight w:val="none"/>
                <w:lang w:eastAsia="zh-CN"/>
              </w:rPr>
            </w:pPr>
            <w:r>
              <w:rPr>
                <w:rFonts w:hint="eastAsia" w:ascii="宋体" w:hAnsi="宋体" w:eastAsia="宋体" w:cs="宋体"/>
                <w:b/>
                <w:bCs/>
                <w:color w:val="000000"/>
                <w:spacing w:val="16"/>
                <w:sz w:val="32"/>
                <w:szCs w:val="32"/>
                <w:highlight w:val="none"/>
                <w:lang w:eastAsia="zh-CN"/>
              </w:rPr>
            </w:r>
            <w:r/>
          </w:p>
          <w:p>
            <w:pPr>
              <w:spacing w:line="360" w:lineRule="auto"/>
              <w:rPr>
                <w:rFonts w:hint="eastAsia" w:ascii="宋体" w:hAnsi="宋体" w:eastAsia="宋体" w:cs="宋体"/>
                <w:b/>
                <w:bCs/>
                <w:color w:val="000000"/>
                <w:spacing w:val="16"/>
                <w:sz w:val="32"/>
                <w:szCs w:val="32"/>
                <w:highlight w:val="none"/>
                <w:lang w:eastAsia="zh-CN"/>
              </w:rPr>
            </w:pPr>
            <w:r>
              <w:rPr>
                <w:rFonts w:hint="eastAsia" w:ascii="宋体" w:hAnsi="宋体" w:eastAsia="宋体" w:cs="宋体"/>
                <w:b/>
                <w:bCs/>
                <w:color w:val="000000"/>
                <w:spacing w:val="16"/>
                <w:sz w:val="32"/>
                <w:szCs w:val="32"/>
                <w:highlight w:val="none"/>
                <w:lang w:eastAsia="zh-CN"/>
              </w:rPr>
              <w:t xml:space="preserve">连云开发区110kV香海线、110kV河区线局部改造工程</w:t>
            </w:r>
            <w:r/>
          </w:p>
          <w:p>
            <w:pPr>
              <w:spacing w:line="360" w:lineRule="auto"/>
              <w:rPr>
                <w:rFonts w:hint="eastAsia" w:ascii="宋体" w:hAnsi="宋体" w:eastAsia="宋体" w:cs="宋体"/>
                <w:b/>
                <w:bCs/>
                <w:color w:val="000000"/>
                <w:spacing w:val="16"/>
                <w:sz w:val="32"/>
                <w:szCs w:val="32"/>
                <w:highlight w:val="none"/>
                <w:lang w:eastAsia="zh-CN"/>
              </w:rPr>
            </w:pPr>
            <w:r>
              <w:rPr>
                <w:rFonts w:hint="eastAsia" w:ascii="宋体" w:hAnsi="宋体" w:eastAsia="宋体" w:cs="宋体"/>
                <w:b/>
                <w:bCs/>
                <w:color w:val="000000"/>
                <w:spacing w:val="16"/>
                <w:sz w:val="32"/>
                <w:szCs w:val="32"/>
                <w:highlight w:val="none"/>
                <w:lang w:eastAsia="zh-CN"/>
              </w:rPr>
            </w:r>
            <w:r/>
          </w:p>
        </w:tc>
      </w:tr>
      <w:tr>
        <w:trPr>
          <w:jc w:val="center"/>
          <w:trHeight w:val="855"/>
        </w:trPr>
        <w:tc>
          <w:tcPr>
            <w:tcBorders>
              <w:top w:val="none" w:color="000000" w:sz="4" w:space="0"/>
              <w:left w:val="none" w:color="000000" w:sz="4" w:space="0"/>
              <w:bottom w:val="none" w:color="000000" w:sz="4" w:space="0"/>
              <w:right w:val="none" w:color="000000" w:sz="4" w:space="0"/>
            </w:tcBorders>
            <w:tcW w:w="2264" w:type="dxa"/>
            <w:vAlign w:val="center"/>
            <w:textDirection w:val="lrTb"/>
            <w:noWrap w:val="false"/>
          </w:tcPr>
          <w:p>
            <w:pPr>
              <w:jc w:val="center"/>
              <w:spacing w:line="360" w:lineRule="auto"/>
              <w:rPr>
                <w:rFonts w:hint="eastAsia" w:ascii="宋体" w:hAnsi="宋体" w:eastAsia="宋体" w:cs="宋体"/>
                <w:b/>
                <w:bCs/>
                <w:color w:val="000000"/>
                <w:spacing w:val="16"/>
                <w:sz w:val="32"/>
                <w:szCs w:val="32"/>
                <w:highlight w:val="none"/>
              </w:rPr>
            </w:pPr>
            <w:r>
              <w:rPr>
                <w:rFonts w:hint="eastAsia" w:ascii="宋体" w:hAnsi="宋体" w:eastAsia="宋体" w:cs="宋体"/>
                <w:b/>
                <w:bCs/>
                <w:color w:val="000000"/>
                <w:spacing w:val="16"/>
                <w:sz w:val="32"/>
                <w:szCs w:val="32"/>
                <w:highlight w:val="none"/>
                <w:lang w:eastAsia="zh-CN"/>
              </w:rPr>
              <w:t xml:space="preserve">项目编号</w:t>
            </w:r>
            <w:r>
              <w:rPr>
                <w:rFonts w:hint="eastAsia" w:ascii="宋体" w:hAnsi="宋体" w:eastAsia="宋体" w:cs="宋体"/>
                <w:b/>
                <w:bCs/>
                <w:color w:val="000000"/>
                <w:spacing w:val="16"/>
                <w:sz w:val="32"/>
                <w:szCs w:val="32"/>
                <w:highlight w:val="none"/>
              </w:rPr>
              <w:t xml:space="preserve">：</w:t>
            </w:r>
            <w:r/>
          </w:p>
        </w:tc>
        <w:tc>
          <w:tcPr>
            <w:tcBorders>
              <w:top w:val="none" w:color="000000" w:sz="4" w:space="0"/>
              <w:left w:val="none" w:color="000000" w:sz="4" w:space="0"/>
              <w:bottom w:val="none" w:color="000000" w:sz="4" w:space="0"/>
              <w:right w:val="none" w:color="000000" w:sz="4" w:space="0"/>
            </w:tcBorders>
            <w:tcW w:w="7002" w:type="dxa"/>
            <w:vAlign w:val="center"/>
            <w:textDirection w:val="lrTb"/>
            <w:noWrap w:val="false"/>
          </w:tcPr>
          <w:p>
            <w:pPr>
              <w:spacing w:line="360" w:lineRule="auto"/>
              <w:rPr>
                <w:rFonts w:ascii="宋体" w:hAnsi="宋体" w:eastAsia="宋体" w:cs="宋体"/>
                <w:b/>
                <w:bCs/>
                <w:color w:val="000000"/>
                <w:spacing w:val="16"/>
                <w:sz w:val="32"/>
                <w:szCs w:val="32"/>
                <w:highlight w:val="none"/>
                <w:lang w:val="en-US" w:eastAsia="zh-CN"/>
              </w:rPr>
            </w:pPr>
            <w:r>
              <w:rPr>
                <w:rFonts w:hint="default" w:ascii="宋体" w:hAnsi="宋体" w:eastAsia="宋体" w:cs="宋体"/>
                <w:b/>
                <w:bCs/>
                <w:color w:val="000000"/>
                <w:spacing w:val="16"/>
                <w:sz w:val="32"/>
                <w:szCs w:val="32"/>
                <w:highlight w:val="none"/>
                <w:lang w:val="en-US" w:eastAsia="zh-CN"/>
              </w:rPr>
              <w:t xml:space="preserve">JSZC-320703-LCPM-C2026-0011</w:t>
            </w:r>
            <w:r/>
          </w:p>
        </w:tc>
      </w:tr>
    </w:tbl>
    <w:p>
      <w:pPr>
        <w:pStyle w:val="1004"/>
        <w:ind w:firstLine="0"/>
        <w:jc w:val="both"/>
        <w:rPr>
          <w:rFonts w:hint="eastAsia" w:ascii="宋体" w:hAnsi="宋体" w:eastAsia="宋体" w:cs="宋体"/>
          <w:b/>
          <w:bCs/>
          <w:color w:val="000000"/>
          <w:sz w:val="32"/>
          <w:highlight w:val="none"/>
          <w:u w:val="single"/>
        </w:rPr>
      </w:pPr>
      <w:r>
        <w:rPr>
          <w:rFonts w:hint="eastAsia" w:ascii="宋体" w:hAnsi="宋体" w:eastAsia="宋体" w:cs="宋体"/>
          <w:b/>
          <w:bCs/>
          <w:color w:val="000000"/>
          <w:sz w:val="32"/>
          <w:highlight w:val="none"/>
          <w:u w:val="single"/>
        </w:rPr>
      </w:r>
      <w:r/>
    </w:p>
    <w:p>
      <w:pPr>
        <w:pStyle w:val="1004"/>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tbl>
      <w:tblPr>
        <w:tblStyle w:val="750"/>
        <w:tblW w:w="4999" w:type="pct"/>
        <w:jc w:val="center"/>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575"/>
        <w:gridCol w:w="7090"/>
      </w:tblGrid>
      <w:tr>
        <w:trPr>
          <w:jc w:val="center"/>
          <w:trHeight w:val="1132"/>
        </w:trPr>
        <w:tc>
          <w:tcPr>
            <w:tcW w:w="1332" w:type="pct"/>
            <w:vAlign w:val="center"/>
            <w:textDirection w:val="lrTb"/>
            <w:noWrap w:val="false"/>
          </w:tcPr>
          <w:p>
            <w:pPr>
              <w:jc w:val="center"/>
              <w:spacing w:line="360" w:lineRule="auto"/>
              <w:rPr>
                <w:rFonts w:hint="eastAsia" w:ascii="宋体" w:hAnsi="宋体" w:eastAsia="宋体" w:cs="宋体"/>
                <w:b/>
                <w:bCs/>
                <w:color w:val="000000"/>
                <w:spacing w:val="20"/>
                <w:sz w:val="32"/>
                <w:szCs w:val="20"/>
                <w:highlight w:val="none"/>
                <w:lang w:val="en-US" w:eastAsia="zh-CN" w:bidi="ar-SA"/>
              </w:rPr>
            </w:pPr>
            <w:r/>
            <w:bookmarkStart w:id="0" w:name="OLE_LINK4"/>
            <w:r/>
            <w:bookmarkStart w:id="1" w:name="OLE_LINK31"/>
            <w:r>
              <w:rPr>
                <w:rFonts w:hint="eastAsia" w:ascii="宋体" w:hAnsi="宋体" w:eastAsia="宋体" w:cs="宋体"/>
                <w:b/>
                <w:bCs/>
                <w:color w:val="000000"/>
                <w:spacing w:val="20"/>
                <w:sz w:val="32"/>
                <w:szCs w:val="20"/>
                <w:highlight w:val="none"/>
                <w:lang w:val="en-US" w:eastAsia="zh-CN" w:bidi="ar-SA"/>
              </w:rPr>
              <w:t xml:space="preserve">采 购 人</w:t>
            </w:r>
            <w:r/>
          </w:p>
        </w:tc>
        <w:tc>
          <w:tcPr>
            <w:tcW w:w="3667" w:type="pct"/>
            <w:vAlign w:val="center"/>
            <w:textDirection w:val="lrTb"/>
            <w:noWrap w:val="false"/>
          </w:tcPr>
          <w:p>
            <w:pPr>
              <w:pStyle w:val="942"/>
              <w:spacing w:line="360" w:lineRule="auto"/>
              <w:rPr>
                <w:rFonts w:hint="eastAsia" w:ascii="宋体" w:hAnsi="宋体" w:eastAsia="宋体" w:cs="宋体"/>
                <w:b/>
                <w:bCs/>
                <w:color w:val="000000"/>
                <w:spacing w:val="20"/>
                <w:sz w:val="32"/>
                <w:szCs w:val="20"/>
                <w:highlight w:val="none"/>
                <w:lang w:val="en-US" w:eastAsia="zh-CN" w:bidi="ar-SA"/>
              </w:rPr>
            </w:pPr>
            <w:r>
              <w:rPr>
                <w:rFonts w:hint="eastAsia" w:ascii="宋体" w:hAnsi="宋体" w:eastAsia="宋体" w:cs="宋体"/>
                <w:b/>
                <w:bCs/>
                <w:color w:val="000000"/>
                <w:spacing w:val="20"/>
                <w:sz w:val="32"/>
                <w:szCs w:val="20"/>
                <w:highlight w:val="none"/>
                <w:lang w:val="en-US" w:eastAsia="zh-CN" w:bidi="ar-SA"/>
              </w:rPr>
              <w:t xml:space="preserve">江苏连云经济开发区管理委员会</w:t>
            </w:r>
            <w:bookmarkEnd w:id="0"/>
            <w:r/>
            <w:bookmarkEnd w:id="1"/>
            <w:r/>
            <w:r/>
          </w:p>
        </w:tc>
      </w:tr>
      <w:tr>
        <w:trPr>
          <w:jc w:val="center"/>
          <w:trHeight w:val="759"/>
        </w:trPr>
        <w:tc>
          <w:tcPr>
            <w:tcW w:w="1332" w:type="pct"/>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b/>
                <w:bCs/>
                <w:color w:val="000000"/>
                <w:sz w:val="32"/>
                <w:highlight w:val="none"/>
              </w:rPr>
              <w:t xml:space="preserve">采购代理机构</w:t>
            </w:r>
            <w:r/>
          </w:p>
        </w:tc>
        <w:tc>
          <w:tcPr>
            <w:tcW w:w="3667" w:type="pct"/>
            <w:vAlign w:val="center"/>
            <w:textDirection w:val="lrTb"/>
            <w:noWrap w:val="false"/>
          </w:tcPr>
          <w:p>
            <w:pPr>
              <w:pStyle w:val="942"/>
              <w:spacing w:line="360" w:lineRule="auto"/>
              <w:rPr>
                <w:rFonts w:hint="eastAsia" w:ascii="宋体" w:hAnsi="宋体" w:eastAsia="宋体" w:cs="宋体"/>
                <w:b/>
                <w:bCs/>
                <w:color w:val="000000"/>
                <w:sz w:val="28"/>
                <w:szCs w:val="28"/>
                <w:highlight w:val="none"/>
                <w:lang w:val="en-US" w:eastAsia="zh-CN"/>
              </w:rPr>
            </w:pPr>
            <w:r>
              <w:rPr>
                <w:rFonts w:hint="eastAsia" w:hAnsi="宋体" w:cs="宋体"/>
                <w:b/>
                <w:bCs/>
                <w:color w:val="000000"/>
                <w:spacing w:val="20"/>
                <w:sz w:val="32"/>
                <w:highlight w:val="none"/>
                <w:lang w:val="en-US" w:eastAsia="zh-CN"/>
              </w:rPr>
              <w:t xml:space="preserve">连云港市建设监理</w:t>
            </w:r>
            <w:r>
              <w:rPr>
                <w:rFonts w:hint="eastAsia" w:ascii="宋体" w:hAnsi="宋体" w:eastAsia="宋体" w:cs="宋体"/>
                <w:b/>
                <w:bCs/>
                <w:color w:val="000000"/>
                <w:spacing w:val="20"/>
                <w:sz w:val="32"/>
                <w:highlight w:val="none"/>
                <w:lang w:val="en-US" w:eastAsia="zh-CN"/>
              </w:rPr>
              <w:t xml:space="preserve">有限公司</w:t>
            </w:r>
            <w:r/>
          </w:p>
        </w:tc>
      </w:tr>
    </w:tbl>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bl>
      <w:tblPr>
        <w:tblStyle w:val="750"/>
        <w:tblW w:w="9667" w:type="dxa"/>
        <w:jc w:val="center"/>
        <w:tblLayout w:type="autofit"/>
        <w:tblCellMar>
          <w:left w:w="108" w:type="dxa"/>
          <w:top w:w="0" w:type="dxa"/>
          <w:right w:w="108" w:type="dxa"/>
          <w:bottom w:w="0" w:type="dxa"/>
        </w:tblCellMar>
        <w:tblLook w:val="04A0" w:firstRow="1" w:lastRow="0" w:firstColumn="1" w:lastColumn="0" w:noHBand="0" w:noVBand="1"/>
      </w:tblPr>
      <w:tblGrid>
        <w:gridCol w:w="9667"/>
      </w:tblGrid>
      <w:tr>
        <w:trPr>
          <w:jc w:val="center"/>
          <w:trHeight w:val="0"/>
        </w:trPr>
        <w:tc>
          <w:tcPr>
            <w:tcBorders>
              <w:top w:val="none" w:color="000000" w:sz="4" w:space="0"/>
              <w:left w:val="none" w:color="000000" w:sz="4" w:space="0"/>
              <w:bottom w:val="none" w:color="000000" w:sz="4" w:space="0"/>
              <w:right w:val="none" w:color="000000" w:sz="4" w:space="0"/>
            </w:tcBorders>
            <w:tcW w:w="9667" w:type="dxa"/>
            <w:vAlign w:val="top"/>
            <w:textDirection w:val="lrTb"/>
            <w:noWrap w:val="false"/>
          </w:tcPr>
          <w:p>
            <w:pPr>
              <w:pStyle w:val="942"/>
              <w:jc w:val="center"/>
              <w:spacing w:line="360" w:lineRule="auto"/>
              <w:rPr>
                <w:rFonts w:hint="eastAsia" w:ascii="宋体" w:hAnsi="宋体" w:eastAsia="宋体" w:cs="宋体"/>
                <w:b/>
                <w:color w:val="000000"/>
                <w:sz w:val="32"/>
                <w:szCs w:val="32"/>
                <w:highlight w:val="none"/>
                <w:lang w:val="en-US" w:eastAsia="zh-CN"/>
              </w:rPr>
            </w:pPr>
            <w:r/>
            <w:bookmarkStart w:id="2" w:name="OLE_LINK12"/>
            <w:r/>
            <w:bookmarkStart w:id="3" w:name="OLE_LINK35"/>
            <w:r>
              <w:rPr>
                <w:rFonts w:hint="eastAsia" w:hAnsi="宋体" w:eastAsia="宋体" w:cs="宋体"/>
                <w:b/>
                <w:color w:val="000000"/>
                <w:sz w:val="32"/>
                <w:szCs w:val="32"/>
                <w:highlight w:val="none"/>
                <w:lang w:val="en-US" w:eastAsia="zh-CN"/>
              </w:rPr>
              <w:t xml:space="preserve">202</w:t>
            </w:r>
            <w:r>
              <w:rPr>
                <w:rFonts w:hint="eastAsia" w:hAnsi="宋体" w:cs="宋体"/>
                <w:b/>
                <w:color w:val="000000"/>
                <w:sz w:val="32"/>
                <w:szCs w:val="32"/>
                <w:highlight w:val="none"/>
                <w:lang w:val="en-US" w:eastAsia="zh-CN"/>
              </w:rPr>
              <w:t xml:space="preserve">6</w:t>
            </w:r>
            <w:r>
              <w:rPr>
                <w:rFonts w:hint="eastAsia" w:hAnsi="宋体" w:eastAsia="宋体" w:cs="宋体"/>
                <w:b/>
                <w:color w:val="000000"/>
                <w:sz w:val="32"/>
                <w:szCs w:val="32"/>
                <w:highlight w:val="none"/>
                <w:lang w:val="en-US" w:eastAsia="zh-CN"/>
              </w:rPr>
              <w:t xml:space="preserve">年0</w:t>
            </w:r>
            <w:r>
              <w:rPr>
                <w:rFonts w:hint="eastAsia" w:hAnsi="宋体" w:cs="宋体"/>
                <w:b/>
                <w:color w:val="000000"/>
                <w:sz w:val="32"/>
                <w:szCs w:val="32"/>
                <w:highlight w:val="none"/>
                <w:lang w:val="en-US" w:eastAsia="zh-CN"/>
              </w:rPr>
              <w:t xml:space="preserve">7</w:t>
            </w:r>
            <w:r>
              <w:rPr>
                <w:rFonts w:hint="eastAsia" w:hAnsi="宋体" w:eastAsia="宋体" w:cs="宋体"/>
                <w:b/>
                <w:color w:val="000000"/>
                <w:sz w:val="32"/>
                <w:szCs w:val="32"/>
                <w:highlight w:val="none"/>
                <w:lang w:val="en-US" w:eastAsia="zh-CN"/>
              </w:rPr>
              <w:t xml:space="preserve">月</w:t>
            </w:r>
            <w:r/>
          </w:p>
        </w:tc>
      </w:tr>
      <w:tr>
        <w:trPr>
          <w:jc w:val="center"/>
          <w:trHeight w:val="0"/>
        </w:trPr>
        <w:tc>
          <w:tcPr>
            <w:tcBorders>
              <w:top w:val="none" w:color="000000" w:sz="4" w:space="0"/>
              <w:left w:val="none" w:color="000000" w:sz="4" w:space="0"/>
              <w:bottom w:val="none" w:color="000000" w:sz="4" w:space="0"/>
              <w:right w:val="none" w:color="000000" w:sz="4" w:space="0"/>
            </w:tcBorders>
            <w:tcW w:w="9667" w:type="dxa"/>
            <w:vAlign w:val="top"/>
            <w:textDirection w:val="lrTb"/>
            <w:noWrap w:val="false"/>
          </w:tcPr>
          <w:p>
            <w:pPr>
              <w:pStyle w:val="942"/>
              <w:jc w:val="center"/>
              <w:spacing w:line="360" w:lineRule="auto"/>
              <w:rPr>
                <w:rFonts w:hint="eastAsia" w:hAnsi="宋体" w:eastAsia="宋体" w:cs="宋体"/>
                <w:b/>
                <w:color w:val="000000"/>
                <w:sz w:val="32"/>
                <w:szCs w:val="32"/>
                <w:highlight w:val="none"/>
                <w:lang w:val="en-US" w:eastAsia="zh-CN"/>
              </w:rPr>
            </w:pPr>
            <w:r>
              <w:rPr>
                <w:rFonts w:hint="eastAsia" w:hAnsi="宋体" w:eastAsia="宋体" w:cs="宋体"/>
                <w:b/>
                <w:color w:val="000000"/>
                <w:sz w:val="32"/>
                <w:szCs w:val="32"/>
                <w:highlight w:val="none"/>
                <w:lang w:val="en-US" w:eastAsia="zh-CN"/>
              </w:rPr>
            </w:r>
            <w:bookmarkEnd w:id="2"/>
            <w:r/>
            <w:bookmarkEnd w:id="3"/>
            <w:r/>
            <w:r/>
          </w:p>
        </w:tc>
      </w:tr>
    </w:tbl>
    <w:p>
      <w:pPr>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15"/>
        <w:jc w:val="center"/>
        <w:spacing w:line="360" w:lineRule="auto"/>
        <w:tabs>
          <w:tab w:val="right" w:pos="9451" w:leader="dot"/>
        </w:tabs>
        <w:rPr>
          <w:rFonts w:hint="eastAsia" w:ascii="宋体" w:hAnsi="宋体" w:eastAsia="宋体" w:cs="宋体"/>
          <w:color w:val="000000"/>
          <w:sz w:val="30"/>
          <w:szCs w:val="30"/>
          <w:highlight w:val="none"/>
          <w:lang w:val="en-US" w:eastAsia="zh-CN" w:bidi="ar-SA"/>
        </w:rPr>
      </w:pPr>
      <w:r>
        <w:rPr>
          <w:rFonts w:hint="eastAsia" w:ascii="宋体" w:hAnsi="宋体" w:eastAsia="宋体" w:cs="宋体"/>
          <w:b/>
          <w:bCs/>
          <w:color w:val="000000"/>
          <w:sz w:val="30"/>
          <w:szCs w:val="30"/>
          <w:highlight w:val="none"/>
          <w:lang w:val="en-US" w:eastAsia="zh-CN"/>
        </w:rPr>
        <w:t xml:space="preserve">目 录</w:t>
      </w: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TOC \o "1-3" \h \z \u </w:instrText>
      </w:r>
      <w:r>
        <w:rPr>
          <w:rFonts w:hint="eastAsia" w:ascii="宋体" w:hAnsi="宋体" w:eastAsia="宋体" w:cs="宋体"/>
          <w:color w:val="000000"/>
          <w:sz w:val="30"/>
          <w:szCs w:val="30"/>
          <w:highlight w:val="none"/>
        </w:rPr>
        <w:fldChar w:fldCharType="separate"/>
      </w:r>
      <w:r/>
    </w:p>
    <w:p>
      <w:pPr>
        <w:pStyle w:val="951"/>
        <w:spacing w:line="360" w:lineRule="auto"/>
        <w:tabs>
          <w:tab w:val="right" w:pos="9451" w:leader="dot"/>
        </w:tabs>
        <w:rPr>
          <w:rFonts w:hint="eastAsia" w:ascii="宋体" w:hAnsi="宋体" w:eastAsia="宋体" w:cs="宋体"/>
          <w:sz w:val="30"/>
          <w:szCs w:val="30"/>
        </w:rPr>
      </w:pPr>
      <w:r>
        <w:rPr>
          <w:rFonts w:hint="eastAsia" w:ascii="宋体" w:hAnsi="宋体" w:eastAsia="宋体" w:cs="宋体"/>
          <w:color w:val="000000"/>
          <w:sz w:val="30"/>
          <w:szCs w:val="30"/>
          <w:highlight w:val="none"/>
        </w:rPr>
        <w:fldChar w:fldCharType="begin"/>
      </w:r>
      <w:r>
        <w:rPr>
          <w:rFonts w:hint="eastAsia" w:ascii="宋体" w:hAnsi="宋体" w:eastAsia="宋体" w:cs="宋体"/>
          <w:sz w:val="30"/>
          <w:szCs w:val="30"/>
          <w:highlight w:val="none"/>
        </w:rPr>
        <w:instrText xml:space="preserve"> HYPERLINK \l _Toc24347 </w:instrText>
      </w:r>
      <w:r>
        <w:rPr>
          <w:rFonts w:hint="eastAsia" w:ascii="宋体" w:hAnsi="宋体" w:eastAsia="宋体" w:cs="宋体"/>
          <w:sz w:val="30"/>
          <w:szCs w:val="30"/>
          <w:highlight w:val="none"/>
        </w:rPr>
        <w:fldChar w:fldCharType="separate"/>
      </w:r>
      <w:r>
        <w:rPr>
          <w:rFonts w:hint="eastAsia" w:ascii="宋体" w:hAnsi="宋体" w:eastAsia="宋体" w:cs="宋体"/>
          <w:bCs/>
          <w:sz w:val="30"/>
          <w:szCs w:val="30"/>
          <w:lang w:val="en-US" w:eastAsia="zh-CN"/>
        </w:rPr>
        <w:t xml:space="preserve">第一章 </w:t>
      </w:r>
      <w:r>
        <w:rPr>
          <w:rFonts w:hint="eastAsia" w:ascii="宋体" w:hAnsi="宋体" w:eastAsia="宋体" w:cs="宋体"/>
          <w:bCs/>
          <w:sz w:val="30"/>
          <w:szCs w:val="30"/>
          <w:highlight w:val="none"/>
          <w:lang w:eastAsia="zh-CN"/>
        </w:rPr>
        <w:t xml:space="preserve">竞争性磋商采购公告</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_Toc24347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1</w:t>
      </w:r>
      <w:r>
        <w:rPr>
          <w:rFonts w:hint="eastAsia" w:ascii="宋体" w:hAnsi="宋体" w:eastAsia="宋体" w:cs="宋体"/>
          <w:sz w:val="30"/>
          <w:szCs w:val="30"/>
        </w:rPr>
        <w:fldChar w:fldCharType="end"/>
      </w:r>
      <w:r>
        <w:rPr>
          <w:rFonts w:hint="eastAsia" w:ascii="宋体" w:hAnsi="宋体" w:eastAsia="宋体" w:cs="宋体"/>
          <w:color w:val="000000"/>
          <w:sz w:val="30"/>
          <w:szCs w:val="30"/>
          <w:highlight w:val="none"/>
        </w:rPr>
        <w:fldChar w:fldCharType="end"/>
      </w:r>
      <w:r/>
    </w:p>
    <w:p>
      <w:pPr>
        <w:pStyle w:val="951"/>
        <w:spacing w:line="360" w:lineRule="auto"/>
        <w:tabs>
          <w:tab w:val="right" w:pos="9451" w:leader="dot"/>
        </w:tabs>
        <w:rPr>
          <w:rFonts w:hint="eastAsia" w:ascii="宋体" w:hAnsi="宋体" w:eastAsia="宋体" w:cs="宋体"/>
          <w:sz w:val="30"/>
          <w:szCs w:val="30"/>
        </w:rPr>
      </w:pPr>
      <w:r>
        <w:rPr>
          <w:rFonts w:hint="eastAsia" w:ascii="宋体" w:hAnsi="宋体" w:eastAsia="宋体" w:cs="宋体"/>
          <w:color w:val="000000"/>
          <w:sz w:val="30"/>
          <w:szCs w:val="30"/>
          <w:highlight w:val="none"/>
        </w:rPr>
        <w:fldChar w:fldCharType="begin"/>
      </w:r>
      <w:r>
        <w:rPr>
          <w:rFonts w:hint="eastAsia" w:ascii="宋体" w:hAnsi="宋体" w:eastAsia="宋体" w:cs="宋体"/>
          <w:sz w:val="30"/>
          <w:szCs w:val="30"/>
          <w:highlight w:val="none"/>
        </w:rPr>
        <w:instrText xml:space="preserve"> HYPERLINK \l _Toc24872 </w:instrText>
      </w:r>
      <w:r>
        <w:rPr>
          <w:rFonts w:hint="eastAsia" w:ascii="宋体" w:hAnsi="宋体" w:eastAsia="宋体" w:cs="宋体"/>
          <w:sz w:val="30"/>
          <w:szCs w:val="30"/>
          <w:highlight w:val="none"/>
        </w:rPr>
        <w:fldChar w:fldCharType="separate"/>
      </w:r>
      <w:r>
        <w:rPr>
          <w:rFonts w:hint="eastAsia" w:ascii="宋体" w:hAnsi="宋体" w:eastAsia="宋体" w:cs="宋体"/>
          <w:bCs/>
          <w:sz w:val="30"/>
          <w:szCs w:val="30"/>
          <w:highlight w:val="none"/>
        </w:rPr>
        <w:t xml:space="preserve">第二章 磋商须知</w:t>
      </w:r>
      <w:r>
        <w:rPr>
          <w:rFonts w:hint="eastAsia" w:ascii="宋体" w:hAnsi="宋体" w:eastAsia="宋体" w:cs="宋体"/>
          <w:sz w:val="30"/>
          <w:szCs w:val="30"/>
        </w:rPr>
        <w:tab/>
      </w:r>
      <w:r>
        <w:rPr>
          <w:rFonts w:hint="eastAsia" w:ascii="宋体" w:hAnsi="宋体" w:eastAsia="宋体" w:cs="宋体"/>
          <w:sz w:val="30"/>
          <w:szCs w:val="30"/>
          <w:lang w:val="en-US" w:eastAsia="zh-CN"/>
        </w:rPr>
        <w:t xml:space="preserve">5</w:t>
      </w:r>
      <w:r>
        <w:rPr>
          <w:rFonts w:hint="eastAsia" w:ascii="宋体" w:hAnsi="宋体" w:eastAsia="宋体" w:cs="宋体"/>
          <w:color w:val="000000"/>
          <w:sz w:val="30"/>
          <w:szCs w:val="30"/>
          <w:highlight w:val="none"/>
        </w:rPr>
        <w:fldChar w:fldCharType="end"/>
      </w:r>
      <w:r/>
    </w:p>
    <w:p>
      <w:pPr>
        <w:pStyle w:val="951"/>
        <w:spacing w:line="360" w:lineRule="auto"/>
        <w:tabs>
          <w:tab w:val="right" w:pos="9451" w:leader="dot"/>
        </w:tabs>
        <w:rPr>
          <w:rFonts w:hint="eastAsia" w:ascii="宋体" w:hAnsi="宋体" w:eastAsia="宋体" w:cs="宋体"/>
          <w:sz w:val="30"/>
          <w:szCs w:val="30"/>
        </w:rPr>
      </w:pPr>
      <w:r>
        <w:rPr>
          <w:rFonts w:hint="eastAsia" w:ascii="宋体" w:hAnsi="宋体" w:eastAsia="宋体" w:cs="宋体"/>
          <w:color w:val="000000"/>
          <w:sz w:val="30"/>
          <w:szCs w:val="30"/>
          <w:highlight w:val="none"/>
        </w:rPr>
        <w:fldChar w:fldCharType="begin"/>
      </w:r>
      <w:r>
        <w:rPr>
          <w:rFonts w:hint="eastAsia" w:ascii="宋体" w:hAnsi="宋体" w:eastAsia="宋体" w:cs="宋体"/>
          <w:sz w:val="30"/>
          <w:szCs w:val="30"/>
          <w:highlight w:val="none"/>
        </w:rPr>
        <w:instrText xml:space="preserve"> HYPERLINK \l _Toc5987 </w:instrText>
      </w:r>
      <w:r>
        <w:rPr>
          <w:rFonts w:hint="eastAsia" w:ascii="宋体" w:hAnsi="宋体" w:eastAsia="宋体" w:cs="宋体"/>
          <w:sz w:val="30"/>
          <w:szCs w:val="30"/>
          <w:highlight w:val="none"/>
        </w:rPr>
        <w:fldChar w:fldCharType="separate"/>
      </w:r>
      <w:r>
        <w:rPr>
          <w:rFonts w:hint="eastAsia" w:ascii="宋体" w:hAnsi="宋体" w:eastAsia="宋体" w:cs="宋体"/>
          <w:bCs/>
          <w:sz w:val="30"/>
          <w:szCs w:val="30"/>
          <w:highlight w:val="none"/>
        </w:rPr>
        <w:t xml:space="preserve">第三章 合同条款及格式</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_Toc5987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2</w:t>
      </w:r>
      <w:r>
        <w:rPr>
          <w:rFonts w:hint="eastAsia" w:ascii="宋体" w:hAnsi="宋体" w:eastAsia="宋体" w:cs="宋体"/>
          <w:sz w:val="30"/>
          <w:szCs w:val="30"/>
          <w:lang w:val="en-US" w:eastAsia="zh-CN"/>
        </w:rPr>
        <w:t xml:space="preserve">3</w:t>
      </w:r>
      <w:r>
        <w:rPr>
          <w:rFonts w:hint="eastAsia" w:ascii="宋体" w:hAnsi="宋体" w:eastAsia="宋体" w:cs="宋体"/>
          <w:sz w:val="30"/>
          <w:szCs w:val="30"/>
        </w:rPr>
        <w:fldChar w:fldCharType="end"/>
      </w:r>
      <w:r>
        <w:rPr>
          <w:rFonts w:hint="eastAsia" w:ascii="宋体" w:hAnsi="宋体" w:eastAsia="宋体" w:cs="宋体"/>
          <w:color w:val="000000"/>
          <w:sz w:val="30"/>
          <w:szCs w:val="30"/>
          <w:highlight w:val="none"/>
        </w:rPr>
        <w:fldChar w:fldCharType="end"/>
      </w:r>
      <w:r/>
    </w:p>
    <w:p>
      <w:pPr>
        <w:pStyle w:val="951"/>
        <w:spacing w:line="360" w:lineRule="auto"/>
        <w:tabs>
          <w:tab w:val="right" w:pos="9451" w:leader="dot"/>
        </w:tabs>
        <w:rPr>
          <w:rFonts w:hint="eastAsia" w:ascii="宋体" w:hAnsi="宋体" w:eastAsia="宋体" w:cs="宋体"/>
          <w:sz w:val="30"/>
          <w:szCs w:val="30"/>
          <w:lang w:val="en-US" w:eastAsia="zh-CN"/>
        </w:rPr>
      </w:pPr>
      <w:r>
        <w:rPr>
          <w:rFonts w:hint="eastAsia" w:ascii="宋体" w:hAnsi="宋体" w:eastAsia="宋体" w:cs="宋体"/>
          <w:color w:val="000000"/>
          <w:sz w:val="30"/>
          <w:szCs w:val="30"/>
          <w:highlight w:val="none"/>
        </w:rPr>
        <w:fldChar w:fldCharType="begin"/>
      </w:r>
      <w:r>
        <w:rPr>
          <w:rFonts w:hint="eastAsia" w:ascii="宋体" w:hAnsi="宋体" w:eastAsia="宋体" w:cs="宋体"/>
          <w:sz w:val="30"/>
          <w:szCs w:val="30"/>
          <w:highlight w:val="none"/>
        </w:rPr>
        <w:instrText xml:space="preserve"> HYPERLINK \l _Toc21643 </w:instrText>
      </w:r>
      <w:r>
        <w:rPr>
          <w:rFonts w:hint="eastAsia" w:ascii="宋体" w:hAnsi="宋体" w:eastAsia="宋体" w:cs="宋体"/>
          <w:sz w:val="30"/>
          <w:szCs w:val="30"/>
          <w:highlight w:val="none"/>
        </w:rPr>
        <w:fldChar w:fldCharType="separate"/>
      </w:r>
      <w:r>
        <w:rPr>
          <w:rFonts w:hint="eastAsia" w:ascii="宋体" w:hAnsi="宋体" w:eastAsia="宋体" w:cs="宋体"/>
          <w:bCs/>
          <w:sz w:val="30"/>
          <w:szCs w:val="30"/>
          <w:highlight w:val="none"/>
          <w:lang w:eastAsia="zh-CN"/>
        </w:rPr>
        <w:t xml:space="preserve">第四章</w:t>
      </w:r>
      <w:r>
        <w:rPr>
          <w:rFonts w:hint="eastAsia" w:ascii="宋体" w:hAnsi="宋体" w:eastAsia="宋体" w:cs="宋体"/>
          <w:bCs/>
          <w:sz w:val="30"/>
          <w:szCs w:val="30"/>
          <w:highlight w:val="none"/>
          <w:lang w:val="en-US" w:eastAsia="zh-CN"/>
        </w:rPr>
        <w:t xml:space="preserve"> 项目需求</w:t>
      </w:r>
      <w:r>
        <w:rPr>
          <w:rFonts w:hint="eastAsia" w:ascii="宋体" w:hAnsi="宋体" w:eastAsia="宋体" w:cs="宋体"/>
          <w:sz w:val="30"/>
          <w:szCs w:val="30"/>
        </w:rPr>
        <w:tab/>
      </w:r>
      <w:r>
        <w:rPr>
          <w:rFonts w:hint="eastAsia" w:ascii="宋体" w:hAnsi="宋体" w:eastAsia="宋体" w:cs="宋体"/>
          <w:sz w:val="30"/>
          <w:szCs w:val="30"/>
          <w:lang w:val="en-US" w:eastAsia="zh-CN"/>
        </w:rPr>
        <w:t xml:space="preserve">5</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lang w:val="en-US" w:eastAsia="zh-CN"/>
        </w:rPr>
        <w:t xml:space="preserve">7</w:t>
      </w:r>
      <w:r/>
    </w:p>
    <w:p>
      <w:pPr>
        <w:pStyle w:val="951"/>
        <w:spacing w:line="360" w:lineRule="auto"/>
        <w:tabs>
          <w:tab w:val="right" w:pos="9451" w:leader="dot"/>
        </w:tabs>
        <w:rPr>
          <w:rFonts w:hint="default" w:ascii="宋体" w:hAnsi="宋体" w:eastAsia="宋体" w:cs="宋体"/>
          <w:bCs/>
          <w:sz w:val="30"/>
          <w:szCs w:val="30"/>
          <w:highlight w:val="none"/>
          <w:lang w:val="en-US" w:eastAsia="zh-CN"/>
        </w:rPr>
      </w:pPr>
      <w:r>
        <w:rPr>
          <w:rFonts w:hint="eastAsia" w:ascii="宋体" w:hAnsi="宋体" w:eastAsia="宋体" w:cs="宋体"/>
          <w:bCs/>
          <w:sz w:val="30"/>
          <w:szCs w:val="30"/>
          <w:highlight w:val="none"/>
          <w:lang w:val="en-US" w:eastAsia="zh-CN"/>
        </w:rPr>
        <w:fldChar w:fldCharType="begin"/>
      </w:r>
      <w:r>
        <w:rPr>
          <w:rFonts w:hint="eastAsia" w:ascii="宋体" w:hAnsi="宋体" w:eastAsia="宋体" w:cs="宋体"/>
          <w:bCs/>
          <w:sz w:val="30"/>
          <w:szCs w:val="30"/>
          <w:highlight w:val="none"/>
          <w:lang w:val="en-US" w:eastAsia="zh-CN"/>
        </w:rPr>
        <w:instrText xml:space="preserve"> HYPERLINK \l _Toc13798 </w:instrText>
      </w:r>
      <w:r>
        <w:rPr>
          <w:rFonts w:hint="eastAsia" w:ascii="宋体" w:hAnsi="宋体" w:eastAsia="宋体" w:cs="宋体"/>
          <w:bCs/>
          <w:sz w:val="30"/>
          <w:szCs w:val="30"/>
          <w:highlight w:val="none"/>
          <w:lang w:val="en-US" w:eastAsia="zh-CN"/>
        </w:rPr>
        <w:fldChar w:fldCharType="separate"/>
      </w:r>
      <w:r>
        <w:rPr>
          <w:rFonts w:hint="eastAsia" w:ascii="宋体" w:hAnsi="宋体" w:eastAsia="宋体" w:cs="宋体"/>
          <w:bCs/>
          <w:sz w:val="30"/>
          <w:szCs w:val="30"/>
          <w:highlight w:val="none"/>
          <w:lang w:val="en-US" w:eastAsia="zh-CN"/>
        </w:rPr>
        <w:t xml:space="preserve">第五章 工程量清单</w:t>
      </w:r>
      <w:r>
        <w:rPr>
          <w:rFonts w:hint="eastAsia" w:ascii="宋体" w:hAnsi="宋体" w:eastAsia="宋体" w:cs="宋体"/>
          <w:sz w:val="30"/>
          <w:szCs w:val="30"/>
        </w:rPr>
        <w:tab/>
      </w:r>
      <w:r>
        <w:rPr>
          <w:rFonts w:hint="eastAsia" w:ascii="宋体" w:hAnsi="宋体" w:eastAsia="宋体" w:cs="宋体"/>
          <w:sz w:val="30"/>
          <w:szCs w:val="30"/>
          <w:lang w:val="en-US" w:eastAsia="zh-CN"/>
        </w:rPr>
        <w:t xml:space="preserve">59</w:t>
      </w:r>
      <w:r/>
    </w:p>
    <w:p>
      <w:pPr>
        <w:pStyle w:val="951"/>
        <w:spacing w:line="360" w:lineRule="auto"/>
        <w:tabs>
          <w:tab w:val="right" w:pos="9451" w:leader="dot"/>
        </w:tabs>
        <w:rPr>
          <w:rFonts w:hint="default" w:ascii="宋体" w:hAnsi="宋体" w:eastAsia="宋体" w:cs="宋体"/>
          <w:bCs/>
          <w:sz w:val="30"/>
          <w:szCs w:val="30"/>
          <w:highlight w:val="none"/>
          <w:lang w:val="en-US" w:eastAsia="zh-CN"/>
        </w:rPr>
      </w:pPr>
      <w:r>
        <w:rPr>
          <w:rFonts w:hint="eastAsia" w:ascii="宋体" w:hAnsi="宋体" w:eastAsia="宋体" w:cs="宋体"/>
          <w:bCs/>
          <w:sz w:val="30"/>
          <w:szCs w:val="30"/>
          <w:highlight w:val="none"/>
          <w:lang w:val="en-US" w:eastAsia="zh-CN"/>
        </w:rPr>
        <w:t xml:space="preserve">第六章 图纸和技术资料</w:t>
      </w:r>
      <w:r>
        <w:rPr>
          <w:rFonts w:hint="eastAsia" w:ascii="宋体" w:hAnsi="宋体" w:eastAsia="宋体" w:cs="宋体"/>
          <w:sz w:val="30"/>
          <w:szCs w:val="30"/>
        </w:rPr>
        <w:tab/>
      </w:r>
      <w:r>
        <w:rPr>
          <w:rFonts w:hint="eastAsia" w:ascii="宋体" w:hAnsi="宋体" w:eastAsia="宋体" w:cs="宋体"/>
          <w:sz w:val="30"/>
          <w:szCs w:val="30"/>
          <w:lang w:val="en-US" w:eastAsia="zh-CN"/>
        </w:rPr>
        <w:t xml:space="preserve">59</w:t>
      </w:r>
      <w:r/>
    </w:p>
    <w:p>
      <w:pPr>
        <w:pStyle w:val="951"/>
        <w:spacing w:line="360" w:lineRule="auto"/>
        <w:tabs>
          <w:tab w:val="right" w:pos="9451" w:leader="dot"/>
        </w:tabs>
        <w:rPr>
          <w:rFonts w:hint="default" w:ascii="宋体" w:hAnsi="宋体" w:eastAsia="宋体" w:cs="宋体"/>
          <w:bCs/>
          <w:sz w:val="30"/>
          <w:szCs w:val="30"/>
          <w:highlight w:val="none"/>
          <w:lang w:val="en-US" w:eastAsia="zh-CN"/>
        </w:rPr>
      </w:pPr>
      <w:r>
        <w:rPr>
          <w:rFonts w:hint="eastAsia" w:ascii="宋体" w:hAnsi="宋体" w:eastAsia="宋体" w:cs="宋体"/>
          <w:bCs/>
          <w:sz w:val="30"/>
          <w:szCs w:val="30"/>
          <w:highlight w:val="none"/>
          <w:lang w:val="en-US" w:eastAsia="zh-CN"/>
        </w:rPr>
        <w:t xml:space="preserve">第七章 评审方法和评审标准</w:t>
      </w:r>
      <w:r>
        <w:rPr>
          <w:rFonts w:hint="eastAsia" w:ascii="宋体" w:hAnsi="宋体" w:eastAsia="宋体" w:cs="宋体"/>
          <w:bCs/>
          <w:sz w:val="30"/>
          <w:szCs w:val="30"/>
          <w:highlight w:val="none"/>
          <w:lang w:val="en-US" w:eastAsia="zh-CN"/>
        </w:rPr>
        <w:tab/>
      </w:r>
      <w:r>
        <w:rPr>
          <w:rFonts w:hint="eastAsia" w:ascii="宋体" w:hAnsi="宋体" w:eastAsia="宋体" w:cs="宋体"/>
          <w:bCs/>
          <w:sz w:val="30"/>
          <w:szCs w:val="30"/>
          <w:highlight w:val="none"/>
          <w:lang w:val="en-US" w:eastAsia="zh-CN"/>
        </w:rPr>
        <w:t xml:space="preserve">6</w:t>
      </w:r>
      <w:r>
        <w:rPr>
          <w:rFonts w:hint="eastAsia" w:ascii="宋体" w:hAnsi="宋体" w:eastAsia="宋体" w:cs="宋体"/>
          <w:bCs/>
          <w:sz w:val="30"/>
          <w:szCs w:val="30"/>
          <w:highlight w:val="none"/>
          <w:lang w:val="en-US" w:eastAsia="zh-CN"/>
        </w:rPr>
        <w:fldChar w:fldCharType="end"/>
      </w:r>
      <w:r>
        <w:rPr>
          <w:rFonts w:hint="eastAsia" w:ascii="宋体" w:hAnsi="宋体" w:eastAsia="宋体" w:cs="宋体"/>
          <w:bCs/>
          <w:sz w:val="30"/>
          <w:szCs w:val="30"/>
          <w:highlight w:val="none"/>
          <w:lang w:val="en-US" w:eastAsia="zh-CN"/>
        </w:rPr>
        <w:t xml:space="preserve">0</w:t>
      </w:r>
      <w:r/>
    </w:p>
    <w:p>
      <w:pPr>
        <w:pStyle w:val="951"/>
        <w:spacing w:line="360" w:lineRule="auto"/>
        <w:tabs>
          <w:tab w:val="right" w:pos="9451" w:leader="dot"/>
        </w:tabs>
        <w:rPr>
          <w:rFonts w:hint="default" w:ascii="宋体" w:hAnsi="宋体" w:eastAsia="宋体" w:cs="宋体"/>
          <w:sz w:val="30"/>
          <w:szCs w:val="30"/>
          <w:lang w:val="en-US"/>
        </w:rPr>
      </w:pPr>
      <w:r>
        <w:rPr>
          <w:rFonts w:hint="eastAsia" w:ascii="宋体" w:hAnsi="宋体" w:eastAsia="宋体" w:cs="宋体"/>
          <w:bCs/>
          <w:sz w:val="30"/>
          <w:szCs w:val="30"/>
          <w:highlight w:val="none"/>
          <w:lang w:val="en-US" w:eastAsia="zh-CN"/>
        </w:rPr>
        <w:fldChar w:fldCharType="begin"/>
      </w:r>
      <w:r>
        <w:rPr>
          <w:rFonts w:hint="eastAsia" w:ascii="宋体" w:hAnsi="宋体" w:eastAsia="宋体" w:cs="宋体"/>
          <w:bCs/>
          <w:sz w:val="30"/>
          <w:szCs w:val="30"/>
          <w:highlight w:val="none"/>
          <w:lang w:val="en-US" w:eastAsia="zh-CN"/>
        </w:rPr>
        <w:instrText xml:space="preserve"> HYPERLINK \l _Toc7951 </w:instrText>
      </w:r>
      <w:r>
        <w:rPr>
          <w:rFonts w:hint="eastAsia" w:ascii="宋体" w:hAnsi="宋体" w:eastAsia="宋体" w:cs="宋体"/>
          <w:bCs/>
          <w:sz w:val="30"/>
          <w:szCs w:val="30"/>
          <w:highlight w:val="none"/>
          <w:lang w:val="en-US" w:eastAsia="zh-CN"/>
        </w:rPr>
        <w:fldChar w:fldCharType="separate"/>
      </w:r>
      <w:r>
        <w:rPr>
          <w:rFonts w:hint="eastAsia" w:ascii="宋体" w:hAnsi="宋体" w:eastAsia="宋体" w:cs="宋体"/>
          <w:bCs/>
          <w:sz w:val="30"/>
          <w:szCs w:val="30"/>
          <w:highlight w:val="none"/>
          <w:lang w:val="en-US" w:eastAsia="zh-CN"/>
        </w:rPr>
        <w:t xml:space="preserve">第八章 竞争性磋商响应文件格式</w:t>
      </w:r>
      <w:r>
        <w:rPr>
          <w:rFonts w:hint="eastAsia" w:ascii="宋体" w:hAnsi="宋体" w:eastAsia="宋体" w:cs="宋体"/>
          <w:bCs/>
          <w:sz w:val="30"/>
          <w:szCs w:val="30"/>
          <w:highlight w:val="none"/>
          <w:lang w:val="en-US" w:eastAsia="zh-CN"/>
        </w:rPr>
        <w:tab/>
      </w:r>
      <w:r>
        <w:rPr>
          <w:rFonts w:hint="eastAsia" w:ascii="宋体" w:hAnsi="宋体" w:eastAsia="宋体" w:cs="宋体"/>
          <w:bCs/>
          <w:sz w:val="30"/>
          <w:szCs w:val="30"/>
          <w:highlight w:val="none"/>
          <w:lang w:val="en-US" w:eastAsia="zh-CN"/>
        </w:rPr>
        <w:t xml:space="preserve">6</w:t>
      </w:r>
      <w:r>
        <w:rPr>
          <w:rFonts w:hint="eastAsia" w:ascii="宋体" w:hAnsi="宋体" w:eastAsia="宋体" w:cs="宋体"/>
          <w:bCs/>
          <w:sz w:val="30"/>
          <w:szCs w:val="30"/>
          <w:highlight w:val="none"/>
          <w:lang w:val="en-US" w:eastAsia="zh-CN"/>
        </w:rPr>
        <w:fldChar w:fldCharType="end"/>
      </w:r>
      <w:r>
        <w:rPr>
          <w:rFonts w:hint="eastAsia" w:ascii="宋体" w:hAnsi="宋体" w:eastAsia="宋体" w:cs="宋体"/>
          <w:bCs/>
          <w:sz w:val="30"/>
          <w:szCs w:val="30"/>
          <w:highlight w:val="none"/>
          <w:lang w:val="en-US" w:eastAsia="zh-CN"/>
        </w:rPr>
        <w:t xml:space="preserve">4</w:t>
      </w:r>
      <w:r/>
    </w:p>
    <w:p>
      <w:pPr>
        <w:pStyle w:val="951"/>
        <w:spacing w:line="360" w:lineRule="auto"/>
        <w:tabs>
          <w:tab w:val="right" w:pos="9451" w:leader="dot"/>
        </w:tabs>
        <w:rPr>
          <w:rFonts w:hint="eastAsia" w:ascii="宋体" w:hAnsi="宋体" w:eastAsia="宋体" w:cs="宋体"/>
          <w:sz w:val="30"/>
          <w:szCs w:val="30"/>
        </w:rPr>
      </w:pPr>
      <w:r>
        <w:rPr>
          <w:rFonts w:hint="eastAsia" w:ascii="宋体" w:hAnsi="宋体" w:eastAsia="宋体" w:cs="宋体"/>
          <w:sz w:val="30"/>
          <w:szCs w:val="30"/>
        </w:rPr>
      </w:r>
      <w:r/>
    </w:p>
    <w:p>
      <w:pPr>
        <w:pStyle w:val="951"/>
        <w:spacing w:line="360" w:lineRule="auto"/>
        <w:tabs>
          <w:tab w:val="right" w:pos="9451" w:leader="dot"/>
        </w:tabs>
        <w:rPr>
          <w:rFonts w:hint="eastAsia" w:ascii="宋体" w:hAnsi="宋体" w:eastAsia="宋体" w:cs="宋体"/>
          <w:color w:val="000000"/>
          <w:highlight w:val="none"/>
        </w:rPr>
      </w:pPr>
      <w:r>
        <w:rPr>
          <w:rFonts w:hint="eastAsia" w:ascii="宋体" w:hAnsi="宋体" w:eastAsia="宋体" w:cs="宋体"/>
          <w:color w:val="000000"/>
          <w:sz w:val="30"/>
          <w:szCs w:val="30"/>
          <w:highlight w:val="none"/>
        </w:rPr>
        <w:fldChar w:fldCharType="end"/>
      </w:r>
      <w:bookmarkStart w:id="4" w:name="_Toc21244"/>
      <w:r/>
      <w:bookmarkStart w:id="5" w:name="_Toc465856611"/>
      <w:r/>
      <w:r/>
    </w:p>
    <w:tbl>
      <w:tblPr>
        <w:tblStyle w:val="750"/>
        <w:tblW w:w="207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20784"/>
      </w:tblGrid>
      <w:tr>
        <w:trPr/>
        <w:tc>
          <w:tcPr>
            <w:shd w:val="clear" w:color="auto" w:fill="ffffff"/>
            <w:tcMar>
              <w:left w:w="360" w:type="dxa"/>
              <w:top w:w="240" w:type="dxa"/>
              <w:right w:w="360" w:type="dxa"/>
              <w:bottom w:w="240" w:type="dxa"/>
            </w:tcMar>
            <w:tcW w:w="0" w:type="auto"/>
            <w:vAlign w:val="center"/>
            <w:textDirection w:val="lrTb"/>
            <w:noWrap w:val="false"/>
          </w:tcPr>
          <w:p>
            <w:pPr>
              <w:jc w:val="left"/>
              <w:keepLines w:val="0"/>
              <w:keepNext w:val="0"/>
              <w:spacing w:line="24" w:lineRule="atLeast"/>
              <w:widowControl/>
              <w:rPr>
                <w:rFonts w:ascii="Segoe UI" w:hAnsi="Segoe UI" w:eastAsia="Segoe UI" w:cs="Segoe UI"/>
                <w:i w:val="0"/>
                <w:iCs w:val="0"/>
                <w:caps w:val="0"/>
                <w:spacing w:val="0"/>
                <w:sz w:val="21"/>
                <w:szCs w:val="21"/>
              </w:rPr>
              <w:suppressLineNumbers w:val="0"/>
            </w:pPr>
            <w:r>
              <w:rPr>
                <w:rFonts w:hint="default" w:ascii="Segoe UI" w:hAnsi="Segoe UI" w:eastAsia="Segoe UI" w:cs="Segoe UI"/>
                <w:i w:val="0"/>
                <w:iCs w:val="0"/>
                <w:caps w:val="0"/>
                <w:spacing w:val="0"/>
                <w:sz w:val="21"/>
                <w:szCs w:val="21"/>
                <w:lang w:val="en-US" w:eastAsia="zh-CN" w:bidi="ar"/>
              </w:rPr>
              <w:br/>
            </w:r>
            <w:r/>
          </w:p>
        </w:tc>
      </w:tr>
    </w:tbl>
    <w:p>
      <w:pPr>
        <w:pStyle w:val="921"/>
        <w:jc w:val="center"/>
        <w:spacing w:line="480" w:lineRule="auto"/>
        <w:rPr>
          <w:rFonts w:hint="eastAsia" w:ascii="宋体" w:hAnsi="宋体" w:eastAsia="宋体" w:cs="宋体"/>
          <w:color w:val="000000"/>
          <w:sz w:val="44"/>
          <w:szCs w:val="44"/>
          <w:highlight w:val="none"/>
        </w:rPr>
        <w:outlineLvl w:val="9"/>
      </w:pPr>
      <w:r>
        <w:rPr>
          <w:rFonts w:hint="eastAsia" w:ascii="宋体" w:hAnsi="宋体" w:eastAsia="宋体" w:cs="宋体"/>
          <w:color w:val="000000"/>
          <w:sz w:val="44"/>
          <w:szCs w:val="44"/>
          <w:highlight w:val="none"/>
        </w:rPr>
      </w:r>
      <w:r/>
    </w:p>
    <w:p>
      <w:pPr>
        <w:pStyle w:val="921"/>
        <w:jc w:val="center"/>
        <w:rPr>
          <w:rFonts w:hint="eastAsia" w:ascii="宋体" w:hAnsi="宋体" w:eastAsia="宋体" w:cs="宋体"/>
          <w:color w:val="000000"/>
          <w:sz w:val="44"/>
          <w:szCs w:val="44"/>
          <w:highlight w:val="none"/>
        </w:rPr>
        <w:outlineLvl w:val="9"/>
      </w:pPr>
      <w:r/>
      <w:bookmarkStart w:id="6" w:name="_Toc9367"/>
      <w:r/>
      <w:r/>
    </w:p>
    <w:p>
      <w:pPr>
        <w:pStyle w:val="921"/>
        <w:jc w:val="center"/>
        <w:rPr>
          <w:rFonts w:hint="eastAsia" w:ascii="宋体" w:hAnsi="宋体" w:eastAsia="宋体" w:cs="宋体"/>
          <w:color w:val="000000"/>
          <w:sz w:val="44"/>
          <w:szCs w:val="44"/>
          <w:highlight w:val="none"/>
        </w:rPr>
        <w:outlineLvl w:val="9"/>
      </w:pPr>
      <w:r>
        <w:rPr>
          <w:rFonts w:hint="eastAsia" w:ascii="宋体" w:hAnsi="宋体" w:eastAsia="宋体" w:cs="宋体"/>
          <w:color w:val="000000"/>
          <w:sz w:val="44"/>
          <w:szCs w:val="44"/>
          <w:highlight w:val="none"/>
        </w:rPr>
      </w:r>
      <w:r/>
    </w:p>
    <w:p>
      <w:pPr>
        <w:pStyle w:val="921"/>
        <w:jc w:val="center"/>
        <w:rPr>
          <w:rFonts w:hint="eastAsia" w:ascii="宋体" w:hAnsi="宋体" w:eastAsia="宋体" w:cs="宋体"/>
          <w:color w:val="000000"/>
          <w:sz w:val="44"/>
          <w:szCs w:val="44"/>
          <w:highlight w:val="none"/>
        </w:rPr>
        <w:outlineLvl w:val="9"/>
      </w:pPr>
      <w:r>
        <w:rPr>
          <w:rFonts w:hint="eastAsia" w:ascii="宋体" w:hAnsi="宋体" w:eastAsia="宋体" w:cs="宋体"/>
          <w:color w:val="000000"/>
          <w:sz w:val="44"/>
          <w:szCs w:val="44"/>
          <w:highlight w:val="none"/>
        </w:rPr>
      </w:r>
      <w:r/>
    </w:p>
    <w:p>
      <w:pP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921"/>
        <w:jc w:val="both"/>
        <w:rPr>
          <w:rFonts w:hint="eastAsia" w:ascii="宋体" w:hAnsi="宋体" w:eastAsia="宋体" w:cs="宋体"/>
          <w:color w:val="000000"/>
          <w:sz w:val="44"/>
          <w:szCs w:val="44"/>
          <w:highlight w:val="none"/>
        </w:rPr>
        <w:sectPr>
          <w:headerReference w:type="default" r:id="rId9"/>
          <w:footerReference w:type="default" r:id="rId10"/>
          <w:footnotePr/>
          <w:endnotePr/>
          <w:type w:val="nextPage"/>
          <w:pgSz w:w="11906" w:h="16838" w:orient="portrait"/>
          <w:pgMar w:top="1113" w:right="1196" w:bottom="868" w:left="1259" w:header="851" w:footer="907" w:gutter="0"/>
          <w:pgNumType w:start="1"/>
          <w:cols w:num="1" w:sep="0" w:space="1701" w:equalWidth="1"/>
          <w:docGrid w:linePitch="360"/>
          <w:titlePg/>
        </w:sectPr>
        <w:outlineLvl w:val="9"/>
      </w:pPr>
      <w:r>
        <w:rPr>
          <w:rFonts w:hint="eastAsia" w:ascii="宋体" w:hAnsi="宋体" w:eastAsia="宋体" w:cs="宋体"/>
          <w:color w:val="000000"/>
          <w:sz w:val="44"/>
          <w:szCs w:val="44"/>
          <w:highlight w:val="none"/>
        </w:rPr>
      </w:r>
      <w:bookmarkEnd w:id="4"/>
      <w:r/>
      <w:bookmarkEnd w:id="5"/>
      <w:r/>
      <w:bookmarkEnd w:id="6"/>
      <w:r/>
      <w:r/>
    </w:p>
    <w:p>
      <w:pPr>
        <w:pStyle w:val="921"/>
        <w:numPr>
          <w:ilvl w:val="0"/>
          <w:numId w:val="3"/>
        </w:numPr>
        <w:jc w:val="center"/>
        <w:keepLines w:val="0"/>
        <w:keepNext/>
        <w:pageBreakBefore w:val="0"/>
        <w:spacing w:line="360" w:lineRule="auto"/>
        <w:widowControl w:val="off"/>
        <w:rPr>
          <w:rFonts w:hint="eastAsia" w:ascii="宋体" w:hAnsi="宋体" w:eastAsia="宋体" w:cs="宋体"/>
          <w:b/>
          <w:bCs/>
          <w:color w:val="000000"/>
          <w:sz w:val="44"/>
          <w:szCs w:val="44"/>
          <w:highlight w:val="none"/>
          <w:lang w:val="en-US" w:eastAsia="zh-CN"/>
        </w:rPr>
      </w:pPr>
      <w:r/>
      <w:bookmarkStart w:id="7" w:name="_Toc24347"/>
      <w:r>
        <w:rPr>
          <w:rFonts w:hint="eastAsia" w:ascii="宋体" w:hAnsi="宋体" w:eastAsia="宋体" w:cs="宋体"/>
          <w:b/>
          <w:bCs/>
          <w:color w:val="000000"/>
          <w:sz w:val="44"/>
          <w:szCs w:val="44"/>
          <w:highlight w:val="none"/>
          <w:lang w:eastAsia="zh-CN"/>
        </w:rPr>
        <w:t xml:space="preserve">竞争性磋商采购公告</w:t>
      </w:r>
      <w:bookmarkEnd w:id="7"/>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受</w:t>
      </w:r>
      <w:r>
        <w:rPr>
          <w:rFonts w:hint="eastAsia" w:ascii="宋体" w:hAnsi="宋体" w:eastAsia="宋体" w:cs="宋体"/>
          <w:b/>
          <w:bCs/>
          <w:color w:val="000000"/>
          <w:sz w:val="24"/>
          <w:szCs w:val="24"/>
          <w:highlight w:val="none"/>
          <w:u w:val="single"/>
          <w:lang w:val="en-US" w:eastAsia="zh-CN"/>
        </w:rPr>
        <w:t xml:space="preserve">江苏连云经济开发区管理委员会</w:t>
      </w:r>
      <w:r>
        <w:rPr>
          <w:rFonts w:hint="eastAsia" w:ascii="宋体" w:hAnsi="宋体" w:eastAsia="宋体" w:cs="宋体"/>
          <w:color w:val="000000"/>
          <w:sz w:val="24"/>
          <w:szCs w:val="24"/>
          <w:highlight w:val="none"/>
          <w:lang w:val="en-US" w:eastAsia="zh-CN"/>
        </w:rPr>
        <w:t xml:space="preserve">的委托，</w:t>
      </w:r>
      <w:r>
        <w:rPr>
          <w:rFonts w:hint="eastAsia" w:ascii="宋体" w:hAnsi="宋体" w:cs="宋体"/>
          <w:b/>
          <w:bCs/>
          <w:color w:val="000000"/>
          <w:sz w:val="24"/>
          <w:szCs w:val="24"/>
          <w:highlight w:val="none"/>
          <w:u w:val="single"/>
          <w:lang w:val="en-US" w:eastAsia="zh-CN"/>
        </w:rPr>
        <w:t xml:space="preserve">连云港市建设监理</w:t>
      </w:r>
      <w:r>
        <w:rPr>
          <w:rFonts w:hint="eastAsia" w:ascii="宋体" w:hAnsi="宋体" w:eastAsia="宋体" w:cs="宋体"/>
          <w:b/>
          <w:bCs/>
          <w:color w:val="000000"/>
          <w:sz w:val="24"/>
          <w:szCs w:val="24"/>
          <w:highlight w:val="none"/>
          <w:u w:val="single"/>
          <w:lang w:val="en-US" w:eastAsia="zh-CN"/>
        </w:rPr>
        <w:t xml:space="preserve">有限公司</w:t>
      </w:r>
      <w:r>
        <w:rPr>
          <w:rFonts w:hint="eastAsia" w:ascii="宋体" w:hAnsi="宋体" w:eastAsia="宋体" w:cs="宋体"/>
          <w:color w:val="000000"/>
          <w:sz w:val="24"/>
          <w:szCs w:val="24"/>
          <w:highlight w:val="none"/>
          <w:lang w:val="en-US" w:eastAsia="zh-CN"/>
        </w:rPr>
        <w:t xml:space="preserve">就</w:t>
      </w:r>
      <w:r>
        <w:rPr>
          <w:rFonts w:hint="eastAsia" w:ascii="宋体" w:hAnsi="宋体" w:eastAsia="宋体" w:cs="宋体"/>
          <w:b/>
          <w:bCs/>
          <w:color w:val="000000"/>
          <w:sz w:val="24"/>
          <w:szCs w:val="24"/>
          <w:highlight w:val="none"/>
          <w:u w:val="single"/>
          <w:lang w:val="en-US" w:eastAsia="zh-CN"/>
        </w:rPr>
        <w:t xml:space="preserve">连云开发区110kV香海线、110kV河区线局部改造工程</w:t>
      </w:r>
      <w:r>
        <w:rPr>
          <w:rFonts w:hint="eastAsia" w:ascii="宋体" w:hAnsi="宋体" w:eastAsia="宋体" w:cs="宋体"/>
          <w:color w:val="000000"/>
          <w:sz w:val="24"/>
          <w:szCs w:val="24"/>
          <w:highlight w:val="none"/>
          <w:lang w:val="en-US" w:eastAsia="zh-CN"/>
        </w:rPr>
        <w:t xml:space="preserve">项目进行竞争性磋商采购，欢迎符合条件的供应商参加磋商。</w:t>
      </w:r>
      <w:r/>
    </w:p>
    <w:p>
      <w:pPr>
        <w:ind w:firstLine="480"/>
        <w:spacing w:line="560" w:lineRule="exact"/>
        <w:rPr>
          <w:rFonts w:hint="eastAsia" w:ascii="宋体" w:hAnsi="宋体" w:cs="宋体"/>
          <w:color w:val="000000"/>
          <w:sz w:val="24"/>
          <w:szCs w:val="28"/>
          <w:highlight w:val="none"/>
          <w:u w:val="single"/>
        </w:rPr>
        <w:pBdr>
          <w:top w:val="single" w:color="000000" w:sz="4" w:space="1"/>
          <w:left w:val="single" w:color="000000" w:sz="4" w:space="4"/>
          <w:bottom w:val="single" w:color="000000" w:sz="4" w:space="1"/>
          <w:right w:val="single" w:color="000000" w:sz="4" w:space="4"/>
        </w:pBdr>
      </w:pPr>
      <w:r/>
      <w:bookmarkStart w:id="8" w:name="_Toc35393798"/>
      <w:r/>
      <w:bookmarkStart w:id="9" w:name="_Toc28359089"/>
      <w:r/>
      <w:bookmarkStart w:id="10" w:name="_Toc28359012"/>
      <w:r/>
      <w:bookmarkStart w:id="11" w:name="_Toc35393629"/>
      <w:r>
        <w:rPr>
          <w:rFonts w:hint="eastAsia" w:ascii="宋体" w:hAnsi="宋体" w:cs="宋体"/>
          <w:color w:val="000000"/>
          <w:sz w:val="24"/>
          <w:szCs w:val="28"/>
          <w:highlight w:val="none"/>
        </w:rPr>
        <w:t xml:space="preserve">项目概况</w:t>
      </w:r>
      <w:r>
        <w:rPr>
          <w:rFonts w:hint="eastAsia" w:ascii="宋体" w:hAnsi="宋体" w:cs="宋体"/>
          <w:color w:val="000000"/>
          <w:sz w:val="24"/>
          <w:szCs w:val="28"/>
          <w:highlight w:val="none"/>
          <w:lang w:eastAsia="zh-CN"/>
        </w:rPr>
        <w:t xml:space="preserve">：</w:t>
      </w:r>
      <w:r>
        <w:rPr>
          <w:rFonts w:hint="eastAsia" w:ascii="宋体" w:hAnsi="宋体" w:cs="宋体"/>
          <w:b/>
          <w:bCs/>
          <w:color w:val="000000"/>
          <w:sz w:val="24"/>
          <w:szCs w:val="28"/>
          <w:highlight w:val="none"/>
          <w:u w:val="single"/>
          <w:lang w:eastAsia="zh-CN"/>
        </w:rPr>
        <w:t xml:space="preserve">连云开发区110kV香海线、110kV河区线局部改造工程</w:t>
      </w:r>
      <w:r>
        <w:rPr>
          <w:rFonts w:hint="eastAsia" w:ascii="宋体" w:hAnsi="宋体" w:cs="宋体"/>
          <w:color w:val="000000"/>
          <w:sz w:val="24"/>
          <w:szCs w:val="28"/>
          <w:highlight w:val="none"/>
        </w:rPr>
        <w:t xml:space="preserve">的潜在供应商应在</w:t>
      </w:r>
      <w:r>
        <w:rPr>
          <w:rFonts w:hint="eastAsia" w:ascii="宋体" w:hAnsi="宋体" w:cs="宋体"/>
          <w:color w:val="000000"/>
          <w:sz w:val="24"/>
          <w:szCs w:val="28"/>
          <w:highlight w:val="none"/>
          <w:u w:val="single"/>
        </w:rPr>
        <w:t xml:space="preserve">“</w:t>
      </w:r>
      <w:r>
        <w:rPr>
          <w:rFonts w:hint="eastAsia" w:ascii="宋体" w:hAnsi="宋体" w:cs="宋体"/>
          <w:b/>
          <w:bCs/>
          <w:color w:val="000000"/>
          <w:sz w:val="24"/>
          <w:szCs w:val="28"/>
          <w:highlight w:val="none"/>
          <w:u w:val="single"/>
        </w:rPr>
        <w:t xml:space="preserve">江苏政府采购网</w:t>
      </w:r>
      <w:r>
        <w:rPr>
          <w:rFonts w:hint="eastAsia" w:ascii="宋体" w:hAnsi="宋体" w:cs="宋体"/>
          <w:color w:val="000000"/>
          <w:sz w:val="24"/>
          <w:szCs w:val="28"/>
          <w:highlight w:val="none"/>
          <w:u w:val="single"/>
        </w:rPr>
        <w:t xml:space="preserve">”</w:t>
      </w:r>
      <w:r>
        <w:rPr>
          <w:rFonts w:hint="eastAsia" w:ascii="宋体" w:hAnsi="宋体" w:cs="宋体"/>
          <w:color w:val="000000"/>
          <w:sz w:val="24"/>
          <w:szCs w:val="28"/>
          <w:highlight w:val="none"/>
        </w:rPr>
        <w:t xml:space="preserve">获取竞争性磋商文件，并于</w:t>
      </w:r>
      <w:r>
        <w:rPr>
          <w:rFonts w:hint="eastAsia" w:ascii="宋体" w:hAnsi="宋体" w:cs="宋体"/>
          <w:b/>
          <w:bCs/>
          <w:color w:val="000000"/>
          <w:sz w:val="24"/>
          <w:szCs w:val="28"/>
          <w:highlight w:val="none"/>
          <w:u w:val="single"/>
          <w:lang w:eastAsia="zh-CN"/>
        </w:rPr>
        <w:t xml:space="preserve">202</w:t>
      </w:r>
      <w:r>
        <w:rPr>
          <w:rFonts w:hint="eastAsia" w:ascii="宋体" w:hAnsi="宋体" w:cs="宋体"/>
          <w:b/>
          <w:bCs/>
          <w:color w:val="000000"/>
          <w:sz w:val="24"/>
          <w:szCs w:val="28"/>
          <w:highlight w:val="none"/>
          <w:u w:val="single"/>
          <w:lang w:val="en-US" w:eastAsia="zh-CN"/>
        </w:rPr>
        <w:t xml:space="preserve">6</w:t>
      </w:r>
      <w:r>
        <w:rPr>
          <w:rFonts w:hint="eastAsia" w:ascii="宋体" w:hAnsi="宋体" w:cs="宋体"/>
          <w:b/>
          <w:bCs/>
          <w:color w:val="000000"/>
          <w:sz w:val="24"/>
          <w:szCs w:val="28"/>
          <w:highlight w:val="none"/>
          <w:u w:val="single"/>
          <w:lang w:eastAsia="zh-CN"/>
        </w:rPr>
        <w:t xml:space="preserve">年</w:t>
      </w:r>
      <w:r>
        <w:rPr>
          <w:rFonts w:hint="eastAsia" w:ascii="宋体" w:hAnsi="宋体" w:cs="宋体"/>
          <w:b/>
          <w:bCs/>
          <w:color w:val="000000"/>
          <w:sz w:val="24"/>
          <w:szCs w:val="28"/>
          <w:highlight w:val="none"/>
          <w:u w:val="single"/>
          <w:lang w:val="en-US" w:eastAsia="zh-CN"/>
        </w:rPr>
        <w:t xml:space="preserve">07月21日</w:t>
      </w:r>
      <w:r>
        <w:rPr>
          <w:rFonts w:hint="eastAsia" w:ascii="宋体" w:hAnsi="宋体" w:cs="宋体"/>
          <w:b/>
          <w:bCs/>
          <w:color w:val="000000"/>
          <w:sz w:val="24"/>
          <w:szCs w:val="28"/>
          <w:highlight w:val="none"/>
          <w:u w:val="single"/>
          <w:lang w:eastAsia="zh-CN"/>
        </w:rPr>
        <w:t xml:space="preserve">09时</w:t>
      </w:r>
      <w:r>
        <w:rPr>
          <w:rFonts w:hint="eastAsia" w:ascii="宋体" w:hAnsi="宋体" w:cs="宋体"/>
          <w:b/>
          <w:bCs/>
          <w:color w:val="000000"/>
          <w:sz w:val="24"/>
          <w:szCs w:val="28"/>
          <w:highlight w:val="none"/>
          <w:u w:val="single"/>
          <w:lang w:val="en-US" w:eastAsia="zh-CN"/>
        </w:rPr>
        <w:t xml:space="preserve">00</w:t>
      </w:r>
      <w:r>
        <w:rPr>
          <w:rFonts w:hint="eastAsia" w:ascii="宋体" w:hAnsi="宋体" w:cs="宋体"/>
          <w:b/>
          <w:bCs/>
          <w:color w:val="000000"/>
          <w:sz w:val="24"/>
          <w:szCs w:val="28"/>
          <w:highlight w:val="none"/>
          <w:u w:val="single"/>
        </w:rPr>
        <w:t xml:space="preserve">分00秒</w:t>
      </w:r>
      <w:r>
        <w:rPr>
          <w:rFonts w:hint="eastAsia" w:ascii="宋体" w:hAnsi="宋体" w:cs="宋体"/>
          <w:color w:val="000000"/>
          <w:sz w:val="24"/>
          <w:szCs w:val="28"/>
          <w:highlight w:val="none"/>
        </w:rPr>
        <w:t xml:space="preserve">（北京时间）前上传电子响应文件。 </w:t>
      </w:r>
      <w:r/>
    </w:p>
    <w:p>
      <w:pPr>
        <w:ind w:right="0"/>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一、项目基本情况</w:t>
      </w:r>
      <w:bookmarkEnd w:id="8"/>
      <w:r/>
      <w:bookmarkEnd w:id="9"/>
      <w:r/>
      <w:bookmarkEnd w:id="10"/>
      <w:r/>
      <w:bookmarkEnd w:id="11"/>
      <w:r/>
      <w:r/>
    </w:p>
    <w:p>
      <w:pPr>
        <w:ind w:righ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项目</w:t>
      </w:r>
      <w:r>
        <w:rPr>
          <w:rFonts w:hint="eastAsia" w:ascii="宋体" w:hAnsi="宋体" w:eastAsia="宋体" w:cs="宋体"/>
          <w:b w:val="0"/>
          <w:bCs w:val="0"/>
          <w:color w:val="000000"/>
          <w:sz w:val="24"/>
          <w:szCs w:val="24"/>
          <w:highlight w:val="none"/>
          <w:lang w:eastAsia="zh-CN"/>
        </w:rPr>
        <w:t xml:space="preserve">编号</w:t>
      </w:r>
      <w:r>
        <w:rPr>
          <w:rFonts w:hint="eastAsia" w:ascii="宋体" w:hAnsi="宋体" w:eastAsia="宋体" w:cs="宋体"/>
          <w:b w:val="0"/>
          <w:bCs w:val="0"/>
          <w:color w:val="000000"/>
          <w:sz w:val="24"/>
          <w:szCs w:val="24"/>
          <w:highlight w:val="none"/>
        </w:rPr>
        <w:t xml:space="preserve">：</w:t>
      </w:r>
      <w:r>
        <w:rPr>
          <w:rFonts w:hint="default" w:ascii="宋体" w:hAnsi="宋体" w:eastAsia="宋体" w:cs="宋体"/>
          <w:color w:val="000000"/>
          <w:sz w:val="24"/>
          <w:szCs w:val="24"/>
          <w:highlight w:val="none"/>
          <w:lang w:val="en-US" w:eastAsia="zh-CN"/>
        </w:rPr>
        <w:t xml:space="preserve">JSZC-320703-LCPM-C2026-0011</w:t>
      </w:r>
      <w:r>
        <w:rPr>
          <w:rFonts w:hint="eastAsia" w:ascii="宋体" w:hAnsi="宋体" w:cs="宋体"/>
          <w:color w:val="000000"/>
          <w:sz w:val="24"/>
          <w:szCs w:val="24"/>
          <w:highlight w:val="none"/>
          <w:lang w:val="en-US"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zh-CN"/>
        </w:rPr>
        <w:t xml:space="preserve">项目名称</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连云开发区110kV香海线、110kV河区线局部改造工程；</w:t>
      </w:r>
      <w:r/>
    </w:p>
    <w:p>
      <w:pPr>
        <w:ind w:righ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采购方式：竞争性磋商</w:t>
      </w:r>
      <w:r>
        <w:rPr>
          <w:rFonts w:hint="eastAsia" w:ascii="宋体" w:hAnsi="宋体" w:eastAsia="宋体" w:cs="宋体"/>
          <w:b w:val="0"/>
          <w:bCs w:val="0"/>
          <w:color w:val="000000"/>
          <w:sz w:val="24"/>
          <w:szCs w:val="24"/>
          <w:highlight w:val="none"/>
          <w:lang w:eastAsia="zh-CN"/>
        </w:rPr>
        <w:t xml:space="preserve">；</w:t>
      </w:r>
      <w:r/>
    </w:p>
    <w:p>
      <w:pPr>
        <w:ind w:right="0" w:firstLine="480"/>
        <w:jc w:val="both"/>
        <w:keepLines w:val="0"/>
        <w:keepNext w:val="0"/>
        <w:pageBreakBefore w:val="0"/>
        <w:spacing w:line="360" w:lineRule="auto"/>
        <w:widowControl w:val="off"/>
        <w:rPr>
          <w:rFonts w:hint="default"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4.预算金额：3776161</w:t>
      </w:r>
      <w:r>
        <w:rPr>
          <w:rFonts w:hint="eastAsia" w:ascii="宋体" w:hAnsi="宋体" w:eastAsia="宋体" w:cs="宋体"/>
          <w:b w:val="0"/>
          <w:bCs w:val="0"/>
          <w:color w:val="000000"/>
          <w:sz w:val="24"/>
          <w:szCs w:val="24"/>
          <w:highlight w:val="none"/>
          <w:lang w:val="en-US" w:eastAsia="zh-CN"/>
        </w:rPr>
        <w:t xml:space="preserve">元</w:t>
      </w:r>
      <w:r>
        <w:rPr>
          <w:rFonts w:hint="eastAsia" w:ascii="宋体" w:hAnsi="宋体" w:cs="宋体"/>
          <w:b w:val="0"/>
          <w:bCs w:val="0"/>
          <w:color w:val="000000"/>
          <w:sz w:val="24"/>
          <w:szCs w:val="24"/>
          <w:highlight w:val="none"/>
          <w:lang w:val="en-US" w:eastAsia="zh-CN"/>
        </w:rPr>
        <w:t xml:space="preserve">；</w:t>
      </w:r>
      <w:r/>
    </w:p>
    <w:p>
      <w:pPr>
        <w:ind w:right="0" w:firstLine="480"/>
        <w:jc w:val="both"/>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t xml:space="preserve">最高限价：</w:t>
      </w:r>
      <w:r>
        <w:rPr>
          <w:rFonts w:hint="eastAsia" w:ascii="宋体" w:hAnsi="宋体" w:cs="宋体"/>
          <w:b w:val="0"/>
          <w:bCs w:val="0"/>
          <w:color w:val="000000"/>
          <w:sz w:val="24"/>
          <w:szCs w:val="24"/>
          <w:highlight w:val="none"/>
          <w:lang w:val="en-US" w:eastAsia="zh-CN"/>
        </w:rPr>
        <w:t xml:space="preserve">3776161</w:t>
      </w:r>
      <w:r>
        <w:rPr>
          <w:rFonts w:hint="eastAsia" w:ascii="宋体" w:hAnsi="宋体" w:eastAsia="宋体" w:cs="宋体"/>
          <w:b w:val="0"/>
          <w:bCs w:val="0"/>
          <w:color w:val="000000"/>
          <w:sz w:val="24"/>
          <w:szCs w:val="24"/>
          <w:highlight w:val="none"/>
          <w:lang w:val="en-US" w:eastAsia="zh-CN"/>
        </w:rPr>
        <w:t xml:space="preserve">元</w:t>
      </w:r>
      <w:r>
        <w:rPr>
          <w:rFonts w:hint="eastAsia" w:ascii="宋体" w:hAnsi="宋体" w:cs="宋体"/>
          <w:b w:val="0"/>
          <w:bCs w:val="0"/>
          <w:color w:val="auto"/>
          <w:sz w:val="24"/>
        </w:rPr>
        <w:t xml:space="preserve">，报价超过最高限价的按无效响应处理；</w:t>
      </w:r>
      <w:r/>
    </w:p>
    <w:p>
      <w:pPr>
        <w:ind w:righ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outlineLvl w:val="9"/>
      </w:pP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采购需求：</w:t>
      </w:r>
      <w:r>
        <w:rPr>
          <w:rFonts w:hint="eastAsia" w:ascii="宋体" w:hAnsi="宋体" w:eastAsia="宋体" w:cs="宋体"/>
          <w:b w:val="0"/>
          <w:bCs w:val="0"/>
          <w:color w:val="000000"/>
          <w:sz w:val="24"/>
          <w:szCs w:val="24"/>
          <w:highlight w:val="none"/>
          <w:lang w:eastAsia="zh-CN"/>
        </w:rPr>
        <w:t xml:space="preserve">连云开发区110kV香海线、110kV河区线局部改造工程，具体内容详见</w:t>
      </w:r>
      <w:r>
        <w:rPr>
          <w:rFonts w:hint="eastAsia" w:ascii="宋体" w:hAnsi="宋体" w:cs="宋体"/>
          <w:b w:val="0"/>
          <w:bCs w:val="0"/>
          <w:color w:val="000000"/>
          <w:sz w:val="24"/>
          <w:szCs w:val="24"/>
          <w:highlight w:val="none"/>
          <w:lang w:val="en-US" w:eastAsia="zh-CN"/>
        </w:rPr>
        <w:t xml:space="preserve">工程量清单</w:t>
      </w:r>
      <w:r>
        <w:rPr>
          <w:rFonts w:hint="eastAsia" w:ascii="宋体" w:hAnsi="宋体" w:cs="宋体"/>
          <w:b w:val="0"/>
          <w:bCs w:val="0"/>
          <w:color w:val="000000"/>
          <w:sz w:val="24"/>
          <w:szCs w:val="24"/>
          <w:highlight w:val="none"/>
          <w:lang w:val="en-US" w:eastAsia="zh-CN"/>
        </w:rPr>
        <w:t xml:space="preserve">及</w:t>
      </w:r>
      <w:r>
        <w:rPr>
          <w:rFonts w:hint="eastAsia" w:ascii="宋体" w:hAnsi="宋体" w:cs="宋体"/>
          <w:b w:val="0"/>
          <w:bCs w:val="0"/>
          <w:color w:val="000000"/>
          <w:sz w:val="24"/>
          <w:szCs w:val="24"/>
          <w:highlight w:val="none"/>
          <w:lang w:val="en-US" w:eastAsia="zh-CN"/>
        </w:rPr>
        <w:t xml:space="preserve">图纸</w:t>
      </w:r>
      <w:r>
        <w:rPr>
          <w:rFonts w:hint="eastAsia" w:ascii="宋体" w:hAnsi="宋体" w:eastAsia="宋体" w:cs="宋体"/>
          <w:b w:val="0"/>
          <w:bCs w:val="0"/>
          <w:color w:val="000000"/>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eastAsia="zh-CN"/>
        </w:rPr>
        <w:t xml:space="preserve">对项目需求部分的询问、质疑请与采购人联系，由采购人负责答复。</w:t>
      </w:r>
      <w:r/>
    </w:p>
    <w:p>
      <w:pPr>
        <w:ind w:righ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outlineLvl w:val="9"/>
      </w:pP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承包方式：包工包料</w:t>
      </w:r>
      <w:r>
        <w:rPr>
          <w:rFonts w:hint="eastAsia" w:ascii="宋体" w:hAnsi="宋体" w:eastAsia="宋体" w:cs="宋体"/>
          <w:b w:val="0"/>
          <w:bCs w:val="0"/>
          <w:color w:val="000000"/>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Times New Roman"/>
          <w:bCs/>
          <w:color w:val="000000"/>
          <w:sz w:val="24"/>
          <w:szCs w:val="24"/>
          <w:lang w:eastAsia="zh-CN"/>
        </w:rPr>
        <w:outlineLvl w:val="9"/>
      </w:pPr>
      <w:r>
        <w:rPr>
          <w:rFonts w:hint="eastAsia" w:ascii="宋体" w:hAnsi="宋体" w:cs="宋体"/>
          <w:color w:val="000000"/>
          <w:sz w:val="24"/>
          <w:szCs w:val="24"/>
          <w:highlight w:val="none"/>
          <w:lang w:val="en-US" w:eastAsia="zh-CN"/>
        </w:rPr>
        <w:t xml:space="preserve">8.</w:t>
      </w:r>
      <w:r>
        <w:rPr>
          <w:rFonts w:hint="eastAsia" w:ascii="宋体" w:hAnsi="宋体" w:eastAsia="宋体" w:cs="Times New Roman"/>
          <w:bCs/>
          <w:color w:val="000000"/>
          <w:sz w:val="24"/>
          <w:szCs w:val="24"/>
        </w:rPr>
        <w:t xml:space="preserve">质量标准：</w:t>
      </w:r>
      <w:r>
        <w:rPr>
          <w:rFonts w:hint="default" w:ascii="宋体" w:hAnsi="宋体" w:eastAsia="宋体" w:cs="Times New Roman"/>
          <w:bCs/>
          <w:color w:val="000000"/>
          <w:sz w:val="24"/>
          <w:szCs w:val="24"/>
        </w:rPr>
        <w:t xml:space="preserve">合格</w:t>
      </w:r>
      <w:r>
        <w:rPr>
          <w:rFonts w:hint="eastAsia" w:ascii="宋体" w:hAnsi="宋体" w:eastAsia="宋体" w:cs="Times New Roman"/>
          <w:bCs/>
          <w:color w:val="000000"/>
          <w:sz w:val="24"/>
          <w:szCs w:val="24"/>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Times New Roman"/>
          <w:bCs/>
          <w:color w:val="000000"/>
          <w:sz w:val="24"/>
          <w:szCs w:val="24"/>
          <w:lang w:eastAsia="zh-CN"/>
        </w:rPr>
        <w:outlineLvl w:val="9"/>
      </w:pPr>
      <w:r>
        <w:rPr>
          <w:rFonts w:hint="eastAsia" w:ascii="宋体" w:hAnsi="宋体" w:cs="Times New Roman"/>
          <w:bCs/>
          <w:color w:val="000000"/>
          <w:sz w:val="24"/>
          <w:szCs w:val="24"/>
          <w:lang w:val="en-US" w:eastAsia="zh-CN"/>
        </w:rPr>
        <w:t xml:space="preserve">9.</w:t>
      </w:r>
      <w:r>
        <w:rPr>
          <w:rFonts w:hint="eastAsia" w:ascii="宋体" w:hAnsi="宋体" w:eastAsia="宋体" w:cs="Times New Roman"/>
          <w:bCs/>
          <w:color w:val="000000"/>
          <w:sz w:val="24"/>
          <w:szCs w:val="24"/>
          <w:lang w:val="en-US" w:eastAsia="zh-CN"/>
        </w:rPr>
        <w:t xml:space="preserve">合同履行期限（工期）</w:t>
      </w:r>
      <w:r>
        <w:rPr>
          <w:rFonts w:hint="eastAsia" w:ascii="宋体" w:hAnsi="宋体" w:eastAsia="宋体" w:cs="Times New Roman"/>
          <w:bCs/>
          <w:color w:val="000000"/>
          <w:sz w:val="24"/>
          <w:szCs w:val="24"/>
        </w:rPr>
        <w:t xml:space="preserve">：</w:t>
      </w:r>
      <w:r>
        <w:rPr>
          <w:rFonts w:hint="eastAsia" w:ascii="宋体" w:hAnsi="宋体" w:eastAsia="宋体" w:cs="Times New Roman"/>
          <w:bCs/>
          <w:color w:val="000000"/>
          <w:sz w:val="24"/>
          <w:szCs w:val="24"/>
          <w:lang w:val="en-US" w:eastAsia="zh-CN"/>
        </w:rPr>
        <w:t xml:space="preserve">60日历天</w:t>
      </w:r>
      <w:r>
        <w:rPr>
          <w:rFonts w:hint="eastAsia" w:ascii="宋体" w:hAnsi="宋体" w:eastAsia="宋体" w:cs="Times New Roman"/>
          <w:bCs/>
          <w:color w:val="000000"/>
          <w:sz w:val="24"/>
          <w:szCs w:val="24"/>
        </w:rPr>
        <w:t xml:space="preserve">（具体开工日期以采购人发出的书面开工令为准）；</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本项目</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lang w:eastAsia="zh-CN"/>
        </w:rPr>
        <w:t xml:space="preserve">接受联合体参加磋商。</w:t>
      </w:r>
      <w:r/>
    </w:p>
    <w:p>
      <w:pPr>
        <w:ind w:right="0"/>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9"/>
      </w:pPr>
      <w:r/>
      <w:bookmarkStart w:id="12" w:name="_Toc35393630"/>
      <w:r/>
      <w:bookmarkStart w:id="13" w:name="_Toc28359090"/>
      <w:r/>
      <w:bookmarkStart w:id="14" w:name="_Toc28359013"/>
      <w:r/>
      <w:bookmarkStart w:id="15" w:name="_Toc35393799"/>
      <w:r>
        <w:rPr>
          <w:rFonts w:hint="eastAsia" w:ascii="宋体" w:hAnsi="宋体" w:eastAsia="宋体" w:cs="宋体"/>
          <w:b/>
          <w:bCs w:val="0"/>
          <w:color w:val="000000"/>
          <w:sz w:val="24"/>
          <w:szCs w:val="24"/>
          <w:highlight w:val="none"/>
        </w:rPr>
        <w:t xml:space="preserve">二、申请人的资格要求</w:t>
      </w:r>
      <w:bookmarkEnd w:id="12"/>
      <w:r/>
      <w:bookmarkEnd w:id="13"/>
      <w:r/>
      <w:bookmarkEnd w:id="14"/>
      <w:r/>
      <w:bookmarkEnd w:id="15"/>
      <w:r/>
      <w:r/>
    </w:p>
    <w:p>
      <w:pPr>
        <w:ind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val="en-US" w:eastAsia="zh-CN"/>
        </w:rPr>
        <w:t xml:space="preserve">满足《中华人民共和国政府采购法》第二十二条规定，提供下列材料：</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法人或者其他组织的营业执照等证明文件，自然人的身份证明；</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上一年度的财务状况报告（成立不满一年无需提供）；</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highlight w:val="none"/>
          <w:lang w:val="en-US"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具备履行合同所必需的设备和专业技术能力的声明及证明材料（见格式）；</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参加政府采购活动前三年内在经营活动中没有重大违法记录的书面声明（见格式）。</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注：根据连财购〔2023〕4号文件精神，第（2）、（3）项可以提供《财务状况报告及税收、社会保障资金缴纳情况承诺函》。</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val="en-US" w:eastAsia="zh-CN"/>
        </w:rPr>
        <w:t xml:space="preserve">落实政府采购需满足的资格要求：</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en-US" w:eastAsia="zh-CN"/>
        </w:rPr>
        <w:t xml:space="preserve">根据财政部、工业和信息化部关于印发《政府采购促进中小企业发展管理办法》的通知（财库〔2020〕46号）等相关文件要求</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本项目专门面向中型企业、小型企业、微型企业、残疾人福利性单位、监狱企业进行采购。</w:t>
      </w:r>
      <w:r>
        <w:rPr>
          <w:rFonts w:hint="eastAsia" w:ascii="宋体" w:hAnsi="宋体" w:eastAsia="宋体" w:cs="宋体"/>
          <w:color w:val="000000"/>
          <w:sz w:val="24"/>
          <w:szCs w:val="24"/>
          <w:highlight w:val="none"/>
          <w:lang w:val="en-US" w:eastAsia="zh-CN"/>
        </w:rPr>
        <w:t xml:space="preserve">（符合要求的</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须提供《中小企业声明函》或《残疾人福利性单位声明函》或属于监狱企业的证明文件，否则投标无效）。</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val="en-US" w:eastAsia="zh-CN"/>
        </w:rPr>
        <w:t xml:space="preserve">本项目的特定资格要求</w:t>
      </w:r>
      <w:r>
        <w:rPr>
          <w:rFonts w:hint="eastAsia" w:ascii="宋体" w:hAnsi="宋体" w:eastAsia="宋体" w:cs="宋体"/>
          <w:color w:val="000000"/>
          <w:sz w:val="24"/>
          <w:szCs w:val="24"/>
          <w:highlight w:val="none"/>
          <w:lang w:val="en-US"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b/>
          <w:bCs/>
          <w:color w:val="000000"/>
          <w:sz w:val="24"/>
          <w:szCs w:val="24"/>
          <w:highlight w:val="none"/>
          <w:u w:val="single"/>
        </w:rPr>
        <w:outlineLvl w:val="9"/>
      </w:pPr>
      <w:r/>
      <w:bookmarkStart w:id="16" w:name="_Toc28359014"/>
      <w:r/>
      <w:bookmarkStart w:id="17" w:name="_Toc28359091"/>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供应商须具备</w:t>
      </w:r>
      <w:r>
        <w:rPr>
          <w:rFonts w:hint="eastAsia" w:ascii="宋体" w:hAnsi="宋体" w:eastAsia="宋体" w:cs="宋体"/>
          <w:b/>
          <w:bCs/>
          <w:color w:val="000000"/>
          <w:sz w:val="24"/>
          <w:szCs w:val="24"/>
          <w:highlight w:val="none"/>
          <w:u w:val="single"/>
        </w:rPr>
        <w:t xml:space="preserve">电力工程施工总承包三级及以上资质或输变电工程专业承包三级及以上资质，且同时国家能源局颁发的承装（修、试）电力设施许可证</w:t>
      </w:r>
      <w:r>
        <w:rPr>
          <w:rFonts w:hint="eastAsia" w:ascii="宋体" w:hAnsi="宋体" w:eastAsia="宋体" w:cs="宋体"/>
          <w:b/>
          <w:bCs/>
          <w:color w:val="000000"/>
          <w:sz w:val="24"/>
          <w:szCs w:val="24"/>
          <w:highlight w:val="none"/>
          <w:u w:val="single"/>
          <w:lang w:val="en-US" w:eastAsia="zh-CN"/>
        </w:rPr>
        <w:t xml:space="preserve">二</w:t>
      </w:r>
      <w:r>
        <w:rPr>
          <w:rFonts w:hint="eastAsia" w:ascii="宋体" w:hAnsi="宋体" w:eastAsia="宋体" w:cs="宋体"/>
          <w:b/>
          <w:bCs/>
          <w:color w:val="000000"/>
          <w:sz w:val="24"/>
          <w:szCs w:val="24"/>
          <w:highlight w:val="none"/>
          <w:u w:val="single"/>
        </w:rPr>
        <w:t xml:space="preserve">级（110千伏以下）及以上（承装类、承修类、承试类均可）；具备安全生产条件，并取得安全生产许可证；</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拟派项目负责人须具备</w:t>
      </w:r>
      <w:r>
        <w:rPr>
          <w:rFonts w:hint="eastAsia" w:ascii="宋体" w:hAnsi="宋体" w:eastAsia="宋体" w:cs="宋体"/>
          <w:b/>
          <w:bCs/>
          <w:color w:val="000000"/>
          <w:sz w:val="24"/>
          <w:szCs w:val="24"/>
          <w:highlight w:val="none"/>
          <w:u w:val="single"/>
        </w:rPr>
        <w:t xml:space="preserve">机电工程二级及以上注册建造师执业资格和安全生产考核合格证B类证（在有效期内）</w:t>
      </w:r>
      <w:r>
        <w:rPr>
          <w:rFonts w:hint="eastAsia" w:ascii="宋体" w:hAnsi="宋体" w:eastAsia="宋体" w:cs="宋体"/>
          <w:color w:val="000000"/>
          <w:sz w:val="24"/>
          <w:szCs w:val="24"/>
          <w:highlight w:val="none"/>
        </w:rPr>
        <w:t xml:space="preserve">，且必须满足下列条件：</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①项目负责人不得同时在两个或者两个以上单位受聘或者执业；</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本项目要求授权委托人必须为</w:t>
      </w:r>
      <w:r>
        <w:rPr>
          <w:rFonts w:hint="eastAsia" w:ascii="宋体" w:hAnsi="宋体" w:cs="宋体"/>
          <w:color w:val="000000"/>
          <w:sz w:val="24"/>
          <w:szCs w:val="24"/>
          <w:highlight w:val="none"/>
          <w:lang w:val="en-US" w:eastAsia="zh-CN"/>
        </w:rPr>
        <w:t xml:space="preserve">本单位正式员工</w:t>
      </w:r>
      <w:r>
        <w:rPr>
          <w:rFonts w:hint="eastAsia" w:ascii="宋体" w:hAnsi="宋体" w:eastAsia="宋体" w:cs="宋体"/>
          <w:color w:val="000000"/>
          <w:sz w:val="24"/>
          <w:szCs w:val="24"/>
          <w:highlight w:val="none"/>
          <w:lang w:val="en-US" w:eastAsia="zh-CN"/>
        </w:rPr>
        <w:t xml:space="preserve">，需提供</w:t>
      </w:r>
      <w:r>
        <w:rPr>
          <w:rFonts w:hint="eastAsia" w:ascii="宋体" w:hAnsi="宋体" w:eastAsia="宋体" w:cs="宋体"/>
          <w:b/>
          <w:bCs/>
          <w:color w:val="000000"/>
          <w:sz w:val="24"/>
          <w:szCs w:val="24"/>
          <w:highlight w:val="none"/>
          <w:lang w:val="en-US" w:eastAsia="zh-CN"/>
        </w:rPr>
        <w:t xml:space="preserve">202</w:t>
      </w: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年</w:t>
      </w:r>
      <w:r>
        <w:rPr>
          <w:rFonts w:hint="eastAsia" w:ascii="宋体" w:hAnsi="宋体" w:cs="宋体"/>
          <w:b/>
          <w:bCs/>
          <w:color w:val="000000"/>
          <w:sz w:val="24"/>
          <w:szCs w:val="24"/>
          <w:highlight w:val="none"/>
          <w:lang w:val="en-US" w:eastAsia="zh-CN"/>
        </w:rPr>
        <w:t xml:space="preserve">12</w:t>
      </w:r>
      <w:r>
        <w:rPr>
          <w:rFonts w:hint="eastAsia" w:ascii="宋体" w:hAnsi="宋体" w:eastAsia="宋体" w:cs="宋体"/>
          <w:b/>
          <w:bCs/>
          <w:color w:val="000000"/>
          <w:sz w:val="24"/>
          <w:szCs w:val="24"/>
          <w:highlight w:val="none"/>
          <w:lang w:val="en-US" w:eastAsia="zh-CN"/>
        </w:rPr>
        <w:t xml:space="preserve">月至今任意一个月</w:t>
      </w:r>
      <w:r>
        <w:rPr>
          <w:rFonts w:hint="eastAsia" w:ascii="宋体" w:hAnsi="宋体" w:eastAsia="宋体" w:cs="宋体"/>
          <w:color w:val="000000"/>
          <w:sz w:val="24"/>
          <w:szCs w:val="24"/>
          <w:highlight w:val="none"/>
          <w:lang w:val="en-US" w:eastAsia="zh-CN"/>
        </w:rPr>
        <w:t xml:space="preserve">由供应商为其缴纳的社保缴纳证明（加盖社保中心章或社保中心参保缴费证明电子专用章）</w:t>
      </w:r>
      <w:r>
        <w:rPr>
          <w:rFonts w:hint="eastAsia" w:ascii="宋体" w:hAnsi="宋体" w:eastAsia="宋体" w:cs="宋体"/>
          <w:b w:val="0"/>
          <w:bCs w:val="0"/>
          <w:color w:val="000000"/>
          <w:sz w:val="24"/>
          <w:szCs w:val="24"/>
          <w:highlight w:val="none"/>
          <w:lang w:val="en-US"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本项目执行江苏省住房和城乡建设厅《关于开展建筑业企业资质动态监管工作的公告》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江苏省住房和城乡建设厅公告</w:t>
      </w:r>
      <w:r>
        <w:rPr>
          <w:rFonts w:hint="eastAsia" w:ascii="宋体" w:hAnsi="宋体" w:eastAsia="宋体" w:cs="宋体"/>
          <w:color w:val="000000"/>
          <w:sz w:val="24"/>
          <w:szCs w:val="24"/>
          <w:highlight w:val="none"/>
          <w:lang w:eastAsia="zh-CN"/>
        </w:rPr>
        <w:t xml:space="preserve">〔2018〕6号</w:t>
      </w:r>
      <w:r>
        <w:rPr>
          <w:rFonts w:hint="eastAsia" w:ascii="宋体" w:hAnsi="宋体" w:eastAsia="宋体" w:cs="宋体"/>
          <w:color w:val="000000"/>
          <w:sz w:val="24"/>
          <w:szCs w:val="24"/>
          <w:highlight w:val="none"/>
        </w:rPr>
        <w:t xml:space="preserve">、连建发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2019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182号文，关于企业资质动态核查，由供应商在响应文件中作出</w:t>
      </w:r>
      <w:r>
        <w:rPr>
          <w:rFonts w:hint="eastAsia" w:ascii="宋体" w:hAnsi="宋体" w:eastAsia="宋体" w:cs="宋体"/>
          <w:b/>
          <w:bCs/>
          <w:color w:val="000000"/>
          <w:sz w:val="24"/>
          <w:szCs w:val="24"/>
          <w:highlight w:val="none"/>
        </w:rPr>
        <w:t xml:space="preserve">书面承诺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见格式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若响应有效期内企业资质核查不合格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将主动放弃成交资格（核查资质指采购文件所要求的相应资质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提供网页查询截图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p>
    <w:p>
      <w:pPr>
        <w:ind w:firstLine="480"/>
        <w:jc w:val="left"/>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磋商供应商及项目负责人无不良行为承诺（见格式）；</w:t>
      </w:r>
      <w:r/>
    </w:p>
    <w:p>
      <w:pPr>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及项目负责人未被限制在招标项目所在地投标、项目负责人无在建工程、不出借挂靠资质等采用信用承诺方式由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自行承诺（</w:t>
      </w:r>
      <w:r>
        <w:rPr>
          <w:rFonts w:hint="eastAsia" w:ascii="宋体" w:hAnsi="宋体" w:eastAsia="宋体" w:cs="宋体"/>
          <w:color w:val="000000"/>
          <w:sz w:val="24"/>
          <w:szCs w:val="24"/>
          <w:highlight w:val="none"/>
          <w:lang w:val="en-US" w:eastAsia="zh-CN"/>
        </w:rPr>
        <w:t xml:space="preserve">见格式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w:t>
      </w:r>
      <w:r/>
    </w:p>
    <w:p>
      <w:pPr>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、法定代表人、项目负责人无行贿犯罪记录由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自行承诺（</w:t>
      </w:r>
      <w:r>
        <w:rPr>
          <w:rFonts w:hint="eastAsia" w:ascii="宋体" w:hAnsi="宋体" w:eastAsia="宋体" w:cs="宋体"/>
          <w:color w:val="000000"/>
          <w:sz w:val="24"/>
          <w:szCs w:val="24"/>
          <w:highlight w:val="none"/>
          <w:lang w:val="en-US" w:eastAsia="zh-CN"/>
        </w:rPr>
        <w:t xml:space="preserve">见格式</w:t>
      </w:r>
      <w:r>
        <w:rPr>
          <w:rFonts w:hint="eastAsia" w:ascii="宋体" w:hAnsi="宋体" w:eastAsia="宋体" w:cs="宋体"/>
          <w:color w:val="000000"/>
          <w:sz w:val="24"/>
          <w:szCs w:val="24"/>
          <w:highlight w:val="none"/>
        </w:rPr>
        <w:t xml:space="preserve">）。</w:t>
      </w:r>
      <w:r/>
    </w:p>
    <w:p>
      <w:pPr>
        <w:ind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lang w:val="en-US" w:eastAsia="zh-CN"/>
        </w:rPr>
        <w:t xml:space="preserve">本项目其他资格要求：</w:t>
      </w:r>
      <w:r/>
    </w:p>
    <w:p>
      <w:pPr>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响应文件递交截止前，被信用中国、中国政府采购网列入失信被执行人、重大税收违法案件当事人名单、政府采购严重违法失信行为记录名单的供应商，拒绝其参与政府采购活动；</w:t>
      </w:r>
      <w:r/>
    </w:p>
    <w:p>
      <w:pPr>
        <w:ind w:firstLine="480"/>
        <w:jc w:val="left"/>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rPr>
        <w:t xml:space="preserve">备注：采购人或采购代理机构通过信用中国网站（www.creditchina.gov.cn）、中国政府采购网（www.ccgp.gov.cn），对供应商信用记录情况进行查询，</w:t>
      </w:r>
      <w:r>
        <w:rPr>
          <w:rFonts w:hint="eastAsia" w:ascii="宋体" w:hAnsi="宋体" w:eastAsia="宋体" w:cs="宋体"/>
          <w:b/>
          <w:bCs/>
          <w:color w:val="000000"/>
          <w:sz w:val="24"/>
          <w:szCs w:val="24"/>
          <w:highlight w:val="none"/>
        </w:rPr>
        <w:t xml:space="preserve">查询结果页面打印留存；</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后不允许分包或转包</w:t>
      </w:r>
      <w:r>
        <w:rPr>
          <w:rFonts w:hint="eastAsia" w:ascii="宋体" w:hAnsi="宋体" w:eastAsia="宋体" w:cs="宋体"/>
          <w:color w:val="000000"/>
          <w:sz w:val="24"/>
          <w:szCs w:val="24"/>
          <w:highlight w:val="none"/>
          <w:lang w:eastAsia="zh-CN"/>
        </w:rPr>
        <w:t xml:space="preserve">。</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五</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rPr>
        <w:t xml:space="preserve">法律法规</w:t>
      </w:r>
      <w:r>
        <w:rPr>
          <w:rFonts w:hint="eastAsia" w:ascii="宋体" w:hAnsi="宋体" w:eastAsia="宋体" w:cs="宋体"/>
          <w:color w:val="000000"/>
          <w:sz w:val="24"/>
          <w:szCs w:val="24"/>
          <w:highlight w:val="none"/>
        </w:rPr>
        <w:t xml:space="preserve">规定的其他条件。</w:t>
      </w:r>
      <w:r/>
    </w:p>
    <w:p>
      <w:pPr>
        <w:ind w:right="0"/>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9"/>
      </w:pPr>
      <w:r/>
      <w:bookmarkStart w:id="18" w:name="_Toc35393631"/>
      <w:r/>
      <w:bookmarkStart w:id="19" w:name="_Toc35393800"/>
      <w:r>
        <w:rPr>
          <w:rFonts w:hint="eastAsia" w:ascii="宋体" w:hAnsi="宋体" w:eastAsia="宋体" w:cs="宋体"/>
          <w:b/>
          <w:bCs w:val="0"/>
          <w:color w:val="000000"/>
          <w:sz w:val="24"/>
          <w:szCs w:val="24"/>
          <w:highlight w:val="none"/>
        </w:rPr>
        <w:t xml:space="preserve">三、获取</w:t>
      </w:r>
      <w:r>
        <w:rPr>
          <w:rFonts w:hint="eastAsia" w:ascii="宋体" w:hAnsi="宋体" w:eastAsia="宋体" w:cs="宋体"/>
          <w:b/>
          <w:bCs w:val="0"/>
          <w:color w:val="000000"/>
          <w:sz w:val="24"/>
          <w:szCs w:val="24"/>
          <w:highlight w:val="none"/>
          <w:lang w:eastAsia="zh-CN"/>
        </w:rPr>
        <w:t xml:space="preserve">竞争性磋商</w:t>
      </w:r>
      <w:r>
        <w:rPr>
          <w:rFonts w:hint="eastAsia" w:ascii="宋体" w:hAnsi="宋体" w:eastAsia="宋体" w:cs="宋体"/>
          <w:b/>
          <w:bCs w:val="0"/>
          <w:color w:val="000000"/>
          <w:sz w:val="24"/>
          <w:szCs w:val="24"/>
          <w:highlight w:val="none"/>
        </w:rPr>
        <w:t xml:space="preserve">文件</w:t>
      </w:r>
      <w:bookmarkEnd w:id="16"/>
      <w:r/>
      <w:bookmarkEnd w:id="17"/>
      <w:r/>
      <w:bookmarkEnd w:id="18"/>
      <w:r/>
      <w:bookmarkEnd w:id="19"/>
      <w:r/>
      <w:r/>
    </w:p>
    <w:p>
      <w:pPr>
        <w:ind w:firstLine="480"/>
        <w:jc w:val="left"/>
        <w:pageBreakBefore w:val="0"/>
        <w:spacing w:line="360" w:lineRule="auto"/>
        <w:widowControl w:val="off"/>
        <w:rPr>
          <w:rFonts w:hint="eastAsia" w:ascii="宋体" w:hAnsi="宋体" w:eastAsia="宋体" w:cs="宋体"/>
          <w:color w:val="000000"/>
          <w:sz w:val="24"/>
          <w:szCs w:val="24"/>
          <w:highlight w:val="none"/>
        </w:rPr>
      </w:pPr>
      <w:r/>
      <w:bookmarkStart w:id="20" w:name="_Toc28359015"/>
      <w:r/>
      <w:bookmarkStart w:id="21" w:name="_Toc28359092"/>
      <w:r/>
      <w:bookmarkStart w:id="22" w:name="_Toc35393801"/>
      <w:r/>
      <w:bookmarkStart w:id="23" w:name="_Toc35393632"/>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highlight w:val="none"/>
          <w:lang w:eastAsia="zh-CN"/>
        </w:rPr>
        <w:t xml:space="preserve">：20</w:t>
      </w:r>
      <w:r>
        <w:rPr>
          <w:rFonts w:hint="eastAsia" w:ascii="宋体" w:hAnsi="宋体" w:eastAsia="宋体" w:cs="宋体"/>
          <w:color w:val="000000"/>
          <w:sz w:val="24"/>
          <w:highlight w:val="none"/>
          <w:lang w:val="en-US" w:eastAsia="zh-CN"/>
        </w:rPr>
        <w:t xml:space="preserve">26</w:t>
      </w:r>
      <w:r>
        <w:rPr>
          <w:rFonts w:hint="eastAsia" w:ascii="宋体" w:hAnsi="宋体" w:eastAsia="宋体" w:cs="宋体"/>
          <w:color w:val="000000"/>
          <w:sz w:val="24"/>
          <w:highlight w:val="none"/>
          <w:lang w:eastAsia="zh-CN"/>
        </w:rPr>
        <w:t xml:space="preserve">年</w:t>
      </w:r>
      <w:r>
        <w:rPr>
          <w:rFonts w:hint="eastAsia" w:ascii="宋体" w:hAnsi="宋体" w:eastAsia="宋体" w:cs="宋体"/>
          <w:color w:val="000000"/>
          <w:sz w:val="24"/>
          <w:highlight w:val="none"/>
          <w:lang w:val="en-US" w:eastAsia="zh-CN"/>
        </w:rPr>
        <w:t xml:space="preserve"> 07 </w:t>
      </w:r>
      <w:r>
        <w:rPr>
          <w:rFonts w:hint="eastAsia" w:ascii="宋体" w:hAnsi="宋体" w:eastAsia="宋体" w:cs="宋体"/>
          <w:color w:val="000000"/>
          <w:sz w:val="24"/>
          <w:highlight w:val="none"/>
          <w:lang w:eastAsia="zh-CN"/>
        </w:rPr>
        <w:t xml:space="preserve">月</w:t>
      </w:r>
      <w:r>
        <w:rPr>
          <w:rFonts w:hint="eastAsia" w:ascii="宋体" w:hAnsi="宋体" w:eastAsia="宋体" w:cs="宋体"/>
          <w:color w:val="000000"/>
          <w:sz w:val="24"/>
          <w:highlight w:val="none"/>
          <w:lang w:val="en-US" w:eastAsia="zh-CN"/>
        </w:rPr>
        <w:t xml:space="preserve"> 09 </w:t>
      </w:r>
      <w:r>
        <w:rPr>
          <w:rFonts w:hint="eastAsia" w:ascii="宋体" w:hAnsi="宋体" w:eastAsia="宋体" w:cs="宋体"/>
          <w:color w:val="000000"/>
          <w:sz w:val="24"/>
          <w:highlight w:val="none"/>
          <w:lang w:eastAsia="zh-CN"/>
        </w:rPr>
        <w:t xml:space="preserve">日至202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年</w:t>
      </w:r>
      <w:r>
        <w:rPr>
          <w:rFonts w:hint="eastAsia" w:ascii="宋体" w:hAnsi="宋体" w:eastAsia="宋体" w:cs="宋体"/>
          <w:color w:val="000000"/>
          <w:sz w:val="24"/>
          <w:highlight w:val="none"/>
          <w:lang w:val="en-US" w:eastAsia="zh-CN"/>
        </w:rPr>
        <w:t xml:space="preserve"> 07 </w:t>
      </w:r>
      <w:r>
        <w:rPr>
          <w:rFonts w:hint="eastAsia" w:ascii="宋体" w:hAnsi="宋体" w:eastAsia="宋体" w:cs="宋体"/>
          <w:color w:val="000000"/>
          <w:sz w:val="24"/>
          <w:highlight w:val="none"/>
          <w:lang w:eastAsia="zh-CN"/>
        </w:rPr>
        <w:t xml:space="preserve">月</w:t>
      </w:r>
      <w:r>
        <w:rPr>
          <w:rFonts w:hint="eastAsia" w:ascii="宋体" w:hAnsi="宋体" w:eastAsia="宋体" w:cs="宋体"/>
          <w:color w:val="000000"/>
          <w:sz w:val="24"/>
          <w:highlight w:val="none"/>
          <w:lang w:val="en-US" w:eastAsia="zh-CN"/>
        </w:rPr>
        <w:t xml:space="preserve"> 16 </w:t>
      </w:r>
      <w:r>
        <w:rPr>
          <w:rFonts w:hint="eastAsia" w:ascii="宋体" w:hAnsi="宋体" w:eastAsia="宋体" w:cs="宋体"/>
          <w:color w:val="000000"/>
          <w:sz w:val="24"/>
          <w:highlight w:val="none"/>
          <w:lang w:eastAsia="zh-CN"/>
        </w:rPr>
        <w:t xml:space="preserve">日止（</w:t>
      </w:r>
      <w:r>
        <w:rPr>
          <w:rFonts w:hint="eastAsia" w:ascii="宋体" w:hAnsi="宋体" w:eastAsia="宋体" w:cs="宋体"/>
          <w:color w:val="000000"/>
          <w:sz w:val="24"/>
          <w:szCs w:val="24"/>
          <w:highlight w:val="none"/>
        </w:rPr>
        <w:t xml:space="preserve">北京时间）；</w:t>
      </w:r>
      <w:r/>
    </w:p>
    <w:p>
      <w:pPr>
        <w:numPr>
          <w:ilvl w:val="0"/>
          <w:numId w:val="0"/>
        </w:numPr>
        <w:ind w:firstLine="480"/>
        <w:jc w:val="left"/>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highlight w:val="none"/>
        </w:rPr>
        <w:t xml:space="preserve">方式：</w:t>
      </w:r>
      <w:r>
        <w:rPr>
          <w:rFonts w:hint="eastAsia" w:ascii="宋体" w:hAnsi="宋体" w:eastAsia="宋体" w:cs="宋体"/>
          <w:color w:val="000000"/>
          <w:sz w:val="24"/>
          <w:szCs w:val="24"/>
          <w:highlight w:val="none"/>
        </w:rPr>
        <w:t xml:space="preserve">在“江苏政府采购网”自行免费下载磋商文件</w:t>
      </w:r>
      <w:r>
        <w:rPr>
          <w:rFonts w:hint="eastAsia" w:ascii="宋体" w:hAnsi="宋体" w:eastAsia="宋体" w:cs="宋体"/>
          <w:color w:val="000000"/>
          <w:sz w:val="24"/>
          <w:highlight w:val="none"/>
          <w:lang w:val="en-US" w:eastAsia="zh-CN"/>
        </w:rPr>
        <w:t xml:space="preserve">；</w:t>
      </w:r>
      <w:r/>
    </w:p>
    <w:p>
      <w:pPr>
        <w:ind w:firstLine="480"/>
        <w:jc w:val="left"/>
        <w:pageBreakBefore w:val="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售价：人民币</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lang w:eastAsia="zh-CN"/>
        </w:rPr>
        <w:t xml:space="preserve">。</w:t>
      </w:r>
      <w:r/>
    </w:p>
    <w:p>
      <w:pPr>
        <w:pStyle w:val="988"/>
        <w:ind w:left="0" w:right="0" w:firstLine="0"/>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rPr>
        <w:outlineLvl w:val="9"/>
      </w:pPr>
      <w:r>
        <w:rPr>
          <w:rFonts w:hint="eastAsia" w:ascii="宋体" w:hAnsi="宋体" w:eastAsia="宋体" w:cs="宋体"/>
          <w:b/>
          <w:bCs w:val="0"/>
          <w:color w:val="000000"/>
          <w:sz w:val="24"/>
          <w:szCs w:val="24"/>
          <w:highlight w:val="none"/>
        </w:rPr>
        <w:t xml:space="preserve">四、</w:t>
      </w:r>
      <w:bookmarkEnd w:id="20"/>
      <w:r/>
      <w:bookmarkEnd w:id="21"/>
      <w:r/>
      <w:bookmarkEnd w:id="22"/>
      <w:r/>
      <w:bookmarkEnd w:id="23"/>
      <w:r>
        <w:rPr>
          <w:rFonts w:hint="eastAsia" w:ascii="宋体" w:hAnsi="宋体" w:eastAsia="宋体" w:cs="宋体"/>
          <w:b/>
          <w:bCs w:val="0"/>
          <w:color w:val="000000"/>
          <w:sz w:val="24"/>
          <w:szCs w:val="24"/>
          <w:highlight w:val="none"/>
          <w:lang w:val="en-US" w:eastAsia="zh-CN"/>
        </w:rPr>
        <w:t xml:space="preserve">响应</w:t>
      </w:r>
      <w:r>
        <w:rPr>
          <w:rFonts w:hint="eastAsia" w:ascii="宋体" w:hAnsi="宋体" w:eastAsia="宋体" w:cs="宋体"/>
          <w:b/>
          <w:bCs w:val="0"/>
          <w:color w:val="000000"/>
          <w:sz w:val="24"/>
          <w:szCs w:val="24"/>
          <w:highlight w:val="none"/>
          <w:lang w:val="en-US" w:eastAsia="zh-CN" w:bidi="ar-SA"/>
        </w:rPr>
        <w:t xml:space="preserve">文件的递交及开启</w:t>
      </w:r>
      <w:r/>
    </w:p>
    <w:p>
      <w:pPr>
        <w:ind w:firstLine="480"/>
        <w:pageBreakBefore w:val="0"/>
        <w:spacing w:line="360" w:lineRule="auto"/>
        <w:rPr>
          <w:rFonts w:hint="eastAsia" w:ascii="宋体" w:hAnsi="宋体" w:eastAsia="宋体" w:cs="宋体"/>
          <w:color w:val="000000"/>
          <w:sz w:val="24"/>
          <w:highlight w:val="none"/>
        </w:rPr>
      </w:pPr>
      <w:r/>
      <w:bookmarkStart w:id="24" w:name="_Toc35393803"/>
      <w:r/>
      <w:bookmarkStart w:id="25" w:name="_Toc28359017"/>
      <w:r/>
      <w:bookmarkStart w:id="26" w:name="_Toc28359094"/>
      <w:r/>
      <w:bookmarkStart w:id="27" w:name="_Toc35393634"/>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电子响应文件递交截止时间：</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时</w:t>
      </w:r>
      <w:r>
        <w:rPr>
          <w:rFonts w:hint="eastAsia" w:ascii="宋体" w:hAnsi="宋体" w:eastAsia="宋体" w:cs="宋体"/>
          <w:color w:val="000000"/>
          <w:sz w:val="24"/>
          <w:highlight w:val="none"/>
          <w:lang w:eastAsia="zh-CN"/>
        </w:rPr>
        <w:t xml:space="preserve">间：202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年</w:t>
      </w:r>
      <w:r>
        <w:rPr>
          <w:rFonts w:hint="eastAsia" w:ascii="宋体" w:hAnsi="宋体" w:eastAsia="宋体" w:cs="宋体"/>
          <w:color w:val="000000"/>
          <w:sz w:val="24"/>
          <w:highlight w:val="none"/>
          <w:lang w:val="en-US" w:eastAsia="zh-CN"/>
        </w:rPr>
        <w:t xml:space="preserve">07月 21 日 09 </w:t>
      </w:r>
      <w:r>
        <w:rPr>
          <w:rFonts w:hint="eastAsia" w:ascii="宋体" w:hAnsi="宋体" w:eastAsia="宋体" w:cs="宋体"/>
          <w:color w:val="000000"/>
          <w:sz w:val="24"/>
          <w:highlight w:val="none"/>
          <w:lang w:eastAsia="zh-CN"/>
        </w:rPr>
        <w:t xml:space="preserve">时</w:t>
      </w:r>
      <w:r>
        <w:rPr>
          <w:rFonts w:hint="eastAsia" w:ascii="宋体" w:hAnsi="宋体" w:eastAsia="宋体" w:cs="宋体"/>
          <w:color w:val="000000"/>
          <w:sz w:val="24"/>
          <w:highlight w:val="none"/>
          <w:lang w:val="en-US" w:eastAsia="zh-CN"/>
        </w:rPr>
        <w:t xml:space="preserve">00</w:t>
      </w:r>
      <w:r>
        <w:rPr>
          <w:rFonts w:hint="eastAsia" w:ascii="宋体" w:hAnsi="宋体" w:eastAsia="宋体" w:cs="宋体"/>
          <w:color w:val="000000"/>
          <w:sz w:val="24"/>
          <w:highlight w:val="none"/>
          <w:lang w:eastAsia="zh-CN"/>
        </w:rPr>
        <w:t xml:space="preserve">分（</w:t>
      </w:r>
      <w:r>
        <w:rPr>
          <w:rFonts w:hint="eastAsia" w:ascii="宋体" w:hAnsi="宋体" w:eastAsia="宋体" w:cs="宋体"/>
          <w:b w:val="0"/>
          <w:bCs w:val="0"/>
          <w:color w:val="000000"/>
          <w:sz w:val="24"/>
          <w:highlight w:val="none"/>
          <w:u w:val="none"/>
        </w:rPr>
        <w:t xml:space="preserve">北京时间）</w:t>
      </w:r>
      <w:r/>
    </w:p>
    <w:p>
      <w:pPr>
        <w:numPr>
          <w:ilvl w:val="0"/>
          <w:numId w:val="0"/>
        </w:numPr>
        <w:ind w:left="0"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highlight w:val="none"/>
        </w:rPr>
        <w:t xml:space="preserve">开启时间：</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时间</w:t>
      </w:r>
      <w:r>
        <w:rPr>
          <w:rFonts w:hint="eastAsia" w:ascii="宋体" w:hAnsi="宋体" w:eastAsia="宋体" w:cs="宋体"/>
          <w:color w:val="000000"/>
          <w:sz w:val="24"/>
          <w:highlight w:val="none"/>
          <w:lang w:eastAsia="zh-CN"/>
        </w:rPr>
        <w:t xml:space="preserve">：202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年</w:t>
      </w:r>
      <w:r>
        <w:rPr>
          <w:rFonts w:hint="eastAsia" w:ascii="宋体" w:hAnsi="宋体" w:eastAsia="宋体" w:cs="宋体"/>
          <w:color w:val="000000"/>
          <w:sz w:val="24"/>
          <w:highlight w:val="none"/>
          <w:lang w:val="en-US" w:eastAsia="zh-CN"/>
        </w:rPr>
        <w:t xml:space="preserve">07月 21 日 09 </w:t>
      </w:r>
      <w:r>
        <w:rPr>
          <w:rFonts w:hint="eastAsia" w:ascii="宋体" w:hAnsi="宋体" w:eastAsia="宋体" w:cs="宋体"/>
          <w:color w:val="000000"/>
          <w:sz w:val="24"/>
          <w:highlight w:val="none"/>
          <w:lang w:eastAsia="zh-CN"/>
        </w:rPr>
        <w:t xml:space="preserve">时</w:t>
      </w:r>
      <w:r>
        <w:rPr>
          <w:rFonts w:hint="eastAsia" w:ascii="宋体" w:hAnsi="宋体" w:eastAsia="宋体" w:cs="宋体"/>
          <w:color w:val="000000"/>
          <w:sz w:val="24"/>
          <w:highlight w:val="none"/>
          <w:lang w:val="en-US" w:eastAsia="zh-CN"/>
        </w:rPr>
        <w:t xml:space="preserve">00</w:t>
      </w:r>
      <w:r>
        <w:rPr>
          <w:rFonts w:hint="eastAsia" w:ascii="宋体" w:hAnsi="宋体" w:eastAsia="宋体" w:cs="宋体"/>
          <w:color w:val="000000"/>
          <w:sz w:val="24"/>
          <w:highlight w:val="none"/>
        </w:rPr>
        <w:t xml:space="preserve">分（北京时间）</w:t>
      </w:r>
      <w:r/>
    </w:p>
    <w:p>
      <w:pPr>
        <w:pageBreakBefore w:val="0"/>
        <w:spacing w:line="360" w:lineRule="auto"/>
        <w:rPr>
          <w:rFonts w:hint="eastAsia" w:ascii="宋体" w:hAnsi="宋体" w:eastAsia="宋体" w:cs="宋体"/>
          <w:b/>
          <w:color w:val="000000"/>
          <w:sz w:val="24"/>
          <w:highlight w:val="none"/>
          <w:lang w:val="en-US" w:eastAsia="zh-CN"/>
        </w:rPr>
      </w:pPr>
      <w:r>
        <w:rPr>
          <w:rFonts w:hint="eastAsia" w:ascii="宋体" w:hAnsi="宋体" w:eastAsia="宋体" w:cs="宋体"/>
          <w:b/>
          <w:bCs w:val="0"/>
          <w:color w:val="000000"/>
          <w:sz w:val="24"/>
          <w:szCs w:val="24"/>
          <w:highlight w:val="none"/>
          <w:lang w:val="en-US" w:eastAsia="zh-CN"/>
        </w:rPr>
        <w:t xml:space="preserve">五</w:t>
      </w:r>
      <w:r>
        <w:rPr>
          <w:rFonts w:hint="eastAsia" w:ascii="宋体" w:hAnsi="宋体" w:eastAsia="宋体" w:cs="宋体"/>
          <w:b/>
          <w:bCs w:val="0"/>
          <w:color w:val="000000"/>
          <w:sz w:val="24"/>
          <w:szCs w:val="24"/>
          <w:highlight w:val="none"/>
        </w:rPr>
        <w:t xml:space="preserve">、</w:t>
      </w:r>
      <w:bookmarkEnd w:id="24"/>
      <w:r/>
      <w:bookmarkEnd w:id="25"/>
      <w:r/>
      <w:bookmarkEnd w:id="26"/>
      <w:r/>
      <w:bookmarkEnd w:id="27"/>
      <w:r>
        <w:rPr>
          <w:rFonts w:hint="eastAsia" w:ascii="宋体" w:hAnsi="宋体" w:eastAsia="宋体" w:cs="宋体"/>
          <w:b/>
          <w:color w:val="000000"/>
          <w:sz w:val="24"/>
          <w:highlight w:val="none"/>
        </w:rPr>
        <w:t xml:space="preserve">公告期限</w:t>
      </w:r>
      <w:r>
        <w:rPr>
          <w:rFonts w:hint="eastAsia" w:ascii="宋体" w:hAnsi="宋体" w:eastAsia="宋体" w:cs="宋体"/>
          <w:b/>
          <w:color w:val="000000"/>
          <w:sz w:val="24"/>
          <w:highlight w:val="none"/>
          <w:lang w:val="en-US" w:eastAsia="zh-CN"/>
        </w:rPr>
        <w:t xml:space="preserve">及媒介</w:t>
      </w:r>
      <w:r/>
    </w:p>
    <w:p>
      <w:pPr>
        <w:ind w:firstLine="480"/>
        <w:pageBreakBefore w:val="0"/>
        <w:spacing w:line="360" w:lineRule="auto"/>
        <w:rPr>
          <w:rFonts w:hint="eastAsia" w:ascii="宋体" w:hAnsi="宋体" w:eastAsia="宋体" w:cs="宋体"/>
          <w:color w:val="000000"/>
          <w:sz w:val="24"/>
          <w:highlight w:val="none"/>
          <w:lang w:eastAsia="zh-CN"/>
        </w:rPr>
      </w:pPr>
      <w:r/>
      <w:bookmarkStart w:id="28" w:name="_Toc35393635"/>
      <w:r/>
      <w:bookmarkStart w:id="29" w:name="_Toc35393804"/>
      <w:r>
        <w:rPr>
          <w:rFonts w:hint="eastAsia" w:ascii="宋体" w:hAnsi="宋体" w:eastAsia="宋体" w:cs="宋体"/>
          <w:color w:val="000000"/>
          <w:sz w:val="24"/>
          <w:highlight w:val="none"/>
          <w:lang w:val="en-US" w:eastAsia="zh-CN"/>
        </w:rPr>
        <w:t xml:space="preserve">公告期限：</w:t>
      </w:r>
      <w:r>
        <w:rPr>
          <w:rFonts w:hint="eastAsia" w:ascii="宋体" w:hAnsi="宋体" w:eastAsia="宋体" w:cs="宋体"/>
          <w:color w:val="000000"/>
          <w:sz w:val="24"/>
          <w:highlight w:val="none"/>
        </w:rPr>
        <w:t xml:space="preserve">自本公告发布之日起</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个工作日</w:t>
      </w:r>
      <w:r>
        <w:rPr>
          <w:rFonts w:hint="eastAsia" w:ascii="宋体" w:hAnsi="宋体" w:eastAsia="宋体" w:cs="宋体"/>
          <w:color w:val="000000"/>
          <w:sz w:val="24"/>
          <w:highlight w:val="none"/>
          <w:lang w:eastAsia="zh-CN"/>
        </w:rPr>
        <w:t xml:space="preserve">；</w:t>
      </w:r>
      <w:r/>
    </w:p>
    <w:p>
      <w:pPr>
        <w:ind w:firstLine="480"/>
        <w:keepLines/>
        <w:keepNext/>
        <w:pageBreakBefore w:val="0"/>
        <w:spacing w:line="360" w:lineRule="auto"/>
        <w:rPr>
          <w:rFonts w:hint="eastAsia" w:ascii="宋体" w:hAnsi="宋体" w:eastAsia="宋体" w:cs="宋体"/>
          <w:color w:val="000000"/>
          <w:sz w:val="24"/>
          <w:highlight w:val="none"/>
          <w:lang w:val="en-US" w:eastAsia="zh-CN"/>
        </w:rPr>
        <w:outlineLvl w:val="1"/>
      </w:pPr>
      <w:r/>
      <w:bookmarkStart w:id="30" w:name="_Toc2476"/>
      <w:r/>
      <w:bookmarkStart w:id="31" w:name="_Toc11103"/>
      <w:r/>
      <w:bookmarkStart w:id="32" w:name="_Toc16781"/>
      <w:r>
        <w:rPr>
          <w:rFonts w:hint="eastAsia" w:ascii="宋体" w:hAnsi="宋体" w:eastAsia="宋体" w:cs="宋体"/>
          <w:color w:val="000000"/>
          <w:sz w:val="24"/>
          <w:highlight w:val="none"/>
          <w:lang w:val="en-US" w:eastAsia="zh-CN"/>
        </w:rPr>
        <w:t xml:space="preserve">发布媒介：本次采购公告在</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highlight w:val="none"/>
          <w:lang w:val="en-US" w:eastAsia="zh-CN"/>
        </w:rPr>
        <w:t xml:space="preserve">发布。</w:t>
      </w:r>
      <w:bookmarkEnd w:id="30"/>
      <w:r/>
      <w:bookmarkEnd w:id="31"/>
      <w:r/>
      <w:bookmarkEnd w:id="32"/>
      <w:r/>
      <w:r/>
    </w:p>
    <w:p>
      <w:pPr>
        <w:ind w:right="0"/>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val="en-US" w:eastAsia="zh-CN"/>
        </w:rPr>
        <w:t xml:space="preserve">六</w:t>
      </w:r>
      <w:r>
        <w:rPr>
          <w:rFonts w:hint="eastAsia" w:ascii="宋体" w:hAnsi="宋体" w:eastAsia="宋体" w:cs="宋体"/>
          <w:b/>
          <w:bCs w:val="0"/>
          <w:color w:val="000000"/>
          <w:sz w:val="24"/>
          <w:szCs w:val="24"/>
          <w:highlight w:val="none"/>
        </w:rPr>
        <w:t xml:space="preserve">、其他补充事宜</w:t>
      </w:r>
      <w:bookmarkEnd w:id="28"/>
      <w:r/>
      <w:bookmarkEnd w:id="29"/>
      <w:r/>
      <w:r/>
    </w:p>
    <w:p>
      <w:pPr>
        <w:ind w:firstLine="480"/>
        <w:jc w:val="left"/>
        <w:pageBreakBefore w:val="0"/>
        <w:spacing w:line="360" w:lineRule="auto"/>
        <w:rPr>
          <w:rFonts w:hint="eastAsia" w:ascii="宋体" w:hAnsi="宋体" w:eastAsia="宋体" w:cs="宋体"/>
          <w:color w:val="000000"/>
          <w:sz w:val="24"/>
          <w:highlight w:val="none"/>
          <w:lang w:eastAsia="zh-CN"/>
        </w:rPr>
      </w:pPr>
      <w:r/>
      <w:bookmarkStart w:id="33" w:name="_Toc35393636"/>
      <w:r/>
      <w:bookmarkStart w:id="34" w:name="_Toc28359095"/>
      <w:r/>
      <w:bookmarkStart w:id="35" w:name="_Toc28359018"/>
      <w:r/>
      <w:bookmarkStart w:id="36" w:name="_Toc35393805"/>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本次磋商不收取磋商保证金</w:t>
      </w:r>
      <w:r>
        <w:rPr>
          <w:rFonts w:hint="eastAsia" w:ascii="宋体" w:hAnsi="宋体" w:eastAsia="宋体" w:cs="宋体"/>
          <w:color w:val="000000"/>
          <w:sz w:val="24"/>
          <w:highlight w:val="none"/>
          <w:lang w:eastAsia="zh-CN"/>
        </w:rPr>
        <w:t xml:space="preserve">；</w:t>
      </w:r>
      <w:r/>
    </w:p>
    <w:p>
      <w:pPr>
        <w:ind w:firstLine="480"/>
        <w:jc w:val="left"/>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无论出于何种原因，采购人在采购活动开始前可对竞</w:t>
      </w:r>
      <w:r>
        <w:rPr>
          <w:rFonts w:hint="eastAsia" w:ascii="宋体" w:hAnsi="宋体" w:eastAsia="宋体" w:cs="宋体"/>
          <w:color w:val="000000"/>
          <w:sz w:val="24"/>
          <w:highlight w:val="none"/>
          <w:lang w:eastAsia="zh-CN"/>
        </w:rPr>
        <w:t xml:space="preserve">争性</w:t>
      </w:r>
      <w:r>
        <w:rPr>
          <w:rFonts w:hint="eastAsia" w:ascii="宋体" w:hAnsi="宋体" w:eastAsia="宋体" w:cs="宋体"/>
          <w:color w:val="000000"/>
          <w:sz w:val="24"/>
          <w:highlight w:val="none"/>
        </w:rPr>
        <w:t xml:space="preserve">磋商文件进行修改、补充或变更，其内容作为竞争性磋商文件的重要组成部分，请各供应商关注</w:t>
      </w:r>
      <w:r>
        <w:rPr>
          <w:rFonts w:hint="eastAsia" w:ascii="宋体" w:hAnsi="宋体" w:eastAsia="宋体" w:cs="宋体"/>
          <w:color w:val="000000"/>
          <w:sz w:val="24"/>
          <w:highlight w:val="none"/>
          <w:lang w:eastAsia="zh-CN"/>
        </w:rPr>
        <w:t xml:space="preserve">江苏政府采购网</w:t>
      </w:r>
      <w:r>
        <w:rPr>
          <w:rFonts w:hint="eastAsia" w:ascii="宋体" w:hAnsi="宋体" w:eastAsia="宋体" w:cs="宋体"/>
          <w:color w:val="000000"/>
          <w:sz w:val="24"/>
          <w:highlight w:val="none"/>
        </w:rPr>
        <w:t xml:space="preserve">网站。若因供应商自身原因未及时关注本项目有关修改、补充或变更信息，导致响应文件编制或提交失误，由此造成的一切损失由供应商自行承担。</w:t>
      </w:r>
      <w:r/>
    </w:p>
    <w:p>
      <w:pPr>
        <w:ind w:right="0"/>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val="en-US" w:eastAsia="zh-CN"/>
        </w:rPr>
        <w:t xml:space="preserve">七</w:t>
      </w:r>
      <w:r>
        <w:rPr>
          <w:rFonts w:hint="eastAsia" w:ascii="宋体" w:hAnsi="宋体" w:eastAsia="宋体" w:cs="宋体"/>
          <w:b/>
          <w:bCs w:val="0"/>
          <w:color w:val="000000"/>
          <w:sz w:val="24"/>
          <w:szCs w:val="24"/>
          <w:highlight w:val="none"/>
        </w:rPr>
        <w:t xml:space="preserve">、凡对本次采购提出询问，请按以下方式联系</w:t>
      </w:r>
      <w:bookmarkEnd w:id="33"/>
      <w:r/>
      <w:bookmarkEnd w:id="34"/>
      <w:r/>
      <w:bookmarkEnd w:id="35"/>
      <w:r/>
      <w:bookmarkEnd w:id="36"/>
      <w:r/>
      <w:r/>
    </w:p>
    <w:p>
      <w:pPr>
        <w:ind w:firstLine="480"/>
        <w:jc w:val="left"/>
        <w:pageBreakBefore w:val="0"/>
        <w:spacing w:line="360" w:lineRule="auto"/>
        <w:rPr>
          <w:rFonts w:hint="eastAsia" w:ascii="宋体" w:hAnsi="宋体" w:eastAsia="宋体" w:cs="宋体"/>
          <w:color w:val="000000"/>
          <w:sz w:val="24"/>
          <w:highlight w:val="none"/>
        </w:rPr>
      </w:pPr>
      <w:r/>
      <w:bookmarkStart w:id="37" w:name="_Toc28359019"/>
      <w:r/>
      <w:bookmarkStart w:id="38" w:name="_Toc35393806"/>
      <w:r/>
      <w:bookmarkStart w:id="39" w:name="_Toc28359096"/>
      <w:r/>
      <w:bookmarkStart w:id="40" w:name="_Toc35393637"/>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采购人信息</w:t>
      </w:r>
      <w:bookmarkEnd w:id="37"/>
      <w:r/>
      <w:bookmarkEnd w:id="38"/>
      <w:r/>
      <w:bookmarkEnd w:id="39"/>
      <w:r/>
      <w:bookmarkEnd w:id="40"/>
      <w:r/>
      <w:r/>
    </w:p>
    <w:p>
      <w:pPr>
        <w:ind w:firstLine="480"/>
        <w:jc w:val="left"/>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名    称：</w:t>
      </w:r>
      <w:r>
        <w:rPr>
          <w:rFonts w:hint="eastAsia" w:ascii="宋体" w:hAnsi="宋体" w:eastAsia="宋体" w:cs="宋体"/>
          <w:color w:val="000000"/>
          <w:sz w:val="24"/>
          <w:highlight w:val="none"/>
          <w:lang w:val="en-US" w:eastAsia="zh-CN"/>
        </w:rPr>
        <w:t xml:space="preserve">江苏连云经济开发区管理委员会</w:t>
      </w:r>
      <w:r/>
    </w:p>
    <w:p>
      <w:pPr>
        <w:ind w:firstLine="480"/>
        <w:jc w:val="left"/>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地    址：江苏省连云港市连云区板桥工业园祥和路</w:t>
      </w:r>
      <w:r/>
    </w:p>
    <w:p>
      <w:pPr>
        <w:ind w:firstLine="480"/>
        <w:jc w:val="left"/>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联系方式：</w:t>
      </w:r>
      <w:bookmarkStart w:id="41" w:name="_Toc28359097"/>
      <w:r/>
      <w:bookmarkStart w:id="42" w:name="_Toc28359020"/>
      <w:r/>
      <w:bookmarkStart w:id="43" w:name="_Toc35393638"/>
      <w:r/>
      <w:bookmarkStart w:id="44" w:name="_Toc35393807"/>
      <w:r>
        <w:rPr>
          <w:rFonts w:hint="eastAsia" w:ascii="宋体" w:hAnsi="宋体" w:eastAsia="宋体" w:cs="宋体"/>
          <w:color w:val="000000"/>
          <w:sz w:val="24"/>
          <w:highlight w:val="none"/>
        </w:rPr>
        <w:t xml:space="preserve">孟湘彭</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eastAsia="zh-CN"/>
        </w:rPr>
        <w:t xml:space="preserve">  电话：</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0518-</w:t>
      </w:r>
      <w:r>
        <w:rPr>
          <w:rFonts w:hint="eastAsia" w:ascii="宋体" w:hAnsi="宋体" w:eastAsia="宋体" w:cs="宋体"/>
          <w:color w:val="000000"/>
          <w:sz w:val="24"/>
          <w:highlight w:val="none"/>
        </w:rPr>
        <w:t xml:space="preserve">80639301 </w:t>
      </w:r>
      <w:r/>
    </w:p>
    <w:p>
      <w:pPr>
        <w:ind w:firstLine="480"/>
        <w:jc w:val="left"/>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采购</w:t>
      </w:r>
      <w:r>
        <w:rPr>
          <w:rFonts w:hint="eastAsia" w:ascii="宋体" w:hAnsi="宋体" w:eastAsia="宋体" w:cs="宋体"/>
          <w:color w:val="000000"/>
          <w:sz w:val="24"/>
          <w:highlight w:val="none"/>
          <w:lang w:val="en-US" w:eastAsia="zh-CN"/>
        </w:rPr>
        <w:t xml:space="preserve">代理</w:t>
      </w:r>
      <w:r>
        <w:rPr>
          <w:rFonts w:hint="eastAsia" w:ascii="宋体" w:hAnsi="宋体" w:eastAsia="宋体" w:cs="宋体"/>
          <w:color w:val="000000"/>
          <w:sz w:val="24"/>
          <w:highlight w:val="none"/>
        </w:rPr>
        <w:t xml:space="preserve">机构信息</w:t>
      </w:r>
      <w:bookmarkEnd w:id="41"/>
      <w:r/>
      <w:bookmarkEnd w:id="42"/>
      <w:r/>
      <w:bookmarkEnd w:id="43"/>
      <w:r/>
      <w:bookmarkEnd w:id="44"/>
      <w:r/>
      <w:r/>
    </w:p>
    <w:p>
      <w:pPr>
        <w:ind w:firstLine="480"/>
        <w:jc w:val="left"/>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    称：连云港市建设监理有限公司</w:t>
      </w:r>
      <w:r/>
    </w:p>
    <w:p>
      <w:pPr>
        <w:ind w:firstLine="480"/>
        <w:jc w:val="left"/>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址：连云港市海州区朝东路32-7号金海财富中心A座11楼111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室</w:t>
      </w:r>
      <w:r/>
    </w:p>
    <w:p>
      <w:pPr>
        <w:ind w:firstLine="480"/>
        <w:jc w:val="left"/>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联系方式：</w:t>
      </w:r>
      <w:bookmarkStart w:id="45" w:name="_Toc35393639"/>
      <w:r/>
      <w:bookmarkStart w:id="46" w:name="_Toc28359098"/>
      <w:r/>
      <w:bookmarkStart w:id="47" w:name="_Toc28359021"/>
      <w:r/>
      <w:bookmarkStart w:id="48" w:name="_Toc35393808"/>
      <w:r>
        <w:rPr>
          <w:rFonts w:hint="eastAsia" w:ascii="宋体" w:hAnsi="宋体" w:eastAsia="宋体" w:cs="宋体"/>
          <w:color w:val="000000"/>
          <w:sz w:val="24"/>
          <w:highlight w:val="none"/>
          <w:lang w:val="en-US" w:eastAsia="zh-CN"/>
        </w:rPr>
        <w:t xml:space="preserve">张工  电话：0518-85590878</w:t>
      </w:r>
      <w:r/>
    </w:p>
    <w:p>
      <w:pPr>
        <w:ind w:firstLine="480"/>
        <w:jc w:val="left"/>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项目联系方式</w:t>
      </w:r>
      <w:r/>
    </w:p>
    <w:p>
      <w:pPr>
        <w:ind w:firstLine="480"/>
        <w:jc w:val="left"/>
        <w:pageBreakBefore w:val="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项目联系人：孟湘彭</w:t>
      </w:r>
      <w:r>
        <w:rPr>
          <w:rFonts w:hint="eastAsia" w:ascii="宋体" w:hAnsi="宋体" w:eastAsia="宋体" w:cs="宋体"/>
          <w:color w:val="000000"/>
          <w:sz w:val="24"/>
          <w:highlight w:val="none"/>
          <w:lang w:val="en-US" w:eastAsia="zh-CN"/>
        </w:rPr>
        <w:t xml:space="preserve"> </w:t>
      </w:r>
      <w:r/>
    </w:p>
    <w:p>
      <w:pPr>
        <w:ind w:firstLine="480"/>
        <w:jc w:val="left"/>
        <w:pageBreakBefore w:val="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电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话：</w:t>
      </w:r>
      <w:r>
        <w:rPr>
          <w:rFonts w:hint="eastAsia" w:ascii="宋体" w:hAnsi="宋体" w:eastAsia="宋体" w:cs="宋体"/>
          <w:color w:val="000000"/>
          <w:sz w:val="24"/>
          <w:highlight w:val="none"/>
          <w:lang w:val="en-US" w:eastAsia="zh-CN"/>
        </w:rPr>
        <w:t xml:space="preserve">0518-</w:t>
      </w:r>
      <w:r>
        <w:rPr>
          <w:rFonts w:hint="eastAsia" w:ascii="宋体" w:hAnsi="宋体" w:eastAsia="宋体" w:cs="宋体"/>
          <w:color w:val="000000"/>
          <w:sz w:val="24"/>
          <w:highlight w:val="none"/>
        </w:rPr>
        <w:t xml:space="preserve">80639301 </w:t>
      </w:r>
      <w:r/>
    </w:p>
    <w:p>
      <w:pPr>
        <w:keepLines/>
        <w:keepNext/>
        <w:pageBreakBefore w:val="0"/>
        <w:spacing w:line="360" w:lineRule="auto"/>
        <w:rPr>
          <w:rFonts w:hint="eastAsia" w:ascii="宋体" w:hAnsi="宋体" w:cs="宋体"/>
          <w:b/>
          <w:bCs/>
          <w:color w:val="000000"/>
          <w:sz w:val="24"/>
          <w:highlight w:val="none"/>
        </w:rPr>
        <w:outlineLvl w:val="1"/>
      </w:pPr>
      <w:r/>
      <w:bookmarkStart w:id="49" w:name="_Toc15635"/>
      <w:r/>
      <w:bookmarkStart w:id="50" w:name="_Toc9655"/>
      <w:r>
        <w:rPr>
          <w:rFonts w:hint="eastAsia" w:ascii="宋体" w:hAnsi="宋体" w:cs="宋体"/>
          <w:b/>
          <w:bCs/>
          <w:color w:val="000000"/>
          <w:sz w:val="24"/>
          <w:highlight w:val="none"/>
          <w:lang w:val="en-US" w:eastAsia="zh-CN"/>
        </w:rPr>
        <w:t xml:space="preserve">八</w:t>
      </w:r>
      <w:r>
        <w:rPr>
          <w:rFonts w:hint="eastAsia" w:ascii="宋体" w:hAnsi="宋体" w:cs="宋体"/>
          <w:b/>
          <w:bCs/>
          <w:color w:val="000000"/>
          <w:sz w:val="24"/>
          <w:highlight w:val="none"/>
        </w:rPr>
        <w:t xml:space="preserve">、电子采购说明</w:t>
      </w:r>
      <w:bookmarkEnd w:id="49"/>
      <w:r/>
      <w:bookmarkEnd w:id="50"/>
      <w:r/>
      <w:r/>
    </w:p>
    <w:p>
      <w:pPr>
        <w:ind w:firstLine="480"/>
        <w:jc w:val="left"/>
        <w:keepLines w:val="0"/>
        <w:keepNext w:val="0"/>
        <w:pageBreakBefore w:val="0"/>
        <w:spacing w:line="360" w:lineRule="auto"/>
        <w:widowControl w:val="off"/>
        <w:rPr>
          <w:color w:val="000000"/>
          <w:highlight w:val="none"/>
          <w:lang w:val="en-US" w:eastAsia="zh-CN"/>
        </w:rPr>
      </w:pPr>
      <w:r>
        <w:rPr>
          <w:rFonts w:hint="eastAsia" w:ascii="宋体" w:hAnsi="宋体" w:cs="宋体"/>
          <w:color w:val="000000"/>
          <w:sz w:val="24"/>
          <w:highlight w:val="none"/>
        </w:rPr>
        <w:t xml:space="preserve">1.根据省财政厅《关于更换全省政府采购交易系统CA数字证书和电子签章的通知》（苏财购〔2023〕101号）</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http://www.ccgp-jiangsu.gov.cn/jiangsu/zlxz/ee/ee3a4bc5a3454aa2b0d9312230633ce9.html。</w:t>
      </w:r>
      <w:bookmarkEnd w:id="45"/>
      <w:r/>
      <w:bookmarkEnd w:id="46"/>
      <w:r/>
      <w:bookmarkEnd w:id="47"/>
      <w:r/>
      <w:bookmarkEnd w:id="48"/>
      <w:r/>
      <w:r/>
    </w:p>
    <w:p>
      <w:pPr>
        <w:ind w:firstLine="6062"/>
        <w:jc w:val="left"/>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07</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09</w:t>
      </w:r>
      <w:r>
        <w:rPr>
          <w:rFonts w:hint="eastAsia" w:ascii="宋体" w:hAnsi="宋体" w:cs="宋体"/>
          <w:color w:val="000000"/>
          <w:sz w:val="24"/>
          <w:highlight w:val="none"/>
        </w:rPr>
        <w:t xml:space="preserve">日</w:t>
      </w:r>
      <w:r/>
    </w:p>
    <w:p>
      <w:pPr>
        <w:ind w:right="0" w:firstLine="0"/>
        <w:jc w:val="left"/>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21"/>
        <w:jc w:val="center"/>
        <w:rPr>
          <w:rFonts w:hint="eastAsia" w:ascii="宋体" w:hAnsi="宋体" w:eastAsia="宋体" w:cs="宋体"/>
          <w:color w:val="000000"/>
          <w:sz w:val="44"/>
          <w:szCs w:val="44"/>
          <w:highlight w:val="none"/>
        </w:rPr>
      </w:pPr>
      <w:r>
        <w:rPr>
          <w:rFonts w:hint="eastAsia" w:ascii="宋体" w:hAnsi="宋体" w:eastAsia="宋体" w:cs="宋体"/>
          <w:color w:val="000000"/>
          <w:sz w:val="24"/>
          <w:highlight w:val="none"/>
        </w:rPr>
        <w:br w:type="page" w:clear="all"/>
      </w:r>
      <w:bookmarkStart w:id="51" w:name="_Toc24872"/>
      <w:r/>
      <w:bookmarkStart w:id="52" w:name="_Toc8218"/>
      <w:r/>
      <w:bookmarkStart w:id="53" w:name="_Toc465856612"/>
      <w:r/>
      <w:bookmarkStart w:id="54" w:name="_Toc21453"/>
      <w:r/>
      <w:bookmarkStart w:id="55" w:name="_Toc7098"/>
      <w:r/>
      <w:bookmarkStart w:id="56" w:name="_Toc61149549"/>
      <w:r/>
      <w:bookmarkStart w:id="57" w:name="_Toc14577347"/>
      <w:r/>
      <w:bookmarkStart w:id="58" w:name="_Toc513029209"/>
      <w:r>
        <w:rPr>
          <w:rFonts w:hint="eastAsia" w:ascii="宋体" w:hAnsi="宋体" w:eastAsia="宋体" w:cs="宋体"/>
          <w:b/>
          <w:bCs/>
          <w:color w:val="000000"/>
          <w:sz w:val="44"/>
          <w:szCs w:val="44"/>
          <w:highlight w:val="none"/>
        </w:rPr>
        <w:t xml:space="preserve">第二章 磋商须知</w:t>
      </w:r>
      <w:bookmarkEnd w:id="51"/>
      <w:r/>
      <w:bookmarkEnd w:id="52"/>
      <w:r/>
      <w:bookmarkEnd w:id="53"/>
      <w:r/>
      <w:bookmarkEnd w:id="54"/>
      <w:r/>
      <w:bookmarkEnd w:id="55"/>
      <w:r/>
      <w:bookmarkEnd w:id="56"/>
      <w:r/>
      <w:bookmarkEnd w:id="57"/>
      <w:r/>
      <w:bookmarkEnd w:id="58"/>
      <w:r/>
      <w:r/>
    </w:p>
    <w:p>
      <w:pPr>
        <w:ind w:firstLine="2160"/>
        <w:spacing w:after="143" w:line="56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（参加竞争性磋商的供应商以下简称“供应商”）</w:t>
      </w:r>
      <w:r/>
    </w:p>
    <w:p>
      <w:pPr>
        <w:pStyle w:val="953"/>
        <w:ind w:left="0" w:firstLine="482"/>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一、总则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 适用范围</w:t>
      </w:r>
      <w:r/>
    </w:p>
    <w:p>
      <w:pPr>
        <w:ind w:firstLine="48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rPr>
        <w:t xml:space="preserve">1.1 本竞争性磋商文件（以下简称磋商文件）仅适用此项目。</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000000"/>
          <w:sz w:val="24"/>
          <w:highlight w:val="none"/>
        </w:rPr>
        <w:outlineLvl w:val="9"/>
      </w:pPr>
      <w:r>
        <w:rPr>
          <w:rFonts w:hint="eastAsia" w:ascii="宋体" w:hAnsi="宋体" w:eastAsia="宋体" w:cs="宋体"/>
          <w:color w:val="000000"/>
          <w:sz w:val="24"/>
          <w:szCs w:val="24"/>
          <w:highlight w:val="none"/>
          <w:lang w:val="en-US" w:eastAsia="zh-CN"/>
        </w:rPr>
        <w:t xml:space="preserve">1.2</w:t>
      </w:r>
      <w:r>
        <w:rPr>
          <w:rFonts w:hint="eastAsia" w:ascii="宋体" w:hAnsi="宋体" w:cs="宋体"/>
          <w:color w:val="000000"/>
          <w:sz w:val="24"/>
          <w:highlight w:val="none"/>
        </w:rPr>
        <w:t xml:space="preserve">本项目采购采用电子化方式，磋商文件、响应文件、开启、评审和成交结果发布全程电子化。</w:t>
      </w:r>
      <w:r/>
    </w:p>
    <w:p>
      <w:pPr>
        <w:numPr>
          <w:ilvl w:val="0"/>
          <w:numId w:val="4"/>
        </w:num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项目采购方式</w:t>
      </w:r>
      <w:r>
        <w:rPr>
          <w:rFonts w:hint="eastAsia" w:ascii="宋体" w:hAnsi="宋体" w:eastAsia="宋体" w:cs="宋体"/>
          <w:color w:val="000000"/>
          <w:sz w:val="24"/>
          <w:szCs w:val="24"/>
          <w:highlight w:val="none"/>
          <w:lang w:eastAsia="zh-CN"/>
        </w:rPr>
        <w:t xml:space="preserve">：</w:t>
      </w:r>
      <w:r/>
    </w:p>
    <w:p>
      <w:pPr>
        <w:numPr>
          <w:ilvl w:val="0"/>
          <w:numId w:val="0"/>
        </w:numPr>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本次采购采取竞争性磋商的方式。</w:t>
      </w:r>
      <w:r/>
    </w:p>
    <w:p>
      <w:pPr>
        <w:numPr>
          <w:ilvl w:val="0"/>
          <w:numId w:val="5"/>
        </w:num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合格的</w:t>
      </w:r>
      <w:r>
        <w:rPr>
          <w:rFonts w:hint="eastAsia" w:ascii="宋体" w:hAnsi="宋体" w:eastAsia="宋体" w:cs="宋体"/>
          <w:color w:val="000000"/>
          <w:sz w:val="24"/>
          <w:szCs w:val="24"/>
          <w:highlight w:val="none"/>
          <w:lang w:eastAsia="zh-CN"/>
        </w:rPr>
        <w:t xml:space="preserve">供应商</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000000"/>
          <w:sz w:val="24"/>
          <w:highlight w:val="none"/>
        </w:rPr>
        <w:outlineLvl w:val="9"/>
      </w:pPr>
      <w:r>
        <w:rPr>
          <w:rFonts w:hint="eastAsia" w:ascii="宋体" w:hAnsi="宋体" w:eastAsia="宋体" w:cs="宋体"/>
          <w:color w:val="000000"/>
          <w:sz w:val="24"/>
          <w:szCs w:val="24"/>
          <w:highlight w:val="none"/>
        </w:rPr>
        <w:t xml:space="preserve">3.1满足本磋商文件“</w:t>
      </w:r>
      <w:r>
        <w:rPr>
          <w:rFonts w:hint="eastAsia" w:ascii="宋体" w:hAnsi="宋体" w:eastAsia="宋体" w:cs="宋体"/>
          <w:color w:val="000000"/>
          <w:sz w:val="24"/>
          <w:szCs w:val="24"/>
          <w:highlight w:val="none"/>
          <w:lang w:eastAsia="zh-CN"/>
        </w:rPr>
        <w:t xml:space="preserve">竞争性磋商采购公告</w:t>
      </w:r>
      <w:r>
        <w:rPr>
          <w:rFonts w:hint="eastAsia" w:ascii="宋体" w:hAnsi="宋体" w:eastAsia="宋体" w:cs="宋体"/>
          <w:color w:val="000000"/>
          <w:sz w:val="24"/>
          <w:szCs w:val="24"/>
          <w:highlight w:val="none"/>
        </w:rPr>
        <w:t xml:space="preserve">”中“申请人的资格要求”的规定</w:t>
      </w:r>
      <w:r>
        <w:rPr>
          <w:rFonts w:hint="eastAsia" w:ascii="宋体" w:hAnsi="宋体" w:eastAsia="宋体" w:cs="宋体"/>
          <w:color w:val="000000"/>
          <w:sz w:val="24"/>
          <w:szCs w:val="24"/>
          <w:highlight w:val="none"/>
          <w:lang w:eastAsia="zh-CN"/>
        </w:rPr>
        <w:t xml:space="preserve">，</w:t>
      </w:r>
      <w:r>
        <w:rPr>
          <w:rFonts w:hint="eastAsia" w:ascii="宋体" w:hAnsi="宋体" w:cs="宋体"/>
          <w:b/>
          <w:bCs/>
          <w:color w:val="000000"/>
          <w:sz w:val="24"/>
          <w:highlight w:val="none"/>
        </w:rPr>
        <w:t xml:space="preserve">否则该供应商投标无效</w:t>
      </w:r>
      <w:r>
        <w:rPr>
          <w:rFonts w:hint="eastAsia" w:ascii="宋体" w:hAnsi="宋体" w:cs="宋体"/>
          <w:color w:val="000000"/>
          <w:sz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3.2</w:t>
      </w:r>
      <w:r>
        <w:rPr>
          <w:rFonts w:hint="eastAsia" w:ascii="宋体" w:hAnsi="宋体" w:cs="宋体"/>
          <w:color w:val="000000"/>
          <w:sz w:val="24"/>
          <w:highlight w:val="none"/>
        </w:rPr>
        <w:t xml:space="preserve">供应商应提交证明其有资格参加</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rPr>
        <w:t xml:space="preserve">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spacing w:line="360" w:lineRule="auto"/>
        <w:tabs>
          <w:tab w:val="left" w:pos="900" w:leader="none"/>
        </w:tabs>
        <w:rPr>
          <w:rFonts w:asci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3.3</w:t>
      </w:r>
      <w:r>
        <w:rPr>
          <w:rFonts w:hint="eastAsia" w:ascii="宋体" w:hAnsi="宋体" w:cs="宋体"/>
          <w:b w:val="0"/>
          <w:bCs w:val="0"/>
          <w:color w:val="000000"/>
          <w:sz w:val="24"/>
          <w:highlight w:val="none"/>
        </w:rPr>
        <w:t xml:space="preserve">以联合体形式进行政府采购的，参加联合体的供应商均应当具备《中华人民共和国政府采购法》第二十二条规定的条件，并应当向采购人提交联合体协议，载明联合体各方承担的工作和义务。联合体各方应当共同与采购人签订采购合同，就采购合同约定的事项对采购人承担连带责任。</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满足本磋商文件实质性要求和条件的规定。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参加磋商费用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4.1参加</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应自行承担所有与参加磋商有关的费用。不论最终的成交结果如何，</w:t>
      </w:r>
      <w:r>
        <w:rPr>
          <w:rFonts w:hint="eastAsia" w:ascii="宋体" w:hAnsi="宋体" w:cs="宋体"/>
          <w:color w:val="000000"/>
          <w:sz w:val="24"/>
          <w:szCs w:val="24"/>
          <w:highlight w:val="none"/>
          <w:lang w:val="en-US" w:eastAsia="zh-CN"/>
        </w:rPr>
        <w:t xml:space="preserve">连云港市建设监理有限公司</w:t>
      </w:r>
      <w:r>
        <w:rPr>
          <w:rFonts w:hint="eastAsia" w:ascii="宋体" w:hAnsi="宋体" w:eastAsia="宋体" w:cs="宋体"/>
          <w:color w:val="000000"/>
          <w:sz w:val="24"/>
          <w:szCs w:val="24"/>
          <w:highlight w:val="none"/>
        </w:rPr>
        <w:t xml:space="preserve">（以下简称代理机构）在任何情况下均无义务和责任承担这些费用。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eastAsia="zh-CN"/>
        </w:rPr>
        <w:outlineLvl w:val="9"/>
      </w:pPr>
      <w:r>
        <w:rPr>
          <w:rFonts w:hint="eastAsia" w:ascii="宋体" w:hAnsi="宋体" w:cs="宋体"/>
          <w:color w:val="000000"/>
          <w:sz w:val="24"/>
          <w:szCs w:val="24"/>
          <w:highlight w:val="none"/>
          <w:lang w:val="en-US" w:eastAsia="zh-CN"/>
        </w:rPr>
        <w:t xml:space="preserve">4.2</w:t>
      </w:r>
      <w:r>
        <w:rPr>
          <w:rFonts w:hint="eastAsia" w:ascii="Times New Roman" w:hAnsi="宋体" w:cs="Times New Roman"/>
          <w:sz w:val="24"/>
        </w:rPr>
        <w:t xml:space="preserve">招标代理服务</w:t>
      </w:r>
      <w:r>
        <w:rPr>
          <w:rFonts w:hint="eastAsia" w:ascii="宋体" w:hAnsi="宋体" w:cs="Times New Roman"/>
          <w:sz w:val="24"/>
        </w:rPr>
        <w:t xml:space="preserve">费</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人支付，</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供应商在接到</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通知书的同时按苏招协[2022]002文规定的32.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%计取；工程量清单及招标控制价编制费按《江苏省工程造价咨询服务收费指导意见》(苏建价协[2022]7号)规定的32.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%计取。</w:t>
      </w:r>
      <w:r/>
    </w:p>
    <w:p>
      <w:pPr>
        <w:ind w:left="0" w:firstLine="480"/>
        <w:jc w:val="both"/>
        <w:keepLines w:val="0"/>
        <w:keepNext w:val="0"/>
        <w:pageBreakBefore w:val="0"/>
        <w:spacing w:line="360" w:lineRule="auto"/>
        <w:widowControl w:val="off"/>
        <w:tabs>
          <w:tab w:val="left" w:pos="900" w:leader="none"/>
        </w:tabs>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注：上述费用由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在报价时综合考虑，不单列。</w:t>
      </w:r>
      <w:r/>
    </w:p>
    <w:p>
      <w:pPr>
        <w:ind w:left="0" w:firstLine="480"/>
        <w:jc w:val="both"/>
        <w:keepLines w:val="0"/>
        <w:keepNext w:val="0"/>
        <w:pageBreakBefore w:val="0"/>
        <w:spacing w:line="360" w:lineRule="auto"/>
        <w:widowControl w:val="off"/>
        <w:tabs>
          <w:tab w:val="left" w:pos="900" w:leader="none"/>
        </w:tabs>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以上所有费用必须在磋商成交公示后</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通知书发出前由磋商成交供应商一次性付清。</w:t>
      </w:r>
      <w:r/>
    </w:p>
    <w:p>
      <w:pPr>
        <w:ind w:left="0" w:firstLine="480"/>
        <w:jc w:val="both"/>
        <w:keepLines w:val="0"/>
        <w:keepNext w:val="0"/>
        <w:pageBreakBefore w:val="0"/>
        <w:spacing w:line="360" w:lineRule="auto"/>
        <w:widowControl w:val="off"/>
        <w:tabs>
          <w:tab w:val="left" w:pos="900" w:leader="none"/>
        </w:tabs>
        <w:rPr>
          <w:rFonts w:hint="default" w:ascii="宋体" w:hAnsi="宋体" w:eastAsia="宋体" w:cs="宋体"/>
          <w:color w:val="000000"/>
          <w:sz w:val="24"/>
          <w:szCs w:val="24"/>
          <w:highlight w:val="none"/>
          <w:lang w:val="en-US" w:eastAsia="zh-CN"/>
        </w:rPr>
        <w:outlineLvl w:val="9"/>
      </w:pPr>
      <w:r>
        <w:rPr>
          <w:rFonts w:hint="default" w:ascii="宋体" w:hAnsi="宋体" w:eastAsia="宋体" w:cs="宋体"/>
          <w:color w:val="000000"/>
          <w:sz w:val="24"/>
          <w:szCs w:val="24"/>
          <w:highlight w:val="none"/>
          <w:lang w:val="en-US" w:eastAsia="zh-CN"/>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磋商文件的约束力</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供应商一旦</w:t>
      </w:r>
      <w:r>
        <w:rPr>
          <w:rFonts w:hint="eastAsia" w:ascii="宋体" w:hAnsi="宋体" w:eastAsia="宋体" w:cs="宋体"/>
          <w:color w:val="000000"/>
          <w:sz w:val="24"/>
          <w:szCs w:val="24"/>
          <w:highlight w:val="none"/>
          <w:lang w:val="en-US" w:eastAsia="zh-CN"/>
        </w:rPr>
        <w:t xml:space="preserve">获取了</w:t>
      </w:r>
      <w:r>
        <w:rPr>
          <w:rFonts w:hint="eastAsia" w:ascii="宋体" w:hAnsi="宋体" w:eastAsia="宋体" w:cs="宋体"/>
          <w:color w:val="000000"/>
          <w:sz w:val="24"/>
          <w:szCs w:val="24"/>
          <w:highlight w:val="none"/>
        </w:rPr>
        <w:t xml:space="preserve">本磋商文件并决定参加磋商，即被认为接受了本磋商文件的规定和约束，并且视为已经知道或应当知道自身权益是否受到了损害。</w:t>
      </w:r>
      <w:r/>
    </w:p>
    <w:p>
      <w:pPr>
        <w:numPr>
          <w:ilvl w:val="0"/>
          <w:numId w:val="6"/>
        </w:num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bookmarkStart w:id="59" w:name="_Toc513029211"/>
      <w:r/>
      <w:bookmarkStart w:id="60" w:name="_Toc16938527"/>
      <w:r/>
      <w:bookmarkStart w:id="61" w:name="_Toc462564070"/>
      <w:r/>
      <w:bookmarkStart w:id="62" w:name="_Toc20823283"/>
      <w:r>
        <w:rPr>
          <w:rFonts w:hint="eastAsia" w:ascii="宋体" w:hAnsi="宋体" w:eastAsia="宋体" w:cs="宋体"/>
          <w:color w:val="000000"/>
          <w:sz w:val="24"/>
          <w:szCs w:val="24"/>
          <w:highlight w:val="none"/>
        </w:rPr>
        <w:t xml:space="preserve">磋商文件的</w:t>
      </w:r>
      <w:bookmarkEnd w:id="59"/>
      <w:r/>
      <w:bookmarkEnd w:id="60"/>
      <w:r/>
      <w:bookmarkEnd w:id="61"/>
      <w:r/>
      <w:bookmarkEnd w:id="62"/>
      <w:r>
        <w:rPr>
          <w:rFonts w:hint="eastAsia" w:ascii="宋体" w:hAnsi="宋体" w:eastAsia="宋体" w:cs="宋体"/>
          <w:color w:val="000000"/>
          <w:sz w:val="24"/>
          <w:szCs w:val="24"/>
          <w:highlight w:val="none"/>
        </w:rPr>
        <w:t xml:space="preserve">询问及修改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6.1任何要求对磋商文件进行询问的供应商，均应在提交首次响应文件截止时间五日前按“</w:t>
      </w:r>
      <w:r>
        <w:rPr>
          <w:rFonts w:hint="eastAsia" w:ascii="宋体" w:hAnsi="宋体" w:eastAsia="宋体" w:cs="宋体"/>
          <w:color w:val="000000"/>
          <w:sz w:val="24"/>
          <w:szCs w:val="24"/>
          <w:highlight w:val="none"/>
          <w:lang w:eastAsia="zh-CN"/>
        </w:rPr>
        <w:t xml:space="preserve">竞争性磋商采购公告</w:t>
      </w:r>
      <w:r>
        <w:rPr>
          <w:rFonts w:hint="eastAsia" w:ascii="宋体" w:hAnsi="宋体" w:eastAsia="宋体" w:cs="宋体"/>
          <w:color w:val="000000"/>
          <w:sz w:val="24"/>
          <w:szCs w:val="24"/>
          <w:highlight w:val="none"/>
        </w:rPr>
        <w:t xml:space="preserve">”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w:t>
      </w:r>
      <w:r>
        <w:rPr>
          <w:rFonts w:hint="eastAsia" w:ascii="宋体" w:hAnsi="宋体" w:eastAsia="宋体" w:cs="宋体"/>
          <w:color w:val="000000"/>
          <w:sz w:val="24"/>
          <w:szCs w:val="24"/>
          <w:highlight w:val="none"/>
          <w:lang w:eastAsia="zh-CN"/>
        </w:rPr>
        <w:t xml:space="preserve">江苏政府采购网</w:t>
      </w:r>
      <w:r>
        <w:rPr>
          <w:rFonts w:hint="eastAsia" w:ascii="宋体" w:hAnsi="宋体" w:eastAsia="宋体" w:cs="宋体"/>
          <w:color w:val="000000"/>
          <w:sz w:val="24"/>
          <w:szCs w:val="24"/>
          <w:highlight w:val="none"/>
        </w:rPr>
        <w:t xml:space="preserve">上发布公告形式通知所有获取磋商文件的供应商。不足五日的，代理机构应当顺延提交首次响应文件截止时间。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6.2代理机构或采购人可以视采购项目的具体情况，组织供应商进行现场考察或召开磋商前答疑会，但不单独或分别组织只有一个供应商参加的现场考察和答疑会。</w:t>
      </w:r>
      <w:r/>
    </w:p>
    <w:p>
      <w:pPr>
        <w:numPr>
          <w:ilvl w:val="0"/>
          <w:numId w:val="6"/>
        </w:num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磋商文件的解释</w:t>
      </w:r>
      <w:r/>
    </w:p>
    <w:p>
      <w:pPr>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7.1 本磋商文件由</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负责解释。</w:t>
      </w:r>
      <w:r/>
    </w:p>
    <w:p>
      <w:pPr>
        <w:pStyle w:val="989"/>
        <w:ind w:left="0" w:firstLine="482"/>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二、采购文件的构成及澄清、修改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 </w:t>
      </w:r>
      <w:r>
        <w:rPr>
          <w:rFonts w:hint="eastAsia" w:ascii="宋体" w:hAnsi="宋体" w:eastAsia="宋体" w:cs="宋体"/>
          <w:color w:val="000000"/>
          <w:sz w:val="24"/>
          <w:szCs w:val="24"/>
          <w:highlight w:val="none"/>
        </w:rPr>
        <w:t xml:space="preserve">磋商采购文件构成</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1.1 </w:t>
      </w:r>
      <w:r>
        <w:rPr>
          <w:rFonts w:hint="eastAsia" w:ascii="宋体" w:hAnsi="宋体" w:eastAsia="宋体" w:cs="宋体"/>
          <w:color w:val="000000"/>
          <w:sz w:val="24"/>
          <w:szCs w:val="24"/>
          <w:highlight w:val="none"/>
        </w:rPr>
        <w:t xml:space="preserve">要求提供的工程内容、磋商过程及合同条款在</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文件中均有说明，采购文件分为</w:t>
      </w: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章，各章的内容如下：</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_Toc9367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第一章 </w:t>
      </w:r>
      <w:r>
        <w:rPr>
          <w:rFonts w:hint="eastAsia" w:ascii="宋体" w:hAnsi="宋体" w:eastAsia="宋体" w:cs="宋体"/>
          <w:color w:val="000000"/>
          <w:sz w:val="24"/>
          <w:szCs w:val="24"/>
          <w:highlight w:val="none"/>
          <w:lang w:eastAsia="zh-CN"/>
        </w:rPr>
        <w:t xml:space="preserve">竞争性磋商采购公告</w:t>
      </w:r>
      <w:r>
        <w:rPr>
          <w:rFonts w:hint="eastAsia" w:ascii="宋体" w:hAnsi="宋体" w:eastAsia="宋体" w:cs="宋体"/>
          <w:color w:val="000000"/>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_Toc21453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第二章 磋商须知</w:t>
      </w:r>
      <w:r>
        <w:rPr>
          <w:rFonts w:hint="eastAsia" w:ascii="宋体" w:hAnsi="宋体" w:eastAsia="宋体" w:cs="宋体"/>
          <w:color w:val="000000"/>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_Toc14554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第三章 合同条款及格式</w:t>
      </w:r>
      <w:r>
        <w:rPr>
          <w:rFonts w:hint="eastAsia" w:ascii="宋体" w:hAnsi="宋体" w:eastAsia="宋体" w:cs="宋体"/>
          <w:color w:val="000000"/>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_Toc18837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eastAsia="zh-CN"/>
        </w:rPr>
        <w:t xml:space="preserve">四</w:t>
      </w:r>
      <w:r>
        <w:rPr>
          <w:rFonts w:hint="eastAsia" w:ascii="宋体" w:hAnsi="宋体" w:eastAsia="宋体" w:cs="宋体"/>
          <w:color w:val="000000"/>
          <w:sz w:val="24"/>
          <w:szCs w:val="24"/>
          <w:highlight w:val="none"/>
        </w:rPr>
        <w:t xml:space="preserve">章 </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val="en-US" w:eastAsia="zh-CN"/>
        </w:rPr>
        <w:t xml:space="preserve">项目需求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_Toc28603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章 </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评审方法和评审标准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_Toc9612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章 </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竞争性磋商响应文件格式</w:t>
      </w:r>
      <w:r>
        <w:rPr>
          <w:rFonts w:hint="eastAsia" w:ascii="宋体" w:hAnsi="宋体" w:eastAsia="宋体" w:cs="宋体"/>
          <w:color w:val="000000"/>
          <w:sz w:val="24"/>
          <w:szCs w:val="24"/>
          <w:highlight w:val="none"/>
        </w:rPr>
        <w:tab/>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1.2 </w:t>
      </w: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val="en-US" w:eastAsia="zh-CN"/>
        </w:rPr>
        <w:t xml:space="preserve">对</w:t>
      </w:r>
      <w:r>
        <w:rPr>
          <w:rFonts w:hint="eastAsia" w:ascii="宋体" w:hAnsi="宋体" w:eastAsia="宋体" w:cs="宋体"/>
          <w:color w:val="000000"/>
          <w:sz w:val="24"/>
          <w:szCs w:val="24"/>
          <w:highlight w:val="none"/>
        </w:rPr>
        <w:t xml:space="preserve">采购文件所</w:t>
      </w:r>
      <w:r>
        <w:rPr>
          <w:rFonts w:hint="eastAsia" w:ascii="宋体" w:hAnsi="宋体" w:eastAsia="宋体" w:cs="宋体"/>
          <w:color w:val="000000"/>
          <w:sz w:val="24"/>
          <w:szCs w:val="24"/>
          <w:highlight w:val="none"/>
          <w:lang w:eastAsia="zh-CN"/>
        </w:rPr>
        <w:t xml:space="preserve">做</w:t>
      </w:r>
      <w:r>
        <w:rPr>
          <w:rFonts w:hint="eastAsia" w:ascii="宋体" w:hAnsi="宋体" w:eastAsia="宋体" w:cs="宋体"/>
          <w:color w:val="000000"/>
          <w:sz w:val="24"/>
          <w:szCs w:val="24"/>
          <w:highlight w:val="none"/>
        </w:rPr>
        <w:t xml:space="preserve">的澄清、修改，构成采购文件的组成部分。采购文件的澄清、修改内容与采购文件相互矛盾时，以发布时间在后的文件为准。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 </w:t>
      </w:r>
      <w:r>
        <w:rPr>
          <w:rFonts w:hint="eastAsia" w:ascii="宋体" w:hAnsi="宋体" w:eastAsia="宋体" w:cs="宋体"/>
          <w:color w:val="000000"/>
          <w:sz w:val="24"/>
          <w:szCs w:val="24"/>
          <w:highlight w:val="none"/>
        </w:rPr>
        <w:t xml:space="preserve">采购文件的澄清、修改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2.1 </w:t>
      </w:r>
      <w:r>
        <w:rPr>
          <w:rFonts w:hint="eastAsia" w:ascii="宋体" w:hAnsi="宋体" w:eastAsia="宋体" w:cs="宋体"/>
          <w:color w:val="000000"/>
          <w:sz w:val="24"/>
          <w:szCs w:val="24"/>
          <w:highlight w:val="none"/>
        </w:rPr>
        <w:t xml:space="preserve">采购文件的澄清</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2.1.1 </w:t>
      </w:r>
      <w:r>
        <w:rPr>
          <w:rFonts w:hint="eastAsia" w:ascii="宋体" w:hAnsi="宋体" w:eastAsia="宋体" w:cs="宋体"/>
          <w:color w:val="000000"/>
          <w:sz w:val="24"/>
          <w:szCs w:val="24"/>
          <w:highlight w:val="none"/>
        </w:rPr>
        <w:t xml:space="preserve">本项目采购文件的澄清采用下列方式：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在收到采购文件和踏勘现场后，若有疑问需要澄清，应于收到采购文件后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5</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日内以书面形式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包括书面文字、传真、电子邮件等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并加盖公章向采购人或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提出，否则，由此产生的后果由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负责。</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提供的采购文件所做出的推论、解释和结论，采购人和</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概不负责。</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由于对采购文件的任何推论和误解以及对采购人或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就有关问题的口头解释所造成的后果，均由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自负。</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所有问题的解答，采购人或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将在3日内提供给所有</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。由此而产生的对采购文件内容的修改，以补充通知的方式发出。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 采购文件的修改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.2.1 </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对已发出的采购文件进行必要修改的，应当在采购文件要求提交响应文件截止时间</w:t>
      </w:r>
      <w:r>
        <w:rPr>
          <w:rFonts w:hint="eastAsia" w:ascii="宋体" w:hAnsi="宋体" w:eastAsia="宋体" w:cs="宋体"/>
          <w:b/>
          <w:bCs/>
          <w:color w:val="000000"/>
          <w:sz w:val="24"/>
          <w:szCs w:val="24"/>
          <w:highlight w:val="none"/>
        </w:rPr>
        <w:t xml:space="preserve">3</w:t>
      </w:r>
      <w:r>
        <w:rPr>
          <w:rFonts w:hint="eastAsia" w:ascii="宋体" w:hAnsi="宋体" w:eastAsia="宋体" w:cs="宋体"/>
          <w:color w:val="000000"/>
          <w:sz w:val="24"/>
          <w:szCs w:val="24"/>
          <w:highlight w:val="none"/>
        </w:rPr>
        <w:t xml:space="preserve">日前，在</w:t>
      </w:r>
      <w:r>
        <w:rPr>
          <w:rFonts w:hint="eastAsia" w:ascii="宋体" w:hAnsi="宋体" w:cs="宋体"/>
          <w:color w:val="000000"/>
          <w:sz w:val="24"/>
          <w:highlight w:val="none"/>
        </w:rPr>
        <w:t xml:space="preserve">“江苏政府采购网”</w:t>
      </w:r>
      <w:r>
        <w:rPr>
          <w:rFonts w:hint="eastAsia" w:ascii="宋体" w:hAnsi="宋体" w:eastAsia="宋体" w:cs="宋体"/>
          <w:color w:val="000000"/>
          <w:sz w:val="24"/>
          <w:szCs w:val="24"/>
          <w:highlight w:val="none"/>
        </w:rPr>
        <w:t xml:space="preserve">上发布更正公告。</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.2.2 </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和采购人可以视采购具体情况，延长响应文件提交截止时间和磋商时间，但至少应当在采购文件要求提交响应文件的截止时间</w:t>
      </w:r>
      <w:r>
        <w:rPr>
          <w:rFonts w:hint="eastAsia" w:ascii="宋体" w:hAnsi="宋体" w:eastAsia="宋体" w:cs="宋体"/>
          <w:b/>
          <w:bCs/>
          <w:color w:val="000000"/>
          <w:sz w:val="24"/>
          <w:szCs w:val="24"/>
          <w:highlight w:val="none"/>
        </w:rPr>
        <w:t xml:space="preserve">3</w:t>
      </w:r>
      <w:r>
        <w:rPr>
          <w:rFonts w:hint="eastAsia" w:ascii="宋体" w:hAnsi="宋体" w:eastAsia="宋体" w:cs="宋体"/>
          <w:color w:val="000000"/>
          <w:sz w:val="24"/>
          <w:szCs w:val="24"/>
          <w:highlight w:val="none"/>
        </w:rPr>
        <w:t xml:space="preserve">日前发给所有</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，并在</w:t>
      </w:r>
      <w:r>
        <w:rPr>
          <w:rFonts w:hint="eastAsia" w:ascii="宋体" w:hAnsi="宋体" w:cs="宋体"/>
          <w:color w:val="000000"/>
          <w:sz w:val="24"/>
          <w:highlight w:val="none"/>
        </w:rPr>
        <w:t xml:space="preserve">“江苏政府采购网”</w:t>
      </w:r>
      <w:r>
        <w:rPr>
          <w:rFonts w:hint="eastAsia" w:ascii="宋体" w:hAnsi="宋体" w:eastAsia="宋体" w:cs="宋体"/>
          <w:color w:val="000000"/>
          <w:sz w:val="24"/>
          <w:szCs w:val="24"/>
          <w:highlight w:val="none"/>
        </w:rPr>
        <w:t xml:space="preserve">媒体上发布变更公告。</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 采购文件发布后，采购人确需对采购文件进行澄清或修改的，采购人将通过</w:t>
      </w:r>
      <w:r>
        <w:rPr>
          <w:rFonts w:hint="eastAsia" w:ascii="宋体" w:hAnsi="宋体" w:cs="宋体"/>
          <w:color w:val="000000"/>
          <w:sz w:val="24"/>
          <w:highlight w:val="none"/>
        </w:rPr>
        <w:t xml:space="preserve">“江苏政府采购网”</w:t>
      </w:r>
      <w:r>
        <w:rPr>
          <w:rFonts w:hint="eastAsia" w:ascii="宋体" w:hAnsi="宋体" w:eastAsia="宋体" w:cs="宋体"/>
          <w:color w:val="000000"/>
          <w:sz w:val="24"/>
          <w:szCs w:val="24"/>
          <w:highlight w:val="none"/>
        </w:rPr>
        <w:t xml:space="preserve">发给所有</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 澄清或修改文件按</w:t>
      </w:r>
      <w:r>
        <w:rPr>
          <w:rFonts w:hint="eastAsia" w:ascii="宋体" w:hAnsi="宋体" w:eastAsia="宋体" w:cs="宋体"/>
          <w:color w:val="000000"/>
          <w:sz w:val="24"/>
          <w:szCs w:val="24"/>
          <w:highlight w:val="none"/>
          <w:lang w:val="en-US" w:eastAsia="zh-CN"/>
        </w:rPr>
        <w:t xml:space="preserve">采购文件</w:t>
      </w:r>
      <w:r>
        <w:rPr>
          <w:rFonts w:hint="eastAsia" w:ascii="宋体" w:hAnsi="宋体" w:eastAsia="宋体" w:cs="宋体"/>
          <w:color w:val="000000"/>
          <w:sz w:val="24"/>
          <w:szCs w:val="24"/>
          <w:highlight w:val="none"/>
        </w:rPr>
        <w:t xml:space="preserve">规定发出之时起，视为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已收到该澄清文件。</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未及时查阅采购文件的澄清，或未按照澄清后的采购文件编制响应文件，由此造成的后果由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自行承担。</w:t>
      </w:r>
      <w:r/>
    </w:p>
    <w:p>
      <w:pPr>
        <w:ind w:firstLine="482"/>
        <w:jc w:val="both"/>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三、响应文件的编制</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1.响应文件的语言及度量衡单位</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1.1供应商提交的响应文件以及供应商与采购人或采购代理机构就有关磋商的所有来往通知、函件和文件均应使用简体中文。</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1.2 除技术性能另有规定外，响应文件所使用的度量衡单位，均须采用国家法定计量单位。</w:t>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2.响应文件构成</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2.1 供应商编写的响应文件应包括</w:t>
      </w:r>
      <w:r>
        <w:rPr>
          <w:rFonts w:hint="eastAsia" w:ascii="宋体" w:hAnsi="宋体" w:eastAsia="宋体" w:cs="宋体"/>
          <w:b/>
          <w:bCs/>
          <w:sz w:val="24"/>
          <w:lang w:bidi="ar"/>
        </w:rPr>
        <w:t xml:space="preserve">资格审查证明材料文件、商务技术标文件、价格标文件</w:t>
      </w:r>
      <w:r>
        <w:rPr>
          <w:rFonts w:hint="eastAsia" w:ascii="宋体" w:hAnsi="宋体" w:eastAsia="宋体" w:cs="宋体"/>
          <w:sz w:val="24"/>
          <w:lang w:bidi="ar"/>
        </w:rPr>
        <w:t xml:space="preserve">。供应商按“第五部分 响应文件组成”要求编写响应文件。</w:t>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3.磋商响应有效期</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3.1 磋商响应有效期为采购文件规定的响应文件提交截止时间后</w:t>
      </w:r>
      <w:r>
        <w:rPr>
          <w:rFonts w:hint="eastAsia" w:ascii="宋体" w:hAnsi="宋体" w:eastAsia="宋体" w:cs="宋体"/>
          <w:b/>
          <w:bCs/>
          <w:sz w:val="24"/>
          <w:lang w:bidi="ar"/>
        </w:rPr>
        <w:t xml:space="preserve">六十（60）天</w:t>
      </w:r>
      <w:r>
        <w:rPr>
          <w:rFonts w:hint="eastAsia" w:ascii="宋体" w:hAnsi="宋体" w:eastAsia="宋体" w:cs="宋体"/>
          <w:sz w:val="24"/>
          <w:lang w:bidi="ar"/>
        </w:rPr>
        <w:t xml:space="preserve">。磋商响应有效期比规定短的将被视为非实质性响应而予以拒绝。</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4. 磋商响应有效期的延长</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4.1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5.电子响应文件其他要求</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5.1 电子招标投标交易平台（即“苏采云”系统）相关要求是本采购文件的组成部分。</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5.2 供应商应对CA证书妥善保管，如被他人盗用投标，因此带来的结果均由供应商自行承担。</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 供应商应当对采购文件提出的实质性要求和条件作出实质性响应，并在电子投标系统逐条应答。</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5.4 供应商应对要求提供的资格证明文件（如资质证书、资格证书）、技术资料（如白皮书、彩页、手册、检测报告等）扫描上传至投标系统。</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sz w:val="24"/>
          <w:lang w:bidi="ar"/>
        </w:rPr>
        <w:t xml:space="preserve">6. 供应商应当在采购文件要求提交响应文件的截止时间前，将响应文件提交至“苏采云”系统，逾期提交的响应文件，“苏采云”系统将自动拒收。各供应商应在规定时间内凭CA证书进行网上解密。 </w:t>
      </w:r>
      <w:r/>
    </w:p>
    <w:p>
      <w:pPr>
        <w:pStyle w:val="953"/>
        <w:ind w:left="0" w:firstLine="482"/>
        <w:jc w:val="both"/>
        <w:keepLines w:val="0"/>
        <w:keepNext w:val="0"/>
        <w:pageBreakBefore w:val="0"/>
        <w:spacing w:before="0" w:after="0" w:line="360" w:lineRule="auto"/>
        <w:widowControl w:val="off"/>
        <w:rPr>
          <w:rFonts w:hint="eastAsia" w:ascii="宋体" w:hAnsi="宋体" w:eastAsia="宋体" w:cs="宋体"/>
          <w:b/>
          <w:bCs/>
          <w:color w:val="000000"/>
          <w:sz w:val="24"/>
          <w:szCs w:val="24"/>
          <w:highlight w:val="none"/>
          <w:lang w:val="en-US" w:eastAsia="zh-CN"/>
        </w:rPr>
        <w:outlineLvl w:val="9"/>
      </w:pPr>
      <w:r/>
      <w:bookmarkStart w:id="63" w:name="_Hlt26668969"/>
      <w:r/>
      <w:bookmarkEnd w:id="63"/>
      <w:r/>
      <w:bookmarkStart w:id="64" w:name="_Hlt26954832"/>
      <w:r/>
      <w:bookmarkEnd w:id="64"/>
      <w:r/>
      <w:bookmarkStart w:id="65" w:name="_Hlt26670354"/>
      <w:r/>
      <w:bookmarkEnd w:id="65"/>
      <w:r/>
      <w:bookmarkStart w:id="66" w:name="_Hlt26670348"/>
      <w:r/>
      <w:bookmarkEnd w:id="66"/>
      <w:r/>
      <w:bookmarkStart w:id="67" w:name="_Hlt26954830"/>
      <w:r/>
      <w:bookmarkEnd w:id="67"/>
      <w:r/>
      <w:bookmarkStart w:id="68" w:name="_Hlt26954828"/>
      <w:r/>
      <w:bookmarkEnd w:id="68"/>
      <w:r/>
      <w:bookmarkStart w:id="69" w:name="_Hlt26670345"/>
      <w:r/>
      <w:bookmarkEnd w:id="69"/>
      <w:r/>
      <w:bookmarkStart w:id="70" w:name="_Toc61149559"/>
      <w:r/>
      <w:bookmarkStart w:id="71" w:name="_Toc14577359"/>
      <w:r/>
      <w:bookmarkStart w:id="72" w:name="_Toc513029221"/>
      <w:r>
        <w:rPr>
          <w:rFonts w:hint="eastAsia" w:ascii="宋体" w:hAnsi="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lang w:val="en-US" w:eastAsia="zh-CN"/>
        </w:rPr>
        <w:t xml:space="preserve">、响应文件的报价</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1.1 磋商报价应是磋商文件所确定的采购范围内的全部工作内容的价格体现。其应包括施工设备、劳务、管理、材料、安装、维护、利润、税金及政策性文件规定的各项应有费用等。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1.2 磋商报价方式：本工程采用下</w:t>
      </w:r>
      <w:r>
        <w:rPr>
          <w:rFonts w:hint="eastAsia" w:ascii="宋体" w:hAnsi="宋体" w:eastAsia="宋体" w:cs="宋体"/>
          <w:bCs/>
          <w:sz w:val="24"/>
          <w:lang w:bidi="ar"/>
        </w:rPr>
        <w:t xml:space="preserve">列</w:t>
      </w:r>
      <w:r>
        <w:rPr>
          <w:rFonts w:hint="eastAsia" w:ascii="宋体" w:hAnsi="宋体" w:eastAsia="宋体" w:cs="宋体"/>
          <w:b/>
          <w:sz w:val="24"/>
          <w:lang w:bidi="ar"/>
        </w:rPr>
        <w:t xml:space="preserve">第(2)种方式</w:t>
      </w:r>
      <w:r>
        <w:rPr>
          <w:rFonts w:hint="eastAsia" w:ascii="宋体" w:hAnsi="宋体" w:eastAsia="宋体" w:cs="宋体"/>
          <w:sz w:val="24"/>
          <w:lang w:bidi="ar"/>
        </w:rPr>
        <w:t xml:space="preserve">。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w:t>
      </w:r>
      <w:r>
        <w:rPr>
          <w:rFonts w:hint="eastAsia" w:ascii="宋体" w:hAnsi="宋体" w:eastAsia="宋体" w:cs="宋体"/>
          <w:sz w:val="24"/>
        </w:rPr>
        <w:t xml:space="preserve"> 投标报价应是磋商文件（包括施工图纸）所确定的招标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firstLine="482"/>
        <w:jc w:val="left"/>
        <w:spacing w:line="360" w:lineRule="auto"/>
        <w:widowControl/>
        <w:rPr>
          <w:rFonts w:hint="eastAsia" w:ascii="宋体" w:hAnsi="宋体" w:eastAsia="宋体" w:cs="宋体"/>
          <w:sz w:val="24"/>
          <w:lang w:bidi="ar"/>
        </w:rPr>
      </w:pPr>
      <w:r>
        <w:rPr>
          <w:rFonts w:hint="eastAsia" w:ascii="宋体" w:hAnsi="宋体" w:eastAsia="宋体" w:cs="宋体"/>
          <w:b/>
          <w:sz w:val="24"/>
          <w:lang w:bidi="ar"/>
        </w:rPr>
        <w:t xml:space="preserve">（2）固定单价报价：</w:t>
      </w:r>
      <w:r>
        <w:rPr>
          <w:rFonts w:hint="eastAsia" w:ascii="宋体" w:hAnsi="宋体" w:eastAsia="宋体" w:cs="宋体"/>
          <w:sz w:val="24"/>
          <w:lang w:bidi="ar"/>
        </w:rPr>
        <w:t xml:space="preserve">磋商供应商应充分考虑施工期间各类建材的市场风险和政策性调整确定风险系数计入总报价，今后不作调整。设计变更和采购人要求变动的内容除外。结算方式在合同专用条款中明确。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1.3 磋商报价的计价方法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(1)本工程项目采用</w:t>
      </w:r>
      <w:r>
        <w:rPr>
          <w:rFonts w:hint="eastAsia" w:ascii="宋体" w:hAnsi="宋体" w:eastAsia="宋体" w:cs="宋体"/>
          <w:sz w:val="24"/>
          <w:u w:val="single"/>
          <w:lang w:bidi="ar"/>
        </w:rPr>
        <w:t xml:space="preserve"> </w:t>
      </w:r>
      <w:r>
        <w:rPr>
          <w:rFonts w:hint="eastAsia" w:ascii="宋体" w:hAnsi="宋体" w:eastAsia="宋体" w:cs="宋体"/>
          <w:b/>
          <w:bCs/>
          <w:sz w:val="24"/>
          <w:u w:val="single"/>
          <w:lang w:bidi="ar"/>
        </w:rPr>
        <w:t xml:space="preserve">工程量清单 </w:t>
      </w:r>
      <w:r>
        <w:rPr>
          <w:rFonts w:hint="eastAsia" w:ascii="宋体" w:hAnsi="宋体" w:eastAsia="宋体" w:cs="宋体"/>
          <w:sz w:val="24"/>
          <w:lang w:bidi="ar"/>
        </w:rPr>
        <w:t xml:space="preserve">计价方法。磋商供应商应根据采购人提供的工程量清单计算单价、合价以及各种政策性费用。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(3)施工用水电差价进报价，采购人不再另行支付。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(4)</w:t>
      </w:r>
      <w:r>
        <w:rPr>
          <w:rFonts w:hint="eastAsia" w:ascii="宋体" w:hAnsi="宋体" w:eastAsia="宋体" w:cs="宋体"/>
          <w:bCs/>
          <w:sz w:val="24"/>
          <w:lang w:bidi="ar"/>
        </w:rPr>
        <w:t xml:space="preserve">本项目采用营改增后的一般计税方法计算报价</w:t>
      </w:r>
      <w:r>
        <w:rPr>
          <w:rFonts w:hint="eastAsia" w:ascii="宋体" w:hAnsi="宋体" w:eastAsia="宋体" w:cs="宋体"/>
          <w:sz w:val="24"/>
          <w:lang w:bidi="ar"/>
        </w:rPr>
        <w:t xml:space="preserve">。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1.4 可选用的工程预算、费用定额和政策性文件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(1)用于磋商报价可参考的依据为：《江苏省市政工程预算定额》、《</w:t>
      </w:r>
      <w:r>
        <w:rPr>
          <w:rFonts w:hint="eastAsia" w:ascii="宋体" w:hAnsi="宋体" w:cs="宋体"/>
          <w:sz w:val="24"/>
          <w:lang w:val="en-US" w:eastAsia="zh-CN" w:bidi="ar"/>
        </w:rPr>
        <w:t xml:space="preserve">连云港市</w:t>
      </w:r>
      <w:r>
        <w:rPr>
          <w:rFonts w:hint="eastAsia" w:ascii="宋体" w:hAnsi="宋体" w:eastAsia="宋体" w:cs="宋体"/>
          <w:sz w:val="24"/>
          <w:lang w:bidi="ar"/>
        </w:rPr>
        <w:t xml:space="preserve">建设工程材料信息价》及近期的市场参考价。 </w:t>
      </w:r>
      <w:r/>
    </w:p>
    <w:p>
      <w:pPr>
        <w:ind w:firstLine="480"/>
        <w:jc w:val="left"/>
        <w:spacing w:line="360" w:lineRule="auto"/>
        <w:widowControl/>
        <w:rPr>
          <w:rFonts w:hint="eastAsia" w:ascii="宋体" w:hAnsi="宋体" w:eastAsia="宋体" w:cs="宋体"/>
          <w:b/>
          <w:bCs/>
          <w:sz w:val="24"/>
          <w:lang w:bidi="ar"/>
        </w:rPr>
      </w:pPr>
      <w:r>
        <w:rPr>
          <w:rFonts w:hint="eastAsia" w:ascii="宋体" w:hAnsi="宋体" w:eastAsia="宋体" w:cs="宋体"/>
          <w:sz w:val="24"/>
          <w:lang w:bidi="ar"/>
        </w:rPr>
        <w:t xml:space="preserve">(2)政策性文件按照现行江苏省建设厅、连云港市建设局颁发的相关文件规定执行。 </w:t>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p>
    <w:p>
      <w:pPr>
        <w:ind w:firstLine="480"/>
        <w:spacing w:line="360" w:lineRule="auto"/>
        <w:rPr>
          <w:rFonts w:ascii="Times New Roman" w:hAnsi="Times New Roman" w:eastAsia="宋体" w:cs="Times New Roman"/>
          <w:sz w:val="24"/>
        </w:rPr>
      </w:pPr>
      <w:r>
        <w:rPr>
          <w:rFonts w:hint="eastAsia" w:ascii="宋体" w:hAnsi="宋体" w:eastAsia="宋体" w:cs="宋体"/>
          <w:sz w:val="24"/>
        </w:rPr>
        <w:t xml:space="preserve">1.5经磋商后</w:t>
      </w:r>
      <w:r>
        <w:rPr>
          <w:rFonts w:ascii="Times New Roman" w:hAnsi="Times New Roman" w:eastAsia="宋体" w:cs="Times New Roman"/>
          <w:sz w:val="24"/>
        </w:rPr>
        <w:t xml:space="preserve">，</w:t>
      </w:r>
      <w:r>
        <w:rPr>
          <w:rFonts w:ascii="Times New Roman" w:hAnsi="Times New Roman" w:eastAsia="宋体" w:cs="Times New Roman"/>
          <w:b/>
          <w:bCs/>
          <w:sz w:val="24"/>
        </w:rPr>
        <w:t xml:space="preserve">如果最后报价高于或低于磋商供应商在响应文件首次报价的，分项报价同比例调整</w:t>
      </w:r>
      <w:r>
        <w:rPr>
          <w:rFonts w:ascii="Times New Roman" w:hAnsi="Times New Roman" w:eastAsia="宋体" w:cs="Times New Roman"/>
          <w:sz w:val="24"/>
        </w:rPr>
        <w:t xml:space="preserve">。最低报价不能作为成交的保证。</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2. 报价货币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2.1 磋商应以人民币报价。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 磋商报价的编制要求。</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3.1 磋商供应商必须按工程量清单,用综合单价法编制磋商预算。工程量清单数量、暂定价、暂估价、独立费不得变更、不得优惠,否则视为重大偏差。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3.2 下列费用为不可竞争费用，不可竞争费用应严格执行有关费用标准，不得降低标准进行磋商，</w:t>
      </w:r>
      <w:r>
        <w:rPr>
          <w:rFonts w:hint="eastAsia" w:ascii="宋体" w:hAnsi="宋体" w:eastAsia="宋体" w:cs="宋体"/>
          <w:bCs/>
          <w:sz w:val="24"/>
          <w:lang w:bidi="ar"/>
        </w:rPr>
        <w:t xml:space="preserve">否则作无效响应处理</w:t>
      </w:r>
      <w:r>
        <w:rPr>
          <w:rFonts w:hint="eastAsia" w:ascii="宋体" w:hAnsi="宋体" w:eastAsia="宋体" w:cs="宋体"/>
          <w:sz w:val="24"/>
          <w:lang w:bidi="ar"/>
        </w:rPr>
        <w:t xml:space="preserve">。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w:t>
      </w:r>
      <w:r>
        <w:rPr>
          <w:rFonts w:hint="eastAsia" w:ascii="宋体" w:hAnsi="宋体" w:eastAsia="宋体" w:cs="宋体"/>
          <w:bCs/>
          <w:sz w:val="24"/>
          <w:lang w:bidi="ar"/>
        </w:rPr>
        <w:t xml:space="preserve">规费</w:t>
      </w:r>
      <w:r>
        <w:rPr>
          <w:rFonts w:hint="eastAsia" w:ascii="宋体" w:hAnsi="宋体" w:eastAsia="宋体" w:cs="宋体"/>
          <w:sz w:val="24"/>
          <w:lang w:bidi="ar"/>
        </w:rPr>
        <w:t xml:space="preserve">：包括环境保护税、社会保障费及住房公积金，应按照有权部门规定计取。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(2)</w:t>
      </w:r>
      <w:r>
        <w:rPr>
          <w:rFonts w:hint="eastAsia" w:ascii="宋体" w:hAnsi="宋体" w:eastAsia="宋体" w:cs="宋体"/>
          <w:bCs/>
          <w:sz w:val="24"/>
          <w:lang w:bidi="ar"/>
        </w:rPr>
        <w:t xml:space="preserve">税金</w:t>
      </w:r>
      <w:r>
        <w:rPr>
          <w:rFonts w:hint="eastAsia" w:ascii="宋体" w:hAnsi="宋体" w:eastAsia="宋体" w:cs="宋体"/>
          <w:sz w:val="24"/>
          <w:lang w:bidi="ar"/>
        </w:rPr>
        <w:t xml:space="preserve">：包括按规定必须计入工程造价的营业税、城市维护建设税和教育费附加，按照不含税工程造价乘以工程所在地的税率计算。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w:t>
      </w:r>
      <w:r>
        <w:rPr>
          <w:rFonts w:hint="eastAsia" w:ascii="宋体" w:hAnsi="宋体" w:eastAsia="宋体" w:cs="宋体"/>
          <w:bCs/>
          <w:sz w:val="24"/>
          <w:lang w:bidi="ar"/>
        </w:rPr>
        <w:t xml:space="preserve">安全文明施工费：</w:t>
      </w:r>
      <w:r>
        <w:rPr>
          <w:rFonts w:hint="eastAsia" w:ascii="宋体" w:hAnsi="宋体" w:eastAsia="宋体" w:cs="宋体"/>
          <w:sz w:val="24"/>
          <w:lang w:bidi="ar"/>
        </w:rPr>
        <w:t xml:space="preserve">包括安全文明施工基本费、省级标化增加费、扬尘费，应按照有权部门规定计取。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3.3 本工程由磋商供应商自购的材料 , 磋商供应商须编制自购主要材料一览表 ,</w:t>
      </w:r>
      <w:r>
        <w:rPr>
          <w:rFonts w:hint="eastAsia" w:ascii="宋体" w:hAnsi="宋体" w:eastAsia="宋体" w:cs="宋体"/>
          <w:bCs/>
          <w:sz w:val="24"/>
          <w:lang w:bidi="ar"/>
        </w:rPr>
        <w:t xml:space="preserve">注明品牌、规格、型号、产地、数量、单价和合价。</w:t>
      </w:r>
      <w:r>
        <w:rPr>
          <w:rFonts w:hint="eastAsia" w:ascii="宋体" w:hAnsi="宋体" w:eastAsia="宋体" w:cs="宋体"/>
          <w:sz w:val="24"/>
          <w:lang w:bidi="ar"/>
        </w:rPr>
        <w:t xml:space="preserve">报价中含材料价差 ,结算时不予调整。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3.4 工程中产生的垃圾均需由成交供应商自行负责清运，费用由成交供应商承担。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3.5 磋商供应商可自行对施工现场和周围环境进行勘察，以充分了解工地位置、环境、道路、储存空间、装卸限制及任何其他足以影响报价之情况 , 任何因忽视或误解工地情况而导致的成本增加或工期延长等情况一律不予认可。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3.6 采购人向磋商供应商提供的有关施工现场的资料和数据是采购人现有的能使磋商供应商利用的资料。采购人对磋商供应商由此做出的推论、理解和结论概不负责。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3.7 因有工程变更造成的工程量清单增减 , 按业主签证的设计变更通知单和现场 监理签证，竣工结算时进行调整。工程变更调整的原则为</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(1) 报价中原有的子项 , 按磋商报价的单价计算；(2) 新增加的近似子项参照相近的子项单价计算 ；(3)无相同或近似的子项，由乙方报价并经监理及业主审核确定。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3.8 磋商供应商应当在响应文件中详细、定量地列出优惠让利的理由及所采取的技术措施。</w:t>
      </w:r>
      <w:bookmarkEnd w:id="70"/>
      <w:r/>
      <w:bookmarkEnd w:id="71"/>
      <w:r/>
      <w:bookmarkEnd w:id="72"/>
      <w:r/>
      <w:r/>
    </w:p>
    <w:p>
      <w:pPr>
        <w:pStyle w:val="953"/>
        <w:ind w:left="0" w:firstLine="482"/>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outlineLvl w:val="9"/>
      </w:pPr>
      <w:r/>
      <w:bookmarkStart w:id="73" w:name="_Toc14577362"/>
      <w:r/>
      <w:bookmarkStart w:id="74" w:name="_Toc513029224"/>
      <w:r/>
      <w:bookmarkStart w:id="75" w:name="_Toc61149562"/>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、响应文件的递交</w:t>
      </w:r>
      <w:bookmarkEnd w:id="73"/>
      <w:r/>
      <w:bookmarkEnd w:id="74"/>
      <w:r/>
      <w:bookmarkEnd w:id="75"/>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1.响应文件的提交</w:t>
      </w:r>
      <w:r/>
    </w:p>
    <w:p>
      <w:pPr>
        <w:ind w:firstLine="480"/>
        <w:jc w:val="left"/>
        <w:spacing w:line="360" w:lineRule="auto"/>
        <w:widowControl/>
        <w:rPr>
          <w:rFonts w:hint="eastAsia" w:ascii="宋体" w:hAnsi="宋体" w:eastAsia="宋体" w:cs="宋体"/>
          <w:sz w:val="24"/>
          <w:lang w:bidi="ar"/>
        </w:rPr>
      </w:pPr>
      <w:r/>
      <w:bookmarkStart w:id="76" w:name="_Hlt26954856"/>
      <w:r/>
      <w:bookmarkEnd w:id="76"/>
      <w:r/>
      <w:bookmarkStart w:id="77" w:name="_Hlt26670523"/>
      <w:r/>
      <w:bookmarkEnd w:id="77"/>
      <w:r/>
      <w:bookmarkStart w:id="78" w:name="_Hlt26954864"/>
      <w:r/>
      <w:bookmarkEnd w:id="78"/>
      <w:r>
        <w:rPr>
          <w:rFonts w:hint="eastAsia" w:ascii="宋体" w:hAnsi="宋体" w:eastAsia="宋体" w:cs="宋体"/>
          <w:sz w:val="24"/>
          <w:lang w:bidi="ar"/>
        </w:rPr>
        <w:t xml:space="preserve">1.1 线上提交与接收地点：供应商应当通过“苏采云”系统提交数据电文形式的响应文件（即电子投标），“苏采云”系统自动接收。</w:t>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2.响应文件截止日期</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2.1 供应商上传电子响应文件的时间不得迟于磋商公告中规定的响应文件提交截止时间。</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2.2 采购代理机构可以按照规定，通过修改响应文件酌情延长响应文件提交截止日期，在此情况下，供应商的所有权利和义务以及供应商受制的截止日期均应以延长后新的截止日期为准。</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3.响应文件的密封（加密）要求：</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3.1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3.2 供应商须通过“苏采云”系统提供的政府采购客户端工具（使用“CA数字证书”）加盖电子签章。</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说明：供应商应在用CA数字证书以及自备的能够登录“苏采云”系统的笔记本电脑，在达到开标时间后，使用CA数字证书解密各自响应文件。</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3.3 供应商未按规定加密的响应文件，“苏采云”系统应当拒收并提示。</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4.响应文件的拒收</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4.1 采购代理机构拒绝接收在其规定的响应文件提交截止时间后上传的任何响应文件。</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 响应文件的撤回和修改</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5.1 响应文件的撤回</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5.1.1 电子响应文件的撤回</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供应商可在响应文件提交截止时间前，撤回其电子响应文件，具体操作方法见</w:t>
      </w:r>
      <w:r>
        <w:rPr>
          <w:rFonts w:hint="eastAsia" w:ascii="宋体" w:hAnsi="宋体" w:eastAsia="宋体" w:cs="宋体"/>
          <w:b/>
          <w:bCs/>
          <w:sz w:val="24"/>
          <w:lang w:bidi="ar"/>
        </w:rPr>
        <w:t xml:space="preserve">《江苏省政府采购（供应商）国信CA数字证书及电子签章办理指南》。</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5.1.2 供应商撤回电子响应文件，则认为其不再参与本项目磋商活动。</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5.2 响应文件的修改</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供应商可在响应文件提交截止时间前，对其电子响应文件进行修改。</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5.3 在响应文件提交截止时间之后，供应商不得对其电子响应文件作任何修改。</w:t>
      </w:r>
      <w:r/>
    </w:p>
    <w:p>
      <w:pPr>
        <w:ind w:firstLine="480"/>
        <w:jc w:val="left"/>
        <w:spacing w:line="360" w:lineRule="auto"/>
        <w:widowControl/>
        <w:rPr>
          <w:rFonts w:hint="eastAsia" w:ascii="宋体" w:hAnsi="宋体" w:eastAsia="宋体" w:cs="宋体"/>
          <w:b/>
          <w:bCs/>
          <w:sz w:val="24"/>
          <w:lang w:bidi="ar"/>
        </w:rPr>
      </w:pPr>
      <w:r>
        <w:rPr>
          <w:rFonts w:hint="eastAsia" w:ascii="宋体" w:hAnsi="宋体" w:eastAsia="宋体" w:cs="宋体"/>
          <w:sz w:val="24"/>
          <w:lang w:bidi="ar"/>
        </w:rPr>
        <w:t xml:space="preserve">5.4 在响应文件截止时间至响应文件中规定的磋商响应有效期满之间的这段时间内，供应商不得撤回其响应文件。</w:t>
      </w:r>
      <w:r/>
    </w:p>
    <w:p>
      <w:pPr>
        <w:ind w:firstLine="482"/>
        <w:jc w:val="both"/>
        <w:spacing w:line="360" w:lineRule="auto"/>
        <w:widowControl/>
        <w:rPr>
          <w:rFonts w:hint="eastAsia" w:ascii="宋体" w:hAnsi="宋体" w:eastAsia="宋体" w:cs="宋体"/>
        </w:rPr>
      </w:pPr>
      <w:r>
        <w:rPr>
          <w:rFonts w:hint="eastAsia" w:ascii="宋体" w:hAnsi="宋体" w:eastAsia="宋体" w:cs="宋体"/>
          <w:b/>
          <w:bCs/>
          <w:sz w:val="24"/>
          <w:lang w:bidi="ar"/>
        </w:rPr>
        <w:t xml:space="preserve">六、磋商与评审</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1.磋商开始仪式</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1.1代理机构将在本磋商文件第一章“竞争性磋商采购公告”中规定的时间和地点组织磋商开始仪式，仪式由代理机构主持，本项目采用远程不见面交易方式，通过不见面交易系统及配套硬件设备（摄像头、话筒、音响等）完成远程解密，现场异议及回复，开标唱标（开启）等交互环节，具体详见第一章“竞争性磋商采购公告”。</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1.2供应商解密响应文件后，“苏采云系统”将自动宣读每份电子响应文件中“开标一览表”（首次磋商报价表）的各项内容。</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2.磋商小组</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2.1磋商开始仪式结束后，代理机构将立即组织磋商小组进行评审、磋商。</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2.2磋商小组由评审专家和采购人代表组成，且人员构成符合政府采购有关规定。</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3.磋商评审过程的保密与公正</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3.1磋商小组应当遵守评审工作纪律，不得泄露评审情况和评审中获悉的商业秘密。</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3.2在磋商评审过程中，供应商不得以任何行为影响磋商评审过程，否则其响应文件将被作为无效响应文件。</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4.评审过程的澄清、说明和更正</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不得超出响应文件的范围或者改变响应文件的实质性内容。供应商的澄清文件是响应文件的组成部分。</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4.3接到磋商小组澄清、说明或者更正要求的供应商如未按规定作出，其风险由供应商自行承担。</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5.对响应文件的初审</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5.1响应文件初审分为资格性审查和符合性审查。</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资格性检查：依据法律法规和磋商文件的规定，对响应文件中的资格证明文件进行审查，以确定供应商是否具备参加磋商的资格。</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磋商小组在进行资格审查的同时，将在“信用中国”网站（www.creditchina.gov.cn）查询供应商的信用记录，以确定供应商是否具备磋商资格，查询结果留存并归档。</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符合性检查：依据磋商文件的规定，从响应文件的有效性、完整性和对磋商文件的响应程度进行审查，以确定是否对磋商文件的实质性要求作出响应。</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未实质性响应磋商文件的响应文件按无效响应处理，磋商小组应当告知提交响应文件的供应商。</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5.2在磋商之前，磋商小组将首先审查每份响应文件是否实质性响应了磋商文件的要求。实质性响应的响应文件是与磋商文件要求的全部实质性条款、条件且其余非实质性技术及商务条款没有重大偏离或保留。</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b/>
          <w:bCs/>
          <w:sz w:val="24"/>
          <w:szCs w:val="22"/>
          <w:lang w:val="en-US" w:eastAsia="zh-CN" w:bidi="ar"/>
        </w:rPr>
        <w:t xml:space="preserve">所谓重大偏离或保留，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5.3被认定为未实质性响应磋商文件的响应文件的情形</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（1）授权代表参与政府采购活动，未附法定代表人授权书，或法定代表人授权书不符合规定格式的；</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（2）未按照磋商文件规定要求签署、盖章的；</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（3）供应商在报价时采用选择性报价；</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（4）响应文件报价低于工程成本或者高于磋商文件设定的招标控制价的；</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（5）同一磋商供应商提交两个及以上不同的响应文件或者磋商报价，但磋商文件要求提交备选磋商的除外；</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（6）响应文件中已标价工程量清单与磋商文件规定的暂估价、暂列金额及甲供材料价格不一致的；</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（7）响应文件中已标价工程量清单与磋商文件明确列出的不可竞争费用项目或费率或计算基础不一致的；</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（8）响应文件的已标价工程量清单与磋商文件提供的工程量清单中的项目编码、项目名称、项目特征、计量单位、工程量不一致的；</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（9）报价出现前后不一致的，无法按照规定修正或按照规定修正，供应商不确认的；</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（10）响应文件含有采购人不能接受的附加条件的；</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（11）供应商不具备磋商文件中规定资格要求的；</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（12）不符合法律、法规和磋商文件中规定的其他实质性要求和条件的；</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（13）供应商在苏采云系统规定的时间内未成功解密电子响应文件的；</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（14）供应商提交的电子响应文件因其自身原因出现问题导致无法电子评审的；</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（15）其他法律、法规及本磋商文件规定的属未实质性响应的响应文件的情形。</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（16）响应文件未按照磋商文件要求加盖CA电子公章的。</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评审过程中出现下列情形之一的，磋商小组应当启动异常低价响应审查程序：</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根据《关于推动解决政府采购异常低价问题的通知》（连财购〔2026〕7号）和《江苏省财政厅转发财政部关于推动解决政府采购异常低价问题的通知》（苏财购〔2026〕36号）采购人应在采购文件中明确评审委员会启动异常低价投标响应)审查的情形和具体要求，包括：</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(一)评审过程中出现下列情形之一的，评审委员会应当启动异常低价投标(响应)审查程序：</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1.投标(响应)报价低于全部通过符合性审查供应商投标(响应)报价平均值50%的，即投标(响应)报价&lt;全部通过符合性审查供应商投标(响应)报价平均值×50%；</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2.投标(响应)报价低于通过符合性审查的次低报价供应商投标(响应)报价50%的，即投标(响应)报价《通过符合性审查的次低报价供应商投标(响应)报价×50%；</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3.投标(响应)报价低于采购项目最高限价45%的，即投标(响应)报价&lt;采购项目最高限价×45%；</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4.评审委员会基于专业判断，认为供应商报价过低，有可能影响产品质量或者不能诚信履约的其他情形。</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采购人可以结合具体项目实际情况，提高上述第1项至第3项中启动异常低价投标(响应)审查的数值标准，但是最高不得超过65%。</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相关法律法规对供应商报价有规定的，从其规定。</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二）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b/>
          <w:bCs/>
          <w:sz w:val="24"/>
          <w:szCs w:val="22"/>
          <w:lang w:val="en-US" w:eastAsia="zh-CN" w:bidi="ar"/>
        </w:rPr>
        <w:t xml:space="preserve">5.4未实质性响应磋商文件的响应文件按无效响应处理，</w:t>
      </w:r>
      <w:r>
        <w:rPr>
          <w:rFonts w:hint="eastAsia" w:ascii="宋体" w:hAnsi="宋体" w:eastAsia="宋体" w:cs="宋体"/>
          <w:b w:val="0"/>
          <w:bCs w:val="0"/>
          <w:sz w:val="24"/>
          <w:szCs w:val="22"/>
          <w:lang w:val="en-US" w:eastAsia="zh-CN" w:bidi="ar"/>
        </w:rPr>
        <w:t xml:space="preserve">磋商小组应当告知提交响应文件的供应商。供应商不得通过修改或撤销不合要求的偏离或保留而使其响应文件成为实质性响应的文件。</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6.磋商程序及评审方法和标准</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6.1磋商程序</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6.2评审方法和标准</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6.2.1评审方法</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经磋商确定最终采购需求和提交最后磋商报价的供应商后，由磋商小组采用综合评分法对提交最后磋商报价的磋商供应商的响应文件和最后磋商报价进行综合评分。</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综合评分法，是指响应文件满足磋商文件全部实质性要求且按评审因素的量化指标评审得分最高的磋商供应商为成交候选供应商的评审方法。</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评审时，磋商小组各成员独立对每个有效响应的文件进行评价、打分，然后汇总每个供应商每项评分因素的得分。</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6.2.2评审标准</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见本磋商文件第六章“评审方法和评审标准”。</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6.2.3 评审报告</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6.3采购活动终止的情况</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出现下列情形之一的，本次竞争性磋商采购活动将被终止：</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（1）因情况变化，不再符合规定的竞争性磋商采购方式适用情形的；</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（2）出现影响采购公正的违法、违规行为的；</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（3）除本磋商文件第二章第6.1.2条第三款规定的情形外，在采购过程中符合要求的供应商或者最后报价未超过采购预算的供应商不足3家的。</w:t>
      </w:r>
      <w:r/>
    </w:p>
    <w:p>
      <w:pPr>
        <w:ind w:firstLine="482"/>
        <w:jc w:val="both"/>
        <w:spacing w:line="360" w:lineRule="auto"/>
        <w:rPr>
          <w:rFonts w:hint="eastAsia" w:ascii="宋体" w:hAnsi="宋体" w:eastAsia="宋体" w:cs="宋体"/>
          <w:b w:val="0"/>
          <w:bCs w:val="0"/>
          <w:sz w:val="24"/>
          <w:szCs w:val="22"/>
          <w:lang w:val="en-US" w:eastAsia="zh-CN" w:bidi="ar-SA"/>
        </w:rPr>
      </w:pPr>
      <w:r>
        <w:rPr>
          <w:rFonts w:hint="eastAsia" w:ascii="宋体" w:hAnsi="宋体" w:eastAsia="宋体" w:cs="宋体"/>
          <w:sz w:val="24"/>
          <w:szCs w:val="22"/>
          <w:lang w:val="en-US" w:eastAsia="zh-CN" w:bidi="ar"/>
        </w:rPr>
        <w:t xml:space="preserve">（4）在苏采云系统规定时间内成功解密电子响应文件的供应商不足3家的。</w:t>
      </w:r>
      <w:r/>
    </w:p>
    <w:p>
      <w:pPr>
        <w:ind w:firstLine="482"/>
        <w:jc w:val="both"/>
        <w:spacing w:line="360" w:lineRule="auto"/>
        <w:widowControl/>
        <w:rPr>
          <w:rFonts w:hint="eastAsia" w:ascii="宋体" w:hAnsi="宋体" w:eastAsia="宋体" w:cs="宋体"/>
        </w:rPr>
      </w:pPr>
      <w:r>
        <w:rPr>
          <w:rFonts w:hint="eastAsia" w:ascii="宋体" w:hAnsi="宋体" w:eastAsia="宋体" w:cs="宋体"/>
          <w:b/>
          <w:bCs/>
          <w:sz w:val="24"/>
          <w:lang w:bidi="ar"/>
        </w:rPr>
        <w:t xml:space="preserve">七、成交</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1、确定成交单位</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成交供应商在领取成交通知书时，需提供肆份与电子响应文件一致的纸质打印文件</w:t>
      </w:r>
      <w:r>
        <w:rPr>
          <w:rFonts w:hint="eastAsia" w:ascii="宋体" w:hAnsi="宋体" w:cs="宋体"/>
          <w:sz w:val="24"/>
          <w:lang w:eastAsia="zh-CN" w:bidi="ar"/>
        </w:rPr>
        <w:t xml:space="preserve">（</w:t>
      </w:r>
      <w:r>
        <w:rPr>
          <w:rFonts w:hint="eastAsia" w:ascii="宋体" w:hAnsi="宋体" w:cs="宋体"/>
          <w:sz w:val="24"/>
          <w:lang w:val="en-US" w:eastAsia="zh-CN" w:bidi="ar"/>
        </w:rPr>
        <w:t xml:space="preserve">一正四副</w:t>
      </w:r>
      <w:r>
        <w:rPr>
          <w:rFonts w:hint="eastAsia" w:ascii="宋体" w:hAnsi="宋体" w:cs="宋体"/>
          <w:sz w:val="24"/>
          <w:lang w:eastAsia="zh-CN" w:bidi="ar"/>
        </w:rPr>
        <w:t xml:space="preserve">）</w:t>
      </w:r>
      <w:r>
        <w:rPr>
          <w:rFonts w:hint="eastAsia" w:ascii="宋体" w:hAnsi="宋体" w:eastAsia="宋体" w:cs="宋体"/>
          <w:sz w:val="24"/>
          <w:lang w:bidi="ar"/>
        </w:rPr>
        <w:t xml:space="preserve">。</w:t>
      </w:r>
      <w:bookmarkStart w:id="646" w:name="_GoBack"/>
      <w:r/>
      <w:bookmarkEnd w:id="646"/>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1.3、成交供应商有下列情形之一的，将取消其成交资格：</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（1）提供虚假材料谋取成交的；</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（2）与评审专家、采购人、其他供应商或者采购代理机构工作人员恶意串通的；</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（3）向评审专家、采购人或采购代理机构工作人员行贿或者提供其他不正当利益的；</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（4）恶意竞争，最终总报价明显低于其自身合理成本且又无法提供证明的；</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（5）属于本文件规定的无效条件，但在评审过程中又未被磋商小组发现的；</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（6）采取不正当手段诋毁、排挤其他供应商的；</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（7）成交后无正当理由拒不与采购人签订政府采购合同或者未按照磋商文件确定的事项签订政府采购合同的；</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（8）将政府采购合同转包的；</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（9）法律、法规、规章规定的属于成交无效的其他情形。</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2"/>
        <w:jc w:val="both"/>
        <w:spacing w:line="360" w:lineRule="auto"/>
        <w:widowControl/>
        <w:rPr>
          <w:rFonts w:hint="eastAsia" w:ascii="宋体" w:hAnsi="宋体" w:eastAsia="宋体" w:cs="宋体"/>
        </w:rPr>
      </w:pPr>
      <w:r>
        <w:rPr>
          <w:rFonts w:hint="eastAsia" w:ascii="宋体" w:hAnsi="宋体" w:eastAsia="宋体" w:cs="宋体"/>
          <w:b/>
          <w:bCs/>
          <w:sz w:val="24"/>
          <w:lang w:bidi="ar"/>
        </w:rPr>
        <w:t xml:space="preserve">八、合同签订相关事项</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1、签订合同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1.l 采购人与成交供应商应当在成交通知书发出之日起 30 日内，按照磋商文件确定的合同文本以及采购标的、规格型号、采购金额、采购数量、技术和服务要求等事项签订政府采购合同。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1.2自政府采购合同签订之日起2个工作日内，将政府采购合同在指定的媒体上公告。</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1.3 磋商文件、成交供应商的响应文件及磋商采购过程中有关澄清、承诺文件均作为合同附件。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2、履约保证金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2.1 履约保证金缴纳：中标供应商须向采购人交纳履约保证金，履约保证金必须在签订合同的同时以支票、汇票、本票、保函等非现金形式提交至采购单位。</w:t>
      </w:r>
      <w:r/>
    </w:p>
    <w:p>
      <w:pPr>
        <w:ind w:firstLine="480"/>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2.2 履约保证金的金额：</w:t>
      </w:r>
      <w:r>
        <w:rPr>
          <w:rFonts w:hint="eastAsia" w:ascii="宋体" w:hAnsi="宋体" w:eastAsia="宋体" w:cs="宋体"/>
          <w:b/>
          <w:bCs/>
          <w:color w:val="auto"/>
          <w:sz w:val="24"/>
          <w:lang w:bidi="ar"/>
        </w:rPr>
        <w:t xml:space="preserve">本项目不收取履约保证金。</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2.3 履约保证金退还方式、退还时间、退还条件：工程完工且验收合格后 30 天内，成交供应商的履约保证金由采购人按照履约保证金的缴纳方式无息退还。</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firstLine="480"/>
        <w:jc w:val="left"/>
        <w:spacing w:line="360" w:lineRule="auto"/>
        <w:widowControl/>
        <w:rPr>
          <w:rFonts w:hint="eastAsia" w:ascii="宋体" w:hAnsi="宋体" w:eastAsia="宋体" w:cs="宋体"/>
          <w:b/>
          <w:bCs/>
        </w:rPr>
      </w:pPr>
      <w:r>
        <w:rPr>
          <w:rFonts w:hint="eastAsia" w:ascii="宋体" w:hAnsi="宋体" w:eastAsia="宋体" w:cs="宋体"/>
          <w:sz w:val="24"/>
          <w:lang w:bidi="ar"/>
        </w:rPr>
        <w:t xml:space="preserve">2.5 逾期退还履约保证金的违约责任：除不可抗力外，采购人逾期退还履约保证金的，除应当退还履约保证金本金外，还应按商业银行同期贷款利率上浮 10%后的利率支付资金占用费。</w:t>
      </w:r>
      <w:r>
        <w:rPr>
          <w:rFonts w:hint="eastAsia" w:ascii="宋体" w:hAnsi="宋体" w:eastAsia="宋体" w:cs="宋体"/>
          <w:b/>
          <w:bCs/>
          <w:sz w:val="24"/>
          <w:lang w:bidi="ar"/>
        </w:rPr>
        <w:t xml:space="preserve"> </w:t>
      </w:r>
      <w:r/>
    </w:p>
    <w:p>
      <w:pPr>
        <w:ind w:firstLine="482"/>
        <w:jc w:val="both"/>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九、政策功能</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1、本项目面向中小企业采购：</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中小企业参加政府采购活动，应当出具本办法规定的《中小企业声明函》，否则不得享受相关中小企业扶持政策。</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3.供应商为残疾人福利性单位且提供的货物全部由残疾人福利性单位制造的，符合财 库〔2017〕141 号文件规定条件的残疾人福利性单位视同小型、微型企业，提供《残疾人福利性单位声明函》。</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4.供应商为监狱企业或提供的货物</w:t>
      </w:r>
      <w:r>
        <w:rPr>
          <w:rFonts w:hint="eastAsia" w:ascii="宋体" w:hAnsi="宋体" w:eastAsia="宋体" w:cs="宋体"/>
          <w:sz w:val="24"/>
          <w:lang w:bidi="ar"/>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firstLine="480"/>
        <w:jc w:val="both"/>
        <w:spacing w:line="360" w:lineRule="auto"/>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r/>
    </w:p>
    <w:p>
      <w:pPr>
        <w:ind w:firstLine="480"/>
        <w:jc w:val="both"/>
        <w:spacing w:line="360" w:lineRule="auto"/>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5.在政府采购活动中，供应商提供的货物、工程或者服务符合下列情形的，享受本办法规定的中小企业扶持政策：</w:t>
      </w:r>
      <w:r/>
    </w:p>
    <w:p>
      <w:pPr>
        <w:ind w:firstLine="480"/>
        <w:jc w:val="both"/>
        <w:spacing w:line="360" w:lineRule="auto"/>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（一）在货物采购项目中，货物由中小企业制造，即货物由中小企业生产且使用该中小企业商号或者注册商标；</w:t>
      </w:r>
      <w:r/>
    </w:p>
    <w:p>
      <w:pPr>
        <w:ind w:firstLine="480"/>
        <w:jc w:val="both"/>
        <w:spacing w:line="360" w:lineRule="auto"/>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（二）在工程采购项目中，工程由中小企业承建，即工程施工单位为中小企业；</w:t>
      </w:r>
      <w:r/>
    </w:p>
    <w:p>
      <w:pPr>
        <w:ind w:firstLine="480"/>
        <w:jc w:val="both"/>
        <w:spacing w:line="360" w:lineRule="auto"/>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80"/>
        <w:jc w:val="both"/>
        <w:spacing w:line="360" w:lineRule="auto"/>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以上规定未尽事项，按《政府采购促进中小企业发展管理办法》等有关制度规定执行。</w:t>
      </w:r>
      <w:r/>
    </w:p>
    <w:p>
      <w:pPr>
        <w:ind w:firstLine="480"/>
        <w:jc w:val="both"/>
        <w:spacing w:line="360" w:lineRule="auto"/>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6.《中小企业声明函》等相关资料应上传至电子投标文件中，否则不予认可。</w:t>
      </w:r>
      <w:r/>
    </w:p>
    <w:p>
      <w:pPr>
        <w:ind w:firstLine="480"/>
        <w:jc w:val="both"/>
        <w:spacing w:line="360" w:lineRule="auto"/>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7.本项目属性为工程类，采购标的对应的中小企业划分标准所属行业为建筑业。</w:t>
      </w:r>
      <w:r/>
    </w:p>
    <w:p>
      <w:pPr>
        <w:ind w:firstLine="480"/>
        <w:jc w:val="both"/>
        <w:spacing w:line="360" w:lineRule="auto"/>
        <w:rPr>
          <w:rFonts w:hint="eastAsia" w:ascii="宋体" w:hAnsi="宋体" w:eastAsia="宋体" w:cs="宋体"/>
          <w:sz w:val="24"/>
          <w:szCs w:val="22"/>
          <w:lang w:val="en-US" w:eastAsia="zh-CN" w:bidi="ar-SA"/>
        </w:rPr>
      </w:pPr>
      <w:r>
        <w:rPr>
          <w:rFonts w:hint="eastAsia" w:ascii="宋体" w:hAnsi="宋体" w:eastAsia="宋体" w:cs="宋体"/>
          <w:b/>
          <w:bCs/>
          <w:sz w:val="24"/>
          <w:szCs w:val="22"/>
          <w:lang w:val="en-US" w:eastAsia="zh-CN" w:bidi="ar-SA"/>
        </w:rPr>
        <w:t xml:space="preserve">2、支持绿色发展</w:t>
      </w:r>
      <w:r/>
    </w:p>
    <w:p>
      <w:pPr>
        <w:ind w:firstLine="480"/>
        <w:jc w:val="both"/>
        <w:spacing w:line="360" w:lineRule="auto"/>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both"/>
        <w:spacing w:line="360" w:lineRule="auto"/>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jc w:val="both"/>
        <w:spacing w:line="360" w:lineRule="auto"/>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80"/>
        <w:jc w:val="both"/>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3、采购本国产品的支持政策</w:t>
      </w:r>
      <w:r/>
    </w:p>
    <w:p>
      <w:pPr>
        <w:ind w:firstLine="480"/>
        <w:jc w:val="both"/>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p>
    <w:p>
      <w:pPr>
        <w:ind w:firstLine="480"/>
        <w:jc w:val="both"/>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both"/>
        <w:spacing w:line="360" w:lineRule="auto"/>
        <w:rPr>
          <w:rFonts w:hint="eastAsia" w:ascii="宋体" w:hAnsi="Times New Roman" w:eastAsia="宋体" w:cs="Times New Roman"/>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center"/>
        <w:spacing w:line="360" w:lineRule="auto"/>
        <w:widowControl/>
        <w:rPr>
          <w:rFonts w:hint="eastAsia" w:ascii="宋体" w:hAnsi="宋体" w:eastAsia="宋体" w:cs="宋体"/>
        </w:rPr>
      </w:pPr>
      <w:r>
        <w:rPr>
          <w:rFonts w:hint="eastAsia" w:ascii="宋体" w:hAnsi="宋体" w:eastAsia="宋体" w:cs="宋体"/>
          <w:b/>
          <w:bCs/>
          <w:sz w:val="24"/>
          <w:lang w:bidi="ar"/>
        </w:rPr>
        <w:t xml:space="preserve">十、质疑和投诉</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1、质疑的提出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1.1 提出质疑的供应商应当是参与所质疑项目采购活动的供应商。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eastAsia="宋体" w:cs="宋体"/>
          <w:b/>
          <w:bCs/>
          <w:sz w:val="24"/>
          <w:lang w:bidi="ar"/>
        </w:rPr>
        <w:t xml:space="preserve">未依照采购公告要求获取采购文件的供应商，视为未参与该项目的采购活动，不具备对该采购文件提出质疑的法定权利。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1.3 提出质疑时，必须坚持“谁主张，谁举证”“实事求是”的原则，不能臆测。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1.4 </w:t>
      </w:r>
      <w:r>
        <w:rPr>
          <w:rFonts w:hint="eastAsia" w:ascii="宋体" w:hAnsi="宋体" w:eastAsia="宋体" w:cs="宋体"/>
          <w:b/>
          <w:bCs/>
          <w:sz w:val="24"/>
          <w:lang w:bidi="ar"/>
        </w:rPr>
        <w:t xml:space="preserve">质疑函的接收方式为供应商书面原件提交。</w:t>
      </w:r>
      <w:r>
        <w:rPr>
          <w:rFonts w:hint="eastAsia" w:ascii="宋体" w:hAnsi="宋体" w:eastAsia="宋体" w:cs="宋体"/>
          <w:sz w:val="24"/>
          <w:lang w:bidi="ar"/>
        </w:rPr>
        <w:t xml:space="preserve">联系部门、联系电话和通讯地址详见本磋商文件“竞争性磋商采购公告”质疑实行实名制，不得进行虚假、恶意质疑。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供应商提出质疑应当</w:t>
      </w:r>
      <w:r>
        <w:rPr>
          <w:rFonts w:hint="eastAsia" w:ascii="宋体" w:hAnsi="宋体" w:eastAsia="宋体" w:cs="宋体"/>
          <w:b/>
          <w:bCs/>
          <w:sz w:val="24"/>
          <w:lang w:bidi="ar"/>
        </w:rPr>
        <w:t xml:space="preserve">提交质疑函和必要的证明材料</w:t>
      </w:r>
      <w:r>
        <w:rPr>
          <w:rFonts w:hint="eastAsia" w:ascii="宋体" w:hAnsi="宋体" w:eastAsia="宋体" w:cs="宋体"/>
          <w:sz w:val="24"/>
          <w:lang w:bidi="ar"/>
        </w:rPr>
        <w:t xml:space="preserve">。应当包括下列内容：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（1）供应商的姓名或者名称、地址、邮编、联系人及联系电话；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（2）质疑项目的名称、编号；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（3）具体、明确的质疑事项和与质疑事项相关的请求；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（4）事实依据；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（5）必要的法律依据；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（6）提出质疑的日期；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（7）</w:t>
      </w:r>
      <w:r>
        <w:rPr>
          <w:rFonts w:hint="eastAsia" w:ascii="宋体" w:hAnsi="宋体" w:eastAsia="宋体" w:cs="宋体"/>
          <w:b/>
          <w:bCs/>
          <w:sz w:val="24"/>
          <w:lang w:bidi="ar"/>
        </w:rPr>
        <w:t xml:space="preserve">必要的证明材料；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（8）采购文件(交易文件)下载回执函；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（9）营业执照复印件及法定代表人授权委托书、法定代表人身份证复印件、委托代理人身份证复印件。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供应商为自然人的，应当由本人签字；供应商为法人或者其他组织的，应当由法定代表人、主要负责人，或者其委托代理人签字或者盖章，并加盖单位公章。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2、质疑函的受理和答复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2.1 质疑供应商应当保证其提出的质疑事项及必要的证明材料的真实性及来源的合法性，并承担相应的法律责任。</w:t>
      </w:r>
      <w:r>
        <w:rPr>
          <w:rFonts w:hint="eastAsia" w:ascii="宋体" w:hAnsi="宋体" w:eastAsia="宋体" w:cs="宋体"/>
          <w:b/>
          <w:bCs/>
          <w:sz w:val="24"/>
          <w:lang w:bidi="ar"/>
        </w:rPr>
        <w:t xml:space="preserve">对不能提供必要的证明材料的、涉及商业秘密的、非书面原件形式的、匿名的质疑函将不予受理</w:t>
      </w:r>
      <w:r>
        <w:rPr>
          <w:rFonts w:hint="eastAsia" w:ascii="宋体" w:hAnsi="宋体" w:eastAsia="宋体" w:cs="宋体"/>
          <w:sz w:val="24"/>
          <w:lang w:bidi="ar"/>
        </w:rPr>
        <w:t xml:space="preserve">。必要的证明材料要具备客观性、关联性、合法性，无法查实的（如宣传册、媒体报道、猜测、推理等）不能作为证明材料。采购人、代理机构不负责搜集必要的证明材料等工作。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2.3 对不符合质疑要求的采购人、代理机构有权要求其补充必要的证明材料，质疑供应商未在法定的时间内提供补充必要的证明材料的，视同放弃质疑。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firstLine="480"/>
        <w:jc w:val="left"/>
        <w:spacing w:line="360" w:lineRule="auto"/>
        <w:widowControl/>
        <w:rPr>
          <w:rFonts w:hint="eastAsia" w:ascii="宋体" w:hAnsi="宋体" w:eastAsia="宋体" w:cs="宋体"/>
          <w:sz w:val="24"/>
          <w:lang w:eastAsia="zh-CN" w:bidi="ar"/>
        </w:rPr>
      </w:pPr>
      <w:r>
        <w:rPr>
          <w:rFonts w:hint="eastAsia" w:ascii="宋体" w:hAnsi="宋体" w:eastAsia="宋体" w:cs="宋体"/>
          <w:sz w:val="24"/>
          <w:lang w:val="en-US" w:eastAsia="zh-CN" w:bidi="ar"/>
        </w:rPr>
        <w:t xml:space="preserve">3、</w:t>
      </w:r>
      <w:r>
        <w:rPr>
          <w:rFonts w:hint="eastAsia" w:ascii="宋体" w:hAnsi="宋体" w:eastAsia="宋体" w:cs="宋体"/>
          <w:sz w:val="24"/>
          <w:lang w:eastAsia="zh-CN" w:bidi="ar"/>
        </w:rPr>
        <w:t xml:space="preserve">以下情形的质疑依法不予受理：</w:t>
      </w:r>
      <w:r/>
    </w:p>
    <w:p>
      <w:pPr>
        <w:ind w:firstLine="480"/>
        <w:jc w:val="left"/>
        <w:spacing w:line="360" w:lineRule="auto"/>
        <w:widowControl/>
        <w:rPr>
          <w:rFonts w:hint="eastAsia" w:ascii="宋体" w:hAnsi="宋体" w:eastAsia="宋体" w:cs="宋体"/>
          <w:sz w:val="24"/>
          <w:lang w:eastAsia="zh-CN" w:bidi="ar"/>
        </w:rPr>
      </w:pPr>
      <w:r>
        <w:rPr>
          <w:rFonts w:hint="eastAsia" w:ascii="宋体" w:hAnsi="宋体" w:eastAsia="宋体" w:cs="宋体"/>
          <w:sz w:val="24"/>
          <w:lang w:eastAsia="zh-CN" w:bidi="ar"/>
        </w:rPr>
        <w:t xml:space="preserve">（1）内容不符合《政府采购质疑和投诉办法》第十二条规定的质疑。</w:t>
      </w:r>
      <w:r/>
    </w:p>
    <w:p>
      <w:pPr>
        <w:ind w:firstLine="480"/>
        <w:jc w:val="left"/>
        <w:spacing w:line="360" w:lineRule="auto"/>
        <w:widowControl/>
        <w:rPr>
          <w:rFonts w:hint="eastAsia" w:ascii="宋体" w:hAnsi="宋体" w:eastAsia="宋体" w:cs="宋体"/>
          <w:sz w:val="24"/>
          <w:lang w:eastAsia="zh-CN" w:bidi="ar"/>
        </w:rPr>
      </w:pPr>
      <w:r>
        <w:rPr>
          <w:rFonts w:hint="eastAsia" w:ascii="宋体" w:hAnsi="宋体" w:eastAsia="宋体" w:cs="宋体"/>
          <w:sz w:val="24"/>
          <w:lang w:eastAsia="zh-CN" w:bidi="ar"/>
        </w:rPr>
        <w:t xml:space="preserve">（2）超出政府采购法定期限的质疑。</w:t>
      </w:r>
      <w:r/>
    </w:p>
    <w:p>
      <w:pPr>
        <w:ind w:firstLine="480"/>
        <w:jc w:val="left"/>
        <w:spacing w:line="360" w:lineRule="auto"/>
        <w:widowControl/>
        <w:rPr>
          <w:rFonts w:hint="eastAsia" w:ascii="宋体" w:hAnsi="宋体" w:eastAsia="宋体" w:cs="宋体"/>
          <w:sz w:val="24"/>
          <w:lang w:eastAsia="zh-CN" w:bidi="ar"/>
        </w:rPr>
      </w:pPr>
      <w:r>
        <w:rPr>
          <w:rFonts w:hint="eastAsia" w:ascii="宋体" w:hAnsi="宋体" w:eastAsia="宋体" w:cs="宋体"/>
          <w:sz w:val="24"/>
          <w:lang w:eastAsia="zh-CN" w:bidi="ar"/>
        </w:rPr>
        <w:t xml:space="preserve">（3）以传真、电子邮件等方式递交的非原件形式的质疑。</w:t>
      </w:r>
      <w:r/>
    </w:p>
    <w:p>
      <w:pPr>
        <w:ind w:firstLine="480"/>
        <w:jc w:val="left"/>
        <w:spacing w:line="360" w:lineRule="auto"/>
        <w:widowControl/>
        <w:rPr>
          <w:rFonts w:hint="eastAsia" w:ascii="宋体" w:hAnsi="宋体" w:eastAsia="宋体" w:cs="宋体"/>
          <w:sz w:val="24"/>
          <w:lang w:eastAsia="zh-CN" w:bidi="ar"/>
        </w:rPr>
      </w:pPr>
      <w:r>
        <w:rPr>
          <w:rFonts w:hint="eastAsia" w:ascii="宋体" w:hAnsi="宋体" w:eastAsia="宋体" w:cs="宋体"/>
          <w:sz w:val="24"/>
          <w:lang w:eastAsia="zh-CN" w:bidi="ar"/>
        </w:rPr>
        <w:t xml:space="preserve">（4）未参与采购活动或在采购活动中自身权益未受到损害的供应商提出的质疑。</w:t>
      </w:r>
      <w:r/>
    </w:p>
    <w:p>
      <w:pPr>
        <w:ind w:firstLine="480"/>
        <w:jc w:val="left"/>
        <w:spacing w:line="360" w:lineRule="auto"/>
        <w:widowControl/>
        <w:rPr>
          <w:rFonts w:hint="eastAsia" w:ascii="宋体" w:hAnsi="宋体" w:eastAsia="宋体" w:cs="宋体"/>
          <w:sz w:val="24"/>
          <w:lang w:eastAsia="zh-CN" w:bidi="ar"/>
        </w:rPr>
      </w:pPr>
      <w:r>
        <w:rPr>
          <w:rFonts w:hint="eastAsia" w:ascii="宋体" w:hAnsi="宋体" w:eastAsia="宋体" w:cs="宋体"/>
          <w:sz w:val="24"/>
          <w:lang w:eastAsia="zh-CN" w:bidi="ar"/>
        </w:rPr>
        <w:t xml:space="preserve">（5）供应商组成联合体，联合体中任何一方或多方未按要求签字（盖章）、加盖公章的质疑。</w:t>
      </w:r>
      <w:r/>
    </w:p>
    <w:p>
      <w:pPr>
        <w:ind w:firstLine="480"/>
        <w:jc w:val="left"/>
        <w:spacing w:line="360" w:lineRule="auto"/>
        <w:widowControl/>
        <w:rPr>
          <w:rFonts w:hint="eastAsia" w:ascii="宋体" w:hAnsi="宋体" w:eastAsia="宋体" w:cs="宋体"/>
          <w:sz w:val="24"/>
          <w:lang w:eastAsia="zh-CN" w:bidi="ar"/>
        </w:rPr>
      </w:pPr>
      <w:r>
        <w:rPr>
          <w:rFonts w:hint="eastAsia" w:ascii="宋体" w:hAnsi="宋体" w:eastAsia="宋体" w:cs="宋体"/>
          <w:sz w:val="24"/>
          <w:lang w:val="en-US" w:eastAsia="zh-CN" w:bidi="ar"/>
        </w:rPr>
        <w:t xml:space="preserve">4、</w:t>
      </w:r>
      <w:r>
        <w:rPr>
          <w:rFonts w:hint="eastAsia" w:ascii="宋体" w:hAnsi="宋体" w:eastAsia="宋体" w:cs="宋体"/>
          <w:sz w:val="24"/>
          <w:lang w:eastAsia="zh-CN" w:bidi="ar"/>
        </w:rPr>
        <w:t xml:space="preserve">采购人采购中心依法受理的质疑，将按照政府采购有关规定，在法定期限内作出答复。</w:t>
      </w:r>
      <w:r/>
    </w:p>
    <w:p>
      <w:pPr>
        <w:ind w:firstLine="480"/>
        <w:jc w:val="left"/>
        <w:spacing w:line="360" w:lineRule="auto"/>
        <w:widowControl/>
        <w:rPr>
          <w:rFonts w:hint="eastAsia" w:ascii="宋体" w:hAnsi="宋体" w:eastAsia="宋体" w:cs="宋体"/>
          <w:sz w:val="24"/>
          <w:lang w:val="en-US" w:eastAsia="zh-CN" w:bidi="ar"/>
        </w:rPr>
      </w:pPr>
      <w:r>
        <w:rPr>
          <w:rFonts w:hint="eastAsia" w:ascii="宋体" w:hAnsi="宋体" w:eastAsia="宋体" w:cs="宋体"/>
          <w:sz w:val="24"/>
          <w:lang w:eastAsia="zh-CN" w:bidi="ar"/>
        </w:rPr>
        <w:t xml:space="preserve">5、因质疑供应商所留联系方式无效，或者无故不接收，导致质疑答复结果无法送达的，视为质疑供应商主动放弃知晓质疑答复结果的权利。</w:t>
      </w:r>
      <w:r/>
    </w:p>
    <w:p>
      <w:pPr>
        <w:ind w:firstLine="480"/>
        <w:jc w:val="left"/>
        <w:spacing w:line="360" w:lineRule="auto"/>
        <w:widowControl/>
        <w:rPr>
          <w:rFonts w:hint="eastAsia" w:ascii="宋体" w:hAnsi="宋体" w:eastAsia="宋体" w:cs="宋体"/>
          <w:sz w:val="24"/>
          <w:lang w:val="en-US" w:eastAsia="zh-CN" w:bidi="ar"/>
        </w:rPr>
      </w:pPr>
      <w:r>
        <w:rPr>
          <w:rFonts w:hint="eastAsia" w:ascii="宋体" w:hAnsi="宋体" w:eastAsia="宋体" w:cs="宋体"/>
          <w:sz w:val="24"/>
          <w:lang w:val="en-US" w:eastAsia="zh-CN" w:bidi="ar"/>
        </w:rPr>
        <w:t xml:space="preserve">6、未尽事宜，依照有关法律、法规执行。 </w:t>
      </w:r>
      <w:r/>
    </w:p>
    <w:p>
      <w:pPr>
        <w:pStyle w:val="921"/>
        <w:jc w:val="center"/>
        <w:rPr>
          <w:rFonts w:hint="eastAsia" w:ascii="宋体" w:hAnsi="宋体" w:eastAsia="宋体" w:cs="宋体"/>
          <w:b/>
          <w:bCs/>
          <w:color w:val="000000"/>
          <w:sz w:val="44"/>
          <w:highlight w:val="none"/>
        </w:rPr>
      </w:pPr>
      <w:r/>
      <w:bookmarkStart w:id="79" w:name="_Toc31203"/>
      <w:r/>
      <w:bookmarkStart w:id="80" w:name="_Toc14554"/>
      <w:r/>
      <w:bookmarkStart w:id="81" w:name="_Toc18421"/>
      <w:r/>
      <w:bookmarkStart w:id="82" w:name="_Toc465856613"/>
      <w:r>
        <w:rPr>
          <w:rFonts w:hint="eastAsia" w:ascii="宋体" w:hAnsi="宋体" w:eastAsia="宋体" w:cs="宋体"/>
          <w:b/>
          <w:bCs/>
          <w:color w:val="000000"/>
          <w:sz w:val="44"/>
          <w:szCs w:val="44"/>
          <w:highlight w:val="none"/>
        </w:rPr>
        <w:br w:type="page" w:clear="all"/>
      </w:r>
      <w:bookmarkStart w:id="83" w:name="_Toc5987"/>
      <w:r>
        <w:rPr>
          <w:rFonts w:hint="eastAsia" w:ascii="宋体" w:hAnsi="宋体" w:eastAsia="宋体" w:cs="宋体"/>
          <w:b/>
          <w:bCs/>
          <w:color w:val="000000"/>
          <w:sz w:val="44"/>
          <w:szCs w:val="44"/>
          <w:highlight w:val="none"/>
        </w:rPr>
        <w:t xml:space="preserve">第三章 合同条款及格式</w:t>
      </w:r>
      <w:bookmarkEnd w:id="79"/>
      <w:r/>
      <w:bookmarkEnd w:id="80"/>
      <w:r/>
      <w:bookmarkEnd w:id="81"/>
      <w:r/>
      <w:bookmarkEnd w:id="82"/>
      <w:r/>
      <w:bookmarkEnd w:id="83"/>
      <w:r/>
      <w:bookmarkStart w:id="84" w:name="_Hlt16619369"/>
      <w:r/>
      <w:bookmarkEnd w:id="84"/>
      <w:r/>
      <w:r/>
    </w:p>
    <w:p>
      <w:pPr>
        <w:pStyle w:val="989"/>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2078"/>
        <w:rPr>
          <w:rFonts w:hint="eastAsia" w:ascii="宋体" w:hAnsi="宋体" w:eastAsia="宋体" w:cs="宋体"/>
          <w:b/>
          <w:bCs/>
          <w:color w:val="000000"/>
          <w:sz w:val="52"/>
          <w:highlight w:val="none"/>
        </w:rPr>
      </w:pPr>
      <w:r/>
      <w:bookmarkStart w:id="85" w:name="_Toc465856614"/>
      <w:r/>
      <w:bookmarkStart w:id="86" w:name="_Toc29722"/>
      <w:r/>
      <w:bookmarkStart w:id="87" w:name="_Toc12693"/>
      <w:r/>
      <w:r/>
    </w:p>
    <w:p>
      <w:pPr>
        <w:ind w:firstLine="2078"/>
        <w:rPr>
          <w:rFonts w:hint="eastAsia" w:ascii="宋体" w:hAnsi="宋体" w:eastAsia="宋体" w:cs="宋体"/>
          <w:b/>
          <w:bCs/>
          <w:color w:val="000000"/>
          <w:sz w:val="52"/>
          <w:highlight w:val="none"/>
        </w:rPr>
      </w:pPr>
      <w:r>
        <w:rPr>
          <w:rFonts w:hint="eastAsia" w:ascii="宋体" w:hAnsi="宋体" w:eastAsia="宋体" w:cs="宋体"/>
          <w:b/>
          <w:bCs/>
          <w:color w:val="000000"/>
          <w:sz w:val="52"/>
          <w:highlight w:val="none"/>
        </w:rPr>
      </w:r>
      <w:r/>
    </w:p>
    <w:p>
      <w:pPr>
        <w:ind w:firstLine="883"/>
        <w:jc w:val="center"/>
        <w:rPr>
          <w:rFonts w:hint="eastAsia" w:ascii="宋体" w:hAnsi="宋体" w:eastAsia="宋体" w:cs="宋体"/>
          <w:b/>
          <w:bCs/>
          <w:color w:val="000000"/>
          <w:sz w:val="72"/>
          <w:szCs w:val="44"/>
          <w:highlight w:val="none"/>
        </w:rPr>
      </w:pPr>
      <w:r>
        <w:rPr>
          <w:rFonts w:hint="eastAsia" w:ascii="宋体" w:hAnsi="宋体" w:eastAsia="宋体" w:cs="宋体"/>
          <w:b/>
          <w:bCs/>
          <w:color w:val="000000"/>
          <w:sz w:val="72"/>
          <w:szCs w:val="44"/>
          <w:highlight w:val="none"/>
        </w:rPr>
        <w:t xml:space="preserve">建设工程施工合同</w:t>
      </w:r>
      <w:r/>
    </w:p>
    <w:p>
      <w:pPr>
        <w:ind w:firstLine="883"/>
        <w:jc w:val="center"/>
        <w:rPr>
          <w:rFonts w:hint="eastAsia" w:ascii="宋体" w:hAnsi="宋体" w:eastAsia="宋体" w:cs="宋体"/>
          <w:b/>
          <w:bCs/>
          <w:color w:val="000000"/>
          <w:sz w:val="44"/>
          <w:highlight w:val="none"/>
          <w:u w:val="single"/>
        </w:rPr>
      </w:pPr>
      <w:r>
        <w:rPr>
          <w:rFonts w:hint="eastAsia" w:ascii="宋体" w:hAnsi="宋体" w:eastAsia="宋体" w:cs="宋体"/>
          <w:b/>
          <w:bCs/>
          <w:color w:val="000000"/>
          <w:sz w:val="44"/>
          <w:highlight w:val="none"/>
          <w:u w:val="single"/>
        </w:rPr>
      </w:r>
      <w:r/>
    </w:p>
    <w:p>
      <w:pPr>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ind w:firstLine="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ind w:firstLine="143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合同编号：</w:t>
      </w:r>
      <w:r/>
    </w:p>
    <w:p>
      <w:pPr>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ind w:firstLine="643"/>
        <w:jc w:val="both"/>
        <w:spacing w:line="360" w:lineRule="auto"/>
        <w:rPr>
          <w:rFonts w:hint="eastAsia" w:ascii="宋体" w:hAnsi="宋体" w:eastAsia="宋体" w:cs="宋体"/>
          <w:b/>
          <w:sz w:val="32"/>
          <w:szCs w:val="32"/>
          <w:u w:val="single"/>
        </w:rPr>
      </w:pPr>
      <w:r>
        <w:rPr>
          <w:rFonts w:hint="eastAsia" w:ascii="宋体" w:hAnsi="宋体" w:eastAsia="宋体" w:cs="宋体"/>
          <w:b/>
          <w:sz w:val="32"/>
          <w:szCs w:val="32"/>
        </w:rPr>
        <w:t xml:space="preserve">采购人：</w:t>
      </w:r>
      <w:r>
        <w:rPr>
          <w:rFonts w:hint="eastAsia" w:ascii="宋体" w:hAnsi="宋体" w:eastAsia="宋体" w:cs="宋体"/>
          <w:b/>
          <w:sz w:val="32"/>
          <w:szCs w:val="32"/>
          <w:u w:val="single"/>
          <w:lang w:val="en-US" w:eastAsia="zh-CN"/>
        </w:rPr>
        <w:t xml:space="preserve">江苏连云经济开发区管理委员会</w:t>
      </w:r>
      <w:r/>
    </w:p>
    <w:p>
      <w:pPr>
        <w:ind w:firstLine="643"/>
        <w:jc w:val="left"/>
        <w:spacing w:line="360" w:lineRule="auto"/>
        <w:rPr>
          <w:rFonts w:hint="eastAsia" w:ascii="宋体" w:hAnsi="宋体" w:eastAsia="宋体" w:cs="宋体"/>
          <w:b/>
          <w:sz w:val="32"/>
          <w:szCs w:val="32"/>
          <w:u w:val="single"/>
          <w:lang w:val="en-US" w:eastAsia="zh-CN"/>
        </w:rPr>
      </w:pPr>
      <w:r>
        <w:rPr>
          <w:rFonts w:hint="eastAsia" w:ascii="宋体" w:hAnsi="宋体" w:eastAsia="宋体" w:cs="宋体"/>
          <w:b/>
          <w:sz w:val="32"/>
          <w:szCs w:val="32"/>
        </w:rPr>
        <w:t xml:space="preserve">成交供应商：</w:t>
      </w:r>
      <w:r>
        <w:rPr>
          <w:rFonts w:hint="eastAsia" w:ascii="宋体" w:hAnsi="宋体" w:eastAsia="宋体" w:cs="宋体"/>
          <w:b/>
          <w:sz w:val="32"/>
          <w:szCs w:val="32"/>
          <w:u w:val="single"/>
          <w:lang w:val="en-US" w:eastAsia="zh-CN"/>
        </w:rPr>
        <w:t xml:space="preserve">                        </w:t>
      </w:r>
      <w:r/>
    </w:p>
    <w:p>
      <w:pPr>
        <w:jc w:val="center"/>
        <w:spacing w:line="360" w:lineRule="auto"/>
        <w:widowControl w:val="off"/>
        <w:rPr>
          <w:rFonts w:hint="eastAsia" w:ascii="宋体" w:hAnsi="宋体" w:eastAsia="宋体" w:cs="宋体"/>
          <w:b/>
          <w:color w:val="000000"/>
          <w:sz w:val="32"/>
          <w:szCs w:val="32"/>
          <w:lang w:val="en-US" w:eastAsia="zh-CN" w:bidi="ar-SA"/>
        </w:rPr>
      </w:pPr>
      <w:r>
        <w:rPr>
          <w:rFonts w:hint="eastAsia" w:ascii="宋体" w:hAnsi="宋体" w:eastAsia="宋体" w:cs="宋体"/>
          <w:b/>
          <w:color w:val="000000"/>
          <w:sz w:val="32"/>
          <w:szCs w:val="32"/>
          <w:lang w:val="en-US" w:eastAsia="zh-CN" w:bidi="ar-SA"/>
        </w:rPr>
        <w:t xml:space="preserve">日期：   年   月   日</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bookmarkEnd w:id="85"/>
      <w:r/>
      <w:bookmarkEnd w:id="86"/>
      <w:r/>
      <w:bookmarkEnd w:id="87"/>
      <w:r/>
      <w:bookmarkStart w:id="88" w:name="_Toc474"/>
      <w:r/>
      <w:bookmarkStart w:id="89" w:name="_Toc25773"/>
      <w:r/>
      <w:bookmarkStart w:id="90" w:name="_Toc31702"/>
      <w:r/>
      <w:bookmarkStart w:id="91" w:name="_Toc465856615"/>
      <w:r/>
      <w:bookmarkStart w:id="92" w:name="_Toc61149622"/>
      <w:r/>
      <w:bookmarkStart w:id="93" w:name="_Toc23828480"/>
      <w:r/>
      <w:bookmarkStart w:id="94" w:name="_Toc26554097"/>
      <w:r/>
      <w:r/>
    </w:p>
    <w:p>
      <w:pPr>
        <w:ind w:firstLine="2956"/>
        <w:spacing w:line="360" w:lineRule="auto"/>
        <w:rPr>
          <w:rFonts w:hint="eastAsia" w:ascii="宋体" w:hAnsi="宋体" w:eastAsia="宋体" w:cs="宋体"/>
          <w:b/>
          <w:sz w:val="24"/>
        </w:rPr>
      </w:pPr>
      <w:r>
        <w:rPr>
          <w:rFonts w:ascii="宋体" w:hAnsi="宋体"/>
          <w:b/>
          <w:bCs/>
          <w:color w:val="000000"/>
          <w:sz w:val="24"/>
        </w:rPr>
        <w:t xml:space="preserve">第一部分  协议书格式</w:t>
      </w:r>
      <w:r/>
    </w:p>
    <w:p>
      <w:pPr>
        <w:ind w:firstLine="482"/>
        <w:spacing w:line="360" w:lineRule="auto"/>
        <w:rPr>
          <w:rFonts w:ascii="宋体" w:hAnsi="宋体" w:eastAsia="宋体" w:cs="宋体"/>
          <w:b/>
          <w:sz w:val="24"/>
          <w:u w:val="single"/>
        </w:rPr>
      </w:pPr>
      <w:r>
        <w:rPr>
          <w:rFonts w:hint="eastAsia" w:ascii="宋体" w:hAnsi="宋体" w:eastAsia="宋体" w:cs="宋体"/>
          <w:b/>
          <w:sz w:val="24"/>
        </w:rPr>
        <w:t xml:space="preserve">采购人：</w:t>
      </w:r>
      <w:r>
        <w:rPr>
          <w:rFonts w:hint="eastAsia" w:ascii="宋体" w:hAnsi="宋体" w:eastAsia="宋体" w:cs="宋体"/>
          <w:b/>
          <w:bCs/>
          <w:color w:val="auto"/>
          <w:sz w:val="24"/>
          <w:szCs w:val="24"/>
          <w:highlight w:val="none"/>
          <w:u w:val="single"/>
          <w:lang w:val="en-US" w:eastAsia="zh-CN"/>
        </w:rPr>
        <w:t xml:space="preserve">江苏连云经济开发区管理委员会</w:t>
      </w:r>
      <w:r/>
    </w:p>
    <w:p>
      <w:pPr>
        <w:ind w:firstLine="482"/>
        <w:spacing w:line="360" w:lineRule="auto"/>
        <w:rPr>
          <w:rFonts w:ascii="宋体" w:hAnsi="宋体" w:eastAsia="宋体" w:cs="宋体"/>
          <w:b/>
          <w:sz w:val="24"/>
          <w:u w:val="single"/>
          <w:lang w:val="en-US" w:eastAsia="zh-CN"/>
        </w:rPr>
      </w:pPr>
      <w:r>
        <w:rPr>
          <w:rFonts w:hint="eastAsia" w:ascii="宋体" w:hAnsi="宋体" w:eastAsia="宋体" w:cs="宋体"/>
          <w:b/>
          <w:sz w:val="24"/>
        </w:rPr>
        <w:t xml:space="preserve">成交供应商：</w:t>
      </w:r>
      <w:r>
        <w:rPr>
          <w:rFonts w:hint="eastAsia" w:ascii="宋体" w:hAnsi="宋体" w:eastAsia="宋体" w:cs="宋体"/>
          <w:b/>
          <w:sz w:val="24"/>
          <w:u w:val="single"/>
          <w:lang w:val="en-US" w:eastAsia="zh-CN"/>
        </w:rPr>
        <w:t xml:space="preserve">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根据《中华人民共和国民法典</w:t>
      </w:r>
      <w:r>
        <w:rPr>
          <w:rFonts w:hint="eastAsia" w:ascii="宋体" w:hAnsi="宋体" w:eastAsia="宋体" w:cs="宋体"/>
          <w:sz w:val="24"/>
          <w:lang w:eastAsia="zh-CN"/>
        </w:rPr>
        <w:t xml:space="preserve">》《</w:t>
      </w:r>
      <w:r>
        <w:rPr>
          <w:rFonts w:hint="eastAsia" w:ascii="宋体" w:hAnsi="宋体" w:eastAsia="宋体" w:cs="宋体"/>
          <w:sz w:val="24"/>
        </w:rPr>
        <w:t xml:space="preserve">中华人民共和国建筑法</w:t>
      </w:r>
      <w:r>
        <w:rPr>
          <w:rFonts w:hint="eastAsia" w:ascii="宋体" w:hAnsi="宋体" w:eastAsia="宋体" w:cs="宋体"/>
          <w:sz w:val="24"/>
          <w:lang w:eastAsia="zh-CN"/>
        </w:rPr>
        <w:t xml:space="preserve">》《</w:t>
      </w:r>
      <w:r>
        <w:rPr>
          <w:rFonts w:hint="eastAsia" w:ascii="宋体" w:hAnsi="宋体" w:eastAsia="宋体" w:cs="宋体"/>
          <w:sz w:val="24"/>
        </w:rPr>
        <w:t xml:space="preserve">中华人民共和国招标投标法》等相关</w:t>
      </w:r>
      <w:r>
        <w:rPr>
          <w:rFonts w:hint="eastAsia" w:ascii="宋体" w:hAnsi="宋体" w:eastAsia="宋体" w:cs="宋体"/>
          <w:sz w:val="24"/>
          <w:lang w:eastAsia="zh-CN"/>
        </w:rPr>
        <w:t xml:space="preserve">法律法规</w:t>
      </w:r>
      <w:r>
        <w:rPr>
          <w:rFonts w:hint="eastAsia" w:ascii="宋体" w:hAnsi="宋体" w:eastAsia="宋体" w:cs="宋体"/>
          <w:sz w:val="24"/>
        </w:rPr>
        <w:t xml:space="preserve">，遵循公平、公正和诚实信用的原则，双方就本工程施工事宜达成一致，并签订本合同。</w:t>
      </w:r>
      <w:r/>
    </w:p>
    <w:p>
      <w:pPr>
        <w:ind w:firstLine="482"/>
        <w:jc w:val="both"/>
        <w:spacing w:line="360" w:lineRule="auto"/>
        <w:widowControl w:val="off"/>
        <w:rPr>
          <w:rFonts w:hint="default" w:ascii="宋体" w:hAnsi="宋体" w:eastAsia="宋体" w:cs="Times New Roman"/>
          <w:b/>
          <w:bCs/>
          <w:color w:val="000000"/>
          <w:sz w:val="24"/>
          <w:szCs w:val="24"/>
        </w:rPr>
      </w:pPr>
      <w:r>
        <w:rPr>
          <w:rFonts w:hint="default" w:ascii="宋体" w:hAnsi="宋体" w:eastAsia="宋体" w:cs="Times New Roman"/>
          <w:b/>
          <w:bCs/>
          <w:color w:val="000000"/>
          <w:sz w:val="24"/>
          <w:szCs w:val="24"/>
        </w:rPr>
        <w:t xml:space="preserve">一、工程概况</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工程名称：</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工程地点：</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资金来源：</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工程内容：</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w:t>
      </w:r>
      <w:r/>
    </w:p>
    <w:p>
      <w:pPr>
        <w:ind w:firstLine="482"/>
        <w:jc w:val="both"/>
        <w:spacing w:line="360" w:lineRule="auto"/>
        <w:widowControl w:val="off"/>
        <w:rPr>
          <w:rFonts w:hint="default" w:ascii="宋体" w:hAnsi="宋体" w:eastAsia="宋体" w:cs="Times New Roman"/>
          <w:b/>
          <w:bCs/>
          <w:color w:val="000000"/>
          <w:sz w:val="24"/>
          <w:szCs w:val="24"/>
        </w:rPr>
      </w:pPr>
      <w:r>
        <w:rPr>
          <w:rFonts w:hint="default" w:ascii="宋体" w:hAnsi="宋体" w:eastAsia="宋体" w:cs="Times New Roman"/>
          <w:b/>
          <w:bCs/>
          <w:color w:val="000000"/>
          <w:sz w:val="24"/>
          <w:szCs w:val="24"/>
        </w:rPr>
        <w:t xml:space="preserve">二、合同工期</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计划开工日期：</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年</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月</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日（具体开工日期以发包人开工通知书为准）；</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计划竣工日期：</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年</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月</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日之前完成；</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合同工期总日历天数天（合同确定工期以自报工期为准）。</w:t>
      </w:r>
      <w:r/>
    </w:p>
    <w:p>
      <w:pPr>
        <w:ind w:firstLine="482"/>
        <w:jc w:val="both"/>
        <w:spacing w:line="360" w:lineRule="auto"/>
        <w:widowControl w:val="off"/>
        <w:rPr>
          <w:rFonts w:hint="default" w:ascii="宋体" w:hAnsi="宋体" w:eastAsia="宋体" w:cs="Times New Roman"/>
          <w:b/>
          <w:bCs/>
          <w:color w:val="000000"/>
          <w:sz w:val="24"/>
          <w:szCs w:val="24"/>
        </w:rPr>
      </w:pPr>
      <w:r>
        <w:rPr>
          <w:rFonts w:hint="default" w:ascii="宋体" w:hAnsi="宋体" w:eastAsia="宋体" w:cs="Times New Roman"/>
          <w:b/>
          <w:bCs/>
          <w:color w:val="000000"/>
          <w:sz w:val="24"/>
          <w:szCs w:val="24"/>
        </w:rPr>
        <w:t xml:space="preserve">三、质量标准</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工程质量标准：</w:t>
      </w:r>
      <w:r>
        <w:rPr>
          <w:rFonts w:hint="default" w:ascii="宋体" w:hAnsi="宋体" w:eastAsia="宋体" w:cs="Times New Roman"/>
          <w:bCs/>
          <w:color w:val="000000"/>
          <w:sz w:val="24"/>
          <w:szCs w:val="24"/>
          <w:u w:val="single"/>
        </w:rPr>
        <w:t xml:space="preserve">合格</w:t>
      </w:r>
      <w:r>
        <w:rPr>
          <w:rFonts w:hint="default" w:ascii="宋体" w:hAnsi="宋体" w:eastAsia="宋体" w:cs="Times New Roman"/>
          <w:bCs/>
          <w:color w:val="000000"/>
          <w:sz w:val="24"/>
          <w:szCs w:val="24"/>
        </w:rPr>
        <w:t xml:space="preserve">。质量标准的评定以国家或行业的现行质量检验评定标准为依据。</w:t>
      </w:r>
      <w:r/>
    </w:p>
    <w:p>
      <w:pPr>
        <w:ind w:firstLine="482"/>
        <w:jc w:val="both"/>
        <w:spacing w:line="360" w:lineRule="auto"/>
        <w:widowControl w:val="off"/>
        <w:rPr>
          <w:rFonts w:hint="default" w:ascii="宋体" w:hAnsi="宋体" w:eastAsia="宋体" w:cs="Times New Roman"/>
          <w:b/>
          <w:bCs/>
          <w:color w:val="000000"/>
          <w:sz w:val="24"/>
          <w:szCs w:val="24"/>
        </w:rPr>
      </w:pPr>
      <w:r>
        <w:rPr>
          <w:rFonts w:hint="default" w:ascii="宋体" w:hAnsi="宋体" w:eastAsia="宋体" w:cs="Times New Roman"/>
          <w:b/>
          <w:bCs/>
          <w:color w:val="000000"/>
          <w:sz w:val="24"/>
          <w:szCs w:val="24"/>
        </w:rPr>
        <w:t xml:space="preserve">四、合同价款和形式</w:t>
      </w:r>
      <w:r/>
    </w:p>
    <w:p>
      <w:pPr>
        <w:ind w:firstLine="480"/>
        <w:jc w:val="both"/>
        <w:spacing w:line="360" w:lineRule="auto"/>
        <w:widowControl w:val="off"/>
        <w:rPr>
          <w:rFonts w:hint="default" w:ascii="宋体" w:hAnsi="宋体" w:eastAsia="宋体" w:cs="Times New Roman"/>
          <w:bCs/>
          <w:color w:val="000000"/>
          <w:sz w:val="24"/>
          <w:szCs w:val="24"/>
          <w:u w:val="single"/>
        </w:rPr>
      </w:pPr>
      <w:r>
        <w:rPr>
          <w:rFonts w:hint="default" w:ascii="宋体" w:hAnsi="宋体" w:eastAsia="宋体" w:cs="Times New Roman"/>
          <w:bCs/>
          <w:color w:val="000000"/>
          <w:sz w:val="24"/>
          <w:szCs w:val="24"/>
        </w:rPr>
        <w:t xml:space="preserve">1、合同价款为：人民币（大写） ：</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元（￥：</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元）；</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合同价款包括：</w:t>
      </w:r>
      <w:r>
        <w:rPr>
          <w:rFonts w:hint="default" w:ascii="宋体" w:hAnsi="宋体" w:eastAsia="宋体" w:cs="Times New Roman"/>
          <w:color w:val="000000"/>
          <w:sz w:val="24"/>
          <w:szCs w:val="24"/>
        </w:rPr>
        <w:t xml:space="preserve">采购文件所确定的采购范围内的全部工作内容的价格体现。其应包括但不限于施工设备、劳务、管理、材料、采购、运输、装卸、保管、制造、安装、维护、利润、税金及政策性文件规定的各项应有费用（含现场垃圾清理费用</w:t>
      </w:r>
      <w:r>
        <w:rPr>
          <w:rFonts w:hint="eastAsia" w:ascii="宋体" w:hAnsi="宋体" w:eastAsia="宋体" w:cs="Times New Roman"/>
          <w:color w:val="000000"/>
          <w:sz w:val="24"/>
          <w:szCs w:val="24"/>
          <w:lang w:eastAsia="zh-CN"/>
        </w:rPr>
        <w:t xml:space="preserve">、约150平方的杨树樱花树苗赔补偿</w:t>
      </w:r>
      <w:r>
        <w:rPr>
          <w:rFonts w:hint="eastAsia" w:ascii="宋体" w:hAnsi="宋体" w:eastAsia="宋体" w:cs="Times New Roman"/>
          <w:color w:val="000000"/>
          <w:sz w:val="24"/>
          <w:szCs w:val="24"/>
          <w:lang w:val="en-US" w:eastAsia="zh-CN"/>
        </w:rPr>
        <w:t xml:space="preserve">费</w:t>
      </w:r>
      <w:r>
        <w:rPr>
          <w:rFonts w:hint="default" w:ascii="宋体" w:hAnsi="宋体" w:eastAsia="宋体" w:cs="Times New Roman"/>
          <w:color w:val="000000"/>
          <w:sz w:val="24"/>
          <w:szCs w:val="24"/>
        </w:rPr>
        <w:t xml:space="preserve">）；</w:t>
      </w:r>
      <w:r/>
    </w:p>
    <w:p>
      <w:pPr>
        <w:numPr>
          <w:ilvl w:val="0"/>
          <w:numId w:val="0"/>
        </w:numPr>
        <w:ind w:firstLine="480"/>
        <w:jc w:val="both"/>
        <w:spacing w:line="360" w:lineRule="auto"/>
        <w:widowControl w:val="off"/>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2、</w:t>
      </w:r>
      <w:r>
        <w:rPr>
          <w:rFonts w:hint="default" w:ascii="宋体" w:hAnsi="宋体" w:eastAsia="宋体" w:cs="Times New Roman"/>
          <w:bCs/>
          <w:color w:val="000000"/>
          <w:sz w:val="24"/>
          <w:szCs w:val="24"/>
        </w:rPr>
        <w:t xml:space="preserve">合同价格形式：</w:t>
      </w:r>
      <w:r>
        <w:rPr>
          <w:rFonts w:hint="default" w:ascii="宋体" w:hAnsi="宋体" w:eastAsia="宋体" w:cs="Times New Roman"/>
          <w:bCs/>
          <w:color w:val="000000"/>
          <w:sz w:val="24"/>
          <w:szCs w:val="24"/>
          <w:u w:val="single"/>
        </w:rPr>
        <w:t xml:space="preserve">固定单价</w:t>
      </w:r>
      <w:r>
        <w:rPr>
          <w:rFonts w:hint="default" w:ascii="宋体" w:hAnsi="宋体" w:eastAsia="宋体" w:cs="Times New Roman"/>
          <w:bCs/>
          <w:color w:val="000000"/>
          <w:sz w:val="24"/>
          <w:szCs w:val="24"/>
        </w:rPr>
        <w:t xml:space="preserve">。</w:t>
      </w:r>
      <w:r/>
    </w:p>
    <w:p>
      <w:pPr>
        <w:ind w:firstLine="482"/>
        <w:jc w:val="both"/>
        <w:spacing w:line="360" w:lineRule="auto"/>
        <w:widowControl w:val="off"/>
        <w:rPr>
          <w:rFonts w:hint="default" w:ascii="宋体" w:hAnsi="宋体" w:eastAsia="宋体" w:cs="Times New Roman"/>
          <w:b/>
          <w:bCs/>
          <w:color w:val="000000"/>
          <w:sz w:val="24"/>
          <w:szCs w:val="24"/>
        </w:rPr>
      </w:pPr>
      <w:r/>
      <w:bookmarkStart w:id="95" w:name="_Toc351203485"/>
      <w:r>
        <w:rPr>
          <w:rFonts w:hint="default" w:ascii="宋体" w:hAnsi="宋体" w:eastAsia="宋体" w:cs="Times New Roman"/>
          <w:b/>
          <w:bCs/>
          <w:color w:val="000000"/>
          <w:sz w:val="24"/>
          <w:szCs w:val="24"/>
        </w:rPr>
        <w:t xml:space="preserve">五、</w:t>
      </w:r>
      <w:bookmarkEnd w:id="95"/>
      <w:r>
        <w:rPr>
          <w:rFonts w:hint="default" w:ascii="宋体" w:hAnsi="宋体" w:eastAsia="宋体" w:cs="Times New Roman"/>
          <w:b/>
          <w:bCs/>
          <w:color w:val="000000"/>
          <w:sz w:val="24"/>
          <w:szCs w:val="24"/>
        </w:rPr>
        <w:t xml:space="preserve">项目经理</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承包人拟派项目经理：</w:t>
      </w:r>
      <w:r/>
    </w:p>
    <w:p>
      <w:pPr>
        <w:ind w:firstLine="482"/>
        <w:jc w:val="both"/>
        <w:spacing w:line="360" w:lineRule="auto"/>
        <w:widowControl w:val="off"/>
        <w:rPr>
          <w:rFonts w:hint="default" w:ascii="宋体" w:hAnsi="宋体" w:eastAsia="宋体" w:cs="Times New Roman"/>
          <w:b/>
          <w:bCs/>
          <w:color w:val="000000"/>
          <w:sz w:val="24"/>
          <w:szCs w:val="24"/>
        </w:rPr>
      </w:pPr>
      <w:r>
        <w:rPr>
          <w:rFonts w:hint="default" w:ascii="宋体" w:hAnsi="宋体" w:eastAsia="宋体" w:cs="Times New Roman"/>
          <w:b/>
          <w:bCs/>
          <w:color w:val="000000"/>
          <w:sz w:val="24"/>
          <w:szCs w:val="24"/>
        </w:rPr>
        <w:t xml:space="preserve">六、组成合同的文件</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1、组成本合同的文件包括：</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（1）成交通知书；</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（2）</w:t>
      </w:r>
      <w:r>
        <w:rPr>
          <w:rFonts w:hint="eastAsia" w:ascii="宋体" w:hAnsi="宋体" w:eastAsia="宋体" w:cs="Times New Roman"/>
          <w:bCs/>
          <w:color w:val="000000"/>
          <w:sz w:val="24"/>
          <w:szCs w:val="24"/>
          <w:lang w:val="en-US" w:eastAsia="zh-CN"/>
        </w:rPr>
        <w:t xml:space="preserve">响应</w:t>
      </w:r>
      <w:r>
        <w:rPr>
          <w:rFonts w:hint="default" w:ascii="宋体" w:hAnsi="宋体" w:eastAsia="宋体" w:cs="Times New Roman"/>
          <w:bCs/>
          <w:color w:val="000000"/>
          <w:sz w:val="24"/>
          <w:szCs w:val="24"/>
        </w:rPr>
        <w:t xml:space="preserve">函及其附录； </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（3）专用合同条款及其附件；</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（4）通用合同条款；</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（5）技术标准和要求；</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（6）图纸；</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（7）已标价工程量清单或预算书；</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（8）其他合同文件；</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2、双方有关工程的洽商、变更等书面协议或文件视为本合同的组成部分。</w:t>
      </w:r>
      <w:r/>
    </w:p>
    <w:p>
      <w:pPr>
        <w:ind w:firstLine="482"/>
        <w:spacing w:line="360" w:lineRule="auto"/>
        <w:rPr>
          <w:rFonts w:ascii="宋体" w:hAnsi="宋体"/>
          <w:color w:val="000000"/>
          <w:sz w:val="24"/>
        </w:rPr>
      </w:pPr>
      <w:r>
        <w:rPr>
          <w:rFonts w:ascii="宋体" w:hAnsi="宋体"/>
          <w:b/>
          <w:bCs/>
          <w:color w:val="000000"/>
          <w:sz w:val="24"/>
        </w:rPr>
        <w:t xml:space="preserve">七、</w:t>
      </w:r>
      <w:r>
        <w:rPr>
          <w:rFonts w:ascii="宋体" w:hAnsi="宋体"/>
          <w:color w:val="000000"/>
          <w:sz w:val="24"/>
        </w:rPr>
        <w:t xml:space="preserve">本协议书中有关词语含义与本合同第二部分《通用条款》中分别赋予它们的定义相同。</w:t>
      </w:r>
      <w:r/>
    </w:p>
    <w:p>
      <w:pPr>
        <w:ind w:firstLine="482"/>
        <w:spacing w:line="360" w:lineRule="auto"/>
        <w:rPr>
          <w:rFonts w:ascii="宋体" w:hAnsi="宋体"/>
          <w:color w:val="000000"/>
          <w:sz w:val="24"/>
        </w:rPr>
      </w:pPr>
      <w:r>
        <w:rPr>
          <w:rFonts w:ascii="宋体" w:hAnsi="宋体"/>
          <w:b/>
          <w:bCs/>
          <w:color w:val="000000"/>
          <w:sz w:val="24"/>
        </w:rPr>
        <w:t xml:space="preserve">八、</w:t>
      </w:r>
      <w:r>
        <w:rPr>
          <w:rFonts w:ascii="宋体" w:hAnsi="宋体"/>
          <w:color w:val="000000"/>
          <w:sz w:val="24"/>
        </w:rPr>
        <w:t xml:space="preserve">承包人向发包人承诺按照合同约定进行施工、竣工并在质量保修期内承担工程质量保修责任。</w:t>
      </w:r>
      <w:r/>
    </w:p>
    <w:p>
      <w:pPr>
        <w:ind w:firstLine="482"/>
        <w:spacing w:line="360" w:lineRule="auto"/>
        <w:rPr>
          <w:rFonts w:ascii="宋体" w:hAnsi="宋体"/>
          <w:color w:val="000000"/>
          <w:sz w:val="24"/>
        </w:rPr>
      </w:pPr>
      <w:r>
        <w:rPr>
          <w:rFonts w:ascii="宋体" w:hAnsi="宋体"/>
          <w:b/>
          <w:bCs/>
          <w:color w:val="000000"/>
          <w:sz w:val="24"/>
        </w:rPr>
        <w:t xml:space="preserve">九、</w:t>
      </w:r>
      <w:r>
        <w:rPr>
          <w:rFonts w:ascii="宋体" w:hAnsi="宋体"/>
          <w:color w:val="000000"/>
          <w:sz w:val="24"/>
        </w:rPr>
        <w:t xml:space="preserve">发包人向承包人承诺按照合同约定的期限和方式支付合同价款及其他应当支付的款项。</w:t>
      </w:r>
      <w:r/>
    </w:p>
    <w:p>
      <w:pPr>
        <w:ind w:firstLine="482"/>
        <w:jc w:val="both"/>
        <w:spacing w:line="360" w:lineRule="auto"/>
        <w:widowControl w:val="off"/>
        <w:rPr>
          <w:rFonts w:hint="default" w:ascii="宋体" w:hAnsi="宋体" w:eastAsia="宋体" w:cs="Times New Roman"/>
          <w:b/>
          <w:bCs/>
          <w:color w:val="000000"/>
          <w:sz w:val="24"/>
          <w:szCs w:val="24"/>
        </w:rPr>
      </w:pPr>
      <w:r>
        <w:rPr>
          <w:rFonts w:hint="default" w:ascii="宋体" w:hAnsi="宋体" w:eastAsia="宋体" w:cs="Times New Roman"/>
          <w:b/>
          <w:bCs/>
          <w:color w:val="000000"/>
          <w:sz w:val="24"/>
          <w:szCs w:val="24"/>
        </w:rPr>
        <w:t xml:space="preserve">十、合同生效及其他</w:t>
      </w:r>
      <w:r/>
    </w:p>
    <w:p>
      <w:pPr>
        <w:ind w:firstLine="480"/>
        <w:jc w:val="left"/>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合同订立时间：</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年</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月</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日；</w:t>
      </w:r>
      <w:r/>
    </w:p>
    <w:p>
      <w:pPr>
        <w:ind w:firstLine="480"/>
        <w:jc w:val="left"/>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合同订立地点：</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w:t>
      </w:r>
      <w:r/>
    </w:p>
    <w:p>
      <w:pPr>
        <w:ind w:firstLine="480"/>
        <w:jc w:val="left"/>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本合同双方约定经法定代表人或授权委托人签字并加盖公章后生效；</w:t>
      </w:r>
      <w:r/>
    </w:p>
    <w:p>
      <w:pPr>
        <w:ind w:firstLine="480"/>
        <w:jc w:val="left"/>
        <w:spacing w:line="360" w:lineRule="auto"/>
        <w:widowControl w:val="off"/>
        <w:rPr>
          <w:rFonts w:hint="default" w:ascii="宋体" w:hAnsi="宋体" w:eastAsia="宋体" w:cs="Times New Roman"/>
          <w:sz w:val="24"/>
          <w:szCs w:val="20"/>
          <w:lang w:eastAsia="zh-CN"/>
        </w:rPr>
      </w:pPr>
      <w:r>
        <w:rPr>
          <w:rFonts w:hint="default" w:ascii="宋体" w:hAnsi="宋体" w:eastAsia="宋体" w:cs="Times New Roman"/>
          <w:sz w:val="24"/>
          <w:szCs w:val="20"/>
          <w:lang w:eastAsia="zh-CN"/>
        </w:rPr>
        <w:t xml:space="preserve">本合同未尽事宜，遵照《中华人民共和国民法典》《中华人民共和国建筑法》有关条文执行；</w:t>
      </w:r>
      <w:r/>
    </w:p>
    <w:p>
      <w:pPr>
        <w:ind w:firstLine="480"/>
        <w:jc w:val="left"/>
        <w:spacing w:line="360" w:lineRule="auto"/>
        <w:widowControl w:val="off"/>
        <w:rPr>
          <w:rFonts w:hint="default" w:ascii="宋体" w:hAnsi="宋体" w:eastAsia="宋体" w:cs="Times New Roman"/>
          <w:sz w:val="24"/>
          <w:szCs w:val="20"/>
          <w:lang w:eastAsia="zh-CN"/>
        </w:rPr>
      </w:pPr>
      <w:r>
        <w:rPr>
          <w:rFonts w:hint="default" w:ascii="宋体" w:hAnsi="宋体" w:eastAsia="宋体" w:cs="Times New Roman"/>
          <w:sz w:val="24"/>
          <w:szCs w:val="20"/>
          <w:lang w:eastAsia="zh-CN"/>
        </w:rPr>
        <w:t xml:space="preserve">本合同正本一式</w:t>
      </w:r>
      <w:r>
        <w:rPr>
          <w:rFonts w:hint="default" w:ascii="宋体" w:hAnsi="宋体" w:eastAsia="宋体" w:cs="Times New Roman"/>
          <w:sz w:val="24"/>
          <w:szCs w:val="20"/>
          <w:u w:val="single"/>
          <w:lang w:eastAsia="zh-CN"/>
        </w:rPr>
        <w:t xml:space="preserve"> 六 </w:t>
      </w:r>
      <w:r>
        <w:rPr>
          <w:rFonts w:hint="default" w:ascii="宋体" w:hAnsi="宋体" w:eastAsia="宋体" w:cs="Times New Roman"/>
          <w:sz w:val="24"/>
          <w:szCs w:val="20"/>
          <w:lang w:eastAsia="zh-CN"/>
        </w:rPr>
        <w:t xml:space="preserve">份，甲乙双方各执</w:t>
      </w:r>
      <w:r>
        <w:rPr>
          <w:rFonts w:hint="default" w:ascii="宋体" w:hAnsi="宋体" w:eastAsia="宋体" w:cs="Times New Roman"/>
          <w:sz w:val="24"/>
          <w:szCs w:val="20"/>
          <w:u w:val="single"/>
          <w:lang w:eastAsia="zh-CN"/>
        </w:rPr>
        <w:t xml:space="preserve"> 二 </w:t>
      </w:r>
      <w:r>
        <w:rPr>
          <w:rFonts w:hint="default" w:ascii="宋体" w:hAnsi="宋体" w:eastAsia="宋体" w:cs="Times New Roman"/>
          <w:sz w:val="24"/>
          <w:szCs w:val="20"/>
          <w:lang w:eastAsia="zh-CN"/>
        </w:rPr>
        <w:t xml:space="preserve">份、财政监管部门及见证方各执</w:t>
      </w:r>
      <w:r>
        <w:rPr>
          <w:rFonts w:hint="default" w:ascii="宋体" w:hAnsi="宋体" w:eastAsia="宋体" w:cs="Times New Roman"/>
          <w:sz w:val="24"/>
          <w:szCs w:val="20"/>
          <w:u w:val="single"/>
          <w:lang w:eastAsia="zh-CN"/>
        </w:rPr>
        <w:t xml:space="preserve"> 一 </w:t>
      </w:r>
      <w:r>
        <w:rPr>
          <w:rFonts w:hint="default" w:ascii="宋体" w:hAnsi="宋体" w:eastAsia="宋体" w:cs="Times New Roman"/>
          <w:sz w:val="24"/>
          <w:szCs w:val="20"/>
          <w:lang w:eastAsia="zh-CN"/>
        </w:rPr>
        <w:t xml:space="preserve">份，具有同等法律效力。</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发包人：（公章）                承包人：（公章）                  </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地址：                          地址：                          </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法定代表人：                    法定代表人：                    </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委托代表人：                    委托代表人：                     </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电   话：                       电   话：                                </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开户银行：                      开户银行：                       </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账 </w:t>
      </w:r>
      <w:r>
        <w:rPr>
          <w:rFonts w:hint="eastAsia" w:ascii="宋体" w:hAnsi="宋体" w:cs="Times New Roman"/>
          <w:bCs/>
          <w:color w:val="000000"/>
          <w:sz w:val="24"/>
          <w:szCs w:val="24"/>
          <w:lang w:val="en-US" w:eastAsia="zh-CN"/>
        </w:rPr>
        <w:t xml:space="preserve"> </w:t>
      </w:r>
      <w:r>
        <w:rPr>
          <w:rFonts w:hint="default" w:ascii="宋体" w:hAnsi="宋体" w:eastAsia="宋体" w:cs="Times New Roman"/>
          <w:bCs/>
          <w:color w:val="000000"/>
          <w:sz w:val="24"/>
          <w:szCs w:val="24"/>
        </w:rPr>
        <w:t xml:space="preserve">号：                         账  号：          </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r>
      <w:r/>
    </w:p>
    <w:p>
      <w:pPr>
        <w:jc w:val="center"/>
        <w:keepLines/>
        <w:keepNext/>
        <w:spacing w:before="260" w:after="260" w:line="360" w:lineRule="auto"/>
        <w:widowControl w:val="off"/>
        <w:rPr>
          <w:rFonts w:hint="default" w:ascii="宋体" w:hAnsi="宋体" w:eastAsia="宋体" w:cs="Times New Roman"/>
          <w:color w:val="000000"/>
          <w:sz w:val="24"/>
          <w:szCs w:val="24"/>
          <w:lang w:eastAsia="zh-CN"/>
        </w:rPr>
        <w:outlineLvl w:val="1"/>
      </w:pPr>
      <w:r/>
      <w:bookmarkStart w:id="96" w:name="_Toc498006745"/>
      <w:r/>
      <w:bookmarkStart w:id="97" w:name="_Toc515874989"/>
      <w:r>
        <w:rPr>
          <w:rFonts w:hint="default" w:ascii="宋体" w:hAnsi="宋体" w:eastAsia="宋体" w:cs="Times New Roman"/>
          <w:color w:val="000000"/>
          <w:sz w:val="24"/>
          <w:szCs w:val="24"/>
          <w:lang w:eastAsia="zh-CN"/>
        </w:rPr>
        <w:t xml:space="preserve">第二部分  通用合同条款</w:t>
      </w:r>
      <w:bookmarkEnd w:id="96"/>
      <w:r/>
      <w:bookmarkEnd w:id="97"/>
      <w:r/>
      <w:r/>
    </w:p>
    <w:p>
      <w:pPr>
        <w:ind w:firstLine="480"/>
        <w:spacing w:line="360" w:lineRule="auto"/>
        <w:rPr>
          <w:rFonts w:ascii="宋体" w:hAnsi="宋体"/>
          <w:color w:val="000000"/>
          <w:sz w:val="24"/>
        </w:rPr>
      </w:pPr>
      <w:r>
        <w:rPr>
          <w:rFonts w:ascii="宋体" w:hAnsi="宋体"/>
          <w:color w:val="000000"/>
          <w:sz w:val="24"/>
        </w:rPr>
      </w:r>
      <w:r/>
    </w:p>
    <w:p>
      <w:pPr>
        <w:ind w:firstLine="482"/>
        <w:spacing w:line="360" w:lineRule="auto"/>
        <w:rPr>
          <w:rFonts w:ascii="宋体" w:hAnsi="宋体"/>
          <w:color w:val="000000"/>
          <w:sz w:val="24"/>
        </w:rPr>
      </w:pPr>
      <w:r>
        <w:rPr>
          <w:rFonts w:ascii="宋体" w:hAnsi="宋体"/>
          <w:b/>
          <w:color w:val="000000"/>
          <w:sz w:val="24"/>
        </w:rPr>
        <w:t xml:space="preserve">通用合同条款执行《建设工程施工合同（示范文本）》(GF—2017—0201)。</w:t>
      </w:r>
      <w:r/>
    </w:p>
    <w:p>
      <w:pPr>
        <w:ind w:right="-36" w:firstLine="604"/>
        <w:spacing w:line="360" w:lineRule="auto"/>
        <w:tabs>
          <w:tab w:val="left" w:pos="0" w:leader="none"/>
        </w:tabs>
        <w:rPr>
          <w:rFonts w:ascii="宋体" w:hAnsi="宋体"/>
          <w:color w:val="000000"/>
          <w:sz w:val="24"/>
        </w:rPr>
      </w:pPr>
      <w:r>
        <w:rPr>
          <w:rFonts w:ascii="宋体" w:hAnsi="宋体"/>
          <w:color w:val="000000"/>
          <w:sz w:val="24"/>
        </w:rPr>
      </w:r>
      <w:r/>
    </w:p>
    <w:p>
      <w:pPr>
        <w:jc w:val="center"/>
        <w:keepLines/>
        <w:keepNext/>
        <w:spacing w:before="260" w:after="260" w:line="360" w:lineRule="auto"/>
        <w:widowControl w:val="off"/>
        <w:rPr>
          <w:rFonts w:hint="default" w:ascii="宋体" w:hAnsi="宋体" w:eastAsia="宋体" w:cs="Times New Roman"/>
          <w:color w:val="000000"/>
          <w:sz w:val="24"/>
          <w:szCs w:val="24"/>
          <w:lang w:eastAsia="zh-CN"/>
        </w:rPr>
        <w:outlineLvl w:val="1"/>
      </w:pPr>
      <w:r/>
      <w:bookmarkStart w:id="98" w:name="_Toc515874990"/>
      <w:r/>
      <w:bookmarkStart w:id="99" w:name="_Toc498006746"/>
      <w:r>
        <w:rPr>
          <w:rFonts w:hint="default" w:ascii="宋体" w:hAnsi="宋体" w:eastAsia="宋体" w:cs="Times New Roman"/>
          <w:color w:val="000000"/>
          <w:sz w:val="24"/>
          <w:szCs w:val="24"/>
          <w:lang w:eastAsia="zh-CN"/>
        </w:rPr>
        <w:br w:type="page" w:clear="all"/>
      </w:r>
      <w:r>
        <w:rPr>
          <w:rFonts w:hint="default" w:ascii="宋体" w:hAnsi="宋体" w:eastAsia="宋体" w:cs="Times New Roman"/>
          <w:color w:val="000000"/>
          <w:sz w:val="24"/>
          <w:szCs w:val="24"/>
          <w:lang w:eastAsia="zh-CN"/>
        </w:rPr>
        <w:t xml:space="preserve">第三部分  专用合同条款</w:t>
      </w:r>
      <w:bookmarkEnd w:id="98"/>
      <w:r/>
      <w:bookmarkEnd w:id="99"/>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bookmarkStart w:id="100" w:name="_Toc351203633"/>
      <w:r>
        <w:rPr>
          <w:rFonts w:hint="default" w:ascii="宋体" w:hAnsi="宋体" w:eastAsia="宋体" w:cs="Times New Roman"/>
          <w:color w:val="000000"/>
          <w:sz w:val="24"/>
          <w:szCs w:val="24"/>
          <w:lang w:eastAsia="zh-CN"/>
        </w:rPr>
        <w:t xml:space="preserve">1</w:t>
      </w:r>
      <w:bookmarkStart w:id="101" w:name="_Toc296503156"/>
      <w:r/>
      <w:bookmarkStart w:id="102" w:name="_Toc296890984"/>
      <w:r/>
      <w:bookmarkStart w:id="103" w:name="_Toc296346657"/>
      <w:r/>
      <w:bookmarkStart w:id="104" w:name="_Toc296347155"/>
      <w:r/>
      <w:bookmarkStart w:id="105" w:name="_Toc297048342"/>
      <w:r/>
      <w:bookmarkStart w:id="106" w:name="_Toc296944495"/>
      <w:r/>
      <w:bookmarkStart w:id="107" w:name="_Toc296891196"/>
      <w:r/>
      <w:bookmarkStart w:id="108" w:name="_Toc292559361"/>
      <w:r/>
      <w:bookmarkStart w:id="109" w:name="_Toc297120456"/>
      <w:r/>
      <w:bookmarkStart w:id="110" w:name="_Toc292559866"/>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一般约定</w:t>
      </w:r>
      <w:bookmarkEnd w:id="100"/>
      <w:r/>
      <w:bookmarkEnd w:id="101"/>
      <w:r/>
      <w:bookmarkEnd w:id="102"/>
      <w:r/>
      <w:bookmarkEnd w:id="103"/>
      <w:r/>
      <w:bookmarkEnd w:id="104"/>
      <w:r/>
      <w:bookmarkEnd w:id="105"/>
      <w:r/>
      <w:bookmarkEnd w:id="106"/>
      <w:r/>
      <w:bookmarkEnd w:id="107"/>
      <w:r/>
      <w:bookmarkEnd w:id="108"/>
      <w:r/>
      <w:bookmarkEnd w:id="109"/>
      <w:r/>
      <w:bookmarkEnd w:id="110"/>
      <w:r/>
      <w:r/>
    </w:p>
    <w:p>
      <w:pPr>
        <w:ind w:firstLine="480"/>
        <w:spacing w:line="360" w:lineRule="auto"/>
        <w:rPr>
          <w:rFonts w:ascii="宋体" w:hAnsi="宋体"/>
          <w:color w:val="000000"/>
          <w:sz w:val="24"/>
        </w:rPr>
      </w:pPr>
      <w:r>
        <w:rPr>
          <w:rFonts w:ascii="宋体" w:hAnsi="宋体"/>
          <w:color w:val="000000"/>
          <w:sz w:val="24"/>
        </w:rPr>
        <w:t xml:space="preserve">1.1 词语定义</w:t>
      </w:r>
      <w:r/>
    </w:p>
    <w:p>
      <w:pPr>
        <w:ind w:firstLine="480"/>
        <w:spacing w:line="360" w:lineRule="auto"/>
        <w:rPr>
          <w:rFonts w:ascii="宋体" w:hAnsi="宋体"/>
          <w:color w:val="000000"/>
          <w:sz w:val="24"/>
        </w:rPr>
      </w:pPr>
      <w:r>
        <w:rPr>
          <w:rFonts w:ascii="宋体" w:hAnsi="宋体"/>
          <w:color w:val="000000"/>
          <w:sz w:val="24"/>
        </w:rPr>
        <w:t xml:space="preserve">1.1.1合同</w:t>
      </w:r>
      <w:r/>
    </w:p>
    <w:p>
      <w:pPr>
        <w:ind w:firstLine="480"/>
        <w:spacing w:line="360" w:lineRule="auto"/>
        <w:rPr>
          <w:rFonts w:ascii="宋体" w:hAnsi="宋体"/>
          <w:color w:val="000000"/>
          <w:sz w:val="24"/>
        </w:rPr>
      </w:pPr>
      <w:r>
        <w:rPr>
          <w:rFonts w:ascii="宋体" w:hAnsi="宋体"/>
          <w:color w:val="000000"/>
          <w:sz w:val="24"/>
        </w:rPr>
        <w:t xml:space="preserve">1.1.1.1其他合同文件包括：</w:t>
      </w:r>
      <w:r>
        <w:rPr>
          <w:rFonts w:ascii="宋体" w:hAnsi="宋体"/>
          <w:color w:val="000000"/>
          <w:sz w:val="24"/>
          <w:u w:val="single"/>
        </w:rPr>
        <w:t xml:space="preserve">合同履行中，发包人、承包人有关工程的洽商、变更等书面协议或文件视为本合同的组成部分</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1.1.2 合同当事人及其他相关方</w:t>
      </w:r>
      <w:r/>
    </w:p>
    <w:p>
      <w:pPr>
        <w:ind w:firstLine="480"/>
        <w:spacing w:line="360" w:lineRule="auto"/>
        <w:rPr>
          <w:rFonts w:ascii="宋体" w:hAnsi="宋体"/>
          <w:color w:val="000000"/>
          <w:sz w:val="24"/>
        </w:rPr>
      </w:pPr>
      <w:r>
        <w:rPr>
          <w:rFonts w:ascii="宋体" w:hAnsi="宋体"/>
          <w:color w:val="000000"/>
          <w:sz w:val="24"/>
        </w:rPr>
        <w:t xml:space="preserve">1.1.2.4监理人：</w:t>
      </w:r>
      <w:r/>
    </w:p>
    <w:p>
      <w:pPr>
        <w:ind w:firstLine="480"/>
        <w:spacing w:line="360" w:lineRule="auto"/>
        <w:rPr>
          <w:rFonts w:ascii="宋体" w:hAnsi="宋体"/>
          <w:color w:val="000000"/>
          <w:sz w:val="24"/>
        </w:rPr>
      </w:pPr>
      <w:r>
        <w:rPr>
          <w:rFonts w:ascii="宋体" w:hAnsi="宋体"/>
          <w:color w:val="000000"/>
          <w:sz w:val="24"/>
        </w:rPr>
        <w:t xml:space="preserve">名    称：</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资质类别和等级：</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1.1.2.5 设计人：</w:t>
      </w:r>
      <w:r/>
    </w:p>
    <w:p>
      <w:pPr>
        <w:ind w:firstLine="480"/>
        <w:spacing w:line="360" w:lineRule="auto"/>
        <w:rPr>
          <w:rFonts w:ascii="宋体" w:hAnsi="宋体"/>
          <w:color w:val="000000"/>
          <w:sz w:val="24"/>
        </w:rPr>
      </w:pPr>
      <w:r>
        <w:rPr>
          <w:rFonts w:ascii="宋体" w:hAnsi="宋体"/>
          <w:color w:val="000000"/>
          <w:sz w:val="24"/>
        </w:rPr>
        <w:t xml:space="preserve">名    称：</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资质类别和等级：</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1.1.3 工程和设备</w:t>
      </w:r>
      <w:r/>
    </w:p>
    <w:p>
      <w:pPr>
        <w:ind w:firstLine="480"/>
        <w:spacing w:line="360" w:lineRule="auto"/>
        <w:rPr>
          <w:rFonts w:ascii="宋体" w:hAnsi="宋体"/>
          <w:color w:val="000000"/>
          <w:sz w:val="24"/>
        </w:rPr>
      </w:pPr>
      <w:r>
        <w:rPr>
          <w:rFonts w:ascii="宋体" w:hAnsi="宋体"/>
          <w:color w:val="000000"/>
          <w:sz w:val="24"/>
        </w:rPr>
        <w:t xml:space="preserve">1.1.3.1 作为施工现场组成部分的其他场所包括：</w:t>
      </w:r>
      <w:r>
        <w:rPr>
          <w:rFonts w:ascii="宋体" w:hAnsi="宋体"/>
          <w:color w:val="000000"/>
          <w:sz w:val="24"/>
          <w:u w:val="single"/>
        </w:rPr>
        <w:t xml:space="preserve"> 临时设施及永久占地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1.1.3.2 永久占地包括：</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1.1.3.3 临时占地包括：</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1.3法律 </w:t>
      </w:r>
      <w:r/>
    </w:p>
    <w:p>
      <w:pPr>
        <w:ind w:firstLine="480"/>
        <w:spacing w:line="360" w:lineRule="auto"/>
        <w:rPr>
          <w:rFonts w:ascii="宋体" w:hAnsi="宋体"/>
          <w:color w:val="000000"/>
          <w:sz w:val="24"/>
          <w:u w:val="single"/>
        </w:rPr>
      </w:pPr>
      <w:r>
        <w:rPr>
          <w:rFonts w:ascii="宋体" w:hAnsi="宋体"/>
          <w:color w:val="000000"/>
          <w:sz w:val="24"/>
        </w:rPr>
        <w:t xml:space="preserve">适用于合同的其他规范性文件：</w:t>
      </w:r>
      <w:r>
        <w:rPr>
          <w:rFonts w:ascii="宋体" w:hAnsi="宋体"/>
          <w:color w:val="000000"/>
          <w:sz w:val="24"/>
          <w:u w:val="single"/>
        </w:rPr>
        <w:t xml:space="preserve">《中华人民共和国建筑法》、《中华人民共和国合同法》、《中华人民共和国</w:t>
      </w:r>
      <w:r>
        <w:rPr>
          <w:rFonts w:hint="eastAsia" w:ascii="宋体" w:hAnsi="宋体"/>
          <w:color w:val="000000"/>
          <w:sz w:val="24"/>
          <w:u w:val="single"/>
          <w:lang w:val="en-US" w:eastAsia="zh-CN"/>
        </w:rPr>
        <w:t xml:space="preserve">政府采购</w:t>
      </w:r>
      <w:r>
        <w:rPr>
          <w:rFonts w:ascii="宋体" w:hAnsi="宋体"/>
          <w:color w:val="000000"/>
          <w:sz w:val="24"/>
          <w:u w:val="single"/>
        </w:rPr>
        <w:t xml:space="preserve">法》、《中华人民共和国安全生产法》、《中华人民共和国担保法》、《中华人民共和国反不正当竞争法》、《建筑工程质量管理条例》、《建设工程安全生产管理条例》、《江苏省建筑市场管理条例》、《实施工程建设强制性标准监督规定》及其他有关法律、法规</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1.4 标准和规范</w:t>
      </w:r>
      <w:r/>
    </w:p>
    <w:p>
      <w:pPr>
        <w:ind w:firstLine="480"/>
        <w:spacing w:line="360" w:lineRule="auto"/>
        <w:rPr>
          <w:rFonts w:ascii="宋体" w:hAnsi="宋体"/>
          <w:color w:val="000000"/>
          <w:sz w:val="24"/>
        </w:rPr>
      </w:pPr>
      <w:r>
        <w:rPr>
          <w:rFonts w:ascii="宋体" w:hAnsi="宋体"/>
          <w:color w:val="000000"/>
          <w:sz w:val="24"/>
        </w:rPr>
        <w:t xml:space="preserve">1.4.1适用于工程的标准规范包括：</w:t>
      </w:r>
      <w:r>
        <w:rPr>
          <w:rFonts w:ascii="宋体" w:hAnsi="宋体"/>
          <w:color w:val="000000"/>
          <w:sz w:val="24"/>
          <w:u w:val="single"/>
        </w:rPr>
        <w:t xml:space="preserve">详见竞争性磋商文件。</w:t>
      </w:r>
      <w:r/>
    </w:p>
    <w:p>
      <w:pPr>
        <w:ind w:firstLine="480"/>
        <w:spacing w:line="360" w:lineRule="auto"/>
        <w:rPr>
          <w:rFonts w:ascii="宋体" w:hAnsi="宋体"/>
          <w:color w:val="000000"/>
          <w:sz w:val="24"/>
        </w:rPr>
      </w:pPr>
      <w:r>
        <w:rPr>
          <w:rFonts w:ascii="宋体" w:hAnsi="宋体"/>
          <w:color w:val="000000"/>
          <w:sz w:val="24"/>
        </w:rPr>
        <w:t xml:space="preserve">1.4.2 发包人提供国外标准、规范的名称：</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发包人提供国外标准、规范的份数：</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发包人提供国外标准、规范的名称：</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1.4.3发包人对工程的技术标准和功能要求的特殊要求：</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 合同文件组成及优先顺序为：</w:t>
      </w:r>
      <w:r/>
    </w:p>
    <w:p>
      <w:pPr>
        <w:ind w:firstLine="480"/>
        <w:spacing w:line="360" w:lineRule="auto"/>
        <w:rPr>
          <w:rFonts w:ascii="宋体" w:hAnsi="宋体"/>
          <w:color w:val="000000"/>
          <w:sz w:val="24"/>
          <w:u w:val="single"/>
        </w:rPr>
      </w:pPr>
      <w:r>
        <w:rPr>
          <w:rFonts w:ascii="宋体" w:hAnsi="宋体"/>
          <w:color w:val="000000"/>
          <w:sz w:val="24"/>
          <w:u w:val="single"/>
        </w:rPr>
        <w:t xml:space="preserve">(1) 合同协议书；</w:t>
      </w:r>
      <w:r/>
    </w:p>
    <w:p>
      <w:pPr>
        <w:ind w:firstLine="480"/>
        <w:spacing w:line="360" w:lineRule="auto"/>
        <w:rPr>
          <w:rFonts w:ascii="宋体" w:hAnsi="宋体"/>
          <w:color w:val="000000"/>
          <w:sz w:val="24"/>
          <w:u w:val="single"/>
        </w:rPr>
      </w:pPr>
      <w:r>
        <w:rPr>
          <w:rFonts w:ascii="宋体" w:hAnsi="宋体"/>
          <w:color w:val="000000"/>
          <w:sz w:val="24"/>
          <w:u w:val="single"/>
        </w:rPr>
        <w:t xml:space="preserve">(2) 成交通知书；</w:t>
      </w:r>
      <w:r/>
    </w:p>
    <w:p>
      <w:pPr>
        <w:ind w:firstLine="480"/>
        <w:spacing w:line="360" w:lineRule="auto"/>
        <w:rPr>
          <w:rFonts w:ascii="宋体" w:hAnsi="宋体"/>
          <w:color w:val="000000"/>
          <w:sz w:val="24"/>
          <w:u w:val="single"/>
        </w:rPr>
      </w:pPr>
      <w:r>
        <w:rPr>
          <w:rFonts w:ascii="宋体" w:hAnsi="宋体"/>
          <w:color w:val="000000"/>
          <w:sz w:val="24"/>
          <w:u w:val="single"/>
        </w:rPr>
        <w:t xml:space="preserve">(3) 响应文件及其附件；</w:t>
      </w:r>
      <w:r/>
    </w:p>
    <w:p>
      <w:pPr>
        <w:ind w:firstLine="480"/>
        <w:spacing w:line="360" w:lineRule="auto"/>
        <w:rPr>
          <w:rFonts w:ascii="宋体" w:hAnsi="宋体"/>
          <w:color w:val="000000"/>
          <w:sz w:val="24"/>
          <w:u w:val="single"/>
        </w:rPr>
      </w:pPr>
      <w:r>
        <w:rPr>
          <w:rFonts w:ascii="宋体" w:hAnsi="宋体"/>
          <w:color w:val="000000"/>
          <w:sz w:val="24"/>
          <w:u w:val="single"/>
        </w:rPr>
        <w:t xml:space="preserve">(4) 专用合同条款及其附件；</w:t>
      </w:r>
      <w:r/>
    </w:p>
    <w:p>
      <w:pPr>
        <w:ind w:firstLine="480"/>
        <w:spacing w:line="360" w:lineRule="auto"/>
        <w:rPr>
          <w:rFonts w:ascii="宋体" w:hAnsi="宋体"/>
          <w:color w:val="000000"/>
          <w:sz w:val="24"/>
          <w:u w:val="single"/>
        </w:rPr>
      </w:pPr>
      <w:r>
        <w:rPr>
          <w:rFonts w:ascii="宋体" w:hAnsi="宋体"/>
          <w:color w:val="000000"/>
          <w:sz w:val="24"/>
          <w:u w:val="single"/>
        </w:rPr>
        <w:t xml:space="preserve">(5) 通用合同条款；</w:t>
      </w:r>
      <w:r/>
    </w:p>
    <w:p>
      <w:pPr>
        <w:ind w:firstLine="480"/>
        <w:spacing w:line="360" w:lineRule="auto"/>
        <w:rPr>
          <w:rFonts w:ascii="宋体" w:hAnsi="宋体"/>
          <w:color w:val="000000"/>
          <w:sz w:val="24"/>
          <w:u w:val="single"/>
        </w:rPr>
      </w:pPr>
      <w:r>
        <w:rPr>
          <w:rFonts w:ascii="宋体" w:hAnsi="宋体"/>
          <w:color w:val="000000"/>
          <w:sz w:val="24"/>
          <w:u w:val="single"/>
        </w:rPr>
        <w:t xml:space="preserve">(6) 竞争性磋商文件及澄清；</w:t>
      </w:r>
      <w:r/>
    </w:p>
    <w:p>
      <w:pPr>
        <w:ind w:firstLine="480"/>
        <w:spacing w:line="360" w:lineRule="auto"/>
        <w:rPr>
          <w:rFonts w:ascii="宋体" w:hAnsi="宋体"/>
          <w:color w:val="000000"/>
          <w:sz w:val="24"/>
          <w:u w:val="single"/>
        </w:rPr>
      </w:pPr>
      <w:r>
        <w:rPr>
          <w:rFonts w:ascii="宋体" w:hAnsi="宋体"/>
          <w:color w:val="000000"/>
          <w:sz w:val="24"/>
          <w:u w:val="single"/>
        </w:rPr>
        <w:t xml:space="preserve">(7) 标准、规范及有关技术文件；</w:t>
      </w:r>
      <w:r/>
    </w:p>
    <w:p>
      <w:pPr>
        <w:ind w:firstLine="480"/>
        <w:spacing w:line="360" w:lineRule="auto"/>
        <w:rPr>
          <w:rFonts w:ascii="宋体" w:hAnsi="宋体"/>
          <w:color w:val="000000"/>
          <w:sz w:val="24"/>
          <w:u w:val="single"/>
        </w:rPr>
      </w:pPr>
      <w:r>
        <w:rPr>
          <w:rFonts w:ascii="宋体" w:hAnsi="宋体"/>
          <w:color w:val="000000"/>
          <w:sz w:val="24"/>
          <w:u w:val="single"/>
        </w:rPr>
        <w:t xml:space="preserve">(8) 图纸；</w:t>
      </w:r>
      <w:r/>
    </w:p>
    <w:p>
      <w:pPr>
        <w:ind w:firstLine="480"/>
        <w:spacing w:line="360" w:lineRule="auto"/>
        <w:rPr>
          <w:rFonts w:ascii="宋体" w:hAnsi="宋体"/>
          <w:color w:val="000000"/>
          <w:sz w:val="24"/>
          <w:u w:val="single"/>
        </w:rPr>
      </w:pPr>
      <w:r>
        <w:rPr>
          <w:rFonts w:ascii="宋体" w:hAnsi="宋体"/>
          <w:color w:val="000000"/>
          <w:sz w:val="24"/>
          <w:u w:val="single"/>
        </w:rPr>
        <w:t xml:space="preserve">(9) 工程量清单及编制说明；</w:t>
      </w:r>
      <w:r/>
    </w:p>
    <w:p>
      <w:pPr>
        <w:ind w:firstLine="480"/>
        <w:spacing w:line="360" w:lineRule="auto"/>
        <w:rPr>
          <w:rFonts w:ascii="宋体" w:hAnsi="宋体"/>
          <w:color w:val="000000"/>
          <w:sz w:val="24"/>
          <w:u w:val="single"/>
        </w:rPr>
      </w:pPr>
      <w:r>
        <w:rPr>
          <w:rFonts w:ascii="宋体" w:hAnsi="宋体"/>
          <w:color w:val="000000"/>
          <w:sz w:val="24"/>
          <w:u w:val="single"/>
        </w:rPr>
        <w:t xml:space="preserve">(10) 工程量报价表（预算书）；</w:t>
      </w:r>
      <w:r/>
    </w:p>
    <w:p>
      <w:pPr>
        <w:ind w:firstLine="480"/>
        <w:spacing w:line="360" w:lineRule="auto"/>
        <w:rPr>
          <w:rFonts w:ascii="宋体" w:hAnsi="宋体"/>
          <w:color w:val="000000"/>
          <w:sz w:val="24"/>
          <w:u w:val="single"/>
        </w:rPr>
      </w:pPr>
      <w:r>
        <w:rPr>
          <w:rFonts w:ascii="宋体" w:hAnsi="宋体"/>
          <w:color w:val="000000"/>
          <w:sz w:val="24"/>
          <w:u w:val="single"/>
        </w:rPr>
        <w:t xml:space="preserve">(11) 其他合同文件。</w:t>
      </w:r>
      <w:r/>
    </w:p>
    <w:p>
      <w:pPr>
        <w:ind w:firstLine="480"/>
        <w:spacing w:line="360" w:lineRule="auto"/>
        <w:rPr>
          <w:rFonts w:ascii="宋体" w:hAnsi="宋体"/>
          <w:color w:val="000000"/>
          <w:sz w:val="24"/>
        </w:rPr>
      </w:pPr>
      <w:r>
        <w:rPr>
          <w:rFonts w:ascii="宋体" w:hAnsi="宋体"/>
          <w:color w:val="000000"/>
          <w:sz w:val="24"/>
        </w:rPr>
        <w:t xml:space="preserve">1.6 图纸和承包人文件</w:t>
      </w:r>
      <w:r>
        <w:rPr>
          <w:rFonts w:ascii="宋体" w:hAnsi="宋体"/>
          <w:color w:val="000000"/>
          <w:sz w:val="24"/>
        </w:rPr>
        <w:tab/>
      </w:r>
      <w:r/>
    </w:p>
    <w:p>
      <w:pPr>
        <w:ind w:firstLine="480"/>
        <w:spacing w:line="360" w:lineRule="auto"/>
        <w:rPr>
          <w:rFonts w:ascii="宋体" w:hAnsi="宋体"/>
          <w:color w:val="000000"/>
          <w:sz w:val="24"/>
        </w:rPr>
      </w:pPr>
      <w:r>
        <w:rPr>
          <w:rFonts w:ascii="宋体" w:hAnsi="宋体"/>
          <w:color w:val="000000"/>
          <w:sz w:val="24"/>
        </w:rPr>
        <w:t xml:space="preserve">1.6.1 图纸的提供</w:t>
      </w:r>
      <w:r/>
    </w:p>
    <w:p>
      <w:pPr>
        <w:ind w:firstLine="480"/>
        <w:spacing w:line="360" w:lineRule="auto"/>
        <w:rPr>
          <w:rFonts w:ascii="宋体" w:hAnsi="宋体"/>
          <w:color w:val="000000"/>
          <w:sz w:val="24"/>
        </w:rPr>
      </w:pPr>
      <w:r>
        <w:rPr>
          <w:rFonts w:ascii="宋体" w:hAnsi="宋体"/>
          <w:color w:val="000000"/>
          <w:sz w:val="24"/>
        </w:rPr>
        <w:t xml:space="preserve">发包人向承包人提供图纸的期限：</w:t>
      </w:r>
      <w:r>
        <w:rPr>
          <w:rFonts w:ascii="宋体" w:hAnsi="宋体"/>
          <w:color w:val="000000"/>
          <w:sz w:val="24"/>
          <w:u w:val="single"/>
        </w:rPr>
        <w:t xml:space="preserve">由承包人按实际施工情况提供工程照片及竣工图，</w:t>
      </w:r>
      <w:r>
        <w:rPr>
          <w:rFonts w:ascii="宋体" w:hAnsi="宋体"/>
          <w:color w:val="000000"/>
          <w:sz w:val="24"/>
        </w:rPr>
        <w:t xml:space="preserve">经发包人及总监确认后，作为竣工结算依据。</w:t>
      </w:r>
      <w:r/>
    </w:p>
    <w:p>
      <w:pPr>
        <w:ind w:firstLine="480"/>
        <w:spacing w:line="360" w:lineRule="auto"/>
        <w:rPr>
          <w:rFonts w:ascii="宋体" w:hAnsi="宋体"/>
          <w:color w:val="000000"/>
          <w:sz w:val="24"/>
        </w:rPr>
      </w:pPr>
      <w:r>
        <w:rPr>
          <w:rFonts w:ascii="宋体" w:hAnsi="宋体"/>
          <w:color w:val="000000"/>
          <w:sz w:val="24"/>
        </w:rPr>
        <w:t xml:space="preserve">发包人对图纸的保密要求：</w:t>
      </w:r>
      <w:r>
        <w:rPr>
          <w:rFonts w:ascii="宋体" w:hAnsi="宋体"/>
          <w:color w:val="000000"/>
          <w:sz w:val="24"/>
          <w:u w:val="single"/>
        </w:rPr>
        <w:t xml:space="preserve">未经发包人同意不得复制，不得向承包人以外的人员泄露图纸的有关内容</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发包人向承包人提供图纸的数量：</w:t>
      </w:r>
      <w:r>
        <w:rPr>
          <w:rFonts w:ascii="宋体" w:hAnsi="宋体"/>
          <w:color w:val="000000"/>
          <w:sz w:val="24"/>
          <w:u w:val="single"/>
        </w:rPr>
        <w:t xml:space="preserve">肆套</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发包人向承包人提供图纸的内容：</w:t>
      </w:r>
      <w:r>
        <w:rPr>
          <w:rFonts w:ascii="宋体" w:hAnsi="宋体"/>
          <w:color w:val="000000"/>
          <w:sz w:val="24"/>
          <w:u w:val="single"/>
        </w:rPr>
        <w:t xml:space="preserve">施工图纸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1.6.2 承包人文件</w:t>
      </w:r>
      <w:r/>
    </w:p>
    <w:p>
      <w:pPr>
        <w:ind w:firstLine="480"/>
        <w:spacing w:line="360" w:lineRule="auto"/>
        <w:rPr>
          <w:rFonts w:ascii="宋体" w:hAnsi="宋体"/>
          <w:color w:val="000000"/>
          <w:sz w:val="24"/>
        </w:rPr>
      </w:pPr>
      <w:r>
        <w:rPr>
          <w:rFonts w:ascii="宋体" w:hAnsi="宋体"/>
          <w:color w:val="000000"/>
          <w:sz w:val="24"/>
        </w:rPr>
        <w:t xml:space="preserve">需要由承包人提供的文件，包括：</w:t>
      </w:r>
      <w:r>
        <w:rPr>
          <w:rFonts w:ascii="宋体" w:hAnsi="宋体"/>
          <w:color w:val="000000"/>
          <w:sz w:val="24"/>
          <w:u w:val="single"/>
        </w:rPr>
        <w:t xml:space="preserve">施工组织方案、施工进度计划，材料计划。已完工程量报表（含工程变更及签证预算）、承包人购材料清单、劳动力及用款计划等及发包人要求提供的其他资料；</w:t>
      </w:r>
      <w:r/>
    </w:p>
    <w:p>
      <w:pPr>
        <w:ind w:firstLine="480"/>
        <w:spacing w:line="360" w:lineRule="auto"/>
        <w:rPr>
          <w:rFonts w:ascii="宋体" w:hAnsi="宋体"/>
          <w:color w:val="000000"/>
          <w:sz w:val="24"/>
        </w:rPr>
      </w:pPr>
      <w:r>
        <w:rPr>
          <w:rFonts w:ascii="宋体" w:hAnsi="宋体"/>
          <w:color w:val="000000"/>
          <w:sz w:val="24"/>
        </w:rPr>
        <w:t xml:space="preserve">承包人提供的文件的期限为：</w:t>
      </w:r>
      <w:r>
        <w:rPr>
          <w:rFonts w:ascii="宋体" w:hAnsi="宋体"/>
          <w:color w:val="000000"/>
          <w:sz w:val="24"/>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承包人提供的文件的数量为：</w:t>
      </w:r>
      <w:r>
        <w:rPr>
          <w:rFonts w:ascii="宋体" w:hAnsi="宋体"/>
          <w:color w:val="000000"/>
          <w:sz w:val="24"/>
          <w:u w:val="single"/>
        </w:rPr>
        <w:t xml:space="preserve">叁套</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承包人提供的文件的形式为：</w:t>
      </w:r>
      <w:r>
        <w:rPr>
          <w:rFonts w:ascii="宋体" w:hAnsi="宋体"/>
          <w:color w:val="000000"/>
          <w:sz w:val="24"/>
          <w:u w:val="single"/>
        </w:rPr>
        <w:t xml:space="preserve">书面文件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发包人审批承包人文件的期限：</w:t>
      </w:r>
      <w:r>
        <w:rPr>
          <w:rFonts w:ascii="宋体" w:hAnsi="宋体"/>
          <w:color w:val="000000"/>
          <w:sz w:val="24"/>
          <w:u w:val="single"/>
        </w:rPr>
        <w:t xml:space="preserve">收到书面文件后7日内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1.6.3 现场图纸准备</w:t>
      </w:r>
      <w:r/>
    </w:p>
    <w:p>
      <w:pPr>
        <w:ind w:firstLine="480"/>
        <w:spacing w:line="360" w:lineRule="auto"/>
        <w:rPr>
          <w:rFonts w:ascii="宋体" w:hAnsi="宋体"/>
          <w:color w:val="000000"/>
          <w:sz w:val="24"/>
          <w:u w:val="single"/>
        </w:rPr>
      </w:pPr>
      <w:r>
        <w:rPr>
          <w:rFonts w:ascii="宋体" w:hAnsi="宋体"/>
          <w:color w:val="000000"/>
          <w:sz w:val="24"/>
        </w:rPr>
        <w:t xml:space="preserve">关于现场图纸准备的约定：</w:t>
      </w:r>
      <w:r>
        <w:rPr>
          <w:rFonts w:ascii="宋体" w:hAnsi="宋体"/>
          <w:color w:val="000000"/>
          <w:sz w:val="24"/>
          <w:u w:val="single"/>
        </w:rPr>
        <w:t xml:space="preserve">承包人应在施工现场保留一套完整图纸，供工程师及有关人员进行工程检查时使用</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1.7 联络</w:t>
      </w:r>
      <w:r/>
    </w:p>
    <w:p>
      <w:pPr>
        <w:ind w:firstLine="480"/>
        <w:spacing w:line="360" w:lineRule="auto"/>
        <w:rPr>
          <w:rFonts w:ascii="宋体" w:hAnsi="宋体"/>
          <w:color w:val="000000"/>
          <w:sz w:val="24"/>
        </w:rPr>
      </w:pPr>
      <w:r>
        <w:rPr>
          <w:rFonts w:ascii="宋体" w:hAnsi="宋体"/>
          <w:color w:val="000000"/>
          <w:sz w:val="24"/>
        </w:rPr>
        <w:t xml:space="preserve">1.7.1发包人和承包人应当在</w:t>
      </w:r>
      <w:r>
        <w:rPr>
          <w:rFonts w:ascii="宋体" w:hAnsi="宋体"/>
          <w:color w:val="000000"/>
          <w:sz w:val="24"/>
          <w:u w:val="single"/>
        </w:rPr>
        <w:t xml:space="preserve"> 3 </w:t>
      </w:r>
      <w:r>
        <w:rPr>
          <w:rFonts w:ascii="宋体" w:hAnsi="宋体"/>
          <w:color w:val="000000"/>
          <w:sz w:val="24"/>
        </w:rPr>
        <w:t xml:space="preserve">天内将与合同有关的通知、批准、证明、证书、指示、指令、要求、请求、同意、意见、确定和决定等书面函件送达对方当事人。</w:t>
      </w:r>
      <w:r/>
    </w:p>
    <w:p>
      <w:pPr>
        <w:ind w:firstLine="480"/>
        <w:spacing w:line="360" w:lineRule="auto"/>
        <w:rPr>
          <w:rFonts w:ascii="宋体" w:hAnsi="宋体"/>
          <w:color w:val="000000"/>
          <w:sz w:val="24"/>
        </w:rPr>
      </w:pPr>
      <w:r>
        <w:rPr>
          <w:rFonts w:ascii="宋体" w:hAnsi="宋体"/>
          <w:color w:val="000000"/>
          <w:sz w:val="24"/>
        </w:rPr>
        <w:t xml:space="preserve">1.7.2 发包人接收文件的地点：</w:t>
      </w:r>
      <w:r>
        <w:rPr>
          <w:rFonts w:ascii="宋体" w:hAnsi="宋体"/>
          <w:color w:val="000000"/>
          <w:sz w:val="24"/>
          <w:u w:val="single"/>
        </w:rPr>
        <w:t xml:space="preserve">工地业主办公室</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发包人指定的接收人为：；</w:t>
      </w:r>
      <w:r/>
    </w:p>
    <w:p>
      <w:pPr>
        <w:ind w:firstLine="480"/>
        <w:spacing w:line="360" w:lineRule="auto"/>
        <w:rPr>
          <w:rFonts w:ascii="宋体" w:hAnsi="宋体"/>
          <w:color w:val="000000"/>
          <w:sz w:val="24"/>
        </w:rPr>
      </w:pPr>
      <w:r>
        <w:rPr>
          <w:rFonts w:ascii="宋体" w:hAnsi="宋体"/>
          <w:color w:val="000000"/>
          <w:sz w:val="24"/>
        </w:rPr>
        <w:t xml:space="preserve">承包人接收文件的地点：</w:t>
      </w:r>
      <w:r>
        <w:rPr>
          <w:rFonts w:ascii="宋体" w:hAnsi="宋体"/>
          <w:color w:val="000000"/>
          <w:sz w:val="24"/>
          <w:u w:val="single"/>
        </w:rPr>
        <w:t xml:space="preserve">工地承包人项目部</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承包人指定的接收人为：；</w:t>
      </w:r>
      <w:r/>
    </w:p>
    <w:p>
      <w:pPr>
        <w:ind w:firstLine="480"/>
        <w:spacing w:line="360" w:lineRule="auto"/>
        <w:rPr>
          <w:rFonts w:ascii="宋体" w:hAnsi="宋体"/>
          <w:color w:val="000000"/>
          <w:sz w:val="24"/>
        </w:rPr>
      </w:pPr>
      <w:r>
        <w:rPr>
          <w:rFonts w:ascii="宋体" w:hAnsi="宋体"/>
          <w:color w:val="000000"/>
          <w:sz w:val="24"/>
        </w:rPr>
        <w:t xml:space="preserve">监理人接收文件的地点：</w:t>
      </w:r>
      <w:r>
        <w:rPr>
          <w:rFonts w:ascii="宋体" w:hAnsi="宋体"/>
          <w:color w:val="000000"/>
          <w:sz w:val="24"/>
          <w:u w:val="single"/>
        </w:rPr>
        <w:t xml:space="preserve">工地监理部办公室</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监理人指定的接收人为：。</w:t>
      </w:r>
      <w:r/>
    </w:p>
    <w:p>
      <w:pPr>
        <w:ind w:firstLine="480"/>
        <w:spacing w:line="360" w:lineRule="auto"/>
        <w:rPr>
          <w:rFonts w:ascii="宋体" w:hAnsi="宋体"/>
          <w:color w:val="000000"/>
          <w:sz w:val="24"/>
        </w:rPr>
      </w:pPr>
      <w:r>
        <w:rPr>
          <w:rFonts w:ascii="宋体" w:hAnsi="宋体"/>
          <w:color w:val="000000"/>
          <w:sz w:val="24"/>
        </w:rPr>
        <w:t xml:space="preserve">1.8 交通运输</w:t>
      </w:r>
      <w:r/>
    </w:p>
    <w:p>
      <w:pPr>
        <w:ind w:firstLine="480"/>
        <w:spacing w:line="360" w:lineRule="auto"/>
        <w:rPr>
          <w:rFonts w:ascii="宋体" w:hAnsi="宋体"/>
          <w:color w:val="000000"/>
          <w:sz w:val="24"/>
        </w:rPr>
      </w:pPr>
      <w:r>
        <w:rPr>
          <w:rFonts w:ascii="宋体" w:hAnsi="宋体"/>
          <w:color w:val="000000"/>
          <w:sz w:val="24"/>
        </w:rPr>
        <w:t xml:space="preserve">1</w:t>
      </w:r>
      <w:bookmarkStart w:id="111" w:name="_Toc304295521"/>
      <w:r/>
      <w:bookmarkStart w:id="112" w:name="_Toc303539100"/>
      <w:r/>
      <w:bookmarkStart w:id="113" w:name="_Toc318581155"/>
      <w:r/>
      <w:bookmarkStart w:id="114" w:name="_Toc300934943"/>
      <w:r/>
      <w:bookmarkStart w:id="115" w:name="_Toc312677986"/>
      <w:r>
        <w:rPr>
          <w:rFonts w:ascii="宋体" w:hAnsi="宋体"/>
          <w:color w:val="000000"/>
          <w:sz w:val="24"/>
        </w:rPr>
        <w:t xml:space="preserve">.8.1 出入现场的权利</w:t>
      </w:r>
      <w:r/>
    </w:p>
    <w:p>
      <w:pPr>
        <w:ind w:firstLine="480"/>
        <w:spacing w:line="360" w:lineRule="auto"/>
        <w:rPr>
          <w:rFonts w:ascii="宋体" w:hAnsi="宋体"/>
          <w:color w:val="000000"/>
          <w:sz w:val="24"/>
        </w:rPr>
      </w:pPr>
      <w:r>
        <w:rPr>
          <w:rFonts w:ascii="宋体" w:hAnsi="宋体"/>
          <w:color w:val="000000"/>
          <w:sz w:val="24"/>
        </w:rPr>
        <w:t xml:space="preserve">关于出入现场的权利的约定：</w:t>
      </w:r>
      <w:r>
        <w:rPr>
          <w:rFonts w:ascii="宋体" w:hAnsi="宋体"/>
          <w:color w:val="000000"/>
          <w:sz w:val="24"/>
          <w:u w:val="single"/>
        </w:rPr>
        <w:t xml:space="preserve">由承包人统一管理 </w:t>
      </w:r>
      <w:r>
        <w:rPr>
          <w:rFonts w:ascii="宋体" w:hAnsi="宋体"/>
          <w:color w:val="000000"/>
          <w:sz w:val="24"/>
        </w:rPr>
        <w:t xml:space="preserve">。</w:t>
      </w:r>
      <w:bookmarkEnd w:id="111"/>
      <w:r/>
      <w:bookmarkEnd w:id="112"/>
      <w:r/>
      <w:bookmarkEnd w:id="113"/>
      <w:r/>
      <w:bookmarkEnd w:id="114"/>
      <w:r/>
      <w:bookmarkEnd w:id="115"/>
      <w:r/>
      <w:r/>
    </w:p>
    <w:p>
      <w:pPr>
        <w:ind w:firstLine="480"/>
        <w:spacing w:line="360" w:lineRule="auto"/>
        <w:rPr>
          <w:rFonts w:ascii="宋体" w:hAnsi="宋体"/>
          <w:color w:val="000000"/>
          <w:sz w:val="24"/>
        </w:rPr>
      </w:pPr>
      <w:r>
        <w:rPr>
          <w:rFonts w:ascii="宋体" w:hAnsi="宋体"/>
          <w:color w:val="000000"/>
          <w:sz w:val="24"/>
        </w:rPr>
        <w:t xml:space="preserve">1</w:t>
      </w:r>
      <w:bookmarkStart w:id="116" w:name="_Toc318581156"/>
      <w:r/>
      <w:bookmarkStart w:id="117" w:name="_Toc300934944"/>
      <w:r/>
      <w:bookmarkStart w:id="118" w:name="_Toc312677987"/>
      <w:r/>
      <w:bookmarkStart w:id="119" w:name="_Toc303539101"/>
      <w:r/>
      <w:bookmarkStart w:id="120" w:name="_Toc304295522"/>
      <w:r>
        <w:rPr>
          <w:rFonts w:ascii="宋体" w:hAnsi="宋体"/>
          <w:color w:val="000000"/>
          <w:sz w:val="24"/>
        </w:rPr>
        <w:t xml:space="preserve">.8.2 场内交通</w:t>
      </w:r>
      <w:r/>
    </w:p>
    <w:p>
      <w:pPr>
        <w:ind w:firstLine="480"/>
        <w:spacing w:line="360" w:lineRule="auto"/>
        <w:rPr>
          <w:rFonts w:ascii="宋体" w:hAnsi="宋体"/>
          <w:color w:val="000000"/>
          <w:sz w:val="24"/>
        </w:rPr>
      </w:pPr>
      <w:r>
        <w:rPr>
          <w:rFonts w:ascii="宋体" w:hAnsi="宋体"/>
          <w:color w:val="000000"/>
          <w:sz w:val="24"/>
        </w:rPr>
        <w:t xml:space="preserve">关于场外交通和场内交通的边界的约定：</w:t>
      </w:r>
      <w:r>
        <w:rPr>
          <w:rFonts w:ascii="宋体" w:hAnsi="宋体"/>
          <w:color w:val="000000"/>
          <w:sz w:val="24"/>
          <w:u w:val="single"/>
        </w:rPr>
        <w:t xml:space="preserve">无</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关于发包人向承包人免费提供满足工程施工需要的场内道路和交通设施的约定：</w:t>
      </w:r>
      <w:r>
        <w:rPr>
          <w:rFonts w:ascii="宋体" w:hAnsi="宋体"/>
          <w:color w:val="000000"/>
          <w:sz w:val="24"/>
          <w:u w:val="single"/>
        </w:rPr>
        <w:t xml:space="preserve">现状 </w:t>
      </w:r>
      <w:r>
        <w:rPr>
          <w:rFonts w:ascii="宋体" w:hAnsi="宋体"/>
          <w:color w:val="000000"/>
          <w:sz w:val="24"/>
        </w:rPr>
        <w:t xml:space="preserve">。</w:t>
      </w:r>
      <w:bookmarkEnd w:id="116"/>
      <w:r/>
      <w:bookmarkEnd w:id="117"/>
      <w:r/>
      <w:bookmarkEnd w:id="118"/>
      <w:r/>
      <w:bookmarkEnd w:id="119"/>
      <w:r/>
      <w:bookmarkEnd w:id="120"/>
      <w:r/>
      <w:bookmarkStart w:id="121" w:name="_Toc318581157"/>
      <w:r/>
      <w:r/>
    </w:p>
    <w:p>
      <w:pPr>
        <w:ind w:firstLine="480"/>
        <w:spacing w:line="360" w:lineRule="auto"/>
        <w:rPr>
          <w:rFonts w:ascii="宋体" w:hAnsi="宋体"/>
          <w:color w:val="000000"/>
          <w:sz w:val="24"/>
        </w:rPr>
      </w:pPr>
      <w:r>
        <w:rPr>
          <w:rFonts w:ascii="宋体" w:hAnsi="宋体"/>
          <w:color w:val="000000"/>
          <w:sz w:val="24"/>
        </w:rPr>
        <w:t xml:space="preserve">1.8.3超大件和超重件的运输</w:t>
      </w:r>
      <w:r/>
    </w:p>
    <w:p>
      <w:pPr>
        <w:ind w:firstLine="480"/>
        <w:spacing w:line="360" w:lineRule="auto"/>
        <w:rPr>
          <w:rFonts w:ascii="宋体" w:hAnsi="宋体"/>
          <w:color w:val="000000"/>
          <w:sz w:val="24"/>
        </w:rPr>
      </w:pPr>
      <w:r>
        <w:rPr>
          <w:rFonts w:ascii="宋体" w:hAnsi="宋体"/>
          <w:color w:val="000000"/>
          <w:sz w:val="24"/>
        </w:rPr>
        <w:t xml:space="preserve">运输超大件或超重件所需的道路和桥梁临时加固改造费用和其他有关费用由</w:t>
      </w:r>
      <w:r>
        <w:rPr>
          <w:rFonts w:ascii="宋体" w:hAnsi="宋体"/>
          <w:color w:val="000000"/>
          <w:sz w:val="24"/>
          <w:u w:val="single"/>
        </w:rPr>
        <w:t xml:space="preserve"> 承包人 </w:t>
      </w:r>
      <w:r>
        <w:rPr>
          <w:rFonts w:ascii="宋体" w:hAnsi="宋体"/>
          <w:color w:val="000000"/>
          <w:sz w:val="24"/>
        </w:rPr>
        <w:t xml:space="preserve">承担。</w:t>
      </w:r>
      <w:bookmarkEnd w:id="121"/>
      <w:r/>
      <w:r/>
    </w:p>
    <w:p>
      <w:pPr>
        <w:ind w:firstLine="480"/>
        <w:spacing w:line="360" w:lineRule="auto"/>
        <w:rPr>
          <w:rFonts w:ascii="宋体" w:hAnsi="宋体"/>
          <w:color w:val="000000"/>
          <w:sz w:val="24"/>
        </w:rPr>
      </w:pPr>
      <w:r>
        <w:rPr>
          <w:rFonts w:ascii="宋体" w:hAnsi="宋体"/>
          <w:color w:val="000000"/>
          <w:sz w:val="24"/>
        </w:rPr>
        <w:t xml:space="preserve">1.9 知识产权</w:t>
      </w:r>
      <w:r/>
    </w:p>
    <w:p>
      <w:pPr>
        <w:ind w:firstLine="480"/>
        <w:spacing w:line="360" w:lineRule="auto"/>
        <w:rPr>
          <w:rFonts w:ascii="宋体" w:hAnsi="宋体"/>
          <w:color w:val="000000"/>
          <w:sz w:val="24"/>
        </w:rPr>
      </w:pPr>
      <w:r>
        <w:rPr>
          <w:rFonts w:ascii="宋体" w:hAnsi="宋体"/>
          <w:color w:val="000000"/>
          <w:sz w:val="24"/>
        </w:rPr>
        <w:t xml:space="preserve">1.9.1关于发包人提供给承包人的图纸、发包人为实施工程自行编制或委托编制的技术规范以及反映发包人关于合同要求或其他类似性质的文件的著作权的归属：</w:t>
      </w:r>
      <w:r>
        <w:rPr>
          <w:rFonts w:ascii="宋体" w:hAnsi="宋体"/>
          <w:color w:val="000000"/>
          <w:sz w:val="24"/>
          <w:u w:val="single"/>
        </w:rPr>
        <w:t xml:space="preserve">发包人</w:t>
      </w:r>
      <w:r>
        <w:rPr>
          <w:rFonts w:ascii="宋体" w:hAnsi="宋体"/>
          <w:color w:val="000000"/>
          <w:sz w:val="24"/>
        </w:rPr>
        <w:t xml:space="preserve">。关于发包人提供的上述文件的使用限制的要求： </w:t>
      </w:r>
      <w:r>
        <w:rPr>
          <w:rFonts w:ascii="宋体" w:hAnsi="宋体"/>
          <w:color w:val="000000"/>
          <w:sz w:val="24"/>
          <w:u w:val="single"/>
        </w:rPr>
        <w:t xml:space="preserve">适用本工程、严禁外流</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1.9.2 关于承包人为实施工程所编制文件的著作权的归属：</w:t>
      </w:r>
      <w:r>
        <w:rPr>
          <w:rFonts w:ascii="宋体" w:hAnsi="宋体"/>
          <w:color w:val="000000"/>
          <w:sz w:val="24"/>
          <w:u w:val="single"/>
        </w:rPr>
        <w:t xml:space="preserve">发包人</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关于承包人提供的上述文件的使用限制的要求：</w:t>
      </w:r>
      <w:r>
        <w:rPr>
          <w:rFonts w:ascii="宋体" w:hAnsi="宋体"/>
          <w:color w:val="000000"/>
          <w:sz w:val="24"/>
          <w:u w:val="single"/>
        </w:rPr>
        <w:t xml:space="preserve">适用本工程、严禁外流</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1.9.3 承包人在施工过程中所采用的专利、专有技术、技术秘密的使用费的承担方式：</w:t>
      </w:r>
      <w:r>
        <w:rPr>
          <w:rFonts w:ascii="宋体" w:hAnsi="宋体"/>
          <w:color w:val="000000"/>
          <w:sz w:val="24"/>
          <w:u w:val="single"/>
        </w:rPr>
        <w:t xml:space="preserve">由承包人承担</w:t>
      </w:r>
      <w:r>
        <w:rPr>
          <w:rFonts w:ascii="宋体" w:hAnsi="宋体"/>
          <w:color w:val="000000"/>
          <w:sz w:val="24"/>
        </w:rPr>
        <w:t xml:space="preserve">。</w:t>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bookmarkStart w:id="122" w:name="_Toc351203634"/>
      <w:r>
        <w:rPr>
          <w:rFonts w:hint="default" w:ascii="宋体" w:hAnsi="宋体" w:eastAsia="宋体" w:cs="Times New Roman"/>
          <w:color w:val="000000"/>
          <w:sz w:val="24"/>
          <w:szCs w:val="24"/>
          <w:lang w:eastAsia="zh-CN"/>
        </w:rPr>
        <w:t xml:space="preserve">2</w:t>
      </w:r>
      <w:bookmarkStart w:id="123" w:name="_Toc297120457"/>
      <w:r/>
      <w:bookmarkStart w:id="124" w:name="_Toc292559362"/>
      <w:r/>
      <w:bookmarkStart w:id="125" w:name="_Toc296347156"/>
      <w:r/>
      <w:bookmarkStart w:id="126" w:name="_Toc296944496"/>
      <w:r/>
      <w:bookmarkStart w:id="127" w:name="_Toc296890985"/>
      <w:r/>
      <w:bookmarkStart w:id="128" w:name="_Toc296346658"/>
      <w:r/>
      <w:bookmarkStart w:id="129" w:name="_Toc296891197"/>
      <w:r/>
      <w:bookmarkStart w:id="130" w:name="_Toc292559867"/>
      <w:r/>
      <w:bookmarkStart w:id="131" w:name="_Toc297048343"/>
      <w:r/>
      <w:bookmarkStart w:id="132" w:name="_Toc296503157"/>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发包人</w:t>
      </w:r>
      <w:bookmarkEnd w:id="122"/>
      <w:r/>
      <w:bookmarkEnd w:id="123"/>
      <w:r/>
      <w:bookmarkEnd w:id="124"/>
      <w:r/>
      <w:bookmarkEnd w:id="125"/>
      <w:r/>
      <w:bookmarkEnd w:id="126"/>
      <w:r/>
      <w:bookmarkEnd w:id="127"/>
      <w:r/>
      <w:bookmarkEnd w:id="128"/>
      <w:r/>
      <w:bookmarkEnd w:id="129"/>
      <w:r/>
      <w:bookmarkEnd w:id="130"/>
      <w:r/>
      <w:bookmarkEnd w:id="131"/>
      <w:r/>
      <w:bookmarkEnd w:id="132"/>
      <w:r/>
      <w:r/>
    </w:p>
    <w:p>
      <w:pPr>
        <w:ind w:firstLine="480"/>
        <w:spacing w:line="360" w:lineRule="auto"/>
        <w:rPr>
          <w:rFonts w:ascii="宋体" w:hAnsi="宋体"/>
          <w:color w:val="000000"/>
          <w:sz w:val="24"/>
        </w:rPr>
      </w:pPr>
      <w:r>
        <w:rPr>
          <w:rFonts w:ascii="宋体" w:hAnsi="宋体"/>
          <w:color w:val="000000"/>
          <w:sz w:val="24"/>
        </w:rPr>
        <w:t xml:space="preserve">2.1 发包人代表</w:t>
      </w:r>
      <w:r/>
    </w:p>
    <w:p>
      <w:pPr>
        <w:ind w:firstLine="480"/>
        <w:spacing w:line="360" w:lineRule="auto"/>
        <w:rPr>
          <w:rFonts w:ascii="宋体" w:hAnsi="宋体"/>
          <w:color w:val="000000"/>
          <w:sz w:val="24"/>
        </w:rPr>
      </w:pPr>
      <w:r>
        <w:rPr>
          <w:rFonts w:ascii="宋体" w:hAnsi="宋体"/>
          <w:color w:val="000000"/>
          <w:sz w:val="24"/>
        </w:rPr>
        <w:t xml:space="preserve">发包人代表：</w:t>
      </w:r>
      <w:r/>
    </w:p>
    <w:p>
      <w:pPr>
        <w:ind w:firstLine="480"/>
        <w:spacing w:line="360" w:lineRule="auto"/>
        <w:rPr>
          <w:rFonts w:ascii="宋体" w:hAnsi="宋体"/>
          <w:color w:val="000000"/>
          <w:sz w:val="24"/>
        </w:rPr>
      </w:pPr>
      <w:r>
        <w:rPr>
          <w:rFonts w:ascii="宋体" w:hAnsi="宋体"/>
          <w:color w:val="000000"/>
          <w:sz w:val="24"/>
        </w:rPr>
        <w:t xml:space="preserve">姓    名：</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身份证号：</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职    务：</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发包人对发包人代表的授权范围如下：</w:t>
      </w:r>
      <w:r>
        <w:rPr>
          <w:rFonts w:ascii="宋体" w:hAnsi="宋体"/>
          <w:color w:val="000000"/>
          <w:sz w:val="24"/>
          <w:u w:val="single"/>
        </w:rPr>
        <w:t xml:space="preserve">负责本工程项目的管理、协调、控制，保证</w:t>
      </w:r>
      <w:r>
        <w:rPr>
          <w:rFonts w:ascii="宋体" w:hAnsi="宋体"/>
          <w:color w:val="000000"/>
          <w:sz w:val="24"/>
        </w:rPr>
        <w:t xml:space="preserve">合同的全面落实，施工中有关情况的上报，业主指令的下达，相关问题的处理。</w:t>
      </w:r>
      <w:r/>
    </w:p>
    <w:p>
      <w:pPr>
        <w:ind w:firstLine="480"/>
        <w:spacing w:line="360" w:lineRule="auto"/>
        <w:rPr>
          <w:rFonts w:ascii="宋体" w:hAnsi="宋体"/>
          <w:color w:val="000000"/>
          <w:sz w:val="24"/>
        </w:rPr>
      </w:pPr>
      <w:r>
        <w:rPr>
          <w:rFonts w:ascii="宋体" w:hAnsi="宋体"/>
          <w:color w:val="000000"/>
          <w:sz w:val="24"/>
        </w:rPr>
        <w:t xml:space="preserve">2.2 施工现场、施工条件和基础资料的提供：（发包人应按约定的时间和要求完成以下工作）</w:t>
      </w:r>
      <w:r/>
    </w:p>
    <w:p>
      <w:pPr>
        <w:ind w:firstLine="480"/>
        <w:spacing w:line="360" w:lineRule="auto"/>
        <w:rPr>
          <w:rFonts w:ascii="宋体" w:hAnsi="宋体"/>
          <w:color w:val="000000"/>
          <w:sz w:val="24"/>
        </w:rPr>
      </w:pPr>
      <w:r>
        <w:rPr>
          <w:rFonts w:ascii="宋体" w:hAnsi="宋体"/>
          <w:color w:val="000000"/>
          <w:sz w:val="24"/>
        </w:rPr>
        <w:t xml:space="preserve">2.2.1 提供施工现场</w:t>
      </w:r>
      <w:r/>
    </w:p>
    <w:p>
      <w:pPr>
        <w:ind w:firstLine="480"/>
        <w:spacing w:line="360" w:lineRule="auto"/>
        <w:rPr>
          <w:rFonts w:ascii="宋体" w:hAnsi="宋体"/>
          <w:color w:val="000000"/>
          <w:sz w:val="24"/>
        </w:rPr>
      </w:pPr>
      <w:r>
        <w:rPr>
          <w:rFonts w:ascii="宋体" w:hAnsi="宋体"/>
          <w:color w:val="000000"/>
          <w:sz w:val="24"/>
        </w:rPr>
        <w:t xml:space="preserve">关于发包人移交施工现场的期限要求：</w:t>
      </w:r>
      <w:r>
        <w:rPr>
          <w:rFonts w:ascii="宋体" w:hAnsi="宋体"/>
          <w:color w:val="000000"/>
          <w:sz w:val="24"/>
          <w:u w:val="single"/>
        </w:rPr>
        <w:t xml:space="preserve">已具备</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2.2.2 提供施工条件</w:t>
      </w:r>
      <w:r/>
    </w:p>
    <w:p>
      <w:pPr>
        <w:ind w:firstLine="480"/>
        <w:spacing w:line="360" w:lineRule="auto"/>
        <w:rPr>
          <w:rFonts w:ascii="宋体" w:hAnsi="宋体"/>
          <w:color w:val="000000"/>
          <w:sz w:val="24"/>
          <w:u w:val="single"/>
        </w:rPr>
      </w:pPr>
      <w:r>
        <w:rPr>
          <w:rFonts w:ascii="宋体" w:hAnsi="宋体"/>
          <w:color w:val="000000"/>
          <w:sz w:val="24"/>
        </w:rPr>
        <w:t xml:space="preserve">关于发包人应负责提供施工所需要的条件，包括：</w:t>
      </w:r>
      <w:r>
        <w:rPr>
          <w:rFonts w:ascii="宋体" w:hAnsi="宋体"/>
          <w:color w:val="000000"/>
          <w:sz w:val="24"/>
          <w:u w:val="single"/>
        </w:rPr>
        <w:t xml:space="preserve">由承包人考察现场自行解决，承包人负责施工现场的清障工作，负责安装水电的计量表具，水电费用自理。</w:t>
      </w:r>
      <w:r/>
    </w:p>
    <w:p>
      <w:pPr>
        <w:ind w:firstLine="480"/>
        <w:spacing w:line="360" w:lineRule="auto"/>
        <w:rPr>
          <w:rFonts w:ascii="宋体" w:hAnsi="宋体"/>
          <w:color w:val="000000"/>
          <w:sz w:val="24"/>
        </w:rPr>
      </w:pPr>
      <w:r>
        <w:rPr>
          <w:rFonts w:hint="eastAsia" w:ascii="宋体" w:hAnsi="宋体" w:cs="宋体"/>
          <w:color w:val="000000"/>
          <w:sz w:val="24"/>
        </w:rPr>
        <w:t xml:space="preserve">⑴</w:t>
      </w:r>
      <w:r>
        <w:rPr>
          <w:rFonts w:ascii="宋体" w:hAnsi="宋体"/>
          <w:color w:val="000000"/>
          <w:sz w:val="24"/>
        </w:rPr>
        <w:t xml:space="preserve">施工场地具备施工条件的要求及完成的时间：</w:t>
      </w:r>
      <w:r>
        <w:rPr>
          <w:rFonts w:ascii="宋体" w:hAnsi="宋体"/>
          <w:color w:val="000000"/>
          <w:sz w:val="24"/>
          <w:u w:val="single"/>
        </w:rPr>
        <w:t xml:space="preserve">已具备</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hint="eastAsia" w:ascii="宋体" w:hAnsi="宋体" w:cs="宋体"/>
          <w:color w:val="000000"/>
          <w:sz w:val="24"/>
        </w:rPr>
        <w:t xml:space="preserve">⑵</w:t>
      </w:r>
      <w:r>
        <w:rPr>
          <w:rFonts w:ascii="宋体" w:hAnsi="宋体"/>
          <w:color w:val="000000"/>
          <w:sz w:val="24"/>
        </w:rPr>
        <w:t xml:space="preserve">将施工所需的水、电、电讯线路接至施工场地的时间地点和供应要求：</w:t>
      </w:r>
      <w:r>
        <w:rPr>
          <w:rFonts w:ascii="宋体" w:hAnsi="宋体"/>
          <w:color w:val="000000"/>
          <w:sz w:val="24"/>
          <w:u w:val="single"/>
        </w:rPr>
        <w:t xml:space="preserve">由承包人考察现场自行解决，负责安装水电的计量表具，水电费用自理。</w:t>
      </w:r>
      <w:r/>
    </w:p>
    <w:p>
      <w:pPr>
        <w:ind w:firstLine="480"/>
        <w:spacing w:line="360" w:lineRule="auto"/>
        <w:rPr>
          <w:rFonts w:ascii="宋体" w:hAnsi="宋体"/>
          <w:color w:val="000000"/>
          <w:sz w:val="24"/>
        </w:rPr>
      </w:pPr>
      <w:r>
        <w:rPr>
          <w:rFonts w:hint="eastAsia" w:ascii="宋体" w:hAnsi="宋体" w:cs="宋体"/>
          <w:color w:val="000000"/>
          <w:sz w:val="24"/>
        </w:rPr>
        <w:t xml:space="preserve">⑶</w:t>
      </w:r>
      <w:r>
        <w:rPr>
          <w:rFonts w:ascii="宋体" w:hAnsi="宋体"/>
          <w:color w:val="000000"/>
          <w:sz w:val="24"/>
        </w:rPr>
        <w:t xml:space="preserve">施工场地与公共道路的通道开通时间和要求：</w:t>
      </w:r>
      <w:r>
        <w:rPr>
          <w:rFonts w:ascii="宋体" w:hAnsi="宋体"/>
          <w:color w:val="000000"/>
          <w:sz w:val="24"/>
          <w:u w:val="single"/>
        </w:rPr>
        <w:t xml:space="preserve">已开通</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⑷</w:t>
      </w:r>
      <w:r>
        <w:rPr>
          <w:rFonts w:ascii="宋体" w:hAnsi="宋体"/>
          <w:color w:val="000000"/>
          <w:sz w:val="24"/>
        </w:rPr>
        <w:t xml:space="preserve">工程地质和地下管线资料的提供时间：</w:t>
      </w:r>
      <w:r>
        <w:rPr>
          <w:rFonts w:ascii="宋体" w:hAnsi="宋体"/>
          <w:color w:val="000000"/>
          <w:sz w:val="24"/>
          <w:u w:val="single"/>
        </w:rPr>
        <w:t xml:space="preserve">  承包人进场施工前  </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⑸</w:t>
      </w:r>
      <w:r>
        <w:rPr>
          <w:rFonts w:ascii="宋体" w:hAnsi="宋体"/>
          <w:color w:val="000000"/>
          <w:sz w:val="24"/>
        </w:rPr>
        <w:t xml:space="preserve">由发包人办理的施工所需证件、批件的名称和完成时间：</w:t>
      </w:r>
      <w:r>
        <w:rPr>
          <w:rFonts w:ascii="宋体" w:hAnsi="宋体"/>
          <w:color w:val="000000"/>
          <w:sz w:val="24"/>
          <w:u w:val="single"/>
        </w:rPr>
        <w:t xml:space="preserve">开工前办妥相关开工手续</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⑹</w:t>
      </w:r>
      <w:r>
        <w:rPr>
          <w:rFonts w:ascii="宋体" w:hAnsi="宋体"/>
          <w:color w:val="000000"/>
          <w:sz w:val="24"/>
        </w:rPr>
        <w:t xml:space="preserve">水准点、座标控制点交验要求：</w:t>
      </w:r>
      <w:r>
        <w:rPr>
          <w:rFonts w:ascii="宋体" w:hAnsi="宋体"/>
          <w:color w:val="000000"/>
          <w:sz w:val="24"/>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⑺</w:t>
      </w:r>
      <w:r>
        <w:rPr>
          <w:rFonts w:ascii="宋体" w:hAnsi="宋体"/>
          <w:color w:val="000000"/>
          <w:sz w:val="24"/>
        </w:rPr>
        <w:t xml:space="preserve">图纸会审和设计交底时间：</w:t>
      </w:r>
      <w:r>
        <w:rPr>
          <w:rFonts w:ascii="宋体" w:hAnsi="宋体"/>
          <w:color w:val="000000"/>
          <w:sz w:val="24"/>
          <w:u w:val="single"/>
        </w:rPr>
        <w:t xml:space="preserve">开工前一日</w:t>
      </w:r>
      <w:r>
        <w:rPr>
          <w:rFonts w:ascii="宋体" w:hAnsi="宋体"/>
          <w:color w:val="000000"/>
          <w:sz w:val="24"/>
        </w:rPr>
        <w:t xml:space="preserve">。</w:t>
      </w:r>
      <w:r/>
    </w:p>
    <w:p>
      <w:pPr>
        <w:ind w:left="0" w:firstLine="480"/>
        <w:jc w:val="left"/>
        <w:spacing w:line="360" w:lineRule="auto"/>
        <w:widowControl w:val="off"/>
        <w:tabs>
          <w:tab w:val="right" w:pos="9440" w:leader="dot"/>
        </w:tabs>
        <w:rPr>
          <w:rFonts w:hint="default" w:ascii="宋体" w:hAnsi="宋体" w:eastAsia="宋体" w:cs="Times New Roman"/>
          <w:bCs/>
          <w:iCs/>
          <w:color w:val="000000"/>
          <w:spacing w:val="6"/>
          <w:sz w:val="24"/>
          <w:szCs w:val="24"/>
          <w:u w:val="single"/>
        </w:rPr>
      </w:pPr>
      <w:r>
        <w:rPr>
          <w:rFonts w:hint="eastAsia" w:ascii="宋体" w:hAnsi="宋体" w:eastAsia="宋体" w:cs="宋体"/>
          <w:bCs/>
          <w:iCs/>
          <w:color w:val="000000"/>
          <w:sz w:val="24"/>
          <w:szCs w:val="24"/>
        </w:rPr>
        <w:t xml:space="preserve">⑻</w:t>
      </w:r>
      <w:r>
        <w:rPr>
          <w:rFonts w:hint="default" w:ascii="宋体" w:hAnsi="宋体" w:eastAsia="宋体" w:cs="Times New Roman"/>
          <w:bCs/>
          <w:iCs/>
          <w:color w:val="000000"/>
          <w:sz w:val="24"/>
          <w:szCs w:val="24"/>
        </w:rPr>
        <w:t xml:space="preserve">协调处理施工现场周围地下管线和邻近建筑物、构筑物的保护工作：</w:t>
      </w:r>
      <w:r>
        <w:rPr>
          <w:rFonts w:hint="default" w:ascii="宋体" w:hAnsi="宋体" w:eastAsia="宋体" w:cs="Times New Roman"/>
          <w:bCs/>
          <w:iCs/>
          <w:color w:val="000000"/>
          <w:sz w:val="24"/>
          <w:szCs w:val="24"/>
          <w:u w:val="single"/>
        </w:rPr>
        <w:t xml:space="preserve">由发包人会同承包人负责做好保护工作，承包人如在施工中发现问题应及时报告发包人、设计院及监理，由发包人会同有关部门出具解决方案。费用双方协商解决。</w:t>
      </w:r>
      <w:r/>
    </w:p>
    <w:p>
      <w:pPr>
        <w:ind w:firstLine="480"/>
        <w:spacing w:line="360" w:lineRule="auto"/>
        <w:rPr>
          <w:rFonts w:ascii="宋体" w:hAnsi="宋体"/>
          <w:color w:val="000000"/>
          <w:sz w:val="24"/>
        </w:rPr>
      </w:pPr>
      <w:r>
        <w:rPr>
          <w:rFonts w:hint="eastAsia" w:ascii="宋体" w:hAnsi="宋体" w:cs="宋体"/>
          <w:color w:val="000000"/>
          <w:sz w:val="24"/>
        </w:rPr>
        <w:t xml:space="preserve">⑼</w:t>
      </w:r>
      <w:r>
        <w:rPr>
          <w:rFonts w:ascii="宋体" w:hAnsi="宋体"/>
          <w:color w:val="000000"/>
          <w:sz w:val="24"/>
        </w:rPr>
        <w:t xml:space="preserve">双方约定发包人应做的其他工作：</w:t>
      </w:r>
      <w:r>
        <w:rPr>
          <w:rFonts w:ascii="宋体" w:hAnsi="宋体"/>
          <w:color w:val="000000"/>
          <w:sz w:val="24"/>
          <w:u w:val="single"/>
        </w:rPr>
        <w:t xml:space="preserve">     无     </w:t>
      </w:r>
      <w:r/>
    </w:p>
    <w:p>
      <w:pPr>
        <w:ind w:firstLine="480"/>
        <w:spacing w:line="360" w:lineRule="auto"/>
        <w:rPr>
          <w:rFonts w:ascii="宋体" w:hAnsi="宋体"/>
          <w:color w:val="000000"/>
          <w:sz w:val="24"/>
        </w:rPr>
      </w:pPr>
      <w:r>
        <w:rPr>
          <w:rFonts w:ascii="宋体" w:hAnsi="宋体"/>
          <w:color w:val="000000"/>
          <w:sz w:val="24"/>
        </w:rPr>
        <w:t xml:space="preserve">（10）发包人委托承包人办理的工作：</w:t>
      </w:r>
      <w:r>
        <w:rPr>
          <w:rFonts w:ascii="宋体" w:hAnsi="宋体"/>
          <w:color w:val="000000"/>
          <w:sz w:val="24"/>
          <w:u w:val="single"/>
        </w:rPr>
        <w:t xml:space="preserve">双方视现场情况协商办理。       </w:t>
      </w:r>
      <w:r/>
    </w:p>
    <w:p>
      <w:pPr>
        <w:ind w:firstLine="480"/>
        <w:spacing w:line="360" w:lineRule="auto"/>
        <w:rPr>
          <w:rFonts w:ascii="宋体" w:hAnsi="宋体"/>
          <w:color w:val="000000"/>
          <w:sz w:val="24"/>
        </w:rPr>
      </w:pPr>
      <w:r>
        <w:rPr>
          <w:rFonts w:ascii="宋体" w:hAnsi="宋体"/>
          <w:color w:val="000000"/>
          <w:sz w:val="24"/>
        </w:rPr>
        <w:t xml:space="preserve">2.3 资金来源证明及支付担保：</w:t>
      </w:r>
      <w:r/>
    </w:p>
    <w:p>
      <w:pPr>
        <w:ind w:firstLine="480"/>
        <w:spacing w:line="360" w:lineRule="auto"/>
        <w:rPr>
          <w:rFonts w:ascii="宋体" w:hAnsi="宋体"/>
          <w:color w:val="000000"/>
          <w:sz w:val="24"/>
        </w:rPr>
      </w:pPr>
      <w:r>
        <w:rPr>
          <w:rFonts w:ascii="宋体" w:hAnsi="宋体"/>
          <w:color w:val="000000"/>
          <w:sz w:val="24"/>
        </w:rPr>
        <w:t xml:space="preserve">发包人提供资金来源证明的期限要求：</w:t>
      </w:r>
      <w:r>
        <w:rPr>
          <w:rFonts w:ascii="宋体" w:hAnsi="宋体"/>
          <w:color w:val="000000"/>
          <w:sz w:val="24"/>
          <w:u w:val="single"/>
        </w:rPr>
        <w:t xml:space="preserve">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发包人是否提供支付担保：</w:t>
      </w:r>
      <w:r>
        <w:rPr>
          <w:rFonts w:ascii="宋体" w:hAnsi="宋体"/>
          <w:color w:val="000000"/>
          <w:sz w:val="24"/>
          <w:u w:val="single"/>
        </w:rPr>
        <w:t xml:space="preserve">不提供 </w:t>
      </w:r>
      <w:r>
        <w:rPr>
          <w:rFonts w:ascii="宋体" w:hAnsi="宋体"/>
          <w:color w:val="000000"/>
          <w:sz w:val="24"/>
        </w:rPr>
        <w:t xml:space="preserve">。</w:t>
      </w:r>
      <w:bookmarkStart w:id="133" w:name="_Toc297216155"/>
      <w:r/>
      <w:bookmarkStart w:id="134" w:name="_Toc297123496"/>
      <w:r/>
      <w:bookmarkStart w:id="135" w:name="_Toc318581164"/>
      <w:r/>
      <w:bookmarkStart w:id="136" w:name="_Toc303539106"/>
      <w:r/>
      <w:bookmarkStart w:id="137" w:name="_Toc312677997"/>
      <w:r/>
      <w:bookmarkStart w:id="138" w:name="_Toc304295527"/>
      <w:r/>
      <w:bookmarkStart w:id="139" w:name="_Toc300934949"/>
      <w:r/>
      <w:bookmarkStart w:id="140" w:name="_Toc296503163"/>
      <w:r/>
      <w:bookmarkStart w:id="141" w:name="_Toc296890991"/>
      <w:r/>
      <w:bookmarkStart w:id="142" w:name="_Toc296944502"/>
      <w:r/>
      <w:bookmarkStart w:id="143" w:name="_Toc297120463"/>
      <w:r/>
      <w:bookmarkStart w:id="144" w:name="_Toc297048349"/>
      <w:r/>
      <w:bookmarkStart w:id="145" w:name="_Toc296346664"/>
      <w:r/>
      <w:bookmarkStart w:id="146" w:name="_Toc296347162"/>
      <w:r/>
      <w:bookmarkStart w:id="147" w:name="_Toc296891203"/>
      <w:r/>
      <w:bookmarkStart w:id="148" w:name="_Toc292559872"/>
      <w:r/>
      <w:bookmarkStart w:id="149" w:name="_Toc292559367"/>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bookmarkStart w:id="150" w:name="_Toc351203635"/>
      <w:r/>
      <w:bookmarkStart w:id="151" w:name="_Toc351203638"/>
      <w:r>
        <w:rPr>
          <w:rFonts w:hint="default" w:ascii="宋体" w:hAnsi="宋体" w:eastAsia="宋体" w:cs="Times New Roman"/>
          <w:color w:val="000000"/>
          <w:sz w:val="24"/>
          <w:szCs w:val="24"/>
          <w:lang w:eastAsia="zh-CN"/>
        </w:rPr>
        <w:t xml:space="preserve">3</w:t>
      </w:r>
      <w:bookmarkStart w:id="152" w:name="_Toc296503158"/>
      <w:r/>
      <w:bookmarkStart w:id="153" w:name="_Toc297120458"/>
      <w:r/>
      <w:bookmarkStart w:id="154" w:name="_Toc296346659"/>
      <w:r/>
      <w:bookmarkStart w:id="155" w:name="_Toc296891198"/>
      <w:r/>
      <w:bookmarkStart w:id="156" w:name="_Toc296944497"/>
      <w:r/>
      <w:bookmarkStart w:id="157" w:name="_Toc296890986"/>
      <w:r/>
      <w:bookmarkStart w:id="158" w:name="_Toc297048344"/>
      <w:r/>
      <w:bookmarkStart w:id="159" w:name="_Toc296347157"/>
      <w:r/>
      <w:bookmarkStart w:id="160" w:name="_Toc292559363"/>
      <w:r/>
      <w:bookmarkStart w:id="161" w:name="_Toc292559868"/>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承包人</w:t>
      </w:r>
      <w:bookmarkEnd w:id="150"/>
      <w:r/>
      <w:bookmarkEnd w:id="152"/>
      <w:r/>
      <w:bookmarkEnd w:id="153"/>
      <w:r/>
      <w:bookmarkEnd w:id="154"/>
      <w:r/>
      <w:bookmarkEnd w:id="155"/>
      <w:r/>
      <w:bookmarkEnd w:id="156"/>
      <w:r/>
      <w:bookmarkEnd w:id="157"/>
      <w:r/>
      <w:bookmarkEnd w:id="158"/>
      <w:r/>
      <w:bookmarkEnd w:id="159"/>
      <w:r/>
      <w:bookmarkEnd w:id="160"/>
      <w:r/>
      <w:bookmarkEnd w:id="161"/>
      <w:r/>
      <w:r/>
    </w:p>
    <w:p>
      <w:pPr>
        <w:ind w:firstLine="480"/>
        <w:spacing w:line="360" w:lineRule="auto"/>
        <w:rPr>
          <w:rFonts w:ascii="宋体" w:hAnsi="宋体"/>
          <w:color w:val="000000"/>
          <w:sz w:val="24"/>
        </w:rPr>
      </w:pPr>
      <w:r>
        <w:rPr>
          <w:rFonts w:ascii="宋体" w:hAnsi="宋体"/>
          <w:color w:val="000000"/>
          <w:sz w:val="24"/>
        </w:rPr>
        <w:t xml:space="preserve">3.1 承包人的一般义务</w:t>
      </w:r>
      <w:r/>
    </w:p>
    <w:p>
      <w:pPr>
        <w:ind w:firstLine="480"/>
        <w:spacing w:line="360" w:lineRule="auto"/>
        <w:rPr>
          <w:rFonts w:ascii="宋体" w:hAnsi="宋体"/>
          <w:color w:val="000000"/>
          <w:sz w:val="24"/>
        </w:rPr>
      </w:pPr>
      <w:r>
        <w:rPr>
          <w:rFonts w:ascii="宋体" w:hAnsi="宋体"/>
          <w:color w:val="000000"/>
          <w:sz w:val="24"/>
        </w:rPr>
        <w:t xml:space="preserve">承包人应按约定的时间和要求完成以下工作：</w:t>
      </w:r>
      <w:r/>
    </w:p>
    <w:p>
      <w:pPr>
        <w:ind w:firstLine="480"/>
        <w:spacing w:line="360" w:lineRule="auto"/>
        <w:rPr>
          <w:rFonts w:ascii="宋体" w:hAnsi="宋体"/>
          <w:color w:val="000000"/>
          <w:sz w:val="24"/>
          <w:u w:val="single"/>
        </w:rPr>
      </w:pPr>
      <w:r>
        <w:rPr>
          <w:rFonts w:hint="eastAsia" w:ascii="宋体" w:hAnsi="宋体" w:cs="宋体"/>
          <w:color w:val="000000"/>
          <w:sz w:val="24"/>
        </w:rPr>
        <w:t xml:space="preserve">⑴</w:t>
      </w:r>
      <w:r>
        <w:rPr>
          <w:rFonts w:ascii="宋体" w:hAnsi="宋体"/>
          <w:color w:val="000000"/>
          <w:sz w:val="24"/>
        </w:rPr>
        <w:t xml:space="preserve">需由设计资质等级和业务范围允许的承包人完成的设计文件提交时间：</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⑵</w:t>
      </w:r>
      <w:r>
        <w:rPr>
          <w:rFonts w:ascii="宋体" w:hAnsi="宋体"/>
          <w:color w:val="000000"/>
          <w:sz w:val="24"/>
        </w:rPr>
        <w:t xml:space="preserve">应提供计划、报表的名称和完成时间：</w:t>
      </w:r>
      <w:r/>
    </w:p>
    <w:p>
      <w:pPr>
        <w:ind w:firstLine="480"/>
        <w:spacing w:line="360" w:lineRule="auto"/>
        <w:rPr>
          <w:rFonts w:ascii="宋体" w:hAnsi="宋体"/>
          <w:color w:val="000000"/>
          <w:sz w:val="24"/>
        </w:rPr>
      </w:pPr>
      <w:r>
        <w:rPr>
          <w:rFonts w:ascii="宋体" w:hAnsi="宋体"/>
          <w:color w:val="000000"/>
          <w:sz w:val="24"/>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360" w:lineRule="auto"/>
        <w:rPr>
          <w:rFonts w:ascii="宋体" w:hAnsi="宋体"/>
          <w:color w:val="000000"/>
          <w:sz w:val="24"/>
        </w:rPr>
      </w:pPr>
      <w:r>
        <w:rPr>
          <w:rFonts w:hint="eastAsia" w:ascii="宋体" w:hAnsi="宋体" w:cs="宋体"/>
          <w:color w:val="000000"/>
          <w:sz w:val="24"/>
        </w:rPr>
        <w:t xml:space="preserve">⑶</w:t>
      </w:r>
      <w:r>
        <w:rPr>
          <w:rFonts w:ascii="宋体" w:hAnsi="宋体"/>
          <w:color w:val="000000"/>
          <w:sz w:val="24"/>
        </w:rPr>
        <w:t xml:space="preserve">承担施工安全保卫工作及非夜间施工照明的责任和要求：</w:t>
      </w:r>
      <w:r>
        <w:rPr>
          <w:rFonts w:ascii="宋体" w:hAnsi="宋体"/>
          <w:color w:val="000000"/>
          <w:sz w:val="24"/>
          <w:u w:val="single"/>
        </w:rPr>
        <w:t xml:space="preserve">安全保卫工作由承包人负责实施，费用自理；非夜间照明由承包人负责，费用自理</w:t>
      </w:r>
      <w:r>
        <w:rPr>
          <w:rFonts w:ascii="宋体" w:hAnsi="宋体"/>
          <w:color w:val="000000"/>
          <w:sz w:val="24"/>
        </w:rPr>
        <w:t xml:space="preserve">。</w:t>
      </w:r>
      <w:r/>
    </w:p>
    <w:p>
      <w:pPr>
        <w:ind w:firstLine="480"/>
        <w:spacing w:line="360" w:lineRule="auto"/>
        <w:rPr>
          <w:rFonts w:ascii="宋体" w:hAnsi="宋体"/>
          <w:color w:val="000000"/>
          <w:spacing w:val="4"/>
          <w:sz w:val="24"/>
          <w:u w:val="single"/>
        </w:rPr>
      </w:pPr>
      <w:r>
        <w:rPr>
          <w:rFonts w:hint="eastAsia" w:ascii="宋体" w:hAnsi="宋体" w:cs="宋体"/>
          <w:color w:val="000000"/>
          <w:sz w:val="24"/>
        </w:rPr>
        <w:t xml:space="preserve">⑷</w:t>
      </w:r>
      <w:r>
        <w:rPr>
          <w:rFonts w:ascii="宋体" w:hAnsi="宋体"/>
          <w:color w:val="000000"/>
          <w:sz w:val="24"/>
        </w:rPr>
        <w:t xml:space="preserve">向发包人提供的办公和生活房屋及设施的要求：</w:t>
      </w:r>
      <w:r>
        <w:rPr>
          <w:rFonts w:ascii="宋体" w:hAnsi="宋体"/>
          <w:color w:val="000000"/>
          <w:sz w:val="24"/>
          <w:u w:val="single"/>
        </w:rPr>
        <w:t xml:space="preserve">执行通用条款（根据现场情况定）。</w:t>
      </w:r>
      <w:r/>
    </w:p>
    <w:p>
      <w:pPr>
        <w:ind w:firstLine="480"/>
        <w:spacing w:line="360" w:lineRule="auto"/>
        <w:rPr>
          <w:rFonts w:ascii="宋体" w:hAnsi="宋体"/>
          <w:color w:val="000000"/>
          <w:sz w:val="24"/>
        </w:rPr>
      </w:pPr>
      <w:r>
        <w:rPr>
          <w:rFonts w:hint="eastAsia" w:ascii="宋体" w:hAnsi="宋体" w:cs="宋体"/>
          <w:color w:val="000000"/>
          <w:sz w:val="24"/>
        </w:rPr>
        <w:t xml:space="preserve">⑸</w:t>
      </w:r>
      <w:r>
        <w:rPr>
          <w:rFonts w:ascii="宋体" w:hAnsi="宋体"/>
          <w:color w:val="000000"/>
          <w:sz w:val="24"/>
        </w:rPr>
        <w:t xml:space="preserve">需承包人办理的有关施工场地交通、环卫和施工噪音管理等手续：</w:t>
      </w:r>
      <w:r>
        <w:rPr>
          <w:rFonts w:ascii="宋体" w:hAnsi="宋体"/>
          <w:color w:val="000000"/>
          <w:sz w:val="24"/>
          <w:u w:val="single"/>
        </w:rPr>
        <w:t xml:space="preserve">按有关规定做好施工现场交通管理、施工噪音及环境保护工作，施工现场应封闭管理，开工前承包人办理相关手续和承担应缴纳的相关费用，发包人协助</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⑹</w:t>
      </w:r>
      <w:r>
        <w:rPr>
          <w:rFonts w:ascii="宋体" w:hAnsi="宋体"/>
          <w:color w:val="000000"/>
          <w:sz w:val="24"/>
        </w:rPr>
        <w:t xml:space="preserve">已完工程成品保护的特殊要求及费用承担：</w:t>
      </w:r>
      <w:r>
        <w:rPr>
          <w:rFonts w:ascii="宋体" w:hAnsi="宋体"/>
          <w:color w:val="000000"/>
          <w:sz w:val="24"/>
          <w:u w:val="single"/>
        </w:rPr>
        <w:t xml:space="preserve">承包人必须保证安全文明施工，对周围已完成市政管网、道路工程进行成品保护，因承包方原因造成破坏的，承包方必须无条件及时修复，并承担由此发生的全部费用和责任</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hint="eastAsia" w:ascii="宋体" w:hAnsi="宋体" w:cs="宋体"/>
          <w:color w:val="000000"/>
          <w:sz w:val="24"/>
        </w:rPr>
        <w:t xml:space="preserve">⑺</w:t>
      </w:r>
      <w:r>
        <w:rPr>
          <w:rFonts w:ascii="宋体" w:hAnsi="宋体"/>
          <w:color w:val="000000"/>
          <w:sz w:val="24"/>
        </w:rPr>
        <w:t xml:space="preserve">施工场地周围地下管线和邻近建筑物、构筑物（含文物保护建筑）、古树名木的保护要求及费用承担：</w:t>
      </w:r>
      <w:r>
        <w:rPr>
          <w:rFonts w:ascii="宋体" w:hAnsi="宋体"/>
          <w:color w:val="000000"/>
          <w:sz w:val="24"/>
          <w:u w:val="single"/>
        </w:rPr>
        <w:t xml:space="preserve">如发现地下管线、文物等，因承包方原因造成破坏的，承包方必须无条件及时修复，并承担由此发生的全部费用和责任。</w:t>
      </w:r>
      <w:r/>
    </w:p>
    <w:p>
      <w:pPr>
        <w:ind w:firstLine="480"/>
        <w:spacing w:line="360" w:lineRule="auto"/>
        <w:rPr>
          <w:rFonts w:ascii="宋体" w:hAnsi="宋体"/>
          <w:color w:val="000000"/>
          <w:sz w:val="24"/>
        </w:rPr>
      </w:pPr>
      <w:r>
        <w:rPr>
          <w:rFonts w:hint="eastAsia" w:ascii="宋体" w:hAnsi="宋体" w:cs="宋体"/>
          <w:color w:val="000000"/>
          <w:sz w:val="24"/>
        </w:rPr>
        <w:t xml:space="preserve">⑻</w:t>
      </w:r>
      <w:r>
        <w:rPr>
          <w:rFonts w:ascii="宋体" w:hAnsi="宋体"/>
          <w:color w:val="000000"/>
          <w:sz w:val="24"/>
        </w:rPr>
        <w:t xml:space="preserve">施工场地清洁卫生的要求：</w:t>
      </w:r>
      <w:r>
        <w:rPr>
          <w:rFonts w:ascii="宋体" w:hAnsi="宋体"/>
          <w:color w:val="000000"/>
          <w:sz w:val="24"/>
          <w:u w:val="single"/>
        </w:rPr>
        <w:t xml:space="preserve">按标准化施工现场要求办理，交工前清理现场，垃圾外运，费用由</w:t>
      </w:r>
      <w:r>
        <w:rPr>
          <w:rFonts w:hint="eastAsia" w:ascii="宋体" w:hAnsi="宋体"/>
          <w:color w:val="000000"/>
          <w:sz w:val="24"/>
          <w:u w:val="single"/>
          <w:lang w:val="en-US" w:eastAsia="zh-CN"/>
        </w:rPr>
        <w:t xml:space="preserve">承包人</w:t>
      </w:r>
      <w:r>
        <w:rPr>
          <w:rFonts w:ascii="宋体" w:hAnsi="宋体"/>
          <w:color w:val="000000"/>
          <w:sz w:val="24"/>
          <w:u w:val="single"/>
        </w:rPr>
        <w:t xml:space="preserve">自理。</w:t>
      </w:r>
      <w:r/>
    </w:p>
    <w:p>
      <w:pPr>
        <w:ind w:firstLine="480"/>
        <w:spacing w:line="360" w:lineRule="auto"/>
        <w:rPr>
          <w:rFonts w:ascii="宋体" w:hAnsi="宋体"/>
          <w:color w:val="000000"/>
          <w:sz w:val="24"/>
          <w:u w:val="single"/>
        </w:rPr>
      </w:pPr>
      <w:r>
        <w:rPr>
          <w:rFonts w:hint="eastAsia" w:ascii="宋体" w:hAnsi="宋体" w:cs="宋体"/>
          <w:color w:val="000000"/>
          <w:sz w:val="24"/>
        </w:rPr>
        <w:t xml:space="preserve">⑼</w:t>
      </w:r>
      <w:r>
        <w:rPr>
          <w:rFonts w:ascii="宋体" w:hAnsi="宋体"/>
          <w:color w:val="000000"/>
          <w:sz w:val="24"/>
        </w:rPr>
        <w:t xml:space="preserve">双方约定承包人应做的其他工作：</w:t>
      </w:r>
      <w:r>
        <w:rPr>
          <w:rFonts w:ascii="宋体" w:hAnsi="宋体"/>
          <w:color w:val="000000"/>
          <w:sz w:val="24"/>
          <w:u w:val="single"/>
        </w:rPr>
        <w:t xml:space="preserve">承包人有义务对本工程图纸详细审阅，并提出合理化建议，确保施工期间尽量少发生拆除变更等浪费现象。</w:t>
      </w:r>
      <w:r/>
    </w:p>
    <w:p>
      <w:pPr>
        <w:ind w:firstLine="480"/>
        <w:spacing w:line="360" w:lineRule="auto"/>
        <w:rPr>
          <w:rFonts w:ascii="宋体" w:hAnsi="宋体"/>
          <w:color w:val="000000"/>
          <w:sz w:val="24"/>
        </w:rPr>
      </w:pPr>
      <w:r>
        <w:rPr>
          <w:rFonts w:ascii="宋体" w:hAnsi="宋体"/>
          <w:color w:val="000000"/>
          <w:sz w:val="24"/>
        </w:rPr>
        <w:t xml:space="preserve">施工过程中与周围发生的纠纷由承包人自行协商解决，费用由</w:t>
      </w:r>
      <w:r>
        <w:rPr>
          <w:rFonts w:hint="eastAsia" w:ascii="宋体" w:hAnsi="宋体"/>
          <w:color w:val="000000"/>
          <w:sz w:val="24"/>
          <w:lang w:val="en-US" w:eastAsia="zh-CN"/>
        </w:rPr>
        <w:t xml:space="preserve">承包人</w:t>
      </w:r>
      <w:r>
        <w:rPr>
          <w:rFonts w:ascii="宋体" w:hAnsi="宋体"/>
          <w:color w:val="000000"/>
          <w:sz w:val="24"/>
        </w:rPr>
        <w:t xml:space="preserve">自理。</w:t>
      </w:r>
      <w:r/>
    </w:p>
    <w:p>
      <w:pPr>
        <w:ind w:firstLine="480"/>
        <w:spacing w:line="360" w:lineRule="auto"/>
        <w:rPr>
          <w:rFonts w:ascii="宋体" w:hAnsi="宋体"/>
          <w:color w:val="000000"/>
          <w:sz w:val="24"/>
        </w:rPr>
      </w:pPr>
      <w:r>
        <w:rPr>
          <w:rFonts w:ascii="宋体" w:hAnsi="宋体"/>
          <w:color w:val="000000"/>
          <w:sz w:val="24"/>
        </w:rPr>
        <w:t xml:space="preserve">承包方项目经理、项目工程师、质量员、安全员、资料员必须准时参加每周工程例会及其他业主召开的会议，对不参加会议、不住工地者采取处罚措施。</w:t>
      </w:r>
      <w:r/>
    </w:p>
    <w:p>
      <w:pPr>
        <w:ind w:firstLine="480"/>
        <w:spacing w:line="360" w:lineRule="auto"/>
        <w:rPr>
          <w:rFonts w:ascii="宋体" w:hAnsi="宋体"/>
          <w:color w:val="000000"/>
          <w:sz w:val="24"/>
        </w:rPr>
      </w:pPr>
      <w:r>
        <w:rPr>
          <w:rFonts w:ascii="宋体" w:hAnsi="宋体"/>
          <w:color w:val="000000"/>
          <w:sz w:val="24"/>
        </w:rPr>
        <w:t xml:space="preserve">参加各类施工协调、配合会，对于工地交叉施工引起的问题，有义务进行配合协商解决，服从发包方及监理方现场总协调作出的决定。</w:t>
      </w:r>
      <w:r/>
    </w:p>
    <w:p>
      <w:pPr>
        <w:ind w:firstLine="480"/>
        <w:spacing w:line="360" w:lineRule="auto"/>
        <w:rPr>
          <w:rFonts w:ascii="宋体" w:hAnsi="宋体"/>
          <w:color w:val="000000"/>
          <w:sz w:val="24"/>
          <w:u w:val="single"/>
        </w:rPr>
      </w:pPr>
      <w:r>
        <w:rPr>
          <w:rFonts w:ascii="宋体" w:hAnsi="宋体"/>
          <w:color w:val="000000"/>
          <w:sz w:val="24"/>
        </w:rPr>
        <w:t xml:space="preserve">其他</w:t>
      </w:r>
      <w:r>
        <w:rPr>
          <w:rFonts w:ascii="宋体" w:hAnsi="宋体"/>
          <w:color w:val="000000"/>
          <w:sz w:val="24"/>
          <w:u w:val="single"/>
        </w:rPr>
        <w:t xml:space="preserve">1、竣工资料符合连云港市城建档案局关于档案资料的要求；2、准时参加监理组织的每周工程例会和专题会议；3、其它事宜由双方协商另定。</w:t>
      </w:r>
      <w:r/>
    </w:p>
    <w:p>
      <w:pPr>
        <w:ind w:firstLine="480"/>
        <w:spacing w:line="360" w:lineRule="auto"/>
        <w:rPr>
          <w:rFonts w:ascii="宋体" w:hAnsi="宋体"/>
          <w:color w:val="000000"/>
          <w:sz w:val="24"/>
        </w:rPr>
      </w:pPr>
      <w:r>
        <w:rPr>
          <w:rFonts w:ascii="宋体" w:hAnsi="宋体"/>
          <w:color w:val="000000"/>
          <w:sz w:val="24"/>
        </w:rPr>
        <w:t xml:space="preserve">3.2 项目经理</w:t>
      </w:r>
      <w:r/>
    </w:p>
    <w:p>
      <w:pPr>
        <w:ind w:firstLine="480"/>
        <w:spacing w:line="360" w:lineRule="auto"/>
        <w:rPr>
          <w:rFonts w:ascii="宋体" w:hAnsi="宋体"/>
          <w:color w:val="000000"/>
          <w:sz w:val="24"/>
        </w:rPr>
      </w:pPr>
      <w:r>
        <w:rPr>
          <w:rFonts w:ascii="宋体" w:hAnsi="宋体"/>
          <w:color w:val="000000"/>
          <w:sz w:val="24"/>
        </w:rPr>
        <w:t xml:space="preserve">3.2.1 项目经理：</w:t>
      </w:r>
      <w:r/>
    </w:p>
    <w:p>
      <w:pPr>
        <w:ind w:firstLine="480"/>
        <w:spacing w:line="360" w:lineRule="auto"/>
        <w:rPr>
          <w:rFonts w:ascii="宋体" w:hAnsi="宋体"/>
          <w:color w:val="000000"/>
          <w:sz w:val="24"/>
        </w:rPr>
      </w:pPr>
      <w:r>
        <w:rPr>
          <w:rFonts w:ascii="宋体" w:hAnsi="宋体"/>
          <w:color w:val="000000"/>
          <w:sz w:val="24"/>
        </w:rPr>
        <w:t xml:space="preserve">姓    名：</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身份证号：</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建造师执业资格等级：</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建造师注册证书号：</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建造师执业印章号：</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安全生产考核合格证书号：</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承包人对项目经理的授权范围如下：</w:t>
      </w:r>
      <w:r/>
    </w:p>
    <w:p>
      <w:pPr>
        <w:ind w:firstLine="480"/>
        <w:spacing w:line="360" w:lineRule="auto"/>
        <w:rPr>
          <w:rFonts w:ascii="宋体" w:hAnsi="宋体"/>
          <w:color w:val="000000"/>
          <w:sz w:val="24"/>
        </w:rPr>
      </w:pPr>
      <w:r>
        <w:rPr>
          <w:rFonts w:ascii="宋体" w:hAnsi="宋体"/>
          <w:color w:val="000000"/>
          <w:sz w:val="24"/>
        </w:rPr>
        <w:t xml:space="preserve">关于项目经理每月在施工现场的时间要求：</w:t>
      </w:r>
      <w:r>
        <w:rPr>
          <w:rFonts w:ascii="宋体" w:hAnsi="宋体"/>
          <w:color w:val="000000"/>
          <w:sz w:val="24"/>
          <w:u w:val="single"/>
        </w:rPr>
        <w:t xml:space="preserve">项目经理在现场每日8小时以上，每周不少于5日，如有特殊情况，须提供书面请假经发包人批准</w:t>
      </w:r>
      <w:r>
        <w:rPr>
          <w:rFonts w:ascii="宋体" w:hAnsi="宋体"/>
          <w:color w:val="000000"/>
          <w:sz w:val="24"/>
        </w:rPr>
        <w:t xml:space="preserve">。 </w:t>
      </w:r>
      <w:r/>
    </w:p>
    <w:p>
      <w:pPr>
        <w:ind w:firstLine="480"/>
        <w:spacing w:line="360" w:lineRule="auto"/>
        <w:rPr>
          <w:rFonts w:ascii="宋体" w:hAnsi="宋体"/>
          <w:color w:val="000000"/>
          <w:sz w:val="24"/>
          <w:u w:val="single"/>
        </w:rPr>
      </w:pPr>
      <w:r>
        <w:rPr>
          <w:rFonts w:ascii="宋体" w:hAnsi="宋体"/>
          <w:color w:val="000000"/>
          <w:sz w:val="24"/>
        </w:rPr>
        <w:t xml:space="preserve">承包人未提交劳动合同，以及没有为项目经理缴纳社会保险证明的违约责任：</w:t>
      </w:r>
      <w:r>
        <w:rPr>
          <w:rFonts w:ascii="宋体" w:hAnsi="宋体"/>
          <w:color w:val="000000"/>
          <w:sz w:val="24"/>
          <w:u w:val="single"/>
        </w:rPr>
        <w:t xml:space="preserve">发包人扣除承包人的全部质保金，同时要求发包人更换项目经理，且更换后的项目经理资质等级、业绩不低于原项目经理，否则解除施工合同。</w:t>
      </w:r>
      <w:r/>
    </w:p>
    <w:p>
      <w:pPr>
        <w:ind w:firstLine="480"/>
        <w:spacing w:line="360" w:lineRule="auto"/>
        <w:rPr>
          <w:rFonts w:ascii="宋体" w:hAnsi="宋体"/>
          <w:color w:val="000000"/>
          <w:sz w:val="24"/>
          <w:u w:val="single"/>
        </w:rPr>
      </w:pPr>
      <w:r>
        <w:rPr>
          <w:rFonts w:ascii="宋体" w:hAnsi="宋体"/>
          <w:color w:val="000000"/>
          <w:sz w:val="24"/>
        </w:rPr>
        <w:t xml:space="preserve">项目经理未经批准，擅自离开施工现场的违约责任：</w:t>
      </w:r>
      <w:r>
        <w:rPr>
          <w:rFonts w:ascii="宋体" w:hAnsi="宋体"/>
          <w:color w:val="000000"/>
          <w:sz w:val="24"/>
          <w:u w:val="single"/>
        </w:rPr>
        <w:t xml:space="preserve">发包人每发现一次项目经理擅自离开施工现场的，承包人</w:t>
      </w:r>
      <w:r>
        <w:rPr>
          <w:rFonts w:ascii="宋体" w:hAnsi="宋体"/>
          <w:b/>
          <w:color w:val="000000"/>
          <w:sz w:val="24"/>
          <w:u w:val="single"/>
        </w:rPr>
        <w:t xml:space="preserve">向发包人支付违约金5000元，</w:t>
      </w:r>
      <w:r>
        <w:rPr>
          <w:rFonts w:ascii="宋体" w:hAnsi="宋体"/>
          <w:color w:val="000000"/>
          <w:sz w:val="24"/>
          <w:u w:val="single"/>
        </w:rPr>
        <w:t xml:space="preserve">累计发现五次项目经理擅自离开施工现场，视为承包人擅自更换项目经理；</w:t>
      </w:r>
      <w:r/>
    </w:p>
    <w:p>
      <w:pPr>
        <w:ind w:firstLine="480"/>
        <w:spacing w:line="360" w:lineRule="auto"/>
        <w:rPr>
          <w:rFonts w:ascii="宋体" w:hAnsi="宋体"/>
          <w:color w:val="000000"/>
          <w:sz w:val="24"/>
        </w:rPr>
      </w:pPr>
      <w:r>
        <w:rPr>
          <w:rFonts w:ascii="宋体" w:hAnsi="宋体"/>
          <w:color w:val="000000"/>
          <w:sz w:val="24"/>
        </w:rPr>
        <w:t xml:space="preserve">3.2.2 承包人擅自更换项目经理的违约责任：</w:t>
      </w:r>
      <w:r>
        <w:rPr>
          <w:rFonts w:ascii="宋体" w:hAnsi="宋体"/>
          <w:color w:val="000000"/>
          <w:sz w:val="24"/>
          <w:u w:val="single"/>
        </w:rPr>
        <w:t xml:space="preserve">若承包人擅自更换项目经理，发包人扣除承包人的全部质保金，同时要求承包人更换后的项目经理资质等级、业绩不低于原项目经理，否则解除施工合同</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3.2.3承包人无正当理由拒绝更换项目经理的违约责任：</w:t>
      </w:r>
      <w:r>
        <w:rPr>
          <w:rFonts w:ascii="宋体" w:hAnsi="宋体"/>
          <w:color w:val="000000"/>
          <w:sz w:val="24"/>
          <w:u w:val="single"/>
        </w:rPr>
        <w:t xml:space="preserve">扣除承包人的全部质保金并解除施工合同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3.3 承包人人员</w:t>
      </w:r>
      <w:r/>
    </w:p>
    <w:p>
      <w:pPr>
        <w:ind w:firstLine="480"/>
        <w:spacing w:line="360" w:lineRule="auto"/>
        <w:rPr>
          <w:rFonts w:ascii="宋体" w:hAnsi="宋体"/>
          <w:color w:val="000000"/>
          <w:sz w:val="24"/>
        </w:rPr>
      </w:pPr>
      <w:r>
        <w:rPr>
          <w:rFonts w:ascii="宋体" w:hAnsi="宋体"/>
          <w:color w:val="000000"/>
          <w:sz w:val="24"/>
        </w:rPr>
        <w:t xml:space="preserve">3.3.1 承包人提交项目管理机构及施工现场管理人员安排报告的期限：</w:t>
      </w:r>
      <w:r>
        <w:rPr>
          <w:rFonts w:ascii="宋体" w:hAnsi="宋体"/>
          <w:color w:val="000000"/>
          <w:sz w:val="24"/>
          <w:u w:val="single"/>
        </w:rPr>
        <w:t xml:space="preserve"> 接到开工令3天内</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3.3.2 承包人无正当理由拒绝撤换主要施工管理人员的违约责任：</w:t>
      </w:r>
      <w:r>
        <w:rPr>
          <w:rFonts w:ascii="宋体" w:hAnsi="宋体"/>
          <w:color w:val="000000"/>
          <w:sz w:val="24"/>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80"/>
        <w:spacing w:line="360" w:lineRule="auto"/>
        <w:rPr>
          <w:rFonts w:ascii="宋体" w:hAnsi="宋体"/>
          <w:color w:val="000000"/>
          <w:sz w:val="24"/>
          <w:u w:val="single"/>
        </w:rPr>
      </w:pPr>
      <w:r>
        <w:rPr>
          <w:rFonts w:ascii="宋体" w:hAnsi="宋体"/>
          <w:color w:val="000000"/>
          <w:sz w:val="24"/>
        </w:rPr>
        <w:t xml:space="preserve">3.3.3 承包人主要施工管理人员离开施工现场的批准要求：</w:t>
      </w:r>
      <w:r>
        <w:rPr>
          <w:rFonts w:ascii="宋体" w:hAnsi="宋体"/>
          <w:color w:val="000000"/>
          <w:sz w:val="24"/>
          <w:u w:val="single"/>
        </w:rPr>
        <w:t xml:space="preserve">应提前1天书面通知监理人，并征得发包人书面同意。</w:t>
      </w:r>
      <w:r/>
    </w:p>
    <w:p>
      <w:pPr>
        <w:ind w:firstLine="480"/>
        <w:spacing w:line="360" w:lineRule="auto"/>
        <w:rPr>
          <w:rFonts w:ascii="宋体" w:hAnsi="宋体"/>
          <w:color w:val="000000"/>
          <w:sz w:val="24"/>
        </w:rPr>
      </w:pPr>
      <w:r>
        <w:rPr>
          <w:rFonts w:ascii="宋体" w:hAnsi="宋体"/>
          <w:color w:val="000000"/>
          <w:sz w:val="24"/>
        </w:rPr>
        <w:t xml:space="preserve">3.3.4承包人擅自更换主要施工管理人员的违约责任：</w:t>
      </w:r>
      <w:r>
        <w:rPr>
          <w:rFonts w:ascii="宋体" w:hAnsi="宋体"/>
          <w:color w:val="000000"/>
          <w:sz w:val="24"/>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承包人主要施工管理人员擅自离开施工现场的违约责任：</w:t>
      </w:r>
      <w:r>
        <w:rPr>
          <w:rFonts w:ascii="宋体" w:hAnsi="宋体"/>
          <w:color w:val="000000"/>
          <w:sz w:val="24"/>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w:t>
      </w:r>
      <w:bookmarkStart w:id="162" w:name="_Toc297216151"/>
      <w:r/>
      <w:bookmarkStart w:id="163" w:name="_Toc297123492"/>
      <w:r/>
      <w:bookmarkStart w:id="164" w:name="_Toc296347158"/>
      <w:r/>
      <w:bookmarkStart w:id="165" w:name="_Toc296944498"/>
      <w:r/>
      <w:bookmarkStart w:id="166" w:name="_Toc296891199"/>
      <w:r/>
      <w:bookmarkStart w:id="167" w:name="_Toc304295523"/>
      <w:r/>
      <w:bookmarkStart w:id="168" w:name="_Toc296346660"/>
      <w:r/>
      <w:bookmarkStart w:id="169" w:name="_Toc292559869"/>
      <w:r/>
      <w:bookmarkStart w:id="170" w:name="_Toc303539102"/>
      <w:r/>
      <w:bookmarkStart w:id="171" w:name="_Toc292559364"/>
      <w:r/>
      <w:bookmarkStart w:id="172" w:name="_Toc297048345"/>
      <w:r/>
      <w:bookmarkStart w:id="173" w:name="_Toc296890987"/>
      <w:r/>
      <w:bookmarkStart w:id="174" w:name="_Toc297120459"/>
      <w:r/>
      <w:bookmarkStart w:id="175" w:name="_Toc300934945"/>
      <w:r/>
      <w:bookmarkStart w:id="176" w:name="_Toc296503159"/>
      <w:r/>
      <w:bookmarkStart w:id="177" w:name="_Toc312677988"/>
      <w:r>
        <w:rPr>
          <w:rFonts w:ascii="宋体" w:hAnsi="宋体"/>
          <w:color w:val="000000"/>
          <w:sz w:val="24"/>
        </w:rPr>
        <w:t xml:space="preserve">.4 分包</w:t>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r/>
    </w:p>
    <w:p>
      <w:pPr>
        <w:ind w:firstLine="480"/>
        <w:spacing w:line="360" w:lineRule="auto"/>
        <w:rPr>
          <w:rFonts w:ascii="宋体" w:hAnsi="宋体"/>
          <w:color w:val="000000"/>
          <w:sz w:val="24"/>
        </w:rPr>
      </w:pPr>
      <w:r>
        <w:rPr>
          <w:rFonts w:ascii="宋体" w:hAnsi="宋体"/>
          <w:color w:val="000000"/>
          <w:sz w:val="24"/>
        </w:rPr>
        <w:t xml:space="preserve">3</w:t>
      </w:r>
      <w:bookmarkStart w:id="178" w:name="_Toc297048346"/>
      <w:r/>
      <w:bookmarkStart w:id="179" w:name="_Toc297123493"/>
      <w:r/>
      <w:bookmarkStart w:id="180" w:name="_Toc297120460"/>
      <w:r/>
      <w:bookmarkStart w:id="181" w:name="_Toc292559870"/>
      <w:r/>
      <w:bookmarkStart w:id="182" w:name="_Toc296891200"/>
      <w:r/>
      <w:bookmarkStart w:id="183" w:name="_Toc296890988"/>
      <w:r/>
      <w:bookmarkStart w:id="184" w:name="_Toc292559365"/>
      <w:r/>
      <w:bookmarkStart w:id="185" w:name="_Toc296347159"/>
      <w:r/>
      <w:bookmarkStart w:id="186" w:name="_Toc303539103"/>
      <w:r/>
      <w:bookmarkStart w:id="187" w:name="_Toc296944499"/>
      <w:r/>
      <w:bookmarkStart w:id="188" w:name="_Toc312677989"/>
      <w:r/>
      <w:bookmarkStart w:id="189" w:name="_Toc304295524"/>
      <w:r/>
      <w:bookmarkStart w:id="190" w:name="_Toc296346661"/>
      <w:r/>
      <w:bookmarkStart w:id="191" w:name="_Toc318581158"/>
      <w:r/>
      <w:bookmarkStart w:id="192" w:name="_Toc297216152"/>
      <w:r/>
      <w:bookmarkStart w:id="193" w:name="_Toc296503160"/>
      <w:r/>
      <w:bookmarkStart w:id="194" w:name="_Toc300934946"/>
      <w:r>
        <w:rPr>
          <w:rFonts w:ascii="宋体" w:hAnsi="宋体"/>
          <w:color w:val="000000"/>
          <w:sz w:val="24"/>
        </w:rPr>
        <w:t xml:space="preserve">.4.1 分包的一般约定</w:t>
      </w:r>
      <w:r/>
    </w:p>
    <w:p>
      <w:pPr>
        <w:ind w:firstLine="480"/>
        <w:spacing w:line="360" w:lineRule="auto"/>
        <w:rPr>
          <w:rFonts w:ascii="宋体" w:hAnsi="宋体"/>
          <w:color w:val="000000"/>
          <w:sz w:val="24"/>
          <w:u w:val="single"/>
        </w:rPr>
      </w:pPr>
      <w:r>
        <w:rPr>
          <w:rFonts w:ascii="宋体" w:hAnsi="宋体"/>
          <w:color w:val="000000"/>
          <w:sz w:val="24"/>
        </w:rPr>
        <w:t xml:space="preserve">禁止分包的工程包括：</w:t>
      </w:r>
      <w:r>
        <w:rPr>
          <w:rFonts w:ascii="宋体" w:hAnsi="宋体"/>
          <w:color w:val="000000"/>
          <w:sz w:val="24"/>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r/>
    </w:p>
    <w:p>
      <w:pPr>
        <w:ind w:firstLine="480"/>
        <w:spacing w:line="360" w:lineRule="auto"/>
        <w:rPr>
          <w:rFonts w:ascii="宋体" w:hAnsi="宋体"/>
          <w:color w:val="000000"/>
          <w:sz w:val="24"/>
          <w:u w:val="single"/>
        </w:rPr>
      </w:pPr>
      <w:r>
        <w:rPr>
          <w:rFonts w:ascii="宋体" w:hAnsi="宋体"/>
          <w:color w:val="000000"/>
          <w:sz w:val="24"/>
        </w:rPr>
        <w:t xml:space="preserve">主体结构、关键性工作的范围：</w:t>
      </w:r>
      <w:r>
        <w:rPr>
          <w:rFonts w:ascii="宋体" w:hAnsi="宋体"/>
          <w:color w:val="000000"/>
          <w:sz w:val="24"/>
          <w:u w:val="single"/>
        </w:rPr>
        <w:t xml:space="preserve">/</w:t>
      </w:r>
      <w:r>
        <w:rPr>
          <w:rFonts w:ascii="宋体" w:hAnsi="宋体"/>
          <w:color w:val="000000"/>
          <w:sz w:val="24"/>
        </w:rPr>
        <w:t xml:space="preserve">。</w:t>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Start w:id="195" w:name="_Toc304295525"/>
      <w:r/>
      <w:bookmarkEnd w:id="195"/>
      <w:r/>
      <w:bookmarkStart w:id="196" w:name="_Toc297216153"/>
      <w:r/>
      <w:bookmarkEnd w:id="196"/>
      <w:r/>
      <w:bookmarkStart w:id="197" w:name="_Toc297123494"/>
      <w:r/>
      <w:bookmarkEnd w:id="197"/>
      <w:r/>
      <w:bookmarkStart w:id="198" w:name="_Toc296890989"/>
      <w:r/>
      <w:bookmarkEnd w:id="198"/>
      <w:r/>
      <w:bookmarkStart w:id="199" w:name="_Toc300934947"/>
      <w:r/>
      <w:bookmarkEnd w:id="199"/>
      <w:r/>
      <w:bookmarkStart w:id="200" w:name="_Toc297120461"/>
      <w:r/>
      <w:bookmarkEnd w:id="200"/>
      <w:r/>
      <w:bookmarkStart w:id="201" w:name="_Toc296503161"/>
      <w:r/>
      <w:bookmarkEnd w:id="201"/>
      <w:r/>
      <w:bookmarkStart w:id="202" w:name="_Toc296944500"/>
      <w:r/>
      <w:bookmarkEnd w:id="202"/>
      <w:r/>
      <w:bookmarkStart w:id="203" w:name="_Toc296346662"/>
      <w:r/>
      <w:bookmarkEnd w:id="203"/>
      <w:r/>
      <w:bookmarkStart w:id="204" w:name="_Toc296347160"/>
      <w:r/>
      <w:bookmarkEnd w:id="204"/>
      <w:r/>
      <w:bookmarkStart w:id="205" w:name="_Toc303539104"/>
      <w:r/>
      <w:bookmarkEnd w:id="205"/>
      <w:r/>
      <w:bookmarkStart w:id="206" w:name="_Toc297048347"/>
      <w:r/>
      <w:bookmarkEnd w:id="206"/>
      <w:r/>
      <w:bookmarkStart w:id="207" w:name="_Toc296891201"/>
      <w:r/>
      <w:bookmarkEnd w:id="207"/>
      <w:r/>
      <w:r/>
    </w:p>
    <w:p>
      <w:pPr>
        <w:ind w:firstLine="480"/>
        <w:spacing w:line="360" w:lineRule="auto"/>
        <w:rPr>
          <w:rFonts w:ascii="宋体" w:hAnsi="宋体"/>
          <w:color w:val="000000"/>
          <w:sz w:val="24"/>
        </w:rPr>
      </w:pPr>
      <w:r>
        <w:rPr>
          <w:rFonts w:ascii="宋体" w:hAnsi="宋体"/>
          <w:color w:val="000000"/>
          <w:sz w:val="24"/>
        </w:rPr>
        <w:t xml:space="preserve">3</w:t>
      </w:r>
      <w:bookmarkStart w:id="208" w:name="_Toc312677990"/>
      <w:r/>
      <w:bookmarkStart w:id="209" w:name="_Toc318581159"/>
      <w:r>
        <w:rPr>
          <w:rFonts w:ascii="宋体" w:hAnsi="宋体"/>
          <w:color w:val="000000"/>
          <w:sz w:val="24"/>
        </w:rPr>
        <w:t xml:space="preserve">.4.2分包的确定</w:t>
      </w:r>
      <w:r/>
    </w:p>
    <w:p>
      <w:pPr>
        <w:ind w:firstLine="480"/>
        <w:spacing w:line="360" w:lineRule="auto"/>
        <w:rPr>
          <w:rFonts w:ascii="宋体" w:hAnsi="宋体"/>
          <w:color w:val="000000"/>
          <w:sz w:val="24"/>
          <w:u w:val="single"/>
        </w:rPr>
      </w:pPr>
      <w:r>
        <w:rPr>
          <w:rFonts w:ascii="宋体" w:hAnsi="宋体"/>
          <w:color w:val="000000"/>
          <w:sz w:val="24"/>
        </w:rPr>
        <w:t xml:space="preserve">允许分包的专业工程包括：</w:t>
      </w:r>
      <w:r>
        <w:rPr>
          <w:rFonts w:ascii="宋体" w:hAnsi="宋体"/>
          <w:color w:val="000000"/>
          <w:sz w:val="24"/>
          <w:u w:val="single"/>
        </w:rPr>
        <w:t xml:space="preserve">发包人有权决定分包内容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其他关于分包的约定：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3.4.3 分包合同价款</w:t>
      </w:r>
      <w:r/>
    </w:p>
    <w:p>
      <w:pPr>
        <w:ind w:firstLine="480"/>
        <w:spacing w:line="360" w:lineRule="auto"/>
        <w:rPr>
          <w:rFonts w:ascii="宋体" w:hAnsi="宋体"/>
          <w:color w:val="000000"/>
          <w:sz w:val="24"/>
        </w:rPr>
      </w:pPr>
      <w:r>
        <w:rPr>
          <w:rFonts w:ascii="宋体" w:hAnsi="宋体"/>
          <w:color w:val="000000"/>
          <w:sz w:val="24"/>
        </w:rPr>
        <w:t xml:space="preserve">关于分包合同价款支付的约定：</w:t>
      </w:r>
      <w:r>
        <w:rPr>
          <w:rFonts w:ascii="宋体" w:hAnsi="宋体"/>
          <w:color w:val="000000"/>
          <w:sz w:val="24"/>
          <w:u w:val="single"/>
        </w:rPr>
        <w:t xml:space="preserve">/</w:t>
      </w:r>
      <w:r>
        <w:rPr>
          <w:rFonts w:ascii="宋体" w:hAnsi="宋体"/>
          <w:color w:val="000000"/>
          <w:sz w:val="24"/>
        </w:rPr>
        <w:t xml:space="preserve">。</w:t>
      </w:r>
      <w:bookmarkEnd w:id="208"/>
      <w:r/>
      <w:bookmarkEnd w:id="209"/>
      <w:r/>
      <w:r/>
    </w:p>
    <w:p>
      <w:pPr>
        <w:ind w:firstLine="480"/>
        <w:spacing w:line="360" w:lineRule="auto"/>
        <w:rPr>
          <w:rFonts w:ascii="宋体" w:hAnsi="宋体"/>
          <w:color w:val="000000"/>
          <w:sz w:val="24"/>
        </w:rPr>
      </w:pPr>
      <w:r>
        <w:rPr>
          <w:rFonts w:ascii="宋体" w:hAnsi="宋体"/>
          <w:color w:val="000000"/>
          <w:sz w:val="24"/>
        </w:rPr>
        <w:t xml:space="preserve">3.5 工程照管与成品、半成品保护</w:t>
      </w:r>
      <w:r/>
    </w:p>
    <w:p>
      <w:pPr>
        <w:ind w:firstLine="480"/>
        <w:spacing w:line="360" w:lineRule="auto"/>
        <w:rPr>
          <w:rFonts w:ascii="宋体" w:hAnsi="宋体"/>
          <w:color w:val="000000"/>
          <w:sz w:val="24"/>
          <w:u w:val="single"/>
        </w:rPr>
      </w:pPr>
      <w:r>
        <w:rPr>
          <w:rFonts w:ascii="宋体" w:hAnsi="宋体"/>
          <w:color w:val="000000"/>
          <w:sz w:val="24"/>
        </w:rPr>
        <w:t xml:space="preserve">承包人负责照管工程及工程相关的材料、工程设备的起始时间：</w:t>
      </w:r>
      <w:r>
        <w:rPr>
          <w:rFonts w:ascii="宋体" w:hAnsi="宋体"/>
          <w:color w:val="000000"/>
          <w:sz w:val="24"/>
          <w:u w:val="single"/>
        </w:rPr>
        <w:t xml:space="preserve">自发包人向承包人移交施工现场之日起，承包人应负责照管工程及工程相关的材料、工程设备，直到颁发工程接收证书之日止。</w:t>
      </w:r>
      <w:r/>
    </w:p>
    <w:p>
      <w:pPr>
        <w:ind w:firstLine="480"/>
        <w:spacing w:line="360" w:lineRule="auto"/>
        <w:rPr>
          <w:rFonts w:ascii="宋体" w:hAnsi="宋体"/>
          <w:color w:val="000000"/>
          <w:sz w:val="24"/>
        </w:rPr>
      </w:pPr>
      <w:r>
        <w:rPr>
          <w:rFonts w:ascii="宋体" w:hAnsi="宋体"/>
          <w:color w:val="000000"/>
          <w:sz w:val="24"/>
        </w:rPr>
        <w:t xml:space="preserve">3.6 履约担保</w:t>
      </w:r>
      <w:r/>
    </w:p>
    <w:p>
      <w:pPr>
        <w:ind w:firstLine="480"/>
        <w:spacing w:line="360" w:lineRule="auto"/>
        <w:rPr>
          <w:rFonts w:ascii="宋体" w:hAnsi="宋体"/>
          <w:color w:val="000000"/>
          <w:sz w:val="24"/>
        </w:rPr>
      </w:pPr>
      <w:r>
        <w:rPr>
          <w:rFonts w:ascii="宋体" w:hAnsi="宋体"/>
          <w:color w:val="000000"/>
          <w:sz w:val="24"/>
        </w:rPr>
        <w:t xml:space="preserve">承包人是否提供履约担保：</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承包人提供履约担保的形式、金额及期限的：</w:t>
      </w:r>
      <w:r>
        <w:rPr>
          <w:rFonts w:ascii="宋体" w:hAnsi="宋体"/>
          <w:color w:val="000000"/>
          <w:sz w:val="24"/>
          <w:u w:val="single"/>
        </w:rPr>
        <w:t xml:space="preserve">   /   。</w:t>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rPr>
          <w:rFonts w:hint="default" w:ascii="宋体" w:hAnsi="宋体" w:eastAsia="宋体" w:cs="Times New Roman"/>
          <w:color w:val="000000"/>
          <w:sz w:val="24"/>
          <w:szCs w:val="24"/>
          <w:lang w:eastAsia="zh-CN"/>
        </w:rPr>
        <w:t xml:space="preserve">4</w:t>
      </w:r>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监理人员</w:t>
      </w:r>
      <w:r/>
    </w:p>
    <w:p>
      <w:pPr>
        <w:ind w:firstLine="480"/>
        <w:spacing w:line="360" w:lineRule="auto"/>
        <w:rPr>
          <w:rFonts w:ascii="宋体" w:hAnsi="宋体"/>
          <w:color w:val="000000"/>
          <w:sz w:val="24"/>
        </w:rPr>
      </w:pPr>
      <w:r>
        <w:rPr>
          <w:rFonts w:ascii="宋体" w:hAnsi="宋体"/>
          <w:color w:val="000000"/>
          <w:sz w:val="24"/>
        </w:rPr>
        <w:t xml:space="preserve">4.1总监理工程师：</w:t>
      </w:r>
      <w:r/>
    </w:p>
    <w:p>
      <w:pPr>
        <w:ind w:firstLine="480"/>
        <w:spacing w:line="360" w:lineRule="auto"/>
        <w:rPr>
          <w:rFonts w:ascii="宋体" w:hAnsi="宋体"/>
          <w:color w:val="000000"/>
          <w:sz w:val="24"/>
        </w:rPr>
      </w:pPr>
      <w:r>
        <w:rPr>
          <w:rFonts w:ascii="宋体" w:hAnsi="宋体"/>
          <w:color w:val="000000"/>
          <w:sz w:val="24"/>
        </w:rPr>
        <w:t xml:space="preserve">姓    名：</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职    务：</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监理工程师执业资格证书号：</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关于监理人的其他约定：</w:t>
      </w:r>
      <w:r>
        <w:rPr>
          <w:rFonts w:ascii="宋体" w:hAnsi="宋体"/>
          <w:color w:val="000000"/>
          <w:sz w:val="24"/>
          <w:u w:val="single"/>
        </w:rPr>
        <w:t xml:space="preserve">总监工程师签发的工程变更和付款凭证需发包人签字认可。</w:t>
      </w:r>
      <w:r/>
    </w:p>
    <w:p>
      <w:pPr>
        <w:ind w:firstLine="480"/>
        <w:spacing w:line="360" w:lineRule="auto"/>
        <w:rPr>
          <w:rFonts w:ascii="宋体" w:hAnsi="宋体"/>
          <w:color w:val="000000"/>
          <w:sz w:val="24"/>
        </w:rPr>
      </w:pPr>
      <w:r>
        <w:rPr>
          <w:rFonts w:ascii="宋体" w:hAnsi="宋体"/>
          <w:color w:val="000000"/>
          <w:sz w:val="24"/>
        </w:rPr>
        <w:t xml:space="preserve">4.2商定或确定</w:t>
      </w:r>
      <w:r/>
    </w:p>
    <w:p>
      <w:pPr>
        <w:ind w:firstLine="480"/>
        <w:spacing w:line="360" w:lineRule="auto"/>
        <w:rPr>
          <w:rFonts w:ascii="宋体" w:hAnsi="宋体"/>
          <w:color w:val="000000"/>
          <w:sz w:val="24"/>
          <w:u w:val="single"/>
        </w:rPr>
      </w:pPr>
      <w:r>
        <w:rPr>
          <w:rFonts w:ascii="宋体" w:hAnsi="宋体"/>
          <w:color w:val="000000"/>
          <w:sz w:val="24"/>
        </w:rPr>
        <w:t xml:space="preserve">在发包人和承包人不能通过协商达成一致意见时，发包人授权监理人对以下事项进行确定：</w:t>
      </w:r>
      <w:r>
        <w:rPr>
          <w:rFonts w:ascii="宋体" w:hAnsi="宋体"/>
          <w:color w:val="000000"/>
          <w:sz w:val="24"/>
          <w:u w:val="single"/>
        </w:rPr>
        <w:t xml:space="preserve"> 无 。</w:t>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bookmarkStart w:id="210" w:name="_Toc267251418"/>
      <w:r/>
      <w:bookmarkStart w:id="211" w:name="_Toc351203637"/>
      <w:r>
        <w:rPr>
          <w:rFonts w:hint="default" w:ascii="宋体" w:hAnsi="宋体" w:eastAsia="宋体" w:cs="Times New Roman"/>
          <w:color w:val="000000"/>
          <w:sz w:val="24"/>
          <w:szCs w:val="24"/>
          <w:lang w:eastAsia="zh-CN"/>
        </w:rPr>
        <w:t xml:space="preserve">5</w:t>
      </w:r>
      <w:bookmarkEnd w:id="210"/>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工程质量</w:t>
      </w:r>
      <w:bookmarkEnd w:id="211"/>
      <w:r/>
      <w:r/>
    </w:p>
    <w:p>
      <w:pPr>
        <w:ind w:firstLine="480"/>
        <w:spacing w:line="360" w:lineRule="auto"/>
        <w:rPr>
          <w:rFonts w:ascii="宋体" w:hAnsi="宋体"/>
          <w:color w:val="000000"/>
          <w:sz w:val="24"/>
        </w:rPr>
      </w:pPr>
      <w:r>
        <w:rPr>
          <w:rFonts w:ascii="宋体" w:hAnsi="宋体"/>
          <w:color w:val="000000"/>
          <w:sz w:val="24"/>
        </w:rPr>
        <w:t xml:space="preserve">5.1 质量要求</w:t>
      </w:r>
      <w:r/>
    </w:p>
    <w:p>
      <w:pPr>
        <w:ind w:firstLine="480"/>
        <w:spacing w:line="360" w:lineRule="auto"/>
        <w:rPr>
          <w:rFonts w:ascii="宋体" w:hAnsi="宋体"/>
          <w:color w:val="000000"/>
          <w:sz w:val="24"/>
          <w:u w:val="single"/>
        </w:rPr>
      </w:pPr>
      <w:r>
        <w:rPr>
          <w:rFonts w:ascii="宋体" w:hAnsi="宋体"/>
          <w:color w:val="000000"/>
          <w:sz w:val="24"/>
        </w:rPr>
        <w:t xml:space="preserve">5.1.1 特殊质量标准和要求：</w:t>
      </w:r>
      <w:r>
        <w:rPr>
          <w:rFonts w:ascii="宋体" w:hAnsi="宋体"/>
          <w:color w:val="000000"/>
          <w:sz w:val="24"/>
          <w:u w:val="single"/>
        </w:rPr>
        <w:t xml:space="preserve">工程质量必须达到《施工质量验收统一标准》的合格标准规定。</w:t>
      </w:r>
      <w:r/>
    </w:p>
    <w:p>
      <w:pPr>
        <w:ind w:firstLine="480"/>
        <w:spacing w:line="360" w:lineRule="auto"/>
        <w:rPr>
          <w:rFonts w:ascii="宋体" w:hAnsi="宋体"/>
          <w:color w:val="000000"/>
          <w:sz w:val="24"/>
        </w:rPr>
      </w:pPr>
      <w:r>
        <w:rPr>
          <w:rFonts w:ascii="宋体" w:hAnsi="宋体"/>
          <w:color w:val="000000"/>
          <w:sz w:val="24"/>
        </w:rPr>
        <w:t xml:space="preserve">关于工程奖项的约定：</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5.2 隐蔽工程检查</w:t>
      </w:r>
      <w:r/>
    </w:p>
    <w:p>
      <w:pPr>
        <w:ind w:firstLine="480"/>
        <w:spacing w:line="360" w:lineRule="auto"/>
        <w:rPr>
          <w:rFonts w:ascii="宋体" w:hAnsi="宋体"/>
          <w:color w:val="000000"/>
          <w:sz w:val="24"/>
        </w:rPr>
      </w:pPr>
      <w:r>
        <w:rPr>
          <w:rFonts w:ascii="宋体" w:hAnsi="宋体"/>
          <w:color w:val="000000"/>
          <w:sz w:val="24"/>
        </w:rPr>
        <w:t xml:space="preserve">5.2.2承包人提前通知监理人隐蔽工程检查的期限的约定：</w:t>
      </w:r>
      <w:r>
        <w:rPr>
          <w:rFonts w:ascii="宋体" w:hAnsi="宋体"/>
          <w:color w:val="000000"/>
          <w:sz w:val="24"/>
          <w:u w:val="single"/>
        </w:rPr>
        <w:t xml:space="preserve"> 承包人在检查前12小时以书面形式通知监理人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监理人不能按时进行检查时，应提前</w:t>
      </w:r>
      <w:r>
        <w:rPr>
          <w:rFonts w:ascii="宋体" w:hAnsi="宋体"/>
          <w:color w:val="000000"/>
          <w:sz w:val="24"/>
          <w:u w:val="single"/>
        </w:rPr>
        <w:t xml:space="preserve"> 12 </w:t>
      </w:r>
      <w:r>
        <w:rPr>
          <w:rFonts w:ascii="宋体" w:hAnsi="宋体"/>
          <w:color w:val="000000"/>
          <w:sz w:val="24"/>
        </w:rPr>
        <w:t xml:space="preserve">小时提交书面延期要求。</w:t>
      </w:r>
      <w:r/>
    </w:p>
    <w:p>
      <w:pPr>
        <w:ind w:firstLine="480"/>
        <w:spacing w:line="360" w:lineRule="auto"/>
        <w:rPr>
          <w:rFonts w:ascii="宋体" w:hAnsi="宋体"/>
          <w:color w:val="000000"/>
          <w:sz w:val="24"/>
          <w:u w:val="single"/>
        </w:rPr>
      </w:pPr>
      <w:r>
        <w:rPr>
          <w:rFonts w:ascii="宋体" w:hAnsi="宋体"/>
          <w:color w:val="000000"/>
          <w:sz w:val="24"/>
        </w:rPr>
        <w:t xml:space="preserve">关于延期最长不得超过：</w:t>
      </w:r>
      <w:r>
        <w:rPr>
          <w:rFonts w:ascii="宋体" w:hAnsi="宋体"/>
          <w:color w:val="000000"/>
          <w:sz w:val="24"/>
          <w:u w:val="single"/>
        </w:rPr>
        <w:t xml:space="preserve"> 24 </w:t>
      </w:r>
      <w:r>
        <w:rPr>
          <w:rFonts w:ascii="宋体" w:hAnsi="宋体"/>
          <w:color w:val="000000"/>
          <w:sz w:val="24"/>
        </w:rPr>
        <w:t xml:space="preserve">小时。</w:t>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rPr>
          <w:rFonts w:hint="default" w:ascii="宋体" w:hAnsi="宋体" w:eastAsia="宋体" w:cs="Times New Roman"/>
          <w:color w:val="000000"/>
          <w:sz w:val="24"/>
          <w:szCs w:val="24"/>
          <w:lang w:eastAsia="zh-CN"/>
        </w:rPr>
        <w:t xml:space="preserve">6</w:t>
      </w:r>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安全文明施工与环境保护</w:t>
      </w:r>
      <w:bookmarkEnd w:id="151"/>
      <w:r/>
      <w:r/>
    </w:p>
    <w:p>
      <w:pPr>
        <w:ind w:firstLine="480"/>
        <w:spacing w:line="360" w:lineRule="auto"/>
        <w:rPr>
          <w:rFonts w:ascii="宋体" w:hAnsi="宋体"/>
          <w:color w:val="000000"/>
          <w:sz w:val="24"/>
        </w:rPr>
      </w:pPr>
      <w:r>
        <w:rPr>
          <w:rFonts w:ascii="宋体" w:hAnsi="宋体"/>
          <w:color w:val="000000"/>
          <w:sz w:val="24"/>
        </w:rPr>
        <w:t xml:space="preserve">6.1安全文明施工</w:t>
      </w:r>
      <w:r/>
    </w:p>
    <w:p>
      <w:pPr>
        <w:ind w:firstLine="480"/>
        <w:jc w:val="left"/>
        <w:spacing w:line="360" w:lineRule="auto"/>
        <w:rPr>
          <w:rFonts w:ascii="宋体" w:hAnsi="宋体"/>
          <w:color w:val="000000"/>
          <w:sz w:val="24"/>
        </w:rPr>
      </w:pPr>
      <w:r>
        <w:rPr>
          <w:rFonts w:ascii="宋体" w:hAnsi="宋体"/>
          <w:color w:val="000000"/>
          <w:sz w:val="24"/>
        </w:rPr>
        <w:t xml:space="preserve">6.1.1 项目安全生产的达标目标及相应事项的约定：</w:t>
      </w:r>
      <w:r>
        <w:rPr>
          <w:rFonts w:ascii="宋体" w:hAnsi="宋体"/>
          <w:color w:val="000000"/>
          <w:sz w:val="24"/>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spacing w:line="360" w:lineRule="auto"/>
        <w:rPr>
          <w:rFonts w:ascii="宋体" w:hAnsi="宋体"/>
          <w:color w:val="000000"/>
          <w:sz w:val="24"/>
          <w:u w:val="single"/>
        </w:rPr>
      </w:pPr>
      <w:r>
        <w:rPr>
          <w:rFonts w:ascii="宋体" w:hAnsi="宋体"/>
          <w:color w:val="000000"/>
          <w:sz w:val="24"/>
        </w:rPr>
        <w:t xml:space="preserve">6.1.2 关于治安保卫的特别约定：</w:t>
      </w:r>
      <w:r>
        <w:rPr>
          <w:rFonts w:ascii="宋体" w:hAnsi="宋体"/>
          <w:color w:val="000000"/>
          <w:sz w:val="24"/>
          <w:u w:val="single"/>
        </w:rPr>
        <w:t xml:space="preserve">建立治安管理机构或联防组织，统一管理施工场地的治安保卫事项，履行合同工程的治安保卫职责。</w:t>
      </w:r>
      <w:r/>
    </w:p>
    <w:p>
      <w:pPr>
        <w:ind w:firstLine="480"/>
        <w:spacing w:line="360" w:lineRule="auto"/>
        <w:rPr>
          <w:rFonts w:ascii="宋体" w:hAnsi="宋体"/>
          <w:color w:val="000000"/>
          <w:sz w:val="24"/>
        </w:rPr>
      </w:pPr>
      <w:r>
        <w:rPr>
          <w:rFonts w:ascii="宋体" w:hAnsi="宋体"/>
          <w:color w:val="000000"/>
          <w:sz w:val="24"/>
        </w:rPr>
        <w:t xml:space="preserve">关于编制施工场地治安管理计划的约定：</w:t>
      </w:r>
      <w:r>
        <w:rPr>
          <w:rFonts w:ascii="宋体" w:hAnsi="宋体"/>
          <w:color w:val="000000"/>
          <w:sz w:val="24"/>
          <w:u w:val="single"/>
        </w:rPr>
        <w:t xml:space="preserve">由发包人和承包人共同编制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6.1.3 文明施工</w:t>
      </w:r>
      <w:r/>
    </w:p>
    <w:p>
      <w:pPr>
        <w:ind w:firstLine="480"/>
        <w:spacing w:line="360" w:lineRule="auto"/>
        <w:rPr>
          <w:rFonts w:ascii="宋体" w:hAnsi="宋体"/>
          <w:color w:val="000000"/>
          <w:sz w:val="24"/>
          <w:u w:val="single"/>
        </w:rPr>
      </w:pPr>
      <w:r>
        <w:rPr>
          <w:rFonts w:ascii="宋体" w:hAnsi="宋体"/>
          <w:color w:val="000000"/>
          <w:sz w:val="24"/>
        </w:rPr>
        <w:t xml:space="preserve">合同当事人对文明施工的要求：</w:t>
      </w:r>
      <w:r>
        <w:rPr>
          <w:rFonts w:ascii="宋体" w:hAnsi="宋体"/>
          <w:color w:val="000000"/>
          <w:sz w:val="24"/>
          <w:u w:val="single"/>
        </w:rPr>
        <w:t xml:space="preserve">保持场地整洁卫生，因为违纪行为发生的清理处罚费用由承包人承担，保证工完料清，并保证工地周围环境整洁。同时，遵守发包人的其它有关管理要求。费用已含在投标报价内。</w:t>
      </w:r>
      <w:r/>
    </w:p>
    <w:p>
      <w:pPr>
        <w:ind w:firstLine="480"/>
        <w:spacing w:line="360" w:lineRule="auto"/>
        <w:rPr>
          <w:rFonts w:ascii="宋体" w:hAnsi="宋体"/>
          <w:color w:val="000000"/>
          <w:sz w:val="24"/>
        </w:rPr>
      </w:pPr>
      <w:r>
        <w:rPr>
          <w:rFonts w:ascii="宋体" w:hAnsi="宋体"/>
          <w:color w:val="000000"/>
          <w:sz w:val="24"/>
        </w:rPr>
        <w:t xml:space="preserve">承包人要制定生活和环境卫生管理制度，要搞好职工宿舍卫生和食堂的饮食卫生，并做好厕所保洁工作。临时搭建须经发包人批准，且应整齐美观。</w:t>
      </w:r>
      <w:r/>
    </w:p>
    <w:p>
      <w:pPr>
        <w:ind w:firstLine="480"/>
        <w:spacing w:line="360" w:lineRule="auto"/>
        <w:rPr>
          <w:rFonts w:ascii="宋体" w:hAnsi="宋体"/>
          <w:color w:val="000000"/>
          <w:sz w:val="24"/>
          <w:u w:val="single"/>
        </w:rPr>
      </w:pPr>
      <w:r>
        <w:rPr>
          <w:rFonts w:ascii="宋体" w:hAnsi="宋体"/>
          <w:color w:val="000000"/>
          <w:sz w:val="24"/>
        </w:rPr>
        <w:t xml:space="preserve">6.1.4 关于安全文明施工费支付比例和支付期限的约定：</w:t>
      </w:r>
      <w:r>
        <w:rPr>
          <w:rFonts w:ascii="宋体" w:hAnsi="宋体"/>
          <w:color w:val="000000"/>
          <w:sz w:val="24"/>
          <w:u w:val="single"/>
        </w:rPr>
        <w:t xml:space="preserve">工程结算时支付。</w:t>
      </w:r>
      <w:r/>
    </w:p>
    <w:p>
      <w:pPr>
        <w:ind w:firstLine="480"/>
        <w:spacing w:line="360" w:lineRule="auto"/>
        <w:rPr>
          <w:rFonts w:ascii="宋体" w:hAnsi="宋体"/>
          <w:color w:val="000000"/>
          <w:sz w:val="24"/>
          <w:u w:val="single"/>
        </w:rPr>
      </w:pPr>
      <w:r>
        <w:rPr>
          <w:rFonts w:ascii="宋体" w:hAnsi="宋体"/>
          <w:color w:val="000000"/>
          <w:sz w:val="24"/>
        </w:rPr>
        <w:t xml:space="preserve">承包方必须按发包方要求做好安全文明施工工作，设置必须的围挡及安全警示标志，如达不到发包方要求，发包方有权扣除安全文明措施费。</w:t>
      </w:r>
      <w:bookmarkEnd w:id="133"/>
      <w:r/>
      <w:bookmarkEnd w:id="134"/>
      <w:r/>
      <w:bookmarkEnd w:id="135"/>
      <w:r/>
      <w:bookmarkEnd w:id="136"/>
      <w:r/>
      <w:bookmarkEnd w:id="137"/>
      <w:r/>
      <w:bookmarkEnd w:id="138"/>
      <w:r/>
      <w:bookmarkEnd w:id="139"/>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bookmarkStart w:id="212" w:name="_Toc351203639"/>
      <w:r>
        <w:rPr>
          <w:rFonts w:hint="default" w:ascii="宋体" w:hAnsi="宋体" w:eastAsia="宋体" w:cs="Times New Roman"/>
          <w:color w:val="000000"/>
          <w:sz w:val="24"/>
          <w:szCs w:val="24"/>
          <w:lang w:eastAsia="zh-CN"/>
        </w:rPr>
        <w:t xml:space="preserve">7</w:t>
      </w:r>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工期和进度</w:t>
      </w:r>
      <w:bookmarkEnd w:id="212"/>
      <w:r/>
      <w:r/>
    </w:p>
    <w:p>
      <w:pPr>
        <w:ind w:firstLine="480"/>
        <w:spacing w:line="360" w:lineRule="auto"/>
        <w:rPr>
          <w:rFonts w:ascii="宋体" w:hAnsi="宋体"/>
          <w:color w:val="000000"/>
          <w:sz w:val="24"/>
        </w:rPr>
      </w:pPr>
      <w:r>
        <w:rPr>
          <w:rFonts w:ascii="宋体" w:hAnsi="宋体"/>
          <w:color w:val="000000"/>
          <w:sz w:val="24"/>
        </w:rPr>
        <w:t xml:space="preserve">7.1 施工组织设计</w:t>
      </w:r>
      <w:r/>
    </w:p>
    <w:p>
      <w:pPr>
        <w:ind w:firstLine="480"/>
        <w:spacing w:line="360" w:lineRule="auto"/>
        <w:rPr>
          <w:rFonts w:ascii="宋体" w:hAnsi="宋体"/>
          <w:color w:val="000000"/>
          <w:sz w:val="24"/>
        </w:rPr>
      </w:pPr>
      <w:r>
        <w:rPr>
          <w:rFonts w:ascii="宋体" w:hAnsi="宋体"/>
          <w:color w:val="000000"/>
          <w:sz w:val="24"/>
        </w:rPr>
        <w:t xml:space="preserve">7.1.1 合同当事人约定的施工组织设计应包括的其他内容：</w:t>
      </w:r>
      <w:r/>
    </w:p>
    <w:p>
      <w:pPr>
        <w:ind w:firstLine="480"/>
        <w:spacing w:line="360" w:lineRule="auto"/>
        <w:rPr>
          <w:rFonts w:ascii="宋体" w:hAnsi="宋体"/>
          <w:color w:val="000000"/>
          <w:sz w:val="24"/>
        </w:rPr>
      </w:pPr>
      <w:r>
        <w:rPr>
          <w:rFonts w:ascii="宋体" w:hAnsi="宋体"/>
          <w:color w:val="000000"/>
          <w:sz w:val="24"/>
        </w:rPr>
        <w:t xml:space="preserve">（1）总体概述：施工组织总体设想、方案针对性及施工标段划分 </w:t>
      </w:r>
      <w:r/>
    </w:p>
    <w:p>
      <w:pPr>
        <w:ind w:firstLine="480"/>
        <w:spacing w:line="360" w:lineRule="auto"/>
        <w:rPr>
          <w:rFonts w:ascii="宋体" w:hAnsi="宋体"/>
          <w:color w:val="000000"/>
          <w:sz w:val="24"/>
        </w:rPr>
      </w:pPr>
      <w:r>
        <w:rPr>
          <w:rFonts w:ascii="宋体" w:hAnsi="宋体"/>
          <w:color w:val="000000"/>
          <w:sz w:val="24"/>
        </w:rPr>
        <w:t xml:space="preserve">（2）施工现场平面布置和临时设施、临时道路布置 </w:t>
      </w:r>
      <w:r/>
    </w:p>
    <w:p>
      <w:pPr>
        <w:ind w:firstLine="480"/>
        <w:spacing w:line="360" w:lineRule="auto"/>
        <w:rPr>
          <w:rFonts w:ascii="宋体" w:hAnsi="宋体"/>
          <w:color w:val="000000"/>
          <w:sz w:val="24"/>
        </w:rPr>
      </w:pPr>
      <w:r>
        <w:rPr>
          <w:rFonts w:ascii="宋体" w:hAnsi="宋体"/>
          <w:color w:val="000000"/>
          <w:sz w:val="24"/>
        </w:rPr>
        <w:t xml:space="preserve">（3）施工进度计划和各阶段进度的保证措施 </w:t>
      </w:r>
      <w:r/>
    </w:p>
    <w:p>
      <w:pPr>
        <w:ind w:firstLine="480"/>
        <w:spacing w:line="360" w:lineRule="auto"/>
        <w:rPr>
          <w:rFonts w:ascii="宋体" w:hAnsi="宋体"/>
          <w:color w:val="000000"/>
          <w:sz w:val="24"/>
        </w:rPr>
      </w:pPr>
      <w:r>
        <w:rPr>
          <w:rFonts w:ascii="宋体" w:hAnsi="宋体"/>
          <w:color w:val="000000"/>
          <w:sz w:val="24"/>
        </w:rPr>
        <w:t xml:space="preserve">（4）劳动力、机械设备和材料投入计划 </w:t>
      </w:r>
      <w:r/>
    </w:p>
    <w:p>
      <w:pPr>
        <w:ind w:firstLine="480"/>
        <w:spacing w:line="360" w:lineRule="auto"/>
        <w:rPr>
          <w:rFonts w:ascii="宋体" w:hAnsi="宋体"/>
          <w:color w:val="000000"/>
          <w:sz w:val="24"/>
        </w:rPr>
      </w:pPr>
      <w:r>
        <w:rPr>
          <w:rFonts w:ascii="宋体" w:hAnsi="宋体"/>
          <w:color w:val="000000"/>
          <w:sz w:val="24"/>
        </w:rPr>
        <w:t xml:space="preserve">（5）关键施工技术、工艺及工程项目实施的重点、难点和解决方案 </w:t>
      </w:r>
      <w:r/>
    </w:p>
    <w:p>
      <w:pPr>
        <w:ind w:firstLine="480"/>
        <w:spacing w:line="360" w:lineRule="auto"/>
        <w:rPr>
          <w:rFonts w:ascii="宋体" w:hAnsi="宋体"/>
          <w:color w:val="000000"/>
          <w:sz w:val="24"/>
        </w:rPr>
      </w:pPr>
      <w:r>
        <w:rPr>
          <w:rFonts w:ascii="宋体" w:hAnsi="宋体"/>
          <w:color w:val="000000"/>
          <w:sz w:val="24"/>
        </w:rPr>
        <w:t xml:space="preserve">（6）新技术、新产品、新工艺、新材料应用 </w:t>
      </w:r>
      <w:r/>
    </w:p>
    <w:p>
      <w:pPr>
        <w:ind w:firstLine="480"/>
        <w:spacing w:line="360" w:lineRule="auto"/>
        <w:rPr>
          <w:rFonts w:ascii="宋体" w:hAnsi="宋体"/>
          <w:color w:val="000000"/>
          <w:sz w:val="24"/>
        </w:rPr>
      </w:pPr>
      <w:r>
        <w:rPr>
          <w:rFonts w:ascii="宋体" w:hAnsi="宋体"/>
          <w:color w:val="000000"/>
          <w:sz w:val="24"/>
        </w:rPr>
        <w:t xml:space="preserve">供应商应保证一旦成交，在施工组织设计中列明的人员应确保参加工程的实施，列明的机具应保证工程随时调用，否则承担违约责任。</w:t>
      </w:r>
      <w:r/>
    </w:p>
    <w:p>
      <w:pPr>
        <w:ind w:firstLine="480"/>
        <w:spacing w:line="360" w:lineRule="auto"/>
        <w:rPr>
          <w:rFonts w:ascii="宋体" w:hAnsi="宋体"/>
          <w:color w:val="000000"/>
          <w:sz w:val="24"/>
        </w:rPr>
      </w:pPr>
      <w:r>
        <w:rPr>
          <w:rFonts w:ascii="宋体" w:hAnsi="宋体"/>
          <w:color w:val="000000"/>
          <w:sz w:val="24"/>
        </w:rPr>
        <w:t xml:space="preserve">7.1.2 施工组织设计的提交和修改</w:t>
      </w:r>
      <w:r/>
    </w:p>
    <w:p>
      <w:pPr>
        <w:ind w:firstLine="480"/>
        <w:spacing w:line="360" w:lineRule="auto"/>
        <w:rPr>
          <w:rFonts w:ascii="宋体" w:hAnsi="宋体"/>
          <w:color w:val="000000"/>
          <w:sz w:val="24"/>
        </w:rPr>
      </w:pPr>
      <w:r>
        <w:rPr>
          <w:rFonts w:ascii="宋体" w:hAnsi="宋体"/>
          <w:color w:val="000000"/>
          <w:sz w:val="24"/>
        </w:rPr>
        <w:t xml:space="preserve">承包人提交详细施工组织设计的期限的约定：</w:t>
      </w:r>
      <w:r>
        <w:rPr>
          <w:rFonts w:ascii="宋体" w:hAnsi="宋体"/>
          <w:color w:val="000000"/>
          <w:sz w:val="24"/>
          <w:u w:val="single"/>
        </w:rPr>
        <w:t xml:space="preserve">合同签订后14日内</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发包人和监理人在收到详细的施工组织设计后确认或提出修改意见的期限：</w:t>
      </w:r>
      <w:r>
        <w:rPr>
          <w:rFonts w:ascii="宋体" w:hAnsi="宋体"/>
          <w:color w:val="000000"/>
          <w:sz w:val="24"/>
          <w:u w:val="single"/>
        </w:rPr>
        <w:t xml:space="preserve">收到施工组织设计后7天内</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7</w:t>
      </w:r>
      <w:bookmarkStart w:id="213" w:name="_Toc312677479"/>
      <w:r/>
      <w:bookmarkStart w:id="214" w:name="_Toc312678005"/>
      <w:r/>
      <w:bookmarkStart w:id="215" w:name="_Toc304295541"/>
      <w:r/>
      <w:bookmarkStart w:id="216" w:name="_Toc297216173"/>
      <w:r/>
      <w:bookmarkStart w:id="217" w:name="_Toc303539123"/>
      <w:r/>
      <w:bookmarkStart w:id="218" w:name="_Toc297123514"/>
      <w:r/>
      <w:bookmarkStart w:id="219" w:name="_Toc300934966"/>
      <w:r>
        <w:rPr>
          <w:rFonts w:ascii="宋体" w:hAnsi="宋体"/>
          <w:color w:val="000000"/>
          <w:sz w:val="24"/>
        </w:rPr>
        <w:t xml:space="preserve">.2 施工进度计划</w:t>
      </w:r>
      <w:r/>
    </w:p>
    <w:p>
      <w:pPr>
        <w:ind w:firstLine="480"/>
        <w:spacing w:line="360" w:lineRule="auto"/>
        <w:rPr>
          <w:rFonts w:ascii="宋体" w:hAnsi="宋体"/>
          <w:color w:val="000000"/>
          <w:sz w:val="24"/>
        </w:rPr>
      </w:pPr>
      <w:r>
        <w:rPr>
          <w:rFonts w:ascii="宋体" w:hAnsi="宋体"/>
          <w:color w:val="000000"/>
          <w:sz w:val="24"/>
        </w:rPr>
        <w:t xml:space="preserve">7.2.1 施工进度计划的修订</w:t>
      </w:r>
      <w:r/>
    </w:p>
    <w:p>
      <w:pPr>
        <w:ind w:firstLine="480"/>
        <w:spacing w:line="360" w:lineRule="auto"/>
        <w:rPr>
          <w:rFonts w:ascii="宋体" w:hAnsi="宋体"/>
          <w:color w:val="000000"/>
          <w:sz w:val="24"/>
        </w:rPr>
      </w:pPr>
      <w:r>
        <w:rPr>
          <w:rFonts w:ascii="宋体" w:hAnsi="宋体"/>
          <w:color w:val="000000"/>
          <w:sz w:val="24"/>
        </w:rPr>
        <w:t xml:space="preserve">发包人和监理人在收到修订的施工进度计划后确认或提出修改意见的期限：</w:t>
      </w:r>
      <w:r>
        <w:rPr>
          <w:rFonts w:ascii="宋体" w:hAnsi="宋体"/>
          <w:color w:val="000000"/>
          <w:sz w:val="24"/>
          <w:u w:val="single"/>
        </w:rPr>
        <w:t xml:space="preserve">收到修订的施工进度计划后7天内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7.3 开工</w:t>
      </w:r>
      <w:r/>
    </w:p>
    <w:p>
      <w:pPr>
        <w:ind w:firstLine="480"/>
        <w:spacing w:line="360" w:lineRule="auto"/>
        <w:rPr>
          <w:rFonts w:ascii="宋体" w:hAnsi="宋体"/>
          <w:color w:val="000000"/>
          <w:sz w:val="24"/>
        </w:rPr>
      </w:pPr>
      <w:r>
        <w:rPr>
          <w:rFonts w:ascii="宋体" w:hAnsi="宋体"/>
          <w:color w:val="000000"/>
          <w:sz w:val="24"/>
        </w:rPr>
        <w:t xml:space="preserve">7.3.1 开工准备</w:t>
      </w:r>
      <w:r/>
    </w:p>
    <w:p>
      <w:pPr>
        <w:ind w:firstLine="480"/>
        <w:spacing w:line="360" w:lineRule="auto"/>
        <w:rPr>
          <w:rFonts w:ascii="宋体" w:hAnsi="宋体"/>
          <w:color w:val="000000"/>
          <w:sz w:val="24"/>
          <w:u w:val="single"/>
        </w:rPr>
      </w:pPr>
      <w:r>
        <w:rPr>
          <w:rFonts w:ascii="宋体" w:hAnsi="宋体"/>
          <w:color w:val="000000"/>
          <w:sz w:val="24"/>
        </w:rPr>
        <w:t xml:space="preserve">关于承包人提交工程开工报审表的期限：</w:t>
      </w:r>
      <w:r>
        <w:rPr>
          <w:rFonts w:ascii="宋体" w:hAnsi="宋体"/>
          <w:color w:val="000000"/>
          <w:sz w:val="24"/>
          <w:u w:val="single"/>
        </w:rPr>
        <w:t xml:space="preserve">合同签订后7日内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关于发包人应完成的其他开工准备工作及期限：</w:t>
      </w:r>
      <w:r>
        <w:rPr>
          <w:rFonts w:ascii="宋体" w:hAnsi="宋体"/>
          <w:color w:val="000000"/>
          <w:sz w:val="24"/>
          <w:u w:val="single"/>
        </w:rPr>
        <w:t xml:space="preserve">开工日期 7 天前向承包人移交场地、提供测量基准点、基准线、水准点，工程地质和地下管线书面资料。 </w:t>
      </w:r>
      <w:r/>
    </w:p>
    <w:p>
      <w:pPr>
        <w:ind w:firstLine="480"/>
        <w:spacing w:line="360" w:lineRule="auto"/>
        <w:rPr>
          <w:rFonts w:ascii="宋体" w:hAnsi="宋体"/>
          <w:color w:val="000000"/>
          <w:sz w:val="24"/>
          <w:u w:val="single"/>
        </w:rPr>
      </w:pPr>
      <w:r>
        <w:rPr>
          <w:rFonts w:ascii="宋体" w:hAnsi="宋体"/>
          <w:color w:val="000000"/>
          <w:sz w:val="24"/>
        </w:rPr>
        <w:t xml:space="preserve">关于承包人应完成的其他开工准备工作及期限：</w:t>
      </w:r>
      <w:r>
        <w:rPr>
          <w:rFonts w:ascii="宋体" w:hAnsi="宋体"/>
          <w:color w:val="000000"/>
          <w:sz w:val="24"/>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firstLine="480"/>
        <w:spacing w:line="360" w:lineRule="auto"/>
        <w:rPr>
          <w:rFonts w:ascii="宋体" w:hAnsi="宋体"/>
          <w:color w:val="000000"/>
          <w:sz w:val="24"/>
        </w:rPr>
      </w:pPr>
      <w:r>
        <w:rPr>
          <w:rFonts w:ascii="宋体" w:hAnsi="宋体"/>
          <w:color w:val="000000"/>
          <w:sz w:val="24"/>
        </w:rPr>
        <w:t xml:space="preserve">7.3.2开工通知</w:t>
      </w:r>
      <w:r/>
    </w:p>
    <w:p>
      <w:pPr>
        <w:ind w:firstLine="480"/>
        <w:spacing w:line="360" w:lineRule="auto"/>
        <w:rPr>
          <w:rFonts w:ascii="宋体" w:hAnsi="宋体"/>
          <w:color w:val="000000"/>
          <w:sz w:val="24"/>
        </w:rPr>
      </w:pPr>
      <w:r>
        <w:rPr>
          <w:rFonts w:ascii="宋体" w:hAnsi="宋体"/>
          <w:color w:val="000000"/>
          <w:sz w:val="24"/>
        </w:rPr>
        <w:t xml:space="preserve">因发包人原因造成监理人未能在计划开工日期之日起</w:t>
      </w:r>
      <w:r>
        <w:rPr>
          <w:rFonts w:ascii="宋体" w:hAnsi="宋体"/>
          <w:color w:val="000000"/>
          <w:sz w:val="24"/>
          <w:u w:val="single"/>
        </w:rPr>
        <w:t xml:space="preserve"> 180 </w:t>
      </w:r>
      <w:r>
        <w:rPr>
          <w:rFonts w:ascii="宋体" w:hAnsi="宋体"/>
          <w:color w:val="000000"/>
          <w:sz w:val="24"/>
        </w:rPr>
        <w:t xml:space="preserve">天内发出开工通知的，承包人有权提出价格调整要求，或者解除合同。</w:t>
      </w:r>
      <w:bookmarkEnd w:id="213"/>
      <w:r/>
      <w:bookmarkEnd w:id="214"/>
      <w:r/>
      <w:bookmarkEnd w:id="215"/>
      <w:r/>
      <w:bookmarkEnd w:id="216"/>
      <w:r/>
      <w:bookmarkEnd w:id="217"/>
      <w:r/>
      <w:bookmarkEnd w:id="218"/>
      <w:r/>
      <w:bookmarkEnd w:id="219"/>
      <w:r/>
      <w:r/>
    </w:p>
    <w:p>
      <w:pPr>
        <w:ind w:firstLine="480"/>
        <w:spacing w:line="360" w:lineRule="auto"/>
        <w:rPr>
          <w:rFonts w:ascii="宋体" w:hAnsi="宋体"/>
          <w:color w:val="000000"/>
          <w:sz w:val="24"/>
        </w:rPr>
      </w:pPr>
      <w:r>
        <w:rPr>
          <w:rFonts w:ascii="宋体" w:hAnsi="宋体"/>
          <w:color w:val="000000"/>
          <w:sz w:val="24"/>
        </w:rPr>
        <w:t xml:space="preserve">7.4 测量放线</w:t>
      </w:r>
      <w:r/>
    </w:p>
    <w:p>
      <w:pPr>
        <w:ind w:firstLine="480"/>
        <w:spacing w:line="360" w:lineRule="auto"/>
        <w:rPr>
          <w:rFonts w:ascii="宋体" w:hAnsi="宋体"/>
          <w:color w:val="000000"/>
          <w:sz w:val="24"/>
          <w:u w:val="single"/>
        </w:rPr>
      </w:pPr>
      <w:r>
        <w:rPr>
          <w:rFonts w:ascii="宋体" w:hAnsi="宋体"/>
          <w:color w:val="000000"/>
          <w:sz w:val="24"/>
        </w:rPr>
        <w:t xml:space="preserve">7.4.1发包人通过监理人向承包人提供测量基准点、基准线和水准点及其书面资料的期限：</w:t>
      </w:r>
      <w:r>
        <w:rPr>
          <w:rFonts w:ascii="宋体" w:hAnsi="宋体"/>
          <w:color w:val="000000"/>
          <w:sz w:val="24"/>
          <w:u w:val="single"/>
        </w:rPr>
        <w:t xml:space="preserve">开工日期7天前</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7</w:t>
      </w:r>
      <w:bookmarkStart w:id="220" w:name="_Toc304295546"/>
      <w:r/>
      <w:bookmarkStart w:id="221" w:name="_Toc303539125"/>
      <w:r/>
      <w:bookmarkStart w:id="222" w:name="_Toc312678010"/>
      <w:r/>
      <w:bookmarkStart w:id="223" w:name="_Toc297123516"/>
      <w:r/>
      <w:bookmarkStart w:id="224" w:name="_Toc297216175"/>
      <w:r/>
      <w:bookmarkStart w:id="225" w:name="_Toc300934968"/>
      <w:r/>
      <w:bookmarkStart w:id="226" w:name="_Toc312677484"/>
      <w:r>
        <w:rPr>
          <w:rFonts w:ascii="宋体" w:hAnsi="宋体"/>
          <w:color w:val="000000"/>
          <w:sz w:val="24"/>
        </w:rPr>
        <w:t xml:space="preserve">.5 工期延误</w:t>
      </w:r>
      <w:bookmarkEnd w:id="220"/>
      <w:r/>
      <w:bookmarkEnd w:id="221"/>
      <w:r/>
      <w:bookmarkEnd w:id="222"/>
      <w:r/>
      <w:bookmarkEnd w:id="223"/>
      <w:r/>
      <w:bookmarkEnd w:id="224"/>
      <w:r/>
      <w:bookmarkEnd w:id="225"/>
      <w:r/>
      <w:bookmarkEnd w:id="226"/>
      <w:r/>
      <w:r/>
    </w:p>
    <w:p>
      <w:pPr>
        <w:ind w:firstLine="480"/>
        <w:spacing w:line="360" w:lineRule="auto"/>
        <w:rPr>
          <w:rFonts w:ascii="宋体" w:hAnsi="宋体"/>
          <w:color w:val="000000"/>
          <w:sz w:val="24"/>
        </w:rPr>
      </w:pPr>
      <w:r>
        <w:rPr>
          <w:rFonts w:ascii="宋体" w:hAnsi="宋体"/>
          <w:color w:val="000000"/>
          <w:sz w:val="24"/>
        </w:rPr>
        <w:t xml:space="preserve">7.5.1 因发包人原因导致工期延误</w:t>
      </w:r>
      <w:r/>
    </w:p>
    <w:p>
      <w:pPr>
        <w:ind w:firstLine="480"/>
        <w:spacing w:line="360" w:lineRule="auto"/>
        <w:rPr>
          <w:rFonts w:ascii="宋体" w:hAnsi="宋体"/>
          <w:color w:val="000000"/>
          <w:sz w:val="24"/>
          <w:u w:val="single"/>
        </w:rPr>
      </w:pPr>
      <w:r>
        <w:rPr>
          <w:rFonts w:ascii="宋体" w:hAnsi="宋体"/>
          <w:color w:val="000000"/>
          <w:sz w:val="24"/>
        </w:rPr>
        <w:t xml:space="preserve">因发包人原因导致工期延误的其他情形：</w:t>
      </w:r>
      <w:r>
        <w:rPr>
          <w:rFonts w:ascii="宋体" w:hAnsi="宋体"/>
          <w:color w:val="000000"/>
          <w:sz w:val="24"/>
          <w:u w:val="single"/>
        </w:rPr>
        <w:t xml:space="preserve">因发包人原因造成暂停施工的，发包人应书面通知承包人，承包人应积极配合发包人做好施工计划调整，并合理调整人员和施工机械，工期顺延，发包人不承担其他损失。</w:t>
      </w:r>
      <w:r/>
    </w:p>
    <w:p>
      <w:pPr>
        <w:ind w:firstLine="480"/>
        <w:spacing w:line="360" w:lineRule="auto"/>
        <w:rPr>
          <w:rFonts w:ascii="宋体" w:hAnsi="宋体"/>
          <w:color w:val="000000"/>
          <w:sz w:val="24"/>
        </w:rPr>
      </w:pPr>
      <w:r>
        <w:rPr>
          <w:rFonts w:ascii="宋体" w:hAnsi="宋体"/>
          <w:color w:val="000000"/>
          <w:sz w:val="24"/>
        </w:rPr>
        <w:t xml:space="preserve">7</w:t>
      </w:r>
      <w:bookmarkStart w:id="227" w:name="_Toc312678012"/>
      <w:r/>
      <w:bookmarkStart w:id="228" w:name="_Toc312677486"/>
      <w:r/>
      <w:bookmarkStart w:id="229" w:name="_Toc318581169"/>
      <w:r/>
      <w:bookmarkStart w:id="230" w:name="_Toc297216177"/>
      <w:r/>
      <w:bookmarkStart w:id="231" w:name="_Toc303539127"/>
      <w:r/>
      <w:bookmarkStart w:id="232" w:name="_Toc304295548"/>
      <w:r/>
      <w:bookmarkStart w:id="233" w:name="_Toc300934970"/>
      <w:r/>
      <w:bookmarkStart w:id="234" w:name="_Toc297123518"/>
      <w:r>
        <w:rPr>
          <w:rFonts w:ascii="宋体" w:hAnsi="宋体"/>
          <w:color w:val="000000"/>
          <w:sz w:val="24"/>
        </w:rPr>
        <w:t xml:space="preserve">.5.2 因承包人原因导致工期延误</w:t>
      </w:r>
      <w:bookmarkEnd w:id="227"/>
      <w:r/>
      <w:bookmarkEnd w:id="228"/>
      <w:r/>
      <w:bookmarkEnd w:id="229"/>
      <w:r/>
      <w:r/>
    </w:p>
    <w:p>
      <w:pPr>
        <w:ind w:firstLine="480"/>
        <w:spacing w:line="360" w:lineRule="auto"/>
        <w:rPr>
          <w:rFonts w:ascii="宋体" w:hAnsi="宋体"/>
          <w:color w:val="000000"/>
          <w:sz w:val="24"/>
          <w:u w:val="single"/>
        </w:rPr>
      </w:pPr>
      <w:r>
        <w:rPr>
          <w:rFonts w:ascii="宋体" w:hAnsi="宋体"/>
          <w:color w:val="000000"/>
          <w:sz w:val="24"/>
        </w:rPr>
        <w:t xml:space="preserve">因</w:t>
      </w:r>
      <w:bookmarkStart w:id="235" w:name="_Toc312677487"/>
      <w:r/>
      <w:bookmarkStart w:id="236" w:name="_Toc312678013"/>
      <w:r/>
      <w:bookmarkStart w:id="237" w:name="_Toc318581170"/>
      <w:r>
        <w:rPr>
          <w:rFonts w:ascii="宋体" w:hAnsi="宋体"/>
          <w:color w:val="000000"/>
          <w:sz w:val="24"/>
        </w:rPr>
        <w:t xml:space="preserve">承包人原因造成工期延误，逾期竣工违约金的计算方法为：</w:t>
      </w:r>
      <w:r>
        <w:rPr>
          <w:rFonts w:ascii="宋体" w:hAnsi="宋体"/>
          <w:b/>
          <w:color w:val="000000"/>
          <w:sz w:val="24"/>
          <w:u w:val="single"/>
        </w:rPr>
        <w:t xml:space="preserve">每延误一天，承包人赔偿给发包人合同价的万分之一违约金</w:t>
      </w:r>
      <w:r>
        <w:rPr>
          <w:rFonts w:ascii="宋体" w:hAnsi="宋体"/>
          <w:b/>
          <w:color w:val="000000"/>
          <w:sz w:val="24"/>
        </w:rPr>
        <w:t xml:space="preserve">。</w:t>
      </w:r>
      <w:bookmarkEnd w:id="230"/>
      <w:r/>
      <w:bookmarkEnd w:id="231"/>
      <w:r/>
      <w:bookmarkEnd w:id="232"/>
      <w:r/>
      <w:bookmarkEnd w:id="233"/>
      <w:r/>
      <w:bookmarkEnd w:id="234"/>
      <w:r/>
      <w:bookmarkEnd w:id="235"/>
      <w:r/>
      <w:bookmarkEnd w:id="236"/>
      <w:r/>
      <w:bookmarkEnd w:id="237"/>
      <w:r/>
      <w:r/>
    </w:p>
    <w:p>
      <w:pPr>
        <w:ind w:firstLine="480"/>
        <w:spacing w:line="360" w:lineRule="auto"/>
        <w:rPr>
          <w:rFonts w:ascii="宋体" w:hAnsi="宋体"/>
          <w:color w:val="000000"/>
          <w:sz w:val="24"/>
        </w:rPr>
      </w:pPr>
      <w:r>
        <w:rPr>
          <w:rFonts w:ascii="宋体" w:hAnsi="宋体"/>
          <w:color w:val="000000"/>
          <w:sz w:val="24"/>
        </w:rPr>
        <w:t xml:space="preserve">7</w:t>
      </w:r>
      <w:bookmarkStart w:id="238" w:name="_Toc297216178"/>
      <w:r/>
      <w:bookmarkStart w:id="239" w:name="_Toc297123519"/>
      <w:r/>
      <w:bookmarkStart w:id="240" w:name="_Toc312678015"/>
      <w:r/>
      <w:bookmarkStart w:id="241" w:name="_Toc300934971"/>
      <w:r/>
      <w:bookmarkStart w:id="242" w:name="_Toc304295549"/>
      <w:r/>
      <w:bookmarkStart w:id="243" w:name="_Toc303539128"/>
      <w:r>
        <w:rPr>
          <w:rFonts w:ascii="宋体" w:hAnsi="宋体"/>
          <w:color w:val="000000"/>
          <w:sz w:val="24"/>
        </w:rPr>
        <w:t xml:space="preserve">.6 不</w:t>
      </w:r>
      <w:bookmarkEnd w:id="238"/>
      <w:r/>
      <w:bookmarkEnd w:id="239"/>
      <w:r/>
      <w:bookmarkEnd w:id="240"/>
      <w:r/>
      <w:bookmarkEnd w:id="241"/>
      <w:r/>
      <w:bookmarkEnd w:id="242"/>
      <w:r/>
      <w:bookmarkEnd w:id="243"/>
      <w:r>
        <w:rPr>
          <w:rFonts w:ascii="宋体" w:hAnsi="宋体"/>
          <w:color w:val="000000"/>
          <w:sz w:val="24"/>
        </w:rPr>
        <w:t xml:space="preserve">利物质条件</w:t>
      </w:r>
      <w:r/>
    </w:p>
    <w:p>
      <w:pPr>
        <w:ind w:firstLine="480"/>
        <w:spacing w:line="360" w:lineRule="auto"/>
        <w:rPr>
          <w:rFonts w:ascii="宋体" w:hAnsi="宋体"/>
          <w:color w:val="000000"/>
          <w:sz w:val="24"/>
        </w:rPr>
      </w:pPr>
      <w:r/>
      <w:bookmarkStart w:id="244" w:name="_Toc303539129"/>
      <w:r/>
      <w:bookmarkStart w:id="245" w:name="_Toc297123520"/>
      <w:r/>
      <w:bookmarkStart w:id="246" w:name="_Toc312678016"/>
      <w:r/>
      <w:bookmarkStart w:id="247" w:name="_Toc300934972"/>
      <w:r/>
      <w:bookmarkStart w:id="248" w:name="_Toc304295550"/>
      <w:r/>
      <w:bookmarkStart w:id="249" w:name="_Toc297216179"/>
      <w:r/>
      <w:bookmarkStart w:id="250" w:name="_Toc318581172"/>
      <w:r>
        <w:rPr>
          <w:rFonts w:ascii="宋体" w:hAnsi="宋体"/>
          <w:color w:val="000000"/>
          <w:sz w:val="24"/>
        </w:rPr>
        <w:t xml:space="preserve">不利物质条件的其他情形和有关约定：</w:t>
      </w:r>
      <w:r>
        <w:rPr>
          <w:rFonts w:ascii="宋体" w:hAnsi="宋体"/>
          <w:color w:val="000000"/>
          <w:sz w:val="24"/>
          <w:u w:val="single"/>
        </w:rPr>
        <w:t xml:space="preserve">  无 </w:t>
      </w:r>
      <w:r>
        <w:rPr>
          <w:rFonts w:ascii="宋体" w:hAnsi="宋体"/>
          <w:color w:val="000000"/>
          <w:sz w:val="24"/>
        </w:rPr>
        <w:t xml:space="preserve">。</w:t>
      </w:r>
      <w:bookmarkEnd w:id="244"/>
      <w:r/>
      <w:bookmarkEnd w:id="245"/>
      <w:r/>
      <w:bookmarkEnd w:id="246"/>
      <w:r/>
      <w:bookmarkEnd w:id="247"/>
      <w:r/>
      <w:bookmarkEnd w:id="248"/>
      <w:r/>
      <w:bookmarkEnd w:id="249"/>
      <w:r/>
      <w:bookmarkEnd w:id="250"/>
      <w:r/>
      <w:r/>
    </w:p>
    <w:p>
      <w:pPr>
        <w:ind w:firstLine="480"/>
        <w:spacing w:line="360" w:lineRule="auto"/>
        <w:rPr>
          <w:rFonts w:ascii="宋体" w:hAnsi="宋体"/>
          <w:color w:val="000000"/>
          <w:sz w:val="24"/>
        </w:rPr>
      </w:pPr>
      <w:r>
        <w:rPr>
          <w:rFonts w:ascii="宋体" w:hAnsi="宋体"/>
          <w:color w:val="000000"/>
          <w:sz w:val="24"/>
        </w:rPr>
        <w:t xml:space="preserve">7</w:t>
      </w:r>
      <w:bookmarkStart w:id="251" w:name="_Toc312678017"/>
      <w:r/>
      <w:bookmarkStart w:id="252" w:name="_Toc304295551"/>
      <w:r/>
      <w:bookmarkStart w:id="253" w:name="_Toc297216180"/>
      <w:r/>
      <w:bookmarkStart w:id="254" w:name="_Toc300934973"/>
      <w:r/>
      <w:bookmarkStart w:id="255" w:name="_Toc303539130"/>
      <w:r/>
      <w:bookmarkStart w:id="256" w:name="_Toc297123521"/>
      <w:r>
        <w:rPr>
          <w:rFonts w:ascii="宋体" w:hAnsi="宋体"/>
          <w:color w:val="000000"/>
          <w:sz w:val="24"/>
        </w:rPr>
        <w:t xml:space="preserve">.7异常恶劣的气候条件</w:t>
      </w:r>
      <w:bookmarkEnd w:id="251"/>
      <w:r/>
      <w:bookmarkEnd w:id="252"/>
      <w:r/>
      <w:bookmarkEnd w:id="253"/>
      <w:r/>
      <w:bookmarkEnd w:id="254"/>
      <w:r/>
      <w:bookmarkEnd w:id="255"/>
      <w:r/>
      <w:bookmarkEnd w:id="256"/>
      <w:r/>
      <w:r/>
    </w:p>
    <w:p>
      <w:pPr>
        <w:ind w:firstLine="480"/>
        <w:spacing w:line="360" w:lineRule="auto"/>
        <w:rPr>
          <w:rFonts w:ascii="宋体" w:hAnsi="宋体"/>
          <w:color w:val="000000"/>
          <w:sz w:val="24"/>
        </w:rPr>
      </w:pPr>
      <w:r>
        <w:rPr>
          <w:rFonts w:ascii="宋体" w:hAnsi="宋体"/>
          <w:color w:val="000000"/>
          <w:sz w:val="24"/>
        </w:rPr>
        <w:t xml:space="preserve">发包人和承包人同意以下情形视为异常恶劣的气候条件：</w:t>
      </w:r>
      <w:r/>
    </w:p>
    <w:p>
      <w:pPr>
        <w:ind w:firstLine="480"/>
        <w:spacing w:line="360" w:lineRule="auto"/>
        <w:rPr>
          <w:rFonts w:ascii="宋体" w:hAnsi="宋体"/>
          <w:color w:val="000000"/>
          <w:sz w:val="24"/>
          <w:u w:val="single"/>
        </w:rPr>
      </w:pPr>
      <w:r>
        <w:rPr>
          <w:rFonts w:ascii="宋体" w:hAnsi="宋体"/>
          <w:color w:val="000000"/>
          <w:sz w:val="24"/>
        </w:rPr>
        <w:t xml:space="preserve">（1）</w:t>
      </w:r>
      <w:r>
        <w:rPr>
          <w:rFonts w:ascii="宋体" w:hAnsi="宋体"/>
          <w:color w:val="000000"/>
          <w:sz w:val="24"/>
          <w:u w:val="single"/>
        </w:rPr>
        <w:t xml:space="preserve">日降雨量大于50mm的雨日超过1天；</w:t>
      </w:r>
      <w:r/>
    </w:p>
    <w:p>
      <w:pPr>
        <w:ind w:firstLine="480"/>
        <w:spacing w:line="360" w:lineRule="auto"/>
        <w:rPr>
          <w:rFonts w:ascii="宋体" w:hAnsi="宋体"/>
          <w:color w:val="000000"/>
          <w:sz w:val="24"/>
          <w:u w:val="single"/>
        </w:rPr>
      </w:pPr>
      <w:r>
        <w:rPr>
          <w:rFonts w:hint="eastAsia" w:ascii="宋体" w:hAnsi="宋体"/>
          <w:color w:val="000000"/>
          <w:sz w:val="24"/>
          <w:lang w:val="en-US" w:eastAsia="zh-CN"/>
        </w:rPr>
        <w:t xml:space="preserve">（</w:t>
      </w:r>
      <w:r>
        <w:rPr>
          <w:rFonts w:ascii="宋体" w:hAnsi="宋体"/>
          <w:color w:val="000000"/>
          <w:sz w:val="24"/>
        </w:rPr>
        <w:t xml:space="preserve">2</w:t>
      </w:r>
      <w:r>
        <w:rPr>
          <w:rFonts w:hint="eastAsia" w:ascii="宋体" w:hAnsi="宋体"/>
          <w:color w:val="000000"/>
          <w:sz w:val="24"/>
          <w:lang w:eastAsia="zh-CN"/>
        </w:rPr>
        <w:t xml:space="preserve">）</w:t>
      </w:r>
      <w:r>
        <w:rPr>
          <w:rFonts w:ascii="宋体" w:hAnsi="宋体"/>
          <w:color w:val="000000"/>
          <w:sz w:val="24"/>
          <w:u w:val="single"/>
        </w:rPr>
        <w:t xml:space="preserve">6级以上台风灾害；</w:t>
      </w:r>
      <w:r/>
    </w:p>
    <w:p>
      <w:pPr>
        <w:ind w:firstLine="480"/>
        <w:spacing w:line="360" w:lineRule="auto"/>
        <w:rPr>
          <w:rFonts w:ascii="宋体" w:hAnsi="宋体"/>
          <w:color w:val="000000"/>
          <w:sz w:val="24"/>
          <w:u w:val="single"/>
        </w:rPr>
      </w:pPr>
      <w:r>
        <w:rPr>
          <w:rFonts w:ascii="宋体" w:hAnsi="宋体"/>
          <w:color w:val="000000"/>
          <w:sz w:val="24"/>
        </w:rPr>
        <w:t xml:space="preserve">（3）</w:t>
      </w:r>
      <w:r>
        <w:rPr>
          <w:rFonts w:ascii="宋体" w:hAnsi="宋体"/>
          <w:color w:val="000000"/>
          <w:sz w:val="24"/>
          <w:u w:val="single"/>
        </w:rPr>
        <w:t xml:space="preserve">日气温超过38℃的高温大于3天；</w:t>
      </w:r>
      <w:r/>
    </w:p>
    <w:p>
      <w:pPr>
        <w:ind w:firstLine="480"/>
        <w:spacing w:line="360" w:lineRule="auto"/>
        <w:rPr>
          <w:rFonts w:ascii="宋体" w:hAnsi="宋体"/>
          <w:color w:val="000000"/>
          <w:sz w:val="24"/>
          <w:u w:val="single"/>
        </w:rPr>
      </w:pPr>
      <w:r>
        <w:rPr>
          <w:rFonts w:ascii="宋体" w:hAnsi="宋体"/>
          <w:color w:val="000000"/>
          <w:sz w:val="24"/>
        </w:rPr>
        <w:t xml:space="preserve">（4）</w:t>
      </w:r>
      <w:r>
        <w:rPr>
          <w:rFonts w:ascii="宋体" w:hAnsi="宋体"/>
          <w:color w:val="000000"/>
          <w:sz w:val="24"/>
          <w:u w:val="single"/>
        </w:rPr>
        <w:t xml:space="preserve">日气温低于－20℃的严寒大于3天；</w:t>
      </w:r>
      <w:r/>
    </w:p>
    <w:p>
      <w:pPr>
        <w:ind w:firstLine="480"/>
        <w:spacing w:line="360" w:lineRule="auto"/>
        <w:rPr>
          <w:rFonts w:ascii="宋体" w:hAnsi="宋体"/>
          <w:color w:val="000000"/>
          <w:sz w:val="24"/>
        </w:rPr>
      </w:pPr>
      <w:r>
        <w:rPr>
          <w:rFonts w:ascii="宋体" w:hAnsi="宋体"/>
          <w:color w:val="000000"/>
          <w:sz w:val="24"/>
        </w:rPr>
        <w:t xml:space="preserve">（5）</w:t>
      </w:r>
      <w:r>
        <w:rPr>
          <w:rFonts w:ascii="宋体" w:hAnsi="宋体"/>
          <w:color w:val="000000"/>
          <w:sz w:val="24"/>
          <w:u w:val="single"/>
        </w:rPr>
        <w:t xml:space="preserve">造成工程损坏的冰雹和大雪灾害：日降雪量10mm及以上。</w:t>
      </w:r>
      <w:r/>
    </w:p>
    <w:p>
      <w:pPr>
        <w:ind w:firstLine="480"/>
        <w:spacing w:line="360" w:lineRule="auto"/>
        <w:rPr>
          <w:rFonts w:ascii="宋体" w:hAnsi="宋体"/>
          <w:color w:val="000000"/>
          <w:sz w:val="24"/>
        </w:rPr>
      </w:pPr>
      <w:r>
        <w:rPr>
          <w:rFonts w:ascii="宋体" w:hAnsi="宋体"/>
          <w:color w:val="000000"/>
          <w:sz w:val="24"/>
        </w:rPr>
        <w:t xml:space="preserve">7.8 提前竣工的奖励</w:t>
      </w:r>
      <w:r/>
    </w:p>
    <w:p>
      <w:pPr>
        <w:ind w:firstLine="480"/>
        <w:spacing w:line="360" w:lineRule="auto"/>
        <w:rPr>
          <w:rFonts w:ascii="宋体" w:hAnsi="宋体"/>
          <w:color w:val="000000"/>
          <w:sz w:val="24"/>
        </w:rPr>
      </w:pPr>
      <w:r>
        <w:rPr>
          <w:rFonts w:ascii="宋体" w:hAnsi="宋体"/>
          <w:color w:val="000000"/>
          <w:sz w:val="24"/>
        </w:rPr>
        <w:t xml:space="preserve">7.8.1提前竣工的奖励：</w:t>
      </w:r>
      <w:r>
        <w:rPr>
          <w:rFonts w:ascii="宋体" w:hAnsi="宋体"/>
          <w:color w:val="000000"/>
          <w:sz w:val="24"/>
          <w:u w:val="single"/>
        </w:rPr>
        <w:t xml:space="preserve">  无  </w:t>
      </w:r>
      <w:r>
        <w:rPr>
          <w:rFonts w:ascii="宋体" w:hAnsi="宋体"/>
          <w:color w:val="000000"/>
          <w:sz w:val="24"/>
        </w:rPr>
        <w:t xml:space="preserve">。</w:t>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bookmarkStart w:id="257" w:name="_Toc351203640"/>
      <w:r>
        <w:rPr>
          <w:rFonts w:hint="default" w:ascii="宋体" w:hAnsi="宋体" w:eastAsia="宋体" w:cs="Times New Roman"/>
          <w:color w:val="000000"/>
          <w:sz w:val="24"/>
          <w:szCs w:val="24"/>
          <w:lang w:eastAsia="zh-CN"/>
        </w:rPr>
        <w:t xml:space="preserve">8</w:t>
      </w:r>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材料与设备</w:t>
      </w:r>
      <w:bookmarkEnd w:id="257"/>
      <w:r/>
      <w:r/>
    </w:p>
    <w:p>
      <w:pPr>
        <w:ind w:firstLine="480"/>
        <w:spacing w:line="360" w:lineRule="auto"/>
        <w:rPr>
          <w:rFonts w:ascii="宋体" w:hAnsi="宋体"/>
          <w:color w:val="000000"/>
          <w:sz w:val="24"/>
        </w:rPr>
      </w:pPr>
      <w:r/>
      <w:bookmarkStart w:id="258" w:name="_Toc304295557"/>
      <w:r/>
      <w:bookmarkStart w:id="259" w:name="_Toc297216187"/>
      <w:r/>
      <w:bookmarkStart w:id="260" w:name="_Toc303539137"/>
      <w:r/>
      <w:bookmarkStart w:id="261" w:name="_Toc296503168"/>
      <w:r/>
      <w:bookmarkStart w:id="262" w:name="_Toc296944507"/>
      <w:r/>
      <w:bookmarkStart w:id="263" w:name="_Toc318581173"/>
      <w:r/>
      <w:bookmarkStart w:id="264" w:name="_Toc297120468"/>
      <w:r/>
      <w:bookmarkStart w:id="265" w:name="_Toc296346669"/>
      <w:r/>
      <w:bookmarkStart w:id="266" w:name="_Toc297048354"/>
      <w:r/>
      <w:bookmarkStart w:id="267" w:name="_Toc296891208"/>
      <w:r/>
      <w:bookmarkStart w:id="268" w:name="_Toc312678020"/>
      <w:r/>
      <w:bookmarkStart w:id="269" w:name="_Toc312677494"/>
      <w:r/>
      <w:bookmarkStart w:id="270" w:name="_Toc300934980"/>
      <w:r/>
      <w:bookmarkStart w:id="271" w:name="_Toc296890996"/>
      <w:r/>
      <w:bookmarkStart w:id="272" w:name="_Toc297123528"/>
      <w:r/>
      <w:bookmarkStart w:id="273" w:name="_Toc296347167"/>
      <w:r>
        <w:rPr>
          <w:rFonts w:ascii="宋体" w:hAnsi="宋体"/>
          <w:color w:val="000000"/>
          <w:sz w:val="24"/>
        </w:rPr>
        <w:t xml:space="preserve">8.1 施工设备和临时设施</w:t>
      </w:r>
      <w:r/>
    </w:p>
    <w:p>
      <w:pPr>
        <w:ind w:firstLine="480"/>
        <w:spacing w:line="360" w:lineRule="auto"/>
        <w:rPr>
          <w:rFonts w:ascii="宋体" w:hAnsi="宋体"/>
          <w:color w:val="000000"/>
          <w:sz w:val="24"/>
        </w:rPr>
      </w:pPr>
      <w:r>
        <w:rPr>
          <w:rFonts w:ascii="宋体" w:hAnsi="宋体"/>
          <w:color w:val="000000"/>
          <w:sz w:val="24"/>
        </w:rPr>
        <w:t xml:space="preserve">8.1.1 承包人提供的施工设备和临时设施关于修建临时设施费用承担的约定：</w:t>
      </w:r>
      <w:r>
        <w:rPr>
          <w:rFonts w:ascii="宋体" w:hAnsi="宋体"/>
          <w:color w:val="000000"/>
          <w:sz w:val="24"/>
          <w:u w:val="single"/>
        </w:rPr>
        <w:t xml:space="preserve">由承包人承担</w:t>
      </w:r>
      <w:r>
        <w:rPr>
          <w:rFonts w:ascii="宋体" w:hAnsi="宋体"/>
          <w:color w:val="000000"/>
          <w:sz w:val="24"/>
        </w:rPr>
        <w:t xml:space="preserve">。</w:t>
      </w:r>
      <w:bookmarkEnd w:id="140"/>
      <w:r/>
      <w:bookmarkEnd w:id="141"/>
      <w:r/>
      <w:bookmarkEnd w:id="142"/>
      <w:r/>
      <w:bookmarkEnd w:id="143"/>
      <w:r/>
      <w:bookmarkEnd w:id="144"/>
      <w:r/>
      <w:bookmarkEnd w:id="145"/>
      <w:r/>
      <w:bookmarkEnd w:id="146"/>
      <w:r/>
      <w:bookmarkEnd w:id="147"/>
      <w:r/>
      <w:bookmarkEnd w:id="148"/>
      <w:r/>
      <w:bookmarkEnd w:id="149"/>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bookmarkStart w:id="274" w:name="_Toc280868656"/>
      <w:r/>
      <w:bookmarkStart w:id="275" w:name="_Toc280868655"/>
      <w:r/>
      <w:bookmarkStart w:id="276" w:name="_Toc267251424"/>
      <w:r/>
      <w:bookmarkStart w:id="277" w:name="_Toc351203641"/>
      <w:r>
        <w:rPr>
          <w:rFonts w:hint="default" w:ascii="宋体" w:hAnsi="宋体" w:eastAsia="宋体" w:cs="Times New Roman"/>
          <w:color w:val="000000"/>
          <w:sz w:val="24"/>
          <w:szCs w:val="24"/>
          <w:lang w:eastAsia="zh-CN"/>
        </w:rPr>
        <w:t xml:space="preserve">9</w:t>
      </w:r>
      <w:bookmarkEnd w:id="274"/>
      <w:r/>
      <w:bookmarkEnd w:id="275"/>
      <w:r/>
      <w:bookmarkEnd w:id="276"/>
      <w:r/>
      <w:bookmarkStart w:id="278" w:name="_Toc297216192"/>
      <w:r/>
      <w:bookmarkStart w:id="279" w:name="_Toc312678021"/>
      <w:r/>
      <w:bookmarkStart w:id="280" w:name="_Toc304295559"/>
      <w:r/>
      <w:bookmarkStart w:id="281" w:name="_Toc300934982"/>
      <w:r/>
      <w:bookmarkStart w:id="282" w:name="_Toc303539139"/>
      <w:r/>
      <w:bookmarkStart w:id="283" w:name="_Toc312677495"/>
      <w:r/>
      <w:bookmarkStart w:id="284" w:name="_Toc297123533"/>
      <w:r/>
      <w:bookmarkStart w:id="285" w:name="_Toc297048359"/>
      <w:r/>
      <w:bookmarkStart w:id="286" w:name="_Toc296503173"/>
      <w:r/>
      <w:bookmarkStart w:id="287" w:name="_Toc296944512"/>
      <w:r/>
      <w:bookmarkStart w:id="288" w:name="_Toc296347172"/>
      <w:r/>
      <w:bookmarkStart w:id="289" w:name="_Toc292559883"/>
      <w:r/>
      <w:bookmarkStart w:id="290" w:name="_Toc267251428"/>
      <w:r/>
      <w:bookmarkStart w:id="291" w:name="_Toc297120473"/>
      <w:r/>
      <w:bookmarkStart w:id="292" w:name="_Toc296891001"/>
      <w:r/>
      <w:bookmarkStart w:id="293" w:name="_Toc296891213"/>
      <w:r/>
      <w:bookmarkStart w:id="294" w:name="_Toc267251427"/>
      <w:r/>
      <w:bookmarkStart w:id="295" w:name="_Toc292559378"/>
      <w:r/>
      <w:bookmarkStart w:id="296" w:name="_Toc296346674"/>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试验与检验</w:t>
      </w:r>
      <w:bookmarkEnd w:id="277"/>
      <w:r/>
      <w:bookmarkEnd w:id="278"/>
      <w:r/>
      <w:bookmarkEnd w:id="279"/>
      <w:r/>
      <w:bookmarkEnd w:id="280"/>
      <w:r/>
      <w:bookmarkEnd w:id="281"/>
      <w:r/>
      <w:bookmarkEnd w:id="282"/>
      <w:r/>
      <w:bookmarkEnd w:id="283"/>
      <w:r/>
      <w:bookmarkEnd w:id="284"/>
      <w:r/>
      <w:r/>
    </w:p>
    <w:p>
      <w:pPr>
        <w:ind w:firstLine="480"/>
        <w:spacing w:line="360" w:lineRule="auto"/>
        <w:rPr>
          <w:rFonts w:ascii="宋体" w:hAnsi="宋体"/>
          <w:color w:val="000000"/>
          <w:sz w:val="24"/>
        </w:rPr>
      </w:pPr>
      <w:r>
        <w:rPr>
          <w:rFonts w:ascii="宋体" w:hAnsi="宋体"/>
          <w:color w:val="000000"/>
          <w:sz w:val="24"/>
        </w:rPr>
        <w:t xml:space="preserve">9</w:t>
      </w:r>
      <w:bookmarkStart w:id="297" w:name="_Toc303539140"/>
      <w:r/>
      <w:bookmarkStart w:id="298" w:name="_Toc304295560"/>
      <w:r/>
      <w:bookmarkStart w:id="299" w:name="_Toc297216193"/>
      <w:r/>
      <w:bookmarkStart w:id="300" w:name="_Toc312678022"/>
      <w:r/>
      <w:bookmarkStart w:id="301" w:name="_Toc300934983"/>
      <w:r/>
      <w:bookmarkStart w:id="302" w:name="_Toc312677496"/>
      <w:r/>
      <w:bookmarkStart w:id="303" w:name="_Toc297123534"/>
      <w:r>
        <w:rPr>
          <w:rFonts w:ascii="宋体" w:hAnsi="宋体"/>
          <w:color w:val="000000"/>
          <w:sz w:val="24"/>
        </w:rPr>
        <w:t xml:space="preserve">.1试验设备与试验人员</w:t>
      </w:r>
      <w:bookmarkEnd w:id="297"/>
      <w:r/>
      <w:bookmarkEnd w:id="298"/>
      <w:r/>
      <w:bookmarkEnd w:id="299"/>
      <w:r/>
      <w:bookmarkEnd w:id="300"/>
      <w:r/>
      <w:bookmarkEnd w:id="301"/>
      <w:r/>
      <w:bookmarkEnd w:id="302"/>
      <w:r/>
      <w:bookmarkEnd w:id="303"/>
      <w:r/>
      <w:r/>
    </w:p>
    <w:p>
      <w:pPr>
        <w:ind w:firstLine="480"/>
        <w:spacing w:line="360" w:lineRule="auto"/>
        <w:rPr>
          <w:rFonts w:ascii="宋体" w:hAnsi="宋体"/>
          <w:color w:val="000000"/>
          <w:sz w:val="24"/>
        </w:rPr>
      </w:pPr>
      <w:r>
        <w:rPr>
          <w:rFonts w:ascii="宋体" w:hAnsi="宋体"/>
          <w:color w:val="000000"/>
          <w:sz w:val="24"/>
        </w:rPr>
        <w:t xml:space="preserve">9</w:t>
      </w:r>
      <w:bookmarkStart w:id="304" w:name="_Toc312677497"/>
      <w:r/>
      <w:bookmarkStart w:id="305" w:name="_Toc297123535"/>
      <w:r/>
      <w:bookmarkStart w:id="306" w:name="_Toc297216194"/>
      <w:r/>
      <w:bookmarkStart w:id="307" w:name="_Toc300934984"/>
      <w:r/>
      <w:bookmarkStart w:id="308" w:name="_Toc304295561"/>
      <w:r/>
      <w:bookmarkStart w:id="309" w:name="_Toc312678023"/>
      <w:r/>
      <w:bookmarkStart w:id="310" w:name="_Toc303539141"/>
      <w:r/>
      <w:bookmarkStart w:id="311" w:name="_Toc318581174"/>
      <w:r>
        <w:rPr>
          <w:rFonts w:ascii="宋体" w:hAnsi="宋体"/>
          <w:color w:val="000000"/>
          <w:sz w:val="24"/>
        </w:rPr>
        <w:t xml:space="preserve">.1.1 试验设备</w:t>
      </w:r>
      <w:r/>
    </w:p>
    <w:p>
      <w:pPr>
        <w:ind w:firstLine="480"/>
        <w:spacing w:line="360" w:lineRule="auto"/>
        <w:rPr>
          <w:rFonts w:ascii="宋体" w:hAnsi="宋体"/>
          <w:color w:val="000000"/>
          <w:sz w:val="24"/>
        </w:rPr>
      </w:pPr>
      <w:r>
        <w:rPr>
          <w:rFonts w:ascii="宋体" w:hAnsi="宋体"/>
          <w:color w:val="000000"/>
          <w:sz w:val="24"/>
        </w:rPr>
        <w:t xml:space="preserve">施工现场需要配置的试验场所：</w:t>
      </w:r>
      <w:bookmarkEnd w:id="304"/>
      <w:r/>
      <w:bookmarkEnd w:id="305"/>
      <w:r/>
      <w:bookmarkEnd w:id="306"/>
      <w:r/>
      <w:bookmarkEnd w:id="307"/>
      <w:r/>
      <w:bookmarkEnd w:id="308"/>
      <w:r/>
      <w:bookmarkEnd w:id="309"/>
      <w:r/>
      <w:bookmarkEnd w:id="310"/>
      <w:r/>
      <w:bookmarkStart w:id="312" w:name="_Toc312677498"/>
      <w:r/>
      <w:bookmarkStart w:id="313" w:name="_Toc297216195"/>
      <w:r/>
      <w:bookmarkStart w:id="314" w:name="_Toc300934985"/>
      <w:r/>
      <w:bookmarkStart w:id="315" w:name="_Toc312678024"/>
      <w:r/>
      <w:bookmarkStart w:id="316" w:name="_Toc297123536"/>
      <w:r/>
      <w:bookmarkStart w:id="317" w:name="_Toc303539142"/>
      <w:r/>
      <w:bookmarkStart w:id="318" w:name="_Toc304295562"/>
      <w:r>
        <w:rPr>
          <w:rFonts w:ascii="宋体" w:hAnsi="宋体"/>
          <w:color w:val="000000"/>
          <w:sz w:val="24"/>
          <w:u w:val="single"/>
        </w:rPr>
        <w:t xml:space="preserve">由承包人提供</w:t>
      </w:r>
      <w:r>
        <w:rPr>
          <w:rFonts w:ascii="宋体" w:hAnsi="宋体"/>
          <w:color w:val="000000"/>
          <w:sz w:val="24"/>
        </w:rPr>
        <w:t xml:space="preserve">。 </w:t>
      </w:r>
      <w:r/>
    </w:p>
    <w:p>
      <w:pPr>
        <w:ind w:firstLine="480"/>
        <w:spacing w:line="360" w:lineRule="auto"/>
        <w:rPr>
          <w:rFonts w:ascii="宋体" w:hAnsi="宋体"/>
          <w:color w:val="000000"/>
          <w:sz w:val="24"/>
          <w:u w:val="single"/>
        </w:rPr>
      </w:pPr>
      <w:r>
        <w:rPr>
          <w:rFonts w:ascii="宋体" w:hAnsi="宋体"/>
          <w:color w:val="000000"/>
          <w:sz w:val="24"/>
        </w:rPr>
        <w:t xml:space="preserve">施工现场需要配备的试验设备：</w:t>
      </w:r>
      <w:r>
        <w:rPr>
          <w:rFonts w:ascii="宋体" w:hAnsi="宋体"/>
          <w:color w:val="000000"/>
          <w:sz w:val="24"/>
          <w:u w:val="single"/>
        </w:rPr>
        <w:t xml:space="preserve">由承包人提供。</w:t>
      </w:r>
      <w:r/>
    </w:p>
    <w:p>
      <w:pPr>
        <w:ind w:firstLine="480"/>
        <w:spacing w:line="360" w:lineRule="auto"/>
        <w:rPr>
          <w:rFonts w:ascii="宋体" w:hAnsi="宋体"/>
          <w:color w:val="000000"/>
          <w:sz w:val="24"/>
        </w:rPr>
      </w:pPr>
      <w:r>
        <w:rPr>
          <w:rFonts w:ascii="宋体" w:hAnsi="宋体"/>
          <w:color w:val="000000"/>
          <w:sz w:val="24"/>
        </w:rPr>
        <w:t xml:space="preserve">施工现场需要具备的其他试验条件：</w:t>
      </w:r>
      <w:r>
        <w:rPr>
          <w:rFonts w:ascii="宋体" w:hAnsi="宋体"/>
          <w:color w:val="000000"/>
          <w:sz w:val="24"/>
          <w:u w:val="single"/>
        </w:rPr>
        <w:t xml:space="preserve">由承包人提供</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9.2 现场工艺试验 </w:t>
      </w:r>
      <w:r/>
    </w:p>
    <w:p>
      <w:pPr>
        <w:ind w:firstLine="480"/>
        <w:spacing w:line="360" w:lineRule="auto"/>
        <w:rPr>
          <w:rFonts w:ascii="宋体" w:hAnsi="宋体"/>
          <w:color w:val="000000"/>
          <w:sz w:val="24"/>
        </w:rPr>
      </w:pPr>
      <w:r>
        <w:rPr>
          <w:rFonts w:ascii="宋体" w:hAnsi="宋体"/>
          <w:color w:val="000000"/>
          <w:sz w:val="24"/>
        </w:rPr>
        <w:t xml:space="preserve">现场工艺试验的有关约定：</w:t>
      </w:r>
      <w:r>
        <w:rPr>
          <w:rFonts w:ascii="宋体" w:hAnsi="宋体"/>
          <w:color w:val="000000"/>
          <w:sz w:val="24"/>
          <w:u w:val="single"/>
        </w:rPr>
        <w:t xml:space="preserve">  无  </w:t>
      </w:r>
      <w:r>
        <w:rPr>
          <w:rFonts w:ascii="宋体" w:hAnsi="宋体"/>
          <w:color w:val="000000"/>
          <w:sz w:val="24"/>
        </w:rPr>
        <w:t xml:space="preserve">。</w:t>
      </w:r>
      <w:bookmarkEnd w:id="311"/>
      <w:r/>
      <w:bookmarkEnd w:id="312"/>
      <w:r/>
      <w:bookmarkEnd w:id="313"/>
      <w:r/>
      <w:bookmarkEnd w:id="314"/>
      <w:r/>
      <w:bookmarkEnd w:id="315"/>
      <w:r/>
      <w:bookmarkEnd w:id="316"/>
      <w:r/>
      <w:bookmarkEnd w:id="317"/>
      <w:r/>
      <w:bookmarkEnd w:id="318"/>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bookmarkStart w:id="319" w:name="_Toc351203642"/>
      <w:r>
        <w:rPr>
          <w:rFonts w:hint="default" w:ascii="宋体" w:hAnsi="宋体" w:eastAsia="宋体" w:cs="Times New Roman"/>
          <w:color w:val="000000"/>
          <w:sz w:val="24"/>
          <w:szCs w:val="24"/>
          <w:lang w:eastAsia="zh-CN"/>
        </w:rPr>
        <w:t xml:space="preserve">1</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Start w:id="320" w:name="_Toc312678025"/>
      <w:r/>
      <w:bookmarkStart w:id="321" w:name="_Toc303539146"/>
      <w:r/>
      <w:bookmarkStart w:id="322" w:name="_Toc296891021"/>
      <w:r/>
      <w:bookmarkStart w:id="323" w:name="_Toc292559903"/>
      <w:r/>
      <w:bookmarkStart w:id="324" w:name="_Toc297216199"/>
      <w:r/>
      <w:bookmarkStart w:id="325" w:name="_Toc296891233"/>
      <w:r/>
      <w:bookmarkStart w:id="326" w:name="_Toc297048379"/>
      <w:r/>
      <w:bookmarkStart w:id="327" w:name="_Toc297120493"/>
      <w:r/>
      <w:bookmarkStart w:id="328" w:name="_Toc300934989"/>
      <w:r/>
      <w:bookmarkStart w:id="329" w:name="_Toc292559398"/>
      <w:r/>
      <w:bookmarkStart w:id="330" w:name="_Toc296347192"/>
      <w:r/>
      <w:bookmarkStart w:id="331" w:name="_Toc296346694"/>
      <w:r/>
      <w:bookmarkStart w:id="332" w:name="_Toc297123540"/>
      <w:r/>
      <w:bookmarkStart w:id="333" w:name="_Toc304295566"/>
      <w:r/>
      <w:bookmarkStart w:id="334" w:name="_Toc312677499"/>
      <w:r/>
      <w:bookmarkStart w:id="335" w:name="_Toc296503193"/>
      <w:r/>
      <w:bookmarkStart w:id="336" w:name="_Toc296944532"/>
      <w:r/>
      <w:bookmarkStart w:id="337" w:name="_Toc267251437"/>
      <w:r/>
      <w:bookmarkStart w:id="338" w:name="_Toc267251433"/>
      <w:r/>
      <w:bookmarkStart w:id="339" w:name="_Toc267251440"/>
      <w:r/>
      <w:bookmarkStart w:id="340" w:name="_Toc267251439"/>
      <w:r/>
      <w:bookmarkStart w:id="341" w:name="_Toc267251435"/>
      <w:r/>
      <w:bookmarkStart w:id="342" w:name="_Toc267251441"/>
      <w:r/>
      <w:bookmarkStart w:id="343" w:name="_Toc267251442"/>
      <w:r>
        <w:rPr>
          <w:rFonts w:hint="default" w:ascii="宋体" w:hAnsi="宋体" w:eastAsia="宋体" w:cs="Times New Roman"/>
          <w:color w:val="000000"/>
          <w:sz w:val="24"/>
          <w:szCs w:val="24"/>
          <w:lang w:eastAsia="zh-CN"/>
        </w:rPr>
        <w:t xml:space="preserve">0</w:t>
      </w:r>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变更</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
    </w:p>
    <w:p>
      <w:pPr>
        <w:ind w:firstLine="480"/>
        <w:spacing w:line="360" w:lineRule="auto"/>
        <w:rPr>
          <w:rFonts w:ascii="宋体" w:hAnsi="宋体"/>
          <w:color w:val="000000"/>
          <w:sz w:val="24"/>
        </w:rPr>
      </w:pPr>
      <w:r>
        <w:rPr>
          <w:rFonts w:ascii="宋体" w:hAnsi="宋体"/>
          <w:color w:val="000000"/>
          <w:sz w:val="24"/>
        </w:rPr>
        <w:t xml:space="preserve">1</w:t>
      </w:r>
      <w:bookmarkStart w:id="344" w:name="_Toc297123541"/>
      <w:r/>
      <w:bookmarkStart w:id="345" w:name="_Toc312677500"/>
      <w:r/>
      <w:bookmarkStart w:id="346" w:name="_Toc300934990"/>
      <w:r/>
      <w:bookmarkStart w:id="347" w:name="_Toc303539147"/>
      <w:r/>
      <w:bookmarkStart w:id="348" w:name="_Toc292559904"/>
      <w:r/>
      <w:bookmarkStart w:id="349" w:name="_Toc296347193"/>
      <w:r/>
      <w:bookmarkStart w:id="350" w:name="_Toc296944533"/>
      <w:r/>
      <w:bookmarkStart w:id="351" w:name="_Toc297120494"/>
      <w:r/>
      <w:bookmarkStart w:id="352" w:name="_Toc296503194"/>
      <w:r/>
      <w:bookmarkStart w:id="353" w:name="_Toc304295567"/>
      <w:r/>
      <w:bookmarkStart w:id="354" w:name="_Toc297048380"/>
      <w:r/>
      <w:bookmarkStart w:id="355" w:name="_Toc296891022"/>
      <w:r/>
      <w:bookmarkStart w:id="356" w:name="_Toc292559399"/>
      <w:r/>
      <w:bookmarkStart w:id="357" w:name="_Toc312678026"/>
      <w:r/>
      <w:bookmarkStart w:id="358" w:name="_Toc296346695"/>
      <w:r/>
      <w:bookmarkStart w:id="359" w:name="_Toc297216200"/>
      <w:r/>
      <w:bookmarkStart w:id="360" w:name="_Toc296891234"/>
      <w:r>
        <w:rPr>
          <w:rFonts w:ascii="宋体" w:hAnsi="宋体"/>
          <w:color w:val="000000"/>
          <w:sz w:val="24"/>
        </w:rPr>
        <w:t xml:space="preserve">0.1变更的范围</w:t>
      </w:r>
      <w:r/>
    </w:p>
    <w:p>
      <w:pPr>
        <w:ind w:firstLine="480"/>
        <w:spacing w:line="360" w:lineRule="auto"/>
        <w:rPr>
          <w:rFonts w:ascii="宋体" w:hAnsi="宋体"/>
          <w:color w:val="000000"/>
          <w:sz w:val="24"/>
        </w:rPr>
      </w:pPr>
      <w:r>
        <w:rPr>
          <w:rFonts w:ascii="宋体" w:hAnsi="宋体"/>
          <w:color w:val="000000"/>
          <w:sz w:val="24"/>
        </w:rPr>
        <w:t xml:space="preserve">关于变更的范围的约定：</w:t>
      </w:r>
      <w:r>
        <w:rPr>
          <w:rFonts w:ascii="宋体" w:hAnsi="宋体"/>
          <w:color w:val="000000"/>
          <w:sz w:val="24"/>
          <w:u w:val="single"/>
        </w:rPr>
        <w:t xml:space="preserve">按通用条款执行</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10.2 变更估价</w:t>
      </w:r>
      <w:r/>
    </w:p>
    <w:p>
      <w:pPr>
        <w:ind w:firstLine="480"/>
        <w:spacing w:line="360" w:lineRule="auto"/>
        <w:rPr>
          <w:rFonts w:ascii="宋体" w:hAnsi="宋体"/>
          <w:color w:val="000000"/>
          <w:sz w:val="24"/>
        </w:rPr>
      </w:pPr>
      <w:r>
        <w:rPr>
          <w:rFonts w:ascii="宋体" w:hAnsi="宋体"/>
          <w:color w:val="000000"/>
          <w:sz w:val="24"/>
        </w:rPr>
        <w:t xml:space="preserve">10.2.1 变更估价原则</w:t>
      </w:r>
      <w:r/>
    </w:p>
    <w:p>
      <w:pPr>
        <w:ind w:firstLine="480"/>
        <w:spacing w:line="360" w:lineRule="auto"/>
        <w:rPr>
          <w:rFonts w:ascii="宋体" w:hAnsi="宋体"/>
          <w:color w:val="000000"/>
          <w:sz w:val="24"/>
        </w:rPr>
      </w:pPr>
      <w:r>
        <w:rPr>
          <w:rFonts w:ascii="宋体" w:hAnsi="宋体"/>
          <w:color w:val="000000"/>
          <w:sz w:val="24"/>
        </w:rPr>
        <w:t xml:space="preserve">关于变更估价的约定： </w:t>
      </w:r>
      <w:r/>
    </w:p>
    <w:p>
      <w:pPr>
        <w:ind w:firstLine="482"/>
        <w:spacing w:line="360" w:lineRule="auto"/>
        <w:rPr>
          <w:rFonts w:ascii="宋体" w:hAnsi="宋体"/>
          <w:b/>
          <w:bCs/>
          <w:color w:val="000000"/>
          <w:sz w:val="24"/>
        </w:rPr>
      </w:pPr>
      <w:r>
        <w:rPr>
          <w:rFonts w:ascii="宋体" w:hAnsi="宋体"/>
          <w:b/>
          <w:bCs/>
          <w:color w:val="000000"/>
          <w:sz w:val="24"/>
        </w:rPr>
        <w:t xml:space="preserve">原则1、本工程实际施工中所涉及的一切设计变更需发包人、设计单位、监理单位共同签字后方可执行，并以设计单位出具的正式书面文件为准。设计变更若不经发包人认可，则无效。</w:t>
      </w:r>
      <w:r/>
    </w:p>
    <w:p>
      <w:pPr>
        <w:ind w:firstLine="482"/>
        <w:spacing w:line="360" w:lineRule="auto"/>
        <w:rPr>
          <w:rFonts w:ascii="宋体" w:hAnsi="宋体"/>
          <w:b/>
          <w:bCs/>
          <w:color w:val="000000"/>
          <w:sz w:val="24"/>
        </w:rPr>
      </w:pPr>
      <w:r>
        <w:rPr>
          <w:rFonts w:ascii="宋体" w:hAnsi="宋体"/>
          <w:b/>
          <w:bCs/>
          <w:color w:val="000000"/>
          <w:sz w:val="24"/>
        </w:rPr>
        <w:t xml:space="preserve">原则2、本工程实际施工中所涉及的一切现场签证应由承包人书面申报、监理工程师签字、跟踪审计人员签字以及发包人认可并签字后方可生效，否则结算时不得作为结算依据。</w:t>
      </w:r>
      <w:r/>
    </w:p>
    <w:p>
      <w:pPr>
        <w:ind w:firstLine="482"/>
        <w:spacing w:line="360" w:lineRule="auto"/>
        <w:rPr>
          <w:rFonts w:ascii="宋体" w:hAnsi="宋体"/>
          <w:b/>
          <w:bCs/>
          <w:color w:val="000000"/>
          <w:sz w:val="24"/>
        </w:rPr>
      </w:pPr>
      <w:r>
        <w:rPr>
          <w:rFonts w:ascii="宋体" w:hAnsi="宋体"/>
          <w:b/>
          <w:bCs/>
          <w:color w:val="000000"/>
          <w:sz w:val="24"/>
        </w:rPr>
        <w:t xml:space="preserve">相关细则</w:t>
      </w:r>
      <w:r>
        <w:rPr>
          <w:rFonts w:hint="eastAsia" w:ascii="宋体" w:hAnsi="宋体"/>
          <w:b/>
          <w:bCs/>
          <w:color w:val="000000"/>
          <w:sz w:val="24"/>
        </w:rPr>
        <w:t xml:space="preserve">：</w:t>
      </w:r>
      <w:r/>
    </w:p>
    <w:p>
      <w:pPr>
        <w:ind w:firstLine="482"/>
        <w:spacing w:line="360" w:lineRule="auto"/>
        <w:rPr>
          <w:rFonts w:ascii="宋体" w:hAnsi="宋体"/>
          <w:b/>
          <w:bCs/>
          <w:color w:val="000000"/>
          <w:sz w:val="24"/>
        </w:rPr>
      </w:pPr>
      <w:r>
        <w:rPr>
          <w:rFonts w:hint="eastAsia" w:ascii="宋体" w:hAnsi="宋体"/>
          <w:b/>
          <w:bCs/>
          <w:color w:val="000000"/>
          <w:sz w:val="24"/>
        </w:rPr>
        <w:t xml:space="preserve">⑴</w:t>
      </w:r>
      <w:r>
        <w:rPr>
          <w:rFonts w:ascii="宋体" w:hAnsi="宋体"/>
          <w:b/>
          <w:bCs/>
          <w:color w:val="000000"/>
          <w:sz w:val="24"/>
        </w:rPr>
        <w:t xml:space="preserve">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firstLine="482"/>
        <w:spacing w:line="360" w:lineRule="auto"/>
        <w:rPr>
          <w:rFonts w:ascii="宋体" w:hAnsi="宋体"/>
          <w:b/>
          <w:bCs/>
          <w:color w:val="000000"/>
          <w:sz w:val="24"/>
        </w:rPr>
      </w:pPr>
      <w:r>
        <w:rPr>
          <w:rFonts w:hint="eastAsia" w:ascii="宋体" w:hAnsi="宋体"/>
          <w:b/>
          <w:bCs/>
          <w:color w:val="000000"/>
          <w:sz w:val="24"/>
        </w:rPr>
        <w:t xml:space="preserve">⑵</w:t>
      </w:r>
      <w:r>
        <w:rPr>
          <w:rFonts w:ascii="宋体" w:hAnsi="宋体"/>
          <w:b/>
          <w:bCs/>
          <w:color w:val="000000"/>
          <w:sz w:val="24"/>
        </w:rPr>
        <w:t xml:space="preserve">若施工中出现施工图纸（含设计变更）与工程量清单项目特征描述不符的，应以施工图纸（含设计变更）进行施工，并按新的项目特征确定相应工程量清单项目的综合单价。</w:t>
      </w:r>
      <w:r/>
    </w:p>
    <w:p>
      <w:pPr>
        <w:ind w:firstLine="482"/>
        <w:spacing w:line="360" w:lineRule="auto"/>
        <w:rPr>
          <w:rFonts w:ascii="宋体" w:hAnsi="宋体"/>
          <w:b/>
          <w:bCs/>
          <w:color w:val="000000"/>
          <w:sz w:val="24"/>
        </w:rPr>
      </w:pPr>
      <w:r>
        <w:rPr>
          <w:rFonts w:hint="eastAsia" w:ascii="宋体" w:hAnsi="宋体"/>
          <w:b/>
          <w:bCs/>
          <w:color w:val="000000"/>
          <w:sz w:val="24"/>
        </w:rPr>
        <w:t xml:space="preserve">⑶</w:t>
      </w:r>
      <w:r>
        <w:rPr>
          <w:rFonts w:ascii="宋体" w:hAnsi="宋体"/>
          <w:b/>
          <w:bCs/>
          <w:color w:val="000000"/>
          <w:sz w:val="24"/>
        </w:rPr>
        <w:t xml:space="preserve">因分部分项工程量清单漏项或非承包人原因的工程变更，造成增加新的工程量清单项目，其对应的综合单价按下列方法确定：</w:t>
      </w:r>
      <w:r/>
    </w:p>
    <w:p>
      <w:pPr>
        <w:ind w:firstLine="482"/>
        <w:spacing w:line="360" w:lineRule="auto"/>
        <w:rPr>
          <w:rFonts w:ascii="宋体" w:hAnsi="宋体"/>
          <w:b/>
          <w:bCs/>
          <w:color w:val="000000"/>
          <w:sz w:val="24"/>
        </w:rPr>
      </w:pPr>
      <w:r>
        <w:rPr>
          <w:rFonts w:hint="eastAsia" w:ascii="宋体" w:hAnsi="宋体"/>
          <w:b/>
          <w:bCs/>
          <w:color w:val="000000"/>
          <w:sz w:val="24"/>
        </w:rPr>
        <w:t xml:space="preserve">①</w:t>
      </w:r>
      <w:r>
        <w:rPr>
          <w:rFonts w:ascii="宋体" w:hAnsi="宋体"/>
          <w:b/>
          <w:bCs/>
          <w:color w:val="000000"/>
          <w:sz w:val="24"/>
        </w:rPr>
        <w:t xml:space="preserve">合同中已有适用的综合单价，按合同中已有的综合单价确定；</w:t>
      </w:r>
      <w:r/>
    </w:p>
    <w:p>
      <w:pPr>
        <w:ind w:firstLine="482"/>
        <w:spacing w:line="360" w:lineRule="auto"/>
        <w:rPr>
          <w:rFonts w:ascii="宋体" w:hAnsi="宋体"/>
          <w:b/>
          <w:bCs/>
          <w:color w:val="000000"/>
          <w:sz w:val="24"/>
        </w:rPr>
      </w:pPr>
      <w:r>
        <w:rPr>
          <w:rFonts w:ascii="宋体" w:hAnsi="宋体"/>
          <w:b/>
          <w:bCs/>
          <w:color w:val="000000"/>
          <w:sz w:val="24"/>
        </w:rPr>
        <w:t xml:space="preserve">（指其采用的材料、施工工艺和方法相同，亦不因此增加关键线路上工程的施工时间）</w:t>
      </w:r>
      <w:r/>
    </w:p>
    <w:p>
      <w:pPr>
        <w:ind w:firstLine="482"/>
        <w:jc w:val="left"/>
        <w:spacing w:line="360" w:lineRule="auto"/>
        <w:rPr>
          <w:rFonts w:ascii="宋体" w:hAnsi="宋体"/>
          <w:b/>
          <w:bCs/>
          <w:color w:val="000000"/>
          <w:sz w:val="24"/>
        </w:rPr>
      </w:pPr>
      <w:r>
        <w:rPr>
          <w:rFonts w:hint="eastAsia" w:ascii="宋体" w:hAnsi="宋体"/>
          <w:b/>
          <w:bCs/>
          <w:color w:val="000000"/>
          <w:sz w:val="24"/>
        </w:rPr>
        <w:t xml:space="preserve">②</w:t>
      </w:r>
      <w:r>
        <w:rPr>
          <w:rFonts w:ascii="宋体" w:hAnsi="宋体"/>
          <w:b/>
          <w:bCs/>
          <w:color w:val="000000"/>
          <w:sz w:val="24"/>
        </w:rPr>
        <w:t xml:space="preserve">合同中有类似的综合单价，参照类似的综合单价确定；</w:t>
      </w:r>
      <w:r/>
    </w:p>
    <w:p>
      <w:pPr>
        <w:ind w:firstLine="482"/>
        <w:jc w:val="left"/>
        <w:spacing w:line="360" w:lineRule="auto"/>
        <w:rPr>
          <w:rFonts w:ascii="宋体" w:hAnsi="宋体"/>
          <w:b/>
          <w:bCs/>
          <w:color w:val="000000"/>
          <w:sz w:val="24"/>
        </w:rPr>
      </w:pPr>
      <w:r>
        <w:rPr>
          <w:rFonts w:ascii="宋体" w:hAnsi="宋体"/>
          <w:b/>
          <w:bCs/>
          <w:color w:val="000000"/>
          <w:sz w:val="24"/>
        </w:rPr>
        <w:t xml:space="preserve">（指其采用的材料、施工工艺和方法基本相似，不因此增加关键线路上工程的施工时间，仅调整材料价差，其余不调整）</w:t>
      </w:r>
      <w:r/>
    </w:p>
    <w:p>
      <w:pPr>
        <w:ind w:firstLine="482"/>
        <w:spacing w:line="360" w:lineRule="auto"/>
        <w:rPr>
          <w:rFonts w:ascii="宋体" w:hAnsi="宋体"/>
          <w:b/>
          <w:bCs/>
          <w:color w:val="000000"/>
          <w:sz w:val="24"/>
        </w:rPr>
      </w:pPr>
      <w:r>
        <w:rPr>
          <w:rFonts w:hint="eastAsia" w:ascii="宋体" w:hAnsi="宋体"/>
          <w:b/>
          <w:bCs/>
          <w:color w:val="000000"/>
          <w:sz w:val="24"/>
        </w:rPr>
        <w:t xml:space="preserve">⑷</w:t>
      </w:r>
      <w:r>
        <w:rPr>
          <w:rFonts w:ascii="宋体" w:hAnsi="宋体"/>
          <w:b/>
          <w:bCs/>
          <w:color w:val="000000"/>
          <w:sz w:val="24"/>
        </w:rPr>
        <w:t xml:space="preserve">本工程措施项目安全文明施工措施费结算时按</w:t>
      </w:r>
      <w:r>
        <w:rPr>
          <w:rFonts w:hint="eastAsia" w:ascii="宋体" w:hAnsi="宋体"/>
          <w:b/>
          <w:bCs/>
          <w:color w:val="000000"/>
          <w:sz w:val="24"/>
          <w:lang w:eastAsia="zh-CN"/>
        </w:rPr>
        <w:t xml:space="preserve">《</w:t>
      </w:r>
      <w:r>
        <w:rPr>
          <w:rFonts w:hint="eastAsia" w:ascii="宋体" w:hAnsi="宋体"/>
          <w:b/>
          <w:bCs/>
          <w:color w:val="000000"/>
          <w:sz w:val="24"/>
          <w:lang w:val="en-US" w:eastAsia="zh-CN"/>
        </w:rPr>
        <w:t xml:space="preserve">省住房和城乡建设厅关于实施安全文明施工措施费动态计价管理的公告》【2020】第11号</w:t>
      </w:r>
      <w:r>
        <w:rPr>
          <w:rFonts w:ascii="宋体" w:hAnsi="宋体"/>
          <w:b/>
          <w:bCs/>
          <w:color w:val="000000"/>
          <w:sz w:val="24"/>
        </w:rPr>
        <w:t xml:space="preserve">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82"/>
        <w:spacing w:line="360" w:lineRule="auto"/>
        <w:rPr>
          <w:rFonts w:ascii="宋体" w:hAnsi="宋体"/>
          <w:b/>
          <w:bCs/>
          <w:color w:val="000000"/>
          <w:sz w:val="24"/>
        </w:rPr>
      </w:pPr>
      <w:r>
        <w:rPr>
          <w:rFonts w:hint="eastAsia" w:ascii="宋体" w:hAnsi="宋体"/>
          <w:b/>
          <w:bCs/>
          <w:color w:val="000000"/>
          <w:sz w:val="24"/>
        </w:rPr>
        <w:t xml:space="preserve">⑸</w:t>
      </w:r>
      <w:r>
        <w:rPr>
          <w:rFonts w:ascii="宋体" w:hAnsi="宋体"/>
          <w:b/>
          <w:bCs/>
          <w:color w:val="000000"/>
          <w:sz w:val="24"/>
        </w:rPr>
        <w:t xml:space="preserve">承包人施工及生活用水用电费，根据其耗电用量及供水供电部门所收取的标准，加上公共分摊的部分，由发包人向承包人收取。</w:t>
      </w:r>
      <w:r/>
    </w:p>
    <w:p>
      <w:pPr>
        <w:ind w:firstLine="482"/>
        <w:spacing w:line="360" w:lineRule="auto"/>
        <w:rPr>
          <w:rFonts w:ascii="宋体" w:hAnsi="宋体"/>
          <w:b/>
          <w:bCs/>
          <w:color w:val="000000"/>
          <w:sz w:val="24"/>
        </w:rPr>
      </w:pPr>
      <w:r>
        <w:rPr>
          <w:rFonts w:hint="eastAsia" w:ascii="宋体" w:hAnsi="宋体"/>
          <w:b/>
          <w:bCs/>
          <w:color w:val="000000"/>
          <w:sz w:val="24"/>
        </w:rPr>
        <w:t xml:space="preserve">⑹</w:t>
      </w:r>
      <w:r>
        <w:rPr>
          <w:rFonts w:ascii="宋体" w:hAnsi="宋体"/>
          <w:b/>
          <w:bCs/>
          <w:color w:val="000000"/>
          <w:sz w:val="24"/>
        </w:rPr>
        <w:t xml:space="preserve">因不可抗力事件导致的费用，发、承包双方应按以下原则分别承担并调整工程价款：</w:t>
      </w:r>
      <w:r/>
    </w:p>
    <w:p>
      <w:pPr>
        <w:ind w:firstLine="482"/>
        <w:spacing w:line="360" w:lineRule="auto"/>
        <w:rPr>
          <w:rFonts w:ascii="宋体" w:hAnsi="宋体"/>
          <w:b/>
          <w:bCs/>
          <w:color w:val="000000"/>
          <w:sz w:val="24"/>
        </w:rPr>
      </w:pPr>
      <w:r>
        <w:rPr>
          <w:rFonts w:hint="eastAsia" w:ascii="宋体" w:hAnsi="宋体"/>
          <w:b/>
          <w:bCs/>
          <w:color w:val="000000"/>
          <w:sz w:val="24"/>
        </w:rPr>
        <w:t xml:space="preserve">①</w:t>
      </w:r>
      <w:r>
        <w:rPr>
          <w:rFonts w:ascii="宋体" w:hAnsi="宋体"/>
          <w:b/>
          <w:bCs/>
          <w:color w:val="000000"/>
          <w:sz w:val="24"/>
        </w:rPr>
        <w:t xml:space="preserve">本工程因发包人原因造成的损害、因工程损害导致第三方人员伤亡和财产损失以及运至施工现场用于施工的材料和待安装的设备的损害，由发包人承担；</w:t>
      </w:r>
      <w:r/>
    </w:p>
    <w:p>
      <w:pPr>
        <w:ind w:firstLine="482"/>
        <w:spacing w:line="360" w:lineRule="auto"/>
        <w:rPr>
          <w:rFonts w:ascii="宋体" w:hAnsi="宋体"/>
          <w:b/>
          <w:bCs/>
          <w:color w:val="000000"/>
          <w:sz w:val="24"/>
        </w:rPr>
      </w:pPr>
      <w:r>
        <w:rPr>
          <w:rFonts w:hint="eastAsia" w:ascii="宋体" w:hAnsi="宋体"/>
          <w:b/>
          <w:bCs/>
          <w:color w:val="000000"/>
          <w:sz w:val="24"/>
        </w:rPr>
        <w:t xml:space="preserve">②</w:t>
      </w:r>
      <w:r>
        <w:rPr>
          <w:rFonts w:ascii="宋体" w:hAnsi="宋体"/>
          <w:b/>
          <w:bCs/>
          <w:color w:val="000000"/>
          <w:sz w:val="24"/>
        </w:rPr>
        <w:t xml:space="preserve">承包人人员伤亡由其所在单位负责，并承担相应费用，与发包人无关；</w:t>
      </w:r>
      <w:r/>
    </w:p>
    <w:p>
      <w:pPr>
        <w:ind w:firstLine="482"/>
        <w:spacing w:line="360" w:lineRule="auto"/>
        <w:rPr>
          <w:rFonts w:ascii="宋体" w:hAnsi="宋体"/>
          <w:b/>
          <w:bCs/>
          <w:color w:val="000000"/>
          <w:sz w:val="24"/>
        </w:rPr>
      </w:pPr>
      <w:r>
        <w:rPr>
          <w:rFonts w:hint="eastAsia" w:ascii="宋体" w:hAnsi="宋体"/>
          <w:b/>
          <w:bCs/>
          <w:color w:val="000000"/>
          <w:sz w:val="24"/>
        </w:rPr>
        <w:t xml:space="preserve">③</w:t>
      </w:r>
      <w:r>
        <w:rPr>
          <w:rFonts w:ascii="宋体" w:hAnsi="宋体"/>
          <w:b/>
          <w:bCs/>
          <w:color w:val="000000"/>
          <w:sz w:val="24"/>
        </w:rPr>
        <w:t xml:space="preserve">承包人的施工机械设备的损坏及停工损失，由承包人承担；</w:t>
      </w:r>
      <w:r/>
    </w:p>
    <w:p>
      <w:pPr>
        <w:ind w:firstLine="480"/>
        <w:spacing w:line="360" w:lineRule="auto"/>
        <w:rPr>
          <w:rFonts w:ascii="宋体" w:hAnsi="宋体"/>
          <w:color w:val="000000"/>
          <w:sz w:val="24"/>
        </w:rPr>
      </w:pPr>
      <w:r>
        <w:rPr>
          <w:rFonts w:ascii="宋体" w:hAnsi="宋体"/>
          <w:color w:val="000000"/>
          <w:sz w:val="24"/>
        </w:rPr>
        <w:t xml:space="preserve">1</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Start w:id="361" w:name="_Toc292559907"/>
      <w:r/>
      <w:bookmarkStart w:id="362" w:name="_Toc297120497"/>
      <w:r/>
      <w:bookmarkStart w:id="363" w:name="_Toc296346698"/>
      <w:r/>
      <w:bookmarkStart w:id="364" w:name="_Toc292559402"/>
      <w:r/>
      <w:bookmarkStart w:id="365" w:name="_Toc300934993"/>
      <w:r/>
      <w:bookmarkStart w:id="366" w:name="_Toc296944536"/>
      <w:r/>
      <w:bookmarkStart w:id="367" w:name="_Toc296891237"/>
      <w:r/>
      <w:bookmarkStart w:id="368" w:name="_Toc296891025"/>
      <w:r/>
      <w:bookmarkStart w:id="369" w:name="_Toc296503197"/>
      <w:r/>
      <w:bookmarkStart w:id="370" w:name="_Toc297123544"/>
      <w:r/>
      <w:bookmarkStart w:id="371" w:name="_Toc297216203"/>
      <w:r/>
      <w:bookmarkStart w:id="372" w:name="_Toc296347196"/>
      <w:r/>
      <w:bookmarkStart w:id="373" w:name="_Toc303539150"/>
      <w:r/>
      <w:bookmarkStart w:id="374" w:name="_Toc297048383"/>
      <w:r/>
      <w:bookmarkStart w:id="375" w:name="_Toc312677503"/>
      <w:r/>
      <w:bookmarkStart w:id="376" w:name="_Toc304295570"/>
      <w:r/>
      <w:bookmarkStart w:id="377" w:name="_Toc312678029"/>
      <w:r>
        <w:rPr>
          <w:rFonts w:ascii="宋体" w:hAnsi="宋体"/>
          <w:color w:val="000000"/>
          <w:sz w:val="24"/>
        </w:rPr>
        <w:t xml:space="preserve">0.3承</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Start w:id="378" w:name="_Toc297123545"/>
      <w:r/>
      <w:bookmarkStart w:id="379" w:name="_Toc303539151"/>
      <w:r/>
      <w:bookmarkStart w:id="380" w:name="_Toc296347202"/>
      <w:r/>
      <w:bookmarkStart w:id="381" w:name="_Toc296944542"/>
      <w:r/>
      <w:bookmarkStart w:id="382" w:name="_Toc296891031"/>
      <w:r/>
      <w:bookmarkStart w:id="383" w:name="_Toc292559913"/>
      <w:r/>
      <w:bookmarkStart w:id="384" w:name="_Toc296503203"/>
      <w:r/>
      <w:bookmarkStart w:id="385" w:name="_Toc297216204"/>
      <w:r/>
      <w:bookmarkStart w:id="386" w:name="_Toc300934994"/>
      <w:r/>
      <w:bookmarkStart w:id="387" w:name="_Toc296891243"/>
      <w:r/>
      <w:bookmarkStart w:id="388" w:name="_Toc296346704"/>
      <w:r/>
      <w:bookmarkStart w:id="389" w:name="_Toc292559408"/>
      <w:r/>
      <w:bookmarkStart w:id="390" w:name="_Toc297048389"/>
      <w:r/>
      <w:bookmarkStart w:id="391" w:name="_Toc297120503"/>
      <w:r>
        <w:rPr>
          <w:rFonts w:ascii="宋体" w:hAnsi="宋体"/>
          <w:color w:val="000000"/>
          <w:sz w:val="24"/>
        </w:rPr>
        <w:t xml:space="preserve">包人的合理化建议</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
    </w:p>
    <w:p>
      <w:pPr>
        <w:ind w:firstLine="480"/>
        <w:spacing w:line="360" w:lineRule="auto"/>
        <w:rPr>
          <w:rFonts w:ascii="宋体" w:hAnsi="宋体"/>
          <w:color w:val="000000"/>
          <w:sz w:val="24"/>
        </w:rPr>
      </w:pPr>
      <w:r>
        <w:rPr>
          <w:rFonts w:ascii="宋体" w:hAnsi="宋体"/>
          <w:color w:val="000000"/>
          <w:sz w:val="24"/>
        </w:rPr>
        <w:t xml:space="preserve">监理人审查承包人合理化建议的期限：收到承包人提交的合理化建议后7日内 。</w:t>
      </w:r>
      <w:r/>
    </w:p>
    <w:p>
      <w:pPr>
        <w:ind w:firstLine="480"/>
        <w:spacing w:line="360" w:lineRule="auto"/>
        <w:rPr>
          <w:rFonts w:ascii="宋体" w:hAnsi="宋体"/>
          <w:color w:val="000000"/>
          <w:sz w:val="24"/>
        </w:rPr>
      </w:pPr>
      <w:r>
        <w:rPr>
          <w:rFonts w:ascii="宋体" w:hAnsi="宋体"/>
          <w:color w:val="000000"/>
          <w:sz w:val="24"/>
        </w:rPr>
        <w:t xml:space="preserve">发包人审批承包人合理化建议的期限：收到监理人报送的合理化建议后7日内 。</w:t>
      </w:r>
      <w:r/>
    </w:p>
    <w:p>
      <w:pPr>
        <w:ind w:firstLine="480"/>
        <w:spacing w:line="360" w:lineRule="auto"/>
        <w:rPr>
          <w:rFonts w:ascii="宋体" w:hAnsi="宋体"/>
          <w:color w:val="000000"/>
          <w:sz w:val="24"/>
          <w:u w:val="single"/>
        </w:rPr>
      </w:pPr>
      <w:r>
        <w:rPr>
          <w:rFonts w:ascii="宋体" w:hAnsi="宋体"/>
          <w:color w:val="000000"/>
          <w:sz w:val="24"/>
        </w:rPr>
        <w:t xml:space="preserve">承</w:t>
      </w:r>
      <w:bookmarkStart w:id="392" w:name="_Toc296891032"/>
      <w:r/>
      <w:bookmarkStart w:id="393" w:name="_Toc296503204"/>
      <w:r/>
      <w:bookmarkStart w:id="394" w:name="_Toc297048390"/>
      <w:r/>
      <w:bookmarkStart w:id="395" w:name="_Toc296944543"/>
      <w:r/>
      <w:bookmarkStart w:id="396" w:name="_Toc296346705"/>
      <w:r/>
      <w:bookmarkStart w:id="397" w:name="_Toc292559409"/>
      <w:r/>
      <w:bookmarkStart w:id="398" w:name="_Toc304295571"/>
      <w:r/>
      <w:bookmarkStart w:id="399" w:name="_Toc296347203"/>
      <w:r/>
      <w:bookmarkStart w:id="400" w:name="_Toc318581175"/>
      <w:r/>
      <w:bookmarkStart w:id="401" w:name="_Toc296891244"/>
      <w:r/>
      <w:bookmarkStart w:id="402" w:name="_Toc300934995"/>
      <w:r/>
      <w:bookmarkStart w:id="403" w:name="_Toc312678030"/>
      <w:r/>
      <w:bookmarkStart w:id="404" w:name="_Toc297120504"/>
      <w:r/>
      <w:bookmarkStart w:id="405" w:name="_Toc303539152"/>
      <w:r/>
      <w:bookmarkStart w:id="406" w:name="_Toc297216205"/>
      <w:r/>
      <w:bookmarkStart w:id="407" w:name="_Toc312677504"/>
      <w:r/>
      <w:bookmarkStart w:id="408" w:name="_Toc297123546"/>
      <w:r/>
      <w:bookmarkStart w:id="409" w:name="_Toc292559914"/>
      <w:r>
        <w:rPr>
          <w:rFonts w:ascii="宋体" w:hAnsi="宋体"/>
          <w:color w:val="000000"/>
          <w:sz w:val="24"/>
        </w:rPr>
        <w:t xml:space="preserve">包人提出的合理化建议降低了合同价格或者提高了工程经济效益的奖励的方法和金额为：</w:t>
      </w:r>
      <w:r>
        <w:rPr>
          <w:rFonts w:ascii="宋体" w:hAnsi="宋体"/>
          <w:color w:val="000000"/>
          <w:sz w:val="24"/>
          <w:u w:val="single"/>
        </w:rPr>
        <w:t xml:space="preserve"> 无 </w:t>
      </w:r>
      <w:r>
        <w:rPr>
          <w:rFonts w:ascii="宋体" w:hAnsi="宋体"/>
          <w:color w:val="000000"/>
          <w:sz w:val="24"/>
        </w:rPr>
        <w:t xml:space="preserve">。</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r/>
    </w:p>
    <w:p>
      <w:pPr>
        <w:ind w:firstLine="480"/>
        <w:spacing w:line="360" w:lineRule="auto"/>
        <w:rPr>
          <w:rFonts w:ascii="宋体" w:hAnsi="宋体"/>
          <w:color w:val="000000"/>
          <w:sz w:val="24"/>
        </w:rPr>
      </w:pPr>
      <w:r>
        <w:rPr>
          <w:rFonts w:ascii="宋体" w:hAnsi="宋体"/>
          <w:color w:val="000000"/>
          <w:sz w:val="24"/>
        </w:rPr>
        <w:t xml:space="preserve">1</w:t>
      </w:r>
      <w:bookmarkStart w:id="410" w:name="_Toc296503199"/>
      <w:r/>
      <w:bookmarkStart w:id="411" w:name="_Toc292559404"/>
      <w:r/>
      <w:bookmarkStart w:id="412" w:name="_Toc297048385"/>
      <w:r/>
      <w:bookmarkStart w:id="413" w:name="_Toc300934997"/>
      <w:r/>
      <w:bookmarkStart w:id="414" w:name="_Toc297216207"/>
      <w:r/>
      <w:bookmarkStart w:id="415" w:name="_Toc296891239"/>
      <w:r/>
      <w:bookmarkStart w:id="416" w:name="_Toc296891027"/>
      <w:r/>
      <w:bookmarkStart w:id="417" w:name="_Toc304295574"/>
      <w:r/>
      <w:bookmarkStart w:id="418" w:name="_Toc296944538"/>
      <w:r/>
      <w:bookmarkStart w:id="419" w:name="_Toc312677507"/>
      <w:r/>
      <w:bookmarkStart w:id="420" w:name="_Toc297120499"/>
      <w:r/>
      <w:bookmarkStart w:id="421" w:name="_Toc312678033"/>
      <w:r/>
      <w:bookmarkStart w:id="422" w:name="_Toc296347198"/>
      <w:r/>
      <w:bookmarkStart w:id="423" w:name="_Toc297123548"/>
      <w:r/>
      <w:bookmarkStart w:id="424" w:name="_Toc303539154"/>
      <w:r/>
      <w:bookmarkStart w:id="425" w:name="_Toc292559909"/>
      <w:r/>
      <w:bookmarkStart w:id="426" w:name="_Toc296346700"/>
      <w:r>
        <w:rPr>
          <w:rFonts w:ascii="宋体" w:hAnsi="宋体"/>
          <w:color w:val="000000"/>
          <w:sz w:val="24"/>
        </w:rPr>
        <w:t xml:space="preserve">0.4暂估价</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
    </w:p>
    <w:p>
      <w:pPr>
        <w:ind w:firstLine="480"/>
        <w:spacing w:line="360" w:lineRule="auto"/>
        <w:rPr>
          <w:rFonts w:ascii="宋体" w:hAnsi="宋体"/>
          <w:color w:val="000000"/>
          <w:sz w:val="24"/>
          <w:u w:val="single"/>
        </w:rPr>
      </w:pPr>
      <w:r>
        <w:rPr>
          <w:rFonts w:ascii="宋体" w:hAnsi="宋体"/>
          <w:color w:val="000000"/>
          <w:sz w:val="24"/>
        </w:rPr>
        <w:t xml:space="preserve">暂</w:t>
      </w:r>
      <w:bookmarkStart w:id="427" w:name="_Toc312677508"/>
      <w:r/>
      <w:bookmarkStart w:id="428" w:name="_Toc318581176"/>
      <w:r/>
      <w:bookmarkStart w:id="429" w:name="_Toc312678034"/>
      <w:r>
        <w:rPr>
          <w:rFonts w:ascii="宋体" w:hAnsi="宋体"/>
          <w:color w:val="000000"/>
          <w:sz w:val="24"/>
        </w:rPr>
        <w:t xml:space="preserve">估价材料和工程设备的明细详见：</w:t>
      </w:r>
      <w:r>
        <w:rPr>
          <w:rFonts w:ascii="宋体" w:hAnsi="宋体"/>
          <w:color w:val="000000"/>
          <w:sz w:val="24"/>
          <w:u w:val="single"/>
        </w:rPr>
        <w:t xml:space="preserve">《暂估价一览表》。</w:t>
      </w:r>
      <w:bookmarkEnd w:id="427"/>
      <w:r/>
      <w:bookmarkEnd w:id="428"/>
      <w:r/>
      <w:bookmarkEnd w:id="429"/>
      <w:r/>
      <w:r/>
    </w:p>
    <w:p>
      <w:pPr>
        <w:ind w:firstLine="480"/>
        <w:spacing w:line="360" w:lineRule="auto"/>
        <w:rPr>
          <w:rFonts w:ascii="宋体" w:hAnsi="宋体"/>
          <w:color w:val="000000"/>
          <w:sz w:val="24"/>
          <w:u w:val="single"/>
        </w:rPr>
      </w:pPr>
      <w:r>
        <w:rPr>
          <w:rFonts w:ascii="宋体" w:hAnsi="宋体"/>
          <w:color w:val="000000"/>
          <w:sz w:val="24"/>
        </w:rPr>
        <w:t xml:space="preserve">1</w:t>
      </w:r>
      <w:bookmarkStart w:id="430" w:name="_Toc312677509"/>
      <w:r/>
      <w:bookmarkStart w:id="431" w:name="_Toc318581177"/>
      <w:r/>
      <w:bookmarkStart w:id="432" w:name="_Toc312678035"/>
      <w:r>
        <w:rPr>
          <w:rFonts w:ascii="宋体" w:hAnsi="宋体"/>
          <w:color w:val="000000"/>
          <w:sz w:val="24"/>
        </w:rPr>
        <w:t xml:space="preserve">0.4.1 依法必须招标的暂估价项目：</w:t>
      </w:r>
      <w:r>
        <w:rPr>
          <w:rFonts w:ascii="宋体" w:hAnsi="宋体"/>
          <w:color w:val="000000"/>
          <w:sz w:val="24"/>
          <w:u w:val="single"/>
        </w:rPr>
        <w:t xml:space="preserve">采用第2种方式 </w:t>
      </w:r>
      <w:bookmarkEnd w:id="430"/>
      <w:r/>
      <w:bookmarkEnd w:id="431"/>
      <w:r/>
      <w:bookmarkEnd w:id="432"/>
      <w:r/>
      <w:r/>
    </w:p>
    <w:p>
      <w:pPr>
        <w:ind w:firstLine="480"/>
        <w:spacing w:line="360" w:lineRule="auto"/>
        <w:rPr>
          <w:rFonts w:ascii="宋体" w:hAnsi="宋体"/>
          <w:color w:val="000000"/>
          <w:sz w:val="24"/>
        </w:rPr>
      </w:pPr>
      <w:r>
        <w:rPr>
          <w:rFonts w:ascii="宋体" w:hAnsi="宋体"/>
          <w:color w:val="000000"/>
          <w:sz w:val="24"/>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spacing w:line="360" w:lineRule="auto"/>
        <w:rPr>
          <w:rFonts w:ascii="宋体" w:hAnsi="宋体"/>
          <w:color w:val="000000"/>
          <w:sz w:val="24"/>
        </w:rPr>
      </w:pPr>
      <w:r>
        <w:rPr>
          <w:rFonts w:ascii="宋体" w:hAnsi="宋体"/>
          <w:color w:val="000000"/>
          <w:sz w:val="24"/>
        </w:rPr>
        <w:t xml:space="preserve">10.5 暂列金额</w:t>
      </w:r>
      <w:r/>
    </w:p>
    <w:p>
      <w:pPr>
        <w:ind w:firstLine="480"/>
        <w:spacing w:line="360" w:lineRule="auto"/>
        <w:rPr>
          <w:rFonts w:ascii="宋体" w:hAnsi="宋体"/>
          <w:color w:val="000000"/>
          <w:sz w:val="24"/>
        </w:rPr>
      </w:pPr>
      <w:r>
        <w:rPr>
          <w:rFonts w:ascii="宋体" w:hAnsi="宋体"/>
          <w:color w:val="000000"/>
          <w:sz w:val="24"/>
        </w:rPr>
        <w:t xml:space="preserve">合同当事人关于暂列金额使用的约定：</w:t>
      </w:r>
      <w:r>
        <w:rPr>
          <w:rFonts w:ascii="宋体" w:hAnsi="宋体"/>
          <w:color w:val="000000"/>
          <w:sz w:val="24"/>
          <w:u w:val="single"/>
        </w:rPr>
        <w:t xml:space="preserve">由发包人结合工程具体情况使用 </w:t>
      </w:r>
      <w:r>
        <w:rPr>
          <w:rFonts w:ascii="宋体" w:hAnsi="宋体"/>
          <w:color w:val="000000"/>
          <w:sz w:val="24"/>
        </w:rPr>
        <w:t xml:space="preserve">。</w:t>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rPr>
          <w:rFonts w:hint="default" w:ascii="宋体" w:hAnsi="宋体" w:eastAsia="宋体" w:cs="Times New Roman"/>
          <w:color w:val="000000"/>
          <w:sz w:val="24"/>
          <w:szCs w:val="24"/>
          <w:lang w:eastAsia="zh-CN"/>
        </w:rPr>
        <w:t xml:space="preserve">11</w:t>
      </w:r>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价格调整</w:t>
      </w:r>
      <w:r/>
    </w:p>
    <w:p>
      <w:pPr>
        <w:ind w:firstLine="480"/>
        <w:spacing w:line="360" w:lineRule="auto"/>
        <w:rPr>
          <w:rFonts w:ascii="宋体" w:hAnsi="宋体"/>
          <w:color w:val="000000"/>
          <w:sz w:val="24"/>
        </w:rPr>
      </w:pPr>
      <w:r/>
      <w:bookmarkStart w:id="433" w:name="_Toc297123550"/>
      <w:r/>
      <w:bookmarkStart w:id="434" w:name="_Toc296944540"/>
      <w:r/>
      <w:bookmarkStart w:id="435" w:name="_Toc300935000"/>
      <w:r/>
      <w:bookmarkStart w:id="436" w:name="_Toc297216209"/>
      <w:r/>
      <w:bookmarkStart w:id="437" w:name="_Toc296347200"/>
      <w:r/>
      <w:bookmarkStart w:id="438" w:name="_Toc292559406"/>
      <w:r/>
      <w:bookmarkStart w:id="439" w:name="_Toc297120501"/>
      <w:r/>
      <w:bookmarkStart w:id="440" w:name="_Toc296891029"/>
      <w:r/>
      <w:bookmarkStart w:id="441" w:name="_Toc297048387"/>
      <w:r/>
      <w:bookmarkStart w:id="442" w:name="_Toc296346702"/>
      <w:r/>
      <w:bookmarkStart w:id="443" w:name="_Toc292559911"/>
      <w:r/>
      <w:bookmarkStart w:id="444" w:name="_Toc312678039"/>
      <w:r/>
      <w:bookmarkStart w:id="445" w:name="_Toc304295577"/>
      <w:r/>
      <w:bookmarkStart w:id="446" w:name="_Toc296503201"/>
      <w:r/>
      <w:bookmarkStart w:id="447" w:name="_Toc296891241"/>
      <w:r/>
      <w:bookmarkStart w:id="448" w:name="_Toc303539157"/>
      <w:r>
        <w:rPr>
          <w:rFonts w:ascii="宋体" w:hAnsi="宋体"/>
          <w:color w:val="000000"/>
          <w:sz w:val="24"/>
        </w:rPr>
        <w:t xml:space="preserve">11.1 市场价格波动引起的调整</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
    </w:p>
    <w:p>
      <w:pPr>
        <w:ind w:firstLine="480"/>
        <w:spacing w:line="360" w:lineRule="auto"/>
        <w:rPr>
          <w:rFonts w:ascii="宋体" w:hAnsi="宋体"/>
          <w:color w:val="000000"/>
          <w:sz w:val="24"/>
        </w:rPr>
      </w:pPr>
      <w:r>
        <w:rPr>
          <w:rFonts w:ascii="宋体" w:hAnsi="宋体"/>
          <w:color w:val="000000"/>
          <w:sz w:val="24"/>
        </w:rPr>
        <w:t xml:space="preserve">市场价格波动是否调整合同价格的约定：</w:t>
      </w:r>
      <w:r>
        <w:rPr>
          <w:rFonts w:ascii="宋体" w:hAnsi="宋体"/>
          <w:color w:val="000000"/>
          <w:sz w:val="24"/>
          <w:u w:val="single"/>
        </w:rPr>
        <w:t xml:space="preserve">  不调整  </w:t>
      </w:r>
      <w:r>
        <w:rPr>
          <w:rFonts w:ascii="宋体" w:hAnsi="宋体"/>
          <w:color w:val="000000"/>
          <w:sz w:val="24"/>
        </w:rPr>
        <w:t xml:space="preserve">。</w:t>
      </w:r>
      <w:bookmarkEnd w:id="337"/>
      <w:r/>
      <w:bookmarkEnd w:id="338"/>
      <w:r/>
      <w:bookmarkEnd w:id="339"/>
      <w:r/>
      <w:bookmarkEnd w:id="340"/>
      <w:r/>
      <w:bookmarkEnd w:id="341"/>
      <w:r/>
      <w:bookmarkEnd w:id="342"/>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bookmarkStart w:id="449" w:name="_Toc296944544"/>
      <w:r/>
      <w:bookmarkStart w:id="450" w:name="_Toc296891033"/>
      <w:r/>
      <w:bookmarkStart w:id="451" w:name="_Toc292559915"/>
      <w:r/>
      <w:bookmarkStart w:id="452" w:name="_Toc296503205"/>
      <w:r/>
      <w:bookmarkStart w:id="453" w:name="_Toc296891245"/>
      <w:r/>
      <w:bookmarkStart w:id="454" w:name="_Toc297120505"/>
      <w:r/>
      <w:bookmarkStart w:id="455" w:name="_Toc297048391"/>
      <w:r/>
      <w:bookmarkStart w:id="456" w:name="_Toc296347204"/>
      <w:r/>
      <w:bookmarkStart w:id="457" w:name="_Toc292559410"/>
      <w:r/>
      <w:bookmarkStart w:id="458" w:name="_Toc296346706"/>
      <w:r/>
      <w:bookmarkStart w:id="459" w:name="_Toc304295579"/>
      <w:r/>
      <w:bookmarkStart w:id="460" w:name="_Toc297216211"/>
      <w:r/>
      <w:bookmarkStart w:id="461" w:name="_Toc297123552"/>
      <w:r/>
      <w:bookmarkStart w:id="462" w:name="_Toc351203644"/>
      <w:r/>
      <w:bookmarkStart w:id="463" w:name="_Toc312678040"/>
      <w:r/>
      <w:bookmarkStart w:id="464" w:name="_Toc300935002"/>
      <w:r/>
      <w:bookmarkStart w:id="465" w:name="_Toc303539159"/>
      <w:r>
        <w:rPr>
          <w:rFonts w:hint="default" w:ascii="宋体" w:hAnsi="宋体" w:eastAsia="宋体" w:cs="Times New Roman"/>
          <w:color w:val="000000"/>
          <w:sz w:val="24"/>
          <w:szCs w:val="24"/>
          <w:lang w:eastAsia="zh-CN"/>
        </w:rPr>
        <w:t xml:space="preserve">12</w:t>
      </w:r>
      <w:bookmarkEnd w:id="449"/>
      <w:r/>
      <w:bookmarkEnd w:id="450"/>
      <w:r/>
      <w:bookmarkEnd w:id="451"/>
      <w:r/>
      <w:bookmarkEnd w:id="452"/>
      <w:r/>
      <w:bookmarkEnd w:id="453"/>
      <w:r/>
      <w:bookmarkEnd w:id="454"/>
      <w:r/>
      <w:bookmarkEnd w:id="455"/>
      <w:r/>
      <w:bookmarkEnd w:id="456"/>
      <w:r/>
      <w:bookmarkEnd w:id="457"/>
      <w:r/>
      <w:bookmarkEnd w:id="458"/>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合同价格、计量与支付</w:t>
      </w:r>
      <w:bookmarkEnd w:id="459"/>
      <w:r/>
      <w:bookmarkEnd w:id="460"/>
      <w:r/>
      <w:bookmarkEnd w:id="461"/>
      <w:r/>
      <w:bookmarkEnd w:id="462"/>
      <w:r/>
      <w:bookmarkEnd w:id="463"/>
      <w:r/>
      <w:bookmarkEnd w:id="464"/>
      <w:r/>
      <w:bookmarkEnd w:id="465"/>
      <w:r/>
      <w:r/>
    </w:p>
    <w:p>
      <w:pPr>
        <w:ind w:firstLine="480"/>
        <w:spacing w:line="360" w:lineRule="auto"/>
        <w:rPr>
          <w:rFonts w:ascii="宋体" w:hAnsi="宋体"/>
          <w:color w:val="000000"/>
          <w:sz w:val="24"/>
        </w:rPr>
      </w:pPr>
      <w:r/>
      <w:bookmarkStart w:id="466" w:name="_Toc292559411"/>
      <w:r/>
      <w:bookmarkStart w:id="467" w:name="_Toc292559916"/>
      <w:r/>
      <w:bookmarkStart w:id="468" w:name="_Toc267251461"/>
      <w:r/>
      <w:bookmarkStart w:id="469" w:name="_Toc296347205"/>
      <w:r/>
      <w:bookmarkStart w:id="470" w:name="_Toc296503206"/>
      <w:r/>
      <w:bookmarkStart w:id="471" w:name="_Toc296891034"/>
      <w:r/>
      <w:bookmarkStart w:id="472" w:name="_Toc297120506"/>
      <w:r/>
      <w:bookmarkStart w:id="473" w:name="_Toc296346707"/>
      <w:r/>
      <w:bookmarkStart w:id="474" w:name="_Toc296944545"/>
      <w:r/>
      <w:bookmarkStart w:id="475" w:name="_Toc296891246"/>
      <w:r/>
      <w:bookmarkStart w:id="476" w:name="_Toc297048392"/>
      <w:r/>
      <w:bookmarkStart w:id="477" w:name="_Toc312678041"/>
      <w:r/>
      <w:bookmarkStart w:id="478" w:name="_Toc297216212"/>
      <w:r/>
      <w:bookmarkStart w:id="479" w:name="_Toc304295580"/>
      <w:r/>
      <w:bookmarkStart w:id="480" w:name="_Toc297123553"/>
      <w:r/>
      <w:bookmarkStart w:id="481" w:name="_Toc303539160"/>
      <w:r/>
      <w:bookmarkStart w:id="482" w:name="_Toc300935003"/>
      <w:r>
        <w:rPr>
          <w:rFonts w:ascii="宋体" w:hAnsi="宋体"/>
          <w:color w:val="000000"/>
          <w:sz w:val="24"/>
        </w:rPr>
        <w:t xml:space="preserve">12.1 合</w:t>
      </w:r>
      <w:bookmarkEnd w:id="466"/>
      <w:r/>
      <w:bookmarkEnd w:id="467"/>
      <w:r/>
      <w:bookmarkEnd w:id="468"/>
      <w:r>
        <w:rPr>
          <w:rFonts w:ascii="宋体" w:hAnsi="宋体"/>
          <w:color w:val="000000"/>
          <w:sz w:val="24"/>
        </w:rPr>
        <w:t xml:space="preserve">同价</w:t>
      </w:r>
      <w:bookmarkEnd w:id="469"/>
      <w:r/>
      <w:bookmarkEnd w:id="470"/>
      <w:r/>
      <w:bookmarkEnd w:id="471"/>
      <w:r/>
      <w:bookmarkEnd w:id="472"/>
      <w:r/>
      <w:bookmarkEnd w:id="473"/>
      <w:r/>
      <w:bookmarkEnd w:id="474"/>
      <w:r/>
      <w:bookmarkEnd w:id="475"/>
      <w:r/>
      <w:bookmarkEnd w:id="476"/>
      <w:r>
        <w:rPr>
          <w:rFonts w:ascii="宋体" w:hAnsi="宋体"/>
          <w:color w:val="000000"/>
          <w:sz w:val="24"/>
        </w:rPr>
        <w:t xml:space="preserve">格形式</w:t>
      </w:r>
      <w:bookmarkEnd w:id="477"/>
      <w:r/>
      <w:bookmarkEnd w:id="478"/>
      <w:r/>
      <w:bookmarkEnd w:id="479"/>
      <w:r/>
      <w:bookmarkEnd w:id="480"/>
      <w:r/>
      <w:bookmarkEnd w:id="481"/>
      <w:r/>
      <w:bookmarkEnd w:id="482"/>
      <w:r/>
      <w:r/>
    </w:p>
    <w:p>
      <w:pPr>
        <w:ind w:firstLine="480"/>
        <w:spacing w:line="360" w:lineRule="auto"/>
        <w:rPr>
          <w:rFonts w:ascii="宋体" w:hAnsi="宋体"/>
          <w:color w:val="000000"/>
          <w:sz w:val="24"/>
        </w:rPr>
      </w:pPr>
      <w:r>
        <w:rPr>
          <w:rFonts w:ascii="宋体" w:hAnsi="宋体"/>
          <w:color w:val="000000"/>
          <w:sz w:val="24"/>
        </w:rPr>
        <w:t xml:space="preserve">(1)、本工程采用</w:t>
      </w:r>
      <w:r>
        <w:rPr>
          <w:rFonts w:ascii="宋体" w:hAnsi="宋体"/>
          <w:b/>
          <w:color w:val="000000"/>
          <w:sz w:val="24"/>
        </w:rPr>
        <w:t xml:space="preserve">固定单价合同。</w:t>
      </w:r>
      <w:r/>
    </w:p>
    <w:p>
      <w:pPr>
        <w:ind w:firstLine="480"/>
        <w:spacing w:line="360" w:lineRule="auto"/>
        <w:rPr>
          <w:rFonts w:ascii="宋体" w:hAnsi="宋体"/>
          <w:color w:val="000000"/>
          <w:sz w:val="24"/>
        </w:rPr>
      </w:pPr>
      <w:r>
        <w:rPr>
          <w:rFonts w:ascii="宋体" w:hAnsi="宋体"/>
          <w:color w:val="000000"/>
          <w:sz w:val="24"/>
        </w:rPr>
        <w:t xml:space="preserve">综合单价包含的风险范围：</w:t>
      </w:r>
      <w:r>
        <w:rPr>
          <w:rFonts w:ascii="宋体" w:hAnsi="宋体"/>
          <w:color w:val="000000"/>
          <w:sz w:val="24"/>
          <w:u w:val="single"/>
        </w:rPr>
        <w:t xml:space="preserve">施工期间市场风险、政策风险。</w:t>
      </w:r>
      <w:r/>
    </w:p>
    <w:p>
      <w:pPr>
        <w:ind w:firstLine="480"/>
        <w:spacing w:line="360" w:lineRule="auto"/>
        <w:rPr>
          <w:rFonts w:ascii="宋体" w:hAnsi="宋体"/>
          <w:color w:val="000000"/>
          <w:sz w:val="24"/>
          <w:u w:val="single"/>
        </w:rPr>
      </w:pPr>
      <w:r>
        <w:rPr>
          <w:rFonts w:ascii="宋体" w:hAnsi="宋体"/>
          <w:color w:val="000000"/>
          <w:sz w:val="24"/>
        </w:rPr>
        <w:t xml:space="preserve">风险费用的计算方法：</w:t>
      </w:r>
      <w:r>
        <w:rPr>
          <w:rFonts w:ascii="宋体" w:hAnsi="宋体"/>
          <w:color w:val="000000"/>
          <w:sz w:val="24"/>
          <w:u w:val="single"/>
        </w:rPr>
        <w:t xml:space="preserve">施工期间人工费、材料费、机械费及规费、税金的调整风险由供应商自行考虑。</w:t>
      </w:r>
      <w:r/>
    </w:p>
    <w:p>
      <w:pPr>
        <w:ind w:firstLine="480"/>
        <w:spacing w:line="360" w:lineRule="auto"/>
        <w:rPr>
          <w:rFonts w:ascii="宋体" w:hAnsi="宋体"/>
          <w:color w:val="000000"/>
          <w:sz w:val="24"/>
        </w:rPr>
      </w:pPr>
      <w:r>
        <w:rPr>
          <w:rFonts w:ascii="宋体" w:hAnsi="宋体"/>
          <w:color w:val="000000"/>
          <w:sz w:val="24"/>
        </w:rPr>
        <w:t xml:space="preserve">风险范围以外合同价格的调整方法：</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本工程结算时按照苏建函价【2019】178号文执行，采用一般计税法结算。</w:t>
      </w:r>
      <w:r/>
    </w:p>
    <w:p>
      <w:pPr>
        <w:ind w:firstLine="480"/>
        <w:spacing w:line="360" w:lineRule="auto"/>
        <w:rPr>
          <w:rFonts w:ascii="宋体" w:hAnsi="宋体"/>
          <w:color w:val="000000"/>
          <w:sz w:val="24"/>
        </w:rPr>
      </w:pPr>
      <w:r/>
      <w:bookmarkStart w:id="483" w:name="_Toc303539161"/>
      <w:r/>
      <w:bookmarkStart w:id="484" w:name="_Toc300935004"/>
      <w:r/>
      <w:bookmarkStart w:id="485" w:name="_Toc297216213"/>
      <w:r/>
      <w:bookmarkStart w:id="486" w:name="_Toc312678042"/>
      <w:r/>
      <w:bookmarkStart w:id="487" w:name="_Toc297123554"/>
      <w:r/>
      <w:bookmarkStart w:id="488" w:name="_Toc304295581"/>
      <w:r/>
      <w:bookmarkStart w:id="489" w:name="_Toc296944546"/>
      <w:r/>
      <w:bookmarkStart w:id="490" w:name="_Toc297120507"/>
      <w:r/>
      <w:bookmarkStart w:id="491" w:name="_Toc296503207"/>
      <w:r/>
      <w:bookmarkStart w:id="492" w:name="_Toc296891247"/>
      <w:r/>
      <w:bookmarkStart w:id="493" w:name="_Toc296346708"/>
      <w:r/>
      <w:bookmarkStart w:id="494" w:name="_Toc296891035"/>
      <w:r/>
      <w:bookmarkStart w:id="495" w:name="_Toc296347206"/>
      <w:r/>
      <w:bookmarkStart w:id="496" w:name="_Toc292559917"/>
      <w:r/>
      <w:bookmarkStart w:id="497" w:name="_Toc297048393"/>
      <w:r/>
      <w:bookmarkStart w:id="498" w:name="_Toc292559412"/>
      <w:r>
        <w:rPr>
          <w:rFonts w:ascii="宋体" w:hAnsi="宋体"/>
          <w:color w:val="000000"/>
          <w:sz w:val="24"/>
        </w:rPr>
        <w:t xml:space="preserve">本工程采用“固定单价合同”。</w:t>
      </w:r>
      <w:r/>
    </w:p>
    <w:p>
      <w:pPr>
        <w:ind w:firstLine="480"/>
        <w:spacing w:line="360" w:lineRule="auto"/>
        <w:rPr>
          <w:rFonts w:ascii="宋体" w:hAnsi="宋体"/>
          <w:color w:val="000000"/>
          <w:sz w:val="24"/>
        </w:rPr>
      </w:pPr>
      <w:r>
        <w:rPr>
          <w:rFonts w:ascii="宋体" w:hAnsi="宋体"/>
          <w:color w:val="000000"/>
          <w:sz w:val="24"/>
        </w:rPr>
        <w:t xml:space="preserve">12.2 预付款</w:t>
      </w:r>
      <w:bookmarkEnd w:id="483"/>
      <w:r/>
      <w:bookmarkEnd w:id="484"/>
      <w:r/>
      <w:bookmarkEnd w:id="485"/>
      <w:r/>
      <w:bookmarkEnd w:id="486"/>
      <w:r/>
      <w:bookmarkEnd w:id="487"/>
      <w:r/>
      <w:bookmarkEnd w:id="488"/>
      <w:r/>
      <w:r/>
    </w:p>
    <w:p>
      <w:pPr>
        <w:ind w:firstLine="480"/>
        <w:spacing w:line="360" w:lineRule="auto"/>
        <w:rPr>
          <w:rFonts w:ascii="宋体" w:hAnsi="宋体"/>
          <w:color w:val="000000"/>
          <w:sz w:val="24"/>
        </w:rPr>
      </w:pPr>
      <w:r>
        <w:rPr>
          <w:rFonts w:ascii="宋体" w:hAnsi="宋体"/>
          <w:color w:val="000000"/>
          <w:sz w:val="24"/>
        </w:rPr>
        <w:t xml:space="preserve">12.2.1 预付款的支付</w:t>
      </w:r>
      <w:r/>
    </w:p>
    <w:p>
      <w:pPr>
        <w:ind w:firstLine="480"/>
        <w:spacing w:line="360" w:lineRule="auto"/>
        <w:rPr>
          <w:rFonts w:ascii="宋体" w:hAnsi="宋体"/>
          <w:color w:val="000000"/>
          <w:sz w:val="24"/>
          <w:u w:val="single"/>
        </w:rPr>
      </w:pPr>
      <w:r>
        <w:rPr>
          <w:rFonts w:ascii="宋体" w:hAnsi="宋体"/>
          <w:color w:val="000000"/>
          <w:sz w:val="24"/>
        </w:rPr>
        <w:t xml:space="preserve">发包人向承包人预付工程款的时间和金额或占合同价款总额的比例：</w:t>
      </w:r>
      <w:r>
        <w:rPr>
          <w:rFonts w:hint="eastAsia" w:ascii="宋体" w:hAnsi="宋体"/>
          <w:color w:val="000000"/>
          <w:sz w:val="24"/>
          <w:u w:val="single"/>
        </w:rPr>
        <w:t xml:space="preserve">详见本合同专用条款第12.4条</w:t>
      </w:r>
      <w:bookmarkEnd w:id="489"/>
      <w:r/>
      <w:bookmarkEnd w:id="490"/>
      <w:r/>
      <w:bookmarkEnd w:id="491"/>
      <w:r/>
      <w:bookmarkEnd w:id="492"/>
      <w:r/>
      <w:bookmarkEnd w:id="493"/>
      <w:r/>
      <w:bookmarkEnd w:id="494"/>
      <w:r/>
      <w:bookmarkEnd w:id="495"/>
      <w:r/>
      <w:bookmarkEnd w:id="496"/>
      <w:r/>
      <w:bookmarkEnd w:id="497"/>
      <w:r/>
      <w:bookmarkEnd w:id="498"/>
      <w:r/>
      <w:r/>
    </w:p>
    <w:p>
      <w:pPr>
        <w:ind w:firstLine="480"/>
        <w:spacing w:line="360" w:lineRule="auto"/>
        <w:rPr>
          <w:rFonts w:ascii="宋体" w:hAnsi="宋体"/>
          <w:color w:val="000000"/>
          <w:sz w:val="24"/>
        </w:rPr>
      </w:pPr>
      <w:r>
        <w:rPr>
          <w:rFonts w:ascii="宋体" w:hAnsi="宋体"/>
          <w:color w:val="000000"/>
          <w:sz w:val="24"/>
        </w:rPr>
        <w:t xml:space="preserve">12.3 计量</w:t>
      </w:r>
      <w:r/>
    </w:p>
    <w:p>
      <w:pPr>
        <w:ind w:firstLine="480"/>
        <w:jc w:val="left"/>
        <w:spacing w:line="360" w:lineRule="auto"/>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t xml:space="preserve">工程量计算规则：</w:t>
      </w:r>
      <w:r>
        <w:rPr>
          <w:rFonts w:hint="eastAsia" w:ascii="宋体" w:hAnsi="宋体" w:eastAsia="宋体" w:cs="Times New Roman"/>
          <w:color w:val="auto"/>
          <w:sz w:val="24"/>
          <w:highlight w:val="none"/>
          <w:u w:val="single"/>
        </w:rPr>
        <w:t xml:space="preserve">工程量计算规则执行</w:t>
      </w:r>
      <w:r>
        <w:rPr>
          <w:rFonts w:hint="eastAsia" w:ascii="宋体" w:hAnsi="宋体" w:eastAsia="宋体" w:cs="Times New Roman"/>
          <w:color w:val="auto"/>
          <w:sz w:val="24"/>
          <w:highlight w:val="none"/>
          <w:u w:val="single"/>
          <w:lang w:val="en-US" w:eastAsia="zh-CN"/>
        </w:rPr>
        <w:t xml:space="preserve">Q/GDW 11337-2014《输变电工程工程量清单计价规范》、Q/GDW 11339-2014《输电线路工程工程量计算规范》、</w:t>
      </w:r>
      <w:r>
        <w:rPr>
          <w:rFonts w:hint="eastAsia" w:ascii="宋体" w:hAnsi="宋体" w:eastAsia="宋体" w:cs="Times New Roman"/>
          <w:color w:val="auto"/>
          <w:sz w:val="24"/>
          <w:highlight w:val="none"/>
          <w:u w:val="single"/>
        </w:rPr>
        <w:t xml:space="preserve">国家标准定额《2018年版电力建设工程定额》-建筑工程、《2018年版电力建设工程定额》-电气设备安装工程、《2018年版电力建设工程定额预算表》-输电线路工程、《2018年版电力建设工程定额预算表》-调试工程和《2018年版电力建设工程定额预算表》-通信工程、《2018年版拆除工程定额》、现行计价定额及相关图集；承包人实际完成的工程量按约定的工程量计算规则和有合同约束力的图纸进行计量</w:t>
      </w:r>
      <w:r>
        <w:rPr>
          <w:rFonts w:hint="default" w:ascii="宋体" w:hAnsi="宋体" w:eastAsia="宋体" w:cs="Times New Roman"/>
          <w:color w:val="auto"/>
          <w:sz w:val="24"/>
          <w:highlight w:val="none"/>
        </w:rPr>
        <w:t xml:space="preserve">。</w:t>
      </w:r>
      <w:r/>
    </w:p>
    <w:p>
      <w:pPr>
        <w:ind w:firstLine="480"/>
        <w:jc w:val="left"/>
        <w:spacing w:line="360" w:lineRule="auto"/>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t xml:space="preserve">12.3.2 计量周期</w:t>
      </w:r>
      <w:r/>
    </w:p>
    <w:p>
      <w:pPr>
        <w:ind w:firstLine="480"/>
        <w:jc w:val="left"/>
        <w:spacing w:line="360" w:lineRule="auto"/>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t xml:space="preserve">关于计量周期的约定：</w:t>
      </w:r>
      <w:r>
        <w:rPr>
          <w:rFonts w:hint="eastAsia" w:ascii="宋体" w:hAnsi="宋体" w:eastAsia="宋体" w:cs="Times New Roman"/>
          <w:color w:val="auto"/>
          <w:sz w:val="24"/>
          <w:highlight w:val="none"/>
          <w:u w:val="single"/>
        </w:rPr>
        <w:t xml:space="preserve">承包人应按月及时编报分部分项工程量，工程竣工后承包人应组织相关工程技术管理人员编制工程结算书，并在工程竣工后</w:t>
      </w:r>
      <w:r>
        <w:rPr>
          <w:rFonts w:hint="default" w:ascii="宋体" w:hAnsi="宋体" w:eastAsia="宋体" w:cs="Times New Roman"/>
          <w:color w:val="auto"/>
          <w:sz w:val="24"/>
          <w:highlight w:val="none"/>
          <w:u w:val="single"/>
        </w:rPr>
        <w:t xml:space="preserve">60天内完成竣工结算编报工作；若承包人未按要求完成该部分工作，视为违约，违约金为施工合同总价的1%，由承包人在决算价款中向发包人支付</w:t>
      </w:r>
      <w:r>
        <w:rPr>
          <w:rFonts w:hint="default" w:ascii="宋体" w:hAnsi="宋体" w:eastAsia="宋体" w:cs="Times New Roman"/>
          <w:color w:val="auto"/>
          <w:sz w:val="24"/>
          <w:highlight w:val="none"/>
        </w:rPr>
        <w:t xml:space="preserve">。</w:t>
      </w:r>
      <w:r/>
    </w:p>
    <w:p>
      <w:pPr>
        <w:ind w:firstLine="480"/>
        <w:spacing w:line="360" w:lineRule="auto"/>
        <w:rPr>
          <w:rFonts w:ascii="宋体" w:hAnsi="宋体"/>
          <w:color w:val="000000"/>
          <w:sz w:val="24"/>
        </w:rPr>
      </w:pPr>
      <w:r>
        <w:rPr>
          <w:rFonts w:ascii="宋体" w:hAnsi="宋体"/>
          <w:color w:val="000000"/>
          <w:sz w:val="24"/>
        </w:rPr>
        <w:t xml:space="preserve">12.3.3 单价合同的计量</w:t>
      </w:r>
      <w:r/>
    </w:p>
    <w:p>
      <w:pPr>
        <w:ind w:firstLine="480"/>
        <w:spacing w:line="360" w:lineRule="auto"/>
        <w:rPr>
          <w:rFonts w:ascii="宋体" w:hAnsi="宋体"/>
          <w:color w:val="000000"/>
          <w:sz w:val="24"/>
        </w:rPr>
      </w:pPr>
      <w:r>
        <w:rPr>
          <w:rFonts w:ascii="宋体" w:hAnsi="宋体"/>
          <w:color w:val="000000"/>
          <w:sz w:val="24"/>
        </w:rPr>
        <w:t xml:space="preserve">关于单价合同计量的约定：</w:t>
      </w:r>
      <w:r>
        <w:rPr>
          <w:rFonts w:ascii="宋体" w:hAnsi="宋体"/>
          <w:color w:val="000000"/>
          <w:sz w:val="24"/>
          <w:u w:val="single"/>
        </w:rPr>
        <w:t xml:space="preserve"> 工程量按实计量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12.3.4 总价合同的计量</w:t>
      </w:r>
      <w:r/>
    </w:p>
    <w:p>
      <w:pPr>
        <w:ind w:firstLine="480"/>
        <w:spacing w:line="360" w:lineRule="auto"/>
        <w:rPr>
          <w:rFonts w:ascii="宋体" w:hAnsi="宋体"/>
          <w:color w:val="000000"/>
          <w:sz w:val="24"/>
        </w:rPr>
      </w:pPr>
      <w:r>
        <w:rPr>
          <w:rFonts w:ascii="宋体" w:hAnsi="宋体"/>
          <w:color w:val="000000"/>
          <w:sz w:val="24"/>
        </w:rPr>
        <w:t xml:space="preserve">关于总价合同计量的约定：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12.3.5总价合同采用支付分解表计量支付的，是否适用第12.3.4 项〔总价合同的计量〕约定进行计量：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12.3.6 其他价格形式合同的计量</w:t>
      </w:r>
      <w:r/>
    </w:p>
    <w:p>
      <w:pPr>
        <w:ind w:firstLine="480"/>
        <w:spacing w:line="360" w:lineRule="auto"/>
        <w:rPr>
          <w:rFonts w:ascii="宋体" w:hAnsi="宋体"/>
          <w:color w:val="000000"/>
          <w:sz w:val="24"/>
        </w:rPr>
      </w:pPr>
      <w:r>
        <w:rPr>
          <w:rFonts w:ascii="宋体" w:hAnsi="宋体"/>
          <w:color w:val="000000"/>
          <w:sz w:val="24"/>
        </w:rPr>
        <w:t xml:space="preserve">其他价格形式的计量方式和程序：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12.4 工程进度款支付</w:t>
      </w:r>
      <w:r/>
    </w:p>
    <w:p>
      <w:pPr>
        <w:ind w:firstLine="480"/>
        <w:spacing w:line="360" w:lineRule="auto"/>
        <w:rPr>
          <w:rFonts w:ascii="宋体" w:hAnsi="宋体"/>
          <w:color w:val="000000"/>
          <w:sz w:val="24"/>
        </w:rPr>
      </w:pPr>
      <w:r/>
      <w:bookmarkStart w:id="499" w:name="_Toc296891039"/>
      <w:r/>
      <w:bookmarkStart w:id="500" w:name="_Toc292559416"/>
      <w:r/>
      <w:bookmarkStart w:id="501" w:name="_Toc296347210"/>
      <w:r/>
      <w:bookmarkStart w:id="502" w:name="_Toc296346712"/>
      <w:r/>
      <w:bookmarkStart w:id="503" w:name="_Toc297048397"/>
      <w:r/>
      <w:bookmarkStart w:id="504" w:name="_Toc296891251"/>
      <w:r/>
      <w:bookmarkStart w:id="505" w:name="_Toc303539163"/>
      <w:r/>
      <w:bookmarkStart w:id="506" w:name="_Toc296503211"/>
      <w:r/>
      <w:bookmarkStart w:id="507" w:name="_Toc296944550"/>
      <w:r/>
      <w:bookmarkStart w:id="508" w:name="_Toc292559921"/>
      <w:r/>
      <w:bookmarkStart w:id="509" w:name="_Toc297123556"/>
      <w:r/>
      <w:bookmarkStart w:id="510" w:name="_Toc300935006"/>
      <w:r/>
      <w:bookmarkStart w:id="511" w:name="_Toc297216215"/>
      <w:r/>
      <w:bookmarkStart w:id="512" w:name="_Toc297120511"/>
      <w:r>
        <w:rPr>
          <w:rFonts w:ascii="宋体" w:hAnsi="宋体"/>
          <w:color w:val="000000"/>
          <w:sz w:val="24"/>
        </w:rPr>
        <w:t xml:space="preserve">12.4.1 付款周期</w:t>
      </w:r>
      <w:r/>
    </w:p>
    <w:p>
      <w:pPr>
        <w:ind w:firstLine="480"/>
        <w:spacing w:line="360" w:lineRule="auto"/>
        <w:rPr>
          <w:rFonts w:ascii="宋体" w:hAnsi="宋体"/>
          <w:sz w:val="24"/>
        </w:rPr>
      </w:pPr>
      <w:r>
        <w:rPr>
          <w:rFonts w:ascii="宋体" w:hAnsi="宋体"/>
          <w:sz w:val="24"/>
        </w:rPr>
        <w:t xml:space="preserve">双方约定的工程款（进度款）支付的方式和时间：</w:t>
      </w:r>
      <w:r/>
    </w:p>
    <w:p>
      <w:pPr>
        <w:ind w:firstLine="480"/>
        <w:spacing w:line="360" w:lineRule="auto"/>
        <w:rPr>
          <w:rFonts w:hint="eastAsia" w:ascii="宋体" w:hAnsi="宋体" w:eastAsia="宋体" w:cs="Times New Roman"/>
          <w:sz w:val="24"/>
        </w:rPr>
      </w:pPr>
      <w:r/>
      <w:bookmarkStart w:id="513" w:name="OLE_LINK3"/>
      <w:r/>
      <w:bookmarkStart w:id="514" w:name="OLE_LINK13"/>
      <w:r/>
      <w:bookmarkStart w:id="515" w:name="OLE_LINK5"/>
      <w:r/>
      <w:bookmarkStart w:id="516" w:name="OLE_LINK14"/>
      <w:r/>
      <w:bookmarkStart w:id="517" w:name="OLE_LINK15"/>
      <w:r>
        <w:rPr>
          <w:rFonts w:hint="eastAsia" w:ascii="宋体" w:hAnsi="宋体" w:eastAsia="宋体" w:cs="Times New Roman"/>
          <w:sz w:val="24"/>
          <w:lang w:val="en-US" w:eastAsia="zh-CN"/>
        </w:rPr>
        <w:t xml:space="preserve">合同签订生效后，甲方按照合同价的30%向乙方支付预付款</w:t>
      </w:r>
      <w:r>
        <w:rPr>
          <w:rFonts w:hint="eastAsia" w:ascii="宋体" w:hAnsi="宋体" w:cs="Times New Roman"/>
          <w:sz w:val="24"/>
          <w:lang w:val="en-US" w:eastAsia="zh-CN"/>
        </w:rPr>
        <w:t xml:space="preserve">；</w:t>
      </w:r>
      <w:r>
        <w:rPr>
          <w:rFonts w:hint="eastAsia" w:ascii="宋体" w:hAnsi="宋体" w:eastAsia="宋体" w:cs="Times New Roman"/>
          <w:sz w:val="24"/>
          <w:lang w:val="en-US" w:eastAsia="zh-CN"/>
        </w:rPr>
        <w:t xml:space="preserve">土建竣工验收并经甲方书面验收合格后，报停电计划前，甲方付至合同价的80%进度款给乙方</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结算审计结束后付至工程审定价的97%</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缺陷责任期满后支付剩余3%：发包人有权在支付工程款时直接扣除合同约定已经确认的违约金；发包人有权在支付工程款时直接扣除合同约定已经确认的违约金；</w:t>
      </w:r>
      <w:bookmarkEnd w:id="513"/>
      <w:r/>
      <w:bookmarkEnd w:id="514"/>
      <w:r/>
      <w:bookmarkEnd w:id="515"/>
      <w:r/>
      <w:bookmarkEnd w:id="516"/>
      <w:r/>
      <w:bookmarkEnd w:id="517"/>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bCs/>
          <w:color w:val="000000"/>
          <w:sz w:val="24"/>
          <w:highlight w:val="none"/>
        </w:rPr>
        <w:t xml:space="preserve">注：承包人必须提供符合税法的等额正规发票，否则延迟付款的责任由承包人自行承担。发包人收到发票后30个工作日内</w:t>
      </w:r>
      <w:r>
        <w:rPr>
          <w:rFonts w:hint="eastAsia" w:ascii="宋体" w:hAnsi="宋体" w:eastAsia="宋体" w:cs="宋体"/>
          <w:b/>
          <w:bCs/>
          <w:color w:val="000000"/>
          <w:sz w:val="24"/>
          <w:highlight w:val="none"/>
          <w:lang w:eastAsia="zh-CN"/>
        </w:rPr>
        <w:t xml:space="preserve">（以</w:t>
      </w:r>
      <w:r>
        <w:rPr>
          <w:rFonts w:hint="eastAsia" w:ascii="宋体" w:hAnsi="宋体" w:eastAsia="宋体" w:cs="宋体"/>
          <w:b/>
          <w:bCs/>
          <w:color w:val="000000"/>
          <w:sz w:val="24"/>
          <w:highlight w:val="none"/>
        </w:rPr>
        <w:t xml:space="preserve">发票开具日期计算），将资金支付到约定的承包人账户。</w:t>
      </w:r>
      <w:r>
        <w:rPr>
          <w:rFonts w:hint="eastAsia" w:ascii="宋体" w:hAnsi="宋体" w:eastAsia="宋体" w:cs="宋体"/>
          <w:b/>
          <w:bCs/>
          <w:color w:val="auto"/>
          <w:sz w:val="24"/>
          <w:highlight w:val="none"/>
          <w:lang w:val="en-US" w:eastAsia="zh-CN"/>
        </w:rPr>
        <w:t xml:space="preserve">承包人满足合同约定支付条件的，采购人至收到正规发票后10个工作日内支付。</w:t>
      </w:r>
      <w:r/>
    </w:p>
    <w:p>
      <w:pPr>
        <w:ind w:firstLine="480"/>
        <w:spacing w:line="360" w:lineRule="auto"/>
        <w:rPr>
          <w:rFonts w:ascii="宋体" w:hAnsi="宋体"/>
          <w:sz w:val="24"/>
        </w:rPr>
      </w:pPr>
      <w:r>
        <w:rPr>
          <w:rFonts w:ascii="宋体" w:hAnsi="宋体"/>
          <w:sz w:val="24"/>
        </w:rPr>
        <w:t xml:space="preserve">12.4.2 进度付款申请单的编制</w:t>
      </w:r>
      <w:r/>
    </w:p>
    <w:p>
      <w:pPr>
        <w:ind w:firstLine="480"/>
        <w:spacing w:line="360" w:lineRule="auto"/>
        <w:rPr>
          <w:rFonts w:ascii="宋体" w:hAnsi="宋体"/>
          <w:color w:val="000000"/>
          <w:sz w:val="24"/>
        </w:rPr>
      </w:pPr>
      <w:r>
        <w:rPr>
          <w:rFonts w:ascii="宋体" w:hAnsi="宋体"/>
          <w:color w:val="000000"/>
          <w:sz w:val="24"/>
        </w:rPr>
        <w:t xml:space="preserve">关于进度付款申请单编制的约定：</w:t>
      </w:r>
      <w:r>
        <w:rPr>
          <w:rFonts w:ascii="宋体" w:hAnsi="宋体"/>
          <w:color w:val="000000"/>
          <w:sz w:val="24"/>
          <w:u w:val="single"/>
        </w:rPr>
        <w:t xml:space="preserve">不含工程变更、签证、索赔费用</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w:t>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Pr>
          <w:rFonts w:ascii="宋体" w:hAnsi="宋体"/>
          <w:color w:val="000000"/>
          <w:sz w:val="24"/>
        </w:rPr>
        <w:t xml:space="preserve">2.4.3 进度付款申请单的提交</w:t>
      </w:r>
      <w:r/>
    </w:p>
    <w:p>
      <w:pPr>
        <w:ind w:firstLine="480"/>
        <w:spacing w:line="360" w:lineRule="auto"/>
        <w:rPr>
          <w:rFonts w:ascii="宋体" w:hAnsi="宋体"/>
          <w:color w:val="000000"/>
          <w:sz w:val="24"/>
        </w:rPr>
      </w:pPr>
      <w:r>
        <w:rPr>
          <w:rFonts w:ascii="宋体" w:hAnsi="宋体"/>
          <w:color w:val="000000"/>
          <w:sz w:val="24"/>
        </w:rPr>
        <w:t xml:space="preserve">（1）单价合同进度付款申请单提交的约定：</w:t>
      </w:r>
      <w:r>
        <w:rPr>
          <w:rFonts w:ascii="宋体" w:hAnsi="宋体"/>
          <w:color w:val="000000"/>
          <w:sz w:val="24"/>
          <w:u w:val="single"/>
        </w:rPr>
        <w:t xml:space="preserve">  按月提交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（2）总价合同进度付款申请单提交的约定：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（3）其他价格形式合同进度付款申请单提交的约定：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12.4.4 进度款审核和支付</w:t>
      </w:r>
      <w:r/>
    </w:p>
    <w:p>
      <w:pPr>
        <w:ind w:firstLine="480"/>
        <w:spacing w:line="360" w:lineRule="auto"/>
        <w:rPr>
          <w:rFonts w:ascii="宋体" w:hAnsi="宋体"/>
          <w:color w:val="000000"/>
          <w:sz w:val="24"/>
          <w:u w:val="single"/>
        </w:rPr>
      </w:pPr>
      <w:r>
        <w:rPr>
          <w:rFonts w:ascii="宋体" w:hAnsi="宋体"/>
          <w:color w:val="000000"/>
          <w:sz w:val="24"/>
        </w:rPr>
        <w:t xml:space="preserve">（1）监理人审查并报送发包人的期限：</w:t>
      </w:r>
      <w:r>
        <w:rPr>
          <w:rFonts w:ascii="宋体" w:hAnsi="宋体"/>
          <w:color w:val="000000"/>
          <w:sz w:val="24"/>
          <w:u w:val="single"/>
        </w:rPr>
        <w:t xml:space="preserve">在收到承包人进度付款申请单以及相关资料后7日内完成</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发包人完成审批并签发进度款支付证书的期限：</w:t>
      </w:r>
      <w:r>
        <w:rPr>
          <w:rFonts w:ascii="宋体" w:hAnsi="宋体"/>
          <w:color w:val="000000"/>
          <w:sz w:val="24"/>
          <w:u w:val="single"/>
        </w:rPr>
        <w:t xml:space="preserve">在收到监理人报送的进度付款申请单及相关资料后7日内</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（2）发包人支付进度款的期限：</w:t>
      </w:r>
      <w:r>
        <w:rPr>
          <w:rFonts w:ascii="宋体" w:hAnsi="宋体"/>
          <w:color w:val="000000"/>
          <w:sz w:val="24"/>
          <w:u w:val="single"/>
        </w:rPr>
        <w:t xml:space="preserve">在进度款支付证书签发后14天内完成支付</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发包人逾期支付进度款的违约金的计算方式：</w:t>
      </w:r>
      <w:r>
        <w:rPr>
          <w:rFonts w:ascii="宋体" w:hAnsi="宋体"/>
          <w:color w:val="000000"/>
          <w:sz w:val="24"/>
          <w:u w:val="single"/>
        </w:rPr>
        <w:t xml:space="preserve">无</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12.4.5 支付分解表的编制</w:t>
      </w:r>
      <w:r/>
    </w:p>
    <w:p>
      <w:pPr>
        <w:ind w:firstLine="480"/>
        <w:spacing w:line="360" w:lineRule="auto"/>
        <w:rPr>
          <w:rFonts w:ascii="宋体" w:hAnsi="宋体"/>
          <w:color w:val="000000"/>
          <w:sz w:val="24"/>
        </w:rPr>
      </w:pPr>
      <w:r>
        <w:rPr>
          <w:rFonts w:ascii="宋体" w:hAnsi="宋体"/>
          <w:color w:val="000000"/>
          <w:sz w:val="24"/>
        </w:rPr>
        <w:t xml:space="preserve">12.4.5</w:t>
      </w:r>
      <w:r>
        <w:rPr>
          <w:rFonts w:ascii="宋体" w:hAnsi="宋体"/>
          <w:b/>
          <w:color w:val="000000"/>
          <w:sz w:val="24"/>
        </w:rPr>
        <w:t xml:space="preserve">.</w:t>
      </w:r>
      <w:r>
        <w:rPr>
          <w:rFonts w:ascii="宋体" w:hAnsi="宋体"/>
          <w:color w:val="000000"/>
          <w:sz w:val="24"/>
        </w:rPr>
        <w:t xml:space="preserve">1、总价合同支付分解表的编制与审批：</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12.4.5</w:t>
      </w:r>
      <w:r>
        <w:rPr>
          <w:rFonts w:ascii="宋体" w:hAnsi="宋体"/>
          <w:b/>
          <w:color w:val="000000"/>
          <w:sz w:val="24"/>
        </w:rPr>
        <w:t xml:space="preserve">.</w:t>
      </w:r>
      <w:r>
        <w:rPr>
          <w:rFonts w:ascii="宋体" w:hAnsi="宋体"/>
          <w:color w:val="000000"/>
          <w:sz w:val="24"/>
        </w:rPr>
        <w:t xml:space="preserve">2、单价合同的总价项目支付分解表的编制与审批：</w:t>
      </w:r>
      <w:r>
        <w:rPr>
          <w:rFonts w:ascii="宋体" w:hAnsi="宋体"/>
          <w:color w:val="000000"/>
          <w:sz w:val="24"/>
          <w:u w:val="single"/>
        </w:rPr>
        <w:t xml:space="preserve">    /   </w:t>
      </w:r>
      <w:r>
        <w:rPr>
          <w:rFonts w:ascii="宋体" w:hAnsi="宋体"/>
          <w:color w:val="000000"/>
          <w:sz w:val="24"/>
        </w:rPr>
        <w:t xml:space="preserve">。</w:t>
      </w:r>
      <w:bookmarkEnd w:id="343"/>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bookmarkStart w:id="518" w:name="_Toc300935015"/>
      <w:r/>
      <w:bookmarkStart w:id="519" w:name="_Toc296346720"/>
      <w:r/>
      <w:bookmarkStart w:id="520" w:name="_Toc297123564"/>
      <w:r/>
      <w:bookmarkStart w:id="521" w:name="_Toc297048405"/>
      <w:r/>
      <w:bookmarkStart w:id="522" w:name="_Toc296944558"/>
      <w:r/>
      <w:bookmarkStart w:id="523" w:name="_Toc292559929"/>
      <w:r/>
      <w:bookmarkStart w:id="524" w:name="_Toc296503219"/>
      <w:r/>
      <w:bookmarkStart w:id="525" w:name="_Toc292559424"/>
      <w:r/>
      <w:bookmarkStart w:id="526" w:name="_Toc296891047"/>
      <w:r/>
      <w:bookmarkStart w:id="527" w:name="_Toc296347218"/>
      <w:r/>
      <w:bookmarkStart w:id="528" w:name="_Toc303539172"/>
      <w:r/>
      <w:bookmarkStart w:id="529" w:name="_Toc297216223"/>
      <w:r/>
      <w:bookmarkStart w:id="530" w:name="_Toc312678053"/>
      <w:r/>
      <w:bookmarkStart w:id="531" w:name="_Toc296891259"/>
      <w:r/>
      <w:bookmarkStart w:id="532" w:name="_Toc297120519"/>
      <w:r/>
      <w:bookmarkStart w:id="533" w:name="_Toc304295593"/>
      <w:r/>
      <w:bookmarkStart w:id="534" w:name="_Toc351203645"/>
      <w:r>
        <w:rPr>
          <w:rFonts w:hint="default" w:ascii="宋体" w:hAnsi="宋体" w:eastAsia="宋体" w:cs="Times New Roman"/>
          <w:color w:val="000000"/>
          <w:sz w:val="24"/>
          <w:szCs w:val="24"/>
          <w:lang w:eastAsia="zh-CN"/>
        </w:rPr>
        <w:t xml:space="preserve">13</w:t>
      </w:r>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验收和工程试车</w:t>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r/>
    </w:p>
    <w:p>
      <w:pPr>
        <w:ind w:firstLine="480"/>
        <w:spacing w:line="360" w:lineRule="auto"/>
        <w:rPr>
          <w:rFonts w:ascii="宋体" w:hAnsi="宋体"/>
          <w:color w:val="000000"/>
          <w:sz w:val="24"/>
        </w:rPr>
      </w:pPr>
      <w:r>
        <w:rPr>
          <w:rFonts w:ascii="宋体" w:hAnsi="宋体"/>
          <w:color w:val="000000"/>
          <w:sz w:val="24"/>
        </w:rPr>
        <w:t xml:space="preserve">13.1 分部分项工程验收</w:t>
      </w:r>
      <w:r/>
    </w:p>
    <w:p>
      <w:pPr>
        <w:ind w:firstLine="480"/>
        <w:spacing w:line="360" w:lineRule="auto"/>
        <w:rPr>
          <w:rFonts w:ascii="宋体" w:hAnsi="宋体"/>
          <w:color w:val="000000"/>
          <w:sz w:val="24"/>
        </w:rPr>
      </w:pPr>
      <w:r>
        <w:rPr>
          <w:rFonts w:ascii="宋体" w:hAnsi="宋体"/>
          <w:color w:val="000000"/>
          <w:sz w:val="24"/>
        </w:rPr>
        <w:t xml:space="preserve">13.1.1监理人不能按时进行验收时，应提前</w:t>
      </w:r>
      <w:r>
        <w:rPr>
          <w:rFonts w:ascii="宋体" w:hAnsi="宋体"/>
          <w:color w:val="000000"/>
          <w:sz w:val="24"/>
          <w:u w:val="single"/>
        </w:rPr>
        <w:t xml:space="preserve">  24  </w:t>
      </w:r>
      <w:r>
        <w:rPr>
          <w:rFonts w:ascii="宋体" w:hAnsi="宋体"/>
          <w:color w:val="000000"/>
          <w:sz w:val="24"/>
        </w:rPr>
        <w:t xml:space="preserve">小时提交书面延期要求。</w:t>
      </w:r>
      <w:r/>
    </w:p>
    <w:p>
      <w:pPr>
        <w:ind w:firstLine="480"/>
        <w:spacing w:line="360" w:lineRule="auto"/>
        <w:rPr>
          <w:rFonts w:ascii="宋体" w:hAnsi="宋体"/>
          <w:b/>
          <w:color w:val="000000"/>
          <w:sz w:val="24"/>
        </w:rPr>
      </w:pPr>
      <w:r>
        <w:rPr>
          <w:rFonts w:ascii="宋体" w:hAnsi="宋体"/>
          <w:color w:val="000000"/>
          <w:sz w:val="24"/>
        </w:rPr>
        <w:t xml:space="preserve">关于延期最长不得超过：</w:t>
      </w:r>
      <w:r>
        <w:rPr>
          <w:rFonts w:ascii="宋体" w:hAnsi="宋体"/>
          <w:color w:val="000000"/>
          <w:sz w:val="24"/>
          <w:u w:val="single"/>
        </w:rPr>
        <w:t xml:space="preserve">  48  </w:t>
      </w:r>
      <w:r>
        <w:rPr>
          <w:rFonts w:ascii="宋体" w:hAnsi="宋体"/>
          <w:color w:val="000000"/>
          <w:sz w:val="24"/>
        </w:rPr>
        <w:t xml:space="preserve">小时。</w:t>
      </w:r>
      <w:r/>
    </w:p>
    <w:p>
      <w:pPr>
        <w:ind w:firstLine="480"/>
        <w:spacing w:line="360" w:lineRule="auto"/>
        <w:rPr>
          <w:rFonts w:ascii="宋体" w:hAnsi="宋体"/>
          <w:color w:val="000000"/>
          <w:sz w:val="24"/>
        </w:rPr>
      </w:pPr>
      <w:r/>
      <w:bookmarkStart w:id="535" w:name="_Toc303539173"/>
      <w:r/>
      <w:bookmarkStart w:id="536" w:name="_Toc296944562"/>
      <w:r/>
      <w:bookmarkStart w:id="537" w:name="_Toc292559428"/>
      <w:r/>
      <w:bookmarkStart w:id="538" w:name="_Toc296891051"/>
      <w:r/>
      <w:bookmarkStart w:id="539" w:name="_Toc312678056"/>
      <w:r/>
      <w:bookmarkStart w:id="540" w:name="_Toc300935016"/>
      <w:r/>
      <w:bookmarkStart w:id="541" w:name="_Toc297216224"/>
      <w:r/>
      <w:bookmarkStart w:id="542" w:name="_Toc296347222"/>
      <w:r/>
      <w:bookmarkStart w:id="543" w:name="_Toc296346724"/>
      <w:r/>
      <w:bookmarkStart w:id="544" w:name="_Toc297048409"/>
      <w:r/>
      <w:bookmarkStart w:id="545" w:name="_Toc296891263"/>
      <w:r/>
      <w:bookmarkStart w:id="546" w:name="_Toc292559933"/>
      <w:r/>
      <w:bookmarkStart w:id="547" w:name="_Toc297123565"/>
      <w:r/>
      <w:bookmarkStart w:id="548" w:name="_Toc297120523"/>
      <w:r/>
      <w:bookmarkStart w:id="549" w:name="_Toc296503223"/>
      <w:r/>
      <w:bookmarkStart w:id="550" w:name="_Toc304295596"/>
      <w:r/>
      <w:bookmarkStart w:id="551" w:name="_Toc267251471"/>
      <w:r/>
      <w:bookmarkStart w:id="552" w:name="_Toc267251474"/>
      <w:r/>
      <w:bookmarkStart w:id="553" w:name="_Toc267251476"/>
      <w:r/>
      <w:bookmarkStart w:id="554" w:name="_Toc267251470"/>
      <w:r/>
      <w:bookmarkStart w:id="555" w:name="_Toc267251472"/>
      <w:r/>
      <w:bookmarkStart w:id="556" w:name="_Toc267251475"/>
      <w:r/>
      <w:bookmarkStart w:id="557" w:name="_Toc267251473"/>
      <w:r>
        <w:rPr>
          <w:rFonts w:ascii="宋体" w:hAnsi="宋体"/>
          <w:color w:val="000000"/>
          <w:sz w:val="24"/>
        </w:rPr>
        <w:t xml:space="preserve">13.2 竣工验收</w:t>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r/>
    </w:p>
    <w:p>
      <w:pPr>
        <w:ind w:firstLine="480"/>
        <w:spacing w:line="360" w:lineRule="auto"/>
        <w:rPr>
          <w:rFonts w:ascii="宋体" w:hAnsi="宋体"/>
          <w:color w:val="000000"/>
          <w:sz w:val="24"/>
        </w:rPr>
      </w:pPr>
      <w:r/>
      <w:bookmarkStart w:id="558" w:name="_Toc280868704"/>
      <w:r/>
      <w:bookmarkStart w:id="559" w:name="_Toc280868705"/>
      <w:r/>
      <w:bookmarkStart w:id="560" w:name="_Toc280868706"/>
      <w:r/>
      <w:bookmarkStart w:id="561" w:name="_Toc280868707"/>
      <w:r/>
      <w:bookmarkStart w:id="562" w:name="_Toc280868708"/>
      <w:r/>
      <w:bookmarkStart w:id="563" w:name="_Toc280868709"/>
      <w:r>
        <w:rPr>
          <w:rFonts w:ascii="宋体" w:hAnsi="宋体"/>
          <w:color w:val="000000"/>
          <w:sz w:val="24"/>
        </w:rPr>
        <w:t xml:space="preserve">13.2.1竣工验收程序</w:t>
      </w:r>
      <w:bookmarkEnd w:id="558"/>
      <w:r/>
      <w:r/>
    </w:p>
    <w:p>
      <w:pPr>
        <w:ind w:firstLine="480"/>
        <w:spacing w:line="360" w:lineRule="auto"/>
        <w:rPr>
          <w:rFonts w:ascii="宋体" w:hAnsi="宋体"/>
          <w:color w:val="000000"/>
          <w:sz w:val="24"/>
        </w:rPr>
      </w:pPr>
      <w:r>
        <w:rPr>
          <w:rFonts w:ascii="宋体" w:hAnsi="宋体"/>
          <w:color w:val="000000"/>
          <w:sz w:val="24"/>
        </w:rPr>
        <w:t xml:space="preserve">关于竣工验收程序的约定：</w:t>
      </w:r>
      <w:r>
        <w:rPr>
          <w:rFonts w:ascii="宋体" w:hAnsi="宋体"/>
          <w:color w:val="000000"/>
          <w:sz w:val="24"/>
          <w:u w:val="single"/>
        </w:rPr>
        <w:t xml:space="preserve">按通用条款执行</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发包人不按照本项约定组织竣工验收、颁发工程接收证书的违约金的计算方法：</w:t>
      </w:r>
      <w:r>
        <w:rPr>
          <w:rFonts w:ascii="宋体" w:hAnsi="宋体"/>
          <w:color w:val="000000"/>
          <w:sz w:val="24"/>
          <w:u w:val="single"/>
        </w:rPr>
        <w:t xml:space="preserve">    无  </w:t>
      </w:r>
      <w:r>
        <w:rPr>
          <w:rFonts w:ascii="宋体" w:hAnsi="宋体"/>
          <w:color w:val="000000"/>
          <w:sz w:val="24"/>
        </w:rPr>
        <w:t xml:space="preserve">。</w:t>
      </w:r>
      <w:bookmarkEnd w:id="559"/>
      <w:r/>
      <w:r/>
    </w:p>
    <w:p>
      <w:pPr>
        <w:ind w:firstLine="480"/>
        <w:spacing w:line="360" w:lineRule="auto"/>
        <w:rPr>
          <w:rFonts w:ascii="宋体" w:hAnsi="宋体"/>
          <w:color w:val="000000"/>
          <w:sz w:val="24"/>
        </w:rPr>
      </w:pPr>
      <w:r>
        <w:rPr>
          <w:rFonts w:ascii="宋体" w:hAnsi="宋体"/>
          <w:color w:val="000000"/>
          <w:sz w:val="24"/>
        </w:rPr>
        <w:t xml:space="preserve">13.2.2移交、接收全部与部分工程</w:t>
      </w:r>
      <w:bookmarkEnd w:id="560"/>
      <w:r/>
      <w:r/>
    </w:p>
    <w:p>
      <w:pPr>
        <w:ind w:firstLine="480"/>
        <w:spacing w:line="360" w:lineRule="auto"/>
        <w:rPr>
          <w:rFonts w:ascii="宋体" w:hAnsi="宋体"/>
          <w:color w:val="000000"/>
          <w:sz w:val="24"/>
        </w:rPr>
      </w:pPr>
      <w:r>
        <w:rPr>
          <w:rFonts w:ascii="宋体" w:hAnsi="宋体"/>
          <w:color w:val="000000"/>
          <w:sz w:val="24"/>
        </w:rPr>
        <w:t xml:space="preserve">承包人向发包人移交工程的期限：</w:t>
      </w:r>
      <w:r>
        <w:rPr>
          <w:rFonts w:ascii="宋体" w:hAnsi="宋体"/>
          <w:color w:val="000000"/>
          <w:sz w:val="24"/>
          <w:u w:val="single"/>
        </w:rPr>
        <w:t xml:space="preserve">在颁发工程接收证书后7日内完成工程的移交。</w:t>
      </w:r>
      <w:r/>
    </w:p>
    <w:p>
      <w:pPr>
        <w:ind w:firstLine="480"/>
        <w:spacing w:line="360" w:lineRule="auto"/>
        <w:rPr>
          <w:rFonts w:ascii="宋体" w:hAnsi="宋体"/>
          <w:color w:val="000000"/>
          <w:sz w:val="24"/>
          <w:u w:val="single"/>
        </w:rPr>
      </w:pPr>
      <w:r>
        <w:rPr>
          <w:rFonts w:ascii="宋体" w:hAnsi="宋体"/>
          <w:color w:val="000000"/>
          <w:sz w:val="24"/>
        </w:rPr>
        <w:t xml:space="preserve">发包人未按本合同约定接收全部或部分工程的，违约金的计算方法为：</w:t>
      </w:r>
      <w:r>
        <w:rPr>
          <w:rFonts w:ascii="宋体" w:hAnsi="宋体"/>
          <w:color w:val="000000"/>
          <w:sz w:val="24"/>
          <w:u w:val="single"/>
        </w:rPr>
        <w:t xml:space="preserve">  无  </w:t>
      </w:r>
      <w:r>
        <w:rPr>
          <w:rFonts w:ascii="宋体" w:hAnsi="宋体"/>
          <w:color w:val="000000"/>
          <w:sz w:val="24"/>
        </w:rPr>
        <w:t xml:space="preserve">。</w:t>
      </w:r>
      <w:bookmarkEnd w:id="561"/>
      <w:r/>
      <w:r/>
    </w:p>
    <w:p>
      <w:pPr>
        <w:ind w:firstLine="480"/>
        <w:spacing w:line="360" w:lineRule="auto"/>
        <w:rPr>
          <w:rFonts w:ascii="宋体" w:hAnsi="宋体"/>
          <w:b/>
          <w:color w:val="000000"/>
          <w:sz w:val="24"/>
        </w:rPr>
      </w:pPr>
      <w:r>
        <w:rPr>
          <w:rFonts w:ascii="宋体" w:hAnsi="宋体"/>
          <w:color w:val="000000"/>
          <w:sz w:val="24"/>
        </w:rPr>
        <w:t xml:space="preserve">承包人未按时移交工程的，违约金的计算方法为：</w:t>
      </w:r>
      <w:r>
        <w:rPr>
          <w:rFonts w:ascii="宋体" w:hAnsi="宋体"/>
          <w:color w:val="000000"/>
          <w:sz w:val="24"/>
          <w:u w:val="single"/>
        </w:rPr>
        <w:t xml:space="preserve">每推迟一天，</w:t>
      </w:r>
      <w:r>
        <w:rPr>
          <w:rFonts w:ascii="宋体" w:hAnsi="宋体"/>
          <w:b/>
          <w:bCs/>
          <w:color w:val="000000"/>
          <w:sz w:val="24"/>
          <w:u w:val="single"/>
        </w:rPr>
        <w:t xml:space="preserve">承</w:t>
      </w:r>
      <w:r>
        <w:rPr>
          <w:rFonts w:ascii="宋体" w:hAnsi="宋体"/>
          <w:b/>
          <w:color w:val="000000"/>
          <w:sz w:val="24"/>
          <w:u w:val="single"/>
        </w:rPr>
        <w:t xml:space="preserve">包人赔偿给发包人合同价万分之一违约金</w:t>
      </w:r>
      <w:r>
        <w:rPr>
          <w:rFonts w:ascii="宋体" w:hAnsi="宋体"/>
          <w:b/>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13.3 工程试车</w:t>
      </w:r>
      <w:bookmarkEnd w:id="562"/>
      <w:r/>
      <w:r/>
    </w:p>
    <w:p>
      <w:pPr>
        <w:ind w:firstLine="480"/>
        <w:spacing w:line="360" w:lineRule="auto"/>
        <w:rPr>
          <w:rFonts w:ascii="宋体" w:hAnsi="宋体"/>
          <w:color w:val="000000"/>
          <w:sz w:val="24"/>
        </w:rPr>
      </w:pPr>
      <w:r>
        <w:rPr>
          <w:rFonts w:ascii="宋体" w:hAnsi="宋体"/>
          <w:color w:val="000000"/>
          <w:sz w:val="24"/>
        </w:rPr>
        <w:t xml:space="preserve">13.3.1 试车程序</w:t>
      </w:r>
      <w:r/>
    </w:p>
    <w:p>
      <w:pPr>
        <w:ind w:firstLine="480"/>
        <w:spacing w:line="360" w:lineRule="auto"/>
        <w:rPr>
          <w:rFonts w:ascii="宋体" w:hAnsi="宋体"/>
          <w:color w:val="000000"/>
          <w:sz w:val="24"/>
        </w:rPr>
      </w:pPr>
      <w:r>
        <w:rPr>
          <w:rFonts w:ascii="宋体" w:hAnsi="宋体"/>
          <w:color w:val="000000"/>
          <w:sz w:val="24"/>
        </w:rPr>
        <w:t xml:space="preserve">工程试车内容：</w:t>
      </w:r>
      <w:r>
        <w:rPr>
          <w:rFonts w:ascii="宋体" w:hAnsi="宋体"/>
          <w:color w:val="000000"/>
          <w:sz w:val="24"/>
          <w:u w:val="single"/>
        </w:rPr>
        <w:t xml:space="preserve">   /  </w:t>
      </w:r>
      <w:r>
        <w:rPr>
          <w:rFonts w:ascii="宋体" w:hAnsi="宋体"/>
          <w:color w:val="000000"/>
          <w:sz w:val="24"/>
        </w:rPr>
        <w:t xml:space="preserve">。</w:t>
      </w:r>
      <w:r/>
    </w:p>
    <w:p>
      <w:pPr>
        <w:numPr>
          <w:ilvl w:val="0"/>
          <w:numId w:val="3"/>
        </w:numPr>
        <w:ind w:firstLine="480"/>
        <w:spacing w:line="360" w:lineRule="auto"/>
        <w:rPr>
          <w:rFonts w:ascii="宋体" w:hAnsi="宋体"/>
          <w:color w:val="000000"/>
          <w:sz w:val="24"/>
        </w:rPr>
      </w:pPr>
      <w:r>
        <w:rPr>
          <w:rFonts w:ascii="宋体" w:hAnsi="宋体"/>
          <w:color w:val="000000"/>
          <w:sz w:val="24"/>
        </w:rPr>
        <w:t xml:space="preserve">单机无负荷试车费用由</w:t>
      </w:r>
      <w:r>
        <w:rPr>
          <w:rFonts w:ascii="宋体" w:hAnsi="宋体"/>
          <w:color w:val="000000"/>
          <w:sz w:val="24"/>
          <w:u w:val="single"/>
        </w:rPr>
        <w:t xml:space="preserve">  /  </w:t>
      </w:r>
      <w:r>
        <w:rPr>
          <w:rFonts w:ascii="宋体" w:hAnsi="宋体"/>
          <w:color w:val="000000"/>
          <w:sz w:val="24"/>
        </w:rPr>
        <w:t xml:space="preserve">承担；</w:t>
      </w:r>
      <w:r/>
    </w:p>
    <w:p>
      <w:pPr>
        <w:ind w:firstLine="480"/>
        <w:spacing w:line="360" w:lineRule="auto"/>
        <w:rPr>
          <w:rFonts w:ascii="宋体" w:hAnsi="宋体"/>
          <w:color w:val="000000"/>
          <w:sz w:val="24"/>
        </w:rPr>
      </w:pPr>
      <w:r>
        <w:rPr>
          <w:rFonts w:ascii="宋体" w:hAnsi="宋体"/>
          <w:color w:val="000000"/>
          <w:sz w:val="24"/>
        </w:rPr>
        <w:t xml:space="preserve">(2) 无负荷联动试车费用由</w:t>
      </w:r>
      <w:r>
        <w:rPr>
          <w:rFonts w:ascii="宋体" w:hAnsi="宋体"/>
          <w:color w:val="000000"/>
          <w:sz w:val="24"/>
          <w:u w:val="single"/>
        </w:rPr>
        <w:t xml:space="preserve">  / </w:t>
      </w:r>
      <w:r>
        <w:rPr>
          <w:rFonts w:ascii="宋体" w:hAnsi="宋体"/>
          <w:color w:val="000000"/>
          <w:sz w:val="24"/>
        </w:rPr>
        <w:t xml:space="preserve">承担。</w:t>
      </w:r>
      <w:r/>
    </w:p>
    <w:p>
      <w:pPr>
        <w:ind w:firstLine="480"/>
        <w:spacing w:line="360" w:lineRule="auto"/>
        <w:rPr>
          <w:rFonts w:ascii="宋体" w:hAnsi="宋体"/>
          <w:color w:val="000000"/>
          <w:sz w:val="24"/>
        </w:rPr>
      </w:pPr>
      <w:r>
        <w:rPr>
          <w:rFonts w:ascii="宋体" w:hAnsi="宋体"/>
          <w:color w:val="000000"/>
          <w:sz w:val="24"/>
        </w:rPr>
        <w:t xml:space="preserve">13.3.2 投料试车</w:t>
      </w:r>
      <w:r/>
    </w:p>
    <w:p>
      <w:pPr>
        <w:ind w:firstLine="480"/>
        <w:spacing w:line="360" w:lineRule="auto"/>
        <w:rPr>
          <w:rFonts w:ascii="宋体" w:hAnsi="宋体"/>
          <w:color w:val="000000"/>
          <w:sz w:val="24"/>
        </w:rPr>
      </w:pPr>
      <w:r>
        <w:rPr>
          <w:rFonts w:ascii="宋体" w:hAnsi="宋体"/>
          <w:color w:val="000000"/>
          <w:sz w:val="24"/>
        </w:rPr>
        <w:t xml:space="preserve">关于投料试车相关事项的约定：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13.4 竣工退场</w:t>
      </w:r>
      <w:r/>
    </w:p>
    <w:p>
      <w:pPr>
        <w:ind w:firstLine="480"/>
        <w:spacing w:line="360" w:lineRule="auto"/>
        <w:rPr>
          <w:rFonts w:ascii="宋体" w:hAnsi="宋体"/>
          <w:color w:val="000000"/>
          <w:sz w:val="24"/>
        </w:rPr>
      </w:pPr>
      <w:r>
        <w:rPr>
          <w:rFonts w:ascii="宋体" w:hAnsi="宋体"/>
          <w:color w:val="000000"/>
          <w:sz w:val="24"/>
        </w:rPr>
        <w:t xml:space="preserve">13.4.1 竣工退场</w:t>
      </w:r>
      <w:r/>
    </w:p>
    <w:p>
      <w:pPr>
        <w:ind w:firstLine="480"/>
        <w:spacing w:line="360" w:lineRule="auto"/>
        <w:rPr>
          <w:rFonts w:ascii="宋体" w:hAnsi="宋体"/>
          <w:color w:val="000000"/>
          <w:sz w:val="24"/>
        </w:rPr>
      </w:pPr>
      <w:r>
        <w:rPr>
          <w:rFonts w:ascii="宋体" w:hAnsi="宋体"/>
          <w:color w:val="000000"/>
          <w:sz w:val="24"/>
        </w:rPr>
        <w:t xml:space="preserve">承包人完成竣工退场的期限：</w:t>
      </w:r>
      <w:r>
        <w:rPr>
          <w:rFonts w:ascii="宋体" w:hAnsi="宋体"/>
          <w:color w:val="000000"/>
          <w:sz w:val="24"/>
          <w:u w:val="single"/>
        </w:rPr>
        <w:t xml:space="preserve">在移交结束后7日内完成竣工退场 </w:t>
      </w:r>
      <w:r>
        <w:rPr>
          <w:rFonts w:ascii="宋体" w:hAnsi="宋体"/>
          <w:color w:val="000000"/>
          <w:sz w:val="24"/>
        </w:rPr>
        <w:t xml:space="preserve">。</w:t>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bookmarkStart w:id="564" w:name="_Toc351203646"/>
      <w:r>
        <w:rPr>
          <w:rFonts w:hint="default" w:ascii="宋体" w:hAnsi="宋体" w:eastAsia="宋体" w:cs="Times New Roman"/>
          <w:color w:val="000000"/>
          <w:sz w:val="24"/>
          <w:szCs w:val="24"/>
          <w:lang w:eastAsia="zh-CN"/>
        </w:rPr>
        <w:t xml:space="preserve">14</w:t>
      </w:r>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竣工结算</w:t>
      </w:r>
      <w:bookmarkEnd w:id="564"/>
      <w:r/>
      <w:r/>
    </w:p>
    <w:p>
      <w:pPr>
        <w:ind w:firstLine="482"/>
        <w:spacing w:line="360" w:lineRule="auto"/>
        <w:rPr>
          <w:rFonts w:ascii="宋体" w:hAnsi="宋体"/>
          <w:color w:val="000000"/>
          <w:sz w:val="24"/>
        </w:rPr>
      </w:pPr>
      <w:r>
        <w:rPr>
          <w:rFonts w:hint="eastAsia" w:ascii="宋体" w:hAnsi="宋体"/>
          <w:color w:val="000000"/>
          <w:sz w:val="24"/>
          <w:u w:val="single"/>
          <w:lang w:val="en-US" w:eastAsia="zh-CN"/>
        </w:rPr>
        <w:t xml:space="preserve">/</w:t>
      </w:r>
      <w:r>
        <w:rPr>
          <w:rFonts w:ascii="宋体" w:hAnsi="宋体"/>
          <w:color w:val="000000"/>
          <w:sz w:val="24"/>
          <w:u w:val="single"/>
        </w:rPr>
        <w:t xml:space="preserve">。</w:t>
      </w:r>
      <w:r/>
    </w:p>
    <w:p>
      <w:pPr>
        <w:ind w:firstLine="480"/>
        <w:spacing w:line="360" w:lineRule="auto"/>
        <w:rPr>
          <w:rFonts w:ascii="宋体" w:hAnsi="宋体"/>
          <w:color w:val="000000"/>
          <w:sz w:val="24"/>
        </w:rPr>
      </w:pPr>
      <w:r>
        <w:rPr>
          <w:rFonts w:ascii="宋体" w:hAnsi="宋体"/>
          <w:color w:val="000000"/>
          <w:sz w:val="24"/>
        </w:rPr>
        <w:t xml:space="preserve">14.1 竣工付款申请</w:t>
      </w:r>
      <w:r/>
    </w:p>
    <w:p>
      <w:pPr>
        <w:ind w:firstLine="480"/>
        <w:spacing w:line="360" w:lineRule="auto"/>
        <w:rPr>
          <w:rFonts w:ascii="宋体" w:hAnsi="宋体"/>
          <w:color w:val="000000"/>
          <w:sz w:val="24"/>
        </w:rPr>
      </w:pPr>
      <w:r>
        <w:rPr>
          <w:rFonts w:ascii="宋体" w:hAnsi="宋体"/>
          <w:color w:val="000000"/>
          <w:sz w:val="24"/>
        </w:rPr>
        <w:t xml:space="preserve">承包人提交竣工付款申请单的期限：</w:t>
      </w:r>
      <w:r>
        <w:rPr>
          <w:rFonts w:ascii="宋体" w:hAnsi="宋体"/>
          <w:color w:val="000000"/>
          <w:sz w:val="24"/>
          <w:u w:val="single"/>
        </w:rPr>
        <w:t xml:space="preserve">在工程竣工验收合格后28天内向发包人和监理人提交竣工结算申请单</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竣工付款申请单应包括的内容：</w:t>
      </w:r>
      <w:r/>
    </w:p>
    <w:p>
      <w:pPr>
        <w:ind w:firstLine="480"/>
        <w:spacing w:line="360" w:lineRule="auto"/>
        <w:rPr>
          <w:rFonts w:ascii="宋体" w:hAnsi="宋体"/>
          <w:color w:val="000000"/>
          <w:sz w:val="24"/>
        </w:rPr>
      </w:pPr>
      <w:r>
        <w:rPr>
          <w:rFonts w:ascii="宋体" w:hAnsi="宋体"/>
          <w:color w:val="000000"/>
          <w:sz w:val="24"/>
        </w:rPr>
        <w:t xml:space="preserve">（1）竣工结算合同价格；</w:t>
      </w:r>
      <w:r/>
    </w:p>
    <w:p>
      <w:pPr>
        <w:ind w:firstLine="480"/>
        <w:spacing w:line="360" w:lineRule="auto"/>
        <w:rPr>
          <w:rFonts w:ascii="宋体" w:hAnsi="宋体"/>
          <w:color w:val="000000"/>
          <w:sz w:val="24"/>
        </w:rPr>
      </w:pPr>
      <w:r>
        <w:rPr>
          <w:rFonts w:ascii="宋体" w:hAnsi="宋体"/>
          <w:color w:val="000000"/>
          <w:sz w:val="24"/>
        </w:rPr>
        <w:t xml:space="preserve">（2）发包人已支付承包人的款项；</w:t>
      </w:r>
      <w:r/>
    </w:p>
    <w:p>
      <w:pPr>
        <w:ind w:firstLine="480"/>
        <w:spacing w:line="360" w:lineRule="auto"/>
        <w:rPr>
          <w:rFonts w:ascii="宋体" w:hAnsi="宋体"/>
          <w:color w:val="000000"/>
          <w:sz w:val="24"/>
        </w:rPr>
      </w:pPr>
      <w:r>
        <w:rPr>
          <w:rFonts w:ascii="宋体" w:hAnsi="宋体"/>
          <w:color w:val="000000"/>
          <w:sz w:val="24"/>
        </w:rPr>
        <w:t xml:space="preserve">（3）应扣留的质量保证金； </w:t>
      </w:r>
      <w:r/>
    </w:p>
    <w:p>
      <w:pPr>
        <w:ind w:firstLine="480"/>
        <w:spacing w:line="360" w:lineRule="auto"/>
        <w:rPr>
          <w:rFonts w:ascii="宋体" w:hAnsi="宋体"/>
          <w:color w:val="000000"/>
          <w:sz w:val="24"/>
        </w:rPr>
      </w:pPr>
      <w:r>
        <w:rPr>
          <w:rFonts w:ascii="宋体" w:hAnsi="宋体"/>
          <w:color w:val="000000"/>
          <w:sz w:val="24"/>
        </w:rPr>
        <w:t xml:space="preserve">（4）发包人应支付承包人的合同价款。</w:t>
      </w:r>
      <w:r/>
    </w:p>
    <w:p>
      <w:pPr>
        <w:ind w:firstLine="480"/>
        <w:spacing w:line="360" w:lineRule="auto"/>
        <w:rPr>
          <w:rFonts w:ascii="宋体" w:hAnsi="宋体"/>
          <w:color w:val="000000"/>
          <w:sz w:val="24"/>
        </w:rPr>
      </w:pPr>
      <w:r>
        <w:rPr>
          <w:rFonts w:ascii="宋体" w:hAnsi="宋体"/>
          <w:color w:val="000000"/>
          <w:sz w:val="24"/>
        </w:rPr>
        <w:t xml:space="preserve">14.2 竣工结算审核</w:t>
      </w:r>
      <w:r/>
    </w:p>
    <w:p>
      <w:pPr>
        <w:ind w:firstLine="480"/>
        <w:spacing w:line="360" w:lineRule="auto"/>
        <w:rPr>
          <w:rFonts w:ascii="宋体" w:hAnsi="宋体"/>
          <w:color w:val="000000"/>
          <w:sz w:val="24"/>
        </w:rPr>
      </w:pPr>
      <w:r>
        <w:rPr>
          <w:rFonts w:ascii="宋体" w:hAnsi="宋体"/>
          <w:color w:val="000000"/>
          <w:sz w:val="24"/>
        </w:rPr>
        <w:t xml:space="preserve">发包人审批竣工付款申请单的期限：</w:t>
      </w:r>
      <w:r>
        <w:rPr>
          <w:rFonts w:ascii="宋体" w:hAnsi="宋体"/>
          <w:color w:val="000000"/>
          <w:sz w:val="24"/>
          <w:u w:val="single"/>
        </w:rPr>
        <w:t xml:space="preserve">发包人在收到承包人提交竣工结算申请书后2个月内完成审批</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发包人完成竣工付款的期限：</w:t>
      </w:r>
      <w:r>
        <w:rPr>
          <w:rFonts w:ascii="宋体" w:hAnsi="宋体"/>
          <w:color w:val="000000"/>
          <w:sz w:val="24"/>
          <w:u w:val="single"/>
        </w:rPr>
        <w:t xml:space="preserve">发包人应在签发竣工付款证书后的3个月内，完成对承包人的竣工付款</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关于竣工付款证书异议部分复核的方式和程序：</w:t>
      </w:r>
      <w:r>
        <w:rPr>
          <w:rFonts w:ascii="宋体" w:hAnsi="宋体"/>
          <w:color w:val="000000"/>
          <w:sz w:val="24"/>
          <w:u w:val="single"/>
        </w:rPr>
        <w:t xml:space="preserve">按照第19条〔争议解决〕约定处理  </w:t>
      </w:r>
      <w:r>
        <w:rPr>
          <w:rFonts w:ascii="宋体" w:hAnsi="宋体"/>
          <w:color w:val="000000"/>
          <w:sz w:val="24"/>
        </w:rPr>
        <w:t xml:space="preserve">。</w:t>
      </w:r>
      <w:r/>
    </w:p>
    <w:p>
      <w:pPr>
        <w:ind w:firstLine="480"/>
        <w:spacing w:line="360" w:lineRule="auto"/>
        <w:rPr>
          <w:rFonts w:ascii="宋体" w:hAnsi="宋体"/>
          <w:sz w:val="24"/>
        </w:rPr>
      </w:pPr>
      <w:r>
        <w:rPr>
          <w:rFonts w:hint="eastAsia" w:ascii="宋体" w:hAnsi="宋体"/>
          <w:sz w:val="24"/>
        </w:rPr>
        <w:t xml:space="preserve">工程竣工结算要接受发包人委托的审计单位审计，审计以承包人送审价为基数，竣工结算核减额5%（含5%）以内审计费由发包人承担，如果核减额超过5%所有审计费由承包人承担，发包人从工程款中扣除。具体计费标准及方式以发包人与委托的审计单位签约计费方式为准。</w:t>
      </w:r>
      <w:r/>
    </w:p>
    <w:p>
      <w:pPr>
        <w:ind w:firstLine="480"/>
        <w:spacing w:line="360" w:lineRule="auto"/>
        <w:rPr>
          <w:rFonts w:ascii="宋体" w:hAnsi="宋体"/>
          <w:color w:val="000000"/>
          <w:sz w:val="24"/>
        </w:rPr>
      </w:pPr>
      <w:r>
        <w:rPr>
          <w:rFonts w:ascii="宋体" w:hAnsi="宋体"/>
          <w:color w:val="000000"/>
          <w:sz w:val="24"/>
        </w:rPr>
        <w:t xml:space="preserve">14.3 最终结清</w:t>
      </w:r>
      <w:r/>
    </w:p>
    <w:p>
      <w:pPr>
        <w:ind w:firstLine="480"/>
        <w:spacing w:line="360" w:lineRule="auto"/>
        <w:rPr>
          <w:rFonts w:ascii="宋体" w:hAnsi="宋体"/>
          <w:color w:val="000000"/>
          <w:sz w:val="24"/>
        </w:rPr>
      </w:pPr>
      <w:r>
        <w:rPr>
          <w:rFonts w:ascii="宋体" w:hAnsi="宋体"/>
          <w:color w:val="000000"/>
          <w:sz w:val="24"/>
        </w:rPr>
        <w:t xml:space="preserve">14.3.1 最终结清申请单</w:t>
      </w:r>
      <w:r/>
    </w:p>
    <w:p>
      <w:pPr>
        <w:ind w:firstLine="480"/>
        <w:spacing w:line="360" w:lineRule="auto"/>
        <w:rPr>
          <w:rFonts w:ascii="宋体" w:hAnsi="宋体"/>
          <w:color w:val="000000"/>
          <w:sz w:val="24"/>
        </w:rPr>
      </w:pPr>
      <w:r>
        <w:rPr>
          <w:rFonts w:ascii="宋体" w:hAnsi="宋体"/>
          <w:color w:val="000000"/>
          <w:sz w:val="24"/>
        </w:rPr>
        <w:t xml:space="preserve">承包人提交最终结清申请单的份数：</w:t>
      </w:r>
      <w:r>
        <w:rPr>
          <w:rFonts w:ascii="宋体" w:hAnsi="宋体"/>
          <w:color w:val="000000"/>
          <w:sz w:val="24"/>
          <w:u w:val="single"/>
        </w:rPr>
        <w:t xml:space="preserve"> 叁份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承包人提交最终结算申请单的期限：</w:t>
      </w:r>
      <w:r>
        <w:rPr>
          <w:rFonts w:ascii="宋体" w:hAnsi="宋体"/>
          <w:color w:val="000000"/>
          <w:sz w:val="24"/>
          <w:u w:val="single"/>
        </w:rPr>
        <w:t xml:space="preserve">在缺陷责任期终止证书颁发后7日内 。</w:t>
      </w:r>
      <w:r/>
    </w:p>
    <w:p>
      <w:pPr>
        <w:ind w:firstLine="480"/>
        <w:spacing w:line="360" w:lineRule="auto"/>
        <w:rPr>
          <w:rFonts w:ascii="宋体" w:hAnsi="宋体"/>
          <w:color w:val="000000"/>
          <w:sz w:val="24"/>
        </w:rPr>
      </w:pPr>
      <w:r>
        <w:rPr>
          <w:rFonts w:ascii="宋体" w:hAnsi="宋体"/>
          <w:color w:val="000000"/>
          <w:sz w:val="24"/>
        </w:rPr>
        <w:t xml:space="preserve">14.3.2 最终结清证书和支付</w:t>
      </w:r>
      <w:r/>
    </w:p>
    <w:p>
      <w:pPr>
        <w:ind w:firstLine="480"/>
        <w:spacing w:line="360" w:lineRule="auto"/>
        <w:rPr>
          <w:rFonts w:ascii="宋体" w:hAnsi="宋体"/>
          <w:color w:val="000000"/>
          <w:sz w:val="24"/>
        </w:rPr>
      </w:pPr>
      <w:r>
        <w:rPr>
          <w:rFonts w:ascii="宋体" w:hAnsi="宋体"/>
          <w:color w:val="000000"/>
          <w:sz w:val="24"/>
        </w:rPr>
        <w:t xml:space="preserve">（1）发包人完成最终结清申请单的审批并颁发最终结清证书的期限：</w:t>
      </w:r>
      <w:r>
        <w:rPr>
          <w:rFonts w:ascii="宋体" w:hAnsi="宋体"/>
          <w:color w:val="000000"/>
          <w:sz w:val="24"/>
          <w:u w:val="single"/>
        </w:rPr>
        <w:t xml:space="preserve">在收到承包人提交的最终结清申请单后14天内</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（2）发包人完成支付的期限：</w:t>
      </w:r>
      <w:r>
        <w:rPr>
          <w:rFonts w:ascii="宋体" w:hAnsi="宋体"/>
          <w:color w:val="000000"/>
          <w:sz w:val="24"/>
          <w:u w:val="single"/>
        </w:rPr>
        <w:t xml:space="preserve">在颁发最终结清证书后30日内完成支付 。</w:t>
      </w:r>
      <w:bookmarkEnd w:id="551"/>
      <w:r/>
      <w:bookmarkEnd w:id="552"/>
      <w:r/>
      <w:bookmarkEnd w:id="553"/>
      <w:r/>
      <w:bookmarkEnd w:id="554"/>
      <w:r/>
      <w:bookmarkEnd w:id="555"/>
      <w:r/>
      <w:bookmarkEnd w:id="556"/>
      <w:r/>
      <w:bookmarkEnd w:id="557"/>
      <w:r/>
      <w:bookmarkEnd w:id="563"/>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bookmarkStart w:id="565" w:name="_Toc351203647"/>
      <w:r/>
      <w:bookmarkStart w:id="566" w:name="_Toc267251483"/>
      <w:r/>
      <w:bookmarkStart w:id="567" w:name="_Toc267251484"/>
      <w:r/>
      <w:bookmarkStart w:id="568" w:name="_Toc267251482"/>
      <w:r/>
      <w:bookmarkStart w:id="569" w:name="_Toc267251485"/>
      <w:r/>
      <w:bookmarkStart w:id="570" w:name="_Toc267251489"/>
      <w:r/>
      <w:bookmarkStart w:id="571" w:name="_Toc267251486"/>
      <w:r/>
      <w:bookmarkStart w:id="572" w:name="_Toc267251488"/>
      <w:r/>
      <w:bookmarkStart w:id="573" w:name="_Toc267251490"/>
      <w:r/>
      <w:bookmarkStart w:id="574" w:name="_Toc267251491"/>
      <w:r/>
      <w:bookmarkStart w:id="575" w:name="_Toc267251495"/>
      <w:r/>
      <w:bookmarkStart w:id="576" w:name="_Toc267251496"/>
      <w:r/>
      <w:bookmarkStart w:id="577" w:name="_Toc267251492"/>
      <w:r/>
      <w:bookmarkStart w:id="578" w:name="_Toc267251493"/>
      <w:r/>
      <w:bookmarkStart w:id="579" w:name="_Toc267251502"/>
      <w:r/>
      <w:bookmarkStart w:id="580" w:name="_Toc267251499"/>
      <w:r/>
      <w:bookmarkStart w:id="581" w:name="_Toc267251494"/>
      <w:r/>
      <w:bookmarkStart w:id="582" w:name="_Toc267251503"/>
      <w:r/>
      <w:bookmarkStart w:id="583" w:name="_Toc267251497"/>
      <w:r/>
      <w:bookmarkStart w:id="584" w:name="_Toc267251501"/>
      <w:r/>
      <w:bookmarkStart w:id="585" w:name="_Toc267251498"/>
      <w:r/>
      <w:bookmarkStart w:id="586" w:name="_Toc267251506"/>
      <w:r/>
      <w:bookmarkStart w:id="587" w:name="_Toc267251504"/>
      <w:r/>
      <w:bookmarkStart w:id="588" w:name="_Toc267251507"/>
      <w:r/>
      <w:bookmarkStart w:id="589" w:name="_Toc267251508"/>
      <w:r/>
      <w:bookmarkStart w:id="590" w:name="_Toc267251511"/>
      <w:r/>
      <w:bookmarkStart w:id="591" w:name="_Toc267251510"/>
      <w:r/>
      <w:bookmarkStart w:id="592" w:name="_Toc267251509"/>
      <w:r/>
      <w:bookmarkStart w:id="593" w:name="_Toc267251514"/>
      <w:r/>
      <w:bookmarkStart w:id="594" w:name="_Toc267251515"/>
      <w:r/>
      <w:bookmarkStart w:id="595" w:name="_Toc267251513"/>
      <w:r>
        <w:rPr>
          <w:rFonts w:hint="default" w:ascii="宋体" w:hAnsi="宋体" w:eastAsia="宋体" w:cs="Times New Roman"/>
          <w:color w:val="000000"/>
          <w:sz w:val="24"/>
          <w:szCs w:val="24"/>
          <w:lang w:eastAsia="zh-CN"/>
        </w:rPr>
        <w:t xml:space="preserve">15</w:t>
      </w:r>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缺陷责任期与保修</w:t>
      </w:r>
      <w:bookmarkEnd w:id="565"/>
      <w:r/>
      <w:r/>
    </w:p>
    <w:p>
      <w:pPr>
        <w:ind w:firstLine="480"/>
        <w:spacing w:line="360" w:lineRule="auto"/>
        <w:rPr>
          <w:rFonts w:ascii="宋体" w:hAnsi="宋体"/>
          <w:color w:val="000000"/>
          <w:sz w:val="24"/>
        </w:rPr>
      </w:pPr>
      <w:r>
        <w:rPr>
          <w:rFonts w:ascii="宋体" w:hAnsi="宋体"/>
          <w:color w:val="000000"/>
          <w:sz w:val="24"/>
        </w:rPr>
        <w:t xml:space="preserve">15.1缺陷责任期</w:t>
      </w:r>
      <w:bookmarkEnd w:id="566"/>
      <w:r/>
      <w:r/>
    </w:p>
    <w:p>
      <w:pPr>
        <w:ind w:firstLine="480"/>
        <w:spacing w:line="360" w:lineRule="auto"/>
        <w:rPr>
          <w:rFonts w:ascii="宋体" w:hAnsi="宋体"/>
          <w:color w:val="000000"/>
          <w:sz w:val="24"/>
        </w:rPr>
      </w:pPr>
      <w:r>
        <w:rPr>
          <w:rFonts w:ascii="宋体" w:hAnsi="宋体"/>
          <w:color w:val="000000"/>
          <w:sz w:val="24"/>
        </w:rPr>
        <w:t xml:space="preserve">缺陷责任期的具体期限：</w:t>
      </w:r>
      <w:r>
        <w:rPr>
          <w:rFonts w:ascii="宋体" w:hAnsi="宋体"/>
          <w:color w:val="000000"/>
          <w:sz w:val="24"/>
          <w:u w:val="single"/>
        </w:rPr>
        <w:t xml:space="preserve">自实际竣工日期起</w:t>
      </w:r>
      <w:r>
        <w:rPr>
          <w:rFonts w:ascii="宋体" w:hAnsi="宋体"/>
          <w:b/>
          <w:color w:val="000000"/>
          <w:sz w:val="24"/>
          <w:u w:val="single"/>
        </w:rPr>
        <w:t xml:space="preserve">24个月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15.2 质量保证金</w:t>
      </w:r>
      <w:r/>
    </w:p>
    <w:p>
      <w:pPr>
        <w:ind w:firstLine="480"/>
        <w:spacing w:line="360" w:lineRule="auto"/>
        <w:rPr>
          <w:rFonts w:ascii="宋体" w:hAnsi="宋体"/>
          <w:color w:val="000000"/>
          <w:sz w:val="24"/>
        </w:rPr>
      </w:pPr>
      <w:r>
        <w:rPr>
          <w:rFonts w:ascii="宋体" w:hAnsi="宋体"/>
          <w:color w:val="000000"/>
          <w:sz w:val="24"/>
        </w:rPr>
        <w:t xml:space="preserve">关于是否扣留质量保证金的约定：</w:t>
      </w:r>
      <w:r>
        <w:rPr>
          <w:rFonts w:ascii="宋体" w:hAnsi="宋体"/>
          <w:color w:val="000000"/>
          <w:sz w:val="24"/>
          <w:u w:val="single"/>
        </w:rPr>
        <w:t xml:space="preserve"> 扣留质量保证金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15.2.1 承包人提供质量保证金的方式</w:t>
      </w:r>
      <w:r/>
    </w:p>
    <w:p>
      <w:pPr>
        <w:ind w:firstLine="480"/>
        <w:spacing w:line="360" w:lineRule="auto"/>
        <w:rPr>
          <w:rFonts w:ascii="宋体" w:hAnsi="宋体"/>
          <w:color w:val="000000"/>
          <w:sz w:val="24"/>
        </w:rPr>
      </w:pPr>
      <w:r>
        <w:rPr>
          <w:rFonts w:ascii="宋体" w:hAnsi="宋体"/>
          <w:color w:val="000000"/>
          <w:sz w:val="24"/>
        </w:rPr>
        <w:t xml:space="preserve">质量保证金采用以下第</w:t>
      </w:r>
      <w:r>
        <w:rPr>
          <w:rFonts w:hint="eastAsia" w:ascii="宋体" w:hAnsi="宋体"/>
          <w:color w:val="000000"/>
          <w:sz w:val="24"/>
          <w:u w:val="single"/>
        </w:rPr>
        <w:t xml:space="preserve">⑵</w:t>
      </w:r>
      <w:r>
        <w:rPr>
          <w:rFonts w:ascii="宋体" w:hAnsi="宋体"/>
          <w:color w:val="000000"/>
          <w:sz w:val="24"/>
        </w:rPr>
        <w:t xml:space="preserve">种方式：</w:t>
      </w:r>
      <w:r/>
    </w:p>
    <w:p>
      <w:pPr>
        <w:ind w:firstLine="480"/>
        <w:spacing w:line="360" w:lineRule="auto"/>
        <w:rPr>
          <w:rFonts w:ascii="宋体" w:hAnsi="宋体"/>
          <w:color w:val="000000"/>
          <w:sz w:val="24"/>
        </w:rPr>
      </w:pPr>
      <w:r>
        <w:rPr>
          <w:rFonts w:hint="eastAsia" w:ascii="宋体" w:hAnsi="宋体"/>
          <w:color w:val="000000"/>
          <w:sz w:val="24"/>
        </w:rPr>
        <w:t xml:space="preserve">⑴</w:t>
      </w:r>
      <w:r>
        <w:rPr>
          <w:rFonts w:ascii="宋体" w:hAnsi="宋体"/>
          <w:color w:val="000000"/>
          <w:sz w:val="24"/>
        </w:rPr>
        <w:t xml:space="preserve">质量保证金保函，保证金额为：</w:t>
      </w:r>
      <w:r>
        <w:rPr>
          <w:rFonts w:ascii="宋体" w:hAnsi="宋体"/>
          <w:color w:val="000000"/>
          <w:sz w:val="24"/>
          <w:u w:val="single"/>
        </w:rPr>
        <w:t xml:space="preserve"> /   </w:t>
      </w:r>
      <w:r>
        <w:rPr>
          <w:rFonts w:ascii="宋体" w:hAnsi="宋体"/>
          <w:color w:val="000000"/>
          <w:sz w:val="24"/>
        </w:rPr>
        <w:t xml:space="preserve">； </w:t>
      </w:r>
      <w:r/>
    </w:p>
    <w:p>
      <w:pPr>
        <w:ind w:firstLine="480"/>
        <w:spacing w:line="360" w:lineRule="auto"/>
        <w:rPr>
          <w:rFonts w:ascii="宋体" w:hAnsi="宋体"/>
          <w:color w:val="000000"/>
          <w:sz w:val="24"/>
        </w:rPr>
      </w:pPr>
      <w:r>
        <w:rPr>
          <w:rFonts w:hint="eastAsia" w:ascii="宋体" w:hAnsi="宋体"/>
          <w:color w:val="000000"/>
          <w:sz w:val="24"/>
        </w:rPr>
        <w:t xml:space="preserve">⑵</w:t>
      </w:r>
      <w:r>
        <w:rPr>
          <w:rFonts w:ascii="宋体" w:hAnsi="宋体"/>
          <w:b/>
          <w:color w:val="000000"/>
          <w:sz w:val="24"/>
          <w:u w:val="single"/>
        </w:rPr>
        <w:t xml:space="preserve">3</w:t>
      </w:r>
      <w:r>
        <w:rPr>
          <w:rFonts w:ascii="宋体" w:hAnsi="宋体"/>
          <w:b/>
          <w:color w:val="000000"/>
          <w:sz w:val="24"/>
        </w:rPr>
        <w:t xml:space="preserve">%</w:t>
      </w:r>
      <w:r>
        <w:rPr>
          <w:rFonts w:ascii="宋体" w:hAnsi="宋体"/>
          <w:color w:val="000000"/>
          <w:sz w:val="24"/>
        </w:rPr>
        <w:t xml:space="preserve">的工程款；</w:t>
      </w:r>
      <w:r/>
    </w:p>
    <w:p>
      <w:pPr>
        <w:ind w:firstLine="480"/>
        <w:spacing w:line="360" w:lineRule="auto"/>
        <w:rPr>
          <w:rFonts w:ascii="宋体" w:hAnsi="宋体"/>
          <w:color w:val="000000"/>
          <w:sz w:val="24"/>
        </w:rPr>
      </w:pPr>
      <w:r>
        <w:rPr>
          <w:rFonts w:hint="eastAsia" w:ascii="宋体" w:hAnsi="宋体"/>
          <w:color w:val="000000"/>
          <w:sz w:val="24"/>
        </w:rPr>
        <w:t xml:space="preserve">⑶</w:t>
      </w:r>
      <w:r>
        <w:rPr>
          <w:rFonts w:ascii="宋体" w:hAnsi="宋体"/>
          <w:color w:val="000000"/>
          <w:sz w:val="24"/>
        </w:rPr>
        <w:t xml:space="preserve">其他方式：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15.2.2 质量保证金的扣留 </w:t>
      </w:r>
      <w:r/>
    </w:p>
    <w:p>
      <w:pPr>
        <w:ind w:firstLine="480"/>
        <w:spacing w:line="360" w:lineRule="auto"/>
        <w:rPr>
          <w:rFonts w:ascii="宋体" w:hAnsi="宋体"/>
          <w:color w:val="000000"/>
          <w:sz w:val="24"/>
        </w:rPr>
      </w:pPr>
      <w:r>
        <w:rPr>
          <w:rFonts w:ascii="宋体" w:hAnsi="宋体"/>
          <w:color w:val="000000"/>
          <w:sz w:val="24"/>
        </w:rPr>
        <w:t xml:space="preserve">质量保证金的扣留采取以下第</w:t>
      </w:r>
      <w:r>
        <w:rPr>
          <w:rFonts w:hint="eastAsia" w:ascii="宋体" w:hAnsi="宋体"/>
          <w:color w:val="000000"/>
          <w:sz w:val="24"/>
          <w:u w:val="single"/>
        </w:rPr>
        <w:t xml:space="preserve">⑵</w:t>
      </w:r>
      <w:r>
        <w:rPr>
          <w:rFonts w:ascii="宋体" w:hAnsi="宋体"/>
          <w:color w:val="000000"/>
          <w:sz w:val="24"/>
        </w:rPr>
        <w:t xml:space="preserve">种方式：</w:t>
      </w:r>
      <w:r/>
    </w:p>
    <w:p>
      <w:pPr>
        <w:ind w:firstLine="480"/>
        <w:spacing w:line="360" w:lineRule="auto"/>
        <w:rPr>
          <w:rFonts w:ascii="宋体" w:hAnsi="宋体"/>
          <w:color w:val="000000"/>
          <w:sz w:val="24"/>
        </w:rPr>
      </w:pPr>
      <w:r>
        <w:rPr>
          <w:rFonts w:hint="eastAsia" w:ascii="宋体" w:hAnsi="宋体"/>
          <w:color w:val="000000"/>
          <w:sz w:val="24"/>
        </w:rPr>
        <w:t xml:space="preserve">⑴</w:t>
      </w:r>
      <w:r>
        <w:rPr>
          <w:rFonts w:ascii="宋体" w:hAnsi="宋体"/>
          <w:color w:val="000000"/>
          <w:sz w:val="24"/>
        </w:rPr>
        <w:t xml:space="preserve">在支付工程进度款时逐次扣留，在此情形下，质量保证金的计算基数不包括预付款的支付、扣回以及价格调整的金额；</w:t>
      </w:r>
      <w:r/>
    </w:p>
    <w:p>
      <w:pPr>
        <w:ind w:firstLine="480"/>
        <w:spacing w:line="360" w:lineRule="auto"/>
        <w:rPr>
          <w:rFonts w:ascii="宋体" w:hAnsi="宋体"/>
          <w:color w:val="000000"/>
          <w:sz w:val="24"/>
        </w:rPr>
      </w:pPr>
      <w:r>
        <w:rPr>
          <w:rFonts w:hint="eastAsia" w:ascii="宋体" w:hAnsi="宋体"/>
          <w:color w:val="000000"/>
          <w:sz w:val="24"/>
        </w:rPr>
        <w:t xml:space="preserve">⑵</w:t>
      </w:r>
      <w:r>
        <w:rPr>
          <w:rFonts w:ascii="宋体" w:hAnsi="宋体"/>
          <w:color w:val="000000"/>
          <w:sz w:val="24"/>
        </w:rPr>
        <w:t xml:space="preserve">工程竣工结算审计结束时一次性扣留质量保证金；</w:t>
      </w:r>
      <w:r/>
    </w:p>
    <w:p>
      <w:pPr>
        <w:ind w:firstLine="480"/>
        <w:spacing w:line="360" w:lineRule="auto"/>
        <w:rPr>
          <w:rFonts w:ascii="宋体" w:hAnsi="宋体"/>
          <w:color w:val="000000"/>
          <w:sz w:val="24"/>
        </w:rPr>
      </w:pPr>
      <w:r>
        <w:rPr>
          <w:rFonts w:hint="eastAsia" w:ascii="宋体" w:hAnsi="宋体"/>
          <w:color w:val="000000"/>
          <w:sz w:val="24"/>
        </w:rPr>
        <w:t xml:space="preserve">⑶</w:t>
      </w:r>
      <w:r>
        <w:rPr>
          <w:rFonts w:ascii="宋体" w:hAnsi="宋体"/>
          <w:color w:val="000000"/>
          <w:sz w:val="24"/>
        </w:rPr>
        <w:t xml:space="preserve">其他扣留方式：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关于质量保证金的补充约定：</w:t>
      </w:r>
      <w:r>
        <w:rPr>
          <w:rFonts w:ascii="宋体" w:hAnsi="宋体"/>
          <w:color w:val="000000"/>
          <w:sz w:val="24"/>
          <w:u w:val="single"/>
        </w:rPr>
        <w:t xml:space="preserve">在颁发最终结清证书后30日内无息退还。</w:t>
      </w:r>
      <w:bookmarkEnd w:id="567"/>
      <w:r/>
      <w:bookmarkEnd w:id="568"/>
      <w:r/>
      <w:r/>
    </w:p>
    <w:p>
      <w:pPr>
        <w:ind w:firstLine="480"/>
        <w:spacing w:line="360" w:lineRule="auto"/>
        <w:rPr>
          <w:rFonts w:ascii="宋体" w:hAnsi="宋体"/>
          <w:color w:val="000000"/>
          <w:sz w:val="24"/>
        </w:rPr>
      </w:pPr>
      <w:r>
        <w:rPr>
          <w:rFonts w:ascii="宋体" w:hAnsi="宋体"/>
          <w:color w:val="000000"/>
          <w:sz w:val="24"/>
        </w:rPr>
        <w:t xml:space="preserve">15.3保修</w:t>
      </w:r>
      <w:bookmarkEnd w:id="569"/>
      <w:r/>
      <w:r/>
    </w:p>
    <w:p>
      <w:pPr>
        <w:ind w:firstLine="480"/>
        <w:spacing w:line="360" w:lineRule="auto"/>
        <w:rPr>
          <w:rFonts w:ascii="宋体" w:hAnsi="宋体"/>
          <w:color w:val="000000"/>
          <w:sz w:val="24"/>
        </w:rPr>
      </w:pPr>
      <w:r>
        <w:rPr>
          <w:rFonts w:ascii="宋体" w:hAnsi="宋体"/>
          <w:color w:val="000000"/>
          <w:sz w:val="24"/>
        </w:rPr>
        <w:t xml:space="preserve">15.3.1 保修责任</w:t>
      </w:r>
      <w:r/>
    </w:p>
    <w:p>
      <w:pPr>
        <w:ind w:firstLine="480"/>
        <w:spacing w:line="360" w:lineRule="auto"/>
        <w:rPr>
          <w:rFonts w:ascii="宋体" w:hAnsi="宋体"/>
          <w:color w:val="000000"/>
          <w:sz w:val="24"/>
        </w:rPr>
      </w:pPr>
      <w:r>
        <w:rPr>
          <w:rFonts w:ascii="宋体" w:hAnsi="宋体"/>
          <w:color w:val="000000"/>
          <w:sz w:val="24"/>
        </w:rPr>
        <w:t xml:space="preserve">工程保修期为：</w:t>
      </w:r>
      <w:r>
        <w:rPr>
          <w:rFonts w:ascii="宋体" w:hAnsi="宋体"/>
          <w:color w:val="000000"/>
          <w:sz w:val="24"/>
          <w:u w:val="single"/>
        </w:rPr>
        <w:t xml:space="preserve">  按国家有关规定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15.3.2 修复通知</w:t>
      </w:r>
      <w:r/>
    </w:p>
    <w:p>
      <w:pPr>
        <w:ind w:firstLine="480"/>
        <w:spacing w:line="360" w:lineRule="auto"/>
        <w:rPr>
          <w:rFonts w:ascii="宋体" w:hAnsi="宋体"/>
          <w:color w:val="000000"/>
          <w:sz w:val="24"/>
          <w:u w:val="single"/>
        </w:rPr>
      </w:pPr>
      <w:r>
        <w:rPr>
          <w:rFonts w:ascii="宋体" w:hAnsi="宋体"/>
          <w:color w:val="000000"/>
          <w:sz w:val="24"/>
        </w:rPr>
        <w:t xml:space="preserve">承包人收到保修通知并到达工程现场的合理时间：</w:t>
      </w:r>
      <w:r>
        <w:rPr>
          <w:rFonts w:ascii="宋体" w:hAnsi="宋体"/>
          <w:color w:val="000000"/>
          <w:sz w:val="24"/>
          <w:u w:val="single"/>
        </w:rPr>
        <w:t xml:space="preserve">收到保修通知或口头通知后48小时内</w:t>
      </w:r>
      <w:r>
        <w:rPr>
          <w:rFonts w:ascii="宋体" w:hAnsi="宋体"/>
          <w:color w:val="000000"/>
          <w:sz w:val="24"/>
        </w:rPr>
        <w:t xml:space="preserve">。</w:t>
      </w:r>
      <w:bookmarkEnd w:id="570"/>
      <w:r/>
      <w:bookmarkEnd w:id="571"/>
      <w:r/>
      <w:bookmarkEnd w:id="572"/>
      <w:r/>
      <w:bookmarkEnd w:id="573"/>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bookmarkStart w:id="596" w:name="_Toc280868717"/>
      <w:r/>
      <w:bookmarkStart w:id="597" w:name="_Toc280868718"/>
      <w:r>
        <w:rPr>
          <w:rFonts w:hint="default" w:ascii="宋体" w:hAnsi="宋体" w:eastAsia="宋体" w:cs="Times New Roman"/>
          <w:color w:val="000000"/>
          <w:sz w:val="24"/>
          <w:szCs w:val="24"/>
          <w:lang w:eastAsia="zh-CN"/>
        </w:rPr>
        <w:t xml:space="preserve">16</w:t>
      </w:r>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违约</w:t>
      </w:r>
      <w:r/>
    </w:p>
    <w:p>
      <w:pPr>
        <w:ind w:firstLine="480"/>
        <w:spacing w:line="360" w:lineRule="auto"/>
        <w:rPr>
          <w:rFonts w:ascii="宋体" w:hAnsi="宋体"/>
          <w:color w:val="000000"/>
          <w:sz w:val="24"/>
        </w:rPr>
      </w:pPr>
      <w:r>
        <w:rPr>
          <w:rFonts w:ascii="宋体" w:hAnsi="宋体"/>
          <w:color w:val="000000"/>
          <w:sz w:val="24"/>
        </w:rPr>
        <w:t xml:space="preserve">16.1 发包人违约</w:t>
      </w:r>
      <w:r/>
    </w:p>
    <w:p>
      <w:pPr>
        <w:ind w:firstLine="480"/>
        <w:spacing w:line="360" w:lineRule="auto"/>
        <w:rPr>
          <w:rFonts w:ascii="宋体" w:hAnsi="宋体"/>
          <w:color w:val="000000"/>
          <w:sz w:val="24"/>
        </w:rPr>
      </w:pPr>
      <w:r>
        <w:rPr>
          <w:rFonts w:ascii="宋体" w:hAnsi="宋体"/>
          <w:color w:val="000000"/>
          <w:sz w:val="24"/>
        </w:rPr>
        <w:t xml:space="preserve">16.1.1发包人违约的情形</w:t>
      </w:r>
      <w:r/>
    </w:p>
    <w:p>
      <w:pPr>
        <w:ind w:firstLine="480"/>
        <w:spacing w:line="360" w:lineRule="auto"/>
        <w:rPr>
          <w:rFonts w:ascii="宋体" w:hAnsi="宋体"/>
          <w:color w:val="000000"/>
          <w:sz w:val="24"/>
        </w:rPr>
      </w:pPr>
      <w:r>
        <w:rPr>
          <w:rFonts w:ascii="宋体" w:hAnsi="宋体"/>
          <w:color w:val="000000"/>
          <w:sz w:val="24"/>
        </w:rPr>
        <w:t xml:space="preserve">发包人违约的其他情形：</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16.1.2 发包人违约的责任</w:t>
      </w:r>
      <w:r/>
    </w:p>
    <w:p>
      <w:pPr>
        <w:ind w:firstLine="480"/>
        <w:spacing w:line="360" w:lineRule="auto"/>
        <w:rPr>
          <w:rFonts w:ascii="宋体" w:hAnsi="宋体"/>
          <w:color w:val="000000"/>
          <w:sz w:val="24"/>
        </w:rPr>
      </w:pPr>
      <w:r>
        <w:rPr>
          <w:rFonts w:ascii="宋体" w:hAnsi="宋体"/>
          <w:color w:val="000000"/>
          <w:sz w:val="24"/>
        </w:rPr>
        <w:t xml:space="preserve">发包人违约责任的承担方式和计算方法：</w:t>
      </w:r>
      <w:r/>
    </w:p>
    <w:p>
      <w:pPr>
        <w:ind w:firstLine="480"/>
        <w:spacing w:line="360" w:lineRule="auto"/>
        <w:rPr>
          <w:rFonts w:ascii="宋体" w:hAnsi="宋体"/>
          <w:color w:val="000000"/>
          <w:sz w:val="24"/>
          <w:u w:val="single"/>
        </w:rPr>
      </w:pPr>
      <w:r>
        <w:rPr>
          <w:rFonts w:ascii="宋体" w:hAnsi="宋体"/>
          <w:color w:val="000000"/>
          <w:sz w:val="24"/>
        </w:rPr>
        <w:t xml:space="preserve">（1）因发包人原因未能在计划开工日期前7天内下达开工通知的违约责任：</w:t>
      </w:r>
      <w:r>
        <w:rPr>
          <w:rFonts w:ascii="宋体" w:hAnsi="宋体"/>
          <w:color w:val="000000"/>
          <w:sz w:val="24"/>
          <w:u w:val="single"/>
        </w:rPr>
        <w:t xml:space="preserve">发包人顺延工期</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（2）发包人提供的材料、工程设备的规格、数量或质量不符合合同约定，或因发包人原因导致交货日期延误或交货地点变更等情况的违约责任：</w:t>
      </w:r>
      <w:r>
        <w:rPr>
          <w:rFonts w:ascii="宋体" w:hAnsi="宋体"/>
          <w:color w:val="000000"/>
          <w:sz w:val="24"/>
          <w:u w:val="single"/>
        </w:rPr>
        <w:t xml:space="preserve">发包人顺延工期</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（3）因发包人违反合同约定造成暂停施工的违约责任：</w:t>
      </w:r>
      <w:r>
        <w:rPr>
          <w:rFonts w:ascii="宋体" w:hAnsi="宋体"/>
          <w:color w:val="000000"/>
          <w:sz w:val="24"/>
          <w:u w:val="single"/>
        </w:rPr>
        <w:t xml:space="preserve">发包人顺延工期</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（4）发包人无正当理由没有在约定期限内发出复工指示，导致承包人无法复工的违约责任：</w:t>
      </w:r>
      <w:r>
        <w:rPr>
          <w:rFonts w:ascii="宋体" w:hAnsi="宋体"/>
          <w:color w:val="000000"/>
          <w:sz w:val="24"/>
          <w:u w:val="single"/>
        </w:rPr>
        <w:t xml:space="preserve">发包人顺延工期</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（5）其他：</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16.1.3 因发包人违约解除合同</w:t>
      </w:r>
      <w:r/>
    </w:p>
    <w:p>
      <w:pPr>
        <w:ind w:firstLine="480"/>
        <w:spacing w:line="360" w:lineRule="auto"/>
        <w:rPr>
          <w:rFonts w:ascii="宋体" w:hAnsi="宋体"/>
          <w:color w:val="000000"/>
          <w:sz w:val="24"/>
        </w:rPr>
      </w:pPr>
      <w:r>
        <w:rPr>
          <w:rFonts w:ascii="宋体" w:hAnsi="宋体"/>
          <w:color w:val="000000"/>
          <w:sz w:val="24"/>
        </w:rPr>
        <w:t xml:space="preserve">承包人按16.1.1项〔发包人违约的情形〕约定暂停施工满</w:t>
      </w:r>
      <w:r>
        <w:rPr>
          <w:rFonts w:ascii="宋体" w:hAnsi="宋体"/>
          <w:color w:val="000000"/>
          <w:sz w:val="24"/>
          <w:u w:val="single"/>
        </w:rPr>
        <w:t xml:space="preserve"> 90 </w:t>
      </w:r>
      <w:r>
        <w:rPr>
          <w:rFonts w:ascii="宋体" w:hAnsi="宋体"/>
          <w:color w:val="000000"/>
          <w:sz w:val="24"/>
        </w:rPr>
        <w:t xml:space="preserve">天后发包人仍不纠正其违约行为并致使合同目的不能实现的，承包人有权解除合同。</w:t>
      </w:r>
      <w:r/>
    </w:p>
    <w:p>
      <w:pPr>
        <w:ind w:firstLine="480"/>
        <w:spacing w:line="360" w:lineRule="auto"/>
        <w:rPr>
          <w:rFonts w:ascii="宋体" w:hAnsi="宋体"/>
          <w:color w:val="000000"/>
          <w:sz w:val="24"/>
        </w:rPr>
      </w:pPr>
      <w:r>
        <w:rPr>
          <w:rFonts w:ascii="宋体" w:hAnsi="宋体"/>
          <w:color w:val="000000"/>
          <w:sz w:val="24"/>
        </w:rPr>
        <w:t xml:space="preserve">16.2 承包人违约</w:t>
      </w:r>
      <w:r/>
    </w:p>
    <w:p>
      <w:pPr>
        <w:ind w:firstLine="480"/>
        <w:spacing w:line="360" w:lineRule="auto"/>
        <w:rPr>
          <w:rFonts w:ascii="宋体" w:hAnsi="宋体"/>
          <w:color w:val="000000"/>
          <w:sz w:val="24"/>
        </w:rPr>
      </w:pPr>
      <w:r>
        <w:rPr>
          <w:rFonts w:ascii="宋体" w:hAnsi="宋体"/>
          <w:color w:val="000000"/>
          <w:sz w:val="24"/>
        </w:rPr>
        <w:t xml:space="preserve">16.2.1 承包人违约的情形</w:t>
      </w:r>
      <w:r/>
    </w:p>
    <w:p>
      <w:pPr>
        <w:ind w:firstLine="480"/>
        <w:spacing w:line="360" w:lineRule="auto"/>
        <w:rPr>
          <w:rFonts w:ascii="宋体" w:hAnsi="宋体"/>
          <w:color w:val="000000"/>
          <w:sz w:val="24"/>
          <w:u w:val="single"/>
        </w:rPr>
      </w:pPr>
      <w:r>
        <w:rPr>
          <w:rFonts w:ascii="宋体" w:hAnsi="宋体"/>
          <w:color w:val="000000"/>
          <w:sz w:val="24"/>
        </w:rPr>
        <w:t xml:space="preserve">承包人违约的其他情形：</w:t>
      </w:r>
      <w:r>
        <w:rPr>
          <w:rFonts w:ascii="宋体" w:hAnsi="宋体"/>
          <w:color w:val="000000"/>
          <w:sz w:val="24"/>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ascii="宋体" w:hAnsi="宋体"/>
          <w:b/>
          <w:color w:val="000000"/>
          <w:sz w:val="24"/>
          <w:u w:val="single"/>
        </w:rPr>
        <w:t xml:space="preserve">按每拖延一天罚合同总价的万分之一</w:t>
      </w:r>
      <w:r>
        <w:rPr>
          <w:rFonts w:ascii="宋体" w:hAnsi="宋体"/>
          <w:color w:val="000000"/>
          <w:sz w:val="24"/>
          <w:u w:val="single"/>
        </w:rPr>
        <w:t xml:space="preserve">，在结算时扣除。</w:t>
      </w:r>
      <w:r/>
    </w:p>
    <w:p>
      <w:pPr>
        <w:ind w:firstLine="480"/>
        <w:spacing w:line="360" w:lineRule="auto"/>
        <w:rPr>
          <w:rFonts w:ascii="宋体" w:hAnsi="宋体"/>
          <w:color w:val="000000"/>
          <w:sz w:val="24"/>
        </w:rPr>
      </w:pPr>
      <w:r>
        <w:rPr>
          <w:rFonts w:ascii="宋体" w:hAnsi="宋体"/>
          <w:color w:val="000000"/>
          <w:sz w:val="24"/>
        </w:rPr>
        <w:t xml:space="preserve">16.2.2承包人违约的责任</w:t>
      </w:r>
      <w:r/>
    </w:p>
    <w:p>
      <w:pPr>
        <w:ind w:firstLine="480"/>
        <w:spacing w:line="360" w:lineRule="auto"/>
        <w:rPr>
          <w:rFonts w:ascii="宋体" w:hAnsi="宋体"/>
          <w:b/>
          <w:color w:val="000000"/>
          <w:sz w:val="24"/>
          <w:u w:val="single"/>
        </w:rPr>
      </w:pPr>
      <w:r>
        <w:rPr>
          <w:rFonts w:ascii="宋体" w:hAnsi="宋体"/>
          <w:color w:val="000000"/>
          <w:sz w:val="24"/>
        </w:rPr>
        <w:t xml:space="preserve">承包人违约责任的承担方式和计算方法：</w:t>
      </w:r>
      <w:r>
        <w:rPr>
          <w:rFonts w:ascii="宋体" w:hAnsi="宋体"/>
          <w:color w:val="000000"/>
          <w:sz w:val="24"/>
          <w:u w:val="single"/>
        </w:rPr>
        <w:t xml:space="preserve">承包人承担全部费用，费用工期不顺延。工期延误每延误一天，</w:t>
      </w:r>
      <w:r>
        <w:rPr>
          <w:rFonts w:ascii="宋体" w:hAnsi="宋体"/>
          <w:b/>
          <w:color w:val="000000"/>
          <w:sz w:val="24"/>
          <w:u w:val="single"/>
        </w:rPr>
        <w:t xml:space="preserve">承包人赔偿给发包人合同总价的万分之一违约金。</w:t>
      </w:r>
      <w:r/>
    </w:p>
    <w:p>
      <w:pPr>
        <w:ind w:firstLine="480"/>
        <w:spacing w:line="360" w:lineRule="auto"/>
        <w:rPr>
          <w:rFonts w:ascii="宋体" w:hAnsi="宋体"/>
          <w:color w:val="000000"/>
          <w:sz w:val="24"/>
        </w:rPr>
      </w:pPr>
      <w:r>
        <w:rPr>
          <w:rFonts w:ascii="宋体" w:hAnsi="宋体"/>
          <w:color w:val="000000"/>
          <w:sz w:val="24"/>
        </w:rPr>
        <w:t xml:space="preserve">16.2.3 因承包人违约解除合同</w:t>
      </w:r>
      <w:r/>
    </w:p>
    <w:p>
      <w:pPr>
        <w:ind w:firstLine="480"/>
        <w:spacing w:line="360" w:lineRule="auto"/>
        <w:rPr>
          <w:rFonts w:ascii="宋体" w:hAnsi="宋体"/>
          <w:color w:val="000000"/>
          <w:sz w:val="24"/>
        </w:rPr>
      </w:pPr>
      <w:r>
        <w:rPr>
          <w:rFonts w:ascii="宋体" w:hAnsi="宋体"/>
          <w:color w:val="000000"/>
          <w:sz w:val="24"/>
        </w:rPr>
        <w:t xml:space="preserve">关于承包人违约解除合同的特别约定：</w:t>
      </w:r>
      <w:r>
        <w:rPr>
          <w:rFonts w:ascii="宋体" w:hAnsi="宋体"/>
          <w:color w:val="000000"/>
          <w:sz w:val="24"/>
          <w:u w:val="single"/>
        </w:rPr>
        <w:t xml:space="preserve">发包人没收全部质保金并暂停对承包人的付款</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发包人继续使用承包人在施工现场的材料、设备、临时工程、承包人文件和由承包人或以其名义编制的其他文件的费用承担方式：</w:t>
      </w:r>
      <w:r>
        <w:rPr>
          <w:rFonts w:ascii="宋体" w:hAnsi="宋体"/>
          <w:color w:val="000000"/>
          <w:sz w:val="24"/>
          <w:u w:val="single"/>
        </w:rPr>
        <w:t xml:space="preserve">施工现场的材料、设备由发包人承担费用，其它费用由承包人承担。</w:t>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bookmarkStart w:id="598" w:name="_Toc351203649"/>
      <w:r>
        <w:rPr>
          <w:rFonts w:hint="default" w:ascii="宋体" w:hAnsi="宋体" w:eastAsia="宋体" w:cs="Times New Roman"/>
          <w:color w:val="000000"/>
          <w:sz w:val="24"/>
          <w:szCs w:val="24"/>
          <w:lang w:eastAsia="zh-CN"/>
        </w:rPr>
        <w:t xml:space="preserve">17</w:t>
      </w:r>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不可抗力</w:t>
      </w:r>
      <w:bookmarkEnd w:id="596"/>
      <w:r/>
      <w:bookmarkEnd w:id="598"/>
      <w:r/>
      <w:r/>
    </w:p>
    <w:p>
      <w:pPr>
        <w:ind w:firstLine="480"/>
        <w:spacing w:line="360" w:lineRule="auto"/>
        <w:rPr>
          <w:rFonts w:ascii="宋体" w:hAnsi="宋体"/>
          <w:color w:val="000000"/>
          <w:sz w:val="24"/>
        </w:rPr>
      </w:pPr>
      <w:r>
        <w:rPr>
          <w:rFonts w:ascii="宋体" w:hAnsi="宋体"/>
          <w:color w:val="000000"/>
          <w:sz w:val="24"/>
        </w:rPr>
        <w:t xml:space="preserve">17.1 不可抗力的确认</w:t>
      </w:r>
      <w:r/>
    </w:p>
    <w:p>
      <w:pPr>
        <w:ind w:firstLine="480"/>
        <w:spacing w:line="360" w:lineRule="auto"/>
        <w:rPr>
          <w:rFonts w:ascii="宋体" w:hAnsi="宋体"/>
          <w:color w:val="000000"/>
          <w:sz w:val="24"/>
          <w:u w:val="single"/>
        </w:rPr>
      </w:pPr>
      <w:r>
        <w:rPr>
          <w:rFonts w:ascii="宋体" w:hAnsi="宋体"/>
          <w:color w:val="000000"/>
          <w:sz w:val="24"/>
        </w:rPr>
        <w:t xml:space="preserve">除通用合同条款约定的不可抗力事件之外，视为不可抗力的其他情形： </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17.2因不可抗力解除合同</w:t>
      </w:r>
      <w:r/>
    </w:p>
    <w:p>
      <w:pPr>
        <w:ind w:firstLine="480"/>
        <w:spacing w:line="360" w:lineRule="auto"/>
        <w:rPr>
          <w:rFonts w:ascii="宋体" w:hAnsi="宋体"/>
          <w:color w:val="000000"/>
          <w:sz w:val="24"/>
        </w:rPr>
      </w:pPr>
      <w:r>
        <w:rPr>
          <w:rFonts w:ascii="宋体" w:hAnsi="宋体"/>
          <w:color w:val="000000"/>
          <w:sz w:val="24"/>
        </w:rPr>
        <w:t xml:space="preserve">合同解除后，发包人应在商定或确定发包人应支付款项后</w:t>
      </w:r>
      <w:r>
        <w:rPr>
          <w:rFonts w:ascii="宋体" w:hAnsi="宋体"/>
          <w:color w:val="000000"/>
          <w:sz w:val="24"/>
          <w:u w:val="single"/>
        </w:rPr>
        <w:t xml:space="preserve">  28  </w:t>
      </w:r>
      <w:r>
        <w:rPr>
          <w:rFonts w:ascii="宋体" w:hAnsi="宋体"/>
          <w:color w:val="000000"/>
          <w:sz w:val="24"/>
        </w:rPr>
        <w:t xml:space="preserve">天内完成款项的支付。</w:t>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bookmarkStart w:id="599" w:name="_Toc351203650"/>
      <w:r>
        <w:rPr>
          <w:rFonts w:hint="default" w:ascii="宋体" w:hAnsi="宋体" w:eastAsia="宋体" w:cs="Times New Roman"/>
          <w:color w:val="000000"/>
          <w:sz w:val="24"/>
          <w:szCs w:val="24"/>
          <w:lang w:eastAsia="zh-CN"/>
        </w:rPr>
        <w:t xml:space="preserve">18</w:t>
      </w:r>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保险</w:t>
      </w:r>
      <w:bookmarkEnd w:id="597"/>
      <w:r/>
      <w:bookmarkEnd w:id="599"/>
      <w:r/>
      <w:r/>
    </w:p>
    <w:p>
      <w:pPr>
        <w:ind w:firstLine="480"/>
        <w:spacing w:line="360" w:lineRule="auto"/>
        <w:rPr>
          <w:rFonts w:ascii="宋体" w:hAnsi="宋体"/>
          <w:color w:val="000000"/>
          <w:sz w:val="24"/>
        </w:rPr>
      </w:pPr>
      <w:r>
        <w:rPr>
          <w:rFonts w:ascii="宋体" w:hAnsi="宋体"/>
          <w:color w:val="000000"/>
          <w:sz w:val="24"/>
        </w:rPr>
        <w:t xml:space="preserve">18.1 工程保险</w:t>
      </w:r>
      <w:r/>
    </w:p>
    <w:p>
      <w:pPr>
        <w:ind w:firstLine="480"/>
        <w:spacing w:line="360" w:lineRule="auto"/>
        <w:rPr>
          <w:rFonts w:ascii="宋体" w:hAnsi="宋体"/>
          <w:color w:val="000000"/>
          <w:sz w:val="24"/>
          <w:u w:val="single"/>
        </w:rPr>
      </w:pPr>
      <w:r>
        <w:rPr>
          <w:rFonts w:ascii="宋体" w:hAnsi="宋体"/>
          <w:color w:val="000000"/>
          <w:sz w:val="24"/>
        </w:rPr>
        <w:t xml:space="preserve">关于工程保险的特别约定：</w:t>
      </w:r>
      <w:r>
        <w:rPr>
          <w:rFonts w:ascii="宋体" w:hAnsi="宋体"/>
          <w:color w:val="000000"/>
          <w:sz w:val="24"/>
          <w:u w:val="single"/>
        </w:rPr>
        <w:t xml:space="preserve">为工程购买建筑工程一切险，保险费用由承包人支付</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18.2 其他保险</w:t>
      </w:r>
      <w:r/>
    </w:p>
    <w:p>
      <w:pPr>
        <w:ind w:firstLine="480"/>
        <w:spacing w:line="360" w:lineRule="auto"/>
        <w:rPr>
          <w:rFonts w:ascii="宋体" w:hAnsi="宋体"/>
          <w:color w:val="000000"/>
          <w:sz w:val="24"/>
        </w:rPr>
      </w:pPr>
      <w:r>
        <w:rPr>
          <w:rFonts w:ascii="宋体" w:hAnsi="宋体"/>
          <w:color w:val="000000"/>
          <w:sz w:val="24"/>
        </w:rPr>
        <w:t xml:space="preserve">关于其他保险的约定：</w:t>
      </w:r>
      <w:r>
        <w:rPr>
          <w:rFonts w:ascii="宋体" w:hAnsi="宋体"/>
          <w:color w:val="000000"/>
          <w:sz w:val="24"/>
          <w:u w:val="single"/>
        </w:rPr>
        <w:t xml:space="preserve">承包人为施工现场的全部人员办理意外伤害保险、工程事故保险。一切事故均与发包方无关</w:t>
      </w:r>
      <w:r>
        <w:rPr>
          <w:rFonts w:ascii="宋体" w:hAnsi="宋体"/>
          <w:color w:val="000000"/>
          <w:sz w:val="24"/>
        </w:rPr>
        <w:t xml:space="preserve">。 </w:t>
      </w:r>
      <w:r/>
    </w:p>
    <w:p>
      <w:pPr>
        <w:ind w:firstLine="480"/>
        <w:spacing w:line="360" w:lineRule="auto"/>
        <w:rPr>
          <w:rFonts w:ascii="宋体" w:hAnsi="宋体"/>
          <w:color w:val="000000"/>
          <w:sz w:val="24"/>
          <w:u w:val="single"/>
        </w:rPr>
      </w:pPr>
      <w:r>
        <w:rPr>
          <w:rFonts w:ascii="宋体" w:hAnsi="宋体"/>
          <w:color w:val="000000"/>
          <w:sz w:val="24"/>
        </w:rPr>
        <w:t xml:space="preserve">承包人是否应为其施工设备等办理财产保险：</w:t>
      </w:r>
      <w:r>
        <w:rPr>
          <w:rFonts w:ascii="宋体" w:hAnsi="宋体"/>
          <w:color w:val="000000"/>
          <w:sz w:val="24"/>
          <w:u w:val="single"/>
        </w:rPr>
        <w:t xml:space="preserve">承包人为其施工设备等办理财产保险</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18.3 通知义务</w:t>
      </w:r>
      <w:r/>
    </w:p>
    <w:p>
      <w:pPr>
        <w:ind w:firstLine="480"/>
        <w:spacing w:line="360" w:lineRule="auto"/>
        <w:rPr>
          <w:rFonts w:ascii="宋体" w:hAnsi="宋体"/>
          <w:color w:val="000000"/>
          <w:sz w:val="24"/>
        </w:rPr>
      </w:pPr>
      <w:r>
        <w:rPr>
          <w:rFonts w:ascii="宋体" w:hAnsi="宋体"/>
          <w:color w:val="000000"/>
          <w:sz w:val="24"/>
        </w:rPr>
        <w:t xml:space="preserve">关于变更保险合同时的通知义务的约定：</w:t>
      </w:r>
      <w:r>
        <w:rPr>
          <w:rFonts w:ascii="宋体" w:hAnsi="宋体"/>
          <w:color w:val="000000"/>
          <w:sz w:val="24"/>
          <w:u w:val="single"/>
        </w:rPr>
        <w:t xml:space="preserve">变更前应事先征得对方同意并通知监理人</w:t>
      </w:r>
      <w:r>
        <w:rPr>
          <w:rFonts w:ascii="宋体" w:hAnsi="宋体"/>
          <w:color w:val="000000"/>
          <w:sz w:val="24"/>
        </w:rPr>
        <w:t xml:space="preserve">。</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bookmarkStart w:id="600" w:name="_Toc351203651"/>
      <w:r>
        <w:rPr>
          <w:rFonts w:hint="default" w:ascii="宋体" w:hAnsi="宋体" w:eastAsia="宋体" w:cs="Times New Roman"/>
          <w:color w:val="000000"/>
          <w:sz w:val="24"/>
          <w:szCs w:val="24"/>
          <w:lang w:eastAsia="zh-CN"/>
        </w:rPr>
        <w:t xml:space="preserve">19</w:t>
      </w:r>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争议解决</w:t>
      </w:r>
      <w:bookmarkEnd w:id="586"/>
      <w:r/>
      <w:bookmarkEnd w:id="587"/>
      <w:r/>
      <w:bookmarkEnd w:id="600"/>
      <w:r/>
      <w:r/>
    </w:p>
    <w:p>
      <w:pPr>
        <w:ind w:firstLine="480"/>
        <w:spacing w:line="360" w:lineRule="auto"/>
        <w:rPr>
          <w:rFonts w:ascii="宋体" w:hAnsi="宋体"/>
          <w:color w:val="000000"/>
          <w:sz w:val="24"/>
        </w:rPr>
      </w:pPr>
      <w:r>
        <w:rPr>
          <w:rFonts w:ascii="宋体" w:hAnsi="宋体"/>
          <w:color w:val="000000"/>
          <w:sz w:val="24"/>
        </w:rPr>
        <w:t xml:space="preserve">19.1 争</w:t>
      </w:r>
      <w:bookmarkEnd w:id="588"/>
      <w:r>
        <w:rPr>
          <w:rFonts w:ascii="宋体" w:hAnsi="宋体"/>
          <w:color w:val="000000"/>
          <w:sz w:val="24"/>
        </w:rPr>
        <w:t xml:space="preserve">议评审</w:t>
      </w:r>
      <w:r/>
    </w:p>
    <w:p>
      <w:pPr>
        <w:ind w:firstLine="480"/>
        <w:spacing w:line="360" w:lineRule="auto"/>
        <w:rPr>
          <w:rFonts w:ascii="宋体" w:hAnsi="宋体"/>
          <w:color w:val="000000"/>
          <w:sz w:val="24"/>
          <w:u w:val="single"/>
        </w:rPr>
      </w:pPr>
      <w:r>
        <w:rPr>
          <w:rFonts w:ascii="宋体" w:hAnsi="宋体"/>
          <w:color w:val="000000"/>
          <w:sz w:val="24"/>
        </w:rPr>
        <w:t xml:space="preserve">合同当事人是否同意将工程争议提交争议评审小组决定：</w:t>
      </w:r>
      <w:r>
        <w:rPr>
          <w:rFonts w:ascii="宋体" w:hAnsi="宋体"/>
          <w:color w:val="000000"/>
          <w:sz w:val="24"/>
          <w:u w:val="single"/>
        </w:rPr>
        <w:t xml:space="preserve">  /  。</w:t>
      </w:r>
      <w:r/>
    </w:p>
    <w:p>
      <w:pPr>
        <w:ind w:firstLine="480"/>
        <w:spacing w:line="360" w:lineRule="auto"/>
        <w:rPr>
          <w:rFonts w:ascii="宋体" w:hAnsi="宋体"/>
          <w:color w:val="000000"/>
          <w:sz w:val="24"/>
        </w:rPr>
      </w:pPr>
      <w:r>
        <w:rPr>
          <w:rFonts w:ascii="宋体" w:hAnsi="宋体"/>
          <w:color w:val="000000"/>
          <w:sz w:val="24"/>
        </w:rPr>
        <w:t xml:space="preserve">19.1.1 争议评审小组的确定</w:t>
      </w:r>
      <w:r/>
    </w:p>
    <w:p>
      <w:pPr>
        <w:ind w:firstLine="480"/>
        <w:spacing w:line="360" w:lineRule="auto"/>
        <w:rPr>
          <w:rFonts w:ascii="宋体" w:hAnsi="宋体"/>
          <w:color w:val="000000"/>
          <w:sz w:val="24"/>
          <w:u w:val="single"/>
        </w:rPr>
      </w:pPr>
      <w:r>
        <w:rPr>
          <w:rFonts w:ascii="宋体" w:hAnsi="宋体"/>
          <w:color w:val="000000"/>
          <w:sz w:val="24"/>
        </w:rPr>
        <w:t xml:space="preserve">争议评审小组成员的确定：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选定争议评审员的期限：</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争议评审小组成员的报酬承担方式：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其他事项的约定：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19.1.2 争议评审小组的决定</w:t>
      </w:r>
      <w:r/>
    </w:p>
    <w:p>
      <w:pPr>
        <w:ind w:firstLine="480"/>
        <w:spacing w:line="360" w:lineRule="auto"/>
        <w:rPr>
          <w:rFonts w:ascii="宋体" w:hAnsi="宋体"/>
          <w:color w:val="000000"/>
          <w:sz w:val="24"/>
        </w:rPr>
      </w:pPr>
      <w:r>
        <w:rPr>
          <w:rFonts w:ascii="宋体" w:hAnsi="宋体"/>
          <w:color w:val="000000"/>
          <w:sz w:val="24"/>
        </w:rPr>
        <w:t xml:space="preserve">合同当事人关于本项的约定：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19.2仲裁或诉讼</w:t>
      </w:r>
      <w:bookmarkEnd w:id="589"/>
      <w:r/>
      <w:r/>
    </w:p>
    <w:p>
      <w:pPr>
        <w:ind w:firstLine="480"/>
        <w:spacing w:line="360" w:lineRule="auto"/>
        <w:rPr>
          <w:rFonts w:ascii="宋体" w:hAnsi="宋体"/>
          <w:color w:val="000000"/>
          <w:sz w:val="24"/>
        </w:rPr>
      </w:pPr>
      <w:r>
        <w:rPr>
          <w:rFonts w:ascii="宋体" w:hAnsi="宋体"/>
          <w:color w:val="000000"/>
          <w:sz w:val="24"/>
        </w:rPr>
        <w:t xml:space="preserve">因合同及合同有关事项发生的争议，按下列第</w:t>
      </w:r>
      <w:r>
        <w:rPr>
          <w:rFonts w:ascii="宋体" w:hAnsi="宋体"/>
          <w:color w:val="000000"/>
          <w:sz w:val="24"/>
          <w:u w:val="single"/>
        </w:rPr>
        <w:t xml:space="preserve">  (2)   </w:t>
      </w:r>
      <w:r>
        <w:rPr>
          <w:rFonts w:ascii="宋体" w:hAnsi="宋体"/>
          <w:color w:val="000000"/>
          <w:sz w:val="24"/>
        </w:rPr>
        <w:t xml:space="preserve">种方式解决：</w:t>
      </w:r>
      <w:r/>
    </w:p>
    <w:p>
      <w:pPr>
        <w:ind w:firstLine="480"/>
        <w:spacing w:line="360" w:lineRule="auto"/>
        <w:rPr>
          <w:rFonts w:ascii="宋体" w:hAnsi="宋体"/>
          <w:color w:val="000000"/>
          <w:sz w:val="24"/>
        </w:rPr>
      </w:pPr>
      <w:r>
        <w:rPr>
          <w:rFonts w:ascii="宋体" w:hAnsi="宋体"/>
          <w:color w:val="000000"/>
          <w:sz w:val="24"/>
        </w:rPr>
        <w:t xml:space="preserve">（1）向</w:t>
      </w:r>
      <w:r>
        <w:rPr>
          <w:rFonts w:ascii="宋体" w:hAnsi="宋体"/>
          <w:color w:val="000000"/>
          <w:sz w:val="24"/>
          <w:u w:val="single"/>
        </w:rPr>
        <w:t xml:space="preserve">   /  </w:t>
      </w:r>
      <w:r>
        <w:rPr>
          <w:rFonts w:ascii="宋体" w:hAnsi="宋体"/>
          <w:color w:val="000000"/>
          <w:sz w:val="24"/>
        </w:rPr>
        <w:t xml:space="preserve">仲裁委员会申请仲裁；</w:t>
      </w:r>
      <w:r/>
    </w:p>
    <w:p>
      <w:pPr>
        <w:ind w:firstLine="480"/>
        <w:spacing w:line="360" w:lineRule="auto"/>
        <w:rPr>
          <w:rFonts w:ascii="宋体" w:hAnsi="宋体"/>
          <w:color w:val="000000"/>
          <w:sz w:val="24"/>
        </w:rPr>
      </w:pPr>
      <w:r>
        <w:rPr>
          <w:rFonts w:ascii="宋体" w:hAnsi="宋体"/>
          <w:color w:val="000000"/>
          <w:sz w:val="24"/>
        </w:rPr>
        <w:t xml:space="preserve">（2）向</w:t>
      </w:r>
      <w:r>
        <w:rPr>
          <w:rFonts w:ascii="宋体" w:hAnsi="宋体"/>
          <w:color w:val="000000"/>
          <w:sz w:val="24"/>
          <w:u w:val="single"/>
        </w:rPr>
        <w:t xml:space="preserve">  工程所在地由管辖权 </w:t>
      </w:r>
      <w:r>
        <w:rPr>
          <w:rFonts w:ascii="宋体" w:hAnsi="宋体"/>
          <w:color w:val="000000"/>
          <w:sz w:val="24"/>
        </w:rPr>
        <w:t xml:space="preserve">人民法院起诉。</w:t>
      </w:r>
      <w:bookmarkEnd w:id="590"/>
      <w:r/>
      <w:bookmarkEnd w:id="591"/>
      <w:r/>
      <w:bookmarkEnd w:id="592"/>
      <w:r/>
      <w:bookmarkEnd w:id="593"/>
      <w:r/>
      <w:bookmarkEnd w:id="594"/>
      <w:r/>
      <w:bookmarkEnd w:id="595"/>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rPr>
          <w:rFonts w:hint="default" w:ascii="宋体" w:hAnsi="宋体" w:eastAsia="宋体" w:cs="Times New Roman"/>
          <w:color w:val="000000"/>
          <w:sz w:val="24"/>
          <w:szCs w:val="24"/>
          <w:lang w:eastAsia="zh-CN"/>
        </w:rPr>
        <w:t xml:space="preserve">20、补充条款：</w:t>
      </w:r>
      <w:r/>
    </w:p>
    <w:p>
      <w:pPr>
        <w:ind w:firstLine="480"/>
        <w:spacing w:line="360" w:lineRule="auto"/>
        <w:rPr>
          <w:rFonts w:ascii="宋体" w:hAnsi="宋体"/>
          <w:color w:val="000000"/>
          <w:sz w:val="24"/>
        </w:rPr>
      </w:pPr>
      <w:r>
        <w:rPr>
          <w:rFonts w:ascii="宋体" w:hAnsi="宋体"/>
          <w:color w:val="000000"/>
          <w:sz w:val="24"/>
        </w:rPr>
        <w:t xml:space="preserve">（1）结算时，以成交价及本合同中明确的调整因素、办法为依据进行调整。</w:t>
      </w:r>
      <w:r/>
    </w:p>
    <w:p>
      <w:pPr>
        <w:ind w:firstLine="480"/>
        <w:spacing w:line="360" w:lineRule="auto"/>
        <w:rPr>
          <w:rFonts w:ascii="宋体" w:hAnsi="宋体"/>
          <w:color w:val="000000"/>
          <w:sz w:val="24"/>
        </w:rPr>
      </w:pPr>
      <w:r>
        <w:rPr>
          <w:rFonts w:ascii="宋体" w:hAnsi="宋体"/>
          <w:color w:val="000000"/>
          <w:sz w:val="24"/>
        </w:rPr>
        <w:t xml:space="preserve">（2）为了确保工程顺利完成，施工期间若承包人有违背</w:t>
      </w:r>
      <w:r>
        <w:rPr>
          <w:rFonts w:hint="eastAsia" w:ascii="宋体" w:hAnsi="宋体"/>
          <w:color w:val="000000"/>
          <w:sz w:val="24"/>
        </w:rPr>
        <w:t xml:space="preserve">磋商</w:t>
      </w:r>
      <w:r>
        <w:rPr>
          <w:rFonts w:ascii="宋体" w:hAnsi="宋体"/>
          <w:color w:val="000000"/>
          <w:sz w:val="24"/>
        </w:rPr>
        <w:t xml:space="preserve">文件（含合同条件）有关规定之行为，承包人无条件接受招标人的一切处罚并赔偿所造成的一切损失，在发包人规定的时间内无条件撤出施工现场。</w:t>
      </w:r>
      <w:r/>
    </w:p>
    <w:p>
      <w:pPr>
        <w:ind w:firstLine="480"/>
        <w:spacing w:line="360" w:lineRule="auto"/>
        <w:rPr>
          <w:rFonts w:ascii="宋体" w:hAnsi="宋体"/>
          <w:color w:val="000000"/>
          <w:sz w:val="24"/>
        </w:rPr>
      </w:pPr>
      <w:r>
        <w:rPr>
          <w:rFonts w:ascii="宋体" w:hAnsi="宋体"/>
          <w:color w:val="000000"/>
          <w:sz w:val="24"/>
        </w:rPr>
        <w:t xml:space="preserve">（3）施工期间承包人必须按文明施工规定的具体内容进行实施，若未全部实施，结算时将扣除相应费用。</w:t>
      </w:r>
      <w:r/>
    </w:p>
    <w:p>
      <w:pPr>
        <w:ind w:firstLine="480"/>
        <w:spacing w:line="360" w:lineRule="auto"/>
        <w:rPr>
          <w:rFonts w:ascii="宋体" w:hAnsi="宋体"/>
          <w:color w:val="000000"/>
          <w:sz w:val="24"/>
        </w:rPr>
      </w:pPr>
      <w:r>
        <w:rPr>
          <w:rFonts w:ascii="宋体" w:hAnsi="宋体"/>
          <w:color w:val="000000"/>
          <w:sz w:val="24"/>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firstLine="480"/>
        <w:spacing w:line="360" w:lineRule="auto"/>
        <w:rPr>
          <w:rFonts w:ascii="宋体" w:hAnsi="宋体"/>
          <w:color w:val="000000"/>
          <w:sz w:val="24"/>
        </w:rPr>
      </w:pPr>
      <w:r>
        <w:rPr>
          <w:rFonts w:ascii="宋体" w:hAnsi="宋体"/>
          <w:color w:val="000000"/>
          <w:sz w:val="24"/>
        </w:rPr>
        <w:t xml:space="preserve">（5）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spacing w:line="360" w:lineRule="auto"/>
        <w:rPr>
          <w:rFonts w:ascii="宋体" w:hAnsi="宋体"/>
          <w:color w:val="000000"/>
          <w:sz w:val="24"/>
        </w:rPr>
      </w:pPr>
      <w:r>
        <w:rPr>
          <w:rFonts w:ascii="宋体" w:hAnsi="宋体"/>
          <w:color w:val="000000"/>
          <w:sz w:val="24"/>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360" w:lineRule="auto"/>
        <w:rPr>
          <w:rFonts w:ascii="宋体" w:hAnsi="宋体"/>
          <w:color w:val="000000"/>
          <w:sz w:val="24"/>
        </w:rPr>
      </w:pPr>
      <w:r>
        <w:rPr>
          <w:rFonts w:ascii="宋体" w:hAnsi="宋体"/>
          <w:color w:val="000000"/>
          <w:sz w:val="24"/>
        </w:rPr>
        <w:t xml:space="preserve">（7）施工过程中，如发生扰民及正常施工过程民扰的现象，所产生的费用均由承包单位承担。</w:t>
      </w:r>
      <w:r/>
    </w:p>
    <w:p>
      <w:pPr>
        <w:ind w:firstLine="480"/>
        <w:spacing w:line="360" w:lineRule="auto"/>
        <w:rPr>
          <w:rFonts w:ascii="宋体" w:hAnsi="宋体"/>
          <w:color w:val="000000"/>
          <w:sz w:val="24"/>
        </w:rPr>
      </w:pPr>
      <w:r>
        <w:rPr>
          <w:rFonts w:ascii="宋体" w:hAnsi="宋体"/>
          <w:color w:val="000000"/>
          <w:sz w:val="24"/>
        </w:rPr>
        <w:t xml:space="preserve">（8）因承包人自身原因造成的人员伤害及伤亡，由承包人承担相应责任及经济赔偿。</w:t>
      </w:r>
      <w:r/>
    </w:p>
    <w:p>
      <w:pPr>
        <w:ind w:firstLine="480"/>
        <w:spacing w:line="360" w:lineRule="auto"/>
        <w:rPr>
          <w:rFonts w:ascii="宋体" w:hAnsi="宋体"/>
          <w:color w:val="000000"/>
          <w:sz w:val="24"/>
        </w:rPr>
      </w:pPr>
      <w:r>
        <w:rPr>
          <w:rFonts w:ascii="宋体" w:hAnsi="宋体"/>
          <w:color w:val="000000"/>
          <w:sz w:val="24"/>
        </w:rPr>
        <w:t xml:space="preserve">（9）因承包人自身原因造成的工期延长，除按照合同要求进行经济处罚以外，还应赔偿监理单位延期产生的监理费。</w:t>
      </w:r>
      <w:r/>
    </w:p>
    <w:p>
      <w:pPr>
        <w:ind w:firstLine="480"/>
        <w:spacing w:line="360" w:lineRule="auto"/>
        <w:rPr>
          <w:rFonts w:ascii="宋体" w:hAnsi="宋体"/>
          <w:color w:val="000000"/>
          <w:sz w:val="24"/>
        </w:rPr>
      </w:pPr>
      <w:r>
        <w:rPr>
          <w:rFonts w:ascii="宋体" w:hAnsi="宋体"/>
          <w:color w:val="000000"/>
          <w:sz w:val="24"/>
        </w:rPr>
        <w:t xml:space="preserve">（10）承包范围内的建筑材料及构配件，按规范必须进行检测，送检及检测费用均由承包单位承担，保证检测结果符合环保要求；相关检测证明由专业检测机构提供，费用包含在投标报价中。</w:t>
      </w:r>
      <w:r/>
    </w:p>
    <w:p>
      <w:pPr>
        <w:spacing w:line="360" w:lineRule="auto"/>
        <w:rPr>
          <w:rFonts w:ascii="宋体" w:hAnsi="宋体"/>
          <w:color w:val="000000"/>
          <w:sz w:val="24"/>
        </w:rPr>
      </w:pPr>
      <w:r>
        <w:rPr>
          <w:rFonts w:ascii="宋体" w:hAnsi="宋体"/>
          <w:color w:val="000000"/>
          <w:sz w:val="24"/>
        </w:rPr>
      </w:r>
      <w:r/>
    </w:p>
    <w:p>
      <w:pPr>
        <w:jc w:val="both"/>
        <w:keepLines/>
        <w:keepNext/>
        <w:spacing w:before="280" w:after="290" w:line="376" w:lineRule="auto"/>
        <w:widowControl w:val="off"/>
        <w:rPr>
          <w:rFonts w:hint="default" w:ascii="Arial" w:hAnsi="Arial" w:eastAsia="黑体" w:cs="Arial"/>
          <w:b/>
          <w:bCs/>
          <w:sz w:val="28"/>
          <w:szCs w:val="28"/>
        </w:rPr>
        <w:outlineLvl w:val="3"/>
      </w:pPr>
      <w:r>
        <w:rPr>
          <w:rFonts w:hint="default" w:ascii="Arial" w:hAnsi="Arial" w:eastAsia="黑体" w:cs="Arial"/>
          <w:b/>
          <w:bCs/>
          <w:sz w:val="28"/>
          <w:szCs w:val="28"/>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0"/>
        <w:jc w:val="both"/>
        <w:spacing w:line="360" w:lineRule="auto"/>
        <w:widowControl w:val="off"/>
        <w:rPr>
          <w:rFonts w:hint="default" w:ascii="宋体" w:hAnsi="宋体" w:eastAsia="宋体" w:cs="Times New Roman"/>
          <w:b/>
          <w:color w:val="000000"/>
          <w:sz w:val="24"/>
          <w:szCs w:val="24"/>
        </w:rPr>
      </w:pPr>
      <w:r>
        <w:rPr>
          <w:rFonts w:hint="default" w:ascii="宋体" w:hAnsi="宋体" w:eastAsia="宋体" w:cs="Times New Roman"/>
          <w:b/>
          <w:color w:val="000000"/>
          <w:sz w:val="24"/>
          <w:szCs w:val="24"/>
        </w:rPr>
        <w:t xml:space="preserve">附件1：</w:t>
      </w:r>
      <w:r/>
    </w:p>
    <w:p>
      <w:pPr>
        <w:ind w:firstLine="643"/>
        <w:jc w:val="center"/>
        <w:spacing w:line="360" w:lineRule="auto"/>
        <w:widowControl w:val="off"/>
        <w:rPr>
          <w:rFonts w:hint="default" w:ascii="宋体" w:hAnsi="宋体" w:eastAsia="宋体" w:cs="Times New Roman"/>
          <w:b/>
          <w:bCs/>
          <w:color w:val="000000"/>
          <w:sz w:val="32"/>
          <w:szCs w:val="32"/>
        </w:rPr>
      </w:pPr>
      <w:r>
        <w:rPr>
          <w:rFonts w:hint="default" w:ascii="宋体" w:hAnsi="宋体" w:eastAsia="宋体" w:cs="Times New Roman"/>
          <w:b/>
          <w:bCs/>
          <w:color w:val="000000"/>
          <w:sz w:val="32"/>
          <w:szCs w:val="32"/>
        </w:rPr>
        <w:t xml:space="preserve">工程质量保修书</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发包人（全称）</w:t>
      </w:r>
      <w:r>
        <w:rPr>
          <w:rFonts w:hint="eastAsia" w:ascii="宋体" w:hAnsi="宋体" w:eastAsia="宋体" w:cs="Times New Roman"/>
          <w:bCs/>
          <w:color w:val="000000"/>
          <w:sz w:val="24"/>
          <w:szCs w:val="24"/>
        </w:rPr>
        <w:t xml:space="preserve">：</w:t>
      </w:r>
      <w:r>
        <w:rPr>
          <w:rFonts w:hint="eastAsia" w:ascii="宋体" w:hAnsi="宋体" w:eastAsia="宋体" w:cs="Times New Roman"/>
          <w:bCs/>
          <w:color w:val="000000"/>
          <w:sz w:val="24"/>
          <w:szCs w:val="24"/>
          <w:u w:val="single"/>
        </w:rPr>
        <w:t xml:space="preserve">                    </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承包人（全称）：</w:t>
      </w:r>
      <w:r>
        <w:rPr>
          <w:rFonts w:hint="eastAsia" w:ascii="宋体" w:hAnsi="宋体" w:eastAsia="宋体" w:cs="Times New Roman"/>
          <w:bCs/>
          <w:color w:val="000000"/>
          <w:sz w:val="24"/>
          <w:szCs w:val="24"/>
          <w:u w:val="single"/>
        </w:rPr>
        <w:t xml:space="preserve">                    </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为保证</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（工程名称）在合理使用期限内正常使用，发包人承包人协商一致签订工程质量保修书。承包人在质量保修期内按照有关管理规定及双方约定承担工程质量保修责任。</w:t>
      </w:r>
      <w:r/>
    </w:p>
    <w:p>
      <w:pPr>
        <w:ind w:firstLine="482"/>
        <w:jc w:val="both"/>
        <w:spacing w:line="360" w:lineRule="auto"/>
        <w:widowControl w:val="off"/>
        <w:rPr>
          <w:rFonts w:hint="default" w:ascii="宋体" w:hAnsi="宋体" w:eastAsia="宋体" w:cs="Times New Roman"/>
          <w:b/>
          <w:bCs/>
          <w:color w:val="000000"/>
          <w:sz w:val="24"/>
          <w:szCs w:val="24"/>
        </w:rPr>
      </w:pPr>
      <w:r>
        <w:rPr>
          <w:rFonts w:hint="default" w:ascii="宋体" w:hAnsi="宋体" w:eastAsia="宋体" w:cs="Times New Roman"/>
          <w:b/>
          <w:bCs/>
          <w:color w:val="000000"/>
          <w:sz w:val="24"/>
          <w:szCs w:val="24"/>
        </w:rPr>
        <w:t xml:space="preserve">一、工程质量保修范围和内容</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承包人在质量保修期内，按照有关法律规定和合同约定，承担工程质量保修责任。</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质量保修范围：承包人施工的全部内容。</w:t>
      </w:r>
      <w:r/>
    </w:p>
    <w:p>
      <w:pPr>
        <w:ind w:firstLine="482"/>
        <w:jc w:val="both"/>
        <w:spacing w:line="360" w:lineRule="auto"/>
        <w:widowControl w:val="off"/>
        <w:rPr>
          <w:rFonts w:hint="default" w:ascii="宋体" w:hAnsi="宋体" w:eastAsia="宋体" w:cs="Times New Roman"/>
          <w:b/>
          <w:bCs/>
          <w:color w:val="000000"/>
          <w:sz w:val="24"/>
          <w:szCs w:val="24"/>
        </w:rPr>
      </w:pPr>
      <w:r>
        <w:rPr>
          <w:rFonts w:hint="default" w:ascii="宋体" w:hAnsi="宋体" w:eastAsia="宋体" w:cs="Times New Roman"/>
          <w:b/>
          <w:bCs/>
          <w:color w:val="000000"/>
          <w:sz w:val="24"/>
          <w:szCs w:val="24"/>
        </w:rPr>
        <w:t xml:space="preserve">二、质量保修期</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质量保修期从工程实际竣工之日算起。分单项竣工验收的工程，按单项工程分别计算质量保修期。</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双方根据国家有关规定，结合具体工程约定质量保修期如下：</w:t>
      </w:r>
      <w:r/>
    </w:p>
    <w:p>
      <w:pPr>
        <w:ind w:firstLine="480"/>
        <w:spacing w:line="360" w:lineRule="auto"/>
        <w:rPr>
          <w:rFonts w:ascii="宋体" w:hAnsi="宋体" w:eastAsia="宋体" w:cs="宋体"/>
          <w:sz w:val="24"/>
        </w:rPr>
      </w:pPr>
      <w:r>
        <w:rPr>
          <w:rFonts w:hint="eastAsia" w:ascii="宋体" w:hAnsi="宋体" w:eastAsia="宋体" w:cs="宋体"/>
          <w:sz w:val="24"/>
        </w:rPr>
        <w:t xml:space="preserve">1．地基基础工程和主体结构工程为设计文件规定的工程合理使用年限；</w:t>
      </w:r>
      <w:r/>
    </w:p>
    <w:p>
      <w:pPr>
        <w:ind w:firstLine="480"/>
        <w:spacing w:line="360" w:lineRule="auto"/>
        <w:rPr>
          <w:rFonts w:ascii="宋体" w:hAnsi="宋体" w:eastAsia="宋体" w:cs="宋体"/>
          <w:sz w:val="24"/>
        </w:rPr>
      </w:pPr>
      <w:r>
        <w:rPr>
          <w:rFonts w:hint="eastAsia" w:ascii="宋体" w:hAnsi="宋体" w:eastAsia="宋体" w:cs="宋体"/>
          <w:sz w:val="24"/>
        </w:rPr>
        <w:t xml:space="preserve">2．屋面防水工程、有防水要求的卫生间、房间和外墙面的防渗为</w:t>
      </w:r>
      <w:r>
        <w:rPr>
          <w:rFonts w:hint="eastAsia" w:ascii="宋体" w:hAnsi="宋体" w:eastAsia="宋体" w:cs="宋体"/>
          <w:sz w:val="24"/>
          <w:u w:val="single"/>
        </w:rPr>
        <w:t xml:space="preserve">  5  </w:t>
      </w:r>
      <w:r>
        <w:rPr>
          <w:rFonts w:hint="eastAsia" w:ascii="宋体" w:hAnsi="宋体" w:eastAsia="宋体" w:cs="宋体"/>
          <w:sz w:val="24"/>
        </w:rPr>
        <w:t xml:space="preserve">年；</w:t>
      </w:r>
      <w:r/>
    </w:p>
    <w:p>
      <w:pPr>
        <w:ind w:firstLine="480"/>
        <w:spacing w:line="360" w:lineRule="auto"/>
        <w:rPr>
          <w:rFonts w:ascii="宋体" w:hAnsi="宋体" w:eastAsia="宋体" w:cs="宋体"/>
          <w:sz w:val="24"/>
        </w:rPr>
      </w:pPr>
      <w:r>
        <w:rPr>
          <w:rFonts w:hint="eastAsia" w:ascii="宋体" w:hAnsi="宋体" w:eastAsia="宋体" w:cs="宋体"/>
          <w:sz w:val="24"/>
        </w:rPr>
        <w:t xml:space="preserve">3．装修工程为</w:t>
      </w:r>
      <w:r>
        <w:rPr>
          <w:rFonts w:hint="eastAsia" w:ascii="宋体" w:hAnsi="宋体" w:eastAsia="宋体" w:cs="宋体"/>
          <w:sz w:val="24"/>
          <w:u w:val="single"/>
        </w:rPr>
        <w:t xml:space="preserve">  2  </w:t>
      </w:r>
      <w:r>
        <w:rPr>
          <w:rFonts w:hint="eastAsia" w:ascii="宋体" w:hAnsi="宋体" w:eastAsia="宋体" w:cs="宋体"/>
          <w:sz w:val="24"/>
        </w:rPr>
        <w:t xml:space="preserve">年；</w:t>
      </w:r>
      <w:r/>
    </w:p>
    <w:p>
      <w:pPr>
        <w:ind w:firstLine="480"/>
        <w:spacing w:line="360" w:lineRule="auto"/>
        <w:rPr>
          <w:rFonts w:ascii="宋体" w:hAnsi="宋体" w:eastAsia="宋体" w:cs="宋体"/>
          <w:sz w:val="24"/>
        </w:rPr>
      </w:pPr>
      <w:r>
        <w:rPr>
          <w:rFonts w:hint="eastAsia" w:ascii="宋体" w:hAnsi="宋体" w:eastAsia="宋体" w:cs="宋体"/>
          <w:sz w:val="24"/>
        </w:rPr>
        <w:t xml:space="preserve">4．电气管线、给排水管道、设备安装工程为</w:t>
      </w:r>
      <w:r>
        <w:rPr>
          <w:rFonts w:hint="eastAsia" w:ascii="宋体" w:hAnsi="宋体" w:eastAsia="宋体" w:cs="宋体"/>
          <w:sz w:val="24"/>
          <w:u w:val="single"/>
        </w:rPr>
        <w:t xml:space="preserve">  2 </w:t>
      </w:r>
      <w:r>
        <w:rPr>
          <w:rFonts w:hint="eastAsia" w:ascii="宋体" w:hAnsi="宋体" w:eastAsia="宋体" w:cs="宋体"/>
          <w:sz w:val="24"/>
        </w:rPr>
        <w:t xml:space="preserve">年；</w:t>
      </w:r>
      <w:r/>
    </w:p>
    <w:p>
      <w:pPr>
        <w:ind w:firstLine="480"/>
        <w:spacing w:line="360" w:lineRule="auto"/>
        <w:rPr>
          <w:rFonts w:ascii="宋体" w:hAnsi="宋体" w:eastAsia="宋体" w:cs="宋体"/>
          <w:sz w:val="24"/>
        </w:rPr>
      </w:pPr>
      <w:r>
        <w:rPr>
          <w:rFonts w:hint="eastAsia" w:ascii="宋体" w:hAnsi="宋体" w:eastAsia="宋体" w:cs="宋体"/>
          <w:sz w:val="24"/>
        </w:rPr>
        <w:t xml:space="preserve">5．供热与供冷系统为</w:t>
      </w:r>
      <w:r>
        <w:rPr>
          <w:rFonts w:hint="eastAsia" w:ascii="宋体" w:hAnsi="宋体" w:eastAsia="宋体" w:cs="宋体"/>
          <w:sz w:val="24"/>
          <w:u w:val="single"/>
        </w:rPr>
        <w:t xml:space="preserve">   2  </w:t>
      </w:r>
      <w:r>
        <w:rPr>
          <w:rFonts w:hint="eastAsia" w:ascii="宋体" w:hAnsi="宋体" w:eastAsia="宋体" w:cs="宋体"/>
          <w:sz w:val="24"/>
        </w:rPr>
        <w:t xml:space="preserve">个采暖期、供冷期；</w:t>
      </w:r>
      <w:r/>
    </w:p>
    <w:p>
      <w:pPr>
        <w:ind w:firstLine="480"/>
        <w:spacing w:line="360" w:lineRule="auto"/>
        <w:rPr>
          <w:rFonts w:ascii="宋体" w:hAnsi="宋体" w:eastAsia="宋体" w:cs="宋体"/>
          <w:sz w:val="24"/>
        </w:rPr>
      </w:pPr>
      <w:r>
        <w:rPr>
          <w:rFonts w:hint="eastAsia" w:ascii="宋体" w:hAnsi="宋体" w:eastAsia="宋体" w:cs="宋体"/>
          <w:sz w:val="24"/>
        </w:rPr>
        <w:t xml:space="preserve">6．住宅小区内的给排水设施、道路等配套工程为</w:t>
      </w:r>
      <w:r>
        <w:rPr>
          <w:rFonts w:hint="eastAsia" w:ascii="宋体" w:hAnsi="宋体" w:eastAsia="宋体" w:cs="宋体"/>
          <w:sz w:val="24"/>
          <w:u w:val="single"/>
        </w:rPr>
        <w:t xml:space="preserve">  2 </w:t>
      </w:r>
      <w:r>
        <w:rPr>
          <w:rFonts w:hint="eastAsia" w:ascii="宋体" w:hAnsi="宋体" w:eastAsia="宋体" w:cs="宋体"/>
          <w:sz w:val="24"/>
        </w:rPr>
        <w:t xml:space="preserve">年；</w:t>
      </w:r>
      <w:r/>
    </w:p>
    <w:p>
      <w:pPr>
        <w:ind w:firstLine="480"/>
        <w:jc w:val="both"/>
        <w:spacing w:line="360" w:lineRule="auto"/>
        <w:widowControl w:val="off"/>
        <w:rPr>
          <w:rFonts w:hint="default" w:ascii="宋体" w:hAnsi="宋体" w:eastAsia="宋体" w:cs="Times New Roman"/>
          <w:bCs/>
          <w:color w:val="000000"/>
          <w:sz w:val="24"/>
          <w:szCs w:val="24"/>
        </w:rPr>
      </w:pPr>
      <w:r>
        <w:rPr>
          <w:rFonts w:hint="eastAsia" w:ascii="宋体" w:hAnsi="宋体" w:eastAsia="宋体" w:cs="宋体"/>
          <w:bCs/>
          <w:color w:val="000000"/>
          <w:sz w:val="24"/>
          <w:szCs w:val="24"/>
        </w:rPr>
        <w:t xml:space="preserve">7、其他约定：</w:t>
      </w:r>
      <w:r>
        <w:rPr>
          <w:rFonts w:hint="eastAsia" w:ascii="宋体" w:hAnsi="宋体" w:eastAsia="宋体" w:cs="宋体"/>
          <w:bCs/>
          <w:color w:val="000000"/>
          <w:sz w:val="24"/>
          <w:szCs w:val="24"/>
          <w:u w:val="single"/>
        </w:rPr>
        <w:t xml:space="preserve">  </w:t>
      </w:r>
      <w:r>
        <w:rPr>
          <w:rFonts w:hint="eastAsia" w:ascii="宋体" w:hAnsi="宋体" w:eastAsia="宋体" w:cs="宋体"/>
          <w:sz w:val="24"/>
          <w:szCs w:val="24"/>
          <w:u w:val="single"/>
        </w:rPr>
        <w:t xml:space="preserve"> 其他项目保修期限均不低于2年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rPr>
          <w:rFonts w:hint="default" w:ascii="宋体" w:hAnsi="宋体" w:eastAsia="宋体" w:cs="Times New Roman"/>
          <w:bCs/>
          <w:color w:val="000000"/>
          <w:sz w:val="24"/>
          <w:szCs w:val="24"/>
        </w:rPr>
        <w:t xml:space="preserve"> </w:t>
      </w:r>
      <w:r/>
    </w:p>
    <w:p>
      <w:pPr>
        <w:ind w:firstLine="482"/>
        <w:jc w:val="both"/>
        <w:spacing w:line="360" w:lineRule="auto"/>
        <w:widowControl w:val="off"/>
        <w:rPr>
          <w:rFonts w:hint="default" w:ascii="宋体" w:hAnsi="宋体" w:eastAsia="宋体" w:cs="Times New Roman"/>
          <w:b/>
          <w:bCs/>
          <w:color w:val="000000"/>
          <w:sz w:val="24"/>
          <w:szCs w:val="24"/>
        </w:rPr>
      </w:pPr>
      <w:r>
        <w:rPr>
          <w:rFonts w:hint="default" w:ascii="宋体" w:hAnsi="宋体" w:eastAsia="宋体" w:cs="Times New Roman"/>
          <w:b/>
          <w:bCs/>
          <w:color w:val="000000"/>
          <w:sz w:val="24"/>
          <w:szCs w:val="24"/>
        </w:rPr>
        <w:t xml:space="preserve">三、缺陷责任期</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工程缺陷责任期为24个月，缺陷责任期自工程实际竣工之日起计算。单位工程先于全部工程进行验收，单位工程缺陷责任期自单位工程验收合格之日起算。</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缺陷责任期终止后，发包人应退还剩余的质量保证金（无息）。</w:t>
      </w:r>
      <w:r/>
    </w:p>
    <w:p>
      <w:pPr>
        <w:ind w:firstLine="482"/>
        <w:jc w:val="both"/>
        <w:spacing w:line="360" w:lineRule="auto"/>
        <w:widowControl w:val="off"/>
        <w:rPr>
          <w:rFonts w:hint="default" w:ascii="宋体" w:hAnsi="宋体" w:eastAsia="宋体" w:cs="Times New Roman"/>
          <w:b/>
          <w:bCs/>
          <w:color w:val="000000"/>
          <w:sz w:val="24"/>
          <w:szCs w:val="24"/>
        </w:rPr>
      </w:pPr>
      <w:r>
        <w:rPr>
          <w:rFonts w:hint="default" w:ascii="宋体" w:hAnsi="宋体" w:eastAsia="宋体" w:cs="Times New Roman"/>
          <w:b/>
          <w:bCs/>
          <w:color w:val="000000"/>
          <w:sz w:val="24"/>
          <w:szCs w:val="24"/>
        </w:rPr>
        <w:t xml:space="preserve">四、质量保修责任</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1、属于保修范围和内容的项目，承包人应在接到修理通知之日后7天内派人修理。承包人不在约定期限内，派人修理，发包人可委托其他人员修理，保修费用从质量保证金内扣除。</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2、发生须紧急抢修事故，承包人接到事故通知后，应立即到达事故现场抢修。非承包人施工质量引起的事故，抢修费用由发包人承担。</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4、质量保修完成后，由发包人组织验收。</w:t>
      </w:r>
      <w:r/>
    </w:p>
    <w:p>
      <w:pPr>
        <w:ind w:firstLine="482"/>
        <w:jc w:val="both"/>
        <w:spacing w:line="360" w:lineRule="auto"/>
        <w:widowControl w:val="off"/>
        <w:rPr>
          <w:rFonts w:hint="default" w:ascii="宋体" w:hAnsi="宋体" w:eastAsia="宋体" w:cs="Times New Roman"/>
          <w:b/>
          <w:color w:val="000000"/>
          <w:sz w:val="24"/>
          <w:szCs w:val="24"/>
        </w:rPr>
      </w:pPr>
      <w:r>
        <w:rPr>
          <w:rFonts w:hint="default" w:ascii="宋体" w:hAnsi="宋体" w:eastAsia="宋体" w:cs="Times New Roman"/>
          <w:b/>
          <w:color w:val="000000"/>
          <w:sz w:val="24"/>
          <w:szCs w:val="24"/>
        </w:rPr>
        <w:t xml:space="preserve">五、保修费用</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保修费用由造成质量缺陷的责任方承担。</w:t>
      </w:r>
      <w:r/>
    </w:p>
    <w:p>
      <w:pPr>
        <w:ind w:firstLine="482"/>
        <w:jc w:val="both"/>
        <w:spacing w:line="360" w:lineRule="auto"/>
        <w:widowControl w:val="off"/>
        <w:rPr>
          <w:rFonts w:hint="default" w:ascii="宋体" w:hAnsi="宋体" w:eastAsia="宋体" w:cs="Times New Roman"/>
          <w:b/>
          <w:bCs/>
          <w:color w:val="000000"/>
          <w:sz w:val="24"/>
          <w:szCs w:val="24"/>
        </w:rPr>
      </w:pPr>
      <w:r>
        <w:rPr>
          <w:rFonts w:hint="default" w:ascii="宋体" w:hAnsi="宋体" w:eastAsia="宋体" w:cs="Times New Roman"/>
          <w:b/>
          <w:bCs/>
          <w:color w:val="000000"/>
          <w:sz w:val="24"/>
          <w:szCs w:val="24"/>
        </w:rPr>
        <w:t xml:space="preserve">六、其他</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双方约定的其他工程质量保修事项：</w:t>
      </w:r>
      <w:r>
        <w:rPr>
          <w:rFonts w:hint="default" w:ascii="宋体" w:hAnsi="宋体" w:eastAsia="宋体" w:cs="Times New Roman"/>
          <w:color w:val="000000"/>
          <w:sz w:val="24"/>
          <w:szCs w:val="24"/>
          <w:u w:val="single"/>
        </w:rPr>
        <w:t xml:space="preserve">按国家规定执行</w:t>
      </w:r>
      <w:r>
        <w:rPr>
          <w:rFonts w:hint="default" w:ascii="宋体" w:hAnsi="宋体" w:eastAsia="宋体" w:cs="Times New Roman"/>
          <w:bCs/>
          <w:color w:val="000000"/>
          <w:sz w:val="24"/>
          <w:szCs w:val="24"/>
          <w:u w:val="single"/>
        </w:rPr>
        <w:t xml:space="preserve">。 </w:t>
      </w:r>
      <w:r/>
    </w:p>
    <w:p>
      <w:pPr>
        <w:ind w:firstLine="480"/>
        <w:spacing w:line="360" w:lineRule="auto"/>
        <w:rPr>
          <w:rFonts w:ascii="宋体" w:hAnsi="宋体"/>
          <w:color w:val="000000"/>
          <w:sz w:val="24"/>
        </w:rPr>
      </w:pPr>
      <w:r>
        <w:rPr>
          <w:rFonts w:ascii="宋体" w:hAnsi="宋体"/>
          <w:color w:val="000000"/>
          <w:sz w:val="24"/>
        </w:rPr>
        <w:t xml:space="preserve">工程质量保修书由发包人、承包人在工程竣工验收前共同签署，作为施工合同附件，其有效期限至保修期满。</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发  包  人（公章）：                        承  包  人（公章）：</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法定代表人（签字）：                        法定代表人（签字）：</w:t>
      </w:r>
      <w:r/>
    </w:p>
    <w:p>
      <w:pPr>
        <w:ind w:firstLine="480"/>
        <w:jc w:val="both"/>
        <w:spacing w:line="360" w:lineRule="auto"/>
        <w:widowControl w:val="off"/>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年</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月</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日                      </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  年</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月</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日</w:t>
      </w:r>
      <w:r/>
    </w:p>
    <w:p>
      <w:pPr>
        <w:jc w:val="both"/>
        <w:keepNext/>
        <w:spacing w:line="360" w:lineRule="auto"/>
        <w:widowControl w:val="off"/>
        <w:rPr>
          <w:rFonts w:hint="default" w:ascii="宋体" w:hAnsi="宋体" w:eastAsia="宋体" w:cs="Times New Roman"/>
          <w:color w:val="000000"/>
          <w:sz w:val="44"/>
          <w:szCs w:val="44"/>
        </w:rPr>
        <w:outlineLvl w:val="0"/>
      </w:pPr>
      <w:r>
        <w:rPr>
          <w:rFonts w:hint="default" w:ascii="宋体" w:hAnsi="宋体" w:eastAsia="宋体" w:cs="Times New Roman"/>
          <w:color w:val="000000"/>
          <w:sz w:val="44"/>
          <w:szCs w:val="4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645"/>
        <w:jc w:val="both"/>
        <w:spacing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jc w:val="both"/>
        <w:spacing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jc w:val="both"/>
        <w:spacing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jc w:val="both"/>
        <w:spacing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jc w:val="both"/>
        <w:spacing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jc w:val="left"/>
        <w:spacing w:line="360" w:lineRule="auto"/>
        <w:rPr>
          <w:rFonts w:ascii="宋体" w:hAnsi="宋体"/>
          <w:b/>
          <w:bCs/>
          <w:color w:val="000000"/>
          <w:sz w:val="24"/>
        </w:rPr>
      </w:pPr>
      <w:r>
        <w:rPr>
          <w:rFonts w:ascii="宋体" w:hAnsi="宋体"/>
          <w:color w:val="000000"/>
          <w:sz w:val="24"/>
        </w:rPr>
        <w:br w:type="page" w:clear="all"/>
      </w:r>
      <w:r>
        <w:rPr>
          <w:rFonts w:ascii="宋体" w:hAnsi="宋体"/>
          <w:b/>
          <w:bCs/>
          <w:color w:val="000000"/>
          <w:sz w:val="24"/>
        </w:rPr>
        <w:t xml:space="preserve">附件2：      </w:t>
      </w:r>
      <w:r/>
    </w:p>
    <w:p>
      <w:pPr>
        <w:ind w:firstLine="883"/>
        <w:jc w:val="center"/>
        <w:spacing w:line="360" w:lineRule="auto"/>
        <w:rPr>
          <w:rFonts w:ascii="宋体" w:hAnsi="宋体"/>
          <w:b/>
          <w:bCs/>
          <w:color w:val="000000"/>
          <w:sz w:val="24"/>
        </w:rPr>
      </w:pPr>
      <w:r>
        <w:rPr>
          <w:rFonts w:ascii="宋体" w:hAnsi="宋体"/>
          <w:b/>
          <w:bCs/>
          <w:color w:val="000000"/>
          <w:sz w:val="24"/>
        </w:rPr>
      </w:r>
      <w:r/>
    </w:p>
    <w:p>
      <w:pPr>
        <w:ind w:firstLine="643"/>
        <w:jc w:val="center"/>
        <w:spacing w:line="360" w:lineRule="auto"/>
        <w:widowControl w:val="off"/>
        <w:rPr>
          <w:rFonts w:hint="default" w:ascii="宋体" w:hAnsi="宋体" w:eastAsia="宋体" w:cs="Times New Roman"/>
          <w:b/>
          <w:bCs/>
          <w:color w:val="000000"/>
          <w:sz w:val="32"/>
          <w:szCs w:val="32"/>
        </w:rPr>
      </w:pPr>
      <w:r/>
      <w:bookmarkStart w:id="601" w:name="OLE_LINK76"/>
      <w:r>
        <w:rPr>
          <w:rFonts w:hint="default" w:ascii="宋体" w:hAnsi="宋体" w:eastAsia="宋体" w:cs="Times New Roman"/>
          <w:b/>
          <w:bCs/>
          <w:color w:val="000000"/>
          <w:sz w:val="32"/>
          <w:szCs w:val="32"/>
        </w:rPr>
        <w:t xml:space="preserve">安全生产责任承诺书</w:t>
      </w:r>
      <w:bookmarkEnd w:id="601"/>
      <w:r/>
      <w:r/>
    </w:p>
    <w:p>
      <w:pPr>
        <w:ind w:firstLine="56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u w:val="single"/>
        </w:rPr>
        <w:t xml:space="preserve">（建设单位）</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t xml:space="preserve">我单位在</w:t>
      </w:r>
      <w:r>
        <w:rPr>
          <w:rFonts w:hint="eastAsia" w:ascii="宋体" w:hAnsi="Calibri"/>
          <w:bCs/>
          <w:color w:val="000000"/>
          <w:u w:val="single"/>
        </w:rPr>
        <w:t xml:space="preserve">               </w:t>
      </w:r>
      <w:r>
        <w:rPr>
          <w:rFonts w:ascii="宋体" w:hAnsi="宋体"/>
          <w:color w:val="000000"/>
          <w:sz w:val="24"/>
        </w:rPr>
        <w:t xml:space="preserve">工程投标中有幸成交，承诺现场安全文明施工措施费必须全部用于本工程中，保证不发生</w:t>
      </w:r>
      <w:r>
        <w:rPr>
          <w:rFonts w:hint="eastAsia" w:ascii="宋体" w:hAnsi="宋体"/>
          <w:color w:val="000000"/>
          <w:sz w:val="24"/>
        </w:rPr>
        <w:t xml:space="preserve">任何</w:t>
      </w:r>
      <w:r>
        <w:rPr>
          <w:rFonts w:ascii="宋体" w:hAnsi="宋体"/>
          <w:color w:val="000000"/>
          <w:sz w:val="24"/>
        </w:rPr>
        <w:t xml:space="preserve">人员伤亡事故，在此工程施工过程中所发生的一切工伤事故或安全事故，均由我单位承担一切责任。</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500"/>
        <w:spacing w:line="360" w:lineRule="auto"/>
        <w:rPr>
          <w:rFonts w:ascii="宋体" w:hAnsi="宋体"/>
          <w:bCs/>
          <w:color w:val="000000"/>
          <w:spacing w:val="5"/>
          <w:sz w:val="24"/>
          <w:u w:val="single"/>
        </w:rPr>
      </w:pPr>
      <w:r>
        <w:rPr>
          <w:rFonts w:ascii="宋体" w:hAnsi="宋体"/>
          <w:bCs/>
          <w:color w:val="000000"/>
          <w:spacing w:val="5"/>
          <w:sz w:val="24"/>
        </w:rPr>
        <w:t xml:space="preserve">                      承诺单位（盖章）：</w:t>
      </w:r>
      <w:r>
        <w:rPr>
          <w:rFonts w:hint="eastAsia" w:ascii="宋体" w:hAnsi="Calibri"/>
          <w:bCs/>
          <w:color w:val="000000"/>
          <w:u w:val="single"/>
        </w:rPr>
        <w:t xml:space="preserve">          </w:t>
      </w:r>
      <w:r/>
    </w:p>
    <w:p>
      <w:pPr>
        <w:ind w:firstLine="500"/>
        <w:spacing w:line="360" w:lineRule="auto"/>
        <w:rPr>
          <w:rFonts w:ascii="宋体" w:hAnsi="宋体"/>
          <w:bCs/>
          <w:color w:val="000000"/>
          <w:spacing w:val="5"/>
          <w:sz w:val="24"/>
          <w:u w:val="single"/>
        </w:rPr>
      </w:pPr>
      <w:r>
        <w:rPr>
          <w:rFonts w:ascii="宋体" w:hAnsi="宋体"/>
          <w:bCs/>
          <w:color w:val="000000"/>
          <w:spacing w:val="5"/>
          <w:sz w:val="24"/>
        </w:rPr>
        <w:t xml:space="preserve">                      法定代表人（签字）：</w:t>
      </w:r>
      <w:r>
        <w:rPr>
          <w:rFonts w:hint="eastAsia" w:ascii="宋体" w:hAnsi="Calibri"/>
          <w:bCs/>
          <w:color w:val="000000"/>
          <w:u w:val="single"/>
        </w:rPr>
        <w:t xml:space="preserve">          </w:t>
      </w:r>
      <w:r/>
    </w:p>
    <w:p>
      <w:pPr>
        <w:ind w:firstLine="500"/>
        <w:spacing w:line="360" w:lineRule="auto"/>
        <w:rPr>
          <w:rFonts w:ascii="宋体" w:hAnsi="宋体"/>
          <w:bCs/>
          <w:color w:val="000000"/>
          <w:spacing w:val="5"/>
          <w:sz w:val="24"/>
        </w:rPr>
      </w:pPr>
      <w:r>
        <w:rPr>
          <w:rFonts w:ascii="宋体" w:hAnsi="宋体"/>
          <w:bCs/>
          <w:color w:val="000000"/>
          <w:spacing w:val="5"/>
          <w:sz w:val="24"/>
        </w:rPr>
        <w:t xml:space="preserve">                      日期：    年  月   日</w:t>
      </w:r>
      <w:r/>
    </w:p>
    <w:p>
      <w:pPr>
        <w:jc w:val="both"/>
        <w:spacing w:line="360" w:lineRule="auto"/>
        <w:widowControl w:val="off"/>
        <w:rPr>
          <w:rFonts w:hint="default" w:ascii="宋体" w:hAnsi="宋体" w:eastAsia="宋体" w:cs="Times New Roman"/>
          <w:color w:val="000000"/>
          <w:sz w:val="28"/>
          <w:szCs w:val="20"/>
        </w:rPr>
      </w:pPr>
      <w:r>
        <w:rPr>
          <w:rFonts w:hint="default" w:ascii="宋体" w:hAnsi="宋体" w:eastAsia="宋体" w:cs="Times New Roman"/>
          <w:color w:val="000000"/>
          <w:sz w:val="28"/>
          <w:szCs w:val="20"/>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rPr>
          <w:rFonts w:ascii="宋体" w:hAnsi="宋体"/>
          <w:b/>
          <w:bCs/>
          <w:color w:val="000000"/>
          <w:sz w:val="24"/>
        </w:rPr>
      </w:pPr>
      <w:r>
        <w:rPr>
          <w:rFonts w:ascii="宋体" w:hAnsi="宋体"/>
          <w:color w:val="000000"/>
          <w:sz w:val="24"/>
        </w:rPr>
        <w:br w:type="page" w:clear="all"/>
      </w:r>
      <w:r>
        <w:rPr>
          <w:rFonts w:ascii="宋体" w:hAnsi="宋体"/>
          <w:b/>
          <w:bCs/>
          <w:color w:val="000000"/>
          <w:sz w:val="24"/>
        </w:rPr>
        <w:t xml:space="preserve">附件3：</w:t>
      </w:r>
      <w:r/>
    </w:p>
    <w:p>
      <w:pPr>
        <w:ind w:firstLine="0"/>
        <w:jc w:val="both"/>
        <w:spacing w:line="500" w:lineRule="exact"/>
        <w:widowControl w:val="off"/>
        <w:rPr>
          <w:rFonts w:hint="default" w:ascii="宋体" w:hAnsi="宋体" w:eastAsia="宋体" w:cs="Times New Roman"/>
          <w:color w:val="000000"/>
          <w:sz w:val="21"/>
          <w:szCs w:val="20"/>
        </w:rPr>
      </w:pPr>
      <w:r>
        <w:rPr>
          <w:rFonts w:hint="default" w:ascii="宋体" w:hAnsi="宋体" w:eastAsia="宋体" w:cs="Times New Roman"/>
          <w:color w:val="000000"/>
          <w:sz w:val="21"/>
          <w:szCs w:val="20"/>
        </w:rPr>
      </w:r>
      <w:r/>
    </w:p>
    <w:p>
      <w:pPr>
        <w:ind w:firstLine="0"/>
        <w:jc w:val="center"/>
        <w:spacing w:line="360" w:lineRule="auto"/>
        <w:widowControl w:val="off"/>
        <w:rPr>
          <w:rFonts w:hint="default" w:ascii="宋体" w:hAnsi="宋体" w:eastAsia="宋体" w:cs="Times New Roman"/>
          <w:b/>
          <w:bCs/>
          <w:color w:val="000000"/>
          <w:sz w:val="32"/>
          <w:szCs w:val="32"/>
        </w:rPr>
      </w:pPr>
      <w:r>
        <w:rPr>
          <w:rFonts w:hint="default" w:ascii="宋体" w:hAnsi="宋体" w:eastAsia="宋体" w:cs="Times New Roman"/>
          <w:b/>
          <w:bCs/>
          <w:color w:val="000000"/>
          <w:sz w:val="32"/>
          <w:szCs w:val="32"/>
        </w:rPr>
        <w:t xml:space="preserve">成交人诚信承诺书</w:t>
      </w:r>
      <w:r/>
    </w:p>
    <w:p>
      <w:pPr>
        <w:ind w:firstLine="1446"/>
        <w:spacing w:line="360" w:lineRule="auto"/>
        <w:rPr>
          <w:rFonts w:ascii="宋体" w:hAnsi="宋体"/>
          <w:b/>
          <w:color w:val="000000"/>
          <w:sz w:val="24"/>
        </w:rPr>
      </w:pPr>
      <w:r>
        <w:rPr>
          <w:rFonts w:ascii="宋体" w:hAnsi="宋体"/>
          <w:b/>
          <w:color w:val="000000"/>
          <w:sz w:val="24"/>
        </w:rPr>
      </w:r>
      <w:r/>
    </w:p>
    <w:p>
      <w:pPr>
        <w:ind w:firstLine="480"/>
        <w:spacing w:line="360" w:lineRule="auto"/>
        <w:rPr>
          <w:rFonts w:ascii="宋体" w:hAnsi="宋体"/>
          <w:color w:val="000000"/>
          <w:sz w:val="24"/>
        </w:rPr>
      </w:pPr>
      <w:r>
        <w:rPr>
          <w:rFonts w:ascii="宋体" w:hAnsi="宋体"/>
          <w:color w:val="000000"/>
          <w:sz w:val="24"/>
        </w:rPr>
        <w:t xml:space="preserve">我单位系</w:t>
      </w:r>
      <w:r>
        <w:rPr>
          <w:rFonts w:hint="eastAsia" w:ascii="宋体" w:hAnsi="Calibri"/>
          <w:bCs/>
          <w:color w:val="000000"/>
          <w:u w:val="single"/>
        </w:rPr>
        <w:t xml:space="preserve">          </w:t>
      </w:r>
      <w:r>
        <w:rPr>
          <w:rFonts w:ascii="宋体" w:hAnsi="宋体"/>
          <w:color w:val="000000"/>
          <w:sz w:val="24"/>
        </w:rPr>
        <w:t xml:space="preserve">，作为</w:t>
      </w:r>
      <w:r>
        <w:rPr>
          <w:rFonts w:ascii="宋体" w:hAnsi="宋体"/>
          <w:color w:val="000000"/>
          <w:sz w:val="24"/>
          <w:u w:val="single"/>
        </w:rPr>
        <w:t xml:space="preserve">        （</w:t>
      </w:r>
      <w:r>
        <w:rPr>
          <w:rFonts w:hint="eastAsia" w:ascii="宋体" w:hAnsi="宋体"/>
          <w:color w:val="000000"/>
          <w:sz w:val="24"/>
        </w:rPr>
        <w:t xml:space="preserve">采购人</w:t>
      </w:r>
      <w:r>
        <w:rPr>
          <w:rFonts w:ascii="宋体" w:hAnsi="宋体"/>
          <w:color w:val="000000"/>
          <w:sz w:val="24"/>
        </w:rPr>
        <w:t xml:space="preserve">）</w:t>
      </w:r>
      <w:r>
        <w:rPr>
          <w:rFonts w:ascii="宋体" w:hAnsi="宋体"/>
          <w:color w:val="000000"/>
          <w:sz w:val="24"/>
          <w:u w:val="single"/>
        </w:rPr>
        <w:t xml:space="preserve">    项目 </w:t>
      </w:r>
      <w:r>
        <w:rPr>
          <w:rFonts w:hint="eastAsia" w:ascii="宋体" w:hAnsi="宋体"/>
          <w:color w:val="000000"/>
          <w:sz w:val="24"/>
          <w:lang w:val="en-US" w:eastAsia="zh-CN"/>
        </w:rPr>
        <w:t xml:space="preserve">成交</w:t>
      </w:r>
      <w:r>
        <w:rPr>
          <w:rFonts w:ascii="宋体" w:hAnsi="宋体"/>
          <w:color w:val="000000"/>
          <w:sz w:val="24"/>
        </w:rPr>
        <w:t xml:space="preserve">人，我单位郑重承诺，我单位在该项目标段的投标工作中所出具的所有文件（如单位资质证书、建造师证书、单位及建造师业绩证明等）均是真实有效的，我单位对该</w:t>
      </w:r>
      <w:r>
        <w:rPr>
          <w:rFonts w:hint="eastAsia" w:ascii="宋体" w:hAnsi="宋体"/>
          <w:color w:val="000000"/>
          <w:sz w:val="24"/>
          <w:lang w:val="en-US" w:eastAsia="zh-CN"/>
        </w:rPr>
        <w:t xml:space="preserve">成交</w:t>
      </w:r>
      <w:r>
        <w:rPr>
          <w:rFonts w:ascii="宋体" w:hAnsi="宋体"/>
          <w:color w:val="000000"/>
          <w:sz w:val="24"/>
        </w:rPr>
        <w:t xml:space="preserve">标段派遣项目负责人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360" w:lineRule="auto"/>
        <w:rPr>
          <w:rFonts w:ascii="宋体" w:hAnsi="宋体"/>
          <w:color w:val="000000"/>
          <w:sz w:val="24"/>
        </w:rPr>
      </w:pPr>
      <w:r>
        <w:rPr>
          <w:rFonts w:ascii="宋体" w:hAnsi="宋体"/>
          <w:color w:val="000000"/>
          <w:sz w:val="24"/>
        </w:rPr>
      </w:r>
      <w:r/>
    </w:p>
    <w:p>
      <w:pPr>
        <w:ind w:left="240" w:hanging="240"/>
        <w:spacing w:line="360" w:lineRule="auto"/>
        <w:rPr>
          <w:rFonts w:ascii="宋体" w:hAnsi="宋体"/>
          <w:color w:val="000000"/>
          <w:sz w:val="24"/>
          <w:u w:val="single"/>
        </w:rPr>
      </w:pPr>
      <w:r>
        <w:rPr>
          <w:rFonts w:ascii="宋体" w:hAnsi="宋体"/>
          <w:color w:val="000000"/>
          <w:sz w:val="24"/>
        </w:rPr>
        <w:t xml:space="preserve">                     项目负责人（签字）：</w:t>
      </w:r>
      <w:r>
        <w:rPr>
          <w:rFonts w:hint="eastAsia" w:ascii="宋体" w:hAnsi="Calibri"/>
          <w:bCs/>
          <w:color w:val="000000"/>
          <w:u w:val="single"/>
        </w:rPr>
        <w:t xml:space="preserve">          </w:t>
      </w:r>
      <w:r/>
    </w:p>
    <w:p>
      <w:pPr>
        <w:ind w:firstLine="2520"/>
        <w:spacing w:line="360" w:lineRule="auto"/>
        <w:rPr>
          <w:rFonts w:ascii="宋体" w:hAnsi="宋体"/>
          <w:color w:val="000000"/>
          <w:sz w:val="24"/>
        </w:rPr>
      </w:pPr>
      <w:r>
        <w:rPr>
          <w:rFonts w:hint="eastAsia" w:ascii="宋体" w:hAnsi="宋体"/>
          <w:color w:val="000000"/>
          <w:sz w:val="24"/>
          <w:lang w:val="en-US" w:eastAsia="zh-CN"/>
        </w:rPr>
        <w:t xml:space="preserve">成交</w:t>
      </w:r>
      <w:r>
        <w:rPr>
          <w:rFonts w:ascii="宋体" w:hAnsi="宋体"/>
          <w:color w:val="000000"/>
          <w:sz w:val="24"/>
        </w:rPr>
        <w:t xml:space="preserve">人法人代表（签字）：</w:t>
      </w:r>
      <w:r>
        <w:rPr>
          <w:rFonts w:hint="eastAsia" w:ascii="宋体" w:hAnsi="Calibri"/>
          <w:bCs/>
          <w:color w:val="000000"/>
          <w:u w:val="single"/>
        </w:rPr>
        <w:t xml:space="preserve">          </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t xml:space="preserve">                                     公   章</w:t>
      </w:r>
      <w:r/>
    </w:p>
    <w:p>
      <w:pPr>
        <w:ind w:firstLine="0"/>
        <w:jc w:val="both"/>
        <w:spacing w:line="500" w:lineRule="exact"/>
        <w:widowControl w:val="off"/>
        <w:rPr>
          <w:rFonts w:hint="default" w:ascii="宋体" w:hAnsi="宋体" w:eastAsia="宋体" w:cs="Times New Roman"/>
          <w:color w:val="000000"/>
          <w:sz w:val="21"/>
          <w:szCs w:val="20"/>
        </w:rPr>
      </w:pPr>
      <w:r>
        <w:rPr>
          <w:rFonts w:hint="default" w:ascii="宋体" w:hAnsi="宋体" w:eastAsia="宋体" w:cs="Times New Roman"/>
          <w:color w:val="000000"/>
          <w:sz w:val="21"/>
          <w:szCs w:val="20"/>
        </w:rPr>
      </w:r>
      <w:r/>
    </w:p>
    <w:p>
      <w:pPr>
        <w:ind w:firstLine="480"/>
        <w:spacing w:line="360" w:lineRule="auto"/>
        <w:rPr>
          <w:rFonts w:ascii="宋体" w:hAnsi="宋体"/>
          <w:color w:val="000000"/>
          <w:sz w:val="24"/>
        </w:rPr>
      </w:pPr>
      <w:r>
        <w:rPr>
          <w:rFonts w:ascii="宋体" w:hAnsi="宋体"/>
          <w:color w:val="000000"/>
          <w:sz w:val="24"/>
        </w:rPr>
        <w:t xml:space="preserve">                                   年   月    日</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rPr>
      </w:pPr>
      <w:r>
        <w:rPr>
          <w:rFonts w:ascii="宋体" w:hAnsi="宋体"/>
          <w:color w:val="000000"/>
        </w:rPr>
      </w:r>
      <w:r/>
    </w:p>
    <w:p>
      <w:pPr>
        <w:ind w:firstLine="480"/>
        <w:spacing w:line="360" w:lineRule="auto"/>
        <w:rPr>
          <w:rFonts w:ascii="宋体" w:hAnsi="宋体"/>
          <w:color w:val="000000"/>
          <w:sz w:val="24"/>
        </w:rPr>
      </w:pPr>
      <w:r>
        <w:rPr>
          <w:rFonts w:ascii="宋体" w:hAnsi="宋体"/>
          <w:color w:val="000000"/>
          <w:sz w:val="24"/>
        </w:rPr>
      </w:r>
      <w:r/>
    </w:p>
    <w:p>
      <w:pPr>
        <w:ind w:firstLine="645"/>
        <w:jc w:val="both"/>
        <w:spacing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jc w:val="both"/>
        <w:spacing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jc w:val="both"/>
        <w:spacing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jc w:val="both"/>
        <w:spacing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jc w:val="both"/>
        <w:spacing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jc w:val="both"/>
        <w:spacing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jc w:val="both"/>
        <w:spacing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jc w:val="both"/>
        <w:spacing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spacing w:line="360" w:lineRule="auto"/>
        <w:rPr>
          <w:rFonts w:ascii="宋体" w:hAnsi="宋体"/>
          <w:b/>
          <w:bCs/>
          <w:color w:val="000000"/>
          <w:sz w:val="24"/>
        </w:rPr>
      </w:pPr>
      <w:r>
        <w:rPr>
          <w:rFonts w:ascii="宋体" w:hAnsi="宋体"/>
          <w:color w:val="000000"/>
          <w:sz w:val="24"/>
        </w:rPr>
        <w:br w:type="page" w:clear="all"/>
      </w:r>
      <w:r>
        <w:rPr>
          <w:rFonts w:ascii="宋体" w:hAnsi="宋体"/>
          <w:b/>
          <w:bCs/>
          <w:color w:val="000000"/>
          <w:sz w:val="24"/>
        </w:rPr>
        <w:t xml:space="preserve">附件4</w:t>
      </w:r>
      <w:r/>
    </w:p>
    <w:p>
      <w:pPr>
        <w:ind w:firstLine="643"/>
        <w:jc w:val="center"/>
        <w:spacing w:line="360" w:lineRule="auto"/>
        <w:widowControl w:val="off"/>
        <w:rPr>
          <w:rFonts w:hint="default" w:ascii="宋体" w:hAnsi="宋体" w:eastAsia="宋体" w:cs="Times New Roman"/>
          <w:b/>
          <w:bCs/>
          <w:color w:val="000000"/>
          <w:sz w:val="32"/>
          <w:szCs w:val="32"/>
        </w:rPr>
      </w:pPr>
      <w:r>
        <w:rPr>
          <w:rFonts w:hint="default" w:ascii="宋体" w:hAnsi="宋体" w:eastAsia="宋体" w:cs="Times New Roman"/>
          <w:b/>
          <w:bCs/>
          <w:color w:val="000000"/>
          <w:sz w:val="32"/>
          <w:szCs w:val="32"/>
        </w:rPr>
        <w:t xml:space="preserve">不拖欠农民工工资承诺书</w:t>
      </w:r>
      <w:r/>
    </w:p>
    <w:p>
      <w:pPr>
        <w:ind w:firstLine="422"/>
        <w:jc w:val="center"/>
        <w:spacing w:line="360" w:lineRule="auto"/>
        <w:rPr>
          <w:rFonts w:ascii="宋体" w:hAnsi="宋体"/>
          <w:b/>
          <w:color w:val="000000"/>
          <w:szCs w:val="21"/>
        </w:rPr>
      </w:pPr>
      <w:r>
        <w:rPr>
          <w:rFonts w:ascii="宋体" w:hAnsi="宋体"/>
          <w:b/>
          <w:color w:val="000000"/>
          <w:szCs w:val="21"/>
        </w:rPr>
      </w:r>
      <w:r/>
    </w:p>
    <w:p>
      <w:pPr>
        <w:ind w:left="0" w:right="0" w:firstLine="480"/>
        <w:jc w:val="left"/>
        <w:spacing w:before="0" w:after="0"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致：</w:t>
      </w:r>
      <w:r>
        <w:rPr>
          <w:rFonts w:hint="eastAsia" w:ascii="宋体" w:hAnsi="Calibri" w:eastAsia="宋体" w:cs="Times New Roman"/>
          <w:bCs/>
          <w:color w:val="000000"/>
          <w:sz w:val="24"/>
          <w:szCs w:val="20"/>
          <w:u w:val="single"/>
        </w:rPr>
        <w:t xml:space="preserve">               </w:t>
      </w:r>
      <w:r/>
    </w:p>
    <w:p>
      <w:pPr>
        <w:ind w:left="0" w:right="0" w:firstLine="480"/>
        <w:jc w:val="left"/>
        <w:spacing w:before="0" w:after="0"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为保护农民工的合法权益，不拖欠农民工工资，本人</w:t>
      </w:r>
      <w:r>
        <w:rPr>
          <w:rFonts w:hint="eastAsia" w:ascii="宋体" w:hAnsi="Calibri" w:eastAsia="宋体" w:cs="Times New Roman"/>
          <w:bCs/>
          <w:color w:val="000000"/>
          <w:sz w:val="24"/>
          <w:szCs w:val="20"/>
          <w:u w:val="single"/>
        </w:rPr>
        <w:t xml:space="preserve">          </w:t>
      </w:r>
      <w:r>
        <w:rPr>
          <w:rFonts w:hint="default" w:ascii="宋体" w:hAnsi="宋体" w:eastAsia="宋体" w:cs="Times New Roman"/>
          <w:color w:val="000000"/>
          <w:sz w:val="24"/>
          <w:szCs w:val="24"/>
        </w:rPr>
        <w:t xml:space="preserve">（法定代表人姓名）以</w:t>
      </w:r>
      <w:r>
        <w:rPr>
          <w:rFonts w:hint="eastAsia" w:ascii="宋体" w:hAnsi="Calibri" w:eastAsia="宋体" w:cs="Times New Roman"/>
          <w:bCs/>
          <w:color w:val="000000"/>
          <w:sz w:val="24"/>
          <w:szCs w:val="20"/>
          <w:u w:val="single"/>
        </w:rPr>
        <w:t xml:space="preserve">          </w:t>
      </w:r>
      <w:r>
        <w:rPr>
          <w:rFonts w:hint="default" w:ascii="宋体" w:hAnsi="宋体" w:eastAsia="宋体" w:cs="Times New Roman"/>
          <w:color w:val="000000"/>
          <w:sz w:val="24"/>
          <w:szCs w:val="24"/>
        </w:rPr>
        <w:t xml:space="preserve">（承包人全称）法定代表人的资格，郑重承诺：</w:t>
      </w:r>
      <w:r/>
    </w:p>
    <w:p>
      <w:pPr>
        <w:ind w:left="0" w:right="0" w:firstLine="480"/>
        <w:jc w:val="left"/>
        <w:spacing w:before="0" w:after="0"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本单位中标承建（项目名称）需要使用农民工时，将保证做到：</w:t>
      </w:r>
      <w:r/>
    </w:p>
    <w:p>
      <w:pPr>
        <w:ind w:left="0" w:right="0" w:firstLine="480"/>
        <w:jc w:val="left"/>
        <w:spacing w:before="0" w:after="0"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1、按照《劳动法》规定雇用和使用农民工，工资将直接发给农民工本人，严禁发放给“包工头”。</w:t>
      </w:r>
      <w:r/>
    </w:p>
    <w:p>
      <w:pPr>
        <w:ind w:left="0" w:right="0" w:firstLine="480"/>
        <w:jc w:val="left"/>
        <w:spacing w:before="0" w:after="0"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left="0" w:right="0" w:firstLine="480"/>
        <w:jc w:val="left"/>
        <w:spacing w:before="0" w:after="0"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3、严格遵守国家和地方关于农民工工资的其他有关规定。</w:t>
      </w:r>
      <w:r/>
    </w:p>
    <w:p>
      <w:pPr>
        <w:ind w:left="0" w:right="0" w:firstLine="480"/>
        <w:jc w:val="left"/>
        <w:spacing w:before="0" w:after="0"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4、如果发生违反规定拖欠或克扣农民工工资行为，造成农民工上访，本单位愿意无条件接受发包人采取的经济等处罚，同时愿意接受建设行政主管部门依照有关规定作出的其它处罚决定。</w:t>
      </w:r>
      <w:r/>
    </w:p>
    <w:p>
      <w:pPr>
        <w:ind w:left="0" w:right="0" w:firstLine="480"/>
        <w:jc w:val="left"/>
        <w:spacing w:before="0" w:after="0"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ind w:left="0" w:right="0" w:firstLine="480"/>
        <w:jc w:val="left"/>
        <w:spacing w:before="0" w:after="0"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ind w:left="0" w:right="0" w:firstLine="4800"/>
        <w:jc w:val="left"/>
        <w:spacing w:before="0" w:after="0"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承包人（公章）： </w:t>
      </w:r>
      <w:r/>
    </w:p>
    <w:p>
      <w:pPr>
        <w:ind w:left="0" w:right="0" w:firstLine="4800"/>
        <w:jc w:val="left"/>
        <w:spacing w:before="0" w:after="0"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法定代表人（签字）：</w:t>
      </w:r>
      <w:r/>
    </w:p>
    <w:p>
      <w:pPr>
        <w:ind w:left="0" w:right="0" w:firstLine="4800"/>
        <w:jc w:val="left"/>
        <w:spacing w:before="0" w:after="0"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日  期：     年  月   日</w:t>
      </w:r>
      <w:r/>
    </w:p>
    <w:p>
      <w:pPr>
        <w:ind w:left="1205" w:hanging="1205"/>
        <w:spacing w:line="360" w:lineRule="auto"/>
        <w:rPr>
          <w:rFonts w:ascii="宋体" w:hAnsi="宋体"/>
          <w:b/>
          <w:bCs/>
          <w:color w:val="000000"/>
          <w:sz w:val="24"/>
        </w:rPr>
      </w:pPr>
      <w:r>
        <w:rPr>
          <w:rFonts w:ascii="宋体" w:hAnsi="宋体"/>
          <w:b/>
          <w:bCs/>
          <w:color w:val="000000"/>
          <w:sz w:val="24"/>
        </w:rPr>
      </w:r>
      <w:r/>
    </w:p>
    <w:p>
      <w:pPr>
        <w:ind w:left="1205" w:hanging="1205"/>
        <w:spacing w:line="360" w:lineRule="auto"/>
        <w:rPr>
          <w:rFonts w:ascii="宋体" w:hAnsi="宋体"/>
          <w:b/>
          <w:bCs/>
          <w:color w:val="000000"/>
          <w:sz w:val="24"/>
        </w:rPr>
      </w:pPr>
      <w:r>
        <w:rPr>
          <w:rFonts w:ascii="宋体" w:hAnsi="宋体"/>
          <w:b/>
          <w:bCs/>
          <w:color w:val="000000"/>
          <w:sz w:val="24"/>
        </w:rPr>
        <w:br w:type="page" w:clear="all"/>
      </w:r>
      <w:r>
        <w:rPr>
          <w:rFonts w:ascii="宋体" w:hAnsi="宋体"/>
          <w:b/>
          <w:bCs/>
          <w:color w:val="000000"/>
          <w:sz w:val="24"/>
        </w:rPr>
        <w:t xml:space="preserve">附件5</w:t>
      </w:r>
      <w:r/>
    </w:p>
    <w:p>
      <w:pPr>
        <w:jc w:val="center"/>
        <w:spacing w:line="360" w:lineRule="auto"/>
        <w:rPr>
          <w:rFonts w:ascii="宋体" w:hAnsi="宋体"/>
          <w:color w:val="000000"/>
          <w:sz w:val="30"/>
          <w:szCs w:val="30"/>
        </w:rPr>
      </w:pPr>
      <w:r>
        <w:rPr>
          <w:rFonts w:ascii="宋体" w:hAnsi="宋体"/>
          <w:b/>
          <w:bCs/>
          <w:color w:val="000000"/>
          <w:sz w:val="30"/>
          <w:szCs w:val="30"/>
        </w:rPr>
        <w:t xml:space="preserve">工程安全环境管理协议</w:t>
      </w:r>
      <w:r/>
    </w:p>
    <w:p>
      <w:pPr>
        <w:ind w:firstLine="480"/>
        <w:spacing w:line="360" w:lineRule="auto"/>
        <w:rPr>
          <w:rFonts w:ascii="宋体" w:hAnsi="宋体"/>
          <w:color w:val="000000"/>
          <w:sz w:val="22"/>
          <w:szCs w:val="22"/>
        </w:rPr>
      </w:pPr>
      <w:r>
        <w:rPr>
          <w:rFonts w:ascii="宋体" w:hAnsi="宋体"/>
          <w:color w:val="000000"/>
          <w:sz w:val="22"/>
          <w:szCs w:val="22"/>
        </w:rPr>
        <w:t xml:space="preserve">发包人：</w:t>
      </w:r>
      <w:r>
        <w:rPr>
          <w:rFonts w:hint="eastAsia" w:ascii="宋体" w:hAnsi="Calibri"/>
          <w:bCs/>
          <w:color w:val="000000"/>
          <w:u w:val="single"/>
        </w:rPr>
        <w:t xml:space="preserve">               </w:t>
      </w:r>
      <w:r/>
    </w:p>
    <w:p>
      <w:pPr>
        <w:ind w:firstLine="480"/>
        <w:spacing w:line="360" w:lineRule="auto"/>
        <w:rPr>
          <w:rFonts w:ascii="宋体" w:hAnsi="宋体"/>
          <w:color w:val="000000"/>
          <w:sz w:val="22"/>
          <w:szCs w:val="22"/>
        </w:rPr>
      </w:pPr>
      <w:r>
        <w:rPr>
          <w:rFonts w:ascii="宋体" w:hAnsi="宋体"/>
          <w:color w:val="000000"/>
          <w:sz w:val="22"/>
          <w:szCs w:val="22"/>
        </w:rPr>
        <w:t xml:space="preserve">承包人：</w:t>
      </w:r>
      <w:r>
        <w:rPr>
          <w:rFonts w:hint="eastAsia" w:ascii="宋体" w:hAnsi="Calibri"/>
          <w:bCs/>
          <w:color w:val="000000"/>
          <w:u w:val="single"/>
        </w:rPr>
        <w:t xml:space="preserve">               </w:t>
      </w:r>
      <w:r/>
    </w:p>
    <w:p>
      <w:pPr>
        <w:ind w:firstLine="440"/>
        <w:spacing w:line="360" w:lineRule="auto"/>
        <w:rPr>
          <w:rFonts w:ascii="宋体" w:hAnsi="宋体"/>
          <w:color w:val="000000"/>
          <w:sz w:val="22"/>
          <w:szCs w:val="22"/>
        </w:rPr>
      </w:pPr>
      <w:r>
        <w:rPr>
          <w:rFonts w:ascii="宋体" w:hAnsi="宋体"/>
          <w:color w:val="000000"/>
          <w:sz w:val="22"/>
          <w:szCs w:val="22"/>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360" w:lineRule="auto"/>
        <w:rPr>
          <w:rFonts w:ascii="宋体" w:hAnsi="宋体"/>
          <w:color w:val="000000"/>
          <w:sz w:val="22"/>
          <w:szCs w:val="22"/>
        </w:rPr>
      </w:pPr>
      <w:r>
        <w:rPr>
          <w:rFonts w:ascii="宋体" w:hAnsi="宋体"/>
          <w:color w:val="000000"/>
          <w:sz w:val="22"/>
          <w:szCs w:val="22"/>
        </w:rPr>
        <w:t xml:space="preserve">1、安全文明施工管理目标</w:t>
      </w:r>
      <w:r/>
    </w:p>
    <w:p>
      <w:pPr>
        <w:ind w:firstLine="480"/>
        <w:spacing w:line="360" w:lineRule="auto"/>
        <w:rPr>
          <w:rFonts w:ascii="宋体" w:hAnsi="宋体"/>
          <w:color w:val="000000"/>
          <w:sz w:val="22"/>
          <w:szCs w:val="22"/>
        </w:rPr>
      </w:pPr>
      <w:r>
        <w:rPr>
          <w:rFonts w:ascii="宋体" w:hAnsi="宋体"/>
          <w:color w:val="000000"/>
          <w:sz w:val="22"/>
          <w:szCs w:val="22"/>
        </w:rPr>
        <w:t xml:space="preserve">（1）杜绝重伤及以上事故；</w:t>
      </w:r>
      <w:r/>
    </w:p>
    <w:p>
      <w:pPr>
        <w:ind w:firstLine="480"/>
        <w:spacing w:line="360" w:lineRule="auto"/>
        <w:rPr>
          <w:rFonts w:ascii="宋体" w:hAnsi="宋体"/>
          <w:color w:val="000000"/>
          <w:sz w:val="22"/>
          <w:szCs w:val="22"/>
        </w:rPr>
      </w:pPr>
      <w:r>
        <w:rPr>
          <w:rFonts w:ascii="宋体" w:hAnsi="宋体"/>
          <w:color w:val="000000"/>
          <w:sz w:val="22"/>
          <w:szCs w:val="22"/>
        </w:rPr>
        <w:t xml:space="preserve">（2）杜绝重大机械设备事故；</w:t>
      </w:r>
      <w:r/>
    </w:p>
    <w:p>
      <w:pPr>
        <w:ind w:firstLine="480"/>
        <w:spacing w:line="360" w:lineRule="auto"/>
        <w:rPr>
          <w:rFonts w:ascii="宋体" w:hAnsi="宋体"/>
          <w:color w:val="000000"/>
          <w:sz w:val="22"/>
          <w:szCs w:val="22"/>
        </w:rPr>
      </w:pPr>
      <w:r>
        <w:rPr>
          <w:rFonts w:ascii="宋体" w:hAnsi="宋体"/>
          <w:color w:val="000000"/>
          <w:sz w:val="22"/>
          <w:szCs w:val="22"/>
        </w:rPr>
        <w:t xml:space="preserve">（3）杜绝重大火灾事故；</w:t>
      </w:r>
      <w:r/>
    </w:p>
    <w:p>
      <w:pPr>
        <w:ind w:firstLine="480"/>
        <w:spacing w:line="360" w:lineRule="auto"/>
        <w:rPr>
          <w:rFonts w:ascii="宋体" w:hAnsi="宋体"/>
          <w:color w:val="000000"/>
          <w:sz w:val="22"/>
          <w:szCs w:val="22"/>
        </w:rPr>
      </w:pPr>
      <w:r>
        <w:rPr>
          <w:rFonts w:ascii="宋体" w:hAnsi="宋体"/>
          <w:color w:val="000000"/>
          <w:sz w:val="22"/>
          <w:szCs w:val="22"/>
        </w:rPr>
        <w:t xml:space="preserve">（4）杜绝负主要责任的重大交通事故；</w:t>
      </w:r>
      <w:r/>
    </w:p>
    <w:p>
      <w:pPr>
        <w:ind w:firstLine="480"/>
        <w:spacing w:line="360" w:lineRule="auto"/>
        <w:rPr>
          <w:rFonts w:ascii="宋体" w:hAnsi="宋体"/>
          <w:color w:val="000000"/>
          <w:sz w:val="22"/>
          <w:szCs w:val="22"/>
        </w:rPr>
      </w:pPr>
      <w:r>
        <w:rPr>
          <w:rFonts w:ascii="宋体" w:hAnsi="宋体"/>
          <w:color w:val="000000"/>
          <w:sz w:val="22"/>
          <w:szCs w:val="22"/>
        </w:rPr>
        <w:t xml:space="preserve">（5）杜绝重复发生相同性质的事故；</w:t>
      </w:r>
      <w:r/>
    </w:p>
    <w:p>
      <w:pPr>
        <w:ind w:firstLine="480"/>
        <w:spacing w:line="360" w:lineRule="auto"/>
        <w:rPr>
          <w:rFonts w:ascii="宋体" w:hAnsi="宋体"/>
          <w:color w:val="000000"/>
          <w:sz w:val="22"/>
          <w:szCs w:val="22"/>
        </w:rPr>
      </w:pPr>
      <w:r>
        <w:rPr>
          <w:rFonts w:ascii="宋体" w:hAnsi="宋体"/>
          <w:color w:val="000000"/>
          <w:sz w:val="22"/>
          <w:szCs w:val="22"/>
        </w:rPr>
        <w:t xml:space="preserve">（6）创建安全文明施工样板工程；</w:t>
      </w:r>
      <w:r/>
    </w:p>
    <w:p>
      <w:pPr>
        <w:ind w:firstLine="480"/>
        <w:spacing w:line="360" w:lineRule="auto"/>
        <w:rPr>
          <w:rFonts w:ascii="宋体" w:hAnsi="宋体"/>
          <w:color w:val="000000"/>
          <w:sz w:val="22"/>
          <w:szCs w:val="22"/>
        </w:rPr>
      </w:pPr>
      <w:r>
        <w:rPr>
          <w:rFonts w:ascii="宋体" w:hAnsi="宋体"/>
          <w:color w:val="000000"/>
          <w:sz w:val="22"/>
          <w:szCs w:val="22"/>
        </w:rPr>
        <w:t xml:space="preserve">（7）杜绝重大设备损坏事故。</w:t>
      </w:r>
      <w:r/>
    </w:p>
    <w:p>
      <w:pPr>
        <w:ind w:firstLine="480"/>
        <w:spacing w:line="360" w:lineRule="auto"/>
        <w:rPr>
          <w:rFonts w:ascii="宋体" w:hAnsi="宋体"/>
          <w:color w:val="000000"/>
          <w:sz w:val="22"/>
          <w:szCs w:val="22"/>
        </w:rPr>
      </w:pPr>
      <w:r>
        <w:rPr>
          <w:rFonts w:ascii="宋体" w:hAnsi="宋体"/>
          <w:color w:val="000000"/>
          <w:sz w:val="22"/>
          <w:szCs w:val="22"/>
        </w:rPr>
        <w:t xml:space="preserve">2、安全文明施工和环境管理执行标准：</w:t>
      </w:r>
      <w:r/>
    </w:p>
    <w:p>
      <w:pPr>
        <w:ind w:firstLine="480"/>
        <w:spacing w:line="360" w:lineRule="auto"/>
        <w:rPr>
          <w:rFonts w:ascii="宋体" w:hAnsi="宋体"/>
          <w:color w:val="000000"/>
          <w:sz w:val="22"/>
          <w:szCs w:val="22"/>
        </w:rPr>
      </w:pPr>
      <w:r>
        <w:rPr>
          <w:rFonts w:ascii="宋体" w:hAnsi="宋体"/>
          <w:color w:val="000000"/>
          <w:sz w:val="22"/>
          <w:szCs w:val="22"/>
        </w:rPr>
        <w:t xml:space="preserve">以下标准双方均应认真执行：</w:t>
      </w:r>
      <w:r/>
    </w:p>
    <w:p>
      <w:pPr>
        <w:ind w:firstLine="480"/>
        <w:spacing w:line="360" w:lineRule="auto"/>
        <w:rPr>
          <w:rFonts w:ascii="宋体" w:hAnsi="宋体"/>
          <w:color w:val="000000"/>
          <w:sz w:val="22"/>
          <w:szCs w:val="22"/>
        </w:rPr>
      </w:pPr>
      <w:r>
        <w:rPr>
          <w:rFonts w:ascii="宋体" w:hAnsi="宋体"/>
          <w:color w:val="000000"/>
          <w:sz w:val="22"/>
          <w:szCs w:val="22"/>
        </w:rPr>
        <w:t xml:space="preserve">（1）《建设工程安全管理条例》；</w:t>
      </w:r>
      <w:r/>
    </w:p>
    <w:p>
      <w:pPr>
        <w:ind w:firstLine="480"/>
        <w:spacing w:line="360" w:lineRule="auto"/>
        <w:rPr>
          <w:rFonts w:ascii="宋体" w:hAnsi="宋体"/>
          <w:color w:val="000000"/>
          <w:sz w:val="22"/>
          <w:szCs w:val="22"/>
        </w:rPr>
      </w:pPr>
      <w:r>
        <w:rPr>
          <w:rFonts w:ascii="宋体" w:hAnsi="宋体"/>
          <w:color w:val="000000"/>
          <w:sz w:val="22"/>
          <w:szCs w:val="22"/>
        </w:rPr>
        <w:t xml:space="preserve">（2）国家有关部、委、各级政府部门和上级主管部门颁发的有关安全生产和环境保护工作的法令、法规、规定、制度； </w:t>
      </w:r>
      <w:r/>
    </w:p>
    <w:p>
      <w:pPr>
        <w:ind w:firstLine="480"/>
        <w:spacing w:line="360" w:lineRule="auto"/>
        <w:rPr>
          <w:rFonts w:ascii="宋体" w:hAnsi="宋体"/>
          <w:color w:val="000000"/>
          <w:sz w:val="22"/>
          <w:szCs w:val="22"/>
        </w:rPr>
      </w:pPr>
      <w:r>
        <w:rPr>
          <w:rFonts w:ascii="宋体" w:hAnsi="宋体"/>
          <w:color w:val="000000"/>
          <w:sz w:val="22"/>
          <w:szCs w:val="22"/>
        </w:rPr>
        <w:t xml:space="preserve">（3）发包人有关安全文明施工及环境保护的规定、制度。</w:t>
      </w:r>
      <w:r/>
    </w:p>
    <w:p>
      <w:pPr>
        <w:ind w:firstLine="480"/>
        <w:spacing w:line="360" w:lineRule="auto"/>
        <w:rPr>
          <w:rFonts w:ascii="宋体" w:hAnsi="宋体"/>
          <w:color w:val="000000"/>
          <w:sz w:val="22"/>
          <w:szCs w:val="22"/>
        </w:rPr>
      </w:pPr>
      <w:r>
        <w:rPr>
          <w:rFonts w:ascii="宋体" w:hAnsi="宋体"/>
          <w:color w:val="000000"/>
          <w:sz w:val="22"/>
          <w:szCs w:val="22"/>
        </w:rPr>
        <w:t xml:space="preserve">3、发包人的权利和义务：</w:t>
      </w:r>
      <w:r/>
    </w:p>
    <w:p>
      <w:pPr>
        <w:ind w:firstLine="480"/>
        <w:spacing w:line="360" w:lineRule="auto"/>
        <w:rPr>
          <w:rFonts w:ascii="宋体" w:hAnsi="宋体"/>
          <w:color w:val="000000"/>
          <w:sz w:val="22"/>
          <w:szCs w:val="22"/>
        </w:rPr>
      </w:pPr>
      <w:r>
        <w:rPr>
          <w:rFonts w:ascii="宋体" w:hAnsi="宋体"/>
          <w:color w:val="000000"/>
          <w:sz w:val="22"/>
          <w:szCs w:val="22"/>
        </w:rPr>
        <w:t xml:space="preserve">（1）发包人按有关规定对承包人的资质进行审查，确认承包人承包的工程与其资质相符合；</w:t>
      </w:r>
      <w:r/>
    </w:p>
    <w:p>
      <w:pPr>
        <w:ind w:firstLine="480"/>
        <w:spacing w:line="360" w:lineRule="auto"/>
        <w:rPr>
          <w:rFonts w:ascii="宋体" w:hAnsi="宋体"/>
          <w:color w:val="000000"/>
          <w:sz w:val="22"/>
          <w:szCs w:val="22"/>
        </w:rPr>
      </w:pPr>
      <w:r>
        <w:rPr>
          <w:rFonts w:ascii="宋体" w:hAnsi="宋体"/>
          <w:color w:val="000000"/>
          <w:sz w:val="22"/>
          <w:szCs w:val="22"/>
        </w:rPr>
        <w:t xml:space="preserve">（2）发包人在施工前负责审核承包人的施工组织设计；</w:t>
      </w:r>
      <w:r/>
    </w:p>
    <w:p>
      <w:pPr>
        <w:ind w:firstLine="480"/>
        <w:spacing w:line="360" w:lineRule="auto"/>
        <w:rPr>
          <w:rFonts w:ascii="宋体" w:hAnsi="宋体"/>
          <w:color w:val="000000"/>
          <w:sz w:val="22"/>
          <w:szCs w:val="22"/>
        </w:rPr>
      </w:pPr>
      <w:r>
        <w:rPr>
          <w:rFonts w:ascii="宋体" w:hAnsi="宋体"/>
          <w:color w:val="000000"/>
          <w:sz w:val="22"/>
          <w:szCs w:val="22"/>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spacing w:line="360" w:lineRule="auto"/>
        <w:rPr>
          <w:rFonts w:ascii="宋体" w:hAnsi="宋体"/>
          <w:color w:val="000000"/>
          <w:sz w:val="22"/>
          <w:szCs w:val="22"/>
        </w:rPr>
      </w:pPr>
      <w:r>
        <w:rPr>
          <w:rFonts w:ascii="宋体" w:hAnsi="宋体"/>
          <w:color w:val="000000"/>
          <w:sz w:val="22"/>
          <w:szCs w:val="22"/>
        </w:rPr>
        <w:t xml:space="preserve">（4）对承包人在施工中新增的施工人员，发包人有权按以上要求进行检查；</w:t>
      </w:r>
      <w:r/>
    </w:p>
    <w:p>
      <w:pPr>
        <w:ind w:firstLine="480"/>
        <w:spacing w:line="360" w:lineRule="auto"/>
        <w:rPr>
          <w:rFonts w:ascii="宋体" w:hAnsi="宋体"/>
          <w:color w:val="000000"/>
          <w:sz w:val="22"/>
          <w:szCs w:val="22"/>
        </w:rPr>
      </w:pPr>
      <w:r>
        <w:rPr>
          <w:rFonts w:ascii="宋体" w:hAnsi="宋体"/>
          <w:color w:val="000000"/>
          <w:sz w:val="22"/>
          <w:szCs w:val="22"/>
        </w:rPr>
        <w:t xml:space="preserve">（5）施工前发包人有权对承包人的电动工器具、仪表等进行抽样检查；</w:t>
      </w:r>
      <w:r/>
    </w:p>
    <w:p>
      <w:pPr>
        <w:ind w:firstLine="480"/>
        <w:spacing w:line="360" w:lineRule="auto"/>
        <w:rPr>
          <w:rFonts w:ascii="宋体" w:hAnsi="宋体"/>
          <w:color w:val="000000"/>
          <w:sz w:val="22"/>
          <w:szCs w:val="22"/>
        </w:rPr>
      </w:pPr>
      <w:r>
        <w:rPr>
          <w:rFonts w:ascii="宋体" w:hAnsi="宋体"/>
          <w:color w:val="000000"/>
          <w:sz w:val="22"/>
          <w:szCs w:val="22"/>
        </w:rPr>
        <w:t xml:space="preserve">（6）施工期间，发包人设专职安监人员负责联系、检查、督促承包人执行有关安全、防火规定，并协助检查和处理工程施工中有关的安全、防火工作、预防事故发生；</w:t>
      </w:r>
      <w:r/>
    </w:p>
    <w:p>
      <w:pPr>
        <w:ind w:firstLine="480"/>
        <w:spacing w:line="360" w:lineRule="auto"/>
        <w:rPr>
          <w:rFonts w:ascii="宋体" w:hAnsi="宋体"/>
          <w:color w:val="000000"/>
          <w:sz w:val="22"/>
          <w:szCs w:val="22"/>
        </w:rPr>
      </w:pPr>
      <w:r>
        <w:rPr>
          <w:rFonts w:ascii="宋体" w:hAnsi="宋体"/>
          <w:color w:val="000000"/>
          <w:sz w:val="22"/>
          <w:szCs w:val="22"/>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firstLine="480"/>
        <w:spacing w:line="360" w:lineRule="auto"/>
        <w:rPr>
          <w:rFonts w:ascii="宋体" w:hAnsi="宋体"/>
          <w:color w:val="000000"/>
          <w:sz w:val="22"/>
          <w:szCs w:val="22"/>
        </w:rPr>
      </w:pPr>
      <w:r>
        <w:rPr>
          <w:rFonts w:ascii="宋体" w:hAnsi="宋体"/>
          <w:color w:val="000000"/>
          <w:sz w:val="22"/>
          <w:szCs w:val="22"/>
        </w:rPr>
        <w:t xml:space="preserve">（8）发包人不得要求承包人违反安全管理规定进行施工。因发包人原因导致事故由发包人承担责任；</w:t>
      </w:r>
      <w:r/>
    </w:p>
    <w:p>
      <w:pPr>
        <w:ind w:firstLine="480"/>
        <w:spacing w:line="360" w:lineRule="auto"/>
        <w:rPr>
          <w:rFonts w:ascii="宋体" w:hAnsi="宋体"/>
          <w:color w:val="000000"/>
          <w:sz w:val="22"/>
          <w:szCs w:val="22"/>
        </w:rPr>
      </w:pPr>
      <w:r>
        <w:rPr>
          <w:rFonts w:ascii="宋体" w:hAnsi="宋体"/>
          <w:color w:val="000000"/>
          <w:sz w:val="22"/>
          <w:szCs w:val="22"/>
        </w:rPr>
        <w:t xml:space="preserve">（9）由发包人提供的机械设备、安全设施，在安装完毕提交使用前，发包人应配合承包人共同按规定验收，并做好验收及交付使用的书面手续。</w:t>
      </w:r>
      <w:r/>
    </w:p>
    <w:p>
      <w:pPr>
        <w:ind w:firstLine="480"/>
        <w:spacing w:line="360" w:lineRule="auto"/>
        <w:rPr>
          <w:rFonts w:ascii="宋体" w:hAnsi="宋体"/>
          <w:color w:val="000000"/>
          <w:sz w:val="22"/>
          <w:szCs w:val="22"/>
        </w:rPr>
      </w:pPr>
      <w:r>
        <w:rPr>
          <w:rFonts w:ascii="宋体" w:hAnsi="宋体"/>
          <w:color w:val="000000"/>
          <w:sz w:val="22"/>
          <w:szCs w:val="22"/>
        </w:rPr>
        <w:t xml:space="preserve">4、承包人的权利和义务：</w:t>
      </w:r>
      <w:r/>
    </w:p>
    <w:p>
      <w:pPr>
        <w:ind w:firstLine="480"/>
        <w:spacing w:line="360" w:lineRule="auto"/>
        <w:rPr>
          <w:rFonts w:ascii="宋体" w:hAnsi="宋体"/>
          <w:color w:val="000000"/>
          <w:sz w:val="22"/>
          <w:szCs w:val="22"/>
        </w:rPr>
      </w:pPr>
      <w:r>
        <w:rPr>
          <w:rFonts w:ascii="宋体" w:hAnsi="宋体"/>
          <w:color w:val="000000"/>
          <w:sz w:val="22"/>
          <w:szCs w:val="22"/>
        </w:rPr>
        <w:t xml:space="preserve">（1）承包人需根据现场的实际开工情况，找出危险源，列出《风险源清单》，根据风险的大小，编制《施工现场工作风险评估》；</w:t>
      </w:r>
      <w:r/>
    </w:p>
    <w:p>
      <w:pPr>
        <w:ind w:firstLine="480"/>
        <w:spacing w:line="360" w:lineRule="auto"/>
        <w:rPr>
          <w:rFonts w:ascii="宋体" w:hAnsi="宋体"/>
          <w:color w:val="000000"/>
          <w:sz w:val="22"/>
          <w:szCs w:val="22"/>
        </w:rPr>
      </w:pPr>
      <w:r>
        <w:rPr>
          <w:rFonts w:ascii="宋体" w:hAnsi="宋体"/>
          <w:color w:val="000000"/>
          <w:sz w:val="22"/>
          <w:szCs w:val="22"/>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360" w:lineRule="auto"/>
        <w:rPr>
          <w:rFonts w:ascii="宋体" w:hAnsi="宋体"/>
          <w:color w:val="000000"/>
          <w:sz w:val="22"/>
          <w:szCs w:val="22"/>
        </w:rPr>
      </w:pPr>
      <w:r>
        <w:rPr>
          <w:rFonts w:ascii="宋体" w:hAnsi="宋体"/>
          <w:color w:val="000000"/>
          <w:sz w:val="22"/>
          <w:szCs w:val="22"/>
        </w:rPr>
        <w:t xml:space="preserve">（3）承包人必须建立安全管理制度，各级安全生产岗位责任制和定期安全检查、安全教育制度，包括各工种的安全操作规程、特种作业人员的考核制度等；</w:t>
      </w:r>
      <w:r/>
    </w:p>
    <w:p>
      <w:pPr>
        <w:ind w:firstLine="480"/>
        <w:spacing w:line="360" w:lineRule="auto"/>
        <w:rPr>
          <w:rFonts w:ascii="宋体" w:hAnsi="宋体"/>
          <w:color w:val="000000"/>
          <w:sz w:val="22"/>
          <w:szCs w:val="22"/>
        </w:rPr>
      </w:pPr>
      <w:r>
        <w:rPr>
          <w:rFonts w:ascii="宋体" w:hAnsi="宋体"/>
          <w:color w:val="000000"/>
          <w:sz w:val="22"/>
          <w:szCs w:val="22"/>
        </w:rPr>
        <w:t xml:space="preserve">（4）承包人在项目施工开始前要根据《施工组织设计》或《安全施工方案（措施）》向施工人员进行安全技术交底；</w:t>
      </w:r>
      <w:r/>
    </w:p>
    <w:p>
      <w:pPr>
        <w:ind w:firstLine="480"/>
        <w:spacing w:line="360" w:lineRule="auto"/>
        <w:rPr>
          <w:rFonts w:ascii="宋体" w:hAnsi="宋体"/>
          <w:color w:val="000000"/>
          <w:sz w:val="22"/>
          <w:szCs w:val="22"/>
        </w:rPr>
      </w:pPr>
      <w:r>
        <w:rPr>
          <w:rFonts w:ascii="宋体" w:hAnsi="宋体"/>
          <w:color w:val="000000"/>
          <w:sz w:val="22"/>
          <w:szCs w:val="22"/>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360" w:lineRule="auto"/>
        <w:rPr>
          <w:rFonts w:ascii="宋体" w:hAnsi="宋体"/>
          <w:color w:val="000000"/>
          <w:sz w:val="22"/>
          <w:szCs w:val="22"/>
        </w:rPr>
      </w:pPr>
      <w:r>
        <w:rPr>
          <w:rFonts w:ascii="宋体" w:hAnsi="宋体"/>
          <w:color w:val="000000"/>
          <w:sz w:val="22"/>
          <w:szCs w:val="22"/>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360" w:lineRule="auto"/>
        <w:rPr>
          <w:rFonts w:ascii="宋体" w:hAnsi="宋体"/>
          <w:color w:val="000000"/>
          <w:sz w:val="22"/>
          <w:szCs w:val="22"/>
        </w:rPr>
      </w:pPr>
      <w:r>
        <w:rPr>
          <w:rFonts w:ascii="宋体" w:hAnsi="宋体"/>
          <w:color w:val="000000"/>
          <w:sz w:val="22"/>
          <w:szCs w:val="22"/>
        </w:rPr>
        <w:t xml:space="preserve">（7）承包人施工人员应经安规考试合格后上岗；</w:t>
      </w:r>
      <w:r/>
    </w:p>
    <w:p>
      <w:pPr>
        <w:ind w:firstLine="480"/>
        <w:spacing w:line="360" w:lineRule="auto"/>
        <w:rPr>
          <w:rFonts w:ascii="宋体" w:hAnsi="宋体"/>
          <w:color w:val="000000"/>
          <w:sz w:val="22"/>
          <w:szCs w:val="22"/>
        </w:rPr>
      </w:pPr>
      <w:r>
        <w:rPr>
          <w:rFonts w:ascii="宋体" w:hAnsi="宋体"/>
          <w:color w:val="000000"/>
          <w:sz w:val="22"/>
          <w:szCs w:val="22"/>
        </w:rPr>
        <w:t xml:space="preserve">（8）承包人施工人员应对所在的施工区域、作业环境、操作设施设备、工器具等进行认真检查，发现隐患立即处理，落实整改措施；</w:t>
      </w:r>
      <w:r/>
    </w:p>
    <w:p>
      <w:pPr>
        <w:ind w:firstLine="480"/>
        <w:spacing w:line="360" w:lineRule="auto"/>
        <w:rPr>
          <w:rFonts w:ascii="宋体" w:hAnsi="宋体"/>
          <w:color w:val="000000"/>
          <w:sz w:val="22"/>
          <w:szCs w:val="22"/>
        </w:rPr>
      </w:pPr>
      <w:r>
        <w:rPr>
          <w:rFonts w:ascii="宋体" w:hAnsi="宋体"/>
          <w:color w:val="000000"/>
          <w:sz w:val="22"/>
          <w:szCs w:val="22"/>
        </w:rPr>
        <w:t xml:space="preserve">（9）承包人在施工期间由于施工机械、工器具原因或使用操作不当而造成伤亡事故，由承包人负责；</w:t>
      </w:r>
      <w:r/>
    </w:p>
    <w:p>
      <w:pPr>
        <w:ind w:firstLine="480"/>
        <w:spacing w:line="360" w:lineRule="auto"/>
        <w:rPr>
          <w:rFonts w:ascii="宋体" w:hAnsi="宋体"/>
          <w:color w:val="000000"/>
          <w:sz w:val="22"/>
          <w:szCs w:val="22"/>
        </w:rPr>
      </w:pPr>
      <w:r>
        <w:rPr>
          <w:rFonts w:ascii="宋体" w:hAnsi="宋体"/>
          <w:color w:val="000000"/>
          <w:sz w:val="22"/>
          <w:szCs w:val="22"/>
        </w:rPr>
        <w:t xml:space="preserve">（10）承包人对施工现场安全设施（如脚手架等）每天开工前必须检查，发现隐患及时整改；</w:t>
      </w:r>
      <w:r/>
    </w:p>
    <w:p>
      <w:pPr>
        <w:ind w:firstLine="480"/>
        <w:spacing w:line="360" w:lineRule="auto"/>
        <w:rPr>
          <w:rFonts w:ascii="宋体" w:hAnsi="宋体"/>
          <w:color w:val="000000"/>
          <w:sz w:val="22"/>
          <w:szCs w:val="22"/>
        </w:rPr>
      </w:pPr>
      <w:r>
        <w:rPr>
          <w:rFonts w:ascii="宋体" w:hAnsi="宋体"/>
          <w:color w:val="000000"/>
          <w:sz w:val="22"/>
          <w:szCs w:val="22"/>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360" w:lineRule="auto"/>
        <w:rPr>
          <w:rFonts w:ascii="宋体" w:hAnsi="宋体"/>
          <w:color w:val="000000"/>
          <w:sz w:val="22"/>
          <w:szCs w:val="22"/>
        </w:rPr>
      </w:pPr>
      <w:r>
        <w:rPr>
          <w:rFonts w:ascii="宋体" w:hAnsi="宋体"/>
          <w:color w:val="000000"/>
          <w:sz w:val="22"/>
          <w:szCs w:val="22"/>
        </w:rPr>
        <w:t xml:space="preserve">（12）承包人必须按规定为作业人员配备应有的劳动保护用品、用具。承包人所属人员的身体健康状况必须能满足所从事工作的要求；</w:t>
      </w:r>
      <w:r/>
    </w:p>
    <w:p>
      <w:pPr>
        <w:ind w:firstLine="480"/>
        <w:spacing w:line="360" w:lineRule="auto"/>
        <w:rPr>
          <w:rFonts w:ascii="宋体" w:hAnsi="宋体"/>
          <w:color w:val="000000"/>
          <w:sz w:val="22"/>
          <w:szCs w:val="22"/>
        </w:rPr>
      </w:pPr>
      <w:r>
        <w:rPr>
          <w:rFonts w:ascii="宋体" w:hAnsi="宋体"/>
          <w:color w:val="000000"/>
          <w:sz w:val="22"/>
          <w:szCs w:val="22"/>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spacing w:line="360" w:lineRule="auto"/>
        <w:rPr>
          <w:rFonts w:ascii="宋体" w:hAnsi="宋体"/>
          <w:color w:val="000000"/>
          <w:sz w:val="22"/>
          <w:szCs w:val="22"/>
        </w:rPr>
      </w:pPr>
      <w:r>
        <w:rPr>
          <w:rFonts w:ascii="宋体" w:hAnsi="宋体"/>
          <w:color w:val="000000"/>
          <w:sz w:val="22"/>
          <w:szCs w:val="22"/>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ind w:firstLine="480"/>
        <w:spacing w:line="360" w:lineRule="auto"/>
        <w:rPr>
          <w:rFonts w:ascii="宋体" w:hAnsi="宋体"/>
          <w:color w:val="000000"/>
          <w:sz w:val="22"/>
          <w:szCs w:val="22"/>
        </w:rPr>
      </w:pPr>
      <w:r>
        <w:rPr>
          <w:rFonts w:ascii="宋体" w:hAnsi="宋体"/>
          <w:color w:val="000000"/>
          <w:sz w:val="22"/>
          <w:szCs w:val="22"/>
        </w:rPr>
        <w:t xml:space="preserve">7、其他</w:t>
      </w:r>
      <w:r/>
    </w:p>
    <w:p>
      <w:pPr>
        <w:ind w:firstLine="480"/>
        <w:spacing w:line="360" w:lineRule="auto"/>
        <w:rPr>
          <w:rFonts w:ascii="宋体" w:hAnsi="宋体"/>
          <w:color w:val="000000"/>
          <w:sz w:val="22"/>
          <w:szCs w:val="22"/>
        </w:rPr>
      </w:pPr>
      <w:r>
        <w:rPr>
          <w:rFonts w:ascii="宋体" w:hAnsi="宋体"/>
          <w:color w:val="000000"/>
          <w:sz w:val="22"/>
          <w:szCs w:val="22"/>
        </w:rPr>
        <w:t xml:space="preserve">（1）承包人工程施工方案中必须包括安全、健康、环保等措施，并贯彻落实到具体工作中，确保施工安全及当地环境不受工程施工破坏；</w:t>
      </w:r>
      <w:r/>
    </w:p>
    <w:p>
      <w:pPr>
        <w:ind w:firstLine="480"/>
        <w:spacing w:line="360" w:lineRule="auto"/>
        <w:rPr>
          <w:rFonts w:ascii="宋体" w:hAnsi="宋体"/>
          <w:color w:val="000000"/>
          <w:sz w:val="22"/>
          <w:szCs w:val="22"/>
        </w:rPr>
      </w:pPr>
      <w:r>
        <w:rPr>
          <w:rFonts w:ascii="宋体" w:hAnsi="宋体"/>
          <w:color w:val="000000"/>
          <w:sz w:val="22"/>
          <w:szCs w:val="22"/>
        </w:rPr>
        <w:t xml:space="preserve">（2）施工过程中产生的废弃物、噪音等排放必须符合相关规定标准；</w:t>
      </w:r>
      <w:r/>
    </w:p>
    <w:p>
      <w:pPr>
        <w:ind w:firstLine="480"/>
        <w:spacing w:line="360" w:lineRule="auto"/>
        <w:rPr>
          <w:rFonts w:ascii="宋体" w:hAnsi="宋体"/>
          <w:color w:val="000000"/>
          <w:sz w:val="22"/>
          <w:szCs w:val="22"/>
        </w:rPr>
      </w:pPr>
      <w:r>
        <w:rPr>
          <w:rFonts w:ascii="宋体" w:hAnsi="宋体"/>
          <w:color w:val="000000"/>
          <w:sz w:val="22"/>
          <w:szCs w:val="22"/>
        </w:rPr>
        <w:t xml:space="preserve">（3）由于承包人施工破坏周围环境，造成恶劣影响引发纠纷和社会矛盾等由承包人承担全部责任；</w:t>
      </w:r>
      <w:r/>
    </w:p>
    <w:p>
      <w:pPr>
        <w:ind w:firstLine="480"/>
        <w:spacing w:line="360" w:lineRule="auto"/>
        <w:rPr>
          <w:rFonts w:ascii="宋体" w:hAnsi="宋体"/>
          <w:color w:val="000000"/>
          <w:sz w:val="22"/>
          <w:szCs w:val="22"/>
        </w:rPr>
      </w:pPr>
      <w:r>
        <w:rPr>
          <w:rFonts w:ascii="宋体" w:hAnsi="宋体"/>
          <w:color w:val="000000"/>
          <w:sz w:val="22"/>
          <w:szCs w:val="22"/>
        </w:rPr>
        <w:t xml:space="preserve">（4）承包人按月（年）向发包人报送企业职工伤亡事故月（年）报告；</w:t>
      </w:r>
      <w:r/>
    </w:p>
    <w:p>
      <w:pPr>
        <w:ind w:firstLine="480"/>
        <w:spacing w:line="360" w:lineRule="auto"/>
        <w:rPr>
          <w:rFonts w:ascii="宋体" w:hAnsi="宋体"/>
          <w:color w:val="000000"/>
          <w:sz w:val="22"/>
          <w:szCs w:val="22"/>
        </w:rPr>
      </w:pPr>
      <w:r>
        <w:rPr>
          <w:rFonts w:ascii="宋体" w:hAnsi="宋体"/>
          <w:color w:val="000000"/>
          <w:sz w:val="22"/>
          <w:szCs w:val="22"/>
        </w:rPr>
        <w:t xml:space="preserve">（5）对发包人组织的安全环境大检查、安全工作会议，承包人应及时派员参加，认真贯彻落实；</w:t>
      </w:r>
      <w:r/>
    </w:p>
    <w:p>
      <w:pPr>
        <w:ind w:firstLine="480"/>
        <w:spacing w:line="360" w:lineRule="auto"/>
        <w:rPr>
          <w:rFonts w:ascii="宋体" w:hAnsi="宋体"/>
          <w:color w:val="000000"/>
          <w:sz w:val="22"/>
          <w:szCs w:val="22"/>
        </w:rPr>
      </w:pPr>
      <w:r>
        <w:rPr>
          <w:rFonts w:ascii="宋体" w:hAnsi="宋体"/>
          <w:color w:val="000000"/>
          <w:sz w:val="22"/>
          <w:szCs w:val="22"/>
        </w:rPr>
        <w:t xml:space="preserve">8、本协议执行过程中如遇有与国家、交通部和地方政府的有关规定不一致时，按国家、交通部和地方政府的有关规定执行；</w:t>
      </w:r>
      <w:r/>
    </w:p>
    <w:p>
      <w:pPr>
        <w:ind w:firstLine="480"/>
        <w:spacing w:line="360" w:lineRule="auto"/>
        <w:rPr>
          <w:rFonts w:ascii="宋体" w:hAnsi="宋体"/>
          <w:color w:val="000000"/>
          <w:sz w:val="22"/>
          <w:szCs w:val="22"/>
        </w:rPr>
      </w:pPr>
      <w:r>
        <w:rPr>
          <w:rFonts w:ascii="宋体" w:hAnsi="宋体"/>
          <w:color w:val="000000"/>
          <w:sz w:val="22"/>
          <w:szCs w:val="22"/>
        </w:rPr>
        <w:t xml:space="preserve">9、本协议经甲乙双方签字、盖章后生效，作为工程合同的附件与合同具有同等的法律效力；</w:t>
      </w:r>
      <w:r/>
    </w:p>
    <w:p>
      <w:pPr>
        <w:ind w:firstLine="480"/>
        <w:spacing w:line="360" w:lineRule="auto"/>
        <w:rPr>
          <w:rFonts w:ascii="宋体" w:hAnsi="宋体"/>
          <w:color w:val="000000"/>
          <w:sz w:val="22"/>
          <w:szCs w:val="22"/>
        </w:rPr>
      </w:pPr>
      <w:r>
        <w:rPr>
          <w:rFonts w:ascii="宋体" w:hAnsi="宋体"/>
          <w:color w:val="000000"/>
          <w:sz w:val="22"/>
          <w:szCs w:val="22"/>
        </w:rPr>
        <w:t xml:space="preserve">10、甲乙双方必须严格执行本协议，因违反本协议而造成设备、伤亡事故，由违约方承担一切经济损失。</w:t>
      </w:r>
      <w:r/>
    </w:p>
    <w:p>
      <w:pPr>
        <w:ind w:firstLine="480"/>
        <w:spacing w:line="360" w:lineRule="auto"/>
        <w:rPr>
          <w:rFonts w:ascii="宋体" w:hAnsi="宋体"/>
          <w:color w:val="000000"/>
          <w:sz w:val="22"/>
          <w:szCs w:val="22"/>
        </w:rPr>
      </w:pPr>
      <w:r>
        <w:rPr>
          <w:rFonts w:ascii="宋体" w:hAnsi="宋体"/>
          <w:color w:val="000000"/>
          <w:sz w:val="22"/>
          <w:szCs w:val="22"/>
        </w:rPr>
      </w:r>
      <w:r/>
    </w:p>
    <w:p>
      <w:pPr>
        <w:spacing w:line="360" w:lineRule="auto"/>
        <w:rPr>
          <w:rFonts w:ascii="宋体" w:hAnsi="宋体"/>
          <w:color w:val="000000"/>
          <w:sz w:val="22"/>
          <w:szCs w:val="22"/>
        </w:rPr>
      </w:pPr>
      <w:r>
        <w:rPr>
          <w:rFonts w:ascii="宋体" w:hAnsi="宋体"/>
          <w:color w:val="000000"/>
          <w:sz w:val="22"/>
          <w:szCs w:val="22"/>
        </w:rPr>
        <w:t xml:space="preserve">发包人（盖章）：                       承包人（盖章）：</w:t>
      </w:r>
      <w:r/>
    </w:p>
    <w:p>
      <w:pPr>
        <w:spacing w:line="360" w:lineRule="auto"/>
        <w:rPr>
          <w:rFonts w:ascii="宋体" w:hAnsi="宋体"/>
          <w:color w:val="000000"/>
          <w:sz w:val="22"/>
          <w:szCs w:val="22"/>
        </w:rPr>
      </w:pPr>
      <w:r>
        <w:rPr>
          <w:rFonts w:ascii="宋体" w:hAnsi="宋体"/>
          <w:color w:val="000000"/>
          <w:sz w:val="22"/>
          <w:szCs w:val="22"/>
        </w:rPr>
        <w:t xml:space="preserve">发包人安全第一责任人（签字）：         承包人安全第一责任人（签字）：</w:t>
      </w:r>
      <w:r/>
    </w:p>
    <w:p>
      <w:pPr>
        <w:spacing w:line="360" w:lineRule="auto"/>
        <w:rPr>
          <w:rFonts w:ascii="宋体" w:hAnsi="宋体"/>
          <w:color w:val="000000"/>
          <w:sz w:val="22"/>
          <w:szCs w:val="22"/>
        </w:rPr>
      </w:pPr>
      <w:r>
        <w:rPr>
          <w:rFonts w:ascii="宋体" w:hAnsi="宋体"/>
          <w:color w:val="000000"/>
          <w:sz w:val="22"/>
          <w:szCs w:val="22"/>
        </w:rPr>
        <w:t xml:space="preserve">签约日期：</w:t>
      </w:r>
      <w:r>
        <w:rPr>
          <w:rFonts w:hint="eastAsia" w:ascii="宋体" w:hAnsi="Calibri"/>
          <w:bCs/>
          <w:color w:val="000000"/>
          <w:u w:val="single"/>
        </w:rPr>
        <w:t xml:space="preserve">     </w:t>
      </w:r>
      <w:r>
        <w:rPr>
          <w:rFonts w:ascii="宋体" w:hAnsi="宋体"/>
          <w:color w:val="000000"/>
          <w:sz w:val="22"/>
          <w:szCs w:val="22"/>
        </w:rPr>
        <w:t xml:space="preserve">年</w:t>
      </w:r>
      <w:r>
        <w:rPr>
          <w:rFonts w:hint="eastAsia" w:ascii="宋体" w:hAnsi="Calibri"/>
          <w:bCs/>
          <w:color w:val="000000"/>
          <w:u w:val="single"/>
        </w:rPr>
        <w:t xml:space="preserve">     </w:t>
      </w:r>
      <w:r>
        <w:rPr>
          <w:rFonts w:ascii="宋体" w:hAnsi="宋体"/>
          <w:color w:val="000000"/>
          <w:sz w:val="22"/>
          <w:szCs w:val="22"/>
        </w:rPr>
        <w:t xml:space="preserve">月</w:t>
      </w:r>
      <w:r>
        <w:rPr>
          <w:rFonts w:hint="eastAsia" w:ascii="宋体" w:hAnsi="Calibri"/>
          <w:bCs/>
          <w:color w:val="000000"/>
          <w:u w:val="single"/>
        </w:rPr>
        <w:t xml:space="preserve">     </w:t>
      </w:r>
      <w:r>
        <w:rPr>
          <w:rFonts w:ascii="宋体" w:hAnsi="宋体"/>
          <w:color w:val="000000"/>
          <w:sz w:val="22"/>
          <w:szCs w:val="22"/>
        </w:rPr>
        <w:t xml:space="preserve">日  </w:t>
      </w:r>
      <w:r/>
    </w:p>
    <w:p>
      <w:pPr>
        <w:spacing w:line="360" w:lineRule="auto"/>
        <w:rPr>
          <w:rFonts w:ascii="宋体" w:hAnsi="宋体"/>
          <w:color w:val="000000"/>
        </w:rPr>
      </w:pPr>
      <w:r>
        <w:rPr>
          <w:rFonts w:ascii="宋体" w:hAnsi="宋体"/>
          <w:color w:val="000000"/>
        </w:rPr>
      </w:r>
      <w:r/>
    </w:p>
    <w:p>
      <w:pPr>
        <w:jc w:val="left"/>
        <w:spacing w:line="360" w:lineRule="auto"/>
        <w:rPr>
          <w:rFonts w:ascii="宋体" w:hAnsi="宋体"/>
          <w:b/>
          <w:bCs/>
          <w:color w:val="000000"/>
          <w:sz w:val="24"/>
        </w:rPr>
      </w:pPr>
      <w:r>
        <w:rPr>
          <w:rFonts w:ascii="宋体" w:hAnsi="宋体"/>
          <w:b/>
          <w:bCs/>
          <w:color w:val="000000"/>
          <w:sz w:val="24"/>
        </w:rPr>
        <w:br w:type="page" w:clear="all"/>
      </w:r>
      <w:r>
        <w:rPr>
          <w:rFonts w:ascii="宋体" w:hAnsi="宋体"/>
          <w:b/>
          <w:bCs/>
          <w:color w:val="000000"/>
          <w:sz w:val="24"/>
        </w:rPr>
        <w:t xml:space="preserve">附件6</w:t>
      </w:r>
      <w:r/>
    </w:p>
    <w:p>
      <w:pPr>
        <w:jc w:val="center"/>
        <w:spacing w:line="360" w:lineRule="auto"/>
        <w:rPr>
          <w:rFonts w:ascii="宋体" w:hAnsi="宋体"/>
          <w:b/>
          <w:bCs/>
          <w:color w:val="000000"/>
          <w:sz w:val="32"/>
          <w:szCs w:val="32"/>
        </w:rPr>
      </w:pPr>
      <w:r>
        <w:rPr>
          <w:rFonts w:ascii="宋体" w:hAnsi="宋体"/>
          <w:b/>
          <w:bCs/>
          <w:color w:val="000000"/>
          <w:sz w:val="32"/>
          <w:szCs w:val="32"/>
        </w:rPr>
        <w:t xml:space="preserve">工程廉政合同</w:t>
      </w:r>
      <w:r/>
    </w:p>
    <w:p>
      <w:pPr>
        <w:ind w:firstLine="420"/>
        <w:spacing w:line="360" w:lineRule="auto"/>
        <w:rPr>
          <w:rFonts w:ascii="宋体" w:hAnsi="宋体"/>
          <w:color w:val="000000"/>
          <w:szCs w:val="21"/>
        </w:rPr>
      </w:pPr>
      <w:r>
        <w:rPr>
          <w:rFonts w:ascii="宋体" w:hAnsi="宋体"/>
          <w:color w:val="000000"/>
          <w:szCs w:val="21"/>
        </w:rPr>
      </w:r>
      <w:r/>
    </w:p>
    <w:p>
      <w:pPr>
        <w:ind w:firstLine="480"/>
        <w:spacing w:line="360" w:lineRule="auto"/>
        <w:rPr>
          <w:rFonts w:ascii="宋体" w:hAnsi="宋体"/>
          <w:color w:val="000000"/>
          <w:sz w:val="24"/>
        </w:rPr>
      </w:pPr>
      <w:r>
        <w:rPr>
          <w:rFonts w:ascii="宋体" w:hAnsi="宋体"/>
          <w:color w:val="000000"/>
          <w:sz w:val="24"/>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Calibri"/>
          <w:bCs/>
          <w:color w:val="000000"/>
          <w:u w:val="single"/>
        </w:rPr>
        <w:t xml:space="preserve">          </w:t>
      </w:r>
      <w:r>
        <w:rPr>
          <w:rFonts w:ascii="宋体" w:hAnsi="宋体"/>
          <w:color w:val="000000"/>
          <w:sz w:val="24"/>
        </w:rPr>
        <w:t xml:space="preserve">（以下简称“发包人”）与中标单位（全称）</w:t>
      </w:r>
      <w:r>
        <w:rPr>
          <w:rFonts w:hint="eastAsia" w:ascii="宋体" w:hAnsi="Calibri"/>
          <w:bCs/>
          <w:color w:val="000000"/>
          <w:u w:val="single"/>
        </w:rPr>
        <w:t xml:space="preserve">          </w:t>
      </w:r>
      <w:r>
        <w:rPr>
          <w:rFonts w:ascii="宋体" w:hAnsi="宋体"/>
          <w:color w:val="000000"/>
          <w:sz w:val="24"/>
        </w:rPr>
        <w:t xml:space="preserve">（以下简称“承包人”），特订立如下合同。 </w:t>
      </w:r>
      <w:r/>
    </w:p>
    <w:p>
      <w:pPr>
        <w:ind w:firstLine="480"/>
        <w:spacing w:line="360" w:lineRule="auto"/>
        <w:rPr>
          <w:rFonts w:ascii="宋体" w:hAnsi="宋体"/>
          <w:color w:val="000000"/>
          <w:sz w:val="24"/>
        </w:rPr>
      </w:pPr>
      <w:r>
        <w:rPr>
          <w:rFonts w:ascii="宋体" w:hAnsi="宋体"/>
          <w:color w:val="000000"/>
          <w:sz w:val="24"/>
        </w:rPr>
        <w:t xml:space="preserve">1、甲乙双方的权利和义务 </w:t>
      </w:r>
      <w:r/>
    </w:p>
    <w:p>
      <w:pPr>
        <w:ind w:firstLine="480"/>
        <w:spacing w:line="360" w:lineRule="auto"/>
        <w:rPr>
          <w:rFonts w:ascii="宋体" w:hAnsi="宋体"/>
          <w:color w:val="000000"/>
          <w:sz w:val="24"/>
        </w:rPr>
      </w:pPr>
      <w:r>
        <w:rPr>
          <w:rFonts w:ascii="宋体" w:hAnsi="宋体"/>
          <w:color w:val="000000"/>
          <w:sz w:val="24"/>
        </w:rPr>
        <w:t xml:space="preserve">（1）严格遵守党的政策规定和国家、省、市有关法律法规有关规定。 </w:t>
      </w:r>
      <w:r/>
    </w:p>
    <w:p>
      <w:pPr>
        <w:ind w:firstLine="480"/>
        <w:spacing w:line="360" w:lineRule="auto"/>
        <w:rPr>
          <w:rFonts w:ascii="宋体" w:hAnsi="宋体"/>
          <w:color w:val="000000"/>
          <w:sz w:val="24"/>
        </w:rPr>
      </w:pPr>
      <w:r>
        <w:rPr>
          <w:rFonts w:ascii="宋体" w:hAnsi="宋体"/>
          <w:color w:val="000000"/>
          <w:sz w:val="24"/>
        </w:rPr>
        <w:t xml:space="preserve">（2）严格执行工程的合同文件，自觉按合同办事。 </w:t>
      </w:r>
      <w:r/>
    </w:p>
    <w:p>
      <w:pPr>
        <w:ind w:firstLine="480"/>
        <w:spacing w:line="360" w:lineRule="auto"/>
        <w:rPr>
          <w:rFonts w:ascii="宋体" w:hAnsi="宋体"/>
          <w:color w:val="000000"/>
          <w:sz w:val="24"/>
        </w:rPr>
      </w:pPr>
      <w:r>
        <w:rPr>
          <w:rFonts w:ascii="宋体" w:hAnsi="宋体"/>
          <w:color w:val="000000"/>
          <w:sz w:val="24"/>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ascii="宋体" w:hAnsi="宋体"/>
          <w:color w:val="000000"/>
          <w:sz w:val="24"/>
        </w:rPr>
      </w:pPr>
      <w:r>
        <w:rPr>
          <w:rFonts w:ascii="宋体" w:hAnsi="宋体"/>
          <w:color w:val="000000"/>
          <w:sz w:val="24"/>
        </w:rPr>
        <w:t xml:space="preserve">（4）建立健全廉政制度，开展廉政教育，设计廉政告示牌，公布举报电话，监督并认真查处违法违纪行为。 </w:t>
      </w:r>
      <w:r/>
    </w:p>
    <w:p>
      <w:pPr>
        <w:ind w:firstLine="480"/>
        <w:spacing w:line="360" w:lineRule="auto"/>
        <w:rPr>
          <w:rFonts w:ascii="宋体" w:hAnsi="宋体"/>
          <w:color w:val="000000"/>
          <w:sz w:val="24"/>
        </w:rPr>
      </w:pPr>
      <w:r>
        <w:rPr>
          <w:rFonts w:ascii="宋体" w:hAnsi="宋体"/>
          <w:color w:val="000000"/>
          <w:sz w:val="24"/>
        </w:rPr>
        <w:t xml:space="preserve">（5）发现对方在业务活动中有违反廉政规定的行为，有及时提醒对方纠正的权利和义务。 </w:t>
      </w:r>
      <w:r/>
    </w:p>
    <w:p>
      <w:pPr>
        <w:ind w:firstLine="480"/>
        <w:spacing w:line="360" w:lineRule="auto"/>
        <w:rPr>
          <w:rFonts w:ascii="宋体" w:hAnsi="宋体"/>
          <w:color w:val="000000"/>
          <w:sz w:val="24"/>
        </w:rPr>
      </w:pPr>
      <w:r>
        <w:rPr>
          <w:rFonts w:ascii="宋体" w:hAnsi="宋体"/>
          <w:color w:val="000000"/>
          <w:sz w:val="24"/>
        </w:rPr>
        <w:t xml:space="preserve">（6）发现对方严重违反合同义务条款的行为，有向其上级有关部门举报、建议给予处理并要求告知 处理结果的权利。 </w:t>
      </w:r>
      <w:r/>
    </w:p>
    <w:p>
      <w:pPr>
        <w:ind w:firstLine="480"/>
        <w:spacing w:line="360" w:lineRule="auto"/>
        <w:rPr>
          <w:rFonts w:ascii="宋体" w:hAnsi="宋体"/>
          <w:color w:val="000000"/>
          <w:sz w:val="24"/>
        </w:rPr>
      </w:pPr>
      <w:r>
        <w:rPr>
          <w:rFonts w:ascii="宋体" w:hAnsi="宋体"/>
          <w:color w:val="000000"/>
          <w:sz w:val="24"/>
        </w:rPr>
        <w:t xml:space="preserve">2、发包人的义务 </w:t>
      </w:r>
      <w:r/>
    </w:p>
    <w:p>
      <w:pPr>
        <w:ind w:firstLine="480"/>
        <w:spacing w:line="360" w:lineRule="auto"/>
        <w:rPr>
          <w:rFonts w:ascii="宋体" w:hAnsi="宋体"/>
          <w:color w:val="000000"/>
          <w:sz w:val="24"/>
        </w:rPr>
      </w:pPr>
      <w:r>
        <w:rPr>
          <w:rFonts w:ascii="宋体" w:hAnsi="宋体"/>
          <w:color w:val="000000"/>
          <w:sz w:val="24"/>
        </w:rPr>
        <w:t xml:space="preserve">（1）发包人及其工作人员不得索要或接受承包人的礼金、有价证券和贵重物品，不得在承包人报销任何应由发包人或发包人工作人员个人支付的费用等。 </w:t>
      </w:r>
      <w:r/>
    </w:p>
    <w:p>
      <w:pPr>
        <w:ind w:firstLine="480"/>
        <w:spacing w:line="360" w:lineRule="auto"/>
        <w:rPr>
          <w:rFonts w:ascii="宋体" w:hAnsi="宋体"/>
          <w:color w:val="000000"/>
          <w:sz w:val="24"/>
        </w:rPr>
      </w:pPr>
      <w:r>
        <w:rPr>
          <w:rFonts w:ascii="宋体" w:hAnsi="宋体"/>
          <w:color w:val="000000"/>
          <w:sz w:val="24"/>
        </w:rPr>
        <w:t xml:space="preserve">（2）发包人工作人员不得参加承包人安排的超标准宴请和娱乐活动；不得接受承包人提供的通讯工具、交通工具和高档办公用品等。 </w:t>
      </w:r>
      <w:r/>
    </w:p>
    <w:p>
      <w:pPr>
        <w:ind w:firstLine="480"/>
        <w:spacing w:line="360" w:lineRule="auto"/>
        <w:rPr>
          <w:rFonts w:ascii="宋体" w:hAnsi="宋体"/>
          <w:color w:val="000000"/>
          <w:sz w:val="24"/>
        </w:rPr>
      </w:pPr>
      <w:r>
        <w:rPr>
          <w:rFonts w:ascii="宋体" w:hAnsi="宋体"/>
          <w:color w:val="000000"/>
          <w:sz w:val="24"/>
        </w:rPr>
        <w:t xml:space="preserve">（3）发包人及其工作人员不得要求或者接受承包人为其住房装修、婚丧嫁娶活动、配偶子女的工作安排以及出国出境、旅游等提供方便等。 </w:t>
      </w:r>
      <w:r/>
    </w:p>
    <w:p>
      <w:pPr>
        <w:ind w:firstLine="480"/>
        <w:spacing w:line="360" w:lineRule="auto"/>
        <w:rPr>
          <w:rFonts w:ascii="宋体" w:hAnsi="宋体"/>
          <w:color w:val="000000"/>
          <w:sz w:val="24"/>
        </w:rPr>
      </w:pPr>
      <w:r>
        <w:rPr>
          <w:rFonts w:ascii="宋体" w:hAnsi="宋体"/>
          <w:color w:val="000000"/>
          <w:sz w:val="24"/>
        </w:rPr>
        <w:t xml:space="preserve">（4）发包人工作人员及其配偶、子女不得从事与发包人工程有关的材料设备供应、工程分包、劳务等经济活动等。 </w:t>
      </w:r>
      <w:r/>
    </w:p>
    <w:p>
      <w:pPr>
        <w:ind w:firstLine="480"/>
        <w:spacing w:line="360" w:lineRule="auto"/>
        <w:rPr>
          <w:rFonts w:ascii="宋体" w:hAnsi="宋体"/>
          <w:color w:val="000000"/>
          <w:sz w:val="24"/>
        </w:rPr>
      </w:pPr>
      <w:r>
        <w:rPr>
          <w:rFonts w:ascii="宋体" w:hAnsi="宋体"/>
          <w:color w:val="000000"/>
          <w:sz w:val="24"/>
        </w:rPr>
        <w:t xml:space="preserve">（5）发包人及其工作人员不得以任何理由向承包人推荐分包单位或推销材料，不得要求承包人购买合同规定外的材料和设备。 </w:t>
      </w:r>
      <w:r/>
    </w:p>
    <w:p>
      <w:pPr>
        <w:ind w:firstLine="480"/>
        <w:spacing w:line="360" w:lineRule="auto"/>
        <w:rPr>
          <w:rFonts w:ascii="宋体" w:hAnsi="宋体"/>
          <w:color w:val="000000"/>
          <w:sz w:val="24"/>
        </w:rPr>
      </w:pPr>
      <w:r>
        <w:rPr>
          <w:rFonts w:ascii="宋体" w:hAnsi="宋体"/>
          <w:color w:val="000000"/>
          <w:sz w:val="24"/>
        </w:rPr>
        <w:t xml:space="preserve">（6）发包人工作人员要秉公办事，不准营私舞弊，不准利用职权从事各种个人有偿中介活动和安排个人施工队伍。 </w:t>
      </w:r>
      <w:r/>
    </w:p>
    <w:p>
      <w:pPr>
        <w:ind w:firstLine="480"/>
        <w:spacing w:line="360" w:lineRule="auto"/>
        <w:rPr>
          <w:rFonts w:ascii="宋体" w:hAnsi="宋体"/>
          <w:color w:val="000000"/>
          <w:sz w:val="24"/>
        </w:rPr>
      </w:pPr>
      <w:r>
        <w:rPr>
          <w:rFonts w:ascii="宋体" w:hAnsi="宋体"/>
          <w:color w:val="000000"/>
          <w:sz w:val="24"/>
        </w:rPr>
        <w:t xml:space="preserve">3、承包人义务 </w:t>
      </w:r>
      <w:r/>
    </w:p>
    <w:p>
      <w:pPr>
        <w:ind w:firstLine="480"/>
        <w:spacing w:line="360" w:lineRule="auto"/>
        <w:rPr>
          <w:rFonts w:ascii="宋体" w:hAnsi="宋体"/>
          <w:color w:val="000000"/>
          <w:sz w:val="24"/>
        </w:rPr>
      </w:pPr>
      <w:r>
        <w:rPr>
          <w:rFonts w:ascii="宋体" w:hAnsi="宋体"/>
          <w:color w:val="000000"/>
          <w:sz w:val="24"/>
        </w:rPr>
        <w:t xml:space="preserve">（1）承包人不得以任何理由向发包人及其工作人员行贿或馈赠礼金、有价证券、贵重礼品。 </w:t>
      </w:r>
      <w:r/>
    </w:p>
    <w:p>
      <w:pPr>
        <w:ind w:firstLine="480"/>
        <w:spacing w:line="360" w:lineRule="auto"/>
        <w:rPr>
          <w:rFonts w:ascii="宋体" w:hAnsi="宋体"/>
          <w:color w:val="000000"/>
          <w:sz w:val="24"/>
        </w:rPr>
      </w:pPr>
      <w:r>
        <w:rPr>
          <w:rFonts w:ascii="宋体" w:hAnsi="宋体"/>
          <w:color w:val="000000"/>
          <w:sz w:val="24"/>
        </w:rPr>
        <w:t xml:space="preserve">（2）承包人不得以任何名义为发包人及其工作人员报销应由发包人单位或个人支付的任何费用。 </w:t>
      </w:r>
      <w:r/>
    </w:p>
    <w:p>
      <w:pPr>
        <w:ind w:firstLine="480"/>
        <w:spacing w:line="360" w:lineRule="auto"/>
        <w:rPr>
          <w:rFonts w:ascii="宋体" w:hAnsi="宋体"/>
          <w:color w:val="000000"/>
          <w:sz w:val="24"/>
        </w:rPr>
      </w:pPr>
      <w:r>
        <w:rPr>
          <w:rFonts w:ascii="宋体" w:hAnsi="宋体"/>
          <w:color w:val="000000"/>
          <w:sz w:val="24"/>
        </w:rPr>
        <w:t xml:space="preserve">（3）承包人不得以任何理由安排发包人工作人员参加超标准宴请及娱乐活动。</w:t>
      </w:r>
      <w:r/>
    </w:p>
    <w:p>
      <w:pPr>
        <w:ind w:firstLine="480"/>
        <w:spacing w:line="360" w:lineRule="auto"/>
        <w:rPr>
          <w:rFonts w:ascii="宋体" w:hAnsi="宋体"/>
          <w:color w:val="000000"/>
          <w:sz w:val="24"/>
        </w:rPr>
      </w:pPr>
      <w:r>
        <w:rPr>
          <w:rFonts w:ascii="宋体" w:hAnsi="宋体"/>
          <w:color w:val="000000"/>
          <w:sz w:val="24"/>
        </w:rPr>
        <w:t xml:space="preserve">（4）承包人不得为发包人单位和个人购置或提供通讯工具、交通工具和高档办公用品等。 </w:t>
      </w:r>
      <w:r/>
    </w:p>
    <w:p>
      <w:pPr>
        <w:ind w:firstLine="480"/>
        <w:spacing w:line="360" w:lineRule="auto"/>
        <w:rPr>
          <w:rFonts w:ascii="宋体" w:hAnsi="宋体"/>
          <w:color w:val="000000"/>
          <w:sz w:val="24"/>
        </w:rPr>
      </w:pPr>
      <w:r>
        <w:rPr>
          <w:rFonts w:ascii="宋体" w:hAnsi="宋体"/>
          <w:color w:val="000000"/>
          <w:sz w:val="24"/>
        </w:rPr>
        <w:t xml:space="preserve">4、违约责任 </w:t>
      </w:r>
      <w:r/>
    </w:p>
    <w:p>
      <w:pPr>
        <w:ind w:firstLine="480"/>
        <w:spacing w:line="360" w:lineRule="auto"/>
        <w:rPr>
          <w:rFonts w:ascii="宋体" w:hAnsi="宋体"/>
          <w:color w:val="000000"/>
          <w:sz w:val="24"/>
        </w:rPr>
      </w:pPr>
      <w:r>
        <w:rPr>
          <w:rFonts w:ascii="宋体" w:hAnsi="宋体"/>
          <w:color w:val="000000"/>
          <w:sz w:val="24"/>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ascii="宋体" w:hAnsi="宋体"/>
          <w:color w:val="000000"/>
          <w:sz w:val="24"/>
        </w:rPr>
      </w:pPr>
      <w:r>
        <w:rPr>
          <w:rFonts w:ascii="宋体" w:hAnsi="宋体"/>
          <w:color w:val="000000"/>
          <w:sz w:val="24"/>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spacing w:line="360" w:lineRule="auto"/>
        <w:rPr>
          <w:rFonts w:ascii="宋体" w:hAnsi="宋体"/>
          <w:color w:val="000000"/>
          <w:sz w:val="24"/>
        </w:rPr>
      </w:pPr>
      <w:r>
        <w:rPr>
          <w:rFonts w:ascii="宋体" w:hAnsi="宋体"/>
          <w:color w:val="000000"/>
          <w:sz w:val="24"/>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spacing w:line="360" w:lineRule="auto"/>
        <w:rPr>
          <w:rFonts w:ascii="宋体" w:hAnsi="宋体"/>
          <w:color w:val="000000"/>
          <w:sz w:val="24"/>
        </w:rPr>
      </w:pPr>
      <w:r>
        <w:rPr>
          <w:rFonts w:ascii="宋体" w:hAnsi="宋体"/>
          <w:color w:val="000000"/>
          <w:sz w:val="24"/>
        </w:rPr>
        <w:t xml:space="preserve">6、本合同有效期为甲乙双方签署之日起至该工程项目竣工验收后止。 </w:t>
      </w:r>
      <w:r/>
    </w:p>
    <w:p>
      <w:pPr>
        <w:ind w:firstLine="480"/>
        <w:spacing w:line="360" w:lineRule="auto"/>
        <w:rPr>
          <w:rFonts w:ascii="宋体" w:hAnsi="宋体"/>
          <w:color w:val="000000"/>
          <w:sz w:val="24"/>
        </w:rPr>
      </w:pPr>
      <w:r>
        <w:rPr>
          <w:rFonts w:ascii="宋体" w:hAnsi="宋体"/>
          <w:color w:val="000000"/>
          <w:sz w:val="24"/>
        </w:rPr>
        <w:t xml:space="preserve">7、本合同作为工程施工合同的附件，与工程施工合同具有同等的法律效力，经合同双方签署立即生效。 </w:t>
      </w:r>
      <w:r/>
    </w:p>
    <w:p>
      <w:pPr>
        <w:ind w:firstLine="480"/>
        <w:spacing w:line="360" w:lineRule="auto"/>
        <w:rPr>
          <w:rFonts w:ascii="宋体" w:hAnsi="宋体"/>
          <w:color w:val="000000"/>
          <w:sz w:val="24"/>
        </w:rPr>
      </w:pPr>
      <w:r>
        <w:rPr>
          <w:rFonts w:ascii="宋体" w:hAnsi="宋体"/>
          <w:color w:val="000000"/>
          <w:sz w:val="24"/>
        </w:rPr>
        <w:t xml:space="preserve">8、本合同一式四份，由甲乙双方各执一份，送交甲乙双方的监督单位各一份。</w:t>
      </w:r>
      <w:r/>
    </w:p>
    <w:p>
      <w:pPr>
        <w:contextualSpacing/>
        <w:spacing w:line="360" w:lineRule="auto"/>
        <w:rPr>
          <w:rFonts w:ascii="宋体" w:hAnsi="宋体"/>
          <w:color w:val="000000"/>
          <w:sz w:val="24"/>
          <w:szCs w:val="28"/>
        </w:rPr>
      </w:pPr>
      <w:r>
        <w:rPr>
          <w:rFonts w:ascii="宋体" w:hAnsi="宋体"/>
          <w:color w:val="000000"/>
          <w:sz w:val="24"/>
          <w:szCs w:val="28"/>
        </w:rPr>
      </w:r>
      <w:r/>
    </w:p>
    <w:p>
      <w:pPr>
        <w:contextualSpacing/>
        <w:spacing w:line="360" w:lineRule="auto"/>
        <w:rPr>
          <w:rFonts w:ascii="宋体" w:hAnsi="宋体"/>
          <w:color w:val="000000"/>
          <w:sz w:val="24"/>
          <w:szCs w:val="28"/>
        </w:rPr>
      </w:pPr>
      <w:r>
        <w:rPr>
          <w:rFonts w:ascii="宋体" w:hAnsi="宋体"/>
          <w:color w:val="000000"/>
          <w:sz w:val="24"/>
          <w:szCs w:val="28"/>
        </w:rPr>
        <w:t xml:space="preserve">发包人（盖章）                     承包人（盖章）              </w:t>
      </w:r>
      <w:r/>
    </w:p>
    <w:p>
      <w:pPr>
        <w:contextualSpacing/>
        <w:spacing w:line="360" w:lineRule="auto"/>
        <w:rPr>
          <w:rFonts w:ascii="宋体" w:hAnsi="宋体"/>
          <w:color w:val="000000"/>
          <w:sz w:val="24"/>
          <w:szCs w:val="28"/>
        </w:rPr>
      </w:pPr>
      <w:r>
        <w:rPr>
          <w:rFonts w:ascii="宋体" w:hAnsi="宋体"/>
          <w:color w:val="000000"/>
          <w:sz w:val="24"/>
          <w:szCs w:val="28"/>
        </w:rPr>
        <w:t xml:space="preserve">法定代表人（签字或盖章）：         法定代表人（签字或盖章）：　　　　 　</w:t>
      </w:r>
      <w:r/>
    </w:p>
    <w:p>
      <w:pPr>
        <w:contextualSpacing/>
        <w:spacing w:line="360" w:lineRule="auto"/>
        <w:rPr>
          <w:rFonts w:ascii="宋体" w:hAnsi="宋体"/>
          <w:color w:val="000000"/>
        </w:rPr>
      </w:pPr>
      <w:r>
        <w:rPr>
          <w:rFonts w:ascii="宋体" w:hAnsi="宋体"/>
          <w:color w:val="000000"/>
          <w:sz w:val="24"/>
          <w:szCs w:val="28"/>
        </w:rPr>
        <w:t xml:space="preserve">日期：</w:t>
      </w:r>
      <w:r>
        <w:rPr>
          <w:rFonts w:hint="eastAsia" w:ascii="宋体" w:hAnsi="Calibri"/>
          <w:bCs/>
          <w:color w:val="000000"/>
          <w:u w:val="single"/>
        </w:rPr>
        <w:t xml:space="preserve">     </w:t>
      </w:r>
      <w:r>
        <w:rPr>
          <w:rFonts w:ascii="宋体" w:hAnsi="宋体"/>
          <w:color w:val="000000"/>
          <w:sz w:val="24"/>
          <w:szCs w:val="28"/>
        </w:rPr>
        <w:t xml:space="preserve">年</w:t>
      </w:r>
      <w:r>
        <w:rPr>
          <w:rFonts w:hint="eastAsia" w:ascii="宋体" w:hAnsi="Calibri"/>
          <w:bCs/>
          <w:color w:val="000000"/>
          <w:u w:val="single"/>
        </w:rPr>
        <w:t xml:space="preserve">     </w:t>
      </w:r>
      <w:r>
        <w:rPr>
          <w:rFonts w:ascii="宋体" w:hAnsi="宋体"/>
          <w:color w:val="000000"/>
          <w:sz w:val="24"/>
          <w:szCs w:val="28"/>
        </w:rPr>
        <w:t xml:space="preserve">月</w:t>
      </w:r>
      <w:r>
        <w:rPr>
          <w:rFonts w:hint="eastAsia" w:ascii="宋体" w:hAnsi="Calibri"/>
          <w:bCs/>
          <w:color w:val="000000"/>
          <w:u w:val="single"/>
        </w:rPr>
        <w:t xml:space="preserve">     </w:t>
      </w:r>
      <w:r>
        <w:rPr>
          <w:rFonts w:ascii="宋体" w:hAnsi="宋体"/>
          <w:color w:val="000000"/>
          <w:sz w:val="24"/>
          <w:szCs w:val="28"/>
        </w:rPr>
        <w:t xml:space="preserve">日      日期：</w:t>
      </w:r>
      <w:r>
        <w:rPr>
          <w:rFonts w:hint="eastAsia" w:ascii="宋体" w:hAnsi="Calibri"/>
          <w:bCs/>
          <w:color w:val="000000"/>
          <w:u w:val="single"/>
        </w:rPr>
        <w:t xml:space="preserve">      </w:t>
      </w:r>
      <w:r>
        <w:rPr>
          <w:rFonts w:ascii="宋体" w:hAnsi="宋体"/>
          <w:color w:val="000000"/>
          <w:sz w:val="24"/>
          <w:szCs w:val="28"/>
        </w:rPr>
        <w:t xml:space="preserve">年</w:t>
      </w:r>
      <w:r>
        <w:rPr>
          <w:rFonts w:hint="eastAsia" w:ascii="宋体" w:hAnsi="Calibri"/>
          <w:bCs/>
          <w:color w:val="000000"/>
          <w:u w:val="single"/>
        </w:rPr>
        <w:t xml:space="preserve">     </w:t>
      </w:r>
      <w:r>
        <w:rPr>
          <w:rFonts w:ascii="宋体" w:hAnsi="宋体"/>
          <w:color w:val="000000"/>
          <w:sz w:val="24"/>
          <w:szCs w:val="28"/>
        </w:rPr>
        <w:t xml:space="preserve">月</w:t>
      </w:r>
      <w:r>
        <w:rPr>
          <w:rFonts w:hint="eastAsia" w:ascii="宋体" w:hAnsi="Calibri"/>
          <w:bCs/>
          <w:color w:val="000000"/>
          <w:u w:val="single"/>
        </w:rPr>
        <w:t xml:space="preserve">     </w:t>
      </w:r>
      <w:r>
        <w:rPr>
          <w:rFonts w:ascii="宋体" w:hAnsi="宋体"/>
          <w:color w:val="000000"/>
          <w:sz w:val="24"/>
          <w:szCs w:val="28"/>
        </w:rPr>
        <w:t xml:space="preserve">日</w:t>
      </w:r>
      <w:r/>
    </w:p>
    <w:p>
      <w:pPr>
        <w:ind w:left="0"/>
        <w:jc w:val="both"/>
        <w:spacing w:line="360" w:lineRule="auto"/>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pStyle w:val="921"/>
        <w:numPr>
          <w:ilvl w:val="0"/>
          <w:numId w:val="0"/>
        </w:numPr>
        <w:jc w:val="center"/>
        <w:rPr>
          <w:rFonts w:hint="eastAsia" w:ascii="宋体" w:hAnsi="宋体" w:eastAsia="宋体" w:cs="宋体"/>
          <w:color w:val="000000"/>
          <w:sz w:val="44"/>
          <w:szCs w:val="44"/>
          <w:highlight w:val="none"/>
          <w:lang w:eastAsia="zh-CN"/>
        </w:rPr>
      </w:pPr>
      <w:r>
        <w:rPr>
          <w:rFonts w:hint="eastAsia" w:ascii="宋体" w:hAnsi="宋体" w:eastAsia="宋体" w:cs="宋体"/>
          <w:b/>
          <w:bCs/>
          <w:color w:val="000000"/>
          <w:sz w:val="44"/>
          <w:szCs w:val="44"/>
          <w:highlight w:val="none"/>
          <w:lang w:eastAsia="zh-CN"/>
        </w:rPr>
        <w:br w:type="page" w:clear="all"/>
      </w:r>
      <w:bookmarkStart w:id="602" w:name="_Toc21643"/>
      <w:r>
        <w:rPr>
          <w:rFonts w:hint="eastAsia" w:ascii="宋体" w:hAnsi="宋体" w:eastAsia="宋体" w:cs="宋体"/>
          <w:b/>
          <w:bCs/>
          <w:color w:val="000000"/>
          <w:sz w:val="44"/>
          <w:szCs w:val="44"/>
          <w:highlight w:val="none"/>
          <w:lang w:eastAsia="zh-CN"/>
        </w:rPr>
        <w:t xml:space="preserve">第四章</w:t>
      </w:r>
      <w:r>
        <w:rPr>
          <w:rFonts w:hint="eastAsia" w:ascii="宋体" w:hAnsi="宋体" w:eastAsia="宋体" w:cs="宋体"/>
          <w:b/>
          <w:bCs/>
          <w:color w:val="000000"/>
          <w:sz w:val="44"/>
          <w:szCs w:val="44"/>
          <w:highlight w:val="none"/>
          <w:lang w:val="en-US" w:eastAsia="zh-CN"/>
        </w:rPr>
        <w:t xml:space="preserve"> </w:t>
      </w:r>
      <w:bookmarkEnd w:id="88"/>
      <w:r>
        <w:rPr>
          <w:rFonts w:hint="eastAsia" w:ascii="宋体" w:hAnsi="宋体" w:eastAsia="宋体" w:cs="宋体"/>
          <w:b/>
          <w:bCs/>
          <w:color w:val="000000"/>
          <w:sz w:val="44"/>
          <w:szCs w:val="44"/>
          <w:highlight w:val="none"/>
          <w:lang w:val="en-US" w:eastAsia="zh-CN"/>
        </w:rPr>
        <w:t xml:space="preserve">项目需求</w:t>
      </w:r>
      <w:bookmarkEnd w:id="602"/>
      <w:r/>
      <w:r/>
    </w:p>
    <w:p>
      <w:pPr>
        <w:numPr>
          <w:ilvl w:val="0"/>
          <w:numId w:val="0"/>
        </w:numPr>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numPr>
          <w:ilvl w:val="0"/>
          <w:numId w:val="0"/>
        </w:numPr>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说明：</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本项目采购方式为</w:t>
      </w:r>
      <w:r>
        <w:rPr>
          <w:rFonts w:hint="eastAsia" w:ascii="宋体" w:hAnsi="宋体" w:eastAsia="宋体" w:cs="宋体"/>
          <w:b/>
          <w:bCs/>
          <w:color w:val="000000"/>
          <w:sz w:val="24"/>
          <w:szCs w:val="24"/>
          <w:highlight w:val="none"/>
        </w:rPr>
        <w:t xml:space="preserve">竞争性磋商</w:t>
      </w:r>
      <w:r>
        <w:rPr>
          <w:rFonts w:hint="eastAsia" w:ascii="宋体" w:hAnsi="宋体" w:eastAsia="宋体" w:cs="宋体"/>
          <w:b w:val="0"/>
          <w:bCs w:val="0"/>
          <w:color w:val="000000"/>
          <w:sz w:val="24"/>
          <w:szCs w:val="24"/>
          <w:highlight w:val="none"/>
        </w:rPr>
        <w:t xml:space="preserve">，项目属性为</w:t>
      </w:r>
      <w:r>
        <w:rPr>
          <w:rFonts w:hint="eastAsia" w:ascii="宋体" w:hAnsi="宋体" w:eastAsia="宋体" w:cs="宋体"/>
          <w:b/>
          <w:bCs/>
          <w:color w:val="000000"/>
          <w:sz w:val="24"/>
          <w:szCs w:val="24"/>
          <w:highlight w:val="none"/>
        </w:rPr>
        <w:t xml:space="preserve">工程</w:t>
      </w:r>
      <w:r>
        <w:rPr>
          <w:rFonts w:hint="eastAsia" w:ascii="宋体" w:hAnsi="宋体" w:eastAsia="宋体" w:cs="宋体"/>
          <w:b w:val="0"/>
          <w:bCs w:val="0"/>
          <w:color w:val="000000"/>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本项目采购标的对应的中小企业划分标准所属行业为</w:t>
      </w:r>
      <w:r>
        <w:rPr>
          <w:rFonts w:hint="eastAsia" w:ascii="宋体" w:hAnsi="宋体" w:eastAsia="宋体" w:cs="宋体"/>
          <w:b/>
          <w:bCs/>
          <w:color w:val="000000"/>
          <w:sz w:val="24"/>
          <w:szCs w:val="24"/>
          <w:highlight w:val="none"/>
          <w:u w:val="single"/>
        </w:rPr>
        <w:t xml:space="preserve">　建筑业　</w:t>
      </w:r>
      <w:r>
        <w:rPr>
          <w:rFonts w:hint="eastAsia" w:ascii="宋体" w:hAnsi="宋体" w:eastAsia="宋体" w:cs="宋体"/>
          <w:b w:val="0"/>
          <w:bCs w:val="0"/>
          <w:color w:val="000000"/>
          <w:sz w:val="24"/>
          <w:szCs w:val="24"/>
          <w:highlight w:val="none"/>
        </w:rPr>
        <w:t xml:space="preserve">。</w:t>
      </w:r>
      <w:r/>
    </w:p>
    <w:p>
      <w:pPr>
        <w:numPr>
          <w:ilvl w:val="0"/>
          <w:numId w:val="0"/>
        </w:numPr>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lang w:val="en-US" w:eastAsia="zh-CN"/>
        </w:rPr>
        <w:t xml:space="preserve">技术标准和要求</w:t>
      </w:r>
      <w:r>
        <w:rPr>
          <w:rFonts w:hint="eastAsia" w:ascii="宋体" w:hAnsi="宋体" w:eastAsia="宋体" w:cs="宋体"/>
          <w:b/>
          <w:color w:val="000000"/>
          <w:sz w:val="24"/>
          <w:szCs w:val="24"/>
          <w:highlight w:val="none"/>
        </w:rPr>
        <w:fldChar w:fldCharType="begin"/>
      </w:r>
      <w:r>
        <w:rPr>
          <w:rFonts w:hint="eastAsia" w:ascii="宋体" w:hAnsi="宋体" w:eastAsia="宋体" w:cs="宋体"/>
          <w:b/>
          <w:color w:val="000000"/>
          <w:sz w:val="24"/>
          <w:szCs w:val="24"/>
          <w:highlight w:val="none"/>
        </w:rPr>
        <w:instrText xml:space="preserve"> HYPERLINK "http://wenku.baidu.com/view/ee2ce4beb8f67c1cfbd6b81b.html" \o "《园林绿化工程施工及验收规范》DB11_T_212-2009" \t "_blank" </w:instrText>
      </w:r>
      <w:r>
        <w:rPr>
          <w:rFonts w:hint="eastAsia" w:ascii="宋体" w:hAnsi="宋体" w:eastAsia="宋体" w:cs="宋体"/>
          <w:b/>
          <w:color w:val="000000"/>
          <w:sz w:val="24"/>
          <w:szCs w:val="24"/>
          <w:highlight w:val="none"/>
        </w:rPr>
        <w:fldChar w:fldCharType="separate"/>
      </w:r>
      <w:r>
        <w:rPr>
          <w:rFonts w:hint="eastAsia" w:ascii="宋体" w:hAnsi="宋体" w:eastAsia="宋体" w:cs="宋体"/>
          <w:b/>
          <w:color w:val="000000"/>
          <w:sz w:val="24"/>
          <w:szCs w:val="24"/>
          <w:highlight w:val="none"/>
        </w:rPr>
        <w:t xml:space="preserve">详见本工程施工图说明以及国家有关的工程建设标准强制性条文。</w:t>
      </w:r>
      <w:r>
        <w:rPr>
          <w:rFonts w:hint="eastAsia" w:ascii="宋体" w:hAnsi="宋体" w:eastAsia="宋体" w:cs="宋体"/>
          <w:b/>
          <w:color w:val="000000"/>
          <w:sz w:val="24"/>
          <w:szCs w:val="24"/>
          <w:highlight w:val="none"/>
        </w:rPr>
        <w:fldChar w:fldCharType="end"/>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一、工程建设标准及技术规范</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（一）本工程采用的计价规范</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1、《建设工程工程量清单计价规范》；</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2、《江苏省市政工程计价定额》；</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3、《江苏省建设工程费用定额》</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4、省建设主管部门颁发的计价定额和计价管理办法及有关计价文件。</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（二）本工程采用的技术规范</w:t>
      </w:r>
      <w:r/>
    </w:p>
    <w:p>
      <w:pPr>
        <w:pStyle w:val="956"/>
        <w:ind w:left="0" w:firstLine="480"/>
        <w:keepLines w:val="0"/>
        <w:keepNext w:val="0"/>
        <w:pageBreakBefore w:val="0"/>
        <w:spacing w:line="360" w:lineRule="auto"/>
        <w:widowControl w:val="off"/>
        <w:rPr>
          <w:rFonts w:ascii="Times New Roman" w:hAnsi="Times New Roman" w:eastAsia="宋体" w:cs="Times New Roman"/>
          <w:bCs/>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ascii="Times New Roman" w:hAnsi="Times New Roman" w:eastAsia="宋体" w:cs="Times New Roman"/>
          <w:bCs/>
          <w:color w:val="000000"/>
          <w:sz w:val="24"/>
          <w:szCs w:val="24"/>
          <w:highlight w:val="none"/>
        </w:rPr>
        <w:t xml:space="preserve">《市政基础设施工程施工质量验收统一标准》</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2、《城镇道路工程施工与质量验收规范》</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3、《公路工程质量检验评定标准》</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4、《建筑工程施工质量验收统一标准》</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5、《公路路面基层施工技术规范》</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其他详见施工图说明以及国家有关的工程建设标准强制性条文。</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备注：</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1、同类标准中若国家有新颁布实施的，按新标准执行。</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2、若没有国颁标准的，按相应的行业标准执行。</w:t>
      </w:r>
      <w:r/>
    </w:p>
    <w:p>
      <w:pPr>
        <w:ind w:firstLine="480"/>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二、商务条款</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1、合同履行期限（工期）：</w:t>
      </w:r>
      <w:r>
        <w:rPr>
          <w:rFonts w:hint="eastAsia" w:ascii="宋体" w:hAnsi="宋体" w:eastAsia="宋体" w:cs="Times New Roman"/>
          <w:bCs/>
          <w:color w:val="000000"/>
          <w:sz w:val="24"/>
          <w:szCs w:val="24"/>
          <w:lang w:val="en-US" w:eastAsia="zh-CN"/>
        </w:rPr>
        <w:t xml:space="preserve">60日历天</w:t>
      </w:r>
      <w:r>
        <w:rPr>
          <w:rFonts w:hint="eastAsia" w:ascii="宋体" w:hAnsi="宋体" w:eastAsia="宋体" w:cs="Times New Roman"/>
          <w:bCs/>
          <w:color w:val="000000"/>
          <w:sz w:val="24"/>
          <w:szCs w:val="24"/>
        </w:rPr>
        <w:t xml:space="preserve">（具体开工日期以采购人发出的书面开工令为准）；</w:t>
      </w:r>
      <w:r/>
    </w:p>
    <w:p>
      <w:pPr>
        <w:ind w:firstLine="480"/>
        <w:spacing w:line="360" w:lineRule="auto"/>
        <w:rPr>
          <w:rFonts w:hint="eastAsia" w:ascii="宋体" w:hAnsi="宋体" w:eastAsia="宋体" w:cs="Times New Roman"/>
          <w:sz w:val="24"/>
        </w:rPr>
      </w:pPr>
      <w:r>
        <w:rPr>
          <w:rFonts w:hint="eastAsia" w:ascii="宋体" w:hAnsi="宋体" w:eastAsia="宋体" w:cs="宋体"/>
          <w:color w:val="000000"/>
          <w:sz w:val="24"/>
          <w:szCs w:val="24"/>
          <w:highlight w:val="none"/>
          <w:lang w:val="en-US" w:eastAsia="zh-CN"/>
        </w:rPr>
        <w:t xml:space="preserve">2、付款方式：</w:t>
      </w:r>
      <w:r>
        <w:rPr>
          <w:rFonts w:hint="eastAsia" w:ascii="宋体" w:hAnsi="宋体" w:eastAsia="宋体" w:cs="Times New Roman"/>
          <w:sz w:val="24"/>
          <w:lang w:val="en-US" w:eastAsia="zh-CN"/>
        </w:rPr>
        <w:t xml:space="preserve">合同签订生效后，甲方按照合同价的30%向乙方支付预付款</w:t>
      </w:r>
      <w:r>
        <w:rPr>
          <w:rFonts w:hint="eastAsia" w:ascii="宋体" w:hAnsi="宋体" w:cs="Times New Roman"/>
          <w:sz w:val="24"/>
          <w:lang w:val="en-US" w:eastAsia="zh-CN"/>
        </w:rPr>
        <w:t xml:space="preserve">；</w:t>
      </w:r>
      <w:r>
        <w:rPr>
          <w:rFonts w:hint="eastAsia" w:ascii="宋体" w:hAnsi="宋体" w:eastAsia="宋体" w:cs="Times New Roman"/>
          <w:sz w:val="24"/>
          <w:lang w:val="en-US" w:eastAsia="zh-CN"/>
        </w:rPr>
        <w:t xml:space="preserve">土建竣工验收并经甲方书面验收合格后，报停电计划前，甲方付至合同价的80%进度款给乙方</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结算审计结束后付至工程审定价的97%</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缺陷责任期满后支付剩余3%：发包人有权在支付工程款时直接扣除合同约定已经确认的违约金；发包人有权在支付工程款时直接扣除合同约定已经确认的违约金；</w:t>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bCs/>
          <w:color w:val="000000"/>
          <w:sz w:val="24"/>
          <w:highlight w:val="none"/>
        </w:rPr>
        <w:t xml:space="preserve">注：承包人必须提供符合税法的等额正规发票，否则延迟付款的责任由承包人自行承担。发包人收到发票后30个工作日内</w:t>
      </w:r>
      <w:r>
        <w:rPr>
          <w:rFonts w:hint="eastAsia" w:ascii="宋体" w:hAnsi="宋体" w:eastAsia="宋体" w:cs="宋体"/>
          <w:b/>
          <w:bCs/>
          <w:color w:val="000000"/>
          <w:sz w:val="24"/>
          <w:highlight w:val="none"/>
          <w:lang w:eastAsia="zh-CN"/>
        </w:rPr>
        <w:t xml:space="preserve">（以</w:t>
      </w:r>
      <w:r>
        <w:rPr>
          <w:rFonts w:hint="eastAsia" w:ascii="宋体" w:hAnsi="宋体" w:eastAsia="宋体" w:cs="宋体"/>
          <w:b/>
          <w:bCs/>
          <w:color w:val="000000"/>
          <w:sz w:val="24"/>
          <w:highlight w:val="none"/>
        </w:rPr>
        <w:t xml:space="preserve">发票开具日期计算），将资金支付到约定的承包人账户。</w:t>
      </w:r>
      <w:r>
        <w:rPr>
          <w:rFonts w:hint="eastAsia" w:ascii="宋体" w:hAnsi="宋体" w:eastAsia="宋体" w:cs="宋体"/>
          <w:b/>
          <w:bCs/>
          <w:color w:val="auto"/>
          <w:sz w:val="24"/>
          <w:highlight w:val="none"/>
          <w:lang w:val="en-US" w:eastAsia="zh-CN"/>
        </w:rPr>
        <w:t xml:space="preserve">承包人满足合同约定支付条件的，采购人至收到正规发票后10个工作日内支付。</w:t>
      </w:r>
      <w:r/>
    </w:p>
    <w:p>
      <w:pPr>
        <w:ind w:firstLine="480"/>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3、履约保证金：不收取</w:t>
      </w:r>
      <w:r/>
    </w:p>
    <w:p>
      <w:pPr>
        <w:ind w:firstLine="480"/>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4、质量要求：合格。</w:t>
      </w:r>
      <w:r/>
    </w:p>
    <w:p>
      <w:pPr>
        <w:numPr>
          <w:ilvl w:val="0"/>
          <w:numId w:val="0"/>
        </w:numPr>
        <w:ind w:right="0" w:firstLine="480"/>
        <w:jc w:val="both"/>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outlineLvl w:val="9"/>
      </w:pPr>
      <w:r>
        <w:rPr>
          <w:rFonts w:hint="default" w:ascii="宋体" w:hAnsi="宋体" w:eastAsia="宋体" w:cs="宋体"/>
          <w:color w:val="000000"/>
          <w:sz w:val="24"/>
          <w:szCs w:val="24"/>
          <w:highlight w:val="none"/>
          <w:lang w:val="en-US" w:eastAsia="zh-CN"/>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rPr>
          <w:rFonts w:hint="eastAsia" w:ascii="宋体" w:hAnsi="宋体" w:eastAsia="宋体" w:cs="宋体"/>
          <w:b/>
          <w:bCs/>
          <w:color w:val="000000"/>
          <w:sz w:val="44"/>
          <w:szCs w:val="44"/>
        </w:rPr>
        <w:outlineLvl w:val="0"/>
      </w:pPr>
      <w:r/>
      <w:bookmarkStart w:id="603" w:name="_Toc515874992"/>
      <w:r/>
      <w:bookmarkStart w:id="604" w:name="_Toc142708871"/>
      <w:r/>
      <w:bookmarkStart w:id="605" w:name="_Toc153678434"/>
      <w:r/>
      <w:bookmarkStart w:id="606" w:name="_Toc28603"/>
      <w:r/>
      <w:bookmarkStart w:id="607" w:name="_Toc22510"/>
      <w:r/>
      <w:bookmarkStart w:id="608" w:name="_Toc204595694"/>
      <w:r/>
      <w:bookmarkStart w:id="609" w:name="_Toc224532089"/>
      <w:r>
        <w:rPr>
          <w:rFonts w:hint="eastAsia" w:ascii="宋体" w:hAnsi="宋体" w:eastAsia="宋体" w:cs="宋体"/>
          <w:b/>
          <w:bCs/>
          <w:color w:val="000000"/>
          <w:sz w:val="44"/>
          <w:szCs w:val="44"/>
          <w:highlight w:val="none"/>
        </w:rPr>
        <w:br w:type="page" w:clear="all"/>
      </w:r>
      <w:bookmarkEnd w:id="603"/>
      <w:r/>
      <w:bookmarkEnd w:id="604"/>
      <w:r/>
      <w:bookmarkEnd w:id="605"/>
      <w:r/>
      <w:bookmarkEnd w:id="606"/>
      <w:r/>
      <w:bookmarkEnd w:id="607"/>
      <w:r/>
      <w:bookmarkEnd w:id="608"/>
      <w:r/>
      <w:bookmarkEnd w:id="609"/>
      <w:r/>
      <w:bookmarkStart w:id="610" w:name="_Toc23658"/>
      <w:r/>
      <w:bookmarkStart w:id="611" w:name="_Toc13798"/>
      <w:r>
        <w:rPr>
          <w:rFonts w:hint="eastAsia" w:ascii="宋体" w:hAnsi="宋体" w:eastAsia="宋体" w:cs="宋体"/>
          <w:b/>
          <w:bCs/>
          <w:color w:val="000000"/>
          <w:sz w:val="44"/>
          <w:szCs w:val="44"/>
          <w:highlight w:val="none"/>
          <w:lang w:val="en-US" w:eastAsia="zh-CN" w:bidi="ar-SA"/>
        </w:rPr>
        <w:t xml:space="preserve">第五章 工程量清单</w:t>
      </w:r>
      <w:r/>
    </w:p>
    <w:p>
      <w:pPr>
        <w:rPr>
          <w:rFonts w:hint="eastAsia" w:ascii="宋体" w:hAnsi="宋体" w:eastAsia="宋体" w:cs="宋体"/>
          <w:color w:val="000000"/>
          <w:sz w:val="24"/>
          <w:szCs w:val="32"/>
        </w:rPr>
      </w:pPr>
      <w:r/>
      <w:bookmarkStart w:id="612" w:name="_Toc9612"/>
      <w:r/>
      <w:bookmarkStart w:id="613" w:name="_Toc224532090"/>
      <w:r/>
      <w:bookmarkStart w:id="614" w:name="_Toc515874993"/>
      <w:r/>
      <w:bookmarkStart w:id="615" w:name="_Toc204595695"/>
      <w:r/>
      <w:r/>
    </w:p>
    <w:p>
      <w:pPr>
        <w:ind w:firstLine="480"/>
        <w:jc w:val="center"/>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详见附件工程量清单</w:t>
      </w:r>
      <w:r/>
    </w:p>
    <w:p>
      <w:pPr>
        <w:rPr>
          <w:rFonts w:hint="eastAsia" w:ascii="宋体" w:hAnsi="宋体" w:eastAsia="宋体" w:cs="宋体"/>
          <w:color w:val="000000"/>
          <w:sz w:val="24"/>
          <w:szCs w:val="32"/>
        </w:rPr>
      </w:pPr>
      <w:r>
        <w:rPr>
          <w:rFonts w:hint="eastAsia" w:ascii="宋体" w:hAnsi="宋体" w:eastAsia="宋体" w:cs="宋体"/>
          <w:color w:val="000000"/>
          <w:sz w:val="24"/>
          <w:szCs w:val="32"/>
        </w:rPr>
      </w:r>
      <w:r/>
    </w:p>
    <w:p>
      <w:pPr>
        <w:jc w:val="center"/>
        <w:rPr>
          <w:rFonts w:hint="eastAsia" w:ascii="宋体" w:hAnsi="宋体" w:eastAsia="宋体" w:cs="宋体"/>
          <w:b/>
          <w:bCs/>
          <w:color w:val="000000"/>
          <w:sz w:val="44"/>
          <w:szCs w:val="44"/>
        </w:rPr>
        <w:outlineLvl w:val="0"/>
      </w:pPr>
      <w:r/>
      <w:bookmarkStart w:id="616" w:name="_Toc16891"/>
      <w:r/>
      <w:r/>
    </w:p>
    <w:p>
      <w:pPr>
        <w:jc w:val="center"/>
        <w:rPr>
          <w:rFonts w:hint="eastAsia" w:ascii="宋体" w:hAnsi="宋体" w:eastAsia="宋体" w:cs="宋体"/>
          <w:b/>
          <w:bCs/>
          <w:color w:val="000000"/>
          <w:sz w:val="44"/>
          <w:szCs w:val="44"/>
        </w:rPr>
        <w:outlineLvl w:val="0"/>
      </w:pPr>
      <w:r>
        <w:rPr>
          <w:rFonts w:hint="eastAsia" w:ascii="宋体" w:hAnsi="宋体" w:eastAsia="宋体" w:cs="宋体"/>
          <w:b/>
          <w:bCs/>
          <w:color w:val="000000"/>
          <w:sz w:val="44"/>
          <w:szCs w:val="44"/>
        </w:rPr>
      </w:r>
      <w:r/>
    </w:p>
    <w:p>
      <w:pPr>
        <w:jc w:val="center"/>
        <w:rPr>
          <w:rFonts w:hint="eastAsia" w:ascii="宋体" w:hAnsi="宋体" w:eastAsia="宋体" w:cs="宋体"/>
          <w:b/>
          <w:bCs/>
          <w:color w:val="000000"/>
          <w:sz w:val="44"/>
          <w:szCs w:val="44"/>
          <w:highlight w:val="none"/>
          <w:lang w:val="en-US" w:eastAsia="zh-CN" w:bidi="ar-SA"/>
        </w:rPr>
        <w:outlineLvl w:val="0"/>
      </w:pPr>
      <w:r>
        <w:rPr>
          <w:rFonts w:hint="eastAsia" w:ascii="宋体" w:hAnsi="宋体" w:eastAsia="宋体" w:cs="宋体"/>
          <w:b/>
          <w:bCs/>
          <w:color w:val="000000"/>
          <w:sz w:val="44"/>
          <w:szCs w:val="44"/>
          <w:highlight w:val="none"/>
          <w:lang w:val="en-US" w:eastAsia="zh-CN" w:bidi="ar-SA"/>
        </w:rPr>
      </w:r>
      <w:r/>
    </w:p>
    <w:p>
      <w:pPr>
        <w:jc w:val="center"/>
        <w:rPr>
          <w:rFonts w:hint="eastAsia" w:ascii="宋体" w:hAnsi="宋体" w:eastAsia="宋体" w:cs="宋体"/>
          <w:b/>
          <w:bCs/>
          <w:color w:val="000000"/>
          <w:sz w:val="44"/>
          <w:szCs w:val="44"/>
          <w:highlight w:val="none"/>
          <w:lang w:val="en-US" w:eastAsia="zh-CN" w:bidi="ar-SA"/>
        </w:rPr>
        <w:outlineLvl w:val="0"/>
      </w:pPr>
      <w:r>
        <w:rPr>
          <w:rFonts w:hint="eastAsia" w:ascii="宋体" w:hAnsi="宋体" w:eastAsia="宋体" w:cs="宋体"/>
          <w:b/>
          <w:bCs/>
          <w:color w:val="000000"/>
          <w:sz w:val="44"/>
          <w:szCs w:val="44"/>
          <w:highlight w:val="none"/>
          <w:lang w:val="en-US" w:eastAsia="zh-CN" w:bidi="ar-SA"/>
        </w:rPr>
        <w:t xml:space="preserve">第六章 </w:t>
      </w:r>
      <w:bookmarkEnd w:id="612"/>
      <w:r/>
      <w:bookmarkEnd w:id="613"/>
      <w:r/>
      <w:bookmarkEnd w:id="614"/>
      <w:r/>
      <w:bookmarkEnd w:id="615"/>
      <w:r/>
      <w:bookmarkEnd w:id="616"/>
      <w:r>
        <w:rPr>
          <w:rFonts w:hint="eastAsia" w:ascii="宋体" w:hAnsi="宋体" w:eastAsia="宋体" w:cs="宋体"/>
          <w:b/>
          <w:bCs/>
          <w:color w:val="000000"/>
          <w:sz w:val="44"/>
          <w:szCs w:val="44"/>
          <w:highlight w:val="none"/>
          <w:lang w:val="en-US" w:eastAsia="zh-CN" w:bidi="ar-SA"/>
        </w:rPr>
        <w:t xml:space="preserve">图纸和技术资料</w:t>
      </w:r>
      <w:r/>
    </w:p>
    <w:p>
      <w:pPr>
        <w:ind w:firstLine="480"/>
        <w:rPr>
          <w:rFonts w:hint="eastAsia" w:ascii="宋体" w:hAnsi="宋体" w:eastAsia="宋体" w:cs="宋体"/>
          <w:color w:val="000000"/>
        </w:rPr>
      </w:pPr>
      <w:r>
        <w:rPr>
          <w:rFonts w:hint="eastAsia" w:ascii="宋体" w:hAnsi="宋体" w:eastAsia="宋体" w:cs="宋体"/>
          <w:color w:val="000000"/>
        </w:rPr>
      </w:r>
      <w:r/>
    </w:p>
    <w:p>
      <w:pPr>
        <w:ind w:firstLine="480"/>
        <w:jc w:val="center"/>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如有，详见附件</w:t>
      </w:r>
      <w:r/>
    </w:p>
    <w:p>
      <w:pPr>
        <w:pStyle w:val="98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98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98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98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98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98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98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98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98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98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98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98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98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98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98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98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98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98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t xml:space="preserve">第</w:t>
      </w:r>
      <w:r>
        <w:rPr>
          <w:rFonts w:hint="eastAsia" w:hAnsi="宋体" w:cs="宋体"/>
          <w:b/>
          <w:bCs/>
          <w:color w:val="000000"/>
          <w:sz w:val="44"/>
          <w:szCs w:val="44"/>
          <w:highlight w:val="none"/>
          <w:lang w:val="en-US" w:eastAsia="zh-CN"/>
        </w:rPr>
        <w:t xml:space="preserve">七</w:t>
      </w:r>
      <w:r>
        <w:rPr>
          <w:rFonts w:hint="eastAsia" w:ascii="宋体" w:hAnsi="宋体" w:eastAsia="宋体" w:cs="宋体"/>
          <w:b/>
          <w:bCs/>
          <w:color w:val="000000"/>
          <w:sz w:val="44"/>
          <w:szCs w:val="44"/>
          <w:highlight w:val="none"/>
        </w:rPr>
        <w:t xml:space="preserve">章 评审方法和评审标准</w:t>
      </w:r>
      <w:bookmarkEnd w:id="89"/>
      <w:r/>
      <w:bookmarkEnd w:id="90"/>
      <w:r/>
      <w:bookmarkEnd w:id="91"/>
      <w:r/>
      <w:bookmarkEnd w:id="610"/>
      <w:r/>
      <w:bookmarkEnd w:id="611"/>
      <w:r/>
      <w:r/>
    </w:p>
    <w:p>
      <w:pPr>
        <w:pStyle w:val="1004"/>
        <w:ind w:firstLine="482"/>
        <w:spacing w:before="0" w:after="0"/>
        <w:rPr>
          <w:rFonts w:hint="eastAsia" w:ascii="宋体" w:hAnsi="宋体" w:cs="宋体"/>
          <w:b/>
          <w:color w:val="000000"/>
          <w:highlight w:val="none"/>
        </w:rPr>
      </w:pPr>
      <w:r>
        <w:rPr>
          <w:rFonts w:hint="eastAsia" w:ascii="宋体" w:hAnsi="宋体" w:cs="宋体"/>
          <w:b/>
          <w:color w:val="000000"/>
          <w:highlight w:val="none"/>
        </w:rPr>
        <w:t xml:space="preserve">一、政府采购政策功能落实</w:t>
      </w:r>
      <w:r/>
    </w:p>
    <w:p>
      <w:pPr>
        <w:ind w:firstLine="480"/>
        <w:spacing w:line="360" w:lineRule="auto"/>
        <w:rPr>
          <w:rFonts w:hint="eastAsia" w:ascii="宋体" w:hAnsi="宋体" w:eastAsia="宋体" w:cs="宋体"/>
          <w:b w:val="0"/>
          <w:bCs w:val="0"/>
          <w:color w:val="000000"/>
          <w:sz w:val="24"/>
          <w:highlight w:val="none"/>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一</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执行财政部、工业和信息化部关于印发《政府采购促进中小企业发展管理办法》的通知（财库〔2020〕46号）、苏财购</w:t>
      </w:r>
      <w:r>
        <w:rPr>
          <w:rFonts w:hint="eastAsia" w:ascii="宋体" w:hAnsi="宋体" w:eastAsia="宋体" w:cs="宋体"/>
          <w:b w:val="0"/>
          <w:bCs w:val="0"/>
          <w:color w:val="000000"/>
          <w:sz w:val="24"/>
          <w:highlight w:val="none"/>
          <w:lang w:eastAsia="zh-CN"/>
        </w:rPr>
        <w:t xml:space="preserve">〔2022〕45号</w:t>
      </w:r>
      <w:r>
        <w:rPr>
          <w:rFonts w:hint="eastAsia" w:ascii="宋体" w:hAnsi="宋体" w:eastAsia="宋体" w:cs="宋体"/>
          <w:b w:val="0"/>
          <w:bCs w:val="0"/>
          <w:color w:val="000000"/>
          <w:sz w:val="24"/>
          <w:highlight w:val="none"/>
        </w:rPr>
        <w:t xml:space="preserve">，本项目专门面向中小企业采购，符合文件要求的</w:t>
      </w: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应提交《中小企业声明函》。</w:t>
      </w:r>
      <w:r/>
    </w:p>
    <w:p>
      <w:pPr>
        <w:ind w:firstLine="480"/>
        <w:spacing w:line="360" w:lineRule="auto"/>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二</w:t>
      </w: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为残疾人福利性单位的，符合财库〔2017〕141号文件规定条件的残疾人福利性单位视同小型、微型企业，提供《残疾人福利性单位声明函》</w:t>
      </w:r>
      <w:r>
        <w:rPr>
          <w:rFonts w:hint="eastAsia" w:ascii="宋体" w:hAnsi="宋体" w:eastAsia="宋体" w:cs="宋体"/>
          <w:b w:val="0"/>
          <w:bCs w:val="0"/>
          <w:color w:val="000000"/>
          <w:sz w:val="24"/>
          <w:highlight w:val="none"/>
          <w:lang w:eastAsia="zh-CN"/>
        </w:rPr>
        <w:t xml:space="preserve">。</w:t>
      </w:r>
      <w:r/>
    </w:p>
    <w:p>
      <w:pPr>
        <w:ind w:firstLine="480"/>
        <w:spacing w:line="360" w:lineRule="auto"/>
        <w:rPr>
          <w:rFonts w:hint="eastAsia" w:ascii="宋体" w:hAnsi="宋体" w:eastAsia="宋体" w:cs="宋体"/>
          <w:b w:val="0"/>
          <w:bCs w:val="0"/>
          <w:color w:val="000000"/>
          <w:sz w:val="24"/>
          <w:highlight w:val="none"/>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三）</w:t>
      </w: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pStyle w:val="1004"/>
        <w:ind w:firstLine="482"/>
        <w:jc w:val="left"/>
        <w:keepLines w:val="0"/>
        <w:keepNext w:val="0"/>
        <w:pageBreakBefore w:val="0"/>
        <w:spacing w:before="0" w:after="0"/>
        <w:rPr>
          <w:rFonts w:hint="eastAsia" w:ascii="宋体" w:hAnsi="宋体" w:eastAsia="宋体" w:cs="宋体"/>
          <w:b/>
          <w:bCs w:val="0"/>
          <w:color w:val="000000"/>
          <w:highlight w:val="none"/>
          <w:lang w:eastAsia="zh-CN"/>
        </w:rPr>
      </w:pPr>
      <w:r>
        <w:rPr>
          <w:rFonts w:hint="eastAsia" w:ascii="宋体" w:hAnsi="宋体" w:eastAsia="宋体" w:cs="宋体"/>
          <w:b/>
          <w:bCs w:val="0"/>
          <w:color w:val="000000"/>
          <w:highlight w:val="none"/>
          <w:lang w:val="en-US" w:eastAsia="zh-CN"/>
        </w:rPr>
        <w:t xml:space="preserve">二</w:t>
      </w:r>
      <w:r>
        <w:rPr>
          <w:rFonts w:hint="eastAsia" w:ascii="宋体" w:hAnsi="宋体" w:eastAsia="宋体" w:cs="宋体"/>
          <w:b/>
          <w:bCs w:val="0"/>
          <w:color w:val="000000"/>
          <w:highlight w:val="none"/>
        </w:rPr>
        <w:t xml:space="preserve">、磋商小组</w:t>
      </w:r>
      <w:r>
        <w:rPr>
          <w:rFonts w:hint="eastAsia" w:ascii="宋体" w:hAnsi="宋体" w:eastAsia="宋体" w:cs="宋体"/>
          <w:b/>
          <w:bCs w:val="0"/>
          <w:color w:val="000000"/>
          <w:highlight w:val="none"/>
          <w:lang w:eastAsia="zh-CN"/>
        </w:rPr>
        <w:t xml:space="preserve">：</w:t>
      </w:r>
      <w:r/>
    </w:p>
    <w:p>
      <w:pPr>
        <w:pStyle w:val="1004"/>
        <w:ind w:firstLine="480"/>
        <w:jc w:val="left"/>
        <w:keepLines w:val="0"/>
        <w:keepNext w:val="0"/>
        <w:pageBreakBefore w:val="0"/>
        <w:spacing w:before="0" w:after="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本采购项目磋商小组的评委由相关的专家、采购人代表等有关人员构成。</w:t>
      </w:r>
      <w:r/>
    </w:p>
    <w:p>
      <w:pPr>
        <w:pStyle w:val="1004"/>
        <w:ind w:firstLine="482"/>
        <w:jc w:val="left"/>
        <w:keepLines w:val="0"/>
        <w:keepNext w:val="0"/>
        <w:pageBreakBefore w:val="0"/>
        <w:spacing w:before="0" w:after="0"/>
        <w:rPr>
          <w:rFonts w:hint="eastAsia" w:ascii="宋体" w:hAnsi="宋体" w:eastAsia="宋体" w:cs="宋体"/>
          <w:b/>
          <w:bCs w:val="0"/>
          <w:color w:val="000000"/>
          <w:highlight w:val="none"/>
          <w:lang w:eastAsia="zh-CN"/>
        </w:rPr>
      </w:pPr>
      <w:r>
        <w:rPr>
          <w:rFonts w:hint="eastAsia" w:ascii="宋体" w:hAnsi="宋体" w:eastAsia="宋体" w:cs="宋体"/>
          <w:b/>
          <w:bCs w:val="0"/>
          <w:color w:val="000000"/>
          <w:highlight w:val="none"/>
          <w:lang w:val="en-US" w:eastAsia="zh-CN"/>
        </w:rPr>
        <w:t xml:space="preserve">三</w:t>
      </w:r>
      <w:r>
        <w:rPr>
          <w:rFonts w:hint="eastAsia" w:ascii="宋体" w:hAnsi="宋体" w:eastAsia="宋体" w:cs="宋体"/>
          <w:b/>
          <w:bCs w:val="0"/>
          <w:color w:val="000000"/>
          <w:highlight w:val="none"/>
        </w:rPr>
        <w:t xml:space="preserve">、评审方法</w:t>
      </w:r>
      <w:r>
        <w:rPr>
          <w:rFonts w:hint="eastAsia" w:ascii="宋体" w:hAnsi="宋体" w:eastAsia="宋体" w:cs="宋体"/>
          <w:b/>
          <w:bCs w:val="0"/>
          <w:color w:val="000000"/>
          <w:highlight w:val="none"/>
          <w:lang w:eastAsia="zh-CN"/>
        </w:rPr>
        <w:t xml:space="preserve">：</w:t>
      </w:r>
      <w:r>
        <w:rPr>
          <w:rFonts w:hint="eastAsia" w:ascii="宋体" w:hAnsi="宋体" w:eastAsia="宋体" w:cs="宋体"/>
          <w:b/>
          <w:bCs/>
          <w:color w:val="000000"/>
          <w:highlight w:val="none"/>
        </w:rPr>
        <w:t xml:space="preserve">综合评分法</w:t>
      </w:r>
      <w:r/>
    </w:p>
    <w:p>
      <w:pPr>
        <w:pStyle w:val="1004"/>
        <w:ind w:firstLine="480"/>
        <w:jc w:val="left"/>
        <w:keepLines w:val="0"/>
        <w:keepNext w:val="0"/>
        <w:pageBreakBefore w:val="0"/>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经磋商确定最终采购需求和确定提交最后报价的供应商后，由磋商小组采用综合评分法对提交最后报价的供应商的响应文件和最后报价进行综合评分。</w:t>
      </w:r>
      <w:r/>
    </w:p>
    <w:p>
      <w:pPr>
        <w:pStyle w:val="1004"/>
        <w:ind w:firstLine="480"/>
        <w:jc w:val="left"/>
        <w:keepLines w:val="0"/>
        <w:keepNext w:val="0"/>
        <w:pageBreakBefore w:val="0"/>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综合评分法，是指响应文件满足磋商文件全部实质性要求且按评审因素的量化指标评审得分最高的供应商为成交候选供应商的评审方法。</w:t>
      </w:r>
      <w:r/>
    </w:p>
    <w:p>
      <w:pPr>
        <w:pStyle w:val="1004"/>
        <w:ind w:firstLine="482"/>
        <w:jc w:val="left"/>
        <w:keepLines w:val="0"/>
        <w:keepNext w:val="0"/>
        <w:pageBreakBefore w:val="0"/>
        <w:spacing w:before="0" w:after="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注：各供应商请关注开标大厅交流区，在开标结束后，请勿离开开标大厅，待资格审查和商务技术审查完毕，采购人或采购代理机构通知最后报价填报后，所有的响应供应商须在30分钟内填写并加盖CA电子签章后提交最后报价，未在规定时间内提交最后报价的，视作无效响应处理。</w:t>
      </w:r>
      <w:r/>
    </w:p>
    <w:p>
      <w:pPr>
        <w:pStyle w:val="1004"/>
        <w:ind w:firstLine="482"/>
        <w:jc w:val="left"/>
        <w:keepLines w:val="0"/>
        <w:keepNext w:val="0"/>
        <w:pageBreakBefore w:val="0"/>
        <w:spacing w:before="0" w:after="0"/>
        <w:rPr>
          <w:rFonts w:hint="eastAsia" w:ascii="宋体" w:hAnsi="宋体" w:eastAsia="宋体" w:cs="宋体"/>
          <w:b/>
          <w:bCs w:val="0"/>
          <w:color w:val="000000"/>
          <w:highlight w:val="none"/>
          <w:lang w:eastAsia="zh-CN"/>
        </w:rPr>
      </w:pPr>
      <w:r>
        <w:rPr>
          <w:rFonts w:hint="eastAsia" w:ascii="宋体" w:hAnsi="宋体" w:eastAsia="宋体" w:cs="宋体"/>
          <w:b/>
          <w:bCs w:val="0"/>
          <w:color w:val="000000"/>
          <w:highlight w:val="none"/>
          <w:lang w:val="en-US" w:eastAsia="zh-CN"/>
        </w:rPr>
        <w:t xml:space="preserve">四</w:t>
      </w:r>
      <w:r>
        <w:rPr>
          <w:rFonts w:hint="eastAsia" w:ascii="宋体" w:hAnsi="宋体" w:eastAsia="宋体" w:cs="宋体"/>
          <w:b/>
          <w:bCs w:val="0"/>
          <w:color w:val="000000"/>
          <w:highlight w:val="none"/>
        </w:rPr>
        <w:t xml:space="preserve">、评审原则</w:t>
      </w:r>
      <w:r>
        <w:rPr>
          <w:rFonts w:hint="eastAsia" w:ascii="宋体" w:hAnsi="宋体" w:eastAsia="宋体" w:cs="宋体"/>
          <w:b/>
          <w:bCs w:val="0"/>
          <w:color w:val="000000"/>
          <w:highlight w:val="none"/>
          <w:lang w:eastAsia="zh-CN"/>
        </w:rPr>
        <w:t xml:space="preserve">：</w:t>
      </w:r>
      <w:r/>
    </w:p>
    <w:p>
      <w:pPr>
        <w:pStyle w:val="1004"/>
        <w:ind w:firstLine="480"/>
        <w:jc w:val="left"/>
        <w:keepLines w:val="0"/>
        <w:keepNext w:val="0"/>
        <w:pageBreakBefore w:val="0"/>
        <w:spacing w:before="0" w:after="0"/>
        <w:rPr>
          <w:rFonts w:hint="eastAsia" w:ascii="宋体" w:hAnsi="宋体" w:eastAsia="宋体" w:cs="宋体"/>
          <w:bCs/>
          <w:color w:val="000000"/>
          <w:highlight w:val="none"/>
        </w:rPr>
      </w:pPr>
      <w:r>
        <w:rPr>
          <w:rFonts w:hint="eastAsia" w:ascii="宋体" w:hAnsi="宋体" w:eastAsia="宋体" w:cs="宋体"/>
          <w:color w:val="000000"/>
          <w:highlight w:val="none"/>
        </w:rPr>
        <w:t xml:space="preserve">磋商小组</w:t>
      </w:r>
      <w:r>
        <w:rPr>
          <w:rFonts w:hint="eastAsia" w:ascii="宋体" w:hAnsi="宋体" w:eastAsia="宋体" w:cs="宋体"/>
          <w:bCs/>
          <w:color w:val="000000"/>
          <w:highlight w:val="none"/>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000000"/>
          <w:highlight w:val="none"/>
        </w:rPr>
        <w:t xml:space="preserve">磋商小组</w:t>
      </w:r>
      <w:r>
        <w:rPr>
          <w:rFonts w:hint="eastAsia" w:ascii="宋体" w:hAnsi="宋体" w:eastAsia="宋体" w:cs="宋体"/>
          <w:bCs/>
          <w:color w:val="000000"/>
          <w:highlight w:val="none"/>
        </w:rPr>
        <w:t xml:space="preserve">及有关工作人员不得私下与供应商接触。</w:t>
      </w:r>
      <w:r/>
    </w:p>
    <w:p>
      <w:pPr>
        <w:pStyle w:val="1004"/>
        <w:ind w:firstLine="482"/>
        <w:jc w:val="left"/>
        <w:keepLines w:val="0"/>
        <w:keepNext w:val="0"/>
        <w:pageBreakBefore w:val="0"/>
        <w:spacing w:before="0" w:after="0" w:line="360" w:lineRule="auto"/>
        <w:rPr>
          <w:rFonts w:hint="eastAsia" w:ascii="宋体" w:hAnsi="宋体" w:eastAsia="宋体" w:cs="宋体"/>
          <w:b/>
          <w:bCs w:val="0"/>
          <w:color w:val="000000"/>
          <w:highlight w:val="none"/>
        </w:rPr>
      </w:pPr>
      <w:r>
        <w:rPr>
          <w:rFonts w:hint="eastAsia" w:ascii="宋体" w:hAnsi="宋体" w:eastAsia="宋体" w:cs="宋体"/>
          <w:b/>
          <w:bCs w:val="0"/>
          <w:color w:val="000000"/>
          <w:highlight w:val="none"/>
          <w:lang w:val="en-US" w:eastAsia="zh-CN"/>
        </w:rPr>
        <w:t xml:space="preserve">五</w:t>
      </w:r>
      <w:r>
        <w:rPr>
          <w:rFonts w:hint="eastAsia" w:ascii="宋体" w:hAnsi="宋体" w:eastAsia="宋体" w:cs="宋体"/>
          <w:b/>
          <w:bCs w:val="0"/>
          <w:color w:val="000000"/>
          <w:highlight w:val="none"/>
        </w:rPr>
        <w:t xml:space="preserve">、评审标准： </w:t>
      </w:r>
      <w:r/>
    </w:p>
    <w:p>
      <w:pPr>
        <w:pStyle w:val="1004"/>
        <w:ind w:firstLine="480"/>
        <w:jc w:val="left"/>
        <w:keepLines w:val="0"/>
        <w:keepNext w:val="0"/>
        <w:pageBreakBefore w:val="0"/>
        <w:spacing w:before="0" w:after="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（一）评审时，磋商小组以磋商文件为评审依据，磋商小组各成员独立对每个有效响应的文件进行评价、打分，然后汇总每个供应商每项评审因素的得分。</w:t>
      </w:r>
      <w:r/>
    </w:p>
    <w:p>
      <w:pPr>
        <w:pStyle w:val="962"/>
        <w:ind w:firstLine="480"/>
        <w:jc w:val="left"/>
        <w:keepLines w:val="0"/>
        <w:keepNext w:val="0"/>
        <w:pageBreakBefore w:val="0"/>
        <w:spacing w:line="360" w:lineRule="auto"/>
        <w:tabs>
          <w:tab w:val="left" w:pos="7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（二）本项目评分总分为100分，按四舍五入取至小数点后两位。</w:t>
      </w:r>
      <w:r/>
    </w:p>
    <w:tbl>
      <w:tblPr>
        <w:tblStyle w:val="750"/>
        <w:tblW w:w="9684" w:type="dxa"/>
        <w:jc w:val="center"/>
        <w:tblLayout w:type="fixed"/>
        <w:tblCellMar>
          <w:left w:w="108" w:type="dxa"/>
          <w:top w:w="0" w:type="dxa"/>
          <w:right w:w="108" w:type="dxa"/>
          <w:bottom w:w="0" w:type="dxa"/>
        </w:tblCellMar>
        <w:tblLook w:val="04A0" w:firstRow="1" w:lastRow="0" w:firstColumn="1" w:lastColumn="0" w:noHBand="0" w:noVBand="1"/>
      </w:tblPr>
      <w:tblGrid>
        <w:gridCol w:w="1532"/>
        <w:gridCol w:w="831"/>
        <w:gridCol w:w="7321"/>
      </w:tblGrid>
      <w:tr>
        <w:trPr>
          <w:jc w:val="center"/>
          <w:trHeight w:val="486"/>
        </w:trPr>
        <w:tc>
          <w:tcPr>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评分项目</w:t>
            </w:r>
            <w:r/>
          </w:p>
        </w:tc>
        <w:tc>
          <w:tcPr>
            <w:tcBorders>
              <w:top w:val="single" w:color="000000" w:sz="4" w:space="0"/>
              <w:left w:val="none" w:color="000000" w:sz="4" w:space="0"/>
              <w:bottom w:val="single" w:color="000000" w:sz="4" w:space="0"/>
              <w:right w:val="single" w:color="000000" w:sz="4" w:space="0"/>
            </w:tcBorders>
            <w:tcW w:w="831" w:type="dxa"/>
            <w:vAlign w:val="center"/>
            <w:textDirection w:val="lrTb"/>
            <w:noWrap w:val="false"/>
          </w:tcPr>
          <w:p>
            <w:pP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p>
        </w:tc>
        <w:tc>
          <w:tcPr>
            <w:tcBorders>
              <w:top w:val="single" w:color="000000" w:sz="4" w:space="0"/>
              <w:left w:val="none" w:color="000000" w:sz="4" w:space="0"/>
              <w:bottom w:val="single" w:color="000000" w:sz="4" w:space="0"/>
              <w:right w:val="single" w:color="000000" w:sz="4" w:space="0"/>
            </w:tcBorders>
            <w:tcW w:w="73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评分标准</w:t>
            </w:r>
            <w:r/>
          </w:p>
        </w:tc>
      </w:tr>
      <w:tr>
        <w:trPr>
          <w:jc w:val="center"/>
          <w:trHeight w:val="458"/>
        </w:trPr>
        <w:tc>
          <w:tcPr>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价格部分</w:t>
            </w:r>
            <w:r/>
          </w:p>
        </w:tc>
        <w:tc>
          <w:tcPr>
            <w:tcBorders>
              <w:top w:val="single" w:color="000000" w:sz="4" w:space="0"/>
              <w:left w:val="none" w:color="000000" w:sz="4" w:space="0"/>
              <w:bottom w:val="single" w:color="000000" w:sz="4" w:space="0"/>
              <w:right w:val="single" w:color="000000" w:sz="4" w:space="0"/>
            </w:tcBorders>
            <w:tcW w:w="831" w:type="dxa"/>
            <w:vAlign w:val="center"/>
            <w:textDirection w:val="lrTb"/>
            <w:noWrap w:val="false"/>
          </w:tcPr>
          <w:p>
            <w:pP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cs="宋体"/>
                <w:b/>
                <w:color w:val="000000"/>
                <w:sz w:val="21"/>
                <w:szCs w:val="21"/>
                <w:highlight w:val="none"/>
                <w:lang w:val="en-US" w:eastAsia="zh-CN"/>
              </w:rPr>
              <w:t xml:space="preserve">20</w:t>
            </w:r>
            <w:r>
              <w:rPr>
                <w:rFonts w:hint="eastAsia" w:ascii="宋体" w:hAnsi="宋体" w:eastAsia="宋体" w:cs="宋体"/>
                <w:b/>
                <w:color w:val="000000"/>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21" w:type="dxa"/>
            <w:vAlign w:val="center"/>
            <w:textDirection w:val="lrTb"/>
            <w:noWrap w:val="false"/>
          </w:tcPr>
          <w:p>
            <w:pP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报价评分</w:t>
            </w:r>
            <w:r/>
          </w:p>
        </w:tc>
        <w:tc>
          <w:tcPr>
            <w:tcBorders>
              <w:top w:val="single" w:color="000000" w:sz="4" w:space="0"/>
              <w:left w:val="none" w:color="000000" w:sz="4" w:space="0"/>
              <w:bottom w:val="single" w:color="000000" w:sz="4" w:space="0"/>
              <w:right w:val="single" w:color="000000" w:sz="4" w:space="0"/>
            </w:tcBorders>
            <w:tcW w:w="83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21"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价格分统一采用低价优先法计算，即满足磋商文件要求且最后报价最低的供应商的价格为磋商基准价，其价格分为满分。其他供应商的价格分统一按照下列公式计算：</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磋商报价得分=（磋商基准价/最后磋商报价）×</w:t>
            </w:r>
            <w:r>
              <w:rPr>
                <w:rFonts w:hint="eastAsia" w:ascii="宋体" w:hAnsi="宋体" w:eastAsia="宋体" w:cs="宋体"/>
                <w:bCs/>
                <w:color w:val="auto"/>
                <w:szCs w:val="21"/>
                <w:highlight w:val="none"/>
                <w:lang w:val="en-US" w:eastAsia="zh-CN"/>
              </w:rPr>
              <w:t xml:space="preserve">20</w:t>
            </w:r>
            <w:r>
              <w:rPr>
                <w:rFonts w:hint="eastAsia" w:ascii="宋体" w:hAnsi="宋体" w:eastAsia="宋体" w:cs="宋体"/>
                <w:bCs/>
                <w:color w:val="auto"/>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auto"/>
                <w:szCs w:val="21"/>
                <w:highlight w:val="none"/>
              </w:rPr>
              <w:t xml:space="preserve">项目评审过程中，不得去掉最后报价中的最高报价和最低报价</w:t>
            </w:r>
            <w:r>
              <w:rPr>
                <w:rFonts w:hint="eastAsia" w:ascii="宋体" w:hAnsi="宋体" w:eastAsia="宋体" w:cs="宋体"/>
                <w:color w:val="auto"/>
                <w:szCs w:val="21"/>
                <w:highlight w:val="none"/>
              </w:rPr>
              <w:t xml:space="preserve">。</w:t>
            </w:r>
            <w:r/>
          </w:p>
        </w:tc>
      </w:tr>
      <w:tr>
        <w:trPr>
          <w:jc w:val="center"/>
          <w:trHeight w:val="484"/>
        </w:trPr>
        <w:tc>
          <w:tcPr>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技术部分</w:t>
            </w:r>
            <w:r/>
          </w:p>
        </w:tc>
        <w:tc>
          <w:tcPr>
            <w:tcBorders>
              <w:top w:val="single" w:color="000000" w:sz="4" w:space="0"/>
              <w:left w:val="none" w:color="000000" w:sz="4" w:space="0"/>
              <w:bottom w:val="single" w:color="000000" w:sz="4" w:space="0"/>
              <w:right w:val="single" w:color="000000" w:sz="4" w:space="0"/>
            </w:tcBorders>
            <w:tcW w:w="831" w:type="dxa"/>
            <w:vAlign w:val="center"/>
            <w:textDirection w:val="lrTb"/>
            <w:noWrap w:val="false"/>
          </w:tcPr>
          <w:p>
            <w:pP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50</w:t>
            </w:r>
            <w:r>
              <w:rPr>
                <w:rFonts w:hint="eastAsia" w:ascii="宋体" w:hAnsi="宋体" w:eastAsia="宋体" w:cs="宋体"/>
                <w:b/>
                <w:color w:val="000000"/>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21" w:type="dxa"/>
            <w:vAlign w:val="center"/>
            <w:textDirection w:val="lrTb"/>
            <w:noWrap w:val="false"/>
          </w:tcPr>
          <w:p>
            <w:pP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jc w:val="center"/>
          <w:trHeight w:val="593"/>
        </w:trPr>
        <w:tc>
          <w:tcPr>
            <w:tcBorders>
              <w:top w:val="single" w:color="000000" w:sz="4" w:space="0"/>
              <w:left w:val="single" w:color="000000" w:sz="4" w:space="0"/>
              <w:bottom w:val="none" w:color="000000" w:sz="4" w:space="0"/>
              <w:right w:val="single" w:color="000000" w:sz="4" w:space="0"/>
            </w:tcBorders>
            <w:tcW w:w="1532" w:type="dxa"/>
            <w:vAlign w:val="center"/>
            <w:vMerge w:val="restart"/>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施工组织设计</w:t>
            </w:r>
            <w:r/>
          </w:p>
        </w:tc>
        <w:tc>
          <w:tcPr>
            <w:tcBorders>
              <w:top w:val="single" w:color="000000" w:sz="4" w:space="0"/>
              <w:left w:val="single" w:color="000000" w:sz="4" w:space="0"/>
              <w:bottom w:val="none" w:color="000000" w:sz="4" w:space="0"/>
              <w:right w:val="single" w:color="000000" w:sz="4" w:space="0"/>
            </w:tcBorders>
            <w:tcW w:w="831"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0分</w:t>
            </w:r>
            <w:r/>
          </w:p>
        </w:tc>
        <w:tc>
          <w:tcPr>
            <w:tcBorders>
              <w:top w:val="single" w:color="000000" w:sz="4" w:space="0"/>
              <w:left w:val="single" w:color="000000" w:sz="4" w:space="0"/>
              <w:bottom w:val="single" w:color="000000" w:sz="4" w:space="0"/>
              <w:right w:val="single" w:color="000000" w:sz="4" w:space="0"/>
            </w:tcBorders>
            <w:tcW w:w="7321"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1、施工组织总体设想</w:t>
            </w:r>
            <w:r>
              <w:rPr>
                <w:rFonts w:hint="eastAsia" w:ascii="宋体" w:hAnsi="宋体" w:eastAsia="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10</w:t>
            </w:r>
            <w:r>
              <w:rPr>
                <w:rFonts w:hint="eastAsia" w:ascii="宋体" w:hAnsi="宋体" w:eastAsia="宋体" w:cs="宋体"/>
                <w:b/>
                <w:color w:val="000000"/>
                <w:sz w:val="21"/>
                <w:szCs w:val="21"/>
                <w:highlight w:val="none"/>
                <w:lang w:val="en-US" w:eastAsia="zh-CN"/>
              </w:rPr>
              <w:t xml:space="preserve">分</w:t>
            </w:r>
            <w:r>
              <w:rPr>
                <w:rFonts w:hint="eastAsia" w:ascii="宋体" w:hAnsi="宋体" w:eastAsia="宋体" w:cs="宋体"/>
                <w:b/>
                <w:color w:val="000000"/>
                <w:sz w:val="21"/>
                <w:szCs w:val="21"/>
                <w:highlight w:val="none"/>
                <w:lang w:eastAsia="zh-CN"/>
              </w:rPr>
              <w:t xml:space="preserve">）</w:t>
            </w:r>
            <w:r/>
          </w:p>
          <w:p>
            <w:pPr>
              <w:ind w:lef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供应商提供项目实施总体方案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设想</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表述的清晰性、全面性、前瞻性、合理性、科学性、可行性及针对性等。</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总体方案表述清晰性、全面性、合理性、科学性、可行及针对性</w:t>
            </w:r>
            <w:r>
              <w:rPr>
                <w:rFonts w:hint="eastAsia" w:ascii="宋体" w:hAnsi="宋体" w:eastAsia="宋体" w:cs="宋体"/>
                <w:b w:val="0"/>
                <w:bCs/>
                <w:color w:val="000000"/>
                <w:sz w:val="21"/>
                <w:szCs w:val="21"/>
                <w:highlight w:val="none"/>
                <w:lang w:val="en-US" w:eastAsia="zh-CN"/>
              </w:rPr>
              <w:t xml:space="preserve">非常</w:t>
            </w:r>
            <w:r>
              <w:rPr>
                <w:rFonts w:hint="eastAsia" w:ascii="宋体" w:hAnsi="宋体" w:eastAsia="宋体" w:cs="宋体"/>
                <w:b w:val="0"/>
                <w:bCs/>
                <w:color w:val="000000"/>
                <w:sz w:val="21"/>
                <w:szCs w:val="21"/>
                <w:highlight w:val="none"/>
                <w:lang w:eastAsia="zh-CN"/>
              </w:rPr>
              <w:t xml:space="preserve">强：</w:t>
            </w:r>
            <w:r>
              <w:rPr>
                <w:rFonts w:hint="eastAsia" w:ascii="宋体" w:hAnsi="宋体" w:cs="宋体"/>
                <w:b w:val="0"/>
                <w:bCs/>
                <w:color w:val="000000"/>
                <w:sz w:val="21"/>
                <w:szCs w:val="21"/>
                <w:highlight w:val="none"/>
                <w:lang w:val="en-US" w:eastAsia="zh-CN"/>
              </w:rPr>
              <w:t xml:space="preserve">10</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总体方案表述清晰性、全面性、合理性、科学性、可行及针对性</w:t>
            </w:r>
            <w:r>
              <w:rPr>
                <w:rFonts w:hint="eastAsia" w:ascii="宋体" w:hAnsi="宋体" w:eastAsia="宋体" w:cs="宋体"/>
                <w:b w:val="0"/>
                <w:bCs/>
                <w:color w:val="000000"/>
                <w:sz w:val="21"/>
                <w:szCs w:val="21"/>
                <w:highlight w:val="none"/>
                <w:lang w:eastAsia="zh-CN"/>
              </w:rPr>
              <w:t xml:space="preserve">一般</w:t>
            </w:r>
            <w:r>
              <w:rPr>
                <w:rFonts w:hint="eastAsia" w:ascii="宋体" w:hAnsi="宋体" w:eastAsia="宋体" w:cs="宋体"/>
                <w:b w:val="0"/>
                <w:bCs/>
                <w:color w:val="000000"/>
                <w:sz w:val="21"/>
                <w:szCs w:val="21"/>
                <w:highlight w:val="none"/>
              </w:rPr>
              <w:t xml:space="preserve">：</w:t>
            </w:r>
            <w:r>
              <w:rPr>
                <w:rFonts w:hint="eastAsia" w:ascii="宋体" w:hAnsi="宋体" w:cs="宋体"/>
                <w:b w:val="0"/>
                <w:bCs/>
                <w:color w:val="000000"/>
                <w:sz w:val="21"/>
                <w:szCs w:val="21"/>
                <w:highlight w:val="none"/>
                <w:lang w:val="en-US" w:eastAsia="zh-CN"/>
              </w:rPr>
              <w:t xml:space="preserve">8</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left="0" w:firstLine="0"/>
              <w:jc w:val="left"/>
              <w:keepLines w:val="0"/>
              <w:keepNext w:val="0"/>
              <w:pageBreakBefore w:val="0"/>
              <w:spacing w:line="360" w:lineRule="auto"/>
              <w:shd w:val="clear" w:color="auto" w:fill="auto"/>
              <w:widowControl w:val="off"/>
              <w:rPr>
                <w:rFonts w:hint="eastAsia"/>
                <w:color w:val="000000"/>
                <w:highlight w:val="none"/>
                <w:lang w:eastAsia="zh-CN"/>
              </w:rPr>
            </w:pPr>
            <w:r>
              <w:rPr>
                <w:rFonts w:hint="eastAsia" w:ascii="宋体" w:hAnsi="宋体" w:eastAsia="宋体" w:cs="宋体"/>
                <w:b w:val="0"/>
                <w:bCs/>
                <w:color w:val="000000"/>
                <w:sz w:val="21"/>
                <w:szCs w:val="21"/>
                <w:highlight w:val="none"/>
              </w:rPr>
              <w:t xml:space="preserve">总体方案表述清晰性、全面性、合理性、科学性、可行及针对性</w:t>
            </w:r>
            <w:r>
              <w:rPr>
                <w:rFonts w:hint="eastAsia" w:ascii="宋体" w:hAnsi="宋体" w:eastAsia="宋体" w:cs="宋体"/>
                <w:b w:val="0"/>
                <w:bCs/>
                <w:color w:val="000000"/>
                <w:sz w:val="21"/>
                <w:szCs w:val="21"/>
                <w:highlight w:val="none"/>
                <w:lang w:val="en-US" w:eastAsia="zh-CN"/>
              </w:rPr>
              <w:t xml:space="preserve">粗糙</w:t>
            </w:r>
            <w:r>
              <w:rPr>
                <w:rFonts w:hint="eastAsia" w:ascii="宋体" w:hAnsi="宋体" w:eastAsia="宋体" w:cs="宋体"/>
                <w:b w:val="0"/>
                <w:bCs/>
                <w:color w:val="000000"/>
                <w:sz w:val="21"/>
                <w:szCs w:val="21"/>
                <w:highlight w:val="none"/>
              </w:rPr>
              <w:t xml:space="preserve">：</w:t>
            </w:r>
            <w:r>
              <w:rPr>
                <w:rFonts w:hint="eastAsia" w:ascii="宋体" w:hAnsi="宋体" w:cs="宋体"/>
                <w:b w:val="0"/>
                <w:bCs/>
                <w:color w:val="000000"/>
                <w:sz w:val="21"/>
                <w:szCs w:val="21"/>
                <w:highlight w:val="none"/>
                <w:lang w:val="en-US" w:eastAsia="zh-CN"/>
              </w:rPr>
              <w:t xml:space="preserve">6</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未见阐述</w:t>
            </w:r>
            <w:r>
              <w:rPr>
                <w:rFonts w:hint="eastAsia" w:ascii="宋体" w:hAnsi="宋体" w:eastAsia="宋体" w:cs="宋体"/>
                <w:b w:val="0"/>
                <w:bCs/>
                <w:color w:val="000000"/>
                <w:sz w:val="21"/>
                <w:szCs w:val="21"/>
                <w:highlight w:val="none"/>
              </w:rPr>
              <w:t xml:space="preserve">不得分。</w:t>
            </w:r>
            <w:r/>
          </w:p>
        </w:tc>
      </w:tr>
      <w:tr>
        <w:trPr>
          <w:jc w:val="center"/>
          <w:trHeight w:val="828"/>
        </w:trPr>
        <w:tc>
          <w:tcPr>
            <w:tcBorders>
              <w:top w:val="none" w:color="000000" w:sz="4" w:space="0"/>
              <w:left w:val="single" w:color="000000" w:sz="4" w:space="0"/>
              <w:bottom w:val="none" w:color="000000" w:sz="4" w:space="0"/>
              <w:right w:val="single" w:color="000000" w:sz="4" w:space="0"/>
            </w:tcBorders>
            <w:tcW w:w="1532"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831"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21" w:type="dxa"/>
            <w:vAlign w:val="center"/>
            <w:textDirection w:val="lrTb"/>
            <w:noWrap w:val="false"/>
          </w:tcPr>
          <w:p>
            <w:pPr>
              <w:pStyle w:val="936"/>
              <w:ind w:left="0" w:firstLine="0"/>
              <w:jc w:val="both"/>
              <w:keepLines w:val="0"/>
              <w:keepNext w:val="0"/>
              <w:pageBreakBefore w:val="0"/>
              <w:spacing w:line="360" w:lineRule="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2、施工总体实施方案（10分）</w:t>
            </w:r>
            <w:r/>
          </w:p>
          <w:p>
            <w:pPr>
              <w:numPr>
                <w:ilvl w:val="0"/>
                <w:numId w:val="0"/>
              </w:numPr>
              <w:ind w:firstLine="0"/>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针对本项目提供工程施工方案、关键施工技术、具体施工技术措施科学、合理、操作性强、规范、高效等。</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总体</w:t>
            </w:r>
            <w:r>
              <w:rPr>
                <w:rFonts w:hint="eastAsia" w:ascii="宋体" w:hAnsi="宋体" w:eastAsia="宋体" w:cs="宋体"/>
                <w:b w:val="0"/>
                <w:bCs/>
                <w:color w:val="000000"/>
                <w:sz w:val="21"/>
                <w:szCs w:val="21"/>
                <w:highlight w:val="none"/>
                <w:lang w:eastAsia="zh-CN"/>
              </w:rPr>
              <w:t xml:space="preserve">方案</w:t>
            </w:r>
            <w:r>
              <w:rPr>
                <w:rFonts w:hint="eastAsia" w:ascii="宋体" w:hAnsi="宋体" w:eastAsia="宋体" w:cs="宋体"/>
                <w:b w:val="0"/>
                <w:bCs/>
                <w:color w:val="000000"/>
                <w:sz w:val="21"/>
                <w:szCs w:val="21"/>
                <w:highlight w:val="none"/>
                <w:lang w:val="en-US" w:eastAsia="zh-CN"/>
              </w:rPr>
              <w:t xml:space="preserve">非常</w:t>
            </w:r>
            <w:r>
              <w:rPr>
                <w:rFonts w:hint="eastAsia" w:ascii="宋体" w:hAnsi="宋体" w:eastAsia="宋体" w:cs="宋体"/>
                <w:b w:val="0"/>
                <w:bCs/>
                <w:color w:val="000000"/>
                <w:sz w:val="21"/>
                <w:szCs w:val="21"/>
                <w:highlight w:val="none"/>
              </w:rPr>
              <w:t xml:space="preserve">详细，方案针对性</w:t>
            </w:r>
            <w:r>
              <w:rPr>
                <w:rFonts w:hint="eastAsia" w:ascii="宋体" w:hAnsi="宋体" w:eastAsia="宋体" w:cs="宋体"/>
                <w:b w:val="0"/>
                <w:bCs/>
                <w:color w:val="000000"/>
                <w:sz w:val="21"/>
                <w:szCs w:val="21"/>
                <w:highlight w:val="none"/>
                <w:lang w:eastAsia="zh-CN"/>
              </w:rPr>
              <w:t xml:space="preserve">合理规范，操作性强：</w:t>
            </w:r>
            <w:r>
              <w:rPr>
                <w:rFonts w:hint="eastAsia" w:ascii="宋体" w:hAnsi="宋体" w:cs="宋体"/>
                <w:b w:val="0"/>
                <w:bCs/>
                <w:color w:val="000000"/>
                <w:sz w:val="21"/>
                <w:szCs w:val="21"/>
                <w:highlight w:val="none"/>
                <w:lang w:val="en-US" w:eastAsia="zh-CN"/>
              </w:rPr>
              <w:t xml:space="preserve">10</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总体</w:t>
            </w:r>
            <w:r>
              <w:rPr>
                <w:rFonts w:hint="eastAsia" w:ascii="宋体" w:hAnsi="宋体" w:eastAsia="宋体" w:cs="宋体"/>
                <w:b w:val="0"/>
                <w:bCs/>
                <w:color w:val="000000"/>
                <w:sz w:val="21"/>
                <w:szCs w:val="21"/>
                <w:highlight w:val="none"/>
                <w:lang w:eastAsia="zh-CN"/>
              </w:rPr>
              <w:t xml:space="preserve">方案简单</w:t>
            </w:r>
            <w:r>
              <w:rPr>
                <w:rFonts w:hint="eastAsia" w:ascii="宋体" w:hAnsi="宋体" w:eastAsia="宋体" w:cs="宋体"/>
                <w:b w:val="0"/>
                <w:bCs/>
                <w:color w:val="000000"/>
                <w:sz w:val="21"/>
                <w:szCs w:val="21"/>
                <w:highlight w:val="none"/>
              </w:rPr>
              <w:t xml:space="preserve">，方案针对性一般</w:t>
            </w:r>
            <w:r>
              <w:rPr>
                <w:rFonts w:hint="eastAsia" w:ascii="宋体" w:hAnsi="宋体" w:eastAsia="宋体" w:cs="宋体"/>
                <w:b w:val="0"/>
                <w:bCs/>
                <w:color w:val="000000"/>
                <w:sz w:val="21"/>
                <w:szCs w:val="21"/>
                <w:highlight w:val="none"/>
                <w:lang w:eastAsia="zh-CN"/>
              </w:rPr>
              <w:t xml:space="preserve">，操作性一般：</w:t>
            </w:r>
            <w:r>
              <w:rPr>
                <w:rFonts w:hint="eastAsia" w:ascii="宋体" w:hAnsi="宋体" w:cs="宋体"/>
                <w:b w:val="0"/>
                <w:bCs/>
                <w:color w:val="000000"/>
                <w:sz w:val="21"/>
                <w:szCs w:val="21"/>
                <w:highlight w:val="none"/>
                <w:lang w:val="en-US" w:eastAsia="zh-CN"/>
              </w:rPr>
              <w:t xml:space="preserve">8</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总体</w:t>
            </w:r>
            <w:r>
              <w:rPr>
                <w:rFonts w:hint="eastAsia" w:ascii="宋体" w:hAnsi="宋体" w:eastAsia="宋体" w:cs="宋体"/>
                <w:b w:val="0"/>
                <w:bCs/>
                <w:color w:val="000000"/>
                <w:sz w:val="21"/>
                <w:szCs w:val="21"/>
                <w:highlight w:val="none"/>
                <w:lang w:eastAsia="zh-CN"/>
              </w:rPr>
              <w:t xml:space="preserve">方案</w:t>
            </w:r>
            <w:r>
              <w:rPr>
                <w:rFonts w:hint="eastAsia" w:ascii="宋体" w:hAnsi="宋体" w:eastAsia="宋体" w:cs="宋体"/>
                <w:b w:val="0"/>
                <w:bCs/>
                <w:color w:val="000000"/>
                <w:sz w:val="21"/>
                <w:szCs w:val="21"/>
                <w:highlight w:val="none"/>
                <w:lang w:val="en-US" w:eastAsia="zh-CN"/>
              </w:rPr>
              <w:t xml:space="preserve">粗糙</w:t>
            </w:r>
            <w:r>
              <w:rPr>
                <w:rFonts w:hint="eastAsia" w:ascii="宋体" w:hAnsi="宋体" w:eastAsia="宋体" w:cs="宋体"/>
                <w:b w:val="0"/>
                <w:bCs/>
                <w:color w:val="000000"/>
                <w:sz w:val="21"/>
                <w:szCs w:val="21"/>
                <w:highlight w:val="none"/>
              </w:rPr>
              <w:t xml:space="preserve">，方案针对性</w:t>
            </w:r>
            <w:r>
              <w:rPr>
                <w:rFonts w:hint="eastAsia" w:ascii="宋体" w:hAnsi="宋体" w:eastAsia="宋体" w:cs="宋体"/>
                <w:b w:val="0"/>
                <w:bCs/>
                <w:color w:val="000000"/>
                <w:sz w:val="21"/>
                <w:szCs w:val="21"/>
                <w:highlight w:val="none"/>
                <w:lang w:val="en-US" w:eastAsia="zh-CN"/>
              </w:rPr>
              <w:t xml:space="preserve">粗糙</w:t>
            </w:r>
            <w:r>
              <w:rPr>
                <w:rFonts w:hint="eastAsia" w:ascii="宋体" w:hAnsi="宋体" w:eastAsia="宋体" w:cs="宋体"/>
                <w:b w:val="0"/>
                <w:bCs/>
                <w:color w:val="000000"/>
                <w:sz w:val="21"/>
                <w:szCs w:val="21"/>
                <w:highlight w:val="none"/>
                <w:lang w:eastAsia="zh-CN"/>
              </w:rPr>
              <w:t xml:space="preserve">，操作性</w:t>
            </w:r>
            <w:r>
              <w:rPr>
                <w:rFonts w:hint="eastAsia" w:ascii="宋体" w:hAnsi="宋体" w:eastAsia="宋体" w:cs="宋体"/>
                <w:b w:val="0"/>
                <w:bCs/>
                <w:color w:val="000000"/>
                <w:sz w:val="21"/>
                <w:szCs w:val="21"/>
                <w:highlight w:val="none"/>
                <w:lang w:val="en-US" w:eastAsia="zh-CN"/>
              </w:rPr>
              <w:t xml:space="preserve">粗糙</w:t>
            </w:r>
            <w:r>
              <w:rPr>
                <w:rFonts w:hint="eastAsia" w:ascii="宋体" w:hAnsi="宋体" w:eastAsia="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6</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lef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未见阐述</w:t>
            </w:r>
            <w:r>
              <w:rPr>
                <w:rFonts w:hint="eastAsia" w:ascii="宋体" w:hAnsi="宋体" w:eastAsia="宋体" w:cs="宋体"/>
                <w:b w:val="0"/>
                <w:bCs/>
                <w:color w:val="000000"/>
                <w:sz w:val="21"/>
                <w:szCs w:val="21"/>
                <w:highlight w:val="none"/>
              </w:rPr>
              <w:t xml:space="preserve">不得分。</w:t>
            </w:r>
            <w:r/>
          </w:p>
        </w:tc>
      </w:tr>
      <w:tr>
        <w:trPr>
          <w:jc w:val="center"/>
          <w:trHeight w:val="983"/>
        </w:trPr>
        <w:tc>
          <w:tcPr>
            <w:tcBorders>
              <w:top w:val="none" w:color="000000" w:sz="4" w:space="0"/>
              <w:left w:val="single" w:color="000000" w:sz="4" w:space="0"/>
              <w:bottom w:val="none" w:color="000000" w:sz="4" w:space="0"/>
              <w:right w:val="single" w:color="000000" w:sz="4" w:space="0"/>
            </w:tcBorders>
            <w:tcW w:w="1532"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831"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21" w:type="dxa"/>
            <w:vAlign w:val="center"/>
            <w:textDirection w:val="lrTb"/>
            <w:noWrap w:val="false"/>
          </w:tcPr>
          <w:p>
            <w:pPr>
              <w:numPr>
                <w:ilvl w:val="0"/>
                <w:numId w:val="0"/>
              </w:numPr>
              <w:ind w:firstLine="0"/>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施工进度计划和各阶段进度的保证措施</w:t>
            </w:r>
            <w:r>
              <w:rPr>
                <w:rFonts w:hint="eastAsia" w:ascii="宋体" w:hAnsi="宋体" w:eastAsia="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lang w:val="en-US" w:eastAsia="zh-CN"/>
              </w:rPr>
              <w:t xml:space="preserve">分</w:t>
            </w:r>
            <w:r>
              <w:rPr>
                <w:rFonts w:hint="eastAsia" w:ascii="宋体" w:hAnsi="宋体" w:eastAsia="宋体" w:cs="宋体"/>
                <w:b/>
                <w:color w:val="000000"/>
                <w:sz w:val="21"/>
                <w:szCs w:val="21"/>
                <w:highlight w:val="none"/>
                <w:lang w:eastAsia="zh-CN"/>
              </w:rPr>
              <w:t xml:space="preserve">）</w:t>
            </w:r>
            <w:r/>
          </w:p>
          <w:p>
            <w:pPr>
              <w:numPr>
                <w:ilvl w:val="0"/>
                <w:numId w:val="0"/>
              </w:numPr>
              <w:ind w:firstLine="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供应商针对本项目实施</w:t>
            </w:r>
            <w:r>
              <w:rPr>
                <w:rFonts w:hint="eastAsia" w:ascii="宋体" w:hAnsi="宋体" w:eastAsia="宋体" w:cs="宋体"/>
                <w:color w:val="000000"/>
                <w:sz w:val="21"/>
                <w:szCs w:val="21"/>
                <w:highlight w:val="none"/>
              </w:rPr>
              <w:t xml:space="preserve">关键线路的清晰性、施工进度计划编制的完整性、合理性及可行等。</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总进度计划</w:t>
            </w:r>
            <w:r>
              <w:rPr>
                <w:rFonts w:hint="eastAsia" w:ascii="宋体" w:hAnsi="宋体" w:eastAsia="宋体" w:cs="宋体"/>
                <w:b w:val="0"/>
                <w:bCs/>
                <w:color w:val="000000"/>
                <w:sz w:val="21"/>
                <w:szCs w:val="21"/>
                <w:highlight w:val="none"/>
                <w:lang w:val="en-US" w:eastAsia="zh-CN"/>
              </w:rPr>
              <w:t xml:space="preserve">非常</w:t>
            </w:r>
            <w:r>
              <w:rPr>
                <w:rFonts w:hint="eastAsia" w:ascii="宋体" w:hAnsi="宋体" w:eastAsia="宋体" w:cs="宋体"/>
                <w:b w:val="0"/>
                <w:bCs/>
                <w:color w:val="000000"/>
                <w:sz w:val="21"/>
                <w:szCs w:val="21"/>
                <w:highlight w:val="none"/>
              </w:rPr>
              <w:t xml:space="preserve">详尽，各阶段进度的保证措施</w:t>
            </w:r>
            <w:r>
              <w:rPr>
                <w:rFonts w:hint="eastAsia" w:ascii="宋体" w:hAnsi="宋体" w:eastAsia="宋体" w:cs="宋体"/>
                <w:b w:val="0"/>
                <w:bCs/>
                <w:color w:val="000000"/>
                <w:sz w:val="21"/>
                <w:szCs w:val="21"/>
                <w:highlight w:val="none"/>
                <w:lang w:val="en-US" w:eastAsia="zh-CN"/>
              </w:rPr>
              <w:t xml:space="preserve">非常</w:t>
            </w:r>
            <w:r>
              <w:rPr>
                <w:rFonts w:hint="eastAsia" w:ascii="宋体" w:hAnsi="宋体" w:eastAsia="宋体" w:cs="宋体"/>
                <w:b w:val="0"/>
                <w:bCs/>
                <w:color w:val="000000"/>
                <w:sz w:val="21"/>
                <w:szCs w:val="21"/>
                <w:highlight w:val="none"/>
              </w:rPr>
              <w:t xml:space="preserve">清晰准确：</w:t>
            </w:r>
            <w:r>
              <w:rPr>
                <w:rFonts w:hint="eastAsia" w:ascii="宋体" w:hAnsi="宋体" w:cs="宋体"/>
                <w:b w:val="0"/>
                <w:bCs/>
                <w:color w:val="000000"/>
                <w:sz w:val="21"/>
                <w:szCs w:val="21"/>
                <w:highlight w:val="none"/>
                <w:lang w:val="en-US" w:eastAsia="zh-CN"/>
              </w:rPr>
              <w:t xml:space="preserve">6</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lef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val="0"/>
                <w:bCs/>
                <w:color w:val="000000"/>
                <w:sz w:val="21"/>
                <w:szCs w:val="21"/>
                <w:highlight w:val="none"/>
              </w:rPr>
              <w:t xml:space="preserve">总进度计划</w:t>
            </w:r>
            <w:r>
              <w:rPr>
                <w:rFonts w:hint="eastAsia" w:ascii="宋体" w:hAnsi="宋体" w:eastAsia="宋体" w:cs="宋体"/>
                <w:b w:val="0"/>
                <w:bCs/>
                <w:color w:val="000000"/>
                <w:sz w:val="21"/>
                <w:szCs w:val="21"/>
                <w:highlight w:val="none"/>
                <w:lang w:eastAsia="zh-CN"/>
              </w:rPr>
              <w:t xml:space="preserve">不</w:t>
            </w:r>
            <w:r>
              <w:rPr>
                <w:rFonts w:hint="eastAsia" w:ascii="宋体" w:hAnsi="宋体" w:eastAsia="宋体" w:cs="宋体"/>
                <w:b w:val="0"/>
                <w:bCs/>
                <w:color w:val="000000"/>
                <w:sz w:val="21"/>
                <w:szCs w:val="21"/>
                <w:highlight w:val="none"/>
              </w:rPr>
              <w:t xml:space="preserve">详尽，各阶段进度的保证措施</w:t>
            </w:r>
            <w:r>
              <w:rPr>
                <w:rFonts w:hint="eastAsia" w:ascii="宋体" w:hAnsi="宋体" w:eastAsia="宋体" w:cs="宋体"/>
                <w:b w:val="0"/>
                <w:bCs/>
                <w:color w:val="000000"/>
                <w:sz w:val="21"/>
                <w:szCs w:val="21"/>
                <w:highlight w:val="none"/>
                <w:lang w:val="en-US" w:eastAsia="zh-CN"/>
              </w:rPr>
              <w:t xml:space="preserve">一般</w:t>
            </w:r>
            <w:r>
              <w:rPr>
                <w:rFonts w:hint="eastAsia" w:ascii="宋体" w:hAnsi="宋体" w:eastAsia="宋体" w:cs="宋体"/>
                <w:b w:val="0"/>
                <w:bCs/>
                <w:color w:val="000000"/>
                <w:sz w:val="21"/>
                <w:szCs w:val="21"/>
                <w:highlight w:val="none"/>
              </w:rPr>
              <w:t xml:space="preserve">：</w:t>
            </w:r>
            <w:r>
              <w:rPr>
                <w:rFonts w:hint="eastAsia" w:ascii="宋体" w:hAnsi="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p>
          <w:p>
            <w:pPr>
              <w:ind w:lef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val="0"/>
                <w:bCs/>
                <w:color w:val="000000"/>
                <w:sz w:val="21"/>
                <w:szCs w:val="21"/>
                <w:highlight w:val="none"/>
              </w:rPr>
              <w:t xml:space="preserve">总进度计划</w:t>
            </w:r>
            <w:r>
              <w:rPr>
                <w:rFonts w:hint="eastAsia" w:ascii="宋体" w:hAnsi="宋体" w:eastAsia="宋体" w:cs="宋体"/>
                <w:b w:val="0"/>
                <w:bCs/>
                <w:color w:val="000000"/>
                <w:sz w:val="21"/>
                <w:szCs w:val="21"/>
                <w:highlight w:val="none"/>
                <w:lang w:eastAsia="zh-CN"/>
              </w:rPr>
              <w:t xml:space="preserve">不</w:t>
            </w:r>
            <w:r>
              <w:rPr>
                <w:rFonts w:hint="eastAsia" w:ascii="宋体" w:hAnsi="宋体" w:eastAsia="宋体" w:cs="宋体"/>
                <w:b w:val="0"/>
                <w:bCs/>
                <w:color w:val="000000"/>
                <w:sz w:val="21"/>
                <w:szCs w:val="21"/>
                <w:highlight w:val="none"/>
              </w:rPr>
              <w:t xml:space="preserve">详尽，各阶段进度的保证措施</w:t>
            </w:r>
            <w:r>
              <w:rPr>
                <w:rFonts w:hint="eastAsia" w:ascii="宋体" w:hAnsi="宋体" w:eastAsia="宋体" w:cs="宋体"/>
                <w:b w:val="0"/>
                <w:bCs/>
                <w:color w:val="000000"/>
                <w:sz w:val="21"/>
                <w:szCs w:val="21"/>
                <w:highlight w:val="none"/>
                <w:lang w:val="en-US" w:eastAsia="zh-CN"/>
              </w:rPr>
              <w:t xml:space="preserve">粗糙</w:t>
            </w:r>
            <w:r>
              <w:rPr>
                <w:rFonts w:hint="eastAsia" w:ascii="宋体" w:hAnsi="宋体" w:eastAsia="宋体" w:cs="宋体"/>
                <w:b w:val="0"/>
                <w:bCs/>
                <w:color w:val="000000"/>
                <w:sz w:val="21"/>
                <w:szCs w:val="21"/>
                <w:highlight w:val="none"/>
              </w:rPr>
              <w:t xml:space="preserve">：</w:t>
            </w:r>
            <w:r>
              <w:rPr>
                <w:rFonts w:hint="eastAsia" w:ascii="宋体" w:hAnsi="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p>
          <w:p>
            <w:pPr>
              <w:ind w:lef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未见阐述</w:t>
            </w:r>
            <w:r>
              <w:rPr>
                <w:rFonts w:hint="eastAsia" w:ascii="宋体" w:hAnsi="宋体" w:eastAsia="宋体" w:cs="宋体"/>
                <w:b w:val="0"/>
                <w:bCs/>
                <w:color w:val="000000"/>
                <w:sz w:val="21"/>
                <w:szCs w:val="21"/>
                <w:highlight w:val="none"/>
              </w:rPr>
              <w:t xml:space="preserve">不得分。</w:t>
            </w:r>
            <w:r/>
          </w:p>
        </w:tc>
      </w:tr>
      <w:tr>
        <w:trPr>
          <w:jc w:val="center"/>
          <w:trHeight w:val="968"/>
        </w:trPr>
        <w:tc>
          <w:tcPr>
            <w:tcBorders>
              <w:top w:val="none" w:color="000000" w:sz="4" w:space="0"/>
              <w:left w:val="single" w:color="000000" w:sz="4" w:space="0"/>
              <w:bottom w:val="none" w:color="000000" w:sz="4" w:space="0"/>
              <w:right w:val="single" w:color="000000" w:sz="4" w:space="0"/>
            </w:tcBorders>
            <w:tcW w:w="1532"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831"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21" w:type="dxa"/>
            <w:vAlign w:val="center"/>
            <w:textDirection w:val="lrTb"/>
            <w:noWrap w:val="false"/>
          </w:tcPr>
          <w:p>
            <w:pPr>
              <w:numPr>
                <w:ilvl w:val="0"/>
                <w:numId w:val="0"/>
              </w:numPr>
              <w:ind w:firstLine="0"/>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4、施工质量保证措施</w:t>
            </w:r>
            <w:r>
              <w:rPr>
                <w:rFonts w:hint="eastAsia" w:ascii="宋体" w:hAnsi="宋体" w:eastAsia="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lang w:val="en-US" w:eastAsia="zh-CN"/>
              </w:rPr>
              <w:t xml:space="preserve">分</w:t>
            </w:r>
            <w:r>
              <w:rPr>
                <w:rFonts w:hint="eastAsia" w:ascii="宋体" w:hAnsi="宋体" w:eastAsia="宋体" w:cs="宋体"/>
                <w:b/>
                <w:color w:val="000000"/>
                <w:sz w:val="21"/>
                <w:szCs w:val="21"/>
                <w:highlight w:val="none"/>
                <w:lang w:eastAsia="zh-CN"/>
              </w:rPr>
              <w:t xml:space="preserve">）</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color w:val="000000"/>
                <w:sz w:val="21"/>
                <w:szCs w:val="21"/>
                <w:highlight w:val="none"/>
              </w:rPr>
              <w:t xml:space="preserve">供应商提供</w:t>
            </w:r>
            <w:r>
              <w:rPr>
                <w:rFonts w:hint="eastAsia" w:ascii="宋体" w:hAnsi="宋体" w:eastAsia="宋体" w:cs="宋体"/>
                <w:b w:val="0"/>
                <w:bCs/>
                <w:color w:val="000000"/>
                <w:sz w:val="21"/>
                <w:szCs w:val="21"/>
                <w:highlight w:val="none"/>
              </w:rPr>
              <w:t xml:space="preserve">施工质量保证措施，内容包括但不限于施工质量控制措施、工程施工过程质量控制等。</w:t>
            </w:r>
            <w:r/>
          </w:p>
          <w:p>
            <w:pPr>
              <w:pStyle w:val="936"/>
              <w:ind w:left="0" w:firstLine="0"/>
              <w:jc w:val="both"/>
              <w:keepLines w:val="0"/>
              <w:keepNext w:val="0"/>
              <w:pageBreakBefore w:val="0"/>
              <w:spacing w:line="360" w:lineRule="auto"/>
              <w:shd w:val="clear" w:color="auto" w:fill="auto"/>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施工质量控制措施</w:t>
            </w:r>
            <w:r>
              <w:rPr>
                <w:rFonts w:hint="eastAsia" w:ascii="宋体" w:hAnsi="宋体" w:eastAsia="宋体" w:cs="宋体"/>
                <w:b w:val="0"/>
                <w:bCs/>
                <w:color w:val="000000"/>
                <w:sz w:val="21"/>
                <w:szCs w:val="21"/>
                <w:highlight w:val="none"/>
                <w:lang w:val="en-US" w:eastAsia="zh-CN"/>
              </w:rPr>
              <w:t xml:space="preserve">非常</w:t>
            </w:r>
            <w:r>
              <w:rPr>
                <w:rFonts w:hint="eastAsia" w:ascii="宋体" w:hAnsi="宋体" w:eastAsia="宋体" w:cs="宋体"/>
                <w:b w:val="0"/>
                <w:bCs/>
                <w:color w:val="000000"/>
                <w:sz w:val="21"/>
                <w:szCs w:val="21"/>
                <w:highlight w:val="none"/>
              </w:rPr>
              <w:t xml:space="preserve">清晰合理，质量控制具体办法详尽、可行</w:t>
            </w:r>
            <w:r>
              <w:rPr>
                <w:rFonts w:hint="eastAsia" w:ascii="宋体" w:hAnsi="宋体" w:eastAsia="宋体" w:cs="宋体"/>
                <w:b w:val="0"/>
                <w:bCs/>
                <w:color w:val="000000"/>
                <w:sz w:val="21"/>
                <w:szCs w:val="21"/>
                <w:highlight w:val="none"/>
                <w:lang w:val="en-US" w:eastAsia="zh-CN"/>
              </w:rPr>
              <w:t xml:space="preserve">的</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6</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pStyle w:val="936"/>
              <w:ind w:left="0" w:firstLine="0"/>
              <w:jc w:val="both"/>
              <w:keepLines w:val="0"/>
              <w:keepNext w:val="0"/>
              <w:pageBreakBefore w:val="0"/>
              <w:spacing w:line="360" w:lineRule="auto"/>
              <w:shd w:val="clear" w:color="auto" w:fill="auto"/>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施工质量控制措施比较清晰合理，质量控制具体办法</w:t>
            </w:r>
            <w:r>
              <w:rPr>
                <w:rFonts w:hint="eastAsia" w:ascii="宋体" w:hAnsi="宋体" w:eastAsia="宋体" w:cs="宋体"/>
                <w:b w:val="0"/>
                <w:bCs/>
                <w:color w:val="000000"/>
                <w:sz w:val="21"/>
                <w:szCs w:val="21"/>
                <w:highlight w:val="none"/>
                <w:lang w:val="en-US" w:eastAsia="zh-CN"/>
              </w:rPr>
              <w:t xml:space="preserve">一般</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pStyle w:val="936"/>
              <w:ind w:left="0" w:firstLine="0"/>
              <w:jc w:val="both"/>
              <w:keepLines w:val="0"/>
              <w:keepNext w:val="0"/>
              <w:pageBreakBefore w:val="0"/>
              <w:spacing w:line="360" w:lineRule="auto"/>
              <w:shd w:val="clear" w:color="auto" w:fill="auto"/>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施工质量控制措施</w:t>
            </w:r>
            <w:r>
              <w:rPr>
                <w:rFonts w:hint="eastAsia" w:ascii="宋体" w:hAnsi="宋体" w:eastAsia="宋体" w:cs="宋体"/>
                <w:b w:val="0"/>
                <w:bCs/>
                <w:color w:val="000000"/>
                <w:sz w:val="21"/>
                <w:szCs w:val="21"/>
                <w:highlight w:val="none"/>
                <w:lang w:val="en-US" w:eastAsia="zh-CN"/>
              </w:rPr>
              <w:t xml:space="preserve">一般</w:t>
            </w:r>
            <w:r>
              <w:rPr>
                <w:rFonts w:hint="eastAsia" w:ascii="宋体" w:hAnsi="宋体" w:eastAsia="宋体" w:cs="宋体"/>
                <w:b w:val="0"/>
                <w:bCs/>
                <w:color w:val="000000"/>
                <w:sz w:val="21"/>
                <w:szCs w:val="21"/>
                <w:highlight w:val="none"/>
              </w:rPr>
              <w:t xml:space="preserve">，质量控制具体办法</w:t>
            </w:r>
            <w:r>
              <w:rPr>
                <w:rFonts w:hint="eastAsia" w:ascii="宋体" w:hAnsi="宋体" w:eastAsia="宋体" w:cs="宋体"/>
                <w:b w:val="0"/>
                <w:bCs/>
                <w:color w:val="000000"/>
                <w:sz w:val="21"/>
                <w:szCs w:val="21"/>
                <w:highlight w:val="none"/>
                <w:lang w:val="en-US" w:eastAsia="zh-CN"/>
              </w:rPr>
              <w:t xml:space="preserve">粗糙</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未见阐述</w:t>
            </w:r>
            <w:r>
              <w:rPr>
                <w:rFonts w:hint="eastAsia" w:ascii="宋体" w:hAnsi="宋体" w:eastAsia="宋体" w:cs="宋体"/>
                <w:b w:val="0"/>
                <w:bCs/>
                <w:color w:val="000000"/>
                <w:sz w:val="21"/>
                <w:szCs w:val="21"/>
                <w:highlight w:val="none"/>
              </w:rPr>
              <w:t xml:space="preserve">不得分。</w:t>
            </w:r>
            <w:r/>
          </w:p>
        </w:tc>
      </w:tr>
      <w:tr>
        <w:trPr>
          <w:jc w:val="center"/>
          <w:trHeight w:val="968"/>
        </w:trPr>
        <w:tc>
          <w:tcPr>
            <w:tcBorders>
              <w:top w:val="none" w:color="000000" w:sz="4" w:space="0"/>
              <w:left w:val="single" w:color="000000" w:sz="4" w:space="0"/>
              <w:bottom w:val="none" w:color="000000" w:sz="4" w:space="0"/>
              <w:right w:val="single" w:color="000000" w:sz="4" w:space="0"/>
            </w:tcBorders>
            <w:tcW w:w="1532"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831"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21" w:type="dxa"/>
            <w:vAlign w:val="center"/>
            <w:textDirection w:val="lrTb"/>
            <w:noWrap w:val="false"/>
          </w:tcPr>
          <w:p>
            <w:pPr>
              <w:pStyle w:val="936"/>
              <w:ind w:left="0" w:firstLine="0"/>
              <w:jc w:val="both"/>
              <w:keepLines w:val="0"/>
              <w:keepNext w:val="0"/>
              <w:pageBreakBefore w:val="0"/>
              <w:spacing w:line="360" w:lineRule="auto"/>
              <w:rPr>
                <w:rFonts w:hint="eastAsia" w:eastAsia="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5、施工机具设备及劳动力配置方案（6分）</w:t>
            </w:r>
            <w:r/>
          </w:p>
          <w:p>
            <w:pPr>
              <w:numPr>
                <w:ilvl w:val="0"/>
                <w:numId w:val="0"/>
              </w:numPr>
              <w:ind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供应商针对本项目提供</w:t>
            </w:r>
            <w:r>
              <w:rPr>
                <w:rFonts w:hint="eastAsia" w:ascii="宋体" w:hAnsi="宋体" w:eastAsia="宋体" w:cs="宋体"/>
                <w:color w:val="000000"/>
                <w:sz w:val="21"/>
                <w:szCs w:val="21"/>
                <w:highlight w:val="none"/>
                <w:lang w:val="en-US" w:eastAsia="zh-CN"/>
              </w:rPr>
              <w:t xml:space="preserve">施工机具设备及劳动力配置方案</w:t>
            </w:r>
            <w:r>
              <w:rPr>
                <w:rFonts w:hint="eastAsia" w:ascii="宋体" w:hAnsi="宋体" w:eastAsia="宋体" w:cs="宋体"/>
                <w:color w:val="000000"/>
                <w:sz w:val="21"/>
                <w:szCs w:val="21"/>
                <w:highlight w:val="none"/>
                <w:lang w:eastAsia="zh-CN"/>
              </w:rPr>
              <w:t xml:space="preserve">。</w:t>
            </w:r>
            <w:r/>
          </w:p>
          <w:p>
            <w:pPr>
              <w:ind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施工机具配置、劳动力配置</w:t>
            </w:r>
            <w:r>
              <w:rPr>
                <w:rFonts w:hint="eastAsia" w:ascii="宋体" w:hAnsi="宋体" w:eastAsia="宋体" w:cs="宋体"/>
                <w:b w:val="0"/>
                <w:bCs/>
                <w:color w:val="000000"/>
                <w:sz w:val="21"/>
                <w:szCs w:val="21"/>
                <w:highlight w:val="none"/>
                <w:lang w:val="en-US" w:eastAsia="zh-CN"/>
              </w:rPr>
              <w:t xml:space="preserve">非常</w:t>
            </w:r>
            <w:r>
              <w:rPr>
                <w:rFonts w:hint="eastAsia" w:ascii="宋体" w:hAnsi="宋体" w:eastAsia="宋体" w:cs="宋体"/>
                <w:b w:val="0"/>
                <w:bCs/>
                <w:color w:val="000000"/>
                <w:sz w:val="21"/>
                <w:szCs w:val="21"/>
                <w:highlight w:val="none"/>
              </w:rPr>
              <w:t xml:space="preserve">合理，方案及措施</w:t>
            </w:r>
            <w:r>
              <w:rPr>
                <w:rFonts w:hint="eastAsia" w:ascii="宋体" w:hAnsi="宋体" w:eastAsia="宋体" w:cs="宋体"/>
                <w:b w:val="0"/>
                <w:bCs/>
                <w:color w:val="000000"/>
                <w:sz w:val="21"/>
                <w:szCs w:val="21"/>
                <w:highlight w:val="none"/>
                <w:lang w:val="en-US" w:eastAsia="zh-CN"/>
              </w:rPr>
              <w:t xml:space="preserve">非常</w:t>
            </w:r>
            <w:r>
              <w:rPr>
                <w:rFonts w:hint="eastAsia" w:ascii="宋体" w:hAnsi="宋体" w:eastAsia="宋体" w:cs="宋体"/>
                <w:b w:val="0"/>
                <w:bCs/>
                <w:color w:val="000000"/>
                <w:sz w:val="21"/>
                <w:szCs w:val="21"/>
                <w:highlight w:val="none"/>
                <w:lang w:eastAsia="zh-CN"/>
              </w:rPr>
              <w:t xml:space="preserve">可行：</w:t>
            </w:r>
            <w:r>
              <w:rPr>
                <w:rFonts w:hint="eastAsia" w:ascii="宋体" w:hAnsi="宋体" w:cs="宋体"/>
                <w:b w:val="0"/>
                <w:bCs/>
                <w:color w:val="000000"/>
                <w:sz w:val="21"/>
                <w:szCs w:val="21"/>
                <w:highlight w:val="none"/>
                <w:lang w:val="en-US" w:eastAsia="zh-CN"/>
              </w:rPr>
              <w:t xml:space="preserve">6</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施工机具配置、劳动力配置</w:t>
            </w:r>
            <w:r>
              <w:rPr>
                <w:rFonts w:hint="eastAsia" w:ascii="宋体" w:hAnsi="宋体" w:eastAsia="宋体" w:cs="宋体"/>
                <w:b w:val="0"/>
                <w:bCs/>
                <w:color w:val="000000"/>
                <w:sz w:val="21"/>
                <w:szCs w:val="21"/>
                <w:highlight w:val="none"/>
                <w:lang w:eastAsia="zh-CN"/>
              </w:rPr>
              <w:t xml:space="preserve">较为</w:t>
            </w:r>
            <w:r>
              <w:rPr>
                <w:rFonts w:hint="eastAsia" w:ascii="宋体" w:hAnsi="宋体" w:eastAsia="宋体" w:cs="宋体"/>
                <w:b w:val="0"/>
                <w:bCs/>
                <w:color w:val="000000"/>
                <w:sz w:val="21"/>
                <w:szCs w:val="21"/>
                <w:highlight w:val="none"/>
              </w:rPr>
              <w:t xml:space="preserve">合理，方案及措施</w:t>
            </w:r>
            <w:r>
              <w:rPr>
                <w:rFonts w:hint="eastAsia" w:ascii="宋体" w:hAnsi="宋体" w:eastAsia="宋体" w:cs="宋体"/>
                <w:b w:val="0"/>
                <w:bCs/>
                <w:color w:val="000000"/>
                <w:sz w:val="21"/>
                <w:szCs w:val="21"/>
                <w:highlight w:val="none"/>
                <w:lang w:eastAsia="zh-CN"/>
              </w:rPr>
              <w:t xml:space="preserve">可行性</w:t>
            </w:r>
            <w:r>
              <w:rPr>
                <w:rFonts w:hint="eastAsia" w:ascii="宋体" w:hAnsi="宋体" w:cs="宋体"/>
                <w:b w:val="0"/>
                <w:bCs/>
                <w:color w:val="000000"/>
                <w:sz w:val="21"/>
                <w:szCs w:val="21"/>
                <w:highlight w:val="none"/>
                <w:lang w:val="en-US" w:eastAsia="zh-CN"/>
              </w:rPr>
              <w:t xml:space="preserve">一般</w:t>
            </w:r>
            <w:r>
              <w:rPr>
                <w:rFonts w:hint="eastAsia" w:ascii="宋体" w:hAnsi="宋体" w:eastAsia="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施工机具配置、劳动力配置</w:t>
            </w:r>
            <w:r>
              <w:rPr>
                <w:rFonts w:hint="eastAsia" w:ascii="宋体" w:hAnsi="宋体" w:eastAsia="宋体" w:cs="宋体"/>
                <w:b w:val="0"/>
                <w:bCs/>
                <w:color w:val="000000"/>
                <w:sz w:val="21"/>
                <w:szCs w:val="21"/>
                <w:highlight w:val="none"/>
                <w:lang w:eastAsia="zh-CN"/>
              </w:rPr>
              <w:t xml:space="preserve">不合理</w:t>
            </w:r>
            <w:r>
              <w:rPr>
                <w:rFonts w:hint="eastAsia" w:ascii="宋体" w:hAnsi="宋体" w:eastAsia="宋体" w:cs="宋体"/>
                <w:b w:val="0"/>
                <w:bCs/>
                <w:color w:val="000000"/>
                <w:sz w:val="21"/>
                <w:szCs w:val="21"/>
                <w:highlight w:val="none"/>
              </w:rPr>
              <w:t xml:space="preserve">，方案及措施</w:t>
            </w:r>
            <w:r>
              <w:rPr>
                <w:rFonts w:hint="eastAsia" w:ascii="宋体" w:hAnsi="宋体" w:eastAsia="宋体" w:cs="宋体"/>
                <w:b w:val="0"/>
                <w:bCs/>
                <w:color w:val="000000"/>
                <w:sz w:val="21"/>
                <w:szCs w:val="21"/>
                <w:highlight w:val="none"/>
                <w:lang w:eastAsia="zh-CN"/>
              </w:rPr>
              <w:t xml:space="preserve">实施性</w:t>
            </w:r>
            <w:r>
              <w:rPr>
                <w:rFonts w:hint="eastAsia" w:ascii="宋体" w:hAnsi="宋体" w:cs="宋体"/>
                <w:b w:val="0"/>
                <w:bCs/>
                <w:color w:val="000000"/>
                <w:sz w:val="21"/>
                <w:szCs w:val="21"/>
                <w:highlight w:val="none"/>
                <w:lang w:val="en-US" w:eastAsia="zh-CN"/>
              </w:rPr>
              <w:t xml:space="preserve">粗糙</w:t>
            </w:r>
            <w:r>
              <w:rPr>
                <w:rFonts w:hint="eastAsia" w:ascii="宋体" w:hAnsi="宋体" w:eastAsia="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left="0" w:firstLine="0"/>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未见阐述</w:t>
            </w:r>
            <w:r>
              <w:rPr>
                <w:rFonts w:hint="eastAsia" w:ascii="宋体" w:hAnsi="宋体" w:eastAsia="宋体" w:cs="宋体"/>
                <w:b w:val="0"/>
                <w:bCs/>
                <w:color w:val="000000"/>
                <w:sz w:val="21"/>
                <w:szCs w:val="21"/>
                <w:highlight w:val="none"/>
              </w:rPr>
              <w:t xml:space="preserve">不得分。</w:t>
            </w:r>
            <w:r/>
          </w:p>
        </w:tc>
      </w:tr>
      <w:tr>
        <w:trPr>
          <w:jc w:val="center"/>
          <w:trHeight w:val="90"/>
        </w:trPr>
        <w:tc>
          <w:tcPr>
            <w:tcBorders>
              <w:top w:val="none" w:color="000000" w:sz="4" w:space="0"/>
              <w:left w:val="single" w:color="000000" w:sz="4" w:space="0"/>
              <w:bottom w:val="none" w:color="000000" w:sz="4" w:space="0"/>
              <w:right w:val="single" w:color="000000" w:sz="4" w:space="0"/>
            </w:tcBorders>
            <w:tcW w:w="1532"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831"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21" w:type="dxa"/>
            <w:vAlign w:val="center"/>
            <w:textDirection w:val="lrTb"/>
            <w:noWrap w:val="false"/>
          </w:tcPr>
          <w:p>
            <w:pPr>
              <w:numPr>
                <w:ilvl w:val="0"/>
                <w:numId w:val="0"/>
              </w:numPr>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rPr>
              <w:t xml:space="preserve">安全文明施工及环境保护措施</w:t>
            </w:r>
            <w:r>
              <w:rPr>
                <w:rFonts w:hint="eastAsia" w:ascii="宋体" w:hAnsi="宋体" w:eastAsia="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lang w:val="en-US" w:eastAsia="zh-CN"/>
              </w:rPr>
              <w:t xml:space="preserve">分</w:t>
            </w:r>
            <w:r>
              <w:rPr>
                <w:rFonts w:hint="eastAsia" w:ascii="宋体" w:hAnsi="宋体" w:eastAsia="宋体" w:cs="宋体"/>
                <w:b/>
                <w:color w:val="000000"/>
                <w:sz w:val="21"/>
                <w:szCs w:val="21"/>
                <w:highlight w:val="none"/>
                <w:lang w:eastAsia="zh-CN"/>
              </w:rPr>
              <w:t xml:space="preserve">）</w:t>
            </w:r>
            <w:r/>
          </w:p>
          <w:p>
            <w:pPr>
              <w:numPr>
                <w:ilvl w:val="0"/>
                <w:numId w:val="0"/>
              </w:numPr>
              <w:ind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供应商针对本项目提供安全文明施工</w:t>
            </w:r>
            <w:r>
              <w:rPr>
                <w:rFonts w:hint="eastAsia" w:ascii="宋体" w:hAnsi="宋体" w:eastAsia="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rPr>
              <w:t xml:space="preserve">环境保护采取措施</w:t>
            </w:r>
            <w:r>
              <w:rPr>
                <w:rFonts w:hint="eastAsia" w:ascii="宋体" w:hAnsi="宋体" w:eastAsia="宋体" w:cs="宋体"/>
                <w:color w:val="000000"/>
                <w:sz w:val="21"/>
                <w:szCs w:val="21"/>
                <w:highlight w:val="none"/>
                <w:lang w:eastAsia="zh-CN"/>
              </w:rPr>
              <w:t xml:space="preserve">。</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安全文明施工、环境保护具体措施</w:t>
            </w:r>
            <w:r>
              <w:rPr>
                <w:rFonts w:hint="eastAsia" w:ascii="宋体" w:hAnsi="宋体" w:eastAsia="宋体" w:cs="宋体"/>
                <w:b w:val="0"/>
                <w:bCs/>
                <w:color w:val="000000"/>
                <w:sz w:val="21"/>
                <w:szCs w:val="21"/>
                <w:highlight w:val="none"/>
                <w:lang w:val="en-US" w:eastAsia="zh-CN"/>
              </w:rPr>
              <w:t xml:space="preserve">非常</w:t>
            </w:r>
            <w:r>
              <w:rPr>
                <w:rFonts w:hint="eastAsia" w:ascii="宋体" w:hAnsi="宋体" w:eastAsia="宋体" w:cs="宋体"/>
                <w:b w:val="0"/>
                <w:bCs/>
                <w:color w:val="000000"/>
                <w:sz w:val="21"/>
                <w:szCs w:val="21"/>
                <w:highlight w:val="none"/>
              </w:rPr>
              <w:t xml:space="preserve">合理，有针对性：</w:t>
            </w:r>
            <w:r>
              <w:rPr>
                <w:rFonts w:hint="eastAsia" w:ascii="宋体" w:hAnsi="宋体" w:cs="宋体"/>
                <w:b w:val="0"/>
                <w:bCs/>
                <w:color w:val="000000"/>
                <w:sz w:val="21"/>
                <w:szCs w:val="21"/>
                <w:highlight w:val="none"/>
                <w:lang w:val="en-US" w:eastAsia="zh-CN"/>
              </w:rPr>
              <w:t xml:space="preserve">6</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安全文明施工、环境保护具体措施</w:t>
            </w:r>
            <w:r>
              <w:rPr>
                <w:rFonts w:hint="eastAsia" w:ascii="宋体" w:hAnsi="宋体" w:cs="宋体"/>
                <w:b w:val="0"/>
                <w:bCs/>
                <w:color w:val="000000"/>
                <w:sz w:val="21"/>
                <w:szCs w:val="21"/>
                <w:highlight w:val="none"/>
                <w:lang w:val="en-US" w:eastAsia="zh-CN"/>
              </w:rPr>
              <w:t xml:space="preserve">一般</w:t>
            </w:r>
            <w:r>
              <w:rPr>
                <w:rFonts w:hint="eastAsia" w:ascii="宋体" w:hAnsi="宋体" w:eastAsia="宋体" w:cs="宋体"/>
                <w:b w:val="0"/>
                <w:bCs/>
                <w:color w:val="000000"/>
                <w:sz w:val="21"/>
                <w:szCs w:val="21"/>
                <w:highlight w:val="none"/>
              </w:rPr>
              <w:t xml:space="preserve">：</w:t>
            </w:r>
            <w:r>
              <w:rPr>
                <w:rFonts w:hint="eastAsia" w:ascii="宋体" w:hAnsi="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安全文明施工、环境保护具体措施</w:t>
            </w:r>
            <w:r>
              <w:rPr>
                <w:rFonts w:hint="eastAsia" w:ascii="宋体" w:hAnsi="宋体" w:cs="宋体"/>
                <w:b w:val="0"/>
                <w:bCs/>
                <w:color w:val="000000"/>
                <w:sz w:val="21"/>
                <w:szCs w:val="21"/>
                <w:highlight w:val="none"/>
                <w:lang w:val="en-US" w:eastAsia="zh-CN"/>
              </w:rPr>
              <w:t xml:space="preserve">模糊</w:t>
            </w:r>
            <w:r>
              <w:rPr>
                <w:rFonts w:hint="eastAsia" w:ascii="宋体" w:hAnsi="宋体" w:eastAsia="宋体" w:cs="宋体"/>
                <w:b w:val="0"/>
                <w:bCs/>
                <w:color w:val="000000"/>
                <w:sz w:val="21"/>
                <w:szCs w:val="21"/>
                <w:highlight w:val="none"/>
              </w:rPr>
              <w:t xml:space="preserve">：</w:t>
            </w:r>
            <w:r>
              <w:rPr>
                <w:rFonts w:hint="eastAsia" w:ascii="宋体" w:hAnsi="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未见阐述</w:t>
            </w:r>
            <w:r>
              <w:rPr>
                <w:rFonts w:hint="eastAsia" w:ascii="宋体" w:hAnsi="宋体" w:eastAsia="宋体" w:cs="宋体"/>
                <w:b w:val="0"/>
                <w:bCs/>
                <w:color w:val="000000"/>
                <w:sz w:val="21"/>
                <w:szCs w:val="21"/>
                <w:highlight w:val="none"/>
              </w:rPr>
              <w:t xml:space="preserve">不得分。</w:t>
            </w:r>
            <w:r/>
          </w:p>
        </w:tc>
      </w:tr>
      <w:tr>
        <w:trPr>
          <w:jc w:val="center"/>
          <w:trHeight w:val="968"/>
        </w:trPr>
        <w:tc>
          <w:tcPr>
            <w:tcBorders>
              <w:top w:val="none" w:color="000000" w:sz="4" w:space="0"/>
              <w:left w:val="single" w:color="000000" w:sz="4" w:space="0"/>
              <w:bottom w:val="none" w:color="000000" w:sz="4" w:space="0"/>
              <w:right w:val="single" w:color="000000" w:sz="4" w:space="0"/>
            </w:tcBorders>
            <w:tcW w:w="1532"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831"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21" w:type="dxa"/>
            <w:vAlign w:val="center"/>
            <w:textDirection w:val="lrTb"/>
            <w:noWrap w:val="false"/>
          </w:tcPr>
          <w:p>
            <w:pPr>
              <w:numPr>
                <w:ilvl w:val="0"/>
                <w:numId w:val="0"/>
              </w:numPr>
              <w:ind w:firstLine="0"/>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lang w:val="en-US" w:eastAsia="zh-CN"/>
              </w:rPr>
              <w:t xml:space="preserve">7、</w:t>
            </w:r>
            <w:r>
              <w:rPr>
                <w:rFonts w:hint="eastAsia" w:ascii="宋体" w:hAnsi="宋体" w:eastAsia="宋体" w:cs="宋体"/>
                <w:b/>
                <w:color w:val="000000"/>
                <w:sz w:val="21"/>
                <w:szCs w:val="21"/>
                <w:highlight w:val="none"/>
              </w:rPr>
              <w:t xml:space="preserve">难点、重点及</w:t>
            </w:r>
            <w:r>
              <w:rPr>
                <w:rFonts w:hint="eastAsia" w:ascii="宋体" w:hAnsi="宋体" w:eastAsia="宋体" w:cs="宋体"/>
                <w:b/>
                <w:bCs/>
                <w:color w:val="000000"/>
                <w:sz w:val="21"/>
                <w:szCs w:val="21"/>
                <w:highlight w:val="none"/>
              </w:rPr>
              <w:t xml:space="preserve">合理化建议</w:t>
            </w:r>
            <w:r>
              <w:rPr>
                <w:rFonts w:hint="eastAsia" w:ascii="宋体" w:hAnsi="宋体" w:eastAsia="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val="en-US" w:eastAsia="zh-CN"/>
              </w:rPr>
              <w:t xml:space="preserve">分</w:t>
            </w:r>
            <w:r>
              <w:rPr>
                <w:rFonts w:hint="eastAsia" w:ascii="宋体" w:hAnsi="宋体" w:eastAsia="宋体" w:cs="宋体"/>
                <w:b/>
                <w:bCs/>
                <w:color w:val="000000"/>
                <w:sz w:val="21"/>
                <w:szCs w:val="21"/>
                <w:highlight w:val="none"/>
                <w:lang w:eastAsia="zh-CN"/>
              </w:rPr>
              <w:t xml:space="preserve">）</w:t>
            </w:r>
            <w:r/>
          </w:p>
          <w:p>
            <w:pPr>
              <w:numPr>
                <w:ilvl w:val="0"/>
                <w:numId w:val="0"/>
              </w:numPr>
              <w:ind w:firstLine="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供应商针对本项目</w:t>
            </w:r>
            <w:r>
              <w:rPr>
                <w:rFonts w:hint="eastAsia" w:ascii="宋体" w:hAnsi="宋体" w:eastAsia="宋体" w:cs="宋体"/>
                <w:color w:val="000000"/>
                <w:sz w:val="21"/>
                <w:szCs w:val="21"/>
                <w:highlight w:val="none"/>
              </w:rPr>
              <w:t xml:space="preserve">关键施工技术</w:t>
            </w:r>
            <w:r>
              <w:rPr>
                <w:rFonts w:hint="eastAsia" w:ascii="宋体" w:hAnsi="宋体" w:eastAsia="宋体" w:cs="宋体"/>
                <w:bCs/>
                <w:color w:val="000000"/>
                <w:sz w:val="21"/>
                <w:szCs w:val="21"/>
                <w:highlight w:val="none"/>
              </w:rPr>
              <w:t xml:space="preserve">的</w:t>
            </w:r>
            <w:r>
              <w:rPr>
                <w:rFonts w:hint="eastAsia" w:ascii="宋体" w:hAnsi="宋体" w:eastAsia="宋体" w:cs="宋体"/>
                <w:color w:val="000000"/>
                <w:sz w:val="21"/>
                <w:szCs w:val="21"/>
                <w:highlight w:val="none"/>
              </w:rPr>
              <w:t xml:space="preserve">难点、重点的分析及针对性</w:t>
            </w:r>
            <w:r>
              <w:rPr>
                <w:rFonts w:hint="eastAsia" w:ascii="宋体" w:hAnsi="宋体" w:eastAsia="宋体" w:cs="宋体"/>
                <w:bCs/>
                <w:color w:val="000000"/>
                <w:sz w:val="21"/>
                <w:szCs w:val="21"/>
                <w:highlight w:val="none"/>
              </w:rPr>
              <w:t xml:space="preserve">合理化建议（措施）的科学性、可行性</w:t>
            </w:r>
            <w:r>
              <w:rPr>
                <w:rFonts w:hint="eastAsia" w:ascii="宋体" w:hAnsi="宋体" w:eastAsia="宋体" w:cs="宋体"/>
                <w:color w:val="000000"/>
                <w:sz w:val="21"/>
                <w:szCs w:val="21"/>
                <w:highlight w:val="none"/>
              </w:rPr>
              <w:t xml:space="preserve">、全面性、针对性及有效性等。</w:t>
            </w:r>
            <w:r/>
          </w:p>
          <w:p>
            <w:pPr>
              <w:numPr>
                <w:ilvl w:val="0"/>
                <w:numId w:val="0"/>
              </w:numPr>
              <w:ind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对关键施工技术、工艺及工程项目实施的重点、难点分析非常准确，解决方案切实可行，针对性及有效性非常强：</w:t>
            </w:r>
            <w:r>
              <w:rPr>
                <w:rFonts w:hint="eastAsia" w:ascii="宋体" w:hAnsi="宋体" w:cs="宋体"/>
                <w:b w:val="0"/>
                <w:bCs/>
                <w:color w:val="000000"/>
                <w:sz w:val="21"/>
                <w:szCs w:val="21"/>
                <w:highlight w:val="none"/>
                <w:lang w:val="en-US" w:eastAsia="zh-CN"/>
              </w:rPr>
              <w:t xml:space="preserve">6</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numPr>
                <w:ilvl w:val="0"/>
                <w:numId w:val="0"/>
              </w:numPr>
              <w:ind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对关键施工技术、工艺及工程项目实施的重点、难点分析</w:t>
            </w:r>
            <w:r>
              <w:rPr>
                <w:rFonts w:hint="eastAsia" w:ascii="宋体" w:hAnsi="宋体" w:eastAsia="宋体" w:cs="宋体"/>
                <w:b w:val="0"/>
                <w:bCs/>
                <w:color w:val="000000"/>
                <w:sz w:val="21"/>
                <w:szCs w:val="21"/>
                <w:highlight w:val="none"/>
                <w:lang w:eastAsia="zh-CN"/>
              </w:rPr>
              <w:t xml:space="preserve">一般</w:t>
            </w:r>
            <w:r>
              <w:rPr>
                <w:rFonts w:hint="eastAsia" w:ascii="宋体" w:hAnsi="宋体" w:eastAsia="宋体" w:cs="宋体"/>
                <w:b w:val="0"/>
                <w:bCs/>
                <w:color w:val="000000"/>
                <w:sz w:val="21"/>
                <w:szCs w:val="21"/>
                <w:highlight w:val="none"/>
              </w:rPr>
              <w:t xml:space="preserve">，解决方案</w:t>
            </w:r>
            <w:r>
              <w:rPr>
                <w:rFonts w:hint="eastAsia" w:ascii="宋体" w:hAnsi="宋体" w:eastAsia="宋体" w:cs="宋体"/>
                <w:b w:val="0"/>
                <w:bCs/>
                <w:color w:val="000000"/>
                <w:sz w:val="21"/>
                <w:szCs w:val="21"/>
                <w:highlight w:val="none"/>
                <w:lang w:eastAsia="zh-CN"/>
              </w:rPr>
              <w:t xml:space="preserve">一般</w:t>
            </w:r>
            <w:r>
              <w:rPr>
                <w:rFonts w:hint="eastAsia" w:ascii="宋体" w:hAnsi="宋体" w:eastAsia="宋体" w:cs="宋体"/>
                <w:b w:val="0"/>
                <w:bCs/>
                <w:color w:val="000000"/>
                <w:sz w:val="21"/>
                <w:szCs w:val="21"/>
                <w:highlight w:val="none"/>
              </w:rPr>
              <w:t xml:space="preserve">，针对性及有效性</w:t>
            </w:r>
            <w:r>
              <w:rPr>
                <w:rFonts w:hint="eastAsia" w:ascii="宋体" w:hAnsi="宋体" w:eastAsia="宋体" w:cs="宋体"/>
                <w:b w:val="0"/>
                <w:bCs/>
                <w:color w:val="000000"/>
                <w:sz w:val="21"/>
                <w:szCs w:val="21"/>
                <w:highlight w:val="none"/>
                <w:lang w:eastAsia="zh-CN"/>
              </w:rPr>
              <w:t xml:space="preserve">一般：</w:t>
            </w:r>
            <w:r>
              <w:rPr>
                <w:rFonts w:hint="eastAsia" w:ascii="宋体" w:hAnsi="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numPr>
                <w:ilvl w:val="0"/>
                <w:numId w:val="0"/>
              </w:numPr>
              <w:ind w:firstLine="0"/>
              <w:jc w:val="left"/>
              <w:keepLines w:val="0"/>
              <w:keepNext w:val="0"/>
              <w:pageBreakBefore w:val="0"/>
              <w:spacing w:line="360" w:lineRule="auto"/>
              <w:shd w:val="clear" w:color="auto" w:fill="auto"/>
              <w:widowControl w:val="off"/>
              <w:rPr>
                <w:rFonts w:hint="eastAsia"/>
                <w:color w:val="000000"/>
                <w:highlight w:val="none"/>
                <w:lang w:eastAsia="zh-CN"/>
              </w:rPr>
            </w:pPr>
            <w:r>
              <w:rPr>
                <w:rFonts w:hint="eastAsia" w:ascii="宋体" w:hAnsi="宋体" w:eastAsia="宋体" w:cs="宋体"/>
                <w:b w:val="0"/>
                <w:bCs/>
                <w:color w:val="000000"/>
                <w:sz w:val="21"/>
                <w:szCs w:val="21"/>
                <w:highlight w:val="none"/>
              </w:rPr>
              <w:t xml:space="preserve">对关键施工技术、工艺及工程项目实施的重点、难点分析</w:t>
            </w:r>
            <w:r>
              <w:rPr>
                <w:rFonts w:hint="eastAsia" w:ascii="宋体" w:hAnsi="宋体" w:eastAsia="宋体" w:cs="宋体"/>
                <w:b w:val="0"/>
                <w:bCs/>
                <w:color w:val="000000"/>
                <w:sz w:val="21"/>
                <w:szCs w:val="21"/>
                <w:highlight w:val="none"/>
                <w:lang w:val="en-US" w:eastAsia="zh-CN"/>
              </w:rPr>
              <w:t xml:space="preserve">粗糙</w:t>
            </w:r>
            <w:r>
              <w:rPr>
                <w:rFonts w:hint="eastAsia" w:ascii="宋体" w:hAnsi="宋体" w:eastAsia="宋体" w:cs="宋体"/>
                <w:b w:val="0"/>
                <w:bCs/>
                <w:color w:val="000000"/>
                <w:sz w:val="21"/>
                <w:szCs w:val="21"/>
                <w:highlight w:val="none"/>
              </w:rPr>
              <w:t xml:space="preserve">，解决方案</w:t>
            </w:r>
            <w:r>
              <w:rPr>
                <w:rFonts w:hint="eastAsia" w:ascii="宋体" w:hAnsi="宋体" w:eastAsia="宋体" w:cs="宋体"/>
                <w:b w:val="0"/>
                <w:bCs/>
                <w:color w:val="000000"/>
                <w:sz w:val="21"/>
                <w:szCs w:val="21"/>
                <w:highlight w:val="none"/>
                <w:lang w:val="en-US" w:eastAsia="zh-CN"/>
              </w:rPr>
              <w:t xml:space="preserve">粗糙</w:t>
            </w:r>
            <w:r>
              <w:rPr>
                <w:rFonts w:hint="eastAsia" w:ascii="宋体" w:hAnsi="宋体" w:eastAsia="宋体" w:cs="宋体"/>
                <w:b w:val="0"/>
                <w:bCs/>
                <w:color w:val="000000"/>
                <w:sz w:val="21"/>
                <w:szCs w:val="21"/>
                <w:highlight w:val="none"/>
              </w:rPr>
              <w:t xml:space="preserve">，针对性及有效性</w:t>
            </w:r>
            <w:r>
              <w:rPr>
                <w:rFonts w:hint="eastAsia" w:ascii="宋体" w:hAnsi="宋体" w:eastAsia="宋体" w:cs="宋体"/>
                <w:b w:val="0"/>
                <w:bCs/>
                <w:color w:val="000000"/>
                <w:sz w:val="21"/>
                <w:szCs w:val="21"/>
                <w:highlight w:val="none"/>
                <w:lang w:val="en-US" w:eastAsia="zh-CN"/>
              </w:rPr>
              <w:t xml:space="preserve">差</w:t>
            </w:r>
            <w:r>
              <w:rPr>
                <w:rFonts w:hint="eastAsia" w:ascii="宋体" w:hAnsi="宋体" w:eastAsia="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未见阐述</w:t>
            </w:r>
            <w:r>
              <w:rPr>
                <w:rFonts w:hint="eastAsia" w:ascii="宋体" w:hAnsi="宋体" w:eastAsia="宋体" w:cs="宋体"/>
                <w:b w:val="0"/>
                <w:bCs/>
                <w:color w:val="000000"/>
                <w:sz w:val="21"/>
                <w:szCs w:val="21"/>
                <w:highlight w:val="none"/>
              </w:rPr>
              <w:t xml:space="preserve">不得分。</w:t>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商务部分</w:t>
            </w:r>
            <w:r/>
          </w:p>
        </w:tc>
        <w:tc>
          <w:tcPr>
            <w:tcBorders>
              <w:top w:val="single" w:color="000000" w:sz="4" w:space="0"/>
              <w:left w:val="none" w:color="000000" w:sz="4" w:space="0"/>
              <w:bottom w:val="single" w:color="000000" w:sz="4" w:space="0"/>
              <w:right w:val="single" w:color="000000" w:sz="4" w:space="0"/>
            </w:tcBorders>
            <w:tcW w:w="831" w:type="dxa"/>
            <w:vAlign w:val="center"/>
            <w:textDirection w:val="lrTb"/>
            <w:noWrap w:val="false"/>
          </w:tcPr>
          <w:p>
            <w:pP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lang w:val="en-US" w:eastAsia="zh-CN"/>
              </w:rPr>
              <w:t xml:space="preserve">0</w:t>
            </w:r>
            <w:r>
              <w:rPr>
                <w:rFonts w:hint="eastAsia" w:ascii="宋体" w:hAnsi="宋体" w:eastAsia="宋体" w:cs="宋体"/>
                <w:b/>
                <w:color w:val="000000"/>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21" w:type="dxa"/>
            <w:vAlign w:val="center"/>
            <w:textDirection w:val="lrTb"/>
            <w:noWrap w:val="false"/>
          </w:tcPr>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人员配备</w:t>
            </w:r>
            <w:r/>
          </w:p>
        </w:tc>
        <w:tc>
          <w:tcPr>
            <w:tcBorders>
              <w:top w:val="single" w:color="000000" w:sz="4" w:space="0"/>
              <w:left w:val="non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20</w:t>
            </w:r>
            <w:r>
              <w:rPr>
                <w:rFonts w:hint="eastAsia" w:ascii="宋体" w:hAnsi="宋体" w:eastAsia="宋体" w:cs="宋体"/>
                <w:b w:val="0"/>
                <w:bCs/>
                <w:color w:val="000000"/>
                <w:sz w:val="21"/>
                <w:szCs w:val="21"/>
                <w:highlight w:val="none"/>
                <w:lang w:val="en-US" w:eastAsia="zh-CN"/>
              </w:rPr>
              <w:t xml:space="preserve">分</w:t>
            </w:r>
            <w:r/>
          </w:p>
        </w:tc>
        <w:tc>
          <w:tcPr>
            <w:tcBorders>
              <w:top w:val="single" w:color="000000" w:sz="4" w:space="0"/>
              <w:left w:val="none" w:color="000000" w:sz="4" w:space="0"/>
              <w:bottom w:val="single" w:color="000000" w:sz="4" w:space="0"/>
              <w:right w:val="single" w:color="000000" w:sz="4" w:space="0"/>
            </w:tcBorders>
            <w:tcW w:w="7321"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拟派</w:t>
            </w:r>
            <w:r>
              <w:rPr>
                <w:rFonts w:hint="eastAsia" w:ascii="宋体" w:hAnsi="宋体" w:eastAsia="宋体" w:cs="宋体"/>
                <w:b/>
                <w:bCs/>
                <w:color w:val="000000"/>
                <w:sz w:val="21"/>
                <w:szCs w:val="21"/>
                <w:highlight w:val="none"/>
                <w:lang w:val="en-US" w:eastAsia="zh-CN"/>
              </w:rPr>
              <w:t xml:space="preserve">项目负责人</w:t>
            </w:r>
            <w:r>
              <w:rPr>
                <w:rFonts w:hint="eastAsia" w:ascii="宋体" w:hAnsi="宋体" w:eastAsia="宋体" w:cs="宋体"/>
                <w:color w:val="000000"/>
                <w:sz w:val="21"/>
                <w:szCs w:val="21"/>
                <w:highlight w:val="none"/>
                <w:lang w:val="en-US" w:eastAsia="zh-CN"/>
              </w:rPr>
              <w:t xml:space="preserve">具有</w:t>
            </w:r>
            <w:r>
              <w:rPr>
                <w:rFonts w:hint="eastAsia" w:ascii="宋体" w:hAnsi="宋体" w:cs="宋体"/>
                <w:color w:val="000000"/>
                <w:sz w:val="21"/>
                <w:szCs w:val="21"/>
                <w:highlight w:val="none"/>
                <w:lang w:val="en-US" w:eastAsia="zh-CN"/>
              </w:rPr>
              <w:t xml:space="preserve">电力工程专业</w:t>
            </w:r>
            <w:r>
              <w:rPr>
                <w:rFonts w:hint="eastAsia" w:ascii="宋体" w:hAnsi="宋体" w:eastAsia="宋体" w:cs="宋体"/>
                <w:b/>
                <w:bCs/>
                <w:color w:val="000000"/>
                <w:sz w:val="21"/>
                <w:szCs w:val="21"/>
                <w:highlight w:val="none"/>
                <w:lang w:val="en-US" w:eastAsia="zh-CN"/>
              </w:rPr>
              <w:t xml:space="preserve">高级工程师及以上</w:t>
            </w:r>
            <w:r>
              <w:rPr>
                <w:rFonts w:hint="eastAsia" w:ascii="宋体" w:hAnsi="宋体" w:eastAsia="宋体" w:cs="宋体"/>
                <w:color w:val="000000"/>
                <w:sz w:val="21"/>
                <w:szCs w:val="21"/>
                <w:highlight w:val="none"/>
                <w:lang w:val="en-US" w:eastAsia="zh-CN"/>
              </w:rPr>
              <w:t xml:space="preserve">职称的得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分，具有</w:t>
            </w:r>
            <w:r>
              <w:rPr>
                <w:rFonts w:hint="eastAsia" w:ascii="宋体" w:hAnsi="宋体" w:eastAsia="宋体" w:cs="宋体"/>
                <w:b/>
                <w:bCs/>
                <w:color w:val="000000"/>
                <w:sz w:val="21"/>
                <w:szCs w:val="21"/>
                <w:highlight w:val="none"/>
                <w:lang w:val="en-US" w:eastAsia="zh-CN"/>
              </w:rPr>
              <w:t xml:space="preserve">中级职称</w:t>
            </w:r>
            <w:r>
              <w:rPr>
                <w:rFonts w:hint="eastAsia" w:ascii="宋体" w:hAnsi="宋体" w:eastAsia="宋体" w:cs="宋体"/>
                <w:color w:val="000000"/>
                <w:sz w:val="21"/>
                <w:szCs w:val="21"/>
                <w:highlight w:val="none"/>
                <w:lang w:val="en-US" w:eastAsia="zh-CN"/>
              </w:rPr>
              <w:t xml:space="preserve">的得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分；本项最高得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w:t>
            </w:r>
            <w:r/>
          </w:p>
          <w:p>
            <w:pPr>
              <w:numPr>
                <w:ilvl w:val="0"/>
                <w:numId w:val="0"/>
              </w:numPr>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拟派项目组成员（不含项目负责人）具备电力工程专业中级及以上职称的，每有一位的2分，本项最高得4分。</w:t>
            </w:r>
            <w:r/>
          </w:p>
          <w:p>
            <w:pPr>
              <w:numPr>
                <w:ilvl w:val="0"/>
                <w:numId w:val="0"/>
              </w:numPr>
              <w:keepLines w:val="0"/>
              <w:keepNext w:val="0"/>
              <w:pageBreakBefore w:val="0"/>
              <w:spacing w:line="360" w:lineRule="auto"/>
              <w:widowControl w:val="off"/>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拟派项目组成员（不含项目负责人）具有施工</w:t>
            </w:r>
            <w:r>
              <w:rPr>
                <w:rFonts w:hint="eastAsia" w:ascii="宋体" w:hAnsi="宋体" w:eastAsia="宋体" w:cs="宋体"/>
                <w:color w:val="auto"/>
                <w:szCs w:val="21"/>
                <w:highlight w:val="none"/>
              </w:rPr>
              <w:t xml:space="preserve">员、质量员、安全员</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资料员</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每具有一个岗</w:t>
            </w:r>
            <w:r>
              <w:rPr>
                <w:rFonts w:hint="eastAsia" w:ascii="宋体" w:hAnsi="宋体" w:eastAsia="宋体" w:cs="宋体"/>
                <w:color w:val="auto"/>
                <w:szCs w:val="21"/>
                <w:highlight w:val="none"/>
                <w:lang w:val="en-US" w:eastAsia="zh-CN"/>
              </w:rPr>
              <w:t xml:space="preserve">位证书或培训合格证书</w:t>
            </w:r>
            <w:r>
              <w:rPr>
                <w:rFonts w:hint="eastAsia" w:ascii="宋体" w:hAnsi="宋体" w:eastAsia="宋体" w:cs="宋体"/>
                <w:color w:val="auto"/>
                <w:szCs w:val="21"/>
                <w:highlight w:val="none"/>
              </w:rPr>
              <w:t xml:space="preserve">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分（一人多证不重复计取</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每种岗位证书只计取一次分值</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本项最高得12</w:t>
            </w:r>
            <w:r>
              <w:rPr>
                <w:rFonts w:hint="eastAsia" w:ascii="宋体" w:hAnsi="宋体" w:eastAsia="宋体" w:cs="宋体"/>
                <w:color w:val="auto"/>
                <w:szCs w:val="21"/>
                <w:highlight w:val="none"/>
              </w:rPr>
              <w:t xml:space="preserve">分；</w:t>
            </w:r>
            <w:r/>
          </w:p>
          <w:p>
            <w:pP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注：</w:t>
            </w:r>
            <w:r>
              <w:rPr>
                <w:rFonts w:hint="eastAsia" w:ascii="宋体" w:hAnsi="宋体" w:eastAsia="宋体" w:cs="宋体"/>
                <w:b/>
                <w:bCs/>
                <w:color w:val="000000"/>
                <w:sz w:val="21"/>
                <w:szCs w:val="21"/>
                <w:highlight w:val="none"/>
              </w:rPr>
              <w:t xml:space="preserve">供应商应提供有效的证书原件扫描</w:t>
            </w:r>
            <w:r>
              <w:rPr>
                <w:rFonts w:hint="eastAsia" w:ascii="宋体" w:hAnsi="宋体" w:eastAsia="宋体" w:cs="宋体"/>
                <w:b/>
                <w:bCs/>
                <w:color w:val="000000"/>
                <w:sz w:val="21"/>
                <w:szCs w:val="21"/>
                <w:highlight w:val="none"/>
                <w:lang w:eastAsia="zh-CN"/>
              </w:rPr>
              <w:t xml:space="preserve">件</w:t>
            </w:r>
            <w:r>
              <w:rPr>
                <w:rFonts w:hint="eastAsia" w:ascii="宋体" w:hAnsi="宋体" w:eastAsia="宋体" w:cs="宋体"/>
                <w:b/>
                <w:bCs/>
                <w:color w:val="000000"/>
                <w:sz w:val="21"/>
                <w:szCs w:val="21"/>
                <w:highlight w:val="none"/>
              </w:rPr>
              <w:t xml:space="preserve">及供应商为其缴纳的</w:t>
            </w:r>
            <w:r>
              <w:rPr>
                <w:rFonts w:hint="eastAsia" w:ascii="宋体" w:hAnsi="宋体" w:eastAsia="宋体" w:cs="宋体"/>
                <w:b/>
                <w:bCs/>
                <w:color w:val="000000"/>
                <w:sz w:val="21"/>
                <w:szCs w:val="21"/>
                <w:highlight w:val="none"/>
                <w:lang w:eastAsia="zh-CN"/>
              </w:rPr>
              <w:t xml:space="preserve">202</w:t>
            </w:r>
            <w:r>
              <w:rPr>
                <w:rFonts w:hint="eastAsia" w:ascii="宋体" w:hAnsi="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eastAsia="zh-CN"/>
              </w:rPr>
              <w:t xml:space="preserve">年</w:t>
            </w:r>
            <w:r>
              <w:rPr>
                <w:rFonts w:hint="eastAsia" w:ascii="宋体" w:hAnsi="宋体" w:cs="宋体"/>
                <w:b/>
                <w:bCs/>
                <w:color w:val="000000"/>
                <w:sz w:val="21"/>
                <w:szCs w:val="21"/>
                <w:highlight w:val="none"/>
                <w:lang w:val="en-US" w:eastAsia="zh-CN"/>
              </w:rPr>
              <w:t xml:space="preserve">12</w:t>
            </w:r>
            <w:r>
              <w:rPr>
                <w:rFonts w:hint="eastAsia" w:ascii="宋体" w:hAnsi="宋体" w:eastAsia="宋体" w:cs="宋体"/>
                <w:b/>
                <w:bCs/>
                <w:color w:val="000000"/>
                <w:sz w:val="21"/>
                <w:szCs w:val="21"/>
                <w:highlight w:val="none"/>
                <w:lang w:eastAsia="zh-CN"/>
              </w:rPr>
              <w:t xml:space="preserve">月</w:t>
            </w:r>
            <w:r>
              <w:rPr>
                <w:rFonts w:hint="eastAsia" w:ascii="宋体" w:hAnsi="宋体" w:eastAsia="宋体" w:cs="宋体"/>
                <w:b/>
                <w:bCs/>
                <w:color w:val="000000"/>
                <w:sz w:val="21"/>
                <w:szCs w:val="21"/>
                <w:highlight w:val="none"/>
                <w:lang w:val="en-US" w:eastAsia="zh-CN"/>
              </w:rPr>
              <w:t xml:space="preserve">起至今任意一个</w:t>
            </w:r>
            <w:r>
              <w:rPr>
                <w:rFonts w:hint="eastAsia" w:ascii="宋体" w:hAnsi="宋体" w:eastAsia="宋体" w:cs="宋体"/>
                <w:b/>
                <w:bCs/>
                <w:color w:val="000000"/>
                <w:sz w:val="21"/>
                <w:szCs w:val="21"/>
                <w:highlight w:val="none"/>
              </w:rPr>
              <w:t xml:space="preserve">月由社保机构出具的社保缴纳证明（加盖社保中心章或社保中心参保缴费证明电子专用章）上传响应文件，以上材料未提供或提供不全的不得分。</w:t>
            </w:r>
            <w:r/>
          </w:p>
        </w:tc>
      </w:tr>
      <w:tr>
        <w:trPr>
          <w:jc w:val="center"/>
          <w:trHeight w:val="597"/>
        </w:trPr>
        <w:tc>
          <w:tcPr>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类似</w:t>
            </w:r>
            <w:r>
              <w:rPr>
                <w:rFonts w:hint="eastAsia" w:ascii="宋体" w:hAnsi="宋体" w:eastAsia="宋体" w:cs="宋体"/>
                <w:color w:val="000000"/>
                <w:sz w:val="21"/>
                <w:szCs w:val="21"/>
                <w:highlight w:val="none"/>
              </w:rPr>
              <w:t xml:space="preserve">业绩</w:t>
            </w:r>
            <w:r/>
          </w:p>
        </w:tc>
        <w:tc>
          <w:tcPr>
            <w:tcBorders>
              <w:top w:val="single" w:color="000000" w:sz="4" w:space="0"/>
              <w:left w:val="non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2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自20</w:t>
            </w: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月1日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含</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以来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供应商承担过</w:t>
            </w:r>
            <w:r>
              <w:rPr>
                <w:rFonts w:hint="eastAsia" w:ascii="宋体" w:hAnsi="宋体" w:cs="宋体"/>
                <w:color w:val="000000"/>
                <w:sz w:val="21"/>
                <w:szCs w:val="21"/>
                <w:highlight w:val="none"/>
                <w:lang w:val="en-US" w:eastAsia="zh-CN"/>
              </w:rPr>
              <w:t xml:space="preserve">110KV及以上</w:t>
            </w:r>
            <w:r>
              <w:rPr>
                <w:rFonts w:hint="eastAsia" w:ascii="宋体" w:hAnsi="宋体" w:eastAsia="宋体" w:cs="宋体"/>
                <w:color w:val="000000"/>
                <w:sz w:val="21"/>
                <w:szCs w:val="21"/>
                <w:highlight w:val="none"/>
                <w:lang w:val="en-US" w:eastAsia="zh-CN"/>
              </w:rPr>
              <w:t xml:space="preserve">电力工程类似施工项目的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w:t>
            </w:r>
            <w:r>
              <w:rPr>
                <w:rFonts w:hint="eastAsia" w:ascii="宋体" w:hAnsi="宋体" w:eastAsia="宋体" w:cs="宋体"/>
                <w:color w:val="000000"/>
                <w:sz w:val="21"/>
                <w:szCs w:val="21"/>
                <w:highlight w:val="none"/>
                <w:lang w:val="en-US" w:eastAsia="zh-CN"/>
              </w:rPr>
              <w:t xml:space="preserve">个业绩</w:t>
            </w:r>
            <w:r>
              <w:rPr>
                <w:rFonts w:hint="eastAsia" w:ascii="宋体" w:hAnsi="宋体" w:eastAsia="宋体" w:cs="宋体"/>
                <w:color w:val="000000"/>
                <w:sz w:val="21"/>
                <w:szCs w:val="21"/>
                <w:highlight w:val="none"/>
              </w:rPr>
              <w:t xml:space="preserve">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最高得</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注：</w:t>
            </w:r>
            <w:r>
              <w:rPr>
                <w:rFonts w:hint="eastAsia" w:ascii="宋体" w:hAnsi="宋体" w:cs="宋体"/>
                <w:b/>
                <w:bCs/>
                <w:color w:val="000000"/>
                <w:sz w:val="21"/>
                <w:szCs w:val="21"/>
                <w:highlight w:val="none"/>
              </w:rPr>
              <w:t xml:space="preserve">时间以竣工</w:t>
            </w:r>
            <w:r>
              <w:rPr>
                <w:rFonts w:hint="eastAsia" w:ascii="宋体" w:hAnsi="宋体" w:cs="宋体"/>
                <w:b/>
                <w:bCs/>
                <w:color w:val="000000"/>
                <w:sz w:val="21"/>
                <w:szCs w:val="21"/>
                <w:highlight w:val="none"/>
                <w:lang w:val="en-US" w:eastAsia="zh-CN"/>
              </w:rPr>
              <w:t xml:space="preserve">验收证书</w:t>
            </w:r>
            <w:r>
              <w:rPr>
                <w:rFonts w:hint="eastAsia" w:ascii="宋体" w:hAnsi="宋体" w:cs="宋体"/>
                <w:b/>
                <w:bCs/>
                <w:color w:val="000000"/>
                <w:sz w:val="21"/>
                <w:szCs w:val="21"/>
                <w:highlight w:val="none"/>
              </w:rPr>
              <w:t xml:space="preserve">时间为准，</w:t>
            </w:r>
            <w:r>
              <w:rPr>
                <w:rFonts w:hint="eastAsia" w:ascii="宋体" w:hAnsi="宋体" w:eastAsia="宋体" w:cs="宋体"/>
                <w:b/>
                <w:bCs/>
                <w:color w:val="000000"/>
                <w:sz w:val="21"/>
                <w:szCs w:val="21"/>
                <w:highlight w:val="none"/>
              </w:rPr>
              <w:t xml:space="preserve">响应文件中需提供</w:t>
            </w:r>
            <w:r>
              <w:rPr>
                <w:rFonts w:hint="eastAsia" w:ascii="宋体" w:hAnsi="宋体" w:eastAsia="宋体" w:cs="宋体"/>
                <w:b/>
                <w:bCs/>
                <w:color w:val="000000"/>
                <w:sz w:val="21"/>
                <w:szCs w:val="21"/>
                <w:highlight w:val="none"/>
                <w:lang w:val="en-US" w:eastAsia="zh-CN"/>
              </w:rPr>
              <w:t xml:space="preserve">有效</w:t>
            </w:r>
            <w:r>
              <w:rPr>
                <w:rFonts w:hint="eastAsia" w:ascii="宋体" w:hAnsi="宋体" w:cs="宋体"/>
                <w:b/>
                <w:bCs/>
                <w:color w:val="000000"/>
                <w:sz w:val="21"/>
                <w:szCs w:val="21"/>
                <w:highlight w:val="none"/>
                <w:lang w:val="en-US" w:eastAsia="zh-CN"/>
              </w:rPr>
              <w:t xml:space="preserve">施工</w:t>
            </w:r>
            <w:r>
              <w:rPr>
                <w:rFonts w:hint="eastAsia" w:ascii="宋体" w:hAnsi="宋体" w:eastAsia="宋体" w:cs="宋体"/>
                <w:b/>
                <w:bCs/>
                <w:color w:val="000000"/>
                <w:sz w:val="21"/>
                <w:szCs w:val="21"/>
                <w:highlight w:val="none"/>
              </w:rPr>
              <w:t xml:space="preserve">合同</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竣工证明材料</w:t>
            </w:r>
            <w:r>
              <w:rPr>
                <w:rFonts w:hint="eastAsia" w:ascii="宋体" w:hAnsi="宋体" w:cs="宋体"/>
                <w:b/>
                <w:bCs/>
                <w:color w:val="000000"/>
                <w:sz w:val="21"/>
                <w:szCs w:val="21"/>
                <w:highlight w:val="none"/>
                <w:lang w:val="en-US" w:eastAsia="zh-CN"/>
              </w:rPr>
              <w:t xml:space="preserve">复印件加盖公章</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否则不得分。</w:t>
            </w:r>
            <w:r/>
          </w:p>
        </w:tc>
      </w:tr>
    </w:tbl>
    <w:p>
      <w:pPr>
        <w:pStyle w:val="962"/>
        <w:keepLines w:val="0"/>
        <w:keepNext w:val="0"/>
        <w:pageBreakBefore w:val="0"/>
        <w:spacing w:line="360" w:lineRule="auto"/>
        <w:widowControl/>
        <w:tabs>
          <w:tab w:val="left" w:pos="7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、成交标准：</w:t>
      </w:r>
      <w:r/>
    </w:p>
    <w:p>
      <w:pPr>
        <w:pStyle w:val="962"/>
        <w:ind w:firstLine="480"/>
        <w:keepLines w:val="0"/>
        <w:keepNext w:val="0"/>
        <w:pageBreakBefore w:val="0"/>
        <w:spacing w:line="360" w:lineRule="auto"/>
        <w:widowControl/>
        <w:tabs>
          <w:tab w:val="left" w:pos="720"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w:t>
      </w:r>
      <w:r>
        <w:rPr>
          <w:rFonts w:hint="eastAsia" w:ascii="宋体" w:hAnsi="宋体" w:eastAsia="宋体" w:cs="宋体"/>
          <w:color w:val="000000"/>
          <w:sz w:val="24"/>
          <w:szCs w:val="24"/>
          <w:highlight w:val="none"/>
        </w:rPr>
        <w:t xml:space="preserve">评审得分且最后报价相同的，按照技术指标优劣顺序推荐</w:t>
      </w:r>
      <w:r>
        <w:rPr>
          <w:rFonts w:hint="eastAsia" w:ascii="宋体" w:hAnsi="宋体" w:eastAsia="宋体" w:cs="宋体"/>
          <w:color w:val="000000"/>
          <w:sz w:val="24"/>
          <w:szCs w:val="24"/>
          <w:highlight w:val="none"/>
          <w:lang w:eastAsia="zh-CN"/>
        </w:rPr>
        <w:t xml:space="preserve">。</w:t>
      </w:r>
      <w:r/>
    </w:p>
    <w:p>
      <w:pPr>
        <w:pStyle w:val="921"/>
        <w:ind w:left="0" w:firstLine="0"/>
        <w:jc w:val="center"/>
        <w:rPr>
          <w:rFonts w:hint="eastAsia" w:ascii="宋体" w:hAnsi="宋体" w:eastAsia="宋体" w:cs="宋体"/>
          <w:color w:val="000000"/>
          <w:sz w:val="44"/>
          <w:szCs w:val="44"/>
          <w:highlight w:val="none"/>
        </w:rPr>
      </w:pPr>
      <w:r>
        <w:rPr>
          <w:rFonts w:hint="eastAsia" w:ascii="宋体" w:hAnsi="宋体" w:eastAsia="宋体" w:cs="宋体"/>
          <w:b/>
          <w:color w:val="000000"/>
          <w:sz w:val="36"/>
          <w:szCs w:val="36"/>
          <w:highlight w:val="none"/>
        </w:rPr>
        <w:br w:type="page" w:clear="all"/>
      </w:r>
      <w:bookmarkStart w:id="617" w:name="_Toc3613"/>
      <w:r/>
      <w:bookmarkStart w:id="618" w:name="_Toc2728"/>
      <w:r/>
      <w:bookmarkStart w:id="619" w:name="_Toc7951"/>
      <w:r/>
      <w:bookmarkStart w:id="620" w:name="_Toc465856616"/>
      <w:r/>
      <w:bookmarkStart w:id="621" w:name="_Toc27402"/>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val="en-US" w:eastAsia="zh-CN"/>
        </w:rPr>
        <w:t xml:space="preserve">八</w:t>
      </w:r>
      <w:r>
        <w:rPr>
          <w:rFonts w:hint="eastAsia" w:ascii="宋体" w:hAnsi="宋体" w:eastAsia="宋体" w:cs="宋体"/>
          <w:b/>
          <w:bCs/>
          <w:color w:val="000000"/>
          <w:sz w:val="44"/>
          <w:szCs w:val="44"/>
          <w:highlight w:val="none"/>
        </w:rPr>
        <w:t xml:space="preserve">章 竞争性磋商响应文件格式</w:t>
      </w:r>
      <w:bookmarkEnd w:id="617"/>
      <w:r/>
      <w:bookmarkEnd w:id="618"/>
      <w:r/>
      <w:bookmarkEnd w:id="619"/>
      <w:r/>
      <w:bookmarkEnd w:id="620"/>
      <w:r/>
      <w:bookmarkEnd w:id="621"/>
      <w:r/>
      <w:r/>
    </w:p>
    <w:p>
      <w:pPr>
        <w:pStyle w:val="939"/>
        <w:ind w:left="1874" w:right="1470" w:firstLine="0"/>
        <w:rPr>
          <w:rFonts w:cs="宋体"/>
          <w:color w:val="000000"/>
          <w:highlight w:val="none"/>
        </w:rPr>
      </w:pPr>
      <w:r>
        <w:rPr>
          <w:rFonts w:cs="宋体"/>
          <w:color w:val="000000"/>
          <w:highlight w:val="none"/>
        </w:rPr>
      </w:r>
      <w:r/>
    </w:p>
    <w:p>
      <w:pPr>
        <w:pStyle w:val="939"/>
        <w:ind w:left="1874" w:right="1470" w:firstLine="0"/>
        <w:rPr>
          <w:rFonts w:cs="宋体"/>
          <w:color w:val="000000"/>
          <w:highlight w:val="none"/>
        </w:rPr>
      </w:pPr>
      <w:r>
        <w:rPr>
          <w:rFonts w:cs="宋体"/>
          <w:color w:val="000000"/>
          <w:highlight w:val="none"/>
        </w:rPr>
      </w:r>
      <w:r/>
    </w:p>
    <w:p>
      <w:pPr>
        <w:jc w:val="center"/>
        <w:rPr>
          <w:rFonts w:ascii="宋体" w:hAnsi="宋体" w:cs="宋体"/>
          <w:b/>
          <w:color w:val="000000"/>
          <w:sz w:val="56"/>
          <w:szCs w:val="48"/>
          <w:highlight w:val="none"/>
        </w:rPr>
      </w:pPr>
      <w:r>
        <w:rPr>
          <w:rFonts w:hint="eastAsia" w:ascii="宋体" w:hAnsi="宋体" w:cs="宋体"/>
          <w:b/>
          <w:color w:val="000000"/>
          <w:sz w:val="56"/>
          <w:szCs w:val="48"/>
          <w:highlight w:val="none"/>
        </w:rPr>
        <w:t xml:space="preserve">连 云 港 市 政 府 采 购</w:t>
      </w:r>
      <w:r/>
    </w:p>
    <w:p>
      <w:pPr>
        <w:jc w:val="center"/>
        <w:rPr>
          <w:rFonts w:ascii="宋体" w:hAnsi="宋体" w:cs="宋体"/>
          <w:b/>
          <w:color w:val="000000"/>
          <w:sz w:val="72"/>
          <w:szCs w:val="21"/>
          <w:highlight w:val="none"/>
        </w:rPr>
      </w:pPr>
      <w:r>
        <w:rPr>
          <w:rFonts w:ascii="宋体" w:hAnsi="宋体" w:cs="宋体"/>
          <w:b/>
          <w:color w:val="000000"/>
          <w:sz w:val="72"/>
          <w:szCs w:val="21"/>
          <w:highlight w:val="none"/>
        </w:rPr>
      </w:r>
      <w:r/>
    </w:p>
    <w:p>
      <w:pPr>
        <w:jc w:val="center"/>
        <w:rPr>
          <w:rFonts w:ascii="宋体" w:hAnsi="宋体" w:cs="宋体"/>
          <w:b/>
          <w:color w:val="000000"/>
          <w:sz w:val="72"/>
          <w:szCs w:val="21"/>
          <w:highlight w:val="none"/>
        </w:rPr>
      </w:pPr>
      <w:r>
        <w:rPr>
          <w:rFonts w:hint="eastAsia" w:ascii="宋体" w:hAnsi="宋体" w:cs="宋体"/>
          <w:b/>
          <w:color w:val="000000"/>
          <w:sz w:val="72"/>
          <w:szCs w:val="21"/>
          <w:highlight w:val="none"/>
        </w:rPr>
        <w:t xml:space="preserve">响应文件</w:t>
      </w:r>
      <w:r/>
    </w:p>
    <w:p>
      <w:pPr>
        <w:ind w:firstLine="643"/>
        <w:jc w:val="center"/>
        <w:rPr>
          <w:rFonts w:ascii="宋体" w:hAnsi="宋体" w:cs="宋体"/>
          <w:b/>
          <w:color w:val="000000"/>
          <w:sz w:val="32"/>
          <w:szCs w:val="32"/>
          <w:highlight w:val="none"/>
        </w:rPr>
      </w:pPr>
      <w:r>
        <w:rPr>
          <w:rFonts w:ascii="宋体" w:hAnsi="宋体" w:cs="宋体"/>
          <w:b/>
          <w:color w:val="000000"/>
          <w:sz w:val="32"/>
          <w:szCs w:val="32"/>
          <w:highlight w:val="none"/>
        </w:rPr>
      </w:r>
      <w:r/>
    </w:p>
    <w:p>
      <w:pPr>
        <w:pStyle w:val="964"/>
        <w:ind w:firstLine="1749"/>
        <w:jc w:val="both"/>
        <w:spacing w:line="480" w:lineRule="atLeast"/>
        <w:rPr>
          <w:rFonts w:eastAsia="宋体"/>
          <w:b/>
          <w:color w:val="000000"/>
          <w:sz w:val="32"/>
          <w:szCs w:val="32"/>
          <w:highlight w:val="none"/>
          <w:u w:val="single"/>
          <w:lang w:val="en-US" w:eastAsia="zh-CN"/>
        </w:rPr>
      </w:pPr>
      <w:r>
        <w:rPr>
          <w:rFonts w:hint="eastAsia"/>
          <w:b/>
          <w:color w:val="000000"/>
          <w:sz w:val="32"/>
          <w:szCs w:val="32"/>
          <w:highlight w:val="none"/>
          <w:lang w:eastAsia="zh-CN"/>
        </w:rPr>
        <w:t xml:space="preserve">项目名称</w:t>
      </w:r>
      <w:r>
        <w:rPr>
          <w:rFonts w:hint="eastAsia"/>
          <w:b/>
          <w:color w:val="000000"/>
          <w:sz w:val="32"/>
          <w:szCs w:val="32"/>
          <w:highlight w:val="none"/>
        </w:rPr>
        <w:t xml:space="preserve">：</w:t>
      </w:r>
      <w:r>
        <w:rPr>
          <w:rFonts w:hint="eastAsia"/>
          <w:b/>
          <w:color w:val="000000"/>
          <w:sz w:val="32"/>
          <w:szCs w:val="32"/>
          <w:highlight w:val="none"/>
          <w:u w:val="single"/>
          <w:lang w:val="en-US" w:eastAsia="zh-CN"/>
        </w:rPr>
        <w:t xml:space="preserve">                    </w:t>
      </w:r>
      <w:r/>
    </w:p>
    <w:p>
      <w:pPr>
        <w:pStyle w:val="964"/>
        <w:ind w:firstLine="1749"/>
        <w:jc w:val="both"/>
        <w:spacing w:line="480" w:lineRule="atLeast"/>
        <w:rPr>
          <w:color w:val="000000"/>
          <w:highlight w:val="none"/>
        </w:rPr>
      </w:pPr>
      <w:r>
        <w:rPr>
          <w:rFonts w:hint="eastAsia"/>
          <w:b/>
          <w:color w:val="000000"/>
          <w:sz w:val="32"/>
          <w:szCs w:val="32"/>
          <w:highlight w:val="none"/>
          <w:lang w:eastAsia="zh-CN"/>
        </w:rPr>
        <w:t xml:space="preserve">项目编号</w:t>
      </w:r>
      <w:r>
        <w:rPr>
          <w:rFonts w:hint="eastAsia"/>
          <w:b/>
          <w:color w:val="000000"/>
          <w:sz w:val="32"/>
          <w:szCs w:val="32"/>
          <w:highlight w:val="none"/>
        </w:rPr>
        <w:t xml:space="preserve">：</w:t>
      </w:r>
      <w:r>
        <w:rPr>
          <w:rFonts w:hint="eastAsia"/>
          <w:b/>
          <w:color w:val="000000"/>
          <w:sz w:val="32"/>
          <w:szCs w:val="32"/>
          <w:highlight w:val="none"/>
          <w:u w:val="single"/>
          <w:lang w:val="en-US" w:eastAsia="zh-CN"/>
        </w:rPr>
        <w:t xml:space="preserve">                    </w:t>
      </w:r>
      <w:r/>
    </w:p>
    <w:p>
      <w:pPr>
        <w:pStyle w:val="964"/>
        <w:jc w:val="both"/>
        <w:spacing w:line="360" w:lineRule="atLeast"/>
        <w:rPr>
          <w:color w:val="000000"/>
          <w:highlight w:val="none"/>
        </w:rPr>
      </w:pPr>
      <w:r>
        <w:rPr>
          <w:rFonts w:hint="eastAsia"/>
          <w:color w:val="000000"/>
          <w:highlight w:val="none"/>
        </w:rPr>
        <w:t xml:space="preserve">  </w:t>
      </w:r>
      <w:r/>
    </w:p>
    <w:p>
      <w:pPr>
        <w:pStyle w:val="964"/>
        <w:ind w:firstLine="1749"/>
        <w:jc w:val="both"/>
        <w:spacing w:line="480" w:lineRule="atLeast"/>
        <w:rPr>
          <w:b/>
          <w:color w:val="000000"/>
          <w:sz w:val="32"/>
          <w:szCs w:val="32"/>
          <w:highlight w:val="none"/>
        </w:rPr>
      </w:pPr>
      <w:r>
        <w:rPr>
          <w:rFonts w:hint="eastAsia"/>
          <w:b/>
          <w:color w:val="000000"/>
          <w:sz w:val="32"/>
          <w:szCs w:val="32"/>
          <w:highlight w:val="none"/>
        </w:rPr>
        <w:t xml:space="preserve">供应商名称：</w:t>
      </w:r>
      <w:r>
        <w:rPr>
          <w:rFonts w:hint="eastAsia" w:ascii="宋体" w:hAnsi="宋体" w:eastAsia="宋体" w:cs="宋体"/>
          <w:b/>
          <w:bCs/>
          <w:color w:val="000000"/>
          <w:sz w:val="36"/>
          <w:szCs w:val="36"/>
          <w:highlight w:val="none"/>
          <w:u w:val="single"/>
        </w:rPr>
        <w:t xml:space="preserve">（加盖CA电子公章）</w:t>
      </w:r>
      <w:r>
        <w:rPr>
          <w:rFonts w:hint="eastAsia"/>
          <w:b/>
          <w:color w:val="000000"/>
          <w:sz w:val="32"/>
          <w:szCs w:val="32"/>
          <w:highlight w:val="none"/>
        </w:rPr>
        <w:t xml:space="preserve"> </w:t>
      </w:r>
      <w:r/>
    </w:p>
    <w:p>
      <w:pPr>
        <w:pStyle w:val="964"/>
        <w:ind w:firstLine="1749"/>
        <w:jc w:val="both"/>
        <w:spacing w:line="480" w:lineRule="atLeast"/>
        <w:rPr>
          <w:color w:val="000000"/>
          <w:sz w:val="36"/>
          <w:highlight w:val="none"/>
        </w:rPr>
      </w:pPr>
      <w:r>
        <w:rPr>
          <w:rFonts w:hint="eastAsia"/>
          <w:b/>
          <w:color w:val="000000"/>
          <w:sz w:val="32"/>
          <w:szCs w:val="32"/>
          <w:highlight w:val="none"/>
        </w:rPr>
        <w:t xml:space="preserve">日 期 ：</w:t>
      </w:r>
      <w:r>
        <w:rPr>
          <w:rFonts w:hint="eastAsia"/>
          <w:b/>
          <w:color w:val="000000"/>
          <w:sz w:val="32"/>
          <w:szCs w:val="32"/>
          <w:highlight w:val="none"/>
          <w:u w:val="single"/>
          <w:lang w:val="en-US" w:eastAsia="zh-CN"/>
        </w:rPr>
        <w:t xml:space="preserve">                    </w:t>
      </w:r>
      <w:r/>
    </w:p>
    <w:p>
      <w:pPr>
        <w:pStyle w:val="1004"/>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4"/>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4"/>
        <w:ind w:left="0" w:firstLine="643"/>
        <w:jc w:val="center"/>
        <w:keepLines w:val="0"/>
        <w:keepNext w:val="0"/>
        <w:pageBreakBefore w:val="0"/>
        <w:spacing w:before="0" w:beforeAutospacing="0" w:after="0" w:afterAutospacing="0" w:line="360" w:lineRule="auto"/>
        <w:widowControl w:val="off"/>
        <w:rPr>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color w:val="000000"/>
          <w:sz w:val="32"/>
          <w:szCs w:val="32"/>
          <w:highlight w:val="none"/>
        </w:rPr>
        <w:br w:type="page" w:clear="all"/>
      </w:r>
      <w:bookmarkStart w:id="622" w:name="_Toc15296"/>
      <w:r/>
      <w:bookmarkStart w:id="623" w:name="_Toc23485"/>
      <w:r/>
      <w:bookmarkStart w:id="624" w:name="_Toc4212"/>
      <w:r>
        <w:rPr>
          <w:rFonts w:hint="eastAsia" w:ascii="宋体" w:hAnsi="宋体" w:eastAsia="宋体" w:cs="宋体"/>
          <w:b/>
          <w:bCs/>
          <w:color w:val="000000"/>
          <w:sz w:val="32"/>
          <w:szCs w:val="32"/>
          <w:highlight w:val="none"/>
        </w:rPr>
        <w:t xml:space="preserve">响应文件目录</w:t>
      </w:r>
      <w:r/>
    </w:p>
    <w:p>
      <w:pPr>
        <w:pStyle w:val="964"/>
        <w:ind w:left="0" w:firstLine="480"/>
        <w:jc w:val="center"/>
        <w:keepLines w:val="0"/>
        <w:keepNext w:val="0"/>
        <w:pageBreakBefore w:val="0"/>
        <w:spacing w:before="0" w:beforeAutospacing="0" w:after="0" w:afterAutospacing="0" w:line="36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4"/>
          <w:szCs w:val="24"/>
          <w:highlight w:val="none"/>
        </w:rPr>
      </w:r>
      <w:r/>
    </w:p>
    <w:p>
      <w:pPr>
        <w:pStyle w:val="96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lang w:val="en-US" w:eastAsia="zh-CN"/>
        </w:rPr>
        <w:t xml:space="preserve">一、法人或者其他组织的营业执照等证明文件，自然人的身份证明</w:t>
      </w:r>
      <w:r/>
    </w:p>
    <w:p>
      <w:pPr>
        <w:pStyle w:val="96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lang w:val="en-US" w:eastAsia="zh-CN"/>
        </w:rPr>
        <w:t xml:space="preserve">二、上一年度的财务状况报告（磋商供应商成立不满一年无需提供）或承诺函</w:t>
      </w:r>
      <w:r/>
    </w:p>
    <w:p>
      <w:pPr>
        <w:pStyle w:val="96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lang w:val="en-US" w:eastAsia="zh-CN"/>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或承诺函</w:t>
      </w:r>
      <w:r/>
    </w:p>
    <w:p>
      <w:pPr>
        <w:pStyle w:val="96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lang w:val="en-US" w:eastAsia="zh-CN"/>
        </w:rPr>
        <w:t xml:space="preserve">四、具备履行合同所必需的设备和专业技术能力的书面声明</w:t>
      </w:r>
      <w:r/>
    </w:p>
    <w:p>
      <w:pPr>
        <w:pStyle w:val="96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lang w:val="en-US" w:eastAsia="zh-CN"/>
        </w:rPr>
        <w:t xml:space="preserve">五、参加政府采购活动前 3 年内在经营活动中没有重大违法记录的书面声明</w:t>
      </w:r>
      <w:r/>
    </w:p>
    <w:p>
      <w:pPr>
        <w:pStyle w:val="96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lang w:val="en-US" w:eastAsia="zh-CN"/>
        </w:rPr>
        <w:t xml:space="preserve">六、特定资格要求的证明文件（如果本项目设置特定资格要求，则需要提供）</w:t>
      </w:r>
      <w:r/>
    </w:p>
    <w:p>
      <w:pPr>
        <w:pStyle w:val="96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lang w:val="en-US" w:eastAsia="zh-CN"/>
        </w:rPr>
        <w:t xml:space="preserve">七、授权委托书与法定代表人身份证明</w:t>
      </w:r>
      <w:r/>
    </w:p>
    <w:p>
      <w:pPr>
        <w:pStyle w:val="96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lang w:val="en-US" w:eastAsia="zh-CN"/>
        </w:rPr>
        <w:t xml:space="preserve">八、磋商响应函</w:t>
      </w:r>
      <w:r/>
    </w:p>
    <w:p>
      <w:pPr>
        <w:pStyle w:val="964"/>
        <w:ind w:left="0" w:firstLine="480"/>
        <w:jc w:val="both"/>
        <w:keepLines w:val="0"/>
        <w:keepNext w:val="0"/>
        <w:pageBreakBefore w:val="0"/>
        <w:spacing w:before="0" w:beforeAutospacing="0" w:after="0" w:afterAutospacing="0" w:line="360" w:lineRule="auto"/>
        <w:widowControl w:val="off"/>
        <w:rPr>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val="0"/>
          <w:iCs w:val="0"/>
          <w:color w:val="000000"/>
          <w:sz w:val="24"/>
          <w:szCs w:val="24"/>
          <w:highlight w:val="none"/>
          <w:u w:val="none"/>
          <w:lang w:val="en-US" w:eastAsia="zh-CN"/>
        </w:rPr>
        <w:t xml:space="preserve">九</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lang w:val="en-US" w:eastAsia="zh-CN"/>
        </w:rPr>
        <w:t xml:space="preserve">中小企业声明函（工程）</w:t>
      </w:r>
      <w:r/>
    </w:p>
    <w:p>
      <w:pPr>
        <w:pStyle w:val="964"/>
        <w:ind w:left="0" w:firstLine="480"/>
        <w:jc w:val="both"/>
        <w:keepLines w:val="0"/>
        <w:keepNext w:val="0"/>
        <w:pageBreakBefore w:val="0"/>
        <w:spacing w:before="0" w:beforeAutospacing="0" w:after="0" w:afterAutospacing="0" w:line="360" w:lineRule="auto"/>
        <w:widowControl w:val="off"/>
        <w:rPr>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十、残疾人福利性单位声明函</w:t>
      </w:r>
      <w:r/>
    </w:p>
    <w:p>
      <w:pPr>
        <w:pStyle w:val="96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十</w:t>
      </w:r>
      <w:r>
        <w:rPr>
          <w:rFonts w:hint="eastAsia" w:ascii="宋体" w:hAnsi="宋体" w:eastAsia="宋体" w:cs="宋体"/>
          <w:i w:val="0"/>
          <w:iCs w:val="0"/>
          <w:color w:val="000000"/>
          <w:sz w:val="24"/>
          <w:szCs w:val="24"/>
          <w:highlight w:val="none"/>
          <w:u w:val="none"/>
          <w:lang w:val="en-US" w:eastAsia="zh-CN"/>
        </w:rPr>
        <w:t xml:space="preserve">一</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lang w:val="en-US" w:eastAsia="zh-CN"/>
        </w:rPr>
        <w:t xml:space="preserve">商务条款偏离表</w:t>
      </w:r>
      <w:r/>
    </w:p>
    <w:p>
      <w:pPr>
        <w:pStyle w:val="96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十</w:t>
      </w:r>
      <w:r>
        <w:rPr>
          <w:rFonts w:hint="eastAsia" w:cs="宋体"/>
          <w:i w:val="0"/>
          <w:iCs w:val="0"/>
          <w:color w:val="000000"/>
          <w:sz w:val="24"/>
          <w:szCs w:val="24"/>
          <w:highlight w:val="none"/>
          <w:u w:val="none"/>
          <w:lang w:val="en-US" w:eastAsia="zh-CN"/>
        </w:rPr>
        <w:t xml:space="preserve">二</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lang w:val="en-US" w:eastAsia="zh-CN"/>
        </w:rPr>
        <w:t xml:space="preserve">项目团队人员一览表</w:t>
      </w:r>
      <w:r/>
    </w:p>
    <w:p>
      <w:pPr>
        <w:pStyle w:val="96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lang w:val="en-US" w:eastAsia="zh-CN"/>
        </w:rPr>
        <w:t xml:space="preserve">十</w:t>
      </w:r>
      <w:r>
        <w:rPr>
          <w:rFonts w:hint="eastAsia" w:cs="宋体"/>
          <w:i w:val="0"/>
          <w:iCs w:val="0"/>
          <w:color w:val="000000"/>
          <w:sz w:val="24"/>
          <w:szCs w:val="24"/>
          <w:highlight w:val="none"/>
          <w:u w:val="none"/>
          <w:lang w:val="en-US" w:eastAsia="zh-CN"/>
        </w:rPr>
        <w:t xml:space="preserve">三</w:t>
      </w:r>
      <w:r>
        <w:rPr>
          <w:rFonts w:hint="eastAsia" w:ascii="宋体" w:hAnsi="宋体" w:eastAsia="宋体" w:cs="宋体"/>
          <w:i w:val="0"/>
          <w:iCs w:val="0"/>
          <w:color w:val="000000"/>
          <w:sz w:val="24"/>
          <w:szCs w:val="24"/>
          <w:highlight w:val="none"/>
          <w:u w:val="none"/>
          <w:lang w:val="en-US" w:eastAsia="zh-CN"/>
        </w:rPr>
        <w:t xml:space="preserve">、类似业绩一览表</w:t>
      </w:r>
      <w:r/>
    </w:p>
    <w:p>
      <w:pPr>
        <w:pStyle w:val="964"/>
        <w:ind w:left="0" w:firstLine="480"/>
        <w:jc w:val="both"/>
        <w:keepLines w:val="0"/>
        <w:keepNext w:val="0"/>
        <w:pageBreakBefore w:val="0"/>
        <w:spacing w:before="0" w:beforeAutospacing="0" w:after="0" w:afterAutospacing="0" w:line="360" w:lineRule="auto"/>
        <w:widowControl w:val="off"/>
        <w:rPr>
          <w:rFonts w:hint="default" w:ascii="宋体" w:hAnsi="宋体" w:eastAsia="宋体" w:cs="宋体"/>
          <w:i w:val="0"/>
          <w:iCs w:val="0"/>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lang w:val="en-US" w:eastAsia="zh-CN"/>
        </w:rPr>
        <w:t xml:space="preserve">十</w:t>
      </w:r>
      <w:r>
        <w:rPr>
          <w:rFonts w:hint="eastAsia" w:cs="宋体"/>
          <w:i w:val="0"/>
          <w:iCs w:val="0"/>
          <w:color w:val="000000"/>
          <w:sz w:val="24"/>
          <w:szCs w:val="24"/>
          <w:highlight w:val="none"/>
          <w:u w:val="none"/>
          <w:lang w:val="en-US" w:eastAsia="zh-CN"/>
        </w:rPr>
        <w:t xml:space="preserve">四</w:t>
      </w:r>
      <w:r>
        <w:rPr>
          <w:rFonts w:hint="eastAsia" w:ascii="宋体" w:hAnsi="宋体" w:eastAsia="宋体" w:cs="宋体"/>
          <w:i w:val="0"/>
          <w:iCs w:val="0"/>
          <w:color w:val="000000"/>
          <w:sz w:val="24"/>
          <w:szCs w:val="24"/>
          <w:highlight w:val="none"/>
          <w:u w:val="none"/>
          <w:lang w:val="en-US" w:eastAsia="zh-CN"/>
        </w:rPr>
        <w:t xml:space="preserve">、</w:t>
      </w:r>
      <w:r>
        <w:rPr>
          <w:rFonts w:hint="eastAsia" w:cs="宋体"/>
          <w:i w:val="0"/>
          <w:iCs w:val="0"/>
          <w:color w:val="000000"/>
          <w:sz w:val="24"/>
          <w:szCs w:val="24"/>
          <w:highlight w:val="none"/>
          <w:u w:val="none"/>
          <w:lang w:val="en-US" w:eastAsia="zh-CN"/>
        </w:rPr>
        <w:t xml:space="preserve">已标价工程量清单</w:t>
      </w:r>
      <w:r/>
    </w:p>
    <w:p>
      <w:pPr>
        <w:pStyle w:val="96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val="0"/>
          <w:iCs w:val="0"/>
          <w:color w:val="000000"/>
          <w:sz w:val="24"/>
          <w:szCs w:val="24"/>
          <w:highlight w:val="none"/>
          <w:u w:val="none"/>
          <w:lang w:val="en-US" w:eastAsia="zh-CN"/>
        </w:rPr>
        <w:t xml:space="preserve">十五、</w:t>
      </w:r>
      <w:r>
        <w:rPr>
          <w:rFonts w:hint="eastAsia" w:ascii="宋体" w:hAnsi="宋体" w:eastAsia="宋体" w:cs="宋体"/>
          <w:i w:val="0"/>
          <w:iCs w:val="0"/>
          <w:color w:val="000000"/>
          <w:sz w:val="24"/>
          <w:szCs w:val="24"/>
          <w:highlight w:val="none"/>
          <w:u w:val="none"/>
          <w:lang w:val="en-US" w:eastAsia="zh-CN"/>
        </w:rPr>
        <w:t xml:space="preserve">其他材料</w:t>
      </w:r>
      <w:r/>
    </w:p>
    <w:p>
      <w:pPr>
        <w:pStyle w:val="964"/>
        <w:jc w:val="both"/>
        <w:keepLines w:val="0"/>
        <w:keepNext w:val="0"/>
        <w:pageBreakBefore w:val="0"/>
        <w:spacing w:before="0" w:beforeAutospacing="0" w:after="0" w:afterAutospacing="0" w:line="360" w:lineRule="auto"/>
        <w:widowControl w:val="off"/>
        <w:rPr>
          <w:i/>
          <w:iCs/>
          <w:color w:val="000000"/>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color w:val="000000"/>
          <w:sz w:val="32"/>
          <w:szCs w:val="32"/>
          <w:highlight w:val="none"/>
          <w:lang w:val="en-US" w:eastAsia="zh-CN"/>
        </w:rPr>
        <w:br w:type="page" w:clear="all"/>
      </w:r>
      <w:bookmarkEnd w:id="92"/>
      <w:r/>
      <w:bookmarkEnd w:id="93"/>
      <w:r/>
      <w:bookmarkEnd w:id="94"/>
      <w:r/>
      <w:bookmarkEnd w:id="622"/>
      <w:r/>
      <w:bookmarkEnd w:id="623"/>
      <w:r/>
      <w:bookmarkEnd w:id="624"/>
      <w:r>
        <w:rPr>
          <w:rFonts w:hint="eastAsia" w:ascii="黑体" w:hAnsi="宋体" w:eastAsia="黑体" w:cs="黑体"/>
          <w:i/>
          <w:iCs/>
          <w:color w:val="000000"/>
          <w:sz w:val="32"/>
          <w:szCs w:val="32"/>
          <w:highlight w:val="none"/>
          <w:u w:val="single"/>
        </w:rPr>
        <w:t xml:space="preserve">一、法人或者其他组织的营业执照等证明文件，自然人的身份证明</w:t>
      </w:r>
      <w:r/>
    </w:p>
    <w:p>
      <w:pPr>
        <w:pStyle w:val="964"/>
        <w:ind w:left="0" w:firstLine="480"/>
        <w:jc w:val="both"/>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i w:val="0"/>
          <w:iCs w:val="0"/>
          <w:color w:val="000000"/>
          <w:highlight w:val="none"/>
          <w:u w:val="none"/>
        </w:rPr>
        <w:t xml:space="preserve"> </w:t>
      </w:r>
      <w:r/>
    </w:p>
    <w:p>
      <w:pPr>
        <w:pStyle w:val="964"/>
        <w:jc w:val="both"/>
        <w:keepLines w:val="0"/>
        <w:keepNext w:val="0"/>
        <w:pageBreakBefore w:val="0"/>
        <w:spacing w:before="0" w:beforeAutospacing="0" w:after="0" w:afterAutospacing="0" w:line="360" w:lineRule="auto"/>
        <w:widowControl w:val="off"/>
        <w:rPr>
          <w:rFonts w:eastAsia="黑体"/>
          <w:i/>
          <w:iCs/>
          <w:color w:val="000000"/>
          <w:highlight w:val="none"/>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t xml:space="preserve">二、上一年度的财务状况报告</w:t>
      </w:r>
      <w:r>
        <w:rPr>
          <w:rFonts w:hint="eastAsia" w:ascii="黑体" w:eastAsia="黑体" w:cs="黑体"/>
          <w:i/>
          <w:iCs/>
          <w:color w:val="000000"/>
          <w:sz w:val="32"/>
          <w:szCs w:val="32"/>
          <w:highlight w:val="none"/>
          <w:u w:val="single"/>
          <w:lang w:val="en-US" w:eastAsia="zh-CN"/>
        </w:rPr>
        <w:t xml:space="preserve">或承诺函</w:t>
      </w:r>
      <w:r/>
    </w:p>
    <w:p>
      <w:pPr>
        <w:pStyle w:val="964"/>
        <w:jc w:val="both"/>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i w:val="0"/>
          <w:iCs w:val="0"/>
          <w:color w:val="000000"/>
          <w:highlight w:val="none"/>
          <w:u w:val="none"/>
        </w:rPr>
      </w:r>
      <w:r/>
    </w:p>
    <w:p>
      <w:pPr>
        <w:pStyle w:val="964"/>
        <w:jc w:val="both"/>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i w:val="0"/>
          <w:iCs w:val="0"/>
          <w:color w:val="000000"/>
          <w:highlight w:val="none"/>
          <w:u w:val="none"/>
        </w:rPr>
        <w:t xml:space="preserve"> </w:t>
      </w:r>
      <w:r/>
    </w:p>
    <w:p>
      <w:pPr>
        <w:pStyle w:val="964"/>
        <w:jc w:val="both"/>
        <w:keepLines w:val="0"/>
        <w:keepNext w:val="0"/>
        <w:pageBreakBefore w:val="0"/>
        <w:spacing w:before="0" w:beforeAutospacing="0" w:after="0" w:afterAutospacing="0" w:line="360" w:lineRule="auto"/>
        <w:widowControl w:val="off"/>
        <w:rPr>
          <w:rFonts w:eastAsia="黑体"/>
          <w:i/>
          <w:iCs/>
          <w:color w:val="000000"/>
          <w:highlight w:val="none"/>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t xml:space="preserve">三、依法缴纳税收和社会保障资金的相关材料</w:t>
      </w:r>
      <w:r>
        <w:rPr>
          <w:rFonts w:hint="eastAsia" w:ascii="黑体" w:eastAsia="黑体" w:cs="黑体"/>
          <w:i/>
          <w:iCs/>
          <w:color w:val="000000"/>
          <w:sz w:val="32"/>
          <w:szCs w:val="32"/>
          <w:highlight w:val="none"/>
          <w:u w:val="single"/>
          <w:lang w:val="en-US" w:eastAsia="zh-CN"/>
        </w:rPr>
        <w:t xml:space="preserve">或承诺函</w:t>
      </w:r>
      <w:r/>
    </w:p>
    <w:p>
      <w:pPr>
        <w:pStyle w:val="964"/>
        <w:ind w:left="0" w:firstLine="480"/>
        <w:jc w:val="both"/>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提供提交响应文件截止时间前一年内至少一个月依法缴纳税收及缴纳社会保障资金的证明材料。供应商依法享受缓缴、免缴税收、社会保障资金的提供证明材料。</w:t>
      </w:r>
      <w:r/>
    </w:p>
    <w:p>
      <w:pPr>
        <w:pStyle w:val="964"/>
        <w:jc w:val="center"/>
        <w:keepLines w:val="0"/>
        <w:keepNext w:val="0"/>
        <w:pageBreakBefore w:val="0"/>
        <w:spacing w:before="0" w:beforeAutospacing="0" w:after="0" w:afterAutospacing="0" w:line="360" w:lineRule="auto"/>
        <w:widowControl w:val="off"/>
        <w:rPr>
          <w:rFonts w:hint="eastAsia" w:ascii="黑体" w:hAnsi="宋体" w:eastAsia="黑体" w:cs="黑体"/>
          <w:i w:val="0"/>
          <w:iCs w:val="0"/>
          <w:color w:val="000000"/>
          <w:sz w:val="32"/>
          <w:szCs w:val="32"/>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val="0"/>
          <w:iCs w:val="0"/>
          <w:color w:val="000000"/>
          <w:sz w:val="32"/>
          <w:szCs w:val="32"/>
          <w:highlight w:val="none"/>
          <w:u w:val="none"/>
        </w:rPr>
      </w:r>
      <w:r/>
    </w:p>
    <w:p>
      <w:pPr>
        <w:pStyle w:val="964"/>
        <w:jc w:val="center"/>
        <w:keepLines w:val="0"/>
        <w:keepNext w:val="0"/>
        <w:pageBreakBefore w:val="0"/>
        <w:spacing w:before="0" w:beforeAutospacing="0" w:after="0" w:afterAutospacing="0" w:line="360" w:lineRule="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t xml:space="preserve">财务状况报告及税收、社会保障资金缴纳情况承诺函</w:t>
      </w:r>
      <w:r/>
    </w:p>
    <w:p>
      <w:pPr>
        <w:keepLines w:val="0"/>
        <w:keepNext w:val="0"/>
        <w:pageBreakBefore w:val="0"/>
        <w:spacing w:line="360" w:lineRule="auto"/>
        <w:rPr>
          <w:rFonts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致：采购人名称</w:t>
      </w:r>
      <w:r/>
    </w:p>
    <w:p>
      <w:pPr>
        <w:ind w:firstLine="480"/>
        <w:keepLines w:val="0"/>
        <w:keepNext w:val="0"/>
        <w:pageBreakBefore w:val="0"/>
        <w:spacing w:line="360" w:lineRule="auto"/>
        <w:rPr>
          <w:rFonts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我方供应商名称参加项目名称（项目编号：项目编号）采购，根据《</w:t>
      </w:r>
      <w:r>
        <w:rPr>
          <w:rStyle w:val="970"/>
          <w:rFonts w:hint="eastAsia" w:ascii="宋体" w:hAnsi="宋体" w:cs="宋体"/>
          <w:b w:val="0"/>
          <w:i w:val="0"/>
          <w:iCs w:val="0"/>
          <w:color w:val="000000"/>
          <w:sz w:val="24"/>
          <w:highlight w:val="none"/>
          <w:u w:val="none"/>
        </w:rPr>
        <w:t xml:space="preserve">关于简化政府采购供应商资格审查有关事项的通知</w:t>
      </w:r>
      <w:r>
        <w:rPr>
          <w:rFonts w:hint="eastAsia" w:ascii="宋体" w:hAnsi="宋体" w:cs="宋体"/>
          <w:i w:val="0"/>
          <w:iCs w:val="0"/>
          <w:color w:val="000000"/>
          <w:sz w:val="24"/>
          <w:highlight w:val="none"/>
          <w:u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keepLines w:val="0"/>
        <w:keepNext w:val="0"/>
        <w:pageBreakBefore w:val="0"/>
        <w:spacing w:line="360" w:lineRule="auto"/>
        <w:rPr>
          <w:rFonts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（1）具有良好的商业信誉和健全的财务会计制度（财务状况报告）；</w:t>
      </w:r>
      <w:r/>
    </w:p>
    <w:p>
      <w:pPr>
        <w:ind w:left="360" w:firstLine="240"/>
        <w:keepLines w:val="0"/>
        <w:keepNext w:val="0"/>
        <w:pageBreakBefore w:val="0"/>
        <w:spacing w:line="360" w:lineRule="auto"/>
        <w:rPr>
          <w:rFonts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（2）有依法缴纳税收和社会保障资金的良好记录。</w:t>
      </w:r>
      <w:r/>
    </w:p>
    <w:p>
      <w:pPr>
        <w:ind w:firstLine="480"/>
        <w:jc w:val="left"/>
        <w:keepLines w:val="0"/>
        <w:keepNext w:val="0"/>
        <w:pageBreakBefore w:val="0"/>
        <w:spacing w:line="360" w:lineRule="auto"/>
        <w:widowControl/>
        <w:rPr>
          <w:rFonts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keepLines w:val="0"/>
        <w:keepNext w:val="0"/>
        <w:pageBreakBefore w:val="0"/>
        <w:spacing w:line="360" w:lineRule="auto"/>
        <w:widowControl/>
        <w:rPr>
          <w:rFonts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特此承诺！</w:t>
      </w:r>
      <w:r/>
    </w:p>
    <w:p>
      <w:pPr>
        <w:ind w:firstLine="480"/>
        <w:keepLines w:val="0"/>
        <w:keepNext w:val="0"/>
        <w:pageBreakBefore w:val="0"/>
        <w:spacing w:line="360" w:lineRule="auto"/>
        <w:rPr>
          <w:rFonts w:ascii="宋体" w:hAnsi="宋体" w:cs="宋体"/>
          <w:bCs/>
          <w:i w:val="0"/>
          <w:iCs w:val="0"/>
          <w:color w:val="000000"/>
          <w:sz w:val="24"/>
          <w:highlight w:val="none"/>
          <w:u w:val="none"/>
        </w:rPr>
      </w:pPr>
      <w:r>
        <w:rPr>
          <w:rFonts w:hint="eastAsia" w:ascii="宋体" w:hAnsi="宋体" w:cs="宋体"/>
          <w:bCs/>
          <w:i w:val="0"/>
          <w:iCs w:val="0"/>
          <w:color w:val="000000"/>
          <w:sz w:val="24"/>
          <w:highlight w:val="none"/>
          <w:u w:val="none"/>
        </w:rPr>
        <w:t xml:space="preserve">供应商：（</w:t>
      </w:r>
      <w:r>
        <w:rPr>
          <w:rFonts w:ascii="Times New Roman" w:hAnsi="Times New Roman" w:cs="Times New Roman"/>
          <w:i w:val="0"/>
          <w:iCs w:val="0"/>
          <w:color w:val="000000"/>
          <w:sz w:val="24"/>
          <w:szCs w:val="24"/>
          <w:highlight w:val="none"/>
          <w:u w:val="none"/>
        </w:rPr>
        <w:t xml:space="preserve">加盖CA电子公章</w:t>
      </w:r>
      <w:r>
        <w:rPr>
          <w:rFonts w:hint="eastAsia" w:ascii="宋体" w:hAnsi="宋体" w:cs="宋体"/>
          <w:bCs/>
          <w:i w:val="0"/>
          <w:iCs w:val="0"/>
          <w:color w:val="000000"/>
          <w:sz w:val="24"/>
          <w:highlight w:val="none"/>
          <w:u w:val="none"/>
        </w:rPr>
        <w:t xml:space="preserve">）</w:t>
      </w:r>
      <w:r/>
    </w:p>
    <w:p>
      <w:pPr>
        <w:ind w:firstLine="480"/>
        <w:keepLines w:val="0"/>
        <w:keepNext w:val="0"/>
        <w:pageBreakBefore w:val="0"/>
        <w:spacing w:line="360" w:lineRule="auto"/>
        <w:rPr>
          <w:rFonts w:ascii="宋体" w:hAnsi="宋体" w:cs="宋体"/>
          <w:bCs/>
          <w:i w:val="0"/>
          <w:iCs w:val="0"/>
          <w:color w:val="000000"/>
          <w:sz w:val="24"/>
          <w:highlight w:val="none"/>
          <w:u w:val="none"/>
        </w:rPr>
      </w:pPr>
      <w:r>
        <w:rPr>
          <w:rFonts w:hint="eastAsia" w:ascii="宋体" w:hAnsi="宋体" w:cs="宋体"/>
          <w:bCs/>
          <w:i w:val="0"/>
          <w:iCs w:val="0"/>
          <w:color w:val="000000"/>
          <w:sz w:val="24"/>
          <w:highlight w:val="none"/>
          <w:u w:val="none"/>
        </w:rPr>
        <w:t xml:space="preserve">日期：     年    月    日</w:t>
      </w:r>
      <w:r/>
    </w:p>
    <w:p>
      <w:pPr>
        <w:rPr>
          <w:rFonts w:hint="eastAsia" w:ascii="黑体" w:hAnsi="宋体" w:eastAsia="黑体" w:cs="黑体"/>
          <w:i w:val="0"/>
          <w:iCs w:val="0"/>
          <w:color w:val="000000"/>
          <w:sz w:val="32"/>
          <w:szCs w:val="32"/>
          <w:highlight w:val="none"/>
          <w:u w:val="none"/>
        </w:rPr>
      </w:pPr>
      <w:r>
        <w:rPr>
          <w:rFonts w:hint="eastAsia" w:ascii="黑体" w:hAnsi="宋体" w:eastAsia="黑体" w:cs="黑体"/>
          <w:i w:val="0"/>
          <w:iCs w:val="0"/>
          <w:color w:val="000000"/>
          <w:sz w:val="32"/>
          <w:szCs w:val="32"/>
          <w:highlight w:val="none"/>
          <w:u w:val="none"/>
        </w:rPr>
      </w:r>
      <w:r/>
    </w:p>
    <w:p>
      <w:pPr>
        <w:pStyle w:val="964"/>
        <w:jc w:val="both"/>
        <w:keepLines w:val="0"/>
        <w:keepNext w:val="0"/>
        <w:pageBreakBefore w:val="0"/>
        <w:spacing w:before="0" w:beforeAutospacing="0" w:after="0" w:afterAutospacing="0" w:line="360" w:lineRule="auto"/>
        <w:widowControl w:val="off"/>
        <w:rPr>
          <w:i/>
          <w:iCs/>
          <w:color w:val="000000"/>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t xml:space="preserve">四、具备履行合同所必需的设备和专业技术能力的书面声明</w:t>
      </w:r>
      <w:r/>
    </w:p>
    <w:p>
      <w:pPr>
        <w:pStyle w:val="964"/>
        <w:ind w:left="0" w:firstLine="492"/>
        <w:jc w:val="both"/>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我单位郑重声明：我单位具备履行本项采购合同所必需的设备和专业技术能力，为履行本项采购合同我公司具备如下主要设备和主要专业技术能力：</w:t>
      </w:r>
      <w:r/>
    </w:p>
    <w:p>
      <w:pPr>
        <w:pStyle w:val="964"/>
        <w:ind w:left="0" w:firstLine="492"/>
        <w:jc w:val="both"/>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主要设备有：</w:t>
      </w:r>
      <w:r>
        <w:rPr>
          <w:rFonts w:hint="eastAsia" w:cs="宋体"/>
          <w:i w:val="0"/>
          <w:iCs w:val="0"/>
          <w:color w:val="000000"/>
          <w:sz w:val="24"/>
          <w:szCs w:val="24"/>
          <w:highlight w:val="none"/>
          <w:u w:val="none"/>
          <w:lang w:val="en-US" w:eastAsia="zh-CN"/>
        </w:rPr>
        <w:t xml:space="preserve">   </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u w:val="none"/>
        </w:rPr>
        <w:t xml:space="preserve">。</w:t>
      </w:r>
      <w:r/>
    </w:p>
    <w:p>
      <w:pPr>
        <w:pStyle w:val="964"/>
        <w:ind w:left="0" w:firstLine="492"/>
        <w:jc w:val="both"/>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主要专业技术能力有：</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u w:val="none"/>
        </w:rPr>
        <w:t xml:space="preserve">。</w:t>
      </w:r>
      <w:r/>
    </w:p>
    <w:p>
      <w:pPr>
        <w:ind w:firstLine="482"/>
        <w:keepLines w:val="0"/>
        <w:keepNext w:val="0"/>
        <w:pageBreakBefore w:val="0"/>
        <w:spacing w:line="360" w:lineRule="auto"/>
        <w:rPr>
          <w:rFonts w:ascii="宋体" w:hAnsi="宋体" w:cs="宋体"/>
          <w:b/>
          <w:i w:val="0"/>
          <w:iCs w:val="0"/>
          <w:color w:val="000000"/>
          <w:sz w:val="24"/>
          <w:highlight w:val="none"/>
          <w:u w:val="none"/>
        </w:rPr>
      </w:pPr>
      <w:r>
        <w:rPr>
          <w:rFonts w:hint="eastAsia" w:ascii="宋体" w:hAnsi="宋体" w:cs="宋体"/>
          <w:b/>
          <w:i w:val="0"/>
          <w:iCs w:val="0"/>
          <w:color w:val="000000"/>
          <w:sz w:val="24"/>
          <w:highlight w:val="none"/>
          <w:u w:val="none"/>
        </w:rPr>
        <w:t xml:space="preserve">注：须附证明材料。</w:t>
      </w:r>
      <w:r/>
    </w:p>
    <w:p>
      <w:pPr>
        <w:ind w:firstLine="480"/>
        <w:keepLines w:val="0"/>
        <w:keepNext w:val="0"/>
        <w:pageBreakBefore w:val="0"/>
        <w:spacing w:line="360" w:lineRule="auto"/>
        <w:rPr>
          <w:rFonts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1、主要设备证明材料：</w:t>
      </w:r>
      <w:r/>
    </w:p>
    <w:p>
      <w:pPr>
        <w:ind w:firstLine="480"/>
        <w:keepLines w:val="0"/>
        <w:keepNext w:val="0"/>
        <w:pageBreakBefore w:val="0"/>
        <w:spacing w:line="360" w:lineRule="auto"/>
        <w:rPr>
          <w:rFonts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2、主要专业技术能力证明材料：</w:t>
      </w:r>
      <w:r/>
    </w:p>
    <w:p>
      <w:pPr>
        <w:ind w:firstLine="480"/>
        <w:keepLines w:val="0"/>
        <w:keepNext w:val="0"/>
        <w:pageBreakBefore w:val="0"/>
        <w:spacing w:line="360" w:lineRule="auto"/>
        <w:rPr>
          <w:rFonts w:hint="eastAsia" w:ascii="宋体" w:hAnsi="宋体" w:cs="宋体"/>
          <w:bCs/>
          <w:i w:val="0"/>
          <w:iCs w:val="0"/>
          <w:color w:val="000000"/>
          <w:sz w:val="24"/>
          <w:highlight w:val="none"/>
          <w:u w:val="none"/>
        </w:rPr>
      </w:pPr>
      <w:r>
        <w:rPr>
          <w:rFonts w:hint="eastAsia" w:ascii="宋体" w:hAnsi="宋体" w:cs="宋体"/>
          <w:bCs/>
          <w:i w:val="0"/>
          <w:iCs w:val="0"/>
          <w:color w:val="000000"/>
          <w:sz w:val="24"/>
          <w:highlight w:val="none"/>
          <w:u w:val="none"/>
        </w:rPr>
      </w:r>
      <w:r/>
    </w:p>
    <w:p>
      <w:pPr>
        <w:ind w:firstLine="480"/>
        <w:keepLines w:val="0"/>
        <w:keepNext w:val="0"/>
        <w:pageBreakBefore w:val="0"/>
        <w:spacing w:line="360" w:lineRule="auto"/>
        <w:rPr>
          <w:rFonts w:ascii="宋体" w:hAnsi="宋体" w:cs="宋体"/>
          <w:bCs/>
          <w:i w:val="0"/>
          <w:iCs w:val="0"/>
          <w:color w:val="000000"/>
          <w:sz w:val="24"/>
          <w:highlight w:val="none"/>
          <w:u w:val="none"/>
        </w:rPr>
      </w:pPr>
      <w:r>
        <w:rPr>
          <w:rFonts w:hint="eastAsia" w:ascii="宋体" w:hAnsi="宋体" w:cs="宋体"/>
          <w:bCs/>
          <w:i w:val="0"/>
          <w:iCs w:val="0"/>
          <w:color w:val="000000"/>
          <w:sz w:val="24"/>
          <w:highlight w:val="none"/>
          <w:u w:val="none"/>
        </w:rPr>
        <w:t xml:space="preserve">供应商：（</w:t>
      </w:r>
      <w:r>
        <w:rPr>
          <w:rFonts w:ascii="Times New Roman" w:hAnsi="Times New Roman" w:cs="Times New Roman"/>
          <w:i w:val="0"/>
          <w:iCs w:val="0"/>
          <w:color w:val="000000"/>
          <w:sz w:val="24"/>
          <w:szCs w:val="24"/>
          <w:highlight w:val="none"/>
          <w:u w:val="none"/>
        </w:rPr>
        <w:t xml:space="preserve">加盖CA电子公章</w:t>
      </w:r>
      <w:r>
        <w:rPr>
          <w:rFonts w:hint="eastAsia" w:ascii="宋体" w:hAnsi="宋体" w:cs="宋体"/>
          <w:bCs/>
          <w:i w:val="0"/>
          <w:iCs w:val="0"/>
          <w:color w:val="000000"/>
          <w:sz w:val="24"/>
          <w:highlight w:val="none"/>
          <w:u w:val="none"/>
        </w:rPr>
        <w:t xml:space="preserve">）</w:t>
      </w:r>
      <w:r/>
    </w:p>
    <w:p>
      <w:pPr>
        <w:ind w:firstLine="480"/>
        <w:keepLines w:val="0"/>
        <w:keepNext w:val="0"/>
        <w:pageBreakBefore w:val="0"/>
        <w:spacing w:line="360" w:lineRule="auto"/>
        <w:rPr>
          <w:rFonts w:ascii="宋体" w:hAnsi="宋体" w:cs="宋体"/>
          <w:bCs/>
          <w:i w:val="0"/>
          <w:iCs w:val="0"/>
          <w:color w:val="000000"/>
          <w:sz w:val="24"/>
          <w:highlight w:val="none"/>
          <w:u w:val="none"/>
        </w:rPr>
      </w:pPr>
      <w:r>
        <w:rPr>
          <w:rFonts w:hint="eastAsia" w:ascii="宋体" w:hAnsi="宋体" w:cs="宋体"/>
          <w:bCs/>
          <w:i w:val="0"/>
          <w:iCs w:val="0"/>
          <w:color w:val="000000"/>
          <w:sz w:val="24"/>
          <w:highlight w:val="none"/>
          <w:u w:val="none"/>
        </w:rPr>
        <w:t xml:space="preserve">日期：     年    月    日</w:t>
      </w:r>
      <w:r/>
    </w:p>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p>
      <w:pPr>
        <w:rPr>
          <w:rFonts w:hint="eastAsia"/>
          <w:i/>
          <w:iCs/>
          <w:color w:val="000000"/>
          <w:highlight w:val="none"/>
          <w:u w:val="single"/>
        </w:rPr>
      </w:pPr>
      <w:r>
        <w:rPr>
          <w:rFonts w:hint="eastAsia"/>
          <w:i/>
          <w:iCs/>
          <w:color w:val="000000"/>
          <w:highlight w:val="none"/>
          <w:u w:val="single"/>
        </w:rPr>
      </w:r>
      <w:r/>
    </w:p>
    <w:p>
      <w:pPr>
        <w:pStyle w:val="964"/>
        <w:jc w:val="both"/>
        <w:keepLines w:val="0"/>
        <w:keepNext w:val="0"/>
        <w:pageBreakBefore w:val="0"/>
        <w:spacing w:before="0" w:beforeAutospacing="0" w:after="0" w:afterAutospacing="0" w:line="360" w:lineRule="auto"/>
        <w:widowControl w:val="off"/>
        <w:rPr>
          <w:i/>
          <w:iCs/>
          <w:color w:val="000000"/>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t xml:space="preserve">五、参加政府采购活动前 3 年内在经营活动中没有重大违法记录的书面声明</w:t>
      </w:r>
      <w:r/>
    </w:p>
    <w:p>
      <w:pPr>
        <w:pStyle w:val="964"/>
        <w:jc w:val="center"/>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olor w:val="000000"/>
          <w:sz w:val="44"/>
          <w:szCs w:val="44"/>
          <w:highlight w:val="none"/>
          <w:u w:val="none"/>
        </w:rPr>
        <w:t xml:space="preserve">声  明</w:t>
      </w:r>
      <w:r/>
    </w:p>
    <w:p>
      <w:pPr>
        <w:pStyle w:val="964"/>
        <w:jc w:val="both"/>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olor w:val="000000"/>
          <w:sz w:val="24"/>
          <w:szCs w:val="24"/>
          <w:highlight w:val="none"/>
          <w:u w:val="none"/>
        </w:rPr>
        <w:t xml:space="preserve">  </w:t>
      </w:r>
      <w:r>
        <w:rPr>
          <w:rFonts w:hint="eastAsia" w:ascii="宋体" w:hAnsi="宋体" w:eastAsia="宋体" w:cs="宋体"/>
          <w:i w:val="0"/>
          <w:iCs w:val="0"/>
          <w:color w:val="000000"/>
          <w:sz w:val="24"/>
          <w:szCs w:val="24"/>
          <w:highlight w:val="none"/>
          <w:u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20"/>
        <w:keepLines w:val="0"/>
        <w:keepNext w:val="0"/>
        <w:pageBreakBefore w:val="0"/>
        <w:spacing w:line="360" w:lineRule="auto"/>
        <w:rPr>
          <w:i w:val="0"/>
          <w:iCs w:val="0"/>
          <w:color w:val="000000"/>
          <w:highlight w:val="none"/>
          <w:u w:val="none"/>
        </w:rPr>
      </w:pPr>
      <w:r>
        <w:rPr>
          <w:i w:val="0"/>
          <w:iCs w:val="0"/>
          <w:color w:val="000000"/>
          <w:highlight w:val="none"/>
          <w:u w:val="none"/>
        </w:rPr>
      </w:r>
      <w:r/>
    </w:p>
    <w:p>
      <w:pPr>
        <w:ind w:firstLine="420"/>
        <w:keepLines w:val="0"/>
        <w:keepNext w:val="0"/>
        <w:pageBreakBefore w:val="0"/>
        <w:spacing w:line="360" w:lineRule="auto"/>
        <w:rPr>
          <w:rFonts w:ascii="宋体" w:hAnsi="宋体" w:cs="宋体"/>
          <w:bCs/>
          <w:i w:val="0"/>
          <w:iCs w:val="0"/>
          <w:color w:val="000000"/>
          <w:sz w:val="24"/>
          <w:highlight w:val="none"/>
          <w:u w:val="none"/>
        </w:rPr>
      </w:pPr>
      <w:r>
        <w:rPr>
          <w:i w:val="0"/>
          <w:iCs w:val="0"/>
          <w:color w:val="000000"/>
          <w:highlight w:val="none"/>
          <w:u w:val="none"/>
        </w:rPr>
        <w:t xml:space="preserve"> </w:t>
      </w:r>
      <w:r>
        <w:rPr>
          <w:rFonts w:hint="eastAsia" w:ascii="宋体" w:hAnsi="宋体" w:cs="宋体"/>
          <w:bCs/>
          <w:i w:val="0"/>
          <w:iCs w:val="0"/>
          <w:color w:val="000000"/>
          <w:sz w:val="24"/>
          <w:highlight w:val="none"/>
          <w:u w:val="none"/>
        </w:rPr>
        <w:t xml:space="preserve">供应商：（</w:t>
      </w:r>
      <w:r>
        <w:rPr>
          <w:rFonts w:ascii="Times New Roman" w:hAnsi="Times New Roman" w:cs="Times New Roman"/>
          <w:i w:val="0"/>
          <w:iCs w:val="0"/>
          <w:color w:val="000000"/>
          <w:sz w:val="24"/>
          <w:szCs w:val="24"/>
          <w:highlight w:val="none"/>
          <w:u w:val="none"/>
        </w:rPr>
        <w:t xml:space="preserve">加盖CA电子公章</w:t>
      </w:r>
      <w:r>
        <w:rPr>
          <w:rFonts w:hint="eastAsia" w:ascii="宋体" w:hAnsi="宋体" w:cs="宋体"/>
          <w:bCs/>
          <w:i w:val="0"/>
          <w:iCs w:val="0"/>
          <w:color w:val="000000"/>
          <w:sz w:val="24"/>
          <w:highlight w:val="none"/>
          <w:u w:val="none"/>
        </w:rPr>
        <w:t xml:space="preserve">）</w:t>
      </w:r>
      <w:r/>
    </w:p>
    <w:p>
      <w:pPr>
        <w:ind w:firstLine="480"/>
        <w:keepLines w:val="0"/>
        <w:keepNext w:val="0"/>
        <w:pageBreakBefore w:val="0"/>
        <w:spacing w:line="360" w:lineRule="auto"/>
        <w:rPr>
          <w:rFonts w:ascii="宋体" w:hAnsi="宋体" w:cs="宋体"/>
          <w:bCs/>
          <w:i w:val="0"/>
          <w:iCs w:val="0"/>
          <w:color w:val="000000"/>
          <w:sz w:val="24"/>
          <w:highlight w:val="none"/>
          <w:u w:val="none"/>
        </w:rPr>
      </w:pPr>
      <w:r>
        <w:rPr>
          <w:rFonts w:hint="eastAsia" w:ascii="宋体" w:hAnsi="宋体" w:cs="宋体"/>
          <w:bCs/>
          <w:i w:val="0"/>
          <w:iCs w:val="0"/>
          <w:color w:val="000000"/>
          <w:sz w:val="24"/>
          <w:highlight w:val="none"/>
          <w:u w:val="none"/>
        </w:rPr>
        <w:t xml:space="preserve">日期：     年    月    日</w:t>
      </w:r>
      <w:r/>
    </w:p>
    <w:p>
      <w:pPr>
        <w:pStyle w:val="964"/>
        <w:jc w:val="both"/>
        <w:keepLines w:val="0"/>
        <w:keepNext w:val="0"/>
        <w:pageBreakBefore w:val="0"/>
        <w:spacing w:before="0" w:beforeAutospacing="0" w:after="0" w:afterAutospacing="0" w:line="360" w:lineRule="auto"/>
        <w:widowControl w:val="off"/>
        <w:rPr>
          <w:rFonts w:hint="eastAsia" w:ascii="黑体" w:hAnsi="宋体" w:eastAsia="黑体" w:cs="黑体"/>
          <w:i w:val="0"/>
          <w:iCs w:val="0"/>
          <w:color w:val="000000"/>
          <w:sz w:val="32"/>
          <w:szCs w:val="32"/>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val="0"/>
          <w:iCs w:val="0"/>
          <w:color w:val="000000"/>
          <w:sz w:val="32"/>
          <w:szCs w:val="32"/>
          <w:highlight w:val="none"/>
          <w:u w:val="none"/>
        </w:rPr>
      </w:r>
      <w:r/>
    </w:p>
    <w:p>
      <w:pPr>
        <w:pStyle w:val="964"/>
        <w:jc w:val="both"/>
        <w:keepLines w:val="0"/>
        <w:keepNext w:val="0"/>
        <w:pageBreakBefore w:val="0"/>
        <w:spacing w:before="0" w:beforeAutospacing="0" w:after="0" w:afterAutospacing="0" w:line="360" w:lineRule="auto"/>
        <w:widowControl w:val="off"/>
        <w:rPr>
          <w:i/>
          <w:iCs/>
          <w:color w:val="000000"/>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t xml:space="preserve">六、特定资格要求的证明文件</w:t>
      </w:r>
      <w:r/>
    </w:p>
    <w:p>
      <w:pPr>
        <w:pStyle w:val="964"/>
        <w:jc w:val="both"/>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   如果本项目申请人的特定资格要求中要求提供的，必须提供。</w:t>
      </w:r>
      <w:r/>
    </w:p>
    <w:p>
      <w:pPr>
        <w:ind w:firstLine="0"/>
        <w:jc w:val="center"/>
        <w:rPr>
          <w:rFonts w:hint="eastAsia" w:eastAsia="宋体"/>
          <w:color w:val="000000"/>
          <w:sz w:val="32"/>
          <w:szCs w:val="32"/>
          <w:highlight w:val="none"/>
          <w:lang w:eastAsia="zh-CN"/>
        </w:rPr>
      </w:pPr>
      <w:r>
        <w:rPr>
          <w:rFonts w:hint="eastAsia" w:ascii="宋体" w:hAnsi="宋体" w:eastAsia="宋体" w:cs="宋体"/>
          <w:b/>
          <w:bCs w:val="0"/>
          <w:color w:val="000000"/>
          <w:sz w:val="32"/>
          <w:szCs w:val="32"/>
          <w:highlight w:val="none"/>
          <w:lang w:eastAsia="zh-CN"/>
        </w:rPr>
        <w:t xml:space="preserve">磋商供应商响应承诺书</w:t>
      </w:r>
      <w:r/>
    </w:p>
    <w:p>
      <w:pPr>
        <w:ind w:firstLine="0"/>
        <w:spacing w:line="460" w:lineRule="exact"/>
        <w:rPr>
          <w:color w:val="000000"/>
          <w:highlight w:val="none"/>
          <w:u w:val="single"/>
        </w:rPr>
      </w:pPr>
      <w:r>
        <w:rPr>
          <w:color w:val="000000"/>
          <w:highlight w:val="none"/>
          <w:u w:val="single"/>
        </w:rPr>
      </w:r>
      <w:r/>
    </w:p>
    <w:p>
      <w:pPr>
        <w:jc w:val="left"/>
        <w:keepLines w:val="0"/>
        <w:keepNext w:val="0"/>
        <w:pageBreakBefore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我公司参与贵单位</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工程项目的磋商，我单位郑重承诺： </w:t>
      </w:r>
      <w:r/>
    </w:p>
    <w:p>
      <w:pPr>
        <w:jc w:val="left"/>
        <w:keepLines w:val="0"/>
        <w:keepNext w:val="0"/>
        <w:pageBreakBefore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1、拟派项目负责人</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同志未同时在两个或两个以上工程项目担任工程项目负责人； </w:t>
      </w:r>
      <w:r/>
    </w:p>
    <w:p>
      <w:pPr>
        <w:jc w:val="left"/>
        <w:keepLines w:val="0"/>
        <w:keepNext w:val="0"/>
        <w:pageBreakBefore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2、拟派项目负责人</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同志及本单位近</w:t>
      </w:r>
      <w:r>
        <w:rPr>
          <w:rFonts w:hint="eastAsia" w:ascii="宋体" w:hAnsi="宋体" w:eastAsia="宋体" w:cs="宋体"/>
          <w:color w:val="000000"/>
          <w:sz w:val="24"/>
          <w:szCs w:val="24"/>
          <w:highlight w:val="none"/>
          <w:u w:val="single"/>
          <w:lang w:val="en-US" w:eastAsia="zh-CN" w:bidi="ar"/>
        </w:rPr>
        <w:t xml:space="preserve"> 3 </w:t>
      </w:r>
      <w:r>
        <w:rPr>
          <w:rFonts w:hint="eastAsia" w:ascii="宋体" w:hAnsi="宋体" w:eastAsia="宋体" w:cs="宋体"/>
          <w:color w:val="000000"/>
          <w:sz w:val="24"/>
          <w:szCs w:val="24"/>
          <w:highlight w:val="none"/>
          <w:lang w:val="en-US" w:eastAsia="zh-CN" w:bidi="ar"/>
        </w:rPr>
        <w:t xml:space="preserve">年以来无建筑市场不良行为； </w:t>
      </w:r>
      <w:r/>
    </w:p>
    <w:p>
      <w:pPr>
        <w:jc w:val="left"/>
        <w:keepLines w:val="0"/>
        <w:keepNext w:val="0"/>
        <w:pageBreakBefore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3、我公司（超过 3 年）、法定代表人</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同志（超过 5 年）、所报项目负责人</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同志（超过 5 年）无行贿犯罪记录； </w:t>
      </w:r>
      <w:r/>
    </w:p>
    <w:p>
      <w:pPr>
        <w:jc w:val="left"/>
        <w:keepLines w:val="0"/>
        <w:keepNext w:val="0"/>
        <w:pageBreakBefore w:val="0"/>
        <w:widowControl/>
        <w:rPr>
          <w:rFonts w:hint="eastAsia" w:ascii="宋体" w:hAnsi="宋体"/>
          <w:color w:val="000000"/>
          <w:sz w:val="24"/>
          <w:highlight w:val="none"/>
        </w:rPr>
        <w:suppressLineNumbers w:val="0"/>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、本单位及所报项目负责人</w:t>
      </w:r>
      <w:r>
        <w:rPr>
          <w:rFonts w:hint="eastAsia" w:ascii="宋体" w:hAnsi="宋体"/>
          <w:color w:val="000000"/>
          <w:sz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
        </w:rPr>
        <w:t xml:space="preserve">同志</w:t>
      </w:r>
      <w:r>
        <w:rPr>
          <w:rFonts w:hint="eastAsia" w:ascii="宋体" w:hAnsi="宋体"/>
          <w:color w:val="000000"/>
          <w:sz w:val="24"/>
          <w:highlight w:val="none"/>
        </w:rPr>
        <w:t xml:space="preserve">未被建设行政主管部门限制在招标项目所在地投标；</w:t>
      </w:r>
      <w:r/>
    </w:p>
    <w:p>
      <w:pPr>
        <w:spacing w:line="360" w:lineRule="auto"/>
        <w:rPr>
          <w:rFonts w:hint="eastAsia" w:ascii="宋体" w:hAnsi="宋体"/>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、所报项目负责人</w:t>
      </w:r>
      <w:r>
        <w:rPr>
          <w:rFonts w:hint="eastAsia" w:ascii="宋体" w:hAnsi="宋体" w:eastAsia="宋体" w:cs="Times New Roman"/>
          <w:color w:val="000000"/>
          <w:sz w:val="24"/>
          <w:highlight w:val="none"/>
          <w:u w:val="single"/>
          <w:lang w:val="en-US" w:eastAsia="zh-CN"/>
        </w:rPr>
        <w:t xml:space="preserve">       </w:t>
      </w:r>
      <w:r>
        <w:rPr>
          <w:rFonts w:hint="eastAsia" w:ascii="宋体" w:hAnsi="宋体" w:eastAsia="宋体" w:cs="Times New Roman"/>
          <w:color w:val="000000"/>
          <w:sz w:val="24"/>
          <w:highlight w:val="none"/>
        </w:rPr>
        <w:t xml:space="preserve">同志在该项目</w:t>
      </w:r>
      <w:r>
        <w:rPr>
          <w:rFonts w:hint="eastAsia" w:ascii="宋体" w:hAnsi="宋体" w:eastAsia="宋体" w:cs="Times New Roman"/>
          <w:color w:val="000000"/>
          <w:sz w:val="24"/>
          <w:highlight w:val="none"/>
          <w:lang w:val="en-US" w:eastAsia="zh-CN"/>
        </w:rPr>
        <w:t xml:space="preserve">磋商</w:t>
      </w:r>
      <w:r>
        <w:rPr>
          <w:rFonts w:hint="eastAsia" w:ascii="宋体" w:hAnsi="宋体" w:eastAsia="宋体" w:cs="Times New Roman"/>
          <w:color w:val="000000"/>
          <w:sz w:val="24"/>
          <w:highlight w:val="none"/>
        </w:rPr>
        <w:t xml:space="preserve">期间确无在建工程；</w:t>
      </w:r>
      <w:r/>
    </w:p>
    <w:p>
      <w:pPr>
        <w:jc w:val="left"/>
        <w:keepLines w:val="0"/>
        <w:keepNext w:val="0"/>
        <w:pageBreakBefore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6、不出借挂靠资质； </w:t>
      </w:r>
      <w:r/>
    </w:p>
    <w:p>
      <w:pPr>
        <w:jc w:val="left"/>
        <w:keepLines w:val="0"/>
        <w:keepNext w:val="0"/>
        <w:pageBreakBefore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7、磋商全过程（含质疑、投诉环节）出示的文件资料均是真实、有效的。 </w:t>
      </w:r>
      <w:r/>
    </w:p>
    <w:p>
      <w:pPr>
        <w:jc w:val="left"/>
        <w:keepLines w:val="0"/>
        <w:keepNext w:val="0"/>
        <w:pageBreakBefore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8、未在“信用中国”的“失信惩戒”被列为失信被执行人。 </w:t>
      </w:r>
      <w:r/>
    </w:p>
    <w:p>
      <w:pPr>
        <w:jc w:val="left"/>
        <w:keepLines w:val="0"/>
        <w:keepNext w:val="0"/>
        <w:pageBreakBefore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综上，我单位承诺如有虚假，愿意无条件接受被取消磋商或成交资格、磋商保证金不予退还、履约保证金不予退还、合同解除及清除出场，一切损失由我单位自行承担，同时愿意接受相关处罚，特此承诺！ </w:t>
      </w:r>
      <w:r/>
    </w:p>
    <w:p>
      <w:pPr>
        <w:jc w:val="left"/>
        <w:keepLines w:val="0"/>
        <w:keepNext w:val="0"/>
        <w:pageBreakBefore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磋商供应商：           （盖章） </w:t>
      </w:r>
      <w:r/>
    </w:p>
    <w:p>
      <w:pPr>
        <w:jc w:val="left"/>
        <w:keepLines w:val="0"/>
        <w:keepNext w:val="0"/>
        <w:pageBreakBefore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法定代表人：           （签字或盖章） </w:t>
      </w:r>
      <w:r/>
    </w:p>
    <w:p>
      <w:pPr>
        <w:jc w:val="left"/>
        <w:keepLines w:val="0"/>
        <w:keepNext w:val="0"/>
        <w:pageBreakBefore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项目负责人：           （签字） </w:t>
      </w:r>
      <w:r/>
    </w:p>
    <w:p>
      <w:pPr>
        <w:jc w:val="left"/>
        <w:keepLines w:val="0"/>
        <w:keepNext w:val="0"/>
        <w:pageBreakBefore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项目负责人证书编号： </w:t>
      </w:r>
      <w:r/>
    </w:p>
    <w:p>
      <w:pPr>
        <w:jc w:val="left"/>
        <w:keepLines w:val="0"/>
        <w:keepNext w:val="0"/>
        <w:pageBreakBefore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日期：     年     月    日</w:t>
      </w:r>
      <w:r/>
    </w:p>
    <w:p>
      <w:pPr>
        <w:ind w:firstLine="0"/>
        <w:rPr>
          <w:bCs/>
          <w:color w:val="000000"/>
          <w:highlight w:val="none"/>
        </w:rPr>
      </w:pPr>
      <w:r>
        <w:rPr>
          <w:bCs/>
          <w:color w:val="000000"/>
          <w:highlight w:val="none"/>
        </w:rPr>
      </w:r>
      <w:r/>
    </w:p>
    <w:p>
      <w:pPr>
        <w:ind w:firstLine="0"/>
        <w:rPr>
          <w:bCs/>
          <w:color w:val="000000"/>
          <w:highlight w:val="none"/>
        </w:rPr>
      </w:pPr>
      <w:r>
        <w:rPr>
          <w:bCs/>
          <w:color w:val="000000"/>
          <w:highlight w:val="none"/>
        </w:rPr>
      </w:r>
      <w:r/>
    </w:p>
    <w:p>
      <w:pPr>
        <w:jc w:val="center"/>
        <w:spacing w:line="4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企业资质动态监管核查承诺书</w:t>
      </w:r>
      <w:r/>
    </w:p>
    <w:p>
      <w:pPr>
        <w:ind w:firstLine="0"/>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采购</w:t>
      </w:r>
      <w:r>
        <w:rPr>
          <w:rFonts w:hint="eastAsia" w:ascii="宋体" w:hAnsi="宋体" w:eastAsia="宋体" w:cs="宋体"/>
          <w:color w:val="000000"/>
          <w:sz w:val="24"/>
          <w:szCs w:val="24"/>
          <w:highlight w:val="none"/>
          <w:u w:val="single"/>
          <w:lang w:val="en-US" w:eastAsia="zh-CN"/>
        </w:rPr>
        <w:t xml:space="preserve">单位）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我公司参与贵单位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项目的磋商，我公司郑重承诺：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1、我公司在磋商期间企业资质动态监管核查结果为合格。</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2、我公司在磋商响应有效期内企业资质动态监管核查为合格；若磋商响应有效期内企业资质动态监管核查不合格，将主动放弃成交资格。</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3、我公司承诺的均是真实、有效的。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综上，我公司承诺如有弄虚作假，违反规定参加磋商，将按有关法律法规和文件规定被取消磋商、成交资格，记录不良信用。一切损失由我公司自行承担，同时愿意接受相关处罚。</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法定代表人：（签字或盖章）</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pStyle w:val="964"/>
        <w:numPr>
          <w:ilvl w:val="0"/>
          <w:numId w:val="0"/>
        </w:numPr>
        <w:jc w:val="center"/>
        <w:keepLines w:val="0"/>
        <w:keepNext w:val="0"/>
        <w:pageBreakBefore w:val="0"/>
        <w:spacing w:before="0" w:beforeAutospacing="0" w:after="0" w:afterAutospacing="0" w:line="360" w:lineRule="auto"/>
        <w:widowControl w:val="off"/>
        <w:rPr>
          <w:rFonts w:hint="eastAsia" w:ascii="黑体" w:hAnsi="宋体" w:eastAsia="黑体" w:cs="黑体"/>
          <w:i w:val="0"/>
          <w:iCs w:val="0"/>
          <w:color w:val="000000"/>
          <w:sz w:val="32"/>
          <w:szCs w:val="32"/>
          <w:highlight w:val="none"/>
          <w:u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val="0"/>
          <w:iCs w:val="0"/>
          <w:color w:val="000000"/>
          <w:sz w:val="32"/>
          <w:szCs w:val="32"/>
          <w:highlight w:val="none"/>
          <w:u w:val="none"/>
          <w:lang w:val="en-US" w:eastAsia="zh-CN" w:bidi="ar-SA"/>
        </w:rPr>
      </w:r>
      <w:r/>
    </w:p>
    <w:p>
      <w:pPr>
        <w:rPr>
          <w:rFonts w:hint="eastAsia" w:ascii="黑体" w:hAnsi="宋体" w:eastAsia="黑体" w:cs="黑体"/>
          <w:i/>
          <w:iCs/>
          <w:color w:val="000000"/>
          <w:sz w:val="32"/>
          <w:szCs w:val="32"/>
          <w:highlight w:val="none"/>
          <w:u w:val="single"/>
        </w:rPr>
      </w:pPr>
      <w:r>
        <w:rPr>
          <w:rFonts w:hint="eastAsia" w:ascii="黑体" w:eastAsia="黑体" w:cs="黑体"/>
          <w:i/>
          <w:iCs/>
          <w:color w:val="000000"/>
          <w:sz w:val="32"/>
          <w:szCs w:val="32"/>
          <w:highlight w:val="none"/>
          <w:u w:val="single"/>
          <w:lang w:val="en-US" w:eastAsia="zh-CN" w:bidi="ar-SA"/>
        </w:rPr>
        <w:br w:type="page" w:clear="all"/>
      </w:r>
      <w:r>
        <w:rPr>
          <w:rFonts w:hint="eastAsia" w:ascii="黑体" w:eastAsia="黑体" w:cs="黑体"/>
          <w:i/>
          <w:iCs/>
          <w:color w:val="000000"/>
          <w:sz w:val="32"/>
          <w:szCs w:val="32"/>
          <w:highlight w:val="none"/>
          <w:u w:val="single"/>
          <w:lang w:val="en-US" w:eastAsia="zh-CN" w:bidi="ar-SA"/>
        </w:rPr>
        <w:t xml:space="preserve">七</w:t>
      </w:r>
      <w:r>
        <w:rPr>
          <w:rFonts w:hint="eastAsia" w:ascii="黑体" w:hAnsi="宋体" w:eastAsia="黑体" w:cs="黑体"/>
          <w:i/>
          <w:iCs/>
          <w:color w:val="000000"/>
          <w:sz w:val="32"/>
          <w:szCs w:val="32"/>
          <w:highlight w:val="none"/>
          <w:u w:val="single"/>
          <w:lang w:val="en-US" w:eastAsia="zh-CN" w:bidi="ar-SA"/>
        </w:rPr>
        <w:t xml:space="preserve">、</w:t>
      </w:r>
      <w:r>
        <w:rPr>
          <w:rFonts w:hint="eastAsia" w:ascii="黑体" w:hAnsi="宋体" w:eastAsia="黑体" w:cs="黑体"/>
          <w:i/>
          <w:iCs/>
          <w:color w:val="000000"/>
          <w:sz w:val="32"/>
          <w:szCs w:val="32"/>
          <w:highlight w:val="none"/>
          <w:u w:val="single"/>
        </w:rPr>
        <w:t xml:space="preserve">授权委托书与法定代表人（单位负责人）身份证明</w:t>
      </w:r>
      <w:r/>
    </w:p>
    <w:p>
      <w:pPr>
        <w:pStyle w:val="964"/>
        <w:numPr>
          <w:ilvl w:val="0"/>
          <w:numId w:val="0"/>
        </w:numPr>
        <w:jc w:val="center"/>
        <w:keepLines w:val="0"/>
        <w:keepNext w:val="0"/>
        <w:pageBreakBefore w:val="0"/>
        <w:spacing w:before="0" w:beforeAutospacing="0" w:after="0" w:afterAutospacing="0" w:line="360" w:lineRule="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t xml:space="preserve">授权委托书</w:t>
      </w:r>
      <w:r/>
    </w:p>
    <w:p>
      <w:pPr>
        <w:pStyle w:val="964"/>
        <w:ind w:left="0" w:firstLine="480"/>
        <w:jc w:val="both"/>
        <w:keepLines w:val="0"/>
        <w:keepNext w:val="0"/>
        <w:pageBreakBefore w:val="0"/>
        <w:spacing w:before="0" w:beforeAutospacing="0" w:after="0" w:afterAutospacing="0" w:line="360" w:lineRule="auto"/>
        <w:widowControl w:val="off"/>
        <w:tabs>
          <w:tab w:val="left" w:pos="360" w:leader="none"/>
        </w:tabs>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i w:val="0"/>
          <w:iCs w:val="0"/>
          <w:color w:val="000000"/>
          <w:sz w:val="24"/>
          <w:szCs w:val="24"/>
          <w:highlight w:val="none"/>
          <w:u w:val="none"/>
        </w:rPr>
        <w:t xml:space="preserve">本授权书声明：____________（供应商名称）授权________________（被授权人的姓名）为我方就</w:t>
      </w:r>
      <w:r>
        <w:rPr>
          <w:rFonts w:hint="eastAsia" w:ascii="Times New Roman" w:hAnsi="Times New Roman" w:cs="Times New Roman"/>
          <w:i w:val="0"/>
          <w:iCs w:val="0"/>
          <w:color w:val="000000"/>
          <w:sz w:val="24"/>
          <w:szCs w:val="24"/>
          <w:highlight w:val="none"/>
          <w:u w:val="single"/>
          <w:lang w:val="en-US" w:eastAsia="zh-CN"/>
        </w:rPr>
        <w:t xml:space="preserve">       </w:t>
      </w:r>
      <w:r>
        <w:rPr>
          <w:rFonts w:ascii="Times New Roman" w:hAnsi="Times New Roman" w:cs="Times New Roman"/>
          <w:i w:val="0"/>
          <w:iCs w:val="0"/>
          <w:color w:val="000000"/>
          <w:sz w:val="24"/>
          <w:szCs w:val="24"/>
          <w:highlight w:val="none"/>
          <w:u w:val="single"/>
        </w:rPr>
        <w:t xml:space="preserve">        号</w:t>
      </w:r>
      <w:r>
        <w:rPr>
          <w:rFonts w:ascii="Times New Roman" w:hAnsi="Times New Roman" w:cs="Times New Roman"/>
          <w:i w:val="0"/>
          <w:iCs w:val="0"/>
          <w:color w:val="000000"/>
          <w:sz w:val="24"/>
          <w:szCs w:val="24"/>
          <w:highlight w:val="none"/>
          <w:u w:val="none"/>
        </w:rPr>
        <w:t xml:space="preserve">项目采购活动的合法代理人，以本单位名义全权处理一切与该项目采购有关的事务。</w:t>
      </w:r>
      <w:r/>
    </w:p>
    <w:p>
      <w:pPr>
        <w:pStyle w:val="964"/>
        <w:ind w:left="0" w:firstLine="480"/>
        <w:jc w:val="both"/>
        <w:keepLines w:val="0"/>
        <w:keepNext w:val="0"/>
        <w:pageBreakBefore w:val="0"/>
        <w:spacing w:before="0" w:beforeAutospacing="0" w:after="0" w:afterAutospacing="0" w:line="360" w:lineRule="auto"/>
        <w:widowControl w:val="off"/>
        <w:tabs>
          <w:tab w:val="left" w:pos="360" w:leader="none"/>
        </w:tabs>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i w:val="0"/>
          <w:iCs w:val="0"/>
          <w:color w:val="000000"/>
          <w:sz w:val="24"/>
          <w:szCs w:val="24"/>
          <w:highlight w:val="none"/>
          <w:u w:val="none"/>
        </w:rPr>
        <w:t xml:space="preserve">本授权书于______年____月____日起生效，特此声明。</w:t>
      </w:r>
      <w:r/>
    </w:p>
    <w:p>
      <w:pPr>
        <w:pStyle w:val="964"/>
        <w:ind w:firstLine="480"/>
        <w:jc w:val="both"/>
        <w:keepLines w:val="0"/>
        <w:keepNext w:val="0"/>
        <w:pageBreakBefore w:val="0"/>
        <w:spacing w:before="0" w:beforeAutospacing="0" w:after="0" w:afterAutospacing="0" w:line="360" w:lineRule="auto"/>
        <w:widowControl w:val="off"/>
        <w:tabs>
          <w:tab w:val="left" w:pos="360" w:leader="none"/>
        </w:tabs>
        <w:rPr>
          <w:i w:val="0"/>
          <w:iCs w:val="0"/>
          <w:color w:val="000000"/>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i w:val="0"/>
          <w:iCs w:val="0"/>
          <w:color w:val="000000"/>
          <w:sz w:val="24"/>
          <w:szCs w:val="24"/>
          <w:highlight w:val="none"/>
          <w:u w:val="none"/>
        </w:rPr>
        <w:t xml:space="preserve">被授权人身份证号码：</w:t>
      </w:r>
      <w:r>
        <w:rPr>
          <w:rFonts w:ascii="Times New Roman" w:hAnsi="Times New Roman" w:cs="Times New Roman"/>
          <w:i w:val="0"/>
          <w:iCs w:val="0"/>
          <w:color w:val="000000"/>
          <w:sz w:val="24"/>
          <w:szCs w:val="24"/>
          <w:highlight w:val="none"/>
          <w:u w:val="single"/>
        </w:rPr>
        <w:t xml:space="preserve">                              </w:t>
      </w:r>
      <w:r/>
    </w:p>
    <w:p>
      <w:pPr>
        <w:pStyle w:val="964"/>
        <w:ind w:firstLine="480"/>
        <w:jc w:val="both"/>
        <w:keepLines w:val="0"/>
        <w:keepNext w:val="0"/>
        <w:pageBreakBefore w:val="0"/>
        <w:spacing w:before="0" w:beforeAutospacing="0" w:after="0" w:afterAutospacing="0" w:line="360" w:lineRule="auto"/>
        <w:widowControl w:val="off"/>
        <w:tabs>
          <w:tab w:val="left" w:pos="360" w:leader="none"/>
        </w:tabs>
        <w:rPr>
          <w:i w:val="0"/>
          <w:iCs w:val="0"/>
          <w:color w:val="000000"/>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i w:val="0"/>
          <w:iCs w:val="0"/>
          <w:color w:val="000000"/>
          <w:sz w:val="24"/>
          <w:szCs w:val="24"/>
          <w:highlight w:val="none"/>
          <w:u w:val="none"/>
        </w:rPr>
        <w:t xml:space="preserve">被授权人联系电话：（手机）    </w:t>
      </w:r>
      <w:r>
        <w:rPr>
          <w:rFonts w:ascii="Times New Roman" w:hAnsi="Times New Roman" w:cs="Times New Roman"/>
          <w:i w:val="0"/>
          <w:iCs w:val="0"/>
          <w:color w:val="000000"/>
          <w:sz w:val="24"/>
          <w:szCs w:val="24"/>
          <w:highlight w:val="none"/>
          <w:u w:val="single"/>
        </w:rPr>
        <w:t xml:space="preserve">                      </w:t>
      </w:r>
      <w:r/>
    </w:p>
    <w:p>
      <w:pPr>
        <w:pStyle w:val="964"/>
        <w:ind w:firstLine="480"/>
        <w:jc w:val="both"/>
        <w:keepLines w:val="0"/>
        <w:keepNext w:val="0"/>
        <w:pageBreakBefore w:val="0"/>
        <w:spacing w:before="0" w:beforeAutospacing="0" w:after="0" w:afterAutospacing="0" w:line="360" w:lineRule="auto"/>
        <w:widowControl w:val="off"/>
        <w:tabs>
          <w:tab w:val="left" w:pos="360" w:leader="none"/>
        </w:tabs>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i w:val="0"/>
          <w:iCs w:val="0"/>
          <w:color w:val="000000"/>
          <w:sz w:val="24"/>
          <w:szCs w:val="24"/>
          <w:highlight w:val="none"/>
          <w:u w:val="none"/>
        </w:rPr>
        <w:t xml:space="preserve">授权单位名称：</w:t>
      </w:r>
      <w:r>
        <w:rPr>
          <w:rFonts w:ascii="Times New Roman" w:hAnsi="Times New Roman" w:cs="Times New Roman"/>
          <w:i w:val="0"/>
          <w:iCs w:val="0"/>
          <w:color w:val="000000"/>
          <w:sz w:val="24"/>
          <w:szCs w:val="24"/>
          <w:highlight w:val="none"/>
          <w:u w:val="single"/>
        </w:rPr>
        <w:t xml:space="preserve">（加盖CA电子公章）</w:t>
      </w:r>
      <w:r/>
    </w:p>
    <w:p>
      <w:pPr>
        <w:pStyle w:val="964"/>
        <w:ind w:left="0" w:firstLine="480"/>
        <w:jc w:val="both"/>
        <w:keepLines w:val="0"/>
        <w:keepNext w:val="0"/>
        <w:pageBreakBefore w:val="0"/>
        <w:spacing w:before="0" w:beforeAutospacing="0" w:after="0" w:afterAutospacing="0" w:line="360" w:lineRule="auto"/>
        <w:widowControl w:val="off"/>
        <w:tabs>
          <w:tab w:val="left" w:pos="360" w:leader="none"/>
        </w:tabs>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i w:val="0"/>
          <w:iCs w:val="0"/>
          <w:color w:val="000000"/>
          <w:sz w:val="24"/>
          <w:szCs w:val="24"/>
          <w:highlight w:val="none"/>
          <w:u w:val="none"/>
        </w:rPr>
        <w:t xml:space="preserve">单位地址：</w:t>
      </w:r>
      <w:r>
        <w:rPr>
          <w:rFonts w:ascii="Times New Roman" w:hAnsi="Times New Roman" w:cs="Times New Roman"/>
          <w:i w:val="0"/>
          <w:iCs w:val="0"/>
          <w:color w:val="000000"/>
          <w:sz w:val="24"/>
          <w:szCs w:val="24"/>
          <w:highlight w:val="none"/>
          <w:u w:val="single"/>
        </w:rPr>
        <w:t xml:space="preserve">                                        </w:t>
      </w:r>
      <w:r>
        <w:rPr>
          <w:rFonts w:ascii="Times New Roman" w:hAnsi="Times New Roman" w:cs="Times New Roman"/>
          <w:i w:val="0"/>
          <w:iCs w:val="0"/>
          <w:color w:val="000000"/>
          <w:sz w:val="24"/>
          <w:szCs w:val="24"/>
          <w:highlight w:val="none"/>
          <w:u w:val="none"/>
        </w:rPr>
        <w:t xml:space="preserve"> </w:t>
      </w:r>
      <w:r/>
    </w:p>
    <w:p>
      <w:pPr>
        <w:pStyle w:val="964"/>
        <w:ind w:left="0" w:firstLine="480"/>
        <w:jc w:val="both"/>
        <w:keepLines w:val="0"/>
        <w:keepNext w:val="0"/>
        <w:pageBreakBefore w:val="0"/>
        <w:spacing w:before="0" w:beforeAutospacing="0" w:after="0" w:afterAutospacing="0" w:line="360" w:lineRule="auto"/>
        <w:widowControl w:val="off"/>
        <w:tabs>
          <w:tab w:val="left" w:pos="360" w:leader="none"/>
        </w:tabs>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i w:val="0"/>
          <w:iCs w:val="0"/>
          <w:color w:val="000000"/>
          <w:sz w:val="24"/>
          <w:szCs w:val="24"/>
          <w:highlight w:val="none"/>
          <w:u w:val="none"/>
        </w:rPr>
        <w:t xml:space="preserve">日期：</w:t>
      </w:r>
      <w:r>
        <w:rPr>
          <w:rFonts w:ascii="Times New Roman" w:hAnsi="Times New Roman" w:cs="Times New Roman"/>
          <w:i w:val="0"/>
          <w:iCs w:val="0"/>
          <w:color w:val="000000"/>
          <w:sz w:val="24"/>
          <w:szCs w:val="24"/>
          <w:highlight w:val="none"/>
          <w:u w:val="single"/>
        </w:rPr>
        <w:t xml:space="preserve">                                     </w:t>
      </w:r>
      <w:r>
        <w:rPr>
          <w:rFonts w:ascii="Times New Roman" w:hAnsi="Times New Roman" w:cs="Times New Roman"/>
          <w:i w:val="0"/>
          <w:iCs w:val="0"/>
          <w:color w:val="000000"/>
          <w:sz w:val="24"/>
          <w:szCs w:val="24"/>
          <w:highlight w:val="none"/>
          <w:u w:val="none"/>
        </w:rPr>
        <w:t xml:space="preserve">    </w:t>
      </w:r>
      <w:r/>
    </w:p>
    <w:p>
      <w:pPr>
        <w:jc w:val="left"/>
        <w:keepLines w:val="0"/>
        <w:keepNext w:val="0"/>
        <w:pageBreakBefore w:val="0"/>
        <w:spacing w:line="360" w:lineRule="auto"/>
        <w:tabs>
          <w:tab w:val="left" w:pos="5580" w:leader="none"/>
        </w:tabs>
        <w:rPr>
          <w:rFonts w:ascii="宋体" w:hAnsi="宋体"/>
          <w:i w:val="0"/>
          <w:iCs w:val="0"/>
          <w:color w:val="000000"/>
          <w:sz w:val="24"/>
          <w:szCs w:val="20"/>
          <w:highlight w:val="none"/>
          <w:u w:val="none"/>
        </w:rPr>
      </w:pPr>
      <w:r>
        <w:rPr>
          <w:rFonts w:ascii="宋体" w:hAnsi="宋体"/>
          <w:i w:val="0"/>
          <w:iCs w:val="0"/>
          <w:color w:val="000000"/>
          <w:sz w:val="24"/>
          <w:szCs w:val="20"/>
          <w:highlight w:val="none"/>
          <w:u w:val="none"/>
        </w:rPr>
      </w:r>
      <w:r/>
    </w:p>
    <w:p>
      <w:pPr>
        <w:jc w:val="left"/>
        <w:keepLines w:val="0"/>
        <w:keepNext w:val="0"/>
        <w:pageBreakBefore w:val="0"/>
        <w:spacing w:line="360" w:lineRule="auto"/>
        <w:tabs>
          <w:tab w:val="left" w:pos="5580" w:leader="none"/>
        </w:tabs>
        <w:rPr>
          <w:rFonts w:ascii="宋体" w:hAnsi="宋体"/>
          <w:i w:val="0"/>
          <w:iCs w:val="0"/>
          <w:color w:val="000000"/>
          <w:sz w:val="24"/>
          <w:szCs w:val="20"/>
          <w:highlight w:val="none"/>
          <w:u w:val="none"/>
        </w:rPr>
      </w:pPr>
      <w:r>
        <w:rPr>
          <w:rFonts w:ascii="宋体" w:hAnsi="宋体"/>
          <w:i w:val="0"/>
          <w:iCs w:val="0"/>
          <w:color w:val="000000"/>
          <w:sz w:val="24"/>
          <w:szCs w:val="20"/>
          <w:highlight w:val="none"/>
          <w:u w:val="none"/>
        </w:rPr>
        <w:t xml:space="preserve">法定代表人（单位负责人）有效期内的身份证</w:t>
      </w:r>
      <w:r>
        <w:rPr>
          <w:rFonts w:ascii="宋体" w:hAnsi="宋体"/>
          <w:b/>
          <w:i w:val="0"/>
          <w:iCs w:val="0"/>
          <w:color w:val="000000"/>
          <w:sz w:val="24"/>
          <w:szCs w:val="20"/>
          <w:highlight w:val="none"/>
          <w:u w:val="none"/>
        </w:rPr>
        <w:t xml:space="preserve">正反面</w:t>
      </w:r>
      <w:r>
        <w:rPr>
          <w:rFonts w:ascii="宋体" w:hAnsi="宋体"/>
          <w:i w:val="0"/>
          <w:iCs w:val="0"/>
          <w:color w:val="000000"/>
          <w:sz w:val="24"/>
          <w:szCs w:val="20"/>
          <w:highlight w:val="none"/>
          <w:u w:val="none"/>
        </w:rPr>
        <w:t xml:space="preserve">电子件：</w:t>
      </w:r>
      <w:r/>
    </w:p>
    <w:tbl>
      <w:tblPr>
        <w:tblStyle w:val="75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i w:val="0"/>
                <w:iCs w:val="0"/>
                <w:color w:val="000000"/>
                <w:sz w:val="24"/>
                <w:szCs w:val="20"/>
                <w:highlight w:val="none"/>
                <w:u w:val="none"/>
              </w:rPr>
            </w:pPr>
            <w:r>
              <w:rPr>
                <w:rFonts w:ascii="宋体" w:hAnsi="宋体"/>
                <w:i w:val="0"/>
                <w:iCs w:val="0"/>
                <w:color w:val="000000"/>
                <w:sz w:val="24"/>
                <w:szCs w:val="20"/>
                <w:highlight w:val="none"/>
                <w:u w:val="none"/>
              </w:rPr>
            </w:r>
            <w:r/>
          </w:p>
          <w:p>
            <w:pPr>
              <w:jc w:val="left"/>
              <w:keepLines w:val="0"/>
              <w:keepNext w:val="0"/>
              <w:pageBreakBefore w:val="0"/>
              <w:spacing w:line="360" w:lineRule="auto"/>
              <w:tabs>
                <w:tab w:val="left" w:pos="5580" w:leader="none"/>
              </w:tabs>
              <w:rPr>
                <w:rFonts w:ascii="宋体" w:hAnsi="宋体"/>
                <w:i w:val="0"/>
                <w:iCs w:val="0"/>
                <w:color w:val="000000"/>
                <w:sz w:val="24"/>
                <w:szCs w:val="20"/>
                <w:highlight w:val="none"/>
                <w:u w:val="none"/>
              </w:rPr>
            </w:pPr>
            <w:r>
              <w:rPr>
                <w:rFonts w:ascii="宋体" w:hAnsi="宋体"/>
                <w:i w:val="0"/>
                <w:iCs w:val="0"/>
                <w:color w:val="000000"/>
                <w:sz w:val="24"/>
                <w:szCs w:val="20"/>
                <w:highlight w:val="none"/>
                <w:u w:val="none"/>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i w:val="0"/>
                <w:iCs w:val="0"/>
                <w:color w:val="000000"/>
                <w:sz w:val="24"/>
                <w:szCs w:val="20"/>
                <w:highlight w:val="none"/>
                <w:u w:val="none"/>
              </w:rPr>
            </w:pPr>
            <w:r>
              <w:rPr>
                <w:rFonts w:ascii="宋体" w:hAnsi="宋体"/>
                <w:i w:val="0"/>
                <w:iCs w:val="0"/>
                <w:color w:val="000000"/>
                <w:sz w:val="24"/>
                <w:szCs w:val="20"/>
                <w:highlight w:val="none"/>
                <w:u w:val="none"/>
              </w:rPr>
            </w:r>
            <w:r/>
          </w:p>
          <w:p>
            <w:pPr>
              <w:jc w:val="left"/>
              <w:keepLines w:val="0"/>
              <w:keepNext w:val="0"/>
              <w:pageBreakBefore w:val="0"/>
              <w:spacing w:line="360" w:lineRule="auto"/>
              <w:tabs>
                <w:tab w:val="left" w:pos="5580" w:leader="none"/>
              </w:tabs>
              <w:rPr>
                <w:rFonts w:ascii="宋体" w:hAnsi="宋体"/>
                <w:i w:val="0"/>
                <w:iCs w:val="0"/>
                <w:color w:val="000000"/>
                <w:sz w:val="24"/>
                <w:szCs w:val="20"/>
                <w:highlight w:val="none"/>
                <w:u w:val="none"/>
              </w:rPr>
            </w:pPr>
            <w:r>
              <w:rPr>
                <w:rFonts w:ascii="宋体" w:hAnsi="宋体"/>
                <w:i w:val="0"/>
                <w:iCs w:val="0"/>
                <w:color w:val="000000"/>
                <w:sz w:val="24"/>
                <w:szCs w:val="20"/>
                <w:highlight w:val="none"/>
                <w:u w:val="none"/>
              </w:rPr>
            </w:r>
            <w:r/>
          </w:p>
        </w:tc>
      </w:tr>
    </w:tbl>
    <w:p>
      <w:pPr>
        <w:jc w:val="left"/>
        <w:keepLines w:val="0"/>
        <w:keepNext w:val="0"/>
        <w:pageBreakBefore w:val="0"/>
        <w:spacing w:line="360" w:lineRule="auto"/>
        <w:tabs>
          <w:tab w:val="left" w:pos="5580" w:leader="none"/>
        </w:tabs>
        <w:rPr>
          <w:rFonts w:ascii="宋体" w:hAnsi="宋体"/>
          <w:i w:val="0"/>
          <w:iCs w:val="0"/>
          <w:color w:val="000000"/>
          <w:sz w:val="24"/>
          <w:szCs w:val="20"/>
          <w:highlight w:val="none"/>
          <w:u w:val="none"/>
        </w:rPr>
      </w:pPr>
      <w:r>
        <w:rPr>
          <w:rFonts w:hint="eastAsia" w:ascii="宋体" w:hAnsi="宋体"/>
          <w:i w:val="0"/>
          <w:iCs w:val="0"/>
          <w:color w:val="000000"/>
          <w:sz w:val="24"/>
          <w:szCs w:val="20"/>
          <w:highlight w:val="none"/>
          <w:u w:val="none"/>
        </w:rPr>
        <w:t xml:space="preserve">委托代理人</w:t>
      </w:r>
      <w:r>
        <w:rPr>
          <w:rFonts w:ascii="宋体" w:hAnsi="宋体"/>
          <w:i w:val="0"/>
          <w:iCs w:val="0"/>
          <w:color w:val="000000"/>
          <w:sz w:val="24"/>
          <w:szCs w:val="20"/>
          <w:highlight w:val="none"/>
          <w:u w:val="none"/>
        </w:rPr>
        <w:t xml:space="preserve">有效期内的身份证</w:t>
      </w:r>
      <w:r>
        <w:rPr>
          <w:rFonts w:ascii="宋体" w:hAnsi="宋体"/>
          <w:b/>
          <w:i w:val="0"/>
          <w:iCs w:val="0"/>
          <w:color w:val="000000"/>
          <w:sz w:val="24"/>
          <w:szCs w:val="20"/>
          <w:highlight w:val="none"/>
          <w:u w:val="none"/>
        </w:rPr>
        <w:t xml:space="preserve">正反面</w:t>
      </w:r>
      <w:r>
        <w:rPr>
          <w:rFonts w:ascii="宋体" w:hAnsi="宋体"/>
          <w:i w:val="0"/>
          <w:iCs w:val="0"/>
          <w:color w:val="000000"/>
          <w:sz w:val="24"/>
          <w:szCs w:val="20"/>
          <w:highlight w:val="none"/>
          <w:u w:val="none"/>
        </w:rPr>
        <w:t xml:space="preserve">电子件：</w:t>
      </w:r>
      <w:r/>
    </w:p>
    <w:tbl>
      <w:tblPr>
        <w:tblStyle w:val="75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i w:val="0"/>
                <w:iCs w:val="0"/>
                <w:color w:val="000000"/>
                <w:sz w:val="24"/>
                <w:szCs w:val="20"/>
                <w:highlight w:val="none"/>
                <w:u w:val="none"/>
              </w:rPr>
            </w:pPr>
            <w:r>
              <w:rPr>
                <w:rFonts w:ascii="宋体" w:hAnsi="宋体"/>
                <w:i w:val="0"/>
                <w:iCs w:val="0"/>
                <w:color w:val="000000"/>
                <w:sz w:val="24"/>
                <w:szCs w:val="20"/>
                <w:highlight w:val="none"/>
                <w:u w:val="none"/>
              </w:rPr>
            </w:r>
            <w:r/>
          </w:p>
          <w:p>
            <w:pPr>
              <w:jc w:val="left"/>
              <w:keepLines w:val="0"/>
              <w:keepNext w:val="0"/>
              <w:pageBreakBefore w:val="0"/>
              <w:spacing w:line="360" w:lineRule="auto"/>
              <w:tabs>
                <w:tab w:val="left" w:pos="5580" w:leader="none"/>
              </w:tabs>
              <w:rPr>
                <w:rFonts w:ascii="宋体" w:hAnsi="宋体"/>
                <w:i w:val="0"/>
                <w:iCs w:val="0"/>
                <w:color w:val="000000"/>
                <w:sz w:val="24"/>
                <w:szCs w:val="20"/>
                <w:highlight w:val="none"/>
                <w:u w:val="none"/>
              </w:rPr>
            </w:pPr>
            <w:r>
              <w:rPr>
                <w:rFonts w:ascii="宋体" w:hAnsi="宋体"/>
                <w:i w:val="0"/>
                <w:iCs w:val="0"/>
                <w:color w:val="000000"/>
                <w:sz w:val="24"/>
                <w:szCs w:val="20"/>
                <w:highlight w:val="none"/>
                <w:u w:val="none"/>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i w:val="0"/>
                <w:iCs w:val="0"/>
                <w:color w:val="000000"/>
                <w:sz w:val="24"/>
                <w:szCs w:val="20"/>
                <w:highlight w:val="none"/>
                <w:u w:val="none"/>
              </w:rPr>
            </w:pPr>
            <w:r>
              <w:rPr>
                <w:rFonts w:ascii="宋体" w:hAnsi="宋体"/>
                <w:i w:val="0"/>
                <w:iCs w:val="0"/>
                <w:color w:val="000000"/>
                <w:sz w:val="24"/>
                <w:szCs w:val="20"/>
                <w:highlight w:val="none"/>
                <w:u w:val="none"/>
              </w:rPr>
            </w:r>
            <w:r/>
          </w:p>
          <w:p>
            <w:pPr>
              <w:jc w:val="left"/>
              <w:keepLines w:val="0"/>
              <w:keepNext w:val="0"/>
              <w:pageBreakBefore w:val="0"/>
              <w:spacing w:line="360" w:lineRule="auto"/>
              <w:tabs>
                <w:tab w:val="left" w:pos="5580" w:leader="none"/>
              </w:tabs>
              <w:rPr>
                <w:rFonts w:ascii="宋体" w:hAnsi="宋体"/>
                <w:i w:val="0"/>
                <w:iCs w:val="0"/>
                <w:color w:val="000000"/>
                <w:sz w:val="24"/>
                <w:szCs w:val="20"/>
                <w:highlight w:val="none"/>
                <w:u w:val="none"/>
              </w:rPr>
            </w:pPr>
            <w:r>
              <w:rPr>
                <w:rFonts w:ascii="宋体" w:hAnsi="宋体"/>
                <w:i w:val="0"/>
                <w:iCs w:val="0"/>
                <w:color w:val="000000"/>
                <w:sz w:val="24"/>
                <w:szCs w:val="20"/>
                <w:highlight w:val="none"/>
                <w:u w:val="none"/>
              </w:rPr>
            </w:r>
            <w:r/>
          </w:p>
        </w:tc>
      </w:tr>
    </w:tbl>
    <w:p>
      <w:pPr>
        <w:jc w:val="left"/>
        <w:keepLines w:val="0"/>
        <w:keepNext w:val="0"/>
        <w:pageBreakBefore w:val="0"/>
        <w:spacing w:line="360" w:lineRule="auto"/>
        <w:tabs>
          <w:tab w:val="left" w:pos="5580" w:leader="none"/>
        </w:tabs>
        <w:rPr>
          <w:rFonts w:ascii="宋体" w:hAnsi="宋体"/>
          <w:i w:val="0"/>
          <w:iCs w:val="0"/>
          <w:color w:val="000000"/>
          <w:szCs w:val="16"/>
          <w:highlight w:val="none"/>
          <w:u w:val="none"/>
        </w:rPr>
      </w:pPr>
      <w:r>
        <w:rPr>
          <w:rFonts w:hint="eastAsia" w:ascii="宋体" w:hAnsi="宋体"/>
          <w:i w:val="0"/>
          <w:iCs w:val="0"/>
          <w:color w:val="000000"/>
          <w:szCs w:val="16"/>
          <w:highlight w:val="none"/>
          <w:u w:val="none"/>
        </w:rPr>
        <w:t xml:space="preserve">填报说明</w:t>
      </w:r>
      <w:r>
        <w:rPr>
          <w:rFonts w:ascii="宋体" w:hAnsi="宋体"/>
          <w:i w:val="0"/>
          <w:iCs w:val="0"/>
          <w:color w:val="000000"/>
          <w:szCs w:val="16"/>
          <w:highlight w:val="none"/>
          <w:u w:val="none"/>
        </w:rPr>
        <w:t xml:space="preserve">：</w:t>
      </w:r>
      <w:r/>
    </w:p>
    <w:p>
      <w:pPr>
        <w:ind w:firstLine="480"/>
        <w:jc w:val="left"/>
        <w:keepLines w:val="0"/>
        <w:keepNext w:val="0"/>
        <w:pageBreakBefore w:val="0"/>
        <w:spacing w:line="360" w:lineRule="auto"/>
        <w:tabs>
          <w:tab w:val="left" w:pos="5580" w:leader="none"/>
        </w:tabs>
        <w:rPr>
          <w:rFonts w:ascii="宋体" w:hAnsi="宋体"/>
          <w:i w:val="0"/>
          <w:iCs w:val="0"/>
          <w:color w:val="000000"/>
          <w:szCs w:val="16"/>
          <w:highlight w:val="none"/>
          <w:u w:val="none"/>
        </w:rPr>
      </w:pPr>
      <w:r>
        <w:rPr>
          <w:rFonts w:ascii="宋体" w:hAnsi="宋体"/>
          <w:i w:val="0"/>
          <w:iCs w:val="0"/>
          <w:color w:val="000000"/>
          <w:szCs w:val="16"/>
          <w:highlight w:val="none"/>
          <w:u w:val="none"/>
        </w:rPr>
        <w:t xml:space="preserve">1、若供应商为事业单位或其他组织或分支机构（仅当</w:t>
      </w:r>
      <w:r>
        <w:rPr>
          <w:rFonts w:hint="eastAsia" w:ascii="宋体" w:hAnsi="宋体"/>
          <w:i w:val="0"/>
          <w:iCs w:val="0"/>
          <w:color w:val="000000"/>
          <w:szCs w:val="16"/>
          <w:highlight w:val="none"/>
          <w:u w:val="none"/>
          <w:lang w:eastAsia="zh-CN"/>
        </w:rPr>
        <w:t xml:space="preserve">磋商文件</w:t>
      </w:r>
      <w:r>
        <w:rPr>
          <w:rFonts w:ascii="宋体" w:hAnsi="宋体"/>
          <w:i w:val="0"/>
          <w:iCs w:val="0"/>
          <w:color w:val="000000"/>
          <w:szCs w:val="16"/>
          <w:highlight w:val="none"/>
          <w:u w:val="none"/>
        </w:rPr>
        <w:t xml:space="preserve">注明允许分支机构</w:t>
      </w:r>
      <w:r>
        <w:rPr>
          <w:rFonts w:hint="eastAsia" w:ascii="宋体" w:hAnsi="宋体"/>
          <w:i w:val="0"/>
          <w:iCs w:val="0"/>
          <w:color w:val="000000"/>
          <w:szCs w:val="16"/>
          <w:highlight w:val="none"/>
          <w:u w:val="none"/>
        </w:rPr>
        <w:t xml:space="preserve">投标</w:t>
      </w:r>
      <w:r>
        <w:rPr>
          <w:rFonts w:ascii="宋体" w:hAnsi="宋体"/>
          <w:i w:val="0"/>
          <w:iCs w:val="0"/>
          <w:color w:val="000000"/>
          <w:szCs w:val="16"/>
          <w:highlight w:val="none"/>
          <w:u w:val="none"/>
        </w:rPr>
        <w:t xml:space="preserve">的），则法定代表人（单位负责人</w:t>
      </w:r>
      <w:r>
        <w:rPr>
          <w:rFonts w:hint="eastAsia" w:ascii="宋体" w:hAnsi="宋体"/>
          <w:i w:val="0"/>
          <w:iCs w:val="0"/>
          <w:color w:val="000000"/>
          <w:szCs w:val="16"/>
          <w:highlight w:val="none"/>
          <w:u w:val="none"/>
          <w:lang w:eastAsia="zh-CN"/>
        </w:rPr>
        <w:t xml:space="preserve">）</w:t>
      </w:r>
      <w:r>
        <w:rPr>
          <w:rFonts w:ascii="宋体" w:hAnsi="宋体"/>
          <w:i w:val="0"/>
          <w:iCs w:val="0"/>
          <w:color w:val="000000"/>
          <w:szCs w:val="16"/>
          <w:highlight w:val="none"/>
          <w:u w:val="none"/>
        </w:rPr>
        <w:t xml:space="preserve">的签署人可为单位负责人</w:t>
      </w:r>
      <w:r>
        <w:rPr>
          <w:rFonts w:hint="eastAsia" w:ascii="宋体" w:hAnsi="宋体"/>
          <w:i w:val="0"/>
          <w:iCs w:val="0"/>
          <w:color w:val="000000"/>
          <w:szCs w:val="16"/>
          <w:highlight w:val="none"/>
          <w:u w:val="none"/>
        </w:rPr>
        <w:t xml:space="preserve">。</w:t>
      </w:r>
      <w:r/>
    </w:p>
    <w:p>
      <w:pPr>
        <w:ind w:firstLine="480"/>
        <w:jc w:val="left"/>
        <w:keepLines w:val="0"/>
        <w:keepNext w:val="0"/>
        <w:pageBreakBefore w:val="0"/>
        <w:spacing w:line="360" w:lineRule="auto"/>
        <w:tabs>
          <w:tab w:val="left" w:pos="5580" w:leader="none"/>
        </w:tabs>
        <w:rPr>
          <w:rFonts w:ascii="宋体" w:hAnsi="宋体"/>
          <w:i w:val="0"/>
          <w:iCs w:val="0"/>
          <w:color w:val="000000"/>
          <w:szCs w:val="16"/>
          <w:highlight w:val="none"/>
          <w:u w:val="none"/>
        </w:rPr>
      </w:pPr>
      <w:r>
        <w:rPr>
          <w:rFonts w:hint="eastAsia" w:ascii="宋体" w:hAnsi="宋体"/>
          <w:i w:val="0"/>
          <w:iCs w:val="0"/>
          <w:color w:val="000000"/>
          <w:szCs w:val="16"/>
          <w:highlight w:val="none"/>
          <w:u w:val="none"/>
        </w:rPr>
        <w:t xml:space="preserve">2、</w:t>
      </w:r>
      <w:r>
        <w:rPr>
          <w:rFonts w:ascii="宋体" w:hAnsi="宋体"/>
          <w:i w:val="0"/>
          <w:iCs w:val="0"/>
          <w:color w:val="000000"/>
          <w:szCs w:val="16"/>
          <w:highlight w:val="none"/>
          <w:u w:val="none"/>
        </w:rPr>
        <w:t xml:space="preserve">若</w:t>
      </w:r>
      <w:r>
        <w:rPr>
          <w:rFonts w:hint="eastAsia" w:ascii="宋体" w:hAnsi="宋体"/>
          <w:i w:val="0"/>
          <w:iCs w:val="0"/>
          <w:color w:val="000000"/>
          <w:szCs w:val="16"/>
          <w:highlight w:val="none"/>
          <w:u w:val="none"/>
        </w:rPr>
        <w:t xml:space="preserve">响应文件</w:t>
      </w:r>
      <w:r>
        <w:rPr>
          <w:rFonts w:ascii="宋体" w:hAnsi="宋体"/>
          <w:i w:val="0"/>
          <w:iCs w:val="0"/>
          <w:color w:val="000000"/>
          <w:szCs w:val="16"/>
          <w:highlight w:val="none"/>
          <w:u w:val="none"/>
        </w:rPr>
        <w:t xml:space="preserve">中全部签字之处均为法定代表人（单位负责人）本人签署，则可不提供本《</w:t>
      </w:r>
      <w:r>
        <w:rPr>
          <w:rFonts w:hint="eastAsia" w:ascii="宋体" w:hAnsi="宋体"/>
          <w:i w:val="0"/>
          <w:iCs w:val="0"/>
          <w:color w:val="000000"/>
          <w:szCs w:val="16"/>
          <w:highlight w:val="none"/>
          <w:u w:val="none"/>
        </w:rPr>
        <w:t xml:space="preserve">授权委托书</w:t>
      </w:r>
      <w:r>
        <w:rPr>
          <w:rFonts w:ascii="宋体" w:hAnsi="宋体"/>
          <w:i w:val="0"/>
          <w:iCs w:val="0"/>
          <w:color w:val="000000"/>
          <w:szCs w:val="16"/>
          <w:highlight w:val="none"/>
          <w:u w:val="none"/>
        </w:rPr>
        <w:t xml:space="preserve">》，但须提供</w:t>
      </w:r>
      <w:r>
        <w:rPr>
          <w:rFonts w:hint="eastAsia" w:ascii="宋体" w:hAnsi="宋体"/>
          <w:i w:val="0"/>
          <w:iCs w:val="0"/>
          <w:color w:val="000000"/>
          <w:szCs w:val="16"/>
          <w:highlight w:val="none"/>
          <w:u w:val="none"/>
        </w:rPr>
        <w:t xml:space="preserve">《</w:t>
      </w:r>
      <w:r>
        <w:rPr>
          <w:rFonts w:ascii="宋体" w:hAnsi="宋体"/>
          <w:i w:val="0"/>
          <w:iCs w:val="0"/>
          <w:color w:val="000000"/>
          <w:szCs w:val="16"/>
          <w:highlight w:val="none"/>
          <w:u w:val="none"/>
        </w:rPr>
        <w:t xml:space="preserve">法定代表人（单位负责人）身份证</w:t>
      </w:r>
      <w:r>
        <w:rPr>
          <w:rFonts w:hint="eastAsia" w:ascii="宋体" w:hAnsi="宋体"/>
          <w:i w:val="0"/>
          <w:iCs w:val="0"/>
          <w:color w:val="000000"/>
          <w:szCs w:val="16"/>
          <w:highlight w:val="none"/>
          <w:u w:val="none"/>
        </w:rPr>
        <w:t xml:space="preserve">明》</w:t>
      </w:r>
      <w:r>
        <w:rPr>
          <w:rFonts w:ascii="宋体" w:hAnsi="宋体"/>
          <w:i w:val="0"/>
          <w:iCs w:val="0"/>
          <w:color w:val="000000"/>
          <w:szCs w:val="16"/>
          <w:highlight w:val="none"/>
          <w:u w:val="none"/>
        </w:rPr>
        <w:t xml:space="preserve">。</w:t>
      </w:r>
      <w:r/>
    </w:p>
    <w:p>
      <w:pPr>
        <w:ind w:firstLine="480"/>
        <w:keepLines w:val="0"/>
        <w:keepNext w:val="0"/>
        <w:pageBreakBefore w:val="0"/>
        <w:spacing w:line="360" w:lineRule="auto"/>
        <w:tabs>
          <w:tab w:val="left" w:pos="5580" w:leader="none"/>
        </w:tabs>
        <w:rPr>
          <w:rFonts w:ascii="宋体" w:hAnsi="宋体"/>
          <w:i w:val="0"/>
          <w:iCs w:val="0"/>
          <w:color w:val="000000"/>
          <w:szCs w:val="16"/>
          <w:highlight w:val="none"/>
          <w:u w:val="none"/>
        </w:rPr>
      </w:pPr>
      <w:r>
        <w:rPr>
          <w:rFonts w:ascii="宋体" w:hAnsi="宋体"/>
          <w:i w:val="0"/>
          <w:iCs w:val="0"/>
          <w:color w:val="000000"/>
          <w:szCs w:val="16"/>
          <w:highlight w:val="none"/>
          <w:u w:val="none"/>
        </w:rPr>
        <w:t xml:space="preserve">3、</w:t>
      </w:r>
      <w:r>
        <w:rPr>
          <w:rFonts w:hint="eastAsia" w:ascii="宋体" w:hAnsi="宋体"/>
          <w:i w:val="0"/>
          <w:iCs w:val="0"/>
          <w:color w:val="000000"/>
          <w:szCs w:val="16"/>
          <w:highlight w:val="none"/>
          <w:u w:val="none"/>
        </w:rPr>
        <w:t xml:space="preserve">供应商为自然人的情形，可不提供本</w:t>
      </w:r>
      <w:r>
        <w:rPr>
          <w:rFonts w:ascii="宋体" w:hAnsi="宋体"/>
          <w:i w:val="0"/>
          <w:iCs w:val="0"/>
          <w:color w:val="000000"/>
          <w:szCs w:val="16"/>
          <w:highlight w:val="none"/>
          <w:u w:val="none"/>
        </w:rPr>
        <w:t xml:space="preserve">《</w:t>
      </w:r>
      <w:r>
        <w:rPr>
          <w:rFonts w:hint="eastAsia" w:ascii="宋体" w:hAnsi="宋体"/>
          <w:i w:val="0"/>
          <w:iCs w:val="0"/>
          <w:color w:val="000000"/>
          <w:szCs w:val="16"/>
          <w:highlight w:val="none"/>
          <w:u w:val="none"/>
        </w:rPr>
        <w:t xml:space="preserve">授权委托书</w:t>
      </w:r>
      <w:r>
        <w:rPr>
          <w:rFonts w:ascii="宋体" w:hAnsi="宋体"/>
          <w:i w:val="0"/>
          <w:iCs w:val="0"/>
          <w:color w:val="000000"/>
          <w:szCs w:val="16"/>
          <w:highlight w:val="none"/>
          <w:u w:val="none"/>
        </w:rPr>
        <w:t xml:space="preserve">》</w:t>
      </w:r>
      <w:r>
        <w:rPr>
          <w:rFonts w:hint="eastAsia" w:ascii="宋体" w:hAnsi="宋体"/>
          <w:i w:val="0"/>
          <w:iCs w:val="0"/>
          <w:color w:val="000000"/>
          <w:szCs w:val="16"/>
          <w:highlight w:val="none"/>
          <w:u w:val="none"/>
        </w:rPr>
        <w:t xml:space="preserve">。</w:t>
      </w:r>
      <w:r/>
    </w:p>
    <w:p>
      <w:pPr>
        <w:ind w:firstLine="480"/>
        <w:jc w:val="center"/>
        <w:keepLines w:val="0"/>
        <w:keepNext w:val="0"/>
        <w:pageBreakBefore w:val="0"/>
        <w:spacing w:line="360" w:lineRule="auto"/>
        <w:tabs>
          <w:tab w:val="left" w:pos="5580" w:leader="none"/>
        </w:tabs>
        <w:rPr>
          <w:rFonts w:hint="eastAsia" w:ascii="黑体" w:hAnsi="宋体" w:eastAsia="黑体" w:cs="黑体"/>
          <w:i/>
          <w:iCs/>
          <w:color w:val="000000"/>
          <w:sz w:val="32"/>
          <w:szCs w:val="32"/>
          <w:highlight w:val="none"/>
          <w:u w:val="single"/>
          <w:lang w:val="en-US" w:eastAsia="zh-CN" w:bidi="ar-SA"/>
        </w:rPr>
      </w:pPr>
      <w:r>
        <w:rPr>
          <w:rFonts w:ascii="宋体" w:hAnsi="宋体"/>
          <w:i w:val="0"/>
          <w:iCs w:val="0"/>
          <w:color w:val="000000"/>
          <w:sz w:val="30"/>
          <w:szCs w:val="30"/>
          <w:highlight w:val="none"/>
          <w:u w:val="none"/>
        </w:rPr>
        <w:br w:type="page" w:clear="all"/>
      </w:r>
      <w:r>
        <w:rPr>
          <w:rFonts w:hint="eastAsia" w:ascii="黑体" w:hAnsi="宋体" w:eastAsia="黑体" w:cs="黑体"/>
          <w:i/>
          <w:iCs/>
          <w:color w:val="000000"/>
          <w:sz w:val="32"/>
          <w:szCs w:val="32"/>
          <w:highlight w:val="none"/>
          <w:u w:val="single"/>
          <w:lang w:val="en-US" w:eastAsia="zh-CN" w:bidi="ar-SA"/>
        </w:rPr>
        <w:t xml:space="preserve">法定代表人身份证明</w:t>
      </w:r>
      <w:r/>
    </w:p>
    <w:p>
      <w:pPr>
        <w:keepLines w:val="0"/>
        <w:keepNext w:val="0"/>
        <w:pageBreakBefore w:val="0"/>
        <w:spacing w:line="360" w:lineRule="auto"/>
        <w:rPr>
          <w:rFonts w:ascii="宋体" w:hAnsi="宋体"/>
          <w:i w:val="0"/>
          <w:iCs w:val="0"/>
          <w:color w:val="000000"/>
          <w:sz w:val="20"/>
          <w:szCs w:val="20"/>
          <w:highlight w:val="none"/>
          <w:u w:val="none"/>
        </w:rPr>
      </w:pPr>
      <w:r>
        <w:rPr>
          <w:rFonts w:ascii="宋体" w:hAnsi="宋体"/>
          <w:i w:val="0"/>
          <w:iCs w:val="0"/>
          <w:color w:val="000000"/>
          <w:sz w:val="20"/>
          <w:szCs w:val="20"/>
          <w:highlight w:val="none"/>
          <w:u w:val="none"/>
        </w:rPr>
      </w:r>
      <w:r/>
    </w:p>
    <w:p>
      <w:pPr>
        <w:keepLines w:val="0"/>
        <w:keepNext w:val="0"/>
        <w:pageBreakBefore w:val="0"/>
        <w:spacing w:line="360" w:lineRule="auto"/>
        <w:tabs>
          <w:tab w:val="left" w:pos="5580" w:leader="none"/>
        </w:tabs>
        <w:rPr>
          <w:rFonts w:ascii="宋体" w:hAnsi="宋体"/>
          <w:i w:val="0"/>
          <w:iCs w:val="0"/>
          <w:color w:val="000000"/>
          <w:sz w:val="24"/>
          <w:highlight w:val="none"/>
          <w:u w:val="none"/>
        </w:rPr>
      </w:pPr>
      <w:r>
        <w:rPr>
          <w:rFonts w:ascii="宋体" w:hAnsi="宋体"/>
          <w:i w:val="0"/>
          <w:iCs w:val="0"/>
          <w:color w:val="000000"/>
          <w:sz w:val="24"/>
          <w:highlight w:val="none"/>
          <w:u w:val="none"/>
        </w:rPr>
        <w:t xml:space="preserve">致：</w:t>
      </w:r>
      <w:r>
        <w:rPr>
          <w:rFonts w:hint="eastAsia"/>
          <w:i w:val="0"/>
          <w:iCs w:val="0"/>
          <w:color w:val="000000"/>
          <w:sz w:val="24"/>
          <w:highlight w:val="none"/>
          <w:u w:val="none"/>
        </w:rPr>
        <w:t xml:space="preserve">【采购单位】</w:t>
      </w:r>
      <w:r/>
    </w:p>
    <w:p>
      <w:pPr>
        <w:ind w:firstLine="480"/>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ascii="宋体" w:hAnsi="宋体"/>
          <w:i w:val="0"/>
          <w:iCs w:val="0"/>
          <w:color w:val="000000"/>
          <w:sz w:val="24"/>
          <w:highlight w:val="none"/>
          <w:u w:val="none"/>
        </w:rPr>
      </w:pPr>
      <w:r>
        <w:rPr>
          <w:rFonts w:hint="eastAsia" w:ascii="宋体" w:hAnsi="宋体"/>
          <w:i w:val="0"/>
          <w:iCs w:val="0"/>
          <w:color w:val="000000"/>
          <w:sz w:val="24"/>
          <w:highlight w:val="none"/>
          <w:u w:val="none"/>
        </w:rPr>
        <w:t xml:space="preserve">兹证明，</w:t>
      </w:r>
      <w:r/>
    </w:p>
    <w:p>
      <w:pPr>
        <w:keepLines w:val="0"/>
        <w:keepNext w:val="0"/>
        <w:pageBreakBefore w:val="0"/>
        <w:spacing w:line="360" w:lineRule="auto"/>
        <w:tabs>
          <w:tab w:val="left" w:pos="567" w:leader="none"/>
          <w:tab w:val="left" w:pos="1690" w:leader="none"/>
          <w:tab w:val="left" w:pos="3400" w:leader="none"/>
          <w:tab w:val="left" w:pos="5110" w:leader="none"/>
          <w:tab w:val="left" w:pos="6821" w:leader="none"/>
        </w:tabs>
        <w:rPr>
          <w:rFonts w:ascii="宋体" w:hAnsi="宋体"/>
          <w:i w:val="0"/>
          <w:iCs w:val="0"/>
          <w:color w:val="000000"/>
          <w:sz w:val="24"/>
          <w:highlight w:val="none"/>
          <w:u w:val="none"/>
        </w:rPr>
      </w:pPr>
      <w:r>
        <w:rPr>
          <w:rFonts w:ascii="宋体" w:hAnsi="宋体"/>
          <w:i w:val="0"/>
          <w:iCs w:val="0"/>
          <w:color w:val="000000"/>
          <w:sz w:val="24"/>
          <w:highlight w:val="none"/>
          <w:u w:val="none"/>
        </w:rPr>
        <w:t xml:space="preserve">姓名</w:t>
      </w:r>
      <w:r>
        <w:rPr>
          <w:rFonts w:hint="eastAsia" w:ascii="宋体" w:hAnsi="宋体"/>
          <w:i w:val="0"/>
          <w:iCs w:val="0"/>
          <w:color w:val="000000"/>
          <w:sz w:val="24"/>
          <w:highlight w:val="none"/>
          <w:u w:val="none"/>
        </w:rPr>
        <w:t xml:space="preserve">：</w:t>
      </w:r>
      <w:r>
        <w:rPr>
          <w:rFonts w:hint="eastAsia" w:ascii="宋体" w:hAnsi="宋体"/>
          <w:i w:val="0"/>
          <w:iCs w:val="0"/>
          <w:color w:val="000000"/>
          <w:sz w:val="24"/>
          <w:highlight w:val="none"/>
          <w:u w:val="single"/>
        </w:rPr>
        <w:t xml:space="preserve">       </w:t>
      </w:r>
      <w:r>
        <w:rPr>
          <w:rFonts w:ascii="宋体" w:hAnsi="宋体"/>
          <w:i w:val="0"/>
          <w:iCs w:val="0"/>
          <w:color w:val="000000"/>
          <w:sz w:val="24"/>
          <w:highlight w:val="none"/>
          <w:u w:val="none"/>
        </w:rPr>
        <w:t xml:space="preserve">性别：</w:t>
      </w:r>
      <w:r>
        <w:rPr>
          <w:rFonts w:hint="eastAsia" w:ascii="宋体" w:hAnsi="宋体"/>
          <w:i w:val="0"/>
          <w:iCs w:val="0"/>
          <w:color w:val="000000"/>
          <w:sz w:val="24"/>
          <w:highlight w:val="none"/>
          <w:u w:val="single"/>
        </w:rPr>
        <w:t xml:space="preserve">       </w:t>
      </w:r>
      <w:r>
        <w:rPr>
          <w:rFonts w:ascii="宋体" w:hAnsi="宋体"/>
          <w:i w:val="0"/>
          <w:iCs w:val="0"/>
          <w:color w:val="000000"/>
          <w:sz w:val="24"/>
          <w:highlight w:val="none"/>
          <w:u w:val="none"/>
        </w:rPr>
        <w:t xml:space="preserve">年龄：</w:t>
      </w:r>
      <w:r>
        <w:rPr>
          <w:rFonts w:hint="eastAsia" w:ascii="宋体" w:hAnsi="宋体"/>
          <w:i w:val="0"/>
          <w:iCs w:val="0"/>
          <w:color w:val="000000"/>
          <w:sz w:val="24"/>
          <w:highlight w:val="none"/>
          <w:u w:val="single"/>
        </w:rPr>
        <w:t xml:space="preserve">       </w:t>
      </w:r>
      <w:r>
        <w:rPr>
          <w:rFonts w:ascii="宋体" w:hAnsi="宋体"/>
          <w:i w:val="0"/>
          <w:iCs w:val="0"/>
          <w:color w:val="000000"/>
          <w:sz w:val="24"/>
          <w:highlight w:val="none"/>
          <w:u w:val="none"/>
        </w:rPr>
        <w:t xml:space="preserve">职务：</w:t>
      </w:r>
      <w:r>
        <w:rPr>
          <w:rFonts w:hint="eastAsia" w:ascii="宋体" w:hAnsi="宋体"/>
          <w:i w:val="0"/>
          <w:iCs w:val="0"/>
          <w:color w:val="000000"/>
          <w:sz w:val="24"/>
          <w:highlight w:val="none"/>
          <w:u w:val="single"/>
        </w:rPr>
        <w:t xml:space="preserve">       </w:t>
      </w:r>
      <w:r>
        <w:rPr>
          <w:rFonts w:hint="eastAsia" w:ascii="宋体" w:hAnsi="宋体"/>
          <w:i w:val="0"/>
          <w:iCs w:val="0"/>
          <w:color w:val="000000"/>
          <w:sz w:val="24"/>
          <w:highlight w:val="none"/>
          <w:u w:val="none"/>
        </w:rPr>
        <w:t xml:space="preserve">       </w:t>
      </w: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ascii="宋体" w:hAnsi="宋体"/>
          <w:i w:val="0"/>
          <w:iCs w:val="0"/>
          <w:color w:val="000000"/>
          <w:sz w:val="24"/>
          <w:highlight w:val="none"/>
          <w:u w:val="none"/>
        </w:rPr>
      </w:pPr>
      <w:r>
        <w:rPr>
          <w:rFonts w:ascii="宋体" w:hAnsi="宋体"/>
          <w:i w:val="0"/>
          <w:iCs w:val="0"/>
          <w:color w:val="000000"/>
          <w:sz w:val="24"/>
          <w:highlight w:val="none"/>
          <w:u w:val="none"/>
        </w:rPr>
      </w:r>
      <w:r/>
    </w:p>
    <w:p>
      <w:pPr>
        <w:keepLines w:val="0"/>
        <w:keepNext w:val="0"/>
        <w:pageBreakBefore w:val="0"/>
        <w:spacing w:line="360" w:lineRule="auto"/>
        <w:tabs>
          <w:tab w:val="left" w:pos="2250" w:leader="none"/>
          <w:tab w:val="left" w:pos="2412" w:leader="none"/>
          <w:tab w:val="left" w:pos="3883" w:leader="none"/>
          <w:tab w:val="left" w:pos="5352" w:leader="none"/>
          <w:tab w:val="left" w:pos="6821" w:leader="none"/>
        </w:tabs>
        <w:rPr>
          <w:rFonts w:ascii="宋体" w:hAnsi="宋体"/>
          <w:i w:val="0"/>
          <w:iCs w:val="0"/>
          <w:color w:val="000000"/>
          <w:sz w:val="24"/>
          <w:highlight w:val="none"/>
          <w:u w:val="none"/>
        </w:rPr>
      </w:pPr>
      <w:r>
        <w:rPr>
          <w:rFonts w:ascii="宋体" w:hAnsi="宋体"/>
          <w:i w:val="0"/>
          <w:iCs w:val="0"/>
          <w:color w:val="000000"/>
          <w:sz w:val="24"/>
          <w:highlight w:val="none"/>
          <w:u w:val="none"/>
        </w:rPr>
        <w:t xml:space="preserve">系</w:t>
      </w:r>
      <w:r>
        <w:rPr>
          <w:rFonts w:hint="eastAsia" w:ascii="宋体" w:hAnsi="宋体"/>
          <w:i w:val="0"/>
          <w:iCs w:val="0"/>
          <w:color w:val="000000"/>
          <w:sz w:val="24"/>
          <w:highlight w:val="none"/>
          <w:u w:val="single"/>
        </w:rPr>
        <w:t xml:space="preserve">       </w:t>
      </w:r>
      <w:r>
        <w:rPr>
          <w:rFonts w:hint="eastAsia" w:ascii="宋体" w:hAnsi="宋体"/>
          <w:i w:val="0"/>
          <w:iCs w:val="0"/>
          <w:color w:val="000000"/>
          <w:sz w:val="24"/>
          <w:highlight w:val="none"/>
          <w:u w:val="single"/>
          <w:lang w:val="en-US" w:eastAsia="zh-CN"/>
        </w:rPr>
        <w:t xml:space="preserve">       </w:t>
      </w:r>
      <w:r>
        <w:rPr>
          <w:rFonts w:ascii="宋体" w:hAnsi="宋体"/>
          <w:i w:val="0"/>
          <w:iCs w:val="0"/>
          <w:color w:val="000000"/>
          <w:sz w:val="24"/>
          <w:highlight w:val="none"/>
          <w:u w:val="none"/>
        </w:rPr>
        <w:t xml:space="preserve">（</w:t>
      </w:r>
      <w:r>
        <w:rPr>
          <w:rFonts w:hint="eastAsia" w:ascii="宋体" w:hAnsi="宋体"/>
          <w:i w:val="0"/>
          <w:iCs w:val="0"/>
          <w:color w:val="000000"/>
          <w:sz w:val="24"/>
          <w:highlight w:val="none"/>
          <w:u w:val="none"/>
        </w:rPr>
        <w:t xml:space="preserve">供应商</w:t>
      </w:r>
      <w:r>
        <w:rPr>
          <w:rFonts w:ascii="宋体" w:hAnsi="宋体"/>
          <w:i w:val="0"/>
          <w:iCs w:val="0"/>
          <w:color w:val="000000"/>
          <w:sz w:val="24"/>
          <w:highlight w:val="none"/>
          <w:u w:val="none"/>
        </w:rPr>
        <w:t xml:space="preserve">名称）的法定代表人（单位负责人）。</w:t>
      </w: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ascii="宋体" w:hAnsi="宋体"/>
          <w:i w:val="0"/>
          <w:iCs w:val="0"/>
          <w:color w:val="000000"/>
          <w:sz w:val="24"/>
          <w:highlight w:val="none"/>
          <w:u w:val="none"/>
        </w:rPr>
      </w:pPr>
      <w:r>
        <w:rPr>
          <w:rFonts w:ascii="宋体" w:hAnsi="宋体"/>
          <w:i w:val="0"/>
          <w:iCs w:val="0"/>
          <w:color w:val="000000"/>
          <w:sz w:val="24"/>
          <w:highlight w:val="none"/>
          <w:u w:val="none"/>
        </w:rPr>
      </w: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ascii="宋体" w:hAnsi="宋体"/>
          <w:i w:val="0"/>
          <w:iCs w:val="0"/>
          <w:color w:val="000000"/>
          <w:sz w:val="24"/>
          <w:highlight w:val="none"/>
          <w:u w:val="none"/>
        </w:rPr>
      </w:pPr>
      <w:r>
        <w:rPr>
          <w:rFonts w:ascii="宋体" w:hAnsi="宋体"/>
          <w:i w:val="0"/>
          <w:iCs w:val="0"/>
          <w:color w:val="000000"/>
          <w:sz w:val="24"/>
          <w:highlight w:val="none"/>
          <w:u w:val="none"/>
        </w:rPr>
      </w:r>
      <w:r/>
    </w:p>
    <w:p>
      <w:pPr>
        <w:ind w:right="-46"/>
        <w:keepLines w:val="0"/>
        <w:keepNext w:val="0"/>
        <w:pageBreakBefore w:val="0"/>
        <w:spacing w:line="360" w:lineRule="auto"/>
        <w:tabs>
          <w:tab w:val="left" w:pos="567" w:leader="none"/>
        </w:tabs>
        <w:rPr>
          <w:rFonts w:ascii="宋体" w:hAnsi="宋体"/>
          <w:i w:val="0"/>
          <w:iCs w:val="0"/>
          <w:color w:val="000000"/>
          <w:spacing w:val="-3"/>
          <w:sz w:val="24"/>
          <w:highlight w:val="none"/>
          <w:u w:val="none"/>
        </w:rPr>
      </w:pPr>
      <w:r>
        <w:rPr>
          <w:rFonts w:ascii="宋体" w:hAnsi="宋体"/>
          <w:i w:val="0"/>
          <w:iCs w:val="0"/>
          <w:color w:val="000000"/>
          <w:sz w:val="24"/>
          <w:highlight w:val="none"/>
          <w:u w:val="none"/>
        </w:rPr>
        <w:t xml:space="preserve">附：</w:t>
      </w:r>
      <w:r>
        <w:rPr>
          <w:rFonts w:ascii="宋体" w:hAnsi="宋体"/>
          <w:i w:val="0"/>
          <w:iCs w:val="0"/>
          <w:color w:val="000000"/>
          <w:spacing w:val="-3"/>
          <w:sz w:val="24"/>
          <w:highlight w:val="none"/>
          <w:u w:val="none"/>
        </w:rPr>
        <w:t xml:space="preserve">法</w:t>
      </w:r>
      <w:r>
        <w:rPr>
          <w:rFonts w:ascii="宋体" w:hAnsi="宋体"/>
          <w:i w:val="0"/>
          <w:iCs w:val="0"/>
          <w:color w:val="000000"/>
          <w:sz w:val="24"/>
          <w:highlight w:val="none"/>
          <w:u w:val="none"/>
        </w:rPr>
        <w:t xml:space="preserve">定</w:t>
      </w:r>
      <w:r>
        <w:rPr>
          <w:rFonts w:ascii="宋体" w:hAnsi="宋体"/>
          <w:i w:val="0"/>
          <w:iCs w:val="0"/>
          <w:color w:val="000000"/>
          <w:spacing w:val="-3"/>
          <w:sz w:val="24"/>
          <w:highlight w:val="none"/>
          <w:u w:val="none"/>
        </w:rPr>
        <w:t xml:space="preserve">代</w:t>
      </w:r>
      <w:r>
        <w:rPr>
          <w:rFonts w:ascii="宋体" w:hAnsi="宋体"/>
          <w:i w:val="0"/>
          <w:iCs w:val="0"/>
          <w:color w:val="000000"/>
          <w:sz w:val="24"/>
          <w:highlight w:val="none"/>
          <w:u w:val="none"/>
        </w:rPr>
        <w:t xml:space="preserve">表</w:t>
      </w:r>
      <w:r>
        <w:rPr>
          <w:rFonts w:ascii="宋体" w:hAnsi="宋体"/>
          <w:i w:val="0"/>
          <w:iCs w:val="0"/>
          <w:color w:val="000000"/>
          <w:spacing w:val="-3"/>
          <w:sz w:val="24"/>
          <w:highlight w:val="none"/>
          <w:u w:val="none"/>
        </w:rPr>
        <w:t xml:space="preserve">人</w:t>
      </w:r>
      <w:r>
        <w:rPr>
          <w:rFonts w:ascii="宋体" w:hAnsi="宋体"/>
          <w:i w:val="0"/>
          <w:iCs w:val="0"/>
          <w:color w:val="000000"/>
          <w:sz w:val="24"/>
          <w:highlight w:val="none"/>
          <w:u w:val="none"/>
        </w:rPr>
        <w:t xml:space="preserve">（</w:t>
      </w:r>
      <w:r>
        <w:rPr>
          <w:rFonts w:ascii="宋体" w:hAnsi="宋体"/>
          <w:i w:val="0"/>
          <w:iCs w:val="0"/>
          <w:color w:val="000000"/>
          <w:spacing w:val="-3"/>
          <w:sz w:val="24"/>
          <w:highlight w:val="none"/>
          <w:u w:val="none"/>
        </w:rPr>
        <w:t xml:space="preserve">单</w:t>
      </w:r>
      <w:r>
        <w:rPr>
          <w:rFonts w:ascii="宋体" w:hAnsi="宋体"/>
          <w:i w:val="0"/>
          <w:iCs w:val="0"/>
          <w:color w:val="000000"/>
          <w:sz w:val="24"/>
          <w:highlight w:val="none"/>
          <w:u w:val="none"/>
        </w:rPr>
        <w:t xml:space="preserve">位</w:t>
      </w:r>
      <w:r>
        <w:rPr>
          <w:rFonts w:ascii="宋体" w:hAnsi="宋体"/>
          <w:i w:val="0"/>
          <w:iCs w:val="0"/>
          <w:color w:val="000000"/>
          <w:spacing w:val="-3"/>
          <w:sz w:val="24"/>
          <w:highlight w:val="none"/>
          <w:u w:val="none"/>
        </w:rPr>
        <w:t xml:space="preserve">负</w:t>
      </w:r>
      <w:r>
        <w:rPr>
          <w:rFonts w:ascii="宋体" w:hAnsi="宋体"/>
          <w:i w:val="0"/>
          <w:iCs w:val="0"/>
          <w:color w:val="000000"/>
          <w:sz w:val="24"/>
          <w:highlight w:val="none"/>
          <w:u w:val="none"/>
        </w:rPr>
        <w:t xml:space="preserve">责人</w:t>
      </w:r>
      <w:r>
        <w:rPr>
          <w:rFonts w:ascii="宋体" w:hAnsi="宋体"/>
          <w:i w:val="0"/>
          <w:iCs w:val="0"/>
          <w:color w:val="000000"/>
          <w:spacing w:val="-3"/>
          <w:sz w:val="24"/>
          <w:highlight w:val="none"/>
          <w:u w:val="none"/>
        </w:rPr>
        <w:t xml:space="preserve">）有效期内的身</w:t>
      </w:r>
      <w:r>
        <w:rPr>
          <w:rFonts w:hint="eastAsia" w:ascii="宋体" w:hAnsi="宋体"/>
          <w:i w:val="0"/>
          <w:iCs w:val="0"/>
          <w:color w:val="000000"/>
          <w:spacing w:val="-3"/>
          <w:sz w:val="24"/>
          <w:highlight w:val="none"/>
          <w:u w:val="none"/>
        </w:rPr>
        <w:t xml:space="preserve">份</w:t>
      </w:r>
      <w:r>
        <w:rPr>
          <w:rFonts w:ascii="宋体" w:hAnsi="宋体"/>
          <w:i w:val="0"/>
          <w:iCs w:val="0"/>
          <w:color w:val="000000"/>
          <w:spacing w:val="-3"/>
          <w:sz w:val="24"/>
          <w:highlight w:val="none"/>
          <w:u w:val="none"/>
        </w:rPr>
        <w:t xml:space="preserve">证正反面</w:t>
      </w:r>
      <w:r>
        <w:rPr>
          <w:rFonts w:hint="eastAsia" w:ascii="宋体" w:hAnsi="宋体"/>
          <w:i w:val="0"/>
          <w:iCs w:val="0"/>
          <w:color w:val="000000"/>
          <w:spacing w:val="-3"/>
          <w:sz w:val="24"/>
          <w:highlight w:val="none"/>
          <w:u w:val="none"/>
        </w:rPr>
        <w:t xml:space="preserve">电子</w:t>
      </w:r>
      <w:r>
        <w:rPr>
          <w:rFonts w:ascii="宋体" w:hAnsi="宋体"/>
          <w:i w:val="0"/>
          <w:iCs w:val="0"/>
          <w:color w:val="000000"/>
          <w:spacing w:val="-3"/>
          <w:sz w:val="24"/>
          <w:highlight w:val="none"/>
          <w:u w:val="none"/>
        </w:rPr>
        <w:t xml:space="preserve">件</w:t>
      </w:r>
      <w:r>
        <w:rPr>
          <w:rFonts w:hint="eastAsia" w:ascii="宋体" w:hAnsi="宋体"/>
          <w:i w:val="0"/>
          <w:iCs w:val="0"/>
          <w:color w:val="000000"/>
          <w:spacing w:val="-3"/>
          <w:sz w:val="24"/>
          <w:highlight w:val="none"/>
          <w:u w:val="none"/>
        </w:rPr>
        <w:t xml:space="preserve">。</w:t>
      </w:r>
      <w:r/>
    </w:p>
    <w:tbl>
      <w:tblPr>
        <w:tblStyle w:val="75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i w:val="0"/>
                <w:iCs w:val="0"/>
                <w:color w:val="000000"/>
                <w:sz w:val="24"/>
                <w:szCs w:val="20"/>
                <w:highlight w:val="none"/>
                <w:u w:val="none"/>
              </w:rPr>
            </w:pPr>
            <w:r>
              <w:rPr>
                <w:rFonts w:ascii="宋体" w:hAnsi="宋体"/>
                <w:i w:val="0"/>
                <w:iCs w:val="0"/>
                <w:color w:val="000000"/>
                <w:sz w:val="24"/>
                <w:szCs w:val="20"/>
                <w:highlight w:val="none"/>
                <w:u w:val="none"/>
              </w:rPr>
            </w:r>
            <w:r/>
          </w:p>
          <w:p>
            <w:pPr>
              <w:jc w:val="left"/>
              <w:keepLines w:val="0"/>
              <w:keepNext w:val="0"/>
              <w:pageBreakBefore w:val="0"/>
              <w:spacing w:line="360" w:lineRule="auto"/>
              <w:tabs>
                <w:tab w:val="left" w:pos="5580" w:leader="none"/>
              </w:tabs>
              <w:rPr>
                <w:rFonts w:ascii="宋体" w:hAnsi="宋体"/>
                <w:i w:val="0"/>
                <w:iCs w:val="0"/>
                <w:color w:val="000000"/>
                <w:sz w:val="24"/>
                <w:szCs w:val="20"/>
                <w:highlight w:val="none"/>
                <w:u w:val="none"/>
              </w:rPr>
            </w:pPr>
            <w:r>
              <w:rPr>
                <w:rFonts w:ascii="宋体" w:hAnsi="宋体"/>
                <w:i w:val="0"/>
                <w:iCs w:val="0"/>
                <w:color w:val="000000"/>
                <w:sz w:val="24"/>
                <w:szCs w:val="20"/>
                <w:highlight w:val="none"/>
                <w:u w:val="none"/>
              </w:rPr>
            </w:r>
            <w:r/>
          </w:p>
          <w:p>
            <w:pPr>
              <w:jc w:val="left"/>
              <w:keepLines w:val="0"/>
              <w:keepNext w:val="0"/>
              <w:pageBreakBefore w:val="0"/>
              <w:spacing w:line="360" w:lineRule="auto"/>
              <w:tabs>
                <w:tab w:val="left" w:pos="5580" w:leader="none"/>
              </w:tabs>
              <w:rPr>
                <w:rFonts w:ascii="宋体" w:hAnsi="宋体"/>
                <w:i w:val="0"/>
                <w:iCs w:val="0"/>
                <w:color w:val="000000"/>
                <w:sz w:val="24"/>
                <w:szCs w:val="20"/>
                <w:highlight w:val="none"/>
                <w:u w:val="none"/>
              </w:rPr>
            </w:pPr>
            <w:r>
              <w:rPr>
                <w:rFonts w:ascii="宋体" w:hAnsi="宋体"/>
                <w:i w:val="0"/>
                <w:iCs w:val="0"/>
                <w:color w:val="000000"/>
                <w:sz w:val="24"/>
                <w:szCs w:val="20"/>
                <w:highlight w:val="none"/>
                <w:u w:val="none"/>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i w:val="0"/>
                <w:iCs w:val="0"/>
                <w:color w:val="000000"/>
                <w:sz w:val="24"/>
                <w:szCs w:val="20"/>
                <w:highlight w:val="none"/>
                <w:u w:val="none"/>
              </w:rPr>
            </w:pPr>
            <w:r>
              <w:rPr>
                <w:rFonts w:ascii="宋体" w:hAnsi="宋体"/>
                <w:i w:val="0"/>
                <w:iCs w:val="0"/>
                <w:color w:val="000000"/>
                <w:sz w:val="24"/>
                <w:szCs w:val="20"/>
                <w:highlight w:val="none"/>
                <w:u w:val="none"/>
              </w:rPr>
            </w:r>
            <w:r/>
          </w:p>
          <w:p>
            <w:pPr>
              <w:jc w:val="left"/>
              <w:keepLines w:val="0"/>
              <w:keepNext w:val="0"/>
              <w:pageBreakBefore w:val="0"/>
              <w:spacing w:line="360" w:lineRule="auto"/>
              <w:tabs>
                <w:tab w:val="left" w:pos="5580" w:leader="none"/>
              </w:tabs>
              <w:rPr>
                <w:rFonts w:ascii="宋体" w:hAnsi="宋体"/>
                <w:i w:val="0"/>
                <w:iCs w:val="0"/>
                <w:color w:val="000000"/>
                <w:sz w:val="24"/>
                <w:szCs w:val="20"/>
                <w:highlight w:val="none"/>
                <w:u w:val="none"/>
              </w:rPr>
            </w:pPr>
            <w:r>
              <w:rPr>
                <w:rFonts w:ascii="宋体" w:hAnsi="宋体"/>
                <w:i w:val="0"/>
                <w:iCs w:val="0"/>
                <w:color w:val="000000"/>
                <w:sz w:val="24"/>
                <w:szCs w:val="20"/>
                <w:highlight w:val="none"/>
                <w:u w:val="none"/>
              </w:rPr>
            </w:r>
            <w:r/>
          </w:p>
          <w:p>
            <w:pPr>
              <w:jc w:val="left"/>
              <w:keepLines w:val="0"/>
              <w:keepNext w:val="0"/>
              <w:pageBreakBefore w:val="0"/>
              <w:spacing w:line="360" w:lineRule="auto"/>
              <w:tabs>
                <w:tab w:val="left" w:pos="5580" w:leader="none"/>
              </w:tabs>
              <w:rPr>
                <w:rFonts w:ascii="宋体" w:hAnsi="宋体"/>
                <w:i w:val="0"/>
                <w:iCs w:val="0"/>
                <w:color w:val="000000"/>
                <w:sz w:val="24"/>
                <w:szCs w:val="20"/>
                <w:highlight w:val="none"/>
                <w:u w:val="none"/>
              </w:rPr>
            </w:pPr>
            <w:r>
              <w:rPr>
                <w:rFonts w:ascii="宋体" w:hAnsi="宋体"/>
                <w:i w:val="0"/>
                <w:iCs w:val="0"/>
                <w:color w:val="000000"/>
                <w:sz w:val="24"/>
                <w:szCs w:val="20"/>
                <w:highlight w:val="none"/>
                <w:u w:val="none"/>
              </w:rPr>
            </w:r>
            <w:r/>
          </w:p>
        </w:tc>
      </w:tr>
    </w:tbl>
    <w:p>
      <w:pPr>
        <w:ind w:right="4305"/>
        <w:keepLines w:val="0"/>
        <w:keepNext w:val="0"/>
        <w:pageBreakBefore w:val="0"/>
        <w:spacing w:line="360" w:lineRule="auto"/>
        <w:tabs>
          <w:tab w:val="left" w:pos="567" w:leader="none"/>
        </w:tabs>
        <w:rPr>
          <w:rFonts w:ascii="宋体" w:hAnsi="宋体"/>
          <w:i w:val="0"/>
          <w:iCs w:val="0"/>
          <w:color w:val="000000"/>
          <w:spacing w:val="-3"/>
          <w:sz w:val="24"/>
          <w:highlight w:val="none"/>
          <w:u w:val="none"/>
        </w:rPr>
      </w:pPr>
      <w:r>
        <w:rPr>
          <w:rFonts w:ascii="宋体" w:hAnsi="宋体"/>
          <w:i w:val="0"/>
          <w:iCs w:val="0"/>
          <w:color w:val="000000"/>
          <w:spacing w:val="-3"/>
          <w:sz w:val="24"/>
          <w:highlight w:val="none"/>
          <w:u w:val="none"/>
        </w:rPr>
      </w:r>
      <w:r/>
    </w:p>
    <w:p>
      <w:pPr>
        <w:pStyle w:val="964"/>
        <w:ind w:firstLine="480"/>
        <w:jc w:val="both"/>
        <w:keepLines w:val="0"/>
        <w:keepNext w:val="0"/>
        <w:pageBreakBefore w:val="0"/>
        <w:spacing w:before="0" w:beforeAutospacing="0" w:after="0" w:afterAutospacing="0" w:line="360" w:lineRule="auto"/>
        <w:widowControl w:val="off"/>
        <w:tabs>
          <w:tab w:val="left" w:pos="360" w:leader="none"/>
        </w:tabs>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i w:val="0"/>
          <w:iCs w:val="0"/>
          <w:color w:val="000000"/>
          <w:sz w:val="24"/>
          <w:szCs w:val="24"/>
          <w:highlight w:val="none"/>
          <w:u w:val="none"/>
        </w:rPr>
        <w:t xml:space="preserve">单位名称：</w:t>
      </w:r>
      <w:r>
        <w:rPr>
          <w:rFonts w:ascii="Times New Roman" w:hAnsi="Times New Roman" w:cs="Times New Roman"/>
          <w:i w:val="0"/>
          <w:iCs w:val="0"/>
          <w:color w:val="000000"/>
          <w:sz w:val="24"/>
          <w:szCs w:val="24"/>
          <w:highlight w:val="none"/>
          <w:u w:val="single"/>
        </w:rPr>
        <w:t xml:space="preserve">（加盖CA电子公章）</w:t>
      </w:r>
      <w:r/>
    </w:p>
    <w:p>
      <w:pPr>
        <w:pStyle w:val="964"/>
        <w:ind w:left="0" w:firstLine="480"/>
        <w:jc w:val="both"/>
        <w:keepLines w:val="0"/>
        <w:keepNext w:val="0"/>
        <w:pageBreakBefore w:val="0"/>
        <w:spacing w:before="0" w:beforeAutospacing="0" w:after="0" w:afterAutospacing="0" w:line="360" w:lineRule="auto"/>
        <w:widowControl w:val="off"/>
        <w:tabs>
          <w:tab w:val="left" w:pos="360" w:leader="none"/>
        </w:tabs>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i w:val="0"/>
          <w:iCs w:val="0"/>
          <w:color w:val="000000"/>
          <w:sz w:val="24"/>
          <w:szCs w:val="24"/>
          <w:highlight w:val="none"/>
          <w:u w:val="none"/>
        </w:rPr>
        <w:t xml:space="preserve">单位地址：</w:t>
      </w:r>
      <w:r>
        <w:rPr>
          <w:rFonts w:ascii="Times New Roman" w:hAnsi="Times New Roman" w:cs="Times New Roman"/>
          <w:i w:val="0"/>
          <w:iCs w:val="0"/>
          <w:color w:val="000000"/>
          <w:sz w:val="24"/>
          <w:szCs w:val="24"/>
          <w:highlight w:val="none"/>
          <w:u w:val="single"/>
        </w:rPr>
        <w:t xml:space="preserve">                                       </w:t>
      </w:r>
      <w:r>
        <w:rPr>
          <w:rFonts w:ascii="Times New Roman" w:hAnsi="Times New Roman" w:cs="Times New Roman"/>
          <w:i w:val="0"/>
          <w:iCs w:val="0"/>
          <w:color w:val="000000"/>
          <w:sz w:val="24"/>
          <w:szCs w:val="24"/>
          <w:highlight w:val="none"/>
          <w:u w:val="none"/>
        </w:rPr>
        <w:t xml:space="preserve">  </w:t>
      </w:r>
      <w:r/>
    </w:p>
    <w:p>
      <w:pPr>
        <w:pStyle w:val="964"/>
        <w:ind w:left="0" w:firstLine="480"/>
        <w:jc w:val="both"/>
        <w:keepLines w:val="0"/>
        <w:keepNext w:val="0"/>
        <w:pageBreakBefore w:val="0"/>
        <w:spacing w:before="0" w:beforeAutospacing="0" w:after="0" w:afterAutospacing="0" w:line="360" w:lineRule="auto"/>
        <w:widowControl w:val="off"/>
        <w:tabs>
          <w:tab w:val="left" w:pos="360" w:leader="none"/>
        </w:tabs>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i w:val="0"/>
          <w:iCs w:val="0"/>
          <w:color w:val="000000"/>
          <w:sz w:val="24"/>
          <w:szCs w:val="24"/>
          <w:highlight w:val="none"/>
          <w:u w:val="none"/>
        </w:rPr>
        <w:t xml:space="preserve">日期：</w:t>
      </w:r>
      <w:r>
        <w:rPr>
          <w:rFonts w:ascii="Times New Roman" w:hAnsi="Times New Roman" w:cs="Times New Roman"/>
          <w:i w:val="0"/>
          <w:iCs w:val="0"/>
          <w:color w:val="000000"/>
          <w:sz w:val="24"/>
          <w:szCs w:val="24"/>
          <w:highlight w:val="none"/>
          <w:u w:val="single"/>
        </w:rPr>
        <w:t xml:space="preserve">                                        </w:t>
      </w:r>
      <w:r>
        <w:rPr>
          <w:rFonts w:ascii="Times New Roman" w:hAnsi="Times New Roman" w:cs="Times New Roman"/>
          <w:i w:val="0"/>
          <w:iCs w:val="0"/>
          <w:color w:val="000000"/>
          <w:sz w:val="24"/>
          <w:szCs w:val="24"/>
          <w:highlight w:val="none"/>
          <w:u w:val="none"/>
        </w:rPr>
        <w:t xml:space="preserve"> </w:t>
      </w:r>
      <w:r/>
    </w:p>
    <w:p>
      <w:pPr>
        <w:pStyle w:val="96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r>
      <w:r/>
    </w:p>
    <w:p>
      <w:pPr>
        <w:numPr>
          <w:ilvl w:val="0"/>
          <w:numId w:val="7"/>
        </w:numPr>
        <w:jc w:val="both"/>
        <w:keepLines w:val="0"/>
        <w:keepNext w:val="0"/>
        <w:pageBreakBefore w:val="0"/>
        <w:spacing w:line="360" w:lineRule="auto"/>
        <w:rPr>
          <w:rFonts w:hint="eastAsia" w:ascii="黑体" w:hAnsi="宋体" w:eastAsia="黑体" w:cs="黑体"/>
          <w:b/>
          <w:bCs/>
          <w:i/>
          <w:iCs/>
          <w:color w:val="000000"/>
          <w:sz w:val="32"/>
          <w:szCs w:val="32"/>
          <w:highlight w:val="none"/>
          <w:u w:val="single"/>
        </w:rPr>
      </w:pPr>
      <w:r>
        <w:rPr>
          <w:rFonts w:hint="eastAsia" w:ascii="黑体" w:hAnsi="宋体" w:eastAsia="黑体" w:cs="黑体"/>
          <w:b/>
          <w:bCs/>
          <w:i/>
          <w:iCs/>
          <w:color w:val="000000"/>
          <w:sz w:val="32"/>
          <w:szCs w:val="32"/>
          <w:highlight w:val="none"/>
          <w:u w:val="single"/>
          <w:lang w:val="en-US" w:eastAsia="zh-CN"/>
        </w:rPr>
        <w:br w:type="page" w:clear="all"/>
      </w:r>
      <w:r>
        <w:rPr>
          <w:rFonts w:hint="eastAsia" w:ascii="黑体" w:hAnsi="宋体" w:eastAsia="黑体" w:cs="黑体"/>
          <w:b/>
          <w:bCs/>
          <w:i/>
          <w:iCs/>
          <w:color w:val="000000"/>
          <w:sz w:val="32"/>
          <w:szCs w:val="32"/>
          <w:highlight w:val="none"/>
          <w:u w:val="single"/>
        </w:rPr>
        <w:t xml:space="preserve">磋商响应函</w:t>
      </w:r>
      <w:r/>
    </w:p>
    <w:p>
      <w:pPr>
        <w:pStyle w:val="1030"/>
        <w:ind w:left="0" w:firstLine="480"/>
        <w:keepLines w:val="0"/>
        <w:keepNext w:val="0"/>
        <w:pageBreakBefore w:val="0"/>
        <w:spacing w:line="360" w:lineRule="auto"/>
        <w:widowControl w:val="off"/>
        <w:rPr>
          <w:rFonts w:ascii="宋体" w:hAnsi="宋体" w:cs="宋体"/>
          <w:i w:val="0"/>
          <w:iCs w:val="0"/>
          <w:color w:val="000000"/>
          <w:highlight w:val="none"/>
          <w:u w:val="none"/>
        </w:rPr>
      </w:pPr>
      <w:r>
        <w:rPr>
          <w:rFonts w:hint="eastAsia" w:ascii="宋体" w:hAnsi="宋体" w:cs="宋体"/>
          <w:i w:val="0"/>
          <w:iCs w:val="0"/>
          <w:color w:val="000000"/>
          <w:highlight w:val="none"/>
          <w:u w:val="none"/>
        </w:rPr>
        <w:t xml:space="preserve">致：</w:t>
      </w:r>
      <w:r>
        <w:rPr>
          <w:rFonts w:hint="eastAsia" w:ascii="宋体" w:hAnsi="宋体"/>
          <w:i w:val="0"/>
          <w:iCs w:val="0"/>
          <w:color w:val="000000"/>
          <w:sz w:val="24"/>
          <w:highlight w:val="none"/>
          <w:u w:val="single"/>
        </w:rPr>
        <w:t xml:space="preserve">       </w:t>
      </w:r>
      <w:r>
        <w:rPr>
          <w:rFonts w:hint="eastAsia" w:ascii="宋体" w:hAnsi="宋体"/>
          <w:i w:val="0"/>
          <w:iCs w:val="0"/>
          <w:color w:val="000000"/>
          <w:sz w:val="24"/>
          <w:highlight w:val="none"/>
          <w:u w:val="single"/>
          <w:lang w:val="en-US" w:eastAsia="zh-CN"/>
        </w:rPr>
        <w:t xml:space="preserve">    </w:t>
      </w:r>
      <w:r>
        <w:rPr>
          <w:rFonts w:hint="eastAsia" w:ascii="宋体" w:hAnsi="宋体" w:cs="宋体"/>
          <w:i w:val="0"/>
          <w:iCs w:val="0"/>
          <w:color w:val="000000"/>
          <w:highlight w:val="none"/>
          <w:u w:val="none"/>
        </w:rPr>
        <w:t xml:space="preserve">      </w:t>
      </w:r>
      <w:r/>
    </w:p>
    <w:p>
      <w:pPr>
        <w:pStyle w:val="964"/>
        <w:ind w:left="0" w:firstLine="480"/>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根据贵方的</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val="en-US" w:eastAsia="zh-CN"/>
        </w:rPr>
        <w:t xml:space="preserve">项目名称、项目编号</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磋商文件，正式授权下述签字人______</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姓名</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代表我方______________（供应商的名称），全权处理本次项目磋商的有关事宜。</w:t>
      </w:r>
      <w:r/>
    </w:p>
    <w:p>
      <w:pPr>
        <w:pStyle w:val="964"/>
        <w:ind w:left="0" w:firstLine="480"/>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据此函，__________签字人兹宣布同意如下：</w:t>
      </w:r>
      <w:r/>
    </w:p>
    <w:p>
      <w:pPr>
        <w:pStyle w:val="964"/>
        <w:ind w:left="0" w:firstLine="480"/>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1.</w:t>
      </w:r>
      <w:r>
        <w:rPr>
          <w:rFonts w:hint="eastAsia" w:ascii="宋体" w:hAnsi="宋体" w:eastAsia="宋体" w:cs="宋体"/>
          <w:i w:val="0"/>
          <w:iCs w:val="0"/>
          <w:color w:val="000000"/>
          <w:sz w:val="24"/>
          <w:szCs w:val="24"/>
          <w:highlight w:val="none"/>
          <w:u w:val="none"/>
          <w:lang w:eastAsia="zh-CN"/>
        </w:rPr>
        <w:t xml:space="preserve">按照</w:t>
      </w:r>
      <w:r>
        <w:rPr>
          <w:rFonts w:hint="eastAsia" w:ascii="宋体" w:hAnsi="宋体" w:eastAsia="宋体" w:cs="宋体"/>
          <w:i w:val="0"/>
          <w:iCs w:val="0"/>
          <w:color w:val="000000"/>
          <w:sz w:val="24"/>
          <w:szCs w:val="24"/>
          <w:highlight w:val="none"/>
          <w:u w:val="none"/>
        </w:rPr>
        <w:t xml:space="preserve">磋商文件规定的各项要求，向买方提供所需货物、服务（包含与货物相关的服务及与服务相关的货物）。</w:t>
      </w:r>
      <w:r/>
    </w:p>
    <w:p>
      <w:pPr>
        <w:pStyle w:val="964"/>
        <w:ind w:left="0" w:firstLine="480"/>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2.我们完全理解贵方不一定将合同授予最低报价的供应商。</w:t>
      </w:r>
      <w:r/>
    </w:p>
    <w:p>
      <w:pPr>
        <w:pStyle w:val="964"/>
        <w:ind w:left="0" w:firstLine="480"/>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3.我们已详细审核全部磋商文件及其有效补充文件，我们知道必须放弃提出含糊不清或误解问题的权利。</w:t>
      </w:r>
      <w:r/>
    </w:p>
    <w:p>
      <w:pPr>
        <w:pStyle w:val="964"/>
        <w:ind w:left="0" w:firstLine="480"/>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4.我们同意从规定的开标日期起遵循本响应文件，并在规定的磋商有效期期满之前均具有约束力。</w:t>
      </w:r>
      <w:r/>
    </w:p>
    <w:p>
      <w:pPr>
        <w:pStyle w:val="964"/>
        <w:ind w:left="0" w:firstLine="480"/>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5.同意向贵方提供贵方可能另外要求的与磋商有关的任何证据或资料，并保证我方已提供和将要提供的文件是真实的、准确的。</w:t>
      </w:r>
      <w:r/>
    </w:p>
    <w:p>
      <w:pPr>
        <w:pStyle w:val="964"/>
        <w:ind w:left="0" w:firstLine="480"/>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6.一旦我方成交</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我方将根据磋商文件的规定，严格履行合同的责任和义务</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并保证在磋商文件规定的时间完成项目，交付买方验收、使用。</w:t>
      </w:r>
      <w:r/>
    </w:p>
    <w:p>
      <w:pPr>
        <w:pStyle w:val="964"/>
        <w:ind w:left="0" w:firstLine="480"/>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7.我方与本磋商有关的正式通讯地址为：</w:t>
      </w:r>
      <w:r/>
    </w:p>
    <w:p>
      <w:pPr>
        <w:pStyle w:val="964"/>
        <w:ind w:left="0" w:firstLine="480"/>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地 址：</w:t>
      </w:r>
      <w:r/>
    </w:p>
    <w:p>
      <w:pPr>
        <w:pStyle w:val="964"/>
        <w:ind w:left="0" w:firstLine="480"/>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邮 编：</w:t>
      </w:r>
      <w:r/>
    </w:p>
    <w:p>
      <w:pPr>
        <w:pStyle w:val="964"/>
        <w:ind w:left="0" w:firstLine="480"/>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电 话：</w:t>
      </w:r>
      <w:r/>
    </w:p>
    <w:p>
      <w:pPr>
        <w:pStyle w:val="964"/>
        <w:ind w:left="0" w:firstLine="480"/>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传 真：</w:t>
      </w:r>
      <w:r/>
    </w:p>
    <w:p>
      <w:pPr>
        <w:pStyle w:val="964"/>
        <w:ind w:left="0" w:firstLine="480"/>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供应商开户行：</w:t>
      </w:r>
      <w:r/>
    </w:p>
    <w:p>
      <w:pPr>
        <w:pStyle w:val="964"/>
        <w:ind w:left="0" w:firstLine="480"/>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账  号： </w:t>
      </w:r>
      <w:r/>
    </w:p>
    <w:p>
      <w:pPr>
        <w:pStyle w:val="964"/>
        <w:ind w:left="0" w:firstLine="480"/>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日  期：________年____月____日</w:t>
      </w:r>
      <w:r/>
    </w:p>
    <w:p>
      <w:pPr>
        <w:jc w:val="left"/>
        <w:keepLines/>
        <w:keepNext/>
        <w:spacing w:before="120" w:after="120" w:line="480" w:lineRule="auto"/>
        <w:rPr>
          <w:rFonts w:ascii="宋体" w:hAnsi="宋体" w:eastAsia="宋体" w:cs="宋体"/>
          <w:b/>
          <w:color w:val="000000"/>
          <w:highlight w:val="none"/>
        </w:rPr>
        <w:outlineLvl w:val="1"/>
      </w:pPr>
      <w:r>
        <w:rPr>
          <w:rFonts w:hint="eastAsia" w:ascii="黑体" w:hAnsi="宋体" w:eastAsia="黑体" w:cs="黑体"/>
          <w:b/>
          <w:bCs/>
          <w:i w:val="0"/>
          <w:iCs w:val="0"/>
          <w:color w:val="000000"/>
          <w:sz w:val="32"/>
          <w:szCs w:val="32"/>
          <w:highlight w:val="none"/>
          <w:u w:val="none"/>
          <w:lang w:val="en-US" w:eastAsia="zh-CN"/>
        </w:rPr>
        <w:br w:type="page" w:clear="all"/>
      </w:r>
      <w:r/>
    </w:p>
    <w:p>
      <w:pPr>
        <w:ind w:firstLine="720"/>
        <w:jc w:val="center"/>
        <w:spacing w:line="480" w:lineRule="auto"/>
        <w:rPr>
          <w:rFonts w:ascii="宋体" w:hAnsi="宋体" w:eastAsia="宋体" w:cs="宋体"/>
          <w:color w:val="000000"/>
          <w:sz w:val="24"/>
          <w:highlight w:val="none"/>
        </w:rPr>
      </w:pPr>
      <w:r/>
      <w:bookmarkStart w:id="625" w:name="_Toc25494"/>
      <w:r/>
      <w:bookmarkStart w:id="626" w:name="_Toc14836"/>
      <w:r/>
      <w:bookmarkStart w:id="627" w:name="_Toc20569"/>
      <w:r>
        <w:rPr>
          <w:rFonts w:hint="eastAsia" w:ascii="宋体" w:hAnsi="宋体" w:eastAsia="宋体" w:cs="宋体"/>
          <w:bCs/>
          <w:color w:val="000000"/>
          <w:sz w:val="36"/>
          <w:szCs w:val="28"/>
          <w:highlight w:val="none"/>
        </w:rPr>
        <w:t xml:space="preserve">磋商响应首次报价表</w:t>
      </w:r>
      <w:bookmarkEnd w:id="625"/>
      <w:r/>
      <w:bookmarkEnd w:id="626"/>
      <w:r/>
      <w:bookmarkEnd w:id="627"/>
      <w:r>
        <w:rPr>
          <w:rFonts w:hint="eastAsia" w:ascii="宋体" w:hAnsi="宋体" w:eastAsia="宋体" w:cs="宋体"/>
          <w:bCs/>
          <w:color w:val="000000"/>
          <w:sz w:val="36"/>
          <w:szCs w:val="28"/>
          <w:highlight w:val="none"/>
        </w:rPr>
        <w:t xml:space="preserve">（开标一览表）</w:t>
      </w:r>
      <w:r/>
    </w:p>
    <w:p>
      <w:pPr>
        <w:spacing w:line="480" w:lineRule="auto"/>
        <w:rPr>
          <w:rFonts w:ascii="宋体" w:hAnsi="宋体" w:eastAsia="宋体" w:cs="宋体"/>
          <w:color w:val="000000"/>
          <w:highlight w:val="none"/>
        </w:rPr>
      </w:pPr>
      <w:r>
        <w:rPr>
          <w:rFonts w:ascii="宋体" w:hAnsi="宋体" w:eastAsia="宋体" w:cs="宋体"/>
          <w:color w:val="000000"/>
          <w:highlight w:val="none"/>
        </w:rPr>
      </w:r>
      <w:r/>
    </w:p>
    <w:tbl>
      <w:tblPr>
        <w:tblStyle w:val="750"/>
        <w:tblW w:w="8642" w:type="dxa"/>
        <w:tblInd w:w="1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103"/>
      </w:tblGrid>
      <w:tr>
        <w:trPr>
          <w:trHeight w:val="1408"/>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spacing w:line="360" w:lineRule="auto"/>
              <w:rPr>
                <w:rFonts w:hint="eastAsia" w:ascii="宋体" w:hAnsi="宋体"/>
                <w:bCs/>
                <w:sz w:val="24"/>
              </w:rPr>
            </w:pPr>
            <w:r>
              <w:rPr>
                <w:rFonts w:hint="eastAsia" w:ascii="宋体" w:hAnsi="宋体" w:cs="宋体"/>
                <w:bCs/>
                <w:sz w:val="24"/>
              </w:rPr>
              <w:t xml:space="preserve">项目</w:t>
            </w:r>
            <w:r/>
          </w:p>
        </w:tc>
        <w:tc>
          <w:tcPr>
            <w:tcBorders>
              <w:top w:val="single" w:color="000000" w:sz="4" w:space="0"/>
              <w:left w:val="single" w:color="000000" w:sz="4" w:space="0"/>
              <w:bottom w:val="single" w:color="000000" w:sz="4" w:space="0"/>
              <w:right w:val="single" w:color="000000" w:sz="4" w:space="0"/>
            </w:tcBorders>
            <w:tcW w:w="7103" w:type="dxa"/>
            <w:vAlign w:val="center"/>
            <w:textDirection w:val="lrTb"/>
            <w:noWrap w:val="false"/>
          </w:tcPr>
          <w:p>
            <w:pPr>
              <w:ind w:firstLine="120"/>
              <w:spacing w:line="360" w:lineRule="auto"/>
              <w:rPr>
                <w:rFonts w:hint="eastAsia" w:ascii="宋体" w:hAnsi="宋体"/>
                <w:bCs/>
                <w:sz w:val="24"/>
                <w:u w:val="single"/>
              </w:rPr>
            </w:pPr>
            <w:r>
              <w:rPr>
                <w:rFonts w:hint="eastAsia" w:ascii="宋体" w:hAnsi="宋体" w:cs="宋体"/>
                <w:bCs/>
                <w:sz w:val="24"/>
              </w:rPr>
              <w:t xml:space="preserve">项目名称：</w:t>
            </w:r>
            <w:r>
              <w:rPr>
                <w:rFonts w:hint="eastAsia" w:ascii="宋体" w:hAnsi="宋体" w:cs="宋体"/>
                <w:bCs/>
                <w:sz w:val="24"/>
                <w:u w:val="single"/>
              </w:rPr>
              <w:t xml:space="preserve"> </w:t>
            </w:r>
            <w:r>
              <w:rPr>
                <w:rFonts w:hint="eastAsia" w:ascii="宋体" w:hAnsi="宋体"/>
                <w:bCs/>
                <w:sz w:val="24"/>
                <w:u w:val="single"/>
              </w:rPr>
              <w:t xml:space="preserve">                      </w:t>
            </w:r>
            <w:r/>
          </w:p>
          <w:p>
            <w:pPr>
              <w:ind w:firstLine="120"/>
              <w:spacing w:line="360" w:lineRule="auto"/>
              <w:rPr>
                <w:rFonts w:hint="eastAsia" w:ascii="宋体" w:hAnsi="宋体"/>
                <w:bCs/>
                <w:sz w:val="24"/>
              </w:rPr>
            </w:pPr>
            <w:r>
              <w:rPr>
                <w:rFonts w:hint="eastAsia" w:ascii="宋体" w:hAnsi="宋体" w:cs="宋体"/>
                <w:bCs/>
                <w:sz w:val="24"/>
              </w:rPr>
              <w:t xml:space="preserve">项目编号：</w:t>
            </w:r>
            <w:r>
              <w:rPr>
                <w:rFonts w:hint="eastAsia" w:ascii="宋体" w:hAnsi="宋体" w:cs="宋体"/>
                <w:bCs/>
                <w:sz w:val="24"/>
                <w:u w:val="single"/>
              </w:rPr>
              <w:t xml:space="preserve"> </w:t>
            </w:r>
            <w:r>
              <w:rPr>
                <w:rFonts w:hint="eastAsia" w:ascii="宋体" w:hAnsi="宋体"/>
                <w:bCs/>
                <w:sz w:val="24"/>
                <w:u w:val="single"/>
              </w:rPr>
              <w:t xml:space="preserve">                      </w:t>
            </w:r>
            <w:r/>
          </w:p>
        </w:tc>
      </w:tr>
      <w:tr>
        <w:trPr>
          <w:trHeight w:val="1134"/>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spacing w:line="360" w:lineRule="auto"/>
              <w:rPr>
                <w:rFonts w:hint="eastAsia" w:ascii="宋体" w:hAnsi="宋体"/>
                <w:bCs/>
                <w:sz w:val="24"/>
              </w:rPr>
            </w:pPr>
            <w:r>
              <w:rPr>
                <w:rFonts w:hint="eastAsia" w:ascii="宋体" w:hAnsi="宋体" w:cs="宋体"/>
                <w:bCs/>
                <w:sz w:val="24"/>
              </w:rPr>
              <w:t xml:space="preserve">响应报价</w:t>
            </w:r>
            <w:r/>
          </w:p>
        </w:tc>
        <w:tc>
          <w:tcPr>
            <w:tcBorders>
              <w:top w:val="single" w:color="000000" w:sz="4" w:space="0"/>
              <w:left w:val="single" w:color="000000" w:sz="4" w:space="0"/>
              <w:bottom w:val="single" w:color="000000" w:sz="4" w:space="0"/>
              <w:right w:val="single" w:color="000000" w:sz="4" w:space="0"/>
            </w:tcBorders>
            <w:tcW w:w="7103" w:type="dxa"/>
            <w:vAlign w:val="center"/>
            <w:textDirection w:val="lrTb"/>
            <w:noWrap w:val="false"/>
          </w:tcPr>
          <w:p>
            <w:pPr>
              <w:spacing w:line="360" w:lineRule="auto"/>
              <w:rPr>
                <w:rFonts w:hint="eastAsia" w:ascii="宋体" w:hAnsi="宋体"/>
                <w:sz w:val="24"/>
                <w:u w:val="single"/>
              </w:rPr>
            </w:pPr>
            <w:r>
              <w:rPr>
                <w:rFonts w:hint="eastAsia" w:ascii="宋体" w:hAnsi="宋体" w:cs="宋体"/>
                <w:sz w:val="24"/>
              </w:rPr>
              <w:t xml:space="preserve">人民币（大写）：</w:t>
            </w:r>
            <w:r>
              <w:rPr>
                <w:rFonts w:hint="eastAsia" w:ascii="宋体" w:hAnsi="宋体" w:cs="宋体"/>
                <w:sz w:val="24"/>
                <w:u w:val="single"/>
              </w:rPr>
              <w:t xml:space="preserve"> </w:t>
            </w:r>
            <w:r>
              <w:rPr>
                <w:rFonts w:hint="eastAsia" w:ascii="宋体" w:hAnsi="宋体"/>
                <w:sz w:val="24"/>
                <w:u w:val="single"/>
              </w:rPr>
              <w:t xml:space="preserve">                 </w:t>
            </w:r>
            <w:r/>
          </w:p>
          <w:p>
            <w:pPr>
              <w:ind w:firstLine="720"/>
              <w:spacing w:line="360" w:lineRule="auto"/>
              <w:rPr>
                <w:rFonts w:hint="eastAsia" w:ascii="宋体" w:hAnsi="宋体"/>
                <w:bCs/>
                <w:sz w:val="24"/>
              </w:rPr>
            </w:pP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sz w:val="24"/>
                <w:u w:val="single"/>
              </w:rPr>
              <w:t xml:space="preserve">                 </w:t>
            </w:r>
            <w:r/>
          </w:p>
        </w:tc>
      </w:tr>
      <w:tr>
        <w:trPr>
          <w:trHeight w:val="1134"/>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spacing w:line="360" w:lineRule="auto"/>
              <w:rPr>
                <w:rFonts w:hint="eastAsia" w:ascii="宋体" w:hAnsi="宋体"/>
                <w:bCs/>
                <w:sz w:val="24"/>
              </w:rPr>
            </w:pPr>
            <w:r>
              <w:rPr>
                <w:rFonts w:hint="eastAsia" w:ascii="宋体" w:hAnsi="宋体" w:cs="宋体"/>
                <w:bCs/>
                <w:sz w:val="24"/>
                <w:lang w:val="en-US" w:eastAsia="zh-CN"/>
              </w:rPr>
              <w:t xml:space="preserve">合同履行限期（</w:t>
            </w:r>
            <w:r>
              <w:rPr>
                <w:rFonts w:hint="eastAsia" w:ascii="宋体" w:hAnsi="宋体" w:cs="宋体"/>
                <w:bCs/>
                <w:sz w:val="24"/>
              </w:rPr>
              <w:t xml:space="preserve">工期</w:t>
            </w:r>
            <w:r>
              <w:rPr>
                <w:rFonts w:hint="eastAsia" w:ascii="宋体" w:hAnsi="宋体" w:cs="宋体"/>
                <w:bCs/>
                <w:sz w:val="24"/>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7103" w:type="dxa"/>
            <w:vAlign w:val="center"/>
            <w:textDirection w:val="lrTb"/>
            <w:noWrap w:val="false"/>
          </w:tcPr>
          <w:p>
            <w:pPr>
              <w:spacing w:line="360" w:lineRule="auto"/>
              <w:rPr>
                <w:rFonts w:hint="eastAsia" w:ascii="宋体" w:hAnsi="宋体"/>
                <w:bCs/>
                <w:sz w:val="24"/>
              </w:rPr>
            </w:pPr>
            <w:r>
              <w:rPr>
                <w:rFonts w:hint="eastAsia" w:ascii="宋体" w:hAnsi="宋体" w:cs="宋体"/>
                <w:bCs/>
                <w:sz w:val="24"/>
                <w:u w:val="single"/>
              </w:rPr>
              <w:t xml:space="preserve"> </w:t>
            </w:r>
            <w:r>
              <w:rPr>
                <w:rFonts w:hint="eastAsia" w:ascii="宋体" w:hAnsi="宋体"/>
                <w:bCs/>
                <w:sz w:val="24"/>
                <w:u w:val="single"/>
              </w:rPr>
              <w:t xml:space="preserve">        </w:t>
            </w:r>
            <w:r>
              <w:rPr>
                <w:rFonts w:hint="eastAsia" w:ascii="宋体" w:hAnsi="宋体" w:cs="宋体"/>
                <w:bCs/>
                <w:sz w:val="24"/>
              </w:rPr>
              <w:t xml:space="preserve">日历天</w:t>
            </w:r>
            <w:r/>
          </w:p>
        </w:tc>
      </w:tr>
      <w:tr>
        <w:trPr>
          <w:trHeight w:val="1134"/>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spacing w:line="360" w:lineRule="auto"/>
              <w:rPr>
                <w:rFonts w:hint="eastAsia" w:ascii="宋体" w:hAnsi="宋体"/>
                <w:bCs/>
                <w:sz w:val="24"/>
              </w:rPr>
            </w:pPr>
            <w:r>
              <w:rPr>
                <w:rFonts w:hint="eastAsia" w:ascii="宋体" w:hAnsi="宋体" w:cs="宋体"/>
                <w:bCs/>
                <w:sz w:val="24"/>
              </w:rPr>
              <w:t xml:space="preserve">质量标准</w:t>
            </w:r>
            <w:r/>
          </w:p>
        </w:tc>
        <w:tc>
          <w:tcPr>
            <w:tcBorders>
              <w:top w:val="single" w:color="000000" w:sz="4" w:space="0"/>
              <w:left w:val="single" w:color="000000" w:sz="4" w:space="0"/>
              <w:bottom w:val="single" w:color="000000" w:sz="4" w:space="0"/>
              <w:right w:val="single" w:color="000000" w:sz="4" w:space="0"/>
            </w:tcBorders>
            <w:tcW w:w="7103" w:type="dxa"/>
            <w:vAlign w:val="center"/>
            <w:textDirection w:val="lrTb"/>
            <w:noWrap w:val="false"/>
          </w:tcPr>
          <w:p>
            <w:pPr>
              <w:spacing w:line="360" w:lineRule="auto"/>
              <w:rPr>
                <w:rFonts w:hint="eastAsia" w:ascii="宋体" w:hAnsi="宋体"/>
                <w:bCs/>
                <w:sz w:val="24"/>
                <w:u w:val="single"/>
              </w:rPr>
            </w:pPr>
            <w:r>
              <w:rPr>
                <w:rFonts w:hint="eastAsia" w:ascii="宋体" w:hAnsi="宋体"/>
                <w:bCs/>
                <w:sz w:val="24"/>
                <w:u w:val="single"/>
              </w:rPr>
            </w:r>
            <w:r/>
          </w:p>
        </w:tc>
      </w:tr>
      <w:tr>
        <w:trPr>
          <w:trHeight w:val="1134"/>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spacing w:line="360" w:lineRule="auto"/>
              <w:rPr>
                <w:rFonts w:hint="eastAsia" w:ascii="宋体" w:hAnsi="宋体"/>
                <w:bCs/>
                <w:sz w:val="24"/>
              </w:rPr>
            </w:pPr>
            <w:r>
              <w:rPr>
                <w:rFonts w:hint="eastAsia" w:ascii="宋体" w:hAnsi="宋体" w:cs="宋体"/>
                <w:sz w:val="24"/>
              </w:rPr>
              <w:t xml:space="preserve">项目负责人</w:t>
            </w:r>
            <w:r/>
          </w:p>
        </w:tc>
        <w:tc>
          <w:tcPr>
            <w:tcBorders>
              <w:top w:val="single" w:color="000000" w:sz="4" w:space="0"/>
              <w:left w:val="single" w:color="000000" w:sz="4" w:space="0"/>
              <w:bottom w:val="single" w:color="000000" w:sz="4" w:space="0"/>
              <w:right w:val="single" w:color="000000" w:sz="4" w:space="0"/>
            </w:tcBorders>
            <w:tcW w:w="7103" w:type="dxa"/>
            <w:vAlign w:val="center"/>
            <w:textDirection w:val="lrTb"/>
            <w:noWrap w:val="false"/>
          </w:tcPr>
          <w:p>
            <w:pPr>
              <w:spacing w:line="360" w:lineRule="auto"/>
              <w:rPr>
                <w:rFonts w:hint="eastAsia" w:ascii="宋体" w:hAnsi="宋体"/>
                <w:bCs/>
                <w:sz w:val="24"/>
                <w:u w:val="single"/>
              </w:rPr>
            </w:pPr>
            <w:r>
              <w:rPr>
                <w:rFonts w:hint="eastAsia" w:ascii="宋体" w:hAnsi="宋体"/>
                <w:bCs/>
                <w:sz w:val="24"/>
                <w:u w:val="single"/>
              </w:rPr>
            </w:r>
            <w:r/>
          </w:p>
        </w:tc>
      </w:tr>
    </w:tbl>
    <w:p>
      <w:pPr>
        <w:ind w:firstLine="480"/>
        <w:jc w:val="left"/>
        <w:spacing w:line="480" w:lineRule="auto"/>
        <w:rPr>
          <w:rFonts w:ascii="宋体" w:hAnsi="宋体" w:eastAsia="宋体" w:cs="宋体"/>
          <w:bCs/>
          <w:color w:val="000000"/>
          <w:sz w:val="24"/>
          <w:highlight w:val="none"/>
        </w:rPr>
      </w:pPr>
      <w:r>
        <w:rPr>
          <w:rFonts w:ascii="宋体" w:hAnsi="宋体" w:eastAsia="宋体" w:cs="宋体"/>
          <w:bCs/>
          <w:color w:val="000000"/>
          <w:sz w:val="24"/>
          <w:highlight w:val="none"/>
        </w:rPr>
      </w:r>
      <w:r/>
    </w:p>
    <w:p>
      <w:pPr>
        <w:jc w:val="left"/>
        <w:spacing w:line="480" w:lineRule="auto"/>
        <w:rPr>
          <w:rFonts w:ascii="宋体" w:hAnsi="宋体" w:eastAsia="宋体" w:cs="宋体"/>
          <w:bCs/>
          <w:color w:val="000000"/>
          <w:sz w:val="24"/>
          <w:highlight w:val="none"/>
        </w:rPr>
      </w:pPr>
      <w:r>
        <w:rPr>
          <w:rFonts w:ascii="宋体" w:hAnsi="宋体" w:eastAsia="宋体" w:cs="宋体"/>
          <w:bCs/>
          <w:color w:val="000000"/>
          <w:sz w:val="24"/>
          <w:highlight w:val="none"/>
        </w:rPr>
      </w:r>
      <w:r/>
    </w:p>
    <w:p>
      <w:pPr>
        <w:ind w:firstLine="4080"/>
        <w:jc w:val="left"/>
        <w:keepLines w:val="0"/>
        <w:keepNext w:val="0"/>
        <w:pageBreakBefore w:val="0"/>
        <w:widowControl/>
        <w:rPr>
          <w:rFonts w:ascii="Times New Roman" w:hAnsi="Times New Roman" w:eastAsia="宋体" w:cs="Times New Roman"/>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磋商供应商：</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（盖章） </w:t>
      </w:r>
      <w:r/>
    </w:p>
    <w:p>
      <w:pPr>
        <w:ind w:firstLine="4080"/>
        <w:jc w:val="left"/>
        <w:keepLines w:val="0"/>
        <w:keepNext w:val="0"/>
        <w:pageBreakBefore w:val="0"/>
        <w:widowControl/>
        <w:rPr>
          <w:rFonts w:ascii="Times New Roman" w:hAnsi="Times New Roman" w:eastAsia="宋体" w:cs="Times New Roman"/>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法定代表人：</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（签字或盖章） </w:t>
      </w:r>
      <w:r/>
    </w:p>
    <w:p>
      <w:pPr>
        <w:ind w:firstLine="4080"/>
        <w:jc w:val="left"/>
        <w:keepLines w:val="0"/>
        <w:keepNext w:val="0"/>
        <w:pageBreakBefore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日期：     年     月    日</w:t>
      </w:r>
      <w:r/>
    </w:p>
    <w:p>
      <w:pPr>
        <w:ind w:firstLine="4080"/>
        <w:jc w:val="left"/>
        <w:keepLines w:val="0"/>
        <w:keepNext w:val="0"/>
        <w:pageBreakBefore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080"/>
        <w:jc w:val="left"/>
        <w:keepLines w:val="0"/>
        <w:keepNext w:val="0"/>
        <w:pageBreakBefore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080"/>
        <w:jc w:val="left"/>
        <w:keepLines w:val="0"/>
        <w:keepNext w:val="0"/>
        <w:pageBreakBefore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080"/>
        <w:jc w:val="left"/>
        <w:keepLines w:val="0"/>
        <w:keepNext w:val="0"/>
        <w:pageBreakBefore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080"/>
        <w:jc w:val="left"/>
        <w:keepLines w:val="0"/>
        <w:keepNext w:val="0"/>
        <w:pageBreakBefore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080"/>
        <w:jc w:val="left"/>
        <w:keepLines w:val="0"/>
        <w:keepNext w:val="0"/>
        <w:pageBreakBefore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080"/>
        <w:jc w:val="left"/>
        <w:keepLines w:val="0"/>
        <w:keepNext w:val="0"/>
        <w:pageBreakBefore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080"/>
        <w:jc w:val="left"/>
        <w:keepLines w:val="0"/>
        <w:keepNext w:val="0"/>
        <w:pageBreakBefore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2"/>
        <w:spacing w:line="360" w:lineRule="auto"/>
        <w:rPr>
          <w:rFonts w:hint="eastAsia" w:ascii="宋体" w:hAnsi="宋体" w:eastAsia="宋体" w:cs="Times New Roman"/>
          <w:sz w:val="24"/>
        </w:rPr>
      </w:pPr>
      <w:r>
        <w:rPr>
          <w:rFonts w:hint="eastAsia" w:ascii="宋体" w:hAnsi="宋体" w:eastAsia="宋体" w:cs="宋体"/>
          <w:sz w:val="24"/>
        </w:rPr>
        <w:t xml:space="preserve">注</w:t>
      </w:r>
      <w:r>
        <w:rPr>
          <w:rFonts w:hint="eastAsia" w:ascii="宋体" w:hAnsi="宋体" w:eastAsia="宋体" w:cs="Times New Roman"/>
          <w:sz w:val="24"/>
        </w:rPr>
        <w:t xml:space="preserve">:①磋商报价应包括磋商文件所确定的采购范围的全部内容，但</w:t>
      </w:r>
      <w:r>
        <w:rPr>
          <w:rFonts w:hint="eastAsia" w:ascii="宋体" w:hAnsi="宋体" w:eastAsia="宋体" w:cs="Times New Roman"/>
          <w:b/>
          <w:bCs/>
          <w:sz w:val="24"/>
        </w:rPr>
        <w:t xml:space="preserve">该</w:t>
      </w:r>
      <w:r>
        <w:rPr>
          <w:rFonts w:hint="eastAsia" w:ascii="宋体" w:hAnsi="宋体" w:eastAsia="宋体" w:cs="宋体"/>
          <w:b/>
          <w:bCs/>
          <w:sz w:val="24"/>
        </w:rPr>
        <w:t xml:space="preserve">表报价非本次磋商的最后报价</w:t>
      </w:r>
      <w:r>
        <w:rPr>
          <w:rFonts w:hint="eastAsia" w:ascii="宋体" w:hAnsi="宋体" w:eastAsia="宋体" w:cs="宋体"/>
          <w:sz w:val="24"/>
        </w:rPr>
        <w:t xml:space="preserve">。</w:t>
      </w:r>
      <w:r/>
    </w:p>
    <w:p>
      <w:pPr>
        <w:pStyle w:val="1030"/>
        <w:jc w:val="both"/>
        <w:keepLines w:val="0"/>
        <w:keepNext w:val="0"/>
        <w:pageBreakBefore w:val="0"/>
        <w:spacing w:line="360" w:lineRule="auto"/>
        <w:rPr>
          <w:rFonts w:hint="eastAsia" w:ascii="黑体" w:hAnsi="宋体" w:eastAsia="黑体" w:cs="黑体"/>
          <w:b/>
          <w:bCs/>
          <w:i w:val="0"/>
          <w:iCs w:val="0"/>
          <w:color w:val="000000"/>
          <w:sz w:val="32"/>
          <w:szCs w:val="32"/>
          <w:highlight w:val="none"/>
          <w:u w:val="none"/>
        </w:rPr>
      </w:pPr>
      <w:r>
        <w:rPr>
          <w:rFonts w:hint="eastAsia" w:ascii="宋体" w:hAnsi="宋体" w:eastAsia="宋体" w:cs="宋体"/>
          <w:sz w:val="24"/>
        </w:rPr>
        <w:t xml:space="preserve">②此表格式不得自行改动。</w:t>
      </w:r>
      <w:r>
        <w:rPr>
          <w:rFonts w:hint="eastAsia" w:ascii="黑体" w:hAnsi="宋体" w:eastAsia="黑体" w:cs="黑体"/>
          <w:b/>
          <w:bCs/>
          <w:i w:val="0"/>
          <w:iCs w:val="0"/>
          <w:color w:val="000000"/>
          <w:sz w:val="32"/>
          <w:szCs w:val="32"/>
          <w:highlight w:val="none"/>
          <w:u w:val="none"/>
          <w:lang w:val="en-US" w:eastAsia="zh-CN"/>
        </w:rPr>
        <w:br w:type="page" w:clear="all"/>
      </w:r>
      <w:r>
        <w:rPr>
          <w:rFonts w:hint="eastAsia" w:ascii="黑体" w:hAnsi="宋体" w:eastAsia="黑体" w:cs="黑体"/>
          <w:b/>
          <w:bCs/>
          <w:i w:val="0"/>
          <w:iCs w:val="0"/>
          <w:color w:val="000000"/>
          <w:sz w:val="32"/>
          <w:szCs w:val="32"/>
          <w:highlight w:val="none"/>
          <w:u w:val="none"/>
          <w:lang w:val="en-US" w:eastAsia="zh-CN"/>
        </w:rPr>
        <w:t xml:space="preserve">九、中小企业声明函（工程）</w:t>
      </w:r>
      <w:r/>
    </w:p>
    <w:p>
      <w:pPr>
        <w:ind w:firstLine="480"/>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i w:val="0"/>
          <w:iCs w:val="0"/>
          <w:color w:val="000000"/>
          <w:sz w:val="24"/>
          <w:szCs w:val="24"/>
          <w:highlight w:val="none"/>
          <w:u w:val="none"/>
        </w:rPr>
        <w:t xml:space="preserve">本公司郑重声明，根据《政府采购促进中小企业发展管理办法》（财库﹝2020﹞46号）的规定，本公司参加</w:t>
      </w:r>
      <w:r>
        <w:rPr>
          <w:rFonts w:hint="eastAsia" w:ascii="宋体" w:hAnsi="宋体" w:eastAsia="宋体" w:cs="宋体"/>
          <w:i w:val="0"/>
          <w:iCs w:val="0"/>
          <w:color w:val="000000"/>
          <w:sz w:val="24"/>
          <w:szCs w:val="24"/>
          <w:highlight w:val="none"/>
          <w:u w:val="single"/>
        </w:rPr>
        <w:t xml:space="preserve">（单位名称）</w:t>
      </w:r>
      <w:r>
        <w:rPr>
          <w:rFonts w:hint="eastAsia" w:ascii="宋体" w:hAnsi="宋体" w:eastAsia="宋体" w:cs="宋体"/>
          <w:i w:val="0"/>
          <w:iCs w:val="0"/>
          <w:color w:val="000000"/>
          <w:sz w:val="24"/>
          <w:szCs w:val="24"/>
          <w:highlight w:val="none"/>
          <w:u w:val="none"/>
        </w:rPr>
        <w:t xml:space="preserve">的</w:t>
      </w:r>
      <w:r>
        <w:rPr>
          <w:rFonts w:hint="eastAsia" w:ascii="宋体" w:hAnsi="宋体" w:eastAsia="宋体" w:cs="宋体"/>
          <w:i w:val="0"/>
          <w:iCs w:val="0"/>
          <w:color w:val="000000"/>
          <w:sz w:val="24"/>
          <w:szCs w:val="24"/>
          <w:highlight w:val="none"/>
          <w:u w:val="single"/>
        </w:rPr>
        <w:t xml:space="preserve">（项目名称）</w:t>
      </w:r>
      <w:r>
        <w:rPr>
          <w:rFonts w:hint="eastAsia" w:ascii="宋体" w:hAnsi="宋体" w:eastAsia="宋体" w:cs="宋体"/>
          <w:i w:val="0"/>
          <w:iCs w:val="0"/>
          <w:color w:val="000000"/>
          <w:sz w:val="24"/>
          <w:szCs w:val="24"/>
          <w:highlight w:val="none"/>
          <w:u w:val="none"/>
        </w:rPr>
        <w:t xml:space="preserve">采购活动，</w:t>
      </w:r>
      <w:r>
        <w:rPr>
          <w:rFonts w:hint="eastAsia" w:ascii="宋体" w:hAnsi="宋体" w:eastAsia="宋体" w:cs="宋体"/>
          <w:color w:val="000000"/>
          <w:sz w:val="24"/>
          <w:highlight w:val="none"/>
        </w:rPr>
        <w:t xml:space="preserve">工程的施工单位全部为符合政策要求的中小企业。</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（标的名称） </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（采购文件中明确的所属行业） </w:t>
      </w:r>
      <w:r>
        <w:rPr>
          <w:rFonts w:hint="eastAsia" w:ascii="宋体" w:hAnsi="宋体" w:eastAsia="宋体" w:cs="宋体"/>
          <w:color w:val="000000"/>
          <w:sz w:val="24"/>
          <w:highlight w:val="none"/>
        </w:rPr>
        <w:t xml:space="preserve">行业；承建企业为</w:t>
      </w:r>
      <w:r>
        <w:rPr>
          <w:rFonts w:hint="eastAsia" w:ascii="宋体" w:hAnsi="宋体" w:eastAsia="宋体" w:cs="宋体"/>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 </w:t>
      </w:r>
      <w:r/>
    </w:p>
    <w:p>
      <w:pPr>
        <w:ind w:firstLine="480"/>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本企业对上述声明内容的真实性负责。如有虚假，将依法承担相应责任。 </w:t>
      </w:r>
      <w:r/>
    </w:p>
    <w:p>
      <w:pPr>
        <w:ind w:firstLine="480"/>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p>
      <w:pPr>
        <w:ind w:right="480" w:firstLine="4920"/>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p>
      <w:pPr>
        <w:ind w:right="480" w:firstLine="4920"/>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企业名称（加盖CA电子公章）： </w:t>
      </w:r>
      <w:r/>
    </w:p>
    <w:p>
      <w:pPr>
        <w:ind w:right="480" w:firstLine="4920"/>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日 期：</w:t>
      </w:r>
      <w:r/>
    </w:p>
    <w:p>
      <w:pPr>
        <w:ind w:firstLine="480"/>
        <w:keepLines w:val="0"/>
        <w:keepNext w:val="0"/>
        <w:pageBreakBefore w:val="0"/>
        <w:spacing w:line="360" w:lineRule="auto"/>
        <w:rPr>
          <w:rFonts w:ascii="宋体" w:hAnsi="宋体" w:cs="宋体"/>
          <w:i w:val="0"/>
          <w:iCs w:val="0"/>
          <w:color w:val="000000"/>
          <w:sz w:val="24"/>
          <w:highlight w:val="none"/>
          <w:u w:val="none"/>
        </w:rPr>
      </w:pPr>
      <w:r>
        <w:rPr>
          <w:rFonts w:ascii="宋体" w:hAnsi="宋体" w:cs="宋体"/>
          <w:i w:val="0"/>
          <w:iCs w:val="0"/>
          <w:color w:val="000000"/>
          <w:sz w:val="24"/>
          <w:highlight w:val="none"/>
          <w:u w:val="none"/>
        </w:rPr>
      </w:r>
      <w:r/>
    </w:p>
    <w:p>
      <w:pPr>
        <w:ind w:right="480"/>
        <w:keepLines w:val="0"/>
        <w:keepNext w:val="0"/>
        <w:pageBreakBefore w:val="0"/>
        <w:spacing w:line="360" w:lineRule="auto"/>
        <w:rPr>
          <w:rFonts w:ascii="宋体" w:hAnsi="宋体" w:cs="宋体"/>
          <w:b/>
          <w:i w:val="0"/>
          <w:iCs w:val="0"/>
          <w:color w:val="000000"/>
          <w:sz w:val="24"/>
          <w:highlight w:val="none"/>
          <w:u w:val="none"/>
        </w:rPr>
      </w:pPr>
      <w:r>
        <w:rPr>
          <w:rFonts w:ascii="宋体" w:hAnsi="宋体" w:cs="宋体"/>
          <w:b/>
          <w:i w:val="0"/>
          <w:iCs w:val="0"/>
          <w:color w:val="000000"/>
          <w:sz w:val="24"/>
          <w:highlight w:val="none"/>
          <w:u w:val="none"/>
        </w:rPr>
      </w:r>
      <w:r/>
    </w:p>
    <w:p>
      <w:pPr>
        <w:ind w:right="480" w:firstLine="422"/>
        <w:keepLines w:val="0"/>
        <w:keepNext w:val="0"/>
        <w:pageBreakBefore w:val="0"/>
        <w:spacing w:line="360" w:lineRule="auto"/>
        <w:rPr>
          <w:rFonts w:ascii="宋体" w:hAnsi="宋体" w:cs="宋体"/>
          <w:b/>
          <w:i w:val="0"/>
          <w:iCs w:val="0"/>
          <w:color w:val="000000"/>
          <w:szCs w:val="21"/>
          <w:highlight w:val="none"/>
          <w:u w:val="none"/>
        </w:rPr>
      </w:pPr>
      <w:r>
        <w:rPr>
          <w:rFonts w:hint="eastAsia" w:ascii="宋体" w:hAnsi="宋体" w:cs="宋体"/>
          <w:b/>
          <w:i w:val="0"/>
          <w:iCs w:val="0"/>
          <w:color w:val="000000"/>
          <w:szCs w:val="21"/>
          <w:highlight w:val="none"/>
          <w:u w:val="none"/>
        </w:rPr>
        <w:t xml:space="preserve">填报说明：</w:t>
      </w:r>
      <w:r/>
    </w:p>
    <w:p>
      <w:pPr>
        <w:ind w:right="480" w:firstLine="422"/>
        <w:keepLines w:val="0"/>
        <w:keepNext w:val="0"/>
        <w:pageBreakBefore w:val="0"/>
        <w:spacing w:line="360" w:lineRule="auto"/>
        <w:rPr>
          <w:rFonts w:ascii="宋体" w:hAnsi="宋体" w:cs="宋体"/>
          <w:b/>
          <w:i w:val="0"/>
          <w:iCs w:val="0"/>
          <w:color w:val="000000"/>
          <w:szCs w:val="21"/>
          <w:highlight w:val="none"/>
          <w:u w:val="none"/>
        </w:rPr>
      </w:pPr>
      <w:r>
        <w:rPr>
          <w:rFonts w:hint="eastAsia" w:ascii="宋体" w:hAnsi="宋体" w:cs="宋体"/>
          <w:b/>
          <w:i w:val="0"/>
          <w:iCs w:val="0"/>
          <w:color w:val="000000"/>
          <w:szCs w:val="21"/>
          <w:highlight w:val="none"/>
          <w:u w:val="none"/>
        </w:rPr>
        <w:t xml:space="preserve">1、从业人员、营业收入、资产总额填报上一年度数据，无上一年度数据的新成立企业可不填报。</w:t>
      </w:r>
      <w:r/>
    </w:p>
    <w:p>
      <w:pPr>
        <w:ind w:firstLine="422"/>
        <w:keepLines w:val="0"/>
        <w:keepNext w:val="0"/>
        <w:pageBreakBefore w:val="0"/>
        <w:spacing w:line="360" w:lineRule="auto"/>
        <w:rPr>
          <w:rFonts w:ascii="宋体" w:hAnsi="宋体" w:cs="宋体"/>
          <w:b/>
          <w:i w:val="0"/>
          <w:iCs w:val="0"/>
          <w:color w:val="000000"/>
          <w:szCs w:val="21"/>
          <w:highlight w:val="none"/>
          <w:u w:val="none"/>
        </w:rPr>
      </w:pPr>
      <w:r>
        <w:rPr>
          <w:rFonts w:hint="eastAsia" w:ascii="宋体" w:hAnsi="宋体" w:cs="宋体"/>
          <w:b/>
          <w:i w:val="0"/>
          <w:iCs w:val="0"/>
          <w:color w:val="000000"/>
          <w:szCs w:val="21"/>
          <w:highlight w:val="none"/>
          <w:u w:val="none"/>
        </w:rPr>
        <w:t xml:space="preserve">2、请供应商如实填写，所填内容将作为评审的依据。如填写不完整，将不享受扶持政策。</w:t>
      </w:r>
      <w:r/>
    </w:p>
    <w:p>
      <w:pPr>
        <w:ind w:firstLine="480"/>
        <w:keepLines w:val="0"/>
        <w:keepNext w:val="0"/>
        <w:pageBreakBefore w:val="0"/>
        <w:spacing w:line="360" w:lineRule="auto"/>
        <w:rPr>
          <w:rFonts w:ascii="宋体" w:hAnsi="宋体" w:cs="宋体"/>
          <w:b/>
          <w:i w:val="0"/>
          <w:iCs w:val="0"/>
          <w:color w:val="000000"/>
          <w:szCs w:val="21"/>
          <w:highlight w:val="none"/>
          <w:u w:val="none"/>
        </w:rPr>
      </w:pPr>
      <w:r>
        <w:rPr>
          <w:rFonts w:hint="eastAsia" w:ascii="宋体" w:hAnsi="宋体" w:cs="宋体"/>
          <w:b/>
          <w:i w:val="0"/>
          <w:iCs w:val="0"/>
          <w:color w:val="000000"/>
          <w:szCs w:val="21"/>
          <w:highlight w:val="none"/>
          <w:u w:val="none"/>
        </w:rPr>
        <w:t xml:space="preserve">3、成交供应商的《中小企业声明函》随成交结果公开。</w:t>
      </w:r>
      <w:r/>
    </w:p>
    <w:p>
      <w:pPr>
        <w:keepLines w:val="0"/>
        <w:keepNext w:val="0"/>
        <w:pageBreakBefore w:val="0"/>
        <w:spacing w:line="360" w:lineRule="auto"/>
        <w:rPr>
          <w:rFonts w:ascii="宋体" w:hAnsi="宋体" w:cs="宋体"/>
          <w:b/>
          <w:i w:val="0"/>
          <w:iCs w:val="0"/>
          <w:color w:val="000000"/>
          <w:sz w:val="30"/>
          <w:szCs w:val="30"/>
          <w:highlight w:val="none"/>
          <w:u w:val="none"/>
        </w:rPr>
      </w:pPr>
      <w:r>
        <w:rPr>
          <w:rFonts w:ascii="宋体" w:hAnsi="宋体" w:cs="宋体"/>
          <w:b/>
          <w:i w:val="0"/>
          <w:iCs w:val="0"/>
          <w:color w:val="000000"/>
          <w:sz w:val="30"/>
          <w:szCs w:val="30"/>
          <w:highlight w:val="none"/>
          <w:u w:val="none"/>
        </w:rPr>
      </w:r>
      <w:r/>
    </w:p>
    <w:p>
      <w:pPr>
        <w:ind w:firstLine="643"/>
        <w:jc w:val="center"/>
        <w:keepLines w:val="0"/>
        <w:keepNext w:val="0"/>
        <w:pageBreakBefore w:val="0"/>
        <w:spacing w:line="360" w:lineRule="auto"/>
        <w:rPr>
          <w:rFonts w:ascii="宋体" w:hAnsi="宋体" w:cs="宋体"/>
          <w:b/>
          <w:i w:val="0"/>
          <w:iCs w:val="0"/>
          <w:color w:val="000000"/>
          <w:sz w:val="32"/>
          <w:szCs w:val="32"/>
          <w:highlight w:val="none"/>
          <w:u w:val="none"/>
        </w:rPr>
      </w:pPr>
      <w:r>
        <w:rPr>
          <w:rFonts w:ascii="宋体" w:hAnsi="宋体" w:cs="宋体"/>
          <w:b/>
          <w:i w:val="0"/>
          <w:iCs w:val="0"/>
          <w:color w:val="000000"/>
          <w:sz w:val="32"/>
          <w:szCs w:val="32"/>
          <w:highlight w:val="none"/>
          <w:u w:val="none"/>
        </w:rPr>
      </w:r>
      <w:r/>
    </w:p>
    <w:p>
      <w:pPr>
        <w:rPr>
          <w:rFonts w:hint="eastAsia" w:ascii="黑体" w:hAnsi="宋体" w:eastAsia="黑体" w:cs="黑体"/>
          <w:b/>
          <w:bCs/>
          <w:i w:val="0"/>
          <w:iCs w:val="0"/>
          <w:color w:val="000000"/>
          <w:sz w:val="32"/>
          <w:szCs w:val="32"/>
          <w:highlight w:val="none"/>
          <w:u w:val="none"/>
          <w:lang w:val="en-US" w:eastAsia="zh-CN" w:bidi="ar"/>
        </w:rPr>
      </w:pPr>
      <w:r>
        <w:rPr>
          <w:rFonts w:hint="eastAsia" w:ascii="黑体" w:hAnsi="宋体" w:eastAsia="黑体" w:cs="黑体"/>
          <w:b/>
          <w:bCs/>
          <w:i w:val="0"/>
          <w:iCs w:val="0"/>
          <w:color w:val="000000"/>
          <w:sz w:val="32"/>
          <w:szCs w:val="32"/>
          <w:highlight w:val="none"/>
          <w:u w:val="none"/>
          <w:lang w:val="en-US" w:eastAsia="zh-CN" w:bidi="ar"/>
        </w:rPr>
      </w:r>
      <w:r/>
    </w:p>
    <w:p>
      <w:pPr>
        <w:pStyle w:val="964"/>
        <w:ind w:left="0" w:right="0"/>
        <w:jc w:val="both"/>
        <w:keepLines w:val="0"/>
        <w:keepNext w:val="0"/>
        <w:pageBreakBefore w:val="0"/>
        <w:spacing w:before="0" w:beforeAutospacing="0" w:after="0" w:afterAutospacing="0" w:line="360" w:lineRule="auto"/>
        <w:widowControl w:val="off"/>
        <w:rPr>
          <w:rFonts w:hint="eastAsia" w:ascii="黑体" w:hAnsi="宋体" w:eastAsia="黑体" w:cs="黑体"/>
          <w:b/>
          <w:bCs/>
          <w:i w:val="0"/>
          <w:iCs w:val="0"/>
          <w:color w:val="000000"/>
          <w:sz w:val="32"/>
          <w:szCs w:val="32"/>
          <w:highlight w:val="none"/>
          <w:u w:val="none"/>
          <w:lang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b/>
          <w:bCs/>
          <w:i w:val="0"/>
          <w:iCs w:val="0"/>
          <w:color w:val="000000"/>
          <w:sz w:val="32"/>
          <w:szCs w:val="32"/>
          <w:highlight w:val="none"/>
          <w:u w:val="none"/>
          <w:lang w:val="en-US" w:eastAsia="zh-CN" w:bidi="ar"/>
        </w:rPr>
        <w:br w:type="page" w:clear="all"/>
      </w:r>
      <w:r>
        <w:rPr>
          <w:rFonts w:hint="eastAsia" w:ascii="黑体" w:hAnsi="宋体" w:eastAsia="黑体" w:cs="黑体"/>
          <w:b/>
          <w:bCs/>
          <w:i w:val="0"/>
          <w:iCs w:val="0"/>
          <w:color w:val="000000"/>
          <w:sz w:val="32"/>
          <w:szCs w:val="32"/>
          <w:highlight w:val="none"/>
          <w:u w:val="none"/>
          <w:lang w:val="en-US" w:eastAsia="zh-CN" w:bidi="ar"/>
        </w:rPr>
        <w:t xml:space="preserve">十、</w:t>
      </w:r>
      <w:r>
        <w:rPr>
          <w:rFonts w:hint="eastAsia" w:ascii="黑体" w:hAnsi="宋体" w:eastAsia="黑体" w:cs="黑体"/>
          <w:b/>
          <w:bCs/>
          <w:i w:val="0"/>
          <w:iCs w:val="0"/>
          <w:color w:val="000000"/>
          <w:sz w:val="32"/>
          <w:szCs w:val="32"/>
          <w:highlight w:val="none"/>
          <w:u w:val="none"/>
          <w:lang w:bidi="ar"/>
        </w:rPr>
        <w:t xml:space="preserve">残疾人福利性单位声明函</w:t>
      </w:r>
      <w:r/>
    </w:p>
    <w:p>
      <w:pPr>
        <w:jc w:val="center"/>
        <w:keepLines w:val="0"/>
        <w:keepNext w:val="0"/>
        <w:pageBreakBefore w:val="0"/>
        <w:spacing w:line="360" w:lineRule="auto"/>
        <w:rPr>
          <w:rFonts w:ascii="宋体" w:hAnsi="宋体" w:cs="宋体"/>
          <w:bCs/>
          <w:i w:val="0"/>
          <w:iCs w:val="0"/>
          <w:color w:val="000000"/>
          <w:sz w:val="36"/>
          <w:szCs w:val="28"/>
          <w:highlight w:val="none"/>
          <w:u w:val="none"/>
        </w:rPr>
      </w:pPr>
      <w:r>
        <w:rPr>
          <w:rFonts w:ascii="宋体" w:hAnsi="宋体" w:cs="宋体"/>
          <w:bCs/>
          <w:i w:val="0"/>
          <w:iCs w:val="0"/>
          <w:color w:val="000000"/>
          <w:sz w:val="36"/>
          <w:szCs w:val="28"/>
          <w:highlight w:val="none"/>
          <w:u w:val="none"/>
        </w:rPr>
      </w:r>
      <w:r/>
    </w:p>
    <w:p>
      <w:pPr>
        <w:ind w:firstLine="480"/>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中国残疾人联合会关于促进残疾人就业政府采购政策的通知》（财库〔2017〕141号）的规定，本单位为符合条件的残疾人福利性单位，且本单位参加_____单位的_____项目采购活动由本单位承建。</w:t>
      </w:r>
      <w:r/>
    </w:p>
    <w:p>
      <w:pPr>
        <w:ind w:firstLine="480"/>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本单位对上述声明的真实性负责。如有虚假，将依法承担相应责任。</w:t>
      </w:r>
      <w:r/>
    </w:p>
    <w:p>
      <w:pPr>
        <w:ind w:firstLine="480"/>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p>
      <w:pPr>
        <w:ind w:firstLine="480"/>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p>
      <w:pPr>
        <w:ind w:right="480" w:firstLine="4560"/>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企业名称（加盖CA电子公章）： </w:t>
      </w:r>
      <w:r/>
    </w:p>
    <w:p>
      <w:pPr>
        <w:ind w:firstLine="4560"/>
        <w:jc w:val="left"/>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日 期：</w:t>
      </w:r>
      <w:r/>
    </w:p>
    <w:p>
      <w:pPr>
        <w:jc w:val="left"/>
        <w:keepLines w:val="0"/>
        <w:keepNext w:val="0"/>
        <w:pageBreakBefore w:val="0"/>
        <w:spacing w:line="360" w:lineRule="auto"/>
        <w:rPr>
          <w:rFonts w:ascii="宋体" w:hAnsi="宋体" w:cs="宋体"/>
          <w:b/>
          <w:i w:val="0"/>
          <w:iCs w:val="0"/>
          <w:color w:val="000000"/>
          <w:sz w:val="30"/>
          <w:szCs w:val="30"/>
          <w:highlight w:val="none"/>
          <w:u w:val="none"/>
        </w:rPr>
      </w:pPr>
      <w:r>
        <w:rPr>
          <w:rFonts w:ascii="宋体" w:hAnsi="宋体" w:cs="宋体"/>
          <w:b/>
          <w:i w:val="0"/>
          <w:iCs w:val="0"/>
          <w:color w:val="000000"/>
          <w:sz w:val="30"/>
          <w:szCs w:val="30"/>
          <w:highlight w:val="none"/>
          <w:u w:val="none"/>
        </w:rPr>
      </w:r>
      <w:r/>
    </w:p>
    <w:p>
      <w:pPr>
        <w:jc w:val="left"/>
        <w:keepLines w:val="0"/>
        <w:keepNext w:val="0"/>
        <w:pageBreakBefore w:val="0"/>
        <w:spacing w:line="360" w:lineRule="auto"/>
        <w:rPr>
          <w:rFonts w:ascii="宋体" w:hAnsi="宋体" w:cs="宋体"/>
          <w:b/>
          <w:i w:val="0"/>
          <w:iCs w:val="0"/>
          <w:color w:val="000000"/>
          <w:sz w:val="30"/>
          <w:szCs w:val="30"/>
          <w:highlight w:val="none"/>
          <w:u w:val="none"/>
        </w:rPr>
      </w:pPr>
      <w:r>
        <w:rPr>
          <w:rFonts w:ascii="宋体" w:hAnsi="宋体" w:cs="宋体"/>
          <w:b/>
          <w:i w:val="0"/>
          <w:iCs w:val="0"/>
          <w:color w:val="000000"/>
          <w:sz w:val="30"/>
          <w:szCs w:val="30"/>
          <w:highlight w:val="none"/>
          <w:u w:val="none"/>
        </w:rPr>
      </w:r>
      <w:r/>
    </w:p>
    <w:p>
      <w:pPr>
        <w:ind w:firstLine="422"/>
        <w:jc w:val="left"/>
        <w:keepLines w:val="0"/>
        <w:keepNext w:val="0"/>
        <w:pageBreakBefore w:val="0"/>
        <w:spacing w:line="360" w:lineRule="auto"/>
        <w:rPr>
          <w:rFonts w:ascii="宋体" w:hAnsi="宋体"/>
          <w:b/>
          <w:i w:val="0"/>
          <w:iCs w:val="0"/>
          <w:color w:val="000000"/>
          <w:szCs w:val="21"/>
          <w:highlight w:val="none"/>
          <w:u w:val="none"/>
        </w:rPr>
      </w:pPr>
      <w:r>
        <w:rPr>
          <w:rFonts w:hint="eastAsia" w:ascii="宋体" w:hAnsi="宋体"/>
          <w:b/>
          <w:i w:val="0"/>
          <w:iCs w:val="0"/>
          <w:color w:val="000000"/>
          <w:szCs w:val="21"/>
          <w:highlight w:val="none"/>
          <w:u w:val="none"/>
        </w:rPr>
        <w:t xml:space="preserve">填报说明：</w:t>
      </w:r>
      <w:r/>
    </w:p>
    <w:p>
      <w:pPr>
        <w:ind w:firstLine="422"/>
        <w:jc w:val="left"/>
        <w:keepLines w:val="0"/>
        <w:keepNext w:val="0"/>
        <w:pageBreakBefore w:val="0"/>
        <w:spacing w:line="360" w:lineRule="auto"/>
        <w:rPr>
          <w:rFonts w:ascii="宋体" w:hAnsi="宋体"/>
          <w:b/>
          <w:i w:val="0"/>
          <w:iCs w:val="0"/>
          <w:color w:val="000000"/>
          <w:szCs w:val="21"/>
          <w:highlight w:val="none"/>
          <w:u w:val="none"/>
        </w:rPr>
      </w:pPr>
      <w:r>
        <w:rPr>
          <w:rFonts w:hint="eastAsia" w:ascii="宋体" w:hAnsi="宋体"/>
          <w:b/>
          <w:i w:val="0"/>
          <w:iCs w:val="0"/>
          <w:color w:val="000000"/>
          <w:szCs w:val="21"/>
          <w:highlight w:val="none"/>
          <w:u w:val="none"/>
        </w:rPr>
        <w:t xml:space="preserve">1、请供应商如实填写，所填内容将作为评审的依据。如填写不完整或不一致，将不享受扶持政策。</w:t>
      </w:r>
      <w:r/>
    </w:p>
    <w:p>
      <w:pPr>
        <w:ind w:firstLine="422"/>
        <w:jc w:val="left"/>
        <w:keepLines w:val="0"/>
        <w:keepNext w:val="0"/>
        <w:pageBreakBefore w:val="0"/>
        <w:spacing w:line="360" w:lineRule="auto"/>
        <w:rPr>
          <w:rFonts w:ascii="宋体" w:hAnsi="宋体" w:cs="宋体"/>
          <w:b/>
          <w:i w:val="0"/>
          <w:iCs w:val="0"/>
          <w:color w:val="000000"/>
          <w:szCs w:val="21"/>
          <w:highlight w:val="none"/>
          <w:u w:val="none"/>
        </w:rPr>
      </w:pPr>
      <w:r>
        <w:rPr>
          <w:rFonts w:hint="eastAsia" w:ascii="宋体" w:hAnsi="宋体"/>
          <w:b/>
          <w:i w:val="0"/>
          <w:iCs w:val="0"/>
          <w:color w:val="000000"/>
          <w:szCs w:val="21"/>
          <w:highlight w:val="none"/>
          <w:u w:val="none"/>
        </w:rPr>
        <w:t xml:space="preserve">2、成交供应商的《残疾人福利性单位声明函》随成交结果公开。</w:t>
      </w:r>
      <w:r/>
    </w:p>
    <w:p>
      <w:pPr>
        <w:numPr>
          <w:ilvl w:val="0"/>
          <w:numId w:val="0"/>
        </w:numPr>
        <w:keepLines w:val="0"/>
        <w:keepNext w:val="0"/>
        <w:pageBreakBefore w:val="0"/>
        <w:spacing w:line="360" w:lineRule="auto"/>
        <w:rPr>
          <w:rFonts w:hint="eastAsia" w:ascii="宋体" w:hAnsi="宋体" w:cs="宋体"/>
          <w:b/>
          <w:i w:val="0"/>
          <w:iCs w:val="0"/>
          <w:color w:val="000000"/>
          <w:sz w:val="30"/>
          <w:szCs w:val="30"/>
          <w:highlight w:val="none"/>
          <w:u w:val="none"/>
        </w:rPr>
        <w:outlineLvl w:val="0"/>
      </w:pPr>
      <w:r>
        <w:rPr>
          <w:rFonts w:hint="eastAsia" w:ascii="宋体" w:hAnsi="宋体" w:cs="宋体"/>
          <w:b/>
          <w:i w:val="0"/>
          <w:iCs w:val="0"/>
          <w:color w:val="000000"/>
          <w:sz w:val="30"/>
          <w:szCs w:val="30"/>
          <w:highlight w:val="none"/>
          <w:u w:val="none"/>
        </w:rPr>
      </w:r>
      <w:r/>
    </w:p>
    <w:p>
      <w:pPr>
        <w:jc w:val="center"/>
        <w:keepLines w:val="0"/>
        <w:keepNext w:val="0"/>
        <w:pageBreakBefore w:val="0"/>
        <w:spacing w:line="360" w:lineRule="auto"/>
        <w:rPr>
          <w:rFonts w:hint="eastAsia" w:ascii="宋体" w:hAnsi="宋体" w:cs="宋体"/>
          <w:b/>
          <w:i w:val="0"/>
          <w:iCs w:val="0"/>
          <w:color w:val="000000"/>
          <w:sz w:val="30"/>
          <w:szCs w:val="30"/>
          <w:highlight w:val="none"/>
          <w:u w:val="none"/>
        </w:rPr>
      </w:pPr>
      <w:r>
        <w:rPr>
          <w:rFonts w:hint="eastAsia" w:ascii="宋体" w:hAnsi="宋体" w:cs="宋体"/>
          <w:b/>
          <w:i w:val="0"/>
          <w:iCs w:val="0"/>
          <w:color w:val="000000"/>
          <w:sz w:val="30"/>
          <w:szCs w:val="30"/>
          <w:highlight w:val="none"/>
          <w:u w:val="none"/>
        </w:rPr>
        <w:br w:type="page" w:clear="all"/>
      </w:r>
      <w:r/>
    </w:p>
    <w:p>
      <w:pPr>
        <w:jc w:val="center"/>
        <w:rPr>
          <w:rFonts w:hint="eastAsia" w:ascii="宋体" w:hAnsi="宋体" w:eastAsia="宋体" w:cs="宋体"/>
          <w:color w:val="auto"/>
          <w:sz w:val="24"/>
          <w:szCs w:val="24"/>
        </w:rPr>
      </w:pPr>
      <w:r>
        <w:rPr>
          <w:rFonts w:hint="eastAsia" w:ascii="宋体" w:hAnsi="宋体" w:eastAsia="宋体" w:cs="宋体"/>
          <w:b/>
          <w:color w:val="auto"/>
          <w:sz w:val="30"/>
          <w:szCs w:val="30"/>
        </w:rPr>
        <w:t xml:space="preserve">关于符合本国产品标准的声明函（采购包号：</w:t>
      </w:r>
      <w:r>
        <w:rPr>
          <w:rFonts w:hint="eastAsia" w:ascii="宋体" w:hAnsi="宋体" w:eastAsia="宋体" w:cs="宋体"/>
          <w:b/>
          <w:color w:val="auto"/>
          <w:sz w:val="30"/>
          <w:szCs w:val="30"/>
          <w:u w:val="single"/>
          <w:lang w:val="en-US" w:eastAsia="zh-CN"/>
        </w:rPr>
        <w:t xml:space="preserve">           </w:t>
      </w:r>
      <w:r>
        <w:rPr>
          <w:rFonts w:hint="eastAsia" w:ascii="宋体" w:hAnsi="宋体" w:eastAsia="宋体" w:cs="宋体"/>
          <w:b/>
          <w:color w:val="auto"/>
          <w:sz w:val="30"/>
          <w:szCs w:val="30"/>
        </w:rPr>
        <w:t xml:space="preserve">）</w:t>
      </w:r>
      <w:r/>
    </w:p>
    <w:p>
      <w:pPr>
        <w:ind w:firstLine="420"/>
        <w:jc w:val="left"/>
        <w:spacing w:before="0" w:beforeAutospacing="0" w:after="0" w:afterAutospacing="0" w:line="0" w:lineRule="atLeas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1.</w:t>
      </w:r>
      <w:r>
        <w:rPr>
          <w:rFonts w:hint="eastAsia" w:ascii="宋体" w:hAnsi="宋体" w:eastAsia="宋体" w:cs="宋体"/>
          <w:i w:val="0"/>
          <w:color w:val="auto"/>
          <w:sz w:val="24"/>
          <w:szCs w:val="24"/>
          <w:u w:val="single"/>
          <w:shd w:val="clear" w:color="auto" w:fill="ffffff"/>
          <w:lang w:val="en-US" w:eastAsia="zh-CN" w:bidi="ar-SA"/>
        </w:rPr>
        <w:t xml:space="preserve">（产品名称1）</w:t>
      </w:r>
      <w:r>
        <w:rPr>
          <w:rFonts w:hint="eastAsia" w:ascii="宋体" w:hAnsi="宋体" w:eastAsia="宋体" w:cs="宋体"/>
          <w:i w:val="0"/>
          <w:color w:val="auto"/>
          <w:sz w:val="24"/>
          <w:szCs w:val="24"/>
          <w:shd w:val="clear" w:color="auto" w:fill="ffffff"/>
          <w:vertAlign w:val="superscript"/>
          <w:lang w:val="en-US" w:eastAsia="zh-CN" w:bidi="ar-SA"/>
        </w:rPr>
        <w:t xml:space="preserve">1</w:t>
      </w:r>
      <w:r>
        <w:rPr>
          <w:rFonts w:hint="eastAsia" w:ascii="宋体" w:hAnsi="宋体" w:eastAsia="宋体" w:cs="宋体"/>
          <w:color w:val="auto"/>
          <w:sz w:val="24"/>
          <w:szCs w:val="24"/>
          <w:shd w:val="clear" w:color="auto" w:fill="ffffff"/>
          <w:lang w:val="en-US" w:eastAsia="zh-CN" w:bidi="ar-SA"/>
        </w:rPr>
        <w:t xml:space="preserve">，生产厂为</w:t>
      </w:r>
      <w:r>
        <w:rPr>
          <w:rFonts w:hint="eastAsia" w:ascii="宋体" w:hAnsi="宋体" w:eastAsia="宋体" w:cs="宋体"/>
          <w:i w:val="0"/>
          <w:color w:val="auto"/>
          <w:sz w:val="24"/>
          <w:szCs w:val="24"/>
          <w:u w:val="single"/>
          <w:shd w:val="clear" w:color="auto" w:fill="ffffff"/>
          <w:lang w:val="en-US" w:eastAsia="zh-CN" w:bidi="ar-SA"/>
        </w:rPr>
        <w:t xml:space="preserve">（厂名）</w:t>
      </w:r>
      <w:r>
        <w:rPr>
          <w:rFonts w:hint="eastAsia" w:ascii="宋体" w:hAnsi="宋体" w:eastAsia="宋体" w:cs="宋体"/>
          <w:i w:val="0"/>
          <w:color w:val="auto"/>
          <w:sz w:val="24"/>
          <w:szCs w:val="24"/>
          <w:shd w:val="clear" w:color="auto" w:fill="ffffff"/>
          <w:vertAlign w:val="superscript"/>
          <w:lang w:val="en-US" w:eastAsia="zh-CN" w:bidi="ar-SA"/>
        </w:rPr>
        <w:t xml:space="preserve">2</w:t>
      </w:r>
      <w:r>
        <w:rPr>
          <w:rFonts w:hint="eastAsia" w:ascii="宋体" w:hAnsi="宋体" w:eastAsia="宋体" w:cs="宋体"/>
          <w:color w:val="auto"/>
          <w:sz w:val="24"/>
          <w:szCs w:val="24"/>
          <w:shd w:val="clear" w:color="auto" w:fill="ffffff"/>
          <w:lang w:val="en-US" w:eastAsia="zh-CN" w:bidi="ar-SA"/>
        </w:rPr>
        <w:t xml:space="preserve">，厂址为</w:t>
      </w:r>
      <w:r>
        <w:rPr>
          <w:rFonts w:hint="eastAsia" w:ascii="宋体" w:hAnsi="宋体" w:eastAsia="宋体" w:cs="宋体"/>
          <w:i w:val="0"/>
          <w:color w:val="auto"/>
          <w:sz w:val="24"/>
          <w:szCs w:val="24"/>
          <w:u w:val="single"/>
          <w:shd w:val="clear" w:color="auto" w:fill="ffffff"/>
          <w:lang w:val="en-US" w:eastAsia="zh-CN" w:bidi="ar-SA"/>
        </w:rPr>
        <w:t xml:space="preserve">（生产厂址）</w:t>
      </w:r>
      <w:r>
        <w:rPr>
          <w:rFonts w:hint="eastAsia" w:ascii="宋体" w:hAnsi="宋体" w:eastAsia="宋体" w:cs="宋体"/>
          <w:color w:val="auto"/>
          <w:sz w:val="24"/>
          <w:szCs w:val="24"/>
          <w:shd w:val="clear" w:color="auto" w:fill="ffffff"/>
          <w:lang w:val="en-US" w:eastAsia="zh-CN" w:bidi="ar-SA"/>
        </w:rPr>
        <w:t xml:space="preserve">。</w:t>
      </w:r>
      <w:r>
        <w:rPr>
          <w:rFonts w:hint="eastAsia" w:ascii="宋体" w:hAnsi="宋体" w:eastAsia="宋体" w:cs="宋体"/>
          <w:color w:val="auto"/>
          <w:sz w:val="24"/>
          <w:szCs w:val="24"/>
          <w:u w:val="single"/>
          <w:shd w:val="clear" w:color="auto" w:fill="ffffff"/>
          <w:lang w:val="en-US" w:eastAsia="zh-CN" w:bidi="ar-SA"/>
        </w:rPr>
        <w:t xml:space="preserve"> </w:t>
      </w:r>
      <w:r>
        <w:rPr>
          <w:rFonts w:hint="eastAsia" w:ascii="宋体" w:hAnsi="宋体" w:eastAsia="宋体" w:cs="宋体"/>
          <w:i w:val="0"/>
          <w:color w:val="auto"/>
          <w:sz w:val="24"/>
          <w:szCs w:val="24"/>
          <w:u w:val="single"/>
          <w:shd w:val="clear" w:color="auto" w:fill="ffffff"/>
          <w:lang w:val="en-US" w:eastAsia="zh-CN" w:bidi="ar-SA"/>
        </w:rPr>
        <w:t xml:space="preserve">（产品名称1） </w:t>
      </w:r>
      <w:r>
        <w:rPr>
          <w:rFonts w:hint="eastAsia" w:ascii="宋体" w:hAnsi="宋体" w:eastAsia="宋体" w:cs="宋体"/>
          <w:color w:val="auto"/>
          <w:sz w:val="24"/>
          <w:szCs w:val="24"/>
          <w:shd w:val="clear" w:color="auto" w:fill="ffffff"/>
          <w:lang w:val="en-US" w:eastAsia="zh-CN" w:bidi="ar-SA"/>
        </w:rPr>
        <w:t xml:space="preserve">的中国境内生产的组件成本占比≥</w:t>
      </w:r>
      <w:r>
        <w:rPr>
          <w:rFonts w:hint="eastAsia" w:ascii="宋体" w:hAnsi="宋体" w:eastAsia="宋体" w:cs="宋体"/>
          <w:i w:val="0"/>
          <w:color w:val="auto"/>
          <w:sz w:val="24"/>
          <w:szCs w:val="24"/>
          <w:u w:val="single"/>
          <w:shd w:val="clear" w:color="auto" w:fill="ffffff"/>
          <w:lang w:val="en-US" w:eastAsia="zh-CN" w:bidi="ar-SA"/>
        </w:rPr>
        <w:t xml:space="preserve">（规定比例）</w:t>
      </w:r>
      <w:r>
        <w:rPr>
          <w:rFonts w:hint="eastAsia" w:ascii="宋体" w:hAnsi="宋体" w:eastAsia="宋体" w:cs="宋体"/>
          <w:i w:val="0"/>
          <w:color w:val="auto"/>
          <w:sz w:val="24"/>
          <w:szCs w:val="24"/>
          <w:shd w:val="clear" w:color="auto" w:fill="ffffff"/>
          <w:vertAlign w:val="superscript"/>
          <w:lang w:val="en-US" w:eastAsia="zh-CN" w:bidi="ar-SA"/>
        </w:rPr>
        <w:t xml:space="preserve">3</w:t>
      </w:r>
      <w:r>
        <w:rPr>
          <w:rFonts w:hint="eastAsia" w:ascii="宋体" w:hAnsi="宋体" w:eastAsia="宋体" w:cs="宋体"/>
          <w:color w:val="auto"/>
          <w:sz w:val="24"/>
          <w:szCs w:val="24"/>
          <w:shd w:val="clear" w:color="auto" w:fill="ffffff"/>
          <w:lang w:val="en-US" w:eastAsia="zh-CN" w:bidi="ar-SA"/>
        </w:rPr>
        <w:t xml:space="preserve">。</w:t>
      </w:r>
      <w:r>
        <w:rPr>
          <w:rFonts w:hint="eastAsia" w:ascii="宋体" w:hAnsi="宋体" w:eastAsia="宋体" w:cs="宋体"/>
          <w:i w:val="0"/>
          <w:color w:val="auto"/>
          <w:sz w:val="24"/>
          <w:szCs w:val="24"/>
          <w:u w:val="single"/>
          <w:shd w:val="clear" w:color="auto" w:fill="ffffff"/>
          <w:lang w:val="en-US" w:eastAsia="zh-CN" w:bidi="ar-SA"/>
        </w:rPr>
        <w:t xml:space="preserve">（产品名称1）</w:t>
      </w:r>
      <w:r>
        <w:rPr>
          <w:rFonts w:hint="eastAsia" w:ascii="宋体" w:hAnsi="宋体" w:eastAsia="宋体" w:cs="宋体"/>
          <w:color w:val="auto"/>
          <w:sz w:val="24"/>
          <w:szCs w:val="24"/>
          <w:shd w:val="clear" w:color="auto" w:fill="ffffff"/>
          <w:lang w:val="en-US" w:eastAsia="zh-CN" w:bidi="ar-SA"/>
        </w:rPr>
        <w:t xml:space="preserve">的</w:t>
      </w:r>
      <w:r>
        <w:rPr>
          <w:rFonts w:hint="eastAsia" w:ascii="宋体" w:hAnsi="宋体" w:eastAsia="宋体" w:cs="宋体"/>
          <w:i w:val="0"/>
          <w:color w:val="auto"/>
          <w:sz w:val="24"/>
          <w:szCs w:val="24"/>
          <w:u w:val="single"/>
          <w:shd w:val="clear" w:color="auto" w:fill="ffffff"/>
          <w:lang w:val="en-US" w:eastAsia="zh-CN" w:bidi="ar-SA"/>
        </w:rPr>
        <w:t xml:space="preserve">（关键组件）</w:t>
      </w:r>
      <w:r>
        <w:rPr>
          <w:rFonts w:hint="eastAsia" w:ascii="宋体" w:hAnsi="宋体" w:eastAsia="宋体" w:cs="宋体"/>
          <w:i w:val="0"/>
          <w:color w:val="auto"/>
          <w:sz w:val="24"/>
          <w:szCs w:val="24"/>
          <w:shd w:val="clear" w:color="auto" w:fill="ffffff"/>
          <w:vertAlign w:val="superscript"/>
          <w:lang w:val="en-US" w:eastAsia="zh-CN" w:bidi="ar-SA"/>
        </w:rPr>
        <w:t xml:space="preserve">4</w:t>
      </w:r>
      <w:r>
        <w:rPr>
          <w:rFonts w:hint="eastAsia" w:ascii="宋体" w:hAnsi="宋体" w:eastAsia="宋体" w:cs="宋体"/>
          <w:color w:val="auto"/>
          <w:sz w:val="24"/>
          <w:szCs w:val="24"/>
          <w:shd w:val="clear" w:color="auto" w:fill="ffffff"/>
          <w:lang w:val="en-US" w:eastAsia="zh-CN" w:bidi="ar-SA"/>
        </w:rPr>
        <w:t xml:space="preserve">在中国境内生产。</w:t>
      </w:r>
      <w:r>
        <w:rPr>
          <w:rFonts w:hint="eastAsia" w:ascii="宋体" w:hAnsi="宋体" w:eastAsia="宋体" w:cs="宋体"/>
          <w:i w:val="0"/>
          <w:color w:val="auto"/>
          <w:sz w:val="24"/>
          <w:szCs w:val="24"/>
          <w:u w:val="single"/>
          <w:shd w:val="clear" w:color="auto" w:fill="ffffff"/>
          <w:lang w:val="en-US" w:eastAsia="zh-CN" w:bidi="ar-SA"/>
        </w:rPr>
        <w:t xml:space="preserve">（产品名称1）</w:t>
      </w:r>
      <w:r>
        <w:rPr>
          <w:rFonts w:hint="eastAsia" w:ascii="宋体" w:hAnsi="宋体" w:eastAsia="宋体" w:cs="宋体"/>
          <w:color w:val="auto"/>
          <w:sz w:val="24"/>
          <w:szCs w:val="24"/>
          <w:shd w:val="clear" w:color="auto" w:fill="ffffff"/>
          <w:lang w:val="en-US" w:eastAsia="zh-CN" w:bidi="ar-SA"/>
        </w:rPr>
        <w:t xml:space="preserve">的</w:t>
      </w:r>
      <w:r>
        <w:rPr>
          <w:rFonts w:hint="eastAsia" w:ascii="宋体" w:hAnsi="宋体" w:eastAsia="宋体" w:cs="宋体"/>
          <w:i w:val="0"/>
          <w:color w:val="auto"/>
          <w:sz w:val="24"/>
          <w:szCs w:val="24"/>
          <w:u w:val="single"/>
          <w:shd w:val="clear" w:color="auto" w:fill="ffffff"/>
          <w:lang w:val="en-US" w:eastAsia="zh-CN" w:bidi="ar-SA"/>
        </w:rPr>
        <w:t xml:space="preserve">（关键工序）</w:t>
      </w:r>
      <w:r>
        <w:rPr>
          <w:rFonts w:hint="eastAsia" w:ascii="宋体" w:hAnsi="宋体" w:eastAsia="宋体" w:cs="宋体"/>
          <w:i w:val="0"/>
          <w:color w:val="auto"/>
          <w:sz w:val="24"/>
          <w:szCs w:val="24"/>
          <w:shd w:val="clear" w:color="auto" w:fill="ffffff"/>
          <w:vertAlign w:val="superscript"/>
          <w:lang w:val="en-US" w:eastAsia="zh-CN" w:bidi="ar-SA"/>
        </w:rPr>
        <w:t xml:space="preserve">5</w:t>
      </w:r>
      <w:r>
        <w:rPr>
          <w:rFonts w:hint="eastAsia" w:ascii="宋体" w:hAnsi="宋体" w:eastAsia="宋体" w:cs="宋体"/>
          <w:color w:val="auto"/>
          <w:sz w:val="24"/>
          <w:szCs w:val="24"/>
          <w:shd w:val="clear" w:color="auto" w:fill="ffffff"/>
          <w:lang w:val="en-US" w:eastAsia="zh-CN" w:bidi="ar-SA"/>
        </w:rPr>
        <w:t xml:space="preserve">在中国境内完成。</w:t>
      </w:r>
      <w:r/>
    </w:p>
    <w:p>
      <w:pPr>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2.</w:t>
      </w:r>
      <w:r>
        <w:rPr>
          <w:rFonts w:hint="eastAsia" w:ascii="宋体" w:hAnsi="宋体" w:eastAsia="宋体" w:cs="宋体"/>
          <w:i w:val="0"/>
          <w:color w:val="auto"/>
          <w:sz w:val="24"/>
          <w:szCs w:val="24"/>
          <w:u w:val="single"/>
          <w:shd w:val="clear" w:color="auto" w:fill="ffffff"/>
          <w:lang w:val="en-US" w:eastAsia="zh-CN" w:bidi="ar-SA"/>
        </w:rPr>
        <w:t xml:space="preserve">（产品名称2）</w:t>
      </w:r>
      <w:r>
        <w:rPr>
          <w:rFonts w:hint="eastAsia" w:ascii="宋体" w:hAnsi="宋体" w:eastAsia="宋体" w:cs="宋体"/>
          <w:color w:val="auto"/>
          <w:sz w:val="24"/>
          <w:szCs w:val="24"/>
          <w:shd w:val="clear" w:color="auto" w:fill="ffffff"/>
          <w:lang w:val="en-US" w:eastAsia="zh-CN" w:bidi="ar-SA"/>
        </w:rPr>
        <w:t xml:space="preserve">，生产厂为</w:t>
      </w:r>
      <w:r>
        <w:rPr>
          <w:rFonts w:hint="eastAsia" w:ascii="宋体" w:hAnsi="宋体" w:eastAsia="宋体" w:cs="宋体"/>
          <w:i w:val="0"/>
          <w:color w:val="auto"/>
          <w:sz w:val="24"/>
          <w:szCs w:val="24"/>
          <w:u w:val="single"/>
          <w:shd w:val="clear" w:color="auto" w:fill="ffffff"/>
          <w:lang w:val="en-US" w:eastAsia="zh-CN" w:bidi="ar-SA"/>
        </w:rPr>
        <w:t xml:space="preserve">（厂名）</w:t>
      </w:r>
      <w:r>
        <w:rPr>
          <w:rFonts w:hint="eastAsia" w:ascii="宋体" w:hAnsi="宋体" w:eastAsia="宋体" w:cs="宋体"/>
          <w:color w:val="auto"/>
          <w:sz w:val="24"/>
          <w:szCs w:val="24"/>
          <w:shd w:val="clear" w:color="auto" w:fill="ffffff"/>
          <w:lang w:val="en-US" w:eastAsia="zh-CN" w:bidi="ar-SA"/>
        </w:rPr>
        <w:t xml:space="preserve">，厂址为</w:t>
      </w:r>
      <w:r>
        <w:rPr>
          <w:rFonts w:hint="eastAsia" w:ascii="宋体" w:hAnsi="宋体" w:eastAsia="宋体" w:cs="宋体"/>
          <w:i w:val="0"/>
          <w:color w:val="auto"/>
          <w:sz w:val="24"/>
          <w:szCs w:val="24"/>
          <w:u w:val="single"/>
          <w:shd w:val="clear" w:color="auto" w:fill="ffffff"/>
          <w:lang w:val="en-US" w:eastAsia="zh-CN" w:bidi="ar-SA"/>
        </w:rPr>
        <w:t xml:space="preserve">（生产厂址）</w:t>
      </w:r>
      <w:r>
        <w:rPr>
          <w:rFonts w:hint="eastAsia" w:ascii="宋体" w:hAnsi="宋体" w:eastAsia="宋体" w:cs="宋体"/>
          <w:color w:val="auto"/>
          <w:sz w:val="24"/>
          <w:szCs w:val="24"/>
          <w:shd w:val="clear" w:color="auto" w:fill="ffffff"/>
          <w:lang w:val="en-US" w:eastAsia="zh-CN" w:bidi="ar-SA"/>
        </w:rPr>
        <w:t xml:space="preserve">。</w:t>
      </w:r>
      <w:r>
        <w:rPr>
          <w:rFonts w:hint="eastAsia" w:ascii="宋体" w:hAnsi="宋体" w:eastAsia="宋体" w:cs="宋体"/>
          <w:i w:val="0"/>
          <w:color w:val="auto"/>
          <w:sz w:val="24"/>
          <w:szCs w:val="24"/>
          <w:u w:val="single"/>
          <w:shd w:val="clear" w:color="auto" w:fill="ffffff"/>
          <w:lang w:val="en-US" w:eastAsia="zh-CN" w:bidi="ar-SA"/>
        </w:rPr>
        <w:t xml:space="preserve">（产品名称2）</w:t>
      </w:r>
      <w:r>
        <w:rPr>
          <w:rFonts w:hint="eastAsia" w:ascii="宋体" w:hAnsi="宋体" w:eastAsia="宋体" w:cs="宋体"/>
          <w:color w:val="auto"/>
          <w:sz w:val="24"/>
          <w:szCs w:val="24"/>
          <w:shd w:val="clear" w:color="auto" w:fill="ffffff"/>
          <w:lang w:val="en-US" w:eastAsia="zh-CN" w:bidi="ar-SA"/>
        </w:rPr>
        <w:t xml:space="preserve">的中国境内生产的组件成本占比≥</w:t>
      </w:r>
      <w:r>
        <w:rPr>
          <w:rFonts w:hint="eastAsia" w:ascii="宋体" w:hAnsi="宋体" w:eastAsia="宋体" w:cs="宋体"/>
          <w:i w:val="0"/>
          <w:color w:val="auto"/>
          <w:sz w:val="24"/>
          <w:szCs w:val="24"/>
          <w:u w:val="single"/>
          <w:shd w:val="clear" w:color="auto" w:fill="ffffff"/>
          <w:lang w:val="en-US" w:eastAsia="zh-CN" w:bidi="ar-SA"/>
        </w:rPr>
        <w:t xml:space="preserve">（规定比例）</w:t>
      </w:r>
      <w:r>
        <w:rPr>
          <w:rFonts w:hint="eastAsia" w:ascii="宋体" w:hAnsi="宋体" w:eastAsia="宋体" w:cs="宋体"/>
          <w:color w:val="auto"/>
          <w:sz w:val="24"/>
          <w:szCs w:val="24"/>
          <w:shd w:val="clear" w:color="auto" w:fill="ffffff"/>
          <w:lang w:val="en-US" w:eastAsia="zh-CN" w:bidi="ar-SA"/>
        </w:rPr>
        <w:t xml:space="preserve">。</w:t>
      </w:r>
      <w:r>
        <w:rPr>
          <w:rFonts w:hint="eastAsia" w:ascii="宋体" w:hAnsi="宋体" w:eastAsia="宋体" w:cs="宋体"/>
          <w:i w:val="0"/>
          <w:color w:val="auto"/>
          <w:sz w:val="24"/>
          <w:szCs w:val="24"/>
          <w:u w:val="single"/>
          <w:shd w:val="clear" w:color="auto" w:fill="ffffff"/>
          <w:lang w:val="en-US" w:eastAsia="zh-CN" w:bidi="ar-SA"/>
        </w:rPr>
        <w:t xml:space="preserve">（产品名称2）</w:t>
      </w:r>
      <w:r>
        <w:rPr>
          <w:rFonts w:hint="eastAsia" w:ascii="宋体" w:hAnsi="宋体" w:eastAsia="宋体" w:cs="宋体"/>
          <w:color w:val="auto"/>
          <w:sz w:val="24"/>
          <w:szCs w:val="24"/>
          <w:shd w:val="clear" w:color="auto" w:fill="ffffff"/>
          <w:lang w:val="en-US" w:eastAsia="zh-CN" w:bidi="ar-SA"/>
        </w:rPr>
        <w:t xml:space="preserve">的</w:t>
      </w:r>
      <w:r>
        <w:rPr>
          <w:rFonts w:hint="eastAsia" w:ascii="宋体" w:hAnsi="宋体" w:eastAsia="宋体" w:cs="宋体"/>
          <w:i w:val="0"/>
          <w:color w:val="auto"/>
          <w:sz w:val="24"/>
          <w:szCs w:val="24"/>
          <w:u w:val="single"/>
          <w:shd w:val="clear" w:color="auto" w:fill="ffffff"/>
          <w:lang w:val="en-US" w:eastAsia="zh-CN" w:bidi="ar-SA"/>
        </w:rPr>
        <w:t xml:space="preserve">（关键组件）</w:t>
      </w:r>
      <w:r>
        <w:rPr>
          <w:rFonts w:hint="eastAsia" w:ascii="宋体" w:hAnsi="宋体" w:eastAsia="宋体" w:cs="宋体"/>
          <w:color w:val="auto"/>
          <w:sz w:val="24"/>
          <w:szCs w:val="24"/>
          <w:shd w:val="clear" w:color="auto" w:fill="ffffff"/>
          <w:lang w:val="en-US" w:eastAsia="zh-CN" w:bidi="ar-SA"/>
        </w:rPr>
        <w:t xml:space="preserve">在中国境内生产。</w:t>
      </w:r>
      <w:r>
        <w:rPr>
          <w:rFonts w:hint="eastAsia" w:ascii="宋体" w:hAnsi="宋体" w:eastAsia="宋体" w:cs="宋体"/>
          <w:i w:val="0"/>
          <w:color w:val="auto"/>
          <w:sz w:val="24"/>
          <w:szCs w:val="24"/>
          <w:u w:val="single"/>
          <w:shd w:val="clear" w:color="auto" w:fill="ffffff"/>
          <w:lang w:val="en-US" w:eastAsia="zh-CN" w:bidi="ar-SA"/>
        </w:rPr>
        <w:t xml:space="preserve">（产品名称1）</w:t>
      </w:r>
      <w:r>
        <w:rPr>
          <w:rFonts w:hint="eastAsia" w:ascii="宋体" w:hAnsi="宋体" w:eastAsia="宋体" w:cs="宋体"/>
          <w:color w:val="auto"/>
          <w:sz w:val="24"/>
          <w:szCs w:val="24"/>
          <w:shd w:val="clear" w:color="auto" w:fill="ffffff"/>
          <w:lang w:val="en-US" w:eastAsia="zh-CN" w:bidi="ar-SA"/>
        </w:rPr>
        <w:t xml:space="preserve">的</w:t>
      </w:r>
      <w:r>
        <w:rPr>
          <w:rFonts w:hint="eastAsia" w:ascii="宋体" w:hAnsi="宋体" w:eastAsia="宋体" w:cs="宋体"/>
          <w:i w:val="0"/>
          <w:color w:val="auto"/>
          <w:sz w:val="24"/>
          <w:szCs w:val="24"/>
          <w:u w:val="single"/>
          <w:shd w:val="clear" w:color="auto" w:fill="ffffff"/>
          <w:lang w:val="en-US" w:eastAsia="zh-CN" w:bidi="ar-SA"/>
        </w:rPr>
        <w:t xml:space="preserve">（关键工序）</w:t>
      </w:r>
      <w:r>
        <w:rPr>
          <w:rFonts w:hint="eastAsia" w:ascii="宋体" w:hAnsi="宋体" w:eastAsia="宋体" w:cs="宋体"/>
          <w:color w:val="auto"/>
          <w:sz w:val="24"/>
          <w:szCs w:val="24"/>
          <w:shd w:val="clear" w:color="auto" w:fill="ffffff"/>
          <w:lang w:val="en-US" w:eastAsia="zh-CN" w:bidi="ar-SA"/>
        </w:rPr>
        <w:t xml:space="preserve">在中国境内完成。</w:t>
      </w:r>
      <w:r/>
    </w:p>
    <w:p>
      <w:pPr>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w:t>
      </w:r>
      <w:r/>
    </w:p>
    <w:p>
      <w:pPr>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本公司（单位）对上述声明内容的真实性负责。如有虚假，愿承担相应法律责任。</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right="480" w:firstLine="3720"/>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公司（单位）名称（盖章）：　        </w:t>
      </w:r>
      <w:r/>
    </w:p>
    <w:p>
      <w:pPr>
        <w:jc w:val="center"/>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                                日期：　   年　  月　  日         </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__________________</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1.产品如有型号，请在“产品名称”栏一并填写。</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4.该产品的关键组件要求实施前，“关键组件”栏可不填，下同。</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shd w:val="clear" w:color="auto" w:fill="ffffff"/>
          <w:lang w:val="en-US" w:eastAsia="zh-CN" w:bidi="ar-SA"/>
        </w:rPr>
      </w:pPr>
      <w:r>
        <w:rPr>
          <w:rFonts w:hint="eastAsia" w:ascii="宋体" w:hAnsi="宋体" w:eastAsia="宋体" w:cs="宋体"/>
          <w:color w:val="auto"/>
          <w:sz w:val="24"/>
          <w:szCs w:val="24"/>
          <w:shd w:val="clear" w:color="auto" w:fill="ffffff"/>
          <w:lang w:val="en-US" w:eastAsia="zh-CN" w:bidi="ar-SA"/>
        </w:rPr>
        <w:t xml:space="preserve">5.该产品的关键工序要求实施前，“关键工序”栏可不填，下同。</w:t>
      </w:r>
      <w:r/>
    </w:p>
    <w:p>
      <w:pPr>
        <w:keepLines w:val="0"/>
        <w:keepNext w:val="0"/>
        <w:pageBreakBefore w:val="0"/>
        <w:spacing w:line="400" w:lineRule="exact"/>
        <w:rPr>
          <w:rFonts w:hint="eastAsia" w:ascii="宋体" w:hAnsi="宋体" w:eastAsia="宋体" w:cs="宋体"/>
          <w:color w:val="auto"/>
          <w:sz w:val="24"/>
          <w:lang w:bidi="ar"/>
        </w:rPr>
      </w:pPr>
      <w:r>
        <w:rPr>
          <w:rFonts w:hint="eastAsia" w:ascii="宋体" w:hAnsi="宋体" w:eastAsia="宋体" w:cs="宋体"/>
          <w:color w:val="auto"/>
          <w:sz w:val="24"/>
          <w:szCs w:val="24"/>
          <w:shd w:val="clear" w:color="auto" w:fill="ffffff"/>
          <w:lang w:val="en-US" w:eastAsia="zh-CN" w:bidi="ar-SA"/>
        </w:rPr>
        <w:t xml:space="preserve">6.用斜线划除的地方无需填写。</w:t>
      </w:r>
      <w:r/>
    </w:p>
    <w:p>
      <w:pPr>
        <w:jc w:val="center"/>
        <w:keepLines w:val="0"/>
        <w:keepNext w:val="0"/>
        <w:pageBreakBefore w:val="0"/>
        <w:spacing w:line="360" w:lineRule="auto"/>
        <w:rPr>
          <w:rFonts w:hint="eastAsia" w:ascii="黑体" w:hAnsi="宋体" w:eastAsia="黑体" w:cs="黑体"/>
          <w:b/>
          <w:bCs/>
          <w:i w:val="0"/>
          <w:iCs w:val="0"/>
          <w:color w:val="000000"/>
          <w:sz w:val="32"/>
          <w:szCs w:val="32"/>
          <w:highlight w:val="none"/>
          <w:u w:val="none"/>
          <w:lang w:val="en-US" w:eastAsia="zh-CN" w:bidi="ar"/>
        </w:rPr>
      </w:pPr>
      <w:r>
        <w:rPr>
          <w:rFonts w:hint="eastAsia" w:ascii="黑体" w:hAnsi="宋体" w:eastAsia="黑体" w:cs="黑体"/>
          <w:b/>
          <w:bCs/>
          <w:i w:val="0"/>
          <w:iCs w:val="0"/>
          <w:color w:val="000000"/>
          <w:sz w:val="32"/>
          <w:szCs w:val="32"/>
          <w:highlight w:val="none"/>
          <w:u w:val="none"/>
          <w:lang w:val="en-US" w:eastAsia="zh-CN" w:bidi="ar"/>
        </w:rPr>
      </w:r>
      <w:r/>
    </w:p>
    <w:p>
      <w:pPr>
        <w:jc w:val="center"/>
        <w:keepLines w:val="0"/>
        <w:keepNext w:val="0"/>
        <w:pageBreakBefore w:val="0"/>
        <w:spacing w:line="360" w:lineRule="auto"/>
        <w:rPr>
          <w:rFonts w:hint="eastAsia" w:ascii="黑体" w:hAnsi="宋体" w:eastAsia="黑体" w:cs="黑体"/>
          <w:b/>
          <w:bCs/>
          <w:i w:val="0"/>
          <w:iCs w:val="0"/>
          <w:color w:val="000000"/>
          <w:sz w:val="32"/>
          <w:szCs w:val="32"/>
          <w:highlight w:val="none"/>
          <w:u w:val="none"/>
          <w:lang w:val="en-US" w:eastAsia="zh-CN" w:bidi="ar"/>
        </w:rPr>
      </w:pPr>
      <w:r>
        <w:rPr>
          <w:rFonts w:hint="eastAsia" w:ascii="黑体" w:hAnsi="宋体" w:eastAsia="黑体" w:cs="黑体"/>
          <w:b/>
          <w:bCs/>
          <w:i w:val="0"/>
          <w:iCs w:val="0"/>
          <w:color w:val="000000"/>
          <w:sz w:val="32"/>
          <w:szCs w:val="32"/>
          <w:highlight w:val="none"/>
          <w:u w:val="none"/>
          <w:lang w:val="en-US" w:eastAsia="zh-CN" w:bidi="ar"/>
        </w:rPr>
      </w:r>
      <w:r/>
    </w:p>
    <w:p>
      <w:pPr>
        <w:jc w:val="center"/>
        <w:keepLines w:val="0"/>
        <w:keepNext w:val="0"/>
        <w:pageBreakBefore w:val="0"/>
        <w:spacing w:line="360" w:lineRule="auto"/>
        <w:rPr>
          <w:rFonts w:hint="eastAsia" w:ascii="黑体" w:hAnsi="宋体" w:eastAsia="黑体" w:cs="黑体"/>
          <w:b/>
          <w:bCs/>
          <w:i w:val="0"/>
          <w:iCs w:val="0"/>
          <w:color w:val="000000"/>
          <w:sz w:val="32"/>
          <w:szCs w:val="32"/>
          <w:highlight w:val="none"/>
          <w:u w:val="none"/>
          <w:lang w:val="en-US" w:eastAsia="zh-CN" w:bidi="ar"/>
        </w:rPr>
      </w:pPr>
      <w:r>
        <w:rPr>
          <w:rFonts w:hint="eastAsia" w:ascii="黑体" w:hAnsi="宋体" w:eastAsia="黑体" w:cs="黑体"/>
          <w:b/>
          <w:bCs/>
          <w:i w:val="0"/>
          <w:iCs w:val="0"/>
          <w:color w:val="000000"/>
          <w:sz w:val="32"/>
          <w:szCs w:val="32"/>
          <w:highlight w:val="none"/>
          <w:u w:val="none"/>
          <w:lang w:val="en-US" w:eastAsia="zh-CN" w:bidi="ar"/>
        </w:rPr>
      </w:r>
      <w:r/>
    </w:p>
    <w:p>
      <w:pPr>
        <w:jc w:val="center"/>
        <w:keepLines w:val="0"/>
        <w:keepNext w:val="0"/>
        <w:pageBreakBefore w:val="0"/>
        <w:spacing w:line="360" w:lineRule="auto"/>
        <w:rPr>
          <w:rFonts w:hint="eastAsia" w:ascii="黑体" w:hAnsi="宋体" w:eastAsia="黑体" w:cs="黑体"/>
          <w:b/>
          <w:bCs/>
          <w:i w:val="0"/>
          <w:iCs w:val="0"/>
          <w:color w:val="000000"/>
          <w:sz w:val="32"/>
          <w:szCs w:val="32"/>
          <w:highlight w:val="none"/>
          <w:u w:val="none"/>
          <w:lang w:val="en-US" w:eastAsia="zh-CN" w:bidi="ar"/>
        </w:rPr>
      </w:pPr>
      <w:r>
        <w:rPr>
          <w:rFonts w:hint="eastAsia" w:ascii="黑体" w:hAnsi="宋体" w:eastAsia="黑体" w:cs="黑体"/>
          <w:b/>
          <w:bCs/>
          <w:i w:val="0"/>
          <w:iCs w:val="0"/>
          <w:color w:val="000000"/>
          <w:sz w:val="32"/>
          <w:szCs w:val="32"/>
          <w:highlight w:val="none"/>
          <w:u w:val="none"/>
          <w:lang w:val="en-US" w:eastAsia="zh-CN" w:bidi="ar"/>
        </w:rPr>
      </w:r>
      <w:r/>
    </w:p>
    <w:p>
      <w:pPr>
        <w:jc w:val="center"/>
        <w:keepLines w:val="0"/>
        <w:keepNext w:val="0"/>
        <w:pageBreakBefore w:val="0"/>
        <w:spacing w:line="360" w:lineRule="auto"/>
        <w:rPr>
          <w:rFonts w:hint="eastAsia" w:ascii="黑体" w:hAnsi="宋体" w:eastAsia="黑体" w:cs="黑体"/>
          <w:b/>
          <w:bCs/>
          <w:i w:val="0"/>
          <w:iCs w:val="0"/>
          <w:color w:val="000000"/>
          <w:sz w:val="32"/>
          <w:szCs w:val="32"/>
          <w:highlight w:val="none"/>
          <w:u w:val="none"/>
          <w:lang w:val="en-US" w:eastAsia="zh-CN" w:bidi="ar"/>
        </w:rPr>
      </w:pPr>
      <w:r>
        <w:rPr>
          <w:rFonts w:hint="eastAsia" w:ascii="黑体" w:hAnsi="宋体" w:eastAsia="黑体" w:cs="黑体"/>
          <w:b/>
          <w:bCs/>
          <w:i w:val="0"/>
          <w:iCs w:val="0"/>
          <w:color w:val="000000"/>
          <w:sz w:val="32"/>
          <w:szCs w:val="32"/>
          <w:highlight w:val="none"/>
          <w:u w:val="none"/>
          <w:lang w:val="en-US" w:eastAsia="zh-CN" w:bidi="ar"/>
        </w:rPr>
      </w:r>
      <w:r/>
    </w:p>
    <w:p>
      <w:pPr>
        <w:jc w:val="center"/>
        <w:keepLines w:val="0"/>
        <w:keepNext w:val="0"/>
        <w:pageBreakBefore w:val="0"/>
        <w:spacing w:line="360" w:lineRule="auto"/>
        <w:rPr>
          <w:rFonts w:hint="eastAsia" w:ascii="黑体" w:hAnsi="宋体" w:eastAsia="黑体" w:cs="黑体"/>
          <w:b/>
          <w:bCs/>
          <w:i w:val="0"/>
          <w:iCs w:val="0"/>
          <w:color w:val="000000"/>
          <w:sz w:val="32"/>
          <w:szCs w:val="32"/>
          <w:highlight w:val="none"/>
          <w:u w:val="none"/>
          <w:lang w:val="en-US" w:eastAsia="zh-CN" w:bidi="ar"/>
        </w:rPr>
      </w:pPr>
      <w:r>
        <w:rPr>
          <w:rFonts w:hint="eastAsia" w:ascii="黑体" w:hAnsi="宋体" w:eastAsia="黑体" w:cs="黑体"/>
          <w:b/>
          <w:bCs/>
          <w:i w:val="0"/>
          <w:iCs w:val="0"/>
          <w:color w:val="000000"/>
          <w:sz w:val="32"/>
          <w:szCs w:val="32"/>
          <w:highlight w:val="none"/>
          <w:u w:val="none"/>
          <w:lang w:val="en-US" w:eastAsia="zh-CN" w:bidi="ar"/>
        </w:rPr>
      </w:r>
      <w:r/>
    </w:p>
    <w:p>
      <w:pPr>
        <w:jc w:val="center"/>
        <w:keepLines w:val="0"/>
        <w:keepNext w:val="0"/>
        <w:pageBreakBefore w:val="0"/>
        <w:spacing w:line="360" w:lineRule="auto"/>
        <w:rPr>
          <w:rFonts w:hint="eastAsia" w:ascii="黑体" w:hAnsi="宋体" w:eastAsia="黑体" w:cs="黑体"/>
          <w:b/>
          <w:bCs/>
          <w:i w:val="0"/>
          <w:iCs w:val="0"/>
          <w:color w:val="000000"/>
          <w:sz w:val="32"/>
          <w:szCs w:val="32"/>
          <w:highlight w:val="none"/>
          <w:u w:val="none"/>
          <w:lang w:val="en-US" w:eastAsia="zh-CN" w:bidi="ar"/>
        </w:rPr>
      </w:pPr>
      <w:r>
        <w:rPr>
          <w:rFonts w:hint="eastAsia" w:ascii="黑体" w:hAnsi="宋体" w:eastAsia="黑体" w:cs="黑体"/>
          <w:b/>
          <w:bCs/>
          <w:i w:val="0"/>
          <w:iCs w:val="0"/>
          <w:color w:val="000000"/>
          <w:sz w:val="32"/>
          <w:szCs w:val="32"/>
          <w:highlight w:val="none"/>
          <w:u w:val="none"/>
          <w:lang w:val="en-US" w:eastAsia="zh-CN" w:bidi="ar"/>
        </w:rPr>
      </w:r>
      <w:r/>
    </w:p>
    <w:p>
      <w:pPr>
        <w:jc w:val="center"/>
        <w:keepLines w:val="0"/>
        <w:keepNext w:val="0"/>
        <w:pageBreakBefore w:val="0"/>
        <w:spacing w:line="360" w:lineRule="auto"/>
        <w:rPr>
          <w:rFonts w:hint="eastAsia" w:ascii="黑体" w:hAnsi="宋体" w:eastAsia="黑体" w:cs="黑体"/>
          <w:b/>
          <w:bCs/>
          <w:i w:val="0"/>
          <w:iCs w:val="0"/>
          <w:color w:val="000000"/>
          <w:sz w:val="32"/>
          <w:szCs w:val="32"/>
          <w:highlight w:val="none"/>
          <w:u w:val="none"/>
          <w:lang w:val="en-US" w:eastAsia="zh-CN" w:bidi="ar"/>
        </w:rPr>
      </w:pPr>
      <w:r>
        <w:rPr>
          <w:rFonts w:hint="eastAsia" w:ascii="黑体" w:hAnsi="宋体" w:eastAsia="黑体" w:cs="黑体"/>
          <w:b/>
          <w:bCs/>
          <w:i w:val="0"/>
          <w:iCs w:val="0"/>
          <w:color w:val="000000"/>
          <w:sz w:val="32"/>
          <w:szCs w:val="32"/>
          <w:highlight w:val="none"/>
          <w:u w:val="none"/>
          <w:lang w:val="en-US" w:eastAsia="zh-CN" w:bidi="ar"/>
        </w:rPr>
      </w:r>
      <w:r/>
    </w:p>
    <w:p>
      <w:pPr>
        <w:jc w:val="center"/>
        <w:keepLines w:val="0"/>
        <w:keepNext w:val="0"/>
        <w:pageBreakBefore w:val="0"/>
        <w:spacing w:line="360" w:lineRule="auto"/>
        <w:rPr>
          <w:rFonts w:ascii="宋体" w:hAnsi="宋体" w:cs="宋体"/>
          <w:b/>
          <w:i w:val="0"/>
          <w:iCs w:val="0"/>
          <w:color w:val="000000"/>
          <w:sz w:val="28"/>
          <w:szCs w:val="28"/>
          <w:highlight w:val="none"/>
          <w:u w:val="none"/>
        </w:rPr>
      </w:pPr>
      <w:r>
        <w:rPr>
          <w:rFonts w:hint="eastAsia" w:ascii="黑体" w:hAnsi="宋体" w:eastAsia="黑体" w:cs="黑体"/>
          <w:b/>
          <w:bCs/>
          <w:i w:val="0"/>
          <w:iCs w:val="0"/>
          <w:color w:val="000000"/>
          <w:sz w:val="32"/>
          <w:szCs w:val="32"/>
          <w:highlight w:val="none"/>
          <w:u w:val="none"/>
          <w:lang w:val="en-US" w:eastAsia="zh-CN" w:bidi="ar"/>
        </w:rPr>
        <w:t xml:space="preserve">十一、商务条款偏离表</w:t>
      </w:r>
      <w:r/>
    </w:p>
    <w:p>
      <w:pPr>
        <w:pStyle w:val="942"/>
        <w:spacing w:line="360" w:lineRule="auto"/>
        <w:rPr>
          <w:rFonts w:hAnsi="宋体" w:cs="宋体"/>
          <w:b/>
          <w:bCs/>
          <w:i w:val="0"/>
          <w:iCs w:val="0"/>
          <w:color w:val="000000"/>
          <w:sz w:val="24"/>
          <w:szCs w:val="24"/>
          <w:highlight w:val="none"/>
          <w:u w:val="none"/>
        </w:rPr>
      </w:pPr>
      <w:r/>
      <w:bookmarkStart w:id="628" w:name="_Toc2279"/>
      <w:r/>
      <w:bookmarkStart w:id="629" w:name="_Toc30442"/>
      <w:r>
        <w:rPr>
          <w:rFonts w:hint="eastAsia" w:hAnsi="宋体" w:cs="宋体"/>
          <w:i w:val="0"/>
          <w:iCs w:val="0"/>
          <w:color w:val="000000"/>
          <w:sz w:val="24"/>
          <w:szCs w:val="24"/>
          <w:highlight w:val="none"/>
          <w:u w:val="none"/>
        </w:rPr>
        <w:t xml:space="preserve">请</w:t>
      </w:r>
      <w:r>
        <w:rPr>
          <w:rFonts w:hint="eastAsia" w:hAnsi="宋体" w:cs="宋体"/>
          <w:b/>
          <w:bCs/>
          <w:i w:val="0"/>
          <w:iCs w:val="0"/>
          <w:color w:val="000000"/>
          <w:sz w:val="24"/>
          <w:szCs w:val="24"/>
          <w:highlight w:val="none"/>
          <w:u w:val="none"/>
        </w:rPr>
        <w:t xml:space="preserve">逐条对应</w:t>
      </w:r>
      <w:r>
        <w:rPr>
          <w:rFonts w:hint="eastAsia" w:hAnsi="宋体" w:cs="宋体"/>
          <w:b/>
          <w:bCs/>
          <w:i w:val="0"/>
          <w:iCs w:val="0"/>
          <w:color w:val="000000"/>
          <w:sz w:val="24"/>
          <w:szCs w:val="24"/>
          <w:highlight w:val="none"/>
          <w:u w:val="none"/>
          <w:lang w:eastAsia="zh-CN"/>
        </w:rPr>
        <w:t xml:space="preserve">磋商文件</w:t>
      </w:r>
      <w:r>
        <w:rPr>
          <w:rFonts w:hint="eastAsia" w:hAnsi="宋体" w:cs="宋体"/>
          <w:i w:val="0"/>
          <w:iCs w:val="0"/>
          <w:color w:val="000000"/>
          <w:sz w:val="24"/>
          <w:szCs w:val="24"/>
          <w:highlight w:val="none"/>
          <w:u w:val="none"/>
        </w:rPr>
        <w:t xml:space="preserve">“</w:t>
      </w:r>
      <w:r>
        <w:rPr>
          <w:rFonts w:hint="eastAsia" w:hAnsi="宋体" w:cs="宋体"/>
          <w:i w:val="0"/>
          <w:iCs w:val="0"/>
          <w:color w:val="000000"/>
          <w:sz w:val="24"/>
          <w:szCs w:val="24"/>
          <w:highlight w:val="none"/>
          <w:u w:val="none"/>
          <w:lang w:val="en-US" w:eastAsia="zh-CN"/>
        </w:rPr>
        <w:t xml:space="preserve">项目需求</w:t>
      </w:r>
      <w:r>
        <w:rPr>
          <w:rFonts w:hint="eastAsia" w:hAnsi="宋体" w:cs="宋体"/>
          <w:i w:val="0"/>
          <w:iCs w:val="0"/>
          <w:color w:val="000000"/>
          <w:sz w:val="24"/>
          <w:szCs w:val="24"/>
          <w:highlight w:val="none"/>
          <w:u w:val="none"/>
        </w:rPr>
        <w:t xml:space="preserve">”中商务条款等内容要求的商务条件，填写该表。</w:t>
      </w:r>
      <w:r/>
    </w:p>
    <w:tbl>
      <w:tblPr>
        <w:tblStyle w:val="750"/>
        <w:tblW w:w="96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3254"/>
        <w:gridCol w:w="3254"/>
        <w:gridCol w:w="2228"/>
      </w:tblGrid>
      <w:tr>
        <w:trPr>
          <w:jc w:val="center"/>
          <w:trHeight w:val="614"/>
        </w:trPr>
        <w:tc>
          <w:tcPr>
            <w:tcW w:w="927" w:type="dxa"/>
            <w:vAlign w:val="center"/>
            <w:textDirection w:val="lrTb"/>
            <w:noWrap w:val="false"/>
          </w:tcPr>
          <w:p>
            <w:pPr>
              <w:pStyle w:val="942"/>
              <w:jc w:val="center"/>
              <w:spacing w:line="600" w:lineRule="exact"/>
              <w:rPr>
                <w:rFonts w:hAnsi="宋体" w:cs="宋体"/>
                <w:i w:val="0"/>
                <w:iCs w:val="0"/>
                <w:color w:val="000000"/>
                <w:sz w:val="24"/>
                <w:szCs w:val="24"/>
                <w:highlight w:val="none"/>
                <w:u w:val="none"/>
              </w:rPr>
            </w:pPr>
            <w:r>
              <w:rPr>
                <w:rFonts w:hint="eastAsia" w:hAnsi="宋体" w:cs="宋体"/>
                <w:i w:val="0"/>
                <w:iCs w:val="0"/>
                <w:color w:val="000000"/>
                <w:sz w:val="24"/>
                <w:szCs w:val="24"/>
                <w:highlight w:val="none"/>
                <w:u w:val="none"/>
              </w:rPr>
              <w:t xml:space="preserve">项号</w:t>
            </w:r>
            <w:r/>
          </w:p>
        </w:tc>
        <w:tc>
          <w:tcPr>
            <w:tcW w:w="3254" w:type="dxa"/>
            <w:vAlign w:val="center"/>
            <w:textDirection w:val="lrTb"/>
            <w:noWrap w:val="false"/>
          </w:tcPr>
          <w:p>
            <w:pPr>
              <w:pStyle w:val="942"/>
              <w:jc w:val="center"/>
              <w:spacing w:line="600" w:lineRule="exact"/>
              <w:rPr>
                <w:rFonts w:hAnsi="宋体" w:cs="宋体"/>
                <w:i w:val="0"/>
                <w:iCs w:val="0"/>
                <w:color w:val="000000"/>
                <w:sz w:val="24"/>
                <w:szCs w:val="24"/>
                <w:highlight w:val="none"/>
                <w:u w:val="none"/>
              </w:rPr>
            </w:pPr>
            <w:r>
              <w:rPr>
                <w:rFonts w:hint="eastAsia" w:hAnsi="宋体" w:cs="宋体"/>
                <w:i w:val="0"/>
                <w:iCs w:val="0"/>
                <w:color w:val="000000"/>
                <w:sz w:val="24"/>
                <w:szCs w:val="24"/>
                <w:highlight w:val="none"/>
                <w:u w:val="none"/>
                <w:lang w:eastAsia="zh-CN"/>
              </w:rPr>
              <w:t xml:space="preserve">磋商文件</w:t>
            </w:r>
            <w:r>
              <w:rPr>
                <w:rFonts w:hint="eastAsia" w:hAnsi="宋体" w:cs="宋体"/>
                <w:i w:val="0"/>
                <w:iCs w:val="0"/>
                <w:color w:val="000000"/>
                <w:sz w:val="24"/>
                <w:szCs w:val="24"/>
                <w:highlight w:val="none"/>
                <w:u w:val="none"/>
              </w:rPr>
              <w:t xml:space="preserve">的商务条款</w:t>
            </w:r>
            <w:r/>
          </w:p>
        </w:tc>
        <w:tc>
          <w:tcPr>
            <w:tcW w:w="3254" w:type="dxa"/>
            <w:vAlign w:val="center"/>
            <w:textDirection w:val="lrTb"/>
            <w:noWrap w:val="false"/>
          </w:tcPr>
          <w:p>
            <w:pPr>
              <w:pStyle w:val="942"/>
              <w:jc w:val="center"/>
              <w:spacing w:line="600" w:lineRule="exact"/>
              <w:rPr>
                <w:rFonts w:hAnsi="宋体" w:cs="宋体"/>
                <w:i w:val="0"/>
                <w:iCs w:val="0"/>
                <w:color w:val="000000"/>
                <w:sz w:val="24"/>
                <w:szCs w:val="24"/>
                <w:highlight w:val="none"/>
                <w:u w:val="none"/>
              </w:rPr>
            </w:pPr>
            <w:r>
              <w:rPr>
                <w:rFonts w:hint="eastAsia" w:hAnsi="宋体" w:cs="宋体"/>
                <w:i w:val="0"/>
                <w:iCs w:val="0"/>
                <w:color w:val="000000"/>
                <w:sz w:val="24"/>
                <w:szCs w:val="24"/>
                <w:highlight w:val="none"/>
                <w:u w:val="none"/>
              </w:rPr>
              <w:t xml:space="preserve">响应文件的商务条款</w:t>
            </w:r>
            <w:r/>
          </w:p>
        </w:tc>
        <w:tc>
          <w:tcPr>
            <w:tcW w:w="2228" w:type="dxa"/>
            <w:vAlign w:val="center"/>
            <w:textDirection w:val="lrTb"/>
            <w:noWrap w:val="false"/>
          </w:tcPr>
          <w:p>
            <w:pPr>
              <w:pStyle w:val="942"/>
              <w:jc w:val="center"/>
              <w:spacing w:line="600" w:lineRule="exact"/>
              <w:rPr>
                <w:rFonts w:hAnsi="宋体" w:cs="宋体"/>
                <w:i w:val="0"/>
                <w:iCs w:val="0"/>
                <w:color w:val="000000"/>
                <w:sz w:val="24"/>
                <w:szCs w:val="24"/>
                <w:highlight w:val="none"/>
                <w:u w:val="none"/>
              </w:rPr>
            </w:pPr>
            <w:r>
              <w:rPr>
                <w:rFonts w:hint="eastAsia" w:hAnsi="宋体" w:cs="宋体"/>
                <w:i w:val="0"/>
                <w:iCs w:val="0"/>
                <w:color w:val="000000"/>
                <w:sz w:val="24"/>
                <w:szCs w:val="24"/>
                <w:highlight w:val="none"/>
                <w:u w:val="none"/>
              </w:rPr>
              <w:t xml:space="preserve">偏离说明</w:t>
            </w:r>
            <w:r/>
          </w:p>
        </w:tc>
      </w:tr>
      <w:tr>
        <w:trPr>
          <w:jc w:val="center"/>
          <w:trHeight w:val="614"/>
        </w:trPr>
        <w:tc>
          <w:tcPr>
            <w:tcW w:w="927"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42"/>
              <w:spacing w:line="600" w:lineRule="exact"/>
              <w:rPr>
                <w:rFonts w:hAnsi="宋体" w:cs="宋体"/>
                <w:b/>
                <w:bCs/>
                <w:i w:val="0"/>
                <w:iCs w:val="0"/>
                <w:color w:val="000000"/>
                <w:sz w:val="24"/>
                <w:szCs w:val="24"/>
                <w:highlight w:val="none"/>
                <w:u w:val="none"/>
              </w:rPr>
            </w:pPr>
            <w:r>
              <w:rPr>
                <w:rFonts w:hAnsi="宋体" w:cs="宋体"/>
                <w:b/>
                <w:bCs/>
                <w:i w:val="0"/>
                <w:iCs w:val="0"/>
                <w:color w:val="000000"/>
                <w:sz w:val="24"/>
                <w:szCs w:val="24"/>
                <w:highlight w:val="none"/>
                <w:u w:val="none"/>
              </w:rPr>
            </w:r>
            <w:r/>
          </w:p>
        </w:tc>
        <w:tc>
          <w:tcPr>
            <w:tcW w:w="2228"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r>
      <w:tr>
        <w:trPr>
          <w:jc w:val="center"/>
          <w:trHeight w:val="614"/>
        </w:trPr>
        <w:tc>
          <w:tcPr>
            <w:tcW w:w="927"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2228"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r>
      <w:tr>
        <w:trPr>
          <w:jc w:val="center"/>
          <w:trHeight w:val="603"/>
        </w:trPr>
        <w:tc>
          <w:tcPr>
            <w:tcW w:w="927"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2228"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r>
      <w:tr>
        <w:trPr>
          <w:jc w:val="center"/>
          <w:trHeight w:val="614"/>
        </w:trPr>
        <w:tc>
          <w:tcPr>
            <w:tcW w:w="927"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2228"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r>
      <w:tr>
        <w:trPr>
          <w:jc w:val="center"/>
          <w:trHeight w:val="614"/>
        </w:trPr>
        <w:tc>
          <w:tcPr>
            <w:tcW w:w="927"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2228"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r>
      <w:tr>
        <w:trPr>
          <w:jc w:val="center"/>
          <w:trHeight w:val="614"/>
        </w:trPr>
        <w:tc>
          <w:tcPr>
            <w:tcW w:w="927"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2228"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r>
      <w:tr>
        <w:trPr>
          <w:jc w:val="center"/>
          <w:trHeight w:val="614"/>
        </w:trPr>
        <w:tc>
          <w:tcPr>
            <w:tcW w:w="927"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2228"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r>
      <w:tr>
        <w:trPr>
          <w:jc w:val="center"/>
          <w:trHeight w:val="614"/>
        </w:trPr>
        <w:tc>
          <w:tcPr>
            <w:tcW w:w="927"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2228"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r>
      <w:tr>
        <w:trPr>
          <w:jc w:val="center"/>
          <w:trHeight w:val="614"/>
        </w:trPr>
        <w:tc>
          <w:tcPr>
            <w:tcW w:w="927"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2228"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r>
      <w:tr>
        <w:trPr>
          <w:jc w:val="center"/>
          <w:trHeight w:val="626"/>
        </w:trPr>
        <w:tc>
          <w:tcPr>
            <w:tcW w:w="927"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2228" w:type="dxa"/>
            <w:vAlign w:val="top"/>
            <w:textDirection w:val="lrTb"/>
            <w:noWrap w:val="false"/>
          </w:tcPr>
          <w:p>
            <w:pPr>
              <w:pStyle w:val="94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r>
    </w:tbl>
    <w:p>
      <w:pPr>
        <w:pStyle w:val="942"/>
        <w:ind w:firstLine="480"/>
        <w:spacing w:line="360" w:lineRule="auto"/>
        <w:rPr>
          <w:rFonts w:hAnsi="宋体" w:cs="宋体"/>
          <w:i w:val="0"/>
          <w:iCs w:val="0"/>
          <w:color w:val="000000"/>
          <w:sz w:val="24"/>
          <w:szCs w:val="24"/>
          <w:highlight w:val="none"/>
          <w:u w:val="none"/>
        </w:rPr>
      </w:pPr>
      <w:r>
        <w:rPr>
          <w:rFonts w:hint="eastAsia" w:hAnsi="宋体" w:cs="宋体"/>
          <w:i w:val="0"/>
          <w:iCs w:val="0"/>
          <w:color w:val="000000"/>
          <w:sz w:val="24"/>
          <w:szCs w:val="24"/>
          <w:highlight w:val="none"/>
          <w:u w:val="none"/>
        </w:rPr>
        <w:t xml:space="preserve">注：</w:t>
      </w:r>
      <w:r>
        <w:rPr>
          <w:rFonts w:hint="eastAsia" w:hAnsi="宋体" w:cs="宋体"/>
          <w:i w:val="0"/>
          <w:iCs w:val="0"/>
          <w:color w:val="000000"/>
          <w:sz w:val="24"/>
          <w:szCs w:val="24"/>
          <w:highlight w:val="none"/>
          <w:u w:val="none"/>
          <w:lang w:val="en-US" w:eastAsia="zh-CN"/>
        </w:rPr>
        <w:t xml:space="preserve">1.</w:t>
      </w:r>
      <w:r>
        <w:rPr>
          <w:rFonts w:hint="eastAsia" w:hAnsi="宋体" w:cs="宋体"/>
          <w:i w:val="0"/>
          <w:iCs w:val="0"/>
          <w:color w:val="000000"/>
          <w:sz w:val="24"/>
          <w:szCs w:val="24"/>
          <w:highlight w:val="none"/>
          <w:u w:val="none"/>
        </w:rPr>
        <w:t xml:space="preserve">“偏离说明”填写“正偏离”“负偏离”或“无偏离”。</w:t>
      </w:r>
      <w:r/>
    </w:p>
    <w:p>
      <w:pPr>
        <w:pStyle w:val="942"/>
        <w:ind w:firstLine="960"/>
        <w:spacing w:line="360" w:lineRule="auto"/>
        <w:rPr>
          <w:rFonts w:hAnsi="宋体" w:cs="宋体"/>
          <w:i w:val="0"/>
          <w:iCs w:val="0"/>
          <w:color w:val="000000"/>
          <w:sz w:val="24"/>
          <w:szCs w:val="24"/>
          <w:highlight w:val="none"/>
          <w:u w:val="none"/>
          <w:lang w:val="en-US" w:eastAsia="zh-CN"/>
        </w:rPr>
      </w:pPr>
      <w:r>
        <w:rPr>
          <w:rFonts w:hint="eastAsia" w:hAnsi="宋体" w:cs="宋体"/>
          <w:i w:val="0"/>
          <w:iCs w:val="0"/>
          <w:color w:val="000000"/>
          <w:sz w:val="24"/>
          <w:szCs w:val="24"/>
          <w:highlight w:val="none"/>
          <w:u w:val="none"/>
          <w:lang w:val="en-US" w:eastAsia="zh-CN"/>
        </w:rPr>
        <w:t xml:space="preserve">2.行数不够，可自行添加。</w:t>
      </w:r>
      <w:r/>
    </w:p>
    <w:p>
      <w:pPr>
        <w:ind w:firstLine="5040"/>
        <w:spacing w:line="560" w:lineRule="exact"/>
        <w:rPr>
          <w:rFonts w:ascii="宋体" w:hAnsi="宋体" w:cs="宋体"/>
          <w:bCs/>
          <w:i w:val="0"/>
          <w:iCs w:val="0"/>
          <w:color w:val="000000"/>
          <w:sz w:val="24"/>
          <w:highlight w:val="none"/>
          <w:u w:val="none"/>
        </w:rPr>
      </w:pPr>
      <w:r>
        <w:rPr>
          <w:rFonts w:hint="eastAsia" w:ascii="宋体" w:hAnsi="宋体" w:cs="宋体"/>
          <w:bCs/>
          <w:i w:val="0"/>
          <w:iCs w:val="0"/>
          <w:color w:val="000000"/>
          <w:sz w:val="24"/>
          <w:highlight w:val="none"/>
          <w:u w:val="none"/>
        </w:rPr>
        <w:t xml:space="preserve">供应商：</w:t>
      </w:r>
      <w:r>
        <w:rPr>
          <w:rFonts w:hint="eastAsia" w:ascii="宋体" w:hAnsi="宋体" w:cs="宋体"/>
          <w:bCs/>
          <w:i w:val="0"/>
          <w:iCs w:val="0"/>
          <w:color w:val="000000"/>
          <w:sz w:val="24"/>
          <w:highlight w:val="none"/>
          <w:u w:val="single"/>
        </w:rPr>
        <w:t xml:space="preserve">（</w:t>
      </w:r>
      <w:r>
        <w:rPr>
          <w:rFonts w:ascii="Times New Roman" w:hAnsi="Times New Roman" w:cs="Times New Roman"/>
          <w:i w:val="0"/>
          <w:iCs w:val="0"/>
          <w:color w:val="000000"/>
          <w:sz w:val="24"/>
          <w:szCs w:val="24"/>
          <w:highlight w:val="none"/>
          <w:u w:val="single"/>
        </w:rPr>
        <w:t xml:space="preserve">加盖CA电子公章</w:t>
      </w:r>
      <w:r>
        <w:rPr>
          <w:rFonts w:hint="eastAsia" w:ascii="宋体" w:hAnsi="宋体" w:cs="宋体"/>
          <w:bCs/>
          <w:i w:val="0"/>
          <w:iCs w:val="0"/>
          <w:color w:val="000000"/>
          <w:sz w:val="24"/>
          <w:highlight w:val="none"/>
          <w:u w:val="single"/>
        </w:rPr>
        <w:t xml:space="preserve">）</w:t>
      </w:r>
      <w:r/>
    </w:p>
    <w:p>
      <w:pPr>
        <w:spacing w:line="560" w:lineRule="exact"/>
        <w:rPr>
          <w:rFonts w:ascii="宋体" w:hAnsi="宋体" w:cs="宋体"/>
          <w:bCs/>
          <w:i w:val="0"/>
          <w:iCs w:val="0"/>
          <w:color w:val="000000"/>
          <w:sz w:val="24"/>
          <w:highlight w:val="none"/>
          <w:u w:val="none"/>
        </w:rPr>
      </w:pPr>
      <w:r>
        <w:rPr>
          <w:rFonts w:hint="eastAsia" w:ascii="宋体" w:hAnsi="宋体" w:cs="宋体"/>
          <w:bCs/>
          <w:i w:val="0"/>
          <w:iCs w:val="0"/>
          <w:color w:val="000000"/>
          <w:sz w:val="24"/>
          <w:highlight w:val="none"/>
          <w:u w:val="none"/>
        </w:rPr>
        <w:t xml:space="preserve">                                          日期：______年</w:t>
      </w:r>
      <w:r>
        <w:rPr>
          <w:rFonts w:hint="eastAsia" w:ascii="宋体" w:hAnsi="宋体" w:cs="宋体"/>
          <w:bCs/>
          <w:i w:val="0"/>
          <w:iCs w:val="0"/>
          <w:color w:val="000000"/>
          <w:sz w:val="24"/>
          <w:highlight w:val="none"/>
          <w:u w:val="single"/>
        </w:rPr>
        <w:t xml:space="preserve">    </w:t>
      </w:r>
      <w:r>
        <w:rPr>
          <w:rFonts w:hint="eastAsia" w:ascii="宋体" w:hAnsi="宋体" w:cs="宋体"/>
          <w:bCs/>
          <w:i w:val="0"/>
          <w:iCs w:val="0"/>
          <w:color w:val="000000"/>
          <w:sz w:val="24"/>
          <w:highlight w:val="none"/>
          <w:u w:val="none"/>
        </w:rPr>
        <w:t xml:space="preserve">月</w:t>
      </w:r>
      <w:r>
        <w:rPr>
          <w:rFonts w:hint="eastAsia" w:ascii="宋体" w:hAnsi="宋体" w:cs="宋体"/>
          <w:bCs/>
          <w:i w:val="0"/>
          <w:iCs w:val="0"/>
          <w:color w:val="000000"/>
          <w:sz w:val="24"/>
          <w:highlight w:val="none"/>
          <w:u w:val="single"/>
        </w:rPr>
        <w:t xml:space="preserve">    日</w:t>
      </w:r>
      <w:r/>
    </w:p>
    <w:p>
      <w:pPr>
        <w:spacing w:line="520" w:lineRule="exact"/>
        <w:rPr>
          <w:rFonts w:ascii="宋体" w:hAnsi="宋体" w:cs="宋体"/>
          <w:b/>
          <w:bCs/>
          <w:i w:val="0"/>
          <w:iCs w:val="0"/>
          <w:color w:val="000000"/>
          <w:sz w:val="28"/>
          <w:szCs w:val="28"/>
          <w:highlight w:val="none"/>
          <w:u w:val="none"/>
        </w:rPr>
      </w:pPr>
      <w:r>
        <w:rPr>
          <w:rFonts w:ascii="宋体" w:hAnsi="宋体" w:cs="宋体"/>
          <w:b/>
          <w:bCs/>
          <w:i w:val="0"/>
          <w:iCs w:val="0"/>
          <w:color w:val="000000"/>
          <w:sz w:val="28"/>
          <w:szCs w:val="28"/>
          <w:highlight w:val="none"/>
          <w:u w:val="none"/>
        </w:rPr>
      </w:r>
      <w:r/>
    </w:p>
    <w:p>
      <w:pPr>
        <w:spacing w:line="520" w:lineRule="exact"/>
        <w:rPr>
          <w:rFonts w:ascii="宋体" w:hAnsi="宋体" w:cs="宋体"/>
          <w:b/>
          <w:bCs/>
          <w:i w:val="0"/>
          <w:iCs w:val="0"/>
          <w:color w:val="000000"/>
          <w:sz w:val="28"/>
          <w:szCs w:val="28"/>
          <w:highlight w:val="none"/>
          <w:u w:val="none"/>
        </w:rPr>
      </w:pPr>
      <w:r>
        <w:rPr>
          <w:rFonts w:ascii="宋体" w:hAnsi="宋体" w:cs="宋体"/>
          <w:b/>
          <w:bCs/>
          <w:i w:val="0"/>
          <w:iCs w:val="0"/>
          <w:color w:val="000000"/>
          <w:sz w:val="28"/>
          <w:szCs w:val="28"/>
          <w:highlight w:val="none"/>
          <w:u w:val="none"/>
        </w:rPr>
      </w:r>
      <w:r/>
    </w:p>
    <w:p>
      <w:pPr>
        <w:pStyle w:val="933"/>
        <w:rPr>
          <w:rFonts w:ascii="宋体" w:hAnsi="宋体" w:cs="宋体"/>
          <w:i w:val="0"/>
          <w:iCs w:val="0"/>
          <w:color w:val="000000"/>
          <w:highlight w:val="none"/>
          <w:u w:val="none"/>
        </w:rPr>
      </w:pPr>
      <w:r>
        <w:rPr>
          <w:rFonts w:ascii="宋体" w:hAnsi="宋体" w:cs="宋体"/>
          <w:i w:val="0"/>
          <w:iCs w:val="0"/>
          <w:color w:val="000000"/>
          <w:highlight w:val="none"/>
          <w:u w:val="none"/>
        </w:rPr>
      </w:r>
      <w:r/>
    </w:p>
    <w:p>
      <w:pPr>
        <w:spacing w:line="520" w:lineRule="exact"/>
        <w:rPr>
          <w:rFonts w:ascii="宋体" w:hAnsi="宋体" w:cs="宋体"/>
          <w:b/>
          <w:bCs/>
          <w:i w:val="0"/>
          <w:iCs w:val="0"/>
          <w:color w:val="000000"/>
          <w:sz w:val="28"/>
          <w:szCs w:val="28"/>
          <w:highlight w:val="none"/>
          <w:u w:val="none"/>
        </w:rPr>
      </w:pPr>
      <w:r>
        <w:rPr>
          <w:rFonts w:ascii="宋体" w:hAnsi="宋体" w:cs="宋体"/>
          <w:b/>
          <w:bCs/>
          <w:i w:val="0"/>
          <w:iCs w:val="0"/>
          <w:color w:val="000000"/>
          <w:sz w:val="28"/>
          <w:szCs w:val="28"/>
          <w:highlight w:val="none"/>
          <w:u w:val="none"/>
        </w:rPr>
      </w:r>
      <w:bookmarkEnd w:id="628"/>
      <w:r/>
      <w:bookmarkEnd w:id="629"/>
      <w:r/>
      <w:r/>
    </w:p>
    <w:p>
      <w:pPr>
        <w:spacing w:line="400" w:lineRule="exact"/>
        <w:rPr>
          <w:rFonts w:ascii="宋体" w:hAnsi="宋体" w:cs="宋体"/>
          <w:b/>
          <w:bCs/>
          <w:i w:val="0"/>
          <w:iCs w:val="0"/>
          <w:color w:val="000000"/>
          <w:sz w:val="28"/>
          <w:szCs w:val="28"/>
          <w:highlight w:val="none"/>
          <w:u w:val="none"/>
        </w:rPr>
      </w:pPr>
      <w:r/>
      <w:bookmarkStart w:id="630" w:name="_Toc27900"/>
      <w:r/>
      <w:bookmarkStart w:id="631" w:name="_Toc20606"/>
      <w:r/>
      <w:bookmarkStart w:id="632" w:name="_Toc7264"/>
      <w:r/>
      <w:bookmarkStart w:id="633" w:name="_Toc24229"/>
      <w:r/>
      <w:bookmarkEnd w:id="630"/>
      <w:r/>
      <w:bookmarkEnd w:id="631"/>
      <w:r/>
      <w:r/>
    </w:p>
    <w:p>
      <w:pPr>
        <w:rPr>
          <w:rFonts w:hint="eastAsia" w:ascii="黑体" w:hAnsi="宋体" w:eastAsia="黑体" w:cs="黑体"/>
          <w:b/>
          <w:bCs/>
          <w:i w:val="0"/>
          <w:iCs w:val="0"/>
          <w:color w:val="000000"/>
          <w:sz w:val="32"/>
          <w:szCs w:val="32"/>
          <w:highlight w:val="none"/>
          <w:u w:val="none"/>
          <w:lang w:val="en-US" w:eastAsia="zh-CN" w:bidi="ar"/>
        </w:rPr>
      </w:pPr>
      <w:r>
        <w:rPr>
          <w:rFonts w:hint="eastAsia" w:ascii="黑体" w:hAnsi="宋体" w:eastAsia="黑体" w:cs="黑体"/>
          <w:b/>
          <w:bCs/>
          <w:i w:val="0"/>
          <w:iCs w:val="0"/>
          <w:color w:val="000000"/>
          <w:sz w:val="32"/>
          <w:szCs w:val="32"/>
          <w:highlight w:val="none"/>
          <w:u w:val="none"/>
          <w:lang w:val="en-US" w:eastAsia="zh-CN" w:bidi="ar"/>
        </w:rPr>
      </w:r>
      <w:r/>
    </w:p>
    <w:p>
      <w:pPr>
        <w:jc w:val="center"/>
        <w:spacing w:line="360" w:lineRule="auto"/>
        <w:rPr>
          <w:rFonts w:hint="eastAsia" w:ascii="黑体" w:hAnsi="宋体" w:eastAsia="黑体" w:cs="黑体"/>
          <w:b/>
          <w:bCs/>
          <w:i w:val="0"/>
          <w:iCs w:val="0"/>
          <w:color w:val="000000"/>
          <w:sz w:val="32"/>
          <w:szCs w:val="32"/>
          <w:highlight w:val="none"/>
          <w:u w:val="none"/>
          <w:lang w:val="en-US" w:eastAsia="zh-CN" w:bidi="ar"/>
        </w:rPr>
      </w:pPr>
      <w:r>
        <w:rPr>
          <w:rFonts w:hint="eastAsia" w:ascii="黑体" w:hAnsi="宋体" w:eastAsia="黑体" w:cs="黑体"/>
          <w:b/>
          <w:bCs/>
          <w:i w:val="0"/>
          <w:iCs w:val="0"/>
          <w:color w:val="000000"/>
          <w:sz w:val="32"/>
          <w:szCs w:val="32"/>
          <w:highlight w:val="none"/>
          <w:u w:val="none"/>
          <w:lang w:val="en-US" w:eastAsia="zh-CN" w:bidi="ar"/>
        </w:rPr>
        <w:br w:type="page" w:clear="all"/>
      </w:r>
      <w:r>
        <w:rPr>
          <w:rFonts w:hint="eastAsia" w:ascii="黑体" w:hAnsi="宋体" w:eastAsia="黑体" w:cs="黑体"/>
          <w:b/>
          <w:bCs/>
          <w:i w:val="0"/>
          <w:iCs w:val="0"/>
          <w:color w:val="000000"/>
          <w:sz w:val="32"/>
          <w:szCs w:val="32"/>
          <w:highlight w:val="none"/>
          <w:u w:val="none"/>
          <w:lang w:val="en-US" w:eastAsia="zh-CN" w:bidi="ar"/>
        </w:rPr>
        <w:t xml:space="preserve">十二、项目团队人员一览表</w:t>
      </w:r>
      <w:r/>
    </w:p>
    <w:p>
      <w:pPr>
        <w:numPr>
          <w:ilvl w:val="0"/>
          <w:numId w:val="0"/>
        </w:numPr>
        <w:jc w:val="center"/>
        <w:spacing w:line="400" w:lineRule="exact"/>
        <w:rPr>
          <w:rFonts w:ascii="宋体" w:hAnsi="宋体" w:cs="宋体"/>
          <w:b/>
          <w:bCs/>
          <w:i w:val="0"/>
          <w:iCs w:val="0"/>
          <w:color w:val="000000"/>
          <w:sz w:val="28"/>
          <w:szCs w:val="28"/>
          <w:highlight w:val="none"/>
          <w:u w:val="none"/>
          <w:lang w:val="en-US" w:eastAsia="zh-CN"/>
        </w:rPr>
        <w:outlineLvl w:val="0"/>
      </w:pPr>
      <w:r>
        <w:rPr>
          <w:rFonts w:ascii="宋体" w:hAnsi="宋体" w:cs="宋体"/>
          <w:b/>
          <w:bCs/>
          <w:i w:val="0"/>
          <w:iCs w:val="0"/>
          <w:color w:val="000000"/>
          <w:sz w:val="28"/>
          <w:szCs w:val="28"/>
          <w:highlight w:val="none"/>
          <w:u w:val="none"/>
          <w:lang w:val="en-US" w:eastAsia="zh-CN"/>
        </w:rPr>
      </w:r>
      <w:r/>
    </w:p>
    <w:tbl>
      <w:tblPr>
        <w:tblStyle w:val="750"/>
        <w:tblW w:w="91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jc w:val="center"/>
          <w:trHeight w:val="930"/>
        </w:trPr>
        <w:tc>
          <w:tcPr>
            <w:tcW w:w="1470" w:type="dxa"/>
            <w:vAlign w:val="center"/>
            <w:textDirection w:val="lrTb"/>
            <w:noWrap w:val="false"/>
          </w:tcPr>
          <w:p>
            <w:pPr>
              <w:jc w:val="center"/>
              <w:spacing w:line="520" w:lineRule="exact"/>
              <w:rPr>
                <w:rFonts w:hint="eastAsia" w:ascii="宋体" w:hAnsi="宋体" w:eastAsia="宋体" w:cs="宋体"/>
                <w:i w:val="0"/>
                <w:iCs w:val="0"/>
                <w:color w:val="000000"/>
                <w:szCs w:val="24"/>
                <w:highlight w:val="none"/>
                <w:u w:val="none"/>
              </w:rPr>
            </w:pPr>
            <w:r/>
            <w:bookmarkStart w:id="634" w:name="_Toc19393"/>
            <w:r/>
            <w:bookmarkStart w:id="635" w:name="_Toc11702"/>
            <w:r/>
            <w:bookmarkStart w:id="636" w:name="_Toc23412"/>
            <w:r>
              <w:rPr>
                <w:rFonts w:hint="eastAsia" w:ascii="宋体" w:hAnsi="宋体" w:eastAsia="宋体" w:cs="宋体"/>
                <w:i w:val="0"/>
                <w:iCs w:val="0"/>
                <w:color w:val="000000"/>
                <w:szCs w:val="24"/>
                <w:highlight w:val="none"/>
                <w:u w:val="none"/>
              </w:rPr>
              <w:t xml:space="preserve">姓  名</w:t>
            </w:r>
            <w:r/>
          </w:p>
        </w:tc>
        <w:tc>
          <w:tcPr>
            <w:tcW w:w="1905" w:type="dxa"/>
            <w:vAlign w:val="center"/>
            <w:textDirection w:val="lrTb"/>
            <w:noWrap w:val="false"/>
          </w:tcPr>
          <w:p>
            <w:pPr>
              <w:jc w:val="center"/>
              <w:spacing w:line="520" w:lineRule="exact"/>
              <w:rPr>
                <w:rFonts w:hint="eastAsia" w:ascii="宋体" w:hAnsi="宋体" w:eastAsia="宋体" w:cs="宋体"/>
                <w:i w:val="0"/>
                <w:iCs w:val="0"/>
                <w:color w:val="000000"/>
                <w:szCs w:val="24"/>
                <w:highlight w:val="none"/>
                <w:u w:val="none"/>
              </w:rPr>
            </w:pPr>
            <w:r>
              <w:rPr>
                <w:rFonts w:hint="eastAsia" w:ascii="宋体" w:hAnsi="宋体" w:eastAsia="宋体" w:cs="宋体"/>
                <w:i w:val="0"/>
                <w:iCs w:val="0"/>
                <w:color w:val="000000"/>
                <w:szCs w:val="24"/>
                <w:highlight w:val="none"/>
                <w:u w:val="none"/>
              </w:rPr>
              <w:t xml:space="preserve">本项目拟任</w:t>
            </w:r>
            <w:r/>
          </w:p>
          <w:p>
            <w:pPr>
              <w:jc w:val="center"/>
              <w:spacing w:line="520" w:lineRule="exact"/>
              <w:rPr>
                <w:rFonts w:hint="eastAsia" w:ascii="宋体" w:hAnsi="宋体" w:eastAsia="宋体" w:cs="宋体"/>
                <w:i w:val="0"/>
                <w:iCs w:val="0"/>
                <w:color w:val="000000"/>
                <w:szCs w:val="24"/>
                <w:highlight w:val="none"/>
                <w:u w:val="none"/>
              </w:rPr>
            </w:pPr>
            <w:r>
              <w:rPr>
                <w:rFonts w:hint="eastAsia" w:ascii="宋体" w:hAnsi="宋体" w:eastAsia="宋体" w:cs="宋体"/>
                <w:i w:val="0"/>
                <w:iCs w:val="0"/>
                <w:color w:val="000000"/>
                <w:szCs w:val="24"/>
                <w:highlight w:val="none"/>
                <w:u w:val="none"/>
              </w:rPr>
              <w:t xml:space="preserve">职  务</w:t>
            </w:r>
            <w:r/>
          </w:p>
        </w:tc>
        <w:tc>
          <w:tcPr>
            <w:tcW w:w="1127" w:type="dxa"/>
            <w:vAlign w:val="center"/>
            <w:textDirection w:val="lrTb"/>
            <w:noWrap w:val="false"/>
          </w:tcPr>
          <w:p>
            <w:pPr>
              <w:jc w:val="center"/>
              <w:spacing w:line="520" w:lineRule="exact"/>
              <w:rPr>
                <w:rFonts w:hint="eastAsia" w:ascii="宋体" w:hAnsi="宋体" w:eastAsia="宋体" w:cs="宋体"/>
                <w:i w:val="0"/>
                <w:iCs w:val="0"/>
                <w:color w:val="000000"/>
                <w:szCs w:val="24"/>
                <w:highlight w:val="none"/>
                <w:u w:val="none"/>
              </w:rPr>
            </w:pPr>
            <w:r>
              <w:rPr>
                <w:rFonts w:hint="eastAsia" w:ascii="宋体" w:hAnsi="宋体" w:eastAsia="宋体" w:cs="宋体"/>
                <w:i w:val="0"/>
                <w:iCs w:val="0"/>
                <w:color w:val="000000"/>
                <w:szCs w:val="24"/>
                <w:highlight w:val="none"/>
                <w:u w:val="none"/>
              </w:rPr>
              <w:t xml:space="preserve">技术</w:t>
            </w:r>
            <w:r/>
          </w:p>
          <w:p>
            <w:pPr>
              <w:jc w:val="center"/>
              <w:spacing w:line="520" w:lineRule="exact"/>
              <w:rPr>
                <w:rFonts w:hint="eastAsia" w:ascii="宋体" w:hAnsi="宋体" w:eastAsia="宋体" w:cs="宋体"/>
                <w:i w:val="0"/>
                <w:iCs w:val="0"/>
                <w:color w:val="000000"/>
                <w:szCs w:val="24"/>
                <w:highlight w:val="none"/>
                <w:u w:val="none"/>
              </w:rPr>
            </w:pPr>
            <w:r>
              <w:rPr>
                <w:rFonts w:hint="eastAsia" w:ascii="宋体" w:hAnsi="宋体" w:eastAsia="宋体" w:cs="宋体"/>
                <w:i w:val="0"/>
                <w:iCs w:val="0"/>
                <w:color w:val="000000"/>
                <w:szCs w:val="24"/>
                <w:highlight w:val="none"/>
                <w:u w:val="none"/>
              </w:rPr>
              <w:t xml:space="preserve">职称</w:t>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Cs w:val="24"/>
                <w:highlight w:val="none"/>
                <w:u w:val="none"/>
              </w:rPr>
            </w:pPr>
            <w:r>
              <w:rPr>
                <w:rFonts w:hint="eastAsia" w:ascii="宋体" w:hAnsi="宋体" w:eastAsia="宋体" w:cs="宋体"/>
                <w:i w:val="0"/>
                <w:iCs w:val="0"/>
                <w:color w:val="000000"/>
                <w:szCs w:val="24"/>
                <w:highlight w:val="none"/>
                <w:u w:val="none"/>
              </w:rPr>
              <w:t xml:space="preserve">年龄</w:t>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Cs w:val="24"/>
                <w:highlight w:val="none"/>
                <w:u w:val="none"/>
              </w:rPr>
            </w:pPr>
            <w:r>
              <w:rPr>
                <w:rFonts w:hint="eastAsia" w:ascii="宋体" w:hAnsi="宋体" w:eastAsia="宋体" w:cs="宋体"/>
                <w:i w:val="0"/>
                <w:iCs w:val="0"/>
                <w:color w:val="000000"/>
                <w:szCs w:val="24"/>
                <w:highlight w:val="none"/>
                <w:u w:val="none"/>
              </w:rPr>
              <w:t xml:space="preserve">学历</w:t>
            </w:r>
            <w:r/>
          </w:p>
        </w:tc>
        <w:tc>
          <w:tcPr>
            <w:tcW w:w="2814" w:type="dxa"/>
            <w:vAlign w:val="center"/>
            <w:textDirection w:val="lrTb"/>
            <w:noWrap w:val="false"/>
          </w:tcPr>
          <w:p>
            <w:pPr>
              <w:jc w:val="center"/>
              <w:spacing w:line="520" w:lineRule="exact"/>
              <w:rPr>
                <w:rFonts w:hint="eastAsia" w:ascii="宋体" w:hAnsi="宋体" w:eastAsia="宋体" w:cs="宋体"/>
                <w:i w:val="0"/>
                <w:iCs w:val="0"/>
                <w:color w:val="000000"/>
                <w:szCs w:val="24"/>
                <w:highlight w:val="none"/>
                <w:u w:val="none"/>
              </w:rPr>
            </w:pPr>
            <w:r>
              <w:rPr>
                <w:rFonts w:hint="eastAsia" w:ascii="宋体" w:hAnsi="宋体" w:eastAsia="宋体" w:cs="宋体"/>
                <w:i w:val="0"/>
                <w:iCs w:val="0"/>
                <w:color w:val="000000"/>
                <w:szCs w:val="24"/>
                <w:highlight w:val="none"/>
                <w:u w:val="none"/>
              </w:rPr>
              <w:t xml:space="preserve">主要资历及担任过的职务</w:t>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90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127"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8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90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127"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8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90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127"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8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90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127"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8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90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127"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8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90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127"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8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90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127"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8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90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127"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8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90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127"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8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bl>
    <w:p>
      <w:pPr>
        <w:pStyle w:val="964"/>
        <w:ind w:left="0" w:right="0" w:firstLine="442"/>
        <w:jc w:val="both"/>
        <w:keepLines w:val="0"/>
        <w:keepNext w:val="0"/>
        <w:spacing w:before="0" w:beforeAutospacing="0" w:after="0" w:afterAutospacing="0" w:line="400" w:lineRule="atLeast"/>
        <w:widowControl/>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i w:val="0"/>
          <w:iCs w:val="0"/>
          <w:color w:val="000000"/>
          <w:sz w:val="22"/>
          <w:szCs w:val="22"/>
          <w:highlight w:val="none"/>
          <w:u w:val="none"/>
        </w:rPr>
        <w:t xml:space="preserve">注：后附</w:t>
      </w:r>
      <w:r>
        <w:rPr>
          <w:rFonts w:hint="eastAsia" w:cs="宋体"/>
          <w:b/>
          <w:bCs/>
          <w:i w:val="0"/>
          <w:iCs w:val="0"/>
          <w:color w:val="000000"/>
          <w:sz w:val="22"/>
          <w:szCs w:val="22"/>
          <w:highlight w:val="none"/>
          <w:u w:val="none"/>
          <w:lang w:val="en-US" w:eastAsia="zh-CN"/>
        </w:rPr>
        <w:t xml:space="preserve">人员</w:t>
      </w:r>
      <w:r>
        <w:rPr>
          <w:rFonts w:ascii="宋体" w:hAnsi="宋体" w:eastAsia="宋体" w:cs="宋体"/>
          <w:b/>
          <w:bCs/>
          <w:i w:val="0"/>
          <w:iCs w:val="0"/>
          <w:color w:val="000000"/>
          <w:sz w:val="22"/>
          <w:szCs w:val="22"/>
          <w:highlight w:val="none"/>
          <w:u w:val="none"/>
        </w:rPr>
        <w:t xml:space="preserve">证明材料。</w:t>
      </w:r>
      <w:r/>
    </w:p>
    <w:p>
      <w:pPr>
        <w:spacing w:line="400" w:lineRule="exact"/>
        <w:rPr>
          <w:rFonts w:hint="eastAsia" w:ascii="宋体" w:hAnsi="宋体" w:eastAsia="宋体" w:cs="宋体"/>
          <w:b/>
          <w:i w:val="0"/>
          <w:iCs w:val="0"/>
          <w:color w:val="000000"/>
          <w:sz w:val="28"/>
          <w:szCs w:val="30"/>
          <w:highlight w:val="none"/>
          <w:u w:val="none"/>
        </w:rPr>
      </w:pPr>
      <w:r>
        <w:rPr>
          <w:rFonts w:hint="eastAsia" w:ascii="宋体" w:hAnsi="宋体" w:eastAsia="宋体" w:cs="宋体"/>
          <w:b/>
          <w:i w:val="0"/>
          <w:iCs w:val="0"/>
          <w:color w:val="000000"/>
          <w:sz w:val="28"/>
          <w:szCs w:val="30"/>
          <w:highlight w:val="none"/>
          <w:u w:val="none"/>
        </w:rPr>
      </w:r>
      <w:r/>
    </w:p>
    <w:p>
      <w:pPr>
        <w:ind w:firstLine="5040"/>
        <w:spacing w:line="560" w:lineRule="exact"/>
        <w:rPr>
          <w:rFonts w:ascii="宋体" w:hAnsi="宋体" w:cs="宋体"/>
          <w:bCs/>
          <w:i w:val="0"/>
          <w:iCs w:val="0"/>
          <w:color w:val="000000"/>
          <w:sz w:val="24"/>
          <w:highlight w:val="none"/>
          <w:u w:val="none"/>
        </w:rPr>
      </w:pPr>
      <w:r>
        <w:rPr>
          <w:rFonts w:hint="eastAsia" w:ascii="宋体" w:hAnsi="宋体" w:cs="宋体"/>
          <w:bCs/>
          <w:i w:val="0"/>
          <w:iCs w:val="0"/>
          <w:color w:val="000000"/>
          <w:sz w:val="24"/>
          <w:highlight w:val="none"/>
          <w:u w:val="none"/>
        </w:rPr>
        <w:t xml:space="preserve">供应商：</w:t>
      </w:r>
      <w:r>
        <w:rPr>
          <w:rFonts w:hint="eastAsia" w:ascii="宋体" w:hAnsi="宋体" w:cs="宋体"/>
          <w:bCs/>
          <w:i w:val="0"/>
          <w:iCs w:val="0"/>
          <w:color w:val="000000"/>
          <w:sz w:val="24"/>
          <w:highlight w:val="none"/>
          <w:u w:val="single"/>
        </w:rPr>
        <w:t xml:space="preserve">（</w:t>
      </w:r>
      <w:r>
        <w:rPr>
          <w:rFonts w:ascii="Times New Roman" w:hAnsi="Times New Roman" w:cs="Times New Roman"/>
          <w:i w:val="0"/>
          <w:iCs w:val="0"/>
          <w:color w:val="000000"/>
          <w:sz w:val="24"/>
          <w:szCs w:val="24"/>
          <w:highlight w:val="none"/>
          <w:u w:val="single"/>
        </w:rPr>
        <w:t xml:space="preserve">加盖CA电子公章</w:t>
      </w:r>
      <w:r>
        <w:rPr>
          <w:rFonts w:hint="eastAsia" w:ascii="宋体" w:hAnsi="宋体" w:cs="宋体"/>
          <w:bCs/>
          <w:i w:val="0"/>
          <w:iCs w:val="0"/>
          <w:color w:val="000000"/>
          <w:sz w:val="24"/>
          <w:highlight w:val="none"/>
          <w:u w:val="single"/>
        </w:rPr>
        <w:t xml:space="preserve">）</w:t>
      </w:r>
      <w:r/>
    </w:p>
    <w:p>
      <w:pPr>
        <w:spacing w:line="560" w:lineRule="exact"/>
        <w:rPr>
          <w:rFonts w:ascii="宋体" w:hAnsi="宋体" w:cs="宋体"/>
          <w:bCs/>
          <w:i w:val="0"/>
          <w:iCs w:val="0"/>
          <w:color w:val="000000"/>
          <w:sz w:val="24"/>
          <w:highlight w:val="none"/>
          <w:u w:val="none"/>
        </w:rPr>
      </w:pPr>
      <w:r>
        <w:rPr>
          <w:rFonts w:hint="eastAsia" w:ascii="宋体" w:hAnsi="宋体" w:cs="宋体"/>
          <w:bCs/>
          <w:i w:val="0"/>
          <w:iCs w:val="0"/>
          <w:color w:val="000000"/>
          <w:sz w:val="24"/>
          <w:highlight w:val="none"/>
          <w:u w:val="none"/>
        </w:rPr>
        <w:t xml:space="preserve">                                          日期：_____年</w:t>
      </w:r>
      <w:r>
        <w:rPr>
          <w:rFonts w:hint="eastAsia" w:ascii="宋体" w:hAnsi="宋体" w:cs="宋体"/>
          <w:bCs/>
          <w:i w:val="0"/>
          <w:iCs w:val="0"/>
          <w:color w:val="000000"/>
          <w:sz w:val="24"/>
          <w:highlight w:val="none"/>
          <w:u w:val="single"/>
        </w:rPr>
        <w:t xml:space="preserve">    </w:t>
      </w:r>
      <w:r>
        <w:rPr>
          <w:rFonts w:hint="eastAsia" w:ascii="宋体" w:hAnsi="宋体" w:cs="宋体"/>
          <w:bCs/>
          <w:i w:val="0"/>
          <w:iCs w:val="0"/>
          <w:color w:val="000000"/>
          <w:sz w:val="24"/>
          <w:highlight w:val="none"/>
          <w:u w:val="none"/>
        </w:rPr>
        <w:t xml:space="preserve">月</w:t>
      </w:r>
      <w:r>
        <w:rPr>
          <w:rFonts w:hint="eastAsia" w:ascii="宋体" w:hAnsi="宋体" w:cs="宋体"/>
          <w:bCs/>
          <w:i w:val="0"/>
          <w:iCs w:val="0"/>
          <w:color w:val="000000"/>
          <w:sz w:val="24"/>
          <w:highlight w:val="none"/>
          <w:u w:val="single"/>
        </w:rPr>
        <w:t xml:space="preserve">    日</w:t>
      </w:r>
      <w:r/>
    </w:p>
    <w:p>
      <w:pPr>
        <w:jc w:val="center"/>
        <w:spacing w:line="400" w:lineRule="exact"/>
        <w:rPr>
          <w:rFonts w:hint="eastAsia" w:ascii="宋体" w:hAnsi="宋体" w:eastAsia="宋体" w:cs="宋体"/>
          <w:b/>
          <w:i w:val="0"/>
          <w:iCs w:val="0"/>
          <w:color w:val="000000"/>
          <w:sz w:val="28"/>
          <w:szCs w:val="30"/>
          <w:highlight w:val="none"/>
          <w:u w:val="none"/>
        </w:rPr>
      </w:pPr>
      <w:r>
        <w:rPr>
          <w:rFonts w:hint="eastAsia" w:ascii="宋体" w:hAnsi="宋体" w:eastAsia="宋体" w:cs="宋体"/>
          <w:b/>
          <w:i w:val="0"/>
          <w:iCs w:val="0"/>
          <w:color w:val="000000"/>
          <w:sz w:val="28"/>
          <w:szCs w:val="30"/>
          <w:highlight w:val="none"/>
          <w:u w:val="none"/>
        </w:rPr>
      </w:r>
      <w:r/>
    </w:p>
    <w:p>
      <w:pPr>
        <w:rPr>
          <w:rFonts w:hint="eastAsia" w:ascii="宋体" w:hAnsi="宋体" w:cs="宋体"/>
          <w:b/>
          <w:bCs/>
          <w:i w:val="0"/>
          <w:iCs w:val="0"/>
          <w:color w:val="000000"/>
          <w:sz w:val="28"/>
          <w:highlight w:val="none"/>
          <w:u w:val="none"/>
        </w:rPr>
      </w:pPr>
      <w:r>
        <w:rPr>
          <w:rFonts w:hint="eastAsia" w:ascii="宋体" w:hAnsi="宋体" w:cs="宋体"/>
          <w:b/>
          <w:bCs/>
          <w:i w:val="0"/>
          <w:iCs w:val="0"/>
          <w:color w:val="000000"/>
          <w:sz w:val="28"/>
          <w:highlight w:val="none"/>
          <w:u w:val="none"/>
        </w:rPr>
      </w:r>
      <w:r/>
    </w:p>
    <w:p>
      <w:pPr>
        <w:jc w:val="center"/>
        <w:spacing w:line="360" w:lineRule="auto"/>
        <w:rPr>
          <w:rFonts w:ascii="黑体" w:hAnsi="宋体" w:eastAsia="黑体" w:cs="黑体"/>
          <w:b/>
          <w:bCs/>
          <w:i w:val="0"/>
          <w:iCs w:val="0"/>
          <w:color w:val="000000"/>
          <w:sz w:val="32"/>
          <w:szCs w:val="32"/>
          <w:highlight w:val="none"/>
          <w:u w:val="none"/>
          <w:lang w:val="en-US" w:eastAsia="zh-CN" w:bidi="ar"/>
        </w:rPr>
      </w:pPr>
      <w:r>
        <w:rPr>
          <w:rFonts w:hint="eastAsia" w:ascii="黑体" w:hAnsi="宋体" w:eastAsia="黑体" w:cs="黑体"/>
          <w:b/>
          <w:bCs/>
          <w:i w:val="0"/>
          <w:iCs w:val="0"/>
          <w:color w:val="000000"/>
          <w:sz w:val="32"/>
          <w:szCs w:val="32"/>
          <w:highlight w:val="none"/>
          <w:u w:val="none"/>
          <w:lang w:val="en-US" w:eastAsia="zh-CN" w:bidi="ar"/>
        </w:rPr>
        <w:br w:type="page" w:clear="all"/>
      </w:r>
      <w:r>
        <w:rPr>
          <w:rFonts w:hint="eastAsia" w:ascii="黑体" w:hAnsi="宋体" w:eastAsia="黑体" w:cs="黑体"/>
          <w:b/>
          <w:bCs/>
          <w:i w:val="0"/>
          <w:iCs w:val="0"/>
          <w:color w:val="000000"/>
          <w:sz w:val="32"/>
          <w:szCs w:val="32"/>
          <w:highlight w:val="none"/>
          <w:u w:val="none"/>
          <w:lang w:val="en-US" w:eastAsia="zh-CN" w:bidi="ar"/>
        </w:rPr>
        <w:t xml:space="preserve">十三、类似业绩一览表</w:t>
      </w:r>
      <w:r/>
    </w:p>
    <w:tbl>
      <w:tblPr>
        <w:tblStyle w:val="750"/>
        <w:tblW w:w="9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序号</w:t>
            </w:r>
            <w:r/>
          </w:p>
        </w:tc>
        <w:tc>
          <w:tcPr>
            <w:tcW w:w="2439" w:type="dxa"/>
            <w:vAlign w:val="center"/>
            <w:textDirection w:val="lrTb"/>
            <w:noWrap w:val="false"/>
          </w:tcPr>
          <w:p>
            <w:pPr>
              <w:jc w:val="center"/>
              <w:spacing w:line="5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项目名称</w:t>
            </w:r>
            <w:r/>
          </w:p>
        </w:tc>
        <w:tc>
          <w:tcPr>
            <w:tcW w:w="2135" w:type="dxa"/>
            <w:vAlign w:val="center"/>
            <w:textDirection w:val="lrTb"/>
            <w:noWrap w:val="false"/>
          </w:tcPr>
          <w:p>
            <w:pPr>
              <w:jc w:val="center"/>
              <w:spacing w:line="5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签订时间</w:t>
            </w:r>
            <w:r/>
          </w:p>
        </w:tc>
        <w:tc>
          <w:tcPr>
            <w:tcW w:w="1358" w:type="dxa"/>
            <w:vAlign w:val="center"/>
            <w:textDirection w:val="lrTb"/>
            <w:noWrap w:val="false"/>
          </w:tcPr>
          <w:p>
            <w:pPr>
              <w:jc w:val="center"/>
              <w:spacing w:line="5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采购单位</w:t>
            </w:r>
            <w:r/>
          </w:p>
        </w:tc>
        <w:tc>
          <w:tcPr>
            <w:tcW w:w="2418" w:type="dxa"/>
            <w:vAlign w:val="center"/>
            <w:textDirection w:val="lrTb"/>
            <w:noWrap w:val="false"/>
          </w:tcPr>
          <w:p>
            <w:pPr>
              <w:jc w:val="center"/>
              <w:spacing w:line="5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合同金额</w:t>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39"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13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35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1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39"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13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35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1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39"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13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35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1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39"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13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35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1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39"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13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35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1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39"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13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35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1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39"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13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35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1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39"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13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35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1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39"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13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35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1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r>
        <w:trPr>
          <w:jc w:val="center"/>
          <w:trHeight w:val="772"/>
        </w:trPr>
        <w:tc>
          <w:tcPr>
            <w:tcW w:w="10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39"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13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35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1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bl>
    <w:p>
      <w:pPr>
        <w:jc w:val="center"/>
        <w:spacing w:line="400" w:lineRule="exact"/>
        <w:rPr>
          <w:rFonts w:hint="eastAsia" w:ascii="宋体" w:hAnsi="宋体" w:eastAsia="宋体" w:cs="宋体"/>
          <w:b/>
          <w:i w:val="0"/>
          <w:iCs w:val="0"/>
          <w:color w:val="000000"/>
          <w:sz w:val="28"/>
          <w:szCs w:val="30"/>
          <w:highlight w:val="none"/>
          <w:u w:val="none"/>
        </w:rPr>
      </w:pPr>
      <w:r>
        <w:rPr>
          <w:rFonts w:hint="eastAsia" w:ascii="宋体" w:hAnsi="宋体" w:eastAsia="宋体" w:cs="宋体"/>
          <w:b/>
          <w:i w:val="0"/>
          <w:iCs w:val="0"/>
          <w:color w:val="000000"/>
          <w:sz w:val="28"/>
          <w:szCs w:val="30"/>
          <w:highlight w:val="none"/>
          <w:u w:val="none"/>
        </w:rPr>
      </w:r>
      <w:r/>
    </w:p>
    <w:p>
      <w:pPr>
        <w:pStyle w:val="964"/>
        <w:ind w:left="0" w:right="0"/>
        <w:jc w:val="both"/>
        <w:keepLines w:val="0"/>
        <w:keepNext w:val="0"/>
        <w:spacing w:before="0" w:beforeAutospacing="0" w:after="0" w:afterAutospacing="0" w:line="400" w:lineRule="atLeast"/>
        <w:widowControl/>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i w:val="0"/>
          <w:iCs w:val="0"/>
          <w:color w:val="000000"/>
          <w:sz w:val="22"/>
          <w:szCs w:val="22"/>
          <w:highlight w:val="none"/>
          <w:u w:val="none"/>
        </w:rPr>
        <w:t xml:space="preserve"> 注：后附业绩证明材料。</w:t>
      </w:r>
      <w:r/>
    </w:p>
    <w:p>
      <w:pPr>
        <w:spacing w:line="400" w:lineRule="exact"/>
        <w:rPr>
          <w:rFonts w:hint="eastAsia" w:ascii="宋体" w:hAnsi="宋体" w:eastAsia="宋体" w:cs="宋体"/>
          <w:b/>
          <w:i w:val="0"/>
          <w:iCs w:val="0"/>
          <w:color w:val="000000"/>
          <w:sz w:val="28"/>
          <w:szCs w:val="30"/>
          <w:highlight w:val="none"/>
          <w:u w:val="none"/>
        </w:rPr>
      </w:pPr>
      <w:r>
        <w:rPr>
          <w:rFonts w:hint="eastAsia" w:ascii="宋体" w:hAnsi="宋体" w:eastAsia="宋体" w:cs="宋体"/>
          <w:b/>
          <w:i w:val="0"/>
          <w:iCs w:val="0"/>
          <w:color w:val="000000"/>
          <w:sz w:val="28"/>
          <w:szCs w:val="30"/>
          <w:highlight w:val="none"/>
          <w:u w:val="none"/>
        </w:rPr>
      </w:r>
      <w:r/>
    </w:p>
    <w:p>
      <w:pPr>
        <w:ind w:firstLine="5040"/>
        <w:spacing w:line="560" w:lineRule="exact"/>
        <w:rPr>
          <w:rFonts w:ascii="宋体" w:hAnsi="宋体" w:cs="宋体"/>
          <w:bCs/>
          <w:i w:val="0"/>
          <w:iCs w:val="0"/>
          <w:color w:val="000000"/>
          <w:sz w:val="24"/>
          <w:highlight w:val="none"/>
          <w:u w:val="none"/>
        </w:rPr>
      </w:pPr>
      <w:r>
        <w:rPr>
          <w:rFonts w:hint="eastAsia" w:ascii="宋体" w:hAnsi="宋体" w:cs="宋体"/>
          <w:bCs/>
          <w:i w:val="0"/>
          <w:iCs w:val="0"/>
          <w:color w:val="000000"/>
          <w:sz w:val="24"/>
          <w:highlight w:val="none"/>
          <w:u w:val="none"/>
        </w:rPr>
        <w:t xml:space="preserve">供应商：</w:t>
      </w:r>
      <w:r>
        <w:rPr>
          <w:rFonts w:hint="eastAsia" w:ascii="宋体" w:hAnsi="宋体" w:cs="宋体"/>
          <w:bCs/>
          <w:i w:val="0"/>
          <w:iCs w:val="0"/>
          <w:color w:val="000000"/>
          <w:sz w:val="24"/>
          <w:highlight w:val="none"/>
          <w:u w:val="single"/>
        </w:rPr>
        <w:t xml:space="preserve">（</w:t>
      </w:r>
      <w:r>
        <w:rPr>
          <w:rFonts w:ascii="Times New Roman" w:hAnsi="Times New Roman" w:cs="Times New Roman"/>
          <w:i w:val="0"/>
          <w:iCs w:val="0"/>
          <w:color w:val="000000"/>
          <w:sz w:val="24"/>
          <w:szCs w:val="24"/>
          <w:highlight w:val="none"/>
          <w:u w:val="single"/>
        </w:rPr>
        <w:t xml:space="preserve">加盖CA电子公章</w:t>
      </w:r>
      <w:r>
        <w:rPr>
          <w:rFonts w:hint="eastAsia" w:ascii="宋体" w:hAnsi="宋体" w:cs="宋体"/>
          <w:bCs/>
          <w:i w:val="0"/>
          <w:iCs w:val="0"/>
          <w:color w:val="000000"/>
          <w:sz w:val="24"/>
          <w:highlight w:val="none"/>
          <w:u w:val="single"/>
        </w:rPr>
        <w:t xml:space="preserve">）</w:t>
      </w:r>
      <w:r/>
    </w:p>
    <w:p>
      <w:pPr>
        <w:spacing w:line="560" w:lineRule="exact"/>
        <w:rPr>
          <w:rFonts w:ascii="宋体" w:hAnsi="宋体" w:cs="宋体"/>
          <w:bCs/>
          <w:i w:val="0"/>
          <w:iCs w:val="0"/>
          <w:color w:val="000000"/>
          <w:sz w:val="24"/>
          <w:highlight w:val="none"/>
          <w:u w:val="none"/>
        </w:rPr>
      </w:pPr>
      <w:r>
        <w:rPr>
          <w:rFonts w:hint="eastAsia" w:ascii="宋体" w:hAnsi="宋体" w:cs="宋体"/>
          <w:bCs/>
          <w:i w:val="0"/>
          <w:iCs w:val="0"/>
          <w:color w:val="000000"/>
          <w:sz w:val="24"/>
          <w:highlight w:val="none"/>
          <w:u w:val="none"/>
        </w:rPr>
        <w:t xml:space="preserve">                                          日期：______年</w:t>
      </w:r>
      <w:r>
        <w:rPr>
          <w:rFonts w:hint="eastAsia" w:ascii="宋体" w:hAnsi="宋体" w:cs="宋体"/>
          <w:bCs/>
          <w:i w:val="0"/>
          <w:iCs w:val="0"/>
          <w:color w:val="000000"/>
          <w:sz w:val="24"/>
          <w:highlight w:val="none"/>
          <w:u w:val="single"/>
        </w:rPr>
        <w:t xml:space="preserve">    </w:t>
      </w:r>
      <w:r>
        <w:rPr>
          <w:rFonts w:hint="eastAsia" w:ascii="宋体" w:hAnsi="宋体" w:cs="宋体"/>
          <w:bCs/>
          <w:i w:val="0"/>
          <w:iCs w:val="0"/>
          <w:color w:val="000000"/>
          <w:sz w:val="24"/>
          <w:highlight w:val="none"/>
          <w:u w:val="none"/>
        </w:rPr>
        <w:t xml:space="preserve">月</w:t>
      </w:r>
      <w:r>
        <w:rPr>
          <w:rFonts w:hint="eastAsia" w:ascii="宋体" w:hAnsi="宋体" w:cs="宋体"/>
          <w:bCs/>
          <w:i w:val="0"/>
          <w:iCs w:val="0"/>
          <w:color w:val="000000"/>
          <w:sz w:val="24"/>
          <w:highlight w:val="none"/>
          <w:u w:val="single"/>
        </w:rPr>
        <w:t xml:space="preserve">    日</w:t>
      </w:r>
      <w:r/>
    </w:p>
    <w:p>
      <w:pPr>
        <w:rPr>
          <w:rFonts w:hint="eastAsia" w:ascii="宋体" w:hAnsi="宋体" w:cs="宋体"/>
          <w:b/>
          <w:bCs/>
          <w:i w:val="0"/>
          <w:iCs w:val="0"/>
          <w:color w:val="000000"/>
          <w:sz w:val="28"/>
          <w:highlight w:val="none"/>
          <w:u w:val="none"/>
        </w:rPr>
      </w:pPr>
      <w:r>
        <w:rPr>
          <w:rFonts w:hint="eastAsia" w:ascii="宋体" w:hAnsi="宋体" w:cs="宋体"/>
          <w:b/>
          <w:bCs/>
          <w:i w:val="0"/>
          <w:iCs w:val="0"/>
          <w:color w:val="000000"/>
          <w:sz w:val="28"/>
          <w:highlight w:val="none"/>
          <w:u w:val="none"/>
        </w:rPr>
      </w:r>
      <w:r/>
    </w:p>
    <w:p>
      <w:pPr>
        <w:jc w:val="center"/>
        <w:rPr>
          <w:rFonts w:hint="eastAsia" w:ascii="宋体" w:hAnsi="宋体" w:eastAsia="宋体" w:cs="宋体"/>
          <w:b/>
          <w:bCs/>
          <w:color w:val="000000"/>
          <w:sz w:val="32"/>
          <w:szCs w:val="32"/>
        </w:rPr>
        <w:outlineLvl w:val="0"/>
      </w:pPr>
      <w:r>
        <w:rPr>
          <w:rFonts w:hint="eastAsia" w:ascii="黑体" w:hAnsi="宋体" w:eastAsia="黑体" w:cs="黑体"/>
          <w:b/>
          <w:bCs/>
          <w:i w:val="0"/>
          <w:iCs w:val="0"/>
          <w:color w:val="000000"/>
          <w:sz w:val="32"/>
          <w:szCs w:val="32"/>
          <w:highlight w:val="none"/>
          <w:u w:val="none"/>
          <w:lang w:val="en-US" w:eastAsia="zh-CN" w:bidi="ar"/>
        </w:rPr>
        <w:br w:type="page" w:clear="all"/>
      </w: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lang w:val="en-US" w:eastAsia="zh-CN"/>
        </w:rPr>
        <w:t xml:space="preserve">四</w:t>
      </w:r>
      <w:r>
        <w:rPr>
          <w:rFonts w:hint="eastAsia" w:ascii="宋体" w:hAnsi="宋体" w:eastAsia="宋体" w:cs="宋体"/>
          <w:b/>
          <w:bCs/>
          <w:color w:val="000000"/>
          <w:sz w:val="32"/>
          <w:szCs w:val="32"/>
        </w:rPr>
        <w:t xml:space="preserve">、已标价的工程量清单</w:t>
      </w:r>
      <w:r/>
    </w:p>
    <w:p>
      <w:pP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rPr>
      </w:pPr>
      <w:r>
        <w:rPr>
          <w:rFonts w:hint="default" w:ascii="Times New Roman" w:hAnsi="宋体" w:eastAsia="宋体" w:cs="Times New Roman"/>
          <w:b/>
          <w:bCs/>
        </w:rPr>
        <w:t xml:space="preserve">注：各分项最终结算价按照磋商首次报价与最后报价作同比例变动。</w:t>
      </w:r>
      <w:r/>
    </w:p>
    <w:p>
      <w:pPr>
        <w:jc w:val="left"/>
        <w:rPr>
          <w:rFonts w:hint="default" w:ascii="Times New Roman" w:hAnsi="Times New Roman" w:eastAsia="宋体" w:cs="Times New Roman"/>
        </w:rPr>
      </w:pPr>
      <w:r>
        <w:rPr>
          <w:rFonts w:hint="default" w:ascii="Times New Roman" w:hAnsi="Times New Roman" w:eastAsia="宋体" w:cs="Times New Roman"/>
        </w:rPr>
      </w:r>
      <w:r/>
    </w:p>
    <w:p>
      <w:pPr>
        <w:rPr>
          <w:rFonts w:hint="eastAsia" w:ascii="宋体" w:hAnsi="宋体" w:eastAsia="宋体" w:cs="宋体"/>
          <w:b/>
          <w:bCs/>
          <w:color w:val="000000"/>
          <w:sz w:val="28"/>
          <w:szCs w:val="28"/>
        </w:rPr>
        <w:outlineLvl w:val="0"/>
      </w:pPr>
      <w:r>
        <w:rPr>
          <w:rFonts w:hint="eastAsia" w:ascii="宋体" w:hAnsi="宋体" w:eastAsia="宋体" w:cs="宋体"/>
          <w:b/>
          <w:bCs/>
          <w:color w:val="000000"/>
          <w:sz w:val="28"/>
          <w:szCs w:val="28"/>
        </w:rPr>
      </w:r>
      <w:r/>
    </w:p>
    <w:p>
      <w:pPr>
        <w:rPr>
          <w:rFonts w:hint="eastAsia" w:ascii="宋体" w:hAnsi="宋体" w:eastAsia="宋体" w:cs="宋体"/>
          <w:b/>
          <w:bCs/>
          <w:color w:val="000000"/>
          <w:sz w:val="28"/>
          <w:szCs w:val="28"/>
        </w:rPr>
        <w:outlineLvl w:val="0"/>
      </w:pPr>
      <w:r>
        <w:rPr>
          <w:rFonts w:hint="eastAsia" w:ascii="宋体" w:hAnsi="宋体" w:eastAsia="宋体" w:cs="宋体"/>
          <w:b/>
          <w:bCs/>
          <w:color w:val="000000"/>
          <w:sz w:val="28"/>
          <w:szCs w:val="28"/>
        </w:rPr>
      </w:r>
      <w:r/>
    </w:p>
    <w:p>
      <w:pPr>
        <w:rPr>
          <w:rFonts w:hint="eastAsia" w:ascii="宋体" w:hAnsi="宋体" w:eastAsia="宋体" w:cs="宋体"/>
          <w:b/>
          <w:bCs/>
          <w:color w:val="000000"/>
          <w:sz w:val="28"/>
          <w:szCs w:val="28"/>
        </w:rPr>
        <w:outlineLvl w:val="0"/>
      </w:pPr>
      <w:r>
        <w:rPr>
          <w:rFonts w:hint="eastAsia" w:ascii="宋体" w:hAnsi="宋体" w:eastAsia="宋体" w:cs="宋体"/>
          <w:b/>
          <w:bCs/>
          <w:color w:val="000000"/>
          <w:sz w:val="28"/>
          <w:szCs w:val="28"/>
        </w:rPr>
      </w:r>
      <w:r/>
    </w:p>
    <w:p>
      <w:pPr>
        <w:rPr>
          <w:rFonts w:hint="eastAsia" w:ascii="宋体" w:hAnsi="宋体" w:eastAsia="宋体" w:cs="宋体"/>
          <w:b/>
          <w:bCs/>
          <w:color w:val="000000"/>
          <w:sz w:val="28"/>
          <w:szCs w:val="28"/>
        </w:rPr>
        <w:outlineLvl w:val="0"/>
      </w:pPr>
      <w:r>
        <w:rPr>
          <w:rFonts w:hint="eastAsia" w:ascii="宋体" w:hAnsi="宋体" w:eastAsia="宋体" w:cs="宋体"/>
          <w:b/>
          <w:bCs/>
          <w:color w:val="000000"/>
          <w:sz w:val="28"/>
          <w:szCs w:val="28"/>
        </w:rPr>
      </w:r>
      <w:r/>
    </w:p>
    <w:p>
      <w:pPr>
        <w:rPr>
          <w:rFonts w:hint="eastAsia" w:ascii="宋体" w:hAnsi="宋体" w:eastAsia="宋体" w:cs="宋体"/>
          <w:b/>
          <w:bCs/>
          <w:color w:val="000000"/>
          <w:sz w:val="28"/>
          <w:szCs w:val="28"/>
        </w:rPr>
        <w:outlineLvl w:val="0"/>
      </w:pPr>
      <w:r>
        <w:rPr>
          <w:rFonts w:hint="eastAsia" w:ascii="宋体" w:hAnsi="宋体" w:eastAsia="宋体" w:cs="宋体"/>
          <w:b/>
          <w:bCs/>
          <w:color w:val="000000"/>
          <w:sz w:val="28"/>
          <w:szCs w:val="28"/>
        </w:rPr>
      </w:r>
      <w:r/>
    </w:p>
    <w:p>
      <w:pPr>
        <w:rPr>
          <w:rFonts w:hint="eastAsia" w:ascii="宋体" w:hAnsi="宋体" w:eastAsia="宋体" w:cs="宋体"/>
          <w:b/>
          <w:bCs/>
          <w:color w:val="000000"/>
          <w:sz w:val="28"/>
          <w:szCs w:val="28"/>
        </w:rPr>
        <w:outlineLvl w:val="0"/>
      </w:pPr>
      <w:r>
        <w:rPr>
          <w:rFonts w:hint="eastAsia" w:ascii="宋体" w:hAnsi="宋体" w:eastAsia="宋体" w:cs="宋体"/>
          <w:b/>
          <w:bCs/>
          <w:color w:val="000000"/>
          <w:sz w:val="28"/>
          <w:szCs w:val="28"/>
        </w:rPr>
      </w:r>
      <w:r/>
    </w:p>
    <w:p>
      <w:pPr>
        <w:rPr>
          <w:rFonts w:hint="eastAsia" w:ascii="宋体" w:hAnsi="宋体" w:eastAsia="宋体" w:cs="宋体"/>
          <w:b/>
          <w:bCs/>
          <w:color w:val="000000"/>
          <w:sz w:val="28"/>
          <w:szCs w:val="28"/>
        </w:rPr>
        <w:outlineLvl w:val="0"/>
      </w:pPr>
      <w:r>
        <w:rPr>
          <w:rFonts w:hint="eastAsia" w:ascii="宋体" w:hAnsi="宋体" w:eastAsia="宋体" w:cs="宋体"/>
          <w:b/>
          <w:bCs/>
          <w:color w:val="000000"/>
          <w:sz w:val="28"/>
          <w:szCs w:val="28"/>
        </w:rPr>
      </w:r>
      <w:r/>
    </w:p>
    <w:p>
      <w:pPr>
        <w:rPr>
          <w:rFonts w:hint="eastAsia" w:ascii="宋体" w:hAnsi="宋体" w:eastAsia="宋体" w:cs="宋体"/>
          <w:b/>
          <w:bCs/>
          <w:color w:val="000000"/>
          <w:sz w:val="28"/>
          <w:szCs w:val="28"/>
        </w:rPr>
        <w:outlineLvl w:val="0"/>
      </w:pPr>
      <w:r>
        <w:rPr>
          <w:rFonts w:hint="eastAsia" w:ascii="宋体" w:hAnsi="宋体" w:eastAsia="宋体" w:cs="宋体"/>
          <w:b/>
          <w:bCs/>
          <w:color w:val="000000"/>
          <w:sz w:val="28"/>
          <w:szCs w:val="28"/>
        </w:rPr>
      </w:r>
      <w:r/>
    </w:p>
    <w:p>
      <w:pPr>
        <w:rPr>
          <w:rFonts w:hint="eastAsia" w:ascii="宋体" w:hAnsi="宋体" w:eastAsia="宋体" w:cs="宋体"/>
          <w:b/>
          <w:bCs/>
          <w:color w:val="000000"/>
          <w:sz w:val="28"/>
          <w:szCs w:val="28"/>
        </w:rPr>
        <w:outlineLvl w:val="0"/>
      </w:pPr>
      <w:r>
        <w:rPr>
          <w:rFonts w:hint="eastAsia" w:ascii="宋体" w:hAnsi="宋体" w:eastAsia="宋体" w:cs="宋体"/>
          <w:b/>
          <w:bCs/>
          <w:color w:val="000000"/>
          <w:sz w:val="28"/>
          <w:szCs w:val="28"/>
        </w:rPr>
      </w:r>
      <w:r/>
    </w:p>
    <w:p>
      <w:pPr>
        <w:rPr>
          <w:rFonts w:hint="eastAsia" w:ascii="宋体" w:hAnsi="宋体" w:eastAsia="宋体" w:cs="宋体"/>
          <w:b/>
          <w:bCs/>
          <w:color w:val="000000"/>
          <w:sz w:val="28"/>
          <w:szCs w:val="28"/>
        </w:rPr>
        <w:outlineLvl w:val="0"/>
      </w:pPr>
      <w:r>
        <w:rPr>
          <w:rFonts w:hint="eastAsia" w:ascii="宋体" w:hAnsi="宋体" w:eastAsia="宋体" w:cs="宋体"/>
          <w:b/>
          <w:bCs/>
          <w:color w:val="000000"/>
          <w:sz w:val="28"/>
          <w:szCs w:val="28"/>
        </w:rPr>
      </w:r>
      <w:r/>
    </w:p>
    <w:p>
      <w:pPr>
        <w:jc w:val="center"/>
        <w:spacing w:line="360" w:lineRule="auto"/>
        <w:rPr>
          <w:rFonts w:hint="eastAsia" w:ascii="黑体" w:hAnsi="宋体" w:eastAsia="黑体" w:cs="黑体"/>
          <w:b/>
          <w:bCs/>
          <w:i w:val="0"/>
          <w:iCs w:val="0"/>
          <w:color w:val="000000"/>
          <w:sz w:val="32"/>
          <w:szCs w:val="32"/>
          <w:highlight w:val="none"/>
          <w:u w:val="none"/>
          <w:lang w:val="en-US" w:eastAsia="zh-CN" w:bidi="ar"/>
        </w:rPr>
      </w:pPr>
      <w:r>
        <w:rPr>
          <w:rFonts w:hint="eastAsia" w:ascii="黑体" w:hAnsi="宋体" w:eastAsia="黑体" w:cs="黑体"/>
          <w:b/>
          <w:bCs/>
          <w:i w:val="0"/>
          <w:iCs w:val="0"/>
          <w:color w:val="000000"/>
          <w:sz w:val="32"/>
          <w:szCs w:val="32"/>
          <w:highlight w:val="none"/>
          <w:u w:val="none"/>
          <w:lang w:val="en-US" w:eastAsia="zh-CN" w:bidi="ar"/>
        </w:rPr>
        <w:t xml:space="preserve">十五、其他材料</w:t>
      </w:r>
      <w:bookmarkEnd w:id="632"/>
      <w:r/>
      <w:bookmarkEnd w:id="633"/>
      <w:r/>
      <w:bookmarkEnd w:id="634"/>
      <w:r/>
      <w:bookmarkEnd w:id="635"/>
      <w:r/>
      <w:bookmarkEnd w:id="636"/>
      <w:r/>
      <w:r/>
    </w:p>
    <w:p>
      <w:pPr>
        <w:ind w:firstLine="420"/>
        <w:spacing w:line="520" w:lineRule="exact"/>
        <w:rPr>
          <w:rFonts w:ascii="宋体" w:hAnsi="宋体" w:cs="宋体"/>
          <w:i w:val="0"/>
          <w:iCs w:val="0"/>
          <w:color w:val="000000"/>
          <w:sz w:val="28"/>
          <w:highlight w:val="none"/>
          <w:u w:val="none"/>
        </w:rPr>
      </w:pPr>
      <w:r>
        <w:rPr>
          <w:rFonts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bookmarkStart w:id="637" w:name="_Toc4695"/>
      <w:r/>
      <w:bookmarkStart w:id="638" w:name="_Toc6623"/>
      <w:r/>
      <w:bookmarkStart w:id="639" w:name="_Toc32008"/>
      <w:r/>
      <w:bookmarkStart w:id="640" w:name="_Toc11517_WPSOffice_Level1"/>
      <w:r/>
      <w:bookmarkStart w:id="641" w:name="_Toc26921"/>
      <w:r/>
      <w:bookmarkStart w:id="642" w:name="_Toc15866"/>
      <w:r/>
      <w:bookmarkStart w:id="643" w:name="_Toc14012"/>
      <w:r/>
      <w:bookmarkStart w:id="644" w:name="_Toc18112"/>
      <w:r/>
      <w:bookmarkStart w:id="645" w:name="_Toc13817"/>
      <w:r>
        <w:rPr>
          <w:rFonts w:hint="eastAsia" w:ascii="宋体" w:hAnsi="宋体" w:cs="宋体"/>
          <w:i w:val="0"/>
          <w:iCs w:val="0"/>
          <w:color w:val="000000"/>
          <w:sz w:val="28"/>
          <w:highlight w:val="none"/>
          <w:u w:val="none"/>
        </w:rPr>
        <w:t xml:space="preserve">供应商认为有必要提供的材料或评分标准中需要提供的材料。</w:t>
      </w:r>
      <w:bookmarkEnd w:id="637"/>
      <w:r/>
      <w:bookmarkEnd w:id="638"/>
      <w:r/>
      <w:bookmarkEnd w:id="639"/>
      <w:r/>
      <w:bookmarkEnd w:id="640"/>
      <w:r/>
      <w:bookmarkEnd w:id="641"/>
      <w:r/>
      <w:bookmarkEnd w:id="642"/>
      <w:r/>
      <w:bookmarkEnd w:id="643"/>
      <w:r/>
      <w:bookmarkEnd w:id="644"/>
      <w:r/>
      <w:bookmarkEnd w:id="645"/>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spacing w:line="52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spacing w:line="520" w:lineRule="exact"/>
        <w:rPr>
          <w:rFonts w:ascii="宋体" w:hAnsi="宋体" w:cs="宋体"/>
          <w:i w:val="0"/>
          <w:iCs w:val="0"/>
          <w:color w:val="000000"/>
          <w:sz w:val="24"/>
          <w:highlight w:val="none"/>
          <w:u w:val="none"/>
        </w:rPr>
      </w:pPr>
      <w:r>
        <w:rPr>
          <w:rFonts w:ascii="宋体" w:hAnsi="宋体" w:cs="宋体"/>
          <w:i w:val="0"/>
          <w:iCs w:val="0"/>
          <w:color w:val="000000"/>
          <w:sz w:val="24"/>
          <w:highlight w:val="none"/>
          <w:u w:val="none"/>
        </w:rPr>
      </w:r>
      <w:r/>
    </w:p>
    <w:p>
      <w:pPr>
        <w:spacing w:line="520" w:lineRule="exact"/>
        <w:rPr>
          <w:rFonts w:ascii="宋体" w:hAnsi="宋体" w:cs="宋体"/>
          <w:i w:val="0"/>
          <w:iCs w:val="0"/>
          <w:color w:val="000000"/>
          <w:sz w:val="24"/>
          <w:highlight w:val="none"/>
          <w:u w:val="none"/>
        </w:rPr>
      </w:pPr>
      <w:r>
        <w:rPr>
          <w:rFonts w:ascii="宋体" w:hAnsi="宋体" w:cs="宋体"/>
          <w:i w:val="0"/>
          <w:iCs w:val="0"/>
          <w:color w:val="000000"/>
          <w:sz w:val="24"/>
          <w:highlight w:val="none"/>
          <w:u w:val="none"/>
        </w:rPr>
      </w:r>
      <w:r/>
    </w:p>
    <w:sectPr>
      <w:footerReference w:type="default" r:id="rId11"/>
      <w:footerReference w:type="first" r:id="rId12"/>
      <w:footnotePr/>
      <w:endnotePr/>
      <w:type w:val="nextPage"/>
      <w:pgSz w:w="11906" w:h="16838" w:orient="portrait"/>
      <w:pgMar w:top="1015" w:right="1196" w:bottom="868" w:left="1259"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_GBK">
    <w:panose1 w:val="020B0503020202020204"/>
  </w:font>
  <w:font w:name="方正黑体_GBK">
    <w:panose1 w:val="020B0503020202020204"/>
  </w:font>
  <w:font w:name="Tahoma">
    <w:panose1 w:val="020B0604030504040204"/>
  </w:font>
  <w:font w:name="Book Antiqua">
    <w:panose1 w:val="02040602050305030304"/>
  </w:font>
  <w:font w:name="仿宋">
    <w:panose1 w:val="02010609060101010101"/>
  </w:font>
  <w:font w:name="方正楷体_GBK">
    <w:panose1 w:val="020B0503020202020204"/>
  </w:font>
  <w:font w:name="Segoe UI">
    <w:panose1 w:val="020B0502040204020203"/>
  </w:font>
  <w:font w:name="PMingLiU">
    <w:panose1 w:val="02020500000000000000"/>
  </w:font>
  <w:font w:name="Symbol">
    <w:panose1 w:val="05050102010706020507"/>
  </w:font>
  <w:font w:name="新宋体">
    <w:panose1 w:val="02010609030101010101"/>
  </w:font>
  <w:font w:name="Calibri">
    <w:panose1 w:val="020F0502020204030204"/>
  </w:font>
  <w:font w:name="Cambria">
    <w:panose1 w:val="020405030504060302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left"/>
      <w:tabs>
        <w:tab w:val="left" w:pos="8058" w:leader="none"/>
      </w:tabs>
      <w:rPr>
        <w:rFonts w:hint="default" w:eastAsia="宋体"/>
        <w:color w:val="000000"/>
        <w:lang w:val="en-US" w:eastAsia="zh-CN"/>
      </w:rPr>
    </w:pPr>
    <w:r>
      <w:rPr>
        <w:rFonts w:hint="eastAsia"/>
        <w:color w:val="000000"/>
      </w:rPr>
      <w:t xml:space="preserve">竞争性磋商文件</w:t>
    </w:r>
    <w:r>
      <w:rPr>
        <w:rFonts w:hint="eastAsia"/>
        <w:color w:val="000000"/>
        <w:lang w:val="en-US" w:eastAsia="zh-CN"/>
      </w:rPr>
      <w:t xml:space="preserve">                                                                 连云港市建设监理有限公司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2">
    <w:multiLevelType w:val="hybridMultilevel"/>
    <w:lvl w:ilvl="0">
      <w:start w:val="1"/>
      <w:numFmt w:val="upperLetter"/>
      <w:pStyle w:val="101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1016"/>
      <w:isLgl w:val="false"/>
      <w:suff w:val="tab"/>
      <w:lvlText w:val="第%1章"/>
      <w:lvlJc w:val="left"/>
      <w:pPr>
        <w:ind w:left="9351" w:hanging="420"/>
      </w:pPr>
      <w:rPr>
        <w:rFonts w:hint="eastAsia" w:ascii="黑体" w:eastAsia="黑体"/>
        <w:b w:val="0"/>
        <w:sz w:val="36"/>
        <w:lang w:val="en-US"/>
      </w:rPr>
    </w:lvl>
    <w:lvl w:ilvl="1">
      <w:start w:val="1"/>
      <w:numFmt w:val="decimal"/>
      <w:pStyle w:val="1017"/>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06"/>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08"/>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default="1">
    <w:name w:val="Normal"/>
    <w:link w:val="9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0">
    <w:name w:val="Heading 1"/>
    <w:basedOn w:val="739"/>
    <w:next w:val="739"/>
    <w:link w:val="774"/>
    <w:uiPriority w:val="9"/>
    <w:qFormat/>
    <w:pPr>
      <w:keepLines/>
      <w:keepNext/>
      <w:spacing w:before="480" w:after="200"/>
      <w:outlineLvl w:val="0"/>
    </w:pPr>
    <w:rPr>
      <w:rFonts w:ascii="Arial" w:hAnsi="Arial" w:eastAsia="Arial" w:cs="Arial"/>
      <w:sz w:val="40"/>
      <w:szCs w:val="40"/>
    </w:rPr>
  </w:style>
  <w:style w:type="paragraph" w:styleId="741">
    <w:name w:val="Heading 2"/>
    <w:basedOn w:val="739"/>
    <w:next w:val="739"/>
    <w:link w:val="775"/>
    <w:uiPriority w:val="9"/>
    <w:unhideWhenUsed/>
    <w:qFormat/>
    <w:pPr>
      <w:keepLines/>
      <w:keepNext/>
      <w:spacing w:before="360" w:after="200"/>
      <w:outlineLvl w:val="1"/>
    </w:pPr>
    <w:rPr>
      <w:rFonts w:ascii="Arial" w:hAnsi="Arial" w:eastAsia="Arial" w:cs="Arial"/>
      <w:sz w:val="34"/>
    </w:rPr>
  </w:style>
  <w:style w:type="paragraph" w:styleId="742">
    <w:name w:val="Heading 3"/>
    <w:basedOn w:val="739"/>
    <w:next w:val="739"/>
    <w:link w:val="776"/>
    <w:uiPriority w:val="9"/>
    <w:unhideWhenUsed/>
    <w:qFormat/>
    <w:pPr>
      <w:keepLines/>
      <w:keepNext/>
      <w:spacing w:before="320" w:after="200"/>
      <w:outlineLvl w:val="2"/>
    </w:pPr>
    <w:rPr>
      <w:rFonts w:ascii="Arial" w:hAnsi="Arial" w:eastAsia="Arial" w:cs="Arial"/>
      <w:sz w:val="30"/>
      <w:szCs w:val="30"/>
    </w:rPr>
  </w:style>
  <w:style w:type="paragraph" w:styleId="743">
    <w:name w:val="Heading 4"/>
    <w:basedOn w:val="739"/>
    <w:next w:val="739"/>
    <w:link w:val="777"/>
    <w:uiPriority w:val="9"/>
    <w:unhideWhenUsed/>
    <w:qFormat/>
    <w:pPr>
      <w:keepLines/>
      <w:keepNext/>
      <w:spacing w:before="320" w:after="200"/>
      <w:outlineLvl w:val="3"/>
    </w:pPr>
    <w:rPr>
      <w:rFonts w:ascii="Arial" w:hAnsi="Arial" w:eastAsia="Arial" w:cs="Arial"/>
      <w:b/>
      <w:bCs/>
      <w:sz w:val="26"/>
      <w:szCs w:val="26"/>
    </w:rPr>
  </w:style>
  <w:style w:type="paragraph" w:styleId="744">
    <w:name w:val="Heading 5"/>
    <w:basedOn w:val="739"/>
    <w:next w:val="739"/>
    <w:link w:val="778"/>
    <w:uiPriority w:val="9"/>
    <w:unhideWhenUsed/>
    <w:qFormat/>
    <w:pPr>
      <w:keepLines/>
      <w:keepNext/>
      <w:spacing w:before="320" w:after="200"/>
      <w:outlineLvl w:val="4"/>
    </w:pPr>
    <w:rPr>
      <w:rFonts w:ascii="Arial" w:hAnsi="Arial" w:eastAsia="Arial" w:cs="Arial"/>
      <w:b/>
      <w:bCs/>
      <w:sz w:val="24"/>
      <w:szCs w:val="24"/>
    </w:rPr>
  </w:style>
  <w:style w:type="paragraph" w:styleId="745">
    <w:name w:val="Heading 6"/>
    <w:basedOn w:val="739"/>
    <w:next w:val="739"/>
    <w:link w:val="779"/>
    <w:uiPriority w:val="9"/>
    <w:unhideWhenUsed/>
    <w:qFormat/>
    <w:pPr>
      <w:keepLines/>
      <w:keepNext/>
      <w:spacing w:before="320" w:after="200"/>
      <w:outlineLvl w:val="5"/>
    </w:pPr>
    <w:rPr>
      <w:rFonts w:ascii="Arial" w:hAnsi="Arial" w:eastAsia="Arial" w:cs="Arial"/>
      <w:b/>
      <w:bCs/>
      <w:sz w:val="22"/>
      <w:szCs w:val="22"/>
    </w:rPr>
  </w:style>
  <w:style w:type="paragraph" w:styleId="746">
    <w:name w:val="Heading 7"/>
    <w:basedOn w:val="739"/>
    <w:next w:val="739"/>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747">
    <w:name w:val="Heading 8"/>
    <w:basedOn w:val="739"/>
    <w:next w:val="739"/>
    <w:link w:val="781"/>
    <w:uiPriority w:val="9"/>
    <w:unhideWhenUsed/>
    <w:qFormat/>
    <w:pPr>
      <w:keepLines/>
      <w:keepNext/>
      <w:spacing w:before="320" w:after="200"/>
      <w:outlineLvl w:val="7"/>
    </w:pPr>
    <w:rPr>
      <w:rFonts w:ascii="Arial" w:hAnsi="Arial" w:eastAsia="Arial" w:cs="Arial"/>
      <w:i/>
      <w:iCs/>
      <w:sz w:val="22"/>
      <w:szCs w:val="22"/>
    </w:rPr>
  </w:style>
  <w:style w:type="paragraph" w:styleId="748">
    <w:name w:val="Heading 9"/>
    <w:basedOn w:val="739"/>
    <w:next w:val="739"/>
    <w:link w:val="782"/>
    <w:uiPriority w:val="9"/>
    <w:unhideWhenUsed/>
    <w:qFormat/>
    <w:pPr>
      <w:keepLines/>
      <w:keepNext/>
      <w:spacing w:before="320" w:after="200"/>
      <w:outlineLvl w:val="8"/>
    </w:pPr>
    <w:rPr>
      <w:rFonts w:ascii="Arial" w:hAnsi="Arial" w:eastAsia="Arial" w:cs="Arial"/>
      <w:i/>
      <w:iCs/>
      <w:sz w:val="21"/>
      <w:szCs w:val="21"/>
    </w:rPr>
  </w:style>
  <w:style w:type="character" w:styleId="749" w:default="1">
    <w:name w:val="Default Paragraph Font"/>
    <w:uiPriority w:val="1"/>
    <w:semiHidden/>
    <w:unhideWhenUsed/>
    <w:qFormat/>
  </w:style>
  <w:style w:type="table" w:styleId="750" w:default="1">
    <w:name w:val="Normal Table"/>
    <w:uiPriority w:val="99"/>
    <w:semiHidden/>
    <w:unhideWhenUsed/>
    <w:qFormat/>
    <w:tblPr>
      <w:tblCellMar>
        <w:left w:w="108" w:type="dxa"/>
        <w:top w:w="0" w:type="dxa"/>
        <w:right w:w="108" w:type="dxa"/>
        <w:bottom w:w="0" w:type="dxa"/>
      </w:tblCellMar>
    </w:tblPr>
  </w:style>
  <w:style w:type="paragraph" w:styleId="751">
    <w:name w:val="toc 7"/>
    <w:basedOn w:val="739"/>
    <w:next w:val="739"/>
    <w:uiPriority w:val="39"/>
    <w:unhideWhenUsed/>
    <w:qFormat/>
    <w:pPr>
      <w:ind w:left="1701" w:right="0" w:firstLine="0"/>
      <w:spacing w:after="57"/>
    </w:pPr>
  </w:style>
  <w:style w:type="paragraph" w:styleId="752">
    <w:name w:val="Caption"/>
    <w:basedOn w:val="739"/>
    <w:next w:val="73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3">
    <w:name w:val="toc 5"/>
    <w:basedOn w:val="739"/>
    <w:next w:val="739"/>
    <w:uiPriority w:val="39"/>
    <w:unhideWhenUsed/>
    <w:qFormat/>
    <w:pPr>
      <w:ind w:left="1134" w:right="0" w:firstLine="0"/>
      <w:spacing w:after="57"/>
    </w:pPr>
  </w:style>
  <w:style w:type="paragraph" w:styleId="754">
    <w:name w:val="toc 3"/>
    <w:basedOn w:val="739"/>
    <w:next w:val="739"/>
    <w:uiPriority w:val="39"/>
    <w:unhideWhenUsed/>
    <w:qFormat/>
    <w:pPr>
      <w:ind w:left="567" w:right="0" w:firstLine="0"/>
      <w:spacing w:after="57"/>
    </w:pPr>
  </w:style>
  <w:style w:type="paragraph" w:styleId="755">
    <w:name w:val="Plain Text"/>
    <w:basedOn w:val="739"/>
    <w:uiPriority w:val="0"/>
    <w:qFormat/>
    <w:pPr>
      <w:ind w:firstLine="0"/>
      <w:jc w:val="both"/>
      <w:spacing w:line="240" w:lineRule="auto"/>
    </w:pPr>
    <w:rPr>
      <w:rFonts w:hAnsi="Courier New" w:eastAsia="楷体_GB2312"/>
      <w:color w:val="000000"/>
      <w:sz w:val="26"/>
    </w:rPr>
  </w:style>
  <w:style w:type="paragraph" w:styleId="756">
    <w:name w:val="toc 8"/>
    <w:basedOn w:val="739"/>
    <w:next w:val="739"/>
    <w:uiPriority w:val="39"/>
    <w:unhideWhenUsed/>
    <w:qFormat/>
    <w:pPr>
      <w:ind w:left="1984" w:right="0" w:firstLine="0"/>
      <w:spacing w:after="57"/>
    </w:pPr>
  </w:style>
  <w:style w:type="paragraph" w:styleId="757">
    <w:name w:val="endnote text"/>
    <w:basedOn w:val="739"/>
    <w:link w:val="919"/>
    <w:uiPriority w:val="99"/>
    <w:semiHidden/>
    <w:unhideWhenUsed/>
    <w:qFormat/>
    <w:pPr>
      <w:spacing w:after="0" w:line="240" w:lineRule="auto"/>
    </w:pPr>
    <w:rPr>
      <w:sz w:val="20"/>
    </w:rPr>
  </w:style>
  <w:style w:type="paragraph" w:styleId="758">
    <w:name w:val="Footer"/>
    <w:basedOn w:val="739"/>
    <w:link w:val="792"/>
    <w:uiPriority w:val="99"/>
    <w:unhideWhenUsed/>
    <w:qFormat/>
    <w:pPr>
      <w:spacing w:after="0" w:line="240" w:lineRule="auto"/>
      <w:tabs>
        <w:tab w:val="center" w:pos="7143" w:leader="none"/>
        <w:tab w:val="right" w:pos="14287" w:leader="none"/>
      </w:tabs>
    </w:pPr>
  </w:style>
  <w:style w:type="paragraph" w:styleId="759">
    <w:name w:val="Header"/>
    <w:basedOn w:val="739"/>
    <w:link w:val="790"/>
    <w:uiPriority w:val="99"/>
    <w:unhideWhenUsed/>
    <w:qFormat/>
    <w:pPr>
      <w:spacing w:after="0" w:line="240" w:lineRule="auto"/>
      <w:tabs>
        <w:tab w:val="center" w:pos="7143" w:leader="none"/>
        <w:tab w:val="right" w:pos="14287" w:leader="none"/>
      </w:tabs>
    </w:pPr>
  </w:style>
  <w:style w:type="paragraph" w:styleId="760">
    <w:name w:val="toc 1"/>
    <w:basedOn w:val="739"/>
    <w:next w:val="739"/>
    <w:uiPriority w:val="39"/>
    <w:unhideWhenUsed/>
    <w:qFormat/>
    <w:pPr>
      <w:ind w:left="0" w:right="0" w:firstLine="0"/>
      <w:spacing w:after="57"/>
    </w:pPr>
  </w:style>
  <w:style w:type="paragraph" w:styleId="761">
    <w:name w:val="toc 4"/>
    <w:basedOn w:val="739"/>
    <w:next w:val="739"/>
    <w:uiPriority w:val="39"/>
    <w:unhideWhenUsed/>
    <w:qFormat/>
    <w:pPr>
      <w:ind w:left="850" w:right="0" w:firstLine="0"/>
      <w:spacing w:after="57"/>
    </w:pPr>
  </w:style>
  <w:style w:type="paragraph" w:styleId="762">
    <w:name w:val="Subtitle"/>
    <w:basedOn w:val="739"/>
    <w:next w:val="739"/>
    <w:link w:val="785"/>
    <w:uiPriority w:val="11"/>
    <w:qFormat/>
    <w:pPr>
      <w:spacing w:before="200" w:after="200"/>
    </w:pPr>
    <w:rPr>
      <w:sz w:val="24"/>
      <w:szCs w:val="24"/>
    </w:rPr>
  </w:style>
  <w:style w:type="paragraph" w:styleId="763">
    <w:name w:val="footnote text"/>
    <w:basedOn w:val="739"/>
    <w:link w:val="918"/>
    <w:uiPriority w:val="99"/>
    <w:semiHidden/>
    <w:unhideWhenUsed/>
    <w:qFormat/>
    <w:pPr>
      <w:spacing w:after="40" w:line="240" w:lineRule="auto"/>
    </w:pPr>
    <w:rPr>
      <w:sz w:val="18"/>
    </w:rPr>
  </w:style>
  <w:style w:type="paragraph" w:styleId="764">
    <w:name w:val="toc 6"/>
    <w:basedOn w:val="739"/>
    <w:next w:val="739"/>
    <w:uiPriority w:val="39"/>
    <w:unhideWhenUsed/>
    <w:qFormat/>
    <w:pPr>
      <w:ind w:left="1417" w:right="0" w:firstLine="0"/>
      <w:spacing w:after="57"/>
    </w:pPr>
  </w:style>
  <w:style w:type="paragraph" w:styleId="765">
    <w:name w:val="table of figures"/>
    <w:basedOn w:val="739"/>
    <w:next w:val="739"/>
    <w:uiPriority w:val="99"/>
    <w:unhideWhenUsed/>
    <w:qFormat/>
    <w:pPr>
      <w:spacing w:after="0" w:afterAutospacing="0"/>
    </w:pPr>
  </w:style>
  <w:style w:type="paragraph" w:styleId="766">
    <w:name w:val="toc 2"/>
    <w:basedOn w:val="739"/>
    <w:next w:val="739"/>
    <w:uiPriority w:val="39"/>
    <w:unhideWhenUsed/>
    <w:qFormat/>
    <w:pPr>
      <w:ind w:left="283" w:right="0" w:firstLine="0"/>
      <w:spacing w:after="57"/>
    </w:pPr>
  </w:style>
  <w:style w:type="paragraph" w:styleId="767">
    <w:name w:val="toc 9"/>
    <w:basedOn w:val="739"/>
    <w:next w:val="739"/>
    <w:uiPriority w:val="39"/>
    <w:unhideWhenUsed/>
    <w:qFormat/>
    <w:pPr>
      <w:ind w:left="2268" w:right="0" w:firstLine="0"/>
      <w:spacing w:after="57"/>
    </w:pPr>
  </w:style>
  <w:style w:type="paragraph" w:styleId="768">
    <w:name w:val="Title"/>
    <w:basedOn w:val="739"/>
    <w:next w:val="739"/>
    <w:link w:val="784"/>
    <w:uiPriority w:val="10"/>
    <w:qFormat/>
    <w:pPr>
      <w:contextualSpacing/>
      <w:spacing w:before="300" w:after="200"/>
    </w:pPr>
    <w:rPr>
      <w:sz w:val="48"/>
      <w:szCs w:val="48"/>
    </w:rPr>
  </w:style>
  <w:style w:type="table" w:styleId="76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Strong"/>
    <w:basedOn w:val="749"/>
    <w:uiPriority w:val="22"/>
    <w:qFormat/>
    <w:rPr>
      <w:b/>
    </w:rPr>
  </w:style>
  <w:style w:type="character" w:styleId="771">
    <w:name w:val="endnote reference"/>
    <w:uiPriority w:val="99"/>
    <w:semiHidden/>
    <w:unhideWhenUsed/>
    <w:qFormat/>
    <w:rPr>
      <w:vertAlign w:val="superscript"/>
    </w:rPr>
  </w:style>
  <w:style w:type="character" w:styleId="772">
    <w:name w:val="Hyperlink"/>
    <w:uiPriority w:val="99"/>
    <w:unhideWhenUsed/>
    <w:qFormat/>
    <w:rPr>
      <w:color w:val="0000ff" w:themeColor="hyperlink"/>
      <w:u w:val="single"/>
      <w14:textFill>
        <w14:solidFill>
          <w14:schemeClr w14:val="hlink"/>
        </w14:solidFill>
      </w14:textFill>
    </w:rPr>
  </w:style>
  <w:style w:type="character" w:styleId="773">
    <w:name w:val="footnote reference"/>
    <w:uiPriority w:val="99"/>
    <w:unhideWhenUsed/>
    <w:qFormat/>
    <w:rPr>
      <w:vertAlign w:val="superscript"/>
    </w:rPr>
  </w:style>
  <w:style w:type="character" w:styleId="774" w:customStyle="1">
    <w:name w:val="Heading 1 Char"/>
    <w:link w:val="740"/>
    <w:uiPriority w:val="9"/>
    <w:qFormat/>
    <w:rPr>
      <w:rFonts w:ascii="Arial" w:hAnsi="Arial" w:eastAsia="Arial" w:cs="Arial"/>
      <w:sz w:val="40"/>
      <w:szCs w:val="40"/>
    </w:rPr>
  </w:style>
  <w:style w:type="character" w:styleId="775" w:customStyle="1">
    <w:name w:val="Heading 2 Char"/>
    <w:link w:val="741"/>
    <w:uiPriority w:val="9"/>
    <w:qFormat/>
    <w:rPr>
      <w:rFonts w:ascii="Arial" w:hAnsi="Arial" w:eastAsia="Arial" w:cs="Arial"/>
      <w:sz w:val="34"/>
    </w:rPr>
  </w:style>
  <w:style w:type="character" w:styleId="776" w:customStyle="1">
    <w:name w:val="Heading 3 Char"/>
    <w:link w:val="742"/>
    <w:uiPriority w:val="9"/>
    <w:qFormat/>
    <w:rPr>
      <w:rFonts w:ascii="Arial" w:hAnsi="Arial" w:eastAsia="Arial" w:cs="Arial"/>
      <w:sz w:val="30"/>
      <w:szCs w:val="30"/>
    </w:rPr>
  </w:style>
  <w:style w:type="character" w:styleId="777" w:customStyle="1">
    <w:name w:val="Heading 4 Char"/>
    <w:link w:val="743"/>
    <w:uiPriority w:val="9"/>
    <w:qFormat/>
    <w:rPr>
      <w:rFonts w:ascii="Arial" w:hAnsi="Arial" w:eastAsia="Arial" w:cs="Arial"/>
      <w:b/>
      <w:bCs/>
      <w:sz w:val="26"/>
      <w:szCs w:val="26"/>
    </w:rPr>
  </w:style>
  <w:style w:type="character" w:styleId="778" w:customStyle="1">
    <w:name w:val="Heading 5 Char"/>
    <w:link w:val="744"/>
    <w:uiPriority w:val="9"/>
    <w:qFormat/>
    <w:rPr>
      <w:rFonts w:ascii="Arial" w:hAnsi="Arial" w:eastAsia="Arial" w:cs="Arial"/>
      <w:b/>
      <w:bCs/>
      <w:sz w:val="24"/>
      <w:szCs w:val="24"/>
    </w:rPr>
  </w:style>
  <w:style w:type="character" w:styleId="779" w:customStyle="1">
    <w:name w:val="Heading 6 Char"/>
    <w:link w:val="745"/>
    <w:uiPriority w:val="9"/>
    <w:qFormat/>
    <w:rPr>
      <w:rFonts w:ascii="Arial" w:hAnsi="Arial" w:eastAsia="Arial" w:cs="Arial"/>
      <w:b/>
      <w:bCs/>
      <w:sz w:val="22"/>
      <w:szCs w:val="22"/>
    </w:rPr>
  </w:style>
  <w:style w:type="character" w:styleId="780" w:customStyle="1">
    <w:name w:val="Heading 7 Char"/>
    <w:link w:val="746"/>
    <w:uiPriority w:val="9"/>
    <w:qFormat/>
    <w:rPr>
      <w:rFonts w:ascii="Arial" w:hAnsi="Arial" w:eastAsia="Arial" w:cs="Arial"/>
      <w:b/>
      <w:bCs/>
      <w:i/>
      <w:iCs/>
      <w:sz w:val="22"/>
      <w:szCs w:val="22"/>
    </w:rPr>
  </w:style>
  <w:style w:type="character" w:styleId="781" w:customStyle="1">
    <w:name w:val="Heading 8 Char"/>
    <w:link w:val="747"/>
    <w:uiPriority w:val="9"/>
    <w:qFormat/>
    <w:rPr>
      <w:rFonts w:ascii="Arial" w:hAnsi="Arial" w:eastAsia="Arial" w:cs="Arial"/>
      <w:i/>
      <w:iCs/>
      <w:sz w:val="22"/>
      <w:szCs w:val="22"/>
    </w:rPr>
  </w:style>
  <w:style w:type="character" w:styleId="782" w:customStyle="1">
    <w:name w:val="Heading 9 Char"/>
    <w:link w:val="748"/>
    <w:uiPriority w:val="9"/>
    <w:qFormat/>
    <w:rPr>
      <w:rFonts w:ascii="Arial" w:hAnsi="Arial" w:eastAsia="Arial" w:cs="Arial"/>
      <w:i/>
      <w:iCs/>
      <w:sz w:val="21"/>
      <w:szCs w:val="21"/>
    </w:rPr>
  </w:style>
  <w:style w:type="paragraph" w:styleId="783">
    <w:name w:val="No Spacing"/>
    <w:uiPriority w:val="1"/>
    <w:qFormat/>
    <w:pPr>
      <w:spacing w:before="0" w:after="0" w:line="240" w:lineRule="auto"/>
    </w:pPr>
    <w:rPr>
      <w:rFonts w:hint="default" w:ascii="Times New Roman" w:hAnsi="Times New Roman" w:eastAsia="宋体" w:cs="Times New Roman"/>
    </w:rPr>
  </w:style>
  <w:style w:type="character" w:styleId="784" w:customStyle="1">
    <w:name w:val="Title Char"/>
    <w:link w:val="768"/>
    <w:uiPriority w:val="10"/>
    <w:qFormat/>
    <w:rPr>
      <w:sz w:val="48"/>
      <w:szCs w:val="48"/>
    </w:rPr>
  </w:style>
  <w:style w:type="character" w:styleId="785" w:customStyle="1">
    <w:name w:val="Subtitle Char"/>
    <w:link w:val="762"/>
    <w:uiPriority w:val="11"/>
    <w:qFormat/>
    <w:rPr>
      <w:sz w:val="24"/>
      <w:szCs w:val="24"/>
    </w:rPr>
  </w:style>
  <w:style w:type="paragraph" w:styleId="786">
    <w:name w:val="Quote"/>
    <w:basedOn w:val="739"/>
    <w:next w:val="739"/>
    <w:link w:val="787"/>
    <w:uiPriority w:val="29"/>
    <w:qFormat/>
    <w:pPr>
      <w:ind w:left="720" w:right="720"/>
    </w:pPr>
    <w:rPr>
      <w:i/>
    </w:rPr>
  </w:style>
  <w:style w:type="character" w:styleId="787" w:customStyle="1">
    <w:name w:val="Quote Char"/>
    <w:link w:val="786"/>
    <w:uiPriority w:val="29"/>
    <w:qFormat/>
    <w:rPr>
      <w:i/>
    </w:rPr>
  </w:style>
  <w:style w:type="paragraph" w:styleId="788">
    <w:name w:val="Intense Quote"/>
    <w:basedOn w:val="739"/>
    <w:next w:val="739"/>
    <w:link w:val="7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Intense Quote Char"/>
    <w:link w:val="788"/>
    <w:uiPriority w:val="30"/>
    <w:qFormat/>
    <w:rPr>
      <w:i/>
    </w:rPr>
  </w:style>
  <w:style w:type="character" w:styleId="790" w:customStyle="1">
    <w:name w:val="Header Char"/>
    <w:link w:val="759"/>
    <w:uiPriority w:val="99"/>
    <w:qFormat/>
  </w:style>
  <w:style w:type="character" w:styleId="791" w:customStyle="1">
    <w:name w:val="Footer Char"/>
    <w:link w:val="758"/>
    <w:uiPriority w:val="99"/>
    <w:qFormat/>
  </w:style>
  <w:style w:type="character" w:styleId="792" w:customStyle="1">
    <w:name w:val="Caption Char"/>
    <w:link w:val="758"/>
    <w:uiPriority w:val="99"/>
    <w:qFormat/>
  </w:style>
  <w:style w:type="table" w:styleId="79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8" w:customStyle="1">
    <w:name w:val="Footnote Text Char"/>
    <w:link w:val="763"/>
    <w:uiPriority w:val="99"/>
    <w:qFormat/>
    <w:rPr>
      <w:sz w:val="18"/>
    </w:rPr>
  </w:style>
  <w:style w:type="character" w:styleId="919" w:customStyle="1">
    <w:name w:val="Endnote Text Char"/>
    <w:link w:val="757"/>
    <w:uiPriority w:val="99"/>
    <w:qFormat/>
    <w:rPr>
      <w:sz w:val="20"/>
    </w:rPr>
  </w:style>
  <w:style w:type="paragraph" w:styleId="920" w:customStyle="1">
    <w:name w:val="TOC Heading"/>
    <w:uiPriority w:val="39"/>
    <w:unhideWhenUsed/>
    <w:qFormat/>
    <w:rPr>
      <w:rFonts w:hint="default" w:ascii="Times New Roman" w:hAnsi="Times New Roman" w:eastAsia="宋体" w:cs="Times New Roman"/>
    </w:rPr>
  </w:style>
  <w:style w:type="paragraph" w:styleId="921" w:customStyle="1">
    <w:name w:val="标题 11"/>
    <w:basedOn w:val="739"/>
    <w:next w:val="739"/>
    <w:link w:val="928"/>
    <w:uiPriority w:val="0"/>
    <w:qFormat/>
    <w:pPr>
      <w:keepNext/>
      <w:outlineLvl w:val="0"/>
    </w:pPr>
    <w:rPr>
      <w:rFonts w:ascii="楷体_GB2312" w:eastAsia="楷体_GB2312"/>
      <w:sz w:val="28"/>
      <w:szCs w:val="20"/>
    </w:rPr>
  </w:style>
  <w:style w:type="paragraph" w:styleId="922" w:customStyle="1">
    <w:name w:val="标题 21"/>
    <w:basedOn w:val="739"/>
    <w:next w:val="739"/>
    <w:uiPriority w:val="0"/>
    <w:qFormat/>
    <w:pPr>
      <w:jc w:val="center"/>
      <w:keepLines/>
      <w:keepNext/>
      <w:spacing w:before="260" w:after="260" w:line="416" w:lineRule="auto"/>
      <w:outlineLvl w:val="1"/>
    </w:pPr>
    <w:rPr>
      <w:rFonts w:ascii="Arial" w:hAnsi="Arial" w:eastAsia="幼圆"/>
      <w:b/>
      <w:sz w:val="44"/>
      <w:szCs w:val="20"/>
    </w:rPr>
  </w:style>
  <w:style w:type="paragraph" w:styleId="923" w:customStyle="1">
    <w:name w:val="标题 31"/>
    <w:basedOn w:val="739"/>
    <w:next w:val="739"/>
    <w:uiPriority w:val="0"/>
    <w:qFormat/>
    <w:pPr>
      <w:keepLines/>
      <w:keepNext/>
      <w:spacing w:before="260" w:after="260" w:line="416" w:lineRule="auto"/>
      <w:outlineLvl w:val="2"/>
    </w:pPr>
    <w:rPr>
      <w:b/>
      <w:sz w:val="32"/>
      <w:szCs w:val="20"/>
    </w:rPr>
  </w:style>
  <w:style w:type="paragraph" w:styleId="924" w:customStyle="1">
    <w:name w:val="标题 41"/>
    <w:basedOn w:val="739"/>
    <w:next w:val="739"/>
    <w:uiPriority w:val="0"/>
    <w:qFormat/>
    <w:pPr>
      <w:keepLines/>
      <w:keepNext/>
      <w:spacing w:before="280" w:after="290" w:line="376" w:lineRule="auto"/>
      <w:outlineLvl w:val="3"/>
    </w:pPr>
    <w:rPr>
      <w:rFonts w:ascii="Arial" w:hAnsi="Arial" w:eastAsia="黑体"/>
      <w:b/>
      <w:bCs/>
      <w:sz w:val="28"/>
      <w:szCs w:val="28"/>
    </w:rPr>
  </w:style>
  <w:style w:type="paragraph" w:styleId="925" w:customStyle="1">
    <w:name w:val="标题 51"/>
    <w:basedOn w:val="739"/>
    <w:next w:val="739"/>
    <w:uiPriority w:val="0"/>
    <w:qFormat/>
    <w:pPr>
      <w:keepNext/>
      <w:outlineLvl w:val="4"/>
    </w:pPr>
    <w:rPr>
      <w:rFonts w:ascii="宋体" w:hAnsi="宋体"/>
      <w:b/>
      <w:bCs/>
    </w:rPr>
  </w:style>
  <w:style w:type="character" w:styleId="926" w:customStyle="1">
    <w:name w:val="默认段落字体1"/>
    <w:link w:val="739"/>
    <w:uiPriority w:val="0"/>
    <w:semiHidden/>
    <w:qFormat/>
  </w:style>
  <w:style w:type="table" w:styleId="927" w:customStyle="1">
    <w:name w:val="普通表格1"/>
    <w:uiPriority w:val="0"/>
    <w:semiHidden/>
    <w:qFormat/>
    <w:tblPr/>
  </w:style>
  <w:style w:type="character" w:styleId="928" w:customStyle="1">
    <w:name w:val="标题 1 Char"/>
    <w:link w:val="921"/>
    <w:uiPriority w:val="0"/>
    <w:qFormat/>
    <w:rPr>
      <w:rFonts w:ascii="楷体_GB2312" w:eastAsia="楷体_GB2312"/>
      <w:sz w:val="28"/>
      <w:lang w:val="en-US" w:eastAsia="zh-CN" w:bidi="ar-SA"/>
    </w:rPr>
  </w:style>
  <w:style w:type="paragraph" w:styleId="929" w:customStyle="1">
    <w:name w:val="目录 71"/>
    <w:basedOn w:val="739"/>
    <w:next w:val="739"/>
    <w:uiPriority w:val="0"/>
    <w:semiHidden/>
    <w:qFormat/>
    <w:pPr>
      <w:ind w:left="2520"/>
    </w:pPr>
  </w:style>
  <w:style w:type="paragraph" w:styleId="930" w:customStyle="1">
    <w:name w:val="正文缩进1"/>
    <w:basedOn w:val="739"/>
    <w:link w:val="931"/>
    <w:uiPriority w:val="0"/>
    <w:qFormat/>
    <w:pPr>
      <w:ind w:firstLine="420"/>
    </w:pPr>
    <w:rPr>
      <w:szCs w:val="20"/>
    </w:rPr>
  </w:style>
  <w:style w:type="character" w:styleId="931" w:customStyle="1">
    <w:name w:val="正文缩进 Char"/>
    <w:link w:val="930"/>
    <w:uiPriority w:val="0"/>
    <w:qFormat/>
    <w:rPr>
      <w:rFonts w:eastAsia="宋体"/>
      <w:sz w:val="21"/>
      <w:lang w:val="en-US" w:eastAsia="zh-CN" w:bidi="ar-SA"/>
    </w:rPr>
  </w:style>
  <w:style w:type="paragraph" w:styleId="932" w:customStyle="1">
    <w:name w:val="文档结构图1"/>
    <w:basedOn w:val="739"/>
    <w:uiPriority w:val="0"/>
    <w:semiHidden/>
    <w:qFormat/>
    <w:pPr>
      <w:shd w:val="clear" w:color="auto" w:fill="000080"/>
    </w:pPr>
  </w:style>
  <w:style w:type="paragraph" w:styleId="933" w:customStyle="1">
    <w:name w:val="批注文字1"/>
    <w:basedOn w:val="739"/>
    <w:link w:val="934"/>
    <w:uiPriority w:val="0"/>
    <w:qFormat/>
    <w:pPr>
      <w:jc w:val="left"/>
    </w:pPr>
  </w:style>
  <w:style w:type="character" w:styleId="934" w:customStyle="1">
    <w:name w:val="批注文字 Char"/>
    <w:link w:val="933"/>
    <w:uiPriority w:val="0"/>
    <w:qFormat/>
    <w:rPr>
      <w:sz w:val="21"/>
      <w:szCs w:val="24"/>
    </w:rPr>
  </w:style>
  <w:style w:type="paragraph" w:styleId="935" w:customStyle="1">
    <w:name w:val="正文文本 31"/>
    <w:basedOn w:val="739"/>
    <w:uiPriority w:val="0"/>
    <w:qFormat/>
    <w:rPr>
      <w:rFonts w:ascii="仿宋_GB2312" w:hAnsi="Arial" w:eastAsia="仿宋_GB2312"/>
      <w:sz w:val="32"/>
      <w:szCs w:val="20"/>
    </w:rPr>
  </w:style>
  <w:style w:type="paragraph" w:styleId="936" w:customStyle="1">
    <w:name w:val="正文文本1"/>
    <w:basedOn w:val="739"/>
    <w:next w:val="739"/>
    <w:uiPriority w:val="0"/>
    <w:qFormat/>
    <w:rPr>
      <w:rFonts w:ascii="楷体_GB2312" w:hAnsi="Arial" w:eastAsia="楷体_GB2312"/>
      <w:sz w:val="28"/>
      <w:szCs w:val="20"/>
    </w:rPr>
  </w:style>
  <w:style w:type="paragraph" w:styleId="937" w:customStyle="1">
    <w:name w:val="正文文本缩进1"/>
    <w:basedOn w:val="739"/>
    <w:next w:val="938"/>
    <w:uiPriority w:val="0"/>
    <w:qFormat/>
    <w:pPr>
      <w:ind w:firstLine="645"/>
    </w:pPr>
    <w:rPr>
      <w:rFonts w:ascii="楷体_GB2312" w:eastAsia="楷体_GB2312"/>
      <w:sz w:val="32"/>
      <w:szCs w:val="20"/>
    </w:rPr>
  </w:style>
  <w:style w:type="paragraph" w:styleId="938" w:customStyle="1">
    <w:name w:val="寄信人地址1"/>
    <w:basedOn w:val="739"/>
    <w:uiPriority w:val="99"/>
    <w:qFormat/>
    <w:rPr>
      <w:rFonts w:ascii="Arial" w:hAnsi="Arial"/>
    </w:rPr>
  </w:style>
  <w:style w:type="paragraph" w:styleId="939" w:customStyle="1">
    <w:name w:val="文本块1"/>
    <w:basedOn w:val="739"/>
    <w:uiPriority w:val="0"/>
    <w:qFormat/>
    <w:pPr>
      <w:ind w:left="1440" w:right="1440" w:firstLine="480"/>
      <w:jc w:val="left"/>
      <w:spacing w:before="100" w:beforeAutospacing="1" w:after="100" w:afterAutospacing="1" w:line="360" w:lineRule="auto"/>
      <w:widowControl/>
    </w:pPr>
    <w:rPr>
      <w:rFonts w:ascii="宋体" w:hAnsi="宋体"/>
      <w:sz w:val="24"/>
      <w:szCs w:val="24"/>
    </w:rPr>
  </w:style>
  <w:style w:type="paragraph" w:styleId="940" w:customStyle="1">
    <w:name w:val="目录 51"/>
    <w:basedOn w:val="739"/>
    <w:next w:val="739"/>
    <w:uiPriority w:val="0"/>
    <w:semiHidden/>
    <w:qFormat/>
    <w:pPr>
      <w:ind w:left="1680"/>
    </w:pPr>
  </w:style>
  <w:style w:type="paragraph" w:styleId="941" w:customStyle="1">
    <w:name w:val="目录 31"/>
    <w:basedOn w:val="739"/>
    <w:next w:val="739"/>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942" w:customStyle="1">
    <w:name w:val="纯文本1"/>
    <w:basedOn w:val="739"/>
    <w:link w:val="943"/>
    <w:uiPriority w:val="0"/>
    <w:qFormat/>
    <w:rPr>
      <w:rFonts w:ascii="宋体" w:hAnsi="Courier New"/>
      <w:szCs w:val="20"/>
    </w:rPr>
  </w:style>
  <w:style w:type="character" w:styleId="943" w:customStyle="1">
    <w:name w:val="纯文本 Char"/>
    <w:link w:val="942"/>
    <w:uiPriority w:val="0"/>
    <w:qFormat/>
    <w:rPr>
      <w:rFonts w:ascii="宋体" w:hAnsi="Courier New"/>
      <w:sz w:val="21"/>
    </w:rPr>
  </w:style>
  <w:style w:type="paragraph" w:styleId="944" w:customStyle="1">
    <w:name w:val="目录 81"/>
    <w:basedOn w:val="739"/>
    <w:next w:val="739"/>
    <w:uiPriority w:val="0"/>
    <w:semiHidden/>
    <w:qFormat/>
    <w:pPr>
      <w:ind w:left="2940"/>
    </w:pPr>
  </w:style>
  <w:style w:type="paragraph" w:styleId="945" w:customStyle="1">
    <w:name w:val="日期1"/>
    <w:basedOn w:val="739"/>
    <w:next w:val="739"/>
    <w:uiPriority w:val="0"/>
    <w:qFormat/>
    <w:rPr>
      <w:sz w:val="24"/>
      <w:szCs w:val="20"/>
    </w:rPr>
  </w:style>
  <w:style w:type="paragraph" w:styleId="946" w:customStyle="1">
    <w:name w:val="正文文本缩进 21"/>
    <w:basedOn w:val="739"/>
    <w:uiPriority w:val="0"/>
    <w:qFormat/>
    <w:pPr>
      <w:ind w:firstLine="560"/>
    </w:pPr>
    <w:rPr>
      <w:rFonts w:ascii="宋体" w:hAnsi="宋体"/>
      <w:sz w:val="28"/>
    </w:rPr>
  </w:style>
  <w:style w:type="paragraph" w:styleId="947" w:customStyle="1">
    <w:name w:val="批注框文本1"/>
    <w:basedOn w:val="739"/>
    <w:uiPriority w:val="0"/>
    <w:semiHidden/>
    <w:qFormat/>
    <w:rPr>
      <w:sz w:val="18"/>
      <w:szCs w:val="18"/>
    </w:rPr>
  </w:style>
  <w:style w:type="paragraph" w:styleId="948" w:customStyle="1">
    <w:name w:val="页脚1"/>
    <w:basedOn w:val="739"/>
    <w:uiPriority w:val="0"/>
    <w:qFormat/>
    <w:pPr>
      <w:jc w:val="left"/>
      <w:tabs>
        <w:tab w:val="center" w:pos="4153" w:leader="none"/>
        <w:tab w:val="right" w:pos="8306" w:leader="none"/>
      </w:tabs>
    </w:pPr>
    <w:rPr>
      <w:sz w:val="18"/>
      <w:szCs w:val="20"/>
    </w:rPr>
  </w:style>
  <w:style w:type="paragraph" w:styleId="949" w:customStyle="1">
    <w:name w:val="页眉1"/>
    <w:basedOn w:val="739"/>
    <w:next w:val="950"/>
    <w:uiPriority w:val="0"/>
    <w:qFormat/>
    <w:pPr>
      <w:jc w:val="center"/>
      <w:tabs>
        <w:tab w:val="center" w:pos="4153" w:leader="none"/>
        <w:tab w:val="right" w:pos="8306" w:leader="none"/>
      </w:tabs>
      <w:pBdr>
        <w:bottom w:val="single" w:color="000000" w:sz="6" w:space="1"/>
      </w:pBdr>
    </w:pPr>
    <w:rPr>
      <w:sz w:val="18"/>
      <w:szCs w:val="18"/>
    </w:rPr>
  </w:style>
  <w:style w:type="paragraph" w:styleId="950" w:customStyle="1">
    <w:name w:val="Quote1"/>
    <w:basedOn w:val="739"/>
    <w:next w:val="739"/>
    <w:uiPriority w:val="99"/>
    <w:qFormat/>
    <w:pPr>
      <w:ind w:left="864" w:right="864"/>
      <w:jc w:val="center"/>
      <w:spacing w:before="200" w:after="160"/>
      <w:widowControl/>
    </w:pPr>
    <w:rPr>
      <w:rFonts w:ascii="宋体"/>
      <w:i/>
      <w:color w:val="404040"/>
    </w:rPr>
  </w:style>
  <w:style w:type="paragraph" w:styleId="951" w:customStyle="1">
    <w:name w:val="目录 111"/>
    <w:basedOn w:val="739"/>
    <w:next w:val="739"/>
    <w:uiPriority w:val="39"/>
    <w:qFormat/>
    <w:pPr>
      <w:jc w:val="left"/>
      <w:spacing w:before="120" w:after="120" w:line="300" w:lineRule="exact"/>
      <w:tabs>
        <w:tab w:val="right" w:pos="9440" w:leader="dot"/>
      </w:tabs>
    </w:pPr>
    <w:rPr>
      <w:rFonts w:ascii="黑体" w:eastAsia="黑体"/>
      <w:b/>
      <w:caps/>
      <w:sz w:val="18"/>
      <w:szCs w:val="28"/>
    </w:rPr>
  </w:style>
  <w:style w:type="paragraph" w:styleId="952" w:customStyle="1">
    <w:name w:val="目录 41"/>
    <w:basedOn w:val="739"/>
    <w:next w:val="739"/>
    <w:uiPriority w:val="0"/>
    <w:semiHidden/>
    <w:qFormat/>
    <w:pPr>
      <w:ind w:left="1260"/>
    </w:pPr>
  </w:style>
  <w:style w:type="paragraph" w:styleId="953" w:customStyle="1">
    <w:name w:val="副标题11"/>
    <w:basedOn w:val="739"/>
    <w:next w:val="739"/>
    <w:link w:val="954"/>
    <w:uiPriority w:val="0"/>
    <w:qFormat/>
    <w:pPr>
      <w:jc w:val="center"/>
      <w:spacing w:before="240" w:after="60" w:line="312" w:lineRule="auto"/>
      <w:outlineLvl w:val="1"/>
    </w:pPr>
    <w:rPr>
      <w:rFonts w:ascii="Cambria" w:hAnsi="Cambria"/>
      <w:b/>
      <w:bCs/>
      <w:sz w:val="32"/>
      <w:szCs w:val="32"/>
    </w:rPr>
  </w:style>
  <w:style w:type="character" w:styleId="954" w:customStyle="1">
    <w:name w:val="副标题 Char"/>
    <w:basedOn w:val="926"/>
    <w:link w:val="953"/>
    <w:uiPriority w:val="0"/>
    <w:qFormat/>
    <w:rPr>
      <w:rFonts w:ascii="Cambria" w:hAnsi="Cambria"/>
      <w:b/>
      <w:bCs/>
      <w:sz w:val="32"/>
      <w:szCs w:val="32"/>
    </w:rPr>
  </w:style>
  <w:style w:type="paragraph" w:styleId="955" w:customStyle="1">
    <w:name w:val="目录 61"/>
    <w:basedOn w:val="739"/>
    <w:next w:val="739"/>
    <w:uiPriority w:val="0"/>
    <w:semiHidden/>
    <w:qFormat/>
    <w:pPr>
      <w:ind w:left="2100"/>
    </w:pPr>
  </w:style>
  <w:style w:type="paragraph" w:styleId="956" w:customStyle="1">
    <w:name w:val="正文文本缩进 31"/>
    <w:basedOn w:val="739"/>
    <w:uiPriority w:val="0"/>
    <w:qFormat/>
    <w:pPr>
      <w:ind w:firstLine="523"/>
    </w:pPr>
    <w:rPr>
      <w:rFonts w:ascii="仿宋_GB2312" w:hAnsi="宋体" w:eastAsia="仿宋_GB2312"/>
      <w:sz w:val="24"/>
    </w:rPr>
  </w:style>
  <w:style w:type="paragraph" w:styleId="957" w:customStyle="1">
    <w:name w:val="目录 21"/>
    <w:basedOn w:val="739"/>
    <w:next w:val="739"/>
    <w:uiPriority w:val="39"/>
    <w:qFormat/>
    <w:pPr>
      <w:jc w:val="left"/>
      <w:spacing w:line="260" w:lineRule="exact"/>
      <w:tabs>
        <w:tab w:val="right" w:pos="9440" w:leader="dot"/>
      </w:tabs>
    </w:pPr>
    <w:rPr>
      <w:rFonts w:ascii="黑体" w:eastAsia="黑体"/>
      <w:b/>
      <w:bCs/>
      <w:smallCaps/>
      <w:sz w:val="18"/>
      <w:szCs w:val="44"/>
    </w:rPr>
  </w:style>
  <w:style w:type="paragraph" w:styleId="958" w:customStyle="1">
    <w:name w:val="目录 91"/>
    <w:basedOn w:val="739"/>
    <w:next w:val="739"/>
    <w:uiPriority w:val="0"/>
    <w:semiHidden/>
    <w:qFormat/>
    <w:pPr>
      <w:ind w:left="3360"/>
    </w:pPr>
  </w:style>
  <w:style w:type="paragraph" w:styleId="959" w:customStyle="1">
    <w:name w:val="正文文本 21"/>
    <w:basedOn w:val="739"/>
    <w:uiPriority w:val="0"/>
    <w:qFormat/>
    <w:pPr>
      <w:jc w:val="center"/>
    </w:pPr>
    <w:rPr>
      <w:rFonts w:ascii="仿宋_GB2312" w:eastAsia="仿宋_GB2312"/>
      <w:sz w:val="44"/>
    </w:rPr>
  </w:style>
  <w:style w:type="paragraph" w:styleId="960" w:customStyle="1">
    <w:name w:val="列表接续 21"/>
    <w:basedOn w:val="739"/>
    <w:next w:val="739"/>
    <w:uiPriority w:val="0"/>
    <w:qFormat/>
    <w:pPr>
      <w:ind w:left="840"/>
      <w:spacing w:after="120"/>
    </w:pPr>
  </w:style>
  <w:style w:type="paragraph" w:styleId="961" w:customStyle="1">
    <w:name w:val="信息标题1"/>
    <w:basedOn w:val="739"/>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962" w:customStyle="1">
    <w:name w:val="HTML 预设格式1"/>
    <w:basedOn w:val="739"/>
    <w:link w:val="96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63" w:customStyle="1">
    <w:name w:val="HTML 预设格式 Char"/>
    <w:link w:val="962"/>
    <w:uiPriority w:val="0"/>
    <w:qFormat/>
    <w:rPr>
      <w:rFonts w:ascii="黑体" w:hAnsi="Courier New" w:eastAsia="黑体" w:cs="Courier New"/>
    </w:rPr>
  </w:style>
  <w:style w:type="paragraph" w:styleId="964" w:customStyle="1">
    <w:name w:val="普通(网站)1"/>
    <w:basedOn w:val="739"/>
    <w:uiPriority w:val="0"/>
    <w:unhideWhenUsed/>
    <w:qFormat/>
    <w:pPr>
      <w:jc w:val="left"/>
      <w:spacing w:before="100" w:beforeAutospacing="1" w:after="100" w:afterAutospacing="1"/>
      <w:widowControl/>
    </w:pPr>
    <w:rPr>
      <w:rFonts w:ascii="宋体" w:hAnsi="宋体" w:cs="宋体"/>
      <w:sz w:val="24"/>
    </w:rPr>
  </w:style>
  <w:style w:type="paragraph" w:styleId="965" w:customStyle="1">
    <w:name w:val="索引 11"/>
    <w:basedOn w:val="739"/>
    <w:next w:val="739"/>
    <w:uiPriority w:val="0"/>
    <w:semiHidden/>
    <w:qFormat/>
    <w:rPr>
      <w:rFonts w:ascii="宋体" w:hAnsi="宋体"/>
      <w:szCs w:val="18"/>
    </w:rPr>
  </w:style>
  <w:style w:type="paragraph" w:styleId="966" w:customStyle="1">
    <w:name w:val="批注主题1"/>
    <w:basedOn w:val="933"/>
    <w:next w:val="933"/>
    <w:link w:val="967"/>
    <w:uiPriority w:val="0"/>
    <w:qFormat/>
    <w:rPr>
      <w:b/>
      <w:bCs/>
    </w:rPr>
  </w:style>
  <w:style w:type="character" w:styleId="967" w:customStyle="1">
    <w:name w:val="批注主题 Char"/>
    <w:link w:val="966"/>
    <w:uiPriority w:val="0"/>
    <w:qFormat/>
    <w:rPr>
      <w:b/>
      <w:bCs/>
      <w:sz w:val="21"/>
      <w:szCs w:val="24"/>
    </w:rPr>
  </w:style>
  <w:style w:type="paragraph" w:styleId="968" w:customStyle="1">
    <w:name w:val="正文首行缩进1"/>
    <w:basedOn w:val="739"/>
    <w:next w:val="739"/>
    <w:uiPriority w:val="99"/>
    <w:unhideWhenUsed/>
    <w:qFormat/>
    <w:pPr>
      <w:ind w:firstLine="420"/>
    </w:pPr>
  </w:style>
  <w:style w:type="table" w:styleId="969" w:customStyle="1">
    <w:name w:val="网格型1"/>
    <w:basedOn w:val="927"/>
    <w:uiPriority w:val="0"/>
    <w:qFormat/>
    <w:pPr>
      <w:jc w:val="both"/>
      <w:widowControl w:val="off"/>
    </w:pPr>
    <w:tblPr/>
  </w:style>
  <w:style w:type="character" w:styleId="970" w:customStyle="1">
    <w:name w:val="要点1"/>
    <w:basedOn w:val="926"/>
    <w:link w:val="739"/>
    <w:uiPriority w:val="0"/>
    <w:qFormat/>
    <w:rPr>
      <w:b/>
      <w:bCs/>
    </w:rPr>
  </w:style>
  <w:style w:type="character" w:styleId="971" w:customStyle="1">
    <w:name w:val="页码1"/>
    <w:basedOn w:val="926"/>
    <w:link w:val="739"/>
    <w:uiPriority w:val="0"/>
    <w:qFormat/>
  </w:style>
  <w:style w:type="character" w:styleId="972" w:customStyle="1">
    <w:name w:val="已访问的超链接1"/>
    <w:basedOn w:val="926"/>
    <w:link w:val="739"/>
    <w:uiPriority w:val="0"/>
    <w:qFormat/>
    <w:rPr>
      <w:color w:val="800080"/>
      <w:u w:val="none"/>
    </w:rPr>
  </w:style>
  <w:style w:type="character" w:styleId="973" w:customStyle="1">
    <w:name w:val="HTML 定义1"/>
    <w:basedOn w:val="926"/>
    <w:link w:val="739"/>
    <w:uiPriority w:val="0"/>
    <w:qFormat/>
  </w:style>
  <w:style w:type="character" w:styleId="974" w:customStyle="1">
    <w:name w:val="HTML 打字机1"/>
    <w:basedOn w:val="926"/>
    <w:link w:val="739"/>
    <w:uiPriority w:val="0"/>
    <w:qFormat/>
    <w:rPr>
      <w:rFonts w:ascii="monospace" w:hAnsi="monospace" w:eastAsia="monospace" w:cs="monospace"/>
      <w:sz w:val="20"/>
    </w:rPr>
  </w:style>
  <w:style w:type="character" w:styleId="975" w:customStyle="1">
    <w:name w:val="HTML 缩写1"/>
    <w:basedOn w:val="926"/>
    <w:link w:val="739"/>
    <w:uiPriority w:val="0"/>
    <w:qFormat/>
  </w:style>
  <w:style w:type="character" w:styleId="976" w:customStyle="1">
    <w:name w:val="HTML 变量1"/>
    <w:basedOn w:val="926"/>
    <w:link w:val="739"/>
    <w:uiPriority w:val="0"/>
    <w:qFormat/>
  </w:style>
  <w:style w:type="character" w:styleId="977" w:customStyle="1">
    <w:name w:val="超链接1"/>
    <w:basedOn w:val="926"/>
    <w:link w:val="739"/>
    <w:uiPriority w:val="99"/>
    <w:qFormat/>
    <w:rPr>
      <w:color w:val="0000ff"/>
      <w:u w:val="none"/>
    </w:rPr>
  </w:style>
  <w:style w:type="character" w:styleId="978" w:customStyle="1">
    <w:name w:val="HTML 代码1"/>
    <w:basedOn w:val="926"/>
    <w:link w:val="739"/>
    <w:uiPriority w:val="0"/>
    <w:qFormat/>
    <w:rPr>
      <w:rFonts w:ascii="monospace" w:hAnsi="monospace" w:eastAsia="monospace" w:cs="monospace"/>
      <w:sz w:val="20"/>
    </w:rPr>
  </w:style>
  <w:style w:type="character" w:styleId="979" w:customStyle="1">
    <w:name w:val="批注引用1"/>
    <w:link w:val="739"/>
    <w:uiPriority w:val="0"/>
    <w:qFormat/>
    <w:rPr>
      <w:sz w:val="21"/>
      <w:szCs w:val="21"/>
    </w:rPr>
  </w:style>
  <w:style w:type="character" w:styleId="980" w:customStyle="1">
    <w:name w:val="HTML 引文1"/>
    <w:basedOn w:val="926"/>
    <w:link w:val="739"/>
    <w:uiPriority w:val="0"/>
    <w:qFormat/>
  </w:style>
  <w:style w:type="character" w:styleId="981" w:customStyle="1">
    <w:name w:val="HTML 键盘1"/>
    <w:basedOn w:val="926"/>
    <w:link w:val="739"/>
    <w:uiPriority w:val="0"/>
    <w:qFormat/>
    <w:rPr>
      <w:rFonts w:ascii="monospace" w:hAnsi="monospace" w:eastAsia="monospace" w:cs="monospace"/>
      <w:sz w:val="20"/>
    </w:rPr>
  </w:style>
  <w:style w:type="character" w:styleId="982" w:customStyle="1">
    <w:name w:val="HTML 样本1"/>
    <w:basedOn w:val="926"/>
    <w:link w:val="739"/>
    <w:uiPriority w:val="0"/>
    <w:qFormat/>
    <w:rPr>
      <w:rFonts w:ascii="monospace" w:hAnsi="monospace" w:eastAsia="monospace" w:cs="monospace"/>
    </w:rPr>
  </w:style>
  <w:style w:type="paragraph" w:styleId="983">
    <w:name w:val="List Paragraph"/>
    <w:basedOn w:val="739"/>
    <w:next w:val="739"/>
    <w:uiPriority w:val="34"/>
    <w:qFormat/>
    <w:pPr>
      <w:ind w:firstLine="420"/>
    </w:pPr>
    <w:rPr>
      <w:rFonts w:ascii="Calibri" w:hAnsi="Calibri"/>
      <w:szCs w:val="22"/>
    </w:rPr>
  </w:style>
  <w:style w:type="paragraph" w:styleId="984" w:customStyle="1">
    <w:name w:val="目录 11"/>
    <w:basedOn w:val="985"/>
    <w:next w:val="739"/>
    <w:uiPriority w:val="39"/>
    <w:qFormat/>
    <w:pPr>
      <w:jc w:val="left"/>
      <w:spacing w:before="120" w:after="120" w:line="300" w:lineRule="exact"/>
      <w:tabs>
        <w:tab w:val="right" w:pos="9440" w:leader="dot"/>
      </w:tabs>
    </w:pPr>
    <w:rPr>
      <w:rFonts w:ascii="黑体" w:eastAsia="黑体"/>
      <w:b/>
      <w:caps/>
      <w:sz w:val="18"/>
      <w:szCs w:val="28"/>
    </w:rPr>
  </w:style>
  <w:style w:type="paragraph" w:styleId="985" w:customStyle="1">
    <w:name w:val="正文12"/>
    <w:next w:val="986"/>
    <w:uiPriority w:val="0"/>
    <w:qFormat/>
    <w:pPr>
      <w:ind w:firstLine="723"/>
      <w:jc w:val="both"/>
      <w:spacing w:line="360" w:lineRule="auto"/>
      <w:widowControl w:val="off"/>
    </w:pPr>
    <w:rPr>
      <w:rFonts w:hint="default" w:ascii="Times New Roman" w:hAnsi="Times New Roman" w:eastAsia="宋体" w:cs="Times New Roman"/>
      <w:sz w:val="24"/>
      <w:szCs w:val="24"/>
      <w:lang w:eastAsia="zh-CN"/>
    </w:rPr>
  </w:style>
  <w:style w:type="paragraph" w:styleId="986" w:customStyle="1">
    <w:name w:val="文本块11"/>
    <w:basedOn w:val="739"/>
    <w:uiPriority w:val="6"/>
    <w:qFormat/>
    <w:pPr>
      <w:ind w:left="420" w:right="33"/>
      <w:jc w:val="left"/>
    </w:pPr>
    <w:rPr>
      <w:sz w:val="24"/>
      <w:szCs w:val="20"/>
    </w:rPr>
  </w:style>
  <w:style w:type="paragraph" w:styleId="987" w:customStyle="1">
    <w:name w:val="正文1"/>
    <w:basedOn w:val="930"/>
    <w:uiPriority w:val="0"/>
    <w:qFormat/>
    <w:pPr>
      <w:ind w:firstLine="0"/>
      <w:spacing w:line="500" w:lineRule="exact"/>
    </w:pPr>
    <w:rPr>
      <w:rFonts w:hAnsi="新宋体"/>
      <w:szCs w:val="20"/>
    </w:rPr>
  </w:style>
  <w:style w:type="paragraph" w:styleId="988" w:customStyle="1">
    <w:name w:val="首行缩进"/>
    <w:basedOn w:val="739"/>
    <w:uiPriority w:val="0"/>
    <w:qFormat/>
    <w:pPr>
      <w:ind w:firstLine="480"/>
    </w:pPr>
    <w:rPr>
      <w:lang w:val="zh-CN"/>
    </w:rPr>
  </w:style>
  <w:style w:type="paragraph" w:styleId="98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990" w:customStyle="1">
    <w:name w:val="hover2"/>
    <w:basedOn w:val="926"/>
    <w:link w:val="739"/>
    <w:uiPriority w:val="0"/>
    <w:qFormat/>
    <w:rPr>
      <w:color w:val="ffffff"/>
    </w:rPr>
  </w:style>
  <w:style w:type="character" w:styleId="991" w:customStyle="1">
    <w:name w:val="NormalCharacter1"/>
    <w:link w:val="739"/>
    <w:uiPriority w:val="0"/>
    <w:qFormat/>
  </w:style>
  <w:style w:type="character" w:styleId="992" w:customStyle="1">
    <w:name w:val="MSG_EN_FONT_STYLE_NAME_TEMPLATE_ROLE_NUMBER MSG_EN_FONT_STYLE_NAME_BY_ROLE_TEXT 2 + MSG_EN_FONT_STYLE_MODIFER_SIZE 8"/>
    <w:link w:val="739"/>
    <w:uiPriority w:val="99"/>
    <w:qFormat/>
    <w:rPr>
      <w:rFonts w:hint="eastAsia" w:ascii="PMingLiU" w:hAnsi="PMingLiU" w:eastAsia="PMingLiU" w:cs="PMingLiU"/>
      <w:spacing w:val="10"/>
      <w:sz w:val="16"/>
      <w:szCs w:val="16"/>
      <w:u w:val="none"/>
    </w:rPr>
  </w:style>
  <w:style w:type="character" w:styleId="993" w:customStyle="1">
    <w:name w:val="hover"/>
    <w:basedOn w:val="926"/>
    <w:link w:val="739"/>
    <w:uiPriority w:val="0"/>
    <w:qFormat/>
    <w:rPr>
      <w:color w:val="5fb878"/>
    </w:rPr>
  </w:style>
  <w:style w:type="character" w:styleId="994" w:customStyle="1">
    <w:name w:val="标题2 Char"/>
    <w:link w:val="739"/>
    <w:uiPriority w:val="0"/>
    <w:qFormat/>
    <w:rPr>
      <w:rFonts w:ascii="方正楷体_GBK" w:hAnsi="Book Antiqua" w:eastAsia="方正楷体_GBK"/>
      <w:sz w:val="32"/>
      <w:lang w:val="en-US" w:eastAsia="zh-CN" w:bidi="ar-SA"/>
    </w:rPr>
  </w:style>
  <w:style w:type="character" w:styleId="995" w:customStyle="1">
    <w:name w:val="hover1"/>
    <w:basedOn w:val="926"/>
    <w:link w:val="739"/>
    <w:uiPriority w:val="0"/>
    <w:qFormat/>
    <w:rPr>
      <w:color w:val="5fb878"/>
    </w:rPr>
  </w:style>
  <w:style w:type="character" w:styleId="996" w:customStyle="1">
    <w:name w:val="MSG_EN_FONT_STYLE_NAME_TEMPLATE_ROLE_NUMBER MSG_EN_FONT_STYLE_NAME_BY_ROLE_TEXT 2 + MSG_EN_FONT_STYLE_MODIFER_NAME PMingLiU"/>
    <w:link w:val="739"/>
    <w:uiPriority w:val="99"/>
    <w:qFormat/>
    <w:rPr>
      <w:rFonts w:hint="eastAsia" w:ascii="PMingLiU" w:hAnsi="PMingLiU" w:eastAsia="PMingLiU" w:cs="PMingLiU"/>
      <w:spacing w:val="30"/>
      <w:sz w:val="17"/>
      <w:szCs w:val="17"/>
      <w:u w:val="none"/>
    </w:rPr>
  </w:style>
  <w:style w:type="character" w:styleId="997" w:customStyle="1">
    <w:name w:val="列出段落 Char"/>
    <w:link w:val="998"/>
    <w:uiPriority w:val="0"/>
    <w:qFormat/>
    <w:rPr>
      <w:rFonts w:ascii="Calibri" w:hAnsi="Calibri"/>
      <w:sz w:val="24"/>
      <w:szCs w:val="24"/>
      <w:lang w:eastAsia="en-US" w:bidi="en-US"/>
    </w:rPr>
  </w:style>
  <w:style w:type="paragraph" w:styleId="998" w:customStyle="1">
    <w:name w:val="列出段落1"/>
    <w:basedOn w:val="739"/>
    <w:link w:val="997"/>
    <w:uiPriority w:val="0"/>
    <w:qFormat/>
    <w:pPr>
      <w:contextualSpacing/>
      <w:ind w:left="720"/>
      <w:jc w:val="left"/>
      <w:widowControl/>
    </w:pPr>
    <w:rPr>
      <w:rFonts w:ascii="Calibri" w:hAnsi="Calibri"/>
      <w:sz w:val="24"/>
      <w:lang w:eastAsia="en-US" w:bidi="en-US"/>
    </w:rPr>
  </w:style>
  <w:style w:type="character" w:styleId="999" w:customStyle="1">
    <w:name w:val="jj1"/>
    <w:link w:val="739"/>
    <w:uiPriority w:val="0"/>
    <w:qFormat/>
    <w:rPr>
      <w:sz w:val="20"/>
      <w:szCs w:val="20"/>
      <w:u w:val="none"/>
    </w:rPr>
  </w:style>
  <w:style w:type="paragraph" w:styleId="1000" w:customStyle="1">
    <w:name w:val="标题2"/>
    <w:basedOn w:val="739"/>
    <w:next w:val="739"/>
    <w:uiPriority w:val="0"/>
    <w:qFormat/>
    <w:pPr>
      <w:jc w:val="center"/>
    </w:pPr>
    <w:rPr>
      <w:rFonts w:eastAsia="方正楷体_GBK"/>
    </w:rPr>
  </w:style>
  <w:style w:type="paragraph" w:styleId="1001" w:customStyle="1">
    <w:name w:val="Blockquote"/>
    <w:basedOn w:val="739"/>
    <w:uiPriority w:val="0"/>
    <w:qFormat/>
    <w:pPr>
      <w:ind w:left="360" w:right="360"/>
      <w:jc w:val="left"/>
      <w:spacing w:before="100" w:after="100"/>
    </w:pPr>
    <w:rPr>
      <w:sz w:val="24"/>
      <w:szCs w:val="20"/>
    </w:rPr>
  </w:style>
  <w:style w:type="paragraph" w:styleId="1002" w:customStyle="1">
    <w:name w:val=" Char Char Char Char1 Char Char"/>
    <w:basedOn w:val="739"/>
    <w:uiPriority w:val="0"/>
    <w:qFormat/>
    <w:pPr>
      <w:tabs>
        <w:tab w:val="left" w:pos="360" w:leader="none"/>
      </w:tabs>
    </w:pPr>
    <w:rPr>
      <w:sz w:val="24"/>
    </w:rPr>
  </w:style>
  <w:style w:type="paragraph" w:styleId="1003" w:customStyle="1">
    <w:name w:val="TOC 标题"/>
    <w:basedOn w:val="921"/>
    <w:next w:val="739"/>
    <w:uiPriority w:val="39"/>
    <w:qFormat/>
    <w:pPr>
      <w:jc w:val="left"/>
      <w:keepLines/>
      <w:spacing w:before="480" w:line="276" w:lineRule="auto"/>
      <w:widowControl/>
      <w:outlineLvl w:val="9"/>
    </w:pPr>
    <w:rPr>
      <w:rFonts w:ascii="Cambria" w:hAnsi="Cambria" w:eastAsia="宋体" w:cs="Times New Roman"/>
      <w:b/>
      <w:bCs/>
      <w:color w:val="365f91"/>
      <w:szCs w:val="28"/>
    </w:rPr>
  </w:style>
  <w:style w:type="paragraph" w:styleId="1004" w:customStyle="1">
    <w:name w:val="普通正文"/>
    <w:basedOn w:val="739"/>
    <w:uiPriority w:val="0"/>
    <w:qFormat/>
    <w:pPr>
      <w:ind w:firstLine="480"/>
      <w:jc w:val="left"/>
      <w:spacing w:before="120" w:after="120" w:line="360" w:lineRule="auto"/>
    </w:pPr>
    <w:rPr>
      <w:rFonts w:ascii="Arial" w:hAnsi="Arial"/>
      <w:sz w:val="24"/>
    </w:rPr>
  </w:style>
  <w:style w:type="paragraph" w:styleId="1005" w:customStyle="1">
    <w:name w:val="MSG_EN_FONT_STYLE_NAME_TEMPLATE_ROLE_NUMBER MSG_EN_FONT_STYLE_NAME_BY_ROLE_TEXT 2"/>
    <w:basedOn w:val="739"/>
    <w:uiPriority w:val="99"/>
    <w:unhideWhenUsed/>
    <w:qFormat/>
    <w:pPr>
      <w:ind w:firstLine="480"/>
      <w:jc w:val="both"/>
      <w:spacing w:before="300" w:line="439" w:lineRule="exact"/>
      <w:shd w:val="clear" w:color="auto" w:fill="ffffff"/>
    </w:pPr>
    <w:rPr>
      <w:rFonts w:hint="eastAsia" w:ascii="PMingLiU" w:hAnsi="PMingLiU" w:eastAsia="PMingLiU"/>
      <w:spacing w:val="10"/>
      <w:sz w:val="22"/>
    </w:rPr>
  </w:style>
  <w:style w:type="paragraph" w:styleId="1006" w:customStyle="1">
    <w:name w:val="正文 1.1.1"/>
    <w:basedOn w:val="739"/>
    <w:next w:val="739"/>
    <w:uiPriority w:val="0"/>
    <w:qFormat/>
    <w:pPr>
      <w:numPr>
        <w:ilvl w:val="2"/>
        <w:numId w:val="1"/>
      </w:numPr>
      <w:spacing w:line="360" w:lineRule="auto"/>
      <w:outlineLvl w:val="2"/>
    </w:pPr>
    <w:rPr>
      <w:rFonts w:ascii="宋体" w:hAnsi="宋体"/>
      <w:color w:val="000000"/>
      <w:sz w:val="28"/>
      <w:szCs w:val="21"/>
    </w:rPr>
  </w:style>
  <w:style w:type="paragraph" w:styleId="1007" w:customStyle="1">
    <w:name w:val="纯文本2"/>
    <w:basedOn w:val="739"/>
    <w:uiPriority w:val="0"/>
    <w:qFormat/>
    <w:pPr>
      <w:jc w:val="both"/>
      <w:widowControl w:val="off"/>
    </w:pPr>
    <w:rPr>
      <w:rFonts w:ascii="宋体" w:hAnsi="Courier New" w:eastAsia="楷体_GB2312"/>
      <w:sz w:val="26"/>
      <w:szCs w:val="20"/>
    </w:rPr>
  </w:style>
  <w:style w:type="paragraph" w:styleId="1008" w:customStyle="1">
    <w:name w:val="第四级"/>
    <w:basedOn w:val="739"/>
    <w:next w:val="739"/>
    <w:uiPriority w:val="0"/>
    <w:qFormat/>
    <w:pPr>
      <w:numPr>
        <w:ilvl w:val="3"/>
        <w:numId w:val="1"/>
      </w:numPr>
      <w:spacing w:line="360" w:lineRule="auto"/>
    </w:pPr>
    <w:rPr>
      <w:rFonts w:ascii="宋体" w:hAnsi="宋体" w:eastAsia="仿宋"/>
      <w:sz w:val="28"/>
      <w:szCs w:val="21"/>
    </w:rPr>
  </w:style>
  <w:style w:type="paragraph" w:styleId="1009" w:customStyle="1">
    <w:name w:val="Char Char Char Char"/>
    <w:basedOn w:val="932"/>
    <w:uiPriority w:val="0"/>
    <w:qFormat/>
    <w:pPr>
      <w:spacing w:line="360" w:lineRule="auto"/>
    </w:pPr>
    <w:rPr>
      <w:rFonts w:ascii="Tahoma" w:hAnsi="Tahoma"/>
      <w:sz w:val="24"/>
    </w:rPr>
  </w:style>
  <w:style w:type="paragraph" w:styleId="1010" w:customStyle="1">
    <w:name w:val="正文（缩进）"/>
    <w:basedOn w:val="739"/>
    <w:uiPriority w:val="0"/>
    <w:qFormat/>
    <w:pPr>
      <w:ind w:firstLine="480"/>
      <w:spacing w:before="156" w:after="156"/>
    </w:pPr>
  </w:style>
  <w:style w:type="paragraph" w:styleId="1011"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2" w:customStyle="1">
    <w:name w:val="标题3"/>
    <w:basedOn w:val="739"/>
    <w:next w:val="739"/>
    <w:uiPriority w:val="0"/>
    <w:qFormat/>
    <w:rPr>
      <w:rFonts w:eastAsia="方正黑体_GBK"/>
    </w:rPr>
  </w:style>
  <w:style w:type="paragraph" w:styleId="101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4" w:customStyle="1">
    <w:name w:val="Char Char Char Char1 Char Char Char"/>
    <w:basedOn w:val="932"/>
    <w:uiPriority w:val="0"/>
    <w:qFormat/>
    <w:pPr>
      <w:spacing w:line="360" w:lineRule="auto"/>
    </w:pPr>
    <w:rPr>
      <w:rFonts w:ascii="Tahoma" w:hAnsi="Tahoma"/>
      <w:sz w:val="24"/>
    </w:rPr>
  </w:style>
  <w:style w:type="paragraph" w:styleId="1015" w:customStyle="1">
    <w:name w:val="WPSOffice手动目录 1"/>
    <w:uiPriority w:val="0"/>
    <w:qFormat/>
    <w:rPr>
      <w:rFonts w:hint="default" w:ascii="Times New Roman" w:hAnsi="Times New Roman" w:eastAsia="宋体" w:cs="Times New Roman"/>
      <w:lang w:val="en-US" w:eastAsia="zh-CN" w:bidi="ar-SA"/>
    </w:rPr>
  </w:style>
  <w:style w:type="paragraph" w:styleId="1016" w:customStyle="1">
    <w:name w:val="正文 第一章"/>
    <w:basedOn w:val="739"/>
    <w:next w:val="1017"/>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017" w:customStyle="1">
    <w:name w:val="正文 1.1"/>
    <w:basedOn w:val="739"/>
    <w:next w:val="1006"/>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18" w:customStyle="1">
    <w:name w:val="默认段落字体 Para Char Char Char Char Char Char Char Char Char1 Char Char Char Char Char Char Char"/>
    <w:basedOn w:val="932"/>
    <w:uiPriority w:val="0"/>
    <w:qFormat/>
    <w:rPr>
      <w:rFonts w:ascii="Tahoma" w:hAnsi="Tahoma"/>
      <w:sz w:val="24"/>
    </w:rPr>
  </w:style>
  <w:style w:type="paragraph" w:styleId="1019"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1020" w:customStyle="1">
    <w:name w:val="标题1"/>
    <w:basedOn w:val="739"/>
    <w:next w:val="739"/>
    <w:uiPriority w:val="0"/>
    <w:qFormat/>
    <w:pPr>
      <w:jc w:val="center"/>
      <w:spacing w:line="700" w:lineRule="atLeast"/>
      <w:tabs>
        <w:tab w:val="left" w:pos="9193" w:leader="none"/>
        <w:tab w:val="left" w:pos="9827" w:leader="none"/>
      </w:tabs>
    </w:pPr>
    <w:rPr>
      <w:rFonts w:eastAsia="方正小标宋_GBK"/>
      <w:sz w:val="44"/>
    </w:rPr>
  </w:style>
  <w:style w:type="paragraph" w:styleId="1021" w:customStyle="1">
    <w:name w:val="段"/>
    <w:next w:val="739"/>
    <w:uiPriority w:val="0"/>
    <w:qFormat/>
    <w:pPr>
      <w:ind w:firstLine="200"/>
      <w:jc w:val="both"/>
    </w:pPr>
    <w:rPr>
      <w:rFonts w:hint="default" w:ascii="宋体" w:hAnsi="Calibri" w:eastAsia="宋体" w:cs="Times New Roman"/>
      <w:sz w:val="21"/>
      <w:lang w:val="en-US" w:eastAsia="zh-CN" w:bidi="ar-SA"/>
    </w:rPr>
  </w:style>
  <w:style w:type="paragraph" w:styleId="1022" w:customStyle="1">
    <w:name w:val="HTML 预先格式化"/>
    <w:basedOn w:val="7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23" w:customStyle="1">
    <w:name w:val="Table Paragraph"/>
    <w:basedOn w:val="739"/>
    <w:uiPriority w:val="1"/>
    <w:qFormat/>
    <w:pPr>
      <w:jc w:val="left"/>
    </w:pPr>
    <w:rPr>
      <w:sz w:val="24"/>
    </w:rPr>
  </w:style>
  <w:style w:type="paragraph" w:styleId="1024"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25" w:customStyle="1">
    <w:name w:val="正文空2格  1."/>
    <w:basedOn w:val="739"/>
    <w:uiPriority w:val="0"/>
    <w:qFormat/>
    <w:pPr>
      <w:ind w:firstLine="480"/>
      <w:spacing w:line="360" w:lineRule="auto"/>
    </w:pPr>
    <w:rPr>
      <w:rFonts w:ascii="宋体" w:eastAsia="仿宋" w:cs="宋体"/>
      <w:sz w:val="28"/>
      <w:szCs w:val="20"/>
    </w:rPr>
  </w:style>
  <w:style w:type="paragraph" w:styleId="1026" w:customStyle="1">
    <w:name w:val="文档正文"/>
    <w:basedOn w:val="739"/>
    <w:uiPriority w:val="0"/>
    <w:unhideWhenUsed/>
    <w:qFormat/>
    <w:pPr>
      <w:ind w:firstLine="482"/>
      <w:spacing w:before="60" w:after="60" w:line="360" w:lineRule="auto"/>
    </w:pPr>
  </w:style>
  <w:style w:type="paragraph" w:styleId="1027" w:customStyle="1">
    <w:name w:val="xl47"/>
    <w:basedOn w:val="739"/>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28" w:customStyle="1">
    <w:name w:val="Coms Alinea"/>
    <w:uiPriority w:val="0"/>
    <w:qFormat/>
    <w:pPr>
      <w:widowControl w:val="off"/>
    </w:pPr>
    <w:rPr>
      <w:rFonts w:hint="default" w:ascii="Arial" w:hAnsi="Arial" w:eastAsia="宋体" w:cs="Arial"/>
      <w:lang w:val="en-US" w:eastAsia="zh-CN" w:bidi="ar-SA"/>
    </w:rPr>
  </w:style>
  <w:style w:type="paragraph" w:styleId="1029" w:customStyle="1">
    <w:name w:val="BioQuote Tekst"/>
    <w:basedOn w:val="739"/>
    <w:uiPriority w:val="0"/>
    <w:qFormat/>
    <w:pPr>
      <w:ind w:right="-1"/>
    </w:pPr>
    <w:rPr>
      <w:rFonts w:ascii="Arial" w:hAnsi="Arial"/>
      <w:sz w:val="22"/>
      <w:szCs w:val="20"/>
      <w:lang w:eastAsia="en-US"/>
    </w:rPr>
  </w:style>
  <w:style w:type="paragraph" w:styleId="1030" w:customStyle="1">
    <w:name w:val="Char"/>
    <w:basedOn w:val="739"/>
    <w:uiPriority w:val="0"/>
    <w:qFormat/>
    <w:pPr>
      <w:tabs>
        <w:tab w:val="left" w:pos="360" w:leader="none"/>
      </w:tabs>
    </w:pPr>
    <w:rPr>
      <w:sz w:val="24"/>
    </w:rPr>
  </w:style>
  <w:style w:type="paragraph" w:styleId="1031" w:customStyle="1">
    <w:name w:val=" Char"/>
    <w:basedOn w:val="739"/>
    <w:uiPriority w:val="0"/>
    <w:qFormat/>
    <w:rPr>
      <w:rFonts w:ascii="Tahoma" w:hAnsi="Tahoma"/>
      <w:sz w:val="24"/>
      <w:szCs w:val="20"/>
    </w:rPr>
  </w:style>
  <w:style w:type="paragraph" w:styleId="1032" w:customStyle="1">
    <w:name w:val="副标题1"/>
    <w:basedOn w:val="739"/>
    <w:next w:val="739"/>
    <w:uiPriority w:val="0"/>
    <w:qFormat/>
    <w:pPr>
      <w:jc w:val="center"/>
      <w:spacing w:before="240" w:after="60" w:line="312" w:lineRule="auto"/>
      <w:outlineLvl w:val="1"/>
    </w:pPr>
    <w:rPr>
      <w:rFonts w:ascii="Cambria" w:hAnsi="Cambria"/>
      <w:b/>
      <w:bCs/>
      <w:sz w:val="32"/>
      <w:szCs w:val="32"/>
    </w:rPr>
  </w:style>
  <w:style w:type="table" w:styleId="1033" w:customStyle="1">
    <w:name w:val="Table Normal"/>
    <w:uiPriority w:val="0"/>
    <w:unhideWhenUsed/>
    <w:qFormat/>
    <w:tbl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厉林海</cp:lastModifiedBy>
  <cp:revision>13</cp:revision>
  <dcterms:created xsi:type="dcterms:W3CDTF">2020-11-06T03:38:00Z</dcterms:created>
  <dcterms:modified xsi:type="dcterms:W3CDTF">2026-07-09T01:14:18Z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68851796A8DB444ABBEAAA71713EB6A5_13</vt:lpwstr>
  </property>
  <property fmtid="{D5CDD505-2E9C-101B-9397-08002B2CF9AE}" pid="4" name="KSOTemplateDocerSaveRecord">
    <vt:lpwstr>eyJoZGlkIjoiZTA4Y2JjODI3NmJjNjJjOWU1NWI5ZTA1MTRkYTczOTciLCJ1c2VySWQiOiI2OTE5MDAxMDUifQ==</vt:lpwstr>
  </property>
</Properties>
</file>